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04B1" w14:textId="0BCD06F5" w:rsidR="002021AD" w:rsidRPr="002A0F33" w:rsidRDefault="00BD2537" w:rsidP="002021AD">
      <w:pPr>
        <w:ind w:left="397" w:hanging="397"/>
        <w:rPr>
          <w:rFonts w:ascii="Museo Sans 300" w:hAnsi="Museo Sans 300" w:cstheme="minorHAnsi"/>
          <w:b/>
          <w:sz w:val="20"/>
          <w:szCs w:val="20"/>
          <w:lang w:val="es-SV"/>
        </w:rPr>
      </w:pPr>
      <w:r>
        <w:rPr>
          <w:noProof/>
        </w:rPr>
        <w:drawing>
          <wp:anchor distT="0" distB="0" distL="114300" distR="114300" simplePos="0" relativeHeight="251658240" behindDoc="1" locked="0" layoutInCell="1" allowOverlap="1" wp14:anchorId="53908A2B" wp14:editId="63FE50CD">
            <wp:simplePos x="0" y="0"/>
            <wp:positionH relativeFrom="leftMargin">
              <wp:align>right</wp:align>
            </wp:positionH>
            <wp:positionV relativeFrom="paragraph">
              <wp:posOffset>0</wp:posOffset>
            </wp:positionV>
            <wp:extent cx="710565" cy="719455"/>
            <wp:effectExtent l="0" t="0" r="0" b="4445"/>
            <wp:wrapTight wrapText="bothSides">
              <wp:wrapPolygon edited="0">
                <wp:start x="0" y="0"/>
                <wp:lineTo x="0" y="21162"/>
                <wp:lineTo x="20847" y="21162"/>
                <wp:lineTo x="20847" y="0"/>
                <wp:lineTo x="0" y="0"/>
              </wp:wrapPolygon>
            </wp:wrapTight>
            <wp:docPr id="1" name="Imagen 8"/>
            <wp:cNvGraphicFramePr/>
            <a:graphic xmlns:a="http://schemas.openxmlformats.org/drawingml/2006/main">
              <a:graphicData uri="http://schemas.openxmlformats.org/drawingml/2006/picture">
                <pic:pic xmlns:pic="http://schemas.openxmlformats.org/drawingml/2006/picture">
                  <pic:nvPicPr>
                    <pic:cNvPr id="1"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2021AD" w:rsidRPr="002A0F33">
        <w:rPr>
          <w:rFonts w:ascii="Museo Sans 300" w:hAnsi="Museo Sans 300" w:cstheme="minorHAnsi"/>
          <w:b/>
          <w:sz w:val="20"/>
          <w:szCs w:val="20"/>
          <w:lang w:val="es-SV"/>
        </w:rPr>
        <w:t>EL COMITÉ DE NORMAS DEL BANCO CENTRAL DE RESERVA DE EL SALVADOR,</w:t>
      </w:r>
    </w:p>
    <w:p w14:paraId="174BC30F" w14:textId="35CCF68E" w:rsidR="002021AD" w:rsidRDefault="002021AD" w:rsidP="002021AD">
      <w:pPr>
        <w:jc w:val="both"/>
        <w:rPr>
          <w:rFonts w:ascii="Museo Sans 300" w:hAnsi="Museo Sans 300" w:cstheme="minorHAnsi"/>
          <w:b/>
          <w:sz w:val="20"/>
          <w:szCs w:val="20"/>
          <w:lang w:val="es-SV"/>
        </w:rPr>
      </w:pPr>
    </w:p>
    <w:p w14:paraId="5086D83C" w14:textId="77777777" w:rsidR="002021AD" w:rsidRPr="002021AD" w:rsidRDefault="002021AD" w:rsidP="002021AD">
      <w:pPr>
        <w:jc w:val="both"/>
        <w:rPr>
          <w:rFonts w:ascii="Museo Sans 300" w:hAnsi="Museo Sans 300" w:cstheme="minorHAnsi"/>
          <w:b/>
          <w:sz w:val="20"/>
          <w:szCs w:val="20"/>
        </w:rPr>
      </w:pPr>
      <w:r w:rsidRPr="002021AD">
        <w:rPr>
          <w:rFonts w:ascii="Museo Sans 300" w:hAnsi="Museo Sans 300" w:cstheme="minorHAnsi"/>
          <w:b/>
          <w:sz w:val="20"/>
          <w:szCs w:val="20"/>
        </w:rPr>
        <w:t>CONSIDERANDO:</w:t>
      </w:r>
    </w:p>
    <w:p w14:paraId="1D9C444B" w14:textId="56D0DC8B" w:rsidR="007E7B8C" w:rsidRDefault="007E7B8C" w:rsidP="007E7B8C">
      <w:pPr>
        <w:pStyle w:val="Textoindependiente"/>
        <w:tabs>
          <w:tab w:val="left" w:pos="851"/>
        </w:tabs>
        <w:ind w:left="0"/>
        <w:jc w:val="both"/>
        <w:rPr>
          <w:rFonts w:ascii="Museo Sans 300" w:eastAsiaTheme="minorHAnsi" w:hAnsi="Museo Sans 300" w:cs="Arial"/>
          <w:lang w:val="es-SV"/>
        </w:rPr>
      </w:pPr>
    </w:p>
    <w:p w14:paraId="6508D9F1" w14:textId="49FC0C7E" w:rsidR="001C4C26" w:rsidRPr="00CF2A68" w:rsidRDefault="002D6B1F" w:rsidP="002A0F33">
      <w:pPr>
        <w:pStyle w:val="Prrafodelista"/>
        <w:numPr>
          <w:ilvl w:val="0"/>
          <w:numId w:val="11"/>
        </w:numPr>
        <w:ind w:left="425" w:hanging="425"/>
        <w:jc w:val="both"/>
        <w:rPr>
          <w:rFonts w:ascii="Museo Sans 300" w:hAnsi="Museo Sans 300" w:cs="Arial"/>
          <w:lang w:val="es-SV"/>
        </w:rPr>
      </w:pPr>
      <w:r w:rsidRPr="00CF2A68">
        <w:rPr>
          <w:rFonts w:ascii="Museo Sans 300" w:hAnsi="Museo Sans 300" w:cs="Arial"/>
          <w:lang w:val="es-SV"/>
        </w:rPr>
        <w:t>Que el artículo 21</w:t>
      </w:r>
      <w:r w:rsidR="002A0F33" w:rsidRPr="00CF2A68">
        <w:rPr>
          <w:rFonts w:ascii="Museo Sans 300" w:hAnsi="Museo Sans 300" w:cs="Arial"/>
          <w:lang w:val="es-SV"/>
        </w:rPr>
        <w:t xml:space="preserve"> inciso primero</w:t>
      </w:r>
      <w:r w:rsidRPr="00CF2A68">
        <w:rPr>
          <w:rFonts w:ascii="Museo Sans 300" w:hAnsi="Museo Sans 300" w:cs="Arial"/>
          <w:lang w:val="es-SV"/>
        </w:rPr>
        <w:t xml:space="preserve"> de la Ley de Banco</w:t>
      </w:r>
      <w:r w:rsidR="002A0F33" w:rsidRPr="00CF2A68">
        <w:rPr>
          <w:rFonts w:ascii="Museo Sans 300" w:hAnsi="Museo Sans 300" w:cs="Arial"/>
          <w:lang w:val="es-SV"/>
        </w:rPr>
        <w:t>s,</w:t>
      </w:r>
      <w:r w:rsidRPr="00CF2A68">
        <w:rPr>
          <w:rFonts w:ascii="Museo Sans 300" w:hAnsi="Museo Sans 300" w:cs="Arial"/>
          <w:lang w:val="es-SV"/>
        </w:rPr>
        <w:t xml:space="preserve"> establece que los bancos establecidos requerirán autorización de la Superintendencia para fusionarse con otras sociedades y transferir la totalidad o la mayoría de sus activos.</w:t>
      </w:r>
    </w:p>
    <w:p w14:paraId="079C7421" w14:textId="77777777" w:rsidR="001C4C26" w:rsidRDefault="001C4C26" w:rsidP="002A0F33">
      <w:pPr>
        <w:pStyle w:val="Prrafodelista"/>
        <w:ind w:left="425" w:hanging="425"/>
        <w:jc w:val="both"/>
        <w:rPr>
          <w:rFonts w:ascii="Museo Sans 300" w:hAnsi="Museo Sans 300" w:cs="Arial"/>
          <w:lang w:val="es-SV"/>
        </w:rPr>
      </w:pPr>
    </w:p>
    <w:p w14:paraId="79284C3A" w14:textId="65781FA1" w:rsidR="001C4C26" w:rsidRDefault="006E3DB2" w:rsidP="002A0F33">
      <w:pPr>
        <w:pStyle w:val="Prrafodelista"/>
        <w:numPr>
          <w:ilvl w:val="0"/>
          <w:numId w:val="11"/>
        </w:numPr>
        <w:ind w:left="425" w:hanging="425"/>
        <w:jc w:val="both"/>
        <w:rPr>
          <w:rFonts w:ascii="Museo Sans 300" w:hAnsi="Museo Sans 300" w:cs="Arial"/>
          <w:lang w:val="es-SV"/>
        </w:rPr>
      </w:pPr>
      <w:r w:rsidRPr="001C4C26">
        <w:rPr>
          <w:rFonts w:ascii="Museo Sans 300" w:hAnsi="Museo Sans 300" w:cs="Arial"/>
          <w:lang w:val="es-SV"/>
        </w:rPr>
        <w:t>Que el artículo 229 de Ley de Bancos</w:t>
      </w:r>
      <w:r w:rsidR="002A0F33">
        <w:rPr>
          <w:rFonts w:ascii="Museo Sans 300" w:hAnsi="Museo Sans 300" w:cs="Arial"/>
          <w:lang w:val="es-SV"/>
        </w:rPr>
        <w:t>,</w:t>
      </w:r>
      <w:r w:rsidRPr="001C4C26">
        <w:rPr>
          <w:rFonts w:ascii="Museo Sans 300" w:hAnsi="Museo Sans 300" w:cs="Arial"/>
          <w:lang w:val="es-SV"/>
        </w:rPr>
        <w:t xml:space="preserve"> establece </w:t>
      </w:r>
      <w:r w:rsidR="0022360B" w:rsidRPr="001C4C26">
        <w:rPr>
          <w:rFonts w:ascii="Museo Sans 300" w:hAnsi="Museo Sans 300" w:cs="Arial"/>
          <w:lang w:val="es-SV"/>
        </w:rPr>
        <w:t xml:space="preserve">el procedimiento </w:t>
      </w:r>
      <w:r w:rsidR="00980155" w:rsidRPr="001C4C26">
        <w:rPr>
          <w:rFonts w:ascii="Museo Sans 300" w:hAnsi="Museo Sans 300" w:cs="Arial"/>
          <w:lang w:val="es-SV"/>
        </w:rPr>
        <w:t xml:space="preserve">que deberá realizar un banco en los casos que desee modificar su pacto social </w:t>
      </w:r>
      <w:proofErr w:type="gramStart"/>
      <w:r w:rsidR="00980155" w:rsidRPr="001C4C26">
        <w:rPr>
          <w:rFonts w:ascii="Museo Sans 300" w:hAnsi="Museo Sans 300" w:cs="Arial"/>
          <w:lang w:val="es-SV"/>
        </w:rPr>
        <w:t>en razón de</w:t>
      </w:r>
      <w:proofErr w:type="gramEnd"/>
      <w:r w:rsidR="00980155" w:rsidRPr="001C4C26">
        <w:rPr>
          <w:rFonts w:ascii="Museo Sans 300" w:hAnsi="Museo Sans 300" w:cs="Arial"/>
          <w:lang w:val="es-SV"/>
        </w:rPr>
        <w:t xml:space="preserve"> verificar un aumento o disminución de su capital social, fusión u otras.</w:t>
      </w:r>
    </w:p>
    <w:p w14:paraId="1A013F14" w14:textId="77777777" w:rsidR="001C4C26" w:rsidRPr="001C4C26" w:rsidRDefault="001C4C26" w:rsidP="002A0F33">
      <w:pPr>
        <w:pStyle w:val="Prrafodelista"/>
        <w:ind w:left="425" w:hanging="425"/>
        <w:rPr>
          <w:rFonts w:ascii="Museo Sans 300" w:hAnsi="Museo Sans 300" w:cs="Arial"/>
          <w:lang w:val="es-SV"/>
        </w:rPr>
      </w:pPr>
    </w:p>
    <w:p w14:paraId="6B1D8F6D" w14:textId="4C6245DE" w:rsidR="001C4C26" w:rsidRDefault="004C628C" w:rsidP="002A0F33">
      <w:pPr>
        <w:pStyle w:val="Prrafodelista"/>
        <w:numPr>
          <w:ilvl w:val="0"/>
          <w:numId w:val="11"/>
        </w:numPr>
        <w:ind w:left="425" w:hanging="425"/>
        <w:jc w:val="both"/>
        <w:rPr>
          <w:rFonts w:ascii="Museo Sans 300" w:hAnsi="Museo Sans 300" w:cs="Arial"/>
          <w:lang w:val="es-SV"/>
        </w:rPr>
      </w:pPr>
      <w:r w:rsidRPr="001C4C26">
        <w:rPr>
          <w:rFonts w:ascii="Museo Sans 300" w:hAnsi="Museo Sans 300" w:cs="Arial"/>
          <w:lang w:val="es-SV"/>
        </w:rPr>
        <w:t>Que el artículo 161 de la Ley de Bancos Cooperativos y Sociedades de Ahorro y Crédito</w:t>
      </w:r>
      <w:r w:rsidR="002A0F33">
        <w:rPr>
          <w:rFonts w:ascii="Museo Sans 300" w:hAnsi="Museo Sans 300" w:cs="Arial"/>
          <w:lang w:val="es-SV"/>
        </w:rPr>
        <w:t>,</w:t>
      </w:r>
      <w:r w:rsidRPr="001C4C26">
        <w:rPr>
          <w:rFonts w:ascii="Museo Sans 300" w:hAnsi="Museo Sans 300" w:cs="Arial"/>
          <w:lang w:val="es-SV"/>
        </w:rPr>
        <w:t xml:space="preserve"> establece que </w:t>
      </w:r>
      <w:r w:rsidR="00E326F8" w:rsidRPr="001C4C26">
        <w:rPr>
          <w:rFonts w:ascii="Museo Sans 300" w:hAnsi="Museo Sans 300" w:cs="Arial"/>
          <w:lang w:val="es-SV"/>
        </w:rPr>
        <w:t xml:space="preserve">se aplicarán a las sociedades de ahorro y crédito las disposiciones </w:t>
      </w:r>
      <w:r w:rsidR="000F24DF" w:rsidRPr="001C4C26">
        <w:rPr>
          <w:rFonts w:ascii="Museo Sans 300" w:hAnsi="Museo Sans 300" w:cs="Arial"/>
          <w:lang w:val="es-SV"/>
        </w:rPr>
        <w:t>de la Ley de Bancos contenidas en el título séptimo, relativas a las disposiciones generales, entre las cuales se encuentran las relacionadas con la modificación de pactos sociales.</w:t>
      </w:r>
    </w:p>
    <w:p w14:paraId="6814317F" w14:textId="77777777" w:rsidR="001C4C26" w:rsidRPr="001C4C26" w:rsidRDefault="001C4C26" w:rsidP="002A0F33">
      <w:pPr>
        <w:pStyle w:val="Prrafodelista"/>
        <w:ind w:left="425" w:hanging="425"/>
        <w:rPr>
          <w:rFonts w:ascii="Museo Sans 300" w:hAnsi="Museo Sans 300" w:cs="Arial"/>
          <w:lang w:val="es-SV"/>
        </w:rPr>
      </w:pPr>
    </w:p>
    <w:p w14:paraId="521F7130" w14:textId="45713CDC" w:rsidR="00CE2560" w:rsidRPr="00455174" w:rsidRDefault="00CE2560" w:rsidP="002A0F33">
      <w:pPr>
        <w:pStyle w:val="Prrafodelista"/>
        <w:numPr>
          <w:ilvl w:val="0"/>
          <w:numId w:val="11"/>
        </w:numPr>
        <w:ind w:left="425" w:hanging="425"/>
        <w:jc w:val="both"/>
        <w:rPr>
          <w:rFonts w:ascii="Museo Sans 300" w:hAnsi="Museo Sans 300" w:cs="Arial"/>
          <w:lang w:val="es-SV"/>
        </w:rPr>
      </w:pPr>
      <w:r w:rsidRPr="00455174">
        <w:rPr>
          <w:rFonts w:ascii="Museo Sans 300" w:hAnsi="Museo Sans 300" w:cs="Arial"/>
          <w:lang w:val="es-SV"/>
        </w:rPr>
        <w:t xml:space="preserve">Que el </w:t>
      </w:r>
      <w:r w:rsidR="00455174" w:rsidRPr="00455174">
        <w:rPr>
          <w:rFonts w:ascii="Museo Sans 300" w:hAnsi="Museo Sans 300" w:cs="Arial"/>
          <w:lang w:val="es-SV"/>
        </w:rPr>
        <w:t xml:space="preserve">artículo </w:t>
      </w:r>
      <w:r w:rsidRPr="00455174">
        <w:rPr>
          <w:rFonts w:ascii="Museo Sans 300" w:hAnsi="Museo Sans 300" w:cs="Arial"/>
          <w:lang w:val="es-SV"/>
        </w:rPr>
        <w:t>4 literal</w:t>
      </w:r>
      <w:r w:rsidR="001C1A3C" w:rsidRPr="00455174">
        <w:rPr>
          <w:rFonts w:ascii="Museo Sans 300" w:hAnsi="Museo Sans 300" w:cs="Arial"/>
          <w:lang w:val="es-SV"/>
        </w:rPr>
        <w:t xml:space="preserve"> d) de la Ley de Supervisión y Regulación del Sistema Financiero, establece que la Superintendencia tendrá la facultad de autorizar la promoción pública, constitución, funcionamiento e inicio de operaciones, modificación de los pactos sociales y de los estatutos en su caso y fusión de los integrantes del sistema financiero de conf</w:t>
      </w:r>
      <w:r w:rsidR="005808CD">
        <w:rPr>
          <w:rFonts w:ascii="Museo Sans 300" w:hAnsi="Museo Sans 300" w:cs="Arial"/>
          <w:lang w:val="es-SV"/>
        </w:rPr>
        <w:t>ormidad</w:t>
      </w:r>
      <w:r w:rsidR="001C1A3C" w:rsidRPr="00455174">
        <w:rPr>
          <w:rFonts w:ascii="Museo Sans 300" w:hAnsi="Museo Sans 300" w:cs="Arial"/>
          <w:lang w:val="es-SV"/>
        </w:rPr>
        <w:t xml:space="preserve"> a lo dispuesto en la</w:t>
      </w:r>
      <w:r w:rsidR="009C0C41">
        <w:rPr>
          <w:rFonts w:ascii="Museo Sans 300" w:hAnsi="Museo Sans 300" w:cs="Arial"/>
          <w:lang w:val="es-SV"/>
        </w:rPr>
        <w:t>s</w:t>
      </w:r>
      <w:r w:rsidR="001C1A3C" w:rsidRPr="00455174">
        <w:rPr>
          <w:rFonts w:ascii="Museo Sans 300" w:hAnsi="Museo Sans 300" w:cs="Arial"/>
          <w:lang w:val="es-SV"/>
        </w:rPr>
        <w:t xml:space="preserve"> leyes especiales de la materia.</w:t>
      </w:r>
    </w:p>
    <w:p w14:paraId="1B462F35" w14:textId="77777777" w:rsidR="00CE2560" w:rsidRPr="00CE2560" w:rsidRDefault="00CE2560" w:rsidP="00CE2560">
      <w:pPr>
        <w:pStyle w:val="Prrafodelista"/>
        <w:rPr>
          <w:rFonts w:ascii="Museo Sans 300" w:hAnsi="Museo Sans 300" w:cs="Arial"/>
          <w:lang w:val="es-SV"/>
        </w:rPr>
      </w:pPr>
    </w:p>
    <w:p w14:paraId="44CB158E" w14:textId="22A94096" w:rsidR="001C4C26" w:rsidRDefault="000F24DF" w:rsidP="002A0F33">
      <w:pPr>
        <w:pStyle w:val="Prrafodelista"/>
        <w:numPr>
          <w:ilvl w:val="0"/>
          <w:numId w:val="11"/>
        </w:numPr>
        <w:ind w:left="425" w:hanging="425"/>
        <w:jc w:val="both"/>
        <w:rPr>
          <w:rFonts w:ascii="Museo Sans 300" w:hAnsi="Museo Sans 300" w:cs="Arial"/>
          <w:lang w:val="es-SV"/>
        </w:rPr>
      </w:pPr>
      <w:r w:rsidRPr="001C4C26">
        <w:rPr>
          <w:rFonts w:ascii="Museo Sans 300" w:hAnsi="Museo Sans 300" w:cs="Arial"/>
          <w:lang w:val="es-SV"/>
        </w:rPr>
        <w:t>Que el artículo 99 de la Ley de Supervisión y Regulación del Sistema Financiero</w:t>
      </w:r>
      <w:r w:rsidR="002A0F33">
        <w:rPr>
          <w:rFonts w:ascii="Museo Sans 300" w:hAnsi="Museo Sans 300" w:cs="Arial"/>
          <w:lang w:val="es-SV"/>
        </w:rPr>
        <w:t>,</w:t>
      </w:r>
      <w:r w:rsidRPr="001C4C26">
        <w:rPr>
          <w:rFonts w:ascii="Museo Sans 300" w:hAnsi="Museo Sans 300" w:cs="Arial"/>
          <w:lang w:val="es-SV"/>
        </w:rPr>
        <w:t xml:space="preserve"> establece que </w:t>
      </w:r>
      <w:r w:rsidR="001E13F6" w:rsidRPr="001C4C26">
        <w:rPr>
          <w:rFonts w:ascii="Museo Sans 300" w:hAnsi="Museo Sans 300" w:cs="Arial"/>
          <w:lang w:val="es-SV"/>
        </w:rPr>
        <w:t xml:space="preserve">el Banco Central de Reserva, en virtud de dicha Ley, es la institución responsable de la aprobación del marco normativo técnico que debe dictarse de conformidad a esta Ley y demás leyes que regulan a los supervisados. En el cumplimiento de esta responsabilidad, el Banco Central de Reserva deberá velar por que </w:t>
      </w:r>
      <w:r w:rsidR="00A13E44" w:rsidRPr="001C4C26">
        <w:rPr>
          <w:rFonts w:ascii="Museo Sans 300" w:hAnsi="Museo Sans 300" w:cs="Arial"/>
          <w:lang w:val="es-SV"/>
        </w:rPr>
        <w:t xml:space="preserve">el marco normativo aplicable al sistema </w:t>
      </w:r>
      <w:proofErr w:type="gramStart"/>
      <w:r w:rsidR="00A13E44" w:rsidRPr="001C4C26">
        <w:rPr>
          <w:rFonts w:ascii="Museo Sans 300" w:hAnsi="Museo Sans 300" w:cs="Arial"/>
          <w:lang w:val="es-SV"/>
        </w:rPr>
        <w:t>financiero,</w:t>
      </w:r>
      <w:proofErr w:type="gramEnd"/>
      <w:r w:rsidR="00A13E44" w:rsidRPr="001C4C26">
        <w:rPr>
          <w:rFonts w:ascii="Museo Sans 300" w:hAnsi="Museo Sans 300" w:cs="Arial"/>
          <w:lang w:val="es-SV"/>
        </w:rPr>
        <w:t xml:space="preserve"> se revise periódicamente procurando su actualización oportuna.</w:t>
      </w:r>
    </w:p>
    <w:p w14:paraId="3E06CE90" w14:textId="77777777" w:rsidR="001C4C26" w:rsidRPr="001C4C26" w:rsidRDefault="001C4C26" w:rsidP="002A0F33">
      <w:pPr>
        <w:pStyle w:val="Prrafodelista"/>
        <w:ind w:left="425" w:hanging="425"/>
        <w:rPr>
          <w:rFonts w:ascii="Museo Sans 300" w:hAnsi="Museo Sans 300" w:cs="Arial"/>
          <w:lang w:val="es-SV"/>
        </w:rPr>
      </w:pPr>
    </w:p>
    <w:p w14:paraId="126E24E7" w14:textId="00736AC6" w:rsidR="00A13E44" w:rsidRPr="001C4C26" w:rsidRDefault="00A13E44" w:rsidP="002A0F33">
      <w:pPr>
        <w:pStyle w:val="Prrafodelista"/>
        <w:numPr>
          <w:ilvl w:val="0"/>
          <w:numId w:val="11"/>
        </w:numPr>
        <w:ind w:left="425" w:hanging="425"/>
        <w:jc w:val="both"/>
        <w:rPr>
          <w:rFonts w:ascii="Museo Sans 300" w:hAnsi="Museo Sans 300" w:cs="Arial"/>
          <w:lang w:val="es-SV"/>
        </w:rPr>
      </w:pPr>
      <w:r w:rsidRPr="001C4C26">
        <w:rPr>
          <w:rFonts w:ascii="Museo Sans 300" w:hAnsi="Museo Sans 300" w:cs="Arial"/>
          <w:lang w:val="es-SV"/>
        </w:rPr>
        <w:t>Que es necesario contar con normas técnicas que establezcan las condiciones y requisitos que las instituciones financieras deberán observa</w:t>
      </w:r>
      <w:r w:rsidR="005808CD">
        <w:rPr>
          <w:rFonts w:ascii="Museo Sans 300" w:hAnsi="Museo Sans 300" w:cs="Arial"/>
          <w:lang w:val="es-SV"/>
        </w:rPr>
        <w:t>r</w:t>
      </w:r>
      <w:r w:rsidRPr="001C4C26">
        <w:rPr>
          <w:rFonts w:ascii="Museo Sans 300" w:hAnsi="Museo Sans 300" w:cs="Arial"/>
          <w:lang w:val="es-SV"/>
        </w:rPr>
        <w:t xml:space="preserve"> para solicitar la autorización de modificación de pactos sociales ante la Superintendencia del Sistema Financiero.</w:t>
      </w:r>
    </w:p>
    <w:p w14:paraId="37429364" w14:textId="101D3D78" w:rsidR="000F24DF" w:rsidRDefault="000F24DF" w:rsidP="000F24DF">
      <w:pPr>
        <w:rPr>
          <w:lang w:val="es-SV"/>
        </w:rPr>
      </w:pPr>
    </w:p>
    <w:p w14:paraId="39B7E793" w14:textId="77777777" w:rsidR="001C4C26" w:rsidRPr="00EA6546" w:rsidRDefault="001C4C26" w:rsidP="001C4C26">
      <w:pPr>
        <w:jc w:val="both"/>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POR TANTO,</w:t>
      </w:r>
    </w:p>
    <w:p w14:paraId="122E8E2F" w14:textId="77777777" w:rsidR="001C4C26" w:rsidRPr="00EA6546" w:rsidRDefault="001C4C26" w:rsidP="001C4C26">
      <w:pPr>
        <w:keepNext/>
        <w:keepLines/>
        <w:jc w:val="both"/>
        <w:rPr>
          <w:rFonts w:ascii="Museo Sans 300" w:hAnsi="Museo Sans 300" w:cs="Arial"/>
          <w:lang w:val="es-SV"/>
        </w:rPr>
      </w:pPr>
      <w:r w:rsidRPr="00EA6546">
        <w:rPr>
          <w:rFonts w:ascii="Museo Sans 300" w:hAnsi="Museo Sans 300" w:cs="Arial"/>
          <w:lang w:val="es-SV"/>
        </w:rPr>
        <w:lastRenderedPageBreak/>
        <w:t>en virtud de las facultades normativas que le confiere el artículo 99 de la Ley de Supervisión y Regulación del Sistema Financiero,</w:t>
      </w:r>
    </w:p>
    <w:p w14:paraId="1F115E25" w14:textId="77777777" w:rsidR="001C4C26" w:rsidRPr="00EA6546" w:rsidRDefault="001C4C26" w:rsidP="001C4C26">
      <w:pPr>
        <w:keepNext/>
        <w:keepLines/>
        <w:jc w:val="both"/>
        <w:rPr>
          <w:rFonts w:ascii="Museo Sans 300" w:hAnsi="Museo Sans 300" w:cs="Arial"/>
          <w:lang w:val="es-SV"/>
        </w:rPr>
      </w:pPr>
    </w:p>
    <w:p w14:paraId="78556656" w14:textId="77777777" w:rsidR="001C4C26" w:rsidRPr="00EA6546" w:rsidRDefault="001C4C26" w:rsidP="001C4C26">
      <w:pPr>
        <w:keepNext/>
        <w:keepLines/>
        <w:jc w:val="both"/>
        <w:rPr>
          <w:rFonts w:ascii="Museo Sans 300" w:hAnsi="Museo Sans 300" w:cs="Arial"/>
          <w:lang w:val="es-SV"/>
        </w:rPr>
      </w:pPr>
      <w:r w:rsidRPr="00EA6546">
        <w:rPr>
          <w:rFonts w:ascii="Museo Sans 300" w:hAnsi="Museo Sans 300" w:cs="Arial"/>
          <w:b/>
          <w:lang w:val="es-SV"/>
        </w:rPr>
        <w:t>ACUERDA,</w:t>
      </w:r>
      <w:r w:rsidRPr="00EA6546">
        <w:rPr>
          <w:rFonts w:ascii="Museo Sans 300" w:hAnsi="Museo Sans 300" w:cs="Arial"/>
          <w:lang w:val="es-SV"/>
        </w:rPr>
        <w:t xml:space="preserve"> emitir las siguientes:</w:t>
      </w:r>
    </w:p>
    <w:p w14:paraId="7F43FA95" w14:textId="77777777" w:rsidR="001C4C26" w:rsidRDefault="001C4C26" w:rsidP="001C4C26">
      <w:pPr>
        <w:jc w:val="center"/>
        <w:rPr>
          <w:rFonts w:ascii="Museo Sans 300" w:hAnsi="Museo Sans 300" w:cs="Arial"/>
          <w:b/>
          <w:lang w:val="es-SV"/>
        </w:rPr>
      </w:pPr>
    </w:p>
    <w:p w14:paraId="6DF12461" w14:textId="67F78F5B" w:rsidR="001C4C26" w:rsidRPr="00EA6546" w:rsidRDefault="001C4C26" w:rsidP="001C4C26">
      <w:pPr>
        <w:jc w:val="center"/>
        <w:rPr>
          <w:rFonts w:ascii="Museo Sans 300" w:eastAsia="Arial Narrow" w:hAnsi="Museo Sans 300" w:cs="Arial"/>
          <w:b/>
          <w:bCs/>
          <w:spacing w:val="-1"/>
          <w:lang w:val="es-SV"/>
        </w:rPr>
      </w:pPr>
      <w:r w:rsidRPr="00EA6546">
        <w:rPr>
          <w:rFonts w:ascii="Museo Sans 300" w:hAnsi="Museo Sans 300" w:cs="Arial"/>
          <w:b/>
          <w:lang w:val="es-SV"/>
        </w:rPr>
        <w:t xml:space="preserve">NORMAS TÉCNICAS PARA LA </w:t>
      </w:r>
      <w:r w:rsidR="00340A25">
        <w:rPr>
          <w:rFonts w:ascii="Museo Sans 300" w:hAnsi="Museo Sans 300" w:cs="Arial"/>
          <w:b/>
          <w:lang w:val="es-SV"/>
        </w:rPr>
        <w:t>MODIFICACIÓN DE PACTOS SOCIALES DE BANCOS Y SOCIEDADES DE AHORRO Y CRÉDITO</w:t>
      </w:r>
    </w:p>
    <w:p w14:paraId="570D9FFD" w14:textId="77777777" w:rsidR="001C4C26" w:rsidRDefault="001C4C26" w:rsidP="001C4C26">
      <w:pPr>
        <w:jc w:val="center"/>
        <w:rPr>
          <w:rFonts w:ascii="Museo Sans 300" w:eastAsia="Arial Narrow" w:hAnsi="Museo Sans 300" w:cs="Arial"/>
          <w:b/>
          <w:bCs/>
          <w:spacing w:val="-1"/>
          <w:lang w:val="es-SV"/>
        </w:rPr>
      </w:pPr>
    </w:p>
    <w:p w14:paraId="40BF8567" w14:textId="77777777" w:rsidR="001C4C26" w:rsidRPr="00EA6546" w:rsidRDefault="001C4C26" w:rsidP="001C4C26">
      <w:pPr>
        <w:jc w:val="center"/>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CAPÍTULO I</w:t>
      </w:r>
    </w:p>
    <w:p w14:paraId="0E6D87C1" w14:textId="77777777" w:rsidR="001C4C26" w:rsidRPr="00EA6546" w:rsidRDefault="001C4C26" w:rsidP="001C4C26">
      <w:pPr>
        <w:jc w:val="center"/>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OBJETO, SUJETOS Y TÉRMINOS</w:t>
      </w:r>
    </w:p>
    <w:p w14:paraId="4CCBEBC6" w14:textId="61EA2AA6" w:rsidR="000F24DF" w:rsidRDefault="000F24DF" w:rsidP="000F24DF">
      <w:pPr>
        <w:rPr>
          <w:lang w:val="es-SV"/>
        </w:rPr>
      </w:pPr>
    </w:p>
    <w:p w14:paraId="2C00296E" w14:textId="77777777" w:rsidR="00340A25" w:rsidRPr="00EA6546" w:rsidRDefault="00340A25" w:rsidP="00340A25">
      <w:pPr>
        <w:jc w:val="both"/>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Objeto</w:t>
      </w:r>
    </w:p>
    <w:p w14:paraId="1D422E37" w14:textId="5BC8514C" w:rsidR="00340A25" w:rsidRPr="00EA6546" w:rsidRDefault="00340A25" w:rsidP="00340A25">
      <w:pPr>
        <w:pStyle w:val="Textoindependiente"/>
        <w:numPr>
          <w:ilvl w:val="0"/>
          <w:numId w:val="3"/>
        </w:numPr>
        <w:ind w:firstLine="0"/>
        <w:jc w:val="both"/>
        <w:rPr>
          <w:rFonts w:ascii="Museo Sans 300" w:hAnsi="Museo Sans 300" w:cs="Arial"/>
          <w:strike/>
          <w:lang w:val="es-SV"/>
        </w:rPr>
      </w:pPr>
      <w:r>
        <w:rPr>
          <w:rFonts w:ascii="Museo Sans 300" w:hAnsi="Museo Sans 300" w:cs="Arial"/>
          <w:lang w:val="es-SV"/>
        </w:rPr>
        <w:t xml:space="preserve"> </w:t>
      </w:r>
      <w:r w:rsidRPr="00EA6546">
        <w:rPr>
          <w:rFonts w:ascii="Museo Sans 300" w:hAnsi="Museo Sans 300" w:cs="Arial"/>
          <w:lang w:val="es-SV"/>
        </w:rPr>
        <w:t xml:space="preserve">Las presentes Normas tienen </w:t>
      </w:r>
      <w:r w:rsidR="003C6837">
        <w:rPr>
          <w:rFonts w:ascii="Museo Sans 300" w:hAnsi="Museo Sans 300" w:cs="Arial"/>
          <w:lang w:val="es-SV"/>
        </w:rPr>
        <w:t>por</w:t>
      </w:r>
      <w:r w:rsidRPr="00EA6546">
        <w:rPr>
          <w:rFonts w:ascii="Museo Sans 300" w:hAnsi="Museo Sans 300" w:cs="Arial"/>
          <w:lang w:val="es-SV"/>
        </w:rPr>
        <w:t xml:space="preserve"> objeto </w:t>
      </w:r>
      <w:r>
        <w:rPr>
          <w:rFonts w:ascii="Museo Sans 300" w:hAnsi="Museo Sans 300" w:cs="Arial"/>
          <w:lang w:val="es-SV"/>
        </w:rPr>
        <w:t>establecer los requisitos de información y los procedimientos a seguir por los sujetos obligados al momento de solicitar autorización para modificar su pacto social, así como la autorización de fusión de entidades y su correspondiente modificación al pacto social</w:t>
      </w:r>
      <w:r>
        <w:rPr>
          <w:rFonts w:ascii="Museo Sans 300" w:hAnsi="Museo Sans 300"/>
          <w:lang w:val="es-SV"/>
        </w:rPr>
        <w:t>.</w:t>
      </w:r>
    </w:p>
    <w:p w14:paraId="6F730E80" w14:textId="147E806F" w:rsidR="00340A25" w:rsidRDefault="00340A25" w:rsidP="000F24DF">
      <w:pPr>
        <w:rPr>
          <w:lang w:val="es-SV"/>
        </w:rPr>
      </w:pPr>
    </w:p>
    <w:p w14:paraId="771A0505" w14:textId="77777777" w:rsidR="0000181C" w:rsidRPr="00EA6546" w:rsidRDefault="0000181C" w:rsidP="0000181C">
      <w:pPr>
        <w:pStyle w:val="Ttulo11"/>
        <w:ind w:left="0"/>
        <w:jc w:val="both"/>
        <w:rPr>
          <w:rFonts w:ascii="Museo Sans 300" w:hAnsi="Museo Sans 300" w:cs="Arial"/>
          <w:spacing w:val="-1"/>
          <w:lang w:val="es-SV"/>
        </w:rPr>
      </w:pPr>
      <w:r w:rsidRPr="00EA6546">
        <w:rPr>
          <w:rFonts w:ascii="Museo Sans 300" w:hAnsi="Museo Sans 300" w:cs="Arial"/>
          <w:spacing w:val="-1"/>
          <w:lang w:val="es-SV"/>
        </w:rPr>
        <w:t>Sujetos</w:t>
      </w:r>
    </w:p>
    <w:p w14:paraId="0999BC3E" w14:textId="77777777" w:rsidR="0000181C" w:rsidRDefault="0000181C" w:rsidP="00B03AFC">
      <w:pPr>
        <w:pStyle w:val="Textoindependiente"/>
        <w:numPr>
          <w:ilvl w:val="0"/>
          <w:numId w:val="3"/>
        </w:numPr>
        <w:tabs>
          <w:tab w:val="left" w:pos="851"/>
        </w:tabs>
        <w:spacing w:after="120"/>
        <w:ind w:firstLine="0"/>
        <w:jc w:val="both"/>
        <w:rPr>
          <w:rFonts w:ascii="Museo Sans 300" w:eastAsia="Calibri" w:hAnsi="Museo Sans 300" w:cs="Times New Roman"/>
          <w:lang w:val="es-SV"/>
        </w:rPr>
      </w:pPr>
      <w:r w:rsidRPr="00EA6546">
        <w:rPr>
          <w:rFonts w:ascii="Museo Sans 300" w:eastAsia="Calibri" w:hAnsi="Museo Sans 300" w:cs="Times New Roman"/>
          <w:lang w:val="es-SV"/>
        </w:rPr>
        <w:t xml:space="preserve">Los sujetos obligados al cumplimiento de las disposiciones establecidas en las presentes Normas son </w:t>
      </w:r>
      <w:r>
        <w:rPr>
          <w:rFonts w:ascii="Museo Sans 300" w:eastAsia="Calibri" w:hAnsi="Museo Sans 300" w:cs="Times New Roman"/>
          <w:lang w:val="es-SV"/>
        </w:rPr>
        <w:t>los siguientes:</w:t>
      </w:r>
    </w:p>
    <w:p w14:paraId="3C3F8315" w14:textId="4F6FFCBF" w:rsidR="0000181C" w:rsidRPr="007D2CF2" w:rsidRDefault="0000181C" w:rsidP="007D2CF2">
      <w:pPr>
        <w:pStyle w:val="Prrafodelista"/>
        <w:numPr>
          <w:ilvl w:val="0"/>
          <w:numId w:val="13"/>
        </w:numPr>
        <w:tabs>
          <w:tab w:val="left" w:pos="7088"/>
          <w:tab w:val="left" w:pos="7371"/>
        </w:tabs>
        <w:ind w:left="425" w:hanging="425"/>
        <w:jc w:val="both"/>
        <w:rPr>
          <w:rFonts w:ascii="Museo Sans 300" w:eastAsia="Calibri" w:hAnsi="Museo Sans 300" w:cs="Times New Roman"/>
          <w:strike/>
          <w:color w:val="FF0000"/>
          <w:lang w:val="es-SV"/>
        </w:rPr>
      </w:pPr>
      <w:r>
        <w:rPr>
          <w:rFonts w:ascii="Museo Sans 300" w:eastAsia="Calibri" w:hAnsi="Museo Sans 300" w:cs="Times New Roman"/>
          <w:lang w:val="es-SV"/>
        </w:rPr>
        <w:t xml:space="preserve">Los </w:t>
      </w:r>
      <w:r w:rsidRPr="00DD2875">
        <w:rPr>
          <w:rFonts w:ascii="Museo Sans 300" w:eastAsia="Calibri" w:hAnsi="Museo Sans 300" w:cs="Times New Roman"/>
          <w:lang w:val="es-SV"/>
        </w:rPr>
        <w:t>bancos constituidos en El Salvador;</w:t>
      </w:r>
      <w:r w:rsidR="007D2CF2">
        <w:rPr>
          <w:rFonts w:ascii="Museo Sans 300" w:eastAsia="Calibri" w:hAnsi="Museo Sans 300" w:cs="Times New Roman"/>
          <w:lang w:val="es-SV"/>
        </w:rPr>
        <w:t xml:space="preserve"> y</w:t>
      </w:r>
    </w:p>
    <w:p w14:paraId="3608DF5B" w14:textId="1C0256C4" w:rsidR="0000181C" w:rsidRPr="00DD2875" w:rsidRDefault="0000181C" w:rsidP="00032085">
      <w:pPr>
        <w:pStyle w:val="Prrafodelista"/>
        <w:numPr>
          <w:ilvl w:val="0"/>
          <w:numId w:val="13"/>
        </w:numPr>
        <w:tabs>
          <w:tab w:val="left" w:pos="7088"/>
          <w:tab w:val="left" w:pos="7371"/>
        </w:tabs>
        <w:ind w:left="425" w:hanging="425"/>
        <w:jc w:val="both"/>
        <w:rPr>
          <w:rFonts w:ascii="Museo Sans 300" w:eastAsia="Calibri" w:hAnsi="Museo Sans 300" w:cs="Times New Roman"/>
          <w:lang w:val="es-SV"/>
        </w:rPr>
      </w:pPr>
      <w:r w:rsidRPr="00DD2875">
        <w:rPr>
          <w:rFonts w:ascii="Museo Sans 300" w:eastAsia="Calibri" w:hAnsi="Museo Sans 300" w:cs="Times New Roman"/>
          <w:lang w:val="es-SV"/>
        </w:rPr>
        <w:t>Las sociedades de ahorro y crédito</w:t>
      </w:r>
      <w:r w:rsidR="00491A25">
        <w:rPr>
          <w:rFonts w:ascii="Museo Sans 300" w:eastAsia="Calibri" w:hAnsi="Museo Sans 300" w:cs="Times New Roman"/>
          <w:lang w:val="es-SV"/>
        </w:rPr>
        <w:t>.</w:t>
      </w:r>
    </w:p>
    <w:p w14:paraId="5411EF20" w14:textId="2F8B1010" w:rsidR="00340A25" w:rsidRDefault="00340A25" w:rsidP="000F24DF">
      <w:pPr>
        <w:rPr>
          <w:lang w:val="es-SV"/>
        </w:rPr>
      </w:pPr>
    </w:p>
    <w:p w14:paraId="07E9ECD1" w14:textId="77777777" w:rsidR="00032085" w:rsidRPr="00EA6546" w:rsidRDefault="00032085" w:rsidP="00032085">
      <w:pPr>
        <w:pStyle w:val="Textoindependiente"/>
        <w:ind w:left="0"/>
        <w:jc w:val="both"/>
        <w:rPr>
          <w:rFonts w:ascii="Museo Sans 300" w:hAnsi="Museo Sans 300" w:cs="Arial"/>
          <w:b/>
          <w:lang w:val="es-SV"/>
        </w:rPr>
      </w:pPr>
      <w:r w:rsidRPr="00EA6546">
        <w:rPr>
          <w:rFonts w:ascii="Museo Sans 300" w:hAnsi="Museo Sans 300" w:cs="Arial"/>
          <w:b/>
          <w:lang w:val="es-SV"/>
        </w:rPr>
        <w:t>Términos</w:t>
      </w:r>
    </w:p>
    <w:p w14:paraId="342EB4F7" w14:textId="77777777" w:rsidR="00032085" w:rsidRPr="00EA6546" w:rsidRDefault="00032085" w:rsidP="00B03AFC">
      <w:pPr>
        <w:pStyle w:val="Prrafodelista"/>
        <w:keepNext/>
        <w:keepLines/>
        <w:widowControl/>
        <w:numPr>
          <w:ilvl w:val="0"/>
          <w:numId w:val="3"/>
        </w:numPr>
        <w:tabs>
          <w:tab w:val="left" w:pos="851"/>
        </w:tabs>
        <w:spacing w:after="120"/>
        <w:ind w:firstLine="0"/>
        <w:jc w:val="both"/>
        <w:rPr>
          <w:rFonts w:ascii="Museo Sans 300" w:eastAsia="Arial Narrow" w:hAnsi="Museo Sans 300" w:cs="Arial"/>
          <w:b/>
          <w:lang w:val="es-SV"/>
        </w:rPr>
      </w:pPr>
      <w:r w:rsidRPr="00EA6546">
        <w:rPr>
          <w:rFonts w:ascii="Museo Sans 300" w:eastAsia="Arial Narrow" w:hAnsi="Museo Sans 300" w:cs="Arial"/>
          <w:lang w:val="es-SV"/>
        </w:rPr>
        <w:t>Para efectos de las presentes Normas, los términos que se indican a continuación tienen el significado siguiente:</w:t>
      </w:r>
    </w:p>
    <w:p w14:paraId="3627A0F9" w14:textId="0905C8CF" w:rsidR="00376C82" w:rsidRPr="00376C82" w:rsidRDefault="00AA55FA" w:rsidP="00032085">
      <w:pPr>
        <w:pStyle w:val="Prrafodelista"/>
        <w:numPr>
          <w:ilvl w:val="0"/>
          <w:numId w:val="14"/>
        </w:numPr>
        <w:ind w:left="425" w:hanging="425"/>
        <w:jc w:val="both"/>
        <w:rPr>
          <w:rFonts w:ascii="Museo Sans 300" w:eastAsia="Times New Roman" w:hAnsi="Museo Sans 300" w:cs="Calibri"/>
          <w:lang w:val="es-SV" w:eastAsia="es-MX"/>
        </w:rPr>
      </w:pPr>
      <w:r w:rsidRPr="00376C82">
        <w:rPr>
          <w:rFonts w:ascii="Museo Sans 300" w:eastAsia="Times New Roman" w:hAnsi="Museo Sans 300" w:cs="Calibri"/>
          <w:b/>
          <w:bCs/>
          <w:lang w:val="es-SV" w:eastAsia="es-MX"/>
        </w:rPr>
        <w:t xml:space="preserve">Accionista: </w:t>
      </w:r>
      <w:r w:rsidR="00376C82" w:rsidRPr="00376C82">
        <w:rPr>
          <w:rFonts w:ascii="Museo Sans 300" w:hAnsi="Museo Sans 300"/>
          <w:lang w:val="es-SV"/>
        </w:rPr>
        <w:t>Propietarios de las acciones de los sujetos obligados a la aplicación de las presentes Normas;</w:t>
      </w:r>
    </w:p>
    <w:p w14:paraId="0E632568" w14:textId="0B7F8540" w:rsidR="00032085" w:rsidRPr="00376C82" w:rsidRDefault="00032085" w:rsidP="00032085">
      <w:pPr>
        <w:pStyle w:val="Prrafodelista"/>
        <w:numPr>
          <w:ilvl w:val="0"/>
          <w:numId w:val="14"/>
        </w:numPr>
        <w:ind w:left="425" w:hanging="425"/>
        <w:jc w:val="both"/>
        <w:rPr>
          <w:rFonts w:ascii="Museo Sans 300" w:eastAsia="Times New Roman" w:hAnsi="Museo Sans 300" w:cs="Calibri"/>
          <w:lang w:val="es-SV" w:eastAsia="es-MX"/>
        </w:rPr>
      </w:pPr>
      <w:r w:rsidRPr="00376C82">
        <w:rPr>
          <w:rFonts w:ascii="Museo Sans 300" w:eastAsia="Times New Roman" w:hAnsi="Museo Sans 300" w:cs="Calibri"/>
          <w:b/>
          <w:lang w:val="es-SV" w:eastAsia="es-MX"/>
        </w:rPr>
        <w:t>Banco</w:t>
      </w:r>
      <w:r w:rsidRPr="00376C82">
        <w:rPr>
          <w:rFonts w:ascii="Museo Sans 300" w:eastAsia="Arial Narrow" w:hAnsi="Museo Sans 300" w:cs="Arial"/>
          <w:b/>
          <w:lang w:val="es-SV"/>
        </w:rPr>
        <w:t xml:space="preserve"> Central:</w:t>
      </w:r>
      <w:r w:rsidRPr="00376C82">
        <w:rPr>
          <w:rFonts w:ascii="Museo Sans 300" w:hAnsi="Museo Sans 300" w:cs="Arial"/>
          <w:b/>
          <w:spacing w:val="-1"/>
          <w:lang w:val="es-SV"/>
        </w:rPr>
        <w:t xml:space="preserve"> </w:t>
      </w:r>
      <w:r w:rsidRPr="00376C82">
        <w:rPr>
          <w:rFonts w:ascii="Museo Sans 300" w:eastAsia="Times New Roman" w:hAnsi="Museo Sans 300" w:cs="Calibri"/>
          <w:lang w:val="es-SV" w:eastAsia="es-MX"/>
        </w:rPr>
        <w:t>Banco Central de Reserva de El Salvador;</w:t>
      </w:r>
    </w:p>
    <w:p w14:paraId="54AB7A23" w14:textId="5A8D2B61" w:rsidR="00E438AB" w:rsidRPr="00E438AB" w:rsidRDefault="00032085" w:rsidP="00032085">
      <w:pPr>
        <w:pStyle w:val="Prrafodelista"/>
        <w:numPr>
          <w:ilvl w:val="0"/>
          <w:numId w:val="14"/>
        </w:numPr>
        <w:ind w:left="425" w:hanging="425"/>
        <w:jc w:val="both"/>
        <w:rPr>
          <w:rFonts w:ascii="Museo Sans 300" w:eastAsia="Times New Roman" w:hAnsi="Museo Sans 300" w:cs="Calibri"/>
          <w:b/>
          <w:bCs/>
          <w:lang w:val="es-SV" w:eastAsia="es-MX"/>
        </w:rPr>
      </w:pPr>
      <w:r w:rsidRPr="00032085">
        <w:rPr>
          <w:rFonts w:ascii="Museo Sans 300" w:hAnsi="Museo Sans 300"/>
          <w:b/>
          <w:bCs/>
          <w:lang w:val="es-SV"/>
        </w:rPr>
        <w:t xml:space="preserve">Entidad o Entidades: </w:t>
      </w:r>
      <w:r>
        <w:rPr>
          <w:rFonts w:ascii="Museo Sans 300" w:hAnsi="Museo Sans 300"/>
          <w:lang w:val="es-SV"/>
        </w:rPr>
        <w:t>Sujetos obligados al cumplimiento de las presentes Normas</w:t>
      </w:r>
      <w:r w:rsidR="00376C82">
        <w:rPr>
          <w:rFonts w:ascii="Museo Sans 300" w:hAnsi="Museo Sans 300"/>
          <w:lang w:val="es-SV"/>
        </w:rPr>
        <w:t>;</w:t>
      </w:r>
    </w:p>
    <w:p w14:paraId="5C59D094" w14:textId="4B8D7EEF" w:rsidR="002E5BAC" w:rsidRPr="002E5BAC" w:rsidRDefault="002E5BAC" w:rsidP="002E5BAC">
      <w:pPr>
        <w:pStyle w:val="Prrafodelista"/>
        <w:numPr>
          <w:ilvl w:val="0"/>
          <w:numId w:val="14"/>
        </w:numPr>
        <w:ind w:left="425" w:hanging="425"/>
        <w:jc w:val="both"/>
        <w:rPr>
          <w:rFonts w:ascii="Museo Sans 300" w:eastAsia="Times New Roman" w:hAnsi="Museo Sans 300" w:cs="Calibri"/>
          <w:b/>
          <w:bCs/>
          <w:color w:val="FF0000"/>
          <w:lang w:val="es-SV" w:eastAsia="es-MX"/>
        </w:rPr>
      </w:pPr>
      <w:r w:rsidRPr="002E5BAC">
        <w:rPr>
          <w:rFonts w:ascii="Museo Sans 300" w:hAnsi="Museo Sans 300"/>
          <w:b/>
          <w:lang w:val="es-SV"/>
        </w:rPr>
        <w:t>Pacto Social:</w:t>
      </w:r>
      <w:r w:rsidRPr="002E5BAC">
        <w:rPr>
          <w:rFonts w:ascii="Museo Sans 300" w:hAnsi="Museo Sans 300"/>
          <w:lang w:val="es-SV"/>
        </w:rPr>
        <w:t xml:space="preserve"> </w:t>
      </w:r>
      <w:r>
        <w:rPr>
          <w:rFonts w:ascii="Museo Sans 300" w:hAnsi="Museo Sans 300"/>
          <w:lang w:val="es-SV"/>
        </w:rPr>
        <w:t>I</w:t>
      </w:r>
      <w:r w:rsidRPr="002E5BAC">
        <w:rPr>
          <w:rFonts w:ascii="Museo Sans 300" w:hAnsi="Museo Sans 300"/>
          <w:lang w:val="es-SV"/>
        </w:rPr>
        <w:t>nstrumento constitutivo y organizativo de la entidad;</w:t>
      </w:r>
      <w:r w:rsidR="00DD2875">
        <w:rPr>
          <w:rFonts w:ascii="Museo Sans 300" w:hAnsi="Museo Sans 300"/>
          <w:lang w:val="es-SV"/>
        </w:rPr>
        <w:t xml:space="preserve"> </w:t>
      </w:r>
      <w:r w:rsidRPr="002E5BAC">
        <w:rPr>
          <w:rFonts w:ascii="Museo Sans 300" w:hAnsi="Museo Sans 300"/>
          <w:lang w:val="es-SV"/>
        </w:rPr>
        <w:t>y</w:t>
      </w:r>
    </w:p>
    <w:p w14:paraId="42CBC037" w14:textId="71FDD428" w:rsidR="00032085" w:rsidRPr="00032085" w:rsidRDefault="00032085" w:rsidP="00032085">
      <w:pPr>
        <w:pStyle w:val="Prrafodelista"/>
        <w:numPr>
          <w:ilvl w:val="0"/>
          <w:numId w:val="14"/>
        </w:numPr>
        <w:ind w:left="425" w:hanging="425"/>
        <w:jc w:val="both"/>
        <w:rPr>
          <w:rFonts w:ascii="Museo Sans 300" w:eastAsia="Times New Roman" w:hAnsi="Museo Sans 300" w:cs="Calibri"/>
          <w:b/>
          <w:bCs/>
          <w:lang w:val="es-SV" w:eastAsia="es-MX"/>
        </w:rPr>
      </w:pPr>
      <w:r>
        <w:rPr>
          <w:rFonts w:ascii="Museo Sans 300" w:hAnsi="Museo Sans 300"/>
          <w:b/>
          <w:bCs/>
          <w:lang w:val="es-SV"/>
        </w:rPr>
        <w:t>Superintendencia:</w:t>
      </w:r>
      <w:r>
        <w:rPr>
          <w:rFonts w:ascii="Museo Sans 300" w:eastAsia="Times New Roman" w:hAnsi="Museo Sans 300" w:cs="Calibri"/>
          <w:b/>
          <w:bCs/>
          <w:lang w:val="es-SV" w:eastAsia="es-MX"/>
        </w:rPr>
        <w:t xml:space="preserve"> </w:t>
      </w:r>
      <w:r>
        <w:rPr>
          <w:rFonts w:ascii="Museo Sans 300" w:eastAsia="Times New Roman" w:hAnsi="Museo Sans 300" w:cs="Calibri"/>
          <w:lang w:val="es-SV" w:eastAsia="es-MX"/>
        </w:rPr>
        <w:t xml:space="preserve">Superintendencia del Sistema Financiero. </w:t>
      </w:r>
    </w:p>
    <w:p w14:paraId="31C0ED28" w14:textId="669F2307" w:rsidR="00032085" w:rsidRDefault="00032085" w:rsidP="00032085">
      <w:pPr>
        <w:jc w:val="both"/>
        <w:rPr>
          <w:rFonts w:ascii="Museo Sans 300" w:eastAsia="Times New Roman" w:hAnsi="Museo Sans 300" w:cs="Calibri"/>
          <w:b/>
          <w:bCs/>
          <w:lang w:val="es-SV" w:eastAsia="es-MX"/>
        </w:rPr>
      </w:pPr>
    </w:p>
    <w:p w14:paraId="7A6AAE7C" w14:textId="77777777" w:rsidR="00032085" w:rsidRPr="00D53915" w:rsidRDefault="00032085" w:rsidP="00D91124">
      <w:pPr>
        <w:pStyle w:val="Ttulo1"/>
        <w:numPr>
          <w:ilvl w:val="0"/>
          <w:numId w:val="0"/>
        </w:numPr>
        <w:jc w:val="center"/>
        <w:rPr>
          <w:rFonts w:ascii="Museo Sans 300" w:eastAsiaTheme="minorHAnsi" w:hAnsi="Museo Sans 300" w:cstheme="minorHAnsi"/>
          <w:bCs/>
          <w:sz w:val="22"/>
          <w:szCs w:val="18"/>
          <w:lang w:val="es-SV"/>
        </w:rPr>
      </w:pPr>
      <w:r w:rsidRPr="00D53915">
        <w:rPr>
          <w:rFonts w:ascii="Museo Sans 300" w:eastAsiaTheme="minorHAnsi" w:hAnsi="Museo Sans 300" w:cstheme="minorHAnsi"/>
          <w:sz w:val="22"/>
          <w:szCs w:val="18"/>
          <w:lang w:val="es-SV"/>
        </w:rPr>
        <w:t>CAPÍTULO II</w:t>
      </w:r>
    </w:p>
    <w:p w14:paraId="69B4BCDC" w14:textId="77777777" w:rsidR="00032085" w:rsidRPr="00D53915" w:rsidRDefault="00032085" w:rsidP="00D91124">
      <w:pPr>
        <w:pStyle w:val="Ttulo1"/>
        <w:numPr>
          <w:ilvl w:val="0"/>
          <w:numId w:val="0"/>
        </w:numPr>
        <w:jc w:val="center"/>
        <w:rPr>
          <w:rFonts w:ascii="Museo Sans 300" w:eastAsiaTheme="minorHAnsi" w:hAnsi="Museo Sans 300" w:cstheme="minorHAnsi"/>
          <w:bCs/>
          <w:sz w:val="22"/>
          <w:szCs w:val="18"/>
          <w:lang w:val="es-SV"/>
        </w:rPr>
      </w:pPr>
      <w:r w:rsidRPr="00D53915">
        <w:rPr>
          <w:rFonts w:ascii="Museo Sans 300" w:eastAsiaTheme="minorHAnsi" w:hAnsi="Museo Sans 300" w:cstheme="minorHAnsi"/>
          <w:sz w:val="22"/>
          <w:szCs w:val="18"/>
          <w:lang w:val="es-SV"/>
        </w:rPr>
        <w:t>CASOS DE MODIFICACIÓN Y REQUISITOS DE INFORMACIÓN</w:t>
      </w:r>
    </w:p>
    <w:p w14:paraId="020FA122" w14:textId="77777777" w:rsidR="00032085" w:rsidRPr="00032085" w:rsidRDefault="00032085" w:rsidP="00032085">
      <w:pPr>
        <w:jc w:val="both"/>
        <w:rPr>
          <w:rFonts w:ascii="Museo Sans 300" w:eastAsia="Times New Roman" w:hAnsi="Museo Sans 300" w:cs="Calibri"/>
          <w:b/>
          <w:bCs/>
          <w:lang w:val="es-SV" w:eastAsia="es-MX"/>
        </w:rPr>
      </w:pPr>
    </w:p>
    <w:p w14:paraId="514786CD" w14:textId="78E70B96" w:rsidR="0058327C" w:rsidRPr="00EA6546" w:rsidRDefault="0098022B" w:rsidP="0058327C">
      <w:pPr>
        <w:pStyle w:val="Ttulo1"/>
        <w:numPr>
          <w:ilvl w:val="0"/>
          <w:numId w:val="0"/>
        </w:numPr>
        <w:tabs>
          <w:tab w:val="left" w:pos="708"/>
        </w:tabs>
        <w:rPr>
          <w:rFonts w:ascii="Museo Sans 300" w:hAnsi="Museo Sans 300"/>
          <w:sz w:val="22"/>
          <w:szCs w:val="22"/>
          <w:lang w:val="es-SV"/>
        </w:rPr>
      </w:pPr>
      <w:r>
        <w:rPr>
          <w:rFonts w:ascii="Museo Sans 300" w:hAnsi="Museo Sans 300"/>
          <w:sz w:val="22"/>
          <w:szCs w:val="22"/>
          <w:lang w:val="es-SV"/>
        </w:rPr>
        <w:t>Por aumento del capital social</w:t>
      </w:r>
    </w:p>
    <w:p w14:paraId="7009E742" w14:textId="548D469E" w:rsidR="009A140E" w:rsidRDefault="00E547BE" w:rsidP="00680F55">
      <w:pPr>
        <w:pStyle w:val="Textoindependiente"/>
        <w:numPr>
          <w:ilvl w:val="0"/>
          <w:numId w:val="3"/>
        </w:numPr>
        <w:tabs>
          <w:tab w:val="left" w:pos="709"/>
          <w:tab w:val="left" w:pos="851"/>
        </w:tabs>
        <w:ind w:firstLine="0"/>
        <w:jc w:val="both"/>
        <w:rPr>
          <w:rFonts w:ascii="Museo Sans 300" w:hAnsi="Museo Sans 300"/>
          <w:lang w:val="es-SV"/>
        </w:rPr>
      </w:pPr>
      <w:r w:rsidRPr="00141A0B">
        <w:rPr>
          <w:rFonts w:ascii="Museo Sans 300" w:hAnsi="Museo Sans 300"/>
          <w:lang w:val="es-SV"/>
        </w:rPr>
        <w:t>Cuando un</w:t>
      </w:r>
      <w:r w:rsidR="00726843" w:rsidRPr="00141A0B">
        <w:rPr>
          <w:rFonts w:ascii="Museo Sans 300" w:hAnsi="Museo Sans 300"/>
          <w:lang w:val="es-SV"/>
        </w:rPr>
        <w:t xml:space="preserve">a entidad </w:t>
      </w:r>
      <w:r w:rsidR="00336DD1" w:rsidRPr="00141A0B">
        <w:rPr>
          <w:rFonts w:ascii="Museo Sans 300" w:hAnsi="Museo Sans 300"/>
          <w:lang w:val="es-SV"/>
        </w:rPr>
        <w:t>acuerde aumentar su capital social, deberá solicitar autorización a la Superintendencia</w:t>
      </w:r>
      <w:r w:rsidR="00843F33" w:rsidRPr="00141A0B">
        <w:rPr>
          <w:rFonts w:ascii="Museo Sans 300" w:hAnsi="Museo Sans 300"/>
          <w:lang w:val="es-SV"/>
        </w:rPr>
        <w:t xml:space="preserve"> </w:t>
      </w:r>
      <w:r w:rsidR="00336DD1" w:rsidRPr="00141A0B">
        <w:rPr>
          <w:rFonts w:ascii="Museo Sans 300" w:hAnsi="Museo Sans 300"/>
          <w:lang w:val="es-SV"/>
        </w:rPr>
        <w:t>para modificar el pacto social.</w:t>
      </w:r>
      <w:r w:rsidR="00DD14C6" w:rsidRPr="00141A0B">
        <w:rPr>
          <w:rFonts w:ascii="Museo Sans 300" w:hAnsi="Museo Sans 300"/>
          <w:lang w:val="es-SV"/>
        </w:rPr>
        <w:t xml:space="preserve"> </w:t>
      </w:r>
      <w:r w:rsidR="00A87C34" w:rsidRPr="00141A0B">
        <w:rPr>
          <w:rFonts w:ascii="Museo Sans 300" w:hAnsi="Museo Sans 300"/>
          <w:lang w:val="es-SV"/>
        </w:rPr>
        <w:t>Previamente</w:t>
      </w:r>
      <w:r w:rsidR="00DD14C6" w:rsidRPr="00141A0B">
        <w:rPr>
          <w:rFonts w:ascii="Museo Sans 300" w:hAnsi="Museo Sans 300"/>
          <w:lang w:val="es-SV"/>
        </w:rPr>
        <w:t xml:space="preserve">, </w:t>
      </w:r>
      <w:r w:rsidR="00A87C34" w:rsidRPr="00141A0B">
        <w:rPr>
          <w:rFonts w:ascii="Museo Sans 300" w:hAnsi="Museo Sans 300"/>
          <w:lang w:val="es-SV"/>
        </w:rPr>
        <w:t>tendrá que</w:t>
      </w:r>
      <w:r w:rsidR="00DD14C6" w:rsidRPr="00141A0B">
        <w:rPr>
          <w:rFonts w:ascii="Museo Sans 300" w:hAnsi="Museo Sans 300"/>
          <w:lang w:val="es-SV"/>
        </w:rPr>
        <w:t xml:space="preserve"> </w:t>
      </w:r>
      <w:r w:rsidR="00A87C34" w:rsidRPr="00141A0B">
        <w:rPr>
          <w:rFonts w:ascii="Museo Sans 300" w:hAnsi="Museo Sans 300"/>
          <w:lang w:val="es-SV"/>
        </w:rPr>
        <w:t>haber realizado la</w:t>
      </w:r>
      <w:r w:rsidR="00DD14C6" w:rsidRPr="00141A0B">
        <w:rPr>
          <w:rFonts w:ascii="Museo Sans 300" w:hAnsi="Museo Sans 300"/>
          <w:lang w:val="es-SV"/>
        </w:rPr>
        <w:t xml:space="preserve"> convocatoria para la Junta General Extraordinaria de Accionista</w:t>
      </w:r>
      <w:r w:rsidR="005808CD" w:rsidRPr="00141A0B">
        <w:rPr>
          <w:rFonts w:ascii="Museo Sans 300" w:hAnsi="Museo Sans 300"/>
          <w:lang w:val="es-SV"/>
        </w:rPr>
        <w:t>s</w:t>
      </w:r>
      <w:r w:rsidR="00141A0B" w:rsidRPr="00141A0B">
        <w:rPr>
          <w:rFonts w:ascii="Museo Sans 300" w:hAnsi="Museo Sans 300"/>
          <w:lang w:val="es-SV"/>
        </w:rPr>
        <w:t>.</w:t>
      </w:r>
    </w:p>
    <w:p w14:paraId="4ADB0DE3" w14:textId="77777777" w:rsidR="00141A0B" w:rsidRPr="00141A0B" w:rsidRDefault="00141A0B" w:rsidP="00141A0B">
      <w:pPr>
        <w:pStyle w:val="Textoindependiente"/>
        <w:tabs>
          <w:tab w:val="left" w:pos="709"/>
          <w:tab w:val="left" w:pos="1134"/>
        </w:tabs>
        <w:ind w:left="0"/>
        <w:jc w:val="both"/>
        <w:rPr>
          <w:rFonts w:ascii="Museo Sans 300" w:hAnsi="Museo Sans 300"/>
          <w:lang w:val="es-SV"/>
        </w:rPr>
      </w:pPr>
    </w:p>
    <w:p w14:paraId="2A0E89BC" w14:textId="40ED70B7" w:rsidR="00FA5788" w:rsidRPr="00FA5788" w:rsidRDefault="00336DD1" w:rsidP="0084499D">
      <w:pPr>
        <w:pStyle w:val="Textoindependiente"/>
        <w:tabs>
          <w:tab w:val="left" w:pos="709"/>
          <w:tab w:val="left" w:pos="1134"/>
        </w:tabs>
        <w:spacing w:after="120"/>
        <w:ind w:left="0"/>
        <w:jc w:val="both"/>
        <w:rPr>
          <w:lang w:val="es-SV"/>
        </w:rPr>
      </w:pPr>
      <w:r w:rsidRPr="00EE3334">
        <w:rPr>
          <w:rFonts w:ascii="Museo Sans 300" w:hAnsi="Museo Sans 300"/>
          <w:lang w:val="es-SV"/>
        </w:rPr>
        <w:lastRenderedPageBreak/>
        <w:t xml:space="preserve">La solicitud deberá ser suscrita </w:t>
      </w:r>
      <w:r w:rsidR="00840378" w:rsidRPr="00EE3334">
        <w:rPr>
          <w:rFonts w:ascii="Museo Sans 300" w:hAnsi="Museo Sans 300"/>
          <w:lang w:val="es-SV"/>
        </w:rPr>
        <w:t xml:space="preserve">por la persona designada para ejecutar el acuerdo correspondiente o por el representante legal, adjuntándose la documentación </w:t>
      </w:r>
      <w:r w:rsidR="00FA5788" w:rsidRPr="00EE3334">
        <w:rPr>
          <w:rFonts w:ascii="Museo Sans 300" w:hAnsi="Museo Sans 300"/>
          <w:lang w:val="es-SV"/>
        </w:rPr>
        <w:t>siguiente:</w:t>
      </w:r>
    </w:p>
    <w:p w14:paraId="613987A4" w14:textId="5744627A" w:rsidR="001074AD" w:rsidRDefault="001074AD" w:rsidP="00A649AE">
      <w:pPr>
        <w:pStyle w:val="Sangra2detindependiente"/>
        <w:widowControl/>
        <w:numPr>
          <w:ilvl w:val="0"/>
          <w:numId w:val="17"/>
        </w:numPr>
        <w:tabs>
          <w:tab w:val="num" w:pos="1155"/>
        </w:tabs>
        <w:spacing w:line="240" w:lineRule="auto"/>
        <w:ind w:left="425" w:hanging="425"/>
        <w:jc w:val="both"/>
        <w:rPr>
          <w:rFonts w:ascii="Museo Sans 300" w:hAnsi="Museo Sans 300"/>
          <w:lang w:val="es-SV"/>
        </w:rPr>
      </w:pPr>
      <w:r w:rsidRPr="001074AD">
        <w:rPr>
          <w:rFonts w:ascii="Museo Sans 300" w:hAnsi="Museo Sans 300"/>
          <w:lang w:val="es-SV"/>
        </w:rPr>
        <w:t xml:space="preserve">Certificación del punto de </w:t>
      </w:r>
      <w:r w:rsidR="00963EBA">
        <w:rPr>
          <w:rFonts w:ascii="Museo Sans 300" w:hAnsi="Museo Sans 300"/>
          <w:lang w:val="es-SV"/>
        </w:rPr>
        <w:t xml:space="preserve">acta de la Junta General Extraordinaria </w:t>
      </w:r>
      <w:r w:rsidR="00414611">
        <w:rPr>
          <w:rFonts w:ascii="Museo Sans 300" w:hAnsi="Museo Sans 300"/>
          <w:lang w:val="es-SV"/>
        </w:rPr>
        <w:t>de Accionistas, extendida por el secretario de esta, en donde se encuentre el acuerdo sobre:</w:t>
      </w:r>
    </w:p>
    <w:p w14:paraId="2768B6CD" w14:textId="106A3F8C" w:rsidR="00414611" w:rsidRDefault="00C54667" w:rsidP="00A649AE">
      <w:pPr>
        <w:pStyle w:val="Sangra2detindependiente"/>
        <w:widowControl/>
        <w:numPr>
          <w:ilvl w:val="0"/>
          <w:numId w:val="18"/>
        </w:numPr>
        <w:spacing w:after="0" w:line="240" w:lineRule="auto"/>
        <w:ind w:left="993" w:hanging="284"/>
        <w:jc w:val="both"/>
        <w:rPr>
          <w:rFonts w:ascii="Museo Sans 300" w:hAnsi="Museo Sans 300"/>
          <w:lang w:val="es-SV"/>
        </w:rPr>
      </w:pPr>
      <w:r>
        <w:rPr>
          <w:rFonts w:ascii="Museo Sans 300" w:hAnsi="Museo Sans 300"/>
          <w:lang w:val="es-SV"/>
        </w:rPr>
        <w:t>El monto del aumento del capital social y su forma de pago;</w:t>
      </w:r>
    </w:p>
    <w:p w14:paraId="07B37E05" w14:textId="69CE541D" w:rsidR="00C54667" w:rsidRDefault="00C54667" w:rsidP="00C54667">
      <w:pPr>
        <w:pStyle w:val="Sangra2detindependiente"/>
        <w:widowControl/>
        <w:numPr>
          <w:ilvl w:val="0"/>
          <w:numId w:val="18"/>
        </w:numPr>
        <w:spacing w:after="0" w:line="240" w:lineRule="auto"/>
        <w:ind w:left="993" w:hanging="284"/>
        <w:jc w:val="both"/>
        <w:rPr>
          <w:rFonts w:ascii="Museo Sans 300" w:hAnsi="Museo Sans 300"/>
          <w:lang w:val="es-SV"/>
        </w:rPr>
      </w:pPr>
      <w:r>
        <w:rPr>
          <w:rFonts w:ascii="Museo Sans 300" w:hAnsi="Museo Sans 300"/>
          <w:lang w:val="es-SV"/>
        </w:rPr>
        <w:t>Las modificaciones de las cláusulas del pacto social de</w:t>
      </w:r>
      <w:r w:rsidR="00680EA7">
        <w:rPr>
          <w:rFonts w:ascii="Museo Sans 300" w:hAnsi="Museo Sans 300"/>
          <w:lang w:val="es-SV"/>
        </w:rPr>
        <w:t xml:space="preserve"> la entidad</w:t>
      </w:r>
      <w:r>
        <w:rPr>
          <w:rFonts w:ascii="Museo Sans 300" w:hAnsi="Museo Sans 300"/>
          <w:lang w:val="es-SV"/>
        </w:rPr>
        <w:t xml:space="preserve">; y </w:t>
      </w:r>
    </w:p>
    <w:p w14:paraId="0F44C9E2" w14:textId="654BAD38" w:rsidR="00C54667" w:rsidRDefault="00C54667" w:rsidP="00C54667">
      <w:pPr>
        <w:pStyle w:val="Sangra2detindependiente"/>
        <w:widowControl/>
        <w:numPr>
          <w:ilvl w:val="0"/>
          <w:numId w:val="18"/>
        </w:numPr>
        <w:spacing w:after="0" w:line="240" w:lineRule="auto"/>
        <w:ind w:left="993" w:hanging="284"/>
        <w:jc w:val="both"/>
        <w:rPr>
          <w:rFonts w:ascii="Museo Sans 300" w:hAnsi="Museo Sans 300"/>
          <w:lang w:val="es-SV"/>
        </w:rPr>
      </w:pPr>
      <w:r>
        <w:rPr>
          <w:rFonts w:ascii="Museo Sans 300" w:hAnsi="Museo Sans 300"/>
          <w:lang w:val="es-SV"/>
        </w:rPr>
        <w:t>La designación de los ejecutores especiales del acuerdo.</w:t>
      </w:r>
    </w:p>
    <w:p w14:paraId="23411E14" w14:textId="5BA429CE" w:rsidR="00C54667" w:rsidRDefault="00E1505E" w:rsidP="00E1505E">
      <w:pPr>
        <w:pStyle w:val="Sangra2detindependiente"/>
        <w:widowControl/>
        <w:numPr>
          <w:ilvl w:val="0"/>
          <w:numId w:val="17"/>
        </w:numPr>
        <w:tabs>
          <w:tab w:val="num" w:pos="1155"/>
        </w:tabs>
        <w:spacing w:line="240" w:lineRule="auto"/>
        <w:ind w:left="425" w:hanging="425"/>
        <w:jc w:val="both"/>
        <w:rPr>
          <w:rFonts w:ascii="Museo Sans 300" w:hAnsi="Museo Sans 300"/>
          <w:lang w:val="es-SV"/>
        </w:rPr>
      </w:pPr>
      <w:r>
        <w:rPr>
          <w:rFonts w:ascii="Museo Sans 300" w:hAnsi="Museo Sans 300"/>
          <w:lang w:val="es-SV"/>
        </w:rPr>
        <w:t>Certificación emitida por el auditor externo, la cual deberá contener:</w:t>
      </w:r>
    </w:p>
    <w:p w14:paraId="2D5CCFEB" w14:textId="77777777" w:rsidR="00E1505E" w:rsidRPr="00E1505E" w:rsidRDefault="00E1505E" w:rsidP="004434F7">
      <w:pPr>
        <w:pStyle w:val="Prrafodelista"/>
        <w:widowControl/>
        <w:numPr>
          <w:ilvl w:val="0"/>
          <w:numId w:val="19"/>
        </w:numPr>
        <w:autoSpaceDE w:val="0"/>
        <w:autoSpaceDN w:val="0"/>
        <w:adjustRightInd w:val="0"/>
        <w:ind w:left="993" w:hanging="284"/>
        <w:contextualSpacing/>
        <w:jc w:val="both"/>
        <w:rPr>
          <w:rFonts w:ascii="Museo Sans 300" w:hAnsi="Museo Sans 300" w:cstheme="minorHAnsi"/>
          <w:lang w:val="es-SV"/>
        </w:rPr>
      </w:pPr>
      <w:r w:rsidRPr="00E1505E">
        <w:rPr>
          <w:rFonts w:ascii="Museo Sans 300" w:hAnsi="Museo Sans 300" w:cstheme="minorHAnsi"/>
          <w:lang w:val="es-SV"/>
        </w:rPr>
        <w:t>El monto del capital social que se aumentará, la cantidad de acciones que representa, el valor nominal de las mismas y la clase de acciones que se emitirán;</w:t>
      </w:r>
    </w:p>
    <w:p w14:paraId="5CA13D3E" w14:textId="77777777" w:rsidR="00E1505E" w:rsidRPr="00E1505E" w:rsidRDefault="00E1505E" w:rsidP="004434F7">
      <w:pPr>
        <w:pStyle w:val="Prrafodelista"/>
        <w:widowControl/>
        <w:numPr>
          <w:ilvl w:val="0"/>
          <w:numId w:val="20"/>
        </w:numPr>
        <w:autoSpaceDE w:val="0"/>
        <w:autoSpaceDN w:val="0"/>
        <w:adjustRightInd w:val="0"/>
        <w:ind w:left="993" w:hanging="284"/>
        <w:contextualSpacing/>
        <w:jc w:val="both"/>
        <w:rPr>
          <w:rFonts w:ascii="Museo Sans 300" w:hAnsi="Museo Sans 300" w:cstheme="minorHAnsi"/>
          <w:lang w:val="es-SV"/>
        </w:rPr>
      </w:pPr>
      <w:r w:rsidRPr="00E1505E">
        <w:rPr>
          <w:rFonts w:ascii="Museo Sans 300" w:hAnsi="Museo Sans 300" w:cstheme="minorHAnsi"/>
          <w:lang w:val="es-SV"/>
        </w:rPr>
        <w:t>La nómina de accionistas que suscriben el aumento de capital, detallando el importe pagado y el no pagado, respecto del pagado debe indicar la cuenta en que se encuentra registrado;</w:t>
      </w:r>
    </w:p>
    <w:p w14:paraId="30B74951" w14:textId="77777777" w:rsidR="00E1505E" w:rsidRPr="00E1505E" w:rsidRDefault="00E1505E" w:rsidP="004434F7">
      <w:pPr>
        <w:pStyle w:val="Prrafodelista"/>
        <w:widowControl/>
        <w:numPr>
          <w:ilvl w:val="0"/>
          <w:numId w:val="20"/>
        </w:numPr>
        <w:autoSpaceDE w:val="0"/>
        <w:autoSpaceDN w:val="0"/>
        <w:adjustRightInd w:val="0"/>
        <w:ind w:left="993" w:hanging="284"/>
        <w:contextualSpacing/>
        <w:jc w:val="both"/>
        <w:rPr>
          <w:rFonts w:ascii="Museo Sans 300" w:hAnsi="Museo Sans 300" w:cstheme="minorHAnsi"/>
          <w:lang w:val="es-SV"/>
        </w:rPr>
      </w:pPr>
      <w:r w:rsidRPr="00E1505E">
        <w:rPr>
          <w:rFonts w:ascii="Museo Sans 300" w:hAnsi="Museo Sans 300" w:cstheme="minorHAnsi"/>
          <w:lang w:val="es-SV"/>
        </w:rPr>
        <w:t>El resultado de su investigación, respecto a las prohibiciones de no realizar operaciones de crédito con garantía de las acciones de los bancos constituidos en El Salvador y de no otorgar préstamos para suscribir acciones del mismo banco, según lo establecido en los literales a) y b) del artículo 209 de la Ley de Bancos, cuando se trate de aumento de capital pagado con dinero;</w:t>
      </w:r>
    </w:p>
    <w:p w14:paraId="02848172" w14:textId="77777777" w:rsidR="00E1505E" w:rsidRPr="00E1505E" w:rsidRDefault="00E1505E" w:rsidP="004434F7">
      <w:pPr>
        <w:pStyle w:val="Prrafodelista"/>
        <w:widowControl/>
        <w:numPr>
          <w:ilvl w:val="0"/>
          <w:numId w:val="20"/>
        </w:numPr>
        <w:autoSpaceDE w:val="0"/>
        <w:autoSpaceDN w:val="0"/>
        <w:adjustRightInd w:val="0"/>
        <w:ind w:left="993" w:hanging="284"/>
        <w:contextualSpacing/>
        <w:jc w:val="both"/>
        <w:rPr>
          <w:rFonts w:ascii="Museo Sans 300" w:hAnsi="Museo Sans 300" w:cstheme="minorHAnsi"/>
          <w:lang w:val="es-SV"/>
        </w:rPr>
      </w:pPr>
      <w:r w:rsidRPr="00E1505E">
        <w:rPr>
          <w:rFonts w:ascii="Museo Sans 300" w:hAnsi="Museo Sans 300" w:cstheme="minorHAnsi"/>
          <w:lang w:val="es-SV"/>
        </w:rPr>
        <w:t>El resultado de su investigación, respecto a comprobar que no existan acciones suscritas pendientes de pago, según lo requiere el artículo 174 del Código de Comercio;</w:t>
      </w:r>
    </w:p>
    <w:p w14:paraId="30669DCC" w14:textId="67CF65A2" w:rsidR="00E1505E" w:rsidRPr="00E1505E" w:rsidRDefault="00E1505E" w:rsidP="004434F7">
      <w:pPr>
        <w:pStyle w:val="Prrafodelista"/>
        <w:widowControl/>
        <w:numPr>
          <w:ilvl w:val="0"/>
          <w:numId w:val="20"/>
        </w:numPr>
        <w:autoSpaceDE w:val="0"/>
        <w:autoSpaceDN w:val="0"/>
        <w:adjustRightInd w:val="0"/>
        <w:ind w:left="993" w:hanging="284"/>
        <w:contextualSpacing/>
        <w:jc w:val="both"/>
        <w:rPr>
          <w:rFonts w:ascii="Museo Sans 300" w:hAnsi="Museo Sans 300" w:cstheme="minorHAnsi"/>
          <w:lang w:val="es-SV"/>
        </w:rPr>
      </w:pPr>
      <w:r w:rsidRPr="00E1505E">
        <w:rPr>
          <w:rFonts w:ascii="Museo Sans 300" w:hAnsi="Museo Sans 300" w:cstheme="minorHAnsi"/>
          <w:lang w:val="es-SV"/>
        </w:rPr>
        <w:t xml:space="preserve">Si el aumento tuviere que realizarse con utilidades acumuladas, deberá informar que </w:t>
      </w:r>
      <w:r w:rsidR="004222AD">
        <w:rPr>
          <w:rFonts w:ascii="Museo Sans 300" w:hAnsi="Museo Sans 300" w:cstheme="minorHAnsi"/>
          <w:lang w:val="es-SV"/>
        </w:rPr>
        <w:t>e</w:t>
      </w:r>
      <w:r w:rsidRPr="00E1505E">
        <w:rPr>
          <w:rFonts w:ascii="Museo Sans 300" w:hAnsi="Museo Sans 300" w:cstheme="minorHAnsi"/>
          <w:lang w:val="es-SV"/>
        </w:rPr>
        <w:t>stas se reflej</w:t>
      </w:r>
      <w:r w:rsidR="005808CD">
        <w:rPr>
          <w:rFonts w:ascii="Museo Sans 300" w:hAnsi="Museo Sans 300" w:cstheme="minorHAnsi"/>
          <w:lang w:val="es-SV"/>
        </w:rPr>
        <w:t>a</w:t>
      </w:r>
      <w:r w:rsidRPr="00E1505E">
        <w:rPr>
          <w:rFonts w:ascii="Museo Sans 300" w:hAnsi="Museo Sans 300" w:cstheme="minorHAnsi"/>
          <w:lang w:val="es-SV"/>
        </w:rPr>
        <w:t>n en la contabilidad, que han sido efectivamente percibidas, el período a que corresponden y la cuenta contable en donde se encuentran registradas. En ningún caso se podrá capitalizar utilidades que se encuentran registradas como no percibidas.</w:t>
      </w:r>
    </w:p>
    <w:p w14:paraId="6A395A1C" w14:textId="083D85E6" w:rsidR="00141A0B" w:rsidRPr="00141A0B" w:rsidRDefault="00710BAE" w:rsidP="00141A0B">
      <w:pPr>
        <w:pStyle w:val="Sangra2detindependiente"/>
        <w:widowControl/>
        <w:numPr>
          <w:ilvl w:val="0"/>
          <w:numId w:val="17"/>
        </w:numPr>
        <w:tabs>
          <w:tab w:val="num" w:pos="1155"/>
        </w:tabs>
        <w:spacing w:after="0" w:line="240" w:lineRule="auto"/>
        <w:ind w:left="425" w:hanging="425"/>
        <w:jc w:val="both"/>
        <w:rPr>
          <w:rFonts w:ascii="Museo Sans 300" w:hAnsi="Museo Sans 300"/>
          <w:lang w:val="es-SV"/>
        </w:rPr>
      </w:pPr>
      <w:r w:rsidRPr="00EE3334">
        <w:rPr>
          <w:rFonts w:ascii="Museo Sans 300" w:hAnsi="Museo Sans 300"/>
          <w:lang w:val="es-SV"/>
        </w:rPr>
        <w:t xml:space="preserve">Copia o evidencia de </w:t>
      </w:r>
      <w:r w:rsidRPr="00417B67">
        <w:rPr>
          <w:rFonts w:ascii="Museo Sans 300" w:hAnsi="Museo Sans 300"/>
          <w:lang w:val="es-SV"/>
        </w:rPr>
        <w:t>las publicaciones de la convocatoria para la Junta General de Accionista</w:t>
      </w:r>
      <w:r w:rsidR="005808CD" w:rsidRPr="00417B67">
        <w:rPr>
          <w:rFonts w:ascii="Museo Sans 300" w:hAnsi="Museo Sans 300"/>
          <w:lang w:val="es-SV"/>
        </w:rPr>
        <w:t>s</w:t>
      </w:r>
      <w:r w:rsidRPr="00417B67">
        <w:rPr>
          <w:rFonts w:ascii="Museo Sans 300" w:hAnsi="Museo Sans 300"/>
          <w:lang w:val="es-SV"/>
        </w:rPr>
        <w:t xml:space="preserve"> Extraordinaria respectiva;</w:t>
      </w:r>
      <w:r w:rsidR="00141A0B" w:rsidRPr="00417B67">
        <w:rPr>
          <w:rFonts w:ascii="Museo Sans 300" w:hAnsi="Museo Sans 300"/>
          <w:lang w:val="es-SV"/>
        </w:rPr>
        <w:t xml:space="preserve"> la cual deberá haberse publicado en el Diario Oficial conforme con lo dispuesto en el Código de Comercio y por dos veces en dos medios impresos de circulación nacional u otra plataforma de publicación digital con mayor o igual cobertura, o en su sitio web, de conformidad con el marco legal vigente. Las publicaciones deberán ser con quince días de anticipación a la fecha de realización de la referida Junta, por los medios anteriormente descritos y de forma alterna, según corresponda;</w:t>
      </w:r>
    </w:p>
    <w:p w14:paraId="2262DF54" w14:textId="77777777" w:rsidR="00D44113" w:rsidRPr="00EE3334" w:rsidRDefault="00710BAE" w:rsidP="00D44113">
      <w:pPr>
        <w:pStyle w:val="Sangra2detindependiente"/>
        <w:widowControl/>
        <w:numPr>
          <w:ilvl w:val="0"/>
          <w:numId w:val="17"/>
        </w:numPr>
        <w:tabs>
          <w:tab w:val="num" w:pos="1155"/>
        </w:tabs>
        <w:spacing w:after="0" w:line="240" w:lineRule="auto"/>
        <w:ind w:left="425" w:hanging="425"/>
        <w:jc w:val="both"/>
        <w:rPr>
          <w:rFonts w:ascii="Museo Sans 300" w:hAnsi="Museo Sans 300"/>
          <w:lang w:val="es-SV"/>
        </w:rPr>
      </w:pPr>
      <w:r w:rsidRPr="00EE3334">
        <w:rPr>
          <w:rFonts w:ascii="Museo Sans 300" w:hAnsi="Museo Sans 300"/>
          <w:lang w:val="es-SV"/>
        </w:rPr>
        <w:t>Proyecto de la escritura de modificación de las cláusulas del pacto social</w:t>
      </w:r>
      <w:r w:rsidR="00D44113" w:rsidRPr="00EE3334">
        <w:rPr>
          <w:rFonts w:ascii="Museo Sans 300" w:hAnsi="Museo Sans 300"/>
          <w:lang w:val="es-SV"/>
        </w:rPr>
        <w:t>;</w:t>
      </w:r>
    </w:p>
    <w:p w14:paraId="26C403D6" w14:textId="5C83607C" w:rsidR="00984C6A" w:rsidRPr="00EE3334" w:rsidRDefault="00710BAE" w:rsidP="00CD7ED6">
      <w:pPr>
        <w:pStyle w:val="Sangra2detindependiente"/>
        <w:numPr>
          <w:ilvl w:val="0"/>
          <w:numId w:val="17"/>
        </w:numPr>
        <w:tabs>
          <w:tab w:val="num" w:pos="1155"/>
        </w:tabs>
        <w:spacing w:after="0" w:line="240" w:lineRule="auto"/>
        <w:ind w:left="425" w:hanging="425"/>
        <w:jc w:val="both"/>
        <w:rPr>
          <w:rFonts w:ascii="Museo Sans 300" w:hAnsi="Museo Sans 300"/>
          <w:lang w:val="es-SV"/>
        </w:rPr>
      </w:pPr>
      <w:r w:rsidRPr="00EE3334">
        <w:rPr>
          <w:rFonts w:ascii="Museo Sans 300" w:hAnsi="Museo Sans 300"/>
          <w:lang w:val="es-SV"/>
        </w:rPr>
        <w:t xml:space="preserve">Declaración jurada del representante legal cuando se trate de aumentos de capital pagados en dinero, en instrumento notarial según </w:t>
      </w:r>
      <w:r w:rsidR="001A0B16" w:rsidRPr="00EE3334">
        <w:rPr>
          <w:rFonts w:ascii="Museo Sans 300" w:hAnsi="Museo Sans 300"/>
          <w:lang w:val="es-SV"/>
        </w:rPr>
        <w:t>Anexo No. 1 de las presentes Normas</w:t>
      </w:r>
      <w:r w:rsidRPr="00EE3334">
        <w:rPr>
          <w:rFonts w:ascii="Museo Sans 300" w:hAnsi="Museo Sans 300"/>
          <w:lang w:val="es-SV"/>
        </w:rPr>
        <w:t>, en donde afirme que</w:t>
      </w:r>
      <w:r w:rsidR="000F37A1" w:rsidRPr="00EE3334">
        <w:rPr>
          <w:rFonts w:ascii="Museo Sans 300" w:hAnsi="Museo Sans 300"/>
          <w:lang w:val="es-SV"/>
        </w:rPr>
        <w:t xml:space="preserve"> </w:t>
      </w:r>
      <w:r w:rsidR="00761ACD" w:rsidRPr="00EE3334">
        <w:rPr>
          <w:rFonts w:ascii="Museo Sans 300" w:hAnsi="Museo Sans 300"/>
          <w:lang w:val="es-SV"/>
        </w:rPr>
        <w:t>la entidad</w:t>
      </w:r>
      <w:r w:rsidRPr="00EE3334">
        <w:rPr>
          <w:rFonts w:ascii="Museo Sans 300" w:hAnsi="Museo Sans 300"/>
          <w:lang w:val="es-SV"/>
        </w:rPr>
        <w:t xml:space="preserve"> no ha otorgado préstamos para adquirir acciones de su propio capital y reporte el último préstamo otorgado a cada </w:t>
      </w:r>
      <w:r w:rsidRPr="00EE3334">
        <w:rPr>
          <w:rFonts w:ascii="Museo Sans 300" w:hAnsi="Museo Sans 300"/>
          <w:lang w:val="es-SV"/>
        </w:rPr>
        <w:lastRenderedPageBreak/>
        <w:t>accionista</w:t>
      </w:r>
      <w:r w:rsidR="00984C6A" w:rsidRPr="00EE3334">
        <w:rPr>
          <w:rFonts w:ascii="Museo Sans 300" w:hAnsi="Museo Sans 300"/>
          <w:lang w:val="es-SV"/>
        </w:rPr>
        <w:t>;</w:t>
      </w:r>
    </w:p>
    <w:p w14:paraId="2AF9CDFE" w14:textId="7C62CBC1" w:rsidR="00984C6A" w:rsidRDefault="00710BAE" w:rsidP="00984C6A">
      <w:pPr>
        <w:pStyle w:val="Sangra2detindependiente"/>
        <w:widowControl/>
        <w:numPr>
          <w:ilvl w:val="0"/>
          <w:numId w:val="17"/>
        </w:numPr>
        <w:tabs>
          <w:tab w:val="num" w:pos="1155"/>
        </w:tabs>
        <w:spacing w:after="0" w:line="240" w:lineRule="auto"/>
        <w:ind w:left="425" w:hanging="425"/>
        <w:jc w:val="both"/>
        <w:rPr>
          <w:rFonts w:ascii="Museo Sans 300" w:hAnsi="Museo Sans 300"/>
          <w:lang w:val="es-SV"/>
        </w:rPr>
      </w:pPr>
      <w:r w:rsidRPr="00EE3334">
        <w:rPr>
          <w:rFonts w:ascii="Museo Sans 300" w:hAnsi="Museo Sans 300"/>
          <w:lang w:val="es-SV"/>
        </w:rPr>
        <w:t xml:space="preserve">Copia o </w:t>
      </w:r>
      <w:r w:rsidR="00984C6A" w:rsidRPr="00EE3334">
        <w:rPr>
          <w:rFonts w:ascii="Museo Sans 300" w:hAnsi="Museo Sans 300"/>
          <w:lang w:val="es-SV"/>
        </w:rPr>
        <w:t>evidencia</w:t>
      </w:r>
      <w:r w:rsidRPr="00EE3334">
        <w:rPr>
          <w:rFonts w:ascii="Museo Sans 300" w:hAnsi="Museo Sans 300"/>
          <w:lang w:val="es-SV"/>
        </w:rPr>
        <w:t xml:space="preserve"> de las publicaciones del acuerdo del aumento del capital social, las cuales deberán haberse </w:t>
      </w:r>
      <w:r w:rsidRPr="00984C6A">
        <w:rPr>
          <w:rFonts w:ascii="Museo Sans 300" w:hAnsi="Museo Sans 300"/>
          <w:lang w:val="es-SV"/>
        </w:rPr>
        <w:t xml:space="preserve">publicado en dos medios impresos de circulación nacional u otra plataforma de publicación digital con mayor o igual cobertura, o en su sitio web, de conformidad con lo establecido en el marco legal vigente por una vez, en un plazo que no exceda los cinco días hábiles posteriores a la </w:t>
      </w:r>
      <w:r w:rsidR="00793CDE">
        <w:rPr>
          <w:rFonts w:ascii="Museo Sans 300" w:hAnsi="Museo Sans 300"/>
          <w:lang w:val="es-SV"/>
        </w:rPr>
        <w:t>fecha de otorgado el acuerdo respectivo</w:t>
      </w:r>
      <w:r w:rsidR="00984C6A">
        <w:rPr>
          <w:rFonts w:ascii="Museo Sans 300" w:hAnsi="Museo Sans 300"/>
          <w:lang w:val="es-SV"/>
        </w:rPr>
        <w:t>;</w:t>
      </w:r>
    </w:p>
    <w:p w14:paraId="6A057B31" w14:textId="574397AC" w:rsidR="00710BAE" w:rsidRDefault="00710BAE" w:rsidP="00F47185">
      <w:pPr>
        <w:pStyle w:val="Sangra2detindependiente"/>
        <w:widowControl/>
        <w:numPr>
          <w:ilvl w:val="0"/>
          <w:numId w:val="17"/>
        </w:numPr>
        <w:tabs>
          <w:tab w:val="num" w:pos="1155"/>
        </w:tabs>
        <w:spacing w:after="0" w:line="240" w:lineRule="auto"/>
        <w:ind w:left="425" w:hanging="425"/>
        <w:jc w:val="both"/>
        <w:rPr>
          <w:rFonts w:ascii="Museo Sans 300" w:hAnsi="Museo Sans 300"/>
          <w:lang w:val="es-SV"/>
        </w:rPr>
      </w:pPr>
      <w:r w:rsidRPr="00EE3334">
        <w:rPr>
          <w:rFonts w:ascii="Museo Sans 300" w:hAnsi="Museo Sans 300"/>
          <w:lang w:val="es-SV"/>
        </w:rPr>
        <w:t>Solicitud de autorización</w:t>
      </w:r>
      <w:r w:rsidR="008B6F83" w:rsidRPr="00EE3334">
        <w:rPr>
          <w:rFonts w:ascii="Museo Sans 300" w:hAnsi="Museo Sans 300"/>
          <w:lang w:val="es-SV"/>
        </w:rPr>
        <w:t xml:space="preserve"> y documentación</w:t>
      </w:r>
      <w:r w:rsidRPr="00EE3334">
        <w:rPr>
          <w:rFonts w:ascii="Museo Sans 300" w:hAnsi="Museo Sans 300"/>
          <w:lang w:val="es-SV"/>
        </w:rPr>
        <w:t xml:space="preserve"> para adquirir acciones en exceso del uno por ciento (1%) o del diez por ciento (10%) del capital de</w:t>
      </w:r>
      <w:r w:rsidR="000D4F48" w:rsidRPr="00EE3334">
        <w:rPr>
          <w:rFonts w:ascii="Museo Sans 300" w:hAnsi="Museo Sans 300"/>
          <w:lang w:val="es-SV"/>
        </w:rPr>
        <w:t xml:space="preserve"> </w:t>
      </w:r>
      <w:r w:rsidR="000F37A1" w:rsidRPr="00EE3334">
        <w:rPr>
          <w:rFonts w:ascii="Museo Sans 300" w:hAnsi="Museo Sans 300"/>
          <w:lang w:val="es-SV"/>
        </w:rPr>
        <w:t>l</w:t>
      </w:r>
      <w:r w:rsidR="000D4F48" w:rsidRPr="00EE3334">
        <w:rPr>
          <w:rFonts w:ascii="Museo Sans 300" w:hAnsi="Museo Sans 300"/>
          <w:lang w:val="es-SV"/>
        </w:rPr>
        <w:t>a entidad</w:t>
      </w:r>
      <w:r w:rsidRPr="00EE3334">
        <w:rPr>
          <w:rFonts w:ascii="Museo Sans 300" w:hAnsi="Museo Sans 300"/>
          <w:lang w:val="es-SV"/>
        </w:rPr>
        <w:t>, de igual manera como si se tratara de transferencia de acciones, cuando fuere procedente</w:t>
      </w:r>
      <w:r w:rsidR="00DD6338" w:rsidRPr="00EE3334">
        <w:rPr>
          <w:rFonts w:ascii="Museo Sans 300" w:hAnsi="Museo Sans 300"/>
          <w:lang w:val="es-SV"/>
        </w:rPr>
        <w:t>, según lo establecido en las “Normas sobre la Transferencia de Acciones de Bancos, Controladoras de Finalidad Exclusiva y Sociedades de Ahorro y Crédito” (NPB4-23)</w:t>
      </w:r>
      <w:r w:rsidRPr="00EE3334">
        <w:rPr>
          <w:rFonts w:ascii="Museo Sans 300" w:hAnsi="Museo Sans 300"/>
          <w:lang w:val="es-SV"/>
        </w:rPr>
        <w:t xml:space="preserve">. </w:t>
      </w:r>
      <w:r w:rsidRPr="00984C6A">
        <w:rPr>
          <w:rFonts w:ascii="Museo Sans 300" w:hAnsi="Museo Sans 300"/>
          <w:lang w:val="es-SV"/>
        </w:rPr>
        <w:t>La determinación del porcentaje mencionado se hará considerando el aumento de capital</w:t>
      </w:r>
      <w:r w:rsidR="00984C6A">
        <w:rPr>
          <w:rFonts w:ascii="Museo Sans 300" w:hAnsi="Museo Sans 300"/>
          <w:lang w:val="es-SV"/>
        </w:rPr>
        <w:t>;</w:t>
      </w:r>
    </w:p>
    <w:p w14:paraId="35F12C9F" w14:textId="4EE50D7A" w:rsidR="00F47185" w:rsidRPr="00EE3334" w:rsidRDefault="00F47185" w:rsidP="00F47185">
      <w:pPr>
        <w:pStyle w:val="Sangra2detindependiente"/>
        <w:widowControl/>
        <w:numPr>
          <w:ilvl w:val="0"/>
          <w:numId w:val="17"/>
        </w:numPr>
        <w:tabs>
          <w:tab w:val="num" w:pos="1155"/>
        </w:tabs>
        <w:spacing w:after="0" w:line="240" w:lineRule="auto"/>
        <w:ind w:left="425" w:hanging="425"/>
        <w:jc w:val="both"/>
        <w:rPr>
          <w:rFonts w:ascii="Museo Sans 300" w:hAnsi="Museo Sans 300"/>
          <w:lang w:val="es-SV"/>
        </w:rPr>
      </w:pPr>
      <w:r>
        <w:rPr>
          <w:rFonts w:ascii="Museo Sans 300" w:hAnsi="Museo Sans 300"/>
          <w:lang w:val="es-SV"/>
        </w:rPr>
        <w:t xml:space="preserve">Cuadro comparativo de la composición accionaria antes y después del aumento de capital social, detallando el nombre del accionista, capital social pagado, número de </w:t>
      </w:r>
      <w:r w:rsidRPr="00EE3334">
        <w:rPr>
          <w:rFonts w:ascii="Museo Sans 300" w:hAnsi="Museo Sans 300"/>
          <w:lang w:val="es-SV"/>
        </w:rPr>
        <w:t>acciones y porcentaje de participación; y</w:t>
      </w:r>
    </w:p>
    <w:p w14:paraId="4442EBF1" w14:textId="22505506" w:rsidR="00F47185" w:rsidRDefault="00F47185" w:rsidP="00EF613C">
      <w:pPr>
        <w:pStyle w:val="Sangra2detindependiente"/>
        <w:widowControl/>
        <w:numPr>
          <w:ilvl w:val="0"/>
          <w:numId w:val="17"/>
        </w:numPr>
        <w:tabs>
          <w:tab w:val="num" w:pos="1155"/>
        </w:tabs>
        <w:spacing w:after="0" w:line="240" w:lineRule="auto"/>
        <w:ind w:left="425" w:hanging="425"/>
        <w:jc w:val="both"/>
        <w:rPr>
          <w:rFonts w:ascii="Museo Sans 300" w:hAnsi="Museo Sans 300"/>
          <w:lang w:val="es-SV"/>
        </w:rPr>
      </w:pPr>
      <w:r w:rsidRPr="00EE3334">
        <w:rPr>
          <w:rFonts w:ascii="Museo Sans 300" w:hAnsi="Museo Sans 300"/>
          <w:lang w:val="es-SV"/>
        </w:rPr>
        <w:t>Declaración jurada respecto al origen de fondos para el pago de las acciones, anexando los documentos que evidencien la procedencia de los fondos</w:t>
      </w:r>
      <w:r w:rsidR="00594928" w:rsidRPr="00EE3334">
        <w:rPr>
          <w:rFonts w:ascii="Museo Sans 300" w:hAnsi="Museo Sans 300"/>
          <w:lang w:val="es-SV"/>
        </w:rPr>
        <w:t>, según el Anexo No. 2 de las presentes Normas</w:t>
      </w:r>
      <w:r w:rsidRPr="00EE3334">
        <w:rPr>
          <w:rFonts w:ascii="Museo Sans 300" w:hAnsi="Museo Sans 300"/>
          <w:lang w:val="es-SV"/>
        </w:rPr>
        <w:t>.</w:t>
      </w:r>
    </w:p>
    <w:p w14:paraId="7F73E20E" w14:textId="77777777" w:rsidR="00514B5A" w:rsidRDefault="00514B5A" w:rsidP="00EF613C">
      <w:pPr>
        <w:pStyle w:val="Ttulo1"/>
        <w:numPr>
          <w:ilvl w:val="0"/>
          <w:numId w:val="0"/>
        </w:numPr>
        <w:rPr>
          <w:rFonts w:ascii="Museo Sans 300" w:eastAsiaTheme="minorHAnsi" w:hAnsi="Museo Sans 300" w:cstheme="minorHAnsi"/>
          <w:sz w:val="22"/>
          <w:szCs w:val="22"/>
          <w:lang w:val="es-SV"/>
        </w:rPr>
      </w:pPr>
    </w:p>
    <w:p w14:paraId="419E811B" w14:textId="67353660" w:rsidR="00EF613C" w:rsidRPr="00EE3334" w:rsidRDefault="00EF613C" w:rsidP="00EF613C">
      <w:pPr>
        <w:pStyle w:val="Ttulo1"/>
        <w:numPr>
          <w:ilvl w:val="0"/>
          <w:numId w:val="0"/>
        </w:numPr>
        <w:rPr>
          <w:rFonts w:ascii="Museo Sans 300" w:eastAsiaTheme="minorHAnsi" w:hAnsi="Museo Sans 300" w:cstheme="minorHAnsi"/>
          <w:bCs/>
          <w:sz w:val="22"/>
          <w:szCs w:val="22"/>
          <w:lang w:val="es-SV"/>
        </w:rPr>
      </w:pPr>
      <w:r w:rsidRPr="00EE3334">
        <w:rPr>
          <w:rFonts w:ascii="Museo Sans 300" w:eastAsiaTheme="minorHAnsi" w:hAnsi="Museo Sans 300" w:cstheme="minorHAnsi"/>
          <w:sz w:val="22"/>
          <w:szCs w:val="22"/>
          <w:lang w:val="es-SV"/>
        </w:rPr>
        <w:t xml:space="preserve">Por uso de acciones de tesorería </w:t>
      </w:r>
    </w:p>
    <w:p w14:paraId="78CBC258" w14:textId="2A2C1E0A" w:rsidR="00EF613C" w:rsidRPr="00EE3334" w:rsidRDefault="00EF613C" w:rsidP="00680F55">
      <w:pPr>
        <w:pStyle w:val="Textoindependiente"/>
        <w:numPr>
          <w:ilvl w:val="0"/>
          <w:numId w:val="3"/>
        </w:numPr>
        <w:tabs>
          <w:tab w:val="left" w:pos="709"/>
          <w:tab w:val="left" w:pos="851"/>
        </w:tabs>
        <w:spacing w:after="120"/>
        <w:ind w:firstLine="0"/>
        <w:jc w:val="both"/>
        <w:rPr>
          <w:rFonts w:ascii="Museo Sans 300" w:hAnsi="Museo Sans 300" w:cstheme="minorHAnsi"/>
          <w:b/>
          <w:lang w:val="es-SV"/>
        </w:rPr>
      </w:pPr>
      <w:r w:rsidRPr="00EE3334">
        <w:rPr>
          <w:rFonts w:ascii="Museo Sans 300" w:hAnsi="Museo Sans 300" w:cstheme="minorHAnsi"/>
          <w:lang w:val="es-SV"/>
        </w:rPr>
        <w:t xml:space="preserve">Cuando la solicitud de modificación se deba a aumento de capital social por el uso de las Acciones de Tesorería, </w:t>
      </w:r>
      <w:r w:rsidR="0059401D" w:rsidRPr="00EE3334">
        <w:rPr>
          <w:rFonts w:ascii="Museo Sans 300" w:hAnsi="Museo Sans 300" w:cstheme="minorHAnsi"/>
          <w:lang w:val="es-SV"/>
        </w:rPr>
        <w:t xml:space="preserve">la entidad </w:t>
      </w:r>
      <w:r w:rsidRPr="00EE3334">
        <w:rPr>
          <w:rFonts w:ascii="Museo Sans 300" w:hAnsi="Museo Sans 300" w:cstheme="minorHAnsi"/>
          <w:lang w:val="es-SV"/>
        </w:rPr>
        <w:t>deberá solicitar autorización a la Superintendencia para modificación de su pacto social,</w:t>
      </w:r>
      <w:r w:rsidR="00843F33" w:rsidRPr="00EE3334">
        <w:rPr>
          <w:rFonts w:ascii="Museo Sans 300" w:hAnsi="Museo Sans 300" w:cstheme="minorHAnsi"/>
          <w:lang w:val="es-SV"/>
        </w:rPr>
        <w:t xml:space="preserve"> la cual deberá ser</w:t>
      </w:r>
      <w:r w:rsidRPr="00EE3334">
        <w:rPr>
          <w:rFonts w:ascii="Museo Sans 300" w:hAnsi="Museo Sans 300" w:cstheme="minorHAnsi"/>
          <w:lang w:val="es-SV"/>
        </w:rPr>
        <w:t xml:space="preserve"> firmada por el representante legal, adjuntándose la documentación siguiente:</w:t>
      </w:r>
    </w:p>
    <w:p w14:paraId="5B4547CC" w14:textId="1C132A90" w:rsidR="00EF613C" w:rsidRPr="00EF613C" w:rsidRDefault="00EF613C" w:rsidP="00EF613C">
      <w:pPr>
        <w:pStyle w:val="Prrafodelista"/>
        <w:widowControl/>
        <w:numPr>
          <w:ilvl w:val="0"/>
          <w:numId w:val="25"/>
        </w:numPr>
        <w:autoSpaceDE w:val="0"/>
        <w:autoSpaceDN w:val="0"/>
        <w:adjustRightInd w:val="0"/>
        <w:ind w:left="426" w:hanging="426"/>
        <w:jc w:val="both"/>
        <w:rPr>
          <w:rFonts w:ascii="Museo Sans 300" w:hAnsi="Museo Sans 300" w:cstheme="minorHAnsi"/>
          <w:lang w:val="es-SV"/>
        </w:rPr>
      </w:pPr>
      <w:r w:rsidRPr="00EF613C">
        <w:rPr>
          <w:rFonts w:ascii="Museo Sans 300" w:hAnsi="Museo Sans 300" w:cstheme="minorHAnsi"/>
          <w:lang w:val="es-SV"/>
        </w:rPr>
        <w:t>Certificación emitida por el auditor externo, en la que se haga constar la cantidad, valor nominal y monto de las acciones que han sido suscritas y pagadas</w:t>
      </w:r>
      <w:r w:rsidR="00A057F2">
        <w:rPr>
          <w:rFonts w:ascii="Museo Sans 300" w:hAnsi="Museo Sans 300" w:cstheme="minorHAnsi"/>
          <w:lang w:val="es-SV"/>
        </w:rPr>
        <w:t>;</w:t>
      </w:r>
    </w:p>
    <w:p w14:paraId="0BE037C7" w14:textId="77777777" w:rsidR="00EF613C" w:rsidRPr="00A057F2" w:rsidRDefault="00EF613C" w:rsidP="00A057F2">
      <w:pPr>
        <w:pStyle w:val="Prrafodelista"/>
        <w:widowControl/>
        <w:numPr>
          <w:ilvl w:val="0"/>
          <w:numId w:val="25"/>
        </w:numPr>
        <w:autoSpaceDE w:val="0"/>
        <w:autoSpaceDN w:val="0"/>
        <w:adjustRightInd w:val="0"/>
        <w:spacing w:after="120"/>
        <w:ind w:left="425" w:hanging="425"/>
        <w:jc w:val="both"/>
        <w:rPr>
          <w:rFonts w:ascii="Museo Sans 300" w:hAnsi="Museo Sans 300" w:cstheme="minorHAnsi"/>
          <w:lang w:val="es-SV"/>
        </w:rPr>
      </w:pPr>
      <w:r w:rsidRPr="00A057F2">
        <w:rPr>
          <w:rFonts w:ascii="Museo Sans 300" w:hAnsi="Museo Sans 300" w:cstheme="minorHAnsi"/>
          <w:lang w:val="es-SV"/>
        </w:rPr>
        <w:t>Informe del auditor externo, el cual deberá contener:</w:t>
      </w:r>
    </w:p>
    <w:p w14:paraId="2CC4A577" w14:textId="77777777" w:rsidR="00EF613C" w:rsidRPr="00AD1D8E" w:rsidRDefault="00EF613C" w:rsidP="00D538C8">
      <w:pPr>
        <w:pStyle w:val="Prrafodelista"/>
        <w:widowControl/>
        <w:numPr>
          <w:ilvl w:val="0"/>
          <w:numId w:val="24"/>
        </w:numPr>
        <w:autoSpaceDE w:val="0"/>
        <w:autoSpaceDN w:val="0"/>
        <w:adjustRightInd w:val="0"/>
        <w:ind w:left="993" w:hanging="284"/>
        <w:jc w:val="both"/>
        <w:rPr>
          <w:rFonts w:ascii="Museo Sans 300" w:hAnsi="Museo Sans 300" w:cstheme="minorHAnsi"/>
          <w:lang w:val="es-SV"/>
        </w:rPr>
      </w:pPr>
      <w:r w:rsidRPr="00AD1D8E">
        <w:rPr>
          <w:rFonts w:ascii="Museo Sans 300" w:hAnsi="Museo Sans 300" w:cstheme="minorHAnsi"/>
          <w:lang w:val="es-SV"/>
        </w:rPr>
        <w:t xml:space="preserve">La nómina de accionistas que suscriben el aumento de capital; </w:t>
      </w:r>
    </w:p>
    <w:p w14:paraId="0F0C9894" w14:textId="7B48F170" w:rsidR="00EF613C" w:rsidRPr="00AD1D8E" w:rsidRDefault="00EF613C" w:rsidP="00D538C8">
      <w:pPr>
        <w:pStyle w:val="Prrafodelista"/>
        <w:widowControl/>
        <w:numPr>
          <w:ilvl w:val="0"/>
          <w:numId w:val="24"/>
        </w:numPr>
        <w:autoSpaceDE w:val="0"/>
        <w:autoSpaceDN w:val="0"/>
        <w:adjustRightInd w:val="0"/>
        <w:ind w:left="993" w:hanging="284"/>
        <w:jc w:val="both"/>
        <w:rPr>
          <w:rFonts w:ascii="Museo Sans 300" w:hAnsi="Museo Sans 300" w:cstheme="minorHAnsi"/>
          <w:lang w:val="es-SV"/>
        </w:rPr>
      </w:pPr>
      <w:r w:rsidRPr="00AD1D8E">
        <w:rPr>
          <w:rFonts w:ascii="Museo Sans 300" w:hAnsi="Museo Sans 300" w:cstheme="minorHAnsi"/>
          <w:lang w:val="es-SV"/>
        </w:rPr>
        <w:t xml:space="preserve">El resultado de su investigación, respecto a comprobar </w:t>
      </w:r>
      <w:r w:rsidRPr="0077556E">
        <w:rPr>
          <w:rFonts w:ascii="Museo Sans 300" w:hAnsi="Museo Sans 300" w:cstheme="minorHAnsi"/>
          <w:lang w:val="es-SV"/>
        </w:rPr>
        <w:t xml:space="preserve">que </w:t>
      </w:r>
      <w:r w:rsidR="005457FE">
        <w:rPr>
          <w:rFonts w:ascii="Museo Sans 300" w:hAnsi="Museo Sans 300" w:cstheme="minorHAnsi"/>
          <w:lang w:val="es-SV"/>
        </w:rPr>
        <w:t>la entidad</w:t>
      </w:r>
      <w:r w:rsidRPr="00AD1D8E">
        <w:rPr>
          <w:rFonts w:ascii="Museo Sans 300" w:hAnsi="Museo Sans 300" w:cstheme="minorHAnsi"/>
          <w:color w:val="0070C0"/>
          <w:lang w:val="es-SV"/>
        </w:rPr>
        <w:t xml:space="preserve"> </w:t>
      </w:r>
      <w:r w:rsidRPr="0077556E">
        <w:rPr>
          <w:rFonts w:ascii="Museo Sans 300" w:hAnsi="Museo Sans 300" w:cstheme="minorHAnsi"/>
          <w:lang w:val="es-SV"/>
        </w:rPr>
        <w:t xml:space="preserve">no haya realizado </w:t>
      </w:r>
      <w:r w:rsidRPr="00AD1D8E">
        <w:rPr>
          <w:rFonts w:ascii="Museo Sans 300" w:hAnsi="Museo Sans 300" w:cstheme="minorHAnsi"/>
          <w:lang w:val="es-SV"/>
        </w:rPr>
        <w:t>operaciones de crédito con garantía de sus propias acciones o de otros bancos o que se hayan otorgado préstamos para suscribir acciones de su capital o de otras sociedades del conglomerado financiero; conforme lo establecen los literales a) y b) del artículo 209 de la Ley de Bancos, cuando se trate de aumento de capital pagado con dinero;</w:t>
      </w:r>
    </w:p>
    <w:p w14:paraId="71463124" w14:textId="77777777" w:rsidR="00EF613C" w:rsidRPr="00AD1D8E" w:rsidRDefault="00EF613C" w:rsidP="00D538C8">
      <w:pPr>
        <w:pStyle w:val="Prrafodelista"/>
        <w:widowControl/>
        <w:numPr>
          <w:ilvl w:val="0"/>
          <w:numId w:val="24"/>
        </w:numPr>
        <w:autoSpaceDE w:val="0"/>
        <w:autoSpaceDN w:val="0"/>
        <w:adjustRightInd w:val="0"/>
        <w:ind w:left="993" w:hanging="284"/>
        <w:jc w:val="both"/>
        <w:rPr>
          <w:rFonts w:ascii="Museo Sans 300" w:hAnsi="Museo Sans 300" w:cstheme="minorHAnsi"/>
          <w:lang w:val="es-SV"/>
        </w:rPr>
      </w:pPr>
      <w:r w:rsidRPr="00AD1D8E">
        <w:rPr>
          <w:rFonts w:ascii="Museo Sans 300" w:hAnsi="Museo Sans 300" w:cstheme="minorHAnsi"/>
          <w:lang w:val="es-SV"/>
        </w:rPr>
        <w:t xml:space="preserve">El resultado de su investigación, respecto a comprobar que no existan acciones suscritas pendientes de pago, según lo requiere el artículo 174 del Código de Comercio. </w:t>
      </w:r>
    </w:p>
    <w:p w14:paraId="7B8117BF" w14:textId="5AE5DE6A" w:rsidR="00EF613C" w:rsidRPr="00EE3334" w:rsidRDefault="00EF613C" w:rsidP="00EF613C">
      <w:pPr>
        <w:pStyle w:val="Prrafodelista"/>
        <w:widowControl/>
        <w:numPr>
          <w:ilvl w:val="0"/>
          <w:numId w:val="25"/>
        </w:numPr>
        <w:autoSpaceDE w:val="0"/>
        <w:autoSpaceDN w:val="0"/>
        <w:adjustRightInd w:val="0"/>
        <w:ind w:left="426" w:hanging="426"/>
        <w:jc w:val="both"/>
        <w:rPr>
          <w:rFonts w:ascii="Museo Sans 300" w:hAnsi="Museo Sans 300" w:cstheme="minorHAnsi"/>
          <w:lang w:val="es-SV"/>
        </w:rPr>
      </w:pPr>
      <w:r w:rsidRPr="00EE3334">
        <w:rPr>
          <w:rFonts w:ascii="Museo Sans 300" w:hAnsi="Museo Sans 300" w:cstheme="minorHAnsi"/>
          <w:lang w:val="es-SV"/>
        </w:rPr>
        <w:t>Proyecto de la escritura de modificación de las cláusulas del pacto social</w:t>
      </w:r>
      <w:r w:rsidR="00AD1D8E" w:rsidRPr="00EE3334">
        <w:rPr>
          <w:rFonts w:ascii="Museo Sans 300" w:hAnsi="Museo Sans 300" w:cstheme="minorHAnsi"/>
          <w:lang w:val="es-SV"/>
        </w:rPr>
        <w:t>;</w:t>
      </w:r>
    </w:p>
    <w:p w14:paraId="2278FA5E" w14:textId="33C1D64C" w:rsidR="00EF613C" w:rsidRPr="00EE3334" w:rsidRDefault="00EF613C" w:rsidP="00EF613C">
      <w:pPr>
        <w:pStyle w:val="Prrafodelista"/>
        <w:widowControl/>
        <w:numPr>
          <w:ilvl w:val="0"/>
          <w:numId w:val="25"/>
        </w:numPr>
        <w:autoSpaceDE w:val="0"/>
        <w:autoSpaceDN w:val="0"/>
        <w:adjustRightInd w:val="0"/>
        <w:ind w:left="426" w:hanging="426"/>
        <w:jc w:val="both"/>
        <w:rPr>
          <w:rFonts w:ascii="Museo Sans 300" w:hAnsi="Museo Sans 300" w:cstheme="minorHAnsi"/>
          <w:lang w:val="es-SV"/>
        </w:rPr>
      </w:pPr>
      <w:r w:rsidRPr="00EE3334">
        <w:rPr>
          <w:rFonts w:ascii="Museo Sans 300" w:hAnsi="Museo Sans 300" w:cstheme="minorHAnsi"/>
          <w:lang w:val="es-SV"/>
        </w:rPr>
        <w:lastRenderedPageBreak/>
        <w:t xml:space="preserve">Declaración jurada del representante legal cuando se trate de aumentos de capital pagados en dinero, en instrumento notarial, </w:t>
      </w:r>
      <w:r w:rsidR="00046ACF" w:rsidRPr="00EE3334">
        <w:rPr>
          <w:rFonts w:ascii="Museo Sans 300" w:hAnsi="Museo Sans 300"/>
          <w:lang w:val="es-SV"/>
        </w:rPr>
        <w:t>según Anexo No. 1 de las presentes Normas</w:t>
      </w:r>
      <w:r w:rsidRPr="00EE3334">
        <w:rPr>
          <w:rFonts w:ascii="Museo Sans 300" w:hAnsi="Museo Sans 300" w:cstheme="minorHAnsi"/>
          <w:lang w:val="es-SV"/>
        </w:rPr>
        <w:t xml:space="preserve">, en donde afirme que </w:t>
      </w:r>
      <w:r w:rsidR="00E42B2F" w:rsidRPr="00EE3334">
        <w:rPr>
          <w:rFonts w:ascii="Museo Sans 300" w:hAnsi="Museo Sans 300" w:cstheme="minorHAnsi"/>
          <w:lang w:val="es-SV"/>
        </w:rPr>
        <w:t xml:space="preserve">la entidad </w:t>
      </w:r>
      <w:r w:rsidRPr="00EE3334">
        <w:rPr>
          <w:rFonts w:ascii="Museo Sans 300" w:hAnsi="Museo Sans 300" w:cstheme="minorHAnsi"/>
          <w:lang w:val="es-SV"/>
        </w:rPr>
        <w:t>no ha otorgado préstamos para adquirir acciones de su propio capital y reporte el último préstamo otorgado a los accionistas</w:t>
      </w:r>
      <w:r w:rsidR="00046ACF" w:rsidRPr="00EE3334">
        <w:rPr>
          <w:rFonts w:ascii="Museo Sans 300" w:hAnsi="Museo Sans 300" w:cstheme="minorHAnsi"/>
          <w:lang w:val="es-SV"/>
        </w:rPr>
        <w:t>;</w:t>
      </w:r>
      <w:r w:rsidRPr="00EE3334">
        <w:rPr>
          <w:rFonts w:ascii="Museo Sans 300" w:hAnsi="Museo Sans 300" w:cstheme="minorHAnsi"/>
          <w:lang w:val="es-SV"/>
        </w:rPr>
        <w:t xml:space="preserve"> </w:t>
      </w:r>
    </w:p>
    <w:p w14:paraId="56A88AC2" w14:textId="2F3F7AE4" w:rsidR="00EF613C" w:rsidRPr="00EE3334" w:rsidRDefault="00EF613C" w:rsidP="00046ACF">
      <w:pPr>
        <w:pStyle w:val="Prrafodelista"/>
        <w:widowControl/>
        <w:numPr>
          <w:ilvl w:val="0"/>
          <w:numId w:val="25"/>
        </w:numPr>
        <w:autoSpaceDE w:val="0"/>
        <w:autoSpaceDN w:val="0"/>
        <w:adjustRightInd w:val="0"/>
        <w:ind w:left="426" w:hanging="426"/>
        <w:jc w:val="both"/>
        <w:rPr>
          <w:rFonts w:ascii="Museo Sans 300" w:hAnsi="Museo Sans 300" w:cstheme="minorHAnsi"/>
          <w:lang w:val="es-SV"/>
        </w:rPr>
      </w:pPr>
      <w:r w:rsidRPr="00EE3334">
        <w:rPr>
          <w:rFonts w:ascii="Museo Sans 300" w:hAnsi="Museo Sans 300" w:cstheme="minorHAnsi"/>
          <w:lang w:val="es-SV"/>
        </w:rPr>
        <w:t>Solicitud de autorización</w:t>
      </w:r>
      <w:r w:rsidR="008B6F83" w:rsidRPr="00EE3334">
        <w:rPr>
          <w:rFonts w:ascii="Museo Sans 300" w:hAnsi="Museo Sans 300" w:cstheme="minorHAnsi"/>
          <w:lang w:val="es-SV"/>
        </w:rPr>
        <w:t xml:space="preserve"> </w:t>
      </w:r>
      <w:r w:rsidR="008B6F83" w:rsidRPr="00EE3334">
        <w:rPr>
          <w:rFonts w:ascii="Museo Sans 300" w:hAnsi="Museo Sans 300"/>
          <w:lang w:val="es-SV"/>
        </w:rPr>
        <w:t>y documentación</w:t>
      </w:r>
      <w:r w:rsidRPr="00EE3334">
        <w:rPr>
          <w:rFonts w:ascii="Museo Sans 300" w:hAnsi="Museo Sans 300" w:cstheme="minorHAnsi"/>
          <w:lang w:val="es-SV"/>
        </w:rPr>
        <w:t xml:space="preserve"> para adquirir acciones en exceso del uno por ciento (1%) o del diez por ciento (10%) del capital de</w:t>
      </w:r>
      <w:r w:rsidR="00E42B2F" w:rsidRPr="00EE3334">
        <w:rPr>
          <w:rFonts w:ascii="Museo Sans 300" w:hAnsi="Museo Sans 300" w:cstheme="minorHAnsi"/>
          <w:lang w:val="es-SV"/>
        </w:rPr>
        <w:t xml:space="preserve"> </w:t>
      </w:r>
      <w:r w:rsidR="0077556E" w:rsidRPr="00EE3334">
        <w:rPr>
          <w:rFonts w:ascii="Museo Sans 300" w:hAnsi="Museo Sans 300" w:cstheme="minorHAnsi"/>
          <w:lang w:val="es-SV"/>
        </w:rPr>
        <w:t>l</w:t>
      </w:r>
      <w:r w:rsidR="00E42B2F" w:rsidRPr="00EE3334">
        <w:rPr>
          <w:rFonts w:ascii="Museo Sans 300" w:hAnsi="Museo Sans 300" w:cstheme="minorHAnsi"/>
          <w:lang w:val="es-SV"/>
        </w:rPr>
        <w:t>a entidad</w:t>
      </w:r>
      <w:r w:rsidRPr="00EE3334">
        <w:rPr>
          <w:rFonts w:ascii="Museo Sans 300" w:hAnsi="Museo Sans 300" w:cstheme="minorHAnsi"/>
          <w:lang w:val="es-SV"/>
        </w:rPr>
        <w:t>, de igual manera como si se tratara de transferencia de acciones, cuando fuere procedente</w:t>
      </w:r>
      <w:r w:rsidR="00DD6338" w:rsidRPr="00EE3334">
        <w:rPr>
          <w:rFonts w:ascii="Museo Sans 300" w:hAnsi="Museo Sans 300"/>
          <w:lang w:val="es-SV"/>
        </w:rPr>
        <w:t>, según lo establecido en las “Normas sobre la Transferencia de Acciones de Bancos, Controladoras de Finalidad Exclusiva y Sociedades de Ahorro y Crédito” (NPB4-23)</w:t>
      </w:r>
      <w:r w:rsidRPr="00EE3334">
        <w:rPr>
          <w:rFonts w:ascii="Museo Sans 300" w:hAnsi="Museo Sans 300" w:cstheme="minorHAnsi"/>
          <w:lang w:val="es-SV"/>
        </w:rPr>
        <w:t>. La determinación del porcentaje mencionado se hará considerando el aumento de capital.</w:t>
      </w:r>
    </w:p>
    <w:p w14:paraId="21BDCCBD" w14:textId="77777777" w:rsidR="00046ACF" w:rsidRPr="00046ACF" w:rsidRDefault="00046ACF" w:rsidP="00046ACF">
      <w:pPr>
        <w:pStyle w:val="Prrafodelista"/>
        <w:widowControl/>
        <w:autoSpaceDE w:val="0"/>
        <w:autoSpaceDN w:val="0"/>
        <w:adjustRightInd w:val="0"/>
        <w:ind w:left="426"/>
        <w:jc w:val="both"/>
        <w:rPr>
          <w:rFonts w:ascii="Museo Sans 300" w:hAnsi="Museo Sans 300" w:cstheme="minorHAnsi"/>
          <w:lang w:val="es-SV"/>
        </w:rPr>
      </w:pPr>
    </w:p>
    <w:p w14:paraId="48A2CC5E" w14:textId="241D7BBC" w:rsidR="00046ACF" w:rsidRDefault="00EF613C" w:rsidP="00514B5A">
      <w:pPr>
        <w:pStyle w:val="Ttulo1"/>
        <w:numPr>
          <w:ilvl w:val="0"/>
          <w:numId w:val="0"/>
        </w:numPr>
        <w:tabs>
          <w:tab w:val="left" w:pos="851"/>
        </w:tabs>
        <w:rPr>
          <w:rFonts w:ascii="Museo Sans 300" w:eastAsiaTheme="minorHAnsi" w:hAnsi="Museo Sans 300" w:cstheme="minorHAnsi"/>
          <w:b w:val="0"/>
          <w:bCs/>
          <w:sz w:val="22"/>
          <w:szCs w:val="22"/>
          <w:lang w:val="es-SV"/>
        </w:rPr>
      </w:pPr>
      <w:r w:rsidRPr="00EF613C">
        <w:rPr>
          <w:rFonts w:ascii="Museo Sans 300" w:eastAsiaTheme="minorHAnsi" w:hAnsi="Museo Sans 300" w:cstheme="minorHAnsi"/>
          <w:b w:val="0"/>
          <w:sz w:val="22"/>
          <w:szCs w:val="22"/>
          <w:lang w:val="es-SV"/>
        </w:rPr>
        <w:t>En ningún caso, las acciones suscritas por u</w:t>
      </w:r>
      <w:r w:rsidR="00E91629">
        <w:rPr>
          <w:rFonts w:ascii="Museo Sans 300" w:eastAsiaTheme="minorHAnsi" w:hAnsi="Museo Sans 300" w:cstheme="minorHAnsi"/>
          <w:b w:val="0"/>
          <w:sz w:val="22"/>
          <w:szCs w:val="22"/>
          <w:lang w:val="es-SV"/>
        </w:rPr>
        <w:t>n</w:t>
      </w:r>
      <w:r w:rsidR="00AC7145">
        <w:rPr>
          <w:rFonts w:ascii="Museo Sans 300" w:eastAsiaTheme="minorHAnsi" w:hAnsi="Museo Sans 300" w:cstheme="minorHAnsi"/>
          <w:b w:val="0"/>
          <w:sz w:val="22"/>
          <w:szCs w:val="22"/>
          <w:lang w:val="es-SV"/>
        </w:rPr>
        <w:t xml:space="preserve">a entidad </w:t>
      </w:r>
      <w:r w:rsidRPr="00EF613C">
        <w:rPr>
          <w:rFonts w:ascii="Museo Sans 300" w:eastAsiaTheme="minorHAnsi" w:hAnsi="Museo Sans 300" w:cstheme="minorHAnsi"/>
          <w:b w:val="0"/>
          <w:sz w:val="22"/>
          <w:szCs w:val="22"/>
          <w:lang w:val="es-SV"/>
        </w:rPr>
        <w:t xml:space="preserve">podrán representar más </w:t>
      </w:r>
      <w:proofErr w:type="spellStart"/>
      <w:r w:rsidRPr="00EF613C">
        <w:rPr>
          <w:rFonts w:ascii="Museo Sans 300" w:eastAsiaTheme="minorHAnsi" w:hAnsi="Museo Sans 300" w:cstheme="minorHAnsi"/>
          <w:b w:val="0"/>
          <w:sz w:val="22"/>
          <w:szCs w:val="22"/>
          <w:lang w:val="es-SV"/>
        </w:rPr>
        <w:t>del</w:t>
      </w:r>
      <w:proofErr w:type="spellEnd"/>
      <w:r w:rsidR="0051136F">
        <w:rPr>
          <w:rFonts w:ascii="Museo Sans 300" w:eastAsiaTheme="minorHAnsi" w:hAnsi="Museo Sans 300" w:cstheme="minorHAnsi"/>
          <w:b w:val="0"/>
          <w:sz w:val="22"/>
          <w:szCs w:val="22"/>
          <w:lang w:val="es-SV"/>
        </w:rPr>
        <w:t xml:space="preserve"> </w:t>
      </w:r>
      <w:r w:rsidRPr="00EF613C">
        <w:rPr>
          <w:rFonts w:ascii="Museo Sans 300" w:eastAsiaTheme="minorHAnsi" w:hAnsi="Museo Sans 300" w:cstheme="minorHAnsi"/>
          <w:b w:val="0"/>
          <w:sz w:val="22"/>
          <w:szCs w:val="22"/>
          <w:lang w:val="es-SV"/>
        </w:rPr>
        <w:t xml:space="preserve">cuarenta por ciento de su Capital Primario. </w:t>
      </w:r>
    </w:p>
    <w:p w14:paraId="24691EDF" w14:textId="51E13B0A" w:rsidR="00EF613C" w:rsidRPr="00EF613C" w:rsidRDefault="00EF613C" w:rsidP="00514B5A">
      <w:pPr>
        <w:pStyle w:val="Ttulo1"/>
        <w:numPr>
          <w:ilvl w:val="0"/>
          <w:numId w:val="0"/>
        </w:numPr>
        <w:tabs>
          <w:tab w:val="left" w:pos="851"/>
        </w:tabs>
        <w:rPr>
          <w:rFonts w:ascii="Museo Sans 300" w:eastAsiaTheme="minorHAnsi" w:hAnsi="Museo Sans 300" w:cstheme="minorHAnsi"/>
          <w:b w:val="0"/>
          <w:bCs/>
          <w:sz w:val="22"/>
          <w:szCs w:val="22"/>
          <w:lang w:val="es-SV"/>
        </w:rPr>
      </w:pPr>
      <w:r w:rsidRPr="00EF613C">
        <w:rPr>
          <w:rFonts w:ascii="Museo Sans 300" w:eastAsiaTheme="minorHAnsi" w:hAnsi="Museo Sans 300" w:cstheme="minorHAnsi"/>
          <w:b w:val="0"/>
          <w:sz w:val="22"/>
          <w:szCs w:val="22"/>
          <w:lang w:val="es-SV"/>
        </w:rPr>
        <w:tab/>
      </w:r>
    </w:p>
    <w:p w14:paraId="6FD20E13" w14:textId="0360583A" w:rsidR="00EF613C" w:rsidRPr="00EE3334" w:rsidRDefault="00EF613C" w:rsidP="00514B5A">
      <w:pPr>
        <w:pStyle w:val="Ttulo1"/>
        <w:numPr>
          <w:ilvl w:val="0"/>
          <w:numId w:val="0"/>
        </w:numPr>
        <w:tabs>
          <w:tab w:val="left" w:pos="851"/>
        </w:tabs>
        <w:rPr>
          <w:rFonts w:ascii="Museo Sans 300" w:hAnsi="Museo Sans 300" w:cstheme="minorHAnsi"/>
          <w:b w:val="0"/>
          <w:sz w:val="22"/>
          <w:szCs w:val="22"/>
          <w:lang w:val="es-SV"/>
        </w:rPr>
      </w:pPr>
      <w:r w:rsidRPr="00EF613C">
        <w:rPr>
          <w:rFonts w:ascii="Museo Sans 300" w:eastAsiaTheme="minorHAnsi" w:hAnsi="Museo Sans 300" w:cstheme="minorHAnsi"/>
          <w:b w:val="0"/>
          <w:sz w:val="22"/>
          <w:szCs w:val="22"/>
          <w:lang w:val="es-SV"/>
        </w:rPr>
        <w:t xml:space="preserve">La escritura pública de modificación del pacto </w:t>
      </w:r>
      <w:proofErr w:type="gramStart"/>
      <w:r w:rsidRPr="00EF613C">
        <w:rPr>
          <w:rFonts w:ascii="Museo Sans 300" w:eastAsiaTheme="minorHAnsi" w:hAnsi="Museo Sans 300" w:cstheme="minorHAnsi"/>
          <w:b w:val="0"/>
          <w:sz w:val="22"/>
          <w:szCs w:val="22"/>
          <w:lang w:val="es-SV"/>
        </w:rPr>
        <w:t>social,</w:t>
      </w:r>
      <w:proofErr w:type="gramEnd"/>
      <w:r w:rsidRPr="00EF613C">
        <w:rPr>
          <w:rFonts w:ascii="Museo Sans 300" w:eastAsiaTheme="minorHAnsi" w:hAnsi="Museo Sans 300" w:cstheme="minorHAnsi"/>
          <w:b w:val="0"/>
          <w:sz w:val="22"/>
          <w:szCs w:val="22"/>
          <w:lang w:val="es-SV"/>
        </w:rPr>
        <w:t xml:space="preserve"> deberá formalizarse en el plazo de sesenta días, contados a partir de la última fecha de colocación o en el plazo que indique la Superintendencia, según lo establecido en el </w:t>
      </w:r>
      <w:r w:rsidRPr="00EE3334">
        <w:rPr>
          <w:rFonts w:ascii="Museo Sans 300" w:eastAsiaTheme="minorHAnsi" w:hAnsi="Museo Sans 300" w:cstheme="minorHAnsi"/>
          <w:b w:val="0"/>
          <w:sz w:val="22"/>
          <w:szCs w:val="22"/>
          <w:lang w:val="es-SV"/>
        </w:rPr>
        <w:t>artículo 2</w:t>
      </w:r>
      <w:r w:rsidR="00725585" w:rsidRPr="00EE3334">
        <w:rPr>
          <w:rFonts w:ascii="Museo Sans 300" w:eastAsiaTheme="minorHAnsi" w:hAnsi="Museo Sans 300" w:cstheme="minorHAnsi"/>
          <w:b w:val="0"/>
          <w:sz w:val="22"/>
          <w:szCs w:val="22"/>
          <w:lang w:val="es-SV"/>
        </w:rPr>
        <w:t>4</w:t>
      </w:r>
      <w:r w:rsidRPr="00EE3334">
        <w:rPr>
          <w:rFonts w:ascii="Museo Sans 300" w:eastAsiaTheme="minorHAnsi" w:hAnsi="Museo Sans 300" w:cstheme="minorHAnsi"/>
          <w:b w:val="0"/>
          <w:sz w:val="22"/>
          <w:szCs w:val="22"/>
          <w:lang w:val="es-SV"/>
        </w:rPr>
        <w:t xml:space="preserve"> de las </w:t>
      </w:r>
      <w:r w:rsidR="00F30BE1" w:rsidRPr="00EE3334">
        <w:rPr>
          <w:rFonts w:ascii="Museo Sans 300" w:eastAsiaTheme="minorHAnsi" w:hAnsi="Museo Sans 300" w:cstheme="minorHAnsi"/>
          <w:b w:val="0"/>
          <w:sz w:val="22"/>
          <w:szCs w:val="22"/>
          <w:lang w:val="es-SV"/>
        </w:rPr>
        <w:t>“</w:t>
      </w:r>
      <w:r w:rsidRPr="00EE3334">
        <w:rPr>
          <w:rFonts w:ascii="Museo Sans 300" w:eastAsiaTheme="minorHAnsi" w:hAnsi="Museo Sans 300" w:cstheme="minorHAnsi"/>
          <w:b w:val="0"/>
          <w:sz w:val="22"/>
          <w:szCs w:val="22"/>
          <w:lang w:val="es-SV"/>
        </w:rPr>
        <w:t>Normas Técnicas Sobre Emisión, Depósito, Colocación y Suscripción de Acciones de Tesorería</w:t>
      </w:r>
      <w:r w:rsidR="00F30BE1" w:rsidRPr="00EE3334">
        <w:rPr>
          <w:rFonts w:ascii="Museo Sans 300" w:eastAsiaTheme="minorHAnsi" w:hAnsi="Museo Sans 300" w:cstheme="minorHAnsi"/>
          <w:b w:val="0"/>
          <w:sz w:val="22"/>
          <w:szCs w:val="22"/>
          <w:lang w:val="es-SV"/>
        </w:rPr>
        <w:t>”</w:t>
      </w:r>
      <w:r w:rsidRPr="00EE3334">
        <w:rPr>
          <w:rFonts w:ascii="Museo Sans 300" w:eastAsiaTheme="minorHAnsi" w:hAnsi="Museo Sans 300" w:cstheme="minorHAnsi"/>
          <w:b w:val="0"/>
          <w:sz w:val="22"/>
          <w:szCs w:val="22"/>
          <w:lang w:val="es-SV"/>
        </w:rPr>
        <w:t xml:space="preserve"> (NRP-09)</w:t>
      </w:r>
      <w:r w:rsidR="00F30BE1" w:rsidRPr="00EE3334">
        <w:rPr>
          <w:rFonts w:ascii="Museo Sans 300" w:eastAsiaTheme="minorHAnsi" w:hAnsi="Museo Sans 300" w:cstheme="minorHAnsi"/>
          <w:b w:val="0"/>
          <w:sz w:val="22"/>
          <w:szCs w:val="22"/>
          <w:lang w:val="es-SV"/>
        </w:rPr>
        <w:t>, aprobadas por el Banco Central por medio de su Comité de Normas</w:t>
      </w:r>
      <w:r w:rsidRPr="00EE3334">
        <w:rPr>
          <w:rFonts w:ascii="Museo Sans 300" w:eastAsiaTheme="minorHAnsi" w:hAnsi="Museo Sans 300" w:cstheme="minorHAnsi"/>
          <w:b w:val="0"/>
          <w:sz w:val="22"/>
          <w:szCs w:val="22"/>
          <w:lang w:val="es-SV"/>
        </w:rPr>
        <w:t>.</w:t>
      </w:r>
    </w:p>
    <w:p w14:paraId="7E98A929" w14:textId="3667B9F9" w:rsidR="00EF613C" w:rsidRDefault="00EF613C" w:rsidP="00414611">
      <w:pPr>
        <w:pStyle w:val="Sangra2detindependiente"/>
        <w:widowControl/>
        <w:spacing w:after="0" w:line="240" w:lineRule="auto"/>
        <w:ind w:left="0"/>
        <w:jc w:val="both"/>
        <w:rPr>
          <w:rFonts w:ascii="Museo Sans 300" w:hAnsi="Museo Sans 300"/>
          <w:lang w:val="es-SV"/>
        </w:rPr>
      </w:pPr>
    </w:p>
    <w:p w14:paraId="5F8D5981" w14:textId="77777777" w:rsidR="00725585" w:rsidRPr="00725585" w:rsidRDefault="00725585" w:rsidP="00725585">
      <w:pPr>
        <w:pStyle w:val="Ttulo1"/>
        <w:numPr>
          <w:ilvl w:val="0"/>
          <w:numId w:val="0"/>
        </w:numPr>
        <w:rPr>
          <w:rFonts w:ascii="Museo Sans 300" w:eastAsiaTheme="minorHAnsi" w:hAnsi="Museo Sans 300" w:cstheme="minorHAnsi"/>
          <w:bCs/>
          <w:sz w:val="22"/>
          <w:szCs w:val="18"/>
          <w:lang w:val="es-SV"/>
        </w:rPr>
      </w:pPr>
      <w:r w:rsidRPr="00725585">
        <w:rPr>
          <w:rFonts w:ascii="Museo Sans 300" w:eastAsiaTheme="minorHAnsi" w:hAnsi="Museo Sans 300" w:cstheme="minorHAnsi"/>
          <w:sz w:val="22"/>
          <w:szCs w:val="18"/>
          <w:lang w:val="es-SV"/>
        </w:rPr>
        <w:t>Por reducción de capital social</w:t>
      </w:r>
    </w:p>
    <w:p w14:paraId="1EEA068C" w14:textId="78BAA8D1" w:rsidR="00E03B20" w:rsidRDefault="00725585" w:rsidP="00680F55">
      <w:pPr>
        <w:pStyle w:val="Textoindependiente"/>
        <w:numPr>
          <w:ilvl w:val="0"/>
          <w:numId w:val="3"/>
        </w:numPr>
        <w:tabs>
          <w:tab w:val="left" w:pos="709"/>
          <w:tab w:val="left" w:pos="851"/>
        </w:tabs>
        <w:ind w:firstLine="0"/>
        <w:jc w:val="both"/>
        <w:rPr>
          <w:rFonts w:ascii="Museo Sans 300" w:hAnsi="Museo Sans 300" w:cstheme="minorHAnsi"/>
          <w:b/>
          <w:szCs w:val="18"/>
          <w:lang w:val="es-SV"/>
        </w:rPr>
      </w:pPr>
      <w:r w:rsidRPr="00725585">
        <w:rPr>
          <w:rFonts w:ascii="Museo Sans 300" w:hAnsi="Museo Sans 300" w:cstheme="minorHAnsi"/>
          <w:szCs w:val="18"/>
          <w:lang w:val="es-SV"/>
        </w:rPr>
        <w:t>Cuando la entidad pretenda modificar su pacto social por reducción del capital social, la junta directiva deberá solicitar autorización a la Superintendencia para que la Junta General de Accionistas acuerde tal reducción.</w:t>
      </w:r>
    </w:p>
    <w:p w14:paraId="00AF0EDE" w14:textId="77777777" w:rsidR="00E03B20" w:rsidRDefault="00E03B20" w:rsidP="00E03B20">
      <w:pPr>
        <w:pStyle w:val="Textoindependiente"/>
        <w:tabs>
          <w:tab w:val="left" w:pos="709"/>
          <w:tab w:val="left" w:pos="1134"/>
        </w:tabs>
        <w:ind w:left="0"/>
        <w:jc w:val="both"/>
        <w:rPr>
          <w:rFonts w:ascii="Museo Sans 300" w:hAnsi="Museo Sans 300" w:cstheme="minorHAnsi"/>
          <w:b/>
          <w:szCs w:val="18"/>
          <w:lang w:val="es-SV"/>
        </w:rPr>
      </w:pPr>
    </w:p>
    <w:p w14:paraId="0BD77C13" w14:textId="76DA3ED1" w:rsidR="004227E2" w:rsidRPr="00EE3334" w:rsidRDefault="004227E2" w:rsidP="00680F55">
      <w:pPr>
        <w:pStyle w:val="Textoindependiente"/>
        <w:numPr>
          <w:ilvl w:val="0"/>
          <w:numId w:val="3"/>
        </w:numPr>
        <w:tabs>
          <w:tab w:val="left" w:pos="709"/>
          <w:tab w:val="left" w:pos="851"/>
        </w:tabs>
        <w:spacing w:after="120"/>
        <w:ind w:firstLine="0"/>
        <w:jc w:val="both"/>
        <w:rPr>
          <w:rFonts w:ascii="Museo Sans 300" w:hAnsi="Museo Sans 300" w:cstheme="minorHAnsi"/>
          <w:b/>
          <w:lang w:val="es-SV"/>
        </w:rPr>
      </w:pPr>
      <w:r w:rsidRPr="00EE3334">
        <w:rPr>
          <w:rFonts w:ascii="Museo Sans 300" w:hAnsi="Museo Sans 300" w:cstheme="minorHAnsi"/>
          <w:lang w:val="es-SV"/>
        </w:rPr>
        <w:t>Posteriormente a l</w:t>
      </w:r>
      <w:r w:rsidR="00226756">
        <w:rPr>
          <w:rFonts w:ascii="Museo Sans 300" w:hAnsi="Museo Sans 300" w:cstheme="minorHAnsi"/>
          <w:lang w:val="es-SV"/>
        </w:rPr>
        <w:t>o descrito</w:t>
      </w:r>
      <w:r w:rsidRPr="00EE3334">
        <w:rPr>
          <w:rFonts w:ascii="Museo Sans 300" w:hAnsi="Museo Sans 300" w:cstheme="minorHAnsi"/>
          <w:lang w:val="es-SV"/>
        </w:rPr>
        <w:t xml:space="preserve"> en el artículo </w:t>
      </w:r>
      <w:r w:rsidR="009A630E">
        <w:rPr>
          <w:rFonts w:ascii="Museo Sans 300" w:hAnsi="Museo Sans 300" w:cstheme="minorHAnsi"/>
          <w:lang w:val="es-SV"/>
        </w:rPr>
        <w:t>6</w:t>
      </w:r>
      <w:r w:rsidRPr="00EE3334">
        <w:rPr>
          <w:rFonts w:ascii="Museo Sans 300" w:hAnsi="Museo Sans 300" w:cstheme="minorHAnsi"/>
          <w:lang w:val="es-SV"/>
        </w:rPr>
        <w:t xml:space="preserve"> de las presentes Normas, la entidad deberá presentar </w:t>
      </w:r>
      <w:r w:rsidR="0087745E">
        <w:rPr>
          <w:rFonts w:ascii="Museo Sans 300" w:hAnsi="Museo Sans 300" w:cstheme="minorHAnsi"/>
          <w:lang w:val="es-SV"/>
        </w:rPr>
        <w:t xml:space="preserve">a la Superintendencia </w:t>
      </w:r>
      <w:r w:rsidRPr="00EE3334">
        <w:rPr>
          <w:rFonts w:ascii="Museo Sans 300" w:hAnsi="Museo Sans 300" w:cstheme="minorHAnsi"/>
          <w:lang w:val="es-SV"/>
        </w:rPr>
        <w:t xml:space="preserve">la solicitud de </w:t>
      </w:r>
      <w:r w:rsidR="00FF31EC" w:rsidRPr="00EE3334">
        <w:rPr>
          <w:rFonts w:ascii="Museo Sans 300" w:hAnsi="Museo Sans 300" w:cstheme="minorHAnsi"/>
          <w:lang w:val="es-SV"/>
        </w:rPr>
        <w:t xml:space="preserve">autorización de </w:t>
      </w:r>
      <w:r w:rsidRPr="00EE3334">
        <w:rPr>
          <w:rFonts w:ascii="Museo Sans 300" w:hAnsi="Museo Sans 300" w:cstheme="minorHAnsi"/>
          <w:lang w:val="es-SV"/>
        </w:rPr>
        <w:t xml:space="preserve">modificación del pacto social por reducción del capital social, </w:t>
      </w:r>
      <w:r w:rsidR="00843F33" w:rsidRPr="00EE3334">
        <w:rPr>
          <w:rFonts w:ascii="Museo Sans 300" w:hAnsi="Museo Sans 300" w:cstheme="minorHAnsi"/>
          <w:lang w:val="es-SV"/>
        </w:rPr>
        <w:t xml:space="preserve">la cual deberá ser </w:t>
      </w:r>
      <w:r w:rsidRPr="00EE3334">
        <w:rPr>
          <w:rFonts w:ascii="Museo Sans 300" w:hAnsi="Museo Sans 300" w:cstheme="minorHAnsi"/>
          <w:lang w:val="es-SV"/>
        </w:rPr>
        <w:t xml:space="preserve">firmada por la persona designada para ejecutar la disminución de capital social o por el representante legal, </w:t>
      </w:r>
      <w:r w:rsidR="00E27AF4" w:rsidRPr="00EE3334">
        <w:rPr>
          <w:rFonts w:ascii="Museo Sans 300" w:hAnsi="Museo Sans 300" w:cstheme="minorHAnsi"/>
          <w:lang w:val="es-SV"/>
        </w:rPr>
        <w:t>adjuntándose la documentación siguiente</w:t>
      </w:r>
      <w:r w:rsidRPr="00EE3334">
        <w:rPr>
          <w:rFonts w:ascii="Museo Sans 300" w:hAnsi="Museo Sans 300" w:cstheme="minorHAnsi"/>
          <w:lang w:val="es-SV"/>
        </w:rPr>
        <w:t>:</w:t>
      </w:r>
    </w:p>
    <w:p w14:paraId="54BAC371" w14:textId="3FA84E4B" w:rsidR="00C614D6" w:rsidRDefault="00C614D6" w:rsidP="0018583D">
      <w:pPr>
        <w:pStyle w:val="Prrafodelista"/>
        <w:widowControl/>
        <w:numPr>
          <w:ilvl w:val="0"/>
          <w:numId w:val="26"/>
        </w:numPr>
        <w:autoSpaceDE w:val="0"/>
        <w:autoSpaceDN w:val="0"/>
        <w:adjustRightInd w:val="0"/>
        <w:spacing w:after="120"/>
        <w:ind w:left="425" w:hanging="425"/>
        <w:jc w:val="both"/>
        <w:rPr>
          <w:rFonts w:ascii="Museo Sans 300" w:hAnsi="Museo Sans 300"/>
          <w:lang w:val="es-SV"/>
        </w:rPr>
      </w:pPr>
      <w:r w:rsidRPr="001074AD">
        <w:rPr>
          <w:rFonts w:ascii="Museo Sans 300" w:hAnsi="Museo Sans 300"/>
          <w:lang w:val="es-SV"/>
        </w:rPr>
        <w:t xml:space="preserve">Certificación del punto de </w:t>
      </w:r>
      <w:r>
        <w:rPr>
          <w:rFonts w:ascii="Museo Sans 300" w:hAnsi="Museo Sans 300"/>
          <w:lang w:val="es-SV"/>
        </w:rPr>
        <w:t xml:space="preserve">acta de la Junta General Extraordinaria de Accionistas, extendida por el secretario de esta, en donde se encuentre el acuerdo </w:t>
      </w:r>
      <w:r w:rsidR="00127665">
        <w:rPr>
          <w:rFonts w:ascii="Museo Sans 300" w:hAnsi="Museo Sans 300"/>
          <w:lang w:val="es-SV"/>
        </w:rPr>
        <w:t>correspondiente, el cual deberá contener lo siguiente</w:t>
      </w:r>
      <w:r>
        <w:rPr>
          <w:rFonts w:ascii="Museo Sans 300" w:hAnsi="Museo Sans 300"/>
          <w:lang w:val="es-SV"/>
        </w:rPr>
        <w:t>:</w:t>
      </w:r>
    </w:p>
    <w:p w14:paraId="67F4160B" w14:textId="3AC25D95" w:rsidR="00127665" w:rsidRPr="00FC1DF0" w:rsidRDefault="00127665" w:rsidP="00F30BE1">
      <w:pPr>
        <w:pStyle w:val="Prrafodelista"/>
        <w:widowControl/>
        <w:numPr>
          <w:ilvl w:val="0"/>
          <w:numId w:val="27"/>
        </w:numPr>
        <w:autoSpaceDE w:val="0"/>
        <w:autoSpaceDN w:val="0"/>
        <w:adjustRightInd w:val="0"/>
        <w:ind w:left="993" w:hanging="284"/>
        <w:jc w:val="both"/>
        <w:rPr>
          <w:rFonts w:ascii="Museo Sans 300" w:hAnsi="Museo Sans 300"/>
          <w:lang w:val="es-SV"/>
        </w:rPr>
      </w:pPr>
      <w:r w:rsidRPr="00FC1DF0">
        <w:rPr>
          <w:rFonts w:ascii="Museo Sans 300" w:hAnsi="Museo Sans 300"/>
          <w:lang w:val="es-SV"/>
        </w:rPr>
        <w:t xml:space="preserve">La relación de la autorización </w:t>
      </w:r>
      <w:r w:rsidR="0018583D" w:rsidRPr="00FC1DF0">
        <w:rPr>
          <w:rFonts w:ascii="Museo Sans 300" w:hAnsi="Museo Sans 300"/>
          <w:lang w:val="es-SV"/>
        </w:rPr>
        <w:t>de la disminución de capital, emitida por la Superintendencia;</w:t>
      </w:r>
    </w:p>
    <w:p w14:paraId="4D8CF638" w14:textId="34A2BD37" w:rsidR="0018583D" w:rsidRPr="00EE3334" w:rsidRDefault="00DC594D" w:rsidP="00F30BE1">
      <w:pPr>
        <w:pStyle w:val="Prrafodelista"/>
        <w:widowControl/>
        <w:numPr>
          <w:ilvl w:val="0"/>
          <w:numId w:val="27"/>
        </w:numPr>
        <w:autoSpaceDE w:val="0"/>
        <w:autoSpaceDN w:val="0"/>
        <w:adjustRightInd w:val="0"/>
        <w:ind w:left="993" w:hanging="284"/>
        <w:jc w:val="both"/>
        <w:rPr>
          <w:rFonts w:ascii="Museo Sans 300" w:hAnsi="Museo Sans 300"/>
          <w:lang w:val="es-SV"/>
        </w:rPr>
      </w:pPr>
      <w:r w:rsidRPr="00EE3334">
        <w:rPr>
          <w:rFonts w:ascii="Museo Sans 300" w:hAnsi="Museo Sans 300"/>
          <w:lang w:val="es-SV"/>
        </w:rPr>
        <w:t xml:space="preserve">El monto de la disminución del capital social, indicando si se trata de una disminución del valor nominal de las acciones o de una amortización de </w:t>
      </w:r>
      <w:proofErr w:type="gramStart"/>
      <w:r w:rsidRPr="00EE3334">
        <w:rPr>
          <w:rFonts w:ascii="Museo Sans 300" w:hAnsi="Museo Sans 300"/>
          <w:lang w:val="es-SV"/>
        </w:rPr>
        <w:t>las mismas</w:t>
      </w:r>
      <w:proofErr w:type="gramEnd"/>
      <w:r w:rsidRPr="00EE3334">
        <w:rPr>
          <w:rFonts w:ascii="Museo Sans 300" w:hAnsi="Museo Sans 300"/>
          <w:lang w:val="es-SV"/>
        </w:rPr>
        <w:t xml:space="preserve">. </w:t>
      </w:r>
      <w:r w:rsidR="00AC1A78" w:rsidRPr="00EE3334">
        <w:rPr>
          <w:rFonts w:ascii="Museo Sans 300" w:hAnsi="Museo Sans 300"/>
          <w:lang w:val="es-SV"/>
        </w:rPr>
        <w:t xml:space="preserve">En el caso de reducción del valor nominal de las acciones por absorción de pérdidas, no será necesario que su valor sea </w:t>
      </w:r>
      <w:r w:rsidR="00661B64" w:rsidRPr="00EE3334">
        <w:rPr>
          <w:rFonts w:ascii="Museo Sans 300" w:hAnsi="Museo Sans 300"/>
          <w:lang w:val="es-SV"/>
        </w:rPr>
        <w:t xml:space="preserve">de un dólar de los Estados Unidos de América o múltiplos enteros de uno, según lo </w:t>
      </w:r>
      <w:r w:rsidR="00765896" w:rsidRPr="00EE3334">
        <w:rPr>
          <w:rFonts w:ascii="Museo Sans 300" w:hAnsi="Museo Sans 300"/>
          <w:lang w:val="es-SV"/>
        </w:rPr>
        <w:t xml:space="preserve">dispuesto </w:t>
      </w:r>
      <w:r w:rsidR="00661B64" w:rsidRPr="00EE3334">
        <w:rPr>
          <w:rFonts w:ascii="Museo Sans 300" w:hAnsi="Museo Sans 300"/>
          <w:lang w:val="es-SV"/>
        </w:rPr>
        <w:t xml:space="preserve">en </w:t>
      </w:r>
      <w:r w:rsidR="00661B64" w:rsidRPr="00EE3334">
        <w:rPr>
          <w:rFonts w:ascii="Museo Sans 300" w:hAnsi="Museo Sans 300"/>
          <w:lang w:val="es-SV"/>
        </w:rPr>
        <w:lastRenderedPageBreak/>
        <w:t>el artículo 129 del Código de Comercio.</w:t>
      </w:r>
      <w:r w:rsidR="00765896" w:rsidRPr="00EE3334">
        <w:rPr>
          <w:rFonts w:ascii="Museo Sans 300" w:hAnsi="Museo Sans 300"/>
          <w:lang w:val="es-SV"/>
        </w:rPr>
        <w:t xml:space="preserve"> La reducción del capital mínimo establecido en el artículo 36 de la Ley de Bancos y </w:t>
      </w:r>
      <w:r w:rsidR="008375F2" w:rsidRPr="00EE3334">
        <w:rPr>
          <w:rFonts w:ascii="Museo Sans 300" w:hAnsi="Museo Sans 300"/>
          <w:lang w:val="es-SV"/>
        </w:rPr>
        <w:t>el</w:t>
      </w:r>
      <w:r w:rsidR="00765896" w:rsidRPr="00EE3334">
        <w:rPr>
          <w:rFonts w:ascii="Museo Sans 300" w:hAnsi="Museo Sans 300"/>
          <w:lang w:val="es-SV"/>
        </w:rPr>
        <w:t xml:space="preserve"> artículo</w:t>
      </w:r>
      <w:r w:rsidR="008375F2" w:rsidRPr="00EE3334">
        <w:rPr>
          <w:rFonts w:ascii="Museo Sans 300" w:hAnsi="Museo Sans 300"/>
          <w:lang w:val="es-SV"/>
        </w:rPr>
        <w:t xml:space="preserve"> </w:t>
      </w:r>
      <w:r w:rsidR="00765896" w:rsidRPr="00EE3334">
        <w:rPr>
          <w:rFonts w:ascii="Museo Sans 300" w:hAnsi="Museo Sans 300"/>
          <w:lang w:val="es-SV"/>
        </w:rPr>
        <w:t>157 de la Ley de Bancos Cooperativos y Sociedades de Ahorro y Crédito, solo podrá efectuarse en el caso de la disminución por absorción de pérdidas. Todo lo anterior, sin perjuicio de lo dispuesto en el Código de Comercio y la Ley de Bancos sobre la regularización del capital social;</w:t>
      </w:r>
    </w:p>
    <w:p w14:paraId="358F8927" w14:textId="53CFAED9" w:rsidR="00765896" w:rsidRPr="001B360F" w:rsidRDefault="00293F90" w:rsidP="00F30BE1">
      <w:pPr>
        <w:pStyle w:val="Prrafodelista"/>
        <w:widowControl/>
        <w:numPr>
          <w:ilvl w:val="0"/>
          <w:numId w:val="27"/>
        </w:numPr>
        <w:autoSpaceDE w:val="0"/>
        <w:autoSpaceDN w:val="0"/>
        <w:adjustRightInd w:val="0"/>
        <w:ind w:left="993" w:hanging="284"/>
        <w:jc w:val="both"/>
        <w:rPr>
          <w:rFonts w:ascii="Museo Sans 300" w:hAnsi="Museo Sans 300"/>
          <w:lang w:val="es-SV"/>
        </w:rPr>
      </w:pPr>
      <w:r w:rsidRPr="001B360F">
        <w:rPr>
          <w:rFonts w:ascii="Museo Sans 300" w:hAnsi="Museo Sans 300"/>
          <w:lang w:val="es-SV"/>
        </w:rPr>
        <w:t>Las modificaciones de las cláusulas pertinentes del pacto social de la entidad.</w:t>
      </w:r>
    </w:p>
    <w:p w14:paraId="7283C274" w14:textId="77777777" w:rsidR="00516616" w:rsidRDefault="004227E2" w:rsidP="00516616">
      <w:pPr>
        <w:pStyle w:val="Prrafodelista"/>
        <w:widowControl/>
        <w:numPr>
          <w:ilvl w:val="0"/>
          <w:numId w:val="26"/>
        </w:numPr>
        <w:autoSpaceDE w:val="0"/>
        <w:autoSpaceDN w:val="0"/>
        <w:adjustRightInd w:val="0"/>
        <w:ind w:left="426" w:hanging="426"/>
        <w:jc w:val="both"/>
        <w:rPr>
          <w:rFonts w:ascii="Museo Sans 300" w:hAnsi="Museo Sans 300" w:cstheme="minorHAnsi"/>
          <w:lang w:val="es-SV"/>
        </w:rPr>
      </w:pPr>
      <w:r w:rsidRPr="00E27AF4">
        <w:rPr>
          <w:rFonts w:ascii="Museo Sans 300" w:hAnsi="Museo Sans 300" w:cstheme="minorHAnsi"/>
          <w:lang w:val="es-SV"/>
        </w:rPr>
        <w:t>Proyecto de la escritura de modificación de las cláusulas del pacto social</w:t>
      </w:r>
      <w:r w:rsidR="00516616">
        <w:rPr>
          <w:rFonts w:ascii="Museo Sans 300" w:hAnsi="Museo Sans 300" w:cstheme="minorHAnsi"/>
          <w:lang w:val="es-SV"/>
        </w:rPr>
        <w:t>;</w:t>
      </w:r>
    </w:p>
    <w:p w14:paraId="55352EBD" w14:textId="33780EA8" w:rsidR="00141A0B" w:rsidRPr="00417B67" w:rsidRDefault="00516616" w:rsidP="002968E8">
      <w:pPr>
        <w:pStyle w:val="Prrafodelista"/>
        <w:widowControl/>
        <w:numPr>
          <w:ilvl w:val="0"/>
          <w:numId w:val="26"/>
        </w:numPr>
        <w:autoSpaceDE w:val="0"/>
        <w:autoSpaceDN w:val="0"/>
        <w:adjustRightInd w:val="0"/>
        <w:ind w:left="426" w:hanging="426"/>
        <w:jc w:val="both"/>
        <w:rPr>
          <w:rFonts w:ascii="Museo Sans 300" w:hAnsi="Museo Sans 300" w:cstheme="minorHAnsi"/>
          <w:lang w:val="es-SV"/>
        </w:rPr>
      </w:pPr>
      <w:r w:rsidRPr="00141A0B">
        <w:rPr>
          <w:rFonts w:ascii="Museo Sans 300" w:hAnsi="Museo Sans 300"/>
          <w:lang w:val="es-SV"/>
        </w:rPr>
        <w:t xml:space="preserve">Copia o </w:t>
      </w:r>
      <w:r w:rsidRPr="00417B67">
        <w:rPr>
          <w:rFonts w:ascii="Museo Sans 300" w:hAnsi="Museo Sans 300"/>
          <w:lang w:val="es-SV"/>
        </w:rPr>
        <w:t>evidencia de las publicaciones de la convocatoria para la Junta General</w:t>
      </w:r>
      <w:r w:rsidR="0087745E" w:rsidRPr="00417B67">
        <w:rPr>
          <w:rFonts w:ascii="Museo Sans 300" w:hAnsi="Museo Sans 300"/>
          <w:lang w:val="es-SV"/>
        </w:rPr>
        <w:t xml:space="preserve"> Extraordinaria</w:t>
      </w:r>
      <w:r w:rsidRPr="00417B67">
        <w:rPr>
          <w:rFonts w:ascii="Museo Sans 300" w:hAnsi="Museo Sans 300"/>
          <w:lang w:val="es-SV"/>
        </w:rPr>
        <w:t xml:space="preserve"> de Accionista</w:t>
      </w:r>
      <w:r w:rsidR="0087745E" w:rsidRPr="00417B67">
        <w:rPr>
          <w:rFonts w:ascii="Museo Sans 300" w:hAnsi="Museo Sans 300"/>
          <w:lang w:val="es-SV"/>
        </w:rPr>
        <w:t>s</w:t>
      </w:r>
      <w:r w:rsidRPr="00417B67">
        <w:rPr>
          <w:rFonts w:ascii="Museo Sans 300" w:hAnsi="Museo Sans 300"/>
          <w:lang w:val="es-SV"/>
        </w:rPr>
        <w:t xml:space="preserve"> respectiva;</w:t>
      </w:r>
      <w:r w:rsidR="00141A0B" w:rsidRPr="00417B67">
        <w:rPr>
          <w:rFonts w:ascii="Museo Sans 300" w:hAnsi="Museo Sans 300"/>
          <w:lang w:val="es-SV"/>
        </w:rPr>
        <w:t xml:space="preserve"> la cual deberá haberse publicado en el Diario Oficial conforme con lo dispuesto en el Código de Comercio y por tres veces en un medio impreso de circulación nacional u otra plataforma de publicación digital con mayor o igual cobertura, o en su sitio web, de conformidad con el marco legal vigente. Las publicaciones deberán ser con quince días de anticipación a la fecha de realización de la referida Junta, por los medios anteriormente descritos y de forma alterna, según corresponda;</w:t>
      </w:r>
    </w:p>
    <w:p w14:paraId="3C1B413D" w14:textId="41471E69" w:rsidR="004227E2" w:rsidRPr="00417B67" w:rsidRDefault="00BD4DB7" w:rsidP="00DF3D25">
      <w:pPr>
        <w:pStyle w:val="Prrafodelista"/>
        <w:widowControl/>
        <w:numPr>
          <w:ilvl w:val="0"/>
          <w:numId w:val="26"/>
        </w:numPr>
        <w:autoSpaceDE w:val="0"/>
        <w:autoSpaceDN w:val="0"/>
        <w:adjustRightInd w:val="0"/>
        <w:ind w:left="425" w:hanging="425"/>
        <w:jc w:val="both"/>
        <w:rPr>
          <w:rFonts w:ascii="Museo Sans 300" w:hAnsi="Museo Sans 300" w:cstheme="minorHAnsi"/>
          <w:lang w:val="es-SV"/>
        </w:rPr>
      </w:pPr>
      <w:r w:rsidRPr="00417B67">
        <w:rPr>
          <w:rFonts w:ascii="Museo Sans 300" w:hAnsi="Museo Sans 300" w:cstheme="minorHAnsi"/>
          <w:lang w:val="es-SV"/>
        </w:rPr>
        <w:t>C</w:t>
      </w:r>
      <w:r w:rsidR="004227E2" w:rsidRPr="00417B67">
        <w:rPr>
          <w:rFonts w:ascii="Museo Sans 300" w:hAnsi="Museo Sans 300" w:cstheme="minorHAnsi"/>
          <w:lang w:val="es-SV"/>
        </w:rPr>
        <w:t xml:space="preserve">opia o </w:t>
      </w:r>
      <w:r w:rsidRPr="00417B67">
        <w:rPr>
          <w:rFonts w:ascii="Museo Sans 300" w:hAnsi="Museo Sans 300" w:cstheme="minorHAnsi"/>
          <w:lang w:val="es-SV"/>
        </w:rPr>
        <w:t xml:space="preserve">evidencia </w:t>
      </w:r>
      <w:r w:rsidR="004227E2" w:rsidRPr="00417B67">
        <w:rPr>
          <w:rFonts w:ascii="Museo Sans 300" w:hAnsi="Museo Sans 300" w:cstheme="minorHAnsi"/>
          <w:lang w:val="es-SV"/>
        </w:rPr>
        <w:t xml:space="preserve">de las publicaciones del acuerdo de disminución del capital social, las cuales deberán haberse publicado </w:t>
      </w:r>
      <w:r w:rsidR="00033A75" w:rsidRPr="00417B67">
        <w:rPr>
          <w:rFonts w:ascii="Museo Sans 300" w:hAnsi="Museo Sans 300" w:cstheme="minorHAnsi"/>
          <w:lang w:val="es-SV"/>
        </w:rPr>
        <w:t>en</w:t>
      </w:r>
      <w:r w:rsidR="005515A6" w:rsidRPr="00417B67">
        <w:rPr>
          <w:rFonts w:ascii="Museo Sans 300" w:hAnsi="Museo Sans 300" w:cstheme="minorHAnsi"/>
          <w:lang w:val="es-SV"/>
        </w:rPr>
        <w:t xml:space="preserve"> forma alterna y por tres veces conforme con lo dispuesto en el Código de Comercio, en </w:t>
      </w:r>
      <w:r w:rsidR="00033A75" w:rsidRPr="00417B67">
        <w:rPr>
          <w:rFonts w:ascii="Museo Sans 300" w:hAnsi="Museo Sans 300" w:cstheme="minorHAnsi"/>
          <w:lang w:val="es-SV"/>
        </w:rPr>
        <w:t xml:space="preserve">el Diario Oficial </w:t>
      </w:r>
      <w:r w:rsidR="005515A6" w:rsidRPr="00417B67">
        <w:rPr>
          <w:rFonts w:ascii="Museo Sans 300" w:hAnsi="Museo Sans 300" w:cstheme="minorHAnsi"/>
          <w:lang w:val="es-SV"/>
        </w:rPr>
        <w:t xml:space="preserve">y en </w:t>
      </w:r>
      <w:r w:rsidR="00033A75" w:rsidRPr="00417B67">
        <w:rPr>
          <w:rFonts w:ascii="Museo Sans 300" w:hAnsi="Museo Sans 300" w:cstheme="minorHAnsi"/>
          <w:lang w:val="es-SV"/>
        </w:rPr>
        <w:t xml:space="preserve">un </w:t>
      </w:r>
      <w:r w:rsidR="004227E2" w:rsidRPr="00417B67">
        <w:rPr>
          <w:rFonts w:ascii="Museo Sans 300" w:hAnsi="Museo Sans 300" w:cstheme="minorHAnsi"/>
          <w:lang w:val="es-SV"/>
        </w:rPr>
        <w:t>medio impreso de circulación nacional u otra plataforma de publicación digital con mayor o igual cobertura, o en su sitio web, de conformidad con lo establecido en el marco legal vigente, en un plazo que no exceda los cinco días hábiles posteriores a la</w:t>
      </w:r>
      <w:r w:rsidR="00033A75" w:rsidRPr="00417B67">
        <w:rPr>
          <w:rFonts w:ascii="Museo Sans 300" w:hAnsi="Museo Sans 300" w:cstheme="minorHAnsi"/>
          <w:lang w:val="es-SV"/>
        </w:rPr>
        <w:t xml:space="preserve"> fecha de otorgado el acuerdo respectivo</w:t>
      </w:r>
      <w:r w:rsidR="004227E2" w:rsidRPr="00417B67">
        <w:rPr>
          <w:rFonts w:ascii="Museo Sans 300" w:hAnsi="Museo Sans 300" w:cstheme="minorHAnsi"/>
          <w:lang w:val="es-SV"/>
        </w:rPr>
        <w:t>.</w:t>
      </w:r>
    </w:p>
    <w:p w14:paraId="7CA28B43" w14:textId="77777777" w:rsidR="004227E2" w:rsidRPr="002A0F33" w:rsidRDefault="004227E2" w:rsidP="004227E2">
      <w:pPr>
        <w:jc w:val="both"/>
        <w:rPr>
          <w:rFonts w:ascii="Museo Sans 300" w:hAnsi="Museo Sans 300"/>
          <w:lang w:val="es-SV"/>
        </w:rPr>
      </w:pPr>
    </w:p>
    <w:p w14:paraId="5AD87805" w14:textId="4B66C938" w:rsidR="004227E2" w:rsidRDefault="00033A75" w:rsidP="008C5A26">
      <w:pPr>
        <w:autoSpaceDE w:val="0"/>
        <w:autoSpaceDN w:val="0"/>
        <w:adjustRightInd w:val="0"/>
        <w:jc w:val="both"/>
        <w:rPr>
          <w:rFonts w:ascii="Museo Sans 300" w:hAnsi="Museo Sans 300" w:cstheme="minorHAnsi"/>
          <w:lang w:val="es-SV"/>
        </w:rPr>
      </w:pPr>
      <w:r>
        <w:rPr>
          <w:rFonts w:ascii="Museo Sans 300" w:hAnsi="Museo Sans 300" w:cstheme="minorHAnsi"/>
          <w:lang w:val="es-SV"/>
        </w:rPr>
        <w:t>Para el</w:t>
      </w:r>
      <w:r w:rsidR="008C5A26">
        <w:rPr>
          <w:rFonts w:ascii="Museo Sans 300" w:hAnsi="Museo Sans 300" w:cstheme="minorHAnsi"/>
          <w:lang w:val="es-SV"/>
        </w:rPr>
        <w:t xml:space="preserve"> caso de disminución de capital para absorber p</w:t>
      </w:r>
      <w:r w:rsidR="005808CD">
        <w:rPr>
          <w:rFonts w:ascii="Museo Sans 300" w:hAnsi="Museo Sans 300" w:cstheme="minorHAnsi"/>
          <w:lang w:val="es-SV"/>
        </w:rPr>
        <w:t>é</w:t>
      </w:r>
      <w:r w:rsidR="008C5A26">
        <w:rPr>
          <w:rFonts w:ascii="Museo Sans 300" w:hAnsi="Museo Sans 300" w:cstheme="minorHAnsi"/>
          <w:lang w:val="es-SV"/>
        </w:rPr>
        <w:t>rdidas,</w:t>
      </w:r>
      <w:r w:rsidR="00800D24">
        <w:rPr>
          <w:rFonts w:ascii="Museo Sans 300" w:hAnsi="Museo Sans 300" w:cstheme="minorHAnsi"/>
          <w:lang w:val="es-SV"/>
        </w:rPr>
        <w:t xml:space="preserve"> de</w:t>
      </w:r>
      <w:r>
        <w:rPr>
          <w:rFonts w:ascii="Museo Sans 300" w:hAnsi="Museo Sans 300" w:cstheme="minorHAnsi"/>
          <w:lang w:val="es-SV"/>
        </w:rPr>
        <w:t xml:space="preserve"> conformidad </w:t>
      </w:r>
      <w:r w:rsidR="00800D24">
        <w:rPr>
          <w:rFonts w:ascii="Museo Sans 300" w:hAnsi="Museo Sans 300" w:cstheme="minorHAnsi"/>
          <w:lang w:val="es-SV"/>
        </w:rPr>
        <w:t>a lo establecido en el artículo 229 literal b) de la Ley de Bancos,</w:t>
      </w:r>
      <w:r w:rsidR="008C5A26">
        <w:rPr>
          <w:rFonts w:ascii="Museo Sans 300" w:hAnsi="Museo Sans 300" w:cstheme="minorHAnsi"/>
          <w:lang w:val="es-SV"/>
        </w:rPr>
        <w:t xml:space="preserve"> no se aplicarán las disposiciones contenidas en los artículos 30, 181 y 182 del Código de Comercio.</w:t>
      </w:r>
    </w:p>
    <w:p w14:paraId="4E86A565" w14:textId="68200173" w:rsidR="00800D24" w:rsidRDefault="00800D24" w:rsidP="008C5A26">
      <w:pPr>
        <w:autoSpaceDE w:val="0"/>
        <w:autoSpaceDN w:val="0"/>
        <w:adjustRightInd w:val="0"/>
        <w:jc w:val="both"/>
        <w:rPr>
          <w:rFonts w:ascii="Museo Sans 300" w:hAnsi="Museo Sans 300"/>
          <w:lang w:val="es-SV"/>
        </w:rPr>
      </w:pPr>
    </w:p>
    <w:p w14:paraId="0780BC6E" w14:textId="183FD21A" w:rsidR="0061625B" w:rsidRPr="007416CB" w:rsidRDefault="0061625B" w:rsidP="0061625B">
      <w:pPr>
        <w:jc w:val="both"/>
        <w:rPr>
          <w:rFonts w:ascii="Museo Sans 300" w:hAnsi="Museo Sans 300"/>
          <w:b/>
          <w:bCs/>
          <w:lang w:val="es-SV"/>
        </w:rPr>
      </w:pPr>
      <w:r w:rsidRPr="007416CB">
        <w:rPr>
          <w:rFonts w:ascii="Museo Sans 300" w:hAnsi="Museo Sans 300"/>
          <w:b/>
          <w:bCs/>
          <w:lang w:val="es-SV"/>
        </w:rPr>
        <w:t>Por fusión</w:t>
      </w:r>
    </w:p>
    <w:p w14:paraId="70C97A16" w14:textId="09AED5CC" w:rsidR="0061625B" w:rsidRPr="007416CB" w:rsidRDefault="0061625B" w:rsidP="00680F55">
      <w:pPr>
        <w:pStyle w:val="Textoindependiente"/>
        <w:numPr>
          <w:ilvl w:val="0"/>
          <w:numId w:val="3"/>
        </w:numPr>
        <w:tabs>
          <w:tab w:val="left" w:pos="709"/>
          <w:tab w:val="left" w:pos="851"/>
        </w:tabs>
        <w:ind w:firstLine="0"/>
        <w:jc w:val="both"/>
        <w:rPr>
          <w:rFonts w:ascii="Museo Sans 300" w:hAnsi="Museo Sans 300" w:cstheme="minorHAnsi"/>
          <w:b/>
          <w:lang w:val="es-SV"/>
        </w:rPr>
      </w:pPr>
      <w:r w:rsidRPr="007416CB">
        <w:rPr>
          <w:rFonts w:ascii="Museo Sans 300" w:hAnsi="Museo Sans 300" w:cstheme="minorHAnsi"/>
          <w:lang w:val="es-SV"/>
        </w:rPr>
        <w:t>Cuando dos o más entidades pretendan fusionarse</w:t>
      </w:r>
      <w:r>
        <w:rPr>
          <w:rFonts w:ascii="Museo Sans 300" w:hAnsi="Museo Sans 300" w:cstheme="minorHAnsi"/>
          <w:lang w:val="es-SV"/>
        </w:rPr>
        <w:t>,</w:t>
      </w:r>
      <w:r w:rsidRPr="007416CB">
        <w:rPr>
          <w:rFonts w:ascii="Museo Sans 300" w:hAnsi="Museo Sans 300" w:cstheme="minorHAnsi"/>
          <w:lang w:val="es-SV"/>
        </w:rPr>
        <w:t xml:space="preserve"> deberán tomar el acuerdo cada un</w:t>
      </w:r>
      <w:r w:rsidR="00033A75">
        <w:rPr>
          <w:rFonts w:ascii="Museo Sans 300" w:hAnsi="Museo Sans 300" w:cstheme="minorHAnsi"/>
          <w:lang w:val="es-SV"/>
        </w:rPr>
        <w:t>a</w:t>
      </w:r>
      <w:r w:rsidRPr="007416CB">
        <w:rPr>
          <w:rFonts w:ascii="Museo Sans 300" w:hAnsi="Museo Sans 300" w:cstheme="minorHAnsi"/>
          <w:lang w:val="es-SV"/>
        </w:rPr>
        <w:t xml:space="preserve"> de ell</w:t>
      </w:r>
      <w:r w:rsidR="00033A75">
        <w:rPr>
          <w:rFonts w:ascii="Museo Sans 300" w:hAnsi="Museo Sans 300" w:cstheme="minorHAnsi"/>
          <w:lang w:val="es-SV"/>
        </w:rPr>
        <w:t>a</w:t>
      </w:r>
      <w:r w:rsidRPr="007416CB">
        <w:rPr>
          <w:rFonts w:ascii="Museo Sans 300" w:hAnsi="Museo Sans 300" w:cstheme="minorHAnsi"/>
          <w:lang w:val="es-SV"/>
        </w:rPr>
        <w:t>s en Junta General Extraordinaria de Accionistas, especialmente convocada al efecto.</w:t>
      </w:r>
    </w:p>
    <w:p w14:paraId="7C5D8BAF" w14:textId="7B9E7A0F" w:rsidR="0061625B" w:rsidRDefault="0061625B" w:rsidP="0061625B">
      <w:pPr>
        <w:pStyle w:val="Textoindependiente"/>
        <w:tabs>
          <w:tab w:val="left" w:pos="709"/>
          <w:tab w:val="left" w:pos="1134"/>
        </w:tabs>
        <w:ind w:left="0"/>
        <w:jc w:val="both"/>
        <w:rPr>
          <w:rFonts w:ascii="Museo Sans 300" w:hAnsi="Museo Sans 300" w:cstheme="minorHAnsi"/>
          <w:b/>
          <w:lang w:val="es-SV"/>
        </w:rPr>
      </w:pPr>
    </w:p>
    <w:p w14:paraId="2BC4B5C8" w14:textId="77777777" w:rsidR="0061625B" w:rsidRPr="00304ADB" w:rsidRDefault="0061625B" w:rsidP="00680F55">
      <w:pPr>
        <w:pStyle w:val="Textoindependiente"/>
        <w:numPr>
          <w:ilvl w:val="0"/>
          <w:numId w:val="3"/>
        </w:numPr>
        <w:tabs>
          <w:tab w:val="left" w:pos="709"/>
          <w:tab w:val="left" w:pos="851"/>
        </w:tabs>
        <w:ind w:firstLine="0"/>
        <w:jc w:val="both"/>
        <w:rPr>
          <w:rFonts w:ascii="Museo Sans 300" w:hAnsi="Museo Sans 300" w:cstheme="minorHAnsi"/>
          <w:b/>
          <w:lang w:val="es-SV"/>
        </w:rPr>
      </w:pPr>
      <w:r w:rsidRPr="007416CB">
        <w:rPr>
          <w:rFonts w:ascii="Museo Sans 300" w:hAnsi="Museo Sans 300" w:cstheme="minorHAnsi"/>
          <w:lang w:val="es-SV"/>
        </w:rPr>
        <w:t xml:space="preserve">La persona designada para ejecutar la fusión o el representante legal de la entidad </w:t>
      </w:r>
      <w:proofErr w:type="gramStart"/>
      <w:r w:rsidRPr="007416CB">
        <w:rPr>
          <w:rFonts w:ascii="Museo Sans 300" w:hAnsi="Museo Sans 300" w:cstheme="minorHAnsi"/>
          <w:lang w:val="es-SV"/>
        </w:rPr>
        <w:t>absorbente</w:t>
      </w:r>
      <w:r>
        <w:rPr>
          <w:rFonts w:ascii="Museo Sans 300" w:hAnsi="Museo Sans 300" w:cstheme="minorHAnsi"/>
          <w:lang w:val="es-SV"/>
        </w:rPr>
        <w:t>,</w:t>
      </w:r>
      <w:proofErr w:type="gramEnd"/>
      <w:r w:rsidRPr="007416CB">
        <w:rPr>
          <w:rFonts w:ascii="Museo Sans 300" w:hAnsi="Museo Sans 300" w:cstheme="minorHAnsi"/>
          <w:lang w:val="es-SV"/>
        </w:rPr>
        <w:t xml:space="preserve"> deberá presentar solicitud a la Superintendencia</w:t>
      </w:r>
      <w:r>
        <w:rPr>
          <w:rFonts w:ascii="Museo Sans 300" w:hAnsi="Museo Sans 300" w:cstheme="minorHAnsi"/>
          <w:lang w:val="es-SV"/>
        </w:rPr>
        <w:t xml:space="preserve"> </w:t>
      </w:r>
      <w:r w:rsidRPr="007416CB">
        <w:rPr>
          <w:rFonts w:ascii="Museo Sans 300" w:hAnsi="Museo Sans 300" w:cstheme="minorHAnsi"/>
          <w:lang w:val="es-SV"/>
        </w:rPr>
        <w:t xml:space="preserve">para que se le autorice la fusión. </w:t>
      </w:r>
    </w:p>
    <w:p w14:paraId="347E8137" w14:textId="77777777" w:rsidR="0061625B" w:rsidRDefault="0061625B" w:rsidP="0061625B">
      <w:pPr>
        <w:pStyle w:val="Prrafodelista"/>
        <w:rPr>
          <w:rFonts w:ascii="Museo Sans 300" w:hAnsi="Museo Sans 300" w:cstheme="minorHAnsi"/>
          <w:lang w:val="es-SV"/>
        </w:rPr>
      </w:pPr>
    </w:p>
    <w:p w14:paraId="742FE05C" w14:textId="77777777" w:rsidR="0061625B" w:rsidRPr="00226756" w:rsidRDefault="0061625B" w:rsidP="0061625B">
      <w:pPr>
        <w:pStyle w:val="Textoindependiente"/>
        <w:tabs>
          <w:tab w:val="left" w:pos="709"/>
          <w:tab w:val="left" w:pos="1134"/>
        </w:tabs>
        <w:spacing w:after="120"/>
        <w:ind w:left="0"/>
        <w:jc w:val="both"/>
        <w:rPr>
          <w:rFonts w:ascii="Museo Sans 300" w:hAnsi="Museo Sans 300" w:cstheme="minorHAnsi"/>
          <w:b/>
          <w:lang w:val="es-SV"/>
        </w:rPr>
      </w:pPr>
      <w:r w:rsidRPr="00226756">
        <w:rPr>
          <w:rFonts w:ascii="Museo Sans 300" w:hAnsi="Museo Sans 300" w:cstheme="minorHAnsi"/>
          <w:lang w:val="es-SV"/>
        </w:rPr>
        <w:t xml:space="preserve">La solicitud deberá contener el tipo de fusión a realizar, los motivos y justificación sobre la decisión de la fusión y las entidades involucradas. A dicha solicitud deberá adjuntarse la documentación siguiente: </w:t>
      </w:r>
    </w:p>
    <w:p w14:paraId="6BBF3144" w14:textId="042D8DEF" w:rsidR="0061625B" w:rsidRPr="00226756" w:rsidRDefault="0061625B" w:rsidP="00CD7ED6">
      <w:pPr>
        <w:pStyle w:val="Prrafodelista"/>
        <w:numPr>
          <w:ilvl w:val="0"/>
          <w:numId w:val="28"/>
        </w:numPr>
        <w:ind w:left="425" w:hanging="425"/>
        <w:contextualSpacing/>
        <w:jc w:val="both"/>
        <w:rPr>
          <w:rFonts w:ascii="Museo Sans 300" w:hAnsi="Museo Sans 300"/>
          <w:lang w:val="es-SV"/>
        </w:rPr>
      </w:pPr>
      <w:r w:rsidRPr="00226756">
        <w:rPr>
          <w:rFonts w:ascii="Museo Sans 300" w:hAnsi="Museo Sans 300"/>
          <w:lang w:val="es-SV"/>
        </w:rPr>
        <w:t xml:space="preserve">Certificaciones del punto de acta de las Juntas Generales Extraordinarias de </w:t>
      </w:r>
      <w:r w:rsidRPr="00226756">
        <w:rPr>
          <w:rFonts w:ascii="Museo Sans 300" w:hAnsi="Museo Sans 300"/>
          <w:lang w:val="es-SV"/>
        </w:rPr>
        <w:lastRenderedPageBreak/>
        <w:t>Accionistas, extendidas por los secretarios de las entidades</w:t>
      </w:r>
      <w:r w:rsidR="00B313EF" w:rsidRPr="00226756">
        <w:rPr>
          <w:rFonts w:ascii="Museo Sans 300" w:hAnsi="Museo Sans 300"/>
          <w:lang w:val="es-SV"/>
        </w:rPr>
        <w:t xml:space="preserve"> a fusionarse</w:t>
      </w:r>
      <w:r w:rsidRPr="00226756">
        <w:rPr>
          <w:rFonts w:ascii="Museo Sans 300" w:hAnsi="Museo Sans 300"/>
          <w:lang w:val="es-SV"/>
        </w:rPr>
        <w:t>, en donde se encuentre el acuerdo correspondiente;</w:t>
      </w:r>
    </w:p>
    <w:p w14:paraId="43E01EF9" w14:textId="771678F5" w:rsidR="005515A6" w:rsidRPr="00417B67" w:rsidRDefault="0061625B" w:rsidP="005515A6">
      <w:pPr>
        <w:pStyle w:val="Prrafodelista"/>
        <w:widowControl/>
        <w:numPr>
          <w:ilvl w:val="0"/>
          <w:numId w:val="28"/>
        </w:numPr>
        <w:ind w:left="426" w:hanging="426"/>
        <w:contextualSpacing/>
        <w:jc w:val="both"/>
        <w:rPr>
          <w:rFonts w:ascii="Museo Sans 300" w:hAnsi="Museo Sans 300"/>
          <w:lang w:val="es-SV"/>
        </w:rPr>
      </w:pPr>
      <w:r w:rsidRPr="00FC5ECD">
        <w:rPr>
          <w:rFonts w:ascii="Museo Sans 300" w:hAnsi="Museo Sans 300"/>
          <w:lang w:val="es-SV"/>
        </w:rPr>
        <w:t xml:space="preserve">Copia o </w:t>
      </w:r>
      <w:r w:rsidRPr="00417B67">
        <w:rPr>
          <w:rFonts w:ascii="Museo Sans 300" w:hAnsi="Museo Sans 300"/>
          <w:lang w:val="es-SV"/>
        </w:rPr>
        <w:t>evidencia de las publicaciones de la convocatoria para las Juntas Generales Extraordinarias de Accionistas respectivas;</w:t>
      </w:r>
      <w:r w:rsidR="005515A6" w:rsidRPr="00417B67">
        <w:rPr>
          <w:rFonts w:ascii="Museo Sans 300" w:hAnsi="Museo Sans 300"/>
          <w:lang w:val="es-SV"/>
        </w:rPr>
        <w:t xml:space="preserve"> la cual deberá haberse publicado en el Diario Oficial conforme con lo dispuesto en el Código de Comercio y por tres veces en un medio impreso de circulación nacional u otra plataforma de publicación digital con mayor o igual cobertura, o en su sitio web, de conformidad con el marco legal vigente. Las publicaciones deberán ser con quince días de anticipación a la fecha de realización de la referida Junta, por los medios anteriormente descritos y de forma alterna, según corresponda;</w:t>
      </w:r>
    </w:p>
    <w:p w14:paraId="2F186C4B" w14:textId="3D21B31D" w:rsidR="0061625B" w:rsidRPr="00FC5ECD" w:rsidRDefault="0061625B" w:rsidP="0061625B">
      <w:pPr>
        <w:pStyle w:val="Prrafodelista"/>
        <w:widowControl/>
        <w:numPr>
          <w:ilvl w:val="0"/>
          <w:numId w:val="28"/>
        </w:numPr>
        <w:spacing w:after="120"/>
        <w:ind w:left="425" w:hanging="425"/>
        <w:jc w:val="both"/>
        <w:rPr>
          <w:rFonts w:ascii="Museo Sans 300" w:hAnsi="Museo Sans 300"/>
          <w:lang w:val="es-SV"/>
        </w:rPr>
      </w:pPr>
      <w:r w:rsidRPr="00417B67">
        <w:rPr>
          <w:rFonts w:ascii="Museo Sans 300" w:hAnsi="Museo Sans 300"/>
          <w:lang w:val="es-SV" w:eastAsia="es-ES"/>
        </w:rPr>
        <w:t>Plan de fusión que contenga un cronograma proyectado de actividades a desarrollar para ejecutar la fusión. Adicionalmente</w:t>
      </w:r>
      <w:r w:rsidR="005C1A1E">
        <w:rPr>
          <w:rFonts w:ascii="Museo Sans 300" w:hAnsi="Museo Sans 300"/>
          <w:lang w:val="es-SV" w:eastAsia="es-ES"/>
        </w:rPr>
        <w:t>,</w:t>
      </w:r>
      <w:r w:rsidRPr="00417B67">
        <w:rPr>
          <w:rFonts w:ascii="Museo Sans 300" w:hAnsi="Museo Sans 300"/>
          <w:lang w:val="es-SV" w:eastAsia="es-ES"/>
        </w:rPr>
        <w:t xml:space="preserve"> </w:t>
      </w:r>
      <w:r w:rsidRPr="00FC5ECD">
        <w:rPr>
          <w:rFonts w:ascii="Museo Sans 300" w:hAnsi="Museo Sans 300"/>
          <w:lang w:val="es-SV" w:eastAsia="es-ES"/>
        </w:rPr>
        <w:t xml:space="preserve">este también deberá contener el plan del </w:t>
      </w:r>
      <w:r w:rsidRPr="00FC5ECD">
        <w:rPr>
          <w:rFonts w:ascii="Museo Sans 300" w:hAnsi="Museo Sans 300"/>
          <w:lang w:val="es-SV"/>
        </w:rPr>
        <w:t xml:space="preserve">proceso de fusión a nivel tecnológico y validación del funcionamiento </w:t>
      </w:r>
      <w:proofErr w:type="gramStart"/>
      <w:r w:rsidRPr="00FC5ECD">
        <w:rPr>
          <w:rFonts w:ascii="Museo Sans 300" w:hAnsi="Museo Sans 300"/>
          <w:lang w:val="es-SV"/>
        </w:rPr>
        <w:t>de</w:t>
      </w:r>
      <w:r w:rsidR="005C1A1E">
        <w:rPr>
          <w:rFonts w:ascii="Museo Sans 300" w:hAnsi="Museo Sans 300"/>
          <w:lang w:val="es-SV"/>
        </w:rPr>
        <w:t>l mismo</w:t>
      </w:r>
      <w:proofErr w:type="gramEnd"/>
      <w:r w:rsidRPr="00FC5ECD">
        <w:rPr>
          <w:rFonts w:ascii="Museo Sans 300" w:hAnsi="Museo Sans 300"/>
          <w:lang w:val="es-SV"/>
        </w:rPr>
        <w:t>, en el que se detalle como mínimo lo siguiente:</w:t>
      </w:r>
    </w:p>
    <w:p w14:paraId="56FF4A2B" w14:textId="425EA6D5" w:rsidR="0061625B" w:rsidRPr="00CE3AE4" w:rsidRDefault="0061625B" w:rsidP="00F30BE1">
      <w:pPr>
        <w:pStyle w:val="Prrafodelista"/>
        <w:widowControl/>
        <w:numPr>
          <w:ilvl w:val="0"/>
          <w:numId w:val="30"/>
        </w:numPr>
        <w:ind w:left="993" w:hanging="284"/>
        <w:jc w:val="both"/>
        <w:rPr>
          <w:rFonts w:ascii="Museo Sans 300" w:hAnsi="Museo Sans 300"/>
          <w:lang w:val="es-SV"/>
        </w:rPr>
      </w:pPr>
      <w:r w:rsidRPr="00CE3AE4">
        <w:rPr>
          <w:rFonts w:ascii="Museo Sans 300" w:hAnsi="Museo Sans 300"/>
          <w:lang w:val="es-SV"/>
        </w:rPr>
        <w:t>Descripción de la nueva área de tecnología de información que</w:t>
      </w:r>
      <w:r w:rsidR="00B313EF" w:rsidRPr="00CE3AE4">
        <w:rPr>
          <w:rFonts w:ascii="Museo Sans 300" w:hAnsi="Museo Sans 300"/>
          <w:lang w:val="es-SV"/>
        </w:rPr>
        <w:t xml:space="preserve"> incluya</w:t>
      </w:r>
      <w:r w:rsidRPr="00CE3AE4">
        <w:rPr>
          <w:rFonts w:ascii="Museo Sans 300" w:hAnsi="Museo Sans 300"/>
          <w:lang w:val="es-SV"/>
        </w:rPr>
        <w:t xml:space="preserve"> como mínimo: organigrama del área, plan estratégico, cronograma del proyecto de fusión, herramientas de seguridad, ubicación física del centro de datos y sitio alterno;</w:t>
      </w:r>
    </w:p>
    <w:p w14:paraId="1ACD340E" w14:textId="77777777" w:rsidR="0061625B" w:rsidRPr="001A7D11" w:rsidRDefault="0061625B" w:rsidP="00F30BE1">
      <w:pPr>
        <w:pStyle w:val="Prrafodelista"/>
        <w:widowControl/>
        <w:numPr>
          <w:ilvl w:val="0"/>
          <w:numId w:val="30"/>
        </w:numPr>
        <w:ind w:left="993" w:hanging="284"/>
        <w:jc w:val="both"/>
        <w:rPr>
          <w:rFonts w:ascii="Museo Sans 300" w:hAnsi="Museo Sans 300"/>
          <w:lang w:val="es-SV"/>
        </w:rPr>
      </w:pPr>
      <w:r w:rsidRPr="001A7D11">
        <w:rPr>
          <w:rFonts w:ascii="Museo Sans 300" w:hAnsi="Museo Sans 300"/>
          <w:lang w:val="es-SV"/>
        </w:rPr>
        <w:t>Descripción de todos los servicios informáticos implementados</w:t>
      </w:r>
      <w:r>
        <w:rPr>
          <w:rFonts w:ascii="Museo Sans 300" w:hAnsi="Museo Sans 300"/>
          <w:lang w:val="es-SV"/>
        </w:rPr>
        <w:t>,</w:t>
      </w:r>
      <w:r w:rsidRPr="001A7D11">
        <w:rPr>
          <w:rFonts w:ascii="Museo Sans 300" w:hAnsi="Museo Sans 300"/>
          <w:lang w:val="es-SV"/>
        </w:rPr>
        <w:t xml:space="preserve"> incluyendo para los tercerizados, la información del proveedor;</w:t>
      </w:r>
    </w:p>
    <w:p w14:paraId="4D52CE28" w14:textId="77777777" w:rsidR="0061625B" w:rsidRPr="001A7D11" w:rsidRDefault="0061625B" w:rsidP="00F30BE1">
      <w:pPr>
        <w:pStyle w:val="Prrafodelista"/>
        <w:widowControl/>
        <w:numPr>
          <w:ilvl w:val="0"/>
          <w:numId w:val="30"/>
        </w:numPr>
        <w:ind w:left="993" w:hanging="284"/>
        <w:jc w:val="both"/>
        <w:rPr>
          <w:rFonts w:ascii="Museo Sans 300" w:hAnsi="Museo Sans 300"/>
          <w:lang w:val="es-SV"/>
        </w:rPr>
      </w:pPr>
      <w:r w:rsidRPr="001A7D11">
        <w:rPr>
          <w:rFonts w:ascii="Museo Sans 300" w:hAnsi="Museo Sans 300"/>
          <w:lang w:val="es-SV"/>
        </w:rPr>
        <w:t>Inventario de aplicaciones que se mantendrán en producción, en donde se incluya descripción y características;</w:t>
      </w:r>
    </w:p>
    <w:p w14:paraId="7CBBC2E6" w14:textId="77777777" w:rsidR="0061625B" w:rsidRPr="001A7D11" w:rsidRDefault="0061625B" w:rsidP="00F30BE1">
      <w:pPr>
        <w:pStyle w:val="Prrafodelista"/>
        <w:widowControl/>
        <w:numPr>
          <w:ilvl w:val="0"/>
          <w:numId w:val="30"/>
        </w:numPr>
        <w:ind w:left="993" w:hanging="284"/>
        <w:jc w:val="both"/>
        <w:rPr>
          <w:rFonts w:ascii="Museo Sans 300" w:hAnsi="Museo Sans 300"/>
          <w:lang w:val="es-SV"/>
        </w:rPr>
      </w:pPr>
      <w:r w:rsidRPr="001A7D11">
        <w:rPr>
          <w:rFonts w:ascii="Museo Sans 300" w:hAnsi="Museo Sans 300"/>
          <w:lang w:val="es-SV"/>
        </w:rPr>
        <w:t>Plan de migración de datos;</w:t>
      </w:r>
    </w:p>
    <w:p w14:paraId="4A30E0BF" w14:textId="4CB164AF" w:rsidR="0061625B" w:rsidRPr="00CE3AE4" w:rsidRDefault="0061625B" w:rsidP="00F30BE1">
      <w:pPr>
        <w:pStyle w:val="Prrafodelista"/>
        <w:widowControl/>
        <w:numPr>
          <w:ilvl w:val="0"/>
          <w:numId w:val="30"/>
        </w:numPr>
        <w:ind w:left="993" w:hanging="284"/>
        <w:jc w:val="both"/>
        <w:rPr>
          <w:rFonts w:ascii="Museo Sans 300" w:hAnsi="Museo Sans 300"/>
          <w:lang w:val="es-SV"/>
        </w:rPr>
      </w:pPr>
      <w:r w:rsidRPr="001A7D11">
        <w:rPr>
          <w:rFonts w:ascii="Museo Sans 300" w:hAnsi="Museo Sans 300"/>
          <w:lang w:val="es-SV"/>
        </w:rPr>
        <w:t xml:space="preserve">Diagramas de comunicaciones (en </w:t>
      </w:r>
      <w:r w:rsidR="001048E2">
        <w:rPr>
          <w:rFonts w:ascii="Museo Sans 300" w:hAnsi="Museo Sans 300"/>
          <w:lang w:val="es-SV"/>
        </w:rPr>
        <w:t>los</w:t>
      </w:r>
      <w:r w:rsidRPr="001A7D11">
        <w:rPr>
          <w:rFonts w:ascii="Museo Sans 300" w:hAnsi="Museo Sans 300"/>
          <w:lang w:val="es-SV"/>
        </w:rPr>
        <w:t xml:space="preserve"> que se pueda visualizar c</w:t>
      </w:r>
      <w:r w:rsidR="001048E2">
        <w:rPr>
          <w:rFonts w:ascii="Museo Sans 300" w:hAnsi="Museo Sans 300"/>
          <w:lang w:val="es-SV"/>
        </w:rPr>
        <w:t>ó</w:t>
      </w:r>
      <w:r w:rsidRPr="001A7D11">
        <w:rPr>
          <w:rFonts w:ascii="Museo Sans 300" w:hAnsi="Museo Sans 300"/>
          <w:lang w:val="es-SV"/>
        </w:rPr>
        <w:t xml:space="preserve">mo está </w:t>
      </w:r>
      <w:r w:rsidRPr="00CE3AE4">
        <w:rPr>
          <w:rFonts w:ascii="Museo Sans 300" w:hAnsi="Museo Sans 300"/>
          <w:lang w:val="es-SV"/>
        </w:rPr>
        <w:t>conformada la infraestructura de red de las entidades), que incluya los enlaces o conexiones hacia entidades externas, así como si los equipos son servidores físicos y/o virtuales;</w:t>
      </w:r>
    </w:p>
    <w:p w14:paraId="502AEE81" w14:textId="77777777" w:rsidR="0061625B" w:rsidRPr="00CE3AE4" w:rsidRDefault="0061625B" w:rsidP="00F30BE1">
      <w:pPr>
        <w:pStyle w:val="Prrafodelista"/>
        <w:widowControl/>
        <w:numPr>
          <w:ilvl w:val="0"/>
          <w:numId w:val="30"/>
        </w:numPr>
        <w:ind w:left="993" w:hanging="284"/>
        <w:jc w:val="both"/>
        <w:rPr>
          <w:rFonts w:ascii="Museo Sans 300" w:hAnsi="Museo Sans 300"/>
          <w:lang w:val="es-SV"/>
        </w:rPr>
      </w:pPr>
      <w:r w:rsidRPr="00CE3AE4">
        <w:rPr>
          <w:rFonts w:ascii="Museo Sans 300" w:hAnsi="Museo Sans 300"/>
          <w:lang w:val="es-SV"/>
        </w:rPr>
        <w:t>Análisis de riesgos y sistema de gestión de seguridad de la información, implementado o por implementar, que incluya como mínimo la Política de Seguridad Informática; y</w:t>
      </w:r>
    </w:p>
    <w:p w14:paraId="1A0CB304" w14:textId="0D093B1F" w:rsidR="0061625B" w:rsidRPr="00CE3AE4" w:rsidRDefault="0061625B" w:rsidP="00F30BE1">
      <w:pPr>
        <w:pStyle w:val="Prrafodelista"/>
        <w:widowControl/>
        <w:numPr>
          <w:ilvl w:val="0"/>
          <w:numId w:val="30"/>
        </w:numPr>
        <w:ind w:left="993" w:hanging="284"/>
        <w:jc w:val="both"/>
        <w:rPr>
          <w:rFonts w:ascii="Museo Sans 300" w:hAnsi="Museo Sans 300"/>
          <w:lang w:val="es-SV"/>
        </w:rPr>
      </w:pPr>
      <w:r w:rsidRPr="00CE3AE4">
        <w:rPr>
          <w:rFonts w:ascii="Museo Sans 300" w:hAnsi="Museo Sans 300"/>
          <w:lang w:val="es-SV"/>
        </w:rPr>
        <w:t xml:space="preserve">Documentación de las pruebas de </w:t>
      </w:r>
      <w:r w:rsidR="00B313EF" w:rsidRPr="00CE3AE4">
        <w:rPr>
          <w:rFonts w:ascii="Museo Sans 300" w:hAnsi="Museo Sans 300"/>
          <w:lang w:val="es-SV"/>
        </w:rPr>
        <w:t>Tecnologías de la Información (</w:t>
      </w:r>
      <w:r w:rsidRPr="00CE3AE4">
        <w:rPr>
          <w:rFonts w:ascii="Museo Sans 300" w:hAnsi="Museo Sans 300"/>
          <w:lang w:val="es-SV"/>
        </w:rPr>
        <w:t>TI</w:t>
      </w:r>
      <w:r w:rsidR="00B313EF" w:rsidRPr="00CE3AE4">
        <w:rPr>
          <w:rFonts w:ascii="Museo Sans 300" w:hAnsi="Museo Sans 300"/>
          <w:lang w:val="es-SV"/>
        </w:rPr>
        <w:t>)</w:t>
      </w:r>
      <w:r w:rsidRPr="00CE3AE4">
        <w:rPr>
          <w:rFonts w:ascii="Museo Sans 300" w:hAnsi="Museo Sans 300"/>
          <w:lang w:val="es-SV"/>
        </w:rPr>
        <w:t xml:space="preserve"> que serán efectuadas en el proceso de fusión.</w:t>
      </w:r>
    </w:p>
    <w:p w14:paraId="743C665C" w14:textId="3815A0BC"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Manuales y políticas de gestión de riesgos: crédito, operacional, mercado, liquidez y lavado de activos, financiamiento al terrorismo y proliferación de armas de destrucción masiva;</w:t>
      </w:r>
    </w:p>
    <w:p w14:paraId="4C2FC351" w14:textId="77777777"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 xml:space="preserve">Estados Financieros proyectados de la sociedad absorbente consolidado con las sociedades absorbidas; </w:t>
      </w:r>
    </w:p>
    <w:p w14:paraId="5F64E9D8" w14:textId="77777777"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 xml:space="preserve">Fondo patrimonial proyectado de la sociedad absorbente consolidado con las sociedades absorbidas; </w:t>
      </w:r>
    </w:p>
    <w:p w14:paraId="3D6BE121" w14:textId="77777777"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Documentación en la cual se establezca la no objeción de la casa matriz para llevar a cabo la fusión, en los casos que aplique;</w:t>
      </w:r>
    </w:p>
    <w:p w14:paraId="6EA88AC6" w14:textId="4C707A98" w:rsidR="0061625B" w:rsidRPr="00CE3AE4" w:rsidRDefault="0061625B" w:rsidP="0061625B">
      <w:pPr>
        <w:pStyle w:val="Prrafodelista"/>
        <w:widowControl/>
        <w:numPr>
          <w:ilvl w:val="0"/>
          <w:numId w:val="28"/>
        </w:numPr>
        <w:spacing w:after="120"/>
        <w:ind w:left="425" w:hanging="425"/>
        <w:jc w:val="both"/>
        <w:rPr>
          <w:rFonts w:ascii="Museo Sans 300" w:hAnsi="Museo Sans 300"/>
          <w:lang w:val="es-SV"/>
        </w:rPr>
      </w:pPr>
      <w:r w:rsidRPr="00CE3AE4">
        <w:rPr>
          <w:rFonts w:ascii="Museo Sans 300" w:hAnsi="Museo Sans 300"/>
          <w:lang w:val="es-SV"/>
        </w:rPr>
        <w:lastRenderedPageBreak/>
        <w:t>Actualizaciones realizadas por el proceso de fusión, referente</w:t>
      </w:r>
      <w:r w:rsidR="001048E2">
        <w:rPr>
          <w:rFonts w:ascii="Museo Sans 300" w:hAnsi="Museo Sans 300"/>
          <w:lang w:val="es-SV"/>
        </w:rPr>
        <w:t>s</w:t>
      </w:r>
      <w:r w:rsidRPr="00CE3AE4">
        <w:rPr>
          <w:rFonts w:ascii="Museo Sans 300" w:hAnsi="Museo Sans 300"/>
          <w:lang w:val="es-SV"/>
        </w:rPr>
        <w:t xml:space="preserve"> a lo siguiente: </w:t>
      </w:r>
    </w:p>
    <w:p w14:paraId="52E0BB53" w14:textId="77777777" w:rsidR="0061625B" w:rsidRPr="00CE3AE4" w:rsidRDefault="0061625B" w:rsidP="00B313EF">
      <w:pPr>
        <w:pStyle w:val="Prrafodelista"/>
        <w:widowControl/>
        <w:numPr>
          <w:ilvl w:val="0"/>
          <w:numId w:val="31"/>
        </w:numPr>
        <w:ind w:left="993" w:hanging="284"/>
        <w:jc w:val="both"/>
        <w:rPr>
          <w:rFonts w:ascii="Museo Sans 300" w:hAnsi="Museo Sans 300"/>
          <w:lang w:val="es-SV"/>
        </w:rPr>
      </w:pPr>
      <w:r w:rsidRPr="00CE3AE4">
        <w:rPr>
          <w:rFonts w:ascii="Museo Sans 300" w:hAnsi="Museo Sans 300"/>
          <w:lang w:val="es-SV"/>
        </w:rPr>
        <w:t>Análisis de impacto en el Negocio (BIA);</w:t>
      </w:r>
    </w:p>
    <w:p w14:paraId="127F407D" w14:textId="77777777" w:rsidR="0061625B" w:rsidRPr="00CE3AE4" w:rsidRDefault="0061625B" w:rsidP="00B313EF">
      <w:pPr>
        <w:pStyle w:val="Prrafodelista"/>
        <w:widowControl/>
        <w:numPr>
          <w:ilvl w:val="0"/>
          <w:numId w:val="31"/>
        </w:numPr>
        <w:ind w:left="993" w:hanging="284"/>
        <w:jc w:val="both"/>
        <w:rPr>
          <w:rFonts w:ascii="Museo Sans 300" w:hAnsi="Museo Sans 300"/>
          <w:lang w:val="es-SV"/>
        </w:rPr>
      </w:pPr>
      <w:r w:rsidRPr="00CE3AE4">
        <w:rPr>
          <w:rFonts w:ascii="Museo Sans 300" w:hAnsi="Museo Sans 300"/>
          <w:lang w:val="es-SV"/>
        </w:rPr>
        <w:t>Plan de Continuidad del Negocio (BCP); y</w:t>
      </w:r>
    </w:p>
    <w:p w14:paraId="36D9AD03" w14:textId="77777777" w:rsidR="0061625B" w:rsidRPr="00CE3AE4" w:rsidRDefault="0061625B" w:rsidP="00B313EF">
      <w:pPr>
        <w:pStyle w:val="Prrafodelista"/>
        <w:widowControl/>
        <w:numPr>
          <w:ilvl w:val="0"/>
          <w:numId w:val="31"/>
        </w:numPr>
        <w:ind w:left="993" w:hanging="284"/>
        <w:jc w:val="both"/>
        <w:rPr>
          <w:rFonts w:ascii="Museo Sans 300" w:hAnsi="Museo Sans 300"/>
          <w:lang w:val="es-SV"/>
        </w:rPr>
      </w:pPr>
      <w:r w:rsidRPr="00CE3AE4">
        <w:rPr>
          <w:rFonts w:ascii="Museo Sans 300" w:hAnsi="Museo Sans 300"/>
          <w:lang w:val="es-SV"/>
        </w:rPr>
        <w:t>Plan de recuperación ante Desastres (DRP).</w:t>
      </w:r>
    </w:p>
    <w:p w14:paraId="57CF2F5E" w14:textId="693252EB"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Plan de acción con fechas y responsables definidos sobre el cumplimiento y la gestión de los riesgos de: crédito, operacional, mercado, liquidez y lavado de activos, financiamiento al terrorismo y proliferación de armas de destrucción masiva, a implementar p</w:t>
      </w:r>
      <w:r w:rsidR="00087DC3">
        <w:rPr>
          <w:rFonts w:ascii="Museo Sans 300" w:hAnsi="Museo Sans 300"/>
          <w:lang w:val="es-SV"/>
        </w:rPr>
        <w:t>or</w:t>
      </w:r>
      <w:r w:rsidRPr="00CE3AE4">
        <w:rPr>
          <w:rFonts w:ascii="Museo Sans 300" w:hAnsi="Museo Sans 300"/>
          <w:lang w:val="es-SV"/>
        </w:rPr>
        <w:t xml:space="preserve"> la entidad absorbente;</w:t>
      </w:r>
    </w:p>
    <w:p w14:paraId="42591CD7" w14:textId="77777777"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Detalle del número de agencias y/o establecimientos, cajeros automáticos y número de empleados de las entidades antes y después de la fusión; y</w:t>
      </w:r>
    </w:p>
    <w:p w14:paraId="6FB428F6" w14:textId="77777777" w:rsidR="0061625B" w:rsidRPr="00CE3AE4" w:rsidRDefault="0061625B" w:rsidP="0061625B">
      <w:pPr>
        <w:pStyle w:val="Prrafodelista"/>
        <w:widowControl/>
        <w:numPr>
          <w:ilvl w:val="0"/>
          <w:numId w:val="28"/>
        </w:numPr>
        <w:ind w:left="425" w:hanging="425"/>
        <w:jc w:val="both"/>
        <w:rPr>
          <w:rFonts w:ascii="Museo Sans 300" w:hAnsi="Museo Sans 300"/>
          <w:lang w:val="es-SV"/>
        </w:rPr>
      </w:pPr>
      <w:r w:rsidRPr="00CE3AE4">
        <w:rPr>
          <w:rFonts w:ascii="Museo Sans 300" w:hAnsi="Museo Sans 300"/>
          <w:lang w:val="es-SV"/>
        </w:rPr>
        <w:t>Detalle del proceso de cambio de imagen y sustitución de papelería, si es procedente.</w:t>
      </w:r>
    </w:p>
    <w:p w14:paraId="6D9462CB" w14:textId="77777777" w:rsidR="0061625B" w:rsidRPr="002A0F33" w:rsidRDefault="0061625B" w:rsidP="0061625B">
      <w:pPr>
        <w:pStyle w:val="Prrafodelista"/>
        <w:jc w:val="both"/>
        <w:rPr>
          <w:rFonts w:ascii="Museo Sans 300" w:hAnsi="Museo Sans 300"/>
          <w:color w:val="FF0000"/>
          <w:u w:val="single"/>
          <w:lang w:val="es-SV" w:eastAsia="es-ES"/>
        </w:rPr>
      </w:pPr>
    </w:p>
    <w:p w14:paraId="76C68288" w14:textId="5F79DFAA" w:rsidR="002A4135" w:rsidRPr="001304FC" w:rsidRDefault="0061625B" w:rsidP="00680F55">
      <w:pPr>
        <w:pStyle w:val="Textoindependiente"/>
        <w:numPr>
          <w:ilvl w:val="0"/>
          <w:numId w:val="3"/>
        </w:numPr>
        <w:tabs>
          <w:tab w:val="left" w:pos="709"/>
          <w:tab w:val="left" w:pos="851"/>
        </w:tabs>
        <w:ind w:firstLine="0"/>
        <w:jc w:val="both"/>
        <w:rPr>
          <w:rFonts w:ascii="Museo Sans 300" w:hAnsi="Museo Sans 300" w:cstheme="minorHAnsi"/>
          <w:b/>
          <w:lang w:val="es-SV"/>
        </w:rPr>
      </w:pPr>
      <w:r w:rsidRPr="002A4135">
        <w:rPr>
          <w:rFonts w:ascii="Museo Sans 300" w:hAnsi="Museo Sans 300" w:cstheme="minorHAnsi"/>
          <w:lang w:val="es-SV"/>
        </w:rPr>
        <w:t>Una vez obtenida la autorización de la Superintendencia para realizar la fusión, se procederá a inscribir el acuerdo en el Registro de Comercio.</w:t>
      </w:r>
      <w:r w:rsidR="002A4135">
        <w:rPr>
          <w:rFonts w:ascii="Museo Sans 300" w:hAnsi="Museo Sans 300" w:cstheme="minorHAnsi"/>
          <w:lang w:val="es-SV"/>
        </w:rPr>
        <w:t xml:space="preserve"> La inscripción del acuerdo de fusión y el último balance de las entidades deberán publicarse por una sola vez </w:t>
      </w:r>
      <w:r w:rsidR="002A4135" w:rsidRPr="001304FC">
        <w:rPr>
          <w:rFonts w:ascii="Museo Sans 300" w:hAnsi="Museo Sans 300"/>
          <w:lang w:val="es-SV"/>
        </w:rPr>
        <w:t xml:space="preserve">en </w:t>
      </w:r>
      <w:r w:rsidR="001304FC" w:rsidRPr="001304FC">
        <w:rPr>
          <w:rFonts w:ascii="Museo Sans 300" w:hAnsi="Museo Sans 300"/>
          <w:lang w:val="es-SV"/>
        </w:rPr>
        <w:t>dos</w:t>
      </w:r>
      <w:r w:rsidR="002A4135" w:rsidRPr="001304FC">
        <w:rPr>
          <w:rFonts w:ascii="Museo Sans 300" w:hAnsi="Museo Sans 300"/>
          <w:lang w:val="es-SV"/>
        </w:rPr>
        <w:t xml:space="preserve"> medio</w:t>
      </w:r>
      <w:r w:rsidR="001304FC" w:rsidRPr="001304FC">
        <w:rPr>
          <w:rFonts w:ascii="Museo Sans 300" w:hAnsi="Museo Sans 300"/>
          <w:lang w:val="es-SV"/>
        </w:rPr>
        <w:t>s</w:t>
      </w:r>
      <w:r w:rsidR="002A4135" w:rsidRPr="001304FC">
        <w:rPr>
          <w:rFonts w:ascii="Museo Sans 300" w:hAnsi="Museo Sans 300"/>
          <w:lang w:val="es-SV"/>
        </w:rPr>
        <w:t xml:space="preserve"> impreso</w:t>
      </w:r>
      <w:r w:rsidR="001304FC" w:rsidRPr="001304FC">
        <w:rPr>
          <w:rFonts w:ascii="Museo Sans 300" w:hAnsi="Museo Sans 300"/>
          <w:lang w:val="es-SV"/>
        </w:rPr>
        <w:t>s</w:t>
      </w:r>
      <w:r w:rsidR="002A4135" w:rsidRPr="001304FC">
        <w:rPr>
          <w:rFonts w:ascii="Museo Sans 300" w:hAnsi="Museo Sans 300"/>
          <w:lang w:val="es-SV"/>
        </w:rPr>
        <w:t xml:space="preserve"> de circulación nacional u otra plataforma de publicación digital con mayor o igual cobertura, o en su sitio web, de conformidad con el marco legal vigente.</w:t>
      </w:r>
    </w:p>
    <w:p w14:paraId="35CEA075" w14:textId="77777777" w:rsidR="002A4135" w:rsidRPr="002A4135" w:rsidRDefault="002A4135" w:rsidP="0061625B">
      <w:pPr>
        <w:pStyle w:val="Textoindependiente"/>
        <w:tabs>
          <w:tab w:val="left" w:pos="709"/>
          <w:tab w:val="left" w:pos="1134"/>
        </w:tabs>
        <w:ind w:left="0"/>
        <w:jc w:val="both"/>
        <w:rPr>
          <w:rFonts w:ascii="Museo Sans 300" w:hAnsi="Museo Sans 300" w:cstheme="minorHAnsi"/>
          <w:b/>
          <w:lang w:val="es-SV"/>
        </w:rPr>
      </w:pPr>
    </w:p>
    <w:p w14:paraId="5B4B63AD" w14:textId="77777777" w:rsidR="0061625B" w:rsidRPr="002A4135" w:rsidRDefault="0061625B" w:rsidP="00680F55">
      <w:pPr>
        <w:pStyle w:val="Textoindependiente"/>
        <w:numPr>
          <w:ilvl w:val="0"/>
          <w:numId w:val="3"/>
        </w:numPr>
        <w:tabs>
          <w:tab w:val="left" w:pos="709"/>
          <w:tab w:val="left" w:pos="851"/>
        </w:tabs>
        <w:spacing w:after="120"/>
        <w:ind w:firstLine="0"/>
        <w:jc w:val="both"/>
        <w:rPr>
          <w:rFonts w:ascii="Museo Sans 300" w:hAnsi="Museo Sans 300" w:cstheme="minorHAnsi"/>
          <w:b/>
          <w:lang w:val="es-SV"/>
        </w:rPr>
      </w:pPr>
      <w:r w:rsidRPr="002A4135">
        <w:rPr>
          <w:rFonts w:ascii="Museo Sans 300" w:hAnsi="Museo Sans 300" w:cstheme="minorHAnsi"/>
          <w:lang w:val="es-SV"/>
        </w:rPr>
        <w:t>Después de inscrito el acuerdo de fusión, la entidad absorbente presentará solicitud a la Superintendencia para modificar el pacto social, la cual deberá estar firmada por la persona designada para ejecutar la fusión o por el representante legal, adjuntándose la documentación siguiente:</w:t>
      </w:r>
    </w:p>
    <w:p w14:paraId="763BC267" w14:textId="77777777" w:rsidR="0061625B" w:rsidRPr="00417B67" w:rsidRDefault="0061625B" w:rsidP="0061625B">
      <w:pPr>
        <w:pStyle w:val="Prrafodelista"/>
        <w:widowControl/>
        <w:numPr>
          <w:ilvl w:val="0"/>
          <w:numId w:val="29"/>
        </w:numPr>
        <w:autoSpaceDE w:val="0"/>
        <w:autoSpaceDN w:val="0"/>
        <w:adjustRightInd w:val="0"/>
        <w:ind w:left="425" w:hanging="425"/>
        <w:jc w:val="both"/>
        <w:rPr>
          <w:rFonts w:ascii="Museo Sans 300" w:hAnsi="Museo Sans 300" w:cstheme="minorHAnsi"/>
          <w:lang w:val="es-SV"/>
        </w:rPr>
      </w:pPr>
      <w:r w:rsidRPr="002A4135">
        <w:rPr>
          <w:rFonts w:ascii="Museo Sans 300" w:hAnsi="Museo Sans 300" w:cstheme="minorHAnsi"/>
          <w:lang w:val="es-SV"/>
        </w:rPr>
        <w:t xml:space="preserve">Las </w:t>
      </w:r>
      <w:r w:rsidRPr="00417B67">
        <w:rPr>
          <w:rFonts w:ascii="Museo Sans 300" w:hAnsi="Museo Sans 300" w:cstheme="minorHAnsi"/>
          <w:lang w:val="es-SV"/>
        </w:rPr>
        <w:t>modificaciones de las cláusulas pertinentes del pacto social de la entidad;</w:t>
      </w:r>
    </w:p>
    <w:p w14:paraId="6D9DF276" w14:textId="77777777" w:rsidR="0061625B" w:rsidRPr="00417B67" w:rsidRDefault="0061625B" w:rsidP="0061625B">
      <w:pPr>
        <w:pStyle w:val="Prrafodelista"/>
        <w:widowControl/>
        <w:numPr>
          <w:ilvl w:val="0"/>
          <w:numId w:val="29"/>
        </w:numPr>
        <w:autoSpaceDE w:val="0"/>
        <w:autoSpaceDN w:val="0"/>
        <w:adjustRightInd w:val="0"/>
        <w:ind w:left="425" w:hanging="425"/>
        <w:jc w:val="both"/>
        <w:rPr>
          <w:rFonts w:ascii="Museo Sans 300" w:hAnsi="Museo Sans 300" w:cstheme="minorHAnsi"/>
          <w:lang w:val="es-SV"/>
        </w:rPr>
      </w:pPr>
      <w:r w:rsidRPr="00417B67">
        <w:rPr>
          <w:rFonts w:ascii="Museo Sans 300" w:hAnsi="Museo Sans 300" w:cstheme="minorHAnsi"/>
          <w:lang w:val="es-SV"/>
        </w:rPr>
        <w:t>Proyecto de la escritura de modificación por fusión de las sociedades;</w:t>
      </w:r>
    </w:p>
    <w:p w14:paraId="5F6B7B3F" w14:textId="50B1CB23" w:rsidR="0061625B" w:rsidRPr="00417B67" w:rsidRDefault="0061625B" w:rsidP="0061625B">
      <w:pPr>
        <w:pStyle w:val="Prrafodelista"/>
        <w:widowControl/>
        <w:numPr>
          <w:ilvl w:val="0"/>
          <w:numId w:val="29"/>
        </w:numPr>
        <w:autoSpaceDE w:val="0"/>
        <w:autoSpaceDN w:val="0"/>
        <w:adjustRightInd w:val="0"/>
        <w:ind w:left="426" w:hanging="426"/>
        <w:jc w:val="both"/>
        <w:rPr>
          <w:rFonts w:ascii="Museo Sans 300" w:hAnsi="Museo Sans 300"/>
          <w:lang w:val="es-SV"/>
        </w:rPr>
      </w:pPr>
      <w:r w:rsidRPr="00417B67">
        <w:rPr>
          <w:rFonts w:ascii="Museo Sans 300" w:hAnsi="Museo Sans 300" w:cstheme="minorHAnsi"/>
          <w:lang w:val="es-SV"/>
        </w:rPr>
        <w:t>Copia o evidencia de las publicaciones del acuerdo de la fusión, las cuales deberán haberse publicado</w:t>
      </w:r>
      <w:r w:rsidR="00087DC3" w:rsidRPr="00417B67">
        <w:rPr>
          <w:rFonts w:ascii="Museo Sans 300" w:hAnsi="Museo Sans 300" w:cstheme="minorHAnsi"/>
          <w:lang w:val="es-SV"/>
        </w:rPr>
        <w:t xml:space="preserve"> por una vez</w:t>
      </w:r>
      <w:r w:rsidRPr="00417B67">
        <w:rPr>
          <w:rFonts w:ascii="Museo Sans 300" w:hAnsi="Museo Sans 300" w:cstheme="minorHAnsi"/>
          <w:lang w:val="es-SV"/>
        </w:rPr>
        <w:t xml:space="preserve"> en </w:t>
      </w:r>
      <w:r w:rsidR="00910113" w:rsidRPr="00417B67">
        <w:rPr>
          <w:rFonts w:ascii="Museo Sans 300" w:hAnsi="Museo Sans 300" w:cstheme="minorHAnsi"/>
          <w:lang w:val="es-SV"/>
        </w:rPr>
        <w:t>dos</w:t>
      </w:r>
      <w:r w:rsidRPr="00417B67">
        <w:rPr>
          <w:rFonts w:ascii="Museo Sans 300" w:hAnsi="Museo Sans 300" w:cstheme="minorHAnsi"/>
          <w:lang w:val="es-SV"/>
        </w:rPr>
        <w:t xml:space="preserve"> medio</w:t>
      </w:r>
      <w:r w:rsidR="00910113" w:rsidRPr="00417B67">
        <w:rPr>
          <w:rFonts w:ascii="Museo Sans 300" w:hAnsi="Museo Sans 300" w:cstheme="minorHAnsi"/>
          <w:lang w:val="es-SV"/>
        </w:rPr>
        <w:t>s</w:t>
      </w:r>
      <w:r w:rsidRPr="00417B67">
        <w:rPr>
          <w:rFonts w:ascii="Museo Sans 300" w:hAnsi="Museo Sans 300" w:cstheme="minorHAnsi"/>
          <w:lang w:val="es-SV"/>
        </w:rPr>
        <w:t xml:space="preserve"> impreso</w:t>
      </w:r>
      <w:r w:rsidR="00910113" w:rsidRPr="00417B67">
        <w:rPr>
          <w:rFonts w:ascii="Museo Sans 300" w:hAnsi="Museo Sans 300" w:cstheme="minorHAnsi"/>
          <w:lang w:val="es-SV"/>
        </w:rPr>
        <w:t>s</w:t>
      </w:r>
      <w:r w:rsidRPr="00417B67">
        <w:rPr>
          <w:rFonts w:ascii="Museo Sans 300" w:hAnsi="Museo Sans 300" w:cstheme="minorHAnsi"/>
          <w:lang w:val="es-SV"/>
        </w:rPr>
        <w:t xml:space="preserve"> de circulación nacional u otra plataforma de publicación digital con mayor o igual cobertura, o en su sitio web, de conformidad con lo establecido en el marco legal vigente, en un plazo que no exceda los </w:t>
      </w:r>
      <w:r w:rsidR="00910113" w:rsidRPr="00417B67">
        <w:rPr>
          <w:rFonts w:ascii="Museo Sans 300" w:hAnsi="Museo Sans 300" w:cstheme="minorHAnsi"/>
          <w:lang w:val="es-SV"/>
        </w:rPr>
        <w:t>diez</w:t>
      </w:r>
      <w:r w:rsidRPr="00417B67">
        <w:rPr>
          <w:rFonts w:ascii="Museo Sans 300" w:hAnsi="Museo Sans 300" w:cstheme="minorHAnsi"/>
          <w:lang w:val="es-SV"/>
        </w:rPr>
        <w:t xml:space="preserve"> días hábiles posteriores a la </w:t>
      </w:r>
      <w:r w:rsidR="00087DC3" w:rsidRPr="00417B67">
        <w:rPr>
          <w:rFonts w:ascii="Museo Sans 300" w:hAnsi="Museo Sans 300" w:cstheme="minorHAnsi"/>
          <w:lang w:val="es-SV"/>
        </w:rPr>
        <w:t>fecha de otorgado el acuerdo respectivo</w:t>
      </w:r>
      <w:r w:rsidRPr="00417B67">
        <w:rPr>
          <w:rFonts w:ascii="Museo Sans 300" w:hAnsi="Museo Sans 300" w:cstheme="minorHAnsi"/>
          <w:lang w:val="es-SV"/>
        </w:rPr>
        <w:t xml:space="preserve">; </w:t>
      </w:r>
    </w:p>
    <w:p w14:paraId="39640CC2" w14:textId="77777777" w:rsidR="0061625B" w:rsidRPr="002A4135" w:rsidRDefault="0061625B" w:rsidP="0061625B">
      <w:pPr>
        <w:pStyle w:val="Prrafodelista"/>
        <w:widowControl/>
        <w:numPr>
          <w:ilvl w:val="0"/>
          <w:numId w:val="29"/>
        </w:numPr>
        <w:autoSpaceDE w:val="0"/>
        <w:autoSpaceDN w:val="0"/>
        <w:adjustRightInd w:val="0"/>
        <w:ind w:left="425" w:hanging="425"/>
        <w:jc w:val="both"/>
        <w:rPr>
          <w:rFonts w:ascii="Museo Sans 300" w:hAnsi="Museo Sans 300"/>
          <w:lang w:val="es-SV"/>
        </w:rPr>
      </w:pPr>
      <w:r w:rsidRPr="00417B67">
        <w:rPr>
          <w:rFonts w:ascii="Museo Sans 300" w:hAnsi="Museo Sans 300"/>
          <w:lang w:val="es-SV"/>
        </w:rPr>
        <w:t xml:space="preserve">Cuadro que contenga la composición accionaria de la entidad después de la fusión, detallando el porcentaje de participación accionaria de cada una de las entidades fusionadas, número de acciones y monto </w:t>
      </w:r>
      <w:r w:rsidRPr="002A4135">
        <w:rPr>
          <w:rFonts w:ascii="Museo Sans 300" w:hAnsi="Museo Sans 300"/>
          <w:lang w:val="es-SV"/>
        </w:rPr>
        <w:t>de capital social, así como el detalle del valor nominal de cada acción y el valor al que se negoció la misma;</w:t>
      </w:r>
    </w:p>
    <w:p w14:paraId="4E4A4565" w14:textId="77777777" w:rsidR="0061625B" w:rsidRPr="002A4135" w:rsidRDefault="0061625B" w:rsidP="0061625B">
      <w:pPr>
        <w:pStyle w:val="Prrafodelista"/>
        <w:widowControl/>
        <w:numPr>
          <w:ilvl w:val="0"/>
          <w:numId w:val="29"/>
        </w:numPr>
        <w:autoSpaceDE w:val="0"/>
        <w:autoSpaceDN w:val="0"/>
        <w:adjustRightInd w:val="0"/>
        <w:ind w:left="426" w:hanging="426"/>
        <w:jc w:val="both"/>
        <w:rPr>
          <w:rFonts w:ascii="Museo Sans 300" w:hAnsi="Museo Sans 300"/>
          <w:lang w:val="es-SV"/>
        </w:rPr>
      </w:pPr>
      <w:r w:rsidRPr="002A4135">
        <w:rPr>
          <w:rFonts w:ascii="Museo Sans 300" w:hAnsi="Museo Sans 300"/>
          <w:lang w:val="es-SV"/>
        </w:rPr>
        <w:t>Estructura organizacional del nuevo grupo financiero una vez se lleve a cabo la fusión, en los casos en que aplique;</w:t>
      </w:r>
    </w:p>
    <w:p w14:paraId="12550225" w14:textId="77777777" w:rsidR="0061625B" w:rsidRPr="002A4135" w:rsidRDefault="0061625B" w:rsidP="0061625B">
      <w:pPr>
        <w:pStyle w:val="Prrafodelista"/>
        <w:widowControl/>
        <w:numPr>
          <w:ilvl w:val="0"/>
          <w:numId w:val="29"/>
        </w:numPr>
        <w:autoSpaceDE w:val="0"/>
        <w:autoSpaceDN w:val="0"/>
        <w:adjustRightInd w:val="0"/>
        <w:ind w:left="426" w:hanging="426"/>
        <w:jc w:val="both"/>
        <w:rPr>
          <w:rFonts w:ascii="Museo Sans 300" w:hAnsi="Museo Sans 300"/>
          <w:lang w:val="es-SV"/>
        </w:rPr>
      </w:pPr>
      <w:r w:rsidRPr="002A4135">
        <w:rPr>
          <w:rFonts w:ascii="Museo Sans 300" w:hAnsi="Museo Sans 300"/>
          <w:lang w:val="es-SV"/>
        </w:rPr>
        <w:t>Certificaciones emitidas por los Auditores Externos de las sociedades involucradas referentes a que el capital social se encuentra totalmente suscrito y pagado; y</w:t>
      </w:r>
    </w:p>
    <w:p w14:paraId="623FFFBC" w14:textId="2A0CC0B0" w:rsidR="0061625B" w:rsidRPr="002A4135" w:rsidRDefault="0061625B" w:rsidP="0061625B">
      <w:pPr>
        <w:pStyle w:val="Prrafodelista"/>
        <w:widowControl/>
        <w:numPr>
          <w:ilvl w:val="0"/>
          <w:numId w:val="29"/>
        </w:numPr>
        <w:ind w:left="426" w:hanging="426"/>
        <w:jc w:val="both"/>
        <w:rPr>
          <w:rFonts w:ascii="Museo Sans 300" w:hAnsi="Museo Sans 300"/>
          <w:lang w:val="es-SV"/>
        </w:rPr>
      </w:pPr>
      <w:r w:rsidRPr="002A4135">
        <w:rPr>
          <w:rFonts w:ascii="Museo Sans 300" w:hAnsi="Museo Sans 300"/>
          <w:lang w:val="es-SV"/>
        </w:rPr>
        <w:t xml:space="preserve">Documentación de las pruebas de </w:t>
      </w:r>
      <w:r w:rsidR="00C7103D" w:rsidRPr="002A4135">
        <w:rPr>
          <w:rFonts w:ascii="Museo Sans 300" w:hAnsi="Museo Sans 300"/>
          <w:lang w:val="es-SV"/>
        </w:rPr>
        <w:t>Tecnologías de la Información (</w:t>
      </w:r>
      <w:r w:rsidRPr="002A4135">
        <w:rPr>
          <w:rFonts w:ascii="Museo Sans 300" w:hAnsi="Museo Sans 300"/>
          <w:lang w:val="es-SV"/>
        </w:rPr>
        <w:t>TI</w:t>
      </w:r>
      <w:r w:rsidR="00C7103D" w:rsidRPr="002A4135">
        <w:rPr>
          <w:rFonts w:ascii="Museo Sans 300" w:hAnsi="Museo Sans 300"/>
          <w:lang w:val="es-SV"/>
        </w:rPr>
        <w:t>)</w:t>
      </w:r>
      <w:r w:rsidRPr="002A4135">
        <w:rPr>
          <w:rFonts w:ascii="Museo Sans 300" w:hAnsi="Museo Sans 300"/>
          <w:lang w:val="es-SV"/>
        </w:rPr>
        <w:t xml:space="preserve"> que serán efectuadas en el proceso de fusión, así como las actas o certificación de usuario y los informes de revisión por parte de auditoría interna.</w:t>
      </w:r>
    </w:p>
    <w:p w14:paraId="36312070" w14:textId="52824FD0" w:rsidR="0061625B" w:rsidRPr="002A4135" w:rsidRDefault="0061625B" w:rsidP="00680F55">
      <w:pPr>
        <w:pStyle w:val="Textoindependiente"/>
        <w:numPr>
          <w:ilvl w:val="0"/>
          <w:numId w:val="3"/>
        </w:numPr>
        <w:tabs>
          <w:tab w:val="left" w:pos="709"/>
          <w:tab w:val="left" w:pos="851"/>
        </w:tabs>
        <w:ind w:firstLine="0"/>
        <w:jc w:val="both"/>
        <w:rPr>
          <w:rFonts w:ascii="Museo Sans 300" w:eastAsiaTheme="minorHAnsi" w:hAnsi="Museo Sans 300" w:cstheme="minorHAnsi"/>
          <w:b/>
          <w:bCs/>
          <w:lang w:val="es-SV"/>
        </w:rPr>
      </w:pPr>
      <w:r w:rsidRPr="002A4135">
        <w:rPr>
          <w:rFonts w:ascii="Museo Sans 300" w:eastAsiaTheme="minorHAnsi" w:hAnsi="Museo Sans 300" w:cstheme="minorHAnsi"/>
          <w:lang w:val="es-SV"/>
        </w:rPr>
        <w:lastRenderedPageBreak/>
        <w:t>Cuando del proceso de fusión resultaré una entidad distinta, la creación de la nueva entidad se sujetará a las disposiciones sobre constitución de un nuevo banco o sociedad de ahorro y crédito.</w:t>
      </w:r>
    </w:p>
    <w:p w14:paraId="7A180B91" w14:textId="77777777" w:rsidR="0061625B" w:rsidRPr="007416CB" w:rsidRDefault="0061625B" w:rsidP="00C257EB">
      <w:pPr>
        <w:pStyle w:val="Textoindependiente"/>
        <w:tabs>
          <w:tab w:val="left" w:pos="709"/>
          <w:tab w:val="left" w:pos="1134"/>
        </w:tabs>
        <w:ind w:left="0"/>
        <w:jc w:val="both"/>
        <w:rPr>
          <w:rFonts w:ascii="Museo Sans 300" w:eastAsiaTheme="minorHAnsi" w:hAnsi="Museo Sans 300" w:cstheme="minorHAnsi"/>
          <w:b/>
          <w:bCs/>
          <w:lang w:val="es-SV"/>
        </w:rPr>
      </w:pPr>
    </w:p>
    <w:p w14:paraId="02972E45" w14:textId="77777777" w:rsidR="007416CB" w:rsidRPr="007416CB" w:rsidRDefault="007416CB" w:rsidP="003534CC">
      <w:pPr>
        <w:pStyle w:val="Ttulo1"/>
        <w:numPr>
          <w:ilvl w:val="0"/>
          <w:numId w:val="0"/>
        </w:numPr>
        <w:tabs>
          <w:tab w:val="left" w:pos="851"/>
        </w:tabs>
        <w:rPr>
          <w:rFonts w:ascii="Museo Sans 300" w:eastAsiaTheme="minorHAnsi" w:hAnsi="Museo Sans 300" w:cstheme="minorHAnsi"/>
          <w:sz w:val="22"/>
          <w:szCs w:val="22"/>
          <w:lang w:val="es-SV"/>
        </w:rPr>
      </w:pPr>
      <w:r w:rsidRPr="007416CB">
        <w:rPr>
          <w:rFonts w:ascii="Museo Sans 300" w:eastAsiaTheme="minorHAnsi" w:hAnsi="Museo Sans 300" w:cstheme="minorHAnsi"/>
          <w:sz w:val="22"/>
          <w:szCs w:val="22"/>
          <w:lang w:val="es-SV"/>
        </w:rPr>
        <w:t>Modificación por otras causas</w:t>
      </w:r>
    </w:p>
    <w:p w14:paraId="5C21CBB3" w14:textId="195C3BEE" w:rsidR="001304FC" w:rsidRDefault="007416CB" w:rsidP="00680F55">
      <w:pPr>
        <w:pStyle w:val="Textoindependiente"/>
        <w:numPr>
          <w:ilvl w:val="0"/>
          <w:numId w:val="3"/>
        </w:numPr>
        <w:tabs>
          <w:tab w:val="left" w:pos="709"/>
          <w:tab w:val="left" w:pos="851"/>
        </w:tabs>
        <w:ind w:firstLine="0"/>
        <w:jc w:val="both"/>
        <w:rPr>
          <w:rFonts w:ascii="Museo Sans 300" w:eastAsiaTheme="minorHAnsi" w:hAnsi="Museo Sans 300" w:cstheme="minorHAnsi"/>
          <w:lang w:val="es-SV"/>
        </w:rPr>
      </w:pPr>
      <w:r w:rsidRPr="00910113">
        <w:rPr>
          <w:rFonts w:ascii="Museo Sans 300" w:eastAsiaTheme="minorHAnsi" w:hAnsi="Museo Sans 300" w:cstheme="minorHAnsi"/>
          <w:lang w:val="es-SV"/>
        </w:rPr>
        <w:t xml:space="preserve">Para la autorización de modificación de pacto social por cualquier otra causa, la entidad presentará solicitud </w:t>
      </w:r>
      <w:r w:rsidR="00DC118B" w:rsidRPr="00910113">
        <w:rPr>
          <w:rFonts w:ascii="Museo Sans 300" w:eastAsiaTheme="minorHAnsi" w:hAnsi="Museo Sans 300" w:cstheme="minorHAnsi"/>
          <w:lang w:val="es-SV"/>
        </w:rPr>
        <w:t>a la Superintendencia</w:t>
      </w:r>
      <w:r w:rsidR="00910113">
        <w:rPr>
          <w:rFonts w:ascii="Museo Sans 300" w:eastAsiaTheme="minorHAnsi" w:hAnsi="Museo Sans 300" w:cstheme="minorHAnsi"/>
          <w:lang w:val="es-SV"/>
        </w:rPr>
        <w:t>.</w:t>
      </w:r>
    </w:p>
    <w:p w14:paraId="0273CB71" w14:textId="77777777" w:rsidR="00910113" w:rsidRPr="00910113" w:rsidRDefault="00910113" w:rsidP="00910113">
      <w:pPr>
        <w:pStyle w:val="Textoindependiente"/>
        <w:tabs>
          <w:tab w:val="left" w:pos="709"/>
          <w:tab w:val="left" w:pos="1134"/>
        </w:tabs>
        <w:ind w:left="0"/>
        <w:jc w:val="both"/>
        <w:rPr>
          <w:rFonts w:ascii="Museo Sans 300" w:eastAsiaTheme="minorHAnsi" w:hAnsi="Museo Sans 300" w:cstheme="minorHAnsi"/>
          <w:lang w:val="es-SV"/>
        </w:rPr>
      </w:pPr>
    </w:p>
    <w:p w14:paraId="7CD6ABA2" w14:textId="6B3018A4" w:rsidR="007416CB" w:rsidRPr="001304FC" w:rsidRDefault="001304FC" w:rsidP="0084499D">
      <w:pPr>
        <w:pStyle w:val="Textoindependiente"/>
        <w:tabs>
          <w:tab w:val="left" w:pos="709"/>
          <w:tab w:val="left" w:pos="1134"/>
        </w:tabs>
        <w:spacing w:after="120"/>
        <w:ind w:left="0"/>
        <w:jc w:val="both"/>
        <w:rPr>
          <w:rFonts w:ascii="Museo Sans 300" w:eastAsiaTheme="minorHAnsi" w:hAnsi="Museo Sans 300" w:cstheme="minorHAnsi"/>
          <w:b/>
          <w:bCs/>
          <w:lang w:val="es-SV"/>
        </w:rPr>
      </w:pPr>
      <w:r>
        <w:rPr>
          <w:rFonts w:ascii="Museo Sans 300" w:eastAsiaTheme="minorHAnsi" w:hAnsi="Museo Sans 300" w:cstheme="minorHAnsi"/>
          <w:lang w:val="es-SV"/>
        </w:rPr>
        <w:t xml:space="preserve">La solicitud deberá ser </w:t>
      </w:r>
      <w:r w:rsidR="007416CB" w:rsidRPr="001304FC">
        <w:rPr>
          <w:rFonts w:ascii="Museo Sans 300" w:eastAsiaTheme="minorHAnsi" w:hAnsi="Museo Sans 300" w:cstheme="minorHAnsi"/>
          <w:lang w:val="es-SV"/>
        </w:rPr>
        <w:t xml:space="preserve">firmada por la persona designada para ejecutar el acuerdo o por el representante legal, </w:t>
      </w:r>
      <w:r w:rsidR="00DC118B" w:rsidRPr="001304FC">
        <w:rPr>
          <w:rFonts w:ascii="Museo Sans 300" w:hAnsi="Museo Sans 300" w:cstheme="minorHAnsi"/>
          <w:lang w:val="es-SV"/>
        </w:rPr>
        <w:t>adjuntándose la documentación siguiente:</w:t>
      </w:r>
      <w:r w:rsidR="007416CB" w:rsidRPr="001304FC">
        <w:rPr>
          <w:rFonts w:ascii="Museo Sans 300" w:eastAsiaTheme="minorHAnsi" w:hAnsi="Museo Sans 300" w:cstheme="minorHAnsi"/>
          <w:lang w:val="es-SV"/>
        </w:rPr>
        <w:t xml:space="preserve"> </w:t>
      </w:r>
    </w:p>
    <w:p w14:paraId="19429295" w14:textId="0B790A49" w:rsidR="00DC118B" w:rsidRPr="00417B67" w:rsidRDefault="00DC118B" w:rsidP="00113D69">
      <w:pPr>
        <w:pStyle w:val="Prrafodelista"/>
        <w:widowControl/>
        <w:numPr>
          <w:ilvl w:val="0"/>
          <w:numId w:val="33"/>
        </w:numPr>
        <w:autoSpaceDE w:val="0"/>
        <w:autoSpaceDN w:val="0"/>
        <w:adjustRightInd w:val="0"/>
        <w:spacing w:after="120"/>
        <w:ind w:left="425" w:hanging="425"/>
        <w:jc w:val="both"/>
        <w:rPr>
          <w:rFonts w:ascii="Museo Sans 300" w:hAnsi="Museo Sans 300" w:cstheme="minorHAnsi"/>
          <w:lang w:val="es-SV"/>
        </w:rPr>
      </w:pPr>
      <w:r w:rsidRPr="00417B67">
        <w:rPr>
          <w:rFonts w:ascii="Museo Sans 300" w:hAnsi="Museo Sans 300" w:cstheme="minorHAnsi"/>
          <w:lang w:val="es-SV"/>
        </w:rPr>
        <w:t>Certificación del punto de acta de la Junta General Extraordinaria de Accionistas, extendida por el secretario de la entidad, en donde se encuentre el acuerdo sobre:</w:t>
      </w:r>
    </w:p>
    <w:p w14:paraId="29FE186D" w14:textId="168C2F4C" w:rsidR="00DC118B" w:rsidRPr="00417B67" w:rsidRDefault="00DC118B" w:rsidP="00C7103D">
      <w:pPr>
        <w:pStyle w:val="Prrafodelista"/>
        <w:widowControl/>
        <w:numPr>
          <w:ilvl w:val="0"/>
          <w:numId w:val="32"/>
        </w:numPr>
        <w:autoSpaceDE w:val="0"/>
        <w:autoSpaceDN w:val="0"/>
        <w:adjustRightInd w:val="0"/>
        <w:ind w:left="993" w:hanging="284"/>
        <w:jc w:val="both"/>
        <w:rPr>
          <w:rFonts w:ascii="Museo Sans 300" w:hAnsi="Museo Sans 300" w:cstheme="minorHAnsi"/>
          <w:lang w:val="es-SV"/>
        </w:rPr>
      </w:pPr>
      <w:r w:rsidRPr="00417B67">
        <w:rPr>
          <w:rFonts w:ascii="Museo Sans 300" w:hAnsi="Museo Sans 300" w:cstheme="minorHAnsi"/>
          <w:lang w:val="es-SV"/>
        </w:rPr>
        <w:t>La aprobación sobre la modificación del pacto social;</w:t>
      </w:r>
      <w:r w:rsidR="003E0635" w:rsidRPr="00417B67">
        <w:rPr>
          <w:rFonts w:ascii="Museo Sans 300" w:hAnsi="Museo Sans 300" w:cstheme="minorHAnsi"/>
          <w:lang w:val="es-SV"/>
        </w:rPr>
        <w:t xml:space="preserve"> y</w:t>
      </w:r>
      <w:r w:rsidRPr="00417B67">
        <w:rPr>
          <w:rFonts w:ascii="Museo Sans 300" w:hAnsi="Museo Sans 300" w:cstheme="minorHAnsi"/>
          <w:lang w:val="es-SV"/>
        </w:rPr>
        <w:t xml:space="preserve"> </w:t>
      </w:r>
    </w:p>
    <w:p w14:paraId="13FBCD37" w14:textId="77777777" w:rsidR="00DC118B" w:rsidRPr="00417B67" w:rsidRDefault="00DC118B" w:rsidP="00C7103D">
      <w:pPr>
        <w:pStyle w:val="Prrafodelista"/>
        <w:widowControl/>
        <w:numPr>
          <w:ilvl w:val="0"/>
          <w:numId w:val="32"/>
        </w:numPr>
        <w:autoSpaceDE w:val="0"/>
        <w:autoSpaceDN w:val="0"/>
        <w:adjustRightInd w:val="0"/>
        <w:ind w:left="993" w:hanging="284"/>
        <w:jc w:val="both"/>
        <w:rPr>
          <w:rFonts w:ascii="Museo Sans 300" w:hAnsi="Museo Sans 300" w:cstheme="minorHAnsi"/>
          <w:lang w:val="es-SV"/>
        </w:rPr>
      </w:pPr>
      <w:r w:rsidRPr="00417B67">
        <w:rPr>
          <w:rFonts w:ascii="Museo Sans 300" w:hAnsi="Museo Sans 300" w:cstheme="minorHAnsi"/>
          <w:lang w:val="es-SV"/>
        </w:rPr>
        <w:t>Las modificaciones de las cláusulas pertinentes del pacto social de la entidad.</w:t>
      </w:r>
    </w:p>
    <w:p w14:paraId="3DFC72A0" w14:textId="24461D10" w:rsidR="00DC118B" w:rsidRPr="00417B67" w:rsidRDefault="00DC118B" w:rsidP="00D53915">
      <w:pPr>
        <w:pStyle w:val="Prrafodelista"/>
        <w:widowControl/>
        <w:numPr>
          <w:ilvl w:val="0"/>
          <w:numId w:val="33"/>
        </w:numPr>
        <w:autoSpaceDE w:val="0"/>
        <w:autoSpaceDN w:val="0"/>
        <w:adjustRightInd w:val="0"/>
        <w:spacing w:after="120"/>
        <w:ind w:left="425" w:hanging="425"/>
        <w:jc w:val="both"/>
        <w:rPr>
          <w:rFonts w:ascii="Museo Sans 300" w:hAnsi="Museo Sans 300"/>
          <w:i/>
          <w:iCs/>
          <w:u w:val="single"/>
          <w:lang w:val="es-SV"/>
        </w:rPr>
      </w:pPr>
      <w:r w:rsidRPr="00417B67">
        <w:rPr>
          <w:rFonts w:ascii="Museo Sans 300" w:hAnsi="Museo Sans 300"/>
          <w:lang w:val="es-SV"/>
        </w:rPr>
        <w:t xml:space="preserve">Copia </w:t>
      </w:r>
      <w:r w:rsidR="003E0635" w:rsidRPr="00417B67">
        <w:rPr>
          <w:rFonts w:ascii="Museo Sans 300" w:hAnsi="Museo Sans 300"/>
          <w:lang w:val="es-SV"/>
        </w:rPr>
        <w:t>o evidencia d</w:t>
      </w:r>
      <w:r w:rsidRPr="00417B67">
        <w:rPr>
          <w:rFonts w:ascii="Museo Sans 300" w:hAnsi="Museo Sans 300"/>
          <w:lang w:val="es-SV"/>
        </w:rPr>
        <w:t>e las publicaciones de la convocatoria para las Juntas Generales Extraordinarias de Accionistas</w:t>
      </w:r>
      <w:r w:rsidR="003E0635" w:rsidRPr="00417B67">
        <w:rPr>
          <w:rFonts w:ascii="Museo Sans 300" w:hAnsi="Museo Sans 300"/>
          <w:lang w:val="es-SV"/>
        </w:rPr>
        <w:t xml:space="preserve"> </w:t>
      </w:r>
      <w:r w:rsidRPr="00417B67">
        <w:rPr>
          <w:rFonts w:ascii="Museo Sans 300" w:hAnsi="Museo Sans 300"/>
          <w:lang w:val="es-SV"/>
        </w:rPr>
        <w:t>respectivas</w:t>
      </w:r>
      <w:r w:rsidR="003E0635" w:rsidRPr="00417B67">
        <w:rPr>
          <w:rFonts w:ascii="Museo Sans 300" w:hAnsi="Museo Sans 300"/>
          <w:lang w:val="es-SV"/>
        </w:rPr>
        <w:t xml:space="preserve">; </w:t>
      </w:r>
      <w:r w:rsidR="00910113" w:rsidRPr="00417B67">
        <w:rPr>
          <w:rFonts w:ascii="Museo Sans 300" w:hAnsi="Museo Sans 300"/>
          <w:lang w:val="es-SV"/>
        </w:rPr>
        <w:t xml:space="preserve">la cual deberá haberse publicado en el Diario Oficial conforme con lo dispuesto en el Código de Comercio y por tres veces en un medio impreso de circulación nacional u otra plataforma de publicación digital con mayor o igual cobertura, o en su sitio web, de conformidad con el marco legal vigente. Las publicaciones deberán ser con quince días de anticipación a la fecha de realización de la referida Junta, por los medios anteriormente descritos y de forma alterna, según corresponda; </w:t>
      </w:r>
      <w:r w:rsidR="003E0635" w:rsidRPr="00417B67">
        <w:rPr>
          <w:rFonts w:ascii="Museo Sans 300" w:hAnsi="Museo Sans 300"/>
          <w:lang w:val="es-SV"/>
        </w:rPr>
        <w:t>y</w:t>
      </w:r>
    </w:p>
    <w:p w14:paraId="18C62E15" w14:textId="69CED70B" w:rsidR="00DC118B" w:rsidRPr="00417B67" w:rsidRDefault="00DC118B" w:rsidP="000B26B2">
      <w:pPr>
        <w:pStyle w:val="Prrafodelista"/>
        <w:widowControl/>
        <w:numPr>
          <w:ilvl w:val="0"/>
          <w:numId w:val="33"/>
        </w:numPr>
        <w:autoSpaceDE w:val="0"/>
        <w:autoSpaceDN w:val="0"/>
        <w:adjustRightInd w:val="0"/>
        <w:ind w:left="425" w:hanging="425"/>
        <w:jc w:val="both"/>
        <w:rPr>
          <w:rFonts w:ascii="Museo Sans 300" w:hAnsi="Museo Sans 300"/>
          <w:lang w:val="es-SV"/>
        </w:rPr>
      </w:pPr>
      <w:r w:rsidRPr="00417B67">
        <w:rPr>
          <w:rFonts w:ascii="Museo Sans 300" w:hAnsi="Museo Sans 300"/>
          <w:lang w:val="es-SV"/>
        </w:rPr>
        <w:t xml:space="preserve">Proyecto de la escritura de modificación que incluya las reformas al pacto social de la </w:t>
      </w:r>
      <w:r w:rsidR="000376EA" w:rsidRPr="00417B67">
        <w:rPr>
          <w:rFonts w:ascii="Museo Sans 300" w:hAnsi="Museo Sans 300"/>
          <w:lang w:val="es-SV"/>
        </w:rPr>
        <w:t>entidad</w:t>
      </w:r>
      <w:r w:rsidRPr="00417B67">
        <w:rPr>
          <w:rFonts w:ascii="Museo Sans 300" w:hAnsi="Museo Sans 300"/>
          <w:lang w:val="es-SV"/>
        </w:rPr>
        <w:t>.</w:t>
      </w:r>
    </w:p>
    <w:p w14:paraId="47C63095" w14:textId="77777777" w:rsidR="00DC118B" w:rsidRPr="002A0F33" w:rsidRDefault="00DC118B" w:rsidP="000D7DBF">
      <w:pPr>
        <w:ind w:left="425" w:hanging="425"/>
        <w:jc w:val="both"/>
        <w:rPr>
          <w:rFonts w:ascii="Museo Sans 300" w:hAnsi="Museo Sans 300"/>
          <w:lang w:val="es-SV"/>
        </w:rPr>
      </w:pPr>
    </w:p>
    <w:p w14:paraId="2EA3A60B" w14:textId="50E13F25" w:rsidR="007416CB" w:rsidRDefault="007416CB" w:rsidP="000D7DBF">
      <w:pPr>
        <w:pStyle w:val="Textoindependiente"/>
        <w:numPr>
          <w:ilvl w:val="0"/>
          <w:numId w:val="3"/>
        </w:numPr>
        <w:tabs>
          <w:tab w:val="left" w:pos="709"/>
          <w:tab w:val="left" w:pos="851"/>
        </w:tabs>
        <w:ind w:firstLine="0"/>
        <w:jc w:val="both"/>
        <w:rPr>
          <w:rFonts w:ascii="Museo Sans 300" w:hAnsi="Museo Sans 300"/>
          <w:lang w:val="es-SV"/>
        </w:rPr>
      </w:pPr>
      <w:r w:rsidRPr="00DC6F96">
        <w:rPr>
          <w:rFonts w:ascii="Museo Sans 300" w:hAnsi="Museo Sans 300"/>
          <w:lang w:val="es-SV"/>
        </w:rPr>
        <w:t>La</w:t>
      </w:r>
      <w:r w:rsidR="003E0635" w:rsidRPr="00DC6F96">
        <w:rPr>
          <w:rFonts w:ascii="Museo Sans 300" w:hAnsi="Museo Sans 300"/>
          <w:lang w:val="es-SV"/>
        </w:rPr>
        <w:t>s</w:t>
      </w:r>
      <w:r w:rsidRPr="00DC6F96">
        <w:rPr>
          <w:rFonts w:ascii="Museo Sans 300" w:hAnsi="Museo Sans 300"/>
          <w:lang w:val="es-SV"/>
        </w:rPr>
        <w:t xml:space="preserve"> solicitud</w:t>
      </w:r>
      <w:r w:rsidR="003E0635" w:rsidRPr="00DC6F96">
        <w:rPr>
          <w:rFonts w:ascii="Museo Sans 300" w:hAnsi="Museo Sans 300"/>
          <w:lang w:val="es-SV"/>
        </w:rPr>
        <w:t xml:space="preserve">es y la documentación a las que se hace referencia en los artículos </w:t>
      </w:r>
      <w:r w:rsidR="001153CC">
        <w:rPr>
          <w:rFonts w:ascii="Museo Sans 300" w:hAnsi="Museo Sans 300"/>
          <w:lang w:val="es-SV"/>
        </w:rPr>
        <w:t>4</w:t>
      </w:r>
      <w:r w:rsidR="003E0635" w:rsidRPr="00DC6F96">
        <w:rPr>
          <w:rFonts w:ascii="Museo Sans 300" w:hAnsi="Museo Sans 300"/>
          <w:lang w:val="es-SV"/>
        </w:rPr>
        <w:t xml:space="preserve">, </w:t>
      </w:r>
      <w:r w:rsidR="001153CC">
        <w:rPr>
          <w:rFonts w:ascii="Museo Sans 300" w:hAnsi="Museo Sans 300"/>
          <w:lang w:val="es-SV"/>
        </w:rPr>
        <w:t>5</w:t>
      </w:r>
      <w:r w:rsidR="00843F33" w:rsidRPr="00DC6F96">
        <w:rPr>
          <w:rFonts w:ascii="Museo Sans 300" w:hAnsi="Museo Sans 300"/>
          <w:lang w:val="es-SV"/>
        </w:rPr>
        <w:t xml:space="preserve">, </w:t>
      </w:r>
      <w:r w:rsidR="001153CC">
        <w:rPr>
          <w:rFonts w:ascii="Museo Sans 300" w:hAnsi="Museo Sans 300"/>
          <w:lang w:val="es-SV"/>
        </w:rPr>
        <w:t>6</w:t>
      </w:r>
      <w:r w:rsidR="00843F33" w:rsidRPr="00DC6F96">
        <w:rPr>
          <w:rFonts w:ascii="Museo Sans 300" w:hAnsi="Museo Sans 300"/>
          <w:lang w:val="es-SV"/>
        </w:rPr>
        <w:t xml:space="preserve">, </w:t>
      </w:r>
      <w:r w:rsidR="001153CC">
        <w:rPr>
          <w:rFonts w:ascii="Museo Sans 300" w:hAnsi="Museo Sans 300"/>
          <w:lang w:val="es-SV"/>
        </w:rPr>
        <w:t>7</w:t>
      </w:r>
      <w:r w:rsidR="00DC7B8C" w:rsidRPr="00DC6F96">
        <w:rPr>
          <w:rFonts w:ascii="Museo Sans 300" w:hAnsi="Museo Sans 300"/>
          <w:lang w:val="es-SV"/>
        </w:rPr>
        <w:t xml:space="preserve">, </w:t>
      </w:r>
      <w:r w:rsidR="001153CC">
        <w:rPr>
          <w:rFonts w:ascii="Museo Sans 300" w:hAnsi="Museo Sans 300"/>
          <w:lang w:val="es-SV"/>
        </w:rPr>
        <w:t>9</w:t>
      </w:r>
      <w:r w:rsidR="00EA79BD" w:rsidRPr="00DC6F96">
        <w:rPr>
          <w:rFonts w:ascii="Museo Sans 300" w:hAnsi="Museo Sans 300"/>
          <w:lang w:val="es-SV"/>
        </w:rPr>
        <w:t xml:space="preserve">, </w:t>
      </w:r>
      <w:r w:rsidR="00DC7B8C" w:rsidRPr="00DC6F96">
        <w:rPr>
          <w:rFonts w:ascii="Museo Sans 300" w:hAnsi="Museo Sans 300"/>
          <w:lang w:val="es-SV"/>
        </w:rPr>
        <w:t>1</w:t>
      </w:r>
      <w:r w:rsidR="001153CC">
        <w:rPr>
          <w:rFonts w:ascii="Museo Sans 300" w:hAnsi="Museo Sans 300"/>
          <w:lang w:val="es-SV"/>
        </w:rPr>
        <w:t>1</w:t>
      </w:r>
      <w:r w:rsidR="00EA79BD" w:rsidRPr="00DC6F96">
        <w:rPr>
          <w:rFonts w:ascii="Museo Sans 300" w:hAnsi="Museo Sans 300"/>
          <w:lang w:val="es-SV"/>
        </w:rPr>
        <w:t xml:space="preserve"> y 1</w:t>
      </w:r>
      <w:r w:rsidR="001153CC">
        <w:rPr>
          <w:rFonts w:ascii="Museo Sans 300" w:hAnsi="Museo Sans 300"/>
          <w:lang w:val="es-SV"/>
        </w:rPr>
        <w:t>3</w:t>
      </w:r>
      <w:r w:rsidR="00DC7B8C" w:rsidRPr="00DC6F96">
        <w:rPr>
          <w:rFonts w:ascii="Museo Sans 300" w:hAnsi="Museo Sans 300"/>
          <w:lang w:val="es-SV"/>
        </w:rPr>
        <w:t xml:space="preserve"> de las presentes Normas,</w:t>
      </w:r>
      <w:r w:rsidRPr="00DC6F96">
        <w:rPr>
          <w:rFonts w:ascii="Museo Sans 300" w:hAnsi="Museo Sans 300"/>
          <w:lang w:val="es-SV"/>
        </w:rPr>
        <w:t xml:space="preserve"> según el caso de modificación, podrán ser presentadas a través de los medios que ponga a disposición la Superintendencia, los cuales podrán ser electrónicos. En todo caso</w:t>
      </w:r>
      <w:r w:rsidR="005C1A1E">
        <w:rPr>
          <w:rFonts w:ascii="Museo Sans 300" w:hAnsi="Museo Sans 300"/>
          <w:lang w:val="es-SV"/>
        </w:rPr>
        <w:t>,</w:t>
      </w:r>
      <w:r w:rsidRPr="00DC6F96">
        <w:rPr>
          <w:rFonts w:ascii="Museo Sans 300" w:hAnsi="Museo Sans 300"/>
          <w:lang w:val="es-SV"/>
        </w:rPr>
        <w:t xml:space="preserve"> el plazo a que se refiere el </w:t>
      </w:r>
      <w:r w:rsidR="00DD6338" w:rsidRPr="00DC6F96">
        <w:rPr>
          <w:rFonts w:ascii="Museo Sans 300" w:hAnsi="Museo Sans 300"/>
          <w:lang w:val="es-SV"/>
        </w:rPr>
        <w:t>primer</w:t>
      </w:r>
      <w:r w:rsidRPr="00DC6F96">
        <w:rPr>
          <w:rFonts w:ascii="Museo Sans 300" w:hAnsi="Museo Sans 300"/>
          <w:lang w:val="es-SV"/>
        </w:rPr>
        <w:t xml:space="preserve"> inciso del artículo 1</w:t>
      </w:r>
      <w:r w:rsidR="00583595" w:rsidRPr="00417B67">
        <w:rPr>
          <w:rFonts w:ascii="Museo Sans 300" w:hAnsi="Museo Sans 300"/>
          <w:lang w:val="es-SV"/>
        </w:rPr>
        <w:t>6</w:t>
      </w:r>
      <w:r w:rsidRPr="00DC6F96">
        <w:rPr>
          <w:rFonts w:ascii="Museo Sans 300" w:hAnsi="Museo Sans 300"/>
          <w:lang w:val="es-SV"/>
        </w:rPr>
        <w:t xml:space="preserve"> de las presentes Normas empezará a contar a partir del día hábil siguiente de haber presentado la</w:t>
      </w:r>
      <w:r w:rsidR="00DC7B8C" w:rsidRPr="00DC6F96">
        <w:rPr>
          <w:rFonts w:ascii="Museo Sans 300" w:hAnsi="Museo Sans 300"/>
          <w:lang w:val="es-SV"/>
        </w:rPr>
        <w:t xml:space="preserve"> respectiva</w:t>
      </w:r>
      <w:r w:rsidRPr="00DC6F96">
        <w:rPr>
          <w:rFonts w:ascii="Museo Sans 300" w:hAnsi="Museo Sans 300"/>
          <w:lang w:val="es-SV"/>
        </w:rPr>
        <w:t xml:space="preserve"> solicitud.</w:t>
      </w:r>
    </w:p>
    <w:p w14:paraId="20C8AF12" w14:textId="77777777" w:rsidR="007D2CF2" w:rsidRDefault="007D2CF2" w:rsidP="007D2CF2">
      <w:pPr>
        <w:pStyle w:val="Textoindependiente"/>
        <w:tabs>
          <w:tab w:val="left" w:pos="709"/>
          <w:tab w:val="left" w:pos="1134"/>
        </w:tabs>
        <w:ind w:left="0"/>
        <w:jc w:val="both"/>
        <w:rPr>
          <w:rFonts w:ascii="Museo Sans 300" w:hAnsi="Museo Sans 300"/>
          <w:lang w:val="es-SV"/>
        </w:rPr>
      </w:pPr>
    </w:p>
    <w:p w14:paraId="1AA4E2C4" w14:textId="3F187AC3" w:rsidR="00B4288C" w:rsidRPr="00514B5A" w:rsidRDefault="00B4288C" w:rsidP="00B4288C">
      <w:pPr>
        <w:pStyle w:val="Sangra2detindependiente"/>
        <w:widowControl/>
        <w:spacing w:after="0" w:line="240" w:lineRule="auto"/>
        <w:ind w:left="0"/>
        <w:jc w:val="both"/>
        <w:rPr>
          <w:rFonts w:ascii="Museo Sans 300" w:hAnsi="Museo Sans 300"/>
          <w:lang w:val="es-SV"/>
        </w:rPr>
      </w:pPr>
      <w:r w:rsidRPr="00514B5A">
        <w:rPr>
          <w:rFonts w:ascii="Museo Sans 300" w:hAnsi="Museo Sans 300"/>
          <w:lang w:val="es-SV"/>
        </w:rPr>
        <w:t xml:space="preserve">Para el cumplimiento de la documentación solicitada en </w:t>
      </w:r>
      <w:r w:rsidR="001D2FD5" w:rsidRPr="00514B5A">
        <w:rPr>
          <w:rFonts w:ascii="Museo Sans 300" w:hAnsi="Museo Sans 300"/>
          <w:lang w:val="es-SV"/>
        </w:rPr>
        <w:t>los</w:t>
      </w:r>
      <w:r w:rsidRPr="00514B5A">
        <w:rPr>
          <w:rFonts w:ascii="Museo Sans 300" w:hAnsi="Museo Sans 300"/>
          <w:lang w:val="es-SV"/>
        </w:rPr>
        <w:t xml:space="preserve"> artículo</w:t>
      </w:r>
      <w:r w:rsidR="001D2FD5" w:rsidRPr="00514B5A">
        <w:rPr>
          <w:rFonts w:ascii="Museo Sans 300" w:hAnsi="Museo Sans 300"/>
          <w:lang w:val="es-SV"/>
        </w:rPr>
        <w:t>s indicados en el inciso anterior</w:t>
      </w:r>
      <w:r w:rsidRPr="00514B5A">
        <w:rPr>
          <w:rFonts w:ascii="Museo Sans 300" w:hAnsi="Museo Sans 300"/>
          <w:lang w:val="es-SV"/>
        </w:rPr>
        <w:t>, que ya consta en poder de la Superintendencia debidamente actualizada y sus efectos no se hubiesen extinguido por causas legales, no será necesario presentarla nuevamente, debiendo la entidad hacer referencia a dicha situación en la presentación de la solicitud.</w:t>
      </w:r>
    </w:p>
    <w:p w14:paraId="46B033EA" w14:textId="43FD4137" w:rsidR="00941B29" w:rsidRDefault="00941B29" w:rsidP="00B4288C">
      <w:pPr>
        <w:pStyle w:val="Sangra2detindependiente"/>
        <w:widowControl/>
        <w:spacing w:after="0" w:line="240" w:lineRule="auto"/>
        <w:ind w:left="0"/>
        <w:jc w:val="both"/>
        <w:rPr>
          <w:rFonts w:ascii="Museo Sans 300" w:hAnsi="Museo Sans 300"/>
          <w:color w:val="FF0000"/>
          <w:lang w:val="es-SV"/>
        </w:rPr>
      </w:pPr>
    </w:p>
    <w:p w14:paraId="0701A57E" w14:textId="681F2FF4" w:rsidR="004C316F" w:rsidRPr="00417B67" w:rsidRDefault="004C316F" w:rsidP="00680F55">
      <w:pPr>
        <w:pStyle w:val="Textoindependiente"/>
        <w:widowControl/>
        <w:numPr>
          <w:ilvl w:val="0"/>
          <w:numId w:val="3"/>
        </w:numPr>
        <w:tabs>
          <w:tab w:val="left" w:pos="709"/>
          <w:tab w:val="left" w:pos="851"/>
        </w:tabs>
        <w:ind w:firstLine="0"/>
        <w:jc w:val="both"/>
        <w:rPr>
          <w:rFonts w:ascii="Museo Sans 300" w:hAnsi="Museo Sans 300"/>
          <w:lang w:val="es-SV"/>
        </w:rPr>
      </w:pPr>
      <w:r w:rsidRPr="00417B67">
        <w:rPr>
          <w:rFonts w:ascii="Museo Sans 300" w:hAnsi="Museo Sans 300"/>
          <w:lang w:val="es-SV"/>
        </w:rPr>
        <w:t xml:space="preserve">En los casos en que los accionistas o representantes de todas las acciones en que está dividido el capital social de la entidad, ya se encontraren reunidos y acordaren </w:t>
      </w:r>
      <w:r w:rsidRPr="00417B67">
        <w:rPr>
          <w:rFonts w:ascii="Museo Sans 300" w:hAnsi="Museo Sans 300"/>
          <w:lang w:val="es-SV"/>
        </w:rPr>
        <w:lastRenderedPageBreak/>
        <w:t>instalar la junta a efectos de acordar la modificación del pacto social, la convocatoria a la Junta General Extraordinaria de Accionistas no será requerida y no se presentará la copia o evidencia de las publicaciones de la respectiva convocatoria a la que se hace referencia en el presente Capítulo. Lo anterior, según lo dispuesto en el artículo 233 del Código de Comercio.</w:t>
      </w:r>
    </w:p>
    <w:p w14:paraId="77CED6A9" w14:textId="77777777" w:rsidR="004C316F" w:rsidRDefault="004C316F" w:rsidP="00B4288C">
      <w:pPr>
        <w:pStyle w:val="Sangra2detindependiente"/>
        <w:widowControl/>
        <w:spacing w:after="0" w:line="240" w:lineRule="auto"/>
        <w:ind w:left="0"/>
        <w:jc w:val="both"/>
        <w:rPr>
          <w:rFonts w:ascii="Museo Sans 300" w:hAnsi="Museo Sans 300"/>
          <w:color w:val="FF0000"/>
          <w:lang w:val="es-SV"/>
        </w:rPr>
      </w:pPr>
    </w:p>
    <w:p w14:paraId="31053DC0" w14:textId="77777777" w:rsidR="00DC7B8C" w:rsidRPr="00DC7B8C" w:rsidRDefault="00DC7B8C" w:rsidP="00DC7B8C">
      <w:pPr>
        <w:pStyle w:val="Ttulo1"/>
        <w:numPr>
          <w:ilvl w:val="0"/>
          <w:numId w:val="0"/>
        </w:numPr>
        <w:jc w:val="center"/>
        <w:rPr>
          <w:rFonts w:ascii="Museo Sans 300" w:eastAsiaTheme="minorHAnsi" w:hAnsi="Museo Sans 300" w:cstheme="minorHAnsi"/>
          <w:bCs/>
          <w:sz w:val="22"/>
          <w:szCs w:val="18"/>
          <w:lang w:val="es-SV"/>
        </w:rPr>
      </w:pPr>
      <w:r w:rsidRPr="00DC7B8C">
        <w:rPr>
          <w:rFonts w:ascii="Museo Sans 300" w:eastAsiaTheme="minorHAnsi" w:hAnsi="Museo Sans 300" w:cstheme="minorHAnsi"/>
          <w:sz w:val="22"/>
          <w:szCs w:val="18"/>
          <w:lang w:val="es-SV"/>
        </w:rPr>
        <w:t>CAPÍTULO III</w:t>
      </w:r>
    </w:p>
    <w:p w14:paraId="311EC1BC" w14:textId="77777777" w:rsidR="00DC7B8C" w:rsidRPr="00DC7B8C" w:rsidRDefault="00DC7B8C" w:rsidP="00DC7B8C">
      <w:pPr>
        <w:pStyle w:val="Ttulo1"/>
        <w:numPr>
          <w:ilvl w:val="0"/>
          <w:numId w:val="0"/>
        </w:numPr>
        <w:jc w:val="center"/>
        <w:rPr>
          <w:rFonts w:ascii="Museo Sans 300" w:eastAsiaTheme="minorHAnsi" w:hAnsi="Museo Sans 300" w:cstheme="minorHAnsi"/>
          <w:bCs/>
          <w:sz w:val="22"/>
          <w:szCs w:val="18"/>
          <w:lang w:val="es-SV"/>
        </w:rPr>
      </w:pPr>
      <w:r w:rsidRPr="00DC7B8C">
        <w:rPr>
          <w:rFonts w:ascii="Museo Sans 300" w:eastAsiaTheme="minorHAnsi" w:hAnsi="Museo Sans 300" w:cstheme="minorHAnsi"/>
          <w:sz w:val="22"/>
          <w:szCs w:val="18"/>
          <w:lang w:val="es-SV"/>
        </w:rPr>
        <w:t>TRAMITACIÓN DE LA SOLICITUD</w:t>
      </w:r>
    </w:p>
    <w:p w14:paraId="77B00370" w14:textId="746D6DE5" w:rsidR="007416CB" w:rsidRDefault="007416CB" w:rsidP="00414611">
      <w:pPr>
        <w:pStyle w:val="Sangra2detindependiente"/>
        <w:widowControl/>
        <w:spacing w:after="0" w:line="240" w:lineRule="auto"/>
        <w:ind w:left="0"/>
        <w:jc w:val="both"/>
        <w:rPr>
          <w:rFonts w:ascii="Museo Sans 300" w:hAnsi="Museo Sans 300"/>
          <w:lang w:val="es-SV"/>
        </w:rPr>
      </w:pPr>
    </w:p>
    <w:p w14:paraId="4B74156A" w14:textId="33F2B32E" w:rsidR="00DC7B8C" w:rsidRPr="00DC7B8C" w:rsidRDefault="00DC7B8C" w:rsidP="00DC7B8C">
      <w:pPr>
        <w:pStyle w:val="Ttulo1"/>
        <w:numPr>
          <w:ilvl w:val="0"/>
          <w:numId w:val="0"/>
        </w:numPr>
        <w:tabs>
          <w:tab w:val="left" w:pos="851"/>
        </w:tabs>
        <w:rPr>
          <w:rFonts w:ascii="Museo Sans 300" w:eastAsiaTheme="minorHAnsi" w:hAnsi="Museo Sans 300" w:cstheme="minorHAnsi"/>
          <w:bCs/>
          <w:sz w:val="22"/>
          <w:szCs w:val="22"/>
          <w:lang w:val="es-SV"/>
        </w:rPr>
      </w:pPr>
      <w:r w:rsidRPr="00DC7B8C">
        <w:rPr>
          <w:rFonts w:ascii="Museo Sans 300" w:eastAsiaTheme="minorHAnsi" w:hAnsi="Museo Sans 300" w:cstheme="minorHAnsi"/>
          <w:bCs/>
          <w:sz w:val="22"/>
          <w:szCs w:val="22"/>
          <w:lang w:val="es-SV"/>
        </w:rPr>
        <w:t xml:space="preserve">Procedimiento de autorización de </w:t>
      </w:r>
      <w:r w:rsidRPr="00DC6F96">
        <w:rPr>
          <w:rFonts w:ascii="Museo Sans 300" w:eastAsiaTheme="minorHAnsi" w:hAnsi="Museo Sans 300" w:cstheme="minorHAnsi"/>
          <w:bCs/>
          <w:sz w:val="22"/>
          <w:szCs w:val="22"/>
          <w:lang w:val="es-SV"/>
        </w:rPr>
        <w:t>modificaciones de pacto social</w:t>
      </w:r>
    </w:p>
    <w:p w14:paraId="61801394" w14:textId="4D1CDFA9" w:rsidR="00DC7B8C" w:rsidRPr="00DC6F96" w:rsidRDefault="00DC7B8C" w:rsidP="00680F55">
      <w:pPr>
        <w:pStyle w:val="Textoindependiente"/>
        <w:numPr>
          <w:ilvl w:val="0"/>
          <w:numId w:val="3"/>
        </w:numPr>
        <w:tabs>
          <w:tab w:val="left" w:pos="709"/>
          <w:tab w:val="left" w:pos="851"/>
        </w:tabs>
        <w:ind w:firstLine="0"/>
        <w:jc w:val="both"/>
        <w:rPr>
          <w:rFonts w:ascii="Museo Sans 300" w:eastAsiaTheme="minorHAnsi" w:hAnsi="Museo Sans 300" w:cstheme="minorHAnsi"/>
          <w:b/>
          <w:bCs/>
          <w:strike/>
          <w:color w:val="FF0000"/>
          <w:lang w:val="es-SV"/>
        </w:rPr>
      </w:pPr>
      <w:r w:rsidRPr="00DC6F96">
        <w:rPr>
          <w:rFonts w:ascii="Museo Sans 300" w:eastAsiaTheme="minorHAnsi" w:hAnsi="Museo Sans 300" w:cstheme="minorHAnsi"/>
          <w:lang w:val="es-SV"/>
        </w:rPr>
        <w:t xml:space="preserve">Recibida la documentación correspondiente, </w:t>
      </w:r>
      <w:proofErr w:type="gramStart"/>
      <w:r w:rsidRPr="00DC6F96">
        <w:rPr>
          <w:rFonts w:ascii="Museo Sans 300" w:eastAsiaTheme="minorHAnsi" w:hAnsi="Museo Sans 300" w:cstheme="minorHAnsi"/>
          <w:lang w:val="es-SV"/>
        </w:rPr>
        <w:t>de acuerdo a</w:t>
      </w:r>
      <w:proofErr w:type="gramEnd"/>
      <w:r w:rsidRPr="00DC6F96">
        <w:rPr>
          <w:rFonts w:ascii="Museo Sans 300" w:eastAsiaTheme="minorHAnsi" w:hAnsi="Museo Sans 300" w:cstheme="minorHAnsi"/>
          <w:lang w:val="es-SV"/>
        </w:rPr>
        <w:t xml:space="preserve"> lo establecido en los artículos del </w:t>
      </w:r>
      <w:r w:rsidR="001153CC">
        <w:rPr>
          <w:rFonts w:ascii="Museo Sans 300" w:eastAsiaTheme="minorHAnsi" w:hAnsi="Museo Sans 300" w:cstheme="minorHAnsi"/>
          <w:lang w:val="es-SV"/>
        </w:rPr>
        <w:t>4</w:t>
      </w:r>
      <w:r w:rsidR="0031170A" w:rsidRPr="00DC6F96">
        <w:rPr>
          <w:rFonts w:ascii="Museo Sans 300" w:eastAsiaTheme="minorHAnsi" w:hAnsi="Museo Sans 300" w:cstheme="minorHAnsi"/>
          <w:lang w:val="es-SV"/>
        </w:rPr>
        <w:t xml:space="preserve"> al 1</w:t>
      </w:r>
      <w:r w:rsidR="001153CC">
        <w:rPr>
          <w:rFonts w:ascii="Museo Sans 300" w:eastAsiaTheme="minorHAnsi" w:hAnsi="Museo Sans 300" w:cstheme="minorHAnsi"/>
          <w:lang w:val="es-SV"/>
        </w:rPr>
        <w:t>3</w:t>
      </w:r>
      <w:r w:rsidRPr="00DC6F96">
        <w:rPr>
          <w:rFonts w:ascii="Museo Sans 300" w:eastAsiaTheme="minorHAnsi" w:hAnsi="Museo Sans 300" w:cstheme="minorHAnsi"/>
          <w:color w:val="0070C0"/>
          <w:lang w:val="es-SV"/>
        </w:rPr>
        <w:t xml:space="preserve"> </w:t>
      </w:r>
      <w:r w:rsidRPr="00DC6F96">
        <w:rPr>
          <w:rFonts w:ascii="Museo Sans 300" w:eastAsiaTheme="minorHAnsi" w:hAnsi="Museo Sans 300" w:cstheme="minorHAnsi"/>
          <w:lang w:val="es-SV"/>
        </w:rPr>
        <w:t xml:space="preserve">de las presentes Normas, la Superintendencia procederá a verificar el cumplimiento de los requisitos definidos por la Ley y estas Normas, disponiendo de un plazo de hasta veinte días hábiles para la autorización o denegatoria de realizar las modificaciones correspondientes. </w:t>
      </w:r>
    </w:p>
    <w:p w14:paraId="2FF4AC25" w14:textId="77777777" w:rsidR="0031170A" w:rsidRPr="002A0F33" w:rsidRDefault="0031170A" w:rsidP="00DC7B8C">
      <w:pPr>
        <w:jc w:val="both"/>
        <w:rPr>
          <w:rFonts w:ascii="Museo Sans 300" w:hAnsi="Museo Sans 300"/>
          <w:lang w:val="es-SV"/>
        </w:rPr>
      </w:pPr>
    </w:p>
    <w:p w14:paraId="74776B37" w14:textId="6286D19F" w:rsidR="00DC7B8C" w:rsidRPr="0031170A" w:rsidRDefault="00DC7B8C" w:rsidP="00DC7B8C">
      <w:pPr>
        <w:jc w:val="both"/>
        <w:rPr>
          <w:rFonts w:ascii="Museo Sans 300" w:hAnsi="Museo Sans 300"/>
          <w:lang w:val="es-SV"/>
        </w:rPr>
      </w:pPr>
      <w:r w:rsidRPr="0031170A">
        <w:rPr>
          <w:rFonts w:ascii="Museo Sans 300" w:hAnsi="Museo Sans 300"/>
          <w:lang w:val="es-SV"/>
        </w:rPr>
        <w:t xml:space="preserve">Si la solicitud no viene acompañada de la información completa y en debida forma, que se detalla en los artículos del </w:t>
      </w:r>
      <w:r w:rsidR="001153CC">
        <w:rPr>
          <w:rFonts w:ascii="Museo Sans 300" w:hAnsi="Museo Sans 300"/>
          <w:lang w:val="es-SV"/>
        </w:rPr>
        <w:t>4</w:t>
      </w:r>
      <w:r w:rsidRPr="0031170A">
        <w:rPr>
          <w:rFonts w:ascii="Museo Sans 300" w:hAnsi="Museo Sans 300"/>
          <w:lang w:val="es-SV"/>
        </w:rPr>
        <w:t xml:space="preserve"> al 1</w:t>
      </w:r>
      <w:r w:rsidR="001153CC">
        <w:rPr>
          <w:rFonts w:ascii="Museo Sans 300" w:hAnsi="Museo Sans 300"/>
          <w:lang w:val="es-SV"/>
        </w:rPr>
        <w:t>3</w:t>
      </w:r>
      <w:r w:rsidRPr="0031170A">
        <w:rPr>
          <w:rFonts w:ascii="Museo Sans 300" w:hAnsi="Museo Sans 300"/>
          <w:lang w:val="es-SV"/>
        </w:rPr>
        <w:t xml:space="preserve"> de las presentes Normas, la Superintendencia ante la falta de requisitos necesarios, podrá requerir de la entidad solicitante que en el plazo de diez días hábiles contados a partir del día siguiente al de la notificación, presente los documentos que faltaren, plazo que podrá ampliarse a solicitud de los interesados cuando existan razones que así lo justifiquen. </w:t>
      </w:r>
    </w:p>
    <w:p w14:paraId="24592055" w14:textId="77777777" w:rsidR="00DC7B8C" w:rsidRPr="002A0F33" w:rsidRDefault="00DC7B8C" w:rsidP="00DC7B8C">
      <w:pPr>
        <w:jc w:val="both"/>
        <w:outlineLvl w:val="0"/>
        <w:rPr>
          <w:rFonts w:ascii="Museo Sans 300" w:hAnsi="Museo Sans 300"/>
          <w:u w:val="single"/>
          <w:lang w:val="es-SV"/>
        </w:rPr>
      </w:pPr>
    </w:p>
    <w:p w14:paraId="46D84627" w14:textId="77777777" w:rsidR="001153CC" w:rsidRDefault="00DB5DD3" w:rsidP="00DC7B8C">
      <w:pPr>
        <w:jc w:val="both"/>
        <w:outlineLvl w:val="0"/>
        <w:rPr>
          <w:rFonts w:ascii="Museo Sans 300" w:hAnsi="Museo Sans 300"/>
          <w:lang w:val="es-SV"/>
        </w:rPr>
      </w:pPr>
      <w:r>
        <w:rPr>
          <w:rFonts w:ascii="Museo Sans 300" w:hAnsi="Museo Sans 300"/>
          <w:lang w:val="es-SV"/>
        </w:rPr>
        <w:t xml:space="preserve">La Superintendencia en la misma prevención indicará a </w:t>
      </w:r>
      <w:r w:rsidR="00DC7B8C" w:rsidRPr="0031170A">
        <w:rPr>
          <w:rFonts w:ascii="Museo Sans 300" w:hAnsi="Museo Sans 300"/>
          <w:lang w:val="es-SV"/>
        </w:rPr>
        <w:t xml:space="preserve">la entidad solicitante </w:t>
      </w:r>
      <w:r>
        <w:rPr>
          <w:rFonts w:ascii="Museo Sans 300" w:hAnsi="Museo Sans 300"/>
          <w:lang w:val="es-SV"/>
        </w:rPr>
        <w:t xml:space="preserve">que si </w:t>
      </w:r>
      <w:r w:rsidR="00DC7B8C" w:rsidRPr="0031170A">
        <w:rPr>
          <w:rFonts w:ascii="Museo Sans 300" w:hAnsi="Museo Sans 300"/>
          <w:lang w:val="es-SV"/>
        </w:rPr>
        <w:t>no completa la información en el plazo antes mencionado procederá sin más trámite, a archivar la solicitud, quedándole a salvo su derecho de presentar una nueva solicitud.</w:t>
      </w:r>
    </w:p>
    <w:p w14:paraId="0A3A2065" w14:textId="4016D438" w:rsidR="00DC7B8C" w:rsidRPr="0031170A" w:rsidRDefault="00DC7B8C" w:rsidP="00DC7B8C">
      <w:pPr>
        <w:jc w:val="both"/>
        <w:outlineLvl w:val="0"/>
        <w:rPr>
          <w:rFonts w:ascii="Museo Sans 300" w:hAnsi="Museo Sans 300"/>
          <w:lang w:val="es-SV"/>
        </w:rPr>
      </w:pPr>
      <w:r w:rsidRPr="0031170A">
        <w:rPr>
          <w:rFonts w:ascii="Museo Sans 300" w:hAnsi="Museo Sans 300"/>
          <w:lang w:val="es-SV"/>
        </w:rPr>
        <w:t xml:space="preserve"> </w:t>
      </w:r>
    </w:p>
    <w:p w14:paraId="654017EC" w14:textId="6CFC65D7" w:rsidR="00DC7B8C" w:rsidRPr="0031170A" w:rsidRDefault="00DC7B8C" w:rsidP="00DC7B8C">
      <w:pPr>
        <w:pStyle w:val="Prrafodelista"/>
        <w:jc w:val="both"/>
        <w:outlineLvl w:val="0"/>
        <w:rPr>
          <w:rFonts w:ascii="Museo Sans 300" w:hAnsi="Museo Sans 300"/>
          <w:lang w:val="es-SV"/>
        </w:rPr>
      </w:pPr>
      <w:r w:rsidRPr="0031170A">
        <w:rPr>
          <w:rFonts w:ascii="Museo Sans 300" w:hAnsi="Museo Sans 300"/>
          <w:lang w:val="es-SV"/>
        </w:rPr>
        <w:t xml:space="preserve">Si luego del análisis de la documentación presentada de acuerdo a los artículos del </w:t>
      </w:r>
      <w:r w:rsidR="001153CC">
        <w:rPr>
          <w:rFonts w:ascii="Museo Sans 300" w:hAnsi="Museo Sans 300"/>
          <w:lang w:val="es-SV"/>
        </w:rPr>
        <w:t>4</w:t>
      </w:r>
      <w:r w:rsidRPr="0031170A">
        <w:rPr>
          <w:rFonts w:ascii="Museo Sans 300" w:hAnsi="Museo Sans 300"/>
          <w:lang w:val="es-SV"/>
        </w:rPr>
        <w:t xml:space="preserve"> al 1</w:t>
      </w:r>
      <w:r w:rsidR="001153CC">
        <w:rPr>
          <w:rFonts w:ascii="Museo Sans 300" w:hAnsi="Museo Sans 300"/>
          <w:lang w:val="es-SV"/>
        </w:rPr>
        <w:t>3</w:t>
      </w:r>
      <w:r w:rsidRPr="0031170A">
        <w:rPr>
          <w:rFonts w:ascii="Museo Sans 300" w:hAnsi="Museo Sans 300"/>
          <w:lang w:val="es-SV"/>
        </w:rPr>
        <w:t xml:space="preserve"> de las presentes Normas, la Superintendencia tuviere observaciones o cuando la documentación o información que haya sido presentada, no resultare suficiente para establecer los hechos o información que pretenda acreditarse, la Superintendencia </w:t>
      </w:r>
      <w:r w:rsidR="00455174">
        <w:rPr>
          <w:rFonts w:ascii="Museo Sans 300" w:hAnsi="Museo Sans 300"/>
          <w:lang w:val="es-SV"/>
        </w:rPr>
        <w:t xml:space="preserve">podrá prevenir </w:t>
      </w:r>
      <w:r w:rsidRPr="0031170A">
        <w:rPr>
          <w:rFonts w:ascii="Museo Sans 300" w:hAnsi="Museo Sans 300"/>
          <w:lang w:val="es-SV"/>
        </w:rPr>
        <w:t>a la entidad solicitante respectiv</w:t>
      </w:r>
      <w:r w:rsidR="007F46D6">
        <w:rPr>
          <w:rFonts w:ascii="Museo Sans 300" w:hAnsi="Museo Sans 300"/>
          <w:lang w:val="es-SV"/>
        </w:rPr>
        <w:t>a</w:t>
      </w:r>
      <w:r w:rsidRPr="0031170A">
        <w:rPr>
          <w:rFonts w:ascii="Museo Sans 300" w:hAnsi="Museo Sans 300"/>
          <w:lang w:val="es-SV"/>
        </w:rPr>
        <w:t xml:space="preserve"> para que subsane las deficiencias que se le comuniquen o presente documentación o información adicional que se le requiera. </w:t>
      </w:r>
    </w:p>
    <w:p w14:paraId="66E2B0D8" w14:textId="77777777" w:rsidR="00DC7B8C" w:rsidRPr="002A0F33" w:rsidRDefault="00DC7B8C" w:rsidP="00DC7B8C">
      <w:pPr>
        <w:jc w:val="both"/>
        <w:rPr>
          <w:rFonts w:ascii="Museo Sans 300" w:hAnsi="Museo Sans 300"/>
          <w:lang w:val="es-SV"/>
        </w:rPr>
      </w:pPr>
    </w:p>
    <w:p w14:paraId="21A72ED4" w14:textId="77777777" w:rsidR="00DC7B8C" w:rsidRPr="0031170A" w:rsidRDefault="00DC7B8C" w:rsidP="00DC7B8C">
      <w:pPr>
        <w:jc w:val="both"/>
        <w:rPr>
          <w:rFonts w:ascii="Museo Sans 300" w:eastAsia="Calibri" w:hAnsi="Museo Sans 300"/>
          <w:lang w:val="es-SV"/>
        </w:rPr>
      </w:pPr>
      <w:r w:rsidRPr="0031170A">
        <w:rPr>
          <w:rFonts w:ascii="Museo Sans 300" w:hAnsi="Museo Sans 300"/>
          <w:lang w:val="es-SV"/>
        </w:rPr>
        <w:t>La entidad</w:t>
      </w:r>
      <w:r w:rsidRPr="0031170A">
        <w:rPr>
          <w:rFonts w:ascii="Museo Sans 300" w:eastAsia="Calibri" w:hAnsi="Museo Sans 300"/>
          <w:lang w:val="es-SV"/>
        </w:rPr>
        <w:t xml:space="preserve"> solicitante dispondrá de un plazo máximo de diez días hábiles contados a partir del día siguiente al de la notificación, para solventar las observaciones o presentar la información adicional requerida por la Superintendencia.</w:t>
      </w:r>
    </w:p>
    <w:p w14:paraId="25BC451F" w14:textId="77777777" w:rsidR="00DC7B8C" w:rsidRPr="002A0F33" w:rsidRDefault="00DC7B8C" w:rsidP="00DC7B8C">
      <w:pPr>
        <w:jc w:val="both"/>
        <w:rPr>
          <w:rFonts w:ascii="Museo Sans 300" w:eastAsia="Calibri" w:hAnsi="Museo Sans 300"/>
          <w:lang w:val="es-SV"/>
        </w:rPr>
      </w:pPr>
    </w:p>
    <w:p w14:paraId="42B48264" w14:textId="77777777" w:rsidR="00DC7B8C" w:rsidRPr="000443EB" w:rsidRDefault="00DC7B8C" w:rsidP="00DC7B8C">
      <w:pPr>
        <w:jc w:val="both"/>
        <w:rPr>
          <w:rFonts w:ascii="Museo Sans 300" w:hAnsi="Museo Sans 300"/>
          <w:lang w:val="es-SV"/>
        </w:rPr>
      </w:pPr>
      <w:r w:rsidRPr="000443EB">
        <w:rPr>
          <w:rFonts w:ascii="Museo Sans 300" w:eastAsia="Calibri" w:hAnsi="Museo Sans 300"/>
          <w:lang w:val="es-SV"/>
        </w:rPr>
        <w:t>La Superintendencia podrá mediante resolución fundamentada ampliar hasta por otros diez días hábiles, el plazo señalado en el inciso anterior, cuando la naturaleza de las observaciones o deficiencias prevenidas lo exijan.</w:t>
      </w:r>
      <w:r w:rsidRPr="000443EB">
        <w:rPr>
          <w:rFonts w:ascii="Museo Sans 300" w:hAnsi="Museo Sans 300"/>
          <w:lang w:val="es-SV"/>
        </w:rPr>
        <w:t xml:space="preserve"> </w:t>
      </w:r>
    </w:p>
    <w:p w14:paraId="350D314C" w14:textId="1ABC3D86" w:rsidR="00DC7B8C" w:rsidRDefault="00DC7B8C" w:rsidP="00DC7B8C">
      <w:pPr>
        <w:jc w:val="both"/>
        <w:rPr>
          <w:rFonts w:ascii="Museo Sans 300" w:hAnsi="Museo Sans 300"/>
          <w:b/>
          <w:bCs/>
          <w:spacing w:val="-3"/>
          <w:lang w:val="es-SV"/>
        </w:rPr>
      </w:pPr>
    </w:p>
    <w:p w14:paraId="56290700" w14:textId="77777777" w:rsidR="00DC7B8C" w:rsidRPr="000443EB" w:rsidRDefault="00DC7B8C" w:rsidP="00DC7B8C">
      <w:pPr>
        <w:jc w:val="both"/>
        <w:rPr>
          <w:rFonts w:ascii="Museo Sans 300" w:hAnsi="Museo Sans 300"/>
          <w:b/>
          <w:bCs/>
          <w:spacing w:val="-3"/>
          <w:lang w:val="es-SV"/>
        </w:rPr>
      </w:pPr>
      <w:r w:rsidRPr="000443EB">
        <w:rPr>
          <w:rFonts w:ascii="Museo Sans 300" w:hAnsi="Museo Sans 300"/>
          <w:b/>
          <w:bCs/>
          <w:spacing w:val="-3"/>
          <w:lang w:val="es-SV"/>
        </w:rPr>
        <w:lastRenderedPageBreak/>
        <w:t xml:space="preserve">Plazo de prórroga </w:t>
      </w:r>
    </w:p>
    <w:p w14:paraId="7EFE7565" w14:textId="79D89B4E" w:rsidR="00DC7B8C" w:rsidRPr="00445028" w:rsidRDefault="00DC7B8C" w:rsidP="00680F55">
      <w:pPr>
        <w:pStyle w:val="Textoindependiente"/>
        <w:numPr>
          <w:ilvl w:val="0"/>
          <w:numId w:val="3"/>
        </w:numPr>
        <w:tabs>
          <w:tab w:val="left" w:pos="709"/>
          <w:tab w:val="left" w:pos="851"/>
        </w:tabs>
        <w:ind w:firstLine="0"/>
        <w:jc w:val="both"/>
        <w:rPr>
          <w:rFonts w:ascii="Museo Sans 300" w:hAnsi="Museo Sans 300"/>
          <w:b/>
          <w:bCs/>
          <w:spacing w:val="-3"/>
          <w:lang w:val="es-SV"/>
        </w:rPr>
      </w:pPr>
      <w:r w:rsidRPr="000443EB">
        <w:rPr>
          <w:rFonts w:ascii="Museo Sans 300" w:hAnsi="Museo Sans 300"/>
          <w:spacing w:val="-3"/>
          <w:lang w:val="es-SV"/>
        </w:rPr>
        <w:t xml:space="preserve">La entidad solicitante podrá presentar a la Superintendencia una solicitud de prórroga del plazo señalado en el inciso </w:t>
      </w:r>
      <w:r w:rsidR="00763016">
        <w:rPr>
          <w:rFonts w:ascii="Museo Sans 300" w:hAnsi="Museo Sans 300"/>
          <w:spacing w:val="-3"/>
          <w:lang w:val="es-SV"/>
        </w:rPr>
        <w:t>quinto</w:t>
      </w:r>
      <w:r w:rsidR="00763016" w:rsidRPr="000443EB">
        <w:rPr>
          <w:rFonts w:ascii="Museo Sans 300" w:hAnsi="Museo Sans 300"/>
          <w:spacing w:val="-3"/>
          <w:lang w:val="es-SV"/>
        </w:rPr>
        <w:t xml:space="preserve"> </w:t>
      </w:r>
      <w:r w:rsidRPr="000443EB">
        <w:rPr>
          <w:rFonts w:ascii="Museo Sans 300" w:hAnsi="Museo Sans 300"/>
          <w:spacing w:val="-3"/>
          <w:lang w:val="es-SV"/>
        </w:rPr>
        <w:t>del artículo 1</w:t>
      </w:r>
      <w:r w:rsidR="00445028" w:rsidRPr="00417B67">
        <w:rPr>
          <w:rFonts w:ascii="Museo Sans 300" w:hAnsi="Museo Sans 300"/>
          <w:spacing w:val="-3"/>
          <w:lang w:val="es-SV"/>
        </w:rPr>
        <w:t>6</w:t>
      </w:r>
      <w:r w:rsidRPr="000443EB">
        <w:rPr>
          <w:rFonts w:ascii="Museo Sans 300" w:hAnsi="Museo Sans 300"/>
          <w:spacing w:val="-3"/>
          <w:lang w:val="es-SV"/>
        </w:rPr>
        <w:t xml:space="preserve"> de las presentes Normas</w:t>
      </w:r>
      <w:r w:rsidR="00FE7C6B">
        <w:rPr>
          <w:rFonts w:ascii="Museo Sans 300" w:hAnsi="Museo Sans 300"/>
          <w:spacing w:val="-3"/>
          <w:lang w:val="es-SV"/>
        </w:rPr>
        <w:t>,</w:t>
      </w:r>
      <w:r w:rsidRPr="000443EB">
        <w:rPr>
          <w:rFonts w:ascii="Museo Sans 300" w:hAnsi="Museo Sans 300"/>
          <w:spacing w:val="-3"/>
          <w:lang w:val="es-SV"/>
        </w:rPr>
        <w:t xml:space="preserve"> debiendo expresar los motivos en que se fundamenta y proponer, en su caso, la prueba pertinente.</w:t>
      </w:r>
    </w:p>
    <w:p w14:paraId="46394719" w14:textId="77777777" w:rsidR="00445028" w:rsidRPr="000443EB" w:rsidRDefault="00445028" w:rsidP="00445028">
      <w:pPr>
        <w:pStyle w:val="Textoindependiente"/>
        <w:tabs>
          <w:tab w:val="left" w:pos="709"/>
          <w:tab w:val="left" w:pos="1134"/>
        </w:tabs>
        <w:ind w:left="0"/>
        <w:jc w:val="both"/>
        <w:rPr>
          <w:rFonts w:ascii="Museo Sans 300" w:hAnsi="Museo Sans 300"/>
          <w:b/>
          <w:bCs/>
          <w:spacing w:val="-3"/>
          <w:lang w:val="es-SV"/>
        </w:rPr>
      </w:pPr>
    </w:p>
    <w:p w14:paraId="7E36DE97" w14:textId="77777777" w:rsidR="00DC7B8C" w:rsidRPr="000443EB" w:rsidRDefault="00DC7B8C" w:rsidP="00DC7B8C">
      <w:pPr>
        <w:jc w:val="both"/>
        <w:rPr>
          <w:rFonts w:ascii="Museo Sans 300" w:eastAsia="Tahoma" w:hAnsi="Museo Sans 300"/>
          <w:spacing w:val="-3"/>
          <w:lang w:val="es-SV"/>
        </w:rPr>
      </w:pPr>
      <w:r w:rsidRPr="000443EB">
        <w:rPr>
          <w:rFonts w:ascii="Museo Sans 300" w:eastAsia="Tahoma" w:hAnsi="Museo Sans 300"/>
          <w:spacing w:val="-3"/>
          <w:lang w:val="es-SV"/>
        </w:rPr>
        <w:t>El plazo de la prórroga no podrá exceder de diez días hábiles e iniciará a partir del día hábil siguiente a la fecha de vencimiento del plazo original.</w:t>
      </w:r>
    </w:p>
    <w:p w14:paraId="1A06487D" w14:textId="38772B06" w:rsidR="00DC7B8C" w:rsidRPr="002A0F33" w:rsidRDefault="00DC7B8C" w:rsidP="00DC7B8C">
      <w:pPr>
        <w:jc w:val="both"/>
        <w:rPr>
          <w:rFonts w:ascii="Museo Sans 300" w:hAnsi="Museo Sans 300"/>
          <w:b/>
          <w:bCs/>
          <w:spacing w:val="-3"/>
          <w:lang w:val="es-SV"/>
        </w:rPr>
      </w:pPr>
    </w:p>
    <w:p w14:paraId="7E1790BD" w14:textId="77777777" w:rsidR="00DC7B8C" w:rsidRPr="000443EB" w:rsidRDefault="00DC7B8C" w:rsidP="00DC7B8C">
      <w:pPr>
        <w:jc w:val="both"/>
        <w:rPr>
          <w:rFonts w:ascii="Museo Sans 300" w:hAnsi="Museo Sans 300"/>
          <w:b/>
          <w:bCs/>
          <w:spacing w:val="-3"/>
          <w:lang w:val="es-SV"/>
        </w:rPr>
      </w:pPr>
      <w:r w:rsidRPr="000443EB">
        <w:rPr>
          <w:rFonts w:ascii="Museo Sans 300" w:hAnsi="Museo Sans 300"/>
          <w:b/>
          <w:bCs/>
          <w:spacing w:val="-3"/>
          <w:lang w:val="es-SV"/>
        </w:rPr>
        <w:t xml:space="preserve">Suspensión del plazo </w:t>
      </w:r>
    </w:p>
    <w:p w14:paraId="69189EBD" w14:textId="496AE617" w:rsidR="00DC7B8C" w:rsidRPr="008C5A26" w:rsidRDefault="00DC7B8C" w:rsidP="00680F55">
      <w:pPr>
        <w:pStyle w:val="Textoindependiente"/>
        <w:numPr>
          <w:ilvl w:val="0"/>
          <w:numId w:val="3"/>
        </w:numPr>
        <w:tabs>
          <w:tab w:val="left" w:pos="709"/>
          <w:tab w:val="left" w:pos="851"/>
        </w:tabs>
        <w:ind w:firstLine="0"/>
        <w:jc w:val="both"/>
        <w:rPr>
          <w:rFonts w:ascii="Museo Sans 300" w:hAnsi="Museo Sans 300"/>
          <w:b/>
          <w:bCs/>
          <w:spacing w:val="-3"/>
          <w:lang w:val="es-SV"/>
        </w:rPr>
      </w:pPr>
      <w:r w:rsidRPr="000443EB">
        <w:rPr>
          <w:rFonts w:ascii="Museo Sans 300" w:hAnsi="Museo Sans 300"/>
          <w:spacing w:val="-3"/>
          <w:lang w:val="es-SV"/>
        </w:rPr>
        <w:t xml:space="preserve">El plazo de veinte días hábiles señalado en el inciso </w:t>
      </w:r>
      <w:r w:rsidR="002675A7">
        <w:rPr>
          <w:rFonts w:ascii="Museo Sans 300" w:hAnsi="Museo Sans 300"/>
          <w:spacing w:val="-3"/>
          <w:lang w:val="es-SV"/>
        </w:rPr>
        <w:t>primero</w:t>
      </w:r>
      <w:r w:rsidR="002675A7" w:rsidRPr="000443EB">
        <w:rPr>
          <w:rFonts w:ascii="Museo Sans 300" w:hAnsi="Museo Sans 300"/>
          <w:spacing w:val="-3"/>
          <w:lang w:val="es-SV"/>
        </w:rPr>
        <w:t xml:space="preserve"> </w:t>
      </w:r>
      <w:r w:rsidRPr="000443EB">
        <w:rPr>
          <w:rFonts w:ascii="Museo Sans 300" w:hAnsi="Museo Sans 300"/>
          <w:spacing w:val="-3"/>
          <w:lang w:val="es-SV"/>
        </w:rPr>
        <w:t>del artículo 1</w:t>
      </w:r>
      <w:r w:rsidR="00445028" w:rsidRPr="00371557">
        <w:rPr>
          <w:rFonts w:ascii="Museo Sans 300" w:hAnsi="Museo Sans 300"/>
          <w:spacing w:val="-3"/>
          <w:lang w:val="es-SV"/>
        </w:rPr>
        <w:t>6</w:t>
      </w:r>
      <w:r w:rsidRPr="000443EB">
        <w:rPr>
          <w:rFonts w:ascii="Museo Sans 300" w:hAnsi="Museo Sans 300"/>
          <w:spacing w:val="-3"/>
          <w:lang w:val="es-SV"/>
        </w:rPr>
        <w:t xml:space="preserve"> de las presentes Normas, se suspenderá por los días que medien entre la notificación del requerimiento de información o documentación a que se refieren los incisos </w:t>
      </w:r>
      <w:r w:rsidR="002675A7">
        <w:rPr>
          <w:rFonts w:ascii="Museo Sans 300" w:hAnsi="Museo Sans 300"/>
          <w:spacing w:val="-3"/>
          <w:lang w:val="es-SV"/>
        </w:rPr>
        <w:t>segundo</w:t>
      </w:r>
      <w:r w:rsidR="002675A7" w:rsidRPr="000443EB">
        <w:rPr>
          <w:rFonts w:ascii="Museo Sans 300" w:hAnsi="Museo Sans 300"/>
          <w:spacing w:val="-3"/>
          <w:lang w:val="es-SV"/>
        </w:rPr>
        <w:t xml:space="preserve"> </w:t>
      </w:r>
      <w:r w:rsidRPr="000443EB">
        <w:rPr>
          <w:rFonts w:ascii="Museo Sans 300" w:hAnsi="Museo Sans 300"/>
          <w:spacing w:val="-3"/>
          <w:lang w:val="es-SV"/>
        </w:rPr>
        <w:t xml:space="preserve">y </w:t>
      </w:r>
      <w:r w:rsidR="002675A7">
        <w:rPr>
          <w:rFonts w:ascii="Museo Sans 300" w:hAnsi="Museo Sans 300"/>
          <w:spacing w:val="-3"/>
          <w:lang w:val="es-SV"/>
        </w:rPr>
        <w:t>quinto</w:t>
      </w:r>
      <w:r w:rsidR="002675A7" w:rsidRPr="000443EB">
        <w:rPr>
          <w:rFonts w:ascii="Museo Sans 300" w:hAnsi="Museo Sans 300"/>
          <w:spacing w:val="-3"/>
          <w:lang w:val="es-SV"/>
        </w:rPr>
        <w:t xml:space="preserve"> </w:t>
      </w:r>
      <w:r w:rsidRPr="000443EB">
        <w:rPr>
          <w:rFonts w:ascii="Museo Sans 300" w:hAnsi="Museo Sans 300"/>
          <w:spacing w:val="-3"/>
          <w:lang w:val="es-SV"/>
        </w:rPr>
        <w:t>del referido artículo, hasta que se subsanen las observaciones requeridas por la Superintendencia.</w:t>
      </w:r>
    </w:p>
    <w:p w14:paraId="5FED01E7" w14:textId="77777777" w:rsidR="00514B5A" w:rsidRDefault="00514B5A" w:rsidP="000443EB">
      <w:pPr>
        <w:pStyle w:val="Ttulo1"/>
        <w:numPr>
          <w:ilvl w:val="0"/>
          <w:numId w:val="0"/>
        </w:numPr>
        <w:rPr>
          <w:rFonts w:ascii="Museo Sans 300" w:eastAsiaTheme="minorHAnsi" w:hAnsi="Museo Sans 300" w:cstheme="minorHAnsi"/>
          <w:sz w:val="22"/>
          <w:szCs w:val="22"/>
          <w:lang w:val="es-SV"/>
        </w:rPr>
      </w:pPr>
    </w:p>
    <w:p w14:paraId="2D2BD569" w14:textId="63B633C5" w:rsidR="00DC7B8C" w:rsidRPr="00DC7B8C" w:rsidRDefault="00DC7B8C" w:rsidP="000443EB">
      <w:pPr>
        <w:pStyle w:val="Ttulo1"/>
        <w:numPr>
          <w:ilvl w:val="0"/>
          <w:numId w:val="0"/>
        </w:numPr>
        <w:rPr>
          <w:rFonts w:ascii="Museo Sans 300" w:eastAsiaTheme="minorHAnsi" w:hAnsi="Museo Sans 300" w:cstheme="minorHAnsi"/>
          <w:bCs/>
          <w:sz w:val="22"/>
          <w:szCs w:val="22"/>
          <w:lang w:val="es-SV"/>
        </w:rPr>
      </w:pPr>
      <w:r w:rsidRPr="00DC7B8C">
        <w:rPr>
          <w:rFonts w:ascii="Museo Sans 300" w:eastAsiaTheme="minorHAnsi" w:hAnsi="Museo Sans 300" w:cstheme="minorHAnsi"/>
          <w:sz w:val="22"/>
          <w:szCs w:val="22"/>
          <w:lang w:val="es-SV"/>
        </w:rPr>
        <w:t>Resolución de solicitud</w:t>
      </w:r>
    </w:p>
    <w:p w14:paraId="05A6D6EB" w14:textId="38F379FD" w:rsidR="00DC7B8C" w:rsidRPr="00DC7B8C" w:rsidRDefault="00DC7B8C" w:rsidP="00680F55">
      <w:pPr>
        <w:pStyle w:val="Textoindependiente"/>
        <w:numPr>
          <w:ilvl w:val="0"/>
          <w:numId w:val="3"/>
        </w:numPr>
        <w:tabs>
          <w:tab w:val="left" w:pos="709"/>
          <w:tab w:val="left" w:pos="851"/>
        </w:tabs>
        <w:ind w:firstLine="0"/>
        <w:jc w:val="both"/>
        <w:rPr>
          <w:rFonts w:ascii="Museo Sans 300" w:hAnsi="Museo Sans 300"/>
          <w:b/>
          <w:bCs/>
          <w:spacing w:val="-3"/>
          <w:lang w:val="es-SV"/>
        </w:rPr>
      </w:pPr>
      <w:r w:rsidRPr="00DC7B8C">
        <w:rPr>
          <w:rFonts w:ascii="Museo Sans 300" w:hAnsi="Museo Sans 300"/>
          <w:spacing w:val="-3"/>
          <w:lang w:val="es-SV"/>
        </w:rPr>
        <w:t xml:space="preserve">Una vez presentados los documentos completos y en debida forma, la Superintendencia </w:t>
      </w:r>
      <w:r w:rsidR="00FF2B1E">
        <w:rPr>
          <w:rFonts w:ascii="Museo Sans 300" w:hAnsi="Museo Sans 300"/>
          <w:spacing w:val="-3"/>
          <w:lang w:val="es-SV"/>
        </w:rPr>
        <w:t xml:space="preserve">emitirá la resolución en la cual </w:t>
      </w:r>
      <w:r w:rsidRPr="00DC7B8C">
        <w:rPr>
          <w:rFonts w:ascii="Museo Sans 300" w:hAnsi="Museo Sans 300"/>
          <w:spacing w:val="-3"/>
          <w:lang w:val="es-SV"/>
        </w:rPr>
        <w:t xml:space="preserve">autoriza o deniega la solicitud para realizar las modificaciones correspondientes, </w:t>
      </w:r>
      <w:r w:rsidR="00FF2B1E" w:rsidRPr="00FF2B1E">
        <w:rPr>
          <w:rFonts w:ascii="Museo Sans 300" w:hAnsi="Museo Sans 300"/>
          <w:spacing w:val="-3"/>
          <w:lang w:val="es-SV"/>
        </w:rPr>
        <w:t xml:space="preserve">la cual se notificará </w:t>
      </w:r>
      <w:r w:rsidR="00FF2B1E">
        <w:rPr>
          <w:rFonts w:ascii="Museo Sans 300" w:hAnsi="Museo Sans 300"/>
          <w:spacing w:val="-3"/>
          <w:lang w:val="es-SV"/>
        </w:rPr>
        <w:t xml:space="preserve">a la entidad interesada </w:t>
      </w:r>
      <w:r w:rsidRPr="00DC7B8C">
        <w:rPr>
          <w:rFonts w:ascii="Museo Sans 300" w:hAnsi="Museo Sans 300"/>
          <w:spacing w:val="-3"/>
          <w:lang w:val="es-SV"/>
        </w:rPr>
        <w:t>en un plazo máximo de tres días hábiles a partir de la fecha de emitida la resolución.</w:t>
      </w:r>
    </w:p>
    <w:p w14:paraId="6C8FAA91" w14:textId="77777777" w:rsidR="00DC7B8C" w:rsidRPr="00DC7B8C" w:rsidRDefault="00DC7B8C" w:rsidP="005C6301">
      <w:pPr>
        <w:pStyle w:val="Ttulo1"/>
        <w:numPr>
          <w:ilvl w:val="0"/>
          <w:numId w:val="0"/>
        </w:numPr>
        <w:tabs>
          <w:tab w:val="left" w:pos="993"/>
        </w:tabs>
        <w:rPr>
          <w:rFonts w:ascii="Museo Sans 300" w:eastAsiaTheme="minorHAnsi" w:hAnsi="Museo Sans 300" w:cstheme="minorHAnsi"/>
          <w:b w:val="0"/>
          <w:bCs/>
          <w:sz w:val="22"/>
          <w:szCs w:val="22"/>
          <w:lang w:val="es-SV"/>
        </w:rPr>
      </w:pPr>
    </w:p>
    <w:p w14:paraId="539E245F" w14:textId="57437816" w:rsidR="00DC7B8C" w:rsidRPr="00DC7B8C" w:rsidRDefault="00DC7B8C" w:rsidP="00680F55">
      <w:pPr>
        <w:pStyle w:val="Textoindependiente"/>
        <w:numPr>
          <w:ilvl w:val="0"/>
          <w:numId w:val="3"/>
        </w:numPr>
        <w:tabs>
          <w:tab w:val="left" w:pos="709"/>
          <w:tab w:val="left" w:pos="851"/>
        </w:tabs>
        <w:ind w:firstLine="0"/>
        <w:jc w:val="both"/>
        <w:rPr>
          <w:rFonts w:ascii="Museo Sans 300" w:hAnsi="Museo Sans 300"/>
          <w:b/>
          <w:bCs/>
          <w:spacing w:val="-3"/>
          <w:lang w:val="es-SV"/>
        </w:rPr>
      </w:pPr>
      <w:r w:rsidRPr="00DC7B8C">
        <w:rPr>
          <w:rFonts w:ascii="Museo Sans 300" w:hAnsi="Museo Sans 300"/>
          <w:spacing w:val="-3"/>
          <w:lang w:val="es-SV"/>
        </w:rPr>
        <w:t>Si la resolución antes dicha fuere favorable, el solicitante procederá a otorgar la escritura pública de modificación del pacto social, la cual deberá presentar a</w:t>
      </w:r>
      <w:r w:rsidR="00FF2B1E">
        <w:rPr>
          <w:rFonts w:ascii="Museo Sans 300" w:hAnsi="Museo Sans 300"/>
          <w:spacing w:val="-3"/>
          <w:lang w:val="es-SV"/>
        </w:rPr>
        <w:t xml:space="preserve"> </w:t>
      </w:r>
      <w:r w:rsidRPr="00DC7B8C">
        <w:rPr>
          <w:rFonts w:ascii="Museo Sans 300" w:hAnsi="Museo Sans 300"/>
          <w:spacing w:val="-3"/>
          <w:lang w:val="es-SV"/>
        </w:rPr>
        <w:t>l</w:t>
      </w:r>
      <w:r w:rsidR="00FF2B1E">
        <w:rPr>
          <w:rFonts w:ascii="Museo Sans 300" w:hAnsi="Museo Sans 300"/>
          <w:spacing w:val="-3"/>
          <w:lang w:val="es-SV"/>
        </w:rPr>
        <w:t>a</w:t>
      </w:r>
      <w:r w:rsidRPr="00DC7B8C">
        <w:rPr>
          <w:rFonts w:ascii="Museo Sans 300" w:hAnsi="Museo Sans 300"/>
          <w:spacing w:val="-3"/>
          <w:lang w:val="es-SV"/>
        </w:rPr>
        <w:t xml:space="preserve"> </w:t>
      </w:r>
      <w:r w:rsidR="00FF2B1E">
        <w:rPr>
          <w:rFonts w:ascii="Museo Sans 300" w:hAnsi="Museo Sans 300"/>
          <w:spacing w:val="-3"/>
          <w:lang w:val="es-SV"/>
        </w:rPr>
        <w:t>Superintendencia</w:t>
      </w:r>
      <w:r w:rsidR="00FF2B1E" w:rsidRPr="00DC7B8C">
        <w:rPr>
          <w:rFonts w:ascii="Museo Sans 300" w:hAnsi="Museo Sans 300"/>
          <w:spacing w:val="-3"/>
          <w:lang w:val="es-SV"/>
        </w:rPr>
        <w:t xml:space="preserve"> </w:t>
      </w:r>
      <w:r w:rsidRPr="00DC7B8C">
        <w:rPr>
          <w:rFonts w:ascii="Museo Sans 300" w:hAnsi="Museo Sans 300"/>
          <w:spacing w:val="-3"/>
          <w:lang w:val="es-SV"/>
        </w:rPr>
        <w:t xml:space="preserve">para que </w:t>
      </w:r>
      <w:r w:rsidR="00FF2B1E">
        <w:rPr>
          <w:rFonts w:ascii="Museo Sans 300" w:hAnsi="Museo Sans 300"/>
          <w:spacing w:val="-3"/>
          <w:lang w:val="es-SV"/>
        </w:rPr>
        <w:t xml:space="preserve">esta </w:t>
      </w:r>
      <w:r w:rsidRPr="00DC7B8C">
        <w:rPr>
          <w:rFonts w:ascii="Museo Sans 300" w:hAnsi="Museo Sans 300"/>
          <w:spacing w:val="-3"/>
          <w:lang w:val="es-SV"/>
        </w:rPr>
        <w:t>le agregue una razón en la que conste la calificación favorable, para que pueda inscribirse en el Registro de Comercio.</w:t>
      </w:r>
    </w:p>
    <w:p w14:paraId="74E63A3C" w14:textId="77777777" w:rsidR="00DC7B8C" w:rsidRPr="002A0F33" w:rsidRDefault="00DC7B8C" w:rsidP="00DC7B8C">
      <w:pPr>
        <w:jc w:val="both"/>
        <w:rPr>
          <w:rFonts w:ascii="Museo Sans 300" w:hAnsi="Museo Sans 300"/>
          <w:lang w:val="es-SV"/>
        </w:rPr>
      </w:pPr>
    </w:p>
    <w:p w14:paraId="3F54F4F3" w14:textId="3338AD9C" w:rsidR="00DC7B8C" w:rsidRPr="00DC7B8C" w:rsidRDefault="00DC7B8C" w:rsidP="00DD35F8">
      <w:pPr>
        <w:pStyle w:val="Textoindependiente"/>
        <w:numPr>
          <w:ilvl w:val="0"/>
          <w:numId w:val="3"/>
        </w:numPr>
        <w:tabs>
          <w:tab w:val="left" w:pos="709"/>
          <w:tab w:val="left" w:pos="851"/>
        </w:tabs>
        <w:ind w:firstLine="0"/>
        <w:jc w:val="both"/>
        <w:rPr>
          <w:rFonts w:ascii="Museo Sans 300" w:hAnsi="Museo Sans 300"/>
          <w:b/>
          <w:bCs/>
          <w:spacing w:val="-3"/>
          <w:lang w:val="es-SV"/>
        </w:rPr>
      </w:pPr>
      <w:r w:rsidRPr="00DC7B8C">
        <w:rPr>
          <w:rFonts w:ascii="Museo Sans 300" w:hAnsi="Museo Sans 300"/>
          <w:spacing w:val="-3"/>
          <w:lang w:val="es-SV"/>
        </w:rPr>
        <w:t xml:space="preserve">Inscrita la escritura pública en el Registro de Comercio, el solicitante deberá publicar un aviso de modificación, por una sola vez y en un plazo que no exceda los cinco días hábiles posteriores a la inscripción, para tal efecto, se utilizaran </w:t>
      </w:r>
      <w:r w:rsidR="00BE79B0">
        <w:rPr>
          <w:rFonts w:ascii="Museo Sans 300" w:hAnsi="Museo Sans 300"/>
          <w:spacing w:val="-3"/>
          <w:lang w:val="es-SV"/>
        </w:rPr>
        <w:t>dos</w:t>
      </w:r>
      <w:r w:rsidRPr="00DC7B8C">
        <w:rPr>
          <w:rFonts w:ascii="Museo Sans 300" w:hAnsi="Museo Sans 300"/>
          <w:spacing w:val="-3"/>
          <w:lang w:val="es-SV"/>
        </w:rPr>
        <w:t xml:space="preserve"> medios impresos de circulación nacional u otra plataforma de publicación digital con mayor o igual cobertura, o en su sitio web, de conformidad con lo establecido en el marco legal vigente.</w:t>
      </w:r>
    </w:p>
    <w:p w14:paraId="3945F082" w14:textId="77777777" w:rsidR="00DC7B8C" w:rsidRPr="002A0F33" w:rsidRDefault="00DC7B8C" w:rsidP="00DC7B8C">
      <w:pPr>
        <w:jc w:val="both"/>
        <w:rPr>
          <w:rFonts w:ascii="Museo Sans 300" w:hAnsi="Museo Sans 300"/>
          <w:lang w:val="es-SV"/>
        </w:rPr>
      </w:pPr>
    </w:p>
    <w:p w14:paraId="4B288A16" w14:textId="0A83E6B0" w:rsidR="00DC7B8C" w:rsidRPr="00DC7B8C" w:rsidRDefault="00EF757B" w:rsidP="00680F55">
      <w:pPr>
        <w:pStyle w:val="Textoindependiente"/>
        <w:numPr>
          <w:ilvl w:val="0"/>
          <w:numId w:val="3"/>
        </w:numPr>
        <w:tabs>
          <w:tab w:val="left" w:pos="709"/>
          <w:tab w:val="left" w:pos="851"/>
        </w:tabs>
        <w:ind w:firstLine="0"/>
        <w:jc w:val="both"/>
        <w:rPr>
          <w:rFonts w:ascii="Museo Sans 300" w:hAnsi="Museo Sans 300"/>
          <w:b/>
          <w:bCs/>
          <w:spacing w:val="-3"/>
          <w:lang w:val="es-SV"/>
        </w:rPr>
      </w:pPr>
      <w:r>
        <w:rPr>
          <w:rFonts w:ascii="Museo Sans 300" w:hAnsi="Museo Sans 300"/>
          <w:spacing w:val="-3"/>
          <w:lang w:val="es-SV"/>
        </w:rPr>
        <w:t>El solicitante deberá remitir a la Superintendencia, c</w:t>
      </w:r>
      <w:r w:rsidR="00DC7B8C" w:rsidRPr="00DC7B8C">
        <w:rPr>
          <w:rFonts w:ascii="Museo Sans 300" w:hAnsi="Museo Sans 300"/>
          <w:spacing w:val="-3"/>
          <w:lang w:val="es-SV"/>
        </w:rPr>
        <w:t>opia de la escritura pública debidamente inscrita y de las publicaciones</w:t>
      </w:r>
      <w:r>
        <w:rPr>
          <w:rFonts w:ascii="Museo Sans 300" w:hAnsi="Museo Sans 300"/>
          <w:spacing w:val="-3"/>
          <w:lang w:val="es-SV"/>
        </w:rPr>
        <w:t xml:space="preserve"> realizadas.</w:t>
      </w:r>
    </w:p>
    <w:p w14:paraId="6D46462E" w14:textId="77777777" w:rsidR="00DC7B8C" w:rsidRPr="00DC7B8C" w:rsidRDefault="00DC7B8C" w:rsidP="00EF757B">
      <w:pPr>
        <w:pStyle w:val="Ttulo1"/>
        <w:numPr>
          <w:ilvl w:val="0"/>
          <w:numId w:val="0"/>
        </w:numPr>
        <w:tabs>
          <w:tab w:val="left" w:pos="993"/>
        </w:tabs>
        <w:rPr>
          <w:rFonts w:ascii="Museo Sans 300" w:eastAsiaTheme="minorHAnsi" w:hAnsi="Museo Sans 300" w:cstheme="minorHAnsi"/>
          <w:b w:val="0"/>
          <w:bCs/>
          <w:sz w:val="22"/>
          <w:szCs w:val="22"/>
          <w:lang w:val="es-SV"/>
        </w:rPr>
      </w:pPr>
    </w:p>
    <w:p w14:paraId="48AB264D" w14:textId="77777777" w:rsidR="00DC7B8C" w:rsidRPr="002A0F33" w:rsidRDefault="00DC7B8C" w:rsidP="00DC7B8C">
      <w:pPr>
        <w:jc w:val="center"/>
        <w:rPr>
          <w:rFonts w:ascii="Museo Sans 300" w:hAnsi="Museo Sans 300" w:cstheme="minorHAnsi"/>
          <w:b/>
          <w:lang w:val="es-SV" w:eastAsia="es-SV"/>
        </w:rPr>
      </w:pPr>
      <w:r w:rsidRPr="002A0F33">
        <w:rPr>
          <w:rFonts w:ascii="Museo Sans 300" w:hAnsi="Museo Sans 300" w:cstheme="minorHAnsi"/>
          <w:b/>
          <w:lang w:val="es-SV" w:eastAsia="es-SV"/>
        </w:rPr>
        <w:t>CAPÍTULO IV</w:t>
      </w:r>
    </w:p>
    <w:p w14:paraId="68E92479" w14:textId="77777777" w:rsidR="00DC7B8C" w:rsidRPr="002A0F33" w:rsidRDefault="00DC7B8C" w:rsidP="00DC7B8C">
      <w:pPr>
        <w:jc w:val="center"/>
        <w:rPr>
          <w:rFonts w:ascii="Museo Sans 300" w:hAnsi="Museo Sans 300" w:cstheme="minorHAnsi"/>
          <w:b/>
          <w:lang w:val="es-SV" w:eastAsia="es-SV"/>
        </w:rPr>
      </w:pPr>
      <w:r w:rsidRPr="002A0F33">
        <w:rPr>
          <w:rFonts w:ascii="Museo Sans 300" w:hAnsi="Museo Sans 300" w:cstheme="minorHAnsi"/>
          <w:b/>
          <w:lang w:val="es-SV" w:eastAsia="es-SV"/>
        </w:rPr>
        <w:t>OTRAS DISPOSICIONES Y VIGENCIA</w:t>
      </w:r>
    </w:p>
    <w:p w14:paraId="53292141" w14:textId="77777777" w:rsidR="00DC7B8C" w:rsidRPr="002A0F33" w:rsidRDefault="00DC7B8C" w:rsidP="00DC7B8C">
      <w:pPr>
        <w:rPr>
          <w:rFonts w:ascii="Museo Sans 300" w:hAnsi="Museo Sans 300" w:cstheme="minorHAnsi"/>
          <w:b/>
          <w:lang w:val="es-SV" w:eastAsia="es-SV"/>
        </w:rPr>
      </w:pPr>
    </w:p>
    <w:p w14:paraId="6BED98A5" w14:textId="3000DA2F" w:rsidR="00DC7B8C" w:rsidRPr="008A4725" w:rsidRDefault="00DC7B8C" w:rsidP="00680F55">
      <w:pPr>
        <w:pStyle w:val="Textoindependiente"/>
        <w:numPr>
          <w:ilvl w:val="0"/>
          <w:numId w:val="3"/>
        </w:numPr>
        <w:tabs>
          <w:tab w:val="left" w:pos="709"/>
          <w:tab w:val="left" w:pos="993"/>
        </w:tabs>
        <w:ind w:firstLine="0"/>
        <w:jc w:val="both"/>
        <w:rPr>
          <w:rFonts w:ascii="Museo Sans 300" w:hAnsi="Museo Sans 300" w:cstheme="minorHAnsi"/>
          <w:b/>
          <w:lang w:val="es-SV" w:eastAsia="es-SV"/>
        </w:rPr>
      </w:pPr>
      <w:r w:rsidRPr="00DC7B8C">
        <w:rPr>
          <w:rFonts w:ascii="Museo Sans 300" w:hAnsi="Museo Sans 300" w:cstheme="minorHAnsi"/>
          <w:lang w:val="es-SV" w:eastAsia="es-SV"/>
        </w:rPr>
        <w:t xml:space="preserve">No se autorizará la capitalización de las utilidades que al cierre del ejercicio contable se encuentren registradas como no percibidas, así como el superávit por revalúo de activos, excepto que éste haya sido realizado por venta al contado. Tampoco </w:t>
      </w:r>
      <w:r w:rsidRPr="00DC7B8C">
        <w:rPr>
          <w:rFonts w:ascii="Museo Sans 300" w:hAnsi="Museo Sans 300" w:cstheme="minorHAnsi"/>
          <w:lang w:val="es-SV" w:eastAsia="es-SV"/>
        </w:rPr>
        <w:lastRenderedPageBreak/>
        <w:t xml:space="preserve">serán autorizadas las modificaciones al pacto social por aumentos de capital social cuando </w:t>
      </w:r>
      <w:r w:rsidR="00EF757B">
        <w:rPr>
          <w:rFonts w:ascii="Museo Sans 300" w:hAnsi="Museo Sans 300" w:cstheme="minorHAnsi"/>
          <w:lang w:val="es-SV" w:eastAsia="es-SV"/>
        </w:rPr>
        <w:t>e</w:t>
      </w:r>
      <w:r w:rsidRPr="00DC7B8C">
        <w:rPr>
          <w:rFonts w:ascii="Museo Sans 300" w:hAnsi="Museo Sans 300" w:cstheme="minorHAnsi"/>
          <w:lang w:val="es-SV" w:eastAsia="es-SV"/>
        </w:rPr>
        <w:t>stas provengan de utilidades acumuladas si el banco presenta pérdidas en el ejercicio corriente.</w:t>
      </w:r>
    </w:p>
    <w:p w14:paraId="2BBEFC64" w14:textId="77777777" w:rsidR="008A4725" w:rsidRPr="00DC7B8C" w:rsidRDefault="008A4725" w:rsidP="008A4725">
      <w:pPr>
        <w:pStyle w:val="Textoindependiente"/>
        <w:tabs>
          <w:tab w:val="left" w:pos="709"/>
          <w:tab w:val="left" w:pos="1134"/>
        </w:tabs>
        <w:ind w:left="0"/>
        <w:jc w:val="both"/>
        <w:rPr>
          <w:rFonts w:ascii="Museo Sans 300" w:hAnsi="Museo Sans 300" w:cstheme="minorHAnsi"/>
          <w:b/>
          <w:lang w:val="es-SV" w:eastAsia="es-SV"/>
        </w:rPr>
      </w:pPr>
    </w:p>
    <w:p w14:paraId="43D8676E" w14:textId="77777777" w:rsidR="008A4725" w:rsidRPr="00EF757B" w:rsidRDefault="008A4725" w:rsidP="008A4725">
      <w:pPr>
        <w:rPr>
          <w:rFonts w:ascii="Museo Sans 300" w:hAnsi="Museo Sans 300" w:cstheme="minorHAnsi"/>
          <w:b/>
          <w:lang w:val="es-SV" w:eastAsia="es-SV"/>
        </w:rPr>
      </w:pPr>
      <w:r w:rsidRPr="00EF757B">
        <w:rPr>
          <w:rFonts w:ascii="Museo Sans 300" w:hAnsi="Museo Sans 300" w:cstheme="minorHAnsi"/>
          <w:b/>
          <w:lang w:val="es-SV" w:eastAsia="es-SV"/>
        </w:rPr>
        <w:t xml:space="preserve">Sanciones </w:t>
      </w:r>
    </w:p>
    <w:p w14:paraId="6004B782" w14:textId="7BDE76A9" w:rsidR="008A4725" w:rsidRPr="00CD7ED6" w:rsidRDefault="008A4725" w:rsidP="00CD166E">
      <w:pPr>
        <w:pStyle w:val="Textoindependiente"/>
        <w:numPr>
          <w:ilvl w:val="0"/>
          <w:numId w:val="3"/>
        </w:numPr>
        <w:tabs>
          <w:tab w:val="left" w:pos="709"/>
          <w:tab w:val="left" w:pos="993"/>
        </w:tabs>
        <w:ind w:firstLine="0"/>
        <w:jc w:val="both"/>
        <w:rPr>
          <w:rFonts w:ascii="Museo Sans 300" w:hAnsi="Museo Sans 300" w:cstheme="minorHAnsi"/>
          <w:b/>
          <w:lang w:val="es-SV" w:eastAsia="es-SV"/>
        </w:rPr>
      </w:pPr>
      <w:r w:rsidRPr="00EF757B">
        <w:rPr>
          <w:rFonts w:ascii="Museo Sans 300" w:hAnsi="Museo Sans 300" w:cstheme="minorHAnsi"/>
          <w:lang w:val="es-SV" w:eastAsia="es-SV"/>
        </w:rPr>
        <w:t xml:space="preserve">Los incumplimientos a las disposiciones contenidas en las presentes </w:t>
      </w:r>
      <w:proofErr w:type="gramStart"/>
      <w:r w:rsidRPr="00EF757B">
        <w:rPr>
          <w:rFonts w:ascii="Museo Sans 300" w:hAnsi="Museo Sans 300" w:cstheme="minorHAnsi"/>
          <w:lang w:val="es-SV" w:eastAsia="es-SV"/>
        </w:rPr>
        <w:t>Normas,</w:t>
      </w:r>
      <w:proofErr w:type="gramEnd"/>
      <w:r w:rsidRPr="00EF757B">
        <w:rPr>
          <w:rFonts w:ascii="Museo Sans 300" w:hAnsi="Museo Sans 300" w:cstheme="minorHAnsi"/>
          <w:lang w:val="es-SV" w:eastAsia="es-SV"/>
        </w:rPr>
        <w:t xml:space="preserve"> serán sancionadas de conformidad a lo establecido en la Ley de Supervisión y Regulación del Sistema Financiero.</w:t>
      </w:r>
    </w:p>
    <w:p w14:paraId="207B301A" w14:textId="77777777" w:rsidR="00CD7ED6" w:rsidRPr="00455174" w:rsidRDefault="00CD7ED6" w:rsidP="00CD7ED6">
      <w:pPr>
        <w:pStyle w:val="Textoindependiente"/>
        <w:tabs>
          <w:tab w:val="left" w:pos="709"/>
          <w:tab w:val="left" w:pos="1134"/>
        </w:tabs>
        <w:ind w:left="0"/>
        <w:jc w:val="both"/>
        <w:rPr>
          <w:rFonts w:ascii="Museo Sans 300" w:hAnsi="Museo Sans 300" w:cstheme="minorHAnsi"/>
          <w:b/>
          <w:lang w:val="es-SV" w:eastAsia="es-SV"/>
        </w:rPr>
      </w:pPr>
    </w:p>
    <w:p w14:paraId="59057587" w14:textId="77777777" w:rsidR="008A4725" w:rsidRPr="00EF757B" w:rsidRDefault="008A4725" w:rsidP="008A4725">
      <w:pPr>
        <w:rPr>
          <w:rFonts w:ascii="Museo Sans 300" w:hAnsi="Museo Sans 300" w:cstheme="minorHAnsi"/>
          <w:b/>
          <w:lang w:val="es-SV" w:eastAsia="es-SV"/>
        </w:rPr>
      </w:pPr>
      <w:r w:rsidRPr="00EF757B">
        <w:rPr>
          <w:rFonts w:ascii="Museo Sans 300" w:hAnsi="Museo Sans 300" w:cstheme="minorHAnsi"/>
          <w:b/>
          <w:lang w:val="es-SV" w:eastAsia="es-SV"/>
        </w:rPr>
        <w:t xml:space="preserve">Derogatoria </w:t>
      </w:r>
    </w:p>
    <w:p w14:paraId="417A96A2" w14:textId="2F3B7850" w:rsidR="008A4725" w:rsidRPr="00EF757B" w:rsidRDefault="00CD166E" w:rsidP="00CD166E">
      <w:pPr>
        <w:pStyle w:val="Textoindependiente"/>
        <w:numPr>
          <w:ilvl w:val="0"/>
          <w:numId w:val="3"/>
        </w:numPr>
        <w:tabs>
          <w:tab w:val="left" w:pos="709"/>
          <w:tab w:val="left" w:pos="851"/>
        </w:tabs>
        <w:ind w:firstLine="0"/>
        <w:jc w:val="both"/>
        <w:rPr>
          <w:rFonts w:ascii="Museo Sans 300" w:hAnsi="Museo Sans 300" w:cstheme="minorHAnsi"/>
          <w:b/>
          <w:lang w:val="es-SV" w:eastAsia="es-SV"/>
        </w:rPr>
      </w:pPr>
      <w:r>
        <w:rPr>
          <w:rFonts w:ascii="Museo Sans 300" w:hAnsi="Museo Sans 300" w:cstheme="minorHAnsi"/>
          <w:lang w:val="es-SV" w:eastAsia="es-SV"/>
        </w:rPr>
        <w:t xml:space="preserve"> </w:t>
      </w:r>
      <w:r w:rsidR="008A4725" w:rsidRPr="00EF757B">
        <w:rPr>
          <w:rFonts w:ascii="Museo Sans 300" w:hAnsi="Museo Sans 300" w:cstheme="minorHAnsi"/>
          <w:lang w:val="es-SV" w:eastAsia="es-SV"/>
        </w:rPr>
        <w:t xml:space="preserve">Las presentes normas derogan las “Normas para la Modificación de Pactos Sociales de los Bancos” (NPB4-34), aprobadas </w:t>
      </w:r>
      <w:r w:rsidR="00A32C4B" w:rsidRPr="00EF757B">
        <w:rPr>
          <w:rFonts w:ascii="Museo Sans 300" w:hAnsi="Museo Sans 300" w:cstheme="minorHAnsi"/>
          <w:lang w:val="es-SV" w:eastAsia="es-SV"/>
        </w:rPr>
        <w:t>en Sesión CD-52/2001 del 1 de noviembre de 2001</w:t>
      </w:r>
      <w:r w:rsidR="00A32C4B">
        <w:rPr>
          <w:rFonts w:ascii="Museo Sans 300" w:hAnsi="Museo Sans 300" w:cstheme="minorHAnsi"/>
          <w:lang w:val="es-SV" w:eastAsia="es-SV"/>
        </w:rPr>
        <w:t xml:space="preserve"> </w:t>
      </w:r>
      <w:r w:rsidR="008A4725" w:rsidRPr="00EF757B">
        <w:rPr>
          <w:rFonts w:ascii="Museo Sans 300" w:hAnsi="Museo Sans 300" w:cstheme="minorHAnsi"/>
          <w:lang w:val="es-SV" w:eastAsia="es-SV"/>
        </w:rPr>
        <w:t>por el Consejo Directivo de la Superintendencia del Sistema Financiero</w:t>
      </w:r>
      <w:r w:rsidR="00A32C4B">
        <w:rPr>
          <w:rFonts w:ascii="Museo Sans 300" w:hAnsi="Museo Sans 300" w:cstheme="minorHAnsi"/>
          <w:lang w:val="es-SV" w:eastAsia="es-SV"/>
        </w:rPr>
        <w:t>, cuya Ley Orgánica se derogó por Decreto Legislativo No. 592 que contiene la Ley de Supervisión y Regulación del Sistema Financiero, publicada en</w:t>
      </w:r>
      <w:r w:rsidR="00AA4DB5">
        <w:rPr>
          <w:rFonts w:ascii="Museo Sans 300" w:hAnsi="Museo Sans 300" w:cstheme="minorHAnsi"/>
          <w:lang w:val="es-SV" w:eastAsia="es-SV"/>
        </w:rPr>
        <w:t xml:space="preserve"> el</w:t>
      </w:r>
      <w:r w:rsidR="00A32C4B">
        <w:rPr>
          <w:rFonts w:ascii="Museo Sans 300" w:hAnsi="Museo Sans 300" w:cstheme="minorHAnsi"/>
          <w:lang w:val="es-SV" w:eastAsia="es-SV"/>
        </w:rPr>
        <w:t xml:space="preserve"> Diario Oficial No. 23, Tomo No. 390, de fecha 2 de febrero de 2011.</w:t>
      </w:r>
    </w:p>
    <w:p w14:paraId="1505F093" w14:textId="2D704E2C" w:rsidR="00DC7B8C" w:rsidRDefault="00DC7B8C" w:rsidP="00405BEE">
      <w:pPr>
        <w:pStyle w:val="Ttulo1"/>
        <w:numPr>
          <w:ilvl w:val="0"/>
          <w:numId w:val="0"/>
        </w:numPr>
        <w:ind w:left="708" w:hanging="708"/>
        <w:rPr>
          <w:rFonts w:ascii="Museo Sans 300" w:hAnsi="Museo Sans 300" w:cstheme="minorHAnsi"/>
          <w:b w:val="0"/>
          <w:sz w:val="22"/>
          <w:szCs w:val="22"/>
          <w:lang w:val="es-SV" w:eastAsia="es-SV"/>
        </w:rPr>
      </w:pPr>
    </w:p>
    <w:p w14:paraId="4873C0EE" w14:textId="02CCE442" w:rsidR="009B2BB2" w:rsidRDefault="009B2BB2" w:rsidP="009B2BB2">
      <w:pPr>
        <w:rPr>
          <w:rFonts w:ascii="Museo Sans 300" w:hAnsi="Museo Sans 300" w:cstheme="minorHAnsi"/>
          <w:b/>
          <w:lang w:val="es-SV" w:eastAsia="es-SV"/>
        </w:rPr>
      </w:pPr>
      <w:r w:rsidRPr="009B2BB2">
        <w:rPr>
          <w:rFonts w:ascii="Museo Sans 300" w:hAnsi="Museo Sans 300" w:cstheme="minorHAnsi"/>
          <w:b/>
          <w:lang w:val="es-SV" w:eastAsia="es-SV"/>
        </w:rPr>
        <w:t>Transitorio</w:t>
      </w:r>
    </w:p>
    <w:p w14:paraId="095D7AD1" w14:textId="12FDFCCC" w:rsidR="009B2BB2" w:rsidRPr="009B2BB2" w:rsidRDefault="009B2BB2" w:rsidP="00CD166E">
      <w:pPr>
        <w:pStyle w:val="Textoindependiente"/>
        <w:numPr>
          <w:ilvl w:val="0"/>
          <w:numId w:val="3"/>
        </w:numPr>
        <w:tabs>
          <w:tab w:val="left" w:pos="709"/>
          <w:tab w:val="left" w:pos="993"/>
        </w:tabs>
        <w:ind w:firstLine="0"/>
        <w:jc w:val="both"/>
        <w:rPr>
          <w:rFonts w:ascii="Museo Sans 300" w:hAnsi="Museo Sans 300" w:cstheme="minorHAnsi"/>
          <w:b/>
          <w:lang w:val="es-SV" w:eastAsia="es-SV"/>
        </w:rPr>
      </w:pPr>
      <w:r>
        <w:rPr>
          <w:rFonts w:ascii="Museo Sans 300" w:hAnsi="Museo Sans 300" w:cstheme="minorHAnsi"/>
          <w:bCs/>
          <w:lang w:val="es-SV" w:eastAsia="es-SV"/>
        </w:rPr>
        <w:t xml:space="preserve">Las solicitudes presentadas </w:t>
      </w:r>
      <w:proofErr w:type="gramStart"/>
      <w:r>
        <w:rPr>
          <w:rFonts w:ascii="Museo Sans 300" w:hAnsi="Museo Sans 300" w:cstheme="minorHAnsi"/>
          <w:bCs/>
          <w:lang w:val="es-SV" w:eastAsia="es-SV"/>
        </w:rPr>
        <w:t>de acuerdo a</w:t>
      </w:r>
      <w:proofErr w:type="gramEnd"/>
      <w:r>
        <w:rPr>
          <w:rFonts w:ascii="Museo Sans 300" w:hAnsi="Museo Sans 300" w:cstheme="minorHAnsi"/>
          <w:bCs/>
          <w:lang w:val="es-SV" w:eastAsia="es-SV"/>
        </w:rPr>
        <w:t xml:space="preserve"> lo establecido en las “Normas para la Modificación de Pactos Sociales de los Bancos” (NPB4-34), que estuvieren en trámite al momento de entrar en vigencia las presentes Normas, continuarán y concluirán de conformidad a la normativa con la cual se iniciaron.</w:t>
      </w:r>
    </w:p>
    <w:p w14:paraId="34D7EC30" w14:textId="77777777" w:rsidR="009B2BB2" w:rsidRPr="009B2BB2" w:rsidRDefault="009B2BB2" w:rsidP="009B2BB2">
      <w:pPr>
        <w:pStyle w:val="Textoindependiente"/>
        <w:tabs>
          <w:tab w:val="left" w:pos="709"/>
          <w:tab w:val="left" w:pos="1134"/>
        </w:tabs>
        <w:jc w:val="both"/>
        <w:rPr>
          <w:rFonts w:ascii="Museo Sans 300" w:hAnsi="Museo Sans 300" w:cstheme="minorHAnsi"/>
          <w:b/>
          <w:lang w:val="es-SV" w:eastAsia="es-SV"/>
        </w:rPr>
      </w:pPr>
    </w:p>
    <w:p w14:paraId="1FEAE9FB" w14:textId="77777777" w:rsidR="00DC7B8C" w:rsidRPr="00EF757B" w:rsidRDefault="00DC7B8C" w:rsidP="00DC7B8C">
      <w:pPr>
        <w:keepNext/>
        <w:keepLines/>
        <w:tabs>
          <w:tab w:val="left" w:pos="851"/>
          <w:tab w:val="left" w:pos="1418"/>
          <w:tab w:val="left" w:pos="1560"/>
          <w:tab w:val="left" w:pos="1843"/>
        </w:tabs>
        <w:jc w:val="both"/>
        <w:rPr>
          <w:rFonts w:ascii="Museo Sans 300" w:hAnsi="Museo Sans 300" w:cstheme="minorHAnsi"/>
          <w:b/>
          <w:lang w:val="es-SV" w:eastAsia="es-SV"/>
        </w:rPr>
      </w:pPr>
      <w:r w:rsidRPr="00EF757B">
        <w:rPr>
          <w:rFonts w:ascii="Museo Sans 300" w:hAnsi="Museo Sans 300" w:cstheme="minorHAnsi"/>
          <w:b/>
          <w:lang w:val="es-SV" w:eastAsia="es-SV"/>
        </w:rPr>
        <w:t xml:space="preserve">Aspectos no previstos </w:t>
      </w:r>
    </w:p>
    <w:p w14:paraId="1BDAAE27" w14:textId="6FAA57CE" w:rsidR="00EA79BD" w:rsidRPr="009B2BB2" w:rsidRDefault="00CD166E" w:rsidP="00CD166E">
      <w:pPr>
        <w:pStyle w:val="Textoindependiente"/>
        <w:numPr>
          <w:ilvl w:val="0"/>
          <w:numId w:val="3"/>
        </w:numPr>
        <w:tabs>
          <w:tab w:val="left" w:pos="709"/>
          <w:tab w:val="left" w:pos="851"/>
        </w:tabs>
        <w:ind w:firstLine="0"/>
        <w:jc w:val="both"/>
        <w:rPr>
          <w:rFonts w:ascii="Museo Sans 300" w:hAnsi="Museo Sans 300" w:cstheme="minorHAnsi"/>
          <w:b/>
          <w:lang w:val="es-SV" w:eastAsia="es-SV"/>
        </w:rPr>
      </w:pPr>
      <w:r>
        <w:rPr>
          <w:rFonts w:ascii="Museo Sans 300" w:hAnsi="Museo Sans 300" w:cstheme="minorHAnsi"/>
          <w:lang w:val="es-SV" w:eastAsia="es-SV"/>
        </w:rPr>
        <w:t xml:space="preserve"> </w:t>
      </w:r>
      <w:r w:rsidR="00DC7B8C" w:rsidRPr="00EF757B">
        <w:rPr>
          <w:rFonts w:ascii="Museo Sans 300" w:hAnsi="Museo Sans 300" w:cstheme="minorHAnsi"/>
          <w:lang w:val="es-SV" w:eastAsia="es-SV"/>
        </w:rPr>
        <w:t xml:space="preserve">Los aspectos no previstos en </w:t>
      </w:r>
      <w:r w:rsidR="00BE0BC3">
        <w:rPr>
          <w:rFonts w:ascii="Museo Sans 300" w:hAnsi="Museo Sans 300" w:cstheme="minorHAnsi"/>
          <w:lang w:val="es-SV" w:eastAsia="es-SV"/>
        </w:rPr>
        <w:t xml:space="preserve">materia </w:t>
      </w:r>
      <w:r w:rsidR="00DC7B8C" w:rsidRPr="00EF757B">
        <w:rPr>
          <w:rFonts w:ascii="Museo Sans 300" w:hAnsi="Museo Sans 300" w:cstheme="minorHAnsi"/>
          <w:lang w:val="es-SV" w:eastAsia="es-SV"/>
        </w:rPr>
        <w:t xml:space="preserve">de regulación en las presentes </w:t>
      </w:r>
      <w:proofErr w:type="gramStart"/>
      <w:r w:rsidR="00DC7B8C" w:rsidRPr="00EF757B">
        <w:rPr>
          <w:rFonts w:ascii="Museo Sans 300" w:hAnsi="Museo Sans 300" w:cstheme="minorHAnsi"/>
          <w:lang w:val="es-SV" w:eastAsia="es-SV"/>
        </w:rPr>
        <w:t>Normas,</w:t>
      </w:r>
      <w:proofErr w:type="gramEnd"/>
      <w:r w:rsidR="00DC7B8C" w:rsidRPr="00EF757B">
        <w:rPr>
          <w:rFonts w:ascii="Museo Sans 300" w:hAnsi="Museo Sans 300" w:cstheme="minorHAnsi"/>
          <w:lang w:val="es-SV" w:eastAsia="es-SV"/>
        </w:rPr>
        <w:t xml:space="preserve"> serán resueltos por el Banco Central por medio de su Comité de Normas.</w:t>
      </w:r>
    </w:p>
    <w:p w14:paraId="5DD55B2B" w14:textId="77777777" w:rsidR="0061625B" w:rsidRDefault="0061625B" w:rsidP="00DC7B8C">
      <w:pPr>
        <w:rPr>
          <w:rFonts w:ascii="Museo Sans 300" w:hAnsi="Museo Sans 300" w:cstheme="minorHAnsi"/>
          <w:b/>
          <w:lang w:val="es-SV" w:eastAsia="es-SV"/>
        </w:rPr>
      </w:pPr>
    </w:p>
    <w:p w14:paraId="7106DE33" w14:textId="77777777" w:rsidR="00DC7B8C" w:rsidRPr="00EF757B" w:rsidRDefault="00DC7B8C" w:rsidP="00DC7B8C">
      <w:pPr>
        <w:rPr>
          <w:rFonts w:ascii="Museo Sans 300" w:hAnsi="Museo Sans 300" w:cstheme="minorHAnsi"/>
          <w:b/>
          <w:lang w:val="es-SV" w:eastAsia="es-SV"/>
        </w:rPr>
      </w:pPr>
      <w:r w:rsidRPr="00EF757B">
        <w:rPr>
          <w:rFonts w:ascii="Museo Sans 300" w:hAnsi="Museo Sans 300" w:cstheme="minorHAnsi"/>
          <w:b/>
          <w:lang w:val="es-SV" w:eastAsia="es-SV"/>
        </w:rPr>
        <w:t xml:space="preserve">Vigencia </w:t>
      </w:r>
    </w:p>
    <w:p w14:paraId="435814EB" w14:textId="1BF9FA96" w:rsidR="00EA79BD" w:rsidRDefault="00DC7B8C" w:rsidP="00CD166E">
      <w:pPr>
        <w:pStyle w:val="Textoindependiente"/>
        <w:numPr>
          <w:ilvl w:val="0"/>
          <w:numId w:val="3"/>
        </w:numPr>
        <w:tabs>
          <w:tab w:val="left" w:pos="709"/>
          <w:tab w:val="left" w:pos="993"/>
        </w:tabs>
        <w:ind w:firstLine="0"/>
        <w:jc w:val="both"/>
        <w:rPr>
          <w:rFonts w:ascii="Museo Sans 300" w:hAnsi="Museo Sans 300" w:cstheme="minorHAnsi"/>
          <w:lang w:val="es-SV" w:eastAsia="es-SV"/>
        </w:rPr>
        <w:sectPr w:rsidR="00EA79BD" w:rsidSect="003A3808">
          <w:headerReference w:type="default" r:id="rId13"/>
          <w:footerReference w:type="default" r:id="rId14"/>
          <w:pgSz w:w="12240" w:h="15840"/>
          <w:pgMar w:top="1417" w:right="1701" w:bottom="1417" w:left="1701" w:header="709" w:footer="708" w:gutter="0"/>
          <w:cols w:space="708"/>
          <w:docGrid w:linePitch="360"/>
        </w:sectPr>
      </w:pPr>
      <w:r w:rsidRPr="00EF757B">
        <w:rPr>
          <w:rFonts w:ascii="Museo Sans 300" w:hAnsi="Museo Sans 300" w:cstheme="minorHAnsi"/>
          <w:lang w:val="es-SV" w:eastAsia="es-SV"/>
        </w:rPr>
        <w:t xml:space="preserve">Las presentes Normas </w:t>
      </w:r>
      <w:proofErr w:type="gramStart"/>
      <w:r w:rsidRPr="00EF757B">
        <w:rPr>
          <w:rFonts w:ascii="Museo Sans 300" w:hAnsi="Museo Sans 300" w:cstheme="minorHAnsi"/>
          <w:lang w:val="es-SV" w:eastAsia="es-SV"/>
        </w:rPr>
        <w:t>entrarán en vigencia</w:t>
      </w:r>
      <w:proofErr w:type="gramEnd"/>
      <w:r w:rsidRPr="00EF757B">
        <w:rPr>
          <w:rFonts w:ascii="Museo Sans 300" w:hAnsi="Museo Sans 300" w:cstheme="minorHAnsi"/>
          <w:lang w:val="es-SV" w:eastAsia="es-SV"/>
        </w:rPr>
        <w:t xml:space="preserve"> a partir del día</w:t>
      </w:r>
      <w:r w:rsidR="00AF33E6">
        <w:rPr>
          <w:rFonts w:ascii="Museo Sans 300" w:hAnsi="Museo Sans 300" w:cstheme="minorHAnsi"/>
          <w:lang w:val="es-SV" w:eastAsia="es-SV"/>
        </w:rPr>
        <w:t xml:space="preserve"> veintinueve</w:t>
      </w:r>
      <w:r w:rsidR="00445028">
        <w:rPr>
          <w:rFonts w:ascii="Museo Sans 300" w:hAnsi="Museo Sans 300" w:cstheme="minorHAnsi"/>
          <w:lang w:val="es-SV" w:eastAsia="es-SV"/>
        </w:rPr>
        <w:t xml:space="preserve"> </w:t>
      </w:r>
      <w:r w:rsidRPr="00EF757B">
        <w:rPr>
          <w:rFonts w:ascii="Museo Sans 300" w:hAnsi="Museo Sans 300" w:cstheme="minorHAnsi"/>
          <w:lang w:val="es-SV" w:eastAsia="es-SV"/>
        </w:rPr>
        <w:t>de</w:t>
      </w:r>
      <w:r w:rsidR="00445028">
        <w:rPr>
          <w:rFonts w:ascii="Museo Sans 300" w:hAnsi="Museo Sans 300" w:cstheme="minorHAnsi"/>
          <w:lang w:val="es-SV" w:eastAsia="es-SV"/>
        </w:rPr>
        <w:t xml:space="preserve"> ju</w:t>
      </w:r>
      <w:r w:rsidR="00AF33E6">
        <w:rPr>
          <w:rFonts w:ascii="Museo Sans 300" w:hAnsi="Museo Sans 300" w:cstheme="minorHAnsi"/>
          <w:lang w:val="es-SV" w:eastAsia="es-SV"/>
        </w:rPr>
        <w:t>n</w:t>
      </w:r>
      <w:r w:rsidR="00445028">
        <w:rPr>
          <w:rFonts w:ascii="Museo Sans 300" w:hAnsi="Museo Sans 300" w:cstheme="minorHAnsi"/>
          <w:lang w:val="es-SV" w:eastAsia="es-SV"/>
        </w:rPr>
        <w:t xml:space="preserve">io </w:t>
      </w:r>
      <w:r w:rsidRPr="00EF757B">
        <w:rPr>
          <w:rFonts w:ascii="Museo Sans 300" w:hAnsi="Museo Sans 300" w:cstheme="minorHAnsi"/>
          <w:lang w:val="es-SV" w:eastAsia="es-SV"/>
        </w:rPr>
        <w:t>de dos mil veintidós.</w:t>
      </w:r>
    </w:p>
    <w:p w14:paraId="2F874B08" w14:textId="2F57C3D1" w:rsidR="00DC7B8C" w:rsidRPr="00EF757B" w:rsidRDefault="00DC7B8C" w:rsidP="00EA79BD">
      <w:pPr>
        <w:pStyle w:val="Textoindependiente"/>
        <w:tabs>
          <w:tab w:val="left" w:pos="709"/>
          <w:tab w:val="left" w:pos="1134"/>
        </w:tabs>
        <w:ind w:left="0"/>
        <w:jc w:val="both"/>
        <w:rPr>
          <w:rFonts w:ascii="Museo Sans 300" w:hAnsi="Museo Sans 300" w:cstheme="minorHAnsi"/>
          <w:b/>
          <w:lang w:val="es-SV" w:eastAsia="es-SV"/>
        </w:rPr>
      </w:pPr>
    </w:p>
    <w:p w14:paraId="146F31B6" w14:textId="0A6DB9DA" w:rsidR="00EA79BD" w:rsidRDefault="00EA79BD" w:rsidP="00414611">
      <w:pPr>
        <w:pStyle w:val="Sangra2detindependiente"/>
        <w:widowControl/>
        <w:spacing w:after="0" w:line="240" w:lineRule="auto"/>
        <w:ind w:left="0"/>
        <w:jc w:val="both"/>
        <w:rPr>
          <w:rFonts w:ascii="Museo Sans 300" w:hAnsi="Museo Sans 300"/>
          <w:lang w:val="es-SV"/>
        </w:rPr>
      </w:pPr>
    </w:p>
    <w:p w14:paraId="3E8CF49F" w14:textId="5034FC78" w:rsidR="00F77089" w:rsidRPr="00A328EF" w:rsidRDefault="0050202C" w:rsidP="00F77089">
      <w:pPr>
        <w:pStyle w:val="Sangra2detindependiente"/>
        <w:widowControl/>
        <w:spacing w:after="0" w:line="240" w:lineRule="auto"/>
        <w:ind w:left="0"/>
        <w:jc w:val="center"/>
        <w:rPr>
          <w:rFonts w:ascii="Museo Sans 300" w:hAnsi="Museo Sans 300"/>
          <w:b/>
          <w:bCs/>
          <w:sz w:val="20"/>
          <w:szCs w:val="20"/>
          <w:lang w:val="es-SV"/>
        </w:rPr>
      </w:pPr>
      <w:r w:rsidRPr="00A328EF">
        <w:rPr>
          <w:rFonts w:ascii="Museo Sans 300" w:hAnsi="Museo Sans 300"/>
          <w:b/>
          <w:bCs/>
          <w:sz w:val="20"/>
          <w:szCs w:val="20"/>
          <w:lang w:val="es-SV"/>
        </w:rPr>
        <w:t xml:space="preserve">Modelo de Declaración Jurada de No Financiamiento </w:t>
      </w:r>
      <w:r w:rsidR="0080228F" w:rsidRPr="00A328EF">
        <w:rPr>
          <w:rFonts w:ascii="Museo Sans 300" w:hAnsi="Museo Sans 300"/>
          <w:b/>
          <w:bCs/>
          <w:sz w:val="20"/>
          <w:szCs w:val="20"/>
          <w:lang w:val="es-SV"/>
        </w:rPr>
        <w:t xml:space="preserve">de la Entidad </w:t>
      </w:r>
      <w:r w:rsidRPr="00A328EF">
        <w:rPr>
          <w:rFonts w:ascii="Museo Sans 300" w:hAnsi="Museo Sans 300"/>
          <w:b/>
          <w:bCs/>
          <w:sz w:val="20"/>
          <w:szCs w:val="20"/>
          <w:lang w:val="es-SV"/>
        </w:rPr>
        <w:t>a Accionistas</w:t>
      </w:r>
      <w:r w:rsidR="00A328EF" w:rsidRPr="00A328EF">
        <w:rPr>
          <w:rFonts w:ascii="Museo Sans 300" w:hAnsi="Museo Sans 300"/>
          <w:b/>
          <w:bCs/>
          <w:sz w:val="20"/>
          <w:szCs w:val="20"/>
          <w:lang w:val="es-SV"/>
        </w:rPr>
        <w:t xml:space="preserve"> para compra de acciones</w:t>
      </w:r>
    </w:p>
    <w:p w14:paraId="1E879A10" w14:textId="77777777" w:rsidR="00F77089" w:rsidRDefault="00F77089" w:rsidP="0050202C">
      <w:pPr>
        <w:pStyle w:val="Sangra2detindependiente"/>
        <w:widowControl/>
        <w:spacing w:after="0" w:line="240" w:lineRule="auto"/>
        <w:ind w:left="0"/>
        <w:jc w:val="both"/>
        <w:rPr>
          <w:rFonts w:ascii="Museo Sans 300" w:hAnsi="Museo Sans 300"/>
          <w:lang w:val="es-SV"/>
        </w:rPr>
      </w:pPr>
    </w:p>
    <w:p w14:paraId="531E632F" w14:textId="77777777" w:rsidR="0050202C" w:rsidRDefault="0050202C" w:rsidP="00076BB2">
      <w:pPr>
        <w:spacing w:after="120"/>
        <w:jc w:val="both"/>
        <w:rPr>
          <w:rFonts w:ascii="Museo Sans 300" w:hAnsi="Museo Sans 300"/>
          <w:sz w:val="20"/>
          <w:szCs w:val="20"/>
          <w:lang w:val="es-SV"/>
        </w:rPr>
      </w:pPr>
    </w:p>
    <w:p w14:paraId="6F1781BD" w14:textId="13561070" w:rsidR="00076BB2" w:rsidRPr="0050202C" w:rsidRDefault="00076BB2" w:rsidP="00076BB2">
      <w:pPr>
        <w:spacing w:after="120"/>
        <w:jc w:val="both"/>
        <w:rPr>
          <w:rFonts w:ascii="Museo Sans 300" w:hAnsi="Museo Sans 300"/>
          <w:sz w:val="20"/>
          <w:szCs w:val="20"/>
          <w:lang w:val="es-SV"/>
        </w:rPr>
      </w:pPr>
      <w:r w:rsidRPr="0050202C">
        <w:rPr>
          <w:rFonts w:ascii="Museo Sans 300" w:hAnsi="Museo Sans 300"/>
          <w:sz w:val="20"/>
          <w:szCs w:val="20"/>
          <w:lang w:val="es-SV"/>
        </w:rPr>
        <w:t xml:space="preserve">En la ciudad </w:t>
      </w:r>
      <w:r w:rsidR="00275EAD">
        <w:rPr>
          <w:rFonts w:ascii="Museo Sans 300" w:hAnsi="Museo Sans 300"/>
          <w:sz w:val="20"/>
          <w:szCs w:val="20"/>
          <w:lang w:val="es-SV"/>
        </w:rPr>
        <w:t xml:space="preserve">de </w:t>
      </w:r>
      <w:r w:rsidRPr="0050202C">
        <w:rPr>
          <w:rFonts w:ascii="Museo Sans 300" w:hAnsi="Museo Sans 300"/>
          <w:sz w:val="20"/>
          <w:szCs w:val="20"/>
          <w:lang w:val="es-SV"/>
        </w:rPr>
        <w:t xml:space="preserve">______________________, a las ___________horas del día ______________de _________ </w:t>
      </w:r>
      <w:proofErr w:type="spellStart"/>
      <w:r w:rsidRPr="0050202C">
        <w:rPr>
          <w:rFonts w:ascii="Museo Sans 300" w:hAnsi="Museo Sans 300"/>
          <w:sz w:val="20"/>
          <w:szCs w:val="20"/>
          <w:lang w:val="es-SV"/>
        </w:rPr>
        <w:t>de</w:t>
      </w:r>
      <w:proofErr w:type="spellEnd"/>
      <w:r w:rsidRPr="0050202C">
        <w:rPr>
          <w:rFonts w:ascii="Museo Sans 300" w:hAnsi="Museo Sans 300"/>
          <w:sz w:val="20"/>
          <w:szCs w:val="20"/>
          <w:lang w:val="es-SV"/>
        </w:rPr>
        <w:t xml:space="preserve"> </w:t>
      </w:r>
      <w:r w:rsidRPr="00275EAD">
        <w:rPr>
          <w:rFonts w:ascii="Museo Sans 300" w:hAnsi="Museo Sans 300"/>
          <w:sz w:val="20"/>
          <w:szCs w:val="20"/>
          <w:lang w:val="es-SV"/>
        </w:rPr>
        <w:t>dos</w:t>
      </w:r>
      <w:r w:rsidRPr="0050202C">
        <w:rPr>
          <w:rFonts w:ascii="Museo Sans 300" w:hAnsi="Museo Sans 300"/>
          <w:sz w:val="20"/>
          <w:szCs w:val="20"/>
          <w:lang w:val="es-SV"/>
        </w:rPr>
        <w:t xml:space="preserve"> mil _________. Ante mí, __________</w:t>
      </w:r>
      <w:r w:rsidR="00275EAD">
        <w:rPr>
          <w:rFonts w:ascii="Museo Sans 300" w:hAnsi="Museo Sans 300"/>
          <w:sz w:val="20"/>
          <w:szCs w:val="20"/>
          <w:lang w:val="es-SV"/>
        </w:rPr>
        <w:t>___________</w:t>
      </w:r>
      <w:r w:rsidRPr="0050202C">
        <w:rPr>
          <w:rFonts w:ascii="Museo Sans 300" w:hAnsi="Museo Sans 300"/>
          <w:sz w:val="20"/>
          <w:szCs w:val="20"/>
          <w:lang w:val="es-SV"/>
        </w:rPr>
        <w:t>, notario de este domicilio, comparece</w:t>
      </w:r>
      <w:r w:rsidR="00275EAD">
        <w:rPr>
          <w:rFonts w:ascii="Museo Sans 300" w:hAnsi="Museo Sans 300"/>
          <w:sz w:val="20"/>
          <w:szCs w:val="20"/>
          <w:lang w:val="es-SV"/>
        </w:rPr>
        <w:t>_________</w:t>
      </w:r>
      <w:r w:rsidRPr="0050202C">
        <w:rPr>
          <w:rFonts w:ascii="Museo Sans 300" w:hAnsi="Museo Sans 300"/>
          <w:sz w:val="20"/>
          <w:szCs w:val="20"/>
          <w:lang w:val="es-SV"/>
        </w:rPr>
        <w:t>_____________</w:t>
      </w:r>
      <w:r w:rsidR="00275EAD">
        <w:rPr>
          <w:rFonts w:ascii="Museo Sans 300" w:hAnsi="Museo Sans 300"/>
          <w:sz w:val="20"/>
          <w:szCs w:val="20"/>
          <w:lang w:val="es-SV"/>
        </w:rPr>
        <w:t xml:space="preserve"> </w:t>
      </w:r>
      <w:r w:rsidRPr="0050202C">
        <w:rPr>
          <w:rFonts w:ascii="Museo Sans 300" w:hAnsi="Museo Sans 300"/>
          <w:sz w:val="20"/>
          <w:szCs w:val="20"/>
          <w:lang w:val="es-SV"/>
        </w:rPr>
        <w:t>de</w:t>
      </w:r>
      <w:r w:rsidR="00275EAD">
        <w:rPr>
          <w:rFonts w:ascii="Museo Sans 300" w:hAnsi="Museo Sans 300"/>
          <w:sz w:val="20"/>
          <w:szCs w:val="20"/>
          <w:lang w:val="es-SV"/>
        </w:rPr>
        <w:t xml:space="preserve"> </w:t>
      </w:r>
      <w:r w:rsidRPr="0050202C">
        <w:rPr>
          <w:rFonts w:ascii="Museo Sans 300" w:hAnsi="Museo Sans 300"/>
          <w:sz w:val="20"/>
          <w:szCs w:val="20"/>
          <w:lang w:val="es-SV"/>
        </w:rPr>
        <w:t xml:space="preserve">________ años de edad, ____________ (profesión), del domicilio de ____________, a quien conozco, portador de su </w:t>
      </w:r>
      <w:r w:rsidRPr="00275EAD">
        <w:rPr>
          <w:rFonts w:ascii="Museo Sans 300" w:hAnsi="Museo Sans 300"/>
          <w:sz w:val="20"/>
          <w:szCs w:val="20"/>
          <w:lang w:val="es-SV"/>
        </w:rPr>
        <w:t>Documento de Identidad Personal Número</w:t>
      </w:r>
      <w:r w:rsidRPr="0050202C">
        <w:rPr>
          <w:rFonts w:ascii="Museo Sans 300" w:hAnsi="Museo Sans 300"/>
          <w:sz w:val="20"/>
          <w:szCs w:val="20"/>
          <w:lang w:val="es-SV"/>
        </w:rPr>
        <w:t xml:space="preserve"> ____________</w:t>
      </w:r>
      <w:r w:rsidR="00275EAD">
        <w:rPr>
          <w:rFonts w:ascii="Museo Sans 300" w:hAnsi="Museo Sans 300"/>
          <w:sz w:val="20"/>
          <w:szCs w:val="20"/>
          <w:lang w:val="es-SV"/>
        </w:rPr>
        <w:t>________</w:t>
      </w:r>
      <w:r w:rsidRPr="0050202C">
        <w:rPr>
          <w:rFonts w:ascii="Museo Sans 300" w:hAnsi="Museo Sans 300"/>
          <w:sz w:val="20"/>
          <w:szCs w:val="20"/>
          <w:lang w:val="es-SV"/>
        </w:rPr>
        <w:t xml:space="preserve"> (o Pasaporte Número _______________________), actuando en su calidad de Presidente y Representante Legal de_____________________________, S.A., personería que doy fe de ser legítima y suficiente por haber tenido a la vista los documentos siguientes:</w:t>
      </w:r>
    </w:p>
    <w:p w14:paraId="73D9351B" w14:textId="55433438" w:rsidR="00076BB2" w:rsidRPr="0050202C" w:rsidRDefault="00076BB2" w:rsidP="00076BB2">
      <w:pPr>
        <w:spacing w:after="120"/>
        <w:jc w:val="both"/>
        <w:rPr>
          <w:rFonts w:ascii="Museo Sans 300" w:hAnsi="Museo Sans 300"/>
          <w:sz w:val="20"/>
          <w:szCs w:val="20"/>
          <w:lang w:val="es-SV"/>
        </w:rPr>
      </w:pPr>
      <w:r w:rsidRPr="0050202C">
        <w:rPr>
          <w:rFonts w:ascii="Museo Sans 300" w:hAnsi="Museo Sans 300"/>
          <w:sz w:val="20"/>
          <w:szCs w:val="20"/>
          <w:lang w:val="es-SV"/>
        </w:rPr>
        <w:t xml:space="preserve">_________________________________________________________________________________________________; y bajo juramento </w:t>
      </w:r>
      <w:r w:rsidRPr="00A328EF">
        <w:rPr>
          <w:rFonts w:ascii="Museo Sans 300" w:hAnsi="Museo Sans 300"/>
          <w:b/>
          <w:bCs/>
          <w:sz w:val="20"/>
          <w:szCs w:val="20"/>
          <w:lang w:val="es-SV"/>
        </w:rPr>
        <w:t>ME DICE:</w:t>
      </w:r>
      <w:r w:rsidRPr="0050202C">
        <w:rPr>
          <w:rFonts w:ascii="Museo Sans 300" w:hAnsi="Museo Sans 300"/>
          <w:sz w:val="20"/>
          <w:szCs w:val="20"/>
          <w:lang w:val="es-SV"/>
        </w:rPr>
        <w:t xml:space="preserve"> </w:t>
      </w:r>
      <w:proofErr w:type="gramStart"/>
      <w:r w:rsidRPr="0050202C">
        <w:rPr>
          <w:rFonts w:ascii="Museo Sans 300" w:hAnsi="Museo Sans 300"/>
          <w:sz w:val="20"/>
          <w:szCs w:val="20"/>
          <w:lang w:val="es-SV"/>
        </w:rPr>
        <w:t>Que</w:t>
      </w:r>
      <w:proofErr w:type="gramEnd"/>
      <w:r w:rsidRPr="0050202C">
        <w:rPr>
          <w:rFonts w:ascii="Museo Sans 300" w:hAnsi="Museo Sans 300"/>
          <w:sz w:val="20"/>
          <w:szCs w:val="20"/>
          <w:lang w:val="es-SV"/>
        </w:rPr>
        <w:t xml:space="preserve"> a la fecha, la entidad que representa, no ha otorgado financiamiento a sus accionistas para la compra de acciones de m</w:t>
      </w:r>
      <w:r w:rsidR="00275EAD">
        <w:rPr>
          <w:rFonts w:ascii="Museo Sans 300" w:hAnsi="Museo Sans 300"/>
          <w:sz w:val="20"/>
          <w:szCs w:val="20"/>
          <w:lang w:val="es-SV"/>
        </w:rPr>
        <w:t>i</w:t>
      </w:r>
      <w:r w:rsidRPr="0050202C">
        <w:rPr>
          <w:rFonts w:ascii="Museo Sans 300" w:hAnsi="Museo Sans 300"/>
          <w:sz w:val="20"/>
          <w:szCs w:val="20"/>
          <w:lang w:val="es-SV"/>
        </w:rPr>
        <w:t xml:space="preserve"> representada. </w:t>
      </w:r>
      <w:proofErr w:type="gramStart"/>
      <w:r w:rsidRPr="0050202C">
        <w:rPr>
          <w:rFonts w:ascii="Museo Sans 300" w:hAnsi="Museo Sans 300"/>
          <w:sz w:val="20"/>
          <w:szCs w:val="20"/>
          <w:lang w:val="es-SV"/>
        </w:rPr>
        <w:t>Que</w:t>
      </w:r>
      <w:proofErr w:type="gramEnd"/>
      <w:r w:rsidRPr="0050202C">
        <w:rPr>
          <w:rFonts w:ascii="Museo Sans 300" w:hAnsi="Museo Sans 300"/>
          <w:sz w:val="20"/>
          <w:szCs w:val="20"/>
          <w:lang w:val="es-SV"/>
        </w:rPr>
        <w:t xml:space="preserve"> a los accionistas de m</w:t>
      </w:r>
      <w:r w:rsidR="00275EAD">
        <w:rPr>
          <w:rFonts w:ascii="Museo Sans 300" w:hAnsi="Museo Sans 300"/>
          <w:sz w:val="20"/>
          <w:szCs w:val="20"/>
          <w:lang w:val="es-SV"/>
        </w:rPr>
        <w:t>i</w:t>
      </w:r>
      <w:r w:rsidRPr="0050202C">
        <w:rPr>
          <w:rFonts w:ascii="Museo Sans 300" w:hAnsi="Museo Sans 300"/>
          <w:sz w:val="20"/>
          <w:szCs w:val="20"/>
          <w:lang w:val="es-SV"/>
        </w:rPr>
        <w:t xml:space="preserve"> representada, que a continuación describo, el último préstamo que se les ha otorgado es el siguiente:</w:t>
      </w:r>
    </w:p>
    <w:tbl>
      <w:tblPr>
        <w:tblStyle w:val="Tablaconcuadrcula"/>
        <w:tblW w:w="0" w:type="auto"/>
        <w:tblLook w:val="04A0" w:firstRow="1" w:lastRow="0" w:firstColumn="1" w:lastColumn="0" w:noHBand="0" w:noVBand="1"/>
      </w:tblPr>
      <w:tblGrid>
        <w:gridCol w:w="1674"/>
        <w:gridCol w:w="2230"/>
        <w:gridCol w:w="1613"/>
        <w:gridCol w:w="1627"/>
        <w:gridCol w:w="1684"/>
      </w:tblGrid>
      <w:tr w:rsidR="0050202C" w:rsidRPr="0050202C" w14:paraId="66BD3A31" w14:textId="77777777" w:rsidTr="00E04EE4">
        <w:tc>
          <w:tcPr>
            <w:tcW w:w="1721" w:type="dxa"/>
          </w:tcPr>
          <w:p w14:paraId="6ED739FA" w14:textId="77777777" w:rsidR="00076BB2" w:rsidRPr="0080228F" w:rsidRDefault="00076BB2" w:rsidP="00F77089">
            <w:pPr>
              <w:jc w:val="center"/>
              <w:rPr>
                <w:rFonts w:ascii="Museo Sans 300" w:hAnsi="Museo Sans 300"/>
                <w:b/>
                <w:bCs/>
                <w:sz w:val="20"/>
                <w:szCs w:val="20"/>
                <w:lang w:val="es-SV"/>
              </w:rPr>
            </w:pPr>
            <w:r w:rsidRPr="0080228F">
              <w:rPr>
                <w:rFonts w:ascii="Museo Sans 300" w:hAnsi="Museo Sans 300"/>
                <w:b/>
                <w:bCs/>
                <w:sz w:val="20"/>
                <w:szCs w:val="20"/>
                <w:lang w:val="es-SV"/>
              </w:rPr>
              <w:t>Número de Préstamo</w:t>
            </w:r>
          </w:p>
        </w:tc>
        <w:tc>
          <w:tcPr>
            <w:tcW w:w="2316" w:type="dxa"/>
          </w:tcPr>
          <w:p w14:paraId="51D81EAF" w14:textId="77777777" w:rsidR="00076BB2" w:rsidRPr="0080228F" w:rsidRDefault="00076BB2" w:rsidP="00F77089">
            <w:pPr>
              <w:jc w:val="center"/>
              <w:rPr>
                <w:rFonts w:ascii="Museo Sans 300" w:hAnsi="Museo Sans 300"/>
                <w:b/>
                <w:bCs/>
                <w:sz w:val="20"/>
                <w:szCs w:val="20"/>
                <w:lang w:val="es-SV"/>
              </w:rPr>
            </w:pPr>
            <w:r w:rsidRPr="0080228F">
              <w:rPr>
                <w:rFonts w:ascii="Museo Sans 300" w:hAnsi="Museo Sans 300"/>
                <w:b/>
                <w:bCs/>
                <w:sz w:val="20"/>
                <w:szCs w:val="20"/>
                <w:lang w:val="es-SV"/>
              </w:rPr>
              <w:t>Nombre o Razón Social del Accionista</w:t>
            </w:r>
          </w:p>
        </w:tc>
        <w:tc>
          <w:tcPr>
            <w:tcW w:w="1654" w:type="dxa"/>
          </w:tcPr>
          <w:p w14:paraId="6B1E0AF2" w14:textId="77777777" w:rsidR="00076BB2" w:rsidRPr="0080228F" w:rsidRDefault="00076BB2" w:rsidP="00F77089">
            <w:pPr>
              <w:jc w:val="center"/>
              <w:rPr>
                <w:rFonts w:ascii="Museo Sans 300" w:hAnsi="Museo Sans 300"/>
                <w:b/>
                <w:bCs/>
                <w:sz w:val="20"/>
                <w:szCs w:val="20"/>
                <w:lang w:val="es-SV"/>
              </w:rPr>
            </w:pPr>
            <w:r w:rsidRPr="0080228F">
              <w:rPr>
                <w:rFonts w:ascii="Museo Sans 300" w:hAnsi="Museo Sans 300"/>
                <w:b/>
                <w:bCs/>
                <w:sz w:val="20"/>
                <w:szCs w:val="20"/>
                <w:lang w:val="es-SV"/>
              </w:rPr>
              <w:t>Monto del Préstamo</w:t>
            </w:r>
          </w:p>
        </w:tc>
        <w:tc>
          <w:tcPr>
            <w:tcW w:w="1669" w:type="dxa"/>
          </w:tcPr>
          <w:p w14:paraId="7A96CAEA" w14:textId="77777777" w:rsidR="00076BB2" w:rsidRPr="0080228F" w:rsidRDefault="00076BB2" w:rsidP="00F77089">
            <w:pPr>
              <w:jc w:val="center"/>
              <w:rPr>
                <w:rFonts w:ascii="Museo Sans 300" w:hAnsi="Museo Sans 300"/>
                <w:b/>
                <w:bCs/>
                <w:sz w:val="20"/>
                <w:szCs w:val="20"/>
                <w:lang w:val="es-SV"/>
              </w:rPr>
            </w:pPr>
            <w:r w:rsidRPr="0080228F">
              <w:rPr>
                <w:rFonts w:ascii="Museo Sans 300" w:hAnsi="Museo Sans 300"/>
                <w:b/>
                <w:bCs/>
                <w:sz w:val="20"/>
                <w:szCs w:val="20"/>
                <w:lang w:val="es-SV"/>
              </w:rPr>
              <w:t>Destino del Préstamo</w:t>
            </w:r>
          </w:p>
        </w:tc>
        <w:tc>
          <w:tcPr>
            <w:tcW w:w="1694" w:type="dxa"/>
          </w:tcPr>
          <w:p w14:paraId="05F36D85" w14:textId="77777777" w:rsidR="00076BB2" w:rsidRPr="0080228F" w:rsidRDefault="00076BB2" w:rsidP="00F77089">
            <w:pPr>
              <w:jc w:val="center"/>
              <w:rPr>
                <w:rFonts w:ascii="Museo Sans 300" w:hAnsi="Museo Sans 300"/>
                <w:b/>
                <w:bCs/>
                <w:sz w:val="20"/>
                <w:szCs w:val="20"/>
                <w:lang w:val="es-SV"/>
              </w:rPr>
            </w:pPr>
            <w:r w:rsidRPr="0080228F">
              <w:rPr>
                <w:rFonts w:ascii="Museo Sans 300" w:hAnsi="Museo Sans 300"/>
                <w:b/>
                <w:bCs/>
                <w:sz w:val="20"/>
                <w:szCs w:val="20"/>
                <w:lang w:val="es-SV"/>
              </w:rPr>
              <w:t>Fecha de Otorgamiento</w:t>
            </w:r>
          </w:p>
        </w:tc>
      </w:tr>
      <w:tr w:rsidR="0050202C" w:rsidRPr="0050202C" w14:paraId="6AE3B4D5" w14:textId="77777777" w:rsidTr="00E04EE4">
        <w:tc>
          <w:tcPr>
            <w:tcW w:w="1721" w:type="dxa"/>
          </w:tcPr>
          <w:p w14:paraId="046E5075" w14:textId="58B8A6A3" w:rsidR="00076BB2" w:rsidRPr="0050202C" w:rsidRDefault="00076BB2" w:rsidP="00E04EE4">
            <w:pPr>
              <w:jc w:val="both"/>
              <w:rPr>
                <w:rFonts w:ascii="Museo Sans 300" w:hAnsi="Museo Sans 300"/>
                <w:sz w:val="20"/>
                <w:szCs w:val="20"/>
                <w:lang w:val="es-SV"/>
              </w:rPr>
            </w:pPr>
          </w:p>
        </w:tc>
        <w:tc>
          <w:tcPr>
            <w:tcW w:w="2316" w:type="dxa"/>
          </w:tcPr>
          <w:p w14:paraId="17114623" w14:textId="12AEB674" w:rsidR="00076BB2" w:rsidRPr="0050202C" w:rsidRDefault="00076BB2" w:rsidP="00E04EE4">
            <w:pPr>
              <w:jc w:val="both"/>
              <w:rPr>
                <w:rFonts w:ascii="Museo Sans 300" w:hAnsi="Museo Sans 300"/>
                <w:sz w:val="20"/>
                <w:szCs w:val="20"/>
                <w:lang w:val="es-SV"/>
              </w:rPr>
            </w:pPr>
          </w:p>
        </w:tc>
        <w:tc>
          <w:tcPr>
            <w:tcW w:w="1654" w:type="dxa"/>
          </w:tcPr>
          <w:p w14:paraId="0CBC77F2" w14:textId="215CCECA" w:rsidR="00076BB2" w:rsidRPr="0050202C" w:rsidRDefault="00076BB2" w:rsidP="00E04EE4">
            <w:pPr>
              <w:jc w:val="both"/>
              <w:rPr>
                <w:rFonts w:ascii="Museo Sans 300" w:hAnsi="Museo Sans 300"/>
                <w:sz w:val="20"/>
                <w:szCs w:val="20"/>
                <w:lang w:val="es-SV"/>
              </w:rPr>
            </w:pPr>
          </w:p>
        </w:tc>
        <w:tc>
          <w:tcPr>
            <w:tcW w:w="1669" w:type="dxa"/>
          </w:tcPr>
          <w:p w14:paraId="3552407A" w14:textId="43AA32CA" w:rsidR="00076BB2" w:rsidRPr="0050202C" w:rsidRDefault="00076BB2" w:rsidP="00E04EE4">
            <w:pPr>
              <w:jc w:val="both"/>
              <w:rPr>
                <w:rFonts w:ascii="Museo Sans 300" w:hAnsi="Museo Sans 300"/>
                <w:sz w:val="20"/>
                <w:szCs w:val="20"/>
                <w:lang w:val="es-SV"/>
              </w:rPr>
            </w:pPr>
          </w:p>
        </w:tc>
        <w:tc>
          <w:tcPr>
            <w:tcW w:w="1694" w:type="dxa"/>
          </w:tcPr>
          <w:p w14:paraId="2F805FB0" w14:textId="77ED356F" w:rsidR="00076BB2" w:rsidRPr="0050202C" w:rsidRDefault="00076BB2" w:rsidP="00E04EE4">
            <w:pPr>
              <w:jc w:val="both"/>
              <w:rPr>
                <w:rFonts w:ascii="Museo Sans 300" w:hAnsi="Museo Sans 300"/>
                <w:sz w:val="20"/>
                <w:szCs w:val="20"/>
                <w:lang w:val="es-SV"/>
              </w:rPr>
            </w:pPr>
          </w:p>
        </w:tc>
      </w:tr>
      <w:tr w:rsidR="0050202C" w:rsidRPr="0050202C" w14:paraId="32CA6B3D" w14:textId="77777777" w:rsidTr="00E04EE4">
        <w:tc>
          <w:tcPr>
            <w:tcW w:w="1721" w:type="dxa"/>
          </w:tcPr>
          <w:p w14:paraId="3C9D3DAD" w14:textId="57F9513F" w:rsidR="00076BB2" w:rsidRPr="0050202C" w:rsidRDefault="00076BB2" w:rsidP="00E04EE4">
            <w:pPr>
              <w:jc w:val="both"/>
              <w:rPr>
                <w:rFonts w:ascii="Museo Sans 300" w:hAnsi="Museo Sans 300"/>
                <w:sz w:val="20"/>
                <w:szCs w:val="20"/>
                <w:lang w:val="es-SV"/>
              </w:rPr>
            </w:pPr>
          </w:p>
        </w:tc>
        <w:tc>
          <w:tcPr>
            <w:tcW w:w="2316" w:type="dxa"/>
          </w:tcPr>
          <w:p w14:paraId="7753D7B5" w14:textId="539A4E71" w:rsidR="00076BB2" w:rsidRPr="0050202C" w:rsidRDefault="00076BB2" w:rsidP="00E04EE4">
            <w:pPr>
              <w:jc w:val="both"/>
              <w:rPr>
                <w:rFonts w:ascii="Museo Sans 300" w:hAnsi="Museo Sans 300"/>
                <w:sz w:val="20"/>
                <w:szCs w:val="20"/>
                <w:lang w:val="es-SV"/>
              </w:rPr>
            </w:pPr>
          </w:p>
        </w:tc>
        <w:tc>
          <w:tcPr>
            <w:tcW w:w="1654" w:type="dxa"/>
          </w:tcPr>
          <w:p w14:paraId="66872DFE" w14:textId="0075D648" w:rsidR="00076BB2" w:rsidRPr="0050202C" w:rsidRDefault="00076BB2" w:rsidP="00E04EE4">
            <w:pPr>
              <w:jc w:val="both"/>
              <w:rPr>
                <w:rFonts w:ascii="Museo Sans 300" w:hAnsi="Museo Sans 300"/>
                <w:sz w:val="20"/>
                <w:szCs w:val="20"/>
                <w:lang w:val="es-SV"/>
              </w:rPr>
            </w:pPr>
          </w:p>
        </w:tc>
        <w:tc>
          <w:tcPr>
            <w:tcW w:w="1669" w:type="dxa"/>
          </w:tcPr>
          <w:p w14:paraId="6AFC5132" w14:textId="736B56C8" w:rsidR="00076BB2" w:rsidRPr="0050202C" w:rsidRDefault="00076BB2" w:rsidP="00E04EE4">
            <w:pPr>
              <w:jc w:val="both"/>
              <w:rPr>
                <w:rFonts w:ascii="Museo Sans 300" w:hAnsi="Museo Sans 300"/>
                <w:sz w:val="20"/>
                <w:szCs w:val="20"/>
                <w:lang w:val="es-SV"/>
              </w:rPr>
            </w:pPr>
          </w:p>
        </w:tc>
        <w:tc>
          <w:tcPr>
            <w:tcW w:w="1694" w:type="dxa"/>
          </w:tcPr>
          <w:p w14:paraId="6CC3E8E4" w14:textId="6227CA0D" w:rsidR="00076BB2" w:rsidRPr="0050202C" w:rsidRDefault="00076BB2" w:rsidP="00E04EE4">
            <w:pPr>
              <w:jc w:val="both"/>
              <w:rPr>
                <w:rFonts w:ascii="Museo Sans 300" w:hAnsi="Museo Sans 300"/>
                <w:sz w:val="20"/>
                <w:szCs w:val="20"/>
                <w:lang w:val="es-SV"/>
              </w:rPr>
            </w:pPr>
          </w:p>
        </w:tc>
      </w:tr>
    </w:tbl>
    <w:p w14:paraId="1A80D91B" w14:textId="77777777" w:rsidR="00076BB2" w:rsidRPr="0050202C" w:rsidRDefault="00076BB2" w:rsidP="00076BB2">
      <w:pPr>
        <w:jc w:val="both"/>
        <w:rPr>
          <w:rFonts w:ascii="Museo Sans 300" w:hAnsi="Museo Sans 300"/>
          <w:sz w:val="20"/>
          <w:szCs w:val="20"/>
          <w:lang w:val="es-SV"/>
        </w:rPr>
      </w:pPr>
      <w:r w:rsidRPr="0050202C">
        <w:rPr>
          <w:rFonts w:ascii="Museo Sans 300" w:hAnsi="Museo Sans 300"/>
          <w:sz w:val="20"/>
          <w:szCs w:val="20"/>
          <w:lang w:val="es-SV"/>
        </w:rPr>
        <w:t xml:space="preserve"> </w:t>
      </w:r>
    </w:p>
    <w:p w14:paraId="5C15A165" w14:textId="77777777" w:rsidR="00076BB2" w:rsidRPr="0050202C" w:rsidRDefault="00076BB2" w:rsidP="00076BB2">
      <w:pPr>
        <w:jc w:val="both"/>
        <w:rPr>
          <w:rFonts w:ascii="Museo Sans 300" w:hAnsi="Museo Sans 300"/>
          <w:sz w:val="20"/>
          <w:szCs w:val="20"/>
          <w:lang w:val="es-SV"/>
        </w:rPr>
      </w:pPr>
      <w:r w:rsidRPr="0050202C">
        <w:rPr>
          <w:rFonts w:ascii="Museo Sans 300" w:hAnsi="Museo Sans 300"/>
          <w:sz w:val="20"/>
          <w:szCs w:val="20"/>
          <w:lang w:val="es-SV"/>
        </w:rPr>
        <w:t xml:space="preserve">El compareciente, bajo juramento, me dice también que la anterior declaración es verdadera y que conoce la responsabilidad legal a que está sujeto. Así se expresó el compareciente a quien expliqué los efectos legales de la presente acta notarial que consta en __ hojas; y leído que le fue por mí lo escrito, en un solo acto, sin interrupción e íntegramente, ratifica su contenido y firmamos: </w:t>
      </w:r>
      <w:r w:rsidRPr="00A328EF">
        <w:rPr>
          <w:rFonts w:ascii="Museo Sans 300" w:hAnsi="Museo Sans 300"/>
          <w:b/>
          <w:bCs/>
          <w:sz w:val="20"/>
          <w:szCs w:val="20"/>
          <w:lang w:val="es-SV"/>
        </w:rPr>
        <w:t>DOY FE.</w:t>
      </w:r>
    </w:p>
    <w:p w14:paraId="2E7F922D" w14:textId="2B7F2FC3" w:rsidR="00076BB2" w:rsidRDefault="00076BB2" w:rsidP="00414611">
      <w:pPr>
        <w:pStyle w:val="Sangra2detindependiente"/>
        <w:widowControl/>
        <w:spacing w:after="0" w:line="240" w:lineRule="auto"/>
        <w:ind w:left="0"/>
        <w:jc w:val="both"/>
        <w:rPr>
          <w:rFonts w:ascii="Museo Sans 300" w:hAnsi="Museo Sans 300"/>
          <w:lang w:val="es-SV"/>
        </w:rPr>
      </w:pPr>
    </w:p>
    <w:p w14:paraId="53E70A30" w14:textId="77777777" w:rsidR="0080228F" w:rsidRDefault="0080228F" w:rsidP="00414611">
      <w:pPr>
        <w:pStyle w:val="Sangra2detindependiente"/>
        <w:widowControl/>
        <w:spacing w:after="0" w:line="240" w:lineRule="auto"/>
        <w:ind w:left="0"/>
        <w:jc w:val="both"/>
        <w:rPr>
          <w:rFonts w:ascii="Museo Sans 300" w:hAnsi="Museo Sans 300"/>
          <w:lang w:val="es-SV"/>
        </w:rPr>
        <w:sectPr w:rsidR="0080228F" w:rsidSect="003A3808">
          <w:headerReference w:type="default" r:id="rId15"/>
          <w:pgSz w:w="12240" w:h="15840"/>
          <w:pgMar w:top="1417" w:right="1701" w:bottom="1417" w:left="1701" w:header="709" w:footer="708" w:gutter="0"/>
          <w:cols w:space="708"/>
          <w:docGrid w:linePitch="360"/>
        </w:sectPr>
      </w:pPr>
    </w:p>
    <w:p w14:paraId="17FB1077" w14:textId="15B35D81" w:rsidR="00A328EF" w:rsidRPr="00A328EF" w:rsidRDefault="00A328EF" w:rsidP="00414611">
      <w:pPr>
        <w:pStyle w:val="Sangra2detindependiente"/>
        <w:widowControl/>
        <w:spacing w:after="0" w:line="240" w:lineRule="auto"/>
        <w:ind w:left="0"/>
        <w:jc w:val="both"/>
        <w:rPr>
          <w:rFonts w:ascii="Museo Sans 300" w:hAnsi="Museo Sans 300"/>
          <w:sz w:val="18"/>
          <w:szCs w:val="18"/>
          <w:lang w:val="es-SV"/>
        </w:rPr>
      </w:pPr>
    </w:p>
    <w:p w14:paraId="11C66516" w14:textId="5716515D" w:rsidR="00A328EF" w:rsidRDefault="00A328EF" w:rsidP="00A328EF">
      <w:pPr>
        <w:jc w:val="center"/>
        <w:rPr>
          <w:rFonts w:ascii="Museo Sans 300" w:hAnsi="Museo Sans 300"/>
          <w:b/>
          <w:bCs/>
          <w:sz w:val="20"/>
          <w:szCs w:val="20"/>
          <w:lang w:val="es-SV"/>
        </w:rPr>
      </w:pPr>
      <w:r w:rsidRPr="00A328EF">
        <w:rPr>
          <w:rFonts w:ascii="Museo Sans 300" w:hAnsi="Museo Sans 300"/>
          <w:b/>
          <w:bCs/>
          <w:sz w:val="20"/>
          <w:szCs w:val="20"/>
          <w:lang w:val="es-MX"/>
        </w:rPr>
        <w:t xml:space="preserve">Modelo de </w:t>
      </w:r>
      <w:r w:rsidRPr="00A328EF">
        <w:rPr>
          <w:rFonts w:ascii="Museo Sans 300" w:hAnsi="Museo Sans 300"/>
          <w:b/>
          <w:bCs/>
          <w:sz w:val="20"/>
          <w:szCs w:val="20"/>
          <w:lang w:val="es-SV"/>
        </w:rPr>
        <w:t xml:space="preserve">Declaración </w:t>
      </w:r>
      <w:r w:rsidR="00C144D8">
        <w:rPr>
          <w:rFonts w:ascii="Museo Sans 300" w:hAnsi="Museo Sans 300"/>
          <w:b/>
          <w:bCs/>
          <w:sz w:val="20"/>
          <w:szCs w:val="20"/>
          <w:lang w:val="es-SV"/>
        </w:rPr>
        <w:t>J</w:t>
      </w:r>
      <w:r w:rsidRPr="00A328EF">
        <w:rPr>
          <w:rFonts w:ascii="Museo Sans 300" w:hAnsi="Museo Sans 300"/>
          <w:b/>
          <w:bCs/>
          <w:sz w:val="20"/>
          <w:szCs w:val="20"/>
          <w:lang w:val="es-SV"/>
        </w:rPr>
        <w:t xml:space="preserve">urada respecto al </w:t>
      </w:r>
      <w:r w:rsidR="00C144D8">
        <w:rPr>
          <w:rFonts w:ascii="Museo Sans 300" w:hAnsi="Museo Sans 300"/>
          <w:b/>
          <w:bCs/>
          <w:sz w:val="20"/>
          <w:szCs w:val="20"/>
          <w:lang w:val="es-SV"/>
        </w:rPr>
        <w:t>O</w:t>
      </w:r>
      <w:r w:rsidRPr="00A328EF">
        <w:rPr>
          <w:rFonts w:ascii="Museo Sans 300" w:hAnsi="Museo Sans 300"/>
          <w:b/>
          <w:bCs/>
          <w:sz w:val="20"/>
          <w:szCs w:val="20"/>
          <w:lang w:val="es-SV"/>
        </w:rPr>
        <w:t xml:space="preserve">rigen de </w:t>
      </w:r>
      <w:r w:rsidR="00C144D8">
        <w:rPr>
          <w:rFonts w:ascii="Museo Sans 300" w:hAnsi="Museo Sans 300"/>
          <w:b/>
          <w:bCs/>
          <w:sz w:val="20"/>
          <w:szCs w:val="20"/>
          <w:lang w:val="es-SV"/>
        </w:rPr>
        <w:t>F</w:t>
      </w:r>
      <w:r w:rsidRPr="00A328EF">
        <w:rPr>
          <w:rFonts w:ascii="Museo Sans 300" w:hAnsi="Museo Sans 300"/>
          <w:b/>
          <w:bCs/>
          <w:sz w:val="20"/>
          <w:szCs w:val="20"/>
          <w:lang w:val="es-SV"/>
        </w:rPr>
        <w:t xml:space="preserve">ondos para el </w:t>
      </w:r>
      <w:r w:rsidR="00C144D8">
        <w:rPr>
          <w:rFonts w:ascii="Museo Sans 300" w:hAnsi="Museo Sans 300"/>
          <w:b/>
          <w:bCs/>
          <w:sz w:val="20"/>
          <w:szCs w:val="20"/>
          <w:lang w:val="es-SV"/>
        </w:rPr>
        <w:t>P</w:t>
      </w:r>
      <w:r w:rsidRPr="00A328EF">
        <w:rPr>
          <w:rFonts w:ascii="Museo Sans 300" w:hAnsi="Museo Sans 300"/>
          <w:b/>
          <w:bCs/>
          <w:sz w:val="20"/>
          <w:szCs w:val="20"/>
          <w:lang w:val="es-SV"/>
        </w:rPr>
        <w:t xml:space="preserve">ago de las </w:t>
      </w:r>
      <w:r w:rsidR="00C144D8">
        <w:rPr>
          <w:rFonts w:ascii="Museo Sans 300" w:hAnsi="Museo Sans 300"/>
          <w:b/>
          <w:bCs/>
          <w:sz w:val="20"/>
          <w:szCs w:val="20"/>
          <w:lang w:val="es-SV"/>
        </w:rPr>
        <w:t>A</w:t>
      </w:r>
      <w:r w:rsidRPr="00A328EF">
        <w:rPr>
          <w:rFonts w:ascii="Museo Sans 300" w:hAnsi="Museo Sans 300"/>
          <w:b/>
          <w:bCs/>
          <w:sz w:val="20"/>
          <w:szCs w:val="20"/>
          <w:lang w:val="es-SV"/>
        </w:rPr>
        <w:t>cciones</w:t>
      </w:r>
    </w:p>
    <w:p w14:paraId="0E3C3F18" w14:textId="77777777" w:rsidR="00C144D8" w:rsidRPr="00A328EF" w:rsidRDefault="00C144D8" w:rsidP="00A328EF">
      <w:pPr>
        <w:jc w:val="center"/>
        <w:rPr>
          <w:rFonts w:ascii="Museo Sans 300" w:hAnsi="Museo Sans 300"/>
          <w:b/>
          <w:bCs/>
          <w:sz w:val="20"/>
          <w:szCs w:val="20"/>
          <w:lang w:val="es-MX"/>
        </w:rPr>
      </w:pPr>
    </w:p>
    <w:p w14:paraId="0320BA96" w14:textId="77777777" w:rsidR="00A328EF" w:rsidRPr="00A328EF" w:rsidRDefault="00A328EF" w:rsidP="00A328EF">
      <w:pPr>
        <w:jc w:val="both"/>
        <w:rPr>
          <w:rFonts w:ascii="Museo Sans 300" w:hAnsi="Museo Sans 300"/>
          <w:sz w:val="20"/>
          <w:szCs w:val="20"/>
          <w:lang w:val="es-MX"/>
        </w:rPr>
      </w:pPr>
    </w:p>
    <w:p w14:paraId="19A2CBCF" w14:textId="19B914D4" w:rsidR="00A328EF" w:rsidRPr="00A328EF" w:rsidRDefault="00A328EF" w:rsidP="00A328EF">
      <w:pPr>
        <w:jc w:val="both"/>
        <w:rPr>
          <w:rFonts w:ascii="Museo Sans 300" w:hAnsi="Museo Sans 300"/>
          <w:sz w:val="20"/>
          <w:szCs w:val="20"/>
          <w:lang w:val="es-MX"/>
        </w:rPr>
      </w:pPr>
      <w:r w:rsidRPr="00A328EF">
        <w:rPr>
          <w:rFonts w:ascii="Museo Sans 300" w:hAnsi="Museo Sans 300"/>
          <w:sz w:val="20"/>
          <w:szCs w:val="20"/>
          <w:lang w:val="es-MX"/>
        </w:rPr>
        <w:t xml:space="preserve">En la ciudad de San Salvador, a las </w:t>
      </w:r>
      <w:r w:rsidR="00C144D8">
        <w:rPr>
          <w:rFonts w:ascii="Museo Sans 300" w:hAnsi="Museo Sans 300"/>
          <w:sz w:val="20"/>
          <w:szCs w:val="20"/>
          <w:lang w:val="es-MX"/>
        </w:rPr>
        <w:t>________</w:t>
      </w:r>
      <w:r w:rsidRPr="00A328EF">
        <w:rPr>
          <w:rFonts w:ascii="Museo Sans 300" w:hAnsi="Museo Sans 300"/>
          <w:sz w:val="20"/>
          <w:szCs w:val="20"/>
          <w:lang w:val="es-MX"/>
        </w:rPr>
        <w:t xml:space="preserve">horas del día </w:t>
      </w:r>
      <w:r w:rsidR="00C144D8">
        <w:rPr>
          <w:rFonts w:ascii="Museo Sans 300" w:hAnsi="Museo Sans 300"/>
          <w:sz w:val="20"/>
          <w:szCs w:val="20"/>
          <w:lang w:val="es-MX"/>
        </w:rPr>
        <w:t>________</w:t>
      </w:r>
      <w:r w:rsidRPr="00A328EF">
        <w:rPr>
          <w:rFonts w:ascii="Museo Sans 300" w:hAnsi="Museo Sans 300"/>
          <w:sz w:val="20"/>
          <w:szCs w:val="20"/>
          <w:lang w:val="es-MX"/>
        </w:rPr>
        <w:t xml:space="preserve"> de </w:t>
      </w:r>
      <w:r w:rsidR="00C144D8">
        <w:rPr>
          <w:rFonts w:ascii="Museo Sans 300" w:hAnsi="Museo Sans 300"/>
          <w:sz w:val="20"/>
          <w:szCs w:val="20"/>
          <w:lang w:val="es-MX"/>
        </w:rPr>
        <w:t>________</w:t>
      </w:r>
      <w:r w:rsidRPr="00A328EF">
        <w:rPr>
          <w:rFonts w:ascii="Museo Sans 300" w:hAnsi="Museo Sans 300"/>
          <w:sz w:val="20"/>
          <w:szCs w:val="20"/>
          <w:lang w:val="es-MX"/>
        </w:rPr>
        <w:t xml:space="preserve">del año dos mil </w:t>
      </w:r>
      <w:r w:rsidR="00C144D8">
        <w:rPr>
          <w:rFonts w:ascii="Museo Sans 300" w:hAnsi="Museo Sans 300"/>
          <w:sz w:val="20"/>
          <w:szCs w:val="20"/>
          <w:lang w:val="es-MX"/>
        </w:rPr>
        <w:t>________</w:t>
      </w:r>
      <w:r w:rsidRPr="00A328EF">
        <w:rPr>
          <w:rFonts w:ascii="Museo Sans 300" w:hAnsi="Museo Sans 300"/>
          <w:sz w:val="20"/>
          <w:szCs w:val="20"/>
          <w:lang w:val="es-MX"/>
        </w:rPr>
        <w:t>. Ante mí,</w:t>
      </w:r>
      <w:r w:rsidR="00C144D8">
        <w:rPr>
          <w:rFonts w:ascii="Museo Sans 300" w:hAnsi="Museo Sans 300"/>
          <w:sz w:val="20"/>
          <w:szCs w:val="20"/>
          <w:lang w:val="es-MX"/>
        </w:rPr>
        <w:t xml:space="preserve"> __________________________________</w:t>
      </w:r>
      <w:r w:rsidRPr="00A328EF">
        <w:rPr>
          <w:rFonts w:ascii="Museo Sans 300" w:hAnsi="Museo Sans 300"/>
          <w:sz w:val="20"/>
          <w:szCs w:val="20"/>
          <w:lang w:val="es-MX"/>
        </w:rPr>
        <w:t xml:space="preserve">Notario, del domicilio de ____________________, comparece el señor __________________________________, quien es de ____________años de edad, _______________(profesión) de nacionalidad ______________, del domicilio de ________________, a quien conozco y es portador de su </w:t>
      </w:r>
      <w:r w:rsidR="00FE7C6B">
        <w:rPr>
          <w:rFonts w:ascii="Museo Sans 300" w:hAnsi="Museo Sans 300"/>
          <w:sz w:val="20"/>
          <w:szCs w:val="20"/>
          <w:lang w:val="es-MX"/>
        </w:rPr>
        <w:t>D</w:t>
      </w:r>
      <w:r w:rsidRPr="00A328EF">
        <w:rPr>
          <w:rFonts w:ascii="Museo Sans 300" w:hAnsi="Museo Sans 300"/>
          <w:sz w:val="20"/>
          <w:szCs w:val="20"/>
          <w:lang w:val="es-MX"/>
        </w:rPr>
        <w:t xml:space="preserve">ocumento </w:t>
      </w:r>
      <w:r w:rsidR="00FE7C6B">
        <w:rPr>
          <w:rFonts w:ascii="Museo Sans 300" w:hAnsi="Museo Sans 300"/>
          <w:sz w:val="20"/>
          <w:szCs w:val="20"/>
          <w:lang w:val="es-MX"/>
        </w:rPr>
        <w:t>Ú</w:t>
      </w:r>
      <w:r w:rsidRPr="00A328EF">
        <w:rPr>
          <w:rFonts w:ascii="Museo Sans 300" w:hAnsi="Museo Sans 300"/>
          <w:sz w:val="20"/>
          <w:szCs w:val="20"/>
          <w:lang w:val="es-MX"/>
        </w:rPr>
        <w:t xml:space="preserve">nico de </w:t>
      </w:r>
      <w:r w:rsidR="00FE7C6B">
        <w:rPr>
          <w:rFonts w:ascii="Museo Sans 300" w:hAnsi="Museo Sans 300"/>
          <w:sz w:val="20"/>
          <w:szCs w:val="20"/>
          <w:lang w:val="es-MX"/>
        </w:rPr>
        <w:t>I</w:t>
      </w:r>
      <w:r w:rsidRPr="00A328EF">
        <w:rPr>
          <w:rFonts w:ascii="Museo Sans 300" w:hAnsi="Museo Sans 300"/>
          <w:sz w:val="20"/>
          <w:szCs w:val="20"/>
          <w:lang w:val="es-MX"/>
        </w:rPr>
        <w:t xml:space="preserve">dentidad </w:t>
      </w:r>
      <w:r w:rsidR="00FE7C6B">
        <w:rPr>
          <w:rFonts w:ascii="Museo Sans 300" w:hAnsi="Museo Sans 300"/>
          <w:sz w:val="20"/>
          <w:szCs w:val="20"/>
          <w:lang w:val="es-MX"/>
        </w:rPr>
        <w:t>N</w:t>
      </w:r>
      <w:r w:rsidRPr="00A328EF">
        <w:rPr>
          <w:rFonts w:ascii="Museo Sans 300" w:hAnsi="Museo Sans 300"/>
          <w:sz w:val="20"/>
          <w:szCs w:val="20"/>
          <w:lang w:val="es-MX"/>
        </w:rPr>
        <w:t>úmero _________________________________________, con Número de Identificación Tributaria</w:t>
      </w:r>
      <w:r w:rsidR="00C144D8">
        <w:rPr>
          <w:rFonts w:ascii="Museo Sans 300" w:hAnsi="Museo Sans 300"/>
          <w:sz w:val="20"/>
          <w:szCs w:val="20"/>
          <w:lang w:val="es-MX"/>
        </w:rPr>
        <w:t xml:space="preserve"> </w:t>
      </w:r>
      <w:r w:rsidRPr="00A328EF">
        <w:rPr>
          <w:rFonts w:ascii="Museo Sans 300" w:hAnsi="Museo Sans 300"/>
          <w:sz w:val="20"/>
          <w:szCs w:val="20"/>
          <w:lang w:val="es-MX"/>
        </w:rPr>
        <w:t xml:space="preserve">_______________________________; actuando en </w:t>
      </w:r>
      <w:r w:rsidR="005C3018">
        <w:rPr>
          <w:rFonts w:ascii="Museo Sans 300" w:hAnsi="Museo Sans 300"/>
          <w:sz w:val="20"/>
          <w:szCs w:val="20"/>
          <w:lang w:val="es-MX"/>
        </w:rPr>
        <w:t>su</w:t>
      </w:r>
      <w:r w:rsidRPr="00A328EF">
        <w:rPr>
          <w:rFonts w:ascii="Museo Sans 300" w:hAnsi="Museo Sans 300"/>
          <w:sz w:val="20"/>
          <w:szCs w:val="20"/>
          <w:lang w:val="es-MX"/>
        </w:rPr>
        <w:t xml:space="preserve"> calidad de _______________________(ejecutor especial, representante legal, etc</w:t>
      </w:r>
      <w:r w:rsidR="00C144D8">
        <w:rPr>
          <w:rFonts w:ascii="Museo Sans 300" w:hAnsi="Museo Sans 300"/>
          <w:sz w:val="20"/>
          <w:szCs w:val="20"/>
          <w:lang w:val="es-MX"/>
        </w:rPr>
        <w:t>.</w:t>
      </w:r>
      <w:r w:rsidRPr="00A328EF">
        <w:rPr>
          <w:rFonts w:ascii="Museo Sans 300" w:hAnsi="Museo Sans 300"/>
          <w:sz w:val="20"/>
          <w:szCs w:val="20"/>
          <w:lang w:val="es-MX"/>
        </w:rPr>
        <w:t xml:space="preserve">) de la sociedad ___________________________________________________,  con Número de Identificación Tributaria ___________________________________;  calidad que doy fe de ser legítima y suficiente por haber tenido a la </w:t>
      </w:r>
      <w:r w:rsidRPr="00CF2E6F">
        <w:rPr>
          <w:rFonts w:ascii="Museo Sans 300" w:hAnsi="Museo Sans 300"/>
          <w:sz w:val="20"/>
          <w:szCs w:val="20"/>
          <w:lang w:val="es-MX"/>
        </w:rPr>
        <w:t xml:space="preserve">vista: a) ________________________; b) ___________________; y c)______________________________________; y en tal calidad </w:t>
      </w:r>
      <w:r w:rsidRPr="00CF2E6F">
        <w:rPr>
          <w:rFonts w:ascii="Museo Sans 300" w:hAnsi="Museo Sans 300"/>
          <w:b/>
          <w:bCs/>
          <w:sz w:val="20"/>
          <w:szCs w:val="20"/>
          <w:lang w:val="es-MX"/>
        </w:rPr>
        <w:t>ME DICE:</w:t>
      </w:r>
      <w:r w:rsidRPr="00CF2E6F">
        <w:rPr>
          <w:rFonts w:ascii="Museo Sans 300" w:hAnsi="Museo Sans 300"/>
          <w:sz w:val="20"/>
          <w:szCs w:val="20"/>
          <w:lang w:val="es-MX"/>
        </w:rPr>
        <w:t xml:space="preserve"> I) Que los fondos que utilizará ________________________________, para realizar el aumento de capital de la sociedad ________________________________________________,  provienen de fondos  _______________________________</w:t>
      </w:r>
      <w:r w:rsidR="002A0F33" w:rsidRPr="00CF2E6F">
        <w:rPr>
          <w:rFonts w:ascii="Museo Sans 300" w:hAnsi="Museo Sans 300"/>
          <w:sz w:val="20"/>
          <w:szCs w:val="20"/>
          <w:lang w:val="es-MX"/>
        </w:rPr>
        <w:t xml:space="preserve"> (un depósito, la venta de un activo, la obtención de un préstamo, etc.)</w:t>
      </w:r>
      <w:r w:rsidRPr="00CF2E6F">
        <w:rPr>
          <w:rFonts w:ascii="Museo Sans 300" w:hAnsi="Museo Sans 300"/>
          <w:sz w:val="20"/>
          <w:szCs w:val="20"/>
          <w:lang w:val="es-MX"/>
        </w:rPr>
        <w:t xml:space="preserve">, los cuales tienen su origen legítimo y de actividades lícitas según la legislación Salvadoreña. El compareciente me dice, que la anterior declaración es verdadera y que conoce la responsabilidad en que puede incurrir por existir falsedad en la misma. Así se expresó el compareciente, a quien le expliqué los efectos legales de la presente acta notarial, que consta en un solo folio, y leído que le hube por mí lo escrito, en un solo acto sin interrupción e íntegramente, ratifica su contenido y firmamos. </w:t>
      </w:r>
      <w:r w:rsidRPr="00CF2E6F">
        <w:rPr>
          <w:rFonts w:ascii="Museo Sans 300" w:hAnsi="Museo Sans 300"/>
          <w:b/>
          <w:bCs/>
          <w:sz w:val="20"/>
          <w:szCs w:val="20"/>
          <w:lang w:val="es-MX"/>
        </w:rPr>
        <w:t>DOY FE.</w:t>
      </w:r>
    </w:p>
    <w:p w14:paraId="4C3E6C1D" w14:textId="77777777" w:rsidR="00A328EF" w:rsidRPr="001074AD" w:rsidRDefault="00A328EF" w:rsidP="00414611">
      <w:pPr>
        <w:pStyle w:val="Sangra2detindependiente"/>
        <w:widowControl/>
        <w:spacing w:after="0" w:line="240" w:lineRule="auto"/>
        <w:ind w:left="0"/>
        <w:jc w:val="both"/>
        <w:rPr>
          <w:rFonts w:ascii="Museo Sans 300" w:hAnsi="Museo Sans 300"/>
          <w:lang w:val="es-SV"/>
        </w:rPr>
      </w:pPr>
    </w:p>
    <w:sectPr w:rsidR="00A328EF" w:rsidRPr="001074AD" w:rsidSect="003A3808">
      <w:headerReference w:type="default" r:id="rId16"/>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8DB6" w14:textId="77777777" w:rsidR="000813DE" w:rsidRDefault="000813DE" w:rsidP="001F026F">
      <w:r>
        <w:separator/>
      </w:r>
    </w:p>
  </w:endnote>
  <w:endnote w:type="continuationSeparator" w:id="0">
    <w:p w14:paraId="32E01BFB" w14:textId="77777777" w:rsidR="000813DE" w:rsidRDefault="000813DE" w:rsidP="001F026F">
      <w:r>
        <w:continuationSeparator/>
      </w:r>
    </w:p>
  </w:endnote>
  <w:endnote w:type="continuationNotice" w:id="1">
    <w:p w14:paraId="03F4313C" w14:textId="77777777" w:rsidR="0044630A" w:rsidRDefault="00446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4242" w14:textId="7A25655E" w:rsidR="00FB32D9" w:rsidRPr="00CD7ED6" w:rsidRDefault="00FB32D9">
    <w:pPr>
      <w:pStyle w:val="Piedepgina"/>
      <w:rPr>
        <w:rFonts w:ascii="Museo Sans 300" w:hAnsi="Museo Sans 300"/>
        <w:sz w:val="16"/>
        <w:szCs w:val="16"/>
      </w:rPr>
    </w:pPr>
  </w:p>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C13C1E" w:rsidRPr="005067D5" w14:paraId="21F300B0" w14:textId="77777777" w:rsidTr="00DE7184">
      <w:trPr>
        <w:trHeight w:val="822"/>
        <w:jc w:val="center"/>
      </w:trPr>
      <w:tc>
        <w:tcPr>
          <w:tcW w:w="7463" w:type="dxa"/>
          <w:vAlign w:val="center"/>
        </w:tcPr>
        <w:p w14:paraId="0644D959" w14:textId="77777777" w:rsidR="00C13C1E" w:rsidRPr="005067D5" w:rsidRDefault="00C13C1E" w:rsidP="00C13C1E">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Alameda Juan Pablo II, entre 15 y 17 Av. Norte, San Salvador, El Salvador.</w:t>
          </w:r>
        </w:p>
        <w:p w14:paraId="1A52DFEF" w14:textId="77777777" w:rsidR="00C13C1E" w:rsidRPr="005067D5" w:rsidRDefault="00C13C1E" w:rsidP="00C13C1E">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Tel. (503) 2281-8000</w:t>
          </w:r>
        </w:p>
        <w:p w14:paraId="78659AEE" w14:textId="77777777" w:rsidR="00C13C1E" w:rsidRPr="005067D5" w:rsidRDefault="00C13C1E" w:rsidP="00C13C1E">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www.bcr.gob.sv</w:t>
          </w:r>
        </w:p>
      </w:tc>
      <w:tc>
        <w:tcPr>
          <w:tcW w:w="1558" w:type="dxa"/>
          <w:vAlign w:val="center"/>
        </w:tcPr>
        <w:p w14:paraId="6CF584C2" w14:textId="77777777" w:rsidR="00C13C1E" w:rsidRPr="005067D5" w:rsidRDefault="00BD2537" w:rsidP="00C13C1E">
          <w:pPr>
            <w:pStyle w:val="Piedepgina"/>
            <w:rPr>
              <w:rFonts w:ascii="Museo Sans 300" w:hAnsi="Museo Sans 300" w:cs="Arial"/>
              <w:color w:val="818284"/>
              <w:sz w:val="18"/>
              <w:szCs w:val="18"/>
              <w:lang w:val="es-SV"/>
            </w:rPr>
          </w:pPr>
          <w:sdt>
            <w:sdtPr>
              <w:rPr>
                <w:rFonts w:ascii="Museo Sans 300" w:hAnsi="Museo Sans 300" w:cs="Arial"/>
                <w:sz w:val="18"/>
                <w:szCs w:val="18"/>
                <w:lang w:val="es-SV"/>
              </w:rPr>
              <w:id w:val="1350144385"/>
              <w:docPartObj>
                <w:docPartGallery w:val="Page Numbers (Bottom of Page)"/>
                <w:docPartUnique/>
              </w:docPartObj>
            </w:sdtPr>
            <w:sdtEndPr/>
            <w:sdtContent>
              <w:sdt>
                <w:sdtPr>
                  <w:rPr>
                    <w:rFonts w:ascii="Museo Sans 300" w:hAnsi="Museo Sans 300" w:cs="Arial"/>
                    <w:sz w:val="18"/>
                    <w:szCs w:val="18"/>
                    <w:lang w:val="es-SV"/>
                  </w:rPr>
                  <w:id w:val="1404944310"/>
                  <w:docPartObj>
                    <w:docPartGallery w:val="Page Numbers (Top of Page)"/>
                    <w:docPartUnique/>
                  </w:docPartObj>
                </w:sdtPr>
                <w:sdtEndPr/>
                <w:sdtContent>
                  <w:r w:rsidR="00C13C1E" w:rsidRPr="005067D5">
                    <w:rPr>
                      <w:rFonts w:ascii="Museo Sans 300" w:hAnsi="Museo Sans 300" w:cs="Arial"/>
                      <w:color w:val="818284"/>
                      <w:sz w:val="18"/>
                      <w:szCs w:val="18"/>
                      <w:lang w:val="es-SV"/>
                    </w:rPr>
                    <w:t xml:space="preserve">Página </w:t>
                  </w:r>
                  <w:r w:rsidR="00C13C1E" w:rsidRPr="005067D5">
                    <w:rPr>
                      <w:rFonts w:ascii="Museo Sans 300" w:hAnsi="Museo Sans 300" w:cs="Arial"/>
                      <w:color w:val="818284"/>
                      <w:sz w:val="18"/>
                      <w:szCs w:val="18"/>
                      <w:lang w:val="es-SV"/>
                    </w:rPr>
                    <w:fldChar w:fldCharType="begin"/>
                  </w:r>
                  <w:r w:rsidR="00C13C1E" w:rsidRPr="005067D5">
                    <w:rPr>
                      <w:rFonts w:ascii="Museo Sans 300" w:hAnsi="Museo Sans 300" w:cs="Arial"/>
                      <w:color w:val="818284"/>
                      <w:sz w:val="18"/>
                      <w:szCs w:val="18"/>
                      <w:lang w:val="es-SV"/>
                    </w:rPr>
                    <w:instrText>PAGE</w:instrText>
                  </w:r>
                  <w:r w:rsidR="00C13C1E" w:rsidRPr="005067D5">
                    <w:rPr>
                      <w:rFonts w:ascii="Museo Sans 300" w:hAnsi="Museo Sans 300" w:cs="Arial"/>
                      <w:color w:val="818284"/>
                      <w:sz w:val="18"/>
                      <w:szCs w:val="18"/>
                      <w:lang w:val="es-SV"/>
                    </w:rPr>
                    <w:fldChar w:fldCharType="separate"/>
                  </w:r>
                  <w:r w:rsidR="00C13C1E">
                    <w:rPr>
                      <w:rFonts w:ascii="Museo Sans 300" w:hAnsi="Museo Sans 300" w:cs="Arial"/>
                      <w:color w:val="818284"/>
                      <w:sz w:val="18"/>
                      <w:szCs w:val="18"/>
                    </w:rPr>
                    <w:t>2</w:t>
                  </w:r>
                  <w:r w:rsidR="00C13C1E" w:rsidRPr="005067D5">
                    <w:rPr>
                      <w:rFonts w:ascii="Museo Sans 300" w:hAnsi="Museo Sans 300" w:cs="Arial"/>
                      <w:color w:val="818284"/>
                      <w:sz w:val="18"/>
                      <w:szCs w:val="18"/>
                      <w:lang w:val="es-SV"/>
                    </w:rPr>
                    <w:fldChar w:fldCharType="end"/>
                  </w:r>
                  <w:r w:rsidR="00C13C1E" w:rsidRPr="005067D5">
                    <w:rPr>
                      <w:rFonts w:ascii="Museo Sans 300" w:hAnsi="Museo Sans 300" w:cs="Arial"/>
                      <w:color w:val="818284"/>
                      <w:sz w:val="18"/>
                      <w:szCs w:val="18"/>
                      <w:lang w:val="es-SV"/>
                    </w:rPr>
                    <w:t xml:space="preserve"> de </w:t>
                  </w:r>
                  <w:r w:rsidR="00C13C1E" w:rsidRPr="005067D5">
                    <w:rPr>
                      <w:rFonts w:ascii="Museo Sans 300" w:hAnsi="Museo Sans 300" w:cs="Arial"/>
                      <w:color w:val="818284"/>
                      <w:sz w:val="18"/>
                      <w:szCs w:val="18"/>
                      <w:lang w:val="es-SV"/>
                    </w:rPr>
                    <w:fldChar w:fldCharType="begin"/>
                  </w:r>
                  <w:r w:rsidR="00C13C1E" w:rsidRPr="005067D5">
                    <w:rPr>
                      <w:rFonts w:ascii="Museo Sans 300" w:hAnsi="Museo Sans 300" w:cs="Arial"/>
                      <w:color w:val="818284"/>
                      <w:sz w:val="18"/>
                      <w:szCs w:val="18"/>
                      <w:lang w:val="es-SV"/>
                    </w:rPr>
                    <w:instrText>NUMPAGES</w:instrText>
                  </w:r>
                  <w:r w:rsidR="00C13C1E" w:rsidRPr="005067D5">
                    <w:rPr>
                      <w:rFonts w:ascii="Museo Sans 300" w:hAnsi="Museo Sans 300" w:cs="Arial"/>
                      <w:color w:val="818284"/>
                      <w:sz w:val="18"/>
                      <w:szCs w:val="18"/>
                      <w:lang w:val="es-SV"/>
                    </w:rPr>
                    <w:fldChar w:fldCharType="separate"/>
                  </w:r>
                  <w:r w:rsidR="00C13C1E">
                    <w:rPr>
                      <w:rFonts w:ascii="Museo Sans 300" w:hAnsi="Museo Sans 300" w:cs="Arial"/>
                      <w:color w:val="818284"/>
                      <w:sz w:val="18"/>
                      <w:szCs w:val="18"/>
                    </w:rPr>
                    <w:t>14</w:t>
                  </w:r>
                  <w:r w:rsidR="00C13C1E" w:rsidRPr="005067D5">
                    <w:rPr>
                      <w:rFonts w:ascii="Museo Sans 300" w:hAnsi="Museo Sans 300" w:cs="Arial"/>
                      <w:color w:val="818284"/>
                      <w:sz w:val="18"/>
                      <w:szCs w:val="18"/>
                      <w:lang w:val="es-SV"/>
                    </w:rPr>
                    <w:fldChar w:fldCharType="end"/>
                  </w:r>
                </w:sdtContent>
              </w:sdt>
            </w:sdtContent>
          </w:sdt>
        </w:p>
      </w:tc>
    </w:tr>
  </w:tbl>
  <w:p w14:paraId="07AEBD2A" w14:textId="77777777" w:rsidR="00C13C1E" w:rsidRDefault="00C13C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403B" w14:textId="77777777" w:rsidR="000813DE" w:rsidRDefault="000813DE" w:rsidP="001F026F">
      <w:r>
        <w:separator/>
      </w:r>
    </w:p>
  </w:footnote>
  <w:footnote w:type="continuationSeparator" w:id="0">
    <w:p w14:paraId="10682275" w14:textId="77777777" w:rsidR="000813DE" w:rsidRDefault="000813DE" w:rsidP="001F026F">
      <w:r>
        <w:continuationSeparator/>
      </w:r>
    </w:p>
  </w:footnote>
  <w:footnote w:type="continuationNotice" w:id="1">
    <w:p w14:paraId="153F33AA" w14:textId="77777777" w:rsidR="0044630A" w:rsidRDefault="00446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573"/>
      <w:gridCol w:w="1689"/>
    </w:tblGrid>
    <w:tr w:rsidR="00F30589" w:rsidRPr="00BD2537" w14:paraId="202B6FD3" w14:textId="77777777" w:rsidTr="002461F8">
      <w:trPr>
        <w:trHeight w:val="472"/>
      </w:trPr>
      <w:tc>
        <w:tcPr>
          <w:tcW w:w="2385" w:type="dxa"/>
          <w:vAlign w:val="center"/>
        </w:tcPr>
        <w:p w14:paraId="3523AD11" w14:textId="26B13512" w:rsidR="002461F8" w:rsidRPr="00C74678" w:rsidRDefault="002461F8" w:rsidP="002461F8">
          <w:pPr>
            <w:tabs>
              <w:tab w:val="center" w:pos="4419"/>
              <w:tab w:val="right" w:pos="8838"/>
            </w:tabs>
            <w:jc w:val="center"/>
            <w:rPr>
              <w:rFonts w:ascii="Museo Sans 300" w:hAnsi="Museo Sans 300" w:cs="Arial"/>
              <w:color w:val="808080" w:themeColor="background1" w:themeShade="80"/>
              <w:sz w:val="18"/>
              <w:szCs w:val="18"/>
              <w:lang w:val="es-SV"/>
            </w:rPr>
          </w:pPr>
          <w:r w:rsidRPr="00C74678">
            <w:rPr>
              <w:rFonts w:ascii="Museo Sans 300" w:hAnsi="Museo Sans 300" w:cs="Arial"/>
              <w:color w:val="808080" w:themeColor="background1" w:themeShade="80"/>
              <w:sz w:val="18"/>
              <w:szCs w:val="18"/>
              <w:lang w:val="es-MX"/>
            </w:rPr>
            <w:t>CNBCR-</w:t>
          </w:r>
          <w:r w:rsidR="00E664AC" w:rsidRPr="00C74678">
            <w:rPr>
              <w:rFonts w:ascii="Museo Sans 300" w:hAnsi="Museo Sans 300" w:cs="Arial"/>
              <w:color w:val="808080" w:themeColor="background1" w:themeShade="80"/>
              <w:sz w:val="18"/>
              <w:szCs w:val="18"/>
              <w:lang w:val="es-MX"/>
            </w:rPr>
            <w:t>05</w:t>
          </w:r>
          <w:r w:rsidRPr="00C74678">
            <w:rPr>
              <w:rFonts w:ascii="Museo Sans 300" w:hAnsi="Museo Sans 300" w:cs="Arial"/>
              <w:color w:val="808080" w:themeColor="background1" w:themeShade="80"/>
              <w:sz w:val="18"/>
              <w:szCs w:val="18"/>
              <w:lang w:val="es-MX"/>
            </w:rPr>
            <w:t>/2022</w:t>
          </w:r>
        </w:p>
      </w:tc>
      <w:tc>
        <w:tcPr>
          <w:tcW w:w="6573" w:type="dxa"/>
          <w:vMerge w:val="restart"/>
          <w:vAlign w:val="center"/>
        </w:tcPr>
        <w:p w14:paraId="34B3484F" w14:textId="10EB93B1" w:rsidR="002461F8" w:rsidRPr="00C74678" w:rsidRDefault="002461F8" w:rsidP="002461F8">
          <w:pPr>
            <w:tabs>
              <w:tab w:val="center" w:pos="4419"/>
              <w:tab w:val="right" w:pos="8838"/>
            </w:tabs>
            <w:jc w:val="center"/>
            <w:rPr>
              <w:rFonts w:ascii="Museo Sans 300" w:hAnsi="Museo Sans 300" w:cs="Arial"/>
              <w:color w:val="808080" w:themeColor="background1" w:themeShade="80"/>
              <w:sz w:val="18"/>
              <w:szCs w:val="18"/>
              <w:lang w:val="es-SV"/>
            </w:rPr>
          </w:pPr>
          <w:r w:rsidRPr="00C74678">
            <w:rPr>
              <w:rFonts w:ascii="Museo Sans 300" w:hAnsi="Museo Sans 300" w:cs="Arial"/>
              <w:color w:val="808080" w:themeColor="background1" w:themeShade="80"/>
              <w:sz w:val="18"/>
              <w:szCs w:val="18"/>
              <w:lang w:val="es-SV"/>
            </w:rPr>
            <w:t>NRP-</w:t>
          </w:r>
          <w:r w:rsidR="0047201D">
            <w:rPr>
              <w:rFonts w:ascii="Museo Sans 300" w:hAnsi="Museo Sans 300" w:cs="Arial"/>
              <w:color w:val="808080" w:themeColor="background1" w:themeShade="80"/>
              <w:sz w:val="18"/>
              <w:szCs w:val="18"/>
              <w:lang w:val="es-SV"/>
            </w:rPr>
            <w:t>35</w:t>
          </w:r>
        </w:p>
        <w:p w14:paraId="5CE9BE16" w14:textId="6C501B75" w:rsidR="002461F8" w:rsidRPr="00C74678" w:rsidRDefault="002461F8" w:rsidP="002461F8">
          <w:pPr>
            <w:tabs>
              <w:tab w:val="center" w:pos="4419"/>
              <w:tab w:val="right" w:pos="8838"/>
            </w:tabs>
            <w:jc w:val="center"/>
            <w:rPr>
              <w:rFonts w:ascii="Museo Sans 300" w:hAnsi="Museo Sans 300" w:cs="Arial"/>
              <w:color w:val="808080" w:themeColor="background1" w:themeShade="80"/>
              <w:sz w:val="18"/>
              <w:szCs w:val="18"/>
              <w:lang w:val="es-SV"/>
            </w:rPr>
          </w:pPr>
          <w:r w:rsidRPr="00C74678">
            <w:rPr>
              <w:rFonts w:ascii="Museo Sans 300" w:hAnsi="Museo Sans 300" w:cs="Arial"/>
              <w:color w:val="808080" w:themeColor="background1" w:themeShade="80"/>
              <w:sz w:val="18"/>
              <w:szCs w:val="18"/>
              <w:lang w:val="es-SV"/>
            </w:rPr>
            <w:t>NORMAS TÉCNICAS PARA LA MODIFICACIÓN DE PACTOS SOCIALES DE BANCOS Y SOCIEDADES DE AHORRO Y CRÉDITO</w:t>
          </w:r>
        </w:p>
      </w:tc>
      <w:tc>
        <w:tcPr>
          <w:tcW w:w="1689" w:type="dxa"/>
          <w:vMerge w:val="restart"/>
          <w:vAlign w:val="center"/>
        </w:tcPr>
        <w:p w14:paraId="0E2E4576" w14:textId="77777777" w:rsidR="002461F8" w:rsidRPr="00C74678" w:rsidRDefault="002461F8" w:rsidP="002461F8">
          <w:pPr>
            <w:tabs>
              <w:tab w:val="center" w:pos="4419"/>
              <w:tab w:val="right" w:pos="8838"/>
            </w:tabs>
            <w:jc w:val="center"/>
            <w:rPr>
              <w:rFonts w:ascii="Arial Narrow" w:hAnsi="Arial Narrow" w:cs="Arial"/>
              <w:color w:val="808080" w:themeColor="background1" w:themeShade="80"/>
              <w:lang w:val="es-SV"/>
            </w:rPr>
          </w:pPr>
          <w:r w:rsidRPr="00C74678">
            <w:rPr>
              <w:rFonts w:ascii="Candara" w:hAnsi="Candara" w:cs="Arial"/>
              <w:b/>
              <w:noProof/>
              <w:color w:val="808080" w:themeColor="background1" w:themeShade="80"/>
              <w:u w:val="single"/>
              <w:lang w:val="es-SV" w:eastAsia="es-SV"/>
            </w:rPr>
            <w:drawing>
              <wp:anchor distT="0" distB="0" distL="114300" distR="114300" simplePos="0" relativeHeight="251658240" behindDoc="1" locked="0" layoutInCell="1" allowOverlap="1" wp14:anchorId="249F902A" wp14:editId="186A6823">
                <wp:simplePos x="0" y="0"/>
                <wp:positionH relativeFrom="column">
                  <wp:posOffset>-48895</wp:posOffset>
                </wp:positionH>
                <wp:positionV relativeFrom="paragraph">
                  <wp:posOffset>50165</wp:posOffset>
                </wp:positionV>
                <wp:extent cx="1003935" cy="510540"/>
                <wp:effectExtent l="0" t="0" r="5715" b="381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F30589" w:rsidRPr="00F30589" w14:paraId="7EAE5732" w14:textId="77777777" w:rsidTr="002461F8">
      <w:trPr>
        <w:trHeight w:val="478"/>
      </w:trPr>
      <w:tc>
        <w:tcPr>
          <w:tcW w:w="2385" w:type="dxa"/>
          <w:vAlign w:val="center"/>
        </w:tcPr>
        <w:p w14:paraId="3D6DAEB8" w14:textId="161D5B8B" w:rsidR="002461F8" w:rsidRPr="00C74678" w:rsidRDefault="002461F8" w:rsidP="004C316F">
          <w:pPr>
            <w:tabs>
              <w:tab w:val="center" w:pos="4419"/>
              <w:tab w:val="right" w:pos="8838"/>
            </w:tabs>
            <w:rPr>
              <w:rFonts w:ascii="Museo Sans 300" w:hAnsi="Museo Sans 300" w:cs="Arial"/>
              <w:color w:val="808080" w:themeColor="background1" w:themeShade="80"/>
              <w:sz w:val="18"/>
              <w:szCs w:val="18"/>
              <w:lang w:val="es-SV"/>
            </w:rPr>
          </w:pPr>
          <w:r w:rsidRPr="00C74678">
            <w:rPr>
              <w:rFonts w:ascii="Museo Sans 300" w:hAnsi="Museo Sans 300" w:cs="Arial"/>
              <w:color w:val="808080" w:themeColor="background1" w:themeShade="80"/>
              <w:sz w:val="18"/>
              <w:szCs w:val="18"/>
              <w:lang w:val="es-MX"/>
            </w:rPr>
            <w:t xml:space="preserve">Aprobación: </w:t>
          </w:r>
          <w:r w:rsidR="00AF33E6">
            <w:rPr>
              <w:rFonts w:ascii="Museo Sans 300" w:hAnsi="Museo Sans 300" w:cs="Arial"/>
              <w:color w:val="808080" w:themeColor="background1" w:themeShade="80"/>
              <w:sz w:val="18"/>
              <w:szCs w:val="18"/>
              <w:lang w:val="es-MX"/>
            </w:rPr>
            <w:t>10</w:t>
          </w:r>
          <w:r w:rsidRPr="00C74678">
            <w:rPr>
              <w:rFonts w:ascii="Museo Sans 300" w:hAnsi="Museo Sans 300" w:cs="Arial"/>
              <w:color w:val="808080" w:themeColor="background1" w:themeShade="80"/>
              <w:sz w:val="18"/>
              <w:szCs w:val="18"/>
              <w:lang w:val="es-MX"/>
            </w:rPr>
            <w:t>/06/2022</w:t>
          </w:r>
        </w:p>
      </w:tc>
      <w:tc>
        <w:tcPr>
          <w:tcW w:w="6573" w:type="dxa"/>
          <w:vMerge/>
          <w:vAlign w:val="center"/>
        </w:tcPr>
        <w:p w14:paraId="33D4A41C" w14:textId="77777777" w:rsidR="002461F8" w:rsidRPr="00C74678" w:rsidRDefault="002461F8" w:rsidP="002461F8">
          <w:pPr>
            <w:tabs>
              <w:tab w:val="center" w:pos="4419"/>
              <w:tab w:val="right" w:pos="8838"/>
            </w:tabs>
            <w:jc w:val="center"/>
            <w:rPr>
              <w:rFonts w:ascii="Museo Sans 300" w:hAnsi="Museo Sans 300" w:cs="Arial"/>
              <w:color w:val="808080" w:themeColor="background1" w:themeShade="80"/>
              <w:sz w:val="18"/>
              <w:szCs w:val="18"/>
              <w:lang w:val="es-SV"/>
            </w:rPr>
          </w:pPr>
        </w:p>
      </w:tc>
      <w:tc>
        <w:tcPr>
          <w:tcW w:w="1689" w:type="dxa"/>
          <w:vMerge/>
          <w:vAlign w:val="center"/>
        </w:tcPr>
        <w:p w14:paraId="7FA882C9" w14:textId="77777777" w:rsidR="002461F8" w:rsidRPr="00C74678" w:rsidRDefault="002461F8" w:rsidP="002461F8">
          <w:pPr>
            <w:tabs>
              <w:tab w:val="center" w:pos="4419"/>
              <w:tab w:val="right" w:pos="8838"/>
            </w:tabs>
            <w:jc w:val="center"/>
            <w:rPr>
              <w:rFonts w:ascii="Arial Narrow" w:hAnsi="Arial Narrow" w:cs="Arial"/>
              <w:color w:val="808080" w:themeColor="background1" w:themeShade="80"/>
              <w:lang w:val="es-SV"/>
            </w:rPr>
          </w:pPr>
        </w:p>
      </w:tc>
    </w:tr>
    <w:tr w:rsidR="00F30589" w:rsidRPr="00F30589" w14:paraId="2E44E8B1" w14:textId="77777777" w:rsidTr="002461F8">
      <w:trPr>
        <w:trHeight w:val="495"/>
      </w:trPr>
      <w:tc>
        <w:tcPr>
          <w:tcW w:w="2385" w:type="dxa"/>
          <w:vAlign w:val="center"/>
        </w:tcPr>
        <w:p w14:paraId="11B184A8" w14:textId="31071750" w:rsidR="002461F8" w:rsidRPr="00C74678" w:rsidRDefault="002461F8" w:rsidP="002461F8">
          <w:pPr>
            <w:tabs>
              <w:tab w:val="center" w:pos="4419"/>
              <w:tab w:val="right" w:pos="8838"/>
            </w:tabs>
            <w:jc w:val="center"/>
            <w:rPr>
              <w:rFonts w:ascii="Museo Sans 300" w:hAnsi="Museo Sans 300" w:cs="Arial"/>
              <w:color w:val="808080" w:themeColor="background1" w:themeShade="80"/>
              <w:sz w:val="18"/>
              <w:szCs w:val="18"/>
              <w:lang w:val="es-SV"/>
            </w:rPr>
          </w:pPr>
          <w:r w:rsidRPr="00C74678">
            <w:rPr>
              <w:rFonts w:ascii="Museo Sans 300" w:hAnsi="Museo Sans 300" w:cs="Arial"/>
              <w:color w:val="808080" w:themeColor="background1" w:themeShade="80"/>
              <w:sz w:val="18"/>
              <w:szCs w:val="18"/>
              <w:lang w:val="es-MX"/>
            </w:rPr>
            <w:t xml:space="preserve">Vigencia: </w:t>
          </w:r>
          <w:r w:rsidR="00AF33E6">
            <w:rPr>
              <w:rFonts w:ascii="Museo Sans 300" w:hAnsi="Museo Sans 300" w:cs="Arial"/>
              <w:color w:val="808080" w:themeColor="background1" w:themeShade="80"/>
              <w:sz w:val="18"/>
              <w:szCs w:val="18"/>
              <w:lang w:val="es-MX"/>
            </w:rPr>
            <w:t>29</w:t>
          </w:r>
          <w:r w:rsidRPr="00C74678">
            <w:rPr>
              <w:rFonts w:ascii="Museo Sans 300" w:hAnsi="Museo Sans 300" w:cs="Arial"/>
              <w:color w:val="808080" w:themeColor="background1" w:themeShade="80"/>
              <w:sz w:val="18"/>
              <w:szCs w:val="18"/>
              <w:lang w:val="es-MX"/>
            </w:rPr>
            <w:t>/0</w:t>
          </w:r>
          <w:r w:rsidR="00AF33E6">
            <w:rPr>
              <w:rFonts w:ascii="Museo Sans 300" w:hAnsi="Museo Sans 300" w:cs="Arial"/>
              <w:color w:val="808080" w:themeColor="background1" w:themeShade="80"/>
              <w:sz w:val="18"/>
              <w:szCs w:val="18"/>
              <w:lang w:val="es-MX"/>
            </w:rPr>
            <w:t>6</w:t>
          </w:r>
          <w:r w:rsidRPr="00C74678">
            <w:rPr>
              <w:rFonts w:ascii="Museo Sans 300" w:hAnsi="Museo Sans 300" w:cs="Arial"/>
              <w:color w:val="808080" w:themeColor="background1" w:themeShade="80"/>
              <w:sz w:val="18"/>
              <w:szCs w:val="18"/>
              <w:lang w:val="es-MX"/>
            </w:rPr>
            <w:t>/2022</w:t>
          </w:r>
        </w:p>
      </w:tc>
      <w:tc>
        <w:tcPr>
          <w:tcW w:w="6573" w:type="dxa"/>
          <w:vMerge/>
          <w:vAlign w:val="center"/>
        </w:tcPr>
        <w:p w14:paraId="623AEC1C" w14:textId="77777777" w:rsidR="002461F8" w:rsidRPr="00C74678" w:rsidRDefault="002461F8" w:rsidP="002461F8">
          <w:pPr>
            <w:tabs>
              <w:tab w:val="center" w:pos="4419"/>
              <w:tab w:val="right" w:pos="8838"/>
            </w:tabs>
            <w:jc w:val="center"/>
            <w:rPr>
              <w:rFonts w:ascii="Museo Sans 300" w:hAnsi="Museo Sans 300" w:cs="Arial"/>
              <w:color w:val="808080" w:themeColor="background1" w:themeShade="80"/>
              <w:sz w:val="18"/>
              <w:szCs w:val="18"/>
              <w:lang w:val="es-SV"/>
            </w:rPr>
          </w:pPr>
        </w:p>
      </w:tc>
      <w:tc>
        <w:tcPr>
          <w:tcW w:w="1689" w:type="dxa"/>
          <w:vMerge/>
          <w:vAlign w:val="center"/>
        </w:tcPr>
        <w:p w14:paraId="0980D3AA" w14:textId="77777777" w:rsidR="002461F8" w:rsidRPr="00C74678" w:rsidRDefault="002461F8" w:rsidP="002461F8">
          <w:pPr>
            <w:tabs>
              <w:tab w:val="center" w:pos="4419"/>
              <w:tab w:val="right" w:pos="8838"/>
            </w:tabs>
            <w:jc w:val="center"/>
            <w:rPr>
              <w:rFonts w:ascii="Arial Narrow" w:hAnsi="Arial Narrow" w:cs="Arial"/>
              <w:color w:val="808080" w:themeColor="background1" w:themeShade="80"/>
              <w:lang w:val="es-SV"/>
            </w:rPr>
          </w:pPr>
        </w:p>
      </w:tc>
    </w:tr>
  </w:tbl>
  <w:p w14:paraId="6F10F877" w14:textId="77777777" w:rsidR="002461F8" w:rsidRDefault="002461F8" w:rsidP="002461F8">
    <w:pPr>
      <w:pStyle w:val="Default"/>
      <w:tabs>
        <w:tab w:val="left" w:pos="6946"/>
      </w:tabs>
      <w:ind w:right="1892"/>
      <w:jc w:val="both"/>
      <w:rPr>
        <w:rFonts w:ascii="Museo Sans 300" w:hAnsi="Museo Sans 300"/>
        <w:b/>
        <w:bCs/>
        <w:color w:val="81828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573"/>
      <w:gridCol w:w="1689"/>
    </w:tblGrid>
    <w:tr w:rsidR="009E559B" w:rsidRPr="00BD2537" w14:paraId="15413331" w14:textId="77777777" w:rsidTr="00C91EDF">
      <w:trPr>
        <w:trHeight w:val="472"/>
      </w:trPr>
      <w:tc>
        <w:tcPr>
          <w:tcW w:w="2385" w:type="dxa"/>
          <w:vAlign w:val="center"/>
        </w:tcPr>
        <w:p w14:paraId="2B0A3779" w14:textId="7308FD6C"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CNBCR-</w:t>
          </w:r>
          <w:r w:rsidR="00417B67">
            <w:rPr>
              <w:rFonts w:ascii="Museo Sans 300" w:hAnsi="Museo Sans 300" w:cs="Arial"/>
              <w:color w:val="818284"/>
              <w:sz w:val="18"/>
              <w:szCs w:val="18"/>
              <w:lang w:val="es-SV"/>
            </w:rPr>
            <w:t>05</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22</w:t>
          </w:r>
        </w:p>
      </w:tc>
      <w:tc>
        <w:tcPr>
          <w:tcW w:w="6573" w:type="dxa"/>
          <w:vMerge w:val="restart"/>
          <w:vAlign w:val="center"/>
        </w:tcPr>
        <w:p w14:paraId="41FEE138" w14:textId="193E2B61"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N</w:t>
          </w:r>
          <w:r>
            <w:rPr>
              <w:rFonts w:ascii="Museo Sans 300" w:hAnsi="Museo Sans 300" w:cs="Arial"/>
              <w:color w:val="818284"/>
              <w:sz w:val="18"/>
              <w:szCs w:val="18"/>
              <w:lang w:val="es-SV"/>
            </w:rPr>
            <w:t>R</w:t>
          </w:r>
          <w:r w:rsidRPr="005067D5">
            <w:rPr>
              <w:rFonts w:ascii="Museo Sans 300" w:hAnsi="Museo Sans 300" w:cs="Arial"/>
              <w:color w:val="818284"/>
              <w:sz w:val="18"/>
              <w:szCs w:val="18"/>
              <w:lang w:val="es-SV"/>
            </w:rPr>
            <w:t>P-</w:t>
          </w:r>
          <w:r w:rsidR="00417B67">
            <w:rPr>
              <w:rFonts w:ascii="Museo Sans 300" w:hAnsi="Museo Sans 300" w:cs="Arial"/>
              <w:color w:val="818284"/>
              <w:sz w:val="18"/>
              <w:szCs w:val="18"/>
              <w:lang w:val="es-SV"/>
            </w:rPr>
            <w:t>35</w:t>
          </w:r>
        </w:p>
        <w:p w14:paraId="6A12E706" w14:textId="77777777"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NORMAS TÉCNICAS PARA LA </w:t>
          </w:r>
          <w:r>
            <w:rPr>
              <w:rFonts w:ascii="Museo Sans 300" w:hAnsi="Museo Sans 300" w:cs="Arial"/>
              <w:color w:val="818284"/>
              <w:sz w:val="18"/>
              <w:szCs w:val="18"/>
              <w:lang w:val="es-SV"/>
            </w:rPr>
            <w:t>MODIFICACIÓN DE PACTOS SOCIALES DE BANCOS Y SOCIEDADES DE AHORRO Y CRÉDITO</w:t>
          </w:r>
        </w:p>
      </w:tc>
      <w:tc>
        <w:tcPr>
          <w:tcW w:w="1689" w:type="dxa"/>
          <w:vMerge w:val="restart"/>
          <w:vAlign w:val="center"/>
        </w:tcPr>
        <w:p w14:paraId="7235CE88" w14:textId="77777777" w:rsidR="009E559B" w:rsidRPr="005067D5" w:rsidRDefault="009E559B" w:rsidP="009E559B">
          <w:pPr>
            <w:tabs>
              <w:tab w:val="center" w:pos="4419"/>
              <w:tab w:val="right" w:pos="8838"/>
            </w:tabs>
            <w:jc w:val="center"/>
            <w:rPr>
              <w:rFonts w:ascii="Arial Narrow" w:hAnsi="Arial Narrow" w:cs="Arial"/>
              <w:lang w:val="es-SV"/>
            </w:rPr>
          </w:pPr>
          <w:r w:rsidRPr="005067D5">
            <w:rPr>
              <w:rFonts w:ascii="Candara" w:hAnsi="Candara" w:cs="Arial"/>
              <w:b/>
              <w:noProof/>
              <w:u w:val="single"/>
              <w:lang w:val="es-SV" w:eastAsia="es-SV"/>
            </w:rPr>
            <w:drawing>
              <wp:anchor distT="0" distB="0" distL="114300" distR="114300" simplePos="0" relativeHeight="251658241" behindDoc="1" locked="0" layoutInCell="1" allowOverlap="1" wp14:anchorId="1E2AB83A" wp14:editId="67EA55DF">
                <wp:simplePos x="0" y="0"/>
                <wp:positionH relativeFrom="column">
                  <wp:posOffset>-48895</wp:posOffset>
                </wp:positionH>
                <wp:positionV relativeFrom="paragraph">
                  <wp:posOffset>50165</wp:posOffset>
                </wp:positionV>
                <wp:extent cx="1003935" cy="510540"/>
                <wp:effectExtent l="0" t="0" r="5715" b="381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9E559B" w:rsidRPr="005067D5" w14:paraId="1260E1C1" w14:textId="77777777" w:rsidTr="00C91EDF">
      <w:trPr>
        <w:trHeight w:val="478"/>
      </w:trPr>
      <w:tc>
        <w:tcPr>
          <w:tcW w:w="2385" w:type="dxa"/>
          <w:vAlign w:val="center"/>
        </w:tcPr>
        <w:p w14:paraId="015594FA" w14:textId="60A11ABB"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Aprobación: </w:t>
          </w:r>
          <w:r w:rsidR="00AF33E6">
            <w:rPr>
              <w:rFonts w:ascii="Museo Sans 300" w:hAnsi="Museo Sans 300" w:cs="Arial"/>
              <w:color w:val="818284"/>
              <w:sz w:val="18"/>
              <w:szCs w:val="18"/>
              <w:lang w:val="es-SV"/>
            </w:rPr>
            <w:t>10</w:t>
          </w:r>
          <w:r w:rsidRPr="005067D5">
            <w:rPr>
              <w:rFonts w:ascii="Museo Sans 300" w:hAnsi="Museo Sans 300" w:cs="Arial"/>
              <w:color w:val="818284"/>
              <w:sz w:val="18"/>
              <w:szCs w:val="18"/>
              <w:lang w:val="es-SV"/>
            </w:rPr>
            <w:t>/</w:t>
          </w:r>
          <w:r>
            <w:rPr>
              <w:rFonts w:ascii="Museo Sans 300" w:hAnsi="Museo Sans 300" w:cs="Arial"/>
              <w:color w:val="818284"/>
              <w:sz w:val="18"/>
              <w:szCs w:val="18"/>
              <w:lang w:val="es-SV"/>
            </w:rPr>
            <w:t>06</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22</w:t>
          </w:r>
        </w:p>
      </w:tc>
      <w:tc>
        <w:tcPr>
          <w:tcW w:w="6573" w:type="dxa"/>
          <w:vMerge/>
          <w:vAlign w:val="center"/>
        </w:tcPr>
        <w:p w14:paraId="4B40FACF" w14:textId="77777777" w:rsidR="009E559B" w:rsidRPr="005067D5" w:rsidRDefault="009E559B" w:rsidP="009E559B">
          <w:pPr>
            <w:tabs>
              <w:tab w:val="center" w:pos="4419"/>
              <w:tab w:val="right" w:pos="8838"/>
            </w:tabs>
            <w:jc w:val="center"/>
            <w:rPr>
              <w:rFonts w:ascii="Museo Sans 300" w:hAnsi="Museo Sans 300" w:cs="Arial"/>
              <w:sz w:val="18"/>
              <w:szCs w:val="18"/>
              <w:lang w:val="es-SV"/>
            </w:rPr>
          </w:pPr>
        </w:p>
      </w:tc>
      <w:tc>
        <w:tcPr>
          <w:tcW w:w="1689" w:type="dxa"/>
          <w:vMerge/>
          <w:vAlign w:val="center"/>
        </w:tcPr>
        <w:p w14:paraId="16E2B5B0" w14:textId="77777777" w:rsidR="009E559B" w:rsidRPr="005067D5" w:rsidRDefault="009E559B" w:rsidP="009E559B">
          <w:pPr>
            <w:tabs>
              <w:tab w:val="center" w:pos="4419"/>
              <w:tab w:val="right" w:pos="8838"/>
            </w:tabs>
            <w:jc w:val="center"/>
            <w:rPr>
              <w:rFonts w:ascii="Arial Narrow" w:hAnsi="Arial Narrow" w:cs="Arial"/>
              <w:noProof/>
              <w:lang w:val="es-SV"/>
            </w:rPr>
          </w:pPr>
        </w:p>
      </w:tc>
    </w:tr>
    <w:tr w:rsidR="009E559B" w:rsidRPr="005067D5" w14:paraId="64EE1F11" w14:textId="77777777" w:rsidTr="00C91EDF">
      <w:trPr>
        <w:trHeight w:val="495"/>
      </w:trPr>
      <w:tc>
        <w:tcPr>
          <w:tcW w:w="2385" w:type="dxa"/>
          <w:vAlign w:val="center"/>
        </w:tcPr>
        <w:p w14:paraId="29C16129" w14:textId="37F3E881" w:rsidR="009E559B" w:rsidRPr="005067D5" w:rsidRDefault="009E559B" w:rsidP="009E559B">
          <w:pPr>
            <w:tabs>
              <w:tab w:val="center" w:pos="4419"/>
              <w:tab w:val="right" w:pos="8838"/>
            </w:tabs>
            <w:jc w:val="center"/>
            <w:rPr>
              <w:rFonts w:ascii="Museo Sans 300" w:hAnsi="Museo Sans 300" w:cs="Arial"/>
              <w:sz w:val="18"/>
              <w:szCs w:val="18"/>
              <w:lang w:val="es-SV"/>
            </w:rPr>
          </w:pPr>
          <w:r w:rsidRPr="005067D5">
            <w:rPr>
              <w:rFonts w:ascii="Museo Sans 300" w:hAnsi="Museo Sans 300" w:cs="Arial"/>
              <w:color w:val="818284"/>
              <w:sz w:val="18"/>
              <w:szCs w:val="18"/>
              <w:lang w:val="es-SV"/>
            </w:rPr>
            <w:t xml:space="preserve">Vigencia: </w:t>
          </w:r>
          <w:r w:rsidR="00AF33E6">
            <w:rPr>
              <w:rFonts w:ascii="Museo Sans 300" w:hAnsi="Museo Sans 300" w:cs="Arial"/>
              <w:color w:val="818284"/>
              <w:sz w:val="18"/>
              <w:szCs w:val="18"/>
              <w:lang w:val="es-SV"/>
            </w:rPr>
            <w:t>29</w:t>
          </w:r>
          <w:r w:rsidRPr="005067D5">
            <w:rPr>
              <w:rFonts w:ascii="Museo Sans 300" w:hAnsi="Museo Sans 300" w:cs="Arial"/>
              <w:color w:val="818284"/>
              <w:sz w:val="18"/>
              <w:szCs w:val="18"/>
              <w:lang w:val="es-SV"/>
            </w:rPr>
            <w:t>/</w:t>
          </w:r>
          <w:r>
            <w:rPr>
              <w:rFonts w:ascii="Museo Sans 300" w:hAnsi="Museo Sans 300" w:cs="Arial"/>
              <w:color w:val="818284"/>
              <w:sz w:val="18"/>
              <w:szCs w:val="18"/>
              <w:lang w:val="es-SV"/>
            </w:rPr>
            <w:t>0</w:t>
          </w:r>
          <w:r w:rsidR="00AF33E6">
            <w:rPr>
              <w:rFonts w:ascii="Museo Sans 300" w:hAnsi="Museo Sans 300" w:cs="Arial"/>
              <w:color w:val="818284"/>
              <w:sz w:val="18"/>
              <w:szCs w:val="18"/>
              <w:lang w:val="es-SV"/>
            </w:rPr>
            <w:t>6</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22</w:t>
          </w:r>
        </w:p>
      </w:tc>
      <w:tc>
        <w:tcPr>
          <w:tcW w:w="6573" w:type="dxa"/>
          <w:vMerge/>
          <w:vAlign w:val="center"/>
        </w:tcPr>
        <w:p w14:paraId="7AB936A3" w14:textId="77777777" w:rsidR="009E559B" w:rsidRPr="005067D5" w:rsidRDefault="009E559B" w:rsidP="009E559B">
          <w:pPr>
            <w:tabs>
              <w:tab w:val="center" w:pos="4419"/>
              <w:tab w:val="right" w:pos="8838"/>
            </w:tabs>
            <w:jc w:val="center"/>
            <w:rPr>
              <w:rFonts w:ascii="Museo Sans 300" w:hAnsi="Museo Sans 300" w:cs="Arial"/>
              <w:sz w:val="18"/>
              <w:szCs w:val="18"/>
              <w:lang w:val="es-SV"/>
            </w:rPr>
          </w:pPr>
        </w:p>
      </w:tc>
      <w:tc>
        <w:tcPr>
          <w:tcW w:w="1689" w:type="dxa"/>
          <w:vMerge/>
          <w:vAlign w:val="center"/>
        </w:tcPr>
        <w:p w14:paraId="2E71F5C4" w14:textId="77777777" w:rsidR="009E559B" w:rsidRPr="005067D5" w:rsidRDefault="009E559B" w:rsidP="009E559B">
          <w:pPr>
            <w:tabs>
              <w:tab w:val="center" w:pos="4419"/>
              <w:tab w:val="right" w:pos="8838"/>
            </w:tabs>
            <w:jc w:val="center"/>
            <w:rPr>
              <w:rFonts w:ascii="Arial Narrow" w:hAnsi="Arial Narrow" w:cs="Arial"/>
              <w:lang w:val="es-SV"/>
            </w:rPr>
          </w:pPr>
        </w:p>
      </w:tc>
    </w:tr>
  </w:tbl>
  <w:p w14:paraId="6DD300D2" w14:textId="77777777" w:rsidR="00EA79BD" w:rsidRDefault="00EA79BD" w:rsidP="00EA79BD">
    <w:pPr>
      <w:pStyle w:val="Encabezado"/>
      <w:jc w:val="right"/>
      <w:rPr>
        <w:rFonts w:ascii="Museo Sans 300" w:hAnsi="Museo Sans 300"/>
        <w:b/>
        <w:bCs/>
        <w:sz w:val="20"/>
        <w:szCs w:val="20"/>
      </w:rPr>
    </w:pPr>
  </w:p>
  <w:p w14:paraId="1D06A953" w14:textId="024D62C6" w:rsidR="00EA79BD" w:rsidRPr="00EA79BD" w:rsidRDefault="00EA79BD" w:rsidP="00EA79BD">
    <w:pPr>
      <w:pStyle w:val="Encabezado"/>
      <w:jc w:val="right"/>
      <w:rPr>
        <w:rFonts w:ascii="Museo Sans 300" w:hAnsi="Museo Sans 300"/>
        <w:b/>
        <w:bCs/>
        <w:sz w:val="20"/>
        <w:szCs w:val="20"/>
      </w:rPr>
    </w:pPr>
    <w:r w:rsidRPr="00EA79BD">
      <w:rPr>
        <w:rFonts w:ascii="Museo Sans 300" w:hAnsi="Museo Sans 300"/>
        <w:b/>
        <w:bCs/>
        <w:sz w:val="20"/>
        <w:szCs w:val="20"/>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573"/>
      <w:gridCol w:w="1689"/>
    </w:tblGrid>
    <w:tr w:rsidR="009E559B" w:rsidRPr="00BD2537" w14:paraId="05034076" w14:textId="77777777" w:rsidTr="00C91EDF">
      <w:trPr>
        <w:trHeight w:val="472"/>
      </w:trPr>
      <w:tc>
        <w:tcPr>
          <w:tcW w:w="2385" w:type="dxa"/>
          <w:vAlign w:val="center"/>
        </w:tcPr>
        <w:p w14:paraId="06A8FDCD" w14:textId="537A637A"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CNBCR-</w:t>
          </w:r>
          <w:r w:rsidR="00417B67">
            <w:rPr>
              <w:rFonts w:ascii="Museo Sans 300" w:hAnsi="Museo Sans 300" w:cs="Arial"/>
              <w:color w:val="818284"/>
              <w:sz w:val="18"/>
              <w:szCs w:val="18"/>
              <w:lang w:val="es-SV"/>
            </w:rPr>
            <w:t>05</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22</w:t>
          </w:r>
        </w:p>
      </w:tc>
      <w:tc>
        <w:tcPr>
          <w:tcW w:w="6573" w:type="dxa"/>
          <w:vMerge w:val="restart"/>
          <w:vAlign w:val="center"/>
        </w:tcPr>
        <w:p w14:paraId="1C1D6835" w14:textId="55EC1BA6"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N</w:t>
          </w:r>
          <w:r>
            <w:rPr>
              <w:rFonts w:ascii="Museo Sans 300" w:hAnsi="Museo Sans 300" w:cs="Arial"/>
              <w:color w:val="818284"/>
              <w:sz w:val="18"/>
              <w:szCs w:val="18"/>
              <w:lang w:val="es-SV"/>
            </w:rPr>
            <w:t>R</w:t>
          </w:r>
          <w:r w:rsidRPr="005067D5">
            <w:rPr>
              <w:rFonts w:ascii="Museo Sans 300" w:hAnsi="Museo Sans 300" w:cs="Arial"/>
              <w:color w:val="818284"/>
              <w:sz w:val="18"/>
              <w:szCs w:val="18"/>
              <w:lang w:val="es-SV"/>
            </w:rPr>
            <w:t>P-</w:t>
          </w:r>
          <w:r w:rsidR="00417B67">
            <w:rPr>
              <w:rFonts w:ascii="Museo Sans 300" w:hAnsi="Museo Sans 300" w:cs="Arial"/>
              <w:color w:val="818284"/>
              <w:sz w:val="18"/>
              <w:szCs w:val="18"/>
              <w:lang w:val="es-SV"/>
            </w:rPr>
            <w:t>35</w:t>
          </w:r>
        </w:p>
        <w:p w14:paraId="2F337EB7" w14:textId="77777777"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NORMAS TÉCNICAS PARA LA </w:t>
          </w:r>
          <w:r>
            <w:rPr>
              <w:rFonts w:ascii="Museo Sans 300" w:hAnsi="Museo Sans 300" w:cs="Arial"/>
              <w:color w:val="818284"/>
              <w:sz w:val="18"/>
              <w:szCs w:val="18"/>
              <w:lang w:val="es-SV"/>
            </w:rPr>
            <w:t>MODIFICACIÓN DE PACTOS SOCIALES DE BANCOS Y SOCIEDADES DE AHORRO Y CRÉDITO</w:t>
          </w:r>
        </w:p>
      </w:tc>
      <w:tc>
        <w:tcPr>
          <w:tcW w:w="1689" w:type="dxa"/>
          <w:vMerge w:val="restart"/>
          <w:vAlign w:val="center"/>
        </w:tcPr>
        <w:p w14:paraId="6590F491" w14:textId="77777777" w:rsidR="009E559B" w:rsidRPr="005067D5" w:rsidRDefault="009E559B" w:rsidP="009E559B">
          <w:pPr>
            <w:tabs>
              <w:tab w:val="center" w:pos="4419"/>
              <w:tab w:val="right" w:pos="8838"/>
            </w:tabs>
            <w:jc w:val="center"/>
            <w:rPr>
              <w:rFonts w:ascii="Arial Narrow" w:hAnsi="Arial Narrow" w:cs="Arial"/>
              <w:lang w:val="es-SV"/>
            </w:rPr>
          </w:pPr>
          <w:r w:rsidRPr="005067D5">
            <w:rPr>
              <w:rFonts w:ascii="Candara" w:hAnsi="Candara" w:cs="Arial"/>
              <w:b/>
              <w:noProof/>
              <w:u w:val="single"/>
              <w:lang w:val="es-SV" w:eastAsia="es-SV"/>
            </w:rPr>
            <w:drawing>
              <wp:anchor distT="0" distB="0" distL="114300" distR="114300" simplePos="0" relativeHeight="251658242" behindDoc="1" locked="0" layoutInCell="1" allowOverlap="1" wp14:anchorId="17EDF786" wp14:editId="1F3D9FA1">
                <wp:simplePos x="0" y="0"/>
                <wp:positionH relativeFrom="column">
                  <wp:posOffset>-48895</wp:posOffset>
                </wp:positionH>
                <wp:positionV relativeFrom="paragraph">
                  <wp:posOffset>50165</wp:posOffset>
                </wp:positionV>
                <wp:extent cx="1003935" cy="510540"/>
                <wp:effectExtent l="0" t="0" r="5715" b="381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9E559B" w:rsidRPr="005067D5" w14:paraId="74CBBB93" w14:textId="77777777" w:rsidTr="00C91EDF">
      <w:trPr>
        <w:trHeight w:val="478"/>
      </w:trPr>
      <w:tc>
        <w:tcPr>
          <w:tcW w:w="2385" w:type="dxa"/>
          <w:vAlign w:val="center"/>
        </w:tcPr>
        <w:p w14:paraId="68CCA3EA" w14:textId="792C6481" w:rsidR="009E559B" w:rsidRPr="005067D5" w:rsidRDefault="009E559B" w:rsidP="009E559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Aprobación: </w:t>
          </w:r>
          <w:r w:rsidR="00AF33E6">
            <w:rPr>
              <w:rFonts w:ascii="Museo Sans 300" w:hAnsi="Museo Sans 300" w:cs="Arial"/>
              <w:color w:val="818284"/>
              <w:sz w:val="18"/>
              <w:szCs w:val="18"/>
              <w:lang w:val="es-SV"/>
            </w:rPr>
            <w:t>10</w:t>
          </w:r>
          <w:r w:rsidRPr="005067D5">
            <w:rPr>
              <w:rFonts w:ascii="Museo Sans 300" w:hAnsi="Museo Sans 300" w:cs="Arial"/>
              <w:color w:val="818284"/>
              <w:sz w:val="18"/>
              <w:szCs w:val="18"/>
              <w:lang w:val="es-SV"/>
            </w:rPr>
            <w:t>/</w:t>
          </w:r>
          <w:r>
            <w:rPr>
              <w:rFonts w:ascii="Museo Sans 300" w:hAnsi="Museo Sans 300" w:cs="Arial"/>
              <w:color w:val="818284"/>
              <w:sz w:val="18"/>
              <w:szCs w:val="18"/>
              <w:lang w:val="es-SV"/>
            </w:rPr>
            <w:t>06</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22</w:t>
          </w:r>
        </w:p>
      </w:tc>
      <w:tc>
        <w:tcPr>
          <w:tcW w:w="6573" w:type="dxa"/>
          <w:vMerge/>
          <w:vAlign w:val="center"/>
        </w:tcPr>
        <w:p w14:paraId="0DB938EE" w14:textId="77777777" w:rsidR="009E559B" w:rsidRPr="005067D5" w:rsidRDefault="009E559B" w:rsidP="009E559B">
          <w:pPr>
            <w:tabs>
              <w:tab w:val="center" w:pos="4419"/>
              <w:tab w:val="right" w:pos="8838"/>
            </w:tabs>
            <w:jc w:val="center"/>
            <w:rPr>
              <w:rFonts w:ascii="Museo Sans 300" w:hAnsi="Museo Sans 300" w:cs="Arial"/>
              <w:sz w:val="18"/>
              <w:szCs w:val="18"/>
              <w:lang w:val="es-SV"/>
            </w:rPr>
          </w:pPr>
        </w:p>
      </w:tc>
      <w:tc>
        <w:tcPr>
          <w:tcW w:w="1689" w:type="dxa"/>
          <w:vMerge/>
          <w:vAlign w:val="center"/>
        </w:tcPr>
        <w:p w14:paraId="15C9ABAD" w14:textId="77777777" w:rsidR="009E559B" w:rsidRPr="005067D5" w:rsidRDefault="009E559B" w:rsidP="009E559B">
          <w:pPr>
            <w:tabs>
              <w:tab w:val="center" w:pos="4419"/>
              <w:tab w:val="right" w:pos="8838"/>
            </w:tabs>
            <w:jc w:val="center"/>
            <w:rPr>
              <w:rFonts w:ascii="Arial Narrow" w:hAnsi="Arial Narrow" w:cs="Arial"/>
              <w:noProof/>
              <w:lang w:val="es-SV"/>
            </w:rPr>
          </w:pPr>
        </w:p>
      </w:tc>
    </w:tr>
    <w:tr w:rsidR="009E559B" w:rsidRPr="005067D5" w14:paraId="051BD604" w14:textId="77777777" w:rsidTr="00C91EDF">
      <w:trPr>
        <w:trHeight w:val="495"/>
      </w:trPr>
      <w:tc>
        <w:tcPr>
          <w:tcW w:w="2385" w:type="dxa"/>
          <w:vAlign w:val="center"/>
        </w:tcPr>
        <w:p w14:paraId="46E7EB4A" w14:textId="36188527" w:rsidR="009E559B" w:rsidRPr="005067D5" w:rsidRDefault="009E559B" w:rsidP="009E559B">
          <w:pPr>
            <w:tabs>
              <w:tab w:val="center" w:pos="4419"/>
              <w:tab w:val="right" w:pos="8838"/>
            </w:tabs>
            <w:jc w:val="center"/>
            <w:rPr>
              <w:rFonts w:ascii="Museo Sans 300" w:hAnsi="Museo Sans 300" w:cs="Arial"/>
              <w:sz w:val="18"/>
              <w:szCs w:val="18"/>
              <w:lang w:val="es-SV"/>
            </w:rPr>
          </w:pPr>
          <w:r w:rsidRPr="005067D5">
            <w:rPr>
              <w:rFonts w:ascii="Museo Sans 300" w:hAnsi="Museo Sans 300" w:cs="Arial"/>
              <w:color w:val="818284"/>
              <w:sz w:val="18"/>
              <w:szCs w:val="18"/>
              <w:lang w:val="es-SV"/>
            </w:rPr>
            <w:t xml:space="preserve">Vigencia: </w:t>
          </w:r>
          <w:r w:rsidR="00AF33E6">
            <w:rPr>
              <w:rFonts w:ascii="Museo Sans 300" w:hAnsi="Museo Sans 300" w:cs="Arial"/>
              <w:color w:val="818284"/>
              <w:sz w:val="18"/>
              <w:szCs w:val="18"/>
              <w:lang w:val="es-SV"/>
            </w:rPr>
            <w:t>29</w:t>
          </w:r>
          <w:r w:rsidRPr="005067D5">
            <w:rPr>
              <w:rFonts w:ascii="Museo Sans 300" w:hAnsi="Museo Sans 300" w:cs="Arial"/>
              <w:color w:val="818284"/>
              <w:sz w:val="18"/>
              <w:szCs w:val="18"/>
              <w:lang w:val="es-SV"/>
            </w:rPr>
            <w:t>/</w:t>
          </w:r>
          <w:r>
            <w:rPr>
              <w:rFonts w:ascii="Museo Sans 300" w:hAnsi="Museo Sans 300" w:cs="Arial"/>
              <w:color w:val="818284"/>
              <w:sz w:val="18"/>
              <w:szCs w:val="18"/>
              <w:lang w:val="es-SV"/>
            </w:rPr>
            <w:t>0</w:t>
          </w:r>
          <w:r w:rsidR="00AF33E6">
            <w:rPr>
              <w:rFonts w:ascii="Museo Sans 300" w:hAnsi="Museo Sans 300" w:cs="Arial"/>
              <w:color w:val="818284"/>
              <w:sz w:val="18"/>
              <w:szCs w:val="18"/>
              <w:lang w:val="es-SV"/>
            </w:rPr>
            <w:t>6</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22</w:t>
          </w:r>
        </w:p>
      </w:tc>
      <w:tc>
        <w:tcPr>
          <w:tcW w:w="6573" w:type="dxa"/>
          <w:vMerge/>
          <w:vAlign w:val="center"/>
        </w:tcPr>
        <w:p w14:paraId="4A3A5D82" w14:textId="77777777" w:rsidR="009E559B" w:rsidRPr="005067D5" w:rsidRDefault="009E559B" w:rsidP="009E559B">
          <w:pPr>
            <w:tabs>
              <w:tab w:val="center" w:pos="4419"/>
              <w:tab w:val="right" w:pos="8838"/>
            </w:tabs>
            <w:jc w:val="center"/>
            <w:rPr>
              <w:rFonts w:ascii="Museo Sans 300" w:hAnsi="Museo Sans 300" w:cs="Arial"/>
              <w:sz w:val="18"/>
              <w:szCs w:val="18"/>
              <w:lang w:val="es-SV"/>
            </w:rPr>
          </w:pPr>
        </w:p>
      </w:tc>
      <w:tc>
        <w:tcPr>
          <w:tcW w:w="1689" w:type="dxa"/>
          <w:vMerge/>
          <w:vAlign w:val="center"/>
        </w:tcPr>
        <w:p w14:paraId="3C222615" w14:textId="77777777" w:rsidR="009E559B" w:rsidRPr="005067D5" w:rsidRDefault="009E559B" w:rsidP="009E559B">
          <w:pPr>
            <w:tabs>
              <w:tab w:val="center" w:pos="4419"/>
              <w:tab w:val="right" w:pos="8838"/>
            </w:tabs>
            <w:jc w:val="center"/>
            <w:rPr>
              <w:rFonts w:ascii="Arial Narrow" w:hAnsi="Arial Narrow" w:cs="Arial"/>
              <w:lang w:val="es-SV"/>
            </w:rPr>
          </w:pPr>
        </w:p>
      </w:tc>
    </w:tr>
  </w:tbl>
  <w:p w14:paraId="2A95B8F0" w14:textId="77777777" w:rsidR="0080228F" w:rsidRDefault="0080228F" w:rsidP="00EA79BD">
    <w:pPr>
      <w:pStyle w:val="Encabezado"/>
      <w:jc w:val="right"/>
      <w:rPr>
        <w:rFonts w:ascii="Museo Sans 300" w:hAnsi="Museo Sans 300"/>
        <w:b/>
        <w:bCs/>
        <w:sz w:val="20"/>
        <w:szCs w:val="20"/>
      </w:rPr>
    </w:pPr>
  </w:p>
  <w:p w14:paraId="4CE48669" w14:textId="3FF9C2C6" w:rsidR="0080228F" w:rsidRPr="00EA79BD" w:rsidRDefault="0080228F" w:rsidP="00EA79BD">
    <w:pPr>
      <w:pStyle w:val="Encabezado"/>
      <w:jc w:val="right"/>
      <w:rPr>
        <w:rFonts w:ascii="Museo Sans 300" w:hAnsi="Museo Sans 300"/>
        <w:b/>
        <w:bCs/>
        <w:sz w:val="20"/>
        <w:szCs w:val="20"/>
      </w:rPr>
    </w:pPr>
    <w:r w:rsidRPr="00EA79BD">
      <w:rPr>
        <w:rFonts w:ascii="Museo Sans 300" w:hAnsi="Museo Sans 300"/>
        <w:b/>
        <w:bCs/>
        <w:sz w:val="20"/>
        <w:szCs w:val="20"/>
      </w:rPr>
      <w:t xml:space="preserve">Anexo No. </w:t>
    </w:r>
    <w:r>
      <w:rPr>
        <w:rFonts w:ascii="Museo Sans 300" w:hAnsi="Museo Sans 300"/>
        <w:b/>
        <w:bCs/>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A4E"/>
    <w:multiLevelType w:val="hybridMultilevel"/>
    <w:tmpl w:val="B4C68C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C146C2"/>
    <w:multiLevelType w:val="hybridMultilevel"/>
    <w:tmpl w:val="64545954"/>
    <w:lvl w:ilvl="0" w:tplc="440A0017">
      <w:start w:val="1"/>
      <w:numFmt w:val="lowerLetter"/>
      <w:lvlText w:val="%1)"/>
      <w:lvlJc w:val="left"/>
      <w:pPr>
        <w:ind w:left="835" w:hanging="360"/>
      </w:pPr>
    </w:lvl>
    <w:lvl w:ilvl="1" w:tplc="440A0019" w:tentative="1">
      <w:start w:val="1"/>
      <w:numFmt w:val="lowerLetter"/>
      <w:lvlText w:val="%2."/>
      <w:lvlJc w:val="left"/>
      <w:pPr>
        <w:ind w:left="1555" w:hanging="360"/>
      </w:pPr>
    </w:lvl>
    <w:lvl w:ilvl="2" w:tplc="440A001B" w:tentative="1">
      <w:start w:val="1"/>
      <w:numFmt w:val="lowerRoman"/>
      <w:lvlText w:val="%3."/>
      <w:lvlJc w:val="right"/>
      <w:pPr>
        <w:ind w:left="2275" w:hanging="180"/>
      </w:pPr>
    </w:lvl>
    <w:lvl w:ilvl="3" w:tplc="440A000F" w:tentative="1">
      <w:start w:val="1"/>
      <w:numFmt w:val="decimal"/>
      <w:lvlText w:val="%4."/>
      <w:lvlJc w:val="left"/>
      <w:pPr>
        <w:ind w:left="2995" w:hanging="360"/>
      </w:pPr>
    </w:lvl>
    <w:lvl w:ilvl="4" w:tplc="440A0019" w:tentative="1">
      <w:start w:val="1"/>
      <w:numFmt w:val="lowerLetter"/>
      <w:lvlText w:val="%5."/>
      <w:lvlJc w:val="left"/>
      <w:pPr>
        <w:ind w:left="3715" w:hanging="360"/>
      </w:pPr>
    </w:lvl>
    <w:lvl w:ilvl="5" w:tplc="440A001B" w:tentative="1">
      <w:start w:val="1"/>
      <w:numFmt w:val="lowerRoman"/>
      <w:lvlText w:val="%6."/>
      <w:lvlJc w:val="right"/>
      <w:pPr>
        <w:ind w:left="4435" w:hanging="180"/>
      </w:pPr>
    </w:lvl>
    <w:lvl w:ilvl="6" w:tplc="440A000F" w:tentative="1">
      <w:start w:val="1"/>
      <w:numFmt w:val="decimal"/>
      <w:lvlText w:val="%7."/>
      <w:lvlJc w:val="left"/>
      <w:pPr>
        <w:ind w:left="5155" w:hanging="360"/>
      </w:pPr>
    </w:lvl>
    <w:lvl w:ilvl="7" w:tplc="440A0019" w:tentative="1">
      <w:start w:val="1"/>
      <w:numFmt w:val="lowerLetter"/>
      <w:lvlText w:val="%8."/>
      <w:lvlJc w:val="left"/>
      <w:pPr>
        <w:ind w:left="5875" w:hanging="360"/>
      </w:pPr>
    </w:lvl>
    <w:lvl w:ilvl="8" w:tplc="440A001B" w:tentative="1">
      <w:start w:val="1"/>
      <w:numFmt w:val="lowerRoman"/>
      <w:lvlText w:val="%9."/>
      <w:lvlJc w:val="right"/>
      <w:pPr>
        <w:ind w:left="6595" w:hanging="180"/>
      </w:pPr>
    </w:lvl>
  </w:abstractNum>
  <w:abstractNum w:abstractNumId="2"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3"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0E76B8E"/>
    <w:multiLevelType w:val="hybridMultilevel"/>
    <w:tmpl w:val="929CEE60"/>
    <w:lvl w:ilvl="0" w:tplc="01D6EB32">
      <w:start w:val="1"/>
      <w:numFmt w:val="decimal"/>
      <w:lvlText w:val="Art. %1.-"/>
      <w:lvlJc w:val="left"/>
      <w:pPr>
        <w:tabs>
          <w:tab w:val="num" w:pos="284"/>
        </w:tabs>
        <w:ind w:left="0" w:firstLine="709"/>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0E43BF"/>
    <w:multiLevelType w:val="hybridMultilevel"/>
    <w:tmpl w:val="7562BAF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4D125EE"/>
    <w:multiLevelType w:val="hybridMultilevel"/>
    <w:tmpl w:val="C4F0E530"/>
    <w:lvl w:ilvl="0" w:tplc="676AC0F6">
      <w:start w:val="1"/>
      <w:numFmt w:val="lowerRoman"/>
      <w:lvlText w:val="%1."/>
      <w:lvlJc w:val="left"/>
      <w:pPr>
        <w:ind w:left="2419" w:hanging="720"/>
      </w:pPr>
      <w:rPr>
        <w:rFonts w:hint="default"/>
      </w:rPr>
    </w:lvl>
    <w:lvl w:ilvl="1" w:tplc="440A0019">
      <w:start w:val="1"/>
      <w:numFmt w:val="lowerLetter"/>
      <w:lvlText w:val="%2."/>
      <w:lvlJc w:val="left"/>
      <w:pPr>
        <w:ind w:left="2779" w:hanging="360"/>
      </w:pPr>
    </w:lvl>
    <w:lvl w:ilvl="2" w:tplc="440A001B" w:tentative="1">
      <w:start w:val="1"/>
      <w:numFmt w:val="lowerRoman"/>
      <w:lvlText w:val="%3."/>
      <w:lvlJc w:val="right"/>
      <w:pPr>
        <w:ind w:left="3499" w:hanging="180"/>
      </w:pPr>
    </w:lvl>
    <w:lvl w:ilvl="3" w:tplc="440A000F" w:tentative="1">
      <w:start w:val="1"/>
      <w:numFmt w:val="decimal"/>
      <w:lvlText w:val="%4."/>
      <w:lvlJc w:val="left"/>
      <w:pPr>
        <w:ind w:left="4219" w:hanging="360"/>
      </w:pPr>
    </w:lvl>
    <w:lvl w:ilvl="4" w:tplc="440A0019" w:tentative="1">
      <w:start w:val="1"/>
      <w:numFmt w:val="lowerLetter"/>
      <w:lvlText w:val="%5."/>
      <w:lvlJc w:val="left"/>
      <w:pPr>
        <w:ind w:left="4939" w:hanging="360"/>
      </w:pPr>
    </w:lvl>
    <w:lvl w:ilvl="5" w:tplc="440A001B" w:tentative="1">
      <w:start w:val="1"/>
      <w:numFmt w:val="lowerRoman"/>
      <w:lvlText w:val="%6."/>
      <w:lvlJc w:val="right"/>
      <w:pPr>
        <w:ind w:left="5659" w:hanging="180"/>
      </w:pPr>
    </w:lvl>
    <w:lvl w:ilvl="6" w:tplc="440A000F" w:tentative="1">
      <w:start w:val="1"/>
      <w:numFmt w:val="decimal"/>
      <w:lvlText w:val="%7."/>
      <w:lvlJc w:val="left"/>
      <w:pPr>
        <w:ind w:left="6379" w:hanging="360"/>
      </w:pPr>
    </w:lvl>
    <w:lvl w:ilvl="7" w:tplc="440A0019" w:tentative="1">
      <w:start w:val="1"/>
      <w:numFmt w:val="lowerLetter"/>
      <w:lvlText w:val="%8."/>
      <w:lvlJc w:val="left"/>
      <w:pPr>
        <w:ind w:left="7099" w:hanging="360"/>
      </w:pPr>
    </w:lvl>
    <w:lvl w:ilvl="8" w:tplc="440A001B" w:tentative="1">
      <w:start w:val="1"/>
      <w:numFmt w:val="lowerRoman"/>
      <w:lvlText w:val="%9."/>
      <w:lvlJc w:val="right"/>
      <w:pPr>
        <w:ind w:left="7819" w:hanging="180"/>
      </w:pPr>
    </w:lvl>
  </w:abstractNum>
  <w:abstractNum w:abstractNumId="7" w15:restartNumberingAfterBreak="0">
    <w:nsid w:val="278B39D7"/>
    <w:multiLevelType w:val="hybridMultilevel"/>
    <w:tmpl w:val="7C0AFA92"/>
    <w:lvl w:ilvl="0" w:tplc="440A001B">
      <w:start w:val="1"/>
      <w:numFmt w:val="lowerRoman"/>
      <w:lvlText w:val="%1."/>
      <w:lvlJc w:val="righ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8" w15:restartNumberingAfterBreak="0">
    <w:nsid w:val="27F05D55"/>
    <w:multiLevelType w:val="hybridMultilevel"/>
    <w:tmpl w:val="AC70C2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E73C53"/>
    <w:multiLevelType w:val="hybridMultilevel"/>
    <w:tmpl w:val="017ADF8C"/>
    <w:lvl w:ilvl="0" w:tplc="8C6CB808">
      <w:start w:val="1"/>
      <w:numFmt w:val="lowerLetter"/>
      <w:lvlText w:val="%1)"/>
      <w:lvlJc w:val="left"/>
      <w:pPr>
        <w:ind w:left="1506" w:hanging="360"/>
      </w:pPr>
      <w:rPr>
        <w:rFonts w:hint="default"/>
        <w:b w:val="0"/>
        <w:i w:val="0"/>
        <w:sz w:val="22"/>
        <w:szCs w:val="22"/>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0" w15:restartNumberingAfterBreak="0">
    <w:nsid w:val="33A469F2"/>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775359E"/>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8F1937"/>
    <w:multiLevelType w:val="hybridMultilevel"/>
    <w:tmpl w:val="6264015E"/>
    <w:lvl w:ilvl="0" w:tplc="E160BFEA">
      <w:start w:val="1"/>
      <w:numFmt w:val="lowerLetter"/>
      <w:lvlText w:val="%1)"/>
      <w:lvlJc w:val="left"/>
      <w:pPr>
        <w:ind w:left="720" w:hanging="360"/>
      </w:pPr>
      <w:rPr>
        <w:rFonts w:hint="default"/>
        <w:b w:val="0"/>
        <w:strike w:val="0"/>
        <w:color w:val="auto"/>
        <w:sz w:val="22"/>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B857CB9"/>
    <w:multiLevelType w:val="hybridMultilevel"/>
    <w:tmpl w:val="DC6A5F70"/>
    <w:lvl w:ilvl="0" w:tplc="492A3DF2">
      <w:start w:val="1"/>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054B6"/>
    <w:multiLevelType w:val="hybridMultilevel"/>
    <w:tmpl w:val="44723DA8"/>
    <w:lvl w:ilvl="0" w:tplc="FFD42D34">
      <w:start w:val="2"/>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48508E"/>
    <w:multiLevelType w:val="hybridMultilevel"/>
    <w:tmpl w:val="418878BA"/>
    <w:lvl w:ilvl="0" w:tplc="440A0017">
      <w:start w:val="1"/>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F40AB2"/>
    <w:multiLevelType w:val="hybridMultilevel"/>
    <w:tmpl w:val="D5408116"/>
    <w:lvl w:ilvl="0" w:tplc="CDB42B9C">
      <w:start w:val="1"/>
      <w:numFmt w:val="decimal"/>
      <w:lvlText w:val="(%1)"/>
      <w:lvlJc w:val="left"/>
      <w:pPr>
        <w:ind w:left="720" w:hanging="360"/>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1557E5F"/>
    <w:multiLevelType w:val="hybridMultilevel"/>
    <w:tmpl w:val="F7425F9C"/>
    <w:lvl w:ilvl="0" w:tplc="3EF6EA3C">
      <w:start w:val="1"/>
      <w:numFmt w:val="lowerLetter"/>
      <w:lvlText w:val="%1)"/>
      <w:lvlJc w:val="left"/>
      <w:pPr>
        <w:ind w:left="720" w:hanging="360"/>
      </w:pPr>
      <w:rPr>
        <w:b w:val="0"/>
        <w:bCs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C41042F"/>
    <w:multiLevelType w:val="hybridMultilevel"/>
    <w:tmpl w:val="5E0C51FC"/>
    <w:lvl w:ilvl="0" w:tplc="440A001B">
      <w:start w:val="1"/>
      <w:numFmt w:val="lowerRoman"/>
      <w:lvlText w:val="%1."/>
      <w:lvlJc w:val="righ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1E426A0"/>
    <w:multiLevelType w:val="hybridMultilevel"/>
    <w:tmpl w:val="14E04608"/>
    <w:lvl w:ilvl="0" w:tplc="440A001B">
      <w:start w:val="1"/>
      <w:numFmt w:val="low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 w15:restartNumberingAfterBreak="0">
    <w:nsid w:val="62675155"/>
    <w:multiLevelType w:val="hybridMultilevel"/>
    <w:tmpl w:val="3222D3BA"/>
    <w:lvl w:ilvl="0" w:tplc="3E363150">
      <w:start w:val="1"/>
      <w:numFmt w:val="decimal"/>
      <w:lvlText w:val="Art. %1.-"/>
      <w:lvlJc w:val="left"/>
      <w:pPr>
        <w:ind w:left="851" w:hanging="709"/>
      </w:pPr>
      <w:rPr>
        <w:rFonts w:hint="default"/>
        <w:b/>
        <w:i w:val="0"/>
        <w:iCs w:val="0"/>
        <w:strike w:val="0"/>
        <w:color w:val="auto"/>
        <w:sz w:val="22"/>
        <w:szCs w:val="22"/>
      </w:rPr>
    </w:lvl>
    <w:lvl w:ilvl="1" w:tplc="37926ED8">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33D5FFF"/>
    <w:multiLevelType w:val="hybridMultilevel"/>
    <w:tmpl w:val="8F22A57E"/>
    <w:lvl w:ilvl="0" w:tplc="47C6FFB6">
      <w:start w:val="1"/>
      <w:numFmt w:val="lowerLetter"/>
      <w:lvlText w:val="%1)"/>
      <w:lvlJc w:val="left"/>
      <w:pPr>
        <w:ind w:left="778" w:hanging="360"/>
      </w:pPr>
      <w:rPr>
        <w:b w:val="0"/>
        <w:bCs w:val="0"/>
        <w:strike w:val="0"/>
        <w:color w:val="auto"/>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3" w15:restartNumberingAfterBreak="0">
    <w:nsid w:val="677832D5"/>
    <w:multiLevelType w:val="hybridMultilevel"/>
    <w:tmpl w:val="52DACC18"/>
    <w:lvl w:ilvl="0" w:tplc="46E4E5EC">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0A5574"/>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AA58DB"/>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26" w15:restartNumberingAfterBreak="0">
    <w:nsid w:val="6C4553AA"/>
    <w:multiLevelType w:val="hybridMultilevel"/>
    <w:tmpl w:val="E03637C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CAD709A"/>
    <w:multiLevelType w:val="hybridMultilevel"/>
    <w:tmpl w:val="418878B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E3826C5"/>
    <w:multiLevelType w:val="hybridMultilevel"/>
    <w:tmpl w:val="AEA68620"/>
    <w:lvl w:ilvl="0" w:tplc="EB768FF6">
      <w:start w:val="1"/>
      <w:numFmt w:val="lowerLetter"/>
      <w:lvlText w:val="%1)"/>
      <w:lvlJc w:val="left"/>
      <w:pPr>
        <w:ind w:left="720" w:hanging="360"/>
      </w:pPr>
      <w:rPr>
        <w:rFonts w:hint="default"/>
        <w:b w:val="0"/>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B07B9C"/>
    <w:multiLevelType w:val="singleLevel"/>
    <w:tmpl w:val="04090013"/>
    <w:lvl w:ilvl="0">
      <w:start w:val="1"/>
      <w:numFmt w:val="upperRoman"/>
      <w:lvlText w:val="%1."/>
      <w:lvlJc w:val="left"/>
      <w:pPr>
        <w:tabs>
          <w:tab w:val="num" w:pos="720"/>
        </w:tabs>
        <w:ind w:left="720" w:hanging="720"/>
      </w:pPr>
    </w:lvl>
  </w:abstractNum>
  <w:abstractNum w:abstractNumId="30" w15:restartNumberingAfterBreak="0">
    <w:nsid w:val="73717BD7"/>
    <w:multiLevelType w:val="hybridMultilevel"/>
    <w:tmpl w:val="8D382ADA"/>
    <w:lvl w:ilvl="0" w:tplc="0586690A">
      <w:start w:val="1"/>
      <w:numFmt w:val="lowerLetter"/>
      <w:lvlText w:val="%1)"/>
      <w:lvlJc w:val="left"/>
      <w:pPr>
        <w:ind w:left="720" w:hanging="360"/>
      </w:pPr>
      <w:rPr>
        <w:b w:val="0"/>
        <w:color w:val="auto"/>
        <w:sz w:val="24"/>
        <w:szCs w:val="24"/>
      </w:rPr>
    </w:lvl>
    <w:lvl w:ilvl="1" w:tplc="5B0C750A">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E875DA"/>
    <w:multiLevelType w:val="hybridMultilevel"/>
    <w:tmpl w:val="DC6A5F70"/>
    <w:lvl w:ilvl="0" w:tplc="492A3DF2">
      <w:start w:val="1"/>
      <w:numFmt w:val="lowerRoman"/>
      <w:lvlText w:val="%1."/>
      <w:lvlJc w:val="left"/>
      <w:pPr>
        <w:ind w:left="241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106AB3"/>
    <w:multiLevelType w:val="hybridMultilevel"/>
    <w:tmpl w:val="9466AD46"/>
    <w:lvl w:ilvl="0" w:tplc="EB7EF600">
      <w:start w:val="1"/>
      <w:numFmt w:val="lowerLetter"/>
      <w:lvlText w:val="%1)"/>
      <w:lvlJc w:val="left"/>
      <w:pPr>
        <w:ind w:left="720" w:hanging="360"/>
      </w:pPr>
      <w:rPr>
        <w:rFonts w:hint="default"/>
        <w:b w:val="0"/>
        <w:i w:val="0"/>
        <w:i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5"/>
  </w:num>
  <w:num w:numId="3">
    <w:abstractNumId w:val="4"/>
  </w:num>
  <w:num w:numId="4">
    <w:abstractNumId w:val="28"/>
  </w:num>
  <w:num w:numId="5">
    <w:abstractNumId w:val="2"/>
  </w:num>
  <w:num w:numId="6">
    <w:abstractNumId w:val="3"/>
  </w:num>
  <w:num w:numId="7">
    <w:abstractNumId w:val="16"/>
  </w:num>
  <w:num w:numId="8">
    <w:abstractNumId w:val="30"/>
  </w:num>
  <w:num w:numId="9">
    <w:abstractNumId w:val="8"/>
  </w:num>
  <w:num w:numId="10">
    <w:abstractNumId w:val="25"/>
  </w:num>
  <w:num w:numId="11">
    <w:abstractNumId w:val="23"/>
  </w:num>
  <w:num w:numId="12">
    <w:abstractNumId w:val="29"/>
  </w:num>
  <w:num w:numId="13">
    <w:abstractNumId w:val="22"/>
  </w:num>
  <w:num w:numId="14">
    <w:abstractNumId w:val="17"/>
  </w:num>
  <w:num w:numId="15">
    <w:abstractNumId w:val="12"/>
  </w:num>
  <w:num w:numId="16">
    <w:abstractNumId w:val="1"/>
  </w:num>
  <w:num w:numId="17">
    <w:abstractNumId w:val="0"/>
  </w:num>
  <w:num w:numId="18">
    <w:abstractNumId w:val="26"/>
  </w:num>
  <w:num w:numId="19">
    <w:abstractNumId w:val="6"/>
  </w:num>
  <w:num w:numId="20">
    <w:abstractNumId w:val="14"/>
  </w:num>
  <w:num w:numId="21">
    <w:abstractNumId w:val="9"/>
  </w:num>
  <w:num w:numId="22">
    <w:abstractNumId w:val="27"/>
  </w:num>
  <w:num w:numId="23">
    <w:abstractNumId w:val="21"/>
  </w:num>
  <w:num w:numId="24">
    <w:abstractNumId w:val="31"/>
  </w:num>
  <w:num w:numId="25">
    <w:abstractNumId w:val="24"/>
  </w:num>
  <w:num w:numId="26">
    <w:abstractNumId w:val="15"/>
  </w:num>
  <w:num w:numId="27">
    <w:abstractNumId w:val="20"/>
  </w:num>
  <w:num w:numId="28">
    <w:abstractNumId w:val="10"/>
  </w:num>
  <w:num w:numId="29">
    <w:abstractNumId w:val="1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F"/>
    <w:rsid w:val="0000181C"/>
    <w:rsid w:val="00003298"/>
    <w:rsid w:val="000041F0"/>
    <w:rsid w:val="0000597F"/>
    <w:rsid w:val="0001370A"/>
    <w:rsid w:val="00032085"/>
    <w:rsid w:val="00033A75"/>
    <w:rsid w:val="00036748"/>
    <w:rsid w:val="00037267"/>
    <w:rsid w:val="000376EA"/>
    <w:rsid w:val="000443EB"/>
    <w:rsid w:val="00046ACF"/>
    <w:rsid w:val="00054927"/>
    <w:rsid w:val="00056495"/>
    <w:rsid w:val="00061F6A"/>
    <w:rsid w:val="00065112"/>
    <w:rsid w:val="00066AA4"/>
    <w:rsid w:val="00066CCD"/>
    <w:rsid w:val="00076BB2"/>
    <w:rsid w:val="00077E5A"/>
    <w:rsid w:val="000813DE"/>
    <w:rsid w:val="00087DC3"/>
    <w:rsid w:val="000904C7"/>
    <w:rsid w:val="000A595E"/>
    <w:rsid w:val="000B26B2"/>
    <w:rsid w:val="000C261D"/>
    <w:rsid w:val="000D1512"/>
    <w:rsid w:val="000D4F48"/>
    <w:rsid w:val="000D7DBF"/>
    <w:rsid w:val="000E01AC"/>
    <w:rsid w:val="000E16F4"/>
    <w:rsid w:val="000E1BCB"/>
    <w:rsid w:val="000E468A"/>
    <w:rsid w:val="000F24DF"/>
    <w:rsid w:val="000F37A1"/>
    <w:rsid w:val="000F3811"/>
    <w:rsid w:val="000F5159"/>
    <w:rsid w:val="001048E2"/>
    <w:rsid w:val="00106824"/>
    <w:rsid w:val="001074AD"/>
    <w:rsid w:val="00112E61"/>
    <w:rsid w:val="00113D69"/>
    <w:rsid w:val="001153CC"/>
    <w:rsid w:val="00125F03"/>
    <w:rsid w:val="00127665"/>
    <w:rsid w:val="001304FC"/>
    <w:rsid w:val="00131B31"/>
    <w:rsid w:val="00133665"/>
    <w:rsid w:val="00137046"/>
    <w:rsid w:val="00141A0B"/>
    <w:rsid w:val="00145776"/>
    <w:rsid w:val="001475AD"/>
    <w:rsid w:val="00151D89"/>
    <w:rsid w:val="00163DC2"/>
    <w:rsid w:val="001652BF"/>
    <w:rsid w:val="001738E5"/>
    <w:rsid w:val="0018583D"/>
    <w:rsid w:val="00192C52"/>
    <w:rsid w:val="00193698"/>
    <w:rsid w:val="00193B8A"/>
    <w:rsid w:val="001A0B16"/>
    <w:rsid w:val="001A481C"/>
    <w:rsid w:val="001A69AF"/>
    <w:rsid w:val="001A7D11"/>
    <w:rsid w:val="001A7E6B"/>
    <w:rsid w:val="001B1E57"/>
    <w:rsid w:val="001B21B5"/>
    <w:rsid w:val="001B28D9"/>
    <w:rsid w:val="001B2CC2"/>
    <w:rsid w:val="001B360F"/>
    <w:rsid w:val="001C0739"/>
    <w:rsid w:val="001C1A3C"/>
    <w:rsid w:val="001C4C26"/>
    <w:rsid w:val="001D2FD5"/>
    <w:rsid w:val="001E13F6"/>
    <w:rsid w:val="001F026F"/>
    <w:rsid w:val="001F13B0"/>
    <w:rsid w:val="001F1F46"/>
    <w:rsid w:val="001F3D02"/>
    <w:rsid w:val="001F7C9F"/>
    <w:rsid w:val="00201F1A"/>
    <w:rsid w:val="002021AD"/>
    <w:rsid w:val="00203F53"/>
    <w:rsid w:val="00210FA4"/>
    <w:rsid w:val="00211086"/>
    <w:rsid w:val="00214D01"/>
    <w:rsid w:val="0022360B"/>
    <w:rsid w:val="0022364B"/>
    <w:rsid w:val="00226756"/>
    <w:rsid w:val="00242524"/>
    <w:rsid w:val="002461F8"/>
    <w:rsid w:val="002515A1"/>
    <w:rsid w:val="00265213"/>
    <w:rsid w:val="002675A7"/>
    <w:rsid w:val="00272C36"/>
    <w:rsid w:val="002751D9"/>
    <w:rsid w:val="00275EAD"/>
    <w:rsid w:val="002802F3"/>
    <w:rsid w:val="0028034C"/>
    <w:rsid w:val="00293F90"/>
    <w:rsid w:val="002A0F33"/>
    <w:rsid w:val="002A4135"/>
    <w:rsid w:val="002B0F61"/>
    <w:rsid w:val="002B4E17"/>
    <w:rsid w:val="002B6D5C"/>
    <w:rsid w:val="002B7A51"/>
    <w:rsid w:val="002C0BBE"/>
    <w:rsid w:val="002C25E2"/>
    <w:rsid w:val="002D1EF4"/>
    <w:rsid w:val="002D243F"/>
    <w:rsid w:val="002D2815"/>
    <w:rsid w:val="002D58C5"/>
    <w:rsid w:val="002D6B1F"/>
    <w:rsid w:val="002E5BAC"/>
    <w:rsid w:val="002F0C29"/>
    <w:rsid w:val="002F1DF3"/>
    <w:rsid w:val="002F2132"/>
    <w:rsid w:val="002F55E0"/>
    <w:rsid w:val="002F61AD"/>
    <w:rsid w:val="00304ADB"/>
    <w:rsid w:val="0031170A"/>
    <w:rsid w:val="003117B1"/>
    <w:rsid w:val="00336DD1"/>
    <w:rsid w:val="00340A25"/>
    <w:rsid w:val="00347725"/>
    <w:rsid w:val="0035313A"/>
    <w:rsid w:val="003534CC"/>
    <w:rsid w:val="00365299"/>
    <w:rsid w:val="00370F74"/>
    <w:rsid w:val="00371557"/>
    <w:rsid w:val="003715B2"/>
    <w:rsid w:val="003746CA"/>
    <w:rsid w:val="00376C82"/>
    <w:rsid w:val="0038726E"/>
    <w:rsid w:val="003A7C7B"/>
    <w:rsid w:val="003B3F6D"/>
    <w:rsid w:val="003B4F81"/>
    <w:rsid w:val="003C396B"/>
    <w:rsid w:val="003C614B"/>
    <w:rsid w:val="003C6837"/>
    <w:rsid w:val="003D3134"/>
    <w:rsid w:val="003D366B"/>
    <w:rsid w:val="003E0635"/>
    <w:rsid w:val="003F1CE6"/>
    <w:rsid w:val="003F2FFC"/>
    <w:rsid w:val="003F3A1D"/>
    <w:rsid w:val="003F43B7"/>
    <w:rsid w:val="00405BEE"/>
    <w:rsid w:val="004106F5"/>
    <w:rsid w:val="00413DAA"/>
    <w:rsid w:val="00414611"/>
    <w:rsid w:val="0041757B"/>
    <w:rsid w:val="00417B67"/>
    <w:rsid w:val="004222AD"/>
    <w:rsid w:val="004227E2"/>
    <w:rsid w:val="004408E7"/>
    <w:rsid w:val="004434F7"/>
    <w:rsid w:val="00445028"/>
    <w:rsid w:val="0044630A"/>
    <w:rsid w:val="004500FA"/>
    <w:rsid w:val="00455174"/>
    <w:rsid w:val="004552C4"/>
    <w:rsid w:val="00461B5A"/>
    <w:rsid w:val="004705A1"/>
    <w:rsid w:val="0047129B"/>
    <w:rsid w:val="0047201D"/>
    <w:rsid w:val="00491A25"/>
    <w:rsid w:val="00493039"/>
    <w:rsid w:val="0049683D"/>
    <w:rsid w:val="004B294D"/>
    <w:rsid w:val="004B2C9F"/>
    <w:rsid w:val="004B30F2"/>
    <w:rsid w:val="004B6BB9"/>
    <w:rsid w:val="004C0CBA"/>
    <w:rsid w:val="004C316F"/>
    <w:rsid w:val="004C628C"/>
    <w:rsid w:val="004C7121"/>
    <w:rsid w:val="004D5BC2"/>
    <w:rsid w:val="004E6E3B"/>
    <w:rsid w:val="004F005D"/>
    <w:rsid w:val="0050202C"/>
    <w:rsid w:val="005067D5"/>
    <w:rsid w:val="0051136F"/>
    <w:rsid w:val="0051484E"/>
    <w:rsid w:val="00514B5A"/>
    <w:rsid w:val="00516616"/>
    <w:rsid w:val="005265EA"/>
    <w:rsid w:val="00530D61"/>
    <w:rsid w:val="005457FE"/>
    <w:rsid w:val="005515A6"/>
    <w:rsid w:val="005525E3"/>
    <w:rsid w:val="00563CC1"/>
    <w:rsid w:val="00570134"/>
    <w:rsid w:val="00573F2C"/>
    <w:rsid w:val="00576887"/>
    <w:rsid w:val="005805C0"/>
    <w:rsid w:val="005808CD"/>
    <w:rsid w:val="0058327C"/>
    <w:rsid w:val="00583595"/>
    <w:rsid w:val="00593310"/>
    <w:rsid w:val="0059401D"/>
    <w:rsid w:val="00594928"/>
    <w:rsid w:val="005A161E"/>
    <w:rsid w:val="005A4E65"/>
    <w:rsid w:val="005A66EB"/>
    <w:rsid w:val="005B200B"/>
    <w:rsid w:val="005C1A1E"/>
    <w:rsid w:val="005C3018"/>
    <w:rsid w:val="005C3478"/>
    <w:rsid w:val="005C57E0"/>
    <w:rsid w:val="005C6301"/>
    <w:rsid w:val="005D5D3B"/>
    <w:rsid w:val="00602D52"/>
    <w:rsid w:val="00606D2A"/>
    <w:rsid w:val="0061625B"/>
    <w:rsid w:val="00631137"/>
    <w:rsid w:val="006321A8"/>
    <w:rsid w:val="00632BF8"/>
    <w:rsid w:val="00633380"/>
    <w:rsid w:val="006336EE"/>
    <w:rsid w:val="00643FDA"/>
    <w:rsid w:val="0064514A"/>
    <w:rsid w:val="00650FE4"/>
    <w:rsid w:val="00661B64"/>
    <w:rsid w:val="00666798"/>
    <w:rsid w:val="00673518"/>
    <w:rsid w:val="00680EA7"/>
    <w:rsid w:val="00680F55"/>
    <w:rsid w:val="00682059"/>
    <w:rsid w:val="0069067B"/>
    <w:rsid w:val="006913B4"/>
    <w:rsid w:val="006A6A4A"/>
    <w:rsid w:val="006D4B98"/>
    <w:rsid w:val="006E026D"/>
    <w:rsid w:val="006E3DB2"/>
    <w:rsid w:val="006E5CC3"/>
    <w:rsid w:val="006E6615"/>
    <w:rsid w:val="006F58FA"/>
    <w:rsid w:val="006F7438"/>
    <w:rsid w:val="007041D9"/>
    <w:rsid w:val="00710BAE"/>
    <w:rsid w:val="00712AC5"/>
    <w:rsid w:val="00716990"/>
    <w:rsid w:val="00724636"/>
    <w:rsid w:val="00725585"/>
    <w:rsid w:val="00726843"/>
    <w:rsid w:val="007416CB"/>
    <w:rsid w:val="007436D2"/>
    <w:rsid w:val="00746327"/>
    <w:rsid w:val="00747E07"/>
    <w:rsid w:val="00761ACD"/>
    <w:rsid w:val="007626B8"/>
    <w:rsid w:val="00763016"/>
    <w:rsid w:val="00765896"/>
    <w:rsid w:val="00771C39"/>
    <w:rsid w:val="0077556E"/>
    <w:rsid w:val="0077689B"/>
    <w:rsid w:val="007773FF"/>
    <w:rsid w:val="0078107E"/>
    <w:rsid w:val="00790CFA"/>
    <w:rsid w:val="00793CDE"/>
    <w:rsid w:val="007A4376"/>
    <w:rsid w:val="007A5BB4"/>
    <w:rsid w:val="007B3250"/>
    <w:rsid w:val="007B5881"/>
    <w:rsid w:val="007D2C4D"/>
    <w:rsid w:val="007D2CF2"/>
    <w:rsid w:val="007E2C74"/>
    <w:rsid w:val="007E7B8C"/>
    <w:rsid w:val="007F46D6"/>
    <w:rsid w:val="00800D24"/>
    <w:rsid w:val="0080228F"/>
    <w:rsid w:val="008064ED"/>
    <w:rsid w:val="0081129F"/>
    <w:rsid w:val="008224F4"/>
    <w:rsid w:val="0082765A"/>
    <w:rsid w:val="008302F2"/>
    <w:rsid w:val="0083270E"/>
    <w:rsid w:val="00833053"/>
    <w:rsid w:val="008375F2"/>
    <w:rsid w:val="00840378"/>
    <w:rsid w:val="0084045F"/>
    <w:rsid w:val="00843F33"/>
    <w:rsid w:val="0084499D"/>
    <w:rsid w:val="00845209"/>
    <w:rsid w:val="00857B9C"/>
    <w:rsid w:val="00873018"/>
    <w:rsid w:val="0087369F"/>
    <w:rsid w:val="0087745E"/>
    <w:rsid w:val="00882757"/>
    <w:rsid w:val="008931A8"/>
    <w:rsid w:val="008935EA"/>
    <w:rsid w:val="00896434"/>
    <w:rsid w:val="008A4725"/>
    <w:rsid w:val="008B2614"/>
    <w:rsid w:val="008B6F83"/>
    <w:rsid w:val="008C5A26"/>
    <w:rsid w:val="008C6A14"/>
    <w:rsid w:val="00910113"/>
    <w:rsid w:val="009173C8"/>
    <w:rsid w:val="00922EC8"/>
    <w:rsid w:val="00924F79"/>
    <w:rsid w:val="00934F01"/>
    <w:rsid w:val="009401B6"/>
    <w:rsid w:val="00941B29"/>
    <w:rsid w:val="009462BE"/>
    <w:rsid w:val="00963EBA"/>
    <w:rsid w:val="00967E15"/>
    <w:rsid w:val="00976F92"/>
    <w:rsid w:val="00980155"/>
    <w:rsid w:val="0098022B"/>
    <w:rsid w:val="009814F9"/>
    <w:rsid w:val="00984C6A"/>
    <w:rsid w:val="0099735D"/>
    <w:rsid w:val="009976B7"/>
    <w:rsid w:val="009A140E"/>
    <w:rsid w:val="009A630E"/>
    <w:rsid w:val="009B298B"/>
    <w:rsid w:val="009B2BB2"/>
    <w:rsid w:val="009B4E02"/>
    <w:rsid w:val="009C0C41"/>
    <w:rsid w:val="009C1744"/>
    <w:rsid w:val="009C289A"/>
    <w:rsid w:val="009D5A27"/>
    <w:rsid w:val="009D5F6C"/>
    <w:rsid w:val="009D7A69"/>
    <w:rsid w:val="009E194E"/>
    <w:rsid w:val="009E559B"/>
    <w:rsid w:val="009E7F79"/>
    <w:rsid w:val="009F1A1F"/>
    <w:rsid w:val="00A034A4"/>
    <w:rsid w:val="00A04719"/>
    <w:rsid w:val="00A057F2"/>
    <w:rsid w:val="00A11123"/>
    <w:rsid w:val="00A13E44"/>
    <w:rsid w:val="00A15611"/>
    <w:rsid w:val="00A16E2C"/>
    <w:rsid w:val="00A174BA"/>
    <w:rsid w:val="00A328EF"/>
    <w:rsid w:val="00A32C4B"/>
    <w:rsid w:val="00A336FE"/>
    <w:rsid w:val="00A375A5"/>
    <w:rsid w:val="00A37C0D"/>
    <w:rsid w:val="00A633B0"/>
    <w:rsid w:val="00A649AE"/>
    <w:rsid w:val="00A77582"/>
    <w:rsid w:val="00A84368"/>
    <w:rsid w:val="00A87C34"/>
    <w:rsid w:val="00A94808"/>
    <w:rsid w:val="00A94CE8"/>
    <w:rsid w:val="00AA4DB5"/>
    <w:rsid w:val="00AA55FA"/>
    <w:rsid w:val="00AC1A78"/>
    <w:rsid w:val="00AC7145"/>
    <w:rsid w:val="00AD1D8E"/>
    <w:rsid w:val="00AD2BD5"/>
    <w:rsid w:val="00AD4D6E"/>
    <w:rsid w:val="00AE293E"/>
    <w:rsid w:val="00AF33E6"/>
    <w:rsid w:val="00AF3FD0"/>
    <w:rsid w:val="00B03AFC"/>
    <w:rsid w:val="00B24F1C"/>
    <w:rsid w:val="00B26640"/>
    <w:rsid w:val="00B27203"/>
    <w:rsid w:val="00B272DB"/>
    <w:rsid w:val="00B313EF"/>
    <w:rsid w:val="00B4288C"/>
    <w:rsid w:val="00B55ECA"/>
    <w:rsid w:val="00B57650"/>
    <w:rsid w:val="00B62BA0"/>
    <w:rsid w:val="00B67304"/>
    <w:rsid w:val="00B700F2"/>
    <w:rsid w:val="00B71DE5"/>
    <w:rsid w:val="00B843C0"/>
    <w:rsid w:val="00B85392"/>
    <w:rsid w:val="00B862A6"/>
    <w:rsid w:val="00B95653"/>
    <w:rsid w:val="00B9689E"/>
    <w:rsid w:val="00BA0AE3"/>
    <w:rsid w:val="00BA761E"/>
    <w:rsid w:val="00BD0A24"/>
    <w:rsid w:val="00BD2537"/>
    <w:rsid w:val="00BD4DB7"/>
    <w:rsid w:val="00BD743F"/>
    <w:rsid w:val="00BE0B74"/>
    <w:rsid w:val="00BE0BC3"/>
    <w:rsid w:val="00BE0C17"/>
    <w:rsid w:val="00BE39EB"/>
    <w:rsid w:val="00BE6786"/>
    <w:rsid w:val="00BE79B0"/>
    <w:rsid w:val="00C03DC1"/>
    <w:rsid w:val="00C06932"/>
    <w:rsid w:val="00C13C1E"/>
    <w:rsid w:val="00C144D8"/>
    <w:rsid w:val="00C161F8"/>
    <w:rsid w:val="00C21742"/>
    <w:rsid w:val="00C257EB"/>
    <w:rsid w:val="00C30147"/>
    <w:rsid w:val="00C30672"/>
    <w:rsid w:val="00C35930"/>
    <w:rsid w:val="00C41F80"/>
    <w:rsid w:val="00C43CC9"/>
    <w:rsid w:val="00C44B48"/>
    <w:rsid w:val="00C52724"/>
    <w:rsid w:val="00C54667"/>
    <w:rsid w:val="00C614D6"/>
    <w:rsid w:val="00C62FBD"/>
    <w:rsid w:val="00C65587"/>
    <w:rsid w:val="00C6617F"/>
    <w:rsid w:val="00C703B6"/>
    <w:rsid w:val="00C7103D"/>
    <w:rsid w:val="00C74678"/>
    <w:rsid w:val="00CA065C"/>
    <w:rsid w:val="00CA0D0F"/>
    <w:rsid w:val="00CA14B6"/>
    <w:rsid w:val="00CA2B9E"/>
    <w:rsid w:val="00CB3702"/>
    <w:rsid w:val="00CB5F31"/>
    <w:rsid w:val="00CB70AE"/>
    <w:rsid w:val="00CC44DC"/>
    <w:rsid w:val="00CC48DA"/>
    <w:rsid w:val="00CC6E66"/>
    <w:rsid w:val="00CD166E"/>
    <w:rsid w:val="00CD7ED6"/>
    <w:rsid w:val="00CE2560"/>
    <w:rsid w:val="00CE3AE4"/>
    <w:rsid w:val="00CE6541"/>
    <w:rsid w:val="00CF213D"/>
    <w:rsid w:val="00CF2A68"/>
    <w:rsid w:val="00CF2E6F"/>
    <w:rsid w:val="00CF31A7"/>
    <w:rsid w:val="00CF3D2C"/>
    <w:rsid w:val="00D078FB"/>
    <w:rsid w:val="00D128A4"/>
    <w:rsid w:val="00D1296E"/>
    <w:rsid w:val="00D17183"/>
    <w:rsid w:val="00D17CEB"/>
    <w:rsid w:val="00D3329B"/>
    <w:rsid w:val="00D41A53"/>
    <w:rsid w:val="00D44113"/>
    <w:rsid w:val="00D44DEB"/>
    <w:rsid w:val="00D45224"/>
    <w:rsid w:val="00D538C8"/>
    <w:rsid w:val="00D53915"/>
    <w:rsid w:val="00D7674E"/>
    <w:rsid w:val="00D77966"/>
    <w:rsid w:val="00D83B61"/>
    <w:rsid w:val="00D91124"/>
    <w:rsid w:val="00D91D34"/>
    <w:rsid w:val="00D94D75"/>
    <w:rsid w:val="00DB4C1F"/>
    <w:rsid w:val="00DB5DD3"/>
    <w:rsid w:val="00DB70D4"/>
    <w:rsid w:val="00DC118B"/>
    <w:rsid w:val="00DC4A5D"/>
    <w:rsid w:val="00DC507B"/>
    <w:rsid w:val="00DC594D"/>
    <w:rsid w:val="00DC6F96"/>
    <w:rsid w:val="00DC7B8C"/>
    <w:rsid w:val="00DD14C6"/>
    <w:rsid w:val="00DD2875"/>
    <w:rsid w:val="00DD35F8"/>
    <w:rsid w:val="00DD6338"/>
    <w:rsid w:val="00DE2F87"/>
    <w:rsid w:val="00DF3D25"/>
    <w:rsid w:val="00E03B20"/>
    <w:rsid w:val="00E073D6"/>
    <w:rsid w:val="00E11DA6"/>
    <w:rsid w:val="00E1505E"/>
    <w:rsid w:val="00E16CE3"/>
    <w:rsid w:val="00E253EC"/>
    <w:rsid w:val="00E27AF4"/>
    <w:rsid w:val="00E30683"/>
    <w:rsid w:val="00E326F8"/>
    <w:rsid w:val="00E350F4"/>
    <w:rsid w:val="00E42B2F"/>
    <w:rsid w:val="00E438AB"/>
    <w:rsid w:val="00E46258"/>
    <w:rsid w:val="00E476DD"/>
    <w:rsid w:val="00E547BE"/>
    <w:rsid w:val="00E664AC"/>
    <w:rsid w:val="00E67B58"/>
    <w:rsid w:val="00E716F0"/>
    <w:rsid w:val="00E729AE"/>
    <w:rsid w:val="00E778FF"/>
    <w:rsid w:val="00E82526"/>
    <w:rsid w:val="00E86ABE"/>
    <w:rsid w:val="00E87EC2"/>
    <w:rsid w:val="00E91629"/>
    <w:rsid w:val="00EA6546"/>
    <w:rsid w:val="00EA79BD"/>
    <w:rsid w:val="00EB2C36"/>
    <w:rsid w:val="00EB722B"/>
    <w:rsid w:val="00EC4841"/>
    <w:rsid w:val="00ED18E7"/>
    <w:rsid w:val="00ED26C9"/>
    <w:rsid w:val="00EE2979"/>
    <w:rsid w:val="00EE3334"/>
    <w:rsid w:val="00EF119F"/>
    <w:rsid w:val="00EF613C"/>
    <w:rsid w:val="00EF757B"/>
    <w:rsid w:val="00F1704E"/>
    <w:rsid w:val="00F30589"/>
    <w:rsid w:val="00F30BE1"/>
    <w:rsid w:val="00F33906"/>
    <w:rsid w:val="00F33F80"/>
    <w:rsid w:val="00F4168E"/>
    <w:rsid w:val="00F47185"/>
    <w:rsid w:val="00F47C39"/>
    <w:rsid w:val="00F534C7"/>
    <w:rsid w:val="00F62A19"/>
    <w:rsid w:val="00F678BC"/>
    <w:rsid w:val="00F70192"/>
    <w:rsid w:val="00F77089"/>
    <w:rsid w:val="00F86496"/>
    <w:rsid w:val="00FA5788"/>
    <w:rsid w:val="00FB2BB8"/>
    <w:rsid w:val="00FB32D9"/>
    <w:rsid w:val="00FC1DF0"/>
    <w:rsid w:val="00FC5CBE"/>
    <w:rsid w:val="00FC5ECD"/>
    <w:rsid w:val="00FD0832"/>
    <w:rsid w:val="00FE0CC8"/>
    <w:rsid w:val="00FE19BF"/>
    <w:rsid w:val="00FE4DA5"/>
    <w:rsid w:val="00FE7C6B"/>
    <w:rsid w:val="00FF2B1E"/>
    <w:rsid w:val="00FF3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BFEB"/>
  <w15:docId w15:val="{E7D3FA3C-EF1C-45E9-95A1-6804E550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F026F"/>
    <w:pPr>
      <w:widowControl w:val="0"/>
      <w:spacing w:after="0" w:line="240" w:lineRule="auto"/>
    </w:pPr>
    <w:rPr>
      <w:lang w:val="en-US"/>
    </w:rPr>
  </w:style>
  <w:style w:type="paragraph" w:styleId="Ttulo1">
    <w:name w:val="heading 1"/>
    <w:basedOn w:val="Normal"/>
    <w:next w:val="Normal"/>
    <w:link w:val="Ttulo1Car"/>
    <w:qFormat/>
    <w:rsid w:val="001F026F"/>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1F026F"/>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1F026F"/>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26F"/>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1F026F"/>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1F026F"/>
    <w:rPr>
      <w:rFonts w:ascii="Arial" w:eastAsia="Times New Roman" w:hAnsi="Arial" w:cs="Times New Roman"/>
      <w:b/>
      <w:sz w:val="24"/>
      <w:szCs w:val="20"/>
      <w:lang w:val="es-GT" w:eastAsia="es-ES"/>
    </w:rPr>
  </w:style>
  <w:style w:type="paragraph" w:styleId="Textoindependiente">
    <w:name w:val="Body Text"/>
    <w:basedOn w:val="Normal"/>
    <w:link w:val="TextoindependienteCar"/>
    <w:uiPriority w:val="1"/>
    <w:qFormat/>
    <w:rsid w:val="001F026F"/>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1F026F"/>
    <w:rPr>
      <w:rFonts w:ascii="Arial Narrow" w:eastAsia="Arial Narrow" w:hAnsi="Arial Narrow"/>
      <w:lang w:val="en-US"/>
    </w:rPr>
  </w:style>
  <w:style w:type="paragraph" w:customStyle="1" w:styleId="Ttulo11">
    <w:name w:val="Título 11"/>
    <w:basedOn w:val="Normal"/>
    <w:uiPriority w:val="1"/>
    <w:qFormat/>
    <w:rsid w:val="001F026F"/>
    <w:pPr>
      <w:ind w:left="400"/>
      <w:outlineLvl w:val="1"/>
    </w:pPr>
    <w:rPr>
      <w:rFonts w:ascii="Arial Narrow" w:eastAsia="Arial Narrow" w:hAnsi="Arial Narrow"/>
      <w:b/>
      <w:bCs/>
    </w:rPr>
  </w:style>
  <w:style w:type="paragraph" w:styleId="Prrafodelista">
    <w:name w:val="List Paragraph"/>
    <w:aliases w:val="List Paragraph 1"/>
    <w:basedOn w:val="Normal"/>
    <w:link w:val="PrrafodelistaCar"/>
    <w:uiPriority w:val="34"/>
    <w:qFormat/>
    <w:rsid w:val="001F026F"/>
  </w:style>
  <w:style w:type="paragraph" w:styleId="Encabezado">
    <w:name w:val="header"/>
    <w:basedOn w:val="Normal"/>
    <w:link w:val="EncabezadoCar"/>
    <w:unhideWhenUsed/>
    <w:rsid w:val="001F026F"/>
    <w:pPr>
      <w:tabs>
        <w:tab w:val="center" w:pos="4419"/>
        <w:tab w:val="right" w:pos="8838"/>
      </w:tabs>
    </w:pPr>
  </w:style>
  <w:style w:type="character" w:customStyle="1" w:styleId="EncabezadoCar">
    <w:name w:val="Encabezado Car"/>
    <w:basedOn w:val="Fuentedeprrafopredeter"/>
    <w:link w:val="Encabezado"/>
    <w:rsid w:val="001F026F"/>
    <w:rPr>
      <w:lang w:val="en-US"/>
    </w:rPr>
  </w:style>
  <w:style w:type="paragraph" w:styleId="Piedepgina">
    <w:name w:val="footer"/>
    <w:basedOn w:val="Normal"/>
    <w:link w:val="PiedepginaCar"/>
    <w:uiPriority w:val="99"/>
    <w:unhideWhenUsed/>
    <w:rsid w:val="001F026F"/>
    <w:pPr>
      <w:tabs>
        <w:tab w:val="center" w:pos="4419"/>
        <w:tab w:val="right" w:pos="8838"/>
      </w:tabs>
    </w:pPr>
  </w:style>
  <w:style w:type="character" w:customStyle="1" w:styleId="PiedepginaCar">
    <w:name w:val="Pie de página Car"/>
    <w:basedOn w:val="Fuentedeprrafopredeter"/>
    <w:link w:val="Piedepgina"/>
    <w:uiPriority w:val="99"/>
    <w:rsid w:val="001F026F"/>
    <w:rPr>
      <w:lang w:val="en-US"/>
    </w:rPr>
  </w:style>
  <w:style w:type="table" w:styleId="Tablaconcuadrcula">
    <w:name w:val="Table Grid"/>
    <w:basedOn w:val="Tablanormal"/>
    <w:uiPriority w:val="59"/>
    <w:rsid w:val="001F026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rsid w:val="001F026F"/>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1F026F"/>
    <w:rPr>
      <w:rFonts w:ascii="Times New Roman" w:eastAsia="Times New Roman" w:hAnsi="Times New Roman" w:cs="Times New Roman"/>
      <w:sz w:val="24"/>
      <w:szCs w:val="24"/>
      <w:lang w:val="es-SV" w:eastAsia="es-ES"/>
    </w:rPr>
  </w:style>
  <w:style w:type="character" w:customStyle="1" w:styleId="PrrafodelistaCar">
    <w:name w:val="Párrafo de lista Car"/>
    <w:aliases w:val="List Paragraph 1 Car"/>
    <w:link w:val="Prrafodelista"/>
    <w:uiPriority w:val="34"/>
    <w:locked/>
    <w:rsid w:val="001F026F"/>
    <w:rPr>
      <w:lang w:val="en-US"/>
    </w:rPr>
  </w:style>
  <w:style w:type="paragraph" w:styleId="Sangra2detindependiente">
    <w:name w:val="Body Text Indent 2"/>
    <w:basedOn w:val="Normal"/>
    <w:link w:val="Sangra2detindependienteCar"/>
    <w:uiPriority w:val="99"/>
    <w:unhideWhenUsed/>
    <w:rsid w:val="001F02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F026F"/>
    <w:rPr>
      <w:lang w:val="en-US"/>
    </w:rPr>
  </w:style>
  <w:style w:type="character" w:styleId="Refdecomentario">
    <w:name w:val="annotation reference"/>
    <w:basedOn w:val="Fuentedeprrafopredeter"/>
    <w:uiPriority w:val="99"/>
    <w:semiHidden/>
    <w:unhideWhenUsed/>
    <w:rsid w:val="00125F03"/>
    <w:rPr>
      <w:sz w:val="16"/>
      <w:szCs w:val="16"/>
    </w:rPr>
  </w:style>
  <w:style w:type="paragraph" w:styleId="Textocomentario">
    <w:name w:val="annotation text"/>
    <w:basedOn w:val="Normal"/>
    <w:link w:val="TextocomentarioCar"/>
    <w:uiPriority w:val="99"/>
    <w:unhideWhenUsed/>
    <w:rsid w:val="00125F03"/>
    <w:rPr>
      <w:sz w:val="20"/>
      <w:szCs w:val="20"/>
    </w:rPr>
  </w:style>
  <w:style w:type="character" w:customStyle="1" w:styleId="TextocomentarioCar">
    <w:name w:val="Texto comentario Car"/>
    <w:basedOn w:val="Fuentedeprrafopredeter"/>
    <w:link w:val="Textocomentario"/>
    <w:uiPriority w:val="99"/>
    <w:rsid w:val="00125F0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25F03"/>
    <w:rPr>
      <w:b/>
      <w:bCs/>
    </w:rPr>
  </w:style>
  <w:style w:type="character" w:customStyle="1" w:styleId="AsuntodelcomentarioCar">
    <w:name w:val="Asunto del comentario Car"/>
    <w:basedOn w:val="TextocomentarioCar"/>
    <w:link w:val="Asuntodelcomentario"/>
    <w:uiPriority w:val="99"/>
    <w:semiHidden/>
    <w:rsid w:val="00125F03"/>
    <w:rPr>
      <w:b/>
      <w:bCs/>
      <w:sz w:val="20"/>
      <w:szCs w:val="20"/>
      <w:lang w:val="en-US"/>
    </w:rPr>
  </w:style>
  <w:style w:type="paragraph" w:styleId="Textodeglobo">
    <w:name w:val="Balloon Text"/>
    <w:basedOn w:val="Normal"/>
    <w:link w:val="TextodegloboCar"/>
    <w:uiPriority w:val="99"/>
    <w:semiHidden/>
    <w:unhideWhenUsed/>
    <w:rsid w:val="00125F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F03"/>
    <w:rPr>
      <w:rFonts w:ascii="Segoe UI" w:hAnsi="Segoe UI" w:cs="Segoe UI"/>
      <w:sz w:val="18"/>
      <w:szCs w:val="18"/>
      <w:lang w:val="en-US"/>
    </w:rPr>
  </w:style>
  <w:style w:type="table" w:customStyle="1" w:styleId="Tablaconcuadrcula11">
    <w:name w:val="Tabla con cuadrícula11"/>
    <w:basedOn w:val="Tablanormal"/>
    <w:next w:val="Tablaconcuadrcula"/>
    <w:uiPriority w:val="59"/>
    <w:rsid w:val="0083270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06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507B"/>
    <w:pPr>
      <w:autoSpaceDE w:val="0"/>
      <w:autoSpaceDN w:val="0"/>
      <w:adjustRightInd w:val="0"/>
      <w:spacing w:after="0" w:line="240" w:lineRule="auto"/>
    </w:pPr>
    <w:rPr>
      <w:rFonts w:ascii="Arial" w:hAnsi="Arial" w:cs="Arial"/>
      <w:color w:val="000000"/>
      <w:sz w:val="24"/>
      <w:szCs w:val="24"/>
      <w:lang w:val="es-SV"/>
    </w:rPr>
  </w:style>
  <w:style w:type="paragraph" w:styleId="NormalWeb">
    <w:name w:val="Normal (Web)"/>
    <w:basedOn w:val="Normal"/>
    <w:uiPriority w:val="99"/>
    <w:unhideWhenUsed/>
    <w:rsid w:val="003F2FFC"/>
    <w:pPr>
      <w:widowControl/>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C13C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4767">
      <w:bodyDiv w:val="1"/>
      <w:marLeft w:val="0"/>
      <w:marRight w:val="0"/>
      <w:marTop w:val="0"/>
      <w:marBottom w:val="0"/>
      <w:divBdr>
        <w:top w:val="none" w:sz="0" w:space="0" w:color="auto"/>
        <w:left w:val="none" w:sz="0" w:space="0" w:color="auto"/>
        <w:bottom w:val="none" w:sz="0" w:space="0" w:color="auto"/>
        <w:right w:val="none" w:sz="0" w:space="0" w:color="auto"/>
      </w:divBdr>
    </w:div>
    <w:div w:id="10025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TAK2XWSQXAVX-1676556059-4713</_dlc_DocId>
    <_dlc_DocIdUrl xmlns="925361b9-3a0c-4c35-ae0e-5f5ef97db517">
      <Url>http://sis/dn/_layouts/15/DocIdRedir.aspx?ID=TAK2XWSQXAVX-1676556059-4713</Url>
      <Description>TAK2XWSQXAVX-1676556059-4713</Description>
    </_dlc_DocIdUrl>
    <SharedWithUsers xmlns="0287c0b5-b5c5-4019-839b-c1f429e15169">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UserInfo>
        <DisplayName>Gabriela Michelle Viera Pineda</DisplayName>
        <AccountId>24</AccountId>
        <AccountType/>
      </UserInfo>
      <UserInfo>
        <DisplayName>Vittia Maritza Landaverde Najarro</DisplayName>
        <AccountId>51</AccountId>
        <AccountType/>
      </UserInfo>
      <UserInfo>
        <DisplayName>Karen Beatriz Bonilla Sánchez</DisplayName>
        <AccountId>46</AccountId>
        <AccountType/>
      </UserInfo>
      <UserInfo>
        <DisplayName>Laila Badiyéh Resbain Sholéh Ramírez Abarca</DisplayName>
        <AccountId>54</AccountId>
        <AccountType/>
      </UserInfo>
      <UserInfo>
        <DisplayName>Roberto Benjamín Iglesias González</DisplayName>
        <AccountId>58</AccountId>
        <AccountType/>
      </UserInfo>
      <UserInfo>
        <DisplayName>Evelyn Marisol Gracias</DisplayName>
        <AccountId>22</AccountId>
        <AccountType/>
      </UserInfo>
      <UserInfo>
        <DisplayName>Edgar Eduardo Arévalo de la O</DisplayName>
        <AccountId>189</AccountId>
        <AccountType/>
      </UserInfo>
    </SharedWithUsers>
  </documentManagement>
</p:properties>
</file>

<file path=customXml/itemProps1.xml><?xml version="1.0" encoding="utf-8"?>
<ds:datastoreItem xmlns:ds="http://schemas.openxmlformats.org/officeDocument/2006/customXml" ds:itemID="{3FA496A2-6CC7-4BE4-9BFB-F67E0B8FC587}">
  <ds:schemaRefs>
    <ds:schemaRef ds:uri="http://schemas.openxmlformats.org/officeDocument/2006/bibliography"/>
  </ds:schemaRefs>
</ds:datastoreItem>
</file>

<file path=customXml/itemProps2.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3.xml><?xml version="1.0" encoding="utf-8"?>
<ds:datastoreItem xmlns:ds="http://schemas.openxmlformats.org/officeDocument/2006/customXml" ds:itemID="{6B6A5DB9-4781-498A-A2AB-6139DC368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A35CF-FD29-40E8-B4C9-E2DE11665462}">
  <ds:schemaRefs>
    <ds:schemaRef ds:uri="http://schemas.microsoft.com/sharepoint/events"/>
  </ds:schemaRefs>
</ds:datastoreItem>
</file>

<file path=customXml/itemProps5.xml><?xml version="1.0" encoding="utf-8"?>
<ds:datastoreItem xmlns:ds="http://schemas.openxmlformats.org/officeDocument/2006/customXml" ds:itemID="{C8F1D620-0D56-4795-AB00-D1A67A28F2A2}">
  <ds:schemaRef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925361b9-3a0c-4c35-ae0e-5f5ef97db517"/>
    <ds:schemaRef ds:uri="http://schemas.microsoft.com/office/infopath/2007/PartnerControls"/>
    <ds:schemaRef ds:uri="0287c0b5-b5c5-4019-839b-c1f429e1516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4995</Words>
  <Characters>27474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Evelyn Guadalupe Auxiliadora Meléndez Gómez</cp:lastModifiedBy>
  <cp:revision>3</cp:revision>
  <cp:lastPrinted>2022-06-13T14:56:00Z</cp:lastPrinted>
  <dcterms:created xsi:type="dcterms:W3CDTF">2022-06-08T18:48:00Z</dcterms:created>
  <dcterms:modified xsi:type="dcterms:W3CDTF">2022-06-13T14:57:00Z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ee788d08-e681-40ca-9822-2d8dd3a21305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2019-07-18T17:30:29.2989843-06:00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