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EB51D" w14:textId="7CB58759" w:rsidR="003F5EE1" w:rsidRPr="00DA6244" w:rsidRDefault="007844AA" w:rsidP="00197CD5">
      <w:pPr>
        <w:pStyle w:val="Style1"/>
        <w:ind w:left="397" w:hanging="397"/>
        <w:rPr>
          <w:rStyle w:val="CharacterStyle2"/>
          <w:rFonts w:ascii="Museo Sans 300" w:hAnsi="Museo Sans 300"/>
          <w:b/>
          <w:color w:val="000000"/>
          <w:spacing w:val="-6"/>
          <w:sz w:val="22"/>
          <w:szCs w:val="22"/>
          <w:lang w:val="es-ES" w:eastAsia="es-ES"/>
        </w:rPr>
      </w:pPr>
      <w:r>
        <w:rPr>
          <w:noProof/>
        </w:rPr>
        <w:pict w14:anchorId="0A767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2050" type="#_x0000_t75" style="position:absolute;left:0;text-align:left;margin-left:-49.65pt;margin-top:-7.75pt;width:55.8pt;height:56.4pt;z-index:-251657216;visibility:visible;mso-wrap-style:square;mso-position-horizontal-relative:text;mso-position-vertical-relative:text;mso-width-relative:page;mso-height-relative:page" wrapcoords="-292 0 -292 21312 21600 21312 21600 0 -292 0">
            <v:imagedata r:id="rId13" o:title=""/>
            <w10:wrap type="tight"/>
          </v:shape>
        </w:pict>
      </w:r>
      <w:r w:rsidR="003F5EE1" w:rsidRPr="00DA6244">
        <w:rPr>
          <w:rStyle w:val="CharacterStyle2"/>
          <w:rFonts w:ascii="Museo Sans 300" w:hAnsi="Museo Sans 300"/>
          <w:b/>
          <w:color w:val="000000"/>
          <w:spacing w:val="-6"/>
          <w:sz w:val="22"/>
          <w:szCs w:val="22"/>
          <w:lang w:val="es-ES" w:eastAsia="es-ES"/>
        </w:rPr>
        <w:t>EL COMITÉ DE NORMAS DEL BANCO CENTRAL DE RESERVA DE EL SALVADOR,</w:t>
      </w:r>
    </w:p>
    <w:p w14:paraId="1AD6DB7A" w14:textId="77777777" w:rsidR="003F5EE1" w:rsidRPr="00DA6244" w:rsidRDefault="003F5EE1" w:rsidP="00EB5C1D">
      <w:pPr>
        <w:pStyle w:val="Style1"/>
        <w:ind w:left="360"/>
        <w:jc w:val="center"/>
        <w:rPr>
          <w:rStyle w:val="CharacterStyle2"/>
          <w:rFonts w:ascii="Museo Sans 300" w:hAnsi="Museo Sans 300"/>
          <w:b/>
          <w:color w:val="000000"/>
          <w:spacing w:val="-6"/>
          <w:sz w:val="22"/>
          <w:szCs w:val="22"/>
          <w:lang w:val="es-ES" w:eastAsia="es-ES"/>
        </w:rPr>
      </w:pPr>
    </w:p>
    <w:p w14:paraId="3FAE84CD" w14:textId="77777777" w:rsidR="003F5EE1" w:rsidRPr="00DA6244" w:rsidRDefault="006F40BE" w:rsidP="00E82A55">
      <w:pPr>
        <w:pStyle w:val="Style1"/>
        <w:rPr>
          <w:rStyle w:val="CharacterStyle2"/>
          <w:rFonts w:ascii="Museo Sans 300" w:hAnsi="Museo Sans 300"/>
          <w:b/>
          <w:color w:val="000000"/>
          <w:spacing w:val="-6"/>
          <w:sz w:val="22"/>
          <w:szCs w:val="22"/>
          <w:lang w:val="es-ES" w:eastAsia="es-ES"/>
        </w:rPr>
      </w:pPr>
      <w:r w:rsidRPr="00DA6244">
        <w:rPr>
          <w:rStyle w:val="CharacterStyle2"/>
          <w:rFonts w:ascii="Museo Sans 300" w:hAnsi="Museo Sans 300"/>
          <w:b/>
          <w:color w:val="000000"/>
          <w:spacing w:val="-6"/>
          <w:sz w:val="22"/>
          <w:szCs w:val="22"/>
          <w:lang w:val="es-ES" w:eastAsia="es-ES"/>
        </w:rPr>
        <w:t>CONSIDE</w:t>
      </w:r>
      <w:r w:rsidR="003F5EE1" w:rsidRPr="00DA6244">
        <w:rPr>
          <w:rStyle w:val="CharacterStyle2"/>
          <w:rFonts w:ascii="Museo Sans 300" w:hAnsi="Museo Sans 300"/>
          <w:b/>
          <w:color w:val="000000"/>
          <w:spacing w:val="-6"/>
          <w:sz w:val="22"/>
          <w:szCs w:val="22"/>
          <w:lang w:val="es-ES" w:eastAsia="es-ES"/>
        </w:rPr>
        <w:t>RANDO:</w:t>
      </w:r>
    </w:p>
    <w:p w14:paraId="25299021" w14:textId="77777777" w:rsidR="003F5EE1" w:rsidRPr="00DA6244" w:rsidRDefault="003F5EE1" w:rsidP="00E82A55">
      <w:pPr>
        <w:pStyle w:val="Style1"/>
        <w:rPr>
          <w:rFonts w:ascii="Museo Sans 300" w:hAnsi="Museo Sans 300"/>
          <w:color w:val="000000"/>
          <w:spacing w:val="-6"/>
          <w:sz w:val="22"/>
          <w:szCs w:val="22"/>
          <w:lang w:val="es-ES" w:eastAsia="es-ES"/>
        </w:rPr>
      </w:pPr>
    </w:p>
    <w:p w14:paraId="468B0BCB" w14:textId="77777777" w:rsidR="003F5EE1" w:rsidRPr="00DA6244" w:rsidRDefault="003F5EE1" w:rsidP="00E15EA6">
      <w:pPr>
        <w:pStyle w:val="Prrafodelista"/>
        <w:numPr>
          <w:ilvl w:val="0"/>
          <w:numId w:val="25"/>
        </w:numPr>
        <w:spacing w:after="0" w:line="240" w:lineRule="auto"/>
        <w:ind w:left="426" w:hanging="426"/>
        <w:rPr>
          <w:rFonts w:ascii="Museo Sans 300" w:hAnsi="Museo Sans 300"/>
          <w:sz w:val="22"/>
          <w:lang w:val="es-ES"/>
        </w:rPr>
      </w:pPr>
      <w:r w:rsidRPr="00DA6244">
        <w:rPr>
          <w:rFonts w:ascii="Museo Sans 300" w:hAnsi="Museo Sans 300"/>
          <w:sz w:val="22"/>
          <w:lang w:val="es-ES"/>
        </w:rPr>
        <w:t>Que el artículo 6, inciso cuarto, literal j) de la Ley del Mercado de Valores, establece como uno de los Registros Especiales del Registro Público Bursátil que lleva la Superintendencia del Sistema Financiero, el de Agentes Especializados en Valuación de Valores.</w:t>
      </w:r>
    </w:p>
    <w:p w14:paraId="5F50415D" w14:textId="77777777" w:rsidR="003F5EE1" w:rsidRPr="00DA6244" w:rsidRDefault="003F5EE1" w:rsidP="00E15EA6">
      <w:pPr>
        <w:pStyle w:val="Prrafodelista"/>
        <w:spacing w:after="0" w:line="240" w:lineRule="auto"/>
        <w:ind w:left="426" w:hanging="426"/>
        <w:rPr>
          <w:rFonts w:ascii="Museo Sans 300" w:eastAsia="Arial Narrow" w:hAnsi="Museo Sans 300" w:cs="Arial"/>
          <w:bCs/>
          <w:spacing w:val="-1"/>
          <w:sz w:val="22"/>
          <w:lang w:eastAsia="en-US"/>
        </w:rPr>
      </w:pPr>
    </w:p>
    <w:p w14:paraId="24E865BA" w14:textId="77777777" w:rsidR="003F5EE1" w:rsidRPr="00DA6244" w:rsidRDefault="003F5EE1" w:rsidP="00E15EA6">
      <w:pPr>
        <w:pStyle w:val="Prrafodelista"/>
        <w:numPr>
          <w:ilvl w:val="0"/>
          <w:numId w:val="25"/>
        </w:numPr>
        <w:spacing w:after="0" w:line="240" w:lineRule="auto"/>
        <w:ind w:left="426" w:hanging="426"/>
        <w:rPr>
          <w:rFonts w:ascii="Museo Sans 300" w:hAnsi="Museo Sans 300"/>
          <w:sz w:val="22"/>
          <w:lang w:val="es-ES"/>
        </w:rPr>
      </w:pPr>
      <w:r w:rsidRPr="00DA6244">
        <w:rPr>
          <w:rFonts w:ascii="Museo Sans 300" w:hAnsi="Museo Sans 300"/>
          <w:sz w:val="22"/>
          <w:lang w:val="es-ES"/>
        </w:rPr>
        <w:t>Que el artículo 95-G, de la Ley del Mercado de Valores, establece que la prestación del servicio de cálculo, determinación y proveeduría o suministro de información sobre precios para valuación de valores de las entidades de</w:t>
      </w:r>
      <w:r w:rsidR="00A178D4" w:rsidRPr="00DA6244">
        <w:rPr>
          <w:rFonts w:ascii="Museo Sans 300" w:hAnsi="Museo Sans 300"/>
          <w:sz w:val="22"/>
          <w:lang w:val="es-ES"/>
        </w:rPr>
        <w:t>l sistema financiero y los que e</w:t>
      </w:r>
      <w:r w:rsidRPr="00DA6244">
        <w:rPr>
          <w:rFonts w:ascii="Museo Sans 300" w:hAnsi="Museo Sans 300"/>
          <w:sz w:val="22"/>
          <w:lang w:val="es-ES"/>
        </w:rPr>
        <w:t>stas administren por cuenta de terceros, los Fondos de Pensiones y sus Administradoras, Bancos, Intermediarios Financieros no Bancarios, Sociedades de Seguros, Casas de Corredores de Bolsa, Titularizadoras, Fo</w:t>
      </w:r>
      <w:r w:rsidR="00A178D4" w:rsidRPr="00DA6244">
        <w:rPr>
          <w:rFonts w:ascii="Museo Sans 300" w:hAnsi="Museo Sans 300"/>
          <w:sz w:val="22"/>
          <w:lang w:val="es-ES"/>
        </w:rPr>
        <w:t>ndos de Titularización, cuando e</w:t>
      </w:r>
      <w:r w:rsidRPr="00DA6244">
        <w:rPr>
          <w:rFonts w:ascii="Museo Sans 300" w:hAnsi="Museo Sans 300"/>
          <w:sz w:val="22"/>
          <w:lang w:val="es-ES"/>
        </w:rPr>
        <w:t>stos estén integrados por valores negociables en un mercado organizado, podrá ser efectuado por entidades autorizadas por la Superintendencia del Sistema Financiero, de conformidad a lo establecido en dicha Ley.</w:t>
      </w:r>
    </w:p>
    <w:p w14:paraId="02935B5A" w14:textId="77777777" w:rsidR="003F5EE1" w:rsidRPr="00DA6244" w:rsidRDefault="003F5EE1" w:rsidP="00E15EA6">
      <w:pPr>
        <w:pStyle w:val="Prrafodelista"/>
        <w:spacing w:after="0" w:line="240" w:lineRule="auto"/>
        <w:ind w:left="426" w:hanging="426"/>
        <w:rPr>
          <w:rFonts w:ascii="Museo Sans 300" w:eastAsia="Arial Narrow" w:hAnsi="Museo Sans 300" w:cs="Arial"/>
          <w:bCs/>
          <w:spacing w:val="-1"/>
          <w:sz w:val="22"/>
          <w:lang w:eastAsia="en-US"/>
        </w:rPr>
      </w:pPr>
    </w:p>
    <w:p w14:paraId="6A2449CF" w14:textId="77777777" w:rsidR="003F5EE1" w:rsidRPr="00DA6244" w:rsidRDefault="003F5EE1" w:rsidP="00E15EA6">
      <w:pPr>
        <w:pStyle w:val="Prrafodelista"/>
        <w:numPr>
          <w:ilvl w:val="0"/>
          <w:numId w:val="25"/>
        </w:numPr>
        <w:spacing w:after="0" w:line="240" w:lineRule="auto"/>
        <w:ind w:left="426" w:hanging="426"/>
        <w:rPr>
          <w:rFonts w:ascii="Museo Sans 300" w:hAnsi="Museo Sans 300"/>
          <w:sz w:val="22"/>
          <w:lang w:val="es-ES"/>
        </w:rPr>
      </w:pPr>
      <w:r w:rsidRPr="00DA6244">
        <w:rPr>
          <w:rFonts w:ascii="Museo Sans 300" w:hAnsi="Museo Sans 300"/>
          <w:sz w:val="22"/>
          <w:lang w:val="es-ES"/>
        </w:rPr>
        <w:t>Que el artículo 95-H de la Ley del Mercado de Valores, establece que las sociedades que se constituyan como Agentes Especializados en Valuación de Valores, deberán solicitar autorización para iniciar operaciones a la Superintendencia del Sistema Financiero, la cual se otorgará una vez se haya verificado que dichas sociedades cumplen con los requisitos legales correspondientes.</w:t>
      </w:r>
    </w:p>
    <w:p w14:paraId="0D307A4C" w14:textId="77777777" w:rsidR="003F5EE1" w:rsidRPr="00DA6244" w:rsidRDefault="003F5EE1" w:rsidP="00E15EA6">
      <w:pPr>
        <w:pStyle w:val="Prrafodelista"/>
        <w:spacing w:after="0" w:line="240" w:lineRule="auto"/>
        <w:ind w:left="426" w:hanging="426"/>
        <w:rPr>
          <w:rFonts w:ascii="Museo Sans 300" w:hAnsi="Museo Sans 300"/>
          <w:sz w:val="22"/>
          <w:lang w:val="es-ES"/>
        </w:rPr>
      </w:pPr>
    </w:p>
    <w:p w14:paraId="17D075E7" w14:textId="77777777" w:rsidR="003F5EE1" w:rsidRPr="00DA6244" w:rsidRDefault="003F5EE1" w:rsidP="00E15EA6">
      <w:pPr>
        <w:pStyle w:val="Prrafodelista"/>
        <w:numPr>
          <w:ilvl w:val="0"/>
          <w:numId w:val="25"/>
        </w:numPr>
        <w:spacing w:after="0" w:line="240" w:lineRule="auto"/>
        <w:ind w:left="426" w:hanging="426"/>
        <w:rPr>
          <w:rFonts w:ascii="Museo Sans 300" w:hAnsi="Museo Sans 300"/>
          <w:sz w:val="22"/>
          <w:lang w:val="es-ES"/>
        </w:rPr>
      </w:pPr>
      <w:r w:rsidRPr="00DA6244">
        <w:rPr>
          <w:rFonts w:ascii="Museo Sans 300" w:hAnsi="Museo Sans 300"/>
          <w:sz w:val="22"/>
          <w:lang w:val="es-ES"/>
        </w:rPr>
        <w:t>Que el artículo 95-I de la Ley del Mercado de Valores, establece que también podrán prestar el servicio indicado en el artículo 95-G, otras entidades que se encuentren asentadas en el Registro Público Bursátil, que sean fiscalizadas por la Superintendencia del Sistema Financiero, y que dicha actividad no se oponga a su giro principal, y que su actividad habitual no sea la intermediación de valores, que cumplan con lo prescrito en el literal c) del artículo 95-H de la Ley del Mercado de Valores y que sean autorizadas por la Superintendencia del Sistema Financiero para brindar ese servicio.</w:t>
      </w:r>
    </w:p>
    <w:p w14:paraId="3347CC8D" w14:textId="77777777" w:rsidR="003F5EE1" w:rsidRPr="00DA6244" w:rsidRDefault="003F5EE1" w:rsidP="00E15EA6">
      <w:pPr>
        <w:pStyle w:val="Prrafodelista"/>
        <w:spacing w:after="0" w:line="240" w:lineRule="auto"/>
        <w:ind w:left="426" w:hanging="426"/>
        <w:rPr>
          <w:rFonts w:ascii="Museo Sans 300" w:hAnsi="Museo Sans 300"/>
          <w:sz w:val="22"/>
          <w:lang w:val="es-ES"/>
        </w:rPr>
      </w:pPr>
    </w:p>
    <w:p w14:paraId="647F0873" w14:textId="77777777" w:rsidR="003F5EE1" w:rsidRPr="00DA6244" w:rsidRDefault="003F5EE1" w:rsidP="00E15EA6">
      <w:pPr>
        <w:pStyle w:val="Prrafodelista"/>
        <w:numPr>
          <w:ilvl w:val="0"/>
          <w:numId w:val="25"/>
        </w:numPr>
        <w:spacing w:after="0" w:line="240" w:lineRule="auto"/>
        <w:ind w:left="426" w:hanging="426"/>
        <w:rPr>
          <w:rFonts w:ascii="Museo Sans 300" w:hAnsi="Museo Sans 300"/>
          <w:sz w:val="22"/>
          <w:lang w:val="es-ES"/>
        </w:rPr>
      </w:pPr>
      <w:r w:rsidRPr="00DA6244">
        <w:rPr>
          <w:rFonts w:ascii="Museo Sans 300" w:hAnsi="Museo Sans 300"/>
          <w:sz w:val="22"/>
          <w:lang w:val="es-ES"/>
        </w:rPr>
        <w:t>Que el artículo 95-J de la Ley del Mercado de Valores, establece que la Superintendencia del Sistema Financiero queda facultada para supervisar y fiscalizar a las entidades que autorice para prestar este servicio.</w:t>
      </w:r>
    </w:p>
    <w:p w14:paraId="78740BB3" w14:textId="77777777" w:rsidR="003F5EE1" w:rsidRPr="00DA6244" w:rsidRDefault="003F5EE1" w:rsidP="00E15EA6">
      <w:pPr>
        <w:pStyle w:val="Prrafodelista"/>
        <w:spacing w:after="0" w:line="240" w:lineRule="auto"/>
        <w:ind w:left="426" w:hanging="426"/>
        <w:rPr>
          <w:rFonts w:ascii="Museo Sans 300" w:hAnsi="Museo Sans 300"/>
          <w:sz w:val="22"/>
          <w:lang w:val="es-ES"/>
        </w:rPr>
      </w:pPr>
    </w:p>
    <w:p w14:paraId="16F1CFC3" w14:textId="77777777" w:rsidR="003F5EE1" w:rsidRPr="00DA6244" w:rsidRDefault="003F5EE1" w:rsidP="00E15EA6">
      <w:pPr>
        <w:pStyle w:val="Prrafodelista"/>
        <w:numPr>
          <w:ilvl w:val="0"/>
          <w:numId w:val="25"/>
        </w:numPr>
        <w:spacing w:after="0" w:line="240" w:lineRule="auto"/>
        <w:ind w:left="426" w:hanging="426"/>
        <w:rPr>
          <w:rFonts w:ascii="Museo Sans 300" w:hAnsi="Museo Sans 300"/>
          <w:sz w:val="22"/>
          <w:lang w:val="es-ES"/>
        </w:rPr>
      </w:pPr>
      <w:r w:rsidRPr="00DA6244">
        <w:rPr>
          <w:rFonts w:ascii="Museo Sans 300" w:hAnsi="Museo Sans 300"/>
          <w:sz w:val="22"/>
          <w:lang w:val="es-ES"/>
        </w:rPr>
        <w:t xml:space="preserve">Que el artículo 102 de la Ley de Fondos de Inversión, establece que en el proceso de valuación de las inversiones en valores que realicen los Fondos, se deberán considerar, en el caso de instrumentos financieros de emisores locales o </w:t>
      </w:r>
      <w:r w:rsidRPr="00DA6244">
        <w:rPr>
          <w:rFonts w:ascii="Museo Sans 300" w:hAnsi="Museo Sans 300"/>
          <w:sz w:val="22"/>
          <w:lang w:val="es-ES"/>
        </w:rPr>
        <w:lastRenderedPageBreak/>
        <w:t>extranjeros, los precios que provea un Agente Especializado en Valuación de Valores.</w:t>
      </w:r>
    </w:p>
    <w:p w14:paraId="55BC1786" w14:textId="77777777" w:rsidR="003F5EE1" w:rsidRPr="00DA6244" w:rsidRDefault="003F5EE1" w:rsidP="007C3C9A">
      <w:pPr>
        <w:pStyle w:val="Prrafodelista"/>
        <w:spacing w:after="0" w:line="240" w:lineRule="auto"/>
        <w:ind w:left="426" w:hanging="284"/>
        <w:rPr>
          <w:rFonts w:ascii="Museo Sans 300" w:hAnsi="Museo Sans 300"/>
          <w:sz w:val="22"/>
          <w:lang w:val="es-ES"/>
        </w:rPr>
      </w:pPr>
    </w:p>
    <w:p w14:paraId="2BDF458D" w14:textId="77777777" w:rsidR="003F5EE1" w:rsidRPr="00DA6244" w:rsidRDefault="003F5EE1" w:rsidP="00E15EA6">
      <w:pPr>
        <w:pStyle w:val="Prrafodelista"/>
        <w:numPr>
          <w:ilvl w:val="0"/>
          <w:numId w:val="25"/>
        </w:numPr>
        <w:spacing w:after="0" w:line="240" w:lineRule="auto"/>
        <w:ind w:left="426" w:hanging="426"/>
        <w:rPr>
          <w:rFonts w:ascii="Museo Sans 300" w:hAnsi="Museo Sans 300"/>
          <w:sz w:val="22"/>
          <w:lang w:val="es-ES"/>
        </w:rPr>
      </w:pPr>
      <w:r w:rsidRPr="00DA6244">
        <w:rPr>
          <w:rFonts w:ascii="Museo Sans 300" w:hAnsi="Museo Sans 300"/>
          <w:sz w:val="22"/>
          <w:lang w:val="es-ES"/>
        </w:rPr>
        <w:t>Que el artículo 3 de la Ley de Supervisión y Regulación del Sistema Financiero, establece que la Superintendencia del Sistema Financiero es el organismo responsable de supervisar la actividad individual y consolidada de los integrantes del sistema financiero y demás personas, operaciones o entidades que mandan las leyes.</w:t>
      </w:r>
    </w:p>
    <w:p w14:paraId="2F7BEBD8" w14:textId="77777777" w:rsidR="003F5EE1" w:rsidRPr="00DA6244" w:rsidRDefault="003F5EE1" w:rsidP="00E15EA6">
      <w:pPr>
        <w:pStyle w:val="Prrafodelista"/>
        <w:spacing w:after="0" w:line="240" w:lineRule="auto"/>
        <w:ind w:left="426" w:hanging="426"/>
        <w:rPr>
          <w:rFonts w:ascii="Museo Sans 300" w:hAnsi="Museo Sans 300"/>
          <w:sz w:val="22"/>
          <w:lang w:val="es-ES"/>
        </w:rPr>
      </w:pPr>
    </w:p>
    <w:p w14:paraId="40138B18" w14:textId="77777777" w:rsidR="003F5EE1" w:rsidRPr="00DA6244" w:rsidRDefault="003F5EE1" w:rsidP="00E15EA6">
      <w:pPr>
        <w:pStyle w:val="Prrafodelista"/>
        <w:numPr>
          <w:ilvl w:val="0"/>
          <w:numId w:val="25"/>
        </w:numPr>
        <w:spacing w:after="0" w:line="240" w:lineRule="auto"/>
        <w:ind w:left="426" w:hanging="426"/>
        <w:rPr>
          <w:rFonts w:ascii="Museo Sans 300" w:hAnsi="Museo Sans 300"/>
          <w:sz w:val="22"/>
          <w:lang w:val="es-ES"/>
        </w:rPr>
      </w:pPr>
      <w:r w:rsidRPr="00DA6244">
        <w:rPr>
          <w:rFonts w:ascii="Museo Sans 300" w:hAnsi="Museo Sans 300"/>
          <w:sz w:val="22"/>
          <w:lang w:val="es-ES"/>
        </w:rPr>
        <w:t>Que el artículo 7, literal f) de la Ley de Supervisión y Regulación del Sistema Financiero, establece que corresponde a la Superintendencia del Sistema Financiero la supervisión de los Agentes Especializados en Valuación de Valores.</w:t>
      </w:r>
    </w:p>
    <w:p w14:paraId="48CBF873" w14:textId="77777777" w:rsidR="003F5EE1" w:rsidRPr="00DA6244" w:rsidRDefault="003F5EE1" w:rsidP="00E15EA6">
      <w:pPr>
        <w:pStyle w:val="Prrafodelista"/>
        <w:spacing w:after="0" w:line="240" w:lineRule="auto"/>
        <w:ind w:left="426" w:hanging="426"/>
        <w:rPr>
          <w:rFonts w:ascii="Museo Sans 300" w:hAnsi="Museo Sans 300"/>
          <w:sz w:val="22"/>
          <w:lang w:val="es-ES"/>
        </w:rPr>
      </w:pPr>
    </w:p>
    <w:p w14:paraId="540740B9" w14:textId="77777777" w:rsidR="003F5EE1" w:rsidRPr="00DA6244" w:rsidRDefault="003F5EE1" w:rsidP="00E15EA6">
      <w:pPr>
        <w:pStyle w:val="Prrafodelista"/>
        <w:numPr>
          <w:ilvl w:val="0"/>
          <w:numId w:val="25"/>
        </w:numPr>
        <w:spacing w:after="0" w:line="240" w:lineRule="auto"/>
        <w:ind w:left="426" w:hanging="426"/>
        <w:rPr>
          <w:rFonts w:ascii="Museo Sans 300" w:hAnsi="Museo Sans 300"/>
          <w:sz w:val="22"/>
          <w:lang w:val="es-ES"/>
        </w:rPr>
      </w:pPr>
      <w:r w:rsidRPr="00DA6244">
        <w:rPr>
          <w:rFonts w:ascii="Museo Sans 300" w:hAnsi="Museo Sans 300"/>
          <w:sz w:val="22"/>
          <w:lang w:val="es-ES"/>
        </w:rPr>
        <w:t>Que el artículo 35 de la Ley de Supervisión y Regulación del Sistema Financiero, establece que los integrantes del sistema financiero deben adoptar en materia de gestión de riesgos y código de conducta, políticas y mecanismos acordes a las mejores prácticas internacionales.</w:t>
      </w:r>
    </w:p>
    <w:p w14:paraId="354AD718" w14:textId="77777777" w:rsidR="003F5EE1" w:rsidRPr="00DA6244" w:rsidRDefault="003F5EE1" w:rsidP="00E15EA6">
      <w:pPr>
        <w:pStyle w:val="Prrafodelista"/>
        <w:spacing w:after="0" w:line="240" w:lineRule="auto"/>
        <w:ind w:left="426" w:hanging="426"/>
        <w:rPr>
          <w:rFonts w:ascii="Museo Sans 300" w:hAnsi="Museo Sans 300"/>
          <w:sz w:val="22"/>
          <w:lang w:val="es-ES"/>
        </w:rPr>
      </w:pPr>
    </w:p>
    <w:p w14:paraId="132A7E0D" w14:textId="77777777" w:rsidR="003F5EE1" w:rsidRPr="00DA6244" w:rsidRDefault="003F5EE1" w:rsidP="00E15EA6">
      <w:pPr>
        <w:pStyle w:val="Prrafodelista"/>
        <w:numPr>
          <w:ilvl w:val="0"/>
          <w:numId w:val="25"/>
        </w:numPr>
        <w:spacing w:after="0" w:line="240" w:lineRule="auto"/>
        <w:ind w:left="426" w:hanging="426"/>
        <w:rPr>
          <w:rFonts w:ascii="Museo Sans 300" w:hAnsi="Museo Sans 300"/>
          <w:sz w:val="22"/>
          <w:lang w:val="es-ES"/>
        </w:rPr>
      </w:pPr>
      <w:r w:rsidRPr="00DA6244">
        <w:rPr>
          <w:rFonts w:ascii="Museo Sans 300" w:hAnsi="Museo Sans 300"/>
          <w:sz w:val="22"/>
          <w:lang w:val="es-ES"/>
        </w:rPr>
        <w:t>Que el funcionamiento eficiente del mercado de valores, requiere de la generación de precios que reflejen las condiciones reales del mercado, de manera transparente, oportuna y confiable, lo que contribuye de forma directa al fortalecimiento y transparencia del sistema financiero.</w:t>
      </w:r>
    </w:p>
    <w:p w14:paraId="60327364" w14:textId="77777777" w:rsidR="003F5EE1" w:rsidRPr="00DA6244" w:rsidRDefault="003F5EE1" w:rsidP="00E82A55">
      <w:pPr>
        <w:pStyle w:val="Prrafodelista"/>
        <w:spacing w:after="0" w:line="240" w:lineRule="auto"/>
        <w:ind w:left="0"/>
        <w:rPr>
          <w:rFonts w:ascii="Museo Sans 300" w:hAnsi="Museo Sans 300"/>
          <w:color w:val="000000"/>
          <w:spacing w:val="-6"/>
          <w:sz w:val="22"/>
          <w:lang w:val="es-ES" w:eastAsia="es-ES"/>
        </w:rPr>
      </w:pPr>
    </w:p>
    <w:p w14:paraId="0A81A5CA" w14:textId="77777777" w:rsidR="003F5EE1" w:rsidRPr="00DA6244" w:rsidRDefault="003F5EE1" w:rsidP="00E82A55">
      <w:pPr>
        <w:spacing w:after="0" w:line="240" w:lineRule="auto"/>
        <w:rPr>
          <w:rFonts w:ascii="Museo Sans 300" w:hAnsi="Museo Sans 300"/>
          <w:b/>
          <w:color w:val="000000"/>
          <w:sz w:val="22"/>
        </w:rPr>
      </w:pPr>
      <w:r w:rsidRPr="00DA6244">
        <w:rPr>
          <w:rFonts w:ascii="Museo Sans 300" w:hAnsi="Museo Sans 300"/>
          <w:b/>
          <w:color w:val="000000"/>
          <w:sz w:val="22"/>
        </w:rPr>
        <w:t>POR TANTO,</w:t>
      </w:r>
    </w:p>
    <w:p w14:paraId="2AC1DD6C" w14:textId="77777777" w:rsidR="003F5EE1" w:rsidRPr="00DA6244" w:rsidRDefault="003F5EE1" w:rsidP="00E82A55">
      <w:pPr>
        <w:pStyle w:val="Textoindependiente"/>
        <w:spacing w:after="0"/>
        <w:rPr>
          <w:rFonts w:ascii="Museo Sans 300" w:hAnsi="Museo Sans 300"/>
          <w:sz w:val="22"/>
          <w:szCs w:val="22"/>
          <w:lang w:val="es-MX" w:eastAsia="es-MX"/>
        </w:rPr>
      </w:pPr>
    </w:p>
    <w:p w14:paraId="6A58440F" w14:textId="77777777" w:rsidR="003F5EE1" w:rsidRPr="00DA6244" w:rsidRDefault="003F5EE1" w:rsidP="00E82A55">
      <w:pPr>
        <w:pStyle w:val="Textoindependiente"/>
        <w:spacing w:after="0"/>
        <w:rPr>
          <w:rFonts w:ascii="Museo Sans 300" w:hAnsi="Museo Sans 300"/>
          <w:sz w:val="22"/>
          <w:szCs w:val="22"/>
          <w:lang w:val="es-MX" w:eastAsia="es-MX"/>
        </w:rPr>
      </w:pPr>
      <w:r w:rsidRPr="00DA6244">
        <w:rPr>
          <w:rFonts w:ascii="Museo Sans 300" w:hAnsi="Museo Sans 300"/>
          <w:sz w:val="22"/>
          <w:szCs w:val="22"/>
          <w:lang w:val="es-MX" w:eastAsia="es-MX"/>
        </w:rPr>
        <w:t>en virtud de las facultades normativas que le confiere el artículo 99 de la Ley de Supervisión y Regulación del Sistema Financiero,</w:t>
      </w:r>
    </w:p>
    <w:p w14:paraId="5737ECC2" w14:textId="77777777" w:rsidR="003F5EE1" w:rsidRPr="00DA6244" w:rsidRDefault="003F5EE1" w:rsidP="00E82A55">
      <w:pPr>
        <w:pStyle w:val="Textoindependiente"/>
        <w:spacing w:after="0"/>
        <w:rPr>
          <w:rFonts w:ascii="Museo Sans 300" w:hAnsi="Museo Sans 300"/>
          <w:sz w:val="22"/>
          <w:szCs w:val="22"/>
          <w:lang w:val="es-MX" w:eastAsia="es-MX"/>
        </w:rPr>
      </w:pPr>
    </w:p>
    <w:p w14:paraId="1782AB3E" w14:textId="77777777" w:rsidR="003F5EE1" w:rsidRPr="00DA6244" w:rsidRDefault="003F5EE1" w:rsidP="00E82A55">
      <w:pPr>
        <w:pStyle w:val="Textoindependiente"/>
        <w:spacing w:after="0"/>
        <w:rPr>
          <w:rFonts w:ascii="Museo Sans 300" w:hAnsi="Museo Sans 300"/>
          <w:sz w:val="22"/>
          <w:szCs w:val="22"/>
          <w:lang w:val="es-MX" w:eastAsia="es-MX"/>
        </w:rPr>
      </w:pPr>
      <w:r w:rsidRPr="00DA6244">
        <w:rPr>
          <w:rFonts w:ascii="Museo Sans 300" w:hAnsi="Museo Sans 300"/>
          <w:b/>
          <w:sz w:val="22"/>
          <w:szCs w:val="22"/>
          <w:lang w:val="es-MX" w:eastAsia="es-MX"/>
        </w:rPr>
        <w:t>ACUERDA</w:t>
      </w:r>
      <w:r w:rsidR="004F26C8" w:rsidRPr="00DA6244">
        <w:rPr>
          <w:rFonts w:ascii="Museo Sans 300" w:hAnsi="Museo Sans 300"/>
          <w:b/>
          <w:sz w:val="22"/>
          <w:szCs w:val="22"/>
          <w:lang w:val="es-MX" w:eastAsia="es-MX"/>
        </w:rPr>
        <w:t>,</w:t>
      </w:r>
      <w:r w:rsidRPr="00DA6244">
        <w:rPr>
          <w:rFonts w:ascii="Museo Sans 300" w:hAnsi="Museo Sans 300"/>
          <w:sz w:val="22"/>
          <w:szCs w:val="22"/>
          <w:lang w:val="es-MX" w:eastAsia="es-MX"/>
        </w:rPr>
        <w:t xml:space="preserve"> emitir las siguientes:</w:t>
      </w:r>
    </w:p>
    <w:p w14:paraId="0AF0180F" w14:textId="77777777" w:rsidR="0014010B" w:rsidRPr="00DA6244" w:rsidRDefault="0014010B" w:rsidP="00E82A55">
      <w:pPr>
        <w:pStyle w:val="Textoindependiente"/>
        <w:spacing w:after="0"/>
        <w:rPr>
          <w:rFonts w:ascii="Museo Sans 300" w:hAnsi="Museo Sans 300"/>
          <w:sz w:val="22"/>
          <w:szCs w:val="22"/>
          <w:lang w:val="es-MX" w:eastAsia="es-MX"/>
        </w:rPr>
      </w:pPr>
    </w:p>
    <w:p w14:paraId="37D7A335" w14:textId="77777777" w:rsidR="003F5EE1" w:rsidRPr="00DA6244" w:rsidRDefault="003F5EE1" w:rsidP="00E82A55">
      <w:pPr>
        <w:pStyle w:val="Textoindependiente"/>
        <w:spacing w:after="0"/>
        <w:jc w:val="center"/>
        <w:rPr>
          <w:rFonts w:ascii="Museo Sans 300" w:hAnsi="Museo Sans 300"/>
          <w:b/>
          <w:sz w:val="22"/>
          <w:szCs w:val="22"/>
          <w:lang w:val="es-MX" w:eastAsia="es-MX"/>
        </w:rPr>
      </w:pPr>
      <w:r w:rsidRPr="00DA6244">
        <w:rPr>
          <w:rFonts w:ascii="Museo Sans 300" w:hAnsi="Museo Sans 300"/>
          <w:b/>
          <w:sz w:val="22"/>
          <w:szCs w:val="22"/>
          <w:lang w:val="es-MX" w:eastAsia="es-MX"/>
        </w:rPr>
        <w:t>NORMAS TÉCNICAS PARA AGENTES ESPECIALIZADOS EN VALUACIÓN DE VALORES</w:t>
      </w:r>
    </w:p>
    <w:p w14:paraId="669D0517" w14:textId="77777777" w:rsidR="0014010B" w:rsidRPr="00DA6244" w:rsidRDefault="0014010B" w:rsidP="00EB5C1D">
      <w:pPr>
        <w:keepNext/>
        <w:keepLines/>
        <w:tabs>
          <w:tab w:val="left" w:pos="-720"/>
          <w:tab w:val="left" w:pos="0"/>
        </w:tabs>
        <w:suppressAutoHyphens/>
        <w:spacing w:after="0" w:line="240" w:lineRule="auto"/>
        <w:ind w:left="360"/>
        <w:jc w:val="center"/>
        <w:rPr>
          <w:rFonts w:ascii="Museo Sans 300" w:hAnsi="Museo Sans 300"/>
          <w:b/>
          <w:spacing w:val="-3"/>
          <w:sz w:val="22"/>
          <w:lang w:val="es-ES" w:eastAsia="es-ES"/>
        </w:rPr>
      </w:pPr>
    </w:p>
    <w:p w14:paraId="30D91F38" w14:textId="77777777" w:rsidR="003F5EE1" w:rsidRPr="00DA6244" w:rsidRDefault="003F5EE1" w:rsidP="0045692A">
      <w:pPr>
        <w:keepNext/>
        <w:keepLines/>
        <w:tabs>
          <w:tab w:val="left" w:pos="-720"/>
          <w:tab w:val="left" w:pos="0"/>
        </w:tabs>
        <w:suppressAutoHyphens/>
        <w:spacing w:after="0" w:line="240" w:lineRule="auto"/>
        <w:jc w:val="center"/>
        <w:rPr>
          <w:rFonts w:ascii="Museo Sans 300" w:hAnsi="Museo Sans 300"/>
          <w:b/>
          <w:spacing w:val="-3"/>
          <w:sz w:val="22"/>
          <w:szCs w:val="20"/>
        </w:rPr>
      </w:pPr>
      <w:r w:rsidRPr="00DA6244">
        <w:rPr>
          <w:rFonts w:ascii="Museo Sans 300" w:hAnsi="Museo Sans 300"/>
          <w:b/>
          <w:spacing w:val="-3"/>
          <w:sz w:val="22"/>
          <w:szCs w:val="20"/>
        </w:rPr>
        <w:t>CAPÍTULO I</w:t>
      </w:r>
    </w:p>
    <w:p w14:paraId="148F7559" w14:textId="77777777" w:rsidR="003F5EE1" w:rsidRPr="00DA6244" w:rsidRDefault="003F5EE1" w:rsidP="0045692A">
      <w:pPr>
        <w:keepNext/>
        <w:keepLines/>
        <w:tabs>
          <w:tab w:val="left" w:pos="-720"/>
          <w:tab w:val="left" w:pos="0"/>
        </w:tabs>
        <w:suppressAutoHyphens/>
        <w:spacing w:after="0" w:line="240" w:lineRule="auto"/>
        <w:jc w:val="center"/>
        <w:rPr>
          <w:rFonts w:ascii="Museo Sans 300" w:hAnsi="Museo Sans 300"/>
          <w:b/>
          <w:spacing w:val="-3"/>
          <w:sz w:val="22"/>
          <w:szCs w:val="20"/>
        </w:rPr>
      </w:pPr>
      <w:r w:rsidRPr="00DA6244">
        <w:rPr>
          <w:rFonts w:ascii="Museo Sans 300" w:hAnsi="Museo Sans 300"/>
          <w:b/>
          <w:spacing w:val="-3"/>
          <w:sz w:val="22"/>
          <w:szCs w:val="20"/>
        </w:rPr>
        <w:t>OBJETO, SUJETOS Y TÉRMINOS</w:t>
      </w:r>
    </w:p>
    <w:p w14:paraId="5E958E2E" w14:textId="77777777" w:rsidR="003F5EE1" w:rsidRPr="00DA6244" w:rsidRDefault="003F5EE1" w:rsidP="00EB5C1D">
      <w:pPr>
        <w:pStyle w:val="Style1"/>
        <w:kinsoku w:val="0"/>
        <w:autoSpaceDE/>
        <w:autoSpaceDN/>
        <w:adjustRightInd/>
        <w:ind w:left="360"/>
        <w:rPr>
          <w:rStyle w:val="CharacterStyle2"/>
          <w:rFonts w:ascii="Museo Sans 300" w:hAnsi="Museo Sans 300"/>
          <w:color w:val="000000"/>
          <w:spacing w:val="-6"/>
          <w:sz w:val="22"/>
          <w:szCs w:val="22"/>
          <w:lang w:val="es-ES" w:eastAsia="es-ES"/>
        </w:rPr>
      </w:pPr>
    </w:p>
    <w:p w14:paraId="2A7C530E" w14:textId="77777777" w:rsidR="003F5EE1" w:rsidRPr="00DA6244" w:rsidRDefault="003F5EE1" w:rsidP="0045692A">
      <w:pPr>
        <w:pStyle w:val="Style1"/>
        <w:kinsoku w:val="0"/>
        <w:autoSpaceDE/>
        <w:autoSpaceDN/>
        <w:adjustRightInd/>
        <w:rPr>
          <w:rStyle w:val="CharacterStyle2"/>
          <w:rFonts w:ascii="Museo Sans 300" w:hAnsi="Museo Sans 300"/>
          <w:b/>
          <w:bCs/>
          <w:color w:val="000000"/>
          <w:w w:val="105"/>
          <w:sz w:val="22"/>
          <w:szCs w:val="22"/>
          <w:lang w:val="es-MX"/>
        </w:rPr>
      </w:pPr>
      <w:r w:rsidRPr="00DA6244">
        <w:rPr>
          <w:rStyle w:val="CharacterStyle2"/>
          <w:rFonts w:ascii="Museo Sans 300" w:hAnsi="Museo Sans 300"/>
          <w:b/>
          <w:bCs/>
          <w:color w:val="000000"/>
          <w:w w:val="105"/>
          <w:sz w:val="22"/>
          <w:szCs w:val="22"/>
          <w:lang w:val="es-MX"/>
        </w:rPr>
        <w:t>Objeto</w:t>
      </w:r>
    </w:p>
    <w:p w14:paraId="7E8AF97A" w14:textId="77777777" w:rsidR="003F5EE1" w:rsidRDefault="003F5EE1" w:rsidP="00C01301">
      <w:pPr>
        <w:pStyle w:val="Style1"/>
        <w:kinsoku w:val="0"/>
        <w:autoSpaceDE/>
        <w:autoSpaceDN/>
        <w:adjustRightInd/>
        <w:rPr>
          <w:rStyle w:val="CharacterStyle1"/>
          <w:rFonts w:ascii="Museo Sans 300" w:hAnsi="Museo Sans 300"/>
          <w:spacing w:val="-3"/>
          <w:sz w:val="22"/>
          <w:szCs w:val="22"/>
          <w:lang w:val="es-MX"/>
        </w:rPr>
      </w:pPr>
      <w:r w:rsidRPr="00DA6244">
        <w:rPr>
          <w:rStyle w:val="CharacterStyle1"/>
          <w:rFonts w:ascii="Museo Sans 300" w:hAnsi="Museo Sans 300"/>
          <w:b/>
          <w:bCs/>
          <w:spacing w:val="-3"/>
          <w:w w:val="105"/>
          <w:sz w:val="22"/>
          <w:szCs w:val="22"/>
          <w:lang w:val="es-MX"/>
        </w:rPr>
        <w:t xml:space="preserve">Art. 1.- </w:t>
      </w:r>
      <w:r w:rsidRPr="00DA6244">
        <w:rPr>
          <w:rStyle w:val="CharacterStyle1"/>
          <w:rFonts w:ascii="Museo Sans 300" w:hAnsi="Museo Sans 300"/>
          <w:spacing w:val="-3"/>
          <w:sz w:val="22"/>
          <w:szCs w:val="22"/>
          <w:lang w:val="es-MX"/>
        </w:rPr>
        <w:t>El objeto de las presentes Normas es establecer los requisitos mínimos que deben cumplir las personas jurídicas que pretendan brindar el servicio de cálculo, determinación y proveeduría o suministro de información sobre preci</w:t>
      </w:r>
      <w:r w:rsidR="00A178D4" w:rsidRPr="00DA6244">
        <w:rPr>
          <w:rStyle w:val="CharacterStyle1"/>
          <w:rFonts w:ascii="Museo Sans 300" w:hAnsi="Museo Sans 300"/>
          <w:spacing w:val="-3"/>
          <w:sz w:val="22"/>
          <w:szCs w:val="22"/>
          <w:lang w:val="es-MX"/>
        </w:rPr>
        <w:t>os para la valuación de valores</w:t>
      </w:r>
      <w:r w:rsidRPr="00DA6244">
        <w:rPr>
          <w:rStyle w:val="CharacterStyle1"/>
          <w:rFonts w:ascii="Museo Sans 300" w:hAnsi="Museo Sans 300"/>
          <w:spacing w:val="-3"/>
          <w:sz w:val="22"/>
          <w:szCs w:val="22"/>
          <w:lang w:val="es-MX"/>
        </w:rPr>
        <w:t xml:space="preserve"> de las entidades del sistema financiero en lo relativo a const</w:t>
      </w:r>
      <w:r w:rsidR="00515056" w:rsidRPr="00DA6244">
        <w:rPr>
          <w:rStyle w:val="CharacterStyle1"/>
          <w:rFonts w:ascii="Museo Sans 300" w:hAnsi="Museo Sans 300"/>
          <w:spacing w:val="-3"/>
          <w:sz w:val="22"/>
          <w:szCs w:val="22"/>
          <w:lang w:val="es-MX"/>
        </w:rPr>
        <w:t>itución e inicio de operaciones,</w:t>
      </w:r>
      <w:r w:rsidRPr="00DA6244">
        <w:rPr>
          <w:rStyle w:val="CharacterStyle1"/>
          <w:rFonts w:ascii="Museo Sans 300" w:hAnsi="Museo Sans 300"/>
          <w:spacing w:val="-3"/>
          <w:sz w:val="22"/>
          <w:szCs w:val="22"/>
          <w:lang w:val="es-MX"/>
        </w:rPr>
        <w:t xml:space="preserve"> autorización </w:t>
      </w:r>
      <w:r w:rsidR="00515056" w:rsidRPr="00DA6244">
        <w:rPr>
          <w:rStyle w:val="CharacterStyle1"/>
          <w:rFonts w:ascii="Museo Sans 300" w:hAnsi="Museo Sans 300"/>
          <w:spacing w:val="-3"/>
          <w:sz w:val="22"/>
          <w:szCs w:val="22"/>
          <w:lang w:val="es-MX"/>
        </w:rPr>
        <w:t>para la prestación del servicio,</w:t>
      </w:r>
      <w:r w:rsidRPr="00DA6244">
        <w:rPr>
          <w:rStyle w:val="CharacterStyle1"/>
          <w:rFonts w:ascii="Museo Sans 300" w:hAnsi="Museo Sans 300"/>
          <w:spacing w:val="-3"/>
          <w:sz w:val="22"/>
          <w:szCs w:val="22"/>
          <w:lang w:val="es-MX"/>
        </w:rPr>
        <w:t xml:space="preserve"> contrat</w:t>
      </w:r>
      <w:r w:rsidR="00515056" w:rsidRPr="00DA6244">
        <w:rPr>
          <w:rStyle w:val="CharacterStyle1"/>
          <w:rFonts w:ascii="Museo Sans 300" w:hAnsi="Museo Sans 300"/>
          <w:spacing w:val="-3"/>
          <w:sz w:val="22"/>
          <w:szCs w:val="22"/>
          <w:lang w:val="es-MX"/>
        </w:rPr>
        <w:t>ación de servicios relacionados,</w:t>
      </w:r>
      <w:r w:rsidRPr="00DA6244">
        <w:rPr>
          <w:rStyle w:val="CharacterStyle1"/>
          <w:rFonts w:ascii="Museo Sans 300" w:hAnsi="Museo Sans 300"/>
          <w:spacing w:val="-3"/>
          <w:sz w:val="22"/>
          <w:szCs w:val="22"/>
          <w:lang w:val="es-MX"/>
        </w:rPr>
        <w:t xml:space="preserve"> lineamientos metodológicos y demás requisitos operativos a cumplir para prestar dichos </w:t>
      </w:r>
      <w:r w:rsidR="00D026CC">
        <w:rPr>
          <w:rStyle w:val="CharacterStyle1"/>
          <w:rFonts w:ascii="Museo Sans 300" w:hAnsi="Museo Sans 300"/>
          <w:spacing w:val="-3"/>
          <w:sz w:val="22"/>
          <w:szCs w:val="22"/>
          <w:lang w:val="es-MX"/>
        </w:rPr>
        <w:br/>
      </w:r>
      <w:r w:rsidRPr="00DA6244">
        <w:rPr>
          <w:rStyle w:val="CharacterStyle1"/>
          <w:rFonts w:ascii="Museo Sans 300" w:hAnsi="Museo Sans 300"/>
          <w:spacing w:val="-3"/>
          <w:sz w:val="22"/>
          <w:szCs w:val="22"/>
          <w:lang w:val="es-MX"/>
        </w:rPr>
        <w:t>servicios.</w:t>
      </w:r>
    </w:p>
    <w:p w14:paraId="3491C2C5" w14:textId="77777777" w:rsidR="003F5EE1" w:rsidRPr="00DA6244" w:rsidRDefault="003F5EE1" w:rsidP="0045692A">
      <w:pPr>
        <w:pStyle w:val="Style1"/>
        <w:kinsoku w:val="0"/>
        <w:autoSpaceDE/>
        <w:autoSpaceDN/>
        <w:adjustRightInd/>
        <w:rPr>
          <w:rStyle w:val="CharacterStyle2"/>
          <w:rFonts w:ascii="Museo Sans 300" w:hAnsi="Museo Sans 300"/>
          <w:b/>
          <w:color w:val="000000"/>
          <w:spacing w:val="-6"/>
          <w:sz w:val="22"/>
          <w:szCs w:val="22"/>
          <w:lang w:val="es-ES" w:eastAsia="es-ES"/>
        </w:rPr>
      </w:pPr>
      <w:r w:rsidRPr="00DA6244">
        <w:rPr>
          <w:rStyle w:val="CharacterStyle2"/>
          <w:rFonts w:ascii="Museo Sans 300" w:hAnsi="Museo Sans 300"/>
          <w:b/>
          <w:color w:val="000000"/>
          <w:spacing w:val="-6"/>
          <w:sz w:val="22"/>
          <w:szCs w:val="22"/>
          <w:lang w:val="es-ES" w:eastAsia="es-ES"/>
        </w:rPr>
        <w:lastRenderedPageBreak/>
        <w:t>Sujetos</w:t>
      </w:r>
    </w:p>
    <w:p w14:paraId="56E9C65F" w14:textId="77777777" w:rsidR="003F5EE1" w:rsidRPr="000B68C1" w:rsidRDefault="003F5EE1" w:rsidP="0045692A">
      <w:pPr>
        <w:pStyle w:val="Style1"/>
        <w:kinsoku w:val="0"/>
        <w:autoSpaceDE/>
        <w:autoSpaceDN/>
        <w:adjustRightInd/>
        <w:spacing w:after="120"/>
        <w:rPr>
          <w:rStyle w:val="CharacterStyle1"/>
          <w:rFonts w:ascii="Museo Sans 300" w:hAnsi="Museo Sans 300"/>
          <w:spacing w:val="-3"/>
          <w:sz w:val="22"/>
          <w:szCs w:val="22"/>
          <w:lang w:val="es-MX"/>
        </w:rPr>
      </w:pPr>
      <w:r w:rsidRPr="00DA6244">
        <w:rPr>
          <w:rStyle w:val="CharacterStyle2"/>
          <w:rFonts w:ascii="Museo Sans 300" w:hAnsi="Museo Sans 300"/>
          <w:b/>
          <w:color w:val="000000"/>
          <w:spacing w:val="-6"/>
          <w:sz w:val="22"/>
          <w:szCs w:val="22"/>
          <w:lang w:val="es-ES" w:eastAsia="es-ES"/>
        </w:rPr>
        <w:t>Art. 2.-</w:t>
      </w:r>
      <w:r w:rsidRPr="00DA6244">
        <w:rPr>
          <w:rStyle w:val="CharacterStyle2"/>
          <w:rFonts w:ascii="Museo Sans 300" w:hAnsi="Museo Sans 300"/>
          <w:color w:val="000000"/>
          <w:spacing w:val="-6"/>
          <w:sz w:val="22"/>
          <w:szCs w:val="22"/>
          <w:lang w:val="es-ES" w:eastAsia="es-ES"/>
        </w:rPr>
        <w:t xml:space="preserve"> </w:t>
      </w:r>
      <w:r w:rsidRPr="00DA6244">
        <w:rPr>
          <w:rStyle w:val="CharacterStyle1"/>
          <w:rFonts w:ascii="Museo Sans 300" w:hAnsi="Museo Sans 300"/>
          <w:spacing w:val="-3"/>
          <w:sz w:val="22"/>
          <w:szCs w:val="22"/>
          <w:lang w:val="es-MX"/>
        </w:rPr>
        <w:t xml:space="preserve">Los sujetos obligados al cumplimiento de </w:t>
      </w:r>
      <w:r w:rsidR="00CB7941" w:rsidRPr="000B68C1">
        <w:rPr>
          <w:rStyle w:val="CharacterStyle1"/>
          <w:rFonts w:ascii="Museo Sans 300" w:hAnsi="Museo Sans 300"/>
          <w:spacing w:val="-3"/>
          <w:sz w:val="22"/>
          <w:szCs w:val="22"/>
          <w:lang w:val="es-MX"/>
        </w:rPr>
        <w:t xml:space="preserve">las disposiciones establecidas en </w:t>
      </w:r>
      <w:r w:rsidRPr="000B68C1">
        <w:rPr>
          <w:rStyle w:val="CharacterStyle1"/>
          <w:rFonts w:ascii="Museo Sans 300" w:hAnsi="Museo Sans 300"/>
          <w:spacing w:val="-3"/>
          <w:sz w:val="22"/>
          <w:szCs w:val="22"/>
          <w:lang w:val="es-MX"/>
        </w:rPr>
        <w:t>las presentes Normas son:</w:t>
      </w:r>
      <w:r w:rsidR="00CB7941" w:rsidRPr="000B68C1">
        <w:rPr>
          <w:rStyle w:val="CharacterStyle1"/>
          <w:rFonts w:ascii="Museo Sans 300" w:hAnsi="Museo Sans 300"/>
          <w:spacing w:val="-3"/>
          <w:sz w:val="22"/>
          <w:szCs w:val="22"/>
          <w:lang w:val="es-MX"/>
        </w:rPr>
        <w:t xml:space="preserve"> (1)</w:t>
      </w:r>
    </w:p>
    <w:p w14:paraId="616C1D4D" w14:textId="77777777" w:rsidR="003F5EE1" w:rsidRPr="00DA6244" w:rsidRDefault="003F5EE1" w:rsidP="004D4515">
      <w:pPr>
        <w:keepNext/>
        <w:keepLines/>
        <w:numPr>
          <w:ilvl w:val="0"/>
          <w:numId w:val="7"/>
        </w:numPr>
        <w:spacing w:after="0" w:line="240" w:lineRule="auto"/>
        <w:ind w:left="425" w:hanging="425"/>
        <w:rPr>
          <w:rStyle w:val="CharacterStyle1"/>
          <w:rFonts w:ascii="Museo Sans 300" w:hAnsi="Museo Sans 300"/>
          <w:spacing w:val="-3"/>
          <w:sz w:val="22"/>
        </w:rPr>
      </w:pPr>
      <w:r w:rsidRPr="00DA6244">
        <w:rPr>
          <w:rStyle w:val="CharacterStyle1"/>
          <w:rFonts w:ascii="Museo Sans 300" w:hAnsi="Museo Sans 300"/>
          <w:spacing w:val="-3"/>
          <w:sz w:val="22"/>
        </w:rPr>
        <w:t>Las personas jurídicas que pretendan constituirse y actuar como Agentes Especializados en Valuación de Valores;</w:t>
      </w:r>
    </w:p>
    <w:p w14:paraId="0BACF74E" w14:textId="77777777" w:rsidR="003F5EE1" w:rsidRPr="00DA6244" w:rsidRDefault="003F5EE1" w:rsidP="004D4515">
      <w:pPr>
        <w:keepNext/>
        <w:keepLines/>
        <w:numPr>
          <w:ilvl w:val="0"/>
          <w:numId w:val="7"/>
        </w:numPr>
        <w:spacing w:after="0" w:line="240" w:lineRule="auto"/>
        <w:ind w:left="426" w:hanging="426"/>
        <w:rPr>
          <w:rStyle w:val="CharacterStyle1"/>
          <w:rFonts w:ascii="Museo Sans 300" w:hAnsi="Museo Sans 300"/>
          <w:spacing w:val="-3"/>
          <w:sz w:val="22"/>
        </w:rPr>
      </w:pPr>
      <w:r w:rsidRPr="00DA6244">
        <w:rPr>
          <w:rStyle w:val="CharacterStyle1"/>
          <w:rFonts w:ascii="Museo Sans 300" w:hAnsi="Museo Sans 300"/>
          <w:spacing w:val="-3"/>
          <w:sz w:val="22"/>
        </w:rPr>
        <w:t>Los integrantes del sistema finan</w:t>
      </w:r>
      <w:r w:rsidR="004D4515" w:rsidRPr="00DA6244">
        <w:rPr>
          <w:rStyle w:val="CharacterStyle1"/>
          <w:rFonts w:ascii="Museo Sans 300" w:hAnsi="Museo Sans 300"/>
          <w:spacing w:val="-3"/>
          <w:sz w:val="22"/>
        </w:rPr>
        <w:t>ciero que se encuentren asentado</w:t>
      </w:r>
      <w:r w:rsidRPr="00DA6244">
        <w:rPr>
          <w:rStyle w:val="CharacterStyle1"/>
          <w:rFonts w:ascii="Museo Sans 300" w:hAnsi="Museo Sans 300"/>
          <w:spacing w:val="-3"/>
          <w:sz w:val="22"/>
        </w:rPr>
        <w:t>s en el Registro Públic</w:t>
      </w:r>
      <w:r w:rsidR="004D4515" w:rsidRPr="00DA6244">
        <w:rPr>
          <w:rStyle w:val="CharacterStyle1"/>
          <w:rFonts w:ascii="Museo Sans 300" w:hAnsi="Museo Sans 300"/>
          <w:spacing w:val="-3"/>
          <w:sz w:val="22"/>
        </w:rPr>
        <w:t>o Bursátil, que sean fiscalizado</w:t>
      </w:r>
      <w:r w:rsidRPr="00DA6244">
        <w:rPr>
          <w:rStyle w:val="CharacterStyle1"/>
          <w:rFonts w:ascii="Museo Sans 300" w:hAnsi="Museo Sans 300"/>
          <w:spacing w:val="-3"/>
          <w:sz w:val="22"/>
        </w:rPr>
        <w:t xml:space="preserve">s por la Superintendencia </w:t>
      </w:r>
      <w:r w:rsidRPr="00DA6244">
        <w:rPr>
          <w:rStyle w:val="CharacterStyle1"/>
          <w:rFonts w:ascii="Museo Sans 300" w:hAnsi="Museo Sans 300"/>
          <w:spacing w:val="-3"/>
          <w:sz w:val="22"/>
          <w:szCs w:val="20"/>
        </w:rPr>
        <w:t>del Sistema Financiero</w:t>
      </w:r>
      <w:r w:rsidRPr="00DA6244">
        <w:rPr>
          <w:rStyle w:val="CharacterStyle1"/>
          <w:rFonts w:ascii="Museo Sans 300" w:hAnsi="Museo Sans 300"/>
          <w:spacing w:val="-3"/>
          <w:sz w:val="22"/>
        </w:rPr>
        <w:t>, y que pretendan obtener autorización para brindar el servicio de cálculo, determinación y proveeduría o suministro de información sobre precios para la valuación de valores de las entidades del sistema financiero; y</w:t>
      </w:r>
    </w:p>
    <w:p w14:paraId="05982722" w14:textId="77777777" w:rsidR="003F5EE1" w:rsidRPr="00DA6244" w:rsidRDefault="003F5EE1" w:rsidP="004D4515">
      <w:pPr>
        <w:keepNext/>
        <w:keepLines/>
        <w:numPr>
          <w:ilvl w:val="0"/>
          <w:numId w:val="7"/>
        </w:numPr>
        <w:spacing w:after="0" w:line="240" w:lineRule="auto"/>
        <w:ind w:left="426" w:hanging="426"/>
        <w:rPr>
          <w:rStyle w:val="CharacterStyle1"/>
          <w:rFonts w:ascii="Museo Sans 300" w:hAnsi="Museo Sans 300"/>
          <w:spacing w:val="-3"/>
          <w:sz w:val="22"/>
        </w:rPr>
      </w:pPr>
      <w:r w:rsidRPr="00DA6244">
        <w:rPr>
          <w:rStyle w:val="CharacterStyle1"/>
          <w:rFonts w:ascii="Museo Sans 300" w:hAnsi="Museo Sans 300"/>
          <w:spacing w:val="-3"/>
          <w:sz w:val="22"/>
        </w:rPr>
        <w:t>Los Agentes Especializados en Valuación de Valores autorizados por la Superintendencia del Sistema Financiero, para brindar los servicios de cálculo, determinación y proveeduría o suministro de información sobre precios para la valuación de valores de las entidades del sistema financiero.</w:t>
      </w:r>
    </w:p>
    <w:p w14:paraId="3921F4E1" w14:textId="77777777" w:rsidR="003F5EE1" w:rsidRPr="00DA6244" w:rsidRDefault="003F5EE1" w:rsidP="00EB5C1D">
      <w:pPr>
        <w:pStyle w:val="Style1"/>
        <w:kinsoku w:val="0"/>
        <w:autoSpaceDE/>
        <w:autoSpaceDN/>
        <w:adjustRightInd/>
        <w:ind w:left="360"/>
        <w:rPr>
          <w:rFonts w:ascii="Museo Sans 300" w:hAnsi="Museo Sans 300"/>
          <w:sz w:val="22"/>
          <w:szCs w:val="22"/>
          <w:u w:val="single"/>
          <w:lang w:val="es-MX"/>
        </w:rPr>
      </w:pPr>
    </w:p>
    <w:p w14:paraId="66BC380C" w14:textId="77777777" w:rsidR="003F5EE1" w:rsidRPr="00DA6244" w:rsidRDefault="003F5EE1" w:rsidP="0045692A">
      <w:pPr>
        <w:pStyle w:val="Style1"/>
        <w:kinsoku w:val="0"/>
        <w:autoSpaceDE/>
        <w:autoSpaceDN/>
        <w:adjustRightInd/>
        <w:rPr>
          <w:rStyle w:val="CharacterStyle2"/>
          <w:rFonts w:ascii="Museo Sans 300" w:hAnsi="Museo Sans 300"/>
          <w:b/>
          <w:color w:val="000000"/>
          <w:spacing w:val="-6"/>
          <w:sz w:val="22"/>
          <w:szCs w:val="22"/>
          <w:lang w:val="es-ES"/>
        </w:rPr>
      </w:pPr>
      <w:r w:rsidRPr="00DA6244">
        <w:rPr>
          <w:rStyle w:val="CharacterStyle2"/>
          <w:rFonts w:ascii="Museo Sans 300" w:hAnsi="Museo Sans 300"/>
          <w:b/>
          <w:color w:val="000000"/>
          <w:spacing w:val="-6"/>
          <w:sz w:val="22"/>
          <w:szCs w:val="22"/>
          <w:lang w:val="es-ES"/>
        </w:rPr>
        <w:t>Términos</w:t>
      </w:r>
    </w:p>
    <w:p w14:paraId="5DBF1C2B" w14:textId="77777777" w:rsidR="003F5EE1" w:rsidRPr="00DA6244" w:rsidRDefault="003F5EE1" w:rsidP="0045692A">
      <w:pPr>
        <w:pStyle w:val="EstiloEstilo1Antes6ptoDespus6pto"/>
        <w:numPr>
          <w:ilvl w:val="0"/>
          <w:numId w:val="0"/>
        </w:numPr>
        <w:spacing w:before="0"/>
        <w:rPr>
          <w:rStyle w:val="CharacterStyle1"/>
          <w:rFonts w:ascii="Museo Sans 300" w:hAnsi="Museo Sans 300"/>
          <w:spacing w:val="-3"/>
          <w:sz w:val="22"/>
          <w:szCs w:val="22"/>
          <w:lang w:val="es-MX"/>
        </w:rPr>
      </w:pPr>
      <w:bookmarkStart w:id="0" w:name="_Hlk82423040"/>
      <w:r w:rsidRPr="00DA6244">
        <w:rPr>
          <w:rStyle w:val="CharacterStyle2"/>
          <w:rFonts w:ascii="Museo Sans 300" w:hAnsi="Museo Sans 300"/>
          <w:b/>
          <w:color w:val="000000"/>
          <w:spacing w:val="-6"/>
          <w:sz w:val="22"/>
          <w:szCs w:val="22"/>
          <w:lang w:val="es-ES"/>
        </w:rPr>
        <w:t>Art. 3.-</w:t>
      </w:r>
      <w:r w:rsidRPr="00DA6244">
        <w:rPr>
          <w:rStyle w:val="CharacterStyle2"/>
          <w:rFonts w:ascii="Museo Sans 300" w:hAnsi="Museo Sans 300"/>
          <w:color w:val="000000"/>
          <w:spacing w:val="-6"/>
          <w:sz w:val="22"/>
          <w:szCs w:val="22"/>
          <w:lang w:val="es-ES"/>
        </w:rPr>
        <w:t xml:space="preserve"> </w:t>
      </w:r>
      <w:r w:rsidRPr="00DA6244">
        <w:rPr>
          <w:rStyle w:val="CharacterStyle1"/>
          <w:rFonts w:ascii="Museo Sans 300" w:hAnsi="Museo Sans 300"/>
          <w:spacing w:val="-3"/>
          <w:sz w:val="22"/>
          <w:szCs w:val="22"/>
          <w:lang w:val="es-MX"/>
        </w:rPr>
        <w:t xml:space="preserve">Para efectos de </w:t>
      </w:r>
      <w:r w:rsidR="00CB7941" w:rsidRPr="000B68C1">
        <w:rPr>
          <w:rStyle w:val="CharacterStyle1"/>
          <w:rFonts w:ascii="Museo Sans 300" w:hAnsi="Museo Sans 300"/>
          <w:spacing w:val="-3"/>
          <w:sz w:val="22"/>
          <w:szCs w:val="22"/>
          <w:lang w:val="es-MX"/>
        </w:rPr>
        <w:t>las presentes</w:t>
      </w:r>
      <w:r w:rsidR="00CB7941">
        <w:rPr>
          <w:rStyle w:val="CharacterStyle1"/>
          <w:rFonts w:ascii="Museo Sans 300" w:hAnsi="Museo Sans 300"/>
          <w:spacing w:val="-3"/>
          <w:sz w:val="22"/>
          <w:szCs w:val="22"/>
          <w:lang w:val="es-MX"/>
        </w:rPr>
        <w:t xml:space="preserve"> </w:t>
      </w:r>
      <w:r w:rsidRPr="00DA6244">
        <w:rPr>
          <w:rStyle w:val="CharacterStyle1"/>
          <w:rFonts w:ascii="Museo Sans 300" w:hAnsi="Museo Sans 300"/>
          <w:spacing w:val="-3"/>
          <w:sz w:val="22"/>
          <w:szCs w:val="22"/>
          <w:lang w:val="es-MX"/>
        </w:rPr>
        <w:t>Normas, los términos que se indican a continuación tienen el significado siguiente:</w:t>
      </w:r>
      <w:r w:rsidR="00CB7941">
        <w:rPr>
          <w:rStyle w:val="CharacterStyle1"/>
          <w:rFonts w:ascii="Museo Sans 300" w:hAnsi="Museo Sans 300"/>
          <w:spacing w:val="-3"/>
          <w:sz w:val="22"/>
          <w:szCs w:val="22"/>
          <w:lang w:val="es-MX"/>
        </w:rPr>
        <w:t xml:space="preserve"> (1)</w:t>
      </w:r>
    </w:p>
    <w:bookmarkEnd w:id="0"/>
    <w:p w14:paraId="07A88879" w14:textId="77777777" w:rsidR="003F5EE1" w:rsidRPr="00DA6244" w:rsidRDefault="003F5EE1" w:rsidP="004D4515">
      <w:pPr>
        <w:pStyle w:val="Style1"/>
        <w:numPr>
          <w:ilvl w:val="0"/>
          <w:numId w:val="27"/>
        </w:numPr>
        <w:ind w:left="426" w:hanging="426"/>
        <w:rPr>
          <w:rStyle w:val="CharacterStyle1"/>
          <w:rFonts w:ascii="Museo Sans 300" w:hAnsi="Museo Sans 300"/>
          <w:spacing w:val="-3"/>
          <w:sz w:val="22"/>
          <w:szCs w:val="18"/>
          <w:lang w:val="es-MX"/>
        </w:rPr>
      </w:pPr>
      <w:r w:rsidRPr="00DA6244">
        <w:rPr>
          <w:rStyle w:val="CharacterStyle1"/>
          <w:rFonts w:ascii="Museo Sans 300" w:hAnsi="Museo Sans 300"/>
          <w:b/>
          <w:spacing w:val="-3"/>
          <w:sz w:val="22"/>
          <w:szCs w:val="22"/>
          <w:lang w:val="es-MX" w:eastAsia="es-ES"/>
        </w:rPr>
        <w:t>Administrador:</w:t>
      </w:r>
      <w:r w:rsidRPr="00DA6244">
        <w:rPr>
          <w:rStyle w:val="CharacterStyle1"/>
          <w:rFonts w:ascii="Museo Sans 300" w:hAnsi="Museo Sans 300"/>
          <w:spacing w:val="-3"/>
          <w:sz w:val="22"/>
          <w:szCs w:val="18"/>
          <w:lang w:val="es-MX"/>
        </w:rPr>
        <w:t xml:space="preserve"> </w:t>
      </w:r>
      <w:r w:rsidRPr="00DA6244">
        <w:rPr>
          <w:rStyle w:val="CharacterStyle1"/>
          <w:rFonts w:ascii="Museo Sans 300" w:hAnsi="Museo Sans 300"/>
          <w:spacing w:val="-3"/>
          <w:sz w:val="22"/>
          <w:szCs w:val="22"/>
          <w:lang w:val="es-MX" w:eastAsia="es-ES"/>
        </w:rPr>
        <w:t>Presidentes Ejecutivos, Gerentes, o quienes ejercen sus funciones de gestión y administración;</w:t>
      </w:r>
      <w:r w:rsidRPr="00DA6244">
        <w:rPr>
          <w:rStyle w:val="CharacterStyle1"/>
          <w:rFonts w:ascii="Museo Sans 300" w:hAnsi="Museo Sans 300"/>
          <w:spacing w:val="-3"/>
          <w:sz w:val="22"/>
          <w:szCs w:val="18"/>
          <w:lang w:val="es-MX"/>
        </w:rPr>
        <w:t xml:space="preserve"> </w:t>
      </w:r>
    </w:p>
    <w:p w14:paraId="67883E2E" w14:textId="77777777" w:rsidR="003F5EE1" w:rsidRPr="00DA6244" w:rsidRDefault="003F5EE1" w:rsidP="004D4515">
      <w:pPr>
        <w:pStyle w:val="Style1"/>
        <w:numPr>
          <w:ilvl w:val="0"/>
          <w:numId w:val="27"/>
        </w:numPr>
        <w:ind w:left="426" w:hanging="426"/>
        <w:rPr>
          <w:rStyle w:val="CharacterStyle1"/>
          <w:rFonts w:ascii="Museo Sans 300" w:hAnsi="Museo Sans 300"/>
          <w:spacing w:val="-3"/>
          <w:sz w:val="22"/>
          <w:szCs w:val="18"/>
          <w:lang w:val="es-MX"/>
        </w:rPr>
      </w:pPr>
      <w:r w:rsidRPr="00DA6244">
        <w:rPr>
          <w:rStyle w:val="CharacterStyle1"/>
          <w:rFonts w:ascii="Museo Sans 300" w:hAnsi="Museo Sans 300"/>
          <w:b/>
          <w:spacing w:val="-3"/>
          <w:sz w:val="22"/>
          <w:szCs w:val="22"/>
          <w:lang w:val="es-MX" w:eastAsia="es-ES"/>
        </w:rPr>
        <w:t>Banco Central:</w:t>
      </w:r>
      <w:r w:rsidRPr="00DA6244">
        <w:rPr>
          <w:rStyle w:val="CharacterStyle1"/>
          <w:rFonts w:ascii="Museo Sans 300" w:hAnsi="Museo Sans 300"/>
          <w:spacing w:val="-3"/>
          <w:sz w:val="22"/>
          <w:szCs w:val="18"/>
          <w:lang w:val="es-MX"/>
        </w:rPr>
        <w:t xml:space="preserve"> Banco Central de Reserva de El Salvador;</w:t>
      </w:r>
    </w:p>
    <w:p w14:paraId="70C65BB3" w14:textId="77777777" w:rsidR="003F5EE1" w:rsidRPr="00DA6244" w:rsidRDefault="003F5EE1" w:rsidP="004D4515">
      <w:pPr>
        <w:pStyle w:val="Style1"/>
        <w:numPr>
          <w:ilvl w:val="0"/>
          <w:numId w:val="27"/>
        </w:numPr>
        <w:ind w:left="426" w:hanging="426"/>
        <w:rPr>
          <w:rStyle w:val="CharacterStyle1"/>
          <w:rFonts w:ascii="Museo Sans 300" w:hAnsi="Museo Sans 300"/>
          <w:spacing w:val="-3"/>
          <w:sz w:val="22"/>
          <w:szCs w:val="18"/>
          <w:lang w:val="es-MX"/>
        </w:rPr>
      </w:pPr>
      <w:r w:rsidRPr="00DA6244">
        <w:rPr>
          <w:rStyle w:val="CharacterStyle1"/>
          <w:rFonts w:ascii="Museo Sans 300" w:hAnsi="Museo Sans 300"/>
          <w:b/>
          <w:spacing w:val="-3"/>
          <w:sz w:val="22"/>
          <w:szCs w:val="18"/>
          <w:lang w:val="es-MX"/>
        </w:rPr>
        <w:t>Director:</w:t>
      </w:r>
      <w:r w:rsidR="00A178D4" w:rsidRPr="00DA6244">
        <w:rPr>
          <w:rStyle w:val="CharacterStyle1"/>
          <w:rFonts w:ascii="Museo Sans 300" w:hAnsi="Museo Sans 300"/>
          <w:b/>
          <w:spacing w:val="-3"/>
          <w:sz w:val="22"/>
          <w:szCs w:val="18"/>
          <w:lang w:val="es-MX"/>
        </w:rPr>
        <w:t xml:space="preserve"> </w:t>
      </w:r>
      <w:r w:rsidRPr="00DA6244">
        <w:rPr>
          <w:rStyle w:val="CharacterStyle1"/>
          <w:rFonts w:ascii="Museo Sans 300" w:hAnsi="Museo Sans 300"/>
          <w:spacing w:val="-3"/>
          <w:sz w:val="22"/>
          <w:szCs w:val="18"/>
          <w:lang w:val="es-MX"/>
        </w:rPr>
        <w:t xml:space="preserve">Miembro de la Junta Directiva; </w:t>
      </w:r>
    </w:p>
    <w:p w14:paraId="04B8DEF0" w14:textId="77777777" w:rsidR="003F5EE1" w:rsidRPr="00DA6244" w:rsidRDefault="006A69A0" w:rsidP="004D4515">
      <w:pPr>
        <w:pStyle w:val="Style1"/>
        <w:numPr>
          <w:ilvl w:val="0"/>
          <w:numId w:val="27"/>
        </w:numPr>
        <w:ind w:left="426" w:hanging="426"/>
        <w:rPr>
          <w:rStyle w:val="CharacterStyle1"/>
          <w:rFonts w:ascii="Museo Sans 300" w:hAnsi="Museo Sans 300"/>
          <w:spacing w:val="-3"/>
          <w:sz w:val="22"/>
          <w:szCs w:val="18"/>
          <w:lang w:val="es-MX"/>
        </w:rPr>
      </w:pPr>
      <w:r w:rsidRPr="00DA6244">
        <w:rPr>
          <w:rStyle w:val="CharacterStyle1"/>
          <w:rFonts w:ascii="Museo Sans 300" w:hAnsi="Museo Sans 300"/>
          <w:b/>
          <w:spacing w:val="-3"/>
          <w:sz w:val="22"/>
          <w:szCs w:val="18"/>
          <w:lang w:val="es-MX"/>
        </w:rPr>
        <w:t xml:space="preserve">Entidades </w:t>
      </w:r>
      <w:r w:rsidR="005A60A1" w:rsidRPr="00DA6244">
        <w:rPr>
          <w:rStyle w:val="CharacterStyle1"/>
          <w:rFonts w:ascii="Museo Sans 300" w:hAnsi="Museo Sans 300"/>
          <w:b/>
          <w:spacing w:val="-3"/>
          <w:sz w:val="22"/>
          <w:szCs w:val="18"/>
          <w:lang w:val="es-MX"/>
        </w:rPr>
        <w:t>A</w:t>
      </w:r>
      <w:r w:rsidR="003F5EE1" w:rsidRPr="00DA6244">
        <w:rPr>
          <w:rStyle w:val="CharacterStyle1"/>
          <w:rFonts w:ascii="Museo Sans 300" w:hAnsi="Museo Sans 300"/>
          <w:b/>
          <w:spacing w:val="-3"/>
          <w:sz w:val="22"/>
          <w:szCs w:val="18"/>
          <w:lang w:val="es-MX"/>
        </w:rPr>
        <w:t>utorizadas:</w:t>
      </w:r>
      <w:r w:rsidR="003F5EE1" w:rsidRPr="00DA6244">
        <w:rPr>
          <w:rStyle w:val="CharacterStyle1"/>
          <w:rFonts w:ascii="Museo Sans 300" w:hAnsi="Museo Sans 300"/>
          <w:spacing w:val="-3"/>
          <w:sz w:val="22"/>
          <w:szCs w:val="18"/>
          <w:lang w:val="es-MX"/>
        </w:rPr>
        <w:t xml:space="preserve"> Aquellas que prestan el servicio de cálculo, determinación y proveeduría o suministro de información sobre precios para valuación de valores. Pueden ser las constituidas para tal efecto denominadas </w:t>
      </w:r>
      <w:r w:rsidR="004D4515" w:rsidRPr="00DA6244">
        <w:rPr>
          <w:rStyle w:val="CharacterStyle1"/>
          <w:rFonts w:ascii="Museo Sans 300" w:hAnsi="Museo Sans 300"/>
          <w:spacing w:val="-3"/>
          <w:sz w:val="22"/>
          <w:szCs w:val="18"/>
          <w:lang w:val="es-MX"/>
        </w:rPr>
        <w:t>A</w:t>
      </w:r>
      <w:r w:rsidR="003F5EE1" w:rsidRPr="00DA6244">
        <w:rPr>
          <w:rStyle w:val="CharacterStyle1"/>
          <w:rFonts w:ascii="Museo Sans 300" w:hAnsi="Museo Sans 300"/>
          <w:spacing w:val="-3"/>
          <w:sz w:val="22"/>
          <w:szCs w:val="18"/>
          <w:lang w:val="es-MX"/>
        </w:rPr>
        <w:t xml:space="preserve">gentes </w:t>
      </w:r>
      <w:r w:rsidR="004D4515" w:rsidRPr="00DA6244">
        <w:rPr>
          <w:rStyle w:val="CharacterStyle1"/>
          <w:rFonts w:ascii="Museo Sans 300" w:hAnsi="Museo Sans 300"/>
          <w:spacing w:val="-3"/>
          <w:sz w:val="22"/>
          <w:szCs w:val="18"/>
          <w:lang w:val="es-MX"/>
        </w:rPr>
        <w:t>E</w:t>
      </w:r>
      <w:r w:rsidR="003F5EE1" w:rsidRPr="00DA6244">
        <w:rPr>
          <w:rStyle w:val="CharacterStyle1"/>
          <w:rFonts w:ascii="Museo Sans 300" w:hAnsi="Museo Sans 300"/>
          <w:spacing w:val="-3"/>
          <w:sz w:val="22"/>
          <w:szCs w:val="18"/>
          <w:lang w:val="es-MX"/>
        </w:rPr>
        <w:t xml:space="preserve">specializados en </w:t>
      </w:r>
      <w:r w:rsidR="004D4515" w:rsidRPr="00DA6244">
        <w:rPr>
          <w:rStyle w:val="CharacterStyle1"/>
          <w:rFonts w:ascii="Museo Sans 300" w:hAnsi="Museo Sans 300"/>
          <w:spacing w:val="-3"/>
          <w:sz w:val="22"/>
          <w:szCs w:val="18"/>
          <w:lang w:val="es-MX"/>
        </w:rPr>
        <w:t>V</w:t>
      </w:r>
      <w:r w:rsidR="003F5EE1" w:rsidRPr="00DA6244">
        <w:rPr>
          <w:rStyle w:val="CharacterStyle1"/>
          <w:rFonts w:ascii="Museo Sans 300" w:hAnsi="Museo Sans 300"/>
          <w:spacing w:val="-3"/>
          <w:sz w:val="22"/>
          <w:szCs w:val="18"/>
          <w:lang w:val="es-MX"/>
        </w:rPr>
        <w:t xml:space="preserve">aluación de </w:t>
      </w:r>
      <w:r w:rsidR="004D4515" w:rsidRPr="00DA6244">
        <w:rPr>
          <w:rStyle w:val="CharacterStyle1"/>
          <w:rFonts w:ascii="Museo Sans 300" w:hAnsi="Museo Sans 300"/>
          <w:spacing w:val="-3"/>
          <w:sz w:val="22"/>
          <w:szCs w:val="18"/>
          <w:lang w:val="es-MX"/>
        </w:rPr>
        <w:t>V</w:t>
      </w:r>
      <w:r w:rsidR="003F5EE1" w:rsidRPr="00DA6244">
        <w:rPr>
          <w:rStyle w:val="CharacterStyle1"/>
          <w:rFonts w:ascii="Museo Sans 300" w:hAnsi="Museo Sans 300"/>
          <w:spacing w:val="-3"/>
          <w:sz w:val="22"/>
          <w:szCs w:val="18"/>
          <w:lang w:val="es-MX"/>
        </w:rPr>
        <w:t>alores y aquellas otras autorizadas por la Superintendencia del Sistema Financiero que se encuentren asentadas en el Registro Público Bursátil, que esta actividad no se oponga a su giro principal y su actividad habitual no sea la intermediación de valores;</w:t>
      </w:r>
    </w:p>
    <w:p w14:paraId="434D48DF" w14:textId="77777777" w:rsidR="003F5EE1" w:rsidRPr="00DA6244" w:rsidRDefault="006A69A0" w:rsidP="004D4515">
      <w:pPr>
        <w:pStyle w:val="Style1"/>
        <w:numPr>
          <w:ilvl w:val="0"/>
          <w:numId w:val="27"/>
        </w:numPr>
        <w:ind w:left="426" w:hanging="426"/>
        <w:rPr>
          <w:rStyle w:val="CharacterStyle1"/>
          <w:rFonts w:ascii="Museo Sans 300" w:hAnsi="Museo Sans 300"/>
          <w:spacing w:val="-3"/>
          <w:sz w:val="22"/>
          <w:szCs w:val="18"/>
          <w:lang w:val="es-MX"/>
        </w:rPr>
      </w:pPr>
      <w:r w:rsidRPr="00DA6244">
        <w:rPr>
          <w:rStyle w:val="CharacterStyle1"/>
          <w:rFonts w:ascii="Museo Sans 300" w:hAnsi="Museo Sans 300"/>
          <w:b/>
          <w:spacing w:val="-3"/>
          <w:sz w:val="22"/>
          <w:szCs w:val="18"/>
          <w:lang w:val="es-MX"/>
        </w:rPr>
        <w:t xml:space="preserve">Instrumento </w:t>
      </w:r>
      <w:r w:rsidR="005A60A1" w:rsidRPr="00DA6244">
        <w:rPr>
          <w:rStyle w:val="CharacterStyle1"/>
          <w:rFonts w:ascii="Museo Sans 300" w:hAnsi="Museo Sans 300"/>
          <w:b/>
          <w:spacing w:val="-3"/>
          <w:sz w:val="22"/>
          <w:szCs w:val="18"/>
          <w:lang w:val="es-MX"/>
        </w:rPr>
        <w:t>F</w:t>
      </w:r>
      <w:r w:rsidR="003F5EE1" w:rsidRPr="00DA6244">
        <w:rPr>
          <w:rStyle w:val="CharacterStyle1"/>
          <w:rFonts w:ascii="Museo Sans 300" w:hAnsi="Museo Sans 300"/>
          <w:b/>
          <w:spacing w:val="-3"/>
          <w:sz w:val="22"/>
          <w:szCs w:val="18"/>
          <w:lang w:val="es-MX"/>
        </w:rPr>
        <w:t>inanciero:</w:t>
      </w:r>
      <w:r w:rsidR="003F5EE1" w:rsidRPr="00DA6244">
        <w:rPr>
          <w:rStyle w:val="CharacterStyle1"/>
          <w:rFonts w:ascii="Museo Sans 300" w:hAnsi="Museo Sans 300"/>
          <w:spacing w:val="-3"/>
          <w:sz w:val="22"/>
          <w:szCs w:val="18"/>
          <w:lang w:val="es-MX"/>
        </w:rPr>
        <w:t xml:space="preserve"> Cualquier contrato que da origen a un activo financiero, a un pasivo financiero o a un instrumento de patrimonio en una entidad; </w:t>
      </w:r>
    </w:p>
    <w:p w14:paraId="06F168E2" w14:textId="77777777" w:rsidR="003F5EE1" w:rsidRPr="00DA6244" w:rsidRDefault="003F5EE1" w:rsidP="004D4515">
      <w:pPr>
        <w:pStyle w:val="Style1"/>
        <w:numPr>
          <w:ilvl w:val="0"/>
          <w:numId w:val="27"/>
        </w:numPr>
        <w:ind w:left="426" w:hanging="426"/>
        <w:rPr>
          <w:rStyle w:val="CharacterStyle1"/>
          <w:rFonts w:ascii="Museo Sans 300" w:hAnsi="Museo Sans 300"/>
          <w:spacing w:val="-3"/>
          <w:sz w:val="22"/>
          <w:szCs w:val="18"/>
          <w:lang w:val="es-MX"/>
        </w:rPr>
      </w:pPr>
      <w:r w:rsidRPr="00DA6244">
        <w:rPr>
          <w:rStyle w:val="CharacterStyle1"/>
          <w:rFonts w:ascii="Museo Sans 300" w:hAnsi="Museo Sans 300"/>
          <w:b/>
          <w:spacing w:val="-3"/>
          <w:sz w:val="22"/>
          <w:szCs w:val="18"/>
          <w:lang w:val="es-MX"/>
        </w:rPr>
        <w:t>Ley:</w:t>
      </w:r>
      <w:r w:rsidRPr="00DA6244">
        <w:rPr>
          <w:rStyle w:val="CharacterStyle1"/>
          <w:rFonts w:ascii="Museo Sans 300" w:hAnsi="Museo Sans 300"/>
          <w:spacing w:val="-3"/>
          <w:sz w:val="22"/>
          <w:szCs w:val="18"/>
          <w:lang w:val="es-MX"/>
        </w:rPr>
        <w:t xml:space="preserve"> Ley del Mercado de Valores;</w:t>
      </w:r>
    </w:p>
    <w:p w14:paraId="76515FB8" w14:textId="77777777" w:rsidR="003F5EE1" w:rsidRPr="00DA6244" w:rsidRDefault="003F5EE1" w:rsidP="004D4515">
      <w:pPr>
        <w:pStyle w:val="Style1"/>
        <w:numPr>
          <w:ilvl w:val="0"/>
          <w:numId w:val="27"/>
        </w:numPr>
        <w:ind w:left="426" w:hanging="426"/>
        <w:rPr>
          <w:rStyle w:val="CharacterStyle1"/>
          <w:rFonts w:ascii="Museo Sans 300" w:hAnsi="Museo Sans 300"/>
          <w:spacing w:val="-3"/>
          <w:sz w:val="22"/>
          <w:szCs w:val="18"/>
          <w:lang w:val="es-MX"/>
        </w:rPr>
      </w:pPr>
      <w:r w:rsidRPr="00DA6244">
        <w:rPr>
          <w:rStyle w:val="CharacterStyle1"/>
          <w:rFonts w:ascii="Museo Sans 300" w:hAnsi="Museo Sans 300"/>
          <w:b/>
          <w:spacing w:val="-3"/>
          <w:sz w:val="22"/>
          <w:szCs w:val="18"/>
          <w:lang w:val="es-MX"/>
        </w:rPr>
        <w:t>Metodología:</w:t>
      </w:r>
      <w:r w:rsidRPr="00DA6244">
        <w:rPr>
          <w:rStyle w:val="CharacterStyle1"/>
          <w:rFonts w:ascii="Museo Sans 300" w:hAnsi="Museo Sans 300"/>
          <w:spacing w:val="-3"/>
          <w:sz w:val="22"/>
          <w:szCs w:val="18"/>
          <w:lang w:val="es-MX"/>
        </w:rPr>
        <w:t xml:space="preserve"> Modelo de valuación que incorpora criterios técnicos y estadísticos, considerando variables económicas provistas por fuentes oficiales especializadas en dicha materia, que proporciona para cada uno de los activos, según su naturaleza, un vector precio para su valoración;</w:t>
      </w:r>
    </w:p>
    <w:p w14:paraId="2AD209D6" w14:textId="77777777" w:rsidR="003F5EE1" w:rsidRPr="00DA6244" w:rsidRDefault="00467C0E" w:rsidP="004D4515">
      <w:pPr>
        <w:pStyle w:val="Style1"/>
        <w:numPr>
          <w:ilvl w:val="0"/>
          <w:numId w:val="27"/>
        </w:numPr>
        <w:ind w:left="426" w:hanging="426"/>
        <w:rPr>
          <w:rStyle w:val="CharacterStyle1"/>
          <w:rFonts w:ascii="Museo Sans 300" w:hAnsi="Museo Sans 300"/>
          <w:spacing w:val="-3"/>
          <w:sz w:val="22"/>
          <w:szCs w:val="18"/>
          <w:lang w:val="es-MX"/>
        </w:rPr>
      </w:pPr>
      <w:r w:rsidRPr="00DA6244">
        <w:rPr>
          <w:rStyle w:val="CharacterStyle1"/>
          <w:rFonts w:ascii="Museo Sans 300" w:hAnsi="Museo Sans 300"/>
          <w:b/>
          <w:spacing w:val="-3"/>
          <w:sz w:val="22"/>
          <w:szCs w:val="18"/>
          <w:lang w:val="es-MX"/>
        </w:rPr>
        <w:t>Proveeduría de P</w:t>
      </w:r>
      <w:r w:rsidR="003F5EE1" w:rsidRPr="00DA6244">
        <w:rPr>
          <w:rStyle w:val="CharacterStyle1"/>
          <w:rFonts w:ascii="Museo Sans 300" w:hAnsi="Museo Sans 300"/>
          <w:b/>
          <w:spacing w:val="-3"/>
          <w:sz w:val="22"/>
          <w:szCs w:val="18"/>
          <w:lang w:val="es-MX"/>
        </w:rPr>
        <w:t>recios:</w:t>
      </w:r>
      <w:r w:rsidR="003F5EE1" w:rsidRPr="00DA6244">
        <w:rPr>
          <w:rStyle w:val="CharacterStyle1"/>
          <w:rFonts w:ascii="Museo Sans 300" w:hAnsi="Museo Sans 300"/>
          <w:spacing w:val="-3"/>
          <w:sz w:val="22"/>
          <w:szCs w:val="18"/>
          <w:lang w:val="es-MX"/>
        </w:rPr>
        <w:t xml:space="preserve"> Servicio de cálculo, determinación y proveeduría o suministro de información sobre precios para valuación de valores;</w:t>
      </w:r>
    </w:p>
    <w:p w14:paraId="56D0111C" w14:textId="77777777" w:rsidR="003F5EE1" w:rsidRPr="00DA6244" w:rsidRDefault="003F5EE1" w:rsidP="004D4515">
      <w:pPr>
        <w:pStyle w:val="Style1"/>
        <w:numPr>
          <w:ilvl w:val="0"/>
          <w:numId w:val="27"/>
        </w:numPr>
        <w:ind w:left="426" w:hanging="426"/>
        <w:rPr>
          <w:rStyle w:val="CharacterStyle1"/>
          <w:rFonts w:ascii="Museo Sans 300" w:hAnsi="Museo Sans 300"/>
          <w:spacing w:val="-3"/>
          <w:sz w:val="22"/>
          <w:szCs w:val="18"/>
          <w:lang w:val="es-MX"/>
        </w:rPr>
      </w:pPr>
      <w:r w:rsidRPr="00DA6244">
        <w:rPr>
          <w:rStyle w:val="CharacterStyle1"/>
          <w:rFonts w:ascii="Museo Sans 300" w:hAnsi="Museo Sans 300"/>
          <w:b/>
          <w:spacing w:val="-3"/>
          <w:sz w:val="22"/>
          <w:szCs w:val="18"/>
          <w:lang w:val="es-MX"/>
        </w:rPr>
        <w:t>Registro:</w:t>
      </w:r>
      <w:r w:rsidRPr="00DA6244">
        <w:rPr>
          <w:rStyle w:val="CharacterStyle1"/>
          <w:rFonts w:ascii="Museo Sans 300" w:hAnsi="Museo Sans 300"/>
          <w:spacing w:val="-3"/>
          <w:sz w:val="22"/>
          <w:szCs w:val="18"/>
          <w:lang w:val="es-MX"/>
        </w:rPr>
        <w:t xml:space="preserve"> Registro Público Bursátil de la Superintendencia del Sistema Financiero;</w:t>
      </w:r>
    </w:p>
    <w:p w14:paraId="072D4C1F" w14:textId="77777777" w:rsidR="003F5EE1" w:rsidRPr="00DA6244" w:rsidRDefault="003F5EE1" w:rsidP="004D4515">
      <w:pPr>
        <w:pStyle w:val="Style1"/>
        <w:numPr>
          <w:ilvl w:val="0"/>
          <w:numId w:val="27"/>
        </w:numPr>
        <w:ind w:left="426" w:hanging="426"/>
        <w:rPr>
          <w:rStyle w:val="CharacterStyle1"/>
          <w:rFonts w:ascii="Museo Sans 300" w:hAnsi="Museo Sans 300"/>
          <w:spacing w:val="-3"/>
          <w:sz w:val="22"/>
          <w:szCs w:val="18"/>
          <w:lang w:val="es-MX"/>
        </w:rPr>
      </w:pPr>
      <w:r w:rsidRPr="00DA6244">
        <w:rPr>
          <w:rStyle w:val="CharacterStyle1"/>
          <w:rFonts w:ascii="Museo Sans 300" w:hAnsi="Museo Sans 300"/>
          <w:b/>
          <w:spacing w:val="-3"/>
          <w:sz w:val="22"/>
          <w:szCs w:val="18"/>
          <w:lang w:val="es-MX"/>
        </w:rPr>
        <w:t>Valor o Título Valor:</w:t>
      </w:r>
      <w:r w:rsidRPr="00DA6244">
        <w:rPr>
          <w:rStyle w:val="CharacterStyle1"/>
          <w:rFonts w:ascii="Museo Sans 300" w:hAnsi="Museo Sans 300"/>
          <w:spacing w:val="-3"/>
          <w:sz w:val="22"/>
          <w:szCs w:val="18"/>
          <w:lang w:val="es-MX"/>
        </w:rPr>
        <w:t xml:space="preserve"> Todo instrumento financiero, contrato o título financiero que forme parte de las inversiones de las entidades del sistema financiero, de acuerdo a lo establecido en las Normas Internacionales de Información Financiera;</w:t>
      </w:r>
    </w:p>
    <w:p w14:paraId="6FCDF8C8" w14:textId="77777777" w:rsidR="003F5EE1" w:rsidRPr="00DA6244" w:rsidRDefault="00467C0E" w:rsidP="004D4515">
      <w:pPr>
        <w:pStyle w:val="Style1"/>
        <w:numPr>
          <w:ilvl w:val="0"/>
          <w:numId w:val="27"/>
        </w:numPr>
        <w:ind w:left="426" w:hanging="426"/>
        <w:rPr>
          <w:rStyle w:val="CharacterStyle1"/>
          <w:rFonts w:ascii="Museo Sans 300" w:hAnsi="Museo Sans 300"/>
          <w:spacing w:val="-3"/>
          <w:sz w:val="22"/>
          <w:szCs w:val="18"/>
          <w:lang w:val="es-MX"/>
        </w:rPr>
      </w:pPr>
      <w:r w:rsidRPr="00DA6244">
        <w:rPr>
          <w:rStyle w:val="CharacterStyle1"/>
          <w:rFonts w:ascii="Museo Sans 300" w:hAnsi="Museo Sans 300"/>
          <w:b/>
          <w:spacing w:val="-3"/>
          <w:sz w:val="22"/>
          <w:szCs w:val="18"/>
          <w:lang w:val="es-MX"/>
        </w:rPr>
        <w:lastRenderedPageBreak/>
        <w:t>Valor R</w:t>
      </w:r>
      <w:r w:rsidR="003F5EE1" w:rsidRPr="00DA6244">
        <w:rPr>
          <w:rStyle w:val="CharacterStyle1"/>
          <w:rFonts w:ascii="Museo Sans 300" w:hAnsi="Museo Sans 300"/>
          <w:b/>
          <w:spacing w:val="-3"/>
          <w:sz w:val="22"/>
          <w:szCs w:val="18"/>
          <w:lang w:val="es-MX"/>
        </w:rPr>
        <w:t>azonable:</w:t>
      </w:r>
      <w:r w:rsidR="003F5EE1" w:rsidRPr="00DA6244">
        <w:rPr>
          <w:rStyle w:val="CharacterStyle1"/>
          <w:rFonts w:ascii="Museo Sans 300" w:hAnsi="Museo Sans 300"/>
          <w:spacing w:val="-3"/>
          <w:sz w:val="22"/>
          <w:szCs w:val="18"/>
          <w:lang w:val="es-MX"/>
        </w:rPr>
        <w:t xml:space="preserve"> Precio que sería recibido al vender un activo o pagado al transferir un pasivo en una transacción ordenada entre los participantes del mercado, individuos bien informados que participan de forma libre e independiente, en la fecha de la medición;</w:t>
      </w:r>
    </w:p>
    <w:p w14:paraId="4BCE0159" w14:textId="77777777" w:rsidR="003F5EE1" w:rsidRPr="00DA6244" w:rsidRDefault="00467C0E" w:rsidP="004D4515">
      <w:pPr>
        <w:pStyle w:val="Style1"/>
        <w:numPr>
          <w:ilvl w:val="0"/>
          <w:numId w:val="27"/>
        </w:numPr>
        <w:ind w:left="426" w:hanging="426"/>
        <w:rPr>
          <w:rStyle w:val="CharacterStyle1"/>
          <w:rFonts w:ascii="Museo Sans 300" w:hAnsi="Museo Sans 300"/>
          <w:spacing w:val="-3"/>
          <w:sz w:val="22"/>
          <w:szCs w:val="18"/>
          <w:lang w:val="es-MX"/>
        </w:rPr>
      </w:pPr>
      <w:r w:rsidRPr="00DA6244">
        <w:rPr>
          <w:rStyle w:val="CharacterStyle1"/>
          <w:rFonts w:ascii="Museo Sans 300" w:hAnsi="Museo Sans 300"/>
          <w:b/>
          <w:spacing w:val="-3"/>
          <w:sz w:val="22"/>
          <w:szCs w:val="18"/>
          <w:lang w:val="es-MX"/>
        </w:rPr>
        <w:t>Vector P</w:t>
      </w:r>
      <w:r w:rsidR="003F5EE1" w:rsidRPr="00DA6244">
        <w:rPr>
          <w:rStyle w:val="CharacterStyle1"/>
          <w:rFonts w:ascii="Museo Sans 300" w:hAnsi="Museo Sans 300"/>
          <w:b/>
          <w:spacing w:val="-3"/>
          <w:sz w:val="22"/>
          <w:szCs w:val="18"/>
          <w:lang w:val="es-MX"/>
        </w:rPr>
        <w:t>recio:</w:t>
      </w:r>
      <w:r w:rsidR="003F5EE1" w:rsidRPr="00DA6244">
        <w:rPr>
          <w:rStyle w:val="CharacterStyle1"/>
          <w:rFonts w:ascii="Museo Sans 300" w:hAnsi="Museo Sans 300"/>
          <w:spacing w:val="-3"/>
          <w:sz w:val="22"/>
          <w:szCs w:val="18"/>
          <w:lang w:val="es-MX"/>
        </w:rPr>
        <w:t xml:space="preserve"> Reporte diario único con precios para valores o títulos valores, establecido bajo un procedimiento técnico y una metodología previamente autorizada por la Superintendencia del Sistema Financiero;</w:t>
      </w:r>
      <w:r w:rsidR="00DD4AF7" w:rsidRPr="00DA6244">
        <w:rPr>
          <w:rStyle w:val="CharacterStyle1"/>
          <w:rFonts w:ascii="Museo Sans 300" w:hAnsi="Museo Sans 300"/>
          <w:spacing w:val="-3"/>
          <w:sz w:val="22"/>
          <w:szCs w:val="18"/>
          <w:lang w:val="es-MX"/>
        </w:rPr>
        <w:t xml:space="preserve"> y</w:t>
      </w:r>
    </w:p>
    <w:p w14:paraId="3916945D" w14:textId="77777777" w:rsidR="003F5EE1" w:rsidRPr="00DA6244" w:rsidRDefault="003F5EE1" w:rsidP="004D4515">
      <w:pPr>
        <w:pStyle w:val="Style1"/>
        <w:numPr>
          <w:ilvl w:val="0"/>
          <w:numId w:val="27"/>
        </w:numPr>
        <w:ind w:left="426" w:hanging="426"/>
        <w:rPr>
          <w:rStyle w:val="CharacterStyle1"/>
          <w:rFonts w:ascii="Museo Sans 300" w:hAnsi="Museo Sans 300"/>
          <w:spacing w:val="-3"/>
          <w:sz w:val="22"/>
          <w:szCs w:val="18"/>
          <w:lang w:val="es-MX"/>
        </w:rPr>
      </w:pPr>
      <w:r w:rsidRPr="00DA6244">
        <w:rPr>
          <w:rStyle w:val="CharacterStyle1"/>
          <w:rFonts w:ascii="Museo Sans 300" w:hAnsi="Museo Sans 300"/>
          <w:b/>
          <w:spacing w:val="-3"/>
          <w:sz w:val="22"/>
          <w:szCs w:val="18"/>
          <w:lang w:val="es-MX"/>
        </w:rPr>
        <w:t xml:space="preserve">Superintendencia: </w:t>
      </w:r>
      <w:r w:rsidRPr="00DA6244">
        <w:rPr>
          <w:rStyle w:val="CharacterStyle1"/>
          <w:rFonts w:ascii="Museo Sans 300" w:hAnsi="Museo Sans 300"/>
          <w:spacing w:val="-3"/>
          <w:sz w:val="22"/>
          <w:szCs w:val="18"/>
          <w:lang w:val="es-MX"/>
        </w:rPr>
        <w:t>Superintendencia del Sistema Financiero.</w:t>
      </w:r>
    </w:p>
    <w:p w14:paraId="3246963E" w14:textId="77777777" w:rsidR="003F5EE1" w:rsidRPr="00DA6244" w:rsidRDefault="003F5EE1" w:rsidP="00EB5C1D">
      <w:pPr>
        <w:pStyle w:val="Style1"/>
        <w:ind w:left="360"/>
        <w:rPr>
          <w:rStyle w:val="CharacterStyle2"/>
          <w:rFonts w:ascii="Museo Sans 300" w:hAnsi="Museo Sans 300"/>
          <w:color w:val="000000"/>
          <w:spacing w:val="-6"/>
          <w:sz w:val="22"/>
          <w:szCs w:val="22"/>
          <w:lang w:val="es-ES" w:eastAsia="es-ES"/>
        </w:rPr>
      </w:pPr>
    </w:p>
    <w:p w14:paraId="58FE95EC" w14:textId="77777777" w:rsidR="003F5EE1" w:rsidRPr="00DA6244" w:rsidRDefault="003F5EE1" w:rsidP="0045692A">
      <w:pPr>
        <w:pStyle w:val="Style1"/>
        <w:kinsoku w:val="0"/>
        <w:autoSpaceDE/>
        <w:autoSpaceDN/>
        <w:adjustRightInd/>
        <w:jc w:val="center"/>
        <w:rPr>
          <w:rStyle w:val="CharacterStyle2"/>
          <w:rFonts w:ascii="Museo Sans 300" w:hAnsi="Museo Sans 300"/>
          <w:b/>
          <w:bCs/>
          <w:color w:val="000000"/>
          <w:sz w:val="22"/>
          <w:szCs w:val="22"/>
          <w:lang w:val="es-ES" w:eastAsia="es-ES"/>
        </w:rPr>
      </w:pPr>
      <w:r w:rsidRPr="00DA6244">
        <w:rPr>
          <w:rStyle w:val="CharacterStyle2"/>
          <w:rFonts w:ascii="Museo Sans 300" w:hAnsi="Museo Sans 300"/>
          <w:b/>
          <w:bCs/>
          <w:color w:val="000000"/>
          <w:sz w:val="22"/>
          <w:szCs w:val="22"/>
          <w:lang w:val="es-ES" w:eastAsia="es-ES"/>
        </w:rPr>
        <w:t>CAPÍTULO II</w:t>
      </w:r>
    </w:p>
    <w:p w14:paraId="39CA70ED" w14:textId="77777777" w:rsidR="003F5EE1" w:rsidRPr="00DA6244" w:rsidRDefault="003F5EE1" w:rsidP="0045692A">
      <w:pPr>
        <w:pStyle w:val="Style1"/>
        <w:kinsoku w:val="0"/>
        <w:autoSpaceDE/>
        <w:autoSpaceDN/>
        <w:adjustRightInd/>
        <w:jc w:val="center"/>
        <w:rPr>
          <w:rStyle w:val="CharacterStyle2"/>
          <w:rFonts w:ascii="Museo Sans 300" w:hAnsi="Museo Sans 300"/>
          <w:b/>
          <w:bCs/>
          <w:color w:val="000000"/>
          <w:spacing w:val="1"/>
          <w:sz w:val="22"/>
          <w:szCs w:val="22"/>
          <w:lang w:val="es-ES" w:eastAsia="es-ES"/>
        </w:rPr>
      </w:pPr>
      <w:r w:rsidRPr="00DA6244">
        <w:rPr>
          <w:rStyle w:val="CharacterStyle2"/>
          <w:rFonts w:ascii="Museo Sans 300" w:hAnsi="Museo Sans 300"/>
          <w:b/>
          <w:bCs/>
          <w:color w:val="000000"/>
          <w:spacing w:val="1"/>
          <w:sz w:val="22"/>
          <w:szCs w:val="22"/>
          <w:lang w:val="es-ES" w:eastAsia="es-ES"/>
        </w:rPr>
        <w:t xml:space="preserve">CONSTITUCIÓN DE LOS AGENTES ESPECIALIZADOS EN VALUACIÓN DE VALORES </w:t>
      </w:r>
    </w:p>
    <w:p w14:paraId="265B070C" w14:textId="77777777" w:rsidR="003F5EE1" w:rsidRPr="00DA6244" w:rsidRDefault="003F5EE1" w:rsidP="0045692A">
      <w:pPr>
        <w:pStyle w:val="Style1"/>
        <w:rPr>
          <w:rFonts w:ascii="Museo Sans 300" w:hAnsi="Museo Sans 300"/>
          <w:sz w:val="22"/>
          <w:szCs w:val="22"/>
          <w:lang w:val="es-MX"/>
        </w:rPr>
      </w:pPr>
    </w:p>
    <w:p w14:paraId="0D2A0DC3" w14:textId="77777777" w:rsidR="003F5EE1" w:rsidRPr="00DA6244" w:rsidRDefault="003F5EE1" w:rsidP="0045692A">
      <w:pPr>
        <w:pStyle w:val="Style1"/>
        <w:kinsoku w:val="0"/>
        <w:autoSpaceDE/>
        <w:autoSpaceDN/>
        <w:adjustRightInd/>
        <w:rPr>
          <w:rStyle w:val="CharacterStyle2"/>
          <w:rFonts w:ascii="Museo Sans 300" w:hAnsi="Museo Sans 300"/>
          <w:b/>
          <w:bCs/>
          <w:color w:val="000000"/>
          <w:spacing w:val="4"/>
          <w:sz w:val="22"/>
          <w:szCs w:val="22"/>
          <w:lang w:val="es-ES" w:eastAsia="es-ES"/>
        </w:rPr>
      </w:pPr>
      <w:r w:rsidRPr="00DA6244">
        <w:rPr>
          <w:rStyle w:val="CharacterStyle2"/>
          <w:rFonts w:ascii="Museo Sans 300" w:hAnsi="Museo Sans 300"/>
          <w:b/>
          <w:bCs/>
          <w:color w:val="000000"/>
          <w:spacing w:val="4"/>
          <w:sz w:val="22"/>
          <w:szCs w:val="22"/>
          <w:lang w:val="es-ES" w:eastAsia="es-ES"/>
        </w:rPr>
        <w:t>Denominación social</w:t>
      </w:r>
    </w:p>
    <w:p w14:paraId="215EA05F" w14:textId="77777777" w:rsidR="003F5EE1" w:rsidRPr="00DA6244" w:rsidRDefault="003F5EE1" w:rsidP="0045692A">
      <w:pPr>
        <w:pStyle w:val="Style1"/>
        <w:kinsoku w:val="0"/>
        <w:autoSpaceDE/>
        <w:autoSpaceDN/>
        <w:adjustRightInd/>
        <w:rPr>
          <w:rStyle w:val="CharacterStyle2"/>
          <w:rFonts w:ascii="Museo Sans 300" w:hAnsi="Museo Sans 300"/>
          <w:b/>
          <w:color w:val="000000"/>
          <w:spacing w:val="-6"/>
          <w:sz w:val="22"/>
          <w:szCs w:val="22"/>
          <w:lang w:val="es-ES" w:eastAsia="es-ES"/>
        </w:rPr>
      </w:pPr>
      <w:r w:rsidRPr="00DA6244">
        <w:rPr>
          <w:rStyle w:val="CharacterStyle2"/>
          <w:rFonts w:ascii="Museo Sans 300" w:hAnsi="Museo Sans 300"/>
          <w:b/>
          <w:color w:val="000000"/>
          <w:spacing w:val="-6"/>
          <w:sz w:val="22"/>
          <w:szCs w:val="22"/>
          <w:lang w:val="es-ES" w:eastAsia="es-ES"/>
        </w:rPr>
        <w:t>Art. 4.-</w:t>
      </w:r>
      <w:r w:rsidRPr="00DA6244">
        <w:rPr>
          <w:rStyle w:val="CharacterStyle2"/>
          <w:rFonts w:ascii="Museo Sans 300" w:hAnsi="Museo Sans 300"/>
          <w:color w:val="000000"/>
          <w:spacing w:val="-6"/>
          <w:sz w:val="22"/>
          <w:szCs w:val="22"/>
          <w:lang w:val="es-ES" w:eastAsia="es-ES"/>
        </w:rPr>
        <w:t xml:space="preserve"> </w:t>
      </w:r>
      <w:r w:rsidRPr="00DA6244">
        <w:rPr>
          <w:rStyle w:val="CharacterStyle1"/>
          <w:rFonts w:ascii="Museo Sans 300" w:hAnsi="Museo Sans 300"/>
          <w:spacing w:val="-3"/>
          <w:sz w:val="22"/>
          <w:szCs w:val="22"/>
          <w:lang w:val="es-MX"/>
        </w:rPr>
        <w:t>Toda persona jurídica que pretenda constituirse como Agente Especializado en Valuación de Valores, deberá cumplir con lo establecido en la Ley y en el presente Capítulo.</w:t>
      </w:r>
    </w:p>
    <w:p w14:paraId="463B2EA2" w14:textId="77777777" w:rsidR="003F5EE1" w:rsidRPr="00DA6244" w:rsidRDefault="003F5EE1" w:rsidP="0045692A">
      <w:pPr>
        <w:pStyle w:val="Style1"/>
        <w:rPr>
          <w:rStyle w:val="CharacterStyle2"/>
          <w:rFonts w:ascii="Museo Sans 300" w:hAnsi="Museo Sans 300"/>
          <w:b/>
          <w:color w:val="000000"/>
          <w:spacing w:val="-6"/>
          <w:sz w:val="22"/>
          <w:szCs w:val="22"/>
          <w:lang w:val="es-ES" w:eastAsia="es-ES"/>
        </w:rPr>
      </w:pPr>
    </w:p>
    <w:p w14:paraId="6778D9B0" w14:textId="77777777" w:rsidR="003F5EE1" w:rsidRPr="00DA6244" w:rsidRDefault="003F5EE1" w:rsidP="0045692A">
      <w:pPr>
        <w:pStyle w:val="Style1"/>
        <w:kinsoku w:val="0"/>
        <w:autoSpaceDE/>
        <w:autoSpaceDN/>
        <w:adjustRightInd/>
        <w:rPr>
          <w:rStyle w:val="CharacterStyle2"/>
          <w:rFonts w:ascii="Museo Sans 300" w:hAnsi="Museo Sans 300"/>
          <w:b/>
          <w:bCs/>
          <w:color w:val="000000"/>
          <w:spacing w:val="2"/>
          <w:sz w:val="22"/>
          <w:szCs w:val="22"/>
          <w:lang w:val="es-ES" w:eastAsia="es-ES"/>
        </w:rPr>
      </w:pPr>
      <w:r w:rsidRPr="00DA6244">
        <w:rPr>
          <w:rStyle w:val="CharacterStyle2"/>
          <w:rFonts w:ascii="Museo Sans 300" w:hAnsi="Museo Sans 300"/>
          <w:b/>
          <w:bCs/>
          <w:color w:val="000000"/>
          <w:spacing w:val="2"/>
          <w:sz w:val="22"/>
          <w:szCs w:val="22"/>
          <w:lang w:val="es-ES" w:eastAsia="es-ES"/>
        </w:rPr>
        <w:t>Capital social</w:t>
      </w:r>
    </w:p>
    <w:p w14:paraId="224410CD" w14:textId="77777777" w:rsidR="003F5EE1" w:rsidRPr="00DA6244" w:rsidRDefault="003F5EE1" w:rsidP="0045692A">
      <w:pPr>
        <w:pStyle w:val="Style1"/>
        <w:kinsoku w:val="0"/>
        <w:autoSpaceDE/>
        <w:autoSpaceDN/>
        <w:adjustRightInd/>
        <w:rPr>
          <w:rStyle w:val="CharacterStyle1"/>
          <w:rFonts w:ascii="Museo Sans 300" w:hAnsi="Museo Sans 300"/>
          <w:spacing w:val="-3"/>
          <w:sz w:val="22"/>
          <w:szCs w:val="22"/>
          <w:lang w:val="es-MX"/>
        </w:rPr>
      </w:pPr>
      <w:r w:rsidRPr="00DA6244">
        <w:rPr>
          <w:rStyle w:val="CharacterStyle2"/>
          <w:rFonts w:ascii="Museo Sans 300" w:hAnsi="Museo Sans 300"/>
          <w:b/>
          <w:bCs/>
          <w:color w:val="000000"/>
          <w:spacing w:val="-2"/>
          <w:sz w:val="22"/>
          <w:szCs w:val="22"/>
          <w:lang w:val="es-ES" w:eastAsia="es-ES"/>
        </w:rPr>
        <w:t xml:space="preserve">Art. 5.- </w:t>
      </w:r>
      <w:r w:rsidRPr="00DA6244">
        <w:rPr>
          <w:rStyle w:val="CharacterStyle1"/>
          <w:rFonts w:ascii="Museo Sans 300" w:hAnsi="Museo Sans 300"/>
          <w:spacing w:val="-3"/>
          <w:sz w:val="22"/>
          <w:szCs w:val="22"/>
          <w:lang w:val="es-MX"/>
        </w:rPr>
        <w:t>Toda persona jurídica que esté interesada en ser autorizada para constituirse como Agente Especializado en Valuación de Valores deberá contar en todo momento, con un capital social mínimo suscrito y pagado de acuerdo a lo establecido en el artículo</w:t>
      </w:r>
      <w:r w:rsidR="00A178D4" w:rsidRPr="00DA6244">
        <w:rPr>
          <w:rStyle w:val="CharacterStyle1"/>
          <w:rFonts w:ascii="Museo Sans 300" w:hAnsi="Museo Sans 300"/>
          <w:spacing w:val="-3"/>
          <w:sz w:val="22"/>
          <w:szCs w:val="22"/>
          <w:lang w:val="es-MX"/>
        </w:rPr>
        <w:t xml:space="preserve"> </w:t>
      </w:r>
      <w:r w:rsidRPr="00DA6244">
        <w:rPr>
          <w:rStyle w:val="CharacterStyle1"/>
          <w:rFonts w:ascii="Museo Sans 300" w:hAnsi="Museo Sans 300"/>
          <w:spacing w:val="-3"/>
          <w:sz w:val="22"/>
          <w:szCs w:val="22"/>
          <w:lang w:val="es-MX"/>
        </w:rPr>
        <w:t>95-H, literal b) y 98 de la Ley. Si el capital social se pagare en efectivo, deberá ser acreditado mediante el depósito de la suma correspondiente en un banco autorizado por la Superintendencia y domiciliado en El Salvador. El referido depósito deberá ser acreditado a su vez por medio de cheque certificado, cheque de caja o de gerencia, según lo dispuesto en el artículo 195 del Código de Comercio.</w:t>
      </w:r>
    </w:p>
    <w:p w14:paraId="2845567A" w14:textId="77777777" w:rsidR="003F5EE1" w:rsidRPr="00DA6244" w:rsidRDefault="003F5EE1" w:rsidP="0045692A">
      <w:pPr>
        <w:pStyle w:val="Style1"/>
        <w:kinsoku w:val="0"/>
        <w:autoSpaceDE/>
        <w:autoSpaceDN/>
        <w:adjustRightInd/>
        <w:rPr>
          <w:rStyle w:val="CharacterStyle1"/>
          <w:rFonts w:ascii="Museo Sans 300" w:hAnsi="Museo Sans 300"/>
          <w:b/>
          <w:bCs/>
          <w:spacing w:val="-2"/>
          <w:sz w:val="22"/>
          <w:szCs w:val="22"/>
          <w:lang w:val="es-ES" w:eastAsia="es-ES"/>
        </w:rPr>
      </w:pPr>
    </w:p>
    <w:p w14:paraId="07133D2C" w14:textId="77777777" w:rsidR="003F5EE1" w:rsidRPr="00DA6244" w:rsidRDefault="003F5EE1" w:rsidP="0045692A">
      <w:pPr>
        <w:pStyle w:val="Style1"/>
        <w:kinsoku w:val="0"/>
        <w:autoSpaceDE/>
        <w:autoSpaceDN/>
        <w:adjustRightInd/>
        <w:rPr>
          <w:rStyle w:val="CharacterStyle2"/>
          <w:rFonts w:ascii="Museo Sans 300" w:hAnsi="Museo Sans 300"/>
          <w:b/>
          <w:bCs/>
          <w:color w:val="000000"/>
          <w:spacing w:val="4"/>
          <w:sz w:val="22"/>
          <w:szCs w:val="22"/>
          <w:lang w:val="es-ES" w:eastAsia="es-ES"/>
        </w:rPr>
      </w:pPr>
      <w:r w:rsidRPr="00DA6244">
        <w:rPr>
          <w:rStyle w:val="CharacterStyle2"/>
          <w:rFonts w:ascii="Museo Sans 300" w:hAnsi="Museo Sans 300"/>
          <w:b/>
          <w:bCs/>
          <w:color w:val="000000"/>
          <w:spacing w:val="4"/>
          <w:sz w:val="22"/>
          <w:szCs w:val="22"/>
          <w:lang w:val="es-ES" w:eastAsia="es-ES"/>
        </w:rPr>
        <w:t>Requisitos para ser director o administrador de un Agente Especializado en Valuación de Valores</w:t>
      </w:r>
    </w:p>
    <w:p w14:paraId="081E72F7" w14:textId="77777777" w:rsidR="003F5EE1" w:rsidRPr="00DA6244" w:rsidRDefault="003F5EE1" w:rsidP="0009041D">
      <w:pPr>
        <w:pStyle w:val="Style1"/>
        <w:kinsoku w:val="0"/>
        <w:autoSpaceDE/>
        <w:autoSpaceDN/>
        <w:adjustRightInd/>
        <w:rPr>
          <w:rStyle w:val="CharacterStyle2"/>
          <w:rFonts w:ascii="Museo Sans 300" w:hAnsi="Museo Sans 300"/>
          <w:bCs/>
          <w:color w:val="000000"/>
          <w:spacing w:val="-1"/>
          <w:sz w:val="22"/>
          <w:szCs w:val="22"/>
          <w:lang w:val="es-ES" w:eastAsia="es-ES"/>
        </w:rPr>
      </w:pPr>
      <w:r w:rsidRPr="00DA6244">
        <w:rPr>
          <w:rStyle w:val="CharacterStyle2"/>
          <w:rFonts w:ascii="Museo Sans 300" w:hAnsi="Museo Sans 300"/>
          <w:b/>
          <w:bCs/>
          <w:color w:val="000000"/>
          <w:spacing w:val="-1"/>
          <w:sz w:val="22"/>
          <w:szCs w:val="22"/>
          <w:lang w:val="es-ES" w:eastAsia="es-ES"/>
        </w:rPr>
        <w:t xml:space="preserve">Art. 6.- </w:t>
      </w:r>
      <w:r w:rsidRPr="00DA6244">
        <w:rPr>
          <w:rFonts w:ascii="Museo Sans 300" w:hAnsi="Museo Sans 300"/>
          <w:color w:val="000000"/>
          <w:spacing w:val="-3"/>
          <w:sz w:val="22"/>
          <w:szCs w:val="22"/>
          <w:lang w:val="es-MX"/>
        </w:rPr>
        <w:t xml:space="preserve">Toda persona jurídica que pretenda constituirse como </w:t>
      </w:r>
      <w:r w:rsidRPr="00DA6244">
        <w:rPr>
          <w:rStyle w:val="CharacterStyle1"/>
          <w:rFonts w:ascii="Museo Sans 300" w:hAnsi="Museo Sans 300"/>
          <w:spacing w:val="-3"/>
          <w:sz w:val="22"/>
          <w:szCs w:val="22"/>
          <w:lang w:val="es-MX"/>
        </w:rPr>
        <w:t>Agente Especializado en Valuación de Valores</w:t>
      </w:r>
      <w:r w:rsidR="00E524F7" w:rsidRPr="00DA6244">
        <w:rPr>
          <w:rStyle w:val="CharacterStyle1"/>
          <w:rFonts w:ascii="Museo Sans 300" w:hAnsi="Museo Sans 300"/>
          <w:spacing w:val="-3"/>
          <w:sz w:val="22"/>
          <w:szCs w:val="22"/>
          <w:lang w:val="es-MX"/>
        </w:rPr>
        <w:t>,</w:t>
      </w:r>
      <w:r w:rsidRPr="00DA6244">
        <w:rPr>
          <w:rFonts w:ascii="Museo Sans 300" w:hAnsi="Museo Sans 300"/>
          <w:color w:val="000000"/>
          <w:spacing w:val="-3"/>
          <w:sz w:val="22"/>
          <w:szCs w:val="22"/>
          <w:lang w:val="es-MX"/>
        </w:rPr>
        <w:t xml:space="preserve"> deberá </w:t>
      </w:r>
      <w:r w:rsidRPr="00DA6244">
        <w:rPr>
          <w:rStyle w:val="CharacterStyle1"/>
          <w:rFonts w:ascii="Museo Sans 300" w:hAnsi="Museo Sans 300"/>
          <w:spacing w:val="-3"/>
          <w:sz w:val="22"/>
          <w:szCs w:val="22"/>
          <w:lang w:val="es-MX"/>
        </w:rPr>
        <w:t>ser administrada por una Junta Directiva y contar en todo momento con un represen</w:t>
      </w:r>
      <w:r w:rsidR="00E524F7" w:rsidRPr="00DA6244">
        <w:rPr>
          <w:rStyle w:val="CharacterStyle1"/>
          <w:rFonts w:ascii="Museo Sans 300" w:hAnsi="Museo Sans 300"/>
          <w:spacing w:val="-3"/>
          <w:sz w:val="22"/>
          <w:szCs w:val="22"/>
          <w:lang w:val="es-MX"/>
        </w:rPr>
        <w:t>tante de la sociedad domiciliado</w:t>
      </w:r>
      <w:r w:rsidRPr="00DA6244">
        <w:rPr>
          <w:rStyle w:val="CharacterStyle1"/>
          <w:rFonts w:ascii="Museo Sans 300" w:hAnsi="Museo Sans 300"/>
          <w:spacing w:val="-3"/>
          <w:sz w:val="22"/>
          <w:szCs w:val="22"/>
          <w:lang w:val="es-MX"/>
        </w:rPr>
        <w:t xml:space="preserve"> en El Salvador.</w:t>
      </w:r>
    </w:p>
    <w:p w14:paraId="132D2721" w14:textId="77777777" w:rsidR="003F5EE1" w:rsidRPr="00DA6244" w:rsidRDefault="003F5EE1" w:rsidP="00EB5C1D">
      <w:pPr>
        <w:pStyle w:val="Style1"/>
        <w:kinsoku w:val="0"/>
        <w:autoSpaceDE/>
        <w:autoSpaceDN/>
        <w:adjustRightInd/>
        <w:ind w:left="360"/>
        <w:rPr>
          <w:rStyle w:val="CharacterStyle1"/>
          <w:rFonts w:ascii="Museo Sans 300" w:hAnsi="Museo Sans 300"/>
          <w:spacing w:val="-3"/>
          <w:sz w:val="22"/>
          <w:szCs w:val="22"/>
          <w:lang w:val="es-MX"/>
        </w:rPr>
      </w:pPr>
    </w:p>
    <w:p w14:paraId="4642D5B5" w14:textId="77777777" w:rsidR="003F5EE1" w:rsidRPr="00DA6244" w:rsidRDefault="003F5EE1" w:rsidP="00E242F5">
      <w:pPr>
        <w:pStyle w:val="Style1"/>
        <w:kinsoku w:val="0"/>
        <w:autoSpaceDE/>
        <w:autoSpaceDN/>
        <w:adjustRightInd/>
        <w:spacing w:after="120"/>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Los miembros de la</w:t>
      </w:r>
      <w:r w:rsidR="00A178D4" w:rsidRPr="00DA6244">
        <w:rPr>
          <w:rStyle w:val="CharacterStyle1"/>
          <w:rFonts w:ascii="Museo Sans 300" w:hAnsi="Museo Sans 300"/>
          <w:spacing w:val="-3"/>
          <w:sz w:val="22"/>
          <w:szCs w:val="22"/>
          <w:lang w:val="es-MX"/>
        </w:rPr>
        <w:t xml:space="preserve"> </w:t>
      </w:r>
      <w:r w:rsidR="00C1288F" w:rsidRPr="00DA6244">
        <w:rPr>
          <w:rStyle w:val="CharacterStyle1"/>
          <w:rFonts w:ascii="Museo Sans 300" w:hAnsi="Museo Sans 300"/>
          <w:spacing w:val="-3"/>
          <w:sz w:val="22"/>
          <w:szCs w:val="22"/>
          <w:lang w:val="es-MX"/>
        </w:rPr>
        <w:t>Junta D</w:t>
      </w:r>
      <w:r w:rsidRPr="00DA6244">
        <w:rPr>
          <w:rStyle w:val="CharacterStyle1"/>
          <w:rFonts w:ascii="Museo Sans 300" w:hAnsi="Museo Sans 300"/>
          <w:spacing w:val="-3"/>
          <w:sz w:val="22"/>
          <w:szCs w:val="22"/>
          <w:lang w:val="es-MX"/>
        </w:rPr>
        <w:t>irectiva, gerentes y administradores, deberán cumplir</w:t>
      </w:r>
      <w:r w:rsidR="00A178D4" w:rsidRPr="00DA6244">
        <w:rPr>
          <w:rStyle w:val="CharacterStyle1"/>
          <w:rFonts w:ascii="Museo Sans 300" w:hAnsi="Museo Sans 300"/>
          <w:spacing w:val="-3"/>
          <w:sz w:val="22"/>
          <w:szCs w:val="22"/>
          <w:lang w:val="es-MX"/>
        </w:rPr>
        <w:t xml:space="preserve"> </w:t>
      </w:r>
      <w:r w:rsidRPr="00DA6244">
        <w:rPr>
          <w:rStyle w:val="CharacterStyle1"/>
          <w:rFonts w:ascii="Museo Sans 300" w:hAnsi="Museo Sans 300"/>
          <w:spacing w:val="-3"/>
          <w:sz w:val="22"/>
          <w:szCs w:val="22"/>
          <w:lang w:val="es-MX"/>
        </w:rPr>
        <w:t>los requisitos establecidos en el Código de Comercio así como</w:t>
      </w:r>
      <w:r w:rsidR="00A178D4" w:rsidRPr="00DA6244">
        <w:rPr>
          <w:rStyle w:val="CharacterStyle1"/>
          <w:rFonts w:ascii="Museo Sans 300" w:hAnsi="Museo Sans 300"/>
          <w:spacing w:val="-3"/>
          <w:sz w:val="22"/>
          <w:szCs w:val="22"/>
          <w:lang w:val="es-MX"/>
        </w:rPr>
        <w:t xml:space="preserve"> </w:t>
      </w:r>
      <w:r w:rsidRPr="00DA6244">
        <w:rPr>
          <w:rStyle w:val="CharacterStyle1"/>
          <w:rFonts w:ascii="Museo Sans 300" w:hAnsi="Museo Sans 300"/>
          <w:spacing w:val="-3"/>
          <w:sz w:val="22"/>
          <w:szCs w:val="22"/>
          <w:lang w:val="es-MX"/>
        </w:rPr>
        <w:t>los siguientes:</w:t>
      </w:r>
    </w:p>
    <w:p w14:paraId="0D0D6DDA" w14:textId="77777777" w:rsidR="003F5EE1" w:rsidRPr="00DA6244" w:rsidRDefault="003F5EE1" w:rsidP="00F11422">
      <w:pPr>
        <w:widowControl w:val="0"/>
        <w:numPr>
          <w:ilvl w:val="0"/>
          <w:numId w:val="28"/>
        </w:numPr>
        <w:spacing w:after="0" w:line="240" w:lineRule="auto"/>
        <w:ind w:left="426" w:hanging="426"/>
        <w:rPr>
          <w:rStyle w:val="CharacterStyle1"/>
          <w:rFonts w:ascii="Museo Sans 300" w:hAnsi="Museo Sans 300"/>
          <w:spacing w:val="-3"/>
          <w:sz w:val="22"/>
        </w:rPr>
      </w:pPr>
      <w:r w:rsidRPr="00DA6244">
        <w:rPr>
          <w:rStyle w:val="CharacterStyle1"/>
          <w:rFonts w:ascii="Museo Sans 300" w:hAnsi="Museo Sans 300"/>
          <w:spacing w:val="-3"/>
          <w:sz w:val="22"/>
        </w:rPr>
        <w:t>Ser mayor de veinticinco años;</w:t>
      </w:r>
    </w:p>
    <w:p w14:paraId="573C09A7" w14:textId="77777777" w:rsidR="003F5EE1" w:rsidRPr="00DA6244" w:rsidRDefault="003F5EE1" w:rsidP="00F11422">
      <w:pPr>
        <w:widowControl w:val="0"/>
        <w:numPr>
          <w:ilvl w:val="0"/>
          <w:numId w:val="28"/>
        </w:numPr>
        <w:spacing w:after="0" w:line="240" w:lineRule="auto"/>
        <w:ind w:left="426" w:hanging="426"/>
        <w:rPr>
          <w:rStyle w:val="CharacterStyle1"/>
          <w:rFonts w:ascii="Museo Sans 300" w:hAnsi="Museo Sans 300"/>
          <w:spacing w:val="-3"/>
          <w:sz w:val="22"/>
        </w:rPr>
      </w:pPr>
      <w:r w:rsidRPr="00DA6244">
        <w:rPr>
          <w:rStyle w:val="CharacterStyle1"/>
          <w:rFonts w:ascii="Museo Sans 300" w:hAnsi="Museo Sans 300"/>
          <w:spacing w:val="-3"/>
          <w:sz w:val="22"/>
        </w:rPr>
        <w:t>Ser de reconocida honorabilidad y competencia financiera;</w:t>
      </w:r>
    </w:p>
    <w:p w14:paraId="354B341E" w14:textId="77777777" w:rsidR="003F5EE1" w:rsidRPr="00DA6244" w:rsidRDefault="003F5EE1" w:rsidP="00F11422">
      <w:pPr>
        <w:widowControl w:val="0"/>
        <w:numPr>
          <w:ilvl w:val="0"/>
          <w:numId w:val="28"/>
        </w:numPr>
        <w:spacing w:after="0" w:line="240" w:lineRule="auto"/>
        <w:ind w:left="426" w:hanging="426"/>
        <w:rPr>
          <w:rStyle w:val="CharacterStyle1"/>
          <w:rFonts w:ascii="Museo Sans 300" w:hAnsi="Museo Sans 300"/>
          <w:spacing w:val="-3"/>
          <w:sz w:val="22"/>
        </w:rPr>
      </w:pPr>
      <w:r w:rsidRPr="00DA6244">
        <w:rPr>
          <w:rStyle w:val="CharacterStyle1"/>
          <w:rFonts w:ascii="Museo Sans 300" w:hAnsi="Museo Sans 300"/>
          <w:spacing w:val="-3"/>
          <w:sz w:val="22"/>
        </w:rPr>
        <w:t>No desempeñarse como directores, funcionarios o empleados de otras entidades autorizadas;</w:t>
      </w:r>
    </w:p>
    <w:p w14:paraId="211B44AF" w14:textId="77777777" w:rsidR="003F5EE1" w:rsidRPr="00DA6244" w:rsidRDefault="003F5EE1" w:rsidP="00F11422">
      <w:pPr>
        <w:widowControl w:val="0"/>
        <w:numPr>
          <w:ilvl w:val="0"/>
          <w:numId w:val="28"/>
        </w:numPr>
        <w:spacing w:after="0" w:line="240" w:lineRule="auto"/>
        <w:ind w:left="426" w:hanging="426"/>
        <w:rPr>
          <w:rStyle w:val="CharacterStyle1"/>
          <w:rFonts w:ascii="Museo Sans 300" w:hAnsi="Museo Sans 300"/>
          <w:spacing w:val="-3"/>
          <w:sz w:val="22"/>
        </w:rPr>
      </w:pPr>
      <w:r w:rsidRPr="00DA6244">
        <w:rPr>
          <w:rStyle w:val="CharacterStyle1"/>
          <w:rFonts w:ascii="Museo Sans 300" w:hAnsi="Museo Sans 300"/>
          <w:spacing w:val="-3"/>
          <w:sz w:val="22"/>
        </w:rPr>
        <w:t>No haber sido calificados judicialmente como responsables de una quiebra culposa o dolosa;</w:t>
      </w:r>
    </w:p>
    <w:p w14:paraId="2E26A2A0" w14:textId="77777777" w:rsidR="003F5EE1" w:rsidRPr="00DA6244" w:rsidRDefault="003F5EE1" w:rsidP="00F11422">
      <w:pPr>
        <w:widowControl w:val="0"/>
        <w:numPr>
          <w:ilvl w:val="0"/>
          <w:numId w:val="28"/>
        </w:numPr>
        <w:spacing w:after="0" w:line="240" w:lineRule="auto"/>
        <w:ind w:left="426" w:hanging="426"/>
        <w:rPr>
          <w:rStyle w:val="CharacterStyle1"/>
          <w:rFonts w:ascii="Museo Sans 300" w:hAnsi="Museo Sans 300"/>
          <w:spacing w:val="-3"/>
          <w:sz w:val="22"/>
        </w:rPr>
      </w:pPr>
      <w:r w:rsidRPr="00DA6244">
        <w:rPr>
          <w:rStyle w:val="CharacterStyle1"/>
          <w:rFonts w:ascii="Museo Sans 300" w:hAnsi="Museo Sans 300"/>
          <w:spacing w:val="-3"/>
          <w:sz w:val="22"/>
        </w:rPr>
        <w:t>No haber sido sancionado</w:t>
      </w:r>
      <w:r w:rsidR="00924CE0" w:rsidRPr="00DA6244">
        <w:rPr>
          <w:rStyle w:val="CharacterStyle1"/>
          <w:rFonts w:ascii="Museo Sans 300" w:hAnsi="Museo Sans 300"/>
          <w:spacing w:val="-3"/>
          <w:sz w:val="22"/>
        </w:rPr>
        <w:t>s</w:t>
      </w:r>
      <w:r w:rsidRPr="00DA6244">
        <w:rPr>
          <w:rStyle w:val="CharacterStyle1"/>
          <w:rFonts w:ascii="Museo Sans 300" w:hAnsi="Museo Sans 300"/>
          <w:spacing w:val="-3"/>
          <w:sz w:val="22"/>
        </w:rPr>
        <w:t xml:space="preserve"> administrativa o judicialmente por su participación en infracción grave a las leyes y normas de carácter financiero en jurisdicción nacional </w:t>
      </w:r>
      <w:r w:rsidRPr="00DA6244">
        <w:rPr>
          <w:rStyle w:val="CharacterStyle1"/>
          <w:rFonts w:ascii="Museo Sans 300" w:hAnsi="Museo Sans 300"/>
          <w:spacing w:val="-3"/>
          <w:sz w:val="22"/>
        </w:rPr>
        <w:lastRenderedPageBreak/>
        <w:t>como en el extranjero;</w:t>
      </w:r>
    </w:p>
    <w:p w14:paraId="1B399EAE" w14:textId="77777777" w:rsidR="003F5EE1" w:rsidRPr="00DA6244" w:rsidRDefault="003F5EE1" w:rsidP="00F11422">
      <w:pPr>
        <w:widowControl w:val="0"/>
        <w:numPr>
          <w:ilvl w:val="0"/>
          <w:numId w:val="28"/>
        </w:numPr>
        <w:spacing w:after="0" w:line="240" w:lineRule="auto"/>
        <w:ind w:left="426" w:hanging="426"/>
        <w:rPr>
          <w:rStyle w:val="CharacterStyle1"/>
          <w:rFonts w:ascii="Museo Sans 300" w:hAnsi="Museo Sans 300"/>
          <w:spacing w:val="-3"/>
          <w:sz w:val="22"/>
        </w:rPr>
      </w:pPr>
      <w:r w:rsidRPr="00DA6244">
        <w:rPr>
          <w:rStyle w:val="CharacterStyle1"/>
          <w:rFonts w:ascii="Museo Sans 300" w:hAnsi="Museo Sans 300"/>
          <w:spacing w:val="-3"/>
          <w:sz w:val="22"/>
        </w:rPr>
        <w:t>No haber sido condenados mediante sentencia ejecutoriada en el país o en el extranjero por haber cometido o participado dolosamente en la comisión de cualquier delito; y</w:t>
      </w:r>
    </w:p>
    <w:p w14:paraId="0C8948CA" w14:textId="77777777" w:rsidR="003F5EE1" w:rsidRPr="00DA6244" w:rsidRDefault="003F5EE1" w:rsidP="00F11422">
      <w:pPr>
        <w:widowControl w:val="0"/>
        <w:numPr>
          <w:ilvl w:val="0"/>
          <w:numId w:val="28"/>
        </w:numPr>
        <w:spacing w:after="0" w:line="240" w:lineRule="auto"/>
        <w:ind w:left="426" w:hanging="426"/>
        <w:rPr>
          <w:rStyle w:val="CharacterStyle1"/>
          <w:rFonts w:ascii="Museo Sans 300" w:hAnsi="Museo Sans 300"/>
          <w:spacing w:val="-3"/>
          <w:sz w:val="22"/>
        </w:rPr>
      </w:pPr>
      <w:r w:rsidRPr="00DA6244">
        <w:rPr>
          <w:rStyle w:val="CharacterStyle1"/>
          <w:rFonts w:ascii="Museo Sans 300" w:hAnsi="Museo Sans 300"/>
          <w:spacing w:val="-3"/>
          <w:sz w:val="22"/>
        </w:rPr>
        <w:t>Que no se le</w:t>
      </w:r>
      <w:r w:rsidR="008742A7" w:rsidRPr="00DA6244">
        <w:rPr>
          <w:rStyle w:val="CharacterStyle1"/>
          <w:rFonts w:ascii="Museo Sans 300" w:hAnsi="Museo Sans 300"/>
          <w:spacing w:val="-3"/>
          <w:sz w:val="22"/>
        </w:rPr>
        <w:t>s</w:t>
      </w:r>
      <w:r w:rsidRPr="00DA6244">
        <w:rPr>
          <w:rStyle w:val="CharacterStyle1"/>
          <w:rFonts w:ascii="Museo Sans 300" w:hAnsi="Museo Sans 300"/>
          <w:spacing w:val="-3"/>
          <w:sz w:val="22"/>
        </w:rPr>
        <w:t xml:space="preserve"> hubiese comprobado judicialmente su participación en actividades relacionadas con el narcotráfico y delitos conexos, financiamiento al terrorismo, lavado de dinero y activos, tanto en la jurisdicción nacional como en el extranjero.</w:t>
      </w:r>
    </w:p>
    <w:p w14:paraId="09BA1D1E" w14:textId="77777777" w:rsidR="00565D7F" w:rsidRPr="00DA6244" w:rsidRDefault="00565D7F" w:rsidP="00A40BA1">
      <w:pPr>
        <w:widowControl w:val="0"/>
        <w:spacing w:after="0" w:line="240" w:lineRule="auto"/>
        <w:rPr>
          <w:rStyle w:val="CharacterStyle1"/>
          <w:rFonts w:ascii="Museo Sans 300" w:hAnsi="Museo Sans 300"/>
          <w:spacing w:val="-3"/>
          <w:sz w:val="22"/>
        </w:rPr>
      </w:pPr>
    </w:p>
    <w:p w14:paraId="43FBB00F" w14:textId="77777777" w:rsidR="003F5EE1" w:rsidRPr="00DA6244" w:rsidRDefault="003F5EE1" w:rsidP="0045692A">
      <w:pPr>
        <w:pStyle w:val="Style1"/>
        <w:kinsoku w:val="0"/>
        <w:autoSpaceDE/>
        <w:autoSpaceDN/>
        <w:adjustRightInd/>
        <w:rPr>
          <w:rStyle w:val="CharacterStyle2"/>
          <w:rFonts w:ascii="Museo Sans 300" w:hAnsi="Museo Sans 300"/>
          <w:b/>
          <w:bCs/>
          <w:color w:val="000000"/>
          <w:spacing w:val="-4"/>
          <w:sz w:val="22"/>
          <w:szCs w:val="22"/>
          <w:lang w:val="es-ES" w:eastAsia="es-ES"/>
        </w:rPr>
      </w:pPr>
      <w:r w:rsidRPr="00DA6244">
        <w:rPr>
          <w:rStyle w:val="CharacterStyle2"/>
          <w:rFonts w:ascii="Museo Sans 300" w:hAnsi="Museo Sans 300"/>
          <w:b/>
          <w:bCs/>
          <w:color w:val="000000"/>
          <w:spacing w:val="-4"/>
          <w:sz w:val="22"/>
          <w:szCs w:val="22"/>
          <w:lang w:val="es-ES" w:eastAsia="es-ES"/>
        </w:rPr>
        <w:t xml:space="preserve">Art. 7.- </w:t>
      </w:r>
      <w:r w:rsidRPr="00DA6244">
        <w:rPr>
          <w:rStyle w:val="CharacterStyle1"/>
          <w:rFonts w:ascii="Museo Sans 300" w:hAnsi="Museo Sans 300"/>
          <w:spacing w:val="-3"/>
          <w:sz w:val="22"/>
          <w:szCs w:val="22"/>
          <w:lang w:val="es-MX"/>
        </w:rPr>
        <w:t>Las personas jurídicas</w:t>
      </w:r>
      <w:r w:rsidR="008B613D" w:rsidRPr="00DA6244">
        <w:rPr>
          <w:rStyle w:val="CharacterStyle1"/>
          <w:rFonts w:ascii="Museo Sans 300" w:hAnsi="Museo Sans 300"/>
          <w:spacing w:val="-3"/>
          <w:sz w:val="22"/>
          <w:szCs w:val="22"/>
          <w:lang w:val="es-MX"/>
        </w:rPr>
        <w:t>,</w:t>
      </w:r>
      <w:r w:rsidRPr="00DA6244">
        <w:rPr>
          <w:rStyle w:val="CharacterStyle1"/>
          <w:rFonts w:ascii="Museo Sans 300" w:hAnsi="Museo Sans 300"/>
          <w:spacing w:val="-3"/>
          <w:sz w:val="22"/>
          <w:szCs w:val="22"/>
          <w:lang w:val="es-MX"/>
        </w:rPr>
        <w:t xml:space="preserve"> que pretendan constituirse como Agente</w:t>
      </w:r>
      <w:r w:rsidR="00A45AF3" w:rsidRPr="00DA6244">
        <w:rPr>
          <w:rStyle w:val="CharacterStyle1"/>
          <w:rFonts w:ascii="Museo Sans 300" w:hAnsi="Museo Sans 300"/>
          <w:spacing w:val="-3"/>
          <w:sz w:val="22"/>
          <w:szCs w:val="22"/>
          <w:lang w:val="es-MX"/>
        </w:rPr>
        <w:t>s</w:t>
      </w:r>
      <w:r w:rsidRPr="00DA6244">
        <w:rPr>
          <w:rStyle w:val="CharacterStyle1"/>
          <w:rFonts w:ascii="Museo Sans 300" w:hAnsi="Museo Sans 300"/>
          <w:spacing w:val="-3"/>
          <w:sz w:val="22"/>
          <w:szCs w:val="22"/>
          <w:lang w:val="es-MX"/>
        </w:rPr>
        <w:t xml:space="preserve"> Especializado</w:t>
      </w:r>
      <w:r w:rsidR="00A45AF3" w:rsidRPr="00DA6244">
        <w:rPr>
          <w:rStyle w:val="CharacterStyle1"/>
          <w:rFonts w:ascii="Museo Sans 300" w:hAnsi="Museo Sans 300"/>
          <w:spacing w:val="-3"/>
          <w:sz w:val="22"/>
          <w:szCs w:val="22"/>
          <w:lang w:val="es-MX"/>
        </w:rPr>
        <w:t>s</w:t>
      </w:r>
      <w:r w:rsidRPr="00DA6244">
        <w:rPr>
          <w:rStyle w:val="CharacterStyle1"/>
          <w:rFonts w:ascii="Museo Sans 300" w:hAnsi="Museo Sans 300"/>
          <w:spacing w:val="-3"/>
          <w:sz w:val="22"/>
          <w:szCs w:val="22"/>
          <w:lang w:val="es-MX"/>
        </w:rPr>
        <w:t xml:space="preserve"> en Valuación de Valores</w:t>
      </w:r>
      <w:r w:rsidR="008B613D" w:rsidRPr="00DA6244">
        <w:rPr>
          <w:rStyle w:val="CharacterStyle1"/>
          <w:rFonts w:ascii="Museo Sans 300" w:hAnsi="Museo Sans 300"/>
          <w:spacing w:val="-3"/>
          <w:sz w:val="22"/>
          <w:szCs w:val="22"/>
          <w:lang w:val="es-MX"/>
        </w:rPr>
        <w:t>,</w:t>
      </w:r>
      <w:r w:rsidRPr="00DA6244">
        <w:rPr>
          <w:rStyle w:val="CharacterStyle1"/>
          <w:rFonts w:ascii="Museo Sans 300" w:hAnsi="Museo Sans 300"/>
          <w:spacing w:val="-3"/>
          <w:sz w:val="22"/>
          <w:szCs w:val="22"/>
          <w:lang w:val="es-MX"/>
        </w:rPr>
        <w:t xml:space="preserve"> deberán solicitar previamente y por escrito dicha autorización a la Superintendencia.</w:t>
      </w:r>
    </w:p>
    <w:p w14:paraId="299E1714" w14:textId="77777777" w:rsidR="003F5EE1" w:rsidRPr="00DA6244" w:rsidRDefault="003F5EE1" w:rsidP="0045692A">
      <w:pPr>
        <w:pStyle w:val="Style1"/>
        <w:kinsoku w:val="0"/>
        <w:autoSpaceDE/>
        <w:autoSpaceDN/>
        <w:adjustRightInd/>
        <w:rPr>
          <w:rStyle w:val="CharacterStyle1"/>
          <w:rFonts w:ascii="Museo Sans 300" w:hAnsi="Museo Sans 300"/>
          <w:spacing w:val="-3"/>
          <w:sz w:val="22"/>
          <w:szCs w:val="22"/>
          <w:lang w:val="es-MX"/>
        </w:rPr>
      </w:pPr>
    </w:p>
    <w:p w14:paraId="30E815C3" w14:textId="77777777" w:rsidR="003F5EE1" w:rsidRPr="00DA6244" w:rsidRDefault="003F5EE1" w:rsidP="0045692A">
      <w:pPr>
        <w:pStyle w:val="Style1"/>
        <w:kinsoku w:val="0"/>
        <w:autoSpaceDE/>
        <w:autoSpaceDN/>
        <w:adjustRightInd/>
        <w:spacing w:after="120"/>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La referida solicitud deberá contener al menos la siguiente información:</w:t>
      </w:r>
    </w:p>
    <w:p w14:paraId="529795DB" w14:textId="77777777" w:rsidR="003F5EE1" w:rsidRPr="00DA6244" w:rsidRDefault="003F5EE1" w:rsidP="00A45AF3">
      <w:pPr>
        <w:pStyle w:val="Style1"/>
        <w:numPr>
          <w:ilvl w:val="0"/>
          <w:numId w:val="29"/>
        </w:numPr>
        <w:kinsoku w:val="0"/>
        <w:autoSpaceDE/>
        <w:autoSpaceDN/>
        <w:adjustRightInd/>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 xml:space="preserve">Detalle de los potenciales accionistas, que contenga el nombre completo, edad, nacionalidad, profesión u ocupación, domicilio, expresión del tipo y número de documento de identificación personal, Número de Identificación Tributaria, si fuere aplicable, porcentaje de participación accionaria que cada potencial accionista pretende poseer y Número de Registro de Contribuyentes, en el caso que estuvieren inscritos como tales en el registro correspondiente. En todo caso, la </w:t>
      </w:r>
      <w:r w:rsidR="002D26C5" w:rsidRPr="00DA6244">
        <w:rPr>
          <w:rStyle w:val="CharacterStyle1"/>
          <w:rFonts w:ascii="Museo Sans 300" w:hAnsi="Museo Sans 300"/>
          <w:spacing w:val="-3"/>
          <w:sz w:val="22"/>
          <w:szCs w:val="22"/>
          <w:lang w:val="es-MX"/>
        </w:rPr>
        <w:t>solicitud</w:t>
      </w:r>
      <w:r w:rsidRPr="00DA6244">
        <w:rPr>
          <w:rStyle w:val="CharacterStyle1"/>
          <w:rFonts w:ascii="Museo Sans 300" w:hAnsi="Museo Sans 300"/>
          <w:spacing w:val="-3"/>
          <w:sz w:val="22"/>
          <w:szCs w:val="22"/>
          <w:lang w:val="es-MX"/>
        </w:rPr>
        <w:t xml:space="preserve"> deberá ser firmada por el potencial accionista que proyecte el mayor porcentaje de participación accionaria, debiendo constar el nombre completo, edad, nacionalidad, profesión u ocupación, tipo y número de documento de identidad. Si el potencial accionista fuere una persona jurídica, el</w:t>
      </w:r>
      <w:r w:rsidR="00A178D4" w:rsidRPr="00DA6244">
        <w:rPr>
          <w:rStyle w:val="CharacterStyle1"/>
          <w:rFonts w:ascii="Museo Sans 300" w:hAnsi="Museo Sans 300"/>
          <w:spacing w:val="-3"/>
          <w:sz w:val="22"/>
          <w:szCs w:val="22"/>
          <w:lang w:val="es-MX"/>
        </w:rPr>
        <w:t xml:space="preserve"> </w:t>
      </w:r>
      <w:r w:rsidRPr="00DA6244">
        <w:rPr>
          <w:rStyle w:val="CharacterStyle1"/>
          <w:rFonts w:ascii="Museo Sans 300" w:hAnsi="Museo Sans 300"/>
          <w:spacing w:val="-3"/>
          <w:sz w:val="22"/>
          <w:szCs w:val="22"/>
          <w:lang w:val="es-MX"/>
        </w:rPr>
        <w:t>representante legal deberá adjuntar copia de la personería jurídica vigente con que actúa</w:t>
      </w:r>
      <w:r w:rsidR="00A40BA1" w:rsidRPr="00DA6244">
        <w:rPr>
          <w:rStyle w:val="CharacterStyle1"/>
          <w:rFonts w:ascii="Museo Sans 300" w:hAnsi="Museo Sans 300"/>
          <w:spacing w:val="-3"/>
          <w:sz w:val="22"/>
          <w:szCs w:val="22"/>
          <w:lang w:val="es-MX"/>
        </w:rPr>
        <w:t>.</w:t>
      </w:r>
    </w:p>
    <w:p w14:paraId="1C5CDF5B" w14:textId="77777777" w:rsidR="003F5EE1" w:rsidRPr="00DA6244" w:rsidRDefault="003F5EE1" w:rsidP="00A45AF3">
      <w:pPr>
        <w:pStyle w:val="Style1"/>
        <w:kinsoku w:val="0"/>
        <w:autoSpaceDE/>
        <w:autoSpaceDN/>
        <w:adjustRightInd/>
        <w:ind w:left="426"/>
        <w:rPr>
          <w:rStyle w:val="CharacterStyle1"/>
          <w:rFonts w:ascii="Museo Sans 300" w:hAnsi="Museo Sans 300"/>
          <w:spacing w:val="-3"/>
          <w:sz w:val="22"/>
          <w:szCs w:val="22"/>
          <w:lang w:val="es-MX"/>
        </w:rPr>
      </w:pPr>
      <w:r w:rsidRPr="00DA6244">
        <w:rPr>
          <w:rFonts w:ascii="Museo Sans 300" w:hAnsi="Museo Sans 300"/>
          <w:sz w:val="22"/>
          <w:szCs w:val="22"/>
          <w:lang w:val="es-MX"/>
        </w:rPr>
        <w:t>Asimismo, incluir la indicación, de ser el caso, del grupo empresarial o conglomerado financiero al que perten</w:t>
      </w:r>
      <w:r w:rsidR="002B35EE" w:rsidRPr="00DA6244">
        <w:rPr>
          <w:rFonts w:ascii="Museo Sans 300" w:hAnsi="Museo Sans 300"/>
          <w:sz w:val="22"/>
          <w:szCs w:val="22"/>
          <w:lang w:val="es-MX"/>
        </w:rPr>
        <w:t>e</w:t>
      </w:r>
      <w:r w:rsidRPr="00DA6244">
        <w:rPr>
          <w:rFonts w:ascii="Museo Sans 300" w:hAnsi="Museo Sans 300"/>
          <w:sz w:val="22"/>
          <w:szCs w:val="22"/>
          <w:lang w:val="es-MX"/>
        </w:rPr>
        <w:t>cen los futuros accionistas</w:t>
      </w:r>
      <w:r w:rsidRPr="00DA6244">
        <w:rPr>
          <w:rStyle w:val="CharacterStyle1"/>
          <w:rFonts w:ascii="Museo Sans 300" w:hAnsi="Museo Sans 300"/>
          <w:spacing w:val="-3"/>
          <w:sz w:val="22"/>
          <w:szCs w:val="22"/>
          <w:lang w:val="es-MX"/>
        </w:rPr>
        <w:t>;</w:t>
      </w:r>
    </w:p>
    <w:p w14:paraId="31F17602" w14:textId="77777777" w:rsidR="003F5EE1" w:rsidRPr="00DA6244" w:rsidRDefault="003F5EE1" w:rsidP="00A45AF3">
      <w:pPr>
        <w:pStyle w:val="Style1"/>
        <w:numPr>
          <w:ilvl w:val="0"/>
          <w:numId w:val="29"/>
        </w:numPr>
        <w:kinsoku w:val="0"/>
        <w:autoSpaceDE/>
        <w:autoSpaceDN/>
        <w:adjustRightInd/>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 xml:space="preserve">En el caso que la </w:t>
      </w:r>
      <w:r w:rsidR="002D26C5" w:rsidRPr="00DA6244">
        <w:rPr>
          <w:rStyle w:val="CharacterStyle1"/>
          <w:rFonts w:ascii="Museo Sans 300" w:hAnsi="Museo Sans 300"/>
          <w:spacing w:val="-3"/>
          <w:sz w:val="22"/>
          <w:szCs w:val="22"/>
          <w:lang w:val="es-MX"/>
        </w:rPr>
        <w:t>solicitud</w:t>
      </w:r>
      <w:r w:rsidRPr="00DA6244">
        <w:rPr>
          <w:rStyle w:val="CharacterStyle1"/>
          <w:rFonts w:ascii="Museo Sans 300" w:hAnsi="Museo Sans 300"/>
          <w:spacing w:val="-3"/>
          <w:sz w:val="22"/>
          <w:szCs w:val="22"/>
          <w:lang w:val="es-MX"/>
        </w:rPr>
        <w:t xml:space="preserve"> no sea presentada por las personas firmantes, las firmas que consten en la misma deberán ser autenticadas por Notario;</w:t>
      </w:r>
    </w:p>
    <w:p w14:paraId="1748FD4D" w14:textId="77777777" w:rsidR="003F5EE1" w:rsidRPr="00DA6244" w:rsidRDefault="003F5EE1" w:rsidP="00A45AF3">
      <w:pPr>
        <w:pStyle w:val="Style1"/>
        <w:numPr>
          <w:ilvl w:val="0"/>
          <w:numId w:val="29"/>
        </w:numPr>
        <w:kinsoku w:val="0"/>
        <w:autoSpaceDE/>
        <w:autoSpaceDN/>
        <w:adjustRightInd/>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El monto del capital social suscrito y pagado de la sociedad que pretendan constituir</w:t>
      </w:r>
      <w:r w:rsidRPr="00DA6244">
        <w:rPr>
          <w:rStyle w:val="CharacterStyle1"/>
          <w:rFonts w:ascii="Museo Sans 300" w:hAnsi="Museo Sans 300"/>
          <w:sz w:val="22"/>
          <w:szCs w:val="18"/>
          <w:lang w:val="es-SV"/>
        </w:rPr>
        <w:t>, indicando la participación accionaria de cada socio (cantidad de acciones y porcentaje)</w:t>
      </w:r>
      <w:r w:rsidRPr="00DA6244">
        <w:rPr>
          <w:rStyle w:val="CharacterStyle1"/>
          <w:rFonts w:ascii="Museo Sans 300" w:hAnsi="Museo Sans 300"/>
          <w:spacing w:val="-3"/>
          <w:sz w:val="22"/>
          <w:szCs w:val="22"/>
          <w:lang w:val="es-MX"/>
        </w:rPr>
        <w:t>;</w:t>
      </w:r>
    </w:p>
    <w:p w14:paraId="662A2CE4" w14:textId="77777777" w:rsidR="003F5EE1" w:rsidRPr="00DA6244" w:rsidRDefault="003F5EE1" w:rsidP="00A45AF3">
      <w:pPr>
        <w:pStyle w:val="Style1"/>
        <w:numPr>
          <w:ilvl w:val="0"/>
          <w:numId w:val="29"/>
        </w:numPr>
        <w:kinsoku w:val="0"/>
        <w:autoSpaceDE/>
        <w:autoSpaceDN/>
        <w:adjustRightInd/>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La expresión de la denominación social con la que pretende operar el Agente Especializado</w:t>
      </w:r>
      <w:r w:rsidR="003933CF" w:rsidRPr="00DA6244">
        <w:rPr>
          <w:rStyle w:val="CharacterStyle1"/>
          <w:rFonts w:ascii="Museo Sans 300" w:hAnsi="Museo Sans 300"/>
          <w:spacing w:val="-3"/>
          <w:sz w:val="22"/>
          <w:szCs w:val="22"/>
          <w:lang w:val="es-MX"/>
        </w:rPr>
        <w:t xml:space="preserve"> en Valuación de Valores</w:t>
      </w:r>
      <w:r w:rsidRPr="00DA6244">
        <w:rPr>
          <w:rStyle w:val="CharacterStyle1"/>
          <w:rFonts w:ascii="Museo Sans 300" w:hAnsi="Museo Sans 300"/>
          <w:spacing w:val="-3"/>
          <w:sz w:val="22"/>
          <w:szCs w:val="22"/>
          <w:lang w:val="es-MX"/>
        </w:rPr>
        <w:t>,</w:t>
      </w:r>
      <w:r w:rsidRPr="00DA6244">
        <w:rPr>
          <w:rStyle w:val="CharacterStyle1"/>
          <w:rFonts w:ascii="Museo Sans 300" w:hAnsi="Museo Sans 300"/>
          <w:sz w:val="22"/>
          <w:szCs w:val="18"/>
          <w:lang w:val="es-MX"/>
        </w:rPr>
        <w:t xml:space="preserve"> debiendo dar cumplimiento a lo establecido en el artículo 95-H literal a) de la Ley;</w:t>
      </w:r>
    </w:p>
    <w:p w14:paraId="7B091053" w14:textId="77777777" w:rsidR="003F5EE1" w:rsidRPr="00DA6244" w:rsidRDefault="003F5EE1" w:rsidP="00A45AF3">
      <w:pPr>
        <w:pStyle w:val="Style1"/>
        <w:numPr>
          <w:ilvl w:val="0"/>
          <w:numId w:val="29"/>
        </w:numPr>
        <w:kinsoku w:val="0"/>
        <w:autoSpaceDE/>
        <w:autoSpaceDN/>
        <w:adjustRightInd/>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 xml:space="preserve">Nombre completo, edad, nacionalidad, profesión u ocupación, domicilio, expresión del tipo y número de documento de identidad personal, de cada uno de los potenciales directores </w:t>
      </w:r>
      <w:r w:rsidRPr="00DA6244">
        <w:rPr>
          <w:rStyle w:val="CharacterStyle1"/>
          <w:rFonts w:ascii="Museo Sans 300" w:hAnsi="Museo Sans 300"/>
          <w:sz w:val="22"/>
          <w:szCs w:val="18"/>
          <w:lang w:val="es-MX"/>
        </w:rPr>
        <w:t>y administradores; y</w:t>
      </w:r>
    </w:p>
    <w:p w14:paraId="25C436C4" w14:textId="77777777" w:rsidR="003F5EE1" w:rsidRDefault="003F5EE1" w:rsidP="00A45AF3">
      <w:pPr>
        <w:pStyle w:val="Style1"/>
        <w:numPr>
          <w:ilvl w:val="0"/>
          <w:numId w:val="29"/>
        </w:numPr>
        <w:kinsoku w:val="0"/>
        <w:autoSpaceDE/>
        <w:autoSpaceDN/>
        <w:adjustRightInd/>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El lugar para recibir cualquier clase de notificaciones y la</w:t>
      </w:r>
      <w:r w:rsidR="00C11D34" w:rsidRPr="00DA6244">
        <w:rPr>
          <w:rStyle w:val="CharacterStyle1"/>
          <w:rFonts w:ascii="Museo Sans 300" w:hAnsi="Museo Sans 300"/>
          <w:spacing w:val="-3"/>
          <w:sz w:val="22"/>
          <w:szCs w:val="22"/>
          <w:lang w:val="es-MX"/>
        </w:rPr>
        <w:t>s designaciones</w:t>
      </w:r>
      <w:r w:rsidRPr="00DA6244">
        <w:rPr>
          <w:rStyle w:val="CharacterStyle1"/>
          <w:rFonts w:ascii="Museo Sans 300" w:hAnsi="Museo Sans 300"/>
          <w:spacing w:val="-3"/>
          <w:sz w:val="22"/>
          <w:szCs w:val="22"/>
          <w:lang w:val="es-MX"/>
        </w:rPr>
        <w:t xml:space="preserve"> de las personas comisionadas para tal efecto.</w:t>
      </w:r>
    </w:p>
    <w:p w14:paraId="7375C55B" w14:textId="77777777" w:rsidR="00C70BD7" w:rsidRPr="00DA6244" w:rsidRDefault="00C70BD7" w:rsidP="00C70BD7">
      <w:pPr>
        <w:pStyle w:val="Style1"/>
        <w:kinsoku w:val="0"/>
        <w:autoSpaceDE/>
        <w:autoSpaceDN/>
        <w:adjustRightInd/>
        <w:rPr>
          <w:rStyle w:val="CharacterStyle1"/>
          <w:rFonts w:ascii="Museo Sans 300" w:hAnsi="Museo Sans 300"/>
          <w:spacing w:val="-3"/>
          <w:sz w:val="22"/>
          <w:szCs w:val="22"/>
          <w:lang w:val="es-MX"/>
        </w:rPr>
      </w:pPr>
    </w:p>
    <w:p w14:paraId="08213131" w14:textId="77777777" w:rsidR="003F5EE1" w:rsidRPr="00DA6244" w:rsidRDefault="003F5EE1" w:rsidP="0045692A">
      <w:pPr>
        <w:pStyle w:val="Style1"/>
        <w:kinsoku w:val="0"/>
        <w:autoSpaceDE/>
        <w:autoSpaceDN/>
        <w:adjustRightInd/>
        <w:rPr>
          <w:rStyle w:val="CharacterStyle2"/>
          <w:rFonts w:ascii="Museo Sans 300" w:hAnsi="Museo Sans 300"/>
          <w:b/>
          <w:bCs/>
          <w:color w:val="000000"/>
          <w:w w:val="105"/>
          <w:sz w:val="22"/>
          <w:szCs w:val="22"/>
          <w:lang w:val="es-ES" w:eastAsia="es-ES"/>
        </w:rPr>
      </w:pPr>
      <w:r w:rsidRPr="00DA6244">
        <w:rPr>
          <w:rStyle w:val="CharacterStyle2"/>
          <w:rFonts w:ascii="Museo Sans 300" w:hAnsi="Museo Sans 300"/>
          <w:b/>
          <w:bCs/>
          <w:color w:val="000000"/>
          <w:w w:val="105"/>
          <w:sz w:val="22"/>
          <w:szCs w:val="22"/>
          <w:lang w:val="es-ES" w:eastAsia="es-ES"/>
        </w:rPr>
        <w:t>Documentos que deberán anexarse a la solicitud</w:t>
      </w:r>
    </w:p>
    <w:p w14:paraId="7C68E576" w14:textId="77777777" w:rsidR="003F5EE1" w:rsidRPr="00DA6244" w:rsidRDefault="003F5EE1" w:rsidP="0045692A">
      <w:pPr>
        <w:pStyle w:val="Style1"/>
        <w:kinsoku w:val="0"/>
        <w:autoSpaceDE/>
        <w:autoSpaceDN/>
        <w:adjustRightInd/>
        <w:spacing w:after="120"/>
        <w:rPr>
          <w:rStyle w:val="CharacterStyle1"/>
          <w:rFonts w:ascii="Museo Sans 300" w:hAnsi="Museo Sans 300"/>
          <w:spacing w:val="-3"/>
          <w:sz w:val="22"/>
          <w:szCs w:val="22"/>
          <w:lang w:val="es-MX"/>
        </w:rPr>
      </w:pPr>
      <w:r w:rsidRPr="00DA6244">
        <w:rPr>
          <w:rStyle w:val="CharacterStyle2"/>
          <w:rFonts w:ascii="Museo Sans 300" w:hAnsi="Museo Sans 300"/>
          <w:b/>
          <w:bCs/>
          <w:color w:val="000000"/>
          <w:spacing w:val="-5"/>
          <w:w w:val="105"/>
          <w:sz w:val="22"/>
          <w:szCs w:val="22"/>
          <w:lang w:val="es-ES" w:eastAsia="es-ES"/>
        </w:rPr>
        <w:t xml:space="preserve">Art. 8.- </w:t>
      </w:r>
      <w:r w:rsidRPr="00DA6244">
        <w:rPr>
          <w:rStyle w:val="CharacterStyle2"/>
          <w:rFonts w:ascii="Museo Sans 300" w:hAnsi="Museo Sans 300"/>
          <w:bCs/>
          <w:color w:val="000000"/>
          <w:spacing w:val="-5"/>
          <w:w w:val="105"/>
          <w:sz w:val="22"/>
          <w:szCs w:val="22"/>
          <w:lang w:val="es-ES" w:eastAsia="es-ES"/>
        </w:rPr>
        <w:t xml:space="preserve">La solicitud de autorización para </w:t>
      </w:r>
      <w:bookmarkStart w:id="1" w:name="_Hlk67382268"/>
      <w:r w:rsidRPr="00DA6244">
        <w:rPr>
          <w:rStyle w:val="CharacterStyle2"/>
          <w:rFonts w:ascii="Museo Sans 300" w:hAnsi="Museo Sans 300"/>
          <w:bCs/>
          <w:color w:val="000000"/>
          <w:spacing w:val="-5"/>
          <w:w w:val="105"/>
          <w:sz w:val="22"/>
          <w:szCs w:val="22"/>
          <w:lang w:val="es-ES" w:eastAsia="es-ES"/>
        </w:rPr>
        <w:t xml:space="preserve">constituirse como </w:t>
      </w:r>
      <w:r w:rsidRPr="00DA6244">
        <w:rPr>
          <w:rStyle w:val="CharacterStyle1"/>
          <w:rFonts w:ascii="Museo Sans 300" w:hAnsi="Museo Sans 300"/>
          <w:spacing w:val="-3"/>
          <w:sz w:val="22"/>
          <w:szCs w:val="22"/>
          <w:lang w:val="es-MX"/>
        </w:rPr>
        <w:t>Agente Especializado en Valuación de Valores</w:t>
      </w:r>
      <w:r w:rsidRPr="00DA6244">
        <w:rPr>
          <w:rStyle w:val="CharacterStyle2"/>
          <w:rFonts w:ascii="Museo Sans 300" w:hAnsi="Museo Sans 300"/>
          <w:bCs/>
          <w:color w:val="000000"/>
          <w:spacing w:val="-5"/>
          <w:w w:val="105"/>
          <w:sz w:val="22"/>
          <w:szCs w:val="22"/>
          <w:lang w:val="es-ES" w:eastAsia="es-ES"/>
        </w:rPr>
        <w:t xml:space="preserve">, </w:t>
      </w:r>
      <w:bookmarkEnd w:id="1"/>
      <w:r w:rsidRPr="00DA6244">
        <w:rPr>
          <w:rStyle w:val="CharacterStyle2"/>
          <w:rFonts w:ascii="Museo Sans 300" w:hAnsi="Museo Sans 300"/>
          <w:bCs/>
          <w:color w:val="000000"/>
          <w:spacing w:val="-5"/>
          <w:w w:val="105"/>
          <w:sz w:val="22"/>
          <w:szCs w:val="22"/>
          <w:lang w:val="es-ES" w:eastAsia="es-ES"/>
        </w:rPr>
        <w:t>deberá presentarse anexando</w:t>
      </w:r>
      <w:r w:rsidR="00A178D4" w:rsidRPr="00DA6244">
        <w:rPr>
          <w:rStyle w:val="CharacterStyle2"/>
          <w:rFonts w:ascii="Museo Sans 300" w:hAnsi="Museo Sans 300"/>
          <w:bCs/>
          <w:color w:val="000000"/>
          <w:spacing w:val="-5"/>
          <w:w w:val="105"/>
          <w:sz w:val="22"/>
          <w:szCs w:val="22"/>
          <w:lang w:val="es-ES" w:eastAsia="es-ES"/>
        </w:rPr>
        <w:t xml:space="preserve"> </w:t>
      </w:r>
      <w:r w:rsidRPr="00DA6244">
        <w:rPr>
          <w:rStyle w:val="CharacterStyle1"/>
          <w:rFonts w:ascii="Museo Sans 300" w:hAnsi="Museo Sans 300"/>
          <w:spacing w:val="-3"/>
          <w:sz w:val="22"/>
          <w:szCs w:val="22"/>
          <w:lang w:val="es-MX"/>
        </w:rPr>
        <w:t>la documentación siguiente:</w:t>
      </w:r>
    </w:p>
    <w:p w14:paraId="5F37D6B4" w14:textId="77777777" w:rsidR="003F5EE1" w:rsidRPr="00DA6244" w:rsidRDefault="003F5EE1" w:rsidP="00AF6A54">
      <w:pPr>
        <w:pStyle w:val="Style1"/>
        <w:numPr>
          <w:ilvl w:val="0"/>
          <w:numId w:val="30"/>
        </w:numPr>
        <w:kinsoku w:val="0"/>
        <w:autoSpaceDE/>
        <w:autoSpaceDN/>
        <w:adjustRightInd/>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lastRenderedPageBreak/>
        <w:t>Proyecto de escritura de constitución social, el cual deberá comprender los estatutos, debiendo cumplir con todos los requisitos que para tal efecto señala la legislación aplicable;</w:t>
      </w:r>
    </w:p>
    <w:p w14:paraId="7C349486" w14:textId="77777777" w:rsidR="003F5EE1" w:rsidRPr="00DA6244" w:rsidRDefault="003F5EE1" w:rsidP="00AF6A54">
      <w:pPr>
        <w:pStyle w:val="Style1"/>
        <w:numPr>
          <w:ilvl w:val="0"/>
          <w:numId w:val="30"/>
        </w:numPr>
        <w:kinsoku w:val="0"/>
        <w:autoSpaceDE/>
        <w:autoSpaceDN/>
        <w:adjustRightInd/>
        <w:ind w:left="426" w:hanging="426"/>
        <w:rPr>
          <w:rStyle w:val="CharacterStyle1"/>
          <w:rFonts w:ascii="Museo Sans 300" w:hAnsi="Museo Sans 300"/>
          <w:spacing w:val="-3"/>
          <w:sz w:val="22"/>
          <w:szCs w:val="22"/>
          <w:lang w:val="es-MX"/>
        </w:rPr>
      </w:pPr>
      <w:bookmarkStart w:id="2" w:name="_Hlk95466004"/>
      <w:r w:rsidRPr="00DA6244">
        <w:rPr>
          <w:rStyle w:val="CharacterStyle1"/>
          <w:rFonts w:ascii="Museo Sans 300" w:hAnsi="Museo Sans 300"/>
          <w:spacing w:val="-3"/>
          <w:sz w:val="22"/>
          <w:szCs w:val="22"/>
          <w:lang w:val="es-MX"/>
        </w:rPr>
        <w:t xml:space="preserve">Copia </w:t>
      </w:r>
      <w:r w:rsidR="00310489" w:rsidRPr="00DA6244">
        <w:rPr>
          <w:rStyle w:val="CharacterStyle1"/>
          <w:rFonts w:ascii="Museo Sans 300" w:hAnsi="Museo Sans 300"/>
          <w:spacing w:val="-3"/>
          <w:sz w:val="22"/>
          <w:szCs w:val="22"/>
          <w:lang w:val="es-MX"/>
        </w:rPr>
        <w:t>del Número de Identificación Tributaria</w:t>
      </w:r>
      <w:r w:rsidR="00310489">
        <w:rPr>
          <w:rStyle w:val="CharacterStyle1"/>
          <w:rFonts w:ascii="Museo Sans 300" w:hAnsi="Museo Sans 300"/>
          <w:spacing w:val="-3"/>
          <w:sz w:val="22"/>
          <w:szCs w:val="22"/>
          <w:lang w:val="es-MX"/>
        </w:rPr>
        <w:t xml:space="preserve"> o su Representación Gráfica</w:t>
      </w:r>
      <w:r w:rsidR="00310489" w:rsidRPr="00DA6244">
        <w:rPr>
          <w:rStyle w:val="CharacterStyle1"/>
          <w:rFonts w:ascii="Museo Sans 300" w:hAnsi="Museo Sans 300"/>
          <w:spacing w:val="-3"/>
          <w:sz w:val="22"/>
          <w:szCs w:val="22"/>
          <w:lang w:val="es-MX"/>
        </w:rPr>
        <w:t xml:space="preserve"> </w:t>
      </w:r>
      <w:r w:rsidR="00310489">
        <w:rPr>
          <w:rStyle w:val="CharacterStyle1"/>
          <w:rFonts w:ascii="Museo Sans 300" w:hAnsi="Museo Sans 300"/>
          <w:spacing w:val="-3"/>
          <w:sz w:val="22"/>
          <w:szCs w:val="22"/>
          <w:lang w:val="es-MX"/>
        </w:rPr>
        <w:t xml:space="preserve">y copia </w:t>
      </w:r>
      <w:r w:rsidRPr="00DA6244">
        <w:rPr>
          <w:rStyle w:val="CharacterStyle1"/>
          <w:rFonts w:ascii="Museo Sans 300" w:hAnsi="Museo Sans 300"/>
          <w:spacing w:val="-3"/>
          <w:sz w:val="22"/>
          <w:szCs w:val="22"/>
          <w:lang w:val="es-MX"/>
        </w:rPr>
        <w:t>certificada por Notario de los documentos de identidad personal</w:t>
      </w:r>
      <w:r w:rsidR="00310489">
        <w:rPr>
          <w:rStyle w:val="CharacterStyle1"/>
          <w:rFonts w:ascii="Museo Sans 300" w:hAnsi="Museo Sans 300"/>
          <w:spacing w:val="-3"/>
          <w:sz w:val="22"/>
          <w:szCs w:val="22"/>
          <w:lang w:val="es-MX"/>
        </w:rPr>
        <w:t xml:space="preserve"> </w:t>
      </w:r>
      <w:r w:rsidRPr="00DA6244">
        <w:rPr>
          <w:rStyle w:val="CharacterStyle1"/>
          <w:rFonts w:ascii="Museo Sans 300" w:hAnsi="Museo Sans 300"/>
          <w:spacing w:val="-3"/>
          <w:sz w:val="22"/>
          <w:szCs w:val="22"/>
          <w:lang w:val="es-MX"/>
        </w:rPr>
        <w:t>y del Número de Registro de Contribuyente (si estuvieren inscritos como tales en el registro respectivo) de los potenciales directores y adm</w:t>
      </w:r>
      <w:r w:rsidR="00E15533" w:rsidRPr="00DA6244">
        <w:rPr>
          <w:rStyle w:val="CharacterStyle1"/>
          <w:rFonts w:ascii="Museo Sans 300" w:hAnsi="Museo Sans 300"/>
          <w:spacing w:val="-3"/>
          <w:sz w:val="22"/>
          <w:szCs w:val="22"/>
          <w:lang w:val="es-MX"/>
        </w:rPr>
        <w:t>inistradores, incluyendo además,</w:t>
      </w:r>
      <w:r w:rsidRPr="00DA6244">
        <w:rPr>
          <w:rStyle w:val="CharacterStyle1"/>
          <w:rFonts w:ascii="Museo Sans 300" w:hAnsi="Museo Sans 300"/>
          <w:spacing w:val="-3"/>
          <w:sz w:val="22"/>
          <w:szCs w:val="22"/>
          <w:lang w:val="es-MX"/>
        </w:rPr>
        <w:t xml:space="preserve"> el Curricul</w:t>
      </w:r>
      <w:r w:rsidR="004E7EAA" w:rsidRPr="00DA6244">
        <w:rPr>
          <w:rStyle w:val="CharacterStyle1"/>
          <w:rFonts w:ascii="Museo Sans 300" w:hAnsi="Museo Sans 300"/>
          <w:spacing w:val="-3"/>
          <w:sz w:val="22"/>
          <w:szCs w:val="22"/>
          <w:lang w:val="es-MX"/>
        </w:rPr>
        <w:t>um Vitae de cada uno de ellos;</w:t>
      </w:r>
      <w:r w:rsidR="00BD5D85">
        <w:rPr>
          <w:rStyle w:val="CharacterStyle1"/>
          <w:rFonts w:ascii="Museo Sans 300" w:hAnsi="Museo Sans 300"/>
          <w:spacing w:val="-3"/>
          <w:sz w:val="22"/>
          <w:szCs w:val="22"/>
          <w:lang w:val="es-MX"/>
        </w:rPr>
        <w:t xml:space="preserve"> (2)</w:t>
      </w:r>
    </w:p>
    <w:bookmarkEnd w:id="2"/>
    <w:p w14:paraId="0832D06B" w14:textId="77777777" w:rsidR="004E7EAA" w:rsidRPr="00DA6244" w:rsidRDefault="00DF6D00" w:rsidP="004E7EAA">
      <w:pPr>
        <w:pStyle w:val="Style1"/>
        <w:numPr>
          <w:ilvl w:val="0"/>
          <w:numId w:val="30"/>
        </w:numPr>
        <w:kinsoku w:val="0"/>
        <w:autoSpaceDE/>
        <w:autoSpaceDN/>
        <w:adjustRightInd/>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 xml:space="preserve">Un perfil que resuma </w:t>
      </w:r>
      <w:r w:rsidR="004E7EAA" w:rsidRPr="00DA6244">
        <w:rPr>
          <w:rStyle w:val="CharacterStyle1"/>
          <w:rFonts w:ascii="Museo Sans 300" w:hAnsi="Museo Sans 300"/>
          <w:spacing w:val="-3"/>
          <w:sz w:val="22"/>
          <w:szCs w:val="22"/>
          <w:lang w:val="es-MX"/>
        </w:rPr>
        <w:t xml:space="preserve">el modelo </w:t>
      </w:r>
      <w:r w:rsidR="00ED1C59" w:rsidRPr="00DA6244">
        <w:rPr>
          <w:rStyle w:val="CharacterStyle1"/>
          <w:rFonts w:ascii="Museo Sans 300" w:hAnsi="Museo Sans 300"/>
          <w:spacing w:val="-3"/>
          <w:sz w:val="22"/>
          <w:szCs w:val="22"/>
          <w:lang w:val="es-MX"/>
        </w:rPr>
        <w:t xml:space="preserve">operativo y </w:t>
      </w:r>
      <w:r w:rsidR="004E7EAA" w:rsidRPr="00DA6244">
        <w:rPr>
          <w:rStyle w:val="CharacterStyle1"/>
          <w:rFonts w:ascii="Museo Sans 300" w:hAnsi="Museo Sans 300"/>
          <w:spacing w:val="-3"/>
          <w:sz w:val="22"/>
          <w:szCs w:val="22"/>
          <w:lang w:val="es-MX"/>
        </w:rPr>
        <w:t>de negocio para la prestación del servicio de proveeduría de precio, incluyendo el detalle de los servicios que este contratará; y</w:t>
      </w:r>
    </w:p>
    <w:p w14:paraId="2072568A" w14:textId="77777777" w:rsidR="003F5EE1" w:rsidRPr="00DA6244" w:rsidRDefault="003F5EE1" w:rsidP="00E242F5">
      <w:pPr>
        <w:pStyle w:val="Style1"/>
        <w:numPr>
          <w:ilvl w:val="0"/>
          <w:numId w:val="30"/>
        </w:numPr>
        <w:kinsoku w:val="0"/>
        <w:autoSpaceDE/>
        <w:autoSpaceDN/>
        <w:adjustRightInd/>
        <w:spacing w:after="120"/>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En el caso que uno o varios de los potenciales accionistas sea persona jurídica, deberá</w:t>
      </w:r>
      <w:r w:rsidR="00E15533" w:rsidRPr="00DA6244">
        <w:rPr>
          <w:rStyle w:val="CharacterStyle1"/>
          <w:rFonts w:ascii="Museo Sans 300" w:hAnsi="Museo Sans 300"/>
          <w:spacing w:val="-3"/>
          <w:sz w:val="22"/>
          <w:szCs w:val="22"/>
          <w:lang w:val="es-MX"/>
        </w:rPr>
        <w:t>n</w:t>
      </w:r>
      <w:r w:rsidRPr="00DA6244">
        <w:rPr>
          <w:rStyle w:val="CharacterStyle1"/>
          <w:rFonts w:ascii="Museo Sans 300" w:hAnsi="Museo Sans 300"/>
          <w:spacing w:val="-3"/>
          <w:sz w:val="22"/>
          <w:szCs w:val="22"/>
          <w:lang w:val="es-MX"/>
        </w:rPr>
        <w:t xml:space="preserve"> adjuntarse además, en lo que fueren aplicables, los documentos siguientes:</w:t>
      </w:r>
    </w:p>
    <w:p w14:paraId="5D6EB26A" w14:textId="77777777" w:rsidR="003F5EE1" w:rsidRPr="00DA6244" w:rsidRDefault="003F5EE1" w:rsidP="00AE7797">
      <w:pPr>
        <w:pStyle w:val="Prrafodelista"/>
        <w:keepNext/>
        <w:keepLines/>
        <w:numPr>
          <w:ilvl w:val="0"/>
          <w:numId w:val="31"/>
        </w:numPr>
        <w:spacing w:after="0" w:line="240" w:lineRule="auto"/>
        <w:ind w:left="993" w:hanging="284"/>
        <w:contextualSpacing w:val="0"/>
        <w:rPr>
          <w:rStyle w:val="CharacterStyle1"/>
          <w:rFonts w:ascii="Museo Sans 300" w:hAnsi="Museo Sans 300"/>
          <w:spacing w:val="-3"/>
          <w:sz w:val="22"/>
        </w:rPr>
      </w:pPr>
      <w:r w:rsidRPr="00DA6244">
        <w:rPr>
          <w:rStyle w:val="CharacterStyle1"/>
          <w:rFonts w:ascii="Museo Sans 300" w:hAnsi="Museo Sans 300"/>
          <w:spacing w:val="-3"/>
          <w:sz w:val="22"/>
        </w:rPr>
        <w:t>Copia certificada por Notario de su Pacto Social vigente y de la última credencial de elección de su órgano de administración;</w:t>
      </w:r>
    </w:p>
    <w:p w14:paraId="7ABF74E1" w14:textId="77777777" w:rsidR="003F5EE1" w:rsidRPr="00DA6244" w:rsidRDefault="003F5EE1" w:rsidP="00AE7797">
      <w:pPr>
        <w:pStyle w:val="Prrafodelista"/>
        <w:keepNext/>
        <w:keepLines/>
        <w:numPr>
          <w:ilvl w:val="0"/>
          <w:numId w:val="31"/>
        </w:numPr>
        <w:spacing w:after="0" w:line="240" w:lineRule="auto"/>
        <w:ind w:left="993" w:hanging="284"/>
        <w:contextualSpacing w:val="0"/>
        <w:rPr>
          <w:rStyle w:val="CharacterStyle1"/>
          <w:rFonts w:ascii="Museo Sans 300" w:hAnsi="Museo Sans 300"/>
          <w:spacing w:val="-3"/>
          <w:sz w:val="22"/>
        </w:rPr>
      </w:pPr>
      <w:r w:rsidRPr="00DA6244">
        <w:rPr>
          <w:rStyle w:val="CharacterStyle1"/>
          <w:rFonts w:ascii="Museo Sans 300" w:hAnsi="Museo Sans 300"/>
          <w:spacing w:val="-3"/>
          <w:sz w:val="22"/>
        </w:rPr>
        <w:t xml:space="preserve">Certificación de la nómina de los accionistas, dicha certificación deberá estar suscrita por </w:t>
      </w:r>
      <w:r w:rsidRPr="00DA6244">
        <w:rPr>
          <w:rFonts w:ascii="Museo Sans 300" w:hAnsi="Museo Sans 300"/>
          <w:color w:val="000000"/>
          <w:spacing w:val="-3"/>
          <w:sz w:val="22"/>
        </w:rPr>
        <w:t xml:space="preserve">el apoderado o </w:t>
      </w:r>
      <w:r w:rsidRPr="00DA6244">
        <w:rPr>
          <w:rStyle w:val="CharacterStyle1"/>
          <w:rFonts w:ascii="Museo Sans 300" w:hAnsi="Museo Sans 300"/>
          <w:spacing w:val="-3"/>
          <w:sz w:val="22"/>
        </w:rPr>
        <w:t>el representante legal de la sociedad y deberá estar autenticada por Notario; y</w:t>
      </w:r>
    </w:p>
    <w:p w14:paraId="1DF3DCEB" w14:textId="77777777" w:rsidR="003F5EE1" w:rsidRDefault="003F5EE1" w:rsidP="00AE7797">
      <w:pPr>
        <w:pStyle w:val="Prrafodelista"/>
        <w:keepNext/>
        <w:keepLines/>
        <w:numPr>
          <w:ilvl w:val="0"/>
          <w:numId w:val="31"/>
        </w:numPr>
        <w:spacing w:after="0" w:line="240" w:lineRule="auto"/>
        <w:ind w:left="993" w:hanging="284"/>
        <w:contextualSpacing w:val="0"/>
        <w:rPr>
          <w:rFonts w:ascii="Museo Sans 300" w:hAnsi="Museo Sans 300"/>
          <w:color w:val="000000"/>
          <w:spacing w:val="-3"/>
          <w:sz w:val="22"/>
        </w:rPr>
      </w:pPr>
      <w:r w:rsidRPr="00DA6244">
        <w:rPr>
          <w:rStyle w:val="CharacterStyle1"/>
          <w:rFonts w:ascii="Museo Sans 300" w:hAnsi="Museo Sans 300"/>
          <w:spacing w:val="-3"/>
          <w:sz w:val="22"/>
        </w:rPr>
        <w:t>Copia certificada de la autorización del Órgano de Administración correspondiente</w:t>
      </w:r>
      <w:r w:rsidR="00A178D4" w:rsidRPr="00DA6244">
        <w:rPr>
          <w:rStyle w:val="CharacterStyle1"/>
          <w:rFonts w:ascii="Museo Sans 300" w:hAnsi="Museo Sans 300"/>
          <w:spacing w:val="-3"/>
          <w:sz w:val="22"/>
        </w:rPr>
        <w:t xml:space="preserve"> </w:t>
      </w:r>
      <w:r w:rsidRPr="00DA6244">
        <w:rPr>
          <w:rStyle w:val="CharacterStyle1"/>
          <w:rFonts w:ascii="Museo Sans 300" w:hAnsi="Museo Sans 300"/>
          <w:spacing w:val="-3"/>
          <w:sz w:val="22"/>
        </w:rPr>
        <w:t>para ser Accionista</w:t>
      </w:r>
      <w:r w:rsidRPr="00DA6244">
        <w:rPr>
          <w:rFonts w:ascii="Museo Sans 300" w:hAnsi="Museo Sans 300"/>
          <w:color w:val="000000"/>
          <w:spacing w:val="-3"/>
          <w:sz w:val="22"/>
        </w:rPr>
        <w:t>.</w:t>
      </w:r>
    </w:p>
    <w:p w14:paraId="2F6EDC8B" w14:textId="77777777" w:rsidR="00963D95" w:rsidRDefault="00963D95" w:rsidP="00963D95">
      <w:pPr>
        <w:pStyle w:val="Prrafodelista"/>
        <w:keepNext/>
        <w:keepLines/>
        <w:spacing w:after="0" w:line="240" w:lineRule="auto"/>
        <w:ind w:left="0"/>
        <w:contextualSpacing w:val="0"/>
        <w:rPr>
          <w:rFonts w:ascii="Museo Sans 300" w:hAnsi="Museo Sans 300"/>
          <w:color w:val="000000"/>
          <w:spacing w:val="-3"/>
          <w:sz w:val="22"/>
        </w:rPr>
      </w:pPr>
    </w:p>
    <w:p w14:paraId="4B0F8AAD" w14:textId="77777777" w:rsidR="00963D95" w:rsidRPr="000B68C1" w:rsidRDefault="00B66716" w:rsidP="00963D95">
      <w:pPr>
        <w:pStyle w:val="Prrafodelista"/>
        <w:keepNext/>
        <w:keepLines/>
        <w:spacing w:after="0" w:line="240" w:lineRule="auto"/>
        <w:ind w:left="0"/>
        <w:contextualSpacing w:val="0"/>
        <w:rPr>
          <w:rStyle w:val="CharacterStyle1"/>
          <w:rFonts w:ascii="Museo Sans 300" w:hAnsi="Museo Sans 300"/>
          <w:color w:val="auto"/>
          <w:spacing w:val="-3"/>
          <w:sz w:val="22"/>
        </w:rPr>
      </w:pPr>
      <w:r w:rsidRPr="000B68C1">
        <w:rPr>
          <w:rStyle w:val="CharacterStyle1"/>
          <w:rFonts w:ascii="Museo Sans 300" w:hAnsi="Museo Sans 300"/>
          <w:color w:val="auto"/>
          <w:spacing w:val="-3"/>
          <w:sz w:val="22"/>
        </w:rPr>
        <w:t>La solicitud y documentación podrán ser presentadas a través de los medios que ponga a disposición la Superintendencia, los cuales podrán ser electrónicos. En todo caso</w:t>
      </w:r>
      <w:r w:rsidR="00172254">
        <w:rPr>
          <w:rStyle w:val="CharacterStyle1"/>
          <w:rFonts w:ascii="Museo Sans 300" w:hAnsi="Museo Sans 300"/>
          <w:color w:val="auto"/>
          <w:spacing w:val="-3"/>
          <w:sz w:val="22"/>
        </w:rPr>
        <w:t>,</w:t>
      </w:r>
      <w:r w:rsidRPr="000B68C1">
        <w:rPr>
          <w:rStyle w:val="CharacterStyle1"/>
          <w:rFonts w:ascii="Museo Sans 300" w:hAnsi="Museo Sans 300"/>
          <w:color w:val="auto"/>
          <w:spacing w:val="-3"/>
          <w:sz w:val="22"/>
        </w:rPr>
        <w:t xml:space="preserve"> el plazo a</w:t>
      </w:r>
      <w:r w:rsidR="00172254">
        <w:rPr>
          <w:rStyle w:val="CharacterStyle1"/>
          <w:rFonts w:ascii="Museo Sans 300" w:hAnsi="Museo Sans 300"/>
          <w:color w:val="auto"/>
          <w:spacing w:val="-3"/>
          <w:sz w:val="22"/>
        </w:rPr>
        <w:t>l</w:t>
      </w:r>
      <w:r w:rsidRPr="000B68C1">
        <w:rPr>
          <w:rStyle w:val="CharacterStyle1"/>
          <w:rFonts w:ascii="Museo Sans 300" w:hAnsi="Museo Sans 300"/>
          <w:color w:val="auto"/>
          <w:spacing w:val="-3"/>
          <w:sz w:val="22"/>
        </w:rPr>
        <w:t xml:space="preserve"> que se refiere el </w:t>
      </w:r>
      <w:r w:rsidR="00565D7F" w:rsidRPr="000B68C1">
        <w:rPr>
          <w:rStyle w:val="CharacterStyle1"/>
          <w:rFonts w:ascii="Museo Sans 300" w:hAnsi="Museo Sans 300"/>
          <w:color w:val="auto"/>
          <w:spacing w:val="-3"/>
          <w:sz w:val="22"/>
        </w:rPr>
        <w:t xml:space="preserve">primer inciso del </w:t>
      </w:r>
      <w:r w:rsidRPr="000B68C1">
        <w:rPr>
          <w:rStyle w:val="CharacterStyle1"/>
          <w:rFonts w:ascii="Museo Sans 300" w:hAnsi="Museo Sans 300"/>
          <w:color w:val="auto"/>
          <w:spacing w:val="-3"/>
          <w:sz w:val="22"/>
        </w:rPr>
        <w:t>artículo 9 de las presentes Normas empezará a contar a partir del día hábil siguiente de haber presentado la solicitud</w:t>
      </w:r>
      <w:r w:rsidR="00E61A27" w:rsidRPr="000B68C1">
        <w:rPr>
          <w:rStyle w:val="CharacterStyle1"/>
          <w:rFonts w:ascii="Museo Sans 300" w:hAnsi="Museo Sans 300"/>
          <w:color w:val="auto"/>
          <w:spacing w:val="-3"/>
          <w:sz w:val="22"/>
        </w:rPr>
        <w:t>. (1)</w:t>
      </w:r>
    </w:p>
    <w:p w14:paraId="2E47E1F2" w14:textId="77777777" w:rsidR="003F5EE1" w:rsidRPr="000B68C1" w:rsidRDefault="003F5EE1" w:rsidP="00E4372B">
      <w:pPr>
        <w:pStyle w:val="Style1"/>
        <w:kinsoku w:val="0"/>
        <w:autoSpaceDE/>
        <w:autoSpaceDN/>
        <w:adjustRightInd/>
        <w:rPr>
          <w:rFonts w:ascii="Museo Sans 300" w:hAnsi="Museo Sans 300"/>
          <w:sz w:val="22"/>
          <w:szCs w:val="22"/>
          <w:lang w:val="es-MX"/>
        </w:rPr>
      </w:pPr>
    </w:p>
    <w:p w14:paraId="16B3C540" w14:textId="77777777" w:rsidR="00423953" w:rsidRPr="000B68C1" w:rsidRDefault="00423953" w:rsidP="00E4372B">
      <w:pPr>
        <w:pStyle w:val="Style1"/>
        <w:kinsoku w:val="0"/>
        <w:autoSpaceDE/>
        <w:autoSpaceDN/>
        <w:adjustRightInd/>
        <w:rPr>
          <w:rFonts w:ascii="Museo Sans 300" w:hAnsi="Museo Sans 300"/>
          <w:b/>
          <w:bCs/>
          <w:sz w:val="22"/>
          <w:szCs w:val="22"/>
          <w:lang w:val="es-MX"/>
        </w:rPr>
      </w:pPr>
      <w:r w:rsidRPr="000B68C1">
        <w:rPr>
          <w:rFonts w:ascii="Museo Sans 300" w:hAnsi="Museo Sans 300"/>
          <w:b/>
          <w:bCs/>
          <w:sz w:val="22"/>
          <w:szCs w:val="22"/>
          <w:lang w:val="es-MX"/>
        </w:rPr>
        <w:t>Procedimiento de autorización para constituirse como Agente Especializado en Valuación de Valores</w:t>
      </w:r>
      <w:r w:rsidR="00824FE1" w:rsidRPr="000B68C1">
        <w:rPr>
          <w:rFonts w:ascii="Museo Sans 300" w:hAnsi="Museo Sans 300"/>
          <w:b/>
          <w:bCs/>
          <w:sz w:val="22"/>
          <w:szCs w:val="22"/>
          <w:lang w:val="es-MX"/>
        </w:rPr>
        <w:t xml:space="preserve"> (1)</w:t>
      </w:r>
    </w:p>
    <w:p w14:paraId="09A2F4E8" w14:textId="77777777" w:rsidR="00EE1695" w:rsidRPr="000B68C1" w:rsidRDefault="003F5EE1" w:rsidP="0045692A">
      <w:pPr>
        <w:spacing w:after="0" w:line="240" w:lineRule="auto"/>
        <w:rPr>
          <w:rFonts w:ascii="Museo Sans 300" w:hAnsi="Museo Sans 300"/>
          <w:spacing w:val="-3"/>
          <w:sz w:val="22"/>
        </w:rPr>
      </w:pPr>
      <w:r w:rsidRPr="000B68C1">
        <w:rPr>
          <w:rStyle w:val="CharacterStyle2"/>
          <w:rFonts w:ascii="Museo Sans 300" w:hAnsi="Museo Sans 300"/>
          <w:b/>
          <w:bCs/>
          <w:spacing w:val="-4"/>
          <w:sz w:val="22"/>
          <w:lang w:val="es-ES"/>
        </w:rPr>
        <w:t>Art. 9.-</w:t>
      </w:r>
      <w:r w:rsidR="00B653FE" w:rsidRPr="000B68C1">
        <w:rPr>
          <w:rStyle w:val="CharacterStyle2"/>
          <w:rFonts w:ascii="Museo Sans 300" w:hAnsi="Museo Sans 300"/>
          <w:spacing w:val="-4"/>
          <w:sz w:val="22"/>
          <w:lang w:val="es-ES"/>
        </w:rPr>
        <w:t xml:space="preserve"> </w:t>
      </w:r>
      <w:r w:rsidR="00EE1695" w:rsidRPr="000B68C1">
        <w:rPr>
          <w:rFonts w:ascii="Museo Sans 300" w:hAnsi="Museo Sans 300"/>
          <w:spacing w:val="-3"/>
          <w:sz w:val="22"/>
        </w:rPr>
        <w:t xml:space="preserve">Recibida </w:t>
      </w:r>
      <w:r w:rsidR="007A663F" w:rsidRPr="000B68C1">
        <w:rPr>
          <w:rFonts w:ascii="Museo Sans 300" w:hAnsi="Museo Sans 300"/>
          <w:spacing w:val="-3"/>
          <w:sz w:val="22"/>
        </w:rPr>
        <w:t xml:space="preserve">la solicitud de autorización para constituirse como Agente Especializado en Valuación de Valores, </w:t>
      </w:r>
      <w:r w:rsidR="00B66716" w:rsidRPr="000B68C1">
        <w:rPr>
          <w:rFonts w:ascii="Museo Sans 300" w:hAnsi="Museo Sans 300"/>
          <w:spacing w:val="-3"/>
          <w:sz w:val="22"/>
        </w:rPr>
        <w:t>de conformidad a lo establecido en</w:t>
      </w:r>
      <w:r w:rsidR="007A663F" w:rsidRPr="000B68C1">
        <w:rPr>
          <w:rFonts w:ascii="Museo Sans 300" w:hAnsi="Museo Sans 300"/>
          <w:spacing w:val="-3"/>
          <w:sz w:val="22"/>
        </w:rPr>
        <w:t xml:space="preserve"> los artículos 7 y 8 de las presentes </w:t>
      </w:r>
      <w:r w:rsidR="00BB4AFA" w:rsidRPr="000B68C1">
        <w:rPr>
          <w:rFonts w:ascii="Museo Sans 300" w:hAnsi="Museo Sans 300"/>
          <w:spacing w:val="-3"/>
          <w:sz w:val="22"/>
        </w:rPr>
        <w:t>N</w:t>
      </w:r>
      <w:r w:rsidR="007A663F" w:rsidRPr="000B68C1">
        <w:rPr>
          <w:rFonts w:ascii="Museo Sans 300" w:hAnsi="Museo Sans 300"/>
          <w:spacing w:val="-3"/>
          <w:sz w:val="22"/>
        </w:rPr>
        <w:t>ormas</w:t>
      </w:r>
      <w:r w:rsidR="00EE1695" w:rsidRPr="000B68C1">
        <w:rPr>
          <w:rFonts w:ascii="Museo Sans 300" w:hAnsi="Museo Sans 300"/>
          <w:spacing w:val="-3"/>
          <w:sz w:val="22"/>
        </w:rPr>
        <w:t xml:space="preserve">, la Superintendencia </w:t>
      </w:r>
      <w:r w:rsidR="00B645D4" w:rsidRPr="000B68C1">
        <w:rPr>
          <w:rFonts w:ascii="Museo Sans 300" w:hAnsi="Museo Sans 300"/>
          <w:spacing w:val="-3"/>
          <w:sz w:val="22"/>
        </w:rPr>
        <w:t xml:space="preserve">procederá </w:t>
      </w:r>
      <w:r w:rsidR="00366936" w:rsidRPr="000B68C1">
        <w:rPr>
          <w:rFonts w:ascii="Museo Sans 300" w:hAnsi="Museo Sans 300"/>
          <w:spacing w:val="-3"/>
          <w:sz w:val="22"/>
        </w:rPr>
        <w:t xml:space="preserve">a </w:t>
      </w:r>
      <w:r w:rsidR="00B645D4" w:rsidRPr="000B68C1">
        <w:rPr>
          <w:rFonts w:ascii="Museo Sans 300" w:hAnsi="Museo Sans 300"/>
          <w:spacing w:val="-3"/>
          <w:sz w:val="22"/>
        </w:rPr>
        <w:t>verificar</w:t>
      </w:r>
      <w:r w:rsidR="007A663F" w:rsidRPr="000B68C1">
        <w:rPr>
          <w:rFonts w:ascii="Museo Sans 300" w:hAnsi="Museo Sans 300"/>
          <w:spacing w:val="-3"/>
          <w:sz w:val="22"/>
        </w:rPr>
        <w:t xml:space="preserve"> el cumplimiento de lo</w:t>
      </w:r>
      <w:r w:rsidR="00BB4AFA" w:rsidRPr="000B68C1">
        <w:rPr>
          <w:rFonts w:ascii="Museo Sans 300" w:hAnsi="Museo Sans 300"/>
          <w:spacing w:val="-3"/>
          <w:sz w:val="22"/>
        </w:rPr>
        <w:t>s</w:t>
      </w:r>
      <w:r w:rsidR="007A663F" w:rsidRPr="000B68C1">
        <w:rPr>
          <w:rFonts w:ascii="Museo Sans 300" w:hAnsi="Museo Sans 300"/>
          <w:spacing w:val="-3"/>
          <w:sz w:val="22"/>
        </w:rPr>
        <w:t xml:space="preserve"> requisitos definidos </w:t>
      </w:r>
      <w:r w:rsidR="00A142F1" w:rsidRPr="000B68C1">
        <w:rPr>
          <w:rFonts w:ascii="Museo Sans 300" w:hAnsi="Museo Sans 300"/>
          <w:spacing w:val="-3"/>
          <w:sz w:val="22"/>
        </w:rPr>
        <w:t>en la Ley del Mercado de Valores y las presentes</w:t>
      </w:r>
      <w:r w:rsidR="007A663F" w:rsidRPr="000B68C1">
        <w:rPr>
          <w:rFonts w:ascii="Museo Sans 300" w:hAnsi="Museo Sans 300"/>
          <w:spacing w:val="-3"/>
          <w:sz w:val="22"/>
        </w:rPr>
        <w:t xml:space="preserve"> </w:t>
      </w:r>
      <w:r w:rsidR="00A142F1" w:rsidRPr="000B68C1">
        <w:rPr>
          <w:rFonts w:ascii="Museo Sans 300" w:hAnsi="Museo Sans 300"/>
          <w:spacing w:val="-3"/>
          <w:sz w:val="22"/>
        </w:rPr>
        <w:t>N</w:t>
      </w:r>
      <w:r w:rsidR="007A663F" w:rsidRPr="000B68C1">
        <w:rPr>
          <w:rFonts w:ascii="Museo Sans 300" w:hAnsi="Museo Sans 300"/>
          <w:spacing w:val="-3"/>
          <w:sz w:val="22"/>
        </w:rPr>
        <w:t>ormas</w:t>
      </w:r>
      <w:r w:rsidR="00A142F1" w:rsidRPr="000B68C1">
        <w:rPr>
          <w:rFonts w:ascii="Museo Sans 300" w:hAnsi="Museo Sans 300"/>
          <w:spacing w:val="-3"/>
          <w:sz w:val="22"/>
        </w:rPr>
        <w:t xml:space="preserve">, </w:t>
      </w:r>
      <w:r w:rsidR="00531B25" w:rsidRPr="000B68C1">
        <w:rPr>
          <w:rFonts w:ascii="Museo Sans 300" w:hAnsi="Museo Sans 300"/>
          <w:spacing w:val="-3"/>
          <w:sz w:val="22"/>
        </w:rPr>
        <w:t xml:space="preserve">disponiendo de hasta </w:t>
      </w:r>
      <w:r w:rsidR="00423953" w:rsidRPr="000B68C1">
        <w:rPr>
          <w:rFonts w:ascii="Museo Sans 300" w:hAnsi="Museo Sans 300"/>
          <w:spacing w:val="-3"/>
          <w:sz w:val="22"/>
        </w:rPr>
        <w:t>veinte días hábiles</w:t>
      </w:r>
      <w:r w:rsidR="00531B25" w:rsidRPr="000B68C1">
        <w:rPr>
          <w:rFonts w:ascii="Museo Sans 300" w:hAnsi="Museo Sans 300"/>
          <w:spacing w:val="-3"/>
          <w:sz w:val="22"/>
        </w:rPr>
        <w:t xml:space="preserve"> para la autorización o denegatoria para constituirse como</w:t>
      </w:r>
      <w:r w:rsidR="000F2A54" w:rsidRPr="000B68C1">
        <w:rPr>
          <w:rFonts w:ascii="Museo Sans 300" w:hAnsi="Museo Sans 300"/>
          <w:spacing w:val="-3"/>
          <w:sz w:val="22"/>
        </w:rPr>
        <w:t xml:space="preserve"> </w:t>
      </w:r>
      <w:r w:rsidR="000F2A54" w:rsidRPr="000B68C1">
        <w:rPr>
          <w:rFonts w:ascii="Museo Sans 300" w:hAnsi="Museo Sans 300"/>
          <w:sz w:val="22"/>
        </w:rPr>
        <w:t>Agente Especializado en Valuación de Valores</w:t>
      </w:r>
      <w:r w:rsidR="00791F7A" w:rsidRPr="000B68C1">
        <w:rPr>
          <w:rFonts w:ascii="Museo Sans 300" w:hAnsi="Museo Sans 300"/>
          <w:sz w:val="22"/>
        </w:rPr>
        <w:t>.</w:t>
      </w:r>
      <w:r w:rsidR="000F2A54" w:rsidRPr="000B68C1">
        <w:rPr>
          <w:rFonts w:ascii="Museo Sans 300" w:hAnsi="Museo Sans 300"/>
          <w:spacing w:val="-3"/>
          <w:sz w:val="22"/>
        </w:rPr>
        <w:t xml:space="preserve"> </w:t>
      </w:r>
      <w:r w:rsidR="00654552" w:rsidRPr="000B68C1">
        <w:rPr>
          <w:rStyle w:val="CharacterStyle1"/>
          <w:rFonts w:ascii="Museo Sans 300" w:hAnsi="Museo Sans 300"/>
          <w:color w:val="auto"/>
          <w:spacing w:val="-3"/>
          <w:sz w:val="22"/>
        </w:rPr>
        <w:t>(1)</w:t>
      </w:r>
    </w:p>
    <w:p w14:paraId="4B9A14CA" w14:textId="77777777" w:rsidR="00EE1695" w:rsidRPr="000B68C1" w:rsidRDefault="00EE1695" w:rsidP="0045692A">
      <w:pPr>
        <w:spacing w:after="0" w:line="240" w:lineRule="auto"/>
        <w:rPr>
          <w:rFonts w:ascii="Museo Sans 300" w:hAnsi="Museo Sans 300"/>
          <w:spacing w:val="-3"/>
          <w:sz w:val="22"/>
        </w:rPr>
      </w:pPr>
    </w:p>
    <w:p w14:paraId="711C5F2C" w14:textId="77777777" w:rsidR="00EE1695" w:rsidRDefault="00EE1695" w:rsidP="00EE1695">
      <w:pPr>
        <w:spacing w:after="0" w:line="240" w:lineRule="auto"/>
        <w:rPr>
          <w:rStyle w:val="CharacterStyle1"/>
          <w:rFonts w:ascii="Museo Sans 300" w:hAnsi="Museo Sans 300"/>
          <w:color w:val="auto"/>
          <w:spacing w:val="-3"/>
          <w:sz w:val="22"/>
        </w:rPr>
      </w:pPr>
      <w:r w:rsidRPr="000B68C1">
        <w:rPr>
          <w:rFonts w:ascii="Museo Sans 300" w:hAnsi="Museo Sans 300"/>
          <w:spacing w:val="-3"/>
          <w:sz w:val="22"/>
        </w:rPr>
        <w:t>Si la solicitud no viene acompañada de la información completa</w:t>
      </w:r>
      <w:r w:rsidR="003A347F" w:rsidRPr="000B68C1">
        <w:rPr>
          <w:rFonts w:ascii="Museo Sans 300" w:hAnsi="Museo Sans 300"/>
          <w:spacing w:val="-3"/>
          <w:sz w:val="22"/>
        </w:rPr>
        <w:t xml:space="preserve"> y en debida forma, </w:t>
      </w:r>
      <w:r w:rsidR="00423953" w:rsidRPr="000B68C1">
        <w:rPr>
          <w:rFonts w:ascii="Museo Sans 300" w:hAnsi="Museo Sans 300"/>
          <w:spacing w:val="-3"/>
          <w:sz w:val="22"/>
        </w:rPr>
        <w:t>que se detalla</w:t>
      </w:r>
      <w:r w:rsidRPr="000B68C1">
        <w:rPr>
          <w:rFonts w:ascii="Museo Sans 300" w:hAnsi="Museo Sans 300"/>
          <w:spacing w:val="-3"/>
          <w:sz w:val="22"/>
        </w:rPr>
        <w:t xml:space="preserve"> en </w:t>
      </w:r>
      <w:r w:rsidR="005A0C5F" w:rsidRPr="000B68C1">
        <w:rPr>
          <w:rFonts w:ascii="Museo Sans 300" w:hAnsi="Museo Sans 300"/>
          <w:spacing w:val="-3"/>
          <w:sz w:val="22"/>
        </w:rPr>
        <w:t>los artículos</w:t>
      </w:r>
      <w:r w:rsidRPr="000B68C1">
        <w:rPr>
          <w:rFonts w:ascii="Museo Sans 300" w:hAnsi="Museo Sans 300"/>
          <w:spacing w:val="-3"/>
          <w:sz w:val="22"/>
        </w:rPr>
        <w:t xml:space="preserve"> </w:t>
      </w:r>
      <w:r w:rsidR="007A663F" w:rsidRPr="000B68C1">
        <w:rPr>
          <w:rFonts w:ascii="Museo Sans 300" w:hAnsi="Museo Sans 300"/>
          <w:spacing w:val="-3"/>
          <w:sz w:val="22"/>
        </w:rPr>
        <w:t xml:space="preserve">7 y </w:t>
      </w:r>
      <w:r w:rsidRPr="000B68C1">
        <w:rPr>
          <w:rFonts w:ascii="Museo Sans 300" w:hAnsi="Museo Sans 300"/>
          <w:spacing w:val="-3"/>
          <w:sz w:val="22"/>
        </w:rPr>
        <w:t xml:space="preserve">8 de las presentes </w:t>
      </w:r>
      <w:r w:rsidR="00897E1D" w:rsidRPr="003D32B3">
        <w:rPr>
          <w:rFonts w:ascii="Museo Sans 300" w:hAnsi="Museo Sans 300"/>
          <w:spacing w:val="-3"/>
          <w:sz w:val="22"/>
        </w:rPr>
        <w:t>N</w:t>
      </w:r>
      <w:r w:rsidRPr="003D32B3">
        <w:rPr>
          <w:rFonts w:ascii="Museo Sans 300" w:hAnsi="Museo Sans 300"/>
          <w:spacing w:val="-3"/>
          <w:sz w:val="22"/>
        </w:rPr>
        <w:t>ormas</w:t>
      </w:r>
      <w:r w:rsidR="000A425E" w:rsidRPr="000B68C1">
        <w:rPr>
          <w:rFonts w:ascii="Museo Sans 300" w:hAnsi="Museo Sans 300"/>
          <w:spacing w:val="-3"/>
          <w:sz w:val="22"/>
        </w:rPr>
        <w:t>,</w:t>
      </w:r>
      <w:r w:rsidRPr="000B68C1">
        <w:rPr>
          <w:rFonts w:ascii="Museo Sans 300" w:hAnsi="Museo Sans 300"/>
          <w:spacing w:val="-3"/>
          <w:sz w:val="22"/>
        </w:rPr>
        <w:t xml:space="preserve"> la Superintendencia ante la falta de requisitos necesarios</w:t>
      </w:r>
      <w:r w:rsidR="000A425E" w:rsidRPr="000B68C1">
        <w:rPr>
          <w:rFonts w:ascii="Museo Sans 300" w:hAnsi="Museo Sans 300"/>
          <w:spacing w:val="-3"/>
          <w:sz w:val="22"/>
        </w:rPr>
        <w:t>,</w:t>
      </w:r>
      <w:r w:rsidRPr="000B68C1">
        <w:rPr>
          <w:rFonts w:ascii="Museo Sans 300" w:hAnsi="Museo Sans 300"/>
          <w:spacing w:val="-3"/>
          <w:sz w:val="22"/>
        </w:rPr>
        <w:t xml:space="preserve"> podrá requerir a los solicitantes que en el plazo de diez días hábiles contados a partir del día siguiente al de la notificación, presente los documentos que faltaren, plazo que podrá ampliarse a solicitud de los solicitantes, cuando existan razones que </w:t>
      </w:r>
      <w:r w:rsidR="00B645D4" w:rsidRPr="000B68C1">
        <w:rPr>
          <w:rFonts w:ascii="Museo Sans 300" w:hAnsi="Museo Sans 300"/>
          <w:spacing w:val="-3"/>
          <w:sz w:val="22"/>
        </w:rPr>
        <w:t>así</w:t>
      </w:r>
      <w:r w:rsidRPr="000B68C1">
        <w:rPr>
          <w:rFonts w:ascii="Museo Sans 300" w:hAnsi="Museo Sans 300"/>
          <w:spacing w:val="-3"/>
          <w:sz w:val="22"/>
        </w:rPr>
        <w:t xml:space="preserve"> lo justifiquen</w:t>
      </w:r>
      <w:r w:rsidR="00423953" w:rsidRPr="000B68C1">
        <w:rPr>
          <w:rFonts w:ascii="Museo Sans 300" w:hAnsi="Museo Sans 300"/>
          <w:spacing w:val="-3"/>
          <w:sz w:val="22"/>
        </w:rPr>
        <w:t xml:space="preserve">. </w:t>
      </w:r>
      <w:r w:rsidR="00654552" w:rsidRPr="000B68C1">
        <w:rPr>
          <w:rStyle w:val="CharacterStyle1"/>
          <w:rFonts w:ascii="Museo Sans 300" w:hAnsi="Museo Sans 300"/>
          <w:color w:val="auto"/>
          <w:spacing w:val="-3"/>
          <w:sz w:val="22"/>
        </w:rPr>
        <w:t>(1)</w:t>
      </w:r>
    </w:p>
    <w:p w14:paraId="687C1A5C" w14:textId="77777777" w:rsidR="0014010B" w:rsidRPr="000B68C1" w:rsidRDefault="0014010B" w:rsidP="00EE1695">
      <w:pPr>
        <w:spacing w:after="0" w:line="240" w:lineRule="auto"/>
        <w:rPr>
          <w:rStyle w:val="CharacterStyle1"/>
          <w:rFonts w:ascii="Museo Sans 300" w:hAnsi="Museo Sans 300"/>
          <w:color w:val="auto"/>
          <w:spacing w:val="-3"/>
          <w:sz w:val="22"/>
        </w:rPr>
      </w:pPr>
    </w:p>
    <w:p w14:paraId="7C0C3387" w14:textId="77777777" w:rsidR="000A425E" w:rsidRPr="000B68C1" w:rsidRDefault="00EE1695" w:rsidP="009425BE">
      <w:pPr>
        <w:spacing w:after="0" w:line="240" w:lineRule="auto"/>
        <w:rPr>
          <w:rFonts w:ascii="Museo Sans 300" w:hAnsi="Museo Sans 300"/>
          <w:spacing w:val="-3"/>
          <w:sz w:val="22"/>
        </w:rPr>
      </w:pPr>
      <w:r w:rsidRPr="000B68C1">
        <w:rPr>
          <w:rFonts w:ascii="Museo Sans 300" w:hAnsi="Museo Sans 300"/>
          <w:spacing w:val="-3"/>
          <w:sz w:val="22"/>
        </w:rPr>
        <w:lastRenderedPageBreak/>
        <w:t>La Superintendencia en la misma prevención indicará a los solicitantes que si no completa</w:t>
      </w:r>
      <w:r w:rsidR="00565D7F" w:rsidRPr="000B68C1">
        <w:rPr>
          <w:rFonts w:ascii="Museo Sans 300" w:hAnsi="Museo Sans 300"/>
          <w:spacing w:val="-3"/>
          <w:sz w:val="22"/>
        </w:rPr>
        <w:t>n</w:t>
      </w:r>
      <w:r w:rsidRPr="000B68C1">
        <w:rPr>
          <w:rFonts w:ascii="Museo Sans 300" w:hAnsi="Museo Sans 300"/>
          <w:spacing w:val="-3"/>
          <w:sz w:val="22"/>
        </w:rPr>
        <w:t xml:space="preserve"> la información en el plazo antes mencionado, procederá sin más trámite a archivar la solicitud, quedándole a salvo su derecho de presentar una nueva solicitud. </w:t>
      </w:r>
      <w:r w:rsidR="00654552" w:rsidRPr="000B68C1">
        <w:rPr>
          <w:rStyle w:val="CharacterStyle1"/>
          <w:rFonts w:ascii="Museo Sans 300" w:hAnsi="Museo Sans 300"/>
          <w:color w:val="auto"/>
          <w:spacing w:val="-3"/>
          <w:sz w:val="22"/>
        </w:rPr>
        <w:t>(1)</w:t>
      </w:r>
    </w:p>
    <w:p w14:paraId="7B21C8C3" w14:textId="77777777" w:rsidR="00B64FC2" w:rsidRDefault="00B64FC2" w:rsidP="00EE1695">
      <w:pPr>
        <w:spacing w:after="0" w:line="240" w:lineRule="auto"/>
        <w:rPr>
          <w:rFonts w:ascii="Museo Sans 300" w:hAnsi="Museo Sans 300"/>
          <w:spacing w:val="-3"/>
          <w:sz w:val="22"/>
        </w:rPr>
      </w:pPr>
    </w:p>
    <w:p w14:paraId="5A1FD175" w14:textId="77777777" w:rsidR="00EE1695" w:rsidRPr="000B68C1" w:rsidRDefault="00EE1695" w:rsidP="00EE1695">
      <w:pPr>
        <w:spacing w:after="0" w:line="240" w:lineRule="auto"/>
        <w:rPr>
          <w:rFonts w:ascii="Museo Sans 300" w:hAnsi="Museo Sans 300"/>
          <w:spacing w:val="-3"/>
          <w:sz w:val="22"/>
        </w:rPr>
      </w:pPr>
      <w:r w:rsidRPr="000B68C1">
        <w:rPr>
          <w:rFonts w:ascii="Museo Sans 300" w:hAnsi="Museo Sans 300"/>
          <w:spacing w:val="-3"/>
          <w:sz w:val="22"/>
        </w:rPr>
        <w:t>Si luego del análisis de la documentación presentada de acuerdo a</w:t>
      </w:r>
      <w:r w:rsidR="000A425E" w:rsidRPr="000B68C1">
        <w:rPr>
          <w:rFonts w:ascii="Museo Sans 300" w:hAnsi="Museo Sans 300"/>
          <w:spacing w:val="-3"/>
          <w:sz w:val="22"/>
        </w:rPr>
        <w:t xml:space="preserve"> los</w:t>
      </w:r>
      <w:r w:rsidRPr="000B68C1">
        <w:rPr>
          <w:rFonts w:ascii="Museo Sans 300" w:hAnsi="Museo Sans 300"/>
          <w:spacing w:val="-3"/>
          <w:sz w:val="22"/>
        </w:rPr>
        <w:t xml:space="preserve"> artículo</w:t>
      </w:r>
      <w:r w:rsidR="000A425E" w:rsidRPr="000B68C1">
        <w:rPr>
          <w:rFonts w:ascii="Museo Sans 300" w:hAnsi="Museo Sans 300"/>
          <w:spacing w:val="-3"/>
          <w:sz w:val="22"/>
        </w:rPr>
        <w:t>s 7 y</w:t>
      </w:r>
      <w:r w:rsidRPr="000B68C1">
        <w:rPr>
          <w:rFonts w:ascii="Museo Sans 300" w:hAnsi="Museo Sans 300"/>
          <w:spacing w:val="-3"/>
          <w:sz w:val="22"/>
        </w:rPr>
        <w:t xml:space="preserve"> 8 de las presentes Normas, la Superintendencia tuviere observaciones o cuando la documentación o información que haya sido presentada no resultare suficiente para establecer los hechos o información que pretenda acreditarse; la Superintendencia </w:t>
      </w:r>
      <w:r w:rsidR="00531B25" w:rsidRPr="000B68C1">
        <w:rPr>
          <w:rFonts w:ascii="Museo Sans 300" w:hAnsi="Museo Sans 300"/>
          <w:spacing w:val="-3"/>
          <w:sz w:val="22"/>
        </w:rPr>
        <w:t>prevendrá</w:t>
      </w:r>
      <w:r w:rsidRPr="000B68C1">
        <w:rPr>
          <w:rFonts w:ascii="Museo Sans 300" w:hAnsi="Museo Sans 300"/>
          <w:spacing w:val="-3"/>
          <w:sz w:val="22"/>
        </w:rPr>
        <w:t xml:space="preserve"> </w:t>
      </w:r>
      <w:r w:rsidR="0049700C" w:rsidRPr="000B68C1">
        <w:rPr>
          <w:rFonts w:ascii="Museo Sans 300" w:hAnsi="Museo Sans 300"/>
          <w:spacing w:val="-3"/>
          <w:sz w:val="22"/>
        </w:rPr>
        <w:t xml:space="preserve">a </w:t>
      </w:r>
      <w:r w:rsidRPr="000B68C1">
        <w:rPr>
          <w:rFonts w:ascii="Museo Sans 300" w:hAnsi="Museo Sans 300"/>
          <w:spacing w:val="-3"/>
          <w:sz w:val="22"/>
        </w:rPr>
        <w:t>l</w:t>
      </w:r>
      <w:r w:rsidR="00F22C02" w:rsidRPr="000B68C1">
        <w:rPr>
          <w:rFonts w:ascii="Museo Sans 300" w:hAnsi="Museo Sans 300"/>
          <w:spacing w:val="-3"/>
          <w:sz w:val="22"/>
        </w:rPr>
        <w:t>os solicitantes</w:t>
      </w:r>
      <w:r w:rsidRPr="000B68C1">
        <w:rPr>
          <w:rFonts w:ascii="Museo Sans 300" w:hAnsi="Museo Sans 300"/>
          <w:spacing w:val="-3"/>
          <w:sz w:val="22"/>
        </w:rPr>
        <w:t xml:space="preserve"> </w:t>
      </w:r>
      <w:r w:rsidR="000A425E" w:rsidRPr="000B68C1">
        <w:rPr>
          <w:rFonts w:ascii="Museo Sans 300" w:hAnsi="Museo Sans 300"/>
          <w:spacing w:val="-3"/>
          <w:sz w:val="22"/>
        </w:rPr>
        <w:t xml:space="preserve">por una sola vez para </w:t>
      </w:r>
      <w:r w:rsidRPr="000B68C1">
        <w:rPr>
          <w:rFonts w:ascii="Museo Sans 300" w:hAnsi="Museo Sans 300"/>
          <w:spacing w:val="-3"/>
          <w:sz w:val="22"/>
        </w:rPr>
        <w:t xml:space="preserve">que subsane las </w:t>
      </w:r>
      <w:r w:rsidR="000A425E" w:rsidRPr="000B68C1">
        <w:rPr>
          <w:rFonts w:ascii="Museo Sans 300" w:hAnsi="Museo Sans 300"/>
          <w:spacing w:val="-3"/>
          <w:sz w:val="22"/>
        </w:rPr>
        <w:t>deficiencias que se le comuniquen o presente documentación o información adicional que se le requiera</w:t>
      </w:r>
      <w:r w:rsidRPr="000B68C1">
        <w:rPr>
          <w:rFonts w:ascii="Museo Sans 300" w:hAnsi="Museo Sans 300"/>
          <w:spacing w:val="-3"/>
          <w:sz w:val="22"/>
        </w:rPr>
        <w:t>.</w:t>
      </w:r>
      <w:r w:rsidR="00654552" w:rsidRPr="000B68C1">
        <w:rPr>
          <w:rFonts w:ascii="Museo Sans 300" w:hAnsi="Museo Sans 300"/>
          <w:spacing w:val="-3"/>
          <w:sz w:val="22"/>
        </w:rPr>
        <w:t xml:space="preserve"> </w:t>
      </w:r>
      <w:r w:rsidR="00654552" w:rsidRPr="000B68C1">
        <w:rPr>
          <w:rStyle w:val="CharacterStyle1"/>
          <w:rFonts w:ascii="Museo Sans 300" w:hAnsi="Museo Sans 300"/>
          <w:color w:val="auto"/>
          <w:spacing w:val="-3"/>
          <w:sz w:val="22"/>
        </w:rPr>
        <w:t>(1)</w:t>
      </w:r>
    </w:p>
    <w:p w14:paraId="11B34FA5" w14:textId="77777777" w:rsidR="00EE1695" w:rsidRPr="000B68C1" w:rsidRDefault="00EE1695" w:rsidP="00EE1695">
      <w:pPr>
        <w:spacing w:after="0" w:line="240" w:lineRule="auto"/>
        <w:rPr>
          <w:rFonts w:ascii="Museo Sans 300" w:hAnsi="Museo Sans 300"/>
          <w:spacing w:val="-3"/>
          <w:sz w:val="22"/>
        </w:rPr>
      </w:pPr>
    </w:p>
    <w:p w14:paraId="27033420" w14:textId="77777777" w:rsidR="00EE1695" w:rsidRPr="000B68C1" w:rsidRDefault="00B645D4" w:rsidP="00EE1695">
      <w:pPr>
        <w:spacing w:after="0" w:line="240" w:lineRule="auto"/>
        <w:rPr>
          <w:rFonts w:ascii="Museo Sans 300" w:hAnsi="Museo Sans 300"/>
          <w:spacing w:val="-3"/>
          <w:sz w:val="22"/>
        </w:rPr>
      </w:pPr>
      <w:r w:rsidRPr="000B68C1">
        <w:rPr>
          <w:rFonts w:ascii="Museo Sans 300" w:hAnsi="Museo Sans 300"/>
          <w:spacing w:val="-3"/>
          <w:sz w:val="22"/>
        </w:rPr>
        <w:t>Los solicitantes dispondrán</w:t>
      </w:r>
      <w:r w:rsidR="00EE1695" w:rsidRPr="000B68C1">
        <w:rPr>
          <w:rFonts w:ascii="Museo Sans 300" w:hAnsi="Museo Sans 300"/>
          <w:spacing w:val="-3"/>
          <w:sz w:val="22"/>
        </w:rPr>
        <w:t xml:space="preserve"> de un plazo máximo de diez días hábiles contados a partir del día siguiente al de la notificación, para solventar las observaciones o presentar la información requerida por la Superintendencia.</w:t>
      </w:r>
      <w:r w:rsidR="00654552" w:rsidRPr="000B68C1">
        <w:rPr>
          <w:rFonts w:ascii="Museo Sans 300" w:hAnsi="Museo Sans 300"/>
          <w:spacing w:val="-3"/>
          <w:sz w:val="22"/>
        </w:rPr>
        <w:t xml:space="preserve"> </w:t>
      </w:r>
      <w:r w:rsidR="00654552" w:rsidRPr="000B68C1">
        <w:rPr>
          <w:rStyle w:val="CharacterStyle1"/>
          <w:rFonts w:ascii="Museo Sans 300" w:hAnsi="Museo Sans 300"/>
          <w:color w:val="auto"/>
          <w:spacing w:val="-3"/>
          <w:sz w:val="22"/>
        </w:rPr>
        <w:t>(1)</w:t>
      </w:r>
    </w:p>
    <w:p w14:paraId="40F37888" w14:textId="77777777" w:rsidR="00EE1695" w:rsidRPr="000B68C1" w:rsidRDefault="00EE1695" w:rsidP="00EE1695">
      <w:pPr>
        <w:spacing w:after="0" w:line="240" w:lineRule="auto"/>
        <w:rPr>
          <w:rFonts w:ascii="Museo Sans 300" w:hAnsi="Museo Sans 300"/>
          <w:spacing w:val="-3"/>
          <w:sz w:val="22"/>
        </w:rPr>
      </w:pPr>
    </w:p>
    <w:p w14:paraId="5763C921" w14:textId="77777777" w:rsidR="00EE1695" w:rsidRPr="000B68C1" w:rsidRDefault="00EE1695" w:rsidP="00EE1695">
      <w:pPr>
        <w:spacing w:after="0" w:line="240" w:lineRule="auto"/>
        <w:rPr>
          <w:rStyle w:val="CharacterStyle1"/>
          <w:rFonts w:ascii="Museo Sans 300" w:hAnsi="Museo Sans 300"/>
          <w:color w:val="auto"/>
          <w:spacing w:val="-3"/>
          <w:sz w:val="22"/>
        </w:rPr>
      </w:pPr>
      <w:r w:rsidRPr="000B68C1">
        <w:rPr>
          <w:rFonts w:ascii="Museo Sans 300" w:hAnsi="Museo Sans 300"/>
          <w:spacing w:val="-3"/>
          <w:sz w:val="22"/>
        </w:rPr>
        <w:t xml:space="preserve">La Superintendencia </w:t>
      </w:r>
      <w:r w:rsidR="000A425E" w:rsidRPr="000B68C1">
        <w:rPr>
          <w:rFonts w:ascii="Museo Sans 300" w:hAnsi="Museo Sans 300"/>
          <w:spacing w:val="-3"/>
          <w:sz w:val="22"/>
        </w:rPr>
        <w:t xml:space="preserve">podrá </w:t>
      </w:r>
      <w:r w:rsidRPr="000B68C1">
        <w:rPr>
          <w:rFonts w:ascii="Museo Sans 300" w:hAnsi="Museo Sans 300"/>
          <w:spacing w:val="-3"/>
          <w:sz w:val="22"/>
        </w:rPr>
        <w:t>mediante resolución fundamentada</w:t>
      </w:r>
      <w:r w:rsidR="000A425E" w:rsidRPr="000B68C1">
        <w:rPr>
          <w:rFonts w:ascii="Museo Sans 300" w:hAnsi="Museo Sans 300"/>
          <w:spacing w:val="-3"/>
          <w:sz w:val="22"/>
        </w:rPr>
        <w:t xml:space="preserve"> ampliar</w:t>
      </w:r>
      <w:r w:rsidRPr="000B68C1">
        <w:rPr>
          <w:rFonts w:ascii="Museo Sans 300" w:hAnsi="Museo Sans 300"/>
          <w:spacing w:val="-3"/>
          <w:sz w:val="22"/>
        </w:rPr>
        <w:t xml:space="preserve"> hasta por otros diez días hábiles el plazo señalado en el inciso anterior, cuando la naturaleza de las observaciones o deficiencias prevenidas lo exijan.</w:t>
      </w:r>
      <w:r w:rsidR="00654552" w:rsidRPr="000B68C1">
        <w:rPr>
          <w:rFonts w:ascii="Museo Sans 300" w:hAnsi="Museo Sans 300"/>
          <w:spacing w:val="-3"/>
          <w:sz w:val="22"/>
        </w:rPr>
        <w:t xml:space="preserve"> </w:t>
      </w:r>
      <w:r w:rsidR="00654552" w:rsidRPr="000B68C1">
        <w:rPr>
          <w:rStyle w:val="CharacterStyle1"/>
          <w:rFonts w:ascii="Museo Sans 300" w:hAnsi="Museo Sans 300"/>
          <w:color w:val="auto"/>
          <w:spacing w:val="-3"/>
          <w:sz w:val="22"/>
        </w:rPr>
        <w:t>(1)</w:t>
      </w:r>
    </w:p>
    <w:p w14:paraId="2A27DB05" w14:textId="77777777" w:rsidR="00B66716" w:rsidRPr="000B68C1" w:rsidRDefault="00B66716" w:rsidP="00EE1695">
      <w:pPr>
        <w:spacing w:after="0" w:line="240" w:lineRule="auto"/>
        <w:rPr>
          <w:rStyle w:val="CharacterStyle1"/>
          <w:rFonts w:ascii="Museo Sans 300" w:hAnsi="Museo Sans 300"/>
          <w:b/>
          <w:bCs/>
          <w:color w:val="auto"/>
          <w:spacing w:val="-3"/>
          <w:sz w:val="22"/>
        </w:rPr>
      </w:pPr>
    </w:p>
    <w:p w14:paraId="560A1519" w14:textId="77777777" w:rsidR="00EE1695" w:rsidRPr="000B68C1" w:rsidRDefault="00EE1695" w:rsidP="00EE1695">
      <w:pPr>
        <w:spacing w:after="0" w:line="240" w:lineRule="auto"/>
        <w:rPr>
          <w:rFonts w:ascii="Museo Sans 300" w:hAnsi="Museo Sans 300"/>
          <w:b/>
          <w:bCs/>
          <w:spacing w:val="-3"/>
          <w:sz w:val="22"/>
        </w:rPr>
      </w:pPr>
      <w:r w:rsidRPr="000B68C1">
        <w:rPr>
          <w:rFonts w:ascii="Museo Sans 300" w:hAnsi="Museo Sans 300"/>
          <w:b/>
          <w:bCs/>
          <w:spacing w:val="-3"/>
          <w:sz w:val="22"/>
        </w:rPr>
        <w:t>Plazo de prórroga</w:t>
      </w:r>
      <w:r w:rsidR="00A3529E" w:rsidRPr="000B68C1">
        <w:rPr>
          <w:rFonts w:ascii="Museo Sans 300" w:hAnsi="Museo Sans 300"/>
          <w:b/>
          <w:bCs/>
          <w:spacing w:val="-3"/>
          <w:sz w:val="22"/>
        </w:rPr>
        <w:t xml:space="preserve"> (1)</w:t>
      </w:r>
    </w:p>
    <w:p w14:paraId="5BD84875" w14:textId="77777777" w:rsidR="00EE1695" w:rsidRPr="000B68C1" w:rsidRDefault="00EE1695" w:rsidP="00EE1695">
      <w:pPr>
        <w:spacing w:after="0" w:line="240" w:lineRule="auto"/>
        <w:rPr>
          <w:rFonts w:ascii="Museo Sans 300" w:hAnsi="Museo Sans 300"/>
          <w:spacing w:val="-3"/>
          <w:sz w:val="22"/>
        </w:rPr>
      </w:pPr>
      <w:r w:rsidRPr="000B68C1">
        <w:rPr>
          <w:rFonts w:ascii="Museo Sans 300" w:hAnsi="Museo Sans 300"/>
          <w:b/>
          <w:bCs/>
          <w:spacing w:val="-3"/>
          <w:sz w:val="22"/>
        </w:rPr>
        <w:t>Art. 9-A.-</w:t>
      </w:r>
      <w:r w:rsidRPr="000B68C1">
        <w:rPr>
          <w:rFonts w:ascii="Museo Sans 300" w:hAnsi="Museo Sans 300"/>
          <w:spacing w:val="-3"/>
          <w:sz w:val="22"/>
        </w:rPr>
        <w:t xml:space="preserve"> Los solicitantes podrá</w:t>
      </w:r>
      <w:r w:rsidR="00AA67DD" w:rsidRPr="000B68C1">
        <w:rPr>
          <w:rFonts w:ascii="Museo Sans 300" w:hAnsi="Museo Sans 300"/>
          <w:spacing w:val="-3"/>
          <w:sz w:val="22"/>
        </w:rPr>
        <w:t>n</w:t>
      </w:r>
      <w:r w:rsidRPr="000B68C1">
        <w:rPr>
          <w:rFonts w:ascii="Museo Sans 300" w:hAnsi="Museo Sans 300"/>
          <w:spacing w:val="-3"/>
          <w:sz w:val="22"/>
        </w:rPr>
        <w:t xml:space="preserve"> presentar a la Superintendencia una solicitud de prórroga de</w:t>
      </w:r>
      <w:r w:rsidR="00EA1FDF">
        <w:rPr>
          <w:rFonts w:ascii="Museo Sans 300" w:hAnsi="Museo Sans 300"/>
          <w:spacing w:val="-3"/>
          <w:sz w:val="22"/>
        </w:rPr>
        <w:t>l</w:t>
      </w:r>
      <w:r w:rsidRPr="000B68C1">
        <w:rPr>
          <w:rFonts w:ascii="Museo Sans 300" w:hAnsi="Museo Sans 300"/>
          <w:spacing w:val="-3"/>
          <w:sz w:val="22"/>
        </w:rPr>
        <w:t xml:space="preserve"> plazo señalado en </w:t>
      </w:r>
      <w:r w:rsidR="00EA1FDF">
        <w:rPr>
          <w:rFonts w:ascii="Museo Sans 300" w:hAnsi="Museo Sans 300"/>
          <w:spacing w:val="-3"/>
          <w:sz w:val="22"/>
        </w:rPr>
        <w:t>el</w:t>
      </w:r>
      <w:r w:rsidRPr="000B68C1">
        <w:rPr>
          <w:rFonts w:ascii="Museo Sans 300" w:hAnsi="Museo Sans 300"/>
          <w:spacing w:val="-3"/>
          <w:sz w:val="22"/>
        </w:rPr>
        <w:t xml:space="preserve"> inciso</w:t>
      </w:r>
      <w:r w:rsidR="00791F7A" w:rsidRPr="000B68C1">
        <w:rPr>
          <w:rFonts w:ascii="Museo Sans 300" w:hAnsi="Museo Sans 300"/>
          <w:spacing w:val="-3"/>
          <w:sz w:val="22"/>
        </w:rPr>
        <w:t xml:space="preserve"> </w:t>
      </w:r>
      <w:r w:rsidRPr="000B68C1">
        <w:rPr>
          <w:rFonts w:ascii="Museo Sans 300" w:hAnsi="Museo Sans 300"/>
          <w:spacing w:val="-3"/>
          <w:sz w:val="22"/>
        </w:rPr>
        <w:t xml:space="preserve">quinto del artículo </w:t>
      </w:r>
      <w:r w:rsidR="000A425E" w:rsidRPr="000B68C1">
        <w:rPr>
          <w:rFonts w:ascii="Museo Sans 300" w:hAnsi="Museo Sans 300"/>
          <w:spacing w:val="-3"/>
          <w:sz w:val="22"/>
        </w:rPr>
        <w:t>9</w:t>
      </w:r>
      <w:r w:rsidRPr="000B68C1">
        <w:rPr>
          <w:rFonts w:ascii="Museo Sans 300" w:hAnsi="Museo Sans 300"/>
          <w:spacing w:val="-3"/>
          <w:sz w:val="22"/>
        </w:rPr>
        <w:t xml:space="preserve"> de las presentes Normas, </w:t>
      </w:r>
      <w:r w:rsidR="00B66716" w:rsidRPr="000B68C1">
        <w:rPr>
          <w:rFonts w:ascii="Museo Sans 300" w:hAnsi="Museo Sans 300"/>
          <w:spacing w:val="-3"/>
          <w:sz w:val="22"/>
        </w:rPr>
        <w:t xml:space="preserve">antes del vencimiento de dicho plazo, </w:t>
      </w:r>
      <w:r w:rsidRPr="000B68C1">
        <w:rPr>
          <w:rFonts w:ascii="Museo Sans 300" w:hAnsi="Museo Sans 300"/>
          <w:spacing w:val="-3"/>
          <w:sz w:val="22"/>
        </w:rPr>
        <w:t>debiendo expresar los motivos en que se fundamenta y proponer, en su caso, la prueba pertinente.</w:t>
      </w:r>
      <w:r w:rsidR="00654552" w:rsidRPr="000B68C1">
        <w:rPr>
          <w:rFonts w:ascii="Museo Sans 300" w:hAnsi="Museo Sans 300"/>
          <w:spacing w:val="-3"/>
          <w:sz w:val="22"/>
        </w:rPr>
        <w:t xml:space="preserve"> </w:t>
      </w:r>
      <w:r w:rsidR="00654552" w:rsidRPr="000B68C1">
        <w:rPr>
          <w:rStyle w:val="CharacterStyle1"/>
          <w:rFonts w:ascii="Museo Sans 300" w:hAnsi="Museo Sans 300"/>
          <w:color w:val="auto"/>
          <w:spacing w:val="-3"/>
          <w:sz w:val="22"/>
        </w:rPr>
        <w:t>(1)</w:t>
      </w:r>
    </w:p>
    <w:p w14:paraId="13608B52" w14:textId="77777777" w:rsidR="00EE1695" w:rsidRPr="000B68C1" w:rsidRDefault="00EE1695" w:rsidP="00EE1695">
      <w:pPr>
        <w:spacing w:after="0" w:line="240" w:lineRule="auto"/>
        <w:rPr>
          <w:rFonts w:ascii="Museo Sans 300" w:hAnsi="Museo Sans 300"/>
          <w:spacing w:val="-3"/>
          <w:sz w:val="22"/>
        </w:rPr>
      </w:pPr>
    </w:p>
    <w:p w14:paraId="79CD81F5" w14:textId="77777777" w:rsidR="00EE1695" w:rsidRPr="000B68C1" w:rsidRDefault="00EE1695" w:rsidP="00EE1695">
      <w:pPr>
        <w:spacing w:after="0" w:line="240" w:lineRule="auto"/>
        <w:rPr>
          <w:rFonts w:ascii="Museo Sans 300" w:hAnsi="Museo Sans 300"/>
          <w:spacing w:val="-3"/>
          <w:sz w:val="22"/>
        </w:rPr>
      </w:pPr>
      <w:r w:rsidRPr="000B68C1">
        <w:rPr>
          <w:rFonts w:ascii="Museo Sans 300" w:hAnsi="Museo Sans 300"/>
          <w:spacing w:val="-3"/>
          <w:sz w:val="22"/>
        </w:rPr>
        <w:t>El plazo de la prórroga no podrá exceder de diez días hábiles e iniciará a partir del día hábil siguiente a la fecha de vencimiento del plazo original.</w:t>
      </w:r>
      <w:r w:rsidR="00654552" w:rsidRPr="000B68C1">
        <w:rPr>
          <w:rFonts w:ascii="Museo Sans 300" w:hAnsi="Museo Sans 300"/>
          <w:spacing w:val="-3"/>
          <w:sz w:val="22"/>
        </w:rPr>
        <w:t xml:space="preserve"> </w:t>
      </w:r>
      <w:r w:rsidR="00654552" w:rsidRPr="000B68C1">
        <w:rPr>
          <w:rStyle w:val="CharacterStyle1"/>
          <w:rFonts w:ascii="Museo Sans 300" w:hAnsi="Museo Sans 300"/>
          <w:color w:val="auto"/>
          <w:spacing w:val="-3"/>
          <w:sz w:val="22"/>
        </w:rPr>
        <w:t>(1)</w:t>
      </w:r>
    </w:p>
    <w:p w14:paraId="5BFF848B" w14:textId="77777777" w:rsidR="00EE1695" w:rsidRPr="000B68C1" w:rsidRDefault="00EE1695" w:rsidP="00EE1695">
      <w:pPr>
        <w:spacing w:after="0" w:line="240" w:lineRule="auto"/>
        <w:rPr>
          <w:rFonts w:ascii="Museo Sans 300" w:hAnsi="Museo Sans 300"/>
          <w:spacing w:val="-3"/>
          <w:sz w:val="22"/>
        </w:rPr>
      </w:pPr>
    </w:p>
    <w:p w14:paraId="748CC21A" w14:textId="77777777" w:rsidR="00EE1695" w:rsidRPr="000B68C1" w:rsidRDefault="00EE1695" w:rsidP="00EE1695">
      <w:pPr>
        <w:spacing w:after="0" w:line="240" w:lineRule="auto"/>
        <w:rPr>
          <w:rFonts w:ascii="Museo Sans 300" w:hAnsi="Museo Sans 300"/>
          <w:b/>
          <w:bCs/>
          <w:spacing w:val="-3"/>
          <w:sz w:val="22"/>
        </w:rPr>
      </w:pPr>
      <w:r w:rsidRPr="000B68C1">
        <w:rPr>
          <w:rFonts w:ascii="Museo Sans 300" w:hAnsi="Museo Sans 300"/>
          <w:b/>
          <w:bCs/>
          <w:spacing w:val="-3"/>
          <w:sz w:val="22"/>
        </w:rPr>
        <w:t>Suspensión del plazo</w:t>
      </w:r>
      <w:r w:rsidR="00A3529E" w:rsidRPr="000B68C1">
        <w:rPr>
          <w:rFonts w:ascii="Museo Sans 300" w:hAnsi="Museo Sans 300"/>
          <w:b/>
          <w:bCs/>
          <w:spacing w:val="-3"/>
          <w:sz w:val="22"/>
        </w:rPr>
        <w:t xml:space="preserve"> (1)</w:t>
      </w:r>
    </w:p>
    <w:p w14:paraId="56FF5814" w14:textId="77777777" w:rsidR="00EE1695" w:rsidRPr="000B68C1" w:rsidRDefault="00EE1695" w:rsidP="00EE1695">
      <w:pPr>
        <w:spacing w:after="0" w:line="240" w:lineRule="auto"/>
        <w:rPr>
          <w:rFonts w:ascii="Museo Sans 300" w:hAnsi="Museo Sans 300"/>
          <w:spacing w:val="-3"/>
          <w:sz w:val="22"/>
        </w:rPr>
      </w:pPr>
      <w:r w:rsidRPr="000B68C1">
        <w:rPr>
          <w:rFonts w:ascii="Museo Sans 300" w:hAnsi="Museo Sans 300"/>
          <w:b/>
          <w:bCs/>
          <w:spacing w:val="-3"/>
          <w:sz w:val="22"/>
        </w:rPr>
        <w:t>Art. 9-B.-</w:t>
      </w:r>
      <w:r w:rsidRPr="000B68C1">
        <w:rPr>
          <w:rFonts w:ascii="Museo Sans 300" w:hAnsi="Museo Sans 300"/>
          <w:spacing w:val="-3"/>
          <w:sz w:val="22"/>
        </w:rPr>
        <w:t xml:space="preserve"> El plazo de </w:t>
      </w:r>
      <w:r w:rsidR="00670930" w:rsidRPr="000B68C1">
        <w:rPr>
          <w:rFonts w:ascii="Museo Sans 300" w:hAnsi="Museo Sans 300"/>
          <w:spacing w:val="-3"/>
          <w:sz w:val="22"/>
        </w:rPr>
        <w:t>veinte</w:t>
      </w:r>
      <w:r w:rsidRPr="000B68C1">
        <w:rPr>
          <w:rFonts w:ascii="Museo Sans 300" w:hAnsi="Museo Sans 300"/>
          <w:spacing w:val="-3"/>
          <w:sz w:val="22"/>
        </w:rPr>
        <w:t xml:space="preserve"> días señalado en el </w:t>
      </w:r>
      <w:r w:rsidR="00531B25" w:rsidRPr="000B68C1">
        <w:rPr>
          <w:rFonts w:ascii="Museo Sans 300" w:hAnsi="Museo Sans 300"/>
          <w:spacing w:val="-3"/>
          <w:sz w:val="22"/>
        </w:rPr>
        <w:t xml:space="preserve">inciso primero del </w:t>
      </w:r>
      <w:r w:rsidRPr="000B68C1">
        <w:rPr>
          <w:rFonts w:ascii="Museo Sans 300" w:hAnsi="Museo Sans 300"/>
          <w:spacing w:val="-3"/>
          <w:sz w:val="22"/>
        </w:rPr>
        <w:t>artículo 9 de las presentes Normas, se suspenderá por los días que medien entre la notificación del requerimiento de completar información o documentación a que se refiere</w:t>
      </w:r>
      <w:r w:rsidR="006218D2" w:rsidRPr="000B68C1">
        <w:rPr>
          <w:rFonts w:ascii="Museo Sans 300" w:hAnsi="Museo Sans 300"/>
          <w:spacing w:val="-3"/>
          <w:sz w:val="22"/>
        </w:rPr>
        <w:t>n</w:t>
      </w:r>
      <w:r w:rsidRPr="000B68C1">
        <w:rPr>
          <w:rFonts w:ascii="Museo Sans 300" w:hAnsi="Museo Sans 300"/>
          <w:spacing w:val="-3"/>
          <w:sz w:val="22"/>
        </w:rPr>
        <w:t xml:space="preserve"> los incisos segundo y </w:t>
      </w:r>
      <w:r w:rsidR="00531B25" w:rsidRPr="000B68C1">
        <w:rPr>
          <w:rFonts w:ascii="Museo Sans 300" w:hAnsi="Museo Sans 300"/>
          <w:spacing w:val="-3"/>
          <w:sz w:val="22"/>
        </w:rPr>
        <w:t xml:space="preserve">quinto </w:t>
      </w:r>
      <w:r w:rsidRPr="000B68C1">
        <w:rPr>
          <w:rFonts w:ascii="Museo Sans 300" w:hAnsi="Museo Sans 300"/>
          <w:spacing w:val="-3"/>
          <w:sz w:val="22"/>
        </w:rPr>
        <w:t xml:space="preserve">del </w:t>
      </w:r>
      <w:r w:rsidR="00565D7F" w:rsidRPr="000B68C1">
        <w:rPr>
          <w:rFonts w:ascii="Museo Sans 300" w:hAnsi="Museo Sans 300"/>
          <w:spacing w:val="-3"/>
          <w:sz w:val="22"/>
        </w:rPr>
        <w:t>referido artículo</w:t>
      </w:r>
      <w:r w:rsidRPr="000B68C1">
        <w:rPr>
          <w:rFonts w:ascii="Museo Sans 300" w:hAnsi="Museo Sans 300"/>
          <w:spacing w:val="-3"/>
          <w:sz w:val="22"/>
        </w:rPr>
        <w:t xml:space="preserve">, hasta que los interesados subsanen las observaciones </w:t>
      </w:r>
      <w:r w:rsidR="00B66716" w:rsidRPr="000B68C1">
        <w:rPr>
          <w:rFonts w:ascii="Museo Sans 300" w:hAnsi="Museo Sans 300"/>
          <w:spacing w:val="-3"/>
          <w:sz w:val="22"/>
        </w:rPr>
        <w:t>requeridas</w:t>
      </w:r>
      <w:r w:rsidRPr="000B68C1">
        <w:rPr>
          <w:rFonts w:ascii="Museo Sans 300" w:hAnsi="Museo Sans 300"/>
          <w:spacing w:val="-3"/>
          <w:sz w:val="22"/>
        </w:rPr>
        <w:t xml:space="preserve"> por la Superintendencia.</w:t>
      </w:r>
      <w:r w:rsidR="00654552" w:rsidRPr="000B68C1">
        <w:rPr>
          <w:rFonts w:ascii="Museo Sans 300" w:hAnsi="Museo Sans 300"/>
          <w:spacing w:val="-3"/>
          <w:sz w:val="22"/>
        </w:rPr>
        <w:t xml:space="preserve"> </w:t>
      </w:r>
      <w:r w:rsidR="00654552" w:rsidRPr="000B68C1">
        <w:rPr>
          <w:rStyle w:val="CharacterStyle1"/>
          <w:rFonts w:ascii="Museo Sans 300" w:hAnsi="Museo Sans 300"/>
          <w:color w:val="auto"/>
          <w:spacing w:val="-3"/>
          <w:sz w:val="22"/>
        </w:rPr>
        <w:t>(1)</w:t>
      </w:r>
    </w:p>
    <w:p w14:paraId="1CE2E231" w14:textId="77777777" w:rsidR="00EE1695" w:rsidRPr="000B68C1" w:rsidRDefault="00EE1695" w:rsidP="00EE1695">
      <w:pPr>
        <w:spacing w:after="0" w:line="240" w:lineRule="auto"/>
        <w:rPr>
          <w:rFonts w:ascii="Museo Sans 300" w:hAnsi="Museo Sans 300"/>
          <w:spacing w:val="-3"/>
          <w:sz w:val="22"/>
        </w:rPr>
      </w:pPr>
    </w:p>
    <w:p w14:paraId="470C2CFE" w14:textId="77777777" w:rsidR="00EE1695" w:rsidRPr="000B68C1" w:rsidRDefault="00EE1695" w:rsidP="00EE1695">
      <w:pPr>
        <w:spacing w:after="0" w:line="240" w:lineRule="auto"/>
        <w:rPr>
          <w:rFonts w:ascii="Museo Sans 300" w:hAnsi="Museo Sans 300"/>
          <w:spacing w:val="-3"/>
          <w:sz w:val="22"/>
        </w:rPr>
      </w:pPr>
      <w:r w:rsidRPr="000B68C1">
        <w:rPr>
          <w:rFonts w:ascii="Museo Sans 300" w:hAnsi="Museo Sans 300"/>
          <w:spacing w:val="-3"/>
          <w:sz w:val="22"/>
        </w:rPr>
        <w:t>Una vez presentad</w:t>
      </w:r>
      <w:r w:rsidR="00B66716" w:rsidRPr="000B68C1">
        <w:rPr>
          <w:rFonts w:ascii="Museo Sans 300" w:hAnsi="Museo Sans 300"/>
          <w:spacing w:val="-3"/>
          <w:sz w:val="22"/>
        </w:rPr>
        <w:t>a la documentación completa y</w:t>
      </w:r>
      <w:r w:rsidRPr="000B68C1">
        <w:rPr>
          <w:rFonts w:ascii="Museo Sans 300" w:hAnsi="Museo Sans 300"/>
          <w:spacing w:val="-3"/>
          <w:sz w:val="22"/>
        </w:rPr>
        <w:t xml:space="preserve"> en debida forma, la Superintendencia procederá a </w:t>
      </w:r>
      <w:r w:rsidR="00863742" w:rsidRPr="00863742">
        <w:rPr>
          <w:rFonts w:ascii="Museo Sans 300" w:hAnsi="Museo Sans 300"/>
          <w:spacing w:val="-3"/>
          <w:sz w:val="22"/>
        </w:rPr>
        <w:t>notificar la resolución en la cual autoriza o deniega la</w:t>
      </w:r>
      <w:r w:rsidRPr="000B68C1">
        <w:rPr>
          <w:rFonts w:ascii="Museo Sans 300" w:hAnsi="Museo Sans 300"/>
          <w:spacing w:val="-3"/>
          <w:sz w:val="22"/>
        </w:rPr>
        <w:t xml:space="preserve"> solicitud de autorización para </w:t>
      </w:r>
      <w:r w:rsidR="00F22C02" w:rsidRPr="000B68C1">
        <w:rPr>
          <w:rFonts w:ascii="Museo Sans 300" w:hAnsi="Museo Sans 300"/>
          <w:spacing w:val="-3"/>
          <w:sz w:val="22"/>
        </w:rPr>
        <w:t>constituirse como Agente Especializado en Valuación de Valores</w:t>
      </w:r>
      <w:r w:rsidR="00565D7F" w:rsidRPr="000B68C1">
        <w:rPr>
          <w:rFonts w:ascii="Museo Sans 300" w:hAnsi="Museo Sans 300"/>
          <w:spacing w:val="-3"/>
          <w:sz w:val="22"/>
        </w:rPr>
        <w:t>, en un plazo máximo de tres días hábiles a partir de la fecha de emitida la resolución</w:t>
      </w:r>
      <w:r w:rsidRPr="000B68C1">
        <w:rPr>
          <w:rFonts w:ascii="Museo Sans 300" w:hAnsi="Museo Sans 300"/>
          <w:spacing w:val="-3"/>
          <w:sz w:val="22"/>
        </w:rPr>
        <w:t>.</w:t>
      </w:r>
      <w:r w:rsidR="00654552" w:rsidRPr="000B68C1">
        <w:rPr>
          <w:rFonts w:ascii="Museo Sans 300" w:hAnsi="Museo Sans 300"/>
          <w:spacing w:val="-3"/>
          <w:sz w:val="22"/>
        </w:rPr>
        <w:t xml:space="preserve"> </w:t>
      </w:r>
      <w:r w:rsidR="00654552" w:rsidRPr="000B68C1">
        <w:rPr>
          <w:rStyle w:val="CharacterStyle1"/>
          <w:rFonts w:ascii="Museo Sans 300" w:hAnsi="Museo Sans 300"/>
          <w:color w:val="auto"/>
          <w:spacing w:val="-3"/>
          <w:sz w:val="22"/>
        </w:rPr>
        <w:t>(1)</w:t>
      </w:r>
    </w:p>
    <w:p w14:paraId="3926F925" w14:textId="77777777" w:rsidR="00EE1695" w:rsidRPr="000B68C1" w:rsidRDefault="00EE1695" w:rsidP="00EE1695">
      <w:pPr>
        <w:spacing w:after="0" w:line="240" w:lineRule="auto"/>
        <w:rPr>
          <w:rFonts w:ascii="Museo Sans 300" w:hAnsi="Museo Sans 300"/>
          <w:b/>
          <w:bCs/>
          <w:spacing w:val="-3"/>
          <w:sz w:val="22"/>
        </w:rPr>
      </w:pPr>
    </w:p>
    <w:p w14:paraId="2730D75C" w14:textId="77777777" w:rsidR="003F5EE1" w:rsidRPr="00DA6244" w:rsidRDefault="00B207F3" w:rsidP="00C64179">
      <w:pPr>
        <w:widowControl w:val="0"/>
        <w:spacing w:after="0" w:line="240" w:lineRule="auto"/>
        <w:rPr>
          <w:rFonts w:ascii="Museo Sans 300" w:hAnsi="Museo Sans 300"/>
          <w:spacing w:val="-3"/>
          <w:sz w:val="22"/>
        </w:rPr>
      </w:pPr>
      <w:r w:rsidRPr="00DA6244">
        <w:rPr>
          <w:rFonts w:ascii="Museo Sans 300" w:hAnsi="Museo Sans 300"/>
          <w:b/>
          <w:spacing w:val="-3"/>
          <w:sz w:val="22"/>
        </w:rPr>
        <w:t>Art. 1</w:t>
      </w:r>
      <w:r w:rsidR="003F5EE1" w:rsidRPr="00DA6244">
        <w:rPr>
          <w:rFonts w:ascii="Museo Sans 300" w:hAnsi="Museo Sans 300"/>
          <w:b/>
          <w:spacing w:val="-3"/>
          <w:sz w:val="22"/>
        </w:rPr>
        <w:t>0.-</w:t>
      </w:r>
      <w:r w:rsidR="003F5EE1" w:rsidRPr="00DA6244">
        <w:rPr>
          <w:rFonts w:ascii="Museo Sans 300" w:hAnsi="Museo Sans 300"/>
          <w:spacing w:val="-3"/>
          <w:sz w:val="22"/>
        </w:rPr>
        <w:t xml:space="preserve"> Recibida la comunicación de autorización de constitución, los interesados deben proceder al otorgamiento de la escritura constitutiva dentro del plazo de sesenta días contados a partir de la fecha de notificación de la resolución del Consejo Directivo de la </w:t>
      </w:r>
      <w:r w:rsidR="003F5EE1" w:rsidRPr="00DA6244">
        <w:rPr>
          <w:rFonts w:ascii="Museo Sans 300" w:hAnsi="Museo Sans 300"/>
          <w:spacing w:val="-3"/>
          <w:sz w:val="22"/>
        </w:rPr>
        <w:lastRenderedPageBreak/>
        <w:t xml:space="preserve">Superintendencia, transcurrido dicho plazo, el acuerdo de autorización quedará sin efecto. </w:t>
      </w:r>
    </w:p>
    <w:p w14:paraId="17C2B2E0" w14:textId="77777777" w:rsidR="00B64FC2" w:rsidRDefault="00B64FC2" w:rsidP="00C64179">
      <w:pPr>
        <w:pStyle w:val="Textoindependiente2"/>
        <w:widowControl w:val="0"/>
        <w:spacing w:after="0" w:line="240" w:lineRule="auto"/>
        <w:rPr>
          <w:rFonts w:ascii="Museo Sans 300" w:hAnsi="Museo Sans 300"/>
          <w:b/>
          <w:lang w:val="es-ES_tradnl"/>
        </w:rPr>
      </w:pPr>
    </w:p>
    <w:p w14:paraId="2354F5AC" w14:textId="77777777" w:rsidR="003F5EE1" w:rsidRPr="00DA6244" w:rsidRDefault="003F5EE1" w:rsidP="00C64179">
      <w:pPr>
        <w:pStyle w:val="Textoindependiente2"/>
        <w:widowControl w:val="0"/>
        <w:spacing w:after="0" w:line="240" w:lineRule="auto"/>
        <w:rPr>
          <w:rFonts w:ascii="Museo Sans 300" w:hAnsi="Museo Sans 300"/>
          <w:b/>
          <w:lang w:val="es-ES_tradnl"/>
        </w:rPr>
      </w:pPr>
      <w:r w:rsidRPr="00DA6244">
        <w:rPr>
          <w:rFonts w:ascii="Museo Sans 300" w:hAnsi="Museo Sans 300"/>
          <w:b/>
          <w:lang w:val="es-ES_tradnl"/>
        </w:rPr>
        <w:t>Revisión de testimonio</w:t>
      </w:r>
    </w:p>
    <w:p w14:paraId="0D61871A" w14:textId="77777777" w:rsidR="003F5EE1" w:rsidRPr="00DA6244" w:rsidRDefault="003F5EE1" w:rsidP="00C64179">
      <w:pPr>
        <w:widowControl w:val="0"/>
        <w:tabs>
          <w:tab w:val="left" w:pos="426"/>
        </w:tabs>
        <w:spacing w:after="0" w:line="240" w:lineRule="auto"/>
        <w:rPr>
          <w:rFonts w:ascii="Museo Sans 300" w:hAnsi="Museo Sans 300"/>
          <w:spacing w:val="-3"/>
          <w:sz w:val="22"/>
        </w:rPr>
      </w:pPr>
      <w:r w:rsidRPr="00DA6244">
        <w:rPr>
          <w:rFonts w:ascii="Museo Sans 300" w:hAnsi="Museo Sans 300"/>
          <w:b/>
          <w:spacing w:val="-3"/>
          <w:sz w:val="22"/>
        </w:rPr>
        <w:t>Art. 11.-</w:t>
      </w:r>
      <w:r w:rsidR="00B653FE" w:rsidRPr="00DA6244">
        <w:rPr>
          <w:rFonts w:ascii="Museo Sans 300" w:hAnsi="Museo Sans 300"/>
          <w:b/>
          <w:spacing w:val="-3"/>
          <w:sz w:val="22"/>
        </w:rPr>
        <w:t xml:space="preserve"> </w:t>
      </w:r>
      <w:r w:rsidRPr="00DA6244">
        <w:rPr>
          <w:rFonts w:ascii="Museo Sans 300" w:hAnsi="Museo Sans 300"/>
          <w:spacing w:val="-3"/>
          <w:sz w:val="22"/>
        </w:rPr>
        <w:t>Otorgada la escritura correspondiente, los interesados deberán presentarla a la Superintendencia en un plazo de</w:t>
      </w:r>
      <w:r w:rsidR="00D92B5F" w:rsidRPr="00DA6244">
        <w:rPr>
          <w:rFonts w:ascii="Museo Sans 300" w:hAnsi="Museo Sans 300"/>
          <w:spacing w:val="-3"/>
          <w:sz w:val="22"/>
        </w:rPr>
        <w:t xml:space="preserve"> quince días hábiles, para que e</w:t>
      </w:r>
      <w:r w:rsidRPr="00DA6244">
        <w:rPr>
          <w:rFonts w:ascii="Museo Sans 300" w:hAnsi="Museo Sans 300"/>
          <w:spacing w:val="-3"/>
          <w:sz w:val="22"/>
        </w:rPr>
        <w:t xml:space="preserve">sta verifique que se haya otorgado conforme al proyecto previamente autorizado, teniendo la Superintendencia un plazo de diez días hábiles para dicha verificación. </w:t>
      </w:r>
    </w:p>
    <w:p w14:paraId="7188AC16" w14:textId="77777777" w:rsidR="003F5EE1" w:rsidRPr="00DA6244" w:rsidRDefault="003F5EE1" w:rsidP="0045692A">
      <w:pPr>
        <w:tabs>
          <w:tab w:val="left" w:pos="426"/>
        </w:tabs>
        <w:spacing w:after="0" w:line="240" w:lineRule="auto"/>
        <w:rPr>
          <w:rFonts w:ascii="Museo Sans 300" w:hAnsi="Museo Sans 300"/>
          <w:b/>
          <w:spacing w:val="-3"/>
          <w:sz w:val="22"/>
        </w:rPr>
      </w:pPr>
    </w:p>
    <w:p w14:paraId="233EB850" w14:textId="77777777" w:rsidR="003F5EE1" w:rsidRPr="00DA6244" w:rsidRDefault="003F5EE1" w:rsidP="0045692A">
      <w:pPr>
        <w:spacing w:after="0" w:line="240" w:lineRule="auto"/>
        <w:rPr>
          <w:rFonts w:ascii="Museo Sans 300" w:hAnsi="Museo Sans 300"/>
          <w:spacing w:val="-3"/>
          <w:sz w:val="22"/>
        </w:rPr>
      </w:pPr>
      <w:r w:rsidRPr="00DA6244">
        <w:rPr>
          <w:rFonts w:ascii="Museo Sans 300" w:hAnsi="Museo Sans 300"/>
          <w:b/>
          <w:spacing w:val="-3"/>
          <w:sz w:val="22"/>
        </w:rPr>
        <w:t>Art. 12.-</w:t>
      </w:r>
      <w:r w:rsidRPr="00DA6244">
        <w:rPr>
          <w:rFonts w:ascii="Museo Sans 300" w:hAnsi="Museo Sans 300"/>
          <w:spacing w:val="-3"/>
          <w:sz w:val="22"/>
        </w:rPr>
        <w:t xml:space="preserve"> De existir diferencias entre la escritura pública de constitución y el proyecto de la misma autor</w:t>
      </w:r>
      <w:r w:rsidR="00D92B5F" w:rsidRPr="00DA6244">
        <w:rPr>
          <w:rFonts w:ascii="Museo Sans 300" w:hAnsi="Museo Sans 300"/>
          <w:spacing w:val="-3"/>
          <w:sz w:val="22"/>
        </w:rPr>
        <w:t>izado por la Superintendencia, e</w:t>
      </w:r>
      <w:r w:rsidRPr="00DA6244">
        <w:rPr>
          <w:rFonts w:ascii="Museo Sans 300" w:hAnsi="Museo Sans 300"/>
          <w:spacing w:val="-3"/>
          <w:sz w:val="22"/>
        </w:rPr>
        <w:t xml:space="preserve">sta deberá comunicarlo al solicitante en un plazo máximo de diez días hábiles de acuerdo a lo establecido en el artículo 11 de estas Normas, para que el Notario autorizante proceda a efectuar los ajustes respectivos, los cuales deberán ser presentados nuevamente ante la Superintendencia en un plazo de veinte días hábiles a partir de la fecha de comunicación de las inconsistencias o diferencias para su verificación. </w:t>
      </w:r>
    </w:p>
    <w:p w14:paraId="38319354" w14:textId="77777777" w:rsidR="003F5EE1" w:rsidRPr="00DA6244" w:rsidRDefault="003F5EE1" w:rsidP="0045692A">
      <w:pPr>
        <w:spacing w:after="0" w:line="240" w:lineRule="auto"/>
        <w:rPr>
          <w:rFonts w:ascii="Museo Sans 300" w:hAnsi="Museo Sans 300"/>
          <w:spacing w:val="-3"/>
          <w:sz w:val="22"/>
        </w:rPr>
      </w:pPr>
    </w:p>
    <w:p w14:paraId="60EDD52E" w14:textId="77777777" w:rsidR="003F5EE1" w:rsidRPr="00DA6244" w:rsidRDefault="003F5EE1" w:rsidP="0045692A">
      <w:pPr>
        <w:spacing w:after="0" w:line="240" w:lineRule="auto"/>
        <w:rPr>
          <w:rFonts w:ascii="Museo Sans 300" w:hAnsi="Museo Sans 300"/>
          <w:spacing w:val="-3"/>
          <w:sz w:val="22"/>
        </w:rPr>
      </w:pPr>
      <w:r w:rsidRPr="00DA6244">
        <w:rPr>
          <w:rFonts w:ascii="Museo Sans 300" w:hAnsi="Museo Sans 300"/>
          <w:b/>
          <w:spacing w:val="-3"/>
          <w:sz w:val="22"/>
        </w:rPr>
        <w:t>Art. 13.-</w:t>
      </w:r>
      <w:r w:rsidRPr="00DA6244">
        <w:rPr>
          <w:rFonts w:ascii="Museo Sans 300" w:hAnsi="Museo Sans 300"/>
          <w:spacing w:val="-3"/>
          <w:sz w:val="22"/>
        </w:rPr>
        <w:t xml:space="preserve"> </w:t>
      </w:r>
      <w:r w:rsidR="00336ED3" w:rsidRPr="00DA6244">
        <w:rPr>
          <w:rFonts w:ascii="Museo Sans 300" w:hAnsi="Museo Sans 300"/>
          <w:spacing w:val="-3"/>
          <w:sz w:val="22"/>
        </w:rPr>
        <w:t xml:space="preserve">Si se determina que no existen inconsistencias entre la escritura pública de constitución y el proyecto de escritura revisado, o en el caso de haberse superado las inconsistencias que hubieren sido comunicadas de acuerdo a lo establecido en el artículo anterior, la Superintendencia procederá dentro del plazo de cinco días hábiles contados a partir de la recepción de la debida documentación subsanada, a colocar una razón suscrita por el Superintendente del Sistema Financiero, en la que conste de la calificación favorable de dicha escritura, con el objeto de que la misma pueda ser presentada en el Registro de Comercio para la correspondiente inscripción y sin la cual </w:t>
      </w:r>
      <w:r w:rsidR="00975236" w:rsidRPr="00DA6244">
        <w:rPr>
          <w:rFonts w:ascii="Museo Sans 300" w:hAnsi="Museo Sans 300"/>
          <w:spacing w:val="-3"/>
          <w:sz w:val="22"/>
        </w:rPr>
        <w:t>no podrá ser inscrita en dicho R</w:t>
      </w:r>
      <w:r w:rsidR="00336ED3" w:rsidRPr="00DA6244">
        <w:rPr>
          <w:rFonts w:ascii="Museo Sans 300" w:hAnsi="Museo Sans 300"/>
          <w:spacing w:val="-3"/>
          <w:sz w:val="22"/>
        </w:rPr>
        <w:t>egistro.</w:t>
      </w:r>
    </w:p>
    <w:p w14:paraId="1F18337C" w14:textId="77777777" w:rsidR="003F5EE1" w:rsidRPr="00DA6244" w:rsidRDefault="003F5EE1" w:rsidP="0045692A">
      <w:pPr>
        <w:spacing w:after="0" w:line="240" w:lineRule="auto"/>
        <w:rPr>
          <w:rFonts w:ascii="Museo Sans 300" w:hAnsi="Museo Sans 300"/>
          <w:b/>
          <w:spacing w:val="-3"/>
          <w:sz w:val="22"/>
        </w:rPr>
      </w:pPr>
    </w:p>
    <w:p w14:paraId="7E7BD37E" w14:textId="77777777" w:rsidR="003F5EE1" w:rsidRPr="00DA6244" w:rsidRDefault="00336ED3" w:rsidP="0045692A">
      <w:pPr>
        <w:tabs>
          <w:tab w:val="left" w:pos="0"/>
          <w:tab w:val="left" w:pos="567"/>
          <w:tab w:val="num" w:pos="1134"/>
        </w:tabs>
        <w:spacing w:after="0" w:line="240" w:lineRule="auto"/>
        <w:outlineLvl w:val="0"/>
        <w:rPr>
          <w:rFonts w:ascii="Museo Sans 300" w:hAnsi="Museo Sans 300"/>
          <w:b/>
          <w:sz w:val="22"/>
          <w:lang w:val="es-ES_tradnl"/>
        </w:rPr>
      </w:pPr>
      <w:r w:rsidRPr="00DA6244">
        <w:rPr>
          <w:rFonts w:ascii="Museo Sans 300" w:hAnsi="Museo Sans 300"/>
          <w:b/>
          <w:sz w:val="22"/>
          <w:lang w:val="es-ES_tradnl"/>
        </w:rPr>
        <w:t>Procedimiento</w:t>
      </w:r>
      <w:r w:rsidR="00A178D4" w:rsidRPr="00DA6244">
        <w:rPr>
          <w:rFonts w:ascii="Museo Sans 300" w:hAnsi="Museo Sans 300"/>
          <w:b/>
          <w:sz w:val="22"/>
          <w:lang w:val="es-ES_tradnl"/>
        </w:rPr>
        <w:t xml:space="preserve"> </w:t>
      </w:r>
      <w:r w:rsidRPr="00DA6244">
        <w:rPr>
          <w:rFonts w:ascii="Museo Sans 300" w:hAnsi="Museo Sans 300"/>
          <w:b/>
          <w:sz w:val="22"/>
          <w:lang w:val="es-ES_tradnl"/>
        </w:rPr>
        <w:t>en</w:t>
      </w:r>
      <w:r w:rsidR="003F5EE1" w:rsidRPr="00DA6244">
        <w:rPr>
          <w:rFonts w:ascii="Museo Sans 300" w:hAnsi="Museo Sans 300"/>
          <w:b/>
          <w:sz w:val="22"/>
          <w:lang w:val="es-ES_tradnl"/>
        </w:rPr>
        <w:t xml:space="preserve"> caso </w:t>
      </w:r>
      <w:r w:rsidRPr="00DA6244">
        <w:rPr>
          <w:rFonts w:ascii="Museo Sans 300" w:hAnsi="Museo Sans 300"/>
          <w:b/>
          <w:sz w:val="22"/>
          <w:lang w:val="es-ES_tradnl"/>
        </w:rPr>
        <w:t xml:space="preserve">que </w:t>
      </w:r>
      <w:r w:rsidR="003F5EE1" w:rsidRPr="00DA6244">
        <w:rPr>
          <w:rFonts w:ascii="Museo Sans 300" w:hAnsi="Museo Sans 300"/>
          <w:b/>
          <w:sz w:val="22"/>
          <w:lang w:val="es-ES_tradnl"/>
        </w:rPr>
        <w:t>el Registro de Comercio realice observaciones al Testimonio de la escritura pública de constitución social o deniegue su inscripción</w:t>
      </w:r>
    </w:p>
    <w:p w14:paraId="6F6D727F" w14:textId="77777777" w:rsidR="003F5EE1" w:rsidRPr="00DA6244" w:rsidRDefault="003F5EE1" w:rsidP="00490876">
      <w:pPr>
        <w:tabs>
          <w:tab w:val="left" w:pos="0"/>
          <w:tab w:val="left" w:pos="567"/>
        </w:tabs>
        <w:spacing w:after="0" w:line="240" w:lineRule="auto"/>
        <w:ind w:left="35"/>
        <w:outlineLvl w:val="0"/>
        <w:rPr>
          <w:rFonts w:ascii="Museo Sans 300" w:hAnsi="Museo Sans 300"/>
          <w:b/>
          <w:spacing w:val="-3"/>
          <w:sz w:val="22"/>
        </w:rPr>
      </w:pPr>
      <w:r w:rsidRPr="00DA6244">
        <w:rPr>
          <w:rFonts w:ascii="Museo Sans 300" w:hAnsi="Museo Sans 300"/>
          <w:b/>
          <w:spacing w:val="-3"/>
          <w:sz w:val="22"/>
        </w:rPr>
        <w:t>Art. 14.-</w:t>
      </w:r>
      <w:r w:rsidRPr="00DA6244">
        <w:rPr>
          <w:rFonts w:ascii="Museo Sans 300" w:hAnsi="Museo Sans 300"/>
          <w:spacing w:val="-3"/>
          <w:sz w:val="22"/>
        </w:rPr>
        <w:t xml:space="preserve"> Cuando el Regi</w:t>
      </w:r>
      <w:r w:rsidR="0093432C" w:rsidRPr="00DA6244">
        <w:rPr>
          <w:rFonts w:ascii="Museo Sans 300" w:hAnsi="Museo Sans 300"/>
          <w:spacing w:val="-3"/>
          <w:sz w:val="22"/>
        </w:rPr>
        <w:t>stro de Comercio notificare al N</w:t>
      </w:r>
      <w:r w:rsidRPr="00DA6244">
        <w:rPr>
          <w:rFonts w:ascii="Museo Sans 300" w:hAnsi="Museo Sans 300"/>
          <w:spacing w:val="-3"/>
          <w:sz w:val="22"/>
        </w:rPr>
        <w:t xml:space="preserve">otario autorizante o a cualquier otra persona interesada, la denegatoria del testimonio de escritura pública de constitución de una </w:t>
      </w:r>
      <w:r w:rsidR="00C262CC" w:rsidRPr="00DA6244">
        <w:rPr>
          <w:rFonts w:ascii="Museo Sans 300" w:hAnsi="Museo Sans 300"/>
          <w:spacing w:val="-3"/>
          <w:sz w:val="22"/>
        </w:rPr>
        <w:t>entidad autorizada</w:t>
      </w:r>
      <w:r w:rsidRPr="00DA6244">
        <w:rPr>
          <w:rFonts w:ascii="Museo Sans 300" w:hAnsi="Museo Sans 300"/>
          <w:spacing w:val="-3"/>
          <w:sz w:val="22"/>
        </w:rPr>
        <w:t>, aquel o aquella, deberán a su vez, notificar dicha circunstancia a la Superintendencia de forma escrita y a más tardar al día hábil siguiente de haber recibido la notificación respectiva. En el caso que se notifique la subsanación</w:t>
      </w:r>
      <w:r w:rsidR="00C262CC" w:rsidRPr="00DA6244">
        <w:rPr>
          <w:rFonts w:ascii="Museo Sans 300" w:hAnsi="Museo Sans 300"/>
          <w:spacing w:val="-3"/>
          <w:sz w:val="22"/>
        </w:rPr>
        <w:t xml:space="preserve"> de observaciones, se notificará</w:t>
      </w:r>
      <w:r w:rsidRPr="00DA6244">
        <w:rPr>
          <w:rFonts w:ascii="Museo Sans 300" w:hAnsi="Museo Sans 300"/>
          <w:spacing w:val="-3"/>
          <w:sz w:val="22"/>
        </w:rPr>
        <w:t xml:space="preserve">n en la forma y plazo antes señalados, únicamente aquellas observaciones que afecten la finalidad u objeto y la naturaleza de la </w:t>
      </w:r>
      <w:r w:rsidR="001330C4" w:rsidRPr="00DA6244">
        <w:rPr>
          <w:rFonts w:ascii="Museo Sans 300" w:hAnsi="Museo Sans 300"/>
          <w:spacing w:val="-3"/>
          <w:sz w:val="22"/>
        </w:rPr>
        <w:t>entidad autorizada</w:t>
      </w:r>
      <w:r w:rsidRPr="00DA6244">
        <w:rPr>
          <w:rFonts w:ascii="Museo Sans 300" w:hAnsi="Museo Sans 300"/>
          <w:spacing w:val="-3"/>
          <w:sz w:val="22"/>
        </w:rPr>
        <w:t xml:space="preserve"> que se constituye.</w:t>
      </w:r>
    </w:p>
    <w:p w14:paraId="54CE575D" w14:textId="77777777" w:rsidR="003F5EE1" w:rsidRPr="00DA6244" w:rsidRDefault="003F5EE1" w:rsidP="0009041D">
      <w:pPr>
        <w:tabs>
          <w:tab w:val="left" w:pos="0"/>
        </w:tabs>
        <w:spacing w:after="0" w:line="240" w:lineRule="auto"/>
        <w:outlineLvl w:val="0"/>
        <w:rPr>
          <w:rFonts w:ascii="Museo Sans 300" w:hAnsi="Museo Sans 300"/>
          <w:spacing w:val="-3"/>
          <w:sz w:val="22"/>
        </w:rPr>
      </w:pPr>
    </w:p>
    <w:p w14:paraId="0AFA73EA" w14:textId="77777777" w:rsidR="003F5EE1" w:rsidRDefault="003F5EE1" w:rsidP="00AE3B16">
      <w:pPr>
        <w:tabs>
          <w:tab w:val="left" w:pos="0"/>
          <w:tab w:val="left" w:pos="567"/>
        </w:tabs>
        <w:spacing w:after="0" w:line="240" w:lineRule="auto"/>
        <w:ind w:left="35"/>
        <w:outlineLvl w:val="0"/>
        <w:rPr>
          <w:rFonts w:ascii="Museo Sans 300" w:hAnsi="Museo Sans 300"/>
          <w:spacing w:val="-3"/>
          <w:sz w:val="22"/>
        </w:rPr>
      </w:pPr>
      <w:r w:rsidRPr="000B68C1">
        <w:rPr>
          <w:rFonts w:ascii="Museo Sans 300" w:hAnsi="Museo Sans 300"/>
          <w:spacing w:val="-3"/>
          <w:sz w:val="22"/>
        </w:rPr>
        <w:t>Si para la inscripción del instrumento en mención, fuese necesario modificar las condiciones bajo las cuales la Superintendencia ord</w:t>
      </w:r>
      <w:r w:rsidR="00E069C4" w:rsidRPr="000B68C1">
        <w:rPr>
          <w:rFonts w:ascii="Museo Sans 300" w:hAnsi="Museo Sans 300"/>
          <w:spacing w:val="-3"/>
          <w:sz w:val="22"/>
        </w:rPr>
        <w:t>enó su calificación favorable, e</w:t>
      </w:r>
      <w:r w:rsidRPr="000B68C1">
        <w:rPr>
          <w:rFonts w:ascii="Museo Sans 300" w:hAnsi="Museo Sans 300"/>
          <w:spacing w:val="-3"/>
          <w:sz w:val="22"/>
        </w:rPr>
        <w:t>sta podrá a solicitud de los potenciales accionistas o sus apoderados, proceder a emitir una nueva razón en los términos establecidos en el artículo 13 de las presentes Normas.</w:t>
      </w:r>
      <w:r w:rsidR="00A3529E" w:rsidRPr="000B68C1">
        <w:rPr>
          <w:rFonts w:ascii="Museo Sans 300" w:hAnsi="Museo Sans 300"/>
          <w:spacing w:val="-3"/>
          <w:sz w:val="22"/>
        </w:rPr>
        <w:t xml:space="preserve"> </w:t>
      </w:r>
      <w:r w:rsidR="00576B10" w:rsidRPr="000B68C1">
        <w:rPr>
          <w:rFonts w:ascii="Museo Sans 300" w:hAnsi="Museo Sans 300"/>
          <w:spacing w:val="-3"/>
          <w:sz w:val="22"/>
        </w:rPr>
        <w:t>(1)</w:t>
      </w:r>
    </w:p>
    <w:p w14:paraId="453D856A" w14:textId="77777777" w:rsidR="0014010B" w:rsidRDefault="0014010B" w:rsidP="00AE3B16">
      <w:pPr>
        <w:tabs>
          <w:tab w:val="left" w:pos="0"/>
          <w:tab w:val="left" w:pos="567"/>
        </w:tabs>
        <w:spacing w:after="0" w:line="240" w:lineRule="auto"/>
        <w:ind w:left="35"/>
        <w:outlineLvl w:val="0"/>
        <w:rPr>
          <w:rFonts w:ascii="Museo Sans 300" w:hAnsi="Museo Sans 300"/>
          <w:spacing w:val="-3"/>
          <w:sz w:val="22"/>
        </w:rPr>
      </w:pPr>
    </w:p>
    <w:p w14:paraId="64341031" w14:textId="77777777" w:rsidR="009F4911" w:rsidRPr="000B68C1" w:rsidRDefault="009F4911" w:rsidP="00AE3B16">
      <w:pPr>
        <w:tabs>
          <w:tab w:val="left" w:pos="0"/>
          <w:tab w:val="left" w:pos="567"/>
        </w:tabs>
        <w:spacing w:after="0" w:line="240" w:lineRule="auto"/>
        <w:ind w:left="35"/>
        <w:outlineLvl w:val="0"/>
        <w:rPr>
          <w:rFonts w:ascii="Museo Sans 300" w:hAnsi="Museo Sans 300"/>
          <w:spacing w:val="-3"/>
          <w:sz w:val="22"/>
        </w:rPr>
      </w:pPr>
    </w:p>
    <w:p w14:paraId="3C5E1C17" w14:textId="77777777" w:rsidR="003F5EE1" w:rsidRPr="00DA6244" w:rsidRDefault="003F5EE1" w:rsidP="0045692A">
      <w:pPr>
        <w:pStyle w:val="Style1"/>
        <w:kinsoku w:val="0"/>
        <w:autoSpaceDE/>
        <w:autoSpaceDN/>
        <w:adjustRightInd/>
        <w:jc w:val="center"/>
        <w:rPr>
          <w:rStyle w:val="CharacterStyle2"/>
          <w:rFonts w:ascii="Museo Sans 300" w:hAnsi="Museo Sans 300"/>
          <w:b/>
          <w:bCs/>
          <w:spacing w:val="4"/>
          <w:sz w:val="22"/>
          <w:szCs w:val="22"/>
          <w:lang w:val="es-ES" w:eastAsia="es-ES"/>
        </w:rPr>
      </w:pPr>
      <w:r w:rsidRPr="00DA6244">
        <w:rPr>
          <w:rStyle w:val="CharacterStyle2"/>
          <w:rFonts w:ascii="Museo Sans 300" w:hAnsi="Museo Sans 300"/>
          <w:b/>
          <w:bCs/>
          <w:spacing w:val="4"/>
          <w:sz w:val="22"/>
          <w:szCs w:val="22"/>
          <w:lang w:val="es-ES" w:eastAsia="es-ES"/>
        </w:rPr>
        <w:lastRenderedPageBreak/>
        <w:t>CAPÍTULO III</w:t>
      </w:r>
    </w:p>
    <w:p w14:paraId="0168749A" w14:textId="77777777" w:rsidR="00E61A27" w:rsidRPr="00DA6244" w:rsidRDefault="00E61A27" w:rsidP="00E61A27">
      <w:pPr>
        <w:pStyle w:val="Style1"/>
        <w:kinsoku w:val="0"/>
        <w:autoSpaceDE/>
        <w:autoSpaceDN/>
        <w:adjustRightInd/>
        <w:jc w:val="center"/>
        <w:rPr>
          <w:rStyle w:val="CharacterStyle2"/>
          <w:rFonts w:ascii="Museo Sans 300" w:hAnsi="Museo Sans 300"/>
          <w:b/>
          <w:bCs/>
          <w:spacing w:val="4"/>
          <w:sz w:val="22"/>
          <w:szCs w:val="22"/>
          <w:lang w:val="es-ES" w:eastAsia="es-ES"/>
        </w:rPr>
      </w:pPr>
      <w:r w:rsidRPr="00DA6244">
        <w:rPr>
          <w:rStyle w:val="CharacterStyle2"/>
          <w:rFonts w:ascii="Museo Sans 300" w:hAnsi="Museo Sans 300"/>
          <w:b/>
          <w:bCs/>
          <w:spacing w:val="4"/>
          <w:sz w:val="22"/>
          <w:szCs w:val="22"/>
          <w:lang w:val="es-ES" w:eastAsia="es-ES"/>
        </w:rPr>
        <w:t>AUTORIZACIÓN DEL INICIO DE OPERACIONES DEL AGENTE ESPECIALIZADO EN VALUACIÓN DE VALORES Y DE LA AUTORIZACIÓN PARA LA PRESTACIÓN DEL SERVICIO DE PROVEEDURÍA DE PRECIOS</w:t>
      </w:r>
    </w:p>
    <w:p w14:paraId="1F4DEE0C" w14:textId="77777777" w:rsidR="003F5EE1" w:rsidRPr="00DA6244" w:rsidRDefault="003F5EE1" w:rsidP="0045692A">
      <w:pPr>
        <w:pStyle w:val="Style1"/>
        <w:kinsoku w:val="0"/>
        <w:autoSpaceDE/>
        <w:autoSpaceDN/>
        <w:adjustRightInd/>
        <w:jc w:val="center"/>
        <w:rPr>
          <w:rFonts w:ascii="Museo Sans 300" w:hAnsi="Museo Sans 300"/>
          <w:b/>
          <w:bCs/>
          <w:spacing w:val="4"/>
          <w:sz w:val="22"/>
          <w:szCs w:val="22"/>
          <w:lang w:val="es-ES" w:eastAsia="es-ES"/>
        </w:rPr>
      </w:pPr>
    </w:p>
    <w:p w14:paraId="0BB1FB62" w14:textId="77777777" w:rsidR="003F5EE1" w:rsidRPr="00DA6244" w:rsidRDefault="003F5EE1" w:rsidP="0045692A">
      <w:pPr>
        <w:pStyle w:val="Style1"/>
        <w:kinsoku w:val="0"/>
        <w:autoSpaceDE/>
        <w:autoSpaceDN/>
        <w:adjustRightInd/>
        <w:rPr>
          <w:rFonts w:ascii="Museo Sans 300" w:hAnsi="Museo Sans 300"/>
          <w:b/>
          <w:bCs/>
          <w:spacing w:val="4"/>
          <w:sz w:val="22"/>
          <w:szCs w:val="22"/>
          <w:lang w:val="es-ES" w:eastAsia="es-ES"/>
        </w:rPr>
      </w:pPr>
      <w:r w:rsidRPr="00DA6244">
        <w:rPr>
          <w:rFonts w:ascii="Museo Sans 300" w:hAnsi="Museo Sans 300"/>
          <w:b/>
          <w:bCs/>
          <w:spacing w:val="4"/>
          <w:sz w:val="22"/>
          <w:szCs w:val="22"/>
          <w:lang w:val="es-ES" w:eastAsia="es-ES"/>
        </w:rPr>
        <w:t>Del inicio de operaciones del Agente Especializado en Valuación de Valores</w:t>
      </w:r>
    </w:p>
    <w:p w14:paraId="4605A658" w14:textId="77777777" w:rsidR="003F5EE1" w:rsidRPr="00DA6244" w:rsidRDefault="003F5EE1" w:rsidP="0045692A">
      <w:pPr>
        <w:pStyle w:val="Style1"/>
        <w:kinsoku w:val="0"/>
        <w:autoSpaceDE/>
        <w:autoSpaceDN/>
        <w:adjustRightInd/>
        <w:spacing w:after="120"/>
        <w:rPr>
          <w:rStyle w:val="CharacterStyle1"/>
          <w:rFonts w:ascii="Museo Sans 300" w:hAnsi="Museo Sans 300"/>
          <w:spacing w:val="-3"/>
          <w:sz w:val="22"/>
          <w:szCs w:val="22"/>
          <w:lang w:val="es-MX"/>
        </w:rPr>
      </w:pPr>
      <w:r w:rsidRPr="00DA6244">
        <w:rPr>
          <w:rStyle w:val="CharacterStyle2"/>
          <w:rFonts w:ascii="Museo Sans 300" w:hAnsi="Museo Sans 300"/>
          <w:b/>
          <w:bCs/>
          <w:spacing w:val="-6"/>
          <w:sz w:val="22"/>
          <w:szCs w:val="22"/>
          <w:lang w:val="es-ES" w:eastAsia="es-ES"/>
        </w:rPr>
        <w:t xml:space="preserve">Art. 15.- </w:t>
      </w:r>
      <w:r w:rsidRPr="00DA6244">
        <w:rPr>
          <w:rStyle w:val="CharacterStyle1"/>
          <w:rFonts w:ascii="Museo Sans 300" w:hAnsi="Museo Sans 300"/>
          <w:spacing w:val="-3"/>
          <w:sz w:val="22"/>
          <w:szCs w:val="22"/>
          <w:lang w:val="es-MX"/>
        </w:rPr>
        <w:t>Para la autorización del inicio de operaciones y registro de un Agente Especializado en Valuación de Valores, el representante legal de este deberá remitir a la Superintendencia la solicitud correspondiente, acompañada de la documentación siguiente:</w:t>
      </w:r>
    </w:p>
    <w:p w14:paraId="61CB67F4" w14:textId="77777777" w:rsidR="003F5EE1" w:rsidRPr="00DA6244" w:rsidRDefault="003F5EE1" w:rsidP="00036881">
      <w:pPr>
        <w:pStyle w:val="Style4"/>
        <w:numPr>
          <w:ilvl w:val="0"/>
          <w:numId w:val="32"/>
        </w:numPr>
        <w:kinsoku w:val="0"/>
        <w:autoSpaceDE/>
        <w:autoSpaceDN/>
        <w:spacing w:before="0"/>
        <w:ind w:left="426" w:right="0"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Copia certificada por Notario de la Escritura Pública de constitución del Agente Especializado en Valuación de Valores, debidamente inscrita en el Registro de Comercio;</w:t>
      </w:r>
    </w:p>
    <w:p w14:paraId="535FE60A" w14:textId="77777777" w:rsidR="003F5EE1" w:rsidRPr="00DA6244" w:rsidRDefault="003F5EE1" w:rsidP="00036881">
      <w:pPr>
        <w:pStyle w:val="Style4"/>
        <w:numPr>
          <w:ilvl w:val="0"/>
          <w:numId w:val="32"/>
        </w:numPr>
        <w:kinsoku w:val="0"/>
        <w:autoSpaceDE/>
        <w:autoSpaceDN/>
        <w:spacing w:before="0"/>
        <w:ind w:left="426" w:right="0"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Certificación del Punto de Acta en virtud del cual se haya</w:t>
      </w:r>
      <w:r w:rsidR="008C0E6F" w:rsidRPr="00DA6244">
        <w:rPr>
          <w:rStyle w:val="CharacterStyle1"/>
          <w:rFonts w:ascii="Museo Sans 300" w:hAnsi="Museo Sans 300"/>
          <w:spacing w:val="-3"/>
          <w:sz w:val="22"/>
          <w:szCs w:val="22"/>
          <w:lang w:val="es-MX"/>
        </w:rPr>
        <w:t xml:space="preserve"> efectuado el nombramiento del gerente g</w:t>
      </w:r>
      <w:r w:rsidRPr="00DA6244">
        <w:rPr>
          <w:rStyle w:val="CharacterStyle1"/>
          <w:rFonts w:ascii="Museo Sans 300" w:hAnsi="Museo Sans 300"/>
          <w:spacing w:val="-3"/>
          <w:sz w:val="22"/>
          <w:szCs w:val="22"/>
          <w:lang w:val="es-MX"/>
        </w:rPr>
        <w:t>eneral</w:t>
      </w:r>
      <w:r w:rsidR="008C0E6F" w:rsidRPr="00DA6244">
        <w:rPr>
          <w:rStyle w:val="CharacterStyle1"/>
          <w:rFonts w:ascii="Museo Sans 300" w:hAnsi="Museo Sans 300"/>
          <w:spacing w:val="-3"/>
          <w:sz w:val="22"/>
          <w:szCs w:val="22"/>
          <w:lang w:val="es-MX"/>
        </w:rPr>
        <w:t xml:space="preserve"> o director e</w:t>
      </w:r>
      <w:r w:rsidRPr="00DA6244">
        <w:rPr>
          <w:rStyle w:val="CharacterStyle1"/>
          <w:rFonts w:ascii="Museo Sans 300" w:hAnsi="Museo Sans 300"/>
          <w:spacing w:val="-3"/>
          <w:sz w:val="22"/>
          <w:szCs w:val="22"/>
          <w:lang w:val="es-MX"/>
        </w:rPr>
        <w:t>jecutivo,</w:t>
      </w:r>
      <w:r w:rsidRPr="00DA6244">
        <w:rPr>
          <w:rStyle w:val="CharacterStyle1"/>
          <w:rFonts w:ascii="Museo Sans 300" w:hAnsi="Museo Sans 300"/>
          <w:sz w:val="22"/>
          <w:szCs w:val="20"/>
          <w:lang w:val="es-MX"/>
        </w:rPr>
        <w:t xml:space="preserve"> en caso que, tal designación no haya sido realizada en el Pacto Social;</w:t>
      </w:r>
    </w:p>
    <w:p w14:paraId="2108E4C7" w14:textId="77777777" w:rsidR="003F5EE1" w:rsidRPr="00DA6244" w:rsidRDefault="003F5EE1" w:rsidP="00036881">
      <w:pPr>
        <w:pStyle w:val="Style4"/>
        <w:numPr>
          <w:ilvl w:val="0"/>
          <w:numId w:val="32"/>
        </w:numPr>
        <w:kinsoku w:val="0"/>
        <w:autoSpaceDE/>
        <w:autoSpaceDN/>
        <w:spacing w:before="0"/>
        <w:ind w:left="426" w:right="0"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Copia certificada por Notario del Acuerdo de nombramiento del Auditor Externo, quién deberá estar registrado en el Registro Especial de Auditores Externos que lleva la Superintendencia;</w:t>
      </w:r>
    </w:p>
    <w:p w14:paraId="6D3D6348" w14:textId="77777777" w:rsidR="003F5EE1" w:rsidRPr="00DA6244" w:rsidRDefault="003F5EE1" w:rsidP="00036881">
      <w:pPr>
        <w:pStyle w:val="Style4"/>
        <w:numPr>
          <w:ilvl w:val="0"/>
          <w:numId w:val="32"/>
        </w:numPr>
        <w:kinsoku w:val="0"/>
        <w:autoSpaceDE/>
        <w:autoSpaceDN/>
        <w:spacing w:before="0"/>
        <w:ind w:left="426" w:right="0" w:hanging="426"/>
        <w:rPr>
          <w:rStyle w:val="CharacterStyle1"/>
          <w:rFonts w:ascii="Museo Sans 300" w:hAnsi="Museo Sans 300"/>
          <w:spacing w:val="-3"/>
          <w:sz w:val="22"/>
          <w:szCs w:val="22"/>
          <w:lang w:val="es-MX"/>
        </w:rPr>
      </w:pPr>
      <w:bookmarkStart w:id="3" w:name="_Hlk95466100"/>
      <w:r w:rsidRPr="00DA6244">
        <w:rPr>
          <w:rStyle w:val="CharacterStyle1"/>
          <w:rFonts w:ascii="Museo Sans 300" w:hAnsi="Museo Sans 300"/>
          <w:spacing w:val="-3"/>
          <w:sz w:val="22"/>
          <w:szCs w:val="22"/>
          <w:lang w:val="es-MX"/>
        </w:rPr>
        <w:t xml:space="preserve">Copia </w:t>
      </w:r>
      <w:r w:rsidR="00310489" w:rsidRPr="00DA6244">
        <w:rPr>
          <w:rStyle w:val="CharacterStyle1"/>
          <w:rFonts w:ascii="Museo Sans 300" w:hAnsi="Museo Sans 300"/>
          <w:spacing w:val="-3"/>
          <w:sz w:val="22"/>
          <w:szCs w:val="22"/>
          <w:lang w:val="es-MX"/>
        </w:rPr>
        <w:t>del Número de Identificación Tributaria</w:t>
      </w:r>
      <w:r w:rsidR="00310489">
        <w:rPr>
          <w:rStyle w:val="CharacterStyle1"/>
          <w:rFonts w:ascii="Museo Sans 300" w:hAnsi="Museo Sans 300"/>
          <w:spacing w:val="-3"/>
          <w:sz w:val="22"/>
          <w:szCs w:val="22"/>
          <w:lang w:val="es-MX"/>
        </w:rPr>
        <w:t xml:space="preserve"> o su Representación Gráfica y copia</w:t>
      </w:r>
      <w:r w:rsidR="00310489" w:rsidRPr="00DA6244">
        <w:rPr>
          <w:rStyle w:val="CharacterStyle1"/>
          <w:rFonts w:ascii="Museo Sans 300" w:hAnsi="Museo Sans 300"/>
          <w:spacing w:val="-3"/>
          <w:sz w:val="22"/>
          <w:szCs w:val="22"/>
          <w:lang w:val="es-MX"/>
        </w:rPr>
        <w:t xml:space="preserve"> </w:t>
      </w:r>
      <w:r w:rsidRPr="00DA6244">
        <w:rPr>
          <w:rStyle w:val="CharacterStyle1"/>
          <w:rFonts w:ascii="Museo Sans 300" w:hAnsi="Museo Sans 300"/>
          <w:spacing w:val="-3"/>
          <w:sz w:val="22"/>
          <w:szCs w:val="22"/>
          <w:lang w:val="es-MX"/>
        </w:rPr>
        <w:t>certificada por Notario del Número de Registro de Contribuyentes del Agente Especializado;</w:t>
      </w:r>
      <w:r w:rsidR="008D6155">
        <w:rPr>
          <w:rStyle w:val="CharacterStyle1"/>
          <w:rFonts w:ascii="Museo Sans 300" w:hAnsi="Museo Sans 300"/>
          <w:spacing w:val="-3"/>
          <w:sz w:val="22"/>
          <w:szCs w:val="22"/>
          <w:lang w:val="es-MX"/>
        </w:rPr>
        <w:t xml:space="preserve"> (2)</w:t>
      </w:r>
    </w:p>
    <w:bookmarkEnd w:id="3"/>
    <w:p w14:paraId="6716BBD0" w14:textId="77777777" w:rsidR="003F5EE1" w:rsidRPr="00DA6244" w:rsidRDefault="003F5EE1" w:rsidP="00036881">
      <w:pPr>
        <w:pStyle w:val="Style4"/>
        <w:numPr>
          <w:ilvl w:val="0"/>
          <w:numId w:val="32"/>
        </w:numPr>
        <w:kinsoku w:val="0"/>
        <w:autoSpaceDE/>
        <w:autoSpaceDN/>
        <w:spacing w:before="0"/>
        <w:ind w:left="426" w:right="0"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Organigrama del Agente Especializado en Valuación de Valores con indicación del nombre de los administradores y directores, con expresión de sus cargos y unidades de apoyo;</w:t>
      </w:r>
    </w:p>
    <w:p w14:paraId="6E3001BC" w14:textId="77777777" w:rsidR="003F5EE1" w:rsidRPr="00DA6244" w:rsidRDefault="003F5EE1" w:rsidP="00036881">
      <w:pPr>
        <w:pStyle w:val="Style4"/>
        <w:numPr>
          <w:ilvl w:val="0"/>
          <w:numId w:val="32"/>
        </w:numPr>
        <w:kinsoku w:val="0"/>
        <w:autoSpaceDE/>
        <w:autoSpaceDN/>
        <w:spacing w:before="0"/>
        <w:ind w:left="426" w:right="0"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 xml:space="preserve">Detalle del funcionamiento del modelo operativo y de negocio para la prestación del servicio de proveeduría de precio, incluyendo </w:t>
      </w:r>
      <w:r w:rsidR="008C0E6F" w:rsidRPr="00DA6244">
        <w:rPr>
          <w:rStyle w:val="CharacterStyle1"/>
          <w:rFonts w:ascii="Museo Sans 300" w:hAnsi="Museo Sans 300"/>
          <w:spacing w:val="-3"/>
          <w:sz w:val="22"/>
          <w:szCs w:val="22"/>
          <w:lang w:val="es-MX"/>
        </w:rPr>
        <w:t>el detalle de los servicios que</w:t>
      </w:r>
      <w:r w:rsidR="00DC23D3" w:rsidRPr="00DA6244">
        <w:rPr>
          <w:rStyle w:val="CharacterStyle1"/>
          <w:rFonts w:ascii="Museo Sans 300" w:hAnsi="Museo Sans 300"/>
          <w:spacing w:val="-3"/>
          <w:sz w:val="22"/>
          <w:szCs w:val="22"/>
          <w:lang w:val="es-MX"/>
        </w:rPr>
        <w:t xml:space="preserve"> es</w:t>
      </w:r>
      <w:r w:rsidRPr="00DA6244">
        <w:rPr>
          <w:rStyle w:val="CharacterStyle1"/>
          <w:rFonts w:ascii="Museo Sans 300" w:hAnsi="Museo Sans 300"/>
          <w:spacing w:val="-3"/>
          <w:sz w:val="22"/>
          <w:szCs w:val="22"/>
          <w:lang w:val="es-MX"/>
        </w:rPr>
        <w:t>te contratará;</w:t>
      </w:r>
    </w:p>
    <w:p w14:paraId="42BF8E12" w14:textId="77777777" w:rsidR="003F5EE1" w:rsidRPr="00DA6244" w:rsidRDefault="003F5EE1" w:rsidP="00036881">
      <w:pPr>
        <w:pStyle w:val="Style4"/>
        <w:numPr>
          <w:ilvl w:val="0"/>
          <w:numId w:val="32"/>
        </w:numPr>
        <w:kinsoku w:val="0"/>
        <w:autoSpaceDE/>
        <w:autoSpaceDN/>
        <w:spacing w:before="0"/>
        <w:ind w:left="426" w:right="0"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 xml:space="preserve">Detalle y descripción de los sistemas que se utilizarán para el registro contable de las operaciones y de los sistemas de información que se </w:t>
      </w:r>
      <w:r w:rsidR="007119C9" w:rsidRPr="00DA6244">
        <w:rPr>
          <w:rStyle w:val="CharacterStyle1"/>
          <w:rFonts w:ascii="Museo Sans 300" w:hAnsi="Museo Sans 300"/>
          <w:spacing w:val="-3"/>
          <w:sz w:val="22"/>
          <w:szCs w:val="22"/>
          <w:lang w:val="es-MX"/>
        </w:rPr>
        <w:t>utilizará</w:t>
      </w:r>
      <w:r w:rsidRPr="00DA6244">
        <w:rPr>
          <w:rStyle w:val="CharacterStyle1"/>
          <w:rFonts w:ascii="Museo Sans 300" w:hAnsi="Museo Sans 300"/>
          <w:spacing w:val="-3"/>
          <w:sz w:val="22"/>
          <w:szCs w:val="22"/>
          <w:lang w:val="es-MX"/>
        </w:rPr>
        <w:t>n;</w:t>
      </w:r>
    </w:p>
    <w:p w14:paraId="49BA1D48" w14:textId="77777777" w:rsidR="003F5EE1" w:rsidRPr="00DA6244" w:rsidRDefault="003F5EE1" w:rsidP="00036881">
      <w:pPr>
        <w:pStyle w:val="Style4"/>
        <w:numPr>
          <w:ilvl w:val="0"/>
          <w:numId w:val="32"/>
        </w:numPr>
        <w:kinsoku w:val="0"/>
        <w:autoSpaceDE/>
        <w:autoSpaceDN/>
        <w:spacing w:before="0"/>
        <w:ind w:left="426" w:right="0"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Descripción de políticas y medios que utilizarán para proveer o suministrar precios de valores;</w:t>
      </w:r>
    </w:p>
    <w:p w14:paraId="04023DB5" w14:textId="77777777" w:rsidR="003F5EE1" w:rsidRPr="00DA6244" w:rsidRDefault="003F5EE1" w:rsidP="00036881">
      <w:pPr>
        <w:pStyle w:val="Style4"/>
        <w:numPr>
          <w:ilvl w:val="0"/>
          <w:numId w:val="32"/>
        </w:numPr>
        <w:kinsoku w:val="0"/>
        <w:autoSpaceDE/>
        <w:autoSpaceDN/>
        <w:spacing w:before="0"/>
        <w:ind w:left="426" w:right="0"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Reglamento interno de funcionamiento, incluyendo normas de control interno, donde se definan las funciones y responsabilidades inherentes a la prestación de servicios como Agente Especi</w:t>
      </w:r>
      <w:r w:rsidR="008C0E6F" w:rsidRPr="00DA6244">
        <w:rPr>
          <w:rStyle w:val="CharacterStyle1"/>
          <w:rFonts w:ascii="Museo Sans 300" w:hAnsi="Museo Sans 300"/>
          <w:spacing w:val="-3"/>
          <w:sz w:val="22"/>
          <w:szCs w:val="22"/>
          <w:lang w:val="es-MX"/>
        </w:rPr>
        <w:t>alizado en Valuación de Valores</w:t>
      </w:r>
      <w:r w:rsidRPr="00DA6244">
        <w:rPr>
          <w:rStyle w:val="CharacterStyle1"/>
          <w:rFonts w:ascii="Museo Sans 300" w:hAnsi="Museo Sans 300"/>
          <w:spacing w:val="-3"/>
          <w:sz w:val="22"/>
          <w:szCs w:val="22"/>
          <w:lang w:val="es-MX"/>
        </w:rPr>
        <w:t>, incluyendo una descripción de los procedimientos que se utilizarán para monitorear periódicamente la aplicación</w:t>
      </w:r>
      <w:r w:rsidR="007119C9" w:rsidRPr="00DA6244">
        <w:rPr>
          <w:rStyle w:val="CharacterStyle1"/>
          <w:rFonts w:ascii="Museo Sans 300" w:hAnsi="Museo Sans 300"/>
          <w:spacing w:val="-3"/>
          <w:sz w:val="22"/>
          <w:szCs w:val="22"/>
          <w:lang w:val="es-MX"/>
        </w:rPr>
        <w:t xml:space="preserve"> de la metodología de valuación</w:t>
      </w:r>
      <w:r w:rsidRPr="00DA6244">
        <w:rPr>
          <w:rStyle w:val="CharacterStyle1"/>
          <w:rFonts w:ascii="Museo Sans 300" w:hAnsi="Museo Sans 300"/>
          <w:spacing w:val="-3"/>
          <w:sz w:val="22"/>
          <w:szCs w:val="22"/>
          <w:lang w:val="es-MX"/>
        </w:rPr>
        <w:t xml:space="preserve"> y la respectiva segregación de funciones;</w:t>
      </w:r>
    </w:p>
    <w:p w14:paraId="65060778" w14:textId="77777777" w:rsidR="003F5EE1" w:rsidRPr="00DA6244" w:rsidRDefault="003F5EE1" w:rsidP="00E242F5">
      <w:pPr>
        <w:pStyle w:val="Style4"/>
        <w:numPr>
          <w:ilvl w:val="0"/>
          <w:numId w:val="32"/>
        </w:numPr>
        <w:kinsoku w:val="0"/>
        <w:autoSpaceDE/>
        <w:autoSpaceDN/>
        <w:spacing w:before="0" w:after="120"/>
        <w:ind w:left="426" w:right="0"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Manuales internos de definición de la metodología acorde a las presentes Normas, que contengan como mínimo, lo siguiente:</w:t>
      </w:r>
    </w:p>
    <w:p w14:paraId="335961B5" w14:textId="77777777" w:rsidR="003F5EE1" w:rsidRPr="00DA6244" w:rsidRDefault="003F5EE1" w:rsidP="00036881">
      <w:pPr>
        <w:pStyle w:val="Style1"/>
        <w:numPr>
          <w:ilvl w:val="0"/>
          <w:numId w:val="33"/>
        </w:numPr>
        <w:kinsoku w:val="0"/>
        <w:autoSpaceDE/>
        <w:autoSpaceDN/>
        <w:adjustRightInd/>
        <w:ind w:left="993" w:hanging="284"/>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La descripción de la metodología y de los modelos de valuación de los valores;</w:t>
      </w:r>
    </w:p>
    <w:p w14:paraId="070631CD" w14:textId="77777777" w:rsidR="003F5EE1" w:rsidRPr="00DA6244" w:rsidRDefault="003F5EE1" w:rsidP="00036881">
      <w:pPr>
        <w:pStyle w:val="Style1"/>
        <w:numPr>
          <w:ilvl w:val="0"/>
          <w:numId w:val="33"/>
        </w:numPr>
        <w:kinsoku w:val="0"/>
        <w:autoSpaceDE/>
        <w:autoSpaceDN/>
        <w:adjustRightInd/>
        <w:ind w:left="993" w:hanging="284"/>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 xml:space="preserve">Los criterios que se usarán para elegir los valores o instrumentos similares, así como los correspondientes procedimientos para el cálculo de las tasas de </w:t>
      </w:r>
      <w:r w:rsidRPr="00DA6244">
        <w:rPr>
          <w:rStyle w:val="CharacterStyle1"/>
          <w:rFonts w:ascii="Museo Sans 300" w:hAnsi="Museo Sans 300"/>
          <w:spacing w:val="-3"/>
          <w:sz w:val="22"/>
          <w:szCs w:val="22"/>
          <w:lang w:val="es-MX"/>
        </w:rPr>
        <w:lastRenderedPageBreak/>
        <w:t>inter</w:t>
      </w:r>
      <w:r w:rsidR="00D34DB4" w:rsidRPr="00DA6244">
        <w:rPr>
          <w:rStyle w:val="CharacterStyle1"/>
          <w:rFonts w:ascii="Museo Sans 300" w:hAnsi="Museo Sans 300"/>
          <w:spacing w:val="-3"/>
          <w:sz w:val="22"/>
          <w:szCs w:val="22"/>
          <w:lang w:val="es-MX"/>
        </w:rPr>
        <w:t>é</w:t>
      </w:r>
      <w:r w:rsidR="00DC23D3" w:rsidRPr="00DA6244">
        <w:rPr>
          <w:rStyle w:val="CharacterStyle1"/>
          <w:rFonts w:ascii="Museo Sans 300" w:hAnsi="Museo Sans 300"/>
          <w:spacing w:val="-3"/>
          <w:sz w:val="22"/>
          <w:szCs w:val="22"/>
          <w:lang w:val="es-MX"/>
        </w:rPr>
        <w:t>s</w:t>
      </w:r>
      <w:r w:rsidRPr="00DA6244">
        <w:rPr>
          <w:rStyle w:val="CharacterStyle1"/>
          <w:rFonts w:ascii="Museo Sans 300" w:hAnsi="Museo Sans 300"/>
          <w:spacing w:val="-3"/>
          <w:sz w:val="22"/>
          <w:szCs w:val="22"/>
          <w:lang w:val="es-MX"/>
        </w:rPr>
        <w:t>, tasas de descuento, tasas de referencia, márgenes u otras equivalentes;</w:t>
      </w:r>
    </w:p>
    <w:p w14:paraId="13B13F2C" w14:textId="77777777" w:rsidR="003F5EE1" w:rsidRPr="00DA6244" w:rsidRDefault="003F5EE1" w:rsidP="00036881">
      <w:pPr>
        <w:pStyle w:val="Style1"/>
        <w:numPr>
          <w:ilvl w:val="0"/>
          <w:numId w:val="33"/>
        </w:numPr>
        <w:kinsoku w:val="0"/>
        <w:autoSpaceDE/>
        <w:autoSpaceDN/>
        <w:adjustRightInd/>
        <w:ind w:left="993" w:hanging="284"/>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Los procedimientos que deberá poner en práctica el Agente Especializado para resolver sobre inconvenientes metodológicos que pudieran dificultar la valuación de un valor, que de otra forma, imposibilitarían la determinación del precio de dicho valor en una fecha determinada; y</w:t>
      </w:r>
    </w:p>
    <w:p w14:paraId="11D12938" w14:textId="77777777" w:rsidR="003F5EE1" w:rsidRPr="00DA6244" w:rsidRDefault="003F5EE1" w:rsidP="00036881">
      <w:pPr>
        <w:pStyle w:val="Style1"/>
        <w:numPr>
          <w:ilvl w:val="0"/>
          <w:numId w:val="33"/>
        </w:numPr>
        <w:kinsoku w:val="0"/>
        <w:autoSpaceDE/>
        <w:autoSpaceDN/>
        <w:adjustRightInd/>
        <w:ind w:left="993" w:hanging="284"/>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Las fuentes de información primaria y alternativa, debiendo establecer el mecanismo por medio del cual se procurará que dicha información sea oportuna, confiable y representativa del mercado. Asimismo, se deberá incluir la forma en que se determinará qué</w:t>
      </w:r>
      <w:r w:rsidRPr="00DA6244">
        <w:rPr>
          <w:rStyle w:val="CharacterStyle1"/>
          <w:rFonts w:ascii="Museo Sans 300" w:hAnsi="Museo Sans 300"/>
          <w:b/>
          <w:spacing w:val="-3"/>
          <w:sz w:val="22"/>
          <w:szCs w:val="22"/>
          <w:lang w:val="es-MX"/>
        </w:rPr>
        <w:t xml:space="preserve"> </w:t>
      </w:r>
      <w:r w:rsidRPr="00DA6244">
        <w:rPr>
          <w:rStyle w:val="CharacterStyle1"/>
          <w:rFonts w:ascii="Museo Sans 300" w:hAnsi="Museo Sans 300"/>
          <w:spacing w:val="-3"/>
          <w:sz w:val="22"/>
          <w:szCs w:val="22"/>
          <w:lang w:val="es-MX"/>
        </w:rPr>
        <w:t>sistema de negociación de los valores, sea dentro o fuera de una bolsa, será considerado para tomar información de precios, debiendo indicarse la codificación que se utilizará para la identificación de los diferentes valores</w:t>
      </w:r>
      <w:r w:rsidR="006350DA">
        <w:rPr>
          <w:rStyle w:val="CharacterStyle1"/>
          <w:rFonts w:ascii="Museo Sans 300" w:hAnsi="Museo Sans 300"/>
          <w:spacing w:val="-3"/>
          <w:sz w:val="22"/>
          <w:szCs w:val="22"/>
          <w:lang w:val="es-MX"/>
        </w:rPr>
        <w:t>.</w:t>
      </w:r>
    </w:p>
    <w:p w14:paraId="2026FF98" w14:textId="77777777" w:rsidR="003F5EE1" w:rsidRPr="00DA6244" w:rsidRDefault="003F5EE1" w:rsidP="00036881">
      <w:pPr>
        <w:pStyle w:val="Style4"/>
        <w:numPr>
          <w:ilvl w:val="0"/>
          <w:numId w:val="32"/>
        </w:numPr>
        <w:kinsoku w:val="0"/>
        <w:autoSpaceDE/>
        <w:autoSpaceDN/>
        <w:spacing w:before="0"/>
        <w:ind w:left="426" w:right="0" w:hanging="426"/>
        <w:rPr>
          <w:rStyle w:val="CharacterStyle1"/>
          <w:rFonts w:ascii="Museo Sans 300" w:hAnsi="Museo Sans 300"/>
          <w:sz w:val="22"/>
          <w:szCs w:val="22"/>
          <w:lang w:val="es-MX"/>
        </w:rPr>
      </w:pPr>
      <w:r w:rsidRPr="00DA6244">
        <w:rPr>
          <w:rStyle w:val="CharacterStyle1"/>
          <w:rFonts w:ascii="Museo Sans 300" w:hAnsi="Museo Sans 300"/>
          <w:sz w:val="22"/>
          <w:szCs w:val="20"/>
          <w:lang w:val="es-MX"/>
        </w:rPr>
        <w:t>Políticas a adoptar de acuerdo con el artículo 35 de la Ley de Supervisión y Regulació</w:t>
      </w:r>
      <w:r w:rsidR="007119C9" w:rsidRPr="00DA6244">
        <w:rPr>
          <w:rStyle w:val="CharacterStyle1"/>
          <w:rFonts w:ascii="Museo Sans 300" w:hAnsi="Museo Sans 300"/>
          <w:sz w:val="22"/>
          <w:szCs w:val="20"/>
          <w:lang w:val="es-MX"/>
        </w:rPr>
        <w:t>n del Sistema Financiero y las “</w:t>
      </w:r>
      <w:r w:rsidRPr="00DA6244">
        <w:rPr>
          <w:rStyle w:val="CharacterStyle1"/>
          <w:rFonts w:ascii="Museo Sans 300" w:hAnsi="Museo Sans 300"/>
          <w:sz w:val="22"/>
          <w:szCs w:val="20"/>
          <w:lang w:val="es-MX"/>
        </w:rPr>
        <w:t>Normas Técnicas para la Gestión Integral de Riesgos de las Entidades de los Mercados Bursátiles” (NRP-11), aprobadas por el Comité de Normas del Banco Central</w:t>
      </w:r>
      <w:r w:rsidR="009B107D" w:rsidRPr="00DA6244">
        <w:rPr>
          <w:rStyle w:val="CharacterStyle1"/>
          <w:rFonts w:ascii="Museo Sans 300" w:hAnsi="Museo Sans 300"/>
          <w:sz w:val="22"/>
          <w:szCs w:val="20"/>
          <w:lang w:val="es-MX"/>
        </w:rPr>
        <w:t>.</w:t>
      </w:r>
    </w:p>
    <w:p w14:paraId="1328312E" w14:textId="77777777" w:rsidR="003F5EE1" w:rsidRPr="00DA6244" w:rsidRDefault="003F5EE1" w:rsidP="00036881">
      <w:pPr>
        <w:pStyle w:val="Style4"/>
        <w:kinsoku w:val="0"/>
        <w:autoSpaceDE/>
        <w:autoSpaceDN/>
        <w:spacing w:before="0"/>
        <w:ind w:left="426" w:right="0" w:firstLine="0"/>
        <w:rPr>
          <w:rStyle w:val="CharacterStyle1"/>
          <w:rFonts w:ascii="Museo Sans 300" w:hAnsi="Museo Sans 300"/>
          <w:sz w:val="22"/>
          <w:szCs w:val="22"/>
          <w:lang w:val="es-MX"/>
        </w:rPr>
      </w:pPr>
      <w:r w:rsidRPr="00DA6244">
        <w:rPr>
          <w:rStyle w:val="CharacterStyle1"/>
          <w:rFonts w:ascii="Museo Sans 300" w:hAnsi="Museo Sans 300"/>
          <w:sz w:val="22"/>
          <w:szCs w:val="20"/>
          <w:lang w:val="es-MX"/>
        </w:rPr>
        <w:t>En relación a las políticas referidas al manejo de conflictos de inter</w:t>
      </w:r>
      <w:r w:rsidR="00D34DB4" w:rsidRPr="00DA6244">
        <w:rPr>
          <w:rStyle w:val="CharacterStyle1"/>
          <w:rFonts w:ascii="Museo Sans 300" w:hAnsi="Museo Sans 300"/>
          <w:sz w:val="22"/>
          <w:szCs w:val="20"/>
          <w:lang w:val="es-MX"/>
        </w:rPr>
        <w:t>é</w:t>
      </w:r>
      <w:r w:rsidR="00DC23D3" w:rsidRPr="00DA6244">
        <w:rPr>
          <w:rStyle w:val="CharacterStyle1"/>
          <w:rFonts w:ascii="Museo Sans 300" w:hAnsi="Museo Sans 300"/>
          <w:sz w:val="22"/>
          <w:szCs w:val="20"/>
          <w:lang w:val="es-MX"/>
        </w:rPr>
        <w:t>s</w:t>
      </w:r>
      <w:r w:rsidRPr="00DA6244">
        <w:rPr>
          <w:rStyle w:val="CharacterStyle1"/>
          <w:rFonts w:ascii="Museo Sans 300" w:hAnsi="Museo Sans 300"/>
          <w:sz w:val="22"/>
          <w:szCs w:val="20"/>
          <w:lang w:val="es-MX"/>
        </w:rPr>
        <w:t>, deberán incluir el detalle de los conflictos identifi</w:t>
      </w:r>
      <w:r w:rsidR="009B107D" w:rsidRPr="00DA6244">
        <w:rPr>
          <w:rStyle w:val="CharacterStyle1"/>
          <w:rFonts w:ascii="Museo Sans 300" w:hAnsi="Museo Sans 300"/>
          <w:sz w:val="22"/>
          <w:szCs w:val="20"/>
          <w:lang w:val="es-MX"/>
        </w:rPr>
        <w:t>cad</w:t>
      </w:r>
      <w:r w:rsidRPr="00DA6244">
        <w:rPr>
          <w:rStyle w:val="CharacterStyle1"/>
          <w:rFonts w:ascii="Museo Sans 300" w:hAnsi="Museo Sans 300"/>
          <w:sz w:val="22"/>
          <w:szCs w:val="20"/>
          <w:lang w:val="es-MX"/>
        </w:rPr>
        <w:t>os</w:t>
      </w:r>
      <w:r w:rsidR="009B107D" w:rsidRPr="00DA6244">
        <w:rPr>
          <w:rStyle w:val="CharacterStyle1"/>
          <w:rFonts w:ascii="Museo Sans 300" w:hAnsi="Museo Sans 300"/>
          <w:sz w:val="22"/>
          <w:szCs w:val="20"/>
          <w:lang w:val="es-MX"/>
        </w:rPr>
        <w:t xml:space="preserve"> en la etapa de in</w:t>
      </w:r>
      <w:r w:rsidR="00B730C4" w:rsidRPr="00DA6244">
        <w:rPr>
          <w:rStyle w:val="CharacterStyle1"/>
          <w:rFonts w:ascii="Museo Sans 300" w:hAnsi="Museo Sans 300"/>
          <w:sz w:val="22"/>
          <w:szCs w:val="20"/>
          <w:lang w:val="es-MX"/>
        </w:rPr>
        <w:t>i</w:t>
      </w:r>
      <w:r w:rsidR="009B107D" w:rsidRPr="00DA6244">
        <w:rPr>
          <w:rStyle w:val="CharacterStyle1"/>
          <w:rFonts w:ascii="Museo Sans 300" w:hAnsi="Museo Sans 300"/>
          <w:sz w:val="22"/>
          <w:szCs w:val="20"/>
          <w:lang w:val="es-MX"/>
        </w:rPr>
        <w:t>cio de operacio</w:t>
      </w:r>
      <w:r w:rsidRPr="00DA6244">
        <w:rPr>
          <w:rStyle w:val="CharacterStyle1"/>
          <w:rFonts w:ascii="Museo Sans 300" w:hAnsi="Museo Sans 300"/>
          <w:sz w:val="22"/>
          <w:szCs w:val="20"/>
          <w:lang w:val="es-MX"/>
        </w:rPr>
        <w:t>nes, así como los mecanismos de mitigación y revelación de los mismos;</w:t>
      </w:r>
    </w:p>
    <w:p w14:paraId="07F365B7" w14:textId="77777777" w:rsidR="003F5EE1" w:rsidRPr="00DA6244" w:rsidRDefault="003F5EE1" w:rsidP="00036881">
      <w:pPr>
        <w:pStyle w:val="Style4"/>
        <w:numPr>
          <w:ilvl w:val="0"/>
          <w:numId w:val="32"/>
        </w:numPr>
        <w:kinsoku w:val="0"/>
        <w:autoSpaceDE/>
        <w:autoSpaceDN/>
        <w:spacing w:before="0"/>
        <w:ind w:left="426" w:right="0" w:hanging="426"/>
        <w:rPr>
          <w:rFonts w:ascii="Museo Sans 300" w:hAnsi="Museo Sans 300"/>
          <w:color w:val="000000"/>
          <w:spacing w:val="-3"/>
          <w:sz w:val="22"/>
          <w:szCs w:val="22"/>
          <w:lang w:val="es-MX"/>
        </w:rPr>
      </w:pPr>
      <w:r w:rsidRPr="00DA6244">
        <w:rPr>
          <w:rFonts w:ascii="Museo Sans 300" w:hAnsi="Museo Sans 300"/>
          <w:color w:val="000000"/>
          <w:spacing w:val="-3"/>
          <w:sz w:val="22"/>
          <w:szCs w:val="22"/>
          <w:lang w:val="es-MX"/>
        </w:rPr>
        <w:t>Copia del contrato de prestación de los servicios con sus clientes, el cual deberá contener medidas que garanticen que se le brindará el servicio al cliente en todo momento</w:t>
      </w:r>
      <w:r w:rsidRPr="00DA6244">
        <w:rPr>
          <w:rFonts w:ascii="Museo Sans 300" w:hAnsi="Museo Sans 300"/>
          <w:sz w:val="22"/>
          <w:szCs w:val="22"/>
          <w:lang w:val="es-MX"/>
        </w:rPr>
        <w:t>;</w:t>
      </w:r>
    </w:p>
    <w:p w14:paraId="1F91D335" w14:textId="77777777" w:rsidR="003F5EE1" w:rsidRPr="00DA6244" w:rsidRDefault="003F5EE1" w:rsidP="00036881">
      <w:pPr>
        <w:pStyle w:val="Style4"/>
        <w:numPr>
          <w:ilvl w:val="0"/>
          <w:numId w:val="32"/>
        </w:numPr>
        <w:kinsoku w:val="0"/>
        <w:autoSpaceDE/>
        <w:autoSpaceDN/>
        <w:spacing w:before="0"/>
        <w:ind w:left="426" w:right="0" w:hanging="426"/>
        <w:rPr>
          <w:rFonts w:ascii="Museo Sans 300" w:hAnsi="Museo Sans 300"/>
          <w:sz w:val="22"/>
          <w:szCs w:val="22"/>
          <w:lang w:val="es-MX"/>
        </w:rPr>
      </w:pPr>
      <w:r w:rsidRPr="00DA6244">
        <w:rPr>
          <w:rFonts w:ascii="Museo Sans 300" w:hAnsi="Museo Sans 300"/>
          <w:sz w:val="22"/>
          <w:szCs w:val="22"/>
          <w:lang w:val="es-MX"/>
        </w:rPr>
        <w:t xml:space="preserve">Manual de usuario del sistema informático que será utilizado para ejecutar la metodología y demostración de aplicación de </w:t>
      </w:r>
      <w:r w:rsidR="00DC23D3" w:rsidRPr="00DA6244">
        <w:rPr>
          <w:rFonts w:ascii="Museo Sans 300" w:hAnsi="Museo Sans 300"/>
          <w:sz w:val="22"/>
          <w:szCs w:val="22"/>
          <w:lang w:val="es-MX"/>
        </w:rPr>
        <w:t>es</w:t>
      </w:r>
      <w:r w:rsidRPr="00DA6244">
        <w:rPr>
          <w:rFonts w:ascii="Museo Sans 300" w:hAnsi="Museo Sans 300"/>
          <w:sz w:val="22"/>
          <w:szCs w:val="22"/>
          <w:lang w:val="es-MX"/>
        </w:rPr>
        <w:t>ta a la Superintendencia;</w:t>
      </w:r>
    </w:p>
    <w:p w14:paraId="386054CC" w14:textId="77777777" w:rsidR="008C0E6F" w:rsidRPr="00DA6244" w:rsidRDefault="008C0E6F" w:rsidP="008C0E6F">
      <w:pPr>
        <w:pStyle w:val="Style4"/>
        <w:numPr>
          <w:ilvl w:val="0"/>
          <w:numId w:val="32"/>
        </w:numPr>
        <w:kinsoku w:val="0"/>
        <w:autoSpaceDE/>
        <w:autoSpaceDN/>
        <w:spacing w:before="0"/>
        <w:ind w:left="426" w:right="0" w:hanging="426"/>
        <w:rPr>
          <w:rFonts w:ascii="Museo Sans 300" w:hAnsi="Museo Sans 300"/>
          <w:color w:val="000000"/>
          <w:spacing w:val="-3"/>
          <w:sz w:val="22"/>
          <w:szCs w:val="22"/>
          <w:lang w:val="es-MX"/>
        </w:rPr>
      </w:pPr>
      <w:r w:rsidRPr="00DA6244">
        <w:rPr>
          <w:rStyle w:val="CharacterStyle1"/>
          <w:rFonts w:ascii="Museo Sans 300" w:hAnsi="Museo Sans 300"/>
          <w:spacing w:val="-3"/>
          <w:sz w:val="22"/>
          <w:szCs w:val="22"/>
          <w:lang w:val="es-MX"/>
        </w:rPr>
        <w:t>Descripción de políticas y procedimientos para la atención de controversias o inconformidades ante los vectores precios generados con los usuarios o con terceros;</w:t>
      </w:r>
      <w:r w:rsidR="00C01301">
        <w:rPr>
          <w:rStyle w:val="CharacterStyle1"/>
          <w:rFonts w:ascii="Museo Sans 300" w:hAnsi="Museo Sans 300"/>
          <w:spacing w:val="-3"/>
          <w:sz w:val="22"/>
          <w:szCs w:val="22"/>
          <w:lang w:val="es-MX"/>
        </w:rPr>
        <w:t xml:space="preserve"> y</w:t>
      </w:r>
    </w:p>
    <w:p w14:paraId="62A1E6F5" w14:textId="77777777" w:rsidR="003F5EE1" w:rsidRPr="00DA6244" w:rsidRDefault="003F5EE1" w:rsidP="00E242F5">
      <w:pPr>
        <w:pStyle w:val="Style4"/>
        <w:numPr>
          <w:ilvl w:val="0"/>
          <w:numId w:val="32"/>
        </w:numPr>
        <w:kinsoku w:val="0"/>
        <w:autoSpaceDE/>
        <w:autoSpaceDN/>
        <w:spacing w:before="0" w:after="120"/>
        <w:ind w:left="426" w:right="0" w:hanging="426"/>
        <w:rPr>
          <w:rFonts w:ascii="Museo Sans 300" w:hAnsi="Museo Sans 300"/>
          <w:sz w:val="22"/>
          <w:szCs w:val="22"/>
          <w:lang w:val="es-MX"/>
        </w:rPr>
      </w:pPr>
      <w:r w:rsidRPr="00DA6244">
        <w:rPr>
          <w:rFonts w:ascii="Museo Sans 300" w:hAnsi="Museo Sans 300"/>
          <w:sz w:val="22"/>
          <w:szCs w:val="22"/>
          <w:lang w:val="es-MX"/>
        </w:rPr>
        <w:t>Descripción del equipo tecnológico y de los sistemas que serán utilizados para la aplicación de la metodología de valuación de valores (sistema de valuación), así como las políticas de seguridad de la información y tolerancia a fallas debidamente documentadas, tales como las siguientes:</w:t>
      </w:r>
    </w:p>
    <w:p w14:paraId="78261E77" w14:textId="77777777" w:rsidR="003F5EE1" w:rsidRPr="00DA6244" w:rsidRDefault="003F5EE1" w:rsidP="00036881">
      <w:pPr>
        <w:pStyle w:val="Style1"/>
        <w:numPr>
          <w:ilvl w:val="0"/>
          <w:numId w:val="34"/>
        </w:numPr>
        <w:kinsoku w:val="0"/>
        <w:autoSpaceDE/>
        <w:autoSpaceDN/>
        <w:adjustRightInd/>
        <w:ind w:left="993" w:hanging="284"/>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Políticas de respaldos periódicos de la información;</w:t>
      </w:r>
    </w:p>
    <w:p w14:paraId="696BB6C9" w14:textId="77777777" w:rsidR="003F5EE1" w:rsidRPr="00DA6244" w:rsidRDefault="003F5EE1" w:rsidP="00036881">
      <w:pPr>
        <w:pStyle w:val="Style1"/>
        <w:numPr>
          <w:ilvl w:val="0"/>
          <w:numId w:val="34"/>
        </w:numPr>
        <w:kinsoku w:val="0"/>
        <w:autoSpaceDE/>
        <w:autoSpaceDN/>
        <w:adjustRightInd/>
        <w:ind w:left="993" w:hanging="284"/>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Política de seguridad física y de acceso a los sistemas computacionales;</w:t>
      </w:r>
    </w:p>
    <w:p w14:paraId="64502B16" w14:textId="77777777" w:rsidR="003F5EE1" w:rsidRPr="00DA6244" w:rsidRDefault="003F5EE1" w:rsidP="00036881">
      <w:pPr>
        <w:pStyle w:val="Style1"/>
        <w:numPr>
          <w:ilvl w:val="0"/>
          <w:numId w:val="34"/>
        </w:numPr>
        <w:kinsoku w:val="0"/>
        <w:autoSpaceDE/>
        <w:autoSpaceDN/>
        <w:adjustRightInd/>
        <w:ind w:left="993" w:hanging="284"/>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Plan de continuidad de negocios que debe considerar, entre otros aspectos, la seguridad y contingencia de los sistemas para el servicio de proveeduría de precios y fallas en l</w:t>
      </w:r>
      <w:r w:rsidR="008C0E6F" w:rsidRPr="00DA6244">
        <w:rPr>
          <w:rStyle w:val="CharacterStyle1"/>
          <w:rFonts w:ascii="Museo Sans 300" w:hAnsi="Museo Sans 300"/>
          <w:spacing w:val="-3"/>
          <w:sz w:val="22"/>
          <w:szCs w:val="22"/>
          <w:lang w:val="es-MX"/>
        </w:rPr>
        <w:t>a infraestructura tecnológica.</w:t>
      </w:r>
    </w:p>
    <w:p w14:paraId="7291E4AC" w14:textId="77777777" w:rsidR="006A7D01" w:rsidRPr="00DA6244" w:rsidRDefault="006A7D01" w:rsidP="006A7D01">
      <w:pPr>
        <w:pStyle w:val="Style4"/>
        <w:kinsoku w:val="0"/>
        <w:autoSpaceDE/>
        <w:autoSpaceDN/>
        <w:spacing w:before="0"/>
        <w:ind w:left="0" w:right="0" w:firstLine="0"/>
        <w:rPr>
          <w:rStyle w:val="CharacterStyle1"/>
          <w:rFonts w:ascii="Museo Sans 300" w:hAnsi="Museo Sans 300"/>
          <w:spacing w:val="-3"/>
          <w:sz w:val="22"/>
          <w:szCs w:val="22"/>
          <w:lang w:val="es-MX"/>
        </w:rPr>
      </w:pPr>
    </w:p>
    <w:p w14:paraId="61FE9A16" w14:textId="77777777" w:rsidR="003F5EE1" w:rsidRPr="00DA6244" w:rsidRDefault="003F5EE1" w:rsidP="00F273AF">
      <w:pPr>
        <w:pStyle w:val="EstiloEstilo1Antes6ptoDespus6pto"/>
        <w:numPr>
          <w:ilvl w:val="0"/>
          <w:numId w:val="0"/>
        </w:numPr>
        <w:spacing w:before="0" w:after="0"/>
        <w:rPr>
          <w:rFonts w:ascii="Museo Sans 300" w:hAnsi="Museo Sans 300" w:cs="Arial"/>
          <w:sz w:val="22"/>
          <w:szCs w:val="22"/>
        </w:rPr>
      </w:pPr>
      <w:r w:rsidRPr="00DA6244">
        <w:rPr>
          <w:rFonts w:ascii="Museo Sans 300" w:hAnsi="Museo Sans 300" w:cs="Arial"/>
          <w:sz w:val="22"/>
          <w:szCs w:val="22"/>
        </w:rPr>
        <w:t xml:space="preserve">La Superintendencia verificará que los sistemas informáticos </w:t>
      </w:r>
      <w:r w:rsidR="00500F7E" w:rsidRPr="00DA6244">
        <w:rPr>
          <w:rFonts w:ascii="Museo Sans 300" w:hAnsi="Museo Sans 300" w:cs="Arial"/>
          <w:sz w:val="22"/>
          <w:szCs w:val="22"/>
        </w:rPr>
        <w:t>de la entidad a</w:t>
      </w:r>
      <w:r w:rsidRPr="00DA6244">
        <w:rPr>
          <w:rFonts w:ascii="Museo Sans 300" w:hAnsi="Museo Sans 300" w:cs="Arial"/>
          <w:sz w:val="22"/>
          <w:szCs w:val="22"/>
        </w:rPr>
        <w:t>utorizada, cuenten con sus aplicaciones y procesos debidamente documentados, incluyendo los registros de cambios en los mismos, políticas de mantenimien</w:t>
      </w:r>
      <w:r w:rsidR="00A67B88" w:rsidRPr="00DA6244">
        <w:rPr>
          <w:rFonts w:ascii="Museo Sans 300" w:hAnsi="Museo Sans 300" w:cs="Arial"/>
          <w:sz w:val="22"/>
          <w:szCs w:val="22"/>
        </w:rPr>
        <w:t>t</w:t>
      </w:r>
      <w:r w:rsidRPr="00DA6244">
        <w:rPr>
          <w:rFonts w:ascii="Museo Sans 300" w:hAnsi="Museo Sans 300" w:cs="Arial"/>
          <w:sz w:val="22"/>
          <w:szCs w:val="22"/>
        </w:rPr>
        <w:t>o, licencias y autorizaciones, mecanismo</w:t>
      </w:r>
      <w:r w:rsidR="00A67B88" w:rsidRPr="00DA6244">
        <w:rPr>
          <w:rFonts w:ascii="Museo Sans 300" w:hAnsi="Museo Sans 300" w:cs="Arial"/>
          <w:sz w:val="22"/>
          <w:szCs w:val="22"/>
        </w:rPr>
        <w:t>s</w:t>
      </w:r>
      <w:r w:rsidRPr="00DA6244">
        <w:rPr>
          <w:rFonts w:ascii="Museo Sans 300" w:hAnsi="Museo Sans 300" w:cs="Arial"/>
          <w:sz w:val="22"/>
          <w:szCs w:val="22"/>
        </w:rPr>
        <w:t xml:space="preserve"> de respaldo y procedimientos de recuperación.</w:t>
      </w:r>
    </w:p>
    <w:p w14:paraId="7F6A24B7" w14:textId="77777777" w:rsidR="006A7D01" w:rsidRPr="00DA6244" w:rsidRDefault="006A7D01" w:rsidP="00F273AF">
      <w:pPr>
        <w:pStyle w:val="EstiloEstilo1Antes6ptoDespus6pto"/>
        <w:numPr>
          <w:ilvl w:val="0"/>
          <w:numId w:val="0"/>
        </w:numPr>
        <w:spacing w:before="0" w:after="0"/>
        <w:rPr>
          <w:rFonts w:ascii="Museo Sans 300" w:hAnsi="Museo Sans 300" w:cs="Arial"/>
          <w:sz w:val="22"/>
          <w:szCs w:val="22"/>
        </w:rPr>
      </w:pPr>
    </w:p>
    <w:p w14:paraId="260F81CF" w14:textId="77777777" w:rsidR="003F5EE1" w:rsidRDefault="003F5EE1" w:rsidP="0045692A">
      <w:pPr>
        <w:pStyle w:val="EstiloEstilo1Antes6ptoDespus6pto"/>
        <w:numPr>
          <w:ilvl w:val="0"/>
          <w:numId w:val="0"/>
        </w:numPr>
        <w:spacing w:before="0" w:after="0"/>
        <w:rPr>
          <w:rFonts w:ascii="Museo Sans 300" w:hAnsi="Museo Sans 300" w:cs="Arial"/>
          <w:sz w:val="22"/>
          <w:szCs w:val="22"/>
        </w:rPr>
      </w:pPr>
      <w:r w:rsidRPr="00DA6244">
        <w:rPr>
          <w:rFonts w:ascii="Museo Sans 300" w:hAnsi="Museo Sans 300" w:cs="Arial"/>
          <w:sz w:val="22"/>
          <w:szCs w:val="22"/>
        </w:rPr>
        <w:lastRenderedPageBreak/>
        <w:t>Adicionalmente, en el caso que el soporte y procesamiento de la información se realice en el exterior, el Agente Especializado</w:t>
      </w:r>
      <w:r w:rsidR="008C0E6F" w:rsidRPr="00DA6244">
        <w:rPr>
          <w:rFonts w:ascii="Museo Sans 300" w:hAnsi="Museo Sans 300" w:cs="Arial"/>
          <w:sz w:val="22"/>
          <w:szCs w:val="22"/>
        </w:rPr>
        <w:t xml:space="preserve"> en Valuación de Valores</w:t>
      </w:r>
      <w:r w:rsidRPr="00DA6244">
        <w:rPr>
          <w:rFonts w:ascii="Museo Sans 300" w:hAnsi="Museo Sans 300" w:cs="Arial"/>
          <w:sz w:val="22"/>
          <w:szCs w:val="22"/>
        </w:rPr>
        <w:t xml:space="preserve"> debe garantizar la réplica de precios y tasas del vector precio mediante un sitio redundante dentro del territorio de El Salvador, el cual debe</w:t>
      </w:r>
      <w:r w:rsidR="00A178D4" w:rsidRPr="00DA6244">
        <w:rPr>
          <w:rFonts w:ascii="Museo Sans 300" w:hAnsi="Museo Sans 300" w:cs="Arial"/>
          <w:sz w:val="22"/>
          <w:szCs w:val="22"/>
        </w:rPr>
        <w:t xml:space="preserve"> </w:t>
      </w:r>
      <w:r w:rsidRPr="00DA6244">
        <w:rPr>
          <w:rFonts w:ascii="Museo Sans 300" w:hAnsi="Museo Sans 300" w:cs="Arial"/>
          <w:sz w:val="22"/>
          <w:szCs w:val="22"/>
        </w:rPr>
        <w:t>replicar diariamente y en línea, las aplicaciones de los procesos críticos del negocio de la entidad.</w:t>
      </w:r>
    </w:p>
    <w:p w14:paraId="3BF3A975" w14:textId="77777777" w:rsidR="00963D95" w:rsidRDefault="00963D95" w:rsidP="0045692A">
      <w:pPr>
        <w:pStyle w:val="EstiloEstilo1Antes6ptoDespus6pto"/>
        <w:numPr>
          <w:ilvl w:val="0"/>
          <w:numId w:val="0"/>
        </w:numPr>
        <w:spacing w:before="0" w:after="0"/>
        <w:rPr>
          <w:rFonts w:ascii="Museo Sans 300" w:hAnsi="Museo Sans 300" w:cs="Arial"/>
          <w:sz w:val="22"/>
          <w:szCs w:val="22"/>
        </w:rPr>
      </w:pPr>
    </w:p>
    <w:p w14:paraId="0DB8BD62" w14:textId="77777777" w:rsidR="00963D95" w:rsidRPr="000B68C1" w:rsidRDefault="00B66716" w:rsidP="0045692A">
      <w:pPr>
        <w:pStyle w:val="EstiloEstilo1Antes6ptoDespus6pto"/>
        <w:numPr>
          <w:ilvl w:val="0"/>
          <w:numId w:val="0"/>
        </w:numPr>
        <w:spacing w:before="0" w:after="0"/>
        <w:rPr>
          <w:rFonts w:ascii="Museo Sans 300" w:hAnsi="Museo Sans 300" w:cs="Arial"/>
          <w:sz w:val="22"/>
          <w:szCs w:val="22"/>
        </w:rPr>
      </w:pPr>
      <w:r w:rsidRPr="000B68C1">
        <w:rPr>
          <w:rFonts w:ascii="Museo Sans 300" w:hAnsi="Museo Sans 300" w:cs="Arial"/>
          <w:sz w:val="22"/>
          <w:szCs w:val="22"/>
        </w:rPr>
        <w:t>La solicitud y documentación podrán ser presentadas a través de los medios que ponga a disposición la Superintendencia, los cuales podrán ser electrónicos</w:t>
      </w:r>
      <w:r w:rsidR="00963D95" w:rsidRPr="000B68C1">
        <w:rPr>
          <w:rFonts w:ascii="Museo Sans 300" w:hAnsi="Museo Sans 300" w:cs="Arial"/>
          <w:sz w:val="22"/>
          <w:szCs w:val="22"/>
        </w:rPr>
        <w:t>.</w:t>
      </w:r>
      <w:r w:rsidR="00654552" w:rsidRPr="000B68C1">
        <w:rPr>
          <w:rFonts w:ascii="Museo Sans 300" w:hAnsi="Museo Sans 300"/>
          <w:spacing w:val="-3"/>
          <w:sz w:val="22"/>
        </w:rPr>
        <w:t xml:space="preserve"> </w:t>
      </w:r>
      <w:r w:rsidR="009E50C8" w:rsidRPr="000B68C1">
        <w:rPr>
          <w:rStyle w:val="CharacterStyle1"/>
          <w:rFonts w:ascii="Museo Sans 300" w:hAnsi="Museo Sans 300"/>
          <w:color w:val="auto"/>
          <w:spacing w:val="-3"/>
          <w:sz w:val="22"/>
        </w:rPr>
        <w:t>En todo caso</w:t>
      </w:r>
      <w:r w:rsidR="0022786D">
        <w:rPr>
          <w:rStyle w:val="CharacterStyle1"/>
          <w:rFonts w:ascii="Museo Sans 300" w:hAnsi="Museo Sans 300"/>
          <w:color w:val="auto"/>
          <w:spacing w:val="-3"/>
          <w:sz w:val="22"/>
        </w:rPr>
        <w:t>,</w:t>
      </w:r>
      <w:r w:rsidR="009E50C8" w:rsidRPr="000B68C1">
        <w:rPr>
          <w:rStyle w:val="CharacterStyle1"/>
          <w:rFonts w:ascii="Museo Sans 300" w:hAnsi="Museo Sans 300"/>
          <w:color w:val="auto"/>
          <w:spacing w:val="-3"/>
          <w:sz w:val="22"/>
        </w:rPr>
        <w:t xml:space="preserve"> el plazo a</w:t>
      </w:r>
      <w:r w:rsidR="0022786D">
        <w:rPr>
          <w:rStyle w:val="CharacterStyle1"/>
          <w:rFonts w:ascii="Museo Sans 300" w:hAnsi="Museo Sans 300"/>
          <w:color w:val="auto"/>
          <w:spacing w:val="-3"/>
          <w:sz w:val="22"/>
        </w:rPr>
        <w:t>l</w:t>
      </w:r>
      <w:r w:rsidR="009E50C8" w:rsidRPr="000B68C1">
        <w:rPr>
          <w:rStyle w:val="CharacterStyle1"/>
          <w:rFonts w:ascii="Museo Sans 300" w:hAnsi="Museo Sans 300"/>
          <w:color w:val="auto"/>
          <w:spacing w:val="-3"/>
          <w:sz w:val="22"/>
        </w:rPr>
        <w:t xml:space="preserve"> que se refiere el</w:t>
      </w:r>
      <w:r w:rsidR="00D30F89" w:rsidRPr="000B68C1">
        <w:rPr>
          <w:rStyle w:val="CharacterStyle1"/>
          <w:rFonts w:ascii="Museo Sans 300" w:hAnsi="Museo Sans 300"/>
          <w:color w:val="auto"/>
          <w:spacing w:val="-3"/>
          <w:sz w:val="22"/>
        </w:rPr>
        <w:t xml:space="preserve"> primer inciso del</w:t>
      </w:r>
      <w:r w:rsidR="009E50C8" w:rsidRPr="000B68C1">
        <w:rPr>
          <w:rStyle w:val="CharacterStyle1"/>
          <w:rFonts w:ascii="Museo Sans 300" w:hAnsi="Museo Sans 300"/>
          <w:color w:val="auto"/>
          <w:spacing w:val="-3"/>
          <w:sz w:val="22"/>
        </w:rPr>
        <w:t xml:space="preserve"> artículo 15-A de las presentes Normas empezará a contar a partir del día hábil siguiente de haber presentado la solicitud. </w:t>
      </w:r>
      <w:r w:rsidR="00654552" w:rsidRPr="000B68C1">
        <w:rPr>
          <w:rStyle w:val="CharacterStyle1"/>
          <w:rFonts w:ascii="Museo Sans 300" w:hAnsi="Museo Sans 300"/>
          <w:color w:val="auto"/>
          <w:spacing w:val="-3"/>
          <w:sz w:val="22"/>
        </w:rPr>
        <w:t>(1)</w:t>
      </w:r>
    </w:p>
    <w:p w14:paraId="0345FDD8" w14:textId="77777777" w:rsidR="003F5EE1" w:rsidRPr="000B68C1" w:rsidRDefault="003F5EE1" w:rsidP="00D21B4C">
      <w:pPr>
        <w:pStyle w:val="EstiloEstilo1Antes6ptoDespus6pto"/>
        <w:numPr>
          <w:ilvl w:val="0"/>
          <w:numId w:val="0"/>
        </w:numPr>
        <w:spacing w:before="0" w:after="0"/>
        <w:rPr>
          <w:rFonts w:ascii="Museo Sans 300" w:hAnsi="Museo Sans 300" w:cs="Arial"/>
          <w:sz w:val="22"/>
          <w:szCs w:val="22"/>
        </w:rPr>
      </w:pPr>
    </w:p>
    <w:p w14:paraId="2F280583" w14:textId="77777777" w:rsidR="00D21B4C" w:rsidRPr="000B68C1" w:rsidRDefault="00D21B4C" w:rsidP="00D21B4C">
      <w:pPr>
        <w:pStyle w:val="Style1"/>
        <w:kinsoku w:val="0"/>
        <w:autoSpaceDE/>
        <w:autoSpaceDN/>
        <w:adjustRightInd/>
        <w:rPr>
          <w:rFonts w:ascii="Museo Sans 300" w:hAnsi="Museo Sans 300"/>
          <w:b/>
          <w:bCs/>
          <w:spacing w:val="4"/>
          <w:sz w:val="22"/>
          <w:szCs w:val="22"/>
          <w:lang w:val="es-ES" w:eastAsia="es-ES"/>
        </w:rPr>
      </w:pPr>
      <w:r w:rsidRPr="000B68C1">
        <w:rPr>
          <w:rFonts w:ascii="Museo Sans 300" w:hAnsi="Museo Sans 300"/>
          <w:b/>
          <w:bCs/>
          <w:sz w:val="22"/>
          <w:szCs w:val="22"/>
          <w:lang w:val="es-MX"/>
        </w:rPr>
        <w:t xml:space="preserve">Procedimiento de autorización </w:t>
      </w:r>
      <w:bookmarkStart w:id="4" w:name="_Hlk75254491"/>
      <w:r w:rsidRPr="000B68C1">
        <w:rPr>
          <w:rFonts w:ascii="Museo Sans 300" w:hAnsi="Museo Sans 300"/>
          <w:b/>
          <w:bCs/>
          <w:spacing w:val="4"/>
          <w:sz w:val="22"/>
          <w:szCs w:val="22"/>
          <w:lang w:val="es-ES" w:eastAsia="es-ES"/>
        </w:rPr>
        <w:t xml:space="preserve">del inicio de operaciones del Agente Especializado en Valuación de Valores </w:t>
      </w:r>
      <w:bookmarkEnd w:id="4"/>
      <w:r w:rsidRPr="000B68C1">
        <w:rPr>
          <w:rFonts w:ascii="Museo Sans 300" w:hAnsi="Museo Sans 300"/>
          <w:b/>
          <w:bCs/>
          <w:sz w:val="22"/>
          <w:szCs w:val="22"/>
          <w:lang w:val="es-MX"/>
        </w:rPr>
        <w:t>(1)</w:t>
      </w:r>
    </w:p>
    <w:p w14:paraId="2D68355B" w14:textId="77777777" w:rsidR="00D21B4C" w:rsidRPr="000B68C1" w:rsidRDefault="00D21B4C" w:rsidP="00D21B4C">
      <w:pPr>
        <w:spacing w:after="0" w:line="240" w:lineRule="auto"/>
        <w:rPr>
          <w:rFonts w:ascii="Museo Sans 300" w:hAnsi="Museo Sans 300"/>
          <w:spacing w:val="-3"/>
          <w:sz w:val="22"/>
        </w:rPr>
      </w:pPr>
      <w:r w:rsidRPr="000B68C1">
        <w:rPr>
          <w:rStyle w:val="CharacterStyle2"/>
          <w:rFonts w:ascii="Museo Sans 300" w:hAnsi="Museo Sans 300"/>
          <w:b/>
          <w:bCs/>
          <w:spacing w:val="-4"/>
          <w:sz w:val="22"/>
          <w:lang w:val="es-ES"/>
        </w:rPr>
        <w:t>Art. 15-A.-</w:t>
      </w:r>
      <w:r w:rsidRPr="000B68C1">
        <w:rPr>
          <w:rStyle w:val="CharacterStyle2"/>
          <w:rFonts w:ascii="Museo Sans 300" w:hAnsi="Museo Sans 300"/>
          <w:spacing w:val="-4"/>
          <w:sz w:val="22"/>
          <w:lang w:val="es-ES"/>
        </w:rPr>
        <w:t xml:space="preserve"> </w:t>
      </w:r>
      <w:r w:rsidRPr="000B68C1">
        <w:rPr>
          <w:rFonts w:ascii="Museo Sans 300" w:hAnsi="Museo Sans 300"/>
          <w:spacing w:val="-3"/>
          <w:sz w:val="22"/>
        </w:rPr>
        <w:t xml:space="preserve">Recibida la solicitud de autorización </w:t>
      </w:r>
      <w:r w:rsidR="0077308E" w:rsidRPr="000B68C1">
        <w:rPr>
          <w:rFonts w:ascii="Museo Sans 300" w:hAnsi="Museo Sans 300"/>
          <w:spacing w:val="-3"/>
          <w:sz w:val="22"/>
        </w:rPr>
        <w:t>del inicio de operaciones del Agente Especializado en Valuación de Valores</w:t>
      </w:r>
      <w:r w:rsidRPr="000B68C1">
        <w:rPr>
          <w:rFonts w:ascii="Museo Sans 300" w:hAnsi="Museo Sans 300"/>
          <w:spacing w:val="-3"/>
          <w:sz w:val="22"/>
        </w:rPr>
        <w:t xml:space="preserve">, de conformidad a lo establecido en </w:t>
      </w:r>
      <w:r w:rsidR="0077308E" w:rsidRPr="000B68C1">
        <w:rPr>
          <w:rFonts w:ascii="Museo Sans 300" w:hAnsi="Museo Sans 300"/>
          <w:spacing w:val="-3"/>
          <w:sz w:val="22"/>
        </w:rPr>
        <w:t xml:space="preserve">el artículo 15 </w:t>
      </w:r>
      <w:r w:rsidRPr="000B68C1">
        <w:rPr>
          <w:rFonts w:ascii="Museo Sans 300" w:hAnsi="Museo Sans 300"/>
          <w:spacing w:val="-3"/>
          <w:sz w:val="22"/>
        </w:rPr>
        <w:t xml:space="preserve">de las presentes Normas, la Superintendencia procederá a verificar el cumplimiento de los requisitos definidos en la Ley del Mercado de Valores y las presentes Normas, disponiendo de hasta </w:t>
      </w:r>
      <w:r w:rsidR="0077308E" w:rsidRPr="000B68C1">
        <w:rPr>
          <w:rFonts w:ascii="Museo Sans 300" w:hAnsi="Museo Sans 300"/>
          <w:spacing w:val="-3"/>
          <w:sz w:val="22"/>
        </w:rPr>
        <w:t>quince</w:t>
      </w:r>
      <w:r w:rsidRPr="000B68C1">
        <w:rPr>
          <w:rFonts w:ascii="Museo Sans 300" w:hAnsi="Museo Sans 300"/>
          <w:spacing w:val="-3"/>
          <w:sz w:val="22"/>
        </w:rPr>
        <w:t xml:space="preserve"> días hábiles para la autorización o denegatoria </w:t>
      </w:r>
      <w:r w:rsidR="0077308E" w:rsidRPr="000B68C1">
        <w:rPr>
          <w:rFonts w:ascii="Museo Sans 300" w:hAnsi="Museo Sans 300"/>
          <w:spacing w:val="-3"/>
          <w:sz w:val="22"/>
        </w:rPr>
        <w:t>del inicio de operaciones del Agente Especializado en Valuación de Valores</w:t>
      </w:r>
      <w:r w:rsidR="00172254">
        <w:rPr>
          <w:rFonts w:ascii="Museo Sans 300" w:hAnsi="Museo Sans 300"/>
          <w:spacing w:val="-3"/>
          <w:sz w:val="22"/>
        </w:rPr>
        <w:t>.</w:t>
      </w:r>
      <w:r w:rsidR="0077308E" w:rsidRPr="000B68C1">
        <w:rPr>
          <w:rFonts w:ascii="Museo Sans 300" w:hAnsi="Museo Sans 300"/>
          <w:spacing w:val="-3"/>
          <w:sz w:val="22"/>
        </w:rPr>
        <w:t xml:space="preserve"> </w:t>
      </w:r>
      <w:r w:rsidRPr="000B68C1">
        <w:rPr>
          <w:rStyle w:val="CharacterStyle1"/>
          <w:rFonts w:ascii="Museo Sans 300" w:hAnsi="Museo Sans 300"/>
          <w:color w:val="auto"/>
          <w:spacing w:val="-3"/>
          <w:sz w:val="22"/>
        </w:rPr>
        <w:t>(1)</w:t>
      </w:r>
    </w:p>
    <w:p w14:paraId="11D3A879" w14:textId="77777777" w:rsidR="00D21B4C" w:rsidRPr="000B68C1" w:rsidRDefault="00D21B4C" w:rsidP="00D21B4C">
      <w:pPr>
        <w:spacing w:after="0" w:line="240" w:lineRule="auto"/>
        <w:rPr>
          <w:rFonts w:ascii="Museo Sans 300" w:hAnsi="Museo Sans 300"/>
          <w:spacing w:val="-3"/>
          <w:sz w:val="22"/>
        </w:rPr>
      </w:pPr>
    </w:p>
    <w:p w14:paraId="7FF2D736" w14:textId="77777777" w:rsidR="00D21B4C" w:rsidRPr="000B68C1" w:rsidRDefault="00D21B4C" w:rsidP="00D21B4C">
      <w:pPr>
        <w:spacing w:after="0" w:line="240" w:lineRule="auto"/>
        <w:rPr>
          <w:rFonts w:ascii="Museo Sans 300" w:hAnsi="Museo Sans 300"/>
          <w:spacing w:val="-3"/>
          <w:sz w:val="22"/>
        </w:rPr>
      </w:pPr>
      <w:r w:rsidRPr="000B68C1">
        <w:rPr>
          <w:rFonts w:ascii="Museo Sans 300" w:hAnsi="Museo Sans 300"/>
          <w:spacing w:val="-3"/>
          <w:sz w:val="22"/>
        </w:rPr>
        <w:t xml:space="preserve">Si la solicitud no viene acompañada de la información completa y en debida forma, que se detalla en </w:t>
      </w:r>
      <w:r w:rsidR="0077308E" w:rsidRPr="000B68C1">
        <w:rPr>
          <w:rFonts w:ascii="Museo Sans 300" w:hAnsi="Museo Sans 300"/>
          <w:spacing w:val="-3"/>
          <w:sz w:val="22"/>
        </w:rPr>
        <w:t>el artículo 15 de las presentes Normas</w:t>
      </w:r>
      <w:r w:rsidRPr="000B68C1">
        <w:rPr>
          <w:rFonts w:ascii="Museo Sans 300" w:hAnsi="Museo Sans 300"/>
          <w:spacing w:val="-3"/>
          <w:sz w:val="22"/>
        </w:rPr>
        <w:t xml:space="preserve">, la Superintendencia ante la falta de requisitos necesarios, podrá requerir a los solicitantes que en el plazo de diez días hábiles contados a partir del día siguiente al de la notificación, presente los documentos que faltaren, plazo que podrá ampliarse a solicitud de los solicitantes, cuando existan razones que así lo justifiquen. </w:t>
      </w:r>
      <w:r w:rsidRPr="000B68C1">
        <w:rPr>
          <w:rStyle w:val="CharacterStyle1"/>
          <w:rFonts w:ascii="Museo Sans 300" w:hAnsi="Museo Sans 300"/>
          <w:color w:val="auto"/>
          <w:spacing w:val="-3"/>
          <w:sz w:val="22"/>
        </w:rPr>
        <w:t>(1)</w:t>
      </w:r>
    </w:p>
    <w:p w14:paraId="223727BB" w14:textId="77777777" w:rsidR="00D21B4C" w:rsidRPr="000B68C1" w:rsidRDefault="00D21B4C" w:rsidP="00D21B4C">
      <w:pPr>
        <w:spacing w:after="0" w:line="240" w:lineRule="auto"/>
        <w:rPr>
          <w:rFonts w:ascii="Museo Sans 300" w:hAnsi="Museo Sans 300"/>
          <w:spacing w:val="-3"/>
          <w:sz w:val="22"/>
        </w:rPr>
      </w:pPr>
    </w:p>
    <w:p w14:paraId="38FC072D" w14:textId="77777777" w:rsidR="00D21B4C" w:rsidRPr="000B68C1" w:rsidRDefault="00D21B4C" w:rsidP="00D21B4C">
      <w:pPr>
        <w:spacing w:after="0" w:line="240" w:lineRule="auto"/>
        <w:rPr>
          <w:rFonts w:ascii="Museo Sans 300" w:hAnsi="Museo Sans 300"/>
          <w:spacing w:val="-3"/>
          <w:sz w:val="22"/>
        </w:rPr>
      </w:pPr>
      <w:r w:rsidRPr="000B68C1">
        <w:rPr>
          <w:rFonts w:ascii="Museo Sans 300" w:hAnsi="Museo Sans 300"/>
          <w:spacing w:val="-3"/>
          <w:sz w:val="22"/>
        </w:rPr>
        <w:t xml:space="preserve">La Superintendencia en la misma prevención indicará a los solicitantes que si no completa la información en el plazo antes mencionado, procederá sin más trámite a archivar la solicitud, quedándole a salvo su derecho de presentar una nueva solicitud. </w:t>
      </w:r>
      <w:r w:rsidRPr="000B68C1">
        <w:rPr>
          <w:rStyle w:val="CharacterStyle1"/>
          <w:rFonts w:ascii="Museo Sans 300" w:hAnsi="Museo Sans 300"/>
          <w:color w:val="auto"/>
          <w:spacing w:val="-3"/>
          <w:sz w:val="22"/>
        </w:rPr>
        <w:t>(1)</w:t>
      </w:r>
    </w:p>
    <w:p w14:paraId="37AC25CF" w14:textId="77777777" w:rsidR="00D21B4C" w:rsidRPr="000B68C1" w:rsidRDefault="00D21B4C" w:rsidP="00D21B4C">
      <w:pPr>
        <w:spacing w:after="0" w:line="240" w:lineRule="auto"/>
        <w:rPr>
          <w:rFonts w:ascii="Museo Sans 300" w:hAnsi="Museo Sans 300"/>
          <w:spacing w:val="-3"/>
          <w:sz w:val="22"/>
        </w:rPr>
      </w:pPr>
    </w:p>
    <w:p w14:paraId="62335595" w14:textId="77777777" w:rsidR="00D21B4C" w:rsidRPr="000B68C1" w:rsidRDefault="00D21B4C" w:rsidP="00D21B4C">
      <w:pPr>
        <w:spacing w:after="0" w:line="240" w:lineRule="auto"/>
        <w:rPr>
          <w:rFonts w:ascii="Museo Sans 300" w:hAnsi="Museo Sans 300"/>
          <w:spacing w:val="-3"/>
          <w:sz w:val="22"/>
        </w:rPr>
      </w:pPr>
      <w:r w:rsidRPr="000B68C1">
        <w:rPr>
          <w:rFonts w:ascii="Museo Sans 300" w:hAnsi="Museo Sans 300"/>
          <w:spacing w:val="-3"/>
          <w:sz w:val="22"/>
        </w:rPr>
        <w:t xml:space="preserve">Si luego del análisis de la documentación presentada de acuerdo </w:t>
      </w:r>
      <w:r w:rsidR="0077308E" w:rsidRPr="000B68C1">
        <w:rPr>
          <w:rFonts w:ascii="Museo Sans 300" w:hAnsi="Museo Sans 300"/>
          <w:spacing w:val="-3"/>
          <w:sz w:val="22"/>
        </w:rPr>
        <w:t>al artículo 15 de las presentes Normas</w:t>
      </w:r>
      <w:r w:rsidRPr="000B68C1">
        <w:rPr>
          <w:rFonts w:ascii="Museo Sans 300" w:hAnsi="Museo Sans 300"/>
          <w:spacing w:val="-3"/>
          <w:sz w:val="22"/>
        </w:rPr>
        <w:t>, la Superintendencia tuviere observaciones o cuando la documentación o información que haya sido presentada no resultare suficiente para establecer los hechos o información que pretenda acreditarse; la Superintendencia prevendrá</w:t>
      </w:r>
      <w:r w:rsidR="0049700C" w:rsidRPr="000B68C1">
        <w:rPr>
          <w:rFonts w:ascii="Museo Sans 300" w:hAnsi="Museo Sans 300"/>
          <w:spacing w:val="-3"/>
          <w:sz w:val="22"/>
        </w:rPr>
        <w:t xml:space="preserve">  </w:t>
      </w:r>
      <w:r w:rsidRPr="000B68C1">
        <w:rPr>
          <w:rFonts w:ascii="Museo Sans 300" w:hAnsi="Museo Sans 300"/>
          <w:spacing w:val="-3"/>
          <w:sz w:val="22"/>
        </w:rPr>
        <w:t xml:space="preserve">a los solicitantes por una sola vez para que subsane las deficiencias que se le comuniquen o presente documentación o información adicional que se le requiera. </w:t>
      </w:r>
      <w:r w:rsidRPr="000B68C1">
        <w:rPr>
          <w:rStyle w:val="CharacterStyle1"/>
          <w:rFonts w:ascii="Museo Sans 300" w:hAnsi="Museo Sans 300"/>
          <w:color w:val="auto"/>
          <w:spacing w:val="-3"/>
          <w:sz w:val="22"/>
        </w:rPr>
        <w:t>(1)</w:t>
      </w:r>
    </w:p>
    <w:p w14:paraId="666717BC" w14:textId="77777777" w:rsidR="00D21B4C" w:rsidRPr="000B68C1" w:rsidRDefault="00D21B4C" w:rsidP="00D21B4C">
      <w:pPr>
        <w:spacing w:after="0" w:line="240" w:lineRule="auto"/>
        <w:rPr>
          <w:rFonts w:ascii="Museo Sans 300" w:hAnsi="Museo Sans 300"/>
          <w:spacing w:val="-3"/>
          <w:sz w:val="22"/>
        </w:rPr>
      </w:pPr>
    </w:p>
    <w:p w14:paraId="1C0662A3" w14:textId="77777777" w:rsidR="00D21B4C" w:rsidRPr="000B68C1" w:rsidRDefault="00D21B4C" w:rsidP="00D21B4C">
      <w:pPr>
        <w:spacing w:after="0" w:line="240" w:lineRule="auto"/>
        <w:rPr>
          <w:rFonts w:ascii="Museo Sans 300" w:hAnsi="Museo Sans 300"/>
          <w:spacing w:val="-3"/>
          <w:sz w:val="22"/>
        </w:rPr>
      </w:pPr>
      <w:r w:rsidRPr="000B68C1">
        <w:rPr>
          <w:rFonts w:ascii="Museo Sans 300" w:hAnsi="Museo Sans 300"/>
          <w:spacing w:val="-3"/>
          <w:sz w:val="22"/>
        </w:rPr>
        <w:t xml:space="preserve">Los solicitantes dispondrán de un plazo máximo de diez días hábiles contados a partir del día siguiente al de la notificación, para solventar las observaciones o presentar la información requerida por la Superintendencia. </w:t>
      </w:r>
      <w:r w:rsidRPr="000B68C1">
        <w:rPr>
          <w:rStyle w:val="CharacterStyle1"/>
          <w:rFonts w:ascii="Museo Sans 300" w:hAnsi="Museo Sans 300"/>
          <w:color w:val="auto"/>
          <w:spacing w:val="-3"/>
          <w:sz w:val="22"/>
        </w:rPr>
        <w:t>(1)</w:t>
      </w:r>
    </w:p>
    <w:p w14:paraId="3C02CACD" w14:textId="77777777" w:rsidR="00D21B4C" w:rsidRPr="000B68C1" w:rsidRDefault="00D21B4C" w:rsidP="00D21B4C">
      <w:pPr>
        <w:spacing w:after="0" w:line="240" w:lineRule="auto"/>
        <w:rPr>
          <w:rFonts w:ascii="Museo Sans 300" w:hAnsi="Museo Sans 300"/>
          <w:spacing w:val="-3"/>
          <w:sz w:val="22"/>
        </w:rPr>
      </w:pPr>
    </w:p>
    <w:p w14:paraId="522AEE2B" w14:textId="77777777" w:rsidR="00D21B4C" w:rsidRDefault="00D21B4C" w:rsidP="00D21B4C">
      <w:pPr>
        <w:spacing w:after="0" w:line="240" w:lineRule="auto"/>
        <w:rPr>
          <w:rStyle w:val="CharacterStyle1"/>
          <w:rFonts w:ascii="Museo Sans 300" w:hAnsi="Museo Sans 300"/>
          <w:color w:val="auto"/>
          <w:spacing w:val="-3"/>
          <w:sz w:val="22"/>
        </w:rPr>
      </w:pPr>
      <w:r w:rsidRPr="000B68C1">
        <w:rPr>
          <w:rFonts w:ascii="Museo Sans 300" w:hAnsi="Museo Sans 300"/>
          <w:spacing w:val="-3"/>
          <w:sz w:val="22"/>
        </w:rPr>
        <w:lastRenderedPageBreak/>
        <w:t xml:space="preserve">La Superintendencia podrá mediante resolución fundamentada ampliar hasta por otros diez días hábiles el plazo señalado en el inciso anterior, cuando la naturaleza de las observaciones o deficiencias prevenidas lo exijan. </w:t>
      </w:r>
      <w:r w:rsidRPr="000B68C1">
        <w:rPr>
          <w:rStyle w:val="CharacterStyle1"/>
          <w:rFonts w:ascii="Museo Sans 300" w:hAnsi="Museo Sans 300"/>
          <w:color w:val="auto"/>
          <w:spacing w:val="-3"/>
          <w:sz w:val="22"/>
        </w:rPr>
        <w:t>(1)</w:t>
      </w:r>
    </w:p>
    <w:p w14:paraId="53FFBD57" w14:textId="77777777" w:rsidR="007815A0" w:rsidRDefault="007815A0" w:rsidP="00D21B4C">
      <w:pPr>
        <w:spacing w:after="0" w:line="240" w:lineRule="auto"/>
        <w:rPr>
          <w:rFonts w:ascii="Museo Sans 300" w:hAnsi="Museo Sans 300"/>
          <w:b/>
          <w:bCs/>
          <w:spacing w:val="-3"/>
          <w:sz w:val="22"/>
        </w:rPr>
      </w:pPr>
    </w:p>
    <w:p w14:paraId="150F84A8" w14:textId="77777777" w:rsidR="00D21B4C" w:rsidRPr="000B68C1" w:rsidRDefault="00D21B4C" w:rsidP="00D21B4C">
      <w:pPr>
        <w:spacing w:after="0" w:line="240" w:lineRule="auto"/>
        <w:rPr>
          <w:rFonts w:ascii="Museo Sans 300" w:hAnsi="Museo Sans 300"/>
          <w:b/>
          <w:bCs/>
          <w:spacing w:val="-3"/>
          <w:sz w:val="22"/>
        </w:rPr>
      </w:pPr>
      <w:r w:rsidRPr="000B68C1">
        <w:rPr>
          <w:rFonts w:ascii="Museo Sans 300" w:hAnsi="Museo Sans 300"/>
          <w:b/>
          <w:bCs/>
          <w:spacing w:val="-3"/>
          <w:sz w:val="22"/>
        </w:rPr>
        <w:t>Plazo de prórroga</w:t>
      </w:r>
      <w:r w:rsidR="00D91E77" w:rsidRPr="000B68C1">
        <w:rPr>
          <w:rFonts w:ascii="Museo Sans 300" w:hAnsi="Museo Sans 300"/>
          <w:b/>
          <w:bCs/>
          <w:spacing w:val="-3"/>
          <w:sz w:val="22"/>
        </w:rPr>
        <w:t xml:space="preserve"> (1)</w:t>
      </w:r>
    </w:p>
    <w:p w14:paraId="0F60D08A" w14:textId="77777777" w:rsidR="00D21B4C" w:rsidRPr="000B68C1" w:rsidRDefault="00D21B4C" w:rsidP="00D21B4C">
      <w:pPr>
        <w:spacing w:after="0" w:line="240" w:lineRule="auto"/>
        <w:rPr>
          <w:rFonts w:ascii="Museo Sans 300" w:hAnsi="Museo Sans 300"/>
          <w:spacing w:val="-3"/>
          <w:sz w:val="22"/>
        </w:rPr>
      </w:pPr>
      <w:r w:rsidRPr="000B68C1">
        <w:rPr>
          <w:rFonts w:ascii="Museo Sans 300" w:hAnsi="Museo Sans 300"/>
          <w:b/>
          <w:bCs/>
          <w:spacing w:val="-3"/>
          <w:sz w:val="22"/>
        </w:rPr>
        <w:t xml:space="preserve">Art. 15-B.- </w:t>
      </w:r>
      <w:r w:rsidRPr="000B68C1">
        <w:rPr>
          <w:rFonts w:ascii="Museo Sans 300" w:hAnsi="Museo Sans 300"/>
          <w:spacing w:val="-3"/>
          <w:sz w:val="22"/>
        </w:rPr>
        <w:t xml:space="preserve">Los solicitantes podrán presentar a la Superintendencia una solicitud de prórroga del plazo señalado en el inciso quinto del artículo </w:t>
      </w:r>
      <w:r w:rsidR="0049700C" w:rsidRPr="000B68C1">
        <w:rPr>
          <w:rFonts w:ascii="Museo Sans 300" w:hAnsi="Museo Sans 300"/>
          <w:spacing w:val="-3"/>
          <w:sz w:val="22"/>
        </w:rPr>
        <w:t>15-A</w:t>
      </w:r>
      <w:r w:rsidRPr="000B68C1">
        <w:rPr>
          <w:rFonts w:ascii="Museo Sans 300" w:hAnsi="Museo Sans 300"/>
          <w:spacing w:val="-3"/>
          <w:sz w:val="22"/>
        </w:rPr>
        <w:t xml:space="preserve"> de las presentes Normas, antes del vencimiento de dicho plazo, debiendo expresar los motivos en que se fundamenta y proponer, en su caso, la prueba pertinente. </w:t>
      </w:r>
      <w:r w:rsidRPr="000B68C1">
        <w:rPr>
          <w:rStyle w:val="CharacterStyle1"/>
          <w:rFonts w:ascii="Museo Sans 300" w:hAnsi="Museo Sans 300"/>
          <w:color w:val="auto"/>
          <w:spacing w:val="-3"/>
          <w:sz w:val="22"/>
        </w:rPr>
        <w:t>(1)</w:t>
      </w:r>
    </w:p>
    <w:p w14:paraId="102CF7C2" w14:textId="77777777" w:rsidR="00D21B4C" w:rsidRPr="000B68C1" w:rsidRDefault="00D21B4C" w:rsidP="00D21B4C">
      <w:pPr>
        <w:spacing w:after="0" w:line="240" w:lineRule="auto"/>
        <w:rPr>
          <w:rFonts w:ascii="Museo Sans 300" w:hAnsi="Museo Sans 300"/>
          <w:spacing w:val="-3"/>
          <w:sz w:val="22"/>
        </w:rPr>
      </w:pPr>
    </w:p>
    <w:p w14:paraId="282974BE" w14:textId="77777777" w:rsidR="00D21B4C" w:rsidRPr="000B68C1" w:rsidRDefault="00D21B4C" w:rsidP="00D21B4C">
      <w:pPr>
        <w:spacing w:after="0" w:line="240" w:lineRule="auto"/>
        <w:rPr>
          <w:rFonts w:ascii="Museo Sans 300" w:hAnsi="Museo Sans 300"/>
          <w:spacing w:val="-3"/>
          <w:sz w:val="22"/>
        </w:rPr>
      </w:pPr>
      <w:r w:rsidRPr="000B68C1">
        <w:rPr>
          <w:rFonts w:ascii="Museo Sans 300" w:hAnsi="Museo Sans 300"/>
          <w:spacing w:val="-3"/>
          <w:sz w:val="22"/>
        </w:rPr>
        <w:t xml:space="preserve">El plazo de la prórroga no podrá exceder de diez días hábiles e iniciará a partir del día hábil siguiente a la fecha de vencimiento del plazo original. </w:t>
      </w:r>
      <w:r w:rsidRPr="000B68C1">
        <w:rPr>
          <w:rStyle w:val="CharacterStyle1"/>
          <w:rFonts w:ascii="Museo Sans 300" w:hAnsi="Museo Sans 300"/>
          <w:color w:val="auto"/>
          <w:spacing w:val="-3"/>
          <w:sz w:val="22"/>
        </w:rPr>
        <w:t>(1)</w:t>
      </w:r>
    </w:p>
    <w:p w14:paraId="59705764" w14:textId="77777777" w:rsidR="00D21B4C" w:rsidRPr="000B68C1" w:rsidRDefault="00D21B4C" w:rsidP="00D21B4C">
      <w:pPr>
        <w:spacing w:after="0" w:line="240" w:lineRule="auto"/>
        <w:rPr>
          <w:rFonts w:ascii="Museo Sans 300" w:hAnsi="Museo Sans 300"/>
          <w:spacing w:val="-3"/>
          <w:sz w:val="22"/>
        </w:rPr>
      </w:pPr>
    </w:p>
    <w:p w14:paraId="45D58446" w14:textId="77777777" w:rsidR="00D21B4C" w:rsidRPr="000B68C1" w:rsidRDefault="00D21B4C" w:rsidP="00D21B4C">
      <w:pPr>
        <w:spacing w:after="0" w:line="240" w:lineRule="auto"/>
        <w:rPr>
          <w:rFonts w:ascii="Museo Sans 300" w:hAnsi="Museo Sans 300"/>
          <w:b/>
          <w:bCs/>
          <w:spacing w:val="-3"/>
          <w:sz w:val="22"/>
        </w:rPr>
      </w:pPr>
      <w:bookmarkStart w:id="5" w:name="_Hlk82095864"/>
      <w:r w:rsidRPr="000B68C1">
        <w:rPr>
          <w:rFonts w:ascii="Museo Sans 300" w:hAnsi="Museo Sans 300"/>
          <w:b/>
          <w:bCs/>
          <w:spacing w:val="-3"/>
          <w:sz w:val="22"/>
        </w:rPr>
        <w:t>Suspensión del plazo</w:t>
      </w:r>
      <w:r w:rsidR="00D91E77" w:rsidRPr="000B68C1">
        <w:rPr>
          <w:rFonts w:ascii="Museo Sans 300" w:hAnsi="Museo Sans 300"/>
          <w:b/>
          <w:bCs/>
          <w:spacing w:val="-3"/>
          <w:sz w:val="22"/>
        </w:rPr>
        <w:t xml:space="preserve"> (1)</w:t>
      </w:r>
    </w:p>
    <w:p w14:paraId="2B404F51" w14:textId="77777777" w:rsidR="00D21B4C" w:rsidRPr="000B68C1" w:rsidRDefault="00D21B4C" w:rsidP="00D21B4C">
      <w:pPr>
        <w:spacing w:after="0" w:line="240" w:lineRule="auto"/>
        <w:rPr>
          <w:rFonts w:ascii="Museo Sans 300" w:hAnsi="Museo Sans 300"/>
          <w:spacing w:val="-3"/>
          <w:sz w:val="22"/>
        </w:rPr>
      </w:pPr>
      <w:r w:rsidRPr="000B68C1">
        <w:rPr>
          <w:rFonts w:ascii="Museo Sans 300" w:hAnsi="Museo Sans 300"/>
          <w:b/>
          <w:bCs/>
          <w:spacing w:val="-3"/>
          <w:sz w:val="22"/>
        </w:rPr>
        <w:t>Art. 15-C.-</w:t>
      </w:r>
      <w:r w:rsidRPr="000B68C1">
        <w:rPr>
          <w:rFonts w:ascii="Museo Sans 300" w:hAnsi="Museo Sans 300"/>
          <w:spacing w:val="-3"/>
          <w:sz w:val="22"/>
        </w:rPr>
        <w:t xml:space="preserve"> El plazo de </w:t>
      </w:r>
      <w:r w:rsidR="0049700C" w:rsidRPr="000B68C1">
        <w:rPr>
          <w:rFonts w:ascii="Museo Sans 300" w:hAnsi="Museo Sans 300"/>
          <w:spacing w:val="-3"/>
          <w:sz w:val="22"/>
        </w:rPr>
        <w:t>quince</w:t>
      </w:r>
      <w:r w:rsidRPr="000B68C1">
        <w:rPr>
          <w:rFonts w:ascii="Museo Sans 300" w:hAnsi="Museo Sans 300"/>
          <w:spacing w:val="-3"/>
          <w:sz w:val="22"/>
        </w:rPr>
        <w:t xml:space="preserve"> días señalado en el inciso primero del artículo </w:t>
      </w:r>
      <w:r w:rsidR="0049700C" w:rsidRPr="000B68C1">
        <w:rPr>
          <w:rFonts w:ascii="Museo Sans 300" w:hAnsi="Museo Sans 300"/>
          <w:spacing w:val="-3"/>
          <w:sz w:val="22"/>
        </w:rPr>
        <w:t>15-A</w:t>
      </w:r>
      <w:r w:rsidRPr="000B68C1">
        <w:rPr>
          <w:rFonts w:ascii="Museo Sans 300" w:hAnsi="Museo Sans 300"/>
          <w:spacing w:val="-3"/>
          <w:sz w:val="22"/>
        </w:rPr>
        <w:t xml:space="preserve"> de las presentes Normas, se suspenderá por los días que medien entre la notificación del requerimiento de completar información o documentación a que se refiere los incisos segundo y quinto del </w:t>
      </w:r>
      <w:r w:rsidR="00D30F89" w:rsidRPr="000B68C1">
        <w:rPr>
          <w:rFonts w:ascii="Museo Sans 300" w:hAnsi="Museo Sans 300"/>
          <w:spacing w:val="-3"/>
          <w:sz w:val="22"/>
        </w:rPr>
        <w:t>referido artículo</w:t>
      </w:r>
      <w:r w:rsidRPr="000B68C1">
        <w:rPr>
          <w:rFonts w:ascii="Museo Sans 300" w:hAnsi="Museo Sans 300"/>
          <w:spacing w:val="-3"/>
          <w:sz w:val="22"/>
        </w:rPr>
        <w:t xml:space="preserve">, hasta que los interesados subsanen las observaciones requeridas por la Superintendencia. </w:t>
      </w:r>
      <w:r w:rsidRPr="000B68C1">
        <w:rPr>
          <w:rStyle w:val="CharacterStyle1"/>
          <w:rFonts w:ascii="Museo Sans 300" w:hAnsi="Museo Sans 300"/>
          <w:color w:val="auto"/>
          <w:spacing w:val="-3"/>
          <w:sz w:val="22"/>
        </w:rPr>
        <w:t>(1)</w:t>
      </w:r>
    </w:p>
    <w:p w14:paraId="5D2FA0C1" w14:textId="77777777" w:rsidR="00D21B4C" w:rsidRPr="000B68C1" w:rsidRDefault="00D21B4C" w:rsidP="00D21B4C">
      <w:pPr>
        <w:spacing w:after="0" w:line="240" w:lineRule="auto"/>
        <w:rPr>
          <w:rFonts w:ascii="Museo Sans 300" w:hAnsi="Museo Sans 300"/>
          <w:spacing w:val="-3"/>
          <w:sz w:val="22"/>
        </w:rPr>
      </w:pPr>
    </w:p>
    <w:p w14:paraId="0736ED26" w14:textId="77777777" w:rsidR="00D21B4C" w:rsidRPr="000B68C1" w:rsidRDefault="00D21B4C" w:rsidP="00D21B4C">
      <w:pPr>
        <w:spacing w:after="0" w:line="240" w:lineRule="auto"/>
        <w:rPr>
          <w:rFonts w:ascii="Museo Sans 300" w:hAnsi="Museo Sans 300"/>
          <w:spacing w:val="-3"/>
          <w:sz w:val="22"/>
        </w:rPr>
      </w:pPr>
      <w:r w:rsidRPr="000B68C1">
        <w:rPr>
          <w:rFonts w:ascii="Museo Sans 300" w:hAnsi="Museo Sans 300"/>
          <w:spacing w:val="-3"/>
          <w:sz w:val="22"/>
        </w:rPr>
        <w:t xml:space="preserve">Una vez presentada la documentación completa y en debida forma, la Superintendencia procederá a </w:t>
      </w:r>
      <w:r w:rsidR="00863742" w:rsidRPr="00863742">
        <w:rPr>
          <w:rFonts w:ascii="Museo Sans 300" w:hAnsi="Museo Sans 300"/>
          <w:spacing w:val="-3"/>
          <w:sz w:val="22"/>
        </w:rPr>
        <w:t>notificar la resolución en la cual autoriza o deniega la</w:t>
      </w:r>
      <w:r w:rsidR="00863742">
        <w:rPr>
          <w:rFonts w:ascii="Museo Sans 300" w:hAnsi="Museo Sans 300"/>
          <w:spacing w:val="-3"/>
          <w:sz w:val="22"/>
        </w:rPr>
        <w:t xml:space="preserve"> </w:t>
      </w:r>
      <w:r w:rsidRPr="000B68C1">
        <w:rPr>
          <w:rFonts w:ascii="Museo Sans 300" w:hAnsi="Museo Sans 300"/>
          <w:spacing w:val="-3"/>
          <w:sz w:val="22"/>
        </w:rPr>
        <w:t xml:space="preserve">solicitud de autorización </w:t>
      </w:r>
      <w:r w:rsidR="0049700C" w:rsidRPr="000B68C1">
        <w:rPr>
          <w:rFonts w:ascii="Museo Sans 300" w:hAnsi="Museo Sans 300"/>
          <w:spacing w:val="-3"/>
          <w:sz w:val="22"/>
        </w:rPr>
        <w:t>del inicio de operaciones del Agente Especializado en Valuación de Valores</w:t>
      </w:r>
      <w:r w:rsidR="00D30F89" w:rsidRPr="000B68C1">
        <w:rPr>
          <w:rFonts w:ascii="Museo Sans 300" w:hAnsi="Museo Sans 300"/>
          <w:spacing w:val="-3"/>
          <w:sz w:val="22"/>
        </w:rPr>
        <w:t>, en un plazo máximo de tres días hábiles a partir de la fecha de emitida la resolución</w:t>
      </w:r>
      <w:r w:rsidRPr="000B68C1">
        <w:rPr>
          <w:rFonts w:ascii="Museo Sans 300" w:hAnsi="Museo Sans 300"/>
          <w:spacing w:val="-3"/>
          <w:sz w:val="22"/>
        </w:rPr>
        <w:t xml:space="preserve">. </w:t>
      </w:r>
      <w:r w:rsidRPr="000B68C1">
        <w:rPr>
          <w:rStyle w:val="CharacterStyle1"/>
          <w:rFonts w:ascii="Museo Sans 300" w:hAnsi="Museo Sans 300"/>
          <w:color w:val="auto"/>
          <w:spacing w:val="-3"/>
          <w:sz w:val="22"/>
        </w:rPr>
        <w:t>(1)</w:t>
      </w:r>
    </w:p>
    <w:bookmarkEnd w:id="5"/>
    <w:p w14:paraId="613486E5" w14:textId="77777777" w:rsidR="00D21B4C" w:rsidRPr="00791F7A" w:rsidRDefault="00D21B4C" w:rsidP="00D21B4C">
      <w:pPr>
        <w:pStyle w:val="EstiloEstilo1Antes6ptoDespus6pto"/>
        <w:numPr>
          <w:ilvl w:val="0"/>
          <w:numId w:val="0"/>
        </w:numPr>
        <w:spacing w:before="0" w:after="0"/>
        <w:rPr>
          <w:rFonts w:ascii="Museo Sans 300" w:hAnsi="Museo Sans 300" w:cs="Arial"/>
          <w:sz w:val="22"/>
          <w:szCs w:val="22"/>
        </w:rPr>
      </w:pPr>
    </w:p>
    <w:p w14:paraId="3727F2F5" w14:textId="77777777" w:rsidR="003F5EE1" w:rsidRPr="00DA6244" w:rsidRDefault="003F5EE1" w:rsidP="0083210D">
      <w:pPr>
        <w:pStyle w:val="EstiloEstilo1Antes6ptoDespus6pto"/>
        <w:numPr>
          <w:ilvl w:val="0"/>
          <w:numId w:val="0"/>
        </w:numPr>
        <w:spacing w:before="0" w:after="0"/>
        <w:rPr>
          <w:rFonts w:ascii="Museo Sans 300" w:hAnsi="Museo Sans 300" w:cs="Arial"/>
          <w:b/>
          <w:sz w:val="22"/>
          <w:szCs w:val="22"/>
        </w:rPr>
      </w:pPr>
      <w:bookmarkStart w:id="6" w:name="_Hlk82095972"/>
      <w:r w:rsidRPr="00DA6244">
        <w:rPr>
          <w:rFonts w:ascii="Museo Sans 300" w:hAnsi="Museo Sans 300" w:cs="Arial"/>
          <w:b/>
          <w:sz w:val="22"/>
          <w:szCs w:val="22"/>
        </w:rPr>
        <w:t>De la autorización para la prestación del servicio de proveeduría de precios</w:t>
      </w:r>
    </w:p>
    <w:bookmarkEnd w:id="6"/>
    <w:p w14:paraId="12A06CD6" w14:textId="77777777" w:rsidR="003F5EE1" w:rsidRPr="00DA6244" w:rsidRDefault="003F5EE1" w:rsidP="0083210D">
      <w:pPr>
        <w:pStyle w:val="EstiloEstilo1Antes6ptoDespus6pto"/>
        <w:numPr>
          <w:ilvl w:val="0"/>
          <w:numId w:val="0"/>
        </w:numPr>
        <w:spacing w:before="0"/>
        <w:rPr>
          <w:rStyle w:val="CharacterStyle1"/>
          <w:rFonts w:ascii="Museo Sans 300" w:hAnsi="Museo Sans 300"/>
          <w:spacing w:val="-3"/>
          <w:sz w:val="22"/>
          <w:szCs w:val="22"/>
          <w:lang w:val="es-MX"/>
        </w:rPr>
      </w:pPr>
      <w:r w:rsidRPr="00DA6244">
        <w:rPr>
          <w:rFonts w:ascii="Museo Sans 300" w:hAnsi="Museo Sans 300" w:cs="Arial"/>
          <w:b/>
          <w:sz w:val="22"/>
          <w:szCs w:val="22"/>
        </w:rPr>
        <w:t xml:space="preserve">Art. 16.- </w:t>
      </w:r>
      <w:r w:rsidRPr="00DA6244">
        <w:rPr>
          <w:rStyle w:val="CharacterStyle1"/>
          <w:rFonts w:ascii="Museo Sans 300" w:hAnsi="Museo Sans 300"/>
          <w:spacing w:val="-3"/>
          <w:sz w:val="22"/>
          <w:szCs w:val="22"/>
          <w:lang w:val="es-MX"/>
        </w:rPr>
        <w:t xml:space="preserve">Para la </w:t>
      </w:r>
      <w:r w:rsidR="00E61A27" w:rsidRPr="00DA6244">
        <w:rPr>
          <w:rStyle w:val="CharacterStyle1"/>
          <w:rFonts w:ascii="Museo Sans 300" w:hAnsi="Museo Sans 300"/>
          <w:spacing w:val="-3"/>
          <w:sz w:val="22"/>
          <w:szCs w:val="22"/>
          <w:lang w:val="es-MX"/>
        </w:rPr>
        <w:t xml:space="preserve">autorización de prestación del servicio de proveeduría de precios </w:t>
      </w:r>
      <w:r w:rsidRPr="00DA6244">
        <w:rPr>
          <w:rStyle w:val="CharacterStyle1"/>
          <w:rFonts w:ascii="Museo Sans 300" w:hAnsi="Museo Sans 300"/>
          <w:spacing w:val="-3"/>
          <w:sz w:val="22"/>
          <w:szCs w:val="22"/>
          <w:lang w:val="es-MX"/>
        </w:rPr>
        <w:t>a los integrantes del sistema financiero contemplados en el artículo 95-I de la Ley, el representante legal de la interesada, deberá remitir a la Superintendencia la solicitud correspondiente, acompañada de la documentación siguiente:</w:t>
      </w:r>
    </w:p>
    <w:p w14:paraId="2F7BFA53" w14:textId="77777777" w:rsidR="003F5EE1" w:rsidRPr="00DA6244" w:rsidRDefault="003F5EE1" w:rsidP="003E36D1">
      <w:pPr>
        <w:pStyle w:val="EstiloEstilo1Antes6ptoDespus6pto"/>
        <w:numPr>
          <w:ilvl w:val="0"/>
          <w:numId w:val="35"/>
        </w:numPr>
        <w:spacing w:before="0" w:after="0"/>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Proyecto de modificación de la escritura de constitución de l</w:t>
      </w:r>
      <w:r w:rsidR="003E36D1" w:rsidRPr="00DA6244">
        <w:rPr>
          <w:rStyle w:val="CharacterStyle1"/>
          <w:rFonts w:ascii="Museo Sans 300" w:hAnsi="Museo Sans 300"/>
          <w:spacing w:val="-3"/>
          <w:sz w:val="22"/>
          <w:szCs w:val="22"/>
          <w:lang w:val="es-MX"/>
        </w:rPr>
        <w:t>a sociedad cuando sea necesario;</w:t>
      </w:r>
    </w:p>
    <w:p w14:paraId="423F1EEA" w14:textId="77777777" w:rsidR="003F5EE1" w:rsidRPr="00DA6244" w:rsidRDefault="003F5EE1" w:rsidP="003E36D1">
      <w:pPr>
        <w:pStyle w:val="EstiloEstilo1Antes6ptoDespus6pto"/>
        <w:numPr>
          <w:ilvl w:val="0"/>
          <w:numId w:val="35"/>
        </w:numPr>
        <w:spacing w:before="0" w:after="0"/>
        <w:ind w:left="426" w:hanging="426"/>
        <w:rPr>
          <w:rFonts w:ascii="Museo Sans 300" w:hAnsi="Museo Sans 300" w:cs="Arial"/>
          <w:sz w:val="22"/>
          <w:szCs w:val="22"/>
        </w:rPr>
      </w:pPr>
      <w:r w:rsidRPr="00DA6244">
        <w:rPr>
          <w:rStyle w:val="CharacterStyle1"/>
          <w:rFonts w:ascii="Museo Sans 300" w:hAnsi="Museo Sans 300"/>
          <w:spacing w:val="-3"/>
          <w:sz w:val="22"/>
          <w:szCs w:val="22"/>
          <w:lang w:val="es-MX"/>
        </w:rPr>
        <w:t>Organigrama del integrante del sistema financiero con indicación del nombre de los administradores y directores, con expresión de sus cargos y unidades de apoyo, especificando claramente las unidades que estarán involucradas en la prestación del servicio de proveeduría de precios;</w:t>
      </w:r>
    </w:p>
    <w:p w14:paraId="0A91CBE8" w14:textId="77777777" w:rsidR="003F5EE1" w:rsidRPr="00DA6244" w:rsidRDefault="003F5EE1" w:rsidP="003E36D1">
      <w:pPr>
        <w:pStyle w:val="EstiloEstilo1Antes6ptoDespus6pto"/>
        <w:numPr>
          <w:ilvl w:val="0"/>
          <w:numId w:val="35"/>
        </w:numPr>
        <w:spacing w:before="0" w:after="0"/>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Detalle del funcionamiento del modelo operativo y de negocio para la prestación del servicio de proveeduría de precios, incluyendo el detalle de los servicios que</w:t>
      </w:r>
      <w:r w:rsidR="00B730C4" w:rsidRPr="00DA6244">
        <w:rPr>
          <w:rStyle w:val="CharacterStyle1"/>
          <w:rFonts w:ascii="Museo Sans 300" w:hAnsi="Museo Sans 300"/>
          <w:spacing w:val="-3"/>
          <w:sz w:val="22"/>
          <w:szCs w:val="22"/>
          <w:lang w:val="es-MX"/>
        </w:rPr>
        <w:t xml:space="preserve"> </w:t>
      </w:r>
      <w:r w:rsidR="00DC23D3" w:rsidRPr="00DA6244">
        <w:rPr>
          <w:rStyle w:val="CharacterStyle1"/>
          <w:rFonts w:ascii="Museo Sans 300" w:hAnsi="Museo Sans 300"/>
          <w:spacing w:val="-3"/>
          <w:sz w:val="22"/>
          <w:szCs w:val="22"/>
          <w:lang w:val="es-MX"/>
        </w:rPr>
        <w:t>es</w:t>
      </w:r>
      <w:r w:rsidRPr="00DA6244">
        <w:rPr>
          <w:rStyle w:val="CharacterStyle1"/>
          <w:rFonts w:ascii="Museo Sans 300" w:hAnsi="Museo Sans 300"/>
          <w:spacing w:val="-3"/>
          <w:sz w:val="22"/>
          <w:szCs w:val="22"/>
          <w:lang w:val="es-MX"/>
        </w:rPr>
        <w:t>te contratará;</w:t>
      </w:r>
    </w:p>
    <w:p w14:paraId="16482F0B" w14:textId="77777777" w:rsidR="003F5EE1" w:rsidRPr="00DA6244" w:rsidRDefault="003F5EE1" w:rsidP="003E36D1">
      <w:pPr>
        <w:pStyle w:val="EstiloEstilo1Antes6ptoDespus6pto"/>
        <w:numPr>
          <w:ilvl w:val="0"/>
          <w:numId w:val="35"/>
        </w:numPr>
        <w:spacing w:before="0" w:after="0"/>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Detalle y desc</w:t>
      </w:r>
      <w:r w:rsidR="003E36D1" w:rsidRPr="00DA6244">
        <w:rPr>
          <w:rStyle w:val="CharacterStyle1"/>
          <w:rFonts w:ascii="Museo Sans 300" w:hAnsi="Museo Sans 300"/>
          <w:spacing w:val="-3"/>
          <w:sz w:val="22"/>
          <w:szCs w:val="22"/>
          <w:lang w:val="es-MX"/>
        </w:rPr>
        <w:t>ri</w:t>
      </w:r>
      <w:r w:rsidRPr="00DA6244">
        <w:rPr>
          <w:rStyle w:val="CharacterStyle1"/>
          <w:rFonts w:ascii="Museo Sans 300" w:hAnsi="Museo Sans 300"/>
          <w:spacing w:val="-3"/>
          <w:sz w:val="22"/>
          <w:szCs w:val="22"/>
          <w:lang w:val="es-MX"/>
        </w:rPr>
        <w:t xml:space="preserve">pción de la adecuación de </w:t>
      </w:r>
      <w:r w:rsidR="003E36D1" w:rsidRPr="00DA6244">
        <w:rPr>
          <w:rStyle w:val="CharacterStyle1"/>
          <w:rFonts w:ascii="Museo Sans 300" w:hAnsi="Museo Sans 300"/>
          <w:spacing w:val="-3"/>
          <w:sz w:val="22"/>
          <w:szCs w:val="22"/>
          <w:lang w:val="es-MX"/>
        </w:rPr>
        <w:t>los sistemas contables para brin</w:t>
      </w:r>
      <w:r w:rsidRPr="00DA6244">
        <w:rPr>
          <w:rStyle w:val="CharacterStyle1"/>
          <w:rFonts w:ascii="Museo Sans 300" w:hAnsi="Museo Sans 300"/>
          <w:spacing w:val="-3"/>
          <w:sz w:val="22"/>
          <w:szCs w:val="22"/>
          <w:lang w:val="es-MX"/>
        </w:rPr>
        <w:t>dar el ser</w:t>
      </w:r>
      <w:r w:rsidR="003E36D1" w:rsidRPr="00DA6244">
        <w:rPr>
          <w:rStyle w:val="CharacterStyle1"/>
          <w:rFonts w:ascii="Museo Sans 300" w:hAnsi="Museo Sans 300"/>
          <w:spacing w:val="-3"/>
          <w:sz w:val="22"/>
          <w:szCs w:val="22"/>
          <w:lang w:val="es-MX"/>
        </w:rPr>
        <w:t>vicio de proveeduría de precios;</w:t>
      </w:r>
    </w:p>
    <w:p w14:paraId="6A416F77" w14:textId="77777777" w:rsidR="003F5EE1" w:rsidRPr="00DA6244" w:rsidRDefault="003F5EE1" w:rsidP="003E36D1">
      <w:pPr>
        <w:pStyle w:val="EstiloEstilo1Antes6ptoDespus6pto"/>
        <w:numPr>
          <w:ilvl w:val="0"/>
          <w:numId w:val="35"/>
        </w:numPr>
        <w:spacing w:before="0" w:after="0"/>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Detalle y descripción de la adecuación de los sistemas de información para brindar el ser</w:t>
      </w:r>
      <w:r w:rsidR="003E36D1" w:rsidRPr="00DA6244">
        <w:rPr>
          <w:rStyle w:val="CharacterStyle1"/>
          <w:rFonts w:ascii="Museo Sans 300" w:hAnsi="Museo Sans 300"/>
          <w:spacing w:val="-3"/>
          <w:sz w:val="22"/>
          <w:szCs w:val="22"/>
          <w:lang w:val="es-MX"/>
        </w:rPr>
        <w:t>vicio de proveeduría de precios;</w:t>
      </w:r>
    </w:p>
    <w:p w14:paraId="6B5E2A74" w14:textId="77777777" w:rsidR="003F5EE1" w:rsidRPr="00DA6244" w:rsidRDefault="003F5EE1" w:rsidP="003E36D1">
      <w:pPr>
        <w:pStyle w:val="EstiloEstilo1Antes6ptoDespus6pto"/>
        <w:numPr>
          <w:ilvl w:val="0"/>
          <w:numId w:val="35"/>
        </w:numPr>
        <w:spacing w:before="0" w:after="0"/>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lastRenderedPageBreak/>
        <w:t xml:space="preserve">Actualización para </w:t>
      </w:r>
      <w:r w:rsidR="00527440" w:rsidRPr="00DA6244">
        <w:rPr>
          <w:rStyle w:val="CharacterStyle1"/>
          <w:rFonts w:ascii="Museo Sans 300" w:hAnsi="Museo Sans 300"/>
          <w:spacing w:val="-3"/>
          <w:sz w:val="22"/>
          <w:szCs w:val="22"/>
          <w:lang w:val="es-MX"/>
        </w:rPr>
        <w:t>inco</w:t>
      </w:r>
      <w:r w:rsidR="00B730C4" w:rsidRPr="00DA6244">
        <w:rPr>
          <w:rStyle w:val="CharacterStyle1"/>
          <w:rFonts w:ascii="Museo Sans 300" w:hAnsi="Museo Sans 300"/>
          <w:spacing w:val="-3"/>
          <w:sz w:val="22"/>
          <w:szCs w:val="22"/>
          <w:lang w:val="es-MX"/>
        </w:rPr>
        <w:t>r</w:t>
      </w:r>
      <w:r w:rsidR="00527440" w:rsidRPr="00DA6244">
        <w:rPr>
          <w:rStyle w:val="CharacterStyle1"/>
          <w:rFonts w:ascii="Museo Sans 300" w:hAnsi="Museo Sans 300"/>
          <w:spacing w:val="-3"/>
          <w:sz w:val="22"/>
          <w:szCs w:val="22"/>
          <w:lang w:val="es-MX"/>
        </w:rPr>
        <w:t>poración del servicio de pro</w:t>
      </w:r>
      <w:r w:rsidRPr="00DA6244">
        <w:rPr>
          <w:rStyle w:val="CharacterStyle1"/>
          <w:rFonts w:ascii="Museo Sans 300" w:hAnsi="Museo Sans 300"/>
          <w:spacing w:val="-3"/>
          <w:sz w:val="22"/>
          <w:szCs w:val="22"/>
          <w:lang w:val="es-MX"/>
        </w:rPr>
        <w:t>veeduría de precios de las políticas requeridas en el a</w:t>
      </w:r>
      <w:r w:rsidR="00527440" w:rsidRPr="00DA6244">
        <w:rPr>
          <w:rStyle w:val="CharacterStyle1"/>
          <w:rFonts w:ascii="Museo Sans 300" w:hAnsi="Museo Sans 300"/>
          <w:spacing w:val="-3"/>
          <w:sz w:val="22"/>
          <w:szCs w:val="22"/>
          <w:lang w:val="es-MX"/>
        </w:rPr>
        <w:t>rtículo 35 de la Ley de Supervi</w:t>
      </w:r>
      <w:r w:rsidRPr="00DA6244">
        <w:rPr>
          <w:rStyle w:val="CharacterStyle1"/>
          <w:rFonts w:ascii="Museo Sans 300" w:hAnsi="Museo Sans 300"/>
          <w:spacing w:val="-3"/>
          <w:sz w:val="22"/>
          <w:szCs w:val="22"/>
          <w:lang w:val="es-MX"/>
        </w:rPr>
        <w:t>s</w:t>
      </w:r>
      <w:r w:rsidR="00B730C4" w:rsidRPr="00DA6244">
        <w:rPr>
          <w:rStyle w:val="CharacterStyle1"/>
          <w:rFonts w:ascii="Museo Sans 300" w:hAnsi="Museo Sans 300"/>
          <w:spacing w:val="-3"/>
          <w:sz w:val="22"/>
          <w:szCs w:val="22"/>
          <w:lang w:val="es-MX"/>
        </w:rPr>
        <w:t>i</w:t>
      </w:r>
      <w:r w:rsidRPr="00DA6244">
        <w:rPr>
          <w:rStyle w:val="CharacterStyle1"/>
          <w:rFonts w:ascii="Museo Sans 300" w:hAnsi="Museo Sans 300"/>
          <w:spacing w:val="-3"/>
          <w:sz w:val="22"/>
          <w:szCs w:val="22"/>
          <w:lang w:val="es-MX"/>
        </w:rPr>
        <w:t xml:space="preserve">ón y Regulación del Sistema Financiero y las “Normas Técnicas para la Gestión Integral de Riesgos de las Entidades de los Mercados Bursátiles” (NRP-11), aprobadas por el Comité de Normas del Banco </w:t>
      </w:r>
      <w:r w:rsidR="00806F57" w:rsidRPr="00DA6244">
        <w:rPr>
          <w:rStyle w:val="CharacterStyle1"/>
          <w:rFonts w:ascii="Museo Sans 300" w:hAnsi="Museo Sans 300"/>
          <w:spacing w:val="-3"/>
          <w:sz w:val="22"/>
          <w:szCs w:val="22"/>
          <w:lang w:val="es-MX"/>
        </w:rPr>
        <w:t>Central,</w:t>
      </w:r>
      <w:r w:rsidR="003E36D1" w:rsidRPr="00DA6244">
        <w:rPr>
          <w:rStyle w:val="CharacterStyle1"/>
          <w:rFonts w:ascii="Museo Sans 300" w:hAnsi="Museo Sans 300"/>
          <w:spacing w:val="-3"/>
          <w:sz w:val="22"/>
          <w:szCs w:val="22"/>
          <w:lang w:val="es-MX"/>
        </w:rPr>
        <w:t xml:space="preserve"> cuando sean aplicables</w:t>
      </w:r>
      <w:r w:rsidR="00806F57" w:rsidRPr="00DA6244">
        <w:rPr>
          <w:rStyle w:val="CharacterStyle1"/>
          <w:rFonts w:ascii="Museo Sans 300" w:hAnsi="Museo Sans 300"/>
          <w:spacing w:val="-3"/>
          <w:sz w:val="22"/>
          <w:szCs w:val="22"/>
          <w:lang w:val="es-MX"/>
        </w:rPr>
        <w:t>.</w:t>
      </w:r>
    </w:p>
    <w:p w14:paraId="168F9882" w14:textId="77777777" w:rsidR="003F5EE1" w:rsidRPr="00DA6244" w:rsidRDefault="003F5EE1" w:rsidP="003E36D1">
      <w:pPr>
        <w:pStyle w:val="EstiloEstilo1Antes6ptoDespus6pto"/>
        <w:numPr>
          <w:ilvl w:val="0"/>
          <w:numId w:val="0"/>
        </w:numPr>
        <w:spacing w:before="0" w:after="0"/>
        <w:ind w:left="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En</w:t>
      </w:r>
      <w:r w:rsidR="008A4018" w:rsidRPr="00DA6244">
        <w:rPr>
          <w:rStyle w:val="CharacterStyle1"/>
          <w:rFonts w:ascii="Museo Sans 300" w:hAnsi="Museo Sans 300"/>
          <w:spacing w:val="-3"/>
          <w:sz w:val="22"/>
          <w:szCs w:val="22"/>
          <w:lang w:val="es-MX"/>
        </w:rPr>
        <w:t xml:space="preserve"> relación a las políticas refer</w:t>
      </w:r>
      <w:r w:rsidRPr="00DA6244">
        <w:rPr>
          <w:rStyle w:val="CharacterStyle1"/>
          <w:rFonts w:ascii="Museo Sans 300" w:hAnsi="Museo Sans 300"/>
          <w:spacing w:val="-3"/>
          <w:sz w:val="22"/>
          <w:szCs w:val="22"/>
          <w:lang w:val="es-MX"/>
        </w:rPr>
        <w:t>idas al manejo de conflictos de inter</w:t>
      </w:r>
      <w:r w:rsidR="008A4018" w:rsidRPr="00DA6244">
        <w:rPr>
          <w:rStyle w:val="CharacterStyle1"/>
          <w:rFonts w:ascii="Museo Sans 300" w:hAnsi="Museo Sans 300"/>
          <w:spacing w:val="-3"/>
          <w:sz w:val="22"/>
          <w:szCs w:val="22"/>
          <w:lang w:val="es-MX"/>
        </w:rPr>
        <w:t>é</w:t>
      </w:r>
      <w:r w:rsidR="00DC23D3" w:rsidRPr="00DA6244">
        <w:rPr>
          <w:rStyle w:val="CharacterStyle1"/>
          <w:rFonts w:ascii="Museo Sans 300" w:hAnsi="Museo Sans 300"/>
          <w:spacing w:val="-3"/>
          <w:sz w:val="22"/>
          <w:szCs w:val="22"/>
          <w:lang w:val="es-MX"/>
        </w:rPr>
        <w:t>s</w:t>
      </w:r>
      <w:r w:rsidRPr="00DA6244">
        <w:rPr>
          <w:rStyle w:val="CharacterStyle1"/>
          <w:rFonts w:ascii="Museo Sans 300" w:hAnsi="Museo Sans 300"/>
          <w:spacing w:val="-3"/>
          <w:sz w:val="22"/>
          <w:szCs w:val="22"/>
          <w:lang w:val="es-MX"/>
        </w:rPr>
        <w:t>, deberán incluir el detalle de los conflictos identificados a la etapa de inicio de operaciones, así como los mecanismos de mitiga</w:t>
      </w:r>
      <w:r w:rsidR="003E36D1" w:rsidRPr="00DA6244">
        <w:rPr>
          <w:rStyle w:val="CharacterStyle1"/>
          <w:rFonts w:ascii="Museo Sans 300" w:hAnsi="Museo Sans 300"/>
          <w:spacing w:val="-3"/>
          <w:sz w:val="22"/>
          <w:szCs w:val="22"/>
          <w:lang w:val="es-MX"/>
        </w:rPr>
        <w:t>ción y revelación de los mismos;</w:t>
      </w:r>
    </w:p>
    <w:p w14:paraId="1DDA6A27" w14:textId="77777777" w:rsidR="003F5EE1" w:rsidRPr="00DA6244" w:rsidRDefault="003F5EE1" w:rsidP="003E36D1">
      <w:pPr>
        <w:pStyle w:val="EstiloEstilo1Antes6ptoDespus6pto"/>
        <w:numPr>
          <w:ilvl w:val="0"/>
          <w:numId w:val="35"/>
        </w:numPr>
        <w:spacing w:before="0" w:after="0"/>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Descripción de políticas y medios que utilizarán para proveer o suministrar precios de valores;</w:t>
      </w:r>
    </w:p>
    <w:p w14:paraId="5F27131D" w14:textId="77777777" w:rsidR="003F5EE1" w:rsidRPr="00DA6244" w:rsidRDefault="003F5EE1" w:rsidP="003E36D1">
      <w:pPr>
        <w:pStyle w:val="EstiloEstilo1Antes6ptoDespus6pto"/>
        <w:numPr>
          <w:ilvl w:val="0"/>
          <w:numId w:val="35"/>
        </w:numPr>
        <w:spacing w:before="0" w:after="0"/>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Reglamento interno de funcionamiento, incluyendo normas de control interno, donde se definan las funciones y responsabilidades inherentes a la prestación de servicios de proveeduría de p</w:t>
      </w:r>
      <w:r w:rsidR="00FE02BA" w:rsidRPr="00DA6244">
        <w:rPr>
          <w:rStyle w:val="CharacterStyle1"/>
          <w:rFonts w:ascii="Museo Sans 300" w:hAnsi="Museo Sans 300"/>
          <w:spacing w:val="-3"/>
          <w:sz w:val="22"/>
          <w:szCs w:val="22"/>
          <w:lang w:val="es-MX"/>
        </w:rPr>
        <w:t>r</w:t>
      </w:r>
      <w:r w:rsidRPr="00DA6244">
        <w:rPr>
          <w:rStyle w:val="CharacterStyle1"/>
          <w:rFonts w:ascii="Museo Sans 300" w:hAnsi="Museo Sans 300"/>
          <w:spacing w:val="-3"/>
          <w:sz w:val="22"/>
          <w:szCs w:val="22"/>
          <w:lang w:val="es-MX"/>
        </w:rPr>
        <w:t>ecios, incluyendo una descripción de los procedimientos que se utilizarán para monitorear periódicamente la aplicación de la metodología de valuación; y la respectiva segregación de funciones;</w:t>
      </w:r>
    </w:p>
    <w:p w14:paraId="79151B2B" w14:textId="77777777" w:rsidR="003F5EE1" w:rsidRPr="00DA6244" w:rsidRDefault="003F5EE1" w:rsidP="00E242F5">
      <w:pPr>
        <w:pStyle w:val="EstiloEstilo1Antes6ptoDespus6pto"/>
        <w:numPr>
          <w:ilvl w:val="0"/>
          <w:numId w:val="35"/>
        </w:numPr>
        <w:spacing w:before="0"/>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Manuales internos de definición de la metodología acorde a las presentes Normas, que contengan como mínimo, lo siguiente:</w:t>
      </w:r>
    </w:p>
    <w:p w14:paraId="39C04672" w14:textId="77777777" w:rsidR="003F5EE1" w:rsidRPr="00DA6244" w:rsidRDefault="003F5EE1" w:rsidP="005A28E7">
      <w:pPr>
        <w:pStyle w:val="EstiloEstilo1Antes6ptoDespus6pto"/>
        <w:numPr>
          <w:ilvl w:val="1"/>
          <w:numId w:val="45"/>
        </w:numPr>
        <w:spacing w:before="0" w:after="0"/>
        <w:ind w:left="993" w:hanging="284"/>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La descripción de la metodología y de los modelos de valuación de los valores;</w:t>
      </w:r>
    </w:p>
    <w:p w14:paraId="205B46C7" w14:textId="77777777" w:rsidR="003F5EE1" w:rsidRPr="00DA6244" w:rsidRDefault="003F5EE1" w:rsidP="005A28E7">
      <w:pPr>
        <w:pStyle w:val="EstiloEstilo1Antes6ptoDespus6pto"/>
        <w:numPr>
          <w:ilvl w:val="1"/>
          <w:numId w:val="45"/>
        </w:numPr>
        <w:spacing w:before="0" w:after="0"/>
        <w:ind w:left="993" w:hanging="284"/>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Los criterios que se usarán para elegir los valores o instrumentos similares, así como los correspondientes procedimientos para el cálculo de las tasas de inter</w:t>
      </w:r>
      <w:r w:rsidR="00D34DB4" w:rsidRPr="00DA6244">
        <w:rPr>
          <w:rStyle w:val="CharacterStyle1"/>
          <w:rFonts w:ascii="Museo Sans 300" w:hAnsi="Museo Sans 300"/>
          <w:spacing w:val="-3"/>
          <w:sz w:val="22"/>
          <w:szCs w:val="22"/>
          <w:lang w:val="es-MX"/>
        </w:rPr>
        <w:t>é</w:t>
      </w:r>
      <w:r w:rsidR="00DC23D3" w:rsidRPr="00DA6244">
        <w:rPr>
          <w:rStyle w:val="CharacterStyle1"/>
          <w:rFonts w:ascii="Museo Sans 300" w:hAnsi="Museo Sans 300"/>
          <w:spacing w:val="-3"/>
          <w:sz w:val="22"/>
          <w:szCs w:val="22"/>
          <w:lang w:val="es-MX"/>
        </w:rPr>
        <w:t>s</w:t>
      </w:r>
      <w:r w:rsidRPr="00DA6244">
        <w:rPr>
          <w:rStyle w:val="CharacterStyle1"/>
          <w:rFonts w:ascii="Museo Sans 300" w:hAnsi="Museo Sans 300"/>
          <w:spacing w:val="-3"/>
          <w:sz w:val="22"/>
          <w:szCs w:val="22"/>
          <w:lang w:val="es-MX"/>
        </w:rPr>
        <w:t>, tasas de descuento, tasas de referencia, márgenes u otras equivalentes;</w:t>
      </w:r>
    </w:p>
    <w:p w14:paraId="68B6FF15" w14:textId="77777777" w:rsidR="003F5EE1" w:rsidRPr="00DA6244" w:rsidRDefault="003F5EE1" w:rsidP="005A28E7">
      <w:pPr>
        <w:pStyle w:val="EstiloEstilo1Antes6ptoDespus6pto"/>
        <w:numPr>
          <w:ilvl w:val="1"/>
          <w:numId w:val="45"/>
        </w:numPr>
        <w:spacing w:before="0" w:after="0"/>
        <w:ind w:left="993" w:hanging="284"/>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Los procedimientos que deberá</w:t>
      </w:r>
      <w:r w:rsidR="00A138A0" w:rsidRPr="00DA6244">
        <w:rPr>
          <w:rStyle w:val="CharacterStyle1"/>
          <w:rFonts w:ascii="Museo Sans 300" w:hAnsi="Museo Sans 300"/>
          <w:spacing w:val="-3"/>
          <w:sz w:val="22"/>
          <w:szCs w:val="22"/>
          <w:lang w:val="es-MX"/>
        </w:rPr>
        <w:t>n</w:t>
      </w:r>
      <w:r w:rsidRPr="00DA6244">
        <w:rPr>
          <w:rStyle w:val="CharacterStyle1"/>
          <w:rFonts w:ascii="Museo Sans 300" w:hAnsi="Museo Sans 300"/>
          <w:spacing w:val="-3"/>
          <w:sz w:val="22"/>
          <w:szCs w:val="22"/>
          <w:lang w:val="es-MX"/>
        </w:rPr>
        <w:t xml:space="preserve"> poner en práctica para resolver sobre diferentes inconvenientes que pudiera</w:t>
      </w:r>
      <w:r w:rsidR="00A138A0" w:rsidRPr="00DA6244">
        <w:rPr>
          <w:rStyle w:val="CharacterStyle1"/>
          <w:rFonts w:ascii="Museo Sans 300" w:hAnsi="Museo Sans 300"/>
          <w:spacing w:val="-3"/>
          <w:sz w:val="22"/>
          <w:szCs w:val="22"/>
          <w:lang w:val="es-MX"/>
        </w:rPr>
        <w:t>n</w:t>
      </w:r>
      <w:r w:rsidRPr="00DA6244">
        <w:rPr>
          <w:rStyle w:val="CharacterStyle1"/>
          <w:rFonts w:ascii="Museo Sans 300" w:hAnsi="Museo Sans 300"/>
          <w:spacing w:val="-3"/>
          <w:sz w:val="22"/>
          <w:szCs w:val="22"/>
          <w:lang w:val="es-MX"/>
        </w:rPr>
        <w:t xml:space="preserve"> enfrentar en la valuación de un valor, que de otra forma, no le</w:t>
      </w:r>
      <w:r w:rsidR="00A138A0" w:rsidRPr="00DA6244">
        <w:rPr>
          <w:rStyle w:val="CharacterStyle1"/>
          <w:rFonts w:ascii="Museo Sans 300" w:hAnsi="Museo Sans 300"/>
          <w:spacing w:val="-3"/>
          <w:sz w:val="22"/>
          <w:szCs w:val="22"/>
          <w:lang w:val="es-MX"/>
        </w:rPr>
        <w:t>s</w:t>
      </w:r>
      <w:r w:rsidRPr="00DA6244">
        <w:rPr>
          <w:rStyle w:val="CharacterStyle1"/>
          <w:rFonts w:ascii="Museo Sans 300" w:hAnsi="Museo Sans 300"/>
          <w:spacing w:val="-3"/>
          <w:sz w:val="22"/>
          <w:szCs w:val="22"/>
          <w:lang w:val="es-MX"/>
        </w:rPr>
        <w:t xml:space="preserve"> permitirían determinar el precio de los valores en una fecha determinada; y</w:t>
      </w:r>
    </w:p>
    <w:p w14:paraId="4F64AAB6" w14:textId="77777777" w:rsidR="003F5EE1" w:rsidRPr="00DA6244" w:rsidRDefault="003F5EE1" w:rsidP="005A28E7">
      <w:pPr>
        <w:pStyle w:val="EstiloEstilo1Antes6ptoDespus6pto"/>
        <w:numPr>
          <w:ilvl w:val="1"/>
          <w:numId w:val="45"/>
        </w:numPr>
        <w:spacing w:before="0" w:after="0"/>
        <w:ind w:left="993" w:hanging="284"/>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Las fuentes de información primaria y alternativa, debiendo establecer el mecanismo por medio del cual se procurará que dicha información sea oportuna, confiable y representativa del mercado. Asimismo, se deberá incluir la forma en que se determinará qué</w:t>
      </w:r>
      <w:r w:rsidRPr="00DA6244">
        <w:rPr>
          <w:rStyle w:val="CharacterStyle1"/>
          <w:rFonts w:ascii="Museo Sans 300" w:hAnsi="Museo Sans 300"/>
          <w:b/>
          <w:spacing w:val="-3"/>
          <w:sz w:val="22"/>
          <w:szCs w:val="22"/>
          <w:lang w:val="es-MX"/>
        </w:rPr>
        <w:t xml:space="preserve"> </w:t>
      </w:r>
      <w:r w:rsidRPr="00DA6244">
        <w:rPr>
          <w:rStyle w:val="CharacterStyle1"/>
          <w:rFonts w:ascii="Museo Sans 300" w:hAnsi="Museo Sans 300"/>
          <w:spacing w:val="-3"/>
          <w:sz w:val="22"/>
          <w:szCs w:val="22"/>
          <w:lang w:val="es-MX"/>
        </w:rPr>
        <w:t>sistema de negociación de los valores, sea dentro o fuera de una bolsa, será considerado para tomar información de precios, debiendo indicarse la codificación que se utilizará para la identific</w:t>
      </w:r>
      <w:r w:rsidR="00D34DB4" w:rsidRPr="00DA6244">
        <w:rPr>
          <w:rStyle w:val="CharacterStyle1"/>
          <w:rFonts w:ascii="Museo Sans 300" w:hAnsi="Museo Sans 300"/>
          <w:spacing w:val="-3"/>
          <w:sz w:val="22"/>
          <w:szCs w:val="22"/>
          <w:lang w:val="es-MX"/>
        </w:rPr>
        <w:t>ación de los diferentes valores.</w:t>
      </w:r>
    </w:p>
    <w:p w14:paraId="63F5D90A" w14:textId="77777777" w:rsidR="003F5EE1" w:rsidRPr="00DA6244" w:rsidRDefault="003F5EE1" w:rsidP="00F83340">
      <w:pPr>
        <w:pStyle w:val="EstiloEstilo1Antes6ptoDespus6pto"/>
        <w:numPr>
          <w:ilvl w:val="0"/>
          <w:numId w:val="35"/>
        </w:numPr>
        <w:spacing w:before="0" w:after="0"/>
        <w:ind w:left="426"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Copia del contrato de prestación de los servicios con sus clientes, el cual deberá contener medidas que garanticen que se le brindará el servicio al cliente en todo momento;</w:t>
      </w:r>
    </w:p>
    <w:p w14:paraId="69943510" w14:textId="77777777" w:rsidR="003F5EE1" w:rsidRPr="00DA6244" w:rsidRDefault="003F5EE1" w:rsidP="00F83340">
      <w:pPr>
        <w:pStyle w:val="EstiloEstilo1Antes6ptoDespus6pto"/>
        <w:numPr>
          <w:ilvl w:val="0"/>
          <w:numId w:val="35"/>
        </w:numPr>
        <w:spacing w:before="0" w:after="0"/>
        <w:ind w:left="426" w:hanging="426"/>
        <w:rPr>
          <w:rFonts w:ascii="Museo Sans 300" w:hAnsi="Museo Sans 300"/>
          <w:color w:val="000000"/>
          <w:spacing w:val="-3"/>
          <w:sz w:val="22"/>
          <w:szCs w:val="22"/>
          <w:lang w:val="es-MX"/>
        </w:rPr>
      </w:pPr>
      <w:r w:rsidRPr="00DA6244">
        <w:rPr>
          <w:rFonts w:ascii="Museo Sans 300" w:hAnsi="Museo Sans 300"/>
          <w:sz w:val="22"/>
          <w:szCs w:val="22"/>
          <w:lang w:val="es-MX"/>
        </w:rPr>
        <w:t xml:space="preserve">Manual de usuario del sistema que será utilizado para ejecutar la metodología y demostración de aplicación de </w:t>
      </w:r>
      <w:r w:rsidR="00DC23D3" w:rsidRPr="00DA6244">
        <w:rPr>
          <w:rFonts w:ascii="Museo Sans 300" w:hAnsi="Museo Sans 300"/>
          <w:sz w:val="22"/>
          <w:szCs w:val="22"/>
          <w:lang w:val="es-MX"/>
        </w:rPr>
        <w:t>es</w:t>
      </w:r>
      <w:r w:rsidRPr="00DA6244">
        <w:rPr>
          <w:rFonts w:ascii="Museo Sans 300" w:hAnsi="Museo Sans 300"/>
          <w:sz w:val="22"/>
          <w:szCs w:val="22"/>
          <w:lang w:val="es-MX"/>
        </w:rPr>
        <w:t>ta a la Superintendencia;</w:t>
      </w:r>
    </w:p>
    <w:p w14:paraId="75C49E3F" w14:textId="77777777" w:rsidR="001C1E27" w:rsidRPr="00DA6244" w:rsidRDefault="001C1E27" w:rsidP="00F83340">
      <w:pPr>
        <w:pStyle w:val="EstiloEstilo1Antes6ptoDespus6pto"/>
        <w:numPr>
          <w:ilvl w:val="0"/>
          <w:numId w:val="35"/>
        </w:numPr>
        <w:spacing w:before="0" w:after="0"/>
        <w:ind w:left="426" w:hanging="426"/>
        <w:rPr>
          <w:rStyle w:val="CharacterStyle1"/>
          <w:rFonts w:ascii="Museo Sans 300" w:hAnsi="Museo Sans 300"/>
          <w:color w:val="auto"/>
          <w:sz w:val="22"/>
          <w:szCs w:val="22"/>
          <w:lang w:val="es-MX"/>
        </w:rPr>
      </w:pPr>
      <w:r w:rsidRPr="00DA6244">
        <w:rPr>
          <w:rStyle w:val="CharacterStyle1"/>
          <w:rFonts w:ascii="Museo Sans 300" w:hAnsi="Museo Sans 300"/>
          <w:spacing w:val="-3"/>
          <w:sz w:val="22"/>
          <w:szCs w:val="22"/>
          <w:lang w:val="es-MX"/>
        </w:rPr>
        <w:t>Descripción de políticas y procedimientos para la atención de controversias o inconformidades ante los vectores precios generados con los usuarios o con terceros; y</w:t>
      </w:r>
    </w:p>
    <w:p w14:paraId="12F7C542" w14:textId="77777777" w:rsidR="003F5EE1" w:rsidRPr="00DA6244" w:rsidRDefault="003F5EE1" w:rsidP="00E242F5">
      <w:pPr>
        <w:pStyle w:val="EstiloEstilo1Antes6ptoDespus6pto"/>
        <w:numPr>
          <w:ilvl w:val="0"/>
          <w:numId w:val="35"/>
        </w:numPr>
        <w:spacing w:before="0"/>
        <w:ind w:left="426" w:hanging="426"/>
        <w:rPr>
          <w:rFonts w:ascii="Museo Sans 300" w:hAnsi="Museo Sans 300" w:cs="Arial"/>
          <w:sz w:val="22"/>
          <w:szCs w:val="22"/>
        </w:rPr>
      </w:pPr>
      <w:r w:rsidRPr="00DA6244">
        <w:rPr>
          <w:rFonts w:ascii="Museo Sans 300" w:hAnsi="Museo Sans 300"/>
          <w:sz w:val="22"/>
          <w:szCs w:val="22"/>
          <w:lang w:val="es-MX"/>
        </w:rPr>
        <w:t xml:space="preserve">Descripción del equipo tecnológico y de los sistemas que serán utilizados para la aplicación de la metodología de valuación de valores (sistema de valuación), así </w:t>
      </w:r>
      <w:r w:rsidRPr="00DA6244">
        <w:rPr>
          <w:rFonts w:ascii="Museo Sans 300" w:hAnsi="Museo Sans 300"/>
          <w:sz w:val="22"/>
          <w:szCs w:val="22"/>
          <w:lang w:val="es-MX"/>
        </w:rPr>
        <w:lastRenderedPageBreak/>
        <w:t>como las políticas de seguridad de la información y tolerancia a fallas debidamente documentadas, tales como las siguientes:</w:t>
      </w:r>
    </w:p>
    <w:p w14:paraId="46573DE2" w14:textId="77777777" w:rsidR="003F5EE1" w:rsidRPr="00DA6244" w:rsidRDefault="003F5EE1" w:rsidP="00D34DB4">
      <w:pPr>
        <w:pStyle w:val="Style1"/>
        <w:numPr>
          <w:ilvl w:val="0"/>
          <w:numId w:val="46"/>
        </w:numPr>
        <w:kinsoku w:val="0"/>
        <w:autoSpaceDE/>
        <w:autoSpaceDN/>
        <w:adjustRightInd/>
        <w:ind w:left="993" w:hanging="284"/>
        <w:rPr>
          <w:rFonts w:ascii="Museo Sans 300" w:hAnsi="Museo Sans 300" w:cs="Arial"/>
          <w:sz w:val="22"/>
          <w:szCs w:val="22"/>
          <w:lang w:val="es-MX"/>
        </w:rPr>
      </w:pPr>
      <w:r w:rsidRPr="00DA6244">
        <w:rPr>
          <w:rStyle w:val="CharacterStyle1"/>
          <w:rFonts w:ascii="Museo Sans 300" w:hAnsi="Museo Sans 300"/>
          <w:spacing w:val="-3"/>
          <w:sz w:val="22"/>
          <w:szCs w:val="22"/>
          <w:lang w:val="es-MX"/>
        </w:rPr>
        <w:t>Políticas de respaldos periódicos de la información;</w:t>
      </w:r>
    </w:p>
    <w:p w14:paraId="1BEDD6D4" w14:textId="77777777" w:rsidR="003F5EE1" w:rsidRPr="00DA6244" w:rsidRDefault="003F5EE1" w:rsidP="00D34DB4">
      <w:pPr>
        <w:pStyle w:val="Style1"/>
        <w:numPr>
          <w:ilvl w:val="0"/>
          <w:numId w:val="46"/>
        </w:numPr>
        <w:kinsoku w:val="0"/>
        <w:autoSpaceDE/>
        <w:autoSpaceDN/>
        <w:adjustRightInd/>
        <w:ind w:left="993" w:hanging="284"/>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Política de seguridad física y de acceso a los sistemas computacionales; y</w:t>
      </w:r>
    </w:p>
    <w:p w14:paraId="0E5740AF" w14:textId="77777777" w:rsidR="003F5EE1" w:rsidRPr="00DA6244" w:rsidRDefault="003F5EE1" w:rsidP="00D34DB4">
      <w:pPr>
        <w:pStyle w:val="Style1"/>
        <w:numPr>
          <w:ilvl w:val="0"/>
          <w:numId w:val="46"/>
        </w:numPr>
        <w:kinsoku w:val="0"/>
        <w:autoSpaceDE/>
        <w:autoSpaceDN/>
        <w:adjustRightInd/>
        <w:ind w:left="993" w:hanging="284"/>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Plan de continuidad de negocios que debe considerar, entre otros aspectos, la seguridad y contingencia de los sistemas para el servicio de proveeduría de precios y fallas en</w:t>
      </w:r>
      <w:r w:rsidR="005A28E7" w:rsidRPr="00DA6244">
        <w:rPr>
          <w:rStyle w:val="CharacterStyle1"/>
          <w:rFonts w:ascii="Museo Sans 300" w:hAnsi="Museo Sans 300"/>
          <w:spacing w:val="-3"/>
          <w:sz w:val="22"/>
          <w:szCs w:val="22"/>
          <w:lang w:val="es-MX"/>
        </w:rPr>
        <w:t xml:space="preserve"> la infraestructura tecnológica.</w:t>
      </w:r>
    </w:p>
    <w:p w14:paraId="44593FDB" w14:textId="77777777" w:rsidR="003F5EE1" w:rsidRPr="00DA6244" w:rsidRDefault="003F5EE1" w:rsidP="0000004D">
      <w:pPr>
        <w:pStyle w:val="EstiloEstilo1Antes6ptoDespus6pto"/>
        <w:numPr>
          <w:ilvl w:val="0"/>
          <w:numId w:val="0"/>
        </w:numPr>
        <w:spacing w:before="0" w:after="0"/>
        <w:rPr>
          <w:rFonts w:ascii="Museo Sans 300" w:hAnsi="Museo Sans 300"/>
          <w:sz w:val="22"/>
          <w:szCs w:val="22"/>
          <w:lang w:val="es-MX"/>
        </w:rPr>
      </w:pPr>
    </w:p>
    <w:p w14:paraId="2EF39CEF" w14:textId="77777777" w:rsidR="003F5EE1" w:rsidRPr="00DA6244" w:rsidRDefault="003F5EE1" w:rsidP="0000004D">
      <w:pPr>
        <w:pStyle w:val="EstiloEstilo1Antes6ptoDespus6pto"/>
        <w:numPr>
          <w:ilvl w:val="0"/>
          <w:numId w:val="0"/>
        </w:numPr>
        <w:spacing w:before="0" w:after="0"/>
        <w:rPr>
          <w:rFonts w:ascii="Museo Sans 300" w:hAnsi="Museo Sans 300" w:cs="Arial"/>
          <w:sz w:val="22"/>
          <w:szCs w:val="22"/>
        </w:rPr>
      </w:pPr>
      <w:r w:rsidRPr="00DA6244">
        <w:rPr>
          <w:rFonts w:ascii="Museo Sans 300" w:hAnsi="Museo Sans 300"/>
          <w:sz w:val="22"/>
          <w:szCs w:val="22"/>
          <w:lang w:val="es-MX"/>
        </w:rPr>
        <w:t xml:space="preserve">Adicionalmente, en el caso que el soporte y procesamiento de la información se realice en el exterior, el integrante del sistema financiero que solicita la autorización para prestar el servicio de proveeduría de precios debe garantizar la réplica de precios y tasas del vector precio mediante un sitio redundante </w:t>
      </w:r>
      <w:r w:rsidRPr="00DA6244">
        <w:rPr>
          <w:rFonts w:ascii="Museo Sans 300" w:hAnsi="Museo Sans 300" w:cs="Arial"/>
          <w:sz w:val="22"/>
          <w:szCs w:val="22"/>
        </w:rPr>
        <w:t>dentro del territorio de El Salvador, el cual debe</w:t>
      </w:r>
      <w:r w:rsidR="00A178D4" w:rsidRPr="00DA6244">
        <w:rPr>
          <w:rFonts w:ascii="Museo Sans 300" w:hAnsi="Museo Sans 300" w:cs="Arial"/>
          <w:sz w:val="22"/>
          <w:szCs w:val="22"/>
        </w:rPr>
        <w:t xml:space="preserve"> </w:t>
      </w:r>
      <w:r w:rsidRPr="00DA6244">
        <w:rPr>
          <w:rFonts w:ascii="Museo Sans 300" w:hAnsi="Museo Sans 300" w:cs="Arial"/>
          <w:sz w:val="22"/>
          <w:szCs w:val="22"/>
        </w:rPr>
        <w:t>replicar diariamente y en línea, las aplicaciones de los procesos críticos del negocio de la entidad.</w:t>
      </w:r>
    </w:p>
    <w:p w14:paraId="52D857A3" w14:textId="77777777" w:rsidR="0009041D" w:rsidRPr="00DA6244" w:rsidRDefault="0009041D" w:rsidP="0000004D">
      <w:pPr>
        <w:pStyle w:val="EstiloEstilo1Antes6ptoDespus6pto"/>
        <w:numPr>
          <w:ilvl w:val="0"/>
          <w:numId w:val="0"/>
        </w:numPr>
        <w:spacing w:before="0" w:after="0"/>
        <w:rPr>
          <w:rFonts w:ascii="Museo Sans 300" w:hAnsi="Museo Sans 300"/>
          <w:sz w:val="22"/>
          <w:szCs w:val="22"/>
          <w:lang w:val="es-MX"/>
        </w:rPr>
      </w:pPr>
    </w:p>
    <w:p w14:paraId="50A6E7BF" w14:textId="77777777" w:rsidR="003F5EE1" w:rsidRDefault="003F5EE1" w:rsidP="0009041D">
      <w:pPr>
        <w:pStyle w:val="EstiloEstilo1Antes6ptoDespus6pto"/>
        <w:numPr>
          <w:ilvl w:val="0"/>
          <w:numId w:val="0"/>
        </w:numPr>
        <w:spacing w:before="0" w:after="0"/>
        <w:rPr>
          <w:rFonts w:ascii="Museo Sans 300" w:hAnsi="Museo Sans 300" w:cs="Arial"/>
          <w:sz w:val="22"/>
          <w:szCs w:val="22"/>
          <w:lang w:val="es-MX"/>
        </w:rPr>
      </w:pPr>
      <w:r w:rsidRPr="00DA6244">
        <w:rPr>
          <w:rFonts w:ascii="Museo Sans 300" w:hAnsi="Museo Sans 300" w:cs="Arial"/>
          <w:sz w:val="22"/>
          <w:szCs w:val="22"/>
          <w:lang w:val="es-MX"/>
        </w:rPr>
        <w:t xml:space="preserve">La Superintendencia verificará que los sistemas informáticos </w:t>
      </w:r>
      <w:r w:rsidR="00F76906" w:rsidRPr="00DA6244">
        <w:rPr>
          <w:rFonts w:ascii="Museo Sans 300" w:hAnsi="Museo Sans 300" w:cs="Arial"/>
          <w:sz w:val="22"/>
          <w:szCs w:val="22"/>
          <w:lang w:val="es-MX"/>
        </w:rPr>
        <w:t>de la entidad a</w:t>
      </w:r>
      <w:r w:rsidRPr="00DA6244">
        <w:rPr>
          <w:rFonts w:ascii="Museo Sans 300" w:hAnsi="Museo Sans 300" w:cs="Arial"/>
          <w:sz w:val="22"/>
          <w:szCs w:val="22"/>
          <w:lang w:val="es-MX"/>
        </w:rPr>
        <w:t>utorizada, cue</w:t>
      </w:r>
      <w:r w:rsidR="00F76906" w:rsidRPr="00DA6244">
        <w:rPr>
          <w:rFonts w:ascii="Museo Sans 300" w:hAnsi="Museo Sans 300" w:cs="Arial"/>
          <w:sz w:val="22"/>
          <w:szCs w:val="22"/>
          <w:lang w:val="es-MX"/>
        </w:rPr>
        <w:t>n</w:t>
      </w:r>
      <w:r w:rsidRPr="00DA6244">
        <w:rPr>
          <w:rFonts w:ascii="Museo Sans 300" w:hAnsi="Museo Sans 300" w:cs="Arial"/>
          <w:sz w:val="22"/>
          <w:szCs w:val="22"/>
          <w:lang w:val="es-MX"/>
        </w:rPr>
        <w:t>ten con sus aplicaciones y procesos debidamente documentados, incluyendo los registros de cambios en los mismos, políticas de mantenimiento, licencias y autorizaciones, mecanismos de respaldo y pr</w:t>
      </w:r>
      <w:r w:rsidR="00B556C4" w:rsidRPr="00DA6244">
        <w:rPr>
          <w:rFonts w:ascii="Museo Sans 300" w:hAnsi="Museo Sans 300" w:cs="Arial"/>
          <w:sz w:val="22"/>
          <w:szCs w:val="22"/>
          <w:lang w:val="es-MX"/>
        </w:rPr>
        <w:t>ocedimientos de recuperaci</w:t>
      </w:r>
      <w:r w:rsidRPr="00DA6244">
        <w:rPr>
          <w:rFonts w:ascii="Museo Sans 300" w:hAnsi="Museo Sans 300" w:cs="Arial"/>
          <w:sz w:val="22"/>
          <w:szCs w:val="22"/>
          <w:lang w:val="es-MX"/>
        </w:rPr>
        <w:t>ón de información.</w:t>
      </w:r>
    </w:p>
    <w:p w14:paraId="2E157AEE" w14:textId="77777777" w:rsidR="00E242F5" w:rsidRDefault="00E242F5" w:rsidP="0009041D">
      <w:pPr>
        <w:pStyle w:val="EstiloEstilo1Antes6ptoDespus6pto"/>
        <w:numPr>
          <w:ilvl w:val="0"/>
          <w:numId w:val="0"/>
        </w:numPr>
        <w:spacing w:before="0" w:after="0"/>
        <w:rPr>
          <w:rFonts w:ascii="Museo Sans 300" w:hAnsi="Museo Sans 300" w:cs="Arial"/>
          <w:sz w:val="22"/>
          <w:szCs w:val="22"/>
          <w:lang w:val="es-MX"/>
        </w:rPr>
      </w:pPr>
    </w:p>
    <w:p w14:paraId="0919CF8F" w14:textId="77777777" w:rsidR="00963D95" w:rsidRPr="000B68C1" w:rsidRDefault="00B66716" w:rsidP="0009041D">
      <w:pPr>
        <w:pStyle w:val="EstiloEstilo1Antes6ptoDespus6pto"/>
        <w:numPr>
          <w:ilvl w:val="0"/>
          <w:numId w:val="0"/>
        </w:numPr>
        <w:spacing w:before="0" w:after="0"/>
        <w:rPr>
          <w:rFonts w:ascii="Museo Sans 300" w:hAnsi="Museo Sans 300" w:cs="Arial"/>
          <w:sz w:val="22"/>
          <w:szCs w:val="22"/>
          <w:lang w:val="es-MX"/>
        </w:rPr>
      </w:pPr>
      <w:r w:rsidRPr="000B68C1">
        <w:rPr>
          <w:rFonts w:ascii="Museo Sans 300" w:hAnsi="Museo Sans 300" w:cs="Arial"/>
          <w:sz w:val="22"/>
          <w:szCs w:val="22"/>
          <w:lang w:val="es-MX"/>
        </w:rPr>
        <w:t>La solicitud y documentación podrán ser presentadas a través de los medios que ponga a disposición la Superintendencia, los cuales podrán ser electrónicos</w:t>
      </w:r>
      <w:r w:rsidR="00963D95" w:rsidRPr="000B68C1">
        <w:rPr>
          <w:rFonts w:ascii="Museo Sans 300" w:hAnsi="Museo Sans 300" w:cs="Arial"/>
          <w:sz w:val="22"/>
          <w:szCs w:val="22"/>
          <w:lang w:val="es-MX"/>
        </w:rPr>
        <w:t>.</w:t>
      </w:r>
      <w:r w:rsidR="00654552" w:rsidRPr="000B68C1">
        <w:rPr>
          <w:rFonts w:ascii="Museo Sans 300" w:hAnsi="Museo Sans 300" w:cs="Arial"/>
          <w:sz w:val="22"/>
          <w:szCs w:val="22"/>
          <w:lang w:val="es-MX"/>
        </w:rPr>
        <w:t xml:space="preserve"> </w:t>
      </w:r>
      <w:r w:rsidR="009E50C8" w:rsidRPr="000B68C1">
        <w:rPr>
          <w:rStyle w:val="CharacterStyle1"/>
          <w:rFonts w:ascii="Museo Sans 300" w:hAnsi="Museo Sans 300"/>
          <w:color w:val="auto"/>
          <w:spacing w:val="-3"/>
          <w:sz w:val="22"/>
        </w:rPr>
        <w:t>En todo caso</w:t>
      </w:r>
      <w:r w:rsidR="00172254">
        <w:rPr>
          <w:rStyle w:val="CharacterStyle1"/>
          <w:rFonts w:ascii="Museo Sans 300" w:hAnsi="Museo Sans 300"/>
          <w:color w:val="auto"/>
          <w:spacing w:val="-3"/>
          <w:sz w:val="22"/>
        </w:rPr>
        <w:t>,</w:t>
      </w:r>
      <w:r w:rsidR="009E50C8" w:rsidRPr="000B68C1">
        <w:rPr>
          <w:rStyle w:val="CharacterStyle1"/>
          <w:rFonts w:ascii="Museo Sans 300" w:hAnsi="Museo Sans 300"/>
          <w:color w:val="auto"/>
          <w:spacing w:val="-3"/>
          <w:sz w:val="22"/>
        </w:rPr>
        <w:t xml:space="preserve"> el plazo a</w:t>
      </w:r>
      <w:r w:rsidR="00172254">
        <w:rPr>
          <w:rStyle w:val="CharacterStyle1"/>
          <w:rFonts w:ascii="Museo Sans 300" w:hAnsi="Museo Sans 300"/>
          <w:color w:val="auto"/>
          <w:spacing w:val="-3"/>
          <w:sz w:val="22"/>
        </w:rPr>
        <w:t>l</w:t>
      </w:r>
      <w:r w:rsidR="009E50C8" w:rsidRPr="000B68C1">
        <w:rPr>
          <w:rStyle w:val="CharacterStyle1"/>
          <w:rFonts w:ascii="Museo Sans 300" w:hAnsi="Museo Sans 300"/>
          <w:color w:val="auto"/>
          <w:spacing w:val="-3"/>
          <w:sz w:val="22"/>
        </w:rPr>
        <w:t xml:space="preserve"> que se refiere el </w:t>
      </w:r>
      <w:r w:rsidR="00D30F89" w:rsidRPr="000B68C1">
        <w:rPr>
          <w:rStyle w:val="CharacterStyle1"/>
          <w:rFonts w:ascii="Museo Sans 300" w:hAnsi="Museo Sans 300"/>
          <w:color w:val="auto"/>
          <w:spacing w:val="-3"/>
          <w:sz w:val="22"/>
        </w:rPr>
        <w:t xml:space="preserve">primer inciso del </w:t>
      </w:r>
      <w:r w:rsidR="009E50C8" w:rsidRPr="000B68C1">
        <w:rPr>
          <w:rStyle w:val="CharacterStyle1"/>
          <w:rFonts w:ascii="Museo Sans 300" w:hAnsi="Museo Sans 300"/>
          <w:color w:val="auto"/>
          <w:spacing w:val="-3"/>
          <w:sz w:val="22"/>
        </w:rPr>
        <w:t xml:space="preserve">artículo 16-A de las presentes Normas empezará a contar a partir del día hábil siguiente de haber presentado la solicitud. </w:t>
      </w:r>
      <w:r w:rsidR="00654552" w:rsidRPr="000B68C1">
        <w:rPr>
          <w:rStyle w:val="CharacterStyle1"/>
          <w:rFonts w:ascii="Museo Sans 300" w:hAnsi="Museo Sans 300"/>
          <w:color w:val="auto"/>
          <w:spacing w:val="-3"/>
          <w:sz w:val="22"/>
        </w:rPr>
        <w:t>(1)</w:t>
      </w:r>
    </w:p>
    <w:p w14:paraId="3E3C6549" w14:textId="77777777" w:rsidR="0009041D" w:rsidRPr="000B68C1" w:rsidRDefault="0009041D" w:rsidP="0049700C">
      <w:pPr>
        <w:pStyle w:val="EstiloEstilo1Antes6ptoDespus6pto"/>
        <w:numPr>
          <w:ilvl w:val="0"/>
          <w:numId w:val="0"/>
        </w:numPr>
        <w:spacing w:before="0" w:after="0"/>
        <w:rPr>
          <w:rFonts w:ascii="Museo Sans 300" w:hAnsi="Museo Sans 300" w:cs="Arial"/>
          <w:sz w:val="22"/>
          <w:szCs w:val="22"/>
          <w:lang w:val="es-MX"/>
        </w:rPr>
      </w:pPr>
    </w:p>
    <w:p w14:paraId="2E066E2C" w14:textId="77777777" w:rsidR="0049700C" w:rsidRPr="000B68C1" w:rsidRDefault="0049700C" w:rsidP="0049700C">
      <w:pPr>
        <w:pStyle w:val="EstiloEstilo1Antes6ptoDespus6pto"/>
        <w:numPr>
          <w:ilvl w:val="0"/>
          <w:numId w:val="0"/>
        </w:numPr>
        <w:spacing w:before="0" w:after="0"/>
        <w:rPr>
          <w:rFonts w:ascii="Museo Sans 300" w:hAnsi="Museo Sans 300" w:cs="Arial"/>
          <w:b/>
          <w:sz w:val="22"/>
          <w:szCs w:val="22"/>
        </w:rPr>
      </w:pPr>
      <w:bookmarkStart w:id="7" w:name="_Hlk82096001"/>
      <w:r w:rsidRPr="000B68C1">
        <w:rPr>
          <w:rFonts w:ascii="Museo Sans 300" w:hAnsi="Museo Sans 300"/>
          <w:b/>
          <w:bCs/>
          <w:sz w:val="22"/>
          <w:szCs w:val="22"/>
          <w:lang w:val="es-MX"/>
        </w:rPr>
        <w:t xml:space="preserve">Procedimiento de autorización </w:t>
      </w:r>
      <w:r w:rsidRPr="000B68C1">
        <w:rPr>
          <w:rFonts w:ascii="Museo Sans 300" w:hAnsi="Museo Sans 300" w:cs="Arial"/>
          <w:b/>
          <w:sz w:val="22"/>
          <w:szCs w:val="22"/>
        </w:rPr>
        <w:t xml:space="preserve">para la prestación del servicio de proveeduría de precios </w:t>
      </w:r>
      <w:r w:rsidRPr="000B68C1">
        <w:rPr>
          <w:rFonts w:ascii="Museo Sans 300" w:hAnsi="Museo Sans 300"/>
          <w:b/>
          <w:bCs/>
          <w:sz w:val="22"/>
          <w:szCs w:val="22"/>
          <w:lang w:val="es-MX"/>
        </w:rPr>
        <w:t>(1)</w:t>
      </w:r>
    </w:p>
    <w:p w14:paraId="47BD60DB" w14:textId="77777777" w:rsidR="0049700C" w:rsidRPr="000B68C1" w:rsidRDefault="0049700C" w:rsidP="0049700C">
      <w:pPr>
        <w:spacing w:after="0" w:line="240" w:lineRule="auto"/>
        <w:rPr>
          <w:rStyle w:val="CharacterStyle1"/>
          <w:rFonts w:ascii="Museo Sans 300" w:hAnsi="Museo Sans 300"/>
          <w:color w:val="auto"/>
          <w:spacing w:val="-3"/>
          <w:sz w:val="22"/>
        </w:rPr>
      </w:pPr>
      <w:r w:rsidRPr="000B68C1">
        <w:rPr>
          <w:rStyle w:val="CharacterStyle2"/>
          <w:rFonts w:ascii="Museo Sans 300" w:hAnsi="Museo Sans 300"/>
          <w:b/>
          <w:bCs/>
          <w:spacing w:val="-4"/>
          <w:sz w:val="22"/>
          <w:lang w:val="es-ES"/>
        </w:rPr>
        <w:t>Art. 16-A.-</w:t>
      </w:r>
      <w:r w:rsidRPr="000B68C1">
        <w:rPr>
          <w:rStyle w:val="CharacterStyle2"/>
          <w:rFonts w:ascii="Museo Sans 300" w:hAnsi="Museo Sans 300"/>
          <w:spacing w:val="-4"/>
          <w:sz w:val="22"/>
          <w:lang w:val="es-ES"/>
        </w:rPr>
        <w:t xml:space="preserve"> </w:t>
      </w:r>
      <w:r w:rsidRPr="000B68C1">
        <w:rPr>
          <w:rFonts w:ascii="Museo Sans 300" w:hAnsi="Museo Sans 300"/>
          <w:spacing w:val="-3"/>
          <w:sz w:val="22"/>
        </w:rPr>
        <w:t xml:space="preserve">Recibida la solicitud de autorización para la prestación del servicio de proveeduría de precios, de conformidad a lo establecido en el artículo 16 de las presentes Normas, la Superintendencia procederá a verificar el cumplimiento de los requisitos definidos en la Ley del Mercado de Valores y las presentes Normas, disponiendo de hasta quince días hábiles para la autorización o denegatoria para la prestación del servicio de proveeduría de precios. </w:t>
      </w:r>
      <w:r w:rsidRPr="000B68C1">
        <w:rPr>
          <w:rStyle w:val="CharacterStyle1"/>
          <w:rFonts w:ascii="Museo Sans 300" w:hAnsi="Museo Sans 300"/>
          <w:color w:val="auto"/>
          <w:spacing w:val="-3"/>
          <w:sz w:val="22"/>
        </w:rPr>
        <w:t>(1)</w:t>
      </w:r>
    </w:p>
    <w:p w14:paraId="4739875A" w14:textId="77777777" w:rsidR="00D30F89" w:rsidRPr="000B68C1" w:rsidRDefault="00D30F89" w:rsidP="0049700C">
      <w:pPr>
        <w:spacing w:after="0" w:line="240" w:lineRule="auto"/>
        <w:rPr>
          <w:rFonts w:ascii="Museo Sans 300" w:hAnsi="Museo Sans 300"/>
          <w:spacing w:val="-3"/>
          <w:sz w:val="22"/>
        </w:rPr>
      </w:pPr>
    </w:p>
    <w:p w14:paraId="050A60B7" w14:textId="77777777" w:rsidR="0049700C" w:rsidRPr="000B68C1" w:rsidRDefault="0049700C" w:rsidP="0049700C">
      <w:pPr>
        <w:spacing w:after="0" w:line="240" w:lineRule="auto"/>
        <w:rPr>
          <w:rFonts w:ascii="Museo Sans 300" w:hAnsi="Museo Sans 300"/>
          <w:spacing w:val="-3"/>
          <w:sz w:val="22"/>
        </w:rPr>
      </w:pPr>
      <w:r w:rsidRPr="000B68C1">
        <w:rPr>
          <w:rFonts w:ascii="Museo Sans 300" w:hAnsi="Museo Sans 300"/>
          <w:spacing w:val="-3"/>
          <w:sz w:val="22"/>
        </w:rPr>
        <w:t xml:space="preserve">Si la solicitud no viene acompañada de la información completa y en debida forma, que se detalla en el artículo 16 de las presentes Normas, la Superintendencia ante la falta de requisitos necesarios, podrá requerir a los solicitantes que en el plazo de diez días hábiles contados a partir del día siguiente al de la notificación, presente los documentos que faltaren, plazo que podrá ampliarse a solicitud de los solicitantes, cuando existan razones que así lo justifiquen. </w:t>
      </w:r>
      <w:r w:rsidRPr="000B68C1">
        <w:rPr>
          <w:rStyle w:val="CharacterStyle1"/>
          <w:rFonts w:ascii="Museo Sans 300" w:hAnsi="Museo Sans 300"/>
          <w:color w:val="auto"/>
          <w:spacing w:val="-3"/>
          <w:sz w:val="22"/>
        </w:rPr>
        <w:t>(1)</w:t>
      </w:r>
    </w:p>
    <w:p w14:paraId="7A2CF7DC" w14:textId="77777777" w:rsidR="0049700C" w:rsidRPr="000B68C1" w:rsidRDefault="0049700C" w:rsidP="0049700C">
      <w:pPr>
        <w:spacing w:after="0" w:line="240" w:lineRule="auto"/>
        <w:rPr>
          <w:rFonts w:ascii="Museo Sans 300" w:hAnsi="Museo Sans 300"/>
          <w:spacing w:val="-3"/>
          <w:sz w:val="22"/>
        </w:rPr>
      </w:pPr>
    </w:p>
    <w:p w14:paraId="2A2DB9A5" w14:textId="77777777" w:rsidR="0049700C" w:rsidRPr="000B68C1" w:rsidRDefault="0049700C" w:rsidP="0049700C">
      <w:pPr>
        <w:spacing w:after="0" w:line="240" w:lineRule="auto"/>
        <w:rPr>
          <w:rFonts w:ascii="Museo Sans 300" w:hAnsi="Museo Sans 300"/>
          <w:spacing w:val="-3"/>
          <w:sz w:val="22"/>
        </w:rPr>
      </w:pPr>
      <w:r w:rsidRPr="000B68C1">
        <w:rPr>
          <w:rFonts w:ascii="Museo Sans 300" w:hAnsi="Museo Sans 300"/>
          <w:spacing w:val="-3"/>
          <w:sz w:val="22"/>
        </w:rPr>
        <w:lastRenderedPageBreak/>
        <w:t xml:space="preserve">La Superintendencia en la misma prevención indicará a los solicitantes que si no completa la información en el plazo antes mencionado, procederá sin más trámite a archivar la solicitud, quedándole a salvo su derecho de presentar una nueva solicitud. </w:t>
      </w:r>
      <w:r w:rsidRPr="000B68C1">
        <w:rPr>
          <w:rStyle w:val="CharacterStyle1"/>
          <w:rFonts w:ascii="Museo Sans 300" w:hAnsi="Museo Sans 300"/>
          <w:color w:val="auto"/>
          <w:spacing w:val="-3"/>
          <w:sz w:val="22"/>
        </w:rPr>
        <w:t>(1)</w:t>
      </w:r>
    </w:p>
    <w:p w14:paraId="3737B932" w14:textId="77777777" w:rsidR="0049700C" w:rsidRPr="000B68C1" w:rsidRDefault="0049700C" w:rsidP="0049700C">
      <w:pPr>
        <w:spacing w:after="0" w:line="240" w:lineRule="auto"/>
        <w:rPr>
          <w:rFonts w:ascii="Museo Sans 300" w:hAnsi="Museo Sans 300"/>
          <w:spacing w:val="-3"/>
          <w:sz w:val="22"/>
        </w:rPr>
      </w:pPr>
    </w:p>
    <w:p w14:paraId="6FC88D3A" w14:textId="77777777" w:rsidR="0049700C" w:rsidRPr="000B68C1" w:rsidRDefault="0049700C" w:rsidP="0049700C">
      <w:pPr>
        <w:spacing w:after="0" w:line="240" w:lineRule="auto"/>
        <w:rPr>
          <w:rFonts w:ascii="Museo Sans 300" w:hAnsi="Museo Sans 300"/>
          <w:spacing w:val="-3"/>
          <w:sz w:val="22"/>
        </w:rPr>
      </w:pPr>
      <w:r w:rsidRPr="000B68C1">
        <w:rPr>
          <w:rFonts w:ascii="Museo Sans 300" w:hAnsi="Museo Sans 300"/>
          <w:spacing w:val="-3"/>
          <w:sz w:val="22"/>
        </w:rPr>
        <w:t xml:space="preserve">Si luego del análisis de la documentación presentada de acuerdo al artículo 16 de las presentes Normas, la Superintendencia tuviere observaciones o cuando la documentación o información que haya sido presentada no resultare suficiente para establecer los hechos o información que pretenda acreditarse; la Superintendencia prevendrá a los solicitantes por una sola vez para que subsane las deficiencias que se le comuniquen o presente documentación o información adicional que se le requiera. </w:t>
      </w:r>
      <w:r w:rsidRPr="000B68C1">
        <w:rPr>
          <w:rStyle w:val="CharacterStyle1"/>
          <w:rFonts w:ascii="Museo Sans 300" w:hAnsi="Museo Sans 300"/>
          <w:color w:val="auto"/>
          <w:spacing w:val="-3"/>
          <w:sz w:val="22"/>
        </w:rPr>
        <w:t>(1)</w:t>
      </w:r>
    </w:p>
    <w:p w14:paraId="7BDED0A5" w14:textId="77777777" w:rsidR="0049700C" w:rsidRPr="000B68C1" w:rsidRDefault="0049700C" w:rsidP="0049700C">
      <w:pPr>
        <w:spacing w:after="0" w:line="240" w:lineRule="auto"/>
        <w:rPr>
          <w:rFonts w:ascii="Museo Sans 300" w:hAnsi="Museo Sans 300"/>
          <w:spacing w:val="-3"/>
          <w:sz w:val="22"/>
        </w:rPr>
      </w:pPr>
    </w:p>
    <w:p w14:paraId="2DF73D68" w14:textId="77777777" w:rsidR="0049700C" w:rsidRPr="000B68C1" w:rsidRDefault="0049700C" w:rsidP="0049700C">
      <w:pPr>
        <w:spacing w:after="0" w:line="240" w:lineRule="auto"/>
        <w:rPr>
          <w:rFonts w:ascii="Museo Sans 300" w:hAnsi="Museo Sans 300"/>
          <w:spacing w:val="-3"/>
          <w:sz w:val="22"/>
        </w:rPr>
      </w:pPr>
      <w:r w:rsidRPr="000B68C1">
        <w:rPr>
          <w:rFonts w:ascii="Museo Sans 300" w:hAnsi="Museo Sans 300"/>
          <w:spacing w:val="-3"/>
          <w:sz w:val="22"/>
        </w:rPr>
        <w:t xml:space="preserve">Los solicitantes dispondrán de un plazo máximo de diez días hábiles contados a partir del día siguiente al de la notificación, para solventar las observaciones o presentar la información requerida por la Superintendencia. </w:t>
      </w:r>
      <w:r w:rsidRPr="000B68C1">
        <w:rPr>
          <w:rStyle w:val="CharacterStyle1"/>
          <w:rFonts w:ascii="Museo Sans 300" w:hAnsi="Museo Sans 300"/>
          <w:color w:val="auto"/>
          <w:spacing w:val="-3"/>
          <w:sz w:val="22"/>
        </w:rPr>
        <w:t>(1)</w:t>
      </w:r>
    </w:p>
    <w:p w14:paraId="00FB952E" w14:textId="77777777" w:rsidR="0049700C" w:rsidRPr="000B68C1" w:rsidRDefault="0049700C" w:rsidP="0049700C">
      <w:pPr>
        <w:spacing w:after="0" w:line="240" w:lineRule="auto"/>
        <w:rPr>
          <w:rFonts w:ascii="Museo Sans 300" w:hAnsi="Museo Sans 300"/>
          <w:spacing w:val="-3"/>
          <w:sz w:val="22"/>
        </w:rPr>
      </w:pPr>
    </w:p>
    <w:p w14:paraId="4E96A362" w14:textId="77777777" w:rsidR="0049700C" w:rsidRPr="000B68C1" w:rsidRDefault="0049700C" w:rsidP="0049700C">
      <w:pPr>
        <w:spacing w:after="0" w:line="240" w:lineRule="auto"/>
        <w:rPr>
          <w:rStyle w:val="CharacterStyle1"/>
          <w:rFonts w:ascii="Museo Sans 300" w:hAnsi="Museo Sans 300"/>
          <w:color w:val="auto"/>
          <w:spacing w:val="-3"/>
          <w:sz w:val="22"/>
        </w:rPr>
      </w:pPr>
      <w:r w:rsidRPr="000B68C1">
        <w:rPr>
          <w:rFonts w:ascii="Museo Sans 300" w:hAnsi="Museo Sans 300"/>
          <w:spacing w:val="-3"/>
          <w:sz w:val="22"/>
        </w:rPr>
        <w:t xml:space="preserve">La Superintendencia podrá mediante resolución fundamentada ampliar hasta por otros diez días hábiles el plazo señalado en el inciso anterior, cuando la naturaleza de las observaciones o deficiencias prevenidas lo exijan. </w:t>
      </w:r>
      <w:r w:rsidRPr="000B68C1">
        <w:rPr>
          <w:rStyle w:val="CharacterStyle1"/>
          <w:rFonts w:ascii="Museo Sans 300" w:hAnsi="Museo Sans 300"/>
          <w:color w:val="auto"/>
          <w:spacing w:val="-3"/>
          <w:sz w:val="22"/>
        </w:rPr>
        <w:t>(1)</w:t>
      </w:r>
    </w:p>
    <w:bookmarkEnd w:id="7"/>
    <w:p w14:paraId="0406BDC0" w14:textId="77777777" w:rsidR="00E242F5" w:rsidRPr="000B68C1" w:rsidRDefault="00E242F5" w:rsidP="0049700C">
      <w:pPr>
        <w:spacing w:after="0" w:line="240" w:lineRule="auto"/>
        <w:rPr>
          <w:rFonts w:ascii="Museo Sans 300" w:hAnsi="Museo Sans 300"/>
          <w:spacing w:val="-3"/>
          <w:sz w:val="22"/>
        </w:rPr>
      </w:pPr>
    </w:p>
    <w:p w14:paraId="11AA10D8" w14:textId="77777777" w:rsidR="0049700C" w:rsidRPr="000B68C1" w:rsidRDefault="0049700C" w:rsidP="0049700C">
      <w:pPr>
        <w:spacing w:after="0" w:line="240" w:lineRule="auto"/>
        <w:rPr>
          <w:rFonts w:ascii="Museo Sans 300" w:hAnsi="Museo Sans 300"/>
          <w:b/>
          <w:bCs/>
          <w:spacing w:val="-3"/>
          <w:sz w:val="22"/>
        </w:rPr>
      </w:pPr>
      <w:bookmarkStart w:id="8" w:name="_Hlk82096069"/>
      <w:r w:rsidRPr="000B68C1">
        <w:rPr>
          <w:rFonts w:ascii="Museo Sans 300" w:hAnsi="Museo Sans 300"/>
          <w:b/>
          <w:bCs/>
          <w:spacing w:val="-3"/>
          <w:sz w:val="22"/>
        </w:rPr>
        <w:t>Plazo de prórroga</w:t>
      </w:r>
      <w:r w:rsidR="00A3529E" w:rsidRPr="000B68C1">
        <w:rPr>
          <w:rFonts w:ascii="Museo Sans 300" w:hAnsi="Museo Sans 300"/>
          <w:b/>
          <w:bCs/>
          <w:spacing w:val="-3"/>
          <w:sz w:val="22"/>
        </w:rPr>
        <w:t xml:space="preserve"> (1)</w:t>
      </w:r>
    </w:p>
    <w:p w14:paraId="4454FABF" w14:textId="77777777" w:rsidR="0049700C" w:rsidRPr="000B68C1" w:rsidRDefault="0049700C" w:rsidP="0049700C">
      <w:pPr>
        <w:spacing w:after="0" w:line="240" w:lineRule="auto"/>
        <w:rPr>
          <w:rFonts w:ascii="Museo Sans 300" w:hAnsi="Museo Sans 300"/>
          <w:spacing w:val="-3"/>
          <w:sz w:val="22"/>
        </w:rPr>
      </w:pPr>
      <w:r w:rsidRPr="000B68C1">
        <w:rPr>
          <w:rFonts w:ascii="Museo Sans 300" w:hAnsi="Museo Sans 300"/>
          <w:b/>
          <w:bCs/>
          <w:spacing w:val="-3"/>
          <w:sz w:val="22"/>
        </w:rPr>
        <w:t>Art. 16-B.-</w:t>
      </w:r>
      <w:r w:rsidRPr="000B68C1">
        <w:rPr>
          <w:rFonts w:ascii="Museo Sans 300" w:hAnsi="Museo Sans 300"/>
          <w:spacing w:val="-3"/>
          <w:sz w:val="22"/>
        </w:rPr>
        <w:t xml:space="preserve"> Los solicitantes podrán presentar a la Superintendencia una solicitud de prórroga del</w:t>
      </w:r>
      <w:r w:rsidR="00EA1FDF">
        <w:rPr>
          <w:rFonts w:ascii="Museo Sans 300" w:hAnsi="Museo Sans 300"/>
          <w:spacing w:val="-3"/>
          <w:sz w:val="22"/>
        </w:rPr>
        <w:t xml:space="preserve"> </w:t>
      </w:r>
      <w:r w:rsidRPr="000B68C1">
        <w:rPr>
          <w:rFonts w:ascii="Museo Sans 300" w:hAnsi="Museo Sans 300"/>
          <w:spacing w:val="-3"/>
          <w:sz w:val="22"/>
        </w:rPr>
        <w:t xml:space="preserve">plazo señalado en el inciso quinto del artículo 16-A de las presentes Normas, antes del vencimiento de dicho plazo, debiendo expresar los motivos en que se fundamenta y proponer, en su caso, la prueba pertinente. </w:t>
      </w:r>
      <w:r w:rsidRPr="000B68C1">
        <w:rPr>
          <w:rStyle w:val="CharacterStyle1"/>
          <w:rFonts w:ascii="Museo Sans 300" w:hAnsi="Museo Sans 300"/>
          <w:color w:val="auto"/>
          <w:spacing w:val="-3"/>
          <w:sz w:val="22"/>
        </w:rPr>
        <w:t>(1)</w:t>
      </w:r>
    </w:p>
    <w:p w14:paraId="0B2447C8" w14:textId="77777777" w:rsidR="0049700C" w:rsidRPr="000B68C1" w:rsidRDefault="0049700C" w:rsidP="0049700C">
      <w:pPr>
        <w:spacing w:after="0" w:line="240" w:lineRule="auto"/>
        <w:rPr>
          <w:rFonts w:ascii="Museo Sans 300" w:hAnsi="Museo Sans 300"/>
          <w:spacing w:val="-3"/>
          <w:sz w:val="22"/>
        </w:rPr>
      </w:pPr>
    </w:p>
    <w:p w14:paraId="09E287B2" w14:textId="77777777" w:rsidR="0049700C" w:rsidRPr="000B68C1" w:rsidRDefault="0049700C" w:rsidP="0049700C">
      <w:pPr>
        <w:spacing w:after="0" w:line="240" w:lineRule="auto"/>
        <w:rPr>
          <w:rFonts w:ascii="Museo Sans 300" w:hAnsi="Museo Sans 300"/>
          <w:spacing w:val="-3"/>
          <w:sz w:val="22"/>
        </w:rPr>
      </w:pPr>
      <w:r w:rsidRPr="000B68C1">
        <w:rPr>
          <w:rFonts w:ascii="Museo Sans 300" w:hAnsi="Museo Sans 300"/>
          <w:spacing w:val="-3"/>
          <w:sz w:val="22"/>
        </w:rPr>
        <w:t xml:space="preserve">El plazo de la prórroga no podrá exceder de diez días hábiles e iniciará a partir del día hábil siguiente a la fecha de vencimiento del plazo original. </w:t>
      </w:r>
      <w:r w:rsidRPr="000B68C1">
        <w:rPr>
          <w:rStyle w:val="CharacterStyle1"/>
          <w:rFonts w:ascii="Museo Sans 300" w:hAnsi="Museo Sans 300"/>
          <w:color w:val="auto"/>
          <w:spacing w:val="-3"/>
          <w:sz w:val="22"/>
        </w:rPr>
        <w:t>(1)</w:t>
      </w:r>
    </w:p>
    <w:bookmarkEnd w:id="8"/>
    <w:p w14:paraId="527C6871" w14:textId="77777777" w:rsidR="0049700C" w:rsidRPr="000B68C1" w:rsidRDefault="0049700C" w:rsidP="0049700C">
      <w:pPr>
        <w:spacing w:after="0" w:line="240" w:lineRule="auto"/>
        <w:rPr>
          <w:rFonts w:ascii="Museo Sans 300" w:hAnsi="Museo Sans 300"/>
          <w:spacing w:val="-3"/>
          <w:sz w:val="22"/>
        </w:rPr>
      </w:pPr>
    </w:p>
    <w:p w14:paraId="09BF9A69" w14:textId="77777777" w:rsidR="0049700C" w:rsidRPr="000B68C1" w:rsidRDefault="0049700C" w:rsidP="0049700C">
      <w:pPr>
        <w:spacing w:after="0" w:line="240" w:lineRule="auto"/>
        <w:rPr>
          <w:rFonts w:ascii="Museo Sans 300" w:hAnsi="Museo Sans 300"/>
          <w:b/>
          <w:bCs/>
          <w:spacing w:val="-3"/>
          <w:sz w:val="22"/>
        </w:rPr>
      </w:pPr>
      <w:bookmarkStart w:id="9" w:name="_Hlk82096112"/>
      <w:r w:rsidRPr="000B68C1">
        <w:rPr>
          <w:rFonts w:ascii="Museo Sans 300" w:hAnsi="Museo Sans 300"/>
          <w:b/>
          <w:bCs/>
          <w:spacing w:val="-3"/>
          <w:sz w:val="22"/>
        </w:rPr>
        <w:t>Suspensión del plazo</w:t>
      </w:r>
      <w:r w:rsidR="00A3529E" w:rsidRPr="000B68C1">
        <w:rPr>
          <w:rFonts w:ascii="Museo Sans 300" w:hAnsi="Museo Sans 300"/>
          <w:b/>
          <w:bCs/>
          <w:spacing w:val="-3"/>
          <w:sz w:val="22"/>
        </w:rPr>
        <w:t xml:space="preserve"> (1)</w:t>
      </w:r>
    </w:p>
    <w:p w14:paraId="16935C14" w14:textId="77777777" w:rsidR="0049700C" w:rsidRPr="000B68C1" w:rsidRDefault="0049700C" w:rsidP="0049700C">
      <w:pPr>
        <w:spacing w:after="0" w:line="240" w:lineRule="auto"/>
        <w:rPr>
          <w:rFonts w:ascii="Museo Sans 300" w:hAnsi="Museo Sans 300"/>
          <w:spacing w:val="-3"/>
          <w:sz w:val="22"/>
        </w:rPr>
      </w:pPr>
      <w:r w:rsidRPr="000B68C1">
        <w:rPr>
          <w:rFonts w:ascii="Museo Sans 300" w:hAnsi="Museo Sans 300"/>
          <w:b/>
          <w:bCs/>
          <w:spacing w:val="-3"/>
          <w:sz w:val="22"/>
        </w:rPr>
        <w:t>Art. 16-C.-</w:t>
      </w:r>
      <w:r w:rsidRPr="000B68C1">
        <w:rPr>
          <w:rFonts w:ascii="Museo Sans 300" w:hAnsi="Museo Sans 300"/>
          <w:spacing w:val="-3"/>
          <w:sz w:val="22"/>
        </w:rPr>
        <w:t xml:space="preserve"> El plazo de quince días señalado en el inciso primero del artículo 16-A de las presentes Normas, se suspenderá por los días que medien entre la notificación del requerimiento de completar información o documentación a que se refiere los incisos segundo y quinto del </w:t>
      </w:r>
      <w:r w:rsidR="00D30F89" w:rsidRPr="000B68C1">
        <w:rPr>
          <w:rFonts w:ascii="Museo Sans 300" w:hAnsi="Museo Sans 300"/>
          <w:spacing w:val="-3"/>
          <w:sz w:val="22"/>
        </w:rPr>
        <w:t>referido artículo</w:t>
      </w:r>
      <w:r w:rsidRPr="000B68C1">
        <w:rPr>
          <w:rFonts w:ascii="Museo Sans 300" w:hAnsi="Museo Sans 300"/>
          <w:spacing w:val="-3"/>
          <w:sz w:val="22"/>
        </w:rPr>
        <w:t xml:space="preserve">, hasta que los interesados subsanen las observaciones requeridas por la Superintendencia. </w:t>
      </w:r>
      <w:r w:rsidRPr="000B68C1">
        <w:rPr>
          <w:rStyle w:val="CharacterStyle1"/>
          <w:rFonts w:ascii="Museo Sans 300" w:hAnsi="Museo Sans 300"/>
          <w:color w:val="auto"/>
          <w:spacing w:val="-3"/>
          <w:sz w:val="22"/>
        </w:rPr>
        <w:t>(1)</w:t>
      </w:r>
    </w:p>
    <w:p w14:paraId="2E402C01" w14:textId="77777777" w:rsidR="0049700C" w:rsidRPr="000B68C1" w:rsidRDefault="0049700C" w:rsidP="0049700C">
      <w:pPr>
        <w:spacing w:after="0" w:line="240" w:lineRule="auto"/>
        <w:rPr>
          <w:rFonts w:ascii="Museo Sans 300" w:hAnsi="Museo Sans 300"/>
          <w:spacing w:val="-3"/>
          <w:sz w:val="22"/>
        </w:rPr>
      </w:pPr>
    </w:p>
    <w:p w14:paraId="6EE4F9CD" w14:textId="77777777" w:rsidR="0049700C" w:rsidRPr="000B68C1" w:rsidRDefault="0049700C" w:rsidP="00A3529E">
      <w:pPr>
        <w:spacing w:after="0" w:line="240" w:lineRule="auto"/>
        <w:rPr>
          <w:rStyle w:val="CharacterStyle1"/>
          <w:rFonts w:ascii="Museo Sans 300" w:hAnsi="Museo Sans 300"/>
          <w:color w:val="auto"/>
          <w:spacing w:val="-3"/>
          <w:sz w:val="22"/>
        </w:rPr>
      </w:pPr>
      <w:r w:rsidRPr="000B68C1">
        <w:rPr>
          <w:rFonts w:ascii="Museo Sans 300" w:hAnsi="Museo Sans 300"/>
          <w:spacing w:val="-3"/>
          <w:sz w:val="22"/>
        </w:rPr>
        <w:t xml:space="preserve">Una vez presentada la documentación completa y en debida forma, la Superintendencia procederá a </w:t>
      </w:r>
      <w:r w:rsidR="00863742" w:rsidRPr="00863742">
        <w:rPr>
          <w:rFonts w:ascii="Museo Sans 300" w:hAnsi="Museo Sans 300"/>
          <w:spacing w:val="-3"/>
          <w:sz w:val="22"/>
        </w:rPr>
        <w:t>notificar la resolución en la cual autoriza o deniega la</w:t>
      </w:r>
      <w:r w:rsidRPr="000B68C1">
        <w:rPr>
          <w:rFonts w:ascii="Museo Sans 300" w:hAnsi="Museo Sans 300"/>
          <w:spacing w:val="-3"/>
          <w:sz w:val="22"/>
        </w:rPr>
        <w:t xml:space="preserve"> solicitud de autorización para la prestación del servicio de proveeduría de precios</w:t>
      </w:r>
      <w:r w:rsidR="00D30F89" w:rsidRPr="000B68C1">
        <w:rPr>
          <w:rFonts w:ascii="Museo Sans 300" w:hAnsi="Museo Sans 300"/>
          <w:spacing w:val="-3"/>
          <w:sz w:val="22"/>
        </w:rPr>
        <w:t>, en un plazo máximo de tres días hábiles a partir de la fecha de emitida la resolución</w:t>
      </w:r>
      <w:r w:rsidRPr="000B68C1">
        <w:rPr>
          <w:rFonts w:ascii="Museo Sans 300" w:hAnsi="Museo Sans 300"/>
          <w:spacing w:val="-3"/>
          <w:sz w:val="22"/>
        </w:rPr>
        <w:t xml:space="preserve">. </w:t>
      </w:r>
      <w:r w:rsidRPr="000B68C1">
        <w:rPr>
          <w:rStyle w:val="CharacterStyle1"/>
          <w:rFonts w:ascii="Museo Sans 300" w:hAnsi="Museo Sans 300"/>
          <w:color w:val="auto"/>
          <w:spacing w:val="-3"/>
          <w:sz w:val="22"/>
        </w:rPr>
        <w:t>(1)</w:t>
      </w:r>
      <w:bookmarkEnd w:id="9"/>
    </w:p>
    <w:p w14:paraId="61502CB3" w14:textId="77777777" w:rsidR="00D30F89" w:rsidRPr="000B68C1" w:rsidRDefault="00D30F89" w:rsidP="00A3529E">
      <w:pPr>
        <w:spacing w:after="0" w:line="240" w:lineRule="auto"/>
        <w:rPr>
          <w:rFonts w:ascii="Museo Sans 300" w:hAnsi="Museo Sans 300"/>
          <w:spacing w:val="-3"/>
          <w:sz w:val="22"/>
        </w:rPr>
      </w:pPr>
    </w:p>
    <w:p w14:paraId="5BCFB959" w14:textId="77777777" w:rsidR="003F5EE1" w:rsidRPr="00791F7A" w:rsidRDefault="003F5EE1" w:rsidP="0083210D">
      <w:pPr>
        <w:pStyle w:val="EstiloEstilo1Antes6ptoDespus6pto"/>
        <w:numPr>
          <w:ilvl w:val="0"/>
          <w:numId w:val="0"/>
        </w:numPr>
        <w:spacing w:before="0" w:after="0"/>
        <w:rPr>
          <w:rFonts w:ascii="Museo Sans 300" w:hAnsi="Museo Sans 300" w:cs="Arial"/>
          <w:sz w:val="22"/>
          <w:szCs w:val="22"/>
        </w:rPr>
      </w:pPr>
      <w:bookmarkStart w:id="10" w:name="_Hlk82096201"/>
      <w:r w:rsidRPr="00791F7A">
        <w:rPr>
          <w:rFonts w:ascii="Museo Sans 300" w:hAnsi="Museo Sans 300" w:cs="Arial"/>
          <w:b/>
          <w:sz w:val="22"/>
          <w:szCs w:val="22"/>
        </w:rPr>
        <w:t>De aplicación general para el inicio de operaciones y autorización para prestar el servicio de proveed</w:t>
      </w:r>
      <w:r w:rsidR="00CB0E4A" w:rsidRPr="00791F7A">
        <w:rPr>
          <w:rFonts w:ascii="Museo Sans 300" w:hAnsi="Museo Sans 300" w:cs="Arial"/>
          <w:b/>
          <w:sz w:val="22"/>
          <w:szCs w:val="22"/>
        </w:rPr>
        <w:t>uría de precios para entidades a</w:t>
      </w:r>
      <w:r w:rsidRPr="00791F7A">
        <w:rPr>
          <w:rFonts w:ascii="Museo Sans 300" w:hAnsi="Museo Sans 300" w:cs="Arial"/>
          <w:b/>
          <w:sz w:val="22"/>
          <w:szCs w:val="22"/>
        </w:rPr>
        <w:t>utorizadas</w:t>
      </w:r>
    </w:p>
    <w:bookmarkEnd w:id="10"/>
    <w:p w14:paraId="4B0681DE" w14:textId="77777777" w:rsidR="003F5EE1" w:rsidRDefault="003F5EE1" w:rsidP="0083210D">
      <w:pPr>
        <w:pStyle w:val="Style1"/>
        <w:kinsoku w:val="0"/>
        <w:autoSpaceDE/>
        <w:autoSpaceDN/>
        <w:adjustRightInd/>
        <w:rPr>
          <w:rStyle w:val="CharacterStyle1"/>
          <w:rFonts w:ascii="Museo Sans 300" w:hAnsi="Museo Sans 300" w:cs="Tahoma"/>
          <w:sz w:val="22"/>
          <w:szCs w:val="22"/>
          <w:lang w:val="es-MX"/>
        </w:rPr>
      </w:pPr>
      <w:r w:rsidRPr="00DA6244">
        <w:rPr>
          <w:rStyle w:val="CharacterStyle2"/>
          <w:rFonts w:ascii="Museo Sans 300" w:hAnsi="Museo Sans 300"/>
          <w:b/>
          <w:bCs/>
          <w:spacing w:val="-10"/>
          <w:w w:val="105"/>
          <w:sz w:val="22"/>
          <w:szCs w:val="22"/>
          <w:lang w:val="es-ES" w:eastAsia="es-ES"/>
        </w:rPr>
        <w:t xml:space="preserve">Art. 17.- </w:t>
      </w:r>
      <w:r w:rsidRPr="00DA6244">
        <w:rPr>
          <w:rStyle w:val="CharacterStyle1"/>
          <w:rFonts w:ascii="Museo Sans 300" w:hAnsi="Museo Sans 300" w:cs="Tahoma"/>
          <w:sz w:val="22"/>
          <w:szCs w:val="22"/>
          <w:lang w:val="es-MX"/>
        </w:rPr>
        <w:t>La entidad autorizada deberá garantizar, que</w:t>
      </w:r>
      <w:r w:rsidR="00A178D4" w:rsidRPr="00DA6244">
        <w:rPr>
          <w:rStyle w:val="CharacterStyle1"/>
          <w:rFonts w:ascii="Museo Sans 300" w:hAnsi="Museo Sans 300" w:cs="Tahoma"/>
          <w:sz w:val="22"/>
          <w:szCs w:val="22"/>
          <w:lang w:val="es-MX"/>
        </w:rPr>
        <w:t xml:space="preserve"> </w:t>
      </w:r>
      <w:r w:rsidRPr="00DA6244">
        <w:rPr>
          <w:rStyle w:val="CharacterStyle1"/>
          <w:rFonts w:ascii="Museo Sans 300" w:hAnsi="Museo Sans 300" w:cs="Tahoma"/>
          <w:sz w:val="22"/>
          <w:szCs w:val="22"/>
          <w:lang w:val="es-MX"/>
        </w:rPr>
        <w:t xml:space="preserve">para la prestación del servicio de </w:t>
      </w:r>
      <w:r w:rsidRPr="00DA6244">
        <w:rPr>
          <w:rStyle w:val="CharacterStyle1"/>
          <w:rFonts w:ascii="Museo Sans 300" w:hAnsi="Museo Sans 300" w:cs="Tahoma"/>
          <w:sz w:val="22"/>
          <w:szCs w:val="22"/>
          <w:lang w:val="es-MX"/>
        </w:rPr>
        <w:lastRenderedPageBreak/>
        <w:t>proveeduría de precios, el personal involucrado directamente, cuente con la capacidad técnica necesaria para manejar adecuadamente la metodología determinada para el cálculo del vector precio, brindando la capacitación necesaria para tal fin.</w:t>
      </w:r>
    </w:p>
    <w:p w14:paraId="53B10920" w14:textId="77777777" w:rsidR="00D30F89" w:rsidRDefault="00D30F89" w:rsidP="0083210D">
      <w:pPr>
        <w:pStyle w:val="Style1"/>
        <w:kinsoku w:val="0"/>
        <w:autoSpaceDE/>
        <w:autoSpaceDN/>
        <w:adjustRightInd/>
        <w:rPr>
          <w:rStyle w:val="CharacterStyle1"/>
          <w:rFonts w:ascii="Museo Sans 300" w:hAnsi="Museo Sans 300" w:cs="Tahoma"/>
          <w:sz w:val="22"/>
          <w:szCs w:val="22"/>
          <w:lang w:val="es-MX"/>
        </w:rPr>
      </w:pPr>
    </w:p>
    <w:p w14:paraId="49B7E48B" w14:textId="77777777" w:rsidR="00DE44AD" w:rsidRPr="000B68C1" w:rsidRDefault="00DE44AD" w:rsidP="00DE44AD">
      <w:pPr>
        <w:pStyle w:val="Style1"/>
        <w:kinsoku w:val="0"/>
        <w:rPr>
          <w:rStyle w:val="CharacterStyle1"/>
          <w:rFonts w:ascii="Museo Sans 300" w:hAnsi="Museo Sans 300" w:cs="Tahoma"/>
          <w:color w:val="auto"/>
          <w:sz w:val="22"/>
          <w:szCs w:val="22"/>
          <w:lang w:val="es-MX"/>
        </w:rPr>
      </w:pPr>
      <w:r w:rsidRPr="00172254">
        <w:rPr>
          <w:rStyle w:val="CharacterStyle1"/>
          <w:rFonts w:ascii="Museo Sans 300" w:hAnsi="Museo Sans 300" w:cs="Tahoma"/>
          <w:b/>
          <w:bCs/>
          <w:color w:val="auto"/>
          <w:sz w:val="22"/>
          <w:szCs w:val="22"/>
          <w:lang w:val="es-MX"/>
        </w:rPr>
        <w:t>Art. 17-A.-</w:t>
      </w:r>
      <w:r w:rsidRPr="000B68C1">
        <w:rPr>
          <w:rStyle w:val="CharacterStyle1"/>
          <w:rFonts w:ascii="Museo Sans 300" w:hAnsi="Museo Sans 300" w:cs="Tahoma"/>
          <w:color w:val="auto"/>
          <w:sz w:val="22"/>
          <w:szCs w:val="22"/>
          <w:lang w:val="es-MX"/>
        </w:rPr>
        <w:t xml:space="preserve"> </w:t>
      </w:r>
      <w:r w:rsidR="00AC3AB9" w:rsidRPr="00AC3AB9">
        <w:rPr>
          <w:rStyle w:val="CharacterStyle1"/>
          <w:rFonts w:ascii="Museo Sans 300" w:hAnsi="Museo Sans 300" w:cs="Tahoma"/>
          <w:color w:val="auto"/>
          <w:sz w:val="22"/>
          <w:szCs w:val="22"/>
          <w:lang w:val="es-MX"/>
        </w:rPr>
        <w:t>El Agente Especializado en Valuación de Valores</w:t>
      </w:r>
      <w:r w:rsidR="00B64FC2">
        <w:rPr>
          <w:rStyle w:val="CharacterStyle1"/>
          <w:rFonts w:ascii="Museo Sans 300" w:hAnsi="Museo Sans 300" w:cs="Tahoma"/>
          <w:color w:val="auto"/>
          <w:sz w:val="22"/>
          <w:szCs w:val="22"/>
          <w:lang w:val="es-MX"/>
        </w:rPr>
        <w:t>,</w:t>
      </w:r>
      <w:r w:rsidR="00AC3AB9" w:rsidRPr="00AC3AB9">
        <w:rPr>
          <w:rStyle w:val="CharacterStyle1"/>
          <w:rFonts w:ascii="Museo Sans 300" w:hAnsi="Museo Sans 300" w:cs="Tahoma"/>
          <w:color w:val="auto"/>
          <w:sz w:val="22"/>
          <w:szCs w:val="22"/>
          <w:lang w:val="es-MX"/>
        </w:rPr>
        <w:t xml:space="preserve"> para el</w:t>
      </w:r>
      <w:r w:rsidR="00B64FC2">
        <w:rPr>
          <w:rStyle w:val="CharacterStyle1"/>
          <w:rFonts w:ascii="Museo Sans 300" w:hAnsi="Museo Sans 300" w:cs="Tahoma"/>
          <w:color w:val="auto"/>
          <w:sz w:val="22"/>
          <w:szCs w:val="22"/>
          <w:lang w:val="es-MX"/>
        </w:rPr>
        <w:t xml:space="preserve"> cumplimiento de lo establecido</w:t>
      </w:r>
      <w:r w:rsidR="00AC3AB9" w:rsidRPr="00AC3AB9">
        <w:rPr>
          <w:rStyle w:val="CharacterStyle1"/>
          <w:rFonts w:ascii="Museo Sans 300" w:hAnsi="Museo Sans 300" w:cs="Tahoma"/>
          <w:color w:val="auto"/>
          <w:sz w:val="22"/>
          <w:szCs w:val="22"/>
          <w:lang w:val="es-MX"/>
        </w:rPr>
        <w:t xml:space="preserve"> en el </w:t>
      </w:r>
      <w:r w:rsidR="00172254">
        <w:rPr>
          <w:rStyle w:val="CharacterStyle1"/>
          <w:rFonts w:ascii="Museo Sans 300" w:hAnsi="Museo Sans 300" w:cs="Tahoma"/>
          <w:color w:val="auto"/>
          <w:sz w:val="22"/>
          <w:szCs w:val="22"/>
          <w:lang w:val="es-MX"/>
        </w:rPr>
        <w:t>artículo</w:t>
      </w:r>
      <w:r w:rsidR="00AC3AB9" w:rsidRPr="00AC3AB9">
        <w:rPr>
          <w:rStyle w:val="CharacterStyle1"/>
          <w:rFonts w:ascii="Museo Sans 300" w:hAnsi="Museo Sans 300" w:cs="Tahoma"/>
          <w:color w:val="auto"/>
          <w:sz w:val="22"/>
          <w:szCs w:val="22"/>
          <w:lang w:val="es-MX"/>
        </w:rPr>
        <w:t xml:space="preserve"> 17 de las presentes Normas</w:t>
      </w:r>
      <w:r w:rsidR="00CB7A48">
        <w:rPr>
          <w:rStyle w:val="CharacterStyle1"/>
          <w:rFonts w:ascii="Museo Sans 300" w:hAnsi="Museo Sans 300" w:cs="Tahoma"/>
          <w:color w:val="auto"/>
          <w:sz w:val="22"/>
          <w:szCs w:val="22"/>
          <w:lang w:val="es-MX"/>
        </w:rPr>
        <w:t>,</w:t>
      </w:r>
      <w:r w:rsidR="00AC3AB9">
        <w:rPr>
          <w:rStyle w:val="CharacterStyle1"/>
          <w:rFonts w:ascii="Museo Sans 300" w:hAnsi="Museo Sans 300" w:cs="Tahoma"/>
          <w:color w:val="auto"/>
          <w:sz w:val="22"/>
          <w:szCs w:val="22"/>
          <w:lang w:val="es-MX"/>
        </w:rPr>
        <w:t xml:space="preserve"> </w:t>
      </w:r>
      <w:r w:rsidRPr="000B68C1">
        <w:rPr>
          <w:rStyle w:val="CharacterStyle1"/>
          <w:rFonts w:ascii="Museo Sans 300" w:hAnsi="Museo Sans 300" w:cs="Tahoma"/>
          <w:color w:val="auto"/>
          <w:sz w:val="22"/>
          <w:szCs w:val="22"/>
          <w:lang w:val="es-MX"/>
        </w:rPr>
        <w:t>será responsable de implementar planes de capacitación que aseguren los conocimientos y entrenamiento necesario para el desarrollo adecuado de las funciones de su personal. Este plan deberá informarse a la Superintendencia en los primeros treinta días hábiles de cada año. (1)</w:t>
      </w:r>
    </w:p>
    <w:p w14:paraId="2EC7931F" w14:textId="77777777" w:rsidR="00DE44AD" w:rsidRPr="000B68C1" w:rsidRDefault="00DE44AD" w:rsidP="00DE44AD">
      <w:pPr>
        <w:pStyle w:val="Style1"/>
        <w:kinsoku w:val="0"/>
        <w:autoSpaceDE/>
        <w:autoSpaceDN/>
        <w:adjustRightInd/>
        <w:rPr>
          <w:rStyle w:val="CharacterStyle1"/>
          <w:rFonts w:ascii="Museo Sans 300" w:hAnsi="Museo Sans 300" w:cs="Tahoma"/>
          <w:color w:val="auto"/>
          <w:sz w:val="22"/>
          <w:szCs w:val="22"/>
          <w:lang w:val="es-MX"/>
        </w:rPr>
      </w:pPr>
    </w:p>
    <w:p w14:paraId="3963D1F2" w14:textId="77777777" w:rsidR="003F5EE1" w:rsidRPr="000B68C1" w:rsidRDefault="00DE44AD" w:rsidP="00DE44AD">
      <w:pPr>
        <w:pStyle w:val="Style1"/>
        <w:kinsoku w:val="0"/>
        <w:autoSpaceDE/>
        <w:autoSpaceDN/>
        <w:adjustRightInd/>
        <w:rPr>
          <w:rStyle w:val="CharacterStyle2"/>
          <w:rFonts w:ascii="Museo Sans 300" w:hAnsi="Museo Sans 300"/>
          <w:bCs/>
          <w:spacing w:val="-10"/>
          <w:w w:val="105"/>
          <w:sz w:val="22"/>
          <w:szCs w:val="22"/>
          <w:lang w:val="es-ES" w:eastAsia="es-ES"/>
        </w:rPr>
      </w:pPr>
      <w:r w:rsidRPr="000B68C1">
        <w:rPr>
          <w:rStyle w:val="CharacterStyle1"/>
          <w:rFonts w:ascii="Museo Sans 300" w:hAnsi="Museo Sans 300" w:cs="Tahoma"/>
          <w:color w:val="auto"/>
          <w:sz w:val="22"/>
          <w:szCs w:val="22"/>
          <w:lang w:val="es-MX"/>
        </w:rPr>
        <w:t>El referido plan podrá ser revisado cada seis meses, a fin de realizar las actualizaciones pertinentes, para responder a las necesidades de la entidad, disponibilidad de los temas a desarrollar y la cantidad de personal a capacitar. En el caso de haber realizado actualizaciones, estas deberán hacerse del conocimiento de la Superintendencia en un plazo máximo de treinta días hábiles después de realizados los ajustes. (1)</w:t>
      </w:r>
    </w:p>
    <w:p w14:paraId="457A07E8" w14:textId="77777777" w:rsidR="00DE44AD" w:rsidRDefault="00DE44AD" w:rsidP="0009041D">
      <w:pPr>
        <w:pStyle w:val="Style1"/>
        <w:kinsoku w:val="0"/>
        <w:autoSpaceDE/>
        <w:autoSpaceDN/>
        <w:adjustRightInd/>
        <w:rPr>
          <w:rStyle w:val="CharacterStyle2"/>
          <w:rFonts w:ascii="Museo Sans 300" w:hAnsi="Museo Sans 300"/>
          <w:b/>
          <w:bCs/>
          <w:color w:val="000000"/>
          <w:spacing w:val="-4"/>
          <w:w w:val="105"/>
          <w:sz w:val="22"/>
          <w:szCs w:val="22"/>
          <w:lang w:val="es-ES" w:eastAsia="es-ES"/>
        </w:rPr>
      </w:pPr>
      <w:bookmarkStart w:id="11" w:name="_Hlk82096439"/>
    </w:p>
    <w:p w14:paraId="758E24B2" w14:textId="77777777" w:rsidR="003F5EE1" w:rsidRPr="000B68C1" w:rsidRDefault="003F5EE1" w:rsidP="0009041D">
      <w:pPr>
        <w:pStyle w:val="Style1"/>
        <w:kinsoku w:val="0"/>
        <w:autoSpaceDE/>
        <w:autoSpaceDN/>
        <w:adjustRightInd/>
        <w:rPr>
          <w:rStyle w:val="CharacterStyle1"/>
          <w:rFonts w:ascii="Museo Sans 300" w:hAnsi="Museo Sans 300" w:cs="Tahoma"/>
          <w:spacing w:val="-3"/>
          <w:sz w:val="22"/>
          <w:szCs w:val="22"/>
          <w:lang w:val="es-MX"/>
        </w:rPr>
      </w:pPr>
      <w:r w:rsidRPr="000B68C1">
        <w:rPr>
          <w:rStyle w:val="CharacterStyle2"/>
          <w:rFonts w:ascii="Museo Sans 300" w:hAnsi="Museo Sans 300"/>
          <w:b/>
          <w:bCs/>
          <w:color w:val="000000"/>
          <w:spacing w:val="-4"/>
          <w:w w:val="105"/>
          <w:sz w:val="22"/>
          <w:szCs w:val="22"/>
          <w:lang w:val="es-ES" w:eastAsia="es-ES"/>
        </w:rPr>
        <w:t>Art.</w:t>
      </w:r>
      <w:r w:rsidR="00D9677E">
        <w:rPr>
          <w:rStyle w:val="CharacterStyle2"/>
          <w:rFonts w:ascii="Museo Sans 300" w:hAnsi="Museo Sans 300"/>
          <w:b/>
          <w:bCs/>
          <w:color w:val="000000"/>
          <w:spacing w:val="-4"/>
          <w:w w:val="105"/>
          <w:sz w:val="22"/>
          <w:szCs w:val="22"/>
          <w:lang w:val="es-ES" w:eastAsia="es-ES"/>
        </w:rPr>
        <w:t xml:space="preserve"> </w:t>
      </w:r>
      <w:r w:rsidRPr="000B68C1">
        <w:rPr>
          <w:rStyle w:val="CharacterStyle2"/>
          <w:rFonts w:ascii="Museo Sans 300" w:hAnsi="Museo Sans 300"/>
          <w:b/>
          <w:bCs/>
          <w:color w:val="000000"/>
          <w:spacing w:val="-4"/>
          <w:w w:val="105"/>
          <w:sz w:val="22"/>
          <w:szCs w:val="22"/>
          <w:lang w:val="es-ES" w:eastAsia="es-ES"/>
        </w:rPr>
        <w:t xml:space="preserve">18.- </w:t>
      </w:r>
      <w:r w:rsidR="00E61A27" w:rsidRPr="000B68C1">
        <w:rPr>
          <w:rStyle w:val="CharacterStyle1"/>
          <w:rFonts w:ascii="Museo Sans 300" w:hAnsi="Museo Sans 300" w:cs="Tahoma"/>
          <w:sz w:val="22"/>
          <w:szCs w:val="22"/>
          <w:lang w:val="es-MX"/>
        </w:rPr>
        <w:t>Una vez cumplidos los requisitos exigidos en este Capítulo, la</w:t>
      </w:r>
      <w:r w:rsidR="00D9677E">
        <w:rPr>
          <w:rStyle w:val="CharacterStyle1"/>
          <w:rFonts w:ascii="Museo Sans 300" w:hAnsi="Museo Sans 300" w:cs="Tahoma"/>
          <w:sz w:val="22"/>
          <w:szCs w:val="22"/>
          <w:lang w:val="es-MX"/>
        </w:rPr>
        <w:t xml:space="preserve"> </w:t>
      </w:r>
      <w:r w:rsidR="00E61A27" w:rsidRPr="000B68C1">
        <w:rPr>
          <w:rStyle w:val="CharacterStyle1"/>
          <w:rFonts w:ascii="Museo Sans 300" w:hAnsi="Museo Sans 300" w:cs="Tahoma"/>
          <w:sz w:val="22"/>
          <w:szCs w:val="22"/>
          <w:lang w:val="es-MX"/>
        </w:rPr>
        <w:t>Superintendencia emitirá</w:t>
      </w:r>
      <w:r w:rsidR="00D91E77" w:rsidRPr="000B68C1">
        <w:rPr>
          <w:rStyle w:val="CharacterStyle1"/>
          <w:rFonts w:ascii="Museo Sans 300" w:hAnsi="Museo Sans 300" w:cs="Tahoma"/>
          <w:sz w:val="22"/>
          <w:szCs w:val="22"/>
          <w:lang w:val="es-MX"/>
        </w:rPr>
        <w:t xml:space="preserve"> </w:t>
      </w:r>
      <w:r w:rsidR="00E61A27" w:rsidRPr="000B68C1">
        <w:rPr>
          <w:rStyle w:val="CharacterStyle1"/>
          <w:rFonts w:ascii="Museo Sans 300" w:hAnsi="Museo Sans 300" w:cs="Tahoma"/>
          <w:spacing w:val="-3"/>
          <w:sz w:val="22"/>
          <w:szCs w:val="22"/>
          <w:lang w:val="es-MX"/>
        </w:rPr>
        <w:t>el acuerdo de autorización para el inicio de operaciones del Agente Especializado en Valuación de Valores o en su defecto</w:t>
      </w:r>
      <w:r w:rsidR="00172254">
        <w:rPr>
          <w:rStyle w:val="CharacterStyle1"/>
          <w:rFonts w:ascii="Museo Sans 300" w:hAnsi="Museo Sans 300" w:cs="Tahoma"/>
          <w:spacing w:val="-3"/>
          <w:sz w:val="22"/>
          <w:szCs w:val="22"/>
          <w:lang w:val="es-MX"/>
        </w:rPr>
        <w:t>,</w:t>
      </w:r>
      <w:r w:rsidR="00E61A27" w:rsidRPr="000B68C1">
        <w:rPr>
          <w:rStyle w:val="CharacterStyle1"/>
          <w:rFonts w:ascii="Museo Sans 300" w:hAnsi="Museo Sans 300" w:cs="Tahoma"/>
          <w:spacing w:val="-3"/>
          <w:sz w:val="22"/>
          <w:szCs w:val="22"/>
          <w:lang w:val="es-MX"/>
        </w:rPr>
        <w:t xml:space="preserve"> la autorización para la prestación del servicio como entidad autorizada</w:t>
      </w:r>
      <w:r w:rsidR="002025FD" w:rsidRPr="000B68C1">
        <w:rPr>
          <w:rStyle w:val="CharacterStyle1"/>
          <w:rFonts w:ascii="Museo Sans 300" w:hAnsi="Museo Sans 300" w:cs="Tahoma"/>
          <w:spacing w:val="-3"/>
          <w:sz w:val="22"/>
          <w:szCs w:val="22"/>
          <w:lang w:val="es-MX"/>
        </w:rPr>
        <w:t>, de acuerdo al plazo establecido en el inciso primero del artículo 15-A o en el inciso primero del artículo 16-A, según corresponda</w:t>
      </w:r>
      <w:r w:rsidR="00E61A27" w:rsidRPr="000B68C1">
        <w:rPr>
          <w:rStyle w:val="CharacterStyle1"/>
          <w:rFonts w:ascii="Museo Sans 300" w:hAnsi="Museo Sans 300" w:cs="Tahoma"/>
          <w:spacing w:val="-3"/>
          <w:sz w:val="22"/>
          <w:szCs w:val="22"/>
          <w:lang w:val="es-MX"/>
        </w:rPr>
        <w:t>, ordenando en ese mismo acto el Asiento Registral o la marginación del mismo en el Registro correspondiente, según sea el caso</w:t>
      </w:r>
      <w:r w:rsidRPr="000B68C1">
        <w:rPr>
          <w:rStyle w:val="CharacterStyle1"/>
          <w:rFonts w:ascii="Museo Sans 300" w:hAnsi="Museo Sans 300" w:cs="Tahoma"/>
          <w:spacing w:val="-3"/>
          <w:sz w:val="22"/>
          <w:szCs w:val="22"/>
          <w:lang w:val="es-MX"/>
        </w:rPr>
        <w:t>.</w:t>
      </w:r>
      <w:r w:rsidR="002025FD" w:rsidRPr="000B68C1">
        <w:rPr>
          <w:rStyle w:val="CharacterStyle1"/>
          <w:rFonts w:ascii="Museo Sans 300" w:hAnsi="Museo Sans 300" w:cs="Tahoma"/>
          <w:spacing w:val="-3"/>
          <w:sz w:val="22"/>
          <w:szCs w:val="22"/>
          <w:lang w:val="es-MX"/>
        </w:rPr>
        <w:t xml:space="preserve"> (1)</w:t>
      </w:r>
    </w:p>
    <w:bookmarkEnd w:id="11"/>
    <w:p w14:paraId="6922C390" w14:textId="77777777" w:rsidR="006A7D01" w:rsidRPr="009F4911" w:rsidRDefault="006A7D01" w:rsidP="0009041D">
      <w:pPr>
        <w:pStyle w:val="Style1"/>
        <w:kinsoku w:val="0"/>
        <w:autoSpaceDE/>
        <w:autoSpaceDN/>
        <w:adjustRightInd/>
        <w:rPr>
          <w:rFonts w:ascii="Museo Sans 300" w:hAnsi="Museo Sans 300"/>
          <w:b/>
          <w:sz w:val="22"/>
          <w:szCs w:val="22"/>
          <w:lang w:val="es-ES"/>
        </w:rPr>
      </w:pPr>
    </w:p>
    <w:p w14:paraId="75B551BD" w14:textId="77777777" w:rsidR="003F5EE1" w:rsidRPr="00DA6244" w:rsidRDefault="003F5EE1" w:rsidP="0083210D">
      <w:pPr>
        <w:pStyle w:val="Style1"/>
        <w:kinsoku w:val="0"/>
        <w:autoSpaceDE/>
        <w:autoSpaceDN/>
        <w:adjustRightInd/>
        <w:rPr>
          <w:rStyle w:val="CharacterStyle2"/>
          <w:rFonts w:ascii="Museo Sans 300" w:hAnsi="Museo Sans 300"/>
          <w:b/>
          <w:bCs/>
          <w:color w:val="000000"/>
          <w:spacing w:val="-6"/>
          <w:w w:val="105"/>
          <w:sz w:val="22"/>
          <w:szCs w:val="22"/>
          <w:lang w:val="es-ES" w:eastAsia="es-ES"/>
        </w:rPr>
      </w:pPr>
      <w:r w:rsidRPr="00DA6244">
        <w:rPr>
          <w:rStyle w:val="CharacterStyle2"/>
          <w:rFonts w:ascii="Museo Sans 300" w:hAnsi="Museo Sans 300"/>
          <w:b/>
          <w:bCs/>
          <w:color w:val="000000"/>
          <w:spacing w:val="-6"/>
          <w:w w:val="105"/>
          <w:sz w:val="22"/>
          <w:szCs w:val="22"/>
          <w:lang w:val="es-ES" w:eastAsia="es-ES"/>
        </w:rPr>
        <w:t xml:space="preserve">Art. 19.- </w:t>
      </w:r>
      <w:r w:rsidRPr="00DA6244">
        <w:rPr>
          <w:rStyle w:val="CharacterStyle1"/>
          <w:rFonts w:ascii="Museo Sans 300" w:hAnsi="Museo Sans 300" w:cs="Tahoma"/>
          <w:sz w:val="22"/>
          <w:szCs w:val="22"/>
          <w:lang w:val="es-MX"/>
        </w:rPr>
        <w:t>Las entidades autorizadas deberán informar por escrito</w:t>
      </w:r>
      <w:r w:rsidR="00FE6CF0">
        <w:rPr>
          <w:rStyle w:val="CharacterStyle1"/>
          <w:rFonts w:ascii="Museo Sans 300" w:hAnsi="Museo Sans 300" w:cs="Tahoma"/>
          <w:sz w:val="22"/>
          <w:szCs w:val="22"/>
          <w:lang w:val="es-MX"/>
        </w:rPr>
        <w:t xml:space="preserve"> </w:t>
      </w:r>
      <w:r w:rsidRPr="00DA6244">
        <w:rPr>
          <w:rStyle w:val="CharacterStyle1"/>
          <w:rFonts w:ascii="Museo Sans 300" w:hAnsi="Museo Sans 300" w:cs="Tahoma"/>
          <w:sz w:val="22"/>
          <w:szCs w:val="22"/>
          <w:lang w:val="es-MX"/>
        </w:rPr>
        <w:t>a la Superintendencia cuando se den cambios en la información presentada para su autorización y registro.</w:t>
      </w:r>
    </w:p>
    <w:p w14:paraId="480DA51D" w14:textId="77777777" w:rsidR="003F5EE1" w:rsidRPr="00DA6244" w:rsidRDefault="003F5EE1" w:rsidP="0083210D">
      <w:pPr>
        <w:pStyle w:val="Style1"/>
        <w:kinsoku w:val="0"/>
        <w:autoSpaceDE/>
        <w:autoSpaceDN/>
        <w:adjustRightInd/>
        <w:rPr>
          <w:rFonts w:ascii="Museo Sans 300" w:hAnsi="Museo Sans 300" w:cs="Tahoma"/>
          <w:color w:val="000000"/>
          <w:sz w:val="22"/>
          <w:szCs w:val="22"/>
          <w:lang w:val="es-MX"/>
        </w:rPr>
      </w:pPr>
    </w:p>
    <w:p w14:paraId="4E842147" w14:textId="77777777" w:rsidR="003F5EE1" w:rsidRPr="00DA6244" w:rsidRDefault="003F5EE1" w:rsidP="0083210D">
      <w:pPr>
        <w:pStyle w:val="Style1"/>
        <w:kinsoku w:val="0"/>
        <w:autoSpaceDE/>
        <w:autoSpaceDN/>
        <w:adjustRightInd/>
        <w:rPr>
          <w:rStyle w:val="CharacterStyle1"/>
          <w:rFonts w:ascii="Museo Sans 300" w:hAnsi="Museo Sans 300" w:cs="Tahoma"/>
          <w:sz w:val="22"/>
          <w:szCs w:val="22"/>
          <w:lang w:val="es-MX"/>
        </w:rPr>
      </w:pPr>
      <w:r w:rsidRPr="00DA6244">
        <w:rPr>
          <w:rStyle w:val="CharacterStyle1"/>
          <w:rFonts w:ascii="Museo Sans 300" w:hAnsi="Museo Sans 300" w:cs="Tahoma"/>
          <w:sz w:val="22"/>
          <w:szCs w:val="22"/>
          <w:lang w:val="es-MX"/>
        </w:rPr>
        <w:t>Lo anterior, de igual manera aplicará cuando existan cambios relacionados a la contratación de los servicios de proveeduría de precios.</w:t>
      </w:r>
    </w:p>
    <w:p w14:paraId="3DFD6F2B" w14:textId="77777777" w:rsidR="0073442F" w:rsidRDefault="0073442F" w:rsidP="00A3529E">
      <w:pPr>
        <w:pStyle w:val="Style1"/>
        <w:kinsoku w:val="0"/>
        <w:autoSpaceDE/>
        <w:autoSpaceDN/>
        <w:adjustRightInd/>
        <w:rPr>
          <w:rStyle w:val="CharacterStyle2"/>
          <w:rFonts w:ascii="Museo Sans 300" w:hAnsi="Museo Sans 300"/>
          <w:b/>
          <w:spacing w:val="-2"/>
          <w:sz w:val="22"/>
          <w:szCs w:val="22"/>
          <w:lang w:val="es-ES" w:eastAsia="es-ES"/>
        </w:rPr>
      </w:pPr>
    </w:p>
    <w:p w14:paraId="3E9E9E50" w14:textId="77777777" w:rsidR="003F5EE1" w:rsidRPr="00DA6244" w:rsidRDefault="003F5EE1" w:rsidP="0083210D">
      <w:pPr>
        <w:pStyle w:val="Style1"/>
        <w:kinsoku w:val="0"/>
        <w:autoSpaceDE/>
        <w:autoSpaceDN/>
        <w:adjustRightInd/>
        <w:jc w:val="center"/>
        <w:rPr>
          <w:rStyle w:val="CharacterStyle2"/>
          <w:rFonts w:ascii="Museo Sans 300" w:hAnsi="Museo Sans 300"/>
          <w:b/>
          <w:spacing w:val="-2"/>
          <w:sz w:val="22"/>
          <w:szCs w:val="22"/>
          <w:lang w:val="es-ES" w:eastAsia="es-ES"/>
        </w:rPr>
      </w:pPr>
      <w:r w:rsidRPr="00DA6244">
        <w:rPr>
          <w:rStyle w:val="CharacterStyle2"/>
          <w:rFonts w:ascii="Museo Sans 300" w:hAnsi="Museo Sans 300"/>
          <w:b/>
          <w:spacing w:val="-2"/>
          <w:sz w:val="22"/>
          <w:szCs w:val="22"/>
          <w:lang w:val="es-ES" w:eastAsia="es-ES"/>
        </w:rPr>
        <w:t>CAPÍTULO IV</w:t>
      </w:r>
    </w:p>
    <w:p w14:paraId="662C26CC" w14:textId="77777777" w:rsidR="003F5EE1" w:rsidRPr="00DA6244" w:rsidRDefault="003F5EE1" w:rsidP="0083210D">
      <w:pPr>
        <w:pStyle w:val="Style1"/>
        <w:kinsoku w:val="0"/>
        <w:autoSpaceDE/>
        <w:autoSpaceDN/>
        <w:adjustRightInd/>
        <w:jc w:val="center"/>
        <w:rPr>
          <w:rStyle w:val="CharacterStyle2"/>
          <w:rFonts w:ascii="Museo Sans 300" w:hAnsi="Museo Sans 300"/>
          <w:b/>
          <w:spacing w:val="-2"/>
          <w:sz w:val="22"/>
          <w:szCs w:val="22"/>
          <w:lang w:val="es-ES" w:eastAsia="es-ES"/>
        </w:rPr>
      </w:pPr>
      <w:r w:rsidRPr="00DA6244">
        <w:rPr>
          <w:rStyle w:val="CharacterStyle2"/>
          <w:rFonts w:ascii="Museo Sans 300" w:hAnsi="Museo Sans 300"/>
          <w:b/>
          <w:spacing w:val="-2"/>
          <w:sz w:val="22"/>
          <w:szCs w:val="22"/>
          <w:lang w:val="es-ES" w:eastAsia="es-ES"/>
        </w:rPr>
        <w:t>DE LA CONTRATACIÓN DE SERVICIOS RELATIVOS AL CÁLCULO, DETERMINACIÓN Y PROVEEDURÍA O SUMINISTRO DE INFORMACIÓN SOBRE PRECIOS</w:t>
      </w:r>
    </w:p>
    <w:p w14:paraId="46D941BE" w14:textId="77777777" w:rsidR="003F5EE1" w:rsidRPr="00DA6244" w:rsidRDefault="003F5EE1" w:rsidP="0083210D">
      <w:pPr>
        <w:pStyle w:val="Style1"/>
        <w:kinsoku w:val="0"/>
        <w:autoSpaceDE/>
        <w:autoSpaceDN/>
        <w:adjustRightInd/>
        <w:jc w:val="center"/>
        <w:rPr>
          <w:rFonts w:ascii="Museo Sans 300" w:hAnsi="Museo Sans 300"/>
          <w:b/>
          <w:spacing w:val="-2"/>
          <w:sz w:val="22"/>
          <w:szCs w:val="22"/>
          <w:lang w:val="es-ES" w:eastAsia="es-ES"/>
        </w:rPr>
      </w:pPr>
    </w:p>
    <w:p w14:paraId="17BBE381" w14:textId="77777777" w:rsidR="003F5EE1" w:rsidRPr="00DA6244" w:rsidRDefault="003F5EE1" w:rsidP="0083210D">
      <w:pPr>
        <w:pStyle w:val="Style1"/>
        <w:kinsoku w:val="0"/>
        <w:rPr>
          <w:rStyle w:val="CharacterStyle1"/>
          <w:rFonts w:ascii="Museo Sans 300" w:hAnsi="Museo Sans 300"/>
          <w:spacing w:val="-3"/>
          <w:sz w:val="22"/>
          <w:szCs w:val="22"/>
          <w:lang w:val="es-MX"/>
        </w:rPr>
      </w:pPr>
      <w:r w:rsidRPr="00DA6244">
        <w:rPr>
          <w:rStyle w:val="CharacterStyle1"/>
          <w:rFonts w:ascii="Museo Sans 300" w:hAnsi="Museo Sans 300"/>
          <w:b/>
          <w:bCs/>
          <w:spacing w:val="-3"/>
          <w:sz w:val="22"/>
          <w:szCs w:val="22"/>
          <w:lang w:val="es-MX"/>
        </w:rPr>
        <w:t xml:space="preserve">Art. 20.- </w:t>
      </w:r>
      <w:r w:rsidRPr="00DA6244">
        <w:rPr>
          <w:rStyle w:val="CharacterStyle1"/>
          <w:rFonts w:ascii="Museo Sans 300" w:hAnsi="Museo Sans 300"/>
          <w:spacing w:val="-3"/>
          <w:sz w:val="22"/>
          <w:szCs w:val="22"/>
          <w:lang w:val="es-MX"/>
        </w:rPr>
        <w:t>La entidad autorizada podrá contratar los servicios relativos a la elaboración de la metodología, servicio de proveeduría de precios para valuación de valores, con un proveedor especializado en la proveeduría de vectores de precios.</w:t>
      </w:r>
    </w:p>
    <w:p w14:paraId="1E13784C" w14:textId="77777777" w:rsidR="003F5EE1" w:rsidRDefault="003F5EE1" w:rsidP="00D56F3E">
      <w:pPr>
        <w:pStyle w:val="Style1"/>
        <w:kinsoku w:val="0"/>
        <w:ind w:left="35"/>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La metodología elaborada</w:t>
      </w:r>
      <w:r w:rsidR="003716BB" w:rsidRPr="00DA6244">
        <w:rPr>
          <w:rStyle w:val="CharacterStyle1"/>
          <w:rFonts w:ascii="Museo Sans 300" w:hAnsi="Museo Sans 300"/>
          <w:spacing w:val="-3"/>
          <w:sz w:val="22"/>
          <w:szCs w:val="22"/>
          <w:lang w:val="es-MX"/>
        </w:rPr>
        <w:t>,</w:t>
      </w:r>
      <w:r w:rsidRPr="00DA6244">
        <w:rPr>
          <w:rStyle w:val="CharacterStyle1"/>
          <w:rFonts w:ascii="Museo Sans 300" w:hAnsi="Museo Sans 300"/>
          <w:spacing w:val="-3"/>
          <w:sz w:val="22"/>
          <w:szCs w:val="22"/>
          <w:lang w:val="es-MX"/>
        </w:rPr>
        <w:t xml:space="preserve"> por el sujeto contratado o la utiliz</w:t>
      </w:r>
      <w:r w:rsidR="00513510" w:rsidRPr="00DA6244">
        <w:rPr>
          <w:rStyle w:val="CharacterStyle1"/>
          <w:rFonts w:ascii="Museo Sans 300" w:hAnsi="Museo Sans 300"/>
          <w:spacing w:val="-3"/>
          <w:sz w:val="22"/>
          <w:szCs w:val="22"/>
          <w:lang w:val="es-MX"/>
        </w:rPr>
        <w:t>a</w:t>
      </w:r>
      <w:r w:rsidRPr="00DA6244">
        <w:rPr>
          <w:rStyle w:val="CharacterStyle1"/>
          <w:rFonts w:ascii="Museo Sans 300" w:hAnsi="Museo Sans 300"/>
          <w:spacing w:val="-3"/>
          <w:sz w:val="22"/>
          <w:szCs w:val="22"/>
          <w:lang w:val="es-MX"/>
        </w:rPr>
        <w:t>da por este mismo</w:t>
      </w:r>
      <w:r w:rsidR="00513510" w:rsidRPr="00DA6244">
        <w:rPr>
          <w:rStyle w:val="CharacterStyle1"/>
          <w:rFonts w:ascii="Museo Sans 300" w:hAnsi="Museo Sans 300"/>
          <w:spacing w:val="-3"/>
          <w:sz w:val="22"/>
          <w:szCs w:val="22"/>
          <w:lang w:val="es-MX"/>
        </w:rPr>
        <w:t>,</w:t>
      </w:r>
      <w:r w:rsidRPr="00DA6244">
        <w:rPr>
          <w:rStyle w:val="CharacterStyle1"/>
          <w:rFonts w:ascii="Museo Sans 300" w:hAnsi="Museo Sans 300"/>
          <w:spacing w:val="-3"/>
          <w:sz w:val="22"/>
          <w:szCs w:val="22"/>
          <w:lang w:val="es-MX"/>
        </w:rPr>
        <w:t xml:space="preserve"> debe ser aprobada por la auto</w:t>
      </w:r>
      <w:r w:rsidR="00513510" w:rsidRPr="00DA6244">
        <w:rPr>
          <w:rStyle w:val="CharacterStyle1"/>
          <w:rFonts w:ascii="Museo Sans 300" w:hAnsi="Museo Sans 300"/>
          <w:spacing w:val="-3"/>
          <w:sz w:val="22"/>
          <w:szCs w:val="22"/>
          <w:lang w:val="es-MX"/>
        </w:rPr>
        <w:t>ridad responsable de la entidad a</w:t>
      </w:r>
      <w:r w:rsidRPr="00DA6244">
        <w:rPr>
          <w:rStyle w:val="CharacterStyle1"/>
          <w:rFonts w:ascii="Museo Sans 300" w:hAnsi="Museo Sans 300"/>
          <w:spacing w:val="-3"/>
          <w:sz w:val="22"/>
          <w:szCs w:val="22"/>
          <w:lang w:val="es-MX"/>
        </w:rPr>
        <w:t>utorizada de forma previa a ser aprobada por la Superintendencia.</w:t>
      </w:r>
    </w:p>
    <w:p w14:paraId="6BFACA6E" w14:textId="77777777" w:rsidR="00B64FC2" w:rsidRDefault="00B64FC2" w:rsidP="0009041D">
      <w:pPr>
        <w:pStyle w:val="Style1"/>
        <w:kinsoku w:val="0"/>
        <w:autoSpaceDE/>
        <w:autoSpaceDN/>
        <w:adjustRightInd/>
        <w:rPr>
          <w:rStyle w:val="CharacterStyle1"/>
          <w:rFonts w:ascii="Museo Sans 300" w:hAnsi="Museo Sans 300"/>
          <w:spacing w:val="-3"/>
          <w:sz w:val="22"/>
          <w:szCs w:val="22"/>
          <w:lang w:val="es-MX"/>
        </w:rPr>
      </w:pPr>
    </w:p>
    <w:p w14:paraId="0F34E177" w14:textId="77777777" w:rsidR="003F5EE1" w:rsidRPr="00DA6244" w:rsidRDefault="003F5EE1" w:rsidP="0009041D">
      <w:pPr>
        <w:pStyle w:val="Style1"/>
        <w:kinsoku w:val="0"/>
        <w:autoSpaceDE/>
        <w:autoSpaceDN/>
        <w:adjustRightInd/>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La entidad autorizada deberá asegurarse que los servicios que contrate</w:t>
      </w:r>
      <w:r w:rsidR="00771FDA" w:rsidRPr="00DA6244">
        <w:rPr>
          <w:rStyle w:val="CharacterStyle1"/>
          <w:rFonts w:ascii="Museo Sans 300" w:hAnsi="Museo Sans 300"/>
          <w:spacing w:val="-3"/>
          <w:sz w:val="22"/>
          <w:szCs w:val="22"/>
          <w:lang w:val="es-MX"/>
        </w:rPr>
        <w:t xml:space="preserve"> no podrán ser cedido</w:t>
      </w:r>
      <w:r w:rsidRPr="00DA6244">
        <w:rPr>
          <w:rStyle w:val="CharacterStyle1"/>
          <w:rFonts w:ascii="Museo Sans 300" w:hAnsi="Museo Sans 300"/>
          <w:spacing w:val="-3"/>
          <w:sz w:val="22"/>
          <w:szCs w:val="22"/>
          <w:lang w:val="es-MX"/>
        </w:rPr>
        <w:t>s parcial o totalmente.</w:t>
      </w:r>
    </w:p>
    <w:p w14:paraId="7ABA3D50" w14:textId="77777777" w:rsidR="003F5EE1" w:rsidRDefault="003F5EE1" w:rsidP="0009041D">
      <w:pPr>
        <w:pStyle w:val="Style1"/>
        <w:kinsoku w:val="0"/>
        <w:autoSpaceDE/>
        <w:autoSpaceDN/>
        <w:adjustRightInd/>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lastRenderedPageBreak/>
        <w:t>En todo caso, la contratación de servicios de cualquier tipo no implica delegación de la responsabilidad en el contratado.</w:t>
      </w:r>
    </w:p>
    <w:p w14:paraId="55CF10E9" w14:textId="77777777" w:rsidR="00AD5096" w:rsidRPr="00DA6244" w:rsidRDefault="00AD5096" w:rsidP="0009041D">
      <w:pPr>
        <w:pStyle w:val="Style1"/>
        <w:kinsoku w:val="0"/>
        <w:autoSpaceDE/>
        <w:autoSpaceDN/>
        <w:adjustRightInd/>
        <w:rPr>
          <w:rStyle w:val="CharacterStyle1"/>
          <w:rFonts w:ascii="Museo Sans 300" w:hAnsi="Museo Sans 300"/>
          <w:spacing w:val="-3"/>
          <w:sz w:val="22"/>
          <w:szCs w:val="22"/>
          <w:lang w:val="es-MX"/>
        </w:rPr>
      </w:pPr>
    </w:p>
    <w:p w14:paraId="03C89563" w14:textId="77777777" w:rsidR="003F5EE1" w:rsidRPr="00DA6244" w:rsidRDefault="003F5EE1" w:rsidP="00A3529E">
      <w:pPr>
        <w:widowControl w:val="0"/>
        <w:tabs>
          <w:tab w:val="left" w:pos="709"/>
        </w:tabs>
        <w:spacing w:after="0" w:line="240" w:lineRule="auto"/>
        <w:rPr>
          <w:rFonts w:ascii="Museo Sans 300" w:hAnsi="Museo Sans 300"/>
          <w:b/>
          <w:sz w:val="22"/>
        </w:rPr>
      </w:pPr>
      <w:r w:rsidRPr="00DA6244">
        <w:rPr>
          <w:rFonts w:ascii="Museo Sans 300" w:hAnsi="Museo Sans 300"/>
          <w:b/>
          <w:sz w:val="22"/>
        </w:rPr>
        <w:t xml:space="preserve">Art. 21.- </w:t>
      </w:r>
      <w:r w:rsidRPr="00DA6244">
        <w:rPr>
          <w:rStyle w:val="CharacterStyle1"/>
          <w:rFonts w:ascii="Museo Sans 300" w:hAnsi="Museo Sans 300"/>
          <w:spacing w:val="-3"/>
          <w:sz w:val="22"/>
        </w:rPr>
        <w:t xml:space="preserve">La </w:t>
      </w:r>
      <w:r w:rsidRPr="00DA6244">
        <w:rPr>
          <w:rStyle w:val="CharacterStyle1"/>
          <w:rFonts w:ascii="Museo Sans 300" w:hAnsi="Museo Sans 300" w:cs="Tahoma"/>
          <w:spacing w:val="-3"/>
          <w:sz w:val="22"/>
        </w:rPr>
        <w:t>entidad autorizada</w:t>
      </w:r>
      <w:r w:rsidRPr="00DA6244">
        <w:rPr>
          <w:rStyle w:val="CharacterStyle1"/>
          <w:rFonts w:ascii="Museo Sans 300" w:hAnsi="Museo Sans 300"/>
          <w:spacing w:val="-3"/>
          <w:sz w:val="22"/>
        </w:rPr>
        <w:t xml:space="preserve"> que contrate el servicio de proveeduría de precios para la valuación de valores,</w:t>
      </w:r>
      <w:r w:rsidR="00A178D4" w:rsidRPr="00DA6244">
        <w:rPr>
          <w:rStyle w:val="CharacterStyle1"/>
          <w:rFonts w:ascii="Museo Sans 300" w:hAnsi="Museo Sans 300"/>
          <w:spacing w:val="-3"/>
          <w:sz w:val="22"/>
        </w:rPr>
        <w:t xml:space="preserve"> </w:t>
      </w:r>
      <w:r w:rsidRPr="00DA6244">
        <w:rPr>
          <w:rStyle w:val="CharacterStyle1"/>
          <w:rFonts w:ascii="Museo Sans 300" w:hAnsi="Museo Sans 300"/>
          <w:spacing w:val="-3"/>
          <w:sz w:val="22"/>
        </w:rPr>
        <w:t>deberá verificar que el régimen legal u objeto social de la contratada no le impide prestarle el servicio objeto de la contratación.</w:t>
      </w:r>
    </w:p>
    <w:p w14:paraId="4117A92B" w14:textId="77777777" w:rsidR="003F5EE1" w:rsidRPr="00DA6244" w:rsidRDefault="003F5EE1" w:rsidP="0009041D">
      <w:pPr>
        <w:tabs>
          <w:tab w:val="left" w:pos="709"/>
        </w:tabs>
        <w:spacing w:after="0" w:line="240" w:lineRule="auto"/>
        <w:rPr>
          <w:rStyle w:val="CharacterStyle1"/>
          <w:rFonts w:ascii="Museo Sans 300" w:hAnsi="Museo Sans 300"/>
          <w:spacing w:val="-3"/>
          <w:sz w:val="22"/>
        </w:rPr>
      </w:pPr>
    </w:p>
    <w:p w14:paraId="43C1A4EC" w14:textId="77777777" w:rsidR="003F5EE1" w:rsidRPr="00DA6244" w:rsidRDefault="003F5EE1" w:rsidP="0009041D">
      <w:pPr>
        <w:tabs>
          <w:tab w:val="left" w:pos="709"/>
        </w:tabs>
        <w:spacing w:after="0" w:line="240" w:lineRule="auto"/>
        <w:rPr>
          <w:rStyle w:val="CharacterStyle1"/>
          <w:rFonts w:ascii="Museo Sans 300" w:hAnsi="Museo Sans 300"/>
          <w:spacing w:val="-3"/>
          <w:sz w:val="22"/>
        </w:rPr>
      </w:pPr>
      <w:r w:rsidRPr="00DA6244">
        <w:rPr>
          <w:rStyle w:val="CharacterStyle1"/>
          <w:rFonts w:ascii="Museo Sans 300" w:hAnsi="Museo Sans 300"/>
          <w:spacing w:val="-3"/>
          <w:sz w:val="22"/>
        </w:rPr>
        <w:t>Así mismo, el proveedor especializado en el suministro</w:t>
      </w:r>
      <w:r w:rsidR="00A178D4" w:rsidRPr="00DA6244">
        <w:rPr>
          <w:rStyle w:val="CharacterStyle1"/>
          <w:rFonts w:ascii="Museo Sans 300" w:hAnsi="Museo Sans 300"/>
          <w:spacing w:val="-3"/>
          <w:sz w:val="22"/>
        </w:rPr>
        <w:t xml:space="preserve"> </w:t>
      </w:r>
      <w:r w:rsidRPr="00DA6244">
        <w:rPr>
          <w:rStyle w:val="CharacterStyle1"/>
          <w:rFonts w:ascii="Museo Sans 300" w:hAnsi="Museo Sans 300"/>
          <w:spacing w:val="-3"/>
          <w:sz w:val="22"/>
        </w:rPr>
        <w:t xml:space="preserve">de vectores de precios a contratar debe estar supervisado por un organismo </w:t>
      </w:r>
      <w:r w:rsidR="000E032B" w:rsidRPr="00DA6244">
        <w:rPr>
          <w:rStyle w:val="CharacterStyle1"/>
          <w:rFonts w:ascii="Museo Sans 300" w:hAnsi="Museo Sans 300"/>
          <w:spacing w:val="-3"/>
          <w:sz w:val="22"/>
        </w:rPr>
        <w:t xml:space="preserve">extranjero </w:t>
      </w:r>
      <w:r w:rsidRPr="00DA6244">
        <w:rPr>
          <w:rStyle w:val="CharacterStyle1"/>
          <w:rFonts w:ascii="Museo Sans 300" w:hAnsi="Museo Sans 300"/>
          <w:spacing w:val="-3"/>
          <w:sz w:val="22"/>
        </w:rPr>
        <w:t>homólogo a la</w:t>
      </w:r>
      <w:r w:rsidR="00A178D4" w:rsidRPr="00DA6244">
        <w:rPr>
          <w:rStyle w:val="CharacterStyle1"/>
          <w:rFonts w:ascii="Museo Sans 300" w:hAnsi="Museo Sans 300"/>
          <w:spacing w:val="-3"/>
          <w:sz w:val="22"/>
        </w:rPr>
        <w:t xml:space="preserve"> </w:t>
      </w:r>
      <w:r w:rsidRPr="00DA6244">
        <w:rPr>
          <w:rStyle w:val="CharacterStyle1"/>
          <w:rFonts w:ascii="Museo Sans 300" w:hAnsi="Museo Sans 300"/>
          <w:spacing w:val="-3"/>
          <w:sz w:val="22"/>
        </w:rPr>
        <w:t xml:space="preserve">Superintendencia, </w:t>
      </w:r>
      <w:r w:rsidRPr="00DA6244">
        <w:rPr>
          <w:rFonts w:ascii="Museo Sans 300" w:hAnsi="Museo Sans 300"/>
          <w:sz w:val="22"/>
          <w:lang w:val="es-SV"/>
        </w:rPr>
        <w:t>siendo l</w:t>
      </w:r>
      <w:r w:rsidRPr="00DA6244">
        <w:rPr>
          <w:rStyle w:val="CharacterStyle1"/>
          <w:rFonts w:ascii="Museo Sans 300" w:hAnsi="Museo Sans 300"/>
          <w:spacing w:val="-3"/>
          <w:sz w:val="22"/>
        </w:rPr>
        <w:t xml:space="preserve">a </w:t>
      </w:r>
      <w:r w:rsidRPr="00DA6244">
        <w:rPr>
          <w:rStyle w:val="CharacterStyle1"/>
          <w:rFonts w:ascii="Museo Sans 300" w:hAnsi="Museo Sans 300" w:cs="Tahoma"/>
          <w:spacing w:val="-3"/>
          <w:sz w:val="22"/>
        </w:rPr>
        <w:t>entidad autorizada</w:t>
      </w:r>
      <w:r w:rsidRPr="00DA6244">
        <w:rPr>
          <w:rFonts w:ascii="Museo Sans 300" w:hAnsi="Museo Sans 300"/>
          <w:sz w:val="22"/>
          <w:lang w:val="es-SV"/>
        </w:rPr>
        <w:t xml:space="preserve"> la responsable de verificar que cuente con los recursos necesarios para prestar el servicio de manera satisfactoria</w:t>
      </w:r>
      <w:r w:rsidRPr="00DA6244">
        <w:rPr>
          <w:rStyle w:val="CharacterStyle1"/>
          <w:rFonts w:ascii="Museo Sans 300" w:hAnsi="Museo Sans 300"/>
          <w:spacing w:val="-3"/>
          <w:sz w:val="22"/>
        </w:rPr>
        <w:t>.</w:t>
      </w:r>
    </w:p>
    <w:p w14:paraId="76E0C474" w14:textId="77777777" w:rsidR="003F5EE1" w:rsidRPr="00DA6244" w:rsidRDefault="003F5EE1" w:rsidP="0009041D">
      <w:pPr>
        <w:tabs>
          <w:tab w:val="left" w:pos="709"/>
        </w:tabs>
        <w:spacing w:after="0" w:line="240" w:lineRule="auto"/>
        <w:rPr>
          <w:rFonts w:ascii="Museo Sans 300" w:hAnsi="Museo Sans 300"/>
          <w:color w:val="000000"/>
          <w:sz w:val="22"/>
        </w:rPr>
      </w:pPr>
    </w:p>
    <w:p w14:paraId="27DD845D" w14:textId="77777777" w:rsidR="003F5EE1" w:rsidRPr="00DA6244" w:rsidRDefault="003F5EE1" w:rsidP="0009041D">
      <w:pPr>
        <w:tabs>
          <w:tab w:val="left" w:pos="709"/>
        </w:tabs>
        <w:spacing w:after="120" w:line="240" w:lineRule="auto"/>
        <w:rPr>
          <w:rFonts w:ascii="Museo Sans 300" w:hAnsi="Museo Sans 300"/>
          <w:b/>
          <w:sz w:val="22"/>
        </w:rPr>
      </w:pPr>
      <w:r w:rsidRPr="00DA6244">
        <w:rPr>
          <w:rFonts w:ascii="Museo Sans 300" w:hAnsi="Museo Sans 300"/>
          <w:b/>
          <w:sz w:val="22"/>
        </w:rPr>
        <w:t xml:space="preserve">Art. 22.- </w:t>
      </w:r>
      <w:r w:rsidRPr="00DA6244">
        <w:rPr>
          <w:rStyle w:val="CharacterStyle1"/>
          <w:rFonts w:ascii="Museo Sans 300" w:hAnsi="Museo Sans 300"/>
          <w:spacing w:val="-3"/>
          <w:sz w:val="22"/>
        </w:rPr>
        <w:t xml:space="preserve">La </w:t>
      </w:r>
      <w:r w:rsidRPr="00DA6244">
        <w:rPr>
          <w:rStyle w:val="CharacterStyle1"/>
          <w:rFonts w:ascii="Museo Sans 300" w:hAnsi="Museo Sans 300" w:cs="Tahoma"/>
          <w:spacing w:val="-3"/>
          <w:sz w:val="22"/>
        </w:rPr>
        <w:t>entidad autorizada</w:t>
      </w:r>
      <w:r w:rsidRPr="00DA6244">
        <w:rPr>
          <w:rStyle w:val="CharacterStyle1"/>
          <w:rFonts w:ascii="Museo Sans 300" w:hAnsi="Museo Sans 300"/>
          <w:spacing w:val="-3"/>
          <w:sz w:val="22"/>
        </w:rPr>
        <w:t xml:space="preserve"> interesada en obtener </w:t>
      </w:r>
      <w:r w:rsidR="00E61A27" w:rsidRPr="00DA6244">
        <w:rPr>
          <w:rStyle w:val="CharacterStyle1"/>
          <w:rFonts w:ascii="Museo Sans 300" w:hAnsi="Museo Sans 300"/>
          <w:spacing w:val="-3"/>
          <w:sz w:val="22"/>
        </w:rPr>
        <w:t>autorización para contratar el servicio de proveeduría de precios para la valuación de valores</w:t>
      </w:r>
      <w:r w:rsidRPr="00DA6244">
        <w:rPr>
          <w:rStyle w:val="CharacterStyle1"/>
          <w:rFonts w:ascii="Museo Sans 300" w:hAnsi="Museo Sans 300"/>
          <w:spacing w:val="-3"/>
          <w:sz w:val="22"/>
        </w:rPr>
        <w:t>, deberá presentar a la Superintendencia la siguiente documentación referente a la sociedad que se pretende contratar:</w:t>
      </w:r>
    </w:p>
    <w:p w14:paraId="782B9EC0" w14:textId="77777777" w:rsidR="003F5EE1" w:rsidRPr="00DA6244" w:rsidRDefault="003F5EE1" w:rsidP="006D18A7">
      <w:pPr>
        <w:pStyle w:val="Prrafodelista"/>
        <w:numPr>
          <w:ilvl w:val="0"/>
          <w:numId w:val="36"/>
        </w:numPr>
        <w:spacing w:after="0" w:line="240" w:lineRule="auto"/>
        <w:ind w:left="426" w:hanging="426"/>
        <w:rPr>
          <w:rStyle w:val="CharacterStyle1"/>
          <w:rFonts w:ascii="Museo Sans 300" w:hAnsi="Museo Sans 300"/>
          <w:spacing w:val="-3"/>
          <w:sz w:val="22"/>
        </w:rPr>
      </w:pPr>
      <w:r w:rsidRPr="00DA6244">
        <w:rPr>
          <w:rStyle w:val="CharacterStyle1"/>
          <w:rFonts w:ascii="Museo Sans 300" w:hAnsi="Museo Sans 300"/>
          <w:spacing w:val="-3"/>
          <w:sz w:val="22"/>
        </w:rPr>
        <w:t>Copia certificada por Notario de su Pacto Social vigente y de la última credencial de la elección de su órgano de administración, ambos debidamente registrados;</w:t>
      </w:r>
    </w:p>
    <w:p w14:paraId="3C762A14" w14:textId="77777777" w:rsidR="003F5EE1" w:rsidRPr="00DA6244" w:rsidRDefault="003F5EE1" w:rsidP="006D18A7">
      <w:pPr>
        <w:pStyle w:val="Prrafodelista"/>
        <w:numPr>
          <w:ilvl w:val="0"/>
          <w:numId w:val="36"/>
        </w:numPr>
        <w:spacing w:after="0" w:line="240" w:lineRule="auto"/>
        <w:ind w:left="426" w:hanging="426"/>
        <w:rPr>
          <w:rStyle w:val="CharacterStyle1"/>
          <w:rFonts w:ascii="Museo Sans 300" w:hAnsi="Museo Sans 300"/>
          <w:spacing w:val="-3"/>
          <w:sz w:val="22"/>
        </w:rPr>
      </w:pPr>
      <w:r w:rsidRPr="00DA6244">
        <w:rPr>
          <w:rStyle w:val="CharacterStyle1"/>
          <w:rFonts w:ascii="Museo Sans 300" w:hAnsi="Museo Sans 300"/>
          <w:spacing w:val="-3"/>
          <w:sz w:val="22"/>
        </w:rPr>
        <w:t xml:space="preserve">Autorización para operar como proveedor de precios para valuación de valores por la autoridad competente que supervise dicho tipo de </w:t>
      </w:r>
      <w:r w:rsidR="006D18A7" w:rsidRPr="00DA6244">
        <w:rPr>
          <w:rStyle w:val="CharacterStyle1"/>
          <w:rFonts w:ascii="Museo Sans 300" w:hAnsi="Museo Sans 300"/>
          <w:spacing w:val="-3"/>
          <w:sz w:val="22"/>
        </w:rPr>
        <w:t>empresas en su país de origen;</w:t>
      </w:r>
    </w:p>
    <w:p w14:paraId="1C3924B3" w14:textId="77777777" w:rsidR="003F5EE1" w:rsidRPr="00DA6244" w:rsidRDefault="003F5EE1" w:rsidP="006D18A7">
      <w:pPr>
        <w:pStyle w:val="Prrafodelista"/>
        <w:numPr>
          <w:ilvl w:val="0"/>
          <w:numId w:val="36"/>
        </w:numPr>
        <w:spacing w:after="0" w:line="240" w:lineRule="auto"/>
        <w:ind w:left="426" w:hanging="426"/>
        <w:rPr>
          <w:rStyle w:val="CharacterStyle1"/>
          <w:rFonts w:ascii="Museo Sans 300" w:hAnsi="Museo Sans 300"/>
          <w:spacing w:val="-3"/>
          <w:sz w:val="22"/>
        </w:rPr>
      </w:pPr>
      <w:r w:rsidRPr="00DA6244">
        <w:rPr>
          <w:rStyle w:val="CharacterStyle1"/>
          <w:rFonts w:ascii="Museo Sans 300" w:hAnsi="Museo Sans 300"/>
          <w:spacing w:val="-3"/>
          <w:sz w:val="22"/>
        </w:rPr>
        <w:t>Modelo de contrato de prestación de servicios de proveeduría de precios para la valuación de valores, el cual deberá considerar como mínimo lo regulado en el artículo 23</w:t>
      </w:r>
      <w:r w:rsidR="006D18A7" w:rsidRPr="00DA6244">
        <w:rPr>
          <w:rStyle w:val="CharacterStyle1"/>
          <w:rFonts w:ascii="Museo Sans 300" w:hAnsi="Museo Sans 300"/>
          <w:spacing w:val="-3"/>
          <w:sz w:val="22"/>
        </w:rPr>
        <w:t xml:space="preserve"> de las presentes Normas; y</w:t>
      </w:r>
    </w:p>
    <w:p w14:paraId="57419BED" w14:textId="77777777" w:rsidR="003F5EE1" w:rsidRPr="00DA6244" w:rsidRDefault="003F5EE1" w:rsidP="006D18A7">
      <w:pPr>
        <w:pStyle w:val="Prrafodelista"/>
        <w:numPr>
          <w:ilvl w:val="0"/>
          <w:numId w:val="36"/>
        </w:numPr>
        <w:spacing w:after="0" w:line="240" w:lineRule="auto"/>
        <w:ind w:left="426" w:hanging="426"/>
        <w:rPr>
          <w:rStyle w:val="CharacterStyle1"/>
          <w:rFonts w:ascii="Museo Sans 300" w:hAnsi="Museo Sans 300"/>
          <w:spacing w:val="-3"/>
          <w:sz w:val="22"/>
        </w:rPr>
      </w:pPr>
      <w:r w:rsidRPr="00DA6244">
        <w:rPr>
          <w:rStyle w:val="CharacterStyle1"/>
          <w:rFonts w:ascii="Museo Sans 300" w:hAnsi="Museo Sans 300"/>
          <w:spacing w:val="-3"/>
          <w:sz w:val="22"/>
        </w:rPr>
        <w:t>Acuerdo de la Junta Directiva de la Entidad Autorizada para la contratación del proveedor experto en valuación de valores y evidencia de</w:t>
      </w:r>
      <w:r w:rsidR="004978D6" w:rsidRPr="00DA6244">
        <w:rPr>
          <w:rStyle w:val="CharacterStyle1"/>
          <w:rFonts w:ascii="Museo Sans 300" w:hAnsi="Museo Sans 300"/>
          <w:spacing w:val="-3"/>
          <w:sz w:val="22"/>
        </w:rPr>
        <w:t xml:space="preserve"> la verificación requerida en los</w:t>
      </w:r>
      <w:r w:rsidRPr="00DA6244">
        <w:rPr>
          <w:rStyle w:val="CharacterStyle1"/>
          <w:rFonts w:ascii="Museo Sans 300" w:hAnsi="Museo Sans 300"/>
          <w:spacing w:val="-3"/>
          <w:sz w:val="22"/>
        </w:rPr>
        <w:t xml:space="preserve"> artículo</w:t>
      </w:r>
      <w:r w:rsidR="004978D6" w:rsidRPr="00DA6244">
        <w:rPr>
          <w:rStyle w:val="CharacterStyle1"/>
          <w:rFonts w:ascii="Museo Sans 300" w:hAnsi="Museo Sans 300"/>
          <w:spacing w:val="-3"/>
          <w:sz w:val="22"/>
        </w:rPr>
        <w:t>s</w:t>
      </w:r>
      <w:r w:rsidRPr="00DA6244">
        <w:rPr>
          <w:rStyle w:val="CharacterStyle1"/>
          <w:rFonts w:ascii="Museo Sans 300" w:hAnsi="Museo Sans 300"/>
          <w:spacing w:val="-3"/>
          <w:sz w:val="22"/>
        </w:rPr>
        <w:t xml:space="preserve"> 21 y 24 de las presentes Normas.</w:t>
      </w:r>
    </w:p>
    <w:p w14:paraId="0B07B615" w14:textId="77777777" w:rsidR="00782FEE" w:rsidRPr="00DA6244" w:rsidRDefault="00782FEE" w:rsidP="0009041D">
      <w:pPr>
        <w:pStyle w:val="Prrafodelista"/>
        <w:spacing w:after="0" w:line="240" w:lineRule="auto"/>
        <w:ind w:left="0"/>
        <w:rPr>
          <w:rFonts w:ascii="Museo Sans 300" w:hAnsi="Museo Sans 300"/>
          <w:color w:val="000000"/>
          <w:sz w:val="22"/>
        </w:rPr>
      </w:pPr>
    </w:p>
    <w:p w14:paraId="41E0F515" w14:textId="77777777" w:rsidR="003F5EE1" w:rsidRDefault="003F5EE1" w:rsidP="0009041D">
      <w:pPr>
        <w:pStyle w:val="Prrafodelista"/>
        <w:spacing w:after="0" w:line="240" w:lineRule="auto"/>
        <w:ind w:left="0"/>
        <w:rPr>
          <w:rFonts w:ascii="Museo Sans 300" w:hAnsi="Museo Sans 300"/>
          <w:color w:val="000000"/>
          <w:sz w:val="22"/>
        </w:rPr>
      </w:pPr>
      <w:r w:rsidRPr="00DA6244">
        <w:rPr>
          <w:rFonts w:ascii="Museo Sans 300" w:hAnsi="Museo Sans 300"/>
          <w:color w:val="000000"/>
          <w:sz w:val="22"/>
        </w:rPr>
        <w:t xml:space="preserve">Adicionalmente, las </w:t>
      </w:r>
      <w:r w:rsidRPr="00DA6244">
        <w:rPr>
          <w:rStyle w:val="CharacterStyle1"/>
          <w:rFonts w:ascii="Museo Sans 300" w:hAnsi="Museo Sans 300" w:cs="Tahoma"/>
          <w:spacing w:val="-3"/>
          <w:sz w:val="22"/>
        </w:rPr>
        <w:t>entidades autorizadas</w:t>
      </w:r>
      <w:r w:rsidRPr="00DA6244">
        <w:rPr>
          <w:rFonts w:ascii="Museo Sans 300" w:hAnsi="Museo Sans 300"/>
          <w:color w:val="000000"/>
          <w:sz w:val="22"/>
        </w:rPr>
        <w:t xml:space="preserve"> deberán presentar un plan de </w:t>
      </w:r>
      <w:r w:rsidRPr="00DA6244">
        <w:rPr>
          <w:rStyle w:val="CharacterStyle1"/>
          <w:rFonts w:ascii="Museo Sans 300" w:hAnsi="Museo Sans 300"/>
          <w:spacing w:val="-3"/>
          <w:sz w:val="22"/>
        </w:rPr>
        <w:t>capacitación de sus empleados responsables en replicar el cálculo y determinación del vector precio para la valuación de los valores por parte de la potencial empresa a contratar</w:t>
      </w:r>
      <w:r w:rsidRPr="00DA6244">
        <w:rPr>
          <w:rFonts w:ascii="Museo Sans 300" w:hAnsi="Museo Sans 300"/>
          <w:color w:val="000000"/>
          <w:sz w:val="22"/>
        </w:rPr>
        <w:t>.</w:t>
      </w:r>
    </w:p>
    <w:p w14:paraId="6E26FBF8" w14:textId="77777777" w:rsidR="00963D95" w:rsidRDefault="00963D95" w:rsidP="0009041D">
      <w:pPr>
        <w:pStyle w:val="Prrafodelista"/>
        <w:spacing w:after="0" w:line="240" w:lineRule="auto"/>
        <w:ind w:left="0"/>
        <w:rPr>
          <w:rFonts w:ascii="Museo Sans 300" w:hAnsi="Museo Sans 300"/>
          <w:color w:val="000000"/>
          <w:sz w:val="22"/>
        </w:rPr>
      </w:pPr>
    </w:p>
    <w:p w14:paraId="689D5506" w14:textId="77777777" w:rsidR="00963D95" w:rsidRPr="000B68C1" w:rsidRDefault="00B66716" w:rsidP="0009041D">
      <w:pPr>
        <w:pStyle w:val="Prrafodelista"/>
        <w:spacing w:after="0" w:line="240" w:lineRule="auto"/>
        <w:ind w:left="0"/>
        <w:rPr>
          <w:rFonts w:ascii="Museo Sans 300" w:hAnsi="Museo Sans 300"/>
          <w:sz w:val="22"/>
        </w:rPr>
      </w:pPr>
      <w:r w:rsidRPr="000B68C1">
        <w:rPr>
          <w:rFonts w:ascii="Museo Sans 300" w:hAnsi="Museo Sans 300"/>
          <w:sz w:val="22"/>
        </w:rPr>
        <w:t xml:space="preserve">La solicitud y documentación podrán ser presentadas a través de los medios que ponga a disposición la Superintendencia, los cuales podrán ser electrónicos. </w:t>
      </w:r>
      <w:r w:rsidR="009E50C8" w:rsidRPr="000B68C1">
        <w:rPr>
          <w:rStyle w:val="CharacterStyle1"/>
          <w:rFonts w:ascii="Museo Sans 300" w:hAnsi="Museo Sans 300"/>
          <w:color w:val="auto"/>
          <w:spacing w:val="-3"/>
          <w:sz w:val="22"/>
        </w:rPr>
        <w:t>En todo caso</w:t>
      </w:r>
      <w:r w:rsidR="00A064F0">
        <w:rPr>
          <w:rStyle w:val="CharacterStyle1"/>
          <w:rFonts w:ascii="Museo Sans 300" w:hAnsi="Museo Sans 300"/>
          <w:color w:val="auto"/>
          <w:spacing w:val="-3"/>
          <w:sz w:val="22"/>
        </w:rPr>
        <w:t>,</w:t>
      </w:r>
      <w:r w:rsidR="009E50C8" w:rsidRPr="000B68C1">
        <w:rPr>
          <w:rStyle w:val="CharacterStyle1"/>
          <w:rFonts w:ascii="Museo Sans 300" w:hAnsi="Museo Sans 300"/>
          <w:color w:val="auto"/>
          <w:spacing w:val="-3"/>
          <w:sz w:val="22"/>
        </w:rPr>
        <w:t xml:space="preserve"> el plazo a</w:t>
      </w:r>
      <w:r w:rsidR="00A064F0">
        <w:rPr>
          <w:rStyle w:val="CharacterStyle1"/>
          <w:rFonts w:ascii="Museo Sans 300" w:hAnsi="Museo Sans 300"/>
          <w:color w:val="auto"/>
          <w:spacing w:val="-3"/>
          <w:sz w:val="22"/>
        </w:rPr>
        <w:t>l</w:t>
      </w:r>
      <w:r w:rsidR="009E50C8" w:rsidRPr="000B68C1">
        <w:rPr>
          <w:rStyle w:val="CharacterStyle1"/>
          <w:rFonts w:ascii="Museo Sans 300" w:hAnsi="Museo Sans 300"/>
          <w:color w:val="auto"/>
          <w:spacing w:val="-3"/>
          <w:sz w:val="22"/>
        </w:rPr>
        <w:t xml:space="preserve"> que se refiere el </w:t>
      </w:r>
      <w:r w:rsidR="00D30F89" w:rsidRPr="000B68C1">
        <w:rPr>
          <w:rStyle w:val="CharacterStyle1"/>
          <w:rFonts w:ascii="Museo Sans 300" w:hAnsi="Museo Sans 300"/>
          <w:color w:val="auto"/>
          <w:spacing w:val="-3"/>
          <w:sz w:val="22"/>
        </w:rPr>
        <w:t xml:space="preserve">primer inciso del </w:t>
      </w:r>
      <w:r w:rsidR="009E50C8" w:rsidRPr="000B68C1">
        <w:rPr>
          <w:rStyle w:val="CharacterStyle1"/>
          <w:rFonts w:ascii="Museo Sans 300" w:hAnsi="Museo Sans 300"/>
          <w:color w:val="auto"/>
          <w:spacing w:val="-3"/>
          <w:sz w:val="22"/>
        </w:rPr>
        <w:t xml:space="preserve">artículo 22-A de las presentes Normas empezará a contar a partir del día hábil siguiente de haber presentado la solicitud. </w:t>
      </w:r>
      <w:r w:rsidR="00654552" w:rsidRPr="000B68C1">
        <w:rPr>
          <w:rStyle w:val="CharacterStyle1"/>
          <w:rFonts w:ascii="Museo Sans 300" w:hAnsi="Museo Sans 300"/>
          <w:color w:val="auto"/>
          <w:spacing w:val="-3"/>
          <w:sz w:val="22"/>
        </w:rPr>
        <w:t>(1)</w:t>
      </w:r>
    </w:p>
    <w:p w14:paraId="76D3B1CD" w14:textId="77777777" w:rsidR="0038613E" w:rsidRPr="000B68C1" w:rsidRDefault="0038613E" w:rsidP="0038613E">
      <w:pPr>
        <w:spacing w:after="0" w:line="240" w:lineRule="auto"/>
        <w:rPr>
          <w:rFonts w:ascii="Museo Sans 300" w:hAnsi="Museo Sans 300"/>
          <w:spacing w:val="-3"/>
          <w:sz w:val="22"/>
        </w:rPr>
      </w:pPr>
    </w:p>
    <w:p w14:paraId="3258F185" w14:textId="77777777" w:rsidR="0038613E" w:rsidRPr="000B68C1" w:rsidRDefault="0038613E" w:rsidP="0038613E">
      <w:pPr>
        <w:pStyle w:val="EstiloEstilo1Antes6ptoDespus6pto"/>
        <w:numPr>
          <w:ilvl w:val="0"/>
          <w:numId w:val="0"/>
        </w:numPr>
        <w:spacing w:before="0" w:after="0"/>
        <w:rPr>
          <w:rFonts w:ascii="Museo Sans 300" w:hAnsi="Museo Sans 300" w:cs="Arial"/>
          <w:b/>
          <w:sz w:val="22"/>
          <w:szCs w:val="22"/>
        </w:rPr>
      </w:pPr>
      <w:bookmarkStart w:id="12" w:name="_Hlk82096564"/>
      <w:r w:rsidRPr="000B68C1">
        <w:rPr>
          <w:rFonts w:ascii="Museo Sans 300" w:hAnsi="Museo Sans 300"/>
          <w:b/>
          <w:bCs/>
          <w:sz w:val="22"/>
          <w:szCs w:val="22"/>
          <w:lang w:val="es-MX"/>
        </w:rPr>
        <w:t xml:space="preserve">Procedimiento de autorización </w:t>
      </w:r>
      <w:r w:rsidRPr="000B68C1">
        <w:rPr>
          <w:rFonts w:ascii="Museo Sans 300" w:hAnsi="Museo Sans 300" w:cs="Arial"/>
          <w:b/>
          <w:sz w:val="22"/>
          <w:szCs w:val="22"/>
        </w:rPr>
        <w:t xml:space="preserve">para contratar el servicio de proveeduría de precios para la valuación de valores </w:t>
      </w:r>
      <w:r w:rsidRPr="000B68C1">
        <w:rPr>
          <w:rFonts w:ascii="Museo Sans 300" w:hAnsi="Museo Sans 300"/>
          <w:b/>
          <w:bCs/>
          <w:sz w:val="22"/>
          <w:szCs w:val="22"/>
          <w:lang w:val="es-MX"/>
        </w:rPr>
        <w:t>(1)</w:t>
      </w:r>
    </w:p>
    <w:p w14:paraId="19365276" w14:textId="77777777" w:rsidR="0038613E" w:rsidRDefault="0038613E" w:rsidP="0038613E">
      <w:pPr>
        <w:spacing w:after="0" w:line="240" w:lineRule="auto"/>
        <w:rPr>
          <w:rStyle w:val="CharacterStyle1"/>
          <w:rFonts w:ascii="Museo Sans 300" w:hAnsi="Museo Sans 300"/>
          <w:color w:val="auto"/>
          <w:spacing w:val="-3"/>
          <w:sz w:val="22"/>
        </w:rPr>
      </w:pPr>
      <w:r w:rsidRPr="000B68C1">
        <w:rPr>
          <w:rStyle w:val="CharacterStyle2"/>
          <w:rFonts w:ascii="Museo Sans 300" w:hAnsi="Museo Sans 300"/>
          <w:b/>
          <w:bCs/>
          <w:spacing w:val="-4"/>
          <w:sz w:val="22"/>
          <w:lang w:val="es-ES"/>
        </w:rPr>
        <w:t>Art. 22-A.-</w:t>
      </w:r>
      <w:r w:rsidRPr="000B68C1">
        <w:rPr>
          <w:rStyle w:val="CharacterStyle2"/>
          <w:rFonts w:ascii="Museo Sans 300" w:hAnsi="Museo Sans 300"/>
          <w:spacing w:val="-4"/>
          <w:sz w:val="22"/>
          <w:lang w:val="es-ES"/>
        </w:rPr>
        <w:t xml:space="preserve"> </w:t>
      </w:r>
      <w:r w:rsidRPr="000B68C1">
        <w:rPr>
          <w:rFonts w:ascii="Museo Sans 300" w:hAnsi="Museo Sans 300"/>
          <w:spacing w:val="-3"/>
          <w:sz w:val="22"/>
        </w:rPr>
        <w:t xml:space="preserve">Recibida la solicitud de autorización para la </w:t>
      </w:r>
      <w:r w:rsidR="00DE44AD" w:rsidRPr="000B68C1">
        <w:rPr>
          <w:rFonts w:ascii="Museo Sans 300" w:hAnsi="Museo Sans 300"/>
          <w:spacing w:val="-3"/>
          <w:sz w:val="22"/>
        </w:rPr>
        <w:t xml:space="preserve">contratación </w:t>
      </w:r>
      <w:r w:rsidRPr="000B68C1">
        <w:rPr>
          <w:rFonts w:ascii="Museo Sans 300" w:hAnsi="Museo Sans 300"/>
          <w:spacing w:val="-3"/>
          <w:sz w:val="22"/>
        </w:rPr>
        <w:t>del servicio de proveeduría de precios</w:t>
      </w:r>
      <w:r w:rsidR="00DE44AD" w:rsidRPr="000B68C1">
        <w:rPr>
          <w:rFonts w:ascii="Museo Sans 300" w:hAnsi="Museo Sans 300"/>
          <w:spacing w:val="-3"/>
          <w:sz w:val="22"/>
        </w:rPr>
        <w:t xml:space="preserve"> para la valuación de valores</w:t>
      </w:r>
      <w:r w:rsidRPr="000B68C1">
        <w:rPr>
          <w:rFonts w:ascii="Museo Sans 300" w:hAnsi="Museo Sans 300"/>
          <w:spacing w:val="-3"/>
          <w:sz w:val="22"/>
        </w:rPr>
        <w:t xml:space="preserve">, de conformidad a lo establecido en el artículo 22 de las presentes Normas, la Superintendencia procederá a verificar el cumplimiento de los requisitos definidos en la Ley del Mercado de Valores y las presentes </w:t>
      </w:r>
      <w:r w:rsidRPr="000B68C1">
        <w:rPr>
          <w:rFonts w:ascii="Museo Sans 300" w:hAnsi="Museo Sans 300"/>
          <w:spacing w:val="-3"/>
          <w:sz w:val="22"/>
        </w:rPr>
        <w:lastRenderedPageBreak/>
        <w:t xml:space="preserve">Normas, disponiendo de hasta quince días hábiles para la autorización o denegatoria para contratar el servicio de proveeduría de precios para la valuación de valores. </w:t>
      </w:r>
      <w:r w:rsidRPr="000B68C1">
        <w:rPr>
          <w:rStyle w:val="CharacterStyle1"/>
          <w:rFonts w:ascii="Museo Sans 300" w:hAnsi="Museo Sans 300"/>
          <w:color w:val="auto"/>
          <w:spacing w:val="-3"/>
          <w:sz w:val="22"/>
        </w:rPr>
        <w:t>(1)</w:t>
      </w:r>
    </w:p>
    <w:p w14:paraId="540635DC" w14:textId="77777777" w:rsidR="0014010B" w:rsidRPr="000B68C1" w:rsidRDefault="0014010B" w:rsidP="0038613E">
      <w:pPr>
        <w:spacing w:after="0" w:line="240" w:lineRule="auto"/>
        <w:rPr>
          <w:rFonts w:ascii="Museo Sans 300" w:hAnsi="Museo Sans 300"/>
          <w:spacing w:val="-3"/>
          <w:sz w:val="22"/>
        </w:rPr>
      </w:pPr>
    </w:p>
    <w:p w14:paraId="0D4D0D38" w14:textId="77777777" w:rsidR="0038613E" w:rsidRPr="000B68C1" w:rsidRDefault="0038613E" w:rsidP="0038613E">
      <w:pPr>
        <w:spacing w:after="0" w:line="240" w:lineRule="auto"/>
        <w:rPr>
          <w:rStyle w:val="CharacterStyle1"/>
          <w:rFonts w:ascii="Museo Sans 300" w:hAnsi="Museo Sans 300"/>
          <w:color w:val="auto"/>
          <w:spacing w:val="-3"/>
          <w:sz w:val="22"/>
        </w:rPr>
      </w:pPr>
      <w:r w:rsidRPr="000B68C1">
        <w:rPr>
          <w:rFonts w:ascii="Museo Sans 300" w:hAnsi="Museo Sans 300"/>
          <w:spacing w:val="-3"/>
          <w:sz w:val="22"/>
        </w:rPr>
        <w:t xml:space="preserve">Si la solicitud no viene acompañada de la información completa y en debida forma, que se detalla en el artículo 22 de las presentes Normas, la Superintendencia ante la falta de requisitos necesarios, podrá requerir a los solicitantes que en el plazo de diez días hábiles contados a partir del día siguiente al de la notificación, presente los documentos que faltaren, plazo que podrá ampliarse a solicitud de los solicitantes, cuando existan razones que así lo justifiquen. </w:t>
      </w:r>
      <w:r w:rsidRPr="000B68C1">
        <w:rPr>
          <w:rStyle w:val="CharacterStyle1"/>
          <w:rFonts w:ascii="Museo Sans 300" w:hAnsi="Museo Sans 300"/>
          <w:color w:val="auto"/>
          <w:spacing w:val="-3"/>
          <w:sz w:val="22"/>
        </w:rPr>
        <w:t>(1)</w:t>
      </w:r>
    </w:p>
    <w:p w14:paraId="6000DE15" w14:textId="77777777" w:rsidR="0073442F" w:rsidRPr="000B68C1" w:rsidRDefault="0073442F" w:rsidP="0038613E">
      <w:pPr>
        <w:spacing w:after="0" w:line="240" w:lineRule="auto"/>
        <w:rPr>
          <w:rFonts w:ascii="Museo Sans 300" w:hAnsi="Museo Sans 300"/>
          <w:spacing w:val="-3"/>
          <w:sz w:val="22"/>
        </w:rPr>
      </w:pPr>
    </w:p>
    <w:p w14:paraId="1C54A313" w14:textId="77777777" w:rsidR="0038613E" w:rsidRPr="000B68C1" w:rsidRDefault="0038613E" w:rsidP="005A00D7">
      <w:pPr>
        <w:widowControl w:val="0"/>
        <w:spacing w:after="0" w:line="240" w:lineRule="auto"/>
        <w:rPr>
          <w:rFonts w:ascii="Museo Sans 300" w:hAnsi="Museo Sans 300"/>
          <w:spacing w:val="-3"/>
          <w:sz w:val="22"/>
        </w:rPr>
      </w:pPr>
      <w:r w:rsidRPr="000B68C1">
        <w:rPr>
          <w:rFonts w:ascii="Museo Sans 300" w:hAnsi="Museo Sans 300"/>
          <w:spacing w:val="-3"/>
          <w:sz w:val="22"/>
        </w:rPr>
        <w:t xml:space="preserve">La Superintendencia en la misma prevención indicará a los solicitantes que si no completa la información en el plazo antes mencionado, procederá sin más trámite a archivar la solicitud, quedándole a salvo su derecho de presentar una nueva solicitud. </w:t>
      </w:r>
      <w:r w:rsidRPr="000B68C1">
        <w:rPr>
          <w:rStyle w:val="CharacterStyle1"/>
          <w:rFonts w:ascii="Museo Sans 300" w:hAnsi="Museo Sans 300"/>
          <w:color w:val="auto"/>
          <w:spacing w:val="-3"/>
          <w:sz w:val="22"/>
        </w:rPr>
        <w:t>(1)</w:t>
      </w:r>
    </w:p>
    <w:p w14:paraId="7600C267" w14:textId="77777777" w:rsidR="0038613E" w:rsidRPr="000B68C1" w:rsidRDefault="0038613E" w:rsidP="0038613E">
      <w:pPr>
        <w:spacing w:after="0" w:line="240" w:lineRule="auto"/>
        <w:rPr>
          <w:rFonts w:ascii="Museo Sans 300" w:hAnsi="Museo Sans 300"/>
          <w:spacing w:val="-3"/>
          <w:sz w:val="22"/>
        </w:rPr>
      </w:pPr>
    </w:p>
    <w:p w14:paraId="162ED398" w14:textId="77777777" w:rsidR="0038613E" w:rsidRPr="000B68C1" w:rsidRDefault="0038613E" w:rsidP="0038613E">
      <w:pPr>
        <w:spacing w:after="0" w:line="240" w:lineRule="auto"/>
        <w:rPr>
          <w:rFonts w:ascii="Museo Sans 300" w:hAnsi="Museo Sans 300"/>
          <w:spacing w:val="-3"/>
          <w:sz w:val="22"/>
        </w:rPr>
      </w:pPr>
      <w:r w:rsidRPr="000B68C1">
        <w:rPr>
          <w:rFonts w:ascii="Museo Sans 300" w:hAnsi="Museo Sans 300"/>
          <w:spacing w:val="-3"/>
          <w:sz w:val="22"/>
        </w:rPr>
        <w:t xml:space="preserve">Si luego del análisis de la documentación presentada de acuerdo al artículo 22 de las presentes Normas, la Superintendencia tuviere observaciones o cuando la documentación o información que haya sido presentada no resultare suficiente para establecer los hechos o información que pretenda acreditarse; la Superintendencia prevendrá a los solicitantes por una sola vez para que subsane las deficiencias que se le comuniquen o presente documentación o información adicional que se le requiera. </w:t>
      </w:r>
      <w:r w:rsidRPr="000B68C1">
        <w:rPr>
          <w:rStyle w:val="CharacterStyle1"/>
          <w:rFonts w:ascii="Museo Sans 300" w:hAnsi="Museo Sans 300"/>
          <w:color w:val="auto"/>
          <w:spacing w:val="-3"/>
          <w:sz w:val="22"/>
        </w:rPr>
        <w:t>(1)</w:t>
      </w:r>
    </w:p>
    <w:p w14:paraId="1D783088" w14:textId="77777777" w:rsidR="0038613E" w:rsidRPr="000B68C1" w:rsidRDefault="0038613E" w:rsidP="0038613E">
      <w:pPr>
        <w:spacing w:after="0" w:line="240" w:lineRule="auto"/>
        <w:rPr>
          <w:rFonts w:ascii="Museo Sans 300" w:hAnsi="Museo Sans 300"/>
          <w:spacing w:val="-3"/>
          <w:sz w:val="22"/>
        </w:rPr>
      </w:pPr>
    </w:p>
    <w:p w14:paraId="26EAA1BB" w14:textId="77777777" w:rsidR="0038613E" w:rsidRPr="000B68C1" w:rsidRDefault="0038613E" w:rsidP="0038613E">
      <w:pPr>
        <w:spacing w:after="0" w:line="240" w:lineRule="auto"/>
        <w:rPr>
          <w:rFonts w:ascii="Museo Sans 300" w:hAnsi="Museo Sans 300"/>
          <w:spacing w:val="-3"/>
          <w:sz w:val="22"/>
        </w:rPr>
      </w:pPr>
      <w:r w:rsidRPr="000B68C1">
        <w:rPr>
          <w:rFonts w:ascii="Museo Sans 300" w:hAnsi="Museo Sans 300"/>
          <w:spacing w:val="-3"/>
          <w:sz w:val="22"/>
        </w:rPr>
        <w:t xml:space="preserve">Los solicitantes dispondrán de un plazo máximo de diez días hábiles contados a partir del día siguiente al de la notificación, para solventar las observaciones o presentar la información requerida por la Superintendencia. </w:t>
      </w:r>
      <w:r w:rsidRPr="000B68C1">
        <w:rPr>
          <w:rStyle w:val="CharacterStyle1"/>
          <w:rFonts w:ascii="Museo Sans 300" w:hAnsi="Museo Sans 300"/>
          <w:color w:val="auto"/>
          <w:spacing w:val="-3"/>
          <w:sz w:val="22"/>
        </w:rPr>
        <w:t>(1)</w:t>
      </w:r>
    </w:p>
    <w:p w14:paraId="124B51FC" w14:textId="77777777" w:rsidR="0038613E" w:rsidRPr="000B68C1" w:rsidRDefault="0038613E" w:rsidP="0038613E">
      <w:pPr>
        <w:spacing w:after="0" w:line="240" w:lineRule="auto"/>
        <w:rPr>
          <w:rFonts w:ascii="Museo Sans 300" w:hAnsi="Museo Sans 300"/>
          <w:spacing w:val="-3"/>
          <w:sz w:val="22"/>
        </w:rPr>
      </w:pPr>
    </w:p>
    <w:p w14:paraId="6E94FC39" w14:textId="77777777" w:rsidR="0038613E" w:rsidRPr="000B68C1" w:rsidRDefault="0038613E" w:rsidP="0038613E">
      <w:pPr>
        <w:spacing w:after="0" w:line="240" w:lineRule="auto"/>
        <w:rPr>
          <w:rStyle w:val="CharacterStyle1"/>
          <w:rFonts w:ascii="Museo Sans 300" w:hAnsi="Museo Sans 300"/>
          <w:color w:val="auto"/>
          <w:spacing w:val="-3"/>
          <w:sz w:val="22"/>
        </w:rPr>
      </w:pPr>
      <w:r w:rsidRPr="000B68C1">
        <w:rPr>
          <w:rFonts w:ascii="Museo Sans 300" w:hAnsi="Museo Sans 300"/>
          <w:spacing w:val="-3"/>
          <w:sz w:val="22"/>
        </w:rPr>
        <w:t xml:space="preserve">La Superintendencia podrá mediante resolución fundamentada ampliar hasta por otros diez días hábiles el plazo señalado en el inciso anterior, cuando la naturaleza de las observaciones o deficiencias prevenidas lo exijan. </w:t>
      </w:r>
      <w:r w:rsidRPr="000B68C1">
        <w:rPr>
          <w:rStyle w:val="CharacterStyle1"/>
          <w:rFonts w:ascii="Museo Sans 300" w:hAnsi="Museo Sans 300"/>
          <w:color w:val="auto"/>
          <w:spacing w:val="-3"/>
          <w:sz w:val="22"/>
        </w:rPr>
        <w:t>(1)</w:t>
      </w:r>
    </w:p>
    <w:bookmarkEnd w:id="12"/>
    <w:p w14:paraId="649D0214" w14:textId="77777777" w:rsidR="0038613E" w:rsidRPr="000B68C1" w:rsidRDefault="0038613E" w:rsidP="0038613E">
      <w:pPr>
        <w:spacing w:after="0" w:line="240" w:lineRule="auto"/>
        <w:rPr>
          <w:rFonts w:ascii="Museo Sans 300" w:hAnsi="Museo Sans 300"/>
          <w:b/>
          <w:bCs/>
          <w:spacing w:val="-3"/>
          <w:sz w:val="22"/>
        </w:rPr>
      </w:pPr>
    </w:p>
    <w:p w14:paraId="76659E57" w14:textId="77777777" w:rsidR="0038613E" w:rsidRPr="000B68C1" w:rsidRDefault="0038613E" w:rsidP="0038613E">
      <w:pPr>
        <w:spacing w:after="0" w:line="240" w:lineRule="auto"/>
        <w:rPr>
          <w:rFonts w:ascii="Museo Sans 300" w:hAnsi="Museo Sans 300"/>
          <w:b/>
          <w:bCs/>
          <w:spacing w:val="-3"/>
          <w:sz w:val="22"/>
        </w:rPr>
      </w:pPr>
      <w:bookmarkStart w:id="13" w:name="_Hlk82096620"/>
      <w:r w:rsidRPr="000B68C1">
        <w:rPr>
          <w:rFonts w:ascii="Museo Sans 300" w:hAnsi="Museo Sans 300"/>
          <w:b/>
          <w:bCs/>
          <w:spacing w:val="-3"/>
          <w:sz w:val="22"/>
        </w:rPr>
        <w:t>Plazo de prórroga</w:t>
      </w:r>
      <w:r w:rsidR="00A3529E" w:rsidRPr="000B68C1">
        <w:rPr>
          <w:rFonts w:ascii="Museo Sans 300" w:hAnsi="Museo Sans 300"/>
          <w:b/>
          <w:bCs/>
          <w:spacing w:val="-3"/>
          <w:sz w:val="22"/>
        </w:rPr>
        <w:t xml:space="preserve"> (1)</w:t>
      </w:r>
    </w:p>
    <w:p w14:paraId="33787115" w14:textId="77777777" w:rsidR="0038613E" w:rsidRPr="000B68C1" w:rsidRDefault="0038613E" w:rsidP="0038613E">
      <w:pPr>
        <w:spacing w:after="0" w:line="240" w:lineRule="auto"/>
        <w:rPr>
          <w:rFonts w:ascii="Museo Sans 300" w:hAnsi="Museo Sans 300"/>
          <w:spacing w:val="-3"/>
          <w:sz w:val="22"/>
        </w:rPr>
      </w:pPr>
      <w:r w:rsidRPr="000B68C1">
        <w:rPr>
          <w:rFonts w:ascii="Museo Sans 300" w:hAnsi="Museo Sans 300"/>
          <w:b/>
          <w:bCs/>
          <w:spacing w:val="-3"/>
          <w:sz w:val="22"/>
        </w:rPr>
        <w:t>Art. 22-B.-</w:t>
      </w:r>
      <w:r w:rsidRPr="000B68C1">
        <w:rPr>
          <w:rFonts w:ascii="Museo Sans 300" w:hAnsi="Museo Sans 300"/>
          <w:spacing w:val="-3"/>
          <w:sz w:val="22"/>
        </w:rPr>
        <w:t xml:space="preserve"> Los solicitantes podrán presentar a la Superintendencia una solicitud de prórroga de</w:t>
      </w:r>
      <w:r w:rsidR="00EA1FDF">
        <w:rPr>
          <w:rFonts w:ascii="Museo Sans 300" w:hAnsi="Museo Sans 300"/>
          <w:spacing w:val="-3"/>
          <w:sz w:val="22"/>
        </w:rPr>
        <w:t>l</w:t>
      </w:r>
      <w:r w:rsidRPr="000B68C1">
        <w:rPr>
          <w:rFonts w:ascii="Museo Sans 300" w:hAnsi="Museo Sans 300"/>
          <w:spacing w:val="-3"/>
          <w:sz w:val="22"/>
        </w:rPr>
        <w:t xml:space="preserve"> plaz</w:t>
      </w:r>
      <w:r w:rsidR="00EA1FDF">
        <w:rPr>
          <w:rFonts w:ascii="Museo Sans 300" w:hAnsi="Museo Sans 300"/>
          <w:spacing w:val="-3"/>
          <w:sz w:val="22"/>
        </w:rPr>
        <w:t>o</w:t>
      </w:r>
      <w:r w:rsidRPr="000B68C1">
        <w:rPr>
          <w:rFonts w:ascii="Museo Sans 300" w:hAnsi="Museo Sans 300"/>
          <w:spacing w:val="-3"/>
          <w:sz w:val="22"/>
        </w:rPr>
        <w:t xml:space="preserve"> señalado en el inciso quinto del artículo 22-A de las presentes Normas, antes del vencimiento de dicho plazo, debiendo expresar los motivos en que se fundamenta y proponer, en su caso, la prueba pertinente. </w:t>
      </w:r>
      <w:r w:rsidRPr="000B68C1">
        <w:rPr>
          <w:rStyle w:val="CharacterStyle1"/>
          <w:rFonts w:ascii="Museo Sans 300" w:hAnsi="Museo Sans 300"/>
          <w:color w:val="auto"/>
          <w:spacing w:val="-3"/>
          <w:sz w:val="22"/>
        </w:rPr>
        <w:t>(1)</w:t>
      </w:r>
    </w:p>
    <w:p w14:paraId="2E9707AD" w14:textId="77777777" w:rsidR="0038613E" w:rsidRPr="000B68C1" w:rsidRDefault="0038613E" w:rsidP="0038613E">
      <w:pPr>
        <w:spacing w:after="0" w:line="240" w:lineRule="auto"/>
        <w:rPr>
          <w:rFonts w:ascii="Museo Sans 300" w:hAnsi="Museo Sans 300"/>
          <w:spacing w:val="-3"/>
          <w:sz w:val="22"/>
        </w:rPr>
      </w:pPr>
    </w:p>
    <w:p w14:paraId="730E318A" w14:textId="77777777" w:rsidR="0038613E" w:rsidRPr="000B68C1" w:rsidRDefault="0038613E" w:rsidP="0038613E">
      <w:pPr>
        <w:spacing w:after="0" w:line="240" w:lineRule="auto"/>
        <w:rPr>
          <w:rFonts w:ascii="Museo Sans 300" w:hAnsi="Museo Sans 300"/>
          <w:spacing w:val="-3"/>
          <w:sz w:val="22"/>
        </w:rPr>
      </w:pPr>
      <w:r w:rsidRPr="000B68C1">
        <w:rPr>
          <w:rFonts w:ascii="Museo Sans 300" w:hAnsi="Museo Sans 300"/>
          <w:spacing w:val="-3"/>
          <w:sz w:val="22"/>
        </w:rPr>
        <w:t xml:space="preserve">El plazo de la prórroga no podrá exceder de diez días hábiles e iniciará a partir del día hábil siguiente a la fecha de vencimiento del plazo original. </w:t>
      </w:r>
      <w:r w:rsidRPr="000B68C1">
        <w:rPr>
          <w:rStyle w:val="CharacterStyle1"/>
          <w:rFonts w:ascii="Museo Sans 300" w:hAnsi="Museo Sans 300"/>
          <w:color w:val="auto"/>
          <w:spacing w:val="-3"/>
          <w:sz w:val="22"/>
        </w:rPr>
        <w:t>(1)</w:t>
      </w:r>
    </w:p>
    <w:p w14:paraId="028F7618" w14:textId="77777777" w:rsidR="0038613E" w:rsidRPr="000B68C1" w:rsidRDefault="0038613E" w:rsidP="0038613E">
      <w:pPr>
        <w:spacing w:after="0" w:line="240" w:lineRule="auto"/>
        <w:rPr>
          <w:rFonts w:ascii="Museo Sans 300" w:hAnsi="Museo Sans 300"/>
          <w:b/>
          <w:bCs/>
          <w:spacing w:val="-3"/>
          <w:sz w:val="22"/>
        </w:rPr>
      </w:pPr>
      <w:bookmarkStart w:id="14" w:name="_Hlk82096644"/>
      <w:bookmarkEnd w:id="13"/>
      <w:r w:rsidRPr="000B68C1">
        <w:rPr>
          <w:rFonts w:ascii="Museo Sans 300" w:hAnsi="Museo Sans 300"/>
          <w:b/>
          <w:bCs/>
          <w:spacing w:val="-3"/>
          <w:sz w:val="22"/>
        </w:rPr>
        <w:t>Suspensión del plazo</w:t>
      </w:r>
      <w:r w:rsidR="00A3529E" w:rsidRPr="000B68C1">
        <w:rPr>
          <w:rFonts w:ascii="Museo Sans 300" w:hAnsi="Museo Sans 300"/>
          <w:b/>
          <w:bCs/>
          <w:spacing w:val="-3"/>
          <w:sz w:val="22"/>
        </w:rPr>
        <w:t xml:space="preserve"> (1)</w:t>
      </w:r>
    </w:p>
    <w:p w14:paraId="54B22D0A" w14:textId="77777777" w:rsidR="0038613E" w:rsidRPr="000B68C1" w:rsidRDefault="0038613E" w:rsidP="00C64179">
      <w:pPr>
        <w:widowControl w:val="0"/>
        <w:spacing w:after="0" w:line="240" w:lineRule="auto"/>
        <w:rPr>
          <w:rFonts w:ascii="Museo Sans 300" w:hAnsi="Museo Sans 300"/>
          <w:spacing w:val="-3"/>
          <w:sz w:val="22"/>
        </w:rPr>
      </w:pPr>
      <w:r w:rsidRPr="000B68C1">
        <w:rPr>
          <w:rFonts w:ascii="Museo Sans 300" w:hAnsi="Museo Sans 300"/>
          <w:b/>
          <w:bCs/>
          <w:spacing w:val="-3"/>
          <w:sz w:val="22"/>
        </w:rPr>
        <w:t>Art. 22-C.-</w:t>
      </w:r>
      <w:r w:rsidRPr="000B68C1">
        <w:rPr>
          <w:rFonts w:ascii="Museo Sans 300" w:hAnsi="Museo Sans 300"/>
          <w:spacing w:val="-3"/>
          <w:sz w:val="22"/>
        </w:rPr>
        <w:t xml:space="preserve"> El plazo de quince días señalado en el inciso primero del artículo 22-A de las presentes Normas, se suspenderá por los días que medien entre la notificación del requerimiento de completar información o documentación a que se refiere</w:t>
      </w:r>
      <w:r w:rsidR="006218D2" w:rsidRPr="000B68C1">
        <w:rPr>
          <w:rFonts w:ascii="Museo Sans 300" w:hAnsi="Museo Sans 300"/>
          <w:spacing w:val="-3"/>
          <w:sz w:val="22"/>
        </w:rPr>
        <w:t>n</w:t>
      </w:r>
      <w:r w:rsidRPr="000B68C1">
        <w:rPr>
          <w:rFonts w:ascii="Museo Sans 300" w:hAnsi="Museo Sans 300"/>
          <w:spacing w:val="-3"/>
          <w:sz w:val="22"/>
        </w:rPr>
        <w:t xml:space="preserve"> los incisos segundo y quinto del </w:t>
      </w:r>
      <w:r w:rsidR="00D30F89" w:rsidRPr="000B68C1">
        <w:rPr>
          <w:rFonts w:ascii="Museo Sans 300" w:hAnsi="Museo Sans 300"/>
          <w:spacing w:val="-3"/>
          <w:sz w:val="22"/>
        </w:rPr>
        <w:t>referido artículo</w:t>
      </w:r>
      <w:r w:rsidRPr="000B68C1">
        <w:rPr>
          <w:rFonts w:ascii="Museo Sans 300" w:hAnsi="Museo Sans 300"/>
          <w:spacing w:val="-3"/>
          <w:sz w:val="22"/>
        </w:rPr>
        <w:t xml:space="preserve">, hasta que los interesados subsanen las observaciones requeridas por la Superintendencia. </w:t>
      </w:r>
      <w:r w:rsidRPr="000B68C1">
        <w:rPr>
          <w:rStyle w:val="CharacterStyle1"/>
          <w:rFonts w:ascii="Museo Sans 300" w:hAnsi="Museo Sans 300"/>
          <w:color w:val="auto"/>
          <w:spacing w:val="-3"/>
          <w:sz w:val="22"/>
        </w:rPr>
        <w:t>(1)</w:t>
      </w:r>
    </w:p>
    <w:p w14:paraId="5276CCEC" w14:textId="77777777" w:rsidR="0038613E" w:rsidRPr="000B68C1" w:rsidRDefault="0038613E" w:rsidP="00C64179">
      <w:pPr>
        <w:widowControl w:val="0"/>
        <w:spacing w:after="0" w:line="240" w:lineRule="auto"/>
        <w:rPr>
          <w:rFonts w:ascii="Museo Sans 300" w:hAnsi="Museo Sans 300"/>
          <w:spacing w:val="-3"/>
          <w:sz w:val="22"/>
        </w:rPr>
      </w:pPr>
      <w:r w:rsidRPr="000B68C1">
        <w:rPr>
          <w:rFonts w:ascii="Museo Sans 300" w:hAnsi="Museo Sans 300"/>
          <w:spacing w:val="-3"/>
          <w:sz w:val="22"/>
        </w:rPr>
        <w:lastRenderedPageBreak/>
        <w:t xml:space="preserve">Una vez presentada la documentación completa y en debida forma, la Superintendencia procederá a </w:t>
      </w:r>
      <w:r w:rsidR="00863742" w:rsidRPr="00863742">
        <w:rPr>
          <w:rFonts w:ascii="Museo Sans 300" w:hAnsi="Museo Sans 300"/>
          <w:spacing w:val="-3"/>
          <w:sz w:val="22"/>
        </w:rPr>
        <w:t>notificar la resolución en la cual autoriza o deniega la</w:t>
      </w:r>
      <w:r w:rsidRPr="000B68C1">
        <w:rPr>
          <w:rFonts w:ascii="Museo Sans 300" w:hAnsi="Museo Sans 300"/>
          <w:spacing w:val="-3"/>
          <w:sz w:val="22"/>
        </w:rPr>
        <w:t xml:space="preserve"> solicitud de autorización para contratar el servicio de proveeduría de precios para la valuación de valores</w:t>
      </w:r>
      <w:r w:rsidR="00D30F89" w:rsidRPr="000B68C1">
        <w:rPr>
          <w:rFonts w:ascii="Museo Sans 300" w:hAnsi="Museo Sans 300"/>
          <w:spacing w:val="-3"/>
          <w:sz w:val="22"/>
        </w:rPr>
        <w:t>, en un plazo máximo de tres días hábiles a partir de la fecha de emitida la resolución.</w:t>
      </w:r>
      <w:r w:rsidRPr="000B68C1">
        <w:rPr>
          <w:rFonts w:ascii="Museo Sans 300" w:hAnsi="Museo Sans 300"/>
          <w:spacing w:val="-3"/>
          <w:sz w:val="22"/>
        </w:rPr>
        <w:t xml:space="preserve"> </w:t>
      </w:r>
      <w:r w:rsidRPr="000B68C1">
        <w:rPr>
          <w:rStyle w:val="CharacterStyle1"/>
          <w:rFonts w:ascii="Museo Sans 300" w:hAnsi="Museo Sans 300"/>
          <w:color w:val="auto"/>
          <w:spacing w:val="-3"/>
          <w:sz w:val="22"/>
        </w:rPr>
        <w:t>(1)</w:t>
      </w:r>
    </w:p>
    <w:bookmarkEnd w:id="14"/>
    <w:p w14:paraId="32A066FB" w14:textId="77777777" w:rsidR="0038613E" w:rsidRPr="00DA6244" w:rsidRDefault="0038613E" w:rsidP="0038613E">
      <w:pPr>
        <w:spacing w:after="0" w:line="240" w:lineRule="auto"/>
        <w:rPr>
          <w:rFonts w:ascii="Museo Sans 300" w:hAnsi="Museo Sans 300"/>
          <w:color w:val="000000"/>
          <w:spacing w:val="-3"/>
          <w:sz w:val="22"/>
          <w:u w:val="single"/>
        </w:rPr>
      </w:pPr>
    </w:p>
    <w:p w14:paraId="4E9B7E94" w14:textId="77777777" w:rsidR="003F5EE1" w:rsidRPr="00DA6244" w:rsidRDefault="003F5EE1" w:rsidP="0083210D">
      <w:pPr>
        <w:pStyle w:val="Style2"/>
        <w:spacing w:before="0" w:after="120"/>
        <w:ind w:left="0" w:right="0" w:firstLine="0"/>
        <w:rPr>
          <w:rStyle w:val="CharacterStyle1"/>
          <w:rFonts w:ascii="Museo Sans 300" w:hAnsi="Museo Sans 300"/>
          <w:spacing w:val="-3"/>
          <w:sz w:val="22"/>
          <w:szCs w:val="22"/>
          <w:lang w:val="es-MX"/>
        </w:rPr>
      </w:pPr>
      <w:r w:rsidRPr="00DA6244">
        <w:rPr>
          <w:rStyle w:val="CharacterStyle1"/>
          <w:rFonts w:ascii="Museo Sans 300" w:hAnsi="Museo Sans 300"/>
          <w:b/>
          <w:spacing w:val="-8"/>
          <w:sz w:val="22"/>
          <w:szCs w:val="22"/>
          <w:lang w:val="es-MX"/>
        </w:rPr>
        <w:t>Art. 23.-</w:t>
      </w:r>
      <w:r w:rsidRPr="00DA6244">
        <w:rPr>
          <w:rStyle w:val="CharacterStyle1"/>
          <w:rFonts w:ascii="Museo Sans 300" w:hAnsi="Museo Sans 300"/>
          <w:spacing w:val="-8"/>
          <w:sz w:val="22"/>
          <w:szCs w:val="22"/>
          <w:lang w:val="es-MX"/>
        </w:rPr>
        <w:t xml:space="preserve"> </w:t>
      </w:r>
      <w:r w:rsidRPr="00DA6244">
        <w:rPr>
          <w:rStyle w:val="CharacterStyle1"/>
          <w:rFonts w:ascii="Museo Sans 300" w:hAnsi="Museo Sans 300"/>
          <w:spacing w:val="-3"/>
          <w:sz w:val="22"/>
          <w:szCs w:val="22"/>
          <w:lang w:val="es-MX"/>
        </w:rPr>
        <w:t>El contrato de prestación de servicios de proveeduría de precios para la valuación de valores deberá contener, como mínimo, lo siguiente:</w:t>
      </w:r>
    </w:p>
    <w:p w14:paraId="3E53D3F9" w14:textId="77777777" w:rsidR="003F5EE1" w:rsidRPr="00DA6244" w:rsidRDefault="003F5EE1" w:rsidP="00CC6804">
      <w:pPr>
        <w:pStyle w:val="Style2"/>
        <w:numPr>
          <w:ilvl w:val="0"/>
          <w:numId w:val="37"/>
        </w:numPr>
        <w:spacing w:before="0"/>
        <w:ind w:left="426" w:right="0"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Las condiciones de prestación del servicio que las partes establezcan;</w:t>
      </w:r>
    </w:p>
    <w:p w14:paraId="30F7D9FD" w14:textId="77777777" w:rsidR="003F5EE1" w:rsidRPr="00DA6244" w:rsidRDefault="003F5EE1" w:rsidP="00EB3AAC">
      <w:pPr>
        <w:pStyle w:val="Style2"/>
        <w:widowControl/>
        <w:numPr>
          <w:ilvl w:val="0"/>
          <w:numId w:val="37"/>
        </w:numPr>
        <w:spacing w:before="0"/>
        <w:ind w:left="425" w:right="0" w:hanging="425"/>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Las obligaciones del contratado de entregar la información requerida con la periodicidad señalada, así como de mantener reserva y confidencialidad sobre la información a la que tenga acceso para las estimaciones, cálculo y determinación del vector precio;</w:t>
      </w:r>
    </w:p>
    <w:p w14:paraId="2F729348" w14:textId="77777777" w:rsidR="003F5EE1" w:rsidRPr="00DA6244" w:rsidRDefault="003F5EE1" w:rsidP="00573289">
      <w:pPr>
        <w:pStyle w:val="Style2"/>
        <w:widowControl/>
        <w:numPr>
          <w:ilvl w:val="0"/>
          <w:numId w:val="37"/>
        </w:numPr>
        <w:spacing w:before="0"/>
        <w:ind w:left="425" w:right="0" w:hanging="425"/>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Cláusula de obligación del contratado de proveer el servicio de acuerdo a lo</w:t>
      </w:r>
      <w:r w:rsidR="00FD7173" w:rsidRPr="00DA6244">
        <w:rPr>
          <w:rStyle w:val="CharacterStyle1"/>
          <w:rFonts w:ascii="Museo Sans 300" w:hAnsi="Museo Sans 300"/>
          <w:spacing w:val="-3"/>
          <w:sz w:val="22"/>
          <w:szCs w:val="22"/>
          <w:lang w:val="es-MX"/>
        </w:rPr>
        <w:t>s requerimientos de la entidad a</w:t>
      </w:r>
      <w:r w:rsidRPr="00DA6244">
        <w:rPr>
          <w:rStyle w:val="CharacterStyle1"/>
          <w:rFonts w:ascii="Museo Sans 300" w:hAnsi="Museo Sans 300"/>
          <w:spacing w:val="-3"/>
          <w:sz w:val="22"/>
          <w:szCs w:val="22"/>
          <w:lang w:val="es-MX"/>
        </w:rPr>
        <w:t>utorizada, y la forma de proceder en caso que d</w:t>
      </w:r>
      <w:r w:rsidR="009F3F6F" w:rsidRPr="00DA6244">
        <w:rPr>
          <w:rStyle w:val="CharacterStyle1"/>
          <w:rFonts w:ascii="Museo Sans 300" w:hAnsi="Museo Sans 300"/>
          <w:spacing w:val="-3"/>
          <w:sz w:val="22"/>
          <w:szCs w:val="22"/>
          <w:lang w:val="es-MX"/>
        </w:rPr>
        <w:t>icha obligación sea incumplida;</w:t>
      </w:r>
    </w:p>
    <w:p w14:paraId="5988F8DD" w14:textId="77777777" w:rsidR="003F5EE1" w:rsidRPr="00DA6244" w:rsidRDefault="003F5EE1" w:rsidP="00CC6804">
      <w:pPr>
        <w:pStyle w:val="Style2"/>
        <w:numPr>
          <w:ilvl w:val="0"/>
          <w:numId w:val="37"/>
        </w:numPr>
        <w:spacing w:before="0"/>
        <w:ind w:left="426" w:right="0"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Plazo del contrato;</w:t>
      </w:r>
    </w:p>
    <w:p w14:paraId="76C0099A" w14:textId="77777777" w:rsidR="003F5EE1" w:rsidRPr="00DA6244" w:rsidRDefault="003F5EE1" w:rsidP="00CC6804">
      <w:pPr>
        <w:pStyle w:val="Style2"/>
        <w:numPr>
          <w:ilvl w:val="0"/>
          <w:numId w:val="37"/>
        </w:numPr>
        <w:spacing w:before="0"/>
        <w:ind w:left="426" w:right="0"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 xml:space="preserve">Cláusula especial donde se haga constar que la responsabilidad del servicio de proveeduría de precios para la valuación de valores recae sobre la entidad autorizada contratante; </w:t>
      </w:r>
    </w:p>
    <w:p w14:paraId="403D588C" w14:textId="77777777" w:rsidR="003F5EE1" w:rsidRPr="00DA6244" w:rsidRDefault="003F5EE1" w:rsidP="00CC6804">
      <w:pPr>
        <w:pStyle w:val="Style2"/>
        <w:numPr>
          <w:ilvl w:val="0"/>
          <w:numId w:val="37"/>
        </w:numPr>
        <w:spacing w:before="0"/>
        <w:ind w:left="426" w:right="0" w:hanging="426"/>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 xml:space="preserve">Prohibición de contratar un tercero que realice los servicios objeto del contrato; </w:t>
      </w:r>
    </w:p>
    <w:p w14:paraId="0C7AD997" w14:textId="77777777" w:rsidR="003F5EE1" w:rsidRPr="00DA6244" w:rsidRDefault="003F5EE1" w:rsidP="00CC6804">
      <w:pPr>
        <w:pStyle w:val="Style2"/>
        <w:numPr>
          <w:ilvl w:val="0"/>
          <w:numId w:val="37"/>
        </w:numPr>
        <w:spacing w:before="0"/>
        <w:ind w:left="426" w:right="0" w:hanging="426"/>
        <w:rPr>
          <w:rFonts w:ascii="Museo Sans 300" w:eastAsia="Calibri" w:hAnsi="Museo Sans 300" w:cs="Times New Roman"/>
          <w:sz w:val="22"/>
          <w:szCs w:val="22"/>
          <w:lang w:val="es-ES" w:eastAsia="en-US"/>
        </w:rPr>
      </w:pPr>
      <w:r w:rsidRPr="00DA6244">
        <w:rPr>
          <w:rStyle w:val="CharacterStyle1"/>
          <w:rFonts w:ascii="Museo Sans 300" w:hAnsi="Museo Sans 300"/>
          <w:spacing w:val="-3"/>
          <w:sz w:val="22"/>
          <w:szCs w:val="22"/>
          <w:lang w:val="es-MX"/>
        </w:rPr>
        <w:t>Las</w:t>
      </w:r>
      <w:r w:rsidRPr="00DA6244">
        <w:rPr>
          <w:rFonts w:ascii="Museo Sans 300" w:eastAsia="Calibri" w:hAnsi="Museo Sans 300" w:cs="Times New Roman"/>
          <w:sz w:val="22"/>
          <w:szCs w:val="22"/>
          <w:lang w:val="es-ES" w:eastAsia="en-US"/>
        </w:rPr>
        <w:t xml:space="preserve"> cláusulas de suspensión y terminación, así como sus consecuencias jurídicas; y</w:t>
      </w:r>
    </w:p>
    <w:p w14:paraId="5FFA2A74" w14:textId="77777777" w:rsidR="003F5EE1" w:rsidRPr="00DA6244" w:rsidRDefault="009F3F6F" w:rsidP="00CC6804">
      <w:pPr>
        <w:pStyle w:val="Style2"/>
        <w:numPr>
          <w:ilvl w:val="0"/>
          <w:numId w:val="37"/>
        </w:numPr>
        <w:spacing w:before="0"/>
        <w:ind w:left="426" w:right="0" w:hanging="426"/>
        <w:rPr>
          <w:rFonts w:ascii="Museo Sans 300" w:eastAsia="Calibri" w:hAnsi="Museo Sans 300" w:cs="Times New Roman"/>
          <w:sz w:val="22"/>
          <w:szCs w:val="22"/>
          <w:lang w:val="es-ES" w:eastAsia="en-US"/>
        </w:rPr>
      </w:pPr>
      <w:r w:rsidRPr="00DA6244">
        <w:rPr>
          <w:rFonts w:ascii="Museo Sans 300" w:eastAsia="Calibri" w:hAnsi="Museo Sans 300" w:cs="Times New Roman"/>
          <w:sz w:val="22"/>
          <w:szCs w:val="22"/>
          <w:lang w:val="es-ES" w:eastAsia="en-US"/>
        </w:rPr>
        <w:t>Clá</w:t>
      </w:r>
      <w:r w:rsidR="003F5EE1" w:rsidRPr="00DA6244">
        <w:rPr>
          <w:rFonts w:ascii="Museo Sans 300" w:eastAsia="Calibri" w:hAnsi="Museo Sans 300" w:cs="Times New Roman"/>
          <w:sz w:val="22"/>
          <w:szCs w:val="22"/>
          <w:lang w:val="es-ES" w:eastAsia="en-US"/>
        </w:rPr>
        <w:t xml:space="preserve">usula especial donde el contratado acepta tener siempre a disposición a un especialista para </w:t>
      </w:r>
      <w:r w:rsidR="001E1211" w:rsidRPr="00DA6244">
        <w:rPr>
          <w:rFonts w:ascii="Museo Sans 300" w:eastAsia="Calibri" w:hAnsi="Museo Sans 300" w:cs="Times New Roman"/>
          <w:sz w:val="22"/>
          <w:szCs w:val="22"/>
          <w:lang w:val="es-ES" w:eastAsia="en-US"/>
        </w:rPr>
        <w:t>atender consultas por</w:t>
      </w:r>
      <w:r w:rsidR="003F5EE1" w:rsidRPr="00DA6244">
        <w:rPr>
          <w:rFonts w:ascii="Museo Sans 300" w:eastAsia="Calibri" w:hAnsi="Museo Sans 300" w:cs="Times New Roman"/>
          <w:sz w:val="22"/>
          <w:szCs w:val="22"/>
          <w:lang w:val="es-ES" w:eastAsia="en-US"/>
        </w:rPr>
        <w:t xml:space="preserve"> parte del</w:t>
      </w:r>
      <w:r w:rsidR="00171737" w:rsidRPr="00DA6244">
        <w:rPr>
          <w:rFonts w:ascii="Museo Sans 300" w:eastAsia="Calibri" w:hAnsi="Museo Sans 300" w:cs="Times New Roman"/>
          <w:sz w:val="22"/>
          <w:szCs w:val="22"/>
          <w:lang w:val="es-ES" w:eastAsia="en-US"/>
        </w:rPr>
        <w:t xml:space="preserve"> Comité de Impugnaciones de la entidad a</w:t>
      </w:r>
      <w:r w:rsidR="003F5EE1" w:rsidRPr="00DA6244">
        <w:rPr>
          <w:rFonts w:ascii="Museo Sans 300" w:eastAsia="Calibri" w:hAnsi="Museo Sans 300" w:cs="Times New Roman"/>
          <w:sz w:val="22"/>
          <w:szCs w:val="22"/>
          <w:lang w:val="es-ES" w:eastAsia="en-US"/>
        </w:rPr>
        <w:t>utorizada.</w:t>
      </w:r>
    </w:p>
    <w:p w14:paraId="1B3B919D" w14:textId="77777777" w:rsidR="006A7D01" w:rsidRPr="00DA6244" w:rsidRDefault="006A7D01" w:rsidP="006A7D01">
      <w:pPr>
        <w:pStyle w:val="Style2"/>
        <w:spacing w:before="0"/>
        <w:ind w:left="0" w:right="0" w:firstLine="0"/>
        <w:rPr>
          <w:rFonts w:ascii="Museo Sans 300" w:hAnsi="Museo Sans 300" w:cs="Arial"/>
          <w:b/>
          <w:sz w:val="20"/>
          <w:szCs w:val="20"/>
          <w:lang w:val="es-ES"/>
        </w:rPr>
      </w:pPr>
    </w:p>
    <w:p w14:paraId="574DF5F9" w14:textId="77777777" w:rsidR="003F5EE1" w:rsidRPr="00DA6244" w:rsidRDefault="003F5EE1" w:rsidP="006A7D01">
      <w:pPr>
        <w:pStyle w:val="Style2"/>
        <w:spacing w:before="0"/>
        <w:ind w:left="0" w:right="0" w:firstLine="0"/>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 xml:space="preserve">Además, deben incluirse cláusulas que faciliten una adecuada revisión del procedimiento para realizar </w:t>
      </w:r>
      <w:r w:rsidR="002D55D1" w:rsidRPr="00DA6244">
        <w:rPr>
          <w:rStyle w:val="CharacterStyle1"/>
          <w:rFonts w:ascii="Museo Sans 300" w:hAnsi="Museo Sans 300"/>
          <w:spacing w:val="-3"/>
          <w:sz w:val="22"/>
          <w:szCs w:val="22"/>
          <w:lang w:val="es-MX"/>
        </w:rPr>
        <w:t>la proveeduría de precios</w:t>
      </w:r>
      <w:r w:rsidRPr="00DA6244">
        <w:rPr>
          <w:rStyle w:val="CharacterStyle1"/>
          <w:rFonts w:ascii="Museo Sans 300" w:hAnsi="Museo Sans 300"/>
          <w:spacing w:val="-3"/>
          <w:sz w:val="22"/>
          <w:szCs w:val="22"/>
          <w:lang w:val="es-MX"/>
        </w:rPr>
        <w:t xml:space="preserve"> por parte de la Superintendencia y la entidad autorizada.</w:t>
      </w:r>
    </w:p>
    <w:p w14:paraId="64E2254D" w14:textId="77777777" w:rsidR="003F5EE1" w:rsidRPr="00DA6244" w:rsidRDefault="003F5EE1" w:rsidP="00EB5C1D">
      <w:pPr>
        <w:spacing w:after="0" w:line="240" w:lineRule="auto"/>
        <w:ind w:left="360"/>
        <w:rPr>
          <w:rFonts w:ascii="Museo Sans 300" w:hAnsi="Museo Sans 300"/>
          <w:sz w:val="22"/>
        </w:rPr>
      </w:pPr>
    </w:p>
    <w:p w14:paraId="52BDDEA0" w14:textId="77777777" w:rsidR="003F5EE1" w:rsidRPr="00DA6244" w:rsidRDefault="003F5EE1" w:rsidP="0083210D">
      <w:pPr>
        <w:pStyle w:val="Style2"/>
        <w:spacing w:before="0"/>
        <w:ind w:left="0" w:right="0" w:firstLine="0"/>
        <w:rPr>
          <w:rStyle w:val="CharacterStyle1"/>
          <w:rFonts w:ascii="Museo Sans 300" w:hAnsi="Museo Sans 300"/>
          <w:b/>
          <w:spacing w:val="-3"/>
          <w:sz w:val="22"/>
          <w:szCs w:val="22"/>
          <w:lang w:val="es-MX"/>
        </w:rPr>
      </w:pPr>
      <w:r w:rsidRPr="00DA6244">
        <w:rPr>
          <w:rStyle w:val="CharacterStyle1"/>
          <w:rFonts w:ascii="Museo Sans 300" w:hAnsi="Museo Sans 300"/>
          <w:b/>
          <w:spacing w:val="-3"/>
          <w:sz w:val="22"/>
          <w:szCs w:val="22"/>
          <w:lang w:val="es-MX"/>
        </w:rPr>
        <w:t xml:space="preserve">Art. 24.- </w:t>
      </w:r>
      <w:r w:rsidRPr="00DA6244">
        <w:rPr>
          <w:rStyle w:val="CharacterStyle1"/>
          <w:rFonts w:ascii="Museo Sans 300" w:hAnsi="Museo Sans 300"/>
          <w:spacing w:val="-3"/>
          <w:sz w:val="22"/>
          <w:szCs w:val="22"/>
          <w:lang w:val="es-MX"/>
        </w:rPr>
        <w:t xml:space="preserve">En caso que la entidad autorizada contrate un tercero, </w:t>
      </w:r>
      <w:r w:rsidR="00DC23D3" w:rsidRPr="00DA6244">
        <w:rPr>
          <w:rStyle w:val="CharacterStyle1"/>
          <w:rFonts w:ascii="Museo Sans 300" w:hAnsi="Museo Sans 300"/>
          <w:spacing w:val="-3"/>
          <w:sz w:val="22"/>
          <w:szCs w:val="22"/>
          <w:lang w:val="es-MX"/>
        </w:rPr>
        <w:t>es</w:t>
      </w:r>
      <w:r w:rsidR="00676BDF" w:rsidRPr="00DA6244">
        <w:rPr>
          <w:rStyle w:val="CharacterStyle1"/>
          <w:rFonts w:ascii="Museo Sans 300" w:hAnsi="Museo Sans 300"/>
          <w:spacing w:val="-3"/>
          <w:sz w:val="22"/>
          <w:szCs w:val="22"/>
          <w:lang w:val="es-MX"/>
        </w:rPr>
        <w:t>t</w:t>
      </w:r>
      <w:r w:rsidR="006464C1" w:rsidRPr="00DA6244">
        <w:rPr>
          <w:rStyle w:val="CharacterStyle1"/>
          <w:rFonts w:ascii="Museo Sans 300" w:hAnsi="Museo Sans 300"/>
          <w:spacing w:val="-3"/>
          <w:sz w:val="22"/>
          <w:szCs w:val="22"/>
          <w:lang w:val="es-MX"/>
        </w:rPr>
        <w:t>a</w:t>
      </w:r>
      <w:r w:rsidRPr="00DA6244">
        <w:rPr>
          <w:rStyle w:val="CharacterStyle1"/>
          <w:rFonts w:ascii="Museo Sans 300" w:hAnsi="Museo Sans 300"/>
          <w:spacing w:val="-3"/>
          <w:sz w:val="22"/>
          <w:szCs w:val="22"/>
          <w:lang w:val="es-MX"/>
        </w:rPr>
        <w:t xml:space="preserve"> deberá verificar la capacidad técnica y operativa para atender las operaciones y servicios por</w:t>
      </w:r>
      <w:r w:rsidR="00676BDF" w:rsidRPr="00DA6244">
        <w:rPr>
          <w:rStyle w:val="CharacterStyle1"/>
          <w:rFonts w:ascii="Museo Sans 300" w:hAnsi="Museo Sans 300"/>
          <w:spacing w:val="-3"/>
          <w:sz w:val="22"/>
          <w:szCs w:val="22"/>
          <w:lang w:val="es-MX"/>
        </w:rPr>
        <w:t xml:space="preserve"> la cual será contratado</w:t>
      </w:r>
      <w:r w:rsidR="00D03ABE" w:rsidRPr="00DA6244">
        <w:rPr>
          <w:rStyle w:val="CharacterStyle1"/>
          <w:rFonts w:ascii="Museo Sans 300" w:hAnsi="Museo Sans 300"/>
          <w:spacing w:val="-3"/>
          <w:sz w:val="22"/>
          <w:szCs w:val="22"/>
          <w:lang w:val="es-MX"/>
        </w:rPr>
        <w:t>, previo</w:t>
      </w:r>
      <w:r w:rsidRPr="00DA6244">
        <w:rPr>
          <w:rStyle w:val="CharacterStyle1"/>
          <w:rFonts w:ascii="Museo Sans 300" w:hAnsi="Museo Sans 300"/>
          <w:spacing w:val="-3"/>
          <w:sz w:val="22"/>
          <w:szCs w:val="22"/>
          <w:lang w:val="es-MX"/>
        </w:rPr>
        <w:t xml:space="preserve"> a suscribir contrato con dicha persona jurídica.</w:t>
      </w:r>
    </w:p>
    <w:p w14:paraId="5912904B" w14:textId="77777777" w:rsidR="003F5EE1" w:rsidRPr="00DA6244" w:rsidRDefault="003F5EE1" w:rsidP="0083210D">
      <w:pPr>
        <w:spacing w:after="0" w:line="240" w:lineRule="auto"/>
        <w:rPr>
          <w:rFonts w:ascii="Museo Sans 300" w:hAnsi="Museo Sans 300"/>
          <w:sz w:val="22"/>
        </w:rPr>
      </w:pPr>
    </w:p>
    <w:p w14:paraId="383663DD" w14:textId="77777777" w:rsidR="003F5EE1" w:rsidRPr="00DA6244" w:rsidRDefault="003F5EE1" w:rsidP="0083210D">
      <w:pPr>
        <w:pStyle w:val="Style2"/>
        <w:spacing w:before="0"/>
        <w:ind w:left="0" w:right="0" w:firstLine="0"/>
        <w:rPr>
          <w:rStyle w:val="CharacterStyle1"/>
          <w:rFonts w:ascii="Museo Sans 300" w:hAnsi="Museo Sans 300"/>
          <w:spacing w:val="-3"/>
          <w:sz w:val="22"/>
          <w:szCs w:val="22"/>
          <w:lang w:val="es-MX"/>
        </w:rPr>
      </w:pPr>
      <w:r w:rsidRPr="00DA6244">
        <w:rPr>
          <w:rStyle w:val="CharacterStyle1"/>
          <w:rFonts w:ascii="Museo Sans 300" w:hAnsi="Museo Sans 300"/>
          <w:spacing w:val="-3"/>
          <w:sz w:val="22"/>
          <w:szCs w:val="22"/>
          <w:lang w:val="es-MX"/>
        </w:rPr>
        <w:t xml:space="preserve">La entidad autorizada deberá mostrar a la Superintendencia en el momento en que </w:t>
      </w:r>
      <w:r w:rsidR="00DC23D3" w:rsidRPr="00DA6244">
        <w:rPr>
          <w:rStyle w:val="CharacterStyle1"/>
          <w:rFonts w:ascii="Museo Sans 300" w:hAnsi="Museo Sans 300"/>
          <w:spacing w:val="-3"/>
          <w:sz w:val="22"/>
          <w:szCs w:val="22"/>
          <w:lang w:val="es-MX"/>
        </w:rPr>
        <w:t>es</w:t>
      </w:r>
      <w:r w:rsidRPr="00DA6244">
        <w:rPr>
          <w:rStyle w:val="CharacterStyle1"/>
          <w:rFonts w:ascii="Museo Sans 300" w:hAnsi="Museo Sans 300"/>
          <w:spacing w:val="-3"/>
          <w:sz w:val="22"/>
          <w:szCs w:val="22"/>
          <w:lang w:val="es-MX"/>
        </w:rPr>
        <w:t>ta lo requiera, el resultado del análisis sobre la capacidad operat</w:t>
      </w:r>
      <w:r w:rsidR="00CD2CF5" w:rsidRPr="00DA6244">
        <w:rPr>
          <w:rStyle w:val="CharacterStyle1"/>
          <w:rFonts w:ascii="Museo Sans 300" w:hAnsi="Museo Sans 300"/>
          <w:spacing w:val="-3"/>
          <w:sz w:val="22"/>
          <w:szCs w:val="22"/>
          <w:lang w:val="es-MX"/>
        </w:rPr>
        <w:t>iva y viabilidad del potencial c</w:t>
      </w:r>
      <w:r w:rsidRPr="00DA6244">
        <w:rPr>
          <w:rStyle w:val="CharacterStyle1"/>
          <w:rFonts w:ascii="Museo Sans 300" w:hAnsi="Museo Sans 300"/>
          <w:spacing w:val="-3"/>
          <w:sz w:val="22"/>
          <w:szCs w:val="22"/>
          <w:lang w:val="es-MX"/>
        </w:rPr>
        <w:t>ontratado, sobre el que fundamentó la suscripción de dicho contrato.</w:t>
      </w:r>
    </w:p>
    <w:p w14:paraId="19A1EE3A" w14:textId="77777777" w:rsidR="00B64FC2" w:rsidRDefault="00B64FC2" w:rsidP="0083210D">
      <w:pPr>
        <w:pStyle w:val="Ttulo1"/>
        <w:keepNext w:val="0"/>
        <w:widowControl w:val="0"/>
        <w:spacing w:before="0" w:line="240" w:lineRule="auto"/>
        <w:jc w:val="center"/>
        <w:rPr>
          <w:rStyle w:val="CharacterStyle2"/>
          <w:rFonts w:ascii="Museo Sans 300" w:hAnsi="Museo Sans 300"/>
          <w:bCs w:val="0"/>
          <w:color w:val="000000"/>
          <w:w w:val="105"/>
          <w:sz w:val="22"/>
          <w:szCs w:val="22"/>
          <w:lang w:val="es-ES"/>
        </w:rPr>
      </w:pPr>
    </w:p>
    <w:p w14:paraId="743CF1D9" w14:textId="77777777" w:rsidR="003F5EE1" w:rsidRPr="00DA6244" w:rsidRDefault="003F5EE1" w:rsidP="0083210D">
      <w:pPr>
        <w:pStyle w:val="Ttulo1"/>
        <w:keepNext w:val="0"/>
        <w:widowControl w:val="0"/>
        <w:spacing w:before="0" w:line="240" w:lineRule="auto"/>
        <w:jc w:val="center"/>
        <w:rPr>
          <w:rStyle w:val="CharacterStyle2"/>
          <w:rFonts w:ascii="Museo Sans 300" w:hAnsi="Museo Sans 300"/>
          <w:bCs w:val="0"/>
          <w:color w:val="000000"/>
          <w:w w:val="105"/>
          <w:sz w:val="22"/>
          <w:szCs w:val="22"/>
          <w:lang w:val="es-ES"/>
        </w:rPr>
      </w:pPr>
      <w:r w:rsidRPr="00DA6244">
        <w:rPr>
          <w:rStyle w:val="CharacterStyle2"/>
          <w:rFonts w:ascii="Museo Sans 300" w:hAnsi="Museo Sans 300"/>
          <w:bCs w:val="0"/>
          <w:color w:val="000000"/>
          <w:w w:val="105"/>
          <w:sz w:val="22"/>
          <w:szCs w:val="22"/>
          <w:lang w:val="es-ES"/>
        </w:rPr>
        <w:t>CAPÍTULO V</w:t>
      </w:r>
    </w:p>
    <w:p w14:paraId="6116F64F" w14:textId="77777777" w:rsidR="003F5EE1" w:rsidRPr="00DA6244" w:rsidRDefault="003F5EE1" w:rsidP="0083210D">
      <w:pPr>
        <w:pStyle w:val="Style1"/>
        <w:kinsoku w:val="0"/>
        <w:autoSpaceDE/>
        <w:autoSpaceDN/>
        <w:adjustRightInd/>
        <w:jc w:val="center"/>
        <w:rPr>
          <w:rStyle w:val="CharacterStyle2"/>
          <w:rFonts w:ascii="Museo Sans 300" w:hAnsi="Museo Sans 300"/>
          <w:b/>
          <w:bCs/>
          <w:color w:val="000000"/>
          <w:w w:val="105"/>
          <w:sz w:val="22"/>
          <w:szCs w:val="22"/>
          <w:lang w:val="es-ES" w:eastAsia="es-ES"/>
        </w:rPr>
      </w:pPr>
      <w:r w:rsidRPr="00DA6244">
        <w:rPr>
          <w:rStyle w:val="CharacterStyle2"/>
          <w:rFonts w:ascii="Museo Sans 300" w:hAnsi="Museo Sans 300"/>
          <w:b/>
          <w:bCs/>
          <w:color w:val="000000"/>
          <w:w w:val="105"/>
          <w:sz w:val="22"/>
          <w:szCs w:val="22"/>
          <w:lang w:val="es-ES" w:eastAsia="es-ES"/>
        </w:rPr>
        <w:t>DE LA PRESTACIÓN DEL SERVICIO DE PROVEEDURÍA DE PRECIOS</w:t>
      </w:r>
    </w:p>
    <w:p w14:paraId="48F424DE" w14:textId="77777777" w:rsidR="003F5EE1" w:rsidRPr="00DA6244" w:rsidRDefault="003F5EE1" w:rsidP="0083210D">
      <w:pPr>
        <w:spacing w:after="0" w:line="240" w:lineRule="auto"/>
        <w:rPr>
          <w:rFonts w:ascii="Museo Sans 300" w:hAnsi="Museo Sans 300"/>
          <w:sz w:val="22"/>
        </w:rPr>
      </w:pPr>
    </w:p>
    <w:p w14:paraId="59372F44" w14:textId="77777777" w:rsidR="003F5EE1" w:rsidRPr="00DA6244" w:rsidRDefault="003F5EE1" w:rsidP="0083210D">
      <w:pPr>
        <w:pStyle w:val="Style51"/>
        <w:kinsoku w:val="0"/>
        <w:autoSpaceDE/>
        <w:autoSpaceDN/>
        <w:spacing w:before="0" w:after="120"/>
        <w:ind w:left="0" w:right="0"/>
        <w:rPr>
          <w:rStyle w:val="CharacterStyle1"/>
          <w:rFonts w:ascii="Museo Sans 300" w:hAnsi="Museo Sans 300"/>
          <w:sz w:val="22"/>
          <w:szCs w:val="22"/>
          <w:lang w:val="es-MX"/>
        </w:rPr>
      </w:pPr>
      <w:r w:rsidRPr="00DA6244">
        <w:rPr>
          <w:rStyle w:val="CharacterStyle1"/>
          <w:rFonts w:ascii="Museo Sans 300" w:hAnsi="Museo Sans 300"/>
          <w:b/>
          <w:bCs/>
          <w:spacing w:val="-4"/>
          <w:w w:val="105"/>
          <w:sz w:val="22"/>
          <w:szCs w:val="22"/>
          <w:lang w:val="es-MX"/>
        </w:rPr>
        <w:t xml:space="preserve">Art. 25.- </w:t>
      </w:r>
      <w:r w:rsidRPr="00DA6244">
        <w:rPr>
          <w:rStyle w:val="CharacterStyle1"/>
          <w:rFonts w:ascii="Museo Sans 300" w:hAnsi="Museo Sans 300"/>
          <w:sz w:val="22"/>
          <w:szCs w:val="22"/>
          <w:lang w:val="es-MX"/>
        </w:rPr>
        <w:t xml:space="preserve">De conformidad con </w:t>
      </w:r>
      <w:r w:rsidR="00C244C1" w:rsidRPr="00DA6244">
        <w:rPr>
          <w:rStyle w:val="CharacterStyle1"/>
          <w:rFonts w:ascii="Museo Sans 300" w:hAnsi="Museo Sans 300"/>
          <w:sz w:val="22"/>
          <w:szCs w:val="22"/>
          <w:lang w:val="es-MX"/>
        </w:rPr>
        <w:t>las presentes Normas, el valor r</w:t>
      </w:r>
      <w:r w:rsidRPr="00DA6244">
        <w:rPr>
          <w:rStyle w:val="CharacterStyle1"/>
          <w:rFonts w:ascii="Museo Sans 300" w:hAnsi="Museo Sans 300"/>
          <w:sz w:val="22"/>
          <w:szCs w:val="22"/>
          <w:lang w:val="es-MX"/>
        </w:rPr>
        <w:t>azonable se determinará de la</w:t>
      </w:r>
      <w:r w:rsidR="00A178D4" w:rsidRPr="00DA6244">
        <w:rPr>
          <w:rStyle w:val="CharacterStyle1"/>
          <w:rFonts w:ascii="Museo Sans 300" w:hAnsi="Museo Sans 300"/>
          <w:sz w:val="22"/>
          <w:szCs w:val="22"/>
          <w:lang w:val="es-MX"/>
        </w:rPr>
        <w:t xml:space="preserve"> </w:t>
      </w:r>
      <w:r w:rsidRPr="00DA6244">
        <w:rPr>
          <w:rStyle w:val="CharacterStyle1"/>
          <w:rFonts w:ascii="Museo Sans 300" w:hAnsi="Museo Sans 300"/>
          <w:sz w:val="22"/>
          <w:szCs w:val="22"/>
          <w:lang w:val="es-MX"/>
        </w:rPr>
        <w:t>manera siguiente:</w:t>
      </w:r>
    </w:p>
    <w:p w14:paraId="351D1CA5" w14:textId="77777777" w:rsidR="003F5EE1" w:rsidRPr="00DA6244" w:rsidRDefault="003F5EE1" w:rsidP="00F409B8">
      <w:pPr>
        <w:pStyle w:val="Style1"/>
        <w:numPr>
          <w:ilvl w:val="0"/>
          <w:numId w:val="38"/>
        </w:numPr>
        <w:kinsoku w:val="0"/>
        <w:autoSpaceDE/>
        <w:autoSpaceDN/>
        <w:adjustRightInd/>
        <w:ind w:left="426" w:hanging="426"/>
        <w:rPr>
          <w:rStyle w:val="CharacterStyle1"/>
          <w:rFonts w:ascii="Museo Sans 300" w:hAnsi="Museo Sans 300" w:cs="Tahoma"/>
          <w:sz w:val="22"/>
          <w:szCs w:val="22"/>
          <w:lang w:val="es-MX"/>
        </w:rPr>
      </w:pPr>
      <w:r w:rsidRPr="00DA6244">
        <w:rPr>
          <w:rStyle w:val="CharacterStyle1"/>
          <w:rFonts w:ascii="Museo Sans 300" w:hAnsi="Museo Sans 300" w:cs="Tahoma"/>
          <w:sz w:val="22"/>
          <w:szCs w:val="22"/>
          <w:lang w:val="es-MX"/>
        </w:rPr>
        <w:lastRenderedPageBreak/>
        <w:t>A partir de operaciones representativas del mercado que se hayan realizado en módulos o sistemas transaccionales administrados por el Banco Central o por entidades vigiladas o autorizadas por la Superintendencia;</w:t>
      </w:r>
    </w:p>
    <w:p w14:paraId="38E0B0B8" w14:textId="77777777" w:rsidR="003F5EE1" w:rsidRPr="00DA6244" w:rsidRDefault="003F5EE1" w:rsidP="00F409B8">
      <w:pPr>
        <w:pStyle w:val="Style1"/>
        <w:numPr>
          <w:ilvl w:val="0"/>
          <w:numId w:val="38"/>
        </w:numPr>
        <w:kinsoku w:val="0"/>
        <w:autoSpaceDE/>
        <w:autoSpaceDN/>
        <w:adjustRightInd/>
        <w:ind w:left="426" w:hanging="426"/>
        <w:rPr>
          <w:rStyle w:val="CharacterStyle1"/>
          <w:rFonts w:ascii="Museo Sans 300" w:hAnsi="Museo Sans 300" w:cs="Tahoma"/>
          <w:sz w:val="22"/>
          <w:szCs w:val="22"/>
          <w:lang w:val="es-MX"/>
        </w:rPr>
      </w:pPr>
      <w:r w:rsidRPr="00DA6244">
        <w:rPr>
          <w:rStyle w:val="CharacterStyle1"/>
          <w:rFonts w:ascii="Museo Sans 300" w:hAnsi="Museo Sans 300" w:cs="Tahoma"/>
          <w:sz w:val="22"/>
          <w:szCs w:val="22"/>
          <w:lang w:val="es-MX"/>
        </w:rPr>
        <w:t xml:space="preserve">A partir de la observación de </w:t>
      </w:r>
      <w:r w:rsidR="008926B3" w:rsidRPr="00DA6244">
        <w:rPr>
          <w:rStyle w:val="CharacterStyle1"/>
          <w:rFonts w:ascii="Museo Sans 300" w:hAnsi="Museo Sans 300" w:cs="Tahoma"/>
          <w:sz w:val="22"/>
          <w:szCs w:val="22"/>
          <w:lang w:val="es-MX"/>
        </w:rPr>
        <w:t>operaciones representativas en sistemas de información financiera i</w:t>
      </w:r>
      <w:r w:rsidRPr="00DA6244">
        <w:rPr>
          <w:rStyle w:val="CharacterStyle1"/>
          <w:rFonts w:ascii="Museo Sans 300" w:hAnsi="Museo Sans 300" w:cs="Tahoma"/>
          <w:sz w:val="22"/>
          <w:szCs w:val="22"/>
          <w:lang w:val="es-MX"/>
        </w:rPr>
        <w:t>nternacional;</w:t>
      </w:r>
    </w:p>
    <w:p w14:paraId="1EE86753" w14:textId="77777777" w:rsidR="003F5EE1" w:rsidRPr="00DA6244" w:rsidRDefault="003F5EE1" w:rsidP="00F409B8">
      <w:pPr>
        <w:pStyle w:val="Style1"/>
        <w:numPr>
          <w:ilvl w:val="0"/>
          <w:numId w:val="38"/>
        </w:numPr>
        <w:kinsoku w:val="0"/>
        <w:autoSpaceDE/>
        <w:autoSpaceDN/>
        <w:adjustRightInd/>
        <w:ind w:left="426" w:hanging="426"/>
        <w:rPr>
          <w:rStyle w:val="CharacterStyle1"/>
          <w:rFonts w:ascii="Museo Sans 300" w:hAnsi="Museo Sans 300" w:cs="Tahoma"/>
          <w:sz w:val="22"/>
          <w:szCs w:val="22"/>
          <w:lang w:val="es-MX"/>
        </w:rPr>
      </w:pPr>
      <w:r w:rsidRPr="00DA6244">
        <w:rPr>
          <w:rStyle w:val="CharacterStyle1"/>
          <w:rFonts w:ascii="Museo Sans 300" w:hAnsi="Museo Sans 300" w:cs="Tahoma"/>
          <w:sz w:val="22"/>
          <w:szCs w:val="22"/>
          <w:lang w:val="es-MX"/>
        </w:rPr>
        <w:t>Mediante el empleo de Tasas Inter</w:t>
      </w:r>
      <w:r w:rsidR="00610521" w:rsidRPr="00DA6244">
        <w:rPr>
          <w:rStyle w:val="CharacterStyle1"/>
          <w:rFonts w:ascii="Museo Sans 300" w:hAnsi="Museo Sans 300" w:cs="Tahoma"/>
          <w:sz w:val="22"/>
          <w:szCs w:val="22"/>
          <w:lang w:val="es-MX"/>
        </w:rPr>
        <w:t>nas de Rendimiento (TIR), o de t</w:t>
      </w:r>
      <w:r w:rsidRPr="00DA6244">
        <w:rPr>
          <w:rStyle w:val="CharacterStyle1"/>
          <w:rFonts w:ascii="Museo Sans 300" w:hAnsi="Museo Sans 300" w:cs="Tahoma"/>
          <w:sz w:val="22"/>
          <w:szCs w:val="22"/>
          <w:lang w:val="es-MX"/>
        </w:rPr>
        <w:t xml:space="preserve">asas </w:t>
      </w:r>
      <w:r w:rsidR="00610521" w:rsidRPr="00DA6244">
        <w:rPr>
          <w:rStyle w:val="CharacterStyle1"/>
          <w:rFonts w:ascii="Museo Sans 300" w:hAnsi="Museo Sans 300" w:cs="Tahoma"/>
          <w:sz w:val="22"/>
          <w:szCs w:val="22"/>
          <w:lang w:val="es-MX"/>
        </w:rPr>
        <w:t>de r</w:t>
      </w:r>
      <w:r w:rsidRPr="00DA6244">
        <w:rPr>
          <w:rStyle w:val="CharacterStyle1"/>
          <w:rFonts w:ascii="Museo Sans 300" w:hAnsi="Museo Sans 300" w:cs="Tahoma"/>
          <w:sz w:val="22"/>
          <w:szCs w:val="22"/>
          <w:lang w:val="es-MX"/>
        </w:rPr>
        <w:t>eferencia y márgenes calculados a partir de operaciones representativas del mercado, pudiendo ser agregadas por categorías cuando se considere necesario, que se hayan realizado en módulos o sistemas transaccionales administrados por el Banco Central o por entidades vigiladas o reconocidas por la Superintendencia; y</w:t>
      </w:r>
    </w:p>
    <w:p w14:paraId="54D0A4E1" w14:textId="77777777" w:rsidR="003F5EE1" w:rsidRPr="00DA6244" w:rsidRDefault="003F5EE1" w:rsidP="00EB3AAC">
      <w:pPr>
        <w:pStyle w:val="Style1"/>
        <w:widowControl/>
        <w:numPr>
          <w:ilvl w:val="0"/>
          <w:numId w:val="38"/>
        </w:numPr>
        <w:kinsoku w:val="0"/>
        <w:autoSpaceDE/>
        <w:autoSpaceDN/>
        <w:adjustRightInd/>
        <w:ind w:left="425" w:hanging="425"/>
        <w:rPr>
          <w:rStyle w:val="CharacterStyle1"/>
          <w:rFonts w:ascii="Museo Sans 300" w:hAnsi="Museo Sans 300" w:cs="Tahoma"/>
          <w:sz w:val="22"/>
          <w:szCs w:val="22"/>
          <w:lang w:val="es-MX"/>
        </w:rPr>
      </w:pPr>
      <w:r w:rsidRPr="00DA6244">
        <w:rPr>
          <w:rStyle w:val="CharacterStyle1"/>
          <w:rFonts w:ascii="Museo Sans 300" w:hAnsi="Museo Sans 300" w:cs="Tahoma"/>
          <w:sz w:val="22"/>
          <w:szCs w:val="22"/>
          <w:lang w:val="es-MX"/>
        </w:rPr>
        <w:t>Mediante otros métodos financieros de valuación para el cálculo d</w:t>
      </w:r>
      <w:r w:rsidR="003C4032" w:rsidRPr="00DA6244">
        <w:rPr>
          <w:rStyle w:val="CharacterStyle1"/>
          <w:rFonts w:ascii="Museo Sans 300" w:hAnsi="Museo Sans 300" w:cs="Tahoma"/>
          <w:sz w:val="22"/>
          <w:szCs w:val="22"/>
          <w:lang w:val="es-MX"/>
        </w:rPr>
        <w:t>el valor razonable, tales como índices de valor o Método de F</w:t>
      </w:r>
      <w:r w:rsidRPr="00DA6244">
        <w:rPr>
          <w:rStyle w:val="CharacterStyle1"/>
          <w:rFonts w:ascii="Museo Sans 300" w:hAnsi="Museo Sans 300" w:cs="Tahoma"/>
          <w:sz w:val="22"/>
          <w:szCs w:val="22"/>
          <w:lang w:val="es-MX"/>
        </w:rPr>
        <w:t>lujos Futuros Descontados, debido a la inexistencia de un valor razonable que pueda ser establecido a trav</w:t>
      </w:r>
      <w:r w:rsidR="00E1120D" w:rsidRPr="00DA6244">
        <w:rPr>
          <w:rStyle w:val="CharacterStyle1"/>
          <w:rFonts w:ascii="Museo Sans 300" w:hAnsi="Museo Sans 300" w:cs="Tahoma"/>
          <w:sz w:val="22"/>
          <w:szCs w:val="22"/>
          <w:lang w:val="es-MX"/>
        </w:rPr>
        <w:t>é</w:t>
      </w:r>
      <w:r w:rsidR="00DC23D3" w:rsidRPr="00DA6244">
        <w:rPr>
          <w:rStyle w:val="CharacterStyle1"/>
          <w:rFonts w:ascii="Museo Sans 300" w:hAnsi="Museo Sans 300" w:cs="Tahoma"/>
          <w:sz w:val="22"/>
          <w:szCs w:val="22"/>
          <w:lang w:val="es-MX"/>
        </w:rPr>
        <w:t>s</w:t>
      </w:r>
      <w:r w:rsidRPr="00DA6244">
        <w:rPr>
          <w:rStyle w:val="CharacterStyle1"/>
          <w:rFonts w:ascii="Museo Sans 300" w:hAnsi="Museo Sans 300" w:cs="Tahoma"/>
          <w:sz w:val="22"/>
          <w:szCs w:val="22"/>
          <w:lang w:val="es-MX"/>
        </w:rPr>
        <w:t xml:space="preserve"> de cualquiera de las previsiones que tratan los literales anteriores.</w:t>
      </w:r>
    </w:p>
    <w:p w14:paraId="635241C0" w14:textId="77777777" w:rsidR="00E61A27" w:rsidRDefault="00E61A27" w:rsidP="0009041D">
      <w:pPr>
        <w:pStyle w:val="Style51"/>
        <w:kinsoku w:val="0"/>
        <w:autoSpaceDE/>
        <w:autoSpaceDN/>
        <w:spacing w:before="0"/>
        <w:ind w:left="0" w:right="0"/>
        <w:rPr>
          <w:rStyle w:val="CharacterStyle1"/>
          <w:rFonts w:ascii="Museo Sans 300" w:hAnsi="Museo Sans 300"/>
          <w:b/>
          <w:bCs/>
          <w:spacing w:val="-5"/>
          <w:sz w:val="22"/>
          <w:szCs w:val="22"/>
          <w:lang w:val="es-MX"/>
        </w:rPr>
      </w:pPr>
    </w:p>
    <w:p w14:paraId="65B13FCF" w14:textId="77777777" w:rsidR="003F5EE1" w:rsidRPr="00DA6244" w:rsidRDefault="003F5EE1" w:rsidP="0009041D">
      <w:pPr>
        <w:pStyle w:val="Style51"/>
        <w:kinsoku w:val="0"/>
        <w:autoSpaceDE/>
        <w:autoSpaceDN/>
        <w:spacing w:before="0"/>
        <w:ind w:left="0" w:right="0"/>
        <w:rPr>
          <w:rStyle w:val="CharacterStyle1"/>
          <w:rFonts w:ascii="Museo Sans 300" w:hAnsi="Museo Sans 300"/>
          <w:sz w:val="22"/>
          <w:szCs w:val="22"/>
          <w:lang w:val="es-MX"/>
        </w:rPr>
      </w:pPr>
      <w:r w:rsidRPr="00DA6244">
        <w:rPr>
          <w:rStyle w:val="CharacterStyle1"/>
          <w:rFonts w:ascii="Museo Sans 300" w:hAnsi="Museo Sans 300"/>
          <w:b/>
          <w:bCs/>
          <w:spacing w:val="-5"/>
          <w:sz w:val="22"/>
          <w:szCs w:val="22"/>
          <w:lang w:val="es-MX"/>
        </w:rPr>
        <w:t xml:space="preserve">Art. 26.- </w:t>
      </w:r>
      <w:r w:rsidRPr="00DA6244">
        <w:rPr>
          <w:rStyle w:val="CharacterStyle1"/>
          <w:rFonts w:ascii="Museo Sans 300" w:hAnsi="Museo Sans 300"/>
          <w:sz w:val="22"/>
          <w:szCs w:val="22"/>
          <w:lang w:val="es-MX"/>
        </w:rPr>
        <w:t xml:space="preserve">Para la valuación de inversiones con cotización en los mercados financieros internacionales e información disponible en sistemas de información financiera internacional, los sistemas a considerar serán aquellos reconocidos por la Superintendencia que reúnan los aspectos considerados en las disposiciones específicas contenidas en las normas técnicas relacionadas a la negociación de valores extranjeros </w:t>
      </w:r>
      <w:r w:rsidR="005627DB" w:rsidRPr="00DA6244">
        <w:rPr>
          <w:rStyle w:val="CharacterStyle1"/>
          <w:rFonts w:ascii="Museo Sans 300" w:hAnsi="Museo Sans 300"/>
          <w:sz w:val="22"/>
          <w:szCs w:val="22"/>
          <w:lang w:val="es-MX"/>
        </w:rPr>
        <w:t>que para tal efecto emita el Banco Central a trav</w:t>
      </w:r>
      <w:r w:rsidR="005E1B97" w:rsidRPr="00DA6244">
        <w:rPr>
          <w:rStyle w:val="CharacterStyle1"/>
          <w:rFonts w:ascii="Museo Sans 300" w:hAnsi="Museo Sans 300"/>
          <w:sz w:val="22"/>
          <w:szCs w:val="22"/>
          <w:lang w:val="es-MX"/>
        </w:rPr>
        <w:t>é</w:t>
      </w:r>
      <w:r w:rsidR="00DC23D3" w:rsidRPr="00DA6244">
        <w:rPr>
          <w:rStyle w:val="CharacterStyle1"/>
          <w:rFonts w:ascii="Museo Sans 300" w:hAnsi="Museo Sans 300"/>
          <w:sz w:val="22"/>
          <w:szCs w:val="22"/>
          <w:lang w:val="es-MX"/>
        </w:rPr>
        <w:t>s</w:t>
      </w:r>
      <w:r w:rsidR="005627DB" w:rsidRPr="00DA6244">
        <w:rPr>
          <w:rStyle w:val="CharacterStyle1"/>
          <w:rFonts w:ascii="Museo Sans 300" w:hAnsi="Museo Sans 300"/>
          <w:sz w:val="22"/>
          <w:szCs w:val="22"/>
          <w:lang w:val="es-MX"/>
        </w:rPr>
        <w:t xml:space="preserve"> de su Comité de Normas</w:t>
      </w:r>
      <w:r w:rsidRPr="00DA6244">
        <w:rPr>
          <w:rStyle w:val="CharacterStyle1"/>
          <w:rFonts w:ascii="Museo Sans 300" w:hAnsi="Museo Sans 300"/>
          <w:sz w:val="22"/>
          <w:szCs w:val="22"/>
          <w:lang w:val="es-MX"/>
        </w:rPr>
        <w:t>.</w:t>
      </w:r>
    </w:p>
    <w:p w14:paraId="5BE9D8F7" w14:textId="77777777" w:rsidR="003F5EE1" w:rsidRPr="00DA6244" w:rsidRDefault="003F5EE1" w:rsidP="00EB5C1D">
      <w:pPr>
        <w:pStyle w:val="Style1"/>
        <w:kinsoku w:val="0"/>
        <w:autoSpaceDE/>
        <w:autoSpaceDN/>
        <w:adjustRightInd/>
        <w:ind w:left="360"/>
        <w:rPr>
          <w:rFonts w:ascii="Museo Sans 300" w:hAnsi="Museo Sans 300" w:cs="Tahoma"/>
          <w:color w:val="000000"/>
          <w:sz w:val="22"/>
          <w:szCs w:val="22"/>
          <w:lang w:val="es-MX"/>
        </w:rPr>
      </w:pPr>
    </w:p>
    <w:p w14:paraId="353563BB" w14:textId="77777777" w:rsidR="003F5EE1" w:rsidRPr="00DA6244" w:rsidRDefault="003F5EE1" w:rsidP="0083210D">
      <w:pPr>
        <w:pStyle w:val="Style1"/>
        <w:kinsoku w:val="0"/>
        <w:autoSpaceDE/>
        <w:autoSpaceDN/>
        <w:adjustRightInd/>
        <w:rPr>
          <w:rStyle w:val="CharacterStyle2"/>
          <w:rFonts w:ascii="Museo Sans 300" w:hAnsi="Museo Sans 300"/>
          <w:b/>
          <w:bCs/>
          <w:color w:val="000000"/>
          <w:spacing w:val="-8"/>
          <w:w w:val="105"/>
          <w:sz w:val="22"/>
          <w:szCs w:val="22"/>
          <w:lang w:val="es-ES" w:eastAsia="es-ES"/>
        </w:rPr>
      </w:pPr>
      <w:r w:rsidRPr="00DA6244">
        <w:rPr>
          <w:rStyle w:val="CharacterStyle2"/>
          <w:rFonts w:ascii="Museo Sans 300" w:hAnsi="Museo Sans 300"/>
          <w:b/>
          <w:bCs/>
          <w:color w:val="000000"/>
          <w:spacing w:val="-8"/>
          <w:w w:val="105"/>
          <w:sz w:val="22"/>
          <w:szCs w:val="22"/>
          <w:lang w:val="es-ES" w:eastAsia="es-ES"/>
        </w:rPr>
        <w:t xml:space="preserve">Art. 27.- </w:t>
      </w:r>
      <w:r w:rsidRPr="00DA6244">
        <w:rPr>
          <w:rStyle w:val="CharacterStyle1"/>
          <w:rFonts w:ascii="Museo Sans 300" w:hAnsi="Museo Sans 300" w:cs="Tahoma"/>
          <w:sz w:val="22"/>
          <w:szCs w:val="22"/>
          <w:lang w:val="es-MX"/>
        </w:rPr>
        <w:t xml:space="preserve">Las </w:t>
      </w:r>
      <w:r w:rsidRPr="00DA6244">
        <w:rPr>
          <w:rStyle w:val="CharacterStyle1"/>
          <w:rFonts w:ascii="Museo Sans 300" w:hAnsi="Museo Sans 300" w:cs="Tahoma"/>
          <w:spacing w:val="-3"/>
          <w:sz w:val="22"/>
          <w:szCs w:val="22"/>
          <w:lang w:val="es-MX"/>
        </w:rPr>
        <w:t>entidades autorizadas</w:t>
      </w:r>
      <w:r w:rsidRPr="00DA6244">
        <w:rPr>
          <w:rStyle w:val="CharacterStyle1"/>
          <w:rFonts w:ascii="Museo Sans 300" w:hAnsi="Museo Sans 300" w:cs="Tahoma"/>
          <w:sz w:val="22"/>
          <w:szCs w:val="22"/>
          <w:lang w:val="es-MX"/>
        </w:rPr>
        <w:t xml:space="preserve"> proporcionarán precios para valuar las inversiones de los portafolios o carteras de las entidades del sistema financiero, sean </w:t>
      </w:r>
      <w:r w:rsidR="00DC23D3" w:rsidRPr="00DA6244">
        <w:rPr>
          <w:rStyle w:val="CharacterStyle1"/>
          <w:rFonts w:ascii="Museo Sans 300" w:hAnsi="Museo Sans 300" w:cs="Tahoma"/>
          <w:sz w:val="22"/>
          <w:szCs w:val="22"/>
          <w:lang w:val="es-MX"/>
        </w:rPr>
        <w:t>es</w:t>
      </w:r>
      <w:r w:rsidRPr="00DA6244">
        <w:rPr>
          <w:rStyle w:val="CharacterStyle1"/>
          <w:rFonts w:ascii="Museo Sans 300" w:hAnsi="Museo Sans 300" w:cs="Tahoma"/>
          <w:sz w:val="22"/>
          <w:szCs w:val="22"/>
          <w:lang w:val="es-MX"/>
        </w:rPr>
        <w:t>tos propios o administrados a nombre de terceros, debiendo remitir a los clientes el vector precio correspondiente para los respectivos instrumentos financieros de acuerdo con los procedimientos, horarios y plazos establecidos en su metodología de valuación.</w:t>
      </w:r>
    </w:p>
    <w:p w14:paraId="5C3FDB44" w14:textId="77777777" w:rsidR="003F5EE1" w:rsidRPr="00DA6244" w:rsidRDefault="003F5EE1" w:rsidP="0083210D">
      <w:pPr>
        <w:pStyle w:val="Style1"/>
        <w:kinsoku w:val="0"/>
        <w:autoSpaceDE/>
        <w:autoSpaceDN/>
        <w:adjustRightInd/>
        <w:rPr>
          <w:rStyle w:val="CharacterStyle2"/>
          <w:rFonts w:ascii="Museo Sans 300" w:hAnsi="Museo Sans 300" w:cs="Tahoma"/>
          <w:color w:val="000000"/>
          <w:sz w:val="22"/>
          <w:szCs w:val="22"/>
          <w:lang w:val="es-MX"/>
        </w:rPr>
      </w:pPr>
    </w:p>
    <w:p w14:paraId="18CBB3D8" w14:textId="77777777" w:rsidR="003F5EE1" w:rsidRPr="00DA6244" w:rsidRDefault="003F5EE1" w:rsidP="0083210D">
      <w:pPr>
        <w:pStyle w:val="Style1"/>
        <w:kinsoku w:val="0"/>
        <w:autoSpaceDE/>
        <w:autoSpaceDN/>
        <w:adjustRightInd/>
        <w:spacing w:after="120"/>
        <w:rPr>
          <w:rFonts w:ascii="Museo Sans 300" w:hAnsi="Museo Sans 300" w:cs="Tahoma"/>
          <w:color w:val="000000"/>
          <w:sz w:val="22"/>
          <w:szCs w:val="22"/>
          <w:lang w:val="es-MX"/>
        </w:rPr>
      </w:pPr>
      <w:r w:rsidRPr="00DA6244">
        <w:rPr>
          <w:rFonts w:ascii="Museo Sans 300" w:hAnsi="Museo Sans 300" w:cs="Tahoma"/>
          <w:color w:val="000000"/>
          <w:sz w:val="22"/>
          <w:szCs w:val="22"/>
          <w:lang w:val="es-MX"/>
        </w:rPr>
        <w:t xml:space="preserve">Asimismo, el vector precio determinado deberá contener, en los casos que aplique y según la naturaleza del título valor, como mínimo, lo siguiente: </w:t>
      </w:r>
    </w:p>
    <w:p w14:paraId="59BF2DC6" w14:textId="77777777" w:rsidR="003F5EE1" w:rsidRPr="00DA6244" w:rsidRDefault="003F5EE1" w:rsidP="005A00D7">
      <w:pPr>
        <w:pStyle w:val="Style1"/>
        <w:numPr>
          <w:ilvl w:val="0"/>
          <w:numId w:val="39"/>
        </w:numPr>
        <w:kinsoku w:val="0"/>
        <w:autoSpaceDE/>
        <w:autoSpaceDN/>
        <w:adjustRightInd/>
        <w:ind w:left="425" w:hanging="425"/>
        <w:rPr>
          <w:rFonts w:ascii="Museo Sans 300" w:hAnsi="Museo Sans 300" w:cs="Tahoma"/>
          <w:color w:val="000000"/>
          <w:sz w:val="22"/>
          <w:szCs w:val="22"/>
          <w:lang w:val="es-MX"/>
        </w:rPr>
      </w:pPr>
      <w:r w:rsidRPr="00DA6244">
        <w:rPr>
          <w:rFonts w:ascii="Museo Sans 300" w:hAnsi="Museo Sans 300" w:cs="Tahoma"/>
          <w:color w:val="000000"/>
          <w:sz w:val="22"/>
          <w:szCs w:val="22"/>
          <w:lang w:val="es-MX"/>
        </w:rPr>
        <w:t>Precio sin intereses acumulados ni dividendos incluidos;</w:t>
      </w:r>
    </w:p>
    <w:p w14:paraId="164BE9A3" w14:textId="77777777" w:rsidR="003F5EE1" w:rsidRPr="00DA6244" w:rsidRDefault="003F5EE1" w:rsidP="00EB5E54">
      <w:pPr>
        <w:pStyle w:val="Style1"/>
        <w:numPr>
          <w:ilvl w:val="0"/>
          <w:numId w:val="39"/>
        </w:numPr>
        <w:kinsoku w:val="0"/>
        <w:autoSpaceDE/>
        <w:autoSpaceDN/>
        <w:adjustRightInd/>
        <w:ind w:left="426" w:hanging="426"/>
        <w:rPr>
          <w:rFonts w:ascii="Museo Sans 300" w:hAnsi="Museo Sans 300" w:cs="Tahoma"/>
          <w:color w:val="000000"/>
          <w:sz w:val="22"/>
          <w:szCs w:val="22"/>
          <w:lang w:val="es-MX"/>
        </w:rPr>
      </w:pPr>
      <w:r w:rsidRPr="00DA6244">
        <w:rPr>
          <w:rFonts w:ascii="Museo Sans 300" w:hAnsi="Museo Sans 300" w:cs="Tahoma"/>
          <w:color w:val="000000"/>
          <w:sz w:val="22"/>
          <w:szCs w:val="22"/>
          <w:lang w:val="es-MX"/>
        </w:rPr>
        <w:t>Precio con intereses acumulados y dividendos incluidos;</w:t>
      </w:r>
    </w:p>
    <w:p w14:paraId="794ECA7C" w14:textId="77777777" w:rsidR="003F5EE1" w:rsidRPr="00DA6244" w:rsidRDefault="005C4137" w:rsidP="00EB5E54">
      <w:pPr>
        <w:pStyle w:val="Style1"/>
        <w:numPr>
          <w:ilvl w:val="0"/>
          <w:numId w:val="39"/>
        </w:numPr>
        <w:kinsoku w:val="0"/>
        <w:autoSpaceDE/>
        <w:autoSpaceDN/>
        <w:adjustRightInd/>
        <w:ind w:left="426" w:hanging="426"/>
        <w:rPr>
          <w:rFonts w:ascii="Museo Sans 300" w:hAnsi="Museo Sans 300" w:cs="Tahoma"/>
          <w:color w:val="000000"/>
          <w:sz w:val="22"/>
          <w:szCs w:val="22"/>
          <w:lang w:val="es-MX"/>
        </w:rPr>
      </w:pPr>
      <w:r w:rsidRPr="00DA6244">
        <w:rPr>
          <w:rFonts w:ascii="Museo Sans 300" w:hAnsi="Museo Sans 300" w:cs="Tahoma"/>
          <w:color w:val="000000"/>
          <w:sz w:val="22"/>
          <w:szCs w:val="22"/>
          <w:lang w:val="es-MX"/>
        </w:rPr>
        <w:t>Tasa Interna de R</w:t>
      </w:r>
      <w:r w:rsidR="003F5EE1" w:rsidRPr="00DA6244">
        <w:rPr>
          <w:rFonts w:ascii="Museo Sans 300" w:hAnsi="Museo Sans 300" w:cs="Tahoma"/>
          <w:color w:val="000000"/>
          <w:sz w:val="22"/>
          <w:szCs w:val="22"/>
          <w:lang w:val="es-MX"/>
        </w:rPr>
        <w:t>etorno (TIR);</w:t>
      </w:r>
    </w:p>
    <w:p w14:paraId="5EBAE0B2" w14:textId="77777777" w:rsidR="003F5EE1" w:rsidRPr="00DA6244" w:rsidRDefault="003F5EE1" w:rsidP="00EB5E54">
      <w:pPr>
        <w:pStyle w:val="Style1"/>
        <w:numPr>
          <w:ilvl w:val="0"/>
          <w:numId w:val="39"/>
        </w:numPr>
        <w:kinsoku w:val="0"/>
        <w:autoSpaceDE/>
        <w:autoSpaceDN/>
        <w:adjustRightInd/>
        <w:ind w:left="426" w:hanging="426"/>
        <w:rPr>
          <w:rFonts w:ascii="Museo Sans 300" w:hAnsi="Museo Sans 300" w:cs="Tahoma"/>
          <w:color w:val="000000"/>
          <w:sz w:val="22"/>
          <w:szCs w:val="22"/>
          <w:lang w:val="es-MX"/>
        </w:rPr>
      </w:pPr>
      <w:r w:rsidRPr="00DA6244">
        <w:rPr>
          <w:rFonts w:ascii="Museo Sans 300" w:hAnsi="Museo Sans 300" w:cs="Tahoma"/>
          <w:color w:val="000000"/>
          <w:sz w:val="22"/>
          <w:szCs w:val="22"/>
          <w:lang w:val="es-MX"/>
        </w:rPr>
        <w:t>Cotizaciones de mercado;</w:t>
      </w:r>
    </w:p>
    <w:p w14:paraId="424AEB00" w14:textId="77777777" w:rsidR="003F5EE1" w:rsidRPr="00DA6244" w:rsidRDefault="003F5EE1" w:rsidP="00EB5E54">
      <w:pPr>
        <w:pStyle w:val="Style1"/>
        <w:numPr>
          <w:ilvl w:val="0"/>
          <w:numId w:val="39"/>
        </w:numPr>
        <w:kinsoku w:val="0"/>
        <w:autoSpaceDE/>
        <w:autoSpaceDN/>
        <w:adjustRightInd/>
        <w:ind w:left="426" w:hanging="426"/>
        <w:rPr>
          <w:rFonts w:ascii="Museo Sans 300" w:hAnsi="Museo Sans 300" w:cs="Tahoma"/>
          <w:color w:val="000000"/>
          <w:sz w:val="22"/>
          <w:szCs w:val="22"/>
          <w:lang w:val="es-MX"/>
        </w:rPr>
      </w:pPr>
      <w:r w:rsidRPr="00DA6244">
        <w:rPr>
          <w:rFonts w:ascii="Museo Sans 300" w:hAnsi="Museo Sans 300" w:cs="Tahoma"/>
          <w:color w:val="000000"/>
          <w:sz w:val="22"/>
          <w:szCs w:val="22"/>
          <w:lang w:val="es-MX"/>
        </w:rPr>
        <w:t>Familia de títulos; y</w:t>
      </w:r>
    </w:p>
    <w:p w14:paraId="4F262CC6" w14:textId="77777777" w:rsidR="003F5EE1" w:rsidRPr="00DA6244" w:rsidRDefault="003F5EE1" w:rsidP="00EB5E54">
      <w:pPr>
        <w:pStyle w:val="Style1"/>
        <w:numPr>
          <w:ilvl w:val="0"/>
          <w:numId w:val="39"/>
        </w:numPr>
        <w:kinsoku w:val="0"/>
        <w:autoSpaceDE/>
        <w:autoSpaceDN/>
        <w:adjustRightInd/>
        <w:ind w:left="426" w:hanging="426"/>
        <w:rPr>
          <w:rFonts w:ascii="Museo Sans 300" w:hAnsi="Museo Sans 300" w:cs="Tahoma"/>
          <w:color w:val="000000"/>
          <w:sz w:val="22"/>
          <w:szCs w:val="22"/>
          <w:lang w:val="es-MX"/>
        </w:rPr>
      </w:pPr>
      <w:r w:rsidRPr="00DA6244">
        <w:rPr>
          <w:rFonts w:ascii="Museo Sans 300" w:hAnsi="Museo Sans 300" w:cs="Tahoma"/>
          <w:color w:val="000000"/>
          <w:sz w:val="22"/>
          <w:szCs w:val="22"/>
          <w:lang w:val="es-MX"/>
        </w:rPr>
        <w:t>Otra información que solicite el cliente del vector</w:t>
      </w:r>
      <w:r w:rsidR="00D07733" w:rsidRPr="00DA6244">
        <w:rPr>
          <w:rFonts w:ascii="Museo Sans 300" w:hAnsi="Museo Sans 300" w:cs="Tahoma"/>
          <w:color w:val="000000"/>
          <w:sz w:val="22"/>
          <w:szCs w:val="22"/>
          <w:lang w:val="es-MX"/>
        </w:rPr>
        <w:t xml:space="preserve"> precio</w:t>
      </w:r>
      <w:r w:rsidRPr="00DA6244">
        <w:rPr>
          <w:rFonts w:ascii="Museo Sans 300" w:hAnsi="Museo Sans 300" w:cs="Tahoma"/>
          <w:color w:val="000000"/>
          <w:sz w:val="22"/>
          <w:szCs w:val="22"/>
          <w:lang w:val="es-MX"/>
        </w:rPr>
        <w:t xml:space="preserve"> de acuerdo a los términos del contrato.</w:t>
      </w:r>
    </w:p>
    <w:p w14:paraId="0690969A" w14:textId="77777777" w:rsidR="003F5EE1" w:rsidRPr="00DA6244" w:rsidRDefault="003F5EE1" w:rsidP="0009041D">
      <w:pPr>
        <w:pStyle w:val="Style1"/>
        <w:kinsoku w:val="0"/>
        <w:autoSpaceDE/>
        <w:autoSpaceDN/>
        <w:adjustRightInd/>
        <w:rPr>
          <w:rFonts w:ascii="Museo Sans 300" w:hAnsi="Museo Sans 300" w:cs="Tahoma"/>
          <w:color w:val="000000"/>
          <w:sz w:val="22"/>
          <w:szCs w:val="22"/>
          <w:lang w:val="es-MX"/>
        </w:rPr>
      </w:pPr>
    </w:p>
    <w:p w14:paraId="73EE5048" w14:textId="77777777" w:rsidR="003F5EE1" w:rsidRPr="00DA6244" w:rsidRDefault="003F5EE1" w:rsidP="0009041D">
      <w:pPr>
        <w:pStyle w:val="Style1"/>
        <w:kinsoku w:val="0"/>
        <w:rPr>
          <w:rStyle w:val="CharacterStyle2"/>
          <w:rFonts w:ascii="Museo Sans 300" w:hAnsi="Museo Sans 300"/>
          <w:bCs/>
          <w:color w:val="000000"/>
          <w:spacing w:val="-3"/>
          <w:sz w:val="22"/>
          <w:szCs w:val="22"/>
          <w:lang w:val="es-ES" w:eastAsia="es-ES"/>
        </w:rPr>
      </w:pPr>
      <w:r w:rsidRPr="00DA6244">
        <w:rPr>
          <w:rStyle w:val="CharacterStyle2"/>
          <w:rFonts w:ascii="Museo Sans 300" w:hAnsi="Museo Sans 300"/>
          <w:b/>
          <w:bCs/>
          <w:color w:val="000000"/>
          <w:spacing w:val="-3"/>
          <w:sz w:val="22"/>
          <w:szCs w:val="22"/>
          <w:lang w:val="es-ES" w:eastAsia="es-ES"/>
        </w:rPr>
        <w:t xml:space="preserve">Art. 28.- </w:t>
      </w:r>
      <w:r w:rsidRPr="00DA6244">
        <w:rPr>
          <w:rStyle w:val="CharacterStyle2"/>
          <w:rFonts w:ascii="Museo Sans 300" w:hAnsi="Museo Sans 300"/>
          <w:bCs/>
          <w:color w:val="000000"/>
          <w:spacing w:val="-3"/>
          <w:sz w:val="22"/>
          <w:szCs w:val="22"/>
          <w:lang w:val="es-ES" w:eastAsia="es-ES"/>
        </w:rPr>
        <w:t>Los servicios que contraten las entidades del sistema financiero con las entidades autorizadas, deberán hacerse mediante la firma del contrato de prestación de servicios correspondiente.</w:t>
      </w:r>
    </w:p>
    <w:p w14:paraId="188ADF28" w14:textId="77777777" w:rsidR="003F5EE1" w:rsidRPr="00DA6244" w:rsidRDefault="003F5EE1" w:rsidP="0009041D">
      <w:pPr>
        <w:pStyle w:val="Style1"/>
        <w:kinsoku w:val="0"/>
        <w:rPr>
          <w:rStyle w:val="CharacterStyle2"/>
          <w:rFonts w:ascii="Museo Sans 300" w:hAnsi="Museo Sans 300"/>
          <w:bCs/>
          <w:color w:val="000000"/>
          <w:spacing w:val="-3"/>
          <w:sz w:val="22"/>
          <w:szCs w:val="22"/>
          <w:lang w:val="es-ES" w:eastAsia="es-ES"/>
        </w:rPr>
      </w:pPr>
    </w:p>
    <w:p w14:paraId="229FC4E5" w14:textId="77777777" w:rsidR="003F5EE1" w:rsidRPr="00DA6244" w:rsidRDefault="00EB5E54" w:rsidP="0009041D">
      <w:pPr>
        <w:pStyle w:val="Style1"/>
        <w:kinsoku w:val="0"/>
        <w:autoSpaceDE/>
        <w:autoSpaceDN/>
        <w:adjustRightInd/>
        <w:rPr>
          <w:rStyle w:val="CharacterStyle2"/>
          <w:rFonts w:ascii="Museo Sans 300" w:hAnsi="Museo Sans 300"/>
          <w:b/>
          <w:bCs/>
          <w:color w:val="000000"/>
          <w:spacing w:val="-3"/>
          <w:sz w:val="22"/>
          <w:szCs w:val="22"/>
          <w:lang w:val="es-ES" w:eastAsia="es-ES"/>
        </w:rPr>
      </w:pPr>
      <w:r w:rsidRPr="00DA6244">
        <w:rPr>
          <w:rStyle w:val="CharacterStyle2"/>
          <w:rFonts w:ascii="Museo Sans 300" w:hAnsi="Museo Sans 300"/>
          <w:bCs/>
          <w:color w:val="000000"/>
          <w:spacing w:val="-3"/>
          <w:sz w:val="22"/>
          <w:szCs w:val="22"/>
          <w:lang w:val="es-ES" w:eastAsia="es-ES"/>
        </w:rPr>
        <w:lastRenderedPageBreak/>
        <w:t>La entidad a</w:t>
      </w:r>
      <w:r w:rsidR="003F5EE1" w:rsidRPr="00DA6244">
        <w:rPr>
          <w:rStyle w:val="CharacterStyle2"/>
          <w:rFonts w:ascii="Museo Sans 300" w:hAnsi="Museo Sans 300"/>
          <w:bCs/>
          <w:color w:val="000000"/>
          <w:spacing w:val="-3"/>
          <w:sz w:val="22"/>
          <w:szCs w:val="22"/>
          <w:lang w:val="es-ES" w:eastAsia="es-ES"/>
        </w:rPr>
        <w:t>utorizada deberá realizar</w:t>
      </w:r>
      <w:r w:rsidR="00A33FBF" w:rsidRPr="00DA6244">
        <w:rPr>
          <w:rStyle w:val="CharacterStyle2"/>
          <w:rFonts w:ascii="Museo Sans 300" w:hAnsi="Museo Sans 300"/>
          <w:bCs/>
          <w:color w:val="000000"/>
          <w:spacing w:val="-3"/>
          <w:sz w:val="22"/>
          <w:szCs w:val="22"/>
          <w:lang w:val="es-ES" w:eastAsia="es-ES"/>
        </w:rPr>
        <w:t>,</w:t>
      </w:r>
      <w:r w:rsidR="003F5EE1" w:rsidRPr="00DA6244">
        <w:rPr>
          <w:rStyle w:val="CharacterStyle2"/>
          <w:rFonts w:ascii="Museo Sans 300" w:hAnsi="Museo Sans 300"/>
          <w:bCs/>
          <w:color w:val="000000"/>
          <w:spacing w:val="-3"/>
          <w:sz w:val="22"/>
          <w:szCs w:val="22"/>
          <w:lang w:val="es-ES" w:eastAsia="es-ES"/>
        </w:rPr>
        <w:t xml:space="preserve"> previo a la firma del contrato de prestación de servic</w:t>
      </w:r>
      <w:r w:rsidR="00A33FBF" w:rsidRPr="00DA6244">
        <w:rPr>
          <w:rStyle w:val="CharacterStyle2"/>
          <w:rFonts w:ascii="Museo Sans 300" w:hAnsi="Museo Sans 300"/>
          <w:bCs/>
          <w:color w:val="000000"/>
          <w:spacing w:val="-3"/>
          <w:sz w:val="22"/>
          <w:szCs w:val="22"/>
          <w:lang w:val="es-ES" w:eastAsia="es-ES"/>
        </w:rPr>
        <w:t>i</w:t>
      </w:r>
      <w:r w:rsidR="003F5EE1" w:rsidRPr="00DA6244">
        <w:rPr>
          <w:rStyle w:val="CharacterStyle2"/>
          <w:rFonts w:ascii="Museo Sans 300" w:hAnsi="Museo Sans 300"/>
          <w:bCs/>
          <w:color w:val="000000"/>
          <w:spacing w:val="-3"/>
          <w:sz w:val="22"/>
          <w:szCs w:val="22"/>
          <w:lang w:val="es-ES" w:eastAsia="es-ES"/>
        </w:rPr>
        <w:t>os, una ev</w:t>
      </w:r>
      <w:r w:rsidR="00A33FBF" w:rsidRPr="00DA6244">
        <w:rPr>
          <w:rStyle w:val="CharacterStyle2"/>
          <w:rFonts w:ascii="Museo Sans 300" w:hAnsi="Museo Sans 300"/>
          <w:bCs/>
          <w:color w:val="000000"/>
          <w:spacing w:val="-3"/>
          <w:sz w:val="22"/>
          <w:szCs w:val="22"/>
          <w:lang w:val="es-ES" w:eastAsia="es-ES"/>
        </w:rPr>
        <w:t>al</w:t>
      </w:r>
      <w:r w:rsidR="003F5EE1" w:rsidRPr="00DA6244">
        <w:rPr>
          <w:rStyle w:val="CharacterStyle2"/>
          <w:rFonts w:ascii="Museo Sans 300" w:hAnsi="Museo Sans 300"/>
          <w:bCs/>
          <w:color w:val="000000"/>
          <w:spacing w:val="-3"/>
          <w:sz w:val="22"/>
          <w:szCs w:val="22"/>
          <w:lang w:val="es-ES" w:eastAsia="es-ES"/>
        </w:rPr>
        <w:t>u</w:t>
      </w:r>
      <w:r w:rsidR="008E3903" w:rsidRPr="00DA6244">
        <w:rPr>
          <w:rStyle w:val="CharacterStyle2"/>
          <w:rFonts w:ascii="Museo Sans 300" w:hAnsi="Museo Sans 300"/>
          <w:bCs/>
          <w:color w:val="000000"/>
          <w:spacing w:val="-3"/>
          <w:sz w:val="22"/>
          <w:szCs w:val="22"/>
          <w:lang w:val="es-ES" w:eastAsia="es-ES"/>
        </w:rPr>
        <w:t>a</w:t>
      </w:r>
      <w:r w:rsidR="003F5EE1" w:rsidRPr="00DA6244">
        <w:rPr>
          <w:rStyle w:val="CharacterStyle2"/>
          <w:rFonts w:ascii="Museo Sans 300" w:hAnsi="Museo Sans 300"/>
          <w:bCs/>
          <w:color w:val="000000"/>
          <w:spacing w:val="-3"/>
          <w:sz w:val="22"/>
          <w:szCs w:val="22"/>
          <w:lang w:val="es-ES" w:eastAsia="es-ES"/>
        </w:rPr>
        <w:t>c</w:t>
      </w:r>
      <w:r w:rsidR="00A33FBF" w:rsidRPr="00DA6244">
        <w:rPr>
          <w:rStyle w:val="CharacterStyle2"/>
          <w:rFonts w:ascii="Museo Sans 300" w:hAnsi="Museo Sans 300"/>
          <w:bCs/>
          <w:color w:val="000000"/>
          <w:spacing w:val="-3"/>
          <w:sz w:val="22"/>
          <w:szCs w:val="22"/>
          <w:lang w:val="es-ES" w:eastAsia="es-ES"/>
        </w:rPr>
        <w:t>i</w:t>
      </w:r>
      <w:r w:rsidR="003F5EE1" w:rsidRPr="00DA6244">
        <w:rPr>
          <w:rStyle w:val="CharacterStyle2"/>
          <w:rFonts w:ascii="Museo Sans 300" w:hAnsi="Museo Sans 300"/>
          <w:bCs/>
          <w:color w:val="000000"/>
          <w:spacing w:val="-3"/>
          <w:sz w:val="22"/>
          <w:szCs w:val="22"/>
          <w:lang w:val="es-ES" w:eastAsia="es-ES"/>
        </w:rPr>
        <w:t>ón sobre posibles conflictos de inter</w:t>
      </w:r>
      <w:r w:rsidR="00D34DB4" w:rsidRPr="00DA6244">
        <w:rPr>
          <w:rStyle w:val="CharacterStyle2"/>
          <w:rFonts w:ascii="Museo Sans 300" w:hAnsi="Museo Sans 300"/>
          <w:bCs/>
          <w:color w:val="000000"/>
          <w:spacing w:val="-3"/>
          <w:sz w:val="22"/>
          <w:szCs w:val="22"/>
          <w:lang w:val="es-ES" w:eastAsia="es-ES"/>
        </w:rPr>
        <w:t>é</w:t>
      </w:r>
      <w:r w:rsidR="00DC23D3" w:rsidRPr="00DA6244">
        <w:rPr>
          <w:rStyle w:val="CharacterStyle2"/>
          <w:rFonts w:ascii="Museo Sans 300" w:hAnsi="Museo Sans 300"/>
          <w:bCs/>
          <w:color w:val="000000"/>
          <w:spacing w:val="-3"/>
          <w:sz w:val="22"/>
          <w:szCs w:val="22"/>
          <w:lang w:val="es-ES" w:eastAsia="es-ES"/>
        </w:rPr>
        <w:t>s</w:t>
      </w:r>
      <w:r w:rsidR="003F5EE1" w:rsidRPr="00DA6244">
        <w:rPr>
          <w:rStyle w:val="CharacterStyle2"/>
          <w:rFonts w:ascii="Museo Sans 300" w:hAnsi="Museo Sans 300"/>
          <w:bCs/>
          <w:color w:val="000000"/>
          <w:spacing w:val="-3"/>
          <w:sz w:val="22"/>
          <w:szCs w:val="22"/>
          <w:lang w:val="es-ES" w:eastAsia="es-ES"/>
        </w:rPr>
        <w:t xml:space="preserve"> con el cliente potencial, incluyendo la relación de independencia económica con sus clientes y en su caso, revelarlos conforme a su política.</w:t>
      </w:r>
    </w:p>
    <w:p w14:paraId="665143FB" w14:textId="77777777" w:rsidR="003F5EE1" w:rsidRPr="00DA6244" w:rsidRDefault="003F5EE1" w:rsidP="0009041D">
      <w:pPr>
        <w:pStyle w:val="Style2"/>
        <w:kinsoku w:val="0"/>
        <w:autoSpaceDE/>
        <w:autoSpaceDN/>
        <w:spacing w:before="0"/>
        <w:ind w:left="0" w:right="0" w:firstLine="0"/>
        <w:rPr>
          <w:rFonts w:ascii="Museo Sans 300" w:hAnsi="Museo Sans 300"/>
          <w:sz w:val="22"/>
          <w:szCs w:val="22"/>
          <w:lang w:val="es-MX"/>
        </w:rPr>
      </w:pPr>
    </w:p>
    <w:p w14:paraId="56A9D643" w14:textId="77777777" w:rsidR="003F5EE1" w:rsidRPr="00DA6244" w:rsidRDefault="003F5EE1" w:rsidP="0083210D">
      <w:pPr>
        <w:pStyle w:val="EstiloEstilo1Antes6ptoDespus6pto"/>
        <w:numPr>
          <w:ilvl w:val="0"/>
          <w:numId w:val="0"/>
        </w:numPr>
        <w:spacing w:before="0" w:after="0"/>
        <w:rPr>
          <w:rStyle w:val="CharacterStyle2"/>
          <w:rFonts w:ascii="Museo Sans 300" w:hAnsi="Museo Sans 300"/>
          <w:b/>
          <w:bCs/>
          <w:color w:val="000000"/>
          <w:sz w:val="22"/>
          <w:szCs w:val="22"/>
          <w:lang w:val="es-ES"/>
        </w:rPr>
      </w:pPr>
      <w:r w:rsidRPr="00DA6244">
        <w:rPr>
          <w:rStyle w:val="CharacterStyle2"/>
          <w:rFonts w:ascii="Museo Sans 300" w:hAnsi="Museo Sans 300"/>
          <w:b/>
          <w:bCs/>
          <w:color w:val="000000"/>
          <w:sz w:val="22"/>
          <w:szCs w:val="22"/>
          <w:lang w:val="es-ES"/>
        </w:rPr>
        <w:t>Metodologías de valuación</w:t>
      </w:r>
    </w:p>
    <w:p w14:paraId="4C8DBFA0" w14:textId="77777777" w:rsidR="003F5EE1" w:rsidRPr="00DA6244" w:rsidRDefault="003F5EE1" w:rsidP="0083210D">
      <w:pPr>
        <w:pStyle w:val="Style1"/>
        <w:kinsoku w:val="0"/>
        <w:autoSpaceDE/>
        <w:autoSpaceDN/>
        <w:adjustRightInd/>
        <w:rPr>
          <w:rStyle w:val="CharacterStyle2"/>
          <w:rFonts w:ascii="Museo Sans 300" w:hAnsi="Museo Sans 300"/>
          <w:b/>
          <w:bCs/>
          <w:color w:val="000000"/>
          <w:sz w:val="22"/>
          <w:szCs w:val="22"/>
          <w:lang w:val="es-ES" w:eastAsia="es-ES"/>
        </w:rPr>
      </w:pPr>
      <w:r w:rsidRPr="00DA6244">
        <w:rPr>
          <w:rStyle w:val="CharacterStyle2"/>
          <w:rFonts w:ascii="Museo Sans 300" w:hAnsi="Museo Sans 300"/>
          <w:b/>
          <w:bCs/>
          <w:color w:val="000000"/>
          <w:sz w:val="22"/>
          <w:szCs w:val="22"/>
          <w:lang w:val="es-ES" w:eastAsia="es-ES"/>
        </w:rPr>
        <w:t xml:space="preserve">Art. 29.- </w:t>
      </w:r>
      <w:r w:rsidRPr="00DA6244">
        <w:rPr>
          <w:rStyle w:val="CharacterStyle1"/>
          <w:rFonts w:ascii="Museo Sans 300" w:hAnsi="Museo Sans 300" w:cs="Tahoma"/>
          <w:sz w:val="22"/>
          <w:szCs w:val="22"/>
          <w:lang w:val="es-MX"/>
        </w:rPr>
        <w:t xml:space="preserve">La </w:t>
      </w:r>
      <w:r w:rsidRPr="00DA6244">
        <w:rPr>
          <w:rStyle w:val="CharacterStyle1"/>
          <w:rFonts w:ascii="Museo Sans 300" w:hAnsi="Museo Sans 300" w:cs="Tahoma"/>
          <w:spacing w:val="-3"/>
          <w:sz w:val="22"/>
          <w:szCs w:val="22"/>
          <w:lang w:val="es-MX"/>
        </w:rPr>
        <w:t>entidad autorizada</w:t>
      </w:r>
      <w:r w:rsidRPr="00DA6244">
        <w:rPr>
          <w:rStyle w:val="CharacterStyle1"/>
          <w:rFonts w:ascii="Museo Sans 300" w:hAnsi="Museo Sans 300" w:cs="Tahoma"/>
          <w:sz w:val="22"/>
          <w:szCs w:val="22"/>
          <w:lang w:val="es-MX"/>
        </w:rPr>
        <w:t xml:space="preserve"> deberá verificar en todo momento que la metodología utilizada para determinar el vector precio sea precisa y capaz de reflejar el valor razonable, utilizando toda la información disponible y que sea aplicable a las diversas inversiones en valores.</w:t>
      </w:r>
    </w:p>
    <w:p w14:paraId="74FD3D8E" w14:textId="77777777" w:rsidR="003F5EE1" w:rsidRPr="00DA6244" w:rsidRDefault="003F5EE1" w:rsidP="0083210D">
      <w:pPr>
        <w:pStyle w:val="EstiloEstilo1Antes6ptoDespus6pto"/>
        <w:numPr>
          <w:ilvl w:val="0"/>
          <w:numId w:val="0"/>
        </w:numPr>
        <w:spacing w:before="0" w:after="0"/>
        <w:rPr>
          <w:rFonts w:ascii="Museo Sans 300" w:hAnsi="Museo Sans 300"/>
          <w:b/>
          <w:sz w:val="22"/>
          <w:szCs w:val="22"/>
        </w:rPr>
      </w:pPr>
    </w:p>
    <w:p w14:paraId="322F6806" w14:textId="77777777" w:rsidR="003F5EE1" w:rsidRPr="00DA6244" w:rsidRDefault="003F5EE1" w:rsidP="00EB3AAC">
      <w:pPr>
        <w:pStyle w:val="Style1"/>
        <w:widowControl/>
        <w:kinsoku w:val="0"/>
        <w:autoSpaceDE/>
        <w:autoSpaceDN/>
        <w:adjustRightInd/>
        <w:spacing w:after="120"/>
        <w:rPr>
          <w:rStyle w:val="CharacterStyle1"/>
          <w:rFonts w:ascii="Museo Sans 300" w:hAnsi="Museo Sans 300" w:cs="Tahoma"/>
          <w:sz w:val="22"/>
          <w:szCs w:val="22"/>
          <w:lang w:val="es-MX"/>
        </w:rPr>
      </w:pPr>
      <w:r w:rsidRPr="00DA6244">
        <w:rPr>
          <w:rStyle w:val="CharacterStyle2"/>
          <w:rFonts w:ascii="Museo Sans 300" w:hAnsi="Museo Sans 300"/>
          <w:b/>
          <w:bCs/>
          <w:color w:val="000000"/>
          <w:spacing w:val="-8"/>
          <w:sz w:val="22"/>
          <w:szCs w:val="22"/>
          <w:lang w:val="es-ES" w:eastAsia="es-ES"/>
        </w:rPr>
        <w:t xml:space="preserve">Art. 30.- </w:t>
      </w:r>
      <w:r w:rsidRPr="00DA6244">
        <w:rPr>
          <w:rStyle w:val="CharacterStyle1"/>
          <w:rFonts w:ascii="Museo Sans 300" w:hAnsi="Museo Sans 300" w:cs="Tahoma"/>
          <w:sz w:val="22"/>
          <w:szCs w:val="22"/>
          <w:lang w:val="es-MX"/>
        </w:rPr>
        <w:t>El modelo de valuación deberá contemplar, por lo menos y en lo que sea aplicable, las variables siguientes: mercados en que se negocia el instrumento, calidad crediticia, estimación de flujos futuros, tasas de inter</w:t>
      </w:r>
      <w:r w:rsidR="00D34DB4" w:rsidRPr="00DA6244">
        <w:rPr>
          <w:rStyle w:val="CharacterStyle1"/>
          <w:rFonts w:ascii="Museo Sans 300" w:hAnsi="Museo Sans 300" w:cs="Tahoma"/>
          <w:sz w:val="22"/>
          <w:szCs w:val="22"/>
          <w:lang w:val="es-MX"/>
        </w:rPr>
        <w:t>é</w:t>
      </w:r>
      <w:r w:rsidR="00DC23D3" w:rsidRPr="00DA6244">
        <w:rPr>
          <w:rStyle w:val="CharacterStyle1"/>
          <w:rFonts w:ascii="Museo Sans 300" w:hAnsi="Museo Sans 300" w:cs="Tahoma"/>
          <w:sz w:val="22"/>
          <w:szCs w:val="22"/>
          <w:lang w:val="es-MX"/>
        </w:rPr>
        <w:t>s</w:t>
      </w:r>
      <w:r w:rsidRPr="00DA6244">
        <w:rPr>
          <w:rStyle w:val="CharacterStyle1"/>
          <w:rFonts w:ascii="Museo Sans 300" w:hAnsi="Museo Sans 300" w:cs="Tahoma"/>
          <w:sz w:val="22"/>
          <w:szCs w:val="22"/>
          <w:lang w:val="es-MX"/>
        </w:rPr>
        <w:t>, de descuento y equivalentes, tipos de cambio, valor presente, liquidez y volatilidad, debiendo cumplir con los principios siguientes:</w:t>
      </w:r>
    </w:p>
    <w:p w14:paraId="5FB67656" w14:textId="77777777" w:rsidR="003F5EE1" w:rsidRPr="00DA6244" w:rsidRDefault="003F5EE1" w:rsidP="00863513">
      <w:pPr>
        <w:pStyle w:val="Style2"/>
        <w:numPr>
          <w:ilvl w:val="0"/>
          <w:numId w:val="40"/>
        </w:numPr>
        <w:tabs>
          <w:tab w:val="left" w:pos="-3828"/>
        </w:tabs>
        <w:kinsoku w:val="0"/>
        <w:autoSpaceDE/>
        <w:autoSpaceDN/>
        <w:spacing w:before="0"/>
        <w:ind w:left="426" w:right="0" w:hanging="426"/>
        <w:rPr>
          <w:rStyle w:val="CharacterStyle1"/>
          <w:rFonts w:ascii="Museo Sans 300" w:hAnsi="Museo Sans 300"/>
          <w:b/>
          <w:sz w:val="22"/>
          <w:szCs w:val="22"/>
          <w:lang w:val="es-MX"/>
        </w:rPr>
      </w:pPr>
      <w:r w:rsidRPr="00DA6244">
        <w:rPr>
          <w:rStyle w:val="CharacterStyle1"/>
          <w:rFonts w:ascii="Museo Sans 300" w:hAnsi="Museo Sans 300"/>
          <w:sz w:val="22"/>
          <w:szCs w:val="22"/>
          <w:lang w:val="es-MX"/>
        </w:rPr>
        <w:t>Eficiencia: las estimaciones deben reflejar adecuadamente el valor de realización en el mercado de los instrumentos financieros;</w:t>
      </w:r>
    </w:p>
    <w:p w14:paraId="75E69802" w14:textId="77777777" w:rsidR="003F5EE1" w:rsidRPr="00DA6244" w:rsidRDefault="003F5EE1" w:rsidP="00863513">
      <w:pPr>
        <w:pStyle w:val="Style2"/>
        <w:numPr>
          <w:ilvl w:val="0"/>
          <w:numId w:val="40"/>
        </w:numPr>
        <w:tabs>
          <w:tab w:val="left" w:pos="-3828"/>
        </w:tabs>
        <w:kinsoku w:val="0"/>
        <w:autoSpaceDE/>
        <w:autoSpaceDN/>
        <w:spacing w:before="0"/>
        <w:ind w:left="426" w:right="0" w:hanging="426"/>
        <w:rPr>
          <w:rStyle w:val="CharacterStyle1"/>
          <w:rFonts w:ascii="Museo Sans 300" w:hAnsi="Museo Sans 300"/>
          <w:b/>
          <w:sz w:val="22"/>
          <w:szCs w:val="22"/>
          <w:lang w:val="es-MX"/>
        </w:rPr>
      </w:pPr>
      <w:r w:rsidRPr="00DA6244">
        <w:rPr>
          <w:rStyle w:val="CharacterStyle1"/>
          <w:rFonts w:ascii="Museo Sans 300" w:hAnsi="Museo Sans 300"/>
          <w:sz w:val="22"/>
          <w:szCs w:val="22"/>
          <w:lang w:val="es-MX"/>
        </w:rPr>
        <w:t>Independencia: en el desarrollo de las funciones de valuación, se debe</w:t>
      </w:r>
      <w:r w:rsidR="0041061D" w:rsidRPr="00DA6244">
        <w:rPr>
          <w:rStyle w:val="CharacterStyle1"/>
          <w:rFonts w:ascii="Museo Sans 300" w:hAnsi="Museo Sans 300"/>
          <w:sz w:val="22"/>
          <w:szCs w:val="22"/>
          <w:lang w:val="es-MX"/>
        </w:rPr>
        <w:t>n</w:t>
      </w:r>
      <w:r w:rsidRPr="00DA6244">
        <w:rPr>
          <w:rStyle w:val="CharacterStyle1"/>
          <w:rFonts w:ascii="Museo Sans 300" w:hAnsi="Museo Sans 300"/>
          <w:sz w:val="22"/>
          <w:szCs w:val="22"/>
          <w:lang w:val="es-MX"/>
        </w:rPr>
        <w:t xml:space="preserve"> establecer mecanismos apropiados que minimicen el posible surgimiento de conflictos de inter</w:t>
      </w:r>
      <w:r w:rsidR="00D34DB4" w:rsidRPr="00DA6244">
        <w:rPr>
          <w:rStyle w:val="CharacterStyle1"/>
          <w:rFonts w:ascii="Museo Sans 300" w:hAnsi="Museo Sans 300"/>
          <w:sz w:val="22"/>
          <w:szCs w:val="22"/>
          <w:lang w:val="es-MX"/>
        </w:rPr>
        <w:t>é</w:t>
      </w:r>
      <w:r w:rsidR="00DC23D3" w:rsidRPr="00DA6244">
        <w:rPr>
          <w:rStyle w:val="CharacterStyle1"/>
          <w:rFonts w:ascii="Museo Sans 300" w:hAnsi="Museo Sans 300"/>
          <w:sz w:val="22"/>
          <w:szCs w:val="22"/>
          <w:lang w:val="es-MX"/>
        </w:rPr>
        <w:t>s</w:t>
      </w:r>
      <w:r w:rsidRPr="00DA6244">
        <w:rPr>
          <w:rStyle w:val="CharacterStyle1"/>
          <w:rFonts w:ascii="Museo Sans 300" w:hAnsi="Museo Sans 300"/>
          <w:sz w:val="22"/>
          <w:szCs w:val="22"/>
          <w:lang w:val="es-MX"/>
        </w:rPr>
        <w:t>, para lo cual se deberán establecer normas de control interno adecuadas que garanticen la segregación de funciones;</w:t>
      </w:r>
    </w:p>
    <w:p w14:paraId="2A626B9B" w14:textId="77777777" w:rsidR="003F5EE1" w:rsidRPr="00DA6244" w:rsidRDefault="003F5EE1" w:rsidP="00863513">
      <w:pPr>
        <w:pStyle w:val="Style2"/>
        <w:numPr>
          <w:ilvl w:val="0"/>
          <w:numId w:val="40"/>
        </w:numPr>
        <w:tabs>
          <w:tab w:val="left" w:pos="-3828"/>
        </w:tabs>
        <w:kinsoku w:val="0"/>
        <w:autoSpaceDE/>
        <w:autoSpaceDN/>
        <w:spacing w:before="0"/>
        <w:ind w:left="426" w:right="0" w:hanging="426"/>
        <w:rPr>
          <w:rStyle w:val="CharacterStyle1"/>
          <w:rFonts w:ascii="Museo Sans 300" w:hAnsi="Museo Sans 300"/>
          <w:b/>
          <w:sz w:val="22"/>
          <w:szCs w:val="22"/>
          <w:lang w:val="es-MX"/>
        </w:rPr>
      </w:pPr>
      <w:r w:rsidRPr="00DA6244">
        <w:rPr>
          <w:rStyle w:val="CharacterStyle1"/>
          <w:rFonts w:ascii="Museo Sans 300" w:hAnsi="Museo Sans 300"/>
          <w:sz w:val="22"/>
          <w:szCs w:val="22"/>
          <w:lang w:val="es-MX"/>
        </w:rPr>
        <w:t>Responsabilidad: la estimación del valor de los instrumentos debe quedar claramente consignada;</w:t>
      </w:r>
    </w:p>
    <w:p w14:paraId="1CC6DBEC" w14:textId="77777777" w:rsidR="003F5EE1" w:rsidRPr="00DA6244" w:rsidRDefault="003F5EE1" w:rsidP="00863513">
      <w:pPr>
        <w:pStyle w:val="Style2"/>
        <w:numPr>
          <w:ilvl w:val="0"/>
          <w:numId w:val="40"/>
        </w:numPr>
        <w:tabs>
          <w:tab w:val="left" w:pos="-3828"/>
        </w:tabs>
        <w:kinsoku w:val="0"/>
        <w:autoSpaceDE/>
        <w:autoSpaceDN/>
        <w:spacing w:before="0"/>
        <w:ind w:left="426" w:right="0" w:hanging="426"/>
        <w:rPr>
          <w:rStyle w:val="CharacterStyle1"/>
          <w:rFonts w:ascii="Museo Sans 300" w:hAnsi="Museo Sans 300"/>
          <w:b/>
          <w:sz w:val="22"/>
          <w:szCs w:val="22"/>
          <w:lang w:val="es-MX"/>
        </w:rPr>
      </w:pPr>
      <w:r w:rsidRPr="00DA6244">
        <w:rPr>
          <w:rStyle w:val="CharacterStyle1"/>
          <w:rFonts w:ascii="Museo Sans 300" w:hAnsi="Museo Sans 300"/>
          <w:sz w:val="22"/>
          <w:szCs w:val="22"/>
          <w:lang w:val="es-MX"/>
        </w:rPr>
        <w:t>Oportunidad: la actualización del valor de los instrumentos financieros debe ser efectuada a intervalos razonables que permitan reducir la probabilidad de que el precio para la valuación de los instrumentos presente rezagos respecto a su valor de mercado. Dicha actualización deberá ser realizada al menos diariamente, independientemente del grado de liquidez de los mismos;</w:t>
      </w:r>
    </w:p>
    <w:p w14:paraId="13EFB292" w14:textId="77777777" w:rsidR="003F5EE1" w:rsidRPr="00DA6244" w:rsidRDefault="003F5EE1" w:rsidP="00863513">
      <w:pPr>
        <w:pStyle w:val="Style2"/>
        <w:numPr>
          <w:ilvl w:val="0"/>
          <w:numId w:val="40"/>
        </w:numPr>
        <w:tabs>
          <w:tab w:val="left" w:pos="-3828"/>
        </w:tabs>
        <w:kinsoku w:val="0"/>
        <w:autoSpaceDE/>
        <w:autoSpaceDN/>
        <w:spacing w:before="0"/>
        <w:ind w:left="426" w:right="0" w:hanging="426"/>
        <w:rPr>
          <w:rStyle w:val="CharacterStyle1"/>
          <w:rFonts w:ascii="Museo Sans 300" w:hAnsi="Museo Sans 300"/>
          <w:b/>
          <w:sz w:val="22"/>
          <w:szCs w:val="22"/>
          <w:lang w:val="es-MX"/>
        </w:rPr>
      </w:pPr>
      <w:r w:rsidRPr="00DA6244">
        <w:rPr>
          <w:rStyle w:val="CharacterStyle1"/>
          <w:rFonts w:ascii="Museo Sans 300" w:hAnsi="Museo Sans 300"/>
          <w:sz w:val="22"/>
          <w:szCs w:val="22"/>
          <w:lang w:val="es-MX"/>
        </w:rPr>
        <w:t>Objetividad: la determinación y asignación del valor razonable de un valor o título se debe efectuar con base en criterios técnicos y profesionales, que reconozcan los efectos derivados de los cambios en el comportamiento de las variables que puedan afectar dicho precio;</w:t>
      </w:r>
    </w:p>
    <w:p w14:paraId="6DA2499A" w14:textId="77777777" w:rsidR="003F5EE1" w:rsidRPr="00DA6244" w:rsidRDefault="003F5EE1" w:rsidP="00863513">
      <w:pPr>
        <w:pStyle w:val="Style2"/>
        <w:numPr>
          <w:ilvl w:val="0"/>
          <w:numId w:val="40"/>
        </w:numPr>
        <w:tabs>
          <w:tab w:val="left" w:pos="-3828"/>
        </w:tabs>
        <w:kinsoku w:val="0"/>
        <w:autoSpaceDE/>
        <w:autoSpaceDN/>
        <w:spacing w:before="0"/>
        <w:ind w:left="426" w:right="0" w:hanging="426"/>
        <w:rPr>
          <w:rStyle w:val="CharacterStyle1"/>
          <w:rFonts w:ascii="Museo Sans 300" w:hAnsi="Museo Sans 300"/>
          <w:b/>
          <w:sz w:val="22"/>
          <w:szCs w:val="22"/>
          <w:lang w:val="es-MX"/>
        </w:rPr>
      </w:pPr>
      <w:r w:rsidRPr="00DA6244">
        <w:rPr>
          <w:rStyle w:val="CharacterStyle1"/>
          <w:rFonts w:ascii="Museo Sans 300" w:hAnsi="Museo Sans 300"/>
          <w:sz w:val="22"/>
          <w:szCs w:val="22"/>
          <w:lang w:val="es-MX"/>
        </w:rPr>
        <w:t>Transparencia: el valor razonable de un valor se debe determinar y asignar con el propósito de revelar un resultado económico cierto, neutral, verificable y representativo de los derechos incorporados en el respectivo valor;</w:t>
      </w:r>
    </w:p>
    <w:p w14:paraId="05EE8C7D" w14:textId="77777777" w:rsidR="003F5EE1" w:rsidRPr="00DA6244" w:rsidRDefault="003F5EE1" w:rsidP="00863513">
      <w:pPr>
        <w:pStyle w:val="Style2"/>
        <w:numPr>
          <w:ilvl w:val="0"/>
          <w:numId w:val="40"/>
        </w:numPr>
        <w:tabs>
          <w:tab w:val="left" w:pos="-3828"/>
        </w:tabs>
        <w:kinsoku w:val="0"/>
        <w:autoSpaceDE/>
        <w:autoSpaceDN/>
        <w:spacing w:before="0"/>
        <w:ind w:left="426" w:right="0" w:hanging="426"/>
        <w:rPr>
          <w:rStyle w:val="CharacterStyle1"/>
          <w:rFonts w:ascii="Museo Sans 300" w:hAnsi="Museo Sans 300"/>
          <w:b/>
          <w:sz w:val="22"/>
          <w:szCs w:val="22"/>
          <w:lang w:val="es-MX"/>
        </w:rPr>
      </w:pPr>
      <w:r w:rsidRPr="00DA6244">
        <w:rPr>
          <w:rStyle w:val="CharacterStyle1"/>
          <w:rFonts w:ascii="Museo Sans 300" w:hAnsi="Museo Sans 300"/>
          <w:sz w:val="22"/>
          <w:szCs w:val="22"/>
          <w:lang w:val="es-MX"/>
        </w:rPr>
        <w:t>Evaluación y análisis permanente: el valor razonable</w:t>
      </w:r>
      <w:r w:rsidR="006B1561" w:rsidRPr="00DA6244">
        <w:rPr>
          <w:rStyle w:val="CharacterStyle1"/>
          <w:rFonts w:ascii="Museo Sans 300" w:hAnsi="Museo Sans 300"/>
          <w:sz w:val="22"/>
          <w:szCs w:val="22"/>
          <w:lang w:val="es-MX"/>
        </w:rPr>
        <w:t>,</w:t>
      </w:r>
      <w:r w:rsidRPr="00DA6244">
        <w:rPr>
          <w:rStyle w:val="CharacterStyle1"/>
          <w:rFonts w:ascii="Museo Sans 300" w:hAnsi="Museo Sans 300"/>
          <w:sz w:val="22"/>
          <w:szCs w:val="22"/>
          <w:lang w:val="es-MX"/>
        </w:rPr>
        <w:t xml:space="preserve"> que se atribuya a un valor</w:t>
      </w:r>
      <w:r w:rsidR="006B1561" w:rsidRPr="00DA6244">
        <w:rPr>
          <w:rStyle w:val="CharacterStyle1"/>
          <w:rFonts w:ascii="Museo Sans 300" w:hAnsi="Museo Sans 300"/>
          <w:sz w:val="22"/>
          <w:szCs w:val="22"/>
          <w:lang w:val="es-MX"/>
        </w:rPr>
        <w:t>,</w:t>
      </w:r>
      <w:r w:rsidRPr="00DA6244">
        <w:rPr>
          <w:rStyle w:val="CharacterStyle1"/>
          <w:rFonts w:ascii="Museo Sans 300" w:hAnsi="Museo Sans 300"/>
          <w:sz w:val="22"/>
          <w:szCs w:val="22"/>
          <w:lang w:val="es-MX"/>
        </w:rPr>
        <w:t xml:space="preserve"> se debe fundamentar en la evaluación y el análisis permanente de las condiciones del mercado, de los emisores y de la respectiva emisión. Las variaciones en dichas condiciones se deben reflejar en cambios del valor o precio previamente asignado, con la periodicidad establecida para la valuación de las inversiones determinada</w:t>
      </w:r>
      <w:r w:rsidR="00511849" w:rsidRPr="00DA6244">
        <w:rPr>
          <w:rStyle w:val="CharacterStyle1"/>
          <w:rFonts w:ascii="Museo Sans 300" w:hAnsi="Museo Sans 300"/>
          <w:sz w:val="22"/>
          <w:szCs w:val="22"/>
          <w:lang w:val="es-MX"/>
        </w:rPr>
        <w:t>s en las presentes N</w:t>
      </w:r>
      <w:r w:rsidRPr="00DA6244">
        <w:rPr>
          <w:rStyle w:val="CharacterStyle1"/>
          <w:rFonts w:ascii="Museo Sans 300" w:hAnsi="Museo Sans 300"/>
          <w:sz w:val="22"/>
          <w:szCs w:val="22"/>
          <w:lang w:val="es-MX"/>
        </w:rPr>
        <w:t>ormas; y</w:t>
      </w:r>
    </w:p>
    <w:p w14:paraId="2B904E7C" w14:textId="77777777" w:rsidR="003F5EE1" w:rsidRPr="00DA6244" w:rsidRDefault="003F5EE1" w:rsidP="00863513">
      <w:pPr>
        <w:pStyle w:val="Style2"/>
        <w:numPr>
          <w:ilvl w:val="0"/>
          <w:numId w:val="40"/>
        </w:numPr>
        <w:tabs>
          <w:tab w:val="left" w:pos="-3828"/>
        </w:tabs>
        <w:kinsoku w:val="0"/>
        <w:autoSpaceDE/>
        <w:autoSpaceDN/>
        <w:spacing w:before="0"/>
        <w:ind w:left="426" w:right="0" w:hanging="426"/>
        <w:rPr>
          <w:rStyle w:val="CharacterStyle1"/>
          <w:rFonts w:ascii="Museo Sans 300" w:hAnsi="Museo Sans 300"/>
          <w:b/>
          <w:sz w:val="22"/>
          <w:szCs w:val="22"/>
          <w:lang w:val="es-MX"/>
        </w:rPr>
      </w:pPr>
      <w:r w:rsidRPr="00DA6244">
        <w:rPr>
          <w:rStyle w:val="CharacterStyle1"/>
          <w:rFonts w:ascii="Museo Sans 300" w:hAnsi="Museo Sans 300"/>
          <w:sz w:val="22"/>
          <w:szCs w:val="22"/>
          <w:lang w:val="es-MX"/>
        </w:rPr>
        <w:t xml:space="preserve">Profesionalismo: la determinación del valor razonable de un valor se debe basar en </w:t>
      </w:r>
      <w:r w:rsidRPr="00DA6244">
        <w:rPr>
          <w:rStyle w:val="CharacterStyle1"/>
          <w:rFonts w:ascii="Museo Sans 300" w:hAnsi="Museo Sans 300"/>
          <w:sz w:val="22"/>
          <w:szCs w:val="22"/>
          <w:lang w:val="es-MX"/>
        </w:rPr>
        <w:lastRenderedPageBreak/>
        <w:t>las conclusiones producto del análisis y estudio que realizaría un experto prudente y diligente, encaminados a la búsqueda, obtención, conocimiento y evaluación de toda la información relevante disponible, de manera tal que el vector precio que se determine refleje los montos que razonablemente se recibirían por su venta.</w:t>
      </w:r>
    </w:p>
    <w:p w14:paraId="5A1FB1EE" w14:textId="77777777" w:rsidR="003F5EE1" w:rsidRPr="00DA6244" w:rsidRDefault="003F5EE1" w:rsidP="0083210D">
      <w:pPr>
        <w:pStyle w:val="Style2"/>
        <w:kinsoku w:val="0"/>
        <w:autoSpaceDE/>
        <w:autoSpaceDN/>
        <w:spacing w:before="0"/>
        <w:ind w:left="0" w:right="0" w:firstLine="0"/>
        <w:rPr>
          <w:rFonts w:ascii="Museo Sans 300" w:hAnsi="Museo Sans 300"/>
          <w:sz w:val="22"/>
          <w:szCs w:val="22"/>
          <w:lang w:val="es-MX"/>
        </w:rPr>
      </w:pPr>
    </w:p>
    <w:p w14:paraId="0CF9CADC" w14:textId="77777777" w:rsidR="003F5EE1" w:rsidRPr="00DA6244" w:rsidRDefault="003F5EE1" w:rsidP="0083210D">
      <w:pPr>
        <w:pStyle w:val="Style1"/>
        <w:kinsoku w:val="0"/>
        <w:autoSpaceDE/>
        <w:autoSpaceDN/>
        <w:adjustRightInd/>
        <w:rPr>
          <w:rStyle w:val="CharacterStyle1"/>
          <w:rFonts w:ascii="Museo Sans 300" w:hAnsi="Museo Sans 300" w:cs="Tahoma"/>
          <w:sz w:val="22"/>
          <w:szCs w:val="22"/>
          <w:lang w:val="es-MX"/>
        </w:rPr>
      </w:pPr>
      <w:r w:rsidRPr="00DA6244">
        <w:rPr>
          <w:rStyle w:val="CharacterStyle1"/>
          <w:rFonts w:ascii="Museo Sans 300" w:hAnsi="Museo Sans 300" w:cs="Tahoma"/>
          <w:sz w:val="22"/>
          <w:szCs w:val="22"/>
          <w:lang w:val="es-MX"/>
        </w:rPr>
        <w:t xml:space="preserve">Las metodologías que se establezcan deben ser autorizadas por el órgano administrativo competente de la </w:t>
      </w:r>
      <w:r w:rsidRPr="00DA6244">
        <w:rPr>
          <w:rStyle w:val="CharacterStyle1"/>
          <w:rFonts w:ascii="Museo Sans 300" w:hAnsi="Museo Sans 300" w:cs="Tahoma"/>
          <w:spacing w:val="-3"/>
          <w:sz w:val="22"/>
          <w:szCs w:val="22"/>
          <w:lang w:val="es-MX"/>
        </w:rPr>
        <w:t>entidad autorizada</w:t>
      </w:r>
      <w:r w:rsidRPr="00DA6244">
        <w:rPr>
          <w:rStyle w:val="CharacterStyle1"/>
          <w:rFonts w:ascii="Museo Sans 300" w:hAnsi="Museo Sans 300" w:cs="Tahoma"/>
          <w:sz w:val="22"/>
          <w:szCs w:val="22"/>
          <w:lang w:val="es-MX"/>
        </w:rPr>
        <w:t xml:space="preserve">, previa presentación a la Superintendencia, quien verificará el cumplimiento de los requerimientos de las presentes Normas. Dichas metodologías deberán ser publicadas en el sitio web de la </w:t>
      </w:r>
      <w:r w:rsidRPr="00DA6244">
        <w:rPr>
          <w:rStyle w:val="CharacterStyle1"/>
          <w:rFonts w:ascii="Museo Sans 300" w:hAnsi="Museo Sans 300" w:cs="Tahoma"/>
          <w:spacing w:val="-3"/>
          <w:sz w:val="22"/>
          <w:szCs w:val="22"/>
          <w:lang w:val="es-MX"/>
        </w:rPr>
        <w:t>entidad autorizada</w:t>
      </w:r>
      <w:r w:rsidRPr="00DA6244">
        <w:rPr>
          <w:rStyle w:val="CharacterStyle1"/>
          <w:rFonts w:ascii="Museo Sans 300" w:hAnsi="Museo Sans 300" w:cs="Tahoma"/>
          <w:sz w:val="22"/>
          <w:szCs w:val="22"/>
          <w:lang w:val="es-MX"/>
        </w:rPr>
        <w:t>.</w:t>
      </w:r>
    </w:p>
    <w:p w14:paraId="65E813C4" w14:textId="77777777" w:rsidR="003F5EE1" w:rsidRPr="00DA6244" w:rsidRDefault="003F5EE1" w:rsidP="0009041D">
      <w:pPr>
        <w:pStyle w:val="Style1"/>
        <w:kinsoku w:val="0"/>
        <w:autoSpaceDE/>
        <w:autoSpaceDN/>
        <w:adjustRightInd/>
        <w:rPr>
          <w:rFonts w:ascii="Museo Sans 300" w:hAnsi="Museo Sans 300" w:cs="Tahoma"/>
          <w:color w:val="000000"/>
          <w:sz w:val="22"/>
          <w:szCs w:val="22"/>
          <w:lang w:val="es-MX"/>
        </w:rPr>
      </w:pPr>
    </w:p>
    <w:p w14:paraId="134B28BD" w14:textId="77777777" w:rsidR="003F5EE1" w:rsidRPr="00DA6244" w:rsidRDefault="003F5EE1" w:rsidP="0009041D">
      <w:pPr>
        <w:pStyle w:val="Style1"/>
        <w:kinsoku w:val="0"/>
        <w:autoSpaceDE/>
        <w:autoSpaceDN/>
        <w:adjustRightInd/>
        <w:rPr>
          <w:rStyle w:val="CharacterStyle1"/>
          <w:rFonts w:ascii="Museo Sans 300" w:hAnsi="Museo Sans 300" w:cs="Tahoma"/>
          <w:sz w:val="22"/>
          <w:szCs w:val="22"/>
          <w:lang w:val="es-MX"/>
        </w:rPr>
      </w:pPr>
      <w:r w:rsidRPr="00DA6244">
        <w:rPr>
          <w:rStyle w:val="CharacterStyle1"/>
          <w:rFonts w:ascii="Museo Sans 300" w:hAnsi="Museo Sans 300"/>
          <w:b/>
          <w:spacing w:val="-6"/>
          <w:sz w:val="22"/>
          <w:szCs w:val="22"/>
          <w:lang w:val="es-MX"/>
        </w:rPr>
        <w:t>Art. 31.-</w:t>
      </w:r>
      <w:r w:rsidRPr="00DA6244">
        <w:rPr>
          <w:rStyle w:val="CharacterStyle1"/>
          <w:rFonts w:ascii="Museo Sans 300" w:hAnsi="Museo Sans 300"/>
          <w:spacing w:val="-6"/>
          <w:sz w:val="22"/>
          <w:szCs w:val="22"/>
          <w:lang w:val="es-MX"/>
        </w:rPr>
        <w:t xml:space="preserve"> </w:t>
      </w:r>
      <w:r w:rsidRPr="00DA6244">
        <w:rPr>
          <w:rStyle w:val="CharacterStyle1"/>
          <w:rFonts w:ascii="Museo Sans 300" w:hAnsi="Museo Sans 300" w:cs="Tahoma"/>
          <w:sz w:val="22"/>
          <w:szCs w:val="22"/>
          <w:lang w:val="es-MX"/>
        </w:rPr>
        <w:t xml:space="preserve">La valuación a precio de mercado, debe recoger suficiente información de las transacciones realizadas en el sistema de negociación correspondiente o de cualquier otro sistema de información financiera internacional reconocido por la Superintendencia, de tal forma que al obtener el precio del valor, </w:t>
      </w:r>
      <w:r w:rsidR="00DC23D3" w:rsidRPr="00DA6244">
        <w:rPr>
          <w:rStyle w:val="CharacterStyle1"/>
          <w:rFonts w:ascii="Museo Sans 300" w:hAnsi="Museo Sans 300" w:cs="Tahoma"/>
          <w:sz w:val="22"/>
          <w:szCs w:val="22"/>
          <w:lang w:val="es-MX"/>
        </w:rPr>
        <w:t>es</w:t>
      </w:r>
      <w:r w:rsidRPr="00DA6244">
        <w:rPr>
          <w:rStyle w:val="CharacterStyle1"/>
          <w:rFonts w:ascii="Museo Sans 300" w:hAnsi="Museo Sans 300" w:cs="Tahoma"/>
          <w:sz w:val="22"/>
          <w:szCs w:val="22"/>
          <w:lang w:val="es-MX"/>
        </w:rPr>
        <w:t>te refleje su valor razonable.</w:t>
      </w:r>
    </w:p>
    <w:p w14:paraId="456688AB" w14:textId="77777777" w:rsidR="00E15EA6" w:rsidRPr="00DA6244" w:rsidRDefault="00E15EA6" w:rsidP="0009041D">
      <w:pPr>
        <w:pStyle w:val="Style1"/>
        <w:kinsoku w:val="0"/>
        <w:autoSpaceDE/>
        <w:autoSpaceDN/>
        <w:adjustRightInd/>
        <w:rPr>
          <w:rStyle w:val="CharacterStyle1"/>
          <w:rFonts w:ascii="Museo Sans 300" w:hAnsi="Museo Sans 300"/>
          <w:spacing w:val="-6"/>
          <w:sz w:val="22"/>
          <w:szCs w:val="22"/>
          <w:lang w:val="es-MX"/>
        </w:rPr>
      </w:pPr>
    </w:p>
    <w:p w14:paraId="0995CFD5" w14:textId="77777777" w:rsidR="003F5EE1" w:rsidRPr="00DA6244" w:rsidRDefault="003F5EE1" w:rsidP="0009041D">
      <w:pPr>
        <w:pStyle w:val="Style1"/>
        <w:kinsoku w:val="0"/>
        <w:autoSpaceDE/>
        <w:autoSpaceDN/>
        <w:adjustRightInd/>
        <w:rPr>
          <w:rStyle w:val="CharacterStyle1"/>
          <w:rFonts w:ascii="Museo Sans 300" w:hAnsi="Museo Sans 300" w:cs="Tahoma"/>
          <w:sz w:val="22"/>
          <w:szCs w:val="22"/>
          <w:lang w:val="es-MX"/>
        </w:rPr>
      </w:pPr>
      <w:r w:rsidRPr="00DA6244">
        <w:rPr>
          <w:rStyle w:val="CharacterStyle1"/>
          <w:rFonts w:ascii="Museo Sans 300" w:hAnsi="Museo Sans 300"/>
          <w:b/>
          <w:spacing w:val="-6"/>
          <w:sz w:val="22"/>
          <w:szCs w:val="22"/>
          <w:lang w:val="es-MX"/>
        </w:rPr>
        <w:t>Art. 32.-</w:t>
      </w:r>
      <w:r w:rsidR="0073442F">
        <w:rPr>
          <w:rStyle w:val="CharacterStyle1"/>
          <w:rFonts w:ascii="Museo Sans 300" w:hAnsi="Museo Sans 300"/>
          <w:spacing w:val="-6"/>
          <w:sz w:val="22"/>
          <w:szCs w:val="22"/>
          <w:lang w:val="es-MX"/>
        </w:rPr>
        <w:t xml:space="preserve"> </w:t>
      </w:r>
      <w:r w:rsidRPr="00DA6244">
        <w:rPr>
          <w:rStyle w:val="CharacterStyle1"/>
          <w:rFonts w:ascii="Museo Sans 300" w:hAnsi="Museo Sans 300" w:cs="Tahoma"/>
          <w:sz w:val="22"/>
          <w:szCs w:val="22"/>
          <w:lang w:val="es-MX"/>
        </w:rPr>
        <w:t>Cualquier metodología que se utilice</w:t>
      </w:r>
      <w:r w:rsidR="005E7348" w:rsidRPr="00DA6244">
        <w:rPr>
          <w:rStyle w:val="CharacterStyle1"/>
          <w:rFonts w:ascii="Museo Sans 300" w:hAnsi="Museo Sans 300" w:cs="Tahoma"/>
          <w:sz w:val="22"/>
          <w:szCs w:val="22"/>
          <w:lang w:val="es-MX"/>
        </w:rPr>
        <w:t>,</w:t>
      </w:r>
      <w:r w:rsidRPr="00DA6244">
        <w:rPr>
          <w:rStyle w:val="CharacterStyle1"/>
          <w:rFonts w:ascii="Museo Sans 300" w:hAnsi="Museo Sans 300" w:cs="Tahoma"/>
          <w:sz w:val="22"/>
          <w:szCs w:val="22"/>
          <w:lang w:val="es-MX"/>
        </w:rPr>
        <w:t xml:space="preserve"> deberá tomar como base para la valuación de los distintos valores, las observaciones de precio provenientes de sistemas de negociación u otros sistemas de información financiera internacional reconocido</w:t>
      </w:r>
      <w:r w:rsidR="005E7348" w:rsidRPr="00DA6244">
        <w:rPr>
          <w:rStyle w:val="CharacterStyle1"/>
          <w:rFonts w:ascii="Museo Sans 300" w:hAnsi="Museo Sans 300" w:cs="Tahoma"/>
          <w:sz w:val="22"/>
          <w:szCs w:val="22"/>
          <w:lang w:val="es-MX"/>
        </w:rPr>
        <w:t>s</w:t>
      </w:r>
      <w:r w:rsidRPr="00DA6244">
        <w:rPr>
          <w:rStyle w:val="CharacterStyle1"/>
          <w:rFonts w:ascii="Museo Sans 300" w:hAnsi="Museo Sans 300" w:cs="Tahoma"/>
          <w:sz w:val="22"/>
          <w:szCs w:val="22"/>
          <w:lang w:val="es-MX"/>
        </w:rPr>
        <w:t xml:space="preserve"> por la Superintendencia.</w:t>
      </w:r>
    </w:p>
    <w:p w14:paraId="5352CB56" w14:textId="77777777" w:rsidR="00D202F9" w:rsidRPr="00DA6244" w:rsidRDefault="00D202F9" w:rsidP="0009041D">
      <w:pPr>
        <w:pStyle w:val="Style1"/>
        <w:kinsoku w:val="0"/>
        <w:autoSpaceDE/>
        <w:autoSpaceDN/>
        <w:adjustRightInd/>
        <w:rPr>
          <w:rStyle w:val="CharacterStyle1"/>
          <w:rFonts w:ascii="Museo Sans 300" w:hAnsi="Museo Sans 300"/>
          <w:spacing w:val="-6"/>
          <w:sz w:val="22"/>
          <w:szCs w:val="22"/>
          <w:lang w:val="es-MX"/>
        </w:rPr>
      </w:pPr>
    </w:p>
    <w:p w14:paraId="2A4F7B7C" w14:textId="77777777" w:rsidR="003F5EE1" w:rsidRPr="00DA6244" w:rsidRDefault="003F5EE1" w:rsidP="0083210D">
      <w:pPr>
        <w:pStyle w:val="Style1"/>
        <w:kinsoku w:val="0"/>
        <w:autoSpaceDE/>
        <w:autoSpaceDN/>
        <w:adjustRightInd/>
        <w:spacing w:after="120"/>
        <w:rPr>
          <w:rStyle w:val="CharacterStyle1"/>
          <w:rFonts w:ascii="Museo Sans 300" w:hAnsi="Museo Sans 300"/>
          <w:b/>
          <w:spacing w:val="-6"/>
          <w:sz w:val="22"/>
          <w:szCs w:val="22"/>
          <w:lang w:val="es-MX"/>
        </w:rPr>
      </w:pPr>
      <w:r w:rsidRPr="00DA6244">
        <w:rPr>
          <w:rStyle w:val="CharacterStyle1"/>
          <w:rFonts w:ascii="Museo Sans 300" w:hAnsi="Museo Sans 300" w:cs="Tahoma"/>
          <w:sz w:val="22"/>
          <w:szCs w:val="22"/>
          <w:lang w:val="es-MX"/>
        </w:rPr>
        <w:t xml:space="preserve">Así mismo, la </w:t>
      </w:r>
      <w:r w:rsidRPr="00DA6244">
        <w:rPr>
          <w:rStyle w:val="CharacterStyle1"/>
          <w:rFonts w:ascii="Museo Sans 300" w:hAnsi="Museo Sans 300" w:cs="Tahoma"/>
          <w:spacing w:val="-3"/>
          <w:sz w:val="22"/>
          <w:szCs w:val="22"/>
          <w:lang w:val="es-MX"/>
        </w:rPr>
        <w:t>entidad autorizada</w:t>
      </w:r>
      <w:r w:rsidRPr="00DA6244">
        <w:rPr>
          <w:rStyle w:val="CharacterStyle1"/>
          <w:rFonts w:ascii="Museo Sans 300" w:hAnsi="Museo Sans 300" w:cs="Tahoma"/>
          <w:sz w:val="22"/>
          <w:szCs w:val="22"/>
          <w:lang w:val="es-MX"/>
        </w:rPr>
        <w:t xml:space="preserve"> observará los lineamientos siguientes:</w:t>
      </w:r>
    </w:p>
    <w:p w14:paraId="46410456" w14:textId="77777777" w:rsidR="003F5EE1" w:rsidRPr="00DA6244" w:rsidRDefault="003F5EE1" w:rsidP="00E242F5">
      <w:pPr>
        <w:pStyle w:val="Style61"/>
        <w:numPr>
          <w:ilvl w:val="0"/>
          <w:numId w:val="41"/>
        </w:numPr>
        <w:kinsoku w:val="0"/>
        <w:autoSpaceDE/>
        <w:autoSpaceDN/>
        <w:spacing w:before="0" w:after="120"/>
        <w:ind w:left="426" w:right="0" w:hanging="426"/>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 xml:space="preserve">En el caso que un valor </w:t>
      </w:r>
      <w:r w:rsidR="004F6983" w:rsidRPr="00DA6244">
        <w:rPr>
          <w:rStyle w:val="CharacterStyle1"/>
          <w:rFonts w:ascii="Museo Sans 300" w:hAnsi="Museo Sans 300"/>
          <w:sz w:val="22"/>
          <w:szCs w:val="22"/>
          <w:lang w:val="es-MX"/>
        </w:rPr>
        <w:t>no cuente con precio de mercado</w:t>
      </w:r>
      <w:r w:rsidRPr="00DA6244">
        <w:rPr>
          <w:rStyle w:val="CharacterStyle1"/>
          <w:rFonts w:ascii="Museo Sans 300" w:hAnsi="Museo Sans 300"/>
          <w:sz w:val="22"/>
          <w:szCs w:val="22"/>
          <w:lang w:val="es-MX"/>
        </w:rPr>
        <w:t xml:space="preserve"> o se contratan </w:t>
      </w:r>
      <w:r w:rsidRPr="00DA6244">
        <w:rPr>
          <w:rStyle w:val="CharacterStyle1"/>
          <w:rFonts w:ascii="Museo Sans 300" w:hAnsi="Museo Sans 300"/>
          <w:color w:val="auto"/>
          <w:sz w:val="22"/>
          <w:szCs w:val="22"/>
          <w:lang w:val="es-MX"/>
        </w:rPr>
        <w:t xml:space="preserve">volúmenes </w:t>
      </w:r>
      <w:r w:rsidRPr="00DA6244">
        <w:rPr>
          <w:rStyle w:val="CharacterStyle1"/>
          <w:rFonts w:ascii="Museo Sans 300" w:hAnsi="Museo Sans 300"/>
          <w:sz w:val="22"/>
          <w:szCs w:val="22"/>
          <w:lang w:val="es-MX"/>
        </w:rPr>
        <w:t>relativamente pequeños del valor correspondiente, se deberán utilizar técnicas para estimar el valor razonable, entre las que se encuentran:</w:t>
      </w:r>
    </w:p>
    <w:p w14:paraId="47502B3D" w14:textId="77777777" w:rsidR="003F5EE1" w:rsidRPr="00DA6244" w:rsidRDefault="003F5EE1" w:rsidP="005E7348">
      <w:pPr>
        <w:pStyle w:val="Style61"/>
        <w:numPr>
          <w:ilvl w:val="0"/>
          <w:numId w:val="42"/>
        </w:numPr>
        <w:kinsoku w:val="0"/>
        <w:autoSpaceDE/>
        <w:autoSpaceDN/>
        <w:spacing w:before="0"/>
        <w:ind w:left="993" w:right="0" w:hanging="284"/>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Referencias al valor corriente en el mercado para otros valores que sean idénticos o similares al que se está valuando;</w:t>
      </w:r>
    </w:p>
    <w:p w14:paraId="69978E63" w14:textId="77777777" w:rsidR="003F5EE1" w:rsidRPr="00DA6244" w:rsidRDefault="003F5EE1" w:rsidP="005E7348">
      <w:pPr>
        <w:pStyle w:val="Style61"/>
        <w:numPr>
          <w:ilvl w:val="0"/>
          <w:numId w:val="42"/>
        </w:numPr>
        <w:kinsoku w:val="0"/>
        <w:autoSpaceDE/>
        <w:autoSpaceDN/>
        <w:spacing w:before="0"/>
        <w:ind w:left="993" w:right="0" w:hanging="284"/>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Análisis de flujos de efectivo, para lo que se utilizará una tasa o tasas de descuento, pudiendo</w:t>
      </w:r>
      <w:r w:rsidR="003E085A" w:rsidRPr="00DA6244">
        <w:rPr>
          <w:rStyle w:val="CharacterStyle1"/>
          <w:rFonts w:ascii="Museo Sans 300" w:hAnsi="Museo Sans 300"/>
          <w:sz w:val="22"/>
          <w:szCs w:val="22"/>
          <w:lang w:val="es-MX"/>
        </w:rPr>
        <w:t>,</w:t>
      </w:r>
      <w:r w:rsidRPr="00DA6244">
        <w:rPr>
          <w:rStyle w:val="CharacterStyle1"/>
          <w:rFonts w:ascii="Museo Sans 300" w:hAnsi="Museo Sans 300"/>
          <w:sz w:val="22"/>
          <w:szCs w:val="22"/>
          <w:lang w:val="es-MX"/>
        </w:rPr>
        <w:t xml:space="preserve"> cuando se considere necesario</w:t>
      </w:r>
      <w:r w:rsidR="003E085A" w:rsidRPr="00DA6244">
        <w:rPr>
          <w:rStyle w:val="CharacterStyle1"/>
          <w:rFonts w:ascii="Museo Sans 300" w:hAnsi="Museo Sans 300"/>
          <w:sz w:val="22"/>
          <w:szCs w:val="22"/>
          <w:lang w:val="es-MX"/>
        </w:rPr>
        <w:t>,</w:t>
      </w:r>
      <w:r w:rsidRPr="00DA6244">
        <w:rPr>
          <w:rStyle w:val="CharacterStyle1"/>
          <w:rFonts w:ascii="Museo Sans 300" w:hAnsi="Museo Sans 300"/>
          <w:sz w:val="22"/>
          <w:szCs w:val="22"/>
          <w:lang w:val="es-MX"/>
        </w:rPr>
        <w:t xml:space="preserve"> ser igual a la tasa de rendimiento que se dé en el mercado, para valores que posean, en esencia, las mismas condiciones y características, entre las que se tendrán en cuenta la clasificación crediticia del deudor, el plazo residual sobre el que se fija la tasa de inter</w:t>
      </w:r>
      <w:r w:rsidR="00D34DB4" w:rsidRPr="00DA6244">
        <w:rPr>
          <w:rStyle w:val="CharacterStyle1"/>
          <w:rFonts w:ascii="Museo Sans 300" w:hAnsi="Museo Sans 300"/>
          <w:sz w:val="22"/>
          <w:szCs w:val="22"/>
          <w:lang w:val="es-MX"/>
        </w:rPr>
        <w:t>é</w:t>
      </w:r>
      <w:r w:rsidR="00DC23D3" w:rsidRPr="00DA6244">
        <w:rPr>
          <w:rStyle w:val="CharacterStyle1"/>
          <w:rFonts w:ascii="Museo Sans 300" w:hAnsi="Museo Sans 300"/>
          <w:sz w:val="22"/>
          <w:szCs w:val="22"/>
          <w:lang w:val="es-MX"/>
        </w:rPr>
        <w:t>s</w:t>
      </w:r>
      <w:r w:rsidRPr="00DA6244">
        <w:rPr>
          <w:rStyle w:val="CharacterStyle1"/>
          <w:rFonts w:ascii="Museo Sans 300" w:hAnsi="Museo Sans 300"/>
          <w:sz w:val="22"/>
          <w:szCs w:val="22"/>
          <w:lang w:val="es-MX"/>
        </w:rPr>
        <w:t xml:space="preserve"> del contrato, el plazo existente para reembolsar el principal y la moneda extranjera en la que vayan a realizarse dichos pagos;</w:t>
      </w:r>
    </w:p>
    <w:p w14:paraId="763E53E3" w14:textId="77777777" w:rsidR="003F5EE1" w:rsidRPr="00DA6244" w:rsidRDefault="003F5EE1" w:rsidP="005E7348">
      <w:pPr>
        <w:pStyle w:val="Style61"/>
        <w:numPr>
          <w:ilvl w:val="0"/>
          <w:numId w:val="42"/>
        </w:numPr>
        <w:kinsoku w:val="0"/>
        <w:autoSpaceDE/>
        <w:autoSpaceDN/>
        <w:spacing w:before="0"/>
        <w:ind w:left="993" w:right="0" w:hanging="284"/>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Curvas de rendimiento obtenidas mediante la utilización de modelos paramétricos que permiten construir la curva de tasas spot a partir de la estimación de un conjunto de parámetros replicando la forma funcional de la curva de rendimiento, a partir de una muestra de precios; y</w:t>
      </w:r>
    </w:p>
    <w:p w14:paraId="50252932" w14:textId="77777777" w:rsidR="003F5EE1" w:rsidRPr="00DA6244" w:rsidRDefault="004F6983" w:rsidP="005E7348">
      <w:pPr>
        <w:pStyle w:val="Style61"/>
        <w:numPr>
          <w:ilvl w:val="0"/>
          <w:numId w:val="42"/>
        </w:numPr>
        <w:kinsoku w:val="0"/>
        <w:autoSpaceDE/>
        <w:autoSpaceDN/>
        <w:spacing w:before="0"/>
        <w:ind w:left="993" w:right="0" w:hanging="284"/>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O</w:t>
      </w:r>
      <w:r w:rsidR="003F5EE1" w:rsidRPr="00DA6244">
        <w:rPr>
          <w:rStyle w:val="CharacterStyle1"/>
          <w:rFonts w:ascii="Museo Sans 300" w:hAnsi="Museo Sans 300"/>
          <w:sz w:val="22"/>
          <w:szCs w:val="22"/>
          <w:lang w:val="es-MX"/>
        </w:rPr>
        <w:t>tros métodos financieros de valuación para el cálculo del valor razonable, tales como el método de flujos futuros descontados, entre otros.</w:t>
      </w:r>
    </w:p>
    <w:p w14:paraId="3CAA3536" w14:textId="77777777" w:rsidR="003F5EE1" w:rsidRPr="00DA6244" w:rsidRDefault="003F5EE1" w:rsidP="005E7348">
      <w:pPr>
        <w:pStyle w:val="Style61"/>
        <w:numPr>
          <w:ilvl w:val="0"/>
          <w:numId w:val="41"/>
        </w:numPr>
        <w:kinsoku w:val="0"/>
        <w:autoSpaceDE/>
        <w:autoSpaceDN/>
        <w:spacing w:before="0"/>
        <w:ind w:left="426" w:right="0" w:hanging="426"/>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 xml:space="preserve">Para la valuación de valores y otros activos financieros cotizados en mercados </w:t>
      </w:r>
      <w:r w:rsidRPr="00DA6244">
        <w:rPr>
          <w:rStyle w:val="CharacterStyle1"/>
          <w:rFonts w:ascii="Museo Sans 300" w:hAnsi="Museo Sans 300"/>
          <w:sz w:val="22"/>
          <w:szCs w:val="22"/>
          <w:lang w:val="es-MX"/>
        </w:rPr>
        <w:lastRenderedPageBreak/>
        <w:t xml:space="preserve">internacionales, se utilizarán sistemas de información financiera internacional reconocidos por la Superintendencia, que cumplan con los requisitos considerados en las disposiciones específicas contenidas en las normas técnicas relacionadas con la negociación de valores extranjeros </w:t>
      </w:r>
      <w:r w:rsidR="005627DB" w:rsidRPr="00DA6244">
        <w:rPr>
          <w:rStyle w:val="CharacterStyle1"/>
          <w:rFonts w:ascii="Museo Sans 300" w:hAnsi="Museo Sans 300"/>
          <w:bCs/>
          <w:spacing w:val="-5"/>
          <w:sz w:val="22"/>
          <w:szCs w:val="22"/>
          <w:lang w:val="es-MX"/>
        </w:rPr>
        <w:t>que para tal efecto emita el Banco Central a trav</w:t>
      </w:r>
      <w:r w:rsidR="005754A8" w:rsidRPr="00DA6244">
        <w:rPr>
          <w:rStyle w:val="CharacterStyle1"/>
          <w:rFonts w:ascii="Museo Sans 300" w:hAnsi="Museo Sans 300"/>
          <w:bCs/>
          <w:spacing w:val="-5"/>
          <w:sz w:val="22"/>
          <w:szCs w:val="22"/>
          <w:lang w:val="es-MX"/>
        </w:rPr>
        <w:t>é</w:t>
      </w:r>
      <w:r w:rsidR="00DC23D3" w:rsidRPr="00DA6244">
        <w:rPr>
          <w:rStyle w:val="CharacterStyle1"/>
          <w:rFonts w:ascii="Museo Sans 300" w:hAnsi="Museo Sans 300"/>
          <w:bCs/>
          <w:spacing w:val="-5"/>
          <w:sz w:val="22"/>
          <w:szCs w:val="22"/>
          <w:lang w:val="es-MX"/>
        </w:rPr>
        <w:t>s</w:t>
      </w:r>
      <w:r w:rsidR="005627DB" w:rsidRPr="00DA6244">
        <w:rPr>
          <w:rStyle w:val="CharacterStyle1"/>
          <w:rFonts w:ascii="Museo Sans 300" w:hAnsi="Museo Sans 300"/>
          <w:bCs/>
          <w:spacing w:val="-5"/>
          <w:sz w:val="22"/>
          <w:szCs w:val="22"/>
          <w:lang w:val="es-MX"/>
        </w:rPr>
        <w:t xml:space="preserve"> de su Comité de Normas</w:t>
      </w:r>
      <w:r w:rsidRPr="00DA6244">
        <w:rPr>
          <w:rStyle w:val="CharacterStyle1"/>
          <w:rFonts w:ascii="Museo Sans 300" w:hAnsi="Museo Sans 300"/>
          <w:sz w:val="22"/>
          <w:szCs w:val="22"/>
          <w:lang w:val="es-MX"/>
        </w:rPr>
        <w:t>. Así mismo, si los instrumentos financieros en el mercado local presentan una mayor negociabilidad, será posible utilizar la información generada localmente. En todo caso, las entidades autorizadas deberán sustentar adecuadamente las razones que expliquen cual mercado es el relevante para la determinación del precio de dichos instrumentos financieros.</w:t>
      </w:r>
    </w:p>
    <w:p w14:paraId="68C82E7C" w14:textId="77777777" w:rsidR="003F5EE1" w:rsidRPr="00DA6244" w:rsidRDefault="003F5EE1" w:rsidP="00EB5C1D">
      <w:pPr>
        <w:pStyle w:val="Style61"/>
        <w:kinsoku w:val="0"/>
        <w:autoSpaceDE/>
        <w:autoSpaceDN/>
        <w:spacing w:before="0"/>
        <w:ind w:left="360" w:right="0" w:firstLine="0"/>
        <w:rPr>
          <w:rFonts w:ascii="Museo Sans 300" w:hAnsi="Museo Sans 300"/>
          <w:sz w:val="22"/>
          <w:szCs w:val="22"/>
          <w:lang w:val="es-MX"/>
        </w:rPr>
      </w:pPr>
    </w:p>
    <w:p w14:paraId="62AC2B07" w14:textId="77777777" w:rsidR="003F5EE1" w:rsidRPr="00DA6244" w:rsidRDefault="003F5EE1" w:rsidP="0083210D">
      <w:pPr>
        <w:pStyle w:val="Style1"/>
        <w:kinsoku w:val="0"/>
        <w:autoSpaceDE/>
        <w:autoSpaceDN/>
        <w:adjustRightInd/>
        <w:spacing w:after="120"/>
        <w:rPr>
          <w:rStyle w:val="CharacterStyle1"/>
          <w:rFonts w:ascii="Museo Sans 300" w:hAnsi="Museo Sans 300" w:cs="Tahoma"/>
          <w:sz w:val="22"/>
          <w:szCs w:val="22"/>
          <w:lang w:val="es-MX"/>
        </w:rPr>
      </w:pPr>
      <w:r w:rsidRPr="00DA6244">
        <w:rPr>
          <w:rStyle w:val="CharacterStyle1"/>
          <w:rFonts w:ascii="Museo Sans 300" w:hAnsi="Museo Sans 300"/>
          <w:b/>
          <w:spacing w:val="-6"/>
          <w:sz w:val="22"/>
          <w:szCs w:val="22"/>
          <w:lang w:val="es-MX"/>
        </w:rPr>
        <w:t>Art</w:t>
      </w:r>
      <w:r w:rsidRPr="00DA6244">
        <w:rPr>
          <w:rStyle w:val="CharacterStyle2"/>
          <w:rFonts w:ascii="Museo Sans 300" w:hAnsi="Museo Sans 300"/>
          <w:b/>
          <w:bCs/>
          <w:color w:val="000000"/>
          <w:spacing w:val="-5"/>
          <w:sz w:val="22"/>
          <w:szCs w:val="22"/>
          <w:lang w:val="es-ES" w:eastAsia="es-ES"/>
        </w:rPr>
        <w:t xml:space="preserve">. 33.- </w:t>
      </w:r>
      <w:r w:rsidRPr="00DA6244">
        <w:rPr>
          <w:rStyle w:val="CharacterStyle1"/>
          <w:rFonts w:ascii="Museo Sans 300" w:hAnsi="Museo Sans 300" w:cs="Tahoma"/>
          <w:sz w:val="22"/>
          <w:szCs w:val="22"/>
          <w:lang w:val="es-MX"/>
        </w:rPr>
        <w:t>Los documentos descriptivos de las metodologías deberán contener como mínimo lo siguiente, siempre y cuando la naturaleza del instrumento financiero lo permita:</w:t>
      </w:r>
    </w:p>
    <w:p w14:paraId="01FB9F89" w14:textId="77777777" w:rsidR="003F5EE1" w:rsidRPr="00DA6244" w:rsidRDefault="003F5EE1" w:rsidP="00852B79">
      <w:pPr>
        <w:pStyle w:val="Style61"/>
        <w:numPr>
          <w:ilvl w:val="0"/>
          <w:numId w:val="43"/>
        </w:numPr>
        <w:kinsoku w:val="0"/>
        <w:autoSpaceDE/>
        <w:autoSpaceDN/>
        <w:spacing w:before="0"/>
        <w:ind w:left="426" w:right="0" w:hanging="426"/>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Una descripción del modelo de cálculo de precios de los valores;</w:t>
      </w:r>
    </w:p>
    <w:p w14:paraId="2D240524" w14:textId="77777777" w:rsidR="003F5EE1" w:rsidRPr="00DA6244" w:rsidRDefault="003F5EE1" w:rsidP="00852B79">
      <w:pPr>
        <w:pStyle w:val="Style61"/>
        <w:numPr>
          <w:ilvl w:val="0"/>
          <w:numId w:val="43"/>
        </w:numPr>
        <w:kinsoku w:val="0"/>
        <w:autoSpaceDE/>
        <w:autoSpaceDN/>
        <w:spacing w:before="0"/>
        <w:ind w:left="426" w:right="0" w:hanging="426"/>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Variables que la metodología utilizará, tales como: la estimación de flujos futuros, tasas de inter</w:t>
      </w:r>
      <w:r w:rsidR="00D34DB4" w:rsidRPr="00DA6244">
        <w:rPr>
          <w:rStyle w:val="CharacterStyle1"/>
          <w:rFonts w:ascii="Museo Sans 300" w:hAnsi="Museo Sans 300"/>
          <w:sz w:val="22"/>
          <w:szCs w:val="22"/>
          <w:lang w:val="es-MX"/>
        </w:rPr>
        <w:t>é</w:t>
      </w:r>
      <w:r w:rsidR="00DC23D3" w:rsidRPr="00DA6244">
        <w:rPr>
          <w:rStyle w:val="CharacterStyle1"/>
          <w:rFonts w:ascii="Museo Sans 300" w:hAnsi="Museo Sans 300"/>
          <w:sz w:val="22"/>
          <w:szCs w:val="22"/>
          <w:lang w:val="es-MX"/>
        </w:rPr>
        <w:t>s</w:t>
      </w:r>
      <w:r w:rsidRPr="00DA6244">
        <w:rPr>
          <w:rStyle w:val="CharacterStyle1"/>
          <w:rFonts w:ascii="Museo Sans 300" w:hAnsi="Museo Sans 300"/>
          <w:sz w:val="22"/>
          <w:szCs w:val="22"/>
          <w:lang w:val="es-MX"/>
        </w:rPr>
        <w:t>, de descuento y tasas equivalentes, tipos de cambio, valor presente, curvas de rendimientos, márgenes y otras variables que se definan;</w:t>
      </w:r>
    </w:p>
    <w:p w14:paraId="59E5FCA9" w14:textId="77777777" w:rsidR="003F5EE1" w:rsidRPr="00DA6244" w:rsidRDefault="003F5EE1" w:rsidP="00852B79">
      <w:pPr>
        <w:pStyle w:val="Style61"/>
        <w:numPr>
          <w:ilvl w:val="0"/>
          <w:numId w:val="43"/>
        </w:numPr>
        <w:kinsoku w:val="0"/>
        <w:autoSpaceDE/>
        <w:autoSpaceDN/>
        <w:spacing w:before="0"/>
        <w:ind w:left="426" w:right="0" w:hanging="426"/>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La fuente de información de donde se obtendrán las observaciones para el cálculo de los precios. Las operaciones a utilizar en el cálculo del vector deberán provenir exclusivamente de transacciones realizadas en un sistema organizado de negociación; adicionalmente, pueden considerarse de ser necesario posturas</w:t>
      </w:r>
      <w:r w:rsidR="00A178D4" w:rsidRPr="00DA6244">
        <w:rPr>
          <w:rStyle w:val="CharacterStyle1"/>
          <w:rFonts w:ascii="Museo Sans 300" w:hAnsi="Museo Sans 300"/>
          <w:sz w:val="22"/>
          <w:szCs w:val="22"/>
          <w:lang w:val="es-MX"/>
        </w:rPr>
        <w:t xml:space="preserve"> </w:t>
      </w:r>
      <w:r w:rsidRPr="00DA6244">
        <w:rPr>
          <w:rStyle w:val="CharacterStyle1"/>
          <w:rFonts w:ascii="Museo Sans 300" w:hAnsi="Museo Sans 300"/>
          <w:sz w:val="22"/>
          <w:szCs w:val="22"/>
          <w:lang w:val="es-MX"/>
        </w:rPr>
        <w:t>de compra, bajo criterios establecidos previamente;</w:t>
      </w:r>
    </w:p>
    <w:p w14:paraId="671AD448" w14:textId="77777777" w:rsidR="003F5EE1" w:rsidRPr="00DA6244" w:rsidRDefault="003F5EE1" w:rsidP="00852B79">
      <w:pPr>
        <w:pStyle w:val="Style61"/>
        <w:numPr>
          <w:ilvl w:val="0"/>
          <w:numId w:val="43"/>
        </w:numPr>
        <w:kinsoku w:val="0"/>
        <w:autoSpaceDE/>
        <w:autoSpaceDN/>
        <w:spacing w:before="0"/>
        <w:ind w:left="426" w:right="0" w:hanging="426"/>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Detalle para estimar los precios de los valores, para los cuales no exis</w:t>
      </w:r>
      <w:r w:rsidR="00D11E88" w:rsidRPr="00DA6244">
        <w:rPr>
          <w:rStyle w:val="CharacterStyle1"/>
          <w:rFonts w:ascii="Museo Sans 300" w:hAnsi="Museo Sans 300"/>
          <w:sz w:val="22"/>
          <w:szCs w:val="22"/>
          <w:lang w:val="es-MX"/>
        </w:rPr>
        <w:t>tan transacciones en el mercado;</w:t>
      </w:r>
    </w:p>
    <w:p w14:paraId="0B4EB5C9" w14:textId="77777777" w:rsidR="003F5EE1" w:rsidRPr="00DA6244" w:rsidRDefault="003F5EE1" w:rsidP="00852B79">
      <w:pPr>
        <w:pStyle w:val="Style61"/>
        <w:numPr>
          <w:ilvl w:val="0"/>
          <w:numId w:val="43"/>
        </w:numPr>
        <w:kinsoku w:val="0"/>
        <w:autoSpaceDE/>
        <w:autoSpaceDN/>
        <w:spacing w:before="0"/>
        <w:ind w:left="426" w:right="0" w:hanging="426"/>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Para los instrumentos de renta fija, el modelo de cálculo de precios debe ser capaz de proporcionar precios sin intereses acumulados y comisiones de corretaje, así como precios con intereses acumulados, de conformidad a las regulaciones de valuación a que están sujetas las entidades del sistema financiero y las carteras de inversión administradas;</w:t>
      </w:r>
    </w:p>
    <w:p w14:paraId="65A09B83" w14:textId="77777777" w:rsidR="003F5EE1" w:rsidRPr="00DA6244" w:rsidRDefault="003F5EE1" w:rsidP="00852B79">
      <w:pPr>
        <w:pStyle w:val="Style61"/>
        <w:numPr>
          <w:ilvl w:val="0"/>
          <w:numId w:val="43"/>
        </w:numPr>
        <w:kinsoku w:val="0"/>
        <w:autoSpaceDE/>
        <w:autoSpaceDN/>
        <w:spacing w:before="0"/>
        <w:ind w:left="426" w:right="0" w:hanging="426"/>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Una explicación detallada en donde se haga la diferenciación de metodología de cálculo de: precio de los valores según su naturaleza, instrumentos de sector público y privado y de instrumentos que se negocian localmente e instrumentos que se negocian en otros mercados, considerando factores como la facilidad para el acceso de información, el monto negociado en cada mercado, liquidez del mercado, entre otros;</w:t>
      </w:r>
    </w:p>
    <w:p w14:paraId="5D7AD2F8" w14:textId="77777777" w:rsidR="003F5EE1" w:rsidRPr="00DA6244" w:rsidRDefault="003F5EE1" w:rsidP="00E242F5">
      <w:pPr>
        <w:pStyle w:val="Style61"/>
        <w:numPr>
          <w:ilvl w:val="0"/>
          <w:numId w:val="43"/>
        </w:numPr>
        <w:kinsoku w:val="0"/>
        <w:autoSpaceDE/>
        <w:autoSpaceDN/>
        <w:spacing w:before="0" w:after="120"/>
        <w:ind w:left="426" w:right="0" w:hanging="426"/>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Los criterios para determinar un mercado relevante, entre ellos:</w:t>
      </w:r>
    </w:p>
    <w:p w14:paraId="4BFC60E4" w14:textId="77777777" w:rsidR="003F5EE1" w:rsidRPr="00DA6244" w:rsidRDefault="003F5EE1" w:rsidP="00852B79">
      <w:pPr>
        <w:pStyle w:val="Style61"/>
        <w:numPr>
          <w:ilvl w:val="0"/>
          <w:numId w:val="44"/>
        </w:numPr>
        <w:kinsoku w:val="0"/>
        <w:autoSpaceDE/>
        <w:autoSpaceDN/>
        <w:spacing w:before="0"/>
        <w:ind w:left="993" w:right="0" w:hanging="284"/>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Los criterios a aplicar para determinar las transacciones válidas para efectos de la valuación; y</w:t>
      </w:r>
    </w:p>
    <w:p w14:paraId="2C1DDAC7" w14:textId="77777777" w:rsidR="003F5EE1" w:rsidRPr="00DA6244" w:rsidRDefault="003F5EE1" w:rsidP="00852B79">
      <w:pPr>
        <w:pStyle w:val="Style61"/>
        <w:numPr>
          <w:ilvl w:val="0"/>
          <w:numId w:val="44"/>
        </w:numPr>
        <w:kinsoku w:val="0"/>
        <w:autoSpaceDE/>
        <w:autoSpaceDN/>
        <w:spacing w:before="0"/>
        <w:ind w:left="993" w:right="0" w:hanging="284"/>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 xml:space="preserve">El criterio a utilizar si el valor cotiza en varios mercados, tomando en consideración elementos tales como la relevancia de cada uno de ellos, su situación con relación a la entidad supervisada, el registro del valor, la facilidad de acceso a la información, si dichos valores cotizan en uno o más </w:t>
      </w:r>
      <w:r w:rsidRPr="00DA6244">
        <w:rPr>
          <w:rStyle w:val="CharacterStyle1"/>
          <w:rFonts w:ascii="Museo Sans 300" w:hAnsi="Museo Sans 300"/>
          <w:sz w:val="22"/>
          <w:szCs w:val="22"/>
          <w:lang w:val="es-MX"/>
        </w:rPr>
        <w:lastRenderedPageBreak/>
        <w:t>países; así como los parámetros para determinar si el mercado local es de escasa relevancia o ineficiente para la valuación o pudiendo también incluir las transacciones que se verifiquen en el me</w:t>
      </w:r>
      <w:r w:rsidR="00852B79" w:rsidRPr="00DA6244">
        <w:rPr>
          <w:rStyle w:val="CharacterStyle1"/>
          <w:rFonts w:ascii="Museo Sans 300" w:hAnsi="Museo Sans 300"/>
          <w:sz w:val="22"/>
          <w:szCs w:val="22"/>
          <w:lang w:val="es-MX"/>
        </w:rPr>
        <w:t>rcado local y en el extranjero.</w:t>
      </w:r>
    </w:p>
    <w:p w14:paraId="105ED6DE" w14:textId="77777777" w:rsidR="003F5EE1" w:rsidRPr="00DA6244" w:rsidRDefault="003F5EE1" w:rsidP="00852B79">
      <w:pPr>
        <w:pStyle w:val="Style61"/>
        <w:numPr>
          <w:ilvl w:val="0"/>
          <w:numId w:val="43"/>
        </w:numPr>
        <w:kinsoku w:val="0"/>
        <w:autoSpaceDE/>
        <w:autoSpaceDN/>
        <w:spacing w:before="0"/>
        <w:ind w:left="426" w:right="0" w:hanging="426"/>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En aquellos casos en que las fuentes de información sean sistemas de información internacionales con operación continua, deben indicar las entidades de las cuales han obtenido los precios utilizados, las horas en que hacen la importación de los datos y el origen de la información. Únicamente cuando sean negociados montos importantes de instrumentos cuya fuente de información sean sistemas internacionales será válido obtener precios de los mismos, según se haya establecido en la metodología</w:t>
      </w:r>
      <w:r w:rsidR="00A815B5" w:rsidRPr="00DA6244">
        <w:rPr>
          <w:rFonts w:ascii="Museo Sans 300" w:hAnsi="Museo Sans 300"/>
          <w:sz w:val="22"/>
          <w:szCs w:val="22"/>
          <w:lang w:val="es-MX"/>
        </w:rPr>
        <w:t>; e</w:t>
      </w:r>
    </w:p>
    <w:p w14:paraId="2165BC92" w14:textId="77777777" w:rsidR="003F5EE1" w:rsidRPr="00DA6244" w:rsidRDefault="003F5EE1" w:rsidP="00852B79">
      <w:pPr>
        <w:pStyle w:val="Style61"/>
        <w:numPr>
          <w:ilvl w:val="0"/>
          <w:numId w:val="43"/>
        </w:numPr>
        <w:kinsoku w:val="0"/>
        <w:autoSpaceDE/>
        <w:autoSpaceDN/>
        <w:spacing w:before="0"/>
        <w:ind w:left="426" w:right="0" w:hanging="426"/>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Un detalle del procedimiento para la generación de los precios hasta su entrega a los clientes de la información. Este detalle deberá incluir los horarios de entrega de los precios actualizados para efectuar la valuación y sus modificaciones a los usuarios, así como los mecanismos de resolución de impugnaciones que por escrito formulen los usuarios sobre los precios actualizados. Estos últimos, deberán tramitarse durante el mismo día en que los precios fueron publicados.</w:t>
      </w:r>
    </w:p>
    <w:p w14:paraId="56FFF02C" w14:textId="77777777" w:rsidR="003F5EE1" w:rsidRPr="00DA6244" w:rsidRDefault="003F5EE1" w:rsidP="0083210D">
      <w:pPr>
        <w:pStyle w:val="Style61"/>
        <w:kinsoku w:val="0"/>
        <w:autoSpaceDE/>
        <w:autoSpaceDN/>
        <w:spacing w:before="0"/>
        <w:ind w:left="0" w:right="0" w:firstLine="0"/>
        <w:rPr>
          <w:rFonts w:ascii="Museo Sans 300" w:hAnsi="Museo Sans 300"/>
          <w:sz w:val="22"/>
          <w:szCs w:val="22"/>
          <w:lang w:val="es-MX"/>
        </w:rPr>
      </w:pPr>
    </w:p>
    <w:p w14:paraId="33ADBE99" w14:textId="77777777" w:rsidR="003F5EE1" w:rsidRPr="00DA6244" w:rsidRDefault="003F5EE1" w:rsidP="006A7D01">
      <w:pPr>
        <w:pStyle w:val="Style1"/>
        <w:kinsoku w:val="0"/>
        <w:autoSpaceDE/>
        <w:autoSpaceDN/>
        <w:adjustRightInd/>
        <w:rPr>
          <w:rStyle w:val="CharacterStyle1"/>
          <w:rFonts w:ascii="Museo Sans 300" w:hAnsi="Museo Sans 300" w:cs="Tahoma"/>
          <w:sz w:val="22"/>
          <w:szCs w:val="22"/>
          <w:lang w:val="es-MX"/>
        </w:rPr>
      </w:pPr>
      <w:r w:rsidRPr="00DA6244">
        <w:rPr>
          <w:rStyle w:val="CharacterStyle1"/>
          <w:rFonts w:ascii="Museo Sans 300" w:hAnsi="Museo Sans 300"/>
          <w:b/>
          <w:bCs/>
          <w:spacing w:val="-6"/>
          <w:sz w:val="22"/>
          <w:szCs w:val="22"/>
          <w:lang w:val="es-MX"/>
        </w:rPr>
        <w:t xml:space="preserve">Art. 34.- </w:t>
      </w:r>
      <w:r w:rsidRPr="00DA6244">
        <w:rPr>
          <w:rStyle w:val="CharacterStyle1"/>
          <w:rFonts w:ascii="Museo Sans 300" w:hAnsi="Museo Sans 300" w:cs="Tahoma"/>
          <w:sz w:val="22"/>
          <w:szCs w:val="22"/>
          <w:lang w:val="es-MX"/>
        </w:rPr>
        <w:t xml:space="preserve">Las </w:t>
      </w:r>
      <w:r w:rsidRPr="00DA6244">
        <w:rPr>
          <w:rStyle w:val="CharacterStyle1"/>
          <w:rFonts w:ascii="Museo Sans 300" w:hAnsi="Museo Sans 300" w:cs="Tahoma"/>
          <w:spacing w:val="-3"/>
          <w:sz w:val="22"/>
          <w:szCs w:val="22"/>
          <w:lang w:val="es-MX"/>
        </w:rPr>
        <w:t>entidades autorizadas</w:t>
      </w:r>
      <w:r w:rsidRPr="00DA6244">
        <w:rPr>
          <w:rStyle w:val="CharacterStyle1"/>
          <w:rFonts w:ascii="Museo Sans 300" w:hAnsi="Museo Sans 300" w:cs="Tahoma"/>
          <w:sz w:val="22"/>
          <w:szCs w:val="22"/>
          <w:lang w:val="es-MX"/>
        </w:rPr>
        <w:t xml:space="preserve"> no deberán proporcionar a uno o más de sus clientes, precios relacionados con un mismo valor, que difieran de los entregados respecto de una misma fecha, a otro u otros clientes, incluyendo sus modificaciones.</w:t>
      </w:r>
    </w:p>
    <w:p w14:paraId="2B75BBAA" w14:textId="77777777" w:rsidR="006A7D01" w:rsidRPr="00DA6244" w:rsidRDefault="006A7D01" w:rsidP="006A7D01">
      <w:pPr>
        <w:pStyle w:val="Style1"/>
        <w:kinsoku w:val="0"/>
        <w:autoSpaceDE/>
        <w:autoSpaceDN/>
        <w:adjustRightInd/>
        <w:rPr>
          <w:rStyle w:val="CharacterStyle1"/>
          <w:rFonts w:ascii="Museo Sans 300" w:hAnsi="Museo Sans 300"/>
          <w:b/>
          <w:bCs/>
          <w:spacing w:val="-6"/>
          <w:sz w:val="22"/>
          <w:szCs w:val="22"/>
          <w:lang w:val="es-MX"/>
        </w:rPr>
      </w:pPr>
    </w:p>
    <w:p w14:paraId="5EAD388E" w14:textId="77777777" w:rsidR="003F5EE1" w:rsidRPr="00DA6244" w:rsidRDefault="003F5EE1" w:rsidP="00EB3AAC">
      <w:pPr>
        <w:pStyle w:val="Style51"/>
        <w:widowControl/>
        <w:kinsoku w:val="0"/>
        <w:spacing w:before="0"/>
        <w:ind w:left="0" w:right="142"/>
        <w:rPr>
          <w:rStyle w:val="CharacterStyle1"/>
          <w:rFonts w:ascii="Museo Sans 300" w:hAnsi="Museo Sans 300"/>
          <w:bCs/>
          <w:spacing w:val="-3"/>
          <w:sz w:val="22"/>
          <w:szCs w:val="22"/>
          <w:lang w:val="es-MX"/>
        </w:rPr>
      </w:pPr>
      <w:r w:rsidRPr="00DA6244">
        <w:rPr>
          <w:rStyle w:val="CharacterStyle1"/>
          <w:rFonts w:ascii="Museo Sans 300" w:hAnsi="Museo Sans 300"/>
          <w:b/>
          <w:bCs/>
          <w:spacing w:val="-3"/>
          <w:sz w:val="22"/>
          <w:szCs w:val="22"/>
          <w:lang w:val="es-MX"/>
        </w:rPr>
        <w:t xml:space="preserve">Art. 35.- </w:t>
      </w:r>
      <w:r w:rsidRPr="00DA6244">
        <w:rPr>
          <w:rStyle w:val="CharacterStyle1"/>
          <w:rFonts w:ascii="Museo Sans 300" w:hAnsi="Museo Sans 300"/>
          <w:bCs/>
          <w:spacing w:val="-3"/>
          <w:sz w:val="22"/>
          <w:szCs w:val="22"/>
          <w:lang w:val="es-MX"/>
        </w:rPr>
        <w:t xml:space="preserve">Bajo circunstancias debidamente justificadas y razonadas por la entidad autorizada, la Superintendencia podrá autorizar modificaciones a las metodologías aprobadas, debiendo en este caso exponer las implicaciones derivadas de las modificaciones solicitadas. </w:t>
      </w:r>
    </w:p>
    <w:p w14:paraId="365F8A96" w14:textId="77777777" w:rsidR="006A7D01" w:rsidRPr="00DA6244" w:rsidRDefault="006A7D01" w:rsidP="006A7D01">
      <w:pPr>
        <w:pStyle w:val="Style51"/>
        <w:kinsoku w:val="0"/>
        <w:spacing w:before="0"/>
        <w:ind w:left="0" w:right="142"/>
        <w:rPr>
          <w:rStyle w:val="CharacterStyle1"/>
          <w:rFonts w:ascii="Museo Sans 300" w:hAnsi="Museo Sans 300"/>
          <w:bCs/>
          <w:spacing w:val="-3"/>
          <w:sz w:val="22"/>
          <w:szCs w:val="22"/>
          <w:lang w:val="es-MX"/>
        </w:rPr>
      </w:pPr>
    </w:p>
    <w:p w14:paraId="0A545EA8" w14:textId="77777777" w:rsidR="003F5EE1" w:rsidRPr="00DA6244" w:rsidRDefault="003F5EE1" w:rsidP="00D202F9">
      <w:pPr>
        <w:pStyle w:val="Style51"/>
        <w:widowControl/>
        <w:kinsoku w:val="0"/>
        <w:spacing w:before="0"/>
        <w:ind w:left="0" w:right="142"/>
        <w:rPr>
          <w:rStyle w:val="CharacterStyle1"/>
          <w:rFonts w:ascii="Museo Sans 300" w:hAnsi="Museo Sans 300"/>
          <w:bCs/>
          <w:spacing w:val="-3"/>
          <w:sz w:val="22"/>
          <w:szCs w:val="22"/>
          <w:lang w:val="es-MX"/>
        </w:rPr>
      </w:pPr>
      <w:r w:rsidRPr="00DA6244">
        <w:rPr>
          <w:rStyle w:val="CharacterStyle1"/>
          <w:rFonts w:ascii="Museo Sans 300" w:hAnsi="Museo Sans 300"/>
          <w:bCs/>
          <w:spacing w:val="-3"/>
          <w:sz w:val="22"/>
          <w:szCs w:val="22"/>
          <w:lang w:val="es-MX"/>
        </w:rPr>
        <w:t>Cuando las modificaciones sean aprobad</w:t>
      </w:r>
      <w:r w:rsidR="00F566B8" w:rsidRPr="00DA6244">
        <w:rPr>
          <w:rStyle w:val="CharacterStyle1"/>
          <w:rFonts w:ascii="Museo Sans 300" w:hAnsi="Museo Sans 300"/>
          <w:bCs/>
          <w:spacing w:val="-3"/>
          <w:sz w:val="22"/>
          <w:szCs w:val="22"/>
          <w:lang w:val="es-MX"/>
        </w:rPr>
        <w:t>as por la Superintendencia, la entidad a</w:t>
      </w:r>
      <w:r w:rsidRPr="00DA6244">
        <w:rPr>
          <w:rStyle w:val="CharacterStyle1"/>
          <w:rFonts w:ascii="Museo Sans 300" w:hAnsi="Museo Sans 300"/>
          <w:bCs/>
          <w:spacing w:val="-3"/>
          <w:sz w:val="22"/>
          <w:szCs w:val="22"/>
          <w:lang w:val="es-MX"/>
        </w:rPr>
        <w:t>utorizada deberá notificar a sus clientes las modificaciones y sus efectos en el vector precio, así como el plazo a pa</w:t>
      </w:r>
      <w:r w:rsidR="0095016E" w:rsidRPr="00DA6244">
        <w:rPr>
          <w:rStyle w:val="CharacterStyle1"/>
          <w:rFonts w:ascii="Museo Sans 300" w:hAnsi="Museo Sans 300"/>
          <w:bCs/>
          <w:spacing w:val="-3"/>
          <w:sz w:val="22"/>
          <w:szCs w:val="22"/>
          <w:lang w:val="es-MX"/>
        </w:rPr>
        <w:t>r</w:t>
      </w:r>
      <w:r w:rsidRPr="00DA6244">
        <w:rPr>
          <w:rStyle w:val="CharacterStyle1"/>
          <w:rFonts w:ascii="Museo Sans 300" w:hAnsi="Museo Sans 300"/>
          <w:bCs/>
          <w:spacing w:val="-3"/>
          <w:sz w:val="22"/>
          <w:szCs w:val="22"/>
          <w:lang w:val="es-MX"/>
        </w:rPr>
        <w:t>tir del cual serán implementados.</w:t>
      </w:r>
    </w:p>
    <w:p w14:paraId="61C0156A" w14:textId="77777777" w:rsidR="00D202F9" w:rsidRPr="00DA6244" w:rsidRDefault="00D202F9" w:rsidP="00D202F9">
      <w:pPr>
        <w:pStyle w:val="Style51"/>
        <w:widowControl/>
        <w:kinsoku w:val="0"/>
        <w:spacing w:before="0"/>
        <w:ind w:left="0" w:right="142"/>
        <w:rPr>
          <w:rStyle w:val="CharacterStyle1"/>
          <w:rFonts w:ascii="Museo Sans 300" w:hAnsi="Museo Sans 300"/>
          <w:bCs/>
          <w:spacing w:val="-3"/>
          <w:sz w:val="22"/>
          <w:szCs w:val="22"/>
          <w:lang w:val="es-MX"/>
        </w:rPr>
      </w:pPr>
    </w:p>
    <w:p w14:paraId="2102812A" w14:textId="77777777" w:rsidR="003F5EE1" w:rsidRPr="00DA6244" w:rsidRDefault="003F5EE1" w:rsidP="0009041D">
      <w:pPr>
        <w:pStyle w:val="Style51"/>
        <w:kinsoku w:val="0"/>
        <w:autoSpaceDE/>
        <w:autoSpaceDN/>
        <w:spacing w:before="0"/>
        <w:ind w:left="0" w:right="0"/>
        <w:rPr>
          <w:rStyle w:val="CharacterStyle1"/>
          <w:rFonts w:ascii="Museo Sans 300" w:hAnsi="Museo Sans 300"/>
          <w:b/>
          <w:bCs/>
          <w:spacing w:val="-3"/>
          <w:sz w:val="22"/>
          <w:szCs w:val="22"/>
          <w:lang w:val="es-MX"/>
        </w:rPr>
      </w:pPr>
      <w:r w:rsidRPr="00DA6244">
        <w:rPr>
          <w:rStyle w:val="CharacterStyle1"/>
          <w:rFonts w:ascii="Museo Sans 300" w:hAnsi="Museo Sans 300"/>
          <w:bCs/>
          <w:spacing w:val="-3"/>
          <w:sz w:val="22"/>
          <w:szCs w:val="22"/>
          <w:lang w:val="es-MX"/>
        </w:rPr>
        <w:t>Los cambios aprobados a las metodologías no podrán ser aplicados previo a la comunicación a sus clientes y no afectarán a los vectores precios otorgados con anterioridad a la aprobación por parte de la Superintendencia.</w:t>
      </w:r>
    </w:p>
    <w:p w14:paraId="7821F32F" w14:textId="77777777" w:rsidR="003F5EE1" w:rsidRPr="00DA6244" w:rsidRDefault="003F5EE1" w:rsidP="0009041D">
      <w:pPr>
        <w:pStyle w:val="Style1"/>
        <w:kinsoku w:val="0"/>
        <w:autoSpaceDE/>
        <w:autoSpaceDN/>
        <w:adjustRightInd/>
        <w:rPr>
          <w:rFonts w:ascii="Museo Sans 300" w:hAnsi="Museo Sans 300"/>
          <w:sz w:val="22"/>
          <w:szCs w:val="22"/>
          <w:lang w:val="es-MX"/>
        </w:rPr>
      </w:pPr>
    </w:p>
    <w:p w14:paraId="497B447D" w14:textId="77777777" w:rsidR="003F5EE1" w:rsidRPr="00DA6244" w:rsidRDefault="003F5EE1" w:rsidP="0083210D">
      <w:pPr>
        <w:pStyle w:val="Style51"/>
        <w:kinsoku w:val="0"/>
        <w:autoSpaceDE/>
        <w:autoSpaceDN/>
        <w:spacing w:before="0"/>
        <w:ind w:left="0" w:right="0"/>
        <w:rPr>
          <w:rStyle w:val="CharacterStyle1"/>
          <w:rFonts w:ascii="Museo Sans 300" w:hAnsi="Museo Sans 300"/>
          <w:b/>
          <w:bCs/>
          <w:spacing w:val="-3"/>
          <w:sz w:val="22"/>
          <w:szCs w:val="22"/>
          <w:lang w:val="es-MX"/>
        </w:rPr>
      </w:pPr>
      <w:r w:rsidRPr="00DA6244">
        <w:rPr>
          <w:rStyle w:val="CharacterStyle1"/>
          <w:rFonts w:ascii="Museo Sans 300" w:hAnsi="Museo Sans 300"/>
          <w:b/>
          <w:bCs/>
          <w:spacing w:val="-3"/>
          <w:sz w:val="22"/>
          <w:szCs w:val="22"/>
          <w:lang w:val="es-MX"/>
        </w:rPr>
        <w:t xml:space="preserve">Art. 36.- </w:t>
      </w:r>
      <w:r w:rsidRPr="00DA6244">
        <w:rPr>
          <w:rStyle w:val="CharacterStyle1"/>
          <w:rFonts w:ascii="Museo Sans 300" w:hAnsi="Museo Sans 300"/>
          <w:sz w:val="22"/>
          <w:szCs w:val="22"/>
          <w:lang w:val="es-MX"/>
        </w:rPr>
        <w:t xml:space="preserve">Para el caso de productos financieros estructurados, cuando las </w:t>
      </w:r>
      <w:r w:rsidRPr="00DA6244">
        <w:rPr>
          <w:rStyle w:val="CharacterStyle1"/>
          <w:rFonts w:ascii="Museo Sans 300" w:hAnsi="Museo Sans 300"/>
          <w:spacing w:val="-3"/>
          <w:sz w:val="22"/>
          <w:szCs w:val="22"/>
          <w:lang w:val="es-MX"/>
        </w:rPr>
        <w:t>entidades autorizadas</w:t>
      </w:r>
      <w:r w:rsidRPr="00DA6244">
        <w:rPr>
          <w:rStyle w:val="CharacterStyle1"/>
          <w:rFonts w:ascii="Museo Sans 300" w:hAnsi="Museo Sans 300"/>
          <w:sz w:val="22"/>
          <w:szCs w:val="22"/>
          <w:lang w:val="es-MX"/>
        </w:rPr>
        <w:t xml:space="preserve"> ofrezcan este servicio, deberán presentar una metodología específica para</w:t>
      </w:r>
      <w:r w:rsidR="00F566B8" w:rsidRPr="00DA6244">
        <w:rPr>
          <w:rStyle w:val="CharacterStyle1"/>
          <w:rFonts w:ascii="Museo Sans 300" w:hAnsi="Museo Sans 300"/>
          <w:sz w:val="22"/>
          <w:szCs w:val="22"/>
          <w:lang w:val="es-MX"/>
        </w:rPr>
        <w:t xml:space="preserve"> la determinación de su precio,</w:t>
      </w:r>
      <w:r w:rsidR="00DC23D3" w:rsidRPr="00DA6244">
        <w:rPr>
          <w:rStyle w:val="CharacterStyle1"/>
          <w:rFonts w:ascii="Museo Sans 300" w:hAnsi="Museo Sans 300"/>
          <w:sz w:val="22"/>
          <w:szCs w:val="22"/>
          <w:lang w:val="es-MX"/>
        </w:rPr>
        <w:t xml:space="preserve"> es</w:t>
      </w:r>
      <w:r w:rsidRPr="00DA6244">
        <w:rPr>
          <w:rStyle w:val="CharacterStyle1"/>
          <w:rFonts w:ascii="Museo Sans 300" w:hAnsi="Museo Sans 300"/>
          <w:sz w:val="22"/>
          <w:szCs w:val="22"/>
          <w:lang w:val="es-MX"/>
        </w:rPr>
        <w:t>ta deberá cumplir con los lineamientos establecidos en los artículos precedentes de las presentes Normas.</w:t>
      </w:r>
    </w:p>
    <w:p w14:paraId="18FF5757" w14:textId="77777777" w:rsidR="003F5EE1" w:rsidRPr="00DA6244" w:rsidRDefault="003F5EE1" w:rsidP="0083210D">
      <w:pPr>
        <w:pStyle w:val="Style51"/>
        <w:kinsoku w:val="0"/>
        <w:autoSpaceDE/>
        <w:autoSpaceDN/>
        <w:spacing w:before="0"/>
        <w:ind w:left="0" w:right="0"/>
        <w:rPr>
          <w:rStyle w:val="CharacterStyle1"/>
          <w:rFonts w:ascii="Museo Sans 300" w:hAnsi="Museo Sans 300"/>
          <w:sz w:val="22"/>
          <w:szCs w:val="22"/>
          <w:lang w:val="es-MX"/>
        </w:rPr>
      </w:pPr>
    </w:p>
    <w:p w14:paraId="16C6559D" w14:textId="77777777" w:rsidR="003F5EE1" w:rsidRPr="00DA6244" w:rsidRDefault="003F5EE1" w:rsidP="0083210D">
      <w:pPr>
        <w:pStyle w:val="Style51"/>
        <w:kinsoku w:val="0"/>
        <w:autoSpaceDE/>
        <w:autoSpaceDN/>
        <w:spacing w:before="0"/>
        <w:ind w:left="0" w:right="0"/>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 xml:space="preserve">Se entenderá por productos financieros estructurados, como aquellos instrumentos conformados por un componente de renta fija, libre de riesgo, y un componente de renta variable, cuyo objetivo es el de maximizar los rendimientos en dicho producto y para lo cual el rendimiento se encuentra asociado a la evolución de un determinado </w:t>
      </w:r>
      <w:r w:rsidRPr="00DA6244">
        <w:rPr>
          <w:rStyle w:val="CharacterStyle1"/>
          <w:rFonts w:ascii="Museo Sans 300" w:hAnsi="Museo Sans 300"/>
          <w:sz w:val="22"/>
          <w:szCs w:val="22"/>
          <w:lang w:val="es-MX"/>
        </w:rPr>
        <w:lastRenderedPageBreak/>
        <w:t>índice, tipo de inter</w:t>
      </w:r>
      <w:r w:rsidR="00D34DB4" w:rsidRPr="00DA6244">
        <w:rPr>
          <w:rStyle w:val="CharacterStyle1"/>
          <w:rFonts w:ascii="Museo Sans 300" w:hAnsi="Museo Sans 300"/>
          <w:sz w:val="22"/>
          <w:szCs w:val="22"/>
          <w:lang w:val="es-MX"/>
        </w:rPr>
        <w:t>é</w:t>
      </w:r>
      <w:r w:rsidR="00DC23D3" w:rsidRPr="00DA6244">
        <w:rPr>
          <w:rStyle w:val="CharacterStyle1"/>
          <w:rFonts w:ascii="Museo Sans 300" w:hAnsi="Museo Sans 300"/>
          <w:sz w:val="22"/>
          <w:szCs w:val="22"/>
          <w:lang w:val="es-MX"/>
        </w:rPr>
        <w:t>s</w:t>
      </w:r>
      <w:r w:rsidRPr="00DA6244">
        <w:rPr>
          <w:rStyle w:val="CharacterStyle1"/>
          <w:rFonts w:ascii="Museo Sans 300" w:hAnsi="Museo Sans 300"/>
          <w:sz w:val="22"/>
          <w:szCs w:val="22"/>
          <w:lang w:val="es-MX"/>
        </w:rPr>
        <w:t>, divisa, acción o materia prima.</w:t>
      </w:r>
    </w:p>
    <w:p w14:paraId="51CF1391" w14:textId="77777777" w:rsidR="003F5EE1" w:rsidRPr="00DA6244" w:rsidRDefault="003F5EE1" w:rsidP="0083210D">
      <w:pPr>
        <w:pStyle w:val="Style1"/>
        <w:kinsoku w:val="0"/>
        <w:autoSpaceDE/>
        <w:autoSpaceDN/>
        <w:adjustRightInd/>
        <w:rPr>
          <w:rStyle w:val="CharacterStyle2"/>
          <w:rFonts w:ascii="Museo Sans 300" w:hAnsi="Museo Sans 300"/>
          <w:b/>
          <w:bCs/>
          <w:color w:val="000000"/>
          <w:spacing w:val="5"/>
          <w:sz w:val="22"/>
          <w:szCs w:val="22"/>
          <w:lang w:val="es-ES" w:eastAsia="es-ES"/>
        </w:rPr>
      </w:pPr>
    </w:p>
    <w:p w14:paraId="102E8FF9" w14:textId="77777777" w:rsidR="003F5EE1" w:rsidRPr="00DA6244" w:rsidRDefault="003F5EE1" w:rsidP="0083210D">
      <w:pPr>
        <w:pStyle w:val="Style1"/>
        <w:kinsoku w:val="0"/>
        <w:autoSpaceDE/>
        <w:autoSpaceDN/>
        <w:adjustRightInd/>
        <w:rPr>
          <w:rStyle w:val="CharacterStyle2"/>
          <w:rFonts w:ascii="Museo Sans 300" w:hAnsi="Museo Sans 300"/>
          <w:b/>
          <w:bCs/>
          <w:color w:val="000000"/>
          <w:sz w:val="22"/>
          <w:szCs w:val="22"/>
          <w:lang w:val="es-ES" w:eastAsia="es-ES"/>
        </w:rPr>
      </w:pPr>
      <w:r w:rsidRPr="00DA6244">
        <w:rPr>
          <w:rStyle w:val="CharacterStyle2"/>
          <w:rFonts w:ascii="Museo Sans 300" w:hAnsi="Museo Sans 300"/>
          <w:b/>
          <w:bCs/>
          <w:color w:val="000000"/>
          <w:sz w:val="22"/>
          <w:szCs w:val="22"/>
          <w:lang w:val="es-ES" w:eastAsia="es-ES"/>
        </w:rPr>
        <w:t>Transferencia de información, publicación y divulgación de información</w:t>
      </w:r>
    </w:p>
    <w:p w14:paraId="65560551" w14:textId="77777777" w:rsidR="003F5EE1" w:rsidRPr="00DA6244" w:rsidRDefault="003F5EE1" w:rsidP="0009041D">
      <w:pPr>
        <w:pStyle w:val="Style1"/>
        <w:kinsoku w:val="0"/>
        <w:autoSpaceDE/>
        <w:autoSpaceDN/>
        <w:adjustRightInd/>
        <w:rPr>
          <w:rStyle w:val="CharacterStyle2"/>
          <w:rFonts w:ascii="Museo Sans 300" w:hAnsi="Museo Sans 300"/>
          <w:b/>
          <w:bCs/>
          <w:color w:val="000000"/>
          <w:spacing w:val="-4"/>
          <w:sz w:val="22"/>
          <w:szCs w:val="22"/>
          <w:lang w:val="es-ES" w:eastAsia="es-ES"/>
        </w:rPr>
      </w:pPr>
      <w:r w:rsidRPr="00DA6244">
        <w:rPr>
          <w:rStyle w:val="CharacterStyle2"/>
          <w:rFonts w:ascii="Museo Sans 300" w:hAnsi="Museo Sans 300"/>
          <w:b/>
          <w:bCs/>
          <w:color w:val="000000"/>
          <w:spacing w:val="-4"/>
          <w:sz w:val="22"/>
          <w:szCs w:val="22"/>
          <w:lang w:val="es-ES" w:eastAsia="es-ES"/>
        </w:rPr>
        <w:t xml:space="preserve">Art. 37.- </w:t>
      </w:r>
      <w:r w:rsidRPr="00DA6244">
        <w:rPr>
          <w:rStyle w:val="CharacterStyle2"/>
          <w:rFonts w:ascii="Museo Sans 300" w:hAnsi="Museo Sans 300"/>
          <w:bCs/>
          <w:color w:val="000000"/>
          <w:spacing w:val="-4"/>
          <w:sz w:val="22"/>
          <w:szCs w:val="22"/>
          <w:lang w:val="es-ES" w:eastAsia="es-ES"/>
        </w:rPr>
        <w:t xml:space="preserve">La entidad autorizada </w:t>
      </w:r>
      <w:r w:rsidR="00FB388D" w:rsidRPr="00DA6244">
        <w:rPr>
          <w:rStyle w:val="CharacterStyle2"/>
          <w:rFonts w:ascii="Museo Sans 300" w:hAnsi="Museo Sans 300"/>
          <w:bCs/>
          <w:color w:val="000000"/>
          <w:spacing w:val="-4"/>
          <w:sz w:val="22"/>
          <w:szCs w:val="22"/>
          <w:lang w:val="es-ES" w:eastAsia="es-ES"/>
        </w:rPr>
        <w:t>estará obligada</w:t>
      </w:r>
      <w:r w:rsidRPr="00DA6244">
        <w:rPr>
          <w:rStyle w:val="CharacterStyle2"/>
          <w:rFonts w:ascii="Museo Sans 300" w:hAnsi="Museo Sans 300"/>
          <w:bCs/>
          <w:color w:val="000000"/>
          <w:spacing w:val="-4"/>
          <w:sz w:val="22"/>
          <w:szCs w:val="22"/>
          <w:lang w:val="es-ES" w:eastAsia="es-ES"/>
        </w:rPr>
        <w:t xml:space="preserve"> a enviar por medios electrónicos a la Superintendencia, el archivo con los precios correspondientes a los valores de que se trate, con una frecuencia diaria, incluidos fines de semana y feriados.</w:t>
      </w:r>
    </w:p>
    <w:p w14:paraId="3016E7AB" w14:textId="77777777" w:rsidR="003F5EE1" w:rsidRPr="00DA6244" w:rsidRDefault="003F5EE1" w:rsidP="00EB5C1D">
      <w:pPr>
        <w:pStyle w:val="Style1"/>
        <w:kinsoku w:val="0"/>
        <w:autoSpaceDE/>
        <w:autoSpaceDN/>
        <w:adjustRightInd/>
        <w:ind w:left="360"/>
        <w:rPr>
          <w:rFonts w:ascii="Museo Sans 300" w:hAnsi="Museo Sans 300" w:cs="Tahoma"/>
          <w:color w:val="000000"/>
          <w:sz w:val="22"/>
          <w:szCs w:val="22"/>
          <w:lang w:val="es-MX"/>
        </w:rPr>
      </w:pPr>
    </w:p>
    <w:p w14:paraId="79C24C88" w14:textId="77777777" w:rsidR="003F5EE1" w:rsidRPr="00DA6244" w:rsidRDefault="003F5EE1" w:rsidP="0000004D">
      <w:pPr>
        <w:pStyle w:val="Style1"/>
        <w:kinsoku w:val="0"/>
        <w:autoSpaceDE/>
        <w:autoSpaceDN/>
        <w:adjustRightInd/>
        <w:rPr>
          <w:rStyle w:val="CharacterStyle1"/>
          <w:rFonts w:ascii="Museo Sans 300" w:hAnsi="Museo Sans 300" w:cs="Tahoma"/>
          <w:sz w:val="22"/>
          <w:szCs w:val="22"/>
          <w:lang w:val="es-MX"/>
        </w:rPr>
      </w:pPr>
      <w:r w:rsidRPr="00DA6244">
        <w:rPr>
          <w:rStyle w:val="CharacterStyle1"/>
          <w:rFonts w:ascii="Museo Sans 300" w:hAnsi="Museo Sans 300" w:cs="Tahoma"/>
          <w:sz w:val="22"/>
          <w:szCs w:val="22"/>
          <w:lang w:val="es-MX"/>
        </w:rPr>
        <w:t xml:space="preserve">Adicionalmente, para las entidades del sistema financiero a quienes les preste dicho servicio, deberá entregar diariamente a </w:t>
      </w:r>
      <w:r w:rsidR="00DC23D3" w:rsidRPr="00DA6244">
        <w:rPr>
          <w:rStyle w:val="CharacterStyle1"/>
          <w:rFonts w:ascii="Museo Sans 300" w:hAnsi="Museo Sans 300" w:cs="Tahoma"/>
          <w:sz w:val="22"/>
          <w:szCs w:val="22"/>
          <w:lang w:val="es-MX"/>
        </w:rPr>
        <w:t>es</w:t>
      </w:r>
      <w:r w:rsidRPr="00DA6244">
        <w:rPr>
          <w:rStyle w:val="CharacterStyle1"/>
          <w:rFonts w:ascii="Museo Sans 300" w:hAnsi="Museo Sans 300" w:cs="Tahoma"/>
          <w:sz w:val="22"/>
          <w:szCs w:val="22"/>
          <w:lang w:val="es-MX"/>
        </w:rPr>
        <w:t xml:space="preserve">tos los precios de valuación </w:t>
      </w:r>
      <w:r w:rsidRPr="00DA6244">
        <w:rPr>
          <w:rFonts w:ascii="Museo Sans 300" w:hAnsi="Museo Sans 300" w:cs="Tahoma"/>
          <w:color w:val="000000"/>
          <w:sz w:val="22"/>
          <w:szCs w:val="22"/>
          <w:lang w:val="es-MX"/>
        </w:rPr>
        <w:t>mediante los mecanismos de distribución previamente contemplados en el contrato firmado.</w:t>
      </w:r>
    </w:p>
    <w:p w14:paraId="2DFEED33" w14:textId="77777777" w:rsidR="003F5EE1" w:rsidRPr="00DA6244" w:rsidRDefault="003F5EE1" w:rsidP="0000004D">
      <w:pPr>
        <w:pStyle w:val="Style1"/>
        <w:kinsoku w:val="0"/>
        <w:autoSpaceDE/>
        <w:autoSpaceDN/>
        <w:adjustRightInd/>
        <w:rPr>
          <w:rFonts w:ascii="Museo Sans 300" w:hAnsi="Museo Sans 300" w:cs="Tahoma"/>
          <w:color w:val="000000"/>
          <w:sz w:val="22"/>
          <w:szCs w:val="22"/>
          <w:lang w:val="es-MX"/>
        </w:rPr>
      </w:pPr>
    </w:p>
    <w:p w14:paraId="27DE97AB" w14:textId="77777777" w:rsidR="003F5EE1" w:rsidRPr="00DA6244" w:rsidRDefault="003F5EE1" w:rsidP="0000004D">
      <w:pPr>
        <w:pStyle w:val="Style1"/>
        <w:kinsoku w:val="0"/>
        <w:autoSpaceDE/>
        <w:autoSpaceDN/>
        <w:adjustRightInd/>
        <w:rPr>
          <w:rStyle w:val="CharacterStyle1"/>
          <w:rFonts w:ascii="Museo Sans 300" w:hAnsi="Museo Sans 300" w:cs="Tahoma"/>
          <w:sz w:val="22"/>
          <w:szCs w:val="22"/>
          <w:lang w:val="es-MX"/>
        </w:rPr>
      </w:pPr>
      <w:r w:rsidRPr="00DA6244">
        <w:rPr>
          <w:rStyle w:val="CharacterStyle1"/>
          <w:rFonts w:ascii="Museo Sans 300" w:hAnsi="Museo Sans 300" w:cs="Tahoma"/>
          <w:sz w:val="22"/>
          <w:szCs w:val="22"/>
          <w:lang w:val="es-MX"/>
        </w:rPr>
        <w:t xml:space="preserve">Todos los cálculos para la determinación del vector precio, se harán con base a la convención de cálculo establecida para cada instrumento documentado en la metodología publicada en la página web de cada </w:t>
      </w:r>
      <w:r w:rsidRPr="00DA6244">
        <w:rPr>
          <w:rStyle w:val="CharacterStyle1"/>
          <w:rFonts w:ascii="Museo Sans 300" w:hAnsi="Museo Sans 300" w:cs="Tahoma"/>
          <w:spacing w:val="-3"/>
          <w:sz w:val="22"/>
          <w:szCs w:val="22"/>
          <w:lang w:val="es-MX"/>
        </w:rPr>
        <w:t>entidad autorizada</w:t>
      </w:r>
      <w:r w:rsidRPr="00DA6244">
        <w:rPr>
          <w:rStyle w:val="CharacterStyle1"/>
          <w:rFonts w:ascii="Museo Sans 300" w:hAnsi="Museo Sans 300" w:cs="Tahoma"/>
          <w:sz w:val="22"/>
          <w:szCs w:val="22"/>
          <w:lang w:val="es-MX"/>
        </w:rPr>
        <w:t>.</w:t>
      </w:r>
    </w:p>
    <w:p w14:paraId="216D424E" w14:textId="77777777" w:rsidR="0009041D" w:rsidRPr="00DA6244" w:rsidRDefault="0009041D" w:rsidP="0000004D">
      <w:pPr>
        <w:pStyle w:val="Style1"/>
        <w:kinsoku w:val="0"/>
        <w:autoSpaceDE/>
        <w:autoSpaceDN/>
        <w:adjustRightInd/>
        <w:rPr>
          <w:rStyle w:val="CharacterStyle1"/>
          <w:rFonts w:ascii="Museo Sans 300" w:hAnsi="Museo Sans 300" w:cs="Tahoma"/>
          <w:sz w:val="22"/>
          <w:szCs w:val="22"/>
          <w:lang w:val="es-MX"/>
        </w:rPr>
      </w:pPr>
    </w:p>
    <w:p w14:paraId="7795733D" w14:textId="77777777" w:rsidR="006503C9" w:rsidRPr="00DA6244" w:rsidRDefault="003F5EE1" w:rsidP="00A3529E">
      <w:pPr>
        <w:pStyle w:val="EstiloEstilo1Antes6ptoDespus6pto"/>
        <w:numPr>
          <w:ilvl w:val="0"/>
          <w:numId w:val="0"/>
        </w:numPr>
        <w:spacing w:before="0"/>
        <w:rPr>
          <w:rStyle w:val="CharacterStyle1"/>
          <w:rFonts w:ascii="Museo Sans 300" w:hAnsi="Museo Sans 300" w:cs="Tahoma"/>
          <w:sz w:val="22"/>
          <w:szCs w:val="22"/>
          <w:lang w:val="es-MX"/>
        </w:rPr>
      </w:pPr>
      <w:r w:rsidRPr="00DA6244">
        <w:rPr>
          <w:rStyle w:val="CharacterStyle2"/>
          <w:rFonts w:ascii="Museo Sans 300" w:hAnsi="Museo Sans 300"/>
          <w:b/>
          <w:bCs/>
          <w:color w:val="000000"/>
          <w:spacing w:val="-4"/>
          <w:sz w:val="22"/>
          <w:szCs w:val="22"/>
          <w:lang w:val="es-ES"/>
        </w:rPr>
        <w:t xml:space="preserve">Art. 38.- </w:t>
      </w:r>
      <w:r w:rsidRPr="00DA6244">
        <w:rPr>
          <w:rStyle w:val="CharacterStyle1"/>
          <w:rFonts w:ascii="Museo Sans 300" w:hAnsi="Museo Sans 300" w:cs="Tahoma"/>
          <w:sz w:val="22"/>
          <w:szCs w:val="22"/>
          <w:lang w:val="es-MX"/>
        </w:rPr>
        <w:t>Para el cálculo del vector precio se considerarán, al menos, diecisiete decimales. La información numérica requerida por medios escritos y electrónicos deberá presentarse con ocho decimales, sin aproximaciones.</w:t>
      </w:r>
      <w:r w:rsidR="006503C9" w:rsidRPr="00DA6244">
        <w:rPr>
          <w:rStyle w:val="CharacterStyle1"/>
          <w:rFonts w:ascii="Museo Sans 300" w:hAnsi="Museo Sans 300" w:cs="Tahoma"/>
          <w:sz w:val="22"/>
          <w:szCs w:val="22"/>
          <w:lang w:val="es-MX"/>
        </w:rPr>
        <w:t xml:space="preserve"> </w:t>
      </w:r>
      <w:r w:rsidRPr="00DA6244">
        <w:rPr>
          <w:rStyle w:val="CharacterStyle1"/>
          <w:rFonts w:ascii="Museo Sans 300" w:hAnsi="Museo Sans 300" w:cs="Tahoma"/>
          <w:sz w:val="22"/>
          <w:szCs w:val="22"/>
          <w:lang w:val="es-MX"/>
        </w:rPr>
        <w:t>Por ejemplo</w:t>
      </w:r>
      <w:r w:rsidR="00CB7291" w:rsidRPr="00DA6244">
        <w:rPr>
          <w:rStyle w:val="CharacterStyle1"/>
          <w:rFonts w:ascii="Museo Sans 300" w:hAnsi="Museo Sans 300" w:cs="Tahoma"/>
          <w:sz w:val="22"/>
          <w:szCs w:val="22"/>
          <w:lang w:val="es-MX"/>
        </w:rPr>
        <w:t>:</w:t>
      </w:r>
    </w:p>
    <w:p w14:paraId="3B72E13F" w14:textId="77777777" w:rsidR="006503C9" w:rsidRPr="00DA6244" w:rsidRDefault="006503C9" w:rsidP="00EB3AAC">
      <w:pPr>
        <w:pStyle w:val="EstiloEstilo1Antes6ptoDespus6pto"/>
        <w:numPr>
          <w:ilvl w:val="0"/>
          <w:numId w:val="48"/>
        </w:numPr>
        <w:spacing w:before="0" w:after="0"/>
        <w:ind w:left="425" w:hanging="425"/>
        <w:rPr>
          <w:rStyle w:val="CharacterStyle1"/>
          <w:rFonts w:ascii="Museo Sans 300" w:hAnsi="Museo Sans 300" w:cs="Tahoma"/>
          <w:sz w:val="22"/>
          <w:szCs w:val="22"/>
          <w:lang w:val="es-MX"/>
        </w:rPr>
      </w:pPr>
      <w:r w:rsidRPr="00DA6244">
        <w:rPr>
          <w:rStyle w:val="CharacterStyle1"/>
          <w:rFonts w:ascii="Museo Sans 300" w:hAnsi="Museo Sans 300" w:cs="Tahoma"/>
          <w:sz w:val="22"/>
          <w:szCs w:val="22"/>
          <w:lang w:val="es-MX"/>
        </w:rPr>
        <w:t>0.46231887835675941=0.46231887;</w:t>
      </w:r>
    </w:p>
    <w:p w14:paraId="413811EB" w14:textId="77777777" w:rsidR="006503C9" w:rsidRPr="00DA6244" w:rsidRDefault="003F5EE1" w:rsidP="00EB3AAC">
      <w:pPr>
        <w:pStyle w:val="EstiloEstilo1Antes6ptoDespus6pto"/>
        <w:numPr>
          <w:ilvl w:val="0"/>
          <w:numId w:val="48"/>
        </w:numPr>
        <w:spacing w:before="0" w:after="0"/>
        <w:ind w:left="425" w:hanging="425"/>
        <w:rPr>
          <w:rStyle w:val="CharacterStyle1"/>
          <w:rFonts w:ascii="Museo Sans 300" w:hAnsi="Museo Sans 300" w:cs="Tahoma"/>
          <w:sz w:val="22"/>
          <w:szCs w:val="22"/>
          <w:lang w:val="es-MX"/>
        </w:rPr>
      </w:pPr>
      <w:r w:rsidRPr="00DA6244">
        <w:rPr>
          <w:rStyle w:val="CharacterStyle1"/>
          <w:rFonts w:ascii="Museo Sans 300" w:hAnsi="Museo Sans 300" w:cs="Tahoma"/>
          <w:sz w:val="22"/>
          <w:szCs w:val="22"/>
          <w:lang w:val="es-MX"/>
        </w:rPr>
        <w:t>0.13563217276385164=0.13563217</w:t>
      </w:r>
      <w:r w:rsidR="006503C9" w:rsidRPr="00DA6244">
        <w:rPr>
          <w:rStyle w:val="CharacterStyle1"/>
          <w:rFonts w:ascii="Museo Sans 300" w:hAnsi="Museo Sans 300" w:cs="Tahoma"/>
          <w:sz w:val="22"/>
          <w:szCs w:val="22"/>
          <w:lang w:val="es-MX"/>
        </w:rPr>
        <w:t>;</w:t>
      </w:r>
      <w:r w:rsidRPr="00DA6244">
        <w:rPr>
          <w:rStyle w:val="CharacterStyle1"/>
          <w:rFonts w:ascii="Museo Sans 300" w:hAnsi="Museo Sans 300" w:cs="Tahoma"/>
          <w:sz w:val="22"/>
          <w:szCs w:val="22"/>
          <w:lang w:val="es-MX"/>
        </w:rPr>
        <w:t xml:space="preserve"> o </w:t>
      </w:r>
    </w:p>
    <w:p w14:paraId="1F142AA8" w14:textId="77777777" w:rsidR="003F5EE1" w:rsidRPr="00DA6244" w:rsidRDefault="003F5EE1" w:rsidP="00A3529E">
      <w:pPr>
        <w:pStyle w:val="EstiloEstilo1Antes6ptoDespus6pto"/>
        <w:numPr>
          <w:ilvl w:val="0"/>
          <w:numId w:val="48"/>
        </w:numPr>
        <w:spacing w:before="0" w:after="0"/>
        <w:ind w:left="425" w:hanging="425"/>
        <w:rPr>
          <w:rStyle w:val="CharacterStyle1"/>
          <w:rFonts w:ascii="Museo Sans 300" w:hAnsi="Museo Sans 300" w:cs="Tahoma"/>
          <w:sz w:val="22"/>
          <w:szCs w:val="22"/>
          <w:lang w:val="es-MX"/>
        </w:rPr>
      </w:pPr>
      <w:r w:rsidRPr="00DA6244">
        <w:rPr>
          <w:rStyle w:val="CharacterStyle1"/>
          <w:rFonts w:ascii="Museo Sans 300" w:hAnsi="Museo Sans 300" w:cs="Tahoma"/>
          <w:sz w:val="22"/>
          <w:szCs w:val="22"/>
          <w:lang w:val="es-MX"/>
        </w:rPr>
        <w:t>14.58321727</w:t>
      </w:r>
      <w:r w:rsidR="00AA3490" w:rsidRPr="00DA6244">
        <w:rPr>
          <w:rStyle w:val="CharacterStyle1"/>
          <w:rFonts w:ascii="Museo Sans 300" w:hAnsi="Museo Sans 300" w:cs="Tahoma"/>
          <w:sz w:val="22"/>
          <w:szCs w:val="22"/>
          <w:lang w:val="es-MX"/>
        </w:rPr>
        <w:t>39572949=14.58321727</w:t>
      </w:r>
      <w:r w:rsidRPr="00DA6244">
        <w:rPr>
          <w:rStyle w:val="CharacterStyle1"/>
          <w:rFonts w:ascii="Museo Sans 300" w:hAnsi="Museo Sans 300" w:cs="Tahoma"/>
          <w:sz w:val="22"/>
          <w:szCs w:val="22"/>
          <w:lang w:val="es-MX"/>
        </w:rPr>
        <w:t>.</w:t>
      </w:r>
    </w:p>
    <w:p w14:paraId="63B5310B" w14:textId="77777777" w:rsidR="00B924CF" w:rsidRPr="00DA6244" w:rsidRDefault="00B924CF" w:rsidP="0000004D">
      <w:pPr>
        <w:pStyle w:val="Style1"/>
        <w:kinsoku w:val="0"/>
        <w:autoSpaceDE/>
        <w:autoSpaceDN/>
        <w:adjustRightInd/>
        <w:rPr>
          <w:rStyle w:val="CharacterStyle2"/>
          <w:rFonts w:ascii="Museo Sans 300" w:hAnsi="Museo Sans 300"/>
          <w:b/>
          <w:bCs/>
          <w:color w:val="000000"/>
          <w:spacing w:val="-1"/>
          <w:sz w:val="22"/>
          <w:szCs w:val="22"/>
          <w:lang w:val="es-ES" w:eastAsia="es-ES"/>
        </w:rPr>
      </w:pPr>
    </w:p>
    <w:p w14:paraId="39274DCF" w14:textId="77777777" w:rsidR="003F5EE1" w:rsidRPr="00DA6244" w:rsidRDefault="003F5EE1" w:rsidP="00D202F9">
      <w:pPr>
        <w:pStyle w:val="Style1"/>
        <w:widowControl/>
        <w:kinsoku w:val="0"/>
        <w:autoSpaceDE/>
        <w:autoSpaceDN/>
        <w:adjustRightInd/>
        <w:rPr>
          <w:rStyle w:val="CharacterStyle2"/>
          <w:rFonts w:ascii="Museo Sans 300" w:hAnsi="Museo Sans 300"/>
          <w:b/>
          <w:bCs/>
          <w:color w:val="000000"/>
          <w:spacing w:val="-1"/>
          <w:sz w:val="22"/>
          <w:szCs w:val="22"/>
          <w:lang w:val="es-ES" w:eastAsia="es-ES"/>
        </w:rPr>
      </w:pPr>
      <w:r w:rsidRPr="00DA6244">
        <w:rPr>
          <w:rStyle w:val="CharacterStyle2"/>
          <w:rFonts w:ascii="Museo Sans 300" w:hAnsi="Museo Sans 300"/>
          <w:b/>
          <w:bCs/>
          <w:color w:val="000000"/>
          <w:spacing w:val="-1"/>
          <w:sz w:val="22"/>
          <w:szCs w:val="22"/>
          <w:lang w:val="es-ES" w:eastAsia="es-ES"/>
        </w:rPr>
        <w:t xml:space="preserve">Art. 39.- </w:t>
      </w:r>
      <w:r w:rsidRPr="00DA6244">
        <w:rPr>
          <w:rStyle w:val="CharacterStyle2"/>
          <w:rFonts w:ascii="Museo Sans 300" w:hAnsi="Museo Sans 300"/>
          <w:bCs/>
          <w:color w:val="000000"/>
          <w:spacing w:val="-1"/>
          <w:sz w:val="22"/>
          <w:szCs w:val="22"/>
          <w:lang w:val="es-ES" w:eastAsia="es-ES"/>
        </w:rPr>
        <w:t>L</w:t>
      </w:r>
      <w:r w:rsidRPr="00DA6244">
        <w:rPr>
          <w:rStyle w:val="CharacterStyle1"/>
          <w:rFonts w:ascii="Museo Sans 300" w:hAnsi="Museo Sans 300" w:cs="Tahoma"/>
          <w:sz w:val="22"/>
          <w:szCs w:val="22"/>
          <w:lang w:val="es-MX"/>
        </w:rPr>
        <w:t xml:space="preserve">as </w:t>
      </w:r>
      <w:r w:rsidRPr="00DA6244">
        <w:rPr>
          <w:rStyle w:val="CharacterStyle1"/>
          <w:rFonts w:ascii="Museo Sans 300" w:hAnsi="Museo Sans 300" w:cs="Tahoma"/>
          <w:spacing w:val="-3"/>
          <w:sz w:val="22"/>
          <w:szCs w:val="22"/>
          <w:lang w:val="es-MX"/>
        </w:rPr>
        <w:t>entidades autorizadas</w:t>
      </w:r>
      <w:r w:rsidRPr="00DA6244">
        <w:rPr>
          <w:rStyle w:val="CharacterStyle1"/>
          <w:rFonts w:ascii="Museo Sans 300" w:hAnsi="Museo Sans 300" w:cs="Tahoma"/>
          <w:sz w:val="22"/>
          <w:szCs w:val="22"/>
          <w:lang w:val="es-MX"/>
        </w:rPr>
        <w:t xml:space="preserve"> deberán conservar la documentación de sus metodologías y los resultados de su aplicación y demás datos o documentos relacionados con las actividades que realizan, </w:t>
      </w:r>
      <w:r w:rsidRPr="00DA6244">
        <w:rPr>
          <w:rFonts w:ascii="Museo Sans 300" w:hAnsi="Museo Sans 300" w:cs="Tahoma"/>
          <w:color w:val="000000"/>
          <w:sz w:val="22"/>
          <w:szCs w:val="22"/>
          <w:lang w:val="es-MX"/>
        </w:rPr>
        <w:t>de manera física y electrónica</w:t>
      </w:r>
      <w:r w:rsidRPr="00DA6244">
        <w:rPr>
          <w:rStyle w:val="CharacterStyle1"/>
          <w:rFonts w:ascii="Museo Sans 300" w:hAnsi="Museo Sans 300" w:cs="Tahoma"/>
          <w:sz w:val="22"/>
          <w:szCs w:val="22"/>
          <w:lang w:val="es-MX"/>
        </w:rPr>
        <w:t>, de conformidad a lo establecido en el Código de Comercio.</w:t>
      </w:r>
    </w:p>
    <w:p w14:paraId="33E0DDBC" w14:textId="77777777" w:rsidR="003F5EE1" w:rsidRPr="00DA6244" w:rsidRDefault="003F5EE1" w:rsidP="0000004D">
      <w:pPr>
        <w:pStyle w:val="Style1"/>
        <w:kinsoku w:val="0"/>
        <w:autoSpaceDE/>
        <w:autoSpaceDN/>
        <w:adjustRightInd/>
        <w:rPr>
          <w:rFonts w:ascii="Museo Sans 300" w:hAnsi="Museo Sans 300" w:cs="Tahoma"/>
          <w:color w:val="000000"/>
          <w:sz w:val="22"/>
          <w:szCs w:val="22"/>
          <w:lang w:val="es-MX"/>
        </w:rPr>
      </w:pPr>
    </w:p>
    <w:p w14:paraId="54A73F7A" w14:textId="77777777" w:rsidR="003F5EE1" w:rsidRPr="00DA6244" w:rsidRDefault="003F5EE1" w:rsidP="0000004D">
      <w:pPr>
        <w:pStyle w:val="Style1"/>
        <w:kinsoku w:val="0"/>
        <w:autoSpaceDE/>
        <w:autoSpaceDN/>
        <w:adjustRightInd/>
        <w:rPr>
          <w:rStyle w:val="CharacterStyle2"/>
          <w:rFonts w:ascii="Museo Sans 300" w:hAnsi="Museo Sans 300"/>
          <w:b/>
          <w:bCs/>
          <w:color w:val="000000"/>
          <w:sz w:val="22"/>
          <w:szCs w:val="22"/>
          <w:lang w:val="es-ES" w:eastAsia="es-ES"/>
        </w:rPr>
      </w:pPr>
      <w:r w:rsidRPr="00DA6244">
        <w:rPr>
          <w:rStyle w:val="CharacterStyle2"/>
          <w:rFonts w:ascii="Museo Sans 300" w:hAnsi="Museo Sans 300"/>
          <w:b/>
          <w:bCs/>
          <w:color w:val="000000"/>
          <w:sz w:val="22"/>
          <w:szCs w:val="22"/>
          <w:lang w:val="es-ES" w:eastAsia="es-ES"/>
        </w:rPr>
        <w:t>Incumplimiento en la entrega de la información</w:t>
      </w:r>
    </w:p>
    <w:p w14:paraId="2F3AFE6B" w14:textId="77777777" w:rsidR="003F5EE1" w:rsidRPr="00DA6244" w:rsidRDefault="003F5EE1" w:rsidP="0000004D">
      <w:pPr>
        <w:pStyle w:val="Style1"/>
        <w:kinsoku w:val="0"/>
        <w:autoSpaceDE/>
        <w:autoSpaceDN/>
        <w:adjustRightInd/>
        <w:rPr>
          <w:rStyle w:val="CharacterStyle2"/>
          <w:rFonts w:ascii="Museo Sans 300" w:hAnsi="Museo Sans 300"/>
          <w:b/>
          <w:bCs/>
          <w:color w:val="000000"/>
          <w:spacing w:val="-8"/>
          <w:sz w:val="22"/>
          <w:szCs w:val="22"/>
          <w:lang w:val="es-ES" w:eastAsia="es-ES"/>
        </w:rPr>
      </w:pPr>
      <w:r w:rsidRPr="00DA6244">
        <w:rPr>
          <w:rStyle w:val="CharacterStyle2"/>
          <w:rFonts w:ascii="Museo Sans 300" w:hAnsi="Museo Sans 300"/>
          <w:b/>
          <w:bCs/>
          <w:color w:val="000000"/>
          <w:spacing w:val="-8"/>
          <w:sz w:val="22"/>
          <w:szCs w:val="22"/>
          <w:lang w:val="es-ES" w:eastAsia="es-ES"/>
        </w:rPr>
        <w:t xml:space="preserve">Art. 40.- </w:t>
      </w:r>
      <w:r w:rsidRPr="00DA6244">
        <w:rPr>
          <w:rStyle w:val="CharacterStyle1"/>
          <w:rFonts w:ascii="Museo Sans 300" w:hAnsi="Museo Sans 300" w:cs="Tahoma"/>
          <w:sz w:val="22"/>
          <w:szCs w:val="22"/>
          <w:lang w:val="es-MX"/>
        </w:rPr>
        <w:t>En caso que la entidad autorizada, ya sea por caso fortuito o fue</w:t>
      </w:r>
      <w:r w:rsidR="0011090F" w:rsidRPr="00DA6244">
        <w:rPr>
          <w:rStyle w:val="CharacterStyle1"/>
          <w:rFonts w:ascii="Museo Sans 300" w:hAnsi="Museo Sans 300" w:cs="Tahoma"/>
          <w:sz w:val="22"/>
          <w:szCs w:val="22"/>
          <w:lang w:val="es-MX"/>
        </w:rPr>
        <w:t>rza mayor, se vea imposibilitada</w:t>
      </w:r>
      <w:r w:rsidRPr="00DA6244">
        <w:rPr>
          <w:rStyle w:val="CharacterStyle1"/>
          <w:rFonts w:ascii="Museo Sans 300" w:hAnsi="Museo Sans 300" w:cs="Tahoma"/>
          <w:sz w:val="22"/>
          <w:szCs w:val="22"/>
          <w:lang w:val="es-MX"/>
        </w:rPr>
        <w:t xml:space="preserve"> a enviar la información requerida en la forma y periodicidad establecida en las presentes Normas, podrá hacer uso de otros medios electrónicos de remisión de información, de conformidad a sus planes de contingencia y planes de continuidad del negocio, debiendo, en todo caso, conservar la estructura de los archivos descritos. No obstante lo anterior, el día hábil inmediato siguiente, deberá exponer por escrito ante la Superintendencia las razones por las cuales no le fue posible enviar la información bajo la forma y periodicidad requerida, debiendo adjuntar o remitir los medios probatorios que estime oportunos. La Superintendencia podrá estimar o desestimar las argumentaciones expuestas por la entidad autorizada; si dichos argumentos fuesen desestimados, quedará expedita la posibilidad de iniciar el procedimiento administrativo sancionatorio correspondiente.</w:t>
      </w:r>
    </w:p>
    <w:p w14:paraId="053F1336" w14:textId="77777777" w:rsidR="001554A8" w:rsidRPr="00DA6244" w:rsidRDefault="001554A8" w:rsidP="0000004D">
      <w:pPr>
        <w:pStyle w:val="Style1"/>
        <w:kinsoku w:val="0"/>
        <w:autoSpaceDE/>
        <w:autoSpaceDN/>
        <w:adjustRightInd/>
        <w:rPr>
          <w:rStyle w:val="CharacterStyle2"/>
          <w:rFonts w:ascii="Museo Sans 300" w:hAnsi="Museo Sans 300" w:cs="Tahoma"/>
          <w:color w:val="000000"/>
          <w:sz w:val="22"/>
          <w:szCs w:val="22"/>
          <w:lang w:val="es-MX"/>
        </w:rPr>
      </w:pPr>
    </w:p>
    <w:p w14:paraId="5FD0A4E7" w14:textId="77777777" w:rsidR="003F5EE1" w:rsidRPr="00DA6244" w:rsidRDefault="003F5EE1" w:rsidP="0000004D">
      <w:pPr>
        <w:pStyle w:val="Style1"/>
        <w:kinsoku w:val="0"/>
        <w:autoSpaceDE/>
        <w:autoSpaceDN/>
        <w:adjustRightInd/>
        <w:rPr>
          <w:rStyle w:val="CharacterStyle2"/>
          <w:rFonts w:ascii="Museo Sans 300" w:hAnsi="Museo Sans 300"/>
          <w:b/>
          <w:bCs/>
          <w:color w:val="000000"/>
          <w:sz w:val="22"/>
          <w:szCs w:val="22"/>
          <w:lang w:val="es-ES" w:eastAsia="es-ES"/>
        </w:rPr>
      </w:pPr>
      <w:r w:rsidRPr="00DA6244">
        <w:rPr>
          <w:rStyle w:val="CharacterStyle2"/>
          <w:rFonts w:ascii="Museo Sans 300" w:hAnsi="Museo Sans 300"/>
          <w:b/>
          <w:bCs/>
          <w:color w:val="000000"/>
          <w:sz w:val="22"/>
          <w:szCs w:val="22"/>
          <w:lang w:val="es-ES" w:eastAsia="es-ES"/>
        </w:rPr>
        <w:t xml:space="preserve">Comité de Impugnaciones </w:t>
      </w:r>
    </w:p>
    <w:p w14:paraId="62532B26" w14:textId="77777777" w:rsidR="003F5EE1" w:rsidRPr="00DA6244" w:rsidRDefault="003F5EE1" w:rsidP="0000004D">
      <w:pPr>
        <w:pStyle w:val="Style1"/>
        <w:kinsoku w:val="0"/>
        <w:autoSpaceDE/>
        <w:autoSpaceDN/>
        <w:adjustRightInd/>
        <w:rPr>
          <w:rStyle w:val="CharacterStyle1"/>
          <w:rFonts w:ascii="Museo Sans 300" w:hAnsi="Museo Sans 300"/>
          <w:b/>
          <w:sz w:val="22"/>
          <w:szCs w:val="22"/>
          <w:lang w:val="es-MX"/>
        </w:rPr>
      </w:pPr>
      <w:r w:rsidRPr="00DA6244">
        <w:rPr>
          <w:rStyle w:val="CharacterStyle1"/>
          <w:rFonts w:ascii="Museo Sans 300" w:hAnsi="Museo Sans 300"/>
          <w:b/>
          <w:sz w:val="22"/>
          <w:szCs w:val="22"/>
          <w:lang w:val="es-MX"/>
        </w:rPr>
        <w:t xml:space="preserve">Art. 41.- </w:t>
      </w:r>
      <w:r w:rsidRPr="00DA6244">
        <w:rPr>
          <w:rStyle w:val="CharacterStyle1"/>
          <w:rFonts w:ascii="Museo Sans 300" w:hAnsi="Museo Sans 300"/>
          <w:sz w:val="22"/>
          <w:szCs w:val="22"/>
          <w:lang w:val="es-MX"/>
        </w:rPr>
        <w:t xml:space="preserve">La </w:t>
      </w:r>
      <w:r w:rsidRPr="00DA6244">
        <w:rPr>
          <w:rStyle w:val="CharacterStyle1"/>
          <w:rFonts w:ascii="Museo Sans 300" w:hAnsi="Museo Sans 300" w:cs="Tahoma"/>
          <w:spacing w:val="-3"/>
          <w:sz w:val="22"/>
          <w:szCs w:val="22"/>
          <w:lang w:val="es-MX"/>
        </w:rPr>
        <w:t>entidad autorizada</w:t>
      </w:r>
      <w:r w:rsidRPr="00DA6244">
        <w:rPr>
          <w:rStyle w:val="CharacterStyle1"/>
          <w:rFonts w:ascii="Museo Sans 300" w:hAnsi="Museo Sans 300"/>
          <w:sz w:val="22"/>
          <w:szCs w:val="22"/>
          <w:lang w:val="es-MX"/>
        </w:rPr>
        <w:t xml:space="preserve"> deberá constituir un Comité de Impugnaciones, el cual </w:t>
      </w:r>
      <w:r w:rsidRPr="00DA6244">
        <w:rPr>
          <w:rStyle w:val="CharacterStyle1"/>
          <w:rFonts w:ascii="Museo Sans 300" w:hAnsi="Museo Sans 300"/>
          <w:sz w:val="22"/>
          <w:szCs w:val="22"/>
          <w:lang w:val="es-MX"/>
        </w:rPr>
        <w:lastRenderedPageBreak/>
        <w:t xml:space="preserve">estará conformado por no menos de tres personas, quienes deberán guardar total independencia de la Junta Directiva de la </w:t>
      </w:r>
      <w:r w:rsidRPr="00DA6244">
        <w:rPr>
          <w:rStyle w:val="CharacterStyle1"/>
          <w:rFonts w:ascii="Museo Sans 300" w:hAnsi="Museo Sans 300" w:cs="Tahoma"/>
          <w:spacing w:val="-3"/>
          <w:sz w:val="22"/>
          <w:szCs w:val="22"/>
          <w:lang w:val="es-MX"/>
        </w:rPr>
        <w:t>entidad autorizada</w:t>
      </w:r>
      <w:r w:rsidRPr="00DA6244">
        <w:rPr>
          <w:rStyle w:val="CharacterStyle1"/>
          <w:rFonts w:ascii="Museo Sans 300" w:hAnsi="Museo Sans 300"/>
          <w:sz w:val="22"/>
          <w:szCs w:val="22"/>
          <w:lang w:val="es-MX"/>
        </w:rPr>
        <w:t xml:space="preserve">, de los clientes del vector, así como de cualquier otra institución relacionada o vinculada al mismo, </w:t>
      </w:r>
      <w:r w:rsidRPr="00DA6244">
        <w:rPr>
          <w:rFonts w:ascii="Museo Sans 300" w:hAnsi="Museo Sans 300"/>
          <w:color w:val="000000"/>
          <w:sz w:val="22"/>
          <w:szCs w:val="22"/>
          <w:lang w:val="es-MX"/>
        </w:rPr>
        <w:t>o a los valores objeto de la impugnación</w:t>
      </w:r>
      <w:r w:rsidRPr="00DA6244">
        <w:rPr>
          <w:rStyle w:val="CharacterStyle1"/>
          <w:rFonts w:ascii="Museo Sans 300" w:hAnsi="Museo Sans 300"/>
          <w:sz w:val="22"/>
          <w:szCs w:val="22"/>
          <w:lang w:val="es-MX"/>
        </w:rPr>
        <w:t>.</w:t>
      </w:r>
    </w:p>
    <w:p w14:paraId="2BAB4CF6" w14:textId="77777777" w:rsidR="003F5EE1" w:rsidRPr="00DA6244" w:rsidRDefault="003F5EE1" w:rsidP="0000004D">
      <w:pPr>
        <w:pStyle w:val="Style1"/>
        <w:kinsoku w:val="0"/>
        <w:autoSpaceDE/>
        <w:autoSpaceDN/>
        <w:adjustRightInd/>
        <w:rPr>
          <w:rFonts w:ascii="Museo Sans 300" w:hAnsi="Museo Sans 300"/>
          <w:color w:val="000000"/>
          <w:sz w:val="22"/>
          <w:szCs w:val="22"/>
          <w:lang w:val="es-MX"/>
        </w:rPr>
      </w:pPr>
    </w:p>
    <w:p w14:paraId="65B45261" w14:textId="77777777" w:rsidR="003F5EE1" w:rsidRPr="00DA6244" w:rsidRDefault="003F5EE1" w:rsidP="0000004D">
      <w:pPr>
        <w:pStyle w:val="Style1"/>
        <w:kinsoku w:val="0"/>
        <w:autoSpaceDE/>
        <w:autoSpaceDN/>
        <w:adjustRightInd/>
        <w:rPr>
          <w:rStyle w:val="CharacterStyle1"/>
          <w:rFonts w:ascii="Museo Sans 300" w:hAnsi="Museo Sans 300"/>
          <w:sz w:val="22"/>
          <w:szCs w:val="22"/>
          <w:lang w:val="es-MX"/>
        </w:rPr>
      </w:pPr>
      <w:r w:rsidRPr="00DA6244">
        <w:rPr>
          <w:rStyle w:val="CharacterStyle1"/>
          <w:rFonts w:ascii="Museo Sans 300" w:hAnsi="Museo Sans 300"/>
          <w:sz w:val="22"/>
          <w:szCs w:val="22"/>
          <w:lang w:val="es-MX"/>
        </w:rPr>
        <w:t xml:space="preserve">Este Comité de Impugnaciones será el responsable de recibir y dirimir las impugnaciones o inconformidades que sean presentadas por cualquier cliente sobre el vector precio, determinando la validez de </w:t>
      </w:r>
      <w:r w:rsidR="00DC23D3" w:rsidRPr="00DA6244">
        <w:rPr>
          <w:rStyle w:val="CharacterStyle1"/>
          <w:rFonts w:ascii="Museo Sans 300" w:hAnsi="Museo Sans 300"/>
          <w:sz w:val="22"/>
          <w:szCs w:val="22"/>
          <w:lang w:val="es-MX"/>
        </w:rPr>
        <w:t>es</w:t>
      </w:r>
      <w:r w:rsidRPr="00DA6244">
        <w:rPr>
          <w:rStyle w:val="CharacterStyle1"/>
          <w:rFonts w:ascii="Museo Sans 300" w:hAnsi="Museo Sans 300"/>
          <w:sz w:val="22"/>
          <w:szCs w:val="22"/>
          <w:lang w:val="es-MX"/>
        </w:rPr>
        <w:t xml:space="preserve">tas para su respectiva consideración por parte de la </w:t>
      </w:r>
      <w:r w:rsidRPr="00DA6244">
        <w:rPr>
          <w:rStyle w:val="CharacterStyle1"/>
          <w:rFonts w:ascii="Museo Sans 300" w:hAnsi="Museo Sans 300" w:cs="Tahoma"/>
          <w:spacing w:val="-3"/>
          <w:sz w:val="22"/>
          <w:szCs w:val="22"/>
          <w:lang w:val="es-MX"/>
        </w:rPr>
        <w:t>entidad autorizada</w:t>
      </w:r>
      <w:r w:rsidRPr="00DA6244">
        <w:rPr>
          <w:rStyle w:val="CharacterStyle1"/>
          <w:rFonts w:ascii="Museo Sans 300" w:hAnsi="Museo Sans 300"/>
          <w:sz w:val="22"/>
          <w:szCs w:val="22"/>
          <w:lang w:val="es-MX"/>
        </w:rPr>
        <w:t>, el mismo día que sean presentadas.</w:t>
      </w:r>
    </w:p>
    <w:p w14:paraId="51C94B59" w14:textId="77777777" w:rsidR="003F5EE1" w:rsidRPr="00DA6244" w:rsidRDefault="003F5EE1" w:rsidP="0009041D">
      <w:pPr>
        <w:pStyle w:val="Style1"/>
        <w:kinsoku w:val="0"/>
        <w:autoSpaceDE/>
        <w:autoSpaceDN/>
        <w:adjustRightInd/>
        <w:rPr>
          <w:rFonts w:ascii="Museo Sans 300" w:hAnsi="Museo Sans 300"/>
          <w:color w:val="000000"/>
          <w:sz w:val="22"/>
          <w:szCs w:val="22"/>
          <w:lang w:val="es-MX"/>
        </w:rPr>
      </w:pPr>
    </w:p>
    <w:p w14:paraId="325C75B1" w14:textId="77777777" w:rsidR="003F5EE1" w:rsidRPr="00DA6244" w:rsidRDefault="003F5EE1" w:rsidP="0009041D">
      <w:pPr>
        <w:pStyle w:val="Style1"/>
        <w:kinsoku w:val="0"/>
        <w:autoSpaceDE/>
        <w:autoSpaceDN/>
        <w:adjustRightInd/>
        <w:rPr>
          <w:rStyle w:val="CharacterStyle1"/>
          <w:rFonts w:ascii="Museo Sans 300" w:hAnsi="Museo Sans 300"/>
          <w:sz w:val="22"/>
          <w:szCs w:val="22"/>
          <w:lang w:val="es-MX"/>
        </w:rPr>
      </w:pPr>
      <w:r w:rsidRPr="00DA6244">
        <w:rPr>
          <w:rStyle w:val="CharacterStyle1"/>
          <w:rFonts w:ascii="Museo Sans 300" w:hAnsi="Museo Sans 300"/>
          <w:b/>
          <w:sz w:val="22"/>
          <w:szCs w:val="22"/>
          <w:lang w:val="es-MX"/>
        </w:rPr>
        <w:t xml:space="preserve">Art. 42.- </w:t>
      </w:r>
      <w:r w:rsidRPr="00DA6244">
        <w:rPr>
          <w:rStyle w:val="CharacterStyle1"/>
          <w:rFonts w:ascii="Museo Sans 300" w:hAnsi="Museo Sans 300"/>
          <w:sz w:val="22"/>
          <w:szCs w:val="22"/>
          <w:lang w:val="es-MX"/>
        </w:rPr>
        <w:t>Las impugnaciones o inconformidades al vector precio deben ser presentadas de manera</w:t>
      </w:r>
      <w:r w:rsidR="00A178D4" w:rsidRPr="00DA6244">
        <w:rPr>
          <w:rStyle w:val="CharacterStyle1"/>
          <w:rFonts w:ascii="Museo Sans 300" w:hAnsi="Museo Sans 300"/>
          <w:sz w:val="22"/>
          <w:szCs w:val="22"/>
          <w:lang w:val="es-MX"/>
        </w:rPr>
        <w:t xml:space="preserve"> </w:t>
      </w:r>
      <w:r w:rsidRPr="00DA6244">
        <w:rPr>
          <w:rStyle w:val="CharacterStyle1"/>
          <w:rFonts w:ascii="Museo Sans 300" w:hAnsi="Museo Sans 300"/>
          <w:sz w:val="22"/>
          <w:szCs w:val="22"/>
          <w:lang w:val="es-MX"/>
        </w:rPr>
        <w:t xml:space="preserve">oficial, ya sea de forma escrita o electrónica, ante el Comité de Impugnaciones de la </w:t>
      </w:r>
      <w:r w:rsidRPr="00DA6244">
        <w:rPr>
          <w:rStyle w:val="CharacterStyle1"/>
          <w:rFonts w:ascii="Museo Sans 300" w:hAnsi="Museo Sans 300" w:cs="Tahoma"/>
          <w:spacing w:val="-3"/>
          <w:sz w:val="22"/>
          <w:szCs w:val="22"/>
          <w:lang w:val="es-MX"/>
        </w:rPr>
        <w:t>entidad autorizada</w:t>
      </w:r>
      <w:r w:rsidRPr="00DA6244">
        <w:rPr>
          <w:rStyle w:val="CharacterStyle1"/>
          <w:rFonts w:ascii="Museo Sans 300" w:hAnsi="Museo Sans 300"/>
          <w:sz w:val="22"/>
          <w:szCs w:val="22"/>
          <w:lang w:val="es-MX"/>
        </w:rPr>
        <w:t xml:space="preserve"> en </w:t>
      </w:r>
      <w:r w:rsidR="00260F4A" w:rsidRPr="00DA6244">
        <w:rPr>
          <w:rStyle w:val="CharacterStyle1"/>
          <w:rFonts w:ascii="Museo Sans 300" w:hAnsi="Museo Sans 300"/>
          <w:sz w:val="22"/>
          <w:szCs w:val="22"/>
          <w:lang w:val="es-MX"/>
        </w:rPr>
        <w:t>cuestión, y ser registradas por</w:t>
      </w:r>
      <w:r w:rsidR="00DC23D3" w:rsidRPr="00DA6244">
        <w:rPr>
          <w:rStyle w:val="CharacterStyle1"/>
          <w:rFonts w:ascii="Museo Sans 300" w:hAnsi="Museo Sans 300"/>
          <w:sz w:val="22"/>
          <w:szCs w:val="22"/>
          <w:lang w:val="es-MX"/>
        </w:rPr>
        <w:t xml:space="preserve"> es</w:t>
      </w:r>
      <w:r w:rsidRPr="00DA6244">
        <w:rPr>
          <w:rStyle w:val="CharacterStyle1"/>
          <w:rFonts w:ascii="Museo Sans 300" w:hAnsi="Museo Sans 300"/>
          <w:sz w:val="22"/>
          <w:szCs w:val="22"/>
          <w:lang w:val="es-MX"/>
        </w:rPr>
        <w:t>te en una aplicación informática para control de</w:t>
      </w:r>
      <w:r w:rsidR="00082025" w:rsidRPr="00DA6244">
        <w:rPr>
          <w:rStyle w:val="CharacterStyle1"/>
          <w:rFonts w:ascii="Museo Sans 300" w:hAnsi="Museo Sans 300"/>
          <w:sz w:val="22"/>
          <w:szCs w:val="22"/>
          <w:lang w:val="es-MX"/>
        </w:rPr>
        <w:t xml:space="preserve"> las impugnacio</w:t>
      </w:r>
      <w:r w:rsidRPr="00DA6244">
        <w:rPr>
          <w:rStyle w:val="CharacterStyle1"/>
          <w:rFonts w:ascii="Museo Sans 300" w:hAnsi="Museo Sans 300"/>
          <w:sz w:val="22"/>
          <w:szCs w:val="22"/>
          <w:lang w:val="es-MX"/>
        </w:rPr>
        <w:t>nes recibidas, que permita la comprobación</w:t>
      </w:r>
      <w:r w:rsidR="00CD4A83" w:rsidRPr="00DA6244">
        <w:rPr>
          <w:rStyle w:val="CharacterStyle1"/>
          <w:rFonts w:ascii="Museo Sans 300" w:hAnsi="Museo Sans 300"/>
          <w:sz w:val="22"/>
          <w:szCs w:val="22"/>
          <w:lang w:val="es-MX"/>
        </w:rPr>
        <w:t xml:space="preserve"> </w:t>
      </w:r>
      <w:r w:rsidRPr="00DA6244">
        <w:rPr>
          <w:rStyle w:val="CharacterStyle1"/>
          <w:rFonts w:ascii="Museo Sans 300" w:hAnsi="Museo Sans 300"/>
          <w:sz w:val="22"/>
          <w:szCs w:val="22"/>
          <w:lang w:val="es-MX"/>
        </w:rPr>
        <w:t>de recepción y atención de las mismas; así mismo, cada impugnación deberá ser informada a la Superintendencia en el día que se recibe, incluyendo la identificación del cliente que la interpuso, la explicación que la justifique y la forma en que fue resuelta por el Comité de Impugnaciones.</w:t>
      </w:r>
    </w:p>
    <w:p w14:paraId="201BD168" w14:textId="77777777" w:rsidR="0009041D" w:rsidRPr="00DA6244" w:rsidRDefault="0009041D" w:rsidP="0009041D">
      <w:pPr>
        <w:pStyle w:val="Style1"/>
        <w:kinsoku w:val="0"/>
        <w:autoSpaceDE/>
        <w:autoSpaceDN/>
        <w:adjustRightInd/>
        <w:rPr>
          <w:rStyle w:val="CharacterStyle1"/>
          <w:rFonts w:ascii="Museo Sans 300" w:hAnsi="Museo Sans 300"/>
          <w:sz w:val="22"/>
          <w:szCs w:val="22"/>
          <w:lang w:val="es-MX"/>
        </w:rPr>
      </w:pPr>
    </w:p>
    <w:p w14:paraId="663D4EE8" w14:textId="77777777" w:rsidR="00BB4AFA" w:rsidRDefault="003F5EE1" w:rsidP="005A00D7">
      <w:pPr>
        <w:pStyle w:val="Style1"/>
        <w:widowControl/>
        <w:kinsoku w:val="0"/>
        <w:rPr>
          <w:rStyle w:val="CharacterStyle1"/>
          <w:rFonts w:ascii="Museo Sans 300" w:hAnsi="Museo Sans 300"/>
          <w:sz w:val="22"/>
          <w:szCs w:val="22"/>
          <w:lang w:val="es-MX"/>
        </w:rPr>
      </w:pPr>
      <w:r w:rsidRPr="00DA6244">
        <w:rPr>
          <w:rStyle w:val="CharacterStyle1"/>
          <w:rFonts w:ascii="Museo Sans 300" w:hAnsi="Museo Sans 300"/>
          <w:b/>
          <w:sz w:val="22"/>
          <w:szCs w:val="22"/>
          <w:lang w:val="es-MX"/>
        </w:rPr>
        <w:t xml:space="preserve">Art. 43.- </w:t>
      </w:r>
      <w:r w:rsidRPr="00DA6244">
        <w:rPr>
          <w:rStyle w:val="CharacterStyle1"/>
          <w:rFonts w:ascii="Museo Sans 300" w:hAnsi="Museo Sans 300"/>
          <w:sz w:val="22"/>
          <w:szCs w:val="22"/>
          <w:lang w:val="es-MX"/>
        </w:rPr>
        <w:t>Toda impugnación será resuelta el mismo día que se rec</w:t>
      </w:r>
      <w:r w:rsidR="00EF6316" w:rsidRPr="00DA6244">
        <w:rPr>
          <w:rStyle w:val="CharacterStyle1"/>
          <w:rFonts w:ascii="Museo Sans 300" w:hAnsi="Museo Sans 300"/>
          <w:sz w:val="22"/>
          <w:szCs w:val="22"/>
          <w:lang w:val="es-MX"/>
        </w:rPr>
        <w:t>iba. Se publicará en la página w</w:t>
      </w:r>
      <w:r w:rsidRPr="00DA6244">
        <w:rPr>
          <w:rStyle w:val="CharacterStyle1"/>
          <w:rFonts w:ascii="Museo Sans 300" w:hAnsi="Museo Sans 300"/>
          <w:sz w:val="22"/>
          <w:szCs w:val="22"/>
          <w:lang w:val="es-MX"/>
        </w:rPr>
        <w:t xml:space="preserve">eb de la </w:t>
      </w:r>
      <w:r w:rsidRPr="00DA6244">
        <w:rPr>
          <w:rStyle w:val="CharacterStyle1"/>
          <w:rFonts w:ascii="Museo Sans 300" w:hAnsi="Museo Sans 300" w:cs="Tahoma"/>
          <w:spacing w:val="-3"/>
          <w:sz w:val="22"/>
          <w:szCs w:val="22"/>
          <w:lang w:val="es-MX"/>
        </w:rPr>
        <w:t>entidad autorizada</w:t>
      </w:r>
      <w:r w:rsidRPr="00DA6244">
        <w:rPr>
          <w:rStyle w:val="CharacterStyle1"/>
          <w:rFonts w:ascii="Museo Sans 300" w:hAnsi="Museo Sans 300"/>
          <w:sz w:val="22"/>
          <w:szCs w:val="22"/>
          <w:lang w:val="es-MX"/>
        </w:rPr>
        <w:t xml:space="preserve"> la resolución sobre la procedencia o no de la impugnación realizada</w:t>
      </w:r>
      <w:r w:rsidR="00B94969" w:rsidRPr="00DA6244">
        <w:rPr>
          <w:rStyle w:val="CharacterStyle1"/>
          <w:rFonts w:ascii="Museo Sans 300" w:hAnsi="Museo Sans 300"/>
          <w:sz w:val="22"/>
          <w:szCs w:val="22"/>
          <w:lang w:val="es-MX"/>
        </w:rPr>
        <w:t>,</w:t>
      </w:r>
      <w:r w:rsidR="00FF4885" w:rsidRPr="00DA6244">
        <w:rPr>
          <w:rStyle w:val="CharacterStyle1"/>
          <w:rFonts w:ascii="Museo Sans 300" w:hAnsi="Museo Sans 300"/>
          <w:sz w:val="22"/>
          <w:szCs w:val="22"/>
          <w:lang w:val="es-MX"/>
        </w:rPr>
        <w:t xml:space="preserve"> debié</w:t>
      </w:r>
      <w:r w:rsidRPr="00DA6244">
        <w:rPr>
          <w:rStyle w:val="CharacterStyle1"/>
          <w:rFonts w:ascii="Museo Sans 300" w:hAnsi="Museo Sans 300"/>
          <w:sz w:val="22"/>
          <w:szCs w:val="22"/>
          <w:lang w:val="es-MX"/>
        </w:rPr>
        <w:t xml:space="preserve">ndose al mismo tiempo notificar dicha resolución a la persona que presentó la impugnación. Además, en caso que, la impugnación proceda y el resultado sea la modificación de precios, la </w:t>
      </w:r>
      <w:r w:rsidRPr="00DA6244">
        <w:rPr>
          <w:rStyle w:val="CharacterStyle1"/>
          <w:rFonts w:ascii="Museo Sans 300" w:hAnsi="Museo Sans 300" w:cs="Tahoma"/>
          <w:spacing w:val="-3"/>
          <w:sz w:val="22"/>
          <w:szCs w:val="22"/>
          <w:lang w:val="es-MX"/>
        </w:rPr>
        <w:t>entidad autorizada</w:t>
      </w:r>
      <w:r w:rsidRPr="00DA6244">
        <w:rPr>
          <w:rStyle w:val="CharacterStyle1"/>
          <w:rFonts w:ascii="Museo Sans 300" w:hAnsi="Museo Sans 300"/>
          <w:sz w:val="22"/>
          <w:szCs w:val="22"/>
          <w:lang w:val="es-MX"/>
        </w:rPr>
        <w:t xml:space="preserve"> deberá incorpo</w:t>
      </w:r>
      <w:r w:rsidR="0025068A" w:rsidRPr="00DA6244">
        <w:rPr>
          <w:rStyle w:val="CharacterStyle1"/>
          <w:rFonts w:ascii="Museo Sans 300" w:hAnsi="Museo Sans 300"/>
          <w:sz w:val="22"/>
          <w:szCs w:val="22"/>
          <w:lang w:val="es-MX"/>
        </w:rPr>
        <w:t>rar el cambio en el v</w:t>
      </w:r>
      <w:r w:rsidR="00867941" w:rsidRPr="00DA6244">
        <w:rPr>
          <w:rStyle w:val="CharacterStyle1"/>
          <w:rFonts w:ascii="Museo Sans 300" w:hAnsi="Museo Sans 300"/>
          <w:sz w:val="22"/>
          <w:szCs w:val="22"/>
          <w:lang w:val="es-MX"/>
        </w:rPr>
        <w:t xml:space="preserve">ector </w:t>
      </w:r>
      <w:r w:rsidR="0025068A" w:rsidRPr="00DA6244">
        <w:rPr>
          <w:rStyle w:val="CharacterStyle1"/>
          <w:rFonts w:ascii="Museo Sans 300" w:hAnsi="Museo Sans 300"/>
          <w:sz w:val="22"/>
          <w:szCs w:val="22"/>
          <w:lang w:val="es-MX"/>
        </w:rPr>
        <w:t>p</w:t>
      </w:r>
      <w:r w:rsidR="00324978" w:rsidRPr="00DA6244">
        <w:rPr>
          <w:rStyle w:val="CharacterStyle1"/>
          <w:rFonts w:ascii="Museo Sans 300" w:hAnsi="Museo Sans 300"/>
          <w:sz w:val="22"/>
          <w:szCs w:val="22"/>
          <w:lang w:val="es-MX"/>
        </w:rPr>
        <w:t>recio</w:t>
      </w:r>
      <w:r w:rsidRPr="00DA6244">
        <w:rPr>
          <w:rStyle w:val="CharacterStyle1"/>
          <w:rFonts w:ascii="Museo Sans 300" w:hAnsi="Museo Sans 300"/>
          <w:sz w:val="22"/>
          <w:szCs w:val="22"/>
          <w:lang w:val="es-MX"/>
        </w:rPr>
        <w:t xml:space="preserve"> respectivo y notificar a cada uno de sus clientes por los medios acordados con cada uno de estos.</w:t>
      </w:r>
    </w:p>
    <w:p w14:paraId="59090919" w14:textId="77777777" w:rsidR="00A3201C" w:rsidRPr="00DA6244" w:rsidRDefault="00A3201C" w:rsidP="005A00D7">
      <w:pPr>
        <w:pStyle w:val="Style1"/>
        <w:widowControl/>
        <w:kinsoku w:val="0"/>
        <w:rPr>
          <w:rFonts w:ascii="Museo Sans 300" w:hAnsi="Museo Sans 300"/>
          <w:color w:val="000000"/>
          <w:sz w:val="22"/>
          <w:szCs w:val="22"/>
          <w:lang w:val="es-MX"/>
        </w:rPr>
      </w:pPr>
    </w:p>
    <w:p w14:paraId="4AAEF6B9" w14:textId="77777777" w:rsidR="003F5EE1" w:rsidRPr="00DA6244" w:rsidRDefault="003F5EE1" w:rsidP="0000004D">
      <w:pPr>
        <w:pStyle w:val="Style1"/>
        <w:kinsoku w:val="0"/>
        <w:autoSpaceDE/>
        <w:autoSpaceDN/>
        <w:adjustRightInd/>
        <w:jc w:val="center"/>
        <w:rPr>
          <w:rStyle w:val="CharacterStyle2"/>
          <w:rFonts w:ascii="Museo Sans 300" w:hAnsi="Museo Sans 300"/>
          <w:b/>
          <w:bCs/>
          <w:color w:val="000000"/>
          <w:spacing w:val="-8"/>
          <w:sz w:val="22"/>
          <w:szCs w:val="22"/>
          <w:lang w:val="es-ES" w:eastAsia="es-ES"/>
        </w:rPr>
      </w:pPr>
      <w:r w:rsidRPr="00DA6244">
        <w:rPr>
          <w:rStyle w:val="CharacterStyle2"/>
          <w:rFonts w:ascii="Museo Sans 300" w:hAnsi="Museo Sans 300"/>
          <w:b/>
          <w:bCs/>
          <w:color w:val="000000"/>
          <w:spacing w:val="-8"/>
          <w:sz w:val="22"/>
          <w:szCs w:val="22"/>
          <w:lang w:val="es-ES" w:eastAsia="es-ES"/>
        </w:rPr>
        <w:t>CAPÍTULO VI</w:t>
      </w:r>
    </w:p>
    <w:p w14:paraId="353BED9A" w14:textId="77777777" w:rsidR="003F5EE1" w:rsidRPr="00DA6244" w:rsidRDefault="003F5EE1" w:rsidP="0000004D">
      <w:pPr>
        <w:spacing w:after="0" w:line="240" w:lineRule="auto"/>
        <w:jc w:val="center"/>
        <w:rPr>
          <w:rFonts w:ascii="Museo Sans 300" w:hAnsi="Museo Sans 300" w:cs="Arial"/>
          <w:b/>
          <w:color w:val="000000"/>
          <w:sz w:val="22"/>
        </w:rPr>
      </w:pPr>
      <w:r w:rsidRPr="00DA6244">
        <w:rPr>
          <w:rFonts w:ascii="Museo Sans 300" w:hAnsi="Museo Sans 300" w:cs="Arial"/>
          <w:b/>
          <w:color w:val="000000"/>
          <w:sz w:val="22"/>
        </w:rPr>
        <w:t>OTRAS DISPOSICIONES, SANCIONES, DEROGATORIA Y VIGENCIA</w:t>
      </w:r>
    </w:p>
    <w:p w14:paraId="5716F0FB" w14:textId="77777777" w:rsidR="003F5EE1" w:rsidRPr="00DA6244" w:rsidRDefault="003F5EE1" w:rsidP="0000004D">
      <w:pPr>
        <w:spacing w:after="0" w:line="240" w:lineRule="auto"/>
        <w:rPr>
          <w:rFonts w:ascii="Museo Sans 300" w:hAnsi="Museo Sans 300" w:cs="Arial"/>
          <w:b/>
          <w:color w:val="000000"/>
          <w:sz w:val="22"/>
        </w:rPr>
      </w:pPr>
    </w:p>
    <w:p w14:paraId="2627A454" w14:textId="77777777" w:rsidR="003F5EE1" w:rsidRPr="00DA6244" w:rsidRDefault="003F5EE1" w:rsidP="0000004D">
      <w:pPr>
        <w:pStyle w:val="EstiloEstilo1Antes6ptoDespus6pto"/>
        <w:numPr>
          <w:ilvl w:val="0"/>
          <w:numId w:val="0"/>
        </w:numPr>
        <w:spacing w:before="0" w:after="0"/>
        <w:rPr>
          <w:rStyle w:val="CharacterStyle2"/>
          <w:rFonts w:ascii="Museo Sans 300" w:hAnsi="Museo Sans 300"/>
          <w:b/>
          <w:bCs/>
          <w:color w:val="000000"/>
          <w:sz w:val="22"/>
          <w:szCs w:val="22"/>
          <w:lang w:val="es-ES"/>
        </w:rPr>
      </w:pPr>
      <w:r w:rsidRPr="00DA6244">
        <w:rPr>
          <w:rStyle w:val="CharacterStyle2"/>
          <w:rFonts w:ascii="Museo Sans 300" w:hAnsi="Museo Sans 300"/>
          <w:b/>
          <w:bCs/>
          <w:color w:val="000000"/>
          <w:sz w:val="22"/>
          <w:szCs w:val="22"/>
          <w:lang w:val="es-ES"/>
        </w:rPr>
        <w:t>Documentación</w:t>
      </w:r>
    </w:p>
    <w:p w14:paraId="59D7E782" w14:textId="77777777" w:rsidR="003F5EE1" w:rsidRDefault="003F5EE1" w:rsidP="0000004D">
      <w:pPr>
        <w:pStyle w:val="Style1"/>
        <w:kinsoku w:val="0"/>
        <w:autoSpaceDE/>
        <w:autoSpaceDN/>
        <w:adjustRightInd/>
        <w:rPr>
          <w:rStyle w:val="CharacterStyle1"/>
          <w:rFonts w:ascii="Museo Sans 300" w:hAnsi="Museo Sans 300" w:cs="Tahoma"/>
          <w:sz w:val="22"/>
          <w:szCs w:val="22"/>
          <w:lang w:val="es-MX"/>
        </w:rPr>
      </w:pPr>
      <w:r w:rsidRPr="00DA6244">
        <w:rPr>
          <w:rStyle w:val="CharacterStyle2"/>
          <w:rFonts w:ascii="Museo Sans 300" w:hAnsi="Museo Sans 300"/>
          <w:b/>
          <w:bCs/>
          <w:sz w:val="22"/>
          <w:szCs w:val="22"/>
          <w:lang w:val="es-MX" w:eastAsia="es-ES"/>
        </w:rPr>
        <w:t>Art</w:t>
      </w:r>
      <w:r w:rsidRPr="00DA6244">
        <w:rPr>
          <w:rStyle w:val="CharacterStyle1"/>
          <w:rFonts w:ascii="Museo Sans 300" w:hAnsi="Museo Sans 300"/>
          <w:b/>
          <w:spacing w:val="-8"/>
          <w:sz w:val="22"/>
          <w:szCs w:val="22"/>
          <w:lang w:val="es-MX"/>
        </w:rPr>
        <w:t>. 44.-</w:t>
      </w:r>
      <w:r w:rsidRPr="00DA6244">
        <w:rPr>
          <w:rStyle w:val="CharacterStyle1"/>
          <w:rFonts w:ascii="Museo Sans 300" w:hAnsi="Museo Sans 300"/>
          <w:spacing w:val="-8"/>
          <w:sz w:val="22"/>
          <w:szCs w:val="22"/>
          <w:lang w:val="es-MX"/>
        </w:rPr>
        <w:t xml:space="preserve"> </w:t>
      </w:r>
      <w:r w:rsidRPr="00DA6244">
        <w:rPr>
          <w:rStyle w:val="CharacterStyle1"/>
          <w:rFonts w:ascii="Museo Sans 300" w:hAnsi="Museo Sans 300" w:cs="Tahoma"/>
          <w:sz w:val="22"/>
          <w:szCs w:val="22"/>
          <w:lang w:val="es-MX"/>
        </w:rPr>
        <w:t xml:space="preserve">Las </w:t>
      </w:r>
      <w:r w:rsidRPr="00DA6244">
        <w:rPr>
          <w:rStyle w:val="CharacterStyle1"/>
          <w:rFonts w:ascii="Museo Sans 300" w:hAnsi="Museo Sans 300" w:cs="Tahoma"/>
          <w:spacing w:val="-3"/>
          <w:sz w:val="22"/>
          <w:szCs w:val="22"/>
          <w:lang w:val="es-MX"/>
        </w:rPr>
        <w:t>entidades autorizadas</w:t>
      </w:r>
      <w:r w:rsidRPr="00DA6244">
        <w:rPr>
          <w:rStyle w:val="CharacterStyle1"/>
          <w:rFonts w:ascii="Museo Sans 300" w:hAnsi="Museo Sans 300" w:cs="Tahoma"/>
          <w:sz w:val="22"/>
          <w:szCs w:val="22"/>
          <w:lang w:val="es-MX"/>
        </w:rPr>
        <w:t xml:space="preserve"> mantendrán a disposición de la Superintendencia, toda la información que </w:t>
      </w:r>
      <w:r w:rsidR="00DC23D3" w:rsidRPr="00DA6244">
        <w:rPr>
          <w:rStyle w:val="CharacterStyle1"/>
          <w:rFonts w:ascii="Museo Sans 300" w:hAnsi="Museo Sans 300" w:cs="Tahoma"/>
          <w:sz w:val="22"/>
          <w:szCs w:val="22"/>
          <w:lang w:val="es-MX"/>
        </w:rPr>
        <w:t>es</w:t>
      </w:r>
      <w:r w:rsidRPr="00DA6244">
        <w:rPr>
          <w:rStyle w:val="CharacterStyle1"/>
          <w:rFonts w:ascii="Museo Sans 300" w:hAnsi="Museo Sans 300" w:cs="Tahoma"/>
          <w:sz w:val="22"/>
          <w:szCs w:val="22"/>
          <w:lang w:val="es-MX"/>
        </w:rPr>
        <w:t>ta requiera para la ejecución de su labor de vigilancia y supervisión, incluyendo la información completa y actualizada de la sociedad contratada para la prestación del servicio de proveeduría</w:t>
      </w:r>
      <w:r w:rsidR="00A178D4" w:rsidRPr="00DA6244">
        <w:rPr>
          <w:rStyle w:val="CharacterStyle1"/>
          <w:rFonts w:ascii="Museo Sans 300" w:hAnsi="Museo Sans 300" w:cs="Tahoma"/>
          <w:sz w:val="22"/>
          <w:szCs w:val="22"/>
          <w:lang w:val="es-MX"/>
        </w:rPr>
        <w:t xml:space="preserve"> </w:t>
      </w:r>
      <w:r w:rsidRPr="00DA6244">
        <w:rPr>
          <w:rStyle w:val="CharacterStyle1"/>
          <w:rFonts w:ascii="Museo Sans 300" w:hAnsi="Museo Sans 300" w:cs="Tahoma"/>
          <w:sz w:val="22"/>
          <w:szCs w:val="22"/>
          <w:lang w:val="es-MX"/>
        </w:rPr>
        <w:t xml:space="preserve">de precios para la valuación de valores y de los contratos celebrados con ellos, debiendo brindarle toda la colaboración necesaria en su labor de supervisión. </w:t>
      </w:r>
    </w:p>
    <w:p w14:paraId="4AD93A85" w14:textId="77777777" w:rsidR="0014010B" w:rsidRDefault="0014010B" w:rsidP="0000004D">
      <w:pPr>
        <w:pStyle w:val="Style1"/>
        <w:kinsoku w:val="0"/>
        <w:autoSpaceDE/>
        <w:autoSpaceDN/>
        <w:adjustRightInd/>
        <w:rPr>
          <w:rStyle w:val="CharacterStyle1"/>
          <w:rFonts w:ascii="Museo Sans 300" w:hAnsi="Museo Sans 300" w:cs="Tahoma"/>
          <w:sz w:val="22"/>
          <w:szCs w:val="22"/>
          <w:lang w:val="es-MX"/>
        </w:rPr>
      </w:pPr>
    </w:p>
    <w:p w14:paraId="0AA6E76C" w14:textId="77777777" w:rsidR="003F5EE1" w:rsidRPr="00DA6244" w:rsidRDefault="003F5EE1" w:rsidP="00634D17">
      <w:pPr>
        <w:pStyle w:val="EstiloEstilo1Antes6ptoDespus6pto"/>
        <w:numPr>
          <w:ilvl w:val="0"/>
          <w:numId w:val="0"/>
        </w:numPr>
        <w:spacing w:before="0" w:after="0"/>
        <w:rPr>
          <w:rStyle w:val="CharacterStyle2"/>
          <w:rFonts w:ascii="Museo Sans 300" w:hAnsi="Museo Sans 300"/>
          <w:b/>
          <w:bCs/>
          <w:color w:val="000000"/>
          <w:sz w:val="22"/>
          <w:szCs w:val="22"/>
          <w:lang w:val="es-ES"/>
        </w:rPr>
      </w:pPr>
      <w:r w:rsidRPr="00DA6244">
        <w:rPr>
          <w:rStyle w:val="CharacterStyle2"/>
          <w:rFonts w:ascii="Museo Sans 300" w:hAnsi="Museo Sans 300"/>
          <w:b/>
          <w:bCs/>
          <w:color w:val="000000"/>
          <w:sz w:val="22"/>
          <w:szCs w:val="22"/>
          <w:lang w:val="es-ES"/>
        </w:rPr>
        <w:t xml:space="preserve">Confidencialidad de la información </w:t>
      </w:r>
    </w:p>
    <w:p w14:paraId="4008CB50" w14:textId="77777777" w:rsidR="003F5EE1" w:rsidRDefault="003F5EE1" w:rsidP="0000004D">
      <w:pPr>
        <w:pStyle w:val="Style1"/>
        <w:kinsoku w:val="0"/>
        <w:autoSpaceDE/>
        <w:autoSpaceDN/>
        <w:adjustRightInd/>
        <w:rPr>
          <w:rStyle w:val="CharacterStyle1"/>
          <w:rFonts w:ascii="Museo Sans 300" w:hAnsi="Museo Sans 300" w:cs="Tahoma"/>
          <w:sz w:val="22"/>
          <w:szCs w:val="22"/>
          <w:lang w:val="es-MX"/>
        </w:rPr>
      </w:pPr>
      <w:r w:rsidRPr="00DA6244">
        <w:rPr>
          <w:rStyle w:val="CharacterStyle1"/>
          <w:rFonts w:ascii="Museo Sans 300" w:hAnsi="Museo Sans 300"/>
          <w:b/>
          <w:spacing w:val="-8"/>
          <w:sz w:val="22"/>
          <w:szCs w:val="22"/>
          <w:lang w:val="es-MX"/>
        </w:rPr>
        <w:t>Art. 45.-</w:t>
      </w:r>
      <w:r w:rsidRPr="00DA6244">
        <w:rPr>
          <w:rStyle w:val="CharacterStyle1"/>
          <w:rFonts w:ascii="Museo Sans 300" w:hAnsi="Museo Sans 300"/>
          <w:spacing w:val="-8"/>
          <w:sz w:val="22"/>
          <w:szCs w:val="22"/>
          <w:lang w:val="es-MX"/>
        </w:rPr>
        <w:t xml:space="preserve"> </w:t>
      </w:r>
      <w:r w:rsidRPr="00DA6244">
        <w:rPr>
          <w:rStyle w:val="CharacterStyle1"/>
          <w:rFonts w:ascii="Museo Sans 300" w:hAnsi="Museo Sans 300" w:cs="Tahoma"/>
          <w:sz w:val="22"/>
          <w:szCs w:val="22"/>
          <w:lang w:val="es-MX"/>
        </w:rPr>
        <w:t xml:space="preserve">Las </w:t>
      </w:r>
      <w:r w:rsidRPr="00DA6244">
        <w:rPr>
          <w:rStyle w:val="CharacterStyle1"/>
          <w:rFonts w:ascii="Museo Sans 300" w:hAnsi="Museo Sans 300" w:cs="Tahoma"/>
          <w:spacing w:val="-3"/>
          <w:sz w:val="22"/>
          <w:szCs w:val="22"/>
          <w:lang w:val="es-MX"/>
        </w:rPr>
        <w:t>entidades autorizadas</w:t>
      </w:r>
      <w:r w:rsidRPr="00DA6244">
        <w:rPr>
          <w:rStyle w:val="CharacterStyle1"/>
          <w:rFonts w:ascii="Museo Sans 300" w:hAnsi="Museo Sans 300" w:cs="Tahoma"/>
          <w:sz w:val="22"/>
          <w:szCs w:val="22"/>
          <w:lang w:val="es-MX"/>
        </w:rPr>
        <w:t xml:space="preserve"> son responsables de la confidencialidad de la información utilizada para la prestación del servicio de proveeduría</w:t>
      </w:r>
      <w:r w:rsidR="00A178D4" w:rsidRPr="00DA6244">
        <w:rPr>
          <w:rStyle w:val="CharacterStyle1"/>
          <w:rFonts w:ascii="Museo Sans 300" w:hAnsi="Museo Sans 300" w:cs="Tahoma"/>
          <w:sz w:val="22"/>
          <w:szCs w:val="22"/>
          <w:lang w:val="es-MX"/>
        </w:rPr>
        <w:t xml:space="preserve"> </w:t>
      </w:r>
      <w:r w:rsidRPr="00DA6244">
        <w:rPr>
          <w:rStyle w:val="CharacterStyle1"/>
          <w:rFonts w:ascii="Museo Sans 300" w:hAnsi="Museo Sans 300" w:cs="Tahoma"/>
          <w:sz w:val="22"/>
          <w:szCs w:val="22"/>
          <w:lang w:val="es-MX"/>
        </w:rPr>
        <w:t>de precios para la valuación de valores, así como de la información sujeta a reserva según las leyes aplicables.</w:t>
      </w:r>
    </w:p>
    <w:p w14:paraId="2C6C94EE" w14:textId="77777777" w:rsidR="003F5EE1" w:rsidRPr="00DA6244" w:rsidRDefault="003F5EE1" w:rsidP="0000004D">
      <w:pPr>
        <w:pStyle w:val="Style1"/>
        <w:kinsoku w:val="0"/>
        <w:autoSpaceDE/>
        <w:autoSpaceDN/>
        <w:adjustRightInd/>
        <w:rPr>
          <w:rStyle w:val="CharacterStyle2"/>
          <w:rFonts w:ascii="Museo Sans 300" w:hAnsi="Museo Sans 300"/>
          <w:b/>
          <w:bCs/>
          <w:color w:val="000000"/>
          <w:spacing w:val="-3"/>
          <w:sz w:val="22"/>
          <w:szCs w:val="22"/>
          <w:lang w:val="es-ES" w:eastAsia="es-ES"/>
        </w:rPr>
      </w:pPr>
      <w:r w:rsidRPr="00DA6244">
        <w:rPr>
          <w:rStyle w:val="CharacterStyle2"/>
          <w:rFonts w:ascii="Museo Sans 300" w:hAnsi="Museo Sans 300"/>
          <w:b/>
          <w:bCs/>
          <w:color w:val="000000"/>
          <w:spacing w:val="-3"/>
          <w:sz w:val="22"/>
          <w:szCs w:val="22"/>
          <w:lang w:val="es-ES" w:eastAsia="es-ES"/>
        </w:rPr>
        <w:lastRenderedPageBreak/>
        <w:t xml:space="preserve">Art. 46.- </w:t>
      </w:r>
      <w:r w:rsidRPr="00DA6244">
        <w:rPr>
          <w:rStyle w:val="CharacterStyle1"/>
          <w:rFonts w:ascii="Museo Sans 300" w:hAnsi="Museo Sans 300" w:cs="Tahoma"/>
          <w:sz w:val="22"/>
          <w:szCs w:val="22"/>
          <w:lang w:val="es-MX"/>
        </w:rPr>
        <w:t xml:space="preserve">Las bolsas de valores deben mantener a disposición de las </w:t>
      </w:r>
      <w:r w:rsidRPr="00DA6244">
        <w:rPr>
          <w:rStyle w:val="CharacterStyle1"/>
          <w:rFonts w:ascii="Museo Sans 300" w:hAnsi="Museo Sans 300" w:cs="Tahoma"/>
          <w:spacing w:val="-3"/>
          <w:sz w:val="22"/>
          <w:szCs w:val="22"/>
          <w:lang w:val="es-MX"/>
        </w:rPr>
        <w:t>entidades autorizadas</w:t>
      </w:r>
      <w:r w:rsidRPr="00DA6244">
        <w:rPr>
          <w:rStyle w:val="CharacterStyle1"/>
          <w:rFonts w:ascii="Museo Sans 300" w:hAnsi="Museo Sans 300" w:cs="Tahoma"/>
          <w:sz w:val="22"/>
          <w:szCs w:val="22"/>
          <w:lang w:val="es-MX"/>
        </w:rPr>
        <w:t xml:space="preserve"> la información de las operaciones que se celebren, así como de las posturas de ofertas de compra o venta, en donde al menos se identifique el instrumento, los montos y precios, tipo de transacción y la fecha y hora del evento, así como la fecha de liquidación, según lo establecido en el artículo 95-J de la Ley.</w:t>
      </w:r>
    </w:p>
    <w:p w14:paraId="5C9A3245" w14:textId="77777777" w:rsidR="002747B1" w:rsidRPr="00DA6244" w:rsidRDefault="002747B1" w:rsidP="0000004D">
      <w:pPr>
        <w:pStyle w:val="EstiloEstilo1Antes6ptoDespus6pto"/>
        <w:numPr>
          <w:ilvl w:val="0"/>
          <w:numId w:val="0"/>
        </w:numPr>
        <w:spacing w:before="0" w:after="0"/>
        <w:rPr>
          <w:rStyle w:val="CharacterStyle2"/>
          <w:rFonts w:ascii="Museo Sans 300" w:hAnsi="Museo Sans 300"/>
          <w:b/>
          <w:bCs/>
          <w:spacing w:val="5"/>
          <w:sz w:val="22"/>
          <w:szCs w:val="22"/>
          <w:lang w:val="es-ES"/>
        </w:rPr>
      </w:pPr>
    </w:p>
    <w:p w14:paraId="228769AB" w14:textId="77777777" w:rsidR="003F5EE1" w:rsidRPr="00DA6244" w:rsidRDefault="003F5EE1" w:rsidP="0000004D">
      <w:pPr>
        <w:pStyle w:val="EstiloEstilo1Antes6ptoDespus6pto"/>
        <w:numPr>
          <w:ilvl w:val="0"/>
          <w:numId w:val="0"/>
        </w:numPr>
        <w:spacing w:before="0" w:after="0"/>
        <w:rPr>
          <w:rStyle w:val="CharacterStyle2"/>
          <w:rFonts w:ascii="Museo Sans 300" w:hAnsi="Museo Sans 300"/>
          <w:b/>
          <w:bCs/>
          <w:color w:val="000000"/>
          <w:sz w:val="22"/>
          <w:szCs w:val="22"/>
          <w:lang w:val="es-ES"/>
        </w:rPr>
      </w:pPr>
      <w:r w:rsidRPr="00DA6244">
        <w:rPr>
          <w:rStyle w:val="CharacterStyle2"/>
          <w:rFonts w:ascii="Museo Sans 300" w:hAnsi="Museo Sans 300"/>
          <w:b/>
          <w:bCs/>
          <w:color w:val="000000"/>
          <w:sz w:val="22"/>
          <w:szCs w:val="22"/>
          <w:lang w:val="es-ES"/>
        </w:rPr>
        <w:t>Sanciones</w:t>
      </w:r>
    </w:p>
    <w:p w14:paraId="3FED8E7A" w14:textId="77777777" w:rsidR="003F5EE1" w:rsidRPr="00DA6244" w:rsidRDefault="003F5EE1" w:rsidP="0000004D">
      <w:pPr>
        <w:pStyle w:val="EstiloEstilo1Antes6ptoDespus6pto"/>
        <w:numPr>
          <w:ilvl w:val="0"/>
          <w:numId w:val="0"/>
        </w:numPr>
        <w:spacing w:before="0" w:after="0"/>
        <w:rPr>
          <w:rStyle w:val="CharacterStyle2"/>
          <w:rFonts w:ascii="Museo Sans 300" w:hAnsi="Museo Sans 300"/>
          <w:b/>
          <w:bCs/>
          <w:color w:val="000000"/>
          <w:spacing w:val="-3"/>
          <w:sz w:val="22"/>
          <w:szCs w:val="22"/>
          <w:lang w:val="es-MX"/>
        </w:rPr>
      </w:pPr>
      <w:r w:rsidRPr="00DA6244">
        <w:rPr>
          <w:rStyle w:val="CharacterStyle2"/>
          <w:rFonts w:ascii="Museo Sans 300" w:hAnsi="Museo Sans 300"/>
          <w:b/>
          <w:bCs/>
          <w:color w:val="000000"/>
          <w:spacing w:val="-3"/>
          <w:sz w:val="22"/>
          <w:szCs w:val="22"/>
          <w:lang w:val="es-MX"/>
        </w:rPr>
        <w:t>Art. 47.-</w:t>
      </w:r>
      <w:r w:rsidRPr="00DA6244">
        <w:rPr>
          <w:rStyle w:val="CharacterStyle2"/>
          <w:rFonts w:ascii="Museo Sans 300" w:hAnsi="Museo Sans 300"/>
          <w:bCs/>
          <w:color w:val="000000"/>
          <w:spacing w:val="-3"/>
          <w:sz w:val="22"/>
          <w:szCs w:val="22"/>
          <w:lang w:val="es-ES"/>
        </w:rPr>
        <w:t xml:space="preserve"> </w:t>
      </w:r>
      <w:r w:rsidRPr="00DA6244">
        <w:rPr>
          <w:rStyle w:val="CharacterStyle1"/>
          <w:rFonts w:ascii="Museo Sans 300" w:hAnsi="Museo Sans 300" w:cs="Tahoma"/>
          <w:sz w:val="22"/>
          <w:szCs w:val="22"/>
          <w:lang w:val="es-MX"/>
        </w:rPr>
        <w:t>Los incumplimientos a las disposiciones contenidas en las presentes Normas, serán sancionados de conformidad a lo establecido en la Ley de Supervisión y Regulación del Sistema Financiero.</w:t>
      </w:r>
    </w:p>
    <w:p w14:paraId="177FB17E" w14:textId="77777777" w:rsidR="003F5EE1" w:rsidRPr="00DA6244" w:rsidRDefault="003F5EE1" w:rsidP="0000004D">
      <w:pPr>
        <w:pStyle w:val="EstiloEstilo1Antes6ptoDespus6pto"/>
        <w:numPr>
          <w:ilvl w:val="0"/>
          <w:numId w:val="0"/>
        </w:numPr>
        <w:spacing w:before="0" w:after="0"/>
        <w:rPr>
          <w:rFonts w:ascii="Museo Sans 300" w:hAnsi="Museo Sans 300"/>
          <w:sz w:val="22"/>
          <w:szCs w:val="22"/>
        </w:rPr>
      </w:pPr>
    </w:p>
    <w:p w14:paraId="18C8FA14" w14:textId="77777777" w:rsidR="003F5EE1" w:rsidRPr="00DA6244" w:rsidRDefault="003F5EE1" w:rsidP="0000004D">
      <w:pPr>
        <w:pStyle w:val="EstiloEstilo1Antes6ptoDespus6pto"/>
        <w:numPr>
          <w:ilvl w:val="0"/>
          <w:numId w:val="0"/>
        </w:numPr>
        <w:spacing w:before="0" w:after="0"/>
        <w:rPr>
          <w:rStyle w:val="CharacterStyle2"/>
          <w:rFonts w:ascii="Museo Sans 300" w:hAnsi="Museo Sans 300"/>
          <w:b/>
          <w:bCs/>
          <w:color w:val="000000"/>
          <w:sz w:val="22"/>
          <w:szCs w:val="18"/>
        </w:rPr>
      </w:pPr>
      <w:r w:rsidRPr="00DA6244">
        <w:rPr>
          <w:rStyle w:val="CharacterStyle2"/>
          <w:rFonts w:ascii="Museo Sans 300" w:hAnsi="Museo Sans 300"/>
          <w:b/>
          <w:bCs/>
          <w:color w:val="000000"/>
          <w:sz w:val="22"/>
          <w:szCs w:val="18"/>
        </w:rPr>
        <w:t>Aspectos no previstos</w:t>
      </w:r>
    </w:p>
    <w:p w14:paraId="712E99CB" w14:textId="77777777" w:rsidR="003F5EE1" w:rsidRPr="00DA6244" w:rsidRDefault="003F5EE1" w:rsidP="0000004D">
      <w:pPr>
        <w:pStyle w:val="EstiloEstilo1Antes6ptoDespus6pto"/>
        <w:numPr>
          <w:ilvl w:val="0"/>
          <w:numId w:val="0"/>
        </w:numPr>
        <w:spacing w:before="0" w:after="0"/>
        <w:rPr>
          <w:rStyle w:val="CharacterStyle1"/>
          <w:rFonts w:ascii="Museo Sans 300" w:hAnsi="Museo Sans 300" w:cs="Tahoma"/>
          <w:sz w:val="22"/>
          <w:szCs w:val="22"/>
          <w:lang w:val="es-MX"/>
        </w:rPr>
      </w:pPr>
      <w:bookmarkStart w:id="15" w:name="_Hlk82423730"/>
      <w:r w:rsidRPr="00DA6244">
        <w:rPr>
          <w:rStyle w:val="CharacterStyle2"/>
          <w:rFonts w:ascii="Museo Sans 300" w:hAnsi="Museo Sans 300"/>
          <w:b/>
          <w:bCs/>
          <w:color w:val="000000"/>
          <w:spacing w:val="-3"/>
          <w:sz w:val="22"/>
          <w:szCs w:val="22"/>
          <w:lang w:val="es-MX"/>
        </w:rPr>
        <w:t>Art. 48.-</w:t>
      </w:r>
      <w:r w:rsidRPr="00DA6244">
        <w:rPr>
          <w:rStyle w:val="CharacterStyle2"/>
          <w:rFonts w:ascii="Museo Sans 300" w:hAnsi="Museo Sans 300"/>
          <w:bCs/>
          <w:color w:val="000000"/>
          <w:spacing w:val="-3"/>
          <w:sz w:val="22"/>
          <w:szCs w:val="22"/>
          <w:lang w:val="es-MX"/>
        </w:rPr>
        <w:t xml:space="preserve"> </w:t>
      </w:r>
      <w:r w:rsidRPr="00DA6244">
        <w:rPr>
          <w:rStyle w:val="CharacterStyle1"/>
          <w:rFonts w:ascii="Museo Sans 300" w:hAnsi="Museo Sans 300" w:cs="Tahoma"/>
          <w:sz w:val="22"/>
          <w:szCs w:val="22"/>
          <w:lang w:val="es-MX"/>
        </w:rPr>
        <w:t xml:space="preserve">Los aspectos no </w:t>
      </w:r>
      <w:r w:rsidRPr="000B68C1">
        <w:rPr>
          <w:rStyle w:val="CharacterStyle1"/>
          <w:rFonts w:ascii="Museo Sans 300" w:hAnsi="Museo Sans 300" w:cs="Tahoma"/>
          <w:sz w:val="22"/>
          <w:szCs w:val="22"/>
          <w:lang w:val="es-MX"/>
        </w:rPr>
        <w:t xml:space="preserve">previstos en </w:t>
      </w:r>
      <w:r w:rsidR="005F6153" w:rsidRPr="000B68C1">
        <w:rPr>
          <w:rStyle w:val="CharacterStyle1"/>
          <w:rFonts w:ascii="Museo Sans 300" w:hAnsi="Museo Sans 300" w:cs="Tahoma"/>
          <w:sz w:val="22"/>
          <w:szCs w:val="22"/>
          <w:lang w:val="es-MX"/>
        </w:rPr>
        <w:t xml:space="preserve">materia </w:t>
      </w:r>
      <w:r w:rsidRPr="000B68C1">
        <w:rPr>
          <w:rStyle w:val="CharacterStyle1"/>
          <w:rFonts w:ascii="Museo Sans 300" w:hAnsi="Museo Sans 300" w:cs="Tahoma"/>
          <w:sz w:val="22"/>
          <w:szCs w:val="22"/>
          <w:lang w:val="es-MX"/>
        </w:rPr>
        <w:t xml:space="preserve">de regulación en las presentes Normas, serán resueltos por el </w:t>
      </w:r>
      <w:r w:rsidR="005F6153" w:rsidRPr="000B68C1">
        <w:rPr>
          <w:rStyle w:val="CharacterStyle1"/>
          <w:rFonts w:ascii="Museo Sans 300" w:hAnsi="Museo Sans 300" w:cs="Tahoma"/>
          <w:sz w:val="22"/>
          <w:szCs w:val="22"/>
          <w:lang w:val="es-MX"/>
        </w:rPr>
        <w:t xml:space="preserve">Banco Central por medio de su </w:t>
      </w:r>
      <w:r w:rsidRPr="000B68C1">
        <w:rPr>
          <w:rStyle w:val="CharacterStyle1"/>
          <w:rFonts w:ascii="Museo Sans 300" w:hAnsi="Museo Sans 300" w:cs="Tahoma"/>
          <w:sz w:val="22"/>
          <w:szCs w:val="22"/>
          <w:lang w:val="es-MX"/>
        </w:rPr>
        <w:t>Comité de Norma</w:t>
      </w:r>
      <w:r w:rsidR="000B68C1" w:rsidRPr="000B68C1">
        <w:rPr>
          <w:rStyle w:val="CharacterStyle1"/>
          <w:rFonts w:ascii="Museo Sans 300" w:hAnsi="Museo Sans 300" w:cs="Tahoma"/>
          <w:sz w:val="22"/>
          <w:szCs w:val="22"/>
          <w:lang w:val="es-MX"/>
        </w:rPr>
        <w:t>s</w:t>
      </w:r>
      <w:r w:rsidRPr="000B68C1">
        <w:rPr>
          <w:rStyle w:val="CharacterStyle1"/>
          <w:rFonts w:ascii="Museo Sans 300" w:hAnsi="Museo Sans 300" w:cs="Tahoma"/>
          <w:sz w:val="22"/>
          <w:szCs w:val="22"/>
          <w:lang w:val="es-MX"/>
        </w:rPr>
        <w:t>.</w:t>
      </w:r>
      <w:r w:rsidR="005F6153">
        <w:rPr>
          <w:rStyle w:val="CharacterStyle1"/>
          <w:rFonts w:ascii="Museo Sans 300" w:hAnsi="Museo Sans 300" w:cs="Tahoma"/>
          <w:sz w:val="22"/>
          <w:szCs w:val="22"/>
          <w:lang w:val="es-MX"/>
        </w:rPr>
        <w:t xml:space="preserve"> (1)</w:t>
      </w:r>
    </w:p>
    <w:bookmarkEnd w:id="15"/>
    <w:p w14:paraId="23CEFA5B" w14:textId="77777777" w:rsidR="003F5EE1" w:rsidRPr="00DA6244" w:rsidRDefault="003F5EE1" w:rsidP="0000004D">
      <w:pPr>
        <w:pStyle w:val="EstiloEstilo1Antes6ptoDespus6pto"/>
        <w:numPr>
          <w:ilvl w:val="0"/>
          <w:numId w:val="0"/>
        </w:numPr>
        <w:spacing w:before="0" w:after="0"/>
        <w:rPr>
          <w:rFonts w:ascii="Museo Sans 300" w:hAnsi="Museo Sans 300"/>
          <w:sz w:val="22"/>
          <w:szCs w:val="22"/>
        </w:rPr>
      </w:pPr>
    </w:p>
    <w:p w14:paraId="56674767" w14:textId="77777777" w:rsidR="003F5EE1" w:rsidRPr="00DA6244" w:rsidRDefault="003F5EE1" w:rsidP="0000004D">
      <w:pPr>
        <w:pStyle w:val="EstiloEstilo1Antes6ptoDespus6pto"/>
        <w:numPr>
          <w:ilvl w:val="0"/>
          <w:numId w:val="0"/>
        </w:numPr>
        <w:spacing w:before="0" w:after="0"/>
        <w:rPr>
          <w:rStyle w:val="CharacterStyle2"/>
          <w:rFonts w:ascii="Museo Sans 300" w:hAnsi="Museo Sans 300"/>
          <w:b/>
          <w:bCs/>
          <w:sz w:val="22"/>
          <w:szCs w:val="18"/>
        </w:rPr>
      </w:pPr>
      <w:r w:rsidRPr="00DA6244">
        <w:rPr>
          <w:rStyle w:val="CharacterStyle2"/>
          <w:rFonts w:ascii="Museo Sans 300" w:hAnsi="Museo Sans 300"/>
          <w:b/>
          <w:bCs/>
          <w:sz w:val="22"/>
          <w:szCs w:val="18"/>
        </w:rPr>
        <w:t>Derogatoria</w:t>
      </w:r>
    </w:p>
    <w:p w14:paraId="532B2C29" w14:textId="77777777" w:rsidR="003F5EE1" w:rsidRPr="00DA6244" w:rsidRDefault="003F5EE1" w:rsidP="0000004D">
      <w:pPr>
        <w:pStyle w:val="EstiloEstilo1Antes6ptoDespus6pto"/>
        <w:numPr>
          <w:ilvl w:val="0"/>
          <w:numId w:val="0"/>
        </w:numPr>
        <w:spacing w:before="0" w:after="0"/>
        <w:rPr>
          <w:rStyle w:val="CharacterStyle2"/>
          <w:rFonts w:ascii="Museo Sans 300" w:hAnsi="Museo Sans 300"/>
          <w:b/>
          <w:bCs/>
          <w:color w:val="000000"/>
          <w:spacing w:val="-3"/>
          <w:sz w:val="22"/>
          <w:szCs w:val="22"/>
          <w:lang w:val="es-MX"/>
        </w:rPr>
      </w:pPr>
      <w:r w:rsidRPr="00DA6244">
        <w:rPr>
          <w:rStyle w:val="CharacterStyle2"/>
          <w:rFonts w:ascii="Museo Sans 300" w:hAnsi="Museo Sans 300"/>
          <w:b/>
          <w:bCs/>
          <w:color w:val="000000"/>
          <w:spacing w:val="-3"/>
          <w:sz w:val="22"/>
          <w:szCs w:val="22"/>
          <w:lang w:val="es-MX"/>
        </w:rPr>
        <w:t>Art. 49.-</w:t>
      </w:r>
      <w:r w:rsidRPr="00DA6244">
        <w:rPr>
          <w:rStyle w:val="CharacterStyle2"/>
          <w:rFonts w:ascii="Museo Sans 300" w:hAnsi="Museo Sans 300"/>
          <w:bCs/>
          <w:color w:val="000000"/>
          <w:spacing w:val="-3"/>
          <w:sz w:val="22"/>
          <w:szCs w:val="22"/>
          <w:lang w:val="es-MX"/>
        </w:rPr>
        <w:t xml:space="preserve"> </w:t>
      </w:r>
      <w:r w:rsidRPr="00DA6244">
        <w:rPr>
          <w:rStyle w:val="CharacterStyle1"/>
          <w:rFonts w:ascii="Museo Sans 300" w:hAnsi="Museo Sans 300" w:cs="Tahoma"/>
          <w:sz w:val="22"/>
          <w:szCs w:val="22"/>
          <w:lang w:val="es-MX"/>
        </w:rPr>
        <w:t>Las presentes Normas derogan la “Norma de Agentes Especializados en Valuación de Valores” (RCTG-8/2010), aprobada en Sesión CD-6/2010 del 25 de marzo de 2010, por el Consejo Directivo de la Superintendencia de Valores, cuya Ley Orgánica se derogó por Decreto Legislativo número 592 que contiene la Ley de Supervisión y Regulación del Sistema Financiero, publicada en Diario Oficial número 23 Tomo 390 de fecha 2 de febrero de 2011.</w:t>
      </w:r>
    </w:p>
    <w:p w14:paraId="3A49F065" w14:textId="77777777" w:rsidR="00D202F9" w:rsidRDefault="00D202F9" w:rsidP="0000004D">
      <w:pPr>
        <w:pStyle w:val="EstiloEstilo1Antes6ptoDespus6pto"/>
        <w:numPr>
          <w:ilvl w:val="0"/>
          <w:numId w:val="0"/>
        </w:numPr>
        <w:spacing w:before="0" w:after="0"/>
        <w:rPr>
          <w:rFonts w:ascii="Museo Sans 300" w:hAnsi="Museo Sans 300"/>
          <w:sz w:val="22"/>
          <w:szCs w:val="22"/>
        </w:rPr>
      </w:pPr>
    </w:p>
    <w:p w14:paraId="419821D1" w14:textId="77777777" w:rsidR="003F5EE1" w:rsidRPr="00DA6244" w:rsidRDefault="003F5EE1" w:rsidP="0000004D">
      <w:pPr>
        <w:pStyle w:val="EstiloEstilo1Antes6ptoDespus6pto"/>
        <w:numPr>
          <w:ilvl w:val="0"/>
          <w:numId w:val="0"/>
        </w:numPr>
        <w:spacing w:before="0" w:after="0"/>
        <w:rPr>
          <w:rStyle w:val="CharacterStyle2"/>
          <w:rFonts w:ascii="Museo Sans 300" w:hAnsi="Museo Sans 300"/>
          <w:b/>
          <w:bCs/>
          <w:sz w:val="22"/>
          <w:szCs w:val="22"/>
          <w:lang w:val="es-ES"/>
        </w:rPr>
      </w:pPr>
      <w:r w:rsidRPr="00DA6244">
        <w:rPr>
          <w:rStyle w:val="CharacterStyle2"/>
          <w:rFonts w:ascii="Museo Sans 300" w:hAnsi="Museo Sans 300"/>
          <w:b/>
          <w:bCs/>
          <w:sz w:val="22"/>
          <w:szCs w:val="22"/>
          <w:lang w:val="es-ES"/>
        </w:rPr>
        <w:t>Vigencia</w:t>
      </w:r>
    </w:p>
    <w:p w14:paraId="04562193" w14:textId="77777777" w:rsidR="001437C1" w:rsidRDefault="003F5EE1" w:rsidP="00950109">
      <w:pPr>
        <w:pStyle w:val="EstiloEstilo1Antes6ptoDespus6pto"/>
        <w:numPr>
          <w:ilvl w:val="0"/>
          <w:numId w:val="0"/>
        </w:numPr>
        <w:spacing w:before="0" w:after="0"/>
        <w:rPr>
          <w:rFonts w:ascii="Museo Sans 300" w:hAnsi="Museo Sans 300"/>
          <w:sz w:val="22"/>
          <w:szCs w:val="22"/>
        </w:rPr>
      </w:pPr>
      <w:r w:rsidRPr="00DA6244">
        <w:rPr>
          <w:rStyle w:val="CharacterStyle2"/>
          <w:rFonts w:ascii="Museo Sans 300" w:hAnsi="Museo Sans 300"/>
          <w:b/>
          <w:color w:val="000000"/>
          <w:spacing w:val="-3"/>
          <w:sz w:val="22"/>
          <w:szCs w:val="22"/>
          <w:lang w:val="es-MX"/>
        </w:rPr>
        <w:t>Art. 50.-</w:t>
      </w:r>
      <w:r w:rsidRPr="00DA6244">
        <w:rPr>
          <w:rStyle w:val="CharacterStyle2"/>
          <w:rFonts w:ascii="Museo Sans 300" w:hAnsi="Museo Sans 300"/>
          <w:b/>
          <w:bCs/>
          <w:color w:val="000000"/>
          <w:spacing w:val="-3"/>
          <w:sz w:val="22"/>
          <w:szCs w:val="22"/>
          <w:lang w:val="es-MX"/>
        </w:rPr>
        <w:t xml:space="preserve"> </w:t>
      </w:r>
      <w:r w:rsidRPr="00DA6244">
        <w:rPr>
          <w:rStyle w:val="CharacterStyle1"/>
          <w:rFonts w:ascii="Museo Sans 300" w:hAnsi="Museo Sans 300" w:cs="Tahoma"/>
          <w:sz w:val="22"/>
          <w:szCs w:val="22"/>
          <w:lang w:val="es-MX"/>
        </w:rPr>
        <w:t xml:space="preserve">Las presentes Normas entrarán en vigencia a partir del </w:t>
      </w:r>
      <w:r w:rsidR="00194FF6" w:rsidRPr="00DA6244">
        <w:rPr>
          <w:rStyle w:val="CharacterStyle1"/>
          <w:rFonts w:ascii="Museo Sans 300" w:hAnsi="Museo Sans 300" w:cs="Tahoma"/>
          <w:sz w:val="22"/>
          <w:szCs w:val="22"/>
          <w:lang w:val="es-MX"/>
        </w:rPr>
        <w:t xml:space="preserve">tres </w:t>
      </w:r>
      <w:r w:rsidRPr="00DA6244">
        <w:rPr>
          <w:rStyle w:val="CharacterStyle1"/>
          <w:rFonts w:ascii="Museo Sans 300" w:hAnsi="Museo Sans 300" w:cs="Tahoma"/>
          <w:sz w:val="22"/>
          <w:szCs w:val="22"/>
          <w:lang w:val="es-MX"/>
        </w:rPr>
        <w:t xml:space="preserve">de </w:t>
      </w:r>
      <w:r w:rsidR="00194FF6" w:rsidRPr="00DA6244">
        <w:rPr>
          <w:rStyle w:val="CharacterStyle1"/>
          <w:rFonts w:ascii="Museo Sans 300" w:hAnsi="Museo Sans 300" w:cs="Tahoma"/>
          <w:sz w:val="22"/>
          <w:szCs w:val="22"/>
          <w:lang w:val="es-MX"/>
        </w:rPr>
        <w:t>octubre</w:t>
      </w:r>
      <w:r w:rsidRPr="00DA6244">
        <w:rPr>
          <w:rStyle w:val="CharacterStyle1"/>
          <w:rFonts w:ascii="Museo Sans 300" w:hAnsi="Museo Sans 300" w:cs="Tahoma"/>
          <w:sz w:val="22"/>
          <w:szCs w:val="22"/>
          <w:lang w:val="es-MX"/>
        </w:rPr>
        <w:t xml:space="preserve"> de dos mil dieciséis.</w:t>
      </w:r>
      <w:r w:rsidRPr="00DA6244">
        <w:rPr>
          <w:rFonts w:ascii="Museo Sans 300" w:hAnsi="Museo Sans 300"/>
          <w:sz w:val="22"/>
          <w:szCs w:val="22"/>
        </w:rPr>
        <w:t xml:space="preserve"> </w:t>
      </w:r>
    </w:p>
    <w:p w14:paraId="7752C54A" w14:textId="77777777" w:rsidR="00654552" w:rsidRDefault="00654552" w:rsidP="00950109">
      <w:pPr>
        <w:pStyle w:val="EstiloEstilo1Antes6ptoDespus6pto"/>
        <w:numPr>
          <w:ilvl w:val="0"/>
          <w:numId w:val="0"/>
        </w:numPr>
        <w:spacing w:before="0" w:after="0"/>
        <w:rPr>
          <w:rFonts w:ascii="Museo Sans 300" w:hAnsi="Museo Sans 300"/>
          <w:sz w:val="22"/>
          <w:szCs w:val="22"/>
        </w:rPr>
      </w:pPr>
    </w:p>
    <w:p w14:paraId="3D678D43" w14:textId="77777777" w:rsidR="0014010B" w:rsidRDefault="0014010B" w:rsidP="00950109">
      <w:pPr>
        <w:pStyle w:val="EstiloEstilo1Antes6ptoDespus6pto"/>
        <w:numPr>
          <w:ilvl w:val="0"/>
          <w:numId w:val="0"/>
        </w:numPr>
        <w:spacing w:before="0" w:after="0"/>
        <w:rPr>
          <w:rFonts w:ascii="Museo Sans 300" w:hAnsi="Museo Sans 300"/>
          <w:sz w:val="22"/>
          <w:szCs w:val="22"/>
        </w:rPr>
      </w:pPr>
    </w:p>
    <w:p w14:paraId="48A3140A" w14:textId="77777777" w:rsidR="0014010B" w:rsidRDefault="0014010B" w:rsidP="00950109">
      <w:pPr>
        <w:pStyle w:val="EstiloEstilo1Antes6ptoDespus6pto"/>
        <w:numPr>
          <w:ilvl w:val="0"/>
          <w:numId w:val="0"/>
        </w:numPr>
        <w:spacing w:before="0" w:after="0"/>
        <w:rPr>
          <w:rFonts w:ascii="Museo Sans 300" w:hAnsi="Museo Sans 300"/>
          <w:sz w:val="22"/>
          <w:szCs w:val="22"/>
        </w:rPr>
      </w:pPr>
    </w:p>
    <w:p w14:paraId="33448F29" w14:textId="77777777" w:rsidR="00654552" w:rsidRPr="00791F7A" w:rsidRDefault="00654552" w:rsidP="00654552">
      <w:pPr>
        <w:spacing w:after="0" w:line="240" w:lineRule="auto"/>
        <w:ind w:left="425" w:hanging="425"/>
        <w:rPr>
          <w:rFonts w:ascii="Museo Sans 300" w:hAnsi="Museo Sans 300"/>
          <w:b/>
          <w:sz w:val="20"/>
          <w:szCs w:val="20"/>
        </w:rPr>
      </w:pPr>
      <w:r w:rsidRPr="00791F7A">
        <w:rPr>
          <w:rFonts w:ascii="Museo Sans 300" w:hAnsi="Museo Sans 300"/>
          <w:b/>
          <w:sz w:val="20"/>
          <w:szCs w:val="20"/>
        </w:rPr>
        <w:t>MODIFICACIONES:</w:t>
      </w:r>
    </w:p>
    <w:p w14:paraId="6834F554" w14:textId="77777777" w:rsidR="00F025D5" w:rsidRDefault="00A3201C" w:rsidP="00F025D5">
      <w:pPr>
        <w:pStyle w:val="Prrafodelista"/>
        <w:numPr>
          <w:ilvl w:val="0"/>
          <w:numId w:val="51"/>
        </w:numPr>
        <w:spacing w:after="0" w:line="240" w:lineRule="auto"/>
        <w:ind w:left="425" w:hanging="425"/>
        <w:contextualSpacing w:val="0"/>
        <w:rPr>
          <w:rFonts w:ascii="Museo Sans 300" w:hAnsi="Museo Sans 300"/>
          <w:b/>
          <w:sz w:val="20"/>
          <w:szCs w:val="20"/>
        </w:rPr>
      </w:pPr>
      <w:bookmarkStart w:id="16" w:name="_Hlk67668139"/>
      <w:r w:rsidRPr="000B68C1">
        <w:rPr>
          <w:rFonts w:ascii="Museo Sans 300" w:hAnsi="Museo Sans 300"/>
          <w:b/>
          <w:sz w:val="20"/>
          <w:szCs w:val="20"/>
        </w:rPr>
        <w:t xml:space="preserve">Modificaciones a los artículos </w:t>
      </w:r>
      <w:r w:rsidR="00CB7941" w:rsidRPr="000B68C1">
        <w:rPr>
          <w:rFonts w:ascii="Museo Sans 300" w:hAnsi="Museo Sans 300"/>
          <w:b/>
          <w:sz w:val="20"/>
          <w:szCs w:val="20"/>
        </w:rPr>
        <w:t xml:space="preserve">2, 3, </w:t>
      </w:r>
      <w:r w:rsidRPr="000B68C1">
        <w:rPr>
          <w:rFonts w:ascii="Museo Sans 300" w:hAnsi="Museo Sans 300"/>
          <w:b/>
          <w:sz w:val="20"/>
          <w:szCs w:val="20"/>
        </w:rPr>
        <w:t>8, 9, 14, 15, 16, 18, 22</w:t>
      </w:r>
      <w:r w:rsidR="005F6153" w:rsidRPr="000B68C1">
        <w:rPr>
          <w:rFonts w:ascii="Museo Sans 300" w:hAnsi="Museo Sans 300"/>
          <w:b/>
          <w:sz w:val="20"/>
          <w:szCs w:val="20"/>
        </w:rPr>
        <w:t>, 48</w:t>
      </w:r>
      <w:r w:rsidRPr="000B68C1">
        <w:rPr>
          <w:rFonts w:ascii="Museo Sans 300" w:hAnsi="Museo Sans 300"/>
          <w:b/>
          <w:sz w:val="20"/>
          <w:szCs w:val="20"/>
        </w:rPr>
        <w:t xml:space="preserve"> e incorporación de los artículos 9-A, 9-B, 15-A, 15-B, 15-C, 16-A, 16-B, 16-C,</w:t>
      </w:r>
      <w:r w:rsidR="00DE44AD" w:rsidRPr="000B68C1">
        <w:rPr>
          <w:rFonts w:ascii="Museo Sans 300" w:hAnsi="Museo Sans 300"/>
          <w:b/>
          <w:sz w:val="20"/>
          <w:szCs w:val="20"/>
        </w:rPr>
        <w:t xml:space="preserve"> 17-A,</w:t>
      </w:r>
      <w:r w:rsidRPr="000B68C1">
        <w:rPr>
          <w:rFonts w:ascii="Museo Sans 300" w:hAnsi="Museo Sans 300"/>
          <w:b/>
          <w:sz w:val="20"/>
          <w:szCs w:val="20"/>
        </w:rPr>
        <w:t xml:space="preserve"> 22-A, 22-B</w:t>
      </w:r>
      <w:r w:rsidR="00A064F0">
        <w:rPr>
          <w:rFonts w:ascii="Museo Sans 300" w:hAnsi="Museo Sans 300"/>
          <w:b/>
          <w:sz w:val="20"/>
          <w:szCs w:val="20"/>
        </w:rPr>
        <w:t xml:space="preserve"> y </w:t>
      </w:r>
      <w:r w:rsidRPr="000B68C1">
        <w:rPr>
          <w:rFonts w:ascii="Museo Sans 300" w:hAnsi="Museo Sans 300"/>
          <w:b/>
          <w:sz w:val="20"/>
          <w:szCs w:val="20"/>
        </w:rPr>
        <w:t xml:space="preserve">22-C aprobadas por el Banco Central por medio de su Comité de Normas, en Sesión </w:t>
      </w:r>
      <w:r w:rsidR="001D3BBC">
        <w:rPr>
          <w:rFonts w:ascii="Museo Sans 300" w:hAnsi="Museo Sans 300"/>
          <w:b/>
          <w:sz w:val="20"/>
          <w:szCs w:val="20"/>
        </w:rPr>
        <w:t xml:space="preserve">        </w:t>
      </w:r>
      <w:r w:rsidRPr="000B68C1">
        <w:rPr>
          <w:rFonts w:ascii="Museo Sans 300" w:hAnsi="Museo Sans 300"/>
          <w:b/>
          <w:sz w:val="20"/>
          <w:szCs w:val="20"/>
        </w:rPr>
        <w:t>CN-1</w:t>
      </w:r>
      <w:r w:rsidR="00B65DE1">
        <w:rPr>
          <w:rFonts w:ascii="Museo Sans 300" w:hAnsi="Museo Sans 300"/>
          <w:b/>
          <w:sz w:val="20"/>
          <w:szCs w:val="20"/>
        </w:rPr>
        <w:t>4</w:t>
      </w:r>
      <w:r w:rsidRPr="000B68C1">
        <w:rPr>
          <w:rFonts w:ascii="Museo Sans 300" w:hAnsi="Museo Sans 300"/>
          <w:b/>
          <w:sz w:val="20"/>
          <w:szCs w:val="20"/>
        </w:rPr>
        <w:t>/2021, de</w:t>
      </w:r>
      <w:r w:rsidR="00D22CB1" w:rsidRPr="000B68C1">
        <w:rPr>
          <w:rFonts w:ascii="Museo Sans 300" w:hAnsi="Museo Sans 300"/>
          <w:b/>
          <w:sz w:val="20"/>
          <w:szCs w:val="20"/>
        </w:rPr>
        <w:t xml:space="preserve"> fecha</w:t>
      </w:r>
      <w:r w:rsidRPr="000B68C1">
        <w:rPr>
          <w:rFonts w:ascii="Museo Sans 300" w:hAnsi="Museo Sans 300"/>
          <w:b/>
          <w:sz w:val="20"/>
          <w:szCs w:val="20"/>
        </w:rPr>
        <w:t xml:space="preserve"> </w:t>
      </w:r>
      <w:r w:rsidR="00504726">
        <w:rPr>
          <w:rFonts w:ascii="Museo Sans 300" w:hAnsi="Museo Sans 300"/>
          <w:b/>
          <w:sz w:val="20"/>
          <w:szCs w:val="20"/>
        </w:rPr>
        <w:t>4</w:t>
      </w:r>
      <w:r w:rsidRPr="000B68C1">
        <w:rPr>
          <w:rFonts w:ascii="Museo Sans 300" w:hAnsi="Museo Sans 300"/>
          <w:b/>
          <w:sz w:val="20"/>
          <w:szCs w:val="20"/>
        </w:rPr>
        <w:t xml:space="preserve"> de </w:t>
      </w:r>
      <w:r w:rsidR="00487F67">
        <w:rPr>
          <w:rFonts w:ascii="Museo Sans 300" w:hAnsi="Museo Sans 300"/>
          <w:b/>
          <w:sz w:val="20"/>
          <w:szCs w:val="20"/>
        </w:rPr>
        <w:t>octubre</w:t>
      </w:r>
      <w:r w:rsidRPr="000B68C1">
        <w:rPr>
          <w:rFonts w:ascii="Museo Sans 300" w:hAnsi="Museo Sans 300"/>
          <w:b/>
          <w:sz w:val="20"/>
          <w:szCs w:val="20"/>
        </w:rPr>
        <w:t xml:space="preserve"> de dos mil veintiuno, con vigencia a partir del día </w:t>
      </w:r>
      <w:r w:rsidR="00504726">
        <w:rPr>
          <w:rFonts w:ascii="Museo Sans 300" w:hAnsi="Museo Sans 300"/>
          <w:b/>
          <w:sz w:val="20"/>
          <w:szCs w:val="20"/>
        </w:rPr>
        <w:t>21</w:t>
      </w:r>
      <w:r w:rsidRPr="000B68C1">
        <w:rPr>
          <w:rFonts w:ascii="Museo Sans 300" w:hAnsi="Museo Sans 300"/>
          <w:b/>
          <w:sz w:val="20"/>
          <w:szCs w:val="20"/>
        </w:rPr>
        <w:t xml:space="preserve"> de octubre de dos mil veintiuno</w:t>
      </w:r>
      <w:r w:rsidR="006218D2" w:rsidRPr="000B68C1">
        <w:rPr>
          <w:rFonts w:ascii="Museo Sans 300" w:hAnsi="Museo Sans 300"/>
          <w:b/>
          <w:sz w:val="20"/>
          <w:szCs w:val="20"/>
        </w:rPr>
        <w:t>.</w:t>
      </w:r>
    </w:p>
    <w:p w14:paraId="52B484C3" w14:textId="77777777" w:rsidR="00654552" w:rsidRPr="008D0CF1" w:rsidRDefault="00F025D5" w:rsidP="00253580">
      <w:pPr>
        <w:pStyle w:val="Prrafodelista"/>
        <w:numPr>
          <w:ilvl w:val="0"/>
          <w:numId w:val="51"/>
        </w:numPr>
        <w:spacing w:after="0" w:line="240" w:lineRule="auto"/>
        <w:ind w:left="425" w:hanging="425"/>
        <w:contextualSpacing w:val="0"/>
        <w:rPr>
          <w:rFonts w:ascii="Museo Sans 300" w:hAnsi="Museo Sans 300"/>
          <w:b/>
          <w:sz w:val="20"/>
          <w:szCs w:val="20"/>
        </w:rPr>
      </w:pPr>
      <w:r w:rsidRPr="008D0CF1">
        <w:rPr>
          <w:rFonts w:ascii="Museo Sans 300" w:hAnsi="Museo Sans 300"/>
          <w:b/>
          <w:sz w:val="20"/>
          <w:szCs w:val="20"/>
        </w:rPr>
        <w:t xml:space="preserve">Modificaciones a los artículos </w:t>
      </w:r>
      <w:r w:rsidR="008D6155" w:rsidRPr="008D0CF1">
        <w:rPr>
          <w:rFonts w:ascii="Museo Sans 300" w:hAnsi="Museo Sans 300"/>
          <w:b/>
          <w:sz w:val="20"/>
          <w:szCs w:val="20"/>
        </w:rPr>
        <w:t>8 y 15 aprobadas por el Banco Central por medio de su Comité de Normas, en Sesión No. CN-02/2022, de fecha 2</w:t>
      </w:r>
      <w:r w:rsidR="002C18D7">
        <w:rPr>
          <w:rFonts w:ascii="Museo Sans 300" w:hAnsi="Museo Sans 300"/>
          <w:b/>
          <w:sz w:val="20"/>
          <w:szCs w:val="20"/>
        </w:rPr>
        <w:t>1</w:t>
      </w:r>
      <w:r w:rsidR="008D6155" w:rsidRPr="008D0CF1">
        <w:rPr>
          <w:rFonts w:ascii="Museo Sans 300" w:hAnsi="Museo Sans 300"/>
          <w:b/>
          <w:sz w:val="20"/>
          <w:szCs w:val="20"/>
        </w:rPr>
        <w:t xml:space="preserve"> de febrero de dos mil veintidós, </w:t>
      </w:r>
      <w:r w:rsidR="00DD2E5F" w:rsidRPr="008D0CF1">
        <w:rPr>
          <w:rFonts w:ascii="Museo Sans 300" w:hAnsi="Museo Sans 300"/>
          <w:b/>
          <w:sz w:val="20"/>
          <w:szCs w:val="20"/>
        </w:rPr>
        <w:t xml:space="preserve">por reformas contenidas en Decreto Legislativo No. 203 a la Ley del Registro y Control Especial de Contribuyentes al Fisco, </w:t>
      </w:r>
      <w:r w:rsidR="008D6155" w:rsidRPr="008D0CF1">
        <w:rPr>
          <w:rFonts w:ascii="Museo Sans 300" w:hAnsi="Museo Sans 300"/>
          <w:b/>
          <w:sz w:val="20"/>
          <w:szCs w:val="20"/>
        </w:rPr>
        <w:t xml:space="preserve">con vigencia a partir del </w:t>
      </w:r>
      <w:r w:rsidR="002C18D7">
        <w:rPr>
          <w:rFonts w:ascii="Museo Sans 300" w:hAnsi="Museo Sans 300"/>
          <w:b/>
          <w:sz w:val="20"/>
          <w:szCs w:val="20"/>
        </w:rPr>
        <w:t>8</w:t>
      </w:r>
      <w:r w:rsidR="008D6155" w:rsidRPr="008D0CF1">
        <w:rPr>
          <w:rFonts w:ascii="Museo Sans 300" w:hAnsi="Museo Sans 300"/>
          <w:b/>
          <w:sz w:val="20"/>
          <w:szCs w:val="20"/>
        </w:rPr>
        <w:t xml:space="preserve"> de marzo de dos mil veintidós.</w:t>
      </w:r>
      <w:bookmarkEnd w:id="16"/>
    </w:p>
    <w:sectPr w:rsidR="00654552" w:rsidRPr="008D0CF1" w:rsidSect="00947B7E">
      <w:headerReference w:type="default" r:id="rId14"/>
      <w:footerReference w:type="even" r:id="rId15"/>
      <w:footerReference w:type="default" r:id="rId16"/>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76B2B" w14:textId="77777777" w:rsidR="005B34F0" w:rsidRDefault="005B34F0" w:rsidP="001D73ED">
      <w:pPr>
        <w:spacing w:after="0" w:line="240" w:lineRule="auto"/>
      </w:pPr>
      <w:r>
        <w:separator/>
      </w:r>
    </w:p>
  </w:endnote>
  <w:endnote w:type="continuationSeparator" w:id="0">
    <w:p w14:paraId="5FA155BC" w14:textId="77777777" w:rsidR="005B34F0" w:rsidRDefault="005B34F0" w:rsidP="001D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6855" w14:textId="77777777" w:rsidR="00000000" w:rsidRDefault="00F1285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3" w:type="dxa"/>
      <w:tblInd w:w="-743" w:type="dxa"/>
      <w:tblBorders>
        <w:top w:val="triple" w:sz="4" w:space="0" w:color="A6A6A6"/>
      </w:tblBorders>
      <w:tblLook w:val="04A0" w:firstRow="1" w:lastRow="0" w:firstColumn="1" w:lastColumn="0" w:noHBand="0" w:noVBand="1"/>
    </w:tblPr>
    <w:tblGrid>
      <w:gridCol w:w="743"/>
      <w:gridCol w:w="6980"/>
      <w:gridCol w:w="1930"/>
    </w:tblGrid>
    <w:tr w:rsidR="006B1BBB" w14:paraId="6AA60993" w14:textId="77777777" w:rsidTr="001E7AC4">
      <w:trPr>
        <w:trHeight w:val="822"/>
      </w:trPr>
      <w:tc>
        <w:tcPr>
          <w:tcW w:w="743" w:type="dxa"/>
          <w:tcBorders>
            <w:top w:val="nil"/>
            <w:left w:val="nil"/>
            <w:bottom w:val="nil"/>
            <w:right w:val="nil"/>
          </w:tcBorders>
          <w:shd w:val="clear" w:color="auto" w:fill="auto"/>
          <w:vAlign w:val="bottom"/>
        </w:tcPr>
        <w:p w14:paraId="35457358" w14:textId="77777777" w:rsidR="006B1BBB" w:rsidRPr="001E7AC4" w:rsidRDefault="006B1BBB" w:rsidP="001E7AC4">
          <w:pPr>
            <w:tabs>
              <w:tab w:val="center" w:pos="4419"/>
              <w:tab w:val="right" w:pos="8838"/>
            </w:tabs>
            <w:ind w:firstLine="34"/>
            <w:rPr>
              <w:sz w:val="20"/>
              <w:szCs w:val="20"/>
              <w:lang w:val="es-ES" w:eastAsia="es-ES"/>
            </w:rPr>
          </w:pPr>
        </w:p>
      </w:tc>
      <w:tc>
        <w:tcPr>
          <w:tcW w:w="6980" w:type="dxa"/>
          <w:tcBorders>
            <w:top w:val="triple" w:sz="4" w:space="0" w:color="A6A6A6"/>
            <w:left w:val="nil"/>
            <w:bottom w:val="nil"/>
            <w:right w:val="nil"/>
          </w:tcBorders>
          <w:shd w:val="clear" w:color="auto" w:fill="auto"/>
          <w:vAlign w:val="center"/>
          <w:hideMark/>
        </w:tcPr>
        <w:p w14:paraId="4466BAF7" w14:textId="77777777" w:rsidR="006B1BBB" w:rsidRPr="001D0F41" w:rsidRDefault="006B1BBB" w:rsidP="001E7AC4">
          <w:pPr>
            <w:tabs>
              <w:tab w:val="center" w:pos="4419"/>
              <w:tab w:val="right" w:pos="8838"/>
            </w:tabs>
            <w:spacing w:after="0"/>
            <w:jc w:val="center"/>
            <w:rPr>
              <w:rFonts w:ascii="Museo Sans 300" w:hAnsi="Museo Sans 300" w:cs="Arial"/>
              <w:color w:val="818284"/>
              <w:sz w:val="18"/>
              <w:szCs w:val="18"/>
            </w:rPr>
          </w:pPr>
          <w:r w:rsidRPr="001D0F41">
            <w:rPr>
              <w:rFonts w:ascii="Museo Sans 300" w:hAnsi="Museo Sans 300" w:cs="Arial"/>
              <w:color w:val="818284"/>
              <w:sz w:val="18"/>
              <w:szCs w:val="18"/>
            </w:rPr>
            <w:t>Alameda Juan Pablo II, entre 15 y 17 Av. Norte, San Salvador, El Salvador.</w:t>
          </w:r>
        </w:p>
        <w:p w14:paraId="341F7C92" w14:textId="77777777" w:rsidR="006B1BBB" w:rsidRPr="001D0F41" w:rsidRDefault="006B1BBB" w:rsidP="001E7AC4">
          <w:pPr>
            <w:tabs>
              <w:tab w:val="center" w:pos="4419"/>
              <w:tab w:val="right" w:pos="8838"/>
            </w:tabs>
            <w:spacing w:after="0"/>
            <w:jc w:val="center"/>
            <w:rPr>
              <w:rFonts w:ascii="Museo Sans 300" w:hAnsi="Museo Sans 300" w:cs="Arial"/>
              <w:color w:val="818284"/>
              <w:sz w:val="18"/>
              <w:szCs w:val="18"/>
              <w:lang w:val="es-ES"/>
            </w:rPr>
          </w:pPr>
          <w:r w:rsidRPr="001D0F41">
            <w:rPr>
              <w:rFonts w:ascii="Museo Sans 300" w:hAnsi="Museo Sans 300" w:cs="Arial"/>
              <w:color w:val="818284"/>
              <w:sz w:val="18"/>
              <w:szCs w:val="18"/>
            </w:rPr>
            <w:t>Tel. (503) 2281-8000</w:t>
          </w:r>
        </w:p>
        <w:p w14:paraId="36FABF50" w14:textId="77777777" w:rsidR="006B1BBB" w:rsidRPr="001D0F41" w:rsidRDefault="006B1BBB" w:rsidP="001E7AC4">
          <w:pPr>
            <w:tabs>
              <w:tab w:val="center" w:pos="4419"/>
              <w:tab w:val="right" w:pos="8838"/>
            </w:tabs>
            <w:spacing w:after="0"/>
            <w:jc w:val="center"/>
            <w:rPr>
              <w:rFonts w:ascii="Museo Sans 300" w:hAnsi="Museo Sans 300" w:cs="Arial"/>
              <w:color w:val="818284"/>
              <w:sz w:val="18"/>
              <w:szCs w:val="18"/>
              <w:lang w:val="es-ES" w:eastAsia="es-ES"/>
            </w:rPr>
          </w:pPr>
          <w:r w:rsidRPr="001D0F41">
            <w:rPr>
              <w:rFonts w:ascii="Museo Sans 300" w:hAnsi="Museo Sans 300" w:cs="Arial"/>
              <w:color w:val="818284"/>
              <w:sz w:val="18"/>
              <w:szCs w:val="18"/>
            </w:rPr>
            <w:t xml:space="preserve"> www.bcr.gob.sv</w:t>
          </w:r>
        </w:p>
      </w:tc>
      <w:tc>
        <w:tcPr>
          <w:tcW w:w="1930" w:type="dxa"/>
          <w:tcBorders>
            <w:top w:val="triple" w:sz="4" w:space="0" w:color="A6A6A6"/>
            <w:left w:val="nil"/>
            <w:bottom w:val="nil"/>
            <w:right w:val="nil"/>
          </w:tcBorders>
          <w:shd w:val="clear" w:color="auto" w:fill="auto"/>
          <w:vAlign w:val="center"/>
          <w:hideMark/>
        </w:tcPr>
        <w:p w14:paraId="4C8A2479" w14:textId="77777777" w:rsidR="006B1BBB" w:rsidRPr="001D0F41" w:rsidRDefault="006B1BBB" w:rsidP="001E7AC4">
          <w:pPr>
            <w:tabs>
              <w:tab w:val="center" w:pos="4419"/>
              <w:tab w:val="right" w:pos="8838"/>
            </w:tabs>
            <w:jc w:val="center"/>
            <w:rPr>
              <w:rFonts w:ascii="Museo Sans 300" w:hAnsi="Museo Sans 300" w:cs="Arial"/>
              <w:color w:val="818284"/>
              <w:sz w:val="18"/>
              <w:szCs w:val="18"/>
              <w:lang w:val="es-ES" w:eastAsia="es-ES"/>
            </w:rPr>
          </w:pPr>
          <w:r w:rsidRPr="001D0F41">
            <w:rPr>
              <w:rFonts w:ascii="Museo Sans 300" w:hAnsi="Museo Sans 300" w:cs="Arial"/>
              <w:color w:val="818284"/>
              <w:sz w:val="18"/>
              <w:szCs w:val="18"/>
            </w:rPr>
            <w:t xml:space="preserve">Página </w:t>
          </w:r>
          <w:r w:rsidRPr="001D0F41">
            <w:rPr>
              <w:rFonts w:ascii="Museo Sans 300" w:hAnsi="Museo Sans 300" w:cs="Arial"/>
              <w:color w:val="818284"/>
              <w:sz w:val="18"/>
              <w:szCs w:val="18"/>
            </w:rPr>
            <w:fldChar w:fldCharType="begin"/>
          </w:r>
          <w:r w:rsidRPr="001D0F41">
            <w:rPr>
              <w:rFonts w:ascii="Museo Sans 300" w:hAnsi="Museo Sans 300" w:cs="Arial"/>
              <w:color w:val="818284"/>
              <w:sz w:val="18"/>
              <w:szCs w:val="18"/>
            </w:rPr>
            <w:instrText>PAGE</w:instrText>
          </w:r>
          <w:r w:rsidRPr="001D0F41">
            <w:rPr>
              <w:rFonts w:ascii="Museo Sans 300" w:hAnsi="Museo Sans 300" w:cs="Arial"/>
              <w:color w:val="818284"/>
              <w:sz w:val="18"/>
              <w:szCs w:val="18"/>
            </w:rPr>
            <w:fldChar w:fldCharType="separate"/>
          </w:r>
          <w:r w:rsidR="0017386B">
            <w:rPr>
              <w:rFonts w:ascii="Museo Sans 300" w:hAnsi="Museo Sans 300" w:cs="Arial"/>
              <w:noProof/>
              <w:color w:val="818284"/>
              <w:sz w:val="18"/>
              <w:szCs w:val="18"/>
            </w:rPr>
            <w:t>1</w:t>
          </w:r>
          <w:r w:rsidRPr="001D0F41">
            <w:rPr>
              <w:rFonts w:ascii="Museo Sans 300" w:hAnsi="Museo Sans 300" w:cs="Arial"/>
              <w:color w:val="818284"/>
              <w:sz w:val="18"/>
              <w:szCs w:val="18"/>
            </w:rPr>
            <w:fldChar w:fldCharType="end"/>
          </w:r>
          <w:r w:rsidRPr="001D0F41">
            <w:rPr>
              <w:rFonts w:ascii="Museo Sans 300" w:hAnsi="Museo Sans 300" w:cs="Arial"/>
              <w:color w:val="818284"/>
              <w:sz w:val="18"/>
              <w:szCs w:val="18"/>
            </w:rPr>
            <w:t xml:space="preserve"> de </w:t>
          </w:r>
          <w:r w:rsidRPr="001D0F41">
            <w:rPr>
              <w:rFonts w:ascii="Museo Sans 300" w:hAnsi="Museo Sans 300" w:cs="Arial"/>
              <w:color w:val="818284"/>
              <w:sz w:val="18"/>
              <w:szCs w:val="18"/>
            </w:rPr>
            <w:fldChar w:fldCharType="begin"/>
          </w:r>
          <w:r w:rsidRPr="001D0F41">
            <w:rPr>
              <w:rFonts w:ascii="Museo Sans 300" w:hAnsi="Museo Sans 300" w:cs="Arial"/>
              <w:color w:val="818284"/>
              <w:sz w:val="18"/>
              <w:szCs w:val="18"/>
            </w:rPr>
            <w:instrText>NUMPAGES</w:instrText>
          </w:r>
          <w:r w:rsidRPr="001D0F41">
            <w:rPr>
              <w:rFonts w:ascii="Museo Sans 300" w:hAnsi="Museo Sans 300" w:cs="Arial"/>
              <w:color w:val="818284"/>
              <w:sz w:val="18"/>
              <w:szCs w:val="18"/>
            </w:rPr>
            <w:fldChar w:fldCharType="separate"/>
          </w:r>
          <w:r w:rsidR="0017386B">
            <w:rPr>
              <w:rFonts w:ascii="Museo Sans 300" w:hAnsi="Museo Sans 300" w:cs="Arial"/>
              <w:noProof/>
              <w:color w:val="818284"/>
              <w:sz w:val="18"/>
              <w:szCs w:val="18"/>
            </w:rPr>
            <w:t>1</w:t>
          </w:r>
          <w:r w:rsidRPr="001D0F41">
            <w:rPr>
              <w:rFonts w:ascii="Museo Sans 300" w:hAnsi="Museo Sans 300" w:cs="Arial"/>
              <w:color w:val="818284"/>
              <w:sz w:val="18"/>
              <w:szCs w:val="18"/>
            </w:rPr>
            <w:fldChar w:fldCharType="end"/>
          </w:r>
        </w:p>
      </w:tc>
    </w:tr>
  </w:tbl>
  <w:p w14:paraId="7ECA4183" w14:textId="77777777" w:rsidR="002F4A5A" w:rsidRPr="006B1BBB" w:rsidRDefault="002F4A5A" w:rsidP="006B1BBB">
    <w:pPr>
      <w:pStyle w:val="Piedepgina"/>
      <w:tabs>
        <w:tab w:val="clear" w:pos="4419"/>
        <w:tab w:val="clear" w:pos="8838"/>
        <w:tab w:val="left" w:pos="15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6003B" w14:textId="77777777" w:rsidR="005B34F0" w:rsidRDefault="005B34F0" w:rsidP="001D73ED">
      <w:pPr>
        <w:spacing w:after="0" w:line="240" w:lineRule="auto"/>
      </w:pPr>
      <w:r>
        <w:separator/>
      </w:r>
    </w:p>
  </w:footnote>
  <w:footnote w:type="continuationSeparator" w:id="0">
    <w:p w14:paraId="7478AEE4" w14:textId="77777777" w:rsidR="005B34F0" w:rsidRDefault="005B34F0" w:rsidP="001D7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jc w:val="center"/>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339"/>
      <w:gridCol w:w="6506"/>
      <w:gridCol w:w="1781"/>
    </w:tblGrid>
    <w:tr w:rsidR="00EB74F3" w:rsidRPr="000F2CF4" w14:paraId="76C0F278" w14:textId="77777777" w:rsidTr="000F2CF4">
      <w:trPr>
        <w:trHeight w:val="441"/>
        <w:jc w:val="center"/>
      </w:trPr>
      <w:tc>
        <w:tcPr>
          <w:tcW w:w="2385" w:type="dxa"/>
          <w:vAlign w:val="center"/>
          <w:hideMark/>
        </w:tcPr>
        <w:p w14:paraId="2E5243FB" w14:textId="77777777" w:rsidR="006B1BBB" w:rsidRPr="000F2CF4" w:rsidRDefault="006B1BBB" w:rsidP="006B1BBB">
          <w:pPr>
            <w:tabs>
              <w:tab w:val="center" w:pos="4419"/>
              <w:tab w:val="right" w:pos="8838"/>
            </w:tabs>
            <w:spacing w:before="60" w:after="60"/>
            <w:jc w:val="center"/>
            <w:rPr>
              <w:rFonts w:ascii="Museo Sans 300" w:hAnsi="Museo Sans 300"/>
              <w:color w:val="808080"/>
              <w:sz w:val="18"/>
              <w:szCs w:val="18"/>
            </w:rPr>
          </w:pPr>
          <w:r w:rsidRPr="000F2CF4">
            <w:rPr>
              <w:rFonts w:ascii="Museo Sans 300" w:hAnsi="Museo Sans 300"/>
              <w:color w:val="808080"/>
              <w:sz w:val="18"/>
              <w:szCs w:val="18"/>
            </w:rPr>
            <w:t>CNBCR-</w:t>
          </w:r>
          <w:r w:rsidRPr="000F2CF4">
            <w:rPr>
              <w:color w:val="808080"/>
            </w:rPr>
            <w:t xml:space="preserve"> </w:t>
          </w:r>
          <w:r w:rsidRPr="000F2CF4">
            <w:rPr>
              <w:rFonts w:ascii="Museo Sans 300" w:hAnsi="Museo Sans 300"/>
              <w:color w:val="808080"/>
              <w:sz w:val="18"/>
              <w:szCs w:val="18"/>
            </w:rPr>
            <w:t>08/2016</w:t>
          </w:r>
        </w:p>
      </w:tc>
      <w:tc>
        <w:tcPr>
          <w:tcW w:w="6707" w:type="dxa"/>
          <w:vMerge w:val="restart"/>
          <w:vAlign w:val="center"/>
          <w:hideMark/>
        </w:tcPr>
        <w:p w14:paraId="2506BC91" w14:textId="77777777" w:rsidR="006B1BBB" w:rsidRPr="000F2CF4" w:rsidRDefault="006B1BBB" w:rsidP="006B1BBB">
          <w:pPr>
            <w:spacing w:after="0"/>
            <w:jc w:val="center"/>
            <w:rPr>
              <w:rFonts w:ascii="Museo Sans 300" w:hAnsi="Museo Sans 300"/>
              <w:color w:val="808080"/>
              <w:sz w:val="18"/>
              <w:szCs w:val="18"/>
            </w:rPr>
          </w:pPr>
          <w:r w:rsidRPr="000F2CF4">
            <w:rPr>
              <w:rFonts w:ascii="Museo Sans 300" w:hAnsi="Museo Sans 300"/>
              <w:color w:val="808080"/>
              <w:sz w:val="18"/>
              <w:szCs w:val="18"/>
            </w:rPr>
            <w:t>NDMC-09</w:t>
          </w:r>
        </w:p>
        <w:p w14:paraId="0E7CCBFD" w14:textId="77777777" w:rsidR="006B1BBB" w:rsidRPr="000F2CF4" w:rsidRDefault="006B1BBB" w:rsidP="006B1BBB">
          <w:pPr>
            <w:keepNext/>
            <w:keepLines/>
            <w:spacing w:after="0"/>
            <w:contextualSpacing/>
            <w:jc w:val="center"/>
            <w:rPr>
              <w:rFonts w:ascii="Museo Sans 300" w:hAnsi="Museo Sans 300"/>
              <w:color w:val="808080"/>
              <w:sz w:val="18"/>
              <w:szCs w:val="18"/>
            </w:rPr>
          </w:pPr>
          <w:r w:rsidRPr="000F2CF4">
            <w:rPr>
              <w:rFonts w:ascii="Museo Sans 300" w:hAnsi="Museo Sans 300"/>
              <w:color w:val="808080"/>
              <w:sz w:val="18"/>
              <w:szCs w:val="18"/>
            </w:rPr>
            <w:t>NORMAS TÉCNICAS PARA AGENTES ESPECIALIZADOS EN VALUACIÓN DE VALORES</w:t>
          </w:r>
        </w:p>
      </w:tc>
      <w:tc>
        <w:tcPr>
          <w:tcW w:w="1534" w:type="dxa"/>
          <w:vMerge w:val="restart"/>
          <w:vAlign w:val="center"/>
          <w:hideMark/>
        </w:tcPr>
        <w:p w14:paraId="64AA5D0F" w14:textId="77777777" w:rsidR="006B1BBB" w:rsidRPr="000F2CF4" w:rsidRDefault="007844AA" w:rsidP="006B1BBB">
          <w:pPr>
            <w:tabs>
              <w:tab w:val="center" w:pos="4419"/>
              <w:tab w:val="right" w:pos="8838"/>
            </w:tabs>
            <w:spacing w:after="0"/>
            <w:jc w:val="center"/>
            <w:rPr>
              <w:color w:val="808080"/>
              <w:sz w:val="18"/>
              <w:szCs w:val="18"/>
            </w:rPr>
          </w:pPr>
          <w:r>
            <w:rPr>
              <w:noProof/>
              <w:color w:val="808080"/>
            </w:rPr>
            <w:pict w14:anchorId="5BA23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i1025" type="#_x0000_t75" alt="Logotipo, nombre de la empresa&#10;&#10;Descripción generada automáticamente" style="width:78pt;height:42pt;visibility:visible">
                <v:imagedata r:id="rId1" o:title="Logotipo, nombre de la empresa&#10;&#10;Descripción generada automáticamente"/>
              </v:shape>
            </w:pict>
          </w:r>
        </w:p>
      </w:tc>
    </w:tr>
    <w:tr w:rsidR="00EB74F3" w:rsidRPr="000F2CF4" w14:paraId="015B5E9A" w14:textId="77777777" w:rsidTr="000F2CF4">
      <w:trPr>
        <w:trHeight w:val="441"/>
        <w:jc w:val="center"/>
      </w:trPr>
      <w:tc>
        <w:tcPr>
          <w:tcW w:w="2385" w:type="dxa"/>
          <w:vAlign w:val="center"/>
          <w:hideMark/>
        </w:tcPr>
        <w:p w14:paraId="6322E69E" w14:textId="77777777" w:rsidR="006B1BBB" w:rsidRPr="000F2CF4" w:rsidRDefault="006B1BBB" w:rsidP="006B1BBB">
          <w:pPr>
            <w:tabs>
              <w:tab w:val="center" w:pos="4419"/>
              <w:tab w:val="right" w:pos="8838"/>
            </w:tabs>
            <w:spacing w:before="60" w:after="60"/>
            <w:jc w:val="center"/>
            <w:rPr>
              <w:rFonts w:ascii="Museo Sans 300" w:hAnsi="Museo Sans 300"/>
              <w:color w:val="808080"/>
              <w:sz w:val="18"/>
              <w:szCs w:val="18"/>
            </w:rPr>
          </w:pPr>
          <w:r w:rsidRPr="000F2CF4">
            <w:rPr>
              <w:rFonts w:ascii="Museo Sans 300" w:hAnsi="Museo Sans 300"/>
              <w:color w:val="808080"/>
              <w:sz w:val="18"/>
              <w:szCs w:val="18"/>
            </w:rPr>
            <w:t>Aprobación: 02/09/2016</w:t>
          </w:r>
        </w:p>
      </w:tc>
      <w:tc>
        <w:tcPr>
          <w:tcW w:w="6707" w:type="dxa"/>
          <w:vMerge/>
          <w:vAlign w:val="center"/>
          <w:hideMark/>
        </w:tcPr>
        <w:p w14:paraId="4CF63382" w14:textId="77777777" w:rsidR="006B1BBB" w:rsidRPr="000F2CF4" w:rsidRDefault="006B1BBB" w:rsidP="006B1BBB">
          <w:pPr>
            <w:rPr>
              <w:rFonts w:ascii="Museo Sans 300" w:hAnsi="Museo Sans 300"/>
              <w:color w:val="808080"/>
              <w:sz w:val="18"/>
              <w:szCs w:val="18"/>
            </w:rPr>
          </w:pPr>
        </w:p>
      </w:tc>
      <w:tc>
        <w:tcPr>
          <w:tcW w:w="0" w:type="auto"/>
          <w:vMerge/>
          <w:vAlign w:val="center"/>
          <w:hideMark/>
        </w:tcPr>
        <w:p w14:paraId="1C22E296" w14:textId="77777777" w:rsidR="006B1BBB" w:rsidRPr="000F2CF4" w:rsidRDefault="006B1BBB" w:rsidP="006B1BBB">
          <w:pPr>
            <w:rPr>
              <w:color w:val="808080"/>
              <w:sz w:val="18"/>
              <w:szCs w:val="18"/>
            </w:rPr>
          </w:pPr>
        </w:p>
      </w:tc>
    </w:tr>
    <w:tr w:rsidR="00EB74F3" w:rsidRPr="000F2CF4" w14:paraId="044625CB" w14:textId="77777777" w:rsidTr="000F2CF4">
      <w:trPr>
        <w:trHeight w:val="441"/>
        <w:jc w:val="center"/>
      </w:trPr>
      <w:tc>
        <w:tcPr>
          <w:tcW w:w="2385" w:type="dxa"/>
          <w:vAlign w:val="center"/>
          <w:hideMark/>
        </w:tcPr>
        <w:p w14:paraId="2948DFB6" w14:textId="77777777" w:rsidR="006B1BBB" w:rsidRPr="000F2CF4" w:rsidRDefault="006B1BBB" w:rsidP="006B1BBB">
          <w:pPr>
            <w:tabs>
              <w:tab w:val="center" w:pos="4419"/>
              <w:tab w:val="right" w:pos="8838"/>
            </w:tabs>
            <w:spacing w:after="0"/>
            <w:jc w:val="center"/>
            <w:rPr>
              <w:rFonts w:ascii="Museo Sans 300" w:hAnsi="Museo Sans 300"/>
              <w:color w:val="808080"/>
              <w:sz w:val="18"/>
              <w:szCs w:val="18"/>
            </w:rPr>
          </w:pPr>
          <w:r w:rsidRPr="000F2CF4">
            <w:rPr>
              <w:rFonts w:ascii="Museo Sans 300" w:hAnsi="Museo Sans 300"/>
              <w:color w:val="808080"/>
              <w:sz w:val="18"/>
              <w:szCs w:val="18"/>
            </w:rPr>
            <w:t>Vigencia: 03/10/2016</w:t>
          </w:r>
        </w:p>
      </w:tc>
      <w:tc>
        <w:tcPr>
          <w:tcW w:w="6707" w:type="dxa"/>
          <w:vMerge/>
          <w:vAlign w:val="center"/>
          <w:hideMark/>
        </w:tcPr>
        <w:p w14:paraId="6BBB1192" w14:textId="77777777" w:rsidR="006B1BBB" w:rsidRPr="000F2CF4" w:rsidRDefault="006B1BBB" w:rsidP="006B1BBB">
          <w:pPr>
            <w:rPr>
              <w:rFonts w:ascii="Museo Sans 300" w:hAnsi="Museo Sans 300"/>
              <w:color w:val="808080"/>
              <w:sz w:val="18"/>
              <w:szCs w:val="18"/>
            </w:rPr>
          </w:pPr>
        </w:p>
      </w:tc>
      <w:tc>
        <w:tcPr>
          <w:tcW w:w="0" w:type="auto"/>
          <w:vMerge/>
          <w:vAlign w:val="center"/>
          <w:hideMark/>
        </w:tcPr>
        <w:p w14:paraId="029E0C2F" w14:textId="77777777" w:rsidR="006B1BBB" w:rsidRPr="000F2CF4" w:rsidRDefault="006B1BBB" w:rsidP="006B1BBB">
          <w:pPr>
            <w:rPr>
              <w:color w:val="808080"/>
              <w:sz w:val="18"/>
              <w:szCs w:val="18"/>
            </w:rPr>
          </w:pPr>
        </w:p>
      </w:tc>
    </w:tr>
  </w:tbl>
  <w:p w14:paraId="12249180" w14:textId="77777777" w:rsidR="006B1BBB" w:rsidRPr="00E841EE" w:rsidRDefault="006B1BBB" w:rsidP="006B1B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BB3"/>
    <w:multiLevelType w:val="multilevel"/>
    <w:tmpl w:val="5AC807B8"/>
    <w:lvl w:ilvl="0">
      <w:start w:val="1"/>
      <w:numFmt w:val="decimal"/>
      <w:pStyle w:val="EstiloEstilo1Antes6ptoDespus6pto"/>
      <w:lvlText w:val="Art. %1.-"/>
      <w:lvlJc w:val="left"/>
      <w:pPr>
        <w:tabs>
          <w:tab w:val="num" w:pos="851"/>
        </w:tabs>
        <w:ind w:left="0" w:firstLine="0"/>
      </w:pPr>
      <w:rPr>
        <w:rFonts w:ascii="Arial Narrow" w:hAnsi="Arial Narrow" w:hint="default"/>
        <w:b/>
        <w:i w:val="0"/>
        <w:sz w:val="24"/>
      </w:rPr>
    </w:lvl>
    <w:lvl w:ilvl="1">
      <w:start w:val="1"/>
      <w:numFmt w:val="lowerLetter"/>
      <w:lvlText w:val="%2)"/>
      <w:lvlJc w:val="left"/>
      <w:pPr>
        <w:tabs>
          <w:tab w:val="num" w:pos="680"/>
        </w:tabs>
        <w:ind w:left="680" w:firstLine="0"/>
      </w:pPr>
      <w:rPr>
        <w:rFonts w:hint="default"/>
      </w:rPr>
    </w:lvl>
    <w:lvl w:ilvl="2">
      <w:start w:val="1"/>
      <w:numFmt w:val="lowerRoman"/>
      <w:lvlText w:val="%3.-"/>
      <w:lvlJc w:val="left"/>
      <w:pPr>
        <w:tabs>
          <w:tab w:val="num" w:pos="680"/>
        </w:tabs>
        <w:ind w:left="680" w:firstLine="0"/>
      </w:pPr>
      <w:rPr>
        <w:rFonts w:hint="default"/>
      </w:rPr>
    </w:lvl>
    <w:lvl w:ilvl="3">
      <w:start w:val="1"/>
      <w:numFmt w:val="bullet"/>
      <w:lvlText w:val=""/>
      <w:lvlJc w:val="left"/>
      <w:pPr>
        <w:tabs>
          <w:tab w:val="num" w:pos="680"/>
        </w:tabs>
        <w:ind w:left="680" w:firstLine="0"/>
      </w:pPr>
      <w:rPr>
        <w:rFonts w:ascii="Symbol" w:hAnsi="Symbol"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 w15:restartNumberingAfterBreak="0">
    <w:nsid w:val="02BA37CA"/>
    <w:multiLevelType w:val="hybridMultilevel"/>
    <w:tmpl w:val="62C83310"/>
    <w:lvl w:ilvl="0" w:tplc="4588DF6A">
      <w:start w:val="1"/>
      <w:numFmt w:val="lowerLetter"/>
      <w:lvlText w:val="%1)"/>
      <w:lvlJc w:val="left"/>
      <w:pPr>
        <w:ind w:left="720" w:hanging="360"/>
      </w:pPr>
      <w:rPr>
        <w:rFonts w:ascii="Museo Sans 300" w:eastAsia="Arial Narrow" w:hAnsi="Museo Sans 300" w:hint="default"/>
        <w:spacing w:val="-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42517D"/>
    <w:multiLevelType w:val="hybridMultilevel"/>
    <w:tmpl w:val="B83450F8"/>
    <w:lvl w:ilvl="0" w:tplc="080A001B">
      <w:start w:val="1"/>
      <w:numFmt w:val="lowerRoman"/>
      <w:lvlText w:val="%1."/>
      <w:lvlJc w:val="right"/>
      <w:pPr>
        <w:ind w:left="1068" w:hanging="360"/>
      </w:pPr>
      <w:rPr>
        <w:rFonts w:hint="default"/>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7711E14"/>
    <w:multiLevelType w:val="hybridMultilevel"/>
    <w:tmpl w:val="53BE0874"/>
    <w:lvl w:ilvl="0" w:tplc="080A0017">
      <w:start w:val="1"/>
      <w:numFmt w:val="lowerLetter"/>
      <w:lvlText w:val="%1)"/>
      <w:lvlJc w:val="lef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4" w15:restartNumberingAfterBreak="0">
    <w:nsid w:val="07C24E30"/>
    <w:multiLevelType w:val="hybridMultilevel"/>
    <w:tmpl w:val="9956E3BC"/>
    <w:lvl w:ilvl="0" w:tplc="080A0017">
      <w:start w:val="1"/>
      <w:numFmt w:val="lowerLetter"/>
      <w:lvlText w:val="%1)"/>
      <w:lvlJc w:val="lef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5" w15:restartNumberingAfterBreak="0">
    <w:nsid w:val="08F00192"/>
    <w:multiLevelType w:val="hybridMultilevel"/>
    <w:tmpl w:val="F858DB5E"/>
    <w:lvl w:ilvl="0" w:tplc="080A001B">
      <w:start w:val="1"/>
      <w:numFmt w:val="lowerRoman"/>
      <w:lvlText w:val="%1."/>
      <w:lvlJc w:val="right"/>
      <w:pPr>
        <w:ind w:left="756" w:hanging="360"/>
      </w:pPr>
    </w:lvl>
    <w:lvl w:ilvl="1" w:tplc="080A001B">
      <w:start w:val="1"/>
      <w:numFmt w:val="lowerRoman"/>
      <w:lvlText w:val="%2."/>
      <w:lvlJc w:val="righ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6" w15:restartNumberingAfterBreak="0">
    <w:nsid w:val="0E377C70"/>
    <w:multiLevelType w:val="hybridMultilevel"/>
    <w:tmpl w:val="B0C2A2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673281"/>
    <w:multiLevelType w:val="hybridMultilevel"/>
    <w:tmpl w:val="1FC067DE"/>
    <w:lvl w:ilvl="0" w:tplc="080A0017">
      <w:start w:val="1"/>
      <w:numFmt w:val="lowerLetter"/>
      <w:lvlText w:val="%1)"/>
      <w:lvlJc w:val="lef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8" w15:restartNumberingAfterBreak="0">
    <w:nsid w:val="135D1316"/>
    <w:multiLevelType w:val="hybridMultilevel"/>
    <w:tmpl w:val="CEB4781C"/>
    <w:lvl w:ilvl="0" w:tplc="080A001B">
      <w:start w:val="1"/>
      <w:numFmt w:val="lowerRoman"/>
      <w:lvlText w:val="%1."/>
      <w:lvlJc w:val="right"/>
      <w:pPr>
        <w:ind w:left="1437" w:hanging="360"/>
      </w:p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9" w15:restartNumberingAfterBreak="0">
    <w:nsid w:val="13E87119"/>
    <w:multiLevelType w:val="hybridMultilevel"/>
    <w:tmpl w:val="C7E2A530"/>
    <w:lvl w:ilvl="0" w:tplc="CFF81664">
      <w:start w:val="1"/>
      <w:numFmt w:val="decimal"/>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274906"/>
    <w:multiLevelType w:val="hybridMultilevel"/>
    <w:tmpl w:val="783613E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0A4986"/>
    <w:multiLevelType w:val="hybridMultilevel"/>
    <w:tmpl w:val="DC5444CE"/>
    <w:lvl w:ilvl="0" w:tplc="080A0017">
      <w:start w:val="1"/>
      <w:numFmt w:val="lowerLetter"/>
      <w:lvlText w:val="%1)"/>
      <w:lvlJc w:val="lef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12" w15:restartNumberingAfterBreak="0">
    <w:nsid w:val="18B75066"/>
    <w:multiLevelType w:val="hybridMultilevel"/>
    <w:tmpl w:val="533230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8F17E6D"/>
    <w:multiLevelType w:val="hybridMultilevel"/>
    <w:tmpl w:val="F85CA288"/>
    <w:lvl w:ilvl="0" w:tplc="080A001B">
      <w:start w:val="1"/>
      <w:numFmt w:val="lowerRoman"/>
      <w:lvlText w:val="%1."/>
      <w:lvlJc w:val="right"/>
      <w:pPr>
        <w:ind w:left="1797" w:hanging="360"/>
      </w:pPr>
    </w:lvl>
    <w:lvl w:ilvl="1" w:tplc="080A0019" w:tentative="1">
      <w:start w:val="1"/>
      <w:numFmt w:val="lowerLetter"/>
      <w:lvlText w:val="%2."/>
      <w:lvlJc w:val="left"/>
      <w:pPr>
        <w:ind w:left="2517" w:hanging="360"/>
      </w:pPr>
    </w:lvl>
    <w:lvl w:ilvl="2" w:tplc="080A001B" w:tentative="1">
      <w:start w:val="1"/>
      <w:numFmt w:val="lowerRoman"/>
      <w:lvlText w:val="%3."/>
      <w:lvlJc w:val="right"/>
      <w:pPr>
        <w:ind w:left="3237" w:hanging="180"/>
      </w:pPr>
    </w:lvl>
    <w:lvl w:ilvl="3" w:tplc="080A000F" w:tentative="1">
      <w:start w:val="1"/>
      <w:numFmt w:val="decimal"/>
      <w:lvlText w:val="%4."/>
      <w:lvlJc w:val="left"/>
      <w:pPr>
        <w:ind w:left="3957" w:hanging="360"/>
      </w:pPr>
    </w:lvl>
    <w:lvl w:ilvl="4" w:tplc="080A0019" w:tentative="1">
      <w:start w:val="1"/>
      <w:numFmt w:val="lowerLetter"/>
      <w:lvlText w:val="%5."/>
      <w:lvlJc w:val="left"/>
      <w:pPr>
        <w:ind w:left="4677" w:hanging="360"/>
      </w:pPr>
    </w:lvl>
    <w:lvl w:ilvl="5" w:tplc="080A001B" w:tentative="1">
      <w:start w:val="1"/>
      <w:numFmt w:val="lowerRoman"/>
      <w:lvlText w:val="%6."/>
      <w:lvlJc w:val="right"/>
      <w:pPr>
        <w:ind w:left="5397" w:hanging="180"/>
      </w:pPr>
    </w:lvl>
    <w:lvl w:ilvl="6" w:tplc="080A000F" w:tentative="1">
      <w:start w:val="1"/>
      <w:numFmt w:val="decimal"/>
      <w:lvlText w:val="%7."/>
      <w:lvlJc w:val="left"/>
      <w:pPr>
        <w:ind w:left="6117" w:hanging="360"/>
      </w:pPr>
    </w:lvl>
    <w:lvl w:ilvl="7" w:tplc="080A0019" w:tentative="1">
      <w:start w:val="1"/>
      <w:numFmt w:val="lowerLetter"/>
      <w:lvlText w:val="%8."/>
      <w:lvlJc w:val="left"/>
      <w:pPr>
        <w:ind w:left="6837" w:hanging="360"/>
      </w:pPr>
    </w:lvl>
    <w:lvl w:ilvl="8" w:tplc="080A001B" w:tentative="1">
      <w:start w:val="1"/>
      <w:numFmt w:val="lowerRoman"/>
      <w:lvlText w:val="%9."/>
      <w:lvlJc w:val="right"/>
      <w:pPr>
        <w:ind w:left="7557" w:hanging="180"/>
      </w:pPr>
    </w:lvl>
  </w:abstractNum>
  <w:abstractNum w:abstractNumId="14" w15:restartNumberingAfterBreak="0">
    <w:nsid w:val="1BE95D38"/>
    <w:multiLevelType w:val="hybridMultilevel"/>
    <w:tmpl w:val="F6DC04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FF2439"/>
    <w:multiLevelType w:val="hybridMultilevel"/>
    <w:tmpl w:val="8EE42AF6"/>
    <w:lvl w:ilvl="0" w:tplc="080A0017">
      <w:start w:val="1"/>
      <w:numFmt w:val="lowerLetter"/>
      <w:lvlText w:val="%1)"/>
      <w:lvlJc w:val="lef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16" w15:restartNumberingAfterBreak="0">
    <w:nsid w:val="1E9A2FFF"/>
    <w:multiLevelType w:val="hybridMultilevel"/>
    <w:tmpl w:val="17C43E88"/>
    <w:lvl w:ilvl="0" w:tplc="080A001B">
      <w:start w:val="1"/>
      <w:numFmt w:val="lowerRoman"/>
      <w:lvlText w:val="%1."/>
      <w:lvlJc w:val="righ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17" w15:restartNumberingAfterBreak="0">
    <w:nsid w:val="203C5050"/>
    <w:multiLevelType w:val="hybridMultilevel"/>
    <w:tmpl w:val="A270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0B4619A"/>
    <w:multiLevelType w:val="hybridMultilevel"/>
    <w:tmpl w:val="4AE0F9C2"/>
    <w:lvl w:ilvl="0" w:tplc="DC1A6A5C">
      <w:start w:val="1"/>
      <w:numFmt w:val="decimal"/>
      <w:lvlText w:val="Art. %1.-"/>
      <w:lvlJc w:val="left"/>
      <w:pPr>
        <w:ind w:left="720" w:hanging="360"/>
      </w:pPr>
      <w:rPr>
        <w:rFonts w:ascii="Museo Sans 300" w:hAnsi="Museo Sans 300" w:hint="default"/>
        <w:b/>
        <w:i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27762E8"/>
    <w:multiLevelType w:val="hybridMultilevel"/>
    <w:tmpl w:val="41604C6E"/>
    <w:lvl w:ilvl="0" w:tplc="080A001B">
      <w:start w:val="1"/>
      <w:numFmt w:val="low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15:restartNumberingAfterBreak="0">
    <w:nsid w:val="23BB0132"/>
    <w:multiLevelType w:val="hybridMultilevel"/>
    <w:tmpl w:val="F9F84D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6CF0C8C"/>
    <w:multiLevelType w:val="hybridMultilevel"/>
    <w:tmpl w:val="2B0E36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F31E9C"/>
    <w:multiLevelType w:val="hybridMultilevel"/>
    <w:tmpl w:val="ACA01E0E"/>
    <w:lvl w:ilvl="0" w:tplc="643E123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46573D"/>
    <w:multiLevelType w:val="hybridMultilevel"/>
    <w:tmpl w:val="0EA63EEA"/>
    <w:lvl w:ilvl="0" w:tplc="D466D6F0">
      <w:start w:val="1"/>
      <w:numFmt w:val="upperRoman"/>
      <w:lvlText w:val="%1."/>
      <w:lvlJc w:val="right"/>
      <w:pPr>
        <w:ind w:left="1364" w:hanging="36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4" w15:restartNumberingAfterBreak="0">
    <w:nsid w:val="2E716219"/>
    <w:multiLevelType w:val="hybridMultilevel"/>
    <w:tmpl w:val="AC7491D6"/>
    <w:lvl w:ilvl="0" w:tplc="28D033EE">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7835F9"/>
    <w:multiLevelType w:val="hybridMultilevel"/>
    <w:tmpl w:val="B908E4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1A420A2"/>
    <w:multiLevelType w:val="hybridMultilevel"/>
    <w:tmpl w:val="F7563D1E"/>
    <w:lvl w:ilvl="0" w:tplc="080A0013">
      <w:start w:val="1"/>
      <w:numFmt w:val="upperRoman"/>
      <w:lvlText w:val="%1."/>
      <w:lvlJc w:val="right"/>
      <w:pPr>
        <w:ind w:left="86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5EE3CA3"/>
    <w:multiLevelType w:val="hybridMultilevel"/>
    <w:tmpl w:val="E62CE760"/>
    <w:lvl w:ilvl="0" w:tplc="D36C6A5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B9336CE"/>
    <w:multiLevelType w:val="hybridMultilevel"/>
    <w:tmpl w:val="3F2E5738"/>
    <w:lvl w:ilvl="0" w:tplc="080A0001">
      <w:start w:val="1"/>
      <w:numFmt w:val="bullet"/>
      <w:lvlText w:val=""/>
      <w:lvlJc w:val="left"/>
      <w:pPr>
        <w:ind w:left="754" w:hanging="360"/>
      </w:pPr>
      <w:rPr>
        <w:rFonts w:ascii="Symbol" w:hAnsi="Symbol"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29" w15:restartNumberingAfterBreak="0">
    <w:nsid w:val="3CA0028C"/>
    <w:multiLevelType w:val="hybridMultilevel"/>
    <w:tmpl w:val="DF4603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01C21AD"/>
    <w:multiLevelType w:val="hybridMultilevel"/>
    <w:tmpl w:val="2B20C174"/>
    <w:lvl w:ilvl="0" w:tplc="080A001B">
      <w:start w:val="1"/>
      <w:numFmt w:val="lowerRoman"/>
      <w:lvlText w:val="%1."/>
      <w:lvlJc w:val="right"/>
      <w:pPr>
        <w:ind w:left="1416" w:hanging="360"/>
      </w:pPr>
    </w:lvl>
    <w:lvl w:ilvl="1" w:tplc="080A0019" w:tentative="1">
      <w:start w:val="1"/>
      <w:numFmt w:val="lowerLetter"/>
      <w:lvlText w:val="%2."/>
      <w:lvlJc w:val="left"/>
      <w:pPr>
        <w:ind w:left="2136" w:hanging="360"/>
      </w:pPr>
    </w:lvl>
    <w:lvl w:ilvl="2" w:tplc="080A001B" w:tentative="1">
      <w:start w:val="1"/>
      <w:numFmt w:val="lowerRoman"/>
      <w:lvlText w:val="%3."/>
      <w:lvlJc w:val="right"/>
      <w:pPr>
        <w:ind w:left="2856" w:hanging="180"/>
      </w:p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31" w15:restartNumberingAfterBreak="0">
    <w:nsid w:val="40ED0B47"/>
    <w:multiLevelType w:val="hybridMultilevel"/>
    <w:tmpl w:val="A5762AAA"/>
    <w:lvl w:ilvl="0" w:tplc="64BC10B6">
      <w:start w:val="1"/>
      <w:numFmt w:val="lowerLetter"/>
      <w:lvlText w:val="%1)"/>
      <w:lvlJc w:val="left"/>
      <w:pPr>
        <w:ind w:left="75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10228BB"/>
    <w:multiLevelType w:val="hybridMultilevel"/>
    <w:tmpl w:val="9692CF56"/>
    <w:lvl w:ilvl="0" w:tplc="080A001B">
      <w:start w:val="1"/>
      <w:numFmt w:val="lowerRoman"/>
      <w:lvlText w:val="%1."/>
      <w:lvlJc w:val="right"/>
      <w:pPr>
        <w:ind w:left="1797" w:hanging="360"/>
      </w:pPr>
    </w:lvl>
    <w:lvl w:ilvl="1" w:tplc="080A0019" w:tentative="1">
      <w:start w:val="1"/>
      <w:numFmt w:val="lowerLetter"/>
      <w:lvlText w:val="%2."/>
      <w:lvlJc w:val="left"/>
      <w:pPr>
        <w:ind w:left="2517" w:hanging="360"/>
      </w:pPr>
    </w:lvl>
    <w:lvl w:ilvl="2" w:tplc="080A001B" w:tentative="1">
      <w:start w:val="1"/>
      <w:numFmt w:val="lowerRoman"/>
      <w:lvlText w:val="%3."/>
      <w:lvlJc w:val="right"/>
      <w:pPr>
        <w:ind w:left="3237" w:hanging="180"/>
      </w:pPr>
    </w:lvl>
    <w:lvl w:ilvl="3" w:tplc="080A000F" w:tentative="1">
      <w:start w:val="1"/>
      <w:numFmt w:val="decimal"/>
      <w:lvlText w:val="%4."/>
      <w:lvlJc w:val="left"/>
      <w:pPr>
        <w:ind w:left="3957" w:hanging="360"/>
      </w:pPr>
    </w:lvl>
    <w:lvl w:ilvl="4" w:tplc="080A0019" w:tentative="1">
      <w:start w:val="1"/>
      <w:numFmt w:val="lowerLetter"/>
      <w:lvlText w:val="%5."/>
      <w:lvlJc w:val="left"/>
      <w:pPr>
        <w:ind w:left="4677" w:hanging="360"/>
      </w:pPr>
    </w:lvl>
    <w:lvl w:ilvl="5" w:tplc="080A001B" w:tentative="1">
      <w:start w:val="1"/>
      <w:numFmt w:val="lowerRoman"/>
      <w:lvlText w:val="%6."/>
      <w:lvlJc w:val="right"/>
      <w:pPr>
        <w:ind w:left="5397" w:hanging="180"/>
      </w:pPr>
    </w:lvl>
    <w:lvl w:ilvl="6" w:tplc="080A000F" w:tentative="1">
      <w:start w:val="1"/>
      <w:numFmt w:val="decimal"/>
      <w:lvlText w:val="%7."/>
      <w:lvlJc w:val="left"/>
      <w:pPr>
        <w:ind w:left="6117" w:hanging="360"/>
      </w:pPr>
    </w:lvl>
    <w:lvl w:ilvl="7" w:tplc="080A0019" w:tentative="1">
      <w:start w:val="1"/>
      <w:numFmt w:val="lowerLetter"/>
      <w:lvlText w:val="%8."/>
      <w:lvlJc w:val="left"/>
      <w:pPr>
        <w:ind w:left="6837" w:hanging="360"/>
      </w:pPr>
    </w:lvl>
    <w:lvl w:ilvl="8" w:tplc="080A001B" w:tentative="1">
      <w:start w:val="1"/>
      <w:numFmt w:val="lowerRoman"/>
      <w:lvlText w:val="%9."/>
      <w:lvlJc w:val="right"/>
      <w:pPr>
        <w:ind w:left="7557" w:hanging="180"/>
      </w:pPr>
    </w:lvl>
  </w:abstractNum>
  <w:abstractNum w:abstractNumId="33" w15:restartNumberingAfterBreak="0">
    <w:nsid w:val="49186B60"/>
    <w:multiLevelType w:val="hybridMultilevel"/>
    <w:tmpl w:val="384E77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96B5B39"/>
    <w:multiLevelType w:val="hybridMultilevel"/>
    <w:tmpl w:val="A372DC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E140E6A"/>
    <w:multiLevelType w:val="hybridMultilevel"/>
    <w:tmpl w:val="32F2E19A"/>
    <w:lvl w:ilvl="0" w:tplc="080A001B">
      <w:start w:val="1"/>
      <w:numFmt w:val="lowerRoman"/>
      <w:lvlText w:val="%1."/>
      <w:lvlJc w:val="right"/>
      <w:pPr>
        <w:ind w:left="1797" w:hanging="360"/>
      </w:pPr>
    </w:lvl>
    <w:lvl w:ilvl="1" w:tplc="080A0019" w:tentative="1">
      <w:start w:val="1"/>
      <w:numFmt w:val="lowerLetter"/>
      <w:lvlText w:val="%2."/>
      <w:lvlJc w:val="left"/>
      <w:pPr>
        <w:ind w:left="2517" w:hanging="360"/>
      </w:pPr>
    </w:lvl>
    <w:lvl w:ilvl="2" w:tplc="080A001B" w:tentative="1">
      <w:start w:val="1"/>
      <w:numFmt w:val="lowerRoman"/>
      <w:lvlText w:val="%3."/>
      <w:lvlJc w:val="right"/>
      <w:pPr>
        <w:ind w:left="3237" w:hanging="180"/>
      </w:pPr>
    </w:lvl>
    <w:lvl w:ilvl="3" w:tplc="080A000F" w:tentative="1">
      <w:start w:val="1"/>
      <w:numFmt w:val="decimal"/>
      <w:lvlText w:val="%4."/>
      <w:lvlJc w:val="left"/>
      <w:pPr>
        <w:ind w:left="3957" w:hanging="360"/>
      </w:pPr>
    </w:lvl>
    <w:lvl w:ilvl="4" w:tplc="080A0019" w:tentative="1">
      <w:start w:val="1"/>
      <w:numFmt w:val="lowerLetter"/>
      <w:lvlText w:val="%5."/>
      <w:lvlJc w:val="left"/>
      <w:pPr>
        <w:ind w:left="4677" w:hanging="360"/>
      </w:pPr>
    </w:lvl>
    <w:lvl w:ilvl="5" w:tplc="080A001B" w:tentative="1">
      <w:start w:val="1"/>
      <w:numFmt w:val="lowerRoman"/>
      <w:lvlText w:val="%6."/>
      <w:lvlJc w:val="right"/>
      <w:pPr>
        <w:ind w:left="5397" w:hanging="180"/>
      </w:pPr>
    </w:lvl>
    <w:lvl w:ilvl="6" w:tplc="080A000F" w:tentative="1">
      <w:start w:val="1"/>
      <w:numFmt w:val="decimal"/>
      <w:lvlText w:val="%7."/>
      <w:lvlJc w:val="left"/>
      <w:pPr>
        <w:ind w:left="6117" w:hanging="360"/>
      </w:pPr>
    </w:lvl>
    <w:lvl w:ilvl="7" w:tplc="080A0019" w:tentative="1">
      <w:start w:val="1"/>
      <w:numFmt w:val="lowerLetter"/>
      <w:lvlText w:val="%8."/>
      <w:lvlJc w:val="left"/>
      <w:pPr>
        <w:ind w:left="6837" w:hanging="360"/>
      </w:pPr>
    </w:lvl>
    <w:lvl w:ilvl="8" w:tplc="080A001B" w:tentative="1">
      <w:start w:val="1"/>
      <w:numFmt w:val="lowerRoman"/>
      <w:lvlText w:val="%9."/>
      <w:lvlJc w:val="right"/>
      <w:pPr>
        <w:ind w:left="7557" w:hanging="180"/>
      </w:pPr>
    </w:lvl>
  </w:abstractNum>
  <w:abstractNum w:abstractNumId="36" w15:restartNumberingAfterBreak="0">
    <w:nsid w:val="4EA26AC4"/>
    <w:multiLevelType w:val="hybridMultilevel"/>
    <w:tmpl w:val="077A5266"/>
    <w:lvl w:ilvl="0" w:tplc="080A0017">
      <w:start w:val="1"/>
      <w:numFmt w:val="lowerLetter"/>
      <w:lvlText w:val="%1)"/>
      <w:lvlJc w:val="lef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37" w15:restartNumberingAfterBreak="0">
    <w:nsid w:val="51F97585"/>
    <w:multiLevelType w:val="hybridMultilevel"/>
    <w:tmpl w:val="19C020FA"/>
    <w:lvl w:ilvl="0" w:tplc="080A0017">
      <w:start w:val="1"/>
      <w:numFmt w:val="lowerLetter"/>
      <w:lvlText w:val="%1)"/>
      <w:lvlJc w:val="lef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38" w15:restartNumberingAfterBreak="0">
    <w:nsid w:val="55097D82"/>
    <w:multiLevelType w:val="hybridMultilevel"/>
    <w:tmpl w:val="19C020FA"/>
    <w:lvl w:ilvl="0" w:tplc="080A0017">
      <w:start w:val="1"/>
      <w:numFmt w:val="lowerLetter"/>
      <w:lvlText w:val="%1)"/>
      <w:lvlJc w:val="lef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39" w15:restartNumberingAfterBreak="0">
    <w:nsid w:val="5A1059D6"/>
    <w:multiLevelType w:val="hybridMultilevel"/>
    <w:tmpl w:val="3AA63B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0BC5735"/>
    <w:multiLevelType w:val="hybridMultilevel"/>
    <w:tmpl w:val="98B00A06"/>
    <w:lvl w:ilvl="0" w:tplc="F93AB028">
      <w:start w:val="1"/>
      <w:numFmt w:val="lowerRoman"/>
      <w:lvlText w:val="%1."/>
      <w:lvlJc w:val="right"/>
      <w:pPr>
        <w:ind w:left="1068" w:hanging="360"/>
      </w:pPr>
      <w:rPr>
        <w:rFonts w:ascii="Arial Narrow" w:hAnsi="Arial Narrow" w:cs="Arial" w:hint="default"/>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0FD2693"/>
    <w:multiLevelType w:val="hybridMultilevel"/>
    <w:tmpl w:val="44889E3C"/>
    <w:lvl w:ilvl="0" w:tplc="080A001B">
      <w:start w:val="1"/>
      <w:numFmt w:val="lowerRoman"/>
      <w:lvlText w:val="%1."/>
      <w:lvlJc w:val="right"/>
      <w:pPr>
        <w:ind w:left="756" w:hanging="360"/>
      </w:pPr>
    </w:lvl>
    <w:lvl w:ilvl="1" w:tplc="080A0019" w:tentative="1">
      <w:start w:val="1"/>
      <w:numFmt w:val="lowerLetter"/>
      <w:lvlText w:val="%2."/>
      <w:lvlJc w:val="lef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42" w15:restartNumberingAfterBreak="0">
    <w:nsid w:val="61DD15FD"/>
    <w:multiLevelType w:val="hybridMultilevel"/>
    <w:tmpl w:val="37066290"/>
    <w:lvl w:ilvl="0" w:tplc="870E855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7B25354"/>
    <w:multiLevelType w:val="hybridMultilevel"/>
    <w:tmpl w:val="EE98E7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6451888"/>
    <w:multiLevelType w:val="hybridMultilevel"/>
    <w:tmpl w:val="85FA3DD0"/>
    <w:lvl w:ilvl="0" w:tplc="080A001B">
      <w:start w:val="1"/>
      <w:numFmt w:val="lowerRoman"/>
      <w:lvlText w:val="%1."/>
      <w:lvlJc w:val="right"/>
      <w:pPr>
        <w:ind w:left="756" w:hanging="360"/>
      </w:pPr>
    </w:lvl>
    <w:lvl w:ilvl="1" w:tplc="080A001B">
      <w:start w:val="1"/>
      <w:numFmt w:val="lowerRoman"/>
      <w:lvlText w:val="%2."/>
      <w:lvlJc w:val="right"/>
      <w:pPr>
        <w:ind w:left="1476" w:hanging="360"/>
      </w:pPr>
    </w:lvl>
    <w:lvl w:ilvl="2" w:tplc="080A001B" w:tentative="1">
      <w:start w:val="1"/>
      <w:numFmt w:val="lowerRoman"/>
      <w:lvlText w:val="%3."/>
      <w:lvlJc w:val="right"/>
      <w:pPr>
        <w:ind w:left="2196" w:hanging="180"/>
      </w:pPr>
    </w:lvl>
    <w:lvl w:ilvl="3" w:tplc="080A000F" w:tentative="1">
      <w:start w:val="1"/>
      <w:numFmt w:val="decimal"/>
      <w:lvlText w:val="%4."/>
      <w:lvlJc w:val="left"/>
      <w:pPr>
        <w:ind w:left="2916" w:hanging="360"/>
      </w:pPr>
    </w:lvl>
    <w:lvl w:ilvl="4" w:tplc="080A0019" w:tentative="1">
      <w:start w:val="1"/>
      <w:numFmt w:val="lowerLetter"/>
      <w:lvlText w:val="%5."/>
      <w:lvlJc w:val="left"/>
      <w:pPr>
        <w:ind w:left="3636" w:hanging="360"/>
      </w:pPr>
    </w:lvl>
    <w:lvl w:ilvl="5" w:tplc="080A001B" w:tentative="1">
      <w:start w:val="1"/>
      <w:numFmt w:val="lowerRoman"/>
      <w:lvlText w:val="%6."/>
      <w:lvlJc w:val="right"/>
      <w:pPr>
        <w:ind w:left="4356" w:hanging="180"/>
      </w:pPr>
    </w:lvl>
    <w:lvl w:ilvl="6" w:tplc="080A000F" w:tentative="1">
      <w:start w:val="1"/>
      <w:numFmt w:val="decimal"/>
      <w:lvlText w:val="%7."/>
      <w:lvlJc w:val="left"/>
      <w:pPr>
        <w:ind w:left="5076" w:hanging="360"/>
      </w:pPr>
    </w:lvl>
    <w:lvl w:ilvl="7" w:tplc="080A0019" w:tentative="1">
      <w:start w:val="1"/>
      <w:numFmt w:val="lowerLetter"/>
      <w:lvlText w:val="%8."/>
      <w:lvlJc w:val="left"/>
      <w:pPr>
        <w:ind w:left="5796" w:hanging="360"/>
      </w:pPr>
    </w:lvl>
    <w:lvl w:ilvl="8" w:tplc="080A001B" w:tentative="1">
      <w:start w:val="1"/>
      <w:numFmt w:val="lowerRoman"/>
      <w:lvlText w:val="%9."/>
      <w:lvlJc w:val="right"/>
      <w:pPr>
        <w:ind w:left="6516" w:hanging="180"/>
      </w:pPr>
    </w:lvl>
  </w:abstractNum>
  <w:abstractNum w:abstractNumId="45" w15:restartNumberingAfterBreak="0">
    <w:nsid w:val="778F6B98"/>
    <w:multiLevelType w:val="hybridMultilevel"/>
    <w:tmpl w:val="EB0264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377E11"/>
    <w:multiLevelType w:val="hybridMultilevel"/>
    <w:tmpl w:val="A1BE7EB6"/>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7" w15:restartNumberingAfterBreak="0">
    <w:nsid w:val="7BF41711"/>
    <w:multiLevelType w:val="hybridMultilevel"/>
    <w:tmpl w:val="46B624CE"/>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8" w15:restartNumberingAfterBreak="0">
    <w:nsid w:val="7DA5654A"/>
    <w:multiLevelType w:val="hybridMultilevel"/>
    <w:tmpl w:val="23165F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0070AF"/>
    <w:multiLevelType w:val="hybridMultilevel"/>
    <w:tmpl w:val="F7563D1E"/>
    <w:lvl w:ilvl="0" w:tplc="080A0013">
      <w:start w:val="1"/>
      <w:numFmt w:val="upperRoman"/>
      <w:lvlText w:val="%1."/>
      <w:lvlJc w:val="right"/>
      <w:pPr>
        <w:ind w:left="86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47"/>
  </w:num>
  <w:num w:numId="4">
    <w:abstractNumId w:val="16"/>
  </w:num>
  <w:num w:numId="5">
    <w:abstractNumId w:val="37"/>
  </w:num>
  <w:num w:numId="6">
    <w:abstractNumId w:val="15"/>
  </w:num>
  <w:num w:numId="7">
    <w:abstractNumId w:val="7"/>
  </w:num>
  <w:num w:numId="8">
    <w:abstractNumId w:val="41"/>
  </w:num>
  <w:num w:numId="9">
    <w:abstractNumId w:val="36"/>
  </w:num>
  <w:num w:numId="10">
    <w:abstractNumId w:val="5"/>
  </w:num>
  <w:num w:numId="11">
    <w:abstractNumId w:val="40"/>
  </w:num>
  <w:num w:numId="12">
    <w:abstractNumId w:val="4"/>
  </w:num>
  <w:num w:numId="13">
    <w:abstractNumId w:val="11"/>
  </w:num>
  <w:num w:numId="14">
    <w:abstractNumId w:val="19"/>
  </w:num>
  <w:num w:numId="15">
    <w:abstractNumId w:val="46"/>
  </w:num>
  <w:num w:numId="16">
    <w:abstractNumId w:val="31"/>
  </w:num>
  <w:num w:numId="17">
    <w:abstractNumId w:val="14"/>
  </w:num>
  <w:num w:numId="18">
    <w:abstractNumId w:val="45"/>
  </w:num>
  <w:num w:numId="19">
    <w:abstractNumId w:val="43"/>
  </w:num>
  <w:num w:numId="20">
    <w:abstractNumId w:val="22"/>
  </w:num>
  <w:num w:numId="21">
    <w:abstractNumId w:val="12"/>
  </w:num>
  <w:num w:numId="22">
    <w:abstractNumId w:val="10"/>
  </w:num>
  <w:num w:numId="23">
    <w:abstractNumId w:val="27"/>
  </w:num>
  <w:num w:numId="24">
    <w:abstractNumId w:val="26"/>
  </w:num>
  <w:num w:numId="25">
    <w:abstractNumId w:val="23"/>
  </w:num>
  <w:num w:numId="26">
    <w:abstractNumId w:val="49"/>
  </w:num>
  <w:num w:numId="27">
    <w:abstractNumId w:val="24"/>
  </w:num>
  <w:num w:numId="28">
    <w:abstractNumId w:val="21"/>
  </w:num>
  <w:num w:numId="29">
    <w:abstractNumId w:val="29"/>
  </w:num>
  <w:num w:numId="30">
    <w:abstractNumId w:val="34"/>
  </w:num>
  <w:num w:numId="31">
    <w:abstractNumId w:val="32"/>
  </w:num>
  <w:num w:numId="32">
    <w:abstractNumId w:val="25"/>
  </w:num>
  <w:num w:numId="33">
    <w:abstractNumId w:val="13"/>
  </w:num>
  <w:num w:numId="34">
    <w:abstractNumId w:val="35"/>
  </w:num>
  <w:num w:numId="35">
    <w:abstractNumId w:val="48"/>
  </w:num>
  <w:num w:numId="36">
    <w:abstractNumId w:val="38"/>
  </w:num>
  <w:num w:numId="37">
    <w:abstractNumId w:val="6"/>
  </w:num>
  <w:num w:numId="38">
    <w:abstractNumId w:val="33"/>
  </w:num>
  <w:num w:numId="39">
    <w:abstractNumId w:val="17"/>
  </w:num>
  <w:num w:numId="40">
    <w:abstractNumId w:val="42"/>
  </w:num>
  <w:num w:numId="41">
    <w:abstractNumId w:val="20"/>
  </w:num>
  <w:num w:numId="42">
    <w:abstractNumId w:val="8"/>
  </w:num>
  <w:num w:numId="43">
    <w:abstractNumId w:val="39"/>
  </w:num>
  <w:num w:numId="44">
    <w:abstractNumId w:val="30"/>
  </w:num>
  <w:num w:numId="45">
    <w:abstractNumId w:val="44"/>
  </w:num>
  <w:num w:numId="46">
    <w:abstractNumId w:val="2"/>
  </w:num>
  <w:num w:numId="47">
    <w:abstractNumId w:val="28"/>
  </w:num>
  <w:num w:numId="48">
    <w:abstractNumId w:val="1"/>
  </w:num>
  <w:num w:numId="49">
    <w:abstractNumId w:val="0"/>
  </w:num>
  <w:num w:numId="50">
    <w:abstractNumId w:val="0"/>
  </w:num>
  <w:num w:numId="51">
    <w:abstractNumId w:val="9"/>
  </w:num>
  <w:num w:numId="52">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C0E"/>
    <w:rsid w:val="0000004D"/>
    <w:rsid w:val="00000388"/>
    <w:rsid w:val="000003BA"/>
    <w:rsid w:val="00000505"/>
    <w:rsid w:val="00000BFC"/>
    <w:rsid w:val="00000DDF"/>
    <w:rsid w:val="00000E0A"/>
    <w:rsid w:val="00000FBA"/>
    <w:rsid w:val="00000FCD"/>
    <w:rsid w:val="0000121E"/>
    <w:rsid w:val="00001806"/>
    <w:rsid w:val="00001B7D"/>
    <w:rsid w:val="00001BBA"/>
    <w:rsid w:val="00001DBE"/>
    <w:rsid w:val="00001F0A"/>
    <w:rsid w:val="0000217F"/>
    <w:rsid w:val="0000230E"/>
    <w:rsid w:val="000024A2"/>
    <w:rsid w:val="00002630"/>
    <w:rsid w:val="0000288D"/>
    <w:rsid w:val="00002C8C"/>
    <w:rsid w:val="00002C90"/>
    <w:rsid w:val="00003091"/>
    <w:rsid w:val="0000354F"/>
    <w:rsid w:val="00003B49"/>
    <w:rsid w:val="00003F35"/>
    <w:rsid w:val="000041D1"/>
    <w:rsid w:val="00004797"/>
    <w:rsid w:val="00005064"/>
    <w:rsid w:val="0000603A"/>
    <w:rsid w:val="00006176"/>
    <w:rsid w:val="0000667B"/>
    <w:rsid w:val="000068CE"/>
    <w:rsid w:val="00006CDD"/>
    <w:rsid w:val="00006E16"/>
    <w:rsid w:val="000100C3"/>
    <w:rsid w:val="000100D1"/>
    <w:rsid w:val="0001098F"/>
    <w:rsid w:val="00010C02"/>
    <w:rsid w:val="0001111D"/>
    <w:rsid w:val="00011257"/>
    <w:rsid w:val="0001177A"/>
    <w:rsid w:val="00011CFE"/>
    <w:rsid w:val="00011FFE"/>
    <w:rsid w:val="00012126"/>
    <w:rsid w:val="000128D3"/>
    <w:rsid w:val="00012DB6"/>
    <w:rsid w:val="00013265"/>
    <w:rsid w:val="0001391D"/>
    <w:rsid w:val="00013DBA"/>
    <w:rsid w:val="00013EE6"/>
    <w:rsid w:val="00014072"/>
    <w:rsid w:val="00015A09"/>
    <w:rsid w:val="00015C33"/>
    <w:rsid w:val="000161EB"/>
    <w:rsid w:val="000168F4"/>
    <w:rsid w:val="00016A76"/>
    <w:rsid w:val="0001703A"/>
    <w:rsid w:val="000175A8"/>
    <w:rsid w:val="00017B1A"/>
    <w:rsid w:val="00017E5C"/>
    <w:rsid w:val="0002061A"/>
    <w:rsid w:val="0002085B"/>
    <w:rsid w:val="00020B6F"/>
    <w:rsid w:val="0002131C"/>
    <w:rsid w:val="0002138D"/>
    <w:rsid w:val="00021679"/>
    <w:rsid w:val="0002174E"/>
    <w:rsid w:val="00021BC9"/>
    <w:rsid w:val="000223DD"/>
    <w:rsid w:val="0002256E"/>
    <w:rsid w:val="00022BD5"/>
    <w:rsid w:val="00023F86"/>
    <w:rsid w:val="00024199"/>
    <w:rsid w:val="0002424A"/>
    <w:rsid w:val="00025121"/>
    <w:rsid w:val="000252AF"/>
    <w:rsid w:val="0002569F"/>
    <w:rsid w:val="000258E5"/>
    <w:rsid w:val="00025939"/>
    <w:rsid w:val="00025B5D"/>
    <w:rsid w:val="00026552"/>
    <w:rsid w:val="00026A85"/>
    <w:rsid w:val="00026C4B"/>
    <w:rsid w:val="00026D56"/>
    <w:rsid w:val="000271BA"/>
    <w:rsid w:val="000272AC"/>
    <w:rsid w:val="000275D6"/>
    <w:rsid w:val="00027B79"/>
    <w:rsid w:val="00027BAE"/>
    <w:rsid w:val="00027BDA"/>
    <w:rsid w:val="00027CF3"/>
    <w:rsid w:val="00030289"/>
    <w:rsid w:val="00030DB3"/>
    <w:rsid w:val="00031623"/>
    <w:rsid w:val="00031A77"/>
    <w:rsid w:val="00031E2B"/>
    <w:rsid w:val="00032281"/>
    <w:rsid w:val="0003237D"/>
    <w:rsid w:val="000324D9"/>
    <w:rsid w:val="0003307F"/>
    <w:rsid w:val="000339C5"/>
    <w:rsid w:val="00033B3C"/>
    <w:rsid w:val="00034158"/>
    <w:rsid w:val="0003426C"/>
    <w:rsid w:val="00034289"/>
    <w:rsid w:val="000342D5"/>
    <w:rsid w:val="00034943"/>
    <w:rsid w:val="00034B70"/>
    <w:rsid w:val="0003502A"/>
    <w:rsid w:val="0003540F"/>
    <w:rsid w:val="000357DE"/>
    <w:rsid w:val="00035C13"/>
    <w:rsid w:val="00035CE4"/>
    <w:rsid w:val="00036238"/>
    <w:rsid w:val="00036768"/>
    <w:rsid w:val="00036856"/>
    <w:rsid w:val="00036881"/>
    <w:rsid w:val="00037034"/>
    <w:rsid w:val="00037722"/>
    <w:rsid w:val="00037E8E"/>
    <w:rsid w:val="00037ED4"/>
    <w:rsid w:val="000408A5"/>
    <w:rsid w:val="00040D40"/>
    <w:rsid w:val="000411DE"/>
    <w:rsid w:val="00041237"/>
    <w:rsid w:val="0004166C"/>
    <w:rsid w:val="00042141"/>
    <w:rsid w:val="0004248A"/>
    <w:rsid w:val="000425D3"/>
    <w:rsid w:val="000433A4"/>
    <w:rsid w:val="000433BB"/>
    <w:rsid w:val="0004342D"/>
    <w:rsid w:val="00043930"/>
    <w:rsid w:val="00043A99"/>
    <w:rsid w:val="00043C78"/>
    <w:rsid w:val="00043F95"/>
    <w:rsid w:val="000443E1"/>
    <w:rsid w:val="0004459A"/>
    <w:rsid w:val="00044B31"/>
    <w:rsid w:val="00044D98"/>
    <w:rsid w:val="00045100"/>
    <w:rsid w:val="000451EC"/>
    <w:rsid w:val="00045AF1"/>
    <w:rsid w:val="00046856"/>
    <w:rsid w:val="00046FEF"/>
    <w:rsid w:val="00047287"/>
    <w:rsid w:val="000472BC"/>
    <w:rsid w:val="000475F0"/>
    <w:rsid w:val="0004761A"/>
    <w:rsid w:val="0004792D"/>
    <w:rsid w:val="000479A1"/>
    <w:rsid w:val="000479CB"/>
    <w:rsid w:val="000502C2"/>
    <w:rsid w:val="00050454"/>
    <w:rsid w:val="00050AAE"/>
    <w:rsid w:val="00051338"/>
    <w:rsid w:val="000514EE"/>
    <w:rsid w:val="00051742"/>
    <w:rsid w:val="00051980"/>
    <w:rsid w:val="00051BF9"/>
    <w:rsid w:val="000521F3"/>
    <w:rsid w:val="00053A45"/>
    <w:rsid w:val="00054071"/>
    <w:rsid w:val="000542DF"/>
    <w:rsid w:val="00054514"/>
    <w:rsid w:val="00054F82"/>
    <w:rsid w:val="00055214"/>
    <w:rsid w:val="0005552F"/>
    <w:rsid w:val="00055EA7"/>
    <w:rsid w:val="00055FEE"/>
    <w:rsid w:val="000562EF"/>
    <w:rsid w:val="00056663"/>
    <w:rsid w:val="000568E0"/>
    <w:rsid w:val="00056A02"/>
    <w:rsid w:val="00056BA7"/>
    <w:rsid w:val="0005773F"/>
    <w:rsid w:val="00057D30"/>
    <w:rsid w:val="00060272"/>
    <w:rsid w:val="00060569"/>
    <w:rsid w:val="00061B08"/>
    <w:rsid w:val="00061C0F"/>
    <w:rsid w:val="00061D55"/>
    <w:rsid w:val="00061EDB"/>
    <w:rsid w:val="00062332"/>
    <w:rsid w:val="000629B6"/>
    <w:rsid w:val="00062A16"/>
    <w:rsid w:val="00062A56"/>
    <w:rsid w:val="00062B1B"/>
    <w:rsid w:val="00062B95"/>
    <w:rsid w:val="00062D28"/>
    <w:rsid w:val="000635F4"/>
    <w:rsid w:val="0006494D"/>
    <w:rsid w:val="00064C05"/>
    <w:rsid w:val="000650B9"/>
    <w:rsid w:val="0006519B"/>
    <w:rsid w:val="00065466"/>
    <w:rsid w:val="000655CA"/>
    <w:rsid w:val="0006620C"/>
    <w:rsid w:val="000662B3"/>
    <w:rsid w:val="00066526"/>
    <w:rsid w:val="00066795"/>
    <w:rsid w:val="00066ABA"/>
    <w:rsid w:val="0006728C"/>
    <w:rsid w:val="00067D2A"/>
    <w:rsid w:val="00070782"/>
    <w:rsid w:val="00070927"/>
    <w:rsid w:val="00070979"/>
    <w:rsid w:val="000710F6"/>
    <w:rsid w:val="000713E6"/>
    <w:rsid w:val="00071BB9"/>
    <w:rsid w:val="000721C7"/>
    <w:rsid w:val="000723DE"/>
    <w:rsid w:val="000724E4"/>
    <w:rsid w:val="0007346B"/>
    <w:rsid w:val="0007346C"/>
    <w:rsid w:val="000735B1"/>
    <w:rsid w:val="00073BF7"/>
    <w:rsid w:val="00074523"/>
    <w:rsid w:val="0007463C"/>
    <w:rsid w:val="00074665"/>
    <w:rsid w:val="00074A3D"/>
    <w:rsid w:val="00074E99"/>
    <w:rsid w:val="000750BE"/>
    <w:rsid w:val="00075615"/>
    <w:rsid w:val="00075893"/>
    <w:rsid w:val="000758A4"/>
    <w:rsid w:val="00075B43"/>
    <w:rsid w:val="00075D03"/>
    <w:rsid w:val="00076427"/>
    <w:rsid w:val="00076738"/>
    <w:rsid w:val="00076902"/>
    <w:rsid w:val="00076B66"/>
    <w:rsid w:val="00077289"/>
    <w:rsid w:val="000774BC"/>
    <w:rsid w:val="00077CF6"/>
    <w:rsid w:val="00080330"/>
    <w:rsid w:val="00080812"/>
    <w:rsid w:val="0008122E"/>
    <w:rsid w:val="0008145F"/>
    <w:rsid w:val="000818BE"/>
    <w:rsid w:val="00081A8C"/>
    <w:rsid w:val="00081AE3"/>
    <w:rsid w:val="00081B07"/>
    <w:rsid w:val="00081B70"/>
    <w:rsid w:val="00081D3D"/>
    <w:rsid w:val="00082025"/>
    <w:rsid w:val="0008295F"/>
    <w:rsid w:val="00082BEA"/>
    <w:rsid w:val="00082DC3"/>
    <w:rsid w:val="000833BE"/>
    <w:rsid w:val="00083516"/>
    <w:rsid w:val="00083757"/>
    <w:rsid w:val="00083C97"/>
    <w:rsid w:val="00083E36"/>
    <w:rsid w:val="00083F79"/>
    <w:rsid w:val="00084E0F"/>
    <w:rsid w:val="0008502B"/>
    <w:rsid w:val="000855B4"/>
    <w:rsid w:val="00085AB2"/>
    <w:rsid w:val="00086135"/>
    <w:rsid w:val="00086732"/>
    <w:rsid w:val="00086FD0"/>
    <w:rsid w:val="00087FC7"/>
    <w:rsid w:val="00087FF2"/>
    <w:rsid w:val="0009041D"/>
    <w:rsid w:val="0009052A"/>
    <w:rsid w:val="00090798"/>
    <w:rsid w:val="0009090B"/>
    <w:rsid w:val="00090ACC"/>
    <w:rsid w:val="00090B5E"/>
    <w:rsid w:val="00091349"/>
    <w:rsid w:val="000915A7"/>
    <w:rsid w:val="00091BF7"/>
    <w:rsid w:val="00091C7A"/>
    <w:rsid w:val="000921F3"/>
    <w:rsid w:val="00092395"/>
    <w:rsid w:val="000924C0"/>
    <w:rsid w:val="00092A8A"/>
    <w:rsid w:val="00093B42"/>
    <w:rsid w:val="00093D2D"/>
    <w:rsid w:val="00093F7C"/>
    <w:rsid w:val="00094524"/>
    <w:rsid w:val="000946FF"/>
    <w:rsid w:val="00094ABF"/>
    <w:rsid w:val="00094B26"/>
    <w:rsid w:val="00095723"/>
    <w:rsid w:val="00095C89"/>
    <w:rsid w:val="000975E2"/>
    <w:rsid w:val="00097613"/>
    <w:rsid w:val="0009784A"/>
    <w:rsid w:val="00097C41"/>
    <w:rsid w:val="000A0DFF"/>
    <w:rsid w:val="000A1D53"/>
    <w:rsid w:val="000A1FFB"/>
    <w:rsid w:val="000A23F6"/>
    <w:rsid w:val="000A2CF3"/>
    <w:rsid w:val="000A2E5E"/>
    <w:rsid w:val="000A354C"/>
    <w:rsid w:val="000A425E"/>
    <w:rsid w:val="000A4400"/>
    <w:rsid w:val="000A4591"/>
    <w:rsid w:val="000A4C8C"/>
    <w:rsid w:val="000A5294"/>
    <w:rsid w:val="000A5A44"/>
    <w:rsid w:val="000A5B26"/>
    <w:rsid w:val="000A5B88"/>
    <w:rsid w:val="000A602D"/>
    <w:rsid w:val="000A72D3"/>
    <w:rsid w:val="000A75D6"/>
    <w:rsid w:val="000A76B9"/>
    <w:rsid w:val="000B0272"/>
    <w:rsid w:val="000B04B6"/>
    <w:rsid w:val="000B05FF"/>
    <w:rsid w:val="000B0FCF"/>
    <w:rsid w:val="000B10DE"/>
    <w:rsid w:val="000B138E"/>
    <w:rsid w:val="000B1717"/>
    <w:rsid w:val="000B1DD5"/>
    <w:rsid w:val="000B2469"/>
    <w:rsid w:val="000B29BE"/>
    <w:rsid w:val="000B2A0A"/>
    <w:rsid w:val="000B2AA0"/>
    <w:rsid w:val="000B2B6C"/>
    <w:rsid w:val="000B39B1"/>
    <w:rsid w:val="000B3AA7"/>
    <w:rsid w:val="000B3C48"/>
    <w:rsid w:val="000B42D5"/>
    <w:rsid w:val="000B4378"/>
    <w:rsid w:val="000B4723"/>
    <w:rsid w:val="000B47B0"/>
    <w:rsid w:val="000B4813"/>
    <w:rsid w:val="000B54AE"/>
    <w:rsid w:val="000B57FE"/>
    <w:rsid w:val="000B58CF"/>
    <w:rsid w:val="000B5FFC"/>
    <w:rsid w:val="000B6003"/>
    <w:rsid w:val="000B66CE"/>
    <w:rsid w:val="000B68C1"/>
    <w:rsid w:val="000B69A4"/>
    <w:rsid w:val="000B7004"/>
    <w:rsid w:val="000B720C"/>
    <w:rsid w:val="000B721E"/>
    <w:rsid w:val="000B7285"/>
    <w:rsid w:val="000B77DC"/>
    <w:rsid w:val="000C05DD"/>
    <w:rsid w:val="000C0C24"/>
    <w:rsid w:val="000C0F3B"/>
    <w:rsid w:val="000C16E3"/>
    <w:rsid w:val="000C1A9E"/>
    <w:rsid w:val="000C1B6A"/>
    <w:rsid w:val="000C1CDD"/>
    <w:rsid w:val="000C1CF9"/>
    <w:rsid w:val="000C1F42"/>
    <w:rsid w:val="000C1FDF"/>
    <w:rsid w:val="000C2752"/>
    <w:rsid w:val="000C275D"/>
    <w:rsid w:val="000C2C37"/>
    <w:rsid w:val="000C2C51"/>
    <w:rsid w:val="000C2E86"/>
    <w:rsid w:val="000C2F72"/>
    <w:rsid w:val="000C389E"/>
    <w:rsid w:val="000C38F0"/>
    <w:rsid w:val="000C3AEF"/>
    <w:rsid w:val="000C4402"/>
    <w:rsid w:val="000C4D57"/>
    <w:rsid w:val="000C591E"/>
    <w:rsid w:val="000C6CB1"/>
    <w:rsid w:val="000C6F05"/>
    <w:rsid w:val="000C77C6"/>
    <w:rsid w:val="000C7884"/>
    <w:rsid w:val="000C7D94"/>
    <w:rsid w:val="000C7DA3"/>
    <w:rsid w:val="000C7E57"/>
    <w:rsid w:val="000D0005"/>
    <w:rsid w:val="000D0513"/>
    <w:rsid w:val="000D0BE1"/>
    <w:rsid w:val="000D1181"/>
    <w:rsid w:val="000D11E9"/>
    <w:rsid w:val="000D13C0"/>
    <w:rsid w:val="000D1990"/>
    <w:rsid w:val="000D2254"/>
    <w:rsid w:val="000D2E0C"/>
    <w:rsid w:val="000D3B43"/>
    <w:rsid w:val="000D3F77"/>
    <w:rsid w:val="000D4363"/>
    <w:rsid w:val="000D5449"/>
    <w:rsid w:val="000D55A6"/>
    <w:rsid w:val="000D56AB"/>
    <w:rsid w:val="000D59DC"/>
    <w:rsid w:val="000D5B06"/>
    <w:rsid w:val="000D5C27"/>
    <w:rsid w:val="000D6835"/>
    <w:rsid w:val="000D69E8"/>
    <w:rsid w:val="000D6BE2"/>
    <w:rsid w:val="000D6D29"/>
    <w:rsid w:val="000D7110"/>
    <w:rsid w:val="000D7163"/>
    <w:rsid w:val="000D7452"/>
    <w:rsid w:val="000D7713"/>
    <w:rsid w:val="000D7A40"/>
    <w:rsid w:val="000E00AF"/>
    <w:rsid w:val="000E032B"/>
    <w:rsid w:val="000E0530"/>
    <w:rsid w:val="000E0618"/>
    <w:rsid w:val="000E170E"/>
    <w:rsid w:val="000E1927"/>
    <w:rsid w:val="000E1CB2"/>
    <w:rsid w:val="000E1F00"/>
    <w:rsid w:val="000E208E"/>
    <w:rsid w:val="000E2BAA"/>
    <w:rsid w:val="000E378A"/>
    <w:rsid w:val="000E43E1"/>
    <w:rsid w:val="000E45FC"/>
    <w:rsid w:val="000E4613"/>
    <w:rsid w:val="000E493C"/>
    <w:rsid w:val="000E4B89"/>
    <w:rsid w:val="000E678B"/>
    <w:rsid w:val="000E74F0"/>
    <w:rsid w:val="000E7697"/>
    <w:rsid w:val="000E7CD7"/>
    <w:rsid w:val="000E7D1C"/>
    <w:rsid w:val="000E7D4D"/>
    <w:rsid w:val="000F001D"/>
    <w:rsid w:val="000F08BD"/>
    <w:rsid w:val="000F0BFF"/>
    <w:rsid w:val="000F101D"/>
    <w:rsid w:val="000F12BA"/>
    <w:rsid w:val="000F1C49"/>
    <w:rsid w:val="000F1D4B"/>
    <w:rsid w:val="000F2A15"/>
    <w:rsid w:val="000F2A54"/>
    <w:rsid w:val="000F2AEF"/>
    <w:rsid w:val="000F2CF4"/>
    <w:rsid w:val="000F344E"/>
    <w:rsid w:val="000F3DA3"/>
    <w:rsid w:val="000F45E3"/>
    <w:rsid w:val="000F4868"/>
    <w:rsid w:val="000F4943"/>
    <w:rsid w:val="000F4D59"/>
    <w:rsid w:val="000F4FFF"/>
    <w:rsid w:val="000F5017"/>
    <w:rsid w:val="000F5967"/>
    <w:rsid w:val="000F5AA4"/>
    <w:rsid w:val="000F6884"/>
    <w:rsid w:val="000F6EBF"/>
    <w:rsid w:val="000F6F38"/>
    <w:rsid w:val="000F77B2"/>
    <w:rsid w:val="000F7BF7"/>
    <w:rsid w:val="000F7F86"/>
    <w:rsid w:val="001000B0"/>
    <w:rsid w:val="001000E0"/>
    <w:rsid w:val="00100379"/>
    <w:rsid w:val="00100BE1"/>
    <w:rsid w:val="00101354"/>
    <w:rsid w:val="001014D4"/>
    <w:rsid w:val="001017F7"/>
    <w:rsid w:val="00101822"/>
    <w:rsid w:val="00101B0E"/>
    <w:rsid w:val="001027B9"/>
    <w:rsid w:val="0010298C"/>
    <w:rsid w:val="001036A1"/>
    <w:rsid w:val="001038EA"/>
    <w:rsid w:val="00103965"/>
    <w:rsid w:val="0010424B"/>
    <w:rsid w:val="001048FF"/>
    <w:rsid w:val="00104E16"/>
    <w:rsid w:val="00104E2E"/>
    <w:rsid w:val="00104E2F"/>
    <w:rsid w:val="001051E9"/>
    <w:rsid w:val="00105595"/>
    <w:rsid w:val="001055C4"/>
    <w:rsid w:val="001056AB"/>
    <w:rsid w:val="00105ECA"/>
    <w:rsid w:val="001060C6"/>
    <w:rsid w:val="001067B8"/>
    <w:rsid w:val="00106B9E"/>
    <w:rsid w:val="00106C1A"/>
    <w:rsid w:val="00106D2C"/>
    <w:rsid w:val="00106E65"/>
    <w:rsid w:val="00107323"/>
    <w:rsid w:val="00107829"/>
    <w:rsid w:val="00107A3B"/>
    <w:rsid w:val="00107D5B"/>
    <w:rsid w:val="00107DCF"/>
    <w:rsid w:val="00110073"/>
    <w:rsid w:val="00110731"/>
    <w:rsid w:val="0011077D"/>
    <w:rsid w:val="001107DF"/>
    <w:rsid w:val="0011090F"/>
    <w:rsid w:val="00110B3A"/>
    <w:rsid w:val="00111A37"/>
    <w:rsid w:val="00111D62"/>
    <w:rsid w:val="0011227F"/>
    <w:rsid w:val="0011247A"/>
    <w:rsid w:val="0011297E"/>
    <w:rsid w:val="00112A76"/>
    <w:rsid w:val="00112FCE"/>
    <w:rsid w:val="00113602"/>
    <w:rsid w:val="00113B7C"/>
    <w:rsid w:val="001142D5"/>
    <w:rsid w:val="0011707B"/>
    <w:rsid w:val="001175B8"/>
    <w:rsid w:val="00117EE4"/>
    <w:rsid w:val="00120149"/>
    <w:rsid w:val="001207E8"/>
    <w:rsid w:val="00120A9B"/>
    <w:rsid w:val="00120D4B"/>
    <w:rsid w:val="00120F3D"/>
    <w:rsid w:val="00121021"/>
    <w:rsid w:val="001214BA"/>
    <w:rsid w:val="0012199C"/>
    <w:rsid w:val="00121F18"/>
    <w:rsid w:val="00122212"/>
    <w:rsid w:val="00122B3F"/>
    <w:rsid w:val="00122CA4"/>
    <w:rsid w:val="00122E10"/>
    <w:rsid w:val="00123483"/>
    <w:rsid w:val="00123D88"/>
    <w:rsid w:val="001245D5"/>
    <w:rsid w:val="0012465F"/>
    <w:rsid w:val="001246C5"/>
    <w:rsid w:val="00125341"/>
    <w:rsid w:val="00125C04"/>
    <w:rsid w:val="00125F52"/>
    <w:rsid w:val="0012699C"/>
    <w:rsid w:val="00126D5F"/>
    <w:rsid w:val="00126D95"/>
    <w:rsid w:val="00126F15"/>
    <w:rsid w:val="00127098"/>
    <w:rsid w:val="00127228"/>
    <w:rsid w:val="00127921"/>
    <w:rsid w:val="0013108F"/>
    <w:rsid w:val="0013139F"/>
    <w:rsid w:val="001314EE"/>
    <w:rsid w:val="001318B0"/>
    <w:rsid w:val="00131916"/>
    <w:rsid w:val="00132481"/>
    <w:rsid w:val="00132784"/>
    <w:rsid w:val="001329DB"/>
    <w:rsid w:val="00132EFF"/>
    <w:rsid w:val="001330C4"/>
    <w:rsid w:val="00133174"/>
    <w:rsid w:val="0013346A"/>
    <w:rsid w:val="001335B1"/>
    <w:rsid w:val="001335C4"/>
    <w:rsid w:val="00133776"/>
    <w:rsid w:val="00133B66"/>
    <w:rsid w:val="00133C3B"/>
    <w:rsid w:val="00134176"/>
    <w:rsid w:val="0013442D"/>
    <w:rsid w:val="0013477E"/>
    <w:rsid w:val="001349CB"/>
    <w:rsid w:val="00135327"/>
    <w:rsid w:val="0013545E"/>
    <w:rsid w:val="00135573"/>
    <w:rsid w:val="00135AA3"/>
    <w:rsid w:val="00135B37"/>
    <w:rsid w:val="00135BEE"/>
    <w:rsid w:val="00136115"/>
    <w:rsid w:val="001365FD"/>
    <w:rsid w:val="00136BD3"/>
    <w:rsid w:val="00136C72"/>
    <w:rsid w:val="0013773B"/>
    <w:rsid w:val="00137B8D"/>
    <w:rsid w:val="00137DE0"/>
    <w:rsid w:val="0014010B"/>
    <w:rsid w:val="001410A9"/>
    <w:rsid w:val="001416C0"/>
    <w:rsid w:val="0014185B"/>
    <w:rsid w:val="00141BB4"/>
    <w:rsid w:val="00141C49"/>
    <w:rsid w:val="00142171"/>
    <w:rsid w:val="00142B90"/>
    <w:rsid w:val="00143175"/>
    <w:rsid w:val="001437C1"/>
    <w:rsid w:val="001437FD"/>
    <w:rsid w:val="001443D2"/>
    <w:rsid w:val="00144687"/>
    <w:rsid w:val="00144A76"/>
    <w:rsid w:val="001456EF"/>
    <w:rsid w:val="001459EF"/>
    <w:rsid w:val="00145B0E"/>
    <w:rsid w:val="00145ECD"/>
    <w:rsid w:val="0014668B"/>
    <w:rsid w:val="0014674B"/>
    <w:rsid w:val="00146A95"/>
    <w:rsid w:val="001476CE"/>
    <w:rsid w:val="001501DB"/>
    <w:rsid w:val="00150227"/>
    <w:rsid w:val="001511D5"/>
    <w:rsid w:val="001514C6"/>
    <w:rsid w:val="00151C04"/>
    <w:rsid w:val="00152278"/>
    <w:rsid w:val="00152609"/>
    <w:rsid w:val="00153116"/>
    <w:rsid w:val="001533FB"/>
    <w:rsid w:val="00153783"/>
    <w:rsid w:val="00153791"/>
    <w:rsid w:val="00153796"/>
    <w:rsid w:val="00153C31"/>
    <w:rsid w:val="00154698"/>
    <w:rsid w:val="001547D5"/>
    <w:rsid w:val="00154C03"/>
    <w:rsid w:val="00154E44"/>
    <w:rsid w:val="001551F7"/>
    <w:rsid w:val="001554A8"/>
    <w:rsid w:val="001559FF"/>
    <w:rsid w:val="00155A61"/>
    <w:rsid w:val="00155BAA"/>
    <w:rsid w:val="00156624"/>
    <w:rsid w:val="001566C1"/>
    <w:rsid w:val="001575AD"/>
    <w:rsid w:val="00157C27"/>
    <w:rsid w:val="00157DB9"/>
    <w:rsid w:val="00160636"/>
    <w:rsid w:val="00160B6A"/>
    <w:rsid w:val="00160F78"/>
    <w:rsid w:val="00160FEE"/>
    <w:rsid w:val="00161141"/>
    <w:rsid w:val="001612BD"/>
    <w:rsid w:val="001621FF"/>
    <w:rsid w:val="0016242B"/>
    <w:rsid w:val="00162468"/>
    <w:rsid w:val="00162D04"/>
    <w:rsid w:val="00163004"/>
    <w:rsid w:val="001637A6"/>
    <w:rsid w:val="00164064"/>
    <w:rsid w:val="0016475E"/>
    <w:rsid w:val="001649C5"/>
    <w:rsid w:val="00164BC7"/>
    <w:rsid w:val="00165499"/>
    <w:rsid w:val="00165AB7"/>
    <w:rsid w:val="00165B44"/>
    <w:rsid w:val="00165E1D"/>
    <w:rsid w:val="0016720C"/>
    <w:rsid w:val="001673B7"/>
    <w:rsid w:val="00167712"/>
    <w:rsid w:val="00170072"/>
    <w:rsid w:val="0017047D"/>
    <w:rsid w:val="00170546"/>
    <w:rsid w:val="00170AF9"/>
    <w:rsid w:val="00170E06"/>
    <w:rsid w:val="001711A5"/>
    <w:rsid w:val="00171737"/>
    <w:rsid w:val="001717CD"/>
    <w:rsid w:val="001717FF"/>
    <w:rsid w:val="00171835"/>
    <w:rsid w:val="00172254"/>
    <w:rsid w:val="0017243A"/>
    <w:rsid w:val="0017276D"/>
    <w:rsid w:val="00172860"/>
    <w:rsid w:val="001729DB"/>
    <w:rsid w:val="001737E9"/>
    <w:rsid w:val="0017386B"/>
    <w:rsid w:val="0017398E"/>
    <w:rsid w:val="0017440B"/>
    <w:rsid w:val="0017483B"/>
    <w:rsid w:val="001751C8"/>
    <w:rsid w:val="001752F3"/>
    <w:rsid w:val="0017576C"/>
    <w:rsid w:val="0017659A"/>
    <w:rsid w:val="00176CF7"/>
    <w:rsid w:val="00176F73"/>
    <w:rsid w:val="001771C8"/>
    <w:rsid w:val="00177A58"/>
    <w:rsid w:val="00177B9B"/>
    <w:rsid w:val="00177E18"/>
    <w:rsid w:val="00177F19"/>
    <w:rsid w:val="0018019F"/>
    <w:rsid w:val="001808A4"/>
    <w:rsid w:val="001808B4"/>
    <w:rsid w:val="00180A21"/>
    <w:rsid w:val="00180EF3"/>
    <w:rsid w:val="00181172"/>
    <w:rsid w:val="001815B5"/>
    <w:rsid w:val="00181962"/>
    <w:rsid w:val="00181A13"/>
    <w:rsid w:val="001822D5"/>
    <w:rsid w:val="001827AF"/>
    <w:rsid w:val="00182A59"/>
    <w:rsid w:val="00182B3F"/>
    <w:rsid w:val="00182B88"/>
    <w:rsid w:val="00182FB7"/>
    <w:rsid w:val="001833D2"/>
    <w:rsid w:val="0018347B"/>
    <w:rsid w:val="00183577"/>
    <w:rsid w:val="001838EF"/>
    <w:rsid w:val="00183D42"/>
    <w:rsid w:val="00184644"/>
    <w:rsid w:val="001849C2"/>
    <w:rsid w:val="00184ABE"/>
    <w:rsid w:val="00184BAE"/>
    <w:rsid w:val="0018519B"/>
    <w:rsid w:val="00185370"/>
    <w:rsid w:val="00185887"/>
    <w:rsid w:val="00185A0C"/>
    <w:rsid w:val="00187328"/>
    <w:rsid w:val="001876B4"/>
    <w:rsid w:val="0019004E"/>
    <w:rsid w:val="001903FD"/>
    <w:rsid w:val="00190498"/>
    <w:rsid w:val="001906E4"/>
    <w:rsid w:val="00190CC2"/>
    <w:rsid w:val="00190D08"/>
    <w:rsid w:val="001918E3"/>
    <w:rsid w:val="00191A15"/>
    <w:rsid w:val="00191D5F"/>
    <w:rsid w:val="001932B4"/>
    <w:rsid w:val="00193398"/>
    <w:rsid w:val="001936C4"/>
    <w:rsid w:val="001939DC"/>
    <w:rsid w:val="00194197"/>
    <w:rsid w:val="001946C6"/>
    <w:rsid w:val="00194FF6"/>
    <w:rsid w:val="001953F4"/>
    <w:rsid w:val="00195EF5"/>
    <w:rsid w:val="0019630E"/>
    <w:rsid w:val="00196BF0"/>
    <w:rsid w:val="00196DB8"/>
    <w:rsid w:val="00196E62"/>
    <w:rsid w:val="001970D5"/>
    <w:rsid w:val="00197581"/>
    <w:rsid w:val="001976ED"/>
    <w:rsid w:val="00197898"/>
    <w:rsid w:val="00197B15"/>
    <w:rsid w:val="00197CD5"/>
    <w:rsid w:val="00197E0F"/>
    <w:rsid w:val="00197E85"/>
    <w:rsid w:val="00197EFA"/>
    <w:rsid w:val="001A00E4"/>
    <w:rsid w:val="001A09B6"/>
    <w:rsid w:val="001A0B09"/>
    <w:rsid w:val="001A0BAD"/>
    <w:rsid w:val="001A0F09"/>
    <w:rsid w:val="001A1450"/>
    <w:rsid w:val="001A1486"/>
    <w:rsid w:val="001A1533"/>
    <w:rsid w:val="001A1CDC"/>
    <w:rsid w:val="001A1CE4"/>
    <w:rsid w:val="001A2854"/>
    <w:rsid w:val="001A29B3"/>
    <w:rsid w:val="001A2A26"/>
    <w:rsid w:val="001A2B19"/>
    <w:rsid w:val="001A41A5"/>
    <w:rsid w:val="001A4805"/>
    <w:rsid w:val="001A4A4B"/>
    <w:rsid w:val="001A4CFA"/>
    <w:rsid w:val="001A56AD"/>
    <w:rsid w:val="001A5BD8"/>
    <w:rsid w:val="001A6A53"/>
    <w:rsid w:val="001A6C1D"/>
    <w:rsid w:val="001A75EB"/>
    <w:rsid w:val="001A77D8"/>
    <w:rsid w:val="001A7C49"/>
    <w:rsid w:val="001B0C1F"/>
    <w:rsid w:val="001B0C45"/>
    <w:rsid w:val="001B14EE"/>
    <w:rsid w:val="001B15B5"/>
    <w:rsid w:val="001B1657"/>
    <w:rsid w:val="001B1764"/>
    <w:rsid w:val="001B190D"/>
    <w:rsid w:val="001B1F95"/>
    <w:rsid w:val="001B1FA6"/>
    <w:rsid w:val="001B2331"/>
    <w:rsid w:val="001B24E5"/>
    <w:rsid w:val="001B2643"/>
    <w:rsid w:val="001B27B3"/>
    <w:rsid w:val="001B2813"/>
    <w:rsid w:val="001B29F7"/>
    <w:rsid w:val="001B2DB1"/>
    <w:rsid w:val="001B2E6A"/>
    <w:rsid w:val="001B2F1A"/>
    <w:rsid w:val="001B3681"/>
    <w:rsid w:val="001B36BC"/>
    <w:rsid w:val="001B39A6"/>
    <w:rsid w:val="001B41BF"/>
    <w:rsid w:val="001B4C37"/>
    <w:rsid w:val="001B4C53"/>
    <w:rsid w:val="001B4ED3"/>
    <w:rsid w:val="001B52CB"/>
    <w:rsid w:val="001B5359"/>
    <w:rsid w:val="001B66AB"/>
    <w:rsid w:val="001B67F5"/>
    <w:rsid w:val="001B778F"/>
    <w:rsid w:val="001B7B84"/>
    <w:rsid w:val="001B7CD9"/>
    <w:rsid w:val="001B7DA4"/>
    <w:rsid w:val="001B7F57"/>
    <w:rsid w:val="001B7F6D"/>
    <w:rsid w:val="001C02EE"/>
    <w:rsid w:val="001C091E"/>
    <w:rsid w:val="001C0BF2"/>
    <w:rsid w:val="001C0CBD"/>
    <w:rsid w:val="001C0DBE"/>
    <w:rsid w:val="001C136D"/>
    <w:rsid w:val="001C1DAA"/>
    <w:rsid w:val="001C1E27"/>
    <w:rsid w:val="001C2AB7"/>
    <w:rsid w:val="001C2EC1"/>
    <w:rsid w:val="001C3198"/>
    <w:rsid w:val="001C3679"/>
    <w:rsid w:val="001C3A7B"/>
    <w:rsid w:val="001C433D"/>
    <w:rsid w:val="001C434C"/>
    <w:rsid w:val="001C47A2"/>
    <w:rsid w:val="001C4EE6"/>
    <w:rsid w:val="001C4F2C"/>
    <w:rsid w:val="001C4F93"/>
    <w:rsid w:val="001C5195"/>
    <w:rsid w:val="001C5510"/>
    <w:rsid w:val="001C56D6"/>
    <w:rsid w:val="001C5FB7"/>
    <w:rsid w:val="001C61FA"/>
    <w:rsid w:val="001C6289"/>
    <w:rsid w:val="001C685C"/>
    <w:rsid w:val="001C710C"/>
    <w:rsid w:val="001C7252"/>
    <w:rsid w:val="001C741D"/>
    <w:rsid w:val="001C7510"/>
    <w:rsid w:val="001C7582"/>
    <w:rsid w:val="001C78C5"/>
    <w:rsid w:val="001D012D"/>
    <w:rsid w:val="001D0392"/>
    <w:rsid w:val="001D0F41"/>
    <w:rsid w:val="001D190F"/>
    <w:rsid w:val="001D2562"/>
    <w:rsid w:val="001D2996"/>
    <w:rsid w:val="001D2AF9"/>
    <w:rsid w:val="001D2C7B"/>
    <w:rsid w:val="001D2D27"/>
    <w:rsid w:val="001D2D2E"/>
    <w:rsid w:val="001D312B"/>
    <w:rsid w:val="001D3274"/>
    <w:rsid w:val="001D3304"/>
    <w:rsid w:val="001D3335"/>
    <w:rsid w:val="001D3974"/>
    <w:rsid w:val="001D3B13"/>
    <w:rsid w:val="001D3BBC"/>
    <w:rsid w:val="001D40BB"/>
    <w:rsid w:val="001D43A1"/>
    <w:rsid w:val="001D464F"/>
    <w:rsid w:val="001D46A9"/>
    <w:rsid w:val="001D4727"/>
    <w:rsid w:val="001D5364"/>
    <w:rsid w:val="001D54AF"/>
    <w:rsid w:val="001D5D90"/>
    <w:rsid w:val="001D61F2"/>
    <w:rsid w:val="001D63C4"/>
    <w:rsid w:val="001D6701"/>
    <w:rsid w:val="001D70C5"/>
    <w:rsid w:val="001D718D"/>
    <w:rsid w:val="001D73ED"/>
    <w:rsid w:val="001D7A14"/>
    <w:rsid w:val="001D7E3C"/>
    <w:rsid w:val="001D7FBE"/>
    <w:rsid w:val="001E0DFF"/>
    <w:rsid w:val="001E0ED3"/>
    <w:rsid w:val="001E1211"/>
    <w:rsid w:val="001E1278"/>
    <w:rsid w:val="001E152B"/>
    <w:rsid w:val="001E2A34"/>
    <w:rsid w:val="001E2C4A"/>
    <w:rsid w:val="001E2EED"/>
    <w:rsid w:val="001E3080"/>
    <w:rsid w:val="001E3F8F"/>
    <w:rsid w:val="001E44A1"/>
    <w:rsid w:val="001E4BD4"/>
    <w:rsid w:val="001E54E7"/>
    <w:rsid w:val="001E5624"/>
    <w:rsid w:val="001E5E79"/>
    <w:rsid w:val="001E6747"/>
    <w:rsid w:val="001E6762"/>
    <w:rsid w:val="001E6CF0"/>
    <w:rsid w:val="001E6EB7"/>
    <w:rsid w:val="001E7860"/>
    <w:rsid w:val="001E7988"/>
    <w:rsid w:val="001E7ABF"/>
    <w:rsid w:val="001E7AC4"/>
    <w:rsid w:val="001E7C5B"/>
    <w:rsid w:val="001F0450"/>
    <w:rsid w:val="001F0678"/>
    <w:rsid w:val="001F0A4E"/>
    <w:rsid w:val="001F1312"/>
    <w:rsid w:val="001F145D"/>
    <w:rsid w:val="001F1810"/>
    <w:rsid w:val="001F194E"/>
    <w:rsid w:val="001F1CD9"/>
    <w:rsid w:val="001F1F0D"/>
    <w:rsid w:val="001F20B6"/>
    <w:rsid w:val="001F24A9"/>
    <w:rsid w:val="001F25F4"/>
    <w:rsid w:val="001F3C6F"/>
    <w:rsid w:val="001F42A5"/>
    <w:rsid w:val="001F45C3"/>
    <w:rsid w:val="001F4A4E"/>
    <w:rsid w:val="001F55A0"/>
    <w:rsid w:val="001F5B86"/>
    <w:rsid w:val="001F5C54"/>
    <w:rsid w:val="001F5E0C"/>
    <w:rsid w:val="001F60DA"/>
    <w:rsid w:val="001F6414"/>
    <w:rsid w:val="001F6AA6"/>
    <w:rsid w:val="001F6D74"/>
    <w:rsid w:val="001F71EB"/>
    <w:rsid w:val="001F7ADA"/>
    <w:rsid w:val="001F7BE6"/>
    <w:rsid w:val="001F7DEB"/>
    <w:rsid w:val="001F7E17"/>
    <w:rsid w:val="00200A0F"/>
    <w:rsid w:val="00200B80"/>
    <w:rsid w:val="00200F7F"/>
    <w:rsid w:val="00201146"/>
    <w:rsid w:val="002018F3"/>
    <w:rsid w:val="00201C6C"/>
    <w:rsid w:val="002022E2"/>
    <w:rsid w:val="00202518"/>
    <w:rsid w:val="002025FD"/>
    <w:rsid w:val="002028B9"/>
    <w:rsid w:val="00202AB8"/>
    <w:rsid w:val="00202E1A"/>
    <w:rsid w:val="00202EB6"/>
    <w:rsid w:val="0020350D"/>
    <w:rsid w:val="00203DC2"/>
    <w:rsid w:val="00203F70"/>
    <w:rsid w:val="00204185"/>
    <w:rsid w:val="002041DC"/>
    <w:rsid w:val="002043FB"/>
    <w:rsid w:val="00204AFE"/>
    <w:rsid w:val="00205344"/>
    <w:rsid w:val="0020568E"/>
    <w:rsid w:val="002062BD"/>
    <w:rsid w:val="00206ED4"/>
    <w:rsid w:val="0020708D"/>
    <w:rsid w:val="002071C2"/>
    <w:rsid w:val="00207480"/>
    <w:rsid w:val="00207BFE"/>
    <w:rsid w:val="00207E9E"/>
    <w:rsid w:val="00207EEE"/>
    <w:rsid w:val="00207F30"/>
    <w:rsid w:val="00210320"/>
    <w:rsid w:val="00210D0E"/>
    <w:rsid w:val="002110F3"/>
    <w:rsid w:val="002111E2"/>
    <w:rsid w:val="002115E1"/>
    <w:rsid w:val="002117E9"/>
    <w:rsid w:val="002119AC"/>
    <w:rsid w:val="002120F0"/>
    <w:rsid w:val="0021225A"/>
    <w:rsid w:val="00212973"/>
    <w:rsid w:val="00212E55"/>
    <w:rsid w:val="00213CEF"/>
    <w:rsid w:val="00213F9D"/>
    <w:rsid w:val="002140C3"/>
    <w:rsid w:val="002142E0"/>
    <w:rsid w:val="00214540"/>
    <w:rsid w:val="00214937"/>
    <w:rsid w:val="00214971"/>
    <w:rsid w:val="00214EF3"/>
    <w:rsid w:val="00215620"/>
    <w:rsid w:val="00215641"/>
    <w:rsid w:val="00215ABA"/>
    <w:rsid w:val="00215B7C"/>
    <w:rsid w:val="00215EB4"/>
    <w:rsid w:val="00215F0A"/>
    <w:rsid w:val="002165EE"/>
    <w:rsid w:val="002167BB"/>
    <w:rsid w:val="00216880"/>
    <w:rsid w:val="00216B5D"/>
    <w:rsid w:val="00217CDF"/>
    <w:rsid w:val="002201F3"/>
    <w:rsid w:val="00220280"/>
    <w:rsid w:val="00220346"/>
    <w:rsid w:val="002204E6"/>
    <w:rsid w:val="002213C8"/>
    <w:rsid w:val="002214F9"/>
    <w:rsid w:val="00221EC1"/>
    <w:rsid w:val="0022222C"/>
    <w:rsid w:val="002223B2"/>
    <w:rsid w:val="00222C10"/>
    <w:rsid w:val="00223537"/>
    <w:rsid w:val="002237DA"/>
    <w:rsid w:val="00223ADA"/>
    <w:rsid w:val="00223E7A"/>
    <w:rsid w:val="002242DA"/>
    <w:rsid w:val="0022464D"/>
    <w:rsid w:val="0022471C"/>
    <w:rsid w:val="002247E7"/>
    <w:rsid w:val="00224BAE"/>
    <w:rsid w:val="00224C0C"/>
    <w:rsid w:val="00225CC1"/>
    <w:rsid w:val="00225F57"/>
    <w:rsid w:val="00226685"/>
    <w:rsid w:val="00226AA7"/>
    <w:rsid w:val="00226CE6"/>
    <w:rsid w:val="002271A2"/>
    <w:rsid w:val="002272EB"/>
    <w:rsid w:val="00227507"/>
    <w:rsid w:val="0022765A"/>
    <w:rsid w:val="0022786D"/>
    <w:rsid w:val="0023030A"/>
    <w:rsid w:val="002303E5"/>
    <w:rsid w:val="0023142A"/>
    <w:rsid w:val="002314A7"/>
    <w:rsid w:val="002315F3"/>
    <w:rsid w:val="00231704"/>
    <w:rsid w:val="00231EB2"/>
    <w:rsid w:val="00232BC1"/>
    <w:rsid w:val="00232C83"/>
    <w:rsid w:val="002339DA"/>
    <w:rsid w:val="00233A87"/>
    <w:rsid w:val="00233C24"/>
    <w:rsid w:val="00233D99"/>
    <w:rsid w:val="00233E2B"/>
    <w:rsid w:val="00235223"/>
    <w:rsid w:val="002354F2"/>
    <w:rsid w:val="00235BBD"/>
    <w:rsid w:val="00235D3B"/>
    <w:rsid w:val="00235F04"/>
    <w:rsid w:val="00236554"/>
    <w:rsid w:val="00236950"/>
    <w:rsid w:val="00236A04"/>
    <w:rsid w:val="00236C12"/>
    <w:rsid w:val="00236CAF"/>
    <w:rsid w:val="00237708"/>
    <w:rsid w:val="00237A35"/>
    <w:rsid w:val="002404A1"/>
    <w:rsid w:val="0024074E"/>
    <w:rsid w:val="00240D43"/>
    <w:rsid w:val="0024108F"/>
    <w:rsid w:val="002414F4"/>
    <w:rsid w:val="00241A08"/>
    <w:rsid w:val="00241A68"/>
    <w:rsid w:val="00241BF5"/>
    <w:rsid w:val="00241E90"/>
    <w:rsid w:val="002425E4"/>
    <w:rsid w:val="00242950"/>
    <w:rsid w:val="00242BB0"/>
    <w:rsid w:val="00242E32"/>
    <w:rsid w:val="00242EEF"/>
    <w:rsid w:val="002435B4"/>
    <w:rsid w:val="00243704"/>
    <w:rsid w:val="00243ADC"/>
    <w:rsid w:val="00243D54"/>
    <w:rsid w:val="002440F7"/>
    <w:rsid w:val="00244833"/>
    <w:rsid w:val="0024531C"/>
    <w:rsid w:val="002458F5"/>
    <w:rsid w:val="00245F08"/>
    <w:rsid w:val="00246045"/>
    <w:rsid w:val="002464FD"/>
    <w:rsid w:val="00246BDD"/>
    <w:rsid w:val="00247221"/>
    <w:rsid w:val="0024795A"/>
    <w:rsid w:val="00247D6A"/>
    <w:rsid w:val="00247DC8"/>
    <w:rsid w:val="00247F6F"/>
    <w:rsid w:val="00250308"/>
    <w:rsid w:val="0025058C"/>
    <w:rsid w:val="0025068A"/>
    <w:rsid w:val="00250763"/>
    <w:rsid w:val="00250D72"/>
    <w:rsid w:val="00250F63"/>
    <w:rsid w:val="002518CD"/>
    <w:rsid w:val="002522EB"/>
    <w:rsid w:val="0025239A"/>
    <w:rsid w:val="0025252B"/>
    <w:rsid w:val="00252E2B"/>
    <w:rsid w:val="00253482"/>
    <w:rsid w:val="00253580"/>
    <w:rsid w:val="00253594"/>
    <w:rsid w:val="00253A29"/>
    <w:rsid w:val="00253ADC"/>
    <w:rsid w:val="00254115"/>
    <w:rsid w:val="002541F4"/>
    <w:rsid w:val="00254AA5"/>
    <w:rsid w:val="00254AE0"/>
    <w:rsid w:val="00254E29"/>
    <w:rsid w:val="002550D4"/>
    <w:rsid w:val="002551AB"/>
    <w:rsid w:val="00255B75"/>
    <w:rsid w:val="0025695C"/>
    <w:rsid w:val="00256AD7"/>
    <w:rsid w:val="00256D38"/>
    <w:rsid w:val="00256D6E"/>
    <w:rsid w:val="00256DB2"/>
    <w:rsid w:val="00257DC5"/>
    <w:rsid w:val="002602DF"/>
    <w:rsid w:val="00260B0E"/>
    <w:rsid w:val="00260CBF"/>
    <w:rsid w:val="00260EF6"/>
    <w:rsid w:val="00260F4A"/>
    <w:rsid w:val="0026145B"/>
    <w:rsid w:val="0026157B"/>
    <w:rsid w:val="00261761"/>
    <w:rsid w:val="002618D8"/>
    <w:rsid w:val="002619D6"/>
    <w:rsid w:val="00261AAD"/>
    <w:rsid w:val="00261C6F"/>
    <w:rsid w:val="00261C97"/>
    <w:rsid w:val="00261D1E"/>
    <w:rsid w:val="0026262E"/>
    <w:rsid w:val="00262B52"/>
    <w:rsid w:val="00262B95"/>
    <w:rsid w:val="00262C18"/>
    <w:rsid w:val="00262FD1"/>
    <w:rsid w:val="002633EF"/>
    <w:rsid w:val="0026373A"/>
    <w:rsid w:val="00264182"/>
    <w:rsid w:val="0026482C"/>
    <w:rsid w:val="00264BB6"/>
    <w:rsid w:val="002652DC"/>
    <w:rsid w:val="00265550"/>
    <w:rsid w:val="00265698"/>
    <w:rsid w:val="00266050"/>
    <w:rsid w:val="002660BD"/>
    <w:rsid w:val="0026620E"/>
    <w:rsid w:val="00266510"/>
    <w:rsid w:val="002666F0"/>
    <w:rsid w:val="00266908"/>
    <w:rsid w:val="002679CF"/>
    <w:rsid w:val="0027004F"/>
    <w:rsid w:val="00270B22"/>
    <w:rsid w:val="00270C86"/>
    <w:rsid w:val="00270D2C"/>
    <w:rsid w:val="002717F5"/>
    <w:rsid w:val="00271BFA"/>
    <w:rsid w:val="00271C15"/>
    <w:rsid w:val="00271E3E"/>
    <w:rsid w:val="002722B8"/>
    <w:rsid w:val="0027264D"/>
    <w:rsid w:val="00272800"/>
    <w:rsid w:val="00272EFB"/>
    <w:rsid w:val="0027309D"/>
    <w:rsid w:val="002747B1"/>
    <w:rsid w:val="00274B3A"/>
    <w:rsid w:val="00275097"/>
    <w:rsid w:val="002750AE"/>
    <w:rsid w:val="0027538C"/>
    <w:rsid w:val="002756F6"/>
    <w:rsid w:val="00275CEB"/>
    <w:rsid w:val="00276082"/>
    <w:rsid w:val="00276634"/>
    <w:rsid w:val="0027673C"/>
    <w:rsid w:val="00276C88"/>
    <w:rsid w:val="00276E37"/>
    <w:rsid w:val="00276FBA"/>
    <w:rsid w:val="00277254"/>
    <w:rsid w:val="002774E5"/>
    <w:rsid w:val="00277643"/>
    <w:rsid w:val="002776E2"/>
    <w:rsid w:val="0027778F"/>
    <w:rsid w:val="002779C3"/>
    <w:rsid w:val="00277B6B"/>
    <w:rsid w:val="00280650"/>
    <w:rsid w:val="00280772"/>
    <w:rsid w:val="00280DD5"/>
    <w:rsid w:val="002812A6"/>
    <w:rsid w:val="002812DF"/>
    <w:rsid w:val="002817B7"/>
    <w:rsid w:val="002818BE"/>
    <w:rsid w:val="00281B92"/>
    <w:rsid w:val="002825A6"/>
    <w:rsid w:val="00282846"/>
    <w:rsid w:val="00282DEB"/>
    <w:rsid w:val="00282ED4"/>
    <w:rsid w:val="002838CC"/>
    <w:rsid w:val="00284015"/>
    <w:rsid w:val="0028489B"/>
    <w:rsid w:val="00284E0E"/>
    <w:rsid w:val="00284F2C"/>
    <w:rsid w:val="00286926"/>
    <w:rsid w:val="00286C24"/>
    <w:rsid w:val="00287165"/>
    <w:rsid w:val="00287638"/>
    <w:rsid w:val="00287744"/>
    <w:rsid w:val="0028788D"/>
    <w:rsid w:val="00287BDF"/>
    <w:rsid w:val="00287C28"/>
    <w:rsid w:val="00287F78"/>
    <w:rsid w:val="00290046"/>
    <w:rsid w:val="0029005D"/>
    <w:rsid w:val="00290267"/>
    <w:rsid w:val="0029054E"/>
    <w:rsid w:val="0029075C"/>
    <w:rsid w:val="002928FE"/>
    <w:rsid w:val="00292BF9"/>
    <w:rsid w:val="00293493"/>
    <w:rsid w:val="002949A1"/>
    <w:rsid w:val="0029509E"/>
    <w:rsid w:val="00295259"/>
    <w:rsid w:val="0029558E"/>
    <w:rsid w:val="00295AFB"/>
    <w:rsid w:val="00295CBC"/>
    <w:rsid w:val="0029652C"/>
    <w:rsid w:val="00296A82"/>
    <w:rsid w:val="00296B5D"/>
    <w:rsid w:val="00297070"/>
    <w:rsid w:val="00297264"/>
    <w:rsid w:val="00297961"/>
    <w:rsid w:val="002979B7"/>
    <w:rsid w:val="002A07ED"/>
    <w:rsid w:val="002A0CF9"/>
    <w:rsid w:val="002A0DEC"/>
    <w:rsid w:val="002A0FA8"/>
    <w:rsid w:val="002A11FA"/>
    <w:rsid w:val="002A14EF"/>
    <w:rsid w:val="002A1635"/>
    <w:rsid w:val="002A194B"/>
    <w:rsid w:val="002A1DA2"/>
    <w:rsid w:val="002A221D"/>
    <w:rsid w:val="002A2560"/>
    <w:rsid w:val="002A2D45"/>
    <w:rsid w:val="002A31E0"/>
    <w:rsid w:val="002A31EA"/>
    <w:rsid w:val="002A36DE"/>
    <w:rsid w:val="002A3786"/>
    <w:rsid w:val="002A3852"/>
    <w:rsid w:val="002A46EE"/>
    <w:rsid w:val="002A490D"/>
    <w:rsid w:val="002A4EAE"/>
    <w:rsid w:val="002A5366"/>
    <w:rsid w:val="002A541F"/>
    <w:rsid w:val="002A5601"/>
    <w:rsid w:val="002A567D"/>
    <w:rsid w:val="002A585D"/>
    <w:rsid w:val="002A5C0E"/>
    <w:rsid w:val="002A5CD0"/>
    <w:rsid w:val="002A6029"/>
    <w:rsid w:val="002A619C"/>
    <w:rsid w:val="002A61CE"/>
    <w:rsid w:val="002A62C3"/>
    <w:rsid w:val="002A68EE"/>
    <w:rsid w:val="002A6EA7"/>
    <w:rsid w:val="002A6ECA"/>
    <w:rsid w:val="002A6F4A"/>
    <w:rsid w:val="002A70B9"/>
    <w:rsid w:val="002A71AA"/>
    <w:rsid w:val="002A7324"/>
    <w:rsid w:val="002A7CC2"/>
    <w:rsid w:val="002B0057"/>
    <w:rsid w:val="002B0D79"/>
    <w:rsid w:val="002B14BA"/>
    <w:rsid w:val="002B1934"/>
    <w:rsid w:val="002B19FC"/>
    <w:rsid w:val="002B1AE1"/>
    <w:rsid w:val="002B2202"/>
    <w:rsid w:val="002B2550"/>
    <w:rsid w:val="002B2B03"/>
    <w:rsid w:val="002B2FE2"/>
    <w:rsid w:val="002B313C"/>
    <w:rsid w:val="002B35EE"/>
    <w:rsid w:val="002B38C5"/>
    <w:rsid w:val="002B3987"/>
    <w:rsid w:val="002B42FD"/>
    <w:rsid w:val="002B45EF"/>
    <w:rsid w:val="002B4A9A"/>
    <w:rsid w:val="002B50C5"/>
    <w:rsid w:val="002B5210"/>
    <w:rsid w:val="002B53B7"/>
    <w:rsid w:val="002B56C5"/>
    <w:rsid w:val="002B59BA"/>
    <w:rsid w:val="002B5B0F"/>
    <w:rsid w:val="002B5E5F"/>
    <w:rsid w:val="002B6EBA"/>
    <w:rsid w:val="002B6F68"/>
    <w:rsid w:val="002B75C3"/>
    <w:rsid w:val="002B7AC9"/>
    <w:rsid w:val="002B7C96"/>
    <w:rsid w:val="002C00B0"/>
    <w:rsid w:val="002C01B5"/>
    <w:rsid w:val="002C01CE"/>
    <w:rsid w:val="002C026F"/>
    <w:rsid w:val="002C06CD"/>
    <w:rsid w:val="002C0876"/>
    <w:rsid w:val="002C08D1"/>
    <w:rsid w:val="002C0DA1"/>
    <w:rsid w:val="002C175A"/>
    <w:rsid w:val="002C18D7"/>
    <w:rsid w:val="002C19D2"/>
    <w:rsid w:val="002C1BFB"/>
    <w:rsid w:val="002C1E33"/>
    <w:rsid w:val="002C213F"/>
    <w:rsid w:val="002C2546"/>
    <w:rsid w:val="002C2557"/>
    <w:rsid w:val="002C26D7"/>
    <w:rsid w:val="002C280E"/>
    <w:rsid w:val="002C2D0B"/>
    <w:rsid w:val="002C3299"/>
    <w:rsid w:val="002C3679"/>
    <w:rsid w:val="002C3EE9"/>
    <w:rsid w:val="002C402C"/>
    <w:rsid w:val="002C4258"/>
    <w:rsid w:val="002C439E"/>
    <w:rsid w:val="002C4439"/>
    <w:rsid w:val="002C48E9"/>
    <w:rsid w:val="002C4BA9"/>
    <w:rsid w:val="002C4E3C"/>
    <w:rsid w:val="002C507D"/>
    <w:rsid w:val="002C51BD"/>
    <w:rsid w:val="002C5247"/>
    <w:rsid w:val="002C538F"/>
    <w:rsid w:val="002C5455"/>
    <w:rsid w:val="002C5775"/>
    <w:rsid w:val="002C5B64"/>
    <w:rsid w:val="002C5D8B"/>
    <w:rsid w:val="002C6B75"/>
    <w:rsid w:val="002C6CB6"/>
    <w:rsid w:val="002C6D05"/>
    <w:rsid w:val="002C7888"/>
    <w:rsid w:val="002C7D92"/>
    <w:rsid w:val="002C7FA0"/>
    <w:rsid w:val="002D024B"/>
    <w:rsid w:val="002D0449"/>
    <w:rsid w:val="002D0B0F"/>
    <w:rsid w:val="002D0DD2"/>
    <w:rsid w:val="002D0E33"/>
    <w:rsid w:val="002D108C"/>
    <w:rsid w:val="002D1784"/>
    <w:rsid w:val="002D21E6"/>
    <w:rsid w:val="002D26C5"/>
    <w:rsid w:val="002D274F"/>
    <w:rsid w:val="002D28F1"/>
    <w:rsid w:val="002D2941"/>
    <w:rsid w:val="002D2C0A"/>
    <w:rsid w:val="002D34E5"/>
    <w:rsid w:val="002D3E70"/>
    <w:rsid w:val="002D4040"/>
    <w:rsid w:val="002D4BA0"/>
    <w:rsid w:val="002D4E94"/>
    <w:rsid w:val="002D55D1"/>
    <w:rsid w:val="002D58F5"/>
    <w:rsid w:val="002D59D1"/>
    <w:rsid w:val="002D5D26"/>
    <w:rsid w:val="002D5D5D"/>
    <w:rsid w:val="002D5DB3"/>
    <w:rsid w:val="002D5F98"/>
    <w:rsid w:val="002D6A6B"/>
    <w:rsid w:val="002D6AAE"/>
    <w:rsid w:val="002D6CD6"/>
    <w:rsid w:val="002D6D4F"/>
    <w:rsid w:val="002D7207"/>
    <w:rsid w:val="002D76AA"/>
    <w:rsid w:val="002D7A41"/>
    <w:rsid w:val="002E010C"/>
    <w:rsid w:val="002E0283"/>
    <w:rsid w:val="002E03A3"/>
    <w:rsid w:val="002E0862"/>
    <w:rsid w:val="002E0C51"/>
    <w:rsid w:val="002E180D"/>
    <w:rsid w:val="002E1A67"/>
    <w:rsid w:val="002E1E25"/>
    <w:rsid w:val="002E2618"/>
    <w:rsid w:val="002E2C5F"/>
    <w:rsid w:val="002E318A"/>
    <w:rsid w:val="002E359E"/>
    <w:rsid w:val="002E3615"/>
    <w:rsid w:val="002E3CCA"/>
    <w:rsid w:val="002E54E3"/>
    <w:rsid w:val="002E582E"/>
    <w:rsid w:val="002E6093"/>
    <w:rsid w:val="002E64C2"/>
    <w:rsid w:val="002E67DE"/>
    <w:rsid w:val="002E6C1E"/>
    <w:rsid w:val="002E72B1"/>
    <w:rsid w:val="002E74EF"/>
    <w:rsid w:val="002E7961"/>
    <w:rsid w:val="002E7964"/>
    <w:rsid w:val="002E7BCC"/>
    <w:rsid w:val="002E7DA9"/>
    <w:rsid w:val="002F070C"/>
    <w:rsid w:val="002F1468"/>
    <w:rsid w:val="002F147F"/>
    <w:rsid w:val="002F181B"/>
    <w:rsid w:val="002F2229"/>
    <w:rsid w:val="002F26FE"/>
    <w:rsid w:val="002F27F7"/>
    <w:rsid w:val="002F2A33"/>
    <w:rsid w:val="002F2B9C"/>
    <w:rsid w:val="002F3731"/>
    <w:rsid w:val="002F4A3A"/>
    <w:rsid w:val="002F4A5A"/>
    <w:rsid w:val="002F5A25"/>
    <w:rsid w:val="002F5B4F"/>
    <w:rsid w:val="002F5D2C"/>
    <w:rsid w:val="002F64DF"/>
    <w:rsid w:val="002F6831"/>
    <w:rsid w:val="002F6B38"/>
    <w:rsid w:val="002F6B9F"/>
    <w:rsid w:val="002F6C93"/>
    <w:rsid w:val="002F6EDC"/>
    <w:rsid w:val="002F7092"/>
    <w:rsid w:val="002F71BC"/>
    <w:rsid w:val="002F72DE"/>
    <w:rsid w:val="002F7ADC"/>
    <w:rsid w:val="0030009E"/>
    <w:rsid w:val="003002DD"/>
    <w:rsid w:val="0030037B"/>
    <w:rsid w:val="0030098A"/>
    <w:rsid w:val="00300D0E"/>
    <w:rsid w:val="00301508"/>
    <w:rsid w:val="0030185B"/>
    <w:rsid w:val="00301971"/>
    <w:rsid w:val="00301B27"/>
    <w:rsid w:val="00302416"/>
    <w:rsid w:val="00303CE0"/>
    <w:rsid w:val="003041CB"/>
    <w:rsid w:val="0030449B"/>
    <w:rsid w:val="003045EA"/>
    <w:rsid w:val="00304615"/>
    <w:rsid w:val="003049CA"/>
    <w:rsid w:val="00304A8A"/>
    <w:rsid w:val="00304B71"/>
    <w:rsid w:val="00304F92"/>
    <w:rsid w:val="00305110"/>
    <w:rsid w:val="00305272"/>
    <w:rsid w:val="003052AC"/>
    <w:rsid w:val="00305656"/>
    <w:rsid w:val="003064EE"/>
    <w:rsid w:val="00307083"/>
    <w:rsid w:val="00307279"/>
    <w:rsid w:val="00307451"/>
    <w:rsid w:val="0030788B"/>
    <w:rsid w:val="00307C35"/>
    <w:rsid w:val="00310006"/>
    <w:rsid w:val="00310489"/>
    <w:rsid w:val="00310557"/>
    <w:rsid w:val="00310AB7"/>
    <w:rsid w:val="003111A1"/>
    <w:rsid w:val="00311B2E"/>
    <w:rsid w:val="00312237"/>
    <w:rsid w:val="003128F2"/>
    <w:rsid w:val="00312A25"/>
    <w:rsid w:val="00312A7C"/>
    <w:rsid w:val="00312E0D"/>
    <w:rsid w:val="003134E8"/>
    <w:rsid w:val="00313F58"/>
    <w:rsid w:val="00315352"/>
    <w:rsid w:val="0031577C"/>
    <w:rsid w:val="00315E04"/>
    <w:rsid w:val="0031662C"/>
    <w:rsid w:val="003166AB"/>
    <w:rsid w:val="00316A4B"/>
    <w:rsid w:val="003170D2"/>
    <w:rsid w:val="00317B3B"/>
    <w:rsid w:val="00317D7B"/>
    <w:rsid w:val="0032071B"/>
    <w:rsid w:val="00320790"/>
    <w:rsid w:val="00320A17"/>
    <w:rsid w:val="00320FE3"/>
    <w:rsid w:val="0032122A"/>
    <w:rsid w:val="00321476"/>
    <w:rsid w:val="00321967"/>
    <w:rsid w:val="00321C32"/>
    <w:rsid w:val="00322255"/>
    <w:rsid w:val="00322492"/>
    <w:rsid w:val="003227D7"/>
    <w:rsid w:val="00323170"/>
    <w:rsid w:val="00323567"/>
    <w:rsid w:val="00323662"/>
    <w:rsid w:val="003236C9"/>
    <w:rsid w:val="003241CF"/>
    <w:rsid w:val="0032457E"/>
    <w:rsid w:val="00324978"/>
    <w:rsid w:val="00324A48"/>
    <w:rsid w:val="003254F0"/>
    <w:rsid w:val="00325566"/>
    <w:rsid w:val="003256F5"/>
    <w:rsid w:val="00325793"/>
    <w:rsid w:val="0032584C"/>
    <w:rsid w:val="00325C2E"/>
    <w:rsid w:val="003271C3"/>
    <w:rsid w:val="00327A39"/>
    <w:rsid w:val="00327B0E"/>
    <w:rsid w:val="00327F27"/>
    <w:rsid w:val="00327FDF"/>
    <w:rsid w:val="0033000E"/>
    <w:rsid w:val="00330D04"/>
    <w:rsid w:val="00330FC3"/>
    <w:rsid w:val="003310BF"/>
    <w:rsid w:val="00331282"/>
    <w:rsid w:val="00331415"/>
    <w:rsid w:val="00332691"/>
    <w:rsid w:val="00332AD8"/>
    <w:rsid w:val="00332C82"/>
    <w:rsid w:val="00332E7A"/>
    <w:rsid w:val="003332C3"/>
    <w:rsid w:val="003338AE"/>
    <w:rsid w:val="00333CFB"/>
    <w:rsid w:val="00334790"/>
    <w:rsid w:val="00334B5B"/>
    <w:rsid w:val="00334EA4"/>
    <w:rsid w:val="003354C0"/>
    <w:rsid w:val="0033574B"/>
    <w:rsid w:val="003358BB"/>
    <w:rsid w:val="00336272"/>
    <w:rsid w:val="00336474"/>
    <w:rsid w:val="00336ED3"/>
    <w:rsid w:val="00336FF3"/>
    <w:rsid w:val="0033720F"/>
    <w:rsid w:val="0033730F"/>
    <w:rsid w:val="00337856"/>
    <w:rsid w:val="003403AC"/>
    <w:rsid w:val="00340625"/>
    <w:rsid w:val="003408CB"/>
    <w:rsid w:val="00340B1E"/>
    <w:rsid w:val="00340D3B"/>
    <w:rsid w:val="003411C8"/>
    <w:rsid w:val="00341678"/>
    <w:rsid w:val="003416B8"/>
    <w:rsid w:val="00341942"/>
    <w:rsid w:val="00341BBC"/>
    <w:rsid w:val="0034216F"/>
    <w:rsid w:val="003428B7"/>
    <w:rsid w:val="00342A32"/>
    <w:rsid w:val="00342A94"/>
    <w:rsid w:val="00342B67"/>
    <w:rsid w:val="0034356C"/>
    <w:rsid w:val="0034361D"/>
    <w:rsid w:val="00343AFB"/>
    <w:rsid w:val="00343D25"/>
    <w:rsid w:val="003440D5"/>
    <w:rsid w:val="00344219"/>
    <w:rsid w:val="00344363"/>
    <w:rsid w:val="00344D80"/>
    <w:rsid w:val="003459B5"/>
    <w:rsid w:val="003459D4"/>
    <w:rsid w:val="00345A44"/>
    <w:rsid w:val="00345B1A"/>
    <w:rsid w:val="00345FD6"/>
    <w:rsid w:val="00346250"/>
    <w:rsid w:val="0034645E"/>
    <w:rsid w:val="00347A80"/>
    <w:rsid w:val="00347C8E"/>
    <w:rsid w:val="0035003A"/>
    <w:rsid w:val="0035009F"/>
    <w:rsid w:val="003505C5"/>
    <w:rsid w:val="003506D1"/>
    <w:rsid w:val="00350BFF"/>
    <w:rsid w:val="0035108B"/>
    <w:rsid w:val="003515F4"/>
    <w:rsid w:val="00351C1D"/>
    <w:rsid w:val="00352F71"/>
    <w:rsid w:val="003540B6"/>
    <w:rsid w:val="00354457"/>
    <w:rsid w:val="00354D97"/>
    <w:rsid w:val="003555AE"/>
    <w:rsid w:val="00355A3F"/>
    <w:rsid w:val="00355B40"/>
    <w:rsid w:val="00355CD0"/>
    <w:rsid w:val="003568F5"/>
    <w:rsid w:val="00356A7B"/>
    <w:rsid w:val="00356C44"/>
    <w:rsid w:val="003571EC"/>
    <w:rsid w:val="00360D36"/>
    <w:rsid w:val="003614BC"/>
    <w:rsid w:val="0036162B"/>
    <w:rsid w:val="0036195E"/>
    <w:rsid w:val="00362228"/>
    <w:rsid w:val="003632C8"/>
    <w:rsid w:val="00363759"/>
    <w:rsid w:val="003637CE"/>
    <w:rsid w:val="00363F4C"/>
    <w:rsid w:val="00364485"/>
    <w:rsid w:val="00364547"/>
    <w:rsid w:val="00364633"/>
    <w:rsid w:val="00364703"/>
    <w:rsid w:val="00364813"/>
    <w:rsid w:val="00364B35"/>
    <w:rsid w:val="00364EA9"/>
    <w:rsid w:val="00364FC1"/>
    <w:rsid w:val="00365427"/>
    <w:rsid w:val="00365E5B"/>
    <w:rsid w:val="003660FC"/>
    <w:rsid w:val="00366626"/>
    <w:rsid w:val="0036665E"/>
    <w:rsid w:val="00366936"/>
    <w:rsid w:val="00366C65"/>
    <w:rsid w:val="00366F4B"/>
    <w:rsid w:val="00367653"/>
    <w:rsid w:val="00367A48"/>
    <w:rsid w:val="00367C53"/>
    <w:rsid w:val="003704A1"/>
    <w:rsid w:val="0037052A"/>
    <w:rsid w:val="003707DB"/>
    <w:rsid w:val="003708C2"/>
    <w:rsid w:val="0037091D"/>
    <w:rsid w:val="00370F16"/>
    <w:rsid w:val="00371304"/>
    <w:rsid w:val="00371473"/>
    <w:rsid w:val="003716BB"/>
    <w:rsid w:val="0037178E"/>
    <w:rsid w:val="00372149"/>
    <w:rsid w:val="003726D3"/>
    <w:rsid w:val="003727A3"/>
    <w:rsid w:val="00372C03"/>
    <w:rsid w:val="00372EDB"/>
    <w:rsid w:val="003733D7"/>
    <w:rsid w:val="0037374B"/>
    <w:rsid w:val="003739E4"/>
    <w:rsid w:val="00373AF9"/>
    <w:rsid w:val="00374249"/>
    <w:rsid w:val="00374287"/>
    <w:rsid w:val="00374768"/>
    <w:rsid w:val="00374841"/>
    <w:rsid w:val="00374B46"/>
    <w:rsid w:val="00374C6C"/>
    <w:rsid w:val="00375477"/>
    <w:rsid w:val="00375D4D"/>
    <w:rsid w:val="00375DA7"/>
    <w:rsid w:val="00375DF1"/>
    <w:rsid w:val="00375E2C"/>
    <w:rsid w:val="00377765"/>
    <w:rsid w:val="00377BB7"/>
    <w:rsid w:val="0038018C"/>
    <w:rsid w:val="00380B7C"/>
    <w:rsid w:val="00380E92"/>
    <w:rsid w:val="00381154"/>
    <w:rsid w:val="0038116F"/>
    <w:rsid w:val="003813A2"/>
    <w:rsid w:val="00381876"/>
    <w:rsid w:val="00381B1E"/>
    <w:rsid w:val="0038207A"/>
    <w:rsid w:val="003822BB"/>
    <w:rsid w:val="00382980"/>
    <w:rsid w:val="00382C53"/>
    <w:rsid w:val="00382C74"/>
    <w:rsid w:val="0038353F"/>
    <w:rsid w:val="003837FF"/>
    <w:rsid w:val="00383E44"/>
    <w:rsid w:val="0038436A"/>
    <w:rsid w:val="00384926"/>
    <w:rsid w:val="00384A21"/>
    <w:rsid w:val="003850E1"/>
    <w:rsid w:val="003853F1"/>
    <w:rsid w:val="003857FE"/>
    <w:rsid w:val="00385BFC"/>
    <w:rsid w:val="0038613E"/>
    <w:rsid w:val="0038752E"/>
    <w:rsid w:val="00387D46"/>
    <w:rsid w:val="003901ED"/>
    <w:rsid w:val="00390354"/>
    <w:rsid w:val="0039061A"/>
    <w:rsid w:val="00390E59"/>
    <w:rsid w:val="00391167"/>
    <w:rsid w:val="003915E0"/>
    <w:rsid w:val="003919D9"/>
    <w:rsid w:val="00391D69"/>
    <w:rsid w:val="00391F1D"/>
    <w:rsid w:val="00392521"/>
    <w:rsid w:val="00392780"/>
    <w:rsid w:val="00392B36"/>
    <w:rsid w:val="00392BCE"/>
    <w:rsid w:val="00392CA4"/>
    <w:rsid w:val="00392E3C"/>
    <w:rsid w:val="0039304E"/>
    <w:rsid w:val="003933CF"/>
    <w:rsid w:val="003942CA"/>
    <w:rsid w:val="00394532"/>
    <w:rsid w:val="00394883"/>
    <w:rsid w:val="0039490C"/>
    <w:rsid w:val="00394BB5"/>
    <w:rsid w:val="00394CAA"/>
    <w:rsid w:val="003955FE"/>
    <w:rsid w:val="00395A81"/>
    <w:rsid w:val="003963F9"/>
    <w:rsid w:val="00396671"/>
    <w:rsid w:val="003969AF"/>
    <w:rsid w:val="00396E07"/>
    <w:rsid w:val="00397AD5"/>
    <w:rsid w:val="003A029B"/>
    <w:rsid w:val="003A0444"/>
    <w:rsid w:val="003A0D37"/>
    <w:rsid w:val="003A129A"/>
    <w:rsid w:val="003A1888"/>
    <w:rsid w:val="003A1988"/>
    <w:rsid w:val="003A1BB8"/>
    <w:rsid w:val="003A257E"/>
    <w:rsid w:val="003A2DA1"/>
    <w:rsid w:val="003A2F3D"/>
    <w:rsid w:val="003A2FD9"/>
    <w:rsid w:val="003A347F"/>
    <w:rsid w:val="003A348F"/>
    <w:rsid w:val="003A3692"/>
    <w:rsid w:val="003A4192"/>
    <w:rsid w:val="003A42CC"/>
    <w:rsid w:val="003A44B3"/>
    <w:rsid w:val="003A47F7"/>
    <w:rsid w:val="003A48BC"/>
    <w:rsid w:val="003A4DCD"/>
    <w:rsid w:val="003A5236"/>
    <w:rsid w:val="003A52FE"/>
    <w:rsid w:val="003A542B"/>
    <w:rsid w:val="003A5B61"/>
    <w:rsid w:val="003A686B"/>
    <w:rsid w:val="003A7134"/>
    <w:rsid w:val="003A74E6"/>
    <w:rsid w:val="003A750E"/>
    <w:rsid w:val="003A7B7D"/>
    <w:rsid w:val="003A7BC4"/>
    <w:rsid w:val="003B01C1"/>
    <w:rsid w:val="003B0543"/>
    <w:rsid w:val="003B0564"/>
    <w:rsid w:val="003B078C"/>
    <w:rsid w:val="003B0E72"/>
    <w:rsid w:val="003B110E"/>
    <w:rsid w:val="003B250D"/>
    <w:rsid w:val="003B2A84"/>
    <w:rsid w:val="003B2CFA"/>
    <w:rsid w:val="003B2D3F"/>
    <w:rsid w:val="003B3C04"/>
    <w:rsid w:val="003B3D43"/>
    <w:rsid w:val="003B3E6A"/>
    <w:rsid w:val="003B4346"/>
    <w:rsid w:val="003B48B3"/>
    <w:rsid w:val="003B4F6A"/>
    <w:rsid w:val="003B507C"/>
    <w:rsid w:val="003B53C1"/>
    <w:rsid w:val="003B54BC"/>
    <w:rsid w:val="003B55A5"/>
    <w:rsid w:val="003B61CE"/>
    <w:rsid w:val="003B6FFC"/>
    <w:rsid w:val="003B70AD"/>
    <w:rsid w:val="003B72DC"/>
    <w:rsid w:val="003B730B"/>
    <w:rsid w:val="003B7827"/>
    <w:rsid w:val="003B7DD0"/>
    <w:rsid w:val="003C018E"/>
    <w:rsid w:val="003C03E3"/>
    <w:rsid w:val="003C1680"/>
    <w:rsid w:val="003C16AF"/>
    <w:rsid w:val="003C1939"/>
    <w:rsid w:val="003C1C8B"/>
    <w:rsid w:val="003C27B0"/>
    <w:rsid w:val="003C2B13"/>
    <w:rsid w:val="003C2F57"/>
    <w:rsid w:val="003C32E1"/>
    <w:rsid w:val="003C3526"/>
    <w:rsid w:val="003C369F"/>
    <w:rsid w:val="003C39DD"/>
    <w:rsid w:val="003C3E13"/>
    <w:rsid w:val="003C3FEA"/>
    <w:rsid w:val="003C4032"/>
    <w:rsid w:val="003C43CA"/>
    <w:rsid w:val="003C4D32"/>
    <w:rsid w:val="003C5B69"/>
    <w:rsid w:val="003C5DDA"/>
    <w:rsid w:val="003C5E8A"/>
    <w:rsid w:val="003C63A4"/>
    <w:rsid w:val="003C667D"/>
    <w:rsid w:val="003C7221"/>
    <w:rsid w:val="003C7852"/>
    <w:rsid w:val="003C7863"/>
    <w:rsid w:val="003C7D81"/>
    <w:rsid w:val="003D014D"/>
    <w:rsid w:val="003D0242"/>
    <w:rsid w:val="003D0466"/>
    <w:rsid w:val="003D04E9"/>
    <w:rsid w:val="003D067D"/>
    <w:rsid w:val="003D0723"/>
    <w:rsid w:val="003D0E63"/>
    <w:rsid w:val="003D0F6B"/>
    <w:rsid w:val="003D1222"/>
    <w:rsid w:val="003D1A53"/>
    <w:rsid w:val="003D1AB0"/>
    <w:rsid w:val="003D1C1B"/>
    <w:rsid w:val="003D1EEE"/>
    <w:rsid w:val="003D209D"/>
    <w:rsid w:val="003D21D5"/>
    <w:rsid w:val="003D32B3"/>
    <w:rsid w:val="003D3869"/>
    <w:rsid w:val="003D4173"/>
    <w:rsid w:val="003D4421"/>
    <w:rsid w:val="003D48CB"/>
    <w:rsid w:val="003D4A77"/>
    <w:rsid w:val="003D4AD4"/>
    <w:rsid w:val="003D4CF6"/>
    <w:rsid w:val="003D53BF"/>
    <w:rsid w:val="003D576B"/>
    <w:rsid w:val="003D5AA7"/>
    <w:rsid w:val="003D5B00"/>
    <w:rsid w:val="003D5E60"/>
    <w:rsid w:val="003D62A3"/>
    <w:rsid w:val="003D62B0"/>
    <w:rsid w:val="003D671A"/>
    <w:rsid w:val="003D6BDB"/>
    <w:rsid w:val="003D6E1F"/>
    <w:rsid w:val="003D6E66"/>
    <w:rsid w:val="003D70B9"/>
    <w:rsid w:val="003D711C"/>
    <w:rsid w:val="003D7272"/>
    <w:rsid w:val="003D7748"/>
    <w:rsid w:val="003D7AE6"/>
    <w:rsid w:val="003E067A"/>
    <w:rsid w:val="003E085A"/>
    <w:rsid w:val="003E0A84"/>
    <w:rsid w:val="003E0C8A"/>
    <w:rsid w:val="003E2208"/>
    <w:rsid w:val="003E23B7"/>
    <w:rsid w:val="003E31A0"/>
    <w:rsid w:val="003E3322"/>
    <w:rsid w:val="003E36D1"/>
    <w:rsid w:val="003E3AA2"/>
    <w:rsid w:val="003E3CA1"/>
    <w:rsid w:val="003E47B1"/>
    <w:rsid w:val="003E489E"/>
    <w:rsid w:val="003E5330"/>
    <w:rsid w:val="003E553C"/>
    <w:rsid w:val="003E5CAC"/>
    <w:rsid w:val="003E5CF9"/>
    <w:rsid w:val="003E66E8"/>
    <w:rsid w:val="003E6CDD"/>
    <w:rsid w:val="003E6E9E"/>
    <w:rsid w:val="003E74D0"/>
    <w:rsid w:val="003E789A"/>
    <w:rsid w:val="003E7A98"/>
    <w:rsid w:val="003F0049"/>
    <w:rsid w:val="003F1415"/>
    <w:rsid w:val="003F1683"/>
    <w:rsid w:val="003F1893"/>
    <w:rsid w:val="003F1E0A"/>
    <w:rsid w:val="003F2175"/>
    <w:rsid w:val="003F2449"/>
    <w:rsid w:val="003F2C63"/>
    <w:rsid w:val="003F3008"/>
    <w:rsid w:val="003F3A63"/>
    <w:rsid w:val="003F3E83"/>
    <w:rsid w:val="003F4014"/>
    <w:rsid w:val="003F48F6"/>
    <w:rsid w:val="003F4E78"/>
    <w:rsid w:val="003F51F7"/>
    <w:rsid w:val="003F5473"/>
    <w:rsid w:val="003F57F3"/>
    <w:rsid w:val="003F5EE1"/>
    <w:rsid w:val="003F68A3"/>
    <w:rsid w:val="003F6CC7"/>
    <w:rsid w:val="003F7095"/>
    <w:rsid w:val="003F7C2C"/>
    <w:rsid w:val="004000C0"/>
    <w:rsid w:val="00400216"/>
    <w:rsid w:val="00400278"/>
    <w:rsid w:val="0040076F"/>
    <w:rsid w:val="004008D7"/>
    <w:rsid w:val="00400A5A"/>
    <w:rsid w:val="00400D50"/>
    <w:rsid w:val="00402E5E"/>
    <w:rsid w:val="00403094"/>
    <w:rsid w:val="00403292"/>
    <w:rsid w:val="004034C6"/>
    <w:rsid w:val="004037F8"/>
    <w:rsid w:val="00404167"/>
    <w:rsid w:val="00404249"/>
    <w:rsid w:val="004045CE"/>
    <w:rsid w:val="00404898"/>
    <w:rsid w:val="0040554A"/>
    <w:rsid w:val="004057D0"/>
    <w:rsid w:val="004058A2"/>
    <w:rsid w:val="00406252"/>
    <w:rsid w:val="0040690A"/>
    <w:rsid w:val="00407BD8"/>
    <w:rsid w:val="00407DB3"/>
    <w:rsid w:val="00407DBB"/>
    <w:rsid w:val="00407EEE"/>
    <w:rsid w:val="004104A4"/>
    <w:rsid w:val="0041061D"/>
    <w:rsid w:val="00410D88"/>
    <w:rsid w:val="00410EE8"/>
    <w:rsid w:val="00411583"/>
    <w:rsid w:val="00411695"/>
    <w:rsid w:val="00411DCC"/>
    <w:rsid w:val="00411EB4"/>
    <w:rsid w:val="0041278A"/>
    <w:rsid w:val="004127C7"/>
    <w:rsid w:val="0041292F"/>
    <w:rsid w:val="0041306B"/>
    <w:rsid w:val="0041325E"/>
    <w:rsid w:val="004133DE"/>
    <w:rsid w:val="00414007"/>
    <w:rsid w:val="0041462D"/>
    <w:rsid w:val="004148BD"/>
    <w:rsid w:val="00414B31"/>
    <w:rsid w:val="00414DE4"/>
    <w:rsid w:val="00415143"/>
    <w:rsid w:val="00416000"/>
    <w:rsid w:val="004171A1"/>
    <w:rsid w:val="00417AC6"/>
    <w:rsid w:val="00420223"/>
    <w:rsid w:val="00420374"/>
    <w:rsid w:val="00420425"/>
    <w:rsid w:val="0042118B"/>
    <w:rsid w:val="00421191"/>
    <w:rsid w:val="00421304"/>
    <w:rsid w:val="004218CF"/>
    <w:rsid w:val="00421912"/>
    <w:rsid w:val="00421E7F"/>
    <w:rsid w:val="00421FD1"/>
    <w:rsid w:val="00422088"/>
    <w:rsid w:val="00423311"/>
    <w:rsid w:val="00423553"/>
    <w:rsid w:val="00423953"/>
    <w:rsid w:val="00423BF2"/>
    <w:rsid w:val="00423E68"/>
    <w:rsid w:val="00424067"/>
    <w:rsid w:val="00425129"/>
    <w:rsid w:val="00425276"/>
    <w:rsid w:val="00425B9A"/>
    <w:rsid w:val="00425BE3"/>
    <w:rsid w:val="00425EC4"/>
    <w:rsid w:val="00425FA2"/>
    <w:rsid w:val="004261F3"/>
    <w:rsid w:val="00426420"/>
    <w:rsid w:val="004266AC"/>
    <w:rsid w:val="004268F5"/>
    <w:rsid w:val="004274C7"/>
    <w:rsid w:val="004277DB"/>
    <w:rsid w:val="0042784D"/>
    <w:rsid w:val="004279E3"/>
    <w:rsid w:val="00427C0A"/>
    <w:rsid w:val="00427E1F"/>
    <w:rsid w:val="00430094"/>
    <w:rsid w:val="0043034C"/>
    <w:rsid w:val="004304A9"/>
    <w:rsid w:val="00430583"/>
    <w:rsid w:val="004308C6"/>
    <w:rsid w:val="004308CF"/>
    <w:rsid w:val="0043097C"/>
    <w:rsid w:val="00430FCB"/>
    <w:rsid w:val="0043147D"/>
    <w:rsid w:val="00431933"/>
    <w:rsid w:val="00431E18"/>
    <w:rsid w:val="00432300"/>
    <w:rsid w:val="00432615"/>
    <w:rsid w:val="0043296F"/>
    <w:rsid w:val="00433A7A"/>
    <w:rsid w:val="00433DC2"/>
    <w:rsid w:val="00434414"/>
    <w:rsid w:val="00434A1C"/>
    <w:rsid w:val="004356EA"/>
    <w:rsid w:val="00435810"/>
    <w:rsid w:val="00435922"/>
    <w:rsid w:val="00435B24"/>
    <w:rsid w:val="00435F1B"/>
    <w:rsid w:val="0043600B"/>
    <w:rsid w:val="00436640"/>
    <w:rsid w:val="0043671E"/>
    <w:rsid w:val="004368CA"/>
    <w:rsid w:val="00436AD8"/>
    <w:rsid w:val="00436C74"/>
    <w:rsid w:val="00437E20"/>
    <w:rsid w:val="00437EED"/>
    <w:rsid w:val="0044031C"/>
    <w:rsid w:val="00440369"/>
    <w:rsid w:val="004407E9"/>
    <w:rsid w:val="00440DCA"/>
    <w:rsid w:val="004419FE"/>
    <w:rsid w:val="00441C79"/>
    <w:rsid w:val="00441F3B"/>
    <w:rsid w:val="0044262F"/>
    <w:rsid w:val="00442A07"/>
    <w:rsid w:val="00442AC9"/>
    <w:rsid w:val="00442F58"/>
    <w:rsid w:val="00443C60"/>
    <w:rsid w:val="004448D0"/>
    <w:rsid w:val="00444BCE"/>
    <w:rsid w:val="00445388"/>
    <w:rsid w:val="004453A9"/>
    <w:rsid w:val="00445978"/>
    <w:rsid w:val="00445AE5"/>
    <w:rsid w:val="00446B69"/>
    <w:rsid w:val="00447C54"/>
    <w:rsid w:val="00447D0E"/>
    <w:rsid w:val="00447FAA"/>
    <w:rsid w:val="00450278"/>
    <w:rsid w:val="00450AE0"/>
    <w:rsid w:val="00450BB9"/>
    <w:rsid w:val="00450C18"/>
    <w:rsid w:val="00450E3D"/>
    <w:rsid w:val="00450F17"/>
    <w:rsid w:val="0045112D"/>
    <w:rsid w:val="004511A0"/>
    <w:rsid w:val="004518C8"/>
    <w:rsid w:val="00452016"/>
    <w:rsid w:val="0045222D"/>
    <w:rsid w:val="00452296"/>
    <w:rsid w:val="0045246B"/>
    <w:rsid w:val="004524FA"/>
    <w:rsid w:val="00452F00"/>
    <w:rsid w:val="00453087"/>
    <w:rsid w:val="00453743"/>
    <w:rsid w:val="004538FD"/>
    <w:rsid w:val="00453E5E"/>
    <w:rsid w:val="00453F94"/>
    <w:rsid w:val="00454568"/>
    <w:rsid w:val="004546E6"/>
    <w:rsid w:val="00454DC7"/>
    <w:rsid w:val="00454EA1"/>
    <w:rsid w:val="004552D7"/>
    <w:rsid w:val="004554DF"/>
    <w:rsid w:val="00455C84"/>
    <w:rsid w:val="00456199"/>
    <w:rsid w:val="00456276"/>
    <w:rsid w:val="004562B2"/>
    <w:rsid w:val="0045692A"/>
    <w:rsid w:val="004570AB"/>
    <w:rsid w:val="00457169"/>
    <w:rsid w:val="00457178"/>
    <w:rsid w:val="0045751A"/>
    <w:rsid w:val="00457CA5"/>
    <w:rsid w:val="00457CC4"/>
    <w:rsid w:val="00457F4C"/>
    <w:rsid w:val="004603E2"/>
    <w:rsid w:val="004604C5"/>
    <w:rsid w:val="004604E5"/>
    <w:rsid w:val="004607AA"/>
    <w:rsid w:val="00460B24"/>
    <w:rsid w:val="00460E3F"/>
    <w:rsid w:val="0046102C"/>
    <w:rsid w:val="00461ACD"/>
    <w:rsid w:val="00461B33"/>
    <w:rsid w:val="00461E79"/>
    <w:rsid w:val="004626EC"/>
    <w:rsid w:val="00462B09"/>
    <w:rsid w:val="00462C68"/>
    <w:rsid w:val="00462E11"/>
    <w:rsid w:val="00462EEC"/>
    <w:rsid w:val="00463809"/>
    <w:rsid w:val="00464026"/>
    <w:rsid w:val="00464192"/>
    <w:rsid w:val="00464884"/>
    <w:rsid w:val="0046496F"/>
    <w:rsid w:val="00464A2A"/>
    <w:rsid w:val="00464CBC"/>
    <w:rsid w:val="00465ED6"/>
    <w:rsid w:val="00465F8D"/>
    <w:rsid w:val="00466711"/>
    <w:rsid w:val="00466889"/>
    <w:rsid w:val="00466D0E"/>
    <w:rsid w:val="00466EB9"/>
    <w:rsid w:val="00466FBD"/>
    <w:rsid w:val="0046792A"/>
    <w:rsid w:val="00467C0E"/>
    <w:rsid w:val="00467D7E"/>
    <w:rsid w:val="004705BE"/>
    <w:rsid w:val="0047088C"/>
    <w:rsid w:val="0047096C"/>
    <w:rsid w:val="00470D3D"/>
    <w:rsid w:val="00470DED"/>
    <w:rsid w:val="00471455"/>
    <w:rsid w:val="00471634"/>
    <w:rsid w:val="004719E1"/>
    <w:rsid w:val="00471DA7"/>
    <w:rsid w:val="00471F34"/>
    <w:rsid w:val="00472073"/>
    <w:rsid w:val="00472166"/>
    <w:rsid w:val="00472A26"/>
    <w:rsid w:val="00472B91"/>
    <w:rsid w:val="00472C38"/>
    <w:rsid w:val="00472F62"/>
    <w:rsid w:val="00472F81"/>
    <w:rsid w:val="0047342A"/>
    <w:rsid w:val="004738E3"/>
    <w:rsid w:val="00473AE9"/>
    <w:rsid w:val="0047408D"/>
    <w:rsid w:val="00474278"/>
    <w:rsid w:val="00474308"/>
    <w:rsid w:val="004744A0"/>
    <w:rsid w:val="004744D1"/>
    <w:rsid w:val="00474A4E"/>
    <w:rsid w:val="00474C01"/>
    <w:rsid w:val="00474E28"/>
    <w:rsid w:val="004756CC"/>
    <w:rsid w:val="00476592"/>
    <w:rsid w:val="004769F5"/>
    <w:rsid w:val="004773D8"/>
    <w:rsid w:val="004775C9"/>
    <w:rsid w:val="00477ABA"/>
    <w:rsid w:val="00477C18"/>
    <w:rsid w:val="00477F06"/>
    <w:rsid w:val="004801C2"/>
    <w:rsid w:val="00480DCD"/>
    <w:rsid w:val="004811B9"/>
    <w:rsid w:val="004815BE"/>
    <w:rsid w:val="00481CE3"/>
    <w:rsid w:val="00481DCE"/>
    <w:rsid w:val="00483659"/>
    <w:rsid w:val="00484B71"/>
    <w:rsid w:val="00484BD5"/>
    <w:rsid w:val="00485059"/>
    <w:rsid w:val="004855F3"/>
    <w:rsid w:val="004856D1"/>
    <w:rsid w:val="004858DD"/>
    <w:rsid w:val="00485D36"/>
    <w:rsid w:val="004862EF"/>
    <w:rsid w:val="00486E44"/>
    <w:rsid w:val="00487417"/>
    <w:rsid w:val="00487851"/>
    <w:rsid w:val="00487E92"/>
    <w:rsid w:val="00487F67"/>
    <w:rsid w:val="00490735"/>
    <w:rsid w:val="00490876"/>
    <w:rsid w:val="004908EB"/>
    <w:rsid w:val="004911B3"/>
    <w:rsid w:val="00491860"/>
    <w:rsid w:val="00491871"/>
    <w:rsid w:val="00491B8B"/>
    <w:rsid w:val="00491C35"/>
    <w:rsid w:val="00491E0C"/>
    <w:rsid w:val="00492547"/>
    <w:rsid w:val="004928D8"/>
    <w:rsid w:val="00492CA2"/>
    <w:rsid w:val="00492F81"/>
    <w:rsid w:val="00493B4D"/>
    <w:rsid w:val="0049472E"/>
    <w:rsid w:val="00494FD2"/>
    <w:rsid w:val="00495237"/>
    <w:rsid w:val="004956CC"/>
    <w:rsid w:val="0049575A"/>
    <w:rsid w:val="004958D4"/>
    <w:rsid w:val="00495EEA"/>
    <w:rsid w:val="00496238"/>
    <w:rsid w:val="0049657E"/>
    <w:rsid w:val="00496A6B"/>
    <w:rsid w:val="0049700C"/>
    <w:rsid w:val="004971B0"/>
    <w:rsid w:val="004978D6"/>
    <w:rsid w:val="00497DA2"/>
    <w:rsid w:val="004A02AA"/>
    <w:rsid w:val="004A15D1"/>
    <w:rsid w:val="004A1826"/>
    <w:rsid w:val="004A1CA4"/>
    <w:rsid w:val="004A1F5F"/>
    <w:rsid w:val="004A1FA7"/>
    <w:rsid w:val="004A251F"/>
    <w:rsid w:val="004A2536"/>
    <w:rsid w:val="004A2666"/>
    <w:rsid w:val="004A28DC"/>
    <w:rsid w:val="004A2F7D"/>
    <w:rsid w:val="004A325B"/>
    <w:rsid w:val="004A33B0"/>
    <w:rsid w:val="004A349E"/>
    <w:rsid w:val="004A3695"/>
    <w:rsid w:val="004A3BFE"/>
    <w:rsid w:val="004A4388"/>
    <w:rsid w:val="004A4473"/>
    <w:rsid w:val="004A44A1"/>
    <w:rsid w:val="004A45FE"/>
    <w:rsid w:val="004A48CE"/>
    <w:rsid w:val="004A54CA"/>
    <w:rsid w:val="004A5B00"/>
    <w:rsid w:val="004A5B20"/>
    <w:rsid w:val="004A5FCC"/>
    <w:rsid w:val="004A6067"/>
    <w:rsid w:val="004A61AF"/>
    <w:rsid w:val="004A655E"/>
    <w:rsid w:val="004A6754"/>
    <w:rsid w:val="004A6931"/>
    <w:rsid w:val="004A6BA0"/>
    <w:rsid w:val="004A6CDD"/>
    <w:rsid w:val="004B0367"/>
    <w:rsid w:val="004B0AAF"/>
    <w:rsid w:val="004B0EF6"/>
    <w:rsid w:val="004B0F86"/>
    <w:rsid w:val="004B23CF"/>
    <w:rsid w:val="004B2846"/>
    <w:rsid w:val="004B2ADD"/>
    <w:rsid w:val="004B2B9E"/>
    <w:rsid w:val="004B2FEA"/>
    <w:rsid w:val="004B30B6"/>
    <w:rsid w:val="004B33A6"/>
    <w:rsid w:val="004B3697"/>
    <w:rsid w:val="004B3E76"/>
    <w:rsid w:val="004B4412"/>
    <w:rsid w:val="004B44BF"/>
    <w:rsid w:val="004B4D0A"/>
    <w:rsid w:val="004B4F15"/>
    <w:rsid w:val="004B52E4"/>
    <w:rsid w:val="004B53D9"/>
    <w:rsid w:val="004B54B6"/>
    <w:rsid w:val="004B5546"/>
    <w:rsid w:val="004B574D"/>
    <w:rsid w:val="004B5A60"/>
    <w:rsid w:val="004B5F70"/>
    <w:rsid w:val="004B60F8"/>
    <w:rsid w:val="004B61D9"/>
    <w:rsid w:val="004B62BB"/>
    <w:rsid w:val="004B69C1"/>
    <w:rsid w:val="004B718F"/>
    <w:rsid w:val="004B739D"/>
    <w:rsid w:val="004B7936"/>
    <w:rsid w:val="004B7DCA"/>
    <w:rsid w:val="004C0549"/>
    <w:rsid w:val="004C06CF"/>
    <w:rsid w:val="004C0CB5"/>
    <w:rsid w:val="004C0E81"/>
    <w:rsid w:val="004C0F26"/>
    <w:rsid w:val="004C117D"/>
    <w:rsid w:val="004C14A1"/>
    <w:rsid w:val="004C19D1"/>
    <w:rsid w:val="004C2E14"/>
    <w:rsid w:val="004C31EC"/>
    <w:rsid w:val="004C34B2"/>
    <w:rsid w:val="004C3D95"/>
    <w:rsid w:val="004C3E81"/>
    <w:rsid w:val="004C4A9E"/>
    <w:rsid w:val="004C4BB0"/>
    <w:rsid w:val="004C4FB9"/>
    <w:rsid w:val="004C502A"/>
    <w:rsid w:val="004C518E"/>
    <w:rsid w:val="004C5AA0"/>
    <w:rsid w:val="004C5B8A"/>
    <w:rsid w:val="004C5C6E"/>
    <w:rsid w:val="004C5CC4"/>
    <w:rsid w:val="004C5E0B"/>
    <w:rsid w:val="004C5E9F"/>
    <w:rsid w:val="004C5FAE"/>
    <w:rsid w:val="004C649A"/>
    <w:rsid w:val="004C671A"/>
    <w:rsid w:val="004C7227"/>
    <w:rsid w:val="004C767A"/>
    <w:rsid w:val="004C76A2"/>
    <w:rsid w:val="004C7E69"/>
    <w:rsid w:val="004D01CB"/>
    <w:rsid w:val="004D03D3"/>
    <w:rsid w:val="004D13F2"/>
    <w:rsid w:val="004D16B3"/>
    <w:rsid w:val="004D16F9"/>
    <w:rsid w:val="004D1736"/>
    <w:rsid w:val="004D17B0"/>
    <w:rsid w:val="004D1922"/>
    <w:rsid w:val="004D1948"/>
    <w:rsid w:val="004D1DE4"/>
    <w:rsid w:val="004D1F8E"/>
    <w:rsid w:val="004D210F"/>
    <w:rsid w:val="004D22AF"/>
    <w:rsid w:val="004D2FA4"/>
    <w:rsid w:val="004D36CC"/>
    <w:rsid w:val="004D3A5A"/>
    <w:rsid w:val="004D3BC3"/>
    <w:rsid w:val="004D3F5D"/>
    <w:rsid w:val="004D42DB"/>
    <w:rsid w:val="004D4515"/>
    <w:rsid w:val="004D4835"/>
    <w:rsid w:val="004D4BAB"/>
    <w:rsid w:val="004D4FE2"/>
    <w:rsid w:val="004D58A8"/>
    <w:rsid w:val="004D60B1"/>
    <w:rsid w:val="004D6279"/>
    <w:rsid w:val="004D6C4D"/>
    <w:rsid w:val="004D75D4"/>
    <w:rsid w:val="004D79FF"/>
    <w:rsid w:val="004E01F8"/>
    <w:rsid w:val="004E03BB"/>
    <w:rsid w:val="004E0A7C"/>
    <w:rsid w:val="004E0D8F"/>
    <w:rsid w:val="004E0E4F"/>
    <w:rsid w:val="004E1231"/>
    <w:rsid w:val="004E15D5"/>
    <w:rsid w:val="004E1A65"/>
    <w:rsid w:val="004E1F16"/>
    <w:rsid w:val="004E1F4F"/>
    <w:rsid w:val="004E2031"/>
    <w:rsid w:val="004E2BF4"/>
    <w:rsid w:val="004E3675"/>
    <w:rsid w:val="004E3711"/>
    <w:rsid w:val="004E39D5"/>
    <w:rsid w:val="004E3A0D"/>
    <w:rsid w:val="004E3DAF"/>
    <w:rsid w:val="004E427D"/>
    <w:rsid w:val="004E4308"/>
    <w:rsid w:val="004E43D0"/>
    <w:rsid w:val="004E495D"/>
    <w:rsid w:val="004E4A04"/>
    <w:rsid w:val="004E4D21"/>
    <w:rsid w:val="004E4D7F"/>
    <w:rsid w:val="004E54BE"/>
    <w:rsid w:val="004E57A5"/>
    <w:rsid w:val="004E5969"/>
    <w:rsid w:val="004E5C6F"/>
    <w:rsid w:val="004E5D16"/>
    <w:rsid w:val="004E5E34"/>
    <w:rsid w:val="004E5E73"/>
    <w:rsid w:val="004E61B7"/>
    <w:rsid w:val="004E6527"/>
    <w:rsid w:val="004E6E00"/>
    <w:rsid w:val="004E6E43"/>
    <w:rsid w:val="004E6FA0"/>
    <w:rsid w:val="004E7081"/>
    <w:rsid w:val="004E730D"/>
    <w:rsid w:val="004E78DF"/>
    <w:rsid w:val="004E7D7C"/>
    <w:rsid w:val="004E7D93"/>
    <w:rsid w:val="004E7EAA"/>
    <w:rsid w:val="004F0083"/>
    <w:rsid w:val="004F03A5"/>
    <w:rsid w:val="004F0C5C"/>
    <w:rsid w:val="004F0CE4"/>
    <w:rsid w:val="004F0FE1"/>
    <w:rsid w:val="004F103C"/>
    <w:rsid w:val="004F118C"/>
    <w:rsid w:val="004F13DF"/>
    <w:rsid w:val="004F1588"/>
    <w:rsid w:val="004F180A"/>
    <w:rsid w:val="004F1A55"/>
    <w:rsid w:val="004F1ABD"/>
    <w:rsid w:val="004F1F97"/>
    <w:rsid w:val="004F237F"/>
    <w:rsid w:val="004F26C3"/>
    <w:rsid w:val="004F26C8"/>
    <w:rsid w:val="004F2BD9"/>
    <w:rsid w:val="004F2C9C"/>
    <w:rsid w:val="004F2E06"/>
    <w:rsid w:val="004F302D"/>
    <w:rsid w:val="004F393B"/>
    <w:rsid w:val="004F3D64"/>
    <w:rsid w:val="004F3DB1"/>
    <w:rsid w:val="004F4054"/>
    <w:rsid w:val="004F41DB"/>
    <w:rsid w:val="004F428E"/>
    <w:rsid w:val="004F5072"/>
    <w:rsid w:val="004F57C3"/>
    <w:rsid w:val="004F5866"/>
    <w:rsid w:val="004F610D"/>
    <w:rsid w:val="004F66A4"/>
    <w:rsid w:val="004F68BC"/>
    <w:rsid w:val="004F6983"/>
    <w:rsid w:val="004F6B40"/>
    <w:rsid w:val="004F6F7F"/>
    <w:rsid w:val="004F6F91"/>
    <w:rsid w:val="004F7172"/>
    <w:rsid w:val="004F71F1"/>
    <w:rsid w:val="004F7327"/>
    <w:rsid w:val="004F7949"/>
    <w:rsid w:val="00500222"/>
    <w:rsid w:val="005004C8"/>
    <w:rsid w:val="0050098D"/>
    <w:rsid w:val="00500B4A"/>
    <w:rsid w:val="00500F7E"/>
    <w:rsid w:val="0050139E"/>
    <w:rsid w:val="005016BA"/>
    <w:rsid w:val="00501752"/>
    <w:rsid w:val="00501F8D"/>
    <w:rsid w:val="00501FAD"/>
    <w:rsid w:val="00502583"/>
    <w:rsid w:val="005032D0"/>
    <w:rsid w:val="00503DD9"/>
    <w:rsid w:val="005041B2"/>
    <w:rsid w:val="00504221"/>
    <w:rsid w:val="00504726"/>
    <w:rsid w:val="00504E37"/>
    <w:rsid w:val="00505183"/>
    <w:rsid w:val="005058FA"/>
    <w:rsid w:val="00505B4C"/>
    <w:rsid w:val="0050601E"/>
    <w:rsid w:val="0050637A"/>
    <w:rsid w:val="00506866"/>
    <w:rsid w:val="005070CB"/>
    <w:rsid w:val="00507812"/>
    <w:rsid w:val="005079B1"/>
    <w:rsid w:val="00507B84"/>
    <w:rsid w:val="005103F5"/>
    <w:rsid w:val="0051057F"/>
    <w:rsid w:val="005106DC"/>
    <w:rsid w:val="005116CD"/>
    <w:rsid w:val="00511849"/>
    <w:rsid w:val="00511CEA"/>
    <w:rsid w:val="00511F7B"/>
    <w:rsid w:val="00512236"/>
    <w:rsid w:val="00512880"/>
    <w:rsid w:val="00512994"/>
    <w:rsid w:val="00512C21"/>
    <w:rsid w:val="0051332B"/>
    <w:rsid w:val="00513510"/>
    <w:rsid w:val="005135B5"/>
    <w:rsid w:val="00515056"/>
    <w:rsid w:val="00515215"/>
    <w:rsid w:val="005152AD"/>
    <w:rsid w:val="005158F5"/>
    <w:rsid w:val="00515C81"/>
    <w:rsid w:val="00516631"/>
    <w:rsid w:val="00517184"/>
    <w:rsid w:val="00517447"/>
    <w:rsid w:val="00517453"/>
    <w:rsid w:val="005174B6"/>
    <w:rsid w:val="00517A2E"/>
    <w:rsid w:val="00517D12"/>
    <w:rsid w:val="00517EED"/>
    <w:rsid w:val="00520126"/>
    <w:rsid w:val="00520650"/>
    <w:rsid w:val="00520751"/>
    <w:rsid w:val="00520FB7"/>
    <w:rsid w:val="0052177A"/>
    <w:rsid w:val="00521BF0"/>
    <w:rsid w:val="00522A9F"/>
    <w:rsid w:val="00523557"/>
    <w:rsid w:val="005236B6"/>
    <w:rsid w:val="00524138"/>
    <w:rsid w:val="005244CA"/>
    <w:rsid w:val="00524BAD"/>
    <w:rsid w:val="005253A1"/>
    <w:rsid w:val="0052611D"/>
    <w:rsid w:val="00526323"/>
    <w:rsid w:val="005268B1"/>
    <w:rsid w:val="005272C0"/>
    <w:rsid w:val="00527440"/>
    <w:rsid w:val="00527929"/>
    <w:rsid w:val="005302B1"/>
    <w:rsid w:val="0053032E"/>
    <w:rsid w:val="0053062E"/>
    <w:rsid w:val="00530632"/>
    <w:rsid w:val="00530719"/>
    <w:rsid w:val="00530F41"/>
    <w:rsid w:val="00530F8D"/>
    <w:rsid w:val="00531184"/>
    <w:rsid w:val="00531229"/>
    <w:rsid w:val="005315C0"/>
    <w:rsid w:val="005317A2"/>
    <w:rsid w:val="005317D3"/>
    <w:rsid w:val="0053188B"/>
    <w:rsid w:val="005319A1"/>
    <w:rsid w:val="00531B25"/>
    <w:rsid w:val="00531DC8"/>
    <w:rsid w:val="00531F48"/>
    <w:rsid w:val="0053208F"/>
    <w:rsid w:val="005325FC"/>
    <w:rsid w:val="0053278E"/>
    <w:rsid w:val="00532ACF"/>
    <w:rsid w:val="005332A1"/>
    <w:rsid w:val="005336E4"/>
    <w:rsid w:val="00533AC0"/>
    <w:rsid w:val="00533C93"/>
    <w:rsid w:val="00533E09"/>
    <w:rsid w:val="00534065"/>
    <w:rsid w:val="0053495F"/>
    <w:rsid w:val="00534A2A"/>
    <w:rsid w:val="00534D7E"/>
    <w:rsid w:val="00534EB1"/>
    <w:rsid w:val="00535195"/>
    <w:rsid w:val="005357C0"/>
    <w:rsid w:val="00535C75"/>
    <w:rsid w:val="00536076"/>
    <w:rsid w:val="0053612B"/>
    <w:rsid w:val="005362F5"/>
    <w:rsid w:val="0053647D"/>
    <w:rsid w:val="0053658F"/>
    <w:rsid w:val="00536AB2"/>
    <w:rsid w:val="00536CC3"/>
    <w:rsid w:val="00536D53"/>
    <w:rsid w:val="00536FF2"/>
    <w:rsid w:val="0053738C"/>
    <w:rsid w:val="0053782C"/>
    <w:rsid w:val="00540075"/>
    <w:rsid w:val="0054014A"/>
    <w:rsid w:val="0054014C"/>
    <w:rsid w:val="00540397"/>
    <w:rsid w:val="00540800"/>
    <w:rsid w:val="005418B7"/>
    <w:rsid w:val="0054199F"/>
    <w:rsid w:val="00541A0D"/>
    <w:rsid w:val="00541F39"/>
    <w:rsid w:val="005429B6"/>
    <w:rsid w:val="00542D08"/>
    <w:rsid w:val="00543115"/>
    <w:rsid w:val="005432AB"/>
    <w:rsid w:val="0054333E"/>
    <w:rsid w:val="005437E7"/>
    <w:rsid w:val="00543C8C"/>
    <w:rsid w:val="00543D79"/>
    <w:rsid w:val="00543E6F"/>
    <w:rsid w:val="00543EB3"/>
    <w:rsid w:val="0054400F"/>
    <w:rsid w:val="0054418D"/>
    <w:rsid w:val="00544715"/>
    <w:rsid w:val="005448B1"/>
    <w:rsid w:val="005449F4"/>
    <w:rsid w:val="00544A22"/>
    <w:rsid w:val="00544B0A"/>
    <w:rsid w:val="00545258"/>
    <w:rsid w:val="00545E53"/>
    <w:rsid w:val="0054601F"/>
    <w:rsid w:val="005470A2"/>
    <w:rsid w:val="00547345"/>
    <w:rsid w:val="00547706"/>
    <w:rsid w:val="00547CD2"/>
    <w:rsid w:val="00547D53"/>
    <w:rsid w:val="00550334"/>
    <w:rsid w:val="005507A1"/>
    <w:rsid w:val="00550D8B"/>
    <w:rsid w:val="00551742"/>
    <w:rsid w:val="00551D80"/>
    <w:rsid w:val="00552257"/>
    <w:rsid w:val="005526A3"/>
    <w:rsid w:val="00552CA3"/>
    <w:rsid w:val="00552EF5"/>
    <w:rsid w:val="0055339A"/>
    <w:rsid w:val="005536FC"/>
    <w:rsid w:val="0055383D"/>
    <w:rsid w:val="00553A9F"/>
    <w:rsid w:val="00553D9C"/>
    <w:rsid w:val="00554190"/>
    <w:rsid w:val="005542D0"/>
    <w:rsid w:val="00554D5A"/>
    <w:rsid w:val="00554EC8"/>
    <w:rsid w:val="005561FA"/>
    <w:rsid w:val="00556572"/>
    <w:rsid w:val="00557659"/>
    <w:rsid w:val="00557A87"/>
    <w:rsid w:val="005600A5"/>
    <w:rsid w:val="005605A9"/>
    <w:rsid w:val="00560DB6"/>
    <w:rsid w:val="00561502"/>
    <w:rsid w:val="005615C0"/>
    <w:rsid w:val="00561A98"/>
    <w:rsid w:val="00561BA2"/>
    <w:rsid w:val="00561CE4"/>
    <w:rsid w:val="00561E06"/>
    <w:rsid w:val="005622A9"/>
    <w:rsid w:val="005627DB"/>
    <w:rsid w:val="0056282F"/>
    <w:rsid w:val="0056344C"/>
    <w:rsid w:val="0056344E"/>
    <w:rsid w:val="00563566"/>
    <w:rsid w:val="005636DC"/>
    <w:rsid w:val="00563714"/>
    <w:rsid w:val="00563868"/>
    <w:rsid w:val="005638F4"/>
    <w:rsid w:val="00563A98"/>
    <w:rsid w:val="00564118"/>
    <w:rsid w:val="005641FE"/>
    <w:rsid w:val="00564578"/>
    <w:rsid w:val="0056459B"/>
    <w:rsid w:val="00564B4D"/>
    <w:rsid w:val="00564B7B"/>
    <w:rsid w:val="00564E87"/>
    <w:rsid w:val="00564F1F"/>
    <w:rsid w:val="005652AF"/>
    <w:rsid w:val="005652B6"/>
    <w:rsid w:val="00565491"/>
    <w:rsid w:val="00565D7F"/>
    <w:rsid w:val="00565DD9"/>
    <w:rsid w:val="00565DE5"/>
    <w:rsid w:val="00566194"/>
    <w:rsid w:val="005661C9"/>
    <w:rsid w:val="0056627D"/>
    <w:rsid w:val="005666A0"/>
    <w:rsid w:val="00566F80"/>
    <w:rsid w:val="00567E19"/>
    <w:rsid w:val="00570AA2"/>
    <w:rsid w:val="00570DF6"/>
    <w:rsid w:val="0057137B"/>
    <w:rsid w:val="0057143D"/>
    <w:rsid w:val="0057157F"/>
    <w:rsid w:val="0057161C"/>
    <w:rsid w:val="005717D9"/>
    <w:rsid w:val="00571BAD"/>
    <w:rsid w:val="0057200A"/>
    <w:rsid w:val="005721C6"/>
    <w:rsid w:val="0057229C"/>
    <w:rsid w:val="005724F8"/>
    <w:rsid w:val="00572CDE"/>
    <w:rsid w:val="00572EE1"/>
    <w:rsid w:val="0057311A"/>
    <w:rsid w:val="00573289"/>
    <w:rsid w:val="005733BD"/>
    <w:rsid w:val="00574542"/>
    <w:rsid w:val="0057466B"/>
    <w:rsid w:val="005748AB"/>
    <w:rsid w:val="00574E66"/>
    <w:rsid w:val="00574F1B"/>
    <w:rsid w:val="005754A8"/>
    <w:rsid w:val="00575937"/>
    <w:rsid w:val="0057642C"/>
    <w:rsid w:val="00576B10"/>
    <w:rsid w:val="00577117"/>
    <w:rsid w:val="005772D2"/>
    <w:rsid w:val="00577351"/>
    <w:rsid w:val="00577411"/>
    <w:rsid w:val="0057779F"/>
    <w:rsid w:val="0057789D"/>
    <w:rsid w:val="0057793F"/>
    <w:rsid w:val="00580B83"/>
    <w:rsid w:val="00580EB5"/>
    <w:rsid w:val="00581035"/>
    <w:rsid w:val="005810EE"/>
    <w:rsid w:val="0058127B"/>
    <w:rsid w:val="005818CF"/>
    <w:rsid w:val="00582401"/>
    <w:rsid w:val="005826B0"/>
    <w:rsid w:val="00582767"/>
    <w:rsid w:val="00582BC5"/>
    <w:rsid w:val="00582E0C"/>
    <w:rsid w:val="00583884"/>
    <w:rsid w:val="00583DD5"/>
    <w:rsid w:val="00583DEC"/>
    <w:rsid w:val="00583ECD"/>
    <w:rsid w:val="005845C0"/>
    <w:rsid w:val="00584E16"/>
    <w:rsid w:val="00585082"/>
    <w:rsid w:val="005854C1"/>
    <w:rsid w:val="00585B46"/>
    <w:rsid w:val="00585CE0"/>
    <w:rsid w:val="00585D5B"/>
    <w:rsid w:val="00585D79"/>
    <w:rsid w:val="00586A30"/>
    <w:rsid w:val="00586AC7"/>
    <w:rsid w:val="00586B01"/>
    <w:rsid w:val="00586B41"/>
    <w:rsid w:val="00587313"/>
    <w:rsid w:val="0058735B"/>
    <w:rsid w:val="00587FF3"/>
    <w:rsid w:val="00590096"/>
    <w:rsid w:val="0059077C"/>
    <w:rsid w:val="005909F8"/>
    <w:rsid w:val="00590B40"/>
    <w:rsid w:val="00590C48"/>
    <w:rsid w:val="00590D8F"/>
    <w:rsid w:val="0059114C"/>
    <w:rsid w:val="00591DEF"/>
    <w:rsid w:val="0059244F"/>
    <w:rsid w:val="00592919"/>
    <w:rsid w:val="00592A30"/>
    <w:rsid w:val="00592B79"/>
    <w:rsid w:val="00593261"/>
    <w:rsid w:val="005932C5"/>
    <w:rsid w:val="00593A44"/>
    <w:rsid w:val="00594982"/>
    <w:rsid w:val="00594DBF"/>
    <w:rsid w:val="00594DD6"/>
    <w:rsid w:val="00595E82"/>
    <w:rsid w:val="00596E12"/>
    <w:rsid w:val="00597007"/>
    <w:rsid w:val="005972F2"/>
    <w:rsid w:val="0059765B"/>
    <w:rsid w:val="0059793E"/>
    <w:rsid w:val="00597954"/>
    <w:rsid w:val="00597CD6"/>
    <w:rsid w:val="005A00D7"/>
    <w:rsid w:val="005A0765"/>
    <w:rsid w:val="005A0838"/>
    <w:rsid w:val="005A0B69"/>
    <w:rsid w:val="005A0C5F"/>
    <w:rsid w:val="005A117F"/>
    <w:rsid w:val="005A1594"/>
    <w:rsid w:val="005A16C6"/>
    <w:rsid w:val="005A1903"/>
    <w:rsid w:val="005A1D9A"/>
    <w:rsid w:val="005A226D"/>
    <w:rsid w:val="005A241C"/>
    <w:rsid w:val="005A24C1"/>
    <w:rsid w:val="005A27D5"/>
    <w:rsid w:val="005A2843"/>
    <w:rsid w:val="005A28E7"/>
    <w:rsid w:val="005A2B04"/>
    <w:rsid w:val="005A2D31"/>
    <w:rsid w:val="005A2FDA"/>
    <w:rsid w:val="005A3984"/>
    <w:rsid w:val="005A40B0"/>
    <w:rsid w:val="005A425C"/>
    <w:rsid w:val="005A473B"/>
    <w:rsid w:val="005A529B"/>
    <w:rsid w:val="005A59DD"/>
    <w:rsid w:val="005A5A8B"/>
    <w:rsid w:val="005A5E11"/>
    <w:rsid w:val="005A5E65"/>
    <w:rsid w:val="005A60A1"/>
    <w:rsid w:val="005A60BA"/>
    <w:rsid w:val="005A62D9"/>
    <w:rsid w:val="005A6DE0"/>
    <w:rsid w:val="005A6E46"/>
    <w:rsid w:val="005A7029"/>
    <w:rsid w:val="005A7061"/>
    <w:rsid w:val="005A7374"/>
    <w:rsid w:val="005A7944"/>
    <w:rsid w:val="005A7C8B"/>
    <w:rsid w:val="005B0529"/>
    <w:rsid w:val="005B085C"/>
    <w:rsid w:val="005B0DA0"/>
    <w:rsid w:val="005B124D"/>
    <w:rsid w:val="005B1678"/>
    <w:rsid w:val="005B19E6"/>
    <w:rsid w:val="005B22AF"/>
    <w:rsid w:val="005B2355"/>
    <w:rsid w:val="005B2877"/>
    <w:rsid w:val="005B2D00"/>
    <w:rsid w:val="005B2D49"/>
    <w:rsid w:val="005B2D71"/>
    <w:rsid w:val="005B2FC2"/>
    <w:rsid w:val="005B3100"/>
    <w:rsid w:val="005B3222"/>
    <w:rsid w:val="005B322F"/>
    <w:rsid w:val="005B3268"/>
    <w:rsid w:val="005B34F0"/>
    <w:rsid w:val="005B3B8C"/>
    <w:rsid w:val="005B5396"/>
    <w:rsid w:val="005B56C5"/>
    <w:rsid w:val="005B571E"/>
    <w:rsid w:val="005B5A08"/>
    <w:rsid w:val="005B6236"/>
    <w:rsid w:val="005B6FAE"/>
    <w:rsid w:val="005B74F4"/>
    <w:rsid w:val="005B7945"/>
    <w:rsid w:val="005B7B2E"/>
    <w:rsid w:val="005B7B8E"/>
    <w:rsid w:val="005B7CF3"/>
    <w:rsid w:val="005B7F7C"/>
    <w:rsid w:val="005C029F"/>
    <w:rsid w:val="005C02B4"/>
    <w:rsid w:val="005C061F"/>
    <w:rsid w:val="005C082B"/>
    <w:rsid w:val="005C08D5"/>
    <w:rsid w:val="005C097A"/>
    <w:rsid w:val="005C0A94"/>
    <w:rsid w:val="005C0B5E"/>
    <w:rsid w:val="005C0D10"/>
    <w:rsid w:val="005C0FB2"/>
    <w:rsid w:val="005C10A6"/>
    <w:rsid w:val="005C14D6"/>
    <w:rsid w:val="005C164E"/>
    <w:rsid w:val="005C1BF6"/>
    <w:rsid w:val="005C228A"/>
    <w:rsid w:val="005C27D4"/>
    <w:rsid w:val="005C29FB"/>
    <w:rsid w:val="005C2EF5"/>
    <w:rsid w:val="005C33E1"/>
    <w:rsid w:val="005C3890"/>
    <w:rsid w:val="005C39B8"/>
    <w:rsid w:val="005C3C99"/>
    <w:rsid w:val="005C3CF5"/>
    <w:rsid w:val="005C3D38"/>
    <w:rsid w:val="005C3EFE"/>
    <w:rsid w:val="005C3F14"/>
    <w:rsid w:val="005C407F"/>
    <w:rsid w:val="005C40B2"/>
    <w:rsid w:val="005C4137"/>
    <w:rsid w:val="005C4B9E"/>
    <w:rsid w:val="005C4D59"/>
    <w:rsid w:val="005C4FE3"/>
    <w:rsid w:val="005C54C2"/>
    <w:rsid w:val="005C54D5"/>
    <w:rsid w:val="005C5853"/>
    <w:rsid w:val="005C5A31"/>
    <w:rsid w:val="005C6708"/>
    <w:rsid w:val="005C6C51"/>
    <w:rsid w:val="005C6DAB"/>
    <w:rsid w:val="005C6E96"/>
    <w:rsid w:val="005C7513"/>
    <w:rsid w:val="005C754F"/>
    <w:rsid w:val="005C7B0F"/>
    <w:rsid w:val="005D02FD"/>
    <w:rsid w:val="005D03E9"/>
    <w:rsid w:val="005D1A35"/>
    <w:rsid w:val="005D1BA6"/>
    <w:rsid w:val="005D20A9"/>
    <w:rsid w:val="005D2930"/>
    <w:rsid w:val="005D36E6"/>
    <w:rsid w:val="005D386D"/>
    <w:rsid w:val="005D3AA2"/>
    <w:rsid w:val="005D3CA9"/>
    <w:rsid w:val="005D40D2"/>
    <w:rsid w:val="005D46ED"/>
    <w:rsid w:val="005D4A38"/>
    <w:rsid w:val="005D4AB7"/>
    <w:rsid w:val="005D4BC5"/>
    <w:rsid w:val="005D4E38"/>
    <w:rsid w:val="005D5099"/>
    <w:rsid w:val="005D57A0"/>
    <w:rsid w:val="005D6BC3"/>
    <w:rsid w:val="005D6BE5"/>
    <w:rsid w:val="005D6FC6"/>
    <w:rsid w:val="005D7163"/>
    <w:rsid w:val="005D753C"/>
    <w:rsid w:val="005D7B12"/>
    <w:rsid w:val="005D7E39"/>
    <w:rsid w:val="005D7F4E"/>
    <w:rsid w:val="005D7FAC"/>
    <w:rsid w:val="005E0A50"/>
    <w:rsid w:val="005E0DB2"/>
    <w:rsid w:val="005E0DE0"/>
    <w:rsid w:val="005E10EC"/>
    <w:rsid w:val="005E11CD"/>
    <w:rsid w:val="005E13BA"/>
    <w:rsid w:val="005E17CB"/>
    <w:rsid w:val="005E192B"/>
    <w:rsid w:val="005E1A9D"/>
    <w:rsid w:val="005E1AAE"/>
    <w:rsid w:val="005E1B97"/>
    <w:rsid w:val="005E1D95"/>
    <w:rsid w:val="005E22A0"/>
    <w:rsid w:val="005E3034"/>
    <w:rsid w:val="005E36FA"/>
    <w:rsid w:val="005E3757"/>
    <w:rsid w:val="005E3B01"/>
    <w:rsid w:val="005E3E31"/>
    <w:rsid w:val="005E47BB"/>
    <w:rsid w:val="005E49B4"/>
    <w:rsid w:val="005E4AD2"/>
    <w:rsid w:val="005E4B50"/>
    <w:rsid w:val="005E4DC5"/>
    <w:rsid w:val="005E53BC"/>
    <w:rsid w:val="005E554B"/>
    <w:rsid w:val="005E5E04"/>
    <w:rsid w:val="005E6443"/>
    <w:rsid w:val="005E6DF0"/>
    <w:rsid w:val="005E7040"/>
    <w:rsid w:val="005E7348"/>
    <w:rsid w:val="005E7790"/>
    <w:rsid w:val="005E7A27"/>
    <w:rsid w:val="005E7BB9"/>
    <w:rsid w:val="005E7D25"/>
    <w:rsid w:val="005E7E41"/>
    <w:rsid w:val="005E7EF3"/>
    <w:rsid w:val="005F01E7"/>
    <w:rsid w:val="005F0380"/>
    <w:rsid w:val="005F09E2"/>
    <w:rsid w:val="005F0FCB"/>
    <w:rsid w:val="005F13AB"/>
    <w:rsid w:val="005F1782"/>
    <w:rsid w:val="005F1C9B"/>
    <w:rsid w:val="005F1D85"/>
    <w:rsid w:val="005F2128"/>
    <w:rsid w:val="005F22DE"/>
    <w:rsid w:val="005F2491"/>
    <w:rsid w:val="005F25AC"/>
    <w:rsid w:val="005F2E69"/>
    <w:rsid w:val="005F385B"/>
    <w:rsid w:val="005F430D"/>
    <w:rsid w:val="005F4378"/>
    <w:rsid w:val="005F46CB"/>
    <w:rsid w:val="005F487B"/>
    <w:rsid w:val="005F4A4E"/>
    <w:rsid w:val="005F4C64"/>
    <w:rsid w:val="005F508E"/>
    <w:rsid w:val="005F584E"/>
    <w:rsid w:val="005F5B76"/>
    <w:rsid w:val="005F5F7F"/>
    <w:rsid w:val="005F6153"/>
    <w:rsid w:val="005F67D3"/>
    <w:rsid w:val="005F7869"/>
    <w:rsid w:val="005F7A3A"/>
    <w:rsid w:val="005F7DCA"/>
    <w:rsid w:val="005F7FA5"/>
    <w:rsid w:val="00600172"/>
    <w:rsid w:val="006001BB"/>
    <w:rsid w:val="00600596"/>
    <w:rsid w:val="00600838"/>
    <w:rsid w:val="006008D8"/>
    <w:rsid w:val="006009D2"/>
    <w:rsid w:val="00601089"/>
    <w:rsid w:val="00601095"/>
    <w:rsid w:val="006016B4"/>
    <w:rsid w:val="006016DD"/>
    <w:rsid w:val="00601B84"/>
    <w:rsid w:val="00601BC9"/>
    <w:rsid w:val="00601CFA"/>
    <w:rsid w:val="00602D04"/>
    <w:rsid w:val="00602F54"/>
    <w:rsid w:val="00602FF6"/>
    <w:rsid w:val="00603935"/>
    <w:rsid w:val="00603B3E"/>
    <w:rsid w:val="00603C02"/>
    <w:rsid w:val="00604123"/>
    <w:rsid w:val="00604F47"/>
    <w:rsid w:val="00605138"/>
    <w:rsid w:val="006054C8"/>
    <w:rsid w:val="00605F3F"/>
    <w:rsid w:val="00605FCD"/>
    <w:rsid w:val="006061E2"/>
    <w:rsid w:val="00606A28"/>
    <w:rsid w:val="00606A4F"/>
    <w:rsid w:val="00607259"/>
    <w:rsid w:val="0060732B"/>
    <w:rsid w:val="00607566"/>
    <w:rsid w:val="006078EB"/>
    <w:rsid w:val="0060792B"/>
    <w:rsid w:val="00607D0B"/>
    <w:rsid w:val="00610521"/>
    <w:rsid w:val="0061068C"/>
    <w:rsid w:val="0061117A"/>
    <w:rsid w:val="0061190C"/>
    <w:rsid w:val="006119AB"/>
    <w:rsid w:val="00611B6D"/>
    <w:rsid w:val="006121E1"/>
    <w:rsid w:val="0061258E"/>
    <w:rsid w:val="0061281F"/>
    <w:rsid w:val="0061283A"/>
    <w:rsid w:val="00612A26"/>
    <w:rsid w:val="00612D49"/>
    <w:rsid w:val="00613917"/>
    <w:rsid w:val="00613D0A"/>
    <w:rsid w:val="00613E91"/>
    <w:rsid w:val="00613F85"/>
    <w:rsid w:val="00614062"/>
    <w:rsid w:val="00614783"/>
    <w:rsid w:val="00616071"/>
    <w:rsid w:val="00616165"/>
    <w:rsid w:val="006162AC"/>
    <w:rsid w:val="006162C8"/>
    <w:rsid w:val="006166AA"/>
    <w:rsid w:val="00616872"/>
    <w:rsid w:val="00616D66"/>
    <w:rsid w:val="00617475"/>
    <w:rsid w:val="0061769E"/>
    <w:rsid w:val="006177CE"/>
    <w:rsid w:val="006179BD"/>
    <w:rsid w:val="00617F04"/>
    <w:rsid w:val="00620596"/>
    <w:rsid w:val="00621169"/>
    <w:rsid w:val="00621201"/>
    <w:rsid w:val="006216B0"/>
    <w:rsid w:val="006218D2"/>
    <w:rsid w:val="0062218D"/>
    <w:rsid w:val="006223A2"/>
    <w:rsid w:val="00622573"/>
    <w:rsid w:val="006227E5"/>
    <w:rsid w:val="0062340F"/>
    <w:rsid w:val="00624093"/>
    <w:rsid w:val="006240F9"/>
    <w:rsid w:val="0062413A"/>
    <w:rsid w:val="006241BD"/>
    <w:rsid w:val="006247D7"/>
    <w:rsid w:val="00624E12"/>
    <w:rsid w:val="00624E20"/>
    <w:rsid w:val="00624F76"/>
    <w:rsid w:val="00625CD1"/>
    <w:rsid w:val="00625E82"/>
    <w:rsid w:val="00626027"/>
    <w:rsid w:val="00626DBD"/>
    <w:rsid w:val="00626F88"/>
    <w:rsid w:val="0062712B"/>
    <w:rsid w:val="00627629"/>
    <w:rsid w:val="00627902"/>
    <w:rsid w:val="00627A40"/>
    <w:rsid w:val="00627F6A"/>
    <w:rsid w:val="0063056A"/>
    <w:rsid w:val="006307BD"/>
    <w:rsid w:val="00630841"/>
    <w:rsid w:val="00630CF9"/>
    <w:rsid w:val="00631498"/>
    <w:rsid w:val="006318BB"/>
    <w:rsid w:val="0063199E"/>
    <w:rsid w:val="006319A0"/>
    <w:rsid w:val="006328A0"/>
    <w:rsid w:val="006328B9"/>
    <w:rsid w:val="006328D2"/>
    <w:rsid w:val="00632A30"/>
    <w:rsid w:val="00632B9F"/>
    <w:rsid w:val="00632C39"/>
    <w:rsid w:val="00632CE4"/>
    <w:rsid w:val="0063310A"/>
    <w:rsid w:val="006334D3"/>
    <w:rsid w:val="006335BE"/>
    <w:rsid w:val="00633CAF"/>
    <w:rsid w:val="006341DA"/>
    <w:rsid w:val="0063420B"/>
    <w:rsid w:val="006343A6"/>
    <w:rsid w:val="0063485A"/>
    <w:rsid w:val="00634D17"/>
    <w:rsid w:val="00634E9A"/>
    <w:rsid w:val="006350DA"/>
    <w:rsid w:val="006350EC"/>
    <w:rsid w:val="0063555B"/>
    <w:rsid w:val="006357FC"/>
    <w:rsid w:val="00635BF6"/>
    <w:rsid w:val="00636030"/>
    <w:rsid w:val="00636111"/>
    <w:rsid w:val="0063647D"/>
    <w:rsid w:val="0063653D"/>
    <w:rsid w:val="00636BE4"/>
    <w:rsid w:val="00637218"/>
    <w:rsid w:val="00637399"/>
    <w:rsid w:val="00637432"/>
    <w:rsid w:val="0063760E"/>
    <w:rsid w:val="006376ED"/>
    <w:rsid w:val="00640302"/>
    <w:rsid w:val="00640468"/>
    <w:rsid w:val="00640A14"/>
    <w:rsid w:val="00640B81"/>
    <w:rsid w:val="00641125"/>
    <w:rsid w:val="006418C3"/>
    <w:rsid w:val="00641DF8"/>
    <w:rsid w:val="00641FA7"/>
    <w:rsid w:val="0064255E"/>
    <w:rsid w:val="00642701"/>
    <w:rsid w:val="006427B2"/>
    <w:rsid w:val="00642A9B"/>
    <w:rsid w:val="00642B82"/>
    <w:rsid w:val="00642D8A"/>
    <w:rsid w:val="0064324A"/>
    <w:rsid w:val="0064332C"/>
    <w:rsid w:val="0064403D"/>
    <w:rsid w:val="00644CEB"/>
    <w:rsid w:val="00644ED0"/>
    <w:rsid w:val="006457F6"/>
    <w:rsid w:val="006464C1"/>
    <w:rsid w:val="00647717"/>
    <w:rsid w:val="006478E5"/>
    <w:rsid w:val="00647976"/>
    <w:rsid w:val="00647D4C"/>
    <w:rsid w:val="006503C9"/>
    <w:rsid w:val="00650716"/>
    <w:rsid w:val="00650962"/>
    <w:rsid w:val="006509E6"/>
    <w:rsid w:val="006511D1"/>
    <w:rsid w:val="006517D0"/>
    <w:rsid w:val="00651A50"/>
    <w:rsid w:val="00652040"/>
    <w:rsid w:val="00652415"/>
    <w:rsid w:val="00652663"/>
    <w:rsid w:val="00652B95"/>
    <w:rsid w:val="006533D2"/>
    <w:rsid w:val="006533D4"/>
    <w:rsid w:val="00653763"/>
    <w:rsid w:val="0065389A"/>
    <w:rsid w:val="00653E7B"/>
    <w:rsid w:val="00653F28"/>
    <w:rsid w:val="006543CB"/>
    <w:rsid w:val="006543DD"/>
    <w:rsid w:val="0065453C"/>
    <w:rsid w:val="00654552"/>
    <w:rsid w:val="00654B4B"/>
    <w:rsid w:val="00655084"/>
    <w:rsid w:val="00655811"/>
    <w:rsid w:val="006559D4"/>
    <w:rsid w:val="00655A5F"/>
    <w:rsid w:val="006565F2"/>
    <w:rsid w:val="00656A65"/>
    <w:rsid w:val="00656B4C"/>
    <w:rsid w:val="00656D8F"/>
    <w:rsid w:val="0065775D"/>
    <w:rsid w:val="006577FC"/>
    <w:rsid w:val="006579BA"/>
    <w:rsid w:val="00657A48"/>
    <w:rsid w:val="00657B3D"/>
    <w:rsid w:val="00657C36"/>
    <w:rsid w:val="006600CD"/>
    <w:rsid w:val="006603BD"/>
    <w:rsid w:val="006603C0"/>
    <w:rsid w:val="006610E7"/>
    <w:rsid w:val="00661486"/>
    <w:rsid w:val="0066164E"/>
    <w:rsid w:val="00661F7B"/>
    <w:rsid w:val="00662FA0"/>
    <w:rsid w:val="006637E7"/>
    <w:rsid w:val="00663D1F"/>
    <w:rsid w:val="0066420F"/>
    <w:rsid w:val="00664634"/>
    <w:rsid w:val="00664CBA"/>
    <w:rsid w:val="00664DB8"/>
    <w:rsid w:val="006654DD"/>
    <w:rsid w:val="00665656"/>
    <w:rsid w:val="00665764"/>
    <w:rsid w:val="00665EB8"/>
    <w:rsid w:val="00666DB0"/>
    <w:rsid w:val="006670C7"/>
    <w:rsid w:val="00667153"/>
    <w:rsid w:val="00667179"/>
    <w:rsid w:val="00667586"/>
    <w:rsid w:val="00667697"/>
    <w:rsid w:val="006679A5"/>
    <w:rsid w:val="00667F00"/>
    <w:rsid w:val="006705B5"/>
    <w:rsid w:val="00670930"/>
    <w:rsid w:val="00670BB5"/>
    <w:rsid w:val="00670C48"/>
    <w:rsid w:val="00670DEE"/>
    <w:rsid w:val="00670FE3"/>
    <w:rsid w:val="0067106D"/>
    <w:rsid w:val="006710C1"/>
    <w:rsid w:val="00671252"/>
    <w:rsid w:val="00671293"/>
    <w:rsid w:val="006717C6"/>
    <w:rsid w:val="00671A77"/>
    <w:rsid w:val="00671B3A"/>
    <w:rsid w:val="00671F81"/>
    <w:rsid w:val="00672458"/>
    <w:rsid w:val="0067249F"/>
    <w:rsid w:val="00672AA4"/>
    <w:rsid w:val="00672B25"/>
    <w:rsid w:val="00672E63"/>
    <w:rsid w:val="00673067"/>
    <w:rsid w:val="00673A55"/>
    <w:rsid w:val="00673A5F"/>
    <w:rsid w:val="00673DBB"/>
    <w:rsid w:val="00673E6A"/>
    <w:rsid w:val="00674015"/>
    <w:rsid w:val="006750EB"/>
    <w:rsid w:val="006751AF"/>
    <w:rsid w:val="00675734"/>
    <w:rsid w:val="00675D13"/>
    <w:rsid w:val="00675E49"/>
    <w:rsid w:val="00675E51"/>
    <w:rsid w:val="00675F2E"/>
    <w:rsid w:val="0067638A"/>
    <w:rsid w:val="006763F1"/>
    <w:rsid w:val="006764AD"/>
    <w:rsid w:val="006766BF"/>
    <w:rsid w:val="00676BDF"/>
    <w:rsid w:val="00676DC3"/>
    <w:rsid w:val="00676E7B"/>
    <w:rsid w:val="0067727B"/>
    <w:rsid w:val="006776A8"/>
    <w:rsid w:val="0067779A"/>
    <w:rsid w:val="00677846"/>
    <w:rsid w:val="00680F50"/>
    <w:rsid w:val="0068131B"/>
    <w:rsid w:val="006818D9"/>
    <w:rsid w:val="0068196D"/>
    <w:rsid w:val="00682087"/>
    <w:rsid w:val="0068218C"/>
    <w:rsid w:val="00682366"/>
    <w:rsid w:val="0068291A"/>
    <w:rsid w:val="00682D3F"/>
    <w:rsid w:val="00682E36"/>
    <w:rsid w:val="00682EC7"/>
    <w:rsid w:val="00683B54"/>
    <w:rsid w:val="00684619"/>
    <w:rsid w:val="00684710"/>
    <w:rsid w:val="006848CF"/>
    <w:rsid w:val="00684B78"/>
    <w:rsid w:val="00684E0E"/>
    <w:rsid w:val="00685492"/>
    <w:rsid w:val="006854F0"/>
    <w:rsid w:val="0068554D"/>
    <w:rsid w:val="00685ACB"/>
    <w:rsid w:val="006864CD"/>
    <w:rsid w:val="006865AF"/>
    <w:rsid w:val="00686EA8"/>
    <w:rsid w:val="00687506"/>
    <w:rsid w:val="00687574"/>
    <w:rsid w:val="0068784C"/>
    <w:rsid w:val="00687B05"/>
    <w:rsid w:val="00687C08"/>
    <w:rsid w:val="00687D99"/>
    <w:rsid w:val="00687FFE"/>
    <w:rsid w:val="006900A2"/>
    <w:rsid w:val="00690A96"/>
    <w:rsid w:val="0069102F"/>
    <w:rsid w:val="00691173"/>
    <w:rsid w:val="00691ACD"/>
    <w:rsid w:val="00691D23"/>
    <w:rsid w:val="0069238B"/>
    <w:rsid w:val="00692C2D"/>
    <w:rsid w:val="00693372"/>
    <w:rsid w:val="0069349D"/>
    <w:rsid w:val="006934BD"/>
    <w:rsid w:val="006936CB"/>
    <w:rsid w:val="006936D9"/>
    <w:rsid w:val="00693838"/>
    <w:rsid w:val="00693AAB"/>
    <w:rsid w:val="00694661"/>
    <w:rsid w:val="00694877"/>
    <w:rsid w:val="00694946"/>
    <w:rsid w:val="0069498F"/>
    <w:rsid w:val="00694C43"/>
    <w:rsid w:val="00694E61"/>
    <w:rsid w:val="0069599F"/>
    <w:rsid w:val="00696444"/>
    <w:rsid w:val="006967AF"/>
    <w:rsid w:val="00697402"/>
    <w:rsid w:val="00697496"/>
    <w:rsid w:val="006975C6"/>
    <w:rsid w:val="006976B6"/>
    <w:rsid w:val="00697A6E"/>
    <w:rsid w:val="00697AA8"/>
    <w:rsid w:val="00697F49"/>
    <w:rsid w:val="006A058C"/>
    <w:rsid w:val="006A0777"/>
    <w:rsid w:val="006A09C8"/>
    <w:rsid w:val="006A0A95"/>
    <w:rsid w:val="006A1E75"/>
    <w:rsid w:val="006A1EBE"/>
    <w:rsid w:val="006A22E2"/>
    <w:rsid w:val="006A2790"/>
    <w:rsid w:val="006A29C6"/>
    <w:rsid w:val="006A2DD3"/>
    <w:rsid w:val="006A360D"/>
    <w:rsid w:val="006A4135"/>
    <w:rsid w:val="006A46A2"/>
    <w:rsid w:val="006A4845"/>
    <w:rsid w:val="006A4901"/>
    <w:rsid w:val="006A4C80"/>
    <w:rsid w:val="006A4D6F"/>
    <w:rsid w:val="006A50CF"/>
    <w:rsid w:val="006A620C"/>
    <w:rsid w:val="006A64D0"/>
    <w:rsid w:val="006A688F"/>
    <w:rsid w:val="006A69A0"/>
    <w:rsid w:val="006A6BC1"/>
    <w:rsid w:val="006A6EA2"/>
    <w:rsid w:val="006A71D8"/>
    <w:rsid w:val="006A7208"/>
    <w:rsid w:val="006A7227"/>
    <w:rsid w:val="006A78D9"/>
    <w:rsid w:val="006A7CD4"/>
    <w:rsid w:val="006A7D01"/>
    <w:rsid w:val="006A7E70"/>
    <w:rsid w:val="006B0460"/>
    <w:rsid w:val="006B056C"/>
    <w:rsid w:val="006B07B2"/>
    <w:rsid w:val="006B08F2"/>
    <w:rsid w:val="006B098D"/>
    <w:rsid w:val="006B0B19"/>
    <w:rsid w:val="006B0CC3"/>
    <w:rsid w:val="006B136E"/>
    <w:rsid w:val="006B1561"/>
    <w:rsid w:val="006B1BBB"/>
    <w:rsid w:val="006B2052"/>
    <w:rsid w:val="006B25D9"/>
    <w:rsid w:val="006B2CD1"/>
    <w:rsid w:val="006B2FD4"/>
    <w:rsid w:val="006B317A"/>
    <w:rsid w:val="006B364C"/>
    <w:rsid w:val="006B3F10"/>
    <w:rsid w:val="006B3F3B"/>
    <w:rsid w:val="006B40A6"/>
    <w:rsid w:val="006B40BD"/>
    <w:rsid w:val="006B4570"/>
    <w:rsid w:val="006B4FFD"/>
    <w:rsid w:val="006B53D5"/>
    <w:rsid w:val="006B54D5"/>
    <w:rsid w:val="006B598C"/>
    <w:rsid w:val="006B5EB3"/>
    <w:rsid w:val="006B6144"/>
    <w:rsid w:val="006B614D"/>
    <w:rsid w:val="006B632F"/>
    <w:rsid w:val="006B6407"/>
    <w:rsid w:val="006B7087"/>
    <w:rsid w:val="006B71C5"/>
    <w:rsid w:val="006B7802"/>
    <w:rsid w:val="006B7DB8"/>
    <w:rsid w:val="006B7DF5"/>
    <w:rsid w:val="006C0F03"/>
    <w:rsid w:val="006C1AFC"/>
    <w:rsid w:val="006C1B9C"/>
    <w:rsid w:val="006C1EFB"/>
    <w:rsid w:val="006C3306"/>
    <w:rsid w:val="006C3648"/>
    <w:rsid w:val="006C3E57"/>
    <w:rsid w:val="006C3FF3"/>
    <w:rsid w:val="006C4BF2"/>
    <w:rsid w:val="006C501B"/>
    <w:rsid w:val="006C52E1"/>
    <w:rsid w:val="006C5737"/>
    <w:rsid w:val="006C5BBF"/>
    <w:rsid w:val="006C5D8D"/>
    <w:rsid w:val="006C64D6"/>
    <w:rsid w:val="006C6585"/>
    <w:rsid w:val="006C6656"/>
    <w:rsid w:val="006C6B4B"/>
    <w:rsid w:val="006C7271"/>
    <w:rsid w:val="006C743F"/>
    <w:rsid w:val="006C754C"/>
    <w:rsid w:val="006C76FE"/>
    <w:rsid w:val="006D0C51"/>
    <w:rsid w:val="006D0DAD"/>
    <w:rsid w:val="006D0F91"/>
    <w:rsid w:val="006D14A5"/>
    <w:rsid w:val="006D18A7"/>
    <w:rsid w:val="006D219C"/>
    <w:rsid w:val="006D24F7"/>
    <w:rsid w:val="006D26E3"/>
    <w:rsid w:val="006D272D"/>
    <w:rsid w:val="006D3208"/>
    <w:rsid w:val="006D3640"/>
    <w:rsid w:val="006D3D9D"/>
    <w:rsid w:val="006D3E67"/>
    <w:rsid w:val="006D3E97"/>
    <w:rsid w:val="006D41D6"/>
    <w:rsid w:val="006D4734"/>
    <w:rsid w:val="006D4BD0"/>
    <w:rsid w:val="006D4CA9"/>
    <w:rsid w:val="006D54B9"/>
    <w:rsid w:val="006D5714"/>
    <w:rsid w:val="006D5A59"/>
    <w:rsid w:val="006D65C4"/>
    <w:rsid w:val="006D66F9"/>
    <w:rsid w:val="006D6932"/>
    <w:rsid w:val="006D6B40"/>
    <w:rsid w:val="006D6B5E"/>
    <w:rsid w:val="006D7136"/>
    <w:rsid w:val="006E08F3"/>
    <w:rsid w:val="006E0BA7"/>
    <w:rsid w:val="006E0C21"/>
    <w:rsid w:val="006E1680"/>
    <w:rsid w:val="006E1863"/>
    <w:rsid w:val="006E188E"/>
    <w:rsid w:val="006E1941"/>
    <w:rsid w:val="006E2289"/>
    <w:rsid w:val="006E26B7"/>
    <w:rsid w:val="006E28A5"/>
    <w:rsid w:val="006E299F"/>
    <w:rsid w:val="006E2DA4"/>
    <w:rsid w:val="006E39B1"/>
    <w:rsid w:val="006E3ED5"/>
    <w:rsid w:val="006E3F50"/>
    <w:rsid w:val="006E4756"/>
    <w:rsid w:val="006E4A6D"/>
    <w:rsid w:val="006E4BF3"/>
    <w:rsid w:val="006E52F4"/>
    <w:rsid w:val="006E5613"/>
    <w:rsid w:val="006E562D"/>
    <w:rsid w:val="006E5C55"/>
    <w:rsid w:val="006E60ED"/>
    <w:rsid w:val="006E63F2"/>
    <w:rsid w:val="006E6A73"/>
    <w:rsid w:val="006E6B0B"/>
    <w:rsid w:val="006E6EB3"/>
    <w:rsid w:val="006E6F44"/>
    <w:rsid w:val="006E7AB5"/>
    <w:rsid w:val="006E7AEE"/>
    <w:rsid w:val="006E7B8C"/>
    <w:rsid w:val="006E7D9E"/>
    <w:rsid w:val="006F049C"/>
    <w:rsid w:val="006F0787"/>
    <w:rsid w:val="006F095C"/>
    <w:rsid w:val="006F0CC6"/>
    <w:rsid w:val="006F0D3E"/>
    <w:rsid w:val="006F0E31"/>
    <w:rsid w:val="006F145A"/>
    <w:rsid w:val="006F1C2D"/>
    <w:rsid w:val="006F1E73"/>
    <w:rsid w:val="006F2A10"/>
    <w:rsid w:val="006F2C92"/>
    <w:rsid w:val="006F2F82"/>
    <w:rsid w:val="006F34D5"/>
    <w:rsid w:val="006F399A"/>
    <w:rsid w:val="006F3C6A"/>
    <w:rsid w:val="006F40BE"/>
    <w:rsid w:val="006F4BDA"/>
    <w:rsid w:val="006F4D28"/>
    <w:rsid w:val="006F4EE2"/>
    <w:rsid w:val="006F5411"/>
    <w:rsid w:val="006F5819"/>
    <w:rsid w:val="006F5AC5"/>
    <w:rsid w:val="006F5BA0"/>
    <w:rsid w:val="006F69F4"/>
    <w:rsid w:val="006F6B94"/>
    <w:rsid w:val="006F6CF1"/>
    <w:rsid w:val="006F7354"/>
    <w:rsid w:val="006F752C"/>
    <w:rsid w:val="006F75E7"/>
    <w:rsid w:val="006F78D0"/>
    <w:rsid w:val="006F7A75"/>
    <w:rsid w:val="006F7AA5"/>
    <w:rsid w:val="006F7AB6"/>
    <w:rsid w:val="006F7F1F"/>
    <w:rsid w:val="007004D4"/>
    <w:rsid w:val="007006B8"/>
    <w:rsid w:val="00700F0E"/>
    <w:rsid w:val="00701332"/>
    <w:rsid w:val="0070159C"/>
    <w:rsid w:val="00701A28"/>
    <w:rsid w:val="00701A92"/>
    <w:rsid w:val="00701DCE"/>
    <w:rsid w:val="00701F59"/>
    <w:rsid w:val="0070224D"/>
    <w:rsid w:val="007024CC"/>
    <w:rsid w:val="00702D4B"/>
    <w:rsid w:val="00702EDA"/>
    <w:rsid w:val="0070358A"/>
    <w:rsid w:val="00703FF5"/>
    <w:rsid w:val="007040F5"/>
    <w:rsid w:val="00704349"/>
    <w:rsid w:val="007045C4"/>
    <w:rsid w:val="007046D1"/>
    <w:rsid w:val="00704941"/>
    <w:rsid w:val="00704C3B"/>
    <w:rsid w:val="007050D4"/>
    <w:rsid w:val="00705250"/>
    <w:rsid w:val="0070576F"/>
    <w:rsid w:val="007059B3"/>
    <w:rsid w:val="00705B5F"/>
    <w:rsid w:val="00705E40"/>
    <w:rsid w:val="0070605D"/>
    <w:rsid w:val="0070612D"/>
    <w:rsid w:val="007066E9"/>
    <w:rsid w:val="007068B7"/>
    <w:rsid w:val="00706CBB"/>
    <w:rsid w:val="00707856"/>
    <w:rsid w:val="00707A9D"/>
    <w:rsid w:val="00707BF2"/>
    <w:rsid w:val="00707E75"/>
    <w:rsid w:val="00710025"/>
    <w:rsid w:val="00710E3D"/>
    <w:rsid w:val="00710EE0"/>
    <w:rsid w:val="0071114E"/>
    <w:rsid w:val="0071116F"/>
    <w:rsid w:val="007119C9"/>
    <w:rsid w:val="00711ACF"/>
    <w:rsid w:val="00711B39"/>
    <w:rsid w:val="00711EB6"/>
    <w:rsid w:val="00712234"/>
    <w:rsid w:val="0071233E"/>
    <w:rsid w:val="00712370"/>
    <w:rsid w:val="00712CC7"/>
    <w:rsid w:val="0071336B"/>
    <w:rsid w:val="007139D6"/>
    <w:rsid w:val="00714197"/>
    <w:rsid w:val="007147FF"/>
    <w:rsid w:val="007148AE"/>
    <w:rsid w:val="007149EF"/>
    <w:rsid w:val="007152E6"/>
    <w:rsid w:val="00715612"/>
    <w:rsid w:val="00715928"/>
    <w:rsid w:val="00715A90"/>
    <w:rsid w:val="00715F52"/>
    <w:rsid w:val="007163B4"/>
    <w:rsid w:val="0071643A"/>
    <w:rsid w:val="00716751"/>
    <w:rsid w:val="00716BD4"/>
    <w:rsid w:val="00717221"/>
    <w:rsid w:val="007174BC"/>
    <w:rsid w:val="0071757F"/>
    <w:rsid w:val="00717748"/>
    <w:rsid w:val="00717DFB"/>
    <w:rsid w:val="0072014F"/>
    <w:rsid w:val="00720221"/>
    <w:rsid w:val="007203C1"/>
    <w:rsid w:val="0072060A"/>
    <w:rsid w:val="007207A8"/>
    <w:rsid w:val="00720E22"/>
    <w:rsid w:val="00720EB3"/>
    <w:rsid w:val="007210F5"/>
    <w:rsid w:val="007216B2"/>
    <w:rsid w:val="00721B0E"/>
    <w:rsid w:val="00721E43"/>
    <w:rsid w:val="00721F32"/>
    <w:rsid w:val="0072240D"/>
    <w:rsid w:val="00722520"/>
    <w:rsid w:val="00722804"/>
    <w:rsid w:val="00722B20"/>
    <w:rsid w:val="00722DA6"/>
    <w:rsid w:val="00723545"/>
    <w:rsid w:val="0072393A"/>
    <w:rsid w:val="00723B11"/>
    <w:rsid w:val="00723D3E"/>
    <w:rsid w:val="00724070"/>
    <w:rsid w:val="00724D53"/>
    <w:rsid w:val="00724EA2"/>
    <w:rsid w:val="0072528C"/>
    <w:rsid w:val="007255CA"/>
    <w:rsid w:val="007255CE"/>
    <w:rsid w:val="0072632D"/>
    <w:rsid w:val="00726D3A"/>
    <w:rsid w:val="00726EC7"/>
    <w:rsid w:val="00727125"/>
    <w:rsid w:val="00727241"/>
    <w:rsid w:val="00727A2A"/>
    <w:rsid w:val="00727B9D"/>
    <w:rsid w:val="00727D9F"/>
    <w:rsid w:val="0073002C"/>
    <w:rsid w:val="0073040B"/>
    <w:rsid w:val="0073047F"/>
    <w:rsid w:val="007309D5"/>
    <w:rsid w:val="00730B1F"/>
    <w:rsid w:val="00730C4D"/>
    <w:rsid w:val="007310E2"/>
    <w:rsid w:val="00731B59"/>
    <w:rsid w:val="00731BAC"/>
    <w:rsid w:val="00731D0E"/>
    <w:rsid w:val="00731EB9"/>
    <w:rsid w:val="007322E8"/>
    <w:rsid w:val="0073266C"/>
    <w:rsid w:val="00732CC1"/>
    <w:rsid w:val="00732EDA"/>
    <w:rsid w:val="0073331E"/>
    <w:rsid w:val="0073398A"/>
    <w:rsid w:val="00733B9D"/>
    <w:rsid w:val="00733C52"/>
    <w:rsid w:val="00734019"/>
    <w:rsid w:val="007340CF"/>
    <w:rsid w:val="007342C4"/>
    <w:rsid w:val="0073442F"/>
    <w:rsid w:val="0073447C"/>
    <w:rsid w:val="007351B3"/>
    <w:rsid w:val="007359DD"/>
    <w:rsid w:val="00735E9D"/>
    <w:rsid w:val="0073601E"/>
    <w:rsid w:val="007360AE"/>
    <w:rsid w:val="0073616D"/>
    <w:rsid w:val="00736170"/>
    <w:rsid w:val="007364E9"/>
    <w:rsid w:val="00736A06"/>
    <w:rsid w:val="00736ED4"/>
    <w:rsid w:val="0073718C"/>
    <w:rsid w:val="007372D7"/>
    <w:rsid w:val="007375C5"/>
    <w:rsid w:val="007377A8"/>
    <w:rsid w:val="00737D37"/>
    <w:rsid w:val="007400B7"/>
    <w:rsid w:val="0074056F"/>
    <w:rsid w:val="007407E5"/>
    <w:rsid w:val="00740F9F"/>
    <w:rsid w:val="00741D48"/>
    <w:rsid w:val="007420A3"/>
    <w:rsid w:val="0074237C"/>
    <w:rsid w:val="0074281E"/>
    <w:rsid w:val="0074291C"/>
    <w:rsid w:val="00742CB1"/>
    <w:rsid w:val="00742E76"/>
    <w:rsid w:val="00743204"/>
    <w:rsid w:val="00743361"/>
    <w:rsid w:val="00743412"/>
    <w:rsid w:val="00743A7F"/>
    <w:rsid w:val="00743CA4"/>
    <w:rsid w:val="00743D1E"/>
    <w:rsid w:val="0074467C"/>
    <w:rsid w:val="0074485A"/>
    <w:rsid w:val="00744B65"/>
    <w:rsid w:val="00744C72"/>
    <w:rsid w:val="00746966"/>
    <w:rsid w:val="00746B8C"/>
    <w:rsid w:val="00746CD2"/>
    <w:rsid w:val="00747410"/>
    <w:rsid w:val="00747C59"/>
    <w:rsid w:val="007502CC"/>
    <w:rsid w:val="0075034F"/>
    <w:rsid w:val="007509D5"/>
    <w:rsid w:val="00750CF7"/>
    <w:rsid w:val="00750FB3"/>
    <w:rsid w:val="00751D10"/>
    <w:rsid w:val="00751D3F"/>
    <w:rsid w:val="00752349"/>
    <w:rsid w:val="00752823"/>
    <w:rsid w:val="0075282A"/>
    <w:rsid w:val="00753724"/>
    <w:rsid w:val="00753795"/>
    <w:rsid w:val="00753954"/>
    <w:rsid w:val="00754D54"/>
    <w:rsid w:val="007552FF"/>
    <w:rsid w:val="0075533A"/>
    <w:rsid w:val="00755522"/>
    <w:rsid w:val="00755561"/>
    <w:rsid w:val="007557C7"/>
    <w:rsid w:val="0075615A"/>
    <w:rsid w:val="00756185"/>
    <w:rsid w:val="007567D5"/>
    <w:rsid w:val="00757082"/>
    <w:rsid w:val="007574AF"/>
    <w:rsid w:val="00757859"/>
    <w:rsid w:val="00757915"/>
    <w:rsid w:val="00760021"/>
    <w:rsid w:val="00760758"/>
    <w:rsid w:val="00760F73"/>
    <w:rsid w:val="007611FB"/>
    <w:rsid w:val="00761385"/>
    <w:rsid w:val="00761811"/>
    <w:rsid w:val="007618C4"/>
    <w:rsid w:val="00761D49"/>
    <w:rsid w:val="00762213"/>
    <w:rsid w:val="00762B6D"/>
    <w:rsid w:val="00762EAA"/>
    <w:rsid w:val="0076333E"/>
    <w:rsid w:val="00763D4A"/>
    <w:rsid w:val="007640E9"/>
    <w:rsid w:val="00764750"/>
    <w:rsid w:val="007647BF"/>
    <w:rsid w:val="00764A87"/>
    <w:rsid w:val="0076516E"/>
    <w:rsid w:val="00765245"/>
    <w:rsid w:val="00765853"/>
    <w:rsid w:val="0076594D"/>
    <w:rsid w:val="00765AED"/>
    <w:rsid w:val="00766915"/>
    <w:rsid w:val="007674F6"/>
    <w:rsid w:val="00767956"/>
    <w:rsid w:val="00767A95"/>
    <w:rsid w:val="00767AD7"/>
    <w:rsid w:val="00767C5D"/>
    <w:rsid w:val="00767CE2"/>
    <w:rsid w:val="0077056E"/>
    <w:rsid w:val="00770C76"/>
    <w:rsid w:val="00770D81"/>
    <w:rsid w:val="007717E3"/>
    <w:rsid w:val="00771FDA"/>
    <w:rsid w:val="007720D5"/>
    <w:rsid w:val="0077217D"/>
    <w:rsid w:val="0077223E"/>
    <w:rsid w:val="00772553"/>
    <w:rsid w:val="00772CE7"/>
    <w:rsid w:val="0077308E"/>
    <w:rsid w:val="00773119"/>
    <w:rsid w:val="007733C5"/>
    <w:rsid w:val="007733F7"/>
    <w:rsid w:val="007734C6"/>
    <w:rsid w:val="00773655"/>
    <w:rsid w:val="007736CA"/>
    <w:rsid w:val="00773881"/>
    <w:rsid w:val="00773C4E"/>
    <w:rsid w:val="00773E40"/>
    <w:rsid w:val="00773F4D"/>
    <w:rsid w:val="0077428C"/>
    <w:rsid w:val="00774C43"/>
    <w:rsid w:val="00774DDE"/>
    <w:rsid w:val="00774F86"/>
    <w:rsid w:val="00775264"/>
    <w:rsid w:val="0077548C"/>
    <w:rsid w:val="00775632"/>
    <w:rsid w:val="00775B67"/>
    <w:rsid w:val="00775D7D"/>
    <w:rsid w:val="00776696"/>
    <w:rsid w:val="007766FF"/>
    <w:rsid w:val="00776DEA"/>
    <w:rsid w:val="00777568"/>
    <w:rsid w:val="00777864"/>
    <w:rsid w:val="00780216"/>
    <w:rsid w:val="00780685"/>
    <w:rsid w:val="0078131A"/>
    <w:rsid w:val="00781375"/>
    <w:rsid w:val="00781489"/>
    <w:rsid w:val="007815A0"/>
    <w:rsid w:val="007818CB"/>
    <w:rsid w:val="00781C12"/>
    <w:rsid w:val="00781F3F"/>
    <w:rsid w:val="00781F56"/>
    <w:rsid w:val="00781FD7"/>
    <w:rsid w:val="00782257"/>
    <w:rsid w:val="00782832"/>
    <w:rsid w:val="0078292E"/>
    <w:rsid w:val="00782F92"/>
    <w:rsid w:val="00782FEE"/>
    <w:rsid w:val="0078345A"/>
    <w:rsid w:val="00783500"/>
    <w:rsid w:val="00783D10"/>
    <w:rsid w:val="00783D86"/>
    <w:rsid w:val="00783F6F"/>
    <w:rsid w:val="007841E8"/>
    <w:rsid w:val="007844AA"/>
    <w:rsid w:val="00784903"/>
    <w:rsid w:val="00784B91"/>
    <w:rsid w:val="00784E5A"/>
    <w:rsid w:val="0078526F"/>
    <w:rsid w:val="00786F28"/>
    <w:rsid w:val="00786F57"/>
    <w:rsid w:val="00787360"/>
    <w:rsid w:val="007877F5"/>
    <w:rsid w:val="007903C4"/>
    <w:rsid w:val="00790499"/>
    <w:rsid w:val="00790613"/>
    <w:rsid w:val="00790745"/>
    <w:rsid w:val="00790E45"/>
    <w:rsid w:val="00791335"/>
    <w:rsid w:val="00791357"/>
    <w:rsid w:val="00791C33"/>
    <w:rsid w:val="00791F7A"/>
    <w:rsid w:val="00792298"/>
    <w:rsid w:val="00792370"/>
    <w:rsid w:val="00792629"/>
    <w:rsid w:val="00793077"/>
    <w:rsid w:val="007936A8"/>
    <w:rsid w:val="007936EE"/>
    <w:rsid w:val="00794455"/>
    <w:rsid w:val="00794766"/>
    <w:rsid w:val="00794864"/>
    <w:rsid w:val="00794D8C"/>
    <w:rsid w:val="00795227"/>
    <w:rsid w:val="007953C5"/>
    <w:rsid w:val="0079553C"/>
    <w:rsid w:val="00795A4C"/>
    <w:rsid w:val="00796287"/>
    <w:rsid w:val="0079655A"/>
    <w:rsid w:val="00796605"/>
    <w:rsid w:val="00796CF1"/>
    <w:rsid w:val="00797012"/>
    <w:rsid w:val="00797220"/>
    <w:rsid w:val="007973E3"/>
    <w:rsid w:val="0079766A"/>
    <w:rsid w:val="00797B85"/>
    <w:rsid w:val="007A05D0"/>
    <w:rsid w:val="007A0685"/>
    <w:rsid w:val="007A0759"/>
    <w:rsid w:val="007A1537"/>
    <w:rsid w:val="007A1615"/>
    <w:rsid w:val="007A1850"/>
    <w:rsid w:val="007A2237"/>
    <w:rsid w:val="007A237D"/>
    <w:rsid w:val="007A2F17"/>
    <w:rsid w:val="007A34E7"/>
    <w:rsid w:val="007A36DF"/>
    <w:rsid w:val="007A377D"/>
    <w:rsid w:val="007A38DD"/>
    <w:rsid w:val="007A3A51"/>
    <w:rsid w:val="007A3F44"/>
    <w:rsid w:val="007A432A"/>
    <w:rsid w:val="007A4990"/>
    <w:rsid w:val="007A4F32"/>
    <w:rsid w:val="007A6623"/>
    <w:rsid w:val="007A663F"/>
    <w:rsid w:val="007A6646"/>
    <w:rsid w:val="007A684D"/>
    <w:rsid w:val="007A6923"/>
    <w:rsid w:val="007A69E8"/>
    <w:rsid w:val="007A6D06"/>
    <w:rsid w:val="007A780A"/>
    <w:rsid w:val="007A794E"/>
    <w:rsid w:val="007A7DDD"/>
    <w:rsid w:val="007A7F0A"/>
    <w:rsid w:val="007B0354"/>
    <w:rsid w:val="007B037C"/>
    <w:rsid w:val="007B128B"/>
    <w:rsid w:val="007B12BD"/>
    <w:rsid w:val="007B14D3"/>
    <w:rsid w:val="007B1876"/>
    <w:rsid w:val="007B1BE6"/>
    <w:rsid w:val="007B20F5"/>
    <w:rsid w:val="007B2680"/>
    <w:rsid w:val="007B295D"/>
    <w:rsid w:val="007B2C5B"/>
    <w:rsid w:val="007B2C9E"/>
    <w:rsid w:val="007B2E12"/>
    <w:rsid w:val="007B2F41"/>
    <w:rsid w:val="007B30E0"/>
    <w:rsid w:val="007B328A"/>
    <w:rsid w:val="007B34D1"/>
    <w:rsid w:val="007B3E94"/>
    <w:rsid w:val="007B4BCE"/>
    <w:rsid w:val="007B4CD6"/>
    <w:rsid w:val="007B5589"/>
    <w:rsid w:val="007B6097"/>
    <w:rsid w:val="007B6502"/>
    <w:rsid w:val="007B6615"/>
    <w:rsid w:val="007B6DFE"/>
    <w:rsid w:val="007B7A12"/>
    <w:rsid w:val="007B7BF4"/>
    <w:rsid w:val="007B7D51"/>
    <w:rsid w:val="007B7E59"/>
    <w:rsid w:val="007C0208"/>
    <w:rsid w:val="007C07BA"/>
    <w:rsid w:val="007C07E0"/>
    <w:rsid w:val="007C0A2C"/>
    <w:rsid w:val="007C0B0D"/>
    <w:rsid w:val="007C1062"/>
    <w:rsid w:val="007C1084"/>
    <w:rsid w:val="007C15F2"/>
    <w:rsid w:val="007C1CA4"/>
    <w:rsid w:val="007C1CE4"/>
    <w:rsid w:val="007C1D39"/>
    <w:rsid w:val="007C2321"/>
    <w:rsid w:val="007C24D3"/>
    <w:rsid w:val="007C27BE"/>
    <w:rsid w:val="007C27E3"/>
    <w:rsid w:val="007C2BB2"/>
    <w:rsid w:val="007C32CA"/>
    <w:rsid w:val="007C341E"/>
    <w:rsid w:val="007C3A51"/>
    <w:rsid w:val="007C3C9A"/>
    <w:rsid w:val="007C3CEB"/>
    <w:rsid w:val="007C3E6A"/>
    <w:rsid w:val="007C3E86"/>
    <w:rsid w:val="007C4A25"/>
    <w:rsid w:val="007C4B83"/>
    <w:rsid w:val="007C4D8C"/>
    <w:rsid w:val="007C5E7C"/>
    <w:rsid w:val="007C6135"/>
    <w:rsid w:val="007C6252"/>
    <w:rsid w:val="007C63D2"/>
    <w:rsid w:val="007C696C"/>
    <w:rsid w:val="007C75EC"/>
    <w:rsid w:val="007C7CA2"/>
    <w:rsid w:val="007D082C"/>
    <w:rsid w:val="007D084C"/>
    <w:rsid w:val="007D0A4B"/>
    <w:rsid w:val="007D0E77"/>
    <w:rsid w:val="007D10DB"/>
    <w:rsid w:val="007D1237"/>
    <w:rsid w:val="007D1722"/>
    <w:rsid w:val="007D17FC"/>
    <w:rsid w:val="007D26AD"/>
    <w:rsid w:val="007D2A83"/>
    <w:rsid w:val="007D2C31"/>
    <w:rsid w:val="007D2C9C"/>
    <w:rsid w:val="007D2CC9"/>
    <w:rsid w:val="007D2D84"/>
    <w:rsid w:val="007D3183"/>
    <w:rsid w:val="007D3605"/>
    <w:rsid w:val="007D3613"/>
    <w:rsid w:val="007D36CA"/>
    <w:rsid w:val="007D3F6F"/>
    <w:rsid w:val="007D446D"/>
    <w:rsid w:val="007D483D"/>
    <w:rsid w:val="007D4B3B"/>
    <w:rsid w:val="007D4B63"/>
    <w:rsid w:val="007D5142"/>
    <w:rsid w:val="007D53AB"/>
    <w:rsid w:val="007D54D9"/>
    <w:rsid w:val="007D629C"/>
    <w:rsid w:val="007D62A7"/>
    <w:rsid w:val="007D6B2F"/>
    <w:rsid w:val="007D72FD"/>
    <w:rsid w:val="007D75A8"/>
    <w:rsid w:val="007D78DB"/>
    <w:rsid w:val="007D7E47"/>
    <w:rsid w:val="007E00FB"/>
    <w:rsid w:val="007E018E"/>
    <w:rsid w:val="007E0F1B"/>
    <w:rsid w:val="007E139C"/>
    <w:rsid w:val="007E14F4"/>
    <w:rsid w:val="007E19B1"/>
    <w:rsid w:val="007E1C1A"/>
    <w:rsid w:val="007E2501"/>
    <w:rsid w:val="007E2AFF"/>
    <w:rsid w:val="007E30A9"/>
    <w:rsid w:val="007E33DB"/>
    <w:rsid w:val="007E378A"/>
    <w:rsid w:val="007E3B2A"/>
    <w:rsid w:val="007E40E2"/>
    <w:rsid w:val="007E4AA8"/>
    <w:rsid w:val="007E4BF7"/>
    <w:rsid w:val="007E52BA"/>
    <w:rsid w:val="007E56E0"/>
    <w:rsid w:val="007E5A80"/>
    <w:rsid w:val="007E5CCF"/>
    <w:rsid w:val="007E5DDE"/>
    <w:rsid w:val="007E66AA"/>
    <w:rsid w:val="007E6721"/>
    <w:rsid w:val="007E6CC9"/>
    <w:rsid w:val="007E6DAC"/>
    <w:rsid w:val="007E6F4E"/>
    <w:rsid w:val="007E701D"/>
    <w:rsid w:val="007E7332"/>
    <w:rsid w:val="007E7426"/>
    <w:rsid w:val="007E7E6A"/>
    <w:rsid w:val="007F03BC"/>
    <w:rsid w:val="007F0C38"/>
    <w:rsid w:val="007F118A"/>
    <w:rsid w:val="007F1385"/>
    <w:rsid w:val="007F1CC9"/>
    <w:rsid w:val="007F20C0"/>
    <w:rsid w:val="007F2150"/>
    <w:rsid w:val="007F23B3"/>
    <w:rsid w:val="007F378A"/>
    <w:rsid w:val="007F428B"/>
    <w:rsid w:val="007F436A"/>
    <w:rsid w:val="007F448C"/>
    <w:rsid w:val="007F48F9"/>
    <w:rsid w:val="007F4AE5"/>
    <w:rsid w:val="007F4E81"/>
    <w:rsid w:val="007F500F"/>
    <w:rsid w:val="007F520E"/>
    <w:rsid w:val="007F5220"/>
    <w:rsid w:val="007F5390"/>
    <w:rsid w:val="007F54C4"/>
    <w:rsid w:val="007F5604"/>
    <w:rsid w:val="007F57D6"/>
    <w:rsid w:val="007F584C"/>
    <w:rsid w:val="007F5EA5"/>
    <w:rsid w:val="007F6340"/>
    <w:rsid w:val="007F64AA"/>
    <w:rsid w:val="007F71CB"/>
    <w:rsid w:val="007F7485"/>
    <w:rsid w:val="007F74F9"/>
    <w:rsid w:val="007F7EA9"/>
    <w:rsid w:val="00800314"/>
    <w:rsid w:val="0080086C"/>
    <w:rsid w:val="00800FA7"/>
    <w:rsid w:val="00801379"/>
    <w:rsid w:val="008016DA"/>
    <w:rsid w:val="008017F5"/>
    <w:rsid w:val="00801C3F"/>
    <w:rsid w:val="00802291"/>
    <w:rsid w:val="00802C33"/>
    <w:rsid w:val="008038DF"/>
    <w:rsid w:val="008042A2"/>
    <w:rsid w:val="0080528E"/>
    <w:rsid w:val="00805385"/>
    <w:rsid w:val="0080601A"/>
    <w:rsid w:val="008062BD"/>
    <w:rsid w:val="008064AF"/>
    <w:rsid w:val="0080682E"/>
    <w:rsid w:val="00806F57"/>
    <w:rsid w:val="00807610"/>
    <w:rsid w:val="0080772C"/>
    <w:rsid w:val="008079E8"/>
    <w:rsid w:val="00807D21"/>
    <w:rsid w:val="00807E4D"/>
    <w:rsid w:val="0081077D"/>
    <w:rsid w:val="008107D7"/>
    <w:rsid w:val="00810845"/>
    <w:rsid w:val="00810C1B"/>
    <w:rsid w:val="00810C51"/>
    <w:rsid w:val="00810DB5"/>
    <w:rsid w:val="00811473"/>
    <w:rsid w:val="008115B0"/>
    <w:rsid w:val="00811735"/>
    <w:rsid w:val="0081174E"/>
    <w:rsid w:val="00811E2C"/>
    <w:rsid w:val="00811F01"/>
    <w:rsid w:val="0081230E"/>
    <w:rsid w:val="00812316"/>
    <w:rsid w:val="008123CC"/>
    <w:rsid w:val="0081247F"/>
    <w:rsid w:val="008124AC"/>
    <w:rsid w:val="008125F3"/>
    <w:rsid w:val="0081292D"/>
    <w:rsid w:val="00812C79"/>
    <w:rsid w:val="00812DBE"/>
    <w:rsid w:val="008132F7"/>
    <w:rsid w:val="00813582"/>
    <w:rsid w:val="008136D8"/>
    <w:rsid w:val="00813B05"/>
    <w:rsid w:val="00813F20"/>
    <w:rsid w:val="00814061"/>
    <w:rsid w:val="0081444D"/>
    <w:rsid w:val="00814A7B"/>
    <w:rsid w:val="00814EA4"/>
    <w:rsid w:val="00815A32"/>
    <w:rsid w:val="00815D30"/>
    <w:rsid w:val="00816685"/>
    <w:rsid w:val="00816A6D"/>
    <w:rsid w:val="00816A88"/>
    <w:rsid w:val="00816CA8"/>
    <w:rsid w:val="0081729C"/>
    <w:rsid w:val="008173B5"/>
    <w:rsid w:val="008173BD"/>
    <w:rsid w:val="00817DD8"/>
    <w:rsid w:val="00817F3E"/>
    <w:rsid w:val="008202B6"/>
    <w:rsid w:val="00820B51"/>
    <w:rsid w:val="00821551"/>
    <w:rsid w:val="00821783"/>
    <w:rsid w:val="00822065"/>
    <w:rsid w:val="00822697"/>
    <w:rsid w:val="00822A22"/>
    <w:rsid w:val="00823279"/>
    <w:rsid w:val="00823430"/>
    <w:rsid w:val="00823A7E"/>
    <w:rsid w:val="008240B8"/>
    <w:rsid w:val="00824661"/>
    <w:rsid w:val="00824FE1"/>
    <w:rsid w:val="00825FFF"/>
    <w:rsid w:val="008264C4"/>
    <w:rsid w:val="00826C7E"/>
    <w:rsid w:val="00827183"/>
    <w:rsid w:val="0082735C"/>
    <w:rsid w:val="00827E16"/>
    <w:rsid w:val="008306DC"/>
    <w:rsid w:val="00830834"/>
    <w:rsid w:val="008309BB"/>
    <w:rsid w:val="00830D40"/>
    <w:rsid w:val="00830EBE"/>
    <w:rsid w:val="00830EE0"/>
    <w:rsid w:val="0083100E"/>
    <w:rsid w:val="00831417"/>
    <w:rsid w:val="0083163B"/>
    <w:rsid w:val="00831701"/>
    <w:rsid w:val="00831C89"/>
    <w:rsid w:val="0083210D"/>
    <w:rsid w:val="008322EA"/>
    <w:rsid w:val="008326BC"/>
    <w:rsid w:val="008327EC"/>
    <w:rsid w:val="00832878"/>
    <w:rsid w:val="00832AA2"/>
    <w:rsid w:val="00832E07"/>
    <w:rsid w:val="00833407"/>
    <w:rsid w:val="0083341B"/>
    <w:rsid w:val="008335B5"/>
    <w:rsid w:val="0083362E"/>
    <w:rsid w:val="008336A3"/>
    <w:rsid w:val="008337CC"/>
    <w:rsid w:val="008347DC"/>
    <w:rsid w:val="00834D68"/>
    <w:rsid w:val="00834EF3"/>
    <w:rsid w:val="00835240"/>
    <w:rsid w:val="0083554E"/>
    <w:rsid w:val="008358DB"/>
    <w:rsid w:val="00835A00"/>
    <w:rsid w:val="00836A95"/>
    <w:rsid w:val="00837353"/>
    <w:rsid w:val="0083781A"/>
    <w:rsid w:val="00837A52"/>
    <w:rsid w:val="0084024D"/>
    <w:rsid w:val="00840428"/>
    <w:rsid w:val="008404EF"/>
    <w:rsid w:val="00841486"/>
    <w:rsid w:val="0084168D"/>
    <w:rsid w:val="00841994"/>
    <w:rsid w:val="00841D6F"/>
    <w:rsid w:val="008420AA"/>
    <w:rsid w:val="008430E3"/>
    <w:rsid w:val="00843534"/>
    <w:rsid w:val="008435FE"/>
    <w:rsid w:val="00843B6B"/>
    <w:rsid w:val="00843C48"/>
    <w:rsid w:val="008440C4"/>
    <w:rsid w:val="008442EA"/>
    <w:rsid w:val="00844BA9"/>
    <w:rsid w:val="00845558"/>
    <w:rsid w:val="00845AE4"/>
    <w:rsid w:val="00845B3D"/>
    <w:rsid w:val="00845CCB"/>
    <w:rsid w:val="00845D47"/>
    <w:rsid w:val="00846264"/>
    <w:rsid w:val="008464F4"/>
    <w:rsid w:val="00846614"/>
    <w:rsid w:val="00846F87"/>
    <w:rsid w:val="008474E2"/>
    <w:rsid w:val="00847A5A"/>
    <w:rsid w:val="00850227"/>
    <w:rsid w:val="0085088A"/>
    <w:rsid w:val="008513F1"/>
    <w:rsid w:val="008517C7"/>
    <w:rsid w:val="00851903"/>
    <w:rsid w:val="00851A16"/>
    <w:rsid w:val="00851DB4"/>
    <w:rsid w:val="00851DE4"/>
    <w:rsid w:val="00852341"/>
    <w:rsid w:val="00852976"/>
    <w:rsid w:val="00852B79"/>
    <w:rsid w:val="00853475"/>
    <w:rsid w:val="00853A84"/>
    <w:rsid w:val="00854103"/>
    <w:rsid w:val="00854131"/>
    <w:rsid w:val="00854B4C"/>
    <w:rsid w:val="008552E8"/>
    <w:rsid w:val="00855428"/>
    <w:rsid w:val="008554A4"/>
    <w:rsid w:val="008555A1"/>
    <w:rsid w:val="008564A0"/>
    <w:rsid w:val="0085651F"/>
    <w:rsid w:val="00856C17"/>
    <w:rsid w:val="00856D21"/>
    <w:rsid w:val="00856FD2"/>
    <w:rsid w:val="00857398"/>
    <w:rsid w:val="0085758C"/>
    <w:rsid w:val="008576F3"/>
    <w:rsid w:val="008576F9"/>
    <w:rsid w:val="00857864"/>
    <w:rsid w:val="00857A3B"/>
    <w:rsid w:val="00857AD1"/>
    <w:rsid w:val="00857BE9"/>
    <w:rsid w:val="00860442"/>
    <w:rsid w:val="00860655"/>
    <w:rsid w:val="0086069A"/>
    <w:rsid w:val="00860856"/>
    <w:rsid w:val="00860A39"/>
    <w:rsid w:val="00860A92"/>
    <w:rsid w:val="00860CF4"/>
    <w:rsid w:val="00860F3A"/>
    <w:rsid w:val="008612C4"/>
    <w:rsid w:val="00861530"/>
    <w:rsid w:val="00861618"/>
    <w:rsid w:val="00861D9F"/>
    <w:rsid w:val="008623F4"/>
    <w:rsid w:val="008627B2"/>
    <w:rsid w:val="00862DE7"/>
    <w:rsid w:val="00863513"/>
    <w:rsid w:val="00863742"/>
    <w:rsid w:val="008638FF"/>
    <w:rsid w:val="00863AA7"/>
    <w:rsid w:val="0086425C"/>
    <w:rsid w:val="00864356"/>
    <w:rsid w:val="008649E7"/>
    <w:rsid w:val="00865164"/>
    <w:rsid w:val="008652E5"/>
    <w:rsid w:val="008655D3"/>
    <w:rsid w:val="0086567F"/>
    <w:rsid w:val="00865743"/>
    <w:rsid w:val="008658E7"/>
    <w:rsid w:val="00865A49"/>
    <w:rsid w:val="00866CB9"/>
    <w:rsid w:val="00866CE0"/>
    <w:rsid w:val="0086727E"/>
    <w:rsid w:val="00867941"/>
    <w:rsid w:val="00867F42"/>
    <w:rsid w:val="008703AB"/>
    <w:rsid w:val="008703EA"/>
    <w:rsid w:val="00870443"/>
    <w:rsid w:val="00870F7C"/>
    <w:rsid w:val="008710F6"/>
    <w:rsid w:val="008715E1"/>
    <w:rsid w:val="008718DE"/>
    <w:rsid w:val="00871A7F"/>
    <w:rsid w:val="00871D01"/>
    <w:rsid w:val="00872049"/>
    <w:rsid w:val="0087219B"/>
    <w:rsid w:val="008721DB"/>
    <w:rsid w:val="008726E5"/>
    <w:rsid w:val="00872DB0"/>
    <w:rsid w:val="00872DC5"/>
    <w:rsid w:val="008738E4"/>
    <w:rsid w:val="008742A7"/>
    <w:rsid w:val="008742CC"/>
    <w:rsid w:val="0087443F"/>
    <w:rsid w:val="00874BD3"/>
    <w:rsid w:val="00875539"/>
    <w:rsid w:val="00875B4A"/>
    <w:rsid w:val="00875F4E"/>
    <w:rsid w:val="00876208"/>
    <w:rsid w:val="00876505"/>
    <w:rsid w:val="00876514"/>
    <w:rsid w:val="00876779"/>
    <w:rsid w:val="00876AAC"/>
    <w:rsid w:val="00876E21"/>
    <w:rsid w:val="008772FF"/>
    <w:rsid w:val="00877883"/>
    <w:rsid w:val="0088079A"/>
    <w:rsid w:val="008809A7"/>
    <w:rsid w:val="00880D10"/>
    <w:rsid w:val="00880EF8"/>
    <w:rsid w:val="00881381"/>
    <w:rsid w:val="0088163B"/>
    <w:rsid w:val="008825AD"/>
    <w:rsid w:val="00882FF9"/>
    <w:rsid w:val="0088343B"/>
    <w:rsid w:val="008838F2"/>
    <w:rsid w:val="00884181"/>
    <w:rsid w:val="00884366"/>
    <w:rsid w:val="008855DC"/>
    <w:rsid w:val="00885639"/>
    <w:rsid w:val="00886273"/>
    <w:rsid w:val="008862E3"/>
    <w:rsid w:val="0088688F"/>
    <w:rsid w:val="00887351"/>
    <w:rsid w:val="00890145"/>
    <w:rsid w:val="00890862"/>
    <w:rsid w:val="008910F5"/>
    <w:rsid w:val="008911CA"/>
    <w:rsid w:val="008912B7"/>
    <w:rsid w:val="008916F1"/>
    <w:rsid w:val="00891A85"/>
    <w:rsid w:val="0089243B"/>
    <w:rsid w:val="008926B3"/>
    <w:rsid w:val="0089349D"/>
    <w:rsid w:val="008939E2"/>
    <w:rsid w:val="00893A01"/>
    <w:rsid w:val="00893A5E"/>
    <w:rsid w:val="00893C1B"/>
    <w:rsid w:val="00894016"/>
    <w:rsid w:val="0089428F"/>
    <w:rsid w:val="0089477F"/>
    <w:rsid w:val="00894B06"/>
    <w:rsid w:val="00894F3E"/>
    <w:rsid w:val="00894FC2"/>
    <w:rsid w:val="00895508"/>
    <w:rsid w:val="00895C7B"/>
    <w:rsid w:val="00896150"/>
    <w:rsid w:val="00896470"/>
    <w:rsid w:val="00897E1D"/>
    <w:rsid w:val="008A0346"/>
    <w:rsid w:val="008A034F"/>
    <w:rsid w:val="008A0A61"/>
    <w:rsid w:val="008A0AD5"/>
    <w:rsid w:val="008A0FE2"/>
    <w:rsid w:val="008A1D8B"/>
    <w:rsid w:val="008A2924"/>
    <w:rsid w:val="008A3D61"/>
    <w:rsid w:val="008A3D94"/>
    <w:rsid w:val="008A3DF9"/>
    <w:rsid w:val="008A3EAE"/>
    <w:rsid w:val="008A4018"/>
    <w:rsid w:val="008A42E9"/>
    <w:rsid w:val="008A4952"/>
    <w:rsid w:val="008A4AA5"/>
    <w:rsid w:val="008A4B5A"/>
    <w:rsid w:val="008A5213"/>
    <w:rsid w:val="008A5986"/>
    <w:rsid w:val="008A59B5"/>
    <w:rsid w:val="008A59E8"/>
    <w:rsid w:val="008A5AB9"/>
    <w:rsid w:val="008A5DF2"/>
    <w:rsid w:val="008A5F3F"/>
    <w:rsid w:val="008A67F6"/>
    <w:rsid w:val="008A69CD"/>
    <w:rsid w:val="008A6BA4"/>
    <w:rsid w:val="008A6DFF"/>
    <w:rsid w:val="008A7C99"/>
    <w:rsid w:val="008A7D00"/>
    <w:rsid w:val="008A7DC3"/>
    <w:rsid w:val="008B0305"/>
    <w:rsid w:val="008B04A4"/>
    <w:rsid w:val="008B0E71"/>
    <w:rsid w:val="008B115B"/>
    <w:rsid w:val="008B1296"/>
    <w:rsid w:val="008B131C"/>
    <w:rsid w:val="008B1413"/>
    <w:rsid w:val="008B21DA"/>
    <w:rsid w:val="008B26D2"/>
    <w:rsid w:val="008B2A33"/>
    <w:rsid w:val="008B2C02"/>
    <w:rsid w:val="008B2E4E"/>
    <w:rsid w:val="008B31C6"/>
    <w:rsid w:val="008B359C"/>
    <w:rsid w:val="008B3965"/>
    <w:rsid w:val="008B3BD8"/>
    <w:rsid w:val="008B476F"/>
    <w:rsid w:val="008B4AF0"/>
    <w:rsid w:val="008B4B63"/>
    <w:rsid w:val="008B4EB6"/>
    <w:rsid w:val="008B5097"/>
    <w:rsid w:val="008B54A9"/>
    <w:rsid w:val="008B55E0"/>
    <w:rsid w:val="008B5BE8"/>
    <w:rsid w:val="008B5D81"/>
    <w:rsid w:val="008B5E9C"/>
    <w:rsid w:val="008B5FB6"/>
    <w:rsid w:val="008B60A3"/>
    <w:rsid w:val="008B613D"/>
    <w:rsid w:val="008B6626"/>
    <w:rsid w:val="008B6954"/>
    <w:rsid w:val="008B6EAA"/>
    <w:rsid w:val="008B6FDD"/>
    <w:rsid w:val="008B74B2"/>
    <w:rsid w:val="008B7B69"/>
    <w:rsid w:val="008B7D21"/>
    <w:rsid w:val="008B7D83"/>
    <w:rsid w:val="008C0DD8"/>
    <w:rsid w:val="008C0E6F"/>
    <w:rsid w:val="008C1164"/>
    <w:rsid w:val="008C2638"/>
    <w:rsid w:val="008C2818"/>
    <w:rsid w:val="008C293D"/>
    <w:rsid w:val="008C3181"/>
    <w:rsid w:val="008C318C"/>
    <w:rsid w:val="008C35A1"/>
    <w:rsid w:val="008C39BB"/>
    <w:rsid w:val="008C3B08"/>
    <w:rsid w:val="008C3D81"/>
    <w:rsid w:val="008C430E"/>
    <w:rsid w:val="008C4467"/>
    <w:rsid w:val="008C479F"/>
    <w:rsid w:val="008C527F"/>
    <w:rsid w:val="008C540E"/>
    <w:rsid w:val="008C5B56"/>
    <w:rsid w:val="008C5DC2"/>
    <w:rsid w:val="008C6295"/>
    <w:rsid w:val="008C64FC"/>
    <w:rsid w:val="008C6580"/>
    <w:rsid w:val="008C6670"/>
    <w:rsid w:val="008C7BD2"/>
    <w:rsid w:val="008C7D25"/>
    <w:rsid w:val="008C7D7B"/>
    <w:rsid w:val="008D0498"/>
    <w:rsid w:val="008D0681"/>
    <w:rsid w:val="008D0911"/>
    <w:rsid w:val="008D0BCB"/>
    <w:rsid w:val="008D0C16"/>
    <w:rsid w:val="008D0CF1"/>
    <w:rsid w:val="008D0F25"/>
    <w:rsid w:val="008D0F96"/>
    <w:rsid w:val="008D12FA"/>
    <w:rsid w:val="008D14CD"/>
    <w:rsid w:val="008D17CF"/>
    <w:rsid w:val="008D18EC"/>
    <w:rsid w:val="008D2050"/>
    <w:rsid w:val="008D2E7B"/>
    <w:rsid w:val="008D2EDE"/>
    <w:rsid w:val="008D2F7C"/>
    <w:rsid w:val="008D30BA"/>
    <w:rsid w:val="008D3F27"/>
    <w:rsid w:val="008D41D4"/>
    <w:rsid w:val="008D429C"/>
    <w:rsid w:val="008D46D1"/>
    <w:rsid w:val="008D4B8C"/>
    <w:rsid w:val="008D5216"/>
    <w:rsid w:val="008D57CC"/>
    <w:rsid w:val="008D6155"/>
    <w:rsid w:val="008D660D"/>
    <w:rsid w:val="008D6745"/>
    <w:rsid w:val="008D73BC"/>
    <w:rsid w:val="008D7630"/>
    <w:rsid w:val="008D79C5"/>
    <w:rsid w:val="008D7F29"/>
    <w:rsid w:val="008D7FF7"/>
    <w:rsid w:val="008E00FE"/>
    <w:rsid w:val="008E0109"/>
    <w:rsid w:val="008E01E1"/>
    <w:rsid w:val="008E0403"/>
    <w:rsid w:val="008E06A5"/>
    <w:rsid w:val="008E0FAC"/>
    <w:rsid w:val="008E16F9"/>
    <w:rsid w:val="008E1EBE"/>
    <w:rsid w:val="008E25F4"/>
    <w:rsid w:val="008E2ED8"/>
    <w:rsid w:val="008E31BC"/>
    <w:rsid w:val="008E3621"/>
    <w:rsid w:val="008E3903"/>
    <w:rsid w:val="008E3C38"/>
    <w:rsid w:val="008E3DAA"/>
    <w:rsid w:val="008E3EAD"/>
    <w:rsid w:val="008E3F10"/>
    <w:rsid w:val="008E429A"/>
    <w:rsid w:val="008E453E"/>
    <w:rsid w:val="008E4B00"/>
    <w:rsid w:val="008E4D70"/>
    <w:rsid w:val="008E4DCB"/>
    <w:rsid w:val="008E4F40"/>
    <w:rsid w:val="008E515C"/>
    <w:rsid w:val="008E547E"/>
    <w:rsid w:val="008E554F"/>
    <w:rsid w:val="008E594F"/>
    <w:rsid w:val="008E59D1"/>
    <w:rsid w:val="008E5AA6"/>
    <w:rsid w:val="008E646D"/>
    <w:rsid w:val="008E6549"/>
    <w:rsid w:val="008E6F7A"/>
    <w:rsid w:val="008E6F98"/>
    <w:rsid w:val="008E727E"/>
    <w:rsid w:val="008E7A69"/>
    <w:rsid w:val="008F0688"/>
    <w:rsid w:val="008F08AA"/>
    <w:rsid w:val="008F0C79"/>
    <w:rsid w:val="008F11E7"/>
    <w:rsid w:val="008F18A3"/>
    <w:rsid w:val="008F1A25"/>
    <w:rsid w:val="008F1B65"/>
    <w:rsid w:val="008F1CB5"/>
    <w:rsid w:val="008F1D0F"/>
    <w:rsid w:val="008F21D3"/>
    <w:rsid w:val="008F243F"/>
    <w:rsid w:val="008F287D"/>
    <w:rsid w:val="008F2CFC"/>
    <w:rsid w:val="008F2F1C"/>
    <w:rsid w:val="008F3548"/>
    <w:rsid w:val="008F3658"/>
    <w:rsid w:val="008F3A83"/>
    <w:rsid w:val="008F4DBF"/>
    <w:rsid w:val="008F4DFD"/>
    <w:rsid w:val="008F4F08"/>
    <w:rsid w:val="008F5133"/>
    <w:rsid w:val="008F60A2"/>
    <w:rsid w:val="008F625B"/>
    <w:rsid w:val="008F6585"/>
    <w:rsid w:val="008F67E8"/>
    <w:rsid w:val="008F6812"/>
    <w:rsid w:val="008F68AD"/>
    <w:rsid w:val="008F7250"/>
    <w:rsid w:val="008F7427"/>
    <w:rsid w:val="008F7CB3"/>
    <w:rsid w:val="008F7ED2"/>
    <w:rsid w:val="0090050D"/>
    <w:rsid w:val="00900A57"/>
    <w:rsid w:val="00900BF3"/>
    <w:rsid w:val="00900D76"/>
    <w:rsid w:val="00901C1A"/>
    <w:rsid w:val="00902627"/>
    <w:rsid w:val="00902B33"/>
    <w:rsid w:val="0090316E"/>
    <w:rsid w:val="00903487"/>
    <w:rsid w:val="009039BC"/>
    <w:rsid w:val="009039D5"/>
    <w:rsid w:val="00903C38"/>
    <w:rsid w:val="00904168"/>
    <w:rsid w:val="00904904"/>
    <w:rsid w:val="00905ED9"/>
    <w:rsid w:val="00905EEB"/>
    <w:rsid w:val="00905F37"/>
    <w:rsid w:val="0090617F"/>
    <w:rsid w:val="009062F7"/>
    <w:rsid w:val="009069B9"/>
    <w:rsid w:val="00907506"/>
    <w:rsid w:val="009100FB"/>
    <w:rsid w:val="00910B6E"/>
    <w:rsid w:val="00911123"/>
    <w:rsid w:val="0091147B"/>
    <w:rsid w:val="009114EA"/>
    <w:rsid w:val="0091152C"/>
    <w:rsid w:val="00911989"/>
    <w:rsid w:val="00911C53"/>
    <w:rsid w:val="00911DEB"/>
    <w:rsid w:val="00912040"/>
    <w:rsid w:val="0091217D"/>
    <w:rsid w:val="00912C08"/>
    <w:rsid w:val="00912CAE"/>
    <w:rsid w:val="00912F2C"/>
    <w:rsid w:val="0091351D"/>
    <w:rsid w:val="00913953"/>
    <w:rsid w:val="00913AA3"/>
    <w:rsid w:val="00913D0F"/>
    <w:rsid w:val="00913D3F"/>
    <w:rsid w:val="00914BCD"/>
    <w:rsid w:val="009153EE"/>
    <w:rsid w:val="009154B7"/>
    <w:rsid w:val="0091561D"/>
    <w:rsid w:val="00915815"/>
    <w:rsid w:val="009159B6"/>
    <w:rsid w:val="00915A51"/>
    <w:rsid w:val="00915D0B"/>
    <w:rsid w:val="00916719"/>
    <w:rsid w:val="0091740B"/>
    <w:rsid w:val="00917493"/>
    <w:rsid w:val="0091784C"/>
    <w:rsid w:val="009208A8"/>
    <w:rsid w:val="00920CD0"/>
    <w:rsid w:val="00920D45"/>
    <w:rsid w:val="00920F2E"/>
    <w:rsid w:val="00921153"/>
    <w:rsid w:val="00921851"/>
    <w:rsid w:val="00921903"/>
    <w:rsid w:val="009219FE"/>
    <w:rsid w:val="00922D07"/>
    <w:rsid w:val="009230F4"/>
    <w:rsid w:val="0092355E"/>
    <w:rsid w:val="00923890"/>
    <w:rsid w:val="00923EE2"/>
    <w:rsid w:val="00924066"/>
    <w:rsid w:val="009241D2"/>
    <w:rsid w:val="0092443F"/>
    <w:rsid w:val="009244FB"/>
    <w:rsid w:val="00924505"/>
    <w:rsid w:val="00924C91"/>
    <w:rsid w:val="00924CE0"/>
    <w:rsid w:val="00924D3E"/>
    <w:rsid w:val="00924E36"/>
    <w:rsid w:val="00924FF1"/>
    <w:rsid w:val="009250BF"/>
    <w:rsid w:val="00925282"/>
    <w:rsid w:val="0092554D"/>
    <w:rsid w:val="009255F3"/>
    <w:rsid w:val="00925B28"/>
    <w:rsid w:val="00926393"/>
    <w:rsid w:val="0092655A"/>
    <w:rsid w:val="00926F03"/>
    <w:rsid w:val="009275B4"/>
    <w:rsid w:val="009275D6"/>
    <w:rsid w:val="00927C9D"/>
    <w:rsid w:val="0093086C"/>
    <w:rsid w:val="00930DC2"/>
    <w:rsid w:val="0093111E"/>
    <w:rsid w:val="009315DE"/>
    <w:rsid w:val="00931702"/>
    <w:rsid w:val="009317D8"/>
    <w:rsid w:val="00931801"/>
    <w:rsid w:val="00931C59"/>
    <w:rsid w:val="00932BEA"/>
    <w:rsid w:val="00933046"/>
    <w:rsid w:val="00933BCB"/>
    <w:rsid w:val="00933F12"/>
    <w:rsid w:val="0093432C"/>
    <w:rsid w:val="00934988"/>
    <w:rsid w:val="00934B97"/>
    <w:rsid w:val="0093526C"/>
    <w:rsid w:val="00935454"/>
    <w:rsid w:val="009354C6"/>
    <w:rsid w:val="009355C4"/>
    <w:rsid w:val="009357FA"/>
    <w:rsid w:val="0093586E"/>
    <w:rsid w:val="00936381"/>
    <w:rsid w:val="009365F6"/>
    <w:rsid w:val="00936C68"/>
    <w:rsid w:val="009370E5"/>
    <w:rsid w:val="0093739B"/>
    <w:rsid w:val="0093780B"/>
    <w:rsid w:val="00937A1F"/>
    <w:rsid w:val="00937C27"/>
    <w:rsid w:val="00937EE7"/>
    <w:rsid w:val="00937FF4"/>
    <w:rsid w:val="0094030B"/>
    <w:rsid w:val="0094042D"/>
    <w:rsid w:val="00940D5A"/>
    <w:rsid w:val="00940EC6"/>
    <w:rsid w:val="009411A4"/>
    <w:rsid w:val="00941295"/>
    <w:rsid w:val="00941962"/>
    <w:rsid w:val="009419FF"/>
    <w:rsid w:val="009425BE"/>
    <w:rsid w:val="00942992"/>
    <w:rsid w:val="00942A8C"/>
    <w:rsid w:val="00942EF3"/>
    <w:rsid w:val="0094330F"/>
    <w:rsid w:val="00943929"/>
    <w:rsid w:val="00943AF4"/>
    <w:rsid w:val="00943CBF"/>
    <w:rsid w:val="00943D63"/>
    <w:rsid w:val="0094404F"/>
    <w:rsid w:val="009442C7"/>
    <w:rsid w:val="009443FD"/>
    <w:rsid w:val="009447D8"/>
    <w:rsid w:val="00944CFE"/>
    <w:rsid w:val="0094568D"/>
    <w:rsid w:val="009457EE"/>
    <w:rsid w:val="00945AD8"/>
    <w:rsid w:val="00945BFA"/>
    <w:rsid w:val="0094611C"/>
    <w:rsid w:val="0094618D"/>
    <w:rsid w:val="009462BD"/>
    <w:rsid w:val="009464FC"/>
    <w:rsid w:val="00946AAD"/>
    <w:rsid w:val="0094716C"/>
    <w:rsid w:val="009477BD"/>
    <w:rsid w:val="00947B7E"/>
    <w:rsid w:val="00947E75"/>
    <w:rsid w:val="00950109"/>
    <w:rsid w:val="0095016E"/>
    <w:rsid w:val="009501B1"/>
    <w:rsid w:val="009501F3"/>
    <w:rsid w:val="009508EA"/>
    <w:rsid w:val="0095132C"/>
    <w:rsid w:val="00951726"/>
    <w:rsid w:val="00952387"/>
    <w:rsid w:val="009523FC"/>
    <w:rsid w:val="009523FD"/>
    <w:rsid w:val="0095255A"/>
    <w:rsid w:val="0095265E"/>
    <w:rsid w:val="00952983"/>
    <w:rsid w:val="00952A61"/>
    <w:rsid w:val="00952AF9"/>
    <w:rsid w:val="00952D90"/>
    <w:rsid w:val="009537FF"/>
    <w:rsid w:val="00953B7D"/>
    <w:rsid w:val="00953D93"/>
    <w:rsid w:val="009545EF"/>
    <w:rsid w:val="0095469B"/>
    <w:rsid w:val="009548B6"/>
    <w:rsid w:val="00954ACE"/>
    <w:rsid w:val="00954AE8"/>
    <w:rsid w:val="00954FA5"/>
    <w:rsid w:val="00955294"/>
    <w:rsid w:val="00956C62"/>
    <w:rsid w:val="00956D70"/>
    <w:rsid w:val="009577E2"/>
    <w:rsid w:val="00957BF9"/>
    <w:rsid w:val="009604BD"/>
    <w:rsid w:val="009604DB"/>
    <w:rsid w:val="009619FE"/>
    <w:rsid w:val="00961D95"/>
    <w:rsid w:val="00961DFF"/>
    <w:rsid w:val="00961FCF"/>
    <w:rsid w:val="00962183"/>
    <w:rsid w:val="00963083"/>
    <w:rsid w:val="0096359E"/>
    <w:rsid w:val="00963D95"/>
    <w:rsid w:val="00964382"/>
    <w:rsid w:val="00964540"/>
    <w:rsid w:val="00964CAC"/>
    <w:rsid w:val="00964F7A"/>
    <w:rsid w:val="0096528C"/>
    <w:rsid w:val="009657B0"/>
    <w:rsid w:val="00965C54"/>
    <w:rsid w:val="00965E0D"/>
    <w:rsid w:val="00965E51"/>
    <w:rsid w:val="00965FC2"/>
    <w:rsid w:val="00966004"/>
    <w:rsid w:val="0096602F"/>
    <w:rsid w:val="009664C8"/>
    <w:rsid w:val="00967BEA"/>
    <w:rsid w:val="00967F94"/>
    <w:rsid w:val="009700FC"/>
    <w:rsid w:val="0097036F"/>
    <w:rsid w:val="009704C5"/>
    <w:rsid w:val="0097080D"/>
    <w:rsid w:val="00970865"/>
    <w:rsid w:val="009708CA"/>
    <w:rsid w:val="009709D6"/>
    <w:rsid w:val="009714DD"/>
    <w:rsid w:val="00971650"/>
    <w:rsid w:val="009719EF"/>
    <w:rsid w:val="00971A00"/>
    <w:rsid w:val="009721C7"/>
    <w:rsid w:val="009728FC"/>
    <w:rsid w:val="00972ABC"/>
    <w:rsid w:val="00972D8A"/>
    <w:rsid w:val="009739CC"/>
    <w:rsid w:val="00973AC0"/>
    <w:rsid w:val="00973C4A"/>
    <w:rsid w:val="00974084"/>
    <w:rsid w:val="00974212"/>
    <w:rsid w:val="009747B6"/>
    <w:rsid w:val="00974FFB"/>
    <w:rsid w:val="009751FC"/>
    <w:rsid w:val="00975236"/>
    <w:rsid w:val="00975EE6"/>
    <w:rsid w:val="0097614A"/>
    <w:rsid w:val="009763C1"/>
    <w:rsid w:val="009764BB"/>
    <w:rsid w:val="00976908"/>
    <w:rsid w:val="00976A26"/>
    <w:rsid w:val="00976F6B"/>
    <w:rsid w:val="00977084"/>
    <w:rsid w:val="009771A5"/>
    <w:rsid w:val="00977353"/>
    <w:rsid w:val="009774AB"/>
    <w:rsid w:val="00977636"/>
    <w:rsid w:val="00977A6F"/>
    <w:rsid w:val="009803AB"/>
    <w:rsid w:val="0098099A"/>
    <w:rsid w:val="00980DAC"/>
    <w:rsid w:val="00980F93"/>
    <w:rsid w:val="00981268"/>
    <w:rsid w:val="0098157E"/>
    <w:rsid w:val="0098158B"/>
    <w:rsid w:val="00981A65"/>
    <w:rsid w:val="00981F2D"/>
    <w:rsid w:val="009823F9"/>
    <w:rsid w:val="009827AA"/>
    <w:rsid w:val="00982B89"/>
    <w:rsid w:val="009832D8"/>
    <w:rsid w:val="0098354D"/>
    <w:rsid w:val="0098376D"/>
    <w:rsid w:val="00983F33"/>
    <w:rsid w:val="0098448E"/>
    <w:rsid w:val="00984530"/>
    <w:rsid w:val="009845C0"/>
    <w:rsid w:val="0098463F"/>
    <w:rsid w:val="009851E0"/>
    <w:rsid w:val="009851FF"/>
    <w:rsid w:val="009853FC"/>
    <w:rsid w:val="0098564F"/>
    <w:rsid w:val="00985A26"/>
    <w:rsid w:val="00985B2A"/>
    <w:rsid w:val="00985D9C"/>
    <w:rsid w:val="0098705A"/>
    <w:rsid w:val="00987324"/>
    <w:rsid w:val="009879AE"/>
    <w:rsid w:val="00987AA5"/>
    <w:rsid w:val="00987BF1"/>
    <w:rsid w:val="00987C15"/>
    <w:rsid w:val="0099021B"/>
    <w:rsid w:val="0099053F"/>
    <w:rsid w:val="009907C3"/>
    <w:rsid w:val="00990845"/>
    <w:rsid w:val="00990C28"/>
    <w:rsid w:val="009914BB"/>
    <w:rsid w:val="009917A4"/>
    <w:rsid w:val="009922F8"/>
    <w:rsid w:val="009924C1"/>
    <w:rsid w:val="0099254F"/>
    <w:rsid w:val="009927A8"/>
    <w:rsid w:val="00992F7F"/>
    <w:rsid w:val="009938F1"/>
    <w:rsid w:val="00993C23"/>
    <w:rsid w:val="00993EA0"/>
    <w:rsid w:val="009955AC"/>
    <w:rsid w:val="00995DF9"/>
    <w:rsid w:val="0099602B"/>
    <w:rsid w:val="00996996"/>
    <w:rsid w:val="00997661"/>
    <w:rsid w:val="009977AB"/>
    <w:rsid w:val="00997860"/>
    <w:rsid w:val="009979FA"/>
    <w:rsid w:val="00997D17"/>
    <w:rsid w:val="00997D7C"/>
    <w:rsid w:val="00997D9E"/>
    <w:rsid w:val="00997E4A"/>
    <w:rsid w:val="00997EA4"/>
    <w:rsid w:val="009A0135"/>
    <w:rsid w:val="009A01FD"/>
    <w:rsid w:val="009A0428"/>
    <w:rsid w:val="009A076E"/>
    <w:rsid w:val="009A0EFD"/>
    <w:rsid w:val="009A105E"/>
    <w:rsid w:val="009A16A1"/>
    <w:rsid w:val="009A1899"/>
    <w:rsid w:val="009A1BC5"/>
    <w:rsid w:val="009A1C3F"/>
    <w:rsid w:val="009A1FD0"/>
    <w:rsid w:val="009A20E6"/>
    <w:rsid w:val="009A2992"/>
    <w:rsid w:val="009A2CC7"/>
    <w:rsid w:val="009A2D49"/>
    <w:rsid w:val="009A3109"/>
    <w:rsid w:val="009A33C0"/>
    <w:rsid w:val="009A34ED"/>
    <w:rsid w:val="009A3665"/>
    <w:rsid w:val="009A38D3"/>
    <w:rsid w:val="009A3BDE"/>
    <w:rsid w:val="009A55DD"/>
    <w:rsid w:val="009A5E2F"/>
    <w:rsid w:val="009A6AB8"/>
    <w:rsid w:val="009A6CA0"/>
    <w:rsid w:val="009A6CD6"/>
    <w:rsid w:val="009A6D32"/>
    <w:rsid w:val="009A709D"/>
    <w:rsid w:val="009A7FF3"/>
    <w:rsid w:val="009B00D0"/>
    <w:rsid w:val="009B047F"/>
    <w:rsid w:val="009B0639"/>
    <w:rsid w:val="009B0E0C"/>
    <w:rsid w:val="009B107D"/>
    <w:rsid w:val="009B10CC"/>
    <w:rsid w:val="009B162F"/>
    <w:rsid w:val="009B163B"/>
    <w:rsid w:val="009B1655"/>
    <w:rsid w:val="009B1721"/>
    <w:rsid w:val="009B175D"/>
    <w:rsid w:val="009B1CFB"/>
    <w:rsid w:val="009B232C"/>
    <w:rsid w:val="009B2A0D"/>
    <w:rsid w:val="009B2F2C"/>
    <w:rsid w:val="009B3395"/>
    <w:rsid w:val="009B3B2E"/>
    <w:rsid w:val="009B3BBA"/>
    <w:rsid w:val="009B40C7"/>
    <w:rsid w:val="009B4D7B"/>
    <w:rsid w:val="009B4D90"/>
    <w:rsid w:val="009B4E57"/>
    <w:rsid w:val="009B4EE8"/>
    <w:rsid w:val="009B4FB1"/>
    <w:rsid w:val="009B59D5"/>
    <w:rsid w:val="009B5A00"/>
    <w:rsid w:val="009B5B25"/>
    <w:rsid w:val="009B5D1C"/>
    <w:rsid w:val="009B5D8E"/>
    <w:rsid w:val="009B5E50"/>
    <w:rsid w:val="009B63BF"/>
    <w:rsid w:val="009B645F"/>
    <w:rsid w:val="009B78CB"/>
    <w:rsid w:val="009B7C87"/>
    <w:rsid w:val="009C278D"/>
    <w:rsid w:val="009C2875"/>
    <w:rsid w:val="009C29EE"/>
    <w:rsid w:val="009C2E17"/>
    <w:rsid w:val="009C2E2C"/>
    <w:rsid w:val="009C33C9"/>
    <w:rsid w:val="009C3661"/>
    <w:rsid w:val="009C378A"/>
    <w:rsid w:val="009C3929"/>
    <w:rsid w:val="009C3E6A"/>
    <w:rsid w:val="009C4300"/>
    <w:rsid w:val="009C4618"/>
    <w:rsid w:val="009C4BD1"/>
    <w:rsid w:val="009C4D16"/>
    <w:rsid w:val="009C4E5E"/>
    <w:rsid w:val="009C4F18"/>
    <w:rsid w:val="009C5278"/>
    <w:rsid w:val="009C52C3"/>
    <w:rsid w:val="009C56C6"/>
    <w:rsid w:val="009C5860"/>
    <w:rsid w:val="009C6064"/>
    <w:rsid w:val="009C66B5"/>
    <w:rsid w:val="009C6830"/>
    <w:rsid w:val="009C6A2B"/>
    <w:rsid w:val="009C76F9"/>
    <w:rsid w:val="009C7F43"/>
    <w:rsid w:val="009D03C5"/>
    <w:rsid w:val="009D0812"/>
    <w:rsid w:val="009D0B24"/>
    <w:rsid w:val="009D142F"/>
    <w:rsid w:val="009D193E"/>
    <w:rsid w:val="009D19C6"/>
    <w:rsid w:val="009D1DC3"/>
    <w:rsid w:val="009D21E8"/>
    <w:rsid w:val="009D23A8"/>
    <w:rsid w:val="009D2999"/>
    <w:rsid w:val="009D2CED"/>
    <w:rsid w:val="009D3056"/>
    <w:rsid w:val="009D30FC"/>
    <w:rsid w:val="009D38D1"/>
    <w:rsid w:val="009D3AEA"/>
    <w:rsid w:val="009D415F"/>
    <w:rsid w:val="009D42B1"/>
    <w:rsid w:val="009D42BB"/>
    <w:rsid w:val="009D4E5F"/>
    <w:rsid w:val="009D5317"/>
    <w:rsid w:val="009D55A0"/>
    <w:rsid w:val="009D59FB"/>
    <w:rsid w:val="009D5A21"/>
    <w:rsid w:val="009D5E87"/>
    <w:rsid w:val="009D610F"/>
    <w:rsid w:val="009D6717"/>
    <w:rsid w:val="009D6795"/>
    <w:rsid w:val="009D6882"/>
    <w:rsid w:val="009D6A13"/>
    <w:rsid w:val="009D7051"/>
    <w:rsid w:val="009D77A5"/>
    <w:rsid w:val="009D788F"/>
    <w:rsid w:val="009D7A42"/>
    <w:rsid w:val="009D7A88"/>
    <w:rsid w:val="009D7DEE"/>
    <w:rsid w:val="009D7FAE"/>
    <w:rsid w:val="009E062E"/>
    <w:rsid w:val="009E11B0"/>
    <w:rsid w:val="009E1B8A"/>
    <w:rsid w:val="009E1DFD"/>
    <w:rsid w:val="009E2625"/>
    <w:rsid w:val="009E26C0"/>
    <w:rsid w:val="009E3531"/>
    <w:rsid w:val="009E4357"/>
    <w:rsid w:val="009E4663"/>
    <w:rsid w:val="009E480E"/>
    <w:rsid w:val="009E5052"/>
    <w:rsid w:val="009E50C8"/>
    <w:rsid w:val="009E5F13"/>
    <w:rsid w:val="009E674F"/>
    <w:rsid w:val="009E689A"/>
    <w:rsid w:val="009E6BB9"/>
    <w:rsid w:val="009E773A"/>
    <w:rsid w:val="009E7CE6"/>
    <w:rsid w:val="009E7D08"/>
    <w:rsid w:val="009F0274"/>
    <w:rsid w:val="009F0A43"/>
    <w:rsid w:val="009F10DA"/>
    <w:rsid w:val="009F1694"/>
    <w:rsid w:val="009F16D9"/>
    <w:rsid w:val="009F1BB7"/>
    <w:rsid w:val="009F1D2F"/>
    <w:rsid w:val="009F1EC2"/>
    <w:rsid w:val="009F1FA6"/>
    <w:rsid w:val="009F1FCF"/>
    <w:rsid w:val="009F204B"/>
    <w:rsid w:val="009F2ACB"/>
    <w:rsid w:val="009F2D3F"/>
    <w:rsid w:val="009F3846"/>
    <w:rsid w:val="009F3884"/>
    <w:rsid w:val="009F3A4A"/>
    <w:rsid w:val="009F3ABF"/>
    <w:rsid w:val="009F3BF5"/>
    <w:rsid w:val="009F3D14"/>
    <w:rsid w:val="009F3F6F"/>
    <w:rsid w:val="009F405D"/>
    <w:rsid w:val="009F4847"/>
    <w:rsid w:val="009F48B0"/>
    <w:rsid w:val="009F4911"/>
    <w:rsid w:val="009F4CEE"/>
    <w:rsid w:val="009F4F4C"/>
    <w:rsid w:val="009F505E"/>
    <w:rsid w:val="009F54C8"/>
    <w:rsid w:val="009F55AB"/>
    <w:rsid w:val="009F5947"/>
    <w:rsid w:val="009F5CF7"/>
    <w:rsid w:val="009F5CF8"/>
    <w:rsid w:val="009F69B7"/>
    <w:rsid w:val="009F6FD1"/>
    <w:rsid w:val="009F72C6"/>
    <w:rsid w:val="009F736C"/>
    <w:rsid w:val="00A0007E"/>
    <w:rsid w:val="00A0039A"/>
    <w:rsid w:val="00A00A6E"/>
    <w:rsid w:val="00A00DDE"/>
    <w:rsid w:val="00A012A3"/>
    <w:rsid w:val="00A012E7"/>
    <w:rsid w:val="00A012FE"/>
    <w:rsid w:val="00A02440"/>
    <w:rsid w:val="00A034DF"/>
    <w:rsid w:val="00A03709"/>
    <w:rsid w:val="00A039C4"/>
    <w:rsid w:val="00A03F89"/>
    <w:rsid w:val="00A047A1"/>
    <w:rsid w:val="00A04B25"/>
    <w:rsid w:val="00A04D07"/>
    <w:rsid w:val="00A0504D"/>
    <w:rsid w:val="00A051C4"/>
    <w:rsid w:val="00A059B0"/>
    <w:rsid w:val="00A05FFB"/>
    <w:rsid w:val="00A06111"/>
    <w:rsid w:val="00A064F0"/>
    <w:rsid w:val="00A065D1"/>
    <w:rsid w:val="00A079B3"/>
    <w:rsid w:val="00A1077E"/>
    <w:rsid w:val="00A10AA7"/>
    <w:rsid w:val="00A10EE7"/>
    <w:rsid w:val="00A110B4"/>
    <w:rsid w:val="00A11D85"/>
    <w:rsid w:val="00A121F2"/>
    <w:rsid w:val="00A1220C"/>
    <w:rsid w:val="00A12A80"/>
    <w:rsid w:val="00A12C5C"/>
    <w:rsid w:val="00A12F20"/>
    <w:rsid w:val="00A130B5"/>
    <w:rsid w:val="00A131E8"/>
    <w:rsid w:val="00A13681"/>
    <w:rsid w:val="00A138A0"/>
    <w:rsid w:val="00A139B4"/>
    <w:rsid w:val="00A13E87"/>
    <w:rsid w:val="00A1413A"/>
    <w:rsid w:val="00A142F1"/>
    <w:rsid w:val="00A146CE"/>
    <w:rsid w:val="00A14781"/>
    <w:rsid w:val="00A14C43"/>
    <w:rsid w:val="00A14E39"/>
    <w:rsid w:val="00A155DC"/>
    <w:rsid w:val="00A162C2"/>
    <w:rsid w:val="00A16BB6"/>
    <w:rsid w:val="00A172DD"/>
    <w:rsid w:val="00A173D7"/>
    <w:rsid w:val="00A175B2"/>
    <w:rsid w:val="00A17806"/>
    <w:rsid w:val="00A178C6"/>
    <w:rsid w:val="00A178D4"/>
    <w:rsid w:val="00A203F1"/>
    <w:rsid w:val="00A20505"/>
    <w:rsid w:val="00A20540"/>
    <w:rsid w:val="00A2080A"/>
    <w:rsid w:val="00A20E49"/>
    <w:rsid w:val="00A2108B"/>
    <w:rsid w:val="00A210A1"/>
    <w:rsid w:val="00A211A0"/>
    <w:rsid w:val="00A212D8"/>
    <w:rsid w:val="00A21C13"/>
    <w:rsid w:val="00A21D82"/>
    <w:rsid w:val="00A21E46"/>
    <w:rsid w:val="00A22069"/>
    <w:rsid w:val="00A22748"/>
    <w:rsid w:val="00A22840"/>
    <w:rsid w:val="00A22C9F"/>
    <w:rsid w:val="00A232CA"/>
    <w:rsid w:val="00A2392E"/>
    <w:rsid w:val="00A23F2C"/>
    <w:rsid w:val="00A24E15"/>
    <w:rsid w:val="00A25289"/>
    <w:rsid w:val="00A253EE"/>
    <w:rsid w:val="00A254D8"/>
    <w:rsid w:val="00A261B3"/>
    <w:rsid w:val="00A26552"/>
    <w:rsid w:val="00A26830"/>
    <w:rsid w:val="00A2696F"/>
    <w:rsid w:val="00A26A52"/>
    <w:rsid w:val="00A27392"/>
    <w:rsid w:val="00A274D6"/>
    <w:rsid w:val="00A27C05"/>
    <w:rsid w:val="00A27D24"/>
    <w:rsid w:val="00A27D34"/>
    <w:rsid w:val="00A27DA7"/>
    <w:rsid w:val="00A27E67"/>
    <w:rsid w:val="00A306B0"/>
    <w:rsid w:val="00A307C3"/>
    <w:rsid w:val="00A30D2E"/>
    <w:rsid w:val="00A31317"/>
    <w:rsid w:val="00A31928"/>
    <w:rsid w:val="00A31A13"/>
    <w:rsid w:val="00A31C3E"/>
    <w:rsid w:val="00A31FAF"/>
    <w:rsid w:val="00A3201C"/>
    <w:rsid w:val="00A32D19"/>
    <w:rsid w:val="00A330F5"/>
    <w:rsid w:val="00A33179"/>
    <w:rsid w:val="00A33730"/>
    <w:rsid w:val="00A337B9"/>
    <w:rsid w:val="00A33F67"/>
    <w:rsid w:val="00A33FBF"/>
    <w:rsid w:val="00A33FC3"/>
    <w:rsid w:val="00A343B0"/>
    <w:rsid w:val="00A3452C"/>
    <w:rsid w:val="00A346E4"/>
    <w:rsid w:val="00A34C69"/>
    <w:rsid w:val="00A34D2C"/>
    <w:rsid w:val="00A34F66"/>
    <w:rsid w:val="00A34FB3"/>
    <w:rsid w:val="00A350F2"/>
    <w:rsid w:val="00A3529E"/>
    <w:rsid w:val="00A35796"/>
    <w:rsid w:val="00A35903"/>
    <w:rsid w:val="00A360E5"/>
    <w:rsid w:val="00A36194"/>
    <w:rsid w:val="00A3632B"/>
    <w:rsid w:val="00A36436"/>
    <w:rsid w:val="00A36603"/>
    <w:rsid w:val="00A36832"/>
    <w:rsid w:val="00A36B9D"/>
    <w:rsid w:val="00A36C9F"/>
    <w:rsid w:val="00A36F99"/>
    <w:rsid w:val="00A374CE"/>
    <w:rsid w:val="00A37F80"/>
    <w:rsid w:val="00A40016"/>
    <w:rsid w:val="00A40218"/>
    <w:rsid w:val="00A40694"/>
    <w:rsid w:val="00A409B7"/>
    <w:rsid w:val="00A40BA1"/>
    <w:rsid w:val="00A40C36"/>
    <w:rsid w:val="00A40CFE"/>
    <w:rsid w:val="00A40E08"/>
    <w:rsid w:val="00A415BA"/>
    <w:rsid w:val="00A416C6"/>
    <w:rsid w:val="00A4211A"/>
    <w:rsid w:val="00A4229D"/>
    <w:rsid w:val="00A426D6"/>
    <w:rsid w:val="00A429B3"/>
    <w:rsid w:val="00A44310"/>
    <w:rsid w:val="00A44712"/>
    <w:rsid w:val="00A45027"/>
    <w:rsid w:val="00A45AF3"/>
    <w:rsid w:val="00A462F8"/>
    <w:rsid w:val="00A468E1"/>
    <w:rsid w:val="00A4740C"/>
    <w:rsid w:val="00A475DB"/>
    <w:rsid w:val="00A4779C"/>
    <w:rsid w:val="00A47AAC"/>
    <w:rsid w:val="00A47FEA"/>
    <w:rsid w:val="00A50FE8"/>
    <w:rsid w:val="00A510FC"/>
    <w:rsid w:val="00A5140D"/>
    <w:rsid w:val="00A5141A"/>
    <w:rsid w:val="00A51440"/>
    <w:rsid w:val="00A5169D"/>
    <w:rsid w:val="00A5191A"/>
    <w:rsid w:val="00A51A29"/>
    <w:rsid w:val="00A52548"/>
    <w:rsid w:val="00A52900"/>
    <w:rsid w:val="00A529FF"/>
    <w:rsid w:val="00A52E61"/>
    <w:rsid w:val="00A52E91"/>
    <w:rsid w:val="00A5331B"/>
    <w:rsid w:val="00A539C6"/>
    <w:rsid w:val="00A53AFE"/>
    <w:rsid w:val="00A53D1C"/>
    <w:rsid w:val="00A540E0"/>
    <w:rsid w:val="00A54B0B"/>
    <w:rsid w:val="00A54B7C"/>
    <w:rsid w:val="00A55CAE"/>
    <w:rsid w:val="00A56678"/>
    <w:rsid w:val="00A56833"/>
    <w:rsid w:val="00A56F69"/>
    <w:rsid w:val="00A57041"/>
    <w:rsid w:val="00A57804"/>
    <w:rsid w:val="00A578D0"/>
    <w:rsid w:val="00A579F2"/>
    <w:rsid w:val="00A57A65"/>
    <w:rsid w:val="00A60526"/>
    <w:rsid w:val="00A60544"/>
    <w:rsid w:val="00A605E5"/>
    <w:rsid w:val="00A60867"/>
    <w:rsid w:val="00A60AD9"/>
    <w:rsid w:val="00A60B51"/>
    <w:rsid w:val="00A60E27"/>
    <w:rsid w:val="00A60F65"/>
    <w:rsid w:val="00A60F67"/>
    <w:rsid w:val="00A60FE4"/>
    <w:rsid w:val="00A61281"/>
    <w:rsid w:val="00A61549"/>
    <w:rsid w:val="00A61A3B"/>
    <w:rsid w:val="00A6231B"/>
    <w:rsid w:val="00A625BF"/>
    <w:rsid w:val="00A628FA"/>
    <w:rsid w:val="00A63159"/>
    <w:rsid w:val="00A6353E"/>
    <w:rsid w:val="00A636AC"/>
    <w:rsid w:val="00A6397C"/>
    <w:rsid w:val="00A64344"/>
    <w:rsid w:val="00A6435A"/>
    <w:rsid w:val="00A65A19"/>
    <w:rsid w:val="00A65A1E"/>
    <w:rsid w:val="00A65E90"/>
    <w:rsid w:val="00A660CF"/>
    <w:rsid w:val="00A66583"/>
    <w:rsid w:val="00A66DFE"/>
    <w:rsid w:val="00A67010"/>
    <w:rsid w:val="00A6719C"/>
    <w:rsid w:val="00A6723A"/>
    <w:rsid w:val="00A67B88"/>
    <w:rsid w:val="00A67BDC"/>
    <w:rsid w:val="00A67C09"/>
    <w:rsid w:val="00A67E9B"/>
    <w:rsid w:val="00A70274"/>
    <w:rsid w:val="00A7027F"/>
    <w:rsid w:val="00A70766"/>
    <w:rsid w:val="00A70795"/>
    <w:rsid w:val="00A707BE"/>
    <w:rsid w:val="00A70814"/>
    <w:rsid w:val="00A70AB6"/>
    <w:rsid w:val="00A717AB"/>
    <w:rsid w:val="00A71F0A"/>
    <w:rsid w:val="00A720CD"/>
    <w:rsid w:val="00A72ADF"/>
    <w:rsid w:val="00A72C03"/>
    <w:rsid w:val="00A731C5"/>
    <w:rsid w:val="00A73490"/>
    <w:rsid w:val="00A7368F"/>
    <w:rsid w:val="00A73773"/>
    <w:rsid w:val="00A73983"/>
    <w:rsid w:val="00A7425D"/>
    <w:rsid w:val="00A75688"/>
    <w:rsid w:val="00A75A98"/>
    <w:rsid w:val="00A764BF"/>
    <w:rsid w:val="00A76715"/>
    <w:rsid w:val="00A76DD1"/>
    <w:rsid w:val="00A7740D"/>
    <w:rsid w:val="00A77589"/>
    <w:rsid w:val="00A77655"/>
    <w:rsid w:val="00A77A07"/>
    <w:rsid w:val="00A77F5C"/>
    <w:rsid w:val="00A77FA3"/>
    <w:rsid w:val="00A801C3"/>
    <w:rsid w:val="00A802E7"/>
    <w:rsid w:val="00A80384"/>
    <w:rsid w:val="00A8043F"/>
    <w:rsid w:val="00A806E2"/>
    <w:rsid w:val="00A80850"/>
    <w:rsid w:val="00A8086F"/>
    <w:rsid w:val="00A811D9"/>
    <w:rsid w:val="00A815B5"/>
    <w:rsid w:val="00A815C2"/>
    <w:rsid w:val="00A817E4"/>
    <w:rsid w:val="00A81C9D"/>
    <w:rsid w:val="00A82B05"/>
    <w:rsid w:val="00A82C07"/>
    <w:rsid w:val="00A82D5A"/>
    <w:rsid w:val="00A8318C"/>
    <w:rsid w:val="00A8362E"/>
    <w:rsid w:val="00A83A03"/>
    <w:rsid w:val="00A84653"/>
    <w:rsid w:val="00A84CB1"/>
    <w:rsid w:val="00A85C52"/>
    <w:rsid w:val="00A85DCE"/>
    <w:rsid w:val="00A860E4"/>
    <w:rsid w:val="00A86980"/>
    <w:rsid w:val="00A869DE"/>
    <w:rsid w:val="00A86B20"/>
    <w:rsid w:val="00A86D2F"/>
    <w:rsid w:val="00A8769C"/>
    <w:rsid w:val="00A87B62"/>
    <w:rsid w:val="00A903E2"/>
    <w:rsid w:val="00A909E0"/>
    <w:rsid w:val="00A90CF0"/>
    <w:rsid w:val="00A90D8A"/>
    <w:rsid w:val="00A9111C"/>
    <w:rsid w:val="00A92749"/>
    <w:rsid w:val="00A9299C"/>
    <w:rsid w:val="00A929EA"/>
    <w:rsid w:val="00A92C4D"/>
    <w:rsid w:val="00A92EB6"/>
    <w:rsid w:val="00A93136"/>
    <w:rsid w:val="00A93FA0"/>
    <w:rsid w:val="00A944A4"/>
    <w:rsid w:val="00A94C97"/>
    <w:rsid w:val="00A950BB"/>
    <w:rsid w:val="00A95DDE"/>
    <w:rsid w:val="00A95FFE"/>
    <w:rsid w:val="00A9666B"/>
    <w:rsid w:val="00A9678D"/>
    <w:rsid w:val="00A96B9F"/>
    <w:rsid w:val="00A96C82"/>
    <w:rsid w:val="00A978E2"/>
    <w:rsid w:val="00A9793A"/>
    <w:rsid w:val="00A979AE"/>
    <w:rsid w:val="00A97A9D"/>
    <w:rsid w:val="00A97AB4"/>
    <w:rsid w:val="00A97AEE"/>
    <w:rsid w:val="00A97C25"/>
    <w:rsid w:val="00AA0145"/>
    <w:rsid w:val="00AA03F9"/>
    <w:rsid w:val="00AA0998"/>
    <w:rsid w:val="00AA11DA"/>
    <w:rsid w:val="00AA192F"/>
    <w:rsid w:val="00AA197D"/>
    <w:rsid w:val="00AA1BC2"/>
    <w:rsid w:val="00AA235B"/>
    <w:rsid w:val="00AA2613"/>
    <w:rsid w:val="00AA2E8F"/>
    <w:rsid w:val="00AA3044"/>
    <w:rsid w:val="00AA3490"/>
    <w:rsid w:val="00AA3888"/>
    <w:rsid w:val="00AA3C51"/>
    <w:rsid w:val="00AA4604"/>
    <w:rsid w:val="00AA6478"/>
    <w:rsid w:val="00AA6583"/>
    <w:rsid w:val="00AA67DD"/>
    <w:rsid w:val="00AA6B03"/>
    <w:rsid w:val="00AA707A"/>
    <w:rsid w:val="00AA7234"/>
    <w:rsid w:val="00AA74F6"/>
    <w:rsid w:val="00AA7B58"/>
    <w:rsid w:val="00AA7F0D"/>
    <w:rsid w:val="00AB0BB3"/>
    <w:rsid w:val="00AB0CA3"/>
    <w:rsid w:val="00AB1082"/>
    <w:rsid w:val="00AB1252"/>
    <w:rsid w:val="00AB1831"/>
    <w:rsid w:val="00AB2838"/>
    <w:rsid w:val="00AB2AD9"/>
    <w:rsid w:val="00AB2BF6"/>
    <w:rsid w:val="00AB2D35"/>
    <w:rsid w:val="00AB361C"/>
    <w:rsid w:val="00AB4087"/>
    <w:rsid w:val="00AB42A0"/>
    <w:rsid w:val="00AB49A6"/>
    <w:rsid w:val="00AB4A84"/>
    <w:rsid w:val="00AB4BBF"/>
    <w:rsid w:val="00AB5018"/>
    <w:rsid w:val="00AB5A41"/>
    <w:rsid w:val="00AB5D6D"/>
    <w:rsid w:val="00AB5EF4"/>
    <w:rsid w:val="00AB6167"/>
    <w:rsid w:val="00AB6186"/>
    <w:rsid w:val="00AB61DA"/>
    <w:rsid w:val="00AB6580"/>
    <w:rsid w:val="00AB6622"/>
    <w:rsid w:val="00AB6DA3"/>
    <w:rsid w:val="00AB72FD"/>
    <w:rsid w:val="00AB75E4"/>
    <w:rsid w:val="00AB7D78"/>
    <w:rsid w:val="00AC029C"/>
    <w:rsid w:val="00AC0F89"/>
    <w:rsid w:val="00AC1283"/>
    <w:rsid w:val="00AC13AF"/>
    <w:rsid w:val="00AC17FB"/>
    <w:rsid w:val="00AC1A9A"/>
    <w:rsid w:val="00AC1C97"/>
    <w:rsid w:val="00AC21B9"/>
    <w:rsid w:val="00AC24A7"/>
    <w:rsid w:val="00AC2D4D"/>
    <w:rsid w:val="00AC34C0"/>
    <w:rsid w:val="00AC3718"/>
    <w:rsid w:val="00AC373E"/>
    <w:rsid w:val="00AC3769"/>
    <w:rsid w:val="00AC3AB9"/>
    <w:rsid w:val="00AC3D20"/>
    <w:rsid w:val="00AC423C"/>
    <w:rsid w:val="00AC42D3"/>
    <w:rsid w:val="00AC4D8D"/>
    <w:rsid w:val="00AC50E1"/>
    <w:rsid w:val="00AC51FD"/>
    <w:rsid w:val="00AC57AE"/>
    <w:rsid w:val="00AC58E7"/>
    <w:rsid w:val="00AC593E"/>
    <w:rsid w:val="00AC5B19"/>
    <w:rsid w:val="00AC5CB3"/>
    <w:rsid w:val="00AC5E99"/>
    <w:rsid w:val="00AC5EA9"/>
    <w:rsid w:val="00AC5EAC"/>
    <w:rsid w:val="00AC64DC"/>
    <w:rsid w:val="00AC66C7"/>
    <w:rsid w:val="00AC7016"/>
    <w:rsid w:val="00AD0822"/>
    <w:rsid w:val="00AD0BEA"/>
    <w:rsid w:val="00AD0C46"/>
    <w:rsid w:val="00AD1095"/>
    <w:rsid w:val="00AD1642"/>
    <w:rsid w:val="00AD1698"/>
    <w:rsid w:val="00AD18FE"/>
    <w:rsid w:val="00AD19E0"/>
    <w:rsid w:val="00AD1A4B"/>
    <w:rsid w:val="00AD292A"/>
    <w:rsid w:val="00AD3205"/>
    <w:rsid w:val="00AD3418"/>
    <w:rsid w:val="00AD3644"/>
    <w:rsid w:val="00AD404D"/>
    <w:rsid w:val="00AD42C5"/>
    <w:rsid w:val="00AD4884"/>
    <w:rsid w:val="00AD4BB3"/>
    <w:rsid w:val="00AD4D7B"/>
    <w:rsid w:val="00AD4DF8"/>
    <w:rsid w:val="00AD5096"/>
    <w:rsid w:val="00AD56B0"/>
    <w:rsid w:val="00AD586B"/>
    <w:rsid w:val="00AD5C5C"/>
    <w:rsid w:val="00AD61BB"/>
    <w:rsid w:val="00AD6B3F"/>
    <w:rsid w:val="00AD7AC9"/>
    <w:rsid w:val="00AD7F4D"/>
    <w:rsid w:val="00AE00D0"/>
    <w:rsid w:val="00AE054D"/>
    <w:rsid w:val="00AE0AE0"/>
    <w:rsid w:val="00AE0F8C"/>
    <w:rsid w:val="00AE0FD3"/>
    <w:rsid w:val="00AE1194"/>
    <w:rsid w:val="00AE14EE"/>
    <w:rsid w:val="00AE161A"/>
    <w:rsid w:val="00AE1764"/>
    <w:rsid w:val="00AE1A84"/>
    <w:rsid w:val="00AE1B2D"/>
    <w:rsid w:val="00AE1E77"/>
    <w:rsid w:val="00AE3249"/>
    <w:rsid w:val="00AE346D"/>
    <w:rsid w:val="00AE34A4"/>
    <w:rsid w:val="00AE3A4A"/>
    <w:rsid w:val="00AE3B16"/>
    <w:rsid w:val="00AE3BF8"/>
    <w:rsid w:val="00AE404C"/>
    <w:rsid w:val="00AE425F"/>
    <w:rsid w:val="00AE46C7"/>
    <w:rsid w:val="00AE5728"/>
    <w:rsid w:val="00AE5955"/>
    <w:rsid w:val="00AE64BD"/>
    <w:rsid w:val="00AE732A"/>
    <w:rsid w:val="00AE7797"/>
    <w:rsid w:val="00AE7962"/>
    <w:rsid w:val="00AF03EE"/>
    <w:rsid w:val="00AF0420"/>
    <w:rsid w:val="00AF045E"/>
    <w:rsid w:val="00AF0868"/>
    <w:rsid w:val="00AF08BB"/>
    <w:rsid w:val="00AF0B04"/>
    <w:rsid w:val="00AF12C3"/>
    <w:rsid w:val="00AF1688"/>
    <w:rsid w:val="00AF1709"/>
    <w:rsid w:val="00AF1D31"/>
    <w:rsid w:val="00AF202C"/>
    <w:rsid w:val="00AF2753"/>
    <w:rsid w:val="00AF295F"/>
    <w:rsid w:val="00AF2AF3"/>
    <w:rsid w:val="00AF2D9D"/>
    <w:rsid w:val="00AF30AE"/>
    <w:rsid w:val="00AF3180"/>
    <w:rsid w:val="00AF318C"/>
    <w:rsid w:val="00AF374F"/>
    <w:rsid w:val="00AF4140"/>
    <w:rsid w:val="00AF4620"/>
    <w:rsid w:val="00AF49C4"/>
    <w:rsid w:val="00AF4E2D"/>
    <w:rsid w:val="00AF4E71"/>
    <w:rsid w:val="00AF534D"/>
    <w:rsid w:val="00AF5BF7"/>
    <w:rsid w:val="00AF679D"/>
    <w:rsid w:val="00AF69E9"/>
    <w:rsid w:val="00AF6A54"/>
    <w:rsid w:val="00AF7734"/>
    <w:rsid w:val="00AF7D30"/>
    <w:rsid w:val="00AF7EA3"/>
    <w:rsid w:val="00AF7F51"/>
    <w:rsid w:val="00B009C0"/>
    <w:rsid w:val="00B012C6"/>
    <w:rsid w:val="00B018D6"/>
    <w:rsid w:val="00B01B80"/>
    <w:rsid w:val="00B02371"/>
    <w:rsid w:val="00B02712"/>
    <w:rsid w:val="00B0297C"/>
    <w:rsid w:val="00B02D66"/>
    <w:rsid w:val="00B02E7B"/>
    <w:rsid w:val="00B02FF3"/>
    <w:rsid w:val="00B03BC2"/>
    <w:rsid w:val="00B04064"/>
    <w:rsid w:val="00B046EE"/>
    <w:rsid w:val="00B04CFA"/>
    <w:rsid w:val="00B0576C"/>
    <w:rsid w:val="00B05AB5"/>
    <w:rsid w:val="00B061FC"/>
    <w:rsid w:val="00B06393"/>
    <w:rsid w:val="00B06665"/>
    <w:rsid w:val="00B068B7"/>
    <w:rsid w:val="00B07129"/>
    <w:rsid w:val="00B074B6"/>
    <w:rsid w:val="00B078B1"/>
    <w:rsid w:val="00B07905"/>
    <w:rsid w:val="00B07AEB"/>
    <w:rsid w:val="00B07CA0"/>
    <w:rsid w:val="00B07E68"/>
    <w:rsid w:val="00B07EC1"/>
    <w:rsid w:val="00B105CD"/>
    <w:rsid w:val="00B1061E"/>
    <w:rsid w:val="00B10C07"/>
    <w:rsid w:val="00B11407"/>
    <w:rsid w:val="00B1144A"/>
    <w:rsid w:val="00B115FE"/>
    <w:rsid w:val="00B118D4"/>
    <w:rsid w:val="00B1221D"/>
    <w:rsid w:val="00B13317"/>
    <w:rsid w:val="00B13439"/>
    <w:rsid w:val="00B141C0"/>
    <w:rsid w:val="00B1436C"/>
    <w:rsid w:val="00B1485D"/>
    <w:rsid w:val="00B14B1F"/>
    <w:rsid w:val="00B14EBF"/>
    <w:rsid w:val="00B1501D"/>
    <w:rsid w:val="00B15E95"/>
    <w:rsid w:val="00B15FB2"/>
    <w:rsid w:val="00B1604F"/>
    <w:rsid w:val="00B16B87"/>
    <w:rsid w:val="00B16CC0"/>
    <w:rsid w:val="00B205EF"/>
    <w:rsid w:val="00B207F3"/>
    <w:rsid w:val="00B2080B"/>
    <w:rsid w:val="00B209D0"/>
    <w:rsid w:val="00B20A76"/>
    <w:rsid w:val="00B20C48"/>
    <w:rsid w:val="00B20DF8"/>
    <w:rsid w:val="00B210FB"/>
    <w:rsid w:val="00B21351"/>
    <w:rsid w:val="00B219E6"/>
    <w:rsid w:val="00B21C3F"/>
    <w:rsid w:val="00B2250C"/>
    <w:rsid w:val="00B22535"/>
    <w:rsid w:val="00B22591"/>
    <w:rsid w:val="00B22634"/>
    <w:rsid w:val="00B22DC3"/>
    <w:rsid w:val="00B2300C"/>
    <w:rsid w:val="00B23161"/>
    <w:rsid w:val="00B23663"/>
    <w:rsid w:val="00B236D7"/>
    <w:rsid w:val="00B245E1"/>
    <w:rsid w:val="00B25667"/>
    <w:rsid w:val="00B25835"/>
    <w:rsid w:val="00B268C2"/>
    <w:rsid w:val="00B26BA8"/>
    <w:rsid w:val="00B30101"/>
    <w:rsid w:val="00B305E1"/>
    <w:rsid w:val="00B30973"/>
    <w:rsid w:val="00B3108C"/>
    <w:rsid w:val="00B3139A"/>
    <w:rsid w:val="00B31D78"/>
    <w:rsid w:val="00B31E7F"/>
    <w:rsid w:val="00B320D7"/>
    <w:rsid w:val="00B323CE"/>
    <w:rsid w:val="00B32A71"/>
    <w:rsid w:val="00B3312F"/>
    <w:rsid w:val="00B33271"/>
    <w:rsid w:val="00B33F89"/>
    <w:rsid w:val="00B34868"/>
    <w:rsid w:val="00B34A55"/>
    <w:rsid w:val="00B34B62"/>
    <w:rsid w:val="00B34E5A"/>
    <w:rsid w:val="00B34F59"/>
    <w:rsid w:val="00B3532E"/>
    <w:rsid w:val="00B35C43"/>
    <w:rsid w:val="00B361C7"/>
    <w:rsid w:val="00B365B4"/>
    <w:rsid w:val="00B3685A"/>
    <w:rsid w:val="00B36D12"/>
    <w:rsid w:val="00B36EEC"/>
    <w:rsid w:val="00B37335"/>
    <w:rsid w:val="00B376E7"/>
    <w:rsid w:val="00B3788B"/>
    <w:rsid w:val="00B37D0C"/>
    <w:rsid w:val="00B400D1"/>
    <w:rsid w:val="00B410BD"/>
    <w:rsid w:val="00B414A8"/>
    <w:rsid w:val="00B41AAE"/>
    <w:rsid w:val="00B41D30"/>
    <w:rsid w:val="00B4262E"/>
    <w:rsid w:val="00B4302B"/>
    <w:rsid w:val="00B431D3"/>
    <w:rsid w:val="00B432F6"/>
    <w:rsid w:val="00B43425"/>
    <w:rsid w:val="00B43D16"/>
    <w:rsid w:val="00B43EAA"/>
    <w:rsid w:val="00B44622"/>
    <w:rsid w:val="00B446A8"/>
    <w:rsid w:val="00B44F1B"/>
    <w:rsid w:val="00B45FC1"/>
    <w:rsid w:val="00B46108"/>
    <w:rsid w:val="00B46225"/>
    <w:rsid w:val="00B47561"/>
    <w:rsid w:val="00B476E7"/>
    <w:rsid w:val="00B47AF2"/>
    <w:rsid w:val="00B47C34"/>
    <w:rsid w:val="00B47D85"/>
    <w:rsid w:val="00B500FF"/>
    <w:rsid w:val="00B50165"/>
    <w:rsid w:val="00B501BD"/>
    <w:rsid w:val="00B50466"/>
    <w:rsid w:val="00B50753"/>
    <w:rsid w:val="00B50DD6"/>
    <w:rsid w:val="00B514C7"/>
    <w:rsid w:val="00B51519"/>
    <w:rsid w:val="00B51C74"/>
    <w:rsid w:val="00B51C8B"/>
    <w:rsid w:val="00B52A7E"/>
    <w:rsid w:val="00B52C65"/>
    <w:rsid w:val="00B52D20"/>
    <w:rsid w:val="00B531D5"/>
    <w:rsid w:val="00B54482"/>
    <w:rsid w:val="00B54800"/>
    <w:rsid w:val="00B54A46"/>
    <w:rsid w:val="00B5500C"/>
    <w:rsid w:val="00B5524D"/>
    <w:rsid w:val="00B55383"/>
    <w:rsid w:val="00B55496"/>
    <w:rsid w:val="00B556C4"/>
    <w:rsid w:val="00B557D7"/>
    <w:rsid w:val="00B55863"/>
    <w:rsid w:val="00B56668"/>
    <w:rsid w:val="00B566D6"/>
    <w:rsid w:val="00B5683C"/>
    <w:rsid w:val="00B56BC0"/>
    <w:rsid w:val="00B56EDE"/>
    <w:rsid w:val="00B571BD"/>
    <w:rsid w:val="00B5768F"/>
    <w:rsid w:val="00B57D70"/>
    <w:rsid w:val="00B57DAE"/>
    <w:rsid w:val="00B6022F"/>
    <w:rsid w:val="00B602EE"/>
    <w:rsid w:val="00B60853"/>
    <w:rsid w:val="00B60AC8"/>
    <w:rsid w:val="00B60BF7"/>
    <w:rsid w:val="00B61578"/>
    <w:rsid w:val="00B61999"/>
    <w:rsid w:val="00B61EFD"/>
    <w:rsid w:val="00B621F4"/>
    <w:rsid w:val="00B622E5"/>
    <w:rsid w:val="00B6271B"/>
    <w:rsid w:val="00B627CB"/>
    <w:rsid w:val="00B6281A"/>
    <w:rsid w:val="00B62D67"/>
    <w:rsid w:val="00B62F30"/>
    <w:rsid w:val="00B63275"/>
    <w:rsid w:val="00B63333"/>
    <w:rsid w:val="00B633C1"/>
    <w:rsid w:val="00B635A7"/>
    <w:rsid w:val="00B635B3"/>
    <w:rsid w:val="00B63C20"/>
    <w:rsid w:val="00B63C5E"/>
    <w:rsid w:val="00B63F06"/>
    <w:rsid w:val="00B645D4"/>
    <w:rsid w:val="00B6476C"/>
    <w:rsid w:val="00B64FC2"/>
    <w:rsid w:val="00B65395"/>
    <w:rsid w:val="00B653FE"/>
    <w:rsid w:val="00B65682"/>
    <w:rsid w:val="00B6583F"/>
    <w:rsid w:val="00B659DD"/>
    <w:rsid w:val="00B65C68"/>
    <w:rsid w:val="00B65DE1"/>
    <w:rsid w:val="00B66048"/>
    <w:rsid w:val="00B660A9"/>
    <w:rsid w:val="00B664F1"/>
    <w:rsid w:val="00B664F9"/>
    <w:rsid w:val="00B66716"/>
    <w:rsid w:val="00B66AC1"/>
    <w:rsid w:val="00B66CB4"/>
    <w:rsid w:val="00B66D1D"/>
    <w:rsid w:val="00B67816"/>
    <w:rsid w:val="00B67A70"/>
    <w:rsid w:val="00B67AEC"/>
    <w:rsid w:val="00B67CDF"/>
    <w:rsid w:val="00B70331"/>
    <w:rsid w:val="00B70496"/>
    <w:rsid w:val="00B70738"/>
    <w:rsid w:val="00B7075D"/>
    <w:rsid w:val="00B70A3E"/>
    <w:rsid w:val="00B71B8F"/>
    <w:rsid w:val="00B71C99"/>
    <w:rsid w:val="00B71F19"/>
    <w:rsid w:val="00B7282B"/>
    <w:rsid w:val="00B728E6"/>
    <w:rsid w:val="00B729F1"/>
    <w:rsid w:val="00B7300B"/>
    <w:rsid w:val="00B730C4"/>
    <w:rsid w:val="00B73EE0"/>
    <w:rsid w:val="00B74533"/>
    <w:rsid w:val="00B74642"/>
    <w:rsid w:val="00B74AA5"/>
    <w:rsid w:val="00B74ABE"/>
    <w:rsid w:val="00B750D6"/>
    <w:rsid w:val="00B753F4"/>
    <w:rsid w:val="00B75A6D"/>
    <w:rsid w:val="00B760DC"/>
    <w:rsid w:val="00B76501"/>
    <w:rsid w:val="00B76825"/>
    <w:rsid w:val="00B768FA"/>
    <w:rsid w:val="00B77156"/>
    <w:rsid w:val="00B7787B"/>
    <w:rsid w:val="00B77DF1"/>
    <w:rsid w:val="00B77F40"/>
    <w:rsid w:val="00B77FDB"/>
    <w:rsid w:val="00B80158"/>
    <w:rsid w:val="00B8040F"/>
    <w:rsid w:val="00B8064A"/>
    <w:rsid w:val="00B8066A"/>
    <w:rsid w:val="00B80E85"/>
    <w:rsid w:val="00B80F19"/>
    <w:rsid w:val="00B80F5A"/>
    <w:rsid w:val="00B81115"/>
    <w:rsid w:val="00B811E0"/>
    <w:rsid w:val="00B817C1"/>
    <w:rsid w:val="00B8184E"/>
    <w:rsid w:val="00B81970"/>
    <w:rsid w:val="00B81CBB"/>
    <w:rsid w:val="00B81E9C"/>
    <w:rsid w:val="00B82245"/>
    <w:rsid w:val="00B82482"/>
    <w:rsid w:val="00B82CF8"/>
    <w:rsid w:val="00B8322E"/>
    <w:rsid w:val="00B833B2"/>
    <w:rsid w:val="00B838DE"/>
    <w:rsid w:val="00B83B63"/>
    <w:rsid w:val="00B83F56"/>
    <w:rsid w:val="00B8410D"/>
    <w:rsid w:val="00B84167"/>
    <w:rsid w:val="00B84737"/>
    <w:rsid w:val="00B8490F"/>
    <w:rsid w:val="00B849C6"/>
    <w:rsid w:val="00B84D47"/>
    <w:rsid w:val="00B84E99"/>
    <w:rsid w:val="00B85086"/>
    <w:rsid w:val="00B85444"/>
    <w:rsid w:val="00B85694"/>
    <w:rsid w:val="00B85A72"/>
    <w:rsid w:val="00B85CE9"/>
    <w:rsid w:val="00B8657B"/>
    <w:rsid w:val="00B86D3E"/>
    <w:rsid w:val="00B870CC"/>
    <w:rsid w:val="00B870DC"/>
    <w:rsid w:val="00B87288"/>
    <w:rsid w:val="00B8733D"/>
    <w:rsid w:val="00B876BA"/>
    <w:rsid w:val="00B9053F"/>
    <w:rsid w:val="00B908E9"/>
    <w:rsid w:val="00B90D71"/>
    <w:rsid w:val="00B90F04"/>
    <w:rsid w:val="00B922B4"/>
    <w:rsid w:val="00B924CF"/>
    <w:rsid w:val="00B92EFC"/>
    <w:rsid w:val="00B931D4"/>
    <w:rsid w:val="00B93FB9"/>
    <w:rsid w:val="00B94053"/>
    <w:rsid w:val="00B9478B"/>
    <w:rsid w:val="00B94969"/>
    <w:rsid w:val="00B954F3"/>
    <w:rsid w:val="00B95706"/>
    <w:rsid w:val="00B9613D"/>
    <w:rsid w:val="00B969F2"/>
    <w:rsid w:val="00B970B4"/>
    <w:rsid w:val="00B9718F"/>
    <w:rsid w:val="00B9736F"/>
    <w:rsid w:val="00B97BAF"/>
    <w:rsid w:val="00BA0C72"/>
    <w:rsid w:val="00BA126B"/>
    <w:rsid w:val="00BA188A"/>
    <w:rsid w:val="00BA1B08"/>
    <w:rsid w:val="00BA1DEF"/>
    <w:rsid w:val="00BA2122"/>
    <w:rsid w:val="00BA236E"/>
    <w:rsid w:val="00BA2471"/>
    <w:rsid w:val="00BA29A1"/>
    <w:rsid w:val="00BA2B6B"/>
    <w:rsid w:val="00BA364C"/>
    <w:rsid w:val="00BA37DA"/>
    <w:rsid w:val="00BA3E17"/>
    <w:rsid w:val="00BA44AC"/>
    <w:rsid w:val="00BA47AE"/>
    <w:rsid w:val="00BA4C8B"/>
    <w:rsid w:val="00BA4E23"/>
    <w:rsid w:val="00BA4E3B"/>
    <w:rsid w:val="00BA5138"/>
    <w:rsid w:val="00BA5503"/>
    <w:rsid w:val="00BA5690"/>
    <w:rsid w:val="00BA576A"/>
    <w:rsid w:val="00BA5BF0"/>
    <w:rsid w:val="00BA5DD9"/>
    <w:rsid w:val="00BA5EDB"/>
    <w:rsid w:val="00BA61BA"/>
    <w:rsid w:val="00BA6BCA"/>
    <w:rsid w:val="00BA784D"/>
    <w:rsid w:val="00BB00F0"/>
    <w:rsid w:val="00BB0BF0"/>
    <w:rsid w:val="00BB17A3"/>
    <w:rsid w:val="00BB1ABB"/>
    <w:rsid w:val="00BB1BF2"/>
    <w:rsid w:val="00BB1D8F"/>
    <w:rsid w:val="00BB1EBD"/>
    <w:rsid w:val="00BB2D48"/>
    <w:rsid w:val="00BB2E23"/>
    <w:rsid w:val="00BB2F81"/>
    <w:rsid w:val="00BB30CC"/>
    <w:rsid w:val="00BB362A"/>
    <w:rsid w:val="00BB385F"/>
    <w:rsid w:val="00BB3B56"/>
    <w:rsid w:val="00BB405E"/>
    <w:rsid w:val="00BB41EE"/>
    <w:rsid w:val="00BB4542"/>
    <w:rsid w:val="00BB4573"/>
    <w:rsid w:val="00BB4AFA"/>
    <w:rsid w:val="00BB4C09"/>
    <w:rsid w:val="00BB4CC9"/>
    <w:rsid w:val="00BB4CE1"/>
    <w:rsid w:val="00BB6465"/>
    <w:rsid w:val="00BB6504"/>
    <w:rsid w:val="00BB69BA"/>
    <w:rsid w:val="00BB6C60"/>
    <w:rsid w:val="00BB7898"/>
    <w:rsid w:val="00BC0081"/>
    <w:rsid w:val="00BC0290"/>
    <w:rsid w:val="00BC042A"/>
    <w:rsid w:val="00BC04FC"/>
    <w:rsid w:val="00BC0523"/>
    <w:rsid w:val="00BC0584"/>
    <w:rsid w:val="00BC1033"/>
    <w:rsid w:val="00BC10D0"/>
    <w:rsid w:val="00BC137B"/>
    <w:rsid w:val="00BC183C"/>
    <w:rsid w:val="00BC27F1"/>
    <w:rsid w:val="00BC30A5"/>
    <w:rsid w:val="00BC4252"/>
    <w:rsid w:val="00BC46E2"/>
    <w:rsid w:val="00BC4DDA"/>
    <w:rsid w:val="00BC533A"/>
    <w:rsid w:val="00BC63D8"/>
    <w:rsid w:val="00BC673C"/>
    <w:rsid w:val="00BC6742"/>
    <w:rsid w:val="00BC6772"/>
    <w:rsid w:val="00BC68E2"/>
    <w:rsid w:val="00BC6E03"/>
    <w:rsid w:val="00BC78E9"/>
    <w:rsid w:val="00BC7943"/>
    <w:rsid w:val="00BC7A84"/>
    <w:rsid w:val="00BC7F2D"/>
    <w:rsid w:val="00BC7FFD"/>
    <w:rsid w:val="00BD0187"/>
    <w:rsid w:val="00BD04EF"/>
    <w:rsid w:val="00BD054D"/>
    <w:rsid w:val="00BD091A"/>
    <w:rsid w:val="00BD099C"/>
    <w:rsid w:val="00BD0B8C"/>
    <w:rsid w:val="00BD0FB9"/>
    <w:rsid w:val="00BD1184"/>
    <w:rsid w:val="00BD1F79"/>
    <w:rsid w:val="00BD2984"/>
    <w:rsid w:val="00BD309F"/>
    <w:rsid w:val="00BD31C5"/>
    <w:rsid w:val="00BD365F"/>
    <w:rsid w:val="00BD4501"/>
    <w:rsid w:val="00BD48D4"/>
    <w:rsid w:val="00BD4B89"/>
    <w:rsid w:val="00BD4BA8"/>
    <w:rsid w:val="00BD52A2"/>
    <w:rsid w:val="00BD53C6"/>
    <w:rsid w:val="00BD56EB"/>
    <w:rsid w:val="00BD56F1"/>
    <w:rsid w:val="00BD5D85"/>
    <w:rsid w:val="00BD61B2"/>
    <w:rsid w:val="00BD665B"/>
    <w:rsid w:val="00BD6F55"/>
    <w:rsid w:val="00BD7132"/>
    <w:rsid w:val="00BD7144"/>
    <w:rsid w:val="00BD776A"/>
    <w:rsid w:val="00BD7E05"/>
    <w:rsid w:val="00BD7F23"/>
    <w:rsid w:val="00BD7FA3"/>
    <w:rsid w:val="00BE0320"/>
    <w:rsid w:val="00BE0B34"/>
    <w:rsid w:val="00BE1511"/>
    <w:rsid w:val="00BE1829"/>
    <w:rsid w:val="00BE1C5B"/>
    <w:rsid w:val="00BE2158"/>
    <w:rsid w:val="00BE2625"/>
    <w:rsid w:val="00BE26AE"/>
    <w:rsid w:val="00BE39F4"/>
    <w:rsid w:val="00BE3ABA"/>
    <w:rsid w:val="00BE3F5E"/>
    <w:rsid w:val="00BE416F"/>
    <w:rsid w:val="00BE4699"/>
    <w:rsid w:val="00BE4999"/>
    <w:rsid w:val="00BE5181"/>
    <w:rsid w:val="00BE5903"/>
    <w:rsid w:val="00BE5B30"/>
    <w:rsid w:val="00BE6284"/>
    <w:rsid w:val="00BE6603"/>
    <w:rsid w:val="00BE680B"/>
    <w:rsid w:val="00BE68ED"/>
    <w:rsid w:val="00BE6C8D"/>
    <w:rsid w:val="00BE6E10"/>
    <w:rsid w:val="00BE7083"/>
    <w:rsid w:val="00BE7411"/>
    <w:rsid w:val="00BE7445"/>
    <w:rsid w:val="00BE75FE"/>
    <w:rsid w:val="00BE7922"/>
    <w:rsid w:val="00BE7926"/>
    <w:rsid w:val="00BE7DB5"/>
    <w:rsid w:val="00BF01DE"/>
    <w:rsid w:val="00BF03BA"/>
    <w:rsid w:val="00BF0D18"/>
    <w:rsid w:val="00BF113D"/>
    <w:rsid w:val="00BF1412"/>
    <w:rsid w:val="00BF18D9"/>
    <w:rsid w:val="00BF2B06"/>
    <w:rsid w:val="00BF2B67"/>
    <w:rsid w:val="00BF2D33"/>
    <w:rsid w:val="00BF2D38"/>
    <w:rsid w:val="00BF3037"/>
    <w:rsid w:val="00BF37A7"/>
    <w:rsid w:val="00BF3E49"/>
    <w:rsid w:val="00BF3ED8"/>
    <w:rsid w:val="00BF4036"/>
    <w:rsid w:val="00BF4E88"/>
    <w:rsid w:val="00BF54E9"/>
    <w:rsid w:val="00BF5569"/>
    <w:rsid w:val="00BF5749"/>
    <w:rsid w:val="00BF5F13"/>
    <w:rsid w:val="00BF63E0"/>
    <w:rsid w:val="00BF676C"/>
    <w:rsid w:val="00BF67B0"/>
    <w:rsid w:val="00BF6B61"/>
    <w:rsid w:val="00BF6C34"/>
    <w:rsid w:val="00BF6D57"/>
    <w:rsid w:val="00BF74D7"/>
    <w:rsid w:val="00BF78C1"/>
    <w:rsid w:val="00BF7B43"/>
    <w:rsid w:val="00C0002D"/>
    <w:rsid w:val="00C000E2"/>
    <w:rsid w:val="00C00221"/>
    <w:rsid w:val="00C00304"/>
    <w:rsid w:val="00C01088"/>
    <w:rsid w:val="00C0122A"/>
    <w:rsid w:val="00C0124E"/>
    <w:rsid w:val="00C01301"/>
    <w:rsid w:val="00C01344"/>
    <w:rsid w:val="00C0155C"/>
    <w:rsid w:val="00C01870"/>
    <w:rsid w:val="00C019F5"/>
    <w:rsid w:val="00C01DFD"/>
    <w:rsid w:val="00C02367"/>
    <w:rsid w:val="00C02ABF"/>
    <w:rsid w:val="00C03406"/>
    <w:rsid w:val="00C03A44"/>
    <w:rsid w:val="00C03DCE"/>
    <w:rsid w:val="00C040C9"/>
    <w:rsid w:val="00C04448"/>
    <w:rsid w:val="00C05455"/>
    <w:rsid w:val="00C0553D"/>
    <w:rsid w:val="00C0595A"/>
    <w:rsid w:val="00C05ECE"/>
    <w:rsid w:val="00C0665E"/>
    <w:rsid w:val="00C0691B"/>
    <w:rsid w:val="00C0694D"/>
    <w:rsid w:val="00C06C11"/>
    <w:rsid w:val="00C06DD2"/>
    <w:rsid w:val="00C06EF7"/>
    <w:rsid w:val="00C071C3"/>
    <w:rsid w:val="00C0743C"/>
    <w:rsid w:val="00C0744F"/>
    <w:rsid w:val="00C074FE"/>
    <w:rsid w:val="00C075C8"/>
    <w:rsid w:val="00C076B7"/>
    <w:rsid w:val="00C07A35"/>
    <w:rsid w:val="00C07C5B"/>
    <w:rsid w:val="00C104A1"/>
    <w:rsid w:val="00C10591"/>
    <w:rsid w:val="00C1066F"/>
    <w:rsid w:val="00C10FB5"/>
    <w:rsid w:val="00C1120A"/>
    <w:rsid w:val="00C11481"/>
    <w:rsid w:val="00C1152A"/>
    <w:rsid w:val="00C11720"/>
    <w:rsid w:val="00C118BB"/>
    <w:rsid w:val="00C11B6D"/>
    <w:rsid w:val="00C11D34"/>
    <w:rsid w:val="00C11DB6"/>
    <w:rsid w:val="00C1288F"/>
    <w:rsid w:val="00C12997"/>
    <w:rsid w:val="00C1337A"/>
    <w:rsid w:val="00C13423"/>
    <w:rsid w:val="00C134EA"/>
    <w:rsid w:val="00C139F7"/>
    <w:rsid w:val="00C13B79"/>
    <w:rsid w:val="00C143F3"/>
    <w:rsid w:val="00C149D2"/>
    <w:rsid w:val="00C15088"/>
    <w:rsid w:val="00C159AB"/>
    <w:rsid w:val="00C15A88"/>
    <w:rsid w:val="00C161FD"/>
    <w:rsid w:val="00C16388"/>
    <w:rsid w:val="00C1639C"/>
    <w:rsid w:val="00C164C7"/>
    <w:rsid w:val="00C164E6"/>
    <w:rsid w:val="00C166AC"/>
    <w:rsid w:val="00C16B95"/>
    <w:rsid w:val="00C16F57"/>
    <w:rsid w:val="00C171C7"/>
    <w:rsid w:val="00C171F4"/>
    <w:rsid w:val="00C20048"/>
    <w:rsid w:val="00C202AC"/>
    <w:rsid w:val="00C20711"/>
    <w:rsid w:val="00C20958"/>
    <w:rsid w:val="00C21C94"/>
    <w:rsid w:val="00C21D3A"/>
    <w:rsid w:val="00C21F34"/>
    <w:rsid w:val="00C22E2E"/>
    <w:rsid w:val="00C22F3F"/>
    <w:rsid w:val="00C22F63"/>
    <w:rsid w:val="00C22F64"/>
    <w:rsid w:val="00C234E9"/>
    <w:rsid w:val="00C238F5"/>
    <w:rsid w:val="00C23FFA"/>
    <w:rsid w:val="00C2413E"/>
    <w:rsid w:val="00C2416C"/>
    <w:rsid w:val="00C241A7"/>
    <w:rsid w:val="00C244C1"/>
    <w:rsid w:val="00C24921"/>
    <w:rsid w:val="00C24BEF"/>
    <w:rsid w:val="00C258A6"/>
    <w:rsid w:val="00C25D76"/>
    <w:rsid w:val="00C262CC"/>
    <w:rsid w:val="00C2630A"/>
    <w:rsid w:val="00C26546"/>
    <w:rsid w:val="00C26AE0"/>
    <w:rsid w:val="00C2721B"/>
    <w:rsid w:val="00C279B5"/>
    <w:rsid w:val="00C27AF3"/>
    <w:rsid w:val="00C27D71"/>
    <w:rsid w:val="00C30282"/>
    <w:rsid w:val="00C3041D"/>
    <w:rsid w:val="00C30853"/>
    <w:rsid w:val="00C30E55"/>
    <w:rsid w:val="00C30EC3"/>
    <w:rsid w:val="00C31036"/>
    <w:rsid w:val="00C310FD"/>
    <w:rsid w:val="00C31553"/>
    <w:rsid w:val="00C315CF"/>
    <w:rsid w:val="00C31FD2"/>
    <w:rsid w:val="00C32A13"/>
    <w:rsid w:val="00C32C20"/>
    <w:rsid w:val="00C32C36"/>
    <w:rsid w:val="00C33098"/>
    <w:rsid w:val="00C33848"/>
    <w:rsid w:val="00C33A36"/>
    <w:rsid w:val="00C33D60"/>
    <w:rsid w:val="00C34772"/>
    <w:rsid w:val="00C34CE2"/>
    <w:rsid w:val="00C34FCD"/>
    <w:rsid w:val="00C3512A"/>
    <w:rsid w:val="00C35203"/>
    <w:rsid w:val="00C356D0"/>
    <w:rsid w:val="00C36A71"/>
    <w:rsid w:val="00C373DC"/>
    <w:rsid w:val="00C37493"/>
    <w:rsid w:val="00C37556"/>
    <w:rsid w:val="00C378DF"/>
    <w:rsid w:val="00C40192"/>
    <w:rsid w:val="00C408A8"/>
    <w:rsid w:val="00C41F5A"/>
    <w:rsid w:val="00C42224"/>
    <w:rsid w:val="00C42281"/>
    <w:rsid w:val="00C42E37"/>
    <w:rsid w:val="00C433E8"/>
    <w:rsid w:val="00C43627"/>
    <w:rsid w:val="00C43C0D"/>
    <w:rsid w:val="00C43C2F"/>
    <w:rsid w:val="00C43CCD"/>
    <w:rsid w:val="00C4469D"/>
    <w:rsid w:val="00C44B1A"/>
    <w:rsid w:val="00C44F7C"/>
    <w:rsid w:val="00C4549E"/>
    <w:rsid w:val="00C4561F"/>
    <w:rsid w:val="00C45702"/>
    <w:rsid w:val="00C4586B"/>
    <w:rsid w:val="00C45F82"/>
    <w:rsid w:val="00C46041"/>
    <w:rsid w:val="00C468CA"/>
    <w:rsid w:val="00C46B9A"/>
    <w:rsid w:val="00C46CC6"/>
    <w:rsid w:val="00C46E36"/>
    <w:rsid w:val="00C46E8A"/>
    <w:rsid w:val="00C47B9F"/>
    <w:rsid w:val="00C47E41"/>
    <w:rsid w:val="00C5029A"/>
    <w:rsid w:val="00C50795"/>
    <w:rsid w:val="00C508D0"/>
    <w:rsid w:val="00C50A60"/>
    <w:rsid w:val="00C51DC5"/>
    <w:rsid w:val="00C52365"/>
    <w:rsid w:val="00C52821"/>
    <w:rsid w:val="00C52AC3"/>
    <w:rsid w:val="00C52F01"/>
    <w:rsid w:val="00C5369E"/>
    <w:rsid w:val="00C53E25"/>
    <w:rsid w:val="00C54181"/>
    <w:rsid w:val="00C54505"/>
    <w:rsid w:val="00C546B3"/>
    <w:rsid w:val="00C55486"/>
    <w:rsid w:val="00C554A6"/>
    <w:rsid w:val="00C56680"/>
    <w:rsid w:val="00C56E9E"/>
    <w:rsid w:val="00C5713F"/>
    <w:rsid w:val="00C574D9"/>
    <w:rsid w:val="00C57864"/>
    <w:rsid w:val="00C57B4B"/>
    <w:rsid w:val="00C57D24"/>
    <w:rsid w:val="00C57D40"/>
    <w:rsid w:val="00C57FA9"/>
    <w:rsid w:val="00C600AC"/>
    <w:rsid w:val="00C61133"/>
    <w:rsid w:val="00C61354"/>
    <w:rsid w:val="00C61B02"/>
    <w:rsid w:val="00C61C48"/>
    <w:rsid w:val="00C62745"/>
    <w:rsid w:val="00C62D68"/>
    <w:rsid w:val="00C63A21"/>
    <w:rsid w:val="00C63B8B"/>
    <w:rsid w:val="00C63ED8"/>
    <w:rsid w:val="00C64179"/>
    <w:rsid w:val="00C6488F"/>
    <w:rsid w:val="00C648AD"/>
    <w:rsid w:val="00C64DC2"/>
    <w:rsid w:val="00C65A33"/>
    <w:rsid w:val="00C65BC5"/>
    <w:rsid w:val="00C65E1D"/>
    <w:rsid w:val="00C66477"/>
    <w:rsid w:val="00C66974"/>
    <w:rsid w:val="00C66A07"/>
    <w:rsid w:val="00C674BB"/>
    <w:rsid w:val="00C677AF"/>
    <w:rsid w:val="00C67ABF"/>
    <w:rsid w:val="00C700E9"/>
    <w:rsid w:val="00C706E0"/>
    <w:rsid w:val="00C708E7"/>
    <w:rsid w:val="00C709F2"/>
    <w:rsid w:val="00C70BD7"/>
    <w:rsid w:val="00C70EBB"/>
    <w:rsid w:val="00C70EFB"/>
    <w:rsid w:val="00C71040"/>
    <w:rsid w:val="00C710C5"/>
    <w:rsid w:val="00C71B56"/>
    <w:rsid w:val="00C72514"/>
    <w:rsid w:val="00C72908"/>
    <w:rsid w:val="00C72F7E"/>
    <w:rsid w:val="00C72FBD"/>
    <w:rsid w:val="00C7392E"/>
    <w:rsid w:val="00C7414C"/>
    <w:rsid w:val="00C746E3"/>
    <w:rsid w:val="00C7477A"/>
    <w:rsid w:val="00C74D5C"/>
    <w:rsid w:val="00C756E9"/>
    <w:rsid w:val="00C76195"/>
    <w:rsid w:val="00C766C6"/>
    <w:rsid w:val="00C76894"/>
    <w:rsid w:val="00C76B95"/>
    <w:rsid w:val="00C76C96"/>
    <w:rsid w:val="00C77303"/>
    <w:rsid w:val="00C77314"/>
    <w:rsid w:val="00C80092"/>
    <w:rsid w:val="00C80096"/>
    <w:rsid w:val="00C8017C"/>
    <w:rsid w:val="00C8028A"/>
    <w:rsid w:val="00C80A22"/>
    <w:rsid w:val="00C81074"/>
    <w:rsid w:val="00C81185"/>
    <w:rsid w:val="00C81225"/>
    <w:rsid w:val="00C81232"/>
    <w:rsid w:val="00C814CF"/>
    <w:rsid w:val="00C817E8"/>
    <w:rsid w:val="00C818B1"/>
    <w:rsid w:val="00C81CCC"/>
    <w:rsid w:val="00C8222B"/>
    <w:rsid w:val="00C822B2"/>
    <w:rsid w:val="00C822B7"/>
    <w:rsid w:val="00C823F5"/>
    <w:rsid w:val="00C824F7"/>
    <w:rsid w:val="00C825BE"/>
    <w:rsid w:val="00C83310"/>
    <w:rsid w:val="00C83897"/>
    <w:rsid w:val="00C840C9"/>
    <w:rsid w:val="00C8413F"/>
    <w:rsid w:val="00C84141"/>
    <w:rsid w:val="00C8418F"/>
    <w:rsid w:val="00C843FD"/>
    <w:rsid w:val="00C8481D"/>
    <w:rsid w:val="00C84847"/>
    <w:rsid w:val="00C848B5"/>
    <w:rsid w:val="00C84C01"/>
    <w:rsid w:val="00C8553F"/>
    <w:rsid w:val="00C857BF"/>
    <w:rsid w:val="00C85820"/>
    <w:rsid w:val="00C85875"/>
    <w:rsid w:val="00C85893"/>
    <w:rsid w:val="00C861F2"/>
    <w:rsid w:val="00C864C3"/>
    <w:rsid w:val="00C86920"/>
    <w:rsid w:val="00C86EB6"/>
    <w:rsid w:val="00C87692"/>
    <w:rsid w:val="00C8789E"/>
    <w:rsid w:val="00C87CBE"/>
    <w:rsid w:val="00C90667"/>
    <w:rsid w:val="00C90834"/>
    <w:rsid w:val="00C90D20"/>
    <w:rsid w:val="00C90F30"/>
    <w:rsid w:val="00C91058"/>
    <w:rsid w:val="00C911B9"/>
    <w:rsid w:val="00C91B67"/>
    <w:rsid w:val="00C9273C"/>
    <w:rsid w:val="00C92A9C"/>
    <w:rsid w:val="00C92DA9"/>
    <w:rsid w:val="00C93001"/>
    <w:rsid w:val="00C93063"/>
    <w:rsid w:val="00C933FC"/>
    <w:rsid w:val="00C9384E"/>
    <w:rsid w:val="00C93B79"/>
    <w:rsid w:val="00C93D1C"/>
    <w:rsid w:val="00C9425C"/>
    <w:rsid w:val="00C94364"/>
    <w:rsid w:val="00C95510"/>
    <w:rsid w:val="00C957BB"/>
    <w:rsid w:val="00C95D19"/>
    <w:rsid w:val="00C964CC"/>
    <w:rsid w:val="00C96548"/>
    <w:rsid w:val="00C96C1C"/>
    <w:rsid w:val="00C96F76"/>
    <w:rsid w:val="00C976FE"/>
    <w:rsid w:val="00CA080E"/>
    <w:rsid w:val="00CA10CB"/>
    <w:rsid w:val="00CA114E"/>
    <w:rsid w:val="00CA178D"/>
    <w:rsid w:val="00CA1DBD"/>
    <w:rsid w:val="00CA2B69"/>
    <w:rsid w:val="00CA2CE0"/>
    <w:rsid w:val="00CA32FF"/>
    <w:rsid w:val="00CA36AA"/>
    <w:rsid w:val="00CA57D3"/>
    <w:rsid w:val="00CA5884"/>
    <w:rsid w:val="00CA60DC"/>
    <w:rsid w:val="00CA6B9A"/>
    <w:rsid w:val="00CA6BFC"/>
    <w:rsid w:val="00CA6E76"/>
    <w:rsid w:val="00CA7233"/>
    <w:rsid w:val="00CA7C2B"/>
    <w:rsid w:val="00CB0081"/>
    <w:rsid w:val="00CB04B0"/>
    <w:rsid w:val="00CB0514"/>
    <w:rsid w:val="00CB0E4A"/>
    <w:rsid w:val="00CB123F"/>
    <w:rsid w:val="00CB13F7"/>
    <w:rsid w:val="00CB1876"/>
    <w:rsid w:val="00CB1CAD"/>
    <w:rsid w:val="00CB227B"/>
    <w:rsid w:val="00CB2443"/>
    <w:rsid w:val="00CB28E9"/>
    <w:rsid w:val="00CB3144"/>
    <w:rsid w:val="00CB3829"/>
    <w:rsid w:val="00CB3F89"/>
    <w:rsid w:val="00CB40A9"/>
    <w:rsid w:val="00CB428C"/>
    <w:rsid w:val="00CB49FF"/>
    <w:rsid w:val="00CB52EC"/>
    <w:rsid w:val="00CB59CC"/>
    <w:rsid w:val="00CB62E9"/>
    <w:rsid w:val="00CB6662"/>
    <w:rsid w:val="00CB6F0E"/>
    <w:rsid w:val="00CB7291"/>
    <w:rsid w:val="00CB73BF"/>
    <w:rsid w:val="00CB76CE"/>
    <w:rsid w:val="00CB7941"/>
    <w:rsid w:val="00CB7A48"/>
    <w:rsid w:val="00CC02CB"/>
    <w:rsid w:val="00CC035F"/>
    <w:rsid w:val="00CC03A7"/>
    <w:rsid w:val="00CC0615"/>
    <w:rsid w:val="00CC0D89"/>
    <w:rsid w:val="00CC10BA"/>
    <w:rsid w:val="00CC12A0"/>
    <w:rsid w:val="00CC145B"/>
    <w:rsid w:val="00CC1B50"/>
    <w:rsid w:val="00CC1C02"/>
    <w:rsid w:val="00CC1D96"/>
    <w:rsid w:val="00CC22AA"/>
    <w:rsid w:val="00CC27AA"/>
    <w:rsid w:val="00CC36A7"/>
    <w:rsid w:val="00CC3A2C"/>
    <w:rsid w:val="00CC3AD8"/>
    <w:rsid w:val="00CC4025"/>
    <w:rsid w:val="00CC40E3"/>
    <w:rsid w:val="00CC40E7"/>
    <w:rsid w:val="00CC441B"/>
    <w:rsid w:val="00CC52C8"/>
    <w:rsid w:val="00CC52C9"/>
    <w:rsid w:val="00CC53B6"/>
    <w:rsid w:val="00CC56EC"/>
    <w:rsid w:val="00CC5C4C"/>
    <w:rsid w:val="00CC61BC"/>
    <w:rsid w:val="00CC6731"/>
    <w:rsid w:val="00CC6804"/>
    <w:rsid w:val="00CC6D07"/>
    <w:rsid w:val="00CC6FD9"/>
    <w:rsid w:val="00CC7177"/>
    <w:rsid w:val="00CC73D7"/>
    <w:rsid w:val="00CC7C9D"/>
    <w:rsid w:val="00CD0259"/>
    <w:rsid w:val="00CD04D0"/>
    <w:rsid w:val="00CD1C75"/>
    <w:rsid w:val="00CD1EC7"/>
    <w:rsid w:val="00CD1FAF"/>
    <w:rsid w:val="00CD1FEE"/>
    <w:rsid w:val="00CD216B"/>
    <w:rsid w:val="00CD21BB"/>
    <w:rsid w:val="00CD24DA"/>
    <w:rsid w:val="00CD2CF5"/>
    <w:rsid w:val="00CD3370"/>
    <w:rsid w:val="00CD33D5"/>
    <w:rsid w:val="00CD3BB7"/>
    <w:rsid w:val="00CD4028"/>
    <w:rsid w:val="00CD4201"/>
    <w:rsid w:val="00CD450C"/>
    <w:rsid w:val="00CD4519"/>
    <w:rsid w:val="00CD48E8"/>
    <w:rsid w:val="00CD49E1"/>
    <w:rsid w:val="00CD4A83"/>
    <w:rsid w:val="00CD4ABD"/>
    <w:rsid w:val="00CD620D"/>
    <w:rsid w:val="00CD6408"/>
    <w:rsid w:val="00CD6496"/>
    <w:rsid w:val="00CD6555"/>
    <w:rsid w:val="00CD6E42"/>
    <w:rsid w:val="00CD705A"/>
    <w:rsid w:val="00CD7568"/>
    <w:rsid w:val="00CD76DE"/>
    <w:rsid w:val="00CD77C7"/>
    <w:rsid w:val="00CD784E"/>
    <w:rsid w:val="00CD78A2"/>
    <w:rsid w:val="00CD79CB"/>
    <w:rsid w:val="00CD7AA2"/>
    <w:rsid w:val="00CD7F1A"/>
    <w:rsid w:val="00CD7F68"/>
    <w:rsid w:val="00CE068F"/>
    <w:rsid w:val="00CE0ED5"/>
    <w:rsid w:val="00CE1511"/>
    <w:rsid w:val="00CE15D9"/>
    <w:rsid w:val="00CE16DF"/>
    <w:rsid w:val="00CE174C"/>
    <w:rsid w:val="00CE19C4"/>
    <w:rsid w:val="00CE20AF"/>
    <w:rsid w:val="00CE35F2"/>
    <w:rsid w:val="00CE3E2B"/>
    <w:rsid w:val="00CE416B"/>
    <w:rsid w:val="00CE41A8"/>
    <w:rsid w:val="00CE42BF"/>
    <w:rsid w:val="00CE48C6"/>
    <w:rsid w:val="00CE5623"/>
    <w:rsid w:val="00CE5D51"/>
    <w:rsid w:val="00CE5E3F"/>
    <w:rsid w:val="00CE6635"/>
    <w:rsid w:val="00CE6713"/>
    <w:rsid w:val="00CE6D5F"/>
    <w:rsid w:val="00CE704C"/>
    <w:rsid w:val="00CE7083"/>
    <w:rsid w:val="00CE79B5"/>
    <w:rsid w:val="00CE7EE7"/>
    <w:rsid w:val="00CF07AA"/>
    <w:rsid w:val="00CF0847"/>
    <w:rsid w:val="00CF0849"/>
    <w:rsid w:val="00CF08E8"/>
    <w:rsid w:val="00CF1267"/>
    <w:rsid w:val="00CF126A"/>
    <w:rsid w:val="00CF1282"/>
    <w:rsid w:val="00CF22A1"/>
    <w:rsid w:val="00CF2597"/>
    <w:rsid w:val="00CF2D3F"/>
    <w:rsid w:val="00CF2EAD"/>
    <w:rsid w:val="00CF3C6E"/>
    <w:rsid w:val="00CF423A"/>
    <w:rsid w:val="00CF4548"/>
    <w:rsid w:val="00CF4BB6"/>
    <w:rsid w:val="00CF502C"/>
    <w:rsid w:val="00CF5069"/>
    <w:rsid w:val="00CF52D4"/>
    <w:rsid w:val="00CF5967"/>
    <w:rsid w:val="00CF5CFD"/>
    <w:rsid w:val="00CF5EA3"/>
    <w:rsid w:val="00CF6106"/>
    <w:rsid w:val="00CF6CCA"/>
    <w:rsid w:val="00CF7236"/>
    <w:rsid w:val="00CF76E4"/>
    <w:rsid w:val="00CF79A7"/>
    <w:rsid w:val="00CF7A5D"/>
    <w:rsid w:val="00D0015D"/>
    <w:rsid w:val="00D001DB"/>
    <w:rsid w:val="00D002C1"/>
    <w:rsid w:val="00D00BB7"/>
    <w:rsid w:val="00D00E82"/>
    <w:rsid w:val="00D00EE8"/>
    <w:rsid w:val="00D00F4B"/>
    <w:rsid w:val="00D016D1"/>
    <w:rsid w:val="00D01D4C"/>
    <w:rsid w:val="00D025D1"/>
    <w:rsid w:val="00D025F8"/>
    <w:rsid w:val="00D026CC"/>
    <w:rsid w:val="00D0282A"/>
    <w:rsid w:val="00D028D9"/>
    <w:rsid w:val="00D033E1"/>
    <w:rsid w:val="00D03522"/>
    <w:rsid w:val="00D036B6"/>
    <w:rsid w:val="00D036D9"/>
    <w:rsid w:val="00D03A10"/>
    <w:rsid w:val="00D03ABE"/>
    <w:rsid w:val="00D04DEA"/>
    <w:rsid w:val="00D052CA"/>
    <w:rsid w:val="00D05DB7"/>
    <w:rsid w:val="00D05FC3"/>
    <w:rsid w:val="00D060A5"/>
    <w:rsid w:val="00D0693F"/>
    <w:rsid w:val="00D07053"/>
    <w:rsid w:val="00D07236"/>
    <w:rsid w:val="00D07604"/>
    <w:rsid w:val="00D07733"/>
    <w:rsid w:val="00D078D0"/>
    <w:rsid w:val="00D07C84"/>
    <w:rsid w:val="00D10BCD"/>
    <w:rsid w:val="00D10CCB"/>
    <w:rsid w:val="00D10E36"/>
    <w:rsid w:val="00D10FA6"/>
    <w:rsid w:val="00D11187"/>
    <w:rsid w:val="00D1186A"/>
    <w:rsid w:val="00D11E88"/>
    <w:rsid w:val="00D12544"/>
    <w:rsid w:val="00D13302"/>
    <w:rsid w:val="00D13FA5"/>
    <w:rsid w:val="00D141FF"/>
    <w:rsid w:val="00D147F0"/>
    <w:rsid w:val="00D14FD0"/>
    <w:rsid w:val="00D1500C"/>
    <w:rsid w:val="00D15322"/>
    <w:rsid w:val="00D15347"/>
    <w:rsid w:val="00D16576"/>
    <w:rsid w:val="00D16930"/>
    <w:rsid w:val="00D1747C"/>
    <w:rsid w:val="00D176C3"/>
    <w:rsid w:val="00D20153"/>
    <w:rsid w:val="00D2018D"/>
    <w:rsid w:val="00D2028B"/>
    <w:rsid w:val="00D202AB"/>
    <w:rsid w:val="00D202F9"/>
    <w:rsid w:val="00D20CE4"/>
    <w:rsid w:val="00D21559"/>
    <w:rsid w:val="00D21964"/>
    <w:rsid w:val="00D21AE9"/>
    <w:rsid w:val="00D21B4C"/>
    <w:rsid w:val="00D2207B"/>
    <w:rsid w:val="00D221FA"/>
    <w:rsid w:val="00D2267D"/>
    <w:rsid w:val="00D22811"/>
    <w:rsid w:val="00D22CB1"/>
    <w:rsid w:val="00D2309B"/>
    <w:rsid w:val="00D234A3"/>
    <w:rsid w:val="00D2350B"/>
    <w:rsid w:val="00D23EAC"/>
    <w:rsid w:val="00D246C9"/>
    <w:rsid w:val="00D24C45"/>
    <w:rsid w:val="00D2595A"/>
    <w:rsid w:val="00D260C5"/>
    <w:rsid w:val="00D260ED"/>
    <w:rsid w:val="00D26AD9"/>
    <w:rsid w:val="00D26DD7"/>
    <w:rsid w:val="00D270D1"/>
    <w:rsid w:val="00D27261"/>
    <w:rsid w:val="00D275A5"/>
    <w:rsid w:val="00D27A95"/>
    <w:rsid w:val="00D30A09"/>
    <w:rsid w:val="00D30D7A"/>
    <w:rsid w:val="00D30F89"/>
    <w:rsid w:val="00D3134D"/>
    <w:rsid w:val="00D31705"/>
    <w:rsid w:val="00D32ACB"/>
    <w:rsid w:val="00D32E39"/>
    <w:rsid w:val="00D32EEE"/>
    <w:rsid w:val="00D3317E"/>
    <w:rsid w:val="00D3324C"/>
    <w:rsid w:val="00D332BE"/>
    <w:rsid w:val="00D33344"/>
    <w:rsid w:val="00D33377"/>
    <w:rsid w:val="00D3376F"/>
    <w:rsid w:val="00D33A55"/>
    <w:rsid w:val="00D33C9E"/>
    <w:rsid w:val="00D33D01"/>
    <w:rsid w:val="00D33F52"/>
    <w:rsid w:val="00D34488"/>
    <w:rsid w:val="00D34814"/>
    <w:rsid w:val="00D34DB4"/>
    <w:rsid w:val="00D35039"/>
    <w:rsid w:val="00D35153"/>
    <w:rsid w:val="00D35228"/>
    <w:rsid w:val="00D353C9"/>
    <w:rsid w:val="00D3546F"/>
    <w:rsid w:val="00D35D35"/>
    <w:rsid w:val="00D36570"/>
    <w:rsid w:val="00D36967"/>
    <w:rsid w:val="00D36B64"/>
    <w:rsid w:val="00D36D46"/>
    <w:rsid w:val="00D370E8"/>
    <w:rsid w:val="00D37492"/>
    <w:rsid w:val="00D375C4"/>
    <w:rsid w:val="00D37AEA"/>
    <w:rsid w:val="00D4050E"/>
    <w:rsid w:val="00D4069E"/>
    <w:rsid w:val="00D4077C"/>
    <w:rsid w:val="00D407AD"/>
    <w:rsid w:val="00D40AAA"/>
    <w:rsid w:val="00D40C22"/>
    <w:rsid w:val="00D410DA"/>
    <w:rsid w:val="00D41575"/>
    <w:rsid w:val="00D41586"/>
    <w:rsid w:val="00D42AE3"/>
    <w:rsid w:val="00D42E91"/>
    <w:rsid w:val="00D435B3"/>
    <w:rsid w:val="00D43832"/>
    <w:rsid w:val="00D438D5"/>
    <w:rsid w:val="00D43D00"/>
    <w:rsid w:val="00D447D6"/>
    <w:rsid w:val="00D44945"/>
    <w:rsid w:val="00D44977"/>
    <w:rsid w:val="00D45455"/>
    <w:rsid w:val="00D456E0"/>
    <w:rsid w:val="00D45BC5"/>
    <w:rsid w:val="00D45E70"/>
    <w:rsid w:val="00D4629E"/>
    <w:rsid w:val="00D46A9D"/>
    <w:rsid w:val="00D478A9"/>
    <w:rsid w:val="00D47976"/>
    <w:rsid w:val="00D47D6A"/>
    <w:rsid w:val="00D47E52"/>
    <w:rsid w:val="00D5035E"/>
    <w:rsid w:val="00D50572"/>
    <w:rsid w:val="00D505BB"/>
    <w:rsid w:val="00D50687"/>
    <w:rsid w:val="00D5075B"/>
    <w:rsid w:val="00D50D81"/>
    <w:rsid w:val="00D510CE"/>
    <w:rsid w:val="00D5119B"/>
    <w:rsid w:val="00D513AB"/>
    <w:rsid w:val="00D51BA8"/>
    <w:rsid w:val="00D52E44"/>
    <w:rsid w:val="00D53097"/>
    <w:rsid w:val="00D5370B"/>
    <w:rsid w:val="00D537DE"/>
    <w:rsid w:val="00D54134"/>
    <w:rsid w:val="00D54BC6"/>
    <w:rsid w:val="00D557C9"/>
    <w:rsid w:val="00D56076"/>
    <w:rsid w:val="00D567E4"/>
    <w:rsid w:val="00D56AE0"/>
    <w:rsid w:val="00D56B5C"/>
    <w:rsid w:val="00D56BA0"/>
    <w:rsid w:val="00D56F3E"/>
    <w:rsid w:val="00D573CC"/>
    <w:rsid w:val="00D578AE"/>
    <w:rsid w:val="00D57ABD"/>
    <w:rsid w:val="00D57C4B"/>
    <w:rsid w:val="00D600F7"/>
    <w:rsid w:val="00D604BC"/>
    <w:rsid w:val="00D6060A"/>
    <w:rsid w:val="00D60B02"/>
    <w:rsid w:val="00D60BDB"/>
    <w:rsid w:val="00D60FF6"/>
    <w:rsid w:val="00D61412"/>
    <w:rsid w:val="00D615F8"/>
    <w:rsid w:val="00D61B4D"/>
    <w:rsid w:val="00D61BD2"/>
    <w:rsid w:val="00D61E2A"/>
    <w:rsid w:val="00D62446"/>
    <w:rsid w:val="00D63424"/>
    <w:rsid w:val="00D63969"/>
    <w:rsid w:val="00D639D4"/>
    <w:rsid w:val="00D63C4C"/>
    <w:rsid w:val="00D64062"/>
    <w:rsid w:val="00D641B6"/>
    <w:rsid w:val="00D6499E"/>
    <w:rsid w:val="00D64FE4"/>
    <w:rsid w:val="00D654F0"/>
    <w:rsid w:val="00D656AD"/>
    <w:rsid w:val="00D65B80"/>
    <w:rsid w:val="00D65BE0"/>
    <w:rsid w:val="00D65DF2"/>
    <w:rsid w:val="00D66970"/>
    <w:rsid w:val="00D66A19"/>
    <w:rsid w:val="00D66D8B"/>
    <w:rsid w:val="00D67677"/>
    <w:rsid w:val="00D70106"/>
    <w:rsid w:val="00D70158"/>
    <w:rsid w:val="00D7039F"/>
    <w:rsid w:val="00D70626"/>
    <w:rsid w:val="00D7098C"/>
    <w:rsid w:val="00D70BAA"/>
    <w:rsid w:val="00D70C5C"/>
    <w:rsid w:val="00D70FBF"/>
    <w:rsid w:val="00D71388"/>
    <w:rsid w:val="00D71DA1"/>
    <w:rsid w:val="00D73304"/>
    <w:rsid w:val="00D7337C"/>
    <w:rsid w:val="00D73BC1"/>
    <w:rsid w:val="00D73C69"/>
    <w:rsid w:val="00D73E24"/>
    <w:rsid w:val="00D73E6C"/>
    <w:rsid w:val="00D7421A"/>
    <w:rsid w:val="00D74281"/>
    <w:rsid w:val="00D742C6"/>
    <w:rsid w:val="00D742FF"/>
    <w:rsid w:val="00D745BD"/>
    <w:rsid w:val="00D74BA7"/>
    <w:rsid w:val="00D7534A"/>
    <w:rsid w:val="00D758B3"/>
    <w:rsid w:val="00D759C5"/>
    <w:rsid w:val="00D75D48"/>
    <w:rsid w:val="00D75D8F"/>
    <w:rsid w:val="00D761DF"/>
    <w:rsid w:val="00D7646C"/>
    <w:rsid w:val="00D7667F"/>
    <w:rsid w:val="00D76855"/>
    <w:rsid w:val="00D76AEB"/>
    <w:rsid w:val="00D7718C"/>
    <w:rsid w:val="00D774F0"/>
    <w:rsid w:val="00D777B8"/>
    <w:rsid w:val="00D777C7"/>
    <w:rsid w:val="00D77C15"/>
    <w:rsid w:val="00D800E5"/>
    <w:rsid w:val="00D80B4A"/>
    <w:rsid w:val="00D810F6"/>
    <w:rsid w:val="00D81308"/>
    <w:rsid w:val="00D81C54"/>
    <w:rsid w:val="00D82095"/>
    <w:rsid w:val="00D82EDE"/>
    <w:rsid w:val="00D82F1B"/>
    <w:rsid w:val="00D83934"/>
    <w:rsid w:val="00D8440E"/>
    <w:rsid w:val="00D84A20"/>
    <w:rsid w:val="00D853F4"/>
    <w:rsid w:val="00D85B68"/>
    <w:rsid w:val="00D85D35"/>
    <w:rsid w:val="00D860AD"/>
    <w:rsid w:val="00D86165"/>
    <w:rsid w:val="00D864D1"/>
    <w:rsid w:val="00D8715C"/>
    <w:rsid w:val="00D87CCE"/>
    <w:rsid w:val="00D87D63"/>
    <w:rsid w:val="00D9035D"/>
    <w:rsid w:val="00D907B3"/>
    <w:rsid w:val="00D91172"/>
    <w:rsid w:val="00D91AD9"/>
    <w:rsid w:val="00D91E77"/>
    <w:rsid w:val="00D9235D"/>
    <w:rsid w:val="00D92B5F"/>
    <w:rsid w:val="00D931FF"/>
    <w:rsid w:val="00D93497"/>
    <w:rsid w:val="00D9357F"/>
    <w:rsid w:val="00D9394C"/>
    <w:rsid w:val="00D93CA5"/>
    <w:rsid w:val="00D93E85"/>
    <w:rsid w:val="00D942AC"/>
    <w:rsid w:val="00D9446A"/>
    <w:rsid w:val="00D9523F"/>
    <w:rsid w:val="00D9571C"/>
    <w:rsid w:val="00D958F4"/>
    <w:rsid w:val="00D960B5"/>
    <w:rsid w:val="00D96675"/>
    <w:rsid w:val="00D9677E"/>
    <w:rsid w:val="00D96BE7"/>
    <w:rsid w:val="00D96F3A"/>
    <w:rsid w:val="00D9735B"/>
    <w:rsid w:val="00D97DF9"/>
    <w:rsid w:val="00DA00C0"/>
    <w:rsid w:val="00DA09AB"/>
    <w:rsid w:val="00DA0A44"/>
    <w:rsid w:val="00DA1A1F"/>
    <w:rsid w:val="00DA2058"/>
    <w:rsid w:val="00DA2992"/>
    <w:rsid w:val="00DA31AB"/>
    <w:rsid w:val="00DA3C1C"/>
    <w:rsid w:val="00DA4502"/>
    <w:rsid w:val="00DA4569"/>
    <w:rsid w:val="00DA45CA"/>
    <w:rsid w:val="00DA4F20"/>
    <w:rsid w:val="00DA52AD"/>
    <w:rsid w:val="00DA55A8"/>
    <w:rsid w:val="00DA59BB"/>
    <w:rsid w:val="00DA6244"/>
    <w:rsid w:val="00DA6873"/>
    <w:rsid w:val="00DA6BDF"/>
    <w:rsid w:val="00DA6C82"/>
    <w:rsid w:val="00DA6EFB"/>
    <w:rsid w:val="00DA7565"/>
    <w:rsid w:val="00DA79FA"/>
    <w:rsid w:val="00DA7A40"/>
    <w:rsid w:val="00DB0288"/>
    <w:rsid w:val="00DB05C0"/>
    <w:rsid w:val="00DB06AA"/>
    <w:rsid w:val="00DB0CC2"/>
    <w:rsid w:val="00DB149E"/>
    <w:rsid w:val="00DB160D"/>
    <w:rsid w:val="00DB1BDD"/>
    <w:rsid w:val="00DB1C6F"/>
    <w:rsid w:val="00DB1EE6"/>
    <w:rsid w:val="00DB1EF5"/>
    <w:rsid w:val="00DB1F06"/>
    <w:rsid w:val="00DB2042"/>
    <w:rsid w:val="00DB2C5C"/>
    <w:rsid w:val="00DB304C"/>
    <w:rsid w:val="00DB359E"/>
    <w:rsid w:val="00DB3B18"/>
    <w:rsid w:val="00DB3BFC"/>
    <w:rsid w:val="00DB49E7"/>
    <w:rsid w:val="00DB4A74"/>
    <w:rsid w:val="00DB4AD7"/>
    <w:rsid w:val="00DB4E2A"/>
    <w:rsid w:val="00DB51BF"/>
    <w:rsid w:val="00DB54E8"/>
    <w:rsid w:val="00DB5931"/>
    <w:rsid w:val="00DB60DA"/>
    <w:rsid w:val="00DB6212"/>
    <w:rsid w:val="00DB6BE8"/>
    <w:rsid w:val="00DB7128"/>
    <w:rsid w:val="00DB74C2"/>
    <w:rsid w:val="00DB7B16"/>
    <w:rsid w:val="00DC00F1"/>
    <w:rsid w:val="00DC0279"/>
    <w:rsid w:val="00DC0323"/>
    <w:rsid w:val="00DC082A"/>
    <w:rsid w:val="00DC08A9"/>
    <w:rsid w:val="00DC08DA"/>
    <w:rsid w:val="00DC0BDE"/>
    <w:rsid w:val="00DC0C37"/>
    <w:rsid w:val="00DC0F0E"/>
    <w:rsid w:val="00DC1169"/>
    <w:rsid w:val="00DC1322"/>
    <w:rsid w:val="00DC1476"/>
    <w:rsid w:val="00DC1AA6"/>
    <w:rsid w:val="00DC1B61"/>
    <w:rsid w:val="00DC1E14"/>
    <w:rsid w:val="00DC1F1C"/>
    <w:rsid w:val="00DC23D3"/>
    <w:rsid w:val="00DC251F"/>
    <w:rsid w:val="00DC2713"/>
    <w:rsid w:val="00DC2738"/>
    <w:rsid w:val="00DC317D"/>
    <w:rsid w:val="00DC31EF"/>
    <w:rsid w:val="00DC329E"/>
    <w:rsid w:val="00DC33A5"/>
    <w:rsid w:val="00DC37C7"/>
    <w:rsid w:val="00DC4077"/>
    <w:rsid w:val="00DC4572"/>
    <w:rsid w:val="00DC4ABC"/>
    <w:rsid w:val="00DC4B21"/>
    <w:rsid w:val="00DC5044"/>
    <w:rsid w:val="00DC50C1"/>
    <w:rsid w:val="00DC573E"/>
    <w:rsid w:val="00DC59B8"/>
    <w:rsid w:val="00DC5AF9"/>
    <w:rsid w:val="00DC5DFA"/>
    <w:rsid w:val="00DC6A02"/>
    <w:rsid w:val="00DC6B6C"/>
    <w:rsid w:val="00DC6BDC"/>
    <w:rsid w:val="00DC6E46"/>
    <w:rsid w:val="00DC7676"/>
    <w:rsid w:val="00DC76AD"/>
    <w:rsid w:val="00DC7B54"/>
    <w:rsid w:val="00DD0A58"/>
    <w:rsid w:val="00DD0B78"/>
    <w:rsid w:val="00DD12CE"/>
    <w:rsid w:val="00DD19A2"/>
    <w:rsid w:val="00DD203E"/>
    <w:rsid w:val="00DD229D"/>
    <w:rsid w:val="00DD22AB"/>
    <w:rsid w:val="00DD23BA"/>
    <w:rsid w:val="00DD2860"/>
    <w:rsid w:val="00DD2E5F"/>
    <w:rsid w:val="00DD35E4"/>
    <w:rsid w:val="00DD370E"/>
    <w:rsid w:val="00DD381F"/>
    <w:rsid w:val="00DD40D7"/>
    <w:rsid w:val="00DD4AF7"/>
    <w:rsid w:val="00DD4BD5"/>
    <w:rsid w:val="00DD4CCC"/>
    <w:rsid w:val="00DD533E"/>
    <w:rsid w:val="00DD560D"/>
    <w:rsid w:val="00DD5B79"/>
    <w:rsid w:val="00DD5D3D"/>
    <w:rsid w:val="00DD5F9A"/>
    <w:rsid w:val="00DD6024"/>
    <w:rsid w:val="00DD61B7"/>
    <w:rsid w:val="00DD640A"/>
    <w:rsid w:val="00DD675F"/>
    <w:rsid w:val="00DD77C8"/>
    <w:rsid w:val="00DD7D2E"/>
    <w:rsid w:val="00DE01ED"/>
    <w:rsid w:val="00DE02B9"/>
    <w:rsid w:val="00DE0302"/>
    <w:rsid w:val="00DE04ED"/>
    <w:rsid w:val="00DE0AED"/>
    <w:rsid w:val="00DE14A4"/>
    <w:rsid w:val="00DE195E"/>
    <w:rsid w:val="00DE19D1"/>
    <w:rsid w:val="00DE2770"/>
    <w:rsid w:val="00DE2C46"/>
    <w:rsid w:val="00DE3024"/>
    <w:rsid w:val="00DE35F4"/>
    <w:rsid w:val="00DE3A9F"/>
    <w:rsid w:val="00DE3ABE"/>
    <w:rsid w:val="00DE3BBC"/>
    <w:rsid w:val="00DE3C39"/>
    <w:rsid w:val="00DE402E"/>
    <w:rsid w:val="00DE435F"/>
    <w:rsid w:val="00DE44AD"/>
    <w:rsid w:val="00DE467F"/>
    <w:rsid w:val="00DE4988"/>
    <w:rsid w:val="00DE4E51"/>
    <w:rsid w:val="00DE523D"/>
    <w:rsid w:val="00DE57CB"/>
    <w:rsid w:val="00DE7432"/>
    <w:rsid w:val="00DE7543"/>
    <w:rsid w:val="00DE7F3A"/>
    <w:rsid w:val="00DF043B"/>
    <w:rsid w:val="00DF055D"/>
    <w:rsid w:val="00DF057B"/>
    <w:rsid w:val="00DF0AFE"/>
    <w:rsid w:val="00DF0B42"/>
    <w:rsid w:val="00DF0D27"/>
    <w:rsid w:val="00DF0E7F"/>
    <w:rsid w:val="00DF0F38"/>
    <w:rsid w:val="00DF0FFF"/>
    <w:rsid w:val="00DF1234"/>
    <w:rsid w:val="00DF132C"/>
    <w:rsid w:val="00DF13E6"/>
    <w:rsid w:val="00DF20A3"/>
    <w:rsid w:val="00DF2235"/>
    <w:rsid w:val="00DF22E3"/>
    <w:rsid w:val="00DF2584"/>
    <w:rsid w:val="00DF2678"/>
    <w:rsid w:val="00DF2A67"/>
    <w:rsid w:val="00DF3081"/>
    <w:rsid w:val="00DF366F"/>
    <w:rsid w:val="00DF3B49"/>
    <w:rsid w:val="00DF3F80"/>
    <w:rsid w:val="00DF55F1"/>
    <w:rsid w:val="00DF565A"/>
    <w:rsid w:val="00DF57D4"/>
    <w:rsid w:val="00DF5968"/>
    <w:rsid w:val="00DF5A77"/>
    <w:rsid w:val="00DF5D5F"/>
    <w:rsid w:val="00DF644B"/>
    <w:rsid w:val="00DF647A"/>
    <w:rsid w:val="00DF6916"/>
    <w:rsid w:val="00DF6D00"/>
    <w:rsid w:val="00DF6E24"/>
    <w:rsid w:val="00DF6F63"/>
    <w:rsid w:val="00DF73BE"/>
    <w:rsid w:val="00DF7B15"/>
    <w:rsid w:val="00DF7BE8"/>
    <w:rsid w:val="00DF7ED0"/>
    <w:rsid w:val="00DF7FE8"/>
    <w:rsid w:val="00E001D3"/>
    <w:rsid w:val="00E001F5"/>
    <w:rsid w:val="00E00A03"/>
    <w:rsid w:val="00E00E93"/>
    <w:rsid w:val="00E012C1"/>
    <w:rsid w:val="00E0177D"/>
    <w:rsid w:val="00E01817"/>
    <w:rsid w:val="00E01A69"/>
    <w:rsid w:val="00E01AF4"/>
    <w:rsid w:val="00E01C0B"/>
    <w:rsid w:val="00E01CCD"/>
    <w:rsid w:val="00E01E7F"/>
    <w:rsid w:val="00E02071"/>
    <w:rsid w:val="00E022AB"/>
    <w:rsid w:val="00E0269A"/>
    <w:rsid w:val="00E02A53"/>
    <w:rsid w:val="00E03564"/>
    <w:rsid w:val="00E0368D"/>
    <w:rsid w:val="00E03BBA"/>
    <w:rsid w:val="00E03C1C"/>
    <w:rsid w:val="00E03C9B"/>
    <w:rsid w:val="00E0422C"/>
    <w:rsid w:val="00E0479E"/>
    <w:rsid w:val="00E04867"/>
    <w:rsid w:val="00E0494C"/>
    <w:rsid w:val="00E04AFF"/>
    <w:rsid w:val="00E05AFC"/>
    <w:rsid w:val="00E05BEA"/>
    <w:rsid w:val="00E060FC"/>
    <w:rsid w:val="00E06248"/>
    <w:rsid w:val="00E069C4"/>
    <w:rsid w:val="00E07B46"/>
    <w:rsid w:val="00E10403"/>
    <w:rsid w:val="00E10629"/>
    <w:rsid w:val="00E10771"/>
    <w:rsid w:val="00E107C2"/>
    <w:rsid w:val="00E10ECC"/>
    <w:rsid w:val="00E10F5D"/>
    <w:rsid w:val="00E1120D"/>
    <w:rsid w:val="00E11605"/>
    <w:rsid w:val="00E11CC6"/>
    <w:rsid w:val="00E1213E"/>
    <w:rsid w:val="00E127EB"/>
    <w:rsid w:val="00E12E90"/>
    <w:rsid w:val="00E136CD"/>
    <w:rsid w:val="00E13ADB"/>
    <w:rsid w:val="00E13C72"/>
    <w:rsid w:val="00E142A3"/>
    <w:rsid w:val="00E14462"/>
    <w:rsid w:val="00E1454C"/>
    <w:rsid w:val="00E14584"/>
    <w:rsid w:val="00E14DEF"/>
    <w:rsid w:val="00E15533"/>
    <w:rsid w:val="00E156AE"/>
    <w:rsid w:val="00E15B43"/>
    <w:rsid w:val="00E15EA6"/>
    <w:rsid w:val="00E16221"/>
    <w:rsid w:val="00E16534"/>
    <w:rsid w:val="00E16599"/>
    <w:rsid w:val="00E166FB"/>
    <w:rsid w:val="00E16DA5"/>
    <w:rsid w:val="00E16F62"/>
    <w:rsid w:val="00E17364"/>
    <w:rsid w:val="00E17452"/>
    <w:rsid w:val="00E174B6"/>
    <w:rsid w:val="00E20617"/>
    <w:rsid w:val="00E208F6"/>
    <w:rsid w:val="00E20931"/>
    <w:rsid w:val="00E20B8D"/>
    <w:rsid w:val="00E20C93"/>
    <w:rsid w:val="00E20F6F"/>
    <w:rsid w:val="00E219C7"/>
    <w:rsid w:val="00E21CF8"/>
    <w:rsid w:val="00E225A6"/>
    <w:rsid w:val="00E22E44"/>
    <w:rsid w:val="00E22EA5"/>
    <w:rsid w:val="00E23362"/>
    <w:rsid w:val="00E23709"/>
    <w:rsid w:val="00E23BCD"/>
    <w:rsid w:val="00E23D8D"/>
    <w:rsid w:val="00E23D95"/>
    <w:rsid w:val="00E242F5"/>
    <w:rsid w:val="00E24B1E"/>
    <w:rsid w:val="00E24C9A"/>
    <w:rsid w:val="00E25288"/>
    <w:rsid w:val="00E25A8E"/>
    <w:rsid w:val="00E25C8E"/>
    <w:rsid w:val="00E26122"/>
    <w:rsid w:val="00E26743"/>
    <w:rsid w:val="00E26A59"/>
    <w:rsid w:val="00E26AA1"/>
    <w:rsid w:val="00E27424"/>
    <w:rsid w:val="00E276AE"/>
    <w:rsid w:val="00E300E0"/>
    <w:rsid w:val="00E30BC5"/>
    <w:rsid w:val="00E30BF5"/>
    <w:rsid w:val="00E310C3"/>
    <w:rsid w:val="00E31486"/>
    <w:rsid w:val="00E31EBA"/>
    <w:rsid w:val="00E320A2"/>
    <w:rsid w:val="00E3220C"/>
    <w:rsid w:val="00E32C37"/>
    <w:rsid w:val="00E3312B"/>
    <w:rsid w:val="00E334BD"/>
    <w:rsid w:val="00E338BF"/>
    <w:rsid w:val="00E33B39"/>
    <w:rsid w:val="00E340AE"/>
    <w:rsid w:val="00E343A1"/>
    <w:rsid w:val="00E347E2"/>
    <w:rsid w:val="00E34A73"/>
    <w:rsid w:val="00E34B11"/>
    <w:rsid w:val="00E34F78"/>
    <w:rsid w:val="00E350A9"/>
    <w:rsid w:val="00E352E8"/>
    <w:rsid w:val="00E36CC2"/>
    <w:rsid w:val="00E400FA"/>
    <w:rsid w:val="00E40416"/>
    <w:rsid w:val="00E407C7"/>
    <w:rsid w:val="00E40899"/>
    <w:rsid w:val="00E40AAF"/>
    <w:rsid w:val="00E40AC5"/>
    <w:rsid w:val="00E40BD9"/>
    <w:rsid w:val="00E412B0"/>
    <w:rsid w:val="00E41385"/>
    <w:rsid w:val="00E414B6"/>
    <w:rsid w:val="00E415A5"/>
    <w:rsid w:val="00E418BE"/>
    <w:rsid w:val="00E425DD"/>
    <w:rsid w:val="00E42916"/>
    <w:rsid w:val="00E4346C"/>
    <w:rsid w:val="00E4372B"/>
    <w:rsid w:val="00E44474"/>
    <w:rsid w:val="00E4472F"/>
    <w:rsid w:val="00E44786"/>
    <w:rsid w:val="00E44F3D"/>
    <w:rsid w:val="00E452D2"/>
    <w:rsid w:val="00E4575B"/>
    <w:rsid w:val="00E4591A"/>
    <w:rsid w:val="00E45D73"/>
    <w:rsid w:val="00E46581"/>
    <w:rsid w:val="00E46602"/>
    <w:rsid w:val="00E46AF5"/>
    <w:rsid w:val="00E46F1D"/>
    <w:rsid w:val="00E47206"/>
    <w:rsid w:val="00E4786B"/>
    <w:rsid w:val="00E5038F"/>
    <w:rsid w:val="00E504FE"/>
    <w:rsid w:val="00E5081B"/>
    <w:rsid w:val="00E50973"/>
    <w:rsid w:val="00E50F71"/>
    <w:rsid w:val="00E513B8"/>
    <w:rsid w:val="00E51679"/>
    <w:rsid w:val="00E51893"/>
    <w:rsid w:val="00E51BB7"/>
    <w:rsid w:val="00E51EB7"/>
    <w:rsid w:val="00E51FCC"/>
    <w:rsid w:val="00E524F7"/>
    <w:rsid w:val="00E52A2A"/>
    <w:rsid w:val="00E534E5"/>
    <w:rsid w:val="00E5356E"/>
    <w:rsid w:val="00E535FB"/>
    <w:rsid w:val="00E5384F"/>
    <w:rsid w:val="00E53AD2"/>
    <w:rsid w:val="00E53F79"/>
    <w:rsid w:val="00E5458E"/>
    <w:rsid w:val="00E54A14"/>
    <w:rsid w:val="00E55FE8"/>
    <w:rsid w:val="00E56941"/>
    <w:rsid w:val="00E56AC6"/>
    <w:rsid w:val="00E56B1B"/>
    <w:rsid w:val="00E57706"/>
    <w:rsid w:val="00E57D2B"/>
    <w:rsid w:val="00E600F6"/>
    <w:rsid w:val="00E6012C"/>
    <w:rsid w:val="00E60475"/>
    <w:rsid w:val="00E60755"/>
    <w:rsid w:val="00E60D33"/>
    <w:rsid w:val="00E60DA3"/>
    <w:rsid w:val="00E60F34"/>
    <w:rsid w:val="00E61297"/>
    <w:rsid w:val="00E61960"/>
    <w:rsid w:val="00E61A27"/>
    <w:rsid w:val="00E632E4"/>
    <w:rsid w:val="00E63E8F"/>
    <w:rsid w:val="00E643D1"/>
    <w:rsid w:val="00E64D3C"/>
    <w:rsid w:val="00E650F4"/>
    <w:rsid w:val="00E653FD"/>
    <w:rsid w:val="00E654B0"/>
    <w:rsid w:val="00E65526"/>
    <w:rsid w:val="00E6572F"/>
    <w:rsid w:val="00E662A6"/>
    <w:rsid w:val="00E66487"/>
    <w:rsid w:val="00E665DF"/>
    <w:rsid w:val="00E6671E"/>
    <w:rsid w:val="00E66A71"/>
    <w:rsid w:val="00E67088"/>
    <w:rsid w:val="00E675A9"/>
    <w:rsid w:val="00E67A5A"/>
    <w:rsid w:val="00E67D2D"/>
    <w:rsid w:val="00E67ECC"/>
    <w:rsid w:val="00E70D99"/>
    <w:rsid w:val="00E71444"/>
    <w:rsid w:val="00E71A8C"/>
    <w:rsid w:val="00E72072"/>
    <w:rsid w:val="00E72158"/>
    <w:rsid w:val="00E7242A"/>
    <w:rsid w:val="00E725A2"/>
    <w:rsid w:val="00E72B3C"/>
    <w:rsid w:val="00E7330F"/>
    <w:rsid w:val="00E733A0"/>
    <w:rsid w:val="00E734B8"/>
    <w:rsid w:val="00E73A34"/>
    <w:rsid w:val="00E743BC"/>
    <w:rsid w:val="00E74E20"/>
    <w:rsid w:val="00E7562F"/>
    <w:rsid w:val="00E756B3"/>
    <w:rsid w:val="00E75F6A"/>
    <w:rsid w:val="00E76178"/>
    <w:rsid w:val="00E764C2"/>
    <w:rsid w:val="00E76924"/>
    <w:rsid w:val="00E76A4E"/>
    <w:rsid w:val="00E76DBE"/>
    <w:rsid w:val="00E77355"/>
    <w:rsid w:val="00E7755F"/>
    <w:rsid w:val="00E813C7"/>
    <w:rsid w:val="00E817F3"/>
    <w:rsid w:val="00E81C6D"/>
    <w:rsid w:val="00E82889"/>
    <w:rsid w:val="00E82A55"/>
    <w:rsid w:val="00E830F1"/>
    <w:rsid w:val="00E835E5"/>
    <w:rsid w:val="00E835E8"/>
    <w:rsid w:val="00E8370E"/>
    <w:rsid w:val="00E83EE7"/>
    <w:rsid w:val="00E84446"/>
    <w:rsid w:val="00E847F0"/>
    <w:rsid w:val="00E84BCA"/>
    <w:rsid w:val="00E84D0F"/>
    <w:rsid w:val="00E85033"/>
    <w:rsid w:val="00E85101"/>
    <w:rsid w:val="00E85149"/>
    <w:rsid w:val="00E85F3E"/>
    <w:rsid w:val="00E86442"/>
    <w:rsid w:val="00E86E84"/>
    <w:rsid w:val="00E871D9"/>
    <w:rsid w:val="00E872FB"/>
    <w:rsid w:val="00E87695"/>
    <w:rsid w:val="00E87ACA"/>
    <w:rsid w:val="00E90173"/>
    <w:rsid w:val="00E90725"/>
    <w:rsid w:val="00E90FBD"/>
    <w:rsid w:val="00E917B4"/>
    <w:rsid w:val="00E919D3"/>
    <w:rsid w:val="00E9207A"/>
    <w:rsid w:val="00E921FC"/>
    <w:rsid w:val="00E92D2B"/>
    <w:rsid w:val="00E92FA6"/>
    <w:rsid w:val="00E92FFC"/>
    <w:rsid w:val="00E93516"/>
    <w:rsid w:val="00E93597"/>
    <w:rsid w:val="00E94021"/>
    <w:rsid w:val="00E9409E"/>
    <w:rsid w:val="00E942C9"/>
    <w:rsid w:val="00E94A23"/>
    <w:rsid w:val="00E95130"/>
    <w:rsid w:val="00E95289"/>
    <w:rsid w:val="00E955FD"/>
    <w:rsid w:val="00E95895"/>
    <w:rsid w:val="00E95D18"/>
    <w:rsid w:val="00E95D80"/>
    <w:rsid w:val="00E960F1"/>
    <w:rsid w:val="00E9623E"/>
    <w:rsid w:val="00E963AC"/>
    <w:rsid w:val="00E963F5"/>
    <w:rsid w:val="00E964E5"/>
    <w:rsid w:val="00E967F4"/>
    <w:rsid w:val="00E96D7F"/>
    <w:rsid w:val="00E972C6"/>
    <w:rsid w:val="00E97969"/>
    <w:rsid w:val="00EA043B"/>
    <w:rsid w:val="00EA0691"/>
    <w:rsid w:val="00EA0753"/>
    <w:rsid w:val="00EA1462"/>
    <w:rsid w:val="00EA191C"/>
    <w:rsid w:val="00EA1D1B"/>
    <w:rsid w:val="00EA1FDF"/>
    <w:rsid w:val="00EA227A"/>
    <w:rsid w:val="00EA2A35"/>
    <w:rsid w:val="00EA2B7D"/>
    <w:rsid w:val="00EA2DD4"/>
    <w:rsid w:val="00EA31F4"/>
    <w:rsid w:val="00EA34B9"/>
    <w:rsid w:val="00EA3D60"/>
    <w:rsid w:val="00EA40DA"/>
    <w:rsid w:val="00EA497A"/>
    <w:rsid w:val="00EA4B6B"/>
    <w:rsid w:val="00EA6444"/>
    <w:rsid w:val="00EA64F5"/>
    <w:rsid w:val="00EA6A27"/>
    <w:rsid w:val="00EA6B5E"/>
    <w:rsid w:val="00EA76CE"/>
    <w:rsid w:val="00EA7C00"/>
    <w:rsid w:val="00EB04F6"/>
    <w:rsid w:val="00EB054B"/>
    <w:rsid w:val="00EB0894"/>
    <w:rsid w:val="00EB1419"/>
    <w:rsid w:val="00EB1538"/>
    <w:rsid w:val="00EB17D7"/>
    <w:rsid w:val="00EB1DC0"/>
    <w:rsid w:val="00EB1E8F"/>
    <w:rsid w:val="00EB242F"/>
    <w:rsid w:val="00EB2BB8"/>
    <w:rsid w:val="00EB2C76"/>
    <w:rsid w:val="00EB2DE9"/>
    <w:rsid w:val="00EB2EE3"/>
    <w:rsid w:val="00EB345D"/>
    <w:rsid w:val="00EB3569"/>
    <w:rsid w:val="00EB3AAC"/>
    <w:rsid w:val="00EB43A1"/>
    <w:rsid w:val="00EB446D"/>
    <w:rsid w:val="00EB4560"/>
    <w:rsid w:val="00EB462C"/>
    <w:rsid w:val="00EB5024"/>
    <w:rsid w:val="00EB5461"/>
    <w:rsid w:val="00EB5C1D"/>
    <w:rsid w:val="00EB5E54"/>
    <w:rsid w:val="00EB6772"/>
    <w:rsid w:val="00EB67A5"/>
    <w:rsid w:val="00EB6AB5"/>
    <w:rsid w:val="00EB71C0"/>
    <w:rsid w:val="00EB74F3"/>
    <w:rsid w:val="00EB77F9"/>
    <w:rsid w:val="00EC0F95"/>
    <w:rsid w:val="00EC106B"/>
    <w:rsid w:val="00EC1090"/>
    <w:rsid w:val="00EC1370"/>
    <w:rsid w:val="00EC1DF9"/>
    <w:rsid w:val="00EC2498"/>
    <w:rsid w:val="00EC2922"/>
    <w:rsid w:val="00EC2C9A"/>
    <w:rsid w:val="00EC2D7A"/>
    <w:rsid w:val="00EC3D67"/>
    <w:rsid w:val="00EC3F09"/>
    <w:rsid w:val="00EC3F37"/>
    <w:rsid w:val="00EC4269"/>
    <w:rsid w:val="00EC4323"/>
    <w:rsid w:val="00EC4421"/>
    <w:rsid w:val="00EC45C7"/>
    <w:rsid w:val="00EC4B10"/>
    <w:rsid w:val="00EC4B85"/>
    <w:rsid w:val="00EC53FF"/>
    <w:rsid w:val="00EC573E"/>
    <w:rsid w:val="00EC5B66"/>
    <w:rsid w:val="00EC5B9A"/>
    <w:rsid w:val="00EC5F29"/>
    <w:rsid w:val="00EC5F78"/>
    <w:rsid w:val="00EC68EB"/>
    <w:rsid w:val="00EC7287"/>
    <w:rsid w:val="00ED0306"/>
    <w:rsid w:val="00ED0518"/>
    <w:rsid w:val="00ED06A1"/>
    <w:rsid w:val="00ED06C7"/>
    <w:rsid w:val="00ED0928"/>
    <w:rsid w:val="00ED0FE6"/>
    <w:rsid w:val="00ED1132"/>
    <w:rsid w:val="00ED11D3"/>
    <w:rsid w:val="00ED1605"/>
    <w:rsid w:val="00ED1971"/>
    <w:rsid w:val="00ED1C59"/>
    <w:rsid w:val="00ED2311"/>
    <w:rsid w:val="00ED239A"/>
    <w:rsid w:val="00ED2762"/>
    <w:rsid w:val="00ED2C2B"/>
    <w:rsid w:val="00ED3300"/>
    <w:rsid w:val="00ED3864"/>
    <w:rsid w:val="00ED3EBC"/>
    <w:rsid w:val="00ED41E1"/>
    <w:rsid w:val="00ED4872"/>
    <w:rsid w:val="00ED4B40"/>
    <w:rsid w:val="00ED4CA3"/>
    <w:rsid w:val="00ED4D09"/>
    <w:rsid w:val="00ED4E22"/>
    <w:rsid w:val="00ED5080"/>
    <w:rsid w:val="00ED52A2"/>
    <w:rsid w:val="00ED53B0"/>
    <w:rsid w:val="00ED54FF"/>
    <w:rsid w:val="00ED56C6"/>
    <w:rsid w:val="00ED579B"/>
    <w:rsid w:val="00ED5938"/>
    <w:rsid w:val="00ED6BB0"/>
    <w:rsid w:val="00ED7338"/>
    <w:rsid w:val="00ED73C9"/>
    <w:rsid w:val="00EE02FA"/>
    <w:rsid w:val="00EE03BF"/>
    <w:rsid w:val="00EE0D92"/>
    <w:rsid w:val="00EE1638"/>
    <w:rsid w:val="00EE1695"/>
    <w:rsid w:val="00EE2071"/>
    <w:rsid w:val="00EE24EE"/>
    <w:rsid w:val="00EE278C"/>
    <w:rsid w:val="00EE297C"/>
    <w:rsid w:val="00EE3D43"/>
    <w:rsid w:val="00EE3EA2"/>
    <w:rsid w:val="00EE4164"/>
    <w:rsid w:val="00EE44DA"/>
    <w:rsid w:val="00EE4D2F"/>
    <w:rsid w:val="00EE4D3B"/>
    <w:rsid w:val="00EE507E"/>
    <w:rsid w:val="00EE523C"/>
    <w:rsid w:val="00EE53A6"/>
    <w:rsid w:val="00EE565A"/>
    <w:rsid w:val="00EE59AC"/>
    <w:rsid w:val="00EE659D"/>
    <w:rsid w:val="00EE6B33"/>
    <w:rsid w:val="00EE6B4A"/>
    <w:rsid w:val="00EE6C1D"/>
    <w:rsid w:val="00EE6C1E"/>
    <w:rsid w:val="00EE6E96"/>
    <w:rsid w:val="00EE7ED9"/>
    <w:rsid w:val="00EE7F5C"/>
    <w:rsid w:val="00EF0156"/>
    <w:rsid w:val="00EF04AE"/>
    <w:rsid w:val="00EF0D01"/>
    <w:rsid w:val="00EF1305"/>
    <w:rsid w:val="00EF1EA3"/>
    <w:rsid w:val="00EF21D8"/>
    <w:rsid w:val="00EF33C1"/>
    <w:rsid w:val="00EF34E2"/>
    <w:rsid w:val="00EF368E"/>
    <w:rsid w:val="00EF3C28"/>
    <w:rsid w:val="00EF3E1A"/>
    <w:rsid w:val="00EF4B77"/>
    <w:rsid w:val="00EF4CB0"/>
    <w:rsid w:val="00EF524D"/>
    <w:rsid w:val="00EF5CA3"/>
    <w:rsid w:val="00EF5E7B"/>
    <w:rsid w:val="00EF6316"/>
    <w:rsid w:val="00EF6324"/>
    <w:rsid w:val="00EF6463"/>
    <w:rsid w:val="00EF6A60"/>
    <w:rsid w:val="00EF6CA5"/>
    <w:rsid w:val="00EF6E56"/>
    <w:rsid w:val="00EF6F48"/>
    <w:rsid w:val="00EF71BE"/>
    <w:rsid w:val="00EF740A"/>
    <w:rsid w:val="00EF7610"/>
    <w:rsid w:val="00EF7A58"/>
    <w:rsid w:val="00EF7BB7"/>
    <w:rsid w:val="00EF7DB0"/>
    <w:rsid w:val="00EF7EFC"/>
    <w:rsid w:val="00F00D18"/>
    <w:rsid w:val="00F00EB9"/>
    <w:rsid w:val="00F01085"/>
    <w:rsid w:val="00F0113E"/>
    <w:rsid w:val="00F01868"/>
    <w:rsid w:val="00F01B40"/>
    <w:rsid w:val="00F01F9A"/>
    <w:rsid w:val="00F0203F"/>
    <w:rsid w:val="00F025D5"/>
    <w:rsid w:val="00F02F68"/>
    <w:rsid w:val="00F0320A"/>
    <w:rsid w:val="00F0494E"/>
    <w:rsid w:val="00F05423"/>
    <w:rsid w:val="00F055A0"/>
    <w:rsid w:val="00F05C4C"/>
    <w:rsid w:val="00F06649"/>
    <w:rsid w:val="00F06ADC"/>
    <w:rsid w:val="00F06D7D"/>
    <w:rsid w:val="00F06DF0"/>
    <w:rsid w:val="00F07AA4"/>
    <w:rsid w:val="00F1034F"/>
    <w:rsid w:val="00F10365"/>
    <w:rsid w:val="00F11350"/>
    <w:rsid w:val="00F11422"/>
    <w:rsid w:val="00F11BD2"/>
    <w:rsid w:val="00F11FBC"/>
    <w:rsid w:val="00F12004"/>
    <w:rsid w:val="00F123D4"/>
    <w:rsid w:val="00F1270A"/>
    <w:rsid w:val="00F12F8E"/>
    <w:rsid w:val="00F13357"/>
    <w:rsid w:val="00F135F3"/>
    <w:rsid w:val="00F1429B"/>
    <w:rsid w:val="00F16036"/>
    <w:rsid w:val="00F166E4"/>
    <w:rsid w:val="00F17178"/>
    <w:rsid w:val="00F17558"/>
    <w:rsid w:val="00F177C2"/>
    <w:rsid w:val="00F20676"/>
    <w:rsid w:val="00F207F8"/>
    <w:rsid w:val="00F2167F"/>
    <w:rsid w:val="00F2190D"/>
    <w:rsid w:val="00F22305"/>
    <w:rsid w:val="00F22C02"/>
    <w:rsid w:val="00F22EC7"/>
    <w:rsid w:val="00F23145"/>
    <w:rsid w:val="00F23481"/>
    <w:rsid w:val="00F23566"/>
    <w:rsid w:val="00F2368E"/>
    <w:rsid w:val="00F2375F"/>
    <w:rsid w:val="00F238B6"/>
    <w:rsid w:val="00F23950"/>
    <w:rsid w:val="00F2408F"/>
    <w:rsid w:val="00F24237"/>
    <w:rsid w:val="00F246F1"/>
    <w:rsid w:val="00F24AF4"/>
    <w:rsid w:val="00F251B7"/>
    <w:rsid w:val="00F2526D"/>
    <w:rsid w:val="00F2555D"/>
    <w:rsid w:val="00F25970"/>
    <w:rsid w:val="00F25E1D"/>
    <w:rsid w:val="00F262C3"/>
    <w:rsid w:val="00F26670"/>
    <w:rsid w:val="00F268A9"/>
    <w:rsid w:val="00F26934"/>
    <w:rsid w:val="00F26ED1"/>
    <w:rsid w:val="00F273AF"/>
    <w:rsid w:val="00F27853"/>
    <w:rsid w:val="00F27AB6"/>
    <w:rsid w:val="00F27B83"/>
    <w:rsid w:val="00F27CC0"/>
    <w:rsid w:val="00F30485"/>
    <w:rsid w:val="00F30689"/>
    <w:rsid w:val="00F308E4"/>
    <w:rsid w:val="00F31293"/>
    <w:rsid w:val="00F31AE5"/>
    <w:rsid w:val="00F32539"/>
    <w:rsid w:val="00F32600"/>
    <w:rsid w:val="00F32BA4"/>
    <w:rsid w:val="00F32C37"/>
    <w:rsid w:val="00F3360B"/>
    <w:rsid w:val="00F33F76"/>
    <w:rsid w:val="00F3439E"/>
    <w:rsid w:val="00F351B3"/>
    <w:rsid w:val="00F356F0"/>
    <w:rsid w:val="00F35B2F"/>
    <w:rsid w:val="00F36367"/>
    <w:rsid w:val="00F36707"/>
    <w:rsid w:val="00F36D5E"/>
    <w:rsid w:val="00F372B5"/>
    <w:rsid w:val="00F37311"/>
    <w:rsid w:val="00F378B4"/>
    <w:rsid w:val="00F408FC"/>
    <w:rsid w:val="00F409B8"/>
    <w:rsid w:val="00F41194"/>
    <w:rsid w:val="00F41A52"/>
    <w:rsid w:val="00F41E27"/>
    <w:rsid w:val="00F42350"/>
    <w:rsid w:val="00F42352"/>
    <w:rsid w:val="00F423F2"/>
    <w:rsid w:val="00F42795"/>
    <w:rsid w:val="00F42855"/>
    <w:rsid w:val="00F42E5D"/>
    <w:rsid w:val="00F4310E"/>
    <w:rsid w:val="00F43426"/>
    <w:rsid w:val="00F435B7"/>
    <w:rsid w:val="00F4379D"/>
    <w:rsid w:val="00F43CC4"/>
    <w:rsid w:val="00F440C5"/>
    <w:rsid w:val="00F4511D"/>
    <w:rsid w:val="00F45932"/>
    <w:rsid w:val="00F465A4"/>
    <w:rsid w:val="00F46725"/>
    <w:rsid w:val="00F4687C"/>
    <w:rsid w:val="00F472BD"/>
    <w:rsid w:val="00F476D8"/>
    <w:rsid w:val="00F47988"/>
    <w:rsid w:val="00F47B61"/>
    <w:rsid w:val="00F47D31"/>
    <w:rsid w:val="00F50BE0"/>
    <w:rsid w:val="00F50EFD"/>
    <w:rsid w:val="00F50FA6"/>
    <w:rsid w:val="00F51314"/>
    <w:rsid w:val="00F51938"/>
    <w:rsid w:val="00F51B86"/>
    <w:rsid w:val="00F51D71"/>
    <w:rsid w:val="00F51FE8"/>
    <w:rsid w:val="00F52001"/>
    <w:rsid w:val="00F521F1"/>
    <w:rsid w:val="00F52D7B"/>
    <w:rsid w:val="00F53049"/>
    <w:rsid w:val="00F5312F"/>
    <w:rsid w:val="00F5455E"/>
    <w:rsid w:val="00F54758"/>
    <w:rsid w:val="00F54AA0"/>
    <w:rsid w:val="00F5548D"/>
    <w:rsid w:val="00F55BC9"/>
    <w:rsid w:val="00F55FE1"/>
    <w:rsid w:val="00F5601B"/>
    <w:rsid w:val="00F56280"/>
    <w:rsid w:val="00F562F8"/>
    <w:rsid w:val="00F566B8"/>
    <w:rsid w:val="00F5676B"/>
    <w:rsid w:val="00F56A94"/>
    <w:rsid w:val="00F56D9B"/>
    <w:rsid w:val="00F570D2"/>
    <w:rsid w:val="00F575DA"/>
    <w:rsid w:val="00F576A5"/>
    <w:rsid w:val="00F57741"/>
    <w:rsid w:val="00F57B09"/>
    <w:rsid w:val="00F57BEE"/>
    <w:rsid w:val="00F57D32"/>
    <w:rsid w:val="00F57F5A"/>
    <w:rsid w:val="00F60966"/>
    <w:rsid w:val="00F6159F"/>
    <w:rsid w:val="00F615FB"/>
    <w:rsid w:val="00F61674"/>
    <w:rsid w:val="00F618FB"/>
    <w:rsid w:val="00F619D1"/>
    <w:rsid w:val="00F622D7"/>
    <w:rsid w:val="00F622FC"/>
    <w:rsid w:val="00F630CE"/>
    <w:rsid w:val="00F63191"/>
    <w:rsid w:val="00F642F3"/>
    <w:rsid w:val="00F643E1"/>
    <w:rsid w:val="00F644DD"/>
    <w:rsid w:val="00F64A96"/>
    <w:rsid w:val="00F64CF3"/>
    <w:rsid w:val="00F64F54"/>
    <w:rsid w:val="00F6572F"/>
    <w:rsid w:val="00F657C5"/>
    <w:rsid w:val="00F65BA6"/>
    <w:rsid w:val="00F65BE4"/>
    <w:rsid w:val="00F666A5"/>
    <w:rsid w:val="00F66D38"/>
    <w:rsid w:val="00F67298"/>
    <w:rsid w:val="00F67385"/>
    <w:rsid w:val="00F673A8"/>
    <w:rsid w:val="00F67782"/>
    <w:rsid w:val="00F67B71"/>
    <w:rsid w:val="00F67D46"/>
    <w:rsid w:val="00F67FA7"/>
    <w:rsid w:val="00F700E5"/>
    <w:rsid w:val="00F70257"/>
    <w:rsid w:val="00F70722"/>
    <w:rsid w:val="00F70B27"/>
    <w:rsid w:val="00F7136C"/>
    <w:rsid w:val="00F71C8B"/>
    <w:rsid w:val="00F7245C"/>
    <w:rsid w:val="00F7291E"/>
    <w:rsid w:val="00F72EF1"/>
    <w:rsid w:val="00F73600"/>
    <w:rsid w:val="00F73979"/>
    <w:rsid w:val="00F7411C"/>
    <w:rsid w:val="00F743C4"/>
    <w:rsid w:val="00F7459D"/>
    <w:rsid w:val="00F7489A"/>
    <w:rsid w:val="00F748C6"/>
    <w:rsid w:val="00F74A89"/>
    <w:rsid w:val="00F74D7C"/>
    <w:rsid w:val="00F74E74"/>
    <w:rsid w:val="00F75515"/>
    <w:rsid w:val="00F7582E"/>
    <w:rsid w:val="00F76906"/>
    <w:rsid w:val="00F76CCC"/>
    <w:rsid w:val="00F77333"/>
    <w:rsid w:val="00F77B18"/>
    <w:rsid w:val="00F77F9D"/>
    <w:rsid w:val="00F809FA"/>
    <w:rsid w:val="00F80E75"/>
    <w:rsid w:val="00F80F33"/>
    <w:rsid w:val="00F815D1"/>
    <w:rsid w:val="00F821BB"/>
    <w:rsid w:val="00F8272F"/>
    <w:rsid w:val="00F83043"/>
    <w:rsid w:val="00F8323E"/>
    <w:rsid w:val="00F83340"/>
    <w:rsid w:val="00F83379"/>
    <w:rsid w:val="00F83382"/>
    <w:rsid w:val="00F836B7"/>
    <w:rsid w:val="00F84B78"/>
    <w:rsid w:val="00F84E8C"/>
    <w:rsid w:val="00F851E9"/>
    <w:rsid w:val="00F85E2A"/>
    <w:rsid w:val="00F8624D"/>
    <w:rsid w:val="00F87060"/>
    <w:rsid w:val="00F873A4"/>
    <w:rsid w:val="00F873DB"/>
    <w:rsid w:val="00F875A4"/>
    <w:rsid w:val="00F87874"/>
    <w:rsid w:val="00F87AB8"/>
    <w:rsid w:val="00F87E99"/>
    <w:rsid w:val="00F87F43"/>
    <w:rsid w:val="00F87FA1"/>
    <w:rsid w:val="00F901FB"/>
    <w:rsid w:val="00F90E6E"/>
    <w:rsid w:val="00F912D9"/>
    <w:rsid w:val="00F9144F"/>
    <w:rsid w:val="00F916F8"/>
    <w:rsid w:val="00F9172B"/>
    <w:rsid w:val="00F91E81"/>
    <w:rsid w:val="00F91FAA"/>
    <w:rsid w:val="00F923FB"/>
    <w:rsid w:val="00F92F77"/>
    <w:rsid w:val="00F934C6"/>
    <w:rsid w:val="00F93599"/>
    <w:rsid w:val="00F94756"/>
    <w:rsid w:val="00F9479D"/>
    <w:rsid w:val="00F94C12"/>
    <w:rsid w:val="00F94CDF"/>
    <w:rsid w:val="00F94EE2"/>
    <w:rsid w:val="00F951B3"/>
    <w:rsid w:val="00F95B94"/>
    <w:rsid w:val="00F95D78"/>
    <w:rsid w:val="00F96260"/>
    <w:rsid w:val="00F966FF"/>
    <w:rsid w:val="00F97229"/>
    <w:rsid w:val="00F972B3"/>
    <w:rsid w:val="00FA01C5"/>
    <w:rsid w:val="00FA06EC"/>
    <w:rsid w:val="00FA09E8"/>
    <w:rsid w:val="00FA0A24"/>
    <w:rsid w:val="00FA0E3B"/>
    <w:rsid w:val="00FA12E9"/>
    <w:rsid w:val="00FA1498"/>
    <w:rsid w:val="00FA1976"/>
    <w:rsid w:val="00FA19A3"/>
    <w:rsid w:val="00FA1E21"/>
    <w:rsid w:val="00FA1E4A"/>
    <w:rsid w:val="00FA27B2"/>
    <w:rsid w:val="00FA2E45"/>
    <w:rsid w:val="00FA33BA"/>
    <w:rsid w:val="00FA341C"/>
    <w:rsid w:val="00FA36DE"/>
    <w:rsid w:val="00FA372F"/>
    <w:rsid w:val="00FA39F8"/>
    <w:rsid w:val="00FA3FC2"/>
    <w:rsid w:val="00FA435F"/>
    <w:rsid w:val="00FA437A"/>
    <w:rsid w:val="00FA454A"/>
    <w:rsid w:val="00FA568F"/>
    <w:rsid w:val="00FA5703"/>
    <w:rsid w:val="00FA5932"/>
    <w:rsid w:val="00FA5941"/>
    <w:rsid w:val="00FA5C2D"/>
    <w:rsid w:val="00FA65FE"/>
    <w:rsid w:val="00FA6743"/>
    <w:rsid w:val="00FA6D4E"/>
    <w:rsid w:val="00FA71A3"/>
    <w:rsid w:val="00FA7A91"/>
    <w:rsid w:val="00FA7D29"/>
    <w:rsid w:val="00FB0392"/>
    <w:rsid w:val="00FB0E40"/>
    <w:rsid w:val="00FB1411"/>
    <w:rsid w:val="00FB16ED"/>
    <w:rsid w:val="00FB1AB3"/>
    <w:rsid w:val="00FB210E"/>
    <w:rsid w:val="00FB272B"/>
    <w:rsid w:val="00FB3414"/>
    <w:rsid w:val="00FB3585"/>
    <w:rsid w:val="00FB388D"/>
    <w:rsid w:val="00FB3908"/>
    <w:rsid w:val="00FB3E29"/>
    <w:rsid w:val="00FB43D2"/>
    <w:rsid w:val="00FB46CB"/>
    <w:rsid w:val="00FB5A1F"/>
    <w:rsid w:val="00FB6306"/>
    <w:rsid w:val="00FB637A"/>
    <w:rsid w:val="00FB651E"/>
    <w:rsid w:val="00FB6737"/>
    <w:rsid w:val="00FB69D2"/>
    <w:rsid w:val="00FB6C70"/>
    <w:rsid w:val="00FB6E26"/>
    <w:rsid w:val="00FB747D"/>
    <w:rsid w:val="00FB7BFD"/>
    <w:rsid w:val="00FB7D2B"/>
    <w:rsid w:val="00FC00E6"/>
    <w:rsid w:val="00FC07AF"/>
    <w:rsid w:val="00FC0E03"/>
    <w:rsid w:val="00FC17DB"/>
    <w:rsid w:val="00FC1A82"/>
    <w:rsid w:val="00FC2204"/>
    <w:rsid w:val="00FC2262"/>
    <w:rsid w:val="00FC2657"/>
    <w:rsid w:val="00FC2A93"/>
    <w:rsid w:val="00FC30BD"/>
    <w:rsid w:val="00FC3394"/>
    <w:rsid w:val="00FC35B4"/>
    <w:rsid w:val="00FC3B12"/>
    <w:rsid w:val="00FC3F72"/>
    <w:rsid w:val="00FC3FC6"/>
    <w:rsid w:val="00FC42CD"/>
    <w:rsid w:val="00FC4B77"/>
    <w:rsid w:val="00FC500C"/>
    <w:rsid w:val="00FC52F9"/>
    <w:rsid w:val="00FC5404"/>
    <w:rsid w:val="00FC55F3"/>
    <w:rsid w:val="00FC5B89"/>
    <w:rsid w:val="00FC5E20"/>
    <w:rsid w:val="00FC5FFD"/>
    <w:rsid w:val="00FC6032"/>
    <w:rsid w:val="00FC60D1"/>
    <w:rsid w:val="00FC62E2"/>
    <w:rsid w:val="00FC63E6"/>
    <w:rsid w:val="00FC64B1"/>
    <w:rsid w:val="00FC6DE3"/>
    <w:rsid w:val="00FC7445"/>
    <w:rsid w:val="00FC7EED"/>
    <w:rsid w:val="00FD0174"/>
    <w:rsid w:val="00FD057D"/>
    <w:rsid w:val="00FD077B"/>
    <w:rsid w:val="00FD07EC"/>
    <w:rsid w:val="00FD0966"/>
    <w:rsid w:val="00FD0D14"/>
    <w:rsid w:val="00FD1375"/>
    <w:rsid w:val="00FD13A7"/>
    <w:rsid w:val="00FD1502"/>
    <w:rsid w:val="00FD1C41"/>
    <w:rsid w:val="00FD2336"/>
    <w:rsid w:val="00FD26A5"/>
    <w:rsid w:val="00FD277B"/>
    <w:rsid w:val="00FD2977"/>
    <w:rsid w:val="00FD2D4F"/>
    <w:rsid w:val="00FD2E92"/>
    <w:rsid w:val="00FD3031"/>
    <w:rsid w:val="00FD31D7"/>
    <w:rsid w:val="00FD3431"/>
    <w:rsid w:val="00FD4446"/>
    <w:rsid w:val="00FD456D"/>
    <w:rsid w:val="00FD479C"/>
    <w:rsid w:val="00FD4EFC"/>
    <w:rsid w:val="00FD63B3"/>
    <w:rsid w:val="00FD6BD0"/>
    <w:rsid w:val="00FD7173"/>
    <w:rsid w:val="00FD7CE9"/>
    <w:rsid w:val="00FD7F57"/>
    <w:rsid w:val="00FE02BA"/>
    <w:rsid w:val="00FE0843"/>
    <w:rsid w:val="00FE0921"/>
    <w:rsid w:val="00FE118D"/>
    <w:rsid w:val="00FE1A9A"/>
    <w:rsid w:val="00FE1F74"/>
    <w:rsid w:val="00FE221B"/>
    <w:rsid w:val="00FE29F0"/>
    <w:rsid w:val="00FE2AF6"/>
    <w:rsid w:val="00FE2E62"/>
    <w:rsid w:val="00FE3B6B"/>
    <w:rsid w:val="00FE43A3"/>
    <w:rsid w:val="00FE45E9"/>
    <w:rsid w:val="00FE483C"/>
    <w:rsid w:val="00FE4882"/>
    <w:rsid w:val="00FE491F"/>
    <w:rsid w:val="00FE4A29"/>
    <w:rsid w:val="00FE566E"/>
    <w:rsid w:val="00FE5F0A"/>
    <w:rsid w:val="00FE67CA"/>
    <w:rsid w:val="00FE689A"/>
    <w:rsid w:val="00FE6CF0"/>
    <w:rsid w:val="00FE6F22"/>
    <w:rsid w:val="00FE6FF3"/>
    <w:rsid w:val="00FE7695"/>
    <w:rsid w:val="00FF0107"/>
    <w:rsid w:val="00FF0519"/>
    <w:rsid w:val="00FF0C02"/>
    <w:rsid w:val="00FF162D"/>
    <w:rsid w:val="00FF1C35"/>
    <w:rsid w:val="00FF207A"/>
    <w:rsid w:val="00FF2100"/>
    <w:rsid w:val="00FF28A0"/>
    <w:rsid w:val="00FF295E"/>
    <w:rsid w:val="00FF2DF6"/>
    <w:rsid w:val="00FF3894"/>
    <w:rsid w:val="00FF3A33"/>
    <w:rsid w:val="00FF3A55"/>
    <w:rsid w:val="00FF3BF9"/>
    <w:rsid w:val="00FF3E3E"/>
    <w:rsid w:val="00FF40F3"/>
    <w:rsid w:val="00FF4885"/>
    <w:rsid w:val="00FF4A39"/>
    <w:rsid w:val="00FF4CAE"/>
    <w:rsid w:val="00FF4DFB"/>
    <w:rsid w:val="00FF4F01"/>
    <w:rsid w:val="00FF5015"/>
    <w:rsid w:val="00FF5360"/>
    <w:rsid w:val="00FF54F6"/>
    <w:rsid w:val="00FF5A91"/>
    <w:rsid w:val="00FF63CB"/>
    <w:rsid w:val="00FF67EB"/>
    <w:rsid w:val="00FF6C7F"/>
    <w:rsid w:val="00FF6E58"/>
    <w:rsid w:val="00FF70C0"/>
    <w:rsid w:val="00FF75E5"/>
    <w:rsid w:val="00FF76FA"/>
    <w:rsid w:val="00FF77DE"/>
    <w:rsid w:val="00FF7949"/>
    <w:rsid w:val="00FF7BED"/>
    <w:rsid w:val="00FF7CED"/>
    <w:rsid w:val="00FF7D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BAA6C0"/>
  <w15:chartTrackingRefBased/>
  <w15:docId w15:val="{82BA63D5-1D4D-485D-B0D5-E275B9A6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7D"/>
    <w:pPr>
      <w:spacing w:after="200" w:line="276" w:lineRule="auto"/>
      <w:jc w:val="both"/>
    </w:pPr>
    <w:rPr>
      <w:rFonts w:ascii="Arial Narrow" w:hAnsi="Arial Narrow"/>
      <w:sz w:val="24"/>
      <w:szCs w:val="22"/>
      <w:lang w:val="es-MX" w:eastAsia="es-MX"/>
    </w:rPr>
  </w:style>
  <w:style w:type="paragraph" w:styleId="Ttulo1">
    <w:name w:val="heading 1"/>
    <w:basedOn w:val="Normal"/>
    <w:next w:val="Normal"/>
    <w:link w:val="Ttulo1Car"/>
    <w:uiPriority w:val="9"/>
    <w:qFormat/>
    <w:rsid w:val="00B1501D"/>
    <w:pPr>
      <w:keepNext/>
      <w:keepLines/>
      <w:spacing w:before="480" w:after="0"/>
      <w:outlineLvl w:val="0"/>
    </w:pPr>
    <w:rPr>
      <w:rFonts w:ascii="Cambria" w:hAnsi="Cambria"/>
      <w:b/>
      <w:bCs/>
      <w:color w:val="365F91"/>
      <w:sz w:val="28"/>
      <w:szCs w:val="28"/>
      <w:lang w:val="x-none" w:eastAsia="x-none"/>
    </w:rPr>
  </w:style>
  <w:style w:type="paragraph" w:styleId="Ttulo2">
    <w:name w:val="heading 2"/>
    <w:basedOn w:val="Normal"/>
    <w:next w:val="Normal"/>
    <w:link w:val="Ttulo2Car"/>
    <w:uiPriority w:val="9"/>
    <w:unhideWhenUsed/>
    <w:qFormat/>
    <w:rsid w:val="00B1501D"/>
    <w:pPr>
      <w:keepNext/>
      <w:keepLines/>
      <w:spacing w:before="200" w:after="0"/>
      <w:outlineLvl w:val="1"/>
    </w:pPr>
    <w:rPr>
      <w:rFonts w:ascii="Cambria" w:hAnsi="Cambria"/>
      <w:b/>
      <w:bCs/>
      <w:color w:val="4F81BD"/>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3969"/>
    <w:pPr>
      <w:ind w:left="720"/>
      <w:contextualSpacing/>
    </w:pPr>
  </w:style>
  <w:style w:type="paragraph" w:styleId="Textodeglobo">
    <w:name w:val="Balloon Text"/>
    <w:basedOn w:val="Normal"/>
    <w:link w:val="TextodegloboCar"/>
    <w:uiPriority w:val="99"/>
    <w:unhideWhenUsed/>
    <w:rsid w:val="00563A98"/>
    <w:pPr>
      <w:spacing w:after="0" w:line="240" w:lineRule="auto"/>
    </w:pPr>
    <w:rPr>
      <w:rFonts w:ascii="Tahoma" w:eastAsia="Calibri" w:hAnsi="Tahoma"/>
      <w:sz w:val="16"/>
      <w:szCs w:val="16"/>
      <w:lang w:val="es-SV" w:eastAsia="x-none"/>
    </w:rPr>
  </w:style>
  <w:style w:type="character" w:customStyle="1" w:styleId="TextodegloboCar">
    <w:name w:val="Texto de globo Car"/>
    <w:link w:val="Textodeglobo"/>
    <w:uiPriority w:val="99"/>
    <w:rsid w:val="00563A98"/>
    <w:rPr>
      <w:rFonts w:ascii="Tahoma" w:eastAsia="Calibri" w:hAnsi="Tahoma" w:cs="Tahoma"/>
      <w:sz w:val="16"/>
      <w:szCs w:val="16"/>
      <w:lang w:val="es-SV"/>
    </w:rPr>
  </w:style>
  <w:style w:type="paragraph" w:styleId="Encabezado">
    <w:name w:val="header"/>
    <w:basedOn w:val="Normal"/>
    <w:link w:val="EncabezadoCar"/>
    <w:uiPriority w:val="99"/>
    <w:unhideWhenUsed/>
    <w:rsid w:val="001D73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3ED"/>
  </w:style>
  <w:style w:type="paragraph" w:styleId="Piedepgina">
    <w:name w:val="footer"/>
    <w:basedOn w:val="Normal"/>
    <w:link w:val="PiedepginaCar"/>
    <w:uiPriority w:val="99"/>
    <w:unhideWhenUsed/>
    <w:rsid w:val="001D73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3ED"/>
  </w:style>
  <w:style w:type="character" w:styleId="Refdecomentario">
    <w:name w:val="annotation reference"/>
    <w:uiPriority w:val="99"/>
    <w:semiHidden/>
    <w:unhideWhenUsed/>
    <w:rsid w:val="00656D8F"/>
    <w:rPr>
      <w:sz w:val="16"/>
      <w:szCs w:val="16"/>
    </w:rPr>
  </w:style>
  <w:style w:type="paragraph" w:styleId="Textocomentario">
    <w:name w:val="annotation text"/>
    <w:basedOn w:val="Normal"/>
    <w:link w:val="TextocomentarioCar"/>
    <w:uiPriority w:val="99"/>
    <w:unhideWhenUsed/>
    <w:rsid w:val="00656D8F"/>
    <w:pPr>
      <w:spacing w:line="240" w:lineRule="auto"/>
    </w:pPr>
    <w:rPr>
      <w:rFonts w:ascii="Calibri" w:hAnsi="Calibri"/>
      <w:sz w:val="20"/>
      <w:szCs w:val="20"/>
      <w:lang w:val="x-none" w:eastAsia="x-none"/>
    </w:rPr>
  </w:style>
  <w:style w:type="character" w:customStyle="1" w:styleId="TextocomentarioCar">
    <w:name w:val="Texto comentario Car"/>
    <w:link w:val="Textocomentario"/>
    <w:uiPriority w:val="99"/>
    <w:rsid w:val="00656D8F"/>
    <w:rPr>
      <w:sz w:val="20"/>
      <w:szCs w:val="20"/>
    </w:rPr>
  </w:style>
  <w:style w:type="paragraph" w:styleId="Asuntodelcomentario">
    <w:name w:val="annotation subject"/>
    <w:basedOn w:val="Textocomentario"/>
    <w:next w:val="Textocomentario"/>
    <w:link w:val="AsuntodelcomentarioCar"/>
    <w:uiPriority w:val="99"/>
    <w:semiHidden/>
    <w:unhideWhenUsed/>
    <w:rsid w:val="00656D8F"/>
    <w:rPr>
      <w:b/>
      <w:bCs/>
    </w:rPr>
  </w:style>
  <w:style w:type="character" w:customStyle="1" w:styleId="AsuntodelcomentarioCar">
    <w:name w:val="Asunto del comentario Car"/>
    <w:link w:val="Asuntodelcomentario"/>
    <w:uiPriority w:val="99"/>
    <w:semiHidden/>
    <w:rsid w:val="00656D8F"/>
    <w:rPr>
      <w:b/>
      <w:bCs/>
      <w:sz w:val="20"/>
      <w:szCs w:val="20"/>
    </w:rPr>
  </w:style>
  <w:style w:type="paragraph" w:styleId="Textonotaalfinal">
    <w:name w:val="endnote text"/>
    <w:basedOn w:val="Normal"/>
    <w:link w:val="TextonotaalfinalCar"/>
    <w:uiPriority w:val="99"/>
    <w:semiHidden/>
    <w:unhideWhenUsed/>
    <w:rsid w:val="00D353C9"/>
    <w:pPr>
      <w:spacing w:after="0" w:line="240" w:lineRule="auto"/>
    </w:pPr>
    <w:rPr>
      <w:rFonts w:ascii="Calibri" w:hAnsi="Calibri"/>
      <w:sz w:val="20"/>
      <w:szCs w:val="20"/>
      <w:lang w:val="x-none" w:eastAsia="x-none"/>
    </w:rPr>
  </w:style>
  <w:style w:type="character" w:customStyle="1" w:styleId="TextonotaalfinalCar">
    <w:name w:val="Texto nota al final Car"/>
    <w:link w:val="Textonotaalfinal"/>
    <w:uiPriority w:val="99"/>
    <w:semiHidden/>
    <w:rsid w:val="00D353C9"/>
    <w:rPr>
      <w:sz w:val="20"/>
      <w:szCs w:val="20"/>
    </w:rPr>
  </w:style>
  <w:style w:type="character" w:styleId="Refdenotaalfinal">
    <w:name w:val="endnote reference"/>
    <w:uiPriority w:val="99"/>
    <w:semiHidden/>
    <w:unhideWhenUsed/>
    <w:rsid w:val="00D353C9"/>
    <w:rPr>
      <w:vertAlign w:val="superscript"/>
    </w:rPr>
  </w:style>
  <w:style w:type="table" w:styleId="Tablaconcuadrcula">
    <w:name w:val="Table Grid"/>
    <w:basedOn w:val="Tablanormal"/>
    <w:uiPriority w:val="59"/>
    <w:rsid w:val="00593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8309BB"/>
    <w:rPr>
      <w:color w:val="0000FF"/>
      <w:u w:val="single"/>
    </w:rPr>
  </w:style>
  <w:style w:type="paragraph" w:styleId="Textoindependiente">
    <w:name w:val="Body Text"/>
    <w:basedOn w:val="Normal"/>
    <w:link w:val="TextoindependienteCar"/>
    <w:uiPriority w:val="99"/>
    <w:rsid w:val="001B1657"/>
    <w:pPr>
      <w:spacing w:after="120" w:line="240" w:lineRule="auto"/>
    </w:pPr>
    <w:rPr>
      <w:rFonts w:ascii="Times New Roman" w:hAnsi="Times New Roman"/>
      <w:szCs w:val="24"/>
      <w:lang w:val="es-SV" w:eastAsia="es-SV"/>
    </w:rPr>
  </w:style>
  <w:style w:type="character" w:customStyle="1" w:styleId="TextoindependienteCar">
    <w:name w:val="Texto independiente Car"/>
    <w:link w:val="Textoindependiente"/>
    <w:uiPriority w:val="99"/>
    <w:rsid w:val="001B1657"/>
    <w:rPr>
      <w:rFonts w:ascii="Times New Roman" w:eastAsia="Times New Roman" w:hAnsi="Times New Roman" w:cs="Times New Roman"/>
      <w:sz w:val="24"/>
      <w:szCs w:val="24"/>
      <w:lang w:val="es-SV" w:eastAsia="es-SV"/>
    </w:rPr>
  </w:style>
  <w:style w:type="character" w:customStyle="1" w:styleId="Ttulo1Car">
    <w:name w:val="Título 1 Car"/>
    <w:link w:val="Ttulo1"/>
    <w:uiPriority w:val="9"/>
    <w:rsid w:val="00B1501D"/>
    <w:rPr>
      <w:rFonts w:ascii="Cambria" w:eastAsia="Times New Roman" w:hAnsi="Cambria" w:cs="Times New Roman"/>
      <w:b/>
      <w:bCs/>
      <w:color w:val="365F91"/>
      <w:sz w:val="28"/>
      <w:szCs w:val="28"/>
    </w:rPr>
  </w:style>
  <w:style w:type="character" w:customStyle="1" w:styleId="Ttulo2Car">
    <w:name w:val="Título 2 Car"/>
    <w:link w:val="Ttulo2"/>
    <w:uiPriority w:val="9"/>
    <w:rsid w:val="00B1501D"/>
    <w:rPr>
      <w:rFonts w:ascii="Cambria" w:eastAsia="Times New Roman" w:hAnsi="Cambria" w:cs="Times New Roman"/>
      <w:b/>
      <w:bCs/>
      <w:color w:val="4F81BD"/>
      <w:sz w:val="26"/>
      <w:szCs w:val="26"/>
    </w:rPr>
  </w:style>
  <w:style w:type="paragraph" w:styleId="TDC1">
    <w:name w:val="toc 1"/>
    <w:basedOn w:val="Normal"/>
    <w:next w:val="Normal"/>
    <w:autoRedefine/>
    <w:uiPriority w:val="39"/>
    <w:unhideWhenUsed/>
    <w:rsid w:val="00B1501D"/>
    <w:pPr>
      <w:spacing w:after="100"/>
    </w:pPr>
  </w:style>
  <w:style w:type="paragraph" w:styleId="TDC2">
    <w:name w:val="toc 2"/>
    <w:basedOn w:val="Normal"/>
    <w:next w:val="Normal"/>
    <w:autoRedefine/>
    <w:uiPriority w:val="39"/>
    <w:unhideWhenUsed/>
    <w:rsid w:val="00B1501D"/>
    <w:pPr>
      <w:spacing w:after="100"/>
      <w:ind w:left="220"/>
    </w:pPr>
  </w:style>
  <w:style w:type="paragraph" w:styleId="Revisin">
    <w:name w:val="Revision"/>
    <w:hidden/>
    <w:uiPriority w:val="99"/>
    <w:semiHidden/>
    <w:rsid w:val="000433A4"/>
    <w:rPr>
      <w:sz w:val="22"/>
      <w:szCs w:val="22"/>
      <w:lang w:val="es-MX" w:eastAsia="es-MX"/>
    </w:rPr>
  </w:style>
  <w:style w:type="paragraph" w:styleId="Mapadeldocumento">
    <w:name w:val="Document Map"/>
    <w:basedOn w:val="Normal"/>
    <w:link w:val="MapadeldocumentoCar"/>
    <w:uiPriority w:val="99"/>
    <w:semiHidden/>
    <w:unhideWhenUsed/>
    <w:rsid w:val="0053208F"/>
    <w:rPr>
      <w:rFonts w:ascii="Tahoma" w:hAnsi="Tahoma"/>
      <w:sz w:val="16"/>
      <w:szCs w:val="16"/>
      <w:lang w:val="x-none" w:eastAsia="x-none"/>
    </w:rPr>
  </w:style>
  <w:style w:type="character" w:customStyle="1" w:styleId="MapadeldocumentoCar">
    <w:name w:val="Mapa del documento Car"/>
    <w:link w:val="Mapadeldocumento"/>
    <w:uiPriority w:val="99"/>
    <w:semiHidden/>
    <w:rsid w:val="0053208F"/>
    <w:rPr>
      <w:rFonts w:ascii="Tahoma" w:hAnsi="Tahoma" w:cs="Tahoma"/>
      <w:sz w:val="16"/>
      <w:szCs w:val="16"/>
    </w:rPr>
  </w:style>
  <w:style w:type="table" w:customStyle="1" w:styleId="Tablaconcuadrcula1">
    <w:name w:val="Tabla con cuadrícula1"/>
    <w:basedOn w:val="Tablanormal"/>
    <w:next w:val="Tablaconcuadrcula"/>
    <w:uiPriority w:val="59"/>
    <w:rsid w:val="00BF78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iPriority w:val="99"/>
    <w:semiHidden/>
    <w:unhideWhenUsed/>
    <w:rsid w:val="00FB747D"/>
    <w:pPr>
      <w:spacing w:after="120" w:line="480" w:lineRule="auto"/>
    </w:pPr>
    <w:rPr>
      <w:rFonts w:ascii="Calibri" w:hAnsi="Calibri"/>
      <w:sz w:val="22"/>
      <w:lang w:val="x-none" w:eastAsia="x-none"/>
    </w:rPr>
  </w:style>
  <w:style w:type="character" w:customStyle="1" w:styleId="Textoindependiente2Car">
    <w:name w:val="Texto independiente 2 Car"/>
    <w:link w:val="Textoindependiente2"/>
    <w:uiPriority w:val="99"/>
    <w:semiHidden/>
    <w:rsid w:val="00FB747D"/>
    <w:rPr>
      <w:sz w:val="22"/>
      <w:szCs w:val="22"/>
    </w:rPr>
  </w:style>
  <w:style w:type="paragraph" w:customStyle="1" w:styleId="EstiloEstilo1Antes6ptoDespus6pto">
    <w:name w:val="Estilo Estilo1 + Antes:  6 pto Después:  6 pto"/>
    <w:basedOn w:val="Normal"/>
    <w:rsid w:val="00FB747D"/>
    <w:pPr>
      <w:numPr>
        <w:numId w:val="1"/>
      </w:numPr>
      <w:spacing w:before="120" w:after="120" w:line="240" w:lineRule="auto"/>
    </w:pPr>
    <w:rPr>
      <w:szCs w:val="20"/>
      <w:lang w:val="es-GT" w:eastAsia="es-ES"/>
    </w:rPr>
  </w:style>
  <w:style w:type="paragraph" w:customStyle="1" w:styleId="Style1">
    <w:name w:val="Style 1"/>
    <w:basedOn w:val="Normal"/>
    <w:uiPriority w:val="99"/>
    <w:rsid w:val="00FB747D"/>
    <w:pPr>
      <w:widowControl w:val="0"/>
      <w:autoSpaceDE w:val="0"/>
      <w:autoSpaceDN w:val="0"/>
      <w:adjustRightInd w:val="0"/>
      <w:spacing w:after="0" w:line="240" w:lineRule="auto"/>
    </w:pPr>
    <w:rPr>
      <w:rFonts w:ascii="Times New Roman" w:hAnsi="Times New Roman"/>
      <w:sz w:val="20"/>
      <w:szCs w:val="20"/>
      <w:lang w:val="en-US"/>
    </w:rPr>
  </w:style>
  <w:style w:type="character" w:customStyle="1" w:styleId="CharacterStyle2">
    <w:name w:val="Character Style 2"/>
    <w:uiPriority w:val="99"/>
    <w:rsid w:val="00FB747D"/>
    <w:rPr>
      <w:sz w:val="20"/>
    </w:rPr>
  </w:style>
  <w:style w:type="character" w:customStyle="1" w:styleId="CharacterStyle1">
    <w:name w:val="Character Style 1"/>
    <w:uiPriority w:val="99"/>
    <w:rsid w:val="00FB747D"/>
    <w:rPr>
      <w:rFonts w:ascii="Tahoma" w:hAnsi="Tahoma"/>
      <w:color w:val="000000"/>
      <w:sz w:val="21"/>
    </w:rPr>
  </w:style>
  <w:style w:type="paragraph" w:customStyle="1" w:styleId="Style2">
    <w:name w:val="Style 2"/>
    <w:basedOn w:val="Normal"/>
    <w:uiPriority w:val="99"/>
    <w:rsid w:val="00FB747D"/>
    <w:pPr>
      <w:widowControl w:val="0"/>
      <w:autoSpaceDE w:val="0"/>
      <w:autoSpaceDN w:val="0"/>
      <w:spacing w:before="144" w:after="0" w:line="240" w:lineRule="auto"/>
      <w:ind w:left="1296" w:right="144" w:hanging="432"/>
    </w:pPr>
    <w:rPr>
      <w:rFonts w:ascii="Tahoma" w:hAnsi="Tahoma" w:cs="Tahoma"/>
      <w:color w:val="000000"/>
      <w:sz w:val="21"/>
      <w:szCs w:val="21"/>
      <w:lang w:val="en-US"/>
    </w:rPr>
  </w:style>
  <w:style w:type="paragraph" w:customStyle="1" w:styleId="Style4">
    <w:name w:val="Style 4"/>
    <w:basedOn w:val="Normal"/>
    <w:uiPriority w:val="99"/>
    <w:rsid w:val="00FB747D"/>
    <w:pPr>
      <w:widowControl w:val="0"/>
      <w:autoSpaceDE w:val="0"/>
      <w:autoSpaceDN w:val="0"/>
      <w:spacing w:before="144" w:after="0" w:line="240" w:lineRule="auto"/>
      <w:ind w:left="1296" w:right="144" w:hanging="432"/>
    </w:pPr>
    <w:rPr>
      <w:rFonts w:ascii="Tahoma" w:hAnsi="Tahoma" w:cs="Tahoma"/>
      <w:sz w:val="21"/>
      <w:szCs w:val="21"/>
      <w:lang w:val="en-US"/>
    </w:rPr>
  </w:style>
  <w:style w:type="paragraph" w:customStyle="1" w:styleId="Style51">
    <w:name w:val="Style 51"/>
    <w:basedOn w:val="Normal"/>
    <w:uiPriority w:val="99"/>
    <w:rsid w:val="00FB747D"/>
    <w:pPr>
      <w:widowControl w:val="0"/>
      <w:autoSpaceDE w:val="0"/>
      <w:autoSpaceDN w:val="0"/>
      <w:spacing w:before="180" w:after="0" w:line="240" w:lineRule="auto"/>
      <w:ind w:left="144" w:right="144"/>
    </w:pPr>
    <w:rPr>
      <w:rFonts w:ascii="Tahoma" w:hAnsi="Tahoma" w:cs="Tahoma"/>
      <w:color w:val="000000"/>
      <w:sz w:val="21"/>
      <w:szCs w:val="21"/>
      <w:lang w:val="en-US"/>
    </w:rPr>
  </w:style>
  <w:style w:type="paragraph" w:customStyle="1" w:styleId="Style61">
    <w:name w:val="Style 61"/>
    <w:basedOn w:val="Normal"/>
    <w:uiPriority w:val="99"/>
    <w:rsid w:val="00FB747D"/>
    <w:pPr>
      <w:widowControl w:val="0"/>
      <w:autoSpaceDE w:val="0"/>
      <w:autoSpaceDN w:val="0"/>
      <w:spacing w:before="180" w:after="0" w:line="240" w:lineRule="auto"/>
      <w:ind w:left="1224" w:right="144" w:hanging="360"/>
    </w:pPr>
    <w:rPr>
      <w:rFonts w:ascii="Tahoma" w:hAnsi="Tahoma" w:cs="Tahoma"/>
      <w:color w:val="000000"/>
      <w:sz w:val="21"/>
      <w:szCs w:val="21"/>
      <w:lang w:val="en-US"/>
    </w:rPr>
  </w:style>
  <w:style w:type="paragraph" w:styleId="Textoindependiente3">
    <w:name w:val="Body Text 3"/>
    <w:basedOn w:val="Normal"/>
    <w:link w:val="Textoindependiente3Car"/>
    <w:uiPriority w:val="99"/>
    <w:semiHidden/>
    <w:unhideWhenUsed/>
    <w:rsid w:val="00EE1695"/>
    <w:pPr>
      <w:spacing w:after="120"/>
    </w:pPr>
    <w:rPr>
      <w:sz w:val="16"/>
      <w:szCs w:val="16"/>
    </w:rPr>
  </w:style>
  <w:style w:type="character" w:customStyle="1" w:styleId="Textoindependiente3Car">
    <w:name w:val="Texto independiente 3 Car"/>
    <w:link w:val="Textoindependiente3"/>
    <w:uiPriority w:val="99"/>
    <w:semiHidden/>
    <w:rsid w:val="00EE1695"/>
    <w:rPr>
      <w:rFonts w:ascii="Arial Narrow" w:hAnsi="Arial Narrow"/>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4339">
      <w:bodyDiv w:val="1"/>
      <w:marLeft w:val="0"/>
      <w:marRight w:val="0"/>
      <w:marTop w:val="0"/>
      <w:marBottom w:val="0"/>
      <w:divBdr>
        <w:top w:val="none" w:sz="0" w:space="0" w:color="auto"/>
        <w:left w:val="none" w:sz="0" w:space="0" w:color="auto"/>
        <w:bottom w:val="none" w:sz="0" w:space="0" w:color="auto"/>
        <w:right w:val="none" w:sz="0" w:space="0" w:color="auto"/>
      </w:divBdr>
    </w:div>
    <w:div w:id="406269647">
      <w:bodyDiv w:val="1"/>
      <w:marLeft w:val="0"/>
      <w:marRight w:val="0"/>
      <w:marTop w:val="0"/>
      <w:marBottom w:val="0"/>
      <w:divBdr>
        <w:top w:val="none" w:sz="0" w:space="0" w:color="auto"/>
        <w:left w:val="none" w:sz="0" w:space="0" w:color="auto"/>
        <w:bottom w:val="none" w:sz="0" w:space="0" w:color="auto"/>
        <w:right w:val="none" w:sz="0" w:space="0" w:color="auto"/>
      </w:divBdr>
    </w:div>
    <w:div w:id="466819570">
      <w:bodyDiv w:val="1"/>
      <w:marLeft w:val="0"/>
      <w:marRight w:val="0"/>
      <w:marTop w:val="0"/>
      <w:marBottom w:val="0"/>
      <w:divBdr>
        <w:top w:val="none" w:sz="0" w:space="0" w:color="auto"/>
        <w:left w:val="none" w:sz="0" w:space="0" w:color="auto"/>
        <w:bottom w:val="none" w:sz="0" w:space="0" w:color="auto"/>
        <w:right w:val="none" w:sz="0" w:space="0" w:color="auto"/>
      </w:divBdr>
    </w:div>
    <w:div w:id="165078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44A9A-80BB-4E95-BDFB-ABA515D6E149}">
  <ds:schemaRefs>
    <ds:schemaRef ds:uri="http://schemas.microsoft.com/sharepoint/events"/>
  </ds:schemaRefs>
</ds:datastoreItem>
</file>

<file path=customXml/itemProps2.xml><?xml version="1.0" encoding="utf-8"?>
<ds:datastoreItem xmlns:ds="http://schemas.openxmlformats.org/officeDocument/2006/customXml" ds:itemID="{E8B8738D-7E47-493A-AA65-C5FD99DEF319}">
  <ds:schemaRefs>
    <ds:schemaRef ds:uri="http://schemas.microsoft.com/sharepoint/v3/contenttype/forms"/>
  </ds:schemaRefs>
</ds:datastoreItem>
</file>

<file path=customXml/itemProps3.xml><?xml version="1.0" encoding="utf-8"?>
<ds:datastoreItem xmlns:ds="http://schemas.openxmlformats.org/officeDocument/2006/customXml" ds:itemID="{D29EF954-232D-415A-B6A5-0928A58BF7C9}">
  <ds:schemaRefs>
    <ds:schemaRef ds:uri="http://schemas.openxmlformats.org/officeDocument/2006/bibliography"/>
  </ds:schemaRefs>
</ds:datastoreItem>
</file>

<file path=customXml/itemProps4.xml><?xml version="1.0" encoding="utf-8"?>
<ds:datastoreItem xmlns:ds="http://schemas.openxmlformats.org/officeDocument/2006/customXml" ds:itemID="{75D8908D-5D11-404B-8692-4ABB2AC23748}">
  <ds:schemaRefs>
    <ds:schemaRef ds:uri="http://schemas.microsoft.com/office/2006/metadata/properties"/>
    <ds:schemaRef ds:uri="http://www.w3.org/XML/1998/namespace"/>
    <ds:schemaRef ds:uri="925361b9-3a0c-4c35-ae0e-5f5ef97db517"/>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105040ed-cd99-4010-bc1f-517bccb458f6"/>
  </ds:schemaRefs>
</ds:datastoreItem>
</file>

<file path=customXml/itemProps5.xml><?xml version="1.0" encoding="utf-8"?>
<ds:datastoreItem xmlns:ds="http://schemas.openxmlformats.org/officeDocument/2006/customXml" ds:itemID="{C9516AED-998F-46C8-A06D-8056D0ADEA32}">
  <ds:schemaRefs>
    <ds:schemaRef ds:uri="http://schemas.microsoft.com/office/2006/metadata/longProperties"/>
  </ds:schemaRefs>
</ds:datastoreItem>
</file>

<file path=customXml/itemProps6.xml><?xml version="1.0" encoding="utf-8"?>
<ds:datastoreItem xmlns:ds="http://schemas.openxmlformats.org/officeDocument/2006/customXml" ds:itemID="{6C9FA3E2-CA9A-453A-A25A-5D151F563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11023</Words>
  <Characters>60627</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71507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Leily Melany Mendoza Valladares</dc:creator>
  <cp:keywords/>
  <dc:description>Incluye observaciones enviadas por el DJ el 6 de mayo 2015</dc:description>
  <cp:lastModifiedBy>Evelyn Guadalupe Auxiliadora Meléndez Gómez</cp:lastModifiedBy>
  <cp:revision>5</cp:revision>
  <cp:lastPrinted>2022-02-22T20:19:00Z</cp:lastPrinted>
  <dcterms:created xsi:type="dcterms:W3CDTF">2022-02-22T04:18:00Z</dcterms:created>
  <dcterms:modified xsi:type="dcterms:W3CDTF">2022-02-22T20:21:00Z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ón Industria">
    <vt:lpwstr>, </vt:lpwstr>
  </property>
  <property fmtid="{D5CDD505-2E9C-101B-9397-08002B2CF9AE}" pid="3" name="DocumentSetDescription">
    <vt:lpwstr/>
  </property>
  <property fmtid="{D5CDD505-2E9C-101B-9397-08002B2CF9AE}" pid="4" name="Revisión Jurídico">
    <vt:lpwstr>, </vt:lpwstr>
  </property>
  <property fmtid="{D5CDD505-2E9C-101B-9397-08002B2CF9AE}" pid="5" name="Estado del proyecto">
    <vt:lpwstr>En elaboración</vt:lpwstr>
  </property>
  <property fmtid="{D5CDD505-2E9C-101B-9397-08002B2CF9AE}" pid="6" name="Revisión SSF">
    <vt:lpwstr>, </vt:lpwstr>
  </property>
  <property fmtid="{D5CDD505-2E9C-101B-9397-08002B2CF9AE}" pid="7" name="ContentTypeId">
    <vt:lpwstr>0x010100E4098C26528B7A4EB024B5453D2A86E0</vt:lpwstr>
  </property>
  <property fmtid="{D5CDD505-2E9C-101B-9397-08002B2CF9AE}" pid="8" name="_dlc_DocId">
    <vt:lpwstr>TAK2XWSQXAVX-289417016-6482</vt:lpwstr>
  </property>
  <property fmtid="{D5CDD505-2E9C-101B-9397-08002B2CF9AE}" pid="9" name="_dlc_DocIdItemGuid">
    <vt:lpwstr>654fc90c-7454-4c55-a653-25bf16e39c71</vt:lpwstr>
  </property>
  <property fmtid="{D5CDD505-2E9C-101B-9397-08002B2CF9AE}" pid="10" name="_dlc_DocIdUrl">
    <vt:lpwstr>http://sis/cn/_layouts/15/DocIdRedir.aspx?ID=TAK2XWSQXAVX-289417016-6482, TAK2XWSQXAVX-289417016-6482</vt:lpwstr>
  </property>
  <property fmtid="{D5CDD505-2E9C-101B-9397-08002B2CF9AE}" pid="11" name="Estado de normativa">
    <vt:lpwstr/>
  </property>
  <property fmtid="{D5CDD505-2E9C-101B-9397-08002B2CF9AE}" pid="12" name="Derogado por">
    <vt:lpwstr/>
  </property>
  <property fmtid="{D5CDD505-2E9C-101B-9397-08002B2CF9AE}" pid="13" name="Fecha Derogación/Vencimiento">
    <vt:lpwstr/>
  </property>
</Properties>
</file>