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6ABE97" w14:textId="1BB46084" w:rsidR="002642FD" w:rsidRPr="001C5CBF" w:rsidRDefault="00D84970" w:rsidP="00E40C03">
      <w:pPr>
        <w:widowControl w:val="0"/>
        <w:spacing w:after="0" w:line="240" w:lineRule="auto"/>
        <w:ind w:left="397" w:hanging="397"/>
        <w:rPr>
          <w:rFonts w:ascii="Museo Sans 300" w:eastAsia="Calibri" w:hAnsi="Museo Sans 300" w:cs="Arial"/>
          <w:b/>
          <w:caps/>
        </w:rPr>
      </w:pPr>
      <w:r>
        <w:rPr>
          <w:noProof/>
        </w:rPr>
        <w:drawing>
          <wp:anchor distT="0" distB="0" distL="114300" distR="114300" simplePos="0" relativeHeight="251658240" behindDoc="1" locked="0" layoutInCell="1" allowOverlap="1" wp14:anchorId="71E765EB" wp14:editId="200E7BC6">
            <wp:simplePos x="0" y="0"/>
            <wp:positionH relativeFrom="leftMargin">
              <wp:align>right</wp:align>
            </wp:positionH>
            <wp:positionV relativeFrom="paragraph">
              <wp:posOffset>0</wp:posOffset>
            </wp:positionV>
            <wp:extent cx="708660" cy="716280"/>
            <wp:effectExtent l="0" t="0" r="0" b="7620"/>
            <wp:wrapTight wrapText="bothSides">
              <wp:wrapPolygon edited="0">
                <wp:start x="0" y="0"/>
                <wp:lineTo x="0" y="21255"/>
                <wp:lineTo x="20903" y="21255"/>
                <wp:lineTo x="20903" y="0"/>
                <wp:lineTo x="0" y="0"/>
              </wp:wrapPolygon>
            </wp:wrapTight>
            <wp:docPr id="1" name="Imagen 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8660" cy="716280"/>
                    </a:xfrm>
                    <a:prstGeom prst="rect">
                      <a:avLst/>
                    </a:prstGeom>
                    <a:noFill/>
                  </pic:spPr>
                </pic:pic>
              </a:graphicData>
            </a:graphic>
            <wp14:sizeRelH relativeFrom="page">
              <wp14:pctWidth>0</wp14:pctWidth>
            </wp14:sizeRelH>
            <wp14:sizeRelV relativeFrom="page">
              <wp14:pctHeight>0</wp14:pctHeight>
            </wp14:sizeRelV>
          </wp:anchor>
        </w:drawing>
      </w:r>
      <w:r w:rsidR="002642FD" w:rsidRPr="001C5CBF">
        <w:rPr>
          <w:rFonts w:ascii="Museo Sans 300" w:eastAsia="Calibri" w:hAnsi="Museo Sans 300" w:cs="Arial"/>
          <w:b/>
          <w:caps/>
        </w:rPr>
        <w:t>El Comité de Normas del Banco Central de Reserva DE EL SALVADOR,</w:t>
      </w:r>
    </w:p>
    <w:p w14:paraId="046ABE98" w14:textId="77777777" w:rsidR="00B52FDF" w:rsidRPr="001C5CBF" w:rsidRDefault="00B52FDF" w:rsidP="00E40C03">
      <w:pPr>
        <w:widowControl w:val="0"/>
        <w:spacing w:after="0" w:line="240" w:lineRule="auto"/>
        <w:jc w:val="both"/>
        <w:rPr>
          <w:rFonts w:ascii="Museo Sans 300" w:eastAsia="Calibri" w:hAnsi="Museo Sans 300" w:cs="Times New Roman"/>
          <w:b/>
        </w:rPr>
      </w:pPr>
    </w:p>
    <w:p w14:paraId="046ABE99" w14:textId="77777777" w:rsidR="002642FD" w:rsidRPr="001C5CBF" w:rsidRDefault="002642FD" w:rsidP="0064564A">
      <w:pPr>
        <w:widowControl w:val="0"/>
        <w:spacing w:after="0" w:line="240" w:lineRule="auto"/>
        <w:rPr>
          <w:rFonts w:ascii="Museo Sans 300" w:eastAsia="Calibri" w:hAnsi="Museo Sans 300" w:cs="Times New Roman"/>
          <w:b/>
        </w:rPr>
      </w:pPr>
      <w:r w:rsidRPr="001C5CBF">
        <w:rPr>
          <w:rFonts w:ascii="Museo Sans 300" w:eastAsia="Calibri" w:hAnsi="Museo Sans 300" w:cs="Times New Roman"/>
          <w:b/>
        </w:rPr>
        <w:t>CONSIDERANDO:</w:t>
      </w:r>
    </w:p>
    <w:p w14:paraId="046ABE9A" w14:textId="77777777" w:rsidR="00956D9C" w:rsidRPr="001C5CBF" w:rsidRDefault="00956D9C" w:rsidP="00E40C03">
      <w:pPr>
        <w:widowControl w:val="0"/>
        <w:spacing w:after="0" w:line="240" w:lineRule="auto"/>
        <w:jc w:val="both"/>
        <w:rPr>
          <w:rFonts w:ascii="Museo Sans 300" w:eastAsia="Calibri" w:hAnsi="Museo Sans 300" w:cs="Arial"/>
          <w:caps/>
        </w:rPr>
      </w:pPr>
    </w:p>
    <w:p w14:paraId="046ABE9B" w14:textId="77777777" w:rsidR="009104DE" w:rsidRPr="001C5CBF" w:rsidRDefault="009104DE" w:rsidP="001D14C8">
      <w:pPr>
        <w:widowControl w:val="0"/>
        <w:numPr>
          <w:ilvl w:val="0"/>
          <w:numId w:val="4"/>
        </w:numPr>
        <w:spacing w:after="0" w:line="240" w:lineRule="auto"/>
        <w:ind w:left="425" w:hanging="425"/>
        <w:jc w:val="both"/>
        <w:rPr>
          <w:rFonts w:ascii="Museo Sans 300" w:hAnsi="Museo Sans 300" w:cs="Arial"/>
          <w:b/>
        </w:rPr>
      </w:pPr>
      <w:r w:rsidRPr="001C5CBF">
        <w:rPr>
          <w:rFonts w:ascii="Museo Sans 300" w:hAnsi="Museo Sans 300"/>
        </w:rPr>
        <w:t>Que el artículo 2</w:t>
      </w:r>
      <w:r w:rsidR="00580440" w:rsidRPr="001C5CBF">
        <w:rPr>
          <w:rFonts w:ascii="Museo Sans 300" w:hAnsi="Museo Sans 300"/>
        </w:rPr>
        <w:t>,</w:t>
      </w:r>
      <w:r w:rsidRPr="001C5CBF">
        <w:rPr>
          <w:rFonts w:ascii="Museo Sans 300" w:hAnsi="Museo Sans 300"/>
        </w:rPr>
        <w:t xml:space="preserve"> inciso segundo de la Ley de Supervisión y Regulación del Sistema Financiero establece que el buen funcionamiento del Sistema de Supervisión y Regulación Financiera requiere, por parte de los integrantes del sistema financiero y demás supervisados, el cumplimiento de las regulaciones vigentes y la adopción de los más altos estándares de conducta en el desarrollo de sus negocios, actos y operaciones, de conformidad a lo establecido en la referida Ley, en las demás leyes aplicables, reglamentos y normas técnicas que se dicten para tal efecto.</w:t>
      </w:r>
    </w:p>
    <w:p w14:paraId="046ABE9C" w14:textId="77777777" w:rsidR="00B4497B" w:rsidRPr="001C5CBF" w:rsidRDefault="00B4497B" w:rsidP="00E40C03">
      <w:pPr>
        <w:widowControl w:val="0"/>
        <w:spacing w:after="0" w:line="240" w:lineRule="auto"/>
        <w:ind w:left="426" w:hanging="425"/>
        <w:jc w:val="both"/>
        <w:rPr>
          <w:rFonts w:ascii="Museo Sans 300" w:hAnsi="Museo Sans 300" w:cs="Arial"/>
          <w:b/>
        </w:rPr>
      </w:pPr>
    </w:p>
    <w:p w14:paraId="046ABE9D" w14:textId="77777777" w:rsidR="00B4497B" w:rsidRPr="001C5CBF" w:rsidRDefault="00B4497B" w:rsidP="00E40C03">
      <w:pPr>
        <w:widowControl w:val="0"/>
        <w:numPr>
          <w:ilvl w:val="0"/>
          <w:numId w:val="4"/>
        </w:numPr>
        <w:spacing w:after="0" w:line="240" w:lineRule="auto"/>
        <w:ind w:left="425" w:hanging="425"/>
        <w:jc w:val="both"/>
        <w:rPr>
          <w:rFonts w:ascii="Museo Sans 300" w:eastAsia="Calibri" w:hAnsi="Museo Sans 300" w:cs="Arial"/>
          <w:caps/>
        </w:rPr>
      </w:pPr>
      <w:r w:rsidRPr="001C5CBF">
        <w:rPr>
          <w:rFonts w:ascii="Museo Sans 300" w:hAnsi="Museo Sans 300"/>
        </w:rPr>
        <w:t>Que de acuerdo al artículo 3</w:t>
      </w:r>
      <w:r w:rsidR="00580440" w:rsidRPr="001C5CBF">
        <w:rPr>
          <w:rFonts w:ascii="Museo Sans 300" w:hAnsi="Museo Sans 300"/>
        </w:rPr>
        <w:t>,</w:t>
      </w:r>
      <w:r w:rsidRPr="001C5CBF">
        <w:rPr>
          <w:rFonts w:ascii="Museo Sans 300" w:hAnsi="Museo Sans 300"/>
        </w:rPr>
        <w:t xml:space="preserve"> inciso primero y literal i) de la Ley de Supervisión y Regulación del Sistema Financiero, la Superintendencia del Sistema Financiero es responsable de supervisar la actividad individual y consolidada de los integrantes del sistema financiero y demás personas, operaciones o entidades que mandan las leyes y, para tales efectos, le compete requerir que las entidades e instituciones supervisadas</w:t>
      </w:r>
      <w:r w:rsidRPr="001C5CBF">
        <w:rPr>
          <w:rFonts w:ascii="Museo Sans 300" w:hAnsi="Museo Sans 300"/>
          <w:lang w:val="es-SV"/>
        </w:rPr>
        <w:t xml:space="preserve"> sean gestionadas y controladas de acuerdo a las mejores prácticas internacionales referidas a la gestión de gobierno corporativo así como a las normas técnicas que se emitan</w:t>
      </w:r>
      <w:r w:rsidRPr="001C5CBF">
        <w:rPr>
          <w:rFonts w:ascii="Museo Sans 300" w:eastAsia="Calibri" w:hAnsi="Museo Sans 300" w:cs="Arial"/>
        </w:rPr>
        <w:t>.</w:t>
      </w:r>
    </w:p>
    <w:p w14:paraId="046ABE9E" w14:textId="77777777" w:rsidR="00B73608" w:rsidRPr="001C5CBF" w:rsidRDefault="00B73608" w:rsidP="00E40C03">
      <w:pPr>
        <w:widowControl w:val="0"/>
        <w:spacing w:after="0" w:line="240" w:lineRule="auto"/>
        <w:ind w:left="426" w:hanging="425"/>
        <w:jc w:val="both"/>
        <w:rPr>
          <w:rFonts w:ascii="Museo Sans 300" w:hAnsi="Museo Sans 300" w:cs="Arial"/>
          <w:b/>
        </w:rPr>
      </w:pPr>
    </w:p>
    <w:p w14:paraId="046ABE9F" w14:textId="77777777" w:rsidR="00B73608" w:rsidRPr="001C5CBF" w:rsidRDefault="00B73608" w:rsidP="00E40C03">
      <w:pPr>
        <w:widowControl w:val="0"/>
        <w:numPr>
          <w:ilvl w:val="0"/>
          <w:numId w:val="4"/>
        </w:numPr>
        <w:spacing w:after="0" w:line="240" w:lineRule="auto"/>
        <w:ind w:left="426" w:hanging="425"/>
        <w:jc w:val="both"/>
        <w:rPr>
          <w:rFonts w:ascii="Museo Sans 300" w:hAnsi="Museo Sans 300" w:cs="Arial"/>
          <w:b/>
        </w:rPr>
      </w:pPr>
      <w:r w:rsidRPr="001C5CBF">
        <w:rPr>
          <w:rFonts w:ascii="Museo Sans 300" w:eastAsia="Arial Narrow" w:hAnsi="Museo Sans 300" w:cs="Arial"/>
          <w:bCs/>
          <w:spacing w:val="-1"/>
        </w:rPr>
        <w:t>Que el artículo 7 de la Ley de Supervisión y Regulación del Sistema Financiero, establece las entidades que están sujetas a la supervisión de la Superintendencia del Sistema Financiero.</w:t>
      </w:r>
    </w:p>
    <w:p w14:paraId="046ABEA0" w14:textId="77777777" w:rsidR="00335607" w:rsidRPr="001C5CBF" w:rsidRDefault="00335607" w:rsidP="00E40C03">
      <w:pPr>
        <w:widowControl w:val="0"/>
        <w:spacing w:after="0" w:line="240" w:lineRule="auto"/>
        <w:ind w:left="426" w:hanging="425"/>
        <w:jc w:val="both"/>
        <w:rPr>
          <w:rFonts w:ascii="Museo Sans 300" w:hAnsi="Museo Sans 300" w:cs="Arial"/>
        </w:rPr>
      </w:pPr>
    </w:p>
    <w:p w14:paraId="046ABEA1" w14:textId="77777777" w:rsidR="005C0214" w:rsidRPr="001C5CBF" w:rsidRDefault="005C0214" w:rsidP="00E40C03">
      <w:pPr>
        <w:widowControl w:val="0"/>
        <w:numPr>
          <w:ilvl w:val="0"/>
          <w:numId w:val="4"/>
        </w:numPr>
        <w:spacing w:after="0" w:line="240" w:lineRule="auto"/>
        <w:ind w:left="426" w:hanging="425"/>
        <w:jc w:val="both"/>
        <w:rPr>
          <w:rFonts w:ascii="Museo Sans 300" w:hAnsi="Museo Sans 300" w:cs="Arial"/>
        </w:rPr>
      </w:pPr>
      <w:r w:rsidRPr="001C5CBF">
        <w:rPr>
          <w:rFonts w:ascii="Museo Sans 300" w:hAnsi="Museo Sans 300" w:cs="Arial"/>
        </w:rPr>
        <w:t>Que el artículo 35</w:t>
      </w:r>
      <w:r w:rsidR="00580440" w:rsidRPr="001C5CBF">
        <w:rPr>
          <w:rFonts w:ascii="Museo Sans 300" w:hAnsi="Museo Sans 300" w:cs="Arial"/>
        </w:rPr>
        <w:t>,</w:t>
      </w:r>
      <w:r w:rsidRPr="001C5CBF">
        <w:rPr>
          <w:rFonts w:ascii="Museo Sans 300" w:hAnsi="Museo Sans 300" w:cs="Arial"/>
        </w:rPr>
        <w:t xml:space="preserve"> literal k) de la Ley de Supervisión y Regulación del Sistema Financiero, estipula que los directores, gerentes y demás funcionarios que ostenten cargos de dirección o de administración de los integrantes del sistema financiero, deben adoptar e implementar estándares de gobierno corporativo en la gestión, dirección y control de sus operaciones.</w:t>
      </w:r>
    </w:p>
    <w:p w14:paraId="046ABEA2" w14:textId="77777777" w:rsidR="00D733AE" w:rsidRPr="001C5CBF" w:rsidRDefault="00D733AE" w:rsidP="00E40C03">
      <w:pPr>
        <w:widowControl w:val="0"/>
        <w:spacing w:after="0" w:line="240" w:lineRule="auto"/>
        <w:ind w:left="426" w:hanging="425"/>
        <w:jc w:val="both"/>
        <w:rPr>
          <w:rFonts w:ascii="Museo Sans 300" w:hAnsi="Museo Sans 300" w:cs="Arial"/>
        </w:rPr>
      </w:pPr>
    </w:p>
    <w:p w14:paraId="046ABEA3" w14:textId="77777777" w:rsidR="00170518" w:rsidRPr="001C5CBF" w:rsidRDefault="00170518" w:rsidP="00E40C03">
      <w:pPr>
        <w:widowControl w:val="0"/>
        <w:numPr>
          <w:ilvl w:val="0"/>
          <w:numId w:val="4"/>
        </w:numPr>
        <w:spacing w:after="0" w:line="240" w:lineRule="auto"/>
        <w:ind w:left="426" w:hanging="425"/>
        <w:jc w:val="both"/>
        <w:rPr>
          <w:rFonts w:ascii="Museo Sans 300" w:hAnsi="Museo Sans 300" w:cs="Arial"/>
        </w:rPr>
      </w:pPr>
      <w:r w:rsidRPr="001C5CBF">
        <w:rPr>
          <w:rFonts w:ascii="Museo Sans 300" w:hAnsi="Museo Sans 300" w:cs="Arial"/>
        </w:rPr>
        <w:t xml:space="preserve">Que el artículo 99, literal a) de la Ley de Supervisión y Regulación del Sistema Financiero, establece, que le corresponde al Banco Central de Reserva de El Salvador en su carácter de regulador, aprobar las normas técnicas, que las leyes que regulan a los supervisados establecen que deben dictarse para facilitar su aplicación, especialmente lo relativo a prácticas de buen gobierno corporativo. </w:t>
      </w:r>
    </w:p>
    <w:p w14:paraId="046ABEA4" w14:textId="77777777" w:rsidR="00421DF7" w:rsidRPr="001C5CBF" w:rsidRDefault="00421DF7" w:rsidP="00E40C03">
      <w:pPr>
        <w:pStyle w:val="Prrafodelista"/>
        <w:spacing w:after="0" w:line="240" w:lineRule="auto"/>
        <w:ind w:hanging="425"/>
        <w:contextualSpacing w:val="0"/>
        <w:rPr>
          <w:rFonts w:ascii="Museo Sans 300" w:hAnsi="Museo Sans 300" w:cs="Arial"/>
        </w:rPr>
      </w:pPr>
    </w:p>
    <w:p w14:paraId="046ABEA5" w14:textId="0307134A" w:rsidR="005C0214" w:rsidRDefault="005C0214" w:rsidP="00022ABC">
      <w:pPr>
        <w:widowControl w:val="0"/>
        <w:numPr>
          <w:ilvl w:val="0"/>
          <w:numId w:val="4"/>
        </w:numPr>
        <w:spacing w:after="0" w:line="240" w:lineRule="auto"/>
        <w:ind w:left="425" w:hanging="425"/>
        <w:contextualSpacing/>
        <w:jc w:val="both"/>
        <w:rPr>
          <w:rFonts w:ascii="Museo Sans 300" w:hAnsi="Museo Sans 300" w:cs="Arial"/>
        </w:rPr>
      </w:pPr>
      <w:r w:rsidRPr="001C5CBF">
        <w:rPr>
          <w:rFonts w:ascii="Museo Sans 300" w:hAnsi="Museo Sans 300" w:cs="Arial"/>
        </w:rPr>
        <w:t xml:space="preserve">Que la experiencia internacional ha evidenciado que la aplicación de buenas prácticas de gobierno corporativo fortalecen la adecuada administración, contribuyen de forma crucial al logro de los objetivos de las entidades, disminuyen la existencia de conflictos entre partes interesadas, mitigan los riesgos relacionados con la administración de la entidad, mejoran la capacidad para la toma de decisiones y la </w:t>
      </w:r>
      <w:r w:rsidR="000F1411" w:rsidRPr="001C5CBF">
        <w:rPr>
          <w:rFonts w:ascii="Museo Sans 300" w:hAnsi="Museo Sans 300" w:cs="Arial"/>
        </w:rPr>
        <w:t xml:space="preserve">clasificación </w:t>
      </w:r>
      <w:r w:rsidRPr="001C5CBF">
        <w:rPr>
          <w:rFonts w:ascii="Museo Sans 300" w:hAnsi="Museo Sans 300" w:cs="Arial"/>
        </w:rPr>
        <w:t xml:space="preserve">de riesgo de las entidades, promoviendo seguridad y confianza en los mercados financieros.  </w:t>
      </w:r>
    </w:p>
    <w:p w14:paraId="046ABEA7" w14:textId="22D97C5F" w:rsidR="002642FD" w:rsidRPr="001C5CBF" w:rsidRDefault="002642FD" w:rsidP="00E40C03">
      <w:pPr>
        <w:widowControl w:val="0"/>
        <w:spacing w:after="0" w:line="240" w:lineRule="auto"/>
        <w:jc w:val="both"/>
        <w:rPr>
          <w:rFonts w:ascii="Museo Sans 300" w:eastAsia="Calibri" w:hAnsi="Museo Sans 300" w:cs="Arial"/>
          <w:b/>
          <w:caps/>
        </w:rPr>
      </w:pPr>
      <w:r w:rsidRPr="001C5CBF">
        <w:rPr>
          <w:rFonts w:ascii="Museo Sans 300" w:eastAsia="Calibri" w:hAnsi="Museo Sans 300" w:cs="Arial"/>
          <w:b/>
          <w:caps/>
        </w:rPr>
        <w:lastRenderedPageBreak/>
        <w:t xml:space="preserve">POR TANTO, </w:t>
      </w:r>
    </w:p>
    <w:p w14:paraId="046ABEA9" w14:textId="77777777" w:rsidR="00C52E15" w:rsidRPr="001C5CBF" w:rsidRDefault="002642FD" w:rsidP="00E40C03">
      <w:pPr>
        <w:widowControl w:val="0"/>
        <w:spacing w:after="0" w:line="240" w:lineRule="auto"/>
        <w:jc w:val="both"/>
        <w:rPr>
          <w:rFonts w:ascii="Museo Sans 300" w:eastAsia="Calibri" w:hAnsi="Museo Sans 300" w:cs="Times New Roman"/>
        </w:rPr>
      </w:pPr>
      <w:r w:rsidRPr="001C5CBF">
        <w:rPr>
          <w:rFonts w:ascii="Museo Sans 300" w:eastAsia="Calibri" w:hAnsi="Museo Sans 300" w:cs="Times New Roman"/>
        </w:rPr>
        <w:t>en virtud de las facultades normativas que le confiere el artículo 99 de la Ley de Supervisión y Regulación del Sistema Financiero,</w:t>
      </w:r>
    </w:p>
    <w:p w14:paraId="046ABEAA" w14:textId="77777777" w:rsidR="002642FD" w:rsidRPr="001C5CBF" w:rsidRDefault="002642FD" w:rsidP="00E40C03">
      <w:pPr>
        <w:widowControl w:val="0"/>
        <w:spacing w:after="0" w:line="240" w:lineRule="auto"/>
        <w:jc w:val="both"/>
        <w:rPr>
          <w:rFonts w:ascii="Museo Sans 300" w:eastAsia="Calibri" w:hAnsi="Museo Sans 300" w:cs="Times New Roman"/>
        </w:rPr>
      </w:pPr>
      <w:r w:rsidRPr="001C5CBF">
        <w:rPr>
          <w:rFonts w:ascii="Museo Sans 300" w:eastAsia="Calibri" w:hAnsi="Museo Sans 300" w:cs="Times New Roman"/>
        </w:rPr>
        <w:t xml:space="preserve"> </w:t>
      </w:r>
    </w:p>
    <w:p w14:paraId="046ABEAB" w14:textId="77777777" w:rsidR="005945CE" w:rsidRPr="001C5CBF" w:rsidRDefault="002642FD" w:rsidP="00E40C03">
      <w:pPr>
        <w:widowControl w:val="0"/>
        <w:spacing w:after="0" w:line="240" w:lineRule="auto"/>
        <w:rPr>
          <w:rFonts w:ascii="Museo Sans 300" w:eastAsia="Calibri" w:hAnsi="Museo Sans 300" w:cs="Times New Roman"/>
        </w:rPr>
      </w:pPr>
      <w:r w:rsidRPr="001C5CBF">
        <w:rPr>
          <w:rFonts w:ascii="Museo Sans 300" w:eastAsia="Calibri" w:hAnsi="Museo Sans 300" w:cs="Times New Roman"/>
          <w:b/>
        </w:rPr>
        <w:t>ACUERDA</w:t>
      </w:r>
      <w:r w:rsidRPr="001C5CBF">
        <w:rPr>
          <w:rFonts w:ascii="Museo Sans 300" w:eastAsia="Calibri" w:hAnsi="Museo Sans 300" w:cs="Times New Roman"/>
        </w:rPr>
        <w:t>, emitir las siguientes:</w:t>
      </w:r>
    </w:p>
    <w:p w14:paraId="046ABEAC" w14:textId="77777777" w:rsidR="00F07441" w:rsidRPr="001C5CBF" w:rsidRDefault="00F07441" w:rsidP="00E40C03">
      <w:pPr>
        <w:widowControl w:val="0"/>
        <w:spacing w:after="0" w:line="240" w:lineRule="auto"/>
        <w:jc w:val="center"/>
        <w:rPr>
          <w:rFonts w:ascii="Museo Sans 300" w:eastAsia="Calibri" w:hAnsi="Museo Sans 300" w:cs="Times New Roman"/>
        </w:rPr>
      </w:pPr>
    </w:p>
    <w:p w14:paraId="046ABEAD" w14:textId="77777777" w:rsidR="005D1D31" w:rsidRPr="001C5CBF" w:rsidRDefault="002642FD" w:rsidP="00E40C03">
      <w:pPr>
        <w:widowControl w:val="0"/>
        <w:spacing w:after="0" w:line="240" w:lineRule="auto"/>
        <w:jc w:val="center"/>
        <w:rPr>
          <w:rFonts w:ascii="Museo Sans 300" w:eastAsia="Calibri" w:hAnsi="Museo Sans 300" w:cs="Arial"/>
          <w:b/>
          <w:caps/>
        </w:rPr>
      </w:pPr>
      <w:r w:rsidRPr="001C5CBF">
        <w:rPr>
          <w:rFonts w:ascii="Museo Sans 300" w:eastAsia="Calibri" w:hAnsi="Museo Sans 300" w:cs="Times New Roman"/>
        </w:rPr>
        <w:t xml:space="preserve"> </w:t>
      </w:r>
      <w:r w:rsidR="005D1D31" w:rsidRPr="001C5CBF">
        <w:rPr>
          <w:rFonts w:ascii="Museo Sans 300" w:eastAsia="Calibri" w:hAnsi="Museo Sans 300" w:cs="Arial"/>
          <w:b/>
          <w:caps/>
        </w:rPr>
        <w:t xml:space="preserve">Normas técnicas </w:t>
      </w:r>
      <w:r w:rsidR="00E6206F" w:rsidRPr="001C5CBF">
        <w:rPr>
          <w:rFonts w:ascii="Museo Sans 300" w:eastAsia="Calibri" w:hAnsi="Museo Sans 300" w:cs="Arial"/>
          <w:b/>
          <w:caps/>
        </w:rPr>
        <w:t>DE gobierno corporativo</w:t>
      </w:r>
    </w:p>
    <w:p w14:paraId="046ABEAE" w14:textId="77777777" w:rsidR="00BB6753" w:rsidRPr="001C5CBF" w:rsidRDefault="00BB6753" w:rsidP="00E40C03">
      <w:pPr>
        <w:widowControl w:val="0"/>
        <w:spacing w:after="0" w:line="240" w:lineRule="auto"/>
        <w:jc w:val="center"/>
        <w:rPr>
          <w:rFonts w:ascii="Museo Sans 300" w:eastAsia="Calibri" w:hAnsi="Museo Sans 300" w:cs="Times New Roman"/>
          <w:b/>
        </w:rPr>
      </w:pPr>
    </w:p>
    <w:p w14:paraId="046ABEAF" w14:textId="77777777" w:rsidR="002642FD" w:rsidRPr="001C5CBF" w:rsidRDefault="002642FD" w:rsidP="00E40C03">
      <w:pPr>
        <w:pStyle w:val="Prrafodelista"/>
        <w:widowControl w:val="0"/>
        <w:numPr>
          <w:ilvl w:val="0"/>
          <w:numId w:val="7"/>
        </w:numPr>
        <w:spacing w:after="0" w:line="240" w:lineRule="auto"/>
        <w:ind w:left="0" w:firstLine="0"/>
        <w:contextualSpacing w:val="0"/>
        <w:jc w:val="center"/>
        <w:rPr>
          <w:rFonts w:ascii="Museo Sans 300" w:eastAsia="Calibri" w:hAnsi="Museo Sans 300" w:cs="Times New Roman"/>
          <w:b/>
        </w:rPr>
      </w:pPr>
    </w:p>
    <w:p w14:paraId="046ABEB0" w14:textId="77777777" w:rsidR="002642FD" w:rsidRPr="001C5CBF" w:rsidRDefault="002642FD" w:rsidP="00E40C03">
      <w:pPr>
        <w:widowControl w:val="0"/>
        <w:spacing w:after="0" w:line="240" w:lineRule="auto"/>
        <w:jc w:val="center"/>
        <w:rPr>
          <w:rFonts w:ascii="Museo Sans 300" w:eastAsia="Calibri" w:hAnsi="Museo Sans 300" w:cs="Times New Roman"/>
          <w:b/>
        </w:rPr>
      </w:pPr>
      <w:r w:rsidRPr="001C5CBF">
        <w:rPr>
          <w:rFonts w:ascii="Museo Sans 300" w:eastAsia="Calibri" w:hAnsi="Museo Sans 300" w:cs="Times New Roman"/>
          <w:b/>
        </w:rPr>
        <w:t>OBJETO, SUJETO</w:t>
      </w:r>
      <w:r w:rsidR="0078061B" w:rsidRPr="001C5CBF">
        <w:rPr>
          <w:rFonts w:ascii="Museo Sans 300" w:eastAsia="Calibri" w:hAnsi="Museo Sans 300" w:cs="Times New Roman"/>
          <w:b/>
        </w:rPr>
        <w:t>S</w:t>
      </w:r>
      <w:r w:rsidRPr="001C5CBF">
        <w:rPr>
          <w:rFonts w:ascii="Museo Sans 300" w:eastAsia="Calibri" w:hAnsi="Museo Sans 300" w:cs="Times New Roman"/>
          <w:b/>
        </w:rPr>
        <w:t xml:space="preserve"> Y TÉRMINOS</w:t>
      </w:r>
    </w:p>
    <w:p w14:paraId="046ABEB1" w14:textId="77777777" w:rsidR="00AE7D07" w:rsidRPr="001C5CBF" w:rsidRDefault="00AE7D07" w:rsidP="00E40C03">
      <w:pPr>
        <w:pStyle w:val="Ttulo1"/>
        <w:keepNext w:val="0"/>
        <w:keepLines w:val="0"/>
        <w:widowControl w:val="0"/>
        <w:spacing w:before="0" w:line="240" w:lineRule="auto"/>
        <w:jc w:val="both"/>
        <w:rPr>
          <w:rFonts w:ascii="Museo Sans 300" w:eastAsiaTheme="minorHAnsi" w:hAnsi="Museo Sans 300" w:cstheme="minorHAnsi"/>
          <w:bCs w:val="0"/>
          <w:color w:val="auto"/>
          <w:sz w:val="22"/>
          <w:szCs w:val="22"/>
        </w:rPr>
      </w:pPr>
    </w:p>
    <w:p w14:paraId="046ABEB2" w14:textId="715D8D01" w:rsidR="0012539C" w:rsidRPr="001C5CBF" w:rsidRDefault="0012539C" w:rsidP="00E40C03">
      <w:pPr>
        <w:widowControl w:val="0"/>
        <w:spacing w:after="0" w:line="240" w:lineRule="auto"/>
        <w:jc w:val="both"/>
        <w:outlineLvl w:val="0"/>
        <w:rPr>
          <w:rFonts w:ascii="Museo Sans 300" w:eastAsiaTheme="minorHAnsi" w:hAnsi="Museo Sans 300" w:cstheme="minorHAnsi"/>
          <w:b/>
          <w:bCs/>
        </w:rPr>
      </w:pPr>
      <w:r w:rsidRPr="001C5CBF">
        <w:rPr>
          <w:rFonts w:ascii="Museo Sans 300" w:eastAsiaTheme="minorHAnsi" w:hAnsi="Museo Sans 300" w:cstheme="minorHAnsi"/>
          <w:b/>
        </w:rPr>
        <w:t>Objeto</w:t>
      </w:r>
    </w:p>
    <w:p w14:paraId="046ABEB3" w14:textId="700A963F" w:rsidR="00335607" w:rsidRPr="001C5CBF" w:rsidRDefault="00164711" w:rsidP="00695452">
      <w:pPr>
        <w:widowControl w:val="0"/>
        <w:numPr>
          <w:ilvl w:val="0"/>
          <w:numId w:val="5"/>
        </w:numPr>
        <w:tabs>
          <w:tab w:val="left" w:pos="709"/>
        </w:tabs>
        <w:spacing w:after="0" w:line="240" w:lineRule="auto"/>
        <w:ind w:firstLine="0"/>
        <w:jc w:val="both"/>
        <w:outlineLvl w:val="0"/>
        <w:rPr>
          <w:rFonts w:ascii="Museo Sans 300" w:eastAsia="Calibri" w:hAnsi="Museo Sans 300" w:cs="Times New Roman"/>
        </w:rPr>
      </w:pPr>
      <w:r w:rsidRPr="001C5CBF">
        <w:rPr>
          <w:rFonts w:ascii="Museo Sans 300" w:hAnsi="Museo Sans 300" w:cstheme="minorHAnsi"/>
        </w:rPr>
        <w:t>Las</w:t>
      </w:r>
      <w:r w:rsidRPr="001C5CBF">
        <w:rPr>
          <w:rFonts w:ascii="Museo Sans 300" w:eastAsia="Tahoma" w:hAnsi="Museo Sans 300" w:cstheme="minorHAnsi"/>
          <w:bCs/>
        </w:rPr>
        <w:t xml:space="preserve"> </w:t>
      </w:r>
      <w:r w:rsidRPr="001C5CBF">
        <w:rPr>
          <w:rFonts w:ascii="Museo Sans 300" w:eastAsia="Calibri" w:hAnsi="Museo Sans 300" w:cs="Times New Roman"/>
        </w:rPr>
        <w:t xml:space="preserve">presentes Normas tienen como objeto </w:t>
      </w:r>
      <w:r w:rsidR="00EB2758" w:rsidRPr="001C5CBF">
        <w:rPr>
          <w:rFonts w:ascii="Museo Sans 300" w:hAnsi="Museo Sans 300"/>
          <w:lang w:val="es-MX"/>
        </w:rPr>
        <w:t>establecer</w:t>
      </w:r>
      <w:r w:rsidR="003472AF" w:rsidRPr="001C5CBF">
        <w:rPr>
          <w:rFonts w:ascii="Museo Sans 300" w:hAnsi="Museo Sans 300"/>
          <w:lang w:val="es-MX"/>
        </w:rPr>
        <w:t xml:space="preserve"> </w:t>
      </w:r>
      <w:r w:rsidR="003472AF" w:rsidRPr="001C5CBF">
        <w:rPr>
          <w:rFonts w:ascii="Museo Sans 300" w:hAnsi="Museo Sans 300"/>
        </w:rPr>
        <w:t xml:space="preserve">las regulaciones relativas a los órganos de gobierno corporativo de las entidades </w:t>
      </w:r>
      <w:r w:rsidR="003041D6" w:rsidRPr="001C5CBF">
        <w:rPr>
          <w:rFonts w:ascii="Museo Sans 300" w:hAnsi="Museo Sans 300"/>
        </w:rPr>
        <w:t xml:space="preserve">sujetas a </w:t>
      </w:r>
      <w:r w:rsidR="00153E31" w:rsidRPr="001C5CBF">
        <w:rPr>
          <w:rFonts w:ascii="Museo Sans 300" w:hAnsi="Museo Sans 300"/>
        </w:rPr>
        <w:t>su aplicación</w:t>
      </w:r>
      <w:r w:rsidR="003472AF" w:rsidRPr="001C5CBF">
        <w:rPr>
          <w:rFonts w:ascii="Museo Sans 300" w:hAnsi="Museo Sans 300"/>
        </w:rPr>
        <w:t xml:space="preserve">; así como las políticas y procedimientos que deberán emitir, con </w:t>
      </w:r>
      <w:r w:rsidR="003472AF" w:rsidRPr="001C5CBF">
        <w:rPr>
          <w:rFonts w:ascii="Museo Sans 300" w:eastAsia="Calibri" w:hAnsi="Museo Sans 300" w:cs="Times New Roman"/>
        </w:rPr>
        <w:t>el fin de asegurar la adopción de sanas prácticas de gobierno corporativo y la adopción de un marco adecuado de transparencia y protección de los intereses de los accion</w:t>
      </w:r>
      <w:r w:rsidR="00F408E5" w:rsidRPr="001C5CBF">
        <w:rPr>
          <w:rFonts w:ascii="Museo Sans 300" w:eastAsia="Calibri" w:hAnsi="Museo Sans 300" w:cs="Times New Roman"/>
        </w:rPr>
        <w:t>istas</w:t>
      </w:r>
      <w:r w:rsidR="00802315">
        <w:rPr>
          <w:rFonts w:ascii="Museo Sans 300" w:eastAsia="Calibri" w:hAnsi="Museo Sans 300" w:cs="Times New Roman"/>
        </w:rPr>
        <w:t xml:space="preserve"> y</w:t>
      </w:r>
      <w:r w:rsidR="00F408E5" w:rsidRPr="001C5CBF">
        <w:rPr>
          <w:rFonts w:ascii="Museo Sans 300" w:eastAsia="Calibri" w:hAnsi="Museo Sans 300" w:cs="Times New Roman"/>
        </w:rPr>
        <w:t xml:space="preserve"> clientes de la entidad</w:t>
      </w:r>
      <w:r w:rsidR="00335607" w:rsidRPr="001C5CBF">
        <w:rPr>
          <w:rFonts w:ascii="Museo Sans 300" w:eastAsia="Calibri" w:hAnsi="Museo Sans 300" w:cs="Times New Roman"/>
        </w:rPr>
        <w:t xml:space="preserve">, de conformidad a las leyes aplicables y </w:t>
      </w:r>
      <w:r w:rsidR="003475BC" w:rsidRPr="001C5CBF">
        <w:rPr>
          <w:rFonts w:ascii="Museo Sans 300" w:eastAsia="Calibri" w:hAnsi="Museo Sans 300" w:cs="Times New Roman"/>
        </w:rPr>
        <w:t xml:space="preserve">las mejores </w:t>
      </w:r>
      <w:r w:rsidR="00335607" w:rsidRPr="001C5CBF">
        <w:rPr>
          <w:rFonts w:ascii="Museo Sans 300" w:eastAsia="Calibri" w:hAnsi="Museo Sans 300" w:cs="Times New Roman"/>
        </w:rPr>
        <w:t>prácticas internacionales en la materia</w:t>
      </w:r>
      <w:r w:rsidR="003475BC" w:rsidRPr="001C5CBF">
        <w:rPr>
          <w:rFonts w:ascii="Museo Sans 300" w:eastAsia="Calibri" w:hAnsi="Museo Sans 300" w:cs="Times New Roman"/>
        </w:rPr>
        <w:t>,</w:t>
      </w:r>
      <w:r w:rsidR="00335607" w:rsidRPr="001C5CBF">
        <w:rPr>
          <w:rFonts w:ascii="Museo Sans 300" w:eastAsia="Calibri" w:hAnsi="Museo Sans 300" w:cs="Times New Roman"/>
        </w:rPr>
        <w:t xml:space="preserve"> acorde con la naturaleza y escala de sus actividades.</w:t>
      </w:r>
    </w:p>
    <w:p w14:paraId="046ABEB4" w14:textId="77777777" w:rsidR="00335607" w:rsidRPr="001C5CBF" w:rsidRDefault="00335607" w:rsidP="00E40C03">
      <w:pPr>
        <w:widowControl w:val="0"/>
        <w:tabs>
          <w:tab w:val="left" w:pos="851"/>
          <w:tab w:val="left" w:pos="1418"/>
          <w:tab w:val="left" w:pos="1560"/>
          <w:tab w:val="left" w:pos="1843"/>
        </w:tabs>
        <w:spacing w:after="0" w:line="240" w:lineRule="auto"/>
        <w:jc w:val="both"/>
        <w:rPr>
          <w:rFonts w:ascii="Museo Sans 300" w:eastAsia="Calibri" w:hAnsi="Museo Sans 300" w:cs="Times New Roman"/>
        </w:rPr>
      </w:pPr>
    </w:p>
    <w:p w14:paraId="0DFCCB27" w14:textId="1B3B4796" w:rsidR="005761C5" w:rsidRPr="001C5CBF" w:rsidRDefault="005761C5" w:rsidP="00E40C03">
      <w:pPr>
        <w:pStyle w:val="Prrafodelista"/>
        <w:widowControl w:val="0"/>
        <w:tabs>
          <w:tab w:val="left" w:pos="709"/>
        </w:tabs>
        <w:spacing w:after="0" w:line="240" w:lineRule="auto"/>
        <w:ind w:left="0"/>
        <w:contextualSpacing w:val="0"/>
        <w:jc w:val="both"/>
        <w:rPr>
          <w:rFonts w:ascii="Museo Sans 300" w:hAnsi="Museo Sans 300"/>
          <w:color w:val="000000" w:themeColor="text1"/>
        </w:rPr>
      </w:pPr>
      <w:r w:rsidRPr="001C5CBF">
        <w:rPr>
          <w:rFonts w:ascii="Museo Sans 300" w:hAnsi="Museo Sans 300"/>
          <w:color w:val="000000" w:themeColor="text1"/>
        </w:rPr>
        <w:t xml:space="preserve">Cada entidad diseñará, implementará y evaluará su marco de </w:t>
      </w:r>
      <w:r w:rsidR="00797731" w:rsidRPr="001C5CBF">
        <w:rPr>
          <w:rFonts w:ascii="Museo Sans 300" w:hAnsi="Museo Sans 300"/>
          <w:color w:val="000000" w:themeColor="text1"/>
        </w:rPr>
        <w:t>g</w:t>
      </w:r>
      <w:r w:rsidRPr="001C5CBF">
        <w:rPr>
          <w:rFonts w:ascii="Museo Sans 300" w:hAnsi="Museo Sans 300"/>
          <w:color w:val="000000" w:themeColor="text1"/>
        </w:rPr>
        <w:t xml:space="preserve">obierno </w:t>
      </w:r>
      <w:r w:rsidR="00797731" w:rsidRPr="001C5CBF">
        <w:rPr>
          <w:rFonts w:ascii="Museo Sans 300" w:hAnsi="Museo Sans 300"/>
          <w:color w:val="000000" w:themeColor="text1"/>
        </w:rPr>
        <w:t>c</w:t>
      </w:r>
      <w:r w:rsidRPr="001C5CBF">
        <w:rPr>
          <w:rFonts w:ascii="Museo Sans 300" w:hAnsi="Museo Sans 300"/>
          <w:color w:val="000000" w:themeColor="text1"/>
        </w:rPr>
        <w:t>orporativo, considerando las leyes que le resultan aplicables, el tamaño, la estructura de propiedad y la naturaleza jurídica de la entidad, así como el alcance y la complejidad de sus operaciones, la estrategia corporativa, el perfil de riesgo que la entidad esté dispuesta a asumir y el potencial impacto de sus operaciones sobre terceros.</w:t>
      </w:r>
    </w:p>
    <w:p w14:paraId="29D9E5EB" w14:textId="77777777" w:rsidR="005761C5" w:rsidRPr="001C5CBF" w:rsidRDefault="005761C5" w:rsidP="00E40C03">
      <w:pPr>
        <w:widowControl w:val="0"/>
        <w:tabs>
          <w:tab w:val="left" w:pos="851"/>
          <w:tab w:val="left" w:pos="1418"/>
          <w:tab w:val="left" w:pos="1560"/>
          <w:tab w:val="left" w:pos="1843"/>
        </w:tabs>
        <w:spacing w:after="0" w:line="240" w:lineRule="auto"/>
        <w:jc w:val="both"/>
        <w:rPr>
          <w:rFonts w:ascii="Museo Sans 300" w:eastAsia="Calibri" w:hAnsi="Museo Sans 300" w:cs="Times New Roman"/>
        </w:rPr>
      </w:pPr>
    </w:p>
    <w:p w14:paraId="046ABEB5" w14:textId="77777777" w:rsidR="002642FD" w:rsidRPr="001C5CBF" w:rsidRDefault="002642FD" w:rsidP="00E40C03">
      <w:pPr>
        <w:widowControl w:val="0"/>
        <w:spacing w:after="0" w:line="240" w:lineRule="auto"/>
        <w:rPr>
          <w:rFonts w:ascii="Museo Sans 300" w:eastAsia="Calibri" w:hAnsi="Museo Sans 300" w:cs="Times New Roman"/>
          <w:b/>
        </w:rPr>
      </w:pPr>
      <w:r w:rsidRPr="001C5CBF">
        <w:rPr>
          <w:rFonts w:ascii="Museo Sans 300" w:eastAsia="Calibri" w:hAnsi="Museo Sans 300" w:cs="Times New Roman"/>
          <w:b/>
        </w:rPr>
        <w:t xml:space="preserve">Sujetos </w:t>
      </w:r>
    </w:p>
    <w:p w14:paraId="046ABEB6" w14:textId="77777777" w:rsidR="002642FD" w:rsidRPr="001C5CBF" w:rsidRDefault="002642FD" w:rsidP="00E40C03">
      <w:pPr>
        <w:widowControl w:val="0"/>
        <w:numPr>
          <w:ilvl w:val="0"/>
          <w:numId w:val="5"/>
        </w:numPr>
        <w:tabs>
          <w:tab w:val="left" w:pos="709"/>
        </w:tabs>
        <w:spacing w:after="120" w:line="240" w:lineRule="auto"/>
        <w:ind w:firstLine="0"/>
        <w:jc w:val="both"/>
        <w:outlineLvl w:val="0"/>
        <w:rPr>
          <w:rFonts w:ascii="Museo Sans 300" w:eastAsia="Calibri" w:hAnsi="Museo Sans 300" w:cs="Times New Roman"/>
        </w:rPr>
      </w:pPr>
      <w:r w:rsidRPr="001C5CBF">
        <w:rPr>
          <w:rFonts w:ascii="Museo Sans 300" w:eastAsia="Calibri" w:hAnsi="Museo Sans 300" w:cs="Times New Roman"/>
        </w:rPr>
        <w:t xml:space="preserve">Los </w:t>
      </w:r>
      <w:r w:rsidR="00F41E09" w:rsidRPr="001C5CBF">
        <w:rPr>
          <w:rFonts w:ascii="Museo Sans 300" w:eastAsia="Calibri" w:hAnsi="Museo Sans 300" w:cs="Times New Roman"/>
        </w:rPr>
        <w:t xml:space="preserve">sujetos obligados al cumplimiento de las </w:t>
      </w:r>
      <w:r w:rsidRPr="001C5CBF">
        <w:rPr>
          <w:rFonts w:ascii="Museo Sans 300" w:eastAsia="Calibri" w:hAnsi="Museo Sans 300" w:cs="Times New Roman"/>
        </w:rPr>
        <w:t xml:space="preserve">disposiciones establecidas en </w:t>
      </w:r>
      <w:r w:rsidR="00B54D48" w:rsidRPr="001C5CBF">
        <w:rPr>
          <w:rFonts w:ascii="Museo Sans 300" w:eastAsia="Calibri" w:hAnsi="Museo Sans 300" w:cs="Times New Roman"/>
        </w:rPr>
        <w:t xml:space="preserve">las presentes </w:t>
      </w:r>
      <w:r w:rsidRPr="001C5CBF">
        <w:rPr>
          <w:rFonts w:ascii="Museo Sans 300" w:eastAsia="Calibri" w:hAnsi="Museo Sans 300" w:cs="Times New Roman"/>
        </w:rPr>
        <w:t>Normas son</w:t>
      </w:r>
      <w:r w:rsidR="006E2C02" w:rsidRPr="001C5CBF">
        <w:rPr>
          <w:rFonts w:ascii="Museo Sans 300" w:eastAsia="Calibri" w:hAnsi="Museo Sans 300" w:cs="Times New Roman"/>
        </w:rPr>
        <w:t>:</w:t>
      </w:r>
    </w:p>
    <w:p w14:paraId="046ABEB7" w14:textId="77777777" w:rsidR="00BE79EA" w:rsidRPr="001C5CBF" w:rsidRDefault="00BE79EA" w:rsidP="00E40C03">
      <w:pPr>
        <w:widowControl w:val="0"/>
        <w:numPr>
          <w:ilvl w:val="0"/>
          <w:numId w:val="18"/>
        </w:numPr>
        <w:spacing w:before="120" w:after="0" w:line="240" w:lineRule="auto"/>
        <w:ind w:left="425" w:hanging="425"/>
        <w:jc w:val="both"/>
        <w:rPr>
          <w:rFonts w:ascii="Museo Sans 300" w:hAnsi="Museo Sans 300"/>
        </w:rPr>
      </w:pPr>
      <w:r w:rsidRPr="001C5CBF">
        <w:rPr>
          <w:rFonts w:ascii="Museo Sans 300" w:hAnsi="Museo Sans 300"/>
        </w:rPr>
        <w:t xml:space="preserve">Agentes Especializados en Valuación de Valores; </w:t>
      </w:r>
    </w:p>
    <w:p w14:paraId="046ABEB8" w14:textId="77777777" w:rsidR="00BE79EA" w:rsidRPr="001C5CBF" w:rsidRDefault="00BE79EA" w:rsidP="00E40C03">
      <w:pPr>
        <w:pStyle w:val="Prrafodelista"/>
        <w:widowControl w:val="0"/>
        <w:numPr>
          <w:ilvl w:val="0"/>
          <w:numId w:val="18"/>
        </w:numPr>
        <w:spacing w:after="0" w:line="240" w:lineRule="auto"/>
        <w:ind w:left="425" w:hanging="425"/>
        <w:contextualSpacing w:val="0"/>
        <w:jc w:val="both"/>
        <w:rPr>
          <w:rFonts w:ascii="Museo Sans 300" w:hAnsi="Museo Sans 300"/>
        </w:rPr>
      </w:pPr>
      <w:r w:rsidRPr="001C5CBF">
        <w:rPr>
          <w:rFonts w:ascii="Museo Sans 300" w:hAnsi="Museo Sans 300"/>
        </w:rPr>
        <w:t>Almacenes Generales de Depósito;</w:t>
      </w:r>
    </w:p>
    <w:p w14:paraId="046ABEB9" w14:textId="02282290" w:rsidR="00BE79EA" w:rsidRPr="001C5CBF" w:rsidRDefault="00BE79EA" w:rsidP="00E40C03">
      <w:pPr>
        <w:pStyle w:val="Prrafodelista"/>
        <w:widowControl w:val="0"/>
        <w:numPr>
          <w:ilvl w:val="0"/>
          <w:numId w:val="18"/>
        </w:numPr>
        <w:spacing w:after="0" w:line="240" w:lineRule="auto"/>
        <w:ind w:left="425" w:hanging="425"/>
        <w:contextualSpacing w:val="0"/>
        <w:jc w:val="both"/>
        <w:rPr>
          <w:rFonts w:ascii="Museo Sans 300" w:hAnsi="Museo Sans 300"/>
        </w:rPr>
      </w:pPr>
      <w:r w:rsidRPr="001C5CBF">
        <w:rPr>
          <w:rFonts w:ascii="Museo Sans 300" w:hAnsi="Museo Sans 300"/>
        </w:rPr>
        <w:t xml:space="preserve">Banco de Desarrollo </w:t>
      </w:r>
      <w:r w:rsidR="00ED21C6" w:rsidRPr="00EB78E5">
        <w:rPr>
          <w:rFonts w:ascii="Museo Sans 300" w:hAnsi="Museo Sans 300"/>
        </w:rPr>
        <w:t>de la República</w:t>
      </w:r>
      <w:r w:rsidR="00ED21C6">
        <w:rPr>
          <w:rFonts w:ascii="Museo Sans 300" w:hAnsi="Museo Sans 300"/>
        </w:rPr>
        <w:t xml:space="preserve"> </w:t>
      </w:r>
      <w:r w:rsidRPr="001C5CBF">
        <w:rPr>
          <w:rFonts w:ascii="Museo Sans 300" w:hAnsi="Museo Sans 300"/>
        </w:rPr>
        <w:t>de El Salvador</w:t>
      </w:r>
      <w:r w:rsidR="00860008" w:rsidRPr="001C5CBF">
        <w:rPr>
          <w:rFonts w:ascii="Museo Sans 300" w:hAnsi="Museo Sans 300"/>
        </w:rPr>
        <w:t>, en lo que no contradiga a su L</w:t>
      </w:r>
      <w:r w:rsidR="00A168A1" w:rsidRPr="001C5CBF">
        <w:rPr>
          <w:rFonts w:ascii="Museo Sans 300" w:hAnsi="Museo Sans 300"/>
        </w:rPr>
        <w:t>ey de c</w:t>
      </w:r>
      <w:r w:rsidRPr="001C5CBF">
        <w:rPr>
          <w:rFonts w:ascii="Museo Sans 300" w:hAnsi="Museo Sans 300"/>
        </w:rPr>
        <w:t>reación;</w:t>
      </w:r>
      <w:r w:rsidR="00ED21C6">
        <w:rPr>
          <w:rFonts w:ascii="Museo Sans 300" w:hAnsi="Museo Sans 300"/>
        </w:rPr>
        <w:t xml:space="preserve"> (1)</w:t>
      </w:r>
    </w:p>
    <w:p w14:paraId="046ABEBA" w14:textId="7BFDE681" w:rsidR="00BE79EA" w:rsidRPr="001C5CBF" w:rsidRDefault="00BE79EA" w:rsidP="00E40C03">
      <w:pPr>
        <w:pStyle w:val="Prrafodelista"/>
        <w:widowControl w:val="0"/>
        <w:numPr>
          <w:ilvl w:val="0"/>
          <w:numId w:val="18"/>
        </w:numPr>
        <w:spacing w:after="0" w:line="240" w:lineRule="auto"/>
        <w:ind w:left="425" w:hanging="425"/>
        <w:contextualSpacing w:val="0"/>
        <w:jc w:val="both"/>
        <w:rPr>
          <w:rFonts w:ascii="Museo Sans 300" w:hAnsi="Museo Sans 300"/>
        </w:rPr>
      </w:pPr>
      <w:r w:rsidRPr="001C5CBF">
        <w:rPr>
          <w:rFonts w:ascii="Museo Sans 300" w:hAnsi="Museo Sans 300"/>
        </w:rPr>
        <w:t>Banco de Fomento Agropecuario</w:t>
      </w:r>
      <w:r w:rsidR="00860008" w:rsidRPr="001C5CBF">
        <w:rPr>
          <w:rFonts w:ascii="Museo Sans 300" w:hAnsi="Museo Sans 300"/>
        </w:rPr>
        <w:t>, en lo que no contradiga a su L</w:t>
      </w:r>
      <w:r w:rsidR="00A168A1" w:rsidRPr="001C5CBF">
        <w:rPr>
          <w:rFonts w:ascii="Museo Sans 300" w:hAnsi="Museo Sans 300"/>
        </w:rPr>
        <w:t>ey de c</w:t>
      </w:r>
      <w:r w:rsidRPr="001C5CBF">
        <w:rPr>
          <w:rFonts w:ascii="Museo Sans 300" w:hAnsi="Museo Sans 300"/>
        </w:rPr>
        <w:t>reación;</w:t>
      </w:r>
    </w:p>
    <w:p w14:paraId="046ABEBB" w14:textId="77777777" w:rsidR="00BE79EA" w:rsidRPr="001C5CBF" w:rsidRDefault="00BE79EA" w:rsidP="00E40C03">
      <w:pPr>
        <w:pStyle w:val="Prrafodelista"/>
        <w:widowControl w:val="0"/>
        <w:numPr>
          <w:ilvl w:val="0"/>
          <w:numId w:val="18"/>
        </w:numPr>
        <w:spacing w:after="0" w:line="240" w:lineRule="auto"/>
        <w:ind w:left="425" w:hanging="425"/>
        <w:contextualSpacing w:val="0"/>
        <w:jc w:val="both"/>
        <w:rPr>
          <w:rFonts w:ascii="Museo Sans 300" w:hAnsi="Museo Sans 300"/>
        </w:rPr>
      </w:pPr>
      <w:r w:rsidRPr="001C5CBF">
        <w:rPr>
          <w:rFonts w:ascii="Museo Sans 300" w:hAnsi="Museo Sans 300"/>
        </w:rPr>
        <w:t>Banco Hipotecario de El Salvador, S.A.;</w:t>
      </w:r>
    </w:p>
    <w:p w14:paraId="046ABEBC" w14:textId="77777777" w:rsidR="00BE79EA" w:rsidRPr="001C5CBF" w:rsidRDefault="00BE79EA" w:rsidP="00E40C03">
      <w:pPr>
        <w:pStyle w:val="Prrafodelista"/>
        <w:widowControl w:val="0"/>
        <w:numPr>
          <w:ilvl w:val="0"/>
          <w:numId w:val="18"/>
        </w:numPr>
        <w:spacing w:after="0" w:line="240" w:lineRule="auto"/>
        <w:ind w:left="425" w:hanging="425"/>
        <w:contextualSpacing w:val="0"/>
        <w:jc w:val="both"/>
        <w:rPr>
          <w:rFonts w:ascii="Museo Sans 300" w:hAnsi="Museo Sans 300"/>
        </w:rPr>
      </w:pPr>
      <w:r w:rsidRPr="001C5CBF">
        <w:rPr>
          <w:rFonts w:ascii="Museo Sans 300" w:hAnsi="Museo Sans 300"/>
        </w:rPr>
        <w:t>Bancos constituidos en El Salvador y sus subsidiarias en el extranjero;</w:t>
      </w:r>
    </w:p>
    <w:p w14:paraId="046ABEBD" w14:textId="535191F0" w:rsidR="00BE79EA" w:rsidRPr="001C5CBF" w:rsidRDefault="00E75D71" w:rsidP="00E40C03">
      <w:pPr>
        <w:pStyle w:val="Prrafodelista"/>
        <w:widowControl w:val="0"/>
        <w:numPr>
          <w:ilvl w:val="0"/>
          <w:numId w:val="18"/>
        </w:numPr>
        <w:spacing w:after="0" w:line="240" w:lineRule="auto"/>
        <w:ind w:left="425" w:hanging="425"/>
        <w:contextualSpacing w:val="0"/>
        <w:jc w:val="both"/>
        <w:rPr>
          <w:rFonts w:ascii="Museo Sans 300" w:hAnsi="Museo Sans 300"/>
        </w:rPr>
      </w:pPr>
      <w:r w:rsidRPr="001C5CBF">
        <w:rPr>
          <w:rFonts w:ascii="Museo Sans 300" w:hAnsi="Museo Sans 300"/>
        </w:rPr>
        <w:t>Bancos C</w:t>
      </w:r>
      <w:r w:rsidR="00BE79EA" w:rsidRPr="001C5CBF">
        <w:rPr>
          <w:rFonts w:ascii="Museo Sans 300" w:hAnsi="Museo Sans 300"/>
        </w:rPr>
        <w:t xml:space="preserve">ooperativos, las </w:t>
      </w:r>
      <w:r w:rsidRPr="001C5CBF">
        <w:rPr>
          <w:rFonts w:ascii="Museo Sans 300" w:hAnsi="Museo Sans 300"/>
        </w:rPr>
        <w:t>S</w:t>
      </w:r>
      <w:r w:rsidR="00BE79EA" w:rsidRPr="001C5CBF">
        <w:rPr>
          <w:rFonts w:ascii="Museo Sans 300" w:hAnsi="Museo Sans 300"/>
        </w:rPr>
        <w:t xml:space="preserve">ociedades de </w:t>
      </w:r>
      <w:r w:rsidRPr="001C5CBF">
        <w:rPr>
          <w:rFonts w:ascii="Museo Sans 300" w:hAnsi="Museo Sans 300"/>
        </w:rPr>
        <w:t>A</w:t>
      </w:r>
      <w:r w:rsidR="00BE79EA" w:rsidRPr="001C5CBF">
        <w:rPr>
          <w:rFonts w:ascii="Museo Sans 300" w:hAnsi="Museo Sans 300"/>
        </w:rPr>
        <w:t xml:space="preserve">horro y </w:t>
      </w:r>
      <w:r w:rsidRPr="001C5CBF">
        <w:rPr>
          <w:rFonts w:ascii="Museo Sans 300" w:hAnsi="Museo Sans 300"/>
        </w:rPr>
        <w:t>C</w:t>
      </w:r>
      <w:r w:rsidR="00BE79EA" w:rsidRPr="001C5CBF">
        <w:rPr>
          <w:rFonts w:ascii="Museo Sans 300" w:hAnsi="Museo Sans 300"/>
        </w:rPr>
        <w:t xml:space="preserve">rédito y las </w:t>
      </w:r>
      <w:r w:rsidRPr="001C5CBF">
        <w:rPr>
          <w:rFonts w:ascii="Museo Sans 300" w:hAnsi="Museo Sans 300"/>
        </w:rPr>
        <w:t>F</w:t>
      </w:r>
      <w:r w:rsidR="00BE79EA" w:rsidRPr="001C5CBF">
        <w:rPr>
          <w:rFonts w:ascii="Museo Sans 300" w:hAnsi="Museo Sans 300"/>
        </w:rPr>
        <w:t>ederaciones reguladas por la Ley de Bancos Cooperativos y Sociedades de Ahorro y Crédito, en lo pertinente;</w:t>
      </w:r>
    </w:p>
    <w:p w14:paraId="046ABEBE" w14:textId="13AE063E" w:rsidR="00BE79EA" w:rsidRPr="001C5CBF" w:rsidRDefault="00E75D71" w:rsidP="00E40C03">
      <w:pPr>
        <w:widowControl w:val="0"/>
        <w:numPr>
          <w:ilvl w:val="0"/>
          <w:numId w:val="18"/>
        </w:numPr>
        <w:spacing w:after="0" w:line="240" w:lineRule="auto"/>
        <w:ind w:left="425" w:hanging="425"/>
        <w:jc w:val="both"/>
        <w:rPr>
          <w:rFonts w:ascii="Museo Sans 300" w:hAnsi="Museo Sans 300"/>
        </w:rPr>
      </w:pPr>
      <w:r w:rsidRPr="001C5CBF">
        <w:rPr>
          <w:rFonts w:ascii="Museo Sans 300" w:hAnsi="Museo Sans 300"/>
        </w:rPr>
        <w:t>Bolsas de P</w:t>
      </w:r>
      <w:r w:rsidR="00BE79EA" w:rsidRPr="001C5CBF">
        <w:rPr>
          <w:rFonts w:ascii="Museo Sans 300" w:hAnsi="Museo Sans 300"/>
        </w:rPr>
        <w:t xml:space="preserve">roductos y </w:t>
      </w:r>
      <w:r w:rsidRPr="001C5CBF">
        <w:rPr>
          <w:rFonts w:ascii="Museo Sans 300" w:hAnsi="Museo Sans 300"/>
        </w:rPr>
        <w:t>S</w:t>
      </w:r>
      <w:r w:rsidR="00BE79EA" w:rsidRPr="001C5CBF">
        <w:rPr>
          <w:rFonts w:ascii="Museo Sans 300" w:hAnsi="Museo Sans 300"/>
        </w:rPr>
        <w:t xml:space="preserve">ervicios; </w:t>
      </w:r>
    </w:p>
    <w:p w14:paraId="046ABEBF" w14:textId="4FEA09D7" w:rsidR="00BE79EA" w:rsidRPr="001C5CBF" w:rsidRDefault="00E75D71" w:rsidP="00E40C03">
      <w:pPr>
        <w:widowControl w:val="0"/>
        <w:numPr>
          <w:ilvl w:val="0"/>
          <w:numId w:val="18"/>
        </w:numPr>
        <w:spacing w:after="0" w:line="240" w:lineRule="auto"/>
        <w:ind w:left="425" w:hanging="425"/>
        <w:jc w:val="both"/>
        <w:rPr>
          <w:rFonts w:ascii="Museo Sans 300" w:hAnsi="Museo Sans 300"/>
        </w:rPr>
      </w:pPr>
      <w:r w:rsidRPr="001C5CBF">
        <w:rPr>
          <w:rFonts w:ascii="Museo Sans 300" w:hAnsi="Museo Sans 300"/>
        </w:rPr>
        <w:t>Bolsas de V</w:t>
      </w:r>
      <w:r w:rsidR="00BE79EA" w:rsidRPr="001C5CBF">
        <w:rPr>
          <w:rFonts w:ascii="Museo Sans 300" w:hAnsi="Museo Sans 300"/>
        </w:rPr>
        <w:t>alores;</w:t>
      </w:r>
    </w:p>
    <w:p w14:paraId="046ABEC0" w14:textId="2CDAA018" w:rsidR="00BE79EA" w:rsidRPr="001C5CBF" w:rsidRDefault="00E75D71" w:rsidP="00E40C03">
      <w:pPr>
        <w:widowControl w:val="0"/>
        <w:numPr>
          <w:ilvl w:val="0"/>
          <w:numId w:val="18"/>
        </w:numPr>
        <w:spacing w:after="0" w:line="240" w:lineRule="auto"/>
        <w:ind w:left="425" w:hanging="425"/>
        <w:jc w:val="both"/>
        <w:rPr>
          <w:rFonts w:ascii="Museo Sans 300" w:hAnsi="Museo Sans 300"/>
        </w:rPr>
      </w:pPr>
      <w:r w:rsidRPr="001C5CBF">
        <w:rPr>
          <w:rFonts w:ascii="Museo Sans 300" w:hAnsi="Museo Sans 300"/>
        </w:rPr>
        <w:t>Casas de C</w:t>
      </w:r>
      <w:r w:rsidR="00BE79EA" w:rsidRPr="001C5CBF">
        <w:rPr>
          <w:rFonts w:ascii="Museo Sans 300" w:hAnsi="Museo Sans 300"/>
        </w:rPr>
        <w:t xml:space="preserve">orredores de </w:t>
      </w:r>
      <w:r w:rsidRPr="001C5CBF">
        <w:rPr>
          <w:rFonts w:ascii="Museo Sans 300" w:hAnsi="Museo Sans 300"/>
        </w:rPr>
        <w:t>B</w:t>
      </w:r>
      <w:r w:rsidR="00BE79EA" w:rsidRPr="001C5CBF">
        <w:rPr>
          <w:rFonts w:ascii="Museo Sans 300" w:hAnsi="Museo Sans 300"/>
        </w:rPr>
        <w:t>olsa;</w:t>
      </w:r>
    </w:p>
    <w:p w14:paraId="046ABEC1" w14:textId="77777777" w:rsidR="00BE79EA" w:rsidRPr="001C5CBF" w:rsidRDefault="00BE79EA" w:rsidP="00E40C03">
      <w:pPr>
        <w:pStyle w:val="Prrafodelista"/>
        <w:widowControl w:val="0"/>
        <w:numPr>
          <w:ilvl w:val="0"/>
          <w:numId w:val="18"/>
        </w:numPr>
        <w:spacing w:after="0" w:line="240" w:lineRule="auto"/>
        <w:ind w:left="425" w:hanging="425"/>
        <w:contextualSpacing w:val="0"/>
        <w:jc w:val="both"/>
        <w:rPr>
          <w:rFonts w:ascii="Museo Sans 300" w:hAnsi="Museo Sans 300"/>
        </w:rPr>
      </w:pPr>
      <w:r w:rsidRPr="001C5CBF">
        <w:rPr>
          <w:rFonts w:ascii="Museo Sans 300" w:hAnsi="Museo Sans 300"/>
        </w:rPr>
        <w:t>Fondo Social para la Vivienda y el Fondo Nacional de Vivienda Popular, en lo que no contradiga a sus leyes de creación;</w:t>
      </w:r>
    </w:p>
    <w:p w14:paraId="046ABEC2" w14:textId="44FE468D" w:rsidR="00BE79EA" w:rsidRPr="001C5CBF" w:rsidRDefault="00BE79EA" w:rsidP="00E40C03">
      <w:pPr>
        <w:widowControl w:val="0"/>
        <w:numPr>
          <w:ilvl w:val="0"/>
          <w:numId w:val="18"/>
        </w:numPr>
        <w:spacing w:after="0" w:line="240" w:lineRule="auto"/>
        <w:ind w:left="425" w:hanging="425"/>
        <w:jc w:val="both"/>
        <w:rPr>
          <w:rFonts w:ascii="Museo Sans 300" w:hAnsi="Museo Sans 300"/>
        </w:rPr>
      </w:pPr>
      <w:r w:rsidRPr="001C5CBF">
        <w:rPr>
          <w:rFonts w:ascii="Museo Sans 300" w:hAnsi="Museo Sans 300"/>
        </w:rPr>
        <w:lastRenderedPageBreak/>
        <w:t xml:space="preserve">Gestoras de </w:t>
      </w:r>
      <w:r w:rsidR="00860008" w:rsidRPr="001C5CBF">
        <w:rPr>
          <w:rFonts w:ascii="Museo Sans 300" w:hAnsi="Museo Sans 300"/>
        </w:rPr>
        <w:t>F</w:t>
      </w:r>
      <w:r w:rsidRPr="001C5CBF">
        <w:rPr>
          <w:rFonts w:ascii="Museo Sans 300" w:hAnsi="Museo Sans 300"/>
        </w:rPr>
        <w:t xml:space="preserve">ondos de </w:t>
      </w:r>
      <w:r w:rsidR="00860008" w:rsidRPr="001C5CBF">
        <w:rPr>
          <w:rFonts w:ascii="Museo Sans 300" w:hAnsi="Museo Sans 300"/>
        </w:rPr>
        <w:t>I</w:t>
      </w:r>
      <w:r w:rsidRPr="001C5CBF">
        <w:rPr>
          <w:rFonts w:ascii="Museo Sans 300" w:hAnsi="Museo Sans 300"/>
        </w:rPr>
        <w:t xml:space="preserve">nversión; </w:t>
      </w:r>
    </w:p>
    <w:p w14:paraId="046ABEC3" w14:textId="77777777" w:rsidR="00F63BFF" w:rsidRPr="001C5CBF" w:rsidRDefault="00F63BFF" w:rsidP="00E40C03">
      <w:pPr>
        <w:widowControl w:val="0"/>
        <w:numPr>
          <w:ilvl w:val="0"/>
          <w:numId w:val="18"/>
        </w:numPr>
        <w:spacing w:after="0" w:line="240" w:lineRule="auto"/>
        <w:ind w:left="425" w:hanging="425"/>
        <w:jc w:val="both"/>
        <w:rPr>
          <w:rFonts w:ascii="Museo Sans 300" w:hAnsi="Museo Sans 300"/>
        </w:rPr>
      </w:pPr>
      <w:r w:rsidRPr="001C5CBF">
        <w:rPr>
          <w:rFonts w:ascii="Museo Sans 300" w:hAnsi="Museo Sans 300"/>
        </w:rPr>
        <w:t xml:space="preserve">Instituciones Administradoras de Fondos de Pensiones; </w:t>
      </w:r>
    </w:p>
    <w:p w14:paraId="046ABEC4" w14:textId="6E273094" w:rsidR="00F63BFF" w:rsidRPr="001C5CBF" w:rsidRDefault="00F63BFF" w:rsidP="00E40C03">
      <w:pPr>
        <w:widowControl w:val="0"/>
        <w:numPr>
          <w:ilvl w:val="0"/>
          <w:numId w:val="18"/>
        </w:numPr>
        <w:spacing w:after="0" w:line="240" w:lineRule="auto"/>
        <w:ind w:left="425" w:hanging="425"/>
        <w:jc w:val="both"/>
        <w:rPr>
          <w:rFonts w:ascii="Museo Sans 300" w:hAnsi="Museo Sans 300"/>
        </w:rPr>
      </w:pPr>
      <w:r w:rsidRPr="001C5CBF">
        <w:rPr>
          <w:rFonts w:ascii="Museo Sans 300" w:hAnsi="Museo Sans 300"/>
        </w:rPr>
        <w:t xml:space="preserve">Instituto de Previsión Social de la Fuerza Armada, en lo que no contradiga a su </w:t>
      </w:r>
      <w:r w:rsidR="00860008" w:rsidRPr="001C5CBF">
        <w:rPr>
          <w:rFonts w:ascii="Museo Sans 300" w:hAnsi="Museo Sans 300"/>
        </w:rPr>
        <w:t>L</w:t>
      </w:r>
      <w:r w:rsidRPr="001C5CBF">
        <w:rPr>
          <w:rFonts w:ascii="Museo Sans 300" w:hAnsi="Museo Sans 300"/>
        </w:rPr>
        <w:t>ey de creación;</w:t>
      </w:r>
    </w:p>
    <w:p w14:paraId="046ABEC5" w14:textId="190B0E25" w:rsidR="00BE79EA" w:rsidRPr="001C5CBF" w:rsidRDefault="00860008" w:rsidP="00E40C03">
      <w:pPr>
        <w:widowControl w:val="0"/>
        <w:numPr>
          <w:ilvl w:val="0"/>
          <w:numId w:val="18"/>
        </w:numPr>
        <w:spacing w:after="0" w:line="240" w:lineRule="auto"/>
        <w:ind w:left="425" w:hanging="425"/>
        <w:jc w:val="both"/>
        <w:rPr>
          <w:rFonts w:ascii="Museo Sans 300" w:hAnsi="Museo Sans 300"/>
        </w:rPr>
      </w:pPr>
      <w:r w:rsidRPr="001C5CBF">
        <w:rPr>
          <w:rFonts w:ascii="Museo Sans 300" w:hAnsi="Museo Sans 300"/>
        </w:rPr>
        <w:t>Sociedades C</w:t>
      </w:r>
      <w:r w:rsidR="00BE79EA" w:rsidRPr="001C5CBF">
        <w:rPr>
          <w:rFonts w:ascii="Museo Sans 300" w:hAnsi="Museo Sans 300"/>
        </w:rPr>
        <w:t>lasificadoras d</w:t>
      </w:r>
      <w:r w:rsidRPr="001C5CBF">
        <w:rPr>
          <w:rFonts w:ascii="Museo Sans 300" w:hAnsi="Museo Sans 300"/>
        </w:rPr>
        <w:t>e R</w:t>
      </w:r>
      <w:r w:rsidR="00BE79EA" w:rsidRPr="001C5CBF">
        <w:rPr>
          <w:rFonts w:ascii="Museo Sans 300" w:hAnsi="Museo Sans 300"/>
        </w:rPr>
        <w:t>iesgo;</w:t>
      </w:r>
    </w:p>
    <w:p w14:paraId="046ABEC7" w14:textId="3E17E451" w:rsidR="00D9416C" w:rsidRPr="001C5CBF" w:rsidRDefault="00860008" w:rsidP="00E40C03">
      <w:pPr>
        <w:widowControl w:val="0"/>
        <w:numPr>
          <w:ilvl w:val="0"/>
          <w:numId w:val="18"/>
        </w:numPr>
        <w:spacing w:after="0" w:line="240" w:lineRule="auto"/>
        <w:ind w:left="425" w:hanging="425"/>
        <w:jc w:val="both"/>
        <w:rPr>
          <w:rFonts w:ascii="Museo Sans 300" w:hAnsi="Museo Sans 300"/>
        </w:rPr>
      </w:pPr>
      <w:r w:rsidRPr="001C5CBF">
        <w:rPr>
          <w:rFonts w:ascii="Museo Sans 300" w:hAnsi="Museo Sans 300"/>
        </w:rPr>
        <w:t>Sociedades de S</w:t>
      </w:r>
      <w:r w:rsidR="00D9416C" w:rsidRPr="001C5CBF">
        <w:rPr>
          <w:rFonts w:ascii="Museo Sans 300" w:hAnsi="Museo Sans 300"/>
        </w:rPr>
        <w:t>eguros constituidas en el país y Asociaciones Cooperativas de Seguros constituidas en el país, en lo que no contradiga a su respectiva Ley;</w:t>
      </w:r>
    </w:p>
    <w:p w14:paraId="046ABEC8" w14:textId="7764D3B1" w:rsidR="00BE79EA" w:rsidRPr="001C5CBF" w:rsidRDefault="00860008" w:rsidP="00E40C03">
      <w:pPr>
        <w:widowControl w:val="0"/>
        <w:numPr>
          <w:ilvl w:val="0"/>
          <w:numId w:val="18"/>
        </w:numPr>
        <w:spacing w:after="0" w:line="240" w:lineRule="auto"/>
        <w:ind w:left="425" w:hanging="425"/>
        <w:jc w:val="both"/>
        <w:rPr>
          <w:rFonts w:ascii="Museo Sans 300" w:hAnsi="Museo Sans 300"/>
        </w:rPr>
      </w:pPr>
      <w:r w:rsidRPr="001C5CBF">
        <w:rPr>
          <w:rFonts w:ascii="Museo Sans 300" w:hAnsi="Museo Sans 300"/>
        </w:rPr>
        <w:t>Sociedades Especializadas en el D</w:t>
      </w:r>
      <w:r w:rsidR="00BE79EA" w:rsidRPr="001C5CBF">
        <w:rPr>
          <w:rFonts w:ascii="Museo Sans 300" w:hAnsi="Museo Sans 300"/>
        </w:rPr>
        <w:t xml:space="preserve">epósito y </w:t>
      </w:r>
      <w:r w:rsidRPr="001C5CBF">
        <w:rPr>
          <w:rFonts w:ascii="Museo Sans 300" w:hAnsi="Museo Sans 300"/>
        </w:rPr>
        <w:t>Custodia de V</w:t>
      </w:r>
      <w:r w:rsidR="00BE79EA" w:rsidRPr="001C5CBF">
        <w:rPr>
          <w:rFonts w:ascii="Museo Sans 300" w:hAnsi="Museo Sans 300"/>
        </w:rPr>
        <w:t>alores;</w:t>
      </w:r>
    </w:p>
    <w:p w14:paraId="046ABEC9" w14:textId="43C28C49" w:rsidR="00D9416C" w:rsidRPr="001C5CBF" w:rsidRDefault="00860008" w:rsidP="00E40C03">
      <w:pPr>
        <w:pStyle w:val="Prrafodelista"/>
        <w:widowControl w:val="0"/>
        <w:numPr>
          <w:ilvl w:val="0"/>
          <w:numId w:val="18"/>
        </w:numPr>
        <w:spacing w:after="0" w:line="240" w:lineRule="auto"/>
        <w:ind w:left="425" w:hanging="425"/>
        <w:contextualSpacing w:val="0"/>
        <w:jc w:val="both"/>
        <w:rPr>
          <w:rFonts w:ascii="Museo Sans 300" w:hAnsi="Museo Sans 300"/>
        </w:rPr>
      </w:pPr>
      <w:r w:rsidRPr="001C5CBF">
        <w:rPr>
          <w:rFonts w:ascii="Museo Sans 300" w:hAnsi="Museo Sans 300"/>
        </w:rPr>
        <w:t>Sociedades Proveedoras de Dinero E</w:t>
      </w:r>
      <w:r w:rsidR="00D9416C" w:rsidRPr="001C5CBF">
        <w:rPr>
          <w:rFonts w:ascii="Museo Sans 300" w:hAnsi="Museo Sans 300"/>
        </w:rPr>
        <w:t>lectrónico;</w:t>
      </w:r>
    </w:p>
    <w:p w14:paraId="33F30021" w14:textId="494CEAF7" w:rsidR="00A57B53" w:rsidRPr="001C5CBF" w:rsidRDefault="00A57B53" w:rsidP="00A57B53">
      <w:pPr>
        <w:pStyle w:val="Prrafodelista"/>
        <w:widowControl w:val="0"/>
        <w:numPr>
          <w:ilvl w:val="0"/>
          <w:numId w:val="18"/>
        </w:numPr>
        <w:spacing w:after="0" w:line="240" w:lineRule="auto"/>
        <w:ind w:left="425" w:hanging="425"/>
        <w:contextualSpacing w:val="0"/>
        <w:jc w:val="both"/>
        <w:rPr>
          <w:rFonts w:ascii="Museo Sans 300" w:hAnsi="Museo Sans 300"/>
        </w:rPr>
      </w:pPr>
      <w:r w:rsidRPr="001C5CBF">
        <w:rPr>
          <w:rFonts w:ascii="Museo Sans 300" w:hAnsi="Museo Sans 300"/>
        </w:rPr>
        <w:t xml:space="preserve">Sucursales de </w:t>
      </w:r>
      <w:r w:rsidR="00860008" w:rsidRPr="001C5CBF">
        <w:rPr>
          <w:rFonts w:ascii="Museo Sans 300" w:hAnsi="Museo Sans 300"/>
        </w:rPr>
        <w:t>Bancos E</w:t>
      </w:r>
      <w:r w:rsidRPr="001C5CBF">
        <w:rPr>
          <w:rFonts w:ascii="Museo Sans 300" w:hAnsi="Museo Sans 300"/>
        </w:rPr>
        <w:t xml:space="preserve">xtranjeros </w:t>
      </w:r>
      <w:r w:rsidR="00860008" w:rsidRPr="001C5CBF">
        <w:rPr>
          <w:rFonts w:ascii="Museo Sans 300" w:hAnsi="Museo Sans 300"/>
        </w:rPr>
        <w:t>e</w:t>
      </w:r>
      <w:r w:rsidRPr="001C5CBF">
        <w:rPr>
          <w:rFonts w:ascii="Museo Sans 300" w:hAnsi="Museo Sans 300"/>
        </w:rPr>
        <w:t>stablecidos en el país, en lo pertinente;</w:t>
      </w:r>
    </w:p>
    <w:p w14:paraId="046ABECA" w14:textId="03A348C9" w:rsidR="00D9416C" w:rsidRPr="001C5CBF" w:rsidRDefault="00860008" w:rsidP="00E40C03">
      <w:pPr>
        <w:pStyle w:val="Prrafodelista"/>
        <w:widowControl w:val="0"/>
        <w:numPr>
          <w:ilvl w:val="0"/>
          <w:numId w:val="18"/>
        </w:numPr>
        <w:spacing w:after="0" w:line="240" w:lineRule="auto"/>
        <w:ind w:left="425" w:hanging="425"/>
        <w:contextualSpacing w:val="0"/>
        <w:jc w:val="both"/>
        <w:rPr>
          <w:rFonts w:ascii="Museo Sans 300" w:hAnsi="Museo Sans 300"/>
        </w:rPr>
      </w:pPr>
      <w:r w:rsidRPr="001C5CBF">
        <w:rPr>
          <w:rFonts w:ascii="Museo Sans 300" w:hAnsi="Museo Sans 300"/>
        </w:rPr>
        <w:t>Sucursales de S</w:t>
      </w:r>
      <w:r w:rsidR="00D9416C" w:rsidRPr="001C5CBF">
        <w:rPr>
          <w:rFonts w:ascii="Museo Sans 300" w:hAnsi="Museo Sans 300"/>
        </w:rPr>
        <w:t xml:space="preserve">ociedades de </w:t>
      </w:r>
      <w:r w:rsidRPr="001C5CBF">
        <w:rPr>
          <w:rFonts w:ascii="Museo Sans 300" w:hAnsi="Museo Sans 300"/>
        </w:rPr>
        <w:t>S</w:t>
      </w:r>
      <w:r w:rsidR="00E75D71" w:rsidRPr="001C5CBF">
        <w:rPr>
          <w:rFonts w:ascii="Museo Sans 300" w:hAnsi="Museo Sans 300"/>
        </w:rPr>
        <w:t>eguros E</w:t>
      </w:r>
      <w:r w:rsidR="00D9416C" w:rsidRPr="001C5CBF">
        <w:rPr>
          <w:rFonts w:ascii="Museo Sans 300" w:hAnsi="Museo Sans 300"/>
        </w:rPr>
        <w:t xml:space="preserve">xtranjeras establecidas en el país, en lo pertinente; </w:t>
      </w:r>
    </w:p>
    <w:p w14:paraId="046ABECB" w14:textId="1622C148" w:rsidR="00D9416C" w:rsidRDefault="00D9416C" w:rsidP="00E40C03">
      <w:pPr>
        <w:pStyle w:val="Prrafodelista"/>
        <w:widowControl w:val="0"/>
        <w:numPr>
          <w:ilvl w:val="0"/>
          <w:numId w:val="18"/>
        </w:numPr>
        <w:spacing w:after="0" w:line="240" w:lineRule="auto"/>
        <w:ind w:left="425" w:hanging="425"/>
        <w:contextualSpacing w:val="0"/>
        <w:jc w:val="both"/>
        <w:rPr>
          <w:rFonts w:ascii="Museo Sans 300" w:hAnsi="Museo Sans 300"/>
        </w:rPr>
      </w:pPr>
      <w:proofErr w:type="spellStart"/>
      <w:r w:rsidRPr="001C5CBF">
        <w:rPr>
          <w:rFonts w:ascii="Museo Sans 300" w:hAnsi="Museo Sans 300"/>
        </w:rPr>
        <w:t>Titularizadoras</w:t>
      </w:r>
      <w:proofErr w:type="spellEnd"/>
      <w:r w:rsidR="003804FB">
        <w:rPr>
          <w:rFonts w:ascii="Museo Sans 300" w:hAnsi="Museo Sans 300"/>
        </w:rPr>
        <w:t xml:space="preserve">; </w:t>
      </w:r>
    </w:p>
    <w:p w14:paraId="01E86881" w14:textId="460A4AB6" w:rsidR="00EB78E5" w:rsidRPr="00EB78E5" w:rsidRDefault="000C6F92" w:rsidP="00EB78E5">
      <w:pPr>
        <w:pStyle w:val="Prrafodelista"/>
        <w:widowControl w:val="0"/>
        <w:numPr>
          <w:ilvl w:val="0"/>
          <w:numId w:val="18"/>
        </w:numPr>
        <w:spacing w:after="0" w:line="240" w:lineRule="auto"/>
        <w:ind w:left="425" w:hanging="425"/>
        <w:contextualSpacing w:val="0"/>
        <w:jc w:val="both"/>
        <w:rPr>
          <w:rFonts w:ascii="Museo Sans 300" w:hAnsi="Museo Sans 300"/>
        </w:rPr>
      </w:pPr>
      <w:r w:rsidRPr="00EB78E5">
        <w:rPr>
          <w:rFonts w:ascii="Museo Sans 300" w:hAnsi="Museo Sans 300"/>
        </w:rPr>
        <w:t>Las personas jurídicas que realizan operaciones de envío o recepción de dinero sistemática o sustan</w:t>
      </w:r>
      <w:r w:rsidR="00B06331">
        <w:rPr>
          <w:rFonts w:ascii="Museo Sans 300" w:hAnsi="Museo Sans 300"/>
        </w:rPr>
        <w:t>cial</w:t>
      </w:r>
      <w:r w:rsidRPr="00EB78E5">
        <w:rPr>
          <w:rFonts w:ascii="Museo Sans 300" w:hAnsi="Museo Sans 300"/>
        </w:rPr>
        <w:t>mente, por cualquier medio, a nivel nacional e internacional</w:t>
      </w:r>
      <w:r w:rsidR="00EB78E5" w:rsidRPr="00EB78E5">
        <w:rPr>
          <w:rFonts w:ascii="Museo Sans 300" w:hAnsi="Museo Sans 300"/>
        </w:rPr>
        <w:t>.</w:t>
      </w:r>
    </w:p>
    <w:p w14:paraId="6CD53585" w14:textId="77777777" w:rsidR="00EB78E5" w:rsidRPr="00B06331" w:rsidRDefault="00EB78E5" w:rsidP="00EB78E5">
      <w:pPr>
        <w:pStyle w:val="Prrafodelista"/>
        <w:widowControl w:val="0"/>
        <w:spacing w:after="0" w:line="240" w:lineRule="auto"/>
        <w:ind w:left="425"/>
        <w:contextualSpacing w:val="0"/>
        <w:jc w:val="both"/>
        <w:rPr>
          <w:rFonts w:ascii="Museo Sans 300" w:hAnsi="Museo Sans 300"/>
        </w:rPr>
      </w:pPr>
    </w:p>
    <w:p w14:paraId="4F503D02" w14:textId="77777777" w:rsidR="00B06331" w:rsidRDefault="00EB78E5" w:rsidP="00B06331">
      <w:pPr>
        <w:spacing w:after="0" w:line="259" w:lineRule="auto"/>
        <w:ind w:left="425"/>
        <w:contextualSpacing/>
        <w:jc w:val="both"/>
        <w:rPr>
          <w:rFonts w:ascii="Museo Sans 300" w:hAnsi="Museo Sans 300"/>
        </w:rPr>
      </w:pPr>
      <w:r w:rsidRPr="00AF0F3D">
        <w:rPr>
          <w:rFonts w:ascii="Museo Sans 300" w:hAnsi="Museo Sans 300"/>
        </w:rPr>
        <w:t>Se entenderá que se realizan operaciones de envío o recepción de dinero, sistemática o sustancialmente, cuando dicha actividad se realice de manera habitual o constituya una actividad importante dentro de las operaciones del negocio de la entidad;</w:t>
      </w:r>
      <w:r>
        <w:rPr>
          <w:rFonts w:ascii="Museo Sans 300" w:hAnsi="Museo Sans 300"/>
        </w:rPr>
        <w:t xml:space="preserve"> </w:t>
      </w:r>
      <w:r w:rsidR="004E1FF6" w:rsidRPr="00EB78E5">
        <w:rPr>
          <w:rFonts w:ascii="Museo Sans 300" w:hAnsi="Museo Sans 300"/>
        </w:rPr>
        <w:t>(1)</w:t>
      </w:r>
    </w:p>
    <w:p w14:paraId="13B5BD93" w14:textId="1EE16F9D" w:rsidR="00B06331" w:rsidRPr="00B06331" w:rsidRDefault="003804FB" w:rsidP="00B06331">
      <w:pPr>
        <w:pStyle w:val="Prrafodelista"/>
        <w:numPr>
          <w:ilvl w:val="0"/>
          <w:numId w:val="18"/>
        </w:numPr>
        <w:spacing w:line="259" w:lineRule="auto"/>
        <w:ind w:left="426" w:hanging="426"/>
        <w:jc w:val="both"/>
        <w:rPr>
          <w:rFonts w:ascii="Museo Sans 300" w:hAnsi="Museo Sans 300"/>
        </w:rPr>
      </w:pPr>
      <w:r w:rsidRPr="00B06331">
        <w:rPr>
          <w:rFonts w:ascii="Museo Sans 300" w:hAnsi="Museo Sans 300"/>
        </w:rPr>
        <w:t xml:space="preserve">Las </w:t>
      </w:r>
      <w:r w:rsidR="004E1FF6" w:rsidRPr="00B06331">
        <w:rPr>
          <w:rFonts w:ascii="Museo Sans 300" w:hAnsi="Museo Sans 300"/>
        </w:rPr>
        <w:t>Sociedades de Garantía Recíproca</w:t>
      </w:r>
      <w:r w:rsidRPr="00B06331">
        <w:rPr>
          <w:rFonts w:ascii="Museo Sans 300" w:hAnsi="Museo Sans 300"/>
        </w:rPr>
        <w:t xml:space="preserve"> y sus </w:t>
      </w:r>
      <w:proofErr w:type="spellStart"/>
      <w:r w:rsidRPr="00B06331">
        <w:rPr>
          <w:rFonts w:ascii="Museo Sans 300" w:hAnsi="Museo Sans 300"/>
        </w:rPr>
        <w:t>reafianzadoras</w:t>
      </w:r>
      <w:proofErr w:type="spellEnd"/>
      <w:r w:rsidRPr="00B06331">
        <w:rPr>
          <w:rFonts w:ascii="Museo Sans 300" w:hAnsi="Museo Sans 300"/>
        </w:rPr>
        <w:t xml:space="preserve"> locales</w:t>
      </w:r>
      <w:r w:rsidR="004E1FF6" w:rsidRPr="00B06331">
        <w:rPr>
          <w:rFonts w:ascii="Museo Sans 300" w:hAnsi="Museo Sans 300"/>
        </w:rPr>
        <w:t>; (1)</w:t>
      </w:r>
    </w:p>
    <w:p w14:paraId="27E7C0AE" w14:textId="77777777" w:rsidR="00B06331" w:rsidRDefault="008F1683" w:rsidP="00E61A65">
      <w:pPr>
        <w:pStyle w:val="Prrafodelista"/>
        <w:numPr>
          <w:ilvl w:val="0"/>
          <w:numId w:val="18"/>
        </w:numPr>
        <w:spacing w:line="259" w:lineRule="auto"/>
        <w:ind w:left="426" w:hanging="426"/>
        <w:jc w:val="both"/>
        <w:rPr>
          <w:rFonts w:ascii="Museo Sans 300" w:hAnsi="Museo Sans 300"/>
        </w:rPr>
      </w:pPr>
      <w:r w:rsidRPr="00B06331">
        <w:rPr>
          <w:rFonts w:ascii="Museo Sans 300" w:hAnsi="Museo Sans 300"/>
        </w:rPr>
        <w:t>Las Sociedades Administradoras u Operadoras de Sistemas de Pagos y de</w:t>
      </w:r>
      <w:r w:rsidR="003804FB" w:rsidRPr="00B06331">
        <w:rPr>
          <w:rFonts w:ascii="Museo Sans 300" w:hAnsi="Museo Sans 300"/>
        </w:rPr>
        <w:t xml:space="preserve"> Li</w:t>
      </w:r>
      <w:r w:rsidRPr="00B06331">
        <w:rPr>
          <w:rFonts w:ascii="Museo Sans 300" w:hAnsi="Museo Sans 300"/>
        </w:rPr>
        <w:t>quidación de Valores; (1)</w:t>
      </w:r>
    </w:p>
    <w:p w14:paraId="489F60BA" w14:textId="756E6A0F" w:rsidR="008F1683" w:rsidRPr="00B06331" w:rsidRDefault="008F1683" w:rsidP="00E61A65">
      <w:pPr>
        <w:pStyle w:val="Prrafodelista"/>
        <w:numPr>
          <w:ilvl w:val="0"/>
          <w:numId w:val="18"/>
        </w:numPr>
        <w:spacing w:line="259" w:lineRule="auto"/>
        <w:ind w:left="426" w:hanging="426"/>
        <w:jc w:val="both"/>
        <w:rPr>
          <w:rFonts w:ascii="Museo Sans 300" w:hAnsi="Museo Sans 300"/>
        </w:rPr>
      </w:pPr>
      <w:r w:rsidRPr="00B06331">
        <w:rPr>
          <w:rFonts w:ascii="Museo Sans 300" w:hAnsi="Museo Sans 300"/>
        </w:rPr>
        <w:t>Las Casas de Cambio de Moneda Extranjera</w:t>
      </w:r>
      <w:r w:rsidR="003804FB" w:rsidRPr="00B06331">
        <w:rPr>
          <w:rFonts w:ascii="Museo Sans 300" w:hAnsi="Museo Sans 300"/>
        </w:rPr>
        <w:t>; y</w:t>
      </w:r>
      <w:r w:rsidRPr="00B06331">
        <w:rPr>
          <w:rFonts w:ascii="Museo Sans 300" w:hAnsi="Museo Sans 300"/>
        </w:rPr>
        <w:t xml:space="preserve"> (1)</w:t>
      </w:r>
    </w:p>
    <w:p w14:paraId="4DD39FB4" w14:textId="0F904C2A" w:rsidR="003804FB" w:rsidRDefault="00B06331" w:rsidP="003804FB">
      <w:pPr>
        <w:pStyle w:val="Prrafodelista"/>
        <w:widowControl w:val="0"/>
        <w:numPr>
          <w:ilvl w:val="0"/>
          <w:numId w:val="18"/>
        </w:numPr>
        <w:spacing w:after="0" w:line="240" w:lineRule="auto"/>
        <w:ind w:left="425" w:hanging="425"/>
        <w:contextualSpacing w:val="0"/>
        <w:jc w:val="both"/>
        <w:rPr>
          <w:rFonts w:ascii="Museo Sans 300" w:hAnsi="Museo Sans 300"/>
          <w:i/>
          <w:iCs/>
          <w:u w:val="single"/>
        </w:rPr>
      </w:pPr>
      <w:r w:rsidRPr="00AF0F3D">
        <w:rPr>
          <w:rFonts w:ascii="Museo Sans 300" w:hAnsi="Museo Sans 300"/>
        </w:rPr>
        <w:t>Las Sociedades que ofrecen servicios complementarios a los servicios financieros de los integrantes del sistema financiero, en particular aquéllas en los que participen como inversionistas</w:t>
      </w:r>
      <w:r w:rsidR="003804FB" w:rsidRPr="00B06331">
        <w:rPr>
          <w:rFonts w:ascii="Museo Sans 300" w:hAnsi="Museo Sans 300"/>
        </w:rPr>
        <w:t>. (1)</w:t>
      </w:r>
    </w:p>
    <w:p w14:paraId="1631EC0F" w14:textId="77777777" w:rsidR="008F1683" w:rsidRPr="003853B4" w:rsidRDefault="008F1683" w:rsidP="008F1683">
      <w:pPr>
        <w:pStyle w:val="Prrafodelista"/>
        <w:widowControl w:val="0"/>
        <w:spacing w:after="0" w:line="240" w:lineRule="auto"/>
        <w:ind w:left="425"/>
        <w:contextualSpacing w:val="0"/>
        <w:jc w:val="both"/>
        <w:rPr>
          <w:rFonts w:ascii="Museo Sans 300" w:hAnsi="Museo Sans 300"/>
        </w:rPr>
      </w:pPr>
    </w:p>
    <w:p w14:paraId="046ABECD" w14:textId="77777777" w:rsidR="003621CA" w:rsidRPr="001C5CBF" w:rsidRDefault="003621CA" w:rsidP="00E40C03">
      <w:pPr>
        <w:widowControl w:val="0"/>
        <w:spacing w:after="0" w:line="240" w:lineRule="auto"/>
        <w:jc w:val="both"/>
        <w:rPr>
          <w:rFonts w:ascii="Museo Sans 300" w:hAnsi="Museo Sans 300"/>
          <w:color w:val="000000" w:themeColor="text1"/>
        </w:rPr>
      </w:pPr>
      <w:r w:rsidRPr="001C5CBF">
        <w:rPr>
          <w:rFonts w:ascii="Museo Sans 300" w:hAnsi="Museo Sans 300"/>
          <w:color w:val="000000" w:themeColor="text1"/>
        </w:rPr>
        <w:t xml:space="preserve">Aquellas entidades que administran fondos de </w:t>
      </w:r>
      <w:proofErr w:type="gramStart"/>
      <w:r w:rsidRPr="001C5CBF">
        <w:rPr>
          <w:rFonts w:ascii="Museo Sans 300" w:hAnsi="Museo Sans 300"/>
          <w:color w:val="000000" w:themeColor="text1"/>
        </w:rPr>
        <w:t>terceros,</w:t>
      </w:r>
      <w:proofErr w:type="gramEnd"/>
      <w:r w:rsidRPr="001C5CBF">
        <w:rPr>
          <w:rFonts w:ascii="Museo Sans 300" w:hAnsi="Museo Sans 300"/>
          <w:color w:val="000000" w:themeColor="text1"/>
        </w:rPr>
        <w:t xml:space="preserve"> deberán establecer una adecuada segregación de funciones y responsabilidades que les permita un adecuado manejo de conflictos de interés en la administración de dichos fondos.</w:t>
      </w:r>
    </w:p>
    <w:p w14:paraId="7FDD49E7" w14:textId="6773A6F9" w:rsidR="005761C5" w:rsidRPr="001C5CBF" w:rsidRDefault="005761C5" w:rsidP="00E40C03">
      <w:pPr>
        <w:widowControl w:val="0"/>
        <w:spacing w:after="0" w:line="240" w:lineRule="auto"/>
        <w:jc w:val="both"/>
        <w:rPr>
          <w:rFonts w:ascii="Museo Sans 300" w:hAnsi="Museo Sans 300"/>
        </w:rPr>
      </w:pPr>
    </w:p>
    <w:p w14:paraId="2CC4B2C4" w14:textId="09CFB60B" w:rsidR="005761C5" w:rsidRPr="001C5CBF" w:rsidRDefault="005761C5" w:rsidP="00E40C03">
      <w:pPr>
        <w:widowControl w:val="0"/>
        <w:spacing w:after="0" w:line="240" w:lineRule="auto"/>
        <w:jc w:val="both"/>
        <w:rPr>
          <w:rFonts w:ascii="Museo Sans 300" w:hAnsi="Museo Sans 300"/>
          <w:color w:val="000000" w:themeColor="text1"/>
        </w:rPr>
      </w:pPr>
      <w:r w:rsidRPr="001C5CBF">
        <w:rPr>
          <w:rFonts w:ascii="Museo Sans 300" w:hAnsi="Museo Sans 300"/>
          <w:color w:val="000000" w:themeColor="text1"/>
        </w:rPr>
        <w:t>La</w:t>
      </w:r>
      <w:r w:rsidR="00E07BD7" w:rsidRPr="001C5CBF">
        <w:rPr>
          <w:rFonts w:ascii="Museo Sans 300" w:hAnsi="Museo Sans 300"/>
          <w:color w:val="000000" w:themeColor="text1"/>
        </w:rPr>
        <w:t>s</w:t>
      </w:r>
      <w:r w:rsidRPr="001C5CBF">
        <w:rPr>
          <w:rFonts w:ascii="Museo Sans 300" w:hAnsi="Museo Sans 300"/>
          <w:color w:val="000000" w:themeColor="text1"/>
        </w:rPr>
        <w:t xml:space="preserve"> entidad</w:t>
      </w:r>
      <w:r w:rsidR="00A727D9" w:rsidRPr="001C5CBF">
        <w:rPr>
          <w:rFonts w:ascii="Museo Sans 300" w:hAnsi="Museo Sans 300"/>
          <w:color w:val="000000" w:themeColor="text1"/>
        </w:rPr>
        <w:t xml:space="preserve">es listadas en los </w:t>
      </w:r>
      <w:r w:rsidR="00A727D9" w:rsidRPr="001C5CBF">
        <w:rPr>
          <w:rFonts w:ascii="Museo Sans 300" w:hAnsi="Museo Sans 300"/>
        </w:rPr>
        <w:t>literales n)</w:t>
      </w:r>
      <w:r w:rsidRPr="001C5CBF">
        <w:rPr>
          <w:rFonts w:ascii="Museo Sans 300" w:hAnsi="Museo Sans 300"/>
        </w:rPr>
        <w:t xml:space="preserve"> y </w:t>
      </w:r>
      <w:r w:rsidR="006C571D" w:rsidRPr="001C5CBF">
        <w:rPr>
          <w:rFonts w:ascii="Museo Sans 300" w:hAnsi="Museo Sans 300"/>
        </w:rPr>
        <w:t>r</w:t>
      </w:r>
      <w:r w:rsidRPr="001C5CBF">
        <w:rPr>
          <w:rFonts w:ascii="Museo Sans 300" w:hAnsi="Museo Sans 300"/>
        </w:rPr>
        <w:t>)</w:t>
      </w:r>
      <w:r w:rsidR="00E40C03" w:rsidRPr="001C5CBF">
        <w:rPr>
          <w:rFonts w:ascii="Museo Sans 300" w:hAnsi="Museo Sans 300"/>
        </w:rPr>
        <w:t xml:space="preserve"> </w:t>
      </w:r>
      <w:r w:rsidRPr="001C5CBF">
        <w:rPr>
          <w:rFonts w:ascii="Museo Sans 300" w:hAnsi="Museo Sans 300"/>
        </w:rPr>
        <w:t xml:space="preserve">del </w:t>
      </w:r>
      <w:r w:rsidR="00860008" w:rsidRPr="001C5CBF">
        <w:rPr>
          <w:rFonts w:ascii="Museo Sans 300" w:hAnsi="Museo Sans 300"/>
        </w:rPr>
        <w:t xml:space="preserve">presente </w:t>
      </w:r>
      <w:r w:rsidRPr="001C5CBF">
        <w:rPr>
          <w:rFonts w:ascii="Museo Sans 300" w:hAnsi="Museo Sans 300"/>
        </w:rPr>
        <w:t>artículo</w:t>
      </w:r>
      <w:r w:rsidR="00860008" w:rsidRPr="001C5CBF">
        <w:rPr>
          <w:rFonts w:ascii="Museo Sans 300" w:hAnsi="Museo Sans 300"/>
        </w:rPr>
        <w:t>,</w:t>
      </w:r>
      <w:r w:rsidRPr="001C5CBF">
        <w:rPr>
          <w:rFonts w:ascii="Museo Sans 300" w:hAnsi="Museo Sans 300"/>
        </w:rPr>
        <w:t xml:space="preserve"> son responsables de demostrar a la Superintendencia del Sistema Financiero la efectividad de su marco de gobierno corporativo y de indicar los aspectos </w:t>
      </w:r>
      <w:proofErr w:type="gramStart"/>
      <w:r w:rsidRPr="001C5CBF">
        <w:rPr>
          <w:rFonts w:ascii="Museo Sans 300" w:hAnsi="Museo Sans 300"/>
        </w:rPr>
        <w:t>que</w:t>
      </w:r>
      <w:proofErr w:type="gramEnd"/>
      <w:r w:rsidRPr="001C5CBF">
        <w:rPr>
          <w:rFonts w:ascii="Museo Sans 300" w:hAnsi="Museo Sans 300"/>
        </w:rPr>
        <w:t xml:space="preserve"> por sus propias características</w:t>
      </w:r>
      <w:r w:rsidR="00176AC1" w:rsidRPr="001C5CBF">
        <w:rPr>
          <w:rFonts w:ascii="Museo Sans 300" w:hAnsi="Museo Sans 300"/>
        </w:rPr>
        <w:t xml:space="preserve"> y</w:t>
      </w:r>
      <w:r w:rsidR="00D7393D" w:rsidRPr="001C5CBF">
        <w:rPr>
          <w:rFonts w:ascii="Museo Sans 300" w:hAnsi="Museo Sans 300"/>
        </w:rPr>
        <w:t xml:space="preserve"> su na</w:t>
      </w:r>
      <w:r w:rsidR="00AE26B3" w:rsidRPr="001C5CBF">
        <w:rPr>
          <w:rFonts w:ascii="Museo Sans 300" w:hAnsi="Museo Sans 300"/>
        </w:rPr>
        <w:t>turaleza, no le sean aplicables</w:t>
      </w:r>
      <w:r w:rsidRPr="001C5CBF">
        <w:rPr>
          <w:rFonts w:ascii="Museo Sans 300" w:hAnsi="Museo Sans 300"/>
        </w:rPr>
        <w:t>, con las debidas justificaciones</w:t>
      </w:r>
      <w:r w:rsidRPr="001C5CBF">
        <w:rPr>
          <w:rFonts w:ascii="Museo Sans 300" w:hAnsi="Museo Sans 300"/>
          <w:color w:val="000000" w:themeColor="text1"/>
        </w:rPr>
        <w:t>.</w:t>
      </w:r>
    </w:p>
    <w:p w14:paraId="046ABECE" w14:textId="77777777" w:rsidR="003621CA" w:rsidRPr="001C5CBF" w:rsidRDefault="003621CA" w:rsidP="00E40C03">
      <w:pPr>
        <w:widowControl w:val="0"/>
        <w:spacing w:after="0" w:line="240" w:lineRule="auto"/>
        <w:jc w:val="both"/>
        <w:rPr>
          <w:rFonts w:ascii="Museo Sans 300" w:hAnsi="Museo Sans 300"/>
        </w:rPr>
      </w:pPr>
    </w:p>
    <w:p w14:paraId="046ABED4" w14:textId="77777777" w:rsidR="002642FD" w:rsidRPr="001C5CBF" w:rsidRDefault="002642FD" w:rsidP="00E40C03">
      <w:pPr>
        <w:widowControl w:val="0"/>
        <w:spacing w:after="0" w:line="240" w:lineRule="auto"/>
        <w:rPr>
          <w:rFonts w:ascii="Museo Sans 300" w:eastAsia="Calibri" w:hAnsi="Museo Sans 300" w:cs="Times New Roman"/>
          <w:b/>
        </w:rPr>
      </w:pPr>
      <w:r w:rsidRPr="001C5CBF">
        <w:rPr>
          <w:rFonts w:ascii="Museo Sans 300" w:eastAsia="Calibri" w:hAnsi="Museo Sans 300" w:cs="Times New Roman"/>
          <w:b/>
        </w:rPr>
        <w:t xml:space="preserve">Términos </w:t>
      </w:r>
    </w:p>
    <w:p w14:paraId="046ABED5" w14:textId="77777777" w:rsidR="002642FD" w:rsidRPr="001C5CBF" w:rsidRDefault="002642FD" w:rsidP="00E40C03">
      <w:pPr>
        <w:widowControl w:val="0"/>
        <w:numPr>
          <w:ilvl w:val="0"/>
          <w:numId w:val="5"/>
        </w:numPr>
        <w:tabs>
          <w:tab w:val="left" w:pos="709"/>
        </w:tabs>
        <w:spacing w:after="120" w:line="240" w:lineRule="auto"/>
        <w:ind w:firstLine="0"/>
        <w:jc w:val="both"/>
        <w:outlineLvl w:val="0"/>
        <w:rPr>
          <w:rFonts w:ascii="Museo Sans 300" w:eastAsia="Calibri" w:hAnsi="Museo Sans 300" w:cs="Times New Roman"/>
          <w:b/>
        </w:rPr>
      </w:pPr>
      <w:r w:rsidRPr="001C5CBF">
        <w:rPr>
          <w:rFonts w:ascii="Museo Sans 300" w:eastAsia="Calibri" w:hAnsi="Museo Sans 300" w:cs="Times New Roman"/>
        </w:rPr>
        <w:t xml:space="preserve">Para efectos de </w:t>
      </w:r>
      <w:r w:rsidR="00B54D48" w:rsidRPr="001C5CBF">
        <w:rPr>
          <w:rFonts w:ascii="Museo Sans 300" w:eastAsia="Calibri" w:hAnsi="Museo Sans 300" w:cs="Times New Roman"/>
        </w:rPr>
        <w:t xml:space="preserve">las presentes </w:t>
      </w:r>
      <w:r w:rsidRPr="001C5CBF">
        <w:rPr>
          <w:rFonts w:ascii="Museo Sans 300" w:eastAsia="Calibri" w:hAnsi="Museo Sans 300" w:cs="Times New Roman"/>
        </w:rPr>
        <w:t>Normas, los términos que se indican a continuación tiene</w:t>
      </w:r>
      <w:r w:rsidR="00C64455" w:rsidRPr="001C5CBF">
        <w:rPr>
          <w:rFonts w:ascii="Museo Sans 300" w:eastAsia="Calibri" w:hAnsi="Museo Sans 300" w:cs="Times New Roman"/>
        </w:rPr>
        <w:t>n</w:t>
      </w:r>
      <w:r w:rsidRPr="001C5CBF">
        <w:rPr>
          <w:rFonts w:ascii="Museo Sans 300" w:eastAsia="Calibri" w:hAnsi="Museo Sans 300" w:cs="Times New Roman"/>
        </w:rPr>
        <w:t xml:space="preserve"> el significado siguiente: </w:t>
      </w:r>
    </w:p>
    <w:p w14:paraId="046ABED6" w14:textId="5F38B0D8" w:rsidR="00C228C9" w:rsidRPr="001C5CBF" w:rsidRDefault="00C228C9" w:rsidP="00E40C03">
      <w:pPr>
        <w:pStyle w:val="Prrafodelista"/>
        <w:widowControl w:val="0"/>
        <w:numPr>
          <w:ilvl w:val="0"/>
          <w:numId w:val="8"/>
        </w:numPr>
        <w:spacing w:before="120" w:after="0" w:line="240" w:lineRule="auto"/>
        <w:ind w:left="425" w:hanging="425"/>
        <w:contextualSpacing w:val="0"/>
        <w:jc w:val="both"/>
        <w:rPr>
          <w:rFonts w:ascii="Museo Sans 300" w:hAnsi="Museo Sans 300"/>
          <w:lang w:val="es-MX"/>
        </w:rPr>
      </w:pPr>
      <w:r w:rsidRPr="001C5CBF">
        <w:rPr>
          <w:rFonts w:ascii="Museo Sans 300" w:hAnsi="Museo Sans 300"/>
          <w:b/>
          <w:lang w:val="es-MX"/>
        </w:rPr>
        <w:t>Accionista:</w:t>
      </w:r>
      <w:r w:rsidRPr="001C5CBF">
        <w:rPr>
          <w:rFonts w:ascii="Museo Sans 300" w:hAnsi="Museo Sans 300"/>
          <w:lang w:val="es-MX"/>
        </w:rPr>
        <w:t xml:space="preserve"> </w:t>
      </w:r>
      <w:r w:rsidR="000A799E" w:rsidRPr="001C5CBF">
        <w:rPr>
          <w:rFonts w:ascii="Museo Sans 300" w:hAnsi="Museo Sans 300"/>
          <w:lang w:val="es-MX"/>
        </w:rPr>
        <w:t>p</w:t>
      </w:r>
      <w:r w:rsidRPr="001C5CBF">
        <w:rPr>
          <w:rFonts w:ascii="Museo Sans 300" w:hAnsi="Museo Sans 300"/>
          <w:lang w:val="es-MX"/>
        </w:rPr>
        <w:t>ropietario</w:t>
      </w:r>
      <w:r w:rsidR="00AB0B9E" w:rsidRPr="001C5CBF">
        <w:rPr>
          <w:rFonts w:ascii="Museo Sans 300" w:hAnsi="Museo Sans 300"/>
          <w:lang w:val="es-MX"/>
        </w:rPr>
        <w:t>s de las acciones de lo</w:t>
      </w:r>
      <w:r w:rsidRPr="001C5CBF">
        <w:rPr>
          <w:rFonts w:ascii="Museo Sans 300" w:hAnsi="Museo Sans 300"/>
          <w:lang w:val="es-MX"/>
        </w:rPr>
        <w:t xml:space="preserve">s </w:t>
      </w:r>
      <w:r w:rsidR="00AB0B9E" w:rsidRPr="001C5CBF">
        <w:rPr>
          <w:rFonts w:ascii="Museo Sans 300" w:hAnsi="Museo Sans 300"/>
          <w:lang w:val="es-MX"/>
        </w:rPr>
        <w:t>sujetos obligados</w:t>
      </w:r>
      <w:r w:rsidRPr="001C5CBF">
        <w:rPr>
          <w:rFonts w:ascii="Museo Sans 300" w:hAnsi="Museo Sans 300"/>
          <w:lang w:val="es-MX"/>
        </w:rPr>
        <w:t xml:space="preserve"> a la aplicación de las presentes Normas;</w:t>
      </w:r>
      <w:r w:rsidR="003F457B" w:rsidRPr="001C5CBF">
        <w:rPr>
          <w:rFonts w:ascii="Museo Sans 300" w:hAnsi="Museo Sans 300"/>
          <w:lang w:val="es-MX"/>
        </w:rPr>
        <w:t xml:space="preserve"> </w:t>
      </w:r>
      <w:bookmarkStart w:id="0" w:name="OLE_LINK1"/>
      <w:bookmarkStart w:id="1" w:name="OLE_LINK2"/>
      <w:r w:rsidR="003F457B" w:rsidRPr="001C5CBF">
        <w:rPr>
          <w:rFonts w:ascii="Museo Sans 300" w:hAnsi="Museo Sans 300"/>
        </w:rPr>
        <w:t>el término también servirá para re</w:t>
      </w:r>
      <w:r w:rsidR="00DA0CBB" w:rsidRPr="001C5CBF">
        <w:rPr>
          <w:rFonts w:ascii="Museo Sans 300" w:hAnsi="Museo Sans 300"/>
        </w:rPr>
        <w:t>ferirse a los asociados de las Asociaciones C</w:t>
      </w:r>
      <w:r w:rsidR="003F457B" w:rsidRPr="001C5CBF">
        <w:rPr>
          <w:rFonts w:ascii="Museo Sans 300" w:hAnsi="Museo Sans 300"/>
        </w:rPr>
        <w:t>ooperativas sujetas</w:t>
      </w:r>
      <w:bookmarkEnd w:id="0"/>
      <w:bookmarkEnd w:id="1"/>
      <w:r w:rsidR="003F457B" w:rsidRPr="001C5CBF">
        <w:rPr>
          <w:rFonts w:ascii="Museo Sans 300" w:hAnsi="Museo Sans 300"/>
        </w:rPr>
        <w:t xml:space="preserve"> a la aplicación de </w:t>
      </w:r>
      <w:r w:rsidR="007F0C3C" w:rsidRPr="001C5CBF">
        <w:rPr>
          <w:rFonts w:ascii="Museo Sans 300" w:hAnsi="Museo Sans 300"/>
        </w:rPr>
        <w:t>las presentes</w:t>
      </w:r>
      <w:r w:rsidR="003F457B" w:rsidRPr="001C5CBF">
        <w:rPr>
          <w:rFonts w:ascii="Museo Sans 300" w:hAnsi="Museo Sans 300"/>
        </w:rPr>
        <w:t xml:space="preserve"> Normas;</w:t>
      </w:r>
    </w:p>
    <w:p w14:paraId="046ABED7" w14:textId="3CCA9669" w:rsidR="008B0481" w:rsidRPr="001C5CBF" w:rsidRDefault="008B0481" w:rsidP="00E40C03">
      <w:pPr>
        <w:pStyle w:val="Prrafodelista"/>
        <w:widowControl w:val="0"/>
        <w:numPr>
          <w:ilvl w:val="0"/>
          <w:numId w:val="8"/>
        </w:numPr>
        <w:spacing w:after="0" w:line="240" w:lineRule="auto"/>
        <w:ind w:left="425" w:hanging="425"/>
        <w:contextualSpacing w:val="0"/>
        <w:jc w:val="both"/>
        <w:rPr>
          <w:rFonts w:ascii="Museo Sans 300" w:hAnsi="Museo Sans 300" w:cs="Arial"/>
        </w:rPr>
      </w:pPr>
      <w:r w:rsidRPr="001C5CBF">
        <w:rPr>
          <w:rFonts w:ascii="Museo Sans 300" w:hAnsi="Museo Sans 300" w:cs="Arial"/>
          <w:b/>
        </w:rPr>
        <w:lastRenderedPageBreak/>
        <w:t>Alta Gerencia:</w:t>
      </w:r>
      <w:r w:rsidRPr="001C5CBF">
        <w:rPr>
          <w:rFonts w:ascii="Museo Sans 300" w:hAnsi="Museo Sans 300" w:cs="Arial"/>
        </w:rPr>
        <w:t xml:space="preserve"> el </w:t>
      </w:r>
      <w:proofErr w:type="gramStart"/>
      <w:r w:rsidRPr="001C5CBF">
        <w:rPr>
          <w:rFonts w:ascii="Museo Sans 300" w:hAnsi="Museo Sans 300" w:cs="Arial"/>
        </w:rPr>
        <w:t>Presidente Ejecutivo</w:t>
      </w:r>
      <w:proofErr w:type="gramEnd"/>
      <w:r w:rsidRPr="001C5CBF">
        <w:rPr>
          <w:rFonts w:ascii="Museo Sans 300" w:hAnsi="Museo Sans 300" w:cs="Arial"/>
        </w:rPr>
        <w:t xml:space="preserve">, </w:t>
      </w:r>
      <w:r w:rsidR="00BC400F" w:rsidRPr="001C5CBF">
        <w:rPr>
          <w:rFonts w:ascii="Museo Sans 300" w:hAnsi="Museo Sans 300" w:cs="Arial"/>
        </w:rPr>
        <w:t xml:space="preserve">Director </w:t>
      </w:r>
      <w:r w:rsidR="00860008" w:rsidRPr="001C5CBF">
        <w:rPr>
          <w:rFonts w:ascii="Museo Sans 300" w:hAnsi="Museo Sans 300" w:cs="Arial"/>
        </w:rPr>
        <w:t>E</w:t>
      </w:r>
      <w:r w:rsidR="00BC400F" w:rsidRPr="001C5CBF">
        <w:rPr>
          <w:rFonts w:ascii="Museo Sans 300" w:hAnsi="Museo Sans 300" w:cs="Arial"/>
        </w:rPr>
        <w:t xml:space="preserve">jecutivo, </w:t>
      </w:r>
      <w:r w:rsidRPr="001C5CBF">
        <w:rPr>
          <w:rFonts w:ascii="Museo Sans 300" w:hAnsi="Museo Sans 300" w:cs="Arial"/>
        </w:rPr>
        <w:t xml:space="preserve">Gerente General o quien haga sus veces y los </w:t>
      </w:r>
      <w:r w:rsidR="00896239" w:rsidRPr="001C5CBF">
        <w:rPr>
          <w:rFonts w:ascii="Museo Sans 300" w:hAnsi="Museo Sans 300" w:cs="Arial"/>
        </w:rPr>
        <w:t xml:space="preserve">cargos </w:t>
      </w:r>
      <w:r w:rsidRPr="001C5CBF">
        <w:rPr>
          <w:rFonts w:ascii="Museo Sans 300" w:hAnsi="Museo Sans 300" w:cs="Arial"/>
        </w:rPr>
        <w:t>ejecutivos que le reporten al mismo</w:t>
      </w:r>
      <w:r w:rsidR="00D50270" w:rsidRPr="001C5CBF">
        <w:rPr>
          <w:rFonts w:ascii="Museo Sans 300" w:hAnsi="Museo Sans 300" w:cs="Arial"/>
        </w:rPr>
        <w:t xml:space="preserve">. Para el caso del Banco de Desarrollo </w:t>
      </w:r>
      <w:r w:rsidR="007700CD" w:rsidRPr="005079E1">
        <w:rPr>
          <w:rFonts w:ascii="Museo Sans 300" w:hAnsi="Museo Sans 300" w:cs="Arial"/>
        </w:rPr>
        <w:t xml:space="preserve">de la República </w:t>
      </w:r>
      <w:r w:rsidR="00D50270" w:rsidRPr="001C5CBF">
        <w:rPr>
          <w:rFonts w:ascii="Museo Sans 300" w:hAnsi="Museo Sans 300" w:cs="Arial"/>
        </w:rPr>
        <w:t xml:space="preserve">de El Salvador el </w:t>
      </w:r>
      <w:proofErr w:type="gramStart"/>
      <w:r w:rsidR="00D50270" w:rsidRPr="001C5CBF">
        <w:rPr>
          <w:rFonts w:ascii="Museo Sans 300" w:hAnsi="Museo Sans 300" w:cs="Arial"/>
        </w:rPr>
        <w:t>Presidente</w:t>
      </w:r>
      <w:proofErr w:type="gramEnd"/>
      <w:r w:rsidRPr="001C5CBF">
        <w:rPr>
          <w:rFonts w:ascii="Museo Sans 300" w:hAnsi="Museo Sans 300" w:cs="Arial"/>
        </w:rPr>
        <w:t>;</w:t>
      </w:r>
      <w:r w:rsidR="007700CD">
        <w:rPr>
          <w:rFonts w:ascii="Museo Sans 300" w:hAnsi="Museo Sans 300" w:cs="Arial"/>
        </w:rPr>
        <w:t xml:space="preserve"> (1)</w:t>
      </w:r>
    </w:p>
    <w:p w14:paraId="046ABED8" w14:textId="77777777" w:rsidR="003F457B" w:rsidRPr="001C5CBF" w:rsidRDefault="003F457B" w:rsidP="00E40C03">
      <w:pPr>
        <w:pStyle w:val="Prrafodelista"/>
        <w:widowControl w:val="0"/>
        <w:numPr>
          <w:ilvl w:val="0"/>
          <w:numId w:val="8"/>
        </w:numPr>
        <w:spacing w:after="0" w:line="240" w:lineRule="auto"/>
        <w:ind w:left="425" w:hanging="425"/>
        <w:contextualSpacing w:val="0"/>
        <w:jc w:val="both"/>
        <w:rPr>
          <w:rFonts w:ascii="Museo Sans 300" w:hAnsi="Museo Sans 300"/>
        </w:rPr>
      </w:pPr>
      <w:r w:rsidRPr="001C5CBF">
        <w:rPr>
          <w:rFonts w:ascii="Museo Sans 300" w:hAnsi="Museo Sans 300" w:cs="Arial"/>
          <w:b/>
        </w:rPr>
        <w:t>Asociación</w:t>
      </w:r>
      <w:r w:rsidRPr="001C5CBF">
        <w:rPr>
          <w:rFonts w:ascii="Museo Sans 300" w:hAnsi="Museo Sans 300"/>
          <w:b/>
        </w:rPr>
        <w:t xml:space="preserve"> Cooperativa</w:t>
      </w:r>
      <w:r w:rsidR="000A799E" w:rsidRPr="001C5CBF">
        <w:rPr>
          <w:rFonts w:ascii="Museo Sans 300" w:hAnsi="Museo Sans 300"/>
        </w:rPr>
        <w:t>: l</w:t>
      </w:r>
      <w:r w:rsidRPr="001C5CBF">
        <w:rPr>
          <w:rFonts w:ascii="Museo Sans 300" w:hAnsi="Museo Sans 300"/>
        </w:rPr>
        <w:t>as que se rigen en lo administrativo por la Ley General de Asociaciones Cooperativas y su Reglamento;</w:t>
      </w:r>
    </w:p>
    <w:p w14:paraId="046ABED9" w14:textId="77777777" w:rsidR="008B0481" w:rsidRPr="001C5CBF" w:rsidRDefault="008B0481" w:rsidP="00E40C03">
      <w:pPr>
        <w:pStyle w:val="Prrafodelista"/>
        <w:widowControl w:val="0"/>
        <w:numPr>
          <w:ilvl w:val="0"/>
          <w:numId w:val="8"/>
        </w:numPr>
        <w:spacing w:after="0" w:line="240" w:lineRule="auto"/>
        <w:ind w:left="425" w:hanging="425"/>
        <w:contextualSpacing w:val="0"/>
        <w:jc w:val="both"/>
        <w:rPr>
          <w:rFonts w:ascii="Museo Sans 300" w:hAnsi="Museo Sans 300" w:cs="Arial"/>
        </w:rPr>
      </w:pPr>
      <w:r w:rsidRPr="001C5CBF">
        <w:rPr>
          <w:rFonts w:ascii="Museo Sans 300" w:hAnsi="Museo Sans 300" w:cs="Arial"/>
          <w:b/>
        </w:rPr>
        <w:t>Banco Central:</w:t>
      </w:r>
      <w:r w:rsidRPr="001C5CBF">
        <w:rPr>
          <w:rFonts w:ascii="Museo Sans 300" w:hAnsi="Museo Sans 300" w:cs="Arial"/>
        </w:rPr>
        <w:t xml:space="preserve"> Banco Central de Reserva de El Salvador;</w:t>
      </w:r>
    </w:p>
    <w:p w14:paraId="046ABEDA" w14:textId="7324886E" w:rsidR="001C5A16" w:rsidRPr="001C5CBF" w:rsidRDefault="001C5A16" w:rsidP="00E40C03">
      <w:pPr>
        <w:pStyle w:val="Prrafodelista"/>
        <w:widowControl w:val="0"/>
        <w:numPr>
          <w:ilvl w:val="0"/>
          <w:numId w:val="8"/>
        </w:numPr>
        <w:spacing w:after="0" w:line="240" w:lineRule="auto"/>
        <w:ind w:left="425" w:hanging="425"/>
        <w:contextualSpacing w:val="0"/>
        <w:jc w:val="both"/>
        <w:rPr>
          <w:rFonts w:ascii="Museo Sans 300" w:eastAsia="Calibri" w:hAnsi="Museo Sans 300"/>
          <w:lang w:val="es-SV" w:eastAsia="en-US"/>
        </w:rPr>
      </w:pPr>
      <w:r w:rsidRPr="001C5CBF">
        <w:rPr>
          <w:rFonts w:ascii="Museo Sans 300" w:hAnsi="Museo Sans 300" w:cs="Arial"/>
          <w:b/>
        </w:rPr>
        <w:t>Cliente</w:t>
      </w:r>
      <w:r w:rsidRPr="001C5CBF">
        <w:rPr>
          <w:rFonts w:ascii="Museo Sans 300" w:eastAsia="Calibri" w:hAnsi="Museo Sans 300"/>
          <w:b/>
          <w:lang w:val="es-SV" w:eastAsia="en-US"/>
        </w:rPr>
        <w:t>:</w:t>
      </w:r>
      <w:r w:rsidRPr="001C5CBF">
        <w:rPr>
          <w:rFonts w:ascii="Museo Sans 300" w:eastAsia="Calibri" w:hAnsi="Museo Sans 300"/>
          <w:lang w:val="es-SV" w:eastAsia="en-US"/>
        </w:rPr>
        <w:t xml:space="preserve"> </w:t>
      </w:r>
      <w:r w:rsidR="000A799E" w:rsidRPr="001C5CBF">
        <w:rPr>
          <w:rFonts w:ascii="Museo Sans 300" w:eastAsia="Calibri" w:hAnsi="Museo Sans 300"/>
          <w:lang w:val="es-SV" w:eastAsia="en-US"/>
        </w:rPr>
        <w:t>p</w:t>
      </w:r>
      <w:proofErr w:type="spellStart"/>
      <w:r w:rsidRPr="001C5CBF">
        <w:rPr>
          <w:rFonts w:ascii="Museo Sans 300" w:hAnsi="Museo Sans 300" w:cs="Arial"/>
        </w:rPr>
        <w:t>ersona</w:t>
      </w:r>
      <w:proofErr w:type="spellEnd"/>
      <w:r w:rsidRPr="001C5CBF">
        <w:rPr>
          <w:rFonts w:ascii="Museo Sans 300" w:hAnsi="Museo Sans 300" w:cs="Arial"/>
        </w:rPr>
        <w:t xml:space="preserve"> natural o jurídica que mantiene una relación contractual con la entidad para la prestación de servicios o productos financieros que esta ofrece</w:t>
      </w:r>
      <w:r w:rsidR="00352768" w:rsidRPr="001C5CBF">
        <w:rPr>
          <w:rFonts w:ascii="Museo Sans 300" w:hAnsi="Museo Sans 300" w:cs="Arial"/>
        </w:rPr>
        <w:t>, el cual en las presentes Normas puede hacer refe</w:t>
      </w:r>
      <w:r w:rsidR="004D5248" w:rsidRPr="001C5CBF">
        <w:rPr>
          <w:rFonts w:ascii="Museo Sans 300" w:hAnsi="Museo Sans 300" w:cs="Arial"/>
        </w:rPr>
        <w:t>re</w:t>
      </w:r>
      <w:r w:rsidR="00352768" w:rsidRPr="001C5CBF">
        <w:rPr>
          <w:rFonts w:ascii="Museo Sans 300" w:hAnsi="Museo Sans 300" w:cs="Arial"/>
        </w:rPr>
        <w:t>ncia a: depositantes</w:t>
      </w:r>
      <w:r w:rsidR="0056057E" w:rsidRPr="001C5CBF">
        <w:rPr>
          <w:rFonts w:ascii="Museo Sans 300" w:hAnsi="Museo Sans 300" w:cs="Arial"/>
        </w:rPr>
        <w:t xml:space="preserve">, inversionistas, </w:t>
      </w:r>
      <w:r w:rsidR="005D2E6D" w:rsidRPr="001C5CBF">
        <w:rPr>
          <w:rFonts w:ascii="Museo Sans 300" w:hAnsi="Museo Sans 300" w:cs="Arial"/>
        </w:rPr>
        <w:t xml:space="preserve">cotizantes, </w:t>
      </w:r>
      <w:r w:rsidR="0056057E" w:rsidRPr="001C5CBF">
        <w:rPr>
          <w:rFonts w:ascii="Museo Sans 300" w:hAnsi="Museo Sans 300" w:cs="Arial"/>
        </w:rPr>
        <w:t>afiliados,</w:t>
      </w:r>
      <w:r w:rsidR="005D2E6D" w:rsidRPr="001C5CBF">
        <w:rPr>
          <w:rFonts w:ascii="Museo Sans 300" w:hAnsi="Museo Sans 300" w:cs="Arial"/>
        </w:rPr>
        <w:t xml:space="preserve"> pensionados,</w:t>
      </w:r>
      <w:r w:rsidR="0056057E" w:rsidRPr="001C5CBF">
        <w:rPr>
          <w:rFonts w:ascii="Museo Sans 300" w:hAnsi="Museo Sans 300" w:cs="Arial"/>
        </w:rPr>
        <w:t xml:space="preserve"> asegurados, </w:t>
      </w:r>
      <w:r w:rsidR="007F0C3C" w:rsidRPr="001C5CBF">
        <w:rPr>
          <w:rFonts w:ascii="Museo Sans 300" w:hAnsi="Museo Sans 300" w:cs="Arial"/>
        </w:rPr>
        <w:t xml:space="preserve">deudores, codeudores, </w:t>
      </w:r>
      <w:r w:rsidR="00860008" w:rsidRPr="001C5CBF">
        <w:rPr>
          <w:rFonts w:ascii="Museo Sans 300" w:hAnsi="Museo Sans 300" w:cs="Arial"/>
        </w:rPr>
        <w:t>aportantes o partí</w:t>
      </w:r>
      <w:r w:rsidR="0056057E" w:rsidRPr="001C5CBF">
        <w:rPr>
          <w:rFonts w:ascii="Museo Sans 300" w:hAnsi="Museo Sans 300" w:cs="Arial"/>
        </w:rPr>
        <w:t>cipes</w:t>
      </w:r>
      <w:r w:rsidR="007F0C3C" w:rsidRPr="001C5CBF">
        <w:rPr>
          <w:rFonts w:ascii="Museo Sans 300" w:hAnsi="Museo Sans 300" w:cs="Arial"/>
        </w:rPr>
        <w:t>, entre otros</w:t>
      </w:r>
      <w:r w:rsidR="0056057E" w:rsidRPr="001C5CBF">
        <w:rPr>
          <w:rFonts w:ascii="Museo Sans 300" w:hAnsi="Museo Sans 300" w:cs="Arial"/>
        </w:rPr>
        <w:t>;</w:t>
      </w:r>
    </w:p>
    <w:p w14:paraId="046ABEDB" w14:textId="77777777" w:rsidR="00FE4AB2" w:rsidRPr="001C5CBF" w:rsidRDefault="00FE4AB2" w:rsidP="00E40C03">
      <w:pPr>
        <w:pStyle w:val="Prrafodelista"/>
        <w:widowControl w:val="0"/>
        <w:numPr>
          <w:ilvl w:val="0"/>
          <w:numId w:val="8"/>
        </w:numPr>
        <w:spacing w:after="0" w:line="240" w:lineRule="auto"/>
        <w:ind w:left="425" w:hanging="425"/>
        <w:contextualSpacing w:val="0"/>
        <w:jc w:val="both"/>
        <w:rPr>
          <w:rFonts w:ascii="Museo Sans 300" w:eastAsia="Calibri" w:hAnsi="Museo Sans 300"/>
          <w:lang w:val="es-SV" w:eastAsia="en-US"/>
        </w:rPr>
      </w:pPr>
      <w:r w:rsidRPr="001C5CBF">
        <w:rPr>
          <w:rFonts w:ascii="Museo Sans 300" w:hAnsi="Museo Sans 300" w:cs="Arial"/>
          <w:b/>
        </w:rPr>
        <w:t>Código</w:t>
      </w:r>
      <w:r w:rsidRPr="001C5CBF">
        <w:rPr>
          <w:rFonts w:ascii="Museo Sans 300" w:eastAsia="Calibri" w:hAnsi="Museo Sans 300"/>
          <w:b/>
          <w:lang w:val="es-SV" w:eastAsia="en-US"/>
        </w:rPr>
        <w:t xml:space="preserve"> de Ética o de Conducta: </w:t>
      </w:r>
      <w:r w:rsidR="000A799E" w:rsidRPr="001C5CBF">
        <w:rPr>
          <w:rFonts w:ascii="Museo Sans 300" w:eastAsia="Calibri" w:hAnsi="Museo Sans 300"/>
          <w:lang w:val="es-SV" w:eastAsia="en-US"/>
        </w:rPr>
        <w:t>d</w:t>
      </w:r>
      <w:r w:rsidRPr="001C5CBF">
        <w:rPr>
          <w:rFonts w:ascii="Museo Sans 300" w:eastAsia="Calibri" w:hAnsi="Museo Sans 300"/>
          <w:lang w:val="es-SV" w:eastAsia="en-US"/>
        </w:rPr>
        <w:t>ocumento que debe contener el</w:t>
      </w:r>
      <w:r w:rsidRPr="001C5CBF">
        <w:rPr>
          <w:rFonts w:ascii="Museo Sans 300" w:eastAsia="Calibri" w:hAnsi="Museo Sans 300"/>
          <w:b/>
          <w:lang w:val="es-SV" w:eastAsia="en-US"/>
        </w:rPr>
        <w:t xml:space="preserve"> </w:t>
      </w:r>
      <w:r w:rsidRPr="001C5CBF">
        <w:rPr>
          <w:rFonts w:ascii="Museo Sans 300" w:eastAsia="Calibri" w:hAnsi="Museo Sans 300"/>
          <w:lang w:val="es-SV" w:eastAsia="en-US"/>
        </w:rPr>
        <w:t xml:space="preserve">sistema o conjunto de valores conductuales, políticas y mecanismos para su cumplimiento que una entidad establece mediante la adopción de pautas éticas y morales aplicables a la administración de la Junta Directiva, Alta Gerencia y en general a todos los miembros de la organización; </w:t>
      </w:r>
    </w:p>
    <w:p w14:paraId="046ABEDC" w14:textId="77777777" w:rsidR="00C228C9" w:rsidRPr="001C5CBF" w:rsidRDefault="00C228C9" w:rsidP="00E40C03">
      <w:pPr>
        <w:pStyle w:val="Prrafodelista"/>
        <w:widowControl w:val="0"/>
        <w:numPr>
          <w:ilvl w:val="0"/>
          <w:numId w:val="8"/>
        </w:numPr>
        <w:spacing w:after="0" w:line="240" w:lineRule="auto"/>
        <w:ind w:left="425" w:hanging="425"/>
        <w:contextualSpacing w:val="0"/>
        <w:jc w:val="both"/>
        <w:rPr>
          <w:rFonts w:ascii="Museo Sans 300" w:hAnsi="Museo Sans 300"/>
          <w:lang w:val="es-MX"/>
        </w:rPr>
      </w:pPr>
      <w:r w:rsidRPr="001C5CBF">
        <w:rPr>
          <w:rFonts w:ascii="Museo Sans 300" w:hAnsi="Museo Sans 300" w:cs="Arial"/>
          <w:b/>
        </w:rPr>
        <w:t>Código</w:t>
      </w:r>
      <w:r w:rsidRPr="001C5CBF">
        <w:rPr>
          <w:rFonts w:ascii="Museo Sans 300" w:hAnsi="Museo Sans 300"/>
          <w:b/>
          <w:lang w:val="es-MX"/>
        </w:rPr>
        <w:t xml:space="preserve"> de Gobierno Corporativo:</w:t>
      </w:r>
      <w:r w:rsidRPr="001C5CBF">
        <w:rPr>
          <w:rFonts w:ascii="Museo Sans 300" w:hAnsi="Museo Sans 300"/>
          <w:lang w:val="es-MX"/>
        </w:rPr>
        <w:t xml:space="preserve"> </w:t>
      </w:r>
      <w:r w:rsidR="000A799E" w:rsidRPr="001C5CBF">
        <w:rPr>
          <w:rFonts w:ascii="Museo Sans 300" w:hAnsi="Museo Sans 300"/>
          <w:lang w:val="es-MX"/>
        </w:rPr>
        <w:t>d</w:t>
      </w:r>
      <w:r w:rsidRPr="001C5CBF">
        <w:rPr>
          <w:rFonts w:ascii="Museo Sans 300" w:hAnsi="Museo Sans 300"/>
          <w:lang w:val="es-MX"/>
        </w:rPr>
        <w:t>ocumento que debe contener la filosofía de la entidad como su visión, misión, valores, prácticas y políticas que en materia de Buen Gobierno sean adoptadas para conducir la entidad, especialmente en lo concerniente a las funciones, responsabilidades de los accionistas, Junta Directiva, Alta Gerencia y demás instancias u órganos de control, desarrollando a la vez el manejo de las relaciones con los entes o personas interesadas en el buen desempeño de la entidad;</w:t>
      </w:r>
    </w:p>
    <w:p w14:paraId="046ABEDD" w14:textId="7177B9BC" w:rsidR="00C228C9" w:rsidRPr="001C5CBF" w:rsidRDefault="00C228C9" w:rsidP="00E40C03">
      <w:pPr>
        <w:pStyle w:val="Prrafodelista"/>
        <w:widowControl w:val="0"/>
        <w:numPr>
          <w:ilvl w:val="0"/>
          <w:numId w:val="8"/>
        </w:numPr>
        <w:spacing w:after="0" w:line="240" w:lineRule="auto"/>
        <w:ind w:left="425" w:hanging="425"/>
        <w:contextualSpacing w:val="0"/>
        <w:jc w:val="both"/>
        <w:rPr>
          <w:rFonts w:ascii="Museo Sans 300" w:hAnsi="Museo Sans 300"/>
          <w:lang w:val="es-MX"/>
        </w:rPr>
      </w:pPr>
      <w:r w:rsidRPr="001C5CBF">
        <w:rPr>
          <w:rFonts w:ascii="Museo Sans 300" w:hAnsi="Museo Sans 300" w:cs="Arial"/>
          <w:b/>
        </w:rPr>
        <w:t>Comités</w:t>
      </w:r>
      <w:r w:rsidRPr="001C5CBF">
        <w:rPr>
          <w:rFonts w:ascii="Museo Sans 300" w:hAnsi="Museo Sans 300"/>
          <w:b/>
          <w:lang w:val="es-MX"/>
        </w:rPr>
        <w:t xml:space="preserve"> de Apoyo:</w:t>
      </w:r>
      <w:r w:rsidRPr="001C5CBF">
        <w:rPr>
          <w:rFonts w:ascii="Museo Sans 300" w:hAnsi="Museo Sans 300"/>
          <w:lang w:val="es-MX"/>
        </w:rPr>
        <w:t xml:space="preserve"> </w:t>
      </w:r>
      <w:r w:rsidR="000A799E" w:rsidRPr="001C5CBF">
        <w:rPr>
          <w:rFonts w:ascii="Museo Sans 300" w:hAnsi="Museo Sans 300"/>
        </w:rPr>
        <w:t>c</w:t>
      </w:r>
      <w:r w:rsidR="00854C5F" w:rsidRPr="001C5CBF">
        <w:rPr>
          <w:rFonts w:ascii="Museo Sans 300" w:hAnsi="Museo Sans 300"/>
        </w:rPr>
        <w:t>omités integrados por miembros de Junta Directiva</w:t>
      </w:r>
      <w:r w:rsidR="00380EF7" w:rsidRPr="001C5CBF">
        <w:rPr>
          <w:rFonts w:ascii="Museo Sans 300" w:hAnsi="Museo Sans 300"/>
        </w:rPr>
        <w:t>, Consejo Directivo</w:t>
      </w:r>
      <w:r w:rsidR="00854C5F" w:rsidRPr="001C5CBF">
        <w:rPr>
          <w:rFonts w:ascii="Museo Sans 300" w:hAnsi="Museo Sans 300"/>
        </w:rPr>
        <w:t xml:space="preserve"> o Consejos de Administración y personal ejecutivo</w:t>
      </w:r>
      <w:r w:rsidRPr="001C5CBF">
        <w:rPr>
          <w:rFonts w:ascii="Museo Sans 300" w:hAnsi="Museo Sans 300"/>
          <w:lang w:val="es-MX"/>
        </w:rPr>
        <w:t xml:space="preserve">; </w:t>
      </w:r>
    </w:p>
    <w:p w14:paraId="046ABEDE" w14:textId="14ABB45D" w:rsidR="00C228C9" w:rsidRPr="001C5CBF" w:rsidRDefault="00C228C9" w:rsidP="00E40C03">
      <w:pPr>
        <w:pStyle w:val="Prrafodelista"/>
        <w:widowControl w:val="0"/>
        <w:numPr>
          <w:ilvl w:val="0"/>
          <w:numId w:val="8"/>
        </w:numPr>
        <w:spacing w:after="0" w:line="240" w:lineRule="auto"/>
        <w:ind w:left="425" w:hanging="425"/>
        <w:contextualSpacing w:val="0"/>
        <w:jc w:val="both"/>
        <w:rPr>
          <w:rFonts w:ascii="Museo Sans 300" w:hAnsi="Museo Sans 300"/>
          <w:lang w:val="es-MX"/>
        </w:rPr>
      </w:pPr>
      <w:r w:rsidRPr="001C5CBF">
        <w:rPr>
          <w:rFonts w:ascii="Museo Sans 300" w:hAnsi="Museo Sans 300" w:cs="Arial"/>
          <w:b/>
        </w:rPr>
        <w:t>Comités</w:t>
      </w:r>
      <w:r w:rsidRPr="001C5CBF">
        <w:rPr>
          <w:rFonts w:ascii="Museo Sans 300" w:hAnsi="Museo Sans 300"/>
          <w:b/>
          <w:lang w:val="es-MX"/>
        </w:rPr>
        <w:t xml:space="preserve"> de Junta Directiva:</w:t>
      </w:r>
      <w:r w:rsidR="000A799E" w:rsidRPr="001C5CBF">
        <w:rPr>
          <w:rFonts w:ascii="Museo Sans 300" w:hAnsi="Museo Sans 300"/>
          <w:lang w:val="es-MX"/>
        </w:rPr>
        <w:t xml:space="preserve"> c</w:t>
      </w:r>
      <w:r w:rsidRPr="001C5CBF">
        <w:rPr>
          <w:rFonts w:ascii="Museo Sans 300" w:hAnsi="Museo Sans 300"/>
          <w:lang w:val="es-MX"/>
        </w:rPr>
        <w:t>omités integrados exclusivamente por miembros de la Junta Directiva</w:t>
      </w:r>
      <w:r w:rsidR="00D617FB" w:rsidRPr="001C5CBF">
        <w:rPr>
          <w:rFonts w:ascii="Museo Sans 300" w:hAnsi="Museo Sans 300"/>
          <w:lang w:val="es-MX"/>
        </w:rPr>
        <w:t>, Consejo Directivo</w:t>
      </w:r>
      <w:r w:rsidR="00854C5F" w:rsidRPr="001C5CBF">
        <w:rPr>
          <w:rFonts w:ascii="Museo Sans 300" w:hAnsi="Museo Sans 300"/>
          <w:lang w:val="es-MX"/>
        </w:rPr>
        <w:t xml:space="preserve"> </w:t>
      </w:r>
      <w:r w:rsidR="00854C5F" w:rsidRPr="001C5CBF">
        <w:rPr>
          <w:rFonts w:ascii="Museo Sans 300" w:hAnsi="Museo Sans 300"/>
        </w:rPr>
        <w:t>o Consejos de Administración</w:t>
      </w:r>
      <w:r w:rsidRPr="001C5CBF">
        <w:rPr>
          <w:rFonts w:ascii="Museo Sans 300" w:hAnsi="Museo Sans 300"/>
          <w:lang w:val="es-MX"/>
        </w:rPr>
        <w:t>;</w:t>
      </w:r>
    </w:p>
    <w:p w14:paraId="046ABEDF" w14:textId="77777777" w:rsidR="00C228C9" w:rsidRPr="001C5CBF" w:rsidRDefault="00C228C9" w:rsidP="00E40C03">
      <w:pPr>
        <w:pStyle w:val="Prrafodelista"/>
        <w:widowControl w:val="0"/>
        <w:numPr>
          <w:ilvl w:val="0"/>
          <w:numId w:val="8"/>
        </w:numPr>
        <w:spacing w:after="0" w:line="240" w:lineRule="auto"/>
        <w:ind w:left="425" w:hanging="425"/>
        <w:contextualSpacing w:val="0"/>
        <w:jc w:val="both"/>
        <w:rPr>
          <w:rFonts w:ascii="Museo Sans 300" w:hAnsi="Museo Sans 300"/>
          <w:lang w:val="es-MX"/>
        </w:rPr>
      </w:pPr>
      <w:r w:rsidRPr="001C5CBF">
        <w:rPr>
          <w:rFonts w:ascii="Museo Sans 300" w:hAnsi="Museo Sans 300" w:cs="Arial"/>
          <w:b/>
        </w:rPr>
        <w:t>Conflicto</w:t>
      </w:r>
      <w:r w:rsidRPr="001C5CBF">
        <w:rPr>
          <w:rFonts w:ascii="Museo Sans 300" w:hAnsi="Museo Sans 300"/>
          <w:b/>
          <w:lang w:val="es-MX"/>
        </w:rPr>
        <w:t xml:space="preserve"> de Interés</w:t>
      </w:r>
      <w:r w:rsidR="000A799E" w:rsidRPr="001C5CBF">
        <w:rPr>
          <w:rFonts w:ascii="Museo Sans 300" w:hAnsi="Museo Sans 300"/>
          <w:lang w:val="es-MX"/>
        </w:rPr>
        <w:t>: c</w:t>
      </w:r>
      <w:r w:rsidRPr="001C5CBF">
        <w:rPr>
          <w:rFonts w:ascii="Museo Sans 300" w:hAnsi="Museo Sans 300"/>
          <w:lang w:val="es-MX"/>
        </w:rPr>
        <w:t xml:space="preserve">ualquier situación en la que se pueda percibir que un beneficio o interés personal o </w:t>
      </w:r>
      <w:r w:rsidR="007F0C3C" w:rsidRPr="001C5CBF">
        <w:rPr>
          <w:rFonts w:ascii="Museo Sans 300" w:hAnsi="Museo Sans 300"/>
          <w:lang w:val="es-MX"/>
        </w:rPr>
        <w:t xml:space="preserve">de </w:t>
      </w:r>
      <w:r w:rsidRPr="001C5CBF">
        <w:rPr>
          <w:rFonts w:ascii="Museo Sans 300" w:hAnsi="Museo Sans 300"/>
          <w:lang w:val="es-MX"/>
        </w:rPr>
        <w:t>un tercero que pueda influir en el juicio o decisión profesional de un miembro de la entidad relativo al cumplimiento de sus obligaciones;</w:t>
      </w:r>
    </w:p>
    <w:p w14:paraId="046ABEE0" w14:textId="77777777" w:rsidR="00C228C9" w:rsidRPr="001C5CBF" w:rsidRDefault="008B0481" w:rsidP="00E40C03">
      <w:pPr>
        <w:pStyle w:val="Prrafodelista"/>
        <w:widowControl w:val="0"/>
        <w:numPr>
          <w:ilvl w:val="0"/>
          <w:numId w:val="8"/>
        </w:numPr>
        <w:spacing w:after="0" w:line="240" w:lineRule="auto"/>
        <w:ind w:left="425" w:hanging="425"/>
        <w:contextualSpacing w:val="0"/>
        <w:jc w:val="both"/>
        <w:rPr>
          <w:rFonts w:ascii="Museo Sans 300" w:hAnsi="Museo Sans 300" w:cs="Arial"/>
        </w:rPr>
      </w:pPr>
      <w:r w:rsidRPr="001C5CBF">
        <w:rPr>
          <w:rFonts w:ascii="Museo Sans 300" w:hAnsi="Museo Sans 300" w:cs="Arial"/>
          <w:b/>
        </w:rPr>
        <w:t>Conglomerado Financiero:</w:t>
      </w:r>
      <w:r w:rsidRPr="001C5CBF">
        <w:rPr>
          <w:rFonts w:ascii="Museo Sans 300" w:hAnsi="Museo Sans 300" w:cs="Arial"/>
        </w:rPr>
        <w:t xml:space="preserve"> </w:t>
      </w:r>
      <w:r w:rsidR="000A799E" w:rsidRPr="001C5CBF">
        <w:rPr>
          <w:rFonts w:ascii="Museo Sans 300" w:hAnsi="Museo Sans 300" w:cs="Arial"/>
        </w:rPr>
        <w:t>d</w:t>
      </w:r>
      <w:r w:rsidRPr="001C5CBF">
        <w:rPr>
          <w:rFonts w:ascii="Museo Sans 300" w:hAnsi="Museo Sans 300" w:cs="Arial"/>
        </w:rPr>
        <w:t>e conformidad con el artículo 113 de la Ley de Bancos es el conjunto de sociedades caracterizada por el hecho que más de un cincuenta por ciento de sus respectivos capitales accionarios, es propiedad de una sociedad controladora, la cual es también miembro del conglomerado. La sociedad controladora del conglomerado podrá ser una sociedad de finalidad exclusiva o un banco constituido en el país;</w:t>
      </w:r>
    </w:p>
    <w:p w14:paraId="046ABEE1" w14:textId="22B29F11" w:rsidR="00C228C9" w:rsidRPr="001C5CBF" w:rsidRDefault="00C228C9" w:rsidP="00E40C03">
      <w:pPr>
        <w:pStyle w:val="Prrafodelista"/>
        <w:widowControl w:val="0"/>
        <w:numPr>
          <w:ilvl w:val="0"/>
          <w:numId w:val="8"/>
        </w:numPr>
        <w:spacing w:after="0" w:line="240" w:lineRule="auto"/>
        <w:ind w:left="425" w:hanging="425"/>
        <w:contextualSpacing w:val="0"/>
        <w:jc w:val="both"/>
        <w:rPr>
          <w:rFonts w:ascii="Museo Sans 300" w:hAnsi="Museo Sans 300"/>
          <w:lang w:val="es-MX"/>
        </w:rPr>
      </w:pPr>
      <w:r w:rsidRPr="001C5CBF">
        <w:rPr>
          <w:rFonts w:ascii="Museo Sans 300" w:hAnsi="Museo Sans 300" w:cs="Arial"/>
          <w:b/>
        </w:rPr>
        <w:t>Director</w:t>
      </w:r>
      <w:r w:rsidRPr="001C5CBF">
        <w:rPr>
          <w:rFonts w:ascii="Museo Sans 300" w:hAnsi="Museo Sans 300"/>
          <w:b/>
          <w:lang w:val="es-MX"/>
        </w:rPr>
        <w:t xml:space="preserve"> Ejecutivo: </w:t>
      </w:r>
      <w:r w:rsidR="000A799E" w:rsidRPr="001C5CBF">
        <w:rPr>
          <w:rFonts w:ascii="Museo Sans 300" w:hAnsi="Museo Sans 300"/>
          <w:lang w:val="es-MX"/>
        </w:rPr>
        <w:t>e</w:t>
      </w:r>
      <w:r w:rsidRPr="001C5CBF">
        <w:rPr>
          <w:rFonts w:ascii="Museo Sans 300" w:hAnsi="Museo Sans 300"/>
          <w:lang w:val="es-MX"/>
        </w:rPr>
        <w:t xml:space="preserve">s aquel que ejerce la más alta autoridad administrativa dentro de la entidad, </w:t>
      </w:r>
      <w:r w:rsidR="00EB199B" w:rsidRPr="001C5CBF">
        <w:rPr>
          <w:rFonts w:ascii="Museo Sans 300" w:hAnsi="Museo Sans 300"/>
          <w:lang w:val="es-MX"/>
        </w:rPr>
        <w:t xml:space="preserve">y que además </w:t>
      </w:r>
      <w:r w:rsidRPr="001C5CBF">
        <w:rPr>
          <w:rFonts w:ascii="Museo Sans 300" w:hAnsi="Museo Sans 300"/>
          <w:lang w:val="es-MX"/>
        </w:rPr>
        <w:t xml:space="preserve">puede formar parte de la Junta Directiva; frecuentemente se le denomina </w:t>
      </w:r>
      <w:proofErr w:type="gramStart"/>
      <w:r w:rsidRPr="001C5CBF">
        <w:rPr>
          <w:rFonts w:ascii="Museo Sans 300" w:hAnsi="Museo Sans 300"/>
          <w:lang w:val="es-MX"/>
        </w:rPr>
        <w:t>Presidente Ejecutivo</w:t>
      </w:r>
      <w:proofErr w:type="gramEnd"/>
      <w:r w:rsidRPr="001C5CBF">
        <w:rPr>
          <w:rFonts w:ascii="Museo Sans 300" w:hAnsi="Museo Sans 300"/>
          <w:lang w:val="es-MX"/>
        </w:rPr>
        <w:t>, Gerente General o quien haga sus veces;</w:t>
      </w:r>
      <w:r w:rsidR="004164A5">
        <w:rPr>
          <w:rFonts w:ascii="Museo Sans 300" w:hAnsi="Museo Sans 300"/>
          <w:lang w:val="es-MX"/>
        </w:rPr>
        <w:t xml:space="preserve"> (1)</w:t>
      </w:r>
    </w:p>
    <w:p w14:paraId="046ABEE2" w14:textId="77777777" w:rsidR="008B0481" w:rsidRPr="001C5CBF" w:rsidRDefault="00C228C9" w:rsidP="00E40C03">
      <w:pPr>
        <w:pStyle w:val="Prrafodelista"/>
        <w:widowControl w:val="0"/>
        <w:numPr>
          <w:ilvl w:val="0"/>
          <w:numId w:val="8"/>
        </w:numPr>
        <w:spacing w:after="0" w:line="240" w:lineRule="auto"/>
        <w:ind w:left="425" w:hanging="425"/>
        <w:contextualSpacing w:val="0"/>
        <w:jc w:val="both"/>
        <w:rPr>
          <w:rFonts w:ascii="Museo Sans 300" w:hAnsi="Museo Sans 300"/>
          <w:lang w:val="es-MX"/>
        </w:rPr>
      </w:pPr>
      <w:r w:rsidRPr="001C5CBF">
        <w:rPr>
          <w:rFonts w:ascii="Museo Sans 300" w:hAnsi="Museo Sans 300" w:cs="Arial"/>
          <w:b/>
        </w:rPr>
        <w:t>Director</w:t>
      </w:r>
      <w:r w:rsidRPr="001C5CBF">
        <w:rPr>
          <w:rFonts w:ascii="Museo Sans 300" w:hAnsi="Museo Sans 300"/>
          <w:b/>
          <w:lang w:val="es-MX"/>
        </w:rPr>
        <w:t xml:space="preserve"> Externo:</w:t>
      </w:r>
      <w:r w:rsidRPr="001C5CBF">
        <w:rPr>
          <w:rFonts w:ascii="Museo Sans 300" w:hAnsi="Museo Sans 300"/>
          <w:lang w:val="es-MX"/>
        </w:rPr>
        <w:t xml:space="preserve"> </w:t>
      </w:r>
      <w:r w:rsidR="000A799E" w:rsidRPr="001C5CBF">
        <w:rPr>
          <w:rFonts w:ascii="Museo Sans 300" w:hAnsi="Museo Sans 300"/>
          <w:lang w:val="es-MX"/>
        </w:rPr>
        <w:t>e</w:t>
      </w:r>
      <w:r w:rsidRPr="001C5CBF">
        <w:rPr>
          <w:rFonts w:ascii="Museo Sans 300" w:hAnsi="Museo Sans 300"/>
          <w:lang w:val="es-MX"/>
        </w:rPr>
        <w:t>s aquel que no es empleado ni ostenta cargo ejecutivo en la entidad;</w:t>
      </w:r>
    </w:p>
    <w:p w14:paraId="046ABEE3" w14:textId="77777777" w:rsidR="00F3772A" w:rsidRPr="001C5CBF" w:rsidRDefault="00F3772A" w:rsidP="00E40C03">
      <w:pPr>
        <w:pStyle w:val="Prrafodelista"/>
        <w:widowControl w:val="0"/>
        <w:numPr>
          <w:ilvl w:val="0"/>
          <w:numId w:val="8"/>
        </w:numPr>
        <w:spacing w:after="0" w:line="240" w:lineRule="auto"/>
        <w:ind w:left="425" w:hanging="425"/>
        <w:contextualSpacing w:val="0"/>
        <w:jc w:val="both"/>
        <w:rPr>
          <w:rFonts w:ascii="Museo Sans 300" w:hAnsi="Museo Sans 300"/>
        </w:rPr>
      </w:pPr>
      <w:r w:rsidRPr="001C5CBF">
        <w:rPr>
          <w:rFonts w:ascii="Museo Sans 300" w:hAnsi="Museo Sans 300" w:cs="Arial"/>
          <w:b/>
        </w:rPr>
        <w:t>Entidad</w:t>
      </w:r>
      <w:r w:rsidR="005C5DBD" w:rsidRPr="001C5CBF">
        <w:rPr>
          <w:rFonts w:ascii="Museo Sans 300" w:hAnsi="Museo Sans 300"/>
        </w:rPr>
        <w:t>: s</w:t>
      </w:r>
      <w:r w:rsidRPr="001C5CBF">
        <w:rPr>
          <w:rFonts w:ascii="Museo Sans 300" w:hAnsi="Museo Sans 300"/>
        </w:rPr>
        <w:t>ujeto obligado al cumplimiento de las presentes Normas;</w:t>
      </w:r>
    </w:p>
    <w:p w14:paraId="046ABEE4" w14:textId="4438AD38" w:rsidR="00FE4AB2" w:rsidRPr="001C5CBF" w:rsidRDefault="00FE4AB2" w:rsidP="00E40C03">
      <w:pPr>
        <w:pStyle w:val="Prrafodelista"/>
        <w:widowControl w:val="0"/>
        <w:numPr>
          <w:ilvl w:val="0"/>
          <w:numId w:val="8"/>
        </w:numPr>
        <w:spacing w:after="0" w:line="240" w:lineRule="auto"/>
        <w:ind w:left="425" w:hanging="425"/>
        <w:contextualSpacing w:val="0"/>
        <w:jc w:val="both"/>
        <w:rPr>
          <w:rFonts w:ascii="Museo Sans 300" w:hAnsi="Museo Sans 300" w:cs="Arial"/>
        </w:rPr>
      </w:pPr>
      <w:r w:rsidRPr="001C5CBF">
        <w:rPr>
          <w:rFonts w:ascii="Museo Sans 300" w:hAnsi="Museo Sans 300" w:cs="Arial"/>
          <w:b/>
        </w:rPr>
        <w:t xml:space="preserve">Gobierno corporativo: </w:t>
      </w:r>
      <w:r w:rsidRPr="001C5CBF">
        <w:rPr>
          <w:rFonts w:ascii="Museo Sans 300" w:hAnsi="Museo Sans 300" w:cs="Times New Roman"/>
        </w:rPr>
        <w:t xml:space="preserve">es el sistema por el cual las </w:t>
      </w:r>
      <w:r w:rsidR="00EB199B" w:rsidRPr="001C5CBF">
        <w:rPr>
          <w:rFonts w:ascii="Museo Sans 300" w:hAnsi="Museo Sans 300" w:cs="Times New Roman"/>
        </w:rPr>
        <w:t>entidades</w:t>
      </w:r>
      <w:r w:rsidRPr="001C5CBF">
        <w:rPr>
          <w:rFonts w:ascii="Museo Sans 300" w:hAnsi="Museo Sans 300" w:cs="Times New Roman"/>
        </w:rPr>
        <w:t xml:space="preserve"> son administradas y </w:t>
      </w:r>
      <w:r w:rsidRPr="001C5CBF">
        <w:rPr>
          <w:rFonts w:ascii="Museo Sans 300" w:hAnsi="Museo Sans 300" w:cs="Times New Roman"/>
        </w:rPr>
        <w:lastRenderedPageBreak/>
        <w:t xml:space="preserve">controladas; su estructura deberá establecer las atribuciones y obligaciones de los que participan en su administración, supervisión y control, tales como </w:t>
      </w:r>
      <w:r w:rsidR="00EB199B" w:rsidRPr="001C5CBF">
        <w:rPr>
          <w:rFonts w:ascii="Museo Sans 300" w:hAnsi="Museo Sans 300" w:cs="Times New Roman"/>
        </w:rPr>
        <w:t>la Junta General de</w:t>
      </w:r>
      <w:r w:rsidRPr="001C5CBF">
        <w:rPr>
          <w:rFonts w:ascii="Museo Sans 300" w:hAnsi="Museo Sans 300" w:cs="Times New Roman"/>
        </w:rPr>
        <w:t xml:space="preserve"> accionistas, la Junta Directiva, miembros de la Alta Gerencia, Comités y Unidades de control;</w:t>
      </w:r>
      <w:r w:rsidR="00EE2F16" w:rsidRPr="001C5CBF">
        <w:rPr>
          <w:rFonts w:ascii="Museo Sans 300" w:hAnsi="Museo Sans 300" w:cs="Times New Roman"/>
        </w:rPr>
        <w:t xml:space="preserve"> asimismo, debe proporcionar un marco adecuado de transparencia de la organización y la protección de los intereses de los </w:t>
      </w:r>
      <w:r w:rsidR="005D3696" w:rsidRPr="001C5CBF">
        <w:rPr>
          <w:rFonts w:ascii="Museo Sans 300" w:hAnsi="Museo Sans 300" w:cs="Times New Roman"/>
        </w:rPr>
        <w:t>clientes</w:t>
      </w:r>
      <w:r w:rsidR="009126D2" w:rsidRPr="001C5CBF">
        <w:rPr>
          <w:rFonts w:ascii="Museo Sans 300" w:hAnsi="Museo Sans 300" w:cs="Times New Roman"/>
        </w:rPr>
        <w:t xml:space="preserve"> de l</w:t>
      </w:r>
      <w:r w:rsidR="005C5DBD" w:rsidRPr="001C5CBF">
        <w:rPr>
          <w:rFonts w:ascii="Museo Sans 300" w:hAnsi="Museo Sans 300" w:cs="Times New Roman"/>
        </w:rPr>
        <w:t>a</w:t>
      </w:r>
      <w:r w:rsidR="00886048" w:rsidRPr="001C5CBF">
        <w:rPr>
          <w:rFonts w:ascii="Museo Sans 300" w:hAnsi="Museo Sans 300" w:cs="Times New Roman"/>
        </w:rPr>
        <w:t xml:space="preserve"> </w:t>
      </w:r>
      <w:r w:rsidR="005C5DBD" w:rsidRPr="001C5CBF">
        <w:rPr>
          <w:rFonts w:ascii="Museo Sans 300" w:hAnsi="Museo Sans 300" w:cs="Times New Roman"/>
        </w:rPr>
        <w:t>entidad</w:t>
      </w:r>
      <w:r w:rsidR="00886048" w:rsidRPr="001C5CBF">
        <w:rPr>
          <w:rFonts w:ascii="Museo Sans 300" w:hAnsi="Museo Sans 300" w:cs="Times New Roman"/>
        </w:rPr>
        <w:t>;</w:t>
      </w:r>
    </w:p>
    <w:p w14:paraId="046ABEE5" w14:textId="77777777" w:rsidR="00EB199B" w:rsidRPr="001C5CBF" w:rsidRDefault="00EB199B" w:rsidP="00E40C03">
      <w:pPr>
        <w:pStyle w:val="Prrafodelista"/>
        <w:widowControl w:val="0"/>
        <w:numPr>
          <w:ilvl w:val="0"/>
          <w:numId w:val="8"/>
        </w:numPr>
        <w:spacing w:after="0" w:line="240" w:lineRule="auto"/>
        <w:ind w:left="425" w:hanging="425"/>
        <w:contextualSpacing w:val="0"/>
        <w:jc w:val="both"/>
        <w:rPr>
          <w:rFonts w:ascii="Museo Sans 300" w:hAnsi="Museo Sans 300" w:cs="Arial"/>
        </w:rPr>
      </w:pPr>
      <w:r w:rsidRPr="001C5CBF">
        <w:rPr>
          <w:rFonts w:ascii="Museo Sans 300" w:hAnsi="Museo Sans 300" w:cs="Arial"/>
          <w:b/>
        </w:rPr>
        <w:t>Grupo de interés:</w:t>
      </w:r>
      <w:r w:rsidRPr="001C5CBF">
        <w:rPr>
          <w:rFonts w:ascii="Museo Sans 300" w:hAnsi="Museo Sans 300" w:cs="Times New Roman"/>
        </w:rPr>
        <w:t xml:space="preserve"> son personas o grupos de personas que persiguen objetivos diferentes a los fines de los propietarios y administradores, pero son afectados o pueden ser afectados por las decisiones y actividades de la entidad. Se consideran grupos de interés los empleados de la entidad, los tenedores de valores negociables, los órganos de regulación, control y vigilancia, los competidores, proveedores, acreedores y otros grupos que tienen relaciones diversas con la entidad;</w:t>
      </w:r>
    </w:p>
    <w:p w14:paraId="046ABEE6" w14:textId="77777777" w:rsidR="008B0481" w:rsidRPr="001C5CBF" w:rsidRDefault="008B0481" w:rsidP="00E40C03">
      <w:pPr>
        <w:pStyle w:val="Prrafodelista"/>
        <w:widowControl w:val="0"/>
        <w:numPr>
          <w:ilvl w:val="0"/>
          <w:numId w:val="8"/>
        </w:numPr>
        <w:spacing w:after="0" w:line="240" w:lineRule="auto"/>
        <w:ind w:left="425" w:hanging="425"/>
        <w:contextualSpacing w:val="0"/>
        <w:jc w:val="both"/>
        <w:rPr>
          <w:rFonts w:ascii="Museo Sans 300" w:hAnsi="Museo Sans 300" w:cs="Arial"/>
        </w:rPr>
      </w:pPr>
      <w:r w:rsidRPr="001C5CBF">
        <w:rPr>
          <w:rFonts w:ascii="Museo Sans 300" w:hAnsi="Museo Sans 300" w:cs="Arial"/>
          <w:b/>
        </w:rPr>
        <w:t>Grupo Empresarial:</w:t>
      </w:r>
      <w:r w:rsidR="000A799E" w:rsidRPr="001C5CBF">
        <w:rPr>
          <w:rFonts w:ascii="Museo Sans 300" w:hAnsi="Museo Sans 300" w:cs="Arial"/>
        </w:rPr>
        <w:t xml:space="preserve"> d</w:t>
      </w:r>
      <w:r w:rsidRPr="001C5CBF">
        <w:rPr>
          <w:rFonts w:ascii="Museo Sans 300" w:hAnsi="Museo Sans 300" w:cs="Arial"/>
        </w:rPr>
        <w:t>e conformidad con el artículo 5 de la Ley de Mercado de Valores es aquel en que una sociedad o conjunto de sociedades tiene un controlador común, quien actuando directa o indirectamente participa con el cincuenta por ciento como mínimo en el capital accionario de cada una de ellas o que tienen accionistas en común que, directamente o indirectamente, son titulares del cincuenta por ciento como mínimo del capital de otra sociedad, lo que permite presumir que la actuación económica y financiera está determinada por intereses comunes o subordinados al grupo;</w:t>
      </w:r>
    </w:p>
    <w:p w14:paraId="046ABEE7" w14:textId="77777777" w:rsidR="008C5734" w:rsidRPr="001C5CBF" w:rsidRDefault="008C5734" w:rsidP="00E40C03">
      <w:pPr>
        <w:pStyle w:val="Prrafodelista"/>
        <w:widowControl w:val="0"/>
        <w:numPr>
          <w:ilvl w:val="0"/>
          <w:numId w:val="8"/>
        </w:numPr>
        <w:spacing w:after="0" w:line="240" w:lineRule="auto"/>
        <w:ind w:left="425" w:hanging="425"/>
        <w:contextualSpacing w:val="0"/>
        <w:jc w:val="both"/>
        <w:rPr>
          <w:rFonts w:ascii="Museo Sans 300" w:hAnsi="Museo Sans 300"/>
        </w:rPr>
      </w:pPr>
      <w:r w:rsidRPr="001C5CBF">
        <w:rPr>
          <w:rFonts w:ascii="Museo Sans 300" w:hAnsi="Museo Sans 300"/>
          <w:b/>
        </w:rPr>
        <w:t>Junta de Vigilancia</w:t>
      </w:r>
      <w:r w:rsidRPr="001C5CBF">
        <w:rPr>
          <w:rFonts w:ascii="Museo Sans 300" w:hAnsi="Museo Sans 300"/>
        </w:rPr>
        <w:t xml:space="preserve">: </w:t>
      </w:r>
      <w:r w:rsidR="00AE1F61" w:rsidRPr="001C5CBF">
        <w:rPr>
          <w:rFonts w:ascii="Museo Sans 300" w:hAnsi="Museo Sans 300"/>
        </w:rPr>
        <w:t>ó</w:t>
      </w:r>
      <w:r w:rsidRPr="001C5CBF">
        <w:rPr>
          <w:rFonts w:ascii="Museo Sans 300" w:hAnsi="Museo Sans 300"/>
        </w:rPr>
        <w:t xml:space="preserve">rgano que ejerce en las Asociaciones Cooperativas la supervisión de todas las actividades de la entidad y fiscaliza los actos de los órganos </w:t>
      </w:r>
      <w:proofErr w:type="gramStart"/>
      <w:r w:rsidRPr="001C5CBF">
        <w:rPr>
          <w:rFonts w:ascii="Museo Sans 300" w:hAnsi="Museo Sans 300"/>
        </w:rPr>
        <w:t>administrativos</w:t>
      </w:r>
      <w:proofErr w:type="gramEnd"/>
      <w:r w:rsidRPr="001C5CBF">
        <w:rPr>
          <w:rFonts w:ascii="Museo Sans 300" w:hAnsi="Museo Sans 300"/>
        </w:rPr>
        <w:t xml:space="preserve"> así como los de los empleados</w:t>
      </w:r>
      <w:r w:rsidR="00EB199B" w:rsidRPr="001C5CBF">
        <w:rPr>
          <w:rFonts w:ascii="Museo Sans 300" w:hAnsi="Museo Sans 300"/>
        </w:rPr>
        <w:t>. Para el caso del Fondo Social para la Vivienda se refiere al Consejo de Vigilancia</w:t>
      </w:r>
      <w:r w:rsidRPr="001C5CBF">
        <w:rPr>
          <w:rFonts w:ascii="Museo Sans 300" w:hAnsi="Museo Sans 300"/>
        </w:rPr>
        <w:t xml:space="preserve">; </w:t>
      </w:r>
    </w:p>
    <w:p w14:paraId="046ABEE8" w14:textId="5BFEBEAB" w:rsidR="008B0481" w:rsidRPr="001C5CBF" w:rsidRDefault="008B0481" w:rsidP="00E40C03">
      <w:pPr>
        <w:pStyle w:val="Prrafodelista"/>
        <w:widowControl w:val="0"/>
        <w:numPr>
          <w:ilvl w:val="0"/>
          <w:numId w:val="8"/>
        </w:numPr>
        <w:spacing w:after="0" w:line="240" w:lineRule="auto"/>
        <w:ind w:left="425" w:hanging="425"/>
        <w:contextualSpacing w:val="0"/>
        <w:jc w:val="both"/>
        <w:rPr>
          <w:rFonts w:ascii="Museo Sans 300" w:hAnsi="Museo Sans 300" w:cs="Arial"/>
        </w:rPr>
      </w:pPr>
      <w:r w:rsidRPr="001C5CBF">
        <w:rPr>
          <w:rFonts w:ascii="Museo Sans 300" w:hAnsi="Museo Sans 300" w:cs="Arial"/>
          <w:b/>
        </w:rPr>
        <w:t>Junta Directiva:</w:t>
      </w:r>
      <w:r w:rsidRPr="001C5CBF">
        <w:rPr>
          <w:rFonts w:ascii="Museo Sans 300" w:hAnsi="Museo Sans 300" w:cs="Arial"/>
        </w:rPr>
        <w:t xml:space="preserve"> </w:t>
      </w:r>
      <w:r w:rsidR="00AE1F61" w:rsidRPr="001C5CBF">
        <w:rPr>
          <w:rFonts w:ascii="Museo Sans 300" w:hAnsi="Museo Sans 300" w:cs="Arial"/>
        </w:rPr>
        <w:t>ó</w:t>
      </w:r>
      <w:r w:rsidRPr="001C5CBF">
        <w:rPr>
          <w:rFonts w:ascii="Museo Sans 300" w:hAnsi="Museo Sans 300" w:cs="Arial"/>
        </w:rPr>
        <w:t>rgano colegiado encargado de la administración de la entidad, con funciones de supervisión</w:t>
      </w:r>
      <w:r w:rsidR="00EB199B" w:rsidRPr="001C5CBF">
        <w:rPr>
          <w:rFonts w:ascii="Museo Sans 300" w:hAnsi="Museo Sans 300" w:cs="Arial"/>
        </w:rPr>
        <w:t>, dirección</w:t>
      </w:r>
      <w:r w:rsidRPr="001C5CBF">
        <w:rPr>
          <w:rFonts w:ascii="Museo Sans 300" w:hAnsi="Museo Sans 300" w:cs="Arial"/>
        </w:rPr>
        <w:t xml:space="preserve"> y control</w:t>
      </w:r>
      <w:r w:rsidR="00D617FB" w:rsidRPr="001C5CBF">
        <w:rPr>
          <w:rFonts w:ascii="Museo Sans 300" w:hAnsi="Museo Sans 300" w:cs="Arial"/>
        </w:rPr>
        <w:t xml:space="preserve"> u órgano equivalente</w:t>
      </w:r>
      <w:r w:rsidRPr="001C5CBF">
        <w:rPr>
          <w:rFonts w:ascii="Museo Sans 300" w:hAnsi="Museo Sans 300" w:cs="Arial"/>
        </w:rPr>
        <w:t>;</w:t>
      </w:r>
      <w:r w:rsidR="008C5734" w:rsidRPr="001C5CBF">
        <w:rPr>
          <w:rFonts w:ascii="Museo Sans 300" w:hAnsi="Museo Sans 300" w:cs="Arial"/>
        </w:rPr>
        <w:t xml:space="preserve"> </w:t>
      </w:r>
      <w:r w:rsidR="008C5734" w:rsidRPr="001C5CBF">
        <w:rPr>
          <w:rFonts w:ascii="Museo Sans 300" w:hAnsi="Museo Sans 300"/>
        </w:rPr>
        <w:t>para el caso de las Asociaciones Cooperativas será el Consejo de Administración</w:t>
      </w:r>
      <w:r w:rsidR="00E300A5" w:rsidRPr="001C5CBF">
        <w:rPr>
          <w:rFonts w:ascii="Museo Sans 300" w:hAnsi="Museo Sans 300"/>
        </w:rPr>
        <w:t xml:space="preserve"> o según se defina en su </w:t>
      </w:r>
      <w:r w:rsidR="00A168A1" w:rsidRPr="001C5CBF">
        <w:rPr>
          <w:rFonts w:ascii="Museo Sans 300" w:hAnsi="Museo Sans 300"/>
        </w:rPr>
        <w:t>Ley de c</w:t>
      </w:r>
      <w:r w:rsidR="00E300A5" w:rsidRPr="001C5CBF">
        <w:rPr>
          <w:rFonts w:ascii="Museo Sans 300" w:hAnsi="Museo Sans 300"/>
        </w:rPr>
        <w:t>reación</w:t>
      </w:r>
      <w:r w:rsidR="008C5734" w:rsidRPr="001C5CBF">
        <w:rPr>
          <w:rFonts w:ascii="Museo Sans 300" w:hAnsi="Museo Sans 300"/>
        </w:rPr>
        <w:t>;</w:t>
      </w:r>
    </w:p>
    <w:p w14:paraId="046ABEE9" w14:textId="4C057C1F" w:rsidR="00854C5F" w:rsidRPr="001C5CBF" w:rsidRDefault="009E5148" w:rsidP="00E40C03">
      <w:pPr>
        <w:pStyle w:val="Prrafodelista"/>
        <w:widowControl w:val="0"/>
        <w:numPr>
          <w:ilvl w:val="0"/>
          <w:numId w:val="8"/>
        </w:numPr>
        <w:spacing w:after="0" w:line="240" w:lineRule="auto"/>
        <w:ind w:left="425" w:hanging="425"/>
        <w:contextualSpacing w:val="0"/>
        <w:jc w:val="both"/>
        <w:rPr>
          <w:rFonts w:ascii="Museo Sans 300" w:hAnsi="Museo Sans 300"/>
        </w:rPr>
      </w:pPr>
      <w:r w:rsidRPr="001C5CBF">
        <w:rPr>
          <w:rFonts w:ascii="Museo Sans 300" w:hAnsi="Museo Sans 300"/>
          <w:b/>
          <w:lang w:val="es-MX"/>
        </w:rPr>
        <w:t>Pacto Social:</w:t>
      </w:r>
      <w:r w:rsidRPr="001C5CBF">
        <w:rPr>
          <w:rFonts w:ascii="Museo Sans 300" w:hAnsi="Museo Sans 300"/>
        </w:rPr>
        <w:t xml:space="preserve"> </w:t>
      </w:r>
      <w:r w:rsidR="00AE1F61" w:rsidRPr="001C5CBF">
        <w:rPr>
          <w:rFonts w:ascii="Museo Sans 300" w:hAnsi="Museo Sans 300"/>
          <w:lang w:val="es-MX"/>
        </w:rPr>
        <w:t>i</w:t>
      </w:r>
      <w:r w:rsidRPr="001C5CBF">
        <w:rPr>
          <w:rFonts w:ascii="Museo Sans 300" w:hAnsi="Museo Sans 300"/>
          <w:lang w:val="es-MX"/>
        </w:rPr>
        <w:t>nstrumento constitutivo y organizativo de la entidad;</w:t>
      </w:r>
      <w:r w:rsidR="00854C5F" w:rsidRPr="001C5CBF">
        <w:rPr>
          <w:rFonts w:ascii="Museo Sans 300" w:hAnsi="Museo Sans 300"/>
          <w:lang w:val="es-MX"/>
        </w:rPr>
        <w:t xml:space="preserve"> </w:t>
      </w:r>
      <w:r w:rsidR="00854C5F" w:rsidRPr="001C5CBF">
        <w:rPr>
          <w:rFonts w:ascii="Museo Sans 300" w:hAnsi="Museo Sans 300"/>
        </w:rPr>
        <w:t>en el caso de las Asociaciones Cooperativas se referirá a los Estatutos;</w:t>
      </w:r>
    </w:p>
    <w:p w14:paraId="046ABEEA" w14:textId="77777777" w:rsidR="00854C5F" w:rsidRPr="001C5CBF" w:rsidRDefault="00854C5F" w:rsidP="00E40C03">
      <w:pPr>
        <w:pStyle w:val="Prrafodelista"/>
        <w:widowControl w:val="0"/>
        <w:numPr>
          <w:ilvl w:val="0"/>
          <w:numId w:val="8"/>
        </w:numPr>
        <w:spacing w:after="0" w:line="240" w:lineRule="auto"/>
        <w:ind w:left="425" w:hanging="425"/>
        <w:contextualSpacing w:val="0"/>
        <w:jc w:val="both"/>
        <w:rPr>
          <w:rFonts w:ascii="Museo Sans 300" w:hAnsi="Museo Sans 300" w:cs="Arial"/>
        </w:rPr>
      </w:pPr>
      <w:r w:rsidRPr="001C5CBF">
        <w:rPr>
          <w:rFonts w:ascii="Museo Sans 300" w:hAnsi="Museo Sans 300"/>
          <w:b/>
        </w:rPr>
        <w:t>Sociedad Cooperativa</w:t>
      </w:r>
      <w:r w:rsidRPr="001C5CBF">
        <w:rPr>
          <w:rFonts w:ascii="Museo Sans 300" w:hAnsi="Museo Sans 300"/>
        </w:rPr>
        <w:t>: Bancos Cooperativos que se rigen por el Código de Comercio y la Ley de Bancos Cooperativos y Sociedades de Ahorro y Crédito;</w:t>
      </w:r>
      <w:r w:rsidR="00352768" w:rsidRPr="001C5CBF">
        <w:rPr>
          <w:rFonts w:ascii="Museo Sans 300" w:hAnsi="Museo Sans 300"/>
        </w:rPr>
        <w:t xml:space="preserve"> y</w:t>
      </w:r>
    </w:p>
    <w:p w14:paraId="046ABEEB" w14:textId="77777777" w:rsidR="008B0481" w:rsidRPr="001C5CBF" w:rsidRDefault="008B0481" w:rsidP="00E40C03">
      <w:pPr>
        <w:pStyle w:val="Prrafodelista"/>
        <w:widowControl w:val="0"/>
        <w:numPr>
          <w:ilvl w:val="0"/>
          <w:numId w:val="8"/>
        </w:numPr>
        <w:spacing w:after="0" w:line="240" w:lineRule="auto"/>
        <w:ind w:left="425" w:hanging="425"/>
        <w:contextualSpacing w:val="0"/>
        <w:jc w:val="both"/>
        <w:rPr>
          <w:rFonts w:ascii="Museo Sans 300" w:hAnsi="Museo Sans 300" w:cs="Arial"/>
        </w:rPr>
      </w:pPr>
      <w:r w:rsidRPr="001C5CBF">
        <w:rPr>
          <w:rFonts w:ascii="Museo Sans 300" w:hAnsi="Museo Sans 300" w:cs="Arial"/>
          <w:b/>
        </w:rPr>
        <w:t>Superintendencia:</w:t>
      </w:r>
      <w:r w:rsidRPr="001C5CBF">
        <w:rPr>
          <w:rFonts w:ascii="Museo Sans 300" w:hAnsi="Museo Sans 300" w:cs="Arial"/>
        </w:rPr>
        <w:t xml:space="preserve"> Superinten</w:t>
      </w:r>
      <w:r w:rsidR="00352768" w:rsidRPr="001C5CBF">
        <w:rPr>
          <w:rFonts w:ascii="Museo Sans 300" w:hAnsi="Museo Sans 300" w:cs="Arial"/>
        </w:rPr>
        <w:t>dencia del Sistema Financiero.</w:t>
      </w:r>
    </w:p>
    <w:p w14:paraId="046ABEEC" w14:textId="77777777" w:rsidR="002F7C0C" w:rsidRPr="001C5CBF" w:rsidRDefault="002F7C0C" w:rsidP="00E40C03">
      <w:pPr>
        <w:pStyle w:val="Prrafodelista"/>
        <w:widowControl w:val="0"/>
        <w:spacing w:after="0" w:line="240" w:lineRule="auto"/>
        <w:ind w:left="426"/>
        <w:contextualSpacing w:val="0"/>
        <w:jc w:val="both"/>
        <w:rPr>
          <w:rFonts w:ascii="Museo Sans 300" w:hAnsi="Museo Sans 300" w:cs="Arial"/>
        </w:rPr>
      </w:pPr>
    </w:p>
    <w:p w14:paraId="046ABEED" w14:textId="77777777" w:rsidR="00BB0B7D" w:rsidRPr="001C5CBF" w:rsidRDefault="00BB0B7D" w:rsidP="00E40C03">
      <w:pPr>
        <w:pStyle w:val="Prrafodelista"/>
        <w:widowControl w:val="0"/>
        <w:numPr>
          <w:ilvl w:val="0"/>
          <w:numId w:val="7"/>
        </w:numPr>
        <w:spacing w:after="0" w:line="240" w:lineRule="auto"/>
        <w:ind w:left="0" w:firstLine="0"/>
        <w:contextualSpacing w:val="0"/>
        <w:jc w:val="center"/>
        <w:rPr>
          <w:rFonts w:ascii="Museo Sans 300" w:eastAsia="Calibri" w:hAnsi="Museo Sans 300" w:cs="Times New Roman"/>
          <w:b/>
        </w:rPr>
      </w:pPr>
    </w:p>
    <w:p w14:paraId="046ABEEE" w14:textId="77777777" w:rsidR="003B4411" w:rsidRPr="001C5CBF" w:rsidRDefault="003B4411" w:rsidP="00E40C03">
      <w:pPr>
        <w:widowControl w:val="0"/>
        <w:spacing w:after="0" w:line="240" w:lineRule="auto"/>
        <w:jc w:val="center"/>
        <w:rPr>
          <w:rFonts w:ascii="Museo Sans 300" w:eastAsia="Calibri" w:hAnsi="Museo Sans 300"/>
          <w:b/>
          <w:lang w:val="es-SV" w:eastAsia="en-US"/>
        </w:rPr>
      </w:pPr>
      <w:r w:rsidRPr="001C5CBF">
        <w:rPr>
          <w:rFonts w:ascii="Museo Sans 300" w:eastAsia="Calibri" w:hAnsi="Museo Sans 300"/>
          <w:b/>
          <w:lang w:val="es-SV" w:eastAsia="en-US"/>
        </w:rPr>
        <w:t xml:space="preserve">DE </w:t>
      </w:r>
      <w:r w:rsidR="0041650B" w:rsidRPr="001C5CBF">
        <w:rPr>
          <w:rFonts w:ascii="Museo Sans 300" w:eastAsia="Calibri" w:hAnsi="Museo Sans 300"/>
          <w:b/>
          <w:lang w:val="es-SV" w:eastAsia="en-US"/>
        </w:rPr>
        <w:t>LOS</w:t>
      </w:r>
      <w:r w:rsidRPr="001C5CBF">
        <w:rPr>
          <w:rFonts w:ascii="Museo Sans 300" w:eastAsia="Calibri" w:hAnsi="Museo Sans 300"/>
          <w:b/>
          <w:lang w:val="es-SV" w:eastAsia="en-US"/>
        </w:rPr>
        <w:t xml:space="preserve"> ACCIONISTAS</w:t>
      </w:r>
    </w:p>
    <w:p w14:paraId="046ABEEF" w14:textId="77777777" w:rsidR="00BB0B7D" w:rsidRPr="001C5CBF" w:rsidRDefault="00BB0B7D" w:rsidP="00E40C03">
      <w:pPr>
        <w:widowControl w:val="0"/>
        <w:spacing w:after="0" w:line="240" w:lineRule="auto"/>
        <w:jc w:val="center"/>
        <w:rPr>
          <w:rFonts w:ascii="Museo Sans 300" w:eastAsia="Calibri" w:hAnsi="Museo Sans 300" w:cs="Times New Roman"/>
          <w:b/>
        </w:rPr>
      </w:pPr>
    </w:p>
    <w:p w14:paraId="046ABEF0" w14:textId="77777777" w:rsidR="003B4411" w:rsidRPr="001C5CBF" w:rsidRDefault="003B4411" w:rsidP="00E40C03">
      <w:pPr>
        <w:pStyle w:val="Estilo2SSF"/>
        <w:widowControl w:val="0"/>
        <w:rPr>
          <w:rFonts w:ascii="Museo Sans 300" w:hAnsi="Museo Sans 300" w:cs="Times New Roman"/>
          <w:sz w:val="22"/>
          <w:szCs w:val="22"/>
        </w:rPr>
      </w:pPr>
      <w:bookmarkStart w:id="2" w:name="_Toc222924727"/>
      <w:r w:rsidRPr="001C5CBF">
        <w:rPr>
          <w:rFonts w:ascii="Museo Sans 300" w:hAnsi="Museo Sans 300" w:cs="Times New Roman"/>
          <w:sz w:val="22"/>
          <w:szCs w:val="22"/>
        </w:rPr>
        <w:t>De la Junta General de Accionistas</w:t>
      </w:r>
      <w:bookmarkEnd w:id="2"/>
    </w:p>
    <w:p w14:paraId="046ABEF1" w14:textId="11D86F5B" w:rsidR="008A780E" w:rsidRPr="001C5CBF" w:rsidRDefault="003B4411" w:rsidP="00E40C03">
      <w:pPr>
        <w:widowControl w:val="0"/>
        <w:numPr>
          <w:ilvl w:val="0"/>
          <w:numId w:val="5"/>
        </w:numPr>
        <w:tabs>
          <w:tab w:val="left" w:pos="709"/>
        </w:tabs>
        <w:spacing w:after="0" w:line="240" w:lineRule="auto"/>
        <w:ind w:firstLine="0"/>
        <w:jc w:val="both"/>
        <w:outlineLvl w:val="0"/>
        <w:rPr>
          <w:rFonts w:ascii="Museo Sans 300" w:hAnsi="Museo Sans 300"/>
        </w:rPr>
      </w:pPr>
      <w:r w:rsidRPr="001C5CBF">
        <w:rPr>
          <w:rFonts w:ascii="Museo Sans 300" w:hAnsi="Museo Sans 300"/>
        </w:rPr>
        <w:t xml:space="preserve">La Junta General de Accionistas </w:t>
      </w:r>
      <w:r w:rsidR="00DF7EAC" w:rsidRPr="001C5CBF">
        <w:rPr>
          <w:rFonts w:ascii="Museo Sans 300" w:hAnsi="Museo Sans 300"/>
        </w:rPr>
        <w:t>o su equivalente</w:t>
      </w:r>
      <w:r w:rsidR="00F21C41" w:rsidRPr="001C5CBF">
        <w:rPr>
          <w:rFonts w:ascii="Museo Sans 300" w:hAnsi="Museo Sans 300"/>
        </w:rPr>
        <w:t>,</w:t>
      </w:r>
      <w:r w:rsidR="00DF7EAC" w:rsidRPr="001C5CBF">
        <w:rPr>
          <w:rFonts w:ascii="Museo Sans 300" w:hAnsi="Museo Sans 300"/>
        </w:rPr>
        <w:t xml:space="preserve"> </w:t>
      </w:r>
      <w:r w:rsidRPr="001C5CBF">
        <w:rPr>
          <w:rFonts w:ascii="Museo Sans 300" w:hAnsi="Museo Sans 300"/>
        </w:rPr>
        <w:t>es la autorid</w:t>
      </w:r>
      <w:r w:rsidR="008934B5" w:rsidRPr="001C5CBF">
        <w:rPr>
          <w:rFonts w:ascii="Museo Sans 300" w:hAnsi="Museo Sans 300"/>
        </w:rPr>
        <w:t>ad máxima de la entidad. En el P</w:t>
      </w:r>
      <w:r w:rsidRPr="001C5CBF">
        <w:rPr>
          <w:rFonts w:ascii="Museo Sans 300" w:hAnsi="Museo Sans 300"/>
        </w:rPr>
        <w:t xml:space="preserve">acto </w:t>
      </w:r>
      <w:r w:rsidR="008934B5" w:rsidRPr="001C5CBF">
        <w:rPr>
          <w:rFonts w:ascii="Museo Sans 300" w:hAnsi="Museo Sans 300"/>
        </w:rPr>
        <w:t>S</w:t>
      </w:r>
      <w:r w:rsidRPr="001C5CBF">
        <w:rPr>
          <w:rFonts w:ascii="Museo Sans 300" w:hAnsi="Museo Sans 300"/>
        </w:rPr>
        <w:t xml:space="preserve">ocial o </w:t>
      </w:r>
      <w:r w:rsidR="00620AF3" w:rsidRPr="001C5CBF">
        <w:rPr>
          <w:rFonts w:ascii="Museo Sans 300" w:hAnsi="Museo Sans 300"/>
        </w:rPr>
        <w:t>E</w:t>
      </w:r>
      <w:r w:rsidRPr="001C5CBF">
        <w:rPr>
          <w:rFonts w:ascii="Museo Sans 300" w:hAnsi="Museo Sans 300"/>
        </w:rPr>
        <w:t xml:space="preserve">statutos debe reconocerse esta atribución al igual que sus funciones fundamentales y competencias para adoptar toda clase de acuerdos referentes a su gobierno y en general, a todas las medidas que reclamen el cumplimiento del </w:t>
      </w:r>
      <w:r w:rsidR="002F569D" w:rsidRPr="001C5CBF">
        <w:rPr>
          <w:rFonts w:ascii="Museo Sans 300" w:hAnsi="Museo Sans 300"/>
        </w:rPr>
        <w:t>P</w:t>
      </w:r>
      <w:r w:rsidRPr="001C5CBF">
        <w:rPr>
          <w:rFonts w:ascii="Museo Sans 300" w:hAnsi="Museo Sans 300"/>
        </w:rPr>
        <w:t xml:space="preserve">acto </w:t>
      </w:r>
      <w:r w:rsidR="002F569D" w:rsidRPr="001C5CBF">
        <w:rPr>
          <w:rFonts w:ascii="Museo Sans 300" w:hAnsi="Museo Sans 300"/>
        </w:rPr>
        <w:t>S</w:t>
      </w:r>
      <w:r w:rsidRPr="001C5CBF">
        <w:rPr>
          <w:rFonts w:ascii="Museo Sans 300" w:hAnsi="Museo Sans 300"/>
        </w:rPr>
        <w:t xml:space="preserve">ocial y el interés común de los accionistas. Este término también servirá para hacer referencia a las Asambleas Generales de Asociados de las </w:t>
      </w:r>
      <w:r w:rsidR="004F5FCB" w:rsidRPr="001C5CBF">
        <w:rPr>
          <w:rFonts w:ascii="Museo Sans 300" w:hAnsi="Museo Sans 300"/>
        </w:rPr>
        <w:t>A</w:t>
      </w:r>
      <w:r w:rsidRPr="001C5CBF">
        <w:rPr>
          <w:rFonts w:ascii="Museo Sans 300" w:hAnsi="Museo Sans 300"/>
        </w:rPr>
        <w:t xml:space="preserve">sociaciones </w:t>
      </w:r>
      <w:r w:rsidR="004F5FCB" w:rsidRPr="001C5CBF">
        <w:rPr>
          <w:rFonts w:ascii="Museo Sans 300" w:hAnsi="Museo Sans 300"/>
        </w:rPr>
        <w:t>C</w:t>
      </w:r>
      <w:r w:rsidRPr="001C5CBF">
        <w:rPr>
          <w:rFonts w:ascii="Museo Sans 300" w:hAnsi="Museo Sans 300"/>
        </w:rPr>
        <w:t xml:space="preserve">ooperativas </w:t>
      </w:r>
      <w:r w:rsidRPr="001C5CBF">
        <w:rPr>
          <w:rFonts w:ascii="Museo Sans 300" w:hAnsi="Museo Sans 300"/>
        </w:rPr>
        <w:lastRenderedPageBreak/>
        <w:t xml:space="preserve">sujetas a </w:t>
      </w:r>
      <w:r w:rsidR="003475BC" w:rsidRPr="001C5CBF">
        <w:rPr>
          <w:rFonts w:ascii="Museo Sans 300" w:hAnsi="Museo Sans 300"/>
        </w:rPr>
        <w:t>l</w:t>
      </w:r>
      <w:r w:rsidRPr="001C5CBF">
        <w:rPr>
          <w:rFonts w:ascii="Museo Sans 300" w:hAnsi="Museo Sans 300"/>
        </w:rPr>
        <w:t>as</w:t>
      </w:r>
      <w:r w:rsidR="003475BC" w:rsidRPr="001C5CBF">
        <w:rPr>
          <w:rFonts w:ascii="Museo Sans 300" w:hAnsi="Museo Sans 300"/>
        </w:rPr>
        <w:t xml:space="preserve"> presentes</w:t>
      </w:r>
      <w:r w:rsidRPr="001C5CBF">
        <w:rPr>
          <w:rFonts w:ascii="Museo Sans 300" w:hAnsi="Museo Sans 300"/>
        </w:rPr>
        <w:t xml:space="preserve"> Normas.</w:t>
      </w:r>
      <w:r w:rsidR="005C119A" w:rsidRPr="001C5CBF">
        <w:rPr>
          <w:rFonts w:ascii="Museo Sans 300" w:hAnsi="Museo Sans 300"/>
        </w:rPr>
        <w:t xml:space="preserve"> En el caso de las entidades creadas por Ley, se atenderá a lo dispuesto en las mismas.</w:t>
      </w:r>
    </w:p>
    <w:p w14:paraId="046ABEF2" w14:textId="77777777" w:rsidR="00BD0693" w:rsidRPr="001C5CBF" w:rsidRDefault="00BD0693" w:rsidP="00E40C03">
      <w:pPr>
        <w:widowControl w:val="0"/>
        <w:autoSpaceDE w:val="0"/>
        <w:autoSpaceDN w:val="0"/>
        <w:adjustRightInd w:val="0"/>
        <w:spacing w:after="0" w:line="240" w:lineRule="auto"/>
        <w:jc w:val="both"/>
        <w:rPr>
          <w:rFonts w:ascii="Museo Sans 300" w:hAnsi="Museo Sans 300"/>
        </w:rPr>
      </w:pPr>
    </w:p>
    <w:p w14:paraId="046ABEF3" w14:textId="77777777" w:rsidR="003B4411" w:rsidRPr="001C5CBF" w:rsidRDefault="003B4411" w:rsidP="00E40C03">
      <w:pPr>
        <w:widowControl w:val="0"/>
        <w:autoSpaceDE w:val="0"/>
        <w:autoSpaceDN w:val="0"/>
        <w:adjustRightInd w:val="0"/>
        <w:spacing w:after="0" w:line="240" w:lineRule="auto"/>
        <w:jc w:val="both"/>
        <w:rPr>
          <w:rFonts w:ascii="Museo Sans 300" w:hAnsi="Museo Sans 300"/>
        </w:rPr>
      </w:pPr>
      <w:r w:rsidRPr="001C5CBF">
        <w:rPr>
          <w:rFonts w:ascii="Museo Sans 300" w:hAnsi="Museo Sans 300"/>
        </w:rPr>
        <w:t>Además de las funciones reconocid</w:t>
      </w:r>
      <w:r w:rsidR="00F46943" w:rsidRPr="001C5CBF">
        <w:rPr>
          <w:rFonts w:ascii="Museo Sans 300" w:hAnsi="Museo Sans 300"/>
        </w:rPr>
        <w:t>as en las leyes aplicables, el P</w:t>
      </w:r>
      <w:r w:rsidRPr="001C5CBF">
        <w:rPr>
          <w:rFonts w:ascii="Museo Sans 300" w:hAnsi="Museo Sans 300"/>
        </w:rPr>
        <w:t xml:space="preserve">acto </w:t>
      </w:r>
      <w:r w:rsidR="00F46943" w:rsidRPr="001C5CBF">
        <w:rPr>
          <w:rFonts w:ascii="Museo Sans 300" w:hAnsi="Museo Sans 300"/>
        </w:rPr>
        <w:t>S</w:t>
      </w:r>
      <w:r w:rsidRPr="001C5CBF">
        <w:rPr>
          <w:rFonts w:ascii="Museo Sans 300" w:hAnsi="Museo Sans 300"/>
        </w:rPr>
        <w:t xml:space="preserve">ocial </w:t>
      </w:r>
      <w:r w:rsidR="00620AF3" w:rsidRPr="001C5CBF">
        <w:rPr>
          <w:rFonts w:ascii="Museo Sans 300" w:hAnsi="Museo Sans 300"/>
        </w:rPr>
        <w:t>o los E</w:t>
      </w:r>
      <w:r w:rsidRPr="001C5CBF">
        <w:rPr>
          <w:rFonts w:ascii="Museo Sans 300" w:hAnsi="Museo Sans 300"/>
        </w:rPr>
        <w:t>statutos, deberán someterse a aprobación de la referida Junta las operaciones que impliquen en particular, lo siguiente:</w:t>
      </w:r>
    </w:p>
    <w:p w14:paraId="046ABEF4" w14:textId="77777777" w:rsidR="003677F2" w:rsidRPr="001C5CBF" w:rsidRDefault="003677F2" w:rsidP="00E40C03">
      <w:pPr>
        <w:widowControl w:val="0"/>
        <w:numPr>
          <w:ilvl w:val="1"/>
          <w:numId w:val="19"/>
        </w:numPr>
        <w:tabs>
          <w:tab w:val="clear" w:pos="1440"/>
        </w:tabs>
        <w:spacing w:before="120" w:after="0" w:line="240" w:lineRule="auto"/>
        <w:ind w:left="425" w:hanging="425"/>
        <w:jc w:val="both"/>
        <w:rPr>
          <w:rFonts w:ascii="Museo Sans 300" w:hAnsi="Museo Sans 300"/>
        </w:rPr>
      </w:pPr>
      <w:r w:rsidRPr="001C5CBF">
        <w:rPr>
          <w:rFonts w:ascii="Museo Sans 300" w:hAnsi="Museo Sans 300"/>
        </w:rPr>
        <w:t xml:space="preserve">Cualquier operación corporativa que suponga la modificación forzosa de la participación de los accionistas en el capital de la entidad; </w:t>
      </w:r>
    </w:p>
    <w:p w14:paraId="046ABEF5" w14:textId="77777777" w:rsidR="003677F2" w:rsidRPr="001C5CBF" w:rsidRDefault="003677F2" w:rsidP="00E40C03">
      <w:pPr>
        <w:widowControl w:val="0"/>
        <w:numPr>
          <w:ilvl w:val="1"/>
          <w:numId w:val="19"/>
        </w:numPr>
        <w:tabs>
          <w:tab w:val="clear" w:pos="1440"/>
        </w:tabs>
        <w:spacing w:after="0" w:line="240" w:lineRule="auto"/>
        <w:ind w:left="425" w:hanging="425"/>
        <w:jc w:val="both"/>
        <w:rPr>
          <w:rFonts w:ascii="Museo Sans 300" w:hAnsi="Museo Sans 300"/>
        </w:rPr>
      </w:pPr>
      <w:r w:rsidRPr="001C5CBF">
        <w:rPr>
          <w:rFonts w:ascii="Museo Sans 300" w:hAnsi="Museo Sans 300"/>
        </w:rPr>
        <w:t>La adquisición o enajenación de activos o pasivos que limiten o impidan el normal desarrollo de la actividad principal de la entidad;</w:t>
      </w:r>
    </w:p>
    <w:p w14:paraId="046ABEF6" w14:textId="1BB09590" w:rsidR="003677F2" w:rsidRPr="001C5CBF" w:rsidRDefault="003677F2" w:rsidP="00E40C03">
      <w:pPr>
        <w:widowControl w:val="0"/>
        <w:numPr>
          <w:ilvl w:val="1"/>
          <w:numId w:val="19"/>
        </w:numPr>
        <w:tabs>
          <w:tab w:val="clear" w:pos="1440"/>
        </w:tabs>
        <w:spacing w:after="0" w:line="240" w:lineRule="auto"/>
        <w:ind w:left="425" w:hanging="425"/>
        <w:jc w:val="both"/>
        <w:rPr>
          <w:rFonts w:ascii="Museo Sans 300" w:hAnsi="Museo Sans 300"/>
        </w:rPr>
      </w:pPr>
      <w:r w:rsidRPr="001C5CBF">
        <w:rPr>
          <w:rFonts w:ascii="Museo Sans 300" w:hAnsi="Museo Sans 300"/>
        </w:rPr>
        <w:t>Cuando implique una modificación del objeto social</w:t>
      </w:r>
      <w:r w:rsidR="00917EF8" w:rsidRPr="001C5CBF">
        <w:rPr>
          <w:rFonts w:ascii="Museo Sans 300" w:hAnsi="Museo Sans 300"/>
        </w:rPr>
        <w:t xml:space="preserve">, </w:t>
      </w:r>
      <w:r w:rsidR="009931C4" w:rsidRPr="001C5CBF">
        <w:rPr>
          <w:rFonts w:ascii="Museo Sans 300" w:hAnsi="Museo Sans 300"/>
        </w:rPr>
        <w:t>P</w:t>
      </w:r>
      <w:r w:rsidR="00917EF8" w:rsidRPr="001C5CBF">
        <w:rPr>
          <w:rFonts w:ascii="Museo Sans 300" w:hAnsi="Museo Sans 300"/>
        </w:rPr>
        <w:t xml:space="preserve">acto </w:t>
      </w:r>
      <w:r w:rsidR="009931C4" w:rsidRPr="001C5CBF">
        <w:rPr>
          <w:rFonts w:ascii="Museo Sans 300" w:hAnsi="Museo Sans 300"/>
        </w:rPr>
        <w:t>S</w:t>
      </w:r>
      <w:r w:rsidR="00917EF8" w:rsidRPr="001C5CBF">
        <w:rPr>
          <w:rFonts w:ascii="Museo Sans 300" w:hAnsi="Museo Sans 300"/>
        </w:rPr>
        <w:t>ocial</w:t>
      </w:r>
      <w:r w:rsidR="00D3196D" w:rsidRPr="001C5CBF">
        <w:rPr>
          <w:rFonts w:ascii="Museo Sans 300" w:hAnsi="Museo Sans 300"/>
        </w:rPr>
        <w:t>, Estatutos</w:t>
      </w:r>
      <w:r w:rsidRPr="001C5CBF">
        <w:rPr>
          <w:rFonts w:ascii="Museo Sans 300" w:hAnsi="Museo Sans 300"/>
        </w:rPr>
        <w:t xml:space="preserve"> o genere los efectos equivalentes a una modificación estructural de la entidad</w:t>
      </w:r>
      <w:r w:rsidR="00E3584C" w:rsidRPr="001C5CBF">
        <w:rPr>
          <w:rFonts w:ascii="Museo Sans 300" w:hAnsi="Museo Sans 300"/>
        </w:rPr>
        <w:t>;</w:t>
      </w:r>
      <w:r w:rsidR="00DE54E5" w:rsidRPr="001C5CBF">
        <w:rPr>
          <w:rFonts w:ascii="Museo Sans 300" w:hAnsi="Museo Sans 300"/>
        </w:rPr>
        <w:t xml:space="preserve"> y</w:t>
      </w:r>
    </w:p>
    <w:p w14:paraId="046ABEF7" w14:textId="79479FE5" w:rsidR="003677F2" w:rsidRPr="001C5CBF" w:rsidRDefault="003677F2" w:rsidP="00E40C03">
      <w:pPr>
        <w:widowControl w:val="0"/>
        <w:numPr>
          <w:ilvl w:val="1"/>
          <w:numId w:val="19"/>
        </w:numPr>
        <w:tabs>
          <w:tab w:val="clear" w:pos="1440"/>
        </w:tabs>
        <w:spacing w:after="0" w:line="240" w:lineRule="auto"/>
        <w:ind w:left="425" w:hanging="425"/>
        <w:jc w:val="both"/>
        <w:rPr>
          <w:rFonts w:ascii="Museo Sans 300" w:hAnsi="Museo Sans 300"/>
        </w:rPr>
      </w:pPr>
      <w:r w:rsidRPr="001C5CBF">
        <w:rPr>
          <w:rFonts w:ascii="Museo Sans 300" w:hAnsi="Museo Sans 300"/>
        </w:rPr>
        <w:t>Las operaciones cuyo</w:t>
      </w:r>
      <w:r w:rsidR="00802315">
        <w:rPr>
          <w:rFonts w:ascii="Museo Sans 300" w:hAnsi="Museo Sans 300"/>
        </w:rPr>
        <w:t>s</w:t>
      </w:r>
      <w:r w:rsidRPr="001C5CBF">
        <w:rPr>
          <w:rFonts w:ascii="Museo Sans 300" w:hAnsi="Museo Sans 300"/>
        </w:rPr>
        <w:t xml:space="preserve"> efecto</w:t>
      </w:r>
      <w:r w:rsidR="00802315">
        <w:rPr>
          <w:rFonts w:ascii="Museo Sans 300" w:hAnsi="Museo Sans 300"/>
        </w:rPr>
        <w:t>s</w:t>
      </w:r>
      <w:r w:rsidRPr="001C5CBF">
        <w:rPr>
          <w:rFonts w:ascii="Museo Sans 300" w:hAnsi="Museo Sans 300"/>
        </w:rPr>
        <w:t xml:space="preserve"> conlleven</w:t>
      </w:r>
      <w:r w:rsidR="00E3584C" w:rsidRPr="001C5CBF">
        <w:rPr>
          <w:rFonts w:ascii="Museo Sans 300" w:hAnsi="Museo Sans 300"/>
        </w:rPr>
        <w:t xml:space="preserve"> a la liquidación de la entidad.</w:t>
      </w:r>
    </w:p>
    <w:p w14:paraId="046ABEF8" w14:textId="77777777" w:rsidR="003B4411" w:rsidRPr="001C5CBF" w:rsidRDefault="003B4411" w:rsidP="00E40C03">
      <w:pPr>
        <w:widowControl w:val="0"/>
        <w:autoSpaceDE w:val="0"/>
        <w:autoSpaceDN w:val="0"/>
        <w:adjustRightInd w:val="0"/>
        <w:spacing w:after="0" w:line="240" w:lineRule="auto"/>
        <w:jc w:val="both"/>
        <w:rPr>
          <w:rFonts w:ascii="Museo Sans 300" w:hAnsi="Museo Sans 300"/>
        </w:rPr>
      </w:pPr>
    </w:p>
    <w:p w14:paraId="046ABEF9" w14:textId="32D4C7D8" w:rsidR="00B73054" w:rsidRDefault="00B73054" w:rsidP="00E40C03">
      <w:pPr>
        <w:widowControl w:val="0"/>
        <w:spacing w:after="0" w:line="240" w:lineRule="auto"/>
        <w:jc w:val="both"/>
        <w:outlineLvl w:val="0"/>
        <w:rPr>
          <w:rFonts w:ascii="Museo Sans 300" w:eastAsia="Calibri" w:hAnsi="Museo Sans 300"/>
          <w:lang w:val="es-SV" w:eastAsia="en-US"/>
        </w:rPr>
      </w:pPr>
      <w:r w:rsidRPr="001C5CBF">
        <w:rPr>
          <w:rFonts w:ascii="Museo Sans 300" w:eastAsia="Calibri" w:hAnsi="Museo Sans 300"/>
          <w:lang w:val="es-SV" w:eastAsia="en-US"/>
        </w:rPr>
        <w:t>Los accionistas podrán hacer</w:t>
      </w:r>
      <w:r w:rsidR="00797731" w:rsidRPr="001C5CBF">
        <w:rPr>
          <w:rFonts w:ascii="Museo Sans 300" w:eastAsia="Calibri" w:hAnsi="Museo Sans 300"/>
          <w:lang w:val="es-SV" w:eastAsia="en-US"/>
        </w:rPr>
        <w:t xml:space="preserve"> recomendaciones sobre el buen g</w:t>
      </w:r>
      <w:r w:rsidRPr="001C5CBF">
        <w:rPr>
          <w:rFonts w:ascii="Museo Sans 300" w:eastAsia="Calibri" w:hAnsi="Museo Sans 300"/>
          <w:lang w:val="es-SV" w:eastAsia="en-US"/>
        </w:rPr>
        <w:t xml:space="preserve">obierno </w:t>
      </w:r>
      <w:r w:rsidR="00797731" w:rsidRPr="001C5CBF">
        <w:rPr>
          <w:rFonts w:ascii="Museo Sans 300" w:eastAsia="Calibri" w:hAnsi="Museo Sans 300"/>
          <w:lang w:val="es-SV" w:eastAsia="en-US"/>
        </w:rPr>
        <w:t>c</w:t>
      </w:r>
      <w:r w:rsidRPr="001C5CBF">
        <w:rPr>
          <w:rFonts w:ascii="Museo Sans 300" w:eastAsia="Calibri" w:hAnsi="Museo Sans 300"/>
          <w:lang w:val="es-SV" w:eastAsia="en-US"/>
        </w:rPr>
        <w:t>orporativo de la entidad.</w:t>
      </w:r>
    </w:p>
    <w:p w14:paraId="2803881B" w14:textId="77777777" w:rsidR="00C4643E" w:rsidRPr="001C5CBF" w:rsidRDefault="00C4643E" w:rsidP="00E40C03">
      <w:pPr>
        <w:widowControl w:val="0"/>
        <w:spacing w:after="0" w:line="240" w:lineRule="auto"/>
        <w:jc w:val="both"/>
        <w:outlineLvl w:val="0"/>
        <w:rPr>
          <w:rFonts w:ascii="Museo Sans 300" w:eastAsia="Calibri" w:hAnsi="Museo Sans 300"/>
          <w:lang w:val="es-SV" w:eastAsia="en-US"/>
        </w:rPr>
      </w:pPr>
    </w:p>
    <w:p w14:paraId="09B6104C" w14:textId="41BE16CF" w:rsidR="00BD7194" w:rsidRPr="001C5CBF" w:rsidRDefault="00B84387" w:rsidP="00E40C03">
      <w:pPr>
        <w:widowControl w:val="0"/>
        <w:spacing w:after="0" w:line="240" w:lineRule="auto"/>
        <w:jc w:val="both"/>
        <w:outlineLvl w:val="0"/>
        <w:rPr>
          <w:rFonts w:ascii="Museo Sans 300" w:eastAsia="Calibri" w:hAnsi="Museo Sans 300"/>
          <w:lang w:val="es-SV" w:eastAsia="en-US"/>
        </w:rPr>
      </w:pPr>
      <w:r w:rsidRPr="001C5CBF">
        <w:rPr>
          <w:rFonts w:ascii="Museo Sans 300" w:eastAsia="Calibri" w:hAnsi="Museo Sans 300"/>
          <w:lang w:val="es-SV" w:eastAsia="en-US"/>
        </w:rPr>
        <w:t xml:space="preserve">Para la aplicación del presente artículo, en el caso de las entidades creadas por Ley, </w:t>
      </w:r>
      <w:r w:rsidR="00802315">
        <w:rPr>
          <w:rFonts w:ascii="Museo Sans 300" w:eastAsia="Calibri" w:hAnsi="Museo Sans 300"/>
          <w:lang w:val="es-SV" w:eastAsia="en-US"/>
        </w:rPr>
        <w:t>e</w:t>
      </w:r>
      <w:r w:rsidRPr="001C5CBF">
        <w:rPr>
          <w:rFonts w:ascii="Museo Sans 300" w:eastAsia="Calibri" w:hAnsi="Museo Sans 300"/>
          <w:lang w:val="es-SV" w:eastAsia="en-US"/>
        </w:rPr>
        <w:t>stas deberán observar lo establecido en dichas leyes</w:t>
      </w:r>
      <w:r w:rsidR="00BD7194" w:rsidRPr="001C5CBF">
        <w:rPr>
          <w:rFonts w:ascii="Museo Sans 300" w:eastAsia="Calibri" w:hAnsi="Museo Sans 300"/>
          <w:lang w:val="es-SV" w:eastAsia="en-US"/>
        </w:rPr>
        <w:t xml:space="preserve">. </w:t>
      </w:r>
    </w:p>
    <w:p w14:paraId="046ABEFA" w14:textId="77777777" w:rsidR="00B73054" w:rsidRPr="001C5CBF" w:rsidRDefault="00B73054" w:rsidP="00E40C03">
      <w:pPr>
        <w:widowControl w:val="0"/>
        <w:autoSpaceDE w:val="0"/>
        <w:autoSpaceDN w:val="0"/>
        <w:adjustRightInd w:val="0"/>
        <w:spacing w:after="0" w:line="240" w:lineRule="auto"/>
        <w:jc w:val="both"/>
        <w:rPr>
          <w:rFonts w:ascii="Museo Sans 300" w:hAnsi="Museo Sans 300"/>
        </w:rPr>
      </w:pPr>
    </w:p>
    <w:p w14:paraId="046ABEFB" w14:textId="77777777" w:rsidR="00A17257" w:rsidRPr="001C5CBF" w:rsidRDefault="00A17257" w:rsidP="00E40C03">
      <w:pPr>
        <w:widowControl w:val="0"/>
        <w:autoSpaceDE w:val="0"/>
        <w:autoSpaceDN w:val="0"/>
        <w:adjustRightInd w:val="0"/>
        <w:spacing w:after="0" w:line="240" w:lineRule="auto"/>
        <w:jc w:val="both"/>
        <w:rPr>
          <w:rFonts w:ascii="Museo Sans 300" w:eastAsia="Calibri" w:hAnsi="Museo Sans 300"/>
          <w:b/>
          <w:lang w:val="es-SV" w:eastAsia="en-US"/>
        </w:rPr>
      </w:pPr>
      <w:r w:rsidRPr="001C5CBF">
        <w:rPr>
          <w:rFonts w:ascii="Museo Sans 300" w:eastAsia="Calibri" w:hAnsi="Museo Sans 300"/>
          <w:b/>
          <w:lang w:val="es-SV" w:eastAsia="en-US"/>
        </w:rPr>
        <w:t xml:space="preserve">Responsabilidad de los </w:t>
      </w:r>
      <w:r w:rsidR="00DE5FCB" w:rsidRPr="001C5CBF">
        <w:rPr>
          <w:rFonts w:ascii="Museo Sans 300" w:eastAsia="Calibri" w:hAnsi="Museo Sans 300"/>
          <w:b/>
          <w:lang w:val="es-SV" w:eastAsia="en-US"/>
        </w:rPr>
        <w:t>a</w:t>
      </w:r>
      <w:r w:rsidRPr="001C5CBF">
        <w:rPr>
          <w:rFonts w:ascii="Museo Sans 300" w:eastAsia="Calibri" w:hAnsi="Museo Sans 300"/>
          <w:b/>
          <w:lang w:val="es-SV" w:eastAsia="en-US"/>
        </w:rPr>
        <w:t xml:space="preserve">ccionistas </w:t>
      </w:r>
    </w:p>
    <w:p w14:paraId="362CF552" w14:textId="347DEA4D" w:rsidR="00EB30D5" w:rsidRPr="001C5CBF" w:rsidRDefault="00A17257" w:rsidP="00E40C03">
      <w:pPr>
        <w:widowControl w:val="0"/>
        <w:numPr>
          <w:ilvl w:val="0"/>
          <w:numId w:val="5"/>
        </w:numPr>
        <w:tabs>
          <w:tab w:val="left" w:pos="709"/>
        </w:tabs>
        <w:spacing w:after="0" w:line="240" w:lineRule="auto"/>
        <w:ind w:firstLine="0"/>
        <w:jc w:val="both"/>
        <w:outlineLvl w:val="0"/>
        <w:rPr>
          <w:rFonts w:ascii="Museo Sans 300" w:hAnsi="Museo Sans 300"/>
        </w:rPr>
      </w:pPr>
      <w:r w:rsidRPr="001C5CBF">
        <w:rPr>
          <w:rFonts w:ascii="Museo Sans 300" w:hAnsi="Museo Sans 300"/>
        </w:rPr>
        <w:t xml:space="preserve">Es responsabilidad de los accionistas elegir diligentemente a los </w:t>
      </w:r>
      <w:proofErr w:type="gramStart"/>
      <w:r w:rsidRPr="001C5CBF">
        <w:rPr>
          <w:rFonts w:ascii="Museo Sans 300" w:hAnsi="Museo Sans 300"/>
        </w:rPr>
        <w:t>Directores</w:t>
      </w:r>
      <w:proofErr w:type="gramEnd"/>
      <w:r w:rsidRPr="001C5CBF">
        <w:rPr>
          <w:rFonts w:ascii="Museo Sans 300" w:hAnsi="Museo Sans 300"/>
        </w:rPr>
        <w:t xml:space="preserve"> que integrarán la Junta Directiva, procurando que estos cumplan los requisitos de idoneidad y disponibilidad para dirigir la entidad con honestidad y eficiencia, de conformidad a lo establecido en el marco regulatorio y en el a</w:t>
      </w:r>
      <w:r w:rsidR="00917EF8" w:rsidRPr="001C5CBF">
        <w:rPr>
          <w:rFonts w:ascii="Museo Sans 300" w:hAnsi="Museo Sans 300"/>
        </w:rPr>
        <w:t>rtículo 1</w:t>
      </w:r>
      <w:r w:rsidR="001F2734" w:rsidRPr="001C5CBF">
        <w:rPr>
          <w:rFonts w:ascii="Museo Sans 300" w:hAnsi="Museo Sans 300"/>
        </w:rPr>
        <w:t>1</w:t>
      </w:r>
      <w:r w:rsidRPr="001C5CBF">
        <w:rPr>
          <w:rFonts w:ascii="Museo Sans 300" w:hAnsi="Museo Sans 300"/>
        </w:rPr>
        <w:t xml:space="preserve"> de las presentes Normas. Además, los accionistas deben conocer sus derechos, requisitos e inhabilidades </w:t>
      </w:r>
      <w:r w:rsidR="009931C4" w:rsidRPr="001C5CBF">
        <w:rPr>
          <w:rFonts w:ascii="Museo Sans 300" w:hAnsi="Museo Sans 300"/>
        </w:rPr>
        <w:t>contenidos en el P</w:t>
      </w:r>
      <w:r w:rsidR="00620AF3" w:rsidRPr="001C5CBF">
        <w:rPr>
          <w:rFonts w:ascii="Museo Sans 300" w:hAnsi="Museo Sans 300"/>
        </w:rPr>
        <w:t xml:space="preserve">acto </w:t>
      </w:r>
      <w:r w:rsidR="009931C4" w:rsidRPr="001C5CBF">
        <w:rPr>
          <w:rFonts w:ascii="Museo Sans 300" w:hAnsi="Museo Sans 300"/>
        </w:rPr>
        <w:t>S</w:t>
      </w:r>
      <w:r w:rsidR="00620AF3" w:rsidRPr="001C5CBF">
        <w:rPr>
          <w:rFonts w:ascii="Museo Sans 300" w:hAnsi="Museo Sans 300"/>
        </w:rPr>
        <w:t>ocial, E</w:t>
      </w:r>
      <w:r w:rsidRPr="001C5CBF">
        <w:rPr>
          <w:rFonts w:ascii="Museo Sans 300" w:hAnsi="Museo Sans 300"/>
        </w:rPr>
        <w:t>statutos, leyes y normas, a efecto de darle cumplimiento cuando así lo requiera</w:t>
      </w:r>
      <w:r w:rsidR="00802315">
        <w:rPr>
          <w:rFonts w:ascii="Museo Sans 300" w:hAnsi="Museo Sans 300"/>
        </w:rPr>
        <w:t>n</w:t>
      </w:r>
      <w:r w:rsidRPr="001C5CBF">
        <w:rPr>
          <w:rFonts w:ascii="Museo Sans 300" w:hAnsi="Museo Sans 300"/>
        </w:rPr>
        <w:t>.</w:t>
      </w:r>
    </w:p>
    <w:p w14:paraId="046ABEFC" w14:textId="75CC1E8E" w:rsidR="00A17257" w:rsidRPr="001C5CBF" w:rsidRDefault="00A17257" w:rsidP="00EB30D5">
      <w:pPr>
        <w:widowControl w:val="0"/>
        <w:tabs>
          <w:tab w:val="left" w:pos="709"/>
        </w:tabs>
        <w:spacing w:after="0" w:line="240" w:lineRule="auto"/>
        <w:jc w:val="both"/>
        <w:outlineLvl w:val="0"/>
        <w:rPr>
          <w:rFonts w:ascii="Museo Sans 300" w:hAnsi="Museo Sans 300"/>
        </w:rPr>
      </w:pPr>
      <w:r w:rsidRPr="001C5CBF">
        <w:rPr>
          <w:rFonts w:ascii="Museo Sans 300" w:hAnsi="Museo Sans 300"/>
        </w:rPr>
        <w:t xml:space="preserve"> </w:t>
      </w:r>
    </w:p>
    <w:p w14:paraId="046ABEFE" w14:textId="77777777" w:rsidR="00F108C8" w:rsidRPr="001C5CBF" w:rsidRDefault="00F108C8" w:rsidP="00E40C03">
      <w:pPr>
        <w:pStyle w:val="Estilo2SSF"/>
        <w:widowControl w:val="0"/>
        <w:rPr>
          <w:rFonts w:ascii="Museo Sans 300" w:hAnsi="Museo Sans 300" w:cs="Times New Roman"/>
          <w:sz w:val="22"/>
          <w:szCs w:val="22"/>
        </w:rPr>
      </w:pPr>
      <w:r w:rsidRPr="001C5CBF">
        <w:rPr>
          <w:rFonts w:ascii="Museo Sans 300" w:hAnsi="Museo Sans 300" w:cs="Times New Roman"/>
          <w:sz w:val="22"/>
          <w:szCs w:val="22"/>
        </w:rPr>
        <w:t>Convocatoria a la Junta General de Accionistas</w:t>
      </w:r>
    </w:p>
    <w:p w14:paraId="046ABEFF" w14:textId="3618C087" w:rsidR="00192D99" w:rsidRPr="001C5CBF" w:rsidRDefault="00192D99" w:rsidP="00E40C03">
      <w:pPr>
        <w:widowControl w:val="0"/>
        <w:numPr>
          <w:ilvl w:val="0"/>
          <w:numId w:val="5"/>
        </w:numPr>
        <w:tabs>
          <w:tab w:val="left" w:pos="709"/>
        </w:tabs>
        <w:spacing w:after="0" w:line="240" w:lineRule="auto"/>
        <w:ind w:firstLine="0"/>
        <w:jc w:val="both"/>
        <w:outlineLvl w:val="0"/>
        <w:rPr>
          <w:rFonts w:ascii="Museo Sans 300" w:hAnsi="Museo Sans 300"/>
        </w:rPr>
      </w:pPr>
      <w:r w:rsidRPr="001C5CBF">
        <w:rPr>
          <w:rFonts w:ascii="Museo Sans 300" w:hAnsi="Museo Sans 300"/>
        </w:rPr>
        <w:t>Las Juntas Generales de Accionistas que celebren las entidades, se sujetarán a las disposiciones y procedimientos que contemplen</w:t>
      </w:r>
      <w:r w:rsidR="004164A5">
        <w:rPr>
          <w:rFonts w:ascii="Museo Sans 300" w:hAnsi="Museo Sans 300"/>
        </w:rPr>
        <w:t xml:space="preserve"> el Pacto Social</w:t>
      </w:r>
      <w:r w:rsidRPr="001C5CBF">
        <w:rPr>
          <w:rFonts w:ascii="Museo Sans 300" w:hAnsi="Museo Sans 300"/>
        </w:rPr>
        <w:t xml:space="preserve"> </w:t>
      </w:r>
      <w:r w:rsidR="004164A5">
        <w:rPr>
          <w:rFonts w:ascii="Museo Sans 300" w:hAnsi="Museo Sans 300"/>
        </w:rPr>
        <w:t xml:space="preserve">o </w:t>
      </w:r>
      <w:r w:rsidRPr="001C5CBF">
        <w:rPr>
          <w:rFonts w:ascii="Museo Sans 300" w:hAnsi="Museo Sans 300"/>
        </w:rPr>
        <w:t xml:space="preserve">los Estatutos de la Sociedad, las </w:t>
      </w:r>
      <w:r w:rsidR="00B0042C" w:rsidRPr="001C5CBF">
        <w:rPr>
          <w:rFonts w:ascii="Museo Sans 300" w:hAnsi="Museo Sans 300"/>
        </w:rPr>
        <w:t>disposiciones</w:t>
      </w:r>
      <w:r w:rsidRPr="001C5CBF">
        <w:rPr>
          <w:rFonts w:ascii="Museo Sans 300" w:hAnsi="Museo Sans 300"/>
        </w:rPr>
        <w:t xml:space="preserve"> legales o reglamentarias que les regulan y en su defecto, lo que regulan el Código de Comercio y el Derecho Común</w:t>
      </w:r>
      <w:r w:rsidR="005C119A" w:rsidRPr="001C5CBF">
        <w:rPr>
          <w:rFonts w:ascii="Museo Sans 300" w:hAnsi="Museo Sans 300"/>
        </w:rPr>
        <w:t>.</w:t>
      </w:r>
      <w:r w:rsidR="004164A5">
        <w:rPr>
          <w:rFonts w:ascii="Museo Sans 300" w:hAnsi="Museo Sans 300"/>
        </w:rPr>
        <w:t xml:space="preserve"> (1)</w:t>
      </w:r>
    </w:p>
    <w:p w14:paraId="046ABF00" w14:textId="77777777" w:rsidR="00192D99" w:rsidRPr="001C5CBF" w:rsidRDefault="00192D99" w:rsidP="00E40C03">
      <w:pPr>
        <w:widowControl w:val="0"/>
        <w:spacing w:after="0" w:line="240" w:lineRule="auto"/>
        <w:jc w:val="both"/>
        <w:outlineLvl w:val="0"/>
        <w:rPr>
          <w:rFonts w:ascii="Museo Sans 300" w:hAnsi="Museo Sans 300"/>
        </w:rPr>
      </w:pPr>
    </w:p>
    <w:p w14:paraId="046ABF01" w14:textId="77777777" w:rsidR="00FE5278" w:rsidRPr="001C5CBF" w:rsidRDefault="00F108C8" w:rsidP="00E40C03">
      <w:pPr>
        <w:widowControl w:val="0"/>
        <w:spacing w:after="0" w:line="240" w:lineRule="auto"/>
        <w:jc w:val="both"/>
        <w:outlineLvl w:val="0"/>
        <w:rPr>
          <w:rFonts w:ascii="Museo Sans 300" w:hAnsi="Museo Sans 300"/>
        </w:rPr>
      </w:pPr>
      <w:r w:rsidRPr="001C5CBF">
        <w:rPr>
          <w:rFonts w:ascii="Museo Sans 300" w:hAnsi="Museo Sans 300"/>
        </w:rPr>
        <w:t>Sin perjuicio de la celebración de Juntas Generales en que se encuentren presentes todos los accionistas o representantes de todas las acciones en las que está dividido el capital social, la convocatoria a la Junta General de Accionistas deberá incluir, además del contenido mínimo contemplado en las leyes aplicables, el lugar y la forma en que los accionistas pueden acceder a la documentación e información relativa a los puntos considerados en la agenda.</w:t>
      </w:r>
      <w:r w:rsidR="00FE5278" w:rsidRPr="001C5CBF">
        <w:rPr>
          <w:rFonts w:ascii="Museo Sans 300" w:hAnsi="Museo Sans 300"/>
        </w:rPr>
        <w:t xml:space="preserve"> De conformidad con lo dispuesto en el artículo 236 del Código de Comercio, los libros y documentos relacionados con los fines de la Junta General de Accionistas estarán a disposición de los accionistas en la oficina de la entidad o en otros medios que faciliten su consulta, a partir de la publicación de la convocatoria </w:t>
      </w:r>
      <w:r w:rsidR="00FE5278" w:rsidRPr="001C5CBF">
        <w:rPr>
          <w:rFonts w:ascii="Museo Sans 300" w:hAnsi="Museo Sans 300"/>
        </w:rPr>
        <w:lastRenderedPageBreak/>
        <w:t>para que puedan enterarse de ellos.</w:t>
      </w:r>
    </w:p>
    <w:p w14:paraId="046ABF02" w14:textId="77777777" w:rsidR="0099059B" w:rsidRPr="001C5CBF" w:rsidRDefault="0099059B" w:rsidP="00E40C03">
      <w:pPr>
        <w:widowControl w:val="0"/>
        <w:spacing w:after="0" w:line="240" w:lineRule="auto"/>
        <w:jc w:val="both"/>
        <w:outlineLvl w:val="0"/>
        <w:rPr>
          <w:rFonts w:ascii="Museo Sans 300" w:hAnsi="Museo Sans 300"/>
        </w:rPr>
      </w:pPr>
    </w:p>
    <w:p w14:paraId="046ABF03" w14:textId="77777777" w:rsidR="009437CB" w:rsidRPr="001C5CBF" w:rsidRDefault="009437CB" w:rsidP="00E40C03">
      <w:pPr>
        <w:widowControl w:val="0"/>
        <w:spacing w:after="0" w:line="240" w:lineRule="auto"/>
        <w:jc w:val="both"/>
        <w:outlineLvl w:val="0"/>
        <w:rPr>
          <w:rFonts w:ascii="Museo Sans 300" w:hAnsi="Museo Sans 300"/>
        </w:rPr>
      </w:pPr>
      <w:r w:rsidRPr="001C5CBF">
        <w:rPr>
          <w:rFonts w:ascii="Museo Sans 300" w:hAnsi="Museo Sans 300"/>
        </w:rPr>
        <w:t xml:space="preserve">Las entidades que no reunieren la mitad más </w:t>
      </w:r>
      <w:proofErr w:type="gramStart"/>
      <w:r w:rsidRPr="001C5CBF">
        <w:rPr>
          <w:rFonts w:ascii="Museo Sans 300" w:hAnsi="Museo Sans 300"/>
        </w:rPr>
        <w:t>una de las acciones en la primera convocatoria a la Junta General de Accionistas deberán</w:t>
      </w:r>
      <w:proofErr w:type="gramEnd"/>
      <w:r w:rsidRPr="001C5CBF">
        <w:rPr>
          <w:rFonts w:ascii="Museo Sans 300" w:hAnsi="Museo Sans 300"/>
        </w:rPr>
        <w:t xml:space="preserve"> realizar esfuerzos para incrementar la asistencia, utilizando medios adicionales a los previstos en las leyes aplicables, </w:t>
      </w:r>
      <w:r w:rsidR="00762E84" w:rsidRPr="001C5CBF">
        <w:rPr>
          <w:rFonts w:ascii="Museo Sans 300" w:hAnsi="Museo Sans 300"/>
        </w:rPr>
        <w:t>para realizarla en segunda convocatoria y al anunciarla y realizarla en tercera convocatoria, en su caso.</w:t>
      </w:r>
    </w:p>
    <w:p w14:paraId="046ABF04" w14:textId="77777777" w:rsidR="00762E84" w:rsidRPr="001C5CBF" w:rsidRDefault="00762E84" w:rsidP="00E40C03">
      <w:pPr>
        <w:widowControl w:val="0"/>
        <w:spacing w:after="0" w:line="240" w:lineRule="auto"/>
        <w:jc w:val="both"/>
        <w:outlineLvl w:val="0"/>
        <w:rPr>
          <w:rFonts w:ascii="Museo Sans 300" w:eastAsia="Times New Roman" w:hAnsi="Museo Sans 300" w:cs="Times New Roman"/>
          <w:lang w:val="es-ES_tradnl"/>
        </w:rPr>
      </w:pPr>
    </w:p>
    <w:p w14:paraId="046ABF05" w14:textId="6E9AE5EF" w:rsidR="009437CB" w:rsidRDefault="009437CB" w:rsidP="002471CB">
      <w:pPr>
        <w:spacing w:after="0" w:line="240" w:lineRule="auto"/>
        <w:jc w:val="both"/>
        <w:rPr>
          <w:rFonts w:ascii="Museo Sans 300" w:eastAsia="Times New Roman" w:hAnsi="Museo Sans 300" w:cs="Times New Roman"/>
          <w:lang w:val="es-ES_tradnl"/>
        </w:rPr>
      </w:pPr>
      <w:r w:rsidRPr="001C5CBF">
        <w:rPr>
          <w:rFonts w:ascii="Museo Sans 300" w:eastAsia="Times New Roman" w:hAnsi="Museo Sans 300" w:cs="Times New Roman"/>
          <w:lang w:val="es-ES_tradnl"/>
        </w:rPr>
        <w:t>Lo anterior, no será aplicable en el caso que prevé el artí</w:t>
      </w:r>
      <w:r w:rsidR="00762E84" w:rsidRPr="001C5CBF">
        <w:rPr>
          <w:rFonts w:ascii="Museo Sans 300" w:eastAsia="Times New Roman" w:hAnsi="Museo Sans 300" w:cs="Times New Roman"/>
          <w:lang w:val="es-ES_tradnl"/>
        </w:rPr>
        <w:t>culo 233 del Código de Comercio y para las Asociaciones Cooperativas aplicará lo establecido en la Ley General de Asociaciones Cooperativas.</w:t>
      </w:r>
    </w:p>
    <w:p w14:paraId="47740579" w14:textId="77777777" w:rsidR="00D25048" w:rsidRPr="001C5CBF" w:rsidRDefault="00D25048" w:rsidP="002471CB">
      <w:pPr>
        <w:spacing w:after="0" w:line="240" w:lineRule="auto"/>
        <w:jc w:val="both"/>
        <w:rPr>
          <w:rFonts w:ascii="Museo Sans 300" w:eastAsia="Times New Roman" w:hAnsi="Museo Sans 300" w:cs="Times New Roman"/>
          <w:lang w:val="es-ES_tradnl"/>
        </w:rPr>
      </w:pPr>
    </w:p>
    <w:p w14:paraId="046ABF07" w14:textId="77777777" w:rsidR="009437CB" w:rsidRPr="001C5CBF" w:rsidRDefault="009437CB" w:rsidP="00E40C03">
      <w:pPr>
        <w:pStyle w:val="Estilo2SSF"/>
        <w:widowControl w:val="0"/>
        <w:rPr>
          <w:rFonts w:ascii="Museo Sans 300" w:hAnsi="Museo Sans 300" w:cs="Times New Roman"/>
          <w:sz w:val="22"/>
          <w:szCs w:val="22"/>
          <w:lang w:val="pt-BR"/>
        </w:rPr>
      </w:pPr>
      <w:bookmarkStart w:id="3" w:name="_Toc222924729"/>
      <w:r w:rsidRPr="001C5CBF">
        <w:rPr>
          <w:rFonts w:ascii="Museo Sans 300" w:hAnsi="Museo Sans 300" w:cs="Times New Roman"/>
          <w:sz w:val="22"/>
          <w:szCs w:val="22"/>
          <w:lang w:val="pt-BR"/>
        </w:rPr>
        <w:t xml:space="preserve">Agenda de Junta General de </w:t>
      </w:r>
      <w:proofErr w:type="spellStart"/>
      <w:r w:rsidRPr="001C5CBF">
        <w:rPr>
          <w:rFonts w:ascii="Museo Sans 300" w:hAnsi="Museo Sans 300" w:cs="Times New Roman"/>
          <w:sz w:val="22"/>
          <w:szCs w:val="22"/>
          <w:lang w:val="pt-BR"/>
        </w:rPr>
        <w:t>Accionistas</w:t>
      </w:r>
      <w:bookmarkEnd w:id="3"/>
      <w:proofErr w:type="spellEnd"/>
    </w:p>
    <w:p w14:paraId="046ABF08" w14:textId="77777777" w:rsidR="009437CB" w:rsidRPr="001C5CBF" w:rsidRDefault="009437CB" w:rsidP="00E40C03">
      <w:pPr>
        <w:widowControl w:val="0"/>
        <w:numPr>
          <w:ilvl w:val="0"/>
          <w:numId w:val="5"/>
        </w:numPr>
        <w:tabs>
          <w:tab w:val="left" w:pos="709"/>
        </w:tabs>
        <w:spacing w:after="0" w:line="240" w:lineRule="auto"/>
        <w:ind w:firstLine="0"/>
        <w:jc w:val="both"/>
        <w:outlineLvl w:val="0"/>
        <w:rPr>
          <w:rFonts w:ascii="Museo Sans 300" w:hAnsi="Museo Sans 300"/>
        </w:rPr>
      </w:pPr>
      <w:proofErr w:type="gramStart"/>
      <w:r w:rsidRPr="001C5CBF">
        <w:rPr>
          <w:rFonts w:ascii="Museo Sans 300" w:hAnsi="Museo Sans 300"/>
        </w:rPr>
        <w:t>Los puntos a tratar</w:t>
      </w:r>
      <w:proofErr w:type="gramEnd"/>
      <w:r w:rsidRPr="001C5CBF">
        <w:rPr>
          <w:rFonts w:ascii="Museo Sans 300" w:hAnsi="Museo Sans 300"/>
        </w:rPr>
        <w:t xml:space="preserve"> en la agenda de la Junta General de Accionistas deben ser claros, precisos y figurar de forma expresa, de tal manera que se discuta cada tema por separado, facilitando su análisis y con ello se evite la votación conjunta de temas que deban resolverse individualmente. Podrá incluirse en la agenda cualquier otro punto, cuando estén representadas todas las acciones y así se acuerde por unanimidad.</w:t>
      </w:r>
    </w:p>
    <w:p w14:paraId="046ABF09" w14:textId="77777777" w:rsidR="00A945C2" w:rsidRPr="001C5CBF" w:rsidRDefault="00A945C2" w:rsidP="00E40C03">
      <w:pPr>
        <w:widowControl w:val="0"/>
        <w:spacing w:after="0" w:line="240" w:lineRule="auto"/>
        <w:jc w:val="both"/>
        <w:outlineLvl w:val="0"/>
        <w:rPr>
          <w:rFonts w:ascii="Museo Sans 300" w:hAnsi="Museo Sans 300"/>
        </w:rPr>
      </w:pPr>
    </w:p>
    <w:p w14:paraId="046ABF0A" w14:textId="7991E7A7" w:rsidR="009437CB" w:rsidRPr="001C5CBF" w:rsidRDefault="004F5FCB" w:rsidP="00E40C03">
      <w:pPr>
        <w:widowControl w:val="0"/>
        <w:autoSpaceDE w:val="0"/>
        <w:autoSpaceDN w:val="0"/>
        <w:adjustRightInd w:val="0"/>
        <w:spacing w:after="0" w:line="240" w:lineRule="auto"/>
        <w:jc w:val="both"/>
        <w:rPr>
          <w:rFonts w:ascii="Museo Sans 300" w:hAnsi="Museo Sans 300"/>
        </w:rPr>
      </w:pPr>
      <w:r w:rsidRPr="001C5CBF">
        <w:rPr>
          <w:rFonts w:ascii="Museo Sans 300" w:hAnsi="Museo Sans 300"/>
        </w:rPr>
        <w:t>En el caso de las A</w:t>
      </w:r>
      <w:r w:rsidR="009437CB" w:rsidRPr="001C5CBF">
        <w:rPr>
          <w:rFonts w:ascii="Museo Sans 300" w:hAnsi="Museo Sans 300"/>
        </w:rPr>
        <w:t xml:space="preserve">sociaciones </w:t>
      </w:r>
      <w:r w:rsidRPr="001C5CBF">
        <w:rPr>
          <w:rFonts w:ascii="Museo Sans 300" w:hAnsi="Museo Sans 300"/>
        </w:rPr>
        <w:t>C</w:t>
      </w:r>
      <w:r w:rsidR="002C0F6F" w:rsidRPr="001C5CBF">
        <w:rPr>
          <w:rFonts w:ascii="Museo Sans 300" w:hAnsi="Museo Sans 300"/>
        </w:rPr>
        <w:t>ooperativas, podrá tratarse en</w:t>
      </w:r>
      <w:r w:rsidR="00DF7EAC" w:rsidRPr="001C5CBF">
        <w:rPr>
          <w:rFonts w:ascii="Museo Sans 300" w:hAnsi="Museo Sans 300"/>
        </w:rPr>
        <w:t>, Asamblea</w:t>
      </w:r>
      <w:r w:rsidR="004921A4" w:rsidRPr="001C5CBF">
        <w:rPr>
          <w:rFonts w:ascii="Museo Sans 300" w:hAnsi="Museo Sans 300"/>
        </w:rPr>
        <w:t xml:space="preserve"> General</w:t>
      </w:r>
      <w:r w:rsidR="009437CB" w:rsidRPr="001C5CBF">
        <w:rPr>
          <w:rFonts w:ascii="Museo Sans 300" w:hAnsi="Museo Sans 300"/>
        </w:rPr>
        <w:t xml:space="preserve"> cualquier punto que sea acordado por los </w:t>
      </w:r>
      <w:r w:rsidR="0024697A" w:rsidRPr="001C5CBF">
        <w:rPr>
          <w:rFonts w:ascii="Museo Sans 300" w:hAnsi="Museo Sans 300"/>
        </w:rPr>
        <w:t xml:space="preserve">asociados </w:t>
      </w:r>
      <w:r w:rsidR="009437CB" w:rsidRPr="001C5CBF">
        <w:rPr>
          <w:rFonts w:ascii="Museo Sans 300" w:hAnsi="Museo Sans 300"/>
        </w:rPr>
        <w:t>asistentes, al momento de aprobar la agenda.</w:t>
      </w:r>
    </w:p>
    <w:p w14:paraId="046ABF0B" w14:textId="77777777" w:rsidR="00A945C2" w:rsidRPr="001C5CBF" w:rsidRDefault="00A945C2" w:rsidP="00E40C03">
      <w:pPr>
        <w:widowControl w:val="0"/>
        <w:autoSpaceDE w:val="0"/>
        <w:autoSpaceDN w:val="0"/>
        <w:adjustRightInd w:val="0"/>
        <w:spacing w:after="0" w:line="240" w:lineRule="auto"/>
        <w:jc w:val="both"/>
        <w:rPr>
          <w:rFonts w:ascii="Museo Sans 300" w:hAnsi="Museo Sans 300"/>
        </w:rPr>
      </w:pPr>
    </w:p>
    <w:p w14:paraId="046ABF0C" w14:textId="77777777" w:rsidR="009437CB" w:rsidRPr="001C5CBF" w:rsidRDefault="009437CB" w:rsidP="00E40C03">
      <w:pPr>
        <w:pStyle w:val="Estilo2SSF"/>
        <w:widowControl w:val="0"/>
        <w:rPr>
          <w:rFonts w:ascii="Museo Sans 300" w:hAnsi="Museo Sans 300" w:cs="Times New Roman"/>
          <w:sz w:val="22"/>
          <w:szCs w:val="22"/>
        </w:rPr>
      </w:pPr>
      <w:bookmarkStart w:id="4" w:name="_Toc222924730"/>
      <w:r w:rsidRPr="001C5CBF">
        <w:rPr>
          <w:rFonts w:ascii="Museo Sans 300" w:hAnsi="Museo Sans 300" w:cs="Times New Roman"/>
          <w:sz w:val="22"/>
          <w:szCs w:val="22"/>
        </w:rPr>
        <w:t>Derecho de información del accionista</w:t>
      </w:r>
      <w:bookmarkEnd w:id="4"/>
    </w:p>
    <w:p w14:paraId="046ABF0D" w14:textId="77777777" w:rsidR="00162AEC" w:rsidRPr="001C5CBF" w:rsidRDefault="00162AEC" w:rsidP="00E40C03">
      <w:pPr>
        <w:widowControl w:val="0"/>
        <w:numPr>
          <w:ilvl w:val="0"/>
          <w:numId w:val="5"/>
        </w:numPr>
        <w:tabs>
          <w:tab w:val="left" w:pos="709"/>
        </w:tabs>
        <w:spacing w:after="0" w:line="240" w:lineRule="auto"/>
        <w:ind w:firstLine="0"/>
        <w:jc w:val="both"/>
        <w:outlineLvl w:val="0"/>
        <w:rPr>
          <w:rFonts w:ascii="Museo Sans 300" w:eastAsia="Calibri" w:hAnsi="Museo Sans 300"/>
          <w:lang w:val="es-SV" w:eastAsia="en-US"/>
        </w:rPr>
      </w:pPr>
      <w:r w:rsidRPr="001C5CBF">
        <w:rPr>
          <w:rFonts w:ascii="Museo Sans 300" w:hAnsi="Museo Sans 300"/>
        </w:rPr>
        <w:t xml:space="preserve">De acuerdo con el artículo 245 del Código de Comercio, los accionistas tienen derecho a solicitar a la Alta Gerencia información o aclaración sobre los puntos comprendidos en la agenda antes o durante la celebración de la sesión. </w:t>
      </w:r>
    </w:p>
    <w:p w14:paraId="046ABF0E" w14:textId="77777777" w:rsidR="00162AEC" w:rsidRPr="001C5CBF" w:rsidRDefault="00162AEC" w:rsidP="00E40C03">
      <w:pPr>
        <w:widowControl w:val="0"/>
        <w:tabs>
          <w:tab w:val="left" w:pos="709"/>
        </w:tabs>
        <w:spacing w:after="0" w:line="240" w:lineRule="auto"/>
        <w:jc w:val="both"/>
        <w:outlineLvl w:val="0"/>
        <w:rPr>
          <w:rFonts w:ascii="Museo Sans 300" w:hAnsi="Museo Sans 300"/>
        </w:rPr>
      </w:pPr>
    </w:p>
    <w:p w14:paraId="046ABF0F" w14:textId="77777777" w:rsidR="00180A15" w:rsidRPr="001C5CBF" w:rsidRDefault="0097155B" w:rsidP="00E40C03">
      <w:pPr>
        <w:widowControl w:val="0"/>
        <w:tabs>
          <w:tab w:val="left" w:pos="709"/>
        </w:tabs>
        <w:spacing w:after="0" w:line="240" w:lineRule="auto"/>
        <w:jc w:val="both"/>
        <w:outlineLvl w:val="0"/>
        <w:rPr>
          <w:rFonts w:ascii="Museo Sans 300" w:eastAsia="Calibri" w:hAnsi="Museo Sans 300"/>
          <w:lang w:val="es-SV" w:eastAsia="en-US"/>
        </w:rPr>
      </w:pPr>
      <w:r w:rsidRPr="001C5CBF">
        <w:rPr>
          <w:rFonts w:ascii="Museo Sans 300" w:hAnsi="Museo Sans 300"/>
        </w:rPr>
        <w:t xml:space="preserve">La Junta Directiva deberá asegurarse </w:t>
      </w:r>
      <w:r w:rsidR="00162AEC" w:rsidRPr="001C5CBF">
        <w:rPr>
          <w:rFonts w:ascii="Museo Sans 300" w:hAnsi="Museo Sans 300"/>
        </w:rPr>
        <w:t>de poner a disposición del accionista</w:t>
      </w:r>
      <w:r w:rsidRPr="001C5CBF">
        <w:rPr>
          <w:rFonts w:ascii="Museo Sans 300" w:hAnsi="Museo Sans 300"/>
        </w:rPr>
        <w:t xml:space="preserve"> la información por escrito antes o a más tardar el día de celebración de la Junta General de Accionistas </w:t>
      </w:r>
      <w:r w:rsidRPr="001C5CBF">
        <w:rPr>
          <w:rFonts w:ascii="Museo Sans 300" w:eastAsia="Calibri" w:hAnsi="Museo Sans 300"/>
          <w:lang w:val="es-SV" w:eastAsia="en-US"/>
        </w:rPr>
        <w:t xml:space="preserve">o el acceso a la misma por cualquier medio tecnológico que permita la confidencialidad de </w:t>
      </w:r>
      <w:proofErr w:type="gramStart"/>
      <w:r w:rsidRPr="001C5CBF">
        <w:rPr>
          <w:rFonts w:ascii="Museo Sans 300" w:eastAsia="Calibri" w:hAnsi="Museo Sans 300"/>
          <w:lang w:val="es-SV" w:eastAsia="en-US"/>
        </w:rPr>
        <w:t>la misma</w:t>
      </w:r>
      <w:proofErr w:type="gramEnd"/>
      <w:r w:rsidRPr="001C5CBF">
        <w:rPr>
          <w:rFonts w:ascii="Museo Sans 300" w:eastAsia="Calibri" w:hAnsi="Museo Sans 300"/>
          <w:lang w:val="es-SV" w:eastAsia="en-US"/>
        </w:rPr>
        <w:t>.</w:t>
      </w:r>
    </w:p>
    <w:p w14:paraId="046ABF10" w14:textId="77777777" w:rsidR="0097155B" w:rsidRPr="001C5CBF" w:rsidRDefault="0097155B" w:rsidP="00E40C03">
      <w:pPr>
        <w:widowControl w:val="0"/>
        <w:tabs>
          <w:tab w:val="left" w:pos="709"/>
        </w:tabs>
        <w:spacing w:after="0" w:line="240" w:lineRule="auto"/>
        <w:jc w:val="both"/>
        <w:outlineLvl w:val="0"/>
        <w:rPr>
          <w:rFonts w:ascii="Museo Sans 300" w:eastAsia="Calibri" w:hAnsi="Museo Sans 300"/>
          <w:lang w:val="es-SV" w:eastAsia="en-US"/>
        </w:rPr>
      </w:pPr>
      <w:r w:rsidRPr="001C5CBF">
        <w:rPr>
          <w:rFonts w:ascii="Museo Sans 300" w:eastAsia="Calibri" w:hAnsi="Museo Sans 300"/>
          <w:lang w:val="es-SV" w:eastAsia="en-US"/>
        </w:rPr>
        <w:t xml:space="preserve"> </w:t>
      </w:r>
    </w:p>
    <w:p w14:paraId="046ABF11" w14:textId="77777777" w:rsidR="009437CB" w:rsidRPr="001C5CBF" w:rsidRDefault="009437CB" w:rsidP="00E40C03">
      <w:pPr>
        <w:pStyle w:val="Prrafodelista"/>
        <w:widowControl w:val="0"/>
        <w:numPr>
          <w:ilvl w:val="0"/>
          <w:numId w:val="7"/>
        </w:numPr>
        <w:spacing w:after="0" w:line="240" w:lineRule="auto"/>
        <w:ind w:left="0" w:firstLine="0"/>
        <w:contextualSpacing w:val="0"/>
        <w:jc w:val="center"/>
        <w:rPr>
          <w:rFonts w:ascii="Museo Sans 300" w:eastAsia="Calibri" w:hAnsi="Museo Sans 300"/>
          <w:b/>
          <w:lang w:val="es-SV" w:eastAsia="en-US"/>
        </w:rPr>
      </w:pPr>
    </w:p>
    <w:p w14:paraId="046ABF12" w14:textId="77777777" w:rsidR="009437CB" w:rsidRPr="001C5CBF" w:rsidRDefault="009437CB" w:rsidP="00E40C03">
      <w:pPr>
        <w:widowControl w:val="0"/>
        <w:autoSpaceDE w:val="0"/>
        <w:autoSpaceDN w:val="0"/>
        <w:adjustRightInd w:val="0"/>
        <w:spacing w:after="0" w:line="240" w:lineRule="auto"/>
        <w:jc w:val="center"/>
        <w:rPr>
          <w:rFonts w:ascii="Museo Sans 300" w:eastAsia="Calibri" w:hAnsi="Museo Sans 300"/>
          <w:b/>
          <w:lang w:val="es-SV" w:eastAsia="en-US"/>
        </w:rPr>
      </w:pPr>
      <w:r w:rsidRPr="001C5CBF">
        <w:rPr>
          <w:rFonts w:ascii="Museo Sans 300" w:eastAsia="Calibri" w:hAnsi="Museo Sans 300"/>
          <w:b/>
          <w:lang w:val="es-SV" w:eastAsia="en-US"/>
        </w:rPr>
        <w:t>DE LA JUNTA DIRECTIVA</w:t>
      </w:r>
    </w:p>
    <w:p w14:paraId="046ABF13" w14:textId="77777777" w:rsidR="009437CB" w:rsidRPr="001C5CBF" w:rsidRDefault="009437CB" w:rsidP="00E40C03">
      <w:pPr>
        <w:widowControl w:val="0"/>
        <w:spacing w:after="0" w:line="240" w:lineRule="auto"/>
        <w:jc w:val="both"/>
        <w:rPr>
          <w:rFonts w:ascii="Museo Sans 300" w:hAnsi="Museo Sans 300"/>
        </w:rPr>
      </w:pPr>
    </w:p>
    <w:p w14:paraId="046ABF14" w14:textId="77777777" w:rsidR="00F15F82" w:rsidRPr="001C5CBF" w:rsidRDefault="00F15F82" w:rsidP="00E40C03">
      <w:pPr>
        <w:pStyle w:val="Estilo2SSF"/>
        <w:widowControl w:val="0"/>
        <w:rPr>
          <w:rFonts w:ascii="Museo Sans 300" w:hAnsi="Museo Sans 300" w:cs="Times New Roman"/>
          <w:sz w:val="22"/>
          <w:szCs w:val="22"/>
        </w:rPr>
      </w:pPr>
      <w:r w:rsidRPr="001C5CBF">
        <w:rPr>
          <w:rFonts w:ascii="Museo Sans 300" w:hAnsi="Museo Sans 300" w:cs="Times New Roman"/>
          <w:sz w:val="22"/>
          <w:szCs w:val="22"/>
        </w:rPr>
        <w:t>Misión de la Junta Directiva</w:t>
      </w:r>
    </w:p>
    <w:p w14:paraId="046ABF15" w14:textId="2C913492" w:rsidR="00F15F82" w:rsidRPr="001C5CBF" w:rsidRDefault="00F15F82" w:rsidP="00E40C03">
      <w:pPr>
        <w:widowControl w:val="0"/>
        <w:numPr>
          <w:ilvl w:val="0"/>
          <w:numId w:val="5"/>
        </w:numPr>
        <w:tabs>
          <w:tab w:val="left" w:pos="709"/>
        </w:tabs>
        <w:spacing w:after="0" w:line="240" w:lineRule="auto"/>
        <w:ind w:firstLine="0"/>
        <w:jc w:val="both"/>
        <w:outlineLvl w:val="0"/>
        <w:rPr>
          <w:rFonts w:ascii="Museo Sans 300" w:hAnsi="Museo Sans 300"/>
          <w:spacing w:val="-3"/>
        </w:rPr>
      </w:pPr>
      <w:r w:rsidRPr="001C5CBF">
        <w:rPr>
          <w:rFonts w:ascii="Museo Sans 300" w:hAnsi="Museo Sans 300"/>
          <w:spacing w:val="-3"/>
        </w:rPr>
        <w:t xml:space="preserve">La Junta Directiva </w:t>
      </w:r>
      <w:r w:rsidR="001936CC" w:rsidRPr="001C5CBF">
        <w:rPr>
          <w:rFonts w:ascii="Museo Sans 300" w:hAnsi="Museo Sans 300"/>
          <w:spacing w:val="-3"/>
        </w:rPr>
        <w:t xml:space="preserve">o su equivalente </w:t>
      </w:r>
      <w:r w:rsidRPr="001C5CBF">
        <w:rPr>
          <w:rFonts w:ascii="Museo Sans 300" w:hAnsi="Museo Sans 300"/>
          <w:spacing w:val="-3"/>
        </w:rPr>
        <w:t>deberá velar por la dirección estr</w:t>
      </w:r>
      <w:r w:rsidR="00797731" w:rsidRPr="001C5CBF">
        <w:rPr>
          <w:rFonts w:ascii="Museo Sans 300" w:hAnsi="Museo Sans 300"/>
          <w:spacing w:val="-3"/>
        </w:rPr>
        <w:t>atégica de la entidad, un buen g</w:t>
      </w:r>
      <w:r w:rsidRPr="001C5CBF">
        <w:rPr>
          <w:rFonts w:ascii="Museo Sans 300" w:hAnsi="Museo Sans 300"/>
          <w:spacing w:val="-3"/>
        </w:rPr>
        <w:t xml:space="preserve">obierno </w:t>
      </w:r>
      <w:r w:rsidR="00797731" w:rsidRPr="001C5CBF">
        <w:rPr>
          <w:rFonts w:ascii="Museo Sans 300" w:hAnsi="Museo Sans 300"/>
          <w:spacing w:val="-3"/>
        </w:rPr>
        <w:t>c</w:t>
      </w:r>
      <w:r w:rsidRPr="001C5CBF">
        <w:rPr>
          <w:rFonts w:ascii="Museo Sans 300" w:hAnsi="Museo Sans 300"/>
          <w:spacing w:val="-3"/>
        </w:rPr>
        <w:t xml:space="preserve">orporativo, la vigilancia y control de la gestión delegada en la Alta Gerencia. La Junta Directiva establecerá la estructura organizacional, una adecuada segregación de funciones y políticas que permitan a la entidad el equilibrio entre la rentabilidad y la gestión de sus riesgos, que propicien su estabilidad y procuren la adecuada atención de los </w:t>
      </w:r>
      <w:r w:rsidR="005D3696" w:rsidRPr="001C5CBF">
        <w:rPr>
          <w:rFonts w:ascii="Museo Sans 300" w:hAnsi="Museo Sans 300"/>
          <w:spacing w:val="-3"/>
        </w:rPr>
        <w:t>clientes</w:t>
      </w:r>
      <w:r w:rsidR="0093216C" w:rsidRPr="001C5CBF">
        <w:rPr>
          <w:rFonts w:ascii="Museo Sans 300" w:hAnsi="Museo Sans 300"/>
          <w:spacing w:val="-3"/>
        </w:rPr>
        <w:t xml:space="preserve"> </w:t>
      </w:r>
      <w:r w:rsidRPr="001C5CBF">
        <w:rPr>
          <w:rFonts w:ascii="Museo Sans 300" w:hAnsi="Museo Sans 300"/>
          <w:spacing w:val="-3"/>
        </w:rPr>
        <w:t xml:space="preserve">de los </w:t>
      </w:r>
      <w:r w:rsidR="005D3696" w:rsidRPr="001C5CBF">
        <w:rPr>
          <w:rFonts w:ascii="Museo Sans 300" w:hAnsi="Museo Sans 300"/>
          <w:spacing w:val="-3"/>
        </w:rPr>
        <w:t xml:space="preserve">productos y </w:t>
      </w:r>
      <w:r w:rsidRPr="001C5CBF">
        <w:rPr>
          <w:rFonts w:ascii="Museo Sans 300" w:hAnsi="Museo Sans 300"/>
          <w:spacing w:val="-3"/>
        </w:rPr>
        <w:t>servici</w:t>
      </w:r>
      <w:r w:rsidR="00335CDA" w:rsidRPr="001C5CBF">
        <w:rPr>
          <w:rFonts w:ascii="Museo Sans 300" w:hAnsi="Museo Sans 300"/>
          <w:spacing w:val="-3"/>
        </w:rPr>
        <w:t>os que ofrezcan.</w:t>
      </w:r>
    </w:p>
    <w:p w14:paraId="046ABF16" w14:textId="77777777" w:rsidR="00A945C2" w:rsidRPr="001C5CBF" w:rsidRDefault="00A945C2" w:rsidP="00E40C03">
      <w:pPr>
        <w:widowControl w:val="0"/>
        <w:spacing w:after="0" w:line="240" w:lineRule="auto"/>
        <w:jc w:val="both"/>
        <w:outlineLvl w:val="0"/>
        <w:rPr>
          <w:rFonts w:ascii="Museo Sans 300" w:hAnsi="Museo Sans 300"/>
          <w:spacing w:val="-3"/>
        </w:rPr>
      </w:pPr>
    </w:p>
    <w:p w14:paraId="046ABF17" w14:textId="53DCE53D" w:rsidR="00F15F82" w:rsidRPr="001C5CBF" w:rsidRDefault="00F15F82" w:rsidP="00E40C03">
      <w:pPr>
        <w:widowControl w:val="0"/>
        <w:autoSpaceDE w:val="0"/>
        <w:autoSpaceDN w:val="0"/>
        <w:adjustRightInd w:val="0"/>
        <w:spacing w:after="0" w:line="240" w:lineRule="auto"/>
        <w:jc w:val="both"/>
        <w:rPr>
          <w:rFonts w:ascii="Museo Sans 300" w:hAnsi="Museo Sans 300"/>
        </w:rPr>
      </w:pPr>
      <w:r w:rsidRPr="001C5CBF">
        <w:rPr>
          <w:rFonts w:ascii="Museo Sans 300" w:hAnsi="Museo Sans 300"/>
        </w:rPr>
        <w:lastRenderedPageBreak/>
        <w:t xml:space="preserve">En sus relaciones con los grupos de interés, los miembros de la Junta Directiva deben velar porque la entidad actúe conforme a las leyes y reglamentos aplicables, debiendo cumplir de buena fe sus obligaciones y tomar decisiones con juicios independientes, observando aquellos principios adicionales de responsabilidad social </w:t>
      </w:r>
      <w:r w:rsidR="00162AEC" w:rsidRPr="001C5CBF">
        <w:rPr>
          <w:rFonts w:ascii="Museo Sans 300" w:hAnsi="Museo Sans 300"/>
        </w:rPr>
        <w:t xml:space="preserve">y medioambiental </w:t>
      </w:r>
      <w:r w:rsidRPr="001C5CBF">
        <w:rPr>
          <w:rFonts w:ascii="Museo Sans 300" w:hAnsi="Museo Sans 300"/>
        </w:rPr>
        <w:t>que hubiesen previamente aceptado.</w:t>
      </w:r>
      <w:r w:rsidR="006B1318" w:rsidRPr="001C5CBF">
        <w:rPr>
          <w:rFonts w:ascii="Museo Sans 300" w:hAnsi="Museo Sans 300"/>
        </w:rPr>
        <w:t xml:space="preserve"> </w:t>
      </w:r>
      <w:r w:rsidRPr="001C5CBF">
        <w:rPr>
          <w:rFonts w:ascii="Museo Sans 300" w:hAnsi="Museo Sans 300"/>
        </w:rPr>
        <w:t xml:space="preserve">Especialmente deberán velar por: </w:t>
      </w:r>
    </w:p>
    <w:p w14:paraId="046ABF18" w14:textId="77777777" w:rsidR="00F15F82" w:rsidRPr="001C5CBF" w:rsidRDefault="00F15F82" w:rsidP="00E40C03">
      <w:pPr>
        <w:widowControl w:val="0"/>
        <w:numPr>
          <w:ilvl w:val="0"/>
          <w:numId w:val="20"/>
        </w:numPr>
        <w:tabs>
          <w:tab w:val="clear" w:pos="720"/>
        </w:tabs>
        <w:spacing w:before="120" w:after="0" w:line="240" w:lineRule="auto"/>
        <w:ind w:left="425" w:hanging="425"/>
        <w:jc w:val="both"/>
        <w:rPr>
          <w:rFonts w:ascii="Museo Sans 300" w:hAnsi="Museo Sans 300"/>
        </w:rPr>
      </w:pPr>
      <w:bookmarkStart w:id="5" w:name="_Toc222924722"/>
      <w:r w:rsidRPr="001C5CBF">
        <w:rPr>
          <w:rFonts w:ascii="Museo Sans 300" w:hAnsi="Museo Sans 300"/>
          <w:spacing w:val="-3"/>
        </w:rPr>
        <w:t>Proteger los derechos e intereses de</w:t>
      </w:r>
      <w:r w:rsidR="00F02CAB" w:rsidRPr="001C5CBF">
        <w:rPr>
          <w:rFonts w:ascii="Museo Sans 300" w:hAnsi="Museo Sans 300"/>
          <w:spacing w:val="-3"/>
        </w:rPr>
        <w:t xml:space="preserve"> </w:t>
      </w:r>
      <w:r w:rsidRPr="001C5CBF">
        <w:rPr>
          <w:rFonts w:ascii="Museo Sans 300" w:hAnsi="Museo Sans 300"/>
          <w:spacing w:val="-3"/>
        </w:rPr>
        <w:t xml:space="preserve">los clientes en general; </w:t>
      </w:r>
    </w:p>
    <w:p w14:paraId="046ABF19" w14:textId="7A64E5A2" w:rsidR="00F15F82" w:rsidRPr="001C5CBF" w:rsidRDefault="00F15F82" w:rsidP="00E40C03">
      <w:pPr>
        <w:widowControl w:val="0"/>
        <w:numPr>
          <w:ilvl w:val="0"/>
          <w:numId w:val="20"/>
        </w:numPr>
        <w:tabs>
          <w:tab w:val="clear" w:pos="720"/>
        </w:tabs>
        <w:spacing w:after="0" w:line="240" w:lineRule="auto"/>
        <w:ind w:left="425" w:hanging="425"/>
        <w:jc w:val="both"/>
        <w:rPr>
          <w:rFonts w:ascii="Museo Sans 300" w:hAnsi="Museo Sans 300"/>
        </w:rPr>
      </w:pPr>
      <w:r w:rsidRPr="001C5CBF">
        <w:rPr>
          <w:rFonts w:ascii="Museo Sans 300" w:hAnsi="Museo Sans 300"/>
          <w:spacing w:val="-3"/>
        </w:rPr>
        <w:t>Proteger los derechos e intereses de los accionistas y establecer mecan</w:t>
      </w:r>
      <w:r w:rsidR="00AB50CD" w:rsidRPr="001C5CBF">
        <w:rPr>
          <w:rFonts w:ascii="Museo Sans 300" w:hAnsi="Museo Sans 300"/>
          <w:spacing w:val="-3"/>
        </w:rPr>
        <w:t>ismos para su trato equitativo;</w:t>
      </w:r>
    </w:p>
    <w:p w14:paraId="046ABF1A" w14:textId="7B4A4C5E" w:rsidR="00F15F82" w:rsidRPr="001C5CBF" w:rsidRDefault="00F15F82" w:rsidP="00E40C03">
      <w:pPr>
        <w:widowControl w:val="0"/>
        <w:numPr>
          <w:ilvl w:val="0"/>
          <w:numId w:val="20"/>
        </w:numPr>
        <w:tabs>
          <w:tab w:val="clear" w:pos="720"/>
        </w:tabs>
        <w:spacing w:after="0" w:line="240" w:lineRule="auto"/>
        <w:ind w:left="425" w:hanging="425"/>
        <w:jc w:val="both"/>
        <w:rPr>
          <w:rFonts w:ascii="Museo Sans 300" w:hAnsi="Museo Sans 300"/>
        </w:rPr>
      </w:pPr>
      <w:r w:rsidRPr="001C5CBF">
        <w:rPr>
          <w:rFonts w:ascii="Museo Sans 300" w:hAnsi="Museo Sans 300"/>
          <w:spacing w:val="-3"/>
        </w:rPr>
        <w:t>Desarrollar una política de comunicación e información con los accio</w:t>
      </w:r>
      <w:r w:rsidR="00AB50CD" w:rsidRPr="001C5CBF">
        <w:rPr>
          <w:rFonts w:ascii="Museo Sans 300" w:hAnsi="Museo Sans 300"/>
          <w:spacing w:val="-3"/>
        </w:rPr>
        <w:t>nistas y clientes en general; y</w:t>
      </w:r>
    </w:p>
    <w:p w14:paraId="046ABF1C" w14:textId="36EF9EDF" w:rsidR="00F15F82" w:rsidRPr="001C5CBF" w:rsidRDefault="00AB50CD" w:rsidP="00EB30D5">
      <w:pPr>
        <w:pStyle w:val="Prrafodelista"/>
        <w:widowControl w:val="0"/>
        <w:numPr>
          <w:ilvl w:val="0"/>
          <w:numId w:val="20"/>
        </w:numPr>
        <w:tabs>
          <w:tab w:val="clear" w:pos="720"/>
        </w:tabs>
        <w:spacing w:after="0" w:line="240" w:lineRule="auto"/>
        <w:ind w:left="426" w:hanging="426"/>
        <w:jc w:val="both"/>
        <w:rPr>
          <w:rFonts w:ascii="Museo Sans 300" w:hAnsi="Museo Sans 300"/>
        </w:rPr>
      </w:pPr>
      <w:r w:rsidRPr="001C5CBF">
        <w:rPr>
          <w:rFonts w:ascii="Museo Sans 300" w:hAnsi="Museo Sans 300"/>
          <w:spacing w:val="-3"/>
        </w:rPr>
        <w:t>D</w:t>
      </w:r>
      <w:r w:rsidR="00F15F82" w:rsidRPr="001C5CBF">
        <w:rPr>
          <w:rFonts w:ascii="Museo Sans 300" w:hAnsi="Museo Sans 300"/>
          <w:spacing w:val="-3"/>
        </w:rPr>
        <w:t>esempeñar sus funciones anteponiendo el interés de la entidad y con independencia de criterio.</w:t>
      </w:r>
    </w:p>
    <w:p w14:paraId="11838F69" w14:textId="07532BC1" w:rsidR="003F0CCE" w:rsidRPr="001C5CBF" w:rsidRDefault="003F0CCE" w:rsidP="003F0CCE">
      <w:pPr>
        <w:widowControl w:val="0"/>
        <w:spacing w:after="0" w:line="240" w:lineRule="auto"/>
        <w:jc w:val="both"/>
        <w:rPr>
          <w:rFonts w:ascii="Museo Sans 300" w:hAnsi="Museo Sans 300"/>
        </w:rPr>
      </w:pPr>
    </w:p>
    <w:p w14:paraId="6CD4282C" w14:textId="77777777" w:rsidR="003F0CCE" w:rsidRPr="001C5CBF" w:rsidRDefault="003F0CCE" w:rsidP="003F0CCE">
      <w:pPr>
        <w:widowControl w:val="0"/>
        <w:autoSpaceDE w:val="0"/>
        <w:autoSpaceDN w:val="0"/>
        <w:adjustRightInd w:val="0"/>
        <w:spacing w:after="0" w:line="240" w:lineRule="auto"/>
        <w:jc w:val="both"/>
        <w:rPr>
          <w:rFonts w:ascii="Museo Sans 300" w:hAnsi="Museo Sans 300"/>
        </w:rPr>
      </w:pPr>
      <w:r w:rsidRPr="001C5CBF">
        <w:rPr>
          <w:rFonts w:ascii="Museo Sans 300" w:eastAsia="Calibri" w:hAnsi="Museo Sans 300"/>
          <w:lang w:val="es-SV" w:eastAsia="en-US"/>
        </w:rPr>
        <w:t>Para la aplicación del presente artículo, en el caso de las entidades creadas por Ley, éstas deberán observar lo establecido en dichas leyes.</w:t>
      </w:r>
    </w:p>
    <w:p w14:paraId="046ABF1D" w14:textId="77777777" w:rsidR="00A50C1D" w:rsidRPr="001C5CBF" w:rsidRDefault="00A50C1D" w:rsidP="00E40C03">
      <w:pPr>
        <w:widowControl w:val="0"/>
        <w:spacing w:after="0" w:line="240" w:lineRule="auto"/>
        <w:jc w:val="both"/>
        <w:rPr>
          <w:rFonts w:ascii="Museo Sans 300" w:hAnsi="Museo Sans 300"/>
        </w:rPr>
      </w:pPr>
    </w:p>
    <w:bookmarkEnd w:id="5"/>
    <w:p w14:paraId="046ABF1E" w14:textId="77777777" w:rsidR="00335CDA" w:rsidRPr="001C5CBF" w:rsidRDefault="00335CDA" w:rsidP="00E40C03">
      <w:pPr>
        <w:widowControl w:val="0"/>
        <w:autoSpaceDE w:val="0"/>
        <w:autoSpaceDN w:val="0"/>
        <w:adjustRightInd w:val="0"/>
        <w:spacing w:after="0" w:line="240" w:lineRule="auto"/>
        <w:jc w:val="both"/>
        <w:rPr>
          <w:rFonts w:ascii="Museo Sans 300" w:eastAsia="Calibri" w:hAnsi="Museo Sans 300"/>
          <w:b/>
          <w:lang w:val="es-SV" w:eastAsia="en-US"/>
        </w:rPr>
      </w:pPr>
      <w:r w:rsidRPr="001C5CBF">
        <w:rPr>
          <w:rFonts w:ascii="Museo Sans 300" w:eastAsia="Calibri" w:hAnsi="Museo Sans 300"/>
          <w:b/>
          <w:lang w:val="es-SV" w:eastAsia="en-US"/>
        </w:rPr>
        <w:t xml:space="preserve">Conformación </w:t>
      </w:r>
    </w:p>
    <w:p w14:paraId="046ABF1F" w14:textId="77777777" w:rsidR="00D05ECD" w:rsidRPr="001C5CBF" w:rsidRDefault="00335CDA" w:rsidP="00E40C03">
      <w:pPr>
        <w:widowControl w:val="0"/>
        <w:numPr>
          <w:ilvl w:val="0"/>
          <w:numId w:val="5"/>
        </w:numPr>
        <w:tabs>
          <w:tab w:val="left" w:pos="709"/>
          <w:tab w:val="left" w:pos="851"/>
        </w:tabs>
        <w:spacing w:after="0" w:line="240" w:lineRule="auto"/>
        <w:ind w:firstLine="0"/>
        <w:jc w:val="both"/>
        <w:outlineLvl w:val="0"/>
        <w:rPr>
          <w:rFonts w:ascii="Museo Sans 300" w:eastAsia="Calibri" w:hAnsi="Museo Sans 300"/>
          <w:lang w:val="es-SV" w:eastAsia="en-US"/>
        </w:rPr>
      </w:pPr>
      <w:r w:rsidRPr="001C5CBF">
        <w:rPr>
          <w:rFonts w:ascii="Museo Sans 300" w:eastAsia="Calibri" w:hAnsi="Museo Sans 300"/>
          <w:lang w:val="es-SV" w:eastAsia="en-US"/>
        </w:rPr>
        <w:t>La Junta</w:t>
      </w:r>
      <w:r w:rsidRPr="001C5CBF">
        <w:rPr>
          <w:rFonts w:ascii="Museo Sans 300" w:eastAsia="Calibri" w:hAnsi="Museo Sans 300"/>
          <w:b/>
          <w:lang w:val="es-SV" w:eastAsia="en-US"/>
        </w:rPr>
        <w:t xml:space="preserve"> </w:t>
      </w:r>
      <w:r w:rsidRPr="001C5CBF">
        <w:rPr>
          <w:rFonts w:ascii="Museo Sans 300" w:eastAsia="Calibri" w:hAnsi="Museo Sans 300"/>
          <w:lang w:val="es-SV" w:eastAsia="en-US"/>
        </w:rPr>
        <w:t>Directiva estará compuesta por el número de miembros estable</w:t>
      </w:r>
      <w:r w:rsidR="0040569F" w:rsidRPr="001C5CBF">
        <w:rPr>
          <w:rFonts w:ascii="Museo Sans 300" w:eastAsia="Calibri" w:hAnsi="Museo Sans 300"/>
          <w:lang w:val="es-SV" w:eastAsia="en-US"/>
        </w:rPr>
        <w:t>cidos en el P</w:t>
      </w:r>
      <w:r w:rsidR="00620AF3" w:rsidRPr="001C5CBF">
        <w:rPr>
          <w:rFonts w:ascii="Museo Sans 300" w:eastAsia="Calibri" w:hAnsi="Museo Sans 300"/>
          <w:lang w:val="es-SV" w:eastAsia="en-US"/>
        </w:rPr>
        <w:t xml:space="preserve">acto </w:t>
      </w:r>
      <w:r w:rsidR="0040569F" w:rsidRPr="001C5CBF">
        <w:rPr>
          <w:rFonts w:ascii="Museo Sans 300" w:eastAsia="Calibri" w:hAnsi="Museo Sans 300"/>
          <w:lang w:val="es-SV" w:eastAsia="en-US"/>
        </w:rPr>
        <w:t>S</w:t>
      </w:r>
      <w:r w:rsidR="00620AF3" w:rsidRPr="001C5CBF">
        <w:rPr>
          <w:rFonts w:ascii="Museo Sans 300" w:eastAsia="Calibri" w:hAnsi="Museo Sans 300"/>
          <w:lang w:val="es-SV" w:eastAsia="en-US"/>
        </w:rPr>
        <w:t>ocial o sus E</w:t>
      </w:r>
      <w:r w:rsidRPr="001C5CBF">
        <w:rPr>
          <w:rFonts w:ascii="Museo Sans 300" w:eastAsia="Calibri" w:hAnsi="Museo Sans 300"/>
          <w:lang w:val="es-SV" w:eastAsia="en-US"/>
        </w:rPr>
        <w:t>statutos dentro de los márgenes fijados en estos, siempre respetando el límite mínimo de miembros establecidos en las leyes aplicables.</w:t>
      </w:r>
    </w:p>
    <w:p w14:paraId="046ABF20" w14:textId="77777777" w:rsidR="002E576D" w:rsidRPr="001C5CBF" w:rsidRDefault="002E576D" w:rsidP="00E40C03">
      <w:pPr>
        <w:widowControl w:val="0"/>
        <w:tabs>
          <w:tab w:val="left" w:pos="851"/>
        </w:tabs>
        <w:spacing w:after="0" w:line="240" w:lineRule="auto"/>
        <w:jc w:val="both"/>
        <w:outlineLvl w:val="0"/>
        <w:rPr>
          <w:rFonts w:ascii="Museo Sans 300" w:eastAsia="Calibri" w:hAnsi="Museo Sans 300"/>
          <w:lang w:val="es-SV" w:eastAsia="en-US"/>
        </w:rPr>
      </w:pPr>
    </w:p>
    <w:p w14:paraId="046ABF21" w14:textId="4A79B22C" w:rsidR="005660D9" w:rsidRPr="001C5CBF" w:rsidRDefault="005660D9" w:rsidP="00E40C03">
      <w:pPr>
        <w:widowControl w:val="0"/>
        <w:autoSpaceDE w:val="0"/>
        <w:autoSpaceDN w:val="0"/>
        <w:adjustRightInd w:val="0"/>
        <w:spacing w:after="0" w:line="240" w:lineRule="auto"/>
        <w:jc w:val="both"/>
        <w:rPr>
          <w:rFonts w:ascii="Museo Sans 300" w:hAnsi="Museo Sans 300"/>
        </w:rPr>
      </w:pPr>
      <w:r w:rsidRPr="001C5CBF">
        <w:rPr>
          <w:rFonts w:ascii="Museo Sans 300" w:hAnsi="Museo Sans 300"/>
        </w:rPr>
        <w:t>Con el objeto de fortalecer la función general de supervisión, la Junta Directiva de las entidades s</w:t>
      </w:r>
      <w:r w:rsidR="00802315">
        <w:rPr>
          <w:rFonts w:ascii="Museo Sans 300" w:hAnsi="Museo Sans 300"/>
        </w:rPr>
        <w:t>o</w:t>
      </w:r>
      <w:r w:rsidRPr="001C5CBF">
        <w:rPr>
          <w:rFonts w:ascii="Museo Sans 300" w:hAnsi="Museo Sans 300"/>
        </w:rPr>
        <w:t xml:space="preserve">lo podrá contar con un </w:t>
      </w:r>
      <w:proofErr w:type="gramStart"/>
      <w:r w:rsidRPr="001C5CBF">
        <w:rPr>
          <w:rFonts w:ascii="Museo Sans 300" w:hAnsi="Museo Sans 300"/>
        </w:rPr>
        <w:t>Director Ejecutivo</w:t>
      </w:r>
      <w:proofErr w:type="gramEnd"/>
      <w:r w:rsidRPr="001C5CBF">
        <w:rPr>
          <w:rFonts w:ascii="Museo Sans 300" w:hAnsi="Museo Sans 300"/>
        </w:rPr>
        <w:t>.</w:t>
      </w:r>
    </w:p>
    <w:p w14:paraId="046ABF22" w14:textId="77777777" w:rsidR="005660D9" w:rsidRPr="001C5CBF" w:rsidRDefault="005660D9" w:rsidP="00E40C03">
      <w:pPr>
        <w:widowControl w:val="0"/>
        <w:autoSpaceDE w:val="0"/>
        <w:autoSpaceDN w:val="0"/>
        <w:adjustRightInd w:val="0"/>
        <w:spacing w:after="0" w:line="240" w:lineRule="auto"/>
        <w:jc w:val="both"/>
        <w:rPr>
          <w:rFonts w:ascii="Museo Sans 300" w:hAnsi="Museo Sans 300"/>
        </w:rPr>
      </w:pPr>
    </w:p>
    <w:p w14:paraId="046ABF23" w14:textId="2EF26F46" w:rsidR="00A10AFD" w:rsidRPr="001C5CBF" w:rsidRDefault="00A10AFD" w:rsidP="00E40C03">
      <w:pPr>
        <w:widowControl w:val="0"/>
        <w:autoSpaceDE w:val="0"/>
        <w:autoSpaceDN w:val="0"/>
        <w:adjustRightInd w:val="0"/>
        <w:spacing w:after="0" w:line="240" w:lineRule="auto"/>
        <w:jc w:val="both"/>
        <w:rPr>
          <w:rFonts w:ascii="Museo Sans 300" w:hAnsi="Museo Sans 300"/>
        </w:rPr>
      </w:pPr>
      <w:r w:rsidRPr="001C5CBF">
        <w:rPr>
          <w:rFonts w:ascii="Museo Sans 300" w:hAnsi="Museo Sans 300"/>
        </w:rPr>
        <w:t xml:space="preserve">El mecanismo de suplencia </w:t>
      </w:r>
      <w:r w:rsidR="001936CC" w:rsidRPr="001C5CBF">
        <w:rPr>
          <w:rFonts w:ascii="Museo Sans 300" w:hAnsi="Museo Sans 300"/>
        </w:rPr>
        <w:t xml:space="preserve">por </w:t>
      </w:r>
      <w:r w:rsidRPr="001C5CBF">
        <w:rPr>
          <w:rFonts w:ascii="Museo Sans 300" w:hAnsi="Museo Sans 300"/>
        </w:rPr>
        <w:t xml:space="preserve">renuncias y ausencias temporales </w:t>
      </w:r>
      <w:r w:rsidR="00057E03" w:rsidRPr="001C5CBF">
        <w:rPr>
          <w:rFonts w:ascii="Museo Sans 300" w:hAnsi="Museo Sans 300"/>
        </w:rPr>
        <w:t xml:space="preserve">o definitivas, </w:t>
      </w:r>
      <w:r w:rsidR="008A7BA1" w:rsidRPr="001C5CBF">
        <w:rPr>
          <w:rFonts w:ascii="Museo Sans 300" w:hAnsi="Museo Sans 300"/>
        </w:rPr>
        <w:t>así</w:t>
      </w:r>
      <w:r w:rsidRPr="001C5CBF">
        <w:rPr>
          <w:rFonts w:ascii="Museo Sans 300" w:hAnsi="Museo Sans 300"/>
        </w:rPr>
        <w:t xml:space="preserve"> como el mecanismo para cubrir las vacantes de los </w:t>
      </w:r>
      <w:proofErr w:type="gramStart"/>
      <w:r w:rsidRPr="001C5CBF">
        <w:rPr>
          <w:rFonts w:ascii="Museo Sans 300" w:hAnsi="Museo Sans 300"/>
        </w:rPr>
        <w:t>Directores</w:t>
      </w:r>
      <w:proofErr w:type="gramEnd"/>
      <w:r w:rsidRPr="001C5CBF">
        <w:rPr>
          <w:rFonts w:ascii="Museo Sans 300" w:hAnsi="Museo Sans 300"/>
        </w:rPr>
        <w:t>, d</w:t>
      </w:r>
      <w:r w:rsidR="002F569D" w:rsidRPr="001C5CBF">
        <w:rPr>
          <w:rFonts w:ascii="Museo Sans 300" w:hAnsi="Museo Sans 300"/>
        </w:rPr>
        <w:t>eberá quedar establecido en el P</w:t>
      </w:r>
      <w:r w:rsidRPr="001C5CBF">
        <w:rPr>
          <w:rFonts w:ascii="Museo Sans 300" w:hAnsi="Museo Sans 300"/>
        </w:rPr>
        <w:t xml:space="preserve">acto </w:t>
      </w:r>
      <w:r w:rsidR="002F569D" w:rsidRPr="001C5CBF">
        <w:rPr>
          <w:rFonts w:ascii="Museo Sans 300" w:hAnsi="Museo Sans 300"/>
        </w:rPr>
        <w:t>S</w:t>
      </w:r>
      <w:r w:rsidRPr="001C5CBF">
        <w:rPr>
          <w:rFonts w:ascii="Museo Sans 300" w:hAnsi="Museo Sans 300"/>
        </w:rPr>
        <w:t>ocial o Estatutos</w:t>
      </w:r>
      <w:r w:rsidR="00D04C5D" w:rsidRPr="001C5CBF">
        <w:rPr>
          <w:rFonts w:ascii="Museo Sans 300" w:hAnsi="Museo Sans 300"/>
        </w:rPr>
        <w:t>.</w:t>
      </w:r>
    </w:p>
    <w:p w14:paraId="719427B4" w14:textId="26407AAA" w:rsidR="00777C13" w:rsidRPr="001C5CBF" w:rsidRDefault="00777C13" w:rsidP="00E40C03">
      <w:pPr>
        <w:widowControl w:val="0"/>
        <w:autoSpaceDE w:val="0"/>
        <w:autoSpaceDN w:val="0"/>
        <w:adjustRightInd w:val="0"/>
        <w:spacing w:after="0" w:line="240" w:lineRule="auto"/>
        <w:jc w:val="both"/>
        <w:rPr>
          <w:rFonts w:ascii="Museo Sans 300" w:hAnsi="Museo Sans 300"/>
        </w:rPr>
      </w:pPr>
    </w:p>
    <w:p w14:paraId="2A875E7C" w14:textId="53FCB25F" w:rsidR="00777C13" w:rsidRPr="001C5CBF" w:rsidRDefault="00777C13" w:rsidP="00E40C03">
      <w:pPr>
        <w:widowControl w:val="0"/>
        <w:autoSpaceDE w:val="0"/>
        <w:autoSpaceDN w:val="0"/>
        <w:adjustRightInd w:val="0"/>
        <w:spacing w:after="0" w:line="240" w:lineRule="auto"/>
        <w:jc w:val="both"/>
        <w:rPr>
          <w:rFonts w:ascii="Museo Sans 300" w:hAnsi="Museo Sans 300"/>
        </w:rPr>
      </w:pPr>
      <w:r w:rsidRPr="001C5CBF">
        <w:rPr>
          <w:rFonts w:ascii="Museo Sans 300" w:eastAsia="Calibri" w:hAnsi="Museo Sans 300"/>
          <w:lang w:val="es-SV" w:eastAsia="en-US"/>
        </w:rPr>
        <w:t xml:space="preserve">Para la aplicación del presente artículo, en el caso de las entidades creadas por Ley, </w:t>
      </w:r>
      <w:r w:rsidR="00802315">
        <w:rPr>
          <w:rFonts w:ascii="Museo Sans 300" w:eastAsia="Calibri" w:hAnsi="Museo Sans 300"/>
          <w:lang w:val="es-SV" w:eastAsia="en-US"/>
        </w:rPr>
        <w:t>e</w:t>
      </w:r>
      <w:r w:rsidRPr="001C5CBF">
        <w:rPr>
          <w:rFonts w:ascii="Museo Sans 300" w:eastAsia="Calibri" w:hAnsi="Museo Sans 300"/>
          <w:lang w:val="es-SV" w:eastAsia="en-US"/>
        </w:rPr>
        <w:t>stas deberán observar lo establecido en dichas leyes.</w:t>
      </w:r>
    </w:p>
    <w:p w14:paraId="046ABF24" w14:textId="77777777" w:rsidR="00A10AFD" w:rsidRPr="001C5CBF" w:rsidRDefault="00A10AFD" w:rsidP="00E40C03">
      <w:pPr>
        <w:widowControl w:val="0"/>
        <w:autoSpaceDE w:val="0"/>
        <w:autoSpaceDN w:val="0"/>
        <w:adjustRightInd w:val="0"/>
        <w:spacing w:after="0" w:line="240" w:lineRule="auto"/>
        <w:jc w:val="both"/>
        <w:rPr>
          <w:rFonts w:ascii="Museo Sans 300" w:hAnsi="Museo Sans 300"/>
        </w:rPr>
      </w:pPr>
    </w:p>
    <w:p w14:paraId="046ABF25" w14:textId="77777777" w:rsidR="00EE418C" w:rsidRPr="001C5CBF" w:rsidRDefault="00EE418C" w:rsidP="00E40C03">
      <w:pPr>
        <w:widowControl w:val="0"/>
        <w:autoSpaceDE w:val="0"/>
        <w:autoSpaceDN w:val="0"/>
        <w:adjustRightInd w:val="0"/>
        <w:spacing w:after="0" w:line="240" w:lineRule="auto"/>
        <w:jc w:val="both"/>
        <w:rPr>
          <w:rFonts w:ascii="Museo Sans 300" w:eastAsia="Calibri" w:hAnsi="Museo Sans 300"/>
          <w:b/>
          <w:lang w:val="es-SV" w:eastAsia="en-US"/>
        </w:rPr>
      </w:pPr>
      <w:r w:rsidRPr="001C5CBF">
        <w:rPr>
          <w:rFonts w:ascii="Museo Sans 300" w:eastAsia="Calibri" w:hAnsi="Museo Sans 300"/>
          <w:b/>
          <w:lang w:val="es-SV" w:eastAsia="en-US"/>
        </w:rPr>
        <w:t xml:space="preserve">Idoneidad </w:t>
      </w:r>
    </w:p>
    <w:p w14:paraId="046ABF26" w14:textId="77777777" w:rsidR="00EE418C" w:rsidRPr="001C5CBF" w:rsidRDefault="00EE418C" w:rsidP="00E40C03">
      <w:pPr>
        <w:widowControl w:val="0"/>
        <w:numPr>
          <w:ilvl w:val="0"/>
          <w:numId w:val="5"/>
        </w:numPr>
        <w:tabs>
          <w:tab w:val="left" w:pos="709"/>
          <w:tab w:val="left" w:pos="851"/>
        </w:tabs>
        <w:spacing w:after="0" w:line="240" w:lineRule="auto"/>
        <w:ind w:firstLine="0"/>
        <w:jc w:val="both"/>
        <w:outlineLvl w:val="0"/>
        <w:rPr>
          <w:rFonts w:ascii="Museo Sans 300" w:eastAsia="Calibri" w:hAnsi="Museo Sans 300"/>
          <w:lang w:val="es-SV" w:eastAsia="en-US"/>
        </w:rPr>
      </w:pPr>
      <w:r w:rsidRPr="001C5CBF">
        <w:rPr>
          <w:rFonts w:ascii="Museo Sans 300" w:eastAsia="Calibri" w:hAnsi="Museo Sans 300"/>
          <w:lang w:val="es-SV" w:eastAsia="en-US"/>
        </w:rPr>
        <w:t>La entidad deberá establecer el perfil de los miembros de la Junta Directiva</w:t>
      </w:r>
      <w:r w:rsidRPr="001C5CBF">
        <w:rPr>
          <w:rFonts w:ascii="Museo Sans 300" w:eastAsia="Calibri" w:hAnsi="Museo Sans 300"/>
          <w:b/>
          <w:lang w:val="es-SV" w:eastAsia="en-US"/>
        </w:rPr>
        <w:t xml:space="preserve"> </w:t>
      </w:r>
      <w:r w:rsidRPr="001C5CBF">
        <w:rPr>
          <w:rFonts w:ascii="Museo Sans 300" w:eastAsia="Calibri" w:hAnsi="Museo Sans 300"/>
          <w:lang w:val="es-SV" w:eastAsia="en-US"/>
        </w:rPr>
        <w:t>considerando</w:t>
      </w:r>
      <w:r w:rsidRPr="001C5CBF">
        <w:rPr>
          <w:rFonts w:ascii="Museo Sans 300" w:eastAsia="Calibri" w:hAnsi="Museo Sans 300"/>
          <w:b/>
          <w:lang w:val="es-SV" w:eastAsia="en-US"/>
        </w:rPr>
        <w:t xml:space="preserve"> </w:t>
      </w:r>
      <w:r w:rsidRPr="001C5CBF">
        <w:rPr>
          <w:rFonts w:ascii="Museo Sans 300" w:eastAsia="Calibri" w:hAnsi="Museo Sans 300"/>
          <w:lang w:val="es-SV" w:eastAsia="en-US"/>
        </w:rPr>
        <w:t>para ello,</w:t>
      </w:r>
      <w:r w:rsidRPr="001C5CBF">
        <w:rPr>
          <w:rFonts w:ascii="Museo Sans 300" w:eastAsia="Calibri" w:hAnsi="Museo Sans 300"/>
          <w:b/>
          <w:lang w:val="es-SV" w:eastAsia="en-US"/>
        </w:rPr>
        <w:t xml:space="preserve"> </w:t>
      </w:r>
      <w:r w:rsidRPr="001C5CBF">
        <w:rPr>
          <w:rFonts w:ascii="Museo Sans 300" w:eastAsia="Calibri" w:hAnsi="Museo Sans 300"/>
          <w:lang w:val="es-SV" w:eastAsia="en-US"/>
        </w:rPr>
        <w:t>lo siguiente: prohibiciones, requisitos e inhabilidades señaladas por el marco legal aplicable y los r</w:t>
      </w:r>
      <w:r w:rsidR="002F569D" w:rsidRPr="001C5CBF">
        <w:rPr>
          <w:rFonts w:ascii="Museo Sans 300" w:eastAsia="Calibri" w:hAnsi="Museo Sans 300"/>
          <w:lang w:val="es-SV" w:eastAsia="en-US"/>
        </w:rPr>
        <w:t>equerimientos contenidos en el P</w:t>
      </w:r>
      <w:r w:rsidRPr="001C5CBF">
        <w:rPr>
          <w:rFonts w:ascii="Museo Sans 300" w:eastAsia="Calibri" w:hAnsi="Museo Sans 300"/>
          <w:lang w:val="es-SV" w:eastAsia="en-US"/>
        </w:rPr>
        <w:t xml:space="preserve">acto </w:t>
      </w:r>
      <w:r w:rsidR="002F569D" w:rsidRPr="001C5CBF">
        <w:rPr>
          <w:rFonts w:ascii="Museo Sans 300" w:eastAsia="Calibri" w:hAnsi="Museo Sans 300"/>
          <w:lang w:val="es-SV" w:eastAsia="en-US"/>
        </w:rPr>
        <w:t>S</w:t>
      </w:r>
      <w:r w:rsidRPr="001C5CBF">
        <w:rPr>
          <w:rFonts w:ascii="Museo Sans 300" w:eastAsia="Calibri" w:hAnsi="Museo Sans 300"/>
          <w:lang w:val="es-SV" w:eastAsia="en-US"/>
        </w:rPr>
        <w:t xml:space="preserve">ocial o </w:t>
      </w:r>
      <w:r w:rsidR="00620AF3" w:rsidRPr="001C5CBF">
        <w:rPr>
          <w:rFonts w:ascii="Museo Sans 300" w:eastAsia="Calibri" w:hAnsi="Museo Sans 300"/>
          <w:lang w:val="es-SV" w:eastAsia="en-US"/>
        </w:rPr>
        <w:t>E</w:t>
      </w:r>
      <w:r w:rsidRPr="001C5CBF">
        <w:rPr>
          <w:rFonts w:ascii="Museo Sans 300" w:eastAsia="Calibri" w:hAnsi="Museo Sans 300"/>
          <w:lang w:val="es-SV" w:eastAsia="en-US"/>
        </w:rPr>
        <w:t>statutos</w:t>
      </w:r>
      <w:r w:rsidR="00057E03" w:rsidRPr="001C5CBF">
        <w:rPr>
          <w:rFonts w:ascii="Museo Sans 300" w:eastAsia="Calibri" w:hAnsi="Museo Sans 300"/>
          <w:lang w:val="es-SV" w:eastAsia="en-US"/>
        </w:rPr>
        <w:t>, estos últimos cuando sea aplicable</w:t>
      </w:r>
      <w:r w:rsidRPr="001C5CBF">
        <w:rPr>
          <w:rFonts w:ascii="Museo Sans 300" w:eastAsia="Calibri" w:hAnsi="Museo Sans 300"/>
          <w:lang w:val="es-SV" w:eastAsia="en-US"/>
        </w:rPr>
        <w:t>.</w:t>
      </w:r>
    </w:p>
    <w:p w14:paraId="7A26BE46" w14:textId="77777777" w:rsidR="00E40C03" w:rsidRPr="001C5CBF" w:rsidRDefault="00E40C03" w:rsidP="00E40C03">
      <w:pPr>
        <w:widowControl w:val="0"/>
        <w:tabs>
          <w:tab w:val="left" w:pos="709"/>
          <w:tab w:val="left" w:pos="851"/>
        </w:tabs>
        <w:spacing w:after="0" w:line="240" w:lineRule="auto"/>
        <w:jc w:val="both"/>
        <w:outlineLvl w:val="0"/>
        <w:rPr>
          <w:rFonts w:ascii="Museo Sans 300" w:eastAsia="Calibri" w:hAnsi="Museo Sans 300"/>
          <w:lang w:val="es-SV" w:eastAsia="en-US"/>
        </w:rPr>
      </w:pPr>
    </w:p>
    <w:p w14:paraId="046ABF27" w14:textId="05DD4009" w:rsidR="00EE418C" w:rsidRPr="001C5CBF" w:rsidRDefault="00EE418C"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lang w:val="es-SV" w:eastAsia="en-US"/>
        </w:rPr>
        <w:t xml:space="preserve">Asimismo, la entidad </w:t>
      </w:r>
      <w:r w:rsidR="00A41F71" w:rsidRPr="001C5CBF">
        <w:rPr>
          <w:rFonts w:ascii="Museo Sans 300" w:eastAsia="Calibri" w:hAnsi="Museo Sans 300"/>
          <w:lang w:val="es-SV" w:eastAsia="en-US"/>
        </w:rPr>
        <w:t xml:space="preserve">deberá </w:t>
      </w:r>
      <w:r w:rsidRPr="001C5CBF">
        <w:rPr>
          <w:rFonts w:ascii="Museo Sans 300" w:eastAsia="Calibri" w:hAnsi="Museo Sans 300"/>
          <w:lang w:val="es-SV" w:eastAsia="en-US"/>
        </w:rPr>
        <w:t xml:space="preserve">establecer </w:t>
      </w:r>
      <w:r w:rsidR="00057E03" w:rsidRPr="001C5CBF">
        <w:rPr>
          <w:rFonts w:ascii="Museo Sans 300" w:eastAsia="Calibri" w:hAnsi="Museo Sans 300"/>
          <w:lang w:val="es-SV" w:eastAsia="en-US"/>
        </w:rPr>
        <w:t>en el Código de Gobierno</w:t>
      </w:r>
      <w:r w:rsidR="00AB5803" w:rsidRPr="001C5CBF">
        <w:rPr>
          <w:rFonts w:ascii="Museo Sans 300" w:eastAsia="Calibri" w:hAnsi="Museo Sans 300"/>
          <w:lang w:val="es-SV" w:eastAsia="en-US"/>
        </w:rPr>
        <w:t xml:space="preserve"> Corporativo</w:t>
      </w:r>
      <w:r w:rsidR="00057E03" w:rsidRPr="001C5CBF">
        <w:rPr>
          <w:rFonts w:ascii="Museo Sans 300" w:eastAsia="Calibri" w:hAnsi="Museo Sans 300"/>
          <w:lang w:val="es-SV" w:eastAsia="en-US"/>
        </w:rPr>
        <w:t xml:space="preserve"> los </w:t>
      </w:r>
      <w:r w:rsidRPr="001C5CBF">
        <w:rPr>
          <w:rFonts w:ascii="Museo Sans 300" w:eastAsia="Calibri" w:hAnsi="Museo Sans 300"/>
          <w:lang w:val="es-SV" w:eastAsia="en-US"/>
        </w:rPr>
        <w:t>requisitos relacionados a la buena reputación, competencia profesional, objetividad, experiencia</w:t>
      </w:r>
      <w:r w:rsidR="00B47D87" w:rsidRPr="001C5CBF">
        <w:rPr>
          <w:rFonts w:ascii="Museo Sans 300" w:eastAsia="Calibri" w:hAnsi="Museo Sans 300"/>
          <w:lang w:val="es-SV" w:eastAsia="en-US"/>
        </w:rPr>
        <w:t xml:space="preserve"> </w:t>
      </w:r>
      <w:r w:rsidR="00AB5803" w:rsidRPr="001C5CBF">
        <w:rPr>
          <w:rFonts w:ascii="Museo Sans 300" w:eastAsia="Calibri" w:hAnsi="Museo Sans 300"/>
          <w:lang w:val="es-SV" w:eastAsia="en-US"/>
        </w:rPr>
        <w:t xml:space="preserve">relacionada </w:t>
      </w:r>
      <w:r w:rsidRPr="001C5CBF">
        <w:rPr>
          <w:rFonts w:ascii="Museo Sans 300" w:eastAsia="Calibri" w:hAnsi="Museo Sans 300"/>
          <w:lang w:val="es-SV" w:eastAsia="en-US"/>
        </w:rPr>
        <w:t>a la gestión de riesgos</w:t>
      </w:r>
      <w:r w:rsidR="001F6664" w:rsidRPr="001C5CBF">
        <w:rPr>
          <w:rFonts w:ascii="Museo Sans 300" w:eastAsia="Calibri" w:hAnsi="Museo Sans 300"/>
          <w:lang w:val="es-SV" w:eastAsia="en-US"/>
        </w:rPr>
        <w:t>, finanzas</w:t>
      </w:r>
      <w:r w:rsidRPr="001C5CBF">
        <w:rPr>
          <w:rFonts w:ascii="Museo Sans 300" w:eastAsia="Calibri" w:hAnsi="Museo Sans 300"/>
          <w:lang w:val="es-SV" w:eastAsia="en-US"/>
        </w:rPr>
        <w:t xml:space="preserve"> y disponibilidad</w:t>
      </w:r>
      <w:r w:rsidR="00B47D87" w:rsidRPr="001C5CBF">
        <w:rPr>
          <w:rFonts w:ascii="Museo Sans 300" w:eastAsia="Calibri" w:hAnsi="Museo Sans 300"/>
          <w:lang w:val="es-SV" w:eastAsia="en-US"/>
        </w:rPr>
        <w:t xml:space="preserve"> de tiempo</w:t>
      </w:r>
      <w:r w:rsidRPr="001C5CBF">
        <w:rPr>
          <w:rFonts w:ascii="Museo Sans 300" w:eastAsia="Calibri" w:hAnsi="Museo Sans 300"/>
          <w:lang w:val="es-SV" w:eastAsia="en-US"/>
        </w:rPr>
        <w:t xml:space="preserve"> para ejercer sus funciones. </w:t>
      </w:r>
    </w:p>
    <w:p w14:paraId="046ABF28" w14:textId="77777777" w:rsidR="00B66C3F" w:rsidRPr="001C5CBF" w:rsidRDefault="00B66C3F" w:rsidP="00E40C03">
      <w:pPr>
        <w:widowControl w:val="0"/>
        <w:autoSpaceDE w:val="0"/>
        <w:autoSpaceDN w:val="0"/>
        <w:adjustRightInd w:val="0"/>
        <w:spacing w:after="0" w:line="240" w:lineRule="auto"/>
        <w:jc w:val="both"/>
        <w:rPr>
          <w:rFonts w:ascii="Museo Sans 300" w:eastAsia="Calibri" w:hAnsi="Museo Sans 300"/>
          <w:lang w:val="es-SV" w:eastAsia="en-US"/>
        </w:rPr>
      </w:pPr>
    </w:p>
    <w:p w14:paraId="046ABF29" w14:textId="77777777" w:rsidR="00FC00B1" w:rsidRPr="001C5CBF" w:rsidRDefault="00EE418C"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lang w:val="es-SV" w:eastAsia="en-US"/>
        </w:rPr>
        <w:t xml:space="preserve">Además, las entidades deberán establecer los mecanismos y medios de control para acreditar el cumplimiento de los requisitos previos a su nombramiento y durante el </w:t>
      </w:r>
      <w:r w:rsidRPr="001C5CBF">
        <w:rPr>
          <w:rFonts w:ascii="Museo Sans 300" w:eastAsia="Calibri" w:hAnsi="Museo Sans 300"/>
          <w:lang w:val="es-SV" w:eastAsia="en-US"/>
        </w:rPr>
        <w:lastRenderedPageBreak/>
        <w:t>ejercicio de sus funciones.</w:t>
      </w:r>
    </w:p>
    <w:p w14:paraId="046ABF2A" w14:textId="77777777" w:rsidR="00EE418C" w:rsidRPr="001C5CBF" w:rsidRDefault="00EE418C"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lang w:val="es-SV" w:eastAsia="en-US"/>
        </w:rPr>
        <w:t xml:space="preserve"> </w:t>
      </w:r>
    </w:p>
    <w:p w14:paraId="046ABF2B" w14:textId="3EC96CA3" w:rsidR="00EE418C" w:rsidRPr="001C5CBF" w:rsidRDefault="00EE418C" w:rsidP="00E40C03">
      <w:pPr>
        <w:widowControl w:val="0"/>
        <w:autoSpaceDE w:val="0"/>
        <w:autoSpaceDN w:val="0"/>
        <w:adjustRightInd w:val="0"/>
        <w:spacing w:after="0" w:line="240" w:lineRule="auto"/>
        <w:jc w:val="both"/>
        <w:rPr>
          <w:rFonts w:ascii="Museo Sans 300" w:hAnsi="Museo Sans 300"/>
        </w:rPr>
      </w:pPr>
      <w:r w:rsidRPr="001C5CBF">
        <w:rPr>
          <w:rFonts w:ascii="Museo Sans 300" w:hAnsi="Museo Sans 300"/>
        </w:rPr>
        <w:t xml:space="preserve">Sin perjuicio de la conformación de la Junta Directiva establecida en sus correspondientes </w:t>
      </w:r>
      <w:r w:rsidR="0040569F" w:rsidRPr="001C5CBF">
        <w:rPr>
          <w:rFonts w:ascii="Museo Sans 300" w:hAnsi="Museo Sans 300"/>
        </w:rPr>
        <w:t>P</w:t>
      </w:r>
      <w:r w:rsidR="00FC00B1" w:rsidRPr="001C5CBF">
        <w:rPr>
          <w:rFonts w:ascii="Museo Sans 300" w:hAnsi="Museo Sans 300"/>
        </w:rPr>
        <w:t xml:space="preserve">actos </w:t>
      </w:r>
      <w:r w:rsidR="0040569F" w:rsidRPr="001C5CBF">
        <w:rPr>
          <w:rFonts w:ascii="Museo Sans 300" w:hAnsi="Museo Sans 300"/>
        </w:rPr>
        <w:t>S</w:t>
      </w:r>
      <w:r w:rsidRPr="001C5CBF">
        <w:rPr>
          <w:rFonts w:ascii="Museo Sans 300" w:hAnsi="Museo Sans 300"/>
        </w:rPr>
        <w:t xml:space="preserve">ociales o </w:t>
      </w:r>
      <w:r w:rsidR="00620AF3" w:rsidRPr="001C5CBF">
        <w:rPr>
          <w:rFonts w:ascii="Museo Sans 300" w:hAnsi="Museo Sans 300"/>
        </w:rPr>
        <w:t>E</w:t>
      </w:r>
      <w:r w:rsidRPr="001C5CBF">
        <w:rPr>
          <w:rFonts w:ascii="Museo Sans 300" w:hAnsi="Museo Sans 300"/>
        </w:rPr>
        <w:t xml:space="preserve">statutos, los miembros propietarios y suplentes de la Junta Directiva deberán tener la calidad de </w:t>
      </w:r>
      <w:proofErr w:type="gramStart"/>
      <w:r w:rsidR="00860008" w:rsidRPr="001C5CBF">
        <w:rPr>
          <w:rFonts w:ascii="Museo Sans 300" w:hAnsi="Museo Sans 300"/>
        </w:rPr>
        <w:t>D</w:t>
      </w:r>
      <w:r w:rsidRPr="001C5CBF">
        <w:rPr>
          <w:rFonts w:ascii="Museo Sans 300" w:hAnsi="Museo Sans 300"/>
        </w:rPr>
        <w:t>irectores</w:t>
      </w:r>
      <w:proofErr w:type="gramEnd"/>
      <w:r w:rsidRPr="001C5CBF">
        <w:rPr>
          <w:rFonts w:ascii="Museo Sans 300" w:hAnsi="Museo Sans 300"/>
        </w:rPr>
        <w:t xml:space="preserve"> </w:t>
      </w:r>
      <w:r w:rsidR="00860008" w:rsidRPr="001C5CBF">
        <w:rPr>
          <w:rFonts w:ascii="Museo Sans 300" w:hAnsi="Museo Sans 300"/>
        </w:rPr>
        <w:t>E</w:t>
      </w:r>
      <w:r w:rsidRPr="001C5CBF">
        <w:rPr>
          <w:rFonts w:ascii="Museo Sans 300" w:hAnsi="Museo Sans 300"/>
        </w:rPr>
        <w:t xml:space="preserve">xternos. No </w:t>
      </w:r>
      <w:proofErr w:type="gramStart"/>
      <w:r w:rsidRPr="001C5CBF">
        <w:rPr>
          <w:rFonts w:ascii="Museo Sans 300" w:hAnsi="Museo Sans 300"/>
        </w:rPr>
        <w:t>obstante</w:t>
      </w:r>
      <w:proofErr w:type="gramEnd"/>
      <w:r w:rsidRPr="001C5CBF">
        <w:rPr>
          <w:rFonts w:ascii="Museo Sans 300" w:hAnsi="Museo Sans 300"/>
        </w:rPr>
        <w:t xml:space="preserve"> lo anterior, el Presidente Ejecutivo o el que ejerce la más alta autoridad en la entidad podrá ser miembro de la Junta Directiva.</w:t>
      </w:r>
      <w:r w:rsidR="00860008" w:rsidRPr="001C5CBF">
        <w:rPr>
          <w:rFonts w:ascii="Museo Sans 300" w:hAnsi="Museo Sans 300"/>
        </w:rPr>
        <w:t xml:space="preserve"> Asimismo, al menos uno de los </w:t>
      </w:r>
      <w:proofErr w:type="gramStart"/>
      <w:r w:rsidR="00860008" w:rsidRPr="001C5CBF">
        <w:rPr>
          <w:rFonts w:ascii="Museo Sans 300" w:hAnsi="Museo Sans 300"/>
        </w:rPr>
        <w:t>D</w:t>
      </w:r>
      <w:r w:rsidR="00B44E8D" w:rsidRPr="001C5CBF">
        <w:rPr>
          <w:rFonts w:ascii="Museo Sans 300" w:hAnsi="Museo Sans 300"/>
        </w:rPr>
        <w:t>irectores</w:t>
      </w:r>
      <w:proofErr w:type="gramEnd"/>
      <w:r w:rsidR="00B44E8D" w:rsidRPr="001C5CBF">
        <w:rPr>
          <w:rFonts w:ascii="Museo Sans 300" w:hAnsi="Museo Sans 300"/>
        </w:rPr>
        <w:t xml:space="preserve"> </w:t>
      </w:r>
      <w:r w:rsidR="00860008" w:rsidRPr="001C5CBF">
        <w:rPr>
          <w:rFonts w:ascii="Museo Sans 300" w:hAnsi="Museo Sans 300"/>
        </w:rPr>
        <w:t>E</w:t>
      </w:r>
      <w:r w:rsidRPr="001C5CBF">
        <w:rPr>
          <w:rFonts w:ascii="Museo Sans 300" w:hAnsi="Museo Sans 300"/>
        </w:rPr>
        <w:t>xternos deberá cumplir como mínimo</w:t>
      </w:r>
      <w:r w:rsidR="00683EBD" w:rsidRPr="001C5CBF">
        <w:rPr>
          <w:rFonts w:ascii="Museo Sans 300" w:hAnsi="Museo Sans 300"/>
        </w:rPr>
        <w:t xml:space="preserve"> las condiciones siguientes:</w:t>
      </w:r>
    </w:p>
    <w:p w14:paraId="046ABF2C" w14:textId="38B8E63F" w:rsidR="00EE418C" w:rsidRPr="001C5CBF" w:rsidRDefault="00EE418C" w:rsidP="00E40C03">
      <w:pPr>
        <w:widowControl w:val="0"/>
        <w:numPr>
          <w:ilvl w:val="0"/>
          <w:numId w:val="17"/>
        </w:numPr>
        <w:tabs>
          <w:tab w:val="clear" w:pos="1440"/>
        </w:tabs>
        <w:spacing w:before="120" w:after="0" w:line="240" w:lineRule="auto"/>
        <w:ind w:left="425" w:hanging="425"/>
        <w:jc w:val="both"/>
        <w:rPr>
          <w:rFonts w:ascii="Museo Sans 300" w:hAnsi="Museo Sans 300"/>
        </w:rPr>
      </w:pPr>
      <w:r w:rsidRPr="001C5CBF">
        <w:rPr>
          <w:rFonts w:ascii="Museo Sans 300" w:hAnsi="Museo Sans 300"/>
        </w:rPr>
        <w:t xml:space="preserve">No tener o haber tenido durante los últimos dos años relación de trabajo directa con la entidad, con los miembros de su Junta Directiva, con casa matriz </w:t>
      </w:r>
      <w:r w:rsidR="000D2033" w:rsidRPr="001C5CBF">
        <w:rPr>
          <w:rFonts w:ascii="Museo Sans 300" w:hAnsi="Museo Sans 300"/>
        </w:rPr>
        <w:t xml:space="preserve">u oficina central </w:t>
      </w:r>
      <w:r w:rsidRPr="001C5CBF">
        <w:rPr>
          <w:rFonts w:ascii="Museo Sans 300" w:hAnsi="Museo Sans 300"/>
        </w:rPr>
        <w:t xml:space="preserve">o empresas vinculadas al </w:t>
      </w:r>
      <w:r w:rsidR="00401803" w:rsidRPr="001C5CBF">
        <w:rPr>
          <w:rFonts w:ascii="Museo Sans 300" w:hAnsi="Museo Sans 300"/>
        </w:rPr>
        <w:t>G</w:t>
      </w:r>
      <w:r w:rsidRPr="001C5CBF">
        <w:rPr>
          <w:rFonts w:ascii="Museo Sans 300" w:hAnsi="Museo Sans 300"/>
        </w:rPr>
        <w:t xml:space="preserve">rupo </w:t>
      </w:r>
      <w:r w:rsidR="00401803" w:rsidRPr="001C5CBF">
        <w:rPr>
          <w:rFonts w:ascii="Museo Sans 300" w:hAnsi="Museo Sans 300"/>
        </w:rPr>
        <w:t>E</w:t>
      </w:r>
      <w:r w:rsidR="00E64B0C" w:rsidRPr="001C5CBF">
        <w:rPr>
          <w:rFonts w:ascii="Museo Sans 300" w:hAnsi="Museo Sans 300"/>
        </w:rPr>
        <w:t>mpresarial</w:t>
      </w:r>
      <w:r w:rsidR="00357CE5" w:rsidRPr="001C5CBF">
        <w:rPr>
          <w:rFonts w:ascii="Museo Sans 300" w:hAnsi="Museo Sans 300"/>
        </w:rPr>
        <w:t xml:space="preserve"> o </w:t>
      </w:r>
      <w:r w:rsidR="00401803" w:rsidRPr="001C5CBF">
        <w:rPr>
          <w:rFonts w:ascii="Museo Sans 300" w:hAnsi="Museo Sans 300"/>
        </w:rPr>
        <w:t>C</w:t>
      </w:r>
      <w:r w:rsidR="00357CE5" w:rsidRPr="001C5CBF">
        <w:rPr>
          <w:rFonts w:ascii="Museo Sans 300" w:hAnsi="Museo Sans 300"/>
        </w:rPr>
        <w:t xml:space="preserve">onglomerado </w:t>
      </w:r>
      <w:r w:rsidR="00401803" w:rsidRPr="001C5CBF">
        <w:rPr>
          <w:rFonts w:ascii="Museo Sans 300" w:hAnsi="Museo Sans 300"/>
        </w:rPr>
        <w:t>F</w:t>
      </w:r>
      <w:r w:rsidR="00357CE5" w:rsidRPr="001C5CBF">
        <w:rPr>
          <w:rFonts w:ascii="Museo Sans 300" w:hAnsi="Museo Sans 300"/>
        </w:rPr>
        <w:t>inanciero</w:t>
      </w:r>
      <w:r w:rsidRPr="001C5CBF">
        <w:rPr>
          <w:rFonts w:ascii="Museo Sans 300" w:hAnsi="Museo Sans 300"/>
        </w:rPr>
        <w:t>;</w:t>
      </w:r>
    </w:p>
    <w:p w14:paraId="046ABF2D" w14:textId="77777777" w:rsidR="00EE418C" w:rsidRPr="001C5CBF" w:rsidRDefault="00EE418C" w:rsidP="00E40C03">
      <w:pPr>
        <w:widowControl w:val="0"/>
        <w:numPr>
          <w:ilvl w:val="0"/>
          <w:numId w:val="17"/>
        </w:numPr>
        <w:tabs>
          <w:tab w:val="clear" w:pos="1440"/>
        </w:tabs>
        <w:spacing w:after="0" w:line="240" w:lineRule="auto"/>
        <w:ind w:left="425" w:hanging="425"/>
        <w:jc w:val="both"/>
        <w:rPr>
          <w:rFonts w:ascii="Museo Sans 300" w:hAnsi="Museo Sans 300"/>
        </w:rPr>
      </w:pPr>
      <w:r w:rsidRPr="001C5CBF">
        <w:rPr>
          <w:rFonts w:ascii="Museo Sans 300" w:hAnsi="Museo Sans 300"/>
        </w:rPr>
        <w:t>No tener propiedad accionaria directa o por interpósi</w:t>
      </w:r>
      <w:r w:rsidR="00683EBD" w:rsidRPr="001C5CBF">
        <w:rPr>
          <w:rFonts w:ascii="Museo Sans 300" w:hAnsi="Museo Sans 300"/>
        </w:rPr>
        <w:t>ta persona en la entidad;</w:t>
      </w:r>
      <w:r w:rsidR="00886048" w:rsidRPr="001C5CBF">
        <w:rPr>
          <w:rFonts w:ascii="Museo Sans 300" w:hAnsi="Museo Sans 300"/>
        </w:rPr>
        <w:t xml:space="preserve"> y</w:t>
      </w:r>
    </w:p>
    <w:p w14:paraId="046ABF2E" w14:textId="77777777" w:rsidR="00EE418C" w:rsidRPr="001C5CBF" w:rsidRDefault="00EE418C" w:rsidP="00E40C03">
      <w:pPr>
        <w:widowControl w:val="0"/>
        <w:numPr>
          <w:ilvl w:val="0"/>
          <w:numId w:val="17"/>
        </w:numPr>
        <w:tabs>
          <w:tab w:val="clear" w:pos="1440"/>
        </w:tabs>
        <w:spacing w:after="0" w:line="240" w:lineRule="auto"/>
        <w:ind w:left="425" w:hanging="425"/>
        <w:jc w:val="both"/>
        <w:rPr>
          <w:rFonts w:ascii="Museo Sans 300" w:hAnsi="Museo Sans 300"/>
        </w:rPr>
      </w:pPr>
      <w:r w:rsidRPr="001C5CBF">
        <w:rPr>
          <w:rFonts w:ascii="Museo Sans 300" w:hAnsi="Museo Sans 300"/>
        </w:rPr>
        <w:t>No ser cónyuge, conviviente o tener parentesco dentro del segundo grado de consanguinidad y primero de afinidad con otros miem</w:t>
      </w:r>
      <w:r w:rsidR="00683EBD" w:rsidRPr="001C5CBF">
        <w:rPr>
          <w:rFonts w:ascii="Museo Sans 300" w:hAnsi="Museo Sans 300"/>
        </w:rPr>
        <w:t xml:space="preserve">bros de la Junta Directiva. </w:t>
      </w:r>
    </w:p>
    <w:p w14:paraId="046ABF2F" w14:textId="77777777" w:rsidR="00EE418C" w:rsidRPr="001C5CBF" w:rsidRDefault="00EE418C" w:rsidP="00E40C03">
      <w:pPr>
        <w:pStyle w:val="Estilo2SSF"/>
        <w:widowControl w:val="0"/>
        <w:ind w:left="425" w:hanging="425"/>
        <w:rPr>
          <w:rFonts w:ascii="Museo Sans 300" w:hAnsi="Museo Sans 300" w:cs="Times New Roman"/>
          <w:b w:val="0"/>
          <w:bCs w:val="0"/>
          <w:sz w:val="22"/>
          <w:szCs w:val="22"/>
        </w:rPr>
      </w:pPr>
    </w:p>
    <w:p w14:paraId="046ABF30" w14:textId="06BAA43E" w:rsidR="00EE418C" w:rsidRPr="001C5CBF" w:rsidRDefault="003A3F7A" w:rsidP="00E40C03">
      <w:pPr>
        <w:pStyle w:val="Estilo2SSF"/>
        <w:widowControl w:val="0"/>
        <w:rPr>
          <w:rFonts w:ascii="Museo Sans 300" w:hAnsi="Museo Sans 300" w:cs="Times New Roman"/>
          <w:b w:val="0"/>
          <w:bCs w:val="0"/>
          <w:sz w:val="22"/>
          <w:szCs w:val="22"/>
        </w:rPr>
      </w:pPr>
      <w:r w:rsidRPr="001C5CBF">
        <w:rPr>
          <w:rFonts w:ascii="Museo Sans 300" w:hAnsi="Museo Sans 300" w:cs="Times New Roman"/>
          <w:b w:val="0"/>
          <w:bCs w:val="0"/>
          <w:sz w:val="22"/>
          <w:szCs w:val="22"/>
        </w:rPr>
        <w:t>Para el caso de los Bancos C</w:t>
      </w:r>
      <w:r w:rsidR="00EE418C" w:rsidRPr="001C5CBF">
        <w:rPr>
          <w:rFonts w:ascii="Museo Sans 300" w:hAnsi="Museo Sans 300" w:cs="Times New Roman"/>
          <w:b w:val="0"/>
          <w:bCs w:val="0"/>
          <w:sz w:val="22"/>
          <w:szCs w:val="22"/>
        </w:rPr>
        <w:t xml:space="preserve">ooperativos, Sociedades de Ahorro y Crédito y Asociaciones Cooperativas, tal como lo establece la Ley de Bancos Cooperativos y Sociedades de Ahorro y Crédito, y la Ley General de Asociaciones Cooperativas, no es aplicable la condición señalada en el literal b) </w:t>
      </w:r>
      <w:r w:rsidR="00B73054" w:rsidRPr="001C5CBF">
        <w:rPr>
          <w:rFonts w:ascii="Museo Sans 300" w:hAnsi="Museo Sans 300" w:cs="Times New Roman"/>
          <w:b w:val="0"/>
          <w:bCs w:val="0"/>
          <w:sz w:val="22"/>
          <w:szCs w:val="22"/>
        </w:rPr>
        <w:t xml:space="preserve">del presente artículo, </w:t>
      </w:r>
      <w:r w:rsidR="00EE418C" w:rsidRPr="001C5CBF">
        <w:rPr>
          <w:rFonts w:ascii="Museo Sans 300" w:hAnsi="Museo Sans 300" w:cs="Times New Roman"/>
          <w:b w:val="0"/>
          <w:bCs w:val="0"/>
          <w:sz w:val="22"/>
          <w:szCs w:val="22"/>
        </w:rPr>
        <w:t>para la cat</w:t>
      </w:r>
      <w:r w:rsidR="00860008" w:rsidRPr="001C5CBF">
        <w:rPr>
          <w:rFonts w:ascii="Museo Sans 300" w:hAnsi="Museo Sans 300" w:cs="Times New Roman"/>
          <w:b w:val="0"/>
          <w:bCs w:val="0"/>
          <w:sz w:val="22"/>
          <w:szCs w:val="22"/>
        </w:rPr>
        <w:t xml:space="preserve">egoría de </w:t>
      </w:r>
      <w:proofErr w:type="gramStart"/>
      <w:r w:rsidR="00860008" w:rsidRPr="001C5CBF">
        <w:rPr>
          <w:rFonts w:ascii="Museo Sans 300" w:hAnsi="Museo Sans 300" w:cs="Times New Roman"/>
          <w:b w:val="0"/>
          <w:bCs w:val="0"/>
          <w:sz w:val="22"/>
          <w:szCs w:val="22"/>
        </w:rPr>
        <w:t>D</w:t>
      </w:r>
      <w:r w:rsidR="00683EBD" w:rsidRPr="001C5CBF">
        <w:rPr>
          <w:rFonts w:ascii="Museo Sans 300" w:hAnsi="Museo Sans 300" w:cs="Times New Roman"/>
          <w:b w:val="0"/>
          <w:bCs w:val="0"/>
          <w:sz w:val="22"/>
          <w:szCs w:val="22"/>
        </w:rPr>
        <w:t>irector</w:t>
      </w:r>
      <w:proofErr w:type="gramEnd"/>
      <w:r w:rsidR="00683EBD" w:rsidRPr="001C5CBF">
        <w:rPr>
          <w:rFonts w:ascii="Museo Sans 300" w:hAnsi="Museo Sans 300" w:cs="Times New Roman"/>
          <w:b w:val="0"/>
          <w:bCs w:val="0"/>
          <w:sz w:val="22"/>
          <w:szCs w:val="22"/>
        </w:rPr>
        <w:t xml:space="preserve"> </w:t>
      </w:r>
      <w:r w:rsidR="00860008" w:rsidRPr="001C5CBF">
        <w:rPr>
          <w:rFonts w:ascii="Museo Sans 300" w:hAnsi="Museo Sans 300" w:cs="Times New Roman"/>
          <w:b w:val="0"/>
          <w:bCs w:val="0"/>
          <w:sz w:val="22"/>
          <w:szCs w:val="22"/>
        </w:rPr>
        <w:t>E</w:t>
      </w:r>
      <w:r w:rsidR="00683EBD" w:rsidRPr="001C5CBF">
        <w:rPr>
          <w:rFonts w:ascii="Museo Sans 300" w:hAnsi="Museo Sans 300" w:cs="Times New Roman"/>
          <w:b w:val="0"/>
          <w:bCs w:val="0"/>
          <w:sz w:val="22"/>
          <w:szCs w:val="22"/>
        </w:rPr>
        <w:t xml:space="preserve">xterno. </w:t>
      </w:r>
    </w:p>
    <w:p w14:paraId="046ABF31" w14:textId="77777777" w:rsidR="00EE418C" w:rsidRPr="001C5CBF" w:rsidRDefault="00EE418C" w:rsidP="00E40C03">
      <w:pPr>
        <w:pStyle w:val="Estilo2SSF"/>
        <w:widowControl w:val="0"/>
        <w:rPr>
          <w:rFonts w:ascii="Museo Sans 300" w:hAnsi="Museo Sans 300" w:cs="Times New Roman"/>
          <w:b w:val="0"/>
          <w:bCs w:val="0"/>
          <w:sz w:val="22"/>
          <w:szCs w:val="22"/>
        </w:rPr>
      </w:pPr>
    </w:p>
    <w:p w14:paraId="046ABF32" w14:textId="1F7DD601" w:rsidR="00EE418C" w:rsidRPr="001C5CBF" w:rsidRDefault="003A3F7A" w:rsidP="00E40C03">
      <w:pPr>
        <w:pStyle w:val="Estilo2SSF"/>
        <w:widowControl w:val="0"/>
        <w:rPr>
          <w:rFonts w:ascii="Museo Sans 300" w:hAnsi="Museo Sans 300" w:cs="Times New Roman"/>
          <w:b w:val="0"/>
          <w:bCs w:val="0"/>
          <w:sz w:val="22"/>
          <w:szCs w:val="22"/>
        </w:rPr>
      </w:pPr>
      <w:r w:rsidRPr="001C5CBF">
        <w:rPr>
          <w:rFonts w:ascii="Museo Sans 300" w:hAnsi="Museo Sans 300" w:cs="Times New Roman"/>
          <w:b w:val="0"/>
          <w:bCs w:val="0"/>
          <w:sz w:val="22"/>
          <w:szCs w:val="22"/>
        </w:rPr>
        <w:t>Los empleados de los Bancos C</w:t>
      </w:r>
      <w:r w:rsidR="00EE418C" w:rsidRPr="001C5CBF">
        <w:rPr>
          <w:rFonts w:ascii="Museo Sans 300" w:hAnsi="Museo Sans 300" w:cs="Times New Roman"/>
          <w:b w:val="0"/>
          <w:bCs w:val="0"/>
          <w:sz w:val="22"/>
          <w:szCs w:val="22"/>
        </w:rPr>
        <w:t>ooperativos, y Sociedades de Ahorro y Crédito, no podrán optar a carg</w:t>
      </w:r>
      <w:r w:rsidR="00B73054" w:rsidRPr="001C5CBF">
        <w:rPr>
          <w:rFonts w:ascii="Museo Sans 300" w:hAnsi="Museo Sans 300" w:cs="Times New Roman"/>
          <w:b w:val="0"/>
          <w:bCs w:val="0"/>
          <w:sz w:val="22"/>
          <w:szCs w:val="22"/>
        </w:rPr>
        <w:t>os directivos de la respectiva e</w:t>
      </w:r>
      <w:r w:rsidR="00EE418C" w:rsidRPr="001C5CBF">
        <w:rPr>
          <w:rFonts w:ascii="Museo Sans 300" w:hAnsi="Museo Sans 300" w:cs="Times New Roman"/>
          <w:b w:val="0"/>
          <w:bCs w:val="0"/>
          <w:sz w:val="22"/>
          <w:szCs w:val="22"/>
        </w:rPr>
        <w:t xml:space="preserve">ntidad en la que laboran, por lo cual no es aplicable la </w:t>
      </w:r>
      <w:r w:rsidR="00867C8D" w:rsidRPr="001C5CBF">
        <w:rPr>
          <w:rFonts w:ascii="Museo Sans 300" w:hAnsi="Museo Sans 300" w:cs="Times New Roman"/>
          <w:b w:val="0"/>
          <w:bCs w:val="0"/>
          <w:sz w:val="22"/>
          <w:szCs w:val="22"/>
        </w:rPr>
        <w:t xml:space="preserve">categoría de </w:t>
      </w:r>
      <w:proofErr w:type="gramStart"/>
      <w:r w:rsidR="00867C8D" w:rsidRPr="001C5CBF">
        <w:rPr>
          <w:rFonts w:ascii="Museo Sans 300" w:hAnsi="Museo Sans 300" w:cs="Times New Roman"/>
          <w:b w:val="0"/>
          <w:bCs w:val="0"/>
          <w:sz w:val="22"/>
          <w:szCs w:val="22"/>
        </w:rPr>
        <w:t>Director Ejecutivo</w:t>
      </w:r>
      <w:proofErr w:type="gramEnd"/>
      <w:r w:rsidR="00EE418C" w:rsidRPr="001C5CBF">
        <w:rPr>
          <w:rFonts w:ascii="Museo Sans 300" w:hAnsi="Museo Sans 300" w:cs="Times New Roman"/>
          <w:b w:val="0"/>
          <w:bCs w:val="0"/>
          <w:sz w:val="22"/>
          <w:szCs w:val="22"/>
        </w:rPr>
        <w:t xml:space="preserve"> </w:t>
      </w:r>
      <w:r w:rsidR="00867C8D" w:rsidRPr="001C5CBF">
        <w:rPr>
          <w:rFonts w:ascii="Museo Sans 300" w:hAnsi="Museo Sans 300" w:cs="Times New Roman"/>
          <w:b w:val="0"/>
          <w:bCs w:val="0"/>
          <w:sz w:val="22"/>
          <w:szCs w:val="22"/>
        </w:rPr>
        <w:t>c</w:t>
      </w:r>
      <w:r w:rsidR="00EE418C" w:rsidRPr="001C5CBF">
        <w:rPr>
          <w:rFonts w:ascii="Museo Sans 300" w:hAnsi="Museo Sans 300" w:cs="Times New Roman"/>
          <w:b w:val="0"/>
          <w:bCs w:val="0"/>
          <w:sz w:val="22"/>
          <w:szCs w:val="22"/>
        </w:rPr>
        <w:t xml:space="preserve">omo lo establece el artículo </w:t>
      </w:r>
      <w:r w:rsidR="004844EC" w:rsidRPr="001C5CBF">
        <w:rPr>
          <w:rFonts w:ascii="Museo Sans 300" w:hAnsi="Museo Sans 300" w:cs="Times New Roman"/>
          <w:b w:val="0"/>
          <w:bCs w:val="0"/>
          <w:sz w:val="22"/>
          <w:szCs w:val="22"/>
        </w:rPr>
        <w:t>15</w:t>
      </w:r>
      <w:r w:rsidR="00EE418C" w:rsidRPr="001C5CBF">
        <w:rPr>
          <w:rFonts w:ascii="Museo Sans 300" w:hAnsi="Museo Sans 300" w:cs="Times New Roman"/>
          <w:b w:val="0"/>
          <w:bCs w:val="0"/>
          <w:sz w:val="22"/>
          <w:szCs w:val="22"/>
        </w:rPr>
        <w:t xml:space="preserve"> de la Ley de Bancos Cooperativos y Soc</w:t>
      </w:r>
      <w:r w:rsidR="00683EBD" w:rsidRPr="001C5CBF">
        <w:rPr>
          <w:rFonts w:ascii="Museo Sans 300" w:hAnsi="Museo Sans 300" w:cs="Times New Roman"/>
          <w:b w:val="0"/>
          <w:bCs w:val="0"/>
          <w:sz w:val="22"/>
          <w:szCs w:val="22"/>
        </w:rPr>
        <w:t>iedades de Ahorro y Crédito.</w:t>
      </w:r>
    </w:p>
    <w:p w14:paraId="046ABF33" w14:textId="77777777" w:rsidR="00EE418C" w:rsidRPr="001C5CBF" w:rsidRDefault="00EE418C" w:rsidP="00E40C03">
      <w:pPr>
        <w:pStyle w:val="Estilo2SSF"/>
        <w:widowControl w:val="0"/>
        <w:rPr>
          <w:rFonts w:ascii="Museo Sans 300" w:hAnsi="Museo Sans 300" w:cs="Times New Roman"/>
          <w:b w:val="0"/>
          <w:bCs w:val="0"/>
          <w:sz w:val="22"/>
          <w:szCs w:val="22"/>
        </w:rPr>
      </w:pPr>
    </w:p>
    <w:p w14:paraId="046ABF34" w14:textId="0121AB42" w:rsidR="00EE418C" w:rsidRPr="001C5CBF" w:rsidRDefault="00EE418C" w:rsidP="00E40C03">
      <w:pPr>
        <w:pStyle w:val="Estilo2SSF"/>
        <w:widowControl w:val="0"/>
        <w:rPr>
          <w:rFonts w:ascii="Museo Sans 300" w:hAnsi="Museo Sans 300" w:cs="Times New Roman"/>
          <w:b w:val="0"/>
          <w:bCs w:val="0"/>
          <w:sz w:val="22"/>
          <w:szCs w:val="22"/>
        </w:rPr>
      </w:pPr>
      <w:r w:rsidRPr="001C5CBF">
        <w:rPr>
          <w:rFonts w:ascii="Museo Sans 300" w:hAnsi="Museo Sans 300" w:cs="Times New Roman"/>
          <w:b w:val="0"/>
          <w:bCs w:val="0"/>
          <w:sz w:val="22"/>
          <w:szCs w:val="22"/>
        </w:rPr>
        <w:t xml:space="preserve">En el caso de las Federaciones, no </w:t>
      </w:r>
      <w:r w:rsidR="00860008" w:rsidRPr="001C5CBF">
        <w:rPr>
          <w:rFonts w:ascii="Museo Sans 300" w:hAnsi="Museo Sans 300" w:cs="Times New Roman"/>
          <w:b w:val="0"/>
          <w:bCs w:val="0"/>
          <w:sz w:val="22"/>
          <w:szCs w:val="22"/>
        </w:rPr>
        <w:t xml:space="preserve">aplica la categoría de </w:t>
      </w:r>
      <w:proofErr w:type="gramStart"/>
      <w:r w:rsidR="00860008" w:rsidRPr="001C5CBF">
        <w:rPr>
          <w:rFonts w:ascii="Museo Sans 300" w:hAnsi="Museo Sans 300" w:cs="Times New Roman"/>
          <w:b w:val="0"/>
          <w:bCs w:val="0"/>
          <w:sz w:val="22"/>
          <w:szCs w:val="22"/>
        </w:rPr>
        <w:t>D</w:t>
      </w:r>
      <w:r w:rsidRPr="001C5CBF">
        <w:rPr>
          <w:rFonts w:ascii="Museo Sans 300" w:hAnsi="Museo Sans 300" w:cs="Times New Roman"/>
          <w:b w:val="0"/>
          <w:bCs w:val="0"/>
          <w:sz w:val="22"/>
          <w:szCs w:val="22"/>
        </w:rPr>
        <w:t>irector</w:t>
      </w:r>
      <w:proofErr w:type="gramEnd"/>
      <w:r w:rsidRPr="001C5CBF">
        <w:rPr>
          <w:rFonts w:ascii="Museo Sans 300" w:hAnsi="Museo Sans 300" w:cs="Times New Roman"/>
          <w:b w:val="0"/>
          <w:bCs w:val="0"/>
          <w:sz w:val="22"/>
          <w:szCs w:val="22"/>
        </w:rPr>
        <w:t xml:space="preserve"> </w:t>
      </w:r>
      <w:r w:rsidR="00860008" w:rsidRPr="001C5CBF">
        <w:rPr>
          <w:rFonts w:ascii="Museo Sans 300" w:hAnsi="Museo Sans 300" w:cs="Times New Roman"/>
          <w:b w:val="0"/>
          <w:bCs w:val="0"/>
          <w:sz w:val="22"/>
          <w:szCs w:val="22"/>
        </w:rPr>
        <w:t>E</w:t>
      </w:r>
      <w:r w:rsidRPr="001C5CBF">
        <w:rPr>
          <w:rFonts w:ascii="Museo Sans 300" w:hAnsi="Museo Sans 300" w:cs="Times New Roman"/>
          <w:b w:val="0"/>
          <w:bCs w:val="0"/>
          <w:sz w:val="22"/>
          <w:szCs w:val="22"/>
        </w:rPr>
        <w:t>xterno; el Presidente y su suplente no deben o</w:t>
      </w:r>
      <w:r w:rsidR="00B73054" w:rsidRPr="001C5CBF">
        <w:rPr>
          <w:rFonts w:ascii="Museo Sans 300" w:hAnsi="Museo Sans 300" w:cs="Times New Roman"/>
          <w:b w:val="0"/>
          <w:bCs w:val="0"/>
          <w:sz w:val="22"/>
          <w:szCs w:val="22"/>
        </w:rPr>
        <w:t xml:space="preserve">stentar cargos ejecutivos o de </w:t>
      </w:r>
      <w:r w:rsidR="00860008" w:rsidRPr="001C5CBF">
        <w:rPr>
          <w:rFonts w:ascii="Museo Sans 300" w:hAnsi="Museo Sans 300" w:cs="Times New Roman"/>
          <w:b w:val="0"/>
          <w:bCs w:val="0"/>
          <w:sz w:val="22"/>
          <w:szCs w:val="22"/>
        </w:rPr>
        <w:t>D</w:t>
      </w:r>
      <w:r w:rsidRPr="001C5CBF">
        <w:rPr>
          <w:rFonts w:ascii="Museo Sans 300" w:hAnsi="Museo Sans 300" w:cs="Times New Roman"/>
          <w:b w:val="0"/>
          <w:bCs w:val="0"/>
          <w:sz w:val="22"/>
          <w:szCs w:val="22"/>
        </w:rPr>
        <w:t xml:space="preserve">irector en el sistema cooperativo al </w:t>
      </w:r>
      <w:r w:rsidR="00683EBD" w:rsidRPr="001C5CBF">
        <w:rPr>
          <w:rFonts w:ascii="Museo Sans 300" w:hAnsi="Museo Sans 300" w:cs="Times New Roman"/>
          <w:b w:val="0"/>
          <w:bCs w:val="0"/>
          <w:sz w:val="22"/>
          <w:szCs w:val="22"/>
        </w:rPr>
        <w:t xml:space="preserve">que pertenece la federación. </w:t>
      </w:r>
    </w:p>
    <w:p w14:paraId="046ABF35" w14:textId="77777777" w:rsidR="000E2D65" w:rsidRPr="001C5CBF" w:rsidRDefault="000E2D65" w:rsidP="00E40C03">
      <w:pPr>
        <w:widowControl w:val="0"/>
        <w:tabs>
          <w:tab w:val="left" w:pos="645"/>
        </w:tabs>
        <w:spacing w:after="0" w:line="240" w:lineRule="auto"/>
        <w:jc w:val="both"/>
        <w:rPr>
          <w:rFonts w:ascii="Museo Sans 300" w:eastAsia="Calibri" w:hAnsi="Museo Sans 300"/>
          <w:b/>
          <w:lang w:val="es-SV" w:eastAsia="en-US"/>
        </w:rPr>
      </w:pPr>
    </w:p>
    <w:p w14:paraId="046ABF36" w14:textId="77777777" w:rsidR="000D2033" w:rsidRPr="001C5CBF" w:rsidRDefault="000D2033" w:rsidP="00E40C03">
      <w:pPr>
        <w:widowControl w:val="0"/>
        <w:tabs>
          <w:tab w:val="left" w:pos="645"/>
        </w:tabs>
        <w:spacing w:after="0" w:line="240" w:lineRule="auto"/>
        <w:jc w:val="both"/>
        <w:rPr>
          <w:rFonts w:ascii="Museo Sans 300" w:hAnsi="Museo Sans 300" w:cs="Times New Roman"/>
          <w:color w:val="000000" w:themeColor="text1"/>
        </w:rPr>
      </w:pPr>
      <w:r w:rsidRPr="001C5CBF">
        <w:rPr>
          <w:rFonts w:ascii="Museo Sans 300" w:hAnsi="Museo Sans 300" w:cs="Times New Roman"/>
          <w:color w:val="000000" w:themeColor="text1"/>
        </w:rPr>
        <w:t>EI directorio debe contar con un procedimiento o mecanismo para la inducción de cada nuevo integrante, que tiene por objeto facilitar a este el proceso de conocimiento y comprensión del marco jurídico vigente y partidas más relevantes de los estados financieros del último año.</w:t>
      </w:r>
    </w:p>
    <w:p w14:paraId="375B2D19" w14:textId="4667B264" w:rsidR="00E6154D" w:rsidRPr="001C5CBF" w:rsidRDefault="00E6154D" w:rsidP="00E40C03">
      <w:pPr>
        <w:widowControl w:val="0"/>
        <w:tabs>
          <w:tab w:val="left" w:pos="645"/>
        </w:tabs>
        <w:spacing w:after="0" w:line="240" w:lineRule="auto"/>
        <w:jc w:val="both"/>
        <w:rPr>
          <w:rFonts w:ascii="Museo Sans 300" w:hAnsi="Museo Sans 300" w:cs="Times New Roman"/>
          <w:color w:val="000000" w:themeColor="text1"/>
        </w:rPr>
      </w:pPr>
    </w:p>
    <w:p w14:paraId="71A79E10" w14:textId="6307178E" w:rsidR="00E6154D" w:rsidRPr="001C5CBF" w:rsidRDefault="00E6154D" w:rsidP="00E40C03">
      <w:pPr>
        <w:widowControl w:val="0"/>
        <w:tabs>
          <w:tab w:val="left" w:pos="645"/>
        </w:tabs>
        <w:spacing w:after="0" w:line="240" w:lineRule="auto"/>
        <w:jc w:val="both"/>
        <w:rPr>
          <w:rFonts w:ascii="Museo Sans 300" w:hAnsi="Museo Sans 300" w:cs="Times New Roman"/>
          <w:color w:val="000000" w:themeColor="text1"/>
        </w:rPr>
      </w:pPr>
      <w:r w:rsidRPr="001C5CBF">
        <w:rPr>
          <w:rFonts w:ascii="Museo Sans 300" w:eastAsia="Calibri" w:hAnsi="Museo Sans 300"/>
          <w:lang w:val="es-SV" w:eastAsia="en-US"/>
        </w:rPr>
        <w:t>En el caso de las entidades creadas por Ley, para la aplicación del pres</w:t>
      </w:r>
      <w:r w:rsidR="006D7A88" w:rsidRPr="001C5CBF">
        <w:rPr>
          <w:rFonts w:ascii="Museo Sans 300" w:eastAsia="Calibri" w:hAnsi="Museo Sans 300"/>
          <w:lang w:val="es-SV" w:eastAsia="en-US"/>
        </w:rPr>
        <w:t>e</w:t>
      </w:r>
      <w:r w:rsidRPr="001C5CBF">
        <w:rPr>
          <w:rFonts w:ascii="Museo Sans 300" w:eastAsia="Calibri" w:hAnsi="Museo Sans 300"/>
          <w:lang w:val="es-SV" w:eastAsia="en-US"/>
        </w:rPr>
        <w:t>nte artículo deberán considerar lo establecido en su Ley.</w:t>
      </w:r>
    </w:p>
    <w:p w14:paraId="046ABF37" w14:textId="77777777" w:rsidR="000D2033" w:rsidRPr="001C5CBF" w:rsidRDefault="000D2033" w:rsidP="00E40C03">
      <w:pPr>
        <w:widowControl w:val="0"/>
        <w:tabs>
          <w:tab w:val="left" w:pos="645"/>
        </w:tabs>
        <w:spacing w:after="0" w:line="240" w:lineRule="auto"/>
        <w:jc w:val="both"/>
        <w:rPr>
          <w:rFonts w:ascii="Museo Sans 300" w:eastAsia="Calibri" w:hAnsi="Museo Sans 300"/>
          <w:b/>
          <w:lang w:val="es-SV" w:eastAsia="en-US"/>
        </w:rPr>
      </w:pPr>
    </w:p>
    <w:p w14:paraId="046ABF38" w14:textId="77777777" w:rsidR="005928DA" w:rsidRPr="001C5CBF" w:rsidRDefault="005928DA" w:rsidP="00E40C03">
      <w:pPr>
        <w:widowControl w:val="0"/>
        <w:autoSpaceDE w:val="0"/>
        <w:autoSpaceDN w:val="0"/>
        <w:adjustRightInd w:val="0"/>
        <w:spacing w:after="0" w:line="240" w:lineRule="auto"/>
        <w:jc w:val="both"/>
        <w:rPr>
          <w:rFonts w:ascii="Museo Sans 300" w:eastAsia="Calibri" w:hAnsi="Museo Sans 300"/>
          <w:b/>
          <w:lang w:val="es-SV" w:eastAsia="en-US"/>
        </w:rPr>
      </w:pPr>
      <w:r w:rsidRPr="001C5CBF">
        <w:rPr>
          <w:rFonts w:ascii="Museo Sans 300" w:eastAsia="Calibri" w:hAnsi="Museo Sans 300"/>
          <w:b/>
          <w:lang w:val="es-SV" w:eastAsia="en-US"/>
        </w:rPr>
        <w:t xml:space="preserve">Responsabilidades de la Junta Directiva </w:t>
      </w:r>
    </w:p>
    <w:p w14:paraId="046ABF39" w14:textId="77777777" w:rsidR="00F56052" w:rsidRPr="001C5CBF" w:rsidRDefault="00F56052" w:rsidP="00E40C03">
      <w:pPr>
        <w:widowControl w:val="0"/>
        <w:numPr>
          <w:ilvl w:val="0"/>
          <w:numId w:val="5"/>
        </w:numPr>
        <w:tabs>
          <w:tab w:val="left" w:pos="709"/>
          <w:tab w:val="left" w:pos="851"/>
        </w:tabs>
        <w:spacing w:after="0" w:line="240" w:lineRule="auto"/>
        <w:ind w:firstLine="0"/>
        <w:jc w:val="both"/>
        <w:outlineLvl w:val="0"/>
        <w:rPr>
          <w:rFonts w:ascii="Museo Sans 300" w:eastAsia="Calibri" w:hAnsi="Museo Sans 300"/>
          <w:lang w:val="es-SV" w:eastAsia="en-US"/>
        </w:rPr>
      </w:pPr>
      <w:r w:rsidRPr="001C5CBF">
        <w:rPr>
          <w:rFonts w:ascii="Museo Sans 300" w:hAnsi="Museo Sans 300" w:cs="Times New Roman"/>
        </w:rPr>
        <w:t>La Junta Directiva deberá supervisar y controlar que la Alta Gerencia cumpla con los objetivos establecidos</w:t>
      </w:r>
      <w:r w:rsidR="000D2033" w:rsidRPr="001C5CBF">
        <w:rPr>
          <w:rFonts w:ascii="Museo Sans 300" w:hAnsi="Museo Sans 300" w:cs="Times New Roman"/>
        </w:rPr>
        <w:t xml:space="preserve"> por la misma</w:t>
      </w:r>
      <w:r w:rsidRPr="001C5CBF">
        <w:rPr>
          <w:rFonts w:ascii="Museo Sans 300" w:hAnsi="Museo Sans 300" w:cs="Times New Roman"/>
        </w:rPr>
        <w:t>, respete los lineamientos estratégicos, los niveles de riesgos aprobados y se mantenga el interés general de la entidad.</w:t>
      </w:r>
    </w:p>
    <w:p w14:paraId="3B5192F8" w14:textId="77777777" w:rsidR="003D3CF2" w:rsidRPr="001C5CBF" w:rsidRDefault="003D3CF2" w:rsidP="00E40C03">
      <w:pPr>
        <w:widowControl w:val="0"/>
        <w:tabs>
          <w:tab w:val="left" w:pos="851"/>
        </w:tabs>
        <w:spacing w:after="0" w:line="240" w:lineRule="auto"/>
        <w:jc w:val="both"/>
        <w:outlineLvl w:val="0"/>
        <w:rPr>
          <w:rFonts w:ascii="Museo Sans 300" w:eastAsia="Calibri" w:hAnsi="Museo Sans 300"/>
          <w:lang w:val="es-SV" w:eastAsia="en-US"/>
        </w:rPr>
      </w:pPr>
    </w:p>
    <w:p w14:paraId="2F03BDAE" w14:textId="552623EB" w:rsidR="003D3CF2" w:rsidRPr="001C5CBF" w:rsidRDefault="00DB0449" w:rsidP="00E40C03">
      <w:pPr>
        <w:widowControl w:val="0"/>
        <w:tabs>
          <w:tab w:val="left" w:pos="851"/>
        </w:tabs>
        <w:spacing w:after="0" w:line="240" w:lineRule="auto"/>
        <w:jc w:val="both"/>
        <w:outlineLvl w:val="0"/>
        <w:rPr>
          <w:rFonts w:ascii="Museo Sans 300" w:eastAsia="Calibri" w:hAnsi="Museo Sans 300"/>
          <w:lang w:val="es-SV" w:eastAsia="en-US"/>
        </w:rPr>
      </w:pPr>
      <w:r w:rsidRPr="001C5CBF">
        <w:rPr>
          <w:rFonts w:ascii="Museo Sans 300" w:eastAsia="Calibri" w:hAnsi="Museo Sans 300"/>
          <w:lang w:val="es-SV" w:eastAsia="en-US"/>
        </w:rPr>
        <w:t>Aun</w:t>
      </w:r>
      <w:r w:rsidR="003D3CF2" w:rsidRPr="001C5CBF">
        <w:rPr>
          <w:rFonts w:ascii="Museo Sans 300" w:eastAsia="Calibri" w:hAnsi="Museo Sans 300"/>
          <w:lang w:val="es-SV" w:eastAsia="en-US"/>
        </w:rPr>
        <w:t xml:space="preserve"> considerando los debe</w:t>
      </w:r>
      <w:r w:rsidR="00E33AD2" w:rsidRPr="001C5CBF">
        <w:rPr>
          <w:rFonts w:ascii="Museo Sans 300" w:eastAsia="Calibri" w:hAnsi="Museo Sans 300"/>
          <w:lang w:val="es-SV" w:eastAsia="en-US"/>
        </w:rPr>
        <w:t>res que expresamente le ordenan las</w:t>
      </w:r>
      <w:r w:rsidR="003D3CF2" w:rsidRPr="001C5CBF">
        <w:rPr>
          <w:rFonts w:ascii="Museo Sans 300" w:eastAsia="Calibri" w:hAnsi="Museo Sans 300"/>
          <w:lang w:val="es-SV" w:eastAsia="en-US"/>
        </w:rPr>
        <w:t xml:space="preserve"> ley</w:t>
      </w:r>
      <w:r w:rsidR="00E33AD2" w:rsidRPr="001C5CBF">
        <w:rPr>
          <w:rFonts w:ascii="Museo Sans 300" w:eastAsia="Calibri" w:hAnsi="Museo Sans 300"/>
          <w:lang w:val="es-SV" w:eastAsia="en-US"/>
        </w:rPr>
        <w:t>es</w:t>
      </w:r>
      <w:r w:rsidR="003D3CF2" w:rsidRPr="001C5CBF">
        <w:rPr>
          <w:rFonts w:ascii="Museo Sans 300" w:eastAsia="Calibri" w:hAnsi="Museo Sans 300"/>
          <w:lang w:val="es-SV" w:eastAsia="en-US"/>
        </w:rPr>
        <w:t xml:space="preserve"> </w:t>
      </w:r>
      <w:r w:rsidR="00E33AD2" w:rsidRPr="001C5CBF">
        <w:rPr>
          <w:rFonts w:ascii="Museo Sans 300" w:eastAsia="Calibri" w:hAnsi="Museo Sans 300"/>
          <w:lang w:val="es-SV" w:eastAsia="en-US"/>
        </w:rPr>
        <w:t>y demás normativa</w:t>
      </w:r>
      <w:r w:rsidR="00CA2722" w:rsidRPr="001C5CBF">
        <w:rPr>
          <w:rFonts w:ascii="Museo Sans 300" w:eastAsia="Calibri" w:hAnsi="Museo Sans 300"/>
          <w:lang w:val="es-SV" w:eastAsia="en-US"/>
        </w:rPr>
        <w:t xml:space="preserve"> </w:t>
      </w:r>
      <w:r w:rsidR="00CA2722" w:rsidRPr="001C5CBF">
        <w:rPr>
          <w:rFonts w:ascii="Museo Sans 300" w:eastAsia="Calibri" w:hAnsi="Museo Sans 300"/>
          <w:lang w:val="es-SV" w:eastAsia="en-US"/>
        </w:rPr>
        <w:lastRenderedPageBreak/>
        <w:t>y en su caso las respectivas leyes de creación</w:t>
      </w:r>
      <w:r w:rsidR="003D3CF2" w:rsidRPr="001C5CBF">
        <w:rPr>
          <w:rFonts w:ascii="Museo Sans 300" w:eastAsia="Calibri" w:hAnsi="Museo Sans 300"/>
          <w:lang w:val="es-SV" w:eastAsia="en-US"/>
        </w:rPr>
        <w:t>, la Junta Directiva deberá:</w:t>
      </w:r>
    </w:p>
    <w:p w14:paraId="046ABF3C" w14:textId="26FDB99B" w:rsidR="001463E1" w:rsidRPr="001C5CBF" w:rsidRDefault="001463E1" w:rsidP="00E40C03">
      <w:pPr>
        <w:widowControl w:val="0"/>
        <w:numPr>
          <w:ilvl w:val="0"/>
          <w:numId w:val="22"/>
        </w:numPr>
        <w:autoSpaceDE w:val="0"/>
        <w:autoSpaceDN w:val="0"/>
        <w:adjustRightInd w:val="0"/>
        <w:spacing w:before="120" w:after="0" w:line="240" w:lineRule="auto"/>
        <w:ind w:left="425" w:hanging="425"/>
        <w:jc w:val="both"/>
        <w:rPr>
          <w:rFonts w:ascii="Museo Sans 300" w:eastAsia="Calibri" w:hAnsi="Museo Sans 300"/>
          <w:lang w:val="es-SV" w:eastAsia="en-US"/>
        </w:rPr>
      </w:pPr>
      <w:r w:rsidRPr="001C5CBF">
        <w:rPr>
          <w:rFonts w:ascii="Museo Sans 300" w:eastAsia="Calibri" w:hAnsi="Museo Sans 300"/>
          <w:lang w:val="es-SV" w:eastAsia="en-US"/>
        </w:rPr>
        <w:t>Aprobar el plan estratégico de la entidad y el presupuesto anual</w:t>
      </w:r>
      <w:r w:rsidR="00302D54" w:rsidRPr="001C5CBF">
        <w:rPr>
          <w:rFonts w:ascii="Museo Sans 300" w:eastAsia="Calibri" w:hAnsi="Museo Sans 300"/>
          <w:lang w:val="es-SV" w:eastAsia="en-US"/>
        </w:rPr>
        <w:t>, cuando corresponda</w:t>
      </w:r>
      <w:r w:rsidRPr="001C5CBF">
        <w:rPr>
          <w:rFonts w:ascii="Museo Sans 300" w:eastAsia="Calibri" w:hAnsi="Museo Sans 300"/>
          <w:lang w:val="es-SV" w:eastAsia="en-US"/>
        </w:rPr>
        <w:t>;</w:t>
      </w:r>
    </w:p>
    <w:p w14:paraId="046ABF3D" w14:textId="77777777" w:rsidR="001463E1" w:rsidRPr="001C5CBF" w:rsidRDefault="001463E1" w:rsidP="00E40C03">
      <w:pPr>
        <w:widowControl w:val="0"/>
        <w:numPr>
          <w:ilvl w:val="0"/>
          <w:numId w:val="22"/>
        </w:numPr>
        <w:autoSpaceDE w:val="0"/>
        <w:autoSpaceDN w:val="0"/>
        <w:adjustRightInd w:val="0"/>
        <w:spacing w:after="0" w:line="240" w:lineRule="auto"/>
        <w:ind w:left="426" w:hanging="426"/>
        <w:jc w:val="both"/>
        <w:rPr>
          <w:rFonts w:ascii="Museo Sans 300" w:eastAsia="Calibri" w:hAnsi="Museo Sans 300"/>
          <w:lang w:val="es-SV" w:eastAsia="en-US"/>
        </w:rPr>
      </w:pPr>
      <w:r w:rsidRPr="001C5CBF">
        <w:rPr>
          <w:rFonts w:ascii="Museo Sans 300" w:eastAsia="Calibri" w:hAnsi="Museo Sans 300"/>
          <w:lang w:val="es-SV" w:eastAsia="en-US"/>
        </w:rPr>
        <w:t>Aprobar</w:t>
      </w:r>
      <w:r w:rsidR="000D2033" w:rsidRPr="001C5CBF">
        <w:rPr>
          <w:rFonts w:ascii="Museo Sans 300" w:eastAsia="Calibri" w:hAnsi="Museo Sans 300"/>
          <w:lang w:val="es-SV" w:eastAsia="en-US"/>
        </w:rPr>
        <w:t>, instruir y verificar que se difunda</w:t>
      </w:r>
      <w:r w:rsidR="00FE0BBD" w:rsidRPr="001C5CBF">
        <w:rPr>
          <w:rFonts w:ascii="Museo Sans 300" w:eastAsia="Calibri" w:hAnsi="Museo Sans 300"/>
          <w:lang w:val="es-SV" w:eastAsia="en-US"/>
        </w:rPr>
        <w:t xml:space="preserve"> </w:t>
      </w:r>
      <w:r w:rsidRPr="001C5CBF">
        <w:rPr>
          <w:rFonts w:ascii="Museo Sans 300" w:eastAsia="Calibri" w:hAnsi="Museo Sans 300"/>
          <w:lang w:val="es-SV" w:eastAsia="en-US"/>
        </w:rPr>
        <w:t xml:space="preserve">el Código de Gobierno Corporativo, el cual debe cumplir con </w:t>
      </w:r>
      <w:r w:rsidR="004844EC" w:rsidRPr="001C5CBF">
        <w:rPr>
          <w:rFonts w:ascii="Museo Sans 300" w:eastAsia="Calibri" w:hAnsi="Museo Sans 300"/>
          <w:lang w:val="es-SV" w:eastAsia="en-US"/>
        </w:rPr>
        <w:t>lo establecido en el a</w:t>
      </w:r>
      <w:r w:rsidR="009927A0" w:rsidRPr="001C5CBF">
        <w:rPr>
          <w:rFonts w:ascii="Museo Sans 300" w:eastAsia="Calibri" w:hAnsi="Museo Sans 300"/>
          <w:lang w:val="es-SV" w:eastAsia="en-US"/>
        </w:rPr>
        <w:t>rtículo 13</w:t>
      </w:r>
      <w:r w:rsidRPr="001C5CBF">
        <w:rPr>
          <w:rFonts w:ascii="Museo Sans 300" w:eastAsia="Calibri" w:hAnsi="Museo Sans 300"/>
          <w:lang w:val="es-SV" w:eastAsia="en-US"/>
        </w:rPr>
        <w:t xml:space="preserve"> de las presentes Normas;</w:t>
      </w:r>
    </w:p>
    <w:p w14:paraId="046ABF3E" w14:textId="77777777" w:rsidR="001463E1" w:rsidRPr="001C5CBF" w:rsidRDefault="001463E1" w:rsidP="00E40C03">
      <w:pPr>
        <w:widowControl w:val="0"/>
        <w:numPr>
          <w:ilvl w:val="0"/>
          <w:numId w:val="22"/>
        </w:numPr>
        <w:spacing w:after="0" w:line="240" w:lineRule="auto"/>
        <w:ind w:left="426" w:hanging="426"/>
        <w:jc w:val="both"/>
        <w:rPr>
          <w:rFonts w:ascii="Museo Sans 300" w:hAnsi="Museo Sans 300"/>
        </w:rPr>
      </w:pPr>
      <w:r w:rsidRPr="001C5CBF">
        <w:rPr>
          <w:rFonts w:ascii="Museo Sans 300" w:hAnsi="Museo Sans 300"/>
        </w:rPr>
        <w:t>Aprobar como mínimo las siguientes políticas:</w:t>
      </w:r>
    </w:p>
    <w:p w14:paraId="046ABF3F" w14:textId="68B3155A" w:rsidR="001463E1" w:rsidRPr="001C5CBF" w:rsidRDefault="001463E1" w:rsidP="00E40C03">
      <w:pPr>
        <w:pStyle w:val="Prrafodelista"/>
        <w:widowControl w:val="0"/>
        <w:numPr>
          <w:ilvl w:val="0"/>
          <w:numId w:val="21"/>
        </w:numPr>
        <w:autoSpaceDE w:val="0"/>
        <w:autoSpaceDN w:val="0"/>
        <w:adjustRightInd w:val="0"/>
        <w:spacing w:before="120" w:after="0" w:line="240" w:lineRule="auto"/>
        <w:ind w:left="993" w:hanging="284"/>
        <w:contextualSpacing w:val="0"/>
        <w:jc w:val="both"/>
        <w:rPr>
          <w:rFonts w:ascii="Museo Sans 300" w:hAnsi="Museo Sans 300"/>
        </w:rPr>
      </w:pPr>
      <w:r w:rsidRPr="001C5CBF">
        <w:rPr>
          <w:rFonts w:ascii="Museo Sans 300" w:hAnsi="Museo Sans 300"/>
        </w:rPr>
        <w:t>Política de gestión de riesgos;</w:t>
      </w:r>
    </w:p>
    <w:p w14:paraId="046ABF40" w14:textId="77777777" w:rsidR="001463E1" w:rsidRPr="001C5CBF" w:rsidRDefault="001463E1" w:rsidP="00E40C03">
      <w:pPr>
        <w:pStyle w:val="Prrafodelista"/>
        <w:widowControl w:val="0"/>
        <w:numPr>
          <w:ilvl w:val="0"/>
          <w:numId w:val="21"/>
        </w:numPr>
        <w:autoSpaceDE w:val="0"/>
        <w:autoSpaceDN w:val="0"/>
        <w:adjustRightInd w:val="0"/>
        <w:spacing w:after="0" w:line="240" w:lineRule="auto"/>
        <w:ind w:left="993" w:hanging="284"/>
        <w:contextualSpacing w:val="0"/>
        <w:jc w:val="both"/>
        <w:rPr>
          <w:rFonts w:ascii="Museo Sans 300" w:hAnsi="Museo Sans 300"/>
          <w:b/>
          <w:u w:val="single"/>
        </w:rPr>
      </w:pPr>
      <w:r w:rsidRPr="001C5CBF">
        <w:rPr>
          <w:rFonts w:ascii="Museo Sans 300" w:hAnsi="Museo Sans 300"/>
        </w:rPr>
        <w:t>Política de operaciones vinculadas;</w:t>
      </w:r>
    </w:p>
    <w:p w14:paraId="046ABF41" w14:textId="24434B02" w:rsidR="001463E1" w:rsidRPr="001C5CBF" w:rsidRDefault="001463E1" w:rsidP="00E40C03">
      <w:pPr>
        <w:pStyle w:val="Prrafodelista"/>
        <w:widowControl w:val="0"/>
        <w:numPr>
          <w:ilvl w:val="0"/>
          <w:numId w:val="21"/>
        </w:numPr>
        <w:autoSpaceDE w:val="0"/>
        <w:autoSpaceDN w:val="0"/>
        <w:adjustRightInd w:val="0"/>
        <w:spacing w:after="0" w:line="240" w:lineRule="auto"/>
        <w:ind w:left="993" w:hanging="284"/>
        <w:contextualSpacing w:val="0"/>
        <w:jc w:val="both"/>
        <w:rPr>
          <w:rFonts w:ascii="Museo Sans 300" w:hAnsi="Museo Sans 300"/>
        </w:rPr>
      </w:pPr>
      <w:r w:rsidRPr="001C5CBF">
        <w:rPr>
          <w:rFonts w:ascii="Museo Sans 300" w:hAnsi="Museo Sans 300"/>
        </w:rPr>
        <w:t xml:space="preserve">Política de retribución y evaluación del desempeño. En caso de existir retribución variable debe considerar </w:t>
      </w:r>
      <w:r w:rsidR="00C60CA3" w:rsidRPr="001C5CBF">
        <w:rPr>
          <w:rFonts w:ascii="Museo Sans 300" w:hAnsi="Museo Sans 300"/>
        </w:rPr>
        <w:t xml:space="preserve">que </w:t>
      </w:r>
      <w:r w:rsidRPr="001C5CBF">
        <w:rPr>
          <w:rFonts w:ascii="Museo Sans 300" w:hAnsi="Museo Sans 300"/>
        </w:rPr>
        <w:t xml:space="preserve">se otorgue con base a resultados de gestión de mediano y largo plazo; </w:t>
      </w:r>
      <w:r w:rsidR="00620AF3" w:rsidRPr="001C5CBF">
        <w:rPr>
          <w:rFonts w:ascii="Museo Sans 300" w:hAnsi="Museo Sans 300"/>
        </w:rPr>
        <w:t>y</w:t>
      </w:r>
    </w:p>
    <w:p w14:paraId="046ABF42" w14:textId="77777777" w:rsidR="001463E1" w:rsidRPr="001C5CBF" w:rsidRDefault="001463E1" w:rsidP="00E40C03">
      <w:pPr>
        <w:pStyle w:val="Prrafodelista"/>
        <w:widowControl w:val="0"/>
        <w:numPr>
          <w:ilvl w:val="0"/>
          <w:numId w:val="21"/>
        </w:numPr>
        <w:autoSpaceDE w:val="0"/>
        <w:autoSpaceDN w:val="0"/>
        <w:adjustRightInd w:val="0"/>
        <w:spacing w:after="0" w:line="240" w:lineRule="auto"/>
        <w:ind w:left="993" w:hanging="284"/>
        <w:contextualSpacing w:val="0"/>
        <w:jc w:val="both"/>
        <w:rPr>
          <w:rFonts w:ascii="Museo Sans 300" w:hAnsi="Museo Sans 300"/>
        </w:rPr>
      </w:pPr>
      <w:r w:rsidRPr="001C5CBF">
        <w:rPr>
          <w:rFonts w:ascii="Museo Sans 300" w:hAnsi="Museo Sans 300"/>
        </w:rPr>
        <w:t>Política para el desarrollo de procedimiento</w:t>
      </w:r>
      <w:r w:rsidR="00620AF3" w:rsidRPr="001C5CBF">
        <w:rPr>
          <w:rFonts w:ascii="Museo Sans 300" w:hAnsi="Museo Sans 300"/>
        </w:rPr>
        <w:t>s y sistemas de control interno.</w:t>
      </w:r>
    </w:p>
    <w:p w14:paraId="046ABF43" w14:textId="06E062A6" w:rsidR="001463E1" w:rsidRPr="001C5CBF" w:rsidRDefault="001463E1" w:rsidP="00E40C03">
      <w:pPr>
        <w:widowControl w:val="0"/>
        <w:numPr>
          <w:ilvl w:val="0"/>
          <w:numId w:val="22"/>
        </w:numPr>
        <w:autoSpaceDE w:val="0"/>
        <w:autoSpaceDN w:val="0"/>
        <w:adjustRightInd w:val="0"/>
        <w:spacing w:after="0" w:line="240" w:lineRule="auto"/>
        <w:ind w:left="426" w:hanging="426"/>
        <w:jc w:val="both"/>
        <w:rPr>
          <w:rFonts w:ascii="Museo Sans 300" w:hAnsi="Museo Sans 300"/>
        </w:rPr>
      </w:pPr>
      <w:r w:rsidRPr="001C5CBF">
        <w:rPr>
          <w:rFonts w:ascii="Museo Sans 300" w:eastAsia="Calibri" w:hAnsi="Museo Sans 300"/>
          <w:lang w:val="es-SV" w:eastAsia="en-US"/>
        </w:rPr>
        <w:t>Nombrar</w:t>
      </w:r>
      <w:r w:rsidRPr="001C5CBF">
        <w:rPr>
          <w:rFonts w:ascii="Museo Sans 300" w:hAnsi="Museo Sans 300"/>
        </w:rPr>
        <w:t xml:space="preserve">, retribuir y destituir al </w:t>
      </w:r>
      <w:proofErr w:type="gramStart"/>
      <w:r w:rsidRPr="001C5CBF">
        <w:rPr>
          <w:rFonts w:ascii="Museo Sans 300" w:hAnsi="Museo Sans 300"/>
        </w:rPr>
        <w:t>Director Ejecutivo</w:t>
      </w:r>
      <w:proofErr w:type="gramEnd"/>
      <w:r w:rsidRPr="001C5CBF">
        <w:rPr>
          <w:rFonts w:ascii="Museo Sans 300" w:hAnsi="Museo Sans 300"/>
        </w:rPr>
        <w:t xml:space="preserve"> o Gerente General de la entidad, así como sus cláusulas de indemnización, </w:t>
      </w:r>
      <w:r w:rsidR="00695977" w:rsidRPr="001C5CBF">
        <w:rPr>
          <w:rFonts w:ascii="Museo Sans 300" w:hAnsi="Museo Sans 300"/>
        </w:rPr>
        <w:t>considerando para ello la política establecida al respec</w:t>
      </w:r>
      <w:r w:rsidR="002B4796" w:rsidRPr="001C5CBF">
        <w:rPr>
          <w:rFonts w:ascii="Museo Sans 300" w:hAnsi="Museo Sans 300"/>
        </w:rPr>
        <w:t>t</w:t>
      </w:r>
      <w:r w:rsidR="00695977" w:rsidRPr="001C5CBF">
        <w:rPr>
          <w:rFonts w:ascii="Museo Sans 300" w:hAnsi="Museo Sans 300"/>
        </w:rPr>
        <w:t>o. C</w:t>
      </w:r>
      <w:r w:rsidRPr="001C5CBF">
        <w:rPr>
          <w:rFonts w:ascii="Museo Sans 300" w:hAnsi="Museo Sans 300"/>
        </w:rPr>
        <w:t>uando corresponda;</w:t>
      </w:r>
    </w:p>
    <w:p w14:paraId="046ABF44" w14:textId="77777777" w:rsidR="00AD5369" w:rsidRPr="001C5CBF" w:rsidRDefault="00AD5369" w:rsidP="00E40C03">
      <w:pPr>
        <w:widowControl w:val="0"/>
        <w:numPr>
          <w:ilvl w:val="0"/>
          <w:numId w:val="22"/>
        </w:numPr>
        <w:spacing w:after="0" w:line="240" w:lineRule="auto"/>
        <w:ind w:left="426" w:hanging="426"/>
        <w:jc w:val="both"/>
        <w:rPr>
          <w:rFonts w:ascii="Museo Sans 300" w:hAnsi="Museo Sans 300"/>
        </w:rPr>
      </w:pPr>
      <w:r w:rsidRPr="001C5CBF">
        <w:rPr>
          <w:rFonts w:ascii="Museo Sans 300" w:hAnsi="Museo Sans 300"/>
        </w:rPr>
        <w:t>Ratificar el nombramiento, retribución y destitución de los demás miembros de la Alta Gerencia de la entidad, así como sus cláusulas de indemnización, cuando corresponda;</w:t>
      </w:r>
    </w:p>
    <w:p w14:paraId="046ABF45" w14:textId="2F3519AA" w:rsidR="001463E1" w:rsidRPr="001C5CBF" w:rsidRDefault="001463E1" w:rsidP="00E40C03">
      <w:pPr>
        <w:widowControl w:val="0"/>
        <w:numPr>
          <w:ilvl w:val="0"/>
          <w:numId w:val="22"/>
        </w:numPr>
        <w:autoSpaceDE w:val="0"/>
        <w:autoSpaceDN w:val="0"/>
        <w:adjustRightInd w:val="0"/>
        <w:spacing w:after="0" w:line="240" w:lineRule="auto"/>
        <w:ind w:left="426" w:hanging="426"/>
        <w:jc w:val="both"/>
        <w:rPr>
          <w:rFonts w:ascii="Museo Sans 300" w:eastAsia="Calibri" w:hAnsi="Museo Sans 300"/>
          <w:lang w:val="es-SV" w:eastAsia="en-US"/>
        </w:rPr>
      </w:pPr>
      <w:r w:rsidRPr="001C5CBF">
        <w:rPr>
          <w:rFonts w:ascii="Museo Sans 300" w:hAnsi="Museo Sans 300"/>
        </w:rPr>
        <w:t>Nombrar a los miembros del Comité de Auditoría y demás Comités de Apoyo, necesarios para el cumplimiento eficiente de los objetivos asignados a dichos Comités</w:t>
      </w:r>
      <w:r w:rsidR="00C713BC" w:rsidRPr="001C5CBF">
        <w:rPr>
          <w:rFonts w:ascii="Museo Sans 300" w:hAnsi="Museo Sans 300"/>
        </w:rPr>
        <w:t>, cuando corresponda</w:t>
      </w:r>
      <w:r w:rsidRPr="001C5CBF">
        <w:rPr>
          <w:rFonts w:ascii="Museo Sans 300" w:hAnsi="Museo Sans 300"/>
        </w:rPr>
        <w:t xml:space="preserve">; </w:t>
      </w:r>
    </w:p>
    <w:p w14:paraId="046ABF46" w14:textId="77777777" w:rsidR="00533C98" w:rsidRPr="001C5CBF" w:rsidRDefault="00533C98" w:rsidP="00E40C03">
      <w:pPr>
        <w:widowControl w:val="0"/>
        <w:numPr>
          <w:ilvl w:val="0"/>
          <w:numId w:val="22"/>
        </w:numPr>
        <w:autoSpaceDE w:val="0"/>
        <w:autoSpaceDN w:val="0"/>
        <w:adjustRightInd w:val="0"/>
        <w:spacing w:after="0" w:line="240" w:lineRule="auto"/>
        <w:ind w:left="426" w:hanging="426"/>
        <w:jc w:val="both"/>
        <w:rPr>
          <w:rFonts w:ascii="Museo Sans 300" w:hAnsi="Museo Sans 300"/>
        </w:rPr>
      </w:pPr>
      <w:r w:rsidRPr="001C5CBF">
        <w:rPr>
          <w:rFonts w:ascii="Museo Sans 300" w:hAnsi="Museo Sans 300"/>
        </w:rPr>
        <w:t>Pr</w:t>
      </w:r>
      <w:r w:rsidR="000D2033" w:rsidRPr="001C5CBF">
        <w:rPr>
          <w:rFonts w:ascii="Museo Sans 300" w:hAnsi="Museo Sans 300"/>
        </w:rPr>
        <w:t>esentar</w:t>
      </w:r>
      <w:r w:rsidRPr="001C5CBF">
        <w:rPr>
          <w:rFonts w:ascii="Museo Sans 300" w:hAnsi="Museo Sans 300"/>
        </w:rPr>
        <w:t xml:space="preserve"> a la Junta General de Accionistas o Asamblea General de Asociados las </w:t>
      </w:r>
      <w:r w:rsidR="000D2033" w:rsidRPr="001C5CBF">
        <w:rPr>
          <w:rFonts w:ascii="Museo Sans 300" w:hAnsi="Museo Sans 300"/>
        </w:rPr>
        <w:t xml:space="preserve">propuestas de </w:t>
      </w:r>
      <w:r w:rsidRPr="001C5CBF">
        <w:rPr>
          <w:rFonts w:ascii="Museo Sans 300" w:hAnsi="Museo Sans 300"/>
        </w:rPr>
        <w:t>retribuciones y beneficios de sus miembros, cuando no hayan sido fijados en el Pacto Social o Estatutos;</w:t>
      </w:r>
    </w:p>
    <w:p w14:paraId="046ABF47" w14:textId="77777777" w:rsidR="001463E1" w:rsidRPr="001C5CBF" w:rsidRDefault="001463E1" w:rsidP="00E40C03">
      <w:pPr>
        <w:widowControl w:val="0"/>
        <w:numPr>
          <w:ilvl w:val="0"/>
          <w:numId w:val="22"/>
        </w:numPr>
        <w:autoSpaceDE w:val="0"/>
        <w:autoSpaceDN w:val="0"/>
        <w:adjustRightInd w:val="0"/>
        <w:spacing w:after="0" w:line="240" w:lineRule="auto"/>
        <w:ind w:left="426" w:hanging="426"/>
        <w:jc w:val="both"/>
        <w:rPr>
          <w:rFonts w:ascii="Museo Sans 300" w:eastAsia="Calibri" w:hAnsi="Museo Sans 300"/>
          <w:lang w:val="es-SV" w:eastAsia="en-US"/>
        </w:rPr>
      </w:pPr>
      <w:r w:rsidRPr="001C5CBF">
        <w:rPr>
          <w:rFonts w:ascii="Museo Sans 300" w:hAnsi="Museo Sans 300"/>
        </w:rPr>
        <w:t>Conocer los informes que les remitan los Comités de Apoyo</w:t>
      </w:r>
      <w:r w:rsidR="000D2033" w:rsidRPr="001C5CBF">
        <w:rPr>
          <w:rFonts w:ascii="Museo Sans 300" w:hAnsi="Museo Sans 300"/>
        </w:rPr>
        <w:t>, Comités de Junta Directiva</w:t>
      </w:r>
      <w:r w:rsidRPr="001C5CBF">
        <w:rPr>
          <w:rFonts w:ascii="Museo Sans 300" w:hAnsi="Museo Sans 300"/>
        </w:rPr>
        <w:t xml:space="preserve"> y las auditorías internas y externas, cuando corresponda, y tomar las decisiones que se consideren procedentes;</w:t>
      </w:r>
    </w:p>
    <w:p w14:paraId="046ABF48" w14:textId="77777777" w:rsidR="001463E1" w:rsidRPr="001C5CBF" w:rsidRDefault="001463E1" w:rsidP="00E40C03">
      <w:pPr>
        <w:widowControl w:val="0"/>
        <w:numPr>
          <w:ilvl w:val="0"/>
          <w:numId w:val="22"/>
        </w:numPr>
        <w:spacing w:after="0" w:line="240" w:lineRule="auto"/>
        <w:ind w:left="426" w:hanging="426"/>
        <w:jc w:val="both"/>
        <w:rPr>
          <w:rFonts w:ascii="Museo Sans 300" w:hAnsi="Museo Sans 300"/>
        </w:rPr>
      </w:pPr>
      <w:r w:rsidRPr="001C5CBF">
        <w:rPr>
          <w:rFonts w:ascii="Museo Sans 300" w:hAnsi="Museo Sans 300"/>
        </w:rPr>
        <w:t>Aprobar el manual de organización y funciones de la entidad, definiendo líneas claras de responsabilidad;</w:t>
      </w:r>
    </w:p>
    <w:p w14:paraId="046ABF49" w14:textId="74EBFEFB" w:rsidR="001463E1" w:rsidRPr="001C5CBF" w:rsidRDefault="001463E1" w:rsidP="00E40C03">
      <w:pPr>
        <w:widowControl w:val="0"/>
        <w:numPr>
          <w:ilvl w:val="0"/>
          <w:numId w:val="22"/>
        </w:numPr>
        <w:autoSpaceDE w:val="0"/>
        <w:autoSpaceDN w:val="0"/>
        <w:adjustRightInd w:val="0"/>
        <w:spacing w:after="0" w:line="240" w:lineRule="auto"/>
        <w:ind w:left="426" w:hanging="426"/>
        <w:jc w:val="both"/>
        <w:rPr>
          <w:rFonts w:ascii="Museo Sans 300" w:hAnsi="Museo Sans 300"/>
        </w:rPr>
      </w:pPr>
      <w:r w:rsidRPr="001C5CBF">
        <w:rPr>
          <w:rFonts w:ascii="Museo Sans 300" w:hAnsi="Museo Sans 300"/>
        </w:rPr>
        <w:t>Velar por la integridad y actualización de los sistemas contable</w:t>
      </w:r>
      <w:r w:rsidR="000B4C6D" w:rsidRPr="001C5CBF">
        <w:rPr>
          <w:rFonts w:ascii="Museo Sans 300" w:hAnsi="Museo Sans 300"/>
        </w:rPr>
        <w:t>s</w:t>
      </w:r>
      <w:r w:rsidR="002B2D84" w:rsidRPr="001C5CBF">
        <w:rPr>
          <w:rFonts w:ascii="Museo Sans 300" w:hAnsi="Museo Sans 300"/>
        </w:rPr>
        <w:t xml:space="preserve"> y</w:t>
      </w:r>
      <w:r w:rsidRPr="001C5CBF">
        <w:rPr>
          <w:rFonts w:ascii="Museo Sans 300" w:hAnsi="Museo Sans 300"/>
        </w:rPr>
        <w:t xml:space="preserve"> de información financiera</w:t>
      </w:r>
      <w:r w:rsidR="00E40C03" w:rsidRPr="001C5CBF">
        <w:rPr>
          <w:rFonts w:ascii="Museo Sans 300" w:hAnsi="Museo Sans 300"/>
        </w:rPr>
        <w:t xml:space="preserve"> </w:t>
      </w:r>
      <w:r w:rsidR="003A0F11" w:rsidRPr="001C5CBF">
        <w:rPr>
          <w:rFonts w:ascii="Museo Sans 300" w:hAnsi="Museo Sans 300"/>
        </w:rPr>
        <w:t>garantizando la adecuación de estos sistemas a la</w:t>
      </w:r>
      <w:r w:rsidR="00FE2E18">
        <w:rPr>
          <w:rFonts w:ascii="Museo Sans 300" w:hAnsi="Museo Sans 300"/>
        </w:rPr>
        <w:t>s</w:t>
      </w:r>
      <w:r w:rsidR="003A0F11" w:rsidRPr="001C5CBF">
        <w:rPr>
          <w:rFonts w:ascii="Museo Sans 300" w:hAnsi="Museo Sans 300"/>
        </w:rPr>
        <w:t xml:space="preserve"> ley</w:t>
      </w:r>
      <w:r w:rsidR="00495359" w:rsidRPr="001C5CBF">
        <w:rPr>
          <w:rFonts w:ascii="Museo Sans 300" w:hAnsi="Museo Sans 300"/>
        </w:rPr>
        <w:t>es</w:t>
      </w:r>
      <w:r w:rsidR="003A0F11" w:rsidRPr="001C5CBF">
        <w:rPr>
          <w:rFonts w:ascii="Museo Sans 300" w:hAnsi="Museo Sans 300"/>
        </w:rPr>
        <w:t xml:space="preserve"> y a las normas aplicables</w:t>
      </w:r>
      <w:r w:rsidRPr="001C5CBF">
        <w:rPr>
          <w:rFonts w:ascii="Museo Sans 300" w:hAnsi="Museo Sans 300"/>
        </w:rPr>
        <w:t>;</w:t>
      </w:r>
    </w:p>
    <w:p w14:paraId="046ABF4A" w14:textId="631DE9E5" w:rsidR="001463E1" w:rsidRPr="001C5CBF" w:rsidRDefault="000D2033" w:rsidP="00E40C03">
      <w:pPr>
        <w:widowControl w:val="0"/>
        <w:numPr>
          <w:ilvl w:val="0"/>
          <w:numId w:val="22"/>
        </w:numPr>
        <w:autoSpaceDE w:val="0"/>
        <w:autoSpaceDN w:val="0"/>
        <w:adjustRightInd w:val="0"/>
        <w:spacing w:after="0" w:line="240" w:lineRule="auto"/>
        <w:ind w:left="426" w:hanging="426"/>
        <w:jc w:val="both"/>
        <w:rPr>
          <w:rFonts w:ascii="Museo Sans 300" w:eastAsia="Calibri" w:hAnsi="Museo Sans 300"/>
          <w:lang w:val="es-SV" w:eastAsia="en-US"/>
        </w:rPr>
      </w:pPr>
      <w:r w:rsidRPr="001C5CBF">
        <w:rPr>
          <w:rFonts w:ascii="Museo Sans 300" w:eastAsia="Calibri" w:hAnsi="Museo Sans 300"/>
          <w:lang w:val="es-SV" w:eastAsia="en-US"/>
        </w:rPr>
        <w:t xml:space="preserve">Presentar </w:t>
      </w:r>
      <w:r w:rsidR="001463E1" w:rsidRPr="001C5CBF">
        <w:rPr>
          <w:rFonts w:ascii="Museo Sans 300" w:eastAsia="Calibri" w:hAnsi="Museo Sans 300"/>
          <w:lang w:val="es-SV" w:eastAsia="en-US"/>
        </w:rPr>
        <w:t xml:space="preserve">a la </w:t>
      </w:r>
      <w:r w:rsidR="00AD5369" w:rsidRPr="001C5CBF">
        <w:rPr>
          <w:rFonts w:ascii="Museo Sans 300" w:hAnsi="Museo Sans 300"/>
        </w:rPr>
        <w:t xml:space="preserve">Junta General de Accionistas o Asamblea General de Asociados </w:t>
      </w:r>
      <w:r w:rsidR="00680FEA" w:rsidRPr="001C5CBF">
        <w:rPr>
          <w:rFonts w:ascii="Museo Sans 300" w:hAnsi="Museo Sans 300"/>
        </w:rPr>
        <w:t xml:space="preserve">a </w:t>
      </w:r>
      <w:r w:rsidR="001463E1" w:rsidRPr="001C5CBF">
        <w:rPr>
          <w:rFonts w:ascii="Museo Sans 300" w:eastAsia="Calibri" w:hAnsi="Museo Sans 300"/>
          <w:lang w:val="es-SV" w:eastAsia="en-US"/>
        </w:rPr>
        <w:t xml:space="preserve">cada uno de los miembros </w:t>
      </w:r>
      <w:r w:rsidRPr="001C5CBF">
        <w:rPr>
          <w:rFonts w:ascii="Museo Sans 300" w:eastAsia="Calibri" w:hAnsi="Museo Sans 300"/>
          <w:lang w:val="es-SV" w:eastAsia="en-US"/>
        </w:rPr>
        <w:t xml:space="preserve">de la Junta Directiva </w:t>
      </w:r>
      <w:r w:rsidR="001463E1" w:rsidRPr="001C5CBF">
        <w:rPr>
          <w:rFonts w:ascii="Museo Sans 300" w:eastAsia="Calibri" w:hAnsi="Museo Sans 300"/>
          <w:lang w:val="es-SV" w:eastAsia="en-US"/>
        </w:rPr>
        <w:t>propuestos para la elecció</w:t>
      </w:r>
      <w:r w:rsidR="00683EBD" w:rsidRPr="001C5CBF">
        <w:rPr>
          <w:rFonts w:ascii="Museo Sans 300" w:eastAsia="Calibri" w:hAnsi="Museo Sans 300"/>
          <w:lang w:val="es-SV" w:eastAsia="en-US"/>
        </w:rPr>
        <w:t xml:space="preserve">n o ratificación de </w:t>
      </w:r>
      <w:proofErr w:type="gramStart"/>
      <w:r w:rsidR="00683EBD" w:rsidRPr="001C5CBF">
        <w:rPr>
          <w:rFonts w:ascii="Museo Sans 300" w:eastAsia="Calibri" w:hAnsi="Museo Sans 300"/>
          <w:lang w:val="es-SV" w:eastAsia="en-US"/>
        </w:rPr>
        <w:t>los mismos</w:t>
      </w:r>
      <w:proofErr w:type="gramEnd"/>
      <w:r w:rsidR="00683EBD" w:rsidRPr="001C5CBF">
        <w:rPr>
          <w:rFonts w:ascii="Museo Sans 300" w:eastAsia="Calibri" w:hAnsi="Museo Sans 300"/>
          <w:lang w:val="es-SV" w:eastAsia="en-US"/>
        </w:rPr>
        <w:t>;</w:t>
      </w:r>
    </w:p>
    <w:p w14:paraId="046ABF4B" w14:textId="3BDDB6A1" w:rsidR="001463E1" w:rsidRPr="001C5CBF" w:rsidRDefault="001463E1" w:rsidP="00E40C03">
      <w:pPr>
        <w:widowControl w:val="0"/>
        <w:numPr>
          <w:ilvl w:val="0"/>
          <w:numId w:val="22"/>
        </w:numPr>
        <w:autoSpaceDE w:val="0"/>
        <w:autoSpaceDN w:val="0"/>
        <w:adjustRightInd w:val="0"/>
        <w:spacing w:after="0" w:line="240" w:lineRule="auto"/>
        <w:ind w:left="426" w:hanging="426"/>
        <w:jc w:val="both"/>
        <w:rPr>
          <w:rFonts w:ascii="Museo Sans 300" w:eastAsia="Calibri" w:hAnsi="Museo Sans 300"/>
          <w:lang w:val="es-SV" w:eastAsia="en-US"/>
        </w:rPr>
      </w:pPr>
      <w:r w:rsidRPr="001C5CBF">
        <w:rPr>
          <w:rFonts w:ascii="Museo Sans 300" w:eastAsia="Calibri" w:hAnsi="Museo Sans 300"/>
          <w:lang w:val="es-SV" w:eastAsia="en-US"/>
        </w:rPr>
        <w:t xml:space="preserve">Velar porque la auditoría externa cumpla con los </w:t>
      </w:r>
      <w:r w:rsidR="00680FEA" w:rsidRPr="001C5CBF">
        <w:rPr>
          <w:rFonts w:ascii="Museo Sans 300" w:eastAsia="Calibri" w:hAnsi="Museo Sans 300"/>
          <w:lang w:val="es-SV" w:eastAsia="en-US"/>
        </w:rPr>
        <w:t xml:space="preserve">requerimientos </w:t>
      </w:r>
      <w:r w:rsidRPr="001C5CBF">
        <w:rPr>
          <w:rFonts w:ascii="Museo Sans 300" w:eastAsia="Calibri" w:hAnsi="Museo Sans 300"/>
          <w:lang w:val="es-SV" w:eastAsia="en-US"/>
        </w:rPr>
        <w:t>establecidos po</w:t>
      </w:r>
      <w:r w:rsidR="00BD5D49" w:rsidRPr="001C5CBF">
        <w:rPr>
          <w:rFonts w:ascii="Museo Sans 300" w:eastAsia="Calibri" w:hAnsi="Museo Sans 300"/>
          <w:lang w:val="es-SV" w:eastAsia="en-US"/>
        </w:rPr>
        <w:t xml:space="preserve">r </w:t>
      </w:r>
      <w:r w:rsidR="00B43D4A" w:rsidRPr="001C5CBF">
        <w:rPr>
          <w:rFonts w:ascii="Museo Sans 300" w:eastAsia="Calibri" w:hAnsi="Museo Sans 300"/>
          <w:lang w:val="es-SV" w:eastAsia="en-US"/>
        </w:rPr>
        <w:t>ley en cuanto a independencia</w:t>
      </w:r>
      <w:r w:rsidR="00C2196A" w:rsidRPr="001C5CBF">
        <w:rPr>
          <w:rFonts w:ascii="Museo Sans 300" w:eastAsia="Calibri" w:hAnsi="Museo Sans 300"/>
          <w:lang w:val="es-SV" w:eastAsia="en-US"/>
        </w:rPr>
        <w:t xml:space="preserve"> y definir una política de rotación de la auditoría en forma periódica</w:t>
      </w:r>
      <w:r w:rsidR="00695977" w:rsidRPr="001C5CBF">
        <w:rPr>
          <w:rFonts w:ascii="Museo Sans 300" w:eastAsia="Calibri" w:hAnsi="Museo Sans 300"/>
          <w:lang w:val="es-SV" w:eastAsia="en-US"/>
        </w:rPr>
        <w:t>, considerando para ello las</w:t>
      </w:r>
      <w:r w:rsidR="004921A4" w:rsidRPr="001C5CBF">
        <w:rPr>
          <w:rFonts w:ascii="Museo Sans 300" w:eastAsia="Calibri" w:hAnsi="Museo Sans 300"/>
          <w:lang w:val="es-SV" w:eastAsia="en-US"/>
        </w:rPr>
        <w:t xml:space="preserve"> respectivas</w:t>
      </w:r>
      <w:r w:rsidR="00695977" w:rsidRPr="001C5CBF">
        <w:rPr>
          <w:rFonts w:ascii="Museo Sans 300" w:eastAsia="Calibri" w:hAnsi="Museo Sans 300"/>
          <w:lang w:val="es-SV" w:eastAsia="en-US"/>
        </w:rPr>
        <w:t xml:space="preserve"> leyes aplicables</w:t>
      </w:r>
      <w:r w:rsidR="00B43D4A" w:rsidRPr="001C5CBF">
        <w:rPr>
          <w:rFonts w:ascii="Museo Sans 300" w:eastAsia="Calibri" w:hAnsi="Museo Sans 300"/>
          <w:lang w:val="es-SV" w:eastAsia="en-US"/>
        </w:rPr>
        <w:t xml:space="preserve">; </w:t>
      </w:r>
    </w:p>
    <w:p w14:paraId="046ABF4C" w14:textId="0EE40BD7" w:rsidR="001463E1" w:rsidRPr="001C5CBF" w:rsidRDefault="001463E1" w:rsidP="00E40C03">
      <w:pPr>
        <w:widowControl w:val="0"/>
        <w:numPr>
          <w:ilvl w:val="0"/>
          <w:numId w:val="22"/>
        </w:numPr>
        <w:autoSpaceDE w:val="0"/>
        <w:autoSpaceDN w:val="0"/>
        <w:adjustRightInd w:val="0"/>
        <w:spacing w:after="0" w:line="240" w:lineRule="auto"/>
        <w:ind w:left="426" w:hanging="426"/>
        <w:jc w:val="both"/>
        <w:rPr>
          <w:rFonts w:ascii="Museo Sans 300" w:hAnsi="Museo Sans 300"/>
        </w:rPr>
      </w:pPr>
      <w:r w:rsidRPr="001C5CBF">
        <w:rPr>
          <w:rFonts w:ascii="Museo Sans 300" w:hAnsi="Museo Sans 300"/>
        </w:rPr>
        <w:t>A</w:t>
      </w:r>
      <w:r w:rsidR="00F42C27" w:rsidRPr="001C5CBF">
        <w:rPr>
          <w:rFonts w:ascii="Museo Sans 300" w:hAnsi="Museo Sans 300"/>
        </w:rPr>
        <w:t>probar las</w:t>
      </w:r>
      <w:r w:rsidRPr="001C5CBF">
        <w:rPr>
          <w:rFonts w:ascii="Museo Sans 300" w:hAnsi="Museo Sans 300"/>
        </w:rPr>
        <w:t xml:space="preserve"> políticas sobre estándares éticos de conducta</w:t>
      </w:r>
      <w:r w:rsidR="002C53CE" w:rsidRPr="001C5CBF">
        <w:rPr>
          <w:rFonts w:ascii="Museo Sans 300" w:hAnsi="Museo Sans 300"/>
        </w:rPr>
        <w:t>,</w:t>
      </w:r>
      <w:r w:rsidRPr="001C5CBF">
        <w:rPr>
          <w:rFonts w:ascii="Museo Sans 300" w:hAnsi="Museo Sans 300"/>
        </w:rPr>
        <w:t xml:space="preserve"> las cuales pueden ser reunidas en un Código de Ética o de Conducta, el cual deberá contener como mínimo lo relativo a la confidencialidad, reserva y la utilización de información privilegiada, </w:t>
      </w:r>
      <w:r w:rsidR="00844AA0" w:rsidRPr="001C5CBF">
        <w:rPr>
          <w:rFonts w:ascii="Museo Sans 300" w:hAnsi="Museo Sans 300"/>
        </w:rPr>
        <w:t xml:space="preserve">normas generales y particulares de conducta, </w:t>
      </w:r>
      <w:r w:rsidR="00AD5369" w:rsidRPr="001C5CBF">
        <w:rPr>
          <w:rFonts w:ascii="Museo Sans 300" w:eastAsia="Calibri" w:hAnsi="Museo Sans 300"/>
          <w:lang w:val="es-SV" w:eastAsia="en-US"/>
        </w:rPr>
        <w:t xml:space="preserve">manipulación del mercado, </w:t>
      </w:r>
      <w:r w:rsidRPr="001C5CBF">
        <w:rPr>
          <w:rFonts w:ascii="Museo Sans 300" w:hAnsi="Museo Sans 300"/>
        </w:rPr>
        <w:t>la divulgación de información</w:t>
      </w:r>
      <w:r w:rsidR="00F42C27" w:rsidRPr="001C5CBF">
        <w:rPr>
          <w:rFonts w:ascii="Museo Sans 300" w:hAnsi="Museo Sans 300"/>
        </w:rPr>
        <w:t>,</w:t>
      </w:r>
      <w:r w:rsidR="00AD5369" w:rsidRPr="001C5CBF">
        <w:rPr>
          <w:rFonts w:ascii="Museo Sans 300" w:hAnsi="Museo Sans 300"/>
        </w:rPr>
        <w:t xml:space="preserve"> </w:t>
      </w:r>
      <w:r w:rsidR="00844AA0" w:rsidRPr="001C5CBF">
        <w:rPr>
          <w:rFonts w:ascii="Museo Sans 300" w:hAnsi="Museo Sans 300"/>
        </w:rPr>
        <w:t xml:space="preserve">divulgación del código de ética, </w:t>
      </w:r>
      <w:r w:rsidR="00C2196A" w:rsidRPr="001C5CBF">
        <w:rPr>
          <w:rFonts w:ascii="Museo Sans 300" w:hAnsi="Museo Sans 300"/>
        </w:rPr>
        <w:t xml:space="preserve">gestión de </w:t>
      </w:r>
      <w:r w:rsidR="00C2196A" w:rsidRPr="001C5CBF">
        <w:rPr>
          <w:rFonts w:ascii="Museo Sans 300" w:hAnsi="Museo Sans 300"/>
        </w:rPr>
        <w:lastRenderedPageBreak/>
        <w:t>delegaciones y s</w:t>
      </w:r>
      <w:r w:rsidR="006C1C4E" w:rsidRPr="001C5CBF">
        <w:rPr>
          <w:rFonts w:ascii="Museo Sans 300" w:hAnsi="Museo Sans 300"/>
        </w:rPr>
        <w:t>e</w:t>
      </w:r>
      <w:r w:rsidR="00C2196A" w:rsidRPr="001C5CBF">
        <w:rPr>
          <w:rFonts w:ascii="Museo Sans 300" w:hAnsi="Museo Sans 300"/>
        </w:rPr>
        <w:t xml:space="preserve">gregación de funciones, </w:t>
      </w:r>
      <w:r w:rsidR="00AD5369" w:rsidRPr="001C5CBF">
        <w:rPr>
          <w:rFonts w:ascii="Museo Sans 300" w:hAnsi="Museo Sans 300"/>
        </w:rPr>
        <w:t>gestión</w:t>
      </w:r>
      <w:r w:rsidR="00F42C27" w:rsidRPr="001C5CBF">
        <w:rPr>
          <w:rFonts w:ascii="Museo Sans 300" w:hAnsi="Museo Sans 300"/>
        </w:rPr>
        <w:t xml:space="preserve"> y control de </w:t>
      </w:r>
      <w:r w:rsidRPr="001C5CBF">
        <w:rPr>
          <w:rFonts w:ascii="Museo Sans 300" w:hAnsi="Museo Sans 300"/>
        </w:rPr>
        <w:t>conflictos de interés</w:t>
      </w:r>
      <w:r w:rsidR="00F42C27" w:rsidRPr="001C5CBF">
        <w:rPr>
          <w:rFonts w:ascii="Museo Sans 300" w:hAnsi="Museo Sans 300"/>
        </w:rPr>
        <w:t xml:space="preserve"> </w:t>
      </w:r>
      <w:r w:rsidR="00C2196A" w:rsidRPr="001C5CBF">
        <w:rPr>
          <w:rFonts w:ascii="Museo Sans 300" w:hAnsi="Museo Sans 300"/>
        </w:rPr>
        <w:t>en la aprobación de transacci</w:t>
      </w:r>
      <w:r w:rsidR="00401803" w:rsidRPr="001C5CBF">
        <w:rPr>
          <w:rFonts w:ascii="Museo Sans 300" w:hAnsi="Museo Sans 300"/>
        </w:rPr>
        <w:t>ones que afecten a la entidad, G</w:t>
      </w:r>
      <w:r w:rsidR="00C2196A" w:rsidRPr="001C5CBF">
        <w:rPr>
          <w:rFonts w:ascii="Museo Sans 300" w:hAnsi="Museo Sans 300"/>
        </w:rPr>
        <w:t xml:space="preserve">rupo o </w:t>
      </w:r>
      <w:r w:rsidR="00401803" w:rsidRPr="001C5CBF">
        <w:rPr>
          <w:rFonts w:ascii="Museo Sans 300" w:hAnsi="Museo Sans 300"/>
        </w:rPr>
        <w:t>C</w:t>
      </w:r>
      <w:r w:rsidR="00C2196A" w:rsidRPr="001C5CBF">
        <w:rPr>
          <w:rFonts w:ascii="Museo Sans 300" w:hAnsi="Museo Sans 300"/>
        </w:rPr>
        <w:t xml:space="preserve">onglomerado </w:t>
      </w:r>
      <w:r w:rsidR="00401803" w:rsidRPr="001C5CBF">
        <w:rPr>
          <w:rFonts w:ascii="Museo Sans 300" w:hAnsi="Museo Sans 300"/>
        </w:rPr>
        <w:t>F</w:t>
      </w:r>
      <w:r w:rsidR="00C2196A" w:rsidRPr="001C5CBF">
        <w:rPr>
          <w:rFonts w:ascii="Museo Sans 300" w:hAnsi="Museo Sans 300"/>
        </w:rPr>
        <w:t>inanciero</w:t>
      </w:r>
      <w:r w:rsidRPr="001C5CBF">
        <w:rPr>
          <w:rFonts w:ascii="Museo Sans 300" w:hAnsi="Museo Sans 300"/>
        </w:rPr>
        <w:t>, manejo de relaciones con terceros y las respo</w:t>
      </w:r>
      <w:r w:rsidR="00B43D4A" w:rsidRPr="001C5CBF">
        <w:rPr>
          <w:rFonts w:ascii="Museo Sans 300" w:hAnsi="Museo Sans 300"/>
        </w:rPr>
        <w:t>nsabilidades en su cumplimiento</w:t>
      </w:r>
      <w:r w:rsidR="00844AA0" w:rsidRPr="001C5CBF">
        <w:rPr>
          <w:rFonts w:ascii="Museo Sans 300" w:hAnsi="Museo Sans 300"/>
        </w:rPr>
        <w:t xml:space="preserve">. </w:t>
      </w:r>
      <w:r w:rsidR="00F33D2F" w:rsidRPr="001C5CBF">
        <w:rPr>
          <w:rFonts w:ascii="Museo Sans 300" w:hAnsi="Museo Sans 300"/>
        </w:rPr>
        <w:t>L</w:t>
      </w:r>
      <w:r w:rsidR="008C1E19" w:rsidRPr="001C5CBF">
        <w:rPr>
          <w:rFonts w:ascii="Museo Sans 300" w:hAnsi="Museo Sans 300"/>
        </w:rPr>
        <w:t>as que</w:t>
      </w:r>
      <w:r w:rsidR="00844AA0" w:rsidRPr="001C5CBF">
        <w:rPr>
          <w:rFonts w:ascii="Museo Sans 300" w:hAnsi="Museo Sans 300"/>
        </w:rPr>
        <w:t xml:space="preserve"> deberá</w:t>
      </w:r>
      <w:r w:rsidR="008C1E19" w:rsidRPr="001C5CBF">
        <w:rPr>
          <w:rFonts w:ascii="Museo Sans 300" w:hAnsi="Museo Sans 300"/>
        </w:rPr>
        <w:t>n</w:t>
      </w:r>
      <w:r w:rsidR="00844AA0" w:rsidRPr="001C5CBF">
        <w:rPr>
          <w:rFonts w:ascii="Museo Sans 300" w:hAnsi="Museo Sans 300"/>
        </w:rPr>
        <w:t xml:space="preserve"> incluir </w:t>
      </w:r>
      <w:r w:rsidR="008C1E19" w:rsidRPr="001C5CBF">
        <w:rPr>
          <w:rFonts w:ascii="Museo Sans 300" w:hAnsi="Museo Sans 300"/>
        </w:rPr>
        <w:t>las</w:t>
      </w:r>
      <w:r w:rsidR="00844AA0" w:rsidRPr="001C5CBF">
        <w:rPr>
          <w:rFonts w:ascii="Museo Sans 300" w:hAnsi="Museo Sans 300"/>
        </w:rPr>
        <w:t xml:space="preserve"> actualizaciones </w:t>
      </w:r>
      <w:r w:rsidR="008C1E19" w:rsidRPr="001C5CBF">
        <w:rPr>
          <w:rFonts w:ascii="Museo Sans 300" w:hAnsi="Museo Sans 300"/>
        </w:rPr>
        <w:t>o</w:t>
      </w:r>
      <w:r w:rsidR="00844AA0" w:rsidRPr="001C5CBF">
        <w:rPr>
          <w:rFonts w:ascii="Museo Sans 300" w:hAnsi="Museo Sans 300"/>
        </w:rPr>
        <w:t xml:space="preserve"> modificaciones totales o </w:t>
      </w:r>
      <w:r w:rsidR="008A7BA1" w:rsidRPr="001C5CBF">
        <w:rPr>
          <w:rFonts w:ascii="Museo Sans 300" w:hAnsi="Museo Sans 300"/>
        </w:rPr>
        <w:t>parciales</w:t>
      </w:r>
      <w:r w:rsidR="008C1E19" w:rsidRPr="001C5CBF">
        <w:rPr>
          <w:rFonts w:ascii="Museo Sans 300" w:hAnsi="Museo Sans 300"/>
        </w:rPr>
        <w:t xml:space="preserve"> que sean necesarias</w:t>
      </w:r>
      <w:r w:rsidR="001E1AA0" w:rsidRPr="001C5CBF">
        <w:rPr>
          <w:rFonts w:ascii="Museo Sans 300" w:hAnsi="Museo Sans 300"/>
        </w:rPr>
        <w:t>;</w:t>
      </w:r>
    </w:p>
    <w:p w14:paraId="046ABF4D" w14:textId="76B93B78" w:rsidR="00B43D4A" w:rsidRPr="001C5CBF" w:rsidRDefault="00B43D4A" w:rsidP="00E40C03">
      <w:pPr>
        <w:widowControl w:val="0"/>
        <w:numPr>
          <w:ilvl w:val="0"/>
          <w:numId w:val="22"/>
        </w:numPr>
        <w:autoSpaceDE w:val="0"/>
        <w:autoSpaceDN w:val="0"/>
        <w:adjustRightInd w:val="0"/>
        <w:spacing w:after="0" w:line="240" w:lineRule="auto"/>
        <w:ind w:left="426" w:hanging="426"/>
        <w:jc w:val="both"/>
        <w:rPr>
          <w:rFonts w:ascii="Museo Sans 300" w:hAnsi="Museo Sans 300"/>
        </w:rPr>
      </w:pPr>
      <w:r w:rsidRPr="001C5CBF">
        <w:rPr>
          <w:rFonts w:ascii="Museo Sans 300" w:hAnsi="Museo Sans 300"/>
        </w:rPr>
        <w:t xml:space="preserve">Evaluar </w:t>
      </w:r>
      <w:r w:rsidR="008A7BA1" w:rsidRPr="001C5CBF">
        <w:rPr>
          <w:rFonts w:ascii="Museo Sans 300" w:hAnsi="Museo Sans 300"/>
        </w:rPr>
        <w:t>periódicamente</w:t>
      </w:r>
      <w:r w:rsidR="0018523C" w:rsidRPr="001C5CBF">
        <w:rPr>
          <w:rFonts w:ascii="Museo Sans 300" w:hAnsi="Museo Sans 300"/>
        </w:rPr>
        <w:t xml:space="preserve"> sus propias </w:t>
      </w:r>
      <w:r w:rsidR="008A7BA1" w:rsidRPr="001C5CBF">
        <w:rPr>
          <w:rFonts w:ascii="Museo Sans 300" w:hAnsi="Museo Sans 300"/>
        </w:rPr>
        <w:t>prácticas</w:t>
      </w:r>
      <w:r w:rsidR="00797731" w:rsidRPr="001C5CBF">
        <w:rPr>
          <w:rFonts w:ascii="Museo Sans 300" w:hAnsi="Museo Sans 300"/>
        </w:rPr>
        <w:t xml:space="preserve"> de g</w:t>
      </w:r>
      <w:r w:rsidRPr="001C5CBF">
        <w:rPr>
          <w:rFonts w:ascii="Museo Sans 300" w:hAnsi="Museo Sans 300"/>
        </w:rPr>
        <w:t xml:space="preserve">obierno </w:t>
      </w:r>
      <w:r w:rsidR="00797731" w:rsidRPr="001C5CBF">
        <w:rPr>
          <w:rFonts w:ascii="Museo Sans 300" w:hAnsi="Museo Sans 300"/>
        </w:rPr>
        <w:t>c</w:t>
      </w:r>
      <w:r w:rsidRPr="001C5CBF">
        <w:rPr>
          <w:rFonts w:ascii="Museo Sans 300" w:hAnsi="Museo Sans 300"/>
        </w:rPr>
        <w:t>orporativo</w:t>
      </w:r>
      <w:r w:rsidR="00D53271" w:rsidRPr="001C5CBF">
        <w:rPr>
          <w:rFonts w:ascii="Museo Sans 300" w:hAnsi="Museo Sans 300"/>
        </w:rPr>
        <w:t xml:space="preserve"> respecto a los mejores estándares de la materia, identificando brechas y </w:t>
      </w:r>
      <w:r w:rsidR="00C2196A" w:rsidRPr="001C5CBF">
        <w:rPr>
          <w:rFonts w:ascii="Museo Sans 300" w:eastAsia="Times New Roman" w:hAnsi="Museo Sans 300" w:cs="Calibri"/>
          <w:color w:val="000000" w:themeColor="text1"/>
        </w:rPr>
        <w:t>oportunidades de mejora a fin de actualizarlas</w:t>
      </w:r>
      <w:r w:rsidR="001E1AA0" w:rsidRPr="001C5CBF">
        <w:rPr>
          <w:rFonts w:ascii="Museo Sans 300" w:hAnsi="Museo Sans 300"/>
        </w:rPr>
        <w:t>;</w:t>
      </w:r>
    </w:p>
    <w:p w14:paraId="046ABF4E" w14:textId="68AF96CA" w:rsidR="005D117A" w:rsidRPr="001C5CBF" w:rsidRDefault="005D117A" w:rsidP="00F43DF1">
      <w:pPr>
        <w:widowControl w:val="0"/>
        <w:numPr>
          <w:ilvl w:val="0"/>
          <w:numId w:val="22"/>
        </w:numPr>
        <w:autoSpaceDE w:val="0"/>
        <w:autoSpaceDN w:val="0"/>
        <w:adjustRightInd w:val="0"/>
        <w:spacing w:after="0" w:line="240" w:lineRule="auto"/>
        <w:ind w:left="426" w:hanging="426"/>
        <w:jc w:val="both"/>
        <w:rPr>
          <w:rFonts w:ascii="Museo Sans 300" w:hAnsi="Museo Sans 300"/>
        </w:rPr>
      </w:pPr>
      <w:r w:rsidRPr="001C5CBF">
        <w:rPr>
          <w:rFonts w:ascii="Museo Sans 300" w:hAnsi="Museo Sans 300"/>
        </w:rPr>
        <w:t xml:space="preserve">Capacitarse por lo menos una vez al año en temas relativos a </w:t>
      </w:r>
      <w:r w:rsidR="005817F0" w:rsidRPr="001C5CBF">
        <w:rPr>
          <w:rFonts w:ascii="Museo Sans 300" w:hAnsi="Museo Sans 300"/>
        </w:rPr>
        <w:t>gobierno c</w:t>
      </w:r>
      <w:r w:rsidR="00F33D2F" w:rsidRPr="001C5CBF">
        <w:rPr>
          <w:rFonts w:ascii="Museo Sans 300" w:hAnsi="Museo Sans 300"/>
        </w:rPr>
        <w:t>orporativo</w:t>
      </w:r>
      <w:r w:rsidR="00C2196A" w:rsidRPr="001C5CBF">
        <w:rPr>
          <w:rFonts w:ascii="Museo Sans 300" w:hAnsi="Museo Sans 300"/>
        </w:rPr>
        <w:t>, considerando para ello las mejores prácticas al respecto</w:t>
      </w:r>
      <w:r w:rsidR="00F43DF1" w:rsidRPr="001C5CBF">
        <w:rPr>
          <w:rFonts w:ascii="Museo Sans 300" w:hAnsi="Museo Sans 300"/>
        </w:rPr>
        <w:t xml:space="preserve">; </w:t>
      </w:r>
    </w:p>
    <w:p w14:paraId="046ABF4F" w14:textId="39B531B4" w:rsidR="001E1AA0" w:rsidRPr="001C5CBF" w:rsidRDefault="001E1AA0" w:rsidP="00F43DF1">
      <w:pPr>
        <w:widowControl w:val="0"/>
        <w:numPr>
          <w:ilvl w:val="0"/>
          <w:numId w:val="22"/>
        </w:numPr>
        <w:autoSpaceDE w:val="0"/>
        <w:autoSpaceDN w:val="0"/>
        <w:adjustRightInd w:val="0"/>
        <w:spacing w:after="0" w:line="240" w:lineRule="auto"/>
        <w:ind w:left="426" w:hanging="426"/>
        <w:jc w:val="both"/>
        <w:rPr>
          <w:rFonts w:ascii="Museo Sans 300" w:hAnsi="Museo Sans 300"/>
        </w:rPr>
      </w:pPr>
      <w:r w:rsidRPr="001C5CBF">
        <w:rPr>
          <w:rFonts w:ascii="Museo Sans 300" w:hAnsi="Museo Sans 300"/>
        </w:rPr>
        <w:t>Velar por</w:t>
      </w:r>
      <w:r w:rsidR="00802315">
        <w:rPr>
          <w:rFonts w:ascii="Museo Sans 300" w:hAnsi="Museo Sans 300"/>
        </w:rPr>
        <w:t xml:space="preserve"> </w:t>
      </w:r>
      <w:r w:rsidRPr="001C5CBF">
        <w:rPr>
          <w:rFonts w:ascii="Museo Sans 300" w:hAnsi="Museo Sans 300"/>
        </w:rPr>
        <w:t xml:space="preserve">que la cultura de </w:t>
      </w:r>
      <w:r w:rsidR="005817F0" w:rsidRPr="001C5CBF">
        <w:rPr>
          <w:rFonts w:ascii="Museo Sans 300" w:hAnsi="Museo Sans 300"/>
        </w:rPr>
        <w:t>g</w:t>
      </w:r>
      <w:r w:rsidRPr="001C5CBF">
        <w:rPr>
          <w:rFonts w:ascii="Museo Sans 300" w:hAnsi="Museo Sans 300"/>
        </w:rPr>
        <w:t xml:space="preserve">obierno </w:t>
      </w:r>
      <w:r w:rsidR="005817F0" w:rsidRPr="001C5CBF">
        <w:rPr>
          <w:rFonts w:ascii="Museo Sans 300" w:hAnsi="Museo Sans 300"/>
        </w:rPr>
        <w:t>c</w:t>
      </w:r>
      <w:r w:rsidRPr="001C5CBF">
        <w:rPr>
          <w:rFonts w:ascii="Museo Sans 300" w:hAnsi="Museo Sans 300"/>
        </w:rPr>
        <w:t xml:space="preserve">orporativo llegue a </w:t>
      </w:r>
      <w:r w:rsidR="00F43DF1" w:rsidRPr="001C5CBF">
        <w:rPr>
          <w:rFonts w:ascii="Museo Sans 300" w:hAnsi="Museo Sans 300"/>
        </w:rPr>
        <w:t>todos los niveles de la entidad; y</w:t>
      </w:r>
    </w:p>
    <w:p w14:paraId="3BB4985B" w14:textId="5C0DCCDE" w:rsidR="00F43DF1" w:rsidRPr="001C5CBF" w:rsidRDefault="00F43DF1" w:rsidP="00DA5361">
      <w:pPr>
        <w:pStyle w:val="Textocomentario"/>
        <w:numPr>
          <w:ilvl w:val="0"/>
          <w:numId w:val="22"/>
        </w:numPr>
        <w:spacing w:after="0"/>
        <w:ind w:left="426" w:hanging="426"/>
        <w:jc w:val="both"/>
        <w:rPr>
          <w:rFonts w:ascii="Museo Sans 300" w:hAnsi="Museo Sans 300"/>
          <w:sz w:val="22"/>
          <w:szCs w:val="22"/>
        </w:rPr>
      </w:pPr>
      <w:r w:rsidRPr="001C5CBF">
        <w:rPr>
          <w:rFonts w:ascii="Museo Sans 300" w:hAnsi="Museo Sans 300"/>
          <w:sz w:val="22"/>
          <w:szCs w:val="22"/>
        </w:rPr>
        <w:t xml:space="preserve">Velar por que se establezca una estructura que fomente la transparencia </w:t>
      </w:r>
      <w:r w:rsidRPr="001C5CBF">
        <w:rPr>
          <w:rFonts w:ascii="Museo Sans 300" w:eastAsia="Calibri" w:hAnsi="Museo Sans 300"/>
          <w:color w:val="000000" w:themeColor="text1"/>
          <w:sz w:val="22"/>
          <w:szCs w:val="22"/>
          <w:lang w:eastAsia="en-US"/>
        </w:rPr>
        <w:t>y la confiabilidad en el suministro y acceso a la información</w:t>
      </w:r>
      <w:r w:rsidRPr="001C5CBF">
        <w:rPr>
          <w:rFonts w:ascii="Museo Sans 300" w:hAnsi="Museo Sans 300"/>
          <w:sz w:val="22"/>
          <w:szCs w:val="22"/>
        </w:rPr>
        <w:t xml:space="preserve"> de conformidad a lo establecido en el artículo 27 de las presentes Normas.</w:t>
      </w:r>
    </w:p>
    <w:p w14:paraId="03A56F33" w14:textId="77777777" w:rsidR="00DA5361" w:rsidRPr="001C5CBF" w:rsidRDefault="00DA5361" w:rsidP="00DA5361">
      <w:pPr>
        <w:pStyle w:val="Textocomentario"/>
        <w:spacing w:after="0"/>
        <w:ind w:left="426"/>
        <w:jc w:val="both"/>
        <w:rPr>
          <w:rFonts w:ascii="Museo Sans 300" w:hAnsi="Museo Sans 300"/>
          <w:sz w:val="22"/>
          <w:szCs w:val="22"/>
        </w:rPr>
      </w:pPr>
    </w:p>
    <w:p w14:paraId="046ABF51" w14:textId="77777777" w:rsidR="001463E1" w:rsidRPr="001C5CBF" w:rsidRDefault="001463E1" w:rsidP="00DA5361">
      <w:pPr>
        <w:widowControl w:val="0"/>
        <w:autoSpaceDE w:val="0"/>
        <w:autoSpaceDN w:val="0"/>
        <w:adjustRightInd w:val="0"/>
        <w:spacing w:after="0" w:line="240" w:lineRule="auto"/>
        <w:jc w:val="both"/>
        <w:rPr>
          <w:rFonts w:ascii="Museo Sans 300" w:hAnsi="Museo Sans 300"/>
        </w:rPr>
      </w:pPr>
      <w:r w:rsidRPr="001C5CBF">
        <w:rPr>
          <w:rFonts w:ascii="Museo Sans 300" w:hAnsi="Museo Sans 300"/>
        </w:rPr>
        <w:t>Las atribuciones anteriores solo pueden delegarse en Comités de Junta Directiva</w:t>
      </w:r>
      <w:r w:rsidR="00C2196A" w:rsidRPr="001C5CBF">
        <w:rPr>
          <w:rFonts w:ascii="Museo Sans 300" w:hAnsi="Museo Sans 300"/>
        </w:rPr>
        <w:t xml:space="preserve"> o Comités de Apoyo</w:t>
      </w:r>
      <w:r w:rsidR="002F569D" w:rsidRPr="001C5CBF">
        <w:rPr>
          <w:rFonts w:ascii="Museo Sans 300" w:hAnsi="Museo Sans 300"/>
        </w:rPr>
        <w:t>, para lo cual los respectivos Pactos S</w:t>
      </w:r>
      <w:r w:rsidRPr="001C5CBF">
        <w:rPr>
          <w:rFonts w:ascii="Museo Sans 300" w:hAnsi="Museo Sans 300"/>
        </w:rPr>
        <w:t>ociales</w:t>
      </w:r>
      <w:r w:rsidR="003A0F11" w:rsidRPr="001C5CBF">
        <w:rPr>
          <w:rFonts w:ascii="Museo Sans 300" w:hAnsi="Museo Sans 300"/>
        </w:rPr>
        <w:t xml:space="preserve"> o Estatutos</w:t>
      </w:r>
      <w:r w:rsidRPr="001C5CBF">
        <w:rPr>
          <w:rFonts w:ascii="Museo Sans 300" w:hAnsi="Museo Sans 300"/>
        </w:rPr>
        <w:t xml:space="preserve"> deben así autorizarlo. La designación y el cumplimiento de estas atribuciones deberá quedar evidenciada en los acuerdos que tome la Junta Directiva y la documentación probatoria estará a disposición de la Superintendencia cuando sea requerida.</w:t>
      </w:r>
    </w:p>
    <w:p w14:paraId="046ABF52" w14:textId="77777777" w:rsidR="001463E1" w:rsidRPr="001C5CBF" w:rsidRDefault="001463E1" w:rsidP="00E40C03">
      <w:pPr>
        <w:widowControl w:val="0"/>
        <w:autoSpaceDE w:val="0"/>
        <w:autoSpaceDN w:val="0"/>
        <w:adjustRightInd w:val="0"/>
        <w:spacing w:after="0" w:line="240" w:lineRule="auto"/>
        <w:jc w:val="both"/>
        <w:rPr>
          <w:rFonts w:ascii="Museo Sans 300" w:hAnsi="Museo Sans 300"/>
        </w:rPr>
      </w:pPr>
    </w:p>
    <w:p w14:paraId="046ABF53" w14:textId="3F135268" w:rsidR="001463E1" w:rsidRDefault="001463E1"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lang w:val="es-SV" w:eastAsia="en-US"/>
        </w:rPr>
        <w:t xml:space="preserve">Si el </w:t>
      </w:r>
      <w:r w:rsidR="002F569D" w:rsidRPr="001C5CBF">
        <w:rPr>
          <w:rFonts w:ascii="Museo Sans 300" w:eastAsia="Calibri" w:hAnsi="Museo Sans 300"/>
          <w:lang w:val="es-SV" w:eastAsia="en-US"/>
        </w:rPr>
        <w:t>P</w:t>
      </w:r>
      <w:r w:rsidRPr="001C5CBF">
        <w:rPr>
          <w:rFonts w:ascii="Museo Sans 300" w:eastAsia="Calibri" w:hAnsi="Museo Sans 300"/>
          <w:lang w:val="es-SV" w:eastAsia="en-US"/>
        </w:rPr>
        <w:t xml:space="preserve">acto </w:t>
      </w:r>
      <w:r w:rsidR="002F569D" w:rsidRPr="001C5CBF">
        <w:rPr>
          <w:rFonts w:ascii="Museo Sans 300" w:eastAsia="Calibri" w:hAnsi="Museo Sans 300"/>
          <w:lang w:val="es-SV" w:eastAsia="en-US"/>
        </w:rPr>
        <w:t>S</w:t>
      </w:r>
      <w:r w:rsidRPr="001C5CBF">
        <w:rPr>
          <w:rFonts w:ascii="Museo Sans 300" w:eastAsia="Calibri" w:hAnsi="Museo Sans 300"/>
          <w:lang w:val="es-SV" w:eastAsia="en-US"/>
        </w:rPr>
        <w:t xml:space="preserve">ocial </w:t>
      </w:r>
      <w:r w:rsidR="00620AF3" w:rsidRPr="001C5CBF">
        <w:rPr>
          <w:rFonts w:ascii="Museo Sans 300" w:eastAsia="Calibri" w:hAnsi="Museo Sans 300"/>
          <w:lang w:val="es-SV" w:eastAsia="en-US"/>
        </w:rPr>
        <w:t xml:space="preserve">o Estatutos </w:t>
      </w:r>
      <w:r w:rsidRPr="001C5CBF">
        <w:rPr>
          <w:rFonts w:ascii="Museo Sans 300" w:eastAsia="Calibri" w:hAnsi="Museo Sans 300"/>
          <w:lang w:val="es-SV" w:eastAsia="en-US"/>
        </w:rPr>
        <w:t xml:space="preserve">lo autoriza, la Junta Directiva puede delegar sus facultades de administración </w:t>
      </w:r>
      <w:r w:rsidR="00860008" w:rsidRPr="001C5CBF">
        <w:rPr>
          <w:rFonts w:ascii="Museo Sans 300" w:eastAsia="Calibri" w:hAnsi="Museo Sans 300"/>
          <w:lang w:val="es-SV" w:eastAsia="en-US"/>
        </w:rPr>
        <w:t xml:space="preserve">y representación en uno de los </w:t>
      </w:r>
      <w:proofErr w:type="gramStart"/>
      <w:r w:rsidR="00860008" w:rsidRPr="001C5CBF">
        <w:rPr>
          <w:rFonts w:ascii="Museo Sans 300" w:eastAsia="Calibri" w:hAnsi="Museo Sans 300"/>
          <w:lang w:val="es-SV" w:eastAsia="en-US"/>
        </w:rPr>
        <w:t>D</w:t>
      </w:r>
      <w:r w:rsidRPr="001C5CBF">
        <w:rPr>
          <w:rFonts w:ascii="Museo Sans 300" w:eastAsia="Calibri" w:hAnsi="Museo Sans 300"/>
          <w:lang w:val="es-SV" w:eastAsia="en-US"/>
        </w:rPr>
        <w:t>irectores</w:t>
      </w:r>
      <w:proofErr w:type="gramEnd"/>
      <w:r w:rsidRPr="001C5CBF">
        <w:rPr>
          <w:rFonts w:ascii="Museo Sans 300" w:eastAsia="Calibri" w:hAnsi="Museo Sans 300"/>
          <w:lang w:val="es-SV" w:eastAsia="en-US"/>
        </w:rPr>
        <w:t xml:space="preserve"> o en comisiones que designe de entre sus miembros, quienes deben ajustarse a las instrucciones que reciban y dar periódicamente cuenta de su gestión</w:t>
      </w:r>
      <w:r w:rsidR="00C2196A" w:rsidRPr="001C5CBF">
        <w:rPr>
          <w:rFonts w:ascii="Museo Sans 300" w:eastAsia="Calibri" w:hAnsi="Museo Sans 300"/>
          <w:lang w:val="es-SV" w:eastAsia="en-US"/>
        </w:rPr>
        <w:t xml:space="preserve"> en los plazos que se establezcan para tal efecto</w:t>
      </w:r>
      <w:r w:rsidRPr="001C5CBF">
        <w:rPr>
          <w:rFonts w:ascii="Museo Sans 300" w:eastAsia="Calibri" w:hAnsi="Museo Sans 300"/>
          <w:lang w:val="es-SV" w:eastAsia="en-US"/>
        </w:rPr>
        <w:t xml:space="preserve">. </w:t>
      </w:r>
    </w:p>
    <w:p w14:paraId="634D3293" w14:textId="77777777" w:rsidR="00472202" w:rsidRPr="001C5CBF" w:rsidRDefault="00472202" w:rsidP="00E40C03">
      <w:pPr>
        <w:widowControl w:val="0"/>
        <w:autoSpaceDE w:val="0"/>
        <w:autoSpaceDN w:val="0"/>
        <w:adjustRightInd w:val="0"/>
        <w:spacing w:after="0" w:line="240" w:lineRule="auto"/>
        <w:jc w:val="both"/>
        <w:rPr>
          <w:rFonts w:ascii="Museo Sans 300" w:eastAsia="Calibri" w:hAnsi="Museo Sans 300"/>
          <w:lang w:val="es-SV" w:eastAsia="en-US"/>
        </w:rPr>
      </w:pPr>
    </w:p>
    <w:p w14:paraId="046ABF55" w14:textId="239A2698" w:rsidR="001463E1" w:rsidRDefault="001463E1"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lang w:val="es-SV" w:eastAsia="en-US"/>
        </w:rPr>
        <w:t xml:space="preserve">Cuando tome posesión una nueva Junta Directiva, las facultades delegadas deberán ratificarse. </w:t>
      </w:r>
    </w:p>
    <w:p w14:paraId="6D1371E7" w14:textId="77777777" w:rsidR="00C4643E" w:rsidRDefault="00C4643E" w:rsidP="00E40C03">
      <w:pPr>
        <w:widowControl w:val="0"/>
        <w:autoSpaceDE w:val="0"/>
        <w:autoSpaceDN w:val="0"/>
        <w:adjustRightInd w:val="0"/>
        <w:spacing w:after="0" w:line="240" w:lineRule="auto"/>
        <w:jc w:val="both"/>
        <w:rPr>
          <w:rFonts w:ascii="Museo Sans 300" w:eastAsia="Calibri" w:hAnsi="Museo Sans 300"/>
          <w:lang w:val="es-SV" w:eastAsia="en-US"/>
        </w:rPr>
      </w:pPr>
    </w:p>
    <w:p w14:paraId="046ABF57" w14:textId="2A893719" w:rsidR="001463E1" w:rsidRPr="001C5CBF" w:rsidRDefault="001463E1"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lang w:val="es-SV" w:eastAsia="en-US"/>
        </w:rPr>
        <w:t xml:space="preserve">Cualquier modificación realizada a la documentación descrita en los literales anteriores deberá ser del conocimiento de la Superintendencia por la entidad en un plazo no mayor a diez días hábiles después de aprobadas. </w:t>
      </w:r>
    </w:p>
    <w:p w14:paraId="046ABF58" w14:textId="77777777" w:rsidR="007221FE" w:rsidRPr="001C5CBF" w:rsidRDefault="007221FE" w:rsidP="00E40C03">
      <w:pPr>
        <w:widowControl w:val="0"/>
        <w:tabs>
          <w:tab w:val="left" w:pos="956"/>
        </w:tabs>
        <w:autoSpaceDE w:val="0"/>
        <w:autoSpaceDN w:val="0"/>
        <w:adjustRightInd w:val="0"/>
        <w:spacing w:after="0" w:line="240" w:lineRule="auto"/>
        <w:jc w:val="both"/>
        <w:rPr>
          <w:rFonts w:ascii="Museo Sans 300" w:eastAsia="Calibri" w:hAnsi="Museo Sans 300"/>
          <w:lang w:val="es-SV" w:eastAsia="en-US"/>
        </w:rPr>
      </w:pPr>
    </w:p>
    <w:p w14:paraId="046ABF59" w14:textId="65C05B58" w:rsidR="00C2196A" w:rsidRPr="001C5CBF" w:rsidRDefault="00A23D51" w:rsidP="00E40C03">
      <w:pPr>
        <w:widowControl w:val="0"/>
        <w:tabs>
          <w:tab w:val="left" w:pos="956"/>
        </w:tabs>
        <w:autoSpaceDE w:val="0"/>
        <w:autoSpaceDN w:val="0"/>
        <w:adjustRightInd w:val="0"/>
        <w:spacing w:after="0" w:line="240" w:lineRule="auto"/>
        <w:jc w:val="both"/>
        <w:rPr>
          <w:rFonts w:ascii="Museo Sans 300" w:eastAsia="Calibri" w:hAnsi="Museo Sans 300"/>
          <w:color w:val="000000" w:themeColor="text1"/>
          <w:lang w:eastAsia="en-US"/>
        </w:rPr>
      </w:pPr>
      <w:r w:rsidRPr="001C5CBF">
        <w:rPr>
          <w:rFonts w:ascii="Museo Sans 300" w:hAnsi="Museo Sans 300"/>
          <w:color w:val="000000" w:themeColor="text1"/>
        </w:rPr>
        <w:t>La política de gestión y control de los conflictos de interés</w:t>
      </w:r>
      <w:r w:rsidRPr="001C5CBF">
        <w:rPr>
          <w:rFonts w:ascii="Museo Sans 300" w:eastAsia="Calibri" w:hAnsi="Museo Sans 300"/>
          <w:color w:val="000000" w:themeColor="text1"/>
          <w:lang w:eastAsia="en-US"/>
        </w:rPr>
        <w:t xml:space="preserve">, a la que hace referencia el literal </w:t>
      </w:r>
      <w:r w:rsidR="00A906ED" w:rsidRPr="001C5CBF">
        <w:rPr>
          <w:rFonts w:ascii="Museo Sans 300" w:eastAsia="Calibri" w:hAnsi="Museo Sans 300"/>
          <w:color w:val="000000" w:themeColor="text1"/>
          <w:lang w:eastAsia="en-US"/>
        </w:rPr>
        <w:t>m</w:t>
      </w:r>
      <w:r w:rsidRPr="001C5CBF">
        <w:rPr>
          <w:rFonts w:ascii="Museo Sans 300" w:eastAsia="Calibri" w:hAnsi="Museo Sans 300"/>
          <w:color w:val="000000" w:themeColor="text1"/>
          <w:lang w:eastAsia="en-US"/>
        </w:rPr>
        <w:t>) del presente artículo deberá contener como mínimo lo establecido en el artículo 14 de las presentes Normas.</w:t>
      </w:r>
    </w:p>
    <w:p w14:paraId="21C1A517" w14:textId="322544C4" w:rsidR="00EB30D5" w:rsidRPr="001C5CBF" w:rsidRDefault="00EB30D5" w:rsidP="00E40C03">
      <w:pPr>
        <w:widowControl w:val="0"/>
        <w:tabs>
          <w:tab w:val="left" w:pos="956"/>
        </w:tabs>
        <w:autoSpaceDE w:val="0"/>
        <w:autoSpaceDN w:val="0"/>
        <w:adjustRightInd w:val="0"/>
        <w:spacing w:after="0" w:line="240" w:lineRule="auto"/>
        <w:jc w:val="both"/>
        <w:rPr>
          <w:rFonts w:ascii="Museo Sans 300" w:eastAsia="Calibri" w:hAnsi="Museo Sans 300"/>
          <w:lang w:val="es-SV" w:eastAsia="en-US"/>
        </w:rPr>
      </w:pPr>
    </w:p>
    <w:p w14:paraId="046ABF5B" w14:textId="77777777" w:rsidR="001463E1" w:rsidRPr="001C5CBF" w:rsidRDefault="001463E1" w:rsidP="00E40C03">
      <w:pPr>
        <w:widowControl w:val="0"/>
        <w:autoSpaceDE w:val="0"/>
        <w:autoSpaceDN w:val="0"/>
        <w:adjustRightInd w:val="0"/>
        <w:spacing w:after="0" w:line="240" w:lineRule="auto"/>
        <w:jc w:val="both"/>
        <w:rPr>
          <w:rFonts w:ascii="Museo Sans 300" w:eastAsia="Calibri" w:hAnsi="Museo Sans 300"/>
          <w:b/>
          <w:lang w:val="es-SV" w:eastAsia="en-US"/>
        </w:rPr>
      </w:pPr>
      <w:r w:rsidRPr="001C5CBF">
        <w:rPr>
          <w:rFonts w:ascii="Museo Sans 300" w:eastAsia="Calibri" w:hAnsi="Museo Sans 300"/>
          <w:b/>
          <w:lang w:val="es-SV" w:eastAsia="en-US"/>
        </w:rPr>
        <w:t xml:space="preserve">Código de Gobierno Corporativo </w:t>
      </w:r>
    </w:p>
    <w:p w14:paraId="046ABF5C" w14:textId="77777777" w:rsidR="009F3A75" w:rsidRPr="001C5CBF" w:rsidRDefault="00FE0BBD" w:rsidP="00E40C03">
      <w:pPr>
        <w:widowControl w:val="0"/>
        <w:numPr>
          <w:ilvl w:val="0"/>
          <w:numId w:val="5"/>
        </w:numPr>
        <w:tabs>
          <w:tab w:val="left" w:pos="709"/>
          <w:tab w:val="left" w:pos="851"/>
        </w:tabs>
        <w:spacing w:after="0" w:line="240" w:lineRule="auto"/>
        <w:ind w:firstLine="0"/>
        <w:jc w:val="both"/>
        <w:outlineLvl w:val="0"/>
        <w:rPr>
          <w:rFonts w:ascii="Museo Sans 300" w:eastAsia="Calibri" w:hAnsi="Museo Sans 300"/>
          <w:lang w:val="es-SV" w:eastAsia="en-US"/>
        </w:rPr>
      </w:pPr>
      <w:r w:rsidRPr="001C5CBF">
        <w:rPr>
          <w:rFonts w:ascii="Museo Sans 300" w:eastAsia="Calibri" w:hAnsi="Museo Sans 300"/>
          <w:lang w:val="es-SV" w:eastAsia="en-US"/>
        </w:rPr>
        <w:t>E</w:t>
      </w:r>
      <w:r w:rsidR="001463E1" w:rsidRPr="001C5CBF">
        <w:rPr>
          <w:rFonts w:ascii="Museo Sans 300" w:eastAsia="Calibri" w:hAnsi="Museo Sans 300"/>
          <w:lang w:val="es-SV" w:eastAsia="en-US"/>
        </w:rPr>
        <w:t xml:space="preserve">l Código de Gobierno Corporativo deberá contener, como mínimo las políticas relacionadas con el cumplimiento de principios, reglas y estándares en el manejo de los negocios que establezcan para alcanzar los objetivos corporativos; en especial, se deberán desarrollar las políticas y prácticas relativas a: </w:t>
      </w:r>
    </w:p>
    <w:p w14:paraId="046ABF5D" w14:textId="31426E40" w:rsidR="009F3A75" w:rsidRPr="001C5CBF" w:rsidRDefault="009F3A75" w:rsidP="00E40C03">
      <w:pPr>
        <w:pStyle w:val="Prrafodelista"/>
        <w:widowControl w:val="0"/>
        <w:numPr>
          <w:ilvl w:val="0"/>
          <w:numId w:val="28"/>
        </w:numPr>
        <w:spacing w:before="120" w:after="0" w:line="240" w:lineRule="auto"/>
        <w:ind w:left="425" w:hanging="425"/>
        <w:contextualSpacing w:val="0"/>
        <w:jc w:val="both"/>
        <w:outlineLvl w:val="0"/>
        <w:rPr>
          <w:rFonts w:ascii="Museo Sans 300" w:eastAsia="Calibri" w:hAnsi="Museo Sans 300"/>
          <w:lang w:val="es-SV" w:eastAsia="en-US"/>
        </w:rPr>
      </w:pPr>
      <w:r w:rsidRPr="001C5CBF">
        <w:rPr>
          <w:rFonts w:ascii="Museo Sans 300" w:eastAsia="Calibri" w:hAnsi="Museo Sans 300"/>
          <w:lang w:val="es-SV" w:eastAsia="en-US"/>
        </w:rPr>
        <w:lastRenderedPageBreak/>
        <w:t>Políticas sobre las relaciones con accionistas, las cuales deberán tener como objetivo asegurar un trato equitativo y un acceso transparente a la información sobre la entidad. Dichas políticas deberán contener lineamientos para el acceso a la información de la entidad y participación de los accionistas y la administración de los conflictos de interés en la aprobación de transacciones que</w:t>
      </w:r>
      <w:r w:rsidR="00401803" w:rsidRPr="001C5CBF">
        <w:rPr>
          <w:rFonts w:ascii="Museo Sans 300" w:eastAsia="Calibri" w:hAnsi="Museo Sans 300"/>
          <w:lang w:val="es-SV" w:eastAsia="en-US"/>
        </w:rPr>
        <w:t xml:space="preserve"> afecten a la entidad, Grupo o C</w:t>
      </w:r>
      <w:r w:rsidRPr="001C5CBF">
        <w:rPr>
          <w:rFonts w:ascii="Museo Sans 300" w:eastAsia="Calibri" w:hAnsi="Museo Sans 300"/>
          <w:lang w:val="es-SV" w:eastAsia="en-US"/>
        </w:rPr>
        <w:t xml:space="preserve">onglomerado </w:t>
      </w:r>
      <w:r w:rsidR="00401803" w:rsidRPr="001C5CBF">
        <w:rPr>
          <w:rFonts w:ascii="Museo Sans 300" w:eastAsia="Calibri" w:hAnsi="Museo Sans 300"/>
          <w:lang w:val="es-SV" w:eastAsia="en-US"/>
        </w:rPr>
        <w:t>F</w:t>
      </w:r>
      <w:r w:rsidRPr="001C5CBF">
        <w:rPr>
          <w:rFonts w:ascii="Museo Sans 300" w:eastAsia="Calibri" w:hAnsi="Museo Sans 300"/>
          <w:lang w:val="es-SV" w:eastAsia="en-US"/>
        </w:rPr>
        <w:t xml:space="preserve">inanciero; </w:t>
      </w:r>
    </w:p>
    <w:p w14:paraId="046ABF5E" w14:textId="77777777" w:rsidR="009927A0" w:rsidRPr="001C5CBF" w:rsidRDefault="009F3A75" w:rsidP="00E40C03">
      <w:pPr>
        <w:pStyle w:val="Prrafodelista"/>
        <w:widowControl w:val="0"/>
        <w:numPr>
          <w:ilvl w:val="0"/>
          <w:numId w:val="28"/>
        </w:numPr>
        <w:spacing w:after="0" w:line="240" w:lineRule="auto"/>
        <w:ind w:left="425" w:hanging="425"/>
        <w:contextualSpacing w:val="0"/>
        <w:jc w:val="both"/>
        <w:outlineLvl w:val="0"/>
        <w:rPr>
          <w:rFonts w:ascii="Museo Sans 300" w:eastAsia="Calibri" w:hAnsi="Museo Sans 300"/>
          <w:lang w:val="es-SV" w:eastAsia="en-US"/>
        </w:rPr>
      </w:pPr>
      <w:r w:rsidRPr="001C5CBF">
        <w:rPr>
          <w:rFonts w:ascii="Museo Sans 300" w:eastAsia="Calibri" w:hAnsi="Museo Sans 300"/>
          <w:lang w:val="es-SV" w:eastAsia="en-US"/>
        </w:rPr>
        <w:t>R</w:t>
      </w:r>
      <w:r w:rsidR="001463E1" w:rsidRPr="001C5CBF">
        <w:rPr>
          <w:rFonts w:ascii="Museo Sans 300" w:eastAsia="Calibri" w:hAnsi="Museo Sans 300"/>
          <w:lang w:val="es-SV" w:eastAsia="en-US"/>
        </w:rPr>
        <w:t>esponsabilidades d</w:t>
      </w:r>
      <w:r w:rsidR="007221FE" w:rsidRPr="001C5CBF">
        <w:rPr>
          <w:rFonts w:ascii="Museo Sans 300" w:eastAsia="Calibri" w:hAnsi="Museo Sans 300"/>
          <w:lang w:val="es-SV" w:eastAsia="en-US"/>
        </w:rPr>
        <w:t>e los órganos de administración</w:t>
      </w:r>
      <w:r w:rsidRPr="001C5CBF">
        <w:rPr>
          <w:rFonts w:ascii="Museo Sans 300" w:eastAsia="Calibri" w:hAnsi="Museo Sans 300"/>
          <w:lang w:val="es-SV" w:eastAsia="en-US"/>
        </w:rPr>
        <w:t>;</w:t>
      </w:r>
      <w:r w:rsidR="00A23D51" w:rsidRPr="001C5CBF">
        <w:rPr>
          <w:rFonts w:ascii="Museo Sans 300" w:eastAsia="Calibri" w:hAnsi="Museo Sans 300"/>
          <w:lang w:val="es-SV" w:eastAsia="en-US"/>
        </w:rPr>
        <w:t xml:space="preserve"> </w:t>
      </w:r>
    </w:p>
    <w:p w14:paraId="046ABF5F" w14:textId="68DF863D" w:rsidR="00B66C3F" w:rsidRPr="001C5CBF" w:rsidRDefault="009F3A75" w:rsidP="00E40C03">
      <w:pPr>
        <w:pStyle w:val="Prrafodelista"/>
        <w:widowControl w:val="0"/>
        <w:numPr>
          <w:ilvl w:val="0"/>
          <w:numId w:val="28"/>
        </w:numPr>
        <w:spacing w:after="0" w:line="240" w:lineRule="auto"/>
        <w:ind w:left="425" w:hanging="425"/>
        <w:contextualSpacing w:val="0"/>
        <w:jc w:val="both"/>
        <w:outlineLvl w:val="0"/>
        <w:rPr>
          <w:rFonts w:ascii="Museo Sans 300" w:eastAsia="Calibri" w:hAnsi="Museo Sans 300"/>
          <w:lang w:val="es-SV" w:eastAsia="en-US"/>
        </w:rPr>
      </w:pPr>
      <w:r w:rsidRPr="001C5CBF">
        <w:rPr>
          <w:rFonts w:ascii="Museo Sans 300" w:eastAsia="Calibri" w:hAnsi="Museo Sans 300"/>
          <w:lang w:val="es-SV" w:eastAsia="en-US"/>
        </w:rPr>
        <w:t>M</w:t>
      </w:r>
      <w:r w:rsidR="001463E1" w:rsidRPr="001C5CBF">
        <w:rPr>
          <w:rFonts w:ascii="Museo Sans 300" w:eastAsia="Calibri" w:hAnsi="Museo Sans 300"/>
          <w:lang w:val="es-SV" w:eastAsia="en-US"/>
        </w:rPr>
        <w:t xml:space="preserve">ecanismos para la elección </w:t>
      </w:r>
      <w:r w:rsidR="00680FEA" w:rsidRPr="001C5CBF">
        <w:rPr>
          <w:rFonts w:ascii="Museo Sans 300" w:eastAsia="Calibri" w:hAnsi="Museo Sans 300"/>
          <w:lang w:val="es-SV" w:eastAsia="en-US"/>
        </w:rPr>
        <w:t xml:space="preserve">y sustitución </w:t>
      </w:r>
      <w:r w:rsidR="001463E1" w:rsidRPr="001C5CBF">
        <w:rPr>
          <w:rFonts w:ascii="Museo Sans 300" w:eastAsia="Calibri" w:hAnsi="Museo Sans 300"/>
          <w:lang w:val="es-SV" w:eastAsia="en-US"/>
        </w:rPr>
        <w:t>d</w:t>
      </w:r>
      <w:r w:rsidR="00B43D4A" w:rsidRPr="001C5CBF">
        <w:rPr>
          <w:rFonts w:ascii="Museo Sans 300" w:eastAsia="Calibri" w:hAnsi="Museo Sans 300"/>
          <w:lang w:val="es-SV" w:eastAsia="en-US"/>
        </w:rPr>
        <w:t xml:space="preserve">e </w:t>
      </w:r>
      <w:r w:rsidR="00680FEA" w:rsidRPr="001C5CBF">
        <w:rPr>
          <w:rFonts w:ascii="Museo Sans 300" w:eastAsia="Calibri" w:hAnsi="Museo Sans 300"/>
          <w:lang w:val="es-SV" w:eastAsia="en-US"/>
        </w:rPr>
        <w:t xml:space="preserve">los </w:t>
      </w:r>
      <w:r w:rsidR="008115A9" w:rsidRPr="001C5CBF">
        <w:rPr>
          <w:rFonts w:ascii="Museo Sans 300" w:eastAsia="Calibri" w:hAnsi="Museo Sans 300"/>
          <w:lang w:val="es-SV" w:eastAsia="en-US"/>
        </w:rPr>
        <w:t xml:space="preserve">miembros de la </w:t>
      </w:r>
      <w:r w:rsidR="00680FEA" w:rsidRPr="001C5CBF">
        <w:rPr>
          <w:rFonts w:ascii="Museo Sans 300" w:eastAsia="Calibri" w:hAnsi="Museo Sans 300"/>
          <w:lang w:val="es-SV" w:eastAsia="en-US"/>
        </w:rPr>
        <w:t>Alta Ge</w:t>
      </w:r>
      <w:r w:rsidR="00A23D51" w:rsidRPr="001C5CBF">
        <w:rPr>
          <w:rFonts w:ascii="Museo Sans 300" w:eastAsia="Calibri" w:hAnsi="Museo Sans 300"/>
          <w:lang w:val="es-SV" w:eastAsia="en-US"/>
        </w:rPr>
        <w:t>rencia; y</w:t>
      </w:r>
    </w:p>
    <w:p w14:paraId="046ABF60" w14:textId="1348313D" w:rsidR="00A23D51" w:rsidRPr="001C5CBF" w:rsidRDefault="00E75D71" w:rsidP="00E40C03">
      <w:pPr>
        <w:pStyle w:val="Prrafodelista"/>
        <w:widowControl w:val="0"/>
        <w:numPr>
          <w:ilvl w:val="0"/>
          <w:numId w:val="28"/>
        </w:numPr>
        <w:spacing w:after="0" w:line="240" w:lineRule="auto"/>
        <w:ind w:left="425" w:hanging="425"/>
        <w:contextualSpacing w:val="0"/>
        <w:jc w:val="both"/>
        <w:outlineLvl w:val="0"/>
        <w:rPr>
          <w:rFonts w:ascii="Museo Sans 300" w:eastAsia="Calibri" w:hAnsi="Museo Sans 300"/>
          <w:lang w:val="es-SV" w:eastAsia="en-US"/>
        </w:rPr>
      </w:pPr>
      <w:r w:rsidRPr="001C5CBF">
        <w:rPr>
          <w:rFonts w:ascii="Museo Sans 300" w:eastAsia="Calibri" w:hAnsi="Museo Sans 300"/>
          <w:lang w:val="es-SV" w:eastAsia="en-US"/>
        </w:rPr>
        <w:t>En el caso específico de las Sociedades Clasificadoras de R</w:t>
      </w:r>
      <w:r w:rsidR="00A23D51" w:rsidRPr="001C5CBF">
        <w:rPr>
          <w:rFonts w:ascii="Museo Sans 300" w:eastAsia="Calibri" w:hAnsi="Museo Sans 300"/>
          <w:lang w:val="es-SV" w:eastAsia="en-US"/>
        </w:rPr>
        <w:t>iesgo, el Código de Gobierno Corporativo deberá incorporar el establecimiento de normas de independencia, con respecto</w:t>
      </w:r>
      <w:r w:rsidR="00E40C03" w:rsidRPr="001C5CBF">
        <w:rPr>
          <w:rFonts w:ascii="Museo Sans 300" w:eastAsia="Calibri" w:hAnsi="Museo Sans 300"/>
          <w:lang w:val="es-SV" w:eastAsia="en-US"/>
        </w:rPr>
        <w:t xml:space="preserve"> </w:t>
      </w:r>
      <w:r w:rsidR="00A23D51" w:rsidRPr="001C5CBF">
        <w:rPr>
          <w:rFonts w:ascii="Museo Sans 300" w:eastAsia="Calibri" w:hAnsi="Museo Sans 300"/>
          <w:lang w:val="es-SV" w:eastAsia="en-US"/>
        </w:rPr>
        <w:t>a las sociedades emisoras.</w:t>
      </w:r>
    </w:p>
    <w:p w14:paraId="046ABF61" w14:textId="77777777" w:rsidR="00A23D51" w:rsidRPr="001C5CBF" w:rsidRDefault="00A23D51" w:rsidP="00E40C03">
      <w:pPr>
        <w:widowControl w:val="0"/>
        <w:tabs>
          <w:tab w:val="left" w:pos="851"/>
        </w:tabs>
        <w:spacing w:after="0" w:line="240" w:lineRule="auto"/>
        <w:jc w:val="both"/>
        <w:outlineLvl w:val="0"/>
        <w:rPr>
          <w:rFonts w:ascii="Museo Sans 300" w:eastAsia="Calibri" w:hAnsi="Museo Sans 300"/>
          <w:lang w:val="es-SV" w:eastAsia="en-US"/>
        </w:rPr>
      </w:pPr>
    </w:p>
    <w:p w14:paraId="046ABF62" w14:textId="4E498D8F" w:rsidR="00A23D51" w:rsidRPr="001C5CBF" w:rsidRDefault="001463E1"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lang w:val="es-SV" w:eastAsia="en-US"/>
        </w:rPr>
        <w:t xml:space="preserve">Asimismo, deberá describir </w:t>
      </w:r>
      <w:r w:rsidR="00073601" w:rsidRPr="001C5CBF">
        <w:rPr>
          <w:rFonts w:ascii="Museo Sans 300" w:eastAsia="Calibri" w:hAnsi="Museo Sans 300"/>
          <w:lang w:val="es-SV" w:eastAsia="en-US"/>
        </w:rPr>
        <w:t xml:space="preserve">de manera amplia </w:t>
      </w:r>
      <w:r w:rsidRPr="001C5CBF">
        <w:rPr>
          <w:rFonts w:ascii="Museo Sans 300" w:eastAsia="Calibri" w:hAnsi="Museo Sans 300"/>
          <w:lang w:val="es-SV" w:eastAsia="en-US"/>
        </w:rPr>
        <w:t>la conformación de la Junta Directiva</w:t>
      </w:r>
      <w:r w:rsidR="00504159" w:rsidRPr="001C5CBF">
        <w:rPr>
          <w:rFonts w:ascii="Museo Sans 300" w:eastAsia="Calibri" w:hAnsi="Museo Sans 300"/>
          <w:lang w:val="es-SV" w:eastAsia="en-US"/>
        </w:rPr>
        <w:t>,</w:t>
      </w:r>
      <w:r w:rsidR="00073601" w:rsidRPr="001C5CBF">
        <w:rPr>
          <w:rFonts w:ascii="Museo Sans 300" w:eastAsia="Calibri" w:hAnsi="Museo Sans 300"/>
          <w:lang w:val="es-SV" w:eastAsia="en-US"/>
        </w:rPr>
        <w:t xml:space="preserve"> de la Junta de Vigilancia </w:t>
      </w:r>
      <w:r w:rsidR="00504159" w:rsidRPr="001C5CBF">
        <w:rPr>
          <w:rFonts w:ascii="Museo Sans 300" w:eastAsia="Calibri" w:hAnsi="Museo Sans 300"/>
          <w:lang w:val="es-SV" w:eastAsia="en-US"/>
        </w:rPr>
        <w:t xml:space="preserve">u órgano equivalente </w:t>
      </w:r>
      <w:r w:rsidR="00073601" w:rsidRPr="001C5CBF">
        <w:rPr>
          <w:rFonts w:ascii="Museo Sans 300" w:eastAsia="Calibri" w:hAnsi="Museo Sans 300"/>
          <w:lang w:val="es-SV" w:eastAsia="en-US"/>
        </w:rPr>
        <w:t>en su caso</w:t>
      </w:r>
      <w:r w:rsidRPr="001C5CBF">
        <w:rPr>
          <w:rFonts w:ascii="Museo Sans 300" w:eastAsia="Calibri" w:hAnsi="Museo Sans 300"/>
          <w:lang w:val="es-SV" w:eastAsia="en-US"/>
        </w:rPr>
        <w:t>, su funcionamiento de conformidad a lo regulado en las leyes apl</w:t>
      </w:r>
      <w:r w:rsidR="002F569D" w:rsidRPr="001C5CBF">
        <w:rPr>
          <w:rFonts w:ascii="Museo Sans 300" w:eastAsia="Calibri" w:hAnsi="Museo Sans 300"/>
          <w:lang w:val="es-SV" w:eastAsia="en-US"/>
        </w:rPr>
        <w:t>icables y lo establecido en el P</w:t>
      </w:r>
      <w:r w:rsidRPr="001C5CBF">
        <w:rPr>
          <w:rFonts w:ascii="Museo Sans 300" w:eastAsia="Calibri" w:hAnsi="Museo Sans 300"/>
          <w:lang w:val="es-SV" w:eastAsia="en-US"/>
        </w:rPr>
        <w:t xml:space="preserve">acto </w:t>
      </w:r>
      <w:r w:rsidR="002F569D" w:rsidRPr="001C5CBF">
        <w:rPr>
          <w:rFonts w:ascii="Museo Sans 300" w:eastAsia="Calibri" w:hAnsi="Museo Sans 300"/>
          <w:lang w:val="es-SV" w:eastAsia="en-US"/>
        </w:rPr>
        <w:t>S</w:t>
      </w:r>
      <w:r w:rsidRPr="001C5CBF">
        <w:rPr>
          <w:rFonts w:ascii="Museo Sans 300" w:eastAsia="Calibri" w:hAnsi="Museo Sans 300"/>
          <w:lang w:val="es-SV" w:eastAsia="en-US"/>
        </w:rPr>
        <w:t xml:space="preserve">ocial o los </w:t>
      </w:r>
      <w:r w:rsidR="00620AF3" w:rsidRPr="001C5CBF">
        <w:rPr>
          <w:rFonts w:ascii="Museo Sans 300" w:eastAsia="Calibri" w:hAnsi="Museo Sans 300"/>
          <w:lang w:val="es-SV" w:eastAsia="en-US"/>
        </w:rPr>
        <w:t>E</w:t>
      </w:r>
      <w:r w:rsidRPr="001C5CBF">
        <w:rPr>
          <w:rFonts w:ascii="Museo Sans 300" w:eastAsia="Calibri" w:hAnsi="Museo Sans 300"/>
          <w:lang w:val="es-SV" w:eastAsia="en-US"/>
        </w:rPr>
        <w:t xml:space="preserve">statutos. </w:t>
      </w:r>
      <w:r w:rsidR="00A23D51" w:rsidRPr="001C5CBF">
        <w:rPr>
          <w:rFonts w:ascii="Museo Sans 300" w:eastAsia="Calibri" w:hAnsi="Museo Sans 300"/>
          <w:lang w:val="es-SV" w:eastAsia="en-US"/>
        </w:rPr>
        <w:t>Estableciendo en el mismo Código, requisitos relacionados a la buena reputación, competencia profesional, objetividad y experiencia en gestión de riesgos</w:t>
      </w:r>
      <w:r w:rsidR="001F6664" w:rsidRPr="001C5CBF">
        <w:rPr>
          <w:rFonts w:ascii="Museo Sans 300" w:eastAsia="Calibri" w:hAnsi="Museo Sans 300"/>
          <w:lang w:val="es-SV" w:eastAsia="en-US"/>
        </w:rPr>
        <w:t xml:space="preserve"> o finanzas</w:t>
      </w:r>
      <w:r w:rsidR="00A23D51" w:rsidRPr="001C5CBF">
        <w:rPr>
          <w:rFonts w:ascii="Museo Sans 300" w:eastAsia="Calibri" w:hAnsi="Museo Sans 300"/>
          <w:lang w:val="es-SV" w:eastAsia="en-US"/>
        </w:rPr>
        <w:t xml:space="preserve"> a los miembros de la Junta Directiva.</w:t>
      </w:r>
    </w:p>
    <w:p w14:paraId="046ABF63" w14:textId="77777777" w:rsidR="00A23D51" w:rsidRPr="001C5CBF" w:rsidRDefault="00A23D51" w:rsidP="00E40C03">
      <w:pPr>
        <w:widowControl w:val="0"/>
        <w:autoSpaceDE w:val="0"/>
        <w:autoSpaceDN w:val="0"/>
        <w:adjustRightInd w:val="0"/>
        <w:spacing w:after="0" w:line="240" w:lineRule="auto"/>
        <w:jc w:val="both"/>
        <w:rPr>
          <w:rFonts w:ascii="Museo Sans 300" w:eastAsia="Calibri" w:hAnsi="Museo Sans 300"/>
          <w:lang w:val="es-SV" w:eastAsia="en-US"/>
        </w:rPr>
      </w:pPr>
    </w:p>
    <w:p w14:paraId="046ABF64" w14:textId="24DD78BC" w:rsidR="001463E1" w:rsidRDefault="001463E1"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lang w:val="es-SV" w:eastAsia="en-US"/>
        </w:rPr>
        <w:t xml:space="preserve">También debe detallar los principios y lineamientos generales mínimos para la adopción e implementación de las prácticas de gobierno corporativo contenidas en </w:t>
      </w:r>
      <w:r w:rsidR="00A65B58" w:rsidRPr="001C5CBF">
        <w:rPr>
          <w:rFonts w:ascii="Museo Sans 300" w:eastAsia="Calibri" w:hAnsi="Museo Sans 300"/>
          <w:lang w:val="es-SV" w:eastAsia="en-US"/>
        </w:rPr>
        <w:t>l</w:t>
      </w:r>
      <w:r w:rsidRPr="001C5CBF">
        <w:rPr>
          <w:rFonts w:ascii="Museo Sans 300" w:eastAsia="Calibri" w:hAnsi="Museo Sans 300"/>
          <w:lang w:val="es-SV" w:eastAsia="en-US"/>
        </w:rPr>
        <w:t xml:space="preserve">as </w:t>
      </w:r>
      <w:r w:rsidR="00A65B58" w:rsidRPr="001C5CBF">
        <w:rPr>
          <w:rFonts w:ascii="Museo Sans 300" w:eastAsia="Calibri" w:hAnsi="Museo Sans 300"/>
          <w:lang w:val="es-SV" w:eastAsia="en-US"/>
        </w:rPr>
        <w:t xml:space="preserve">presentes </w:t>
      </w:r>
      <w:r w:rsidRPr="001C5CBF">
        <w:rPr>
          <w:rFonts w:ascii="Museo Sans 300" w:eastAsia="Calibri" w:hAnsi="Museo Sans 300"/>
          <w:lang w:val="es-SV" w:eastAsia="en-US"/>
        </w:rPr>
        <w:t>Normas, así como las que de forma voluntaria cada entidad decida incluir y los mecanismos para verificar que se cumplan.</w:t>
      </w:r>
    </w:p>
    <w:p w14:paraId="5F6D8A95" w14:textId="77777777" w:rsidR="00D10344" w:rsidRPr="001C5CBF" w:rsidRDefault="00D10344" w:rsidP="00E40C03">
      <w:pPr>
        <w:widowControl w:val="0"/>
        <w:autoSpaceDE w:val="0"/>
        <w:autoSpaceDN w:val="0"/>
        <w:adjustRightInd w:val="0"/>
        <w:spacing w:after="0" w:line="240" w:lineRule="auto"/>
        <w:jc w:val="both"/>
        <w:rPr>
          <w:rFonts w:ascii="Museo Sans 300" w:eastAsia="Calibri" w:hAnsi="Museo Sans 300"/>
          <w:lang w:val="es-SV" w:eastAsia="en-US"/>
        </w:rPr>
      </w:pPr>
    </w:p>
    <w:p w14:paraId="046ABF66" w14:textId="77777777" w:rsidR="004B0051" w:rsidRPr="001C5CBF" w:rsidRDefault="001463E1"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lang w:val="es-SV" w:eastAsia="en-US"/>
        </w:rPr>
        <w:t>En ningún caso, el Código de Gobierno Corporativo podrá contradecir las obligaciones contenidas en el marco legal aplicable.</w:t>
      </w:r>
    </w:p>
    <w:p w14:paraId="046ABF67" w14:textId="77777777" w:rsidR="00A57AA5" w:rsidRPr="001C5CBF" w:rsidRDefault="00A57AA5" w:rsidP="00E40C03">
      <w:pPr>
        <w:widowControl w:val="0"/>
        <w:tabs>
          <w:tab w:val="left" w:pos="851"/>
        </w:tabs>
        <w:spacing w:after="0" w:line="240" w:lineRule="auto"/>
        <w:jc w:val="both"/>
        <w:outlineLvl w:val="0"/>
        <w:rPr>
          <w:rFonts w:ascii="Museo Sans 300" w:hAnsi="Museo Sans 300"/>
          <w:b/>
        </w:rPr>
      </w:pPr>
    </w:p>
    <w:p w14:paraId="046ABF68" w14:textId="77777777" w:rsidR="009927A0" w:rsidRPr="001C5CBF" w:rsidRDefault="009927A0" w:rsidP="00E40C03">
      <w:pPr>
        <w:widowControl w:val="0"/>
        <w:tabs>
          <w:tab w:val="left" w:pos="851"/>
        </w:tabs>
        <w:spacing w:after="0" w:line="240" w:lineRule="auto"/>
        <w:jc w:val="both"/>
        <w:outlineLvl w:val="0"/>
        <w:rPr>
          <w:rFonts w:ascii="Museo Sans 300" w:hAnsi="Museo Sans 300"/>
          <w:b/>
        </w:rPr>
      </w:pPr>
      <w:r w:rsidRPr="001C5CBF">
        <w:rPr>
          <w:rFonts w:ascii="Museo Sans 300" w:hAnsi="Museo Sans 300"/>
          <w:b/>
        </w:rPr>
        <w:t>Política de gestión de conflictos de interés</w:t>
      </w:r>
    </w:p>
    <w:p w14:paraId="20424F5E" w14:textId="7740998F" w:rsidR="0039205F" w:rsidRPr="001C5CBF" w:rsidRDefault="00824B84" w:rsidP="0039205F">
      <w:pPr>
        <w:widowControl w:val="0"/>
        <w:numPr>
          <w:ilvl w:val="0"/>
          <w:numId w:val="5"/>
        </w:numPr>
        <w:tabs>
          <w:tab w:val="left" w:pos="709"/>
          <w:tab w:val="left" w:pos="851"/>
        </w:tabs>
        <w:spacing w:after="0" w:line="240" w:lineRule="auto"/>
        <w:ind w:firstLine="0"/>
        <w:jc w:val="both"/>
        <w:outlineLvl w:val="0"/>
        <w:rPr>
          <w:rFonts w:ascii="Museo Sans 300" w:hAnsi="Museo Sans 300"/>
        </w:rPr>
      </w:pPr>
      <w:r w:rsidRPr="001C5CBF">
        <w:rPr>
          <w:rFonts w:ascii="Museo Sans 300" w:eastAsia="Calibri" w:hAnsi="Museo Sans 300"/>
          <w:lang w:val="es-SV" w:eastAsia="en-US"/>
        </w:rPr>
        <w:t>En</w:t>
      </w:r>
      <w:r w:rsidRPr="001C5CBF">
        <w:rPr>
          <w:rFonts w:ascii="Museo Sans 300" w:hAnsi="Museo Sans 300"/>
          <w:color w:val="000000" w:themeColor="text1"/>
          <w:spacing w:val="-3"/>
        </w:rPr>
        <w:t xml:space="preserve"> el Código de Ética o de Conducta, además</w:t>
      </w:r>
      <w:r w:rsidR="00E40C03" w:rsidRPr="001C5CBF">
        <w:rPr>
          <w:rFonts w:ascii="Museo Sans 300" w:hAnsi="Museo Sans 300"/>
          <w:color w:val="000000" w:themeColor="text1"/>
          <w:spacing w:val="-3"/>
        </w:rPr>
        <w:t xml:space="preserve"> </w:t>
      </w:r>
      <w:r w:rsidRPr="001C5CBF">
        <w:rPr>
          <w:rFonts w:ascii="Museo Sans 300" w:hAnsi="Museo Sans 300"/>
          <w:color w:val="000000" w:themeColor="text1"/>
          <w:spacing w:val="-3"/>
        </w:rPr>
        <w:t xml:space="preserve">de lo establecido en el </w:t>
      </w:r>
      <w:r w:rsidR="006C1C4E" w:rsidRPr="001C5CBF">
        <w:rPr>
          <w:rFonts w:ascii="Museo Sans 300" w:hAnsi="Museo Sans 300"/>
          <w:color w:val="000000" w:themeColor="text1"/>
          <w:spacing w:val="-3"/>
        </w:rPr>
        <w:t>art</w:t>
      </w:r>
      <w:r w:rsidR="00E07BD7" w:rsidRPr="001C5CBF">
        <w:rPr>
          <w:rFonts w:ascii="Museo Sans 300" w:hAnsi="Museo Sans 300"/>
          <w:color w:val="000000" w:themeColor="text1"/>
          <w:spacing w:val="-3"/>
        </w:rPr>
        <w:t>í</w:t>
      </w:r>
      <w:r w:rsidRPr="001C5CBF">
        <w:rPr>
          <w:rFonts w:ascii="Museo Sans 300" w:hAnsi="Museo Sans 300"/>
          <w:color w:val="000000" w:themeColor="text1"/>
          <w:spacing w:val="-3"/>
        </w:rPr>
        <w:t xml:space="preserve">culo 12, literal </w:t>
      </w:r>
      <w:r w:rsidR="006B1963" w:rsidRPr="001C5CBF">
        <w:rPr>
          <w:rFonts w:ascii="Museo Sans 300" w:hAnsi="Museo Sans 300"/>
          <w:color w:val="000000" w:themeColor="text1"/>
          <w:spacing w:val="-3"/>
        </w:rPr>
        <w:t>m</w:t>
      </w:r>
      <w:r w:rsidRPr="001C5CBF">
        <w:rPr>
          <w:rFonts w:ascii="Museo Sans 300" w:hAnsi="Museo Sans 300"/>
          <w:color w:val="000000" w:themeColor="text1"/>
          <w:spacing w:val="-3"/>
        </w:rPr>
        <w:t>), deberá desarrollar l</w:t>
      </w:r>
      <w:r w:rsidRPr="001C5CBF">
        <w:rPr>
          <w:rFonts w:ascii="Museo Sans 300" w:hAnsi="Museo Sans 300"/>
          <w:bCs/>
          <w:color w:val="000000" w:themeColor="text1"/>
        </w:rPr>
        <w:t>a política de gestión de conflictos de interés</w:t>
      </w:r>
      <w:r w:rsidR="00802315">
        <w:rPr>
          <w:rFonts w:ascii="Museo Sans 300" w:hAnsi="Museo Sans 300"/>
          <w:bCs/>
          <w:color w:val="000000" w:themeColor="text1"/>
        </w:rPr>
        <w:t>,</w:t>
      </w:r>
      <w:r w:rsidRPr="001C5CBF">
        <w:rPr>
          <w:rFonts w:ascii="Museo Sans 300" w:hAnsi="Museo Sans 300"/>
          <w:bCs/>
          <w:color w:val="000000" w:themeColor="text1"/>
        </w:rPr>
        <w:t xml:space="preserve"> la cual deberá estipular los mecanismos que permitan prevenir, identificar, gestionar, mitigar, informar y registrar los conflictos de interés que puedan surgir entre los miembros de la Junta Directiva, </w:t>
      </w:r>
      <w:r w:rsidR="00860008" w:rsidRPr="001C5CBF">
        <w:rPr>
          <w:rFonts w:ascii="Museo Sans 300" w:hAnsi="Museo Sans 300"/>
          <w:bCs/>
          <w:color w:val="000000" w:themeColor="text1"/>
        </w:rPr>
        <w:t xml:space="preserve">Alta Gerencia, representantes, </w:t>
      </w:r>
      <w:proofErr w:type="gramStart"/>
      <w:r w:rsidR="00860008" w:rsidRPr="001C5CBF">
        <w:rPr>
          <w:rFonts w:ascii="Museo Sans 300" w:hAnsi="Museo Sans 300"/>
          <w:bCs/>
          <w:color w:val="000000" w:themeColor="text1"/>
        </w:rPr>
        <w:t>D</w:t>
      </w:r>
      <w:r w:rsidRPr="001C5CBF">
        <w:rPr>
          <w:rFonts w:ascii="Museo Sans 300" w:hAnsi="Museo Sans 300"/>
          <w:bCs/>
          <w:color w:val="000000" w:themeColor="text1"/>
        </w:rPr>
        <w:t>irectores</w:t>
      </w:r>
      <w:proofErr w:type="gramEnd"/>
      <w:r w:rsidRPr="001C5CBF">
        <w:rPr>
          <w:rFonts w:ascii="Museo Sans 300" w:hAnsi="Museo Sans 300"/>
          <w:bCs/>
          <w:color w:val="000000" w:themeColor="text1"/>
        </w:rPr>
        <w:t xml:space="preserve"> y demás empleados de la entidad y grupos de interés</w:t>
      </w:r>
      <w:r w:rsidR="00A350A9" w:rsidRPr="001C5CBF">
        <w:rPr>
          <w:rFonts w:ascii="Museo Sans 300" w:hAnsi="Museo Sans 300"/>
          <w:bCs/>
          <w:color w:val="000000" w:themeColor="text1"/>
        </w:rPr>
        <w:t>.</w:t>
      </w:r>
    </w:p>
    <w:p w14:paraId="6AD98FA3" w14:textId="77777777" w:rsidR="00A350A9" w:rsidRPr="001C5CBF" w:rsidRDefault="00A350A9" w:rsidP="00A350A9">
      <w:pPr>
        <w:widowControl w:val="0"/>
        <w:tabs>
          <w:tab w:val="left" w:pos="709"/>
          <w:tab w:val="left" w:pos="851"/>
        </w:tabs>
        <w:spacing w:after="0" w:line="240" w:lineRule="auto"/>
        <w:jc w:val="both"/>
        <w:outlineLvl w:val="0"/>
        <w:rPr>
          <w:rFonts w:ascii="Museo Sans 300" w:hAnsi="Museo Sans 300"/>
        </w:rPr>
      </w:pPr>
    </w:p>
    <w:p w14:paraId="046ABF6B" w14:textId="77777777" w:rsidR="009927A0" w:rsidRPr="001C5CBF" w:rsidRDefault="00824B84" w:rsidP="00E40C03">
      <w:pPr>
        <w:widowControl w:val="0"/>
        <w:tabs>
          <w:tab w:val="left" w:pos="567"/>
        </w:tabs>
        <w:spacing w:after="0" w:line="240" w:lineRule="auto"/>
        <w:jc w:val="both"/>
        <w:rPr>
          <w:rFonts w:ascii="Museo Sans 300" w:hAnsi="Museo Sans 300" w:cs="Arial"/>
        </w:rPr>
      </w:pPr>
      <w:r w:rsidRPr="001C5CBF">
        <w:rPr>
          <w:rFonts w:ascii="Museo Sans 300" w:hAnsi="Museo Sans 300" w:cs="Arial"/>
          <w:color w:val="000000" w:themeColor="text1"/>
          <w:lang w:val="es-SV"/>
        </w:rPr>
        <w:t>En d</w:t>
      </w:r>
      <w:proofErr w:type="spellStart"/>
      <w:r w:rsidRPr="001C5CBF">
        <w:rPr>
          <w:rFonts w:ascii="Museo Sans 300" w:hAnsi="Museo Sans 300" w:cs="Arial"/>
          <w:color w:val="000000" w:themeColor="text1"/>
        </w:rPr>
        <w:t>ichas</w:t>
      </w:r>
      <w:proofErr w:type="spellEnd"/>
      <w:r w:rsidRPr="001C5CBF">
        <w:rPr>
          <w:rFonts w:ascii="Museo Sans 300" w:hAnsi="Museo Sans 300" w:cs="Arial"/>
          <w:color w:val="000000" w:themeColor="text1"/>
        </w:rPr>
        <w:t xml:space="preserve"> políticas</w:t>
      </w:r>
      <w:r w:rsidRPr="001C5CBF">
        <w:rPr>
          <w:rFonts w:ascii="Museo Sans 300" w:hAnsi="Museo Sans 300" w:cs="Arial"/>
          <w:color w:val="000000" w:themeColor="text1"/>
          <w:lang w:val="es-SV"/>
        </w:rPr>
        <w:t xml:space="preserve"> se</w:t>
      </w:r>
      <w:r w:rsidRPr="001C5CBF">
        <w:rPr>
          <w:rFonts w:ascii="Museo Sans 300" w:hAnsi="Museo Sans 300" w:cs="Arial"/>
          <w:color w:val="000000" w:themeColor="text1"/>
        </w:rPr>
        <w:t xml:space="preserve"> deberá establecer</w:t>
      </w:r>
      <w:r w:rsidR="009927A0" w:rsidRPr="001C5CBF">
        <w:rPr>
          <w:rFonts w:ascii="Museo Sans 300" w:hAnsi="Museo Sans 300" w:cs="Arial"/>
        </w:rPr>
        <w:t xml:space="preserve">: </w:t>
      </w:r>
    </w:p>
    <w:p w14:paraId="046ABF6C" w14:textId="77777777" w:rsidR="009927A0" w:rsidRPr="001C5CBF" w:rsidRDefault="009927A0" w:rsidP="00E40C03">
      <w:pPr>
        <w:widowControl w:val="0"/>
        <w:numPr>
          <w:ilvl w:val="0"/>
          <w:numId w:val="30"/>
        </w:numPr>
        <w:spacing w:before="120" w:after="0" w:line="240" w:lineRule="auto"/>
        <w:ind w:left="425" w:hanging="425"/>
        <w:jc w:val="both"/>
        <w:rPr>
          <w:rFonts w:ascii="Museo Sans 300" w:hAnsi="Museo Sans 300" w:cs="Arial"/>
        </w:rPr>
      </w:pPr>
      <w:r w:rsidRPr="001C5CBF">
        <w:rPr>
          <w:rFonts w:ascii="Museo Sans 300" w:hAnsi="Museo Sans 300" w:cs="Arial"/>
        </w:rPr>
        <w:t xml:space="preserve">Ámbito de aplicación; </w:t>
      </w:r>
    </w:p>
    <w:p w14:paraId="046ABF6D" w14:textId="77777777" w:rsidR="009927A0" w:rsidRPr="001C5CBF" w:rsidRDefault="009927A0" w:rsidP="00E40C03">
      <w:pPr>
        <w:widowControl w:val="0"/>
        <w:numPr>
          <w:ilvl w:val="0"/>
          <w:numId w:val="30"/>
        </w:numPr>
        <w:spacing w:after="0" w:line="240" w:lineRule="auto"/>
        <w:ind w:left="425" w:hanging="425"/>
        <w:jc w:val="both"/>
        <w:rPr>
          <w:rFonts w:ascii="Museo Sans 300" w:hAnsi="Museo Sans 300" w:cs="Arial"/>
        </w:rPr>
      </w:pPr>
      <w:r w:rsidRPr="001C5CBF">
        <w:rPr>
          <w:rFonts w:ascii="Museo Sans 300" w:hAnsi="Museo Sans 300" w:cs="Arial"/>
        </w:rPr>
        <w:t>Identificación de los posibles conflictos de interés en los que puedan incurrir las personas comprendidas en el ámbito de aplicación, derivadas de sus funciones; y</w:t>
      </w:r>
    </w:p>
    <w:p w14:paraId="046ABF6E" w14:textId="77777777" w:rsidR="009927A0" w:rsidRPr="001C5CBF" w:rsidRDefault="009927A0" w:rsidP="00E40C03">
      <w:pPr>
        <w:widowControl w:val="0"/>
        <w:numPr>
          <w:ilvl w:val="0"/>
          <w:numId w:val="30"/>
        </w:numPr>
        <w:spacing w:after="0" w:line="240" w:lineRule="auto"/>
        <w:ind w:left="425" w:hanging="425"/>
        <w:jc w:val="both"/>
        <w:rPr>
          <w:rFonts w:ascii="Museo Sans 300" w:hAnsi="Museo Sans 300" w:cs="Arial"/>
        </w:rPr>
      </w:pPr>
      <w:r w:rsidRPr="001C5CBF">
        <w:rPr>
          <w:rFonts w:ascii="Museo Sans 300" w:hAnsi="Museo Sans 300" w:cs="Arial"/>
        </w:rPr>
        <w:t xml:space="preserve">Los mecanismos de control y manejo de los conflictos de interés. </w:t>
      </w:r>
    </w:p>
    <w:p w14:paraId="1488795F" w14:textId="77777777" w:rsidR="0039205F" w:rsidRPr="001C5CBF" w:rsidRDefault="0039205F" w:rsidP="0039205F">
      <w:pPr>
        <w:widowControl w:val="0"/>
        <w:tabs>
          <w:tab w:val="left" w:pos="709"/>
          <w:tab w:val="left" w:pos="851"/>
        </w:tabs>
        <w:spacing w:after="0" w:line="240" w:lineRule="auto"/>
        <w:jc w:val="both"/>
        <w:outlineLvl w:val="0"/>
        <w:rPr>
          <w:rFonts w:ascii="Museo Sans 300" w:hAnsi="Museo Sans 300" w:cs="Arial"/>
          <w:highlight w:val="yellow"/>
        </w:rPr>
      </w:pPr>
    </w:p>
    <w:p w14:paraId="3146ECD8" w14:textId="42E99E25" w:rsidR="0039205F" w:rsidRPr="001C5CBF" w:rsidRDefault="0039205F" w:rsidP="0039205F">
      <w:pPr>
        <w:widowControl w:val="0"/>
        <w:tabs>
          <w:tab w:val="left" w:pos="709"/>
          <w:tab w:val="left" w:pos="851"/>
        </w:tabs>
        <w:spacing w:after="0" w:line="240" w:lineRule="auto"/>
        <w:jc w:val="both"/>
        <w:outlineLvl w:val="0"/>
        <w:rPr>
          <w:rFonts w:ascii="Museo Sans 300" w:hAnsi="Museo Sans 300" w:cs="Arial Narrow"/>
        </w:rPr>
      </w:pPr>
      <w:r w:rsidRPr="001C5CBF">
        <w:rPr>
          <w:rFonts w:ascii="Museo Sans 300" w:hAnsi="Museo Sans 300" w:cs="Arial"/>
        </w:rPr>
        <w:t xml:space="preserve">La </w:t>
      </w:r>
      <w:r w:rsidR="00BA1803" w:rsidRPr="001C5CBF">
        <w:rPr>
          <w:rFonts w:ascii="Museo Sans 300" w:hAnsi="Museo Sans 300" w:cs="Arial"/>
        </w:rPr>
        <w:t xml:space="preserve">Alta Gerencia deberá </w:t>
      </w:r>
      <w:r w:rsidRPr="001C5CBF">
        <w:rPr>
          <w:rFonts w:ascii="Museo Sans 300" w:hAnsi="Museo Sans 300" w:cs="Arial"/>
        </w:rPr>
        <w:t>elaborar un i</w:t>
      </w:r>
      <w:r w:rsidRPr="001C5CBF">
        <w:rPr>
          <w:rFonts w:ascii="Museo Sans 300" w:hAnsi="Museo Sans 300" w:cs="Arial Narrow"/>
        </w:rPr>
        <w:t>nforme del cumplimiento de las políticas de Gestión y Control de conflictos de interés y operaciones con partes relacionadas el cual formará parte del Informe Anual de Gobierno Corporativo.</w:t>
      </w:r>
    </w:p>
    <w:p w14:paraId="14BB71C3" w14:textId="77777777" w:rsidR="0039205F" w:rsidRPr="001C5CBF" w:rsidRDefault="0039205F" w:rsidP="00E40C03">
      <w:pPr>
        <w:widowControl w:val="0"/>
        <w:tabs>
          <w:tab w:val="left" w:pos="709"/>
        </w:tabs>
        <w:spacing w:after="0" w:line="240" w:lineRule="auto"/>
        <w:ind w:left="720"/>
        <w:jc w:val="both"/>
        <w:rPr>
          <w:rFonts w:ascii="Museo Sans 300" w:hAnsi="Museo Sans 300" w:cs="Arial"/>
          <w:highlight w:val="yellow"/>
        </w:rPr>
      </w:pPr>
    </w:p>
    <w:p w14:paraId="046ABF70" w14:textId="77777777" w:rsidR="00964097" w:rsidRPr="001C5CBF" w:rsidRDefault="00824B84" w:rsidP="00E40C03">
      <w:pPr>
        <w:widowControl w:val="0"/>
        <w:autoSpaceDE w:val="0"/>
        <w:autoSpaceDN w:val="0"/>
        <w:adjustRightInd w:val="0"/>
        <w:spacing w:after="0" w:line="240" w:lineRule="auto"/>
        <w:jc w:val="both"/>
        <w:rPr>
          <w:rFonts w:ascii="Museo Sans 300" w:hAnsi="Museo Sans 300" w:cs="Arial"/>
          <w:b/>
        </w:rPr>
      </w:pPr>
      <w:r w:rsidRPr="001C5CBF">
        <w:rPr>
          <w:rFonts w:ascii="Museo Sans 300" w:hAnsi="Museo Sans 300"/>
          <w:color w:val="000000" w:themeColor="text1"/>
        </w:rPr>
        <w:t>La entidad llevará un registro actualizado,</w:t>
      </w:r>
      <w:r w:rsidRPr="001C5CBF">
        <w:rPr>
          <w:rFonts w:ascii="Museo Sans 300" w:hAnsi="Museo Sans 300"/>
          <w:b/>
          <w:color w:val="000000" w:themeColor="text1"/>
        </w:rPr>
        <w:t xml:space="preserve"> </w:t>
      </w:r>
      <w:r w:rsidRPr="001C5CBF">
        <w:rPr>
          <w:rFonts w:ascii="Museo Sans 300" w:hAnsi="Museo Sans 300"/>
          <w:color w:val="000000" w:themeColor="text1"/>
        </w:rPr>
        <w:t>el cual podrá ser centralizado o descentralizado, de los conflictos de interés que se presenten en la entidad. En el registro quedará constancia de manera clara y numerada correlativamente la información siguiente</w:t>
      </w:r>
      <w:r w:rsidR="00964097" w:rsidRPr="001C5CBF">
        <w:rPr>
          <w:rFonts w:ascii="Museo Sans 300" w:hAnsi="Museo Sans 300"/>
        </w:rPr>
        <w:t>:</w:t>
      </w:r>
    </w:p>
    <w:p w14:paraId="046ABF71" w14:textId="77777777" w:rsidR="00964097" w:rsidRPr="001C5CBF" w:rsidRDefault="00964097" w:rsidP="00E40C03">
      <w:pPr>
        <w:widowControl w:val="0"/>
        <w:numPr>
          <w:ilvl w:val="0"/>
          <w:numId w:val="37"/>
        </w:numPr>
        <w:spacing w:before="120" w:after="0" w:line="240" w:lineRule="auto"/>
        <w:ind w:left="425" w:hanging="425"/>
        <w:jc w:val="both"/>
        <w:rPr>
          <w:rFonts w:ascii="Museo Sans 300" w:hAnsi="Museo Sans 300" w:cs="Arial"/>
        </w:rPr>
      </w:pPr>
      <w:r w:rsidRPr="001C5CBF">
        <w:rPr>
          <w:rFonts w:ascii="Museo Sans 300" w:hAnsi="Museo Sans 300" w:cs="Arial"/>
        </w:rPr>
        <w:t xml:space="preserve">La identidad de las personas que han estado expuestas al conflicto de interés; </w:t>
      </w:r>
    </w:p>
    <w:p w14:paraId="046ABF72" w14:textId="77777777" w:rsidR="00964097" w:rsidRPr="001C5CBF" w:rsidRDefault="00964097" w:rsidP="00E40C03">
      <w:pPr>
        <w:numPr>
          <w:ilvl w:val="0"/>
          <w:numId w:val="37"/>
        </w:numPr>
        <w:spacing w:after="0" w:line="240" w:lineRule="auto"/>
        <w:ind w:left="425" w:hanging="425"/>
        <w:jc w:val="both"/>
        <w:rPr>
          <w:rFonts w:ascii="Museo Sans 300" w:hAnsi="Museo Sans 300" w:cs="Arial"/>
        </w:rPr>
      </w:pPr>
      <w:r w:rsidRPr="001C5CBF">
        <w:rPr>
          <w:rFonts w:ascii="Museo Sans 300" w:hAnsi="Museo Sans 300" w:cs="Arial"/>
        </w:rPr>
        <w:t xml:space="preserve">El departamento o áreas implicadas en el conflicto de interés; </w:t>
      </w:r>
    </w:p>
    <w:p w14:paraId="046ABF73" w14:textId="77777777" w:rsidR="00964097" w:rsidRPr="001C5CBF" w:rsidRDefault="00964097" w:rsidP="00E40C03">
      <w:pPr>
        <w:numPr>
          <w:ilvl w:val="0"/>
          <w:numId w:val="37"/>
        </w:numPr>
        <w:spacing w:after="0" w:line="240" w:lineRule="auto"/>
        <w:ind w:left="425" w:hanging="425"/>
        <w:jc w:val="both"/>
        <w:rPr>
          <w:rFonts w:ascii="Museo Sans 300" w:hAnsi="Museo Sans 300" w:cs="Arial"/>
        </w:rPr>
      </w:pPr>
      <w:r w:rsidRPr="001C5CBF">
        <w:rPr>
          <w:rFonts w:ascii="Museo Sans 300" w:hAnsi="Museo Sans 300" w:cs="Arial"/>
        </w:rPr>
        <w:t xml:space="preserve">Fecha en la que se originó el conflicto; </w:t>
      </w:r>
    </w:p>
    <w:p w14:paraId="046ABF74" w14:textId="77777777" w:rsidR="00964097" w:rsidRPr="001C5CBF" w:rsidRDefault="00964097" w:rsidP="00E40C03">
      <w:pPr>
        <w:numPr>
          <w:ilvl w:val="0"/>
          <w:numId w:val="37"/>
        </w:numPr>
        <w:spacing w:after="0" w:line="240" w:lineRule="auto"/>
        <w:ind w:left="425" w:hanging="425"/>
        <w:jc w:val="both"/>
        <w:rPr>
          <w:rFonts w:ascii="Museo Sans 300" w:hAnsi="Museo Sans 300" w:cs="Arial"/>
        </w:rPr>
      </w:pPr>
      <w:r w:rsidRPr="001C5CBF">
        <w:rPr>
          <w:rFonts w:ascii="Museo Sans 300" w:hAnsi="Museo Sans 300" w:cs="Arial"/>
        </w:rPr>
        <w:t xml:space="preserve">Motivo de la aparición del conflicto y descripción detallada de la situación; </w:t>
      </w:r>
    </w:p>
    <w:p w14:paraId="046ABF75" w14:textId="0ADF226D" w:rsidR="00964097" w:rsidRPr="001C5CBF" w:rsidRDefault="00964097" w:rsidP="00E40C03">
      <w:pPr>
        <w:numPr>
          <w:ilvl w:val="0"/>
          <w:numId w:val="37"/>
        </w:numPr>
        <w:spacing w:after="0" w:line="240" w:lineRule="auto"/>
        <w:ind w:left="425" w:hanging="425"/>
        <w:jc w:val="both"/>
        <w:rPr>
          <w:rFonts w:ascii="Museo Sans 300" w:hAnsi="Museo Sans 300" w:cs="Arial"/>
        </w:rPr>
      </w:pPr>
      <w:r w:rsidRPr="001C5CBF">
        <w:rPr>
          <w:rFonts w:ascii="Museo Sans 300" w:hAnsi="Museo Sans 300" w:cs="Arial"/>
        </w:rPr>
        <w:t>Documentos que prueben el conflicto</w:t>
      </w:r>
      <w:r w:rsidR="00175439" w:rsidRPr="001C5CBF">
        <w:rPr>
          <w:rFonts w:ascii="Museo Sans 300" w:hAnsi="Museo Sans 300" w:cs="Arial"/>
        </w:rPr>
        <w:t>, cuando fuere aplicable</w:t>
      </w:r>
      <w:r w:rsidRPr="001C5CBF">
        <w:rPr>
          <w:rFonts w:ascii="Museo Sans 300" w:hAnsi="Museo Sans 300" w:cs="Arial"/>
        </w:rPr>
        <w:t xml:space="preserve">; </w:t>
      </w:r>
    </w:p>
    <w:p w14:paraId="046ABF76" w14:textId="1029D226" w:rsidR="00964097" w:rsidRPr="001C5CBF" w:rsidRDefault="00964097" w:rsidP="00E40C03">
      <w:pPr>
        <w:numPr>
          <w:ilvl w:val="0"/>
          <w:numId w:val="37"/>
        </w:numPr>
        <w:spacing w:after="0" w:line="240" w:lineRule="auto"/>
        <w:ind w:left="425" w:hanging="425"/>
        <w:jc w:val="both"/>
        <w:rPr>
          <w:rFonts w:ascii="Museo Sans 300" w:hAnsi="Museo Sans 300" w:cs="Arial"/>
        </w:rPr>
      </w:pPr>
      <w:r w:rsidRPr="001C5CBF">
        <w:rPr>
          <w:rFonts w:ascii="Museo Sans 300" w:hAnsi="Museo Sans 300" w:cs="Arial"/>
        </w:rPr>
        <w:t>Instrumentos o servicios financieros a los que hace referencia el conflicto</w:t>
      </w:r>
      <w:r w:rsidR="00175439" w:rsidRPr="001C5CBF">
        <w:rPr>
          <w:rFonts w:ascii="Museo Sans 300" w:hAnsi="Museo Sans 300" w:cs="Arial"/>
        </w:rPr>
        <w:t>, cuando fuere aplicable</w:t>
      </w:r>
      <w:r w:rsidRPr="001C5CBF">
        <w:rPr>
          <w:rFonts w:ascii="Museo Sans 300" w:hAnsi="Museo Sans 300" w:cs="Arial"/>
        </w:rPr>
        <w:t xml:space="preserve">; </w:t>
      </w:r>
    </w:p>
    <w:p w14:paraId="046ABF77" w14:textId="77777777" w:rsidR="00964097" w:rsidRPr="001C5CBF" w:rsidRDefault="00964097" w:rsidP="00E40C03">
      <w:pPr>
        <w:numPr>
          <w:ilvl w:val="0"/>
          <w:numId w:val="37"/>
        </w:numPr>
        <w:spacing w:after="0" w:line="240" w:lineRule="auto"/>
        <w:ind w:left="425" w:hanging="425"/>
        <w:jc w:val="both"/>
        <w:rPr>
          <w:rFonts w:ascii="Museo Sans 300" w:hAnsi="Museo Sans 300" w:cs="Arial"/>
        </w:rPr>
      </w:pPr>
      <w:r w:rsidRPr="001C5CBF">
        <w:rPr>
          <w:rFonts w:ascii="Museo Sans 300" w:hAnsi="Museo Sans 300" w:cs="Arial"/>
        </w:rPr>
        <w:t xml:space="preserve">Descripción del proceso de gestión, minimización o, en su caso, subsanación de la situación; </w:t>
      </w:r>
    </w:p>
    <w:p w14:paraId="046ABF78" w14:textId="77777777" w:rsidR="00964097" w:rsidRPr="001C5CBF" w:rsidRDefault="00964097" w:rsidP="00E40C03">
      <w:pPr>
        <w:numPr>
          <w:ilvl w:val="0"/>
          <w:numId w:val="37"/>
        </w:numPr>
        <w:spacing w:after="0" w:line="240" w:lineRule="auto"/>
        <w:ind w:left="425" w:hanging="425"/>
        <w:jc w:val="both"/>
        <w:rPr>
          <w:rFonts w:ascii="Museo Sans 300" w:hAnsi="Museo Sans 300" w:cs="Arial"/>
        </w:rPr>
      </w:pPr>
      <w:r w:rsidRPr="001C5CBF">
        <w:rPr>
          <w:rFonts w:ascii="Museo Sans 300" w:hAnsi="Museo Sans 300" w:cs="Arial"/>
        </w:rPr>
        <w:t xml:space="preserve">Fecha de subsanación de conflictos de interés; e </w:t>
      </w:r>
    </w:p>
    <w:p w14:paraId="046ABF79" w14:textId="77777777" w:rsidR="00824B84" w:rsidRPr="001C5CBF" w:rsidRDefault="00964097" w:rsidP="00E40C03">
      <w:pPr>
        <w:numPr>
          <w:ilvl w:val="0"/>
          <w:numId w:val="37"/>
        </w:numPr>
        <w:spacing w:after="0" w:line="240" w:lineRule="auto"/>
        <w:ind w:left="425" w:hanging="425"/>
        <w:jc w:val="both"/>
        <w:rPr>
          <w:rFonts w:ascii="Museo Sans 300" w:hAnsi="Museo Sans 300" w:cs="Arial"/>
        </w:rPr>
      </w:pPr>
      <w:r w:rsidRPr="001C5CBF">
        <w:rPr>
          <w:rFonts w:ascii="Museo Sans 300" w:hAnsi="Museo Sans 300" w:cs="Arial"/>
        </w:rPr>
        <w:t>Estimación de los daños o perjuicios ocasionados a los clientes, cuando esto fuere aplicable.</w:t>
      </w:r>
    </w:p>
    <w:p w14:paraId="2BAF78B5" w14:textId="77777777" w:rsidR="00806745" w:rsidRPr="001C5CBF" w:rsidRDefault="00806745" w:rsidP="00E40C03">
      <w:pPr>
        <w:spacing w:after="0" w:line="240" w:lineRule="auto"/>
        <w:jc w:val="both"/>
        <w:rPr>
          <w:rFonts w:ascii="Museo Sans 300" w:eastAsia="Calibri" w:hAnsi="Museo Sans 300"/>
          <w:color w:val="000000" w:themeColor="text1"/>
          <w:lang w:val="es-SV" w:eastAsia="en-US"/>
        </w:rPr>
      </w:pPr>
    </w:p>
    <w:p w14:paraId="046ABF7B" w14:textId="0A681A02" w:rsidR="00180A15" w:rsidRPr="001C5CBF" w:rsidRDefault="00824B84" w:rsidP="00E40C03">
      <w:pPr>
        <w:spacing w:after="0" w:line="240" w:lineRule="auto"/>
        <w:jc w:val="both"/>
        <w:rPr>
          <w:rFonts w:ascii="Museo Sans 300" w:hAnsi="Museo Sans 300"/>
          <w:color w:val="000000" w:themeColor="text1"/>
        </w:rPr>
      </w:pPr>
      <w:r w:rsidRPr="001C5CBF">
        <w:rPr>
          <w:rFonts w:ascii="Museo Sans 300" w:eastAsia="Calibri" w:hAnsi="Museo Sans 300"/>
          <w:color w:val="000000" w:themeColor="text1"/>
          <w:lang w:val="es-SV" w:eastAsia="en-US"/>
        </w:rPr>
        <w:t xml:space="preserve">El registro </w:t>
      </w:r>
      <w:r w:rsidRPr="001C5CBF">
        <w:rPr>
          <w:rFonts w:ascii="Museo Sans 300" w:hAnsi="Museo Sans 300"/>
          <w:color w:val="000000" w:themeColor="text1"/>
        </w:rPr>
        <w:t xml:space="preserve">deberá estar disponible para revisión por parte de la Superintendencia en cualquier momento que </w:t>
      </w:r>
      <w:r w:rsidR="00802315">
        <w:rPr>
          <w:rFonts w:ascii="Museo Sans 300" w:hAnsi="Museo Sans 300"/>
          <w:color w:val="000000" w:themeColor="text1"/>
        </w:rPr>
        <w:t>e</w:t>
      </w:r>
      <w:r w:rsidRPr="001C5CBF">
        <w:rPr>
          <w:rFonts w:ascii="Museo Sans 300" w:hAnsi="Museo Sans 300"/>
          <w:color w:val="000000" w:themeColor="text1"/>
        </w:rPr>
        <w:t>sta lo requiera.</w:t>
      </w:r>
    </w:p>
    <w:p w14:paraId="046ABF7C" w14:textId="77777777" w:rsidR="00964097" w:rsidRPr="001C5CBF" w:rsidRDefault="00964097" w:rsidP="00E40C03">
      <w:pPr>
        <w:spacing w:after="0" w:line="240" w:lineRule="auto"/>
        <w:jc w:val="both"/>
        <w:rPr>
          <w:rFonts w:ascii="Museo Sans 300" w:hAnsi="Museo Sans 300" w:cs="Arial"/>
        </w:rPr>
      </w:pPr>
      <w:r w:rsidRPr="001C5CBF">
        <w:rPr>
          <w:rFonts w:ascii="Museo Sans 300" w:hAnsi="Museo Sans 300" w:cs="Arial"/>
        </w:rPr>
        <w:t xml:space="preserve"> </w:t>
      </w:r>
    </w:p>
    <w:p w14:paraId="046ABF7D" w14:textId="3084415A" w:rsidR="001463E1" w:rsidRPr="001C5CBF" w:rsidRDefault="00860008"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b/>
          <w:lang w:val="es-SV" w:eastAsia="en-US"/>
        </w:rPr>
        <w:t xml:space="preserve">Derecho de información de los </w:t>
      </w:r>
      <w:proofErr w:type="gramStart"/>
      <w:r w:rsidRPr="001C5CBF">
        <w:rPr>
          <w:rFonts w:ascii="Museo Sans 300" w:eastAsia="Calibri" w:hAnsi="Museo Sans 300"/>
          <w:b/>
          <w:lang w:val="es-SV" w:eastAsia="en-US"/>
        </w:rPr>
        <w:t>D</w:t>
      </w:r>
      <w:r w:rsidR="001463E1" w:rsidRPr="001C5CBF">
        <w:rPr>
          <w:rFonts w:ascii="Museo Sans 300" w:eastAsia="Calibri" w:hAnsi="Museo Sans 300"/>
          <w:b/>
          <w:lang w:val="es-SV" w:eastAsia="en-US"/>
        </w:rPr>
        <w:t>irectores</w:t>
      </w:r>
      <w:proofErr w:type="gramEnd"/>
      <w:r w:rsidR="001463E1" w:rsidRPr="001C5CBF">
        <w:rPr>
          <w:rFonts w:ascii="Museo Sans 300" w:eastAsia="Calibri" w:hAnsi="Museo Sans 300"/>
          <w:lang w:val="es-SV" w:eastAsia="en-US"/>
        </w:rPr>
        <w:t xml:space="preserve"> </w:t>
      </w:r>
    </w:p>
    <w:p w14:paraId="046ABF7E" w14:textId="59BD3852" w:rsidR="001463E1" w:rsidRPr="001C5CBF" w:rsidRDefault="000740E2" w:rsidP="00DF7EAC">
      <w:pPr>
        <w:widowControl w:val="0"/>
        <w:numPr>
          <w:ilvl w:val="0"/>
          <w:numId w:val="5"/>
        </w:numPr>
        <w:tabs>
          <w:tab w:val="left" w:pos="709"/>
          <w:tab w:val="left" w:pos="851"/>
        </w:tabs>
        <w:spacing w:after="0" w:line="240" w:lineRule="auto"/>
        <w:ind w:firstLine="0"/>
        <w:jc w:val="both"/>
        <w:outlineLvl w:val="0"/>
        <w:rPr>
          <w:rFonts w:ascii="Museo Sans 300" w:eastAsia="Calibri" w:hAnsi="Museo Sans 300"/>
          <w:lang w:val="es-SV" w:eastAsia="en-US"/>
        </w:rPr>
      </w:pPr>
      <w:r w:rsidRPr="001C5CBF">
        <w:rPr>
          <w:rFonts w:ascii="Museo Sans 300" w:eastAsia="Calibri" w:hAnsi="Museo Sans 300"/>
          <w:color w:val="000000" w:themeColor="text1"/>
          <w:lang w:eastAsia="en-US"/>
        </w:rPr>
        <w:t xml:space="preserve">Para el ejercicio de sus funciones, los miembros de la Junta Directiva dispondrán de información, completa, oportuna y veraz sobre la situación de la entidad y su entorno, por lo que en el Pacto Social o en el Código de Gobierno Corporativo de la misma deberá reconocerse </w:t>
      </w:r>
      <w:r w:rsidR="003D2D6E" w:rsidRPr="001C5CBF">
        <w:rPr>
          <w:rFonts w:ascii="Museo Sans 300" w:eastAsia="Calibri" w:hAnsi="Museo Sans 300"/>
          <w:lang w:val="es-SV" w:eastAsia="en-US"/>
        </w:rPr>
        <w:t>el</w:t>
      </w:r>
      <w:r w:rsidR="00860008" w:rsidRPr="001C5CBF">
        <w:rPr>
          <w:rFonts w:ascii="Museo Sans 300" w:eastAsia="Calibri" w:hAnsi="Museo Sans 300"/>
          <w:lang w:val="es-SV" w:eastAsia="en-US"/>
        </w:rPr>
        <w:t xml:space="preserve"> derecho de información de los </w:t>
      </w:r>
      <w:proofErr w:type="gramStart"/>
      <w:r w:rsidR="00860008" w:rsidRPr="001C5CBF">
        <w:rPr>
          <w:rFonts w:ascii="Museo Sans 300" w:eastAsia="Calibri" w:hAnsi="Museo Sans 300"/>
          <w:lang w:val="es-SV" w:eastAsia="en-US"/>
        </w:rPr>
        <w:t>D</w:t>
      </w:r>
      <w:r w:rsidR="003D2D6E" w:rsidRPr="001C5CBF">
        <w:rPr>
          <w:rFonts w:ascii="Museo Sans 300" w:eastAsia="Calibri" w:hAnsi="Museo Sans 300"/>
          <w:lang w:val="es-SV" w:eastAsia="en-US"/>
        </w:rPr>
        <w:t>irectores</w:t>
      </w:r>
      <w:proofErr w:type="gramEnd"/>
      <w:r w:rsidR="003D2D6E" w:rsidRPr="001C5CBF">
        <w:rPr>
          <w:rFonts w:ascii="Museo Sans 300" w:eastAsia="Calibri" w:hAnsi="Museo Sans 300"/>
          <w:lang w:val="es-SV" w:eastAsia="en-US"/>
        </w:rPr>
        <w:t xml:space="preserve"> </w:t>
      </w:r>
      <w:r w:rsidR="00325AFD" w:rsidRPr="001C5CBF">
        <w:rPr>
          <w:rFonts w:ascii="Museo Sans 300" w:eastAsia="Calibri" w:hAnsi="Museo Sans 300"/>
          <w:lang w:val="es-SV" w:eastAsia="en-US"/>
        </w:rPr>
        <w:t xml:space="preserve">que los </w:t>
      </w:r>
      <w:r w:rsidRPr="001C5CBF">
        <w:rPr>
          <w:rFonts w:ascii="Museo Sans 300" w:eastAsia="Calibri" w:hAnsi="Museo Sans 300"/>
          <w:color w:val="000000" w:themeColor="text1"/>
          <w:lang w:eastAsia="en-US"/>
        </w:rPr>
        <w:t>faculta</w:t>
      </w:r>
      <w:r w:rsidR="00325AFD" w:rsidRPr="001C5CBF">
        <w:rPr>
          <w:rFonts w:ascii="Museo Sans 300" w:eastAsia="Calibri" w:hAnsi="Museo Sans 300"/>
          <w:color w:val="000000" w:themeColor="text1"/>
          <w:lang w:eastAsia="en-US"/>
        </w:rPr>
        <w:t xml:space="preserve"> a</w:t>
      </w:r>
      <w:r w:rsidRPr="001C5CBF">
        <w:rPr>
          <w:rFonts w:ascii="Museo Sans 300" w:eastAsia="Calibri" w:hAnsi="Museo Sans 300"/>
          <w:color w:val="000000" w:themeColor="text1"/>
          <w:lang w:eastAsia="en-US"/>
        </w:rPr>
        <w:t xml:space="preserve"> solicitar información adicional sobre asuntos de la entidad. Adicionalmente, los miembros de la Junta Directiva deben obtener y disponer de información acerca de los puntos a tratar en cada sesión, por lo menos con un día de anticipación. Cuando todos los miembros de la Junta Directiva lo acuerden, podrán tratarse puntos de carácter urgente no informados previamente, lo cual deberá constar en acta</w:t>
      </w:r>
      <w:r w:rsidR="001463E1" w:rsidRPr="001C5CBF">
        <w:rPr>
          <w:rFonts w:ascii="Museo Sans 300" w:eastAsia="Calibri" w:hAnsi="Museo Sans 300"/>
          <w:lang w:val="es-SV" w:eastAsia="en-US"/>
        </w:rPr>
        <w:t>.</w:t>
      </w:r>
    </w:p>
    <w:p w14:paraId="01E67332" w14:textId="77777777" w:rsidR="004436D4" w:rsidRPr="001C5CBF" w:rsidRDefault="004436D4" w:rsidP="00EC5F58">
      <w:pPr>
        <w:widowControl w:val="0"/>
        <w:tabs>
          <w:tab w:val="left" w:pos="709"/>
          <w:tab w:val="left" w:pos="851"/>
        </w:tabs>
        <w:spacing w:after="0" w:line="240" w:lineRule="auto"/>
        <w:jc w:val="both"/>
        <w:outlineLvl w:val="0"/>
        <w:rPr>
          <w:rFonts w:ascii="Museo Sans 300" w:eastAsia="Calibri" w:hAnsi="Museo Sans 300"/>
          <w:lang w:val="es-SV" w:eastAsia="en-US"/>
        </w:rPr>
      </w:pPr>
    </w:p>
    <w:p w14:paraId="046ABF82" w14:textId="77777777" w:rsidR="00470EC2" w:rsidRPr="001C5CBF" w:rsidRDefault="00470EC2" w:rsidP="00E40C03">
      <w:pPr>
        <w:pStyle w:val="Prrafodelista"/>
        <w:widowControl w:val="0"/>
        <w:numPr>
          <w:ilvl w:val="0"/>
          <w:numId w:val="7"/>
        </w:numPr>
        <w:spacing w:after="0" w:line="240" w:lineRule="auto"/>
        <w:ind w:left="0" w:firstLine="0"/>
        <w:contextualSpacing w:val="0"/>
        <w:jc w:val="center"/>
        <w:rPr>
          <w:rFonts w:ascii="Museo Sans 300" w:hAnsi="Museo Sans 300" w:cs="Times New Roman"/>
          <w:lang w:val="es-ES_tradnl"/>
        </w:rPr>
      </w:pPr>
    </w:p>
    <w:p w14:paraId="046ABF83" w14:textId="525E45C4" w:rsidR="00470EC2" w:rsidRPr="001C5CBF" w:rsidRDefault="00470EC2" w:rsidP="00E40C03">
      <w:pPr>
        <w:pStyle w:val="Estilo1MSSF"/>
        <w:widowControl w:val="0"/>
        <w:rPr>
          <w:rFonts w:ascii="Museo Sans 300" w:hAnsi="Museo Sans 300" w:cs="Times New Roman"/>
          <w:sz w:val="22"/>
          <w:szCs w:val="22"/>
          <w:lang w:val="es-ES_tradnl"/>
        </w:rPr>
      </w:pPr>
      <w:bookmarkStart w:id="6" w:name="_Toc222924743"/>
      <w:r w:rsidRPr="001C5CBF">
        <w:rPr>
          <w:rFonts w:ascii="Museo Sans 300" w:hAnsi="Museo Sans 300" w:cs="Times New Roman"/>
          <w:sz w:val="22"/>
          <w:szCs w:val="22"/>
          <w:lang w:val="es-ES_tradnl"/>
        </w:rPr>
        <w:t>FUNCIONAMIENTO DE LA JUNTA DIRECTIVA</w:t>
      </w:r>
      <w:bookmarkEnd w:id="6"/>
      <w:r w:rsidR="00045C6A" w:rsidRPr="001C5CBF">
        <w:rPr>
          <w:rFonts w:ascii="Museo Sans 300" w:hAnsi="Museo Sans 300" w:cs="Times New Roman"/>
          <w:sz w:val="22"/>
          <w:szCs w:val="22"/>
          <w:lang w:val="es-ES_tradnl"/>
        </w:rPr>
        <w:t xml:space="preserve"> U ORGANO EQUIVALENTE</w:t>
      </w:r>
    </w:p>
    <w:p w14:paraId="046ABF84" w14:textId="77777777" w:rsidR="00470EC2" w:rsidRPr="001C5CBF" w:rsidRDefault="00470EC2" w:rsidP="00E40C03">
      <w:pPr>
        <w:pStyle w:val="Estilo2SSF"/>
        <w:widowControl w:val="0"/>
        <w:rPr>
          <w:rFonts w:ascii="Museo Sans 300" w:hAnsi="Museo Sans 300" w:cs="Times New Roman"/>
          <w:sz w:val="22"/>
          <w:szCs w:val="22"/>
        </w:rPr>
      </w:pPr>
      <w:bookmarkStart w:id="7" w:name="_Toc222924756"/>
    </w:p>
    <w:p w14:paraId="046ABF85" w14:textId="77777777" w:rsidR="00470EC2" w:rsidRPr="001C5CBF" w:rsidRDefault="0026425C" w:rsidP="00E40C03">
      <w:pPr>
        <w:pStyle w:val="Estilo2SSF"/>
        <w:widowControl w:val="0"/>
        <w:rPr>
          <w:rFonts w:ascii="Museo Sans 300" w:hAnsi="Museo Sans 300" w:cs="Times New Roman"/>
          <w:sz w:val="22"/>
          <w:szCs w:val="22"/>
        </w:rPr>
      </w:pPr>
      <w:r w:rsidRPr="001C5CBF">
        <w:rPr>
          <w:rFonts w:ascii="Museo Sans 300" w:hAnsi="Museo Sans 300" w:cs="Times New Roman"/>
          <w:sz w:val="22"/>
          <w:szCs w:val="22"/>
        </w:rPr>
        <w:t>Convocatoria y f</w:t>
      </w:r>
      <w:r w:rsidR="00470EC2" w:rsidRPr="001C5CBF">
        <w:rPr>
          <w:rFonts w:ascii="Museo Sans 300" w:hAnsi="Museo Sans 300" w:cs="Times New Roman"/>
          <w:sz w:val="22"/>
          <w:szCs w:val="22"/>
        </w:rPr>
        <w:t xml:space="preserve">recuencia </w:t>
      </w:r>
      <w:bookmarkEnd w:id="7"/>
    </w:p>
    <w:p w14:paraId="046ABF86" w14:textId="34799EB0" w:rsidR="00470EC2" w:rsidRPr="001C5CBF" w:rsidRDefault="001906D6" w:rsidP="00E40C03">
      <w:pPr>
        <w:widowControl w:val="0"/>
        <w:numPr>
          <w:ilvl w:val="0"/>
          <w:numId w:val="5"/>
        </w:numPr>
        <w:tabs>
          <w:tab w:val="left" w:pos="709"/>
          <w:tab w:val="left" w:pos="851"/>
        </w:tabs>
        <w:spacing w:after="0" w:line="240" w:lineRule="auto"/>
        <w:ind w:firstLine="0"/>
        <w:jc w:val="both"/>
        <w:outlineLvl w:val="0"/>
        <w:rPr>
          <w:rFonts w:ascii="Museo Sans 300" w:hAnsi="Museo Sans 300"/>
          <w:bCs/>
        </w:rPr>
      </w:pPr>
      <w:r w:rsidRPr="001C5CBF">
        <w:rPr>
          <w:rFonts w:ascii="Museo Sans 300" w:hAnsi="Museo Sans 300"/>
          <w:bCs/>
          <w:color w:val="000000" w:themeColor="text1"/>
        </w:rPr>
        <w:t xml:space="preserve">La Junta Directiva será convocada por su </w:t>
      </w:r>
      <w:proofErr w:type="gramStart"/>
      <w:r w:rsidRPr="001C5CBF">
        <w:rPr>
          <w:rFonts w:ascii="Museo Sans 300" w:hAnsi="Museo Sans 300"/>
          <w:bCs/>
          <w:color w:val="000000" w:themeColor="text1"/>
        </w:rPr>
        <w:t>Presidente</w:t>
      </w:r>
      <w:proofErr w:type="gramEnd"/>
      <w:r w:rsidR="00A560B6" w:rsidRPr="001C5CBF">
        <w:rPr>
          <w:rFonts w:ascii="Museo Sans 300" w:hAnsi="Museo Sans 300"/>
          <w:bCs/>
          <w:color w:val="000000" w:themeColor="text1"/>
        </w:rPr>
        <w:t>, el Secretario</w:t>
      </w:r>
      <w:r w:rsidRPr="001C5CBF">
        <w:rPr>
          <w:rFonts w:ascii="Museo Sans 300" w:hAnsi="Museo Sans 300"/>
          <w:bCs/>
          <w:color w:val="000000" w:themeColor="text1"/>
        </w:rPr>
        <w:t xml:space="preserve"> o cuando lo soliciten al me</w:t>
      </w:r>
      <w:r w:rsidR="00860008" w:rsidRPr="001C5CBF">
        <w:rPr>
          <w:rFonts w:ascii="Museo Sans 300" w:hAnsi="Museo Sans 300"/>
          <w:bCs/>
          <w:color w:val="000000" w:themeColor="text1"/>
        </w:rPr>
        <w:t>nos dos D</w:t>
      </w:r>
      <w:r w:rsidR="00A560B6" w:rsidRPr="001C5CBF">
        <w:rPr>
          <w:rFonts w:ascii="Museo Sans 300" w:hAnsi="Museo Sans 300"/>
          <w:bCs/>
          <w:color w:val="000000" w:themeColor="text1"/>
        </w:rPr>
        <w:t>irectores propietarios;</w:t>
      </w:r>
      <w:r w:rsidRPr="001C5CBF">
        <w:rPr>
          <w:rFonts w:ascii="Museo Sans 300" w:hAnsi="Museo Sans 300"/>
          <w:bCs/>
          <w:color w:val="000000" w:themeColor="text1"/>
        </w:rPr>
        <w:t xml:space="preserve"> cuando así lo establezca su Pacto Social o Estatutos</w:t>
      </w:r>
      <w:r w:rsidR="00470EC2" w:rsidRPr="001C5CBF">
        <w:rPr>
          <w:rFonts w:ascii="Museo Sans 300" w:hAnsi="Museo Sans 300"/>
          <w:bCs/>
        </w:rPr>
        <w:t>.</w:t>
      </w:r>
    </w:p>
    <w:p w14:paraId="046ABF87" w14:textId="77777777" w:rsidR="00987A40" w:rsidRPr="001C5CBF" w:rsidRDefault="00987A40" w:rsidP="00E40C03">
      <w:pPr>
        <w:widowControl w:val="0"/>
        <w:tabs>
          <w:tab w:val="left" w:pos="851"/>
        </w:tabs>
        <w:spacing w:after="0" w:line="240" w:lineRule="auto"/>
        <w:jc w:val="both"/>
        <w:outlineLvl w:val="0"/>
        <w:rPr>
          <w:rFonts w:ascii="Museo Sans 300" w:hAnsi="Museo Sans 300"/>
          <w:bCs/>
        </w:rPr>
      </w:pPr>
    </w:p>
    <w:p w14:paraId="046ABF88" w14:textId="77777777" w:rsidR="00470EC2" w:rsidRPr="001C5CBF" w:rsidRDefault="00470EC2"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hAnsi="Museo Sans 300"/>
        </w:rPr>
        <w:t>La Junta Directiva deberá reunirse con la frecuencia necesaria para desempeñar de forma eficaz sus funciones, para lo cual se recomienda una frecuencia de al menos una vez cada tres meses.</w:t>
      </w:r>
      <w:r w:rsidRPr="001C5CBF">
        <w:rPr>
          <w:rFonts w:ascii="Museo Sans 300" w:eastAsia="Calibri" w:hAnsi="Museo Sans 300"/>
          <w:lang w:val="es-SV" w:eastAsia="en-US"/>
        </w:rPr>
        <w:t xml:space="preserve"> Las reuniones podrán realizarse también por videoconferencias; no obstante, los acuerdos y resoluciones que sean tomados deberán documentarse </w:t>
      </w:r>
      <w:proofErr w:type="gramStart"/>
      <w:r w:rsidRPr="001C5CBF">
        <w:rPr>
          <w:rFonts w:ascii="Museo Sans 300" w:eastAsia="Calibri" w:hAnsi="Museo Sans 300"/>
          <w:lang w:val="es-SV" w:eastAsia="en-US"/>
        </w:rPr>
        <w:t xml:space="preserve">de </w:t>
      </w:r>
      <w:r w:rsidRPr="001C5CBF">
        <w:rPr>
          <w:rFonts w:ascii="Museo Sans 300" w:eastAsia="Calibri" w:hAnsi="Museo Sans 300"/>
          <w:lang w:val="es-SV" w:eastAsia="en-US"/>
        </w:rPr>
        <w:lastRenderedPageBreak/>
        <w:t>acuerdo a</w:t>
      </w:r>
      <w:proofErr w:type="gramEnd"/>
      <w:r w:rsidRPr="001C5CBF">
        <w:rPr>
          <w:rFonts w:ascii="Museo Sans 300" w:eastAsia="Calibri" w:hAnsi="Museo Sans 300"/>
          <w:lang w:val="es-SV" w:eastAsia="en-US"/>
        </w:rPr>
        <w:t xml:space="preserve"> lo señalado en el Código de Comercio.</w:t>
      </w:r>
    </w:p>
    <w:p w14:paraId="046ABF89" w14:textId="77777777" w:rsidR="004B0051" w:rsidRPr="001C5CBF" w:rsidRDefault="004B0051" w:rsidP="00E40C03">
      <w:pPr>
        <w:widowControl w:val="0"/>
        <w:autoSpaceDE w:val="0"/>
        <w:autoSpaceDN w:val="0"/>
        <w:adjustRightInd w:val="0"/>
        <w:spacing w:after="0" w:line="240" w:lineRule="auto"/>
        <w:jc w:val="both"/>
        <w:rPr>
          <w:rFonts w:ascii="Museo Sans 300" w:eastAsia="Calibri" w:hAnsi="Museo Sans 300"/>
          <w:lang w:val="es-SV" w:eastAsia="en-US"/>
        </w:rPr>
      </w:pPr>
    </w:p>
    <w:p w14:paraId="046ABF8A" w14:textId="56BA7293" w:rsidR="00470EC2" w:rsidRDefault="001906D6"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color w:val="000000" w:themeColor="text1"/>
          <w:lang w:eastAsia="en-US"/>
        </w:rPr>
        <w:t xml:space="preserve">Las actas de las sesiones que celebre la Junta </w:t>
      </w:r>
      <w:r w:rsidRPr="001C5CBF">
        <w:rPr>
          <w:rFonts w:ascii="Museo Sans 300" w:eastAsia="Calibri" w:hAnsi="Museo Sans 300"/>
          <w:lang w:eastAsia="en-US"/>
        </w:rPr>
        <w:t xml:space="preserve">Directiva </w:t>
      </w:r>
      <w:r w:rsidR="006A3412" w:rsidRPr="001C5CBF">
        <w:rPr>
          <w:rFonts w:ascii="Museo Sans 300" w:eastAsia="Calibri" w:hAnsi="Museo Sans 300"/>
          <w:lang w:eastAsia="en-US"/>
        </w:rPr>
        <w:t xml:space="preserve">u órgano equivalente </w:t>
      </w:r>
      <w:r w:rsidRPr="001C5CBF">
        <w:rPr>
          <w:rFonts w:ascii="Museo Sans 300" w:eastAsia="Calibri" w:hAnsi="Museo Sans 300"/>
          <w:color w:val="000000" w:themeColor="text1"/>
          <w:lang w:eastAsia="en-US"/>
        </w:rPr>
        <w:t>deberán ser redactadas en forma clara y detallada para comprender los fundamentos de los acuerdos tomados y de los temas conocidos</w:t>
      </w:r>
      <w:r w:rsidR="00802315">
        <w:rPr>
          <w:rFonts w:ascii="Museo Sans 300" w:eastAsia="Calibri" w:hAnsi="Museo Sans 300"/>
          <w:color w:val="000000" w:themeColor="text1"/>
          <w:lang w:eastAsia="en-US"/>
        </w:rPr>
        <w:t>,</w:t>
      </w:r>
      <w:r w:rsidRPr="001C5CBF">
        <w:rPr>
          <w:rFonts w:ascii="Museo Sans 300" w:eastAsia="Calibri" w:hAnsi="Museo Sans 300"/>
          <w:color w:val="000000" w:themeColor="text1"/>
          <w:lang w:eastAsia="en-US"/>
        </w:rPr>
        <w:t xml:space="preserve"> debiendo implementar un sistema de numeración secuencial de actas de las reuniones de la Junta Directiva</w:t>
      </w:r>
      <w:r w:rsidR="00470EC2" w:rsidRPr="001C5CBF">
        <w:rPr>
          <w:rFonts w:ascii="Museo Sans 300" w:eastAsia="Calibri" w:hAnsi="Museo Sans 300"/>
          <w:lang w:val="es-SV" w:eastAsia="en-US"/>
        </w:rPr>
        <w:t xml:space="preserve">. </w:t>
      </w:r>
    </w:p>
    <w:p w14:paraId="7737D7FA" w14:textId="77777777" w:rsidR="004436D4" w:rsidRPr="001C5CBF" w:rsidRDefault="004436D4" w:rsidP="00E40C03">
      <w:pPr>
        <w:widowControl w:val="0"/>
        <w:autoSpaceDE w:val="0"/>
        <w:autoSpaceDN w:val="0"/>
        <w:adjustRightInd w:val="0"/>
        <w:spacing w:after="0" w:line="240" w:lineRule="auto"/>
        <w:jc w:val="both"/>
        <w:rPr>
          <w:rFonts w:ascii="Museo Sans 300" w:eastAsia="Calibri" w:hAnsi="Museo Sans 300"/>
          <w:lang w:val="es-SV" w:eastAsia="en-US"/>
        </w:rPr>
      </w:pPr>
    </w:p>
    <w:p w14:paraId="046ABF8C" w14:textId="77777777" w:rsidR="002C5360" w:rsidRPr="001C5CBF" w:rsidRDefault="002C5360" w:rsidP="00E40C03">
      <w:pPr>
        <w:widowControl w:val="0"/>
        <w:autoSpaceDE w:val="0"/>
        <w:autoSpaceDN w:val="0"/>
        <w:adjustRightInd w:val="0"/>
        <w:spacing w:after="0" w:line="240" w:lineRule="auto"/>
        <w:jc w:val="both"/>
        <w:rPr>
          <w:rFonts w:ascii="Museo Sans 300" w:eastAsia="Calibri" w:hAnsi="Museo Sans 300"/>
          <w:b/>
          <w:lang w:val="es-SV" w:eastAsia="en-US"/>
        </w:rPr>
      </w:pPr>
      <w:r w:rsidRPr="001C5CBF">
        <w:rPr>
          <w:rFonts w:ascii="Museo Sans 300" w:eastAsia="Calibri" w:hAnsi="Museo Sans 300"/>
          <w:b/>
          <w:lang w:val="es-SV" w:eastAsia="en-US"/>
        </w:rPr>
        <w:t xml:space="preserve">Política de rotación o permanencia </w:t>
      </w:r>
    </w:p>
    <w:p w14:paraId="046ABF8D" w14:textId="4147A58D" w:rsidR="004B0051" w:rsidRPr="001C5CBF" w:rsidRDefault="0078039D" w:rsidP="00E40C03">
      <w:pPr>
        <w:widowControl w:val="0"/>
        <w:numPr>
          <w:ilvl w:val="0"/>
          <w:numId w:val="5"/>
        </w:numPr>
        <w:tabs>
          <w:tab w:val="left" w:pos="709"/>
          <w:tab w:val="left" w:pos="851"/>
        </w:tabs>
        <w:autoSpaceDE w:val="0"/>
        <w:autoSpaceDN w:val="0"/>
        <w:adjustRightInd w:val="0"/>
        <w:spacing w:after="0" w:line="240" w:lineRule="auto"/>
        <w:ind w:firstLine="0"/>
        <w:jc w:val="both"/>
        <w:outlineLvl w:val="0"/>
        <w:rPr>
          <w:rFonts w:ascii="Museo Sans 300" w:eastAsia="Calibri" w:hAnsi="Museo Sans 300"/>
          <w:lang w:val="es-SV" w:eastAsia="en-US"/>
        </w:rPr>
      </w:pPr>
      <w:bookmarkStart w:id="8" w:name="_Hlk3495208"/>
      <w:r w:rsidRPr="001C5CBF">
        <w:rPr>
          <w:rFonts w:ascii="Museo Sans 300" w:eastAsia="Calibri" w:hAnsi="Museo Sans 300"/>
          <w:color w:val="000000" w:themeColor="text1"/>
          <w:lang w:eastAsia="en-US"/>
        </w:rPr>
        <w:t>Las entidades deberán establecer políticas de rotación o permanencia para los</w:t>
      </w:r>
      <w:r w:rsidR="00E40C03" w:rsidRPr="001C5CBF">
        <w:rPr>
          <w:rFonts w:ascii="Museo Sans 300" w:eastAsia="Calibri" w:hAnsi="Museo Sans 300"/>
          <w:color w:val="000000" w:themeColor="text1"/>
          <w:lang w:eastAsia="en-US"/>
        </w:rPr>
        <w:t xml:space="preserve"> </w:t>
      </w:r>
      <w:r w:rsidRPr="001C5CBF">
        <w:rPr>
          <w:rFonts w:ascii="Museo Sans 300" w:eastAsia="Calibri" w:hAnsi="Museo Sans 300"/>
          <w:color w:val="000000" w:themeColor="text1"/>
          <w:lang w:eastAsia="en-US"/>
        </w:rPr>
        <w:t xml:space="preserve">miembros de los Comités de Apoyo, de los Comités de Junta Directiva y de la Junta Directiva, en este último caso la política deberá considerar lo establecido en el Pacto Social o en su Ley </w:t>
      </w:r>
      <w:r w:rsidR="006C1C4E" w:rsidRPr="001C5CBF">
        <w:rPr>
          <w:rFonts w:ascii="Museo Sans 300" w:eastAsia="Calibri" w:hAnsi="Museo Sans 300"/>
          <w:color w:val="000000" w:themeColor="text1"/>
          <w:lang w:eastAsia="en-US"/>
        </w:rPr>
        <w:t xml:space="preserve">de </w:t>
      </w:r>
      <w:r w:rsidR="00A168A1" w:rsidRPr="001C5CBF">
        <w:rPr>
          <w:rFonts w:ascii="Museo Sans 300" w:eastAsia="Calibri" w:hAnsi="Museo Sans 300"/>
          <w:color w:val="000000" w:themeColor="text1"/>
          <w:lang w:eastAsia="en-US"/>
        </w:rPr>
        <w:t>c</w:t>
      </w:r>
      <w:r w:rsidRPr="001C5CBF">
        <w:rPr>
          <w:rFonts w:ascii="Museo Sans 300" w:eastAsia="Calibri" w:hAnsi="Museo Sans 300"/>
          <w:color w:val="000000" w:themeColor="text1"/>
          <w:lang w:eastAsia="en-US"/>
        </w:rPr>
        <w:t>reación, cuando corresponda</w:t>
      </w:r>
      <w:bookmarkEnd w:id="8"/>
      <w:r w:rsidR="008C7092" w:rsidRPr="001C5CBF">
        <w:rPr>
          <w:rFonts w:ascii="Museo Sans 300" w:eastAsia="Calibri" w:hAnsi="Museo Sans 300"/>
          <w:lang w:val="es-SV" w:eastAsia="en-US"/>
        </w:rPr>
        <w:t>.</w:t>
      </w:r>
    </w:p>
    <w:p w14:paraId="046ABF8E" w14:textId="77777777" w:rsidR="008C7092" w:rsidRPr="001C5CBF" w:rsidRDefault="008C7092" w:rsidP="00E40C03">
      <w:pPr>
        <w:widowControl w:val="0"/>
        <w:tabs>
          <w:tab w:val="left" w:pos="851"/>
        </w:tabs>
        <w:autoSpaceDE w:val="0"/>
        <w:autoSpaceDN w:val="0"/>
        <w:adjustRightInd w:val="0"/>
        <w:spacing w:after="0" w:line="240" w:lineRule="auto"/>
        <w:jc w:val="both"/>
        <w:outlineLvl w:val="0"/>
        <w:rPr>
          <w:rFonts w:ascii="Museo Sans 300" w:eastAsia="Calibri" w:hAnsi="Museo Sans 300"/>
          <w:b/>
          <w:lang w:val="es-SV" w:eastAsia="en-US"/>
        </w:rPr>
      </w:pPr>
    </w:p>
    <w:p w14:paraId="046ABF8F" w14:textId="77777777" w:rsidR="002C5360" w:rsidRPr="001C5CBF" w:rsidRDefault="0026425C" w:rsidP="00E40C03">
      <w:pPr>
        <w:widowControl w:val="0"/>
        <w:autoSpaceDE w:val="0"/>
        <w:autoSpaceDN w:val="0"/>
        <w:adjustRightInd w:val="0"/>
        <w:spacing w:after="0" w:line="240" w:lineRule="auto"/>
        <w:jc w:val="both"/>
        <w:rPr>
          <w:rFonts w:ascii="Museo Sans 300" w:hAnsi="Museo Sans 300"/>
          <w:b/>
        </w:rPr>
      </w:pPr>
      <w:r w:rsidRPr="001C5CBF">
        <w:rPr>
          <w:rFonts w:ascii="Museo Sans 300" w:hAnsi="Museo Sans 300"/>
          <w:b/>
        </w:rPr>
        <w:t>Causales de r</w:t>
      </w:r>
      <w:r w:rsidR="002C5360" w:rsidRPr="001C5CBF">
        <w:rPr>
          <w:rFonts w:ascii="Museo Sans 300" w:hAnsi="Museo Sans 300"/>
          <w:b/>
        </w:rPr>
        <w:t xml:space="preserve">emoción </w:t>
      </w:r>
    </w:p>
    <w:p w14:paraId="046ABF90" w14:textId="06E49C68" w:rsidR="00BC0687" w:rsidRPr="001C5CBF" w:rsidRDefault="0078039D" w:rsidP="00E40C03">
      <w:pPr>
        <w:widowControl w:val="0"/>
        <w:numPr>
          <w:ilvl w:val="0"/>
          <w:numId w:val="5"/>
        </w:numPr>
        <w:tabs>
          <w:tab w:val="left" w:pos="709"/>
          <w:tab w:val="left" w:pos="851"/>
        </w:tabs>
        <w:spacing w:after="0" w:line="240" w:lineRule="auto"/>
        <w:ind w:firstLine="0"/>
        <w:jc w:val="both"/>
        <w:outlineLvl w:val="0"/>
        <w:rPr>
          <w:rFonts w:ascii="Museo Sans 300" w:eastAsia="Calibri" w:hAnsi="Museo Sans 300"/>
          <w:lang w:val="es-SV" w:eastAsia="en-US"/>
        </w:rPr>
      </w:pPr>
      <w:r w:rsidRPr="001C5CBF">
        <w:rPr>
          <w:rFonts w:ascii="Museo Sans 300" w:eastAsia="Calibri" w:hAnsi="Museo Sans 300"/>
          <w:color w:val="000000" w:themeColor="text1"/>
          <w:lang w:eastAsia="en-US"/>
        </w:rPr>
        <w:t>El Pacto Social</w:t>
      </w:r>
      <w:r w:rsidR="00585C5D" w:rsidRPr="001C5CBF">
        <w:rPr>
          <w:rFonts w:ascii="Museo Sans 300" w:eastAsia="Calibri" w:hAnsi="Museo Sans 300"/>
          <w:color w:val="000000" w:themeColor="text1"/>
          <w:lang w:eastAsia="en-US"/>
        </w:rPr>
        <w:t xml:space="preserve">, </w:t>
      </w:r>
      <w:r w:rsidR="00973E69" w:rsidRPr="001C5CBF">
        <w:rPr>
          <w:rFonts w:ascii="Museo Sans 300" w:eastAsia="Calibri" w:hAnsi="Museo Sans 300"/>
          <w:color w:val="000000" w:themeColor="text1"/>
          <w:lang w:eastAsia="en-US"/>
        </w:rPr>
        <w:t xml:space="preserve">la </w:t>
      </w:r>
      <w:r w:rsidR="00A168A1" w:rsidRPr="001C5CBF">
        <w:rPr>
          <w:rFonts w:ascii="Museo Sans 300" w:eastAsia="Calibri" w:hAnsi="Museo Sans 300"/>
          <w:lang w:eastAsia="en-US"/>
        </w:rPr>
        <w:t>Ley de c</w:t>
      </w:r>
      <w:r w:rsidR="00585C5D" w:rsidRPr="001C5CBF">
        <w:rPr>
          <w:rFonts w:ascii="Museo Sans 300" w:eastAsia="Calibri" w:hAnsi="Museo Sans 300"/>
          <w:lang w:eastAsia="en-US"/>
        </w:rPr>
        <w:t>reación</w:t>
      </w:r>
      <w:r w:rsidRPr="001C5CBF">
        <w:rPr>
          <w:rFonts w:ascii="Museo Sans 300" w:eastAsia="Calibri" w:hAnsi="Museo Sans 300"/>
          <w:lang w:eastAsia="en-US"/>
        </w:rPr>
        <w:t xml:space="preserve"> </w:t>
      </w:r>
      <w:r w:rsidRPr="001C5CBF">
        <w:rPr>
          <w:rFonts w:ascii="Museo Sans 300" w:eastAsia="Calibri" w:hAnsi="Museo Sans 300"/>
          <w:color w:val="000000" w:themeColor="text1"/>
          <w:lang w:eastAsia="en-US"/>
        </w:rPr>
        <w:t xml:space="preserve">o los Estatutos de la entidad, sin perjuicio de lo establecido en el marco legal aplicable, podrán definir el procedimiento y las causales de remoción aplicables. </w:t>
      </w:r>
      <w:r w:rsidRPr="001C5CBF">
        <w:rPr>
          <w:rFonts w:ascii="Museo Sans 300" w:hAnsi="Museo Sans 300"/>
          <w:bCs/>
          <w:color w:val="000000" w:themeColor="text1"/>
        </w:rPr>
        <w:t>Debiendo considerar entre ellas, las actuaciones que vayan en detrimento de la imagen de la entidad.</w:t>
      </w:r>
    </w:p>
    <w:p w14:paraId="046ABF91" w14:textId="77777777" w:rsidR="0004710B" w:rsidRPr="001C5CBF" w:rsidRDefault="0004710B" w:rsidP="00E40C03">
      <w:pPr>
        <w:widowControl w:val="0"/>
        <w:spacing w:after="0" w:line="240" w:lineRule="auto"/>
        <w:jc w:val="both"/>
        <w:outlineLvl w:val="0"/>
        <w:rPr>
          <w:rFonts w:ascii="Museo Sans 300" w:eastAsia="Calibri" w:hAnsi="Museo Sans 300"/>
          <w:lang w:val="es-SV" w:eastAsia="en-US"/>
        </w:rPr>
      </w:pPr>
    </w:p>
    <w:p w14:paraId="046ABF92" w14:textId="77777777" w:rsidR="002C5360" w:rsidRPr="001C5CBF" w:rsidRDefault="002C5360" w:rsidP="00E40C03">
      <w:pPr>
        <w:widowControl w:val="0"/>
        <w:autoSpaceDE w:val="0"/>
        <w:autoSpaceDN w:val="0"/>
        <w:adjustRightInd w:val="0"/>
        <w:spacing w:after="0" w:line="240" w:lineRule="auto"/>
        <w:jc w:val="both"/>
        <w:rPr>
          <w:rFonts w:ascii="Museo Sans 300" w:eastAsia="Calibri" w:hAnsi="Museo Sans 300"/>
          <w:b/>
          <w:lang w:val="es-SV" w:eastAsia="en-US"/>
        </w:rPr>
      </w:pPr>
      <w:r w:rsidRPr="001C5CBF">
        <w:rPr>
          <w:rFonts w:ascii="Museo Sans 300" w:hAnsi="Museo Sans 300"/>
          <w:b/>
          <w:bCs/>
        </w:rPr>
        <w:t>De la Alta Gerencia</w:t>
      </w:r>
    </w:p>
    <w:p w14:paraId="046ABF93" w14:textId="02498F84" w:rsidR="00987E43" w:rsidRPr="001C5CBF" w:rsidRDefault="0036467D" w:rsidP="00E40C03">
      <w:pPr>
        <w:widowControl w:val="0"/>
        <w:numPr>
          <w:ilvl w:val="0"/>
          <w:numId w:val="5"/>
        </w:numPr>
        <w:tabs>
          <w:tab w:val="left" w:pos="709"/>
          <w:tab w:val="left" w:pos="851"/>
        </w:tabs>
        <w:spacing w:after="0" w:line="240" w:lineRule="auto"/>
        <w:ind w:firstLine="0"/>
        <w:jc w:val="both"/>
        <w:outlineLvl w:val="0"/>
        <w:rPr>
          <w:rFonts w:ascii="Museo Sans 300" w:eastAsia="Calibri" w:hAnsi="Museo Sans 300"/>
          <w:lang w:val="es-SV" w:eastAsia="en-US"/>
        </w:rPr>
      </w:pPr>
      <w:r w:rsidRPr="001C5CBF">
        <w:rPr>
          <w:rFonts w:ascii="Museo Sans 300" w:eastAsia="Calibri" w:hAnsi="Museo Sans 300"/>
          <w:color w:val="000000" w:themeColor="text1"/>
          <w:lang w:eastAsia="en-US"/>
        </w:rPr>
        <w:t>La Alta Gerencia deberá desarrollar</w:t>
      </w:r>
      <w:r w:rsidRPr="001C5CBF">
        <w:rPr>
          <w:rFonts w:ascii="Museo Sans 300" w:eastAsia="Calibri" w:hAnsi="Museo Sans 300"/>
          <w:b/>
          <w:color w:val="000000" w:themeColor="text1"/>
          <w:lang w:eastAsia="en-US"/>
        </w:rPr>
        <w:t xml:space="preserve"> </w:t>
      </w:r>
      <w:r w:rsidRPr="001C5CBF">
        <w:rPr>
          <w:rFonts w:ascii="Museo Sans 300" w:eastAsia="Calibri" w:hAnsi="Museo Sans 300"/>
          <w:color w:val="000000" w:themeColor="text1"/>
          <w:lang w:eastAsia="en-US"/>
        </w:rPr>
        <w:t>sus funciones conforme a lo establecido en el Código de Gobierno Corporativo, asimismo</w:t>
      </w:r>
      <w:r w:rsidR="00A168A1" w:rsidRPr="001C5CBF">
        <w:rPr>
          <w:rFonts w:ascii="Museo Sans 300" w:eastAsia="Calibri" w:hAnsi="Museo Sans 300"/>
          <w:color w:val="000000" w:themeColor="text1"/>
          <w:lang w:eastAsia="en-US"/>
        </w:rPr>
        <w:t>,</w:t>
      </w:r>
      <w:r w:rsidRPr="001C5CBF">
        <w:rPr>
          <w:rFonts w:ascii="Museo Sans 300" w:eastAsia="Calibri" w:hAnsi="Museo Sans 300"/>
          <w:color w:val="000000" w:themeColor="text1"/>
          <w:lang w:eastAsia="en-US"/>
        </w:rPr>
        <w:t xml:space="preserve"> es responsable de la implementación de las políticas y controles internos aprobados por la Junta Directiva </w:t>
      </w:r>
      <w:r w:rsidRPr="001C5CBF">
        <w:rPr>
          <w:rFonts w:ascii="Museo Sans 300" w:eastAsia="Calibri" w:hAnsi="Museo Sans 300"/>
          <w:lang w:eastAsia="en-US"/>
        </w:rPr>
        <w:t xml:space="preserve">y de </w:t>
      </w:r>
      <w:r w:rsidR="00585C5D" w:rsidRPr="001C5CBF">
        <w:rPr>
          <w:rFonts w:ascii="Museo Sans 300" w:eastAsia="Calibri" w:hAnsi="Museo Sans 300"/>
          <w:lang w:eastAsia="en-US"/>
        </w:rPr>
        <w:t xml:space="preserve">velar por su ejecución e </w:t>
      </w:r>
      <w:r w:rsidRPr="001C5CBF">
        <w:rPr>
          <w:rFonts w:ascii="Museo Sans 300" w:eastAsia="Calibri" w:hAnsi="Museo Sans 300"/>
          <w:lang w:eastAsia="en-US"/>
        </w:rPr>
        <w:t>informarlo a la misma</w:t>
      </w:r>
      <w:r w:rsidR="00585C5D" w:rsidRPr="001C5CBF">
        <w:rPr>
          <w:rFonts w:ascii="Museo Sans 300" w:eastAsia="Calibri" w:hAnsi="Museo Sans 300"/>
          <w:lang w:eastAsia="en-US"/>
        </w:rPr>
        <w:t xml:space="preserve"> al menos de forma anual</w:t>
      </w:r>
      <w:r w:rsidR="00987E43" w:rsidRPr="001C5CBF">
        <w:rPr>
          <w:rFonts w:ascii="Museo Sans 300" w:eastAsia="Calibri" w:hAnsi="Museo Sans 300"/>
          <w:lang w:val="es-SV" w:eastAsia="en-US"/>
        </w:rPr>
        <w:t xml:space="preserve">. </w:t>
      </w:r>
    </w:p>
    <w:p w14:paraId="046ABF95" w14:textId="77777777" w:rsidR="0036467D" w:rsidRPr="001C5CBF" w:rsidRDefault="0036467D" w:rsidP="00E40C03">
      <w:pPr>
        <w:widowControl w:val="0"/>
        <w:autoSpaceDE w:val="0"/>
        <w:autoSpaceDN w:val="0"/>
        <w:adjustRightInd w:val="0"/>
        <w:spacing w:after="0" w:line="240" w:lineRule="auto"/>
        <w:jc w:val="both"/>
        <w:rPr>
          <w:rFonts w:ascii="Museo Sans 300" w:eastAsia="Calibri" w:hAnsi="Museo Sans 300"/>
          <w:lang w:val="es-SV" w:eastAsia="en-US"/>
        </w:rPr>
      </w:pPr>
    </w:p>
    <w:p w14:paraId="046ABF96" w14:textId="23859758" w:rsidR="0036467D" w:rsidRPr="001C5CBF" w:rsidRDefault="0036467D" w:rsidP="00E40C03">
      <w:pPr>
        <w:widowControl w:val="0"/>
        <w:autoSpaceDE w:val="0"/>
        <w:autoSpaceDN w:val="0"/>
        <w:adjustRightInd w:val="0"/>
        <w:spacing w:after="0" w:line="240" w:lineRule="auto"/>
        <w:jc w:val="both"/>
        <w:rPr>
          <w:rFonts w:ascii="Museo Sans 300" w:eastAsia="Calibri" w:hAnsi="Museo Sans 300"/>
          <w:color w:val="000000" w:themeColor="text1"/>
          <w:lang w:eastAsia="en-US"/>
        </w:rPr>
      </w:pPr>
      <w:r w:rsidRPr="001C5CBF">
        <w:rPr>
          <w:rFonts w:ascii="Museo Sans 300" w:eastAsia="Calibri" w:hAnsi="Museo Sans 300"/>
          <w:color w:val="000000" w:themeColor="text1"/>
          <w:lang w:eastAsia="en-US"/>
        </w:rPr>
        <w:t>Los miembros de la Alta Gerencia</w:t>
      </w:r>
      <w:r w:rsidR="00306C5E" w:rsidRPr="001C5CBF">
        <w:rPr>
          <w:rFonts w:ascii="Museo Sans 300" w:eastAsia="Calibri" w:hAnsi="Museo Sans 300"/>
          <w:color w:val="000000" w:themeColor="text1"/>
          <w:lang w:eastAsia="en-US"/>
        </w:rPr>
        <w:t xml:space="preserve"> que generan </w:t>
      </w:r>
      <w:r w:rsidR="00EB6C44" w:rsidRPr="001C5CBF">
        <w:rPr>
          <w:rFonts w:ascii="Museo Sans 300" w:eastAsia="Calibri" w:hAnsi="Museo Sans 300"/>
          <w:color w:val="000000" w:themeColor="text1"/>
          <w:lang w:eastAsia="en-US"/>
        </w:rPr>
        <w:t>datos financieros</w:t>
      </w:r>
      <w:r w:rsidRPr="001C5CBF">
        <w:rPr>
          <w:rFonts w:ascii="Museo Sans 300" w:eastAsia="Calibri" w:hAnsi="Museo Sans 300"/>
          <w:color w:val="000000" w:themeColor="text1"/>
          <w:lang w:eastAsia="en-US"/>
        </w:rPr>
        <w:t>, al igual que la Junta Directiva, son responsables que la información financiera refleje la verdadera situación financiera de la entidad, para lo cual deberán establecer los sistemas de control interno necesarios para obtener información financiera confiable</w:t>
      </w:r>
      <w:r w:rsidR="00D04C5D" w:rsidRPr="001C5CBF">
        <w:rPr>
          <w:rFonts w:ascii="Museo Sans 300" w:eastAsia="Calibri" w:hAnsi="Museo Sans 300"/>
          <w:color w:val="000000" w:themeColor="text1"/>
          <w:lang w:eastAsia="en-US"/>
        </w:rPr>
        <w:t>.</w:t>
      </w:r>
      <w:r w:rsidR="00AA6B18" w:rsidRPr="001C5CBF">
        <w:rPr>
          <w:rFonts w:ascii="Museo Sans 300" w:eastAsia="Calibri" w:hAnsi="Museo Sans 300"/>
          <w:color w:val="000000" w:themeColor="text1"/>
          <w:lang w:eastAsia="en-US"/>
        </w:rPr>
        <w:t xml:space="preserve"> </w:t>
      </w:r>
    </w:p>
    <w:p w14:paraId="4D94A355" w14:textId="77777777" w:rsidR="00A168A1" w:rsidRPr="001C5CBF" w:rsidRDefault="00A168A1" w:rsidP="00E40C03">
      <w:pPr>
        <w:widowControl w:val="0"/>
        <w:autoSpaceDE w:val="0"/>
        <w:autoSpaceDN w:val="0"/>
        <w:adjustRightInd w:val="0"/>
        <w:spacing w:after="0" w:line="240" w:lineRule="auto"/>
        <w:jc w:val="both"/>
        <w:rPr>
          <w:rFonts w:ascii="Museo Sans 300" w:eastAsia="Calibri" w:hAnsi="Museo Sans 300"/>
          <w:lang w:val="es-SV" w:eastAsia="en-US"/>
        </w:rPr>
      </w:pPr>
    </w:p>
    <w:p w14:paraId="046ABF98" w14:textId="77777777" w:rsidR="001463E1" w:rsidRPr="001C5CBF" w:rsidRDefault="001463E1" w:rsidP="00E40C03">
      <w:pPr>
        <w:pStyle w:val="Prrafodelista"/>
        <w:widowControl w:val="0"/>
        <w:numPr>
          <w:ilvl w:val="0"/>
          <w:numId w:val="7"/>
        </w:numPr>
        <w:spacing w:after="0" w:line="240" w:lineRule="auto"/>
        <w:ind w:left="0" w:firstLine="0"/>
        <w:contextualSpacing w:val="0"/>
        <w:jc w:val="center"/>
        <w:rPr>
          <w:rFonts w:ascii="Museo Sans 300" w:hAnsi="Museo Sans 300"/>
        </w:rPr>
      </w:pPr>
    </w:p>
    <w:p w14:paraId="046ABF99" w14:textId="1AAC3661" w:rsidR="001463E1" w:rsidRPr="001C5CBF" w:rsidRDefault="00987A40" w:rsidP="00E40C03">
      <w:pPr>
        <w:widowControl w:val="0"/>
        <w:autoSpaceDE w:val="0"/>
        <w:autoSpaceDN w:val="0"/>
        <w:adjustRightInd w:val="0"/>
        <w:spacing w:after="0" w:line="240" w:lineRule="auto"/>
        <w:jc w:val="center"/>
        <w:rPr>
          <w:rFonts w:ascii="Museo Sans 300" w:hAnsi="Museo Sans 300"/>
          <w:b/>
        </w:rPr>
      </w:pPr>
      <w:bookmarkStart w:id="9" w:name="_Toc222924748"/>
      <w:r w:rsidRPr="001C5CBF">
        <w:rPr>
          <w:rFonts w:ascii="Museo Sans 300" w:hAnsi="Museo Sans 300" w:cs="Times New Roman"/>
          <w:b/>
          <w:lang w:val="es-ES_tradnl"/>
        </w:rPr>
        <w:t>DE LOS COMITÉS DE JUNTA DIRECTIVA</w:t>
      </w:r>
      <w:bookmarkEnd w:id="9"/>
      <w:r w:rsidR="007546C6" w:rsidRPr="001C5CBF">
        <w:rPr>
          <w:rFonts w:ascii="Museo Sans 300" w:hAnsi="Museo Sans 300" w:cs="Times New Roman"/>
          <w:b/>
          <w:lang w:val="es-ES_tradnl"/>
        </w:rPr>
        <w:t xml:space="preserve"> Y DE APOYO</w:t>
      </w:r>
    </w:p>
    <w:p w14:paraId="046ABF9A" w14:textId="77777777" w:rsidR="001463E1" w:rsidRPr="001C5CBF" w:rsidRDefault="001463E1" w:rsidP="00E40C03">
      <w:pPr>
        <w:widowControl w:val="0"/>
        <w:autoSpaceDE w:val="0"/>
        <w:autoSpaceDN w:val="0"/>
        <w:adjustRightInd w:val="0"/>
        <w:spacing w:after="0" w:line="240" w:lineRule="auto"/>
        <w:jc w:val="both"/>
        <w:rPr>
          <w:rFonts w:ascii="Museo Sans 300" w:hAnsi="Museo Sans 300"/>
        </w:rPr>
      </w:pPr>
    </w:p>
    <w:p w14:paraId="046ABF9B" w14:textId="77777777" w:rsidR="00987A40" w:rsidRPr="001C5CBF" w:rsidRDefault="00987A40" w:rsidP="00E40C03">
      <w:pPr>
        <w:widowControl w:val="0"/>
        <w:autoSpaceDE w:val="0"/>
        <w:autoSpaceDN w:val="0"/>
        <w:adjustRightInd w:val="0"/>
        <w:spacing w:after="0" w:line="240" w:lineRule="auto"/>
        <w:jc w:val="both"/>
        <w:rPr>
          <w:rFonts w:ascii="Museo Sans 300" w:eastAsia="Calibri" w:hAnsi="Museo Sans 300"/>
          <w:b/>
          <w:lang w:val="es-SV" w:eastAsia="en-US"/>
        </w:rPr>
      </w:pPr>
      <w:r w:rsidRPr="001C5CBF">
        <w:rPr>
          <w:rFonts w:ascii="Museo Sans 300" w:eastAsia="Calibri" w:hAnsi="Museo Sans 300"/>
          <w:b/>
          <w:lang w:val="es-SV" w:eastAsia="en-US"/>
        </w:rPr>
        <w:t xml:space="preserve">Establecimiento de Comités </w:t>
      </w:r>
    </w:p>
    <w:p w14:paraId="046ABF9C" w14:textId="2394D9F0" w:rsidR="00987A40" w:rsidRPr="001C5CBF" w:rsidRDefault="00724935" w:rsidP="00E40C03">
      <w:pPr>
        <w:widowControl w:val="0"/>
        <w:numPr>
          <w:ilvl w:val="0"/>
          <w:numId w:val="5"/>
        </w:numPr>
        <w:tabs>
          <w:tab w:val="left" w:pos="709"/>
          <w:tab w:val="left" w:pos="851"/>
        </w:tabs>
        <w:spacing w:after="0" w:line="240" w:lineRule="auto"/>
        <w:ind w:firstLine="0"/>
        <w:jc w:val="both"/>
        <w:outlineLvl w:val="0"/>
        <w:rPr>
          <w:rFonts w:ascii="Museo Sans 300" w:eastAsia="Calibri" w:hAnsi="Museo Sans 300"/>
          <w:lang w:val="es-SV" w:eastAsia="en-US"/>
        </w:rPr>
      </w:pPr>
      <w:r w:rsidRPr="001C5CBF">
        <w:rPr>
          <w:rFonts w:ascii="Museo Sans 300" w:eastAsia="Calibri" w:hAnsi="Museo Sans 300"/>
          <w:color w:val="000000" w:themeColor="text1"/>
          <w:lang w:eastAsia="en-US"/>
        </w:rPr>
        <w:t xml:space="preserve">Para el adecuado ejercicio de la función de supervisión y control, la Junta Directiva podrá constituir los Comités de Junta Directiva y de Apoyo que estime convenientes, debiendo establecer, la forma de integrarlos, su funcionamiento y atribuciones incorporándolos en el Código de Gobierno Corporativo. No </w:t>
      </w:r>
      <w:proofErr w:type="gramStart"/>
      <w:r w:rsidRPr="001C5CBF">
        <w:rPr>
          <w:rFonts w:ascii="Museo Sans 300" w:eastAsia="Calibri" w:hAnsi="Museo Sans 300"/>
          <w:color w:val="000000" w:themeColor="text1"/>
          <w:lang w:eastAsia="en-US"/>
        </w:rPr>
        <w:t>obstante</w:t>
      </w:r>
      <w:proofErr w:type="gramEnd"/>
      <w:r w:rsidRPr="001C5CBF">
        <w:rPr>
          <w:rFonts w:ascii="Museo Sans 300" w:eastAsia="Calibri" w:hAnsi="Museo Sans 300"/>
          <w:color w:val="000000" w:themeColor="text1"/>
          <w:lang w:eastAsia="en-US"/>
        </w:rPr>
        <w:t xml:space="preserve"> lo anterior, para el buen funcionamiento del control interno de la entidad y gestión de riesgos</w:t>
      </w:r>
      <w:r w:rsidRPr="001C5CBF">
        <w:rPr>
          <w:rFonts w:ascii="Museo Sans 300" w:eastAsia="Calibri" w:hAnsi="Museo Sans 300"/>
          <w:lang w:eastAsia="en-US"/>
        </w:rPr>
        <w:t xml:space="preserve">, </w:t>
      </w:r>
      <w:r w:rsidR="007157EA" w:rsidRPr="001C5CBF">
        <w:rPr>
          <w:rFonts w:ascii="Museo Sans 300" w:eastAsia="Calibri" w:hAnsi="Museo Sans 300"/>
          <w:lang w:eastAsia="en-US"/>
        </w:rPr>
        <w:t xml:space="preserve">la Junta Directiva </w:t>
      </w:r>
      <w:r w:rsidRPr="001C5CBF">
        <w:rPr>
          <w:rFonts w:ascii="Museo Sans 300" w:eastAsia="Calibri" w:hAnsi="Museo Sans 300"/>
          <w:color w:val="000000" w:themeColor="text1"/>
          <w:lang w:eastAsia="en-US"/>
        </w:rPr>
        <w:t>deberá constituir un Comité de Auditoría y otro de Riesgos, cuyas competencias y atribuciones se determinarán en el Código de Gobierno Corporativo,</w:t>
      </w:r>
      <w:r w:rsidR="00E40C03" w:rsidRPr="001C5CBF">
        <w:rPr>
          <w:rFonts w:ascii="Museo Sans 300" w:eastAsia="Calibri" w:hAnsi="Museo Sans 300"/>
          <w:color w:val="000000" w:themeColor="text1"/>
          <w:lang w:eastAsia="en-US"/>
        </w:rPr>
        <w:t xml:space="preserve"> </w:t>
      </w:r>
      <w:r w:rsidRPr="001C5CBF">
        <w:rPr>
          <w:rFonts w:ascii="Museo Sans 300" w:eastAsia="Calibri" w:hAnsi="Museo Sans 300"/>
          <w:color w:val="000000" w:themeColor="text1"/>
          <w:lang w:eastAsia="en-US"/>
        </w:rPr>
        <w:t xml:space="preserve">lo establecido en las presentes Normas y </w:t>
      </w:r>
      <w:r w:rsidR="009F59E0" w:rsidRPr="001C5CBF">
        <w:rPr>
          <w:rFonts w:ascii="Museo Sans 300" w:eastAsia="Calibri" w:hAnsi="Museo Sans 300"/>
          <w:color w:val="000000" w:themeColor="text1"/>
          <w:lang w:eastAsia="en-US"/>
        </w:rPr>
        <w:t xml:space="preserve">las disposiciones </w:t>
      </w:r>
      <w:r w:rsidR="00053E68" w:rsidRPr="001C5CBF">
        <w:rPr>
          <w:rFonts w:ascii="Museo Sans 300" w:eastAsia="Calibri" w:hAnsi="Museo Sans 300"/>
          <w:color w:val="000000" w:themeColor="text1"/>
          <w:lang w:eastAsia="en-US"/>
        </w:rPr>
        <w:t>d</w:t>
      </w:r>
      <w:r w:rsidR="009F0FC1" w:rsidRPr="001C5CBF">
        <w:rPr>
          <w:rFonts w:ascii="Museo Sans 300" w:eastAsia="Calibri" w:hAnsi="Museo Sans 300"/>
          <w:color w:val="000000" w:themeColor="text1"/>
          <w:lang w:eastAsia="en-US"/>
        </w:rPr>
        <w:t>e las N</w:t>
      </w:r>
      <w:r w:rsidR="00053E68" w:rsidRPr="001C5CBF">
        <w:rPr>
          <w:rFonts w:ascii="Museo Sans 300" w:eastAsia="Calibri" w:hAnsi="Museo Sans 300"/>
          <w:color w:val="000000" w:themeColor="text1"/>
          <w:lang w:eastAsia="en-US"/>
        </w:rPr>
        <w:t>ormas</w:t>
      </w:r>
      <w:r w:rsidR="009F0FC1" w:rsidRPr="001C5CBF">
        <w:rPr>
          <w:rFonts w:ascii="Museo Sans 300" w:eastAsia="Calibri" w:hAnsi="Museo Sans 300"/>
          <w:color w:val="000000" w:themeColor="text1"/>
          <w:lang w:eastAsia="en-US"/>
        </w:rPr>
        <w:t xml:space="preserve"> </w:t>
      </w:r>
      <w:r w:rsidR="00053E68" w:rsidRPr="001C5CBF">
        <w:rPr>
          <w:rFonts w:ascii="Museo Sans 300" w:eastAsia="Calibri" w:hAnsi="Museo Sans 300"/>
          <w:color w:val="000000" w:themeColor="text1"/>
          <w:lang w:eastAsia="en-US"/>
        </w:rPr>
        <w:t xml:space="preserve">relativas </w:t>
      </w:r>
      <w:r w:rsidR="009F59E0" w:rsidRPr="001C5CBF">
        <w:rPr>
          <w:rFonts w:ascii="Museo Sans 300" w:eastAsia="Calibri" w:hAnsi="Museo Sans 300"/>
          <w:color w:val="000000" w:themeColor="text1"/>
          <w:lang w:eastAsia="en-US"/>
        </w:rPr>
        <w:t>a la gestión de riesgos que</w:t>
      </w:r>
      <w:r w:rsidRPr="001C5CBF">
        <w:rPr>
          <w:rFonts w:ascii="Museo Sans 300" w:eastAsia="Calibri" w:hAnsi="Museo Sans 300"/>
          <w:color w:val="000000" w:themeColor="text1"/>
          <w:lang w:eastAsia="en-US"/>
        </w:rPr>
        <w:t xml:space="preserve"> </w:t>
      </w:r>
      <w:r w:rsidR="00A168A1" w:rsidRPr="001C5CBF">
        <w:rPr>
          <w:rFonts w:ascii="Museo Sans 300" w:eastAsia="Calibri" w:hAnsi="Museo Sans 300"/>
          <w:color w:val="000000" w:themeColor="text1"/>
          <w:lang w:eastAsia="en-US"/>
        </w:rPr>
        <w:t>para tales efectos</w:t>
      </w:r>
      <w:r w:rsidRPr="001C5CBF">
        <w:rPr>
          <w:rFonts w:ascii="Museo Sans 300" w:eastAsia="Calibri" w:hAnsi="Museo Sans 300"/>
          <w:color w:val="000000" w:themeColor="text1"/>
          <w:lang w:eastAsia="en-US"/>
        </w:rPr>
        <w:t xml:space="preserve"> emita el Banco Central por medio de su Comité de Normas.</w:t>
      </w:r>
      <w:r w:rsidR="00987A40" w:rsidRPr="001C5CBF">
        <w:rPr>
          <w:rFonts w:ascii="Museo Sans 300" w:eastAsia="Calibri" w:hAnsi="Museo Sans 300"/>
          <w:lang w:val="es-SV" w:eastAsia="en-US"/>
        </w:rPr>
        <w:t xml:space="preserve"> </w:t>
      </w:r>
    </w:p>
    <w:p w14:paraId="046ABF9E" w14:textId="35898600" w:rsidR="00987A40" w:rsidRPr="001C5CBF" w:rsidRDefault="00724935" w:rsidP="00E40C03">
      <w:pPr>
        <w:widowControl w:val="0"/>
        <w:spacing w:after="0" w:line="240" w:lineRule="auto"/>
        <w:jc w:val="both"/>
        <w:rPr>
          <w:rFonts w:ascii="Museo Sans 300" w:eastAsia="Calibri" w:hAnsi="Museo Sans 300"/>
          <w:lang w:val="es-SV" w:eastAsia="en-US"/>
        </w:rPr>
      </w:pPr>
      <w:r w:rsidRPr="001C5CBF">
        <w:rPr>
          <w:rFonts w:ascii="Museo Sans 300" w:eastAsia="Calibri" w:hAnsi="Museo Sans 300"/>
          <w:color w:val="000000" w:themeColor="text1"/>
          <w:lang w:eastAsia="en-US"/>
        </w:rPr>
        <w:lastRenderedPageBreak/>
        <w:t xml:space="preserve">De las </w:t>
      </w:r>
      <w:r w:rsidR="00BA6441" w:rsidRPr="001C5CBF">
        <w:rPr>
          <w:rFonts w:ascii="Museo Sans 300" w:eastAsia="Calibri" w:hAnsi="Museo Sans 300"/>
          <w:color w:val="000000" w:themeColor="text1"/>
          <w:lang w:eastAsia="en-US"/>
        </w:rPr>
        <w:t>s</w:t>
      </w:r>
      <w:r w:rsidRPr="001C5CBF">
        <w:rPr>
          <w:rFonts w:ascii="Museo Sans 300" w:eastAsia="Calibri" w:hAnsi="Museo Sans 300"/>
          <w:color w:val="000000" w:themeColor="text1"/>
          <w:lang w:eastAsia="en-US"/>
        </w:rPr>
        <w:t>esiones que celebren los Comités se levantará acta y estará a disposición de los miembros de la Junta Directiva. Las actas deberán ser redactadas en forma clara y detallada para comprender los fundamentos de los acuerdos tomados y de los temas conocidos, debiendo implementar un sistema de numeración secuencial de las actas de las reuniones</w:t>
      </w:r>
      <w:r w:rsidR="00987A40" w:rsidRPr="001C5CBF">
        <w:rPr>
          <w:rFonts w:ascii="Museo Sans 300" w:eastAsia="Calibri" w:hAnsi="Museo Sans 300"/>
          <w:lang w:val="es-SV" w:eastAsia="en-US"/>
        </w:rPr>
        <w:t xml:space="preserve">. </w:t>
      </w:r>
    </w:p>
    <w:p w14:paraId="046ABF9F" w14:textId="77777777" w:rsidR="00987A40" w:rsidRPr="001C5CBF" w:rsidRDefault="00987A40" w:rsidP="00E40C03">
      <w:pPr>
        <w:widowControl w:val="0"/>
        <w:spacing w:after="0" w:line="240" w:lineRule="auto"/>
        <w:jc w:val="both"/>
        <w:rPr>
          <w:rFonts w:ascii="Museo Sans 300" w:eastAsia="Calibri" w:hAnsi="Museo Sans 300"/>
          <w:lang w:val="es-SV" w:eastAsia="en-US"/>
        </w:rPr>
      </w:pPr>
    </w:p>
    <w:p w14:paraId="046ABFA0" w14:textId="59E43959" w:rsidR="00987A40" w:rsidRPr="001C5CBF" w:rsidRDefault="00724935" w:rsidP="00E40C03">
      <w:pPr>
        <w:widowControl w:val="0"/>
        <w:spacing w:after="0" w:line="240" w:lineRule="auto"/>
        <w:jc w:val="both"/>
        <w:rPr>
          <w:rFonts w:ascii="Museo Sans 300" w:eastAsia="Calibri" w:hAnsi="Museo Sans 300"/>
          <w:u w:val="single"/>
          <w:lang w:val="es-SV" w:eastAsia="en-US"/>
        </w:rPr>
      </w:pPr>
      <w:r w:rsidRPr="001C5CBF">
        <w:rPr>
          <w:rFonts w:ascii="Museo Sans 300" w:eastAsia="Calibri" w:hAnsi="Museo Sans 300"/>
          <w:color w:val="000000" w:themeColor="text1"/>
          <w:lang w:eastAsia="en-US"/>
        </w:rPr>
        <w:t xml:space="preserve">Un resumen de los aspectos más importantes sobre los cuales ha conocido y tomado decisión cada Comité de Junta </w:t>
      </w:r>
      <w:r w:rsidR="00973E69" w:rsidRPr="001C5CBF">
        <w:rPr>
          <w:rFonts w:ascii="Museo Sans 300" w:eastAsia="Calibri" w:hAnsi="Museo Sans 300"/>
          <w:color w:val="000000" w:themeColor="text1"/>
          <w:lang w:eastAsia="en-US"/>
        </w:rPr>
        <w:t>D</w:t>
      </w:r>
      <w:r w:rsidRPr="001C5CBF">
        <w:rPr>
          <w:rFonts w:ascii="Museo Sans 300" w:eastAsia="Calibri" w:hAnsi="Museo Sans 300"/>
          <w:color w:val="000000" w:themeColor="text1"/>
          <w:lang w:eastAsia="en-US"/>
        </w:rPr>
        <w:t>irectiva y de Apoyo, deberá quedar asentado en el acta de la sesión que celebre la Junta Directiva en el semestre posterior. Asimismo, se deberá incluir las fechas en que se han presentado los informes correspondientes y los acuerdos tomados</w:t>
      </w:r>
      <w:r w:rsidR="00C66149" w:rsidRPr="001C5CBF">
        <w:rPr>
          <w:rFonts w:ascii="Museo Sans 300" w:eastAsia="Calibri" w:hAnsi="Museo Sans 300"/>
          <w:color w:val="000000" w:themeColor="text1"/>
          <w:lang w:eastAsia="en-US"/>
        </w:rPr>
        <w:t xml:space="preserve"> por la Junta Directiva</w:t>
      </w:r>
      <w:r w:rsidR="00987A40" w:rsidRPr="001C5CBF">
        <w:rPr>
          <w:rFonts w:ascii="Museo Sans 300" w:eastAsia="Calibri" w:hAnsi="Museo Sans 300"/>
          <w:lang w:val="es-SV" w:eastAsia="en-US"/>
        </w:rPr>
        <w:t>.</w:t>
      </w:r>
      <w:r w:rsidR="00C66149" w:rsidRPr="001C5CBF">
        <w:rPr>
          <w:rFonts w:ascii="Museo Sans 300" w:eastAsia="Calibri" w:hAnsi="Museo Sans 300"/>
          <w:color w:val="000000" w:themeColor="text1"/>
          <w:lang w:eastAsia="en-US"/>
        </w:rPr>
        <w:t xml:space="preserve"> De existir hechos relevantes que dicha Junta debe conocer, </w:t>
      </w:r>
      <w:r w:rsidR="00802315">
        <w:rPr>
          <w:rFonts w:ascii="Museo Sans 300" w:eastAsia="Calibri" w:hAnsi="Museo Sans 300"/>
          <w:color w:val="000000" w:themeColor="text1"/>
          <w:lang w:eastAsia="en-US"/>
        </w:rPr>
        <w:t>e</w:t>
      </w:r>
      <w:r w:rsidR="00C66149" w:rsidRPr="001C5CBF">
        <w:rPr>
          <w:rFonts w:ascii="Museo Sans 300" w:eastAsia="Calibri" w:hAnsi="Museo Sans 300"/>
          <w:color w:val="000000" w:themeColor="text1"/>
          <w:lang w:eastAsia="en-US"/>
        </w:rPr>
        <w:t>st</w:t>
      </w:r>
      <w:r w:rsidR="00802315">
        <w:rPr>
          <w:rFonts w:ascii="Museo Sans 300" w:eastAsia="Calibri" w:hAnsi="Museo Sans 300"/>
          <w:color w:val="000000" w:themeColor="text1"/>
          <w:lang w:eastAsia="en-US"/>
        </w:rPr>
        <w:t>os</w:t>
      </w:r>
      <w:r w:rsidR="00C66149" w:rsidRPr="001C5CBF">
        <w:rPr>
          <w:rFonts w:ascii="Museo Sans 300" w:eastAsia="Calibri" w:hAnsi="Museo Sans 300"/>
          <w:color w:val="000000" w:themeColor="text1"/>
          <w:lang w:eastAsia="en-US"/>
        </w:rPr>
        <w:t xml:space="preserve"> deberá</w:t>
      </w:r>
      <w:r w:rsidR="00802315">
        <w:rPr>
          <w:rFonts w:ascii="Museo Sans 300" w:eastAsia="Calibri" w:hAnsi="Museo Sans 300"/>
          <w:color w:val="000000" w:themeColor="text1"/>
          <w:lang w:eastAsia="en-US"/>
        </w:rPr>
        <w:t>n</w:t>
      </w:r>
      <w:r w:rsidR="00C66149" w:rsidRPr="001C5CBF">
        <w:rPr>
          <w:rFonts w:ascii="Museo Sans 300" w:eastAsia="Calibri" w:hAnsi="Museo Sans 300"/>
          <w:color w:val="000000" w:themeColor="text1"/>
          <w:lang w:eastAsia="en-US"/>
        </w:rPr>
        <w:t xml:space="preserve"> ser presentado</w:t>
      </w:r>
      <w:r w:rsidR="00802315">
        <w:rPr>
          <w:rFonts w:ascii="Museo Sans 300" w:eastAsia="Calibri" w:hAnsi="Museo Sans 300"/>
          <w:color w:val="000000" w:themeColor="text1"/>
          <w:lang w:eastAsia="en-US"/>
        </w:rPr>
        <w:t>s</w:t>
      </w:r>
      <w:r w:rsidR="00C66149" w:rsidRPr="001C5CBF">
        <w:rPr>
          <w:rFonts w:ascii="Museo Sans 300" w:eastAsia="Calibri" w:hAnsi="Museo Sans 300"/>
          <w:color w:val="000000" w:themeColor="text1"/>
          <w:lang w:eastAsia="en-US"/>
        </w:rPr>
        <w:t xml:space="preserve"> por los referidos Comités en la Sesión más próxima que celebre la Junta Directiva.</w:t>
      </w:r>
    </w:p>
    <w:p w14:paraId="046ABFA1" w14:textId="77777777" w:rsidR="00987A40" w:rsidRPr="001C5CBF" w:rsidRDefault="00987A40" w:rsidP="00E40C03">
      <w:pPr>
        <w:widowControl w:val="0"/>
        <w:autoSpaceDE w:val="0"/>
        <w:autoSpaceDN w:val="0"/>
        <w:adjustRightInd w:val="0"/>
        <w:spacing w:after="0" w:line="240" w:lineRule="auto"/>
        <w:jc w:val="both"/>
        <w:rPr>
          <w:rFonts w:ascii="Museo Sans 300" w:eastAsia="Calibri" w:hAnsi="Museo Sans 300"/>
          <w:lang w:val="es-SV" w:eastAsia="en-US"/>
        </w:rPr>
      </w:pPr>
    </w:p>
    <w:p w14:paraId="046ABFA2" w14:textId="5F2D34D9" w:rsidR="00D23741" w:rsidRPr="001C5CBF" w:rsidRDefault="009870C0"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color w:val="000000" w:themeColor="text1"/>
          <w:lang w:eastAsia="en-US"/>
        </w:rPr>
        <w:t>L</w:t>
      </w:r>
      <w:r w:rsidR="00BA6441" w:rsidRPr="001C5CBF">
        <w:rPr>
          <w:rFonts w:ascii="Museo Sans 300" w:eastAsia="Calibri" w:hAnsi="Museo Sans 300"/>
          <w:color w:val="000000" w:themeColor="text1"/>
          <w:lang w:eastAsia="en-US"/>
        </w:rPr>
        <w:t>as s</w:t>
      </w:r>
      <w:r w:rsidRPr="001C5CBF">
        <w:rPr>
          <w:rFonts w:ascii="Museo Sans 300" w:eastAsia="Calibri" w:hAnsi="Museo Sans 300"/>
          <w:color w:val="000000" w:themeColor="text1"/>
          <w:lang w:eastAsia="en-US"/>
        </w:rPr>
        <w:t>esiones de Comité podrán llevarse a cabo a través de videoconferencias por diferentes medios tecnológicos que permitan la identificación y participación del miembro en la sesión, no obstante, los acuerdos y resoluciones que sean tomados deberán documentarse, de conformidad a lo establecido en el inciso segundo del presente artículo</w:t>
      </w:r>
      <w:r w:rsidR="00987A40" w:rsidRPr="001C5CBF">
        <w:rPr>
          <w:rFonts w:ascii="Museo Sans 300" w:eastAsia="Calibri" w:hAnsi="Museo Sans 300"/>
          <w:lang w:val="es-SV" w:eastAsia="en-US"/>
        </w:rPr>
        <w:t>.</w:t>
      </w:r>
    </w:p>
    <w:p w14:paraId="1566E231" w14:textId="5B0844E6" w:rsidR="00DB0112" w:rsidRPr="001C5CBF" w:rsidRDefault="00987A40" w:rsidP="006368D3">
      <w:pPr>
        <w:widowControl w:val="0"/>
        <w:autoSpaceDE w:val="0"/>
        <w:autoSpaceDN w:val="0"/>
        <w:adjustRightInd w:val="0"/>
        <w:spacing w:after="0" w:line="240" w:lineRule="auto"/>
        <w:jc w:val="both"/>
        <w:rPr>
          <w:rFonts w:ascii="Museo Sans 300" w:hAnsi="Museo Sans 300"/>
          <w:b/>
          <w:bCs/>
        </w:rPr>
      </w:pPr>
      <w:r w:rsidRPr="001C5CBF">
        <w:rPr>
          <w:rFonts w:ascii="Museo Sans 300" w:eastAsia="Calibri" w:hAnsi="Museo Sans 300"/>
          <w:lang w:val="es-SV" w:eastAsia="en-US"/>
        </w:rPr>
        <w:t xml:space="preserve"> </w:t>
      </w:r>
    </w:p>
    <w:p w14:paraId="046ABFA4" w14:textId="77777777" w:rsidR="00D23741" w:rsidRPr="001C5CBF" w:rsidRDefault="00D23741" w:rsidP="00E40C03">
      <w:pPr>
        <w:widowControl w:val="0"/>
        <w:autoSpaceDE w:val="0"/>
        <w:autoSpaceDN w:val="0"/>
        <w:spacing w:after="0" w:line="240" w:lineRule="auto"/>
        <w:jc w:val="both"/>
        <w:rPr>
          <w:rFonts w:ascii="Museo Sans 300" w:hAnsi="Museo Sans 300"/>
          <w:b/>
          <w:bCs/>
        </w:rPr>
      </w:pPr>
      <w:r w:rsidRPr="001C5CBF">
        <w:rPr>
          <w:rFonts w:ascii="Museo Sans 300" w:hAnsi="Museo Sans 300"/>
          <w:b/>
          <w:bCs/>
        </w:rPr>
        <w:t xml:space="preserve">Comité de Auditoría </w:t>
      </w:r>
    </w:p>
    <w:p w14:paraId="046ABFA5" w14:textId="6A3284F3" w:rsidR="00C376EE" w:rsidRPr="001C5CBF" w:rsidRDefault="000F74D0" w:rsidP="00E40C03">
      <w:pPr>
        <w:widowControl w:val="0"/>
        <w:numPr>
          <w:ilvl w:val="0"/>
          <w:numId w:val="5"/>
        </w:numPr>
        <w:tabs>
          <w:tab w:val="left" w:pos="709"/>
          <w:tab w:val="left" w:pos="851"/>
        </w:tabs>
        <w:spacing w:after="0" w:line="240" w:lineRule="auto"/>
        <w:ind w:firstLine="0"/>
        <w:jc w:val="both"/>
        <w:outlineLvl w:val="0"/>
        <w:rPr>
          <w:rFonts w:ascii="Museo Sans 300" w:hAnsi="Museo Sans 300"/>
        </w:rPr>
      </w:pPr>
      <w:r w:rsidRPr="001C5CBF">
        <w:rPr>
          <w:rFonts w:ascii="Museo Sans 300" w:hAnsi="Museo Sans 300"/>
          <w:color w:val="000000" w:themeColor="text1"/>
        </w:rPr>
        <w:t>La Junta Directiva deberá conformar un Comité de Auditoría,</w:t>
      </w:r>
      <w:r w:rsidR="00E40C03" w:rsidRPr="001C5CBF">
        <w:rPr>
          <w:rFonts w:ascii="Museo Sans 300" w:hAnsi="Museo Sans 300"/>
          <w:color w:val="000000" w:themeColor="text1"/>
        </w:rPr>
        <w:t xml:space="preserve"> </w:t>
      </w:r>
      <w:r w:rsidRPr="001C5CBF">
        <w:rPr>
          <w:rFonts w:ascii="Museo Sans 300" w:hAnsi="Museo Sans 300"/>
          <w:color w:val="000000" w:themeColor="text1"/>
        </w:rPr>
        <w:t xml:space="preserve">como órgano de apoyo para el control y seguimiento de las políticas, procedimientos y controles que se establezcan, debiendo formar parte del referido Comité al menos dos </w:t>
      </w:r>
      <w:proofErr w:type="gramStart"/>
      <w:r w:rsidR="00860008" w:rsidRPr="001C5CBF">
        <w:rPr>
          <w:rFonts w:ascii="Museo Sans 300" w:hAnsi="Museo Sans 300"/>
          <w:color w:val="000000" w:themeColor="text1"/>
        </w:rPr>
        <w:t>D</w:t>
      </w:r>
      <w:r w:rsidRPr="001C5CBF">
        <w:rPr>
          <w:rFonts w:ascii="Museo Sans 300" w:hAnsi="Museo Sans 300"/>
          <w:color w:val="000000" w:themeColor="text1"/>
        </w:rPr>
        <w:t>irectores</w:t>
      </w:r>
      <w:proofErr w:type="gramEnd"/>
      <w:r w:rsidRPr="001C5CBF">
        <w:rPr>
          <w:rFonts w:ascii="Museo Sans 300" w:hAnsi="Museo Sans 300"/>
          <w:color w:val="000000" w:themeColor="text1"/>
        </w:rPr>
        <w:t xml:space="preserve"> </w:t>
      </w:r>
      <w:r w:rsidR="00860008" w:rsidRPr="001C5CBF">
        <w:rPr>
          <w:rFonts w:ascii="Museo Sans 300" w:hAnsi="Museo Sans 300"/>
          <w:color w:val="000000" w:themeColor="text1"/>
        </w:rPr>
        <w:t>E</w:t>
      </w:r>
      <w:r w:rsidRPr="001C5CBF">
        <w:rPr>
          <w:rFonts w:ascii="Museo Sans 300" w:hAnsi="Museo Sans 300"/>
          <w:color w:val="000000" w:themeColor="text1"/>
        </w:rPr>
        <w:t>xternos, en su caso. La Junta Directiva deberá velar por el manejo de conflictos de interés, la objetividad e independencia de criterio en la composición de dicho Comité. Los miembros del Comité de Auditoría deberán contar con experiencia en auditoría o finanzas</w:t>
      </w:r>
      <w:r w:rsidR="00C376EE" w:rsidRPr="001C5CBF">
        <w:rPr>
          <w:rFonts w:ascii="Museo Sans 300" w:hAnsi="Museo Sans 300"/>
        </w:rPr>
        <w:t xml:space="preserve">. </w:t>
      </w:r>
    </w:p>
    <w:p w14:paraId="569D22CF" w14:textId="77777777" w:rsidR="00C4643E" w:rsidRDefault="00C4643E" w:rsidP="00E40C03">
      <w:pPr>
        <w:widowControl w:val="0"/>
        <w:autoSpaceDE w:val="0"/>
        <w:autoSpaceDN w:val="0"/>
        <w:adjustRightInd w:val="0"/>
        <w:spacing w:after="0" w:line="240" w:lineRule="auto"/>
        <w:jc w:val="both"/>
        <w:rPr>
          <w:rFonts w:ascii="Museo Sans 300" w:hAnsi="Museo Sans 300"/>
          <w:color w:val="000000" w:themeColor="text1"/>
        </w:rPr>
      </w:pPr>
    </w:p>
    <w:p w14:paraId="046ABFA7" w14:textId="484BEE5D" w:rsidR="000F74D0" w:rsidRPr="001C5CBF" w:rsidRDefault="000F74D0" w:rsidP="00E40C03">
      <w:pPr>
        <w:widowControl w:val="0"/>
        <w:autoSpaceDE w:val="0"/>
        <w:autoSpaceDN w:val="0"/>
        <w:adjustRightInd w:val="0"/>
        <w:spacing w:after="0" w:line="240" w:lineRule="auto"/>
        <w:jc w:val="both"/>
        <w:rPr>
          <w:rFonts w:ascii="Museo Sans 300" w:hAnsi="Museo Sans 300"/>
        </w:rPr>
      </w:pPr>
      <w:proofErr w:type="gramStart"/>
      <w:r w:rsidRPr="001C5CBF">
        <w:rPr>
          <w:rFonts w:ascii="Museo Sans 300" w:hAnsi="Museo Sans 300"/>
          <w:color w:val="000000" w:themeColor="text1"/>
        </w:rPr>
        <w:t>As</w:t>
      </w:r>
      <w:r w:rsidR="00FE5842">
        <w:rPr>
          <w:rFonts w:ascii="Museo Sans 300" w:hAnsi="Museo Sans 300"/>
          <w:color w:val="000000" w:themeColor="text1"/>
        </w:rPr>
        <w:t>i</w:t>
      </w:r>
      <w:r w:rsidRPr="001C5CBF">
        <w:rPr>
          <w:rFonts w:ascii="Museo Sans 300" w:hAnsi="Museo Sans 300"/>
          <w:color w:val="000000" w:themeColor="text1"/>
        </w:rPr>
        <w:t>mismo</w:t>
      </w:r>
      <w:proofErr w:type="gramEnd"/>
      <w:r w:rsidRPr="001C5CBF">
        <w:rPr>
          <w:rFonts w:ascii="Museo Sans 300" w:hAnsi="Museo Sans 300"/>
          <w:color w:val="000000" w:themeColor="text1"/>
        </w:rPr>
        <w:t xml:space="preserve"> la Junta Directiva en el nombramiento de los miembros del Comité de Auditoría deberá valorar </w:t>
      </w:r>
      <w:r w:rsidR="00A9749D" w:rsidRPr="001C5CBF">
        <w:rPr>
          <w:rFonts w:ascii="Museo Sans 300" w:hAnsi="Museo Sans 300"/>
        </w:rPr>
        <w:t xml:space="preserve">que </w:t>
      </w:r>
      <w:r w:rsidR="00802315">
        <w:rPr>
          <w:rFonts w:ascii="Museo Sans 300" w:hAnsi="Museo Sans 300"/>
        </w:rPr>
        <w:t>e</w:t>
      </w:r>
      <w:r w:rsidR="00A9749D" w:rsidRPr="001C5CBF">
        <w:rPr>
          <w:rFonts w:ascii="Museo Sans 300" w:hAnsi="Museo Sans 300"/>
        </w:rPr>
        <w:t xml:space="preserve">stos cuenten con </w:t>
      </w:r>
      <w:r w:rsidRPr="001C5CBF">
        <w:rPr>
          <w:rFonts w:ascii="Museo Sans 300" w:hAnsi="Museo Sans 300"/>
          <w:color w:val="000000" w:themeColor="text1"/>
        </w:rPr>
        <w:t>la disponibilidad de tiempo a efectos que pueda</w:t>
      </w:r>
      <w:r w:rsidR="00802315">
        <w:rPr>
          <w:rFonts w:ascii="Museo Sans 300" w:hAnsi="Museo Sans 300"/>
          <w:color w:val="000000" w:themeColor="text1"/>
        </w:rPr>
        <w:t>n</w:t>
      </w:r>
      <w:r w:rsidRPr="001C5CBF">
        <w:rPr>
          <w:rFonts w:ascii="Museo Sans 300" w:hAnsi="Museo Sans 300"/>
          <w:color w:val="000000" w:themeColor="text1"/>
        </w:rPr>
        <w:t xml:space="preserve"> participar en las </w:t>
      </w:r>
      <w:r w:rsidR="00BA6441" w:rsidRPr="001C5CBF">
        <w:rPr>
          <w:rFonts w:ascii="Museo Sans 300" w:hAnsi="Museo Sans 300"/>
          <w:color w:val="000000" w:themeColor="text1"/>
        </w:rPr>
        <w:t>s</w:t>
      </w:r>
      <w:r w:rsidRPr="001C5CBF">
        <w:rPr>
          <w:rFonts w:ascii="Museo Sans 300" w:hAnsi="Museo Sans 300"/>
          <w:color w:val="000000" w:themeColor="text1"/>
        </w:rPr>
        <w:t xml:space="preserve">esiones </w:t>
      </w:r>
      <w:r w:rsidR="00A9749D" w:rsidRPr="001C5CBF">
        <w:rPr>
          <w:rFonts w:ascii="Museo Sans 300" w:hAnsi="Museo Sans 300"/>
        </w:rPr>
        <w:t xml:space="preserve">y cumplir con las responsabilidades establecidas para </w:t>
      </w:r>
      <w:r w:rsidRPr="001C5CBF">
        <w:rPr>
          <w:rFonts w:ascii="Museo Sans 300" w:hAnsi="Museo Sans 300"/>
        </w:rPr>
        <w:t xml:space="preserve">el referido </w:t>
      </w:r>
      <w:r w:rsidRPr="001C5CBF">
        <w:rPr>
          <w:rFonts w:ascii="Museo Sans 300" w:hAnsi="Museo Sans 300"/>
          <w:color w:val="000000" w:themeColor="text1"/>
        </w:rPr>
        <w:t>Comité.</w:t>
      </w:r>
    </w:p>
    <w:p w14:paraId="046ABFA8" w14:textId="77777777" w:rsidR="000F74D0" w:rsidRPr="001C5CBF" w:rsidRDefault="000F74D0" w:rsidP="00E40C03">
      <w:pPr>
        <w:widowControl w:val="0"/>
        <w:autoSpaceDE w:val="0"/>
        <w:autoSpaceDN w:val="0"/>
        <w:adjustRightInd w:val="0"/>
        <w:spacing w:after="0" w:line="240" w:lineRule="auto"/>
        <w:jc w:val="both"/>
        <w:rPr>
          <w:rFonts w:ascii="Museo Sans 300" w:hAnsi="Museo Sans 300"/>
        </w:rPr>
      </w:pPr>
    </w:p>
    <w:p w14:paraId="046ABFA9" w14:textId="77777777" w:rsidR="00D23741" w:rsidRPr="001C5CBF" w:rsidRDefault="00D23741" w:rsidP="00E40C03">
      <w:pPr>
        <w:widowControl w:val="0"/>
        <w:autoSpaceDE w:val="0"/>
        <w:autoSpaceDN w:val="0"/>
        <w:adjustRightInd w:val="0"/>
        <w:spacing w:after="0" w:line="240" w:lineRule="auto"/>
        <w:jc w:val="both"/>
        <w:rPr>
          <w:rFonts w:ascii="Museo Sans 300" w:hAnsi="Museo Sans 300"/>
        </w:rPr>
      </w:pPr>
      <w:r w:rsidRPr="001C5CBF">
        <w:rPr>
          <w:rFonts w:ascii="Museo Sans 300" w:hAnsi="Museo Sans 300"/>
        </w:rPr>
        <w:t>Para el caso de las Federaciones</w:t>
      </w:r>
      <w:r w:rsidR="00E54D1F" w:rsidRPr="001C5CBF">
        <w:rPr>
          <w:rFonts w:ascii="Museo Sans 300" w:hAnsi="Museo Sans 300"/>
        </w:rPr>
        <w:t>,</w:t>
      </w:r>
      <w:r w:rsidRPr="001C5CBF">
        <w:rPr>
          <w:rFonts w:ascii="Museo Sans 300" w:hAnsi="Museo Sans 300"/>
        </w:rPr>
        <w:t xml:space="preserve"> la composición del Comité de Auditoría será conforme a lo dispuesto en la Ley de Bancos Cooperativos y Sociedades de Ahorro y Crédito.</w:t>
      </w:r>
    </w:p>
    <w:p w14:paraId="046ABFAA" w14:textId="77777777" w:rsidR="00324BDA" w:rsidRPr="001C5CBF" w:rsidRDefault="00324BDA" w:rsidP="00E40C03">
      <w:pPr>
        <w:widowControl w:val="0"/>
        <w:autoSpaceDE w:val="0"/>
        <w:autoSpaceDN w:val="0"/>
        <w:adjustRightInd w:val="0"/>
        <w:spacing w:after="0" w:line="240" w:lineRule="auto"/>
        <w:jc w:val="both"/>
        <w:rPr>
          <w:rFonts w:ascii="Museo Sans 300" w:hAnsi="Museo Sans 300"/>
        </w:rPr>
      </w:pPr>
    </w:p>
    <w:p w14:paraId="046ABFAB" w14:textId="77777777" w:rsidR="00324BDA" w:rsidRPr="001C5CBF" w:rsidRDefault="00324BDA" w:rsidP="00E40C03">
      <w:pPr>
        <w:widowControl w:val="0"/>
        <w:tabs>
          <w:tab w:val="left" w:pos="851"/>
        </w:tabs>
        <w:spacing w:after="0" w:line="240" w:lineRule="auto"/>
        <w:jc w:val="both"/>
        <w:outlineLvl w:val="0"/>
        <w:rPr>
          <w:rFonts w:ascii="Museo Sans 300" w:eastAsia="Times New Roman" w:hAnsi="Museo Sans 300" w:cs="Times New Roman"/>
        </w:rPr>
      </w:pPr>
      <w:r w:rsidRPr="001C5CBF">
        <w:rPr>
          <w:rFonts w:ascii="Museo Sans 300" w:eastAsia="Times New Roman" w:hAnsi="Museo Sans 300" w:cs="Times New Roman"/>
        </w:rPr>
        <w:t xml:space="preserve">Para el caso de los bancos la conformación del Comité de </w:t>
      </w:r>
      <w:proofErr w:type="spellStart"/>
      <w:r w:rsidRPr="001C5CBF">
        <w:rPr>
          <w:rFonts w:ascii="Museo Sans 300" w:eastAsia="Times New Roman" w:hAnsi="Museo Sans 300" w:cs="Times New Roman"/>
        </w:rPr>
        <w:t>Auditoria</w:t>
      </w:r>
      <w:proofErr w:type="spellEnd"/>
      <w:r w:rsidRPr="001C5CBF">
        <w:rPr>
          <w:rFonts w:ascii="Museo Sans 300" w:eastAsia="Times New Roman" w:hAnsi="Museo Sans 300" w:cs="Times New Roman"/>
        </w:rPr>
        <w:t xml:space="preserve"> deberá cumplir con lo establecido en la Ley de Bancos.</w:t>
      </w:r>
    </w:p>
    <w:p w14:paraId="046ABFAC" w14:textId="77777777" w:rsidR="007F2D7A" w:rsidRPr="001C5CBF" w:rsidRDefault="007F2D7A" w:rsidP="00E40C03">
      <w:pPr>
        <w:widowControl w:val="0"/>
        <w:tabs>
          <w:tab w:val="left" w:pos="851"/>
        </w:tabs>
        <w:spacing w:after="0" w:line="240" w:lineRule="auto"/>
        <w:jc w:val="both"/>
        <w:outlineLvl w:val="0"/>
        <w:rPr>
          <w:rFonts w:ascii="Museo Sans 300" w:eastAsia="Times New Roman" w:hAnsi="Museo Sans 300" w:cs="Times New Roman"/>
        </w:rPr>
      </w:pPr>
    </w:p>
    <w:p w14:paraId="046ABFAD" w14:textId="6175E2B1" w:rsidR="001463E1" w:rsidRPr="001C5CBF" w:rsidRDefault="00E81946" w:rsidP="00E40C03">
      <w:pPr>
        <w:widowControl w:val="0"/>
        <w:tabs>
          <w:tab w:val="left" w:pos="851"/>
        </w:tabs>
        <w:spacing w:after="0" w:line="240" w:lineRule="auto"/>
        <w:jc w:val="both"/>
        <w:outlineLvl w:val="0"/>
        <w:rPr>
          <w:rFonts w:ascii="Museo Sans 300" w:eastAsia="Times New Roman" w:hAnsi="Museo Sans 300" w:cs="Times New Roman"/>
        </w:rPr>
      </w:pPr>
      <w:r w:rsidRPr="001C5CBF">
        <w:rPr>
          <w:rFonts w:ascii="Museo Sans 300" w:eastAsia="Times New Roman" w:hAnsi="Museo Sans 300" w:cs="Times New Roman"/>
        </w:rPr>
        <w:t>E</w:t>
      </w:r>
      <w:r w:rsidR="00E75D71" w:rsidRPr="001C5CBF">
        <w:rPr>
          <w:rFonts w:ascii="Museo Sans 300" w:eastAsia="Times New Roman" w:hAnsi="Museo Sans 300" w:cs="Times New Roman"/>
        </w:rPr>
        <w:t>n el caso de las sucursales de B</w:t>
      </w:r>
      <w:r w:rsidRPr="001C5CBF">
        <w:rPr>
          <w:rFonts w:ascii="Museo Sans 300" w:eastAsia="Times New Roman" w:hAnsi="Museo Sans 300" w:cs="Times New Roman"/>
        </w:rPr>
        <w:t xml:space="preserve">ancos </w:t>
      </w:r>
      <w:r w:rsidR="00E75D71" w:rsidRPr="001C5CBF">
        <w:rPr>
          <w:rFonts w:ascii="Museo Sans 300" w:eastAsia="Times New Roman" w:hAnsi="Museo Sans 300" w:cs="Times New Roman"/>
        </w:rPr>
        <w:t>E</w:t>
      </w:r>
      <w:r w:rsidRPr="001C5CBF">
        <w:rPr>
          <w:rFonts w:ascii="Museo Sans 300" w:eastAsia="Times New Roman" w:hAnsi="Museo Sans 300" w:cs="Times New Roman"/>
        </w:rPr>
        <w:t xml:space="preserve">xtranjeros y sucursales de </w:t>
      </w:r>
      <w:r w:rsidR="00E75D71" w:rsidRPr="001C5CBF">
        <w:rPr>
          <w:rFonts w:ascii="Museo Sans 300" w:eastAsia="Times New Roman" w:hAnsi="Museo Sans 300" w:cs="Times New Roman"/>
        </w:rPr>
        <w:t>S</w:t>
      </w:r>
      <w:r w:rsidR="00163308" w:rsidRPr="001C5CBF">
        <w:rPr>
          <w:rFonts w:ascii="Museo Sans 300" w:eastAsia="Times New Roman" w:hAnsi="Museo Sans 300" w:cs="Times New Roman"/>
        </w:rPr>
        <w:t>ociedades</w:t>
      </w:r>
      <w:r w:rsidRPr="001C5CBF">
        <w:rPr>
          <w:rFonts w:ascii="Museo Sans 300" w:eastAsia="Times New Roman" w:hAnsi="Museo Sans 300" w:cs="Times New Roman"/>
        </w:rPr>
        <w:t xml:space="preserve"> de</w:t>
      </w:r>
      <w:r w:rsidR="00163308" w:rsidRPr="001C5CBF">
        <w:rPr>
          <w:rFonts w:ascii="Museo Sans 300" w:eastAsia="Times New Roman" w:hAnsi="Museo Sans 300" w:cs="Times New Roman"/>
        </w:rPr>
        <w:t xml:space="preserve"> </w:t>
      </w:r>
      <w:r w:rsidR="00E75D71" w:rsidRPr="001C5CBF">
        <w:rPr>
          <w:rFonts w:ascii="Museo Sans 300" w:eastAsia="Times New Roman" w:hAnsi="Museo Sans 300" w:cs="Times New Roman"/>
        </w:rPr>
        <w:t>S</w:t>
      </w:r>
      <w:r w:rsidR="00DB0112" w:rsidRPr="001C5CBF">
        <w:rPr>
          <w:rFonts w:ascii="Museo Sans 300" w:eastAsia="Times New Roman" w:hAnsi="Museo Sans 300" w:cs="Times New Roman"/>
        </w:rPr>
        <w:t>eguros E</w:t>
      </w:r>
      <w:r w:rsidRPr="001C5CBF">
        <w:rPr>
          <w:rFonts w:ascii="Museo Sans 300" w:eastAsia="Times New Roman" w:hAnsi="Museo Sans 300" w:cs="Times New Roman"/>
        </w:rPr>
        <w:t>xtranjeras establecidos en el país, el Comité de Auditoría estará constituido por su Representante o quien haga sus veces, un ejecutivo de alto nivel gerencial y el Auditor Interno o quien haga sus veces.</w:t>
      </w:r>
    </w:p>
    <w:p w14:paraId="046ABFAF" w14:textId="34657853" w:rsidR="000F558A" w:rsidRDefault="00E81946" w:rsidP="00E40C03">
      <w:pPr>
        <w:widowControl w:val="0"/>
        <w:tabs>
          <w:tab w:val="left" w:pos="851"/>
        </w:tabs>
        <w:spacing w:after="0" w:line="240" w:lineRule="auto"/>
        <w:jc w:val="both"/>
        <w:outlineLvl w:val="0"/>
        <w:rPr>
          <w:rFonts w:ascii="Museo Sans 300" w:eastAsia="Times New Roman" w:hAnsi="Museo Sans 300" w:cs="Times New Roman"/>
        </w:rPr>
      </w:pPr>
      <w:r w:rsidRPr="001C5CBF">
        <w:rPr>
          <w:rFonts w:ascii="Museo Sans 300" w:eastAsia="Times New Roman" w:hAnsi="Museo Sans 300" w:cs="Times New Roman"/>
        </w:rPr>
        <w:lastRenderedPageBreak/>
        <w:t xml:space="preserve">Para el caso de las Asociaciones Cooperativas, la Junta de Vigilancia podrá asumir el papel del Comité de Auditoría, siempre que se integre a la misma el Auditor Interno como un miembro adicional a lo requerido en las leyes aplicables, y el resto de </w:t>
      </w:r>
      <w:proofErr w:type="gramStart"/>
      <w:r w:rsidRPr="001C5CBF">
        <w:rPr>
          <w:rFonts w:ascii="Museo Sans 300" w:eastAsia="Times New Roman" w:hAnsi="Museo Sans 300" w:cs="Times New Roman"/>
        </w:rPr>
        <w:t>miembros</w:t>
      </w:r>
      <w:proofErr w:type="gramEnd"/>
      <w:r w:rsidRPr="001C5CBF">
        <w:rPr>
          <w:rFonts w:ascii="Museo Sans 300" w:eastAsia="Times New Roman" w:hAnsi="Museo Sans 300" w:cs="Times New Roman"/>
        </w:rPr>
        <w:t xml:space="preserve"> cumpla con los requisitos para </w:t>
      </w:r>
      <w:r w:rsidR="00860008" w:rsidRPr="001C5CBF">
        <w:rPr>
          <w:rFonts w:ascii="Museo Sans 300" w:eastAsia="Times New Roman" w:hAnsi="Museo Sans 300" w:cs="Times New Roman"/>
        </w:rPr>
        <w:t>D</w:t>
      </w:r>
      <w:r w:rsidRPr="001C5CBF">
        <w:rPr>
          <w:rFonts w:ascii="Museo Sans 300" w:eastAsia="Times New Roman" w:hAnsi="Museo Sans 300" w:cs="Times New Roman"/>
        </w:rPr>
        <w:t xml:space="preserve">irectores </w:t>
      </w:r>
      <w:r w:rsidR="00860008" w:rsidRPr="001C5CBF">
        <w:rPr>
          <w:rFonts w:ascii="Museo Sans 300" w:eastAsia="Times New Roman" w:hAnsi="Museo Sans 300" w:cs="Times New Roman"/>
        </w:rPr>
        <w:t>E</w:t>
      </w:r>
      <w:r w:rsidRPr="001C5CBF">
        <w:rPr>
          <w:rFonts w:ascii="Museo Sans 300" w:eastAsia="Times New Roman" w:hAnsi="Museo Sans 300" w:cs="Times New Roman"/>
        </w:rPr>
        <w:t>xternos contemplados en las presentes Normas y en las leyes aplicables</w:t>
      </w:r>
      <w:r w:rsidR="000F558A" w:rsidRPr="001C5CBF">
        <w:rPr>
          <w:rFonts w:ascii="Museo Sans 300" w:eastAsia="Times New Roman" w:hAnsi="Museo Sans 300" w:cs="Times New Roman"/>
        </w:rPr>
        <w:t>.</w:t>
      </w:r>
    </w:p>
    <w:p w14:paraId="33C5CE36" w14:textId="77777777" w:rsidR="004436D4" w:rsidRPr="001C5CBF" w:rsidRDefault="004436D4" w:rsidP="00E40C03">
      <w:pPr>
        <w:widowControl w:val="0"/>
        <w:tabs>
          <w:tab w:val="left" w:pos="851"/>
        </w:tabs>
        <w:spacing w:after="0" w:line="240" w:lineRule="auto"/>
        <w:jc w:val="both"/>
        <w:outlineLvl w:val="0"/>
        <w:rPr>
          <w:rFonts w:ascii="Museo Sans 300" w:eastAsia="Times New Roman" w:hAnsi="Museo Sans 300" w:cs="Times New Roman"/>
        </w:rPr>
      </w:pPr>
    </w:p>
    <w:p w14:paraId="046ABFB1" w14:textId="77777777" w:rsidR="00716C8B" w:rsidRPr="001C5CBF" w:rsidRDefault="00716C8B" w:rsidP="00E40C03">
      <w:pPr>
        <w:widowControl w:val="0"/>
        <w:spacing w:after="0" w:line="240" w:lineRule="auto"/>
        <w:jc w:val="both"/>
        <w:rPr>
          <w:rFonts w:ascii="Museo Sans 300" w:eastAsia="Times New Roman" w:hAnsi="Museo Sans 300" w:cs="Times New Roman"/>
          <w:b/>
        </w:rPr>
      </w:pPr>
      <w:r w:rsidRPr="001C5CBF">
        <w:rPr>
          <w:rFonts w:ascii="Museo Sans 300" w:eastAsia="Times New Roman" w:hAnsi="Museo Sans 300" w:cs="Times New Roman"/>
          <w:b/>
        </w:rPr>
        <w:t>Funcionamiento del Comité de Auditoria</w:t>
      </w:r>
    </w:p>
    <w:p w14:paraId="046ABFB2" w14:textId="77777777" w:rsidR="00E81946" w:rsidRPr="001C5CBF" w:rsidRDefault="000F558A" w:rsidP="00E40C03">
      <w:pPr>
        <w:widowControl w:val="0"/>
        <w:numPr>
          <w:ilvl w:val="0"/>
          <w:numId w:val="5"/>
        </w:numPr>
        <w:tabs>
          <w:tab w:val="left" w:pos="709"/>
          <w:tab w:val="left" w:pos="851"/>
        </w:tabs>
        <w:spacing w:after="0" w:line="240" w:lineRule="auto"/>
        <w:ind w:firstLine="0"/>
        <w:jc w:val="both"/>
        <w:outlineLvl w:val="0"/>
        <w:rPr>
          <w:rFonts w:ascii="Museo Sans 300" w:hAnsi="Museo Sans 300"/>
        </w:rPr>
      </w:pPr>
      <w:r w:rsidRPr="001C5CBF">
        <w:rPr>
          <w:rFonts w:ascii="Museo Sans 300" w:hAnsi="Museo Sans 300"/>
        </w:rPr>
        <w:t xml:space="preserve">El Comité de Auditoría sesionará como mínimo una vez </w:t>
      </w:r>
      <w:r w:rsidR="00E81946" w:rsidRPr="001C5CBF">
        <w:rPr>
          <w:rFonts w:ascii="Museo Sans 300" w:hAnsi="Museo Sans 300"/>
          <w:color w:val="000000" w:themeColor="text1"/>
        </w:rPr>
        <w:t>cada tres meses</w:t>
      </w:r>
      <w:r w:rsidRPr="001C5CBF">
        <w:rPr>
          <w:rFonts w:ascii="Museo Sans 300" w:hAnsi="Museo Sans 300"/>
        </w:rPr>
        <w:t>.</w:t>
      </w:r>
      <w:r w:rsidR="00E81946" w:rsidRPr="001C5CBF">
        <w:rPr>
          <w:rFonts w:ascii="Museo Sans 300" w:hAnsi="Museo Sans 300"/>
        </w:rPr>
        <w:t xml:space="preserve"> </w:t>
      </w:r>
      <w:r w:rsidR="00E81946" w:rsidRPr="001C5CBF">
        <w:rPr>
          <w:rFonts w:ascii="Museo Sans 300" w:hAnsi="Museo Sans 300"/>
          <w:color w:val="000000" w:themeColor="text1"/>
        </w:rPr>
        <w:t>El Comité deberá sesionar con la mayoría de sus miembros</w:t>
      </w:r>
      <w:r w:rsidR="000261C9" w:rsidRPr="001C5CBF">
        <w:rPr>
          <w:rFonts w:ascii="Museo Sans 300" w:hAnsi="Museo Sans 300"/>
          <w:color w:val="000000" w:themeColor="text1"/>
        </w:rPr>
        <w:t>.</w:t>
      </w:r>
    </w:p>
    <w:p w14:paraId="046ABFB3" w14:textId="77777777" w:rsidR="000261C9" w:rsidRPr="001C5CBF" w:rsidRDefault="000261C9" w:rsidP="00E40C03">
      <w:pPr>
        <w:widowControl w:val="0"/>
        <w:tabs>
          <w:tab w:val="left" w:pos="709"/>
          <w:tab w:val="left" w:pos="851"/>
        </w:tabs>
        <w:spacing w:after="0" w:line="240" w:lineRule="auto"/>
        <w:jc w:val="both"/>
        <w:outlineLvl w:val="0"/>
        <w:rPr>
          <w:rFonts w:ascii="Museo Sans 300" w:hAnsi="Museo Sans 300"/>
        </w:rPr>
      </w:pPr>
    </w:p>
    <w:p w14:paraId="046ABFB4" w14:textId="66CF9569" w:rsidR="000261C9" w:rsidRPr="001C5CBF" w:rsidRDefault="000261C9" w:rsidP="00E40C03">
      <w:pPr>
        <w:widowControl w:val="0"/>
        <w:tabs>
          <w:tab w:val="left" w:pos="851"/>
        </w:tabs>
        <w:spacing w:after="0" w:line="240" w:lineRule="auto"/>
        <w:jc w:val="both"/>
        <w:outlineLvl w:val="0"/>
        <w:rPr>
          <w:rFonts w:ascii="Museo Sans 300" w:eastAsia="Times New Roman" w:hAnsi="Museo Sans 300" w:cs="Times New Roman"/>
        </w:rPr>
      </w:pPr>
      <w:r w:rsidRPr="001C5CBF">
        <w:rPr>
          <w:rFonts w:ascii="Museo Sans 300" w:eastAsia="Times New Roman" w:hAnsi="Museo Sans 300" w:cs="Times New Roman"/>
        </w:rPr>
        <w:t>Cuando algún miembro del Comité tuviese interés personal en cualquier asunto que debe discutirse en el Comité, deberá excusarse de conocerlo con expresión motivada de causa y por escrito, ante el Comité.</w:t>
      </w:r>
    </w:p>
    <w:p w14:paraId="046ABFB5" w14:textId="77777777" w:rsidR="00D753F8" w:rsidRPr="001C5CBF" w:rsidRDefault="00D753F8" w:rsidP="00E40C03">
      <w:pPr>
        <w:widowControl w:val="0"/>
        <w:spacing w:after="0" w:line="240" w:lineRule="auto"/>
        <w:jc w:val="both"/>
        <w:rPr>
          <w:rFonts w:ascii="Museo Sans 300" w:hAnsi="Museo Sans 300"/>
        </w:rPr>
      </w:pPr>
    </w:p>
    <w:p w14:paraId="046ABFB6" w14:textId="77777777" w:rsidR="00E81946" w:rsidRPr="001C5CBF" w:rsidRDefault="00E81946" w:rsidP="00E40C03">
      <w:pPr>
        <w:widowControl w:val="0"/>
        <w:tabs>
          <w:tab w:val="left" w:pos="851"/>
        </w:tabs>
        <w:spacing w:after="0" w:line="240" w:lineRule="auto"/>
        <w:jc w:val="both"/>
        <w:outlineLvl w:val="0"/>
        <w:rPr>
          <w:rFonts w:ascii="Museo Sans 300" w:eastAsia="Times New Roman" w:hAnsi="Museo Sans 300" w:cs="Times New Roman"/>
        </w:rPr>
      </w:pPr>
      <w:r w:rsidRPr="001C5CBF">
        <w:rPr>
          <w:rFonts w:ascii="Museo Sans 300" w:eastAsia="Times New Roman" w:hAnsi="Museo Sans 300" w:cs="Times New Roman"/>
        </w:rPr>
        <w:t xml:space="preserve">Los miembros del Comité que tengan conocimiento de algún potencial conflicto de interés de cualquiera de los otros </w:t>
      </w:r>
      <w:proofErr w:type="gramStart"/>
      <w:r w:rsidRPr="001C5CBF">
        <w:rPr>
          <w:rFonts w:ascii="Museo Sans 300" w:eastAsia="Times New Roman" w:hAnsi="Museo Sans 300" w:cs="Times New Roman"/>
        </w:rPr>
        <w:t>miembros,</w:t>
      </w:r>
      <w:proofErr w:type="gramEnd"/>
      <w:r w:rsidRPr="001C5CBF">
        <w:rPr>
          <w:rFonts w:ascii="Museo Sans 300" w:eastAsia="Times New Roman" w:hAnsi="Museo Sans 300" w:cs="Times New Roman"/>
        </w:rPr>
        <w:t xml:space="preserve"> deberán manifestarlo a fin que se delibere si procede o no el retiro del miembro de la sesión. Dicha deliberación quedará asentada en el acta de la mencionada Sesión.</w:t>
      </w:r>
    </w:p>
    <w:p w14:paraId="046ABFB7" w14:textId="77777777" w:rsidR="00D753F8" w:rsidRPr="001C5CBF" w:rsidRDefault="00D753F8" w:rsidP="00E40C03">
      <w:pPr>
        <w:widowControl w:val="0"/>
        <w:tabs>
          <w:tab w:val="left" w:pos="795"/>
        </w:tabs>
        <w:spacing w:after="0" w:line="240" w:lineRule="auto"/>
        <w:jc w:val="both"/>
        <w:rPr>
          <w:rFonts w:ascii="Museo Sans 300" w:eastAsia="Times New Roman" w:hAnsi="Museo Sans 300" w:cs="Times New Roman"/>
        </w:rPr>
      </w:pPr>
      <w:r w:rsidRPr="001C5CBF">
        <w:rPr>
          <w:rFonts w:ascii="Museo Sans 300" w:eastAsia="Times New Roman" w:hAnsi="Museo Sans 300" w:cs="Times New Roman"/>
        </w:rPr>
        <w:t xml:space="preserve"> </w:t>
      </w:r>
    </w:p>
    <w:p w14:paraId="046ABFB8" w14:textId="77777777" w:rsidR="004831B5" w:rsidRPr="001C5CBF" w:rsidRDefault="004831B5" w:rsidP="00E40C03">
      <w:pPr>
        <w:widowControl w:val="0"/>
        <w:autoSpaceDE w:val="0"/>
        <w:autoSpaceDN w:val="0"/>
        <w:adjustRightInd w:val="0"/>
        <w:spacing w:after="0" w:line="240" w:lineRule="auto"/>
        <w:jc w:val="both"/>
        <w:rPr>
          <w:rFonts w:ascii="Museo Sans 300" w:hAnsi="Museo Sans 300"/>
          <w:b/>
        </w:rPr>
      </w:pPr>
      <w:r w:rsidRPr="001C5CBF">
        <w:rPr>
          <w:rFonts w:ascii="Museo Sans 300" w:hAnsi="Museo Sans 300"/>
          <w:b/>
        </w:rPr>
        <w:t>Responsabilidades del Comité de Auditoría</w:t>
      </w:r>
    </w:p>
    <w:p w14:paraId="046ABFB9" w14:textId="4DC6E924" w:rsidR="00D23741" w:rsidRPr="001C5CBF" w:rsidRDefault="000F558A" w:rsidP="00E40C03">
      <w:pPr>
        <w:widowControl w:val="0"/>
        <w:numPr>
          <w:ilvl w:val="0"/>
          <w:numId w:val="5"/>
        </w:numPr>
        <w:tabs>
          <w:tab w:val="left" w:pos="709"/>
          <w:tab w:val="left" w:pos="851"/>
        </w:tabs>
        <w:spacing w:after="0" w:line="240" w:lineRule="auto"/>
        <w:ind w:firstLine="0"/>
        <w:jc w:val="both"/>
        <w:outlineLvl w:val="0"/>
        <w:rPr>
          <w:rFonts w:ascii="Museo Sans 300" w:hAnsi="Museo Sans 300"/>
        </w:rPr>
      </w:pPr>
      <w:r w:rsidRPr="001C5CBF">
        <w:rPr>
          <w:rFonts w:ascii="Museo Sans 300" w:hAnsi="Museo Sans 300"/>
        </w:rPr>
        <w:t xml:space="preserve">El Comité de Auditoría </w:t>
      </w:r>
      <w:r w:rsidR="00D23741" w:rsidRPr="001C5CBF">
        <w:rPr>
          <w:rFonts w:ascii="Museo Sans 300" w:hAnsi="Museo Sans 300"/>
        </w:rPr>
        <w:t>tendrá las responsabilidades</w:t>
      </w:r>
      <w:r w:rsidR="0097020D" w:rsidRPr="001C5CBF">
        <w:rPr>
          <w:rFonts w:ascii="Museo Sans 300" w:hAnsi="Museo Sans 300"/>
        </w:rPr>
        <w:t xml:space="preserve"> siguientes</w:t>
      </w:r>
      <w:r w:rsidR="00D23741" w:rsidRPr="001C5CBF">
        <w:rPr>
          <w:rFonts w:ascii="Museo Sans 300" w:hAnsi="Museo Sans 300"/>
        </w:rPr>
        <w:t>:</w:t>
      </w:r>
    </w:p>
    <w:p w14:paraId="046ABFBA" w14:textId="5A2AF6A3" w:rsidR="000F4090" w:rsidRPr="001C5CBF" w:rsidRDefault="000940BC" w:rsidP="00E40C03">
      <w:pPr>
        <w:pStyle w:val="Prrafodelista"/>
        <w:widowControl w:val="0"/>
        <w:numPr>
          <w:ilvl w:val="0"/>
          <w:numId w:val="31"/>
        </w:numPr>
        <w:spacing w:before="120" w:after="0" w:line="240" w:lineRule="auto"/>
        <w:ind w:left="425" w:hanging="425"/>
        <w:contextualSpacing w:val="0"/>
        <w:jc w:val="both"/>
        <w:outlineLvl w:val="0"/>
        <w:rPr>
          <w:rFonts w:ascii="Museo Sans 300" w:hAnsi="Museo Sans 300"/>
        </w:rPr>
      </w:pPr>
      <w:r w:rsidRPr="001C5CBF">
        <w:rPr>
          <w:rFonts w:ascii="Museo Sans 300" w:hAnsi="Museo Sans 300"/>
          <w:color w:val="000000" w:themeColor="text1"/>
        </w:rPr>
        <w:t>Velar por el cumplimiento de los acuerdos de la Junta General</w:t>
      </w:r>
      <w:r w:rsidR="00AD4687" w:rsidRPr="001C5CBF">
        <w:rPr>
          <w:rFonts w:ascii="Museo Sans 300" w:hAnsi="Museo Sans 300"/>
          <w:color w:val="000000" w:themeColor="text1"/>
        </w:rPr>
        <w:t xml:space="preserve"> </w:t>
      </w:r>
      <w:r w:rsidR="00AD4687" w:rsidRPr="001C5CBF">
        <w:rPr>
          <w:rFonts w:ascii="Museo Sans 300" w:hAnsi="Museo Sans 300"/>
        </w:rPr>
        <w:t>de Accionistas</w:t>
      </w:r>
      <w:r w:rsidRPr="001C5CBF">
        <w:rPr>
          <w:rFonts w:ascii="Museo Sans 300" w:hAnsi="Museo Sans 300"/>
          <w:color w:val="000000" w:themeColor="text1"/>
        </w:rPr>
        <w:t>, o su equivalente según la entidad de que se trate, de la Junta Directiva o su equivalente y de las disposiciones de la Superintendencia, del Banco Central y de otras instituciones públicas cuando corresponda</w:t>
      </w:r>
      <w:r w:rsidR="000F4090" w:rsidRPr="001C5CBF">
        <w:rPr>
          <w:rFonts w:ascii="Museo Sans 300" w:hAnsi="Museo Sans 300"/>
        </w:rPr>
        <w:t>;</w:t>
      </w:r>
    </w:p>
    <w:p w14:paraId="046ABFBB" w14:textId="1F90C4F0" w:rsidR="000B1685" w:rsidRPr="001C5CBF" w:rsidRDefault="000940BC" w:rsidP="00E40C03">
      <w:pPr>
        <w:pStyle w:val="Prrafodelista"/>
        <w:widowControl w:val="0"/>
        <w:numPr>
          <w:ilvl w:val="0"/>
          <w:numId w:val="31"/>
        </w:numPr>
        <w:spacing w:after="0" w:line="240" w:lineRule="auto"/>
        <w:ind w:left="425" w:hanging="425"/>
        <w:contextualSpacing w:val="0"/>
        <w:jc w:val="both"/>
        <w:outlineLvl w:val="0"/>
        <w:rPr>
          <w:rFonts w:ascii="Museo Sans 300" w:hAnsi="Museo Sans 300"/>
        </w:rPr>
      </w:pPr>
      <w:r w:rsidRPr="001C5CBF">
        <w:rPr>
          <w:rFonts w:ascii="Museo Sans 300" w:hAnsi="Museo Sans 300"/>
          <w:color w:val="000000" w:themeColor="text1"/>
        </w:rPr>
        <w:t xml:space="preserve">Dar seguimiento a las observaciones que se formulen en los informes del </w:t>
      </w:r>
      <w:r w:rsidR="007E4960" w:rsidRPr="001C5CBF">
        <w:rPr>
          <w:rFonts w:ascii="Museo Sans 300" w:hAnsi="Museo Sans 300"/>
          <w:color w:val="000000" w:themeColor="text1"/>
        </w:rPr>
        <w:t>A</w:t>
      </w:r>
      <w:r w:rsidRPr="001C5CBF">
        <w:rPr>
          <w:rFonts w:ascii="Museo Sans 300" w:hAnsi="Museo Sans 300"/>
          <w:color w:val="000000" w:themeColor="text1"/>
        </w:rPr>
        <w:t xml:space="preserve">uditor </w:t>
      </w:r>
      <w:r w:rsidR="007E4960" w:rsidRPr="001C5CBF">
        <w:rPr>
          <w:rFonts w:ascii="Museo Sans 300" w:hAnsi="Museo Sans 300"/>
          <w:color w:val="000000" w:themeColor="text1"/>
        </w:rPr>
        <w:t>Interno, del A</w:t>
      </w:r>
      <w:r w:rsidRPr="001C5CBF">
        <w:rPr>
          <w:rFonts w:ascii="Museo Sans 300" w:hAnsi="Museo Sans 300"/>
          <w:color w:val="000000" w:themeColor="text1"/>
        </w:rPr>
        <w:t xml:space="preserve">uditor </w:t>
      </w:r>
      <w:r w:rsidR="007E4960" w:rsidRPr="001C5CBF">
        <w:rPr>
          <w:rFonts w:ascii="Museo Sans 300" w:hAnsi="Museo Sans 300"/>
          <w:color w:val="000000" w:themeColor="text1"/>
        </w:rPr>
        <w:t>E</w:t>
      </w:r>
      <w:r w:rsidRPr="001C5CBF">
        <w:rPr>
          <w:rFonts w:ascii="Museo Sans 300" w:hAnsi="Museo Sans 300"/>
          <w:color w:val="000000" w:themeColor="text1"/>
        </w:rPr>
        <w:t>xterno, de la Superintendencia y de otras instituciones públicas, para corregirlas o para contribuir a su desvanecimiento, lo cual deberá ser informado oportunamente a la Superintendencia</w:t>
      </w:r>
      <w:r w:rsidR="00E70B26" w:rsidRPr="001C5CBF">
        <w:rPr>
          <w:rFonts w:ascii="Museo Sans 300" w:hAnsi="Museo Sans 300"/>
        </w:rPr>
        <w:t>;</w:t>
      </w:r>
    </w:p>
    <w:p w14:paraId="046ABFBC" w14:textId="520C7E2E" w:rsidR="000F4090" w:rsidRPr="001C5CBF" w:rsidRDefault="000940BC" w:rsidP="00E40C03">
      <w:pPr>
        <w:pStyle w:val="Prrafodelista"/>
        <w:widowControl w:val="0"/>
        <w:numPr>
          <w:ilvl w:val="0"/>
          <w:numId w:val="31"/>
        </w:numPr>
        <w:spacing w:after="0" w:line="240" w:lineRule="auto"/>
        <w:ind w:left="425" w:hanging="425"/>
        <w:contextualSpacing w:val="0"/>
        <w:jc w:val="both"/>
        <w:outlineLvl w:val="0"/>
        <w:rPr>
          <w:rFonts w:ascii="Museo Sans 300" w:hAnsi="Museo Sans 300"/>
        </w:rPr>
      </w:pPr>
      <w:r w:rsidRPr="001C5CBF">
        <w:rPr>
          <w:rFonts w:ascii="Museo Sans 300" w:hAnsi="Museo Sans 300"/>
          <w:color w:val="000000" w:themeColor="text1"/>
        </w:rPr>
        <w:t>Informar con</w:t>
      </w:r>
      <w:r w:rsidR="00E40C03" w:rsidRPr="001C5CBF">
        <w:rPr>
          <w:rFonts w:ascii="Museo Sans 300" w:hAnsi="Museo Sans 300"/>
          <w:color w:val="000000" w:themeColor="text1"/>
        </w:rPr>
        <w:t xml:space="preserve"> </w:t>
      </w:r>
      <w:r w:rsidRPr="001C5CBF">
        <w:rPr>
          <w:rFonts w:ascii="Museo Sans 300" w:hAnsi="Museo Sans 300"/>
          <w:color w:val="000000" w:themeColor="text1"/>
        </w:rPr>
        <w:t>regularidad a la Junta Directiva del seguimiento a las observaciones de los informes listados en el literal b) del presente artículo</w:t>
      </w:r>
      <w:r w:rsidR="000F4090" w:rsidRPr="001C5CBF">
        <w:rPr>
          <w:rFonts w:ascii="Museo Sans 300" w:hAnsi="Museo Sans 300"/>
        </w:rPr>
        <w:t>;</w:t>
      </w:r>
    </w:p>
    <w:p w14:paraId="046ABFBD" w14:textId="77777777" w:rsidR="000F4090" w:rsidRPr="001C5CBF" w:rsidRDefault="000F4090" w:rsidP="00E40C03">
      <w:pPr>
        <w:pStyle w:val="Prrafodelista"/>
        <w:widowControl w:val="0"/>
        <w:numPr>
          <w:ilvl w:val="0"/>
          <w:numId w:val="31"/>
        </w:numPr>
        <w:spacing w:after="0" w:line="240" w:lineRule="auto"/>
        <w:ind w:left="425" w:hanging="425"/>
        <w:contextualSpacing w:val="0"/>
        <w:jc w:val="both"/>
        <w:outlineLvl w:val="0"/>
        <w:rPr>
          <w:rFonts w:ascii="Museo Sans 300" w:hAnsi="Museo Sans 300"/>
        </w:rPr>
      </w:pPr>
      <w:r w:rsidRPr="001C5CBF">
        <w:rPr>
          <w:rFonts w:ascii="Museo Sans 300" w:hAnsi="Museo Sans 300"/>
        </w:rPr>
        <w:t>Colaborar en el diseño y aplicación del control interno proponiendo las medidas correctivas pertinentes;</w:t>
      </w:r>
    </w:p>
    <w:p w14:paraId="046ABFBE" w14:textId="77777777" w:rsidR="000F4090" w:rsidRPr="001C5CBF" w:rsidRDefault="000940BC" w:rsidP="00E40C03">
      <w:pPr>
        <w:pStyle w:val="Prrafodelista"/>
        <w:widowControl w:val="0"/>
        <w:numPr>
          <w:ilvl w:val="0"/>
          <w:numId w:val="31"/>
        </w:numPr>
        <w:spacing w:after="0" w:line="240" w:lineRule="auto"/>
        <w:ind w:left="425" w:hanging="425"/>
        <w:contextualSpacing w:val="0"/>
        <w:jc w:val="both"/>
        <w:outlineLvl w:val="0"/>
        <w:rPr>
          <w:rFonts w:ascii="Museo Sans 300" w:hAnsi="Museo Sans 300"/>
        </w:rPr>
      </w:pPr>
      <w:r w:rsidRPr="001C5CBF">
        <w:rPr>
          <w:rFonts w:ascii="Museo Sans 300" w:hAnsi="Museo Sans 300"/>
          <w:color w:val="000000" w:themeColor="text1"/>
        </w:rPr>
        <w:t>Supervisar el cumplimiento del contrato de auditoría externa, monitorear el proceso de respuesta a las observaciones incluidas por el Auditor Externo en su Carta de Gerencia</w:t>
      </w:r>
      <w:r w:rsidR="000F4090" w:rsidRPr="001C5CBF">
        <w:rPr>
          <w:rFonts w:ascii="Museo Sans 300" w:hAnsi="Museo Sans 300"/>
        </w:rPr>
        <w:t>;</w:t>
      </w:r>
    </w:p>
    <w:p w14:paraId="046ABFBF" w14:textId="77777777" w:rsidR="000F4090" w:rsidRPr="001C5CBF" w:rsidRDefault="000F4090" w:rsidP="00E40C03">
      <w:pPr>
        <w:pStyle w:val="Prrafodelista"/>
        <w:widowControl w:val="0"/>
        <w:numPr>
          <w:ilvl w:val="0"/>
          <w:numId w:val="31"/>
        </w:numPr>
        <w:spacing w:after="0" w:line="240" w:lineRule="auto"/>
        <w:ind w:left="425" w:hanging="425"/>
        <w:contextualSpacing w:val="0"/>
        <w:jc w:val="both"/>
        <w:outlineLvl w:val="0"/>
        <w:rPr>
          <w:rFonts w:ascii="Museo Sans 300" w:hAnsi="Museo Sans 300"/>
        </w:rPr>
      </w:pPr>
      <w:r w:rsidRPr="001C5CBF">
        <w:rPr>
          <w:rFonts w:ascii="Museo Sans 300" w:hAnsi="Museo Sans 300"/>
        </w:rPr>
        <w:t xml:space="preserve">Opinar ante la Junta Directiva, sobre: </w:t>
      </w:r>
    </w:p>
    <w:p w14:paraId="046ABFC0" w14:textId="606BBD20" w:rsidR="00633989" w:rsidRPr="001C5CBF" w:rsidRDefault="00633989" w:rsidP="00E40C03">
      <w:pPr>
        <w:pStyle w:val="Prrafodelista"/>
        <w:widowControl w:val="0"/>
        <w:numPr>
          <w:ilvl w:val="2"/>
          <w:numId w:val="20"/>
        </w:numPr>
        <w:spacing w:before="120" w:after="0" w:line="240" w:lineRule="auto"/>
        <w:ind w:left="993" w:hanging="284"/>
        <w:contextualSpacing w:val="0"/>
        <w:jc w:val="both"/>
        <w:outlineLvl w:val="0"/>
        <w:rPr>
          <w:rFonts w:ascii="Museo Sans 300" w:hAnsi="Museo Sans 300"/>
        </w:rPr>
      </w:pPr>
      <w:r w:rsidRPr="001C5CBF">
        <w:rPr>
          <w:rFonts w:ascii="Museo Sans 300" w:hAnsi="Museo Sans 300"/>
        </w:rPr>
        <w:t xml:space="preserve">Cualquier diferencia de criterio entre la gerencia y los </w:t>
      </w:r>
      <w:r w:rsidR="007E4960" w:rsidRPr="001C5CBF">
        <w:rPr>
          <w:rFonts w:ascii="Museo Sans 300" w:hAnsi="Museo Sans 300"/>
        </w:rPr>
        <w:t>A</w:t>
      </w:r>
      <w:r w:rsidRPr="001C5CBF">
        <w:rPr>
          <w:rFonts w:ascii="Museo Sans 300" w:hAnsi="Museo Sans 300"/>
        </w:rPr>
        <w:t xml:space="preserve">uditores </w:t>
      </w:r>
      <w:r w:rsidR="007E4960" w:rsidRPr="001C5CBF">
        <w:rPr>
          <w:rFonts w:ascii="Museo Sans 300" w:hAnsi="Museo Sans 300"/>
        </w:rPr>
        <w:t>E</w:t>
      </w:r>
      <w:r w:rsidRPr="001C5CBF">
        <w:rPr>
          <w:rFonts w:ascii="Museo Sans 300" w:hAnsi="Museo Sans 300"/>
        </w:rPr>
        <w:t>xternos, respecto a políticas y prácticas contables;</w:t>
      </w:r>
    </w:p>
    <w:p w14:paraId="046ABFC1" w14:textId="1A85D5D2" w:rsidR="000F4090" w:rsidRPr="001C5CBF" w:rsidRDefault="000F4090" w:rsidP="00E40C03">
      <w:pPr>
        <w:pStyle w:val="Prrafodelista"/>
        <w:widowControl w:val="0"/>
        <w:numPr>
          <w:ilvl w:val="2"/>
          <w:numId w:val="20"/>
        </w:numPr>
        <w:spacing w:after="0" w:line="240" w:lineRule="auto"/>
        <w:ind w:left="993" w:hanging="284"/>
        <w:contextualSpacing w:val="0"/>
        <w:jc w:val="both"/>
        <w:outlineLvl w:val="0"/>
        <w:rPr>
          <w:rFonts w:ascii="Museo Sans 300" w:hAnsi="Museo Sans 300"/>
        </w:rPr>
      </w:pPr>
      <w:r w:rsidRPr="001C5CBF">
        <w:rPr>
          <w:rFonts w:ascii="Museo Sans 300" w:hAnsi="Museo Sans 300"/>
        </w:rPr>
        <w:t>El informe fi</w:t>
      </w:r>
      <w:r w:rsidR="007E4960" w:rsidRPr="001C5CBF">
        <w:rPr>
          <w:rFonts w:ascii="Museo Sans 300" w:hAnsi="Museo Sans 300"/>
        </w:rPr>
        <w:t>nal de los A</w:t>
      </w:r>
      <w:r w:rsidRPr="001C5CBF">
        <w:rPr>
          <w:rFonts w:ascii="Museo Sans 300" w:hAnsi="Museo Sans 300"/>
        </w:rPr>
        <w:t xml:space="preserve">uditores </w:t>
      </w:r>
      <w:r w:rsidR="007E4960" w:rsidRPr="001C5CBF">
        <w:rPr>
          <w:rFonts w:ascii="Museo Sans 300" w:hAnsi="Museo Sans 300"/>
        </w:rPr>
        <w:t>E</w:t>
      </w:r>
      <w:r w:rsidRPr="001C5CBF">
        <w:rPr>
          <w:rFonts w:ascii="Museo Sans 300" w:hAnsi="Museo Sans 300"/>
        </w:rPr>
        <w:t>xternos, especialmente en lo referente a las salvedades o cualquier calificación de la opinión;</w:t>
      </w:r>
      <w:r w:rsidR="00845359" w:rsidRPr="001C5CBF">
        <w:rPr>
          <w:rFonts w:ascii="Museo Sans 300" w:hAnsi="Museo Sans 300"/>
        </w:rPr>
        <w:t xml:space="preserve"> y</w:t>
      </w:r>
    </w:p>
    <w:p w14:paraId="046ABFC2" w14:textId="3889356E" w:rsidR="000F4090" w:rsidRPr="001C5CBF" w:rsidRDefault="00B546AA" w:rsidP="00E40C03">
      <w:pPr>
        <w:pStyle w:val="Prrafodelista"/>
        <w:widowControl w:val="0"/>
        <w:numPr>
          <w:ilvl w:val="2"/>
          <w:numId w:val="20"/>
        </w:numPr>
        <w:spacing w:after="0" w:line="240" w:lineRule="auto"/>
        <w:ind w:left="993" w:hanging="284"/>
        <w:contextualSpacing w:val="0"/>
        <w:jc w:val="both"/>
        <w:outlineLvl w:val="0"/>
        <w:rPr>
          <w:rFonts w:ascii="Museo Sans 300" w:hAnsi="Museo Sans 300"/>
        </w:rPr>
      </w:pPr>
      <w:r w:rsidRPr="001C5CBF">
        <w:rPr>
          <w:rFonts w:ascii="Museo Sans 300" w:hAnsi="Museo Sans 300"/>
        </w:rPr>
        <w:t>El análisis realizado</w:t>
      </w:r>
      <w:r w:rsidR="000F4090" w:rsidRPr="001C5CBF">
        <w:rPr>
          <w:rFonts w:ascii="Museo Sans 300" w:hAnsi="Museo Sans 300"/>
        </w:rPr>
        <w:t xml:space="preserve"> desde el punto de vista técnico</w:t>
      </w:r>
      <w:r w:rsidRPr="001C5CBF">
        <w:rPr>
          <w:rFonts w:ascii="Museo Sans 300" w:hAnsi="Museo Sans 300"/>
        </w:rPr>
        <w:t xml:space="preserve"> para </w:t>
      </w:r>
      <w:r w:rsidR="000F4090" w:rsidRPr="001C5CBF">
        <w:rPr>
          <w:rFonts w:ascii="Museo Sans 300" w:hAnsi="Museo Sans 300"/>
        </w:rPr>
        <w:t>contratar al mismo auditor para el per</w:t>
      </w:r>
      <w:r w:rsidR="00845359" w:rsidRPr="001C5CBF">
        <w:rPr>
          <w:rFonts w:ascii="Museo Sans 300" w:hAnsi="Museo Sans 300"/>
        </w:rPr>
        <w:t>íodo siguiente o de sustituirlo</w:t>
      </w:r>
      <w:r w:rsidRPr="001C5CBF">
        <w:rPr>
          <w:rFonts w:ascii="Museo Sans 300" w:hAnsi="Museo Sans 300"/>
        </w:rPr>
        <w:t xml:space="preserve"> en su caso</w:t>
      </w:r>
      <w:r w:rsidR="00845359" w:rsidRPr="001C5CBF">
        <w:rPr>
          <w:rFonts w:ascii="Museo Sans 300" w:hAnsi="Museo Sans 300"/>
        </w:rPr>
        <w:t>.</w:t>
      </w:r>
    </w:p>
    <w:p w14:paraId="046ABFC3" w14:textId="6BF63030" w:rsidR="000F4090" w:rsidRPr="001C5CBF" w:rsidRDefault="000F4090" w:rsidP="00E40C03">
      <w:pPr>
        <w:pStyle w:val="Prrafodelista"/>
        <w:widowControl w:val="0"/>
        <w:numPr>
          <w:ilvl w:val="0"/>
          <w:numId w:val="31"/>
        </w:numPr>
        <w:spacing w:after="0" w:line="240" w:lineRule="auto"/>
        <w:ind w:left="426" w:hanging="426"/>
        <w:contextualSpacing w:val="0"/>
        <w:jc w:val="both"/>
        <w:outlineLvl w:val="0"/>
        <w:rPr>
          <w:rFonts w:ascii="Museo Sans 300" w:hAnsi="Museo Sans 300"/>
        </w:rPr>
      </w:pPr>
      <w:r w:rsidRPr="001C5CBF">
        <w:rPr>
          <w:rFonts w:ascii="Museo Sans 300" w:hAnsi="Museo Sans 300"/>
        </w:rPr>
        <w:lastRenderedPageBreak/>
        <w:t xml:space="preserve">Evaluar la labor de Auditoría Interna, así como el cumplimiento de su </w:t>
      </w:r>
      <w:r w:rsidR="00464614" w:rsidRPr="001C5CBF">
        <w:rPr>
          <w:rFonts w:ascii="Museo Sans 300" w:hAnsi="Museo Sans 300"/>
        </w:rPr>
        <w:t>plan anual</w:t>
      </w:r>
      <w:r w:rsidR="001E70D9" w:rsidRPr="001C5CBF">
        <w:rPr>
          <w:rFonts w:ascii="Museo Sans 300" w:hAnsi="Museo Sans 300"/>
        </w:rPr>
        <w:t xml:space="preserve"> </w:t>
      </w:r>
      <w:r w:rsidRPr="001C5CBF">
        <w:rPr>
          <w:rFonts w:ascii="Museo Sans 300" w:hAnsi="Museo Sans 300"/>
        </w:rPr>
        <w:t>de trabajo</w:t>
      </w:r>
      <w:r w:rsidR="006069A7" w:rsidRPr="001C5CBF">
        <w:rPr>
          <w:rFonts w:ascii="Museo Sans 300" w:hAnsi="Museo Sans 300"/>
        </w:rPr>
        <w:t xml:space="preserve"> y demás obligaciones contenidas en las </w:t>
      </w:r>
      <w:r w:rsidR="00146040" w:rsidRPr="001C5CBF">
        <w:rPr>
          <w:rFonts w:ascii="Museo Sans 300" w:hAnsi="Museo Sans 300"/>
        </w:rPr>
        <w:t>“</w:t>
      </w:r>
      <w:r w:rsidR="006069A7" w:rsidRPr="001C5CBF">
        <w:rPr>
          <w:rFonts w:ascii="Museo Sans 300" w:hAnsi="Museo Sans 300"/>
        </w:rPr>
        <w:t xml:space="preserve">Normas </w:t>
      </w:r>
      <w:r w:rsidR="001E70D9" w:rsidRPr="001C5CBF">
        <w:rPr>
          <w:rFonts w:ascii="Museo Sans 300" w:hAnsi="Museo Sans 300"/>
        </w:rPr>
        <w:t>Técnicas de Auditoría Interna para los Integrantes del Sistema Financiero</w:t>
      </w:r>
      <w:r w:rsidR="00146040" w:rsidRPr="001C5CBF">
        <w:rPr>
          <w:rFonts w:ascii="Museo Sans 300" w:hAnsi="Museo Sans 300"/>
        </w:rPr>
        <w:t>”</w:t>
      </w:r>
      <w:r w:rsidR="001E70D9" w:rsidRPr="001C5CBF">
        <w:rPr>
          <w:rFonts w:ascii="Museo Sans 300" w:hAnsi="Museo Sans 300"/>
        </w:rPr>
        <w:t xml:space="preserve"> (NRP-15)</w:t>
      </w:r>
      <w:r w:rsidR="00B63BA3" w:rsidRPr="001C5CBF">
        <w:rPr>
          <w:rFonts w:ascii="Museo Sans 300" w:hAnsi="Museo Sans 300"/>
        </w:rPr>
        <w:t xml:space="preserve">, </w:t>
      </w:r>
      <w:r w:rsidR="00B63BA3" w:rsidRPr="001C5CBF">
        <w:rPr>
          <w:rFonts w:ascii="Museo Sans 300" w:hAnsi="Museo Sans 300"/>
          <w:color w:val="000000" w:themeColor="text1"/>
        </w:rPr>
        <w:t>aprobadas por el Banco Central por medio de su Comité de Normas</w:t>
      </w:r>
      <w:r w:rsidRPr="001C5CBF">
        <w:rPr>
          <w:rFonts w:ascii="Museo Sans 300" w:hAnsi="Museo Sans 300"/>
        </w:rPr>
        <w:t>;</w:t>
      </w:r>
    </w:p>
    <w:p w14:paraId="046ABFC4" w14:textId="6F0E62E0" w:rsidR="000F4090" w:rsidRPr="001C5CBF" w:rsidRDefault="000940BC" w:rsidP="00E40C03">
      <w:pPr>
        <w:pStyle w:val="Prrafodelista"/>
        <w:widowControl w:val="0"/>
        <w:numPr>
          <w:ilvl w:val="0"/>
          <w:numId w:val="31"/>
        </w:numPr>
        <w:spacing w:after="0" w:line="240" w:lineRule="auto"/>
        <w:ind w:left="426" w:hanging="426"/>
        <w:contextualSpacing w:val="0"/>
        <w:jc w:val="both"/>
        <w:outlineLvl w:val="0"/>
        <w:rPr>
          <w:rFonts w:ascii="Museo Sans 300" w:hAnsi="Museo Sans 300"/>
        </w:rPr>
      </w:pPr>
      <w:r w:rsidRPr="001C5CBF">
        <w:rPr>
          <w:rFonts w:ascii="Museo Sans 300" w:hAnsi="Museo Sans 300"/>
          <w:color w:val="000000" w:themeColor="text1"/>
        </w:rPr>
        <w:t xml:space="preserve">Proponer a la Junta Directiva y </w:t>
      </w:r>
      <w:r w:rsidR="00067EC7">
        <w:rPr>
          <w:rFonts w:ascii="Museo Sans 300" w:hAnsi="Museo Sans 300"/>
          <w:color w:val="000000" w:themeColor="text1"/>
        </w:rPr>
        <w:t>e</w:t>
      </w:r>
      <w:r w:rsidRPr="001C5CBF">
        <w:rPr>
          <w:rFonts w:ascii="Museo Sans 300" w:hAnsi="Museo Sans 300"/>
          <w:color w:val="000000" w:themeColor="text1"/>
        </w:rPr>
        <w:t>sta a su vez a la Junta General de Acci</w:t>
      </w:r>
      <w:r w:rsidR="007E4960" w:rsidRPr="001C5CBF">
        <w:rPr>
          <w:rFonts w:ascii="Museo Sans 300" w:hAnsi="Museo Sans 300"/>
          <w:color w:val="000000" w:themeColor="text1"/>
        </w:rPr>
        <w:t>onistas el nombramiento de los Auditores Externos y del A</w:t>
      </w:r>
      <w:r w:rsidRPr="001C5CBF">
        <w:rPr>
          <w:rFonts w:ascii="Museo Sans 300" w:hAnsi="Museo Sans 300"/>
          <w:color w:val="000000" w:themeColor="text1"/>
        </w:rPr>
        <w:t xml:space="preserve">uditor </w:t>
      </w:r>
      <w:r w:rsidR="007E4960" w:rsidRPr="001C5CBF">
        <w:rPr>
          <w:rFonts w:ascii="Museo Sans 300" w:hAnsi="Museo Sans 300"/>
          <w:color w:val="000000" w:themeColor="text1"/>
        </w:rPr>
        <w:t>F</w:t>
      </w:r>
      <w:r w:rsidRPr="001C5CBF">
        <w:rPr>
          <w:rFonts w:ascii="Museo Sans 300" w:hAnsi="Museo Sans 300"/>
          <w:color w:val="000000" w:themeColor="text1"/>
        </w:rPr>
        <w:t xml:space="preserve">iscal. En la contratación de los </w:t>
      </w:r>
      <w:r w:rsidR="007E4960" w:rsidRPr="001C5CBF">
        <w:rPr>
          <w:rFonts w:ascii="Museo Sans 300" w:hAnsi="Museo Sans 300"/>
          <w:color w:val="000000" w:themeColor="text1"/>
        </w:rPr>
        <w:t>A</w:t>
      </w:r>
      <w:r w:rsidRPr="001C5CBF">
        <w:rPr>
          <w:rFonts w:ascii="Museo Sans 300" w:hAnsi="Museo Sans 300"/>
          <w:color w:val="000000" w:themeColor="text1"/>
        </w:rPr>
        <w:t xml:space="preserve">uditores </w:t>
      </w:r>
      <w:r w:rsidR="007E4960" w:rsidRPr="001C5CBF">
        <w:rPr>
          <w:rFonts w:ascii="Museo Sans 300" w:hAnsi="Museo Sans 300"/>
          <w:color w:val="000000" w:themeColor="text1"/>
        </w:rPr>
        <w:t>E</w:t>
      </w:r>
      <w:r w:rsidRPr="001C5CBF">
        <w:rPr>
          <w:rFonts w:ascii="Museo Sans 300" w:hAnsi="Museo Sans 300"/>
          <w:color w:val="000000" w:themeColor="text1"/>
        </w:rPr>
        <w:t>xternos deberá considerarse su independencia respecto de otros servicios profesionales proporcionados, tal como</w:t>
      </w:r>
      <w:r w:rsidR="00ED281F" w:rsidRPr="001C5CBF">
        <w:rPr>
          <w:rFonts w:ascii="Museo Sans 300" w:hAnsi="Museo Sans 300"/>
          <w:color w:val="000000" w:themeColor="text1"/>
        </w:rPr>
        <w:t xml:space="preserve"> lo establece el artículo relativo a la incompatibilidad con otros servi</w:t>
      </w:r>
      <w:r w:rsidR="00594E40" w:rsidRPr="001C5CBF">
        <w:rPr>
          <w:rFonts w:ascii="Museo Sans 300" w:hAnsi="Museo Sans 300"/>
          <w:color w:val="000000" w:themeColor="text1"/>
        </w:rPr>
        <w:t>cios</w:t>
      </w:r>
      <w:r w:rsidR="00ED281F" w:rsidRPr="001C5CBF">
        <w:rPr>
          <w:rFonts w:ascii="Museo Sans 300" w:hAnsi="Museo Sans 300"/>
          <w:color w:val="000000" w:themeColor="text1"/>
        </w:rPr>
        <w:t xml:space="preserve"> profesionales </w:t>
      </w:r>
      <w:r w:rsidR="00594E40" w:rsidRPr="001C5CBF">
        <w:rPr>
          <w:rFonts w:ascii="Museo Sans 300" w:hAnsi="Museo Sans 300"/>
          <w:color w:val="000000" w:themeColor="text1"/>
        </w:rPr>
        <w:t xml:space="preserve">establecido en </w:t>
      </w:r>
      <w:r w:rsidR="00ED281F" w:rsidRPr="001C5CBF">
        <w:rPr>
          <w:rFonts w:ascii="Museo Sans 300" w:hAnsi="Museo Sans 300"/>
          <w:color w:val="000000" w:themeColor="text1"/>
        </w:rPr>
        <w:t xml:space="preserve">las </w:t>
      </w:r>
      <w:r w:rsidR="009911D4" w:rsidRPr="001C5CBF">
        <w:rPr>
          <w:rFonts w:ascii="Museo Sans 300" w:hAnsi="Museo Sans 300"/>
          <w:color w:val="000000" w:themeColor="text1"/>
        </w:rPr>
        <w:t>“</w:t>
      </w:r>
      <w:r w:rsidR="00ED281F" w:rsidRPr="001C5CBF">
        <w:rPr>
          <w:rFonts w:ascii="Museo Sans 300" w:hAnsi="Museo Sans 300"/>
          <w:color w:val="000000" w:themeColor="text1"/>
        </w:rPr>
        <w:t>Normas Técnicas para la Prestación de</w:t>
      </w:r>
      <w:r w:rsidR="00B63BA3" w:rsidRPr="001C5CBF">
        <w:rPr>
          <w:rFonts w:ascii="Museo Sans 300" w:hAnsi="Museo Sans 300"/>
          <w:color w:val="000000" w:themeColor="text1"/>
        </w:rPr>
        <w:t xml:space="preserve"> Servicios de Auditoría Externa</w:t>
      </w:r>
      <w:r w:rsidR="009911D4" w:rsidRPr="001C5CBF">
        <w:rPr>
          <w:rFonts w:ascii="Museo Sans 300" w:hAnsi="Museo Sans 300"/>
          <w:color w:val="000000" w:themeColor="text1"/>
        </w:rPr>
        <w:t>”</w:t>
      </w:r>
      <w:r w:rsidR="00B63BA3" w:rsidRPr="001C5CBF">
        <w:rPr>
          <w:rFonts w:ascii="Museo Sans 300" w:hAnsi="Museo Sans 300"/>
          <w:color w:val="000000" w:themeColor="text1"/>
        </w:rPr>
        <w:t xml:space="preserve"> </w:t>
      </w:r>
      <w:r w:rsidR="00B63BA3" w:rsidRPr="001C5CBF">
        <w:rPr>
          <w:rFonts w:ascii="Museo Sans 300" w:hAnsi="Museo Sans 300"/>
        </w:rPr>
        <w:t>(NRP-18)</w:t>
      </w:r>
      <w:r w:rsidR="00ED281F" w:rsidRPr="001C5CBF">
        <w:rPr>
          <w:rFonts w:ascii="Museo Sans 300" w:hAnsi="Museo Sans 300"/>
          <w:color w:val="000000" w:themeColor="text1"/>
        </w:rPr>
        <w:t>, aprobadas por el Banco Centra</w:t>
      </w:r>
      <w:r w:rsidR="00594E40" w:rsidRPr="001C5CBF">
        <w:rPr>
          <w:rFonts w:ascii="Museo Sans 300" w:hAnsi="Museo Sans 300"/>
          <w:color w:val="000000" w:themeColor="text1"/>
        </w:rPr>
        <w:t>l</w:t>
      </w:r>
      <w:r w:rsidR="00ED281F" w:rsidRPr="001C5CBF">
        <w:rPr>
          <w:rFonts w:ascii="Museo Sans 300" w:hAnsi="Museo Sans 300"/>
          <w:color w:val="000000" w:themeColor="text1"/>
        </w:rPr>
        <w:t xml:space="preserve"> por medio de su Comité de Normas</w:t>
      </w:r>
      <w:r w:rsidR="00D6611B" w:rsidRPr="001C5CBF">
        <w:rPr>
          <w:rFonts w:ascii="Museo Sans 300" w:hAnsi="Museo Sans 300"/>
          <w:color w:val="000000" w:themeColor="text1"/>
        </w:rPr>
        <w:t>. En los casos de las i</w:t>
      </w:r>
      <w:r w:rsidRPr="001C5CBF">
        <w:rPr>
          <w:rFonts w:ascii="Museo Sans 300" w:hAnsi="Museo Sans 300"/>
          <w:color w:val="000000" w:themeColor="text1"/>
        </w:rPr>
        <w:t xml:space="preserve">nstituciones </w:t>
      </w:r>
      <w:r w:rsidR="00D6611B" w:rsidRPr="001C5CBF">
        <w:rPr>
          <w:rFonts w:ascii="Museo Sans 300" w:hAnsi="Museo Sans 300"/>
          <w:color w:val="000000" w:themeColor="text1"/>
        </w:rPr>
        <w:t>p</w:t>
      </w:r>
      <w:r w:rsidRPr="001C5CBF">
        <w:rPr>
          <w:rFonts w:ascii="Museo Sans 300" w:hAnsi="Museo Sans 300"/>
          <w:color w:val="000000" w:themeColor="text1"/>
        </w:rPr>
        <w:t xml:space="preserve">úblicas, verificar que los términos de referencia para la contratación de los </w:t>
      </w:r>
      <w:r w:rsidR="007E4960" w:rsidRPr="001C5CBF">
        <w:rPr>
          <w:rFonts w:ascii="Museo Sans 300" w:hAnsi="Museo Sans 300"/>
          <w:color w:val="000000" w:themeColor="text1"/>
        </w:rPr>
        <w:t>A</w:t>
      </w:r>
      <w:r w:rsidRPr="001C5CBF">
        <w:rPr>
          <w:rFonts w:ascii="Museo Sans 300" w:hAnsi="Museo Sans 300"/>
          <w:color w:val="000000" w:themeColor="text1"/>
        </w:rPr>
        <w:t xml:space="preserve">uditores </w:t>
      </w:r>
      <w:r w:rsidR="007E4960" w:rsidRPr="001C5CBF">
        <w:rPr>
          <w:rFonts w:ascii="Museo Sans 300" w:hAnsi="Museo Sans 300"/>
          <w:color w:val="000000" w:themeColor="text1"/>
        </w:rPr>
        <w:t>Externos y A</w:t>
      </w:r>
      <w:r w:rsidRPr="001C5CBF">
        <w:rPr>
          <w:rFonts w:ascii="Museo Sans 300" w:hAnsi="Museo Sans 300"/>
          <w:color w:val="000000" w:themeColor="text1"/>
        </w:rPr>
        <w:t xml:space="preserve">uditor </w:t>
      </w:r>
      <w:proofErr w:type="gramStart"/>
      <w:r w:rsidR="007E4960" w:rsidRPr="001C5CBF">
        <w:rPr>
          <w:rFonts w:ascii="Museo Sans 300" w:hAnsi="Museo Sans 300"/>
          <w:color w:val="000000" w:themeColor="text1"/>
        </w:rPr>
        <w:t>F</w:t>
      </w:r>
      <w:r w:rsidRPr="001C5CBF">
        <w:rPr>
          <w:rFonts w:ascii="Museo Sans 300" w:hAnsi="Museo Sans 300"/>
          <w:color w:val="000000" w:themeColor="text1"/>
        </w:rPr>
        <w:t>iscal,</w:t>
      </w:r>
      <w:proofErr w:type="gramEnd"/>
      <w:r w:rsidRPr="001C5CBF">
        <w:rPr>
          <w:rFonts w:ascii="Museo Sans 300" w:hAnsi="Museo Sans 300"/>
          <w:color w:val="000000" w:themeColor="text1"/>
        </w:rPr>
        <w:t xml:space="preserve"> consideren condiciones de independencia respecto de otros servicios profesionales proporcionados, tales como consultorías, en los cuales su juicio podría verse afectado</w:t>
      </w:r>
      <w:r w:rsidR="00E97C42" w:rsidRPr="001C5CBF">
        <w:rPr>
          <w:rFonts w:ascii="Museo Sans 300" w:hAnsi="Museo Sans 300"/>
        </w:rPr>
        <w:t>;</w:t>
      </w:r>
    </w:p>
    <w:p w14:paraId="046ABFC5" w14:textId="77777777" w:rsidR="006974E4" w:rsidRPr="001C5CBF" w:rsidRDefault="000F4090" w:rsidP="00E40C03">
      <w:pPr>
        <w:pStyle w:val="Prrafodelista"/>
        <w:widowControl w:val="0"/>
        <w:numPr>
          <w:ilvl w:val="0"/>
          <w:numId w:val="31"/>
        </w:numPr>
        <w:spacing w:after="0" w:line="240" w:lineRule="auto"/>
        <w:ind w:left="426" w:hanging="426"/>
        <w:contextualSpacing w:val="0"/>
        <w:jc w:val="both"/>
        <w:outlineLvl w:val="0"/>
        <w:rPr>
          <w:rFonts w:ascii="Museo Sans 300" w:hAnsi="Museo Sans 300"/>
        </w:rPr>
      </w:pPr>
      <w:r w:rsidRPr="001C5CBF">
        <w:rPr>
          <w:rFonts w:ascii="Museo Sans 300" w:hAnsi="Museo Sans 300"/>
        </w:rPr>
        <w:t>Conocer y evaluar los procesos relacionados con información financiera y los sistemas de control interno de la entidad;</w:t>
      </w:r>
      <w:r w:rsidR="00845359" w:rsidRPr="001C5CBF">
        <w:rPr>
          <w:rFonts w:ascii="Museo Sans 300" w:hAnsi="Museo Sans 300"/>
        </w:rPr>
        <w:t xml:space="preserve"> </w:t>
      </w:r>
      <w:r w:rsidR="00054D72" w:rsidRPr="001C5CBF">
        <w:rPr>
          <w:rFonts w:ascii="Museo Sans 300" w:hAnsi="Museo Sans 300"/>
        </w:rPr>
        <w:t>y</w:t>
      </w:r>
    </w:p>
    <w:p w14:paraId="046ABFC6" w14:textId="77777777" w:rsidR="00E97C42" w:rsidRPr="001C5CBF" w:rsidRDefault="000940BC" w:rsidP="00E40C03">
      <w:pPr>
        <w:pStyle w:val="Prrafodelista"/>
        <w:widowControl w:val="0"/>
        <w:numPr>
          <w:ilvl w:val="0"/>
          <w:numId w:val="31"/>
        </w:numPr>
        <w:spacing w:after="0" w:line="240" w:lineRule="auto"/>
        <w:ind w:left="426" w:hanging="426"/>
        <w:contextualSpacing w:val="0"/>
        <w:jc w:val="both"/>
        <w:outlineLvl w:val="0"/>
        <w:rPr>
          <w:rFonts w:ascii="Museo Sans 300" w:hAnsi="Museo Sans 300"/>
        </w:rPr>
      </w:pPr>
      <w:r w:rsidRPr="001C5CBF">
        <w:rPr>
          <w:rFonts w:ascii="Museo Sans 300" w:hAnsi="Museo Sans 300"/>
          <w:color w:val="000000" w:themeColor="text1"/>
        </w:rPr>
        <w:t>Cerciorarse que los estados financieros intermedios y de cierre de ejercicio sean elaborados cumpliendo los lineamientos normativos</w:t>
      </w:r>
      <w:r w:rsidR="00845359" w:rsidRPr="001C5CBF">
        <w:rPr>
          <w:rFonts w:ascii="Museo Sans 300" w:hAnsi="Museo Sans 300"/>
        </w:rPr>
        <w:t>.</w:t>
      </w:r>
    </w:p>
    <w:p w14:paraId="046ABFC7" w14:textId="77777777" w:rsidR="00054D72" w:rsidRPr="001C5CBF" w:rsidRDefault="00054D72" w:rsidP="00E40C03">
      <w:pPr>
        <w:widowControl w:val="0"/>
        <w:autoSpaceDE w:val="0"/>
        <w:autoSpaceDN w:val="0"/>
        <w:adjustRightInd w:val="0"/>
        <w:spacing w:after="0" w:line="240" w:lineRule="auto"/>
        <w:jc w:val="both"/>
        <w:rPr>
          <w:rFonts w:ascii="Museo Sans 300" w:eastAsia="Calibri" w:hAnsi="Museo Sans 300"/>
          <w:lang w:val="es-SV" w:eastAsia="en-US"/>
        </w:rPr>
      </w:pPr>
    </w:p>
    <w:p w14:paraId="046ABFC9" w14:textId="510DD78C" w:rsidR="00054D72" w:rsidRPr="001C5CBF" w:rsidRDefault="000940BC"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color w:val="000000" w:themeColor="text1"/>
          <w:lang w:eastAsia="en-US"/>
        </w:rPr>
        <w:t xml:space="preserve">Para el caso de las Instituciones Administradoras de Fondos de Pensiones, el Comité de Auditoría deberá velar que </w:t>
      </w:r>
      <w:r w:rsidR="00067EC7">
        <w:rPr>
          <w:rFonts w:ascii="Museo Sans 300" w:eastAsia="Calibri" w:hAnsi="Museo Sans 300"/>
          <w:color w:val="000000" w:themeColor="text1"/>
          <w:lang w:eastAsia="en-US"/>
        </w:rPr>
        <w:t>e</w:t>
      </w:r>
      <w:r w:rsidRPr="001C5CBF">
        <w:rPr>
          <w:rFonts w:ascii="Museo Sans 300" w:eastAsia="Calibri" w:hAnsi="Museo Sans 300"/>
          <w:color w:val="000000" w:themeColor="text1"/>
          <w:lang w:eastAsia="en-US"/>
        </w:rPr>
        <w:t>stas realicen una adecuada segregación de funciones y los respectivos controles internos en la administración de la Cuenta de Garantía Solidaria, de manera que los aportes, pago de pensiones y todos los registros asociados a las diferentes transacciones de la cuenta, den cumplimiento al marco legal y normativo aplicable</w:t>
      </w:r>
      <w:r w:rsidR="00054D72" w:rsidRPr="001C5CBF">
        <w:rPr>
          <w:rFonts w:ascii="Museo Sans 300" w:eastAsia="Calibri" w:hAnsi="Museo Sans 300"/>
          <w:lang w:val="es-SV" w:eastAsia="en-US"/>
        </w:rPr>
        <w:t>.</w:t>
      </w:r>
    </w:p>
    <w:p w14:paraId="0E1E790F" w14:textId="77777777" w:rsidR="007F0409" w:rsidRPr="001C5CBF" w:rsidRDefault="007F0409" w:rsidP="00E40C03">
      <w:pPr>
        <w:widowControl w:val="0"/>
        <w:autoSpaceDE w:val="0"/>
        <w:autoSpaceDN w:val="0"/>
        <w:adjustRightInd w:val="0"/>
        <w:spacing w:after="0" w:line="240" w:lineRule="auto"/>
        <w:jc w:val="both"/>
        <w:rPr>
          <w:rFonts w:ascii="Museo Sans 300" w:eastAsia="Calibri" w:hAnsi="Museo Sans 300"/>
          <w:lang w:val="es-SV" w:eastAsia="en-US"/>
        </w:rPr>
      </w:pPr>
    </w:p>
    <w:p w14:paraId="046ABFCA" w14:textId="77777777" w:rsidR="002666D1" w:rsidRPr="001C5CBF" w:rsidRDefault="00C62D79" w:rsidP="00E40C03">
      <w:pPr>
        <w:widowControl w:val="0"/>
        <w:autoSpaceDE w:val="0"/>
        <w:autoSpaceDN w:val="0"/>
        <w:adjustRightInd w:val="0"/>
        <w:spacing w:after="0" w:line="240" w:lineRule="auto"/>
        <w:jc w:val="both"/>
        <w:rPr>
          <w:rFonts w:ascii="Museo Sans 300" w:eastAsia="Calibri" w:hAnsi="Museo Sans 300"/>
          <w:b/>
          <w:lang w:val="es-SV" w:eastAsia="en-US"/>
        </w:rPr>
      </w:pPr>
      <w:r w:rsidRPr="001C5CBF">
        <w:rPr>
          <w:rFonts w:ascii="Museo Sans 300" w:eastAsia="Calibri" w:hAnsi="Museo Sans 300"/>
          <w:b/>
          <w:lang w:val="es-SV" w:eastAsia="en-US"/>
        </w:rPr>
        <w:t>Archivo de c</w:t>
      </w:r>
      <w:r w:rsidR="002666D1" w:rsidRPr="001C5CBF">
        <w:rPr>
          <w:rFonts w:ascii="Museo Sans 300" w:eastAsia="Calibri" w:hAnsi="Museo Sans 300"/>
          <w:b/>
          <w:lang w:val="es-SV" w:eastAsia="en-US"/>
        </w:rPr>
        <w:t>orrespondencia</w:t>
      </w:r>
    </w:p>
    <w:p w14:paraId="046ABFCB" w14:textId="0564B0F7" w:rsidR="002666D1" w:rsidRPr="001C5CBF" w:rsidRDefault="00256F67" w:rsidP="00E40C03">
      <w:pPr>
        <w:widowControl w:val="0"/>
        <w:numPr>
          <w:ilvl w:val="0"/>
          <w:numId w:val="5"/>
        </w:numPr>
        <w:tabs>
          <w:tab w:val="left" w:pos="709"/>
          <w:tab w:val="left" w:pos="851"/>
        </w:tabs>
        <w:spacing w:after="0" w:line="240" w:lineRule="auto"/>
        <w:ind w:firstLine="0"/>
        <w:jc w:val="both"/>
        <w:outlineLvl w:val="0"/>
        <w:rPr>
          <w:rFonts w:ascii="Museo Sans 300" w:hAnsi="Museo Sans 300"/>
          <w:lang w:val="es-ES_tradnl"/>
        </w:rPr>
      </w:pPr>
      <w:r w:rsidRPr="001C5CBF">
        <w:rPr>
          <w:rFonts w:ascii="Museo Sans 300" w:hAnsi="Museo Sans 300"/>
          <w:color w:val="000000" w:themeColor="text1"/>
        </w:rPr>
        <w:t>Será responsabilidad de la entidad</w:t>
      </w:r>
      <w:r w:rsidR="00E40C03" w:rsidRPr="001C5CBF">
        <w:rPr>
          <w:rFonts w:ascii="Museo Sans 300" w:hAnsi="Museo Sans 300"/>
          <w:color w:val="000000" w:themeColor="text1"/>
        </w:rPr>
        <w:t xml:space="preserve"> </w:t>
      </w:r>
      <w:r w:rsidRPr="001C5CBF">
        <w:rPr>
          <w:rFonts w:ascii="Museo Sans 300" w:hAnsi="Museo Sans 300"/>
          <w:color w:val="000000" w:themeColor="text1"/>
        </w:rPr>
        <w:t xml:space="preserve">mantener un archivo de correspondencia permitiendo el acceso en cualquier momento a los miembros del Comité de </w:t>
      </w:r>
      <w:proofErr w:type="spellStart"/>
      <w:r w:rsidRPr="001C5CBF">
        <w:rPr>
          <w:rFonts w:ascii="Museo Sans 300" w:hAnsi="Museo Sans 300"/>
          <w:color w:val="000000" w:themeColor="text1"/>
        </w:rPr>
        <w:t>Auditoria</w:t>
      </w:r>
      <w:proofErr w:type="spellEnd"/>
      <w:r w:rsidRPr="001C5CBF">
        <w:rPr>
          <w:rFonts w:ascii="Museo Sans 300" w:hAnsi="Museo Sans 300"/>
          <w:color w:val="000000" w:themeColor="text1"/>
        </w:rPr>
        <w:t>. Dicho archivo deberá contener</w:t>
      </w:r>
      <w:r w:rsidR="00D6611B" w:rsidRPr="001C5CBF">
        <w:rPr>
          <w:rFonts w:ascii="Museo Sans 300" w:hAnsi="Museo Sans 300"/>
          <w:color w:val="000000" w:themeColor="text1"/>
        </w:rPr>
        <w:t xml:space="preserve"> lo siguiente</w:t>
      </w:r>
      <w:r w:rsidR="002666D1" w:rsidRPr="001C5CBF">
        <w:rPr>
          <w:rFonts w:ascii="Museo Sans 300" w:hAnsi="Museo Sans 300"/>
          <w:lang w:val="es-ES_tradnl"/>
        </w:rPr>
        <w:t>:</w:t>
      </w:r>
    </w:p>
    <w:p w14:paraId="046ABFCC" w14:textId="087636D8" w:rsidR="002666D1" w:rsidRPr="001C5CBF" w:rsidRDefault="00256F67" w:rsidP="00E40C03">
      <w:pPr>
        <w:pStyle w:val="Prrafodelista"/>
        <w:widowControl w:val="0"/>
        <w:numPr>
          <w:ilvl w:val="0"/>
          <w:numId w:val="29"/>
        </w:numPr>
        <w:tabs>
          <w:tab w:val="left" w:pos="-1440"/>
        </w:tabs>
        <w:spacing w:before="120" w:after="0" w:line="240" w:lineRule="auto"/>
        <w:ind w:left="426" w:hanging="426"/>
        <w:contextualSpacing w:val="0"/>
        <w:jc w:val="both"/>
        <w:rPr>
          <w:rFonts w:ascii="Museo Sans 300" w:hAnsi="Museo Sans 300"/>
          <w:lang w:val="es-ES_tradnl"/>
        </w:rPr>
      </w:pPr>
      <w:r w:rsidRPr="001C5CBF">
        <w:rPr>
          <w:rFonts w:ascii="Museo Sans 300" w:hAnsi="Museo Sans 300"/>
          <w:color w:val="000000" w:themeColor="text1"/>
        </w:rPr>
        <w:t>La correspondencia recibida de la Superintendencia, la Corte de Cuentas de la República o cualquier otra institución pública, cuando corresponda, sobre los</w:t>
      </w:r>
      <w:r w:rsidR="00E40C03" w:rsidRPr="001C5CBF">
        <w:rPr>
          <w:rFonts w:ascii="Museo Sans 300" w:hAnsi="Museo Sans 300"/>
          <w:color w:val="000000" w:themeColor="text1"/>
        </w:rPr>
        <w:t xml:space="preserve"> </w:t>
      </w:r>
      <w:r w:rsidRPr="001C5CBF">
        <w:rPr>
          <w:rFonts w:ascii="Museo Sans 300" w:hAnsi="Museo Sans 300"/>
          <w:color w:val="000000" w:themeColor="text1"/>
        </w:rPr>
        <w:t>resultados de las</w:t>
      </w:r>
      <w:r w:rsidR="00E40C03" w:rsidRPr="001C5CBF">
        <w:rPr>
          <w:rFonts w:ascii="Museo Sans 300" w:hAnsi="Museo Sans 300"/>
          <w:color w:val="000000" w:themeColor="text1"/>
        </w:rPr>
        <w:t xml:space="preserve"> </w:t>
      </w:r>
      <w:r w:rsidRPr="001C5CBF">
        <w:rPr>
          <w:rFonts w:ascii="Museo Sans 300" w:hAnsi="Museo Sans 300"/>
          <w:color w:val="000000" w:themeColor="text1"/>
        </w:rPr>
        <w:t>auditorías practicadas, los exámenes y evaluaciones de cuentas</w:t>
      </w:r>
      <w:r w:rsidR="002666D1" w:rsidRPr="001C5CBF">
        <w:rPr>
          <w:rFonts w:ascii="Museo Sans 300" w:hAnsi="Museo Sans 300"/>
          <w:lang w:val="es-ES_tradnl"/>
        </w:rPr>
        <w:t xml:space="preserve">; </w:t>
      </w:r>
    </w:p>
    <w:p w14:paraId="046ABFCD" w14:textId="002DD3B7" w:rsidR="002666D1" w:rsidRPr="001C5CBF" w:rsidRDefault="002666D1" w:rsidP="00E40C03">
      <w:pPr>
        <w:pStyle w:val="Prrafodelista"/>
        <w:widowControl w:val="0"/>
        <w:numPr>
          <w:ilvl w:val="0"/>
          <w:numId w:val="29"/>
        </w:numPr>
        <w:tabs>
          <w:tab w:val="left" w:pos="-1440"/>
        </w:tabs>
        <w:spacing w:after="0" w:line="240" w:lineRule="auto"/>
        <w:ind w:left="426" w:hanging="426"/>
        <w:contextualSpacing w:val="0"/>
        <w:jc w:val="both"/>
        <w:rPr>
          <w:rFonts w:ascii="Museo Sans 300" w:hAnsi="Museo Sans 300"/>
          <w:lang w:val="es-ES_tradnl"/>
        </w:rPr>
      </w:pPr>
      <w:r w:rsidRPr="001C5CBF">
        <w:rPr>
          <w:rFonts w:ascii="Museo Sans 300" w:hAnsi="Museo Sans 300"/>
          <w:lang w:val="es-ES_tradnl"/>
        </w:rPr>
        <w:t xml:space="preserve">La correspondencia e informes recibidos de los </w:t>
      </w:r>
      <w:r w:rsidR="007E4960" w:rsidRPr="001C5CBF">
        <w:rPr>
          <w:rFonts w:ascii="Museo Sans 300" w:hAnsi="Museo Sans 300"/>
          <w:lang w:val="es-ES_tradnl"/>
        </w:rPr>
        <w:t>A</w:t>
      </w:r>
      <w:r w:rsidRPr="001C5CBF">
        <w:rPr>
          <w:rFonts w:ascii="Museo Sans 300" w:hAnsi="Museo Sans 300"/>
          <w:lang w:val="es-ES_tradnl"/>
        </w:rPr>
        <w:t xml:space="preserve">uditores </w:t>
      </w:r>
      <w:r w:rsidR="007E4960" w:rsidRPr="001C5CBF">
        <w:rPr>
          <w:rFonts w:ascii="Museo Sans 300" w:hAnsi="Museo Sans 300"/>
          <w:lang w:val="es-ES_tradnl"/>
        </w:rPr>
        <w:t>E</w:t>
      </w:r>
      <w:r w:rsidRPr="001C5CBF">
        <w:rPr>
          <w:rFonts w:ascii="Museo Sans 300" w:hAnsi="Museo Sans 300"/>
          <w:lang w:val="es-ES_tradnl"/>
        </w:rPr>
        <w:t xml:space="preserve">xternos sobre el desarrollo de la auditoría; </w:t>
      </w:r>
    </w:p>
    <w:p w14:paraId="046ABFCE" w14:textId="2E949587" w:rsidR="002666D1" w:rsidRPr="001C5CBF" w:rsidRDefault="006C1C4E" w:rsidP="00E40C03">
      <w:pPr>
        <w:pStyle w:val="Prrafodelista"/>
        <w:widowControl w:val="0"/>
        <w:numPr>
          <w:ilvl w:val="0"/>
          <w:numId w:val="29"/>
        </w:numPr>
        <w:tabs>
          <w:tab w:val="left" w:pos="-1440"/>
        </w:tabs>
        <w:spacing w:after="0" w:line="240" w:lineRule="auto"/>
        <w:ind w:left="426" w:hanging="426"/>
        <w:contextualSpacing w:val="0"/>
        <w:jc w:val="both"/>
        <w:rPr>
          <w:rFonts w:ascii="Museo Sans 300" w:hAnsi="Museo Sans 300"/>
          <w:b/>
          <w:lang w:val="es-ES_tradnl"/>
        </w:rPr>
      </w:pPr>
      <w:r w:rsidRPr="001C5CBF">
        <w:rPr>
          <w:rFonts w:ascii="Museo Sans 300" w:hAnsi="Museo Sans 300"/>
          <w:color w:val="000000" w:themeColor="text1"/>
        </w:rPr>
        <w:t xml:space="preserve">Las respuestas emitidas por la entidad auditada a la Superintendencia y los </w:t>
      </w:r>
      <w:r w:rsidR="007E4960" w:rsidRPr="001C5CBF">
        <w:rPr>
          <w:rFonts w:ascii="Museo Sans 300" w:hAnsi="Museo Sans 300"/>
          <w:color w:val="000000" w:themeColor="text1"/>
        </w:rPr>
        <w:t>A</w:t>
      </w:r>
      <w:r w:rsidRPr="001C5CBF">
        <w:rPr>
          <w:rFonts w:ascii="Museo Sans 300" w:hAnsi="Museo Sans 300"/>
          <w:color w:val="000000" w:themeColor="text1"/>
        </w:rPr>
        <w:t xml:space="preserve">uditores </w:t>
      </w:r>
      <w:r w:rsidR="007E4960" w:rsidRPr="001C5CBF">
        <w:rPr>
          <w:rFonts w:ascii="Museo Sans 300" w:hAnsi="Museo Sans 300"/>
          <w:color w:val="000000" w:themeColor="text1"/>
        </w:rPr>
        <w:t>E</w:t>
      </w:r>
      <w:r w:rsidRPr="001C5CBF">
        <w:rPr>
          <w:rFonts w:ascii="Museo Sans 300" w:hAnsi="Museo Sans 300"/>
          <w:color w:val="000000" w:themeColor="text1"/>
        </w:rPr>
        <w:t>xternos, incluyendo los</w:t>
      </w:r>
      <w:r w:rsidR="00E40C03" w:rsidRPr="001C5CBF">
        <w:rPr>
          <w:rFonts w:ascii="Museo Sans 300" w:hAnsi="Museo Sans 300"/>
          <w:color w:val="000000" w:themeColor="text1"/>
        </w:rPr>
        <w:t xml:space="preserve"> </w:t>
      </w:r>
      <w:r w:rsidRPr="001C5CBF">
        <w:rPr>
          <w:rFonts w:ascii="Museo Sans 300" w:hAnsi="Museo Sans 300"/>
          <w:color w:val="000000" w:themeColor="text1"/>
        </w:rPr>
        <w:t>planes para la determinación de las acciones correctivas sobre las observaciones señaladas, indicando responsables, plazos y períodos para su conclusión</w:t>
      </w:r>
      <w:r w:rsidR="00636D80" w:rsidRPr="001C5CBF">
        <w:rPr>
          <w:rFonts w:ascii="Museo Sans 300" w:hAnsi="Museo Sans 300"/>
          <w:lang w:val="es-ES_tradnl"/>
        </w:rPr>
        <w:t>;</w:t>
      </w:r>
      <w:r w:rsidR="00180A15" w:rsidRPr="001C5CBF">
        <w:rPr>
          <w:rFonts w:ascii="Museo Sans 300" w:hAnsi="Museo Sans 300"/>
          <w:lang w:val="es-ES_tradnl"/>
        </w:rPr>
        <w:t xml:space="preserve"> y</w:t>
      </w:r>
      <w:r w:rsidR="00636D80" w:rsidRPr="001C5CBF">
        <w:rPr>
          <w:rFonts w:ascii="Museo Sans 300" w:hAnsi="Museo Sans 300"/>
          <w:lang w:val="es-ES_tradnl"/>
        </w:rPr>
        <w:t xml:space="preserve"> </w:t>
      </w:r>
    </w:p>
    <w:p w14:paraId="046ABFCF" w14:textId="77777777" w:rsidR="002666D1" w:rsidRPr="001C5CBF" w:rsidRDefault="002666D1" w:rsidP="00E40C03">
      <w:pPr>
        <w:pStyle w:val="Prrafodelista"/>
        <w:widowControl w:val="0"/>
        <w:numPr>
          <w:ilvl w:val="0"/>
          <w:numId w:val="29"/>
        </w:numPr>
        <w:tabs>
          <w:tab w:val="left" w:pos="-1440"/>
        </w:tabs>
        <w:spacing w:after="0" w:line="240" w:lineRule="auto"/>
        <w:ind w:left="426" w:hanging="426"/>
        <w:contextualSpacing w:val="0"/>
        <w:jc w:val="both"/>
        <w:rPr>
          <w:rFonts w:ascii="Museo Sans 300" w:hAnsi="Museo Sans 300"/>
          <w:b/>
          <w:lang w:val="es-ES_tradnl"/>
        </w:rPr>
      </w:pPr>
      <w:r w:rsidRPr="001C5CBF">
        <w:rPr>
          <w:rFonts w:ascii="Museo Sans 300" w:hAnsi="Museo Sans 300"/>
          <w:lang w:val="es-ES_tradnl"/>
        </w:rPr>
        <w:t>Copia de los informes de auditoría interna y de las respuestas que hayan dado las diferentes u</w:t>
      </w:r>
      <w:r w:rsidR="00636D80" w:rsidRPr="001C5CBF">
        <w:rPr>
          <w:rFonts w:ascii="Museo Sans 300" w:hAnsi="Museo Sans 300"/>
          <w:lang w:val="es-ES_tradnl"/>
        </w:rPr>
        <w:t>nidades sobre esos informes</w:t>
      </w:r>
      <w:r w:rsidR="00180A15" w:rsidRPr="001C5CBF">
        <w:rPr>
          <w:rFonts w:ascii="Museo Sans 300" w:hAnsi="Museo Sans 300"/>
          <w:lang w:val="es-ES_tradnl"/>
        </w:rPr>
        <w:t>.</w:t>
      </w:r>
    </w:p>
    <w:p w14:paraId="046ABFD0" w14:textId="77777777" w:rsidR="005155B4" w:rsidRPr="001C5CBF" w:rsidRDefault="005155B4" w:rsidP="00E40C03">
      <w:pPr>
        <w:widowControl w:val="0"/>
        <w:tabs>
          <w:tab w:val="left" w:pos="-1440"/>
        </w:tabs>
        <w:spacing w:after="0" w:line="240" w:lineRule="auto"/>
        <w:jc w:val="both"/>
        <w:rPr>
          <w:rFonts w:ascii="Museo Sans 300" w:hAnsi="Museo Sans 300"/>
          <w:b/>
          <w:lang w:val="es-ES_tradnl"/>
        </w:rPr>
      </w:pPr>
    </w:p>
    <w:p w14:paraId="046ABFD1" w14:textId="40FE1223" w:rsidR="00403EC7" w:rsidRDefault="00BD0693" w:rsidP="00E40C03">
      <w:pPr>
        <w:widowControl w:val="0"/>
        <w:tabs>
          <w:tab w:val="left" w:pos="-1440"/>
        </w:tabs>
        <w:spacing w:after="0" w:line="240" w:lineRule="auto"/>
        <w:jc w:val="both"/>
        <w:rPr>
          <w:rFonts w:ascii="Museo Sans 300" w:hAnsi="Museo Sans 300"/>
        </w:rPr>
      </w:pPr>
      <w:r w:rsidRPr="001C5CBF">
        <w:rPr>
          <w:rFonts w:ascii="Museo Sans 300" w:hAnsi="Museo Sans 300"/>
        </w:rPr>
        <w:t xml:space="preserve">El archivo de correspondencia podrá llevarse en medios electrónicos y </w:t>
      </w:r>
      <w:r w:rsidR="00C2355D" w:rsidRPr="001C5CBF">
        <w:rPr>
          <w:rFonts w:ascii="Museo Sans 300" w:hAnsi="Museo Sans 300"/>
        </w:rPr>
        <w:t xml:space="preserve">deberá estar </w:t>
      </w:r>
      <w:r w:rsidR="00C2355D" w:rsidRPr="001C5CBF">
        <w:rPr>
          <w:rFonts w:ascii="Museo Sans 300" w:hAnsi="Museo Sans 300"/>
        </w:rPr>
        <w:lastRenderedPageBreak/>
        <w:t xml:space="preserve">disponible para revisión por parte de la Superintendencia en </w:t>
      </w:r>
      <w:r w:rsidR="00EA115F" w:rsidRPr="001C5CBF">
        <w:rPr>
          <w:rFonts w:ascii="Museo Sans 300" w:hAnsi="Museo Sans 300"/>
        </w:rPr>
        <w:t>el</w:t>
      </w:r>
      <w:r w:rsidR="00C2355D" w:rsidRPr="001C5CBF">
        <w:rPr>
          <w:rFonts w:ascii="Museo Sans 300" w:hAnsi="Museo Sans 300"/>
        </w:rPr>
        <w:t xml:space="preserve"> momento que </w:t>
      </w:r>
      <w:r w:rsidR="00067EC7">
        <w:rPr>
          <w:rFonts w:ascii="Museo Sans 300" w:hAnsi="Museo Sans 300"/>
        </w:rPr>
        <w:t>e</w:t>
      </w:r>
      <w:r w:rsidR="00C2355D" w:rsidRPr="001C5CBF">
        <w:rPr>
          <w:rFonts w:ascii="Museo Sans 300" w:hAnsi="Museo Sans 300"/>
        </w:rPr>
        <w:t>sta lo requiera.</w:t>
      </w:r>
    </w:p>
    <w:p w14:paraId="40E03DF9" w14:textId="77777777" w:rsidR="00472202" w:rsidRPr="001C5CBF" w:rsidRDefault="00472202" w:rsidP="00E40C03">
      <w:pPr>
        <w:widowControl w:val="0"/>
        <w:tabs>
          <w:tab w:val="left" w:pos="-1440"/>
        </w:tabs>
        <w:spacing w:after="0" w:line="240" w:lineRule="auto"/>
        <w:jc w:val="both"/>
        <w:rPr>
          <w:rFonts w:ascii="Museo Sans 300" w:hAnsi="Museo Sans 300"/>
        </w:rPr>
      </w:pPr>
    </w:p>
    <w:p w14:paraId="046ABFD3" w14:textId="6C19A308" w:rsidR="00AF6439" w:rsidRPr="001C5CBF" w:rsidRDefault="00DC4E42" w:rsidP="00E40C03">
      <w:pPr>
        <w:widowControl w:val="0"/>
        <w:tabs>
          <w:tab w:val="left" w:pos="-1440"/>
        </w:tabs>
        <w:spacing w:after="0" w:line="240" w:lineRule="auto"/>
        <w:jc w:val="both"/>
        <w:rPr>
          <w:rFonts w:ascii="Museo Sans 300" w:hAnsi="Museo Sans 300"/>
        </w:rPr>
      </w:pPr>
      <w:r w:rsidRPr="001C5CBF">
        <w:rPr>
          <w:rFonts w:ascii="Museo Sans 300" w:hAnsi="Museo Sans 300"/>
          <w:color w:val="000000" w:themeColor="text1"/>
        </w:rPr>
        <w:t>A</w:t>
      </w:r>
      <w:r w:rsidRPr="001C5CBF">
        <w:rPr>
          <w:rFonts w:ascii="Museo Sans 300" w:eastAsia="Calibri" w:hAnsi="Museo Sans 300"/>
          <w:color w:val="000000" w:themeColor="text1"/>
          <w:lang w:eastAsia="en-US"/>
        </w:rPr>
        <w:t xml:space="preserve"> partir de la vigencia de las presentes Normas la entidad deberá mantener permanentemente</w:t>
      </w:r>
      <w:r w:rsidR="00E40C03" w:rsidRPr="001C5CBF">
        <w:rPr>
          <w:rFonts w:ascii="Museo Sans 300" w:eastAsia="Calibri" w:hAnsi="Museo Sans 300"/>
          <w:color w:val="000000" w:themeColor="text1"/>
          <w:lang w:eastAsia="en-US"/>
        </w:rPr>
        <w:t xml:space="preserve"> </w:t>
      </w:r>
      <w:r w:rsidRPr="001C5CBF">
        <w:rPr>
          <w:rFonts w:ascii="Museo Sans 300" w:eastAsia="Calibri" w:hAnsi="Museo Sans 300"/>
          <w:color w:val="000000" w:themeColor="text1"/>
          <w:lang w:eastAsia="en-US"/>
        </w:rPr>
        <w:t>la información en el archivo de correspondencia al que se refiere el presente artículo.</w:t>
      </w:r>
    </w:p>
    <w:p w14:paraId="4E7B26F8" w14:textId="02556B23" w:rsidR="005C31DE" w:rsidRDefault="005C31DE" w:rsidP="00E40C03">
      <w:pPr>
        <w:widowControl w:val="0"/>
        <w:tabs>
          <w:tab w:val="left" w:pos="-1440"/>
        </w:tabs>
        <w:spacing w:after="0" w:line="240" w:lineRule="auto"/>
        <w:jc w:val="both"/>
        <w:rPr>
          <w:rFonts w:ascii="Museo Sans 300" w:hAnsi="Museo Sans 300"/>
        </w:rPr>
      </w:pPr>
    </w:p>
    <w:p w14:paraId="046ABFD5" w14:textId="77777777" w:rsidR="005F3DD6" w:rsidRPr="001C5CBF" w:rsidRDefault="005F3DD6" w:rsidP="00E40C03">
      <w:pPr>
        <w:pStyle w:val="Estilo2SSF"/>
        <w:widowControl w:val="0"/>
        <w:rPr>
          <w:rFonts w:ascii="Museo Sans 300" w:hAnsi="Museo Sans 300" w:cs="Times New Roman"/>
          <w:sz w:val="22"/>
          <w:szCs w:val="22"/>
        </w:rPr>
      </w:pPr>
      <w:r w:rsidRPr="001C5CBF">
        <w:rPr>
          <w:rFonts w:ascii="Museo Sans 300" w:hAnsi="Museo Sans 300" w:cs="Times New Roman"/>
          <w:sz w:val="22"/>
          <w:szCs w:val="22"/>
        </w:rPr>
        <w:t>Comité de Riesgos</w:t>
      </w:r>
    </w:p>
    <w:p w14:paraId="046ABFD6" w14:textId="5DAA141B" w:rsidR="005F3DD6" w:rsidRPr="001C5CBF" w:rsidRDefault="00C95A01" w:rsidP="00E40C03">
      <w:pPr>
        <w:widowControl w:val="0"/>
        <w:numPr>
          <w:ilvl w:val="0"/>
          <w:numId w:val="5"/>
        </w:numPr>
        <w:tabs>
          <w:tab w:val="left" w:pos="709"/>
          <w:tab w:val="left" w:pos="851"/>
        </w:tabs>
        <w:spacing w:after="0" w:line="240" w:lineRule="auto"/>
        <w:ind w:firstLine="0"/>
        <w:jc w:val="both"/>
        <w:outlineLvl w:val="0"/>
        <w:rPr>
          <w:rFonts w:ascii="Museo Sans 300" w:hAnsi="Museo Sans 300"/>
        </w:rPr>
      </w:pPr>
      <w:r w:rsidRPr="001C5CBF">
        <w:rPr>
          <w:rFonts w:ascii="Museo Sans 300" w:eastAsia="Calibri" w:hAnsi="Museo Sans 300"/>
          <w:color w:val="000000" w:themeColor="text1"/>
          <w:lang w:eastAsia="en-US"/>
        </w:rPr>
        <w:t xml:space="preserve">El Comité de Riesgos debe estar constituido por un número impar de miembros, que podrán ser </w:t>
      </w:r>
      <w:proofErr w:type="gramStart"/>
      <w:r w:rsidRPr="001C5CBF">
        <w:rPr>
          <w:rFonts w:ascii="Museo Sans 300" w:eastAsia="Calibri" w:hAnsi="Museo Sans 300"/>
          <w:color w:val="000000" w:themeColor="text1"/>
          <w:lang w:eastAsia="en-US"/>
        </w:rPr>
        <w:t>Directores</w:t>
      </w:r>
      <w:proofErr w:type="gramEnd"/>
      <w:r w:rsidRPr="001C5CBF">
        <w:rPr>
          <w:rFonts w:ascii="Museo Sans 300" w:eastAsia="Calibri" w:hAnsi="Museo Sans 300"/>
          <w:color w:val="000000" w:themeColor="text1"/>
          <w:lang w:eastAsia="en-US"/>
        </w:rPr>
        <w:t xml:space="preserve"> Externos o al menos un Director Externo, un funcionario de la </w:t>
      </w:r>
      <w:r w:rsidR="00146040" w:rsidRPr="001C5CBF">
        <w:rPr>
          <w:rFonts w:ascii="Museo Sans 300" w:eastAsia="Calibri" w:hAnsi="Museo Sans 300"/>
          <w:color w:val="000000" w:themeColor="text1"/>
          <w:lang w:eastAsia="en-US"/>
        </w:rPr>
        <w:t>A</w:t>
      </w:r>
      <w:r w:rsidRPr="001C5CBF">
        <w:rPr>
          <w:rFonts w:ascii="Museo Sans 300" w:eastAsia="Calibri" w:hAnsi="Museo Sans 300"/>
          <w:color w:val="000000" w:themeColor="text1"/>
          <w:lang w:eastAsia="en-US"/>
        </w:rPr>
        <w:t xml:space="preserve">lta </w:t>
      </w:r>
      <w:r w:rsidR="00146040" w:rsidRPr="001C5CBF">
        <w:rPr>
          <w:rFonts w:ascii="Museo Sans 300" w:eastAsia="Calibri" w:hAnsi="Museo Sans 300"/>
          <w:color w:val="000000" w:themeColor="text1"/>
          <w:lang w:eastAsia="en-US"/>
        </w:rPr>
        <w:t>G</w:t>
      </w:r>
      <w:r w:rsidRPr="001C5CBF">
        <w:rPr>
          <w:rFonts w:ascii="Museo Sans 300" w:eastAsia="Calibri" w:hAnsi="Museo Sans 300"/>
          <w:color w:val="000000" w:themeColor="text1"/>
          <w:lang w:eastAsia="en-US"/>
        </w:rPr>
        <w:t xml:space="preserve">erencia y un </w:t>
      </w:r>
      <w:r w:rsidR="007A2078" w:rsidRPr="001C5CBF">
        <w:rPr>
          <w:rFonts w:ascii="Museo Sans 300" w:eastAsia="Calibri" w:hAnsi="Museo Sans 300"/>
          <w:color w:val="000000" w:themeColor="text1"/>
          <w:lang w:eastAsia="en-US"/>
        </w:rPr>
        <w:t>E</w:t>
      </w:r>
      <w:r w:rsidRPr="001C5CBF">
        <w:rPr>
          <w:rFonts w:ascii="Museo Sans 300" w:eastAsia="Calibri" w:hAnsi="Museo Sans 300"/>
          <w:color w:val="000000" w:themeColor="text1"/>
          <w:lang w:eastAsia="en-US"/>
        </w:rPr>
        <w:t xml:space="preserve">jecutivo que tenga como responsabilidad la gestión de riesgos de la entidad. El Comité estará presidido por un </w:t>
      </w:r>
      <w:proofErr w:type="gramStart"/>
      <w:r w:rsidRPr="001C5CBF">
        <w:rPr>
          <w:rFonts w:ascii="Museo Sans 300" w:eastAsia="Calibri" w:hAnsi="Museo Sans 300"/>
          <w:color w:val="000000" w:themeColor="text1"/>
          <w:lang w:eastAsia="en-US"/>
        </w:rPr>
        <w:t>Director</w:t>
      </w:r>
      <w:proofErr w:type="gramEnd"/>
      <w:r w:rsidRPr="001C5CBF">
        <w:rPr>
          <w:rFonts w:ascii="Museo Sans 300" w:eastAsia="Calibri" w:hAnsi="Museo Sans 300"/>
          <w:color w:val="000000" w:themeColor="text1"/>
          <w:lang w:eastAsia="en-US"/>
        </w:rPr>
        <w:t xml:space="preserve"> de Junta Directiva con conocimiento en finanzas y en gestión de riesgos</w:t>
      </w:r>
      <w:r w:rsidR="007F2D7A" w:rsidRPr="001C5CBF">
        <w:rPr>
          <w:rFonts w:ascii="Museo Sans 300" w:hAnsi="Museo Sans 300"/>
        </w:rPr>
        <w:t>.</w:t>
      </w:r>
    </w:p>
    <w:p w14:paraId="046ABFD7" w14:textId="77777777" w:rsidR="00C95A01" w:rsidRPr="001C5CBF" w:rsidRDefault="00C95A01" w:rsidP="00E40C03">
      <w:pPr>
        <w:widowControl w:val="0"/>
        <w:tabs>
          <w:tab w:val="left" w:pos="709"/>
          <w:tab w:val="left" w:pos="851"/>
        </w:tabs>
        <w:spacing w:after="0" w:line="240" w:lineRule="auto"/>
        <w:jc w:val="both"/>
        <w:outlineLvl w:val="0"/>
        <w:rPr>
          <w:rFonts w:ascii="Museo Sans 300" w:hAnsi="Museo Sans 300"/>
        </w:rPr>
      </w:pPr>
    </w:p>
    <w:p w14:paraId="046ABFD8" w14:textId="30474A1E" w:rsidR="00C95A01" w:rsidRPr="001C5CBF" w:rsidRDefault="00C95A01" w:rsidP="00E40C03">
      <w:pPr>
        <w:widowControl w:val="0"/>
        <w:tabs>
          <w:tab w:val="left" w:pos="709"/>
          <w:tab w:val="left" w:pos="851"/>
        </w:tabs>
        <w:spacing w:after="0" w:line="240" w:lineRule="auto"/>
        <w:jc w:val="both"/>
        <w:outlineLvl w:val="0"/>
        <w:rPr>
          <w:rFonts w:ascii="Museo Sans 300" w:hAnsi="Museo Sans 300"/>
        </w:rPr>
      </w:pPr>
      <w:r w:rsidRPr="001C5CBF">
        <w:rPr>
          <w:rFonts w:ascii="Museo Sans 300" w:eastAsia="Calibri" w:hAnsi="Museo Sans 300"/>
          <w:color w:val="000000" w:themeColor="text1"/>
        </w:rPr>
        <w:t>La Junta Directiva al nombrar a los miembros del Comité de Riesgos</w:t>
      </w:r>
      <w:r w:rsidRPr="001C5CBF">
        <w:rPr>
          <w:rFonts w:ascii="Museo Sans 300" w:eastAsia="Calibri" w:hAnsi="Museo Sans 300"/>
        </w:rPr>
        <w:t xml:space="preserve">, deberá </w:t>
      </w:r>
      <w:r w:rsidR="00EE2C6F" w:rsidRPr="001C5CBF">
        <w:rPr>
          <w:rFonts w:ascii="Museo Sans 300" w:eastAsia="Calibri" w:hAnsi="Museo Sans 300"/>
        </w:rPr>
        <w:t xml:space="preserve">valorar que estos cuenten con la disponibilidad de tiempo a efectos </w:t>
      </w:r>
      <w:r w:rsidRPr="001C5CBF">
        <w:rPr>
          <w:rFonts w:ascii="Museo Sans 300" w:eastAsia="Calibri" w:hAnsi="Museo Sans 300"/>
        </w:rPr>
        <w:t xml:space="preserve">que puedan </w:t>
      </w:r>
      <w:r w:rsidR="00EE2C6F" w:rsidRPr="001C5CBF">
        <w:rPr>
          <w:rFonts w:ascii="Museo Sans 300" w:eastAsia="Calibri" w:hAnsi="Museo Sans 300"/>
        </w:rPr>
        <w:t xml:space="preserve">participar en las sesiones y cumplir con las responsabilidades establecidas para el referido </w:t>
      </w:r>
      <w:r w:rsidR="00416AEB" w:rsidRPr="001C5CBF">
        <w:rPr>
          <w:rFonts w:ascii="Museo Sans 300" w:eastAsia="Calibri" w:hAnsi="Museo Sans 300"/>
        </w:rPr>
        <w:t>C</w:t>
      </w:r>
      <w:r w:rsidRPr="001C5CBF">
        <w:rPr>
          <w:rFonts w:ascii="Museo Sans 300" w:eastAsia="Calibri" w:hAnsi="Museo Sans 300"/>
        </w:rPr>
        <w:t>omité</w:t>
      </w:r>
      <w:r w:rsidR="003A3C51" w:rsidRPr="001C5CBF">
        <w:rPr>
          <w:rFonts w:ascii="Museo Sans 300" w:eastAsia="Calibri" w:hAnsi="Museo Sans 300"/>
        </w:rPr>
        <w:t>.</w:t>
      </w:r>
    </w:p>
    <w:p w14:paraId="046ABFD9" w14:textId="77777777" w:rsidR="00032C31" w:rsidRPr="001C5CBF" w:rsidRDefault="00032C31" w:rsidP="00E40C03">
      <w:pPr>
        <w:widowControl w:val="0"/>
        <w:autoSpaceDE w:val="0"/>
        <w:autoSpaceDN w:val="0"/>
        <w:adjustRightInd w:val="0"/>
        <w:spacing w:after="0" w:line="240" w:lineRule="auto"/>
        <w:jc w:val="both"/>
        <w:rPr>
          <w:rFonts w:ascii="Museo Sans 300" w:hAnsi="Museo Sans 300"/>
        </w:rPr>
      </w:pPr>
    </w:p>
    <w:p w14:paraId="046ABFDA" w14:textId="77777777" w:rsidR="00C4418E" w:rsidRPr="001C5CBF" w:rsidRDefault="00C95A01" w:rsidP="00E40C03">
      <w:pPr>
        <w:widowControl w:val="0"/>
        <w:autoSpaceDE w:val="0"/>
        <w:autoSpaceDN w:val="0"/>
        <w:adjustRightInd w:val="0"/>
        <w:spacing w:after="0" w:line="240" w:lineRule="auto"/>
        <w:jc w:val="both"/>
        <w:rPr>
          <w:rFonts w:ascii="Museo Sans 300" w:hAnsi="Museo Sans 300"/>
        </w:rPr>
      </w:pPr>
      <w:r w:rsidRPr="001C5CBF">
        <w:rPr>
          <w:rFonts w:ascii="Museo Sans 300" w:hAnsi="Museo Sans 300"/>
          <w:color w:val="000000" w:themeColor="text1"/>
        </w:rPr>
        <w:t>Cuando el número de las operaciones o la estructura organizativa de la entidad no permita la creación del Comité de Riesgos, las funciones correspondientes podrán ser desarrolladas por la Junta Directiva de la entidad o por un Comité de Riesgos Corporativo, siempre que cumpla con lo dispuesto en el marco legal aplicable y con las disposiciones establecidas en las presentes Normas, garantizándose la objetividad, el adecuado manejo de conflictos de interés, independencia de criterio, confidencialidad y acceso a la información. En estos casos, la entidad será responsable de contar con las actas, informes y documentación de respaldo de los temas revisados. La Junta Directiva de la entidad mantendrá la responsabilidad sobre la ejecución de las funciones definidas en las presentes Normas</w:t>
      </w:r>
      <w:r w:rsidR="00C4418E" w:rsidRPr="001C5CBF">
        <w:rPr>
          <w:rFonts w:ascii="Museo Sans 300" w:hAnsi="Museo Sans 300"/>
        </w:rPr>
        <w:t>.</w:t>
      </w:r>
    </w:p>
    <w:p w14:paraId="046ABFDB" w14:textId="77777777" w:rsidR="00C4418E" w:rsidRPr="001C5CBF" w:rsidRDefault="00C4418E" w:rsidP="00E40C03">
      <w:pPr>
        <w:widowControl w:val="0"/>
        <w:autoSpaceDE w:val="0"/>
        <w:autoSpaceDN w:val="0"/>
        <w:adjustRightInd w:val="0"/>
        <w:spacing w:after="0" w:line="240" w:lineRule="auto"/>
        <w:jc w:val="both"/>
        <w:rPr>
          <w:rFonts w:ascii="Museo Sans 300" w:hAnsi="Museo Sans 300"/>
        </w:rPr>
      </w:pPr>
    </w:p>
    <w:p w14:paraId="046ABFDC" w14:textId="11E56DDF" w:rsidR="005F3DD6" w:rsidRPr="001C5CBF" w:rsidRDefault="00C95A01" w:rsidP="00E40C03">
      <w:pPr>
        <w:widowControl w:val="0"/>
        <w:autoSpaceDE w:val="0"/>
        <w:autoSpaceDN w:val="0"/>
        <w:adjustRightInd w:val="0"/>
        <w:spacing w:after="0" w:line="240" w:lineRule="auto"/>
        <w:jc w:val="both"/>
        <w:rPr>
          <w:rFonts w:ascii="Museo Sans 300" w:hAnsi="Museo Sans 300"/>
        </w:rPr>
      </w:pPr>
      <w:r w:rsidRPr="001C5CBF">
        <w:rPr>
          <w:rFonts w:ascii="Museo Sans 300" w:hAnsi="Museo Sans 300"/>
          <w:color w:val="000000" w:themeColor="text1"/>
        </w:rPr>
        <w:t xml:space="preserve">En el caso de las sucursales de bancos extranjeros establecidos en el país y sucursales de </w:t>
      </w:r>
      <w:r w:rsidR="00E75D71" w:rsidRPr="001C5CBF">
        <w:rPr>
          <w:rFonts w:ascii="Museo Sans 300" w:hAnsi="Museo Sans 300"/>
          <w:color w:val="000000" w:themeColor="text1"/>
        </w:rPr>
        <w:t>S</w:t>
      </w:r>
      <w:r w:rsidRPr="001C5CBF">
        <w:rPr>
          <w:rFonts w:ascii="Museo Sans 300" w:hAnsi="Museo Sans 300"/>
          <w:color w:val="000000" w:themeColor="text1"/>
        </w:rPr>
        <w:t xml:space="preserve">ociedades de </w:t>
      </w:r>
      <w:r w:rsidR="00E75D71" w:rsidRPr="001C5CBF">
        <w:rPr>
          <w:rFonts w:ascii="Museo Sans 300" w:hAnsi="Museo Sans 300"/>
          <w:color w:val="000000" w:themeColor="text1"/>
        </w:rPr>
        <w:t>Seguros E</w:t>
      </w:r>
      <w:r w:rsidRPr="001C5CBF">
        <w:rPr>
          <w:rFonts w:ascii="Museo Sans 300" w:hAnsi="Museo Sans 300"/>
          <w:color w:val="000000" w:themeColor="text1"/>
        </w:rPr>
        <w:t xml:space="preserve">xtranjeras establecidas en el país, el Comité de Riesgos estará constituido por su Representante o quien haga sus veces, un funcionario de la Alta Gerencia y un </w:t>
      </w:r>
      <w:r w:rsidR="007A2078" w:rsidRPr="001C5CBF">
        <w:rPr>
          <w:rFonts w:ascii="Museo Sans 300" w:hAnsi="Museo Sans 300"/>
          <w:color w:val="000000" w:themeColor="text1"/>
        </w:rPr>
        <w:t>E</w:t>
      </w:r>
      <w:r w:rsidRPr="001C5CBF">
        <w:rPr>
          <w:rFonts w:ascii="Museo Sans 300" w:hAnsi="Museo Sans 300"/>
          <w:color w:val="000000" w:themeColor="text1"/>
        </w:rPr>
        <w:t>jecutivo que tenga como responsabilidad la gestión de los riesgos de la entidad. El Comité estará presidido por uno de sus miembros que tenga conocimiento en finanzas</w:t>
      </w:r>
      <w:r w:rsidR="007F2D7A" w:rsidRPr="001C5CBF">
        <w:rPr>
          <w:rFonts w:ascii="Museo Sans 300" w:hAnsi="Museo Sans 300"/>
        </w:rPr>
        <w:t>.</w:t>
      </w:r>
    </w:p>
    <w:p w14:paraId="73940DE1" w14:textId="77777777" w:rsidR="007A2078" w:rsidRPr="001C5CBF" w:rsidRDefault="007A2078" w:rsidP="00E40C03">
      <w:pPr>
        <w:widowControl w:val="0"/>
        <w:autoSpaceDE w:val="0"/>
        <w:autoSpaceDN w:val="0"/>
        <w:adjustRightInd w:val="0"/>
        <w:spacing w:after="0" w:line="240" w:lineRule="auto"/>
        <w:jc w:val="both"/>
        <w:rPr>
          <w:rFonts w:ascii="Museo Sans 300" w:hAnsi="Museo Sans 300"/>
        </w:rPr>
      </w:pPr>
    </w:p>
    <w:p w14:paraId="046ABFDE" w14:textId="21F80493" w:rsidR="005F3DD6" w:rsidRPr="001C5CBF" w:rsidRDefault="00C95A01" w:rsidP="00E40C03">
      <w:pPr>
        <w:widowControl w:val="0"/>
        <w:autoSpaceDE w:val="0"/>
        <w:autoSpaceDN w:val="0"/>
        <w:adjustRightInd w:val="0"/>
        <w:spacing w:after="0" w:line="240" w:lineRule="auto"/>
        <w:jc w:val="both"/>
        <w:rPr>
          <w:rFonts w:ascii="Museo Sans 300" w:hAnsi="Museo Sans 300"/>
        </w:rPr>
      </w:pPr>
      <w:r w:rsidRPr="001C5CBF">
        <w:rPr>
          <w:rFonts w:ascii="Museo Sans 300" w:hAnsi="Museo Sans 300"/>
          <w:color w:val="000000" w:themeColor="text1"/>
        </w:rPr>
        <w:t xml:space="preserve">El Comité de Riesgos </w:t>
      </w:r>
      <w:r w:rsidR="00B841B5" w:rsidRPr="001C5CBF">
        <w:rPr>
          <w:rFonts w:ascii="Museo Sans 300" w:hAnsi="Museo Sans 300"/>
          <w:color w:val="000000" w:themeColor="text1"/>
        </w:rPr>
        <w:t>cumplirá</w:t>
      </w:r>
      <w:r w:rsidRPr="001C5CBF">
        <w:rPr>
          <w:rFonts w:ascii="Museo Sans 300" w:hAnsi="Museo Sans 300"/>
          <w:color w:val="000000" w:themeColor="text1"/>
        </w:rPr>
        <w:t xml:space="preserve"> como mínimo</w:t>
      </w:r>
      <w:r w:rsidR="00B841B5" w:rsidRPr="001C5CBF">
        <w:rPr>
          <w:rFonts w:ascii="Museo Sans 300" w:hAnsi="Museo Sans 300"/>
          <w:color w:val="000000" w:themeColor="text1"/>
        </w:rPr>
        <w:t xml:space="preserve"> con</w:t>
      </w:r>
      <w:r w:rsidRPr="001C5CBF">
        <w:rPr>
          <w:rFonts w:ascii="Museo Sans 300" w:hAnsi="Museo Sans 300"/>
          <w:color w:val="000000" w:themeColor="text1"/>
        </w:rPr>
        <w:t xml:space="preserve"> las </w:t>
      </w:r>
      <w:r w:rsidR="001E3F1E" w:rsidRPr="001C5CBF">
        <w:rPr>
          <w:rFonts w:ascii="Museo Sans 300" w:hAnsi="Museo Sans 300"/>
          <w:color w:val="000000" w:themeColor="text1"/>
        </w:rPr>
        <w:t xml:space="preserve">disposiciones establecidas en las </w:t>
      </w:r>
      <w:r w:rsidR="007A2078" w:rsidRPr="001C5CBF">
        <w:rPr>
          <w:rFonts w:ascii="Museo Sans 300" w:hAnsi="Museo Sans 300"/>
          <w:color w:val="000000" w:themeColor="text1"/>
        </w:rPr>
        <w:t>N</w:t>
      </w:r>
      <w:r w:rsidR="001E3F1E" w:rsidRPr="001C5CBF">
        <w:rPr>
          <w:rFonts w:ascii="Museo Sans 300" w:hAnsi="Museo Sans 300"/>
          <w:color w:val="000000" w:themeColor="text1"/>
        </w:rPr>
        <w:t xml:space="preserve">ormas </w:t>
      </w:r>
      <w:r w:rsidR="007A2078" w:rsidRPr="001C5CBF">
        <w:rPr>
          <w:rFonts w:ascii="Museo Sans 300" w:hAnsi="Museo Sans 300"/>
          <w:color w:val="000000" w:themeColor="text1"/>
        </w:rPr>
        <w:t>relativas a la G</w:t>
      </w:r>
      <w:r w:rsidR="001E3F1E" w:rsidRPr="001C5CBF">
        <w:rPr>
          <w:rFonts w:ascii="Museo Sans 300" w:hAnsi="Museo Sans 300"/>
          <w:color w:val="000000" w:themeColor="text1"/>
        </w:rPr>
        <w:t xml:space="preserve">estión de </w:t>
      </w:r>
      <w:r w:rsidR="007A2078" w:rsidRPr="001C5CBF">
        <w:rPr>
          <w:rFonts w:ascii="Museo Sans 300" w:hAnsi="Museo Sans 300"/>
          <w:color w:val="000000" w:themeColor="text1"/>
        </w:rPr>
        <w:t>R</w:t>
      </w:r>
      <w:r w:rsidR="001E3F1E" w:rsidRPr="001C5CBF">
        <w:rPr>
          <w:rFonts w:ascii="Museo Sans 300" w:hAnsi="Museo Sans 300"/>
          <w:color w:val="000000" w:themeColor="text1"/>
        </w:rPr>
        <w:t xml:space="preserve">iesgos que </w:t>
      </w:r>
      <w:r w:rsidR="007A2078" w:rsidRPr="001C5CBF">
        <w:rPr>
          <w:rFonts w:ascii="Museo Sans 300" w:hAnsi="Museo Sans 300"/>
          <w:color w:val="000000" w:themeColor="text1"/>
        </w:rPr>
        <w:t>para tales efectos emita</w:t>
      </w:r>
      <w:r w:rsidR="001E3F1E" w:rsidRPr="001C5CBF">
        <w:rPr>
          <w:rFonts w:ascii="Museo Sans 300" w:hAnsi="Museo Sans 300"/>
          <w:color w:val="000000" w:themeColor="text1"/>
        </w:rPr>
        <w:t xml:space="preserve"> el Banco Central por medio de su Comité de Normas</w:t>
      </w:r>
      <w:r w:rsidR="005F3DD6" w:rsidRPr="001C5CBF">
        <w:rPr>
          <w:rFonts w:ascii="Museo Sans 300" w:hAnsi="Museo Sans 300"/>
        </w:rPr>
        <w:t>.</w:t>
      </w:r>
    </w:p>
    <w:p w14:paraId="046ABFDF" w14:textId="77777777" w:rsidR="00105115" w:rsidRPr="001C5CBF" w:rsidRDefault="00105115" w:rsidP="00E40C03">
      <w:pPr>
        <w:widowControl w:val="0"/>
        <w:autoSpaceDE w:val="0"/>
        <w:autoSpaceDN w:val="0"/>
        <w:adjustRightInd w:val="0"/>
        <w:spacing w:after="0" w:line="240" w:lineRule="auto"/>
        <w:jc w:val="both"/>
        <w:rPr>
          <w:rFonts w:ascii="Museo Sans 300" w:hAnsi="Museo Sans 300"/>
        </w:rPr>
      </w:pPr>
    </w:p>
    <w:p w14:paraId="046ABFE0" w14:textId="77777777" w:rsidR="0026425C" w:rsidRPr="001C5CBF" w:rsidRDefault="0026425C" w:rsidP="00E40C03">
      <w:pPr>
        <w:widowControl w:val="0"/>
        <w:autoSpaceDE w:val="0"/>
        <w:autoSpaceDN w:val="0"/>
        <w:adjustRightInd w:val="0"/>
        <w:spacing w:after="0" w:line="240" w:lineRule="auto"/>
        <w:jc w:val="both"/>
        <w:rPr>
          <w:rFonts w:ascii="Museo Sans 300" w:hAnsi="Museo Sans 300"/>
          <w:b/>
        </w:rPr>
      </w:pPr>
      <w:r w:rsidRPr="001C5CBF">
        <w:rPr>
          <w:rFonts w:ascii="Museo Sans 300" w:hAnsi="Museo Sans 300"/>
          <w:b/>
        </w:rPr>
        <w:t>Otros Comités</w:t>
      </w:r>
    </w:p>
    <w:p w14:paraId="046ABFE1" w14:textId="71AD9CC4" w:rsidR="005F3DD6" w:rsidRPr="001C5CBF" w:rsidRDefault="0026425C" w:rsidP="00E40C03">
      <w:pPr>
        <w:widowControl w:val="0"/>
        <w:numPr>
          <w:ilvl w:val="0"/>
          <w:numId w:val="5"/>
        </w:numPr>
        <w:tabs>
          <w:tab w:val="left" w:pos="709"/>
          <w:tab w:val="left" w:pos="851"/>
        </w:tabs>
        <w:spacing w:after="0" w:line="240" w:lineRule="auto"/>
        <w:ind w:firstLine="0"/>
        <w:jc w:val="both"/>
        <w:outlineLvl w:val="0"/>
        <w:rPr>
          <w:rFonts w:ascii="Museo Sans 300" w:hAnsi="Museo Sans 300"/>
        </w:rPr>
      </w:pPr>
      <w:r w:rsidRPr="001C5CBF">
        <w:rPr>
          <w:rFonts w:ascii="Museo Sans 300" w:hAnsi="Museo Sans 300"/>
        </w:rPr>
        <w:t xml:space="preserve">Cada entidad podrá constituir otros </w:t>
      </w:r>
      <w:r w:rsidR="007A2078" w:rsidRPr="001C5CBF">
        <w:rPr>
          <w:rFonts w:ascii="Museo Sans 300" w:hAnsi="Museo Sans 300"/>
        </w:rPr>
        <w:t>C</w:t>
      </w:r>
      <w:r w:rsidRPr="001C5CBF">
        <w:rPr>
          <w:rFonts w:ascii="Museo Sans 300" w:hAnsi="Museo Sans 300"/>
        </w:rPr>
        <w:t xml:space="preserve">omités de </w:t>
      </w:r>
      <w:r w:rsidR="007A2078" w:rsidRPr="001C5CBF">
        <w:rPr>
          <w:rFonts w:ascii="Museo Sans 300" w:hAnsi="Museo Sans 300"/>
        </w:rPr>
        <w:t>A</w:t>
      </w:r>
      <w:r w:rsidRPr="001C5CBF">
        <w:rPr>
          <w:rFonts w:ascii="Museo Sans 300" w:hAnsi="Museo Sans 300"/>
        </w:rPr>
        <w:t>poyo a la labor de la Junta Directiva, propios de su giro principal</w:t>
      </w:r>
      <w:r w:rsidR="001F383D" w:rsidRPr="001C5CBF">
        <w:rPr>
          <w:rFonts w:ascii="Museo Sans 300" w:hAnsi="Museo Sans 300"/>
        </w:rPr>
        <w:t>.</w:t>
      </w:r>
    </w:p>
    <w:p w14:paraId="74B89F24" w14:textId="5A410719" w:rsidR="008F1683" w:rsidRDefault="008F1683" w:rsidP="00E40C03">
      <w:pPr>
        <w:widowControl w:val="0"/>
        <w:tabs>
          <w:tab w:val="left" w:pos="851"/>
        </w:tabs>
        <w:spacing w:after="0" w:line="240" w:lineRule="auto"/>
        <w:jc w:val="both"/>
        <w:outlineLvl w:val="0"/>
        <w:rPr>
          <w:rFonts w:ascii="Museo Sans 300" w:hAnsi="Museo Sans 300"/>
        </w:rPr>
      </w:pPr>
    </w:p>
    <w:p w14:paraId="046ABFE3" w14:textId="77777777" w:rsidR="001463E1" w:rsidRPr="001C5CBF" w:rsidRDefault="001463E1" w:rsidP="00E40C03">
      <w:pPr>
        <w:pStyle w:val="Prrafodelista"/>
        <w:widowControl w:val="0"/>
        <w:numPr>
          <w:ilvl w:val="0"/>
          <w:numId w:val="7"/>
        </w:numPr>
        <w:spacing w:after="0" w:line="240" w:lineRule="auto"/>
        <w:ind w:left="0" w:firstLine="0"/>
        <w:contextualSpacing w:val="0"/>
        <w:jc w:val="center"/>
        <w:rPr>
          <w:rFonts w:ascii="Museo Sans 300" w:hAnsi="Museo Sans 300"/>
        </w:rPr>
      </w:pPr>
    </w:p>
    <w:p w14:paraId="046ABFE4" w14:textId="77777777" w:rsidR="005F3DD6" w:rsidRPr="001C5CBF" w:rsidRDefault="005F3DD6" w:rsidP="00E40C03">
      <w:pPr>
        <w:pStyle w:val="Estilo1MSSF"/>
        <w:widowControl w:val="0"/>
        <w:rPr>
          <w:rFonts w:ascii="Museo Sans 300" w:hAnsi="Museo Sans 300" w:cs="Times New Roman"/>
          <w:sz w:val="22"/>
          <w:szCs w:val="22"/>
          <w:lang w:val="es-ES_tradnl"/>
        </w:rPr>
      </w:pPr>
      <w:bookmarkStart w:id="10" w:name="_Toc222924764"/>
      <w:r w:rsidRPr="001C5CBF">
        <w:rPr>
          <w:rFonts w:ascii="Museo Sans 300" w:hAnsi="Museo Sans 300" w:cs="Times New Roman"/>
          <w:sz w:val="22"/>
          <w:szCs w:val="22"/>
          <w:lang w:val="es-ES_tradnl"/>
        </w:rPr>
        <w:t>TRANSPARENCIA DE INFORMACIÓN</w:t>
      </w:r>
      <w:bookmarkEnd w:id="10"/>
    </w:p>
    <w:p w14:paraId="046ABFE5" w14:textId="3AEAFEEF" w:rsidR="001463E1" w:rsidRDefault="001463E1" w:rsidP="00E40C03">
      <w:pPr>
        <w:widowControl w:val="0"/>
        <w:autoSpaceDE w:val="0"/>
        <w:autoSpaceDN w:val="0"/>
        <w:adjustRightInd w:val="0"/>
        <w:spacing w:after="0" w:line="240" w:lineRule="auto"/>
        <w:jc w:val="both"/>
        <w:rPr>
          <w:rFonts w:ascii="Museo Sans 300" w:hAnsi="Museo Sans 300"/>
        </w:rPr>
      </w:pPr>
    </w:p>
    <w:p w14:paraId="046ABFE6" w14:textId="77777777" w:rsidR="005F3DD6" w:rsidRPr="001C5CBF" w:rsidRDefault="005F3DD6" w:rsidP="00E40C03">
      <w:pPr>
        <w:widowControl w:val="0"/>
        <w:autoSpaceDE w:val="0"/>
        <w:autoSpaceDN w:val="0"/>
        <w:adjustRightInd w:val="0"/>
        <w:spacing w:after="0" w:line="240" w:lineRule="auto"/>
        <w:jc w:val="both"/>
        <w:rPr>
          <w:rFonts w:ascii="Museo Sans 300" w:eastAsia="Calibri" w:hAnsi="Museo Sans 300"/>
          <w:b/>
          <w:lang w:val="es-SV" w:eastAsia="en-US"/>
        </w:rPr>
      </w:pPr>
      <w:r w:rsidRPr="001C5CBF">
        <w:rPr>
          <w:rFonts w:ascii="Museo Sans 300" w:eastAsia="Calibri" w:hAnsi="Museo Sans 300"/>
          <w:b/>
          <w:lang w:val="es-SV" w:eastAsia="en-US"/>
        </w:rPr>
        <w:t xml:space="preserve">Revelación y acceso a la información </w:t>
      </w:r>
    </w:p>
    <w:p w14:paraId="046ABFE7" w14:textId="77777777" w:rsidR="005F3DD6" w:rsidRPr="001C5CBF" w:rsidRDefault="00620426" w:rsidP="00A35F26">
      <w:pPr>
        <w:widowControl w:val="0"/>
        <w:numPr>
          <w:ilvl w:val="0"/>
          <w:numId w:val="5"/>
        </w:numPr>
        <w:tabs>
          <w:tab w:val="left" w:pos="851"/>
        </w:tabs>
        <w:spacing w:after="0" w:line="240" w:lineRule="auto"/>
        <w:ind w:firstLine="0"/>
        <w:jc w:val="both"/>
        <w:outlineLvl w:val="0"/>
        <w:rPr>
          <w:rFonts w:ascii="Museo Sans 300" w:eastAsia="Calibri" w:hAnsi="Museo Sans 300"/>
          <w:lang w:val="es-SV" w:eastAsia="en-US"/>
        </w:rPr>
      </w:pPr>
      <w:r w:rsidRPr="001C5CBF">
        <w:rPr>
          <w:rFonts w:ascii="Museo Sans 300" w:eastAsia="Calibri" w:hAnsi="Museo Sans 300"/>
          <w:color w:val="000000" w:themeColor="text1"/>
          <w:lang w:eastAsia="en-US"/>
        </w:rPr>
        <w:t>Las entidades deberán establecer una estructura que fomente la transparencia y la confiabilidad en el suministro y acceso a la información, tanto para los clientes de la entidad, como para los accionistas, el supervisor y el público en general.</w:t>
      </w:r>
      <w:r w:rsidRPr="001C5CBF">
        <w:rPr>
          <w:rFonts w:ascii="Museo Sans 300" w:eastAsia="Calibri" w:hAnsi="Museo Sans 300"/>
          <w:b/>
          <w:color w:val="000000" w:themeColor="text1"/>
          <w:lang w:eastAsia="en-US"/>
        </w:rPr>
        <w:t xml:space="preserve"> </w:t>
      </w:r>
      <w:r w:rsidRPr="001C5CBF">
        <w:rPr>
          <w:rFonts w:ascii="Museo Sans 300" w:eastAsia="Calibri" w:hAnsi="Museo Sans 300"/>
          <w:color w:val="000000" w:themeColor="text1"/>
          <w:lang w:eastAsia="en-US"/>
        </w:rPr>
        <w:t>Dicha estructura deberá permitir a los miembros de la Junta Directiva, Alta Gerencia, miembros de los Comités de Apoyo y demás empleados, el suministro de la información necesaria para el desempeño de sus funciones, considerando los aspectos siguientes</w:t>
      </w:r>
      <w:r w:rsidR="005F3DD6" w:rsidRPr="001C5CBF">
        <w:rPr>
          <w:rFonts w:ascii="Museo Sans 300" w:eastAsia="Calibri" w:hAnsi="Museo Sans 300"/>
          <w:lang w:val="es-SV" w:eastAsia="en-US"/>
        </w:rPr>
        <w:t>:</w:t>
      </w:r>
    </w:p>
    <w:p w14:paraId="046ABFE8" w14:textId="77777777" w:rsidR="005F3DD6" w:rsidRPr="001C5CBF" w:rsidRDefault="005F3DD6" w:rsidP="00E40C03">
      <w:pPr>
        <w:pStyle w:val="Prrafodelista"/>
        <w:widowControl w:val="0"/>
        <w:numPr>
          <w:ilvl w:val="0"/>
          <w:numId w:val="23"/>
        </w:numPr>
        <w:autoSpaceDE w:val="0"/>
        <w:autoSpaceDN w:val="0"/>
        <w:adjustRightInd w:val="0"/>
        <w:spacing w:before="120" w:after="0" w:line="240" w:lineRule="auto"/>
        <w:ind w:left="425" w:hanging="425"/>
        <w:contextualSpacing w:val="0"/>
        <w:jc w:val="both"/>
        <w:rPr>
          <w:rFonts w:ascii="Museo Sans 300" w:eastAsia="Calibri" w:hAnsi="Museo Sans 300"/>
          <w:lang w:val="es-SV" w:eastAsia="en-US"/>
        </w:rPr>
      </w:pPr>
      <w:r w:rsidRPr="001C5CBF">
        <w:rPr>
          <w:rFonts w:ascii="Museo Sans 300" w:eastAsia="Calibri" w:hAnsi="Museo Sans 300"/>
          <w:lang w:val="es-SV" w:eastAsia="en-US"/>
        </w:rPr>
        <w:t xml:space="preserve">Lineamientos que aseguren que la información que genera la entidad sea oportuna, accesible, suficiente, veraz, comparable y consistente; </w:t>
      </w:r>
    </w:p>
    <w:p w14:paraId="046ABFE9" w14:textId="77777777" w:rsidR="005F3DD6" w:rsidRPr="001C5CBF" w:rsidRDefault="005F3DD6" w:rsidP="00E40C03">
      <w:pPr>
        <w:pStyle w:val="Prrafodelista"/>
        <w:widowControl w:val="0"/>
        <w:numPr>
          <w:ilvl w:val="0"/>
          <w:numId w:val="23"/>
        </w:numPr>
        <w:autoSpaceDE w:val="0"/>
        <w:autoSpaceDN w:val="0"/>
        <w:adjustRightInd w:val="0"/>
        <w:spacing w:after="0" w:line="240" w:lineRule="auto"/>
        <w:ind w:left="425" w:hanging="425"/>
        <w:contextualSpacing w:val="0"/>
        <w:jc w:val="both"/>
        <w:rPr>
          <w:rFonts w:ascii="Museo Sans 300" w:eastAsia="Calibri" w:hAnsi="Museo Sans 300"/>
          <w:lang w:val="es-SV" w:eastAsia="en-US"/>
        </w:rPr>
      </w:pPr>
      <w:r w:rsidRPr="001C5CBF">
        <w:rPr>
          <w:rFonts w:ascii="Museo Sans 300" w:eastAsia="Calibri" w:hAnsi="Museo Sans 300"/>
          <w:lang w:val="es-SV" w:eastAsia="en-US"/>
        </w:rPr>
        <w:t xml:space="preserve">Difusión de información sobre las características de los productos y servicios que la entidad ofrezca; </w:t>
      </w:r>
    </w:p>
    <w:p w14:paraId="046ABFEA" w14:textId="77777777" w:rsidR="005F3DD6" w:rsidRPr="001C5CBF" w:rsidRDefault="005F3DD6" w:rsidP="00E40C03">
      <w:pPr>
        <w:pStyle w:val="Prrafodelista"/>
        <w:widowControl w:val="0"/>
        <w:numPr>
          <w:ilvl w:val="0"/>
          <w:numId w:val="23"/>
        </w:numPr>
        <w:autoSpaceDE w:val="0"/>
        <w:autoSpaceDN w:val="0"/>
        <w:adjustRightInd w:val="0"/>
        <w:spacing w:after="0" w:line="240" w:lineRule="auto"/>
        <w:ind w:left="425" w:hanging="425"/>
        <w:contextualSpacing w:val="0"/>
        <w:jc w:val="both"/>
        <w:rPr>
          <w:rFonts w:ascii="Museo Sans 300" w:eastAsia="Calibri" w:hAnsi="Museo Sans 300"/>
          <w:lang w:val="es-SV" w:eastAsia="en-US"/>
        </w:rPr>
      </w:pPr>
      <w:r w:rsidRPr="001C5CBF">
        <w:rPr>
          <w:rFonts w:ascii="Museo Sans 300" w:eastAsia="Calibri" w:hAnsi="Museo Sans 300"/>
          <w:lang w:val="es-SV" w:eastAsia="en-US"/>
        </w:rPr>
        <w:t xml:space="preserve">Difusión de información financiera de la entidad, de los productos </w:t>
      </w:r>
      <w:r w:rsidR="005C4609" w:rsidRPr="001C5CBF">
        <w:rPr>
          <w:rFonts w:ascii="Museo Sans 300" w:eastAsia="Calibri" w:hAnsi="Museo Sans 300"/>
          <w:lang w:val="es-SV" w:eastAsia="en-US"/>
        </w:rPr>
        <w:t xml:space="preserve">propios, los </w:t>
      </w:r>
      <w:r w:rsidRPr="001C5CBF">
        <w:rPr>
          <w:rFonts w:ascii="Museo Sans 300" w:eastAsia="Calibri" w:hAnsi="Museo Sans 300"/>
          <w:lang w:val="es-SV" w:eastAsia="en-US"/>
        </w:rPr>
        <w:t>que administra</w:t>
      </w:r>
      <w:r w:rsidR="00054BE7" w:rsidRPr="001C5CBF">
        <w:rPr>
          <w:rFonts w:ascii="Museo Sans 300" w:eastAsia="Calibri" w:hAnsi="Museo Sans 300"/>
          <w:lang w:val="es-SV" w:eastAsia="en-US"/>
        </w:rPr>
        <w:t xml:space="preserve"> y los servicios que ofrece</w:t>
      </w:r>
      <w:r w:rsidRPr="001C5CBF">
        <w:rPr>
          <w:rFonts w:ascii="Museo Sans 300" w:eastAsia="Calibri" w:hAnsi="Museo Sans 300"/>
          <w:lang w:val="es-SV" w:eastAsia="en-US"/>
        </w:rPr>
        <w:t xml:space="preserve"> de conformidad a lo establecido en marco legal aplicable; y</w:t>
      </w:r>
    </w:p>
    <w:p w14:paraId="046ABFEB" w14:textId="77777777" w:rsidR="00BD0693" w:rsidRPr="001C5CBF" w:rsidRDefault="005F3DD6" w:rsidP="00E40C03">
      <w:pPr>
        <w:pStyle w:val="Prrafodelista"/>
        <w:widowControl w:val="0"/>
        <w:numPr>
          <w:ilvl w:val="0"/>
          <w:numId w:val="23"/>
        </w:numPr>
        <w:autoSpaceDE w:val="0"/>
        <w:autoSpaceDN w:val="0"/>
        <w:adjustRightInd w:val="0"/>
        <w:spacing w:after="0" w:line="240" w:lineRule="auto"/>
        <w:ind w:left="425" w:hanging="425"/>
        <w:contextualSpacing w:val="0"/>
        <w:jc w:val="both"/>
        <w:rPr>
          <w:rFonts w:ascii="Museo Sans 300" w:eastAsia="Calibri" w:hAnsi="Museo Sans 300"/>
          <w:lang w:val="es-SV" w:eastAsia="en-US"/>
        </w:rPr>
      </w:pPr>
      <w:r w:rsidRPr="001C5CBF">
        <w:rPr>
          <w:rFonts w:ascii="Museo Sans 300" w:eastAsia="Calibri" w:hAnsi="Museo Sans 300"/>
          <w:lang w:val="es-SV" w:eastAsia="en-US"/>
        </w:rPr>
        <w:t>Lineamientos para la administración de información confidencial y la limitación al uso indebido de información de carácter no público.</w:t>
      </w:r>
    </w:p>
    <w:p w14:paraId="046ABFEC" w14:textId="77777777" w:rsidR="00AB583F" w:rsidRPr="001C5CBF" w:rsidRDefault="005F3DD6" w:rsidP="00E40C03">
      <w:pPr>
        <w:pStyle w:val="Prrafodelista"/>
        <w:widowControl w:val="0"/>
        <w:autoSpaceDE w:val="0"/>
        <w:autoSpaceDN w:val="0"/>
        <w:adjustRightInd w:val="0"/>
        <w:spacing w:after="0" w:line="240" w:lineRule="auto"/>
        <w:ind w:left="426"/>
        <w:contextualSpacing w:val="0"/>
        <w:jc w:val="both"/>
        <w:rPr>
          <w:rFonts w:ascii="Museo Sans 300" w:hAnsi="Museo Sans 300" w:cs="Times New Roman"/>
        </w:rPr>
      </w:pPr>
      <w:r w:rsidRPr="001C5CBF">
        <w:rPr>
          <w:rFonts w:ascii="Museo Sans 300" w:eastAsia="Calibri" w:hAnsi="Museo Sans 300"/>
          <w:lang w:val="es-SV" w:eastAsia="en-US"/>
        </w:rPr>
        <w:t xml:space="preserve"> </w:t>
      </w:r>
      <w:bookmarkStart w:id="11" w:name="_Toc222924765"/>
    </w:p>
    <w:p w14:paraId="046ABFED" w14:textId="5E7F9F75" w:rsidR="00AE49E2" w:rsidRPr="001C5CBF" w:rsidRDefault="005817F0" w:rsidP="00E40C03">
      <w:pPr>
        <w:pStyle w:val="Estilo2SSF"/>
        <w:widowControl w:val="0"/>
        <w:rPr>
          <w:rFonts w:ascii="Museo Sans 300" w:hAnsi="Museo Sans 300" w:cs="Times New Roman"/>
          <w:sz w:val="22"/>
          <w:szCs w:val="22"/>
        </w:rPr>
      </w:pPr>
      <w:r w:rsidRPr="001C5CBF">
        <w:rPr>
          <w:rFonts w:ascii="Museo Sans 300" w:hAnsi="Museo Sans 300" w:cs="Times New Roman"/>
          <w:sz w:val="22"/>
          <w:szCs w:val="22"/>
        </w:rPr>
        <w:t>Informe Anual de Gobierno C</w:t>
      </w:r>
      <w:r w:rsidR="00AE49E2" w:rsidRPr="001C5CBF">
        <w:rPr>
          <w:rFonts w:ascii="Museo Sans 300" w:hAnsi="Museo Sans 300" w:cs="Times New Roman"/>
          <w:sz w:val="22"/>
          <w:szCs w:val="22"/>
        </w:rPr>
        <w:t>orporativo</w:t>
      </w:r>
      <w:bookmarkEnd w:id="11"/>
    </w:p>
    <w:p w14:paraId="046ABFEE" w14:textId="6CF01821" w:rsidR="00AE49E2" w:rsidRPr="001C5CBF" w:rsidRDefault="00AE49E2" w:rsidP="00A35F26">
      <w:pPr>
        <w:widowControl w:val="0"/>
        <w:numPr>
          <w:ilvl w:val="0"/>
          <w:numId w:val="5"/>
        </w:numPr>
        <w:tabs>
          <w:tab w:val="left" w:pos="851"/>
        </w:tabs>
        <w:spacing w:after="0" w:line="240" w:lineRule="auto"/>
        <w:ind w:firstLine="0"/>
        <w:jc w:val="both"/>
        <w:outlineLvl w:val="0"/>
        <w:rPr>
          <w:rFonts w:ascii="Museo Sans 300" w:hAnsi="Museo Sans 300"/>
        </w:rPr>
      </w:pPr>
      <w:r w:rsidRPr="001C5CBF">
        <w:rPr>
          <w:rFonts w:ascii="Museo Sans 300" w:hAnsi="Museo Sans 300"/>
        </w:rPr>
        <w:t xml:space="preserve">Las entidades deberán elaborar anualmente un </w:t>
      </w:r>
      <w:r w:rsidR="007A2078" w:rsidRPr="001C5CBF">
        <w:rPr>
          <w:rFonts w:ascii="Museo Sans 300" w:hAnsi="Museo Sans 300"/>
        </w:rPr>
        <w:t>Informe de G</w:t>
      </w:r>
      <w:r w:rsidRPr="001C5CBF">
        <w:rPr>
          <w:rFonts w:ascii="Museo Sans 300" w:hAnsi="Museo Sans 300"/>
        </w:rPr>
        <w:t xml:space="preserve">obierno </w:t>
      </w:r>
      <w:r w:rsidR="007A2078" w:rsidRPr="001C5CBF">
        <w:rPr>
          <w:rFonts w:ascii="Museo Sans 300" w:hAnsi="Museo Sans 300"/>
        </w:rPr>
        <w:t>C</w:t>
      </w:r>
      <w:r w:rsidRPr="001C5CBF">
        <w:rPr>
          <w:rFonts w:ascii="Museo Sans 300" w:hAnsi="Museo Sans 300"/>
        </w:rPr>
        <w:t>orporativo, el cual puede ser parte de su memoria anual de labores. La Junta Directiva será responsable de su contenido</w:t>
      </w:r>
      <w:r w:rsidR="00BF2389" w:rsidRPr="001C5CBF">
        <w:rPr>
          <w:rFonts w:ascii="Museo Sans 300" w:hAnsi="Museo Sans 300"/>
        </w:rPr>
        <w:t>,</w:t>
      </w:r>
      <w:r w:rsidRPr="001C5CBF">
        <w:rPr>
          <w:rFonts w:ascii="Museo Sans 300" w:hAnsi="Museo Sans 300"/>
        </w:rPr>
        <w:t xml:space="preserve"> aprobación</w:t>
      </w:r>
      <w:r w:rsidR="00BF2389" w:rsidRPr="001C5CBF">
        <w:rPr>
          <w:rFonts w:ascii="Museo Sans 300" w:hAnsi="Museo Sans 300"/>
        </w:rPr>
        <w:t xml:space="preserve"> y publicación</w:t>
      </w:r>
      <w:r w:rsidRPr="001C5CBF">
        <w:rPr>
          <w:rFonts w:ascii="Museo Sans 300" w:hAnsi="Museo Sans 300"/>
        </w:rPr>
        <w:t xml:space="preserve">, cuidando que al menos contenga lo </w:t>
      </w:r>
      <w:r w:rsidR="007A2078" w:rsidRPr="001C5CBF">
        <w:rPr>
          <w:rFonts w:ascii="Museo Sans 300" w:hAnsi="Museo Sans 300"/>
        </w:rPr>
        <w:t>estableci</w:t>
      </w:r>
      <w:r w:rsidRPr="001C5CBF">
        <w:rPr>
          <w:rFonts w:ascii="Museo Sans 300" w:hAnsi="Museo Sans 300"/>
        </w:rPr>
        <w:t xml:space="preserve">do en el Anexo </w:t>
      </w:r>
      <w:r w:rsidR="005C4609" w:rsidRPr="001C5CBF">
        <w:rPr>
          <w:rFonts w:ascii="Museo Sans 300" w:hAnsi="Museo Sans 300"/>
        </w:rPr>
        <w:t xml:space="preserve">No. </w:t>
      </w:r>
      <w:r w:rsidRPr="001C5CBF">
        <w:rPr>
          <w:rFonts w:ascii="Museo Sans 300" w:hAnsi="Museo Sans 300"/>
        </w:rPr>
        <w:t xml:space="preserve">1 de </w:t>
      </w:r>
      <w:r w:rsidR="00054BE7" w:rsidRPr="001C5CBF">
        <w:rPr>
          <w:rFonts w:ascii="Museo Sans 300" w:hAnsi="Museo Sans 300"/>
        </w:rPr>
        <w:t>l</w:t>
      </w:r>
      <w:r w:rsidRPr="001C5CBF">
        <w:rPr>
          <w:rFonts w:ascii="Museo Sans 300" w:hAnsi="Museo Sans 300"/>
        </w:rPr>
        <w:t xml:space="preserve">as </w:t>
      </w:r>
      <w:r w:rsidR="00054BE7" w:rsidRPr="001C5CBF">
        <w:rPr>
          <w:rFonts w:ascii="Museo Sans 300" w:hAnsi="Museo Sans 300"/>
        </w:rPr>
        <w:t xml:space="preserve">presentes </w:t>
      </w:r>
      <w:r w:rsidRPr="001C5CBF">
        <w:rPr>
          <w:rFonts w:ascii="Museo Sans 300" w:hAnsi="Museo Sans 300"/>
        </w:rPr>
        <w:t xml:space="preserve">Normas. </w:t>
      </w:r>
    </w:p>
    <w:p w14:paraId="046ABFEF" w14:textId="77777777" w:rsidR="00AE49E2" w:rsidRPr="001C5CBF" w:rsidRDefault="00AE49E2" w:rsidP="00E40C03">
      <w:pPr>
        <w:widowControl w:val="0"/>
        <w:spacing w:after="0" w:line="240" w:lineRule="auto"/>
        <w:jc w:val="both"/>
        <w:rPr>
          <w:rFonts w:ascii="Museo Sans 300" w:hAnsi="Museo Sans 300"/>
        </w:rPr>
      </w:pPr>
    </w:p>
    <w:p w14:paraId="046ABFF0" w14:textId="1F4D5EB9" w:rsidR="00AE49E2" w:rsidRPr="001C5CBF" w:rsidRDefault="000D792E" w:rsidP="00E40C03">
      <w:pPr>
        <w:widowControl w:val="0"/>
        <w:spacing w:after="0" w:line="240" w:lineRule="auto"/>
        <w:jc w:val="both"/>
        <w:rPr>
          <w:rFonts w:ascii="Museo Sans 300" w:hAnsi="Museo Sans 300"/>
        </w:rPr>
      </w:pPr>
      <w:r w:rsidRPr="001C5CBF">
        <w:rPr>
          <w:rFonts w:ascii="Museo Sans 300" w:hAnsi="Museo Sans 300"/>
        </w:rPr>
        <w:t>El Informe de Gobierno C</w:t>
      </w:r>
      <w:r w:rsidR="00AE49E2" w:rsidRPr="001C5CBF">
        <w:rPr>
          <w:rFonts w:ascii="Museo Sans 300" w:hAnsi="Museo Sans 300"/>
        </w:rPr>
        <w:t>orporativo deberá ser remitido a la Superintendencia durante el primer trimestre del año siguiente al que se refiere el informe.</w:t>
      </w:r>
    </w:p>
    <w:p w14:paraId="046ABFF1" w14:textId="77777777" w:rsidR="00D43E4C" w:rsidRPr="001C5CBF" w:rsidRDefault="00D43E4C" w:rsidP="00E40C03">
      <w:pPr>
        <w:widowControl w:val="0"/>
        <w:autoSpaceDE w:val="0"/>
        <w:autoSpaceDN w:val="0"/>
        <w:adjustRightInd w:val="0"/>
        <w:spacing w:after="0" w:line="240" w:lineRule="auto"/>
        <w:jc w:val="both"/>
        <w:rPr>
          <w:rFonts w:ascii="Museo Sans 300" w:hAnsi="Museo Sans 300"/>
        </w:rPr>
      </w:pPr>
    </w:p>
    <w:p w14:paraId="046ABFF2" w14:textId="7CDC2C68" w:rsidR="00AE49E2" w:rsidRPr="001C5CBF" w:rsidRDefault="00265355"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hAnsi="Museo Sans 300"/>
        </w:rPr>
        <w:t>A</w:t>
      </w:r>
      <w:r w:rsidR="000D792E" w:rsidRPr="001C5CBF">
        <w:rPr>
          <w:rFonts w:ascii="Museo Sans 300" w:hAnsi="Museo Sans 300"/>
        </w:rPr>
        <w:t xml:space="preserve"> las sucursales de B</w:t>
      </w:r>
      <w:r w:rsidR="00AE49E2" w:rsidRPr="001C5CBF">
        <w:rPr>
          <w:rFonts w:ascii="Museo Sans 300" w:hAnsi="Museo Sans 300"/>
        </w:rPr>
        <w:t xml:space="preserve">ancos </w:t>
      </w:r>
      <w:r w:rsidR="000D792E" w:rsidRPr="001C5CBF">
        <w:rPr>
          <w:rFonts w:ascii="Museo Sans 300" w:hAnsi="Museo Sans 300"/>
        </w:rPr>
        <w:t>E</w:t>
      </w:r>
      <w:r w:rsidR="00AE49E2" w:rsidRPr="001C5CBF">
        <w:rPr>
          <w:rFonts w:ascii="Museo Sans 300" w:hAnsi="Museo Sans 300"/>
        </w:rPr>
        <w:t>xtranjeros</w:t>
      </w:r>
      <w:r w:rsidR="000D792E" w:rsidRPr="001C5CBF">
        <w:rPr>
          <w:rFonts w:ascii="Museo Sans 300" w:hAnsi="Museo Sans 300"/>
        </w:rPr>
        <w:t xml:space="preserve"> establecidos en el país</w:t>
      </w:r>
      <w:r w:rsidR="00AE49E2" w:rsidRPr="001C5CBF">
        <w:rPr>
          <w:rFonts w:ascii="Museo Sans 300" w:hAnsi="Museo Sans 300"/>
        </w:rPr>
        <w:t xml:space="preserve"> y sucursales de </w:t>
      </w:r>
      <w:r w:rsidR="00E75D71" w:rsidRPr="001C5CBF">
        <w:rPr>
          <w:rFonts w:ascii="Museo Sans 300" w:hAnsi="Museo Sans 300"/>
        </w:rPr>
        <w:t>Sociedades de S</w:t>
      </w:r>
      <w:r w:rsidR="00AE49E2" w:rsidRPr="001C5CBF">
        <w:rPr>
          <w:rFonts w:ascii="Museo Sans 300" w:hAnsi="Museo Sans 300"/>
        </w:rPr>
        <w:t xml:space="preserve">eguros </w:t>
      </w:r>
      <w:r w:rsidR="00E75D71" w:rsidRPr="001C5CBF">
        <w:rPr>
          <w:rFonts w:ascii="Museo Sans 300" w:hAnsi="Museo Sans 300"/>
        </w:rPr>
        <w:t>E</w:t>
      </w:r>
      <w:r w:rsidR="00AE49E2" w:rsidRPr="001C5CBF">
        <w:rPr>
          <w:rFonts w:ascii="Museo Sans 300" w:hAnsi="Museo Sans 300"/>
        </w:rPr>
        <w:t>xtranjeras establecidas en el país</w:t>
      </w:r>
      <w:r w:rsidRPr="001C5CBF">
        <w:rPr>
          <w:rFonts w:ascii="Museo Sans 300" w:hAnsi="Museo Sans 300"/>
        </w:rPr>
        <w:t>,</w:t>
      </w:r>
      <w:r w:rsidR="00AE49E2" w:rsidRPr="001C5CBF">
        <w:rPr>
          <w:rFonts w:ascii="Museo Sans 300" w:hAnsi="Museo Sans 300"/>
        </w:rPr>
        <w:t xml:space="preserve"> les serán aplicables únicamente el número 3 del Romano I, </w:t>
      </w:r>
      <w:r w:rsidR="00E75D71" w:rsidRPr="001C5CBF">
        <w:rPr>
          <w:rFonts w:ascii="Museo Sans 300" w:hAnsi="Museo Sans 300"/>
        </w:rPr>
        <w:t xml:space="preserve">el </w:t>
      </w:r>
      <w:r w:rsidRPr="001C5CBF">
        <w:rPr>
          <w:rFonts w:ascii="Museo Sans 300" w:hAnsi="Museo Sans 300"/>
        </w:rPr>
        <w:t xml:space="preserve">Romano </w:t>
      </w:r>
      <w:r w:rsidR="00AE49E2" w:rsidRPr="001C5CBF">
        <w:rPr>
          <w:rFonts w:ascii="Museo Sans 300" w:hAnsi="Museo Sans 300"/>
        </w:rPr>
        <w:t xml:space="preserve">IV, </w:t>
      </w:r>
      <w:r w:rsidR="00E75D71" w:rsidRPr="001C5CBF">
        <w:rPr>
          <w:rFonts w:ascii="Museo Sans 300" w:hAnsi="Museo Sans 300"/>
        </w:rPr>
        <w:t xml:space="preserve">el </w:t>
      </w:r>
      <w:r w:rsidR="007349C0" w:rsidRPr="001C5CBF">
        <w:rPr>
          <w:rFonts w:ascii="Museo Sans 300" w:hAnsi="Museo Sans 300"/>
        </w:rPr>
        <w:t>R</w:t>
      </w:r>
      <w:r w:rsidRPr="001C5CBF">
        <w:rPr>
          <w:rFonts w:ascii="Museo Sans 300" w:hAnsi="Museo Sans 300"/>
        </w:rPr>
        <w:t xml:space="preserve">omano </w:t>
      </w:r>
      <w:r w:rsidR="00AE49E2" w:rsidRPr="001C5CBF">
        <w:rPr>
          <w:rFonts w:ascii="Museo Sans 300" w:hAnsi="Museo Sans 300"/>
        </w:rPr>
        <w:t xml:space="preserve">V y </w:t>
      </w:r>
      <w:r w:rsidR="00E75D71" w:rsidRPr="001C5CBF">
        <w:rPr>
          <w:rFonts w:ascii="Museo Sans 300" w:hAnsi="Museo Sans 300"/>
        </w:rPr>
        <w:t xml:space="preserve">el </w:t>
      </w:r>
      <w:r w:rsidRPr="001C5CBF">
        <w:rPr>
          <w:rFonts w:ascii="Museo Sans 300" w:hAnsi="Museo Sans 300"/>
        </w:rPr>
        <w:t xml:space="preserve">Romano </w:t>
      </w:r>
      <w:r w:rsidR="00AE49E2" w:rsidRPr="001C5CBF">
        <w:rPr>
          <w:rFonts w:ascii="Museo Sans 300" w:hAnsi="Museo Sans 300"/>
        </w:rPr>
        <w:t xml:space="preserve">VI del Anexo </w:t>
      </w:r>
      <w:r w:rsidR="007349C0" w:rsidRPr="001C5CBF">
        <w:rPr>
          <w:rFonts w:ascii="Museo Sans 300" w:hAnsi="Museo Sans 300"/>
        </w:rPr>
        <w:t xml:space="preserve">No.1 </w:t>
      </w:r>
      <w:r w:rsidR="00AE49E2" w:rsidRPr="001C5CBF">
        <w:rPr>
          <w:rFonts w:ascii="Museo Sans 300" w:hAnsi="Museo Sans 300"/>
        </w:rPr>
        <w:t xml:space="preserve">de </w:t>
      </w:r>
      <w:r w:rsidR="007349C0" w:rsidRPr="001C5CBF">
        <w:rPr>
          <w:rFonts w:ascii="Museo Sans 300" w:hAnsi="Museo Sans 300"/>
        </w:rPr>
        <w:t>l</w:t>
      </w:r>
      <w:r w:rsidR="00AE49E2" w:rsidRPr="001C5CBF">
        <w:rPr>
          <w:rFonts w:ascii="Museo Sans 300" w:hAnsi="Museo Sans 300"/>
        </w:rPr>
        <w:t>as</w:t>
      </w:r>
      <w:r w:rsidR="007349C0" w:rsidRPr="001C5CBF">
        <w:rPr>
          <w:rFonts w:ascii="Museo Sans 300" w:hAnsi="Museo Sans 300"/>
        </w:rPr>
        <w:t xml:space="preserve"> presentes</w:t>
      </w:r>
      <w:r w:rsidR="00AE49E2" w:rsidRPr="001C5CBF">
        <w:rPr>
          <w:rFonts w:ascii="Museo Sans 300" w:hAnsi="Museo Sans 300"/>
        </w:rPr>
        <w:t xml:space="preserve"> Normas.</w:t>
      </w:r>
    </w:p>
    <w:p w14:paraId="64CEFFA6" w14:textId="255B5BDD" w:rsidR="00BA73DB" w:rsidRPr="001C5CBF" w:rsidRDefault="00BA73DB" w:rsidP="00E40C03">
      <w:pPr>
        <w:widowControl w:val="0"/>
        <w:autoSpaceDE w:val="0"/>
        <w:autoSpaceDN w:val="0"/>
        <w:adjustRightInd w:val="0"/>
        <w:spacing w:after="0" w:line="240" w:lineRule="auto"/>
        <w:jc w:val="both"/>
        <w:rPr>
          <w:rFonts w:ascii="Museo Sans 300" w:hAnsi="Museo Sans 300"/>
        </w:rPr>
      </w:pPr>
    </w:p>
    <w:p w14:paraId="046ABFF4" w14:textId="352E5842" w:rsidR="00032C31" w:rsidRPr="001C5CBF" w:rsidRDefault="00032C31" w:rsidP="00E40C03">
      <w:pPr>
        <w:pStyle w:val="Estilo2SSF"/>
        <w:widowControl w:val="0"/>
        <w:rPr>
          <w:rFonts w:ascii="Museo Sans 300" w:hAnsi="Museo Sans 300" w:cs="Times New Roman"/>
          <w:sz w:val="22"/>
          <w:szCs w:val="22"/>
        </w:rPr>
      </w:pPr>
      <w:r w:rsidRPr="001C5CBF">
        <w:rPr>
          <w:rFonts w:ascii="Museo Sans 300" w:hAnsi="Museo Sans 300" w:cs="Times New Roman"/>
          <w:sz w:val="22"/>
          <w:szCs w:val="22"/>
        </w:rPr>
        <w:t xml:space="preserve">Información en sitio </w:t>
      </w:r>
      <w:r w:rsidR="00B05894" w:rsidRPr="001C5CBF">
        <w:rPr>
          <w:rFonts w:ascii="Museo Sans 300" w:hAnsi="Museo Sans 300" w:cs="Times New Roman"/>
          <w:sz w:val="22"/>
          <w:szCs w:val="22"/>
        </w:rPr>
        <w:t>w</w:t>
      </w:r>
      <w:r w:rsidRPr="001C5CBF">
        <w:rPr>
          <w:rFonts w:ascii="Museo Sans 300" w:hAnsi="Museo Sans 300" w:cs="Times New Roman"/>
          <w:sz w:val="22"/>
          <w:szCs w:val="22"/>
        </w:rPr>
        <w:t xml:space="preserve">eb </w:t>
      </w:r>
    </w:p>
    <w:p w14:paraId="046ABFF5" w14:textId="4408E7F5" w:rsidR="00032C31" w:rsidRPr="001C5CBF" w:rsidRDefault="00401803" w:rsidP="00E40C03">
      <w:pPr>
        <w:widowControl w:val="0"/>
        <w:numPr>
          <w:ilvl w:val="0"/>
          <w:numId w:val="5"/>
        </w:numPr>
        <w:tabs>
          <w:tab w:val="left" w:pos="709"/>
          <w:tab w:val="left" w:pos="851"/>
        </w:tabs>
        <w:spacing w:after="0" w:line="240" w:lineRule="auto"/>
        <w:ind w:firstLine="0"/>
        <w:jc w:val="both"/>
        <w:outlineLvl w:val="0"/>
        <w:rPr>
          <w:rFonts w:ascii="Museo Sans 300" w:eastAsia="Calibri" w:hAnsi="Museo Sans 300"/>
          <w:lang w:val="es-SV" w:eastAsia="en-US"/>
        </w:rPr>
      </w:pPr>
      <w:r w:rsidRPr="001C5CBF">
        <w:rPr>
          <w:rFonts w:ascii="Museo Sans 300" w:eastAsia="Calibri" w:hAnsi="Museo Sans 300"/>
          <w:color w:val="000000" w:themeColor="text1"/>
          <w:lang w:eastAsia="en-US"/>
        </w:rPr>
        <w:t xml:space="preserve">En el sitio </w:t>
      </w:r>
      <w:r w:rsidR="00B05894" w:rsidRPr="001C5CBF">
        <w:rPr>
          <w:rFonts w:ascii="Museo Sans 300" w:eastAsia="Calibri" w:hAnsi="Museo Sans 300"/>
          <w:color w:val="000000" w:themeColor="text1"/>
          <w:lang w:eastAsia="en-US"/>
        </w:rPr>
        <w:t>w</w:t>
      </w:r>
      <w:r w:rsidR="00620426" w:rsidRPr="001C5CBF">
        <w:rPr>
          <w:rFonts w:ascii="Museo Sans 300" w:eastAsia="Calibri" w:hAnsi="Museo Sans 300"/>
          <w:color w:val="000000" w:themeColor="text1"/>
          <w:lang w:eastAsia="en-US"/>
        </w:rPr>
        <w:t>e</w:t>
      </w:r>
      <w:r w:rsidRPr="001C5CBF">
        <w:rPr>
          <w:rFonts w:ascii="Museo Sans 300" w:eastAsia="Calibri" w:hAnsi="Museo Sans 300"/>
          <w:color w:val="000000" w:themeColor="text1"/>
          <w:lang w:eastAsia="en-US"/>
        </w:rPr>
        <w:t>b de las entidades, o el de su C</w:t>
      </w:r>
      <w:r w:rsidR="00620426" w:rsidRPr="001C5CBF">
        <w:rPr>
          <w:rFonts w:ascii="Museo Sans 300" w:eastAsia="Calibri" w:hAnsi="Museo Sans 300"/>
          <w:color w:val="000000" w:themeColor="text1"/>
          <w:lang w:eastAsia="en-US"/>
        </w:rPr>
        <w:t xml:space="preserve">onglomerado </w:t>
      </w:r>
      <w:r w:rsidRPr="001C5CBF">
        <w:rPr>
          <w:rFonts w:ascii="Museo Sans 300" w:eastAsia="Calibri" w:hAnsi="Museo Sans 300"/>
          <w:color w:val="000000" w:themeColor="text1"/>
          <w:lang w:eastAsia="en-US"/>
        </w:rPr>
        <w:t>F</w:t>
      </w:r>
      <w:r w:rsidR="00620426" w:rsidRPr="001C5CBF">
        <w:rPr>
          <w:rFonts w:ascii="Museo Sans 300" w:eastAsia="Calibri" w:hAnsi="Museo Sans 300"/>
          <w:color w:val="000000" w:themeColor="text1"/>
          <w:lang w:eastAsia="en-US"/>
        </w:rPr>
        <w:t xml:space="preserve">inanciero o </w:t>
      </w:r>
      <w:r w:rsidRPr="001C5CBF">
        <w:rPr>
          <w:rFonts w:ascii="Museo Sans 300" w:eastAsia="Calibri" w:hAnsi="Museo Sans 300"/>
          <w:color w:val="000000" w:themeColor="text1"/>
          <w:lang w:eastAsia="en-US"/>
        </w:rPr>
        <w:t>G</w:t>
      </w:r>
      <w:r w:rsidR="00620426" w:rsidRPr="001C5CBF">
        <w:rPr>
          <w:rFonts w:ascii="Museo Sans 300" w:eastAsia="Calibri" w:hAnsi="Museo Sans 300"/>
          <w:color w:val="000000" w:themeColor="text1"/>
          <w:lang w:eastAsia="en-US"/>
        </w:rPr>
        <w:t xml:space="preserve">rupo </w:t>
      </w:r>
      <w:r w:rsidRPr="001C5CBF">
        <w:rPr>
          <w:rFonts w:ascii="Museo Sans 300" w:eastAsia="Calibri" w:hAnsi="Museo Sans 300"/>
          <w:color w:val="000000" w:themeColor="text1"/>
          <w:lang w:eastAsia="en-US"/>
        </w:rPr>
        <w:t>E</w:t>
      </w:r>
      <w:r w:rsidR="00620426" w:rsidRPr="001C5CBF">
        <w:rPr>
          <w:rFonts w:ascii="Museo Sans 300" w:eastAsia="Calibri" w:hAnsi="Museo Sans 300"/>
          <w:color w:val="000000" w:themeColor="text1"/>
          <w:lang w:eastAsia="en-US"/>
        </w:rPr>
        <w:t>mpresarial al que pertenece, deberá existir un apartado específico denominado “Gobierno Corporativo”, debiendo incluir la información siguiente</w:t>
      </w:r>
      <w:r w:rsidR="00032C31" w:rsidRPr="001C5CBF">
        <w:rPr>
          <w:rFonts w:ascii="Museo Sans 300" w:eastAsia="Calibri" w:hAnsi="Museo Sans 300"/>
          <w:lang w:val="es-SV" w:eastAsia="en-US"/>
        </w:rPr>
        <w:t>:</w:t>
      </w:r>
    </w:p>
    <w:p w14:paraId="046ABFF6" w14:textId="6684665F" w:rsidR="009F0BE6" w:rsidRPr="001C5CBF" w:rsidRDefault="00B05894" w:rsidP="00E40C03">
      <w:pPr>
        <w:widowControl w:val="0"/>
        <w:numPr>
          <w:ilvl w:val="0"/>
          <w:numId w:val="24"/>
        </w:numPr>
        <w:autoSpaceDE w:val="0"/>
        <w:autoSpaceDN w:val="0"/>
        <w:adjustRightInd w:val="0"/>
        <w:spacing w:before="120" w:after="0" w:line="240" w:lineRule="auto"/>
        <w:ind w:left="425" w:hanging="425"/>
        <w:jc w:val="both"/>
        <w:rPr>
          <w:rFonts w:ascii="Museo Sans 300" w:eastAsia="Calibri" w:hAnsi="Museo Sans 300"/>
          <w:lang w:val="es-SV" w:eastAsia="en-US"/>
        </w:rPr>
      </w:pPr>
      <w:r w:rsidRPr="001C5CBF">
        <w:rPr>
          <w:rFonts w:ascii="Museo Sans 300" w:eastAsia="Calibri" w:hAnsi="Museo Sans 300"/>
          <w:lang w:val="es-SV" w:eastAsia="en-US"/>
        </w:rPr>
        <w:t>Pacto S</w:t>
      </w:r>
      <w:r w:rsidR="00620AF3" w:rsidRPr="001C5CBF">
        <w:rPr>
          <w:rFonts w:ascii="Museo Sans 300" w:eastAsia="Calibri" w:hAnsi="Museo Sans 300"/>
          <w:lang w:val="es-SV" w:eastAsia="en-US"/>
        </w:rPr>
        <w:t>ocial y E</w:t>
      </w:r>
      <w:r w:rsidR="009F0BE6" w:rsidRPr="001C5CBF">
        <w:rPr>
          <w:rFonts w:ascii="Museo Sans 300" w:eastAsia="Calibri" w:hAnsi="Museo Sans 300"/>
          <w:lang w:val="es-SV" w:eastAsia="en-US"/>
        </w:rPr>
        <w:t>statutos;</w:t>
      </w:r>
    </w:p>
    <w:p w14:paraId="046ABFF7" w14:textId="77777777" w:rsidR="009F0BE6" w:rsidRPr="001C5CBF" w:rsidRDefault="009F0BE6" w:rsidP="00E40C03">
      <w:pPr>
        <w:widowControl w:val="0"/>
        <w:numPr>
          <w:ilvl w:val="0"/>
          <w:numId w:val="24"/>
        </w:numPr>
        <w:autoSpaceDE w:val="0"/>
        <w:autoSpaceDN w:val="0"/>
        <w:adjustRightInd w:val="0"/>
        <w:spacing w:after="0" w:line="240" w:lineRule="auto"/>
        <w:ind w:left="425" w:hanging="425"/>
        <w:jc w:val="both"/>
        <w:rPr>
          <w:rFonts w:ascii="Museo Sans 300" w:eastAsia="Calibri" w:hAnsi="Museo Sans 300"/>
          <w:lang w:val="es-SV" w:eastAsia="en-US"/>
        </w:rPr>
      </w:pPr>
      <w:r w:rsidRPr="001C5CBF">
        <w:rPr>
          <w:rFonts w:ascii="Museo Sans 300" w:eastAsia="Calibri" w:hAnsi="Museo Sans 300"/>
          <w:lang w:val="es-SV" w:eastAsia="en-US"/>
        </w:rPr>
        <w:t>Miembros de la Junta Directiva y de la Alta Gerencia;</w:t>
      </w:r>
    </w:p>
    <w:p w14:paraId="046ABFF8" w14:textId="77777777" w:rsidR="009F0BE6" w:rsidRPr="001C5CBF" w:rsidRDefault="009F0BE6" w:rsidP="00E40C03">
      <w:pPr>
        <w:widowControl w:val="0"/>
        <w:numPr>
          <w:ilvl w:val="0"/>
          <w:numId w:val="24"/>
        </w:numPr>
        <w:autoSpaceDE w:val="0"/>
        <w:autoSpaceDN w:val="0"/>
        <w:adjustRightInd w:val="0"/>
        <w:spacing w:after="0" w:line="240" w:lineRule="auto"/>
        <w:ind w:left="425" w:hanging="425"/>
        <w:jc w:val="both"/>
        <w:rPr>
          <w:rFonts w:ascii="Museo Sans 300" w:eastAsia="Calibri" w:hAnsi="Museo Sans 300"/>
          <w:lang w:val="es-SV" w:eastAsia="en-US"/>
        </w:rPr>
      </w:pPr>
      <w:r w:rsidRPr="001C5CBF">
        <w:rPr>
          <w:rFonts w:ascii="Museo Sans 300" w:eastAsia="Calibri" w:hAnsi="Museo Sans 300"/>
          <w:lang w:val="es-SV" w:eastAsia="en-US"/>
        </w:rPr>
        <w:t>Memoria anual;</w:t>
      </w:r>
    </w:p>
    <w:p w14:paraId="046ABFF9" w14:textId="77777777" w:rsidR="009F0BE6" w:rsidRPr="001C5CBF" w:rsidRDefault="009F0BE6" w:rsidP="00E40C03">
      <w:pPr>
        <w:widowControl w:val="0"/>
        <w:numPr>
          <w:ilvl w:val="0"/>
          <w:numId w:val="24"/>
        </w:numPr>
        <w:autoSpaceDE w:val="0"/>
        <w:autoSpaceDN w:val="0"/>
        <w:adjustRightInd w:val="0"/>
        <w:spacing w:after="0" w:line="240" w:lineRule="auto"/>
        <w:ind w:left="425" w:hanging="425"/>
        <w:jc w:val="both"/>
        <w:rPr>
          <w:rFonts w:ascii="Museo Sans 300" w:eastAsia="Calibri" w:hAnsi="Museo Sans 300"/>
          <w:lang w:val="es-SV" w:eastAsia="en-US"/>
        </w:rPr>
      </w:pPr>
      <w:r w:rsidRPr="001C5CBF">
        <w:rPr>
          <w:rFonts w:ascii="Museo Sans 300" w:eastAsia="Calibri" w:hAnsi="Museo Sans 300"/>
          <w:lang w:val="es-SV" w:eastAsia="en-US"/>
        </w:rPr>
        <w:t>Código de Gobierno Corporativo;</w:t>
      </w:r>
    </w:p>
    <w:p w14:paraId="046ABFFA" w14:textId="77777777" w:rsidR="009F0BE6" w:rsidRPr="001C5CBF" w:rsidRDefault="009F0BE6" w:rsidP="00E40C03">
      <w:pPr>
        <w:widowControl w:val="0"/>
        <w:numPr>
          <w:ilvl w:val="0"/>
          <w:numId w:val="24"/>
        </w:numPr>
        <w:autoSpaceDE w:val="0"/>
        <w:autoSpaceDN w:val="0"/>
        <w:adjustRightInd w:val="0"/>
        <w:spacing w:after="0" w:line="240" w:lineRule="auto"/>
        <w:ind w:left="425" w:hanging="425"/>
        <w:jc w:val="both"/>
        <w:rPr>
          <w:rFonts w:ascii="Museo Sans 300" w:eastAsia="Calibri" w:hAnsi="Museo Sans 300"/>
          <w:lang w:val="es-SV" w:eastAsia="en-US"/>
        </w:rPr>
      </w:pPr>
      <w:r w:rsidRPr="001C5CBF">
        <w:rPr>
          <w:rFonts w:ascii="Museo Sans 300" w:eastAsia="Calibri" w:hAnsi="Museo Sans 300"/>
          <w:lang w:val="es-SV" w:eastAsia="en-US"/>
        </w:rPr>
        <w:t>Código de Ética o de Conducta;</w:t>
      </w:r>
    </w:p>
    <w:p w14:paraId="046ABFFB" w14:textId="4D045744" w:rsidR="009F0BE6" w:rsidRPr="001C5CBF" w:rsidRDefault="005817F0" w:rsidP="00E40C03">
      <w:pPr>
        <w:widowControl w:val="0"/>
        <w:numPr>
          <w:ilvl w:val="0"/>
          <w:numId w:val="24"/>
        </w:numPr>
        <w:autoSpaceDE w:val="0"/>
        <w:autoSpaceDN w:val="0"/>
        <w:adjustRightInd w:val="0"/>
        <w:spacing w:after="0" w:line="240" w:lineRule="auto"/>
        <w:ind w:left="425" w:hanging="425"/>
        <w:jc w:val="both"/>
        <w:rPr>
          <w:rFonts w:ascii="Museo Sans 300" w:eastAsia="Calibri" w:hAnsi="Museo Sans 300"/>
          <w:lang w:val="es-SV" w:eastAsia="en-US"/>
        </w:rPr>
      </w:pPr>
      <w:r w:rsidRPr="001C5CBF">
        <w:rPr>
          <w:rFonts w:ascii="Museo Sans 300" w:eastAsia="Calibri" w:hAnsi="Museo Sans 300"/>
          <w:lang w:val="es-SV" w:eastAsia="en-US"/>
        </w:rPr>
        <w:lastRenderedPageBreak/>
        <w:t>Informe A</w:t>
      </w:r>
      <w:r w:rsidR="009F0BE6" w:rsidRPr="001C5CBF">
        <w:rPr>
          <w:rFonts w:ascii="Museo Sans 300" w:eastAsia="Calibri" w:hAnsi="Museo Sans 300"/>
          <w:lang w:val="es-SV" w:eastAsia="en-US"/>
        </w:rPr>
        <w:t xml:space="preserve">nual de </w:t>
      </w:r>
      <w:r w:rsidRPr="001C5CBF">
        <w:rPr>
          <w:rFonts w:ascii="Museo Sans 300" w:eastAsia="Calibri" w:hAnsi="Museo Sans 300"/>
          <w:lang w:val="es-SV" w:eastAsia="en-US"/>
        </w:rPr>
        <w:t>G</w:t>
      </w:r>
      <w:r w:rsidR="009F0BE6" w:rsidRPr="001C5CBF">
        <w:rPr>
          <w:rFonts w:ascii="Museo Sans 300" w:eastAsia="Calibri" w:hAnsi="Museo Sans 300"/>
          <w:lang w:val="es-SV" w:eastAsia="en-US"/>
        </w:rPr>
        <w:t xml:space="preserve">obierno </w:t>
      </w:r>
      <w:r w:rsidRPr="001C5CBF">
        <w:rPr>
          <w:rFonts w:ascii="Museo Sans 300" w:eastAsia="Calibri" w:hAnsi="Museo Sans 300"/>
          <w:lang w:val="es-SV" w:eastAsia="en-US"/>
        </w:rPr>
        <w:t>C</w:t>
      </w:r>
      <w:r w:rsidR="009F0BE6" w:rsidRPr="001C5CBF">
        <w:rPr>
          <w:rFonts w:ascii="Museo Sans 300" w:eastAsia="Calibri" w:hAnsi="Museo Sans 300"/>
          <w:lang w:val="es-SV" w:eastAsia="en-US"/>
        </w:rPr>
        <w:t>orporativo;</w:t>
      </w:r>
    </w:p>
    <w:p w14:paraId="046ABFFC" w14:textId="77777777" w:rsidR="009F0BE6" w:rsidRPr="001C5CBF" w:rsidRDefault="009F0BE6" w:rsidP="00E40C03">
      <w:pPr>
        <w:widowControl w:val="0"/>
        <w:numPr>
          <w:ilvl w:val="0"/>
          <w:numId w:val="24"/>
        </w:numPr>
        <w:autoSpaceDE w:val="0"/>
        <w:autoSpaceDN w:val="0"/>
        <w:adjustRightInd w:val="0"/>
        <w:spacing w:after="0" w:line="240" w:lineRule="auto"/>
        <w:ind w:left="425" w:hanging="425"/>
        <w:jc w:val="both"/>
        <w:rPr>
          <w:rFonts w:ascii="Museo Sans 300" w:eastAsia="Calibri" w:hAnsi="Museo Sans 300"/>
          <w:lang w:val="es-SV" w:eastAsia="en-US"/>
        </w:rPr>
      </w:pPr>
      <w:r w:rsidRPr="001C5CBF">
        <w:rPr>
          <w:rFonts w:ascii="Museo Sans 300" w:eastAsia="Calibri" w:hAnsi="Museo Sans 300"/>
          <w:lang w:val="es-SV" w:eastAsia="en-US"/>
        </w:rPr>
        <w:t>Informes de su clasificación de riesgo, cuando fuere aplicable;</w:t>
      </w:r>
    </w:p>
    <w:p w14:paraId="046ABFFD" w14:textId="77777777" w:rsidR="009F0BE6" w:rsidRPr="001C5CBF" w:rsidRDefault="009F0BE6" w:rsidP="00E40C03">
      <w:pPr>
        <w:widowControl w:val="0"/>
        <w:numPr>
          <w:ilvl w:val="0"/>
          <w:numId w:val="24"/>
        </w:numPr>
        <w:autoSpaceDE w:val="0"/>
        <w:autoSpaceDN w:val="0"/>
        <w:adjustRightInd w:val="0"/>
        <w:spacing w:after="0" w:line="240" w:lineRule="auto"/>
        <w:ind w:left="425" w:hanging="425"/>
        <w:jc w:val="both"/>
        <w:rPr>
          <w:rFonts w:ascii="Museo Sans 300" w:eastAsia="Calibri" w:hAnsi="Museo Sans 300"/>
          <w:lang w:val="es-SV" w:eastAsia="en-US"/>
        </w:rPr>
      </w:pPr>
      <w:r w:rsidRPr="001C5CBF">
        <w:rPr>
          <w:rFonts w:ascii="Museo Sans 300" w:eastAsia="Calibri" w:hAnsi="Museo Sans 300"/>
          <w:lang w:val="es-SV" w:eastAsia="en-US"/>
        </w:rPr>
        <w:t>Medios de atención y comunicación a sus accionistas;</w:t>
      </w:r>
    </w:p>
    <w:p w14:paraId="046ABFFE" w14:textId="77777777" w:rsidR="009F0BE6" w:rsidRPr="001C5CBF" w:rsidRDefault="009F0BE6" w:rsidP="00E40C03">
      <w:pPr>
        <w:widowControl w:val="0"/>
        <w:numPr>
          <w:ilvl w:val="0"/>
          <w:numId w:val="24"/>
        </w:numPr>
        <w:autoSpaceDE w:val="0"/>
        <w:autoSpaceDN w:val="0"/>
        <w:adjustRightInd w:val="0"/>
        <w:spacing w:after="0" w:line="240" w:lineRule="auto"/>
        <w:ind w:left="425" w:hanging="425"/>
        <w:jc w:val="both"/>
        <w:rPr>
          <w:rFonts w:ascii="Museo Sans 300" w:eastAsia="Calibri" w:hAnsi="Museo Sans 300"/>
          <w:lang w:val="es-SV" w:eastAsia="en-US"/>
        </w:rPr>
      </w:pPr>
      <w:r w:rsidRPr="001C5CBF">
        <w:rPr>
          <w:rFonts w:ascii="Museo Sans 300" w:eastAsia="Calibri" w:hAnsi="Museo Sans 300"/>
          <w:lang w:val="es-SV" w:eastAsia="en-US"/>
        </w:rPr>
        <w:t>Estados financieros con la frecuencia establecida en las</w:t>
      </w:r>
      <w:r w:rsidR="0001010A" w:rsidRPr="001C5CBF">
        <w:rPr>
          <w:rFonts w:ascii="Museo Sans 300" w:eastAsia="Calibri" w:hAnsi="Museo Sans 300"/>
          <w:lang w:val="es-SV" w:eastAsia="en-US"/>
        </w:rPr>
        <w:t xml:space="preserve"> normas </w:t>
      </w:r>
      <w:r w:rsidR="001F3EAF" w:rsidRPr="001C5CBF">
        <w:rPr>
          <w:rFonts w:ascii="Museo Sans 300" w:eastAsia="Calibri" w:hAnsi="Museo Sans 300"/>
          <w:lang w:val="es-SV" w:eastAsia="en-US"/>
        </w:rPr>
        <w:t xml:space="preserve">aplicables </w:t>
      </w:r>
      <w:r w:rsidR="0001010A" w:rsidRPr="001C5CBF">
        <w:rPr>
          <w:rFonts w:ascii="Museo Sans 300" w:eastAsia="Calibri" w:hAnsi="Museo Sans 300"/>
          <w:lang w:val="es-SV" w:eastAsia="en-US"/>
        </w:rPr>
        <w:t>y</w:t>
      </w:r>
      <w:r w:rsidRPr="001C5CBF">
        <w:rPr>
          <w:rFonts w:ascii="Museo Sans 300" w:eastAsia="Calibri" w:hAnsi="Museo Sans 300"/>
          <w:lang w:val="es-SV" w:eastAsia="en-US"/>
        </w:rPr>
        <w:t xml:space="preserve"> leyes respectivas;</w:t>
      </w:r>
    </w:p>
    <w:p w14:paraId="046ABFFF" w14:textId="77777777" w:rsidR="009F0BE6" w:rsidRPr="001C5CBF" w:rsidRDefault="009F0BE6" w:rsidP="00E40C03">
      <w:pPr>
        <w:widowControl w:val="0"/>
        <w:numPr>
          <w:ilvl w:val="0"/>
          <w:numId w:val="24"/>
        </w:numPr>
        <w:autoSpaceDE w:val="0"/>
        <w:autoSpaceDN w:val="0"/>
        <w:adjustRightInd w:val="0"/>
        <w:spacing w:after="0" w:line="240" w:lineRule="auto"/>
        <w:ind w:left="425" w:hanging="425"/>
        <w:jc w:val="both"/>
        <w:rPr>
          <w:rFonts w:ascii="Museo Sans 300" w:eastAsia="Calibri" w:hAnsi="Museo Sans 300"/>
          <w:lang w:val="es-SV" w:eastAsia="en-US"/>
        </w:rPr>
      </w:pPr>
      <w:r w:rsidRPr="001C5CBF">
        <w:rPr>
          <w:rFonts w:ascii="Museo Sans 300" w:eastAsia="Calibri" w:hAnsi="Museo Sans 300"/>
          <w:lang w:val="es-SV" w:eastAsia="en-US"/>
        </w:rPr>
        <w:t>Detalle de las operaciones vinculadas relevantes;</w:t>
      </w:r>
    </w:p>
    <w:p w14:paraId="046AC000" w14:textId="182265B6" w:rsidR="009F0BE6" w:rsidRPr="001C5CBF" w:rsidRDefault="009F0BE6" w:rsidP="00E40C03">
      <w:pPr>
        <w:widowControl w:val="0"/>
        <w:numPr>
          <w:ilvl w:val="0"/>
          <w:numId w:val="24"/>
        </w:numPr>
        <w:autoSpaceDE w:val="0"/>
        <w:autoSpaceDN w:val="0"/>
        <w:adjustRightInd w:val="0"/>
        <w:spacing w:after="0" w:line="240" w:lineRule="auto"/>
        <w:ind w:left="425" w:hanging="425"/>
        <w:jc w:val="both"/>
        <w:rPr>
          <w:rFonts w:ascii="Museo Sans 300" w:hAnsi="Museo Sans 300"/>
          <w:color w:val="000000" w:themeColor="text1"/>
        </w:rPr>
      </w:pPr>
      <w:r w:rsidRPr="001C5CBF">
        <w:rPr>
          <w:rFonts w:ascii="Museo Sans 300" w:eastAsia="Calibri" w:hAnsi="Museo Sans 300"/>
          <w:lang w:val="es-SV" w:eastAsia="en-US"/>
        </w:rPr>
        <w:t xml:space="preserve">Informe Anual del </w:t>
      </w:r>
      <w:r w:rsidR="00384B81" w:rsidRPr="001C5CBF">
        <w:rPr>
          <w:rFonts w:ascii="Museo Sans 300" w:eastAsia="Calibri" w:hAnsi="Museo Sans 300"/>
          <w:lang w:val="es-SV" w:eastAsia="en-US"/>
        </w:rPr>
        <w:t>A</w:t>
      </w:r>
      <w:r w:rsidRPr="001C5CBF">
        <w:rPr>
          <w:rFonts w:ascii="Museo Sans 300" w:eastAsia="Calibri" w:hAnsi="Museo Sans 300"/>
          <w:lang w:val="es-SV" w:eastAsia="en-US"/>
        </w:rPr>
        <w:t xml:space="preserve">uditor </w:t>
      </w:r>
      <w:r w:rsidR="00384B81" w:rsidRPr="001C5CBF">
        <w:rPr>
          <w:rFonts w:ascii="Museo Sans 300" w:eastAsia="Calibri" w:hAnsi="Museo Sans 300"/>
          <w:lang w:val="es-SV" w:eastAsia="en-US"/>
        </w:rPr>
        <w:t>E</w:t>
      </w:r>
      <w:r w:rsidRPr="001C5CBF">
        <w:rPr>
          <w:rFonts w:ascii="Museo Sans 300" w:eastAsia="Calibri" w:hAnsi="Museo Sans 300"/>
          <w:lang w:val="es-SV" w:eastAsia="en-US"/>
        </w:rPr>
        <w:t>xterno</w:t>
      </w:r>
      <w:r w:rsidR="00B94948" w:rsidRPr="001C5CBF">
        <w:rPr>
          <w:rFonts w:ascii="Museo Sans 300" w:eastAsia="Calibri" w:hAnsi="Museo Sans 300"/>
          <w:lang w:val="es-SV" w:eastAsia="en-US"/>
        </w:rPr>
        <w:t>;</w:t>
      </w:r>
    </w:p>
    <w:p w14:paraId="046AC001" w14:textId="633CFC75" w:rsidR="00B94948" w:rsidRPr="001C5CBF" w:rsidRDefault="00515F61" w:rsidP="00E40C03">
      <w:pPr>
        <w:widowControl w:val="0"/>
        <w:numPr>
          <w:ilvl w:val="0"/>
          <w:numId w:val="24"/>
        </w:numPr>
        <w:autoSpaceDE w:val="0"/>
        <w:autoSpaceDN w:val="0"/>
        <w:adjustRightInd w:val="0"/>
        <w:spacing w:after="0" w:line="240" w:lineRule="auto"/>
        <w:ind w:left="425" w:hanging="425"/>
        <w:jc w:val="both"/>
        <w:rPr>
          <w:rFonts w:ascii="Museo Sans 300" w:eastAsia="Calibri" w:hAnsi="Museo Sans 300"/>
          <w:lang w:val="es-SV" w:eastAsia="en-US"/>
        </w:rPr>
      </w:pPr>
      <w:r w:rsidRPr="001C5CBF">
        <w:rPr>
          <w:rFonts w:ascii="Museo Sans 300" w:hAnsi="Museo Sans 300"/>
          <w:color w:val="000000" w:themeColor="text1"/>
        </w:rPr>
        <w:t xml:space="preserve">Información de la Junta Directiva, incluido sus estudios, </w:t>
      </w:r>
      <w:r w:rsidR="00E05EC5" w:rsidRPr="001C5CBF">
        <w:rPr>
          <w:rFonts w:ascii="Museo Sans 300" w:hAnsi="Museo Sans 300"/>
          <w:color w:val="000000" w:themeColor="text1"/>
        </w:rPr>
        <w:t>extracto</w:t>
      </w:r>
      <w:r w:rsidRPr="001C5CBF">
        <w:rPr>
          <w:rFonts w:ascii="Museo Sans 300" w:hAnsi="Museo Sans 300"/>
          <w:color w:val="000000" w:themeColor="text1"/>
        </w:rPr>
        <w:t xml:space="preserve"> de su hoja de vida, cargo desempeñado en la entidad y en otras entidades;</w:t>
      </w:r>
    </w:p>
    <w:p w14:paraId="046AC002" w14:textId="0E1F31C8" w:rsidR="00515F61" w:rsidRPr="001C5CBF" w:rsidRDefault="00146040" w:rsidP="00E40C03">
      <w:pPr>
        <w:widowControl w:val="0"/>
        <w:numPr>
          <w:ilvl w:val="0"/>
          <w:numId w:val="24"/>
        </w:numPr>
        <w:autoSpaceDE w:val="0"/>
        <w:autoSpaceDN w:val="0"/>
        <w:adjustRightInd w:val="0"/>
        <w:spacing w:after="0" w:line="240" w:lineRule="auto"/>
        <w:ind w:left="425" w:hanging="425"/>
        <w:jc w:val="both"/>
        <w:rPr>
          <w:rFonts w:ascii="Museo Sans 300" w:eastAsia="Calibri" w:hAnsi="Museo Sans 300"/>
          <w:lang w:val="es-SV" w:eastAsia="en-US"/>
        </w:rPr>
      </w:pPr>
      <w:r w:rsidRPr="001C5CBF">
        <w:rPr>
          <w:rFonts w:ascii="Museo Sans 300" w:eastAsia="Calibri" w:hAnsi="Museo Sans 300"/>
          <w:color w:val="000000" w:themeColor="text1"/>
          <w:lang w:eastAsia="en-US"/>
        </w:rPr>
        <w:t>Información de la Alta G</w:t>
      </w:r>
      <w:r w:rsidR="00515F61" w:rsidRPr="001C5CBF">
        <w:rPr>
          <w:rFonts w:ascii="Museo Sans 300" w:eastAsia="Calibri" w:hAnsi="Museo Sans 300"/>
          <w:color w:val="000000" w:themeColor="text1"/>
          <w:lang w:eastAsia="en-US"/>
        </w:rPr>
        <w:t>erencia, tales como grado académico, cargo;</w:t>
      </w:r>
    </w:p>
    <w:p w14:paraId="046AC003" w14:textId="77777777" w:rsidR="00515F61" w:rsidRPr="001C5CBF" w:rsidRDefault="00515F61" w:rsidP="00E40C03">
      <w:pPr>
        <w:widowControl w:val="0"/>
        <w:numPr>
          <w:ilvl w:val="0"/>
          <w:numId w:val="24"/>
        </w:numPr>
        <w:autoSpaceDE w:val="0"/>
        <w:autoSpaceDN w:val="0"/>
        <w:adjustRightInd w:val="0"/>
        <w:spacing w:after="0" w:line="240" w:lineRule="auto"/>
        <w:ind w:left="425" w:hanging="425"/>
        <w:jc w:val="both"/>
        <w:rPr>
          <w:rFonts w:ascii="Museo Sans 300" w:eastAsia="Calibri" w:hAnsi="Museo Sans 300"/>
          <w:lang w:val="es-SV" w:eastAsia="en-US"/>
        </w:rPr>
      </w:pPr>
      <w:r w:rsidRPr="001C5CBF">
        <w:rPr>
          <w:rFonts w:ascii="Museo Sans 300" w:eastAsia="Calibri" w:hAnsi="Museo Sans 300"/>
          <w:color w:val="000000" w:themeColor="text1"/>
          <w:lang w:eastAsia="en-US"/>
        </w:rPr>
        <w:t>Información relativa a los comités, que considere, entre otros: objetivos, responsabilidades, composición y frecuencia de reuniones; y</w:t>
      </w:r>
    </w:p>
    <w:p w14:paraId="046AC004" w14:textId="4DB33670" w:rsidR="00515F61" w:rsidRPr="001C5CBF" w:rsidRDefault="00515F61" w:rsidP="00E40C03">
      <w:pPr>
        <w:widowControl w:val="0"/>
        <w:numPr>
          <w:ilvl w:val="0"/>
          <w:numId w:val="24"/>
        </w:numPr>
        <w:autoSpaceDE w:val="0"/>
        <w:autoSpaceDN w:val="0"/>
        <w:adjustRightInd w:val="0"/>
        <w:spacing w:after="0" w:line="240" w:lineRule="auto"/>
        <w:ind w:left="425" w:hanging="425"/>
        <w:jc w:val="both"/>
        <w:rPr>
          <w:rFonts w:ascii="Museo Sans 300" w:eastAsia="Calibri" w:hAnsi="Museo Sans 300"/>
          <w:lang w:val="es-SV" w:eastAsia="en-US"/>
        </w:rPr>
      </w:pPr>
      <w:r w:rsidRPr="001C5CBF">
        <w:rPr>
          <w:rFonts w:ascii="Museo Sans 300" w:hAnsi="Museo Sans 300"/>
        </w:rPr>
        <w:t xml:space="preserve">Informe de estándares de </w:t>
      </w:r>
      <w:r w:rsidR="005817F0" w:rsidRPr="001C5CBF">
        <w:rPr>
          <w:rFonts w:ascii="Museo Sans 300" w:hAnsi="Museo Sans 300"/>
        </w:rPr>
        <w:t>g</w:t>
      </w:r>
      <w:r w:rsidRPr="001C5CBF">
        <w:rPr>
          <w:rFonts w:ascii="Museo Sans 300" w:hAnsi="Museo Sans 300"/>
        </w:rPr>
        <w:t xml:space="preserve">obierno </w:t>
      </w:r>
      <w:r w:rsidR="005817F0" w:rsidRPr="001C5CBF">
        <w:rPr>
          <w:rFonts w:ascii="Museo Sans 300" w:hAnsi="Museo Sans 300"/>
        </w:rPr>
        <w:t>c</w:t>
      </w:r>
      <w:r w:rsidRPr="001C5CBF">
        <w:rPr>
          <w:rFonts w:ascii="Museo Sans 300" w:hAnsi="Museo Sans 300"/>
        </w:rPr>
        <w:t>orporativo a los cuales le da cumplimiento, estableciéndose la correspondiente justificación para aquellos que</w:t>
      </w:r>
      <w:r w:rsidR="00E40C03" w:rsidRPr="001C5CBF">
        <w:rPr>
          <w:rFonts w:ascii="Museo Sans 300" w:hAnsi="Museo Sans 300"/>
        </w:rPr>
        <w:t xml:space="preserve"> </w:t>
      </w:r>
      <w:r w:rsidRPr="001C5CBF">
        <w:rPr>
          <w:rFonts w:ascii="Museo Sans 300" w:hAnsi="Museo Sans 300"/>
        </w:rPr>
        <w:t xml:space="preserve">no </w:t>
      </w:r>
      <w:r w:rsidRPr="001C5CBF">
        <w:rPr>
          <w:rFonts w:ascii="Museo Sans 300" w:hAnsi="Museo Sans 300"/>
          <w:color w:val="000000" w:themeColor="text1"/>
        </w:rPr>
        <w:t>cumple.</w:t>
      </w:r>
      <w:r w:rsidR="00611AFE" w:rsidRPr="001C5CBF">
        <w:rPr>
          <w:rFonts w:ascii="Museo Sans 300" w:hAnsi="Museo Sans 300"/>
          <w:color w:val="000000" w:themeColor="text1"/>
        </w:rPr>
        <w:t xml:space="preserve"> Considerando para ello los estándares que previamente ha aceptado aplicar</w:t>
      </w:r>
      <w:r w:rsidR="00C94C20" w:rsidRPr="001C5CBF">
        <w:rPr>
          <w:rFonts w:ascii="Museo Sans 300" w:hAnsi="Museo Sans 300"/>
          <w:color w:val="000000" w:themeColor="text1"/>
        </w:rPr>
        <w:t>,</w:t>
      </w:r>
      <w:r w:rsidR="00611AFE" w:rsidRPr="001C5CBF">
        <w:rPr>
          <w:rFonts w:ascii="Museo Sans 300" w:hAnsi="Museo Sans 300"/>
          <w:color w:val="000000" w:themeColor="text1"/>
        </w:rPr>
        <w:t xml:space="preserve"> dependiendo del tipo de entidad de que se trate.</w:t>
      </w:r>
    </w:p>
    <w:p w14:paraId="046AC005" w14:textId="77777777" w:rsidR="00032C31" w:rsidRPr="001C5CBF" w:rsidRDefault="00032C31" w:rsidP="00E40C03">
      <w:pPr>
        <w:widowControl w:val="0"/>
        <w:autoSpaceDE w:val="0"/>
        <w:autoSpaceDN w:val="0"/>
        <w:adjustRightInd w:val="0"/>
        <w:spacing w:after="0" w:line="240" w:lineRule="auto"/>
        <w:jc w:val="both"/>
        <w:rPr>
          <w:rFonts w:ascii="Museo Sans 300" w:hAnsi="Museo Sans 300"/>
        </w:rPr>
      </w:pPr>
    </w:p>
    <w:p w14:paraId="046AC006" w14:textId="6390953B" w:rsidR="009F0BE6" w:rsidRPr="001C5CBF" w:rsidRDefault="009F0BE6" w:rsidP="00E40C03">
      <w:pPr>
        <w:widowControl w:val="0"/>
        <w:spacing w:after="0" w:line="240" w:lineRule="auto"/>
        <w:ind w:right="44"/>
        <w:jc w:val="both"/>
        <w:rPr>
          <w:rFonts w:ascii="Museo Sans 300" w:hAnsi="Museo Sans 300"/>
        </w:rPr>
      </w:pPr>
      <w:r w:rsidRPr="001C5CBF">
        <w:rPr>
          <w:rFonts w:ascii="Museo Sans 300" w:hAnsi="Museo Sans 300"/>
        </w:rPr>
        <w:t>Para el caso de los banco</w:t>
      </w:r>
      <w:r w:rsidR="00B05894" w:rsidRPr="001C5CBF">
        <w:rPr>
          <w:rFonts w:ascii="Museo Sans 300" w:hAnsi="Museo Sans 300"/>
        </w:rPr>
        <w:t>s también incluirán el Informe F</w:t>
      </w:r>
      <w:r w:rsidRPr="001C5CBF">
        <w:rPr>
          <w:rFonts w:ascii="Museo Sans 300" w:hAnsi="Museo Sans 300"/>
        </w:rPr>
        <w:t xml:space="preserve">inanciero trimestral, según lo requieren las </w:t>
      </w:r>
      <w:r w:rsidR="00B05894" w:rsidRPr="001C5CBF">
        <w:rPr>
          <w:rFonts w:ascii="Museo Sans 300" w:hAnsi="Museo Sans 300"/>
        </w:rPr>
        <w:t>“</w:t>
      </w:r>
      <w:r w:rsidRPr="001C5CBF">
        <w:rPr>
          <w:rFonts w:ascii="Museo Sans 300" w:hAnsi="Museo Sans 300"/>
        </w:rPr>
        <w:t>Normas para la Elaboración del Informe Fina</w:t>
      </w:r>
      <w:r w:rsidR="007F04CF" w:rsidRPr="001C5CBF">
        <w:rPr>
          <w:rFonts w:ascii="Museo Sans 300" w:hAnsi="Museo Sans 300"/>
        </w:rPr>
        <w:t>nciero Trimestral</w:t>
      </w:r>
      <w:r w:rsidR="00B05894" w:rsidRPr="001C5CBF">
        <w:rPr>
          <w:rFonts w:ascii="Museo Sans 300" w:hAnsi="Museo Sans 300"/>
        </w:rPr>
        <w:t>”</w:t>
      </w:r>
      <w:r w:rsidR="007F04CF" w:rsidRPr="001C5CBF">
        <w:rPr>
          <w:rFonts w:ascii="Museo Sans 300" w:hAnsi="Museo Sans 300"/>
        </w:rPr>
        <w:t xml:space="preserve"> (NPB4-38).</w:t>
      </w:r>
    </w:p>
    <w:p w14:paraId="046AC007" w14:textId="77777777" w:rsidR="009F0BE6" w:rsidRPr="001C5CBF" w:rsidRDefault="009F0BE6" w:rsidP="00E40C03">
      <w:pPr>
        <w:widowControl w:val="0"/>
        <w:spacing w:after="0" w:line="240" w:lineRule="auto"/>
        <w:ind w:right="44"/>
        <w:jc w:val="both"/>
        <w:rPr>
          <w:rFonts w:ascii="Museo Sans 300" w:hAnsi="Museo Sans 300"/>
        </w:rPr>
      </w:pPr>
    </w:p>
    <w:p w14:paraId="046AC008" w14:textId="0E82623E" w:rsidR="009F0BE6" w:rsidRPr="001C5CBF" w:rsidRDefault="00C6533D" w:rsidP="00E40C03">
      <w:pPr>
        <w:widowControl w:val="0"/>
        <w:spacing w:after="0" w:line="240" w:lineRule="auto"/>
        <w:ind w:right="44"/>
        <w:jc w:val="both"/>
        <w:rPr>
          <w:rFonts w:ascii="Museo Sans 300" w:hAnsi="Museo Sans 300"/>
        </w:rPr>
      </w:pPr>
      <w:r w:rsidRPr="001C5CBF">
        <w:rPr>
          <w:rFonts w:ascii="Museo Sans 300" w:hAnsi="Museo Sans 300"/>
          <w:color w:val="000000" w:themeColor="text1"/>
        </w:rPr>
        <w:t xml:space="preserve">En el caso de las sucursales de </w:t>
      </w:r>
      <w:r w:rsidR="00E75D71" w:rsidRPr="001C5CBF">
        <w:rPr>
          <w:rFonts w:ascii="Museo Sans 300" w:hAnsi="Museo Sans 300"/>
          <w:color w:val="000000" w:themeColor="text1"/>
        </w:rPr>
        <w:t>S</w:t>
      </w:r>
      <w:r w:rsidRPr="001C5CBF">
        <w:rPr>
          <w:rFonts w:ascii="Museo Sans 300" w:hAnsi="Museo Sans 300"/>
          <w:color w:val="000000" w:themeColor="text1"/>
        </w:rPr>
        <w:t xml:space="preserve">ociedades de </w:t>
      </w:r>
      <w:r w:rsidR="00E75D71" w:rsidRPr="001C5CBF">
        <w:rPr>
          <w:rFonts w:ascii="Museo Sans 300" w:hAnsi="Museo Sans 300"/>
          <w:color w:val="000000" w:themeColor="text1"/>
        </w:rPr>
        <w:t>Seguros E</w:t>
      </w:r>
      <w:r w:rsidRPr="001C5CBF">
        <w:rPr>
          <w:rFonts w:ascii="Museo Sans 300" w:hAnsi="Museo Sans 300"/>
          <w:color w:val="000000" w:themeColor="text1"/>
        </w:rPr>
        <w:t xml:space="preserve">xtranjeras y sucursales de </w:t>
      </w:r>
      <w:r w:rsidR="00E75D71" w:rsidRPr="001C5CBF">
        <w:rPr>
          <w:rFonts w:ascii="Museo Sans 300" w:hAnsi="Museo Sans 300"/>
          <w:color w:val="000000" w:themeColor="text1"/>
        </w:rPr>
        <w:t>Bancos E</w:t>
      </w:r>
      <w:r w:rsidRPr="001C5CBF">
        <w:rPr>
          <w:rFonts w:ascii="Museo Sans 300" w:hAnsi="Museo Sans 300"/>
          <w:color w:val="000000" w:themeColor="text1"/>
        </w:rPr>
        <w:t>xtranjeros establecidos en el país únicamente les serán aplicables los literales b), e), f), g), i) y k) del presente artículo</w:t>
      </w:r>
      <w:r w:rsidR="007F04CF" w:rsidRPr="001C5CBF">
        <w:rPr>
          <w:rFonts w:ascii="Museo Sans 300" w:hAnsi="Museo Sans 300"/>
        </w:rPr>
        <w:t>.</w:t>
      </w:r>
    </w:p>
    <w:p w14:paraId="046AC009" w14:textId="77777777" w:rsidR="009F0BE6" w:rsidRPr="001C5CBF" w:rsidRDefault="009F0BE6" w:rsidP="00E40C03">
      <w:pPr>
        <w:widowControl w:val="0"/>
        <w:spacing w:after="0" w:line="240" w:lineRule="auto"/>
        <w:ind w:right="44"/>
        <w:jc w:val="both"/>
        <w:rPr>
          <w:rFonts w:ascii="Museo Sans 300" w:hAnsi="Museo Sans 300"/>
        </w:rPr>
      </w:pPr>
    </w:p>
    <w:p w14:paraId="046AC00A" w14:textId="37791596" w:rsidR="003B4411" w:rsidRPr="001C5CBF" w:rsidRDefault="009F0BE6" w:rsidP="00E40C03">
      <w:pPr>
        <w:widowControl w:val="0"/>
        <w:autoSpaceDE w:val="0"/>
        <w:autoSpaceDN w:val="0"/>
        <w:adjustRightInd w:val="0"/>
        <w:spacing w:after="0" w:line="240" w:lineRule="auto"/>
        <w:jc w:val="both"/>
        <w:rPr>
          <w:rFonts w:ascii="Museo Sans 300" w:hAnsi="Museo Sans 300"/>
        </w:rPr>
      </w:pPr>
      <w:r w:rsidRPr="001C5CBF">
        <w:rPr>
          <w:rFonts w:ascii="Museo Sans 300" w:hAnsi="Museo Sans 300"/>
        </w:rPr>
        <w:t xml:space="preserve">El contenido de la información a facilitar en el sitio </w:t>
      </w:r>
      <w:r w:rsidR="00B05894" w:rsidRPr="001C5CBF">
        <w:rPr>
          <w:rFonts w:ascii="Museo Sans 300" w:hAnsi="Museo Sans 300"/>
        </w:rPr>
        <w:t>w</w:t>
      </w:r>
      <w:r w:rsidRPr="001C5CBF">
        <w:rPr>
          <w:rFonts w:ascii="Museo Sans 300" w:hAnsi="Museo Sans 300"/>
        </w:rPr>
        <w:t xml:space="preserve">eb debe estar en idioma castellano y será responsabilidad de la Junta Directiva. </w:t>
      </w:r>
      <w:proofErr w:type="gramStart"/>
      <w:r w:rsidRPr="001C5CBF">
        <w:rPr>
          <w:rFonts w:ascii="Museo Sans 300" w:hAnsi="Museo Sans 300"/>
        </w:rPr>
        <w:t>Pudiendo</w:t>
      </w:r>
      <w:proofErr w:type="gramEnd"/>
      <w:r w:rsidRPr="001C5CBF">
        <w:rPr>
          <w:rFonts w:ascii="Museo Sans 300" w:hAnsi="Museo Sans 300"/>
        </w:rPr>
        <w:t xml:space="preserve"> además, encontrarse en otro idioma.</w:t>
      </w:r>
    </w:p>
    <w:p w14:paraId="046AC00B" w14:textId="77777777" w:rsidR="009F0BE6" w:rsidRPr="001C5CBF" w:rsidRDefault="009F0BE6" w:rsidP="00E40C03">
      <w:pPr>
        <w:widowControl w:val="0"/>
        <w:autoSpaceDE w:val="0"/>
        <w:autoSpaceDN w:val="0"/>
        <w:adjustRightInd w:val="0"/>
        <w:spacing w:after="0" w:line="240" w:lineRule="auto"/>
        <w:jc w:val="both"/>
        <w:rPr>
          <w:rFonts w:ascii="Museo Sans 300" w:hAnsi="Museo Sans 300"/>
        </w:rPr>
      </w:pPr>
    </w:p>
    <w:p w14:paraId="7BDBF8F4" w14:textId="7B321F0B" w:rsidR="00CC3F0C" w:rsidRPr="001C5CBF" w:rsidRDefault="00C6533D" w:rsidP="00E40C03">
      <w:pPr>
        <w:widowControl w:val="0"/>
        <w:spacing w:after="0" w:line="240" w:lineRule="auto"/>
        <w:ind w:right="44"/>
        <w:jc w:val="both"/>
        <w:rPr>
          <w:rFonts w:ascii="Museo Sans 300" w:eastAsia="Calibri" w:hAnsi="Museo Sans 300"/>
          <w:lang w:eastAsia="en-US"/>
        </w:rPr>
      </w:pPr>
      <w:r w:rsidRPr="001C5CBF">
        <w:rPr>
          <w:rFonts w:ascii="Museo Sans 300" w:eastAsia="Calibri" w:hAnsi="Museo Sans 300"/>
          <w:color w:val="000000" w:themeColor="text1"/>
          <w:lang w:eastAsia="en-US"/>
        </w:rPr>
        <w:t>Los informes a los que hace referencia el presente artículo</w:t>
      </w:r>
      <w:r w:rsidR="00597DB1" w:rsidRPr="001C5CBF">
        <w:rPr>
          <w:rFonts w:ascii="Museo Sans 300" w:eastAsia="Calibri" w:hAnsi="Museo Sans 300"/>
          <w:color w:val="000000" w:themeColor="text1"/>
          <w:lang w:eastAsia="en-US"/>
        </w:rPr>
        <w:t>,</w:t>
      </w:r>
      <w:r w:rsidRPr="001C5CBF">
        <w:rPr>
          <w:rFonts w:ascii="Museo Sans 300" w:eastAsia="Calibri" w:hAnsi="Museo Sans 300"/>
          <w:color w:val="000000" w:themeColor="text1"/>
          <w:lang w:eastAsia="en-US"/>
        </w:rPr>
        <w:t xml:space="preserve"> listados en los literales c), f), g), i) y k), </w:t>
      </w:r>
      <w:r w:rsidR="00CC3F0C" w:rsidRPr="001C5CBF">
        <w:rPr>
          <w:rFonts w:ascii="Museo Sans 300" w:eastAsia="Calibri" w:hAnsi="Museo Sans 300"/>
          <w:lang w:eastAsia="en-US"/>
        </w:rPr>
        <w:t xml:space="preserve">deberán tener un histórico de por lo menos cinco años en el sitio web, plazo que </w:t>
      </w:r>
      <w:proofErr w:type="gramStart"/>
      <w:r w:rsidR="00CC3F0C" w:rsidRPr="001C5CBF">
        <w:rPr>
          <w:rFonts w:ascii="Museo Sans 300" w:eastAsia="Calibri" w:hAnsi="Museo Sans 300"/>
          <w:lang w:eastAsia="en-US"/>
        </w:rPr>
        <w:t>dará inicio a</w:t>
      </w:r>
      <w:proofErr w:type="gramEnd"/>
      <w:r w:rsidR="00CC3F0C" w:rsidRPr="001C5CBF">
        <w:rPr>
          <w:rFonts w:ascii="Museo Sans 300" w:eastAsia="Calibri" w:hAnsi="Museo Sans 300"/>
          <w:lang w:eastAsia="en-US"/>
        </w:rPr>
        <w:t xml:space="preserve"> partir de la vigencia de las presentes Normas.</w:t>
      </w:r>
    </w:p>
    <w:p w14:paraId="283A2187" w14:textId="77777777" w:rsidR="00CC3F0C" w:rsidRPr="001C5CBF" w:rsidRDefault="00CC3F0C" w:rsidP="00E40C03">
      <w:pPr>
        <w:widowControl w:val="0"/>
        <w:spacing w:after="0" w:line="240" w:lineRule="auto"/>
        <w:ind w:right="44"/>
        <w:jc w:val="both"/>
        <w:rPr>
          <w:rFonts w:ascii="Museo Sans 300" w:eastAsia="Calibri" w:hAnsi="Museo Sans 300"/>
          <w:color w:val="000000" w:themeColor="text1"/>
          <w:lang w:eastAsia="en-US"/>
        </w:rPr>
      </w:pPr>
    </w:p>
    <w:p w14:paraId="3C9E0002" w14:textId="32902A01" w:rsidR="00597DB1" w:rsidRDefault="00C6533D" w:rsidP="00597DB1">
      <w:pPr>
        <w:widowControl w:val="0"/>
        <w:spacing w:after="0" w:line="240" w:lineRule="auto"/>
        <w:ind w:right="44"/>
        <w:jc w:val="both"/>
        <w:rPr>
          <w:rFonts w:ascii="Museo Sans 300" w:eastAsia="Calibri" w:hAnsi="Museo Sans 300"/>
          <w:color w:val="000000" w:themeColor="text1"/>
          <w:lang w:eastAsia="en-US"/>
        </w:rPr>
      </w:pPr>
      <w:r w:rsidRPr="001C5CBF">
        <w:rPr>
          <w:rFonts w:ascii="Museo Sans 300" w:eastAsia="Calibri" w:hAnsi="Museo Sans 300"/>
          <w:color w:val="000000" w:themeColor="text1"/>
          <w:lang w:eastAsia="en-US"/>
        </w:rPr>
        <w:t>Las entidades a las que hace referencia el artículo 2, de las presentes N</w:t>
      </w:r>
      <w:r w:rsidR="00401803" w:rsidRPr="001C5CBF">
        <w:rPr>
          <w:rFonts w:ascii="Museo Sans 300" w:eastAsia="Calibri" w:hAnsi="Museo Sans 300"/>
          <w:color w:val="000000" w:themeColor="text1"/>
          <w:lang w:eastAsia="en-US"/>
        </w:rPr>
        <w:t>ormas y que formen parte de un C</w:t>
      </w:r>
      <w:r w:rsidRPr="001C5CBF">
        <w:rPr>
          <w:rFonts w:ascii="Museo Sans 300" w:eastAsia="Calibri" w:hAnsi="Museo Sans 300"/>
          <w:color w:val="000000" w:themeColor="text1"/>
          <w:lang w:eastAsia="en-US"/>
        </w:rPr>
        <w:t xml:space="preserve">onglomerado </w:t>
      </w:r>
      <w:r w:rsidR="00401803" w:rsidRPr="001C5CBF">
        <w:rPr>
          <w:rFonts w:ascii="Museo Sans 300" w:eastAsia="Calibri" w:hAnsi="Museo Sans 300"/>
          <w:color w:val="000000" w:themeColor="text1"/>
          <w:lang w:eastAsia="en-US"/>
        </w:rPr>
        <w:t>Financiero o Grupo E</w:t>
      </w:r>
      <w:r w:rsidRPr="001C5CBF">
        <w:rPr>
          <w:rFonts w:ascii="Museo Sans 300" w:eastAsia="Calibri" w:hAnsi="Museo Sans 300"/>
          <w:color w:val="000000" w:themeColor="text1"/>
          <w:lang w:eastAsia="en-US"/>
        </w:rPr>
        <w:t>mpresarial podrán compartir los Códigos de Gobierno Corporativo y Código de Ética o de Conducta siempre y cuando cumplan con los requerimientos establecidos en las presentes Normas</w:t>
      </w:r>
      <w:r w:rsidR="00F22134" w:rsidRPr="001C5CBF">
        <w:rPr>
          <w:rFonts w:ascii="Museo Sans 300" w:eastAsia="Calibri" w:hAnsi="Museo Sans 300"/>
          <w:color w:val="000000" w:themeColor="text1"/>
          <w:lang w:eastAsia="en-US"/>
        </w:rPr>
        <w:t>, observando para ello las debidas formalidades</w:t>
      </w:r>
      <w:r w:rsidR="009F0BE6" w:rsidRPr="001C5CBF">
        <w:rPr>
          <w:rFonts w:ascii="Museo Sans 300" w:eastAsia="Calibri" w:hAnsi="Museo Sans 300"/>
          <w:lang w:val="es-SV" w:eastAsia="en-US"/>
        </w:rPr>
        <w:t>.</w:t>
      </w:r>
      <w:r w:rsidR="00597DB1" w:rsidRPr="001C5CBF">
        <w:rPr>
          <w:rFonts w:ascii="Museo Sans 300" w:eastAsia="Calibri" w:hAnsi="Museo Sans 300"/>
          <w:color w:val="000000" w:themeColor="text1"/>
          <w:lang w:eastAsia="en-US"/>
        </w:rPr>
        <w:t xml:space="preserve"> </w:t>
      </w:r>
    </w:p>
    <w:p w14:paraId="046AC010" w14:textId="02CA257E" w:rsidR="00C6533D" w:rsidRPr="001C5CBF" w:rsidRDefault="00C6533D"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lang w:eastAsia="en-US"/>
        </w:rPr>
        <w:t>Lo dispuesto en el inciso anterior, será aplicable para las entidades sujetos de las presentes Normas, en el caso que su respectivo marco legal aplicable no lo prohíba</w:t>
      </w:r>
      <w:r w:rsidR="00D04C5D" w:rsidRPr="001C5CBF">
        <w:rPr>
          <w:rFonts w:ascii="Museo Sans 300" w:eastAsia="Calibri" w:hAnsi="Museo Sans 300"/>
          <w:lang w:eastAsia="en-US"/>
        </w:rPr>
        <w:t>.</w:t>
      </w:r>
    </w:p>
    <w:p w14:paraId="046AC011" w14:textId="77777777" w:rsidR="009F0BE6" w:rsidRPr="001C5CBF" w:rsidRDefault="009F0BE6"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lang w:val="es-SV" w:eastAsia="en-US"/>
        </w:rPr>
        <w:t xml:space="preserve"> </w:t>
      </w:r>
    </w:p>
    <w:p w14:paraId="046AC012" w14:textId="328C7719" w:rsidR="009F0BE6" w:rsidRDefault="009F0BE6" w:rsidP="00E40C03">
      <w:pPr>
        <w:widowControl w:val="0"/>
        <w:autoSpaceDE w:val="0"/>
        <w:autoSpaceDN w:val="0"/>
        <w:adjustRightInd w:val="0"/>
        <w:spacing w:after="0" w:line="240" w:lineRule="auto"/>
        <w:jc w:val="both"/>
        <w:rPr>
          <w:rFonts w:ascii="Museo Sans 300" w:eastAsia="Calibri" w:hAnsi="Museo Sans 300"/>
          <w:lang w:val="es-SV" w:eastAsia="en-US"/>
        </w:rPr>
      </w:pPr>
      <w:r w:rsidRPr="001C5CBF">
        <w:rPr>
          <w:rFonts w:ascii="Museo Sans 300" w:eastAsia="Calibri" w:hAnsi="Museo Sans 300"/>
          <w:lang w:val="es-SV" w:eastAsia="en-US"/>
        </w:rPr>
        <w:t>La entidad deberá actualizar la información detallada en los literales anteriores cuando existan cambios en los mismos</w:t>
      </w:r>
      <w:r w:rsidR="00C6533D" w:rsidRPr="001C5CBF">
        <w:rPr>
          <w:rFonts w:ascii="Museo Sans 300" w:eastAsia="Calibri" w:hAnsi="Museo Sans 300"/>
          <w:lang w:val="es-SV" w:eastAsia="en-US"/>
        </w:rPr>
        <w:t xml:space="preserve"> </w:t>
      </w:r>
      <w:r w:rsidR="00C6533D" w:rsidRPr="001C5CBF">
        <w:rPr>
          <w:rFonts w:ascii="Museo Sans 300" w:eastAsia="Calibri" w:hAnsi="Museo Sans 300"/>
          <w:color w:val="000000" w:themeColor="text1"/>
          <w:lang w:eastAsia="en-US"/>
        </w:rPr>
        <w:t xml:space="preserve">e informará de ellos a la Superintendencia en los siguientes </w:t>
      </w:r>
      <w:r w:rsidR="001E3F1E" w:rsidRPr="001C5CBF">
        <w:rPr>
          <w:rFonts w:ascii="Museo Sans 300" w:eastAsia="Calibri" w:hAnsi="Museo Sans 300"/>
          <w:color w:val="000000" w:themeColor="text1"/>
          <w:lang w:eastAsia="en-US"/>
        </w:rPr>
        <w:t>diez</w:t>
      </w:r>
      <w:r w:rsidR="00C6533D" w:rsidRPr="001C5CBF">
        <w:rPr>
          <w:rFonts w:ascii="Museo Sans 300" w:eastAsia="Calibri" w:hAnsi="Museo Sans 300"/>
          <w:color w:val="000000" w:themeColor="text1"/>
          <w:lang w:eastAsia="en-US"/>
        </w:rPr>
        <w:t xml:space="preserve"> días</w:t>
      </w:r>
      <w:r w:rsidR="001E3F1E" w:rsidRPr="001C5CBF">
        <w:rPr>
          <w:rFonts w:ascii="Museo Sans 300" w:eastAsia="Calibri" w:hAnsi="Museo Sans 300"/>
          <w:color w:val="000000" w:themeColor="text1"/>
          <w:lang w:eastAsia="en-US"/>
        </w:rPr>
        <w:t xml:space="preserve"> hábiles</w:t>
      </w:r>
      <w:r w:rsidR="00C6533D" w:rsidRPr="001C5CBF">
        <w:rPr>
          <w:rFonts w:ascii="Museo Sans 300" w:eastAsia="Calibri" w:hAnsi="Museo Sans 300"/>
          <w:color w:val="000000" w:themeColor="text1"/>
          <w:lang w:eastAsia="en-US"/>
        </w:rPr>
        <w:t xml:space="preserve"> de realizado el cambio</w:t>
      </w:r>
      <w:r w:rsidRPr="001C5CBF">
        <w:rPr>
          <w:rFonts w:ascii="Museo Sans 300" w:eastAsia="Calibri" w:hAnsi="Museo Sans 300"/>
          <w:lang w:val="es-SV" w:eastAsia="en-US"/>
        </w:rPr>
        <w:t>.</w:t>
      </w:r>
    </w:p>
    <w:p w14:paraId="51C1BA12" w14:textId="77777777" w:rsidR="002471CB" w:rsidRPr="001C5CBF" w:rsidRDefault="002471CB" w:rsidP="00E40C03">
      <w:pPr>
        <w:widowControl w:val="0"/>
        <w:autoSpaceDE w:val="0"/>
        <w:autoSpaceDN w:val="0"/>
        <w:adjustRightInd w:val="0"/>
        <w:spacing w:after="0" w:line="240" w:lineRule="auto"/>
        <w:jc w:val="both"/>
        <w:rPr>
          <w:rFonts w:ascii="Museo Sans 300" w:eastAsia="Calibri" w:hAnsi="Museo Sans 300"/>
          <w:lang w:val="es-SV" w:eastAsia="en-US"/>
        </w:rPr>
      </w:pPr>
    </w:p>
    <w:p w14:paraId="046AC014" w14:textId="77777777" w:rsidR="009F0BE6" w:rsidRPr="001C5CBF" w:rsidRDefault="009F0BE6" w:rsidP="00E40C03">
      <w:pPr>
        <w:pStyle w:val="Prrafodelista"/>
        <w:widowControl w:val="0"/>
        <w:numPr>
          <w:ilvl w:val="0"/>
          <w:numId w:val="7"/>
        </w:numPr>
        <w:spacing w:after="0" w:line="240" w:lineRule="auto"/>
        <w:ind w:left="0" w:firstLine="0"/>
        <w:contextualSpacing w:val="0"/>
        <w:jc w:val="center"/>
        <w:rPr>
          <w:rFonts w:ascii="Museo Sans 300" w:hAnsi="Museo Sans 300"/>
        </w:rPr>
      </w:pPr>
    </w:p>
    <w:p w14:paraId="046AC015" w14:textId="77777777" w:rsidR="00F06234" w:rsidRPr="001C5CBF" w:rsidRDefault="00F06234" w:rsidP="00E40C03">
      <w:pPr>
        <w:pStyle w:val="Estilo1MSSF"/>
        <w:widowControl w:val="0"/>
        <w:rPr>
          <w:rFonts w:ascii="Museo Sans 300" w:hAnsi="Museo Sans 300" w:cs="Times New Roman"/>
          <w:sz w:val="22"/>
          <w:szCs w:val="22"/>
          <w:lang w:val="es-ES_tradnl"/>
        </w:rPr>
      </w:pPr>
      <w:r w:rsidRPr="001C5CBF">
        <w:rPr>
          <w:rFonts w:ascii="Museo Sans 300" w:hAnsi="Museo Sans 300" w:cs="Times New Roman"/>
          <w:sz w:val="22"/>
          <w:szCs w:val="22"/>
          <w:lang w:val="es-ES_tradnl"/>
        </w:rPr>
        <w:t>FUNCIONES CORPORATIVAS</w:t>
      </w:r>
    </w:p>
    <w:p w14:paraId="35F46B67" w14:textId="77777777" w:rsidR="008F1683" w:rsidRDefault="008F1683" w:rsidP="00E40C03">
      <w:pPr>
        <w:pStyle w:val="Estilo2SSF"/>
        <w:widowControl w:val="0"/>
        <w:rPr>
          <w:rFonts w:ascii="Museo Sans 300" w:hAnsi="Museo Sans 300" w:cs="Times New Roman"/>
          <w:sz w:val="22"/>
          <w:szCs w:val="22"/>
          <w:lang w:val="es-ES_tradnl"/>
        </w:rPr>
      </w:pPr>
    </w:p>
    <w:p w14:paraId="046AC017" w14:textId="43DDFB09" w:rsidR="0076490F" w:rsidRPr="001C5CBF" w:rsidRDefault="0076490F" w:rsidP="00E40C03">
      <w:pPr>
        <w:pStyle w:val="Estilo2SSF"/>
        <w:widowControl w:val="0"/>
        <w:rPr>
          <w:rFonts w:ascii="Museo Sans 300" w:hAnsi="Museo Sans 300" w:cs="Times New Roman"/>
          <w:sz w:val="22"/>
          <w:szCs w:val="22"/>
          <w:lang w:val="es-ES_tradnl"/>
        </w:rPr>
      </w:pPr>
      <w:r w:rsidRPr="001C5CBF">
        <w:rPr>
          <w:rFonts w:ascii="Museo Sans 300" w:hAnsi="Museo Sans 300" w:cs="Times New Roman"/>
          <w:sz w:val="22"/>
          <w:szCs w:val="22"/>
          <w:lang w:val="es-ES_tradnl"/>
        </w:rPr>
        <w:t>Administración local</w:t>
      </w:r>
    </w:p>
    <w:p w14:paraId="046AC018" w14:textId="12E69928" w:rsidR="009F0BE6" w:rsidRDefault="00F63721" w:rsidP="00A35F26">
      <w:pPr>
        <w:widowControl w:val="0"/>
        <w:numPr>
          <w:ilvl w:val="0"/>
          <w:numId w:val="5"/>
        </w:numPr>
        <w:tabs>
          <w:tab w:val="left" w:pos="851"/>
        </w:tabs>
        <w:spacing w:after="0" w:line="240" w:lineRule="auto"/>
        <w:ind w:firstLine="0"/>
        <w:jc w:val="both"/>
        <w:outlineLvl w:val="0"/>
        <w:rPr>
          <w:rFonts w:ascii="Museo Sans 300" w:hAnsi="Museo Sans 300"/>
        </w:rPr>
      </w:pPr>
      <w:bookmarkStart w:id="12" w:name="_Toc222924771"/>
      <w:bookmarkEnd w:id="12"/>
      <w:r w:rsidRPr="001C5CBF">
        <w:rPr>
          <w:rFonts w:ascii="Museo Sans 300" w:hAnsi="Museo Sans 300"/>
          <w:color w:val="000000" w:themeColor="text1"/>
        </w:rPr>
        <w:t>Para las entidades que formen</w:t>
      </w:r>
      <w:r w:rsidR="00401803" w:rsidRPr="001C5CBF">
        <w:rPr>
          <w:rFonts w:ascii="Museo Sans 300" w:hAnsi="Museo Sans 300"/>
          <w:color w:val="000000" w:themeColor="text1"/>
        </w:rPr>
        <w:t xml:space="preserve"> parte de un C</w:t>
      </w:r>
      <w:r w:rsidRPr="001C5CBF">
        <w:rPr>
          <w:rFonts w:ascii="Museo Sans 300" w:hAnsi="Museo Sans 300"/>
          <w:color w:val="000000" w:themeColor="text1"/>
        </w:rPr>
        <w:t xml:space="preserve">onglomerado </w:t>
      </w:r>
      <w:r w:rsidR="00401803" w:rsidRPr="001C5CBF">
        <w:rPr>
          <w:rFonts w:ascii="Museo Sans 300" w:hAnsi="Museo Sans 300"/>
          <w:color w:val="000000" w:themeColor="text1"/>
        </w:rPr>
        <w:t>F</w:t>
      </w:r>
      <w:r w:rsidRPr="001C5CBF">
        <w:rPr>
          <w:rFonts w:ascii="Museo Sans 300" w:hAnsi="Museo Sans 300"/>
          <w:color w:val="000000" w:themeColor="text1"/>
        </w:rPr>
        <w:t xml:space="preserve">inanciero cuya matriz esté radicada en el exterior, las gestiones de control y reporte establecidos por la </w:t>
      </w:r>
      <w:proofErr w:type="gramStart"/>
      <w:r w:rsidRPr="001C5CBF">
        <w:rPr>
          <w:rFonts w:ascii="Museo Sans 300" w:hAnsi="Museo Sans 300"/>
          <w:color w:val="000000" w:themeColor="text1"/>
        </w:rPr>
        <w:t>matriz,</w:t>
      </w:r>
      <w:proofErr w:type="gramEnd"/>
      <w:r w:rsidRPr="001C5CBF">
        <w:rPr>
          <w:rFonts w:ascii="Museo Sans 300" w:hAnsi="Museo Sans 300"/>
          <w:color w:val="000000" w:themeColor="text1"/>
        </w:rPr>
        <w:t xml:space="preserve"> no sustituyen las funciones indelegables de la Junta Directiva local</w:t>
      </w:r>
      <w:r w:rsidR="0076490F" w:rsidRPr="001C5CBF">
        <w:rPr>
          <w:rFonts w:ascii="Museo Sans 300" w:hAnsi="Museo Sans 300"/>
        </w:rPr>
        <w:t>.</w:t>
      </w:r>
    </w:p>
    <w:p w14:paraId="6DF0502A" w14:textId="77777777" w:rsidR="004436D4" w:rsidRDefault="004436D4" w:rsidP="00E40C03">
      <w:pPr>
        <w:widowControl w:val="0"/>
        <w:spacing w:after="0" w:line="240" w:lineRule="auto"/>
        <w:ind w:right="44"/>
        <w:jc w:val="both"/>
        <w:rPr>
          <w:rFonts w:ascii="Museo Sans 300" w:hAnsi="Museo Sans 300"/>
          <w:b/>
        </w:rPr>
      </w:pPr>
      <w:bookmarkStart w:id="13" w:name="_Toc222924774"/>
    </w:p>
    <w:p w14:paraId="046AC01A" w14:textId="4684C116" w:rsidR="0076490F" w:rsidRPr="001C5CBF" w:rsidRDefault="00716C8B" w:rsidP="00E40C03">
      <w:pPr>
        <w:widowControl w:val="0"/>
        <w:spacing w:after="0" w:line="240" w:lineRule="auto"/>
        <w:ind w:right="44"/>
        <w:jc w:val="both"/>
        <w:rPr>
          <w:rFonts w:ascii="Museo Sans 300" w:hAnsi="Museo Sans 300"/>
          <w:b/>
        </w:rPr>
      </w:pPr>
      <w:r w:rsidRPr="001C5CBF">
        <w:rPr>
          <w:rFonts w:ascii="Museo Sans 300" w:hAnsi="Museo Sans 300"/>
          <w:b/>
        </w:rPr>
        <w:t xml:space="preserve">Del </w:t>
      </w:r>
      <w:r w:rsidR="0076490F" w:rsidRPr="001C5CBF">
        <w:rPr>
          <w:rFonts w:ascii="Museo Sans 300" w:hAnsi="Museo Sans 300"/>
          <w:b/>
        </w:rPr>
        <w:t>Comité de Auditoría</w:t>
      </w:r>
      <w:bookmarkEnd w:id="13"/>
      <w:r w:rsidR="0076490F" w:rsidRPr="001C5CBF">
        <w:rPr>
          <w:rFonts w:ascii="Museo Sans 300" w:hAnsi="Museo Sans 300"/>
          <w:b/>
        </w:rPr>
        <w:t xml:space="preserve"> </w:t>
      </w:r>
    </w:p>
    <w:p w14:paraId="046AC01B" w14:textId="51765EB5" w:rsidR="0076490F" w:rsidRPr="001C5CBF" w:rsidRDefault="0076490F" w:rsidP="00E40C03">
      <w:pPr>
        <w:widowControl w:val="0"/>
        <w:numPr>
          <w:ilvl w:val="0"/>
          <w:numId w:val="5"/>
        </w:numPr>
        <w:tabs>
          <w:tab w:val="left" w:pos="709"/>
          <w:tab w:val="left" w:pos="851"/>
        </w:tabs>
        <w:spacing w:after="0" w:line="240" w:lineRule="auto"/>
        <w:ind w:firstLine="0"/>
        <w:jc w:val="both"/>
        <w:outlineLvl w:val="0"/>
        <w:rPr>
          <w:rFonts w:ascii="Museo Sans 300" w:hAnsi="Museo Sans 300"/>
        </w:rPr>
      </w:pPr>
      <w:r w:rsidRPr="001C5CBF">
        <w:rPr>
          <w:rFonts w:ascii="Museo Sans 300" w:hAnsi="Museo Sans 300"/>
        </w:rPr>
        <w:t>El Comité de Auditoría de la entidad</w:t>
      </w:r>
      <w:r w:rsidR="00114DF0" w:rsidRPr="001C5CBF">
        <w:rPr>
          <w:rFonts w:ascii="Museo Sans 300" w:hAnsi="Museo Sans 300"/>
        </w:rPr>
        <w:t xml:space="preserve"> bancaria</w:t>
      </w:r>
      <w:r w:rsidRPr="001C5CBF">
        <w:rPr>
          <w:rFonts w:ascii="Museo Sans 300" w:hAnsi="Museo Sans 300"/>
        </w:rPr>
        <w:t xml:space="preserve"> miembro de un </w:t>
      </w:r>
      <w:r w:rsidR="00401803" w:rsidRPr="001C5CBF">
        <w:rPr>
          <w:rFonts w:ascii="Museo Sans 300" w:hAnsi="Museo Sans 300"/>
        </w:rPr>
        <w:t>C</w:t>
      </w:r>
      <w:r w:rsidRPr="001C5CBF">
        <w:rPr>
          <w:rFonts w:ascii="Museo Sans 300" w:hAnsi="Museo Sans 300"/>
        </w:rPr>
        <w:t>onglomerado</w:t>
      </w:r>
      <w:r w:rsidR="00DF0D1C" w:rsidRPr="001C5CBF">
        <w:rPr>
          <w:rFonts w:ascii="Museo Sans 300" w:hAnsi="Museo Sans 300"/>
        </w:rPr>
        <w:t xml:space="preserve"> </w:t>
      </w:r>
      <w:r w:rsidR="00401803" w:rsidRPr="001C5CBF">
        <w:rPr>
          <w:rFonts w:ascii="Museo Sans 300" w:hAnsi="Museo Sans 300"/>
        </w:rPr>
        <w:t>F</w:t>
      </w:r>
      <w:r w:rsidR="00DF0D1C" w:rsidRPr="001C5CBF">
        <w:rPr>
          <w:rFonts w:ascii="Museo Sans 300" w:hAnsi="Museo Sans 300"/>
        </w:rPr>
        <w:t>inanciero</w:t>
      </w:r>
      <w:r w:rsidRPr="001C5CBF">
        <w:rPr>
          <w:rFonts w:ascii="Museo Sans 300" w:hAnsi="Museo Sans 300"/>
        </w:rPr>
        <w:t>, a efecto de estar informado sobre el control interno, deberá reunirse al menos una vez al año, con los que realicen la función de audito</w:t>
      </w:r>
      <w:r w:rsidR="00401803" w:rsidRPr="001C5CBF">
        <w:rPr>
          <w:rFonts w:ascii="Museo Sans 300" w:hAnsi="Museo Sans 300"/>
        </w:rPr>
        <w:t>ría de las demás entidades del C</w:t>
      </w:r>
      <w:r w:rsidRPr="001C5CBF">
        <w:rPr>
          <w:rFonts w:ascii="Museo Sans 300" w:hAnsi="Museo Sans 300"/>
        </w:rPr>
        <w:t xml:space="preserve">onglomerado </w:t>
      </w:r>
      <w:r w:rsidR="00401803" w:rsidRPr="001C5CBF">
        <w:rPr>
          <w:rFonts w:ascii="Museo Sans 300" w:hAnsi="Museo Sans 300"/>
        </w:rPr>
        <w:t>F</w:t>
      </w:r>
      <w:r w:rsidRPr="001C5CBF">
        <w:rPr>
          <w:rFonts w:ascii="Museo Sans 300" w:hAnsi="Museo Sans 300"/>
        </w:rPr>
        <w:t xml:space="preserve">inanciero, a fin de conocer sobre: </w:t>
      </w:r>
    </w:p>
    <w:p w14:paraId="046AC01C" w14:textId="77777777" w:rsidR="0076490F" w:rsidRPr="001C5CBF" w:rsidRDefault="0076490F" w:rsidP="00E40C03">
      <w:pPr>
        <w:widowControl w:val="0"/>
        <w:numPr>
          <w:ilvl w:val="0"/>
          <w:numId w:val="25"/>
        </w:numPr>
        <w:tabs>
          <w:tab w:val="clear" w:pos="720"/>
        </w:tabs>
        <w:spacing w:before="120" w:after="0" w:line="240" w:lineRule="auto"/>
        <w:ind w:left="425" w:hanging="425"/>
        <w:jc w:val="both"/>
        <w:rPr>
          <w:rFonts w:ascii="Museo Sans 300" w:hAnsi="Museo Sans 300"/>
        </w:rPr>
      </w:pPr>
      <w:r w:rsidRPr="001C5CBF">
        <w:rPr>
          <w:rFonts w:ascii="Museo Sans 300" w:hAnsi="Museo Sans 300"/>
        </w:rPr>
        <w:t>Integridad de los sistemas de información financiera;</w:t>
      </w:r>
    </w:p>
    <w:p w14:paraId="046AC01D" w14:textId="77777777" w:rsidR="0076490F" w:rsidRPr="001C5CBF" w:rsidRDefault="0076490F" w:rsidP="00E40C03">
      <w:pPr>
        <w:widowControl w:val="0"/>
        <w:numPr>
          <w:ilvl w:val="0"/>
          <w:numId w:val="25"/>
        </w:numPr>
        <w:tabs>
          <w:tab w:val="clear" w:pos="720"/>
        </w:tabs>
        <w:spacing w:after="0" w:line="240" w:lineRule="auto"/>
        <w:ind w:left="425" w:hanging="425"/>
        <w:jc w:val="both"/>
        <w:rPr>
          <w:rFonts w:ascii="Museo Sans 300" w:hAnsi="Museo Sans 300"/>
        </w:rPr>
      </w:pPr>
      <w:r w:rsidRPr="001C5CBF">
        <w:rPr>
          <w:rFonts w:ascii="Museo Sans 300" w:hAnsi="Museo Sans 300"/>
        </w:rPr>
        <w:t xml:space="preserve">Sistemas de control interno; </w:t>
      </w:r>
    </w:p>
    <w:p w14:paraId="046AC01E" w14:textId="77777777" w:rsidR="0076490F" w:rsidRPr="001C5CBF" w:rsidRDefault="0076490F" w:rsidP="00E40C03">
      <w:pPr>
        <w:widowControl w:val="0"/>
        <w:numPr>
          <w:ilvl w:val="0"/>
          <w:numId w:val="25"/>
        </w:numPr>
        <w:tabs>
          <w:tab w:val="clear" w:pos="720"/>
        </w:tabs>
        <w:spacing w:after="0" w:line="240" w:lineRule="auto"/>
        <w:ind w:left="425" w:hanging="425"/>
        <w:jc w:val="both"/>
        <w:rPr>
          <w:rFonts w:ascii="Museo Sans 300" w:hAnsi="Museo Sans 300"/>
        </w:rPr>
      </w:pPr>
      <w:r w:rsidRPr="001C5CBF">
        <w:rPr>
          <w:rFonts w:ascii="Museo Sans 300" w:hAnsi="Museo Sans 300"/>
        </w:rPr>
        <w:t>Revelación de información financiera y no financiera;</w:t>
      </w:r>
    </w:p>
    <w:p w14:paraId="046AC01F" w14:textId="05F6747D" w:rsidR="0076490F" w:rsidRPr="001C5CBF" w:rsidRDefault="0076490F" w:rsidP="00E40C03">
      <w:pPr>
        <w:widowControl w:val="0"/>
        <w:numPr>
          <w:ilvl w:val="0"/>
          <w:numId w:val="25"/>
        </w:numPr>
        <w:tabs>
          <w:tab w:val="clear" w:pos="720"/>
        </w:tabs>
        <w:spacing w:after="0" w:line="240" w:lineRule="auto"/>
        <w:ind w:left="425" w:hanging="425"/>
        <w:jc w:val="both"/>
        <w:rPr>
          <w:rFonts w:ascii="Museo Sans 300" w:hAnsi="Museo Sans 300"/>
        </w:rPr>
      </w:pPr>
      <w:r w:rsidRPr="001C5CBF">
        <w:rPr>
          <w:rFonts w:ascii="Museo Sans 300" w:hAnsi="Museo Sans 300"/>
        </w:rPr>
        <w:t>Cumplimiento de la legislación y regulación aplicable a la</w:t>
      </w:r>
      <w:r w:rsidR="00401803" w:rsidRPr="001C5CBF">
        <w:rPr>
          <w:rFonts w:ascii="Museo Sans 300" w:hAnsi="Museo Sans 300"/>
        </w:rPr>
        <w:t>s entidades del C</w:t>
      </w:r>
      <w:r w:rsidR="00D43E4C" w:rsidRPr="001C5CBF">
        <w:rPr>
          <w:rFonts w:ascii="Museo Sans 300" w:hAnsi="Museo Sans 300"/>
        </w:rPr>
        <w:t>onglomerado</w:t>
      </w:r>
      <w:r w:rsidR="00DF0D1C" w:rsidRPr="001C5CBF">
        <w:rPr>
          <w:rFonts w:ascii="Museo Sans 300" w:hAnsi="Museo Sans 300"/>
        </w:rPr>
        <w:t xml:space="preserve"> </w:t>
      </w:r>
      <w:r w:rsidR="00401803" w:rsidRPr="001C5CBF">
        <w:rPr>
          <w:rFonts w:ascii="Museo Sans 300" w:hAnsi="Museo Sans 300"/>
        </w:rPr>
        <w:t>F</w:t>
      </w:r>
      <w:r w:rsidR="00DF0D1C" w:rsidRPr="001C5CBF">
        <w:rPr>
          <w:rFonts w:ascii="Museo Sans 300" w:hAnsi="Museo Sans 300"/>
        </w:rPr>
        <w:t>inanciero</w:t>
      </w:r>
      <w:r w:rsidR="00D43E4C" w:rsidRPr="001C5CBF">
        <w:rPr>
          <w:rFonts w:ascii="Museo Sans 300" w:hAnsi="Museo Sans 300"/>
        </w:rPr>
        <w:t>; y</w:t>
      </w:r>
    </w:p>
    <w:p w14:paraId="046AC020" w14:textId="77777777" w:rsidR="0076490F" w:rsidRPr="001C5CBF" w:rsidRDefault="0076490F" w:rsidP="00E40C03">
      <w:pPr>
        <w:widowControl w:val="0"/>
        <w:numPr>
          <w:ilvl w:val="0"/>
          <w:numId w:val="25"/>
        </w:numPr>
        <w:tabs>
          <w:tab w:val="clear" w:pos="720"/>
        </w:tabs>
        <w:spacing w:after="0" w:line="240" w:lineRule="auto"/>
        <w:ind w:left="425" w:hanging="425"/>
        <w:jc w:val="both"/>
        <w:rPr>
          <w:rFonts w:ascii="Museo Sans 300" w:hAnsi="Museo Sans 300"/>
        </w:rPr>
      </w:pPr>
      <w:r w:rsidRPr="001C5CBF">
        <w:rPr>
          <w:rFonts w:ascii="Museo Sans 300" w:hAnsi="Museo Sans 300"/>
        </w:rPr>
        <w:t xml:space="preserve">Las acciones correctivas sobre los riesgos identificados que afecten a la entidad. </w:t>
      </w:r>
    </w:p>
    <w:p w14:paraId="046AC021" w14:textId="77777777" w:rsidR="00024120" w:rsidRPr="001C5CBF" w:rsidRDefault="00024120" w:rsidP="00E40C03">
      <w:pPr>
        <w:widowControl w:val="0"/>
        <w:spacing w:after="0" w:line="240" w:lineRule="auto"/>
        <w:jc w:val="both"/>
        <w:rPr>
          <w:rFonts w:ascii="Museo Sans 300" w:hAnsi="Museo Sans 300"/>
        </w:rPr>
      </w:pPr>
    </w:p>
    <w:p w14:paraId="046AC022" w14:textId="77777777" w:rsidR="00024120" w:rsidRPr="001C5CBF" w:rsidRDefault="00024120" w:rsidP="00E40C03">
      <w:pPr>
        <w:pStyle w:val="Estilo2SSF"/>
        <w:widowControl w:val="0"/>
        <w:rPr>
          <w:rFonts w:ascii="Museo Sans 300" w:hAnsi="Museo Sans 300" w:cs="Times New Roman"/>
          <w:sz w:val="22"/>
          <w:szCs w:val="22"/>
          <w:lang w:val="es-ES_tradnl"/>
        </w:rPr>
      </w:pPr>
      <w:bookmarkStart w:id="14" w:name="_Toc222924775"/>
      <w:r w:rsidRPr="001C5CBF">
        <w:rPr>
          <w:rFonts w:ascii="Museo Sans 300" w:hAnsi="Museo Sans 300" w:cs="Times New Roman"/>
          <w:sz w:val="22"/>
          <w:szCs w:val="22"/>
          <w:lang w:val="es-ES_tradnl"/>
        </w:rPr>
        <w:t>Del Comité de Riesgos</w:t>
      </w:r>
      <w:bookmarkEnd w:id="14"/>
      <w:r w:rsidRPr="001C5CBF">
        <w:rPr>
          <w:rFonts w:ascii="Museo Sans 300" w:hAnsi="Museo Sans 300" w:cs="Times New Roman"/>
          <w:sz w:val="22"/>
          <w:szCs w:val="22"/>
          <w:lang w:val="es-ES_tradnl"/>
        </w:rPr>
        <w:t xml:space="preserve"> </w:t>
      </w:r>
    </w:p>
    <w:p w14:paraId="046AC023" w14:textId="083FD1C9" w:rsidR="00024120" w:rsidRPr="001C5CBF" w:rsidRDefault="001A375D" w:rsidP="00E40C03">
      <w:pPr>
        <w:widowControl w:val="0"/>
        <w:numPr>
          <w:ilvl w:val="0"/>
          <w:numId w:val="5"/>
        </w:numPr>
        <w:tabs>
          <w:tab w:val="left" w:pos="709"/>
          <w:tab w:val="left" w:pos="851"/>
        </w:tabs>
        <w:spacing w:after="0" w:line="240" w:lineRule="auto"/>
        <w:ind w:firstLine="0"/>
        <w:jc w:val="both"/>
        <w:outlineLvl w:val="0"/>
        <w:rPr>
          <w:rFonts w:ascii="Museo Sans 300" w:hAnsi="Museo Sans 300"/>
        </w:rPr>
      </w:pPr>
      <w:r w:rsidRPr="001C5CBF">
        <w:rPr>
          <w:rFonts w:ascii="Museo Sans 300" w:hAnsi="Museo Sans 300"/>
          <w:color w:val="000000" w:themeColor="text1"/>
        </w:rPr>
        <w:t>El Comité de Riesgos de la entidad bancaria</w:t>
      </w:r>
      <w:r w:rsidR="00E40C03" w:rsidRPr="001C5CBF">
        <w:rPr>
          <w:rFonts w:ascii="Museo Sans 300" w:hAnsi="Museo Sans 300"/>
          <w:color w:val="000000" w:themeColor="text1"/>
        </w:rPr>
        <w:t xml:space="preserve"> </w:t>
      </w:r>
      <w:r w:rsidR="00401803" w:rsidRPr="001C5CBF">
        <w:rPr>
          <w:rFonts w:ascii="Museo Sans 300" w:hAnsi="Museo Sans 300"/>
          <w:color w:val="000000" w:themeColor="text1"/>
        </w:rPr>
        <w:t>miembro de un C</w:t>
      </w:r>
      <w:r w:rsidRPr="001C5CBF">
        <w:rPr>
          <w:rFonts w:ascii="Museo Sans 300" w:hAnsi="Museo Sans 300"/>
          <w:color w:val="000000" w:themeColor="text1"/>
        </w:rPr>
        <w:t>onglomerado</w:t>
      </w:r>
      <w:r w:rsidR="00DF0D1C" w:rsidRPr="001C5CBF">
        <w:rPr>
          <w:rFonts w:ascii="Museo Sans 300" w:hAnsi="Museo Sans 300"/>
          <w:color w:val="000000" w:themeColor="text1"/>
        </w:rPr>
        <w:t xml:space="preserve"> </w:t>
      </w:r>
      <w:r w:rsidR="00401803" w:rsidRPr="001C5CBF">
        <w:rPr>
          <w:rFonts w:ascii="Museo Sans 300" w:hAnsi="Museo Sans 300"/>
          <w:color w:val="000000" w:themeColor="text1"/>
        </w:rPr>
        <w:t>F</w:t>
      </w:r>
      <w:r w:rsidR="00DF0D1C" w:rsidRPr="001C5CBF">
        <w:rPr>
          <w:rFonts w:ascii="Museo Sans 300" w:hAnsi="Museo Sans 300"/>
          <w:color w:val="000000" w:themeColor="text1"/>
        </w:rPr>
        <w:t>inanciero</w:t>
      </w:r>
      <w:r w:rsidRPr="001C5CBF">
        <w:rPr>
          <w:rFonts w:ascii="Museo Sans 300" w:hAnsi="Museo Sans 300"/>
          <w:color w:val="000000" w:themeColor="text1"/>
        </w:rPr>
        <w:t xml:space="preserve">, a efecto de estar informado de los riesgos en los que incurren las sociedades del conglomerado y que pudieran afectar a la entidad, deberá reunirse al menos dos veces al año, con los que realicen esta función en las demás entidades del </w:t>
      </w:r>
      <w:r w:rsidR="00401803" w:rsidRPr="001C5CBF">
        <w:rPr>
          <w:rFonts w:ascii="Museo Sans 300" w:hAnsi="Museo Sans 300"/>
          <w:color w:val="000000" w:themeColor="text1"/>
        </w:rPr>
        <w:t>C</w:t>
      </w:r>
      <w:r w:rsidRPr="001C5CBF">
        <w:rPr>
          <w:rFonts w:ascii="Museo Sans 300" w:hAnsi="Museo Sans 300"/>
          <w:color w:val="000000" w:themeColor="text1"/>
        </w:rPr>
        <w:t xml:space="preserve">onglomerado </w:t>
      </w:r>
      <w:r w:rsidR="00401803" w:rsidRPr="001C5CBF">
        <w:rPr>
          <w:rFonts w:ascii="Museo Sans 300" w:hAnsi="Museo Sans 300"/>
          <w:color w:val="000000" w:themeColor="text1"/>
        </w:rPr>
        <w:t>F</w:t>
      </w:r>
      <w:r w:rsidRPr="001C5CBF">
        <w:rPr>
          <w:rFonts w:ascii="Museo Sans 300" w:hAnsi="Museo Sans 300"/>
          <w:color w:val="000000" w:themeColor="text1"/>
        </w:rPr>
        <w:t>inanciero</w:t>
      </w:r>
      <w:r w:rsidR="00024120" w:rsidRPr="001C5CBF">
        <w:rPr>
          <w:rFonts w:ascii="Museo Sans 300" w:hAnsi="Museo Sans 300"/>
        </w:rPr>
        <w:t>.</w:t>
      </w:r>
    </w:p>
    <w:p w14:paraId="046AC024" w14:textId="77777777" w:rsidR="00A57AA5" w:rsidRPr="001C5CBF" w:rsidRDefault="00A57AA5" w:rsidP="00E40C03">
      <w:pPr>
        <w:widowControl w:val="0"/>
        <w:autoSpaceDE w:val="0"/>
        <w:autoSpaceDN w:val="0"/>
        <w:adjustRightInd w:val="0"/>
        <w:spacing w:after="0" w:line="240" w:lineRule="auto"/>
        <w:jc w:val="both"/>
        <w:rPr>
          <w:rFonts w:ascii="Museo Sans 300" w:hAnsi="Museo Sans 300"/>
        </w:rPr>
      </w:pPr>
    </w:p>
    <w:p w14:paraId="046AC025" w14:textId="77777777" w:rsidR="00024120" w:rsidRPr="001C5CBF" w:rsidRDefault="00024120" w:rsidP="00E40C03">
      <w:pPr>
        <w:widowControl w:val="0"/>
        <w:spacing w:after="0" w:line="240" w:lineRule="auto"/>
        <w:jc w:val="both"/>
        <w:rPr>
          <w:rFonts w:ascii="Museo Sans 300" w:hAnsi="Museo Sans 300"/>
          <w:b/>
        </w:rPr>
      </w:pPr>
      <w:bookmarkStart w:id="15" w:name="_Toc222924777"/>
      <w:r w:rsidRPr="001C5CBF">
        <w:rPr>
          <w:rFonts w:ascii="Museo Sans 300" w:hAnsi="Museo Sans 300"/>
          <w:b/>
        </w:rPr>
        <w:t>De la gestión de los conflictos de interés</w:t>
      </w:r>
      <w:bookmarkEnd w:id="15"/>
      <w:r w:rsidRPr="001C5CBF">
        <w:rPr>
          <w:rFonts w:ascii="Museo Sans 300" w:hAnsi="Museo Sans 300"/>
          <w:b/>
        </w:rPr>
        <w:t xml:space="preserve"> </w:t>
      </w:r>
    </w:p>
    <w:p w14:paraId="046AC026" w14:textId="03E0101B" w:rsidR="00D90F92" w:rsidRPr="001C5CBF" w:rsidRDefault="00024120" w:rsidP="00E40C03">
      <w:pPr>
        <w:widowControl w:val="0"/>
        <w:numPr>
          <w:ilvl w:val="0"/>
          <w:numId w:val="5"/>
        </w:numPr>
        <w:tabs>
          <w:tab w:val="left" w:pos="709"/>
          <w:tab w:val="left" w:pos="851"/>
        </w:tabs>
        <w:spacing w:after="0" w:line="240" w:lineRule="auto"/>
        <w:ind w:firstLine="0"/>
        <w:jc w:val="both"/>
        <w:outlineLvl w:val="0"/>
        <w:rPr>
          <w:rFonts w:ascii="Museo Sans 300" w:hAnsi="Museo Sans 300"/>
        </w:rPr>
      </w:pPr>
      <w:r w:rsidRPr="001C5CBF">
        <w:rPr>
          <w:rFonts w:ascii="Museo Sans 300" w:hAnsi="Museo Sans 300"/>
        </w:rPr>
        <w:t>Las Juntas Directivas de las e</w:t>
      </w:r>
      <w:r w:rsidR="000D13CD" w:rsidRPr="001C5CBF">
        <w:rPr>
          <w:rFonts w:ascii="Museo Sans 300" w:hAnsi="Museo Sans 300"/>
        </w:rPr>
        <w:t xml:space="preserve">ntidades sujetas a </w:t>
      </w:r>
      <w:r w:rsidR="00353684" w:rsidRPr="001C5CBF">
        <w:rPr>
          <w:rFonts w:ascii="Museo Sans 300" w:hAnsi="Museo Sans 300"/>
        </w:rPr>
        <w:t>l</w:t>
      </w:r>
      <w:r w:rsidR="000D13CD" w:rsidRPr="001C5CBF">
        <w:rPr>
          <w:rFonts w:ascii="Museo Sans 300" w:hAnsi="Museo Sans 300"/>
        </w:rPr>
        <w:t>as</w:t>
      </w:r>
      <w:r w:rsidR="00353684" w:rsidRPr="001C5CBF">
        <w:rPr>
          <w:rFonts w:ascii="Museo Sans 300" w:hAnsi="Museo Sans 300"/>
        </w:rPr>
        <w:t xml:space="preserve"> presentes</w:t>
      </w:r>
      <w:r w:rsidR="000D13CD" w:rsidRPr="001C5CBF">
        <w:rPr>
          <w:rFonts w:ascii="Museo Sans 300" w:hAnsi="Museo Sans 300"/>
        </w:rPr>
        <w:t xml:space="preserve"> Normas</w:t>
      </w:r>
      <w:r w:rsidR="00401803" w:rsidRPr="001C5CBF">
        <w:rPr>
          <w:rFonts w:ascii="Museo Sans 300" w:hAnsi="Museo Sans 300"/>
        </w:rPr>
        <w:t xml:space="preserve"> miembros de un C</w:t>
      </w:r>
      <w:r w:rsidRPr="001C5CBF">
        <w:rPr>
          <w:rFonts w:ascii="Museo Sans 300" w:hAnsi="Museo Sans 300"/>
        </w:rPr>
        <w:t>onglomerado</w:t>
      </w:r>
      <w:r w:rsidR="00DF0D1C" w:rsidRPr="001C5CBF">
        <w:rPr>
          <w:rFonts w:ascii="Museo Sans 300" w:hAnsi="Museo Sans 300"/>
        </w:rPr>
        <w:t xml:space="preserve"> </w:t>
      </w:r>
      <w:r w:rsidR="00401803" w:rsidRPr="001C5CBF">
        <w:rPr>
          <w:rFonts w:ascii="Museo Sans 300" w:hAnsi="Museo Sans 300"/>
        </w:rPr>
        <w:t>F</w:t>
      </w:r>
      <w:r w:rsidR="00DF0D1C" w:rsidRPr="001C5CBF">
        <w:rPr>
          <w:rFonts w:ascii="Museo Sans 300" w:hAnsi="Museo Sans 300"/>
        </w:rPr>
        <w:t>inanciero</w:t>
      </w:r>
      <w:r w:rsidRPr="001C5CBF">
        <w:rPr>
          <w:rFonts w:ascii="Museo Sans 300" w:hAnsi="Museo Sans 300"/>
        </w:rPr>
        <w:t xml:space="preserve">, deben asegurarse </w:t>
      </w:r>
      <w:proofErr w:type="gramStart"/>
      <w:r w:rsidRPr="001C5CBF">
        <w:rPr>
          <w:rFonts w:ascii="Museo Sans 300" w:hAnsi="Museo Sans 300"/>
        </w:rPr>
        <w:t>que</w:t>
      </w:r>
      <w:proofErr w:type="gramEnd"/>
      <w:r w:rsidRPr="001C5CBF">
        <w:rPr>
          <w:rFonts w:ascii="Museo Sans 300" w:hAnsi="Museo Sans 300"/>
        </w:rPr>
        <w:t xml:space="preserve"> la Alta Gerencia identifique los posibles conflictos de interés entre las sociedades del conglomerado y aplica</w:t>
      </w:r>
      <w:r w:rsidR="00B1015E" w:rsidRPr="001C5CBF">
        <w:rPr>
          <w:rFonts w:ascii="Museo Sans 300" w:hAnsi="Museo Sans 300"/>
        </w:rPr>
        <w:t>n</w:t>
      </w:r>
      <w:r w:rsidRPr="001C5CBF">
        <w:rPr>
          <w:rFonts w:ascii="Museo Sans 300" w:hAnsi="Museo Sans 300"/>
        </w:rPr>
        <w:t xml:space="preserve"> las políticas aprobadas para tales efectos.</w:t>
      </w:r>
    </w:p>
    <w:p w14:paraId="7E79CDEA" w14:textId="77777777" w:rsidR="00E80C5D" w:rsidRPr="001C5CBF" w:rsidRDefault="00E80C5D" w:rsidP="00A1131F">
      <w:pPr>
        <w:widowControl w:val="0"/>
        <w:tabs>
          <w:tab w:val="left" w:pos="709"/>
          <w:tab w:val="left" w:pos="851"/>
        </w:tabs>
        <w:spacing w:after="0" w:line="240" w:lineRule="auto"/>
        <w:jc w:val="both"/>
        <w:outlineLvl w:val="0"/>
        <w:rPr>
          <w:rFonts w:ascii="Museo Sans 300" w:hAnsi="Museo Sans 300"/>
        </w:rPr>
      </w:pPr>
    </w:p>
    <w:p w14:paraId="046AC028" w14:textId="77777777" w:rsidR="006E37B9" w:rsidRPr="001C5CBF" w:rsidRDefault="006E37B9" w:rsidP="00E40C03">
      <w:pPr>
        <w:pStyle w:val="Prrafodelista"/>
        <w:widowControl w:val="0"/>
        <w:numPr>
          <w:ilvl w:val="0"/>
          <w:numId w:val="7"/>
        </w:numPr>
        <w:spacing w:after="0" w:line="240" w:lineRule="auto"/>
        <w:ind w:left="0" w:firstLine="0"/>
        <w:contextualSpacing w:val="0"/>
        <w:jc w:val="center"/>
        <w:rPr>
          <w:rFonts w:ascii="Museo Sans 300" w:eastAsia="Calibri" w:hAnsi="Museo Sans 300" w:cs="Times New Roman"/>
          <w:b/>
        </w:rPr>
      </w:pPr>
    </w:p>
    <w:p w14:paraId="046AC029" w14:textId="77777777" w:rsidR="0000695C" w:rsidRPr="001C5CBF" w:rsidRDefault="0000695C" w:rsidP="00E40C03">
      <w:pPr>
        <w:widowControl w:val="0"/>
        <w:spacing w:after="0" w:line="240" w:lineRule="auto"/>
        <w:jc w:val="center"/>
        <w:rPr>
          <w:rFonts w:ascii="Museo Sans 300" w:eastAsia="Calibri" w:hAnsi="Museo Sans 300" w:cs="Times New Roman"/>
          <w:b/>
        </w:rPr>
      </w:pPr>
      <w:r w:rsidRPr="001C5CBF">
        <w:rPr>
          <w:rFonts w:ascii="Museo Sans 300" w:eastAsia="Calibri" w:hAnsi="Museo Sans 300" w:cs="Times New Roman"/>
          <w:b/>
        </w:rPr>
        <w:t>OTRAS DISPOSICIONES Y VIGENCIA</w:t>
      </w:r>
    </w:p>
    <w:p w14:paraId="046AC02A" w14:textId="77777777" w:rsidR="00A37A08" w:rsidRPr="001C5CBF" w:rsidRDefault="00A37A08" w:rsidP="00E40C03">
      <w:pPr>
        <w:widowControl w:val="0"/>
        <w:tabs>
          <w:tab w:val="left" w:pos="851"/>
          <w:tab w:val="left" w:pos="1418"/>
          <w:tab w:val="left" w:pos="1560"/>
          <w:tab w:val="left" w:pos="1843"/>
        </w:tabs>
        <w:spacing w:after="0" w:line="240" w:lineRule="auto"/>
        <w:jc w:val="both"/>
        <w:rPr>
          <w:rFonts w:ascii="Museo Sans 300" w:eastAsia="Calibri" w:hAnsi="Museo Sans 300" w:cs="Times New Roman"/>
          <w:b/>
          <w:lang w:val="es-MX"/>
        </w:rPr>
      </w:pPr>
    </w:p>
    <w:p w14:paraId="046AC02B" w14:textId="77777777" w:rsidR="00A95F85" w:rsidRPr="001C5CBF" w:rsidRDefault="00A95F85" w:rsidP="00E40C03">
      <w:pPr>
        <w:widowControl w:val="0"/>
        <w:tabs>
          <w:tab w:val="left" w:pos="851"/>
          <w:tab w:val="left" w:pos="1418"/>
          <w:tab w:val="left" w:pos="1560"/>
          <w:tab w:val="left" w:pos="1843"/>
        </w:tabs>
        <w:spacing w:after="0" w:line="240" w:lineRule="auto"/>
        <w:jc w:val="both"/>
        <w:rPr>
          <w:rFonts w:ascii="Museo Sans 300" w:eastAsia="Calibri" w:hAnsi="Museo Sans 300" w:cs="Times New Roman"/>
          <w:b/>
          <w:lang w:val="es-MX"/>
        </w:rPr>
      </w:pPr>
      <w:r w:rsidRPr="001C5CBF">
        <w:rPr>
          <w:rFonts w:ascii="Museo Sans 300" w:eastAsia="Calibri" w:hAnsi="Museo Sans 300" w:cs="Times New Roman"/>
          <w:b/>
          <w:lang w:val="es-MX"/>
        </w:rPr>
        <w:t xml:space="preserve">Sanciones </w:t>
      </w:r>
    </w:p>
    <w:p w14:paraId="046AC02C" w14:textId="77777777" w:rsidR="00A95F85" w:rsidRPr="001C5CBF" w:rsidRDefault="00A95F85" w:rsidP="000C1BD3">
      <w:pPr>
        <w:widowControl w:val="0"/>
        <w:numPr>
          <w:ilvl w:val="0"/>
          <w:numId w:val="45"/>
        </w:numPr>
        <w:tabs>
          <w:tab w:val="left" w:pos="709"/>
          <w:tab w:val="left" w:pos="851"/>
        </w:tabs>
        <w:spacing w:after="0" w:line="240" w:lineRule="auto"/>
        <w:ind w:left="0" w:firstLine="0"/>
        <w:jc w:val="both"/>
        <w:outlineLvl w:val="0"/>
        <w:rPr>
          <w:rFonts w:ascii="Museo Sans 300" w:eastAsia="Calibri" w:hAnsi="Museo Sans 300" w:cs="Times New Roman"/>
          <w:b/>
          <w:lang w:val="es-MX"/>
        </w:rPr>
      </w:pPr>
      <w:r w:rsidRPr="000C1BD3">
        <w:rPr>
          <w:rFonts w:ascii="Museo Sans 300" w:hAnsi="Museo Sans 300"/>
        </w:rPr>
        <w:t>Los incumplimientos a las disposiciones contenidas en las pr</w:t>
      </w:r>
      <w:r w:rsidR="002936D7" w:rsidRPr="000C1BD3">
        <w:rPr>
          <w:rFonts w:ascii="Museo Sans 300" w:hAnsi="Museo Sans 300"/>
        </w:rPr>
        <w:t xml:space="preserve">esentes </w:t>
      </w:r>
      <w:proofErr w:type="gramStart"/>
      <w:r w:rsidR="002936D7" w:rsidRPr="000C1BD3">
        <w:rPr>
          <w:rFonts w:ascii="Museo Sans 300" w:hAnsi="Museo Sans 300"/>
        </w:rPr>
        <w:t>Normas,</w:t>
      </w:r>
      <w:proofErr w:type="gramEnd"/>
      <w:r w:rsidR="002936D7" w:rsidRPr="001C5CBF">
        <w:rPr>
          <w:rFonts w:ascii="Museo Sans 300" w:eastAsia="Calibri" w:hAnsi="Museo Sans 300" w:cs="Times New Roman"/>
          <w:lang w:val="es-MX"/>
        </w:rPr>
        <w:t xml:space="preserve"> serán sancionado</w:t>
      </w:r>
      <w:r w:rsidRPr="001C5CBF">
        <w:rPr>
          <w:rFonts w:ascii="Museo Sans 300" w:eastAsia="Calibri" w:hAnsi="Museo Sans 300" w:cs="Times New Roman"/>
          <w:lang w:val="es-MX"/>
        </w:rPr>
        <w:t>s de conformidad a lo establecido en la Ley de Supervisión y Regulación del Sistema Financiero.</w:t>
      </w:r>
      <w:r w:rsidRPr="001C5CBF">
        <w:rPr>
          <w:rFonts w:ascii="Museo Sans 300" w:eastAsia="Calibri" w:hAnsi="Museo Sans 300" w:cs="Times New Roman"/>
          <w:b/>
          <w:lang w:val="es-MX"/>
        </w:rPr>
        <w:t xml:space="preserve"> </w:t>
      </w:r>
    </w:p>
    <w:p w14:paraId="587663A1" w14:textId="77777777" w:rsidR="00C4643E" w:rsidRDefault="00C4643E" w:rsidP="00E40C03">
      <w:pPr>
        <w:widowControl w:val="0"/>
        <w:spacing w:after="0" w:line="240" w:lineRule="auto"/>
        <w:jc w:val="both"/>
        <w:rPr>
          <w:rFonts w:ascii="Museo Sans 300" w:eastAsia="Calibri" w:hAnsi="Museo Sans 300" w:cs="Times New Roman"/>
          <w:b/>
        </w:rPr>
      </w:pPr>
    </w:p>
    <w:p w14:paraId="046AC02E" w14:textId="7B6478AC" w:rsidR="00A95F85" w:rsidRPr="001C5CBF" w:rsidRDefault="00A95F85" w:rsidP="00E40C03">
      <w:pPr>
        <w:widowControl w:val="0"/>
        <w:spacing w:after="0" w:line="240" w:lineRule="auto"/>
        <w:jc w:val="both"/>
        <w:rPr>
          <w:rFonts w:ascii="Museo Sans 300" w:eastAsia="Calibri" w:hAnsi="Museo Sans 300" w:cs="Times New Roman"/>
          <w:b/>
        </w:rPr>
      </w:pPr>
      <w:r w:rsidRPr="001C5CBF">
        <w:rPr>
          <w:rFonts w:ascii="Museo Sans 300" w:eastAsia="Calibri" w:hAnsi="Museo Sans 300" w:cs="Times New Roman"/>
          <w:b/>
        </w:rPr>
        <w:t>Derogatoria</w:t>
      </w:r>
      <w:r w:rsidR="00124F3A" w:rsidRPr="001C5CBF">
        <w:rPr>
          <w:rFonts w:ascii="Museo Sans 300" w:eastAsia="Calibri" w:hAnsi="Museo Sans 300" w:cs="Times New Roman"/>
          <w:b/>
        </w:rPr>
        <w:t>s</w:t>
      </w:r>
    </w:p>
    <w:p w14:paraId="046AC02F" w14:textId="77777777" w:rsidR="00857963" w:rsidRPr="001C5CBF" w:rsidRDefault="00A95F85" w:rsidP="00E40C03">
      <w:pPr>
        <w:widowControl w:val="0"/>
        <w:numPr>
          <w:ilvl w:val="0"/>
          <w:numId w:val="5"/>
        </w:numPr>
        <w:tabs>
          <w:tab w:val="left" w:pos="709"/>
          <w:tab w:val="left" w:pos="851"/>
        </w:tabs>
        <w:spacing w:after="0" w:line="240" w:lineRule="auto"/>
        <w:ind w:firstLine="0"/>
        <w:jc w:val="both"/>
        <w:outlineLvl w:val="0"/>
        <w:rPr>
          <w:rFonts w:ascii="Museo Sans 300" w:eastAsia="Calibri" w:hAnsi="Museo Sans 300" w:cs="Times New Roman"/>
        </w:rPr>
      </w:pPr>
      <w:r w:rsidRPr="001C5CBF">
        <w:rPr>
          <w:rFonts w:ascii="Museo Sans 300" w:eastAsia="Calibri" w:hAnsi="Museo Sans 300" w:cs="Times New Roman"/>
        </w:rPr>
        <w:t>Las presente</w:t>
      </w:r>
      <w:r w:rsidR="00A37A08" w:rsidRPr="001C5CBF">
        <w:rPr>
          <w:rFonts w:ascii="Museo Sans 300" w:eastAsia="Calibri" w:hAnsi="Museo Sans 300" w:cs="Times New Roman"/>
        </w:rPr>
        <w:t>s Normas derogan las</w:t>
      </w:r>
      <w:r w:rsidR="00857963" w:rsidRPr="001C5CBF">
        <w:rPr>
          <w:rFonts w:ascii="Museo Sans 300" w:eastAsia="Calibri" w:hAnsi="Museo Sans 300" w:cs="Times New Roman"/>
        </w:rPr>
        <w:t xml:space="preserve"> siguientes:</w:t>
      </w:r>
    </w:p>
    <w:p w14:paraId="046AC030" w14:textId="2F088144" w:rsidR="0089204F" w:rsidRPr="001C5CBF" w:rsidRDefault="00A95F85" w:rsidP="00E40C03">
      <w:pPr>
        <w:pStyle w:val="Prrafodelista"/>
        <w:widowControl w:val="0"/>
        <w:numPr>
          <w:ilvl w:val="0"/>
          <w:numId w:val="38"/>
        </w:numPr>
        <w:spacing w:before="120" w:after="0" w:line="240" w:lineRule="auto"/>
        <w:ind w:left="431" w:hanging="425"/>
        <w:contextualSpacing w:val="0"/>
        <w:jc w:val="both"/>
        <w:outlineLvl w:val="0"/>
        <w:rPr>
          <w:rFonts w:ascii="Museo Sans 300" w:eastAsia="Calibri" w:hAnsi="Museo Sans 300" w:cs="Times New Roman"/>
          <w:color w:val="000000" w:themeColor="text1"/>
        </w:rPr>
      </w:pPr>
      <w:r w:rsidRPr="001C5CBF">
        <w:rPr>
          <w:rFonts w:ascii="Museo Sans 300" w:eastAsia="Calibri" w:hAnsi="Museo Sans 300" w:cs="Times New Roman"/>
        </w:rPr>
        <w:lastRenderedPageBreak/>
        <w:t>“Normas de Gobierno Corporativo para las Entidades Financieras</w:t>
      </w:r>
      <w:r w:rsidR="00045A81" w:rsidRPr="001C5CBF">
        <w:rPr>
          <w:rFonts w:ascii="Museo Sans 300" w:eastAsia="Calibri" w:hAnsi="Museo Sans 300" w:cs="Times New Roman"/>
        </w:rPr>
        <w:t>”</w:t>
      </w:r>
      <w:r w:rsidRPr="001C5CBF">
        <w:rPr>
          <w:rFonts w:ascii="Museo Sans 300" w:eastAsia="Calibri" w:hAnsi="Museo Sans 300" w:cs="Times New Roman"/>
        </w:rPr>
        <w:t xml:space="preserve"> </w:t>
      </w:r>
      <w:r w:rsidR="00045A81" w:rsidRPr="001C5CBF">
        <w:rPr>
          <w:rFonts w:ascii="Museo Sans 300" w:eastAsia="Calibri" w:hAnsi="Museo Sans 300" w:cs="Times New Roman"/>
        </w:rPr>
        <w:t>(</w:t>
      </w:r>
      <w:r w:rsidRPr="001C5CBF">
        <w:rPr>
          <w:rFonts w:ascii="Museo Sans 300" w:eastAsia="Calibri" w:hAnsi="Museo Sans 300" w:cs="Times New Roman"/>
        </w:rPr>
        <w:t>NPB4-48</w:t>
      </w:r>
      <w:r w:rsidR="00045A81" w:rsidRPr="001C5CBF">
        <w:rPr>
          <w:rFonts w:ascii="Museo Sans 300" w:eastAsia="Calibri" w:hAnsi="Museo Sans 300" w:cs="Times New Roman"/>
        </w:rPr>
        <w:t>)</w:t>
      </w:r>
      <w:r w:rsidRPr="001C5CBF">
        <w:rPr>
          <w:rFonts w:ascii="Museo Sans 300" w:eastAsia="Calibri" w:hAnsi="Museo Sans 300" w:cs="Times New Roman"/>
        </w:rPr>
        <w:t xml:space="preserve">, aprobadas </w:t>
      </w:r>
      <w:r w:rsidR="00857963" w:rsidRPr="001C5CBF">
        <w:rPr>
          <w:rFonts w:ascii="Museo Sans 300" w:eastAsia="Calibri" w:hAnsi="Museo Sans 300" w:cs="Times New Roman"/>
        </w:rPr>
        <w:t xml:space="preserve">en </w:t>
      </w:r>
      <w:r w:rsidR="00FF5841" w:rsidRPr="001C5CBF">
        <w:rPr>
          <w:rFonts w:ascii="Museo Sans 300" w:eastAsia="Calibri" w:hAnsi="Museo Sans 300" w:cs="Times New Roman"/>
        </w:rPr>
        <w:t xml:space="preserve">Sesión de Consejo Directivo No. CD-06/2011 del </w:t>
      </w:r>
      <w:r w:rsidR="00045A81" w:rsidRPr="001C5CBF">
        <w:rPr>
          <w:rFonts w:ascii="Museo Sans 300" w:eastAsia="Calibri" w:hAnsi="Museo Sans 300" w:cs="Times New Roman"/>
        </w:rPr>
        <w:t xml:space="preserve">nueve de febrero de dos mil once </w:t>
      </w:r>
      <w:r w:rsidRPr="001C5CBF">
        <w:rPr>
          <w:rFonts w:ascii="Museo Sans 300" w:eastAsia="Calibri" w:hAnsi="Museo Sans 300" w:cs="Times New Roman"/>
        </w:rPr>
        <w:t>por el Consejo Directivo de la Superintendencia del Sistema Financiero</w:t>
      </w:r>
      <w:r w:rsidR="00CB1743" w:rsidRPr="001C5CBF">
        <w:rPr>
          <w:rFonts w:ascii="Museo Sans 300" w:eastAsia="Calibri" w:hAnsi="Museo Sans 300" w:cs="Times New Roman"/>
        </w:rPr>
        <w:t xml:space="preserve"> </w:t>
      </w:r>
      <w:r w:rsidR="00CB1743" w:rsidRPr="001C5CBF">
        <w:rPr>
          <w:rFonts w:ascii="Museo Sans 300" w:hAnsi="Museo Sans 300"/>
          <w:lang w:val="es-ES_tradnl"/>
        </w:rPr>
        <w:t>cuya Ley Orgánica se derogó de conformidad al Decreto Legislativo No. 592 que contiene la Ley de Supervisión y Regulación del Sistema Financiero, publicada en el Diario Oficial No. 23, Tomo No. 390, de fecha 2 de febrero de 2011</w:t>
      </w:r>
      <w:r w:rsidR="0089204F" w:rsidRPr="001C5CBF">
        <w:rPr>
          <w:rFonts w:ascii="Museo Sans 300" w:eastAsia="Calibri" w:hAnsi="Museo Sans 300" w:cs="Times New Roman"/>
          <w:color w:val="000000" w:themeColor="text1"/>
        </w:rPr>
        <w:t>; y</w:t>
      </w:r>
    </w:p>
    <w:p w14:paraId="046AC031" w14:textId="77777777" w:rsidR="00A95F85" w:rsidRPr="001C5CBF" w:rsidRDefault="00A95F85" w:rsidP="00E40C03">
      <w:pPr>
        <w:pStyle w:val="Prrafodelista"/>
        <w:widowControl w:val="0"/>
        <w:numPr>
          <w:ilvl w:val="0"/>
          <w:numId w:val="38"/>
        </w:numPr>
        <w:spacing w:after="0" w:line="240" w:lineRule="auto"/>
        <w:ind w:left="430" w:hanging="425"/>
        <w:contextualSpacing w:val="0"/>
        <w:jc w:val="both"/>
        <w:outlineLvl w:val="0"/>
        <w:rPr>
          <w:rFonts w:ascii="Museo Sans 300" w:eastAsia="Calibri" w:hAnsi="Museo Sans 300" w:cs="Times New Roman"/>
        </w:rPr>
      </w:pPr>
      <w:r w:rsidRPr="001C5CBF">
        <w:rPr>
          <w:rFonts w:ascii="Museo Sans 300" w:eastAsia="Calibri" w:hAnsi="Museo Sans 300" w:cs="Times New Roman"/>
        </w:rPr>
        <w:t>“Normas Técnicas de Gobierno Corporativo para las Entidades de los Mercados Bursátiles</w:t>
      </w:r>
      <w:r w:rsidR="006E0AF9" w:rsidRPr="001C5CBF">
        <w:rPr>
          <w:rFonts w:ascii="Museo Sans 300" w:eastAsia="Calibri" w:hAnsi="Museo Sans 300" w:cs="Times New Roman"/>
        </w:rPr>
        <w:t>”</w:t>
      </w:r>
      <w:r w:rsidRPr="001C5CBF">
        <w:rPr>
          <w:rFonts w:ascii="Museo Sans 300" w:eastAsia="Calibri" w:hAnsi="Museo Sans 300" w:cs="Times New Roman"/>
        </w:rPr>
        <w:t xml:space="preserve">, </w:t>
      </w:r>
      <w:r w:rsidR="006E0AF9" w:rsidRPr="001C5CBF">
        <w:rPr>
          <w:rFonts w:ascii="Museo Sans 300" w:eastAsia="Calibri" w:hAnsi="Museo Sans 300" w:cs="Times New Roman"/>
        </w:rPr>
        <w:t>(</w:t>
      </w:r>
      <w:r w:rsidRPr="001C5CBF">
        <w:rPr>
          <w:rFonts w:ascii="Museo Sans 300" w:eastAsia="Calibri" w:hAnsi="Museo Sans 300" w:cs="Times New Roman"/>
        </w:rPr>
        <w:t>NRP-13</w:t>
      </w:r>
      <w:r w:rsidR="006E0AF9" w:rsidRPr="001C5CBF">
        <w:rPr>
          <w:rFonts w:ascii="Museo Sans 300" w:eastAsia="Calibri" w:hAnsi="Museo Sans 300" w:cs="Times New Roman"/>
        </w:rPr>
        <w:t>)</w:t>
      </w:r>
      <w:r w:rsidRPr="001C5CBF">
        <w:rPr>
          <w:rFonts w:ascii="Museo Sans 300" w:eastAsia="Calibri" w:hAnsi="Museo Sans 300" w:cs="Times New Roman"/>
        </w:rPr>
        <w:t xml:space="preserve">, </w:t>
      </w:r>
      <w:r w:rsidR="006E0AF9" w:rsidRPr="001C5CBF">
        <w:rPr>
          <w:rFonts w:ascii="Museo Sans 300" w:eastAsia="Calibri" w:hAnsi="Museo Sans 300" w:cs="Times New Roman"/>
        </w:rPr>
        <w:t xml:space="preserve">aprobadas el doce de octubre del dos mil dieciséis, </w:t>
      </w:r>
      <w:r w:rsidRPr="001C5CBF">
        <w:rPr>
          <w:rFonts w:ascii="Museo Sans 300" w:eastAsia="Calibri" w:hAnsi="Museo Sans 300" w:cs="Times New Roman"/>
        </w:rPr>
        <w:t>por el Banco Central por medio de su Comité de Normas.</w:t>
      </w:r>
    </w:p>
    <w:p w14:paraId="3BB0E7A7" w14:textId="77777777" w:rsidR="004436D4" w:rsidRDefault="004436D4" w:rsidP="00E40C03">
      <w:pPr>
        <w:widowControl w:val="0"/>
        <w:spacing w:after="0" w:line="240" w:lineRule="auto"/>
        <w:jc w:val="both"/>
        <w:rPr>
          <w:rFonts w:ascii="Museo Sans 300" w:eastAsia="Calibri" w:hAnsi="Museo Sans 300" w:cs="Times New Roman"/>
          <w:b/>
        </w:rPr>
      </w:pPr>
    </w:p>
    <w:p w14:paraId="046AC032" w14:textId="37406008" w:rsidR="0089204F" w:rsidRPr="001C5CBF" w:rsidRDefault="00170D21" w:rsidP="00E40C03">
      <w:pPr>
        <w:widowControl w:val="0"/>
        <w:spacing w:after="0" w:line="240" w:lineRule="auto"/>
        <w:jc w:val="both"/>
        <w:rPr>
          <w:rFonts w:ascii="Museo Sans 300" w:eastAsia="Calibri" w:hAnsi="Museo Sans 300" w:cs="Times New Roman"/>
          <w:b/>
        </w:rPr>
      </w:pPr>
      <w:r w:rsidRPr="001C5CBF">
        <w:rPr>
          <w:rFonts w:ascii="Museo Sans 300" w:eastAsia="Calibri" w:hAnsi="Museo Sans 300" w:cs="Times New Roman"/>
          <w:b/>
        </w:rPr>
        <w:t>Transitorio</w:t>
      </w:r>
      <w:r w:rsidR="00F8604A" w:rsidRPr="001C5CBF">
        <w:rPr>
          <w:rFonts w:ascii="Museo Sans 300" w:eastAsia="Calibri" w:hAnsi="Museo Sans 300" w:cs="Times New Roman"/>
          <w:b/>
        </w:rPr>
        <w:t>s</w:t>
      </w:r>
    </w:p>
    <w:p w14:paraId="046AC033" w14:textId="1895D841" w:rsidR="0089204F" w:rsidRPr="00DB5598" w:rsidRDefault="0089204F" w:rsidP="000C1BD3">
      <w:pPr>
        <w:widowControl w:val="0"/>
        <w:numPr>
          <w:ilvl w:val="0"/>
          <w:numId w:val="46"/>
        </w:numPr>
        <w:tabs>
          <w:tab w:val="left" w:pos="709"/>
          <w:tab w:val="left" w:pos="851"/>
        </w:tabs>
        <w:spacing w:after="0" w:line="240" w:lineRule="auto"/>
        <w:ind w:left="0" w:firstLine="0"/>
        <w:jc w:val="both"/>
        <w:outlineLvl w:val="0"/>
        <w:rPr>
          <w:rFonts w:ascii="Museo Sans 300" w:eastAsia="Calibri" w:hAnsi="Museo Sans 300" w:cs="Times New Roman"/>
        </w:rPr>
      </w:pPr>
      <w:r w:rsidRPr="001C5CBF">
        <w:rPr>
          <w:rFonts w:ascii="Museo Sans 300" w:hAnsi="Museo Sans 300"/>
        </w:rPr>
        <w:t>Las</w:t>
      </w:r>
      <w:r w:rsidRPr="001C5CBF">
        <w:rPr>
          <w:rFonts w:ascii="Museo Sans 300" w:eastAsia="Calibri" w:hAnsi="Museo Sans 300" w:cs="Times New Roman"/>
          <w:color w:val="000000" w:themeColor="text1"/>
        </w:rPr>
        <w:t xml:space="preserve"> entidades</w:t>
      </w:r>
      <w:r w:rsidR="003E59B2" w:rsidRPr="001C5CBF">
        <w:rPr>
          <w:rFonts w:ascii="Museo Sans 300" w:eastAsia="Calibri" w:hAnsi="Museo Sans 300" w:cs="Times New Roman"/>
          <w:color w:val="000000" w:themeColor="text1"/>
        </w:rPr>
        <w:t>,</w:t>
      </w:r>
      <w:r w:rsidRPr="001C5CBF">
        <w:rPr>
          <w:rFonts w:ascii="Museo Sans 300" w:eastAsia="Calibri" w:hAnsi="Museo Sans 300" w:cs="Times New Roman"/>
          <w:color w:val="000000" w:themeColor="text1"/>
        </w:rPr>
        <w:t xml:space="preserve"> para cumplir las disposiciones establecidas en las presentes </w:t>
      </w:r>
      <w:r w:rsidR="00F31B98" w:rsidRPr="001C5CBF">
        <w:rPr>
          <w:rFonts w:ascii="Museo Sans 300" w:eastAsia="Calibri" w:hAnsi="Museo Sans 300" w:cs="Times New Roman"/>
          <w:color w:val="000000" w:themeColor="text1"/>
        </w:rPr>
        <w:t>N</w:t>
      </w:r>
      <w:r w:rsidRPr="001C5CBF">
        <w:rPr>
          <w:rFonts w:ascii="Museo Sans 300" w:eastAsia="Calibri" w:hAnsi="Museo Sans 300" w:cs="Times New Roman"/>
          <w:color w:val="000000" w:themeColor="text1"/>
        </w:rPr>
        <w:t>ormas, deberán presentar</w:t>
      </w:r>
      <w:r w:rsidR="00E40C03" w:rsidRPr="001C5CBF">
        <w:rPr>
          <w:rFonts w:ascii="Museo Sans 300" w:eastAsia="Calibri" w:hAnsi="Museo Sans 300" w:cs="Times New Roman"/>
          <w:color w:val="000000" w:themeColor="text1"/>
        </w:rPr>
        <w:t xml:space="preserve"> </w:t>
      </w:r>
      <w:r w:rsidRPr="001C5CBF">
        <w:rPr>
          <w:rFonts w:ascii="Museo Sans 300" w:eastAsia="Calibri" w:hAnsi="Museo Sans 300" w:cs="Times New Roman"/>
          <w:color w:val="000000" w:themeColor="text1"/>
        </w:rPr>
        <w:t xml:space="preserve">a la Superintendencia un plan de adecuación, dentro de los </w:t>
      </w:r>
      <w:r w:rsidR="007670D4" w:rsidRPr="00DB5598">
        <w:rPr>
          <w:rFonts w:ascii="Museo Sans 300" w:eastAsia="Calibri" w:hAnsi="Museo Sans 300" w:cs="Times New Roman"/>
          <w:color w:val="000000" w:themeColor="text1"/>
        </w:rPr>
        <w:t>treinta</w:t>
      </w:r>
      <w:r w:rsidRPr="001C5CBF">
        <w:rPr>
          <w:rFonts w:ascii="Museo Sans 300" w:eastAsia="Calibri" w:hAnsi="Museo Sans 300" w:cs="Times New Roman"/>
          <w:color w:val="000000" w:themeColor="text1"/>
        </w:rPr>
        <w:t xml:space="preserve"> días siguientes a la vigenc</w:t>
      </w:r>
      <w:r w:rsidR="00F31B98" w:rsidRPr="001C5CBF">
        <w:rPr>
          <w:rFonts w:ascii="Museo Sans 300" w:eastAsia="Calibri" w:hAnsi="Museo Sans 300" w:cs="Times New Roman"/>
          <w:color w:val="000000" w:themeColor="text1"/>
        </w:rPr>
        <w:t>ia</w:t>
      </w:r>
      <w:r w:rsidR="00E40C03" w:rsidRPr="001C5CBF">
        <w:rPr>
          <w:rFonts w:ascii="Museo Sans 300" w:eastAsia="Calibri" w:hAnsi="Museo Sans 300" w:cs="Times New Roman"/>
          <w:color w:val="000000" w:themeColor="text1"/>
        </w:rPr>
        <w:t xml:space="preserve"> </w:t>
      </w:r>
      <w:r w:rsidR="00F31B98" w:rsidRPr="001C5CBF">
        <w:rPr>
          <w:rFonts w:ascii="Museo Sans 300" w:eastAsia="Calibri" w:hAnsi="Museo Sans 300" w:cs="Times New Roman"/>
          <w:color w:val="000000" w:themeColor="text1"/>
        </w:rPr>
        <w:t>de las presentes N</w:t>
      </w:r>
      <w:r w:rsidRPr="001C5CBF">
        <w:rPr>
          <w:rFonts w:ascii="Museo Sans 300" w:eastAsia="Calibri" w:hAnsi="Museo Sans 300" w:cs="Times New Roman"/>
          <w:color w:val="000000" w:themeColor="text1"/>
        </w:rPr>
        <w:t xml:space="preserve">ormas. Una vez presentado el plan, las entidades deberán implementarlo en un plazo máximo de </w:t>
      </w:r>
      <w:r w:rsidR="00DB5598">
        <w:rPr>
          <w:rFonts w:ascii="Museo Sans 300" w:eastAsia="Calibri" w:hAnsi="Museo Sans 300" w:cs="Times New Roman"/>
          <w:color w:val="000000" w:themeColor="text1"/>
        </w:rPr>
        <w:t>once meses</w:t>
      </w:r>
      <w:r w:rsidR="000C1BD3">
        <w:rPr>
          <w:rFonts w:ascii="Museo Sans 300" w:eastAsia="Calibri" w:hAnsi="Museo Sans 300" w:cs="Times New Roman"/>
          <w:color w:val="000000" w:themeColor="text1"/>
        </w:rPr>
        <w:t xml:space="preserve"> </w:t>
      </w:r>
      <w:r w:rsidRPr="001C5CBF">
        <w:rPr>
          <w:rFonts w:ascii="Museo Sans 300" w:eastAsia="Calibri" w:hAnsi="Museo Sans 300" w:cs="Times New Roman"/>
          <w:color w:val="000000" w:themeColor="text1"/>
        </w:rPr>
        <w:t>contados a partir de su presentación</w:t>
      </w:r>
      <w:r w:rsidR="00D9305B" w:rsidRPr="001C5CBF">
        <w:rPr>
          <w:rFonts w:ascii="Museo Sans 300" w:eastAsia="Calibri" w:hAnsi="Museo Sans 300" w:cs="Times New Roman"/>
          <w:color w:val="000000" w:themeColor="text1"/>
        </w:rPr>
        <w:t>.</w:t>
      </w:r>
      <w:r w:rsidR="000C1BD3">
        <w:rPr>
          <w:rFonts w:ascii="Museo Sans 300" w:eastAsia="Calibri" w:hAnsi="Museo Sans 300" w:cs="Times New Roman"/>
          <w:color w:val="000000" w:themeColor="text1"/>
        </w:rPr>
        <w:t xml:space="preserve"> </w:t>
      </w:r>
    </w:p>
    <w:p w14:paraId="046AC034" w14:textId="77777777" w:rsidR="00D53271" w:rsidRPr="001C5CBF" w:rsidRDefault="00D53271" w:rsidP="00E40C03">
      <w:pPr>
        <w:spacing w:after="0" w:line="240" w:lineRule="auto"/>
        <w:jc w:val="both"/>
        <w:rPr>
          <w:rFonts w:ascii="Museo Sans 300" w:eastAsia="Calibri" w:hAnsi="Museo Sans 300" w:cs="Times New Roman"/>
        </w:rPr>
      </w:pPr>
    </w:p>
    <w:p w14:paraId="046AC035" w14:textId="68D9B7FF" w:rsidR="00420A29" w:rsidRPr="001C5CBF" w:rsidRDefault="00BA19D0" w:rsidP="00A35F26">
      <w:pPr>
        <w:widowControl w:val="0"/>
        <w:numPr>
          <w:ilvl w:val="0"/>
          <w:numId w:val="5"/>
        </w:numPr>
        <w:tabs>
          <w:tab w:val="left" w:pos="851"/>
        </w:tabs>
        <w:spacing w:after="0" w:line="240" w:lineRule="auto"/>
        <w:ind w:firstLine="0"/>
        <w:jc w:val="both"/>
        <w:outlineLvl w:val="0"/>
        <w:rPr>
          <w:rFonts w:ascii="Museo Sans 300" w:hAnsi="Museo Sans 300" w:cs="Times New Roman"/>
          <w:lang w:val="es-ES_tradnl"/>
        </w:rPr>
      </w:pPr>
      <w:r w:rsidRPr="001C5CBF">
        <w:rPr>
          <w:rFonts w:ascii="Museo Sans 300" w:hAnsi="Museo Sans 300"/>
        </w:rPr>
        <w:t xml:space="preserve">Las </w:t>
      </w:r>
      <w:r w:rsidR="00353684" w:rsidRPr="001C5CBF">
        <w:rPr>
          <w:rFonts w:ascii="Museo Sans 300" w:hAnsi="Museo Sans 300"/>
        </w:rPr>
        <w:t xml:space="preserve">Juntas Directivas que no estén conformadas </w:t>
      </w:r>
      <w:proofErr w:type="gramStart"/>
      <w:r w:rsidR="00353684" w:rsidRPr="001C5CBF">
        <w:rPr>
          <w:rFonts w:ascii="Museo Sans 300" w:hAnsi="Museo Sans 300"/>
        </w:rPr>
        <w:t>de acuerdo a</w:t>
      </w:r>
      <w:proofErr w:type="gramEnd"/>
      <w:r w:rsidR="00353684" w:rsidRPr="001C5CBF">
        <w:rPr>
          <w:rFonts w:ascii="Museo Sans 300" w:hAnsi="Museo Sans 300"/>
        </w:rPr>
        <w:t xml:space="preserve"> lo dispuesto en las presentes Normas, podrán mantener su nombramiento hasta que finalice el p</w:t>
      </w:r>
      <w:r w:rsidR="001209E2" w:rsidRPr="001C5CBF">
        <w:rPr>
          <w:rFonts w:ascii="Museo Sans 300" w:hAnsi="Museo Sans 300"/>
        </w:rPr>
        <w:t>eríodo para</w:t>
      </w:r>
      <w:r w:rsidR="00353684" w:rsidRPr="001C5CBF">
        <w:rPr>
          <w:rFonts w:ascii="Museo Sans 300" w:hAnsi="Museo Sans 300"/>
        </w:rPr>
        <w:t xml:space="preserve"> el cual fueron electos. Debiendo las entidades, una vez concluidos los períodos de sus miembros </w:t>
      </w:r>
      <w:proofErr w:type="gramStart"/>
      <w:r w:rsidR="00353684" w:rsidRPr="001C5CBF">
        <w:rPr>
          <w:rFonts w:ascii="Museo Sans 300" w:hAnsi="Museo Sans 300"/>
        </w:rPr>
        <w:t>Directores</w:t>
      </w:r>
      <w:proofErr w:type="gramEnd"/>
      <w:r w:rsidR="00353684" w:rsidRPr="001C5CBF">
        <w:rPr>
          <w:rFonts w:ascii="Museo Sans 300" w:hAnsi="Museo Sans 300"/>
        </w:rPr>
        <w:t xml:space="preserve"> proceder a integrarlas con Directores que reúnan las condiciones reguladas en las presentes </w:t>
      </w:r>
      <w:r w:rsidR="00174F84" w:rsidRPr="001C5CBF">
        <w:rPr>
          <w:rFonts w:ascii="Museo Sans 300" w:hAnsi="Museo Sans 300"/>
        </w:rPr>
        <w:t>N</w:t>
      </w:r>
      <w:r w:rsidR="00353684" w:rsidRPr="001C5CBF">
        <w:rPr>
          <w:rFonts w:ascii="Museo Sans 300" w:hAnsi="Museo Sans 300"/>
        </w:rPr>
        <w:t>ormas</w:t>
      </w:r>
      <w:r w:rsidR="00353684" w:rsidRPr="001C5CBF">
        <w:rPr>
          <w:rFonts w:ascii="Museo Sans 300" w:hAnsi="Museo Sans 300" w:cs="Times New Roman"/>
          <w:color w:val="000000" w:themeColor="text1"/>
        </w:rPr>
        <w:t>.</w:t>
      </w:r>
    </w:p>
    <w:p w14:paraId="046AC036" w14:textId="77777777" w:rsidR="000C18A8" w:rsidRPr="001C5CBF" w:rsidRDefault="000C18A8" w:rsidP="00E40C03">
      <w:pPr>
        <w:spacing w:after="0" w:line="240" w:lineRule="auto"/>
        <w:jc w:val="both"/>
        <w:rPr>
          <w:rFonts w:ascii="Museo Sans 300" w:eastAsia="Calibri" w:hAnsi="Museo Sans 300" w:cs="Times New Roman"/>
        </w:rPr>
      </w:pPr>
    </w:p>
    <w:p w14:paraId="046AC037" w14:textId="0AA3501D" w:rsidR="000C18A8" w:rsidRPr="001C5CBF" w:rsidRDefault="00F866E4" w:rsidP="00A35F26">
      <w:pPr>
        <w:widowControl w:val="0"/>
        <w:numPr>
          <w:ilvl w:val="0"/>
          <w:numId w:val="47"/>
        </w:numPr>
        <w:tabs>
          <w:tab w:val="left" w:pos="851"/>
        </w:tabs>
        <w:spacing w:after="0" w:line="240" w:lineRule="auto"/>
        <w:ind w:left="0" w:firstLine="0"/>
        <w:jc w:val="both"/>
        <w:outlineLvl w:val="0"/>
        <w:rPr>
          <w:rFonts w:ascii="Museo Sans 300" w:hAnsi="Museo Sans 300"/>
        </w:rPr>
      </w:pPr>
      <w:r w:rsidRPr="001C5CBF">
        <w:rPr>
          <w:rFonts w:ascii="Museo Sans 300" w:eastAsia="Calibri" w:hAnsi="Museo Sans 300" w:cs="Times New Roman"/>
          <w:color w:val="000000" w:themeColor="text1"/>
        </w:rPr>
        <w:t>Las</w:t>
      </w:r>
      <w:r w:rsidRPr="001C5CBF">
        <w:rPr>
          <w:rFonts w:ascii="Museo Sans 300" w:hAnsi="Museo Sans 300" w:cs="Times New Roman"/>
          <w:color w:val="000000" w:themeColor="text1"/>
        </w:rPr>
        <w:t xml:space="preserve"> entidades que </w:t>
      </w:r>
      <w:proofErr w:type="gramStart"/>
      <w:r w:rsidRPr="001C5CBF">
        <w:rPr>
          <w:rFonts w:ascii="Museo Sans 300" w:hAnsi="Museo Sans 300" w:cs="Times New Roman"/>
          <w:color w:val="000000" w:themeColor="text1"/>
        </w:rPr>
        <w:t>de acuerdo a</w:t>
      </w:r>
      <w:proofErr w:type="gramEnd"/>
      <w:r w:rsidRPr="001C5CBF">
        <w:rPr>
          <w:rFonts w:ascii="Museo Sans 300" w:hAnsi="Museo Sans 300" w:cs="Times New Roman"/>
          <w:color w:val="000000" w:themeColor="text1"/>
        </w:rPr>
        <w:t xml:space="preserve"> su segregación de funciones</w:t>
      </w:r>
      <w:r w:rsidR="00E40C03" w:rsidRPr="001C5CBF">
        <w:rPr>
          <w:rFonts w:ascii="Museo Sans 300" w:hAnsi="Museo Sans 300" w:cs="Times New Roman"/>
          <w:color w:val="000000" w:themeColor="text1"/>
        </w:rPr>
        <w:t xml:space="preserve"> </w:t>
      </w:r>
      <w:r w:rsidRPr="001C5CBF">
        <w:rPr>
          <w:rFonts w:ascii="Museo Sans 300" w:hAnsi="Museo Sans 300" w:cs="Times New Roman"/>
          <w:color w:val="000000" w:themeColor="text1"/>
        </w:rPr>
        <w:t>a la entrada en vigencia de las presentes Normas tengan ya constituido un Comité de Riesgos, podrán mantener dicho Comité. Su conformación deberá adecuarse y cumplir con las disposiciones establecidas en las presentes Normas en el plazo señalado en el artículo 3</w:t>
      </w:r>
      <w:r w:rsidR="000140E3" w:rsidRPr="001C5CBF">
        <w:rPr>
          <w:rFonts w:ascii="Museo Sans 300" w:hAnsi="Museo Sans 300" w:cs="Times New Roman"/>
          <w:color w:val="000000" w:themeColor="text1"/>
        </w:rPr>
        <w:t>6</w:t>
      </w:r>
      <w:r w:rsidR="000C18A8" w:rsidRPr="001C5CBF">
        <w:rPr>
          <w:rFonts w:ascii="Museo Sans 300" w:hAnsi="Museo Sans 300" w:cs="Times New Roman"/>
          <w:lang w:val="es-ES_tradnl"/>
        </w:rPr>
        <w:t xml:space="preserve">. </w:t>
      </w:r>
    </w:p>
    <w:p w14:paraId="046AC038" w14:textId="77777777" w:rsidR="00D53271" w:rsidRPr="001C5CBF" w:rsidRDefault="00D53271" w:rsidP="00E40C03">
      <w:pPr>
        <w:widowControl w:val="0"/>
        <w:tabs>
          <w:tab w:val="left" w:pos="851"/>
        </w:tabs>
        <w:spacing w:after="0" w:line="240" w:lineRule="auto"/>
        <w:jc w:val="both"/>
        <w:outlineLvl w:val="0"/>
        <w:rPr>
          <w:rFonts w:ascii="Museo Sans 300" w:hAnsi="Museo Sans 300"/>
        </w:rPr>
      </w:pPr>
    </w:p>
    <w:p w14:paraId="046AC039" w14:textId="77777777" w:rsidR="002642FD" w:rsidRPr="001C5CBF" w:rsidRDefault="002642FD" w:rsidP="00E40C03">
      <w:pPr>
        <w:widowControl w:val="0"/>
        <w:tabs>
          <w:tab w:val="left" w:pos="851"/>
          <w:tab w:val="left" w:pos="1418"/>
          <w:tab w:val="left" w:pos="1560"/>
          <w:tab w:val="left" w:pos="1843"/>
        </w:tabs>
        <w:spacing w:after="0" w:line="240" w:lineRule="auto"/>
        <w:jc w:val="both"/>
        <w:rPr>
          <w:rFonts w:ascii="Museo Sans 300" w:eastAsia="Calibri" w:hAnsi="Museo Sans 300" w:cs="Times New Roman"/>
          <w:b/>
          <w:strike/>
        </w:rPr>
      </w:pPr>
      <w:r w:rsidRPr="001C5CBF">
        <w:rPr>
          <w:rFonts w:ascii="Museo Sans 300" w:eastAsia="Calibri" w:hAnsi="Museo Sans 300" w:cs="Times New Roman"/>
          <w:b/>
        </w:rPr>
        <w:t>Aspectos no previstos</w:t>
      </w:r>
    </w:p>
    <w:p w14:paraId="046AC03A" w14:textId="77777777" w:rsidR="006F77F8" w:rsidRPr="001C5CBF" w:rsidRDefault="002642FD" w:rsidP="000C1BD3">
      <w:pPr>
        <w:widowControl w:val="0"/>
        <w:numPr>
          <w:ilvl w:val="0"/>
          <w:numId w:val="48"/>
        </w:numPr>
        <w:tabs>
          <w:tab w:val="left" w:pos="709"/>
          <w:tab w:val="left" w:pos="851"/>
        </w:tabs>
        <w:spacing w:after="0" w:line="240" w:lineRule="auto"/>
        <w:ind w:left="0" w:firstLine="0"/>
        <w:jc w:val="both"/>
        <w:outlineLvl w:val="0"/>
        <w:rPr>
          <w:rFonts w:ascii="Museo Sans 300" w:eastAsia="Calibri" w:hAnsi="Museo Sans 300" w:cs="Times New Roman"/>
        </w:rPr>
      </w:pPr>
      <w:r w:rsidRPr="001C5CBF">
        <w:rPr>
          <w:rFonts w:ascii="Museo Sans 300" w:eastAsia="Calibri" w:hAnsi="Museo Sans 300" w:cs="Times New Roman"/>
        </w:rPr>
        <w:t xml:space="preserve">Los aspectos no previstos en </w:t>
      </w:r>
      <w:r w:rsidR="00546AD4" w:rsidRPr="001C5CBF">
        <w:rPr>
          <w:rFonts w:ascii="Museo Sans 300" w:eastAsia="Calibri" w:hAnsi="Museo Sans 300" w:cs="Times New Roman"/>
        </w:rPr>
        <w:t>materia</w:t>
      </w:r>
      <w:r w:rsidRPr="001C5CBF">
        <w:rPr>
          <w:rFonts w:ascii="Museo Sans 300" w:eastAsia="Calibri" w:hAnsi="Museo Sans 300" w:cs="Times New Roman"/>
        </w:rPr>
        <w:t xml:space="preserve"> de regulación en las presentes </w:t>
      </w:r>
      <w:proofErr w:type="gramStart"/>
      <w:r w:rsidRPr="001C5CBF">
        <w:rPr>
          <w:rFonts w:ascii="Museo Sans 300" w:eastAsia="Calibri" w:hAnsi="Museo Sans 300" w:cs="Times New Roman"/>
        </w:rPr>
        <w:t>Normas</w:t>
      </w:r>
      <w:r w:rsidR="006B4DB3" w:rsidRPr="001C5CBF">
        <w:rPr>
          <w:rFonts w:ascii="Museo Sans 300" w:eastAsia="Calibri" w:hAnsi="Museo Sans 300" w:cs="Times New Roman"/>
        </w:rPr>
        <w:t>,</w:t>
      </w:r>
      <w:proofErr w:type="gramEnd"/>
      <w:r w:rsidRPr="001C5CBF">
        <w:rPr>
          <w:rFonts w:ascii="Museo Sans 300" w:eastAsia="Calibri" w:hAnsi="Museo Sans 300" w:cs="Times New Roman"/>
        </w:rPr>
        <w:t xml:space="preserve"> serán resueltos por </w:t>
      </w:r>
      <w:r w:rsidR="00A40979" w:rsidRPr="001C5CBF">
        <w:rPr>
          <w:rFonts w:ascii="Museo Sans 300" w:eastAsia="Calibri" w:hAnsi="Museo Sans 300" w:cs="Times New Roman"/>
        </w:rPr>
        <w:t xml:space="preserve">el </w:t>
      </w:r>
      <w:r w:rsidRPr="001C5CBF">
        <w:rPr>
          <w:rFonts w:ascii="Museo Sans 300" w:eastAsia="Calibri" w:hAnsi="Museo Sans 300" w:cs="Times New Roman"/>
        </w:rPr>
        <w:t xml:space="preserve">Banco Central </w:t>
      </w:r>
      <w:r w:rsidR="00B2150B" w:rsidRPr="001C5CBF">
        <w:rPr>
          <w:rFonts w:ascii="Museo Sans 300" w:eastAsia="Calibri" w:hAnsi="Museo Sans 300" w:cs="Times New Roman"/>
        </w:rPr>
        <w:t>por medio de su Comité de Normas</w:t>
      </w:r>
      <w:r w:rsidRPr="001C5CBF">
        <w:rPr>
          <w:rFonts w:ascii="Museo Sans 300" w:eastAsia="Calibri" w:hAnsi="Museo Sans 300" w:cs="Times New Roman"/>
        </w:rPr>
        <w:t>.</w:t>
      </w:r>
    </w:p>
    <w:p w14:paraId="046AC03B" w14:textId="77777777" w:rsidR="00BD7A85" w:rsidRPr="001C5CBF" w:rsidRDefault="00BD7A85" w:rsidP="00E40C03">
      <w:pPr>
        <w:widowControl w:val="0"/>
        <w:tabs>
          <w:tab w:val="left" w:pos="851"/>
        </w:tabs>
        <w:spacing w:after="0" w:line="240" w:lineRule="auto"/>
        <w:jc w:val="both"/>
        <w:outlineLvl w:val="0"/>
        <w:rPr>
          <w:rFonts w:ascii="Museo Sans 300" w:eastAsia="Calibri" w:hAnsi="Museo Sans 300" w:cs="Times New Roman"/>
        </w:rPr>
      </w:pPr>
    </w:p>
    <w:p w14:paraId="046AC03C" w14:textId="77777777" w:rsidR="002642FD" w:rsidRPr="001C5CBF" w:rsidRDefault="002642FD" w:rsidP="00E40C03">
      <w:pPr>
        <w:widowControl w:val="0"/>
        <w:tabs>
          <w:tab w:val="left" w:pos="851"/>
          <w:tab w:val="left" w:pos="1418"/>
          <w:tab w:val="left" w:pos="1560"/>
          <w:tab w:val="left" w:pos="1843"/>
        </w:tabs>
        <w:spacing w:after="0" w:line="240" w:lineRule="auto"/>
        <w:jc w:val="both"/>
        <w:rPr>
          <w:rFonts w:ascii="Museo Sans 300" w:eastAsia="Calibri" w:hAnsi="Museo Sans 300" w:cs="Times New Roman"/>
          <w:b/>
        </w:rPr>
      </w:pPr>
      <w:r w:rsidRPr="001C5CBF">
        <w:rPr>
          <w:rFonts w:ascii="Museo Sans 300" w:eastAsia="Calibri" w:hAnsi="Museo Sans 300" w:cs="Times New Roman"/>
          <w:b/>
        </w:rPr>
        <w:t>Vigencia</w:t>
      </w:r>
    </w:p>
    <w:p w14:paraId="046AC03D" w14:textId="37060837" w:rsidR="002642FD" w:rsidRDefault="002642FD" w:rsidP="000C1BD3">
      <w:pPr>
        <w:widowControl w:val="0"/>
        <w:numPr>
          <w:ilvl w:val="0"/>
          <w:numId w:val="49"/>
        </w:numPr>
        <w:tabs>
          <w:tab w:val="left" w:pos="709"/>
          <w:tab w:val="left" w:pos="851"/>
        </w:tabs>
        <w:spacing w:after="0" w:line="240" w:lineRule="auto"/>
        <w:ind w:left="0" w:firstLine="0"/>
        <w:jc w:val="both"/>
        <w:outlineLvl w:val="0"/>
        <w:rPr>
          <w:rFonts w:ascii="Museo Sans 300" w:eastAsia="Calibri" w:hAnsi="Museo Sans 300" w:cs="Times New Roman"/>
        </w:rPr>
      </w:pPr>
      <w:r w:rsidRPr="001C5CBF">
        <w:rPr>
          <w:rFonts w:ascii="Museo Sans 300" w:eastAsia="Calibri" w:hAnsi="Museo Sans 300" w:cs="Times New Roman"/>
        </w:rPr>
        <w:t xml:space="preserve">Las presentes Normas </w:t>
      </w:r>
      <w:proofErr w:type="gramStart"/>
      <w:r w:rsidRPr="001C5CBF">
        <w:rPr>
          <w:rFonts w:ascii="Museo Sans 300" w:eastAsia="Calibri" w:hAnsi="Museo Sans 300" w:cs="Times New Roman"/>
        </w:rPr>
        <w:t>entrarán en vigenc</w:t>
      </w:r>
      <w:r w:rsidR="00537FB4" w:rsidRPr="001C5CBF">
        <w:rPr>
          <w:rFonts w:ascii="Museo Sans 300" w:eastAsia="Calibri" w:hAnsi="Museo Sans 300" w:cs="Times New Roman"/>
        </w:rPr>
        <w:t>ia</w:t>
      </w:r>
      <w:proofErr w:type="gramEnd"/>
      <w:r w:rsidR="00537FB4" w:rsidRPr="001C5CBF">
        <w:rPr>
          <w:rFonts w:ascii="Museo Sans 300" w:eastAsia="Calibri" w:hAnsi="Museo Sans 300" w:cs="Times New Roman"/>
        </w:rPr>
        <w:t xml:space="preserve"> a partir del</w:t>
      </w:r>
      <w:r w:rsidR="00465497" w:rsidRPr="001C5CBF">
        <w:rPr>
          <w:rFonts w:ascii="Museo Sans 300" w:eastAsia="Calibri" w:hAnsi="Museo Sans 300" w:cs="Times New Roman"/>
        </w:rPr>
        <w:t xml:space="preserve"> </w:t>
      </w:r>
      <w:r w:rsidR="00695452" w:rsidRPr="001C5CBF">
        <w:rPr>
          <w:rFonts w:ascii="Museo Sans 300" w:eastAsia="Calibri" w:hAnsi="Museo Sans 300" w:cs="Times New Roman"/>
        </w:rPr>
        <w:t>dos</w:t>
      </w:r>
      <w:r w:rsidR="00D9305B" w:rsidRPr="001C5CBF">
        <w:rPr>
          <w:rFonts w:ascii="Museo Sans 300" w:eastAsia="Calibri" w:hAnsi="Museo Sans 300" w:cs="Times New Roman"/>
          <w:color w:val="000000" w:themeColor="text1"/>
        </w:rPr>
        <w:t xml:space="preserve"> de mayo de dos mil diecinueve</w:t>
      </w:r>
      <w:r w:rsidR="00D018C1" w:rsidRPr="001C5CBF">
        <w:rPr>
          <w:rFonts w:ascii="Museo Sans 300" w:eastAsia="Calibri" w:hAnsi="Museo Sans 300" w:cs="Times New Roman"/>
        </w:rPr>
        <w:t>.</w:t>
      </w:r>
    </w:p>
    <w:p w14:paraId="7D75E73D" w14:textId="2F351762" w:rsidR="00CC5E95" w:rsidRDefault="00CC5E95" w:rsidP="00CC5E95">
      <w:pPr>
        <w:widowControl w:val="0"/>
        <w:tabs>
          <w:tab w:val="left" w:pos="709"/>
          <w:tab w:val="left" w:pos="851"/>
        </w:tabs>
        <w:spacing w:after="0" w:line="240" w:lineRule="auto"/>
        <w:jc w:val="both"/>
        <w:outlineLvl w:val="0"/>
        <w:rPr>
          <w:rFonts w:ascii="Museo Sans 300" w:eastAsia="Calibri" w:hAnsi="Museo Sans 300" w:cs="Times New Roman"/>
        </w:rPr>
      </w:pPr>
    </w:p>
    <w:p w14:paraId="6C08F7AF" w14:textId="50D90F26" w:rsidR="0039716E" w:rsidRPr="00FE5842" w:rsidRDefault="0039716E" w:rsidP="00055DFB">
      <w:pPr>
        <w:pStyle w:val="Textoindependiente"/>
        <w:tabs>
          <w:tab w:val="left" w:pos="851"/>
        </w:tabs>
        <w:spacing w:line="240" w:lineRule="auto"/>
        <w:ind w:left="425" w:hanging="425"/>
        <w:jc w:val="both"/>
        <w:rPr>
          <w:rFonts w:ascii="Museo Sans 300" w:eastAsiaTheme="minorHAnsi" w:hAnsi="Museo Sans 300" w:cs="Arial"/>
          <w:b/>
          <w:sz w:val="20"/>
          <w:szCs w:val="20"/>
          <w:lang w:val="es-MX"/>
        </w:rPr>
      </w:pPr>
      <w:r w:rsidRPr="00FE5842">
        <w:rPr>
          <w:rFonts w:ascii="Museo Sans 300" w:eastAsiaTheme="minorHAnsi" w:hAnsi="Museo Sans 300" w:cs="Arial"/>
          <w:b/>
          <w:sz w:val="20"/>
          <w:szCs w:val="20"/>
          <w:lang w:val="es-MX"/>
        </w:rPr>
        <w:t>MODIFICACIONES:</w:t>
      </w:r>
    </w:p>
    <w:p w14:paraId="13D5B815" w14:textId="50A25EF6" w:rsidR="00E80C5D" w:rsidRPr="00FE5842" w:rsidRDefault="00E80C5D" w:rsidP="00E80C5D">
      <w:pPr>
        <w:pStyle w:val="Prrafodelista"/>
        <w:numPr>
          <w:ilvl w:val="0"/>
          <w:numId w:val="50"/>
        </w:numPr>
        <w:spacing w:after="0" w:line="240" w:lineRule="auto"/>
        <w:ind w:left="426" w:hanging="426"/>
        <w:contextualSpacing w:val="0"/>
        <w:jc w:val="both"/>
        <w:rPr>
          <w:rFonts w:ascii="Museo Sans 300" w:hAnsi="Museo Sans 300"/>
          <w:b/>
          <w:sz w:val="20"/>
          <w:szCs w:val="20"/>
        </w:rPr>
      </w:pPr>
      <w:r w:rsidRPr="00FE5842">
        <w:rPr>
          <w:rFonts w:ascii="Museo Sans 300" w:hAnsi="Museo Sans 300"/>
          <w:b/>
          <w:sz w:val="20"/>
          <w:szCs w:val="20"/>
        </w:rPr>
        <w:t>Modificaciones en los artículos 2, 3 y 6 aprobadas por el Banco Central por medio de su Comité de Normas, en Sesión CN-0</w:t>
      </w:r>
      <w:r w:rsidR="00EF46AC" w:rsidRPr="00FE5842">
        <w:rPr>
          <w:rFonts w:ascii="Museo Sans 300" w:hAnsi="Museo Sans 300"/>
          <w:b/>
          <w:sz w:val="20"/>
          <w:szCs w:val="20"/>
        </w:rPr>
        <w:t>2</w:t>
      </w:r>
      <w:r w:rsidRPr="00FE5842">
        <w:rPr>
          <w:rFonts w:ascii="Museo Sans 300" w:hAnsi="Museo Sans 300"/>
          <w:b/>
          <w:sz w:val="20"/>
          <w:szCs w:val="20"/>
        </w:rPr>
        <w:t xml:space="preserve">/2022, de </w:t>
      </w:r>
      <w:r w:rsidR="00FE0423" w:rsidRPr="00FE5842">
        <w:rPr>
          <w:rFonts w:ascii="Museo Sans 300" w:hAnsi="Museo Sans 300"/>
          <w:b/>
          <w:sz w:val="20"/>
          <w:szCs w:val="20"/>
        </w:rPr>
        <w:t>2</w:t>
      </w:r>
      <w:r w:rsidR="00EF46AC" w:rsidRPr="00FE5842">
        <w:rPr>
          <w:rFonts w:ascii="Museo Sans 300" w:hAnsi="Museo Sans 300"/>
          <w:b/>
          <w:sz w:val="20"/>
          <w:szCs w:val="20"/>
        </w:rPr>
        <w:t>1</w:t>
      </w:r>
      <w:r w:rsidRPr="00FE5842">
        <w:rPr>
          <w:rFonts w:ascii="Museo Sans 300" w:hAnsi="Museo Sans 300"/>
          <w:b/>
          <w:sz w:val="20"/>
          <w:szCs w:val="20"/>
        </w:rPr>
        <w:t xml:space="preserve"> de febrero de 2022, con vigencia a partir del día </w:t>
      </w:r>
      <w:r w:rsidR="00EF46AC" w:rsidRPr="00FE5842">
        <w:rPr>
          <w:rFonts w:ascii="Museo Sans 300" w:hAnsi="Museo Sans 300"/>
          <w:b/>
          <w:sz w:val="20"/>
          <w:szCs w:val="20"/>
        </w:rPr>
        <w:t>8</w:t>
      </w:r>
      <w:r w:rsidRPr="00FE5842">
        <w:rPr>
          <w:rFonts w:ascii="Museo Sans 300" w:hAnsi="Museo Sans 300"/>
          <w:b/>
          <w:sz w:val="20"/>
          <w:szCs w:val="20"/>
        </w:rPr>
        <w:t xml:space="preserve"> de </w:t>
      </w:r>
      <w:r w:rsidR="00FE0423" w:rsidRPr="00FE5842">
        <w:rPr>
          <w:rFonts w:ascii="Museo Sans 300" w:hAnsi="Museo Sans 300"/>
          <w:b/>
          <w:sz w:val="20"/>
          <w:szCs w:val="20"/>
        </w:rPr>
        <w:t>marzo</w:t>
      </w:r>
      <w:r w:rsidRPr="00FE5842">
        <w:rPr>
          <w:rFonts w:ascii="Museo Sans 300" w:hAnsi="Museo Sans 300"/>
          <w:b/>
          <w:sz w:val="20"/>
          <w:szCs w:val="20"/>
        </w:rPr>
        <w:t xml:space="preserve"> de dos mil veintid</w:t>
      </w:r>
      <w:r w:rsidR="00FE5842">
        <w:rPr>
          <w:rFonts w:ascii="Museo Sans 300" w:hAnsi="Museo Sans 300"/>
          <w:b/>
          <w:sz w:val="20"/>
          <w:szCs w:val="20"/>
        </w:rPr>
        <w:t>ó</w:t>
      </w:r>
      <w:r w:rsidRPr="00FE5842">
        <w:rPr>
          <w:rFonts w:ascii="Museo Sans 300" w:hAnsi="Museo Sans 300"/>
          <w:b/>
          <w:sz w:val="20"/>
          <w:szCs w:val="20"/>
        </w:rPr>
        <w:t>s.</w:t>
      </w:r>
    </w:p>
    <w:p w14:paraId="3F34A647" w14:textId="77777777" w:rsidR="00C4643E" w:rsidRDefault="00C4643E">
      <w:pPr>
        <w:rPr>
          <w:rFonts w:ascii="Museo Sans 300" w:hAnsi="Museo Sans 300"/>
          <w:b/>
          <w:sz w:val="20"/>
          <w:szCs w:val="20"/>
        </w:rPr>
      </w:pPr>
      <w:r>
        <w:rPr>
          <w:rFonts w:ascii="Museo Sans 300" w:hAnsi="Museo Sans 300"/>
          <w:b/>
          <w:sz w:val="20"/>
          <w:szCs w:val="20"/>
        </w:rPr>
        <w:br w:type="page"/>
      </w:r>
    </w:p>
    <w:p w14:paraId="046AC040" w14:textId="0E968338" w:rsidR="00FF1AAA" w:rsidRPr="00547E8F" w:rsidRDefault="00FF1AAA" w:rsidP="00E40C03">
      <w:pPr>
        <w:spacing w:line="240" w:lineRule="auto"/>
        <w:jc w:val="right"/>
        <w:rPr>
          <w:rFonts w:ascii="Museo Sans 300" w:hAnsi="Museo Sans 300"/>
          <w:b/>
          <w:sz w:val="20"/>
          <w:szCs w:val="20"/>
        </w:rPr>
      </w:pPr>
      <w:r w:rsidRPr="00547E8F">
        <w:rPr>
          <w:rFonts w:ascii="Museo Sans 300" w:hAnsi="Museo Sans 300"/>
          <w:b/>
          <w:sz w:val="20"/>
          <w:szCs w:val="20"/>
        </w:rPr>
        <w:lastRenderedPageBreak/>
        <w:t xml:space="preserve">Anexo </w:t>
      </w:r>
      <w:r w:rsidR="007F438B" w:rsidRPr="00547E8F">
        <w:rPr>
          <w:rFonts w:ascii="Museo Sans 300" w:hAnsi="Museo Sans 300"/>
          <w:b/>
          <w:sz w:val="20"/>
          <w:szCs w:val="20"/>
        </w:rPr>
        <w:t xml:space="preserve">No. </w:t>
      </w:r>
      <w:r w:rsidRPr="00547E8F">
        <w:rPr>
          <w:rFonts w:ascii="Museo Sans 300" w:hAnsi="Museo Sans 300"/>
          <w:b/>
          <w:sz w:val="20"/>
          <w:szCs w:val="20"/>
        </w:rPr>
        <w:t>1</w:t>
      </w:r>
    </w:p>
    <w:p w14:paraId="046AC041" w14:textId="77777777" w:rsidR="009A055E" w:rsidRPr="00547E8F" w:rsidRDefault="00FF1AAA" w:rsidP="00E40C03">
      <w:pPr>
        <w:widowControl w:val="0"/>
        <w:autoSpaceDE w:val="0"/>
        <w:autoSpaceDN w:val="0"/>
        <w:adjustRightInd w:val="0"/>
        <w:spacing w:line="240" w:lineRule="auto"/>
        <w:jc w:val="center"/>
        <w:rPr>
          <w:rFonts w:ascii="Museo Sans 300" w:hAnsi="Museo Sans 300"/>
          <w:b/>
          <w:bCs/>
          <w:sz w:val="20"/>
          <w:szCs w:val="20"/>
        </w:rPr>
      </w:pPr>
      <w:r w:rsidRPr="00547E8F">
        <w:rPr>
          <w:rFonts w:ascii="Museo Sans 300" w:hAnsi="Museo Sans 300"/>
          <w:b/>
          <w:bCs/>
          <w:sz w:val="20"/>
          <w:szCs w:val="20"/>
        </w:rPr>
        <w:t xml:space="preserve">INFORME </w:t>
      </w:r>
      <w:r w:rsidR="00154121" w:rsidRPr="00547E8F">
        <w:rPr>
          <w:rFonts w:ascii="Museo Sans 300" w:hAnsi="Museo Sans 300"/>
          <w:b/>
          <w:sz w:val="20"/>
          <w:szCs w:val="20"/>
          <w:lang w:val="es-SV"/>
        </w:rPr>
        <w:t>DE GOBIERNO CORPORATIVO</w:t>
      </w:r>
    </w:p>
    <w:p w14:paraId="046AC042" w14:textId="77777777" w:rsidR="00FF1AAA" w:rsidRPr="00547E8F" w:rsidRDefault="00FF1AAA" w:rsidP="00E40C03">
      <w:pPr>
        <w:widowControl w:val="0"/>
        <w:autoSpaceDE w:val="0"/>
        <w:autoSpaceDN w:val="0"/>
        <w:adjustRightInd w:val="0"/>
        <w:spacing w:after="0" w:line="240" w:lineRule="auto"/>
        <w:jc w:val="center"/>
        <w:rPr>
          <w:rFonts w:ascii="Museo Sans 300" w:hAnsi="Museo Sans 300"/>
          <w:b/>
          <w:bCs/>
          <w:sz w:val="20"/>
          <w:szCs w:val="20"/>
        </w:rPr>
      </w:pPr>
      <w:r w:rsidRPr="00547E8F">
        <w:rPr>
          <w:rFonts w:ascii="Museo Sans 300" w:hAnsi="Museo Sans 300"/>
          <w:b/>
          <w:bCs/>
          <w:sz w:val="20"/>
          <w:szCs w:val="20"/>
        </w:rPr>
        <w:t>Entidad: _________________ Período Informado: _________________</w:t>
      </w:r>
    </w:p>
    <w:p w14:paraId="046AC043" w14:textId="77777777" w:rsidR="009A055E" w:rsidRPr="00547E8F" w:rsidRDefault="009A055E" w:rsidP="00E40C03">
      <w:pPr>
        <w:widowControl w:val="0"/>
        <w:autoSpaceDE w:val="0"/>
        <w:autoSpaceDN w:val="0"/>
        <w:adjustRightInd w:val="0"/>
        <w:spacing w:after="0" w:line="240" w:lineRule="auto"/>
        <w:jc w:val="center"/>
        <w:rPr>
          <w:rFonts w:ascii="Museo Sans 300" w:hAnsi="Museo Sans 300"/>
          <w:b/>
          <w:bCs/>
          <w:sz w:val="20"/>
          <w:szCs w:val="20"/>
        </w:rPr>
      </w:pPr>
    </w:p>
    <w:p w14:paraId="046AC044" w14:textId="77777777" w:rsidR="00FF1AAA" w:rsidRPr="00547E8F" w:rsidRDefault="00FF1AAA" w:rsidP="00E40C03">
      <w:pPr>
        <w:widowControl w:val="0"/>
        <w:autoSpaceDE w:val="0"/>
        <w:autoSpaceDN w:val="0"/>
        <w:adjustRightInd w:val="0"/>
        <w:spacing w:after="0" w:line="240" w:lineRule="auto"/>
        <w:jc w:val="both"/>
        <w:rPr>
          <w:rFonts w:ascii="Museo Sans 300" w:hAnsi="Museo Sans 300" w:cs="Arial Narrow"/>
          <w:b/>
          <w:bCs/>
          <w:sz w:val="20"/>
          <w:szCs w:val="20"/>
        </w:rPr>
      </w:pPr>
      <w:r w:rsidRPr="00547E8F">
        <w:rPr>
          <w:rFonts w:ascii="Museo Sans 300" w:hAnsi="Museo Sans 300" w:cs="Arial Narrow"/>
          <w:b/>
          <w:bCs/>
          <w:sz w:val="20"/>
          <w:szCs w:val="20"/>
        </w:rPr>
        <w:t>I. INFORMACIÓN GENERAL</w:t>
      </w:r>
    </w:p>
    <w:p w14:paraId="046AC045" w14:textId="77777777" w:rsidR="00FF1AAA" w:rsidRPr="00547E8F" w:rsidRDefault="00FF1AAA" w:rsidP="003A08B2">
      <w:pPr>
        <w:widowControl w:val="0"/>
        <w:numPr>
          <w:ilvl w:val="0"/>
          <w:numId w:val="10"/>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Conglomerado Financiero local al que pertenece</w:t>
      </w:r>
      <w:r w:rsidR="00EA1FFD" w:rsidRPr="00547E8F">
        <w:rPr>
          <w:rFonts w:ascii="Museo Sans 300" w:hAnsi="Museo Sans 300" w:cs="Arial Narrow"/>
          <w:sz w:val="20"/>
          <w:szCs w:val="20"/>
        </w:rPr>
        <w:t>, cuando aplique</w:t>
      </w:r>
      <w:r w:rsidRPr="00547E8F">
        <w:rPr>
          <w:rFonts w:ascii="Museo Sans 300" w:hAnsi="Museo Sans 300" w:cs="Arial Narrow"/>
          <w:sz w:val="20"/>
          <w:szCs w:val="20"/>
        </w:rPr>
        <w:t>.</w:t>
      </w:r>
    </w:p>
    <w:p w14:paraId="046AC046" w14:textId="77777777" w:rsidR="00FF1AAA" w:rsidRPr="00547E8F" w:rsidRDefault="00FF1AAA" w:rsidP="003A08B2">
      <w:pPr>
        <w:widowControl w:val="0"/>
        <w:numPr>
          <w:ilvl w:val="0"/>
          <w:numId w:val="10"/>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Entidades miembros del Conglomerado Financiero local</w:t>
      </w:r>
      <w:r w:rsidR="00EA1FFD" w:rsidRPr="00547E8F">
        <w:rPr>
          <w:rFonts w:ascii="Museo Sans 300" w:hAnsi="Museo Sans 300" w:cs="Arial Narrow"/>
          <w:sz w:val="20"/>
          <w:szCs w:val="20"/>
        </w:rPr>
        <w:t>, cuando aplique</w:t>
      </w:r>
      <w:r w:rsidRPr="00547E8F">
        <w:rPr>
          <w:rFonts w:ascii="Museo Sans 300" w:hAnsi="Museo Sans 300" w:cs="Arial Narrow"/>
          <w:sz w:val="20"/>
          <w:szCs w:val="20"/>
        </w:rPr>
        <w:t xml:space="preserve"> y principal negocio.</w:t>
      </w:r>
    </w:p>
    <w:p w14:paraId="046AC047" w14:textId="77777777" w:rsidR="00FF1AAA" w:rsidRPr="00547E8F" w:rsidRDefault="00FF1AAA" w:rsidP="003A08B2">
      <w:pPr>
        <w:widowControl w:val="0"/>
        <w:numPr>
          <w:ilvl w:val="0"/>
          <w:numId w:val="10"/>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Grupo Financiero Internacional al que pertenece</w:t>
      </w:r>
      <w:r w:rsidR="00EA1FFD" w:rsidRPr="00547E8F">
        <w:rPr>
          <w:rFonts w:ascii="Museo Sans 300" w:hAnsi="Museo Sans 300" w:cs="Arial Narrow"/>
          <w:sz w:val="20"/>
          <w:szCs w:val="20"/>
        </w:rPr>
        <w:t>, cuando aplique</w:t>
      </w:r>
      <w:r w:rsidRPr="00547E8F">
        <w:rPr>
          <w:rFonts w:ascii="Museo Sans 300" w:hAnsi="Museo Sans 300" w:cs="Arial Narrow"/>
          <w:sz w:val="20"/>
          <w:szCs w:val="20"/>
        </w:rPr>
        <w:t>.</w:t>
      </w:r>
    </w:p>
    <w:p w14:paraId="046AC048" w14:textId="77777777" w:rsidR="008D717F" w:rsidRPr="00547E8F" w:rsidRDefault="00FF1AAA" w:rsidP="003A08B2">
      <w:pPr>
        <w:widowControl w:val="0"/>
        <w:numPr>
          <w:ilvl w:val="0"/>
          <w:numId w:val="10"/>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Grupo Empresarial al que pertenece</w:t>
      </w:r>
      <w:r w:rsidR="00EA1FFD" w:rsidRPr="00547E8F">
        <w:rPr>
          <w:rFonts w:ascii="Museo Sans 300" w:hAnsi="Museo Sans 300" w:cs="Arial Narrow"/>
          <w:sz w:val="20"/>
          <w:szCs w:val="20"/>
        </w:rPr>
        <w:t>, cuando aplique</w:t>
      </w:r>
      <w:r w:rsidRPr="00547E8F">
        <w:rPr>
          <w:rFonts w:ascii="Museo Sans 300" w:hAnsi="Museo Sans 300" w:cs="Arial Narrow"/>
          <w:sz w:val="20"/>
          <w:szCs w:val="20"/>
        </w:rPr>
        <w:t>.</w:t>
      </w:r>
    </w:p>
    <w:p w14:paraId="046AC049" w14:textId="77777777" w:rsidR="00FF1AAA" w:rsidRPr="00547E8F" w:rsidRDefault="008D717F" w:rsidP="003A08B2">
      <w:pPr>
        <w:widowControl w:val="0"/>
        <w:numPr>
          <w:ilvl w:val="0"/>
          <w:numId w:val="10"/>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Estructura de la propieda</w:t>
      </w:r>
      <w:r w:rsidR="006405E4" w:rsidRPr="00547E8F">
        <w:rPr>
          <w:rFonts w:ascii="Museo Sans 300" w:hAnsi="Museo Sans 300" w:cs="Arial Narrow"/>
          <w:sz w:val="20"/>
          <w:szCs w:val="20"/>
        </w:rPr>
        <w:t>d</w:t>
      </w:r>
      <w:r w:rsidRPr="00547E8F">
        <w:rPr>
          <w:rFonts w:ascii="Museo Sans 300" w:hAnsi="Museo Sans 300" w:cs="Arial Narrow"/>
          <w:sz w:val="20"/>
          <w:szCs w:val="20"/>
        </w:rPr>
        <w:t xml:space="preserve"> </w:t>
      </w:r>
      <w:r w:rsidR="00D36251" w:rsidRPr="00547E8F">
        <w:rPr>
          <w:rFonts w:ascii="Museo Sans 300" w:hAnsi="Museo Sans 300" w:cs="Arial Narrow"/>
          <w:sz w:val="20"/>
          <w:szCs w:val="20"/>
        </w:rPr>
        <w:t xml:space="preserve">accionaria </w:t>
      </w:r>
      <w:r w:rsidRPr="00547E8F">
        <w:rPr>
          <w:rFonts w:ascii="Museo Sans 300" w:hAnsi="Museo Sans 300" w:cs="Arial Narrow"/>
          <w:sz w:val="20"/>
          <w:szCs w:val="20"/>
        </w:rPr>
        <w:t>de la entidad.</w:t>
      </w:r>
      <w:r w:rsidR="00FF1AAA" w:rsidRPr="00547E8F">
        <w:rPr>
          <w:rFonts w:ascii="Museo Sans 300" w:hAnsi="Museo Sans 300" w:cs="Arial Narrow"/>
          <w:sz w:val="20"/>
          <w:szCs w:val="20"/>
        </w:rPr>
        <w:t xml:space="preserve"> </w:t>
      </w:r>
    </w:p>
    <w:p w14:paraId="046AC04A" w14:textId="77777777" w:rsidR="00FF1AAA" w:rsidRPr="00547E8F" w:rsidRDefault="00FF1AAA" w:rsidP="00E40C03">
      <w:pPr>
        <w:widowControl w:val="0"/>
        <w:autoSpaceDE w:val="0"/>
        <w:autoSpaceDN w:val="0"/>
        <w:adjustRightInd w:val="0"/>
        <w:spacing w:after="0" w:line="240" w:lineRule="auto"/>
        <w:jc w:val="both"/>
        <w:rPr>
          <w:rFonts w:ascii="Museo Sans 300" w:hAnsi="Museo Sans 300" w:cs="Arial Narrow"/>
          <w:b/>
          <w:bCs/>
          <w:sz w:val="20"/>
          <w:szCs w:val="20"/>
        </w:rPr>
      </w:pPr>
    </w:p>
    <w:p w14:paraId="046AC04B" w14:textId="77777777" w:rsidR="00FF1AAA" w:rsidRPr="00547E8F" w:rsidRDefault="00FF1AAA" w:rsidP="00E40C03">
      <w:pPr>
        <w:widowControl w:val="0"/>
        <w:autoSpaceDE w:val="0"/>
        <w:autoSpaceDN w:val="0"/>
        <w:adjustRightInd w:val="0"/>
        <w:spacing w:after="0" w:line="240" w:lineRule="auto"/>
        <w:jc w:val="both"/>
        <w:rPr>
          <w:rFonts w:ascii="Museo Sans 300" w:hAnsi="Museo Sans 300" w:cs="Arial Narrow"/>
          <w:b/>
          <w:bCs/>
          <w:sz w:val="20"/>
          <w:szCs w:val="20"/>
        </w:rPr>
      </w:pPr>
      <w:r w:rsidRPr="00547E8F">
        <w:rPr>
          <w:rFonts w:ascii="Museo Sans 300" w:hAnsi="Museo Sans 300" w:cs="Arial Narrow"/>
          <w:b/>
          <w:bCs/>
          <w:sz w:val="20"/>
          <w:szCs w:val="20"/>
        </w:rPr>
        <w:t xml:space="preserve">II. ACCIONISTAS </w:t>
      </w:r>
    </w:p>
    <w:p w14:paraId="046AC04C" w14:textId="77777777" w:rsidR="00FF1AAA" w:rsidRPr="00547E8F" w:rsidRDefault="00FF1AAA" w:rsidP="003A08B2">
      <w:pPr>
        <w:widowControl w:val="0"/>
        <w:numPr>
          <w:ilvl w:val="0"/>
          <w:numId w:val="11"/>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Número de Juntas Ordinarias celebradas durante el período y quórum.</w:t>
      </w:r>
    </w:p>
    <w:p w14:paraId="046AC04D" w14:textId="77777777" w:rsidR="00FF1AAA" w:rsidRPr="00547E8F" w:rsidRDefault="00FF1AAA" w:rsidP="003A08B2">
      <w:pPr>
        <w:widowControl w:val="0"/>
        <w:numPr>
          <w:ilvl w:val="0"/>
          <w:numId w:val="11"/>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Número de Juntas Extraordinarias celebradas durante el período y quórum.</w:t>
      </w:r>
    </w:p>
    <w:p w14:paraId="046AC04E" w14:textId="77777777" w:rsidR="00FF1AAA" w:rsidRPr="00547E8F" w:rsidRDefault="00FF1AAA" w:rsidP="00E40C03">
      <w:pPr>
        <w:widowControl w:val="0"/>
        <w:autoSpaceDE w:val="0"/>
        <w:autoSpaceDN w:val="0"/>
        <w:adjustRightInd w:val="0"/>
        <w:spacing w:after="0" w:line="240" w:lineRule="auto"/>
        <w:jc w:val="both"/>
        <w:rPr>
          <w:rFonts w:ascii="Museo Sans 300" w:hAnsi="Museo Sans 300" w:cs="Arial Narrow"/>
          <w:b/>
          <w:bCs/>
          <w:sz w:val="20"/>
          <w:szCs w:val="20"/>
        </w:rPr>
      </w:pPr>
    </w:p>
    <w:p w14:paraId="046AC04F" w14:textId="77777777" w:rsidR="00FF1AAA" w:rsidRPr="00547E8F" w:rsidRDefault="00FF1AAA" w:rsidP="00E40C03">
      <w:pPr>
        <w:widowControl w:val="0"/>
        <w:autoSpaceDE w:val="0"/>
        <w:autoSpaceDN w:val="0"/>
        <w:adjustRightInd w:val="0"/>
        <w:spacing w:after="0" w:line="240" w:lineRule="auto"/>
        <w:jc w:val="both"/>
        <w:rPr>
          <w:rFonts w:ascii="Museo Sans 300" w:hAnsi="Museo Sans 300" w:cs="Arial Narrow"/>
          <w:b/>
          <w:bCs/>
          <w:sz w:val="20"/>
          <w:szCs w:val="20"/>
        </w:rPr>
      </w:pPr>
      <w:r w:rsidRPr="00547E8F">
        <w:rPr>
          <w:rFonts w:ascii="Museo Sans 300" w:hAnsi="Museo Sans 300" w:cs="Arial Narrow"/>
          <w:b/>
          <w:bCs/>
          <w:sz w:val="20"/>
          <w:szCs w:val="20"/>
        </w:rPr>
        <w:t>III. JUNTA DIRECTIVA</w:t>
      </w:r>
    </w:p>
    <w:p w14:paraId="046AC050" w14:textId="77777777" w:rsidR="00FF1AAA" w:rsidRPr="00547E8F" w:rsidRDefault="00FF1AAA" w:rsidP="003A08B2">
      <w:pPr>
        <w:widowControl w:val="0"/>
        <w:numPr>
          <w:ilvl w:val="0"/>
          <w:numId w:val="12"/>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Miembros de la Junta Directiva y cambios en el período informado.</w:t>
      </w:r>
    </w:p>
    <w:p w14:paraId="046AC051" w14:textId="77777777" w:rsidR="00FF1AAA" w:rsidRPr="00547E8F" w:rsidRDefault="00FF1AAA" w:rsidP="003A08B2">
      <w:pPr>
        <w:widowControl w:val="0"/>
        <w:numPr>
          <w:ilvl w:val="0"/>
          <w:numId w:val="12"/>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 xml:space="preserve">Cantidad de sesiones celebradas durante el período informado, detallando las fechas de </w:t>
      </w:r>
      <w:proofErr w:type="gramStart"/>
      <w:r w:rsidRPr="00547E8F">
        <w:rPr>
          <w:rFonts w:ascii="Museo Sans 300" w:hAnsi="Museo Sans 300" w:cs="Arial Narrow"/>
          <w:sz w:val="20"/>
          <w:szCs w:val="20"/>
        </w:rPr>
        <w:t>las mismas</w:t>
      </w:r>
      <w:proofErr w:type="gramEnd"/>
      <w:r w:rsidRPr="00547E8F">
        <w:rPr>
          <w:rFonts w:ascii="Museo Sans 300" w:hAnsi="Museo Sans 300" w:cs="Arial Narrow"/>
          <w:sz w:val="20"/>
          <w:szCs w:val="20"/>
        </w:rPr>
        <w:t>.</w:t>
      </w:r>
    </w:p>
    <w:p w14:paraId="046AC052" w14:textId="065929B3" w:rsidR="008D717F" w:rsidRPr="00547E8F" w:rsidRDefault="007E11C4" w:rsidP="003A08B2">
      <w:pPr>
        <w:widowControl w:val="0"/>
        <w:numPr>
          <w:ilvl w:val="0"/>
          <w:numId w:val="12"/>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 xml:space="preserve">Descripción de la Política de </w:t>
      </w:r>
      <w:r w:rsidR="008D717F" w:rsidRPr="00547E8F">
        <w:rPr>
          <w:rFonts w:ascii="Museo Sans 300" w:hAnsi="Museo Sans 300" w:cs="Arial Narrow"/>
          <w:sz w:val="20"/>
          <w:szCs w:val="20"/>
        </w:rPr>
        <w:t>nombramiento de los miembros de la Junta</w:t>
      </w:r>
      <w:r w:rsidR="00567A25" w:rsidRPr="00547E8F">
        <w:rPr>
          <w:rFonts w:ascii="Museo Sans 300" w:hAnsi="Museo Sans 300" w:cs="Arial Narrow"/>
          <w:sz w:val="20"/>
          <w:szCs w:val="20"/>
        </w:rPr>
        <w:t xml:space="preserve"> Directiva</w:t>
      </w:r>
      <w:r w:rsidR="008D717F" w:rsidRPr="00547E8F">
        <w:rPr>
          <w:rFonts w:ascii="Museo Sans 300" w:hAnsi="Museo Sans 300" w:cs="Arial Narrow"/>
          <w:sz w:val="20"/>
          <w:szCs w:val="20"/>
        </w:rPr>
        <w:t>.</w:t>
      </w:r>
    </w:p>
    <w:p w14:paraId="046AC053" w14:textId="77777777" w:rsidR="00FF1AAA" w:rsidRPr="00547E8F" w:rsidRDefault="00FF1AAA" w:rsidP="003A08B2">
      <w:pPr>
        <w:widowControl w:val="0"/>
        <w:numPr>
          <w:ilvl w:val="0"/>
          <w:numId w:val="12"/>
        </w:numPr>
        <w:autoSpaceDE w:val="0"/>
        <w:autoSpaceDN w:val="0"/>
        <w:adjustRightInd w:val="0"/>
        <w:spacing w:after="0" w:line="240" w:lineRule="auto"/>
        <w:ind w:left="426" w:hanging="284"/>
        <w:jc w:val="both"/>
        <w:rPr>
          <w:rFonts w:ascii="Museo Sans 300" w:hAnsi="Museo Sans 300"/>
          <w:sz w:val="20"/>
          <w:szCs w:val="20"/>
        </w:rPr>
      </w:pPr>
      <w:r w:rsidRPr="00547E8F">
        <w:rPr>
          <w:rFonts w:ascii="Museo Sans 300" w:hAnsi="Museo Sans 300"/>
          <w:sz w:val="20"/>
          <w:szCs w:val="20"/>
        </w:rPr>
        <w:t>Operaciones realizadas por los miembros de la Junta Directiva con otras partes vinculadas</w:t>
      </w:r>
      <w:r w:rsidR="007E11C4" w:rsidRPr="00547E8F">
        <w:rPr>
          <w:rFonts w:ascii="Museo Sans 300" w:hAnsi="Museo Sans 300"/>
          <w:sz w:val="20"/>
          <w:szCs w:val="20"/>
        </w:rPr>
        <w:t xml:space="preserve"> </w:t>
      </w:r>
      <w:proofErr w:type="gramStart"/>
      <w:r w:rsidR="007E11C4" w:rsidRPr="00547E8F">
        <w:rPr>
          <w:rFonts w:ascii="Museo Sans 300" w:hAnsi="Museo Sans 300"/>
          <w:color w:val="000000" w:themeColor="text1"/>
          <w:sz w:val="20"/>
          <w:szCs w:val="20"/>
        </w:rPr>
        <w:t>de acuerdo al</w:t>
      </w:r>
      <w:proofErr w:type="gramEnd"/>
      <w:r w:rsidR="007E11C4" w:rsidRPr="00547E8F">
        <w:rPr>
          <w:rFonts w:ascii="Museo Sans 300" w:hAnsi="Museo Sans 300"/>
          <w:color w:val="000000" w:themeColor="text1"/>
          <w:sz w:val="20"/>
          <w:szCs w:val="20"/>
        </w:rPr>
        <w:t xml:space="preserve"> marco legal aplicable a la entidad.</w:t>
      </w:r>
    </w:p>
    <w:p w14:paraId="046AC054" w14:textId="77777777" w:rsidR="005C6732" w:rsidRPr="00547E8F" w:rsidRDefault="00B95F61" w:rsidP="003A08B2">
      <w:pPr>
        <w:widowControl w:val="0"/>
        <w:numPr>
          <w:ilvl w:val="0"/>
          <w:numId w:val="12"/>
        </w:numPr>
        <w:autoSpaceDE w:val="0"/>
        <w:autoSpaceDN w:val="0"/>
        <w:adjustRightInd w:val="0"/>
        <w:spacing w:after="0" w:line="240" w:lineRule="auto"/>
        <w:ind w:left="426" w:hanging="284"/>
        <w:jc w:val="both"/>
        <w:rPr>
          <w:rFonts w:ascii="Museo Sans 300" w:hAnsi="Museo Sans 300"/>
          <w:sz w:val="20"/>
          <w:szCs w:val="20"/>
          <w:lang w:val="es-SV"/>
        </w:rPr>
      </w:pPr>
      <w:r w:rsidRPr="00547E8F">
        <w:rPr>
          <w:rFonts w:ascii="Museo Sans 300" w:hAnsi="Museo Sans 300"/>
          <w:sz w:val="20"/>
          <w:szCs w:val="20"/>
          <w:lang w:val="es-SV"/>
        </w:rPr>
        <w:t>Descripción</w:t>
      </w:r>
      <w:r w:rsidR="007F04CF" w:rsidRPr="00547E8F">
        <w:rPr>
          <w:rFonts w:ascii="Museo Sans 300" w:hAnsi="Museo Sans 300"/>
          <w:sz w:val="20"/>
          <w:szCs w:val="20"/>
          <w:lang w:val="es-SV"/>
        </w:rPr>
        <w:t xml:space="preserve"> </w:t>
      </w:r>
      <w:r w:rsidRPr="00547E8F">
        <w:rPr>
          <w:rFonts w:ascii="Museo Sans 300" w:hAnsi="Museo Sans 300"/>
          <w:sz w:val="20"/>
          <w:szCs w:val="20"/>
          <w:lang w:val="es-SV"/>
        </w:rPr>
        <w:t>de la</w:t>
      </w:r>
      <w:r w:rsidR="007F04CF" w:rsidRPr="00547E8F">
        <w:rPr>
          <w:rFonts w:ascii="Museo Sans 300" w:hAnsi="Museo Sans 300"/>
          <w:sz w:val="20"/>
          <w:szCs w:val="20"/>
          <w:lang w:val="es-SV"/>
        </w:rPr>
        <w:t xml:space="preserve"> </w:t>
      </w:r>
      <w:r w:rsidRPr="00547E8F">
        <w:rPr>
          <w:rFonts w:ascii="Museo Sans 300" w:hAnsi="Museo Sans 300"/>
          <w:sz w:val="20"/>
          <w:szCs w:val="20"/>
          <w:lang w:val="es-SV"/>
        </w:rPr>
        <w:t>política sobre</w:t>
      </w:r>
      <w:r w:rsidR="007F04CF" w:rsidRPr="00547E8F">
        <w:rPr>
          <w:rFonts w:ascii="Museo Sans 300" w:hAnsi="Museo Sans 300"/>
          <w:sz w:val="20"/>
          <w:szCs w:val="20"/>
          <w:lang w:val="es-SV"/>
        </w:rPr>
        <w:t xml:space="preserve"> </w:t>
      </w:r>
      <w:r w:rsidRPr="00547E8F">
        <w:rPr>
          <w:rFonts w:ascii="Museo Sans 300" w:hAnsi="Museo Sans 300"/>
          <w:sz w:val="20"/>
          <w:szCs w:val="20"/>
          <w:lang w:val="es-SV"/>
        </w:rPr>
        <w:t xml:space="preserve">la </w:t>
      </w:r>
      <w:r w:rsidR="000D13CD" w:rsidRPr="00547E8F">
        <w:rPr>
          <w:rFonts w:ascii="Museo Sans 300" w:hAnsi="Museo Sans 300"/>
          <w:sz w:val="20"/>
          <w:szCs w:val="20"/>
          <w:lang w:val="es-SV"/>
        </w:rPr>
        <w:t xml:space="preserve">rotación o </w:t>
      </w:r>
      <w:r w:rsidRPr="00547E8F">
        <w:rPr>
          <w:rFonts w:ascii="Museo Sans 300" w:hAnsi="Museo Sans 300"/>
          <w:sz w:val="20"/>
          <w:szCs w:val="20"/>
          <w:lang w:val="es-SV"/>
        </w:rPr>
        <w:t>permanencia de miembros</w:t>
      </w:r>
      <w:r w:rsidR="007E11C4" w:rsidRPr="00547E8F">
        <w:rPr>
          <w:rFonts w:ascii="Museo Sans 300" w:hAnsi="Museo Sans 300"/>
          <w:color w:val="000000" w:themeColor="text1"/>
          <w:sz w:val="20"/>
          <w:szCs w:val="20"/>
        </w:rPr>
        <w:t>, en el caso que aplique</w:t>
      </w:r>
      <w:r w:rsidRPr="00547E8F">
        <w:rPr>
          <w:rFonts w:ascii="Museo Sans 300" w:hAnsi="Museo Sans 300"/>
          <w:sz w:val="20"/>
          <w:szCs w:val="20"/>
          <w:lang w:val="es-SV"/>
        </w:rPr>
        <w:t>.</w:t>
      </w:r>
    </w:p>
    <w:p w14:paraId="046AC055" w14:textId="42E40409" w:rsidR="00B95F61" w:rsidRPr="00547E8F" w:rsidRDefault="005C6732" w:rsidP="003A08B2">
      <w:pPr>
        <w:widowControl w:val="0"/>
        <w:numPr>
          <w:ilvl w:val="0"/>
          <w:numId w:val="12"/>
        </w:numPr>
        <w:autoSpaceDE w:val="0"/>
        <w:autoSpaceDN w:val="0"/>
        <w:adjustRightInd w:val="0"/>
        <w:spacing w:after="0" w:line="240" w:lineRule="auto"/>
        <w:ind w:left="426" w:hanging="284"/>
        <w:jc w:val="both"/>
        <w:rPr>
          <w:rFonts w:ascii="Museo Sans 300" w:hAnsi="Museo Sans 300"/>
          <w:sz w:val="20"/>
          <w:szCs w:val="20"/>
          <w:lang w:val="es-SV"/>
        </w:rPr>
      </w:pPr>
      <w:r w:rsidRPr="00547E8F">
        <w:rPr>
          <w:rFonts w:ascii="Museo Sans 300" w:hAnsi="Museo Sans 300"/>
          <w:sz w:val="20"/>
          <w:szCs w:val="20"/>
          <w:lang w:val="es-SV"/>
        </w:rPr>
        <w:t xml:space="preserve">Informe de </w:t>
      </w:r>
      <w:r w:rsidR="0018523C" w:rsidRPr="00547E8F">
        <w:rPr>
          <w:rFonts w:ascii="Museo Sans 300" w:hAnsi="Museo Sans 300"/>
          <w:sz w:val="20"/>
          <w:szCs w:val="20"/>
          <w:lang w:val="es-SV"/>
        </w:rPr>
        <w:t>las capacitacio</w:t>
      </w:r>
      <w:r w:rsidRPr="00547E8F">
        <w:rPr>
          <w:rFonts w:ascii="Museo Sans 300" w:hAnsi="Museo Sans 300"/>
          <w:sz w:val="20"/>
          <w:szCs w:val="20"/>
          <w:lang w:val="es-SV"/>
        </w:rPr>
        <w:t>n</w:t>
      </w:r>
      <w:r w:rsidR="0018523C" w:rsidRPr="00547E8F">
        <w:rPr>
          <w:rFonts w:ascii="Museo Sans 300" w:hAnsi="Museo Sans 300"/>
          <w:sz w:val="20"/>
          <w:szCs w:val="20"/>
          <w:lang w:val="es-SV"/>
        </w:rPr>
        <w:t>es</w:t>
      </w:r>
      <w:r w:rsidR="005817F0" w:rsidRPr="00547E8F">
        <w:rPr>
          <w:rFonts w:ascii="Museo Sans 300" w:hAnsi="Museo Sans 300"/>
          <w:sz w:val="20"/>
          <w:szCs w:val="20"/>
          <w:lang w:val="es-SV"/>
        </w:rPr>
        <w:t xml:space="preserve"> recibida en temas de g</w:t>
      </w:r>
      <w:r w:rsidRPr="00547E8F">
        <w:rPr>
          <w:rFonts w:ascii="Museo Sans 300" w:hAnsi="Museo Sans 300"/>
          <w:sz w:val="20"/>
          <w:szCs w:val="20"/>
          <w:lang w:val="es-SV"/>
        </w:rPr>
        <w:t xml:space="preserve">obierno </w:t>
      </w:r>
      <w:r w:rsidR="005817F0" w:rsidRPr="00547E8F">
        <w:rPr>
          <w:rFonts w:ascii="Museo Sans 300" w:hAnsi="Museo Sans 300"/>
          <w:sz w:val="20"/>
          <w:szCs w:val="20"/>
          <w:lang w:val="es-SV"/>
        </w:rPr>
        <w:t>c</w:t>
      </w:r>
      <w:r w:rsidRPr="00547E8F">
        <w:rPr>
          <w:rFonts w:ascii="Museo Sans 300" w:hAnsi="Museo Sans 300"/>
          <w:sz w:val="20"/>
          <w:szCs w:val="20"/>
          <w:lang w:val="es-SV"/>
        </w:rPr>
        <w:t>orporativo</w:t>
      </w:r>
      <w:r w:rsidR="00D86D0B" w:rsidRPr="00547E8F">
        <w:rPr>
          <w:rFonts w:ascii="Museo Sans 300" w:hAnsi="Museo Sans 300"/>
          <w:sz w:val="20"/>
          <w:szCs w:val="20"/>
          <w:lang w:val="es-SV"/>
        </w:rPr>
        <w:t xml:space="preserve"> </w:t>
      </w:r>
      <w:r w:rsidR="00D86D0B" w:rsidRPr="00547E8F">
        <w:rPr>
          <w:rFonts w:ascii="Museo Sans 300" w:hAnsi="Museo Sans 300"/>
          <w:color w:val="000000" w:themeColor="text1"/>
          <w:sz w:val="20"/>
          <w:szCs w:val="20"/>
        </w:rPr>
        <w:t>o en materias afines.</w:t>
      </w:r>
      <w:r w:rsidR="00B95F61" w:rsidRPr="00547E8F">
        <w:rPr>
          <w:rFonts w:ascii="Museo Sans 300" w:hAnsi="Museo Sans 300"/>
          <w:sz w:val="20"/>
          <w:szCs w:val="20"/>
          <w:lang w:val="es-SV"/>
        </w:rPr>
        <w:t xml:space="preserve"> </w:t>
      </w:r>
    </w:p>
    <w:p w14:paraId="046AC056" w14:textId="27CACDEA" w:rsidR="009F29BF" w:rsidRPr="00547E8F" w:rsidRDefault="009F29BF" w:rsidP="003A08B2">
      <w:pPr>
        <w:widowControl w:val="0"/>
        <w:numPr>
          <w:ilvl w:val="0"/>
          <w:numId w:val="12"/>
        </w:numPr>
        <w:autoSpaceDE w:val="0"/>
        <w:autoSpaceDN w:val="0"/>
        <w:adjustRightInd w:val="0"/>
        <w:spacing w:after="0" w:line="240" w:lineRule="auto"/>
        <w:ind w:left="426" w:hanging="284"/>
        <w:jc w:val="both"/>
        <w:rPr>
          <w:rFonts w:ascii="Museo Sans 300" w:hAnsi="Museo Sans 300"/>
          <w:sz w:val="20"/>
          <w:szCs w:val="20"/>
          <w:lang w:val="es-SV"/>
        </w:rPr>
      </w:pPr>
      <w:proofErr w:type="gramStart"/>
      <w:r w:rsidRPr="00547E8F">
        <w:rPr>
          <w:rFonts w:ascii="Museo Sans 300" w:hAnsi="Museo Sans 300" w:cs="Arial Narrow"/>
          <w:bCs/>
          <w:color w:val="000000" w:themeColor="text1"/>
          <w:sz w:val="20"/>
          <w:szCs w:val="20"/>
        </w:rPr>
        <w:t>Indicar</w:t>
      </w:r>
      <w:proofErr w:type="gramEnd"/>
      <w:r w:rsidRPr="00547E8F">
        <w:rPr>
          <w:rFonts w:ascii="Museo Sans 300" w:hAnsi="Museo Sans 300" w:cs="Arial Narrow"/>
          <w:bCs/>
          <w:color w:val="000000" w:themeColor="text1"/>
          <w:sz w:val="20"/>
          <w:szCs w:val="20"/>
        </w:rPr>
        <w:t xml:space="preserve"> que cuenta con Política </w:t>
      </w:r>
      <w:r w:rsidR="003C14D4" w:rsidRPr="00547E8F">
        <w:rPr>
          <w:rFonts w:ascii="Museo Sans 300" w:hAnsi="Museo Sans 300" w:cs="Arial Narrow"/>
          <w:bCs/>
          <w:color w:val="000000" w:themeColor="text1"/>
          <w:sz w:val="20"/>
          <w:szCs w:val="20"/>
        </w:rPr>
        <w:t>de</w:t>
      </w:r>
      <w:r w:rsidRPr="00547E8F">
        <w:rPr>
          <w:rFonts w:ascii="Museo Sans 300" w:hAnsi="Museo Sans 300" w:cs="Arial Narrow"/>
          <w:bCs/>
          <w:color w:val="000000" w:themeColor="text1"/>
          <w:sz w:val="20"/>
          <w:szCs w:val="20"/>
        </w:rPr>
        <w:t xml:space="preserve"> remuneración de la Junta Directiva.</w:t>
      </w:r>
    </w:p>
    <w:p w14:paraId="046AC057" w14:textId="77777777" w:rsidR="00FF1AAA" w:rsidRPr="00547E8F" w:rsidRDefault="00FF1AAA" w:rsidP="00E40C03">
      <w:pPr>
        <w:widowControl w:val="0"/>
        <w:autoSpaceDE w:val="0"/>
        <w:autoSpaceDN w:val="0"/>
        <w:adjustRightInd w:val="0"/>
        <w:spacing w:after="0" w:line="240" w:lineRule="auto"/>
        <w:jc w:val="both"/>
        <w:rPr>
          <w:rFonts w:ascii="Museo Sans 300" w:hAnsi="Museo Sans 300" w:cs="Arial Narrow"/>
          <w:b/>
          <w:bCs/>
          <w:sz w:val="20"/>
          <w:szCs w:val="20"/>
        </w:rPr>
      </w:pPr>
    </w:p>
    <w:p w14:paraId="046AC058" w14:textId="77777777" w:rsidR="00FF1AAA" w:rsidRPr="00547E8F" w:rsidRDefault="00FF1AAA" w:rsidP="00E40C03">
      <w:pPr>
        <w:widowControl w:val="0"/>
        <w:autoSpaceDE w:val="0"/>
        <w:autoSpaceDN w:val="0"/>
        <w:adjustRightInd w:val="0"/>
        <w:spacing w:after="0" w:line="240" w:lineRule="auto"/>
        <w:jc w:val="both"/>
        <w:rPr>
          <w:rFonts w:ascii="Museo Sans 300" w:hAnsi="Museo Sans 300" w:cs="Arial Narrow"/>
          <w:b/>
          <w:bCs/>
          <w:sz w:val="20"/>
          <w:szCs w:val="20"/>
        </w:rPr>
      </w:pPr>
      <w:r w:rsidRPr="00547E8F">
        <w:rPr>
          <w:rFonts w:ascii="Museo Sans 300" w:hAnsi="Museo Sans 300" w:cs="Arial Narrow"/>
          <w:b/>
          <w:bCs/>
          <w:sz w:val="20"/>
          <w:szCs w:val="20"/>
        </w:rPr>
        <w:t>IV. ALTA GERENCIA</w:t>
      </w:r>
    </w:p>
    <w:p w14:paraId="046AC059" w14:textId="77777777" w:rsidR="00FF1AAA" w:rsidRPr="00547E8F" w:rsidRDefault="00FF1AAA" w:rsidP="003A08B2">
      <w:pPr>
        <w:widowControl w:val="0"/>
        <w:numPr>
          <w:ilvl w:val="0"/>
          <w:numId w:val="13"/>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Miembros de la Alta Gerencia y los cambios durante el período informado.</w:t>
      </w:r>
    </w:p>
    <w:p w14:paraId="046AC05A" w14:textId="76655ECE" w:rsidR="001C703F" w:rsidRPr="00547E8F" w:rsidRDefault="001C703F" w:rsidP="003A08B2">
      <w:pPr>
        <w:widowControl w:val="0"/>
        <w:numPr>
          <w:ilvl w:val="0"/>
          <w:numId w:val="13"/>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P</w:t>
      </w:r>
      <w:r w:rsidR="006E7CCC" w:rsidRPr="00547E8F">
        <w:rPr>
          <w:rFonts w:ascii="Museo Sans 300" w:hAnsi="Museo Sans 300" w:cs="Arial Narrow"/>
          <w:sz w:val="20"/>
          <w:szCs w:val="20"/>
        </w:rPr>
        <w:t>o</w:t>
      </w:r>
      <w:r w:rsidR="00E07BD7" w:rsidRPr="00547E8F">
        <w:rPr>
          <w:rFonts w:ascii="Museo Sans 300" w:hAnsi="Museo Sans 300" w:cs="Arial Narrow"/>
          <w:sz w:val="20"/>
          <w:szCs w:val="20"/>
        </w:rPr>
        <w:t>lí</w:t>
      </w:r>
      <w:r w:rsidR="009F29BF" w:rsidRPr="00547E8F">
        <w:rPr>
          <w:rFonts w:ascii="Museo Sans 300" w:hAnsi="Museo Sans 300" w:cs="Arial Narrow"/>
          <w:sz w:val="20"/>
          <w:szCs w:val="20"/>
        </w:rPr>
        <w:t>tica</w:t>
      </w:r>
      <w:r w:rsidR="006E7CCC" w:rsidRPr="00547E8F">
        <w:rPr>
          <w:rFonts w:ascii="Museo Sans 300" w:hAnsi="Museo Sans 300" w:cs="Arial Narrow"/>
          <w:sz w:val="20"/>
          <w:szCs w:val="20"/>
        </w:rPr>
        <w:t xml:space="preserve"> d</w:t>
      </w:r>
      <w:r w:rsidRPr="00547E8F">
        <w:rPr>
          <w:rFonts w:ascii="Museo Sans 300" w:hAnsi="Museo Sans 300" w:cs="Arial Narrow"/>
          <w:sz w:val="20"/>
          <w:szCs w:val="20"/>
        </w:rPr>
        <w:t>e selección de la Alta Gerencia.</w:t>
      </w:r>
    </w:p>
    <w:p w14:paraId="3E9C93ED" w14:textId="636999DD" w:rsidR="00A66AFC" w:rsidRPr="00547E8F" w:rsidRDefault="00A66AFC" w:rsidP="003A08B2">
      <w:pPr>
        <w:widowControl w:val="0"/>
        <w:numPr>
          <w:ilvl w:val="0"/>
          <w:numId w:val="13"/>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sz w:val="20"/>
          <w:szCs w:val="20"/>
          <w:lang w:val="es-SV"/>
        </w:rPr>
        <w:t>Informe de cumplimiento de las políticas y controles internos aprobados por la Junta Directiva</w:t>
      </w:r>
    </w:p>
    <w:p w14:paraId="046AC05B" w14:textId="77777777" w:rsidR="007F438B" w:rsidRPr="00547E8F" w:rsidRDefault="007F438B" w:rsidP="00E40C03">
      <w:pPr>
        <w:widowControl w:val="0"/>
        <w:autoSpaceDE w:val="0"/>
        <w:autoSpaceDN w:val="0"/>
        <w:adjustRightInd w:val="0"/>
        <w:spacing w:after="0" w:line="240" w:lineRule="auto"/>
        <w:jc w:val="both"/>
        <w:rPr>
          <w:rFonts w:ascii="Museo Sans 300" w:hAnsi="Museo Sans 300" w:cs="Arial Narrow"/>
          <w:b/>
          <w:bCs/>
          <w:sz w:val="20"/>
          <w:szCs w:val="20"/>
        </w:rPr>
      </w:pPr>
    </w:p>
    <w:p w14:paraId="046AC05C" w14:textId="77777777" w:rsidR="00FF1AAA" w:rsidRPr="00547E8F" w:rsidRDefault="00FF1AAA" w:rsidP="00E40C03">
      <w:pPr>
        <w:widowControl w:val="0"/>
        <w:autoSpaceDE w:val="0"/>
        <w:autoSpaceDN w:val="0"/>
        <w:adjustRightInd w:val="0"/>
        <w:spacing w:after="0" w:line="240" w:lineRule="auto"/>
        <w:jc w:val="both"/>
        <w:rPr>
          <w:rFonts w:ascii="Museo Sans 300" w:hAnsi="Museo Sans 300" w:cs="Arial Narrow"/>
          <w:b/>
          <w:bCs/>
          <w:sz w:val="20"/>
          <w:szCs w:val="20"/>
        </w:rPr>
      </w:pPr>
      <w:r w:rsidRPr="00547E8F">
        <w:rPr>
          <w:rFonts w:ascii="Museo Sans 300" w:hAnsi="Museo Sans 300" w:cs="Arial Narrow"/>
          <w:b/>
          <w:bCs/>
          <w:sz w:val="20"/>
          <w:szCs w:val="20"/>
        </w:rPr>
        <w:t>V. COMITÉ DE AUDITORÍA</w:t>
      </w:r>
    </w:p>
    <w:p w14:paraId="046AC05D" w14:textId="77777777" w:rsidR="00FF1AAA" w:rsidRPr="00547E8F" w:rsidRDefault="00FF1AAA" w:rsidP="003A08B2">
      <w:pPr>
        <w:widowControl w:val="0"/>
        <w:numPr>
          <w:ilvl w:val="0"/>
          <w:numId w:val="14"/>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Miembros del Comité de Auditoría y los cambios durante el período informado.</w:t>
      </w:r>
    </w:p>
    <w:p w14:paraId="046AC05E" w14:textId="77777777" w:rsidR="00FF1AAA" w:rsidRPr="00547E8F" w:rsidRDefault="00FF1AAA" w:rsidP="003A08B2">
      <w:pPr>
        <w:widowControl w:val="0"/>
        <w:numPr>
          <w:ilvl w:val="0"/>
          <w:numId w:val="14"/>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Número de sesiones en el período y las fechas en que las mismas se realizaron.</w:t>
      </w:r>
    </w:p>
    <w:p w14:paraId="046AC05F" w14:textId="77777777" w:rsidR="00FF1AAA" w:rsidRPr="00547E8F" w:rsidRDefault="00FF1AAA" w:rsidP="003A08B2">
      <w:pPr>
        <w:widowControl w:val="0"/>
        <w:numPr>
          <w:ilvl w:val="0"/>
          <w:numId w:val="14"/>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Detalle de las principales funciones desarrolladas en el período.</w:t>
      </w:r>
    </w:p>
    <w:p w14:paraId="046AC060" w14:textId="77777777" w:rsidR="00FF1AAA" w:rsidRPr="00547E8F" w:rsidRDefault="00FF1AAA" w:rsidP="003A08B2">
      <w:pPr>
        <w:widowControl w:val="0"/>
        <w:numPr>
          <w:ilvl w:val="0"/>
          <w:numId w:val="14"/>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Temas corporativos conocidos en el período.</w:t>
      </w:r>
    </w:p>
    <w:p w14:paraId="0C8F6B9D" w14:textId="653F7752" w:rsidR="000140E3" w:rsidRPr="00547E8F" w:rsidRDefault="000140E3" w:rsidP="000140E3">
      <w:pPr>
        <w:widowControl w:val="0"/>
        <w:autoSpaceDE w:val="0"/>
        <w:autoSpaceDN w:val="0"/>
        <w:adjustRightInd w:val="0"/>
        <w:spacing w:after="0" w:line="240" w:lineRule="auto"/>
        <w:ind w:left="360"/>
        <w:jc w:val="both"/>
        <w:rPr>
          <w:rFonts w:ascii="Museo Sans 300" w:hAnsi="Museo Sans 300" w:cs="Arial Narrow"/>
          <w:sz w:val="20"/>
          <w:szCs w:val="20"/>
        </w:rPr>
      </w:pPr>
    </w:p>
    <w:p w14:paraId="3A02BF56" w14:textId="79DF717F" w:rsidR="000140E3" w:rsidRPr="00547E8F" w:rsidRDefault="000140E3" w:rsidP="000140E3">
      <w:pPr>
        <w:widowControl w:val="0"/>
        <w:spacing w:after="0" w:line="240" w:lineRule="auto"/>
        <w:rPr>
          <w:rFonts w:ascii="Museo Sans 300" w:hAnsi="Museo Sans 300"/>
          <w:b/>
          <w:sz w:val="20"/>
          <w:szCs w:val="20"/>
          <w:lang w:val="es-CR"/>
        </w:rPr>
      </w:pPr>
      <w:r w:rsidRPr="00547E8F">
        <w:rPr>
          <w:rFonts w:ascii="Museo Sans 300" w:hAnsi="Museo Sans 300"/>
          <w:b/>
          <w:sz w:val="20"/>
          <w:szCs w:val="20"/>
          <w:lang w:val="es-CR"/>
        </w:rPr>
        <w:t>VI. COMITÉ DE RIESGOS</w:t>
      </w:r>
    </w:p>
    <w:p w14:paraId="1673215C" w14:textId="77777777" w:rsidR="000140E3" w:rsidRPr="00547E8F" w:rsidRDefault="000140E3" w:rsidP="003A08B2">
      <w:pPr>
        <w:pStyle w:val="Prrafodelista"/>
        <w:widowControl w:val="0"/>
        <w:numPr>
          <w:ilvl w:val="0"/>
          <w:numId w:val="26"/>
        </w:numPr>
        <w:autoSpaceDE w:val="0"/>
        <w:autoSpaceDN w:val="0"/>
        <w:adjustRightInd w:val="0"/>
        <w:spacing w:after="0" w:line="240" w:lineRule="auto"/>
        <w:ind w:left="426" w:hanging="284"/>
        <w:contextualSpacing w:val="0"/>
        <w:jc w:val="both"/>
        <w:rPr>
          <w:rFonts w:ascii="Museo Sans 300" w:hAnsi="Museo Sans 300" w:cs="Arial Narrow"/>
          <w:bCs/>
          <w:sz w:val="20"/>
          <w:szCs w:val="20"/>
        </w:rPr>
      </w:pPr>
      <w:r w:rsidRPr="00547E8F">
        <w:rPr>
          <w:rFonts w:ascii="Museo Sans 300" w:hAnsi="Museo Sans 300" w:cs="Arial Narrow"/>
          <w:bCs/>
          <w:sz w:val="20"/>
          <w:szCs w:val="20"/>
        </w:rPr>
        <w:t xml:space="preserve">Miembros del Comité de Riesgos y los cambios durante el período informado. </w:t>
      </w:r>
    </w:p>
    <w:p w14:paraId="59D3751A" w14:textId="77777777" w:rsidR="000140E3" w:rsidRPr="00547E8F" w:rsidRDefault="000140E3" w:rsidP="003A08B2">
      <w:pPr>
        <w:pStyle w:val="Prrafodelista"/>
        <w:widowControl w:val="0"/>
        <w:numPr>
          <w:ilvl w:val="0"/>
          <w:numId w:val="26"/>
        </w:numPr>
        <w:autoSpaceDE w:val="0"/>
        <w:autoSpaceDN w:val="0"/>
        <w:adjustRightInd w:val="0"/>
        <w:spacing w:after="0" w:line="240" w:lineRule="auto"/>
        <w:ind w:left="426" w:hanging="284"/>
        <w:contextualSpacing w:val="0"/>
        <w:jc w:val="both"/>
        <w:rPr>
          <w:rFonts w:ascii="Museo Sans 300" w:hAnsi="Museo Sans 300" w:cs="Arial Narrow"/>
          <w:bCs/>
          <w:sz w:val="20"/>
          <w:szCs w:val="20"/>
        </w:rPr>
      </w:pPr>
      <w:r w:rsidRPr="00547E8F">
        <w:rPr>
          <w:rFonts w:ascii="Museo Sans 300" w:hAnsi="Museo Sans 300" w:cs="Arial Narrow"/>
          <w:bCs/>
          <w:sz w:val="20"/>
          <w:szCs w:val="20"/>
        </w:rPr>
        <w:t>Número de sesiones en el período.</w:t>
      </w:r>
    </w:p>
    <w:p w14:paraId="20404681" w14:textId="77777777" w:rsidR="000140E3" w:rsidRPr="00547E8F" w:rsidRDefault="000140E3" w:rsidP="003A08B2">
      <w:pPr>
        <w:pStyle w:val="Prrafodelista"/>
        <w:widowControl w:val="0"/>
        <w:numPr>
          <w:ilvl w:val="0"/>
          <w:numId w:val="26"/>
        </w:numPr>
        <w:autoSpaceDE w:val="0"/>
        <w:autoSpaceDN w:val="0"/>
        <w:adjustRightInd w:val="0"/>
        <w:spacing w:after="0" w:line="240" w:lineRule="auto"/>
        <w:ind w:left="426" w:hanging="284"/>
        <w:contextualSpacing w:val="0"/>
        <w:jc w:val="both"/>
        <w:rPr>
          <w:rFonts w:ascii="Museo Sans 300" w:hAnsi="Museo Sans 300" w:cs="Arial Narrow"/>
          <w:bCs/>
          <w:sz w:val="20"/>
          <w:szCs w:val="20"/>
        </w:rPr>
      </w:pPr>
      <w:r w:rsidRPr="00547E8F">
        <w:rPr>
          <w:rFonts w:ascii="Museo Sans 300" w:hAnsi="Museo Sans 300" w:cs="Arial Narrow"/>
          <w:bCs/>
          <w:sz w:val="20"/>
          <w:szCs w:val="20"/>
        </w:rPr>
        <w:t>Detalle de las principales funciones desarrolladas en el período.</w:t>
      </w:r>
    </w:p>
    <w:p w14:paraId="5CDD9775" w14:textId="77777777" w:rsidR="000140E3" w:rsidRPr="00547E8F" w:rsidRDefault="000140E3" w:rsidP="003A08B2">
      <w:pPr>
        <w:pStyle w:val="Prrafodelista"/>
        <w:widowControl w:val="0"/>
        <w:numPr>
          <w:ilvl w:val="0"/>
          <w:numId w:val="26"/>
        </w:numPr>
        <w:autoSpaceDE w:val="0"/>
        <w:autoSpaceDN w:val="0"/>
        <w:adjustRightInd w:val="0"/>
        <w:spacing w:after="0" w:line="240" w:lineRule="auto"/>
        <w:ind w:left="426" w:hanging="284"/>
        <w:contextualSpacing w:val="0"/>
        <w:jc w:val="both"/>
        <w:rPr>
          <w:rFonts w:ascii="Museo Sans 300" w:hAnsi="Museo Sans 300" w:cs="Arial Narrow"/>
          <w:bCs/>
          <w:sz w:val="20"/>
          <w:szCs w:val="20"/>
        </w:rPr>
      </w:pPr>
      <w:r w:rsidRPr="00547E8F">
        <w:rPr>
          <w:rFonts w:ascii="Museo Sans 300" w:hAnsi="Museo Sans 300" w:cs="Arial Narrow"/>
          <w:bCs/>
          <w:sz w:val="20"/>
          <w:szCs w:val="20"/>
        </w:rPr>
        <w:t>Temas corporativos conocidos en el período.</w:t>
      </w:r>
    </w:p>
    <w:p w14:paraId="1BADA0AE" w14:textId="71928E9F" w:rsidR="000140E3" w:rsidRDefault="000140E3" w:rsidP="000140E3">
      <w:pPr>
        <w:widowControl w:val="0"/>
        <w:autoSpaceDE w:val="0"/>
        <w:autoSpaceDN w:val="0"/>
        <w:adjustRightInd w:val="0"/>
        <w:spacing w:after="0" w:line="240" w:lineRule="auto"/>
        <w:jc w:val="both"/>
        <w:rPr>
          <w:rFonts w:ascii="Museo Sans 300" w:hAnsi="Museo Sans 300" w:cs="Arial Narrow"/>
          <w:b/>
          <w:bCs/>
          <w:sz w:val="20"/>
          <w:szCs w:val="20"/>
        </w:rPr>
      </w:pPr>
    </w:p>
    <w:p w14:paraId="1E766A0B" w14:textId="3FCEDA46" w:rsidR="00547E8F" w:rsidRDefault="00547E8F" w:rsidP="000140E3">
      <w:pPr>
        <w:widowControl w:val="0"/>
        <w:autoSpaceDE w:val="0"/>
        <w:autoSpaceDN w:val="0"/>
        <w:adjustRightInd w:val="0"/>
        <w:spacing w:after="0" w:line="240" w:lineRule="auto"/>
        <w:jc w:val="both"/>
        <w:rPr>
          <w:rFonts w:ascii="Museo Sans 300" w:hAnsi="Museo Sans 300" w:cs="Arial Narrow"/>
          <w:b/>
          <w:bCs/>
          <w:sz w:val="20"/>
          <w:szCs w:val="20"/>
        </w:rPr>
      </w:pPr>
    </w:p>
    <w:p w14:paraId="5F2795A0" w14:textId="3BABA044" w:rsidR="00547E8F" w:rsidRPr="00547E8F" w:rsidRDefault="00547E8F" w:rsidP="00547E8F">
      <w:pPr>
        <w:widowControl w:val="0"/>
        <w:spacing w:after="0" w:line="240" w:lineRule="auto"/>
        <w:jc w:val="right"/>
        <w:rPr>
          <w:rFonts w:ascii="Museo Sans 300" w:hAnsi="Museo Sans 300"/>
          <w:sz w:val="20"/>
          <w:szCs w:val="20"/>
          <w:lang w:val="es-CR"/>
        </w:rPr>
      </w:pPr>
      <w:r w:rsidRPr="00547E8F">
        <w:rPr>
          <w:rFonts w:ascii="Museo Sans 300" w:hAnsi="Museo Sans 300"/>
          <w:b/>
          <w:sz w:val="20"/>
          <w:szCs w:val="20"/>
        </w:rPr>
        <w:lastRenderedPageBreak/>
        <w:t>Anexo No. 1</w:t>
      </w:r>
    </w:p>
    <w:p w14:paraId="7D9884B2" w14:textId="77777777" w:rsidR="00547E8F" w:rsidRPr="00547E8F" w:rsidRDefault="00547E8F" w:rsidP="000140E3">
      <w:pPr>
        <w:widowControl w:val="0"/>
        <w:autoSpaceDE w:val="0"/>
        <w:autoSpaceDN w:val="0"/>
        <w:adjustRightInd w:val="0"/>
        <w:spacing w:after="0" w:line="240" w:lineRule="auto"/>
        <w:jc w:val="both"/>
        <w:rPr>
          <w:rFonts w:ascii="Museo Sans 300" w:hAnsi="Museo Sans 300" w:cs="Arial Narrow"/>
          <w:b/>
          <w:bCs/>
          <w:sz w:val="20"/>
          <w:szCs w:val="20"/>
        </w:rPr>
      </w:pPr>
    </w:p>
    <w:p w14:paraId="046AC062" w14:textId="0C12041C" w:rsidR="00FF1AAA" w:rsidRPr="00547E8F" w:rsidRDefault="00FF1AAA" w:rsidP="00E40C03">
      <w:pPr>
        <w:widowControl w:val="0"/>
        <w:autoSpaceDE w:val="0"/>
        <w:autoSpaceDN w:val="0"/>
        <w:adjustRightInd w:val="0"/>
        <w:spacing w:after="0" w:line="240" w:lineRule="auto"/>
        <w:jc w:val="both"/>
        <w:rPr>
          <w:rFonts w:ascii="Museo Sans 300" w:hAnsi="Museo Sans 300" w:cs="Arial Narrow"/>
          <w:b/>
          <w:bCs/>
          <w:sz w:val="20"/>
          <w:szCs w:val="20"/>
        </w:rPr>
      </w:pPr>
      <w:r w:rsidRPr="00547E8F">
        <w:rPr>
          <w:rFonts w:ascii="Museo Sans 300" w:hAnsi="Museo Sans 300" w:cs="Arial Narrow"/>
          <w:b/>
          <w:bCs/>
          <w:sz w:val="20"/>
          <w:szCs w:val="20"/>
        </w:rPr>
        <w:t>VI</w:t>
      </w:r>
      <w:r w:rsidR="000140E3" w:rsidRPr="00547E8F">
        <w:rPr>
          <w:rFonts w:ascii="Museo Sans 300" w:hAnsi="Museo Sans 300" w:cs="Arial Narrow"/>
          <w:b/>
          <w:bCs/>
          <w:sz w:val="20"/>
          <w:szCs w:val="20"/>
        </w:rPr>
        <w:t>I</w:t>
      </w:r>
      <w:r w:rsidRPr="00547E8F">
        <w:rPr>
          <w:rFonts w:ascii="Museo Sans 300" w:hAnsi="Museo Sans 300" w:cs="Arial Narrow"/>
          <w:b/>
          <w:bCs/>
          <w:sz w:val="20"/>
          <w:szCs w:val="20"/>
        </w:rPr>
        <w:t>. GOBIERNO CORPORATIVO Y ESTÁNDARES ÉTICOS.</w:t>
      </w:r>
    </w:p>
    <w:p w14:paraId="046AC063" w14:textId="77777777" w:rsidR="00FF1AAA" w:rsidRPr="00547E8F" w:rsidRDefault="00FF1AAA" w:rsidP="003A08B2">
      <w:pPr>
        <w:widowControl w:val="0"/>
        <w:numPr>
          <w:ilvl w:val="0"/>
          <w:numId w:val="15"/>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Descripción de los cambios al Código de Gobierno Corporativo durante el período.</w:t>
      </w:r>
    </w:p>
    <w:p w14:paraId="046AC064" w14:textId="77777777" w:rsidR="00FF1AAA" w:rsidRPr="00547E8F" w:rsidRDefault="00FF1AAA" w:rsidP="003A08B2">
      <w:pPr>
        <w:widowControl w:val="0"/>
        <w:numPr>
          <w:ilvl w:val="0"/>
          <w:numId w:val="15"/>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sz w:val="20"/>
          <w:szCs w:val="20"/>
        </w:rPr>
        <w:t>Descripción de los cambios al Código de Ética o de Conducta durante el período.</w:t>
      </w:r>
    </w:p>
    <w:p w14:paraId="0ACEFE3A" w14:textId="77777777" w:rsidR="008F6BE1" w:rsidRPr="00547E8F" w:rsidRDefault="009F29BF" w:rsidP="003A08B2">
      <w:pPr>
        <w:widowControl w:val="0"/>
        <w:numPr>
          <w:ilvl w:val="0"/>
          <w:numId w:val="15"/>
        </w:numPr>
        <w:autoSpaceDE w:val="0"/>
        <w:autoSpaceDN w:val="0"/>
        <w:adjustRightInd w:val="0"/>
        <w:spacing w:after="0" w:line="240" w:lineRule="auto"/>
        <w:ind w:left="426" w:hanging="284"/>
        <w:jc w:val="both"/>
        <w:rPr>
          <w:rFonts w:ascii="Museo Sans 300" w:hAnsi="Museo Sans 300" w:cs="Arial Narrow"/>
          <w:sz w:val="20"/>
          <w:szCs w:val="20"/>
        </w:rPr>
      </w:pPr>
      <w:r w:rsidRPr="00547E8F">
        <w:rPr>
          <w:rFonts w:ascii="Museo Sans 300" w:hAnsi="Museo Sans 300" w:cs="Arial Narrow"/>
          <w:color w:val="000000" w:themeColor="text1"/>
          <w:sz w:val="20"/>
          <w:szCs w:val="20"/>
        </w:rPr>
        <w:t>Informe del cumplimiento de las políticas de Gestión y Control de conflictos de interés y operaciones con partes relacionadas</w:t>
      </w:r>
      <w:r w:rsidR="00FF1AAA" w:rsidRPr="00547E8F">
        <w:rPr>
          <w:rFonts w:ascii="Museo Sans 300" w:hAnsi="Museo Sans 300" w:cs="Arial Narrow"/>
          <w:sz w:val="20"/>
          <w:szCs w:val="20"/>
        </w:rPr>
        <w:t>.</w:t>
      </w:r>
    </w:p>
    <w:p w14:paraId="046AC066" w14:textId="77777777" w:rsidR="00360E64" w:rsidRPr="00547E8F" w:rsidRDefault="00360E64" w:rsidP="00E40C03">
      <w:pPr>
        <w:widowControl w:val="0"/>
        <w:autoSpaceDE w:val="0"/>
        <w:autoSpaceDN w:val="0"/>
        <w:adjustRightInd w:val="0"/>
        <w:spacing w:after="0" w:line="240" w:lineRule="auto"/>
        <w:jc w:val="both"/>
        <w:rPr>
          <w:rFonts w:ascii="Museo Sans 300" w:hAnsi="Museo Sans 300" w:cs="Arial Narrow"/>
          <w:b/>
          <w:bCs/>
          <w:sz w:val="20"/>
          <w:szCs w:val="20"/>
        </w:rPr>
      </w:pPr>
    </w:p>
    <w:p w14:paraId="046AC067" w14:textId="559EF98E" w:rsidR="00FF1AAA" w:rsidRPr="00547E8F" w:rsidRDefault="00FF1AAA" w:rsidP="00E40C03">
      <w:pPr>
        <w:widowControl w:val="0"/>
        <w:autoSpaceDE w:val="0"/>
        <w:autoSpaceDN w:val="0"/>
        <w:adjustRightInd w:val="0"/>
        <w:spacing w:after="0" w:line="240" w:lineRule="auto"/>
        <w:jc w:val="both"/>
        <w:rPr>
          <w:rFonts w:ascii="Museo Sans 300" w:hAnsi="Museo Sans 300" w:cs="Arial Narrow"/>
          <w:b/>
          <w:bCs/>
          <w:sz w:val="20"/>
          <w:szCs w:val="20"/>
        </w:rPr>
      </w:pPr>
      <w:r w:rsidRPr="00547E8F">
        <w:rPr>
          <w:rFonts w:ascii="Museo Sans 300" w:hAnsi="Museo Sans 300" w:cs="Arial Narrow"/>
          <w:b/>
          <w:bCs/>
          <w:sz w:val="20"/>
          <w:szCs w:val="20"/>
        </w:rPr>
        <w:t>V</w:t>
      </w:r>
      <w:r w:rsidR="000140E3" w:rsidRPr="00547E8F">
        <w:rPr>
          <w:rFonts w:ascii="Museo Sans 300" w:hAnsi="Museo Sans 300" w:cs="Arial Narrow"/>
          <w:b/>
          <w:bCs/>
          <w:sz w:val="20"/>
          <w:szCs w:val="20"/>
        </w:rPr>
        <w:t>I</w:t>
      </w:r>
      <w:r w:rsidRPr="00547E8F">
        <w:rPr>
          <w:rFonts w:ascii="Museo Sans 300" w:hAnsi="Museo Sans 300" w:cs="Arial Narrow"/>
          <w:b/>
          <w:bCs/>
          <w:sz w:val="20"/>
          <w:szCs w:val="20"/>
        </w:rPr>
        <w:t>II. TRANSPARENCIA Y REVELACIÓN DE INFORMACIÓN</w:t>
      </w:r>
    </w:p>
    <w:p w14:paraId="046AC068" w14:textId="77777777" w:rsidR="0076759A" w:rsidRPr="00547E8F" w:rsidRDefault="009F29BF" w:rsidP="003A08B2">
      <w:pPr>
        <w:pStyle w:val="Prrafodelista"/>
        <w:widowControl w:val="0"/>
        <w:numPr>
          <w:ilvl w:val="0"/>
          <w:numId w:val="9"/>
        </w:numPr>
        <w:autoSpaceDE w:val="0"/>
        <w:autoSpaceDN w:val="0"/>
        <w:adjustRightInd w:val="0"/>
        <w:spacing w:after="0" w:line="240" w:lineRule="auto"/>
        <w:ind w:left="426" w:hanging="284"/>
        <w:contextualSpacing w:val="0"/>
        <w:jc w:val="both"/>
        <w:rPr>
          <w:rFonts w:ascii="Museo Sans 300" w:hAnsi="Museo Sans 300" w:cs="Arial Narrow"/>
          <w:bCs/>
          <w:sz w:val="20"/>
          <w:szCs w:val="20"/>
        </w:rPr>
      </w:pPr>
      <w:r w:rsidRPr="00547E8F">
        <w:rPr>
          <w:rFonts w:ascii="Museo Sans 300" w:hAnsi="Museo Sans 300" w:cs="Arial Narrow"/>
          <w:bCs/>
          <w:color w:val="000000" w:themeColor="text1"/>
          <w:sz w:val="20"/>
          <w:szCs w:val="20"/>
        </w:rPr>
        <w:t xml:space="preserve">Atención de los clientes: se deberá indicar los mecanismos con los que la entidad cuenta para atención de los </w:t>
      </w:r>
      <w:proofErr w:type="gramStart"/>
      <w:r w:rsidRPr="00547E8F">
        <w:rPr>
          <w:rFonts w:ascii="Museo Sans 300" w:hAnsi="Museo Sans 300" w:cs="Arial Narrow"/>
          <w:bCs/>
          <w:color w:val="000000" w:themeColor="text1"/>
          <w:sz w:val="20"/>
          <w:szCs w:val="20"/>
        </w:rPr>
        <w:t>clientes</w:t>
      </w:r>
      <w:proofErr w:type="gramEnd"/>
      <w:r w:rsidRPr="00547E8F">
        <w:rPr>
          <w:rFonts w:ascii="Museo Sans 300" w:hAnsi="Museo Sans 300" w:cs="Arial Narrow"/>
          <w:bCs/>
          <w:color w:val="000000" w:themeColor="text1"/>
          <w:sz w:val="20"/>
          <w:szCs w:val="20"/>
        </w:rPr>
        <w:t xml:space="preserve"> así como de la atención de quejas y reclamos</w:t>
      </w:r>
      <w:r w:rsidR="00FF1AAA" w:rsidRPr="00547E8F">
        <w:rPr>
          <w:rFonts w:ascii="Museo Sans 300" w:hAnsi="Museo Sans 300" w:cs="Arial Narrow"/>
          <w:bCs/>
          <w:sz w:val="20"/>
          <w:szCs w:val="20"/>
        </w:rPr>
        <w:t>.</w:t>
      </w:r>
    </w:p>
    <w:p w14:paraId="046AC06B" w14:textId="77777777" w:rsidR="00FF1AAA" w:rsidRPr="00547E8F" w:rsidRDefault="00FF1AAA" w:rsidP="003A08B2">
      <w:pPr>
        <w:widowControl w:val="0"/>
        <w:numPr>
          <w:ilvl w:val="0"/>
          <w:numId w:val="9"/>
        </w:numPr>
        <w:autoSpaceDE w:val="0"/>
        <w:autoSpaceDN w:val="0"/>
        <w:adjustRightInd w:val="0"/>
        <w:spacing w:after="0" w:line="240" w:lineRule="auto"/>
        <w:ind w:left="426" w:hanging="284"/>
        <w:jc w:val="both"/>
        <w:rPr>
          <w:rFonts w:ascii="Museo Sans 300" w:hAnsi="Museo Sans 300" w:cs="Arial Narrow"/>
          <w:bCs/>
          <w:sz w:val="20"/>
          <w:szCs w:val="20"/>
        </w:rPr>
      </w:pPr>
      <w:r w:rsidRPr="00547E8F">
        <w:rPr>
          <w:rFonts w:ascii="Museo Sans 300" w:hAnsi="Museo Sans 300" w:cs="Arial Narrow"/>
          <w:bCs/>
          <w:sz w:val="20"/>
          <w:szCs w:val="20"/>
        </w:rPr>
        <w:t>Detalle de los principales hechos relevantes de la entidad, de conformidad a la normativa aplicable, durante el período del informe anual.</w:t>
      </w:r>
    </w:p>
    <w:p w14:paraId="046AC072" w14:textId="77777777" w:rsidR="00D84F83" w:rsidRPr="00547E8F" w:rsidRDefault="00D84F83" w:rsidP="00E40C03">
      <w:pPr>
        <w:widowControl w:val="0"/>
        <w:spacing w:after="0" w:line="240" w:lineRule="auto"/>
        <w:rPr>
          <w:rFonts w:ascii="Museo Sans 300" w:hAnsi="Museo Sans 300"/>
          <w:b/>
          <w:sz w:val="20"/>
          <w:szCs w:val="20"/>
          <w:lang w:val="es-CR"/>
        </w:rPr>
      </w:pPr>
    </w:p>
    <w:p w14:paraId="046AC073" w14:textId="77777777" w:rsidR="00D84F83" w:rsidRPr="00547E8F" w:rsidRDefault="00D84F83" w:rsidP="00E40C03">
      <w:pPr>
        <w:widowControl w:val="0"/>
        <w:spacing w:after="0" w:line="240" w:lineRule="auto"/>
        <w:ind w:left="425" w:hanging="425"/>
        <w:jc w:val="both"/>
        <w:rPr>
          <w:rFonts w:ascii="Museo Sans 300" w:hAnsi="Museo Sans 300"/>
          <w:b/>
          <w:sz w:val="20"/>
          <w:szCs w:val="20"/>
          <w:lang w:val="es-SV"/>
        </w:rPr>
      </w:pPr>
      <w:r w:rsidRPr="00547E8F">
        <w:rPr>
          <w:rFonts w:ascii="Museo Sans 300" w:hAnsi="Museo Sans 300"/>
          <w:b/>
          <w:sz w:val="20"/>
          <w:szCs w:val="20"/>
          <w:lang w:val="es-SV"/>
        </w:rPr>
        <w:t>I</w:t>
      </w:r>
      <w:r w:rsidR="00837A38" w:rsidRPr="00547E8F">
        <w:rPr>
          <w:rFonts w:ascii="Museo Sans 300" w:hAnsi="Museo Sans 300"/>
          <w:b/>
          <w:sz w:val="20"/>
          <w:szCs w:val="20"/>
          <w:lang w:val="es-SV"/>
        </w:rPr>
        <w:t>X</w:t>
      </w:r>
      <w:r w:rsidRPr="00547E8F">
        <w:rPr>
          <w:rFonts w:ascii="Museo Sans 300" w:hAnsi="Museo Sans 300"/>
          <w:b/>
          <w:sz w:val="20"/>
          <w:szCs w:val="20"/>
          <w:lang w:val="es-SV"/>
        </w:rPr>
        <w:t>.</w:t>
      </w:r>
      <w:r w:rsidRPr="00547E8F">
        <w:rPr>
          <w:rFonts w:ascii="Museo Sans 300" w:hAnsi="Museo Sans 300"/>
          <w:b/>
          <w:sz w:val="20"/>
          <w:szCs w:val="20"/>
          <w:lang w:val="es-SV"/>
        </w:rPr>
        <w:tab/>
        <w:t>OTROS</w:t>
      </w:r>
    </w:p>
    <w:p w14:paraId="046AC074" w14:textId="7E296156" w:rsidR="00E30459" w:rsidRPr="00547E8F" w:rsidRDefault="00E30459" w:rsidP="003A08B2">
      <w:pPr>
        <w:pStyle w:val="Prrafodelista"/>
        <w:widowControl w:val="0"/>
        <w:numPr>
          <w:ilvl w:val="0"/>
          <w:numId w:val="35"/>
        </w:numPr>
        <w:spacing w:after="0" w:line="240" w:lineRule="auto"/>
        <w:ind w:left="426" w:hanging="284"/>
        <w:contextualSpacing w:val="0"/>
        <w:jc w:val="both"/>
        <w:rPr>
          <w:rFonts w:ascii="Museo Sans 300" w:hAnsi="Museo Sans 300"/>
          <w:sz w:val="20"/>
          <w:szCs w:val="20"/>
          <w:lang w:val="es-SV"/>
        </w:rPr>
      </w:pPr>
      <w:r w:rsidRPr="00547E8F">
        <w:rPr>
          <w:rFonts w:ascii="Museo Sans 300" w:hAnsi="Museo Sans 300"/>
          <w:sz w:val="20"/>
          <w:szCs w:val="20"/>
          <w:lang w:val="es-SV"/>
        </w:rPr>
        <w:t xml:space="preserve">Cualquier otra información o aclaración relacionada con sus prácticas de </w:t>
      </w:r>
      <w:r w:rsidR="005817F0" w:rsidRPr="00547E8F">
        <w:rPr>
          <w:rFonts w:ascii="Museo Sans 300" w:hAnsi="Museo Sans 300"/>
          <w:sz w:val="20"/>
          <w:szCs w:val="20"/>
          <w:lang w:val="es-SV"/>
        </w:rPr>
        <w:t>g</w:t>
      </w:r>
      <w:r w:rsidRPr="00547E8F">
        <w:rPr>
          <w:rFonts w:ascii="Museo Sans 300" w:hAnsi="Museo Sans 300"/>
          <w:sz w:val="20"/>
          <w:szCs w:val="20"/>
          <w:lang w:val="es-SV"/>
        </w:rPr>
        <w:t xml:space="preserve">obierno </w:t>
      </w:r>
      <w:r w:rsidR="005817F0" w:rsidRPr="00547E8F">
        <w:rPr>
          <w:rFonts w:ascii="Museo Sans 300" w:hAnsi="Museo Sans 300"/>
          <w:sz w:val="20"/>
          <w:szCs w:val="20"/>
          <w:lang w:val="es-SV"/>
        </w:rPr>
        <w:t>c</w:t>
      </w:r>
      <w:r w:rsidRPr="00547E8F">
        <w:rPr>
          <w:rFonts w:ascii="Museo Sans 300" w:hAnsi="Museo Sans 300"/>
          <w:sz w:val="20"/>
          <w:szCs w:val="20"/>
          <w:lang w:val="es-SV"/>
        </w:rPr>
        <w:t xml:space="preserve">orporativo que considere relevante para la comprensión de </w:t>
      </w:r>
      <w:r w:rsidR="00BE36B1" w:rsidRPr="00547E8F">
        <w:rPr>
          <w:rFonts w:ascii="Museo Sans 300" w:hAnsi="Museo Sans 300"/>
          <w:sz w:val="20"/>
          <w:szCs w:val="20"/>
          <w:lang w:val="es-SV"/>
        </w:rPr>
        <w:t>su</w:t>
      </w:r>
      <w:r w:rsidR="005817F0" w:rsidRPr="00547E8F">
        <w:rPr>
          <w:rFonts w:ascii="Museo Sans 300" w:hAnsi="Museo Sans 300"/>
          <w:sz w:val="20"/>
          <w:szCs w:val="20"/>
          <w:lang w:val="es-SV"/>
        </w:rPr>
        <w:t xml:space="preserve"> g</w:t>
      </w:r>
      <w:r w:rsidRPr="00547E8F">
        <w:rPr>
          <w:rFonts w:ascii="Museo Sans 300" w:hAnsi="Museo Sans 300"/>
          <w:sz w:val="20"/>
          <w:szCs w:val="20"/>
          <w:lang w:val="es-SV"/>
        </w:rPr>
        <w:t xml:space="preserve">obierno </w:t>
      </w:r>
      <w:r w:rsidR="005817F0" w:rsidRPr="00547E8F">
        <w:rPr>
          <w:rFonts w:ascii="Museo Sans 300" w:hAnsi="Museo Sans 300"/>
          <w:sz w:val="20"/>
          <w:szCs w:val="20"/>
          <w:lang w:val="es-SV"/>
        </w:rPr>
        <w:t>c</w:t>
      </w:r>
      <w:r w:rsidRPr="00547E8F">
        <w:rPr>
          <w:rFonts w:ascii="Museo Sans 300" w:hAnsi="Museo Sans 300"/>
          <w:sz w:val="20"/>
          <w:szCs w:val="20"/>
          <w:lang w:val="es-SV"/>
        </w:rPr>
        <w:t>orporativo.</w:t>
      </w:r>
    </w:p>
    <w:p w14:paraId="046AC075" w14:textId="77777777" w:rsidR="00D84F83" w:rsidRPr="00547E8F" w:rsidRDefault="00D84F83" w:rsidP="00E40C03">
      <w:pPr>
        <w:widowControl w:val="0"/>
        <w:autoSpaceDE w:val="0"/>
        <w:autoSpaceDN w:val="0"/>
        <w:adjustRightInd w:val="0"/>
        <w:spacing w:after="0" w:line="240" w:lineRule="auto"/>
        <w:jc w:val="both"/>
        <w:rPr>
          <w:rFonts w:ascii="Museo Sans 300" w:hAnsi="Museo Sans 300"/>
          <w:b/>
          <w:sz w:val="20"/>
          <w:szCs w:val="20"/>
          <w:lang w:val="es-CR"/>
        </w:rPr>
      </w:pPr>
    </w:p>
    <w:sectPr w:rsidR="00D84F83" w:rsidRPr="00547E8F" w:rsidSect="00E139F6">
      <w:headerReference w:type="default" r:id="rId13"/>
      <w:footerReference w:type="default" r:id="rId14"/>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A2D5DB" w14:textId="77777777" w:rsidR="002504B7" w:rsidRDefault="002504B7" w:rsidP="00027E4F">
      <w:pPr>
        <w:spacing w:after="0" w:line="240" w:lineRule="auto"/>
      </w:pPr>
      <w:r>
        <w:separator/>
      </w:r>
    </w:p>
  </w:endnote>
  <w:endnote w:type="continuationSeparator" w:id="0">
    <w:p w14:paraId="114A8623" w14:textId="77777777" w:rsidR="002504B7" w:rsidRDefault="002504B7" w:rsidP="00027E4F">
      <w:pPr>
        <w:spacing w:after="0" w:line="240" w:lineRule="auto"/>
      </w:pPr>
      <w:r>
        <w:continuationSeparator/>
      </w:r>
    </w:p>
  </w:endnote>
  <w:endnote w:type="continuationNotice" w:id="1">
    <w:p w14:paraId="2CA5CD18" w14:textId="77777777" w:rsidR="002504B7" w:rsidRDefault="002504B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useo Sans 300">
    <w:panose1 w:val="02000000000000000000"/>
    <w:charset w:val="00"/>
    <w:family w:val="modern"/>
    <w:notTrueType/>
    <w:pitch w:val="variable"/>
    <w:sig w:usb0="A00000AF" w:usb1="4000004A" w:usb2="00000000" w:usb3="00000000" w:csb0="0000009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9021" w:type="dxa"/>
      <w:jc w:val="center"/>
      <w:tblBorders>
        <w:top w:val="triple" w:sz="4" w:space="0" w:color="A6A6A6" w:themeColor="background1" w:themeShade="A6"/>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3"/>
      <w:gridCol w:w="1558"/>
    </w:tblGrid>
    <w:tr w:rsidR="00D25048" w:rsidRPr="00B77545" w14:paraId="2DFA8462" w14:textId="77777777" w:rsidTr="0024314E">
      <w:trPr>
        <w:trHeight w:val="822"/>
        <w:jc w:val="center"/>
      </w:trPr>
      <w:tc>
        <w:tcPr>
          <w:tcW w:w="7463" w:type="dxa"/>
          <w:vAlign w:val="center"/>
        </w:tcPr>
        <w:p w14:paraId="6A084848" w14:textId="77777777" w:rsidR="00D25048" w:rsidRPr="00EB20CD" w:rsidRDefault="00D25048" w:rsidP="00D25048">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Alameda Juan Pablo II, entre 15 y 17 Av. Norte, San Salvador, El Salvador.</w:t>
          </w:r>
        </w:p>
        <w:p w14:paraId="5AC9E0D4" w14:textId="77777777" w:rsidR="00D25048" w:rsidRPr="00EB20CD" w:rsidRDefault="00D25048" w:rsidP="00D25048">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Tel. (503) 2281-8000</w:t>
          </w:r>
        </w:p>
        <w:p w14:paraId="0DC2FA5D" w14:textId="77777777" w:rsidR="00D25048" w:rsidRPr="00EB20CD" w:rsidRDefault="00D25048" w:rsidP="00D25048">
          <w:pPr>
            <w:pStyle w:val="Piedepgina"/>
            <w:jc w:val="center"/>
            <w:rPr>
              <w:rFonts w:ascii="Museo Sans 300" w:hAnsi="Museo Sans 300" w:cs="Arial"/>
              <w:color w:val="818284"/>
              <w:sz w:val="18"/>
              <w:szCs w:val="18"/>
            </w:rPr>
          </w:pPr>
          <w:r w:rsidRPr="00EB20CD">
            <w:rPr>
              <w:rFonts w:ascii="Museo Sans 300" w:hAnsi="Museo Sans 300" w:cs="Arial"/>
              <w:color w:val="818284"/>
              <w:sz w:val="18"/>
              <w:szCs w:val="18"/>
            </w:rPr>
            <w:t>www.bcr.gob.sv</w:t>
          </w:r>
        </w:p>
      </w:tc>
      <w:tc>
        <w:tcPr>
          <w:tcW w:w="1558" w:type="dxa"/>
          <w:vAlign w:val="center"/>
        </w:tcPr>
        <w:p w14:paraId="0C0B70FE" w14:textId="77777777" w:rsidR="00D25048" w:rsidRPr="00EB20CD" w:rsidRDefault="00FF1960" w:rsidP="00D25048">
          <w:pPr>
            <w:pStyle w:val="Piedepgina"/>
            <w:rPr>
              <w:rFonts w:ascii="Museo Sans 300" w:hAnsi="Museo Sans 300" w:cs="Arial"/>
              <w:color w:val="818284"/>
              <w:sz w:val="18"/>
              <w:szCs w:val="18"/>
            </w:rPr>
          </w:pPr>
          <w:sdt>
            <w:sdtPr>
              <w:rPr>
                <w:rFonts w:ascii="Museo Sans 300" w:hAnsi="Museo Sans 300" w:cs="Arial"/>
                <w:sz w:val="18"/>
                <w:szCs w:val="18"/>
              </w:rPr>
              <w:id w:val="-1668470295"/>
              <w:docPartObj>
                <w:docPartGallery w:val="Page Numbers (Bottom of Page)"/>
                <w:docPartUnique/>
              </w:docPartObj>
            </w:sdtPr>
            <w:sdtEndPr/>
            <w:sdtContent>
              <w:sdt>
                <w:sdtPr>
                  <w:rPr>
                    <w:rFonts w:ascii="Museo Sans 300" w:hAnsi="Museo Sans 300" w:cs="Arial"/>
                    <w:sz w:val="18"/>
                    <w:szCs w:val="18"/>
                  </w:rPr>
                  <w:id w:val="660974904"/>
                  <w:docPartObj>
                    <w:docPartGallery w:val="Page Numbers (Top of Page)"/>
                    <w:docPartUnique/>
                  </w:docPartObj>
                </w:sdtPr>
                <w:sdtEndPr/>
                <w:sdtContent>
                  <w:r w:rsidR="00D25048" w:rsidRPr="00EB20CD">
                    <w:rPr>
                      <w:rFonts w:ascii="Museo Sans 300" w:hAnsi="Museo Sans 300" w:cs="Arial"/>
                      <w:color w:val="818284"/>
                      <w:sz w:val="18"/>
                      <w:szCs w:val="18"/>
                    </w:rPr>
                    <w:t xml:space="preserve">Página </w:t>
                  </w:r>
                  <w:r w:rsidR="00D25048" w:rsidRPr="00EB20CD">
                    <w:rPr>
                      <w:rFonts w:ascii="Museo Sans 300" w:hAnsi="Museo Sans 300" w:cs="Arial"/>
                      <w:color w:val="818284"/>
                      <w:sz w:val="18"/>
                      <w:szCs w:val="18"/>
                    </w:rPr>
                    <w:fldChar w:fldCharType="begin"/>
                  </w:r>
                  <w:r w:rsidR="00D25048" w:rsidRPr="00EB20CD">
                    <w:rPr>
                      <w:rFonts w:ascii="Museo Sans 300" w:hAnsi="Museo Sans 300" w:cs="Arial"/>
                      <w:color w:val="818284"/>
                      <w:sz w:val="18"/>
                      <w:szCs w:val="18"/>
                    </w:rPr>
                    <w:instrText>PAGE</w:instrText>
                  </w:r>
                  <w:r w:rsidR="00D25048" w:rsidRPr="00EB20CD">
                    <w:rPr>
                      <w:rFonts w:ascii="Museo Sans 300" w:hAnsi="Museo Sans 300" w:cs="Arial"/>
                      <w:color w:val="818284"/>
                      <w:sz w:val="18"/>
                      <w:szCs w:val="18"/>
                    </w:rPr>
                    <w:fldChar w:fldCharType="separate"/>
                  </w:r>
                  <w:r w:rsidR="00D25048">
                    <w:rPr>
                      <w:rFonts w:ascii="Museo Sans 300" w:hAnsi="Museo Sans 300" w:cs="Arial"/>
                      <w:noProof/>
                      <w:color w:val="818284"/>
                      <w:sz w:val="18"/>
                      <w:szCs w:val="18"/>
                    </w:rPr>
                    <w:t>17</w:t>
                  </w:r>
                  <w:r w:rsidR="00D25048" w:rsidRPr="00EB20CD">
                    <w:rPr>
                      <w:rFonts w:ascii="Museo Sans 300" w:hAnsi="Museo Sans 300" w:cs="Arial"/>
                      <w:color w:val="818284"/>
                      <w:sz w:val="18"/>
                      <w:szCs w:val="18"/>
                    </w:rPr>
                    <w:fldChar w:fldCharType="end"/>
                  </w:r>
                  <w:r w:rsidR="00D25048" w:rsidRPr="00EB20CD">
                    <w:rPr>
                      <w:rFonts w:ascii="Museo Sans 300" w:hAnsi="Museo Sans 300" w:cs="Arial"/>
                      <w:color w:val="818284"/>
                      <w:sz w:val="18"/>
                      <w:szCs w:val="18"/>
                    </w:rPr>
                    <w:t xml:space="preserve"> de </w:t>
                  </w:r>
                  <w:r w:rsidR="00D25048" w:rsidRPr="00EB20CD">
                    <w:rPr>
                      <w:rFonts w:ascii="Museo Sans 300" w:hAnsi="Museo Sans 300" w:cs="Arial"/>
                      <w:color w:val="818284"/>
                      <w:sz w:val="18"/>
                      <w:szCs w:val="18"/>
                    </w:rPr>
                    <w:fldChar w:fldCharType="begin"/>
                  </w:r>
                  <w:r w:rsidR="00D25048" w:rsidRPr="00EB20CD">
                    <w:rPr>
                      <w:rFonts w:ascii="Museo Sans 300" w:hAnsi="Museo Sans 300" w:cs="Arial"/>
                      <w:color w:val="818284"/>
                      <w:sz w:val="18"/>
                      <w:szCs w:val="18"/>
                    </w:rPr>
                    <w:instrText>NUMPAGES</w:instrText>
                  </w:r>
                  <w:r w:rsidR="00D25048" w:rsidRPr="00EB20CD">
                    <w:rPr>
                      <w:rFonts w:ascii="Museo Sans 300" w:hAnsi="Museo Sans 300" w:cs="Arial"/>
                      <w:color w:val="818284"/>
                      <w:sz w:val="18"/>
                      <w:szCs w:val="18"/>
                    </w:rPr>
                    <w:fldChar w:fldCharType="separate"/>
                  </w:r>
                  <w:r w:rsidR="00D25048">
                    <w:rPr>
                      <w:rFonts w:ascii="Museo Sans 300" w:hAnsi="Museo Sans 300" w:cs="Arial"/>
                      <w:noProof/>
                      <w:color w:val="818284"/>
                      <w:sz w:val="18"/>
                      <w:szCs w:val="18"/>
                    </w:rPr>
                    <w:t>18</w:t>
                  </w:r>
                  <w:r w:rsidR="00D25048" w:rsidRPr="00EB20CD">
                    <w:rPr>
                      <w:rFonts w:ascii="Museo Sans 300" w:hAnsi="Museo Sans 300" w:cs="Arial"/>
                      <w:color w:val="818284"/>
                      <w:sz w:val="18"/>
                      <w:szCs w:val="18"/>
                    </w:rPr>
                    <w:fldChar w:fldCharType="end"/>
                  </w:r>
                </w:sdtContent>
              </w:sdt>
            </w:sdtContent>
          </w:sdt>
        </w:p>
      </w:tc>
    </w:tr>
  </w:tbl>
  <w:p w14:paraId="6D15A23A" w14:textId="5E29B924" w:rsidR="00EB78E5" w:rsidRPr="00C70BD7" w:rsidRDefault="00EB78E5" w:rsidP="004E1FF6">
    <w:pPr>
      <w:tabs>
        <w:tab w:val="left" w:pos="3192"/>
        <w:tab w:val="center" w:pos="4550"/>
        <w:tab w:val="left" w:pos="5818"/>
        <w:tab w:val="right" w:pos="8578"/>
        <w:tab w:val="right" w:pos="10088"/>
      </w:tabs>
      <w:ind w:right="260"/>
      <w:rPr>
        <w:rFonts w:ascii="Museo Sans 300" w:hAnsi="Museo Sans 300" w:cs="Calibri"/>
        <w:sz w:val="18"/>
        <w:szCs w:val="18"/>
      </w:rPr>
    </w:pPr>
    <w:r w:rsidRPr="00C70BD7">
      <w:rPr>
        <w:rFonts w:ascii="Museo Sans 300" w:hAnsi="Museo Sans 300" w:cs="Calibri"/>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3E1B57" w14:textId="77777777" w:rsidR="002504B7" w:rsidRDefault="002504B7" w:rsidP="00027E4F">
      <w:pPr>
        <w:spacing w:after="0" w:line="240" w:lineRule="auto"/>
      </w:pPr>
      <w:r>
        <w:separator/>
      </w:r>
    </w:p>
  </w:footnote>
  <w:footnote w:type="continuationSeparator" w:id="0">
    <w:p w14:paraId="05EA3F21" w14:textId="77777777" w:rsidR="002504B7" w:rsidRDefault="002504B7" w:rsidP="00027E4F">
      <w:pPr>
        <w:spacing w:after="0" w:line="240" w:lineRule="auto"/>
      </w:pPr>
      <w:r>
        <w:continuationSeparator/>
      </w:r>
    </w:p>
  </w:footnote>
  <w:footnote w:type="continuationNotice" w:id="1">
    <w:p w14:paraId="26C73FA5" w14:textId="77777777" w:rsidR="002504B7" w:rsidRDefault="002504B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1"/>
      <w:tblpPr w:leftFromText="141" w:rightFromText="141" w:vertAnchor="page" w:horzAnchor="margin" w:tblpX="-451" w:tblpY="625"/>
      <w:tblW w:w="9802" w:type="dxa"/>
      <w:tblBorders>
        <w:top w:val="triple" w:sz="4" w:space="0" w:color="A6A6A6" w:themeColor="background1" w:themeShade="A6"/>
        <w:left w:val="triple" w:sz="4" w:space="0" w:color="A6A6A6" w:themeColor="background1" w:themeShade="A6"/>
        <w:bottom w:val="triple" w:sz="4" w:space="0" w:color="A6A6A6" w:themeColor="background1" w:themeShade="A6"/>
        <w:right w:val="triple" w:sz="4" w:space="0" w:color="A6A6A6" w:themeColor="background1" w:themeShade="A6"/>
        <w:insideH w:val="triple" w:sz="4" w:space="0" w:color="A6A6A6" w:themeColor="background1" w:themeShade="A6"/>
        <w:insideV w:val="triple" w:sz="4" w:space="0" w:color="A6A6A6" w:themeColor="background1" w:themeShade="A6"/>
      </w:tblBorders>
      <w:tblLook w:val="04A0" w:firstRow="1" w:lastRow="0" w:firstColumn="1" w:lastColumn="0" w:noHBand="0" w:noVBand="1"/>
    </w:tblPr>
    <w:tblGrid>
      <w:gridCol w:w="2599"/>
      <w:gridCol w:w="5258"/>
      <w:gridCol w:w="1945"/>
    </w:tblGrid>
    <w:tr w:rsidR="00EB78E5" w:rsidRPr="0006225E" w14:paraId="4091B54A" w14:textId="77777777" w:rsidTr="00042AB5">
      <w:trPr>
        <w:trHeight w:val="117"/>
      </w:trPr>
      <w:tc>
        <w:tcPr>
          <w:tcW w:w="0" w:type="auto"/>
          <w:vAlign w:val="center"/>
        </w:tcPr>
        <w:p w14:paraId="15C9EAFC" w14:textId="77777777" w:rsidR="00EB78E5" w:rsidRPr="0006225E" w:rsidRDefault="00EB78E5" w:rsidP="00042AB5">
          <w:pPr>
            <w:tabs>
              <w:tab w:val="center" w:pos="4419"/>
              <w:tab w:val="right" w:pos="8838"/>
            </w:tabs>
            <w:spacing w:before="60" w:after="60"/>
            <w:jc w:val="center"/>
            <w:rPr>
              <w:rFonts w:ascii="Museo Sans 300" w:hAnsi="Museo Sans 300" w:cs="Arial"/>
              <w:color w:val="818284"/>
              <w:sz w:val="18"/>
              <w:szCs w:val="18"/>
            </w:rPr>
          </w:pPr>
          <w:r w:rsidRPr="0006225E">
            <w:rPr>
              <w:rFonts w:ascii="Museo Sans 300" w:hAnsi="Museo Sans 300" w:cs="Arial"/>
              <w:color w:val="818284"/>
              <w:sz w:val="18"/>
              <w:szCs w:val="18"/>
            </w:rPr>
            <w:t>CNBCR-0</w:t>
          </w:r>
          <w:r>
            <w:rPr>
              <w:rFonts w:ascii="Museo Sans 300" w:hAnsi="Museo Sans 300" w:cs="Arial"/>
              <w:color w:val="818284"/>
              <w:sz w:val="18"/>
              <w:szCs w:val="18"/>
            </w:rPr>
            <w:t>6</w:t>
          </w:r>
          <w:r w:rsidRPr="0006225E">
            <w:rPr>
              <w:rFonts w:ascii="Museo Sans 300" w:hAnsi="Museo Sans 300" w:cs="Arial"/>
              <w:color w:val="818284"/>
              <w:sz w:val="18"/>
              <w:szCs w:val="18"/>
            </w:rPr>
            <w:t>/201</w:t>
          </w:r>
          <w:r>
            <w:rPr>
              <w:rFonts w:ascii="Museo Sans 300" w:hAnsi="Museo Sans 300" w:cs="Arial"/>
              <w:color w:val="818284"/>
              <w:sz w:val="18"/>
              <w:szCs w:val="18"/>
            </w:rPr>
            <w:t>9</w:t>
          </w:r>
        </w:p>
      </w:tc>
      <w:tc>
        <w:tcPr>
          <w:tcW w:w="0" w:type="auto"/>
          <w:vMerge w:val="restart"/>
          <w:vAlign w:val="center"/>
        </w:tcPr>
        <w:p w14:paraId="7E487DAA" w14:textId="77777777" w:rsidR="00EB78E5" w:rsidRDefault="00EB78E5" w:rsidP="00042AB5">
          <w:pPr>
            <w:jc w:val="center"/>
            <w:rPr>
              <w:rFonts w:ascii="Museo Sans 300" w:hAnsi="Museo Sans 300" w:cs="Arial"/>
              <w:color w:val="818284"/>
              <w:sz w:val="18"/>
              <w:szCs w:val="18"/>
              <w:lang w:val="es-MX"/>
            </w:rPr>
          </w:pPr>
          <w:r>
            <w:rPr>
              <w:rFonts w:ascii="Museo Sans 300" w:hAnsi="Museo Sans 300" w:cs="Arial"/>
              <w:color w:val="818284"/>
              <w:sz w:val="18"/>
              <w:szCs w:val="18"/>
              <w:lang w:val="es-MX"/>
            </w:rPr>
            <w:t>NRP</w:t>
          </w:r>
          <w:r w:rsidRPr="0006225E">
            <w:rPr>
              <w:rFonts w:ascii="Museo Sans 300" w:hAnsi="Museo Sans 300" w:cs="Arial"/>
              <w:color w:val="818284"/>
              <w:sz w:val="18"/>
              <w:szCs w:val="18"/>
              <w:lang w:val="es-MX"/>
            </w:rPr>
            <w:t>-</w:t>
          </w:r>
          <w:r>
            <w:rPr>
              <w:rFonts w:ascii="Museo Sans 300" w:hAnsi="Museo Sans 300" w:cs="Arial"/>
              <w:color w:val="818284"/>
              <w:sz w:val="18"/>
              <w:szCs w:val="18"/>
              <w:lang w:val="es-MX"/>
            </w:rPr>
            <w:t>17</w:t>
          </w:r>
        </w:p>
        <w:p w14:paraId="3E09E4D5" w14:textId="77777777" w:rsidR="00EB78E5" w:rsidRPr="0006225E" w:rsidRDefault="00EB78E5" w:rsidP="00042AB5">
          <w:pPr>
            <w:jc w:val="center"/>
            <w:rPr>
              <w:rFonts w:ascii="Museo Sans 300" w:hAnsi="Museo Sans 300" w:cs="Arial"/>
              <w:color w:val="800080"/>
              <w:sz w:val="18"/>
              <w:szCs w:val="18"/>
              <w:lang w:val="es-MX"/>
            </w:rPr>
          </w:pPr>
          <w:r w:rsidRPr="00891BFB">
            <w:rPr>
              <w:rFonts w:ascii="Museo Sans 300" w:hAnsi="Museo Sans 300" w:cs="Arial"/>
              <w:color w:val="808080" w:themeColor="background1" w:themeShade="80"/>
              <w:sz w:val="18"/>
              <w:szCs w:val="18"/>
              <w:lang w:val="es-MX"/>
            </w:rPr>
            <w:t>NORMAS TÉCNICAS DE GOBIERNO CORPORATIVO</w:t>
          </w:r>
        </w:p>
      </w:tc>
      <w:tc>
        <w:tcPr>
          <w:tcW w:w="0" w:type="auto"/>
          <w:vMerge w:val="restart"/>
          <w:vAlign w:val="center"/>
        </w:tcPr>
        <w:p w14:paraId="1C9CA5CF" w14:textId="77777777" w:rsidR="00EB78E5" w:rsidRPr="0006225E" w:rsidRDefault="00EB78E5" w:rsidP="00042AB5">
          <w:pPr>
            <w:tabs>
              <w:tab w:val="center" w:pos="4419"/>
              <w:tab w:val="right" w:pos="8838"/>
            </w:tabs>
            <w:jc w:val="center"/>
            <w:rPr>
              <w:rFonts w:ascii="Museo Sans 300" w:hAnsi="Museo Sans 300" w:cs="Arial"/>
              <w:sz w:val="18"/>
              <w:szCs w:val="18"/>
            </w:rPr>
          </w:pPr>
          <w:r w:rsidRPr="00C92FC2">
            <w:rPr>
              <w:rFonts w:ascii="Museo Sans 300" w:eastAsia="Times New Roman" w:hAnsi="Museo Sans 300" w:cs="Arial"/>
              <w:noProof/>
              <w:color w:val="808080" w:themeColor="background1" w:themeShade="80"/>
              <w:sz w:val="18"/>
              <w:szCs w:val="18"/>
              <w:lang w:val="es-SV"/>
            </w:rPr>
            <w:drawing>
              <wp:anchor distT="0" distB="0" distL="114300" distR="114300" simplePos="0" relativeHeight="251664384" behindDoc="1" locked="0" layoutInCell="1" allowOverlap="1" wp14:anchorId="7940B3D5" wp14:editId="4BCD2CED">
                <wp:simplePos x="0" y="0"/>
                <wp:positionH relativeFrom="column">
                  <wp:posOffset>96520</wp:posOffset>
                </wp:positionH>
                <wp:positionV relativeFrom="paragraph">
                  <wp:posOffset>-420370</wp:posOffset>
                </wp:positionV>
                <wp:extent cx="920115" cy="467360"/>
                <wp:effectExtent l="0" t="0" r="0" b="8890"/>
                <wp:wrapSquare wrapText="bothSides"/>
                <wp:docPr id="3" name="Imagen 3" descr="Logotipo, nombre de la empres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n 7" descr="Logotipo, nombre de la empresa&#10;&#10;Descripción generada automáticamente"/>
                        <pic:cNvPicPr/>
                      </pic:nvPicPr>
                      <pic:blipFill>
                        <a:blip r:embed="rId1"/>
                        <a:stretch>
                          <a:fillRect/>
                        </a:stretch>
                      </pic:blipFill>
                      <pic:spPr>
                        <a:xfrm>
                          <a:off x="0" y="0"/>
                          <a:ext cx="920115" cy="467360"/>
                        </a:xfrm>
                        <a:prstGeom prst="rect">
                          <a:avLst/>
                        </a:prstGeom>
                      </pic:spPr>
                    </pic:pic>
                  </a:graphicData>
                </a:graphic>
                <wp14:sizeRelH relativeFrom="page">
                  <wp14:pctWidth>0</wp14:pctWidth>
                </wp14:sizeRelH>
                <wp14:sizeRelV relativeFrom="page">
                  <wp14:pctHeight>0</wp14:pctHeight>
                </wp14:sizeRelV>
              </wp:anchor>
            </w:drawing>
          </w:r>
        </w:p>
      </w:tc>
    </w:tr>
    <w:tr w:rsidR="00EB78E5" w:rsidRPr="0006225E" w14:paraId="3A06D622" w14:textId="77777777" w:rsidTr="00042AB5">
      <w:trPr>
        <w:trHeight w:val="114"/>
      </w:trPr>
      <w:tc>
        <w:tcPr>
          <w:tcW w:w="0" w:type="auto"/>
          <w:vAlign w:val="center"/>
        </w:tcPr>
        <w:p w14:paraId="30E4AF7A" w14:textId="77777777" w:rsidR="00EB78E5" w:rsidRPr="0006225E" w:rsidRDefault="00EB78E5" w:rsidP="00042AB5">
          <w:pPr>
            <w:tabs>
              <w:tab w:val="center" w:pos="4419"/>
              <w:tab w:val="right" w:pos="8838"/>
            </w:tabs>
            <w:spacing w:before="60" w:after="60"/>
            <w:jc w:val="center"/>
            <w:rPr>
              <w:rFonts w:ascii="Museo Sans 300" w:hAnsi="Museo Sans 300" w:cs="Arial"/>
              <w:color w:val="818284"/>
              <w:sz w:val="18"/>
              <w:szCs w:val="18"/>
            </w:rPr>
          </w:pPr>
          <w:r w:rsidRPr="0006225E">
            <w:rPr>
              <w:rFonts w:ascii="Museo Sans 300" w:hAnsi="Museo Sans 300" w:cs="Arial"/>
              <w:color w:val="818284"/>
              <w:sz w:val="18"/>
              <w:szCs w:val="18"/>
            </w:rPr>
            <w:t xml:space="preserve">Aprobación: </w:t>
          </w:r>
          <w:r>
            <w:rPr>
              <w:rFonts w:ascii="Museo Sans 300" w:hAnsi="Museo Sans 300" w:cs="Arial"/>
              <w:color w:val="818284"/>
              <w:sz w:val="18"/>
              <w:szCs w:val="18"/>
            </w:rPr>
            <w:t>27</w:t>
          </w:r>
          <w:r w:rsidRPr="0006225E">
            <w:rPr>
              <w:rFonts w:ascii="Museo Sans 300" w:hAnsi="Museo Sans 300" w:cs="Arial"/>
              <w:color w:val="818284"/>
              <w:sz w:val="18"/>
              <w:szCs w:val="18"/>
            </w:rPr>
            <w:t>/03/201</w:t>
          </w:r>
          <w:r>
            <w:rPr>
              <w:rFonts w:ascii="Museo Sans 300" w:hAnsi="Museo Sans 300" w:cs="Arial"/>
              <w:color w:val="818284"/>
              <w:sz w:val="18"/>
              <w:szCs w:val="18"/>
            </w:rPr>
            <w:t>9</w:t>
          </w:r>
        </w:p>
      </w:tc>
      <w:tc>
        <w:tcPr>
          <w:tcW w:w="0" w:type="auto"/>
          <w:vMerge/>
          <w:vAlign w:val="center"/>
        </w:tcPr>
        <w:p w14:paraId="502C9BC2" w14:textId="77777777" w:rsidR="00EB78E5" w:rsidRPr="0006225E" w:rsidRDefault="00EB78E5" w:rsidP="00042AB5">
          <w:pPr>
            <w:tabs>
              <w:tab w:val="center" w:pos="4419"/>
              <w:tab w:val="right" w:pos="8838"/>
            </w:tabs>
            <w:jc w:val="center"/>
            <w:rPr>
              <w:rFonts w:ascii="Museo Sans 300" w:hAnsi="Museo Sans 300" w:cs="Arial"/>
              <w:sz w:val="18"/>
              <w:szCs w:val="18"/>
            </w:rPr>
          </w:pPr>
        </w:p>
      </w:tc>
      <w:tc>
        <w:tcPr>
          <w:tcW w:w="0" w:type="auto"/>
          <w:vMerge/>
          <w:vAlign w:val="center"/>
        </w:tcPr>
        <w:p w14:paraId="5A604368" w14:textId="77777777" w:rsidR="00EB78E5" w:rsidRPr="0006225E" w:rsidRDefault="00EB78E5" w:rsidP="00042AB5">
          <w:pPr>
            <w:tabs>
              <w:tab w:val="center" w:pos="4419"/>
              <w:tab w:val="right" w:pos="8838"/>
            </w:tabs>
            <w:jc w:val="center"/>
            <w:rPr>
              <w:rFonts w:ascii="Museo Sans 300" w:hAnsi="Museo Sans 300" w:cs="Arial"/>
              <w:noProof/>
              <w:sz w:val="18"/>
              <w:szCs w:val="18"/>
            </w:rPr>
          </w:pPr>
        </w:p>
      </w:tc>
    </w:tr>
    <w:tr w:rsidR="00EB78E5" w:rsidRPr="0006225E" w14:paraId="213494E4" w14:textId="77777777" w:rsidTr="00042AB5">
      <w:trPr>
        <w:trHeight w:val="115"/>
      </w:trPr>
      <w:tc>
        <w:tcPr>
          <w:tcW w:w="0" w:type="auto"/>
          <w:vAlign w:val="center"/>
        </w:tcPr>
        <w:p w14:paraId="335198AA" w14:textId="77777777" w:rsidR="00EB78E5" w:rsidRPr="0006225E" w:rsidRDefault="00EB78E5" w:rsidP="00042AB5">
          <w:pPr>
            <w:tabs>
              <w:tab w:val="center" w:pos="4419"/>
              <w:tab w:val="right" w:pos="8838"/>
            </w:tabs>
            <w:spacing w:before="60" w:after="60"/>
            <w:jc w:val="center"/>
            <w:rPr>
              <w:rFonts w:ascii="Museo Sans 300" w:hAnsi="Museo Sans 300" w:cs="Arial"/>
              <w:sz w:val="18"/>
              <w:szCs w:val="18"/>
            </w:rPr>
          </w:pPr>
          <w:r w:rsidRPr="0006225E">
            <w:rPr>
              <w:rFonts w:ascii="Museo Sans 300" w:hAnsi="Museo Sans 300" w:cs="Arial"/>
              <w:color w:val="818284"/>
              <w:sz w:val="18"/>
              <w:szCs w:val="18"/>
            </w:rPr>
            <w:t>Vigencia: 0</w:t>
          </w:r>
          <w:r>
            <w:rPr>
              <w:rFonts w:ascii="Museo Sans 300" w:hAnsi="Museo Sans 300" w:cs="Arial"/>
              <w:color w:val="818284"/>
              <w:sz w:val="18"/>
              <w:szCs w:val="18"/>
            </w:rPr>
            <w:t>2</w:t>
          </w:r>
          <w:r w:rsidRPr="0006225E">
            <w:rPr>
              <w:rFonts w:ascii="Museo Sans 300" w:hAnsi="Museo Sans 300" w:cs="Arial"/>
              <w:color w:val="818284"/>
              <w:sz w:val="18"/>
              <w:szCs w:val="18"/>
            </w:rPr>
            <w:t>/0</w:t>
          </w:r>
          <w:r>
            <w:rPr>
              <w:rFonts w:ascii="Museo Sans 300" w:hAnsi="Museo Sans 300" w:cs="Arial"/>
              <w:color w:val="818284"/>
              <w:sz w:val="18"/>
              <w:szCs w:val="18"/>
            </w:rPr>
            <w:t>5</w:t>
          </w:r>
          <w:r w:rsidRPr="0006225E">
            <w:rPr>
              <w:rFonts w:ascii="Museo Sans 300" w:hAnsi="Museo Sans 300" w:cs="Arial"/>
              <w:color w:val="818284"/>
              <w:sz w:val="18"/>
              <w:szCs w:val="18"/>
            </w:rPr>
            <w:t>/201</w:t>
          </w:r>
          <w:r>
            <w:rPr>
              <w:rFonts w:ascii="Museo Sans 300" w:hAnsi="Museo Sans 300" w:cs="Arial"/>
              <w:color w:val="818284"/>
              <w:sz w:val="18"/>
              <w:szCs w:val="18"/>
            </w:rPr>
            <w:t>9</w:t>
          </w:r>
        </w:p>
      </w:tc>
      <w:tc>
        <w:tcPr>
          <w:tcW w:w="0" w:type="auto"/>
          <w:vMerge/>
          <w:vAlign w:val="center"/>
        </w:tcPr>
        <w:p w14:paraId="5C5A8214" w14:textId="77777777" w:rsidR="00EB78E5" w:rsidRPr="0006225E" w:rsidRDefault="00EB78E5" w:rsidP="00042AB5">
          <w:pPr>
            <w:tabs>
              <w:tab w:val="center" w:pos="4419"/>
              <w:tab w:val="right" w:pos="8838"/>
            </w:tabs>
            <w:jc w:val="center"/>
            <w:rPr>
              <w:rFonts w:ascii="Museo Sans 300" w:hAnsi="Museo Sans 300" w:cs="Arial"/>
              <w:sz w:val="18"/>
              <w:szCs w:val="18"/>
            </w:rPr>
          </w:pPr>
        </w:p>
      </w:tc>
      <w:tc>
        <w:tcPr>
          <w:tcW w:w="0" w:type="auto"/>
          <w:vMerge/>
          <w:vAlign w:val="center"/>
        </w:tcPr>
        <w:p w14:paraId="173D2EAE" w14:textId="77777777" w:rsidR="00EB78E5" w:rsidRPr="0006225E" w:rsidRDefault="00EB78E5" w:rsidP="00042AB5">
          <w:pPr>
            <w:tabs>
              <w:tab w:val="center" w:pos="4419"/>
              <w:tab w:val="right" w:pos="8838"/>
            </w:tabs>
            <w:jc w:val="center"/>
            <w:rPr>
              <w:rFonts w:ascii="Museo Sans 300" w:hAnsi="Museo Sans 300" w:cs="Arial"/>
              <w:sz w:val="18"/>
              <w:szCs w:val="18"/>
            </w:rPr>
          </w:pPr>
        </w:p>
      </w:tc>
    </w:tr>
  </w:tbl>
  <w:p w14:paraId="3B4454DA" w14:textId="77777777" w:rsidR="00EB78E5" w:rsidRDefault="00EB78E5" w:rsidP="004E1FF6">
    <w:pPr>
      <w:pStyle w:val="Encabezado"/>
      <w:rPr>
        <w:rFonts w:ascii="Museo Sans 300" w:hAnsi="Museo Sans 300" w:cs="Arial"/>
        <w:color w:val="818284"/>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6027F"/>
    <w:multiLevelType w:val="hybridMultilevel"/>
    <w:tmpl w:val="6F1A91B6"/>
    <w:lvl w:ilvl="0" w:tplc="93885FA8">
      <w:start w:val="1"/>
      <w:numFmt w:val="lowerLetter"/>
      <w:lvlText w:val="%1)"/>
      <w:lvlJc w:val="left"/>
      <w:pPr>
        <w:tabs>
          <w:tab w:val="num" w:pos="720"/>
        </w:tabs>
        <w:ind w:left="720" w:hanging="360"/>
      </w:pPr>
      <w:rPr>
        <w:rFonts w:hint="default"/>
        <w:sz w:val="22"/>
        <w:szCs w:val="18"/>
      </w:rPr>
    </w:lvl>
    <w:lvl w:ilvl="1" w:tplc="1BA284C0">
      <w:start w:val="1"/>
      <w:numFmt w:val="lowerLetter"/>
      <w:lvlText w:val="%2)"/>
      <w:lvlJc w:val="left"/>
      <w:pPr>
        <w:tabs>
          <w:tab w:val="num" w:pos="1440"/>
        </w:tabs>
        <w:ind w:left="1440" w:hanging="360"/>
      </w:pPr>
      <w:rPr>
        <w:rFonts w:hint="default"/>
        <w:b w:val="0"/>
        <w:i w:val="0"/>
        <w:strike w:val="0"/>
        <w:color w:val="auto"/>
        <w:sz w:val="24"/>
        <w:szCs w:val="20"/>
        <w:u w:color="FFFFFF" w:themeColor="background1"/>
        <w:lang w:val="es-SV"/>
      </w:rPr>
    </w:lvl>
    <w:lvl w:ilvl="2" w:tplc="A9546942">
      <w:start w:val="1"/>
      <w:numFmt w:val="lowerRoman"/>
      <w:lvlText w:val="%3."/>
      <w:lvlJc w:val="left"/>
      <w:pPr>
        <w:ind w:left="2700" w:hanging="720"/>
      </w:pPr>
      <w:rPr>
        <w:rFonts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1CA5F7F"/>
    <w:multiLevelType w:val="hybridMultilevel"/>
    <w:tmpl w:val="35AC8240"/>
    <w:lvl w:ilvl="0" w:tplc="535C830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5EF5777"/>
    <w:multiLevelType w:val="hybridMultilevel"/>
    <w:tmpl w:val="ADC6FDB6"/>
    <w:lvl w:ilvl="0" w:tplc="0C0A000F">
      <w:start w:val="1"/>
      <w:numFmt w:val="decimal"/>
      <w:lvlText w:val="%1."/>
      <w:lvlJc w:val="left"/>
      <w:pPr>
        <w:tabs>
          <w:tab w:val="num" w:pos="720"/>
        </w:tabs>
        <w:ind w:left="720" w:hanging="360"/>
      </w:pPr>
    </w:lvl>
    <w:lvl w:ilvl="1" w:tplc="BFD04772">
      <w:start w:val="1"/>
      <w:numFmt w:val="lowerLetter"/>
      <w:lvlText w:val="%2)"/>
      <w:lvlJc w:val="left"/>
      <w:pPr>
        <w:tabs>
          <w:tab w:val="num" w:pos="1440"/>
        </w:tabs>
        <w:ind w:left="1440" w:hanging="360"/>
      </w:pPr>
      <w:rPr>
        <w:rFonts w:hint="default"/>
        <w:sz w:val="22"/>
        <w:szCs w:val="18"/>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96170CE"/>
    <w:multiLevelType w:val="hybridMultilevel"/>
    <w:tmpl w:val="CE5E74FA"/>
    <w:lvl w:ilvl="0" w:tplc="F61C5330">
      <w:start w:val="1"/>
      <w:numFmt w:val="lowerLetter"/>
      <w:lvlText w:val="%1)"/>
      <w:lvlJc w:val="left"/>
      <w:pPr>
        <w:ind w:left="720" w:hanging="360"/>
      </w:pPr>
      <w:rPr>
        <w:rFonts w:hint="default"/>
        <w:color w:val="auto"/>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B137C7A"/>
    <w:multiLevelType w:val="multilevel"/>
    <w:tmpl w:val="2108A4C2"/>
    <w:lvl w:ilvl="0">
      <w:start w:val="1"/>
      <w:numFmt w:val="decimal"/>
      <w:pStyle w:val="EstiloArialNarrowJustificado"/>
      <w:lvlText w:val="Art. %1.  "/>
      <w:lvlJc w:val="left"/>
      <w:pPr>
        <w:tabs>
          <w:tab w:val="num" w:pos="0"/>
        </w:tabs>
        <w:ind w:left="0" w:firstLine="0"/>
      </w:pPr>
      <w:rPr>
        <w:rFonts w:ascii="Arial Narrow" w:hAnsi="Arial Narrow" w:hint="default"/>
        <w:sz w:val="24"/>
        <w:szCs w:val="24"/>
      </w:rPr>
    </w:lvl>
    <w:lvl w:ilvl="1">
      <w:start w:val="1"/>
      <w:numFmt w:val="decimal"/>
      <w:lvlText w:val="%2."/>
      <w:lvlJc w:val="left"/>
      <w:pPr>
        <w:tabs>
          <w:tab w:val="num" w:pos="567"/>
        </w:tabs>
        <w:ind w:left="0" w:firstLine="0"/>
      </w:pPr>
      <w:rPr>
        <w:rFonts w:ascii="Arial Narrow" w:hAnsi="Arial Narrow" w:hint="default"/>
        <w:b w:val="0"/>
        <w:i w:val="0"/>
        <w:sz w:val="24"/>
        <w:szCs w:val="24"/>
      </w:rPr>
    </w:lvl>
    <w:lvl w:ilvl="2">
      <w:start w:val="1"/>
      <w:numFmt w:val="lowerLetter"/>
      <w:lvlRestart w:val="0"/>
      <w:lvlText w:val="%3)."/>
      <w:lvlJc w:val="left"/>
      <w:pPr>
        <w:tabs>
          <w:tab w:val="num" w:pos="0"/>
        </w:tabs>
        <w:ind w:left="0" w:firstLine="0"/>
      </w:pPr>
      <w:rPr>
        <w:rFonts w:ascii="Arial Narrow" w:hAnsi="Arial Narrow" w:hint="default"/>
        <w:b w:val="0"/>
        <w:i w:val="0"/>
        <w:sz w:val="24"/>
        <w:szCs w:val="24"/>
      </w:rPr>
    </w:lvl>
    <w:lvl w:ilvl="3">
      <w:start w:val="1"/>
      <w:numFmt w:val="lowerLetter"/>
      <w:lvlText w:val="%4)"/>
      <w:lvlJc w:val="left"/>
      <w:pPr>
        <w:tabs>
          <w:tab w:val="num" w:pos="851"/>
        </w:tabs>
        <w:ind w:left="851" w:hanging="284"/>
      </w:pPr>
      <w:rPr>
        <w:rFonts w:ascii="Arial Narrow" w:hAnsi="Arial Narrow" w:hint="default"/>
        <w:b w:val="0"/>
        <w:i w:val="0"/>
        <w:sz w:val="24"/>
        <w:szCs w:val="24"/>
      </w:rPr>
    </w:lvl>
    <w:lvl w:ilvl="4">
      <w:start w:val="1"/>
      <w:numFmt w:val="lowerLetter"/>
      <w:lvlText w:val="%5."/>
      <w:lvlJc w:val="left"/>
      <w:pPr>
        <w:tabs>
          <w:tab w:val="num" w:pos="1418"/>
        </w:tabs>
        <w:ind w:left="1418" w:hanging="284"/>
      </w:pPr>
      <w:rPr>
        <w:rFonts w:ascii="Arial Narrow" w:hAnsi="Arial Narrow" w:hint="default"/>
        <w:b w:val="0"/>
        <w:i w:val="0"/>
        <w:sz w:val="24"/>
        <w:szCs w:val="24"/>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C5D0EC9"/>
    <w:multiLevelType w:val="hybridMultilevel"/>
    <w:tmpl w:val="FD181C70"/>
    <w:lvl w:ilvl="0" w:tplc="69FE9FC0">
      <w:start w:val="1"/>
      <w:numFmt w:val="upperRoman"/>
      <w:lvlText w:val="%1."/>
      <w:lvlJc w:val="left"/>
      <w:pPr>
        <w:tabs>
          <w:tab w:val="num" w:pos="720"/>
        </w:tabs>
        <w:ind w:left="720" w:hanging="720"/>
      </w:pPr>
      <w:rPr>
        <w:rFonts w:hint="default"/>
      </w:rPr>
    </w:lvl>
    <w:lvl w:ilvl="1" w:tplc="0C0A0019" w:tentative="1">
      <w:start w:val="1"/>
      <w:numFmt w:val="lowerLetter"/>
      <w:pStyle w:val="EstiloTtulo2Izquierda0cmPrimeralnea0cm"/>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15:restartNumberingAfterBreak="0">
    <w:nsid w:val="10B347A2"/>
    <w:multiLevelType w:val="hybridMultilevel"/>
    <w:tmpl w:val="0E681B4A"/>
    <w:lvl w:ilvl="0" w:tplc="8878DC18">
      <w:start w:val="7"/>
      <w:numFmt w:val="bullet"/>
      <w:lvlText w:val=""/>
      <w:lvlJc w:val="left"/>
      <w:pPr>
        <w:ind w:left="720" w:hanging="360"/>
      </w:pPr>
      <w:rPr>
        <w:rFonts w:ascii="Symbol" w:eastAsiaTheme="minorEastAsia" w:hAnsi="Symbol" w:cstheme="minorHAnsi" w:hint="default"/>
        <w:sz w:val="2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12B323AF"/>
    <w:multiLevelType w:val="hybridMultilevel"/>
    <w:tmpl w:val="3280ACC0"/>
    <w:lvl w:ilvl="0" w:tplc="ABE86BFC">
      <w:start w:val="2"/>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85E7485"/>
    <w:multiLevelType w:val="hybridMultilevel"/>
    <w:tmpl w:val="AA02ACFA"/>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8DF6BA2"/>
    <w:multiLevelType w:val="hybridMultilevel"/>
    <w:tmpl w:val="3F4A578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0" w15:restartNumberingAfterBreak="0">
    <w:nsid w:val="1B3D1EC2"/>
    <w:multiLevelType w:val="hybridMultilevel"/>
    <w:tmpl w:val="6B5047F6"/>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1" w15:restartNumberingAfterBreak="0">
    <w:nsid w:val="1C7F68A2"/>
    <w:multiLevelType w:val="hybridMultilevel"/>
    <w:tmpl w:val="2786A34A"/>
    <w:lvl w:ilvl="0" w:tplc="F9D862DA">
      <w:start w:val="1"/>
      <w:numFmt w:val="lowerLetter"/>
      <w:lvlText w:val="%1)"/>
      <w:lvlJc w:val="left"/>
      <w:pPr>
        <w:ind w:left="720" w:hanging="360"/>
      </w:pPr>
      <w:rPr>
        <w:rFonts w:ascii="Museo Sans 300" w:hAnsi="Museo Sans 300" w:hint="default"/>
        <w:b w:val="0"/>
        <w:i w:val="0"/>
        <w:color w:val="auto"/>
        <w:u w:color="FFFFFF" w:themeColor="background1"/>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0D831AB"/>
    <w:multiLevelType w:val="hybridMultilevel"/>
    <w:tmpl w:val="720EF774"/>
    <w:lvl w:ilvl="0" w:tplc="089226BC">
      <w:start w:val="1"/>
      <w:numFmt w:val="lowerLetter"/>
      <w:lvlText w:val="%1)"/>
      <w:lvlJc w:val="left"/>
      <w:pPr>
        <w:ind w:left="786" w:hanging="360"/>
      </w:pPr>
      <w:rPr>
        <w:rFonts w:hint="default"/>
        <w:b w:val="0"/>
        <w:i w:val="0"/>
        <w:strike w:val="0"/>
        <w:color w:val="auto"/>
        <w:sz w:val="24"/>
        <w:szCs w:val="24"/>
        <w:lang w:val="es-SV"/>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3715104"/>
    <w:multiLevelType w:val="hybridMultilevel"/>
    <w:tmpl w:val="282C7C98"/>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15:restartNumberingAfterBreak="0">
    <w:nsid w:val="25D22F9E"/>
    <w:multiLevelType w:val="hybridMultilevel"/>
    <w:tmpl w:val="F7C617E0"/>
    <w:lvl w:ilvl="0" w:tplc="07E66982">
      <w:start w:val="1"/>
      <w:numFmt w:val="decimal"/>
      <w:lvlText w:val="%1."/>
      <w:lvlJc w:val="left"/>
      <w:pPr>
        <w:ind w:left="360" w:hanging="360"/>
      </w:pPr>
      <w:rPr>
        <w:rFonts w:cstheme="minorBidi" w:hint="default"/>
        <w:b w:val="0"/>
        <w:i w:val="0"/>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2D5E30CD"/>
    <w:multiLevelType w:val="hybridMultilevel"/>
    <w:tmpl w:val="AFF61DC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2DE73C53"/>
    <w:multiLevelType w:val="hybridMultilevel"/>
    <w:tmpl w:val="017ADF8C"/>
    <w:lvl w:ilvl="0" w:tplc="8C6CB808">
      <w:start w:val="1"/>
      <w:numFmt w:val="lowerLetter"/>
      <w:lvlText w:val="%1)"/>
      <w:lvlJc w:val="left"/>
      <w:pPr>
        <w:ind w:left="1506" w:hanging="360"/>
      </w:pPr>
      <w:rPr>
        <w:rFonts w:hint="default"/>
        <w:b w:val="0"/>
        <w:i w:val="0"/>
        <w:sz w:val="22"/>
        <w:szCs w:val="22"/>
      </w:rPr>
    </w:lvl>
    <w:lvl w:ilvl="1" w:tplc="080A0019" w:tentative="1">
      <w:start w:val="1"/>
      <w:numFmt w:val="lowerLetter"/>
      <w:lvlText w:val="%2."/>
      <w:lvlJc w:val="left"/>
      <w:pPr>
        <w:ind w:left="2226" w:hanging="360"/>
      </w:pPr>
    </w:lvl>
    <w:lvl w:ilvl="2" w:tplc="080A001B" w:tentative="1">
      <w:start w:val="1"/>
      <w:numFmt w:val="lowerRoman"/>
      <w:lvlText w:val="%3."/>
      <w:lvlJc w:val="right"/>
      <w:pPr>
        <w:ind w:left="2946" w:hanging="180"/>
      </w:pPr>
    </w:lvl>
    <w:lvl w:ilvl="3" w:tplc="080A000F" w:tentative="1">
      <w:start w:val="1"/>
      <w:numFmt w:val="decimal"/>
      <w:lvlText w:val="%4."/>
      <w:lvlJc w:val="left"/>
      <w:pPr>
        <w:ind w:left="3666" w:hanging="360"/>
      </w:pPr>
    </w:lvl>
    <w:lvl w:ilvl="4" w:tplc="080A0019" w:tentative="1">
      <w:start w:val="1"/>
      <w:numFmt w:val="lowerLetter"/>
      <w:lvlText w:val="%5."/>
      <w:lvlJc w:val="left"/>
      <w:pPr>
        <w:ind w:left="4386" w:hanging="360"/>
      </w:pPr>
    </w:lvl>
    <w:lvl w:ilvl="5" w:tplc="080A001B" w:tentative="1">
      <w:start w:val="1"/>
      <w:numFmt w:val="lowerRoman"/>
      <w:lvlText w:val="%6."/>
      <w:lvlJc w:val="right"/>
      <w:pPr>
        <w:ind w:left="5106" w:hanging="180"/>
      </w:pPr>
    </w:lvl>
    <w:lvl w:ilvl="6" w:tplc="080A000F" w:tentative="1">
      <w:start w:val="1"/>
      <w:numFmt w:val="decimal"/>
      <w:lvlText w:val="%7."/>
      <w:lvlJc w:val="left"/>
      <w:pPr>
        <w:ind w:left="5826" w:hanging="360"/>
      </w:pPr>
    </w:lvl>
    <w:lvl w:ilvl="7" w:tplc="080A0019" w:tentative="1">
      <w:start w:val="1"/>
      <w:numFmt w:val="lowerLetter"/>
      <w:lvlText w:val="%8."/>
      <w:lvlJc w:val="left"/>
      <w:pPr>
        <w:ind w:left="6546" w:hanging="360"/>
      </w:pPr>
    </w:lvl>
    <w:lvl w:ilvl="8" w:tplc="080A001B" w:tentative="1">
      <w:start w:val="1"/>
      <w:numFmt w:val="lowerRoman"/>
      <w:lvlText w:val="%9."/>
      <w:lvlJc w:val="right"/>
      <w:pPr>
        <w:ind w:left="7266" w:hanging="180"/>
      </w:pPr>
    </w:lvl>
  </w:abstractNum>
  <w:abstractNum w:abstractNumId="17" w15:restartNumberingAfterBreak="0">
    <w:nsid w:val="31BA5D49"/>
    <w:multiLevelType w:val="hybridMultilevel"/>
    <w:tmpl w:val="A0D0CC06"/>
    <w:lvl w:ilvl="0" w:tplc="BB80B474">
      <w:start w:val="1"/>
      <w:numFmt w:val="lowerLetter"/>
      <w:lvlText w:val="%1)"/>
      <w:lvlJc w:val="left"/>
      <w:pPr>
        <w:ind w:left="644" w:hanging="360"/>
      </w:pPr>
      <w:rPr>
        <w:rFonts w:hint="default"/>
        <w:b w:val="0"/>
        <w:i w:val="0"/>
        <w:strike w:val="0"/>
        <w:color w:val="auto"/>
        <w:sz w:val="22"/>
        <w:szCs w:val="18"/>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27B64DE"/>
    <w:multiLevelType w:val="hybridMultilevel"/>
    <w:tmpl w:val="92986B4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3E50937"/>
    <w:multiLevelType w:val="hybridMultilevel"/>
    <w:tmpl w:val="ABE0237A"/>
    <w:lvl w:ilvl="0" w:tplc="5AC47D1A">
      <w:start w:val="1"/>
      <w:numFmt w:val="upperRoman"/>
      <w:lvlText w:val="CAPÍTULO %1"/>
      <w:lvlJc w:val="left"/>
      <w:pPr>
        <w:ind w:left="5322" w:hanging="360"/>
      </w:pPr>
      <w:rPr>
        <w:rFonts w:ascii="Museo Sans 300" w:hAnsi="Museo Sans 300" w:hint="default"/>
        <w:b/>
        <w:i w:val="0"/>
        <w:strike w:val="0"/>
        <w:color w:val="auto"/>
        <w:position w:val="0"/>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375F80"/>
    <w:multiLevelType w:val="hybridMultilevel"/>
    <w:tmpl w:val="09487104"/>
    <w:lvl w:ilvl="0" w:tplc="02F4B662">
      <w:start w:val="1"/>
      <w:numFmt w:val="lowerLetter"/>
      <w:lvlText w:val="%1)"/>
      <w:lvlJc w:val="left"/>
      <w:pPr>
        <w:tabs>
          <w:tab w:val="num" w:pos="1440"/>
        </w:tabs>
        <w:ind w:left="1440" w:hanging="360"/>
      </w:pPr>
      <w:rPr>
        <w:rFonts w:hint="default"/>
        <w:sz w:val="22"/>
        <w:szCs w:val="18"/>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3B765A2F"/>
    <w:multiLevelType w:val="hybridMultilevel"/>
    <w:tmpl w:val="7054B730"/>
    <w:lvl w:ilvl="0" w:tplc="4216A668">
      <w:start w:val="1"/>
      <w:numFmt w:val="lowerRoman"/>
      <w:lvlText w:val="%1."/>
      <w:lvlJc w:val="right"/>
      <w:pPr>
        <w:ind w:left="1854" w:hanging="360"/>
      </w:pPr>
      <w:rPr>
        <w:b w:val="0"/>
      </w:rPr>
    </w:lvl>
    <w:lvl w:ilvl="1" w:tplc="080A0019" w:tentative="1">
      <w:start w:val="1"/>
      <w:numFmt w:val="lowerLetter"/>
      <w:lvlText w:val="%2."/>
      <w:lvlJc w:val="left"/>
      <w:pPr>
        <w:ind w:left="2574" w:hanging="360"/>
      </w:pPr>
    </w:lvl>
    <w:lvl w:ilvl="2" w:tplc="080A001B" w:tentative="1">
      <w:start w:val="1"/>
      <w:numFmt w:val="lowerRoman"/>
      <w:lvlText w:val="%3."/>
      <w:lvlJc w:val="right"/>
      <w:pPr>
        <w:ind w:left="3294" w:hanging="180"/>
      </w:pPr>
    </w:lvl>
    <w:lvl w:ilvl="3" w:tplc="080A000F" w:tentative="1">
      <w:start w:val="1"/>
      <w:numFmt w:val="decimal"/>
      <w:lvlText w:val="%4."/>
      <w:lvlJc w:val="left"/>
      <w:pPr>
        <w:ind w:left="4014" w:hanging="360"/>
      </w:pPr>
    </w:lvl>
    <w:lvl w:ilvl="4" w:tplc="080A0019" w:tentative="1">
      <w:start w:val="1"/>
      <w:numFmt w:val="lowerLetter"/>
      <w:lvlText w:val="%5."/>
      <w:lvlJc w:val="left"/>
      <w:pPr>
        <w:ind w:left="4734" w:hanging="360"/>
      </w:pPr>
    </w:lvl>
    <w:lvl w:ilvl="5" w:tplc="080A001B" w:tentative="1">
      <w:start w:val="1"/>
      <w:numFmt w:val="lowerRoman"/>
      <w:lvlText w:val="%6."/>
      <w:lvlJc w:val="right"/>
      <w:pPr>
        <w:ind w:left="5454" w:hanging="180"/>
      </w:pPr>
    </w:lvl>
    <w:lvl w:ilvl="6" w:tplc="080A000F" w:tentative="1">
      <w:start w:val="1"/>
      <w:numFmt w:val="decimal"/>
      <w:lvlText w:val="%7."/>
      <w:lvlJc w:val="left"/>
      <w:pPr>
        <w:ind w:left="6174" w:hanging="360"/>
      </w:pPr>
    </w:lvl>
    <w:lvl w:ilvl="7" w:tplc="080A0019" w:tentative="1">
      <w:start w:val="1"/>
      <w:numFmt w:val="lowerLetter"/>
      <w:lvlText w:val="%8."/>
      <w:lvlJc w:val="left"/>
      <w:pPr>
        <w:ind w:left="6894" w:hanging="360"/>
      </w:pPr>
    </w:lvl>
    <w:lvl w:ilvl="8" w:tplc="080A001B" w:tentative="1">
      <w:start w:val="1"/>
      <w:numFmt w:val="lowerRoman"/>
      <w:lvlText w:val="%9."/>
      <w:lvlJc w:val="right"/>
      <w:pPr>
        <w:ind w:left="7614" w:hanging="180"/>
      </w:pPr>
    </w:lvl>
  </w:abstractNum>
  <w:abstractNum w:abstractNumId="22" w15:restartNumberingAfterBreak="0">
    <w:nsid w:val="3E2974D9"/>
    <w:multiLevelType w:val="hybridMultilevel"/>
    <w:tmpl w:val="7E3679D2"/>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3" w15:restartNumberingAfterBreak="0">
    <w:nsid w:val="3E8F2740"/>
    <w:multiLevelType w:val="hybridMultilevel"/>
    <w:tmpl w:val="E24C3FAE"/>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3F237329"/>
    <w:multiLevelType w:val="hybridMultilevel"/>
    <w:tmpl w:val="6832D4EC"/>
    <w:lvl w:ilvl="0" w:tplc="EC947524">
      <w:start w:val="1"/>
      <w:numFmt w:val="decimal"/>
      <w:lvlText w:val="(%1)"/>
      <w:lvlJc w:val="left"/>
      <w:pPr>
        <w:ind w:left="720" w:hanging="360"/>
      </w:pPr>
      <w:rPr>
        <w:rFonts w:ascii="Museo Sans 300" w:eastAsiaTheme="minorHAnsi" w:hAnsi="Museo Sans 300" w:cs="Arial" w:hint="default"/>
        <w:b/>
        <w:sz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497B4A47"/>
    <w:multiLevelType w:val="hybridMultilevel"/>
    <w:tmpl w:val="7CA430F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4AE049AF"/>
    <w:multiLevelType w:val="hybridMultilevel"/>
    <w:tmpl w:val="10AABEAC"/>
    <w:lvl w:ilvl="0" w:tplc="B774710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2BD54FE"/>
    <w:multiLevelType w:val="hybridMultilevel"/>
    <w:tmpl w:val="AE6CD384"/>
    <w:lvl w:ilvl="0" w:tplc="058AD69A">
      <w:start w:val="1"/>
      <w:numFmt w:val="lowerLetter"/>
      <w:lvlText w:val="%1)"/>
      <w:lvlJc w:val="left"/>
      <w:pPr>
        <w:ind w:left="1080" w:hanging="360"/>
      </w:pPr>
      <w:rPr>
        <w:rFonts w:hint="default"/>
        <w:b w:val="0"/>
        <w:i w:val="0"/>
        <w:strike w:val="0"/>
        <w:color w:val="auto"/>
        <w:sz w:val="22"/>
        <w:szCs w:val="18"/>
        <w:lang w:val="es-SV"/>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8" w15:restartNumberingAfterBreak="0">
    <w:nsid w:val="54E05263"/>
    <w:multiLevelType w:val="hybridMultilevel"/>
    <w:tmpl w:val="76DEBAAC"/>
    <w:lvl w:ilvl="0" w:tplc="68EA52F2">
      <w:start w:val="1"/>
      <w:numFmt w:val="upperRoman"/>
      <w:lvlText w:val="%1."/>
      <w:lvlJc w:val="left"/>
      <w:pPr>
        <w:ind w:left="720" w:hanging="360"/>
      </w:pPr>
      <w:rPr>
        <w:rFonts w:hint="default"/>
        <w:b w:val="0"/>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A344D6"/>
    <w:multiLevelType w:val="hybridMultilevel"/>
    <w:tmpl w:val="7CA430F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5C241036"/>
    <w:multiLevelType w:val="hybridMultilevel"/>
    <w:tmpl w:val="00EE0300"/>
    <w:lvl w:ilvl="0" w:tplc="1D56DB70">
      <w:numFmt w:val="bullet"/>
      <w:lvlText w:val=""/>
      <w:lvlJc w:val="left"/>
      <w:pPr>
        <w:ind w:left="720" w:hanging="360"/>
      </w:pPr>
      <w:rPr>
        <w:rFonts w:ascii="Symbol" w:eastAsiaTheme="minorEastAsia"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09C0152"/>
    <w:multiLevelType w:val="hybridMultilevel"/>
    <w:tmpl w:val="2018794E"/>
    <w:lvl w:ilvl="0" w:tplc="4C640128">
      <w:start w:val="1"/>
      <w:numFmt w:val="lowerLetter"/>
      <w:lvlText w:val="%1)"/>
      <w:lvlJc w:val="left"/>
      <w:pPr>
        <w:tabs>
          <w:tab w:val="num" w:pos="720"/>
        </w:tabs>
        <w:ind w:left="720" w:hanging="360"/>
      </w:pPr>
      <w:rPr>
        <w:rFonts w:hint="default"/>
        <w:sz w:val="22"/>
        <w:szCs w:val="18"/>
      </w:rPr>
    </w:lvl>
    <w:lvl w:ilvl="1" w:tplc="0C0A0019" w:tentative="1">
      <w:start w:val="1"/>
      <w:numFmt w:val="lowerLetter"/>
      <w:lvlText w:val="%2."/>
      <w:lvlJc w:val="left"/>
      <w:pPr>
        <w:tabs>
          <w:tab w:val="num" w:pos="720"/>
        </w:tabs>
        <w:ind w:left="720" w:hanging="360"/>
      </w:pPr>
    </w:lvl>
    <w:lvl w:ilvl="2" w:tplc="0C0A001B" w:tentative="1">
      <w:start w:val="1"/>
      <w:numFmt w:val="lowerRoman"/>
      <w:lvlText w:val="%3."/>
      <w:lvlJc w:val="right"/>
      <w:pPr>
        <w:tabs>
          <w:tab w:val="num" w:pos="1440"/>
        </w:tabs>
        <w:ind w:left="1440" w:hanging="180"/>
      </w:pPr>
    </w:lvl>
    <w:lvl w:ilvl="3" w:tplc="0C0A000F" w:tentative="1">
      <w:start w:val="1"/>
      <w:numFmt w:val="decimal"/>
      <w:lvlText w:val="%4."/>
      <w:lvlJc w:val="left"/>
      <w:pPr>
        <w:tabs>
          <w:tab w:val="num" w:pos="2160"/>
        </w:tabs>
        <w:ind w:left="2160" w:hanging="360"/>
      </w:pPr>
    </w:lvl>
    <w:lvl w:ilvl="4" w:tplc="0C0A0019" w:tentative="1">
      <w:start w:val="1"/>
      <w:numFmt w:val="lowerLetter"/>
      <w:lvlText w:val="%5."/>
      <w:lvlJc w:val="left"/>
      <w:pPr>
        <w:tabs>
          <w:tab w:val="num" w:pos="2880"/>
        </w:tabs>
        <w:ind w:left="2880" w:hanging="360"/>
      </w:pPr>
    </w:lvl>
    <w:lvl w:ilvl="5" w:tplc="0C0A001B" w:tentative="1">
      <w:start w:val="1"/>
      <w:numFmt w:val="lowerRoman"/>
      <w:lvlText w:val="%6."/>
      <w:lvlJc w:val="right"/>
      <w:pPr>
        <w:tabs>
          <w:tab w:val="num" w:pos="3600"/>
        </w:tabs>
        <w:ind w:left="3600" w:hanging="180"/>
      </w:pPr>
    </w:lvl>
    <w:lvl w:ilvl="6" w:tplc="0C0A000F" w:tentative="1">
      <w:start w:val="1"/>
      <w:numFmt w:val="decimal"/>
      <w:lvlText w:val="%7."/>
      <w:lvlJc w:val="left"/>
      <w:pPr>
        <w:tabs>
          <w:tab w:val="num" w:pos="4320"/>
        </w:tabs>
        <w:ind w:left="4320" w:hanging="360"/>
      </w:pPr>
    </w:lvl>
    <w:lvl w:ilvl="7" w:tplc="0C0A0019" w:tentative="1">
      <w:start w:val="1"/>
      <w:numFmt w:val="lowerLetter"/>
      <w:lvlText w:val="%8."/>
      <w:lvlJc w:val="left"/>
      <w:pPr>
        <w:tabs>
          <w:tab w:val="num" w:pos="5040"/>
        </w:tabs>
        <w:ind w:left="5040" w:hanging="360"/>
      </w:pPr>
    </w:lvl>
    <w:lvl w:ilvl="8" w:tplc="0C0A001B" w:tentative="1">
      <w:start w:val="1"/>
      <w:numFmt w:val="lowerRoman"/>
      <w:lvlText w:val="%9."/>
      <w:lvlJc w:val="right"/>
      <w:pPr>
        <w:tabs>
          <w:tab w:val="num" w:pos="5760"/>
        </w:tabs>
        <w:ind w:left="5760" w:hanging="180"/>
      </w:pPr>
    </w:lvl>
  </w:abstractNum>
  <w:abstractNum w:abstractNumId="32" w15:restartNumberingAfterBreak="0">
    <w:nsid w:val="61AB3AB7"/>
    <w:multiLevelType w:val="multilevel"/>
    <w:tmpl w:val="A52E8544"/>
    <w:lvl w:ilvl="0">
      <w:start w:val="1"/>
      <w:numFmt w:val="upperRoman"/>
      <w:lvlText w:val="%1.-"/>
      <w:lvlJc w:val="left"/>
      <w:pPr>
        <w:tabs>
          <w:tab w:val="num" w:pos="720"/>
        </w:tabs>
        <w:ind w:left="0" w:firstLine="0"/>
      </w:pPr>
      <w:rPr>
        <w:rFonts w:hint="default"/>
        <w:b/>
        <w:i w:val="0"/>
        <w:sz w:val="24"/>
      </w:rPr>
    </w:lvl>
    <w:lvl w:ilvl="1">
      <w:start w:val="1"/>
      <w:numFmt w:val="none"/>
      <w:lvlRestart w:val="0"/>
      <w:pStyle w:val="Ttulo2"/>
      <w:lvlText w:val=""/>
      <w:lvlJc w:val="left"/>
      <w:pPr>
        <w:tabs>
          <w:tab w:val="num" w:pos="576"/>
        </w:tabs>
        <w:ind w:left="576" w:hanging="576"/>
      </w:pPr>
      <w:rPr>
        <w:rFonts w:ascii="Arial Narrow" w:hAnsi="Arial Narrow" w:hint="default"/>
        <w:b/>
        <w:i w:val="0"/>
        <w:sz w:val="24"/>
      </w:rPr>
    </w:lvl>
    <w:lvl w:ilvl="2">
      <w:start w:val="1"/>
      <w:numFmt w:val="decimal"/>
      <w:lvlRestart w:val="0"/>
      <w:pStyle w:val="Ttulo3"/>
      <w:lvlText w:val="%3"/>
      <w:lvlJc w:val="left"/>
      <w:pPr>
        <w:tabs>
          <w:tab w:val="num" w:pos="720"/>
        </w:tabs>
        <w:ind w:left="720" w:hanging="720"/>
      </w:pPr>
      <w:rPr>
        <w:rFonts w:hint="default"/>
        <w:sz w:val="24"/>
        <w:szCs w:val="24"/>
      </w:rPr>
    </w:lvl>
    <w:lvl w:ilvl="3">
      <w:start w:val="1"/>
      <w:numFmt w:val="decimal"/>
      <w:lvlText w:val="%4."/>
      <w:lvlJc w:val="left"/>
      <w:pPr>
        <w:tabs>
          <w:tab w:val="num" w:pos="360"/>
        </w:tabs>
        <w:ind w:left="360" w:hanging="360"/>
      </w:pPr>
      <w:rPr>
        <w:rFonts w:hint="default"/>
        <w:b w:val="0"/>
        <w:i w:val="0"/>
        <w:sz w:val="22"/>
        <w:szCs w:val="22"/>
      </w:rPr>
    </w:lvl>
    <w:lvl w:ilvl="4">
      <w:start w:val="1"/>
      <w:numFmt w:val="lowerLetter"/>
      <w:lvlText w:val="%5)"/>
      <w:lvlJc w:val="left"/>
      <w:pPr>
        <w:tabs>
          <w:tab w:val="num" w:pos="360"/>
        </w:tabs>
        <w:ind w:left="360" w:hanging="360"/>
      </w:pPr>
      <w:rPr>
        <w:rFonts w:hint="default"/>
        <w:b w:val="0"/>
        <w:i w:val="0"/>
        <w:sz w:val="24"/>
        <w:szCs w:val="24"/>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15:restartNumberingAfterBreak="0">
    <w:nsid w:val="62675155"/>
    <w:multiLevelType w:val="hybridMultilevel"/>
    <w:tmpl w:val="46C691A0"/>
    <w:lvl w:ilvl="0" w:tplc="12B27C9E">
      <w:start w:val="1"/>
      <w:numFmt w:val="decimal"/>
      <w:suff w:val="space"/>
      <w:lvlText w:val="Art. %1.-"/>
      <w:lvlJc w:val="left"/>
      <w:pPr>
        <w:ind w:left="0" w:firstLine="709"/>
      </w:pPr>
      <w:rPr>
        <w:rFonts w:ascii="Museo Sans 300" w:hAnsi="Museo Sans 300" w:hint="default"/>
        <w:b/>
        <w:strike w:val="0"/>
        <w:color w:val="auto"/>
        <w:sz w:val="22"/>
        <w:szCs w:val="22"/>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63D36C47"/>
    <w:multiLevelType w:val="hybridMultilevel"/>
    <w:tmpl w:val="6096AF6C"/>
    <w:lvl w:ilvl="0" w:tplc="42D097E0">
      <w:start w:val="1"/>
      <w:numFmt w:val="lowerLetter"/>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64CB09C7"/>
    <w:multiLevelType w:val="hybridMultilevel"/>
    <w:tmpl w:val="94286BA6"/>
    <w:lvl w:ilvl="0" w:tplc="07E66982">
      <w:start w:val="1"/>
      <w:numFmt w:val="decimal"/>
      <w:lvlText w:val="%1."/>
      <w:lvlJc w:val="left"/>
      <w:pPr>
        <w:ind w:left="360" w:hanging="360"/>
      </w:pPr>
      <w:rPr>
        <w:rFonts w:cstheme="minorBidi" w:hint="default"/>
        <w:b w:val="0"/>
        <w:i w:val="0"/>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6" w15:restartNumberingAfterBreak="0">
    <w:nsid w:val="6B1376E1"/>
    <w:multiLevelType w:val="hybridMultilevel"/>
    <w:tmpl w:val="BBE6FE7C"/>
    <w:lvl w:ilvl="0" w:tplc="954E3F2C">
      <w:start w:val="1"/>
      <w:numFmt w:val="lowerLetter"/>
      <w:lvlText w:val="%1)"/>
      <w:lvlJc w:val="left"/>
      <w:pPr>
        <w:ind w:left="786" w:hanging="360"/>
      </w:pPr>
      <w:rPr>
        <w:rFonts w:hint="default"/>
        <w:b w:val="0"/>
        <w:i w:val="0"/>
        <w:strike w:val="0"/>
        <w:color w:val="auto"/>
        <w:sz w:val="22"/>
        <w:szCs w:val="18"/>
        <w:lang w:val="es-SV"/>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15:restartNumberingAfterBreak="0">
    <w:nsid w:val="6C455D2B"/>
    <w:multiLevelType w:val="hybridMultilevel"/>
    <w:tmpl w:val="51802C0A"/>
    <w:lvl w:ilvl="0" w:tplc="EE167EFC">
      <w:start w:val="1"/>
      <w:numFmt w:val="lowerLetter"/>
      <w:lvlText w:val="%1)"/>
      <w:lvlJc w:val="left"/>
      <w:pPr>
        <w:ind w:left="720" w:hanging="360"/>
      </w:pPr>
      <w:rPr>
        <w:rFonts w:hint="default"/>
        <w:b w:val="0"/>
        <w:i w:val="0"/>
        <w:strike w:val="0"/>
        <w:color w:val="auto"/>
        <w:sz w:val="22"/>
        <w:szCs w:val="18"/>
        <w:lang w:val="es-E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8" w15:restartNumberingAfterBreak="0">
    <w:nsid w:val="6E574F9A"/>
    <w:multiLevelType w:val="hybridMultilevel"/>
    <w:tmpl w:val="519E7D4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5C84C50"/>
    <w:multiLevelType w:val="hybridMultilevel"/>
    <w:tmpl w:val="288266E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15:restartNumberingAfterBreak="0">
    <w:nsid w:val="78AB14DD"/>
    <w:multiLevelType w:val="multilevel"/>
    <w:tmpl w:val="1B225F78"/>
    <w:lvl w:ilvl="0">
      <w:start w:val="1"/>
      <w:numFmt w:val="upperLetter"/>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lowerRoman"/>
      <w:lvlText w:val="%4)"/>
      <w:lvlJc w:val="left"/>
      <w:pPr>
        <w:tabs>
          <w:tab w:val="num" w:pos="180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1" w15:restartNumberingAfterBreak="0">
    <w:nsid w:val="79450D63"/>
    <w:multiLevelType w:val="hybridMultilevel"/>
    <w:tmpl w:val="82CE874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2" w15:restartNumberingAfterBreak="0">
    <w:nsid w:val="79A175D5"/>
    <w:multiLevelType w:val="hybridMultilevel"/>
    <w:tmpl w:val="315E4576"/>
    <w:lvl w:ilvl="0" w:tplc="8D0217E4">
      <w:start w:val="1"/>
      <w:numFmt w:val="lowerLetter"/>
      <w:lvlText w:val="%1)"/>
      <w:lvlJc w:val="left"/>
      <w:pPr>
        <w:ind w:left="720" w:hanging="360"/>
      </w:pPr>
      <w:rPr>
        <w:rFonts w:hint="default"/>
        <w:b w:val="0"/>
        <w:i w:val="0"/>
        <w:sz w:val="24"/>
        <w:szCs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15:restartNumberingAfterBreak="0">
    <w:nsid w:val="7DBE3F23"/>
    <w:multiLevelType w:val="hybridMultilevel"/>
    <w:tmpl w:val="5D142630"/>
    <w:lvl w:ilvl="0" w:tplc="6F6CE192">
      <w:start w:val="1"/>
      <w:numFmt w:val="decimal"/>
      <w:lvlText w:val="Art. %1.-"/>
      <w:lvlJc w:val="left"/>
      <w:pPr>
        <w:ind w:left="7165" w:hanging="360"/>
      </w:pPr>
      <w:rPr>
        <w:rFonts w:ascii="Arial Narrow" w:hAnsi="Arial Narrow" w:hint="default"/>
        <w:b/>
        <w:strike w:val="0"/>
        <w:color w:val="auto"/>
        <w:sz w:val="24"/>
        <w:szCs w:val="24"/>
        <w:lang w:val="es-ES_tradnl"/>
      </w:rPr>
    </w:lvl>
    <w:lvl w:ilvl="1" w:tplc="440A0019" w:tentative="1">
      <w:start w:val="1"/>
      <w:numFmt w:val="lowerLetter"/>
      <w:lvlText w:val="%2."/>
      <w:lvlJc w:val="left"/>
      <w:pPr>
        <w:ind w:left="-404" w:hanging="360"/>
      </w:pPr>
    </w:lvl>
    <w:lvl w:ilvl="2" w:tplc="440A001B" w:tentative="1">
      <w:start w:val="1"/>
      <w:numFmt w:val="lowerRoman"/>
      <w:lvlText w:val="%3."/>
      <w:lvlJc w:val="right"/>
      <w:pPr>
        <w:ind w:left="316" w:hanging="180"/>
      </w:pPr>
    </w:lvl>
    <w:lvl w:ilvl="3" w:tplc="440A000F" w:tentative="1">
      <w:start w:val="1"/>
      <w:numFmt w:val="decimal"/>
      <w:lvlText w:val="%4."/>
      <w:lvlJc w:val="left"/>
      <w:pPr>
        <w:ind w:left="1036" w:hanging="360"/>
      </w:pPr>
    </w:lvl>
    <w:lvl w:ilvl="4" w:tplc="440A0019" w:tentative="1">
      <w:start w:val="1"/>
      <w:numFmt w:val="lowerLetter"/>
      <w:lvlText w:val="%5."/>
      <w:lvlJc w:val="left"/>
      <w:pPr>
        <w:ind w:left="1756" w:hanging="360"/>
      </w:pPr>
    </w:lvl>
    <w:lvl w:ilvl="5" w:tplc="440A001B" w:tentative="1">
      <w:start w:val="1"/>
      <w:numFmt w:val="lowerRoman"/>
      <w:lvlText w:val="%6."/>
      <w:lvlJc w:val="right"/>
      <w:pPr>
        <w:ind w:left="2476" w:hanging="180"/>
      </w:pPr>
    </w:lvl>
    <w:lvl w:ilvl="6" w:tplc="440A000F" w:tentative="1">
      <w:start w:val="1"/>
      <w:numFmt w:val="decimal"/>
      <w:lvlText w:val="%7."/>
      <w:lvlJc w:val="left"/>
      <w:pPr>
        <w:ind w:left="3196" w:hanging="360"/>
      </w:pPr>
    </w:lvl>
    <w:lvl w:ilvl="7" w:tplc="440A0019" w:tentative="1">
      <w:start w:val="1"/>
      <w:numFmt w:val="lowerLetter"/>
      <w:lvlText w:val="%8."/>
      <w:lvlJc w:val="left"/>
      <w:pPr>
        <w:ind w:left="3916" w:hanging="360"/>
      </w:pPr>
    </w:lvl>
    <w:lvl w:ilvl="8" w:tplc="440A001B" w:tentative="1">
      <w:start w:val="1"/>
      <w:numFmt w:val="lowerRoman"/>
      <w:lvlText w:val="%9."/>
      <w:lvlJc w:val="right"/>
      <w:pPr>
        <w:ind w:left="4636" w:hanging="180"/>
      </w:pPr>
    </w:lvl>
  </w:abstractNum>
  <w:abstractNum w:abstractNumId="44" w15:restartNumberingAfterBreak="0">
    <w:nsid w:val="7E4911EF"/>
    <w:multiLevelType w:val="hybridMultilevel"/>
    <w:tmpl w:val="0D7C93A0"/>
    <w:lvl w:ilvl="0" w:tplc="CAE09348">
      <w:start w:val="1"/>
      <w:numFmt w:val="lowerLetter"/>
      <w:lvlText w:val="%1)"/>
      <w:lvlJc w:val="left"/>
      <w:pPr>
        <w:ind w:left="786" w:hanging="360"/>
      </w:pPr>
      <w:rPr>
        <w:rFonts w:hint="default"/>
        <w:b w:val="0"/>
        <w:i w:val="0"/>
        <w:strike w:val="0"/>
        <w:color w:val="auto"/>
        <w:sz w:val="22"/>
        <w:szCs w:val="18"/>
      </w:rPr>
    </w:lvl>
    <w:lvl w:ilvl="1" w:tplc="080A0019">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num w:numId="1">
    <w:abstractNumId w:val="32"/>
  </w:num>
  <w:num w:numId="2">
    <w:abstractNumId w:val="5"/>
  </w:num>
  <w:num w:numId="3">
    <w:abstractNumId w:val="4"/>
  </w:num>
  <w:num w:numId="4">
    <w:abstractNumId w:val="28"/>
  </w:num>
  <w:num w:numId="5">
    <w:abstractNumId w:val="33"/>
  </w:num>
  <w:num w:numId="6">
    <w:abstractNumId w:val="12"/>
  </w:num>
  <w:num w:numId="7">
    <w:abstractNumId w:val="19"/>
  </w:num>
  <w:num w:numId="8">
    <w:abstractNumId w:val="16"/>
  </w:num>
  <w:num w:numId="9">
    <w:abstractNumId w:val="41"/>
  </w:num>
  <w:num w:numId="10">
    <w:abstractNumId w:val="10"/>
  </w:num>
  <w:num w:numId="11">
    <w:abstractNumId w:val="13"/>
  </w:num>
  <w:num w:numId="12">
    <w:abstractNumId w:val="25"/>
  </w:num>
  <w:num w:numId="13">
    <w:abstractNumId w:val="9"/>
  </w:num>
  <w:num w:numId="14">
    <w:abstractNumId w:val="22"/>
  </w:num>
  <w:num w:numId="15">
    <w:abstractNumId w:val="29"/>
  </w:num>
  <w:num w:numId="16">
    <w:abstractNumId w:val="42"/>
  </w:num>
  <w:num w:numId="17">
    <w:abstractNumId w:val="20"/>
  </w:num>
  <w:num w:numId="18">
    <w:abstractNumId w:val="36"/>
  </w:num>
  <w:num w:numId="19">
    <w:abstractNumId w:val="2"/>
  </w:num>
  <w:num w:numId="20">
    <w:abstractNumId w:val="0"/>
  </w:num>
  <w:num w:numId="21">
    <w:abstractNumId w:val="21"/>
  </w:num>
  <w:num w:numId="22">
    <w:abstractNumId w:val="37"/>
  </w:num>
  <w:num w:numId="23">
    <w:abstractNumId w:val="18"/>
  </w:num>
  <w:num w:numId="24">
    <w:abstractNumId w:val="17"/>
  </w:num>
  <w:num w:numId="25">
    <w:abstractNumId w:val="31"/>
  </w:num>
  <w:num w:numId="26">
    <w:abstractNumId w:val="14"/>
  </w:num>
  <w:num w:numId="27">
    <w:abstractNumId w:val="35"/>
  </w:num>
  <w:num w:numId="28">
    <w:abstractNumId w:val="44"/>
  </w:num>
  <w:num w:numId="29">
    <w:abstractNumId w:val="11"/>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num>
  <w:num w:numId="32">
    <w:abstractNumId w:val="38"/>
  </w:num>
  <w:num w:numId="33">
    <w:abstractNumId w:val="30"/>
  </w:num>
  <w:num w:numId="34">
    <w:abstractNumId w:val="7"/>
  </w:num>
  <w:num w:numId="35">
    <w:abstractNumId w:val="39"/>
  </w:num>
  <w:num w:numId="36">
    <w:abstractNumId w:val="34"/>
  </w:num>
  <w:num w:numId="37">
    <w:abstractNumId w:val="8"/>
  </w:num>
  <w:num w:numId="38">
    <w:abstractNumId w:val="15"/>
  </w:num>
  <w:num w:numId="39">
    <w:abstractNumId w:val="43"/>
  </w:num>
  <w:num w:numId="40">
    <w:abstractNumId w:val="6"/>
  </w:num>
  <w:num w:numId="41">
    <w:abstractNumId w:val="23"/>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4"/>
  </w:num>
  <w:num w:numId="44">
    <w:abstractNumId w:val="26"/>
  </w:num>
  <w:num w:numId="45">
    <w:abstractNumId w:val="33"/>
    <w:lvlOverride w:ilvl="0">
      <w:lvl w:ilvl="0" w:tplc="12B27C9E">
        <w:start w:val="1"/>
        <w:numFmt w:val="decimal"/>
        <w:suff w:val="nothing"/>
        <w:lvlText w:val="Art. %1.-"/>
        <w:lvlJc w:val="left"/>
        <w:pPr>
          <w:ind w:left="644" w:hanging="360"/>
        </w:pPr>
        <w:rPr>
          <w:rFonts w:ascii="Museo Sans 300" w:hAnsi="Museo Sans 300" w:hint="default"/>
          <w:b/>
          <w:strike w:val="0"/>
          <w:color w:val="auto"/>
          <w:sz w:val="22"/>
          <w:szCs w:val="22"/>
        </w:rPr>
      </w:lvl>
    </w:lvlOverride>
    <w:lvlOverride w:ilvl="1">
      <w:lvl w:ilvl="1" w:tplc="440A0019" w:tentative="1">
        <w:start w:val="1"/>
        <w:numFmt w:val="lowerLetter"/>
        <w:lvlText w:val="%2."/>
        <w:lvlJc w:val="left"/>
        <w:pPr>
          <w:ind w:left="1440" w:hanging="360"/>
        </w:pPr>
      </w:lvl>
    </w:lvlOverride>
    <w:lvlOverride w:ilvl="2">
      <w:lvl w:ilvl="2" w:tplc="440A001B" w:tentative="1">
        <w:start w:val="1"/>
        <w:numFmt w:val="lowerRoman"/>
        <w:lvlText w:val="%3."/>
        <w:lvlJc w:val="right"/>
        <w:pPr>
          <w:ind w:left="2160" w:hanging="180"/>
        </w:pPr>
      </w:lvl>
    </w:lvlOverride>
    <w:lvlOverride w:ilvl="3">
      <w:lvl w:ilvl="3" w:tplc="440A000F" w:tentative="1">
        <w:start w:val="1"/>
        <w:numFmt w:val="decimal"/>
        <w:lvlText w:val="%4."/>
        <w:lvlJc w:val="left"/>
        <w:pPr>
          <w:ind w:left="2880" w:hanging="360"/>
        </w:pPr>
      </w:lvl>
    </w:lvlOverride>
    <w:lvlOverride w:ilvl="4">
      <w:lvl w:ilvl="4" w:tplc="440A0019" w:tentative="1">
        <w:start w:val="1"/>
        <w:numFmt w:val="lowerLetter"/>
        <w:lvlText w:val="%5."/>
        <w:lvlJc w:val="left"/>
        <w:pPr>
          <w:ind w:left="3600" w:hanging="360"/>
        </w:pPr>
      </w:lvl>
    </w:lvlOverride>
    <w:lvlOverride w:ilvl="5">
      <w:lvl w:ilvl="5" w:tplc="440A001B" w:tentative="1">
        <w:start w:val="1"/>
        <w:numFmt w:val="lowerRoman"/>
        <w:lvlText w:val="%6."/>
        <w:lvlJc w:val="right"/>
        <w:pPr>
          <w:ind w:left="4320" w:hanging="180"/>
        </w:pPr>
      </w:lvl>
    </w:lvlOverride>
    <w:lvlOverride w:ilvl="6">
      <w:lvl w:ilvl="6" w:tplc="440A000F" w:tentative="1">
        <w:start w:val="1"/>
        <w:numFmt w:val="decimal"/>
        <w:lvlText w:val="%7."/>
        <w:lvlJc w:val="left"/>
        <w:pPr>
          <w:ind w:left="5040" w:hanging="360"/>
        </w:pPr>
      </w:lvl>
    </w:lvlOverride>
    <w:lvlOverride w:ilvl="7">
      <w:lvl w:ilvl="7" w:tplc="440A0019" w:tentative="1">
        <w:start w:val="1"/>
        <w:numFmt w:val="lowerLetter"/>
        <w:lvlText w:val="%8."/>
        <w:lvlJc w:val="left"/>
        <w:pPr>
          <w:ind w:left="5760" w:hanging="360"/>
        </w:pPr>
      </w:lvl>
    </w:lvlOverride>
    <w:lvlOverride w:ilvl="8">
      <w:lvl w:ilvl="8" w:tplc="440A001B" w:tentative="1">
        <w:start w:val="1"/>
        <w:numFmt w:val="lowerRoman"/>
        <w:lvlText w:val="%9."/>
        <w:lvlJc w:val="right"/>
        <w:pPr>
          <w:ind w:left="6480" w:hanging="180"/>
        </w:pPr>
      </w:lvl>
    </w:lvlOverride>
  </w:num>
  <w:num w:numId="46">
    <w:abstractNumId w:val="33"/>
    <w:lvlOverride w:ilvl="0">
      <w:lvl w:ilvl="0" w:tplc="12B27C9E">
        <w:start w:val="1"/>
        <w:numFmt w:val="decimal"/>
        <w:suff w:val="nothing"/>
        <w:lvlText w:val="Art. %1.-"/>
        <w:lvlJc w:val="left"/>
        <w:pPr>
          <w:ind w:left="644" w:hanging="360"/>
        </w:pPr>
        <w:rPr>
          <w:rFonts w:ascii="Museo Sans 300" w:hAnsi="Museo Sans 300" w:hint="default"/>
          <w:b/>
          <w:strike w:val="0"/>
          <w:color w:val="auto"/>
          <w:sz w:val="22"/>
          <w:szCs w:val="22"/>
        </w:rPr>
      </w:lvl>
    </w:lvlOverride>
    <w:lvlOverride w:ilvl="1">
      <w:lvl w:ilvl="1" w:tplc="440A0019" w:tentative="1">
        <w:start w:val="1"/>
        <w:numFmt w:val="lowerLetter"/>
        <w:lvlText w:val="%2."/>
        <w:lvlJc w:val="left"/>
        <w:pPr>
          <w:ind w:left="1440" w:hanging="360"/>
        </w:pPr>
      </w:lvl>
    </w:lvlOverride>
    <w:lvlOverride w:ilvl="2">
      <w:lvl w:ilvl="2" w:tplc="440A001B" w:tentative="1">
        <w:start w:val="1"/>
        <w:numFmt w:val="lowerRoman"/>
        <w:lvlText w:val="%3."/>
        <w:lvlJc w:val="right"/>
        <w:pPr>
          <w:ind w:left="2160" w:hanging="180"/>
        </w:pPr>
      </w:lvl>
    </w:lvlOverride>
    <w:lvlOverride w:ilvl="3">
      <w:lvl w:ilvl="3" w:tplc="440A000F" w:tentative="1">
        <w:start w:val="1"/>
        <w:numFmt w:val="decimal"/>
        <w:lvlText w:val="%4."/>
        <w:lvlJc w:val="left"/>
        <w:pPr>
          <w:ind w:left="2880" w:hanging="360"/>
        </w:pPr>
      </w:lvl>
    </w:lvlOverride>
    <w:lvlOverride w:ilvl="4">
      <w:lvl w:ilvl="4" w:tplc="440A0019" w:tentative="1">
        <w:start w:val="1"/>
        <w:numFmt w:val="lowerLetter"/>
        <w:lvlText w:val="%5."/>
        <w:lvlJc w:val="left"/>
        <w:pPr>
          <w:ind w:left="3600" w:hanging="360"/>
        </w:pPr>
      </w:lvl>
    </w:lvlOverride>
    <w:lvlOverride w:ilvl="5">
      <w:lvl w:ilvl="5" w:tplc="440A001B" w:tentative="1">
        <w:start w:val="1"/>
        <w:numFmt w:val="lowerRoman"/>
        <w:lvlText w:val="%6."/>
        <w:lvlJc w:val="right"/>
        <w:pPr>
          <w:ind w:left="4320" w:hanging="180"/>
        </w:pPr>
      </w:lvl>
    </w:lvlOverride>
    <w:lvlOverride w:ilvl="6">
      <w:lvl w:ilvl="6" w:tplc="440A000F" w:tentative="1">
        <w:start w:val="1"/>
        <w:numFmt w:val="decimal"/>
        <w:lvlText w:val="%7."/>
        <w:lvlJc w:val="left"/>
        <w:pPr>
          <w:ind w:left="5040" w:hanging="360"/>
        </w:pPr>
      </w:lvl>
    </w:lvlOverride>
    <w:lvlOverride w:ilvl="7">
      <w:lvl w:ilvl="7" w:tplc="440A0019" w:tentative="1">
        <w:start w:val="1"/>
        <w:numFmt w:val="lowerLetter"/>
        <w:lvlText w:val="%8."/>
        <w:lvlJc w:val="left"/>
        <w:pPr>
          <w:ind w:left="5760" w:hanging="360"/>
        </w:pPr>
      </w:lvl>
    </w:lvlOverride>
    <w:lvlOverride w:ilvl="8">
      <w:lvl w:ilvl="8" w:tplc="440A001B" w:tentative="1">
        <w:start w:val="1"/>
        <w:numFmt w:val="lowerRoman"/>
        <w:lvlText w:val="%9."/>
        <w:lvlJc w:val="right"/>
        <w:pPr>
          <w:ind w:left="6480" w:hanging="180"/>
        </w:pPr>
      </w:lvl>
    </w:lvlOverride>
  </w:num>
  <w:num w:numId="47">
    <w:abstractNumId w:val="33"/>
    <w:lvlOverride w:ilvl="0">
      <w:lvl w:ilvl="0" w:tplc="12B27C9E">
        <w:start w:val="1"/>
        <w:numFmt w:val="decimal"/>
        <w:suff w:val="nothing"/>
        <w:lvlText w:val="Art. %1.-"/>
        <w:lvlJc w:val="left"/>
        <w:pPr>
          <w:ind w:left="644" w:hanging="360"/>
        </w:pPr>
        <w:rPr>
          <w:rFonts w:ascii="Museo Sans 300" w:hAnsi="Museo Sans 300" w:hint="default"/>
          <w:b/>
          <w:strike w:val="0"/>
          <w:color w:val="auto"/>
          <w:sz w:val="22"/>
          <w:szCs w:val="22"/>
        </w:rPr>
      </w:lvl>
    </w:lvlOverride>
    <w:lvlOverride w:ilvl="1">
      <w:lvl w:ilvl="1" w:tplc="440A0019" w:tentative="1">
        <w:start w:val="1"/>
        <w:numFmt w:val="lowerLetter"/>
        <w:lvlText w:val="%2."/>
        <w:lvlJc w:val="left"/>
        <w:pPr>
          <w:ind w:left="1440" w:hanging="360"/>
        </w:pPr>
      </w:lvl>
    </w:lvlOverride>
    <w:lvlOverride w:ilvl="2">
      <w:lvl w:ilvl="2" w:tplc="440A001B" w:tentative="1">
        <w:start w:val="1"/>
        <w:numFmt w:val="lowerRoman"/>
        <w:lvlText w:val="%3."/>
        <w:lvlJc w:val="right"/>
        <w:pPr>
          <w:ind w:left="2160" w:hanging="180"/>
        </w:pPr>
      </w:lvl>
    </w:lvlOverride>
    <w:lvlOverride w:ilvl="3">
      <w:lvl w:ilvl="3" w:tplc="440A000F" w:tentative="1">
        <w:start w:val="1"/>
        <w:numFmt w:val="decimal"/>
        <w:lvlText w:val="%4."/>
        <w:lvlJc w:val="left"/>
        <w:pPr>
          <w:ind w:left="2880" w:hanging="360"/>
        </w:pPr>
      </w:lvl>
    </w:lvlOverride>
    <w:lvlOverride w:ilvl="4">
      <w:lvl w:ilvl="4" w:tplc="440A0019" w:tentative="1">
        <w:start w:val="1"/>
        <w:numFmt w:val="lowerLetter"/>
        <w:lvlText w:val="%5."/>
        <w:lvlJc w:val="left"/>
        <w:pPr>
          <w:ind w:left="3600" w:hanging="360"/>
        </w:pPr>
      </w:lvl>
    </w:lvlOverride>
    <w:lvlOverride w:ilvl="5">
      <w:lvl w:ilvl="5" w:tplc="440A001B" w:tentative="1">
        <w:start w:val="1"/>
        <w:numFmt w:val="lowerRoman"/>
        <w:lvlText w:val="%6."/>
        <w:lvlJc w:val="right"/>
        <w:pPr>
          <w:ind w:left="4320" w:hanging="180"/>
        </w:pPr>
      </w:lvl>
    </w:lvlOverride>
    <w:lvlOverride w:ilvl="6">
      <w:lvl w:ilvl="6" w:tplc="440A000F" w:tentative="1">
        <w:start w:val="1"/>
        <w:numFmt w:val="decimal"/>
        <w:lvlText w:val="%7."/>
        <w:lvlJc w:val="left"/>
        <w:pPr>
          <w:ind w:left="5040" w:hanging="360"/>
        </w:pPr>
      </w:lvl>
    </w:lvlOverride>
    <w:lvlOverride w:ilvl="7">
      <w:lvl w:ilvl="7" w:tplc="440A0019" w:tentative="1">
        <w:start w:val="1"/>
        <w:numFmt w:val="lowerLetter"/>
        <w:lvlText w:val="%8."/>
        <w:lvlJc w:val="left"/>
        <w:pPr>
          <w:ind w:left="5760" w:hanging="360"/>
        </w:pPr>
      </w:lvl>
    </w:lvlOverride>
    <w:lvlOverride w:ilvl="8">
      <w:lvl w:ilvl="8" w:tplc="440A001B" w:tentative="1">
        <w:start w:val="1"/>
        <w:numFmt w:val="lowerRoman"/>
        <w:lvlText w:val="%9."/>
        <w:lvlJc w:val="right"/>
        <w:pPr>
          <w:ind w:left="6480" w:hanging="180"/>
        </w:pPr>
      </w:lvl>
    </w:lvlOverride>
  </w:num>
  <w:num w:numId="48">
    <w:abstractNumId w:val="33"/>
    <w:lvlOverride w:ilvl="0">
      <w:lvl w:ilvl="0" w:tplc="12B27C9E">
        <w:start w:val="1"/>
        <w:numFmt w:val="decimal"/>
        <w:suff w:val="nothing"/>
        <w:lvlText w:val="Art. %1.-"/>
        <w:lvlJc w:val="left"/>
        <w:pPr>
          <w:ind w:left="644" w:hanging="360"/>
        </w:pPr>
        <w:rPr>
          <w:rFonts w:ascii="Museo Sans 300" w:hAnsi="Museo Sans 300" w:hint="default"/>
          <w:b/>
          <w:strike w:val="0"/>
          <w:color w:val="auto"/>
          <w:sz w:val="22"/>
          <w:szCs w:val="22"/>
        </w:rPr>
      </w:lvl>
    </w:lvlOverride>
    <w:lvlOverride w:ilvl="1">
      <w:lvl w:ilvl="1" w:tplc="440A0019" w:tentative="1">
        <w:start w:val="1"/>
        <w:numFmt w:val="lowerLetter"/>
        <w:lvlText w:val="%2."/>
        <w:lvlJc w:val="left"/>
        <w:pPr>
          <w:ind w:left="1440" w:hanging="360"/>
        </w:pPr>
      </w:lvl>
    </w:lvlOverride>
    <w:lvlOverride w:ilvl="2">
      <w:lvl w:ilvl="2" w:tplc="440A001B" w:tentative="1">
        <w:start w:val="1"/>
        <w:numFmt w:val="lowerRoman"/>
        <w:lvlText w:val="%3."/>
        <w:lvlJc w:val="right"/>
        <w:pPr>
          <w:ind w:left="2160" w:hanging="180"/>
        </w:pPr>
      </w:lvl>
    </w:lvlOverride>
    <w:lvlOverride w:ilvl="3">
      <w:lvl w:ilvl="3" w:tplc="440A000F" w:tentative="1">
        <w:start w:val="1"/>
        <w:numFmt w:val="decimal"/>
        <w:lvlText w:val="%4."/>
        <w:lvlJc w:val="left"/>
        <w:pPr>
          <w:ind w:left="2880" w:hanging="360"/>
        </w:pPr>
      </w:lvl>
    </w:lvlOverride>
    <w:lvlOverride w:ilvl="4">
      <w:lvl w:ilvl="4" w:tplc="440A0019" w:tentative="1">
        <w:start w:val="1"/>
        <w:numFmt w:val="lowerLetter"/>
        <w:lvlText w:val="%5."/>
        <w:lvlJc w:val="left"/>
        <w:pPr>
          <w:ind w:left="3600" w:hanging="360"/>
        </w:pPr>
      </w:lvl>
    </w:lvlOverride>
    <w:lvlOverride w:ilvl="5">
      <w:lvl w:ilvl="5" w:tplc="440A001B" w:tentative="1">
        <w:start w:val="1"/>
        <w:numFmt w:val="lowerRoman"/>
        <w:lvlText w:val="%6."/>
        <w:lvlJc w:val="right"/>
        <w:pPr>
          <w:ind w:left="4320" w:hanging="180"/>
        </w:pPr>
      </w:lvl>
    </w:lvlOverride>
    <w:lvlOverride w:ilvl="6">
      <w:lvl w:ilvl="6" w:tplc="440A000F" w:tentative="1">
        <w:start w:val="1"/>
        <w:numFmt w:val="decimal"/>
        <w:lvlText w:val="%7."/>
        <w:lvlJc w:val="left"/>
        <w:pPr>
          <w:ind w:left="5040" w:hanging="360"/>
        </w:pPr>
      </w:lvl>
    </w:lvlOverride>
    <w:lvlOverride w:ilvl="7">
      <w:lvl w:ilvl="7" w:tplc="440A0019" w:tentative="1">
        <w:start w:val="1"/>
        <w:numFmt w:val="lowerLetter"/>
        <w:lvlText w:val="%8."/>
        <w:lvlJc w:val="left"/>
        <w:pPr>
          <w:ind w:left="5760" w:hanging="360"/>
        </w:pPr>
      </w:lvl>
    </w:lvlOverride>
    <w:lvlOverride w:ilvl="8">
      <w:lvl w:ilvl="8" w:tplc="440A001B" w:tentative="1">
        <w:start w:val="1"/>
        <w:numFmt w:val="lowerRoman"/>
        <w:lvlText w:val="%9."/>
        <w:lvlJc w:val="right"/>
        <w:pPr>
          <w:ind w:left="6480" w:hanging="180"/>
        </w:pPr>
      </w:lvl>
    </w:lvlOverride>
  </w:num>
  <w:num w:numId="49">
    <w:abstractNumId w:val="33"/>
    <w:lvlOverride w:ilvl="0">
      <w:lvl w:ilvl="0" w:tplc="12B27C9E">
        <w:start w:val="1"/>
        <w:numFmt w:val="decimal"/>
        <w:suff w:val="nothing"/>
        <w:lvlText w:val="Art. %1.-"/>
        <w:lvlJc w:val="left"/>
        <w:pPr>
          <w:ind w:left="644" w:hanging="360"/>
        </w:pPr>
        <w:rPr>
          <w:rFonts w:ascii="Museo Sans 300" w:hAnsi="Museo Sans 300" w:hint="default"/>
          <w:b/>
          <w:strike w:val="0"/>
          <w:color w:val="auto"/>
          <w:sz w:val="22"/>
          <w:szCs w:val="22"/>
        </w:rPr>
      </w:lvl>
    </w:lvlOverride>
    <w:lvlOverride w:ilvl="1">
      <w:lvl w:ilvl="1" w:tplc="440A0019" w:tentative="1">
        <w:start w:val="1"/>
        <w:numFmt w:val="lowerLetter"/>
        <w:lvlText w:val="%2."/>
        <w:lvlJc w:val="left"/>
        <w:pPr>
          <w:ind w:left="1440" w:hanging="360"/>
        </w:pPr>
      </w:lvl>
    </w:lvlOverride>
    <w:lvlOverride w:ilvl="2">
      <w:lvl w:ilvl="2" w:tplc="440A001B" w:tentative="1">
        <w:start w:val="1"/>
        <w:numFmt w:val="lowerRoman"/>
        <w:lvlText w:val="%3."/>
        <w:lvlJc w:val="right"/>
        <w:pPr>
          <w:ind w:left="2160" w:hanging="180"/>
        </w:pPr>
      </w:lvl>
    </w:lvlOverride>
    <w:lvlOverride w:ilvl="3">
      <w:lvl w:ilvl="3" w:tplc="440A000F" w:tentative="1">
        <w:start w:val="1"/>
        <w:numFmt w:val="decimal"/>
        <w:lvlText w:val="%4."/>
        <w:lvlJc w:val="left"/>
        <w:pPr>
          <w:ind w:left="2880" w:hanging="360"/>
        </w:pPr>
      </w:lvl>
    </w:lvlOverride>
    <w:lvlOverride w:ilvl="4">
      <w:lvl w:ilvl="4" w:tplc="440A0019" w:tentative="1">
        <w:start w:val="1"/>
        <w:numFmt w:val="lowerLetter"/>
        <w:lvlText w:val="%5."/>
        <w:lvlJc w:val="left"/>
        <w:pPr>
          <w:ind w:left="3600" w:hanging="360"/>
        </w:pPr>
      </w:lvl>
    </w:lvlOverride>
    <w:lvlOverride w:ilvl="5">
      <w:lvl w:ilvl="5" w:tplc="440A001B" w:tentative="1">
        <w:start w:val="1"/>
        <w:numFmt w:val="lowerRoman"/>
        <w:lvlText w:val="%6."/>
        <w:lvlJc w:val="right"/>
        <w:pPr>
          <w:ind w:left="4320" w:hanging="180"/>
        </w:pPr>
      </w:lvl>
    </w:lvlOverride>
    <w:lvlOverride w:ilvl="6">
      <w:lvl w:ilvl="6" w:tplc="440A000F" w:tentative="1">
        <w:start w:val="1"/>
        <w:numFmt w:val="decimal"/>
        <w:lvlText w:val="%7."/>
        <w:lvlJc w:val="left"/>
        <w:pPr>
          <w:ind w:left="5040" w:hanging="360"/>
        </w:pPr>
      </w:lvl>
    </w:lvlOverride>
    <w:lvlOverride w:ilvl="7">
      <w:lvl w:ilvl="7" w:tplc="440A0019" w:tentative="1">
        <w:start w:val="1"/>
        <w:numFmt w:val="lowerLetter"/>
        <w:lvlText w:val="%8."/>
        <w:lvlJc w:val="left"/>
        <w:pPr>
          <w:ind w:left="5760" w:hanging="360"/>
        </w:pPr>
      </w:lvl>
    </w:lvlOverride>
    <w:lvlOverride w:ilvl="8">
      <w:lvl w:ilvl="8" w:tplc="440A001B" w:tentative="1">
        <w:start w:val="1"/>
        <w:numFmt w:val="lowerRoman"/>
        <w:lvlText w:val="%9."/>
        <w:lvlJc w:val="right"/>
        <w:pPr>
          <w:ind w:left="6480" w:hanging="180"/>
        </w:pPr>
      </w:lvl>
    </w:lvlOverride>
  </w:num>
  <w:num w:numId="50">
    <w:abstractNumId w:val="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pt-BR" w:vendorID="64" w:dllVersion="6" w:nlCheck="1" w:checkStyle="0"/>
  <w:activeWritingStyle w:appName="MSWord" w:lang="es-ES" w:vendorID="64" w:dllVersion="6" w:nlCheck="1" w:checkStyle="1"/>
  <w:activeWritingStyle w:appName="MSWord" w:lang="es-SV"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CR" w:vendorID="64" w:dllVersion="6" w:nlCheck="1" w:checkStyle="1"/>
  <w:activeWritingStyle w:appName="MSWord" w:lang="en-US" w:vendorID="64" w:dllVersion="6" w:nlCheck="1" w:checkStyle="1"/>
  <w:activeWritingStyle w:appName="MSWord" w:lang="es-ES" w:vendorID="64" w:dllVersion="0" w:nlCheck="1" w:checkStyle="0"/>
  <w:activeWritingStyle w:appName="MSWord" w:lang="es-MX" w:vendorID="64" w:dllVersion="0" w:nlCheck="1" w:checkStyle="0"/>
  <w:activeWritingStyle w:appName="MSWord" w:lang="es-SV" w:vendorID="64" w:dllVersion="0" w:nlCheck="1" w:checkStyle="0"/>
  <w:activeWritingStyle w:appName="MSWord" w:lang="es-ES_tradnl" w:vendorID="64" w:dllVersion="0" w:nlCheck="1" w:checkStyle="0"/>
  <w:activeWritingStyle w:appName="MSWord" w:lang="es-CR" w:vendorID="64" w:dllVersion="0" w:nlCheck="1" w:checkStyle="0"/>
  <w:activeWritingStyle w:appName="MSWord" w:lang="pt-BR" w:vendorID="64" w:dllVersion="0" w:nlCheck="1" w:checkStyle="0"/>
  <w:proofState w:spelling="clean" w:grammar="clean"/>
  <w:defaultTabStop w:val="284"/>
  <w:hyphenationZone w:val="425"/>
  <w:characterSpacingControl w:val="doNotCompress"/>
  <w:hdrShapeDefaults>
    <o:shapedefaults v:ext="edit" spidmax="20481"/>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E4F"/>
    <w:rsid w:val="00000133"/>
    <w:rsid w:val="00000DD3"/>
    <w:rsid w:val="000012A5"/>
    <w:rsid w:val="000040CE"/>
    <w:rsid w:val="000054ED"/>
    <w:rsid w:val="0000695C"/>
    <w:rsid w:val="000100E2"/>
    <w:rsid w:val="0001010A"/>
    <w:rsid w:val="000122CE"/>
    <w:rsid w:val="00012BC4"/>
    <w:rsid w:val="000140E3"/>
    <w:rsid w:val="000156C7"/>
    <w:rsid w:val="000165F6"/>
    <w:rsid w:val="00020206"/>
    <w:rsid w:val="00021EC9"/>
    <w:rsid w:val="00022ABC"/>
    <w:rsid w:val="00023D85"/>
    <w:rsid w:val="00024120"/>
    <w:rsid w:val="000261C9"/>
    <w:rsid w:val="00027248"/>
    <w:rsid w:val="00027E4F"/>
    <w:rsid w:val="00027F4C"/>
    <w:rsid w:val="00030F6C"/>
    <w:rsid w:val="00031ABB"/>
    <w:rsid w:val="00031C01"/>
    <w:rsid w:val="00032C31"/>
    <w:rsid w:val="00035516"/>
    <w:rsid w:val="000370C2"/>
    <w:rsid w:val="000405EC"/>
    <w:rsid w:val="00042097"/>
    <w:rsid w:val="00042AB5"/>
    <w:rsid w:val="00042C0B"/>
    <w:rsid w:val="00045A81"/>
    <w:rsid w:val="00045C06"/>
    <w:rsid w:val="00045C6A"/>
    <w:rsid w:val="000467A8"/>
    <w:rsid w:val="0004710B"/>
    <w:rsid w:val="00047A73"/>
    <w:rsid w:val="00051693"/>
    <w:rsid w:val="00052541"/>
    <w:rsid w:val="00053E68"/>
    <w:rsid w:val="000542DB"/>
    <w:rsid w:val="000544C3"/>
    <w:rsid w:val="00054BE7"/>
    <w:rsid w:val="00054D72"/>
    <w:rsid w:val="000555E8"/>
    <w:rsid w:val="00055DFB"/>
    <w:rsid w:val="000572F7"/>
    <w:rsid w:val="00057E03"/>
    <w:rsid w:val="0006093A"/>
    <w:rsid w:val="00060A16"/>
    <w:rsid w:val="00063FBD"/>
    <w:rsid w:val="00064D67"/>
    <w:rsid w:val="00065B1F"/>
    <w:rsid w:val="00065C6D"/>
    <w:rsid w:val="00067EC7"/>
    <w:rsid w:val="000700EA"/>
    <w:rsid w:val="00070A61"/>
    <w:rsid w:val="00070AD9"/>
    <w:rsid w:val="00070DD6"/>
    <w:rsid w:val="00072092"/>
    <w:rsid w:val="000720D1"/>
    <w:rsid w:val="00072265"/>
    <w:rsid w:val="00072483"/>
    <w:rsid w:val="000727C4"/>
    <w:rsid w:val="00072A76"/>
    <w:rsid w:val="00073601"/>
    <w:rsid w:val="00073FDA"/>
    <w:rsid w:val="000740E2"/>
    <w:rsid w:val="0007438A"/>
    <w:rsid w:val="00074580"/>
    <w:rsid w:val="0007463E"/>
    <w:rsid w:val="000768AF"/>
    <w:rsid w:val="00077988"/>
    <w:rsid w:val="00081EF0"/>
    <w:rsid w:val="00082AC1"/>
    <w:rsid w:val="0008460A"/>
    <w:rsid w:val="000852AE"/>
    <w:rsid w:val="000852DF"/>
    <w:rsid w:val="00085A8B"/>
    <w:rsid w:val="00085AB1"/>
    <w:rsid w:val="00086381"/>
    <w:rsid w:val="0009041F"/>
    <w:rsid w:val="00091795"/>
    <w:rsid w:val="000917EB"/>
    <w:rsid w:val="00091CB0"/>
    <w:rsid w:val="00092628"/>
    <w:rsid w:val="000935A4"/>
    <w:rsid w:val="000940BC"/>
    <w:rsid w:val="00094370"/>
    <w:rsid w:val="000943EB"/>
    <w:rsid w:val="00094935"/>
    <w:rsid w:val="00095BC7"/>
    <w:rsid w:val="000976AD"/>
    <w:rsid w:val="000A12E8"/>
    <w:rsid w:val="000A1D87"/>
    <w:rsid w:val="000A4156"/>
    <w:rsid w:val="000A53E5"/>
    <w:rsid w:val="000A5747"/>
    <w:rsid w:val="000A60BB"/>
    <w:rsid w:val="000A6C1B"/>
    <w:rsid w:val="000A700B"/>
    <w:rsid w:val="000A7406"/>
    <w:rsid w:val="000A787A"/>
    <w:rsid w:val="000A7927"/>
    <w:rsid w:val="000A799E"/>
    <w:rsid w:val="000A7D34"/>
    <w:rsid w:val="000B10A7"/>
    <w:rsid w:val="000B1685"/>
    <w:rsid w:val="000B1B79"/>
    <w:rsid w:val="000B2EAD"/>
    <w:rsid w:val="000B34AC"/>
    <w:rsid w:val="000B4952"/>
    <w:rsid w:val="000B4C6D"/>
    <w:rsid w:val="000B4E12"/>
    <w:rsid w:val="000B6CF6"/>
    <w:rsid w:val="000B71B6"/>
    <w:rsid w:val="000B7CBD"/>
    <w:rsid w:val="000C0337"/>
    <w:rsid w:val="000C0726"/>
    <w:rsid w:val="000C18A8"/>
    <w:rsid w:val="000C1BD3"/>
    <w:rsid w:val="000C2692"/>
    <w:rsid w:val="000C286A"/>
    <w:rsid w:val="000C28A4"/>
    <w:rsid w:val="000C3B59"/>
    <w:rsid w:val="000C447C"/>
    <w:rsid w:val="000C450F"/>
    <w:rsid w:val="000C5474"/>
    <w:rsid w:val="000C58AF"/>
    <w:rsid w:val="000C6F92"/>
    <w:rsid w:val="000C7DF5"/>
    <w:rsid w:val="000D021A"/>
    <w:rsid w:val="000D13CD"/>
    <w:rsid w:val="000D1A2F"/>
    <w:rsid w:val="000D2033"/>
    <w:rsid w:val="000D2266"/>
    <w:rsid w:val="000D2F0D"/>
    <w:rsid w:val="000D3978"/>
    <w:rsid w:val="000D3B9E"/>
    <w:rsid w:val="000D3BEE"/>
    <w:rsid w:val="000D6795"/>
    <w:rsid w:val="000D792E"/>
    <w:rsid w:val="000E00F4"/>
    <w:rsid w:val="000E2D65"/>
    <w:rsid w:val="000E32EF"/>
    <w:rsid w:val="000E4104"/>
    <w:rsid w:val="000E52B6"/>
    <w:rsid w:val="000E76AF"/>
    <w:rsid w:val="000F0459"/>
    <w:rsid w:val="000F1411"/>
    <w:rsid w:val="000F2520"/>
    <w:rsid w:val="000F254F"/>
    <w:rsid w:val="000F2789"/>
    <w:rsid w:val="000F3B4F"/>
    <w:rsid w:val="000F4056"/>
    <w:rsid w:val="000F4090"/>
    <w:rsid w:val="000F4553"/>
    <w:rsid w:val="000F4FE6"/>
    <w:rsid w:val="000F5584"/>
    <w:rsid w:val="000F558A"/>
    <w:rsid w:val="000F5734"/>
    <w:rsid w:val="000F579A"/>
    <w:rsid w:val="000F5D2C"/>
    <w:rsid w:val="000F605C"/>
    <w:rsid w:val="000F678C"/>
    <w:rsid w:val="000F74D0"/>
    <w:rsid w:val="000F7EA6"/>
    <w:rsid w:val="00101989"/>
    <w:rsid w:val="001027D0"/>
    <w:rsid w:val="00105115"/>
    <w:rsid w:val="001075C6"/>
    <w:rsid w:val="001100C6"/>
    <w:rsid w:val="001100F7"/>
    <w:rsid w:val="00111CEB"/>
    <w:rsid w:val="001125C3"/>
    <w:rsid w:val="0011302A"/>
    <w:rsid w:val="00114DF0"/>
    <w:rsid w:val="001150CE"/>
    <w:rsid w:val="0011516F"/>
    <w:rsid w:val="00115709"/>
    <w:rsid w:val="001209E2"/>
    <w:rsid w:val="00123F8D"/>
    <w:rsid w:val="00124C18"/>
    <w:rsid w:val="00124F3A"/>
    <w:rsid w:val="0012539C"/>
    <w:rsid w:val="00125842"/>
    <w:rsid w:val="00127196"/>
    <w:rsid w:val="00127268"/>
    <w:rsid w:val="00127E95"/>
    <w:rsid w:val="00130D3D"/>
    <w:rsid w:val="00130F6E"/>
    <w:rsid w:val="0013103B"/>
    <w:rsid w:val="00132582"/>
    <w:rsid w:val="001330F6"/>
    <w:rsid w:val="001335F4"/>
    <w:rsid w:val="00134420"/>
    <w:rsid w:val="001345D3"/>
    <w:rsid w:val="0013720B"/>
    <w:rsid w:val="00137513"/>
    <w:rsid w:val="00137539"/>
    <w:rsid w:val="00137822"/>
    <w:rsid w:val="00140B69"/>
    <w:rsid w:val="00141C0A"/>
    <w:rsid w:val="00142768"/>
    <w:rsid w:val="00144432"/>
    <w:rsid w:val="00146040"/>
    <w:rsid w:val="001463E1"/>
    <w:rsid w:val="00146421"/>
    <w:rsid w:val="00146771"/>
    <w:rsid w:val="00146A5A"/>
    <w:rsid w:val="001479AF"/>
    <w:rsid w:val="00151765"/>
    <w:rsid w:val="00152AD8"/>
    <w:rsid w:val="00152C15"/>
    <w:rsid w:val="00153E31"/>
    <w:rsid w:val="00154121"/>
    <w:rsid w:val="001549A0"/>
    <w:rsid w:val="001571DF"/>
    <w:rsid w:val="0015731C"/>
    <w:rsid w:val="00157471"/>
    <w:rsid w:val="00157A25"/>
    <w:rsid w:val="00162AEC"/>
    <w:rsid w:val="00163308"/>
    <w:rsid w:val="0016336C"/>
    <w:rsid w:val="001635B6"/>
    <w:rsid w:val="00164634"/>
    <w:rsid w:val="00164711"/>
    <w:rsid w:val="00164FEA"/>
    <w:rsid w:val="0016690A"/>
    <w:rsid w:val="00167E68"/>
    <w:rsid w:val="00170518"/>
    <w:rsid w:val="00170723"/>
    <w:rsid w:val="00170D21"/>
    <w:rsid w:val="0017293C"/>
    <w:rsid w:val="001740F2"/>
    <w:rsid w:val="00174F5A"/>
    <w:rsid w:val="00174F84"/>
    <w:rsid w:val="00175439"/>
    <w:rsid w:val="00175817"/>
    <w:rsid w:val="00175974"/>
    <w:rsid w:val="00175BEE"/>
    <w:rsid w:val="00176AC1"/>
    <w:rsid w:val="001802ED"/>
    <w:rsid w:val="00180A15"/>
    <w:rsid w:val="001810D6"/>
    <w:rsid w:val="001826D1"/>
    <w:rsid w:val="0018368F"/>
    <w:rsid w:val="00183871"/>
    <w:rsid w:val="001838FF"/>
    <w:rsid w:val="0018450E"/>
    <w:rsid w:val="00184A55"/>
    <w:rsid w:val="0018523C"/>
    <w:rsid w:val="0018693F"/>
    <w:rsid w:val="00186F39"/>
    <w:rsid w:val="001871BF"/>
    <w:rsid w:val="00187B17"/>
    <w:rsid w:val="001906D6"/>
    <w:rsid w:val="001906FA"/>
    <w:rsid w:val="001909B9"/>
    <w:rsid w:val="00191267"/>
    <w:rsid w:val="00192BE1"/>
    <w:rsid w:val="00192D99"/>
    <w:rsid w:val="0019307C"/>
    <w:rsid w:val="001935B2"/>
    <w:rsid w:val="001936CC"/>
    <w:rsid w:val="0019486E"/>
    <w:rsid w:val="00194A42"/>
    <w:rsid w:val="00195352"/>
    <w:rsid w:val="00195940"/>
    <w:rsid w:val="00195DA3"/>
    <w:rsid w:val="00196BB7"/>
    <w:rsid w:val="001976A2"/>
    <w:rsid w:val="001A0538"/>
    <w:rsid w:val="001A0A9E"/>
    <w:rsid w:val="001A0AED"/>
    <w:rsid w:val="001A375D"/>
    <w:rsid w:val="001A4782"/>
    <w:rsid w:val="001A66A9"/>
    <w:rsid w:val="001A69D4"/>
    <w:rsid w:val="001B0D50"/>
    <w:rsid w:val="001B3167"/>
    <w:rsid w:val="001B415F"/>
    <w:rsid w:val="001C1F1D"/>
    <w:rsid w:val="001C2DB6"/>
    <w:rsid w:val="001C3831"/>
    <w:rsid w:val="001C41D7"/>
    <w:rsid w:val="001C49F4"/>
    <w:rsid w:val="001C5A16"/>
    <w:rsid w:val="001C5CBF"/>
    <w:rsid w:val="001C6FA3"/>
    <w:rsid w:val="001C703F"/>
    <w:rsid w:val="001D0696"/>
    <w:rsid w:val="001D0989"/>
    <w:rsid w:val="001D10B7"/>
    <w:rsid w:val="001D14C8"/>
    <w:rsid w:val="001D3BE6"/>
    <w:rsid w:val="001D46CB"/>
    <w:rsid w:val="001D495C"/>
    <w:rsid w:val="001D67EA"/>
    <w:rsid w:val="001D6854"/>
    <w:rsid w:val="001E1578"/>
    <w:rsid w:val="001E1AA0"/>
    <w:rsid w:val="001E3612"/>
    <w:rsid w:val="001E39E3"/>
    <w:rsid w:val="001E3F1E"/>
    <w:rsid w:val="001E45A8"/>
    <w:rsid w:val="001E4EAE"/>
    <w:rsid w:val="001E70D9"/>
    <w:rsid w:val="001F0B9A"/>
    <w:rsid w:val="001F1034"/>
    <w:rsid w:val="001F1957"/>
    <w:rsid w:val="001F2734"/>
    <w:rsid w:val="001F383D"/>
    <w:rsid w:val="001F3EAF"/>
    <w:rsid w:val="001F467A"/>
    <w:rsid w:val="001F4A7B"/>
    <w:rsid w:val="001F6664"/>
    <w:rsid w:val="001F74BB"/>
    <w:rsid w:val="001F7886"/>
    <w:rsid w:val="002006B0"/>
    <w:rsid w:val="00201430"/>
    <w:rsid w:val="00201725"/>
    <w:rsid w:val="00202081"/>
    <w:rsid w:val="002031F2"/>
    <w:rsid w:val="002036FC"/>
    <w:rsid w:val="00207692"/>
    <w:rsid w:val="002106B5"/>
    <w:rsid w:val="00211FFE"/>
    <w:rsid w:val="002124DD"/>
    <w:rsid w:val="00213814"/>
    <w:rsid w:val="0021419D"/>
    <w:rsid w:val="00215145"/>
    <w:rsid w:val="002208B0"/>
    <w:rsid w:val="0022242C"/>
    <w:rsid w:val="00223750"/>
    <w:rsid w:val="00223A10"/>
    <w:rsid w:val="00226150"/>
    <w:rsid w:val="00226D6F"/>
    <w:rsid w:val="00227722"/>
    <w:rsid w:val="00230558"/>
    <w:rsid w:val="00230B05"/>
    <w:rsid w:val="00232CAC"/>
    <w:rsid w:val="002330EF"/>
    <w:rsid w:val="002356A6"/>
    <w:rsid w:val="002371F5"/>
    <w:rsid w:val="00237B7C"/>
    <w:rsid w:val="00240491"/>
    <w:rsid w:val="00240B25"/>
    <w:rsid w:val="00242B69"/>
    <w:rsid w:val="00243665"/>
    <w:rsid w:val="00243C04"/>
    <w:rsid w:val="0024697A"/>
    <w:rsid w:val="002471CB"/>
    <w:rsid w:val="002504B7"/>
    <w:rsid w:val="00253B67"/>
    <w:rsid w:val="00253C03"/>
    <w:rsid w:val="00256F67"/>
    <w:rsid w:val="0025718A"/>
    <w:rsid w:val="00257EE5"/>
    <w:rsid w:val="0026112F"/>
    <w:rsid w:val="00261930"/>
    <w:rsid w:val="0026278A"/>
    <w:rsid w:val="0026348A"/>
    <w:rsid w:val="00263F4D"/>
    <w:rsid w:val="0026425C"/>
    <w:rsid w:val="002642FD"/>
    <w:rsid w:val="00265355"/>
    <w:rsid w:val="00266107"/>
    <w:rsid w:val="002666D1"/>
    <w:rsid w:val="00266DD0"/>
    <w:rsid w:val="0026769C"/>
    <w:rsid w:val="00274D56"/>
    <w:rsid w:val="0027635C"/>
    <w:rsid w:val="00276FE8"/>
    <w:rsid w:val="0028207B"/>
    <w:rsid w:val="00283F8E"/>
    <w:rsid w:val="00284675"/>
    <w:rsid w:val="0028573A"/>
    <w:rsid w:val="00286C18"/>
    <w:rsid w:val="00286F2D"/>
    <w:rsid w:val="002900A3"/>
    <w:rsid w:val="002901B8"/>
    <w:rsid w:val="002903D0"/>
    <w:rsid w:val="00290ED5"/>
    <w:rsid w:val="0029169F"/>
    <w:rsid w:val="00292CDC"/>
    <w:rsid w:val="002936D7"/>
    <w:rsid w:val="00294303"/>
    <w:rsid w:val="002950C0"/>
    <w:rsid w:val="00295178"/>
    <w:rsid w:val="00296629"/>
    <w:rsid w:val="00297CEC"/>
    <w:rsid w:val="002A0630"/>
    <w:rsid w:val="002A0AFC"/>
    <w:rsid w:val="002A0EA0"/>
    <w:rsid w:val="002A256D"/>
    <w:rsid w:val="002A438F"/>
    <w:rsid w:val="002A59C8"/>
    <w:rsid w:val="002A760F"/>
    <w:rsid w:val="002B01F7"/>
    <w:rsid w:val="002B0750"/>
    <w:rsid w:val="002B0FA6"/>
    <w:rsid w:val="002B1304"/>
    <w:rsid w:val="002B2D84"/>
    <w:rsid w:val="002B42D3"/>
    <w:rsid w:val="002B4796"/>
    <w:rsid w:val="002B64C2"/>
    <w:rsid w:val="002B71AD"/>
    <w:rsid w:val="002C0C64"/>
    <w:rsid w:val="002C0F6F"/>
    <w:rsid w:val="002C1630"/>
    <w:rsid w:val="002C3DDD"/>
    <w:rsid w:val="002C5360"/>
    <w:rsid w:val="002C53CE"/>
    <w:rsid w:val="002D0304"/>
    <w:rsid w:val="002D0413"/>
    <w:rsid w:val="002D1A3C"/>
    <w:rsid w:val="002D2F86"/>
    <w:rsid w:val="002D3F6B"/>
    <w:rsid w:val="002D53B3"/>
    <w:rsid w:val="002D5A39"/>
    <w:rsid w:val="002D5EBE"/>
    <w:rsid w:val="002D6C7B"/>
    <w:rsid w:val="002D7317"/>
    <w:rsid w:val="002D7D1A"/>
    <w:rsid w:val="002E07BF"/>
    <w:rsid w:val="002E129E"/>
    <w:rsid w:val="002E28EC"/>
    <w:rsid w:val="002E2A45"/>
    <w:rsid w:val="002E2F50"/>
    <w:rsid w:val="002E3A62"/>
    <w:rsid w:val="002E42CF"/>
    <w:rsid w:val="002E4354"/>
    <w:rsid w:val="002E4B1F"/>
    <w:rsid w:val="002E5486"/>
    <w:rsid w:val="002E576D"/>
    <w:rsid w:val="002F12BF"/>
    <w:rsid w:val="002F1BAC"/>
    <w:rsid w:val="002F2008"/>
    <w:rsid w:val="002F32C7"/>
    <w:rsid w:val="002F38FC"/>
    <w:rsid w:val="002F410A"/>
    <w:rsid w:val="002F5304"/>
    <w:rsid w:val="002F569D"/>
    <w:rsid w:val="002F6991"/>
    <w:rsid w:val="002F7C0C"/>
    <w:rsid w:val="00300489"/>
    <w:rsid w:val="00301680"/>
    <w:rsid w:val="00302D54"/>
    <w:rsid w:val="003033E9"/>
    <w:rsid w:val="00303850"/>
    <w:rsid w:val="003041D6"/>
    <w:rsid w:val="00305C69"/>
    <w:rsid w:val="00306995"/>
    <w:rsid w:val="00306C5E"/>
    <w:rsid w:val="003070E8"/>
    <w:rsid w:val="0031068B"/>
    <w:rsid w:val="00311001"/>
    <w:rsid w:val="003113FC"/>
    <w:rsid w:val="00311F88"/>
    <w:rsid w:val="00312C96"/>
    <w:rsid w:val="00312F07"/>
    <w:rsid w:val="00312F1C"/>
    <w:rsid w:val="00313B7F"/>
    <w:rsid w:val="003142F1"/>
    <w:rsid w:val="003145FE"/>
    <w:rsid w:val="00315516"/>
    <w:rsid w:val="0031776F"/>
    <w:rsid w:val="00320C6C"/>
    <w:rsid w:val="00320D0D"/>
    <w:rsid w:val="00320E6A"/>
    <w:rsid w:val="0032103F"/>
    <w:rsid w:val="0032310F"/>
    <w:rsid w:val="00323569"/>
    <w:rsid w:val="00324606"/>
    <w:rsid w:val="00324A61"/>
    <w:rsid w:val="00324BDA"/>
    <w:rsid w:val="00325AFD"/>
    <w:rsid w:val="0033027D"/>
    <w:rsid w:val="003310DA"/>
    <w:rsid w:val="003333A4"/>
    <w:rsid w:val="00334730"/>
    <w:rsid w:val="00335003"/>
    <w:rsid w:val="00335394"/>
    <w:rsid w:val="00335607"/>
    <w:rsid w:val="00335CDA"/>
    <w:rsid w:val="00336129"/>
    <w:rsid w:val="00337756"/>
    <w:rsid w:val="00337A7B"/>
    <w:rsid w:val="003406BB"/>
    <w:rsid w:val="003419F0"/>
    <w:rsid w:val="00341B6A"/>
    <w:rsid w:val="00342E33"/>
    <w:rsid w:val="0034338E"/>
    <w:rsid w:val="003447F1"/>
    <w:rsid w:val="00345388"/>
    <w:rsid w:val="00346C5E"/>
    <w:rsid w:val="00347247"/>
    <w:rsid w:val="003472AF"/>
    <w:rsid w:val="003475BC"/>
    <w:rsid w:val="0035017B"/>
    <w:rsid w:val="00350E8F"/>
    <w:rsid w:val="00350F27"/>
    <w:rsid w:val="003520F3"/>
    <w:rsid w:val="00352768"/>
    <w:rsid w:val="00353684"/>
    <w:rsid w:val="00354411"/>
    <w:rsid w:val="00355400"/>
    <w:rsid w:val="00355A40"/>
    <w:rsid w:val="003568F6"/>
    <w:rsid w:val="00356B17"/>
    <w:rsid w:val="00357611"/>
    <w:rsid w:val="00357CE5"/>
    <w:rsid w:val="003600E6"/>
    <w:rsid w:val="00360BC3"/>
    <w:rsid w:val="00360E64"/>
    <w:rsid w:val="003621CA"/>
    <w:rsid w:val="00362DE9"/>
    <w:rsid w:val="00363154"/>
    <w:rsid w:val="00364495"/>
    <w:rsid w:val="0036467D"/>
    <w:rsid w:val="0036495A"/>
    <w:rsid w:val="00365792"/>
    <w:rsid w:val="003677F2"/>
    <w:rsid w:val="003710EF"/>
    <w:rsid w:val="00371259"/>
    <w:rsid w:val="00374089"/>
    <w:rsid w:val="00374645"/>
    <w:rsid w:val="003754D8"/>
    <w:rsid w:val="00375F7B"/>
    <w:rsid w:val="00376E98"/>
    <w:rsid w:val="00377899"/>
    <w:rsid w:val="003803B4"/>
    <w:rsid w:val="003804FB"/>
    <w:rsid w:val="00380EF7"/>
    <w:rsid w:val="00381CDC"/>
    <w:rsid w:val="003825B9"/>
    <w:rsid w:val="00382BAD"/>
    <w:rsid w:val="00384B81"/>
    <w:rsid w:val="003853B4"/>
    <w:rsid w:val="00390562"/>
    <w:rsid w:val="0039205F"/>
    <w:rsid w:val="00392BD2"/>
    <w:rsid w:val="0039505A"/>
    <w:rsid w:val="00395170"/>
    <w:rsid w:val="003958F7"/>
    <w:rsid w:val="0039716E"/>
    <w:rsid w:val="00397EC2"/>
    <w:rsid w:val="003A05BB"/>
    <w:rsid w:val="003A08B2"/>
    <w:rsid w:val="003A0F11"/>
    <w:rsid w:val="003A191E"/>
    <w:rsid w:val="003A3C51"/>
    <w:rsid w:val="003A3F7A"/>
    <w:rsid w:val="003B018E"/>
    <w:rsid w:val="003B06F9"/>
    <w:rsid w:val="003B0F2E"/>
    <w:rsid w:val="003B1665"/>
    <w:rsid w:val="003B2A2D"/>
    <w:rsid w:val="003B404F"/>
    <w:rsid w:val="003B43AD"/>
    <w:rsid w:val="003B4411"/>
    <w:rsid w:val="003B76BC"/>
    <w:rsid w:val="003C0E2F"/>
    <w:rsid w:val="003C1179"/>
    <w:rsid w:val="003C14D4"/>
    <w:rsid w:val="003C45BF"/>
    <w:rsid w:val="003C5643"/>
    <w:rsid w:val="003C6470"/>
    <w:rsid w:val="003C68AE"/>
    <w:rsid w:val="003D10A4"/>
    <w:rsid w:val="003D2D6E"/>
    <w:rsid w:val="003D3CF2"/>
    <w:rsid w:val="003D5A72"/>
    <w:rsid w:val="003D5EF0"/>
    <w:rsid w:val="003D63EF"/>
    <w:rsid w:val="003D776C"/>
    <w:rsid w:val="003E06D8"/>
    <w:rsid w:val="003E284E"/>
    <w:rsid w:val="003E3B12"/>
    <w:rsid w:val="003E43E4"/>
    <w:rsid w:val="003E59B2"/>
    <w:rsid w:val="003E6021"/>
    <w:rsid w:val="003E60FE"/>
    <w:rsid w:val="003E6A83"/>
    <w:rsid w:val="003E70D7"/>
    <w:rsid w:val="003F0838"/>
    <w:rsid w:val="003F09A9"/>
    <w:rsid w:val="003F0CCE"/>
    <w:rsid w:val="003F2E0F"/>
    <w:rsid w:val="003F3297"/>
    <w:rsid w:val="003F457B"/>
    <w:rsid w:val="003F4977"/>
    <w:rsid w:val="003F5315"/>
    <w:rsid w:val="003F5AB3"/>
    <w:rsid w:val="003F64A3"/>
    <w:rsid w:val="004003C6"/>
    <w:rsid w:val="00401803"/>
    <w:rsid w:val="00401DB0"/>
    <w:rsid w:val="00403EC7"/>
    <w:rsid w:val="0040569F"/>
    <w:rsid w:val="00407E97"/>
    <w:rsid w:val="00410549"/>
    <w:rsid w:val="004164A5"/>
    <w:rsid w:val="0041650B"/>
    <w:rsid w:val="00416AEB"/>
    <w:rsid w:val="004177C8"/>
    <w:rsid w:val="00420150"/>
    <w:rsid w:val="00420957"/>
    <w:rsid w:val="00420A29"/>
    <w:rsid w:val="00420DB8"/>
    <w:rsid w:val="00421DF7"/>
    <w:rsid w:val="00422C77"/>
    <w:rsid w:val="00423AC6"/>
    <w:rsid w:val="00425036"/>
    <w:rsid w:val="00425342"/>
    <w:rsid w:val="004264F9"/>
    <w:rsid w:val="00426C06"/>
    <w:rsid w:val="004277CF"/>
    <w:rsid w:val="00430ABA"/>
    <w:rsid w:val="00431C46"/>
    <w:rsid w:val="00432394"/>
    <w:rsid w:val="0043286C"/>
    <w:rsid w:val="00432876"/>
    <w:rsid w:val="00433643"/>
    <w:rsid w:val="00436ED5"/>
    <w:rsid w:val="004378F4"/>
    <w:rsid w:val="00437D72"/>
    <w:rsid w:val="0044073C"/>
    <w:rsid w:val="004413B5"/>
    <w:rsid w:val="00441E19"/>
    <w:rsid w:val="00441E50"/>
    <w:rsid w:val="00442A66"/>
    <w:rsid w:val="00442A75"/>
    <w:rsid w:val="004436D4"/>
    <w:rsid w:val="004463F7"/>
    <w:rsid w:val="00446CA7"/>
    <w:rsid w:val="00446E66"/>
    <w:rsid w:val="00454484"/>
    <w:rsid w:val="0045448E"/>
    <w:rsid w:val="00455D7A"/>
    <w:rsid w:val="00456F15"/>
    <w:rsid w:val="0045706C"/>
    <w:rsid w:val="00461315"/>
    <w:rsid w:val="00462561"/>
    <w:rsid w:val="00464614"/>
    <w:rsid w:val="0046525B"/>
    <w:rsid w:val="00465497"/>
    <w:rsid w:val="00465D6F"/>
    <w:rsid w:val="00470EC2"/>
    <w:rsid w:val="00471D57"/>
    <w:rsid w:val="00472202"/>
    <w:rsid w:val="00472ED0"/>
    <w:rsid w:val="00474913"/>
    <w:rsid w:val="00474B9D"/>
    <w:rsid w:val="00474BDE"/>
    <w:rsid w:val="00474EDC"/>
    <w:rsid w:val="004768E4"/>
    <w:rsid w:val="0047733E"/>
    <w:rsid w:val="004777A3"/>
    <w:rsid w:val="004805DE"/>
    <w:rsid w:val="004806C3"/>
    <w:rsid w:val="00480E77"/>
    <w:rsid w:val="00480F8E"/>
    <w:rsid w:val="00481FD2"/>
    <w:rsid w:val="00482442"/>
    <w:rsid w:val="004831B5"/>
    <w:rsid w:val="004844EC"/>
    <w:rsid w:val="00485502"/>
    <w:rsid w:val="004862C7"/>
    <w:rsid w:val="004865DB"/>
    <w:rsid w:val="00486F2B"/>
    <w:rsid w:val="00490978"/>
    <w:rsid w:val="004921A4"/>
    <w:rsid w:val="0049341E"/>
    <w:rsid w:val="004942BC"/>
    <w:rsid w:val="004943A2"/>
    <w:rsid w:val="00495359"/>
    <w:rsid w:val="004962C8"/>
    <w:rsid w:val="00496F02"/>
    <w:rsid w:val="00497597"/>
    <w:rsid w:val="0049785D"/>
    <w:rsid w:val="004A0B93"/>
    <w:rsid w:val="004A68B4"/>
    <w:rsid w:val="004B0051"/>
    <w:rsid w:val="004B00B1"/>
    <w:rsid w:val="004B04A2"/>
    <w:rsid w:val="004B2FA7"/>
    <w:rsid w:val="004B76E7"/>
    <w:rsid w:val="004B7CF1"/>
    <w:rsid w:val="004C060E"/>
    <w:rsid w:val="004C50EB"/>
    <w:rsid w:val="004C69EB"/>
    <w:rsid w:val="004D1278"/>
    <w:rsid w:val="004D3479"/>
    <w:rsid w:val="004D4246"/>
    <w:rsid w:val="004D42C0"/>
    <w:rsid w:val="004D5248"/>
    <w:rsid w:val="004D7EDD"/>
    <w:rsid w:val="004E0500"/>
    <w:rsid w:val="004E10EB"/>
    <w:rsid w:val="004E1FF6"/>
    <w:rsid w:val="004E6532"/>
    <w:rsid w:val="004E7C11"/>
    <w:rsid w:val="004F06CE"/>
    <w:rsid w:val="004F19DA"/>
    <w:rsid w:val="004F2232"/>
    <w:rsid w:val="004F3186"/>
    <w:rsid w:val="004F58DF"/>
    <w:rsid w:val="004F5FCB"/>
    <w:rsid w:val="005000C9"/>
    <w:rsid w:val="00500287"/>
    <w:rsid w:val="00501568"/>
    <w:rsid w:val="00501D68"/>
    <w:rsid w:val="00501EE4"/>
    <w:rsid w:val="005037DE"/>
    <w:rsid w:val="00504159"/>
    <w:rsid w:val="0050562C"/>
    <w:rsid w:val="005079E4"/>
    <w:rsid w:val="00507FF1"/>
    <w:rsid w:val="00511203"/>
    <w:rsid w:val="00511A58"/>
    <w:rsid w:val="005155B4"/>
    <w:rsid w:val="00515F61"/>
    <w:rsid w:val="005166E7"/>
    <w:rsid w:val="00516C91"/>
    <w:rsid w:val="0052035C"/>
    <w:rsid w:val="00520377"/>
    <w:rsid w:val="00520973"/>
    <w:rsid w:val="00523CFF"/>
    <w:rsid w:val="00524062"/>
    <w:rsid w:val="00525523"/>
    <w:rsid w:val="00526F08"/>
    <w:rsid w:val="00526F8E"/>
    <w:rsid w:val="00527B2C"/>
    <w:rsid w:val="00527C29"/>
    <w:rsid w:val="00530A3F"/>
    <w:rsid w:val="005313A5"/>
    <w:rsid w:val="005315EA"/>
    <w:rsid w:val="00531CA1"/>
    <w:rsid w:val="00532D33"/>
    <w:rsid w:val="00533989"/>
    <w:rsid w:val="00533C98"/>
    <w:rsid w:val="005343BC"/>
    <w:rsid w:val="005362C6"/>
    <w:rsid w:val="0053785D"/>
    <w:rsid w:val="00537FB4"/>
    <w:rsid w:val="00542D7E"/>
    <w:rsid w:val="00546AD4"/>
    <w:rsid w:val="00547E8F"/>
    <w:rsid w:val="005518ED"/>
    <w:rsid w:val="00551DFF"/>
    <w:rsid w:val="00551E24"/>
    <w:rsid w:val="00552E6C"/>
    <w:rsid w:val="00553509"/>
    <w:rsid w:val="00554DE3"/>
    <w:rsid w:val="00555E23"/>
    <w:rsid w:val="00556131"/>
    <w:rsid w:val="00557E2A"/>
    <w:rsid w:val="0056057E"/>
    <w:rsid w:val="00562ECB"/>
    <w:rsid w:val="00562F24"/>
    <w:rsid w:val="00564D01"/>
    <w:rsid w:val="005660D9"/>
    <w:rsid w:val="00567A25"/>
    <w:rsid w:val="0057007A"/>
    <w:rsid w:val="00571875"/>
    <w:rsid w:val="005744BE"/>
    <w:rsid w:val="005757A9"/>
    <w:rsid w:val="005761C5"/>
    <w:rsid w:val="00580440"/>
    <w:rsid w:val="00580862"/>
    <w:rsid w:val="00580F01"/>
    <w:rsid w:val="0058142B"/>
    <w:rsid w:val="005817F0"/>
    <w:rsid w:val="005820DA"/>
    <w:rsid w:val="00582166"/>
    <w:rsid w:val="005821CB"/>
    <w:rsid w:val="005825C7"/>
    <w:rsid w:val="00582BE3"/>
    <w:rsid w:val="00583C6D"/>
    <w:rsid w:val="00584182"/>
    <w:rsid w:val="00584600"/>
    <w:rsid w:val="00584620"/>
    <w:rsid w:val="00584EE6"/>
    <w:rsid w:val="0058589A"/>
    <w:rsid w:val="00585BB3"/>
    <w:rsid w:val="00585C5D"/>
    <w:rsid w:val="00587696"/>
    <w:rsid w:val="00590E98"/>
    <w:rsid w:val="005928DA"/>
    <w:rsid w:val="005945CE"/>
    <w:rsid w:val="00594E40"/>
    <w:rsid w:val="00596247"/>
    <w:rsid w:val="00597DB1"/>
    <w:rsid w:val="005A22A2"/>
    <w:rsid w:val="005A2599"/>
    <w:rsid w:val="005A3080"/>
    <w:rsid w:val="005A4BC3"/>
    <w:rsid w:val="005A61C6"/>
    <w:rsid w:val="005A6CDE"/>
    <w:rsid w:val="005B2376"/>
    <w:rsid w:val="005B3480"/>
    <w:rsid w:val="005B3BF4"/>
    <w:rsid w:val="005B415B"/>
    <w:rsid w:val="005B4D42"/>
    <w:rsid w:val="005B6881"/>
    <w:rsid w:val="005B6991"/>
    <w:rsid w:val="005C0214"/>
    <w:rsid w:val="005C08FF"/>
    <w:rsid w:val="005C119A"/>
    <w:rsid w:val="005C18BE"/>
    <w:rsid w:val="005C1CB9"/>
    <w:rsid w:val="005C25C2"/>
    <w:rsid w:val="005C2BB8"/>
    <w:rsid w:val="005C31DE"/>
    <w:rsid w:val="005C361B"/>
    <w:rsid w:val="005C3DEA"/>
    <w:rsid w:val="005C4609"/>
    <w:rsid w:val="005C5A46"/>
    <w:rsid w:val="005C5DBD"/>
    <w:rsid w:val="005C609C"/>
    <w:rsid w:val="005C6732"/>
    <w:rsid w:val="005C7560"/>
    <w:rsid w:val="005C7C85"/>
    <w:rsid w:val="005D1113"/>
    <w:rsid w:val="005D117A"/>
    <w:rsid w:val="005D1D31"/>
    <w:rsid w:val="005D2E6D"/>
    <w:rsid w:val="005D3696"/>
    <w:rsid w:val="005D3737"/>
    <w:rsid w:val="005D3A81"/>
    <w:rsid w:val="005D3F09"/>
    <w:rsid w:val="005D4CDF"/>
    <w:rsid w:val="005D592F"/>
    <w:rsid w:val="005D6C8A"/>
    <w:rsid w:val="005E0590"/>
    <w:rsid w:val="005E1A87"/>
    <w:rsid w:val="005E36EF"/>
    <w:rsid w:val="005E4D46"/>
    <w:rsid w:val="005E5066"/>
    <w:rsid w:val="005E6CE0"/>
    <w:rsid w:val="005F25B7"/>
    <w:rsid w:val="005F3DD6"/>
    <w:rsid w:val="005F3E73"/>
    <w:rsid w:val="005F3E7C"/>
    <w:rsid w:val="005F4759"/>
    <w:rsid w:val="005F7C36"/>
    <w:rsid w:val="005F7CBC"/>
    <w:rsid w:val="0060041A"/>
    <w:rsid w:val="0060167C"/>
    <w:rsid w:val="00601E95"/>
    <w:rsid w:val="00603805"/>
    <w:rsid w:val="0060604B"/>
    <w:rsid w:val="006069A7"/>
    <w:rsid w:val="0060754C"/>
    <w:rsid w:val="00607814"/>
    <w:rsid w:val="00611AFE"/>
    <w:rsid w:val="00613156"/>
    <w:rsid w:val="00617422"/>
    <w:rsid w:val="00620426"/>
    <w:rsid w:val="00620734"/>
    <w:rsid w:val="00620AF3"/>
    <w:rsid w:val="00621028"/>
    <w:rsid w:val="0062176A"/>
    <w:rsid w:val="00621F6E"/>
    <w:rsid w:val="00623E81"/>
    <w:rsid w:val="006267A6"/>
    <w:rsid w:val="006315F9"/>
    <w:rsid w:val="00631C2A"/>
    <w:rsid w:val="006323D1"/>
    <w:rsid w:val="006329A6"/>
    <w:rsid w:val="006329F1"/>
    <w:rsid w:val="006331A0"/>
    <w:rsid w:val="00633989"/>
    <w:rsid w:val="006361E5"/>
    <w:rsid w:val="006368D3"/>
    <w:rsid w:val="00636D80"/>
    <w:rsid w:val="006405E4"/>
    <w:rsid w:val="00641360"/>
    <w:rsid w:val="006447F2"/>
    <w:rsid w:val="006455C2"/>
    <w:rsid w:val="0064564A"/>
    <w:rsid w:val="00647D9A"/>
    <w:rsid w:val="0065361F"/>
    <w:rsid w:val="00653A1E"/>
    <w:rsid w:val="00654371"/>
    <w:rsid w:val="006569EA"/>
    <w:rsid w:val="0065775A"/>
    <w:rsid w:val="00661EBF"/>
    <w:rsid w:val="00662695"/>
    <w:rsid w:val="00663446"/>
    <w:rsid w:val="006653F1"/>
    <w:rsid w:val="00665925"/>
    <w:rsid w:val="006711B5"/>
    <w:rsid w:val="006729AE"/>
    <w:rsid w:val="006734E9"/>
    <w:rsid w:val="006743B7"/>
    <w:rsid w:val="006744DD"/>
    <w:rsid w:val="00676D77"/>
    <w:rsid w:val="00676D98"/>
    <w:rsid w:val="0067713D"/>
    <w:rsid w:val="00677236"/>
    <w:rsid w:val="00680132"/>
    <w:rsid w:val="006804BE"/>
    <w:rsid w:val="00680542"/>
    <w:rsid w:val="00680AF9"/>
    <w:rsid w:val="00680FEA"/>
    <w:rsid w:val="006811C2"/>
    <w:rsid w:val="00682F67"/>
    <w:rsid w:val="00683E68"/>
    <w:rsid w:val="00683EBD"/>
    <w:rsid w:val="006850EF"/>
    <w:rsid w:val="00685B36"/>
    <w:rsid w:val="0069265F"/>
    <w:rsid w:val="00693BF4"/>
    <w:rsid w:val="00694253"/>
    <w:rsid w:val="006944D7"/>
    <w:rsid w:val="00695452"/>
    <w:rsid w:val="00695977"/>
    <w:rsid w:val="00697039"/>
    <w:rsid w:val="006974E4"/>
    <w:rsid w:val="006976B9"/>
    <w:rsid w:val="006A28FA"/>
    <w:rsid w:val="006A3412"/>
    <w:rsid w:val="006A63EA"/>
    <w:rsid w:val="006A6FFB"/>
    <w:rsid w:val="006A73D4"/>
    <w:rsid w:val="006B12BA"/>
    <w:rsid w:val="006B1318"/>
    <w:rsid w:val="006B1963"/>
    <w:rsid w:val="006B1DC6"/>
    <w:rsid w:val="006B1F44"/>
    <w:rsid w:val="006B2655"/>
    <w:rsid w:val="006B29F5"/>
    <w:rsid w:val="006B2F19"/>
    <w:rsid w:val="006B49FC"/>
    <w:rsid w:val="006B4DB3"/>
    <w:rsid w:val="006B7531"/>
    <w:rsid w:val="006C025C"/>
    <w:rsid w:val="006C04C3"/>
    <w:rsid w:val="006C1C4E"/>
    <w:rsid w:val="006C1CA0"/>
    <w:rsid w:val="006C1EAC"/>
    <w:rsid w:val="006C4796"/>
    <w:rsid w:val="006C571D"/>
    <w:rsid w:val="006C69D9"/>
    <w:rsid w:val="006C7CFE"/>
    <w:rsid w:val="006D0771"/>
    <w:rsid w:val="006D1195"/>
    <w:rsid w:val="006D1941"/>
    <w:rsid w:val="006D1E7C"/>
    <w:rsid w:val="006D25D3"/>
    <w:rsid w:val="006D275A"/>
    <w:rsid w:val="006D2AEA"/>
    <w:rsid w:val="006D38BF"/>
    <w:rsid w:val="006D7A88"/>
    <w:rsid w:val="006E0505"/>
    <w:rsid w:val="006E0AF9"/>
    <w:rsid w:val="006E2773"/>
    <w:rsid w:val="006E2C02"/>
    <w:rsid w:val="006E37B9"/>
    <w:rsid w:val="006E38AF"/>
    <w:rsid w:val="006E4F13"/>
    <w:rsid w:val="006E5FCD"/>
    <w:rsid w:val="006E66EE"/>
    <w:rsid w:val="006E75C4"/>
    <w:rsid w:val="006E7CCC"/>
    <w:rsid w:val="006F26E9"/>
    <w:rsid w:val="006F2F32"/>
    <w:rsid w:val="006F46C7"/>
    <w:rsid w:val="006F48BB"/>
    <w:rsid w:val="006F58B0"/>
    <w:rsid w:val="006F5A9B"/>
    <w:rsid w:val="006F696A"/>
    <w:rsid w:val="006F6D5F"/>
    <w:rsid w:val="006F77F8"/>
    <w:rsid w:val="006F7C6F"/>
    <w:rsid w:val="00700C25"/>
    <w:rsid w:val="0070108D"/>
    <w:rsid w:val="007020D1"/>
    <w:rsid w:val="00702446"/>
    <w:rsid w:val="0070443D"/>
    <w:rsid w:val="0070477E"/>
    <w:rsid w:val="00707DB1"/>
    <w:rsid w:val="007100C8"/>
    <w:rsid w:val="0071027E"/>
    <w:rsid w:val="00710372"/>
    <w:rsid w:val="007121B3"/>
    <w:rsid w:val="00712B0F"/>
    <w:rsid w:val="00713E19"/>
    <w:rsid w:val="007157EA"/>
    <w:rsid w:val="007158CF"/>
    <w:rsid w:val="0071664F"/>
    <w:rsid w:val="00716C8B"/>
    <w:rsid w:val="00716CE5"/>
    <w:rsid w:val="00717354"/>
    <w:rsid w:val="00717EB8"/>
    <w:rsid w:val="00720485"/>
    <w:rsid w:val="00721006"/>
    <w:rsid w:val="007221FE"/>
    <w:rsid w:val="0072236B"/>
    <w:rsid w:val="007228C7"/>
    <w:rsid w:val="00724935"/>
    <w:rsid w:val="00725194"/>
    <w:rsid w:val="00725BC2"/>
    <w:rsid w:val="00730D44"/>
    <w:rsid w:val="007310B6"/>
    <w:rsid w:val="007329AD"/>
    <w:rsid w:val="00732A23"/>
    <w:rsid w:val="00732D1E"/>
    <w:rsid w:val="0073447D"/>
    <w:rsid w:val="007347F1"/>
    <w:rsid w:val="007349C0"/>
    <w:rsid w:val="00735150"/>
    <w:rsid w:val="00742AC8"/>
    <w:rsid w:val="00745285"/>
    <w:rsid w:val="00745931"/>
    <w:rsid w:val="00745AAC"/>
    <w:rsid w:val="00745D92"/>
    <w:rsid w:val="007461B6"/>
    <w:rsid w:val="00747CDD"/>
    <w:rsid w:val="0075049E"/>
    <w:rsid w:val="00750AFE"/>
    <w:rsid w:val="0075105F"/>
    <w:rsid w:val="00752583"/>
    <w:rsid w:val="00752CDB"/>
    <w:rsid w:val="0075405E"/>
    <w:rsid w:val="007546C6"/>
    <w:rsid w:val="0075627E"/>
    <w:rsid w:val="00760128"/>
    <w:rsid w:val="00761F9C"/>
    <w:rsid w:val="00762389"/>
    <w:rsid w:val="00762E84"/>
    <w:rsid w:val="0076490F"/>
    <w:rsid w:val="00764A77"/>
    <w:rsid w:val="0076504C"/>
    <w:rsid w:val="007663C9"/>
    <w:rsid w:val="007670D4"/>
    <w:rsid w:val="007671E9"/>
    <w:rsid w:val="0076759A"/>
    <w:rsid w:val="007677D0"/>
    <w:rsid w:val="007700CD"/>
    <w:rsid w:val="00770325"/>
    <w:rsid w:val="00773E38"/>
    <w:rsid w:val="00775646"/>
    <w:rsid w:val="007757EF"/>
    <w:rsid w:val="00777084"/>
    <w:rsid w:val="00777C13"/>
    <w:rsid w:val="00780093"/>
    <w:rsid w:val="0078039D"/>
    <w:rsid w:val="0078061B"/>
    <w:rsid w:val="007811F1"/>
    <w:rsid w:val="00782516"/>
    <w:rsid w:val="00783F76"/>
    <w:rsid w:val="0078438B"/>
    <w:rsid w:val="007845E2"/>
    <w:rsid w:val="00784DEA"/>
    <w:rsid w:val="007857EA"/>
    <w:rsid w:val="007858C2"/>
    <w:rsid w:val="0078689E"/>
    <w:rsid w:val="00794BCF"/>
    <w:rsid w:val="00794C80"/>
    <w:rsid w:val="00796D6F"/>
    <w:rsid w:val="00797731"/>
    <w:rsid w:val="007A1B16"/>
    <w:rsid w:val="007A2078"/>
    <w:rsid w:val="007A2A27"/>
    <w:rsid w:val="007A2A42"/>
    <w:rsid w:val="007A4C3B"/>
    <w:rsid w:val="007A4FAD"/>
    <w:rsid w:val="007A5886"/>
    <w:rsid w:val="007A6D82"/>
    <w:rsid w:val="007A74A0"/>
    <w:rsid w:val="007A7596"/>
    <w:rsid w:val="007B27F3"/>
    <w:rsid w:val="007B3363"/>
    <w:rsid w:val="007B350E"/>
    <w:rsid w:val="007B3E91"/>
    <w:rsid w:val="007B41BE"/>
    <w:rsid w:val="007B470E"/>
    <w:rsid w:val="007C0A86"/>
    <w:rsid w:val="007C1A49"/>
    <w:rsid w:val="007C1CDF"/>
    <w:rsid w:val="007C261B"/>
    <w:rsid w:val="007C35B0"/>
    <w:rsid w:val="007C37C9"/>
    <w:rsid w:val="007C4C72"/>
    <w:rsid w:val="007D0CC6"/>
    <w:rsid w:val="007D0D4D"/>
    <w:rsid w:val="007D21DE"/>
    <w:rsid w:val="007D4D56"/>
    <w:rsid w:val="007D5148"/>
    <w:rsid w:val="007D75C5"/>
    <w:rsid w:val="007D7C84"/>
    <w:rsid w:val="007E0C1C"/>
    <w:rsid w:val="007E11C4"/>
    <w:rsid w:val="007E2099"/>
    <w:rsid w:val="007E2624"/>
    <w:rsid w:val="007E26C3"/>
    <w:rsid w:val="007E4333"/>
    <w:rsid w:val="007E43C7"/>
    <w:rsid w:val="007E4960"/>
    <w:rsid w:val="007E5207"/>
    <w:rsid w:val="007E530B"/>
    <w:rsid w:val="007E60F4"/>
    <w:rsid w:val="007F0409"/>
    <w:rsid w:val="007F04CF"/>
    <w:rsid w:val="007F08DF"/>
    <w:rsid w:val="007F0B9D"/>
    <w:rsid w:val="007F0C3C"/>
    <w:rsid w:val="007F0EEA"/>
    <w:rsid w:val="007F16F8"/>
    <w:rsid w:val="007F1CEB"/>
    <w:rsid w:val="007F2D7A"/>
    <w:rsid w:val="007F438B"/>
    <w:rsid w:val="007F4BA5"/>
    <w:rsid w:val="007F4C22"/>
    <w:rsid w:val="007F5924"/>
    <w:rsid w:val="007F614A"/>
    <w:rsid w:val="007F6648"/>
    <w:rsid w:val="00800464"/>
    <w:rsid w:val="00802315"/>
    <w:rsid w:val="00803B9B"/>
    <w:rsid w:val="0080602E"/>
    <w:rsid w:val="00806745"/>
    <w:rsid w:val="008075FF"/>
    <w:rsid w:val="008101E5"/>
    <w:rsid w:val="0081035E"/>
    <w:rsid w:val="008103E1"/>
    <w:rsid w:val="008103E7"/>
    <w:rsid w:val="008115A9"/>
    <w:rsid w:val="00812E11"/>
    <w:rsid w:val="00812E6E"/>
    <w:rsid w:val="00813964"/>
    <w:rsid w:val="00820065"/>
    <w:rsid w:val="00821085"/>
    <w:rsid w:val="008214E2"/>
    <w:rsid w:val="008229BD"/>
    <w:rsid w:val="00824B84"/>
    <w:rsid w:val="00824E31"/>
    <w:rsid w:val="00825A56"/>
    <w:rsid w:val="00825F6F"/>
    <w:rsid w:val="0083185B"/>
    <w:rsid w:val="00831BFA"/>
    <w:rsid w:val="00831F17"/>
    <w:rsid w:val="00832B6E"/>
    <w:rsid w:val="00833FA1"/>
    <w:rsid w:val="008367FD"/>
    <w:rsid w:val="00837A38"/>
    <w:rsid w:val="0084447B"/>
    <w:rsid w:val="00844AA0"/>
    <w:rsid w:val="00845359"/>
    <w:rsid w:val="00845B31"/>
    <w:rsid w:val="00845D9F"/>
    <w:rsid w:val="00846025"/>
    <w:rsid w:val="00847729"/>
    <w:rsid w:val="00850467"/>
    <w:rsid w:val="0085115D"/>
    <w:rsid w:val="00851C2C"/>
    <w:rsid w:val="00851CDA"/>
    <w:rsid w:val="00852310"/>
    <w:rsid w:val="00853565"/>
    <w:rsid w:val="00854C5F"/>
    <w:rsid w:val="008562AB"/>
    <w:rsid w:val="00856B22"/>
    <w:rsid w:val="00857963"/>
    <w:rsid w:val="00857D18"/>
    <w:rsid w:val="00860008"/>
    <w:rsid w:val="00860115"/>
    <w:rsid w:val="00862715"/>
    <w:rsid w:val="00864F8C"/>
    <w:rsid w:val="00867C8D"/>
    <w:rsid w:val="00870C8C"/>
    <w:rsid w:val="008718AE"/>
    <w:rsid w:val="008732D2"/>
    <w:rsid w:val="008736E1"/>
    <w:rsid w:val="00873D18"/>
    <w:rsid w:val="008741F8"/>
    <w:rsid w:val="00875041"/>
    <w:rsid w:val="00875511"/>
    <w:rsid w:val="00882DFD"/>
    <w:rsid w:val="00886048"/>
    <w:rsid w:val="00887A60"/>
    <w:rsid w:val="008911B0"/>
    <w:rsid w:val="0089139E"/>
    <w:rsid w:val="0089204F"/>
    <w:rsid w:val="0089242D"/>
    <w:rsid w:val="00892BE0"/>
    <w:rsid w:val="008934B5"/>
    <w:rsid w:val="00893E38"/>
    <w:rsid w:val="0089432D"/>
    <w:rsid w:val="008947B9"/>
    <w:rsid w:val="008954D0"/>
    <w:rsid w:val="00896239"/>
    <w:rsid w:val="00897D93"/>
    <w:rsid w:val="008A2157"/>
    <w:rsid w:val="008A4A43"/>
    <w:rsid w:val="008A5B30"/>
    <w:rsid w:val="008A6C58"/>
    <w:rsid w:val="008A6F31"/>
    <w:rsid w:val="008A74EC"/>
    <w:rsid w:val="008A77F2"/>
    <w:rsid w:val="008A780E"/>
    <w:rsid w:val="008A7BA1"/>
    <w:rsid w:val="008B0481"/>
    <w:rsid w:val="008B157E"/>
    <w:rsid w:val="008B1B96"/>
    <w:rsid w:val="008B2E15"/>
    <w:rsid w:val="008B3E6D"/>
    <w:rsid w:val="008B47FC"/>
    <w:rsid w:val="008B5833"/>
    <w:rsid w:val="008B7920"/>
    <w:rsid w:val="008C023C"/>
    <w:rsid w:val="008C07D8"/>
    <w:rsid w:val="008C09E6"/>
    <w:rsid w:val="008C158E"/>
    <w:rsid w:val="008C1D7C"/>
    <w:rsid w:val="008C1E19"/>
    <w:rsid w:val="008C1F6B"/>
    <w:rsid w:val="008C2839"/>
    <w:rsid w:val="008C3A5A"/>
    <w:rsid w:val="008C402C"/>
    <w:rsid w:val="008C5734"/>
    <w:rsid w:val="008C5970"/>
    <w:rsid w:val="008C7092"/>
    <w:rsid w:val="008C7C27"/>
    <w:rsid w:val="008D1A55"/>
    <w:rsid w:val="008D393C"/>
    <w:rsid w:val="008D529D"/>
    <w:rsid w:val="008D5908"/>
    <w:rsid w:val="008D5AFA"/>
    <w:rsid w:val="008D5F81"/>
    <w:rsid w:val="008D60F2"/>
    <w:rsid w:val="008D717F"/>
    <w:rsid w:val="008E080B"/>
    <w:rsid w:val="008E1013"/>
    <w:rsid w:val="008E1458"/>
    <w:rsid w:val="008E2912"/>
    <w:rsid w:val="008E4592"/>
    <w:rsid w:val="008E5342"/>
    <w:rsid w:val="008E5474"/>
    <w:rsid w:val="008E7B7E"/>
    <w:rsid w:val="008F03EE"/>
    <w:rsid w:val="008F1683"/>
    <w:rsid w:val="008F3CF2"/>
    <w:rsid w:val="008F61FB"/>
    <w:rsid w:val="008F62EC"/>
    <w:rsid w:val="008F6BE1"/>
    <w:rsid w:val="008F777F"/>
    <w:rsid w:val="0090053C"/>
    <w:rsid w:val="00901676"/>
    <w:rsid w:val="009025C1"/>
    <w:rsid w:val="009034B2"/>
    <w:rsid w:val="009039C1"/>
    <w:rsid w:val="00904079"/>
    <w:rsid w:val="00905368"/>
    <w:rsid w:val="00906477"/>
    <w:rsid w:val="00907A63"/>
    <w:rsid w:val="009104DE"/>
    <w:rsid w:val="009126D2"/>
    <w:rsid w:val="0091329E"/>
    <w:rsid w:val="0091388F"/>
    <w:rsid w:val="00913D3B"/>
    <w:rsid w:val="00913E58"/>
    <w:rsid w:val="00914CC5"/>
    <w:rsid w:val="00914CF4"/>
    <w:rsid w:val="00914E17"/>
    <w:rsid w:val="00916E11"/>
    <w:rsid w:val="00917CBC"/>
    <w:rsid w:val="00917D35"/>
    <w:rsid w:val="00917EF8"/>
    <w:rsid w:val="00920904"/>
    <w:rsid w:val="009213A9"/>
    <w:rsid w:val="00922D1D"/>
    <w:rsid w:val="00923362"/>
    <w:rsid w:val="00924913"/>
    <w:rsid w:val="009275A8"/>
    <w:rsid w:val="0093216C"/>
    <w:rsid w:val="009330BF"/>
    <w:rsid w:val="009346AA"/>
    <w:rsid w:val="009355D5"/>
    <w:rsid w:val="0093620E"/>
    <w:rsid w:val="00936453"/>
    <w:rsid w:val="00937D3F"/>
    <w:rsid w:val="009437CB"/>
    <w:rsid w:val="00943CAB"/>
    <w:rsid w:val="009443B4"/>
    <w:rsid w:val="009452FB"/>
    <w:rsid w:val="00946B59"/>
    <w:rsid w:val="0095054C"/>
    <w:rsid w:val="00951CD6"/>
    <w:rsid w:val="00951F43"/>
    <w:rsid w:val="00955EE0"/>
    <w:rsid w:val="00956D9C"/>
    <w:rsid w:val="00960048"/>
    <w:rsid w:val="00962BA3"/>
    <w:rsid w:val="00964097"/>
    <w:rsid w:val="009650E2"/>
    <w:rsid w:val="00966BD5"/>
    <w:rsid w:val="009676C1"/>
    <w:rsid w:val="0097020D"/>
    <w:rsid w:val="00970518"/>
    <w:rsid w:val="0097155B"/>
    <w:rsid w:val="00972868"/>
    <w:rsid w:val="00972A80"/>
    <w:rsid w:val="00972E4C"/>
    <w:rsid w:val="0097347F"/>
    <w:rsid w:val="00973A09"/>
    <w:rsid w:val="00973E69"/>
    <w:rsid w:val="00974D26"/>
    <w:rsid w:val="0097555E"/>
    <w:rsid w:val="00976F08"/>
    <w:rsid w:val="00977346"/>
    <w:rsid w:val="00980734"/>
    <w:rsid w:val="00980C3E"/>
    <w:rsid w:val="00981647"/>
    <w:rsid w:val="0098196A"/>
    <w:rsid w:val="0098309C"/>
    <w:rsid w:val="00983FC4"/>
    <w:rsid w:val="009851E6"/>
    <w:rsid w:val="009856A8"/>
    <w:rsid w:val="009870C0"/>
    <w:rsid w:val="009871A9"/>
    <w:rsid w:val="00987A40"/>
    <w:rsid w:val="00987E43"/>
    <w:rsid w:val="0099059B"/>
    <w:rsid w:val="0099095F"/>
    <w:rsid w:val="009911D4"/>
    <w:rsid w:val="00991998"/>
    <w:rsid w:val="009919BF"/>
    <w:rsid w:val="00991A36"/>
    <w:rsid w:val="009927A0"/>
    <w:rsid w:val="00992A51"/>
    <w:rsid w:val="009931C4"/>
    <w:rsid w:val="00993D79"/>
    <w:rsid w:val="00997EB5"/>
    <w:rsid w:val="009A055E"/>
    <w:rsid w:val="009A2A55"/>
    <w:rsid w:val="009A4A86"/>
    <w:rsid w:val="009A5BBE"/>
    <w:rsid w:val="009A78C6"/>
    <w:rsid w:val="009B0AB8"/>
    <w:rsid w:val="009B0E9D"/>
    <w:rsid w:val="009B1807"/>
    <w:rsid w:val="009B2527"/>
    <w:rsid w:val="009B3E39"/>
    <w:rsid w:val="009B4B35"/>
    <w:rsid w:val="009B4BD9"/>
    <w:rsid w:val="009B626D"/>
    <w:rsid w:val="009C0396"/>
    <w:rsid w:val="009C07A9"/>
    <w:rsid w:val="009C0F02"/>
    <w:rsid w:val="009C2B6E"/>
    <w:rsid w:val="009C5607"/>
    <w:rsid w:val="009C5CD8"/>
    <w:rsid w:val="009C74A8"/>
    <w:rsid w:val="009C767E"/>
    <w:rsid w:val="009D153D"/>
    <w:rsid w:val="009D26A4"/>
    <w:rsid w:val="009D2B66"/>
    <w:rsid w:val="009D3742"/>
    <w:rsid w:val="009D3E62"/>
    <w:rsid w:val="009D3FFC"/>
    <w:rsid w:val="009D44F9"/>
    <w:rsid w:val="009D4B25"/>
    <w:rsid w:val="009D4CA6"/>
    <w:rsid w:val="009D52F3"/>
    <w:rsid w:val="009E27E6"/>
    <w:rsid w:val="009E2A2D"/>
    <w:rsid w:val="009E3C7A"/>
    <w:rsid w:val="009E419B"/>
    <w:rsid w:val="009E433F"/>
    <w:rsid w:val="009E5148"/>
    <w:rsid w:val="009E5494"/>
    <w:rsid w:val="009E54B8"/>
    <w:rsid w:val="009E55D3"/>
    <w:rsid w:val="009E58F2"/>
    <w:rsid w:val="009E65A7"/>
    <w:rsid w:val="009E7057"/>
    <w:rsid w:val="009F0BE6"/>
    <w:rsid w:val="009F0FC1"/>
    <w:rsid w:val="009F29BF"/>
    <w:rsid w:val="009F3A75"/>
    <w:rsid w:val="009F446C"/>
    <w:rsid w:val="009F5480"/>
    <w:rsid w:val="009F59E0"/>
    <w:rsid w:val="009F7987"/>
    <w:rsid w:val="009F7D8D"/>
    <w:rsid w:val="00A0058B"/>
    <w:rsid w:val="00A008F9"/>
    <w:rsid w:val="00A01D0C"/>
    <w:rsid w:val="00A023C4"/>
    <w:rsid w:val="00A0258F"/>
    <w:rsid w:val="00A03378"/>
    <w:rsid w:val="00A03802"/>
    <w:rsid w:val="00A04505"/>
    <w:rsid w:val="00A04D95"/>
    <w:rsid w:val="00A0577C"/>
    <w:rsid w:val="00A05E99"/>
    <w:rsid w:val="00A06070"/>
    <w:rsid w:val="00A0667A"/>
    <w:rsid w:val="00A06BE3"/>
    <w:rsid w:val="00A108CB"/>
    <w:rsid w:val="00A10AFD"/>
    <w:rsid w:val="00A11278"/>
    <w:rsid w:val="00A1131F"/>
    <w:rsid w:val="00A11E63"/>
    <w:rsid w:val="00A1510F"/>
    <w:rsid w:val="00A157CF"/>
    <w:rsid w:val="00A168A1"/>
    <w:rsid w:val="00A17047"/>
    <w:rsid w:val="00A17257"/>
    <w:rsid w:val="00A20A94"/>
    <w:rsid w:val="00A21BAA"/>
    <w:rsid w:val="00A21D6A"/>
    <w:rsid w:val="00A2353D"/>
    <w:rsid w:val="00A237DA"/>
    <w:rsid w:val="00A23D51"/>
    <w:rsid w:val="00A24070"/>
    <w:rsid w:val="00A24F78"/>
    <w:rsid w:val="00A26739"/>
    <w:rsid w:val="00A3029A"/>
    <w:rsid w:val="00A3096C"/>
    <w:rsid w:val="00A33306"/>
    <w:rsid w:val="00A3331E"/>
    <w:rsid w:val="00A343D4"/>
    <w:rsid w:val="00A350A9"/>
    <w:rsid w:val="00A35F26"/>
    <w:rsid w:val="00A37A08"/>
    <w:rsid w:val="00A4019F"/>
    <w:rsid w:val="00A40979"/>
    <w:rsid w:val="00A40B14"/>
    <w:rsid w:val="00A41F71"/>
    <w:rsid w:val="00A427AC"/>
    <w:rsid w:val="00A46BF6"/>
    <w:rsid w:val="00A46EC0"/>
    <w:rsid w:val="00A50BDA"/>
    <w:rsid w:val="00A50C1D"/>
    <w:rsid w:val="00A51734"/>
    <w:rsid w:val="00A54561"/>
    <w:rsid w:val="00A54BD1"/>
    <w:rsid w:val="00A560B6"/>
    <w:rsid w:val="00A56706"/>
    <w:rsid w:val="00A57428"/>
    <w:rsid w:val="00A57AA5"/>
    <w:rsid w:val="00A57B53"/>
    <w:rsid w:val="00A57D3E"/>
    <w:rsid w:val="00A6024D"/>
    <w:rsid w:val="00A60642"/>
    <w:rsid w:val="00A60D2F"/>
    <w:rsid w:val="00A62FEB"/>
    <w:rsid w:val="00A63202"/>
    <w:rsid w:val="00A63325"/>
    <w:rsid w:val="00A636B4"/>
    <w:rsid w:val="00A63A69"/>
    <w:rsid w:val="00A65686"/>
    <w:rsid w:val="00A65B58"/>
    <w:rsid w:val="00A66AFC"/>
    <w:rsid w:val="00A66EC8"/>
    <w:rsid w:val="00A71AA6"/>
    <w:rsid w:val="00A727D9"/>
    <w:rsid w:val="00A72E2F"/>
    <w:rsid w:val="00A7375C"/>
    <w:rsid w:val="00A73A32"/>
    <w:rsid w:val="00A7442D"/>
    <w:rsid w:val="00A74FEC"/>
    <w:rsid w:val="00A76C6C"/>
    <w:rsid w:val="00A77334"/>
    <w:rsid w:val="00A81DFE"/>
    <w:rsid w:val="00A82576"/>
    <w:rsid w:val="00A82D0D"/>
    <w:rsid w:val="00A83385"/>
    <w:rsid w:val="00A86A49"/>
    <w:rsid w:val="00A906ED"/>
    <w:rsid w:val="00A924EA"/>
    <w:rsid w:val="00A945C2"/>
    <w:rsid w:val="00A94A44"/>
    <w:rsid w:val="00A94B73"/>
    <w:rsid w:val="00A9548F"/>
    <w:rsid w:val="00A95F85"/>
    <w:rsid w:val="00A9687B"/>
    <w:rsid w:val="00A9749D"/>
    <w:rsid w:val="00A97996"/>
    <w:rsid w:val="00AA0CFF"/>
    <w:rsid w:val="00AA1CCD"/>
    <w:rsid w:val="00AA202F"/>
    <w:rsid w:val="00AA4811"/>
    <w:rsid w:val="00AA5379"/>
    <w:rsid w:val="00AA5638"/>
    <w:rsid w:val="00AA6B18"/>
    <w:rsid w:val="00AA7380"/>
    <w:rsid w:val="00AB0B9E"/>
    <w:rsid w:val="00AB3FB6"/>
    <w:rsid w:val="00AB50CD"/>
    <w:rsid w:val="00AB5803"/>
    <w:rsid w:val="00AB583F"/>
    <w:rsid w:val="00AC2713"/>
    <w:rsid w:val="00AC3AB9"/>
    <w:rsid w:val="00AC4CF2"/>
    <w:rsid w:val="00AC5B55"/>
    <w:rsid w:val="00AD018C"/>
    <w:rsid w:val="00AD1806"/>
    <w:rsid w:val="00AD3414"/>
    <w:rsid w:val="00AD4687"/>
    <w:rsid w:val="00AD4A83"/>
    <w:rsid w:val="00AD5369"/>
    <w:rsid w:val="00AD6A4B"/>
    <w:rsid w:val="00AD7BE0"/>
    <w:rsid w:val="00AE09F2"/>
    <w:rsid w:val="00AE0ADF"/>
    <w:rsid w:val="00AE1F61"/>
    <w:rsid w:val="00AE1FE9"/>
    <w:rsid w:val="00AE26B3"/>
    <w:rsid w:val="00AE32BA"/>
    <w:rsid w:val="00AE3B0E"/>
    <w:rsid w:val="00AE49AF"/>
    <w:rsid w:val="00AE49E2"/>
    <w:rsid w:val="00AE7889"/>
    <w:rsid w:val="00AE7BE3"/>
    <w:rsid w:val="00AE7D07"/>
    <w:rsid w:val="00AF08F7"/>
    <w:rsid w:val="00AF10B7"/>
    <w:rsid w:val="00AF2987"/>
    <w:rsid w:val="00AF3DC5"/>
    <w:rsid w:val="00AF6439"/>
    <w:rsid w:val="00AF7CF1"/>
    <w:rsid w:val="00B0042C"/>
    <w:rsid w:val="00B00CF2"/>
    <w:rsid w:val="00B01D0D"/>
    <w:rsid w:val="00B03157"/>
    <w:rsid w:val="00B0329F"/>
    <w:rsid w:val="00B0335A"/>
    <w:rsid w:val="00B039F3"/>
    <w:rsid w:val="00B03A51"/>
    <w:rsid w:val="00B05894"/>
    <w:rsid w:val="00B059B3"/>
    <w:rsid w:val="00B06331"/>
    <w:rsid w:val="00B063C3"/>
    <w:rsid w:val="00B06C28"/>
    <w:rsid w:val="00B07C54"/>
    <w:rsid w:val="00B1015E"/>
    <w:rsid w:val="00B11154"/>
    <w:rsid w:val="00B11410"/>
    <w:rsid w:val="00B12163"/>
    <w:rsid w:val="00B15364"/>
    <w:rsid w:val="00B16176"/>
    <w:rsid w:val="00B16ABD"/>
    <w:rsid w:val="00B17599"/>
    <w:rsid w:val="00B17996"/>
    <w:rsid w:val="00B2117C"/>
    <w:rsid w:val="00B2150B"/>
    <w:rsid w:val="00B220FC"/>
    <w:rsid w:val="00B229A8"/>
    <w:rsid w:val="00B2305C"/>
    <w:rsid w:val="00B23A32"/>
    <w:rsid w:val="00B2494D"/>
    <w:rsid w:val="00B256B6"/>
    <w:rsid w:val="00B27EC1"/>
    <w:rsid w:val="00B27EEA"/>
    <w:rsid w:val="00B30C75"/>
    <w:rsid w:val="00B30D12"/>
    <w:rsid w:val="00B31D7E"/>
    <w:rsid w:val="00B33D5C"/>
    <w:rsid w:val="00B34D2F"/>
    <w:rsid w:val="00B37178"/>
    <w:rsid w:val="00B37AD4"/>
    <w:rsid w:val="00B37E04"/>
    <w:rsid w:val="00B40C0C"/>
    <w:rsid w:val="00B42C8C"/>
    <w:rsid w:val="00B42DA9"/>
    <w:rsid w:val="00B43D4A"/>
    <w:rsid w:val="00B43EB8"/>
    <w:rsid w:val="00B43F7C"/>
    <w:rsid w:val="00B44882"/>
    <w:rsid w:val="00B4497B"/>
    <w:rsid w:val="00B44E8D"/>
    <w:rsid w:val="00B45C00"/>
    <w:rsid w:val="00B461B3"/>
    <w:rsid w:val="00B46D91"/>
    <w:rsid w:val="00B47D87"/>
    <w:rsid w:val="00B505C0"/>
    <w:rsid w:val="00B51A55"/>
    <w:rsid w:val="00B51E34"/>
    <w:rsid w:val="00B52C82"/>
    <w:rsid w:val="00B52FDF"/>
    <w:rsid w:val="00B546AA"/>
    <w:rsid w:val="00B54D48"/>
    <w:rsid w:val="00B55793"/>
    <w:rsid w:val="00B55B60"/>
    <w:rsid w:val="00B56255"/>
    <w:rsid w:val="00B57EEF"/>
    <w:rsid w:val="00B620E0"/>
    <w:rsid w:val="00B626EE"/>
    <w:rsid w:val="00B6361C"/>
    <w:rsid w:val="00B63BA3"/>
    <w:rsid w:val="00B65A53"/>
    <w:rsid w:val="00B65C42"/>
    <w:rsid w:val="00B65C51"/>
    <w:rsid w:val="00B66C3F"/>
    <w:rsid w:val="00B66E7E"/>
    <w:rsid w:val="00B70CE3"/>
    <w:rsid w:val="00B7173F"/>
    <w:rsid w:val="00B71D9E"/>
    <w:rsid w:val="00B72569"/>
    <w:rsid w:val="00B73054"/>
    <w:rsid w:val="00B73608"/>
    <w:rsid w:val="00B74803"/>
    <w:rsid w:val="00B74B14"/>
    <w:rsid w:val="00B77318"/>
    <w:rsid w:val="00B8012F"/>
    <w:rsid w:val="00B80203"/>
    <w:rsid w:val="00B80ADA"/>
    <w:rsid w:val="00B810C4"/>
    <w:rsid w:val="00B81168"/>
    <w:rsid w:val="00B841B5"/>
    <w:rsid w:val="00B84387"/>
    <w:rsid w:val="00B84532"/>
    <w:rsid w:val="00B85856"/>
    <w:rsid w:val="00B86598"/>
    <w:rsid w:val="00B87B03"/>
    <w:rsid w:val="00B87BA4"/>
    <w:rsid w:val="00B903FC"/>
    <w:rsid w:val="00B910D5"/>
    <w:rsid w:val="00B911D4"/>
    <w:rsid w:val="00B93D60"/>
    <w:rsid w:val="00B93E86"/>
    <w:rsid w:val="00B94948"/>
    <w:rsid w:val="00B94C12"/>
    <w:rsid w:val="00B95F61"/>
    <w:rsid w:val="00BA15BF"/>
    <w:rsid w:val="00BA1803"/>
    <w:rsid w:val="00BA19D0"/>
    <w:rsid w:val="00BA1D93"/>
    <w:rsid w:val="00BA1FE6"/>
    <w:rsid w:val="00BA5E2E"/>
    <w:rsid w:val="00BA6441"/>
    <w:rsid w:val="00BA6916"/>
    <w:rsid w:val="00BA73DB"/>
    <w:rsid w:val="00BA7A71"/>
    <w:rsid w:val="00BB027F"/>
    <w:rsid w:val="00BB0AB0"/>
    <w:rsid w:val="00BB0B7D"/>
    <w:rsid w:val="00BB24C0"/>
    <w:rsid w:val="00BB2501"/>
    <w:rsid w:val="00BB3F0A"/>
    <w:rsid w:val="00BB4C16"/>
    <w:rsid w:val="00BB516C"/>
    <w:rsid w:val="00BB549C"/>
    <w:rsid w:val="00BB6753"/>
    <w:rsid w:val="00BB67E1"/>
    <w:rsid w:val="00BB69F2"/>
    <w:rsid w:val="00BB7C1D"/>
    <w:rsid w:val="00BC01B5"/>
    <w:rsid w:val="00BC0687"/>
    <w:rsid w:val="00BC1E09"/>
    <w:rsid w:val="00BC22E4"/>
    <w:rsid w:val="00BC400F"/>
    <w:rsid w:val="00BC4BA9"/>
    <w:rsid w:val="00BC55FC"/>
    <w:rsid w:val="00BC5B3C"/>
    <w:rsid w:val="00BC5C95"/>
    <w:rsid w:val="00BC622A"/>
    <w:rsid w:val="00BC71F8"/>
    <w:rsid w:val="00BC7E52"/>
    <w:rsid w:val="00BD0693"/>
    <w:rsid w:val="00BD2FE0"/>
    <w:rsid w:val="00BD4093"/>
    <w:rsid w:val="00BD483E"/>
    <w:rsid w:val="00BD5D49"/>
    <w:rsid w:val="00BD640E"/>
    <w:rsid w:val="00BD64E8"/>
    <w:rsid w:val="00BD6689"/>
    <w:rsid w:val="00BD7194"/>
    <w:rsid w:val="00BD7A85"/>
    <w:rsid w:val="00BE0394"/>
    <w:rsid w:val="00BE06C7"/>
    <w:rsid w:val="00BE26AC"/>
    <w:rsid w:val="00BE2BC2"/>
    <w:rsid w:val="00BE2E0B"/>
    <w:rsid w:val="00BE32E2"/>
    <w:rsid w:val="00BE32FD"/>
    <w:rsid w:val="00BE36B1"/>
    <w:rsid w:val="00BE3AAB"/>
    <w:rsid w:val="00BE79EA"/>
    <w:rsid w:val="00BF126D"/>
    <w:rsid w:val="00BF2024"/>
    <w:rsid w:val="00BF2132"/>
    <w:rsid w:val="00BF214A"/>
    <w:rsid w:val="00BF2389"/>
    <w:rsid w:val="00BF2E94"/>
    <w:rsid w:val="00BF6E3A"/>
    <w:rsid w:val="00C00147"/>
    <w:rsid w:val="00C015DA"/>
    <w:rsid w:val="00C02BFA"/>
    <w:rsid w:val="00C02C20"/>
    <w:rsid w:val="00C03668"/>
    <w:rsid w:val="00C074EA"/>
    <w:rsid w:val="00C07971"/>
    <w:rsid w:val="00C07BE9"/>
    <w:rsid w:val="00C07E4F"/>
    <w:rsid w:val="00C10E4B"/>
    <w:rsid w:val="00C128D9"/>
    <w:rsid w:val="00C12C36"/>
    <w:rsid w:val="00C16897"/>
    <w:rsid w:val="00C20014"/>
    <w:rsid w:val="00C205DC"/>
    <w:rsid w:val="00C20655"/>
    <w:rsid w:val="00C2196A"/>
    <w:rsid w:val="00C21EB1"/>
    <w:rsid w:val="00C228C9"/>
    <w:rsid w:val="00C2355D"/>
    <w:rsid w:val="00C25C4E"/>
    <w:rsid w:val="00C26B43"/>
    <w:rsid w:val="00C3251A"/>
    <w:rsid w:val="00C335A5"/>
    <w:rsid w:val="00C34C7C"/>
    <w:rsid w:val="00C3529F"/>
    <w:rsid w:val="00C3544D"/>
    <w:rsid w:val="00C35DF9"/>
    <w:rsid w:val="00C36403"/>
    <w:rsid w:val="00C376EE"/>
    <w:rsid w:val="00C43F73"/>
    <w:rsid w:val="00C4418E"/>
    <w:rsid w:val="00C45618"/>
    <w:rsid w:val="00C4643E"/>
    <w:rsid w:val="00C468A3"/>
    <w:rsid w:val="00C50F68"/>
    <w:rsid w:val="00C51350"/>
    <w:rsid w:val="00C51F5C"/>
    <w:rsid w:val="00C5267C"/>
    <w:rsid w:val="00C52E15"/>
    <w:rsid w:val="00C52F70"/>
    <w:rsid w:val="00C5579B"/>
    <w:rsid w:val="00C55C22"/>
    <w:rsid w:val="00C56495"/>
    <w:rsid w:val="00C577EA"/>
    <w:rsid w:val="00C609A5"/>
    <w:rsid w:val="00C60CA3"/>
    <w:rsid w:val="00C62D79"/>
    <w:rsid w:val="00C63457"/>
    <w:rsid w:val="00C63D88"/>
    <w:rsid w:val="00C64455"/>
    <w:rsid w:val="00C64645"/>
    <w:rsid w:val="00C6533D"/>
    <w:rsid w:val="00C65C8C"/>
    <w:rsid w:val="00C66149"/>
    <w:rsid w:val="00C66FA6"/>
    <w:rsid w:val="00C713BC"/>
    <w:rsid w:val="00C7189F"/>
    <w:rsid w:val="00C720D6"/>
    <w:rsid w:val="00C74D73"/>
    <w:rsid w:val="00C76B7A"/>
    <w:rsid w:val="00C76F38"/>
    <w:rsid w:val="00C81CB6"/>
    <w:rsid w:val="00C8316D"/>
    <w:rsid w:val="00C85018"/>
    <w:rsid w:val="00C85078"/>
    <w:rsid w:val="00C8719B"/>
    <w:rsid w:val="00C874FD"/>
    <w:rsid w:val="00C91B90"/>
    <w:rsid w:val="00C91E09"/>
    <w:rsid w:val="00C9216B"/>
    <w:rsid w:val="00C92DAA"/>
    <w:rsid w:val="00C93193"/>
    <w:rsid w:val="00C94C20"/>
    <w:rsid w:val="00C95A01"/>
    <w:rsid w:val="00CA1E6B"/>
    <w:rsid w:val="00CA247E"/>
    <w:rsid w:val="00CA2722"/>
    <w:rsid w:val="00CA3C94"/>
    <w:rsid w:val="00CA3E35"/>
    <w:rsid w:val="00CA4839"/>
    <w:rsid w:val="00CA4A33"/>
    <w:rsid w:val="00CA51F6"/>
    <w:rsid w:val="00CA5ABE"/>
    <w:rsid w:val="00CA7C7C"/>
    <w:rsid w:val="00CB0115"/>
    <w:rsid w:val="00CB1743"/>
    <w:rsid w:val="00CB21A3"/>
    <w:rsid w:val="00CB2B05"/>
    <w:rsid w:val="00CC08F0"/>
    <w:rsid w:val="00CC0A39"/>
    <w:rsid w:val="00CC2223"/>
    <w:rsid w:val="00CC319F"/>
    <w:rsid w:val="00CC3719"/>
    <w:rsid w:val="00CC3A46"/>
    <w:rsid w:val="00CC3BF3"/>
    <w:rsid w:val="00CC3F0C"/>
    <w:rsid w:val="00CC5319"/>
    <w:rsid w:val="00CC5E95"/>
    <w:rsid w:val="00CC6A8B"/>
    <w:rsid w:val="00CC7008"/>
    <w:rsid w:val="00CC7862"/>
    <w:rsid w:val="00CC78AB"/>
    <w:rsid w:val="00CD2B11"/>
    <w:rsid w:val="00CD334E"/>
    <w:rsid w:val="00CD3415"/>
    <w:rsid w:val="00CD4E07"/>
    <w:rsid w:val="00CE2508"/>
    <w:rsid w:val="00CE2E1F"/>
    <w:rsid w:val="00CE71BC"/>
    <w:rsid w:val="00CE780D"/>
    <w:rsid w:val="00CF12F8"/>
    <w:rsid w:val="00CF1FF1"/>
    <w:rsid w:val="00CF2689"/>
    <w:rsid w:val="00CF27D7"/>
    <w:rsid w:val="00CF3B87"/>
    <w:rsid w:val="00CF51EE"/>
    <w:rsid w:val="00D002C0"/>
    <w:rsid w:val="00D018C1"/>
    <w:rsid w:val="00D02175"/>
    <w:rsid w:val="00D02242"/>
    <w:rsid w:val="00D0394D"/>
    <w:rsid w:val="00D04C5D"/>
    <w:rsid w:val="00D0534D"/>
    <w:rsid w:val="00D05825"/>
    <w:rsid w:val="00D05ACD"/>
    <w:rsid w:val="00D05ECD"/>
    <w:rsid w:val="00D06231"/>
    <w:rsid w:val="00D0677C"/>
    <w:rsid w:val="00D10344"/>
    <w:rsid w:val="00D108B9"/>
    <w:rsid w:val="00D10978"/>
    <w:rsid w:val="00D117B4"/>
    <w:rsid w:val="00D119FD"/>
    <w:rsid w:val="00D1284F"/>
    <w:rsid w:val="00D13AE6"/>
    <w:rsid w:val="00D148B4"/>
    <w:rsid w:val="00D15932"/>
    <w:rsid w:val="00D15F1F"/>
    <w:rsid w:val="00D15F22"/>
    <w:rsid w:val="00D16E2D"/>
    <w:rsid w:val="00D21E0C"/>
    <w:rsid w:val="00D23741"/>
    <w:rsid w:val="00D242A7"/>
    <w:rsid w:val="00D248A9"/>
    <w:rsid w:val="00D25048"/>
    <w:rsid w:val="00D268DE"/>
    <w:rsid w:val="00D26E69"/>
    <w:rsid w:val="00D27694"/>
    <w:rsid w:val="00D27967"/>
    <w:rsid w:val="00D30825"/>
    <w:rsid w:val="00D3196D"/>
    <w:rsid w:val="00D31CC0"/>
    <w:rsid w:val="00D33F11"/>
    <w:rsid w:val="00D34F39"/>
    <w:rsid w:val="00D36251"/>
    <w:rsid w:val="00D37FAC"/>
    <w:rsid w:val="00D40A7F"/>
    <w:rsid w:val="00D40BF0"/>
    <w:rsid w:val="00D40D00"/>
    <w:rsid w:val="00D41B90"/>
    <w:rsid w:val="00D43E4C"/>
    <w:rsid w:val="00D4610D"/>
    <w:rsid w:val="00D47FFD"/>
    <w:rsid w:val="00D50270"/>
    <w:rsid w:val="00D50606"/>
    <w:rsid w:val="00D5085C"/>
    <w:rsid w:val="00D50B4C"/>
    <w:rsid w:val="00D513C0"/>
    <w:rsid w:val="00D531C9"/>
    <w:rsid w:val="00D5323C"/>
    <w:rsid w:val="00D53271"/>
    <w:rsid w:val="00D53773"/>
    <w:rsid w:val="00D548C2"/>
    <w:rsid w:val="00D55E51"/>
    <w:rsid w:val="00D56329"/>
    <w:rsid w:val="00D617FB"/>
    <w:rsid w:val="00D61DA8"/>
    <w:rsid w:val="00D62CB8"/>
    <w:rsid w:val="00D63612"/>
    <w:rsid w:val="00D645D2"/>
    <w:rsid w:val="00D64A8F"/>
    <w:rsid w:val="00D6611B"/>
    <w:rsid w:val="00D661E8"/>
    <w:rsid w:val="00D67A53"/>
    <w:rsid w:val="00D67CDB"/>
    <w:rsid w:val="00D67E1D"/>
    <w:rsid w:val="00D70D48"/>
    <w:rsid w:val="00D7127C"/>
    <w:rsid w:val="00D71D87"/>
    <w:rsid w:val="00D729A8"/>
    <w:rsid w:val="00D733AE"/>
    <w:rsid w:val="00D737C1"/>
    <w:rsid w:val="00D7393D"/>
    <w:rsid w:val="00D753F8"/>
    <w:rsid w:val="00D7686A"/>
    <w:rsid w:val="00D7732C"/>
    <w:rsid w:val="00D84970"/>
    <w:rsid w:val="00D84F83"/>
    <w:rsid w:val="00D855F7"/>
    <w:rsid w:val="00D86D0B"/>
    <w:rsid w:val="00D87404"/>
    <w:rsid w:val="00D87EED"/>
    <w:rsid w:val="00D90078"/>
    <w:rsid w:val="00D90F92"/>
    <w:rsid w:val="00D92148"/>
    <w:rsid w:val="00D9305B"/>
    <w:rsid w:val="00D9416C"/>
    <w:rsid w:val="00D952AC"/>
    <w:rsid w:val="00D9586B"/>
    <w:rsid w:val="00D95DC1"/>
    <w:rsid w:val="00D96122"/>
    <w:rsid w:val="00D964C7"/>
    <w:rsid w:val="00D966B7"/>
    <w:rsid w:val="00D96E9A"/>
    <w:rsid w:val="00DA0664"/>
    <w:rsid w:val="00DA0CBB"/>
    <w:rsid w:val="00DA177F"/>
    <w:rsid w:val="00DA263A"/>
    <w:rsid w:val="00DA37B1"/>
    <w:rsid w:val="00DA3EB7"/>
    <w:rsid w:val="00DA42C4"/>
    <w:rsid w:val="00DA4673"/>
    <w:rsid w:val="00DA4A84"/>
    <w:rsid w:val="00DA5361"/>
    <w:rsid w:val="00DA5E04"/>
    <w:rsid w:val="00DA67AA"/>
    <w:rsid w:val="00DA6BA1"/>
    <w:rsid w:val="00DA78CB"/>
    <w:rsid w:val="00DA7995"/>
    <w:rsid w:val="00DB0112"/>
    <w:rsid w:val="00DB0449"/>
    <w:rsid w:val="00DB2B27"/>
    <w:rsid w:val="00DB2E0A"/>
    <w:rsid w:val="00DB40F8"/>
    <w:rsid w:val="00DB4785"/>
    <w:rsid w:val="00DB5598"/>
    <w:rsid w:val="00DB6029"/>
    <w:rsid w:val="00DB629D"/>
    <w:rsid w:val="00DB66B5"/>
    <w:rsid w:val="00DC0563"/>
    <w:rsid w:val="00DC0FD3"/>
    <w:rsid w:val="00DC3BF1"/>
    <w:rsid w:val="00DC4E42"/>
    <w:rsid w:val="00DC4E6D"/>
    <w:rsid w:val="00DC6153"/>
    <w:rsid w:val="00DC6FB6"/>
    <w:rsid w:val="00DD02E1"/>
    <w:rsid w:val="00DD3751"/>
    <w:rsid w:val="00DD4C2F"/>
    <w:rsid w:val="00DD4E7D"/>
    <w:rsid w:val="00DD4EB5"/>
    <w:rsid w:val="00DD524B"/>
    <w:rsid w:val="00DD5CF5"/>
    <w:rsid w:val="00DE03C2"/>
    <w:rsid w:val="00DE1413"/>
    <w:rsid w:val="00DE23F8"/>
    <w:rsid w:val="00DE39E0"/>
    <w:rsid w:val="00DE3C55"/>
    <w:rsid w:val="00DE46B5"/>
    <w:rsid w:val="00DE54E5"/>
    <w:rsid w:val="00DE5FCB"/>
    <w:rsid w:val="00DE60A0"/>
    <w:rsid w:val="00DF0D1C"/>
    <w:rsid w:val="00DF1946"/>
    <w:rsid w:val="00DF3EE0"/>
    <w:rsid w:val="00DF4337"/>
    <w:rsid w:val="00DF76C6"/>
    <w:rsid w:val="00DF7840"/>
    <w:rsid w:val="00DF7EAC"/>
    <w:rsid w:val="00E00C9B"/>
    <w:rsid w:val="00E01C24"/>
    <w:rsid w:val="00E0430F"/>
    <w:rsid w:val="00E05331"/>
    <w:rsid w:val="00E0585C"/>
    <w:rsid w:val="00E05878"/>
    <w:rsid w:val="00E0590B"/>
    <w:rsid w:val="00E05EC5"/>
    <w:rsid w:val="00E063AA"/>
    <w:rsid w:val="00E07BD7"/>
    <w:rsid w:val="00E07F50"/>
    <w:rsid w:val="00E10FB7"/>
    <w:rsid w:val="00E11171"/>
    <w:rsid w:val="00E139F6"/>
    <w:rsid w:val="00E159C0"/>
    <w:rsid w:val="00E15DED"/>
    <w:rsid w:val="00E16E52"/>
    <w:rsid w:val="00E20844"/>
    <w:rsid w:val="00E21C3B"/>
    <w:rsid w:val="00E2394B"/>
    <w:rsid w:val="00E23D32"/>
    <w:rsid w:val="00E24395"/>
    <w:rsid w:val="00E248AB"/>
    <w:rsid w:val="00E26845"/>
    <w:rsid w:val="00E27ED7"/>
    <w:rsid w:val="00E300A5"/>
    <w:rsid w:val="00E303AA"/>
    <w:rsid w:val="00E30459"/>
    <w:rsid w:val="00E306AF"/>
    <w:rsid w:val="00E316E9"/>
    <w:rsid w:val="00E32B57"/>
    <w:rsid w:val="00E33AD2"/>
    <w:rsid w:val="00E34302"/>
    <w:rsid w:val="00E34A65"/>
    <w:rsid w:val="00E354CE"/>
    <w:rsid w:val="00E3584C"/>
    <w:rsid w:val="00E362F7"/>
    <w:rsid w:val="00E402B0"/>
    <w:rsid w:val="00E4035B"/>
    <w:rsid w:val="00E40C03"/>
    <w:rsid w:val="00E410A5"/>
    <w:rsid w:val="00E42D00"/>
    <w:rsid w:val="00E42F17"/>
    <w:rsid w:val="00E4464A"/>
    <w:rsid w:val="00E44661"/>
    <w:rsid w:val="00E46646"/>
    <w:rsid w:val="00E469F6"/>
    <w:rsid w:val="00E46F0C"/>
    <w:rsid w:val="00E519C4"/>
    <w:rsid w:val="00E5491A"/>
    <w:rsid w:val="00E54D1F"/>
    <w:rsid w:val="00E6154D"/>
    <w:rsid w:val="00E617C9"/>
    <w:rsid w:val="00E6206F"/>
    <w:rsid w:val="00E64054"/>
    <w:rsid w:val="00E64B0C"/>
    <w:rsid w:val="00E658B9"/>
    <w:rsid w:val="00E667C5"/>
    <w:rsid w:val="00E677F0"/>
    <w:rsid w:val="00E70B26"/>
    <w:rsid w:val="00E7310E"/>
    <w:rsid w:val="00E75D71"/>
    <w:rsid w:val="00E76D37"/>
    <w:rsid w:val="00E80591"/>
    <w:rsid w:val="00E80C5D"/>
    <w:rsid w:val="00E81946"/>
    <w:rsid w:val="00E81A8B"/>
    <w:rsid w:val="00E81ED7"/>
    <w:rsid w:val="00E84534"/>
    <w:rsid w:val="00E850D0"/>
    <w:rsid w:val="00E8572B"/>
    <w:rsid w:val="00E871E6"/>
    <w:rsid w:val="00E877E9"/>
    <w:rsid w:val="00E90BB6"/>
    <w:rsid w:val="00E90C31"/>
    <w:rsid w:val="00E919F9"/>
    <w:rsid w:val="00E9453C"/>
    <w:rsid w:val="00E95DFA"/>
    <w:rsid w:val="00E97C42"/>
    <w:rsid w:val="00EA0EE7"/>
    <w:rsid w:val="00EA115F"/>
    <w:rsid w:val="00EA1B73"/>
    <w:rsid w:val="00EA1FFD"/>
    <w:rsid w:val="00EA36E1"/>
    <w:rsid w:val="00EA3C08"/>
    <w:rsid w:val="00EA47ED"/>
    <w:rsid w:val="00EA58A3"/>
    <w:rsid w:val="00EA660B"/>
    <w:rsid w:val="00EA7429"/>
    <w:rsid w:val="00EB04D0"/>
    <w:rsid w:val="00EB199B"/>
    <w:rsid w:val="00EB2758"/>
    <w:rsid w:val="00EB30D5"/>
    <w:rsid w:val="00EB3889"/>
    <w:rsid w:val="00EB44B5"/>
    <w:rsid w:val="00EB4AF1"/>
    <w:rsid w:val="00EB6C44"/>
    <w:rsid w:val="00EB78E5"/>
    <w:rsid w:val="00EC1081"/>
    <w:rsid w:val="00EC1F64"/>
    <w:rsid w:val="00EC2C72"/>
    <w:rsid w:val="00EC3E43"/>
    <w:rsid w:val="00EC5019"/>
    <w:rsid w:val="00EC538E"/>
    <w:rsid w:val="00EC5552"/>
    <w:rsid w:val="00EC5B7C"/>
    <w:rsid w:val="00EC5F58"/>
    <w:rsid w:val="00EC6830"/>
    <w:rsid w:val="00EC69F0"/>
    <w:rsid w:val="00EC6F99"/>
    <w:rsid w:val="00EC7B00"/>
    <w:rsid w:val="00ED07DC"/>
    <w:rsid w:val="00ED0AAE"/>
    <w:rsid w:val="00ED1C63"/>
    <w:rsid w:val="00ED21C6"/>
    <w:rsid w:val="00ED281F"/>
    <w:rsid w:val="00ED2F26"/>
    <w:rsid w:val="00ED32F3"/>
    <w:rsid w:val="00ED3D01"/>
    <w:rsid w:val="00ED3D4E"/>
    <w:rsid w:val="00ED3DE9"/>
    <w:rsid w:val="00ED5A02"/>
    <w:rsid w:val="00ED6539"/>
    <w:rsid w:val="00EE1C95"/>
    <w:rsid w:val="00EE26EF"/>
    <w:rsid w:val="00EE2C19"/>
    <w:rsid w:val="00EE2C6F"/>
    <w:rsid w:val="00EE2F16"/>
    <w:rsid w:val="00EE418C"/>
    <w:rsid w:val="00EE4BE6"/>
    <w:rsid w:val="00EE6693"/>
    <w:rsid w:val="00EE69C2"/>
    <w:rsid w:val="00EE76A9"/>
    <w:rsid w:val="00EE794B"/>
    <w:rsid w:val="00EF0EE6"/>
    <w:rsid w:val="00EF1E1E"/>
    <w:rsid w:val="00EF1EBE"/>
    <w:rsid w:val="00EF2284"/>
    <w:rsid w:val="00EF253E"/>
    <w:rsid w:val="00EF46AC"/>
    <w:rsid w:val="00EF4E21"/>
    <w:rsid w:val="00EF6223"/>
    <w:rsid w:val="00EF6843"/>
    <w:rsid w:val="00F00E1A"/>
    <w:rsid w:val="00F0157F"/>
    <w:rsid w:val="00F02929"/>
    <w:rsid w:val="00F02CAB"/>
    <w:rsid w:val="00F033DB"/>
    <w:rsid w:val="00F05896"/>
    <w:rsid w:val="00F06004"/>
    <w:rsid w:val="00F06022"/>
    <w:rsid w:val="00F06234"/>
    <w:rsid w:val="00F0661D"/>
    <w:rsid w:val="00F07441"/>
    <w:rsid w:val="00F0778A"/>
    <w:rsid w:val="00F10082"/>
    <w:rsid w:val="00F10236"/>
    <w:rsid w:val="00F108C8"/>
    <w:rsid w:val="00F11004"/>
    <w:rsid w:val="00F15BC9"/>
    <w:rsid w:val="00F15F82"/>
    <w:rsid w:val="00F1625A"/>
    <w:rsid w:val="00F167EF"/>
    <w:rsid w:val="00F219B7"/>
    <w:rsid w:val="00F21C41"/>
    <w:rsid w:val="00F22134"/>
    <w:rsid w:val="00F233F7"/>
    <w:rsid w:val="00F23AF5"/>
    <w:rsid w:val="00F23EEA"/>
    <w:rsid w:val="00F251A9"/>
    <w:rsid w:val="00F270BE"/>
    <w:rsid w:val="00F27344"/>
    <w:rsid w:val="00F306BB"/>
    <w:rsid w:val="00F31B98"/>
    <w:rsid w:val="00F32115"/>
    <w:rsid w:val="00F32C06"/>
    <w:rsid w:val="00F32E2C"/>
    <w:rsid w:val="00F33D2F"/>
    <w:rsid w:val="00F35413"/>
    <w:rsid w:val="00F356BD"/>
    <w:rsid w:val="00F373DF"/>
    <w:rsid w:val="00F3772A"/>
    <w:rsid w:val="00F37993"/>
    <w:rsid w:val="00F37DD3"/>
    <w:rsid w:val="00F40552"/>
    <w:rsid w:val="00F408E5"/>
    <w:rsid w:val="00F40EBE"/>
    <w:rsid w:val="00F412E8"/>
    <w:rsid w:val="00F41405"/>
    <w:rsid w:val="00F41E09"/>
    <w:rsid w:val="00F42C27"/>
    <w:rsid w:val="00F43DF1"/>
    <w:rsid w:val="00F446F5"/>
    <w:rsid w:val="00F464F0"/>
    <w:rsid w:val="00F46943"/>
    <w:rsid w:val="00F471F4"/>
    <w:rsid w:val="00F47A37"/>
    <w:rsid w:val="00F50D4B"/>
    <w:rsid w:val="00F513E5"/>
    <w:rsid w:val="00F51C8A"/>
    <w:rsid w:val="00F54CAA"/>
    <w:rsid w:val="00F56052"/>
    <w:rsid w:val="00F56389"/>
    <w:rsid w:val="00F565FB"/>
    <w:rsid w:val="00F578E9"/>
    <w:rsid w:val="00F57A46"/>
    <w:rsid w:val="00F57C8A"/>
    <w:rsid w:val="00F623BF"/>
    <w:rsid w:val="00F62477"/>
    <w:rsid w:val="00F63721"/>
    <w:rsid w:val="00F63BFF"/>
    <w:rsid w:val="00F71676"/>
    <w:rsid w:val="00F71B2C"/>
    <w:rsid w:val="00F71C73"/>
    <w:rsid w:val="00F71D33"/>
    <w:rsid w:val="00F71DF4"/>
    <w:rsid w:val="00F732ED"/>
    <w:rsid w:val="00F7401E"/>
    <w:rsid w:val="00F7433E"/>
    <w:rsid w:val="00F768EB"/>
    <w:rsid w:val="00F774E8"/>
    <w:rsid w:val="00F81871"/>
    <w:rsid w:val="00F81E25"/>
    <w:rsid w:val="00F822B9"/>
    <w:rsid w:val="00F827FC"/>
    <w:rsid w:val="00F842C7"/>
    <w:rsid w:val="00F84A2D"/>
    <w:rsid w:val="00F8604A"/>
    <w:rsid w:val="00F866E4"/>
    <w:rsid w:val="00F86DD9"/>
    <w:rsid w:val="00F90A67"/>
    <w:rsid w:val="00F91332"/>
    <w:rsid w:val="00F91886"/>
    <w:rsid w:val="00F9283A"/>
    <w:rsid w:val="00F941C1"/>
    <w:rsid w:val="00F97F52"/>
    <w:rsid w:val="00FA03B0"/>
    <w:rsid w:val="00FA0877"/>
    <w:rsid w:val="00FA1FEE"/>
    <w:rsid w:val="00FA39B2"/>
    <w:rsid w:val="00FA3ABF"/>
    <w:rsid w:val="00FA3F39"/>
    <w:rsid w:val="00FA4686"/>
    <w:rsid w:val="00FA590E"/>
    <w:rsid w:val="00FA6000"/>
    <w:rsid w:val="00FA69EB"/>
    <w:rsid w:val="00FA7474"/>
    <w:rsid w:val="00FB0FCB"/>
    <w:rsid w:val="00FB176E"/>
    <w:rsid w:val="00FB5A96"/>
    <w:rsid w:val="00FC00B1"/>
    <w:rsid w:val="00FC1AD6"/>
    <w:rsid w:val="00FC237D"/>
    <w:rsid w:val="00FC2BD7"/>
    <w:rsid w:val="00FC31FA"/>
    <w:rsid w:val="00FC6A18"/>
    <w:rsid w:val="00FC6C83"/>
    <w:rsid w:val="00FD0C88"/>
    <w:rsid w:val="00FD3CB8"/>
    <w:rsid w:val="00FD7530"/>
    <w:rsid w:val="00FE0423"/>
    <w:rsid w:val="00FE0533"/>
    <w:rsid w:val="00FE0BBD"/>
    <w:rsid w:val="00FE1711"/>
    <w:rsid w:val="00FE2E18"/>
    <w:rsid w:val="00FE4989"/>
    <w:rsid w:val="00FE4AB2"/>
    <w:rsid w:val="00FE5278"/>
    <w:rsid w:val="00FE54D6"/>
    <w:rsid w:val="00FE5842"/>
    <w:rsid w:val="00FE5F45"/>
    <w:rsid w:val="00FE5FA9"/>
    <w:rsid w:val="00FE67A0"/>
    <w:rsid w:val="00FF01C7"/>
    <w:rsid w:val="00FF06AE"/>
    <w:rsid w:val="00FF1960"/>
    <w:rsid w:val="00FF1AAA"/>
    <w:rsid w:val="00FF3276"/>
    <w:rsid w:val="00FF4B30"/>
    <w:rsid w:val="00FF5841"/>
    <w:rsid w:val="00FF60C6"/>
    <w:rsid w:val="00FF7507"/>
    <w:rsid w:val="00FF768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46ABE97"/>
  <w15:docId w15:val="{C6A02793-F500-4CF7-8DCC-3419FCFA5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77C"/>
  </w:style>
  <w:style w:type="paragraph" w:styleId="Ttulo1">
    <w:name w:val="heading 1"/>
    <w:basedOn w:val="Normal"/>
    <w:next w:val="Normal"/>
    <w:link w:val="Ttulo1Car"/>
    <w:uiPriority w:val="9"/>
    <w:qFormat/>
    <w:rsid w:val="0016471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autoRedefine/>
    <w:qFormat/>
    <w:rsid w:val="00027E4F"/>
    <w:pPr>
      <w:keepNext/>
      <w:numPr>
        <w:ilvl w:val="1"/>
        <w:numId w:val="1"/>
      </w:numPr>
      <w:spacing w:before="60" w:after="60" w:line="240" w:lineRule="auto"/>
      <w:jc w:val="both"/>
      <w:outlineLvl w:val="1"/>
    </w:pPr>
    <w:rPr>
      <w:rFonts w:ascii="Arial Narrow" w:eastAsia="Times New Roman" w:hAnsi="Arial Narrow" w:cs="Arial"/>
      <w:b/>
      <w:bCs/>
      <w:iCs/>
      <w:szCs w:val="26"/>
    </w:rPr>
  </w:style>
  <w:style w:type="paragraph" w:styleId="Ttulo3">
    <w:name w:val="heading 3"/>
    <w:basedOn w:val="Normal"/>
    <w:next w:val="Normal"/>
    <w:link w:val="Ttulo3Car"/>
    <w:qFormat/>
    <w:rsid w:val="00027E4F"/>
    <w:pPr>
      <w:keepNext/>
      <w:numPr>
        <w:ilvl w:val="2"/>
        <w:numId w:val="1"/>
      </w:numPr>
      <w:tabs>
        <w:tab w:val="left" w:pos="360"/>
      </w:tabs>
      <w:spacing w:before="60" w:after="60" w:line="240" w:lineRule="auto"/>
      <w:jc w:val="both"/>
      <w:outlineLvl w:val="2"/>
    </w:pPr>
    <w:rPr>
      <w:rFonts w:ascii="Arial Narrow" w:eastAsia="Times New Roman" w:hAnsi="Arial Narrow" w:cs="Arial"/>
      <w:szCs w:val="26"/>
    </w:rPr>
  </w:style>
  <w:style w:type="paragraph" w:styleId="Ttulo4">
    <w:name w:val="heading 4"/>
    <w:basedOn w:val="Normal"/>
    <w:next w:val="Normal"/>
    <w:link w:val="Ttulo4Car"/>
    <w:uiPriority w:val="9"/>
    <w:semiHidden/>
    <w:unhideWhenUsed/>
    <w:qFormat/>
    <w:rsid w:val="00027E4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27E4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27E4F"/>
  </w:style>
  <w:style w:type="paragraph" w:styleId="Piedepgina">
    <w:name w:val="footer"/>
    <w:basedOn w:val="Normal"/>
    <w:link w:val="PiedepginaCar"/>
    <w:uiPriority w:val="99"/>
    <w:unhideWhenUsed/>
    <w:rsid w:val="00027E4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27E4F"/>
  </w:style>
  <w:style w:type="paragraph" w:styleId="Textodeglobo">
    <w:name w:val="Balloon Text"/>
    <w:basedOn w:val="Normal"/>
    <w:link w:val="TextodegloboCar"/>
    <w:uiPriority w:val="99"/>
    <w:semiHidden/>
    <w:unhideWhenUsed/>
    <w:rsid w:val="00027E4F"/>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27E4F"/>
    <w:rPr>
      <w:rFonts w:ascii="Tahoma" w:hAnsi="Tahoma" w:cs="Tahoma"/>
      <w:sz w:val="16"/>
      <w:szCs w:val="16"/>
    </w:rPr>
  </w:style>
  <w:style w:type="paragraph" w:styleId="Prrafodelista">
    <w:name w:val="List Paragraph"/>
    <w:basedOn w:val="Normal"/>
    <w:link w:val="PrrafodelistaCar"/>
    <w:uiPriority w:val="34"/>
    <w:qFormat/>
    <w:rsid w:val="00027E4F"/>
    <w:pPr>
      <w:ind w:left="720"/>
      <w:contextualSpacing/>
    </w:pPr>
  </w:style>
  <w:style w:type="character" w:customStyle="1" w:styleId="Ttulo2Car">
    <w:name w:val="Título 2 Car"/>
    <w:basedOn w:val="Fuentedeprrafopredeter"/>
    <w:link w:val="Ttulo2"/>
    <w:rsid w:val="00027E4F"/>
    <w:rPr>
      <w:rFonts w:ascii="Arial Narrow" w:eastAsia="Times New Roman" w:hAnsi="Arial Narrow" w:cs="Arial"/>
      <w:b/>
      <w:bCs/>
      <w:iCs/>
      <w:szCs w:val="26"/>
    </w:rPr>
  </w:style>
  <w:style w:type="character" w:customStyle="1" w:styleId="Ttulo3Car">
    <w:name w:val="Título 3 Car"/>
    <w:basedOn w:val="Fuentedeprrafopredeter"/>
    <w:link w:val="Ttulo3"/>
    <w:rsid w:val="00027E4F"/>
    <w:rPr>
      <w:rFonts w:ascii="Arial Narrow" w:eastAsia="Times New Roman" w:hAnsi="Arial Narrow" w:cs="Arial"/>
      <w:szCs w:val="26"/>
    </w:rPr>
  </w:style>
  <w:style w:type="paragraph" w:customStyle="1" w:styleId="EstiloTtulo2Izquierda0cmPrimeralnea0cm">
    <w:name w:val="Estilo Título 2 + Izquierda:  0 cm Primera línea:  0 cm"/>
    <w:basedOn w:val="Ttulo2"/>
    <w:rsid w:val="00027E4F"/>
    <w:pPr>
      <w:numPr>
        <w:numId w:val="2"/>
      </w:numPr>
      <w:spacing w:before="180" w:after="180"/>
    </w:pPr>
    <w:rPr>
      <w:rFonts w:cs="Times New Roman"/>
      <w:iCs w:val="0"/>
      <w:szCs w:val="20"/>
    </w:rPr>
  </w:style>
  <w:style w:type="paragraph" w:styleId="Textocomentario">
    <w:name w:val="annotation text"/>
    <w:basedOn w:val="Normal"/>
    <w:link w:val="TextocomentarioCar"/>
    <w:uiPriority w:val="99"/>
    <w:unhideWhenUsed/>
    <w:rsid w:val="00027E4F"/>
    <w:pPr>
      <w:spacing w:line="240" w:lineRule="auto"/>
    </w:pPr>
    <w:rPr>
      <w:sz w:val="20"/>
      <w:szCs w:val="20"/>
    </w:rPr>
  </w:style>
  <w:style w:type="character" w:customStyle="1" w:styleId="TextocomentarioCar">
    <w:name w:val="Texto comentario Car"/>
    <w:basedOn w:val="Fuentedeprrafopredeter"/>
    <w:link w:val="Textocomentario"/>
    <w:uiPriority w:val="99"/>
    <w:rsid w:val="00027E4F"/>
    <w:rPr>
      <w:sz w:val="20"/>
      <w:szCs w:val="20"/>
    </w:rPr>
  </w:style>
  <w:style w:type="character" w:styleId="Refdecomentario">
    <w:name w:val="annotation reference"/>
    <w:basedOn w:val="Fuentedeprrafopredeter"/>
    <w:uiPriority w:val="99"/>
    <w:semiHidden/>
    <w:unhideWhenUsed/>
    <w:rsid w:val="00027E4F"/>
    <w:rPr>
      <w:sz w:val="16"/>
      <w:szCs w:val="16"/>
    </w:rPr>
  </w:style>
  <w:style w:type="character" w:customStyle="1" w:styleId="Ttulo4Car">
    <w:name w:val="Título 4 Car"/>
    <w:basedOn w:val="Fuentedeprrafopredeter"/>
    <w:link w:val="Ttulo4"/>
    <w:uiPriority w:val="9"/>
    <w:semiHidden/>
    <w:rsid w:val="00027E4F"/>
    <w:rPr>
      <w:rFonts w:asciiTheme="majorHAnsi" w:eastAsiaTheme="majorEastAsia" w:hAnsiTheme="majorHAnsi" w:cstheme="majorBidi"/>
      <w:b/>
      <w:bCs/>
      <w:i/>
      <w:iCs/>
      <w:color w:val="4F81BD" w:themeColor="accent1"/>
    </w:rPr>
  </w:style>
  <w:style w:type="table" w:styleId="Tablaconcuadrcula">
    <w:name w:val="Table Grid"/>
    <w:basedOn w:val="Tablanormal"/>
    <w:uiPriority w:val="59"/>
    <w:rsid w:val="00027E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Normal"/>
    <w:autoRedefine/>
    <w:rsid w:val="00027E4F"/>
    <w:pPr>
      <w:keepNext/>
      <w:spacing w:after="0" w:line="240" w:lineRule="auto"/>
      <w:jc w:val="both"/>
    </w:pPr>
    <w:rPr>
      <w:rFonts w:ascii="Arial Narrow" w:eastAsia="Times New Roman" w:hAnsi="Arial Narrow" w:cs="Times New Roman"/>
    </w:rPr>
  </w:style>
  <w:style w:type="paragraph" w:styleId="NormalWeb">
    <w:name w:val="Normal (Web)"/>
    <w:basedOn w:val="Normal"/>
    <w:uiPriority w:val="99"/>
    <w:rsid w:val="00027E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stiloArialNarrowJustificado">
    <w:name w:val="Estilo Arial Narrow Justificado"/>
    <w:basedOn w:val="Normal"/>
    <w:rsid w:val="00027E4F"/>
    <w:pPr>
      <w:numPr>
        <w:numId w:val="3"/>
      </w:numPr>
      <w:spacing w:after="0" w:line="240" w:lineRule="auto"/>
      <w:jc w:val="both"/>
    </w:pPr>
    <w:rPr>
      <w:rFonts w:ascii="Arial Narrow" w:eastAsia="Times New Roman" w:hAnsi="Arial Narrow" w:cs="Times New Roman"/>
      <w:b/>
      <w:noProof/>
      <w:sz w:val="24"/>
      <w:szCs w:val="20"/>
    </w:rPr>
  </w:style>
  <w:style w:type="paragraph" w:styleId="Asuntodelcomentario">
    <w:name w:val="annotation subject"/>
    <w:basedOn w:val="Textocomentario"/>
    <w:next w:val="Textocomentario"/>
    <w:link w:val="AsuntodelcomentarioCar"/>
    <w:uiPriority w:val="99"/>
    <w:semiHidden/>
    <w:unhideWhenUsed/>
    <w:rsid w:val="00027E4F"/>
    <w:rPr>
      <w:b/>
      <w:bCs/>
    </w:rPr>
  </w:style>
  <w:style w:type="character" w:customStyle="1" w:styleId="AsuntodelcomentarioCar">
    <w:name w:val="Asunto del comentario Car"/>
    <w:basedOn w:val="TextocomentarioCar"/>
    <w:link w:val="Asuntodelcomentario"/>
    <w:uiPriority w:val="99"/>
    <w:semiHidden/>
    <w:rsid w:val="00027E4F"/>
    <w:rPr>
      <w:b/>
      <w:bCs/>
      <w:sz w:val="20"/>
      <w:szCs w:val="20"/>
    </w:rPr>
  </w:style>
  <w:style w:type="character" w:styleId="Hipervnculo">
    <w:name w:val="Hyperlink"/>
    <w:basedOn w:val="Fuentedeprrafopredeter"/>
    <w:uiPriority w:val="99"/>
    <w:semiHidden/>
    <w:unhideWhenUsed/>
    <w:rsid w:val="00027E4F"/>
    <w:rPr>
      <w:color w:val="0000FF"/>
      <w:u w:val="single"/>
    </w:rPr>
  </w:style>
  <w:style w:type="numbering" w:customStyle="1" w:styleId="Sinlista1">
    <w:name w:val="Sin lista1"/>
    <w:next w:val="Sinlista"/>
    <w:uiPriority w:val="99"/>
    <w:semiHidden/>
    <w:unhideWhenUsed/>
    <w:rsid w:val="00702446"/>
  </w:style>
  <w:style w:type="table" w:customStyle="1" w:styleId="Tablaconcuadrcula1">
    <w:name w:val="Tabla con cuadrícula1"/>
    <w:basedOn w:val="Tablanormal"/>
    <w:next w:val="Tablaconcuadrcula"/>
    <w:uiPriority w:val="59"/>
    <w:rsid w:val="00702446"/>
    <w:pPr>
      <w:spacing w:after="0" w:line="240" w:lineRule="auto"/>
    </w:pPr>
    <w:rPr>
      <w:rFonts w:ascii="Calibri" w:eastAsia="Calibri" w:hAnsi="Calibri"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6E2C02"/>
    <w:rPr>
      <w:color w:val="808080"/>
    </w:rPr>
  </w:style>
  <w:style w:type="character" w:customStyle="1" w:styleId="Ttulo1Car">
    <w:name w:val="Título 1 Car"/>
    <w:basedOn w:val="Fuentedeprrafopredeter"/>
    <w:link w:val="Ttulo1"/>
    <w:uiPriority w:val="9"/>
    <w:rsid w:val="00164711"/>
    <w:rPr>
      <w:rFonts w:asciiTheme="majorHAnsi" w:eastAsiaTheme="majorEastAsia" w:hAnsiTheme="majorHAnsi" w:cstheme="majorBidi"/>
      <w:b/>
      <w:bCs/>
      <w:color w:val="365F91" w:themeColor="accent1" w:themeShade="BF"/>
      <w:sz w:val="28"/>
      <w:szCs w:val="28"/>
    </w:rPr>
  </w:style>
  <w:style w:type="table" w:customStyle="1" w:styleId="Tablaconcuadrcula11">
    <w:name w:val="Tabla con cuadrícula11"/>
    <w:basedOn w:val="Tablanormal"/>
    <w:uiPriority w:val="59"/>
    <w:rsid w:val="001D67EA"/>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59"/>
    <w:rsid w:val="00454484"/>
    <w:pPr>
      <w:widowControl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A50BDA"/>
    <w:pPr>
      <w:spacing w:after="0" w:line="240" w:lineRule="auto"/>
    </w:pPr>
  </w:style>
  <w:style w:type="character" w:customStyle="1" w:styleId="PrrafodelistaCar">
    <w:name w:val="Párrafo de lista Car"/>
    <w:basedOn w:val="Fuentedeprrafopredeter"/>
    <w:link w:val="Prrafodelista"/>
    <w:uiPriority w:val="34"/>
    <w:rsid w:val="008C5734"/>
  </w:style>
  <w:style w:type="paragraph" w:customStyle="1" w:styleId="Estilo2SSF">
    <w:name w:val="Estilo2SSF"/>
    <w:basedOn w:val="Normal"/>
    <w:uiPriority w:val="99"/>
    <w:rsid w:val="00B626EE"/>
    <w:pPr>
      <w:spacing w:after="0" w:line="240" w:lineRule="auto"/>
      <w:jc w:val="both"/>
    </w:pPr>
    <w:rPr>
      <w:rFonts w:ascii="Trebuchet MS" w:eastAsia="Times New Roman" w:hAnsi="Trebuchet MS" w:cs="Trebuchet MS"/>
      <w:b/>
      <w:bCs/>
      <w:sz w:val="20"/>
      <w:szCs w:val="20"/>
    </w:rPr>
  </w:style>
  <w:style w:type="paragraph" w:customStyle="1" w:styleId="Estilo1MSSF">
    <w:name w:val="Estilo1MSSF"/>
    <w:basedOn w:val="Ttulo1"/>
    <w:uiPriority w:val="99"/>
    <w:rsid w:val="00BF2132"/>
    <w:pPr>
      <w:keepNext w:val="0"/>
      <w:keepLines w:val="0"/>
      <w:autoSpaceDE w:val="0"/>
      <w:autoSpaceDN w:val="0"/>
      <w:adjustRightInd w:val="0"/>
      <w:spacing w:before="0" w:line="240" w:lineRule="auto"/>
      <w:jc w:val="center"/>
    </w:pPr>
    <w:rPr>
      <w:rFonts w:ascii="Trebuchet MS" w:eastAsia="Times New Roman" w:hAnsi="Trebuchet MS" w:cs="Trebuchet MS"/>
      <w:color w:val="auto"/>
      <w:sz w:val="20"/>
      <w:szCs w:val="20"/>
    </w:rPr>
  </w:style>
  <w:style w:type="paragraph" w:styleId="Textoindependiente2">
    <w:name w:val="Body Text 2"/>
    <w:basedOn w:val="Normal"/>
    <w:link w:val="Textoindependiente2Car"/>
    <w:rsid w:val="0039505A"/>
    <w:pPr>
      <w:widowControl w:val="0"/>
      <w:tabs>
        <w:tab w:val="left" w:pos="0"/>
      </w:tabs>
      <w:spacing w:after="0" w:line="240" w:lineRule="auto"/>
      <w:jc w:val="right"/>
    </w:pPr>
    <w:rPr>
      <w:rFonts w:ascii="Arial" w:eastAsia="Times New Roman" w:hAnsi="Arial" w:cs="Times New Roman"/>
      <w:snapToGrid w:val="0"/>
      <w:color w:val="000000"/>
      <w:szCs w:val="20"/>
      <w:lang w:val="es-ES_tradnl"/>
    </w:rPr>
  </w:style>
  <w:style w:type="character" w:customStyle="1" w:styleId="Textoindependiente2Car">
    <w:name w:val="Texto independiente 2 Car"/>
    <w:basedOn w:val="Fuentedeprrafopredeter"/>
    <w:link w:val="Textoindependiente2"/>
    <w:rsid w:val="0039505A"/>
    <w:rPr>
      <w:rFonts w:ascii="Arial" w:eastAsia="Times New Roman" w:hAnsi="Arial" w:cs="Times New Roman"/>
      <w:snapToGrid w:val="0"/>
      <w:color w:val="000000"/>
      <w:szCs w:val="20"/>
      <w:lang w:val="es-ES_tradnl"/>
    </w:rPr>
  </w:style>
  <w:style w:type="paragraph" w:customStyle="1" w:styleId="ensbustermenu">
    <w:name w:val="ensbustermenu"/>
    <w:basedOn w:val="Normal"/>
    <w:uiPriority w:val="99"/>
    <w:rsid w:val="00AA0CFF"/>
    <w:pPr>
      <w:spacing w:before="100" w:beforeAutospacing="1" w:after="100" w:afterAutospacing="1" w:line="240" w:lineRule="auto"/>
    </w:pPr>
    <w:rPr>
      <w:rFonts w:ascii="Arial" w:eastAsia="Arial Unicode MS" w:hAnsi="Arial" w:cs="Arial"/>
      <w:color w:val="333333"/>
      <w:sz w:val="16"/>
      <w:szCs w:val="16"/>
    </w:rPr>
  </w:style>
  <w:style w:type="paragraph" w:styleId="Sangradetextonormal">
    <w:name w:val="Body Text Indent"/>
    <w:basedOn w:val="Normal"/>
    <w:link w:val="SangradetextonormalCar"/>
    <w:uiPriority w:val="99"/>
    <w:semiHidden/>
    <w:unhideWhenUsed/>
    <w:rsid w:val="009437CB"/>
    <w:pPr>
      <w:spacing w:after="120" w:line="240" w:lineRule="auto"/>
      <w:ind w:left="283"/>
    </w:pPr>
    <w:rPr>
      <w:rFonts w:ascii="Arial" w:eastAsia="Times New Roman" w:hAnsi="Arial" w:cs="Times New Roman"/>
      <w:sz w:val="24"/>
      <w:szCs w:val="20"/>
      <w:lang w:val="es-ES_tradnl"/>
    </w:rPr>
  </w:style>
  <w:style w:type="character" w:customStyle="1" w:styleId="SangradetextonormalCar">
    <w:name w:val="Sangría de texto normal Car"/>
    <w:basedOn w:val="Fuentedeprrafopredeter"/>
    <w:link w:val="Sangradetextonormal"/>
    <w:uiPriority w:val="99"/>
    <w:semiHidden/>
    <w:rsid w:val="009437CB"/>
    <w:rPr>
      <w:rFonts w:ascii="Arial" w:eastAsia="Times New Roman" w:hAnsi="Arial" w:cs="Times New Roman"/>
      <w:sz w:val="24"/>
      <w:szCs w:val="20"/>
      <w:lang w:val="es-ES_tradnl"/>
    </w:rPr>
  </w:style>
  <w:style w:type="paragraph" w:styleId="Textoindependiente">
    <w:name w:val="Body Text"/>
    <w:basedOn w:val="Normal"/>
    <w:link w:val="TextoindependienteCar"/>
    <w:uiPriority w:val="99"/>
    <w:unhideWhenUsed/>
    <w:rsid w:val="00745AAC"/>
    <w:pPr>
      <w:spacing w:after="120"/>
    </w:pPr>
  </w:style>
  <w:style w:type="character" w:customStyle="1" w:styleId="TextoindependienteCar">
    <w:name w:val="Texto independiente Car"/>
    <w:basedOn w:val="Fuentedeprrafopredeter"/>
    <w:link w:val="Textoindependiente"/>
    <w:uiPriority w:val="99"/>
    <w:rsid w:val="00745AAC"/>
  </w:style>
  <w:style w:type="paragraph" w:styleId="Textonotapie">
    <w:name w:val="footnote text"/>
    <w:basedOn w:val="Normal"/>
    <w:link w:val="TextonotapieCar"/>
    <w:semiHidden/>
    <w:rsid w:val="00BC0687"/>
    <w:pPr>
      <w:spacing w:after="0" w:line="240" w:lineRule="auto"/>
    </w:pPr>
    <w:rPr>
      <w:rFonts w:ascii="Times New Roman" w:eastAsia="Times New Roman" w:hAnsi="Times New Roman" w:cs="Times New Roman"/>
      <w:sz w:val="20"/>
      <w:szCs w:val="20"/>
      <w:lang w:val="es-ES_tradnl"/>
    </w:rPr>
  </w:style>
  <w:style w:type="character" w:customStyle="1" w:styleId="TextonotapieCar">
    <w:name w:val="Texto nota pie Car"/>
    <w:basedOn w:val="Fuentedeprrafopredeter"/>
    <w:link w:val="Textonotapie"/>
    <w:semiHidden/>
    <w:rsid w:val="00BC0687"/>
    <w:rPr>
      <w:rFonts w:ascii="Times New Roman" w:eastAsia="Times New Roman" w:hAnsi="Times New Roman" w:cs="Times New Roman"/>
      <w:sz w:val="20"/>
      <w:szCs w:val="20"/>
      <w:lang w:val="es-ES_tradnl"/>
    </w:rPr>
  </w:style>
  <w:style w:type="paragraph" w:styleId="Textosinformato">
    <w:name w:val="Plain Text"/>
    <w:basedOn w:val="Normal"/>
    <w:link w:val="TextosinformatoCar"/>
    <w:uiPriority w:val="99"/>
    <w:semiHidden/>
    <w:unhideWhenUsed/>
    <w:rsid w:val="008F1683"/>
    <w:pPr>
      <w:spacing w:after="0" w:line="240" w:lineRule="auto"/>
    </w:pPr>
    <w:rPr>
      <w:rFonts w:ascii="Calibri" w:eastAsiaTheme="minorHAnsi" w:hAnsi="Calibri"/>
      <w:szCs w:val="21"/>
      <w:lang w:val="es-MX" w:eastAsia="en-US"/>
    </w:rPr>
  </w:style>
  <w:style w:type="character" w:customStyle="1" w:styleId="TextosinformatoCar">
    <w:name w:val="Texto sin formato Car"/>
    <w:basedOn w:val="Fuentedeprrafopredeter"/>
    <w:link w:val="Textosinformato"/>
    <w:uiPriority w:val="99"/>
    <w:semiHidden/>
    <w:rsid w:val="008F1683"/>
    <w:rPr>
      <w:rFonts w:ascii="Calibri" w:eastAsiaTheme="minorHAnsi" w:hAnsi="Calibri"/>
      <w:szCs w:val="21"/>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90459">
      <w:bodyDiv w:val="1"/>
      <w:marLeft w:val="0"/>
      <w:marRight w:val="0"/>
      <w:marTop w:val="0"/>
      <w:marBottom w:val="0"/>
      <w:divBdr>
        <w:top w:val="none" w:sz="0" w:space="0" w:color="auto"/>
        <w:left w:val="none" w:sz="0" w:space="0" w:color="auto"/>
        <w:bottom w:val="none" w:sz="0" w:space="0" w:color="auto"/>
        <w:right w:val="none" w:sz="0" w:space="0" w:color="auto"/>
      </w:divBdr>
    </w:div>
    <w:div w:id="115218092">
      <w:bodyDiv w:val="1"/>
      <w:marLeft w:val="0"/>
      <w:marRight w:val="0"/>
      <w:marTop w:val="0"/>
      <w:marBottom w:val="0"/>
      <w:divBdr>
        <w:top w:val="none" w:sz="0" w:space="0" w:color="auto"/>
        <w:left w:val="none" w:sz="0" w:space="0" w:color="auto"/>
        <w:bottom w:val="none" w:sz="0" w:space="0" w:color="auto"/>
        <w:right w:val="none" w:sz="0" w:space="0" w:color="auto"/>
      </w:divBdr>
    </w:div>
    <w:div w:id="221990416">
      <w:bodyDiv w:val="1"/>
      <w:marLeft w:val="0"/>
      <w:marRight w:val="0"/>
      <w:marTop w:val="0"/>
      <w:marBottom w:val="0"/>
      <w:divBdr>
        <w:top w:val="none" w:sz="0" w:space="0" w:color="auto"/>
        <w:left w:val="none" w:sz="0" w:space="0" w:color="auto"/>
        <w:bottom w:val="none" w:sz="0" w:space="0" w:color="auto"/>
        <w:right w:val="none" w:sz="0" w:space="0" w:color="auto"/>
      </w:divBdr>
    </w:div>
    <w:div w:id="480587752">
      <w:bodyDiv w:val="1"/>
      <w:marLeft w:val="0"/>
      <w:marRight w:val="0"/>
      <w:marTop w:val="0"/>
      <w:marBottom w:val="0"/>
      <w:divBdr>
        <w:top w:val="none" w:sz="0" w:space="0" w:color="auto"/>
        <w:left w:val="none" w:sz="0" w:space="0" w:color="auto"/>
        <w:bottom w:val="none" w:sz="0" w:space="0" w:color="auto"/>
        <w:right w:val="none" w:sz="0" w:space="0" w:color="auto"/>
      </w:divBdr>
    </w:div>
    <w:div w:id="536505481">
      <w:bodyDiv w:val="1"/>
      <w:marLeft w:val="0"/>
      <w:marRight w:val="0"/>
      <w:marTop w:val="0"/>
      <w:marBottom w:val="0"/>
      <w:divBdr>
        <w:top w:val="none" w:sz="0" w:space="0" w:color="auto"/>
        <w:left w:val="none" w:sz="0" w:space="0" w:color="auto"/>
        <w:bottom w:val="none" w:sz="0" w:space="0" w:color="auto"/>
        <w:right w:val="none" w:sz="0" w:space="0" w:color="auto"/>
      </w:divBdr>
    </w:div>
    <w:div w:id="1022590028">
      <w:bodyDiv w:val="1"/>
      <w:marLeft w:val="0"/>
      <w:marRight w:val="0"/>
      <w:marTop w:val="0"/>
      <w:marBottom w:val="0"/>
      <w:divBdr>
        <w:top w:val="none" w:sz="0" w:space="0" w:color="auto"/>
        <w:left w:val="none" w:sz="0" w:space="0" w:color="auto"/>
        <w:bottom w:val="none" w:sz="0" w:space="0" w:color="auto"/>
        <w:right w:val="none" w:sz="0" w:space="0" w:color="auto"/>
      </w:divBdr>
    </w:div>
    <w:div w:id="1118724694">
      <w:bodyDiv w:val="1"/>
      <w:marLeft w:val="0"/>
      <w:marRight w:val="0"/>
      <w:marTop w:val="0"/>
      <w:marBottom w:val="0"/>
      <w:divBdr>
        <w:top w:val="none" w:sz="0" w:space="0" w:color="auto"/>
        <w:left w:val="none" w:sz="0" w:space="0" w:color="auto"/>
        <w:bottom w:val="none" w:sz="0" w:space="0" w:color="auto"/>
        <w:right w:val="none" w:sz="0" w:space="0" w:color="auto"/>
      </w:divBdr>
    </w:div>
    <w:div w:id="1129854871">
      <w:bodyDiv w:val="1"/>
      <w:marLeft w:val="0"/>
      <w:marRight w:val="0"/>
      <w:marTop w:val="0"/>
      <w:marBottom w:val="0"/>
      <w:divBdr>
        <w:top w:val="none" w:sz="0" w:space="0" w:color="auto"/>
        <w:left w:val="none" w:sz="0" w:space="0" w:color="auto"/>
        <w:bottom w:val="none" w:sz="0" w:space="0" w:color="auto"/>
        <w:right w:val="none" w:sz="0" w:space="0" w:color="auto"/>
      </w:divBdr>
    </w:div>
    <w:div w:id="1376272554">
      <w:bodyDiv w:val="1"/>
      <w:marLeft w:val="0"/>
      <w:marRight w:val="0"/>
      <w:marTop w:val="0"/>
      <w:marBottom w:val="0"/>
      <w:divBdr>
        <w:top w:val="none" w:sz="0" w:space="0" w:color="auto"/>
        <w:left w:val="none" w:sz="0" w:space="0" w:color="auto"/>
        <w:bottom w:val="none" w:sz="0" w:space="0" w:color="auto"/>
        <w:right w:val="none" w:sz="0" w:space="0" w:color="auto"/>
      </w:divBdr>
    </w:div>
    <w:div w:id="1989362933">
      <w:bodyDiv w:val="1"/>
      <w:marLeft w:val="0"/>
      <w:marRight w:val="0"/>
      <w:marTop w:val="0"/>
      <w:marBottom w:val="0"/>
      <w:divBdr>
        <w:top w:val="none" w:sz="0" w:space="0" w:color="auto"/>
        <w:left w:val="none" w:sz="0" w:space="0" w:color="auto"/>
        <w:bottom w:val="none" w:sz="0" w:space="0" w:color="auto"/>
        <w:right w:val="none" w:sz="0" w:space="0" w:color="auto"/>
      </w:divBdr>
    </w:div>
    <w:div w:id="2141603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EA8E594482430F43BDB237C6A0423BED" ma:contentTypeVersion="1" ma:contentTypeDescription="Crear nuevo documento." ma:contentTypeScope="" ma:versionID="83d47d4b0d17dd66829cb04bef7dd67d">
  <xsd:schema xmlns:xsd="http://www.w3.org/2001/XMLSchema" xmlns:xs="http://www.w3.org/2001/XMLSchema" xmlns:p="http://schemas.microsoft.com/office/2006/metadata/properties" xmlns:ns2="105040ed-cd99-4010-bc1f-517bccb458f6" xmlns:ns3="925361b9-3a0c-4c35-ae0e-5f5ef97db517" targetNamespace="http://schemas.microsoft.com/office/2006/metadata/properties" ma:root="true" ma:fieldsID="1e9ed43a2f0dbc7aca9004a80f45984a" ns2:_="" ns3:_="">
    <xsd:import namespace="105040ed-cd99-4010-bc1f-517bccb458f6"/>
    <xsd:import namespace="925361b9-3a0c-4c35-ae0e-5f5ef97db517"/>
    <xsd:element name="properties">
      <xsd:complexType>
        <xsd:sequence>
          <xsd:element name="documentManagement">
            <xsd:complexType>
              <xsd:all>
                <xsd:element ref="ns2:SharedWithUser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5040ed-cd99-4010-bc1f-517bccb458f6" elementFormDefault="qualified">
    <xsd:import namespace="http://schemas.microsoft.com/office/2006/documentManagement/types"/>
    <xsd:import namespace="http://schemas.microsoft.com/office/infopath/2007/PartnerControls"/>
    <xsd:element name="SharedWithUsers" ma:index="8" nillable="true" ma:displayName="Compartido con"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25361b9-3a0c-4c35-ae0e-5f5ef97db517" elementFormDefault="qualified">
    <xsd:import namespace="http://schemas.microsoft.com/office/2006/documentManagement/types"/>
    <xsd:import namespace="http://schemas.microsoft.com/office/infopath/2007/PartnerControls"/>
    <xsd:element name="_dlc_DocId" ma:index="9" nillable="true" ma:displayName="Valor de Id. de documento" ma:description="El valor del identificador de documento asignado a este elemento." ma:internalName="_dlc_DocId" ma:readOnly="true">
      <xsd:simpleType>
        <xsd:restriction base="dms:Text"/>
      </xsd:simpleType>
    </xsd:element>
    <xsd:element name="_dlc_DocIdUrl" ma:index="10"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_dlc_DocId xmlns="925361b9-3a0c-4c35-ae0e-5f5ef97db517">TAK2XWSQXAVX-289417016-6436</_dlc_DocId>
    <_dlc_DocIdUrl xmlns="925361b9-3a0c-4c35-ae0e-5f5ef97db517">
      <Url>http://sis/cn/_layouts/15/DocIdRedir.aspx?ID=TAK2XWSQXAVX-289417016-6436</Url>
      <Description>TAK2XWSQXAVX-289417016-6436</Description>
    </_dlc_DocIdUrl>
    <SharedWithUsers xmlns="105040ed-cd99-4010-bc1f-517bccb458f6">
      <UserInfo>
        <DisplayName>Ana Guadalupe Escobar Quintanilla</DisplayName>
        <AccountId>23</AccountId>
        <AccountType/>
      </UserInfo>
      <UserInfo>
        <DisplayName>Karen Beatriz Bonilla Sánchez</DisplayName>
        <AccountId>119</AccountId>
        <AccountType/>
      </UserInfo>
      <UserInfo>
        <DisplayName>Milton Eduardo Rodríguez Chicas.</DisplayName>
        <AccountId>12</AccountId>
        <AccountType/>
      </UserInfo>
      <UserInfo>
        <DisplayName>Evelyn Marisol Gracias</DisplayName>
        <AccountId>22</AccountId>
        <AccountType/>
      </UserInfo>
      <UserInfo>
        <DisplayName>Idis Haydée Villalta Del Valle</DisplayName>
        <AccountId>47</AccountId>
        <AccountType/>
      </UserInfo>
      <UserInfo>
        <DisplayName>Guadalupe De León de Jiménez</DisplayName>
        <AccountId>49</AccountId>
        <AccountType/>
      </UserInfo>
      <UserInfo>
        <DisplayName>Daniel Adolfo Deras Valle</DisplayName>
        <AccountId>25</AccountId>
        <AccountType/>
      </UserInfo>
    </SharedWithUsers>
  </documentManagement>
</p:properties>
</file>

<file path=customXml/itemProps1.xml><?xml version="1.0" encoding="utf-8"?>
<ds:datastoreItem xmlns:ds="http://schemas.openxmlformats.org/officeDocument/2006/customXml" ds:itemID="{C290B696-C9DA-4C8F-AD6F-624AFE443D06}">
  <ds:schemaRefs>
    <ds:schemaRef ds:uri="http://schemas.microsoft.com/sharepoint/v3/contenttype/forms"/>
  </ds:schemaRefs>
</ds:datastoreItem>
</file>

<file path=customXml/itemProps2.xml><?xml version="1.0" encoding="utf-8"?>
<ds:datastoreItem xmlns:ds="http://schemas.openxmlformats.org/officeDocument/2006/customXml" ds:itemID="{22DFEBE4-DF7D-4C6B-A812-51EA68C39754}">
  <ds:schemaRefs>
    <ds:schemaRef ds:uri="http://schemas.microsoft.com/sharepoint/events"/>
  </ds:schemaRefs>
</ds:datastoreItem>
</file>

<file path=customXml/itemProps3.xml><?xml version="1.0" encoding="utf-8"?>
<ds:datastoreItem xmlns:ds="http://schemas.openxmlformats.org/officeDocument/2006/customXml" ds:itemID="{0999A6B3-8937-4139-9860-DA2F91F881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5040ed-cd99-4010-bc1f-517bccb458f6"/>
    <ds:schemaRef ds:uri="925361b9-3a0c-4c35-ae0e-5f5ef97db5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2239C7F-B751-450E-90DF-EFF6BCA967E4}">
  <ds:schemaRefs>
    <ds:schemaRef ds:uri="http://schemas.openxmlformats.org/officeDocument/2006/bibliography"/>
  </ds:schemaRefs>
</ds:datastoreItem>
</file>

<file path=customXml/itemProps5.xml><?xml version="1.0" encoding="utf-8"?>
<ds:datastoreItem xmlns:ds="http://schemas.openxmlformats.org/officeDocument/2006/customXml" ds:itemID="{D57AB7E3-D7E9-4EBC-8005-2342753A4F37}">
  <ds:schemaRefs>
    <ds:schemaRef ds:uri="105040ed-cd99-4010-bc1f-517bccb458f6"/>
    <ds:schemaRef ds:uri="http://purl.org/dc/terms/"/>
    <ds:schemaRef ds:uri="925361b9-3a0c-4c35-ae0e-5f5ef97db517"/>
    <ds:schemaRef ds:uri="http://schemas.openxmlformats.org/package/2006/metadata/core-properties"/>
    <ds:schemaRef ds:uri="http://purl.org/dc/dcmitype/"/>
    <ds:schemaRef ds:uri="http://schemas.microsoft.com/office/2006/documentManagement/types"/>
    <ds:schemaRef ds:uri="http://purl.org/dc/elements/1.1/"/>
    <ds:schemaRef ds:uri="http://www.w3.org/XML/1998/namespace"/>
    <ds:schemaRef ds:uri="http://schemas.microsoft.com/office/infopath/2007/PartnerControl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9098</Words>
  <Characters>50044</Characters>
  <Application>Microsoft Office Word</Application>
  <DocSecurity>0</DocSecurity>
  <Lines>417</Lines>
  <Paragraphs>118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Norma Gobierno Corporativo</vt:lpstr>
      <vt:lpstr>Norma Gobierno Corporativo</vt:lpstr>
    </vt:vector>
  </TitlesOfParts>
  <Company>Banco Central de Reserva</Company>
  <LinksUpToDate>false</LinksUpToDate>
  <CharactersWithSpaces>59024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Norma Gobierno Corporativo</dc:title>
  <dc:creator>Daniel Adolfo Deras Valle</dc:creator>
  <cp:lastModifiedBy>Evelyn Guadalupe Auxiliadora Meléndez Gómez</cp:lastModifiedBy>
  <cp:revision>4</cp:revision>
  <cp:lastPrinted>2022-02-22T20:28:00Z</cp:lastPrinted>
  <dcterms:created xsi:type="dcterms:W3CDTF">2022-02-22T01:29:00Z</dcterms:created>
  <dcterms:modified xsi:type="dcterms:W3CDTF">2022-02-22T20:28:00Z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0x010100EA8E594482430F43BDB237C6A0423BED</vt:lpwstr>
  </property>
  <property fmtid="{D5CDD505-2E9C-101B-9397-08002B2CF9AE}" pid="3" name="_dlc_DocIdItemGuid">
    <vt:lpwstr>342b5a77-cfc5-4dc4-a833-77c0a4e3a2e0</vt:lpwstr>
  </property>
  <property fmtid="{D5CDD505-2E9C-101B-9397-08002B2CF9AE}" pid="4" name="MSIP_Label_6f412271-f4bd-49ae-aedf-b62704a0dfc6_Enabled">
    <vt:lpwstr>True</vt:lpwstr>
  </property>
  <property fmtid="{D5CDD505-2E9C-101B-9397-08002B2CF9AE}" pid="5" name="MSIP_Label_6f412271-f4bd-49ae-aedf-b62704a0dfc6_SiteId">
    <vt:lpwstr>ef8c601f-c68e-489a-a6c4-cd1a4e780892</vt:lpwstr>
  </property>
  <property fmtid="{D5CDD505-2E9C-101B-9397-08002B2CF9AE}" pid="6" name="MSIP_Label_6f412271-f4bd-49ae-aedf-b62704a0dfc6_Ref">
    <vt:lpwstr>https://api.informationprotection.azure.com/api/ef8c601f-c68e-489a-a6c4-cd1a4e780892</vt:lpwstr>
  </property>
  <property fmtid="{D5CDD505-2E9C-101B-9397-08002B2CF9AE}" pid="7" name="MSIP_Label_6f412271-f4bd-49ae-aedf-b62704a0dfc6_Owner">
    <vt:lpwstr>evelyn.gracias@bcr.gob.sv</vt:lpwstr>
  </property>
  <property fmtid="{D5CDD505-2E9C-101B-9397-08002B2CF9AE}" pid="8" name="MSIP_Label_6f412271-f4bd-49ae-aedf-b62704a0dfc6_SetDate">
    <vt:lpwstr>2019-03-28T13:23:59.5561677-06:00</vt:lpwstr>
  </property>
  <property fmtid="{D5CDD505-2E9C-101B-9397-08002B2CF9AE}" pid="9" name="MSIP_Label_6f412271-f4bd-49ae-aedf-b62704a0dfc6_Name">
    <vt:lpwstr>BCR</vt:lpwstr>
  </property>
  <property fmtid="{D5CDD505-2E9C-101B-9397-08002B2CF9AE}" pid="10" name="MSIP_Label_6f412271-f4bd-49ae-aedf-b62704a0dfc6_Application">
    <vt:lpwstr>Microsoft Azure Information Protection</vt:lpwstr>
  </property>
  <property fmtid="{D5CDD505-2E9C-101B-9397-08002B2CF9AE}" pid="11" name="MSIP_Label_6f412271-f4bd-49ae-aedf-b62704a0dfc6_Extended_MSFT_Method">
    <vt:lpwstr>Automatic</vt:lpwstr>
  </property>
  <property fmtid="{D5CDD505-2E9C-101B-9397-08002B2CF9AE}" pid="12" name="Sensitivity">
    <vt:lpwstr>BCR</vt:lpwstr>
  </property>
</Properties>
</file>