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458" w:rsidRPr="004B2458" w:rsidRDefault="004B2458" w:rsidP="00D064C9">
      <w:pPr>
        <w:autoSpaceDE w:val="0"/>
        <w:autoSpaceDN w:val="0"/>
        <w:adjustRightInd w:val="0"/>
        <w:spacing w:after="0" w:line="240" w:lineRule="auto"/>
        <w:rPr>
          <w:rFonts w:ascii="Museo Sans 300" w:hAnsi="Museo Sans 300" w:cs="Arial"/>
          <w:sz w:val="24"/>
          <w:szCs w:val="24"/>
        </w:rPr>
      </w:pPr>
      <w:r w:rsidRPr="004B2458">
        <w:rPr>
          <w:rFonts w:ascii="Museo Sans 300" w:hAnsi="Museo Sans 300" w:cs="Arial"/>
          <w:sz w:val="24"/>
          <w:szCs w:val="24"/>
        </w:rPr>
        <w:t>Autorización de Punto I de Acta de Sesión CD-04/08 del 30 de enero de 2008.</w:t>
      </w:r>
    </w:p>
    <w:p w:rsidR="004B2458" w:rsidRDefault="004B2458" w:rsidP="00D064C9">
      <w:pPr>
        <w:autoSpaceDE w:val="0"/>
        <w:autoSpaceDN w:val="0"/>
        <w:adjustRightInd w:val="0"/>
        <w:spacing w:after="0" w:line="240" w:lineRule="auto"/>
        <w:rPr>
          <w:rFonts w:ascii="Museo Sans 300" w:hAnsi="Museo Sans 300" w:cs="Arial"/>
          <w:sz w:val="24"/>
          <w:szCs w:val="24"/>
        </w:rPr>
      </w:pPr>
    </w:p>
    <w:p w:rsidR="004B2458" w:rsidRPr="004B2458" w:rsidRDefault="004B2458" w:rsidP="004B2458">
      <w:pPr>
        <w:autoSpaceDE w:val="0"/>
        <w:autoSpaceDN w:val="0"/>
        <w:adjustRightInd w:val="0"/>
        <w:spacing w:after="0" w:line="240" w:lineRule="auto"/>
        <w:jc w:val="both"/>
        <w:rPr>
          <w:rFonts w:ascii="Museo Sans 300" w:hAnsi="Museo Sans 300" w:cs="Arial"/>
        </w:rPr>
      </w:pPr>
      <w:r w:rsidRPr="004B2458">
        <w:rPr>
          <w:rFonts w:ascii="Museo Sans 300" w:hAnsi="Museo Sans 300" w:cs="Arial"/>
        </w:rPr>
        <w:t>El Consejo Directivo de esta Superintendencia, en sesión No. CD-04/08 de fecha 30 de enero de 2008, cuya acta fue aprobada en sesión No. CD-05/08 de fecha 06 de febrero de 2008, conoció la referida solicitud, así como el informe correspondiente, habiendo adoptado el Acuerdo siguiente:</w:t>
      </w:r>
      <w:bookmarkStart w:id="0" w:name="_GoBack"/>
      <w:bookmarkEnd w:id="0"/>
    </w:p>
    <w:p w:rsidR="004B2458" w:rsidRPr="00D064C9" w:rsidRDefault="004B2458" w:rsidP="00D064C9">
      <w:pPr>
        <w:autoSpaceDE w:val="0"/>
        <w:autoSpaceDN w:val="0"/>
        <w:adjustRightInd w:val="0"/>
        <w:spacing w:after="0" w:line="240" w:lineRule="auto"/>
        <w:rPr>
          <w:rFonts w:ascii="Museo Sans 300" w:hAnsi="Museo Sans 300" w:cs="Arial"/>
        </w:rPr>
      </w:pPr>
    </w:p>
    <w:p w:rsidR="00065C19" w:rsidRPr="00065C19" w:rsidRDefault="00065C19" w:rsidP="00065C19">
      <w:pPr>
        <w:autoSpaceDE w:val="0"/>
        <w:autoSpaceDN w:val="0"/>
        <w:adjustRightInd w:val="0"/>
        <w:spacing w:after="0" w:line="240" w:lineRule="auto"/>
        <w:jc w:val="both"/>
        <w:rPr>
          <w:rFonts w:ascii="Museo Sans 300" w:hAnsi="Museo Sans 300" w:cs="Arial"/>
          <w:b/>
          <w:bCs/>
          <w:color w:val="161616"/>
          <w:sz w:val="24"/>
          <w:szCs w:val="24"/>
        </w:rPr>
      </w:pPr>
      <w:r w:rsidRPr="00065C19">
        <w:rPr>
          <w:rFonts w:ascii="Museo Sans 300" w:hAnsi="Museo Sans 300" w:cs="Arial"/>
          <w:color w:val="404040"/>
          <w:sz w:val="24"/>
          <w:szCs w:val="24"/>
        </w:rPr>
        <w:t>"</w:t>
      </w:r>
      <w:r w:rsidRPr="00065C19">
        <w:rPr>
          <w:rFonts w:ascii="Museo Sans 300" w:hAnsi="Museo Sans 300" w:cs="Arial"/>
          <w:color w:val="161616"/>
          <w:sz w:val="24"/>
          <w:szCs w:val="24"/>
        </w:rPr>
        <w:t xml:space="preserve">I) </w:t>
      </w:r>
      <w:r w:rsidRPr="00065C19">
        <w:rPr>
          <w:rFonts w:ascii="Museo Sans 300" w:hAnsi="Museo Sans 300" w:cs="Arial"/>
          <w:b/>
          <w:bCs/>
          <w:color w:val="161616"/>
          <w:sz w:val="24"/>
          <w:szCs w:val="24"/>
        </w:rPr>
        <w:t xml:space="preserve">SOLICITUD PRESENTADA POR LA SOCIEDAD SISA, VIDA, S.A., SEGUROS DE PERSONAS, PARA INSCRIBIR </w:t>
      </w:r>
      <w:r w:rsidRPr="00065C19">
        <w:rPr>
          <w:rFonts w:ascii="Museo Sans 300" w:hAnsi="Museo Sans 300" w:cs="Arial"/>
          <w:b/>
          <w:bCs/>
          <w:color w:val="272727"/>
          <w:sz w:val="24"/>
          <w:szCs w:val="24"/>
        </w:rPr>
        <w:t xml:space="preserve">A LA </w:t>
      </w:r>
      <w:r w:rsidRPr="00065C19">
        <w:rPr>
          <w:rFonts w:ascii="Museo Sans 300" w:hAnsi="Museo Sans 300" w:cs="Arial"/>
          <w:b/>
          <w:bCs/>
          <w:color w:val="161616"/>
          <w:sz w:val="24"/>
          <w:szCs w:val="24"/>
        </w:rPr>
        <w:t xml:space="preserve">SOCIEDAD ALMACENES SIMÁN, S.A. DE C.V., EN EL REGISTRO DE ENTIDADES QUE COMERCIALIZAN </w:t>
      </w:r>
      <w:r w:rsidRPr="00065C19">
        <w:rPr>
          <w:rFonts w:ascii="Museo Sans 300" w:hAnsi="Museo Sans 300" w:cs="Arial"/>
          <w:b/>
          <w:bCs/>
          <w:color w:val="272727"/>
          <w:sz w:val="24"/>
          <w:szCs w:val="24"/>
        </w:rPr>
        <w:t xml:space="preserve">EN </w:t>
      </w:r>
      <w:r w:rsidRPr="00065C19">
        <w:rPr>
          <w:rFonts w:ascii="Museo Sans 300" w:hAnsi="Museo Sans 300" w:cs="Arial"/>
          <w:b/>
          <w:bCs/>
          <w:color w:val="161616"/>
          <w:sz w:val="24"/>
          <w:szCs w:val="24"/>
        </w:rPr>
        <w:t>FORMA MASIVA PÓLIZAS DE SEGUROS.</w:t>
      </w:r>
    </w:p>
    <w:p w:rsidR="00D064C9" w:rsidRDefault="00D064C9" w:rsidP="00065C19">
      <w:pPr>
        <w:autoSpaceDE w:val="0"/>
        <w:autoSpaceDN w:val="0"/>
        <w:adjustRightInd w:val="0"/>
        <w:spacing w:after="0" w:line="240" w:lineRule="auto"/>
        <w:jc w:val="both"/>
        <w:rPr>
          <w:rFonts w:ascii="Museo Sans 300" w:hAnsi="Museo Sans 300" w:cs="Arial"/>
          <w:b/>
          <w:bCs/>
          <w:color w:val="161616"/>
          <w:sz w:val="24"/>
          <w:szCs w:val="24"/>
        </w:rPr>
      </w:pPr>
    </w:p>
    <w:p w:rsidR="00065C19" w:rsidRPr="00065C19" w:rsidRDefault="00065C19" w:rsidP="00065C19">
      <w:pPr>
        <w:autoSpaceDE w:val="0"/>
        <w:autoSpaceDN w:val="0"/>
        <w:adjustRightInd w:val="0"/>
        <w:spacing w:after="0" w:line="240" w:lineRule="auto"/>
        <w:jc w:val="both"/>
        <w:rPr>
          <w:rFonts w:ascii="Museo Sans 300" w:hAnsi="Museo Sans 300" w:cs="Arial"/>
          <w:color w:val="121212"/>
          <w:sz w:val="24"/>
          <w:szCs w:val="24"/>
        </w:rPr>
      </w:pPr>
      <w:r w:rsidRPr="00065C19">
        <w:rPr>
          <w:rFonts w:ascii="Museo Sans 300" w:hAnsi="Museo Sans 300" w:cs="Arial"/>
          <w:color w:val="121212"/>
          <w:sz w:val="24"/>
          <w:szCs w:val="24"/>
        </w:rPr>
        <w:t xml:space="preserve">Autorizar la inscripción de la sociedad Almacenes </w:t>
      </w:r>
      <w:proofErr w:type="spellStart"/>
      <w:r w:rsidRPr="00065C19">
        <w:rPr>
          <w:rFonts w:ascii="Museo Sans 300" w:hAnsi="Museo Sans 300" w:cs="Arial"/>
          <w:color w:val="121212"/>
          <w:sz w:val="24"/>
          <w:szCs w:val="24"/>
        </w:rPr>
        <w:t>Simán</w:t>
      </w:r>
      <w:proofErr w:type="spellEnd"/>
      <w:r w:rsidRPr="00065C19">
        <w:rPr>
          <w:rFonts w:ascii="Museo Sans 300" w:hAnsi="Museo Sans 300" w:cs="Arial"/>
          <w:color w:val="121212"/>
          <w:sz w:val="24"/>
          <w:szCs w:val="24"/>
        </w:rPr>
        <w:t>, S.A. de C.V</w:t>
      </w:r>
      <w:r w:rsidRPr="00065C19">
        <w:rPr>
          <w:rFonts w:ascii="Museo Sans 300" w:hAnsi="Museo Sans 300" w:cs="Arial"/>
          <w:color w:val="393939"/>
          <w:sz w:val="24"/>
          <w:szCs w:val="24"/>
        </w:rPr>
        <w:t xml:space="preserve">., </w:t>
      </w:r>
      <w:r w:rsidRPr="00065C19">
        <w:rPr>
          <w:rFonts w:ascii="Museo Sans 300" w:hAnsi="Museo Sans 300" w:cs="Arial"/>
          <w:color w:val="121212"/>
          <w:sz w:val="24"/>
          <w:szCs w:val="24"/>
        </w:rPr>
        <w:t>en el Registro de Entidades que Comercializan en Forma Masiva Pólizas de Seguros, para que comercialice la Póliza de Seguro Colectivo de Vida y la Póliza de Seguro Colectivo de Accidentes Personales, emitidas y depositadas en esta Superintendencia por la sociedad SISA, VIDA</w:t>
      </w:r>
      <w:r w:rsidRPr="00065C19">
        <w:rPr>
          <w:rFonts w:ascii="Museo Sans 300" w:hAnsi="Museo Sans 300" w:cs="Arial"/>
          <w:color w:val="393939"/>
          <w:sz w:val="24"/>
          <w:szCs w:val="24"/>
        </w:rPr>
        <w:t xml:space="preserve">, </w:t>
      </w:r>
      <w:r w:rsidRPr="00065C19">
        <w:rPr>
          <w:rFonts w:ascii="Museo Sans 300" w:hAnsi="Museo Sans 300" w:cs="Arial"/>
          <w:color w:val="121212"/>
          <w:sz w:val="24"/>
          <w:szCs w:val="24"/>
        </w:rPr>
        <w:t>S</w:t>
      </w:r>
      <w:r w:rsidRPr="00065C19">
        <w:rPr>
          <w:rFonts w:ascii="Museo Sans 300" w:hAnsi="Museo Sans 300" w:cs="Arial"/>
          <w:color w:val="393939"/>
          <w:sz w:val="24"/>
          <w:szCs w:val="24"/>
        </w:rPr>
        <w:t>.</w:t>
      </w:r>
      <w:r w:rsidRPr="00065C19">
        <w:rPr>
          <w:rFonts w:ascii="Museo Sans 300" w:hAnsi="Museo Sans 300" w:cs="Arial"/>
          <w:color w:val="121212"/>
          <w:sz w:val="24"/>
          <w:szCs w:val="24"/>
        </w:rPr>
        <w:t>A</w:t>
      </w:r>
      <w:r w:rsidRPr="00065C19">
        <w:rPr>
          <w:rFonts w:ascii="Museo Sans 300" w:hAnsi="Museo Sans 300" w:cs="Arial"/>
          <w:color w:val="393939"/>
          <w:sz w:val="24"/>
          <w:szCs w:val="24"/>
        </w:rPr>
        <w:t xml:space="preserve">., </w:t>
      </w:r>
      <w:r w:rsidRPr="00065C19">
        <w:rPr>
          <w:rFonts w:ascii="Museo Sans 300" w:hAnsi="Museo Sans 300" w:cs="Arial"/>
          <w:color w:val="121212"/>
          <w:sz w:val="24"/>
          <w:szCs w:val="24"/>
        </w:rPr>
        <w:t xml:space="preserve">Seguros de Personas, con el compromiso de someter a la aprobación de esta Superintendencia las modificaciones al convenio o plan de comercialización, así como los nuevos planes que se emitan para ser comercializados por la Sociedad antes mencionada, quienes deberán aclarar que las responsabilidades derivadas de la emisión de las pólizas referidas corresponden a la sociedad Aseguradora y no </w:t>
      </w:r>
      <w:r w:rsidRPr="00065C19">
        <w:rPr>
          <w:rFonts w:ascii="Museo Sans 300" w:hAnsi="Museo Sans 300" w:cs="Arial"/>
          <w:color w:val="282828"/>
          <w:sz w:val="24"/>
          <w:szCs w:val="24"/>
        </w:rPr>
        <w:t xml:space="preserve">a </w:t>
      </w:r>
      <w:r w:rsidRPr="00065C19">
        <w:rPr>
          <w:rFonts w:ascii="Museo Sans 300" w:hAnsi="Museo Sans 300" w:cs="Arial"/>
          <w:color w:val="121212"/>
          <w:sz w:val="24"/>
          <w:szCs w:val="24"/>
        </w:rPr>
        <w:t>la Comercializadora, quien no podrá cobrar comisiones y otros cargos a los suscriptores.</w:t>
      </w:r>
    </w:p>
    <w:p w:rsidR="00065C19" w:rsidRPr="00065C19" w:rsidRDefault="00065C19" w:rsidP="00065C19">
      <w:pPr>
        <w:autoSpaceDE w:val="0"/>
        <w:autoSpaceDN w:val="0"/>
        <w:adjustRightInd w:val="0"/>
        <w:spacing w:after="0" w:line="240" w:lineRule="auto"/>
        <w:jc w:val="both"/>
        <w:rPr>
          <w:rFonts w:ascii="Museo Sans 300" w:hAnsi="Museo Sans 300" w:cs="Times New Roman"/>
          <w:color w:val="C4C4C4"/>
          <w:sz w:val="24"/>
          <w:szCs w:val="24"/>
        </w:rPr>
      </w:pPr>
      <w:r w:rsidRPr="00065C19">
        <w:rPr>
          <w:rFonts w:ascii="Museo Sans 300" w:hAnsi="Museo Sans 300" w:cs="Times New Roman"/>
          <w:color w:val="C4C4C4"/>
          <w:sz w:val="24"/>
          <w:szCs w:val="24"/>
        </w:rPr>
        <w:t>(</w:t>
      </w:r>
    </w:p>
    <w:p w:rsidR="00065C19" w:rsidRDefault="00065C19" w:rsidP="00065C19">
      <w:pPr>
        <w:autoSpaceDE w:val="0"/>
        <w:autoSpaceDN w:val="0"/>
        <w:adjustRightInd w:val="0"/>
        <w:spacing w:after="0" w:line="240" w:lineRule="auto"/>
        <w:jc w:val="both"/>
        <w:rPr>
          <w:rFonts w:ascii="Museo Sans 300" w:hAnsi="Museo Sans 300" w:cs="Arial"/>
          <w:color w:val="121212"/>
          <w:sz w:val="24"/>
          <w:szCs w:val="24"/>
        </w:rPr>
      </w:pPr>
      <w:r w:rsidRPr="00065C19">
        <w:rPr>
          <w:rFonts w:ascii="Museo Sans 300" w:hAnsi="Museo Sans 300" w:cs="Arial"/>
          <w:color w:val="121212"/>
          <w:sz w:val="24"/>
          <w:szCs w:val="24"/>
        </w:rPr>
        <w:t>Asimismo, previo al inicio de la comercialización de la</w:t>
      </w:r>
      <w:r>
        <w:rPr>
          <w:rFonts w:ascii="Museo Sans 300" w:hAnsi="Museo Sans 300" w:cs="Arial"/>
          <w:color w:val="121212"/>
          <w:sz w:val="24"/>
          <w:szCs w:val="24"/>
        </w:rPr>
        <w:t xml:space="preserve">s pólizas antes mencionadas, la </w:t>
      </w:r>
      <w:r w:rsidRPr="00065C19">
        <w:rPr>
          <w:rFonts w:ascii="Museo Sans 300" w:hAnsi="Museo Sans 300" w:cs="Arial"/>
          <w:color w:val="121212"/>
          <w:sz w:val="24"/>
          <w:szCs w:val="24"/>
        </w:rPr>
        <w:t>Aseguradora deberá presentar a esta Superintendencia constancia sobre la</w:t>
      </w:r>
      <w:r w:rsidRPr="00065C19">
        <w:rPr>
          <w:rFonts w:ascii="Museo Sans 300" w:hAnsi="Museo Sans 300" w:cs="Arial"/>
          <w:color w:val="C4C4C4"/>
          <w:sz w:val="24"/>
          <w:szCs w:val="24"/>
        </w:rPr>
        <w:t xml:space="preserve"> </w:t>
      </w:r>
      <w:r w:rsidRPr="00065C19">
        <w:rPr>
          <w:rFonts w:ascii="Museo Sans 300" w:hAnsi="Museo Sans 300" w:cs="Arial"/>
          <w:color w:val="121212"/>
          <w:sz w:val="24"/>
          <w:szCs w:val="24"/>
        </w:rPr>
        <w:t xml:space="preserve">capacitación proporcionada </w:t>
      </w:r>
      <w:r w:rsidRPr="00065C19">
        <w:rPr>
          <w:rFonts w:ascii="Museo Sans 300" w:hAnsi="Museo Sans 300" w:cs="Arial"/>
          <w:color w:val="282828"/>
          <w:sz w:val="24"/>
          <w:szCs w:val="24"/>
        </w:rPr>
        <w:t xml:space="preserve">al </w:t>
      </w:r>
      <w:r w:rsidRPr="00065C19">
        <w:rPr>
          <w:rFonts w:ascii="Museo Sans 300" w:hAnsi="Museo Sans 300" w:cs="Arial"/>
          <w:color w:val="121212"/>
          <w:sz w:val="24"/>
          <w:szCs w:val="24"/>
        </w:rPr>
        <w:t xml:space="preserve">personal de la Comercializadora, que </w:t>
      </w:r>
      <w:r w:rsidRPr="00065C19">
        <w:rPr>
          <w:rFonts w:ascii="Museo Sans 300" w:hAnsi="Museo Sans 300" w:cs="Arial"/>
          <w:color w:val="282828"/>
          <w:sz w:val="24"/>
          <w:szCs w:val="24"/>
        </w:rPr>
        <w:t xml:space="preserve">asesorará </w:t>
      </w:r>
      <w:r w:rsidRPr="00065C19">
        <w:rPr>
          <w:rFonts w:ascii="Museo Sans 300" w:hAnsi="Museo Sans 300" w:cs="Arial"/>
          <w:color w:val="121212"/>
          <w:sz w:val="24"/>
          <w:szCs w:val="24"/>
        </w:rPr>
        <w:t>al</w:t>
      </w:r>
      <w:r w:rsidRPr="00065C19">
        <w:rPr>
          <w:rFonts w:ascii="Museo Sans 300" w:hAnsi="Museo Sans 300" w:cs="Arial"/>
          <w:color w:val="C4C4C4"/>
          <w:sz w:val="24"/>
          <w:szCs w:val="24"/>
        </w:rPr>
        <w:t xml:space="preserve"> </w:t>
      </w:r>
      <w:r w:rsidRPr="00065C19">
        <w:rPr>
          <w:rFonts w:ascii="Museo Sans 300" w:hAnsi="Museo Sans 300" w:cs="Arial"/>
          <w:color w:val="121212"/>
          <w:sz w:val="24"/>
          <w:szCs w:val="24"/>
        </w:rPr>
        <w:t>público."</w:t>
      </w:r>
    </w:p>
    <w:p w:rsidR="003E17B8" w:rsidRDefault="003E17B8" w:rsidP="00065C19">
      <w:pPr>
        <w:autoSpaceDE w:val="0"/>
        <w:autoSpaceDN w:val="0"/>
        <w:adjustRightInd w:val="0"/>
        <w:spacing w:after="0" w:line="240" w:lineRule="auto"/>
        <w:jc w:val="both"/>
        <w:rPr>
          <w:rFonts w:ascii="Museo Sans 300" w:hAnsi="Museo Sans 300" w:cs="Arial"/>
          <w:color w:val="121212"/>
          <w:sz w:val="24"/>
          <w:szCs w:val="24"/>
        </w:rPr>
      </w:pPr>
    </w:p>
    <w:p w:rsidR="003E17B8" w:rsidRDefault="003E17B8" w:rsidP="003E17B8">
      <w:pPr>
        <w:autoSpaceDE w:val="0"/>
        <w:autoSpaceDN w:val="0"/>
        <w:adjustRightInd w:val="0"/>
        <w:spacing w:after="0" w:line="240" w:lineRule="auto"/>
        <w:jc w:val="both"/>
        <w:rPr>
          <w:rFonts w:ascii="Museo Sans 300" w:hAnsi="Museo Sans 300" w:cs="Arial"/>
          <w:color w:val="121212"/>
          <w:sz w:val="24"/>
          <w:szCs w:val="24"/>
        </w:rPr>
      </w:pPr>
    </w:p>
    <w:p w:rsidR="003E17B8" w:rsidRDefault="003E17B8" w:rsidP="003E17B8">
      <w:pPr>
        <w:autoSpaceDE w:val="0"/>
        <w:autoSpaceDN w:val="0"/>
        <w:adjustRightInd w:val="0"/>
        <w:spacing w:after="0" w:line="240" w:lineRule="auto"/>
        <w:jc w:val="both"/>
        <w:rPr>
          <w:rFonts w:ascii="Museo Sans 300" w:hAnsi="Museo Sans 300" w:cs="Arial"/>
          <w:color w:val="121212"/>
          <w:sz w:val="24"/>
          <w:szCs w:val="24"/>
        </w:rPr>
      </w:pPr>
    </w:p>
    <w:sectPr w:rsidR="003E17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19"/>
    <w:rsid w:val="00065C19"/>
    <w:rsid w:val="00154295"/>
    <w:rsid w:val="003C5300"/>
    <w:rsid w:val="003E17B8"/>
    <w:rsid w:val="00443A68"/>
    <w:rsid w:val="004B2458"/>
    <w:rsid w:val="008D6A4B"/>
    <w:rsid w:val="00C41464"/>
    <w:rsid w:val="00D064C9"/>
    <w:rsid w:val="00E866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CF87"/>
  <w15:chartTrackingRefBased/>
  <w15:docId w15:val="{528C00BE-C2ED-4387-98FC-8A066533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258</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Marcel Menjivar Navarrete</dc:creator>
  <cp:keywords/>
  <dc:description/>
  <cp:lastModifiedBy>Cristian Marcel Menjivar Navarrete</cp:lastModifiedBy>
  <cp:revision>6</cp:revision>
  <cp:lastPrinted>2021-02-10T21:32:00Z</cp:lastPrinted>
  <dcterms:created xsi:type="dcterms:W3CDTF">2021-02-11T17:30:00Z</dcterms:created>
  <dcterms:modified xsi:type="dcterms:W3CDTF">2021-02-11T20:45:00Z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64df749b-6b6e-42cc-b101-5e0447243142</vt:lpwstr>
  </property>
</Properties>
</file>