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AD59" w14:textId="55B75A6B" w:rsidR="00EE13FB" w:rsidRPr="008469D2" w:rsidRDefault="00EE13FB" w:rsidP="008469D2">
      <w:pPr>
        <w:pBdr>
          <w:bottom w:val="single" w:sz="12" w:space="1" w:color="auto"/>
        </w:pBdr>
        <w:tabs>
          <w:tab w:val="left" w:pos="2330"/>
        </w:tabs>
        <w:spacing w:line="360" w:lineRule="auto"/>
        <w:jc w:val="both"/>
        <w:rPr>
          <w:rFonts w:ascii="Museo Sans 300" w:hAnsi="Museo Sans 300"/>
          <w:b/>
          <w:sz w:val="40"/>
          <w:szCs w:val="40"/>
          <w:lang w:val="es-SV"/>
        </w:rPr>
      </w:pPr>
      <w:r w:rsidRPr="008469D2">
        <w:rPr>
          <w:rFonts w:ascii="Museo Sans 300" w:hAnsi="Museo Sans 300"/>
          <w:b/>
          <w:sz w:val="40"/>
          <w:szCs w:val="40"/>
          <w:lang w:val="es-SV"/>
        </w:rPr>
        <w:t>SIP</w:t>
      </w:r>
      <w:r w:rsidR="00CA089B" w:rsidRPr="008469D2">
        <w:rPr>
          <w:rFonts w:ascii="Museo Sans 300" w:hAnsi="Museo Sans 300"/>
          <w:b/>
          <w:sz w:val="40"/>
          <w:szCs w:val="40"/>
          <w:lang w:val="es-SV"/>
        </w:rPr>
        <w:t>V</w:t>
      </w:r>
      <w:r w:rsidRPr="008469D2">
        <w:rPr>
          <w:rFonts w:ascii="Museo Sans 300" w:hAnsi="Museo Sans 300"/>
          <w:b/>
          <w:sz w:val="40"/>
          <w:szCs w:val="40"/>
          <w:lang w:val="es-SV"/>
        </w:rPr>
        <w:t xml:space="preserve"> </w:t>
      </w:r>
      <w:proofErr w:type="spellStart"/>
      <w:r w:rsidRPr="008469D2">
        <w:rPr>
          <w:rFonts w:ascii="Museo Sans 300" w:hAnsi="Museo Sans 300"/>
          <w:b/>
          <w:sz w:val="40"/>
          <w:szCs w:val="40"/>
          <w:lang w:val="es-SV"/>
        </w:rPr>
        <w:t>N.°</w:t>
      </w:r>
      <w:proofErr w:type="spellEnd"/>
      <w:r w:rsidRPr="008469D2">
        <w:rPr>
          <w:rFonts w:ascii="Museo Sans 300" w:hAnsi="Museo Sans 300"/>
          <w:b/>
          <w:sz w:val="40"/>
          <w:szCs w:val="40"/>
          <w:lang w:val="es-SV"/>
        </w:rPr>
        <w:t xml:space="preserve"> </w:t>
      </w:r>
      <w:r w:rsidR="00D4024C" w:rsidRPr="008469D2">
        <w:rPr>
          <w:rFonts w:ascii="Museo Sans 300" w:hAnsi="Museo Sans 300"/>
          <w:b/>
          <w:sz w:val="40"/>
          <w:szCs w:val="40"/>
          <w:lang w:val="es-SV"/>
        </w:rPr>
        <w:t>0</w:t>
      </w:r>
      <w:r w:rsidR="001426DA">
        <w:rPr>
          <w:rFonts w:ascii="Museo Sans 300" w:hAnsi="Museo Sans 300"/>
          <w:b/>
          <w:sz w:val="40"/>
          <w:szCs w:val="40"/>
          <w:lang w:val="es-SV"/>
        </w:rPr>
        <w:t>31</w:t>
      </w:r>
      <w:r w:rsidRPr="008469D2">
        <w:rPr>
          <w:rFonts w:ascii="Museo Sans 300" w:hAnsi="Museo Sans 300"/>
          <w:b/>
          <w:sz w:val="40"/>
          <w:szCs w:val="40"/>
          <w:lang w:val="es-SV"/>
        </w:rPr>
        <w:t>-20</w:t>
      </w:r>
      <w:r w:rsidR="00CA5A6C" w:rsidRPr="008469D2">
        <w:rPr>
          <w:rFonts w:ascii="Museo Sans 300" w:hAnsi="Museo Sans 300"/>
          <w:b/>
          <w:sz w:val="40"/>
          <w:szCs w:val="40"/>
          <w:lang w:val="es-SV"/>
        </w:rPr>
        <w:t>2</w:t>
      </w:r>
      <w:r w:rsidR="00D4024C" w:rsidRPr="008469D2">
        <w:rPr>
          <w:rFonts w:ascii="Museo Sans 300" w:hAnsi="Museo Sans 300"/>
          <w:b/>
          <w:sz w:val="40"/>
          <w:szCs w:val="40"/>
          <w:lang w:val="es-SV"/>
        </w:rPr>
        <w:t>4</w:t>
      </w:r>
      <w:r w:rsidR="007E6977" w:rsidRPr="008469D2">
        <w:rPr>
          <w:rFonts w:ascii="Museo Sans 300" w:hAnsi="Museo Sans 300"/>
          <w:b/>
          <w:sz w:val="40"/>
          <w:szCs w:val="40"/>
          <w:lang w:val="es-SV"/>
        </w:rPr>
        <w:t xml:space="preserve"> (</w:t>
      </w:r>
      <w:r w:rsidR="00A26B59" w:rsidRPr="008469D2">
        <w:rPr>
          <w:rFonts w:ascii="Museo Sans 300" w:hAnsi="Museo Sans 300"/>
          <w:b/>
          <w:sz w:val="40"/>
          <w:szCs w:val="40"/>
          <w:lang w:val="es-SV"/>
        </w:rPr>
        <w:t>CORREO DE CONSULTA</w:t>
      </w:r>
      <w:r w:rsidR="007E6977" w:rsidRPr="008469D2">
        <w:rPr>
          <w:rFonts w:ascii="Museo Sans 300" w:hAnsi="Museo Sans 300"/>
          <w:b/>
          <w:sz w:val="40"/>
          <w:szCs w:val="40"/>
          <w:lang w:val="es-SV"/>
        </w:rPr>
        <w:t>)</w:t>
      </w:r>
    </w:p>
    <w:p w14:paraId="74326079" w14:textId="127740D5" w:rsidR="00EF16E6" w:rsidRPr="00B9062D" w:rsidRDefault="00EF16E6" w:rsidP="00B9062D">
      <w:pPr>
        <w:textAlignment w:val="baseline"/>
        <w:rPr>
          <w:rFonts w:ascii="Segoe UI" w:hAnsi="Segoe UI" w:cs="Segoe UI"/>
          <w:color w:val="000000"/>
          <w:sz w:val="23"/>
          <w:szCs w:val="23"/>
          <w:lang w:val="es-SV"/>
        </w:rPr>
      </w:pP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De: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Notificaciones OIR &lt;notificacionesOIR@siget.gob.sv&gt;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Enviado: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jueves, 14 de marzo de 2024 10:35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Para: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  <w:proofErr w:type="spellStart"/>
      <w:r w:rsidR="00740A1F"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</w:t>
      </w:r>
      <w:proofErr w:type="spellEnd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 xml:space="preserve"> &lt;</w:t>
      </w:r>
      <w:proofErr w:type="spellStart"/>
      <w:r w:rsidR="00740A1F"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xxxxxxxxxxxxxxxxx</w:t>
      </w:r>
      <w:proofErr w:type="spellEnd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&gt;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proofErr w:type="spellStart"/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Cc</w:t>
      </w:r>
      <w:proofErr w:type="spellEnd"/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OIR &lt;oir@siget.gob.sv&gt;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Asunto: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 xml:space="preserve"> Sobre </w:t>
      </w:r>
      <w:proofErr w:type="gramStart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Consulta RE</w:t>
      </w:r>
      <w:proofErr w:type="gramEnd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: Necesito ayuda por favor</w:t>
      </w:r>
    </w:p>
    <w:p w14:paraId="218B08AE" w14:textId="77777777" w:rsidR="00EF16E6" w:rsidRPr="00B9062D" w:rsidRDefault="00EF16E6" w:rsidP="00B9062D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 xml:space="preserve">SIPV </w:t>
      </w:r>
      <w:proofErr w:type="spellStart"/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N.°</w:t>
      </w:r>
      <w:proofErr w:type="spellEnd"/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 xml:space="preserve"> 031-2024</w:t>
      </w:r>
    </w:p>
    <w:p w14:paraId="2F336AC5" w14:textId="145B47CB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br/>
      </w: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 Buenas tardes estimado </w:t>
      </w:r>
      <w:proofErr w:type="spellStart"/>
      <w:r w:rsidR="00740A1F"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xxxxxxxxxxxxxxxx</w:t>
      </w:r>
      <w:proofErr w:type="spellEnd"/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 </w:t>
      </w:r>
    </w:p>
    <w:p w14:paraId="5E6EE220" w14:textId="488D5512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br/>
      </w: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Para la Superintendencia General de Electricidad y Telecomunicaciones-SIGET, por medio de la Unidad de Acceso a la Información y Transparencia, es un gusto atender su consulta.</w:t>
      </w:r>
    </w:p>
    <w:p w14:paraId="2F3F8648" w14:textId="6050457D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br/>
        <w:t>Que la solicitud pese a no cumplir con las formalidades del 54 letra d) del Reglamento de la Ley de Acceso a la Información Pública-RLAIP y el Art. 66 inciso cuarto de la Ley de Acceso a la Información Pública, en lo sucesivo LAIP o Ley; en virtud de lo previsto en el Art. 18 de la Constitución de la República que establece en el artículo 18 los derechos de petición y respuesta, y con base al principio de </w:t>
      </w: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MÁXIMA PUBLICIDAD</w:t>
      </w: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 señalado en el artículo 4 letra a., de la LAIP se continuó con el trámite correspondiente.</w:t>
      </w:r>
    </w:p>
    <w:p w14:paraId="330F513F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Esta unidad para dar respuesta a dicha consulta hace las consideraciones siguientes: El Art. 4 de la Ley de Creación de la Superintendencia General de Electricidad y Telecomunicaciones- LCSIGET, esta entidad entre sus facultades tiene: "Art 4.- La SIGET es lo entidad competente para aplicar las normas contenidas en tratados Internacionales sobre electricidad y telecomunicaciones vigentes en El Salvador; en las leyes que rigen los sectores de Electricidad y de Telecomunicaciones; y sus reglamentos; así como para conocer del incumplimiento de las mismas”.  Relacionado a lo dispuesto en el Art. 5 del Reglamento de la Ley de Creación de la SIGET-RLCSIGET.</w:t>
      </w:r>
    </w:p>
    <w:p w14:paraId="6DACB699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 </w:t>
      </w:r>
    </w:p>
    <w:p w14:paraId="15E60E2F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El proceso de acreditación para técnicos electricistas se encuentra regulado en el Acuerdo No. 181-E-2008 emitido por SIGET en al año 2008, el cual contiene las NORMAS APLICABLES A LA CAPACITACIÓN, EVALUACIÓN, INSCRIPCIÓN Y ACREDITACIÓN DE ELECTRICISTAS la cual data del año 2008, dicha normativa establece en el Art. 22: El carné extendido por la SIGET tendrá vigencia de cinco años. El electricista que desee renovar su carné deberá someterse a una nueva </w:t>
      </w: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lastRenderedPageBreak/>
        <w:t>evaluación en la categoría a renovar, para lo cual deberá presentar en la institución evaluadora y en el Registro de Electricidad y Telecomunicaciones, el carné emitido por esta institución.</w:t>
      </w:r>
    </w:p>
    <w:p w14:paraId="35BAEBA1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 </w:t>
      </w:r>
    </w:p>
    <w:p w14:paraId="5EEE4F10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Se adjunta para su referencia copia de la normativa respectiva y </w:t>
      </w:r>
      <w:proofErr w:type="spellStart"/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brochure</w:t>
      </w:r>
      <w:proofErr w:type="spellEnd"/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 que contiene la información relacionada con el proceso de acreditación y renovación.</w:t>
      </w:r>
    </w:p>
    <w:p w14:paraId="1CE908CF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A continuación, se pone a disposición los enlaces web de las entidades educativas, a las cuales puede acudir para realizar los exámenes respectivos:</w:t>
      </w:r>
    </w:p>
    <w:p w14:paraId="3303AE76" w14:textId="77777777" w:rsidR="00EF16E6" w:rsidRPr="00B9062D" w:rsidRDefault="00EF16E6" w:rsidP="00B9062D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201F1E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 xml:space="preserve">Universidad </w:t>
      </w:r>
      <w:proofErr w:type="spellStart"/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Politécnica</w:t>
      </w:r>
      <w:proofErr w:type="spellEnd"/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 de El Salvador</w:t>
      </w:r>
    </w:p>
    <w:p w14:paraId="2F48C6BA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Final Boulevard </w:t>
      </w:r>
      <w:proofErr w:type="spellStart"/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Tutunichapa</w:t>
      </w:r>
      <w:proofErr w:type="spellEnd"/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 y 5ª. Avenida Norte, Contiguo a Banco HSBC, frente a Redondel José Martí (por Escuela de Ciegos) Tel: 2225-1971 / 2226-4153</w:t>
      </w:r>
    </w:p>
    <w:p w14:paraId="15FC8997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hyperlink r:id="rId11" w:history="1">
        <w:r w:rsidRPr="00B9062D">
          <w:rPr>
            <w:rStyle w:val="Hipervnculo"/>
            <w:rFonts w:ascii="Calibri" w:hAnsi="Calibri" w:cs="Calibri"/>
            <w:b/>
            <w:bCs/>
            <w:sz w:val="23"/>
            <w:szCs w:val="23"/>
            <w:bdr w:val="none" w:sz="0" w:space="0" w:color="auto" w:frame="1"/>
          </w:rPr>
          <w:t>http://www.upes.edu.sv/facultades/laboratorios/electrica/electricidad-y-electronica.html?start=1</w:t>
        </w:r>
      </w:hyperlink>
    </w:p>
    <w:p w14:paraId="14372C4B" w14:textId="77777777" w:rsidR="00EF16E6" w:rsidRPr="00B9062D" w:rsidRDefault="00EF16E6" w:rsidP="00B9062D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201F1E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Universidad Don Bosco</w:t>
      </w:r>
    </w:p>
    <w:p w14:paraId="23AAE2D5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Calle </w:t>
      </w:r>
      <w:proofErr w:type="gramStart"/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Plan  del</w:t>
      </w:r>
      <w:proofErr w:type="gramEnd"/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 xml:space="preserve"> Pino, Cantón Venecia, Soyapango. Tel: 2251-5071 / 2251-5079</w:t>
      </w:r>
    </w:p>
    <w:p w14:paraId="6DCCD7F3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hyperlink r:id="rId12" w:history="1">
        <w:r w:rsidRPr="00B9062D">
          <w:rPr>
            <w:rStyle w:val="Hipervnculo"/>
            <w:rFonts w:ascii="Calibri" w:hAnsi="Calibri" w:cs="Calibri"/>
            <w:b/>
            <w:bCs/>
            <w:sz w:val="23"/>
            <w:szCs w:val="23"/>
            <w:bdr w:val="none" w:sz="0" w:space="0" w:color="auto" w:frame="1"/>
          </w:rPr>
          <w:t>http://www.udb.</w:t>
        </w:r>
      </w:hyperlink>
      <w:hyperlink r:id="rId13" w:history="1">
        <w:r w:rsidRPr="00B9062D">
          <w:rPr>
            <w:rStyle w:val="Hipervnculo"/>
            <w:rFonts w:ascii="Calibri" w:hAnsi="Calibri" w:cs="Calibri"/>
            <w:sz w:val="23"/>
            <w:szCs w:val="23"/>
            <w:bdr w:val="none" w:sz="0" w:space="0" w:color="auto" w:frame="1"/>
          </w:rPr>
          <w:t>edu</w:t>
        </w:r>
      </w:hyperlink>
      <w:hyperlink r:id="rId14" w:history="1">
        <w:r w:rsidRPr="00B9062D">
          <w:rPr>
            <w:rStyle w:val="Hipervnculo"/>
            <w:rFonts w:ascii="Calibri" w:hAnsi="Calibri" w:cs="Calibri"/>
            <w:b/>
            <w:bCs/>
            <w:sz w:val="23"/>
            <w:szCs w:val="23"/>
            <w:bdr w:val="none" w:sz="0" w:space="0" w:color="auto" w:frame="1"/>
          </w:rPr>
          <w:t>.sv/udb/</w:t>
        </w:r>
      </w:hyperlink>
    </w:p>
    <w:p w14:paraId="26960886" w14:textId="3DED8F3A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br/>
        <w:t>Después de confirmar con la Universidad la aprobación de los exámenes, llamar a SIGET al Tel.: 2257-4464, para consultar la elaboración del carné.</w:t>
      </w:r>
    </w:p>
    <w:p w14:paraId="60BAE283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201F1E"/>
          <w:sz w:val="23"/>
          <w:szCs w:val="23"/>
          <w:bdr w:val="none" w:sz="0" w:space="0" w:color="auto" w:frame="1"/>
        </w:rPr>
        <w:t>La información se provee por ser de índole pública, con base al Art. 72 literal c) de la Ley de Acceso a la Información Pública-LAIP;</w:t>
      </w:r>
      <w:r w:rsidRPr="00B9062D">
        <w:rPr>
          <w:rFonts w:ascii="Calibri" w:hAnsi="Calibri" w:cs="Calibri"/>
          <w:color w:val="1F497D"/>
          <w:sz w:val="23"/>
          <w:szCs w:val="23"/>
          <w:bdr w:val="none" w:sz="0" w:space="0" w:color="auto" w:frame="1"/>
        </w:rPr>
        <w:t> </w:t>
      </w:r>
      <w:r w:rsidRPr="00B9062D">
        <w:rPr>
          <w:rFonts w:ascii="Calibri" w:hAnsi="Calibri" w:cs="Calibri"/>
          <w:b/>
          <w:bCs/>
          <w:color w:val="201F1E"/>
          <w:sz w:val="23"/>
          <w:szCs w:val="23"/>
          <w:bdr w:val="none" w:sz="0" w:space="0" w:color="auto" w:frame="1"/>
        </w:rPr>
        <w:t>Cualquier inquietud nos tiene a sus órdenes, puede escribirnos al correo: oir@siget.gob.sv</w:t>
      </w:r>
    </w:p>
    <w:p w14:paraId="7C90B21F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u w:val="single"/>
          <w:bdr w:val="none" w:sz="0" w:space="0" w:color="auto" w:frame="1"/>
          <w:shd w:val="clear" w:color="auto" w:fill="FFFF00"/>
        </w:rPr>
        <w:br/>
      </w:r>
    </w:p>
    <w:p w14:paraId="560E5D1A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u w:val="single"/>
          <w:bdr w:val="none" w:sz="0" w:space="0" w:color="auto" w:frame="1"/>
          <w:shd w:val="clear" w:color="auto" w:fill="FFFF00"/>
        </w:rPr>
        <w:t>Favor confirmar la recepción de este correo.</w:t>
      </w:r>
    </w:p>
    <w:p w14:paraId="00168272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u w:val="single"/>
          <w:bdr w:val="none" w:sz="0" w:space="0" w:color="auto" w:frame="1"/>
        </w:rPr>
        <w:br/>
      </w:r>
    </w:p>
    <w:p w14:paraId="7A96F447" w14:textId="77777777" w:rsidR="00EF16E6" w:rsidRPr="00B9062D" w:rsidRDefault="00EF16E6" w:rsidP="00B906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color w:val="201F1E"/>
          <w:sz w:val="23"/>
          <w:szCs w:val="23"/>
          <w:u w:val="single"/>
          <w:bdr w:val="none" w:sz="0" w:space="0" w:color="auto" w:frame="1"/>
        </w:rPr>
        <w:t>Atentamente</w:t>
      </w:r>
    </w:p>
    <w:p w14:paraId="0C262FB9" w14:textId="77777777" w:rsidR="00EF16E6" w:rsidRPr="00B9062D" w:rsidRDefault="00EF16E6" w:rsidP="00B9062D">
      <w:pPr>
        <w:jc w:val="both"/>
        <w:textAlignment w:val="baseline"/>
        <w:rPr>
          <w:rFonts w:ascii="Segoe UI" w:hAnsi="Segoe UI" w:cs="Segoe UI"/>
          <w:color w:val="000000"/>
          <w:sz w:val="23"/>
          <w:szCs w:val="23"/>
        </w:rPr>
      </w:pP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</w:rPr>
        <w:br/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</w:rPr>
        <w:br/>
      </w:r>
    </w:p>
    <w:p w14:paraId="30018AEC" w14:textId="77777777" w:rsidR="00EF16E6" w:rsidRPr="00B9062D" w:rsidRDefault="00EF16E6" w:rsidP="00B9062D">
      <w:pPr>
        <w:jc w:val="both"/>
        <w:textAlignment w:val="baseline"/>
        <w:rPr>
          <w:rFonts w:ascii="Calibri" w:hAnsi="Calibri" w:cs="Calibri"/>
          <w:color w:val="000000"/>
          <w:sz w:val="23"/>
          <w:szCs w:val="23"/>
        </w:rPr>
      </w:pPr>
    </w:p>
    <w:p w14:paraId="463B5AD9" w14:textId="4A173B45" w:rsidR="00EF16E6" w:rsidRPr="00B9062D" w:rsidRDefault="00EF16E6" w:rsidP="00B9062D">
      <w:pPr>
        <w:jc w:val="both"/>
        <w:textAlignment w:val="baseline"/>
        <w:rPr>
          <w:rFonts w:ascii="Calibri" w:hAnsi="Calibri" w:cs="Calibri"/>
          <w:color w:val="000000"/>
          <w:sz w:val="23"/>
          <w:szCs w:val="23"/>
        </w:rPr>
      </w:pPr>
      <w:r w:rsidRPr="00B9062D">
        <w:rPr>
          <w:rFonts w:ascii="Calibri" w:hAnsi="Calibri" w:cs="Calibri"/>
          <w:b/>
          <w:bCs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10E578D" wp14:editId="1517B8BF">
            <wp:extent cx="5943600" cy="152781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90BE0" w14:textId="77777777" w:rsidR="00EF16E6" w:rsidRPr="00B9062D" w:rsidRDefault="00EF16E6" w:rsidP="00B9062D">
      <w:pPr>
        <w:jc w:val="both"/>
        <w:rPr>
          <w:rFonts w:ascii="Times New Roman" w:hAnsi="Times New Roman" w:cs="Times New Roman"/>
          <w:sz w:val="23"/>
          <w:szCs w:val="23"/>
        </w:rPr>
      </w:pPr>
      <w:r w:rsidRPr="00B9062D">
        <w:rPr>
          <w:sz w:val="23"/>
          <w:szCs w:val="23"/>
        </w:rPr>
        <w:pict w14:anchorId="3E418FB1">
          <v:rect id="_x0000_i1028" style="width:441pt;height:1.5pt" o:hrpct="0" o:hralign="center" o:hrstd="t" o:hrnoshade="t" o:hr="t" fillcolor="black" stroked="f"/>
        </w:pict>
      </w:r>
    </w:p>
    <w:p w14:paraId="51E9706F" w14:textId="1B6C51E8" w:rsidR="00EF16E6" w:rsidRPr="00B9062D" w:rsidRDefault="00EF16E6" w:rsidP="00B9062D">
      <w:pPr>
        <w:textAlignment w:val="baseline"/>
        <w:rPr>
          <w:rFonts w:ascii="Segoe UI" w:hAnsi="Segoe UI" w:cs="Segoe UI"/>
          <w:color w:val="000000"/>
          <w:sz w:val="23"/>
          <w:szCs w:val="23"/>
          <w:lang w:val="es-SV"/>
        </w:rPr>
      </w:pP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De: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</w:t>
      </w:r>
      <w:proofErr w:type="spellStart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</w:t>
      </w:r>
      <w:proofErr w:type="spellEnd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 xml:space="preserve"> &lt;</w:t>
      </w:r>
      <w:proofErr w:type="spellStart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xxxxxxxxxxxxxxxxxxx</w:t>
      </w:r>
      <w:proofErr w:type="spellEnd"/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&gt;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Enviado: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miércoles, 13 de marzo de 2024 20:44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Para: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OIR &lt;oir@siget.gob.sv&gt;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br/>
      </w:r>
      <w:r w:rsidRPr="00B9062D"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  <w:lang w:val="es-SV"/>
        </w:rPr>
        <w:t>Asunto:</w:t>
      </w:r>
      <w:r w:rsidRPr="00B9062D">
        <w:rPr>
          <w:rFonts w:ascii="Calibri" w:hAnsi="Calibri" w:cs="Calibri"/>
          <w:color w:val="000000"/>
          <w:sz w:val="23"/>
          <w:szCs w:val="23"/>
          <w:bdr w:val="none" w:sz="0" w:space="0" w:color="auto" w:frame="1"/>
          <w:lang w:val="es-SV"/>
        </w:rPr>
        <w:t> Necesito ayuda por favor</w:t>
      </w:r>
    </w:p>
    <w:p w14:paraId="0C66A1BA" w14:textId="77777777" w:rsidR="00EF16E6" w:rsidRPr="00B9062D" w:rsidRDefault="00EF16E6" w:rsidP="00B9062D">
      <w:pPr>
        <w:jc w:val="both"/>
        <w:textAlignment w:val="baseline"/>
        <w:rPr>
          <w:rFonts w:ascii="Segoe UI" w:hAnsi="Segoe UI" w:cs="Segoe UI"/>
          <w:color w:val="000000"/>
          <w:sz w:val="23"/>
          <w:szCs w:val="23"/>
          <w:lang w:val="es-SV"/>
        </w:rPr>
      </w:pPr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 xml:space="preserve">Hola Buenas noches tengo a mi abuelo que es electricista </w:t>
      </w:r>
      <w:proofErr w:type="gramStart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>autorizado</w:t>
      </w:r>
      <w:proofErr w:type="gramEnd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 xml:space="preserve"> pero se le vence en mes de marzo, como puede renovar le </w:t>
      </w:r>
      <w:proofErr w:type="spellStart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>an</w:t>
      </w:r>
      <w:proofErr w:type="spellEnd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 xml:space="preserve"> dicho que tiene que pagar unos </w:t>
      </w:r>
      <w:proofErr w:type="spellStart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>examenes</w:t>
      </w:r>
      <w:proofErr w:type="spellEnd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 xml:space="preserve"> y tiene que tomar cursillos, pero el sólo va a renovar no a sacar por primera </w:t>
      </w:r>
      <w:proofErr w:type="spellStart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>ves</w:t>
      </w:r>
      <w:proofErr w:type="spellEnd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 xml:space="preserve"> </w:t>
      </w:r>
      <w:proofErr w:type="spellStart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>como</w:t>
      </w:r>
      <w:proofErr w:type="spellEnd"/>
      <w:r w:rsidRPr="00B9062D">
        <w:rPr>
          <w:rFonts w:ascii="Segoe UI" w:hAnsi="Segoe UI" w:cs="Segoe UI"/>
          <w:color w:val="000000"/>
          <w:sz w:val="23"/>
          <w:szCs w:val="23"/>
          <w:lang w:val="es-SV"/>
        </w:rPr>
        <w:t>, podría hacer en este caso???</w:t>
      </w:r>
    </w:p>
    <w:p w14:paraId="53BBF60F" w14:textId="53D80395" w:rsidR="00DD58BF" w:rsidRPr="00B9062D" w:rsidRDefault="00DD58BF" w:rsidP="00B9062D">
      <w:pPr>
        <w:jc w:val="both"/>
        <w:textAlignment w:val="baseline"/>
        <w:rPr>
          <w:rFonts w:ascii="Museo Sans 300" w:hAnsi="Museo Sans 300"/>
          <w:color w:val="313945"/>
          <w:sz w:val="23"/>
          <w:szCs w:val="23"/>
          <w:lang w:val="es-SV"/>
        </w:rPr>
      </w:pPr>
    </w:p>
    <w:sectPr w:rsidR="00DD58BF" w:rsidRPr="00B9062D" w:rsidSect="002E4851">
      <w:headerReference w:type="default" r:id="rId16"/>
      <w:footerReference w:type="default" r:id="rId17"/>
      <w:pgSz w:w="12240" w:h="15840"/>
      <w:pgMar w:top="2552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1DBD" w14:textId="77777777" w:rsidR="00205D53" w:rsidRDefault="00205D53">
      <w:pPr>
        <w:spacing w:after="0" w:line="240" w:lineRule="auto"/>
      </w:pPr>
      <w:r>
        <w:separator/>
      </w:r>
    </w:p>
  </w:endnote>
  <w:endnote w:type="continuationSeparator" w:id="0">
    <w:p w14:paraId="2A6B1F70" w14:textId="77777777" w:rsidR="00205D53" w:rsidRDefault="0020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D49" w14:textId="77777777" w:rsidR="00F22DD4" w:rsidRPr="00CF0D85" w:rsidRDefault="00F22DD4" w:rsidP="00F22DD4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1C7D898D" w14:textId="77777777" w:rsidR="00F22DD4" w:rsidRPr="00CF0D85" w:rsidRDefault="00F22DD4" w:rsidP="00F22DD4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>
      <w:rPr>
        <w:rFonts w:ascii="Bembo Std" w:hAnsi="Bembo Std"/>
        <w:sz w:val="18"/>
        <w:lang w:val="es-ES"/>
      </w:rPr>
      <w:t xml:space="preserve">Sexta Décima Calle Poniente </w:t>
    </w:r>
    <w:r w:rsidRPr="00CF0D85">
      <w:rPr>
        <w:rFonts w:ascii="Bembo Std" w:hAnsi="Bembo Std"/>
        <w:sz w:val="18"/>
        <w:lang w:val="es-ES"/>
      </w:rPr>
      <w:t xml:space="preserve">No. </w:t>
    </w:r>
    <w:r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1712AA43" w14:textId="77777777" w:rsidR="00F22DD4" w:rsidRDefault="00F22DD4" w:rsidP="00F22DD4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r w:rsidR="00000000">
      <w:fldChar w:fldCharType="begin"/>
    </w:r>
    <w:r w:rsidR="00000000" w:rsidRPr="001426DA">
      <w:rPr>
        <w:lang w:val="es-SV"/>
      </w:rPr>
      <w:instrText>HYPERLINK "mailto:oir@siget.gob.sv"</w:instrText>
    </w:r>
    <w:r w:rsidR="00000000">
      <w:fldChar w:fldCharType="separate"/>
    </w:r>
    <w:r w:rsidRPr="00CF0D85">
      <w:rPr>
        <w:rStyle w:val="Hipervnculo"/>
        <w:rFonts w:ascii="Bembo Std" w:eastAsiaTheme="minorEastAsia" w:hAnsi="Bembo Std"/>
        <w:sz w:val="18"/>
        <w:lang w:val="pt-BR"/>
      </w:rPr>
      <w:t>oir@siget.gob.sv</w:t>
    </w:r>
    <w:r w:rsidR="00000000">
      <w:rPr>
        <w:rStyle w:val="Hipervnculo"/>
        <w:rFonts w:ascii="Bembo Std" w:eastAsiaTheme="minorEastAsia" w:hAnsi="Bembo Std"/>
        <w:sz w:val="18"/>
        <w:lang w:val="pt-BR"/>
      </w:rPr>
      <w:fldChar w:fldCharType="end"/>
    </w:r>
  </w:p>
  <w:p w14:paraId="421A7D1E" w14:textId="77777777" w:rsidR="00F22DD4" w:rsidRPr="003C48B8" w:rsidRDefault="00000000" w:rsidP="00F22DD4">
    <w:pPr>
      <w:pStyle w:val="Piedepgina"/>
      <w:jc w:val="right"/>
      <w:rPr>
        <w:lang w:val="es-SV"/>
      </w:rPr>
    </w:pPr>
    <w:sdt>
      <w:sdtPr>
        <w:id w:val="2361382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22DD4">
              <w:rPr>
                <w:lang w:val="es-ES"/>
              </w:rPr>
              <w:t xml:space="preserve">Página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3C48B8">
              <w:rPr>
                <w:b/>
                <w:bCs/>
                <w:lang w:val="es-SV"/>
              </w:rPr>
              <w:instrText>PAGE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3C48B8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  <w:r w:rsidR="00F22DD4">
              <w:rPr>
                <w:lang w:val="es-ES"/>
              </w:rPr>
              <w:t xml:space="preserve"> de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3C48B8">
              <w:rPr>
                <w:b/>
                <w:bCs/>
                <w:lang w:val="es-SV"/>
              </w:rPr>
              <w:instrText>NUMPAGES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3C48B8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3ECB42" w14:textId="77777777" w:rsidR="00335C51" w:rsidRPr="003C48B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DEB9" w14:textId="77777777" w:rsidR="00205D53" w:rsidRDefault="00205D53">
      <w:pPr>
        <w:spacing w:after="0" w:line="240" w:lineRule="auto"/>
      </w:pPr>
      <w:r>
        <w:separator/>
      </w:r>
    </w:p>
  </w:footnote>
  <w:footnote w:type="continuationSeparator" w:id="0">
    <w:p w14:paraId="5D9B8CF8" w14:textId="77777777" w:rsidR="00205D53" w:rsidRDefault="0020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C80" w14:textId="0F5FEC92" w:rsidR="00335C51" w:rsidRDefault="005D7870">
    <w:r w:rsidRPr="00DE4055">
      <w:rPr>
        <w:rFonts w:ascii="Museo Sans 300" w:hAnsi="Museo Sans 300"/>
        <w:b/>
        <w:noProof/>
        <w:sz w:val="23"/>
        <w:szCs w:val="23"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E035C20" wp14:editId="5046F3D8">
              <wp:simplePos x="0" y="0"/>
              <wp:positionH relativeFrom="column">
                <wp:posOffset>-590550</wp:posOffset>
              </wp:positionH>
              <wp:positionV relativeFrom="paragraph">
                <wp:posOffset>45720</wp:posOffset>
              </wp:positionV>
              <wp:extent cx="2028825" cy="85725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857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EB3D7" w14:textId="77777777" w:rsidR="005D7870" w:rsidRPr="00FC74B3" w:rsidRDefault="005D7870" w:rsidP="005D7870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Este documento es una versión pública del original, debido a la omisión de datos personales, a la luz de la LAIP, en Arts. 30 y 33 de la LAIP.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35C2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46.5pt;margin-top:3.6pt;width:159.75pt;height:6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" filled="f">
              <v:textbox>
                <w:txbxContent>
                  <w:p w14:paraId="069EB3D7" w14:textId="77777777" w:rsidR="005D7870" w:rsidRPr="00FC74B3" w:rsidRDefault="005D7870" w:rsidP="005D7870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Este documento es una versión pública del original, debido a la omisión de datos personales, a la luz de la LAIP, en Arts. 30 y 33 de la LAIP. </w:t>
                    </w:r>
                  </w:p>
                </w:txbxContent>
              </v:textbox>
            </v:shape>
          </w:pict>
        </mc:Fallback>
      </mc:AlternateContent>
    </w:r>
    <w:r w:rsidR="00F661F1"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-923580</wp:posOffset>
          </wp:positionH>
          <wp:positionV relativeFrom="line">
            <wp:posOffset>-783590</wp:posOffset>
          </wp:positionV>
          <wp:extent cx="7771909" cy="10057763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0390175E"/>
    <w:lvl w:ilvl="0" w:tplc="C9648D70">
      <w:start w:val="1"/>
      <w:numFmt w:val="upperRoman"/>
      <w:lvlText w:val="%1."/>
      <w:lvlJc w:val="left"/>
      <w:pPr>
        <w:ind w:left="1080" w:hanging="720"/>
      </w:pPr>
      <w:rPr>
        <w:rFonts w:hint="default"/>
        <w:sz w:val="23"/>
        <w:szCs w:val="23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9"/>
    <w:multiLevelType w:val="hybridMultilevel"/>
    <w:tmpl w:val="1C8EE9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10F50"/>
    <w:multiLevelType w:val="multilevel"/>
    <w:tmpl w:val="42C4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B4402"/>
    <w:multiLevelType w:val="multilevel"/>
    <w:tmpl w:val="9DF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920BA"/>
    <w:multiLevelType w:val="hybridMultilevel"/>
    <w:tmpl w:val="FF980712"/>
    <w:lvl w:ilvl="0" w:tplc="31B2F9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9C241A"/>
    <w:multiLevelType w:val="hybridMultilevel"/>
    <w:tmpl w:val="0B983D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1ADF"/>
    <w:multiLevelType w:val="hybridMultilevel"/>
    <w:tmpl w:val="21400E8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7328B6"/>
    <w:multiLevelType w:val="hybridMultilevel"/>
    <w:tmpl w:val="1B724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370385">
    <w:abstractNumId w:val="6"/>
  </w:num>
  <w:num w:numId="2" w16cid:durableId="1696685551">
    <w:abstractNumId w:val="8"/>
  </w:num>
  <w:num w:numId="3" w16cid:durableId="182865812">
    <w:abstractNumId w:val="7"/>
  </w:num>
  <w:num w:numId="4" w16cid:durableId="71008229">
    <w:abstractNumId w:val="9"/>
  </w:num>
  <w:num w:numId="5" w16cid:durableId="28528173">
    <w:abstractNumId w:val="1"/>
  </w:num>
  <w:num w:numId="6" w16cid:durableId="2047870201">
    <w:abstractNumId w:val="0"/>
  </w:num>
  <w:num w:numId="7" w16cid:durableId="850683853">
    <w:abstractNumId w:val="5"/>
  </w:num>
  <w:num w:numId="8" w16cid:durableId="1130053849">
    <w:abstractNumId w:val="4"/>
  </w:num>
  <w:num w:numId="9" w16cid:durableId="545607516">
    <w:abstractNumId w:val="2"/>
  </w:num>
  <w:num w:numId="10" w16cid:durableId="129775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0375"/>
    <w:rsid w:val="00002ECE"/>
    <w:rsid w:val="0000672B"/>
    <w:rsid w:val="00007214"/>
    <w:rsid w:val="000074DB"/>
    <w:rsid w:val="000115E0"/>
    <w:rsid w:val="00012360"/>
    <w:rsid w:val="0001416A"/>
    <w:rsid w:val="0001431B"/>
    <w:rsid w:val="00014B93"/>
    <w:rsid w:val="000207E2"/>
    <w:rsid w:val="000233BD"/>
    <w:rsid w:val="000250B5"/>
    <w:rsid w:val="00026495"/>
    <w:rsid w:val="000264DE"/>
    <w:rsid w:val="00026550"/>
    <w:rsid w:val="000269D3"/>
    <w:rsid w:val="000315F9"/>
    <w:rsid w:val="0003682B"/>
    <w:rsid w:val="00042066"/>
    <w:rsid w:val="0004532A"/>
    <w:rsid w:val="000517A8"/>
    <w:rsid w:val="0005400D"/>
    <w:rsid w:val="00054F45"/>
    <w:rsid w:val="00061C82"/>
    <w:rsid w:val="00062AD3"/>
    <w:rsid w:val="000732B8"/>
    <w:rsid w:val="00073308"/>
    <w:rsid w:val="000868AF"/>
    <w:rsid w:val="000908E9"/>
    <w:rsid w:val="00092063"/>
    <w:rsid w:val="00092DD9"/>
    <w:rsid w:val="00094D54"/>
    <w:rsid w:val="00097B6A"/>
    <w:rsid w:val="000A5098"/>
    <w:rsid w:val="000B03DC"/>
    <w:rsid w:val="000B4E2D"/>
    <w:rsid w:val="000C04BC"/>
    <w:rsid w:val="000C32A6"/>
    <w:rsid w:val="000C3757"/>
    <w:rsid w:val="000C4114"/>
    <w:rsid w:val="000C41EF"/>
    <w:rsid w:val="000D1D85"/>
    <w:rsid w:val="000D2696"/>
    <w:rsid w:val="000D26B5"/>
    <w:rsid w:val="000E1A7F"/>
    <w:rsid w:val="000E2BDB"/>
    <w:rsid w:val="000E38C1"/>
    <w:rsid w:val="000F15B0"/>
    <w:rsid w:val="000F214E"/>
    <w:rsid w:val="000F66AF"/>
    <w:rsid w:val="00101002"/>
    <w:rsid w:val="00102FA0"/>
    <w:rsid w:val="0010410A"/>
    <w:rsid w:val="001054E9"/>
    <w:rsid w:val="00107858"/>
    <w:rsid w:val="00115715"/>
    <w:rsid w:val="00117DBF"/>
    <w:rsid w:val="00121C39"/>
    <w:rsid w:val="001239DE"/>
    <w:rsid w:val="001240BE"/>
    <w:rsid w:val="00124F0B"/>
    <w:rsid w:val="001414F2"/>
    <w:rsid w:val="00141606"/>
    <w:rsid w:val="001425A9"/>
    <w:rsid w:val="001426DA"/>
    <w:rsid w:val="001457D1"/>
    <w:rsid w:val="00145E69"/>
    <w:rsid w:val="00146B16"/>
    <w:rsid w:val="00153F4E"/>
    <w:rsid w:val="00154508"/>
    <w:rsid w:val="0016026A"/>
    <w:rsid w:val="001630A1"/>
    <w:rsid w:val="001630E6"/>
    <w:rsid w:val="00170705"/>
    <w:rsid w:val="001708F3"/>
    <w:rsid w:val="00180B12"/>
    <w:rsid w:val="00185C50"/>
    <w:rsid w:val="001930A3"/>
    <w:rsid w:val="0019402B"/>
    <w:rsid w:val="001A2E7E"/>
    <w:rsid w:val="001A42C1"/>
    <w:rsid w:val="001A63FD"/>
    <w:rsid w:val="001A734E"/>
    <w:rsid w:val="001B71BC"/>
    <w:rsid w:val="001C0E0A"/>
    <w:rsid w:val="001C4665"/>
    <w:rsid w:val="001D2C61"/>
    <w:rsid w:val="001D41D0"/>
    <w:rsid w:val="001D5787"/>
    <w:rsid w:val="001D7127"/>
    <w:rsid w:val="001E3442"/>
    <w:rsid w:val="001E46D2"/>
    <w:rsid w:val="001E6CCA"/>
    <w:rsid w:val="001E748F"/>
    <w:rsid w:val="001E7E6C"/>
    <w:rsid w:val="001F4A05"/>
    <w:rsid w:val="001F7F04"/>
    <w:rsid w:val="00202D2A"/>
    <w:rsid w:val="00205102"/>
    <w:rsid w:val="00205D53"/>
    <w:rsid w:val="0021001F"/>
    <w:rsid w:val="00211140"/>
    <w:rsid w:val="00216519"/>
    <w:rsid w:val="00220FC2"/>
    <w:rsid w:val="00221B3B"/>
    <w:rsid w:val="002229B8"/>
    <w:rsid w:val="00224A0B"/>
    <w:rsid w:val="00232E89"/>
    <w:rsid w:val="0023380D"/>
    <w:rsid w:val="00240A85"/>
    <w:rsid w:val="00250F73"/>
    <w:rsid w:val="00253129"/>
    <w:rsid w:val="002620BC"/>
    <w:rsid w:val="002648F3"/>
    <w:rsid w:val="00266349"/>
    <w:rsid w:val="00266477"/>
    <w:rsid w:val="00266C03"/>
    <w:rsid w:val="002678F2"/>
    <w:rsid w:val="002735CA"/>
    <w:rsid w:val="00276010"/>
    <w:rsid w:val="00281BE5"/>
    <w:rsid w:val="00284FB2"/>
    <w:rsid w:val="00285BB6"/>
    <w:rsid w:val="00286320"/>
    <w:rsid w:val="002950EB"/>
    <w:rsid w:val="0029740A"/>
    <w:rsid w:val="00297877"/>
    <w:rsid w:val="002A398E"/>
    <w:rsid w:val="002A73A1"/>
    <w:rsid w:val="002B2C76"/>
    <w:rsid w:val="002B2C95"/>
    <w:rsid w:val="002C2D27"/>
    <w:rsid w:val="002C3886"/>
    <w:rsid w:val="002C3982"/>
    <w:rsid w:val="002C6476"/>
    <w:rsid w:val="002D09B0"/>
    <w:rsid w:val="002D176F"/>
    <w:rsid w:val="002D2A5C"/>
    <w:rsid w:val="002D3630"/>
    <w:rsid w:val="002D4731"/>
    <w:rsid w:val="002D47DE"/>
    <w:rsid w:val="002D581B"/>
    <w:rsid w:val="002E4851"/>
    <w:rsid w:val="002E48F9"/>
    <w:rsid w:val="002E73F4"/>
    <w:rsid w:val="002F17D6"/>
    <w:rsid w:val="002F32FF"/>
    <w:rsid w:val="003010D8"/>
    <w:rsid w:val="00303B4C"/>
    <w:rsid w:val="00304AC2"/>
    <w:rsid w:val="00306ECB"/>
    <w:rsid w:val="003078CA"/>
    <w:rsid w:val="00312DEF"/>
    <w:rsid w:val="0031459F"/>
    <w:rsid w:val="003164CE"/>
    <w:rsid w:val="00316CDE"/>
    <w:rsid w:val="003221B0"/>
    <w:rsid w:val="00323BA6"/>
    <w:rsid w:val="00324EAD"/>
    <w:rsid w:val="00330E3F"/>
    <w:rsid w:val="00335C51"/>
    <w:rsid w:val="00335CEE"/>
    <w:rsid w:val="00341352"/>
    <w:rsid w:val="00342224"/>
    <w:rsid w:val="00344A49"/>
    <w:rsid w:val="00345ED3"/>
    <w:rsid w:val="0034742D"/>
    <w:rsid w:val="0035015F"/>
    <w:rsid w:val="00351307"/>
    <w:rsid w:val="003521BC"/>
    <w:rsid w:val="0035250E"/>
    <w:rsid w:val="00355A27"/>
    <w:rsid w:val="00362092"/>
    <w:rsid w:val="00364C33"/>
    <w:rsid w:val="00372570"/>
    <w:rsid w:val="00373584"/>
    <w:rsid w:val="00373BBB"/>
    <w:rsid w:val="003755AB"/>
    <w:rsid w:val="00375720"/>
    <w:rsid w:val="00375966"/>
    <w:rsid w:val="00376563"/>
    <w:rsid w:val="00381343"/>
    <w:rsid w:val="00381951"/>
    <w:rsid w:val="00381D17"/>
    <w:rsid w:val="00391407"/>
    <w:rsid w:val="0039454F"/>
    <w:rsid w:val="00394659"/>
    <w:rsid w:val="003953C0"/>
    <w:rsid w:val="003A6505"/>
    <w:rsid w:val="003A6EAD"/>
    <w:rsid w:val="003B1DF6"/>
    <w:rsid w:val="003B3E4E"/>
    <w:rsid w:val="003C48B8"/>
    <w:rsid w:val="003C4E9B"/>
    <w:rsid w:val="003C551D"/>
    <w:rsid w:val="003C775D"/>
    <w:rsid w:val="003D1857"/>
    <w:rsid w:val="003D21A6"/>
    <w:rsid w:val="003D5204"/>
    <w:rsid w:val="003D5494"/>
    <w:rsid w:val="003D6D63"/>
    <w:rsid w:val="003E0F4E"/>
    <w:rsid w:val="003E2671"/>
    <w:rsid w:val="003F31C8"/>
    <w:rsid w:val="004001E9"/>
    <w:rsid w:val="00405B67"/>
    <w:rsid w:val="00406709"/>
    <w:rsid w:val="004067FA"/>
    <w:rsid w:val="004122CE"/>
    <w:rsid w:val="00417693"/>
    <w:rsid w:val="0042315C"/>
    <w:rsid w:val="004272FA"/>
    <w:rsid w:val="0043044C"/>
    <w:rsid w:val="00434D39"/>
    <w:rsid w:val="00436D56"/>
    <w:rsid w:val="00442737"/>
    <w:rsid w:val="00442AC7"/>
    <w:rsid w:val="00442DF4"/>
    <w:rsid w:val="00445538"/>
    <w:rsid w:val="004507DC"/>
    <w:rsid w:val="0045432D"/>
    <w:rsid w:val="0045549D"/>
    <w:rsid w:val="004554BB"/>
    <w:rsid w:val="00455978"/>
    <w:rsid w:val="00456464"/>
    <w:rsid w:val="00460376"/>
    <w:rsid w:val="00462DD2"/>
    <w:rsid w:val="00462F77"/>
    <w:rsid w:val="00467993"/>
    <w:rsid w:val="00470BBA"/>
    <w:rsid w:val="00471D9C"/>
    <w:rsid w:val="00473F34"/>
    <w:rsid w:val="00484618"/>
    <w:rsid w:val="004868DA"/>
    <w:rsid w:val="00487ACA"/>
    <w:rsid w:val="00494A4E"/>
    <w:rsid w:val="00496946"/>
    <w:rsid w:val="004A12FF"/>
    <w:rsid w:val="004B13EE"/>
    <w:rsid w:val="004B3BD8"/>
    <w:rsid w:val="004C03FD"/>
    <w:rsid w:val="004C3E1E"/>
    <w:rsid w:val="004C5B81"/>
    <w:rsid w:val="004C7168"/>
    <w:rsid w:val="004D0D5E"/>
    <w:rsid w:val="004D16A3"/>
    <w:rsid w:val="004D2EB7"/>
    <w:rsid w:val="004D3F09"/>
    <w:rsid w:val="004D6000"/>
    <w:rsid w:val="004D6ADD"/>
    <w:rsid w:val="004E14D2"/>
    <w:rsid w:val="004E323C"/>
    <w:rsid w:val="004E7F76"/>
    <w:rsid w:val="00503526"/>
    <w:rsid w:val="00503B3A"/>
    <w:rsid w:val="00505AA1"/>
    <w:rsid w:val="00505DA3"/>
    <w:rsid w:val="005118F0"/>
    <w:rsid w:val="005135EF"/>
    <w:rsid w:val="00516361"/>
    <w:rsid w:val="00516B43"/>
    <w:rsid w:val="00517B3F"/>
    <w:rsid w:val="005230C5"/>
    <w:rsid w:val="00530DDE"/>
    <w:rsid w:val="005329E6"/>
    <w:rsid w:val="005408A6"/>
    <w:rsid w:val="00541661"/>
    <w:rsid w:val="0054415D"/>
    <w:rsid w:val="00544A31"/>
    <w:rsid w:val="00544A96"/>
    <w:rsid w:val="00545C12"/>
    <w:rsid w:val="0054662B"/>
    <w:rsid w:val="0055211E"/>
    <w:rsid w:val="00555B31"/>
    <w:rsid w:val="00556161"/>
    <w:rsid w:val="0055680F"/>
    <w:rsid w:val="005646BC"/>
    <w:rsid w:val="00570C54"/>
    <w:rsid w:val="00573923"/>
    <w:rsid w:val="00573DEB"/>
    <w:rsid w:val="005749FD"/>
    <w:rsid w:val="00577E4F"/>
    <w:rsid w:val="00580A20"/>
    <w:rsid w:val="005857A8"/>
    <w:rsid w:val="00587222"/>
    <w:rsid w:val="005A4921"/>
    <w:rsid w:val="005A573E"/>
    <w:rsid w:val="005A5868"/>
    <w:rsid w:val="005A7261"/>
    <w:rsid w:val="005B42EA"/>
    <w:rsid w:val="005C6BA5"/>
    <w:rsid w:val="005D17FA"/>
    <w:rsid w:val="005D261B"/>
    <w:rsid w:val="005D715B"/>
    <w:rsid w:val="005D7870"/>
    <w:rsid w:val="005E1392"/>
    <w:rsid w:val="005E49EE"/>
    <w:rsid w:val="005E7845"/>
    <w:rsid w:val="005F2A26"/>
    <w:rsid w:val="005F544C"/>
    <w:rsid w:val="005F7392"/>
    <w:rsid w:val="00602196"/>
    <w:rsid w:val="00606DEA"/>
    <w:rsid w:val="0061317C"/>
    <w:rsid w:val="00614485"/>
    <w:rsid w:val="00622330"/>
    <w:rsid w:val="00624667"/>
    <w:rsid w:val="00632DDF"/>
    <w:rsid w:val="00633ED6"/>
    <w:rsid w:val="00633FE7"/>
    <w:rsid w:val="006353F4"/>
    <w:rsid w:val="0063738B"/>
    <w:rsid w:val="006406C8"/>
    <w:rsid w:val="006425C9"/>
    <w:rsid w:val="0064395A"/>
    <w:rsid w:val="00645C1B"/>
    <w:rsid w:val="00652E0B"/>
    <w:rsid w:val="006536B1"/>
    <w:rsid w:val="00656D5D"/>
    <w:rsid w:val="006639D2"/>
    <w:rsid w:val="00663ADC"/>
    <w:rsid w:val="00663C2C"/>
    <w:rsid w:val="00666FDD"/>
    <w:rsid w:val="00670714"/>
    <w:rsid w:val="00675142"/>
    <w:rsid w:val="006771E1"/>
    <w:rsid w:val="00681389"/>
    <w:rsid w:val="00681756"/>
    <w:rsid w:val="006817E2"/>
    <w:rsid w:val="00682E7A"/>
    <w:rsid w:val="00684667"/>
    <w:rsid w:val="00684D29"/>
    <w:rsid w:val="006910FC"/>
    <w:rsid w:val="006929BC"/>
    <w:rsid w:val="00695586"/>
    <w:rsid w:val="0069714C"/>
    <w:rsid w:val="00697D50"/>
    <w:rsid w:val="006A4A98"/>
    <w:rsid w:val="006B106C"/>
    <w:rsid w:val="006B13B4"/>
    <w:rsid w:val="006B2890"/>
    <w:rsid w:val="006C12E2"/>
    <w:rsid w:val="006C2466"/>
    <w:rsid w:val="006C2B76"/>
    <w:rsid w:val="006C6F7D"/>
    <w:rsid w:val="006D0415"/>
    <w:rsid w:val="006D0F7E"/>
    <w:rsid w:val="006D127C"/>
    <w:rsid w:val="006D469A"/>
    <w:rsid w:val="006D5E99"/>
    <w:rsid w:val="006E0BFE"/>
    <w:rsid w:val="006E41AD"/>
    <w:rsid w:val="006E5116"/>
    <w:rsid w:val="006E5712"/>
    <w:rsid w:val="006E7CF1"/>
    <w:rsid w:val="006F1210"/>
    <w:rsid w:val="006F1487"/>
    <w:rsid w:val="006F3C70"/>
    <w:rsid w:val="006F5B7D"/>
    <w:rsid w:val="006F6320"/>
    <w:rsid w:val="00702859"/>
    <w:rsid w:val="0070610D"/>
    <w:rsid w:val="0070768A"/>
    <w:rsid w:val="00707F61"/>
    <w:rsid w:val="007111BB"/>
    <w:rsid w:val="0072499F"/>
    <w:rsid w:val="00725DD1"/>
    <w:rsid w:val="0073093F"/>
    <w:rsid w:val="007320CC"/>
    <w:rsid w:val="0073265B"/>
    <w:rsid w:val="0074084E"/>
    <w:rsid w:val="00740A1F"/>
    <w:rsid w:val="0074190A"/>
    <w:rsid w:val="0074205F"/>
    <w:rsid w:val="007443E0"/>
    <w:rsid w:val="0074631D"/>
    <w:rsid w:val="007464EF"/>
    <w:rsid w:val="00746884"/>
    <w:rsid w:val="00746FDB"/>
    <w:rsid w:val="00747DCB"/>
    <w:rsid w:val="00753505"/>
    <w:rsid w:val="00753C7D"/>
    <w:rsid w:val="00755B2A"/>
    <w:rsid w:val="00761F61"/>
    <w:rsid w:val="00762121"/>
    <w:rsid w:val="007633AF"/>
    <w:rsid w:val="00764B9B"/>
    <w:rsid w:val="007818D5"/>
    <w:rsid w:val="00784CDC"/>
    <w:rsid w:val="007943EB"/>
    <w:rsid w:val="00795946"/>
    <w:rsid w:val="00796245"/>
    <w:rsid w:val="00796739"/>
    <w:rsid w:val="0079715A"/>
    <w:rsid w:val="007A553B"/>
    <w:rsid w:val="007B74E4"/>
    <w:rsid w:val="007C6337"/>
    <w:rsid w:val="007D049E"/>
    <w:rsid w:val="007D2B9E"/>
    <w:rsid w:val="007D5855"/>
    <w:rsid w:val="007E1836"/>
    <w:rsid w:val="007E6977"/>
    <w:rsid w:val="007F06B5"/>
    <w:rsid w:val="007F1E0E"/>
    <w:rsid w:val="007F2D7D"/>
    <w:rsid w:val="007F2FBD"/>
    <w:rsid w:val="007F7120"/>
    <w:rsid w:val="007F7527"/>
    <w:rsid w:val="00801C9B"/>
    <w:rsid w:val="0080436E"/>
    <w:rsid w:val="00804AE8"/>
    <w:rsid w:val="00810684"/>
    <w:rsid w:val="00812723"/>
    <w:rsid w:val="008148CD"/>
    <w:rsid w:val="008227B5"/>
    <w:rsid w:val="008248FE"/>
    <w:rsid w:val="00826DB0"/>
    <w:rsid w:val="008302AA"/>
    <w:rsid w:val="008306C0"/>
    <w:rsid w:val="00834E39"/>
    <w:rsid w:val="00835BCA"/>
    <w:rsid w:val="008372D1"/>
    <w:rsid w:val="00842877"/>
    <w:rsid w:val="008469D2"/>
    <w:rsid w:val="00851E97"/>
    <w:rsid w:val="008535E8"/>
    <w:rsid w:val="00857B13"/>
    <w:rsid w:val="00863A6E"/>
    <w:rsid w:val="008722A0"/>
    <w:rsid w:val="00872B6B"/>
    <w:rsid w:val="008744F9"/>
    <w:rsid w:val="008745A6"/>
    <w:rsid w:val="0087560E"/>
    <w:rsid w:val="008803D4"/>
    <w:rsid w:val="008841E4"/>
    <w:rsid w:val="0088704E"/>
    <w:rsid w:val="00890D3D"/>
    <w:rsid w:val="008A5B34"/>
    <w:rsid w:val="008B17C7"/>
    <w:rsid w:val="008B328F"/>
    <w:rsid w:val="008B4A82"/>
    <w:rsid w:val="008B6508"/>
    <w:rsid w:val="008B7E29"/>
    <w:rsid w:val="008C1250"/>
    <w:rsid w:val="008C38BC"/>
    <w:rsid w:val="008C589E"/>
    <w:rsid w:val="008C6A6B"/>
    <w:rsid w:val="008C7A42"/>
    <w:rsid w:val="008D0EB7"/>
    <w:rsid w:val="008D185C"/>
    <w:rsid w:val="008D39A7"/>
    <w:rsid w:val="008D70D9"/>
    <w:rsid w:val="008D7F6C"/>
    <w:rsid w:val="008E1C63"/>
    <w:rsid w:val="008E3AA6"/>
    <w:rsid w:val="008E71FB"/>
    <w:rsid w:val="008F1F4D"/>
    <w:rsid w:val="008F21DB"/>
    <w:rsid w:val="008F7095"/>
    <w:rsid w:val="00900639"/>
    <w:rsid w:val="00901BA1"/>
    <w:rsid w:val="009029B7"/>
    <w:rsid w:val="009036CB"/>
    <w:rsid w:val="0090618C"/>
    <w:rsid w:val="009122AD"/>
    <w:rsid w:val="009216E9"/>
    <w:rsid w:val="009254A8"/>
    <w:rsid w:val="00925AE4"/>
    <w:rsid w:val="00926FE9"/>
    <w:rsid w:val="00927E06"/>
    <w:rsid w:val="0093035D"/>
    <w:rsid w:val="00934E18"/>
    <w:rsid w:val="00940388"/>
    <w:rsid w:val="00942F67"/>
    <w:rsid w:val="00951142"/>
    <w:rsid w:val="00951DCE"/>
    <w:rsid w:val="009525B9"/>
    <w:rsid w:val="00952F62"/>
    <w:rsid w:val="00961639"/>
    <w:rsid w:val="00961675"/>
    <w:rsid w:val="00965E59"/>
    <w:rsid w:val="009668DE"/>
    <w:rsid w:val="00966DF7"/>
    <w:rsid w:val="00967E48"/>
    <w:rsid w:val="00970754"/>
    <w:rsid w:val="00970DB9"/>
    <w:rsid w:val="00973E61"/>
    <w:rsid w:val="009743AB"/>
    <w:rsid w:val="009779DC"/>
    <w:rsid w:val="009808B4"/>
    <w:rsid w:val="0098493C"/>
    <w:rsid w:val="00990DFF"/>
    <w:rsid w:val="00993CB5"/>
    <w:rsid w:val="009979C3"/>
    <w:rsid w:val="00997DD7"/>
    <w:rsid w:val="009A1669"/>
    <w:rsid w:val="009B07C8"/>
    <w:rsid w:val="009B5C82"/>
    <w:rsid w:val="009C1CFA"/>
    <w:rsid w:val="009C4523"/>
    <w:rsid w:val="009C48D5"/>
    <w:rsid w:val="009C7136"/>
    <w:rsid w:val="009D7117"/>
    <w:rsid w:val="009E63B7"/>
    <w:rsid w:val="00A0024D"/>
    <w:rsid w:val="00A0199D"/>
    <w:rsid w:val="00A03236"/>
    <w:rsid w:val="00A04A4D"/>
    <w:rsid w:val="00A12208"/>
    <w:rsid w:val="00A13E05"/>
    <w:rsid w:val="00A15416"/>
    <w:rsid w:val="00A17B0C"/>
    <w:rsid w:val="00A17E74"/>
    <w:rsid w:val="00A231EA"/>
    <w:rsid w:val="00A2331B"/>
    <w:rsid w:val="00A262B3"/>
    <w:rsid w:val="00A26B59"/>
    <w:rsid w:val="00A35DFC"/>
    <w:rsid w:val="00A37A33"/>
    <w:rsid w:val="00A40731"/>
    <w:rsid w:val="00A413E6"/>
    <w:rsid w:val="00A45215"/>
    <w:rsid w:val="00A45617"/>
    <w:rsid w:val="00A46A15"/>
    <w:rsid w:val="00A52269"/>
    <w:rsid w:val="00A53F91"/>
    <w:rsid w:val="00A55CE7"/>
    <w:rsid w:val="00A56731"/>
    <w:rsid w:val="00A57F0B"/>
    <w:rsid w:val="00A61013"/>
    <w:rsid w:val="00A6118E"/>
    <w:rsid w:val="00A6133F"/>
    <w:rsid w:val="00A62423"/>
    <w:rsid w:val="00A64322"/>
    <w:rsid w:val="00A650FC"/>
    <w:rsid w:val="00A7255A"/>
    <w:rsid w:val="00A752C3"/>
    <w:rsid w:val="00A75645"/>
    <w:rsid w:val="00A84D4A"/>
    <w:rsid w:val="00A852F5"/>
    <w:rsid w:val="00A85E17"/>
    <w:rsid w:val="00A870DB"/>
    <w:rsid w:val="00A90146"/>
    <w:rsid w:val="00A965FE"/>
    <w:rsid w:val="00AA7821"/>
    <w:rsid w:val="00AA7ECE"/>
    <w:rsid w:val="00AB0207"/>
    <w:rsid w:val="00AB42E1"/>
    <w:rsid w:val="00AC71F4"/>
    <w:rsid w:val="00AC729B"/>
    <w:rsid w:val="00AD0E3E"/>
    <w:rsid w:val="00AD15E2"/>
    <w:rsid w:val="00AD3B01"/>
    <w:rsid w:val="00AE317C"/>
    <w:rsid w:val="00AE33DE"/>
    <w:rsid w:val="00AE3A0A"/>
    <w:rsid w:val="00AE703F"/>
    <w:rsid w:val="00AF1154"/>
    <w:rsid w:val="00AF6FC4"/>
    <w:rsid w:val="00B01932"/>
    <w:rsid w:val="00B050A5"/>
    <w:rsid w:val="00B10F38"/>
    <w:rsid w:val="00B1186B"/>
    <w:rsid w:val="00B15AA6"/>
    <w:rsid w:val="00B22AD1"/>
    <w:rsid w:val="00B22AE6"/>
    <w:rsid w:val="00B24F59"/>
    <w:rsid w:val="00B318BE"/>
    <w:rsid w:val="00B31B98"/>
    <w:rsid w:val="00B323C9"/>
    <w:rsid w:val="00B4027F"/>
    <w:rsid w:val="00B4293D"/>
    <w:rsid w:val="00B42CEF"/>
    <w:rsid w:val="00B43809"/>
    <w:rsid w:val="00B44AEE"/>
    <w:rsid w:val="00B45773"/>
    <w:rsid w:val="00B55414"/>
    <w:rsid w:val="00B557E4"/>
    <w:rsid w:val="00B61189"/>
    <w:rsid w:val="00B62CE0"/>
    <w:rsid w:val="00B6443D"/>
    <w:rsid w:val="00B75C9F"/>
    <w:rsid w:val="00B80F51"/>
    <w:rsid w:val="00B8230A"/>
    <w:rsid w:val="00B82AE7"/>
    <w:rsid w:val="00B862FC"/>
    <w:rsid w:val="00B8651C"/>
    <w:rsid w:val="00B86AC7"/>
    <w:rsid w:val="00B902D8"/>
    <w:rsid w:val="00B9062D"/>
    <w:rsid w:val="00B92E3D"/>
    <w:rsid w:val="00B96D08"/>
    <w:rsid w:val="00B974CD"/>
    <w:rsid w:val="00BA62CB"/>
    <w:rsid w:val="00BB5D58"/>
    <w:rsid w:val="00BC0357"/>
    <w:rsid w:val="00BC05EB"/>
    <w:rsid w:val="00BC0E34"/>
    <w:rsid w:val="00BC2350"/>
    <w:rsid w:val="00BD1920"/>
    <w:rsid w:val="00BD1AA2"/>
    <w:rsid w:val="00BD4E20"/>
    <w:rsid w:val="00BD7126"/>
    <w:rsid w:val="00BE09E3"/>
    <w:rsid w:val="00BE3088"/>
    <w:rsid w:val="00BE31EB"/>
    <w:rsid w:val="00BE3ECA"/>
    <w:rsid w:val="00BF264F"/>
    <w:rsid w:val="00BF4738"/>
    <w:rsid w:val="00BF7969"/>
    <w:rsid w:val="00C0221A"/>
    <w:rsid w:val="00C03E98"/>
    <w:rsid w:val="00C046B3"/>
    <w:rsid w:val="00C06247"/>
    <w:rsid w:val="00C065DD"/>
    <w:rsid w:val="00C10CA6"/>
    <w:rsid w:val="00C131B1"/>
    <w:rsid w:val="00C15F4F"/>
    <w:rsid w:val="00C25C6B"/>
    <w:rsid w:val="00C27F0A"/>
    <w:rsid w:val="00C35B0A"/>
    <w:rsid w:val="00C36F76"/>
    <w:rsid w:val="00C3798F"/>
    <w:rsid w:val="00C41EA6"/>
    <w:rsid w:val="00C423ED"/>
    <w:rsid w:val="00C439C9"/>
    <w:rsid w:val="00C47861"/>
    <w:rsid w:val="00C53283"/>
    <w:rsid w:val="00C571FB"/>
    <w:rsid w:val="00C57529"/>
    <w:rsid w:val="00C657D4"/>
    <w:rsid w:val="00C6704A"/>
    <w:rsid w:val="00C6753F"/>
    <w:rsid w:val="00C67C29"/>
    <w:rsid w:val="00C70152"/>
    <w:rsid w:val="00C7455B"/>
    <w:rsid w:val="00C7710E"/>
    <w:rsid w:val="00C80400"/>
    <w:rsid w:val="00C85DD5"/>
    <w:rsid w:val="00C91DA9"/>
    <w:rsid w:val="00C96EC7"/>
    <w:rsid w:val="00C96FCF"/>
    <w:rsid w:val="00CA00AA"/>
    <w:rsid w:val="00CA089B"/>
    <w:rsid w:val="00CA4980"/>
    <w:rsid w:val="00CA5A6C"/>
    <w:rsid w:val="00CA646D"/>
    <w:rsid w:val="00CA659F"/>
    <w:rsid w:val="00CA7F03"/>
    <w:rsid w:val="00CB11EA"/>
    <w:rsid w:val="00CB2C22"/>
    <w:rsid w:val="00CB3017"/>
    <w:rsid w:val="00CC27F8"/>
    <w:rsid w:val="00CC33DD"/>
    <w:rsid w:val="00CC3AAD"/>
    <w:rsid w:val="00CC485C"/>
    <w:rsid w:val="00CC4DBA"/>
    <w:rsid w:val="00CD0F9B"/>
    <w:rsid w:val="00CD1ADF"/>
    <w:rsid w:val="00CD42A5"/>
    <w:rsid w:val="00CD6F5B"/>
    <w:rsid w:val="00CD7541"/>
    <w:rsid w:val="00CF0D85"/>
    <w:rsid w:val="00CF26D9"/>
    <w:rsid w:val="00CF3863"/>
    <w:rsid w:val="00CF5DEA"/>
    <w:rsid w:val="00D015D6"/>
    <w:rsid w:val="00D02A97"/>
    <w:rsid w:val="00D03B91"/>
    <w:rsid w:val="00D10F4E"/>
    <w:rsid w:val="00D14518"/>
    <w:rsid w:val="00D17AE8"/>
    <w:rsid w:val="00D17DC3"/>
    <w:rsid w:val="00D209D9"/>
    <w:rsid w:val="00D21814"/>
    <w:rsid w:val="00D24775"/>
    <w:rsid w:val="00D262DC"/>
    <w:rsid w:val="00D3724D"/>
    <w:rsid w:val="00D4024C"/>
    <w:rsid w:val="00D41B72"/>
    <w:rsid w:val="00D41C81"/>
    <w:rsid w:val="00D428EB"/>
    <w:rsid w:val="00D43E68"/>
    <w:rsid w:val="00D46443"/>
    <w:rsid w:val="00D518FB"/>
    <w:rsid w:val="00D56153"/>
    <w:rsid w:val="00D56A35"/>
    <w:rsid w:val="00D57816"/>
    <w:rsid w:val="00D63AEA"/>
    <w:rsid w:val="00D77763"/>
    <w:rsid w:val="00D817AE"/>
    <w:rsid w:val="00D8617A"/>
    <w:rsid w:val="00D877CD"/>
    <w:rsid w:val="00D91D5C"/>
    <w:rsid w:val="00D94EB2"/>
    <w:rsid w:val="00D952CF"/>
    <w:rsid w:val="00DA0052"/>
    <w:rsid w:val="00DA1F09"/>
    <w:rsid w:val="00DA211B"/>
    <w:rsid w:val="00DA33E3"/>
    <w:rsid w:val="00DB5161"/>
    <w:rsid w:val="00DB5599"/>
    <w:rsid w:val="00DB55B1"/>
    <w:rsid w:val="00DB67D5"/>
    <w:rsid w:val="00DB6C0B"/>
    <w:rsid w:val="00DB77BB"/>
    <w:rsid w:val="00DC14FC"/>
    <w:rsid w:val="00DC2EBA"/>
    <w:rsid w:val="00DC60F2"/>
    <w:rsid w:val="00DC6562"/>
    <w:rsid w:val="00DC7454"/>
    <w:rsid w:val="00DD1935"/>
    <w:rsid w:val="00DD4DD1"/>
    <w:rsid w:val="00DD58BF"/>
    <w:rsid w:val="00DD5A08"/>
    <w:rsid w:val="00DD5FB7"/>
    <w:rsid w:val="00DD62FF"/>
    <w:rsid w:val="00DE10FF"/>
    <w:rsid w:val="00DE1835"/>
    <w:rsid w:val="00DE2969"/>
    <w:rsid w:val="00DE7AAB"/>
    <w:rsid w:val="00DF41DD"/>
    <w:rsid w:val="00DF6AC1"/>
    <w:rsid w:val="00E00138"/>
    <w:rsid w:val="00E040E5"/>
    <w:rsid w:val="00E04B11"/>
    <w:rsid w:val="00E06300"/>
    <w:rsid w:val="00E11019"/>
    <w:rsid w:val="00E12B48"/>
    <w:rsid w:val="00E14D73"/>
    <w:rsid w:val="00E151E4"/>
    <w:rsid w:val="00E15B9A"/>
    <w:rsid w:val="00E16E21"/>
    <w:rsid w:val="00E220BF"/>
    <w:rsid w:val="00E2242C"/>
    <w:rsid w:val="00E2691B"/>
    <w:rsid w:val="00E2789B"/>
    <w:rsid w:val="00E3005F"/>
    <w:rsid w:val="00E329F7"/>
    <w:rsid w:val="00E32A7B"/>
    <w:rsid w:val="00E335C4"/>
    <w:rsid w:val="00E336E2"/>
    <w:rsid w:val="00E36C41"/>
    <w:rsid w:val="00E372C4"/>
    <w:rsid w:val="00E42E12"/>
    <w:rsid w:val="00E45911"/>
    <w:rsid w:val="00E45ACA"/>
    <w:rsid w:val="00E50629"/>
    <w:rsid w:val="00E52245"/>
    <w:rsid w:val="00E5294F"/>
    <w:rsid w:val="00E534C3"/>
    <w:rsid w:val="00E5587B"/>
    <w:rsid w:val="00E6661E"/>
    <w:rsid w:val="00E73EC7"/>
    <w:rsid w:val="00E75B73"/>
    <w:rsid w:val="00E77AD6"/>
    <w:rsid w:val="00E77ED4"/>
    <w:rsid w:val="00E809A4"/>
    <w:rsid w:val="00E81842"/>
    <w:rsid w:val="00E84001"/>
    <w:rsid w:val="00E86D5D"/>
    <w:rsid w:val="00E874E6"/>
    <w:rsid w:val="00E87C5E"/>
    <w:rsid w:val="00E9154D"/>
    <w:rsid w:val="00E95914"/>
    <w:rsid w:val="00EA564F"/>
    <w:rsid w:val="00EB3C6D"/>
    <w:rsid w:val="00EB514E"/>
    <w:rsid w:val="00EC29DE"/>
    <w:rsid w:val="00EC3ABE"/>
    <w:rsid w:val="00EC4C5B"/>
    <w:rsid w:val="00EC5671"/>
    <w:rsid w:val="00EC5E16"/>
    <w:rsid w:val="00EC5EA3"/>
    <w:rsid w:val="00EC62D5"/>
    <w:rsid w:val="00ED3EE6"/>
    <w:rsid w:val="00ED41C9"/>
    <w:rsid w:val="00ED4E44"/>
    <w:rsid w:val="00ED5FE4"/>
    <w:rsid w:val="00EE13FB"/>
    <w:rsid w:val="00EE1567"/>
    <w:rsid w:val="00EE1BE1"/>
    <w:rsid w:val="00EE2A29"/>
    <w:rsid w:val="00EE2C74"/>
    <w:rsid w:val="00EE3B8F"/>
    <w:rsid w:val="00EF15B2"/>
    <w:rsid w:val="00EF16E6"/>
    <w:rsid w:val="00EF1BF7"/>
    <w:rsid w:val="00EF20DD"/>
    <w:rsid w:val="00EF58C9"/>
    <w:rsid w:val="00F06285"/>
    <w:rsid w:val="00F07ABB"/>
    <w:rsid w:val="00F105C9"/>
    <w:rsid w:val="00F10EA1"/>
    <w:rsid w:val="00F12A93"/>
    <w:rsid w:val="00F211C0"/>
    <w:rsid w:val="00F22C0E"/>
    <w:rsid w:val="00F22DD4"/>
    <w:rsid w:val="00F27DF0"/>
    <w:rsid w:val="00F3035E"/>
    <w:rsid w:val="00F30AA7"/>
    <w:rsid w:val="00F33BDF"/>
    <w:rsid w:val="00F342C7"/>
    <w:rsid w:val="00F344EE"/>
    <w:rsid w:val="00F35259"/>
    <w:rsid w:val="00F359A2"/>
    <w:rsid w:val="00F438AE"/>
    <w:rsid w:val="00F5328C"/>
    <w:rsid w:val="00F54889"/>
    <w:rsid w:val="00F577B8"/>
    <w:rsid w:val="00F6189C"/>
    <w:rsid w:val="00F61ECC"/>
    <w:rsid w:val="00F642DF"/>
    <w:rsid w:val="00F65FF8"/>
    <w:rsid w:val="00F661F1"/>
    <w:rsid w:val="00F730ED"/>
    <w:rsid w:val="00F80F73"/>
    <w:rsid w:val="00F864F2"/>
    <w:rsid w:val="00F90960"/>
    <w:rsid w:val="00F928E9"/>
    <w:rsid w:val="00F938CB"/>
    <w:rsid w:val="00F95533"/>
    <w:rsid w:val="00F96A55"/>
    <w:rsid w:val="00FA1168"/>
    <w:rsid w:val="00FB0DA4"/>
    <w:rsid w:val="00FC2446"/>
    <w:rsid w:val="00FC247F"/>
    <w:rsid w:val="00FC5CF4"/>
    <w:rsid w:val="00FC78A4"/>
    <w:rsid w:val="00FD5386"/>
    <w:rsid w:val="00FD6EA0"/>
    <w:rsid w:val="00FE036F"/>
    <w:rsid w:val="00FE0848"/>
    <w:rsid w:val="00FE3E7E"/>
    <w:rsid w:val="00FE4E3C"/>
    <w:rsid w:val="00FE5A97"/>
    <w:rsid w:val="00FF57D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E1B78"/>
  <w15:docId w15:val="{721B001E-F05E-47B8-825E-84D43BC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5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3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0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db.edu.sv/udb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b.edu.sv/udb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es.edu.sv/facultades/laboratorios/electrica/electricidad-y-electronica.html?start=1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db.edu.sv/ud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7</cp:revision>
  <cp:lastPrinted>2024-05-22T16:21:00Z</cp:lastPrinted>
  <dcterms:created xsi:type="dcterms:W3CDTF">2024-05-21T22:52:00Z</dcterms:created>
  <dcterms:modified xsi:type="dcterms:W3CDTF">2024-05-22T16:21:00Z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