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31A879" w14:textId="61772C84" w:rsidR="0085180D" w:rsidRDefault="0085180D" w:rsidP="00847C31">
      <w:pPr>
        <w:spacing w:after="0" w:line="0" w:lineRule="atLeast"/>
        <w:jc w:val="both"/>
        <w:rPr>
          <w:rFonts w:ascii="Museo Sans 900" w:eastAsia="Times New Roman" w:hAnsi="Museo Sans 900"/>
          <w:b/>
          <w:bCs/>
          <w:sz w:val="20"/>
          <w:szCs w:val="20"/>
          <w:lang w:val="es-MX" w:eastAsia="es-ES"/>
        </w:rPr>
      </w:pPr>
    </w:p>
    <w:p w14:paraId="07A7AFC7" w14:textId="77777777" w:rsidR="00505137" w:rsidRDefault="00505137" w:rsidP="00847C31">
      <w:pPr>
        <w:spacing w:after="0" w:line="0" w:lineRule="atLeast"/>
        <w:jc w:val="both"/>
        <w:rPr>
          <w:rFonts w:ascii="Museo Sans 900" w:eastAsia="Times New Roman" w:hAnsi="Museo Sans 900"/>
          <w:b/>
          <w:bCs/>
          <w:sz w:val="20"/>
          <w:szCs w:val="20"/>
          <w:lang w:val="es-MX" w:eastAsia="es-ES"/>
        </w:rPr>
      </w:pPr>
    </w:p>
    <w:p w14:paraId="3C666615" w14:textId="01054E91" w:rsidR="00847C31" w:rsidRPr="0095780B" w:rsidRDefault="00847C31" w:rsidP="00847C31">
      <w:pPr>
        <w:spacing w:after="0" w:line="0" w:lineRule="atLeast"/>
        <w:jc w:val="both"/>
        <w:rPr>
          <w:rFonts w:ascii="Museo Sans 300" w:eastAsia="Times New Roman" w:hAnsi="Museo Sans 300"/>
          <w:sz w:val="20"/>
          <w:szCs w:val="20"/>
          <w:lang w:val="es-MX" w:eastAsia="es-ES"/>
        </w:rPr>
      </w:pPr>
      <w:r w:rsidRPr="57727ADD">
        <w:rPr>
          <w:rFonts w:ascii="Museo Sans 900" w:eastAsia="Times New Roman" w:hAnsi="Museo Sans 900"/>
          <w:b/>
          <w:bCs/>
          <w:sz w:val="20"/>
          <w:szCs w:val="20"/>
          <w:lang w:val="es-MX" w:eastAsia="es-ES"/>
        </w:rPr>
        <w:t>ACUERDO</w:t>
      </w:r>
      <w:r w:rsidR="000815D2">
        <w:rPr>
          <w:rFonts w:ascii="Museo Sans 900" w:eastAsia="Times New Roman" w:hAnsi="Museo Sans 900"/>
          <w:b/>
          <w:bCs/>
          <w:sz w:val="20"/>
          <w:szCs w:val="20"/>
          <w:lang w:val="es-MX" w:eastAsia="es-ES"/>
        </w:rPr>
        <w:t xml:space="preserve"> </w:t>
      </w:r>
      <w:proofErr w:type="spellStart"/>
      <w:r w:rsidRPr="57727ADD">
        <w:rPr>
          <w:rFonts w:ascii="Museo Sans 900" w:eastAsia="Times New Roman" w:hAnsi="Museo Sans 900"/>
          <w:b/>
          <w:bCs/>
          <w:sz w:val="20"/>
          <w:szCs w:val="20"/>
          <w:lang w:val="es-MX" w:eastAsia="es-ES"/>
        </w:rPr>
        <w:t>N.°</w:t>
      </w:r>
      <w:proofErr w:type="spellEnd"/>
      <w:r w:rsidR="000815D2">
        <w:rPr>
          <w:rFonts w:ascii="Museo Sans 900" w:eastAsia="Times New Roman" w:hAnsi="Museo Sans 900"/>
          <w:b/>
          <w:bCs/>
          <w:sz w:val="20"/>
          <w:szCs w:val="20"/>
          <w:lang w:val="es-MX" w:eastAsia="es-ES"/>
        </w:rPr>
        <w:t xml:space="preserve"> </w:t>
      </w:r>
      <w:r w:rsidRPr="57727ADD">
        <w:rPr>
          <w:rFonts w:ascii="Museo Sans 900" w:eastAsia="Times New Roman" w:hAnsi="Museo Sans 900"/>
          <w:b/>
          <w:bCs/>
          <w:sz w:val="20"/>
          <w:szCs w:val="20"/>
          <w:lang w:val="es-MX" w:eastAsia="es-ES"/>
        </w:rPr>
        <w:t>E-</w:t>
      </w:r>
      <w:r w:rsidR="002202AF">
        <w:rPr>
          <w:rFonts w:ascii="Museo Sans 900" w:eastAsia="Times New Roman" w:hAnsi="Museo Sans 900"/>
          <w:b/>
          <w:bCs/>
          <w:sz w:val="20"/>
          <w:szCs w:val="20"/>
          <w:lang w:val="es-MX" w:eastAsia="es-ES"/>
        </w:rPr>
        <w:t>0132</w:t>
      </w:r>
      <w:r w:rsidRPr="57727ADD">
        <w:rPr>
          <w:rFonts w:ascii="Museo Sans 900" w:eastAsia="Times New Roman" w:hAnsi="Museo Sans 900"/>
          <w:b/>
          <w:bCs/>
          <w:sz w:val="20"/>
          <w:szCs w:val="20"/>
          <w:lang w:val="es-MX" w:eastAsia="es-ES"/>
        </w:rPr>
        <w:t>-202</w:t>
      </w:r>
      <w:r w:rsidR="00BF6736">
        <w:rPr>
          <w:rFonts w:ascii="Museo Sans 900" w:eastAsia="Times New Roman" w:hAnsi="Museo Sans 900"/>
          <w:b/>
          <w:bCs/>
          <w:sz w:val="20"/>
          <w:szCs w:val="20"/>
          <w:lang w:val="es-MX" w:eastAsia="es-ES"/>
        </w:rPr>
        <w:t>4</w:t>
      </w:r>
      <w:r w:rsidRPr="57727ADD">
        <w:rPr>
          <w:rFonts w:ascii="Museo Sans 900" w:eastAsia="Times New Roman" w:hAnsi="Museo Sans 900"/>
          <w:b/>
          <w:bCs/>
          <w:sz w:val="20"/>
          <w:szCs w:val="20"/>
          <w:lang w:val="es-MX" w:eastAsia="es-ES"/>
        </w:rPr>
        <w:t>-CAU.</w:t>
      </w:r>
      <w:r w:rsidR="000815D2">
        <w:rPr>
          <w:rFonts w:ascii="Museo Sans 300" w:eastAsia="Times New Roman" w:hAnsi="Museo Sans 300"/>
          <w:b/>
          <w:bCs/>
          <w:sz w:val="20"/>
          <w:szCs w:val="20"/>
          <w:lang w:val="es-MX" w:eastAsia="es-ES"/>
        </w:rPr>
        <w:t xml:space="preserve"> </w:t>
      </w:r>
      <w:r w:rsidR="00FF76A2" w:rsidRPr="57727ADD">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GENERAL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ELECTRICIDAD</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Y</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TELECOMUNICACIONES.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San</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Salvador,</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las</w:t>
      </w:r>
      <w:r w:rsidR="000815D2">
        <w:rPr>
          <w:rFonts w:ascii="Museo Sans 300" w:eastAsia="Times New Roman" w:hAnsi="Museo Sans 300"/>
          <w:sz w:val="20"/>
          <w:szCs w:val="20"/>
          <w:lang w:val="es-MX" w:eastAsia="es-ES"/>
        </w:rPr>
        <w:t xml:space="preserve"> </w:t>
      </w:r>
      <w:r w:rsidR="002202AF">
        <w:rPr>
          <w:rFonts w:ascii="Museo Sans 300" w:eastAsia="Times New Roman" w:hAnsi="Museo Sans 300"/>
          <w:sz w:val="20"/>
          <w:szCs w:val="20"/>
          <w:lang w:val="es-MX" w:eastAsia="es-ES"/>
        </w:rPr>
        <w:t>nueve</w:t>
      </w:r>
      <w:r w:rsidR="004C3B3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horas</w:t>
      </w:r>
      <w:r w:rsidR="00192E3E">
        <w:rPr>
          <w:rFonts w:ascii="Museo Sans 300" w:eastAsia="Times New Roman" w:hAnsi="Museo Sans 300"/>
          <w:sz w:val="20"/>
          <w:szCs w:val="20"/>
          <w:lang w:val="es-MX" w:eastAsia="es-ES"/>
        </w:rPr>
        <w:t xml:space="preserve"> con </w:t>
      </w:r>
      <w:r w:rsidR="002202AF">
        <w:rPr>
          <w:rFonts w:ascii="Museo Sans 300" w:eastAsia="Times New Roman" w:hAnsi="Museo Sans 300"/>
          <w:sz w:val="20"/>
          <w:szCs w:val="20"/>
          <w:lang w:val="es-MX" w:eastAsia="es-ES"/>
        </w:rPr>
        <w:t>veinte</w:t>
      </w:r>
      <w:r w:rsidR="004C3B36">
        <w:rPr>
          <w:rFonts w:ascii="Museo Sans 300" w:eastAsia="Times New Roman" w:hAnsi="Museo Sans 300"/>
          <w:sz w:val="20"/>
          <w:szCs w:val="20"/>
          <w:lang w:val="es-MX" w:eastAsia="es-ES"/>
        </w:rPr>
        <w:t xml:space="preserve"> </w:t>
      </w:r>
      <w:r w:rsidR="00192E3E">
        <w:rPr>
          <w:rFonts w:ascii="Museo Sans 300" w:eastAsia="Times New Roman" w:hAnsi="Museo Sans 300"/>
          <w:sz w:val="20"/>
          <w:szCs w:val="20"/>
          <w:lang w:val="es-MX" w:eastAsia="es-ES"/>
        </w:rPr>
        <w:t>minutos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día</w:t>
      </w:r>
      <w:r w:rsidR="000A01ED">
        <w:rPr>
          <w:rFonts w:ascii="Museo Sans 300" w:eastAsia="Times New Roman" w:hAnsi="Museo Sans 300"/>
          <w:sz w:val="20"/>
          <w:szCs w:val="20"/>
          <w:lang w:val="es-MX" w:eastAsia="es-ES"/>
        </w:rPr>
        <w:t xml:space="preserve"> </w:t>
      </w:r>
      <w:r w:rsidR="002202AF">
        <w:rPr>
          <w:rFonts w:ascii="Museo Sans 300" w:eastAsia="Times New Roman" w:hAnsi="Museo Sans 300"/>
          <w:sz w:val="20"/>
          <w:szCs w:val="20"/>
          <w:lang w:val="es-MX" w:eastAsia="es-ES"/>
        </w:rPr>
        <w:t>diecinueve</w:t>
      </w:r>
      <w:r w:rsidR="004C3B3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w:t>
      </w:r>
      <w:r w:rsidR="000815D2">
        <w:rPr>
          <w:rFonts w:ascii="Museo Sans 300" w:eastAsia="Times New Roman" w:hAnsi="Museo Sans 300"/>
          <w:sz w:val="20"/>
          <w:szCs w:val="20"/>
          <w:lang w:val="es-MX" w:eastAsia="es-ES"/>
        </w:rPr>
        <w:t xml:space="preserve"> </w:t>
      </w:r>
      <w:r w:rsidR="00BF6736">
        <w:rPr>
          <w:rFonts w:ascii="Museo Sans 300" w:eastAsia="Times New Roman" w:hAnsi="Museo Sans 300"/>
          <w:sz w:val="20"/>
          <w:szCs w:val="20"/>
          <w:lang w:val="es-MX" w:eastAsia="es-ES"/>
        </w:rPr>
        <w:t>febrero</w:t>
      </w:r>
      <w:r w:rsidR="00120606">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del</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año</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dos</w:t>
      </w:r>
      <w:r w:rsidR="000815D2">
        <w:rPr>
          <w:rFonts w:ascii="Museo Sans 300" w:eastAsia="Times New Roman" w:hAnsi="Museo Sans 300"/>
          <w:sz w:val="20"/>
          <w:szCs w:val="20"/>
          <w:lang w:val="es-MX" w:eastAsia="es-ES"/>
        </w:rPr>
        <w:t xml:space="preserve"> </w:t>
      </w:r>
      <w:r w:rsidRPr="57727ADD">
        <w:rPr>
          <w:rFonts w:ascii="Museo Sans 300" w:eastAsia="Times New Roman" w:hAnsi="Museo Sans 300"/>
          <w:sz w:val="20"/>
          <w:szCs w:val="20"/>
          <w:lang w:val="es-MX" w:eastAsia="es-ES"/>
        </w:rPr>
        <w:t>mil</w:t>
      </w:r>
      <w:r w:rsidR="000815D2">
        <w:rPr>
          <w:rFonts w:ascii="Museo Sans 300" w:eastAsia="Times New Roman" w:hAnsi="Museo Sans 300"/>
          <w:sz w:val="20"/>
          <w:szCs w:val="20"/>
          <w:lang w:val="es-MX" w:eastAsia="es-ES"/>
        </w:rPr>
        <w:t xml:space="preserve"> </w:t>
      </w:r>
      <w:r w:rsidR="00435827" w:rsidRPr="57727ADD">
        <w:rPr>
          <w:rFonts w:ascii="Museo Sans 300" w:eastAsia="Times New Roman" w:hAnsi="Museo Sans 300"/>
          <w:sz w:val="20"/>
          <w:szCs w:val="20"/>
          <w:lang w:val="es-MX" w:eastAsia="es-ES"/>
        </w:rPr>
        <w:t>veinti</w:t>
      </w:r>
      <w:r w:rsidR="00BF6736">
        <w:rPr>
          <w:rFonts w:ascii="Museo Sans 300" w:eastAsia="Times New Roman" w:hAnsi="Museo Sans 300"/>
          <w:sz w:val="20"/>
          <w:szCs w:val="20"/>
          <w:lang w:val="es-MX" w:eastAsia="es-ES"/>
        </w:rPr>
        <w:t>cuatro</w:t>
      </w:r>
      <w:r w:rsidR="00435827" w:rsidRPr="57727ADD">
        <w:rPr>
          <w:rFonts w:ascii="Museo Sans 300" w:eastAsia="Times New Roman" w:hAnsi="Museo Sans 300"/>
          <w:sz w:val="20"/>
          <w:szCs w:val="20"/>
          <w:lang w:val="es-MX" w:eastAsia="es-ES"/>
        </w:rPr>
        <w:t>.</w:t>
      </w:r>
    </w:p>
    <w:p w14:paraId="3F66F916" w14:textId="77777777" w:rsidR="00847C31" w:rsidRPr="0095780B" w:rsidRDefault="00847C31" w:rsidP="00847C31">
      <w:pPr>
        <w:spacing w:after="0" w:line="0" w:lineRule="atLeast"/>
        <w:jc w:val="both"/>
        <w:rPr>
          <w:rFonts w:ascii="Museo Sans 300" w:eastAsia="Times New Roman" w:hAnsi="Museo Sans 300"/>
          <w:sz w:val="20"/>
          <w:szCs w:val="20"/>
          <w:lang w:val="es-MX" w:eastAsia="es-ES"/>
        </w:rPr>
      </w:pPr>
    </w:p>
    <w:p w14:paraId="6A388981" w14:textId="33B62B26" w:rsidR="005C4BB8" w:rsidRDefault="00847C31" w:rsidP="00847C31">
      <w:pPr>
        <w:spacing w:after="0" w:line="0" w:lineRule="atLeast"/>
        <w:jc w:val="both"/>
        <w:rPr>
          <w:rFonts w:ascii="Museo Sans 300" w:eastAsia="Times New Roman" w:hAnsi="Museo Sans 300"/>
          <w:sz w:val="20"/>
          <w:szCs w:val="20"/>
          <w:lang w:val="es-MX" w:eastAsia="es-ES"/>
        </w:rPr>
      </w:pPr>
      <w:r w:rsidRPr="0095780B">
        <w:rPr>
          <w:rFonts w:ascii="Museo Sans 300" w:eastAsia="Times New Roman" w:hAnsi="Museo Sans 300"/>
          <w:sz w:val="20"/>
          <w:szCs w:val="20"/>
          <w:lang w:val="es-MX" w:eastAsia="es-ES"/>
        </w:rPr>
        <w:t>Esta</w:t>
      </w:r>
      <w:r w:rsidR="000815D2">
        <w:rPr>
          <w:rFonts w:ascii="Museo Sans 300" w:eastAsia="Times New Roman" w:hAnsi="Museo Sans 300"/>
          <w:sz w:val="20"/>
          <w:szCs w:val="20"/>
          <w:lang w:val="es-MX" w:eastAsia="es-ES"/>
        </w:rPr>
        <w:t xml:space="preserve"> </w:t>
      </w:r>
      <w:r w:rsidR="00FF76A2">
        <w:rPr>
          <w:rFonts w:ascii="Museo Sans 300" w:eastAsia="Times New Roman" w:hAnsi="Museo Sans 300"/>
          <w:sz w:val="20"/>
          <w:szCs w:val="20"/>
          <w:lang w:val="es-MX" w:eastAsia="es-ES"/>
        </w:rPr>
        <w:t>Superintendencia</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CONSIDERANDO</w:t>
      </w:r>
      <w:r w:rsidR="000815D2">
        <w:rPr>
          <w:rFonts w:ascii="Museo Sans 300" w:eastAsia="Times New Roman" w:hAnsi="Museo Sans 300"/>
          <w:sz w:val="20"/>
          <w:szCs w:val="20"/>
          <w:lang w:val="es-MX" w:eastAsia="es-ES"/>
        </w:rPr>
        <w:t xml:space="preserve"> </w:t>
      </w:r>
      <w:r w:rsidRPr="0095780B">
        <w:rPr>
          <w:rFonts w:ascii="Museo Sans 300" w:eastAsia="Times New Roman" w:hAnsi="Museo Sans 300"/>
          <w:sz w:val="20"/>
          <w:szCs w:val="20"/>
          <w:lang w:val="es-MX" w:eastAsia="es-ES"/>
        </w:rPr>
        <w:t>QUE:</w:t>
      </w:r>
    </w:p>
    <w:p w14:paraId="6CDEA9EF" w14:textId="77777777" w:rsidR="00F222E1" w:rsidRDefault="00F222E1" w:rsidP="00F222E1">
      <w:pPr>
        <w:tabs>
          <w:tab w:val="left" w:pos="567"/>
        </w:tabs>
        <w:spacing w:after="0" w:line="240" w:lineRule="auto"/>
        <w:contextualSpacing/>
        <w:jc w:val="both"/>
        <w:rPr>
          <w:rFonts w:ascii="Museo Sans 300" w:hAnsi="Museo Sans 300"/>
          <w:sz w:val="20"/>
          <w:szCs w:val="20"/>
          <w:lang w:val="es-ES"/>
        </w:rPr>
      </w:pPr>
    </w:p>
    <w:p w14:paraId="60A2C606" w14:textId="2E1A045E" w:rsidR="000963A8" w:rsidRPr="00C57920" w:rsidRDefault="00505137">
      <w:pPr>
        <w:numPr>
          <w:ilvl w:val="0"/>
          <w:numId w:val="10"/>
        </w:numPr>
        <w:tabs>
          <w:tab w:val="left" w:pos="567"/>
        </w:tabs>
        <w:spacing w:after="0" w:line="240" w:lineRule="auto"/>
        <w:ind w:left="567" w:hanging="567"/>
        <w:contextualSpacing/>
        <w:jc w:val="both"/>
        <w:rPr>
          <w:rStyle w:val="eop"/>
          <w:rFonts w:ascii="Museo Sans 300" w:hAnsi="Museo Sans 300"/>
          <w:noProof/>
          <w:sz w:val="20"/>
          <w:szCs w:val="20"/>
        </w:rPr>
      </w:pPr>
      <w:r>
        <w:rPr>
          <w:rFonts w:ascii="Museo Sans 300" w:hAnsi="Museo Sans 300"/>
          <w:sz w:val="20"/>
          <w:szCs w:val="20"/>
          <w:lang w:val="es-ES"/>
        </w:rPr>
        <w:t>El</w:t>
      </w:r>
      <w:r w:rsidR="00F222E1" w:rsidRPr="005B07A9">
        <w:rPr>
          <w:rFonts w:ascii="Museo Sans 300" w:hAnsi="Museo Sans 300"/>
          <w:sz w:val="20"/>
          <w:szCs w:val="20"/>
        </w:rPr>
        <w:t xml:space="preserve"> día </w:t>
      </w:r>
      <w:r w:rsidR="00161E4B">
        <w:rPr>
          <w:rFonts w:ascii="Museo Sans 300" w:hAnsi="Museo Sans 300"/>
          <w:sz w:val="20"/>
          <w:szCs w:val="20"/>
        </w:rPr>
        <w:t>treinta</w:t>
      </w:r>
      <w:r w:rsidR="005B07A9" w:rsidRPr="005B07A9">
        <w:rPr>
          <w:rFonts w:ascii="Museo Sans 300" w:hAnsi="Museo Sans 300"/>
          <w:sz w:val="20"/>
          <w:szCs w:val="20"/>
          <w:lang w:val="es-ES"/>
        </w:rPr>
        <w:t xml:space="preserve"> de </w:t>
      </w:r>
      <w:r w:rsidR="00161E4B">
        <w:rPr>
          <w:rFonts w:ascii="Museo Sans 300" w:hAnsi="Museo Sans 300"/>
          <w:sz w:val="20"/>
          <w:szCs w:val="20"/>
          <w:lang w:val="es-ES"/>
        </w:rPr>
        <w:t>marzo</w:t>
      </w:r>
      <w:r w:rsidR="00F222E1" w:rsidRPr="005B07A9">
        <w:rPr>
          <w:rFonts w:ascii="Museo Sans 300" w:hAnsi="Museo Sans 300"/>
          <w:sz w:val="20"/>
          <w:szCs w:val="20"/>
          <w:lang w:val="es-ES"/>
        </w:rPr>
        <w:t xml:space="preserve"> de</w:t>
      </w:r>
      <w:r>
        <w:rPr>
          <w:rFonts w:ascii="Museo Sans 300" w:hAnsi="Museo Sans 300"/>
          <w:sz w:val="20"/>
          <w:szCs w:val="20"/>
          <w:lang w:val="es-ES"/>
        </w:rPr>
        <w:t>l</w:t>
      </w:r>
      <w:r w:rsidR="00161E4B">
        <w:rPr>
          <w:rFonts w:ascii="Museo Sans 300" w:hAnsi="Museo Sans 300"/>
          <w:sz w:val="20"/>
          <w:szCs w:val="20"/>
          <w:lang w:val="es-ES"/>
        </w:rPr>
        <w:t xml:space="preserve"> año dos mil veintitrés</w:t>
      </w:r>
      <w:r w:rsidR="00F222E1" w:rsidRPr="005B07A9">
        <w:rPr>
          <w:rFonts w:ascii="Museo Sans 300" w:hAnsi="Museo Sans 300"/>
          <w:sz w:val="20"/>
          <w:szCs w:val="20"/>
          <w:lang w:val="es-ES"/>
        </w:rPr>
        <w:t xml:space="preserve">, </w:t>
      </w:r>
      <w:r w:rsidR="00161E4B">
        <w:rPr>
          <w:rFonts w:ascii="Museo Sans 300" w:hAnsi="Museo Sans 300"/>
          <w:sz w:val="20"/>
          <w:szCs w:val="20"/>
          <w:lang w:val="es-ES"/>
        </w:rPr>
        <w:t>el</w:t>
      </w:r>
      <w:r w:rsidR="00F222E1" w:rsidRPr="005B07A9">
        <w:rPr>
          <w:rFonts w:ascii="Museo Sans 300" w:hAnsi="Museo Sans 300"/>
          <w:sz w:val="20"/>
          <w:szCs w:val="20"/>
          <w:lang w:val="es-ES"/>
        </w:rPr>
        <w:t xml:space="preserve"> </w:t>
      </w:r>
      <w:r w:rsidR="00161E4B">
        <w:rPr>
          <w:rFonts w:ascii="Museo Sans 300" w:hAnsi="Museo Sans 300"/>
          <w:sz w:val="20"/>
          <w:szCs w:val="20"/>
          <w:lang w:val="es-ES"/>
        </w:rPr>
        <w:t>señor</w:t>
      </w:r>
      <w:r w:rsidR="00F222E1" w:rsidRPr="005B07A9">
        <w:rPr>
          <w:rFonts w:ascii="Museo Sans 300" w:hAnsi="Museo Sans 300"/>
          <w:sz w:val="20"/>
          <w:szCs w:val="20"/>
          <w:lang w:val="es-ES"/>
        </w:rPr>
        <w:t xml:space="preserve"> </w:t>
      </w:r>
      <w:r w:rsidR="00D826F4">
        <w:rPr>
          <w:rFonts w:ascii="Museo Sans 300" w:hAnsi="Museo Sans 300"/>
          <w:sz w:val="20"/>
          <w:szCs w:val="20"/>
          <w:lang w:val="es-ES"/>
        </w:rPr>
        <w:t>xxx</w:t>
      </w:r>
      <w:r w:rsidR="00C57920">
        <w:rPr>
          <w:rFonts w:ascii="Museo Sans 300" w:hAnsi="Museo Sans 300"/>
          <w:sz w:val="20"/>
          <w:szCs w:val="20"/>
          <w:lang w:val="es-ES"/>
        </w:rPr>
        <w:t xml:space="preserve">, </w:t>
      </w:r>
      <w:r w:rsidR="00D826F4">
        <w:rPr>
          <w:rFonts w:ascii="Museo Sans 300" w:hAnsi="Museo Sans 300"/>
          <w:sz w:val="20"/>
          <w:szCs w:val="20"/>
          <w:lang w:val="es-ES"/>
        </w:rPr>
        <w:t>xxx</w:t>
      </w:r>
      <w:r w:rsidR="00C57920">
        <w:rPr>
          <w:rFonts w:ascii="Museo Sans 300" w:hAnsi="Museo Sans 300"/>
          <w:sz w:val="20"/>
          <w:szCs w:val="20"/>
          <w:lang w:val="es-ES"/>
        </w:rPr>
        <w:t>, representante legal de la sociedad GRUPO F IMPRESIONES, S.A. de C.V.,</w:t>
      </w:r>
      <w:r>
        <w:rPr>
          <w:rFonts w:ascii="Museo Sans 300" w:hAnsi="Museo Sans 300"/>
          <w:sz w:val="20"/>
          <w:szCs w:val="20"/>
          <w:lang w:val="es-ES"/>
        </w:rPr>
        <w:t xml:space="preserve"> interpuso un reclamo</w:t>
      </w:r>
      <w:r w:rsidR="005B07A9" w:rsidRPr="005B07A9">
        <w:rPr>
          <w:rFonts w:ascii="Museo Sans 300" w:hAnsi="Museo Sans 300"/>
          <w:sz w:val="20"/>
          <w:szCs w:val="20"/>
          <w:lang w:val="es-ES"/>
        </w:rPr>
        <w:t xml:space="preserve"> </w:t>
      </w:r>
      <w:r w:rsidR="00F222E1" w:rsidRPr="005B07A9">
        <w:rPr>
          <w:rFonts w:ascii="Museo Sans 300" w:hAnsi="Museo Sans 300"/>
          <w:sz w:val="20"/>
          <w:szCs w:val="20"/>
        </w:rPr>
        <w:t>en contra de la sociedad</w:t>
      </w:r>
      <w:r w:rsidR="00F222E1" w:rsidRPr="005B07A9">
        <w:rPr>
          <w:rFonts w:ascii="Museo Sans 300" w:hAnsi="Museo Sans 300"/>
          <w:sz w:val="20"/>
          <w:szCs w:val="20"/>
          <w:lang w:val="es-ES"/>
        </w:rPr>
        <w:t xml:space="preserve"> </w:t>
      </w:r>
      <w:r w:rsidR="005B07A9" w:rsidRPr="005B07A9">
        <w:rPr>
          <w:rFonts w:ascii="Museo Sans 300" w:hAnsi="Museo Sans 300"/>
          <w:sz w:val="20"/>
          <w:szCs w:val="20"/>
          <w:lang w:val="es-ES"/>
        </w:rPr>
        <w:t>DELSUR</w:t>
      </w:r>
      <w:r w:rsidR="00F222E1" w:rsidRPr="005B07A9">
        <w:rPr>
          <w:rFonts w:ascii="Museo Sans 300" w:hAnsi="Museo Sans 300"/>
          <w:sz w:val="20"/>
          <w:szCs w:val="20"/>
          <w:lang w:val="es-ES"/>
        </w:rPr>
        <w:t xml:space="preserve">, S.A. de C.V. </w:t>
      </w:r>
      <w:r w:rsidR="005B07A9">
        <w:rPr>
          <w:rStyle w:val="normaltextrun"/>
          <w:rFonts w:ascii="Museo Sans 300" w:hAnsi="Museo Sans 300"/>
          <w:color w:val="000000"/>
          <w:sz w:val="20"/>
          <w:szCs w:val="20"/>
          <w:shd w:val="clear" w:color="auto" w:fill="FFFFFF"/>
          <w:lang w:val="es-ES"/>
        </w:rPr>
        <w:t xml:space="preserve">por considerar que debido a la falla ocurrida el día </w:t>
      </w:r>
      <w:r w:rsidR="00C57920">
        <w:rPr>
          <w:rStyle w:val="normaltextrun"/>
          <w:rFonts w:ascii="Museo Sans 300" w:hAnsi="Museo Sans 300"/>
          <w:color w:val="000000"/>
          <w:sz w:val="20"/>
          <w:szCs w:val="20"/>
          <w:shd w:val="clear" w:color="auto" w:fill="FFFFFF"/>
          <w:lang w:val="es-ES"/>
        </w:rPr>
        <w:t>veintiséis</w:t>
      </w:r>
      <w:r w:rsidR="005B07A9">
        <w:rPr>
          <w:rStyle w:val="normaltextrun"/>
          <w:rFonts w:ascii="Museo Sans 300" w:hAnsi="Museo Sans 300"/>
          <w:color w:val="000000"/>
          <w:sz w:val="20"/>
          <w:szCs w:val="20"/>
          <w:shd w:val="clear" w:color="auto" w:fill="FFFFFF"/>
          <w:lang w:val="es-ES"/>
        </w:rPr>
        <w:t xml:space="preserve"> de </w:t>
      </w:r>
      <w:r w:rsidR="00C57920">
        <w:rPr>
          <w:rStyle w:val="normaltextrun"/>
          <w:rFonts w:ascii="Museo Sans 300" w:hAnsi="Museo Sans 300"/>
          <w:color w:val="000000"/>
          <w:sz w:val="20"/>
          <w:szCs w:val="20"/>
          <w:shd w:val="clear" w:color="auto" w:fill="FFFFFF"/>
          <w:lang w:val="es-ES"/>
        </w:rPr>
        <w:t>junio</w:t>
      </w:r>
      <w:r w:rsidR="005B07A9">
        <w:rPr>
          <w:rStyle w:val="normaltextrun"/>
          <w:rFonts w:ascii="Museo Sans 300" w:hAnsi="Museo Sans 300"/>
          <w:color w:val="000000"/>
          <w:sz w:val="20"/>
          <w:szCs w:val="20"/>
          <w:shd w:val="clear" w:color="auto" w:fill="FFFFFF"/>
          <w:lang w:val="es-ES"/>
        </w:rPr>
        <w:t xml:space="preserve"> de</w:t>
      </w:r>
      <w:r w:rsidR="00C57920">
        <w:rPr>
          <w:rStyle w:val="normaltextrun"/>
          <w:rFonts w:ascii="Museo Sans 300" w:hAnsi="Museo Sans 300"/>
          <w:color w:val="000000"/>
          <w:sz w:val="20"/>
          <w:szCs w:val="20"/>
          <w:shd w:val="clear" w:color="auto" w:fill="FFFFFF"/>
          <w:lang w:val="es-ES"/>
        </w:rPr>
        <w:t>l dos mil veintidós</w:t>
      </w:r>
      <w:r w:rsidR="005B07A9">
        <w:rPr>
          <w:rStyle w:val="normaltextrun"/>
          <w:rFonts w:ascii="Museo Sans 300" w:hAnsi="Museo Sans 300"/>
          <w:color w:val="000000"/>
          <w:sz w:val="20"/>
          <w:szCs w:val="20"/>
          <w:shd w:val="clear" w:color="auto" w:fill="FFFFFF"/>
          <w:lang w:val="es-ES"/>
        </w:rPr>
        <w:t xml:space="preserve">, en el suministro de energía eléctrica identificado con el NC </w:t>
      </w:r>
      <w:r w:rsidR="00D826F4">
        <w:rPr>
          <w:rStyle w:val="normaltextrun"/>
          <w:rFonts w:ascii="Museo Sans 300" w:hAnsi="Museo Sans 300"/>
          <w:color w:val="000000"/>
          <w:sz w:val="20"/>
          <w:szCs w:val="20"/>
          <w:shd w:val="clear" w:color="auto" w:fill="FFFFFF"/>
          <w:lang w:val="es-ES"/>
        </w:rPr>
        <w:t>xxx</w:t>
      </w:r>
      <w:r w:rsidR="005B07A9">
        <w:rPr>
          <w:rStyle w:val="normaltextrun"/>
          <w:rFonts w:ascii="Museo Sans 300" w:hAnsi="Museo Sans 300"/>
          <w:color w:val="000000"/>
          <w:sz w:val="20"/>
          <w:szCs w:val="20"/>
          <w:shd w:val="clear" w:color="auto" w:fill="FFFFFF"/>
          <w:lang w:val="es-ES"/>
        </w:rPr>
        <w:t>, se dañ</w:t>
      </w:r>
      <w:r w:rsidR="00C57920">
        <w:rPr>
          <w:rStyle w:val="normaltextrun"/>
          <w:rFonts w:ascii="Museo Sans 300" w:hAnsi="Museo Sans 300"/>
          <w:color w:val="000000"/>
          <w:sz w:val="20"/>
          <w:szCs w:val="20"/>
          <w:shd w:val="clear" w:color="auto" w:fill="FFFFFF"/>
          <w:lang w:val="es-ES"/>
        </w:rPr>
        <w:t>ó un variador de frecuencia marca SIEMENS, modelo MICROMASTER 440, serie T-</w:t>
      </w:r>
      <w:r w:rsidR="00D826F4">
        <w:rPr>
          <w:rStyle w:val="normaltextrun"/>
          <w:rFonts w:ascii="Museo Sans 300" w:hAnsi="Museo Sans 300"/>
          <w:color w:val="000000"/>
          <w:sz w:val="20"/>
          <w:szCs w:val="20"/>
          <w:shd w:val="clear" w:color="auto" w:fill="FFFFFF"/>
          <w:lang w:val="es-ES"/>
        </w:rPr>
        <w:t>XXX</w:t>
      </w:r>
      <w:r w:rsidR="00C57920">
        <w:rPr>
          <w:rStyle w:val="normaltextrun"/>
          <w:rFonts w:ascii="Museo Sans 300" w:hAnsi="Museo Sans 300"/>
          <w:color w:val="000000"/>
          <w:sz w:val="20"/>
          <w:szCs w:val="20"/>
          <w:shd w:val="clear" w:color="auto" w:fill="FFFFFF"/>
          <w:lang w:val="es-ES"/>
        </w:rPr>
        <w:t>, por lo cual solicitó una compensación económica en los conceptos siguientes</w:t>
      </w:r>
      <w:r w:rsidR="005B07A9">
        <w:rPr>
          <w:rStyle w:val="normaltextrun"/>
          <w:rFonts w:ascii="Museo Sans 300" w:hAnsi="Museo Sans 300"/>
          <w:color w:val="000000"/>
          <w:sz w:val="20"/>
          <w:szCs w:val="20"/>
          <w:shd w:val="clear" w:color="auto" w:fill="FFFFFF"/>
        </w:rPr>
        <w:t>:</w:t>
      </w:r>
      <w:r w:rsidR="005B07A9">
        <w:rPr>
          <w:rStyle w:val="eop"/>
          <w:rFonts w:ascii="Museo Sans 300" w:hAnsi="Museo Sans 300"/>
          <w:sz w:val="20"/>
          <w:szCs w:val="20"/>
          <w:shd w:val="clear" w:color="auto" w:fill="FFFFFF"/>
        </w:rPr>
        <w:t> </w:t>
      </w:r>
    </w:p>
    <w:p w14:paraId="3EBDD35B" w14:textId="77777777" w:rsidR="00C57920" w:rsidRPr="00C57920" w:rsidRDefault="00C57920" w:rsidP="00C57920">
      <w:pPr>
        <w:tabs>
          <w:tab w:val="left" w:pos="567"/>
        </w:tabs>
        <w:spacing w:after="0" w:line="240" w:lineRule="auto"/>
        <w:ind w:left="567"/>
        <w:contextualSpacing/>
        <w:jc w:val="both"/>
        <w:rPr>
          <w:rStyle w:val="eop"/>
          <w:rFonts w:ascii="Museo Sans 300" w:hAnsi="Museo Sans 300"/>
          <w:noProof/>
          <w:sz w:val="20"/>
          <w:szCs w:val="20"/>
        </w:rPr>
      </w:pPr>
    </w:p>
    <w:tbl>
      <w:tblPr>
        <w:tblStyle w:val="Tablaconcuadrcula"/>
        <w:tblW w:w="0" w:type="auto"/>
        <w:jc w:val="center"/>
        <w:tblLook w:val="04A0" w:firstRow="1" w:lastRow="0" w:firstColumn="1" w:lastColumn="0" w:noHBand="0" w:noVBand="1"/>
      </w:tblPr>
      <w:tblGrid>
        <w:gridCol w:w="4980"/>
        <w:gridCol w:w="1452"/>
      </w:tblGrid>
      <w:tr w:rsidR="00C57920" w:rsidRPr="00C57920" w14:paraId="43AE001B" w14:textId="77777777" w:rsidTr="002A054E">
        <w:trPr>
          <w:jc w:val="center"/>
        </w:trPr>
        <w:tc>
          <w:tcPr>
            <w:tcW w:w="4980" w:type="dxa"/>
          </w:tcPr>
          <w:p w14:paraId="742B5618" w14:textId="77777777" w:rsidR="00C57920" w:rsidRPr="00C57920" w:rsidRDefault="00C57920" w:rsidP="00C57920">
            <w:pPr>
              <w:tabs>
                <w:tab w:val="left" w:pos="8840"/>
              </w:tabs>
              <w:spacing w:after="0" w:line="240" w:lineRule="auto"/>
              <w:jc w:val="both"/>
              <w:rPr>
                <w:rFonts w:ascii="Museo Sans 300" w:eastAsia="Times New Roman" w:hAnsi="Museo Sans 300"/>
                <w:sz w:val="20"/>
                <w:szCs w:val="20"/>
                <w:lang w:eastAsia="es-SV"/>
              </w:rPr>
            </w:pPr>
            <w:r w:rsidRPr="00C57920">
              <w:rPr>
                <w:rFonts w:ascii="Museo Sans 300" w:eastAsia="Times New Roman" w:hAnsi="Museo Sans 300"/>
                <w:sz w:val="20"/>
                <w:szCs w:val="20"/>
                <w:lang w:eastAsia="es-SV"/>
              </w:rPr>
              <w:t xml:space="preserve">Reparación e instalación de equipo </w:t>
            </w:r>
          </w:p>
        </w:tc>
        <w:tc>
          <w:tcPr>
            <w:tcW w:w="0" w:type="auto"/>
          </w:tcPr>
          <w:p w14:paraId="3D92CC22" w14:textId="77777777" w:rsidR="00C57920" w:rsidRPr="00C57920" w:rsidRDefault="00C57920" w:rsidP="00C57920">
            <w:pPr>
              <w:tabs>
                <w:tab w:val="left" w:pos="8840"/>
              </w:tabs>
              <w:spacing w:after="0" w:line="240" w:lineRule="auto"/>
              <w:jc w:val="both"/>
              <w:rPr>
                <w:rFonts w:ascii="Museo Sans 300" w:eastAsia="Times New Roman" w:hAnsi="Museo Sans 300"/>
                <w:sz w:val="20"/>
                <w:szCs w:val="20"/>
                <w:lang w:eastAsia="es-SV"/>
              </w:rPr>
            </w:pPr>
            <w:r w:rsidRPr="00C57920">
              <w:rPr>
                <w:rFonts w:ascii="Museo Sans 300" w:eastAsia="Times New Roman" w:hAnsi="Museo Sans 300"/>
                <w:sz w:val="20"/>
                <w:szCs w:val="20"/>
                <w:lang w:eastAsia="es-SV"/>
              </w:rPr>
              <w:t>USD 8,271.98</w:t>
            </w:r>
          </w:p>
        </w:tc>
      </w:tr>
      <w:tr w:rsidR="00C57920" w:rsidRPr="00C57920" w14:paraId="3601E470" w14:textId="77777777" w:rsidTr="002A054E">
        <w:trPr>
          <w:jc w:val="center"/>
        </w:trPr>
        <w:tc>
          <w:tcPr>
            <w:tcW w:w="4980" w:type="dxa"/>
          </w:tcPr>
          <w:p w14:paraId="0546D7CA" w14:textId="77777777" w:rsidR="00C57920" w:rsidRPr="00C57920" w:rsidRDefault="00C57920" w:rsidP="00C57920">
            <w:pPr>
              <w:tabs>
                <w:tab w:val="left" w:pos="8840"/>
              </w:tabs>
              <w:spacing w:after="0" w:line="240" w:lineRule="auto"/>
              <w:jc w:val="both"/>
              <w:rPr>
                <w:rFonts w:ascii="Museo Sans 300" w:eastAsia="Times New Roman" w:hAnsi="Museo Sans 300"/>
                <w:sz w:val="20"/>
                <w:szCs w:val="20"/>
                <w:lang w:eastAsia="es-SV"/>
              </w:rPr>
            </w:pPr>
            <w:r w:rsidRPr="00C57920">
              <w:rPr>
                <w:rFonts w:ascii="Museo Sans 300" w:eastAsia="Times New Roman" w:hAnsi="Museo Sans 300"/>
                <w:sz w:val="20"/>
                <w:szCs w:val="20"/>
                <w:lang w:eastAsia="es-SV"/>
              </w:rPr>
              <w:t>Pérdida en producción</w:t>
            </w:r>
          </w:p>
        </w:tc>
        <w:tc>
          <w:tcPr>
            <w:tcW w:w="0" w:type="auto"/>
          </w:tcPr>
          <w:p w14:paraId="09D11AE8" w14:textId="77777777" w:rsidR="00C57920" w:rsidRPr="00C57920" w:rsidRDefault="00C57920" w:rsidP="00C57920">
            <w:pPr>
              <w:tabs>
                <w:tab w:val="left" w:pos="8840"/>
              </w:tabs>
              <w:spacing w:after="0" w:line="240" w:lineRule="auto"/>
              <w:jc w:val="both"/>
              <w:rPr>
                <w:rFonts w:ascii="Museo Sans 300" w:eastAsia="Times New Roman" w:hAnsi="Museo Sans 300"/>
                <w:sz w:val="20"/>
                <w:szCs w:val="20"/>
                <w:lang w:eastAsia="es-SV"/>
              </w:rPr>
            </w:pPr>
            <w:r w:rsidRPr="00C57920">
              <w:rPr>
                <w:rFonts w:ascii="Museo Sans 300" w:eastAsia="Times New Roman" w:hAnsi="Museo Sans 300"/>
                <w:sz w:val="20"/>
                <w:szCs w:val="20"/>
                <w:lang w:eastAsia="es-SV"/>
              </w:rPr>
              <w:t>USD 3,997.70</w:t>
            </w:r>
          </w:p>
        </w:tc>
      </w:tr>
    </w:tbl>
    <w:p w14:paraId="68B7F47D" w14:textId="77777777" w:rsidR="00C57920" w:rsidRPr="005B07A9" w:rsidRDefault="00C57920" w:rsidP="00C57920">
      <w:pPr>
        <w:tabs>
          <w:tab w:val="left" w:pos="567"/>
        </w:tabs>
        <w:spacing w:after="0" w:line="240" w:lineRule="auto"/>
        <w:contextualSpacing/>
        <w:jc w:val="both"/>
        <w:rPr>
          <w:rStyle w:val="eop"/>
          <w:rFonts w:ascii="Museo Sans 300" w:hAnsi="Museo Sans 300"/>
          <w:noProof/>
          <w:sz w:val="20"/>
          <w:szCs w:val="20"/>
        </w:rPr>
      </w:pPr>
    </w:p>
    <w:p w14:paraId="4313D52A" w14:textId="77777777" w:rsidR="005B07A9" w:rsidRPr="005B07A9" w:rsidRDefault="005B07A9" w:rsidP="005B07A9">
      <w:pPr>
        <w:tabs>
          <w:tab w:val="left" w:pos="567"/>
        </w:tabs>
        <w:spacing w:after="0" w:line="240" w:lineRule="auto"/>
        <w:ind w:left="567"/>
        <w:contextualSpacing/>
        <w:jc w:val="both"/>
        <w:rPr>
          <w:rFonts w:ascii="Museo Sans 300" w:hAnsi="Museo Sans 300"/>
          <w:noProof/>
          <w:sz w:val="20"/>
          <w:szCs w:val="20"/>
        </w:rPr>
      </w:pPr>
    </w:p>
    <w:p w14:paraId="335BF205" w14:textId="5F93CB17" w:rsidR="000636D2" w:rsidRPr="004233AC" w:rsidRDefault="000636D2" w:rsidP="000963A8">
      <w:pPr>
        <w:tabs>
          <w:tab w:val="left" w:pos="567"/>
        </w:tabs>
        <w:spacing w:after="0" w:line="240" w:lineRule="auto"/>
        <w:ind w:left="567"/>
        <w:contextualSpacing/>
        <w:jc w:val="both"/>
        <w:rPr>
          <w:rFonts w:ascii="Museo Sans 300" w:hAnsi="Museo Sans 300"/>
          <w:sz w:val="20"/>
          <w:szCs w:val="20"/>
          <w:lang w:val="es-ES_tradnl"/>
        </w:rPr>
      </w:pPr>
      <w:r w:rsidRPr="004233AC">
        <w:rPr>
          <w:rFonts w:ascii="Museo Sans 300" w:hAnsi="Museo Sans 300"/>
          <w:sz w:val="20"/>
          <w:szCs w:val="20"/>
          <w:lang w:val="es-ES_tradnl"/>
        </w:rPr>
        <w:t xml:space="preserve">Dicho reclamo se tramitó conforme a las etapas procedimentales que se detallan a continuación: </w:t>
      </w:r>
    </w:p>
    <w:p w14:paraId="61DE5635" w14:textId="77777777" w:rsidR="000636D2" w:rsidRPr="000B0097" w:rsidRDefault="000636D2" w:rsidP="000636D2">
      <w:pPr>
        <w:tabs>
          <w:tab w:val="left" w:pos="567"/>
        </w:tabs>
        <w:spacing w:after="0" w:line="240" w:lineRule="auto"/>
        <w:ind w:left="567"/>
        <w:contextualSpacing/>
        <w:jc w:val="both"/>
        <w:rPr>
          <w:rFonts w:ascii="Museo Sans 300" w:hAnsi="Museo Sans 300"/>
          <w:sz w:val="20"/>
          <w:szCs w:val="20"/>
          <w:lang w:val="es-ES_tradnl"/>
        </w:rPr>
      </w:pPr>
    </w:p>
    <w:p w14:paraId="3994945A" w14:textId="12AC4684" w:rsidR="00970216" w:rsidRPr="00F848CD" w:rsidRDefault="00970216">
      <w:pPr>
        <w:pStyle w:val="paragraph"/>
        <w:numPr>
          <w:ilvl w:val="0"/>
          <w:numId w:val="6"/>
        </w:numPr>
        <w:suppressAutoHyphens w:val="0"/>
        <w:autoSpaceDN/>
        <w:spacing w:before="0" w:after="0"/>
        <w:ind w:left="360" w:firstLine="0"/>
        <w:jc w:val="center"/>
        <w:rPr>
          <w:rFonts w:ascii="Museo Sans 500" w:hAnsi="Museo Sans 500" w:cs="Calibri"/>
          <w:sz w:val="20"/>
          <w:szCs w:val="20"/>
        </w:rPr>
      </w:pPr>
      <w:r w:rsidRPr="00F848CD">
        <w:rPr>
          <w:rStyle w:val="normaltextrun"/>
          <w:rFonts w:ascii="Museo Sans 500" w:eastAsia="Museo Sans" w:hAnsi="Museo Sans 500"/>
          <w:b/>
          <w:bCs/>
          <w:sz w:val="20"/>
          <w:szCs w:val="20"/>
          <w:u w:val="single"/>
          <w:lang w:val="es-ES"/>
        </w:rPr>
        <w:t>TRAMITACIÓN</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DEL</w:t>
      </w:r>
      <w:r w:rsidR="000815D2">
        <w:rPr>
          <w:rStyle w:val="normaltextrun"/>
          <w:rFonts w:ascii="Museo Sans 500" w:eastAsia="Museo Sans" w:hAnsi="Museo Sans 500"/>
          <w:b/>
          <w:bCs/>
          <w:sz w:val="20"/>
          <w:szCs w:val="20"/>
          <w:u w:val="single"/>
          <w:lang w:val="es-ES"/>
        </w:rPr>
        <w:t xml:space="preserve"> </w:t>
      </w:r>
      <w:r w:rsidRPr="00F848CD">
        <w:rPr>
          <w:rStyle w:val="normaltextrun"/>
          <w:rFonts w:ascii="Museo Sans 500" w:eastAsia="Museo Sans" w:hAnsi="Museo Sans 500"/>
          <w:b/>
          <w:bCs/>
          <w:sz w:val="20"/>
          <w:szCs w:val="20"/>
          <w:u w:val="single"/>
          <w:lang w:val="es-ES"/>
        </w:rPr>
        <w:t>PROCEDIMIENTO</w:t>
      </w:r>
      <w:r w:rsidR="000815D2">
        <w:rPr>
          <w:rStyle w:val="eop"/>
          <w:rFonts w:ascii="Museo Sans 500" w:eastAsia="Museo Sans" w:hAnsi="Museo Sans 500"/>
          <w:sz w:val="20"/>
          <w:szCs w:val="20"/>
        </w:rPr>
        <w:t xml:space="preserve"> </w:t>
      </w:r>
    </w:p>
    <w:p w14:paraId="3E2B336B" w14:textId="5DC913DA" w:rsidR="0061747A" w:rsidRDefault="000815D2" w:rsidP="005404FF">
      <w:pPr>
        <w:pStyle w:val="paragraph"/>
        <w:spacing w:before="0" w:after="0"/>
        <w:jc w:val="both"/>
        <w:rPr>
          <w:rFonts w:ascii="Museo Sans 300" w:hAnsi="Museo Sans 300"/>
          <w:color w:val="000000"/>
          <w:sz w:val="20"/>
          <w:szCs w:val="20"/>
          <w:lang w:val="es-ES"/>
        </w:rPr>
      </w:pPr>
      <w:r>
        <w:rPr>
          <w:rStyle w:val="eop"/>
          <w:rFonts w:ascii="Museo Sans 300" w:eastAsia="Museo Sans" w:hAnsi="Museo Sans 300"/>
          <w:sz w:val="20"/>
          <w:szCs w:val="20"/>
        </w:rPr>
        <w:t xml:space="preserve"> </w:t>
      </w:r>
    </w:p>
    <w:p w14:paraId="6C3FE8DC" w14:textId="209C0B94" w:rsidR="00543849" w:rsidRPr="00F848CD" w:rsidRDefault="00543849">
      <w:pPr>
        <w:pStyle w:val="paragraph"/>
        <w:numPr>
          <w:ilvl w:val="2"/>
          <w:numId w:val="6"/>
        </w:numPr>
        <w:tabs>
          <w:tab w:val="left" w:pos="993"/>
        </w:tabs>
        <w:suppressAutoHyphens w:val="0"/>
        <w:autoSpaceDN/>
        <w:spacing w:before="0" w:after="0"/>
        <w:ind w:left="993" w:hanging="426"/>
        <w:jc w:val="both"/>
        <w:rPr>
          <w:rStyle w:val="eop"/>
          <w:rFonts w:ascii="Museo Sans 500" w:hAnsi="Museo Sans 500" w:cs="Calibri"/>
          <w:b/>
          <w:sz w:val="20"/>
          <w:szCs w:val="20"/>
        </w:rPr>
      </w:pPr>
      <w:r w:rsidRPr="00F848CD">
        <w:rPr>
          <w:rStyle w:val="normaltextrun"/>
          <w:rFonts w:ascii="Museo Sans 500" w:eastAsia="Museo Sans" w:hAnsi="Museo Sans 500"/>
          <w:b/>
          <w:bCs/>
          <w:sz w:val="20"/>
          <w:szCs w:val="20"/>
          <w:lang w:val="es-ES"/>
        </w:rPr>
        <w:t>Audiencia</w:t>
      </w:r>
      <w:r w:rsidR="000815D2">
        <w:rPr>
          <w:rStyle w:val="normaltextrun"/>
          <w:rFonts w:ascii="Museo Sans 500" w:eastAsia="Museo Sans" w:hAnsi="Museo Sans 500"/>
          <w:b/>
          <w:bCs/>
          <w:sz w:val="20"/>
          <w:szCs w:val="20"/>
          <w:lang w:val="es-ES"/>
        </w:rPr>
        <w:t xml:space="preserve"> </w:t>
      </w:r>
      <w:r w:rsidR="000815D2">
        <w:rPr>
          <w:rStyle w:val="eop"/>
          <w:rFonts w:ascii="Museo Sans 500" w:eastAsia="Museo Sans" w:hAnsi="Museo Sans 500"/>
          <w:b/>
          <w:sz w:val="20"/>
          <w:szCs w:val="20"/>
        </w:rPr>
        <w:t xml:space="preserve"> </w:t>
      </w:r>
    </w:p>
    <w:p w14:paraId="332DF8B9" w14:textId="77777777" w:rsidR="00543849" w:rsidRDefault="00543849" w:rsidP="00986B06">
      <w:pPr>
        <w:pStyle w:val="paragraph"/>
        <w:spacing w:before="0" w:after="0"/>
        <w:ind w:left="567"/>
        <w:jc w:val="both"/>
        <w:rPr>
          <w:rFonts w:ascii="Museo Sans 300" w:hAnsi="Museo Sans 300"/>
          <w:color w:val="000000"/>
          <w:sz w:val="20"/>
          <w:szCs w:val="20"/>
          <w:lang w:val="es-ES"/>
        </w:rPr>
      </w:pPr>
    </w:p>
    <w:p w14:paraId="7D0F3E1D" w14:textId="6018A3BE" w:rsidR="00B7714A" w:rsidRPr="00B7714A" w:rsidRDefault="002457A2" w:rsidP="00B7714A">
      <w:pPr>
        <w:pStyle w:val="NormalWeb"/>
        <w:spacing w:before="0" w:beforeAutospacing="0" w:after="0" w:afterAutospacing="0"/>
        <w:ind w:left="567"/>
        <w:jc w:val="both"/>
        <w:rPr>
          <w:rFonts w:ascii="Museo Sans 300" w:hAnsi="Museo Sans 300"/>
          <w:sz w:val="20"/>
          <w:szCs w:val="20"/>
          <w:lang w:val="es-SV"/>
        </w:rPr>
      </w:pPr>
      <w:r w:rsidRPr="57727ADD">
        <w:rPr>
          <w:rFonts w:ascii="Museo Sans 300" w:hAnsi="Museo Sans 300"/>
          <w:sz w:val="20"/>
          <w:szCs w:val="20"/>
          <w:lang w:val="es-SV"/>
        </w:rPr>
        <w:t>Mediante</w:t>
      </w:r>
      <w:r w:rsidR="000815D2">
        <w:rPr>
          <w:rFonts w:ascii="Museo Sans 300" w:hAnsi="Museo Sans 300"/>
          <w:sz w:val="20"/>
          <w:szCs w:val="20"/>
          <w:lang w:val="es-SV"/>
        </w:rPr>
        <w:t xml:space="preserve"> </w:t>
      </w:r>
      <w:r w:rsidRPr="57727ADD">
        <w:rPr>
          <w:rFonts w:ascii="Museo Sans 300" w:hAnsi="Museo Sans 300"/>
          <w:sz w:val="20"/>
          <w:szCs w:val="20"/>
          <w:lang w:val="es-SV"/>
        </w:rPr>
        <w:t>el</w:t>
      </w:r>
      <w:r w:rsidR="000815D2">
        <w:rPr>
          <w:rFonts w:ascii="Museo Sans 300" w:hAnsi="Museo Sans 300"/>
          <w:sz w:val="20"/>
          <w:szCs w:val="20"/>
          <w:lang w:val="es-SV"/>
        </w:rPr>
        <w:t xml:space="preserve"> </w:t>
      </w:r>
      <w:r w:rsidRPr="57727ADD">
        <w:rPr>
          <w:rFonts w:ascii="Museo Sans 300" w:hAnsi="Museo Sans 300"/>
          <w:sz w:val="20"/>
          <w:szCs w:val="20"/>
          <w:lang w:val="es-SV"/>
        </w:rPr>
        <w:t>acuerdo</w:t>
      </w:r>
      <w:r w:rsidR="000815D2">
        <w:rPr>
          <w:rFonts w:ascii="Museo Sans 300" w:hAnsi="Museo Sans 300"/>
          <w:sz w:val="20"/>
          <w:szCs w:val="20"/>
          <w:lang w:val="es-SV"/>
        </w:rPr>
        <w:t xml:space="preserve"> </w:t>
      </w:r>
      <w:proofErr w:type="spellStart"/>
      <w:r w:rsidRPr="57727ADD">
        <w:rPr>
          <w:rFonts w:ascii="Museo Sans 300" w:hAnsi="Museo Sans 300"/>
          <w:sz w:val="20"/>
          <w:szCs w:val="20"/>
          <w:lang w:val="es-SV"/>
        </w:rPr>
        <w:t>N.°</w:t>
      </w:r>
      <w:proofErr w:type="spellEnd"/>
      <w:r w:rsidR="000815D2">
        <w:rPr>
          <w:rFonts w:ascii="Museo Sans 300" w:hAnsi="Museo Sans 300"/>
          <w:sz w:val="20"/>
          <w:szCs w:val="20"/>
          <w:lang w:val="es-SV"/>
        </w:rPr>
        <w:t xml:space="preserve"> </w:t>
      </w:r>
      <w:r w:rsidR="00571012">
        <w:rPr>
          <w:rFonts w:ascii="Museo Sans 300" w:hAnsi="Museo Sans 300"/>
          <w:sz w:val="20"/>
          <w:szCs w:val="20"/>
          <w:lang w:val="es-SV"/>
        </w:rPr>
        <w:t>E-0</w:t>
      </w:r>
      <w:r w:rsidR="00C57920">
        <w:rPr>
          <w:rFonts w:ascii="Museo Sans 300" w:hAnsi="Museo Sans 300"/>
          <w:sz w:val="20"/>
          <w:szCs w:val="20"/>
          <w:lang w:val="es-SV"/>
        </w:rPr>
        <w:t>320</w:t>
      </w:r>
      <w:r w:rsidR="005C1C05">
        <w:rPr>
          <w:rFonts w:ascii="Museo Sans 300" w:hAnsi="Museo Sans 300"/>
          <w:sz w:val="20"/>
          <w:szCs w:val="20"/>
          <w:lang w:val="es-SV"/>
        </w:rPr>
        <w:t>-2023</w:t>
      </w:r>
      <w:r w:rsidRPr="57727ADD">
        <w:rPr>
          <w:rFonts w:ascii="Museo Sans 300" w:hAnsi="Museo Sans 300"/>
          <w:sz w:val="20"/>
          <w:szCs w:val="20"/>
          <w:lang w:val="es-SV"/>
        </w:rPr>
        <w:t>-CAU</w:t>
      </w:r>
      <w:r w:rsidR="00505137">
        <w:rPr>
          <w:rFonts w:ascii="Museo Sans 300" w:hAnsi="Museo Sans 300"/>
          <w:sz w:val="20"/>
          <w:szCs w:val="20"/>
          <w:lang w:val="es-SV"/>
        </w:rPr>
        <w:t>,</w:t>
      </w:r>
      <w:r w:rsidR="000815D2">
        <w:rPr>
          <w:rFonts w:ascii="Museo Sans 300" w:hAnsi="Museo Sans 300"/>
          <w:sz w:val="20"/>
          <w:szCs w:val="20"/>
          <w:lang w:val="es-SV"/>
        </w:rPr>
        <w:t xml:space="preserve"> </w:t>
      </w:r>
      <w:r w:rsidRPr="57727ADD">
        <w:rPr>
          <w:rFonts w:ascii="Museo Sans 300" w:hAnsi="Museo Sans 300"/>
          <w:sz w:val="20"/>
          <w:szCs w:val="20"/>
          <w:lang w:val="es-SV"/>
        </w:rPr>
        <w:t>de</w:t>
      </w:r>
      <w:r w:rsidR="000815D2">
        <w:rPr>
          <w:rFonts w:ascii="Museo Sans 300" w:hAnsi="Museo Sans 300"/>
          <w:sz w:val="20"/>
          <w:szCs w:val="20"/>
          <w:lang w:val="es-SV"/>
        </w:rPr>
        <w:t xml:space="preserve"> </w:t>
      </w:r>
      <w:r w:rsidRPr="57727ADD">
        <w:rPr>
          <w:rFonts w:ascii="Museo Sans 300" w:hAnsi="Museo Sans 300"/>
          <w:sz w:val="20"/>
          <w:szCs w:val="20"/>
          <w:lang w:val="es-SV"/>
        </w:rPr>
        <w:t>fecha</w:t>
      </w:r>
      <w:r w:rsidR="000815D2">
        <w:rPr>
          <w:rFonts w:ascii="Museo Sans 300" w:hAnsi="Museo Sans 300"/>
          <w:sz w:val="20"/>
          <w:szCs w:val="20"/>
          <w:lang w:val="es-SV"/>
        </w:rPr>
        <w:t xml:space="preserve"> </w:t>
      </w:r>
      <w:r w:rsidR="00C57920">
        <w:rPr>
          <w:rFonts w:ascii="Museo Sans 300" w:hAnsi="Museo Sans 300"/>
          <w:sz w:val="20"/>
          <w:szCs w:val="20"/>
          <w:lang w:val="es-SV"/>
        </w:rPr>
        <w:t>catorce</w:t>
      </w:r>
      <w:r w:rsidR="005475DA">
        <w:rPr>
          <w:rFonts w:ascii="Museo Sans 300" w:hAnsi="Museo Sans 300"/>
          <w:sz w:val="20"/>
          <w:szCs w:val="20"/>
          <w:lang w:val="es-SV"/>
        </w:rPr>
        <w:t xml:space="preserve"> de </w:t>
      </w:r>
      <w:r w:rsidR="00C57920">
        <w:rPr>
          <w:rFonts w:ascii="Museo Sans 300" w:hAnsi="Museo Sans 300"/>
          <w:sz w:val="20"/>
          <w:szCs w:val="20"/>
          <w:lang w:val="es-SV"/>
        </w:rPr>
        <w:t>abril</w:t>
      </w:r>
      <w:r w:rsidR="005C1C05">
        <w:rPr>
          <w:rFonts w:ascii="Museo Sans 300" w:hAnsi="Museo Sans 300"/>
          <w:sz w:val="20"/>
          <w:szCs w:val="20"/>
          <w:lang w:val="es-SV"/>
        </w:rPr>
        <w:t xml:space="preserve"> de</w:t>
      </w:r>
      <w:r w:rsidR="00C57920">
        <w:rPr>
          <w:rFonts w:ascii="Museo Sans 300" w:hAnsi="Museo Sans 300"/>
          <w:sz w:val="20"/>
          <w:szCs w:val="20"/>
          <w:lang w:val="es-SV"/>
        </w:rPr>
        <w:t>l dos mil veintitrés</w:t>
      </w:r>
      <w:r w:rsidRPr="57727ADD">
        <w:rPr>
          <w:rFonts w:ascii="Museo Sans 300" w:hAnsi="Museo Sans 300"/>
          <w:sz w:val="20"/>
          <w:szCs w:val="20"/>
          <w:lang w:val="es-SV"/>
        </w:rPr>
        <w:t>,</w:t>
      </w:r>
      <w:r w:rsidR="000815D2">
        <w:rPr>
          <w:rFonts w:ascii="Museo Sans 300" w:hAnsi="Museo Sans 300"/>
          <w:sz w:val="20"/>
          <w:szCs w:val="20"/>
          <w:lang w:val="es-SV"/>
        </w:rPr>
        <w:t xml:space="preserve"> </w:t>
      </w:r>
      <w:r w:rsidR="00B7714A">
        <w:rPr>
          <w:rFonts w:ascii="Museo Sans 300" w:hAnsi="Museo Sans 300"/>
          <w:sz w:val="20"/>
          <w:szCs w:val="20"/>
          <w:lang w:val="es-SV"/>
        </w:rPr>
        <w:t xml:space="preserve">esta Superintendencia indicó al señor </w:t>
      </w:r>
      <w:r w:rsidR="00B7714A" w:rsidRPr="007E1B53">
        <w:rPr>
          <w:rFonts w:ascii="Museo Sans 300" w:hAnsi="Museo Sans 300"/>
          <w:sz w:val="20"/>
          <w:szCs w:val="20"/>
          <w:lang w:val="es-ES_tradnl"/>
        </w:rPr>
        <w:t>a</w:t>
      </w:r>
      <w:r w:rsidR="00B7714A">
        <w:rPr>
          <w:rFonts w:ascii="Museo Sans 300" w:hAnsi="Museo Sans 300"/>
          <w:sz w:val="20"/>
          <w:szCs w:val="20"/>
          <w:lang w:val="es-ES_tradnl"/>
        </w:rPr>
        <w:t>l</w:t>
      </w:r>
      <w:r w:rsidR="00B7714A" w:rsidRPr="007E1B53">
        <w:rPr>
          <w:rFonts w:ascii="Museo Sans 300" w:hAnsi="Museo Sans 300"/>
          <w:sz w:val="20"/>
          <w:szCs w:val="20"/>
          <w:lang w:val="es-ES_tradnl"/>
        </w:rPr>
        <w:t xml:space="preserve"> señor</w:t>
      </w:r>
      <w:r w:rsidR="00B73BB4">
        <w:rPr>
          <w:rFonts w:ascii="Museo Sans 300" w:hAnsi="Museo Sans 300"/>
          <w:sz w:val="20"/>
          <w:szCs w:val="20"/>
          <w:lang w:val="es-ES_tradnl"/>
        </w:rPr>
        <w:t xml:space="preserve"> </w:t>
      </w:r>
      <w:r w:rsidR="00D826F4">
        <w:rPr>
          <w:rFonts w:ascii="Museo Sans 300" w:hAnsi="Museo Sans 300"/>
          <w:sz w:val="20"/>
          <w:szCs w:val="20"/>
          <w:lang w:val="es-ES_tradnl"/>
        </w:rPr>
        <w:t>xxx</w:t>
      </w:r>
      <w:r w:rsidR="00B7714A">
        <w:rPr>
          <w:rFonts w:ascii="Museo Sans 300" w:hAnsi="Museo Sans 300"/>
          <w:sz w:val="20"/>
          <w:szCs w:val="20"/>
          <w:lang w:val="es-ES_tradnl"/>
        </w:rPr>
        <w:t>, representante legal de la sociedad GRUPO F IMPRESIONES, S.A. de C.V.</w:t>
      </w:r>
      <w:r w:rsidR="00B7714A" w:rsidRPr="007E1B53">
        <w:rPr>
          <w:rFonts w:ascii="Museo Sans 300" w:hAnsi="Museo Sans 300"/>
          <w:sz w:val="20"/>
          <w:szCs w:val="20"/>
          <w:lang w:val="es-ES_tradnl"/>
        </w:rPr>
        <w:t xml:space="preserve"> que </w:t>
      </w:r>
      <w:r w:rsidR="00B7714A" w:rsidRPr="007E1B53">
        <w:rPr>
          <w:rFonts w:ascii="Museo Sans 300" w:hAnsi="Museo Sans 300"/>
          <w:sz w:val="20"/>
          <w:szCs w:val="20"/>
        </w:rPr>
        <w:t>esta Institución no se pronunciará respecto a la compensación por</w:t>
      </w:r>
      <w:r w:rsidR="00B7714A">
        <w:rPr>
          <w:rFonts w:ascii="Museo Sans 300" w:hAnsi="Museo Sans 300"/>
          <w:sz w:val="20"/>
          <w:szCs w:val="20"/>
        </w:rPr>
        <w:t xml:space="preserve"> pérdidas en la producción</w:t>
      </w:r>
      <w:r w:rsidR="00B7714A" w:rsidRPr="007E1B53">
        <w:rPr>
          <w:rFonts w:ascii="Museo Sans 300" w:hAnsi="Museo Sans 300"/>
          <w:sz w:val="20"/>
          <w:szCs w:val="20"/>
        </w:rPr>
        <w:t>, por no encontrarse facultada por la ley sectorial.</w:t>
      </w:r>
    </w:p>
    <w:p w14:paraId="715C0DF2" w14:textId="77777777" w:rsidR="00B7714A" w:rsidRDefault="00B7714A" w:rsidP="00B7714A">
      <w:pPr>
        <w:pStyle w:val="NormalWeb"/>
        <w:spacing w:before="0" w:beforeAutospacing="0" w:after="0" w:afterAutospacing="0"/>
        <w:ind w:left="567"/>
        <w:jc w:val="both"/>
        <w:rPr>
          <w:rFonts w:ascii="Museo Sans 300" w:hAnsi="Museo Sans 300"/>
          <w:sz w:val="20"/>
          <w:szCs w:val="20"/>
          <w:lang w:val="es-ES_tradnl"/>
        </w:rPr>
      </w:pPr>
    </w:p>
    <w:p w14:paraId="58A967DB" w14:textId="3A6C6753" w:rsidR="00B7714A" w:rsidRPr="00611BF3" w:rsidRDefault="00B7714A" w:rsidP="00B7714A">
      <w:pPr>
        <w:pStyle w:val="Prrafodelista"/>
        <w:ind w:left="567"/>
        <w:jc w:val="both"/>
        <w:rPr>
          <w:rFonts w:ascii="Museo Sans 300" w:hAnsi="Museo Sans 300"/>
          <w:sz w:val="20"/>
          <w:szCs w:val="20"/>
          <w:lang w:val="es-ES_tradnl"/>
        </w:rPr>
      </w:pPr>
      <w:r w:rsidRPr="006106EC">
        <w:rPr>
          <w:rFonts w:ascii="Museo Sans 300" w:hAnsi="Museo Sans 300"/>
          <w:sz w:val="20"/>
          <w:szCs w:val="20"/>
        </w:rPr>
        <w:t>En el mismo proveído</w:t>
      </w:r>
      <w:r>
        <w:rPr>
          <w:rFonts w:ascii="Museo Sans 300" w:hAnsi="Museo Sans 300"/>
          <w:sz w:val="20"/>
          <w:szCs w:val="20"/>
        </w:rPr>
        <w:t>, se</w:t>
      </w:r>
      <w:r w:rsidRPr="00611BF3">
        <w:rPr>
          <w:rFonts w:ascii="Museo Sans 300" w:hAnsi="Museo Sans 300"/>
          <w:sz w:val="20"/>
          <w:szCs w:val="20"/>
          <w:lang w:val="es-ES_tradnl"/>
        </w:rPr>
        <w:t xml:space="preserve"> requirió a la sociedad DELSUR, S.A. de C.V. que, en el plazo de diez días hábiles contados a partir del día siguiente a la notificación de dicho proveído, presentara por escrito los argumentos y posiciones relacionados al reclamo.</w:t>
      </w:r>
    </w:p>
    <w:p w14:paraId="760212CC" w14:textId="77777777" w:rsidR="00B7714A" w:rsidRDefault="00B7714A" w:rsidP="00B7714A">
      <w:pPr>
        <w:pStyle w:val="Prrafodelista"/>
        <w:ind w:left="567"/>
        <w:jc w:val="both"/>
        <w:rPr>
          <w:rFonts w:ascii="Museo Sans 300" w:hAnsi="Museo Sans 300"/>
          <w:sz w:val="20"/>
          <w:szCs w:val="20"/>
          <w:lang w:val="es-SV"/>
        </w:rPr>
      </w:pPr>
    </w:p>
    <w:p w14:paraId="48981EEF" w14:textId="77777777" w:rsidR="00B7714A" w:rsidRPr="006106EC" w:rsidRDefault="00B7714A" w:rsidP="00B7714A">
      <w:pPr>
        <w:pStyle w:val="Prrafodelista"/>
        <w:ind w:left="567"/>
        <w:jc w:val="both"/>
        <w:rPr>
          <w:rFonts w:ascii="Museo Sans 300" w:hAnsi="Museo Sans 300"/>
          <w:sz w:val="20"/>
          <w:szCs w:val="20"/>
          <w:lang w:val="es-SV"/>
        </w:rPr>
      </w:pPr>
      <w:r>
        <w:rPr>
          <w:rFonts w:ascii="Museo Sans 300" w:hAnsi="Museo Sans 300"/>
          <w:sz w:val="20"/>
          <w:szCs w:val="20"/>
          <w:lang w:val="es-SV"/>
        </w:rPr>
        <w:t xml:space="preserve">Por otra parte, </w:t>
      </w:r>
      <w:r w:rsidRPr="006106EC">
        <w:rPr>
          <w:rFonts w:ascii="Museo Sans 300" w:hAnsi="Museo Sans 300"/>
          <w:sz w:val="20"/>
          <w:szCs w:val="20"/>
        </w:rPr>
        <w:t>se comisionó al Centro de Atención al Usuario (CAU) de esta Superintendencia para que, una vez vencido el plazo otorgado a la distribuidora, determinara si era necesario contratar un perito externo para resolver el presente procedimiento; y de no serlo, indicara que dicho centro realizaría la investigación correspondiente.</w:t>
      </w:r>
      <w:r>
        <w:rPr>
          <w:rFonts w:ascii="Museo Sans 300" w:hAnsi="Museo Sans 300"/>
          <w:sz w:val="20"/>
          <w:szCs w:val="20"/>
          <w:lang w:val="es-SV"/>
        </w:rPr>
        <w:t xml:space="preserve">  </w:t>
      </w:r>
    </w:p>
    <w:p w14:paraId="11C7B402" w14:textId="77777777" w:rsidR="00B7714A" w:rsidRDefault="00B7714A">
      <w:pPr>
        <w:pStyle w:val="paragraph"/>
        <w:spacing w:before="0" w:after="0"/>
        <w:ind w:left="567"/>
        <w:jc w:val="both"/>
        <w:rPr>
          <w:rFonts w:ascii="Museo Sans 300" w:hAnsi="Museo Sans 300"/>
          <w:color w:val="000000" w:themeColor="text1"/>
          <w:sz w:val="20"/>
          <w:szCs w:val="20"/>
        </w:rPr>
      </w:pPr>
    </w:p>
    <w:p w14:paraId="4048DD0B" w14:textId="2523D85B" w:rsidR="00B85F69" w:rsidRPr="00B85F69" w:rsidRDefault="00666285" w:rsidP="00B85F69">
      <w:pPr>
        <w:spacing w:after="0" w:line="240" w:lineRule="auto"/>
        <w:ind w:left="567"/>
        <w:jc w:val="both"/>
        <w:rPr>
          <w:rFonts w:ascii="Museo Sans 300" w:eastAsia="Times New Roman" w:hAnsi="Museo Sans 300"/>
          <w:color w:val="000000" w:themeColor="text1"/>
          <w:sz w:val="20"/>
          <w:szCs w:val="20"/>
          <w:lang w:val="es-419" w:eastAsia="es-419"/>
        </w:rPr>
      </w:pPr>
      <w:r w:rsidRPr="57727ADD">
        <w:rPr>
          <w:rFonts w:ascii="Museo Sans 300" w:eastAsia="Times New Roman" w:hAnsi="Museo Sans 300"/>
          <w:color w:val="000000" w:themeColor="text1"/>
          <w:sz w:val="20"/>
          <w:szCs w:val="20"/>
          <w:lang w:eastAsia="es-419"/>
        </w:rPr>
        <w:t>El</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val="es-419" w:eastAsia="es-419"/>
        </w:rPr>
        <w:t>acuerdo</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en</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val="es-419" w:eastAsia="es-419"/>
        </w:rPr>
        <w:t>referencia</w:t>
      </w:r>
      <w:r w:rsidR="000815D2">
        <w:rPr>
          <w:rFonts w:ascii="Museo Sans 300" w:eastAsia="Times New Roman" w:hAnsi="Museo Sans 300"/>
          <w:color w:val="000000" w:themeColor="text1"/>
          <w:sz w:val="20"/>
          <w:szCs w:val="20"/>
          <w:lang w:val="es-419" w:eastAsia="es-419"/>
        </w:rPr>
        <w:t xml:space="preserve"> </w:t>
      </w:r>
      <w:r w:rsidRPr="57727ADD">
        <w:rPr>
          <w:rFonts w:ascii="Museo Sans 300" w:eastAsia="Times New Roman" w:hAnsi="Museo Sans 300"/>
          <w:color w:val="000000" w:themeColor="text1"/>
          <w:sz w:val="20"/>
          <w:szCs w:val="20"/>
          <w:lang w:eastAsia="es-419"/>
        </w:rPr>
        <w:t>fue</w:t>
      </w:r>
      <w:r w:rsidR="000815D2">
        <w:rPr>
          <w:rFonts w:ascii="Museo Sans 300" w:eastAsia="Times New Roman" w:hAnsi="Museo Sans 300"/>
          <w:color w:val="000000" w:themeColor="text1"/>
          <w:sz w:val="20"/>
          <w:szCs w:val="20"/>
          <w:lang w:eastAsia="es-419"/>
        </w:rPr>
        <w:t xml:space="preserve"> </w:t>
      </w:r>
      <w:r w:rsidRPr="57727ADD">
        <w:rPr>
          <w:rFonts w:ascii="Museo Sans 300" w:eastAsia="Times New Roman" w:hAnsi="Museo Sans 300"/>
          <w:color w:val="000000" w:themeColor="text1"/>
          <w:sz w:val="20"/>
          <w:szCs w:val="20"/>
          <w:lang w:eastAsia="es-419"/>
        </w:rPr>
        <w:t>notificado</w:t>
      </w:r>
      <w:r w:rsidR="00B85F69" w:rsidRPr="00564CCD">
        <w:rPr>
          <w:rFonts w:ascii="Museo Sans 300" w:hAnsi="Museo Sans 300"/>
          <w:sz w:val="20"/>
          <w:szCs w:val="20"/>
          <w:lang w:val="es-ES_tradnl"/>
        </w:rPr>
        <w:t xml:space="preserve"> a las sociedades distribuidora y usuari</w:t>
      </w:r>
      <w:r w:rsidR="007D4826">
        <w:rPr>
          <w:rFonts w:ascii="Museo Sans 300" w:hAnsi="Museo Sans 300"/>
          <w:sz w:val="20"/>
          <w:szCs w:val="20"/>
          <w:lang w:val="es-ES_tradnl"/>
        </w:rPr>
        <w:t>a</w:t>
      </w:r>
      <w:r w:rsidR="00B85F69" w:rsidRPr="00564CCD">
        <w:rPr>
          <w:rFonts w:ascii="Museo Sans 300" w:hAnsi="Museo Sans 300"/>
          <w:sz w:val="20"/>
          <w:szCs w:val="20"/>
          <w:lang w:val="es-ES_tradnl"/>
        </w:rPr>
        <w:t xml:space="preserve"> los días diecinueve y veinte</w:t>
      </w:r>
      <w:r w:rsidR="00B85F69">
        <w:rPr>
          <w:rFonts w:ascii="Museo Sans 300" w:hAnsi="Museo Sans 300"/>
          <w:sz w:val="20"/>
          <w:szCs w:val="20"/>
          <w:lang w:val="es-ES_tradnl"/>
        </w:rPr>
        <w:t xml:space="preserve"> de abril de dos mil veintitrés, por lo que el plazo otorgado a la distribuidora </w:t>
      </w:r>
      <w:r w:rsidR="00B85F69" w:rsidRPr="00505806">
        <w:rPr>
          <w:rFonts w:ascii="Museo Sans 300" w:hAnsi="Museo Sans 300"/>
          <w:sz w:val="20"/>
          <w:szCs w:val="20"/>
          <w:lang w:val="es-ES_tradnl"/>
        </w:rPr>
        <w:t xml:space="preserve">finalizó el día </w:t>
      </w:r>
      <w:r w:rsidR="00B85F69">
        <w:rPr>
          <w:rFonts w:ascii="Museo Sans 300" w:hAnsi="Museo Sans 300"/>
          <w:sz w:val="20"/>
          <w:szCs w:val="20"/>
          <w:lang w:val="es-ES_tradnl"/>
        </w:rPr>
        <w:t>cuatro de mayo del año pasado.</w:t>
      </w:r>
    </w:p>
    <w:p w14:paraId="26801F58" w14:textId="77777777" w:rsidR="00B85F69" w:rsidRPr="00B85F69" w:rsidRDefault="00B85F69" w:rsidP="00D0000E">
      <w:pPr>
        <w:spacing w:after="0" w:line="240" w:lineRule="auto"/>
        <w:ind w:left="567"/>
        <w:jc w:val="both"/>
        <w:rPr>
          <w:rFonts w:ascii="Museo Sans 300" w:eastAsia="Times New Roman" w:hAnsi="Museo Sans 300"/>
          <w:color w:val="000000" w:themeColor="text1"/>
          <w:sz w:val="20"/>
          <w:szCs w:val="20"/>
          <w:lang w:val="es-ES_tradnl" w:eastAsia="es-419"/>
        </w:rPr>
      </w:pPr>
    </w:p>
    <w:p w14:paraId="76EB7461" w14:textId="6B6B3A39" w:rsidR="00995A03" w:rsidRPr="00047576" w:rsidRDefault="00995A03" w:rsidP="00995A03">
      <w:pPr>
        <w:spacing w:after="0" w:line="240" w:lineRule="auto"/>
        <w:ind w:left="567"/>
        <w:jc w:val="both"/>
        <w:rPr>
          <w:rFonts w:ascii="Museo Sans 300" w:hAnsi="Museo Sans 300"/>
          <w:sz w:val="20"/>
          <w:szCs w:val="20"/>
          <w:lang w:eastAsia="es-SV"/>
        </w:rPr>
      </w:pPr>
      <w:r w:rsidRPr="00CC63A4">
        <w:rPr>
          <w:rFonts w:ascii="Museo Sans 300" w:hAnsi="Museo Sans 300"/>
          <w:sz w:val="20"/>
          <w:szCs w:val="20"/>
          <w:lang w:val="es-ES_tradnl"/>
        </w:rPr>
        <w:t xml:space="preserve">El día </w:t>
      </w:r>
      <w:r>
        <w:rPr>
          <w:rFonts w:ascii="Museo Sans 300" w:hAnsi="Museo Sans 300"/>
          <w:sz w:val="20"/>
          <w:szCs w:val="20"/>
          <w:lang w:val="es-ES_tradnl"/>
        </w:rPr>
        <w:t>cuatro</w:t>
      </w:r>
      <w:r w:rsidRPr="00CC63A4">
        <w:rPr>
          <w:rFonts w:ascii="Museo Sans 300" w:hAnsi="Museo Sans 300"/>
          <w:sz w:val="20"/>
          <w:szCs w:val="20"/>
          <w:lang w:val="es-ES_tradnl"/>
        </w:rPr>
        <w:t xml:space="preserve"> de </w:t>
      </w:r>
      <w:r>
        <w:rPr>
          <w:rFonts w:ascii="Museo Sans 300" w:hAnsi="Museo Sans 300"/>
          <w:sz w:val="20"/>
          <w:szCs w:val="20"/>
          <w:lang w:val="es-ES_tradnl"/>
        </w:rPr>
        <w:t>mayo del año dos mil veintitrés</w:t>
      </w:r>
      <w:r w:rsidRPr="00CC63A4">
        <w:rPr>
          <w:rFonts w:ascii="Museo Sans 300" w:hAnsi="Museo Sans 300"/>
          <w:sz w:val="20"/>
          <w:szCs w:val="20"/>
          <w:lang w:val="es-ES_tradnl"/>
        </w:rPr>
        <w:t xml:space="preserve">, el </w:t>
      </w:r>
      <w:r>
        <w:rPr>
          <w:rFonts w:ascii="Museo Sans 300" w:hAnsi="Museo Sans 300"/>
          <w:sz w:val="20"/>
          <w:szCs w:val="20"/>
          <w:lang w:val="es-ES_tradnl"/>
        </w:rPr>
        <w:t xml:space="preserve">licenciado </w:t>
      </w:r>
      <w:r w:rsidR="00B73BB4">
        <w:rPr>
          <w:rFonts w:ascii="Museo Sans 300" w:hAnsi="Museo Sans 300"/>
          <w:sz w:val="20"/>
          <w:szCs w:val="20"/>
          <w:lang w:val="es-ES_tradnl"/>
        </w:rPr>
        <w:t>xxx</w:t>
      </w:r>
      <w:r w:rsidRPr="00CC63A4">
        <w:rPr>
          <w:rFonts w:ascii="Museo Sans 300" w:hAnsi="Museo Sans 300"/>
          <w:sz w:val="20"/>
          <w:szCs w:val="20"/>
          <w:lang w:val="es-ES"/>
        </w:rPr>
        <w:t xml:space="preserve">, apoderado </w:t>
      </w:r>
      <w:r>
        <w:rPr>
          <w:rFonts w:ascii="Museo Sans 300" w:hAnsi="Museo Sans 300"/>
          <w:sz w:val="20"/>
          <w:szCs w:val="20"/>
          <w:lang w:val="es-ES"/>
        </w:rPr>
        <w:t>general</w:t>
      </w:r>
      <w:r w:rsidR="0099760B">
        <w:rPr>
          <w:rFonts w:ascii="Museo Sans 300" w:hAnsi="Museo Sans 300"/>
          <w:sz w:val="20"/>
          <w:szCs w:val="20"/>
          <w:lang w:val="es-ES"/>
        </w:rPr>
        <w:t xml:space="preserve"> administrativo y</w:t>
      </w:r>
      <w:r>
        <w:rPr>
          <w:rFonts w:ascii="Museo Sans 300" w:hAnsi="Museo Sans 300"/>
          <w:sz w:val="20"/>
          <w:szCs w:val="20"/>
          <w:lang w:val="es-ES"/>
        </w:rPr>
        <w:t xml:space="preserve"> judicial con cláusula especial de la sociedad</w:t>
      </w:r>
      <w:r w:rsidRPr="00CC63A4">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DELSUR</w:t>
      </w:r>
      <w:r w:rsidRPr="00CC63A4">
        <w:rPr>
          <w:rFonts w:ascii="Museo Sans 300" w:eastAsia="Times New Roman" w:hAnsi="Museo Sans 300"/>
          <w:sz w:val="20"/>
          <w:szCs w:val="20"/>
          <w:lang w:eastAsia="es-SV"/>
        </w:rPr>
        <w:t>, S.A. de C.V.,</w:t>
      </w:r>
      <w:r w:rsidRPr="00CC63A4">
        <w:rPr>
          <w:rFonts w:ascii="Museo Sans 300" w:hAnsi="Museo Sans 300"/>
          <w:sz w:val="20"/>
          <w:szCs w:val="20"/>
          <w:lang w:val="es-ES_tradnl" w:eastAsia="es-SV"/>
        </w:rPr>
        <w:t xml:space="preserve"> presentó un escrito </w:t>
      </w:r>
      <w:r w:rsidRPr="00CC63A4">
        <w:rPr>
          <w:rFonts w:ascii="Museo Sans 300" w:hAnsi="Museo Sans 300"/>
          <w:sz w:val="20"/>
          <w:szCs w:val="20"/>
          <w:lang w:val="es-ES" w:eastAsia="es-SV"/>
        </w:rPr>
        <w:t>por medio del cual solicitó</w:t>
      </w:r>
      <w:r w:rsidRPr="00047576">
        <w:rPr>
          <w:rFonts w:ascii="Museo Sans 300" w:hAnsi="Museo Sans 300"/>
          <w:sz w:val="20"/>
          <w:szCs w:val="20"/>
          <w:lang w:val="es-ES_tradnl" w:eastAsia="es-SV"/>
        </w:rPr>
        <w:t xml:space="preserve"> prórroga de cinco días hábiles para presentar la documentación solicitada. </w:t>
      </w:r>
    </w:p>
    <w:p w14:paraId="41DC9FA7" w14:textId="77777777" w:rsidR="00995A03" w:rsidRDefault="00995A03" w:rsidP="00995A03">
      <w:pPr>
        <w:suppressAutoHyphens/>
        <w:autoSpaceDN w:val="0"/>
        <w:spacing w:after="0" w:line="0" w:lineRule="atLeast"/>
        <w:ind w:left="426"/>
        <w:jc w:val="both"/>
        <w:textAlignment w:val="baseline"/>
        <w:rPr>
          <w:rFonts w:ascii="Museo Sans 300" w:hAnsi="Museo Sans 300"/>
          <w:sz w:val="20"/>
          <w:szCs w:val="20"/>
          <w:lang w:val="es-ES_tradnl" w:eastAsia="es-SV"/>
        </w:rPr>
      </w:pPr>
    </w:p>
    <w:p w14:paraId="47E5B198" w14:textId="0B5723B1" w:rsidR="00995A03" w:rsidRDefault="00995A03" w:rsidP="00995A03">
      <w:pPr>
        <w:spacing w:after="0" w:line="240" w:lineRule="auto"/>
        <w:ind w:left="567"/>
        <w:jc w:val="both"/>
        <w:rPr>
          <w:rFonts w:ascii="Museo Sans 300" w:hAnsi="Museo Sans 300"/>
          <w:sz w:val="20"/>
          <w:szCs w:val="20"/>
          <w:lang w:val="es-ES_tradnl"/>
        </w:rPr>
      </w:pPr>
      <w:r w:rsidRPr="00D73EF4">
        <w:rPr>
          <w:rFonts w:ascii="Museo Sans 300" w:hAnsi="Museo Sans 300"/>
          <w:sz w:val="20"/>
          <w:szCs w:val="20"/>
          <w:lang w:val="es-ES_tradnl" w:eastAsia="es-SV"/>
        </w:rPr>
        <w:t xml:space="preserve">El día </w:t>
      </w:r>
      <w:r>
        <w:rPr>
          <w:rFonts w:ascii="Museo Sans 300" w:hAnsi="Museo Sans 300"/>
          <w:sz w:val="20"/>
          <w:szCs w:val="20"/>
          <w:lang w:val="es-ES_tradnl" w:eastAsia="es-SV"/>
        </w:rPr>
        <w:t>doce</w:t>
      </w:r>
      <w:r w:rsidRPr="00D73EF4">
        <w:rPr>
          <w:rFonts w:ascii="Museo Sans 300" w:hAnsi="Museo Sans 300"/>
          <w:sz w:val="20"/>
          <w:szCs w:val="20"/>
          <w:lang w:val="es-ES_tradnl" w:eastAsia="es-SV"/>
        </w:rPr>
        <w:t xml:space="preserve"> de </w:t>
      </w:r>
      <w:r>
        <w:rPr>
          <w:rFonts w:ascii="Museo Sans 300" w:hAnsi="Museo Sans 300"/>
          <w:sz w:val="20"/>
          <w:szCs w:val="20"/>
          <w:lang w:val="es-ES_tradnl" w:eastAsia="es-SV"/>
        </w:rPr>
        <w:t>mayo del dos mil veintitrés</w:t>
      </w:r>
      <w:r w:rsidRPr="00D73EF4">
        <w:rPr>
          <w:rFonts w:ascii="Museo Sans 300" w:hAnsi="Museo Sans 300"/>
          <w:sz w:val="20"/>
          <w:szCs w:val="20"/>
          <w:lang w:val="es-ES_tradnl" w:eastAsia="es-SV"/>
        </w:rPr>
        <w:t xml:space="preserve">, la distribuidora presentó un escrito </w:t>
      </w:r>
      <w:r>
        <w:rPr>
          <w:rFonts w:ascii="Museo Sans 300" w:hAnsi="Museo Sans 300"/>
          <w:sz w:val="20"/>
          <w:szCs w:val="20"/>
          <w:lang w:val="es-ES_tradnl" w:eastAsia="es-SV"/>
        </w:rPr>
        <w:t xml:space="preserve">en el cual manifestó </w:t>
      </w:r>
      <w:r>
        <w:rPr>
          <w:rFonts w:ascii="Museo Sans 300" w:eastAsia="Arial" w:hAnsi="Museo Sans 300"/>
          <w:sz w:val="20"/>
          <w:szCs w:val="20"/>
          <w:lang w:val="es-ES"/>
        </w:rPr>
        <w:t xml:space="preserve">que no era procedente la compensación económica solicitada debido a </w:t>
      </w:r>
      <w:r w:rsidRPr="00332EE2">
        <w:rPr>
          <w:rFonts w:ascii="Museo Sans 300" w:hAnsi="Museo Sans 300"/>
          <w:sz w:val="20"/>
          <w:szCs w:val="20"/>
          <w:lang w:val="es-ES_tradnl"/>
        </w:rPr>
        <w:t>lo siguiente:</w:t>
      </w:r>
    </w:p>
    <w:p w14:paraId="6A05F976" w14:textId="77777777" w:rsidR="00B73BB4" w:rsidRDefault="00B73BB4" w:rsidP="00995A03">
      <w:pPr>
        <w:spacing w:after="0" w:line="240" w:lineRule="auto"/>
        <w:ind w:left="567"/>
        <w:jc w:val="both"/>
        <w:rPr>
          <w:rFonts w:ascii="Museo Sans 300" w:hAnsi="Museo Sans 300"/>
          <w:sz w:val="20"/>
          <w:szCs w:val="20"/>
          <w:lang w:val="es-ES_tradnl"/>
        </w:rPr>
      </w:pPr>
    </w:p>
    <w:p w14:paraId="6DF76346" w14:textId="77777777" w:rsidR="00B73BB4" w:rsidRPr="009A0A81" w:rsidRDefault="00B73BB4" w:rsidP="00995A03">
      <w:pPr>
        <w:spacing w:after="0" w:line="240" w:lineRule="auto"/>
        <w:ind w:left="567"/>
        <w:jc w:val="both"/>
        <w:rPr>
          <w:rFonts w:ascii="Museo Sans 300" w:eastAsia="Arial" w:hAnsi="Museo Sans 300"/>
          <w:sz w:val="20"/>
          <w:szCs w:val="20"/>
          <w:lang w:val="es-ES"/>
        </w:rPr>
      </w:pPr>
    </w:p>
    <w:p w14:paraId="31E28C4C" w14:textId="77777777" w:rsidR="00995A03" w:rsidRDefault="00995A03" w:rsidP="00995A03">
      <w:pPr>
        <w:spacing w:after="0" w:line="240" w:lineRule="auto"/>
        <w:ind w:left="993" w:right="851"/>
        <w:jc w:val="both"/>
        <w:rPr>
          <w:rFonts w:ascii="Museo 300" w:hAnsi="Museo 300"/>
          <w:sz w:val="16"/>
          <w:szCs w:val="16"/>
        </w:rPr>
      </w:pPr>
      <w:r w:rsidRPr="00661B20">
        <w:rPr>
          <w:rFonts w:ascii="Museo 300" w:hAnsi="Museo 300"/>
          <w:sz w:val="16"/>
          <w:szCs w:val="16"/>
        </w:rPr>
        <w:lastRenderedPageBreak/>
        <w:t xml:space="preserve">“[…] </w:t>
      </w:r>
      <w:r w:rsidRPr="003C2226">
        <w:rPr>
          <w:rFonts w:ascii="Museo 300" w:hAnsi="Museo 300"/>
          <w:b/>
          <w:bCs/>
          <w:sz w:val="16"/>
          <w:szCs w:val="16"/>
          <w:u w:val="single"/>
        </w:rPr>
        <w:t>A. Acreditación Legal de la Propiedad de los bienes dañados</w:t>
      </w:r>
    </w:p>
    <w:p w14:paraId="5B2D00CC"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68846CFF" w14:textId="77777777"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 xml:space="preserve">(…) ordene al denunciante presentar los originales de las facturas o créditos fiscales que corroboren la propiedad de la usuaria, </w:t>
      </w:r>
      <w:r w:rsidRPr="00BA2895">
        <w:rPr>
          <w:rFonts w:ascii="Museo 300" w:hAnsi="Museo 300"/>
          <w:i/>
          <w:iCs/>
          <w:sz w:val="16"/>
          <w:szCs w:val="16"/>
        </w:rPr>
        <w:t>so pena</w:t>
      </w:r>
      <w:r>
        <w:rPr>
          <w:rFonts w:ascii="Museo 300" w:hAnsi="Museo 300"/>
          <w:i/>
          <w:iCs/>
          <w:sz w:val="16"/>
          <w:szCs w:val="16"/>
        </w:rPr>
        <w:t xml:space="preserve"> </w:t>
      </w:r>
      <w:r>
        <w:rPr>
          <w:rFonts w:ascii="Museo 300" w:hAnsi="Museo 300"/>
          <w:sz w:val="16"/>
          <w:szCs w:val="16"/>
        </w:rPr>
        <w:t>de ser declarada la denuncia improcedente. (…)</w:t>
      </w:r>
    </w:p>
    <w:p w14:paraId="3B565924"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7AA68022" w14:textId="77777777" w:rsidR="00995A03" w:rsidRPr="003C2226" w:rsidRDefault="00995A03" w:rsidP="00995A03">
      <w:pPr>
        <w:spacing w:after="0" w:line="240" w:lineRule="auto"/>
        <w:ind w:left="993" w:right="851"/>
        <w:jc w:val="both"/>
        <w:rPr>
          <w:rFonts w:ascii="Museo 300" w:hAnsi="Museo 300"/>
          <w:b/>
          <w:bCs/>
          <w:sz w:val="16"/>
          <w:szCs w:val="16"/>
          <w:u w:val="single"/>
        </w:rPr>
      </w:pPr>
      <w:r w:rsidRPr="003C2226">
        <w:rPr>
          <w:rFonts w:ascii="Museo 300" w:hAnsi="Museo 300"/>
          <w:b/>
          <w:bCs/>
          <w:sz w:val="16"/>
          <w:szCs w:val="16"/>
          <w:u w:val="single"/>
        </w:rPr>
        <w:t xml:space="preserve">B. </w:t>
      </w:r>
      <w:r>
        <w:rPr>
          <w:rFonts w:ascii="Museo 300" w:hAnsi="Museo 300"/>
          <w:b/>
          <w:bCs/>
          <w:sz w:val="16"/>
          <w:szCs w:val="16"/>
          <w:u w:val="single"/>
        </w:rPr>
        <w:t>Procedimiento de la Normativa para la Compensación por Daños Económicos a Equipos, Artefactos o Instalaciones</w:t>
      </w:r>
    </w:p>
    <w:p w14:paraId="608E922F"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588AFC66" w14:textId="77777777"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w:t>
      </w:r>
    </w:p>
    <w:p w14:paraId="6701C166"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496558EB" w14:textId="77777777"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En virtud de los anterior, es este acto, solicitamos que SIGET garantice objetivamente el cumplimiento de las disposiciones regulatorias establecidas en los cuerpos normativos correspondientes.</w:t>
      </w:r>
    </w:p>
    <w:p w14:paraId="50111AAB"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3B38F028" w14:textId="77777777"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Lo anterior, siempre y cuando, se acredite que DELSUR es el responsable de los daños ocasionados, todo lo cual negamos desde ya, debido a los argumentos y a los elementos probatorios técnicos que ha sido desarrollados en el presente escrito. (…)</w:t>
      </w:r>
    </w:p>
    <w:p w14:paraId="126206CD"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55AB98E6" w14:textId="77777777"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Lo que el cliente presentó firmado por DELSUR es una cotización que el proveedor SIEMENS le hizo llegar por la reparación del equipo que se le daño.</w:t>
      </w:r>
    </w:p>
    <w:p w14:paraId="331592C3"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5DAC0932" w14:textId="2328F026"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 xml:space="preserve">Manifestando el Sr. </w:t>
      </w:r>
      <w:r w:rsidR="00B73BB4">
        <w:rPr>
          <w:rFonts w:ascii="Museo 300" w:hAnsi="Museo 300"/>
          <w:sz w:val="16"/>
          <w:szCs w:val="16"/>
        </w:rPr>
        <w:t>xxx</w:t>
      </w:r>
      <w:r>
        <w:rPr>
          <w:rFonts w:ascii="Museo 300" w:hAnsi="Museo 300"/>
          <w:sz w:val="16"/>
          <w:szCs w:val="16"/>
        </w:rPr>
        <w:t xml:space="preserve"> en esa oportunidad que no era un reclamo sino una notificación, no se le dio trámite, tal como lo establece la normativa. (…) por lo anterior, no se le firmó la carta, debido a que no quiso dejarla, manifestando que lo único que necesitaba era el sello, (…)</w:t>
      </w:r>
    </w:p>
    <w:p w14:paraId="2BE9B282"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3F71FBEB" w14:textId="77777777" w:rsidR="00995A03" w:rsidRDefault="00995A03" w:rsidP="00995A03">
      <w:pPr>
        <w:spacing w:after="0" w:line="240" w:lineRule="auto"/>
        <w:ind w:left="993" w:right="851"/>
        <w:jc w:val="both"/>
        <w:rPr>
          <w:rFonts w:ascii="Museo 300" w:hAnsi="Museo 300"/>
          <w:sz w:val="16"/>
          <w:szCs w:val="16"/>
        </w:rPr>
      </w:pPr>
      <w:r>
        <w:rPr>
          <w:rFonts w:ascii="Museo 300" w:hAnsi="Museo 300"/>
          <w:sz w:val="16"/>
          <w:szCs w:val="16"/>
        </w:rPr>
        <w:t>Por las justificaciones antes mencionadas y con la finalidad de cumplir con la normativa, hemos iniciado el trámite de reclamo esta misma semana, para poder establecer responsabilidad o no, en el daño del equipo reportado.</w:t>
      </w:r>
    </w:p>
    <w:p w14:paraId="12DA4648" w14:textId="77777777" w:rsidR="00995A03" w:rsidRDefault="00995A03" w:rsidP="00995A03">
      <w:pPr>
        <w:suppressAutoHyphens/>
        <w:autoSpaceDN w:val="0"/>
        <w:spacing w:after="0" w:line="240" w:lineRule="auto"/>
        <w:ind w:left="708" w:right="565"/>
        <w:jc w:val="both"/>
        <w:textAlignment w:val="baseline"/>
        <w:rPr>
          <w:rFonts w:ascii="Museo 300" w:hAnsi="Museo 300"/>
          <w:sz w:val="16"/>
          <w:szCs w:val="16"/>
        </w:rPr>
      </w:pPr>
    </w:p>
    <w:p w14:paraId="5AC6FED0" w14:textId="77777777" w:rsidR="00995A03" w:rsidRPr="00661B20" w:rsidRDefault="00995A03" w:rsidP="00995A03">
      <w:pPr>
        <w:spacing w:after="0" w:line="240" w:lineRule="auto"/>
        <w:ind w:left="993" w:right="851"/>
        <w:jc w:val="both"/>
        <w:rPr>
          <w:rFonts w:ascii="Museo 300" w:hAnsi="Museo 300"/>
          <w:sz w:val="16"/>
          <w:szCs w:val="16"/>
        </w:rPr>
      </w:pPr>
      <w:r>
        <w:rPr>
          <w:rFonts w:ascii="Museo 300" w:hAnsi="Museo 300"/>
          <w:sz w:val="16"/>
          <w:szCs w:val="16"/>
        </w:rPr>
        <w:t xml:space="preserve">Por lo anterior, se solicita a esa autoridad, suspender el proceso que actualmente se lleva con la finalidad de que mi representada determine, tal como lo establece la normativa, es procedente la reparación del aparato dañado </w:t>
      </w:r>
      <w:r w:rsidRPr="00661B20">
        <w:rPr>
          <w:rFonts w:ascii="Museo 300" w:hAnsi="Museo 300"/>
          <w:sz w:val="16"/>
          <w:szCs w:val="16"/>
        </w:rPr>
        <w:t xml:space="preserve">[…]” </w:t>
      </w:r>
    </w:p>
    <w:p w14:paraId="4634DEF6" w14:textId="77777777" w:rsidR="00D0000E" w:rsidRPr="00D0000E" w:rsidRDefault="00D0000E" w:rsidP="00D0000E">
      <w:pPr>
        <w:spacing w:after="0" w:line="240" w:lineRule="auto"/>
        <w:ind w:left="567"/>
        <w:jc w:val="both"/>
        <w:rPr>
          <w:rFonts w:ascii="Museo Sans 300" w:hAnsi="Museo Sans 300"/>
          <w:sz w:val="20"/>
          <w:szCs w:val="20"/>
        </w:rPr>
      </w:pPr>
      <w:r w:rsidRPr="00D0000E">
        <w:rPr>
          <w:rFonts w:ascii="Museo Sans 300" w:hAnsi="Museo Sans 300"/>
          <w:sz w:val="20"/>
          <w:szCs w:val="20"/>
        </w:rPr>
        <w:t> </w:t>
      </w:r>
    </w:p>
    <w:p w14:paraId="61A3E409" w14:textId="60BDACAC" w:rsidR="00391E4F" w:rsidRDefault="00ED147B">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Suspensión de plazo</w:t>
      </w:r>
    </w:p>
    <w:p w14:paraId="354BC52C" w14:textId="77777777" w:rsidR="00995A03" w:rsidRDefault="00995A03" w:rsidP="00995A03">
      <w:pPr>
        <w:pStyle w:val="paragraph"/>
        <w:tabs>
          <w:tab w:val="left" w:pos="993"/>
        </w:tabs>
        <w:suppressAutoHyphens w:val="0"/>
        <w:autoSpaceDN/>
        <w:spacing w:before="0" w:after="0"/>
        <w:ind w:left="993"/>
        <w:jc w:val="both"/>
        <w:rPr>
          <w:rFonts w:ascii="Museo Sans 500" w:hAnsi="Museo Sans 500"/>
          <w:b/>
          <w:sz w:val="20"/>
          <w:szCs w:val="20"/>
        </w:rPr>
      </w:pPr>
    </w:p>
    <w:p w14:paraId="084A457A" w14:textId="202998B4" w:rsidR="00ED147B" w:rsidRDefault="00ED147B" w:rsidP="00ED147B">
      <w:pPr>
        <w:pStyle w:val="Prrafodelista"/>
        <w:ind w:left="567"/>
        <w:jc w:val="both"/>
        <w:rPr>
          <w:rStyle w:val="normaltextrun"/>
          <w:rFonts w:ascii="Museo Sans 300" w:hAnsi="Museo Sans 300"/>
          <w:color w:val="000000"/>
          <w:sz w:val="20"/>
          <w:szCs w:val="20"/>
          <w:shd w:val="clear" w:color="auto" w:fill="FFFFFF"/>
        </w:rPr>
      </w:pPr>
      <w:r w:rsidRPr="6B17868C">
        <w:rPr>
          <w:rFonts w:ascii="Museo Sans 300" w:hAnsi="Museo Sans 300"/>
          <w:sz w:val="20"/>
          <w:szCs w:val="20"/>
        </w:rPr>
        <w:t xml:space="preserve">Por medio del acuerdo </w:t>
      </w:r>
      <w:proofErr w:type="spellStart"/>
      <w:r w:rsidRPr="6B17868C">
        <w:rPr>
          <w:rFonts w:ascii="Museo Sans 300" w:hAnsi="Museo Sans 300"/>
          <w:sz w:val="20"/>
          <w:szCs w:val="20"/>
        </w:rPr>
        <w:t>N.°</w:t>
      </w:r>
      <w:proofErr w:type="spellEnd"/>
      <w:r w:rsidRPr="6B17868C">
        <w:rPr>
          <w:rFonts w:ascii="Museo Sans 300" w:hAnsi="Museo Sans 300"/>
          <w:sz w:val="20"/>
          <w:szCs w:val="20"/>
        </w:rPr>
        <w:t xml:space="preserve"> E-0</w:t>
      </w:r>
      <w:r>
        <w:rPr>
          <w:rFonts w:ascii="Museo Sans 300" w:hAnsi="Museo Sans 300"/>
          <w:sz w:val="20"/>
          <w:szCs w:val="20"/>
        </w:rPr>
        <w:t>451</w:t>
      </w:r>
      <w:r w:rsidRPr="6B17868C">
        <w:rPr>
          <w:rFonts w:ascii="Museo Sans 300" w:hAnsi="Museo Sans 300"/>
          <w:sz w:val="20"/>
          <w:szCs w:val="20"/>
        </w:rPr>
        <w:t>-2023-CAU</w:t>
      </w:r>
      <w:r>
        <w:rPr>
          <w:rFonts w:ascii="Museo Sans 300" w:hAnsi="Museo Sans 300"/>
          <w:sz w:val="20"/>
          <w:szCs w:val="20"/>
        </w:rPr>
        <w:t>,</w:t>
      </w:r>
      <w:r w:rsidRPr="6B17868C">
        <w:rPr>
          <w:rFonts w:ascii="Museo Sans 300" w:hAnsi="Museo Sans 300"/>
          <w:sz w:val="20"/>
          <w:szCs w:val="20"/>
        </w:rPr>
        <w:t xml:space="preserve"> de fecha </w:t>
      </w:r>
      <w:r w:rsidR="00C61AEE">
        <w:rPr>
          <w:rFonts w:ascii="Museo Sans 300" w:hAnsi="Museo Sans 300"/>
          <w:sz w:val="20"/>
          <w:szCs w:val="20"/>
        </w:rPr>
        <w:t>ocho</w:t>
      </w:r>
      <w:r w:rsidRPr="6B17868C">
        <w:rPr>
          <w:rFonts w:ascii="Museo Sans 300" w:hAnsi="Museo Sans 300"/>
          <w:sz w:val="20"/>
          <w:szCs w:val="20"/>
        </w:rPr>
        <w:t xml:space="preserve"> de </w:t>
      </w:r>
      <w:r w:rsidR="00C61AEE">
        <w:rPr>
          <w:rFonts w:ascii="Museo Sans 300" w:hAnsi="Museo Sans 300"/>
          <w:sz w:val="20"/>
          <w:szCs w:val="20"/>
        </w:rPr>
        <w:t>junio</w:t>
      </w:r>
      <w:r w:rsidRPr="6B17868C">
        <w:rPr>
          <w:rFonts w:ascii="Museo Sans 300" w:hAnsi="Museo Sans 300"/>
          <w:sz w:val="20"/>
          <w:szCs w:val="20"/>
        </w:rPr>
        <w:t xml:space="preserve"> de</w:t>
      </w:r>
      <w:r w:rsidR="00C61AEE">
        <w:rPr>
          <w:rFonts w:ascii="Museo Sans 300" w:hAnsi="Museo Sans 300"/>
          <w:sz w:val="20"/>
          <w:szCs w:val="20"/>
        </w:rPr>
        <w:t xml:space="preserve"> dos </w:t>
      </w:r>
      <w:r w:rsidR="00897861">
        <w:rPr>
          <w:rFonts w:ascii="Museo Sans 300" w:hAnsi="Museo Sans 300"/>
          <w:sz w:val="20"/>
          <w:szCs w:val="20"/>
        </w:rPr>
        <w:t>mil veintitrés</w:t>
      </w:r>
      <w:r w:rsidRPr="6B17868C">
        <w:rPr>
          <w:rFonts w:ascii="Museo Sans 300" w:hAnsi="Museo Sans 300"/>
          <w:sz w:val="20"/>
          <w:szCs w:val="20"/>
        </w:rPr>
        <w:t xml:space="preserve">, esta Superintendencia </w:t>
      </w:r>
      <w:r>
        <w:rPr>
          <w:rFonts w:ascii="Museo Sans 300" w:hAnsi="Museo Sans 300"/>
          <w:sz w:val="20"/>
          <w:szCs w:val="20"/>
        </w:rPr>
        <w:t>declaró s</w:t>
      </w:r>
      <w:r>
        <w:rPr>
          <w:rStyle w:val="normaltextrun"/>
          <w:rFonts w:ascii="Museo Sans 300" w:hAnsi="Museo Sans 300"/>
          <w:color w:val="000000"/>
          <w:sz w:val="20"/>
          <w:szCs w:val="20"/>
          <w:shd w:val="clear" w:color="auto" w:fill="FFFFFF"/>
        </w:rPr>
        <w:t xml:space="preserve">in lugar la solicitud de la sociedad DELSUR, S.A. de C.V. relacionada a la </w:t>
      </w:r>
      <w:r w:rsidR="00AC0576">
        <w:rPr>
          <w:rStyle w:val="normaltextrun"/>
          <w:rFonts w:ascii="Museo Sans 300" w:hAnsi="Museo Sans 300"/>
          <w:color w:val="000000"/>
          <w:sz w:val="20"/>
          <w:szCs w:val="20"/>
          <w:shd w:val="clear" w:color="auto" w:fill="FFFFFF"/>
        </w:rPr>
        <w:t>presentación de facturas o comprobantes de compra o de titularidad de los aparatos dañados y la forma en que se determina la compensación solicitada por el usuario.</w:t>
      </w:r>
    </w:p>
    <w:p w14:paraId="7DDFFC64" w14:textId="77777777" w:rsidR="00AC0576" w:rsidRDefault="00AC0576" w:rsidP="00ED147B">
      <w:pPr>
        <w:pStyle w:val="Prrafodelista"/>
        <w:ind w:left="567"/>
        <w:jc w:val="both"/>
        <w:rPr>
          <w:rStyle w:val="normaltextrun"/>
          <w:rFonts w:ascii="Museo Sans 300" w:hAnsi="Museo Sans 300"/>
          <w:color w:val="000000"/>
          <w:sz w:val="20"/>
          <w:szCs w:val="20"/>
          <w:shd w:val="clear" w:color="auto" w:fill="FFFFFF"/>
        </w:rPr>
      </w:pPr>
    </w:p>
    <w:p w14:paraId="24B3E5B9" w14:textId="2C0D86B5" w:rsidR="00AC0576" w:rsidRPr="00AC0576" w:rsidRDefault="00AC0576" w:rsidP="00AC0576">
      <w:pPr>
        <w:pStyle w:val="Prrafodelista"/>
        <w:ind w:left="567"/>
        <w:jc w:val="both"/>
        <w:rPr>
          <w:rFonts w:ascii="Museo Sans 300" w:hAnsi="Museo Sans 300"/>
          <w:sz w:val="20"/>
          <w:szCs w:val="20"/>
          <w:lang w:val="es-SV"/>
        </w:rPr>
      </w:pPr>
      <w:r w:rsidRPr="0063036C">
        <w:rPr>
          <w:rFonts w:ascii="Museo Sans 300" w:hAnsi="Museo Sans 300"/>
          <w:sz w:val="20"/>
          <w:szCs w:val="20"/>
        </w:rPr>
        <w:t>En el mismo proveído,</w:t>
      </w:r>
      <w:r>
        <w:rPr>
          <w:rFonts w:ascii="Museo Sans 300" w:hAnsi="Museo Sans 300"/>
          <w:sz w:val="20"/>
          <w:szCs w:val="20"/>
        </w:rPr>
        <w:t xml:space="preserve"> </w:t>
      </w:r>
      <w:r w:rsidRPr="00AC0576">
        <w:rPr>
          <w:rFonts w:ascii="Museo Sans 300" w:eastAsia="Museo Sans" w:hAnsi="Museo Sans 300"/>
          <w:sz w:val="20"/>
          <w:szCs w:val="20"/>
          <w:lang w:val="es-ES_tradnl" w:eastAsia="es-SV"/>
        </w:rPr>
        <w:t>su</w:t>
      </w:r>
      <w:proofErr w:type="spellStart"/>
      <w:r w:rsidRPr="00AC0576">
        <w:rPr>
          <w:rFonts w:ascii="Museo Sans 300" w:eastAsia="Museo Sans" w:hAnsi="Museo Sans 300"/>
          <w:sz w:val="20"/>
          <w:szCs w:val="20"/>
          <w:lang w:val="es-MX" w:eastAsia="es-SV"/>
        </w:rPr>
        <w:t>spendió</w:t>
      </w:r>
      <w:proofErr w:type="spellEnd"/>
      <w:r w:rsidRPr="00AC0576">
        <w:rPr>
          <w:rFonts w:ascii="Museo Sans 300" w:eastAsia="Museo Sans" w:hAnsi="Museo Sans 300"/>
          <w:sz w:val="20"/>
          <w:szCs w:val="20"/>
          <w:lang w:val="es-MX" w:eastAsia="es-SV"/>
        </w:rPr>
        <w:t xml:space="preserve"> el plazo procesal establecido en el artículo 90 de la Ley de Procedimientos Administrativos para resolver el procedimiento, </w:t>
      </w:r>
      <w:r w:rsidRPr="00AC0576">
        <w:rPr>
          <w:rFonts w:ascii="Museo Sans 300" w:eastAsia="Museo Sans" w:hAnsi="Museo Sans 300" w:cs="Segoe UI"/>
          <w:sz w:val="20"/>
          <w:szCs w:val="20"/>
          <w:lang w:eastAsia="es-SV"/>
        </w:rPr>
        <w:t xml:space="preserve">para que, una vez vencido el plazo concedido a </w:t>
      </w:r>
      <w:r w:rsidRPr="00AC0576">
        <w:rPr>
          <w:rFonts w:ascii="Museo Sans 300" w:eastAsia="Museo Sans" w:hAnsi="Museo Sans 300"/>
          <w:sz w:val="20"/>
          <w:szCs w:val="20"/>
          <w:lang w:eastAsia="es-SV"/>
        </w:rPr>
        <w:t xml:space="preserve">la sociedad DELSUR, S.A. de C.V. realizara la investigación respectiva respecto a los daños reclamados por la sociedad GRUPO F IMPRESIONES, S.A. de C.V. debiendo remitir a esta Superintendencia el informe correspondiente. </w:t>
      </w:r>
    </w:p>
    <w:p w14:paraId="1602C092" w14:textId="77777777" w:rsidR="00995A03" w:rsidRPr="00ED147B" w:rsidRDefault="00995A03" w:rsidP="00AC0576">
      <w:pPr>
        <w:pStyle w:val="paragraph"/>
        <w:tabs>
          <w:tab w:val="left" w:pos="993"/>
        </w:tabs>
        <w:suppressAutoHyphens w:val="0"/>
        <w:autoSpaceDN/>
        <w:spacing w:before="0" w:after="0"/>
        <w:jc w:val="both"/>
        <w:rPr>
          <w:rFonts w:ascii="Museo Sans 500" w:hAnsi="Museo Sans 500"/>
          <w:b/>
          <w:sz w:val="20"/>
          <w:szCs w:val="20"/>
          <w:lang w:val="es-ES"/>
        </w:rPr>
      </w:pPr>
    </w:p>
    <w:p w14:paraId="19B90A1C" w14:textId="63C3559F" w:rsidR="00C61AEE" w:rsidRDefault="00C61AEE" w:rsidP="00C61AEE">
      <w:pPr>
        <w:pStyle w:val="Prrafodelista"/>
        <w:ind w:left="567"/>
        <w:jc w:val="both"/>
        <w:rPr>
          <w:rFonts w:ascii="Museo Sans 300" w:hAnsi="Museo Sans 300"/>
          <w:sz w:val="20"/>
          <w:szCs w:val="20"/>
          <w:lang w:val="es-ES_tradnl"/>
        </w:rPr>
      </w:pPr>
      <w:r w:rsidRPr="00505806">
        <w:rPr>
          <w:rFonts w:ascii="Museo Sans 300" w:hAnsi="Museo Sans 300"/>
          <w:sz w:val="20"/>
          <w:szCs w:val="20"/>
          <w:lang w:val="es-ES_tradnl"/>
        </w:rPr>
        <w:t>Dicho acuerdo fue notificado a la</w:t>
      </w:r>
      <w:r>
        <w:rPr>
          <w:rFonts w:ascii="Museo Sans 300" w:hAnsi="Museo Sans 300"/>
          <w:sz w:val="20"/>
          <w:szCs w:val="20"/>
          <w:lang w:val="es-ES_tradnl"/>
        </w:rPr>
        <w:t xml:space="preserve"> distribuidora y a la sociedad usuaria los días doce y trece de junio de</w:t>
      </w:r>
      <w:r w:rsidR="00897861">
        <w:rPr>
          <w:rFonts w:ascii="Museo Sans 300" w:hAnsi="Museo Sans 300"/>
          <w:sz w:val="20"/>
          <w:szCs w:val="20"/>
          <w:lang w:val="es-ES_tradnl"/>
        </w:rPr>
        <w:t>l dos mil veintitrés</w:t>
      </w:r>
      <w:r>
        <w:rPr>
          <w:rFonts w:ascii="Museo Sans 300" w:hAnsi="Museo Sans 300"/>
          <w:sz w:val="20"/>
          <w:szCs w:val="20"/>
          <w:lang w:val="es-ES_tradnl"/>
        </w:rPr>
        <w:t xml:space="preserve">, respectivamente, por lo que el plazo otorgado a la distribuidora </w:t>
      </w:r>
      <w:r w:rsidRPr="00505806">
        <w:rPr>
          <w:rFonts w:ascii="Museo Sans 300" w:hAnsi="Museo Sans 300"/>
          <w:sz w:val="20"/>
          <w:szCs w:val="20"/>
          <w:lang w:val="es-ES_tradnl"/>
        </w:rPr>
        <w:t xml:space="preserve">finalizó el día </w:t>
      </w:r>
      <w:r>
        <w:rPr>
          <w:rFonts w:ascii="Museo Sans 300" w:hAnsi="Museo Sans 300"/>
          <w:sz w:val="20"/>
          <w:szCs w:val="20"/>
          <w:lang w:val="es-ES_tradnl"/>
        </w:rPr>
        <w:t>once de agosto de</w:t>
      </w:r>
      <w:r w:rsidR="00897861">
        <w:rPr>
          <w:rFonts w:ascii="Museo Sans 300" w:hAnsi="Museo Sans 300"/>
          <w:sz w:val="20"/>
          <w:szCs w:val="20"/>
          <w:lang w:val="es-ES_tradnl"/>
        </w:rPr>
        <w:t>l año pasado</w:t>
      </w:r>
      <w:r>
        <w:rPr>
          <w:rFonts w:ascii="Museo Sans 300" w:hAnsi="Museo Sans 300"/>
          <w:sz w:val="20"/>
          <w:szCs w:val="20"/>
          <w:lang w:val="es-ES_tradnl"/>
        </w:rPr>
        <w:t>.</w:t>
      </w:r>
    </w:p>
    <w:p w14:paraId="4C149D17" w14:textId="77777777" w:rsidR="00AC0576" w:rsidRPr="00C61AEE" w:rsidRDefault="00AC0576" w:rsidP="00AC0576">
      <w:pPr>
        <w:spacing w:after="0" w:line="0" w:lineRule="atLeast"/>
        <w:ind w:left="567"/>
        <w:jc w:val="both"/>
        <w:rPr>
          <w:rFonts w:ascii="Museo Sans 300" w:eastAsia="Times New Roman" w:hAnsi="Museo Sans 300"/>
          <w:sz w:val="20"/>
          <w:szCs w:val="20"/>
          <w:lang w:val="es-ES_tradnl" w:eastAsia="es-SV"/>
        </w:rPr>
      </w:pPr>
    </w:p>
    <w:p w14:paraId="2B76701B" w14:textId="6931B698" w:rsidR="00897861" w:rsidRPr="00683416" w:rsidRDefault="00897861" w:rsidP="00897861">
      <w:pPr>
        <w:pStyle w:val="Prrafodelista"/>
        <w:ind w:left="567"/>
        <w:jc w:val="both"/>
        <w:rPr>
          <w:rFonts w:ascii="Museo Sans 300" w:eastAsia="Arial" w:hAnsi="Museo Sans 300"/>
          <w:sz w:val="20"/>
          <w:szCs w:val="20"/>
        </w:rPr>
      </w:pPr>
      <w:r>
        <w:rPr>
          <w:rFonts w:ascii="Museo Sans 300" w:eastAsia="Arial" w:hAnsi="Museo Sans 300"/>
          <w:sz w:val="20"/>
          <w:szCs w:val="20"/>
        </w:rPr>
        <w:t xml:space="preserve">El día diez de agosto de dos mil veintitrés, </w:t>
      </w:r>
      <w:r>
        <w:rPr>
          <w:rFonts w:ascii="Museo Sans 300" w:eastAsia="Museo Sans" w:hAnsi="Museo Sans 300" w:cs="Segoe UI"/>
          <w:sz w:val="20"/>
          <w:szCs w:val="20"/>
        </w:rPr>
        <w:t xml:space="preserve">el licenciado </w:t>
      </w:r>
      <w:r w:rsidR="00B73BB4">
        <w:rPr>
          <w:rFonts w:ascii="Museo Sans 300" w:eastAsia="Museo Sans" w:hAnsi="Museo Sans 300" w:cs="Segoe UI"/>
          <w:sz w:val="20"/>
          <w:szCs w:val="20"/>
        </w:rPr>
        <w:t>xxx</w:t>
      </w:r>
      <w:r w:rsidRPr="00E02952">
        <w:rPr>
          <w:rFonts w:ascii="Museo Sans 300" w:eastAsia="Arial" w:hAnsi="Museo Sans 300"/>
          <w:sz w:val="20"/>
          <w:szCs w:val="20"/>
        </w:rPr>
        <w:t>, apoderado</w:t>
      </w:r>
      <w:r>
        <w:rPr>
          <w:rFonts w:ascii="Museo Sans 300" w:eastAsia="Arial" w:hAnsi="Museo Sans 300"/>
          <w:sz w:val="20"/>
          <w:szCs w:val="20"/>
        </w:rPr>
        <w:t xml:space="preserve"> general</w:t>
      </w:r>
      <w:r w:rsidR="0099760B">
        <w:rPr>
          <w:rFonts w:ascii="Museo Sans 300" w:eastAsia="Arial" w:hAnsi="Museo Sans 300"/>
          <w:sz w:val="20"/>
          <w:szCs w:val="20"/>
        </w:rPr>
        <w:t xml:space="preserve"> administrativo y</w:t>
      </w:r>
      <w:r>
        <w:rPr>
          <w:rFonts w:ascii="Museo Sans 300" w:eastAsia="Arial" w:hAnsi="Museo Sans 300"/>
          <w:sz w:val="20"/>
          <w:szCs w:val="20"/>
        </w:rPr>
        <w:t xml:space="preserve"> judicial con cláusula especial</w:t>
      </w:r>
      <w:r w:rsidRPr="00E02952">
        <w:rPr>
          <w:rFonts w:ascii="Museo Sans 300" w:eastAsia="Arial" w:hAnsi="Museo Sans 300"/>
          <w:sz w:val="20"/>
          <w:szCs w:val="20"/>
        </w:rPr>
        <w:t xml:space="preserve"> de la sociedad </w:t>
      </w:r>
      <w:r>
        <w:rPr>
          <w:rFonts w:ascii="Museo Sans 300" w:eastAsia="Arial" w:hAnsi="Museo Sans 300"/>
          <w:sz w:val="20"/>
          <w:szCs w:val="20"/>
        </w:rPr>
        <w:t xml:space="preserve">DELSUR, S.A. de C.V., </w:t>
      </w:r>
      <w:r w:rsidRPr="00E02952">
        <w:rPr>
          <w:rFonts w:ascii="Museo Sans 300" w:eastAsia="Arial" w:hAnsi="Museo Sans 300"/>
          <w:sz w:val="20"/>
          <w:szCs w:val="20"/>
        </w:rPr>
        <w:t>presentó un escrito por medio del cual</w:t>
      </w:r>
      <w:r>
        <w:rPr>
          <w:rFonts w:ascii="Museo Sans 300" w:eastAsia="Arial" w:hAnsi="Museo Sans 300"/>
          <w:sz w:val="20"/>
          <w:szCs w:val="20"/>
        </w:rPr>
        <w:t xml:space="preserve"> adjuntó posición técnica para demostrar que es improcedente la compensación económica solicitada.</w:t>
      </w:r>
    </w:p>
    <w:p w14:paraId="79B796EB" w14:textId="77777777" w:rsidR="00897861" w:rsidRPr="00AB325F" w:rsidRDefault="00897861" w:rsidP="00897861">
      <w:pPr>
        <w:tabs>
          <w:tab w:val="left" w:pos="426"/>
        </w:tabs>
        <w:suppressAutoHyphens/>
        <w:autoSpaceDN w:val="0"/>
        <w:spacing w:after="0" w:line="0" w:lineRule="atLeast"/>
        <w:contextualSpacing/>
        <w:jc w:val="both"/>
        <w:textAlignment w:val="baseline"/>
        <w:rPr>
          <w:rFonts w:ascii="Museo Sans 300" w:hAnsi="Museo Sans 300"/>
          <w:sz w:val="20"/>
          <w:szCs w:val="20"/>
          <w:lang w:eastAsia="es-SV"/>
        </w:rPr>
      </w:pPr>
    </w:p>
    <w:p w14:paraId="1325B0C8" w14:textId="211739A2" w:rsidR="00897861" w:rsidRPr="00505806" w:rsidRDefault="00897861" w:rsidP="00897861">
      <w:pPr>
        <w:pStyle w:val="Prrafodelista"/>
        <w:ind w:left="567"/>
        <w:jc w:val="both"/>
        <w:rPr>
          <w:rFonts w:ascii="Museo Sans 300" w:hAnsi="Museo Sans 300"/>
          <w:sz w:val="20"/>
          <w:szCs w:val="20"/>
          <w:lang w:val="es-ES_tradnl"/>
        </w:rPr>
      </w:pPr>
      <w:r w:rsidRPr="00505806">
        <w:rPr>
          <w:rFonts w:ascii="Museo Sans 300" w:hAnsi="Museo Sans 300"/>
          <w:sz w:val="20"/>
          <w:szCs w:val="20"/>
          <w:lang w:val="es-ES_tradnl"/>
        </w:rPr>
        <w:t xml:space="preserve">Por su parte, el </w:t>
      </w:r>
      <w:r w:rsidRPr="00505806">
        <w:rPr>
          <w:rFonts w:ascii="Museo Sans 300" w:hAnsi="Museo Sans 300"/>
          <w:sz w:val="20"/>
          <w:szCs w:val="20"/>
        </w:rPr>
        <w:t>CAU</w:t>
      </w:r>
      <w:r>
        <w:rPr>
          <w:rFonts w:ascii="Museo Sans 300" w:hAnsi="Museo Sans 300"/>
          <w:sz w:val="20"/>
          <w:szCs w:val="20"/>
        </w:rPr>
        <w:t xml:space="preserve"> </w:t>
      </w:r>
      <w:r w:rsidRPr="00505806">
        <w:rPr>
          <w:rFonts w:ascii="Museo Sans 300" w:hAnsi="Museo Sans 300"/>
          <w:sz w:val="20"/>
          <w:szCs w:val="20"/>
        </w:rPr>
        <w:t xml:space="preserve">emitió el </w:t>
      </w:r>
      <w:r w:rsidRPr="00477236">
        <w:rPr>
          <w:rFonts w:ascii="Museo Sans 300" w:hAnsi="Museo Sans 300"/>
          <w:sz w:val="20"/>
          <w:szCs w:val="20"/>
        </w:rPr>
        <w:t xml:space="preserve">memorando con referencia </w:t>
      </w:r>
      <w:proofErr w:type="spellStart"/>
      <w:r w:rsidRPr="00477236">
        <w:rPr>
          <w:rFonts w:ascii="Museo Sans 300" w:hAnsi="Museo Sans 300"/>
          <w:sz w:val="20"/>
          <w:szCs w:val="20"/>
        </w:rPr>
        <w:t>N.°</w:t>
      </w:r>
      <w:proofErr w:type="spellEnd"/>
      <w:r w:rsidRPr="00477236">
        <w:rPr>
          <w:rFonts w:ascii="Museo Sans 300" w:hAnsi="Museo Sans 300"/>
          <w:sz w:val="20"/>
          <w:szCs w:val="20"/>
        </w:rPr>
        <w:t xml:space="preserve"> </w:t>
      </w:r>
      <w:r>
        <w:rPr>
          <w:rFonts w:ascii="Museo Sans 300" w:hAnsi="Museo Sans 300"/>
          <w:sz w:val="20"/>
          <w:szCs w:val="20"/>
        </w:rPr>
        <w:t>M-0394-CAU-2023</w:t>
      </w:r>
      <w:r w:rsidRPr="00477236">
        <w:rPr>
          <w:rFonts w:ascii="Museo Sans 300" w:hAnsi="Museo Sans 300"/>
          <w:sz w:val="20"/>
          <w:szCs w:val="20"/>
        </w:rPr>
        <w:t xml:space="preserve">, de fecha </w:t>
      </w:r>
      <w:r>
        <w:rPr>
          <w:rFonts w:ascii="Museo Sans 300" w:hAnsi="Museo Sans 300"/>
          <w:sz w:val="20"/>
          <w:szCs w:val="20"/>
        </w:rPr>
        <w:t>dieciséis de agosto</w:t>
      </w:r>
      <w:r w:rsidRPr="00477236">
        <w:rPr>
          <w:rFonts w:ascii="Museo Sans 300" w:hAnsi="Museo Sans 300"/>
          <w:sz w:val="20"/>
          <w:szCs w:val="20"/>
        </w:rPr>
        <w:t xml:space="preserve"> de</w:t>
      </w:r>
      <w:r>
        <w:rPr>
          <w:rFonts w:ascii="Museo Sans 300" w:hAnsi="Museo Sans 300"/>
          <w:sz w:val="20"/>
          <w:szCs w:val="20"/>
        </w:rPr>
        <w:t>l año pasado</w:t>
      </w:r>
      <w:r w:rsidRPr="00477236">
        <w:rPr>
          <w:rFonts w:ascii="Museo Sans 300" w:hAnsi="Museo Sans 300"/>
          <w:sz w:val="20"/>
          <w:szCs w:val="20"/>
        </w:rPr>
        <w:t>,</w:t>
      </w:r>
      <w:r>
        <w:rPr>
          <w:rFonts w:ascii="Museo Sans 300" w:hAnsi="Museo Sans 300"/>
          <w:sz w:val="20"/>
          <w:szCs w:val="20"/>
        </w:rPr>
        <w:t xml:space="preserve"> </w:t>
      </w:r>
      <w:r w:rsidRPr="00477236">
        <w:rPr>
          <w:rFonts w:ascii="Museo Sans 300" w:hAnsi="Museo Sans 300"/>
          <w:sz w:val="20"/>
          <w:szCs w:val="20"/>
        </w:rPr>
        <w:t>por medio del cual</w:t>
      </w:r>
      <w:r>
        <w:rPr>
          <w:rFonts w:ascii="Museo Sans 300" w:hAnsi="Museo Sans 300"/>
          <w:sz w:val="20"/>
          <w:szCs w:val="20"/>
        </w:rPr>
        <w:t xml:space="preserve"> </w:t>
      </w:r>
      <w:r w:rsidRPr="00477236">
        <w:rPr>
          <w:rFonts w:ascii="Museo Sans 300" w:hAnsi="Museo Sans 300"/>
          <w:sz w:val="20"/>
          <w:szCs w:val="20"/>
        </w:rPr>
        <w:t>informó que</w:t>
      </w:r>
      <w:r>
        <w:rPr>
          <w:rFonts w:ascii="Museo Sans 300" w:hAnsi="Museo Sans 300"/>
          <w:sz w:val="20"/>
          <w:szCs w:val="20"/>
        </w:rPr>
        <w:t xml:space="preserve"> </w:t>
      </w:r>
      <w:r w:rsidRPr="00477236">
        <w:rPr>
          <w:rFonts w:ascii="Museo Sans 300" w:hAnsi="Museo Sans 300"/>
          <w:sz w:val="20"/>
          <w:szCs w:val="20"/>
        </w:rPr>
        <w:t>el dictamen correspondiente será realizado por el área técnica de dicha instancia</w:t>
      </w:r>
      <w:r w:rsidRPr="00505806">
        <w:rPr>
          <w:rFonts w:ascii="Museo Sans 300" w:hAnsi="Museo Sans 300"/>
          <w:sz w:val="20"/>
          <w:szCs w:val="20"/>
        </w:rPr>
        <w:t>.</w:t>
      </w:r>
      <w:r>
        <w:rPr>
          <w:rFonts w:ascii="Museo Sans 300" w:hAnsi="Museo Sans 300"/>
          <w:sz w:val="20"/>
          <w:szCs w:val="20"/>
        </w:rPr>
        <w:t xml:space="preserve"> </w:t>
      </w:r>
    </w:p>
    <w:p w14:paraId="37AEC630" w14:textId="4D1C9C4E" w:rsidR="00995A03" w:rsidRDefault="00995A03" w:rsidP="00995A03">
      <w:pPr>
        <w:pStyle w:val="paragraph"/>
        <w:tabs>
          <w:tab w:val="left" w:pos="993"/>
        </w:tabs>
        <w:suppressAutoHyphens w:val="0"/>
        <w:autoSpaceDN/>
        <w:spacing w:before="0" w:after="0"/>
        <w:ind w:left="993"/>
        <w:jc w:val="both"/>
        <w:rPr>
          <w:rFonts w:ascii="Museo Sans 500" w:hAnsi="Museo Sans 500"/>
          <w:b/>
          <w:sz w:val="20"/>
          <w:szCs w:val="20"/>
        </w:rPr>
      </w:pPr>
    </w:p>
    <w:p w14:paraId="52F2ACB2" w14:textId="345B4712" w:rsidR="00995A03" w:rsidRPr="00391E4F" w:rsidRDefault="00995A03">
      <w:pPr>
        <w:pStyle w:val="paragraph"/>
        <w:numPr>
          <w:ilvl w:val="2"/>
          <w:numId w:val="6"/>
        </w:numPr>
        <w:tabs>
          <w:tab w:val="left" w:pos="993"/>
        </w:tabs>
        <w:suppressAutoHyphens w:val="0"/>
        <w:autoSpaceDN/>
        <w:spacing w:before="0" w:after="0"/>
        <w:ind w:left="993" w:hanging="426"/>
        <w:jc w:val="both"/>
        <w:rPr>
          <w:rFonts w:ascii="Museo Sans 500" w:hAnsi="Museo Sans 500"/>
          <w:b/>
          <w:sz w:val="20"/>
          <w:szCs w:val="20"/>
        </w:rPr>
      </w:pPr>
      <w:r>
        <w:rPr>
          <w:rFonts w:ascii="Museo Sans 500" w:hAnsi="Museo Sans 500"/>
          <w:b/>
          <w:sz w:val="20"/>
          <w:szCs w:val="20"/>
        </w:rPr>
        <w:t>Apertura a pruebas, informe técnico y alegatos</w:t>
      </w:r>
    </w:p>
    <w:p w14:paraId="350EEAF7" w14:textId="77777777" w:rsidR="00A5374D" w:rsidRDefault="00A5374D" w:rsidP="00391E4F">
      <w:pPr>
        <w:pStyle w:val="Prrafodelista"/>
        <w:spacing w:line="0" w:lineRule="atLeast"/>
        <w:ind w:left="567"/>
        <w:jc w:val="both"/>
        <w:rPr>
          <w:rStyle w:val="normaltextrun"/>
          <w:rFonts w:ascii="Museo Sans 300" w:hAnsi="Museo Sans 300" w:cs="Segoe UI"/>
          <w:color w:val="000000"/>
          <w:sz w:val="20"/>
          <w:szCs w:val="20"/>
          <w:shd w:val="clear" w:color="auto" w:fill="FFFFFF"/>
          <w:lang w:val="es-SV"/>
        </w:rPr>
      </w:pPr>
    </w:p>
    <w:p w14:paraId="112C1BDB" w14:textId="0891AB0F" w:rsidR="00150FEC" w:rsidRPr="00897861" w:rsidRDefault="00EE5D1C" w:rsidP="00897861">
      <w:pPr>
        <w:pStyle w:val="paragraph"/>
        <w:spacing w:before="0" w:after="0"/>
        <w:ind w:left="555"/>
        <w:jc w:val="both"/>
        <w:rPr>
          <w:rFonts w:ascii="Museo Sans 300" w:hAnsi="Museo Sans 300" w:cs="Segoe UI"/>
          <w:sz w:val="20"/>
          <w:szCs w:val="20"/>
          <w:lang w:val="es-ES"/>
        </w:rPr>
      </w:pPr>
      <w:r w:rsidRPr="00981D41">
        <w:rPr>
          <w:rFonts w:ascii="Museo Sans 300" w:hAnsi="Museo Sans 300"/>
          <w:sz w:val="20"/>
          <w:szCs w:val="20"/>
        </w:rPr>
        <w:t xml:space="preserve">Por medio del acuerdo </w:t>
      </w:r>
      <w:proofErr w:type="spellStart"/>
      <w:r w:rsidRPr="00981D41">
        <w:rPr>
          <w:rFonts w:ascii="Museo Sans 300" w:hAnsi="Museo Sans 300"/>
          <w:sz w:val="20"/>
          <w:szCs w:val="20"/>
        </w:rPr>
        <w:t>N.°</w:t>
      </w:r>
      <w:proofErr w:type="spellEnd"/>
      <w:r w:rsidRPr="00981D41">
        <w:rPr>
          <w:rFonts w:ascii="Museo Sans 300" w:hAnsi="Museo Sans 300"/>
          <w:sz w:val="20"/>
          <w:szCs w:val="20"/>
        </w:rPr>
        <w:t xml:space="preserve"> </w:t>
      </w:r>
      <w:r w:rsidR="00D0000E">
        <w:rPr>
          <w:rFonts w:ascii="Museo Sans 300" w:hAnsi="Museo Sans 300"/>
          <w:sz w:val="20"/>
          <w:szCs w:val="20"/>
        </w:rPr>
        <w:t>E-06</w:t>
      </w:r>
      <w:r w:rsidR="00897861">
        <w:rPr>
          <w:rFonts w:ascii="Museo Sans 300" w:hAnsi="Museo Sans 300"/>
          <w:sz w:val="20"/>
          <w:szCs w:val="20"/>
        </w:rPr>
        <w:t>60</w:t>
      </w:r>
      <w:r w:rsidR="00835438">
        <w:rPr>
          <w:rFonts w:ascii="Museo Sans 300" w:hAnsi="Museo Sans 300"/>
          <w:sz w:val="20"/>
          <w:szCs w:val="20"/>
        </w:rPr>
        <w:t>-2023</w:t>
      </w:r>
      <w:r w:rsidRPr="00981D41">
        <w:rPr>
          <w:rFonts w:ascii="Museo Sans 300" w:hAnsi="Museo Sans 300"/>
          <w:sz w:val="20"/>
          <w:szCs w:val="20"/>
        </w:rPr>
        <w:t>-CAU</w:t>
      </w:r>
      <w:r w:rsidR="005670E2">
        <w:rPr>
          <w:rFonts w:ascii="Museo Sans 300" w:hAnsi="Museo Sans 300"/>
          <w:sz w:val="20"/>
          <w:szCs w:val="20"/>
        </w:rPr>
        <w:t>,</w:t>
      </w:r>
      <w:r w:rsidRPr="00981D41">
        <w:rPr>
          <w:rFonts w:ascii="Museo Sans 300" w:hAnsi="Museo Sans 300"/>
          <w:sz w:val="20"/>
          <w:szCs w:val="20"/>
        </w:rPr>
        <w:t xml:space="preserve"> de fecha</w:t>
      </w:r>
      <w:r w:rsidR="00897861">
        <w:rPr>
          <w:rFonts w:ascii="Museo Sans 300" w:hAnsi="Museo Sans 300"/>
          <w:sz w:val="20"/>
          <w:szCs w:val="20"/>
        </w:rPr>
        <w:t xml:space="preserve"> treinta</w:t>
      </w:r>
      <w:r w:rsidR="00150FEC">
        <w:rPr>
          <w:rFonts w:ascii="Museo Sans 300" w:hAnsi="Museo Sans 300"/>
          <w:sz w:val="20"/>
          <w:szCs w:val="20"/>
        </w:rPr>
        <w:t xml:space="preserve"> de agost</w:t>
      </w:r>
      <w:r w:rsidR="00835438">
        <w:rPr>
          <w:rFonts w:ascii="Museo Sans 300" w:hAnsi="Museo Sans 300"/>
          <w:sz w:val="20"/>
          <w:szCs w:val="20"/>
        </w:rPr>
        <w:t>o del</w:t>
      </w:r>
      <w:r w:rsidR="00897861">
        <w:rPr>
          <w:rFonts w:ascii="Museo Sans 300" w:hAnsi="Museo Sans 300"/>
          <w:sz w:val="20"/>
          <w:szCs w:val="20"/>
        </w:rPr>
        <w:t xml:space="preserve"> dos mil veintitrés</w:t>
      </w:r>
      <w:r w:rsidRPr="00981D41">
        <w:rPr>
          <w:rFonts w:ascii="Museo Sans 300" w:hAnsi="Museo Sans 300"/>
          <w:sz w:val="20"/>
          <w:szCs w:val="20"/>
        </w:rPr>
        <w:t xml:space="preserve">, </w:t>
      </w:r>
      <w:r w:rsidR="00150FEC" w:rsidRPr="00150FEC">
        <w:rPr>
          <w:rFonts w:ascii="Museo Sans 300" w:hAnsi="Museo Sans 300" w:cs="Segoe UI"/>
          <w:sz w:val="20"/>
          <w:szCs w:val="20"/>
          <w:lang w:val="es-ES"/>
        </w:rPr>
        <w:t>esta Superintendencia</w:t>
      </w:r>
      <w:r w:rsidR="00897861">
        <w:rPr>
          <w:rFonts w:ascii="Museo Sans 300" w:hAnsi="Museo Sans 300" w:cs="Segoe UI"/>
          <w:sz w:val="20"/>
          <w:szCs w:val="20"/>
          <w:lang w:val="es-ES"/>
        </w:rPr>
        <w:t xml:space="preserve"> </w:t>
      </w:r>
      <w:r w:rsidR="00150FEC" w:rsidRPr="00150FEC">
        <w:rPr>
          <w:rFonts w:ascii="Museo Sans 300" w:hAnsi="Museo Sans 300" w:cs="Segoe UI"/>
          <w:sz w:val="20"/>
          <w:szCs w:val="20"/>
          <w:lang w:val="es-ES"/>
        </w:rPr>
        <w:t>abrió a pruebas el presente procedimiento, por un plazo de veinte días hábiles contados a partir del día siguiente a la notificación de dicho proveído, para que las partes presentaran las que estimaran pertinentes.</w:t>
      </w:r>
      <w:r w:rsidR="00150FEC" w:rsidRPr="00150FEC">
        <w:rPr>
          <w:rFonts w:ascii="Cambria Math" w:hAnsi="Cambria Math" w:cs="Segoe UI"/>
          <w:sz w:val="20"/>
          <w:szCs w:val="20"/>
          <w:lang w:val="es-ES"/>
        </w:rPr>
        <w:t>  </w:t>
      </w:r>
      <w:r w:rsidR="00150FEC" w:rsidRPr="00150FEC">
        <w:rPr>
          <w:rFonts w:ascii="Cambria Math" w:hAnsi="Cambria Math" w:cs="Segoe UI"/>
          <w:sz w:val="20"/>
          <w:szCs w:val="20"/>
        </w:rPr>
        <w:t> </w:t>
      </w:r>
      <w:r w:rsidR="00150FEC" w:rsidRPr="00150FEC">
        <w:rPr>
          <w:rFonts w:ascii="Cambria Math" w:hAnsi="Cambria Math" w:cs="Cambria Math"/>
          <w:sz w:val="20"/>
          <w:szCs w:val="20"/>
        </w:rPr>
        <w:t> </w:t>
      </w:r>
      <w:r w:rsidR="00150FEC" w:rsidRPr="00150FEC">
        <w:rPr>
          <w:rFonts w:ascii="Museo Sans 300" w:hAnsi="Museo Sans 300" w:cs="Segoe UI"/>
          <w:sz w:val="20"/>
          <w:szCs w:val="20"/>
        </w:rPr>
        <w:t> </w:t>
      </w:r>
    </w:p>
    <w:p w14:paraId="64355352" w14:textId="77777777"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sidRPr="00150FEC">
        <w:rPr>
          <w:rFonts w:ascii="Cambria Math" w:eastAsia="Times New Roman" w:hAnsi="Cambria Math" w:cs="Segoe UI"/>
          <w:sz w:val="20"/>
          <w:szCs w:val="20"/>
          <w:lang w:val="es-ES" w:eastAsia="es-SV"/>
        </w:rPr>
        <w:t> </w:t>
      </w:r>
      <w:r w:rsidRPr="00150FEC">
        <w:rPr>
          <w:rFonts w:ascii="Cambria Math" w:eastAsia="Times New Roman" w:hAnsi="Cambria Math" w:cs="Segoe UI"/>
          <w:sz w:val="20"/>
          <w:szCs w:val="20"/>
          <w:lang w:eastAsia="es-SV"/>
        </w:rPr>
        <w:t> </w:t>
      </w:r>
      <w:r w:rsidRPr="00150FEC">
        <w:rPr>
          <w:rFonts w:ascii="Cambria Math" w:eastAsia="Times New Roman" w:hAnsi="Cambria Math" w:cs="Cambria Math"/>
          <w:sz w:val="20"/>
          <w:szCs w:val="20"/>
          <w:lang w:eastAsia="es-SV"/>
        </w:rPr>
        <w:t> </w:t>
      </w:r>
      <w:r w:rsidRPr="00150FEC">
        <w:rPr>
          <w:rFonts w:ascii="Museo Sans 300" w:eastAsia="Times New Roman" w:hAnsi="Museo Sans 300" w:cs="Segoe UI"/>
          <w:sz w:val="20"/>
          <w:szCs w:val="20"/>
          <w:lang w:eastAsia="es-SV"/>
        </w:rPr>
        <w:t> </w:t>
      </w:r>
    </w:p>
    <w:p w14:paraId="6CCA602B" w14:textId="7946F811" w:rsidR="00150FEC" w:rsidRPr="00150FEC" w:rsidRDefault="00897861" w:rsidP="00150FEC">
      <w:pPr>
        <w:spacing w:after="0" w:line="240" w:lineRule="auto"/>
        <w:ind w:left="555"/>
        <w:jc w:val="both"/>
        <w:textAlignment w:val="baseline"/>
        <w:rPr>
          <w:rFonts w:ascii="Segoe UI" w:eastAsia="Times New Roman" w:hAnsi="Segoe UI" w:cs="Segoe UI"/>
          <w:sz w:val="18"/>
          <w:szCs w:val="18"/>
          <w:lang w:eastAsia="es-SV"/>
        </w:rPr>
      </w:pPr>
      <w:r>
        <w:rPr>
          <w:rFonts w:ascii="Museo Sans 300" w:eastAsia="Times New Roman" w:hAnsi="Museo Sans 300" w:cs="Segoe UI"/>
          <w:sz w:val="20"/>
          <w:szCs w:val="20"/>
          <w:lang w:val="es-ES" w:eastAsia="es-SV"/>
        </w:rPr>
        <w:t>En el mismo proveído</w:t>
      </w:r>
      <w:r w:rsidR="00150FEC" w:rsidRPr="00150FEC">
        <w:rPr>
          <w:rFonts w:ascii="Museo Sans 300" w:eastAsia="Times New Roman" w:hAnsi="Museo Sans 300" w:cs="Segoe UI"/>
          <w:sz w:val="20"/>
          <w:szCs w:val="20"/>
          <w:lang w:val="es-ES" w:eastAsia="es-SV"/>
        </w:rPr>
        <w:t>, se comisionó al CAU que, una vez vencido el plazo otorgado a las partes, en un plazo máximo de veinte días, rindiera un informe técnico en el cual se pronunciara sobre los argumentos y las pruebas presentadas por las partes, y establecer el origen del daño reclamado y de ser procedente, verificara la estimación de la compensación económica solicitada. </w:t>
      </w:r>
      <w:r w:rsidR="00150FEC" w:rsidRPr="00150FEC">
        <w:rPr>
          <w:rFonts w:ascii="Museo Sans 300" w:eastAsia="Times New Roman" w:hAnsi="Museo Sans 300" w:cs="Segoe UI"/>
          <w:sz w:val="20"/>
          <w:szCs w:val="20"/>
          <w:lang w:eastAsia="es-SV"/>
        </w:rPr>
        <w:t> </w:t>
      </w:r>
    </w:p>
    <w:p w14:paraId="2AD83F05" w14:textId="77777777"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sidRPr="00150FEC">
        <w:rPr>
          <w:rFonts w:ascii="Cambria Math" w:eastAsia="Times New Roman" w:hAnsi="Cambria Math" w:cs="Segoe UI"/>
          <w:sz w:val="20"/>
          <w:szCs w:val="20"/>
          <w:lang w:eastAsia="es-SV"/>
        </w:rPr>
        <w:t> </w:t>
      </w:r>
      <w:r w:rsidRPr="00150FEC">
        <w:rPr>
          <w:rFonts w:ascii="Cambria Math" w:eastAsia="Times New Roman" w:hAnsi="Cambria Math" w:cs="Cambria Math"/>
          <w:sz w:val="20"/>
          <w:szCs w:val="20"/>
          <w:lang w:eastAsia="es-SV"/>
        </w:rPr>
        <w:t> </w:t>
      </w:r>
      <w:r w:rsidRPr="00150FEC">
        <w:rPr>
          <w:rFonts w:ascii="Museo Sans 300" w:eastAsia="Times New Roman" w:hAnsi="Museo Sans 300" w:cs="Segoe UI"/>
          <w:sz w:val="20"/>
          <w:szCs w:val="20"/>
          <w:lang w:eastAsia="es-SV"/>
        </w:rPr>
        <w:t> </w:t>
      </w:r>
    </w:p>
    <w:p w14:paraId="44F65DC9" w14:textId="77777777" w:rsidR="00150FEC" w:rsidRPr="00150FEC" w:rsidRDefault="00150FEC" w:rsidP="00150FEC">
      <w:pPr>
        <w:spacing w:after="0" w:line="240" w:lineRule="auto"/>
        <w:ind w:left="555"/>
        <w:jc w:val="both"/>
        <w:textAlignment w:val="baseline"/>
        <w:rPr>
          <w:rFonts w:ascii="Segoe UI" w:eastAsia="Times New Roman" w:hAnsi="Segoe UI" w:cs="Segoe UI"/>
          <w:sz w:val="18"/>
          <w:szCs w:val="18"/>
          <w:lang w:eastAsia="es-SV"/>
        </w:rPr>
      </w:pPr>
      <w:r w:rsidRPr="00150FEC">
        <w:rPr>
          <w:rFonts w:ascii="Museo Sans 300" w:eastAsia="Times New Roman" w:hAnsi="Museo Sans 300" w:cs="Segoe UI"/>
          <w:sz w:val="20"/>
          <w:szCs w:val="20"/>
          <w:lang w:val="es-ES" w:eastAsia="es-SV"/>
        </w:rPr>
        <w:t>Una vez rendido el informe técnico por parte del CAU, debía remitir copia a las partes, para que, en el plazo de diez días hábiles contados a partir del día siguiente a dicha remisión, presentaran sus alegatos.</w:t>
      </w:r>
      <w:r w:rsidRPr="00150FEC">
        <w:rPr>
          <w:rFonts w:ascii="Cambria Math" w:eastAsia="Times New Roman" w:hAnsi="Cambria Math" w:cs="Segoe UI"/>
          <w:sz w:val="20"/>
          <w:szCs w:val="20"/>
          <w:lang w:val="es-ES" w:eastAsia="es-SV"/>
        </w:rPr>
        <w:t> </w:t>
      </w:r>
      <w:r w:rsidRPr="00150FEC">
        <w:rPr>
          <w:rFonts w:ascii="Cambria Math" w:eastAsia="Times New Roman" w:hAnsi="Cambria Math" w:cs="Segoe UI"/>
          <w:sz w:val="20"/>
          <w:szCs w:val="20"/>
          <w:lang w:eastAsia="es-SV"/>
        </w:rPr>
        <w:t> </w:t>
      </w:r>
      <w:r w:rsidRPr="00150FEC">
        <w:rPr>
          <w:rFonts w:ascii="Cambria Math" w:eastAsia="Times New Roman" w:hAnsi="Cambria Math" w:cs="Cambria Math"/>
          <w:sz w:val="20"/>
          <w:szCs w:val="20"/>
          <w:lang w:eastAsia="es-SV"/>
        </w:rPr>
        <w:t> </w:t>
      </w:r>
      <w:r w:rsidRPr="00150FEC">
        <w:rPr>
          <w:rFonts w:ascii="Museo Sans 300" w:eastAsia="Times New Roman" w:hAnsi="Museo Sans 300" w:cs="Segoe UI"/>
          <w:sz w:val="20"/>
          <w:szCs w:val="20"/>
          <w:lang w:eastAsia="es-SV"/>
        </w:rPr>
        <w:t> </w:t>
      </w:r>
    </w:p>
    <w:p w14:paraId="6B60D367" w14:textId="3A78BFFC" w:rsidR="00EE5D1C" w:rsidRPr="00981D41" w:rsidRDefault="00EE5D1C" w:rsidP="00150FEC">
      <w:pPr>
        <w:pStyle w:val="Prrafodelista"/>
        <w:spacing w:line="0" w:lineRule="atLeast"/>
        <w:ind w:left="567"/>
        <w:jc w:val="both"/>
        <w:rPr>
          <w:rFonts w:ascii="Museo Sans 300" w:hAnsi="Museo Sans 300"/>
          <w:sz w:val="20"/>
          <w:szCs w:val="20"/>
          <w:lang w:val="es-SV"/>
        </w:rPr>
      </w:pPr>
    </w:p>
    <w:p w14:paraId="2A29C2C7" w14:textId="3B262300" w:rsidR="00BB57E0" w:rsidRDefault="00EE5D1C" w:rsidP="00BB57E0">
      <w:pPr>
        <w:pStyle w:val="Prrafodelista"/>
        <w:spacing w:line="0" w:lineRule="atLeast"/>
        <w:ind w:left="567"/>
        <w:jc w:val="both"/>
        <w:rPr>
          <w:rFonts w:ascii="Museo Sans 300" w:hAnsi="Museo Sans 300"/>
          <w:sz w:val="20"/>
          <w:szCs w:val="20"/>
          <w:lang w:val="es-ES_tradnl" w:eastAsia="es-SV"/>
        </w:rPr>
      </w:pPr>
      <w:r w:rsidRPr="00D1209D">
        <w:rPr>
          <w:rFonts w:ascii="Museo Sans 300" w:hAnsi="Museo Sans 300"/>
          <w:sz w:val="20"/>
          <w:szCs w:val="20"/>
        </w:rPr>
        <w:t>El mencionado acuerdo fue notificado a la</w:t>
      </w:r>
      <w:r>
        <w:rPr>
          <w:rFonts w:ascii="Museo Sans 300" w:hAnsi="Museo Sans 300"/>
          <w:sz w:val="20"/>
          <w:szCs w:val="20"/>
        </w:rPr>
        <w:t xml:space="preserve">s partes el día </w:t>
      </w:r>
      <w:r w:rsidR="00E73B4E">
        <w:rPr>
          <w:rFonts w:ascii="Museo Sans 300" w:hAnsi="Museo Sans 300"/>
          <w:sz w:val="20"/>
          <w:szCs w:val="20"/>
        </w:rPr>
        <w:t>cuatro de septiembre</w:t>
      </w:r>
      <w:r w:rsidR="00681825">
        <w:rPr>
          <w:rFonts w:ascii="Museo Sans 300" w:hAnsi="Museo Sans 300"/>
          <w:sz w:val="20"/>
          <w:szCs w:val="20"/>
        </w:rPr>
        <w:t xml:space="preserve"> de</w:t>
      </w:r>
      <w:r w:rsidR="00E73B4E">
        <w:rPr>
          <w:rFonts w:ascii="Museo Sans 300" w:hAnsi="Museo Sans 300"/>
          <w:sz w:val="20"/>
          <w:szCs w:val="20"/>
        </w:rPr>
        <w:t xml:space="preserve"> dos mil veintitrés</w:t>
      </w:r>
      <w:r>
        <w:rPr>
          <w:rFonts w:ascii="Museo Sans 300" w:hAnsi="Museo Sans 300"/>
          <w:sz w:val="20"/>
          <w:szCs w:val="20"/>
        </w:rPr>
        <w:t>,</w:t>
      </w:r>
      <w:r>
        <w:rPr>
          <w:rFonts w:ascii="Museo Sans 300" w:hAnsi="Museo Sans 300"/>
          <w:sz w:val="20"/>
          <w:szCs w:val="20"/>
          <w:lang w:val="es-ES_tradnl" w:eastAsia="es-SV"/>
        </w:rPr>
        <w:t xml:space="preserve"> </w:t>
      </w:r>
      <w:r w:rsidRPr="00D1209D">
        <w:rPr>
          <w:rFonts w:ascii="Museo Sans 300" w:hAnsi="Museo Sans 300"/>
          <w:sz w:val="20"/>
          <w:szCs w:val="20"/>
          <w:lang w:val="es-ES_tradnl" w:eastAsia="es-SV"/>
        </w:rPr>
        <w:t>por lo que el plazo</w:t>
      </w:r>
      <w:r w:rsidR="0060070C">
        <w:rPr>
          <w:rFonts w:ascii="Museo Sans 300" w:hAnsi="Museo Sans 300"/>
          <w:sz w:val="20"/>
          <w:szCs w:val="20"/>
          <w:lang w:val="es-ES_tradnl" w:eastAsia="es-SV"/>
        </w:rPr>
        <w:t xml:space="preserve"> probatorio</w:t>
      </w:r>
      <w:r w:rsidRPr="00D1209D">
        <w:rPr>
          <w:rFonts w:ascii="Museo Sans 300" w:hAnsi="Museo Sans 300"/>
          <w:sz w:val="20"/>
          <w:szCs w:val="20"/>
          <w:lang w:val="es-ES_tradnl" w:eastAsia="es-SV"/>
        </w:rPr>
        <w:t xml:space="preserve"> finalizó</w:t>
      </w:r>
      <w:r>
        <w:rPr>
          <w:rFonts w:ascii="Museo Sans 300" w:hAnsi="Museo Sans 300"/>
          <w:sz w:val="20"/>
          <w:szCs w:val="20"/>
          <w:lang w:val="es-ES_tradnl" w:eastAsia="es-SV"/>
        </w:rPr>
        <w:t xml:space="preserve"> el día </w:t>
      </w:r>
      <w:r w:rsidR="00C94934">
        <w:rPr>
          <w:rFonts w:ascii="Museo Sans 300" w:hAnsi="Museo Sans 300"/>
          <w:sz w:val="20"/>
          <w:szCs w:val="20"/>
          <w:lang w:val="es-ES_tradnl" w:eastAsia="es-SV"/>
        </w:rPr>
        <w:t>tres de octubre del año pasado.</w:t>
      </w:r>
    </w:p>
    <w:p w14:paraId="7951F839" w14:textId="77777777" w:rsidR="00BB57E0" w:rsidRDefault="00BB57E0" w:rsidP="00BB57E0">
      <w:pPr>
        <w:pStyle w:val="Prrafodelista"/>
        <w:spacing w:line="0" w:lineRule="atLeast"/>
        <w:ind w:left="567"/>
        <w:jc w:val="both"/>
        <w:rPr>
          <w:rFonts w:ascii="Museo Sans 300" w:hAnsi="Museo Sans 300"/>
          <w:sz w:val="20"/>
          <w:szCs w:val="20"/>
          <w:lang w:val="es-ES_tradnl" w:eastAsia="es-SV"/>
        </w:rPr>
      </w:pPr>
    </w:p>
    <w:p w14:paraId="30C1682C" w14:textId="0D8AA488" w:rsidR="00C94934" w:rsidRPr="003815C4" w:rsidRDefault="00C94934" w:rsidP="00C94934">
      <w:pPr>
        <w:pStyle w:val="Prrafodelista"/>
        <w:spacing w:line="0" w:lineRule="atLeast"/>
        <w:ind w:left="567"/>
        <w:jc w:val="both"/>
        <w:rPr>
          <w:rFonts w:ascii="Museo Sans 300" w:hAnsi="Museo Sans 300"/>
          <w:sz w:val="20"/>
          <w:szCs w:val="20"/>
        </w:rPr>
      </w:pPr>
      <w:r w:rsidRPr="00DE3D11">
        <w:rPr>
          <w:rFonts w:ascii="Museo Sans 300" w:hAnsi="Museo Sans 300"/>
          <w:sz w:val="20"/>
          <w:szCs w:val="20"/>
        </w:rPr>
        <w:t xml:space="preserve">El día </w:t>
      </w:r>
      <w:r>
        <w:rPr>
          <w:rFonts w:ascii="Museo Sans 300" w:hAnsi="Museo Sans 300"/>
          <w:sz w:val="20"/>
          <w:szCs w:val="20"/>
        </w:rPr>
        <w:t>tres de octubre</w:t>
      </w:r>
      <w:r w:rsidRPr="00DE3D11">
        <w:rPr>
          <w:rFonts w:ascii="Museo Sans 300" w:hAnsi="Museo Sans 300"/>
          <w:sz w:val="20"/>
          <w:szCs w:val="20"/>
        </w:rPr>
        <w:t xml:space="preserve"> del</w:t>
      </w:r>
      <w:r>
        <w:rPr>
          <w:rFonts w:ascii="Museo Sans 300" w:hAnsi="Museo Sans 300"/>
          <w:sz w:val="20"/>
          <w:szCs w:val="20"/>
        </w:rPr>
        <w:t xml:space="preserve"> dos mil veintitrés</w:t>
      </w:r>
      <w:r w:rsidRPr="00DE3D11">
        <w:rPr>
          <w:rFonts w:ascii="Museo Sans 300" w:hAnsi="Museo Sans 300"/>
          <w:sz w:val="20"/>
          <w:szCs w:val="20"/>
        </w:rPr>
        <w:t xml:space="preserve">, </w:t>
      </w:r>
      <w:r>
        <w:rPr>
          <w:rStyle w:val="normaltextrun"/>
          <w:rFonts w:ascii="Museo Sans 300" w:eastAsiaTheme="majorEastAsia" w:hAnsi="Museo Sans 300"/>
          <w:color w:val="000000"/>
          <w:sz w:val="20"/>
          <w:szCs w:val="20"/>
          <w:bdr w:val="none" w:sz="0" w:space="0" w:color="auto" w:frame="1"/>
        </w:rPr>
        <w:t xml:space="preserve">el licenciado </w:t>
      </w:r>
      <w:r w:rsidR="00B73BB4">
        <w:rPr>
          <w:rStyle w:val="normaltextrun"/>
          <w:rFonts w:ascii="Museo Sans 300" w:eastAsiaTheme="majorEastAsia" w:hAnsi="Museo Sans 300"/>
          <w:color w:val="000000"/>
          <w:sz w:val="20"/>
          <w:szCs w:val="20"/>
          <w:bdr w:val="none" w:sz="0" w:space="0" w:color="auto" w:frame="1"/>
        </w:rPr>
        <w:t>xxx</w:t>
      </w:r>
      <w:r>
        <w:rPr>
          <w:rStyle w:val="normaltextrun"/>
          <w:rFonts w:ascii="Museo Sans 300" w:eastAsiaTheme="majorEastAsia" w:hAnsi="Museo Sans 300"/>
          <w:color w:val="000000"/>
          <w:sz w:val="20"/>
          <w:szCs w:val="20"/>
          <w:bdr w:val="none" w:sz="0" w:space="0" w:color="auto" w:frame="1"/>
        </w:rPr>
        <w:t>, apoderado general</w:t>
      </w:r>
      <w:r w:rsidR="0099760B">
        <w:rPr>
          <w:rStyle w:val="normaltextrun"/>
          <w:rFonts w:ascii="Museo Sans 300" w:eastAsiaTheme="majorEastAsia" w:hAnsi="Museo Sans 300"/>
          <w:color w:val="000000"/>
          <w:sz w:val="20"/>
          <w:szCs w:val="20"/>
          <w:bdr w:val="none" w:sz="0" w:space="0" w:color="auto" w:frame="1"/>
        </w:rPr>
        <w:t xml:space="preserve"> administrativo y</w:t>
      </w:r>
      <w:r>
        <w:rPr>
          <w:rStyle w:val="normaltextrun"/>
          <w:rFonts w:ascii="Museo Sans 300" w:eastAsiaTheme="majorEastAsia" w:hAnsi="Museo Sans 300"/>
          <w:color w:val="000000"/>
          <w:sz w:val="20"/>
          <w:szCs w:val="20"/>
          <w:bdr w:val="none" w:sz="0" w:space="0" w:color="auto" w:frame="1"/>
        </w:rPr>
        <w:t xml:space="preserve"> judicial con cláusula especial de la sociedad DELSUR, S.A. de C.V., </w:t>
      </w:r>
      <w:r w:rsidRPr="00DE3D11">
        <w:rPr>
          <w:rFonts w:ascii="Museo Sans 300" w:hAnsi="Museo Sans 300"/>
          <w:sz w:val="20"/>
          <w:szCs w:val="20"/>
        </w:rPr>
        <w:t xml:space="preserve">presentó un escrito por medio del cual manifestó que </w:t>
      </w:r>
      <w:r>
        <w:rPr>
          <w:rFonts w:ascii="Museo Sans 300" w:hAnsi="Museo Sans 300"/>
          <w:sz w:val="20"/>
          <w:szCs w:val="20"/>
        </w:rPr>
        <w:t>ratific</w:t>
      </w:r>
      <w:r w:rsidRPr="00DE3D11">
        <w:rPr>
          <w:rFonts w:ascii="Museo Sans 300" w:hAnsi="Museo Sans 300"/>
          <w:sz w:val="20"/>
          <w:szCs w:val="20"/>
        </w:rPr>
        <w:t>a los argumentos y pruebas presentadas con anterioridad.</w:t>
      </w:r>
    </w:p>
    <w:p w14:paraId="06C61E07" w14:textId="77777777" w:rsidR="00C94934" w:rsidRDefault="00C94934" w:rsidP="00C94934">
      <w:pPr>
        <w:tabs>
          <w:tab w:val="left" w:pos="567"/>
        </w:tabs>
        <w:spacing w:after="0" w:line="240" w:lineRule="auto"/>
        <w:ind w:left="567"/>
        <w:contextualSpacing/>
        <w:jc w:val="both"/>
        <w:rPr>
          <w:rFonts w:ascii="Museo Sans 300" w:eastAsia="Times New Roman" w:hAnsi="Museo Sans 300"/>
          <w:sz w:val="20"/>
          <w:szCs w:val="20"/>
          <w:lang w:val="es-ES" w:eastAsia="es-ES"/>
        </w:rPr>
      </w:pPr>
    </w:p>
    <w:p w14:paraId="797AB54D" w14:textId="77777777" w:rsidR="00C94934" w:rsidRDefault="00C94934" w:rsidP="00C94934">
      <w:pPr>
        <w:pStyle w:val="Prrafodelista"/>
        <w:spacing w:line="0" w:lineRule="atLeast"/>
        <w:ind w:left="567"/>
        <w:jc w:val="both"/>
        <w:rPr>
          <w:rStyle w:val="normaltextrun"/>
          <w:rFonts w:ascii="Museo Sans 300" w:eastAsia="Museo Sans" w:hAnsi="Museo Sans 300" w:cs="Segoe UI"/>
          <w:sz w:val="20"/>
          <w:szCs w:val="20"/>
        </w:rPr>
      </w:pPr>
      <w:r w:rsidRPr="00514B85">
        <w:rPr>
          <w:rStyle w:val="normaltextrun"/>
          <w:rFonts w:ascii="Museo Sans 300" w:eastAsia="Museo Sans" w:hAnsi="Museo Sans 300" w:cs="Segoe UI"/>
          <w:sz w:val="20"/>
          <w:szCs w:val="20"/>
        </w:rPr>
        <w:t xml:space="preserve">Por su parte, </w:t>
      </w:r>
      <w:r>
        <w:rPr>
          <w:rFonts w:ascii="Museo Sans 300" w:eastAsia="Museo Sans" w:hAnsi="Museo Sans 300" w:cs="Segoe UI"/>
          <w:sz w:val="20"/>
          <w:szCs w:val="20"/>
        </w:rPr>
        <w:t xml:space="preserve">la sociedad usuaria </w:t>
      </w:r>
      <w:r w:rsidRPr="00514B85">
        <w:rPr>
          <w:rStyle w:val="normaltextrun"/>
          <w:rFonts w:ascii="Museo Sans 300" w:eastAsia="Museo Sans" w:hAnsi="Museo Sans 300" w:cs="Segoe UI"/>
          <w:sz w:val="20"/>
          <w:szCs w:val="20"/>
        </w:rPr>
        <w:t>no hizo uso del derecho de defensa otorgado.</w:t>
      </w:r>
    </w:p>
    <w:p w14:paraId="565F173C" w14:textId="77777777" w:rsidR="00C94934" w:rsidRDefault="00C94934" w:rsidP="00681825">
      <w:pPr>
        <w:pStyle w:val="paragraph"/>
        <w:spacing w:before="0" w:after="0"/>
        <w:ind w:left="555"/>
        <w:jc w:val="both"/>
        <w:rPr>
          <w:rFonts w:ascii="Museo Sans 300" w:hAnsi="Museo Sans 300"/>
          <w:sz w:val="20"/>
          <w:szCs w:val="20"/>
        </w:rPr>
      </w:pPr>
    </w:p>
    <w:p w14:paraId="40C22FFF" w14:textId="5BC742A6" w:rsidR="00810FCE" w:rsidRDefault="00810FCE" w:rsidP="00810FCE">
      <w:pPr>
        <w:pStyle w:val="Prrafodelista"/>
        <w:spacing w:line="0" w:lineRule="atLeast"/>
        <w:ind w:left="567"/>
        <w:jc w:val="both"/>
        <w:rPr>
          <w:rFonts w:ascii="Museo Sans 300" w:eastAsia="Arial" w:hAnsi="Museo Sans 300"/>
          <w:sz w:val="20"/>
          <w:szCs w:val="20"/>
          <w:lang w:eastAsia="es-SV"/>
        </w:rPr>
      </w:pPr>
      <w:r w:rsidRPr="00A56CC4">
        <w:rPr>
          <w:rFonts w:ascii="Museo Sans 300" w:hAnsi="Museo Sans 300"/>
          <w:sz w:val="20"/>
          <w:szCs w:val="20"/>
          <w:lang w:val="es-ES_tradnl"/>
        </w:rPr>
        <w:t>El día</w:t>
      </w:r>
      <w:r w:rsidRPr="00A56CC4">
        <w:rPr>
          <w:rFonts w:ascii="Museo Sans 300" w:hAnsi="Museo Sans 300"/>
          <w:sz w:val="20"/>
          <w:szCs w:val="20"/>
        </w:rPr>
        <w:t xml:space="preserve"> </w:t>
      </w:r>
      <w:r>
        <w:rPr>
          <w:rFonts w:ascii="Museo Sans 300" w:hAnsi="Museo Sans 300"/>
          <w:sz w:val="20"/>
          <w:szCs w:val="20"/>
        </w:rPr>
        <w:t>d</w:t>
      </w:r>
      <w:r w:rsidR="004B7A8B">
        <w:rPr>
          <w:rFonts w:ascii="Museo Sans 300" w:hAnsi="Museo Sans 300"/>
          <w:sz w:val="20"/>
          <w:szCs w:val="20"/>
        </w:rPr>
        <w:t>oce</w:t>
      </w:r>
      <w:r>
        <w:rPr>
          <w:rFonts w:ascii="Museo Sans 300" w:hAnsi="Museo Sans 300"/>
          <w:sz w:val="20"/>
          <w:szCs w:val="20"/>
        </w:rPr>
        <w:t xml:space="preserve"> de octubre de</w:t>
      </w:r>
      <w:r w:rsidR="004B7A8B">
        <w:rPr>
          <w:rFonts w:ascii="Museo Sans 300" w:hAnsi="Museo Sans 300"/>
          <w:sz w:val="20"/>
          <w:szCs w:val="20"/>
        </w:rPr>
        <w:t xml:space="preserve"> dos mil veintitrés</w:t>
      </w:r>
      <w:r w:rsidRPr="00A56CC4">
        <w:rPr>
          <w:rFonts w:ascii="Museo Sans 300" w:hAnsi="Museo Sans 300"/>
          <w:sz w:val="20"/>
          <w:szCs w:val="20"/>
        </w:rPr>
        <w:t xml:space="preserve">, </w:t>
      </w:r>
      <w:r w:rsidRPr="00A56CC4">
        <w:rPr>
          <w:rFonts w:ascii="Museo Sans 300" w:eastAsia="Arial" w:hAnsi="Museo Sans 300"/>
          <w:sz w:val="20"/>
          <w:szCs w:val="20"/>
          <w:lang w:eastAsia="es-SV"/>
        </w:rPr>
        <w:t>el CAU</w:t>
      </w:r>
      <w:r w:rsidRPr="00A56CC4">
        <w:rPr>
          <w:rFonts w:ascii="Museo Sans 300" w:hAnsi="Museo Sans 300"/>
          <w:sz w:val="20"/>
          <w:szCs w:val="20"/>
        </w:rPr>
        <w:t xml:space="preserve"> remitió </w:t>
      </w:r>
      <w:r w:rsidRPr="00A56CC4">
        <w:rPr>
          <w:rFonts w:ascii="Museo Sans 300" w:eastAsia="Arial" w:hAnsi="Museo Sans 300"/>
          <w:sz w:val="20"/>
          <w:szCs w:val="20"/>
          <w:lang w:eastAsia="es-SV"/>
        </w:rPr>
        <w:t xml:space="preserve">el memorando </w:t>
      </w:r>
      <w:proofErr w:type="spellStart"/>
      <w:r w:rsidRPr="00A56CC4">
        <w:rPr>
          <w:rFonts w:ascii="Museo Sans 300" w:eastAsia="Arial" w:hAnsi="Museo Sans 300"/>
          <w:sz w:val="20"/>
          <w:szCs w:val="20"/>
          <w:lang w:eastAsia="es-SV"/>
        </w:rPr>
        <w:t>N.°</w:t>
      </w:r>
      <w:proofErr w:type="spellEnd"/>
      <w:r>
        <w:rPr>
          <w:rFonts w:ascii="Museo Sans 300" w:eastAsia="Arial" w:hAnsi="Museo Sans 300"/>
          <w:sz w:val="20"/>
          <w:szCs w:val="20"/>
          <w:lang w:eastAsia="es-SV"/>
        </w:rPr>
        <w:t xml:space="preserve"> M-05</w:t>
      </w:r>
      <w:r w:rsidR="004B7A8B">
        <w:rPr>
          <w:rFonts w:ascii="Museo Sans 300" w:eastAsia="Arial" w:hAnsi="Museo Sans 300"/>
          <w:sz w:val="20"/>
          <w:szCs w:val="20"/>
          <w:lang w:eastAsia="es-SV"/>
        </w:rPr>
        <w:t>70</w:t>
      </w:r>
      <w:r w:rsidRPr="00A56CC4">
        <w:rPr>
          <w:rFonts w:ascii="Museo Sans 300" w:eastAsia="Arial" w:hAnsi="Museo Sans 300"/>
          <w:sz w:val="20"/>
          <w:szCs w:val="20"/>
          <w:lang w:eastAsia="es-SV"/>
        </w:rPr>
        <w:t>-</w:t>
      </w:r>
      <w:r>
        <w:rPr>
          <w:rFonts w:ascii="Museo Sans 300" w:eastAsia="Arial" w:hAnsi="Museo Sans 300"/>
          <w:sz w:val="20"/>
          <w:szCs w:val="20"/>
          <w:lang w:eastAsia="es-SV"/>
        </w:rPr>
        <w:t>CAU-23</w:t>
      </w:r>
      <w:r w:rsidRPr="00A56CC4">
        <w:rPr>
          <w:rFonts w:ascii="Museo Sans 300" w:eastAsia="Arial" w:hAnsi="Museo Sans 300"/>
          <w:sz w:val="20"/>
          <w:szCs w:val="20"/>
          <w:lang w:eastAsia="es-SV"/>
        </w:rPr>
        <w:t xml:space="preserve">, en el cual solicitó </w:t>
      </w:r>
      <w:r>
        <w:rPr>
          <w:rFonts w:ascii="Museo Sans 300" w:eastAsia="Arial" w:hAnsi="Museo Sans 300"/>
          <w:sz w:val="20"/>
          <w:szCs w:val="20"/>
          <w:lang w:eastAsia="es-SV"/>
        </w:rPr>
        <w:t xml:space="preserve">que </w:t>
      </w:r>
      <w:r w:rsidRPr="00A56CC4">
        <w:rPr>
          <w:rFonts w:ascii="Museo Sans 300" w:eastAsia="Arial" w:hAnsi="Museo Sans 300"/>
          <w:sz w:val="20"/>
          <w:szCs w:val="20"/>
          <w:lang w:eastAsia="es-SV"/>
        </w:rPr>
        <w:t xml:space="preserve">se le </w:t>
      </w:r>
      <w:r>
        <w:rPr>
          <w:rFonts w:ascii="Museo Sans 300" w:eastAsia="Arial" w:hAnsi="Museo Sans 300"/>
          <w:sz w:val="20"/>
          <w:szCs w:val="20"/>
          <w:lang w:eastAsia="es-SV"/>
        </w:rPr>
        <w:t>concediera</w:t>
      </w:r>
      <w:r w:rsidRPr="00A56CC4">
        <w:rPr>
          <w:rFonts w:ascii="Museo Sans 300" w:eastAsia="Arial" w:hAnsi="Museo Sans 300"/>
          <w:sz w:val="20"/>
          <w:szCs w:val="20"/>
          <w:lang w:eastAsia="es-SV"/>
        </w:rPr>
        <w:t xml:space="preserve"> prórroga para rendir el informe técnico requerido en el acuerdo </w:t>
      </w:r>
      <w:proofErr w:type="spellStart"/>
      <w:r w:rsidRPr="00A56CC4">
        <w:rPr>
          <w:rFonts w:ascii="Museo Sans 300" w:eastAsia="Arial" w:hAnsi="Museo Sans 300"/>
          <w:sz w:val="20"/>
          <w:szCs w:val="20"/>
          <w:lang w:eastAsia="es-SV"/>
        </w:rPr>
        <w:t>N.°</w:t>
      </w:r>
      <w:proofErr w:type="spellEnd"/>
      <w:r w:rsidRPr="00A56CC4">
        <w:rPr>
          <w:rFonts w:ascii="Museo Sans 300" w:eastAsia="Arial" w:hAnsi="Museo Sans 300"/>
          <w:sz w:val="20"/>
          <w:szCs w:val="20"/>
          <w:lang w:eastAsia="es-SV"/>
        </w:rPr>
        <w:t xml:space="preserve"> E-</w:t>
      </w:r>
      <w:r>
        <w:rPr>
          <w:rFonts w:ascii="Museo Sans 300" w:eastAsia="Arial" w:hAnsi="Museo Sans 300"/>
          <w:sz w:val="20"/>
          <w:szCs w:val="20"/>
          <w:lang w:eastAsia="es-SV"/>
        </w:rPr>
        <w:t>06</w:t>
      </w:r>
      <w:r w:rsidR="004B7A8B">
        <w:rPr>
          <w:rFonts w:ascii="Museo Sans 300" w:eastAsia="Arial" w:hAnsi="Museo Sans 300"/>
          <w:sz w:val="20"/>
          <w:szCs w:val="20"/>
          <w:lang w:eastAsia="es-SV"/>
        </w:rPr>
        <w:t>60</w:t>
      </w:r>
      <w:r w:rsidRPr="00A56CC4">
        <w:rPr>
          <w:rFonts w:ascii="Museo Sans 300" w:eastAsia="Arial" w:hAnsi="Museo Sans 300"/>
          <w:sz w:val="20"/>
          <w:szCs w:val="20"/>
          <w:lang w:eastAsia="es-SV"/>
        </w:rPr>
        <w:t>-202</w:t>
      </w:r>
      <w:r>
        <w:rPr>
          <w:rFonts w:ascii="Museo Sans 300" w:eastAsia="Arial" w:hAnsi="Museo Sans 300"/>
          <w:sz w:val="20"/>
          <w:szCs w:val="20"/>
          <w:lang w:eastAsia="es-SV"/>
        </w:rPr>
        <w:t>3</w:t>
      </w:r>
      <w:r w:rsidRPr="00A56CC4">
        <w:rPr>
          <w:rFonts w:ascii="Museo Sans 300" w:eastAsia="Arial" w:hAnsi="Museo Sans 300"/>
          <w:sz w:val="20"/>
          <w:szCs w:val="20"/>
          <w:lang w:eastAsia="es-SV"/>
        </w:rPr>
        <w:t>-CAU</w:t>
      </w:r>
      <w:r>
        <w:rPr>
          <w:rFonts w:ascii="Museo Sans 300" w:eastAsia="Arial" w:hAnsi="Museo Sans 300"/>
          <w:sz w:val="20"/>
          <w:szCs w:val="20"/>
          <w:lang w:eastAsia="es-SV"/>
        </w:rPr>
        <w:t xml:space="preserve">. </w:t>
      </w:r>
    </w:p>
    <w:p w14:paraId="74B82BDD" w14:textId="77777777" w:rsidR="00810FCE" w:rsidRDefault="00810FCE" w:rsidP="00810FCE">
      <w:pPr>
        <w:pStyle w:val="Prrafodelista"/>
        <w:tabs>
          <w:tab w:val="left" w:pos="426"/>
        </w:tabs>
        <w:ind w:left="426"/>
        <w:jc w:val="both"/>
        <w:rPr>
          <w:rFonts w:ascii="Museo Sans 300" w:eastAsia="Arial" w:hAnsi="Museo Sans 300"/>
          <w:sz w:val="20"/>
          <w:szCs w:val="20"/>
          <w:lang w:eastAsia="es-SV"/>
        </w:rPr>
      </w:pPr>
    </w:p>
    <w:p w14:paraId="5877C282" w14:textId="3F288E7D" w:rsidR="00810FCE" w:rsidRPr="00F11392" w:rsidRDefault="00810FCE" w:rsidP="00810FCE">
      <w:pPr>
        <w:pStyle w:val="Prrafodelista"/>
        <w:spacing w:line="0" w:lineRule="atLeast"/>
        <w:ind w:left="567"/>
        <w:jc w:val="both"/>
        <w:rPr>
          <w:rFonts w:ascii="Museo Sans 300" w:hAnsi="Museo Sans 300"/>
          <w:sz w:val="20"/>
          <w:szCs w:val="20"/>
        </w:rPr>
      </w:pPr>
      <w:r>
        <w:rPr>
          <w:rFonts w:ascii="Museo Sans 300" w:hAnsi="Museo Sans 300"/>
          <w:sz w:val="20"/>
          <w:szCs w:val="20"/>
          <w:lang w:val="es-ES_tradnl"/>
        </w:rPr>
        <w:t>Por medio</w:t>
      </w:r>
      <w:r w:rsidRPr="00F34B79">
        <w:rPr>
          <w:rFonts w:ascii="Museo Sans 300" w:hAnsi="Museo Sans 300"/>
          <w:sz w:val="20"/>
          <w:szCs w:val="20"/>
        </w:rPr>
        <w:t xml:space="preserve"> </w:t>
      </w:r>
      <w:r>
        <w:rPr>
          <w:rFonts w:ascii="Museo Sans 300" w:hAnsi="Museo Sans 300"/>
          <w:sz w:val="20"/>
          <w:szCs w:val="20"/>
        </w:rPr>
        <w:t>d</w:t>
      </w:r>
      <w:r w:rsidRPr="00F34B79">
        <w:rPr>
          <w:rFonts w:ascii="Museo Sans 300" w:hAnsi="Museo Sans 300"/>
          <w:sz w:val="20"/>
          <w:szCs w:val="20"/>
        </w:rPr>
        <w:t xml:space="preserve">el acuerdo </w:t>
      </w:r>
      <w:proofErr w:type="spellStart"/>
      <w:r w:rsidRPr="00F34B79">
        <w:rPr>
          <w:rFonts w:ascii="Museo Sans 300" w:hAnsi="Museo Sans 300"/>
          <w:sz w:val="20"/>
          <w:szCs w:val="20"/>
        </w:rPr>
        <w:t>N.°</w:t>
      </w:r>
      <w:proofErr w:type="spellEnd"/>
      <w:r w:rsidRPr="00F34B79">
        <w:rPr>
          <w:rFonts w:ascii="Museo Sans 300" w:hAnsi="Museo Sans 300"/>
          <w:sz w:val="20"/>
          <w:szCs w:val="20"/>
        </w:rPr>
        <w:t xml:space="preserve"> E-</w:t>
      </w:r>
      <w:r>
        <w:rPr>
          <w:rFonts w:ascii="Museo Sans 300" w:hAnsi="Museo Sans 300"/>
          <w:sz w:val="20"/>
          <w:szCs w:val="20"/>
        </w:rPr>
        <w:t>0</w:t>
      </w:r>
      <w:r w:rsidR="004B7A8B">
        <w:rPr>
          <w:rFonts w:ascii="Museo Sans 300" w:hAnsi="Museo Sans 300"/>
          <w:sz w:val="20"/>
          <w:szCs w:val="20"/>
        </w:rPr>
        <w:t>789</w:t>
      </w:r>
      <w:r>
        <w:rPr>
          <w:rFonts w:ascii="Museo Sans 300" w:hAnsi="Museo Sans 300"/>
          <w:sz w:val="20"/>
          <w:szCs w:val="20"/>
        </w:rPr>
        <w:t>-2023</w:t>
      </w:r>
      <w:r w:rsidRPr="00F34B79">
        <w:rPr>
          <w:rFonts w:ascii="Museo Sans 300" w:hAnsi="Museo Sans 300"/>
          <w:sz w:val="20"/>
          <w:szCs w:val="20"/>
        </w:rPr>
        <w:t>–CAU</w:t>
      </w:r>
      <w:r>
        <w:rPr>
          <w:rFonts w:ascii="Museo Sans 300" w:hAnsi="Museo Sans 300"/>
          <w:sz w:val="20"/>
          <w:szCs w:val="20"/>
        </w:rPr>
        <w:t>,</w:t>
      </w:r>
      <w:r w:rsidRPr="00F34B79">
        <w:rPr>
          <w:rFonts w:ascii="Museo Sans 300" w:hAnsi="Museo Sans 300"/>
          <w:sz w:val="20"/>
          <w:szCs w:val="20"/>
        </w:rPr>
        <w:t xml:space="preserve"> de fecha</w:t>
      </w:r>
      <w:r>
        <w:rPr>
          <w:rFonts w:ascii="Museo Sans 300" w:hAnsi="Museo Sans 300"/>
          <w:sz w:val="20"/>
          <w:szCs w:val="20"/>
        </w:rPr>
        <w:t xml:space="preserve"> </w:t>
      </w:r>
      <w:r w:rsidR="004B7A8B">
        <w:rPr>
          <w:rFonts w:ascii="Museo Sans 300" w:hAnsi="Museo Sans 300"/>
          <w:sz w:val="20"/>
          <w:szCs w:val="20"/>
        </w:rPr>
        <w:t>diecisiete</w:t>
      </w:r>
      <w:r>
        <w:rPr>
          <w:rFonts w:ascii="Museo Sans 300" w:hAnsi="Museo Sans 300"/>
          <w:sz w:val="20"/>
          <w:szCs w:val="20"/>
        </w:rPr>
        <w:t xml:space="preserve"> de octubre del</w:t>
      </w:r>
      <w:r w:rsidR="004B7A8B">
        <w:rPr>
          <w:rFonts w:ascii="Museo Sans 300" w:hAnsi="Museo Sans 300"/>
          <w:sz w:val="20"/>
          <w:szCs w:val="20"/>
        </w:rPr>
        <w:t xml:space="preserve"> dos mil veintitrés</w:t>
      </w:r>
      <w:r>
        <w:rPr>
          <w:rFonts w:ascii="Museo Sans 300" w:hAnsi="Museo Sans 300"/>
          <w:sz w:val="20"/>
          <w:szCs w:val="20"/>
        </w:rPr>
        <w:t xml:space="preserve">, </w:t>
      </w:r>
      <w:r w:rsidRPr="00F11392">
        <w:rPr>
          <w:rFonts w:ascii="Museo Sans 300" w:hAnsi="Museo Sans 300"/>
          <w:sz w:val="20"/>
          <w:szCs w:val="20"/>
        </w:rPr>
        <w:t xml:space="preserve">se prorrogó el plazo al CAU para que rindiera el informe técnico requerido en el acuerdo </w:t>
      </w:r>
      <w:proofErr w:type="spellStart"/>
      <w:r w:rsidRPr="00F11392">
        <w:rPr>
          <w:rFonts w:ascii="Museo Sans 300" w:hAnsi="Museo Sans 300"/>
          <w:sz w:val="20"/>
          <w:szCs w:val="20"/>
        </w:rPr>
        <w:t>N.°</w:t>
      </w:r>
      <w:proofErr w:type="spellEnd"/>
      <w:r w:rsidRPr="00F11392">
        <w:rPr>
          <w:rFonts w:ascii="Museo Sans 300" w:hAnsi="Museo Sans 300"/>
          <w:sz w:val="20"/>
          <w:szCs w:val="20"/>
        </w:rPr>
        <w:t xml:space="preserve"> E-</w:t>
      </w:r>
      <w:r>
        <w:rPr>
          <w:rFonts w:ascii="Museo Sans 300" w:hAnsi="Museo Sans 300"/>
          <w:sz w:val="20"/>
          <w:szCs w:val="20"/>
        </w:rPr>
        <w:t>06</w:t>
      </w:r>
      <w:r w:rsidR="004B7A8B">
        <w:rPr>
          <w:rFonts w:ascii="Museo Sans 300" w:hAnsi="Museo Sans 300"/>
          <w:sz w:val="20"/>
          <w:szCs w:val="20"/>
        </w:rPr>
        <w:t>60</w:t>
      </w:r>
      <w:r w:rsidRPr="00F11392">
        <w:rPr>
          <w:rFonts w:ascii="Museo Sans 300" w:hAnsi="Museo Sans 300"/>
          <w:sz w:val="20"/>
          <w:szCs w:val="20"/>
        </w:rPr>
        <w:t>-202</w:t>
      </w:r>
      <w:r>
        <w:rPr>
          <w:rFonts w:ascii="Museo Sans 300" w:hAnsi="Museo Sans 300"/>
          <w:sz w:val="20"/>
          <w:szCs w:val="20"/>
        </w:rPr>
        <w:t>3</w:t>
      </w:r>
      <w:r w:rsidRPr="00F11392">
        <w:rPr>
          <w:rFonts w:ascii="Museo Sans 300" w:hAnsi="Museo Sans 300"/>
          <w:sz w:val="20"/>
          <w:szCs w:val="20"/>
        </w:rPr>
        <w:t>-CAU.</w:t>
      </w:r>
    </w:p>
    <w:p w14:paraId="056DCD92" w14:textId="77777777" w:rsidR="00810FCE" w:rsidRDefault="00810FCE" w:rsidP="00810FCE">
      <w:pPr>
        <w:pStyle w:val="Prrafodelista"/>
        <w:tabs>
          <w:tab w:val="left" w:pos="426"/>
        </w:tabs>
        <w:ind w:left="426"/>
        <w:jc w:val="both"/>
        <w:rPr>
          <w:rFonts w:ascii="Museo Sans 300" w:hAnsi="Museo Sans 300"/>
          <w:sz w:val="20"/>
          <w:szCs w:val="20"/>
        </w:rPr>
      </w:pPr>
    </w:p>
    <w:p w14:paraId="6074136F" w14:textId="7F25413C" w:rsidR="00810FCE" w:rsidRDefault="00810FCE" w:rsidP="00810FCE">
      <w:pPr>
        <w:pStyle w:val="Prrafodelista"/>
        <w:spacing w:line="0" w:lineRule="atLeast"/>
        <w:ind w:left="567"/>
        <w:jc w:val="both"/>
        <w:rPr>
          <w:rFonts w:ascii="Museo Sans 300" w:hAnsi="Museo Sans 300"/>
          <w:sz w:val="20"/>
          <w:szCs w:val="20"/>
        </w:rPr>
      </w:pPr>
      <w:r>
        <w:rPr>
          <w:rFonts w:ascii="Museo Sans 300" w:hAnsi="Museo Sans 300"/>
          <w:sz w:val="20"/>
          <w:szCs w:val="20"/>
        </w:rPr>
        <w:t>El referido acuerdo fue notificado a la</w:t>
      </w:r>
      <w:r w:rsidR="004B7A8B">
        <w:rPr>
          <w:rFonts w:ascii="Museo Sans 300" w:hAnsi="Museo Sans 300"/>
          <w:sz w:val="20"/>
          <w:szCs w:val="20"/>
        </w:rPr>
        <w:t xml:space="preserve"> sociedad usuaria y distribuidora los días veinte y veintitrés de octubre del dos mil veintitrés, respectivamente.</w:t>
      </w:r>
    </w:p>
    <w:p w14:paraId="601A6868" w14:textId="77777777" w:rsidR="00810FCE" w:rsidRDefault="00810FCE" w:rsidP="00810FCE">
      <w:pPr>
        <w:pStyle w:val="Prrafodelista"/>
        <w:tabs>
          <w:tab w:val="left" w:pos="426"/>
        </w:tabs>
        <w:ind w:left="426"/>
        <w:jc w:val="both"/>
        <w:rPr>
          <w:rFonts w:ascii="Museo Sans 300" w:hAnsi="Museo Sans 300"/>
          <w:sz w:val="20"/>
          <w:szCs w:val="20"/>
        </w:rPr>
      </w:pPr>
    </w:p>
    <w:p w14:paraId="2874F092" w14:textId="63A95853" w:rsidR="00A11774" w:rsidRPr="00B26D91" w:rsidRDefault="00B26D91">
      <w:pPr>
        <w:pStyle w:val="Prrafodelista"/>
        <w:numPr>
          <w:ilvl w:val="2"/>
          <w:numId w:val="6"/>
        </w:numPr>
        <w:spacing w:line="0" w:lineRule="atLeast"/>
        <w:ind w:left="1134" w:hanging="567"/>
        <w:jc w:val="both"/>
        <w:rPr>
          <w:rFonts w:ascii="Museo Sans 500" w:hAnsi="Museo Sans 500"/>
          <w:b/>
          <w:bCs/>
          <w:sz w:val="20"/>
          <w:szCs w:val="20"/>
          <w:lang w:val="es-MX"/>
        </w:rPr>
      </w:pPr>
      <w:r w:rsidRPr="00B26D91">
        <w:rPr>
          <w:rFonts w:ascii="Museo Sans 500" w:hAnsi="Museo Sans 500"/>
          <w:b/>
          <w:bCs/>
          <w:sz w:val="20"/>
          <w:szCs w:val="20"/>
          <w:lang w:val="es-MX"/>
        </w:rPr>
        <w:t>Informe</w:t>
      </w:r>
      <w:r w:rsidR="000815D2">
        <w:rPr>
          <w:rFonts w:ascii="Museo Sans 500" w:hAnsi="Museo Sans 500"/>
          <w:b/>
          <w:bCs/>
          <w:sz w:val="20"/>
          <w:szCs w:val="20"/>
          <w:lang w:val="es-MX"/>
        </w:rPr>
        <w:t xml:space="preserve"> </w:t>
      </w:r>
      <w:r w:rsidRPr="00B26D91">
        <w:rPr>
          <w:rFonts w:ascii="Museo Sans 500" w:hAnsi="Museo Sans 500"/>
          <w:b/>
          <w:bCs/>
          <w:sz w:val="20"/>
          <w:szCs w:val="20"/>
          <w:lang w:val="es-MX"/>
        </w:rPr>
        <w:t>técnico</w:t>
      </w:r>
    </w:p>
    <w:p w14:paraId="56740623" w14:textId="77777777" w:rsidR="000B768D" w:rsidRDefault="00847C31" w:rsidP="000B768D">
      <w:pPr>
        <w:spacing w:after="0" w:line="0" w:lineRule="atLeast"/>
        <w:jc w:val="both"/>
        <w:rPr>
          <w:rFonts w:ascii="Museo Sans 300" w:hAnsi="Museo Sans 300"/>
          <w:bCs/>
          <w:sz w:val="20"/>
          <w:szCs w:val="20"/>
          <w:lang w:val="es-ES_tradnl"/>
        </w:rPr>
      </w:pPr>
      <w:r w:rsidRPr="0095780B">
        <w:rPr>
          <w:rFonts w:ascii="Museo Sans 300" w:eastAsia="Times New Roman" w:hAnsi="Museo Sans 300"/>
          <w:sz w:val="20"/>
          <w:szCs w:val="20"/>
          <w:lang w:val="es-ES" w:eastAsia="es-ES"/>
        </w:rPr>
        <w:tab/>
      </w:r>
    </w:p>
    <w:p w14:paraId="79E687A2" w14:textId="46D25EFE" w:rsidR="00980F1C" w:rsidRPr="00917E37" w:rsidRDefault="00980F1C" w:rsidP="00980F1C">
      <w:pPr>
        <w:spacing w:after="0" w:line="0" w:lineRule="atLeast"/>
        <w:ind w:left="567"/>
        <w:jc w:val="both"/>
        <w:rPr>
          <w:rFonts w:ascii="Museo Sans 300" w:hAnsi="Museo Sans 300"/>
          <w:sz w:val="20"/>
          <w:szCs w:val="20"/>
        </w:rPr>
      </w:pPr>
      <w:bookmarkStart w:id="0" w:name="_Hlk120191236"/>
      <w:r w:rsidRPr="005D2EC9">
        <w:rPr>
          <w:rFonts w:ascii="Museo Sans 300" w:hAnsi="Museo Sans 300"/>
          <w:sz w:val="20"/>
          <w:szCs w:val="20"/>
        </w:rPr>
        <w:t xml:space="preserve">Por medio de memorando de fecha </w:t>
      </w:r>
      <w:r w:rsidR="00ED4010">
        <w:rPr>
          <w:rFonts w:ascii="Museo Sans 300" w:hAnsi="Museo Sans 300"/>
          <w:sz w:val="20"/>
          <w:szCs w:val="20"/>
        </w:rPr>
        <w:t>veintinueve</w:t>
      </w:r>
      <w:r w:rsidR="00681825">
        <w:rPr>
          <w:rFonts w:ascii="Museo Sans 300" w:hAnsi="Museo Sans 300"/>
          <w:sz w:val="20"/>
          <w:szCs w:val="20"/>
        </w:rPr>
        <w:t xml:space="preserve"> de </w:t>
      </w:r>
      <w:r w:rsidR="00ED4010">
        <w:rPr>
          <w:rFonts w:ascii="Museo Sans 300" w:hAnsi="Museo Sans 300"/>
          <w:sz w:val="20"/>
          <w:szCs w:val="20"/>
        </w:rPr>
        <w:t>noviembre</w:t>
      </w:r>
      <w:r w:rsidR="001F1311">
        <w:rPr>
          <w:rFonts w:ascii="Museo Sans 300" w:hAnsi="Museo Sans 300"/>
          <w:sz w:val="20"/>
          <w:szCs w:val="20"/>
        </w:rPr>
        <w:t xml:space="preserve"> de</w:t>
      </w:r>
      <w:r w:rsidR="00B8740E">
        <w:rPr>
          <w:rFonts w:ascii="Museo Sans 300" w:hAnsi="Museo Sans 300"/>
          <w:sz w:val="20"/>
          <w:szCs w:val="20"/>
        </w:rPr>
        <w:t>l</w:t>
      </w:r>
      <w:r w:rsidR="00ED4010">
        <w:rPr>
          <w:rFonts w:ascii="Museo Sans 300" w:hAnsi="Museo Sans 300"/>
          <w:sz w:val="20"/>
          <w:szCs w:val="20"/>
        </w:rPr>
        <w:t xml:space="preserve"> año pasado</w:t>
      </w:r>
      <w:r w:rsidRPr="005D2EC9">
        <w:rPr>
          <w:rFonts w:ascii="Museo Sans 300" w:hAnsi="Museo Sans 300"/>
          <w:sz w:val="20"/>
          <w:szCs w:val="20"/>
        </w:rPr>
        <w:t xml:space="preserve">, el CAU rindió el informe técnico </w:t>
      </w:r>
      <w:proofErr w:type="spellStart"/>
      <w:r w:rsidRPr="005D2EC9">
        <w:rPr>
          <w:rFonts w:ascii="Museo Sans 300" w:hAnsi="Museo Sans 300"/>
          <w:sz w:val="20"/>
          <w:szCs w:val="20"/>
        </w:rPr>
        <w:t>N.°</w:t>
      </w:r>
      <w:proofErr w:type="spellEnd"/>
      <w:r w:rsidR="001F1311" w:rsidRPr="005D2EC9">
        <w:rPr>
          <w:rFonts w:ascii="Museo Sans 300" w:hAnsi="Museo Sans 300"/>
          <w:sz w:val="20"/>
          <w:szCs w:val="20"/>
        </w:rPr>
        <w:t xml:space="preserve"> </w:t>
      </w:r>
      <w:r w:rsidR="00ED4010">
        <w:rPr>
          <w:rFonts w:ascii="Museo Sans 300" w:hAnsi="Museo Sans 300"/>
          <w:sz w:val="20"/>
          <w:szCs w:val="20"/>
        </w:rPr>
        <w:t>IT-0290</w:t>
      </w:r>
      <w:r w:rsidR="001F1311">
        <w:rPr>
          <w:rFonts w:ascii="Museo Sans 300" w:hAnsi="Museo Sans 300"/>
          <w:sz w:val="20"/>
          <w:szCs w:val="20"/>
        </w:rPr>
        <w:t>-CAU-23</w:t>
      </w:r>
      <w:r w:rsidRPr="005D2EC9">
        <w:rPr>
          <w:rFonts w:ascii="Museo Sans 300" w:hAnsi="Museo Sans 300"/>
          <w:sz w:val="20"/>
          <w:szCs w:val="20"/>
        </w:rPr>
        <w:t>,</w:t>
      </w:r>
      <w:bookmarkEnd w:id="0"/>
      <w:r>
        <w:rPr>
          <w:rFonts w:ascii="Museo Sans 300" w:hAnsi="Museo Sans 300"/>
          <w:sz w:val="20"/>
          <w:szCs w:val="20"/>
        </w:rPr>
        <w:t xml:space="preserve"> </w:t>
      </w:r>
      <w:r w:rsidRPr="005D17D9">
        <w:rPr>
          <w:rFonts w:ascii="Museo Sans 300" w:hAnsi="Museo Sans 300"/>
          <w:color w:val="000000" w:themeColor="text1"/>
          <w:sz w:val="20"/>
          <w:szCs w:val="20"/>
        </w:rPr>
        <w:t xml:space="preserve">por </w:t>
      </w:r>
      <w:r w:rsidRPr="009135E3">
        <w:rPr>
          <w:rFonts w:ascii="Museo Sans 300" w:hAnsi="Museo Sans 300"/>
          <w:color w:val="000000" w:themeColor="text1"/>
          <w:sz w:val="20"/>
          <w:szCs w:val="20"/>
        </w:rPr>
        <w:t>medio del cual estableció lo siguiente:</w:t>
      </w:r>
    </w:p>
    <w:p w14:paraId="7BC47123" w14:textId="6EB9619C" w:rsidR="000C0107" w:rsidRDefault="007B704A" w:rsidP="0064709E">
      <w:pPr>
        <w:pStyle w:val="Prrafodelista"/>
        <w:spacing w:before="120"/>
        <w:ind w:left="993" w:right="425"/>
        <w:contextualSpacing/>
        <w:outlineLvl w:val="0"/>
        <w:rPr>
          <w:rFonts w:ascii="Museo 300" w:hAnsi="Museo 300"/>
          <w:b/>
          <w:bCs/>
          <w:noProof/>
          <w:sz w:val="16"/>
          <w:szCs w:val="16"/>
          <w:lang w:val="es-SV"/>
        </w:rPr>
      </w:pPr>
      <w:bookmarkStart w:id="1" w:name="_Hlk113028211"/>
      <w:bookmarkStart w:id="2" w:name="_Toc444667352"/>
      <w:bookmarkStart w:id="3" w:name="_Toc472608683"/>
      <w:r>
        <w:rPr>
          <w:rFonts w:ascii="Museo 300" w:hAnsi="Museo 300"/>
          <w:noProof/>
          <w:sz w:val="16"/>
          <w:szCs w:val="16"/>
        </w:rPr>
        <w:t xml:space="preserve">[…] </w:t>
      </w:r>
      <w:bookmarkStart w:id="4" w:name="_Toc148428786"/>
      <w:r w:rsidR="0064709E" w:rsidRPr="0064709E">
        <w:rPr>
          <w:rFonts w:ascii="Museo 300" w:hAnsi="Museo 300"/>
          <w:b/>
          <w:bCs/>
          <w:noProof/>
          <w:sz w:val="16"/>
          <w:szCs w:val="16"/>
          <w:lang w:val="es-SV"/>
        </w:rPr>
        <w:t>6.</w:t>
      </w:r>
      <w:r w:rsidR="001A4FF8">
        <w:rPr>
          <w:rFonts w:ascii="Museo 300" w:hAnsi="Museo 300"/>
          <w:b/>
          <w:bCs/>
          <w:noProof/>
          <w:sz w:val="16"/>
          <w:szCs w:val="16"/>
          <w:lang w:val="es-SV"/>
        </w:rPr>
        <w:t>1</w:t>
      </w:r>
      <w:r w:rsidR="0064709E" w:rsidRPr="0064709E">
        <w:rPr>
          <w:rFonts w:ascii="Museo 300" w:hAnsi="Museo 300"/>
          <w:b/>
          <w:bCs/>
          <w:noProof/>
          <w:sz w:val="16"/>
          <w:szCs w:val="16"/>
          <w:lang w:val="es-SV"/>
        </w:rPr>
        <w:t xml:space="preserve"> Interrupciones ocurridas durante</w:t>
      </w:r>
      <w:bookmarkEnd w:id="4"/>
      <w:r w:rsidR="001A4FF8">
        <w:rPr>
          <w:rFonts w:ascii="Museo 300" w:hAnsi="Museo 300"/>
          <w:b/>
          <w:bCs/>
          <w:noProof/>
          <w:sz w:val="16"/>
          <w:szCs w:val="16"/>
          <w:lang w:val="es-SV"/>
        </w:rPr>
        <w:t xml:space="preserve"> el período de enero del  2021 a diciembre 2022</w:t>
      </w:r>
    </w:p>
    <w:p w14:paraId="1AB43EF3" w14:textId="32F08AF5" w:rsidR="0064709E" w:rsidRDefault="0064709E" w:rsidP="0064709E">
      <w:pPr>
        <w:pStyle w:val="Prrafodelista"/>
        <w:spacing w:before="120"/>
        <w:ind w:left="993" w:right="425"/>
        <w:contextualSpacing/>
        <w:outlineLvl w:val="0"/>
        <w:rPr>
          <w:rFonts w:ascii="Museo 300" w:hAnsi="Museo 300"/>
          <w:b/>
          <w:bCs/>
          <w:noProof/>
          <w:sz w:val="16"/>
          <w:szCs w:val="16"/>
          <w:lang w:val="es-SV"/>
        </w:rPr>
      </w:pPr>
    </w:p>
    <w:p w14:paraId="752AF1CB" w14:textId="69ABE622" w:rsidR="003C6A23" w:rsidRPr="003C6A23" w:rsidRDefault="0064709E" w:rsidP="003C6A23">
      <w:pPr>
        <w:pStyle w:val="Prrafodelista"/>
        <w:spacing w:before="120"/>
        <w:ind w:left="993" w:right="425"/>
        <w:contextualSpacing/>
        <w:jc w:val="both"/>
        <w:outlineLvl w:val="0"/>
        <w:rPr>
          <w:rFonts w:ascii="Museo 300" w:hAnsi="Museo 300"/>
          <w:noProof/>
          <w:sz w:val="16"/>
          <w:szCs w:val="16"/>
          <w:lang w:val="es-SV"/>
        </w:rPr>
      </w:pPr>
      <w:r w:rsidRPr="0064709E">
        <w:rPr>
          <w:rFonts w:ascii="Museo 300" w:hAnsi="Museo 300"/>
          <w:noProof/>
          <w:sz w:val="16"/>
          <w:szCs w:val="16"/>
          <w:lang w:val="es-SV"/>
        </w:rPr>
        <w:t>El</w:t>
      </w:r>
      <w:r w:rsidR="003C6A23">
        <w:rPr>
          <w:rFonts w:ascii="Museo 300" w:hAnsi="Museo 300"/>
          <w:noProof/>
          <w:sz w:val="16"/>
          <w:szCs w:val="16"/>
          <w:lang w:val="es-SV"/>
        </w:rPr>
        <w:t xml:space="preserve"> </w:t>
      </w:r>
      <w:r w:rsidR="003C6A23" w:rsidRPr="003C6A23">
        <w:rPr>
          <w:rFonts w:ascii="Museo 300" w:hAnsi="Museo 300"/>
          <w:sz w:val="16"/>
          <w:szCs w:val="16"/>
        </w:rPr>
        <w:t xml:space="preserve">personal técnico del Centro de Atención al Usuario de la SIGET, efectuó un análisis de la información que fue presentada por la empresa distribuidora, realizando además una búsqueda de la información correspondiente a  los registros mensuales que son entregados a esta Institución por parte de las empresas distribuidoras, específicamente los relacionados con interrupciones y reposiciones del suministro eléctrico y reclamos presentados por los usuarios finales  que se encuentran conectados a dos cortes el primero que se encuentra aguas arriba del suministro identificado con número </w:t>
      </w:r>
      <w:r w:rsidR="00B73BB4">
        <w:rPr>
          <w:rFonts w:ascii="Museo 300" w:hAnsi="Museo 300"/>
          <w:sz w:val="16"/>
          <w:szCs w:val="16"/>
        </w:rPr>
        <w:t>xxx</w:t>
      </w:r>
      <w:r w:rsidR="003C6A23" w:rsidRPr="003C6A23">
        <w:rPr>
          <w:rFonts w:ascii="Museo 300" w:hAnsi="Museo 300"/>
          <w:sz w:val="16"/>
          <w:szCs w:val="16"/>
        </w:rPr>
        <w:t xml:space="preserve"> y el corte que es donde recibe el servicio el usuario final en media tensión identificado con el código </w:t>
      </w:r>
      <w:r w:rsidR="00B73BB4">
        <w:rPr>
          <w:rFonts w:ascii="Museo 300" w:hAnsi="Museo 300"/>
          <w:sz w:val="16"/>
          <w:szCs w:val="16"/>
        </w:rPr>
        <w:t>xxx</w:t>
      </w:r>
      <w:r w:rsidR="003C6A23" w:rsidRPr="003C6A23">
        <w:rPr>
          <w:rFonts w:ascii="Museo 300" w:hAnsi="Museo 300"/>
          <w:sz w:val="16"/>
          <w:szCs w:val="16"/>
        </w:rPr>
        <w:t xml:space="preserve"> al cual se encuentra conectado el servicio identificado con el </w:t>
      </w:r>
      <w:r w:rsidR="003C6A23" w:rsidRPr="003C6A23">
        <w:rPr>
          <w:rFonts w:ascii="Museo 300" w:hAnsi="Museo 300"/>
          <w:b/>
          <w:bCs/>
          <w:sz w:val="16"/>
          <w:szCs w:val="16"/>
        </w:rPr>
        <w:t xml:space="preserve">NC </w:t>
      </w:r>
      <w:r w:rsidR="00D826F4">
        <w:rPr>
          <w:rFonts w:ascii="Museo 300" w:hAnsi="Museo 300"/>
          <w:b/>
          <w:bCs/>
          <w:sz w:val="16"/>
          <w:szCs w:val="16"/>
        </w:rPr>
        <w:t>xxx</w:t>
      </w:r>
      <w:r w:rsidR="003C6A23" w:rsidRPr="003C6A23">
        <w:rPr>
          <w:rFonts w:ascii="Museo 300" w:hAnsi="Museo 300"/>
          <w:sz w:val="16"/>
          <w:szCs w:val="16"/>
        </w:rPr>
        <w:t>.</w:t>
      </w:r>
    </w:p>
    <w:p w14:paraId="0B8AF13C" w14:textId="77777777" w:rsidR="003C6A23" w:rsidRPr="00A266F2" w:rsidRDefault="003C6A23" w:rsidP="003C6A23">
      <w:pPr>
        <w:spacing w:line="360" w:lineRule="auto"/>
        <w:jc w:val="both"/>
        <w:rPr>
          <w:rFonts w:ascii="Museo Sans 300" w:hAnsi="Museo Sans 300"/>
        </w:rPr>
      </w:pPr>
    </w:p>
    <w:p w14:paraId="6C554144" w14:textId="017A3D7D" w:rsidR="003C6A23" w:rsidRPr="00F25CA3" w:rsidRDefault="003C6A23" w:rsidP="003C6A23">
      <w:pPr>
        <w:pStyle w:val="Prrafodelista"/>
        <w:spacing w:before="120"/>
        <w:ind w:left="993" w:right="425"/>
        <w:contextualSpacing/>
        <w:jc w:val="both"/>
        <w:outlineLvl w:val="0"/>
        <w:rPr>
          <w:rFonts w:ascii="Museo 300" w:hAnsi="Museo 300"/>
          <w:sz w:val="16"/>
          <w:szCs w:val="16"/>
        </w:rPr>
      </w:pPr>
      <w:r w:rsidRPr="00F25CA3">
        <w:rPr>
          <w:rFonts w:ascii="Museo 300" w:hAnsi="Museo 300"/>
          <w:sz w:val="16"/>
          <w:szCs w:val="16"/>
        </w:rPr>
        <w:lastRenderedPageBreak/>
        <w:t>Debido que el servicio es entregado en media tensión el corte</w:t>
      </w:r>
      <w:r w:rsidR="00B73BB4">
        <w:rPr>
          <w:rFonts w:ascii="Museo 300" w:hAnsi="Museo 300"/>
          <w:sz w:val="16"/>
          <w:szCs w:val="16"/>
        </w:rPr>
        <w:t xml:space="preserve"> xxx </w:t>
      </w:r>
      <w:r w:rsidRPr="00F25CA3">
        <w:rPr>
          <w:rFonts w:ascii="Museo 300" w:hAnsi="Museo 300"/>
          <w:sz w:val="16"/>
          <w:szCs w:val="16"/>
        </w:rPr>
        <w:t xml:space="preserve">suministra únicamente al servicio que se encuentra a nombre de la sociedad GRUPO F IMPRESIONES identificado con el NC </w:t>
      </w:r>
      <w:r w:rsidR="00D826F4">
        <w:rPr>
          <w:rFonts w:ascii="Museo 300" w:hAnsi="Museo 300"/>
          <w:sz w:val="16"/>
          <w:szCs w:val="16"/>
        </w:rPr>
        <w:t>xxx</w:t>
      </w:r>
      <w:r w:rsidRPr="00F25CA3">
        <w:rPr>
          <w:rFonts w:ascii="Museo 300" w:hAnsi="Museo 300"/>
          <w:sz w:val="16"/>
          <w:szCs w:val="16"/>
        </w:rPr>
        <w:t xml:space="preserve">. Sin embargo, aguas arriba de dicho corte se encuentra el corte con código </w:t>
      </w:r>
      <w:r w:rsidR="00B73BB4">
        <w:rPr>
          <w:rFonts w:ascii="Museo 300" w:hAnsi="Museo 300"/>
          <w:sz w:val="16"/>
          <w:szCs w:val="16"/>
        </w:rPr>
        <w:t>xxx</w:t>
      </w:r>
      <w:r w:rsidRPr="00F25CA3">
        <w:rPr>
          <w:rFonts w:ascii="Museo 300" w:hAnsi="Museo 300"/>
          <w:sz w:val="16"/>
          <w:szCs w:val="16"/>
        </w:rPr>
        <w:t xml:space="preserve"> el cual afecta directamente al suministro bajo estudio.</w:t>
      </w:r>
    </w:p>
    <w:p w14:paraId="0FCD9DB7" w14:textId="77777777" w:rsidR="00F25CA3" w:rsidRDefault="00F25CA3" w:rsidP="0064709E">
      <w:pPr>
        <w:pStyle w:val="Prrafodelista"/>
        <w:spacing w:before="120"/>
        <w:ind w:left="993" w:right="425"/>
        <w:contextualSpacing/>
        <w:jc w:val="both"/>
        <w:outlineLvl w:val="0"/>
        <w:rPr>
          <w:rFonts w:ascii="Museo 300" w:hAnsi="Museo 300"/>
          <w:noProof/>
          <w:sz w:val="16"/>
          <w:szCs w:val="16"/>
          <w:lang w:val="es-SV"/>
        </w:rPr>
      </w:pPr>
    </w:p>
    <w:p w14:paraId="78FF255A" w14:textId="4E9E0D75" w:rsidR="00F25CA3" w:rsidRDefault="00F25CA3" w:rsidP="00F25CA3">
      <w:pPr>
        <w:pStyle w:val="Prrafodelista"/>
        <w:spacing w:before="120"/>
        <w:ind w:left="993" w:right="425"/>
        <w:contextualSpacing/>
        <w:jc w:val="both"/>
        <w:outlineLvl w:val="0"/>
        <w:rPr>
          <w:rFonts w:ascii="Museo 300" w:hAnsi="Museo 300"/>
          <w:sz w:val="16"/>
          <w:szCs w:val="16"/>
        </w:rPr>
      </w:pPr>
      <w:r w:rsidRPr="00F25CA3">
        <w:rPr>
          <w:rFonts w:ascii="Museo 300" w:hAnsi="Museo 300"/>
          <w:sz w:val="16"/>
          <w:szCs w:val="16"/>
        </w:rPr>
        <w:t xml:space="preserve">También, en el cuadro </w:t>
      </w:r>
      <w:proofErr w:type="spellStart"/>
      <w:r w:rsidRPr="00F25CA3">
        <w:rPr>
          <w:rFonts w:ascii="Museo 300" w:hAnsi="Museo 300"/>
          <w:sz w:val="16"/>
          <w:szCs w:val="16"/>
        </w:rPr>
        <w:t>n.°</w:t>
      </w:r>
      <w:proofErr w:type="spellEnd"/>
      <w:r w:rsidRPr="00F25CA3">
        <w:rPr>
          <w:rFonts w:ascii="Museo 300" w:hAnsi="Museo 300"/>
          <w:sz w:val="16"/>
          <w:szCs w:val="16"/>
        </w:rPr>
        <w:t xml:space="preserve"> 2 se puede observar que en el registro relacionado con las interrupciones y reposiciones del suministro eléctrico, correspondiente al período de enero 2021 a diciembre 2022, se encontraron 101 interrupciones en las cuales se pueden apreciar 23 interrupciones que afectaron al suministro con un tiempo mayor a los 3 minutos; asimismo, se encontraron 3 interrupciones en el mes de junio de 2022 que afectaron al suministro y una de ellas tuvo una duración de 15 horas con 27 minutos y es la falla que manifiesta la sociedad GRUPO F IMPRESORES la que provoco el daño del variador de frecuencia; También se observa que el corte con código </w:t>
      </w:r>
      <w:r w:rsidR="00B73BB4">
        <w:rPr>
          <w:rFonts w:ascii="Museo 300" w:hAnsi="Museo 300"/>
          <w:sz w:val="16"/>
          <w:szCs w:val="16"/>
        </w:rPr>
        <w:t>xxx</w:t>
      </w:r>
      <w:r w:rsidRPr="00F25CA3">
        <w:rPr>
          <w:rFonts w:ascii="Museo 300" w:hAnsi="Museo 300"/>
          <w:sz w:val="16"/>
          <w:szCs w:val="16"/>
        </w:rPr>
        <w:t xml:space="preserve"> es afectado constantemente dentro del periodo analizado por el disparo del fusible y que el mismo la empresa distribuidora se tarda como mínimo 2 horas para restablecer el servicio por lo que esto afecta las operaciones de GRUPO F IMPRESIONES.</w:t>
      </w:r>
      <w:r>
        <w:rPr>
          <w:rFonts w:ascii="Museo 300" w:hAnsi="Museo 300"/>
          <w:sz w:val="16"/>
          <w:szCs w:val="16"/>
        </w:rPr>
        <w:t xml:space="preserve"> </w:t>
      </w:r>
    </w:p>
    <w:p w14:paraId="59ECF88B" w14:textId="77777777" w:rsidR="00F25CA3" w:rsidRDefault="00F25CA3" w:rsidP="00F25CA3">
      <w:pPr>
        <w:pStyle w:val="Prrafodelista"/>
        <w:spacing w:before="120"/>
        <w:ind w:left="993" w:right="425"/>
        <w:contextualSpacing/>
        <w:jc w:val="both"/>
        <w:outlineLvl w:val="0"/>
        <w:rPr>
          <w:rFonts w:ascii="Museo 300" w:hAnsi="Museo 300"/>
          <w:sz w:val="16"/>
          <w:szCs w:val="16"/>
        </w:rPr>
      </w:pPr>
    </w:p>
    <w:p w14:paraId="1C1160F7" w14:textId="6F48E102" w:rsidR="00F25CA3" w:rsidRPr="00F25CA3" w:rsidRDefault="00F25CA3" w:rsidP="00F25CA3">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w:t>
      </w:r>
    </w:p>
    <w:p w14:paraId="46226BE4" w14:textId="77777777" w:rsidR="00F25CA3" w:rsidRDefault="00F25CA3" w:rsidP="0064709E">
      <w:pPr>
        <w:pStyle w:val="Prrafodelista"/>
        <w:spacing w:before="120"/>
        <w:ind w:left="993" w:right="425"/>
        <w:contextualSpacing/>
        <w:jc w:val="both"/>
        <w:outlineLvl w:val="0"/>
        <w:rPr>
          <w:rFonts w:ascii="Museo 300" w:hAnsi="Museo 300"/>
          <w:noProof/>
          <w:sz w:val="16"/>
          <w:szCs w:val="16"/>
          <w:lang w:val="es-SV"/>
        </w:rPr>
      </w:pPr>
    </w:p>
    <w:p w14:paraId="6F9A024E" w14:textId="1EA3BD8E" w:rsidR="00F25CA3" w:rsidRDefault="00F25CA3" w:rsidP="00F25CA3">
      <w:pPr>
        <w:pStyle w:val="Prrafodelista"/>
        <w:spacing w:before="120"/>
        <w:ind w:left="993" w:right="425"/>
        <w:contextualSpacing/>
        <w:jc w:val="both"/>
        <w:outlineLvl w:val="0"/>
        <w:rPr>
          <w:rFonts w:ascii="Museo 300" w:hAnsi="Museo 300"/>
          <w:sz w:val="16"/>
          <w:szCs w:val="16"/>
        </w:rPr>
      </w:pPr>
      <w:r w:rsidRPr="00F25CA3">
        <w:rPr>
          <w:rFonts w:ascii="Museo 300" w:hAnsi="Museo 300"/>
          <w:sz w:val="16"/>
          <w:szCs w:val="16"/>
        </w:rPr>
        <w:t xml:space="preserve">Del cuadro anterior, se puede observar que durante el periodo de enero 2021 a diciembre 2022 existieron problemas en el suministro de energía a la planta de producción de la empresa GRUPO F IMPRESIONES debido que el corte aguas arriba identificado con el código </w:t>
      </w:r>
      <w:r w:rsidR="00B73BB4">
        <w:rPr>
          <w:rFonts w:ascii="Museo 300" w:hAnsi="Museo 300"/>
          <w:sz w:val="16"/>
          <w:szCs w:val="16"/>
        </w:rPr>
        <w:t xml:space="preserve">XXX </w:t>
      </w:r>
      <w:r w:rsidRPr="00F25CA3">
        <w:rPr>
          <w:rFonts w:ascii="Museo 300" w:hAnsi="Museo 300"/>
          <w:sz w:val="16"/>
          <w:szCs w:val="16"/>
        </w:rPr>
        <w:t xml:space="preserve">se acciona, dejando sin una de las fases al suministro que está conectado a un sistema trifásico por lo que pierde una de las fases cuando dicho corte se acciona. Asimismo, la empresa DELSUR registró la interrupción identificada con el código </w:t>
      </w:r>
      <w:r w:rsidR="00B73BB4">
        <w:rPr>
          <w:rFonts w:ascii="Museo 300" w:hAnsi="Museo 300"/>
          <w:sz w:val="16"/>
          <w:szCs w:val="16"/>
        </w:rPr>
        <w:t>xxx</w:t>
      </w:r>
      <w:r w:rsidRPr="00F25CA3">
        <w:rPr>
          <w:rFonts w:ascii="Museo 300" w:hAnsi="Museo 300"/>
          <w:sz w:val="16"/>
          <w:szCs w:val="16"/>
        </w:rPr>
        <w:t xml:space="preserve">, relacionada con el accionamiento del elemento fusible MT 3F con código </w:t>
      </w:r>
      <w:r w:rsidR="001E7B56">
        <w:rPr>
          <w:rFonts w:ascii="Museo 300" w:hAnsi="Museo 300"/>
          <w:sz w:val="16"/>
          <w:szCs w:val="16"/>
        </w:rPr>
        <w:t>XXX</w:t>
      </w:r>
      <w:r w:rsidRPr="00F25CA3">
        <w:rPr>
          <w:rFonts w:ascii="Museo 300" w:hAnsi="Museo 300"/>
          <w:sz w:val="16"/>
          <w:szCs w:val="16"/>
        </w:rPr>
        <w:t xml:space="preserve">, dicha interrupción sucedió el día 22 de junio del 2023 y finalizó el día 23 de junio del mismo año, fecha en la que el señor </w:t>
      </w:r>
      <w:r w:rsidR="001E7B56">
        <w:rPr>
          <w:rFonts w:ascii="Museo 300" w:hAnsi="Museo 300"/>
          <w:sz w:val="16"/>
          <w:szCs w:val="16"/>
        </w:rPr>
        <w:t>xxx</w:t>
      </w:r>
      <w:r w:rsidRPr="00F25CA3">
        <w:rPr>
          <w:rFonts w:ascii="Museo 300" w:hAnsi="Museo 300"/>
          <w:sz w:val="16"/>
          <w:szCs w:val="16"/>
        </w:rPr>
        <w:t xml:space="preserve"> manifestó en carta presentada ante la aseguradora SEGUROS SURA S.A qué ocurrió una suspensión de servicio y que después del restablecer el mismo el variador de frecuencia ya no entro en funcionamiento debido a un daño del mismo; a su vez, dicha falla duro 15 horas con 27 minutos, tiempo en el que la empresa GRUPO F IMPRESIONES quedo sin energía en una de las fases en el suministro.</w:t>
      </w:r>
    </w:p>
    <w:p w14:paraId="3029D77E" w14:textId="77777777" w:rsidR="00F25CA3" w:rsidRDefault="00F25CA3" w:rsidP="00F25CA3">
      <w:pPr>
        <w:pStyle w:val="Prrafodelista"/>
        <w:spacing w:before="120"/>
        <w:ind w:left="993" w:right="425"/>
        <w:contextualSpacing/>
        <w:jc w:val="both"/>
        <w:outlineLvl w:val="0"/>
        <w:rPr>
          <w:rFonts w:ascii="Museo 300" w:hAnsi="Museo 300"/>
          <w:sz w:val="16"/>
          <w:szCs w:val="16"/>
        </w:rPr>
      </w:pPr>
    </w:p>
    <w:p w14:paraId="451F8374" w14:textId="6D21DB43" w:rsidR="00F25CA3" w:rsidRPr="00F25CA3" w:rsidRDefault="00F25CA3" w:rsidP="00F25CA3">
      <w:pPr>
        <w:pStyle w:val="Prrafodelista"/>
        <w:spacing w:before="120"/>
        <w:ind w:left="993" w:right="425"/>
        <w:contextualSpacing/>
        <w:jc w:val="both"/>
        <w:outlineLvl w:val="0"/>
        <w:rPr>
          <w:rFonts w:ascii="Museo 300" w:hAnsi="Museo 300"/>
          <w:sz w:val="16"/>
          <w:szCs w:val="16"/>
        </w:rPr>
      </w:pPr>
      <w:r>
        <w:rPr>
          <w:rFonts w:ascii="Museo 300" w:hAnsi="Museo 300"/>
          <w:sz w:val="16"/>
          <w:szCs w:val="16"/>
        </w:rPr>
        <w:t>(…)</w:t>
      </w:r>
    </w:p>
    <w:p w14:paraId="44EC07E3" w14:textId="77777777" w:rsidR="00F25CA3" w:rsidRDefault="00F25CA3" w:rsidP="0064709E">
      <w:pPr>
        <w:pStyle w:val="Prrafodelista"/>
        <w:spacing w:before="120"/>
        <w:ind w:left="993" w:right="425"/>
        <w:contextualSpacing/>
        <w:jc w:val="both"/>
        <w:outlineLvl w:val="0"/>
        <w:rPr>
          <w:rFonts w:ascii="Museo 300" w:hAnsi="Museo 300"/>
          <w:noProof/>
          <w:sz w:val="16"/>
          <w:szCs w:val="16"/>
          <w:lang w:val="es-SV"/>
        </w:rPr>
      </w:pPr>
    </w:p>
    <w:p w14:paraId="64769B9C" w14:textId="28A98852" w:rsidR="0046416E" w:rsidRPr="0046416E" w:rsidRDefault="0046416E" w:rsidP="0046416E">
      <w:pPr>
        <w:pStyle w:val="Prrafodelista"/>
        <w:spacing w:before="120"/>
        <w:ind w:left="993" w:right="425"/>
        <w:contextualSpacing/>
        <w:jc w:val="both"/>
        <w:outlineLvl w:val="0"/>
        <w:rPr>
          <w:rFonts w:ascii="Museo 300" w:hAnsi="Museo 300"/>
          <w:sz w:val="16"/>
          <w:szCs w:val="16"/>
        </w:rPr>
      </w:pPr>
      <w:r w:rsidRPr="0046416E">
        <w:rPr>
          <w:rFonts w:ascii="Museo 300" w:hAnsi="Museo 300"/>
          <w:sz w:val="16"/>
          <w:szCs w:val="16"/>
        </w:rPr>
        <w:t xml:space="preserve">Asimismo, se observó que el señor </w:t>
      </w:r>
      <w:r w:rsidR="001E7B56">
        <w:rPr>
          <w:rFonts w:ascii="Museo 300" w:hAnsi="Museo 300"/>
          <w:sz w:val="16"/>
          <w:szCs w:val="16"/>
        </w:rPr>
        <w:t>xxx</w:t>
      </w:r>
      <w:r w:rsidRPr="0046416E">
        <w:rPr>
          <w:rFonts w:ascii="Museo 300" w:hAnsi="Museo 300"/>
          <w:sz w:val="16"/>
          <w:szCs w:val="16"/>
        </w:rPr>
        <w:t xml:space="preserve"> expone en carta presentada a DELSUR en fecha 27 de julio del 2022, que existió una falla el 26 de junio del 2022; sin embargo, a partir de la información brindada por la distribuidora ante esta superintendencia no se observó en dicha fecha un evento; no obstante, para las fechas del 22 al 23 de junio del 2022, si existió una falla la cual coincide con la fecha que el usuario mencionó en los anexos presentados ante esta superintendencia. </w:t>
      </w:r>
      <w:r>
        <w:rPr>
          <w:rFonts w:ascii="Museo 300" w:hAnsi="Museo 300"/>
          <w:sz w:val="16"/>
          <w:szCs w:val="16"/>
        </w:rPr>
        <w:t>[…]</w:t>
      </w:r>
    </w:p>
    <w:p w14:paraId="08EB775D" w14:textId="77777777" w:rsidR="00F25CA3" w:rsidRDefault="00F25CA3" w:rsidP="0064709E">
      <w:pPr>
        <w:pStyle w:val="Prrafodelista"/>
        <w:spacing w:before="120"/>
        <w:ind w:left="993" w:right="425"/>
        <w:contextualSpacing/>
        <w:jc w:val="both"/>
        <w:outlineLvl w:val="0"/>
        <w:rPr>
          <w:rFonts w:ascii="Museo 300" w:hAnsi="Museo 300"/>
          <w:noProof/>
          <w:sz w:val="16"/>
          <w:szCs w:val="16"/>
          <w:lang w:val="es-SV"/>
        </w:rPr>
      </w:pPr>
    </w:p>
    <w:p w14:paraId="56FCCCA1" w14:textId="63C235C1" w:rsidR="00B54C7E" w:rsidRDefault="00B54C7E" w:rsidP="00B54C7E">
      <w:pPr>
        <w:pStyle w:val="Prrafodelista"/>
        <w:spacing w:before="120"/>
        <w:ind w:left="993" w:right="425"/>
        <w:contextualSpacing/>
        <w:jc w:val="both"/>
        <w:outlineLvl w:val="0"/>
        <w:rPr>
          <w:rFonts w:ascii="Museo 300" w:hAnsi="Museo 300" w:cs="Arial"/>
          <w:b/>
          <w:sz w:val="16"/>
          <w:szCs w:val="16"/>
        </w:rPr>
      </w:pPr>
      <w:bookmarkStart w:id="5" w:name="_Toc146120151"/>
      <w:bookmarkEnd w:id="1"/>
      <w:r w:rsidRPr="00B54C7E">
        <w:rPr>
          <w:rFonts w:ascii="Museo 300" w:hAnsi="Museo 300" w:cs="Arial"/>
          <w:b/>
          <w:sz w:val="16"/>
          <w:szCs w:val="16"/>
        </w:rPr>
        <w:t>6.</w:t>
      </w:r>
      <w:r w:rsidR="0046416E">
        <w:rPr>
          <w:rFonts w:ascii="Museo 300" w:hAnsi="Museo 300" w:cs="Arial"/>
          <w:b/>
          <w:sz w:val="16"/>
          <w:szCs w:val="16"/>
        </w:rPr>
        <w:t>2</w:t>
      </w:r>
      <w:r w:rsidRPr="00B54C7E">
        <w:rPr>
          <w:rFonts w:ascii="Museo 300" w:hAnsi="Museo 300" w:cs="Arial"/>
          <w:b/>
          <w:sz w:val="16"/>
          <w:szCs w:val="16"/>
        </w:rPr>
        <w:t xml:space="preserve"> Bitácora de </w:t>
      </w:r>
      <w:bookmarkEnd w:id="5"/>
      <w:r w:rsidR="0064709E">
        <w:rPr>
          <w:rFonts w:ascii="Museo 300" w:hAnsi="Museo 300" w:cs="Arial"/>
          <w:b/>
          <w:sz w:val="16"/>
          <w:szCs w:val="16"/>
        </w:rPr>
        <w:t>operaciones</w:t>
      </w:r>
    </w:p>
    <w:p w14:paraId="44305A6E" w14:textId="0E0A0AF3" w:rsidR="0064709E" w:rsidRDefault="0064709E" w:rsidP="00B54C7E">
      <w:pPr>
        <w:pStyle w:val="Prrafodelista"/>
        <w:spacing w:before="120"/>
        <w:ind w:left="993" w:right="425"/>
        <w:contextualSpacing/>
        <w:jc w:val="both"/>
        <w:outlineLvl w:val="0"/>
        <w:rPr>
          <w:rFonts w:ascii="Museo 300" w:hAnsi="Museo 300" w:cs="Arial"/>
          <w:b/>
          <w:sz w:val="16"/>
          <w:szCs w:val="16"/>
        </w:rPr>
      </w:pPr>
    </w:p>
    <w:p w14:paraId="6E915726" w14:textId="08E057D7" w:rsidR="00A17A69" w:rsidRPr="00A17A69" w:rsidRDefault="0064709E" w:rsidP="00A17A69">
      <w:pPr>
        <w:pStyle w:val="Prrafodelista"/>
        <w:spacing w:before="120"/>
        <w:ind w:left="993" w:right="425"/>
        <w:contextualSpacing/>
        <w:jc w:val="both"/>
        <w:outlineLvl w:val="0"/>
        <w:rPr>
          <w:rFonts w:ascii="Museo 300" w:hAnsi="Museo 300"/>
          <w:noProof/>
          <w:sz w:val="16"/>
          <w:szCs w:val="16"/>
        </w:rPr>
      </w:pPr>
      <w:r w:rsidRPr="0064709E">
        <w:rPr>
          <w:rFonts w:ascii="Museo 300" w:hAnsi="Museo 300"/>
          <w:noProof/>
          <w:sz w:val="16"/>
          <w:szCs w:val="16"/>
        </w:rPr>
        <w:t>Con</w:t>
      </w:r>
      <w:r w:rsidR="00A17A69">
        <w:rPr>
          <w:rFonts w:ascii="Museo 300" w:hAnsi="Museo 300"/>
          <w:noProof/>
          <w:sz w:val="16"/>
          <w:szCs w:val="16"/>
        </w:rPr>
        <w:t xml:space="preserve"> </w:t>
      </w:r>
      <w:r w:rsidR="00A17A69" w:rsidRPr="00A17A69">
        <w:rPr>
          <w:rFonts w:ascii="Museo 300" w:hAnsi="Museo 300"/>
          <w:sz w:val="16"/>
          <w:szCs w:val="16"/>
        </w:rPr>
        <w:t>base en la información presentada por la empresa distribuidora, se procedió a efectuar un análisis de los eventos registrados en la bitácora de operaciones correspondientes a las fechas del 22 al 28 de junio del 2022, con el objetivo de identificar algún evento que esté asociado con el incidente reportado por el usuario con esa misma fecha.</w:t>
      </w:r>
    </w:p>
    <w:p w14:paraId="3AF9E8EB" w14:textId="77777777" w:rsidR="00A17A69" w:rsidRDefault="00A17A69" w:rsidP="00A17A69">
      <w:pPr>
        <w:pStyle w:val="Prrafodelista"/>
        <w:spacing w:before="120"/>
        <w:ind w:left="993" w:right="425"/>
        <w:contextualSpacing/>
        <w:jc w:val="both"/>
        <w:outlineLvl w:val="0"/>
        <w:rPr>
          <w:rFonts w:ascii="Museo 300" w:hAnsi="Museo 300"/>
          <w:sz w:val="16"/>
          <w:szCs w:val="16"/>
        </w:rPr>
      </w:pPr>
    </w:p>
    <w:p w14:paraId="3E5F8EAE" w14:textId="23EC6D22" w:rsidR="00A17A69" w:rsidRDefault="00A17A69" w:rsidP="00A17A69">
      <w:pPr>
        <w:pStyle w:val="Prrafodelista"/>
        <w:spacing w:before="120"/>
        <w:ind w:left="993" w:right="425"/>
        <w:contextualSpacing/>
        <w:jc w:val="both"/>
        <w:outlineLvl w:val="0"/>
        <w:rPr>
          <w:rFonts w:ascii="Museo 300" w:hAnsi="Museo 300"/>
          <w:sz w:val="16"/>
          <w:szCs w:val="16"/>
        </w:rPr>
      </w:pPr>
      <w:r w:rsidRPr="008971AC">
        <w:rPr>
          <w:rFonts w:ascii="Museo 300" w:hAnsi="Museo 300"/>
          <w:sz w:val="16"/>
          <w:szCs w:val="16"/>
        </w:rPr>
        <w:t xml:space="preserve">Sin embargo, en la bitácora presentadas por la empresa distribuidora dentro del periodo del 22 al 28 de junio del 2022 no se encontraron incidentes asociados al reportado por el señor </w:t>
      </w:r>
      <w:r w:rsidR="001E7B56">
        <w:rPr>
          <w:rFonts w:ascii="Museo 300" w:hAnsi="Museo 300"/>
          <w:sz w:val="16"/>
          <w:szCs w:val="16"/>
        </w:rPr>
        <w:t>xxx</w:t>
      </w:r>
      <w:r w:rsidRPr="008971AC">
        <w:rPr>
          <w:rFonts w:ascii="Museo 300" w:hAnsi="Museo 300"/>
          <w:sz w:val="16"/>
          <w:szCs w:val="16"/>
        </w:rPr>
        <w:t xml:space="preserve">; como tampoco, el reporte relacionado a falta de energía debido al disparo del fusible del corte </w:t>
      </w:r>
      <w:r w:rsidR="00B73BB4">
        <w:rPr>
          <w:rFonts w:ascii="Museo 300" w:hAnsi="Museo 300"/>
          <w:sz w:val="16"/>
          <w:szCs w:val="16"/>
        </w:rPr>
        <w:t>XXX</w:t>
      </w:r>
      <w:r w:rsidR="001E7B56">
        <w:rPr>
          <w:rFonts w:ascii="Museo 300" w:hAnsi="Museo 300"/>
          <w:sz w:val="16"/>
          <w:szCs w:val="16"/>
        </w:rPr>
        <w:t xml:space="preserve"> </w:t>
      </w:r>
      <w:r w:rsidRPr="008971AC">
        <w:rPr>
          <w:rFonts w:ascii="Museo 300" w:hAnsi="Museo 300"/>
          <w:sz w:val="16"/>
          <w:szCs w:val="16"/>
        </w:rPr>
        <w:t xml:space="preserve">el cual inició el día 22 de junio del 2022 a las 20 horas con 25 minutos y fue restablecido el día 23 de junio del 2022  a las 11 horas con 52 minutos, interrupción que duró un total de 15 horas y 27 minutos, afectando así al suministro con NC  </w:t>
      </w:r>
      <w:r w:rsidR="00D826F4">
        <w:rPr>
          <w:rFonts w:ascii="Museo 300" w:hAnsi="Museo 300"/>
          <w:sz w:val="16"/>
          <w:szCs w:val="16"/>
        </w:rPr>
        <w:t>xxx</w:t>
      </w:r>
      <w:r w:rsidRPr="008971AC">
        <w:rPr>
          <w:rFonts w:ascii="Museo 300" w:hAnsi="Museo 300"/>
          <w:sz w:val="16"/>
          <w:szCs w:val="16"/>
        </w:rPr>
        <w:t>.</w:t>
      </w:r>
    </w:p>
    <w:p w14:paraId="244BCF9C" w14:textId="77777777" w:rsidR="00A17A69" w:rsidRPr="00A17A69" w:rsidRDefault="00A17A69" w:rsidP="00A17A69">
      <w:pPr>
        <w:pStyle w:val="Prrafodelista"/>
        <w:spacing w:before="120"/>
        <w:ind w:left="993" w:right="425"/>
        <w:contextualSpacing/>
        <w:jc w:val="both"/>
        <w:outlineLvl w:val="0"/>
        <w:rPr>
          <w:rFonts w:ascii="Museo 300" w:hAnsi="Museo 300"/>
          <w:sz w:val="16"/>
          <w:szCs w:val="16"/>
        </w:rPr>
      </w:pPr>
    </w:p>
    <w:p w14:paraId="3EE80AFF" w14:textId="1F09F781" w:rsidR="009F298D" w:rsidRPr="009F298D" w:rsidRDefault="009F298D" w:rsidP="009F298D">
      <w:pPr>
        <w:pStyle w:val="Prrafodelista"/>
        <w:spacing w:before="120"/>
        <w:ind w:left="993" w:right="425"/>
        <w:contextualSpacing/>
        <w:jc w:val="both"/>
        <w:outlineLvl w:val="0"/>
        <w:rPr>
          <w:rFonts w:ascii="Museo 300" w:hAnsi="Museo 300" w:cs="Arial"/>
          <w:b/>
          <w:bCs/>
          <w:sz w:val="16"/>
          <w:szCs w:val="16"/>
        </w:rPr>
      </w:pPr>
      <w:r w:rsidRPr="009F298D">
        <w:rPr>
          <w:rFonts w:ascii="Museo 300" w:hAnsi="Museo 300" w:cs="Arial"/>
          <w:b/>
          <w:bCs/>
          <w:sz w:val="16"/>
          <w:szCs w:val="16"/>
        </w:rPr>
        <w:t>6.</w:t>
      </w:r>
      <w:r w:rsidR="00D8241D">
        <w:rPr>
          <w:rFonts w:ascii="Museo 300" w:hAnsi="Museo 300" w:cs="Arial"/>
          <w:b/>
          <w:bCs/>
          <w:sz w:val="16"/>
          <w:szCs w:val="16"/>
        </w:rPr>
        <w:t>3</w:t>
      </w:r>
      <w:r w:rsidRPr="009F298D">
        <w:rPr>
          <w:rFonts w:ascii="Museo 300" w:hAnsi="Museo 300" w:cs="Arial"/>
          <w:b/>
          <w:bCs/>
          <w:sz w:val="16"/>
          <w:szCs w:val="16"/>
        </w:rPr>
        <w:t xml:space="preserve"> </w:t>
      </w:r>
      <w:r w:rsidR="009974FA" w:rsidRPr="009974FA">
        <w:rPr>
          <w:rFonts w:ascii="Museo 300" w:hAnsi="Museo 300" w:cs="Arial"/>
          <w:b/>
          <w:bCs/>
          <w:sz w:val="16"/>
          <w:szCs w:val="16"/>
          <w:lang w:val="es-SV"/>
        </w:rPr>
        <w:t xml:space="preserve">Detalle de reclamos relacionados a </w:t>
      </w:r>
      <w:r w:rsidR="00292081">
        <w:rPr>
          <w:rFonts w:ascii="Museo 300" w:hAnsi="Museo 300" w:cs="Arial"/>
          <w:b/>
          <w:bCs/>
          <w:sz w:val="16"/>
          <w:szCs w:val="16"/>
          <w:lang w:val="es-SV"/>
        </w:rPr>
        <w:t xml:space="preserve">bajo voltaje y falta de energía del servicio de usuario conectado al corte identificado con el código </w:t>
      </w:r>
      <w:r w:rsidR="001E7B56">
        <w:rPr>
          <w:rFonts w:ascii="Museo 300" w:hAnsi="Museo 300" w:cs="Arial"/>
          <w:b/>
          <w:bCs/>
          <w:sz w:val="16"/>
          <w:szCs w:val="16"/>
          <w:lang w:val="es-SV"/>
        </w:rPr>
        <w:t>xxx</w:t>
      </w:r>
      <w:r w:rsidR="00292081">
        <w:rPr>
          <w:rFonts w:ascii="Museo 300" w:hAnsi="Museo 300" w:cs="Arial"/>
          <w:b/>
          <w:bCs/>
          <w:sz w:val="16"/>
          <w:szCs w:val="16"/>
          <w:lang w:val="es-SV"/>
        </w:rPr>
        <w:t xml:space="preserve"> durante el período de enero del 2021 a diciembre del 2022</w:t>
      </w:r>
    </w:p>
    <w:p w14:paraId="69BCC8FE" w14:textId="211F5012" w:rsidR="00292081" w:rsidRDefault="009974FA" w:rsidP="00292081">
      <w:pPr>
        <w:pStyle w:val="Prrafodelista"/>
        <w:spacing w:before="120"/>
        <w:ind w:left="993" w:right="425"/>
        <w:jc w:val="both"/>
        <w:outlineLvl w:val="0"/>
        <w:rPr>
          <w:rFonts w:ascii="Museo 300" w:hAnsi="Museo 300"/>
          <w:sz w:val="16"/>
          <w:szCs w:val="16"/>
        </w:rPr>
      </w:pPr>
      <w:r w:rsidRPr="009974FA">
        <w:rPr>
          <w:rFonts w:ascii="Museo 300" w:hAnsi="Museo 300" w:cs="Arial"/>
          <w:sz w:val="16"/>
          <w:szCs w:val="16"/>
        </w:rPr>
        <w:t>De</w:t>
      </w:r>
      <w:r w:rsidR="00292081">
        <w:rPr>
          <w:rFonts w:ascii="Museo 300" w:hAnsi="Museo 300" w:cs="Arial"/>
          <w:sz w:val="16"/>
          <w:szCs w:val="16"/>
        </w:rPr>
        <w:t xml:space="preserve"> </w:t>
      </w:r>
      <w:r w:rsidR="00292081" w:rsidRPr="00292081">
        <w:rPr>
          <w:rFonts w:ascii="Museo 300" w:hAnsi="Museo 300"/>
          <w:sz w:val="16"/>
          <w:szCs w:val="16"/>
        </w:rPr>
        <w:t xml:space="preserve">la información proporcionada por la empresa distribuidora y la obtenida de la base de datos de calidad que posee esta Institución y que la referida empresa distribuidora envía a ésta, se verificó que no existen reclamos por bajo voltaje durante el período analizado de usuarios que son suministrados por el corte </w:t>
      </w:r>
      <w:r w:rsidR="001E7B56">
        <w:rPr>
          <w:rFonts w:ascii="Museo 300" w:hAnsi="Museo 300"/>
          <w:sz w:val="16"/>
          <w:szCs w:val="16"/>
        </w:rPr>
        <w:t>xxx</w:t>
      </w:r>
      <w:r w:rsidR="00292081" w:rsidRPr="00292081">
        <w:rPr>
          <w:rFonts w:ascii="Museo 300" w:hAnsi="Museo 300"/>
          <w:sz w:val="16"/>
          <w:szCs w:val="16"/>
        </w:rPr>
        <w:t xml:space="preserve"> ; sin embargo,  se verificó que existen 13 reclamos por falta de energía durante el período de enero del 2021 a diciembre del 2022 de usuarios cuyos servicios están conectados a dicho corte</w:t>
      </w:r>
      <w:r w:rsidR="00292081" w:rsidRPr="00292081">
        <w:rPr>
          <w:rFonts w:ascii="Museo 300" w:hAnsi="Museo 300"/>
          <w:b/>
          <w:sz w:val="16"/>
          <w:szCs w:val="16"/>
        </w:rPr>
        <w:t>,</w:t>
      </w:r>
      <w:r w:rsidR="00292081" w:rsidRPr="00292081">
        <w:rPr>
          <w:rFonts w:ascii="Museo 300" w:hAnsi="Museo 300"/>
          <w:sz w:val="16"/>
          <w:szCs w:val="16"/>
        </w:rPr>
        <w:t xml:space="preserve"> lo cual coincide con el evento de falla registrado por la empresa distribuidora con fecha 22 de junio del 2022, y que sin duda alguna tuvo que haber afectado el servicio del señor </w:t>
      </w:r>
      <w:r w:rsidR="001E7B56">
        <w:rPr>
          <w:rFonts w:ascii="Museo 300" w:hAnsi="Museo 300"/>
          <w:sz w:val="16"/>
          <w:szCs w:val="16"/>
        </w:rPr>
        <w:t>xxx</w:t>
      </w:r>
      <w:r w:rsidR="00292081" w:rsidRPr="00292081">
        <w:rPr>
          <w:rFonts w:ascii="Museo 300" w:hAnsi="Museo 300"/>
          <w:sz w:val="16"/>
          <w:szCs w:val="16"/>
        </w:rPr>
        <w:t>, según el reclamo interpuso ante la empresa DELSUR relacionado a daños a equipos. Lo anterior se puede observar en el siguiente cuadro:</w:t>
      </w:r>
    </w:p>
    <w:p w14:paraId="5A55F185" w14:textId="77777777" w:rsidR="00292081" w:rsidRDefault="00292081" w:rsidP="00292081">
      <w:pPr>
        <w:pStyle w:val="Prrafodelista"/>
        <w:spacing w:before="120"/>
        <w:ind w:left="993" w:right="425"/>
        <w:jc w:val="both"/>
        <w:outlineLvl w:val="0"/>
        <w:rPr>
          <w:rFonts w:ascii="Museo 300" w:hAnsi="Museo 300"/>
          <w:sz w:val="16"/>
          <w:szCs w:val="16"/>
        </w:rPr>
      </w:pPr>
    </w:p>
    <w:p w14:paraId="0631CD41" w14:textId="77777777" w:rsidR="00292081" w:rsidRDefault="00292081" w:rsidP="00292081">
      <w:pPr>
        <w:pStyle w:val="Prrafodelista"/>
        <w:spacing w:before="120"/>
        <w:ind w:left="993" w:right="425"/>
        <w:jc w:val="both"/>
        <w:outlineLvl w:val="0"/>
        <w:rPr>
          <w:rFonts w:ascii="Museo 300" w:hAnsi="Museo 300"/>
          <w:sz w:val="16"/>
          <w:szCs w:val="16"/>
        </w:rPr>
      </w:pPr>
    </w:p>
    <w:p w14:paraId="5C283DC0" w14:textId="77777777" w:rsidR="00292081" w:rsidRPr="00292081" w:rsidRDefault="00292081" w:rsidP="00292081">
      <w:pPr>
        <w:pStyle w:val="Prrafodelista"/>
        <w:spacing w:before="120"/>
        <w:ind w:left="993" w:right="425"/>
        <w:jc w:val="both"/>
        <w:outlineLvl w:val="0"/>
        <w:rPr>
          <w:rFonts w:ascii="Museo 300" w:hAnsi="Museo 300" w:cs="Arial"/>
          <w:sz w:val="16"/>
          <w:szCs w:val="16"/>
        </w:rPr>
      </w:pPr>
    </w:p>
    <w:p w14:paraId="220EF6BD" w14:textId="74505856" w:rsidR="004A6EBF" w:rsidRPr="004A6EBF" w:rsidRDefault="004A6EBF" w:rsidP="004A6EBF">
      <w:pPr>
        <w:pStyle w:val="Prrafodelista"/>
        <w:spacing w:before="120"/>
        <w:ind w:left="993" w:right="425"/>
        <w:outlineLvl w:val="0"/>
        <w:rPr>
          <w:rFonts w:ascii="Museo 300" w:hAnsi="Museo 300" w:cs="Arial"/>
          <w:b/>
          <w:bCs/>
          <w:sz w:val="16"/>
          <w:szCs w:val="16"/>
        </w:rPr>
      </w:pPr>
      <w:bookmarkStart w:id="6" w:name="_Toc146120154"/>
      <w:r w:rsidRPr="004A6EBF">
        <w:rPr>
          <w:rFonts w:ascii="Museo 300" w:hAnsi="Museo 300" w:cs="Arial"/>
          <w:b/>
          <w:bCs/>
          <w:sz w:val="16"/>
          <w:szCs w:val="16"/>
        </w:rPr>
        <w:lastRenderedPageBreak/>
        <w:t>6.</w:t>
      </w:r>
      <w:r w:rsidR="00D8241D">
        <w:rPr>
          <w:rFonts w:ascii="Museo 300" w:hAnsi="Museo 300" w:cs="Arial"/>
          <w:b/>
          <w:bCs/>
          <w:sz w:val="16"/>
          <w:szCs w:val="16"/>
        </w:rPr>
        <w:t>4</w:t>
      </w:r>
      <w:r w:rsidRPr="004A6EBF">
        <w:rPr>
          <w:rFonts w:ascii="Museo 300" w:hAnsi="Museo 300" w:cs="Arial"/>
          <w:b/>
          <w:bCs/>
          <w:sz w:val="16"/>
          <w:szCs w:val="16"/>
        </w:rPr>
        <w:t xml:space="preserve"> </w:t>
      </w:r>
      <w:bookmarkEnd w:id="6"/>
      <w:r w:rsidR="009974FA" w:rsidRPr="009974FA">
        <w:rPr>
          <w:rFonts w:ascii="Museo 300" w:hAnsi="Museo 300" w:cs="Arial"/>
          <w:b/>
          <w:bCs/>
          <w:sz w:val="16"/>
          <w:szCs w:val="16"/>
          <w:lang w:val="es-SV"/>
        </w:rPr>
        <w:t xml:space="preserve">Análisis de los argumentos presentados por </w:t>
      </w:r>
      <w:r w:rsidR="00D8241D">
        <w:rPr>
          <w:rFonts w:ascii="Museo 300" w:hAnsi="Museo 300" w:cs="Arial"/>
          <w:b/>
          <w:bCs/>
          <w:sz w:val="16"/>
          <w:szCs w:val="16"/>
          <w:lang w:val="es-SV"/>
        </w:rPr>
        <w:t>el</w:t>
      </w:r>
      <w:r w:rsidR="009974FA" w:rsidRPr="009974FA">
        <w:rPr>
          <w:rFonts w:ascii="Museo 300" w:hAnsi="Museo 300" w:cs="Arial"/>
          <w:b/>
          <w:bCs/>
          <w:sz w:val="16"/>
          <w:szCs w:val="16"/>
          <w:lang w:val="es-SV"/>
        </w:rPr>
        <w:t xml:space="preserve"> </w:t>
      </w:r>
      <w:r w:rsidR="00161E4B">
        <w:rPr>
          <w:rFonts w:ascii="Museo 300" w:hAnsi="Museo 300" w:cs="Arial"/>
          <w:b/>
          <w:bCs/>
          <w:sz w:val="16"/>
          <w:szCs w:val="16"/>
          <w:lang w:val="es-SV"/>
        </w:rPr>
        <w:t>señor</w:t>
      </w:r>
      <w:r w:rsidR="009974FA" w:rsidRPr="009974FA">
        <w:rPr>
          <w:rFonts w:ascii="Museo 300" w:hAnsi="Museo 300" w:cs="Arial"/>
          <w:b/>
          <w:bCs/>
          <w:sz w:val="16"/>
          <w:szCs w:val="16"/>
          <w:lang w:val="es-SV"/>
        </w:rPr>
        <w:t xml:space="preserve"> </w:t>
      </w:r>
      <w:r w:rsidR="001E7B56">
        <w:rPr>
          <w:rFonts w:ascii="Museo 300" w:hAnsi="Museo 300" w:cs="Arial"/>
          <w:b/>
          <w:bCs/>
          <w:sz w:val="16"/>
          <w:szCs w:val="16"/>
          <w:lang w:val="es-SV"/>
        </w:rPr>
        <w:t>xxx</w:t>
      </w:r>
    </w:p>
    <w:p w14:paraId="18F9C03D" w14:textId="5D3C9BCE" w:rsidR="00D8241D" w:rsidRPr="00D8241D" w:rsidRDefault="00D8241D" w:rsidP="00D8241D">
      <w:pPr>
        <w:pStyle w:val="Prrafodelista"/>
        <w:spacing w:before="120"/>
        <w:ind w:left="993" w:right="425"/>
        <w:jc w:val="both"/>
        <w:outlineLvl w:val="0"/>
        <w:rPr>
          <w:rFonts w:ascii="Museo 300" w:hAnsi="Museo 300" w:cs="Arial"/>
          <w:sz w:val="16"/>
          <w:szCs w:val="16"/>
        </w:rPr>
      </w:pPr>
      <w:r>
        <w:rPr>
          <w:rFonts w:ascii="Museo 300" w:hAnsi="Museo 300" w:cs="Arial"/>
          <w:sz w:val="16"/>
          <w:szCs w:val="16"/>
        </w:rPr>
        <w:t xml:space="preserve">El </w:t>
      </w:r>
      <w:r w:rsidRPr="00D8241D">
        <w:rPr>
          <w:rFonts w:ascii="Museo 300" w:hAnsi="Museo 300"/>
          <w:sz w:val="16"/>
          <w:szCs w:val="16"/>
        </w:rPr>
        <w:t xml:space="preserve">señor </w:t>
      </w:r>
      <w:r w:rsidR="001E7B56">
        <w:rPr>
          <w:rFonts w:ascii="Museo 300" w:hAnsi="Museo 300"/>
          <w:sz w:val="16"/>
          <w:szCs w:val="16"/>
        </w:rPr>
        <w:t>xxx</w:t>
      </w:r>
      <w:r w:rsidRPr="00D8241D">
        <w:rPr>
          <w:rFonts w:ascii="Museo 300" w:hAnsi="Museo 300"/>
          <w:sz w:val="16"/>
          <w:szCs w:val="16"/>
        </w:rPr>
        <w:t xml:space="preserve"> menciona que con fecha 22 de junio del 2022, la planta se quedó sin energía alrededor de las 18 horas y que este fue reportado a la empresa distribuidora; sin embargo, después del reporte la sociedad DELSUR reestableció el servicio hasta el día 23 de junio del 2022 hasta las 11 horas con 30 minutos.</w:t>
      </w:r>
    </w:p>
    <w:p w14:paraId="6EDBD9A0" w14:textId="77777777" w:rsidR="00D8241D" w:rsidRPr="00D8241D" w:rsidRDefault="00D8241D" w:rsidP="00D8241D">
      <w:pPr>
        <w:pStyle w:val="Prrafodelista"/>
        <w:spacing w:before="120"/>
        <w:ind w:left="993" w:right="425"/>
        <w:jc w:val="both"/>
        <w:outlineLvl w:val="0"/>
        <w:rPr>
          <w:rFonts w:ascii="Museo 300" w:hAnsi="Museo 300"/>
          <w:sz w:val="16"/>
          <w:szCs w:val="16"/>
        </w:rPr>
      </w:pPr>
      <w:r w:rsidRPr="00D8241D">
        <w:rPr>
          <w:rFonts w:ascii="Museo 300" w:hAnsi="Museo 300"/>
          <w:sz w:val="16"/>
          <w:szCs w:val="16"/>
        </w:rPr>
        <w:t>Luego que la empresa distribuidora reestableciera el servicio se percataron que el variador de frecuencia por el cual reclama sufrió daño, y menciona que esto le ocasionó pérdidas de producción como gastos de personal por la negligencia de la sociedad DELSUR, como gastos en la planilla ya que la máquina que controlaba el variador de frecuencia quedo fuera de línea; asimismo, manifiesta que la maquina se encontró detenida alrededor de 15 días mientras era sustituido el variador ya que la entrega del mismo tenía un tiempo estimado de 7 días hábiles.</w:t>
      </w:r>
    </w:p>
    <w:p w14:paraId="34292A44" w14:textId="4CEA1328" w:rsidR="00D8241D" w:rsidRPr="00D8241D" w:rsidRDefault="00D8241D" w:rsidP="00D8241D">
      <w:pPr>
        <w:pStyle w:val="Prrafodelista"/>
        <w:spacing w:before="120"/>
        <w:ind w:left="993" w:right="425"/>
        <w:jc w:val="both"/>
        <w:outlineLvl w:val="0"/>
        <w:rPr>
          <w:rFonts w:ascii="Museo 300" w:hAnsi="Museo 300"/>
          <w:sz w:val="16"/>
          <w:szCs w:val="16"/>
        </w:rPr>
      </w:pPr>
      <w:r w:rsidRPr="00D8241D">
        <w:rPr>
          <w:rFonts w:ascii="Museo 300" w:hAnsi="Museo 300"/>
          <w:sz w:val="16"/>
          <w:szCs w:val="16"/>
        </w:rPr>
        <w:t xml:space="preserve">Al respecto, de conformidad a la investigación realizada, se puede considerar que ha existido una relación entre la falla ocurrida con fecha 22 de junio del 2022 en la red de distribución de la empresa DELSUR y la afectación que experimentó el suministro de energía eléctrica bajo análisis y que tuvo como consecuencia el daño en los equipos eléctricos reclamados por el señor </w:t>
      </w:r>
      <w:r w:rsidR="001E7B56">
        <w:rPr>
          <w:rFonts w:ascii="Museo 300" w:hAnsi="Museo 300"/>
          <w:sz w:val="16"/>
          <w:szCs w:val="16"/>
        </w:rPr>
        <w:t>xxx</w:t>
      </w:r>
      <w:r w:rsidRPr="00D8241D">
        <w:rPr>
          <w:rFonts w:ascii="Museo 300" w:hAnsi="Museo 300"/>
          <w:sz w:val="16"/>
          <w:szCs w:val="16"/>
        </w:rPr>
        <w:t xml:space="preserve">. </w:t>
      </w:r>
    </w:p>
    <w:p w14:paraId="0A31119E" w14:textId="77777777" w:rsidR="00D8241D" w:rsidRPr="00D8241D" w:rsidRDefault="00D8241D" w:rsidP="00D8241D">
      <w:pPr>
        <w:pStyle w:val="Prrafodelista"/>
        <w:spacing w:before="120"/>
        <w:ind w:left="993" w:right="425"/>
        <w:jc w:val="both"/>
        <w:outlineLvl w:val="0"/>
        <w:rPr>
          <w:rFonts w:ascii="Museo 300" w:hAnsi="Museo 300"/>
          <w:sz w:val="16"/>
          <w:szCs w:val="16"/>
        </w:rPr>
      </w:pPr>
      <w:r w:rsidRPr="00D8241D">
        <w:rPr>
          <w:rFonts w:ascii="Museo 300" w:hAnsi="Museo 300"/>
          <w:sz w:val="16"/>
          <w:szCs w:val="16"/>
        </w:rPr>
        <w:t>El daño se puede relacionar con la falla debido que el servicio entregado por la empresa distribuidora es trifásico en media tensión. Y el equipo dañado opera a 240 voltios por lo que al perder una de las fases este puede quedar operando solo a una fase y esto puede ocasionar sobre carga al variador frecuencia como al motor que controla dicho variador. Asimismo, se puede apreciar que el problema de falta de fase y de suministro en el servicio de GRUPO F IMPRESIONES es un problema recurrente, por lo que esto degrada la vida útil de los equipos eléctricos.</w:t>
      </w:r>
    </w:p>
    <w:p w14:paraId="4709186D" w14:textId="624A2A0A" w:rsidR="00D8241D" w:rsidRPr="00D8241D" w:rsidRDefault="00D8241D" w:rsidP="00D8241D">
      <w:pPr>
        <w:pStyle w:val="Prrafodelista"/>
        <w:spacing w:before="120"/>
        <w:ind w:left="993" w:right="425"/>
        <w:jc w:val="both"/>
        <w:outlineLvl w:val="0"/>
        <w:rPr>
          <w:rFonts w:ascii="Museo 300" w:hAnsi="Museo 300"/>
          <w:sz w:val="16"/>
          <w:szCs w:val="16"/>
        </w:rPr>
      </w:pPr>
      <w:r w:rsidRPr="00D8241D">
        <w:rPr>
          <w:rFonts w:ascii="Museo 300" w:hAnsi="Museo 300"/>
          <w:sz w:val="16"/>
          <w:szCs w:val="16"/>
        </w:rPr>
        <w:t xml:space="preserve">Asimismo, el señor </w:t>
      </w:r>
      <w:r w:rsidR="001E7B56">
        <w:rPr>
          <w:rFonts w:ascii="Museo 300" w:hAnsi="Museo 300"/>
          <w:sz w:val="16"/>
          <w:szCs w:val="16"/>
        </w:rPr>
        <w:t>xxx</w:t>
      </w:r>
      <w:r w:rsidRPr="00D8241D">
        <w:rPr>
          <w:rFonts w:ascii="Museo 300" w:hAnsi="Museo 300"/>
          <w:sz w:val="16"/>
          <w:szCs w:val="16"/>
        </w:rPr>
        <w:t xml:space="preserve"> solicitó la compensación por lucro cesante. Sin embargo, la normativa establece únicamente la compensación de los daños de equipos eléctricos, bienes muebles o inmuebles que los mismos sean atribuidos a una falla eléctrica, como también a la compensación de materia prima dañada por el paro del proceso y que debido a sus características en la reactivación del proceso no pueda ser reutilizada. </w:t>
      </w:r>
    </w:p>
    <w:p w14:paraId="2E70C6A7" w14:textId="77777777" w:rsidR="00D8241D" w:rsidRPr="00D8241D" w:rsidRDefault="00D8241D" w:rsidP="00D8241D">
      <w:pPr>
        <w:pStyle w:val="Prrafodelista"/>
        <w:spacing w:before="120"/>
        <w:ind w:left="993" w:right="425"/>
        <w:jc w:val="both"/>
        <w:outlineLvl w:val="0"/>
        <w:rPr>
          <w:rFonts w:ascii="Museo 300" w:hAnsi="Museo 300"/>
          <w:sz w:val="16"/>
          <w:szCs w:val="16"/>
        </w:rPr>
      </w:pPr>
      <w:r w:rsidRPr="00D8241D">
        <w:rPr>
          <w:rFonts w:ascii="Museo 300" w:hAnsi="Museo 300"/>
          <w:sz w:val="16"/>
          <w:szCs w:val="16"/>
        </w:rPr>
        <w:t>En base a lo antes expuesto, la solicitud de compensación por paro en la producción no puede ser avalado debido que en la normativa para la compensación de daños no se encuentra considerado.</w:t>
      </w:r>
    </w:p>
    <w:p w14:paraId="4433C867" w14:textId="39D3021C" w:rsidR="009974FA" w:rsidRDefault="009974FA" w:rsidP="009974FA">
      <w:pPr>
        <w:pStyle w:val="Prrafodelista"/>
        <w:spacing w:before="120"/>
        <w:ind w:left="993" w:right="425"/>
        <w:outlineLvl w:val="0"/>
        <w:rPr>
          <w:rFonts w:ascii="Museo 300" w:hAnsi="Museo 300" w:cs="Arial"/>
          <w:b/>
          <w:sz w:val="16"/>
          <w:szCs w:val="16"/>
        </w:rPr>
      </w:pPr>
      <w:bookmarkStart w:id="7" w:name="_Toc148428791"/>
      <w:r w:rsidRPr="009974FA">
        <w:rPr>
          <w:rFonts w:ascii="Museo 300" w:hAnsi="Museo 300" w:cs="Arial"/>
          <w:b/>
          <w:sz w:val="16"/>
          <w:szCs w:val="16"/>
        </w:rPr>
        <w:t>6.</w:t>
      </w:r>
      <w:r w:rsidR="00D8241D">
        <w:rPr>
          <w:rFonts w:ascii="Museo 300" w:hAnsi="Museo 300" w:cs="Arial"/>
          <w:b/>
          <w:sz w:val="16"/>
          <w:szCs w:val="16"/>
        </w:rPr>
        <w:t>5</w:t>
      </w:r>
      <w:r w:rsidRPr="009974FA">
        <w:rPr>
          <w:rFonts w:ascii="Museo 300" w:hAnsi="Museo 300" w:cs="Arial"/>
          <w:b/>
          <w:sz w:val="16"/>
          <w:szCs w:val="16"/>
        </w:rPr>
        <w:t xml:space="preserve"> Análisis de los argumentos presentados por la empresa DELSUR</w:t>
      </w:r>
      <w:bookmarkEnd w:id="7"/>
    </w:p>
    <w:p w14:paraId="69D31C2C" w14:textId="0963075D" w:rsidR="00D8241D" w:rsidRPr="00D8241D" w:rsidRDefault="009974FA" w:rsidP="00D8241D">
      <w:pPr>
        <w:pStyle w:val="Prrafodelista"/>
        <w:spacing w:before="120"/>
        <w:ind w:left="993" w:right="425"/>
        <w:jc w:val="both"/>
        <w:outlineLvl w:val="0"/>
        <w:rPr>
          <w:rFonts w:ascii="Museo 300" w:hAnsi="Museo 300" w:cs="Arial"/>
          <w:sz w:val="16"/>
          <w:szCs w:val="16"/>
        </w:rPr>
      </w:pPr>
      <w:r w:rsidRPr="009974FA">
        <w:rPr>
          <w:rFonts w:ascii="Museo 300" w:hAnsi="Museo 300" w:cs="Arial"/>
          <w:sz w:val="16"/>
          <w:szCs w:val="16"/>
        </w:rPr>
        <w:t>Según</w:t>
      </w:r>
      <w:r w:rsidR="00D8241D">
        <w:rPr>
          <w:rFonts w:ascii="Museo 300" w:hAnsi="Museo 300" w:cs="Arial"/>
          <w:sz w:val="16"/>
          <w:szCs w:val="16"/>
        </w:rPr>
        <w:t xml:space="preserve"> </w:t>
      </w:r>
      <w:r w:rsidR="00D8241D" w:rsidRPr="00D8241D">
        <w:rPr>
          <w:rFonts w:ascii="Museo 300" w:hAnsi="Museo 300" w:cs="Arial"/>
          <w:sz w:val="16"/>
          <w:szCs w:val="16"/>
        </w:rPr>
        <w:t xml:space="preserve">los escritos presentados por </w:t>
      </w:r>
      <w:r w:rsidR="00D8241D" w:rsidRPr="00D8241D">
        <w:rPr>
          <w:rFonts w:ascii="Museo 300" w:hAnsi="Museo 300"/>
          <w:sz w:val="16"/>
          <w:szCs w:val="16"/>
        </w:rPr>
        <w:t>DELSUR</w:t>
      </w:r>
      <w:r w:rsidR="00D8241D" w:rsidRPr="00D8241D">
        <w:rPr>
          <w:rFonts w:ascii="Museo 300" w:hAnsi="Museo 300" w:cs="Arial"/>
          <w:sz w:val="16"/>
          <w:szCs w:val="16"/>
        </w:rPr>
        <w:t xml:space="preserve">, mencionan cuatro puntos del por qué la empresa distribuidora no es responsable del daño de los equipos electrónicos que el señor </w:t>
      </w:r>
      <w:proofErr w:type="spellStart"/>
      <w:r w:rsidR="001E7B56">
        <w:rPr>
          <w:rFonts w:ascii="Museo 300" w:hAnsi="Museo 300"/>
          <w:sz w:val="16"/>
          <w:szCs w:val="16"/>
        </w:rPr>
        <w:t>xxz</w:t>
      </w:r>
      <w:proofErr w:type="spellEnd"/>
      <w:r w:rsidR="00D8241D" w:rsidRPr="00D8241D">
        <w:rPr>
          <w:rFonts w:ascii="Museo 300" w:hAnsi="Museo 300" w:cs="Arial"/>
          <w:sz w:val="16"/>
          <w:szCs w:val="16"/>
        </w:rPr>
        <w:t xml:space="preserve"> reportó. Los cuales son los siguientes:</w:t>
      </w:r>
    </w:p>
    <w:p w14:paraId="338C51D4" w14:textId="77777777" w:rsidR="00D8241D" w:rsidRPr="00D8241D" w:rsidRDefault="00D8241D" w:rsidP="00D8241D">
      <w:pPr>
        <w:pStyle w:val="Prrafodelista"/>
        <w:numPr>
          <w:ilvl w:val="0"/>
          <w:numId w:val="11"/>
        </w:numPr>
        <w:spacing w:before="120"/>
        <w:ind w:left="1418" w:right="425"/>
        <w:jc w:val="both"/>
        <w:outlineLvl w:val="0"/>
        <w:rPr>
          <w:rFonts w:ascii="Museo 300" w:hAnsi="Museo 300" w:cs="Arial"/>
          <w:sz w:val="16"/>
          <w:szCs w:val="16"/>
        </w:rPr>
      </w:pPr>
      <w:r w:rsidRPr="00D8241D">
        <w:rPr>
          <w:rFonts w:ascii="Museo 300" w:hAnsi="Museo 300" w:cs="Arial"/>
          <w:sz w:val="16"/>
          <w:szCs w:val="16"/>
        </w:rPr>
        <w:t>DELSUR menciona que la sociedad GRUPO F IMPRESIONES no ha presentado comprobantes que se acredite fehaciente y legalmente que el equipo dañado, es propiedad de la sociedad reclamante.</w:t>
      </w:r>
    </w:p>
    <w:p w14:paraId="292BF215" w14:textId="77777777" w:rsidR="00D8241D" w:rsidRPr="00D8241D" w:rsidRDefault="00D8241D" w:rsidP="00D8241D">
      <w:pPr>
        <w:pStyle w:val="Prrafodelista"/>
        <w:numPr>
          <w:ilvl w:val="0"/>
          <w:numId w:val="11"/>
        </w:numPr>
        <w:spacing w:before="120"/>
        <w:ind w:left="1418" w:right="425"/>
        <w:jc w:val="both"/>
        <w:outlineLvl w:val="0"/>
        <w:rPr>
          <w:rFonts w:ascii="Museo 300" w:hAnsi="Museo 300" w:cs="Arial"/>
          <w:sz w:val="16"/>
          <w:szCs w:val="16"/>
        </w:rPr>
      </w:pPr>
      <w:r w:rsidRPr="00D8241D">
        <w:rPr>
          <w:rFonts w:ascii="Museo 300" w:hAnsi="Museo 300" w:cs="Arial"/>
          <w:sz w:val="16"/>
          <w:szCs w:val="16"/>
        </w:rPr>
        <w:t>La sociedad DELSUR manifiesta que no es posible, que el usuario exija a la Distribuidora una compensación económica, cuando nunca le solicitó la reparación de los equipos dañados. Y que mucho menos es lógico y legal, exigir una retribución económica que sea a precio de equipo nuevo, debido que el procedimiento establece la metodología de compensación por daño si en su defecto fuera atribuible a la misma.</w:t>
      </w:r>
    </w:p>
    <w:p w14:paraId="1EF14070" w14:textId="77777777" w:rsidR="00D8241D" w:rsidRPr="00D8241D" w:rsidRDefault="00D8241D" w:rsidP="00D8241D">
      <w:pPr>
        <w:pStyle w:val="Prrafodelista"/>
        <w:numPr>
          <w:ilvl w:val="0"/>
          <w:numId w:val="11"/>
        </w:numPr>
        <w:spacing w:before="120"/>
        <w:ind w:left="1418" w:right="425"/>
        <w:jc w:val="both"/>
        <w:outlineLvl w:val="0"/>
        <w:rPr>
          <w:rFonts w:ascii="Museo 300" w:hAnsi="Museo 300" w:cs="Arial"/>
          <w:sz w:val="16"/>
          <w:szCs w:val="16"/>
        </w:rPr>
      </w:pPr>
      <w:r w:rsidRPr="00D8241D">
        <w:rPr>
          <w:rFonts w:ascii="Museo 300" w:hAnsi="Museo 300" w:cs="Arial"/>
          <w:sz w:val="16"/>
          <w:szCs w:val="16"/>
        </w:rPr>
        <w:t>La Distribuidora presentó un informe técnico en el cual expone que la calidad del servicio brindado por DELSUR se encuentra dentro de los límites permitidos por la normativa; asimismo, concluye que los niveles de tensión se encuentra dentro de lo establecido, que el tablero de control donde se encuentra la máquina que controlaba el variador de frecuencia reportado como dañado solo cuenta con interruptores termomagnéticos como elementos de protección a la máquina, por lo que no encontraron equipos de protección para alto/bajo voltaje o ausencia de fase.</w:t>
      </w:r>
    </w:p>
    <w:p w14:paraId="7ECDB28E" w14:textId="77777777" w:rsidR="00D8241D" w:rsidRPr="00D8241D" w:rsidRDefault="00D8241D" w:rsidP="00D8241D">
      <w:pPr>
        <w:pStyle w:val="Prrafodelista"/>
        <w:numPr>
          <w:ilvl w:val="0"/>
          <w:numId w:val="11"/>
        </w:numPr>
        <w:spacing w:before="120"/>
        <w:ind w:left="1418" w:right="425"/>
        <w:jc w:val="both"/>
        <w:outlineLvl w:val="0"/>
        <w:rPr>
          <w:rFonts w:ascii="Museo 300" w:hAnsi="Museo 300" w:cs="Arial"/>
          <w:sz w:val="16"/>
          <w:szCs w:val="16"/>
        </w:rPr>
      </w:pPr>
      <w:r w:rsidRPr="00D8241D">
        <w:rPr>
          <w:rFonts w:ascii="Museo 300" w:hAnsi="Museo 300" w:cs="Arial"/>
          <w:sz w:val="16"/>
          <w:szCs w:val="16"/>
        </w:rPr>
        <w:t>Por todo lo anterior, DELSUR establece que no puede ser identificado como el responsable por los daños reportados por el usuario, por lo que el reclamo No es Procedente.</w:t>
      </w:r>
    </w:p>
    <w:p w14:paraId="7575285D" w14:textId="77777777" w:rsidR="009974FA" w:rsidRDefault="009974FA" w:rsidP="009974FA">
      <w:pPr>
        <w:pStyle w:val="Prrafodelista"/>
        <w:spacing w:before="120"/>
        <w:ind w:left="993" w:right="425"/>
        <w:outlineLvl w:val="0"/>
        <w:rPr>
          <w:rFonts w:ascii="Museo 300" w:hAnsi="Museo 300" w:cs="Arial"/>
          <w:sz w:val="16"/>
          <w:szCs w:val="16"/>
        </w:rPr>
      </w:pPr>
      <w:r w:rsidRPr="009974FA">
        <w:rPr>
          <w:rFonts w:ascii="Museo 300" w:hAnsi="Museo 300" w:cs="Arial"/>
          <w:sz w:val="16"/>
          <w:szCs w:val="16"/>
        </w:rPr>
        <w:t>Al respecto de lo anterior, el CAU considera que:</w:t>
      </w:r>
    </w:p>
    <w:p w14:paraId="75717958" w14:textId="77777777" w:rsidR="00D8241D" w:rsidRPr="00D8241D" w:rsidRDefault="00D8241D" w:rsidP="00D8241D">
      <w:pPr>
        <w:pStyle w:val="Prrafodelista"/>
        <w:numPr>
          <w:ilvl w:val="0"/>
          <w:numId w:val="12"/>
        </w:numPr>
        <w:spacing w:before="120"/>
        <w:ind w:left="1418" w:right="425"/>
        <w:jc w:val="both"/>
        <w:outlineLvl w:val="0"/>
        <w:rPr>
          <w:rFonts w:ascii="Museo 300" w:hAnsi="Museo 300" w:cs="Arial"/>
          <w:sz w:val="16"/>
          <w:szCs w:val="16"/>
        </w:rPr>
      </w:pPr>
      <w:r w:rsidRPr="00D8241D">
        <w:rPr>
          <w:rFonts w:ascii="Museo 300" w:hAnsi="Museo 300" w:cs="Arial"/>
          <w:sz w:val="16"/>
          <w:szCs w:val="16"/>
        </w:rPr>
        <w:t>El argumento relacionado a la propiedad de bien dañado ya fue abordado por el área jurídica del CAU en el acuerdo E-0451-2023-CAU.</w:t>
      </w:r>
    </w:p>
    <w:p w14:paraId="17553B11" w14:textId="77777777" w:rsidR="00D8241D" w:rsidRPr="00D8241D" w:rsidRDefault="00D8241D" w:rsidP="00D8241D">
      <w:pPr>
        <w:pStyle w:val="Prrafodelista"/>
        <w:numPr>
          <w:ilvl w:val="0"/>
          <w:numId w:val="12"/>
        </w:numPr>
        <w:spacing w:before="120"/>
        <w:ind w:left="1418" w:right="425"/>
        <w:jc w:val="both"/>
        <w:outlineLvl w:val="0"/>
        <w:rPr>
          <w:rFonts w:ascii="Museo 300" w:hAnsi="Museo 300" w:cs="Arial"/>
          <w:sz w:val="16"/>
          <w:szCs w:val="16"/>
        </w:rPr>
      </w:pPr>
      <w:r w:rsidRPr="00D8241D">
        <w:rPr>
          <w:rFonts w:ascii="Museo 300" w:hAnsi="Museo 300" w:cs="Arial"/>
          <w:sz w:val="16"/>
          <w:szCs w:val="16"/>
        </w:rPr>
        <w:t>En relación con el punto dos, la metodología de compensación por daños a equipos establece el procedimiento a seguir para la compensación de un equipo dañado; sin embargo, el valor de compensación se determina en base al valor de mercado con el que se encuentra un equipo de iguales o similares características al momento de realizado el informe técnico.</w:t>
      </w:r>
    </w:p>
    <w:p w14:paraId="76A96CA8" w14:textId="77777777" w:rsidR="00D8241D" w:rsidRPr="00D8241D" w:rsidRDefault="00D8241D" w:rsidP="00D8241D">
      <w:pPr>
        <w:pStyle w:val="Prrafodelista"/>
        <w:numPr>
          <w:ilvl w:val="0"/>
          <w:numId w:val="12"/>
        </w:numPr>
        <w:spacing w:before="120"/>
        <w:ind w:left="1418" w:right="425"/>
        <w:jc w:val="both"/>
        <w:outlineLvl w:val="0"/>
        <w:rPr>
          <w:rFonts w:ascii="Museo 300" w:hAnsi="Museo 300" w:cs="Arial"/>
          <w:sz w:val="16"/>
          <w:szCs w:val="16"/>
        </w:rPr>
      </w:pPr>
      <w:r w:rsidRPr="00D8241D">
        <w:rPr>
          <w:rFonts w:ascii="Museo 300" w:hAnsi="Museo 300" w:cs="Arial"/>
          <w:sz w:val="16"/>
          <w:szCs w:val="16"/>
        </w:rPr>
        <w:t xml:space="preserve">En el informe se observa que los niveles de tensión se encuentran dentro del rango establecido por esta superintendencia; sin embargo, se apreció en esta investigación que el suministro pierde una de sus fases lo que afecta que los equipos eléctricos trabajen con su voltaje nominal. Con relación a las protecciones el usuario final no es responsable que la empresa distribuidora no realice mantenimiento en sus redes y no brinde el voltaje contratado por el usuario final, esto se trae a consideración debido que la sociedad GRUPO F </w:t>
      </w:r>
      <w:r w:rsidRPr="00D8241D">
        <w:rPr>
          <w:rFonts w:ascii="Museo 300" w:hAnsi="Museo 300" w:cs="Arial"/>
          <w:sz w:val="16"/>
          <w:szCs w:val="16"/>
        </w:rPr>
        <w:lastRenderedPageBreak/>
        <w:t>IMPRESIONES ha realizado el contrato para un suministro trifásico en media tensión y la empresa distribuidora no le brinda una de sus fases por un disparo de un corte situado aguas arriba del suministro.</w:t>
      </w:r>
    </w:p>
    <w:p w14:paraId="740B2FA5" w14:textId="77777777" w:rsidR="00D8241D" w:rsidRPr="00D8241D" w:rsidRDefault="00D8241D" w:rsidP="00D8241D">
      <w:pPr>
        <w:pStyle w:val="Prrafodelista"/>
        <w:numPr>
          <w:ilvl w:val="0"/>
          <w:numId w:val="12"/>
        </w:numPr>
        <w:spacing w:before="120"/>
        <w:ind w:left="1418" w:right="425"/>
        <w:jc w:val="both"/>
        <w:outlineLvl w:val="0"/>
        <w:rPr>
          <w:rFonts w:ascii="Museo 300" w:hAnsi="Museo 300" w:cs="Arial"/>
          <w:sz w:val="16"/>
          <w:szCs w:val="16"/>
        </w:rPr>
      </w:pPr>
      <w:r w:rsidRPr="00D8241D">
        <w:rPr>
          <w:rFonts w:ascii="Museo 300" w:hAnsi="Museo 300" w:cs="Arial"/>
          <w:sz w:val="16"/>
          <w:szCs w:val="16"/>
        </w:rPr>
        <w:t>Sobre el no proceder del reclamo, el CAU considera que la empresa distribuidora es la responsable del daño basándose en lo encontrado en la presente investigación.</w:t>
      </w:r>
    </w:p>
    <w:p w14:paraId="5B95DE3C" w14:textId="5045BDE2" w:rsidR="00F45975" w:rsidRPr="00F45975" w:rsidRDefault="00043CA0" w:rsidP="00F45975">
      <w:pPr>
        <w:pStyle w:val="Prrafodelista"/>
        <w:spacing w:before="120"/>
        <w:ind w:left="993" w:right="425"/>
        <w:jc w:val="both"/>
        <w:outlineLvl w:val="0"/>
        <w:rPr>
          <w:rFonts w:ascii="Museo 300" w:eastAsia="Calibri" w:hAnsi="Museo 300" w:cs="Segoe UI"/>
          <w:b/>
          <w:bCs/>
          <w:sz w:val="16"/>
          <w:szCs w:val="16"/>
          <w:u w:val="single"/>
          <w:lang w:eastAsia="es-SV"/>
        </w:rPr>
      </w:pPr>
      <w:r w:rsidRPr="00F45975">
        <w:rPr>
          <w:rFonts w:ascii="Museo 300" w:hAnsi="Museo 300" w:cs="Segoe UI"/>
          <w:b/>
          <w:bCs/>
          <w:sz w:val="16"/>
          <w:szCs w:val="16"/>
          <w:lang w:eastAsia="es-SV"/>
        </w:rPr>
        <w:t xml:space="preserve">7. </w:t>
      </w:r>
      <w:bookmarkStart w:id="8" w:name="_Toc148428792"/>
      <w:r w:rsidR="00B2542E" w:rsidRPr="00B2542E">
        <w:rPr>
          <w:rFonts w:ascii="Museo 300" w:eastAsia="Calibri" w:hAnsi="Museo 300" w:cs="Segoe UI"/>
          <w:b/>
          <w:bCs/>
          <w:sz w:val="16"/>
          <w:szCs w:val="16"/>
          <w:u w:val="single"/>
          <w:lang w:val="es-SV" w:eastAsia="es-SV"/>
        </w:rPr>
        <w:t>CONCLUSIÓN</w:t>
      </w:r>
      <w:bookmarkEnd w:id="8"/>
    </w:p>
    <w:p w14:paraId="0E5DFFFF" w14:textId="0CF0CF30" w:rsidR="007926A5" w:rsidRPr="007926A5" w:rsidRDefault="00B2542E" w:rsidP="007926A5">
      <w:pPr>
        <w:pStyle w:val="Prrafodelista"/>
        <w:spacing w:before="120"/>
        <w:ind w:left="993" w:right="425"/>
        <w:jc w:val="both"/>
        <w:outlineLvl w:val="0"/>
        <w:rPr>
          <w:rFonts w:ascii="Museo 300" w:hAnsi="Museo 300" w:cs="Arial"/>
          <w:sz w:val="16"/>
          <w:szCs w:val="16"/>
        </w:rPr>
      </w:pPr>
      <w:r w:rsidRPr="00B2542E">
        <w:rPr>
          <w:rFonts w:ascii="Museo 300" w:hAnsi="Museo 300" w:cs="Arial"/>
          <w:sz w:val="16"/>
          <w:szCs w:val="16"/>
        </w:rPr>
        <w:t>Se</w:t>
      </w:r>
      <w:r w:rsidR="007926A5">
        <w:rPr>
          <w:rFonts w:ascii="Museo 300" w:hAnsi="Museo 300" w:cs="Arial"/>
          <w:sz w:val="16"/>
          <w:szCs w:val="16"/>
        </w:rPr>
        <w:t xml:space="preserve"> </w:t>
      </w:r>
      <w:r w:rsidR="007926A5" w:rsidRPr="007926A5">
        <w:rPr>
          <w:rFonts w:ascii="Museo 300" w:hAnsi="Museo 300" w:cs="Arial"/>
          <w:sz w:val="16"/>
          <w:szCs w:val="16"/>
        </w:rPr>
        <w:t xml:space="preserve">ha verificado que la interrupción registrada por la empresa distribuidora con fecha 22 de junio del 2022, producida el accionamiento del fusible del corte </w:t>
      </w:r>
      <w:r w:rsidR="001E7B56">
        <w:rPr>
          <w:rFonts w:ascii="Museo 300" w:hAnsi="Museo 300" w:cs="Arial"/>
          <w:sz w:val="16"/>
          <w:szCs w:val="16"/>
        </w:rPr>
        <w:t>XXX</w:t>
      </w:r>
      <w:r w:rsidR="007926A5" w:rsidRPr="007926A5">
        <w:rPr>
          <w:rFonts w:ascii="Museo 300" w:hAnsi="Museo 300" w:cs="Arial"/>
          <w:sz w:val="16"/>
          <w:szCs w:val="16"/>
        </w:rPr>
        <w:t xml:space="preserve">, dicha falla generó que la planta de producción de la sociedad GRUPO F IMPRESIONES trabajara sin una fase lo que ocasionó que el variador de frecuencia no trabajara con los niveles de tensión para el cual se encuentra diseñado, esto afectó de forma directa el suministro identificado con el </w:t>
      </w:r>
      <w:r w:rsidR="007926A5" w:rsidRPr="007926A5">
        <w:rPr>
          <w:rFonts w:ascii="Museo 300" w:hAnsi="Museo 300"/>
          <w:b/>
          <w:bCs/>
          <w:sz w:val="16"/>
          <w:szCs w:val="16"/>
        </w:rPr>
        <w:t xml:space="preserve">NC </w:t>
      </w:r>
      <w:r w:rsidR="00D826F4">
        <w:rPr>
          <w:rFonts w:ascii="Museo 300" w:hAnsi="Museo 300"/>
          <w:b/>
          <w:bCs/>
          <w:sz w:val="16"/>
          <w:szCs w:val="16"/>
        </w:rPr>
        <w:t>xxx</w:t>
      </w:r>
      <w:r w:rsidR="007926A5" w:rsidRPr="007926A5">
        <w:rPr>
          <w:rFonts w:ascii="Museo 300" w:hAnsi="Museo 300" w:cs="Arial"/>
          <w:sz w:val="16"/>
          <w:szCs w:val="16"/>
        </w:rPr>
        <w:t xml:space="preserve">, lo que incidió en el funcionamiento del equipo reclamado por el señor </w:t>
      </w:r>
      <w:r w:rsidR="001E7B56">
        <w:rPr>
          <w:rFonts w:ascii="Museo 300" w:hAnsi="Museo 300"/>
          <w:sz w:val="16"/>
          <w:szCs w:val="16"/>
        </w:rPr>
        <w:t>xxx</w:t>
      </w:r>
      <w:r w:rsidR="007926A5" w:rsidRPr="007926A5">
        <w:rPr>
          <w:rFonts w:ascii="Museo 300" w:hAnsi="Museo 300"/>
          <w:sz w:val="16"/>
          <w:szCs w:val="16"/>
        </w:rPr>
        <w:t xml:space="preserve"> quien es representante legal de GRUPO F IMPRESIONES</w:t>
      </w:r>
      <w:r w:rsidR="007926A5" w:rsidRPr="007926A5">
        <w:rPr>
          <w:rFonts w:ascii="Museo 300" w:hAnsi="Museo 300" w:cs="Arial"/>
          <w:sz w:val="16"/>
          <w:szCs w:val="16"/>
        </w:rPr>
        <w:t>.</w:t>
      </w:r>
    </w:p>
    <w:p w14:paraId="7BE0463C" w14:textId="5E503236" w:rsidR="007926A5" w:rsidRPr="007926A5" w:rsidRDefault="007926A5" w:rsidP="007926A5">
      <w:pPr>
        <w:pStyle w:val="Prrafodelista"/>
        <w:spacing w:before="120"/>
        <w:ind w:left="993" w:right="425"/>
        <w:jc w:val="both"/>
        <w:outlineLvl w:val="0"/>
        <w:rPr>
          <w:rFonts w:ascii="Museo 300" w:hAnsi="Museo 300" w:cs="Arial"/>
          <w:sz w:val="16"/>
          <w:szCs w:val="16"/>
        </w:rPr>
      </w:pPr>
      <w:r w:rsidRPr="007926A5">
        <w:rPr>
          <w:rFonts w:ascii="Museo 300" w:hAnsi="Museo 300" w:cs="Arial"/>
          <w:sz w:val="16"/>
          <w:szCs w:val="16"/>
        </w:rPr>
        <w:t xml:space="preserve">Bajo el contexto anterior, el CAU considera que los argumentos presentados por la empresa distribuidora no son aceptables, ya que se ha comprobado mediante el análisis de la información presentada por DELSUR y la obtenida de la base de datos de calidad que posee esta Institución y que la referida empresa distribuidora envía a ésta, que efectivamente el suministro bajo análisis fue afectado por una falla, la cual está registrada en la base de datos que posee la SIGET, con fecha 22 de junio de 2022; por consiguiente, se establece que, existe evidencia suficiente para determinar que los problemas en la red que alimenta el servicio con NC </w:t>
      </w:r>
      <w:r w:rsidR="00D826F4">
        <w:rPr>
          <w:rFonts w:ascii="Museo 300" w:hAnsi="Museo 300" w:cs="Arial"/>
          <w:sz w:val="16"/>
          <w:szCs w:val="16"/>
        </w:rPr>
        <w:t>xxx</w:t>
      </w:r>
      <w:r w:rsidRPr="007926A5">
        <w:rPr>
          <w:rFonts w:ascii="Museo 300" w:hAnsi="Museo 300" w:cs="Arial"/>
          <w:sz w:val="16"/>
          <w:szCs w:val="16"/>
        </w:rPr>
        <w:t xml:space="preserve"> fueron los que ocasionaron el daño al variador de frecuencia reclamado por el señor </w:t>
      </w:r>
      <w:r w:rsidR="001E7B56">
        <w:rPr>
          <w:rFonts w:ascii="Museo 300" w:hAnsi="Museo 300" w:cs="Arial"/>
          <w:sz w:val="16"/>
          <w:szCs w:val="16"/>
        </w:rPr>
        <w:t>xxx</w:t>
      </w:r>
      <w:r w:rsidRPr="007926A5">
        <w:rPr>
          <w:rFonts w:ascii="Museo 300" w:hAnsi="Museo 300" w:cs="Arial"/>
          <w:sz w:val="16"/>
          <w:szCs w:val="16"/>
        </w:rPr>
        <w:t>.</w:t>
      </w:r>
    </w:p>
    <w:p w14:paraId="4469BCCF" w14:textId="4EF7ACDD" w:rsidR="00B2542E" w:rsidRDefault="00F45975" w:rsidP="00B2542E">
      <w:pPr>
        <w:pStyle w:val="Prrafodelista"/>
        <w:spacing w:before="120"/>
        <w:ind w:left="993" w:right="425"/>
        <w:jc w:val="both"/>
        <w:outlineLvl w:val="0"/>
        <w:rPr>
          <w:rFonts w:ascii="Museo 300" w:hAnsi="Museo 300" w:cs="Segoe UI"/>
          <w:b/>
          <w:bCs/>
          <w:sz w:val="16"/>
          <w:szCs w:val="16"/>
          <w:u w:val="single"/>
          <w:lang w:eastAsia="es-SV"/>
        </w:rPr>
      </w:pPr>
      <w:r w:rsidRPr="00B2542E">
        <w:rPr>
          <w:rFonts w:ascii="Museo 300" w:hAnsi="Museo 300" w:cs="Segoe UI"/>
          <w:b/>
          <w:bCs/>
          <w:sz w:val="16"/>
          <w:szCs w:val="16"/>
          <w:lang w:eastAsia="es-SV"/>
        </w:rPr>
        <w:t xml:space="preserve">8. </w:t>
      </w:r>
      <w:bookmarkStart w:id="9" w:name="_Toc444667350"/>
      <w:bookmarkStart w:id="10" w:name="_Toc472608681"/>
      <w:bookmarkStart w:id="11" w:name="_Toc148428793"/>
      <w:r w:rsidR="00B2542E" w:rsidRPr="00B2542E">
        <w:rPr>
          <w:rFonts w:ascii="Museo 300" w:hAnsi="Museo 300" w:cs="Segoe UI"/>
          <w:b/>
          <w:bCs/>
          <w:sz w:val="16"/>
          <w:szCs w:val="16"/>
          <w:u w:val="single"/>
          <w:lang w:eastAsia="es-SV"/>
        </w:rPr>
        <w:t xml:space="preserve">VALORACIONES DE LOS DAÑOS ACONTECIDOS EN LOS EQUIPOS ELECTRICOS REPORTADOS POR </w:t>
      </w:r>
      <w:bookmarkEnd w:id="9"/>
      <w:bookmarkEnd w:id="10"/>
      <w:r w:rsidR="00367275">
        <w:rPr>
          <w:rFonts w:ascii="Museo 300" w:hAnsi="Museo 300" w:cs="Segoe UI"/>
          <w:b/>
          <w:bCs/>
          <w:sz w:val="16"/>
          <w:szCs w:val="16"/>
          <w:u w:val="single"/>
          <w:lang w:eastAsia="es-SV"/>
        </w:rPr>
        <w:t>EL</w:t>
      </w:r>
      <w:r w:rsidR="00B2542E" w:rsidRPr="00B2542E">
        <w:rPr>
          <w:rFonts w:ascii="Museo 300" w:hAnsi="Museo 300" w:cs="Segoe UI"/>
          <w:b/>
          <w:bCs/>
          <w:sz w:val="16"/>
          <w:szCs w:val="16"/>
          <w:u w:val="single"/>
          <w:lang w:eastAsia="es-SV"/>
        </w:rPr>
        <w:t xml:space="preserve"> </w:t>
      </w:r>
      <w:r w:rsidR="00161E4B">
        <w:rPr>
          <w:rFonts w:ascii="Museo 300" w:hAnsi="Museo 300" w:cs="Segoe UI"/>
          <w:b/>
          <w:bCs/>
          <w:sz w:val="16"/>
          <w:szCs w:val="16"/>
          <w:u w:val="single"/>
          <w:lang w:eastAsia="es-SV"/>
        </w:rPr>
        <w:t>SEÑOR</w:t>
      </w:r>
      <w:r w:rsidR="00B2542E" w:rsidRPr="00B2542E">
        <w:rPr>
          <w:rFonts w:ascii="Museo 300" w:hAnsi="Museo 300" w:cs="Segoe UI"/>
          <w:b/>
          <w:bCs/>
          <w:sz w:val="16"/>
          <w:szCs w:val="16"/>
          <w:u w:val="single"/>
          <w:lang w:eastAsia="es-SV"/>
        </w:rPr>
        <w:t xml:space="preserve"> </w:t>
      </w:r>
      <w:bookmarkEnd w:id="11"/>
      <w:r w:rsidR="001E7B56">
        <w:rPr>
          <w:rFonts w:ascii="Museo 300" w:hAnsi="Museo 300" w:cs="Segoe UI"/>
          <w:b/>
          <w:bCs/>
          <w:sz w:val="16"/>
          <w:szCs w:val="16"/>
          <w:u w:val="single"/>
          <w:lang w:eastAsia="es-SV"/>
        </w:rPr>
        <w:t>xxx</w:t>
      </w:r>
    </w:p>
    <w:p w14:paraId="788E3DCD" w14:textId="2C156CD6" w:rsidR="00367275" w:rsidRPr="00367275" w:rsidRDefault="00367275" w:rsidP="00367275">
      <w:pPr>
        <w:pStyle w:val="Prrafodelista"/>
        <w:spacing w:before="120"/>
        <w:ind w:left="993" w:right="425"/>
        <w:jc w:val="both"/>
        <w:outlineLvl w:val="0"/>
        <w:rPr>
          <w:rFonts w:ascii="Museo 300" w:hAnsi="Museo 300" w:cs="Segoe UI"/>
          <w:sz w:val="16"/>
          <w:szCs w:val="16"/>
          <w:lang w:val="es-SV" w:eastAsia="es-SV"/>
        </w:rPr>
      </w:pPr>
      <w:r>
        <w:rPr>
          <w:rFonts w:ascii="Museo 300" w:hAnsi="Museo 300" w:cs="Segoe UI"/>
          <w:sz w:val="16"/>
          <w:szCs w:val="16"/>
          <w:lang w:eastAsia="es-SV"/>
        </w:rPr>
        <w:t xml:space="preserve">El </w:t>
      </w:r>
      <w:r w:rsidRPr="00367275">
        <w:rPr>
          <w:rFonts w:ascii="Museo 300" w:hAnsi="Museo 300" w:cs="Arial"/>
          <w:sz w:val="16"/>
          <w:szCs w:val="16"/>
        </w:rPr>
        <w:t xml:space="preserve">señor </w:t>
      </w:r>
      <w:r w:rsidR="001E7B56">
        <w:rPr>
          <w:rFonts w:ascii="Museo 300" w:hAnsi="Museo 300"/>
          <w:sz w:val="16"/>
          <w:szCs w:val="16"/>
        </w:rPr>
        <w:t>xxx</w:t>
      </w:r>
      <w:r w:rsidRPr="00367275">
        <w:rPr>
          <w:rFonts w:ascii="Museo 300" w:hAnsi="Museo 300" w:cs="Arial"/>
          <w:sz w:val="16"/>
          <w:szCs w:val="16"/>
        </w:rPr>
        <w:t xml:space="preserve">, ha solicitado una compensación por la sustitución del equipo eléctrico dañado, acontecido en el suministro de energía eléctrica identificado con el </w:t>
      </w:r>
      <w:r w:rsidRPr="00367275">
        <w:rPr>
          <w:rFonts w:ascii="Museo 300" w:hAnsi="Museo 300"/>
          <w:b/>
          <w:bCs/>
          <w:sz w:val="16"/>
          <w:szCs w:val="16"/>
        </w:rPr>
        <w:t xml:space="preserve">NC </w:t>
      </w:r>
      <w:r w:rsidR="00D826F4">
        <w:rPr>
          <w:rFonts w:ascii="Museo 300" w:hAnsi="Museo 300"/>
          <w:b/>
          <w:bCs/>
          <w:sz w:val="16"/>
          <w:szCs w:val="16"/>
        </w:rPr>
        <w:t>xxx</w:t>
      </w:r>
      <w:r w:rsidRPr="00367275">
        <w:rPr>
          <w:rFonts w:ascii="Museo 300" w:hAnsi="Museo 300" w:cs="Arial"/>
          <w:sz w:val="16"/>
          <w:szCs w:val="16"/>
        </w:rPr>
        <w:t xml:space="preserve">, por la cantidad total de </w:t>
      </w:r>
      <w:r w:rsidRPr="00367275">
        <w:rPr>
          <w:rFonts w:ascii="Museo 300" w:hAnsi="Museo 300" w:cs="Arial"/>
          <w:b/>
          <w:sz w:val="16"/>
          <w:szCs w:val="16"/>
        </w:rPr>
        <w:t>OCHO MIL DOSCIENTOS SETENTA Y UNO 28</w:t>
      </w:r>
      <w:r w:rsidRPr="00367275">
        <w:rPr>
          <w:rFonts w:ascii="Museo 300" w:hAnsi="Museo 300" w:cs="Arial"/>
          <w:sz w:val="16"/>
          <w:szCs w:val="16"/>
        </w:rPr>
        <w:t>/</w:t>
      </w:r>
      <w:r w:rsidRPr="00367275">
        <w:rPr>
          <w:rFonts w:ascii="Museo 300" w:hAnsi="Museo 300" w:cs="Arial"/>
          <w:b/>
          <w:sz w:val="16"/>
          <w:szCs w:val="16"/>
        </w:rPr>
        <w:t xml:space="preserve">100 DÓLARES DE LOS ESTADOS UNIDOS DE AMÉRICA (USD 8,271.28), </w:t>
      </w:r>
      <w:r w:rsidRPr="00367275">
        <w:rPr>
          <w:rFonts w:ascii="Museo 300" w:hAnsi="Museo 300" w:cs="Arial"/>
          <w:sz w:val="16"/>
          <w:szCs w:val="16"/>
        </w:rPr>
        <w:t>con IVA incluido, cuya descripción es la siguiente:</w:t>
      </w:r>
    </w:p>
    <w:p w14:paraId="76ECEEB6" w14:textId="44D91632" w:rsidR="00367275" w:rsidRDefault="00367275" w:rsidP="00B2542E">
      <w:pPr>
        <w:pStyle w:val="Prrafodelista"/>
        <w:spacing w:before="120"/>
        <w:ind w:left="993" w:right="425"/>
        <w:jc w:val="both"/>
        <w:outlineLvl w:val="0"/>
        <w:rPr>
          <w:rFonts w:ascii="Museo 300" w:hAnsi="Museo 300" w:cs="Segoe UI"/>
          <w:sz w:val="16"/>
          <w:szCs w:val="16"/>
          <w:lang w:val="es-SV" w:eastAsia="es-SV"/>
        </w:rPr>
      </w:pPr>
      <w:r>
        <w:rPr>
          <w:rFonts w:ascii="Museo 300" w:hAnsi="Museo 300" w:cs="Segoe UI"/>
          <w:sz w:val="16"/>
          <w:szCs w:val="16"/>
          <w:lang w:val="es-SV" w:eastAsia="es-SV"/>
        </w:rPr>
        <w:t>(…)</w:t>
      </w:r>
    </w:p>
    <w:p w14:paraId="4CEDC9E2" w14:textId="609B5F2D" w:rsidR="00367275" w:rsidRPr="00367275" w:rsidRDefault="00367275" w:rsidP="00367275">
      <w:pPr>
        <w:pStyle w:val="Prrafodelista"/>
        <w:spacing w:before="120"/>
        <w:ind w:left="993" w:right="425"/>
        <w:jc w:val="both"/>
        <w:outlineLvl w:val="0"/>
        <w:rPr>
          <w:rFonts w:ascii="Museo 300" w:hAnsi="Museo 300" w:cs="Arial"/>
          <w:sz w:val="16"/>
          <w:szCs w:val="16"/>
        </w:rPr>
      </w:pPr>
      <w:r w:rsidRPr="00367275">
        <w:rPr>
          <w:rFonts w:ascii="Museo 300" w:hAnsi="Museo 300" w:cs="Arial"/>
          <w:sz w:val="16"/>
          <w:szCs w:val="16"/>
        </w:rPr>
        <w:t xml:space="preserve">De acuerdo con lo determinado en la Normativa para la Compensación por Daños Económicos o a Equipos, Artefactos o Instalaciones vigente, y de conformidad al daño reportado en los equipos eléctricos, el CAU es de la opinión que el equipo que debe compensar la empresa distribuidora al señor </w:t>
      </w:r>
      <w:r w:rsidR="00191188">
        <w:rPr>
          <w:rFonts w:ascii="Museo 300" w:hAnsi="Museo 300"/>
          <w:sz w:val="16"/>
          <w:szCs w:val="16"/>
        </w:rPr>
        <w:t>xxx</w:t>
      </w:r>
      <w:r w:rsidRPr="00367275">
        <w:rPr>
          <w:rFonts w:ascii="Museo 300" w:hAnsi="Museo 300" w:cs="Arial"/>
          <w:sz w:val="16"/>
          <w:szCs w:val="16"/>
        </w:rPr>
        <w:t xml:space="preserve"> debe ser el variador de frecuencia marca SIEMENS, modelo </w:t>
      </w:r>
      <w:r w:rsidRPr="00367275">
        <w:rPr>
          <w:rFonts w:ascii="Museo 300" w:hAnsi="Museo 300"/>
          <w:sz w:val="16"/>
          <w:szCs w:val="16"/>
        </w:rPr>
        <w:t>MICROMASTER 440</w:t>
      </w:r>
      <w:r w:rsidRPr="00367275">
        <w:rPr>
          <w:rFonts w:ascii="Museo 300" w:hAnsi="Museo 300" w:cs="Arial"/>
          <w:sz w:val="16"/>
          <w:szCs w:val="16"/>
        </w:rPr>
        <w:t xml:space="preserve"> con número de serie </w:t>
      </w:r>
      <w:r w:rsidRPr="00367275">
        <w:rPr>
          <w:rFonts w:ascii="Museo 300" w:hAnsi="Museo 300"/>
          <w:sz w:val="16"/>
          <w:szCs w:val="16"/>
        </w:rPr>
        <w:t>T-</w:t>
      </w:r>
      <w:r w:rsidR="00D826F4">
        <w:rPr>
          <w:rFonts w:ascii="Museo 300" w:hAnsi="Museo 300"/>
          <w:sz w:val="16"/>
          <w:szCs w:val="16"/>
        </w:rPr>
        <w:t>XXX</w:t>
      </w:r>
      <w:r w:rsidRPr="00367275">
        <w:rPr>
          <w:rFonts w:ascii="Museo 300" w:hAnsi="Museo 300" w:cs="Arial"/>
          <w:sz w:val="16"/>
          <w:szCs w:val="16"/>
        </w:rPr>
        <w:t>, y la misma no debe compensar el paro de producción esta consideración se debe ya que, la normativa para la compensación de daños económico no contempla la compensación por paro de producción; asimismo, el usuario no presentó pruebas que comprobaran que existió materia prima que se pudiera dañar o se hubiera dañado por el paro del proceso.</w:t>
      </w:r>
    </w:p>
    <w:p w14:paraId="579EA1E0" w14:textId="77777777" w:rsidR="00367275" w:rsidRPr="00367275" w:rsidRDefault="00367275" w:rsidP="00367275">
      <w:pPr>
        <w:pStyle w:val="Prrafodelista"/>
        <w:spacing w:before="120"/>
        <w:ind w:left="993" w:right="425"/>
        <w:jc w:val="both"/>
        <w:outlineLvl w:val="0"/>
        <w:rPr>
          <w:rFonts w:ascii="Museo 300" w:hAnsi="Museo 300" w:cs="Arial"/>
          <w:sz w:val="16"/>
          <w:szCs w:val="16"/>
        </w:rPr>
      </w:pPr>
      <w:r w:rsidRPr="00367275">
        <w:rPr>
          <w:rFonts w:ascii="Museo 300" w:hAnsi="Museo 300" w:cs="Arial"/>
          <w:sz w:val="16"/>
          <w:szCs w:val="16"/>
        </w:rPr>
        <w:t xml:space="preserve">Por tanto, de conformidad a la normativa antes referida, el CAU realizó el respectivo estudio de mercado, con el objetivo de determinar el valor de compensación del equipo eléctrico reclamado por el usuario, obteniéndose el siguiente resultado: </w:t>
      </w:r>
    </w:p>
    <w:p w14:paraId="35286AEA" w14:textId="3562B7BE" w:rsidR="00367275" w:rsidRDefault="00367275" w:rsidP="00367275">
      <w:pPr>
        <w:pStyle w:val="Prrafodelista"/>
        <w:spacing w:before="120"/>
        <w:ind w:left="993" w:right="425"/>
        <w:jc w:val="center"/>
        <w:outlineLvl w:val="0"/>
        <w:rPr>
          <w:rFonts w:ascii="Museo 300" w:hAnsi="Museo 300" w:cs="Segoe UI"/>
          <w:sz w:val="16"/>
          <w:szCs w:val="16"/>
          <w:lang w:val="es-SV" w:eastAsia="es-SV"/>
        </w:rPr>
      </w:pPr>
      <w:r>
        <w:rPr>
          <w:noProof/>
        </w:rPr>
        <w:drawing>
          <wp:inline distT="0" distB="0" distL="0" distR="0" wp14:anchorId="272FD6C8" wp14:editId="3D3B9424">
            <wp:extent cx="4667097" cy="787520"/>
            <wp:effectExtent l="0" t="0" r="63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3808" cy="798777"/>
                    </a:xfrm>
                    <a:prstGeom prst="rect">
                      <a:avLst/>
                    </a:prstGeom>
                  </pic:spPr>
                </pic:pic>
              </a:graphicData>
            </a:graphic>
          </wp:inline>
        </w:drawing>
      </w:r>
    </w:p>
    <w:p w14:paraId="6FFBC9DC" w14:textId="07D29554" w:rsidR="00367275" w:rsidRDefault="00367275" w:rsidP="00B2542E">
      <w:pPr>
        <w:pStyle w:val="Prrafodelista"/>
        <w:spacing w:before="120"/>
        <w:ind w:left="993" w:right="425"/>
        <w:jc w:val="both"/>
        <w:outlineLvl w:val="0"/>
        <w:rPr>
          <w:rFonts w:ascii="Museo 300" w:hAnsi="Museo 300" w:cs="Segoe UI"/>
          <w:sz w:val="16"/>
          <w:szCs w:val="16"/>
          <w:lang w:val="es-SV" w:eastAsia="es-SV"/>
        </w:rPr>
      </w:pPr>
      <w:r>
        <w:rPr>
          <w:rFonts w:ascii="Museo 300" w:hAnsi="Museo 300" w:cs="Segoe UI"/>
          <w:sz w:val="16"/>
          <w:szCs w:val="16"/>
          <w:lang w:val="es-SV" w:eastAsia="es-SV"/>
        </w:rPr>
        <w:t>(…)</w:t>
      </w:r>
    </w:p>
    <w:p w14:paraId="02301A3D" w14:textId="65527D87" w:rsidR="00B2542E" w:rsidRPr="00367275" w:rsidRDefault="00367275" w:rsidP="00367275">
      <w:pPr>
        <w:pStyle w:val="Prrafodelista"/>
        <w:spacing w:before="120"/>
        <w:ind w:left="993" w:right="425"/>
        <w:jc w:val="both"/>
        <w:outlineLvl w:val="0"/>
        <w:rPr>
          <w:rFonts w:ascii="Museo 300" w:hAnsi="Museo 300" w:cs="Arial"/>
          <w:sz w:val="16"/>
          <w:szCs w:val="16"/>
        </w:rPr>
      </w:pPr>
      <w:r w:rsidRPr="00367275">
        <w:rPr>
          <w:rFonts w:ascii="Museo 300" w:hAnsi="Museo 300" w:cs="Arial"/>
          <w:sz w:val="16"/>
          <w:szCs w:val="16"/>
        </w:rPr>
        <w:t xml:space="preserve">Bajo el contexto anterior, el CAU es de la opinión que el monto total de compensación por el equipo reportado con daño, acontecido en el suministro identificado con el </w:t>
      </w:r>
      <w:r w:rsidRPr="00367275">
        <w:rPr>
          <w:rFonts w:ascii="Museo 300" w:hAnsi="Museo 300"/>
          <w:b/>
          <w:bCs/>
          <w:sz w:val="16"/>
          <w:szCs w:val="16"/>
        </w:rPr>
        <w:t xml:space="preserve">NC </w:t>
      </w:r>
      <w:r w:rsidR="00D826F4">
        <w:rPr>
          <w:rFonts w:ascii="Museo 300" w:hAnsi="Museo 300"/>
          <w:b/>
          <w:bCs/>
          <w:sz w:val="16"/>
          <w:szCs w:val="16"/>
        </w:rPr>
        <w:t>xxx</w:t>
      </w:r>
      <w:r w:rsidRPr="00367275">
        <w:rPr>
          <w:rFonts w:ascii="Museo 300" w:hAnsi="Museo 300" w:cs="Arial"/>
          <w:b/>
          <w:bCs/>
          <w:sz w:val="16"/>
          <w:szCs w:val="16"/>
        </w:rPr>
        <w:t xml:space="preserve"> </w:t>
      </w:r>
      <w:r w:rsidRPr="00367275">
        <w:rPr>
          <w:rFonts w:ascii="Museo 300" w:hAnsi="Museo 300" w:cs="Arial"/>
          <w:sz w:val="16"/>
          <w:szCs w:val="16"/>
        </w:rPr>
        <w:t xml:space="preserve">a nombre </w:t>
      </w:r>
      <w:r w:rsidRPr="00367275">
        <w:rPr>
          <w:rFonts w:ascii="Museo 300" w:hAnsi="Museo 300"/>
          <w:sz w:val="16"/>
          <w:szCs w:val="16"/>
        </w:rPr>
        <w:t>de la sociedad GRUPO F IMPRESIONES, S.A. de C.V.</w:t>
      </w:r>
      <w:r w:rsidRPr="00367275">
        <w:rPr>
          <w:rFonts w:ascii="Museo 300" w:hAnsi="Museo 300" w:cs="Arial"/>
          <w:sz w:val="16"/>
          <w:szCs w:val="16"/>
        </w:rPr>
        <w:t xml:space="preserve">, que la sociedad </w:t>
      </w:r>
      <w:r w:rsidRPr="00367275">
        <w:rPr>
          <w:rFonts w:ascii="Museo 300" w:hAnsi="Museo 300"/>
          <w:sz w:val="16"/>
          <w:szCs w:val="16"/>
        </w:rPr>
        <w:t>DELSUR</w:t>
      </w:r>
      <w:r w:rsidRPr="00367275">
        <w:rPr>
          <w:rFonts w:ascii="Museo 300" w:hAnsi="Museo 300" w:cs="Arial"/>
          <w:sz w:val="16"/>
          <w:szCs w:val="16"/>
        </w:rPr>
        <w:t xml:space="preserve"> debe cancelar, asciende a la cantidad de </w:t>
      </w:r>
      <w:r w:rsidRPr="00367275">
        <w:rPr>
          <w:rFonts w:ascii="Museo 300" w:hAnsi="Museo 300" w:cs="Arial"/>
          <w:b/>
          <w:bCs/>
          <w:sz w:val="16"/>
          <w:szCs w:val="16"/>
        </w:rPr>
        <w:t xml:space="preserve">TRES MIL SETECIENTOS CUARENTA 30/100 DÓLARES DE LOS ESTADOS UNIDOS DE AMÉRICA (USD 3,740.30), </w:t>
      </w:r>
      <w:r w:rsidRPr="00367275">
        <w:rPr>
          <w:rFonts w:ascii="Museo 300" w:hAnsi="Museo 300" w:cs="Arial"/>
          <w:sz w:val="16"/>
          <w:szCs w:val="16"/>
        </w:rPr>
        <w:t>con IVA incluido.</w:t>
      </w:r>
      <w:r w:rsidR="00BC56F9" w:rsidRPr="00367275">
        <w:rPr>
          <w:rFonts w:ascii="Museo 300" w:hAnsi="Museo 300" w:cs="Arial"/>
          <w:sz w:val="16"/>
          <w:szCs w:val="16"/>
        </w:rPr>
        <w:t xml:space="preserve"> (…)</w:t>
      </w:r>
    </w:p>
    <w:p w14:paraId="34C1D5DE" w14:textId="77777777" w:rsidR="00BC56F9" w:rsidRDefault="00BC56F9" w:rsidP="00BC56F9">
      <w:pPr>
        <w:pStyle w:val="Prrafodelista"/>
        <w:spacing w:before="120"/>
        <w:ind w:left="993" w:right="425"/>
        <w:jc w:val="both"/>
        <w:outlineLvl w:val="0"/>
        <w:rPr>
          <w:rFonts w:ascii="Museo 300" w:hAnsi="Museo 300" w:cs="Arial"/>
          <w:b/>
          <w:sz w:val="16"/>
          <w:szCs w:val="16"/>
          <w:u w:val="single"/>
          <w:lang w:val="es-SV"/>
        </w:rPr>
      </w:pPr>
      <w:bookmarkStart w:id="12" w:name="_Toc148428794"/>
      <w:r w:rsidRPr="00BC56F9">
        <w:rPr>
          <w:rFonts w:ascii="Museo 300" w:hAnsi="Museo 300" w:cs="Arial"/>
          <w:b/>
          <w:sz w:val="16"/>
          <w:szCs w:val="16"/>
          <w:lang w:val="es-SV"/>
        </w:rPr>
        <w:t xml:space="preserve">9. </w:t>
      </w:r>
      <w:r w:rsidRPr="00BC56F9">
        <w:rPr>
          <w:rFonts w:ascii="Museo 300" w:hAnsi="Museo 300" w:cs="Arial"/>
          <w:b/>
          <w:sz w:val="16"/>
          <w:szCs w:val="16"/>
          <w:u w:val="single"/>
          <w:lang w:val="es-SV"/>
        </w:rPr>
        <w:t>DICTAMEN</w:t>
      </w:r>
      <w:bookmarkEnd w:id="2"/>
      <w:bookmarkEnd w:id="3"/>
      <w:bookmarkEnd w:id="12"/>
    </w:p>
    <w:p w14:paraId="22DD1861" w14:textId="45143F01" w:rsidR="003957BD" w:rsidRPr="00BC56F9" w:rsidRDefault="003957BD" w:rsidP="00BC56F9">
      <w:pPr>
        <w:pStyle w:val="Prrafodelista"/>
        <w:spacing w:before="120"/>
        <w:ind w:left="993" w:right="425"/>
        <w:jc w:val="both"/>
        <w:outlineLvl w:val="0"/>
        <w:rPr>
          <w:rFonts w:ascii="Museo 300" w:hAnsi="Museo 300" w:cs="Arial"/>
          <w:sz w:val="16"/>
          <w:szCs w:val="16"/>
        </w:rPr>
      </w:pPr>
      <w:r w:rsidRPr="00BF1739">
        <w:rPr>
          <w:rFonts w:ascii="Museo 300" w:hAnsi="Museo 300" w:cs="Segoe UI"/>
          <w:sz w:val="16"/>
          <w:szCs w:val="16"/>
          <w:lang w:val="es-MX" w:eastAsia="es-SV"/>
        </w:rPr>
        <w:t>[…]</w:t>
      </w:r>
    </w:p>
    <w:p w14:paraId="357DABE2" w14:textId="4953E327" w:rsidR="00367275" w:rsidRDefault="00BC56F9" w:rsidP="00367275">
      <w:pPr>
        <w:numPr>
          <w:ilvl w:val="0"/>
          <w:numId w:val="9"/>
        </w:numPr>
        <w:spacing w:after="0" w:line="240" w:lineRule="auto"/>
        <w:ind w:left="1418" w:right="851"/>
        <w:jc w:val="both"/>
        <w:rPr>
          <w:rFonts w:ascii="Museo 300" w:hAnsi="Museo 300"/>
          <w:sz w:val="16"/>
          <w:szCs w:val="16"/>
        </w:rPr>
      </w:pPr>
      <w:r w:rsidRPr="00BC56F9">
        <w:rPr>
          <w:rFonts w:ascii="Museo 300" w:hAnsi="Museo 300"/>
          <w:sz w:val="16"/>
          <w:szCs w:val="16"/>
        </w:rPr>
        <w:t>De</w:t>
      </w:r>
      <w:r w:rsidR="00367275">
        <w:rPr>
          <w:rFonts w:ascii="Museo 300" w:hAnsi="Museo 300"/>
          <w:sz w:val="16"/>
          <w:szCs w:val="16"/>
        </w:rPr>
        <w:t xml:space="preserve"> </w:t>
      </w:r>
      <w:r w:rsidR="00367275" w:rsidRPr="00367275">
        <w:rPr>
          <w:rFonts w:ascii="Museo 300" w:hAnsi="Museo 300"/>
          <w:sz w:val="16"/>
          <w:szCs w:val="16"/>
        </w:rPr>
        <w:t xml:space="preserve">conformidad con lo que ha sido expuesto y, en consideración con lo determinado en la Normativa para la Compensación por Daños Económicos o a Equipos, Artefactos o Instalaciones, contenida en el acuerdo N.º 319-E-2014, y las Normas de Calidad del Servicio de los Sistemas de Distribución, el CAU es de la opinión que los argumentos presentados por la empresa distribuidora no son aceptables, ya que existen evidencias que conducen a determinar que debido a deficiencias técnicas y de mantenimiento en </w:t>
      </w:r>
      <w:r w:rsidR="00367275" w:rsidRPr="00367275">
        <w:rPr>
          <w:rFonts w:ascii="Museo 300" w:hAnsi="Museo 300"/>
          <w:sz w:val="16"/>
          <w:szCs w:val="16"/>
        </w:rPr>
        <w:lastRenderedPageBreak/>
        <w:t xml:space="preserve">la red de distribución eléctrica, esta fue la causante del daño que presentan el equipo eléctricos afectados en el suministro identificado con el </w:t>
      </w:r>
      <w:r w:rsidR="00367275" w:rsidRPr="00367275">
        <w:rPr>
          <w:rFonts w:ascii="Museo 300" w:hAnsi="Museo 300"/>
          <w:b/>
          <w:bCs/>
          <w:sz w:val="16"/>
          <w:szCs w:val="16"/>
        </w:rPr>
        <w:t xml:space="preserve">NC </w:t>
      </w:r>
      <w:r w:rsidR="00D826F4">
        <w:rPr>
          <w:rFonts w:ascii="Museo 300" w:hAnsi="Museo 300"/>
          <w:b/>
          <w:bCs/>
          <w:sz w:val="16"/>
          <w:szCs w:val="16"/>
        </w:rPr>
        <w:t>xxx</w:t>
      </w:r>
      <w:r w:rsidR="00367275" w:rsidRPr="00367275">
        <w:rPr>
          <w:rFonts w:ascii="Museo 300" w:hAnsi="Museo 300"/>
          <w:sz w:val="16"/>
          <w:szCs w:val="16"/>
        </w:rPr>
        <w:t xml:space="preserve"> .</w:t>
      </w:r>
    </w:p>
    <w:p w14:paraId="2E75CB4B" w14:textId="77777777" w:rsidR="00367275" w:rsidRPr="00367275" w:rsidRDefault="00367275" w:rsidP="00367275">
      <w:pPr>
        <w:spacing w:after="0" w:line="240" w:lineRule="auto"/>
        <w:ind w:left="1418" w:right="851"/>
        <w:jc w:val="both"/>
        <w:rPr>
          <w:rFonts w:ascii="Museo 300" w:hAnsi="Museo 300"/>
          <w:sz w:val="16"/>
          <w:szCs w:val="16"/>
        </w:rPr>
      </w:pPr>
    </w:p>
    <w:p w14:paraId="2F11928E" w14:textId="439F2B39" w:rsidR="00014395" w:rsidRDefault="00014395" w:rsidP="00014395">
      <w:pPr>
        <w:numPr>
          <w:ilvl w:val="0"/>
          <w:numId w:val="9"/>
        </w:numPr>
        <w:spacing w:after="0" w:line="240" w:lineRule="auto"/>
        <w:ind w:left="1418" w:right="851"/>
        <w:jc w:val="both"/>
        <w:rPr>
          <w:rFonts w:ascii="Museo 300" w:hAnsi="Museo 300"/>
          <w:sz w:val="16"/>
          <w:szCs w:val="16"/>
        </w:rPr>
      </w:pPr>
      <w:r w:rsidRPr="00014395">
        <w:rPr>
          <w:rFonts w:ascii="Museo 300" w:hAnsi="Museo 300"/>
          <w:sz w:val="16"/>
          <w:szCs w:val="16"/>
        </w:rPr>
        <w:t xml:space="preserve">Del análisis realizado a la información vinculada con las interrupciones que afectaron el suministro eléctrico identificado por la sociedad DELSUR con el </w:t>
      </w:r>
      <w:r w:rsidRPr="00014395">
        <w:rPr>
          <w:rFonts w:ascii="Museo 300" w:hAnsi="Museo 300"/>
          <w:b/>
          <w:bCs/>
          <w:sz w:val="16"/>
          <w:szCs w:val="16"/>
        </w:rPr>
        <w:t xml:space="preserve">NC </w:t>
      </w:r>
      <w:r w:rsidR="00D826F4">
        <w:rPr>
          <w:rFonts w:ascii="Museo 300" w:hAnsi="Museo 300"/>
          <w:b/>
          <w:bCs/>
          <w:sz w:val="16"/>
          <w:szCs w:val="16"/>
        </w:rPr>
        <w:t>xxx</w:t>
      </w:r>
      <w:r w:rsidRPr="00014395">
        <w:rPr>
          <w:rFonts w:ascii="Museo 300" w:hAnsi="Museo 300"/>
          <w:sz w:val="16"/>
          <w:szCs w:val="16"/>
        </w:rPr>
        <w:t xml:space="preserve">, en el mes de junio del 2022, se verificó que este servicio eléctrico fue afectado por 3 interrupciones; se encontró un registro de corte de energía eléctrica el día 22 de junio del 2022, producido por el disparo de una de las fases del corte </w:t>
      </w:r>
      <w:r w:rsidR="00B73BB4">
        <w:rPr>
          <w:rFonts w:ascii="Museo 300" w:hAnsi="Museo 300"/>
          <w:sz w:val="16"/>
          <w:szCs w:val="16"/>
        </w:rPr>
        <w:t>XXX</w:t>
      </w:r>
      <w:r w:rsidR="00191188">
        <w:rPr>
          <w:rFonts w:ascii="Museo 300" w:hAnsi="Museo 300"/>
          <w:sz w:val="16"/>
          <w:szCs w:val="16"/>
        </w:rPr>
        <w:t xml:space="preserve"> </w:t>
      </w:r>
      <w:r w:rsidRPr="00014395">
        <w:rPr>
          <w:rFonts w:ascii="Museo 300" w:hAnsi="Museo 300"/>
          <w:sz w:val="16"/>
          <w:szCs w:val="16"/>
        </w:rPr>
        <w:t xml:space="preserve">que alimenta el servicio de energía eléctrica al suministro con NC </w:t>
      </w:r>
      <w:r w:rsidR="00D826F4">
        <w:rPr>
          <w:rFonts w:ascii="Museo 300" w:hAnsi="Museo 300"/>
          <w:sz w:val="16"/>
          <w:szCs w:val="16"/>
        </w:rPr>
        <w:t>xxx</w:t>
      </w:r>
      <w:r w:rsidRPr="00014395">
        <w:rPr>
          <w:rFonts w:ascii="Museo 300" w:hAnsi="Museo 300"/>
          <w:sz w:val="16"/>
          <w:szCs w:val="16"/>
        </w:rPr>
        <w:t>.</w:t>
      </w:r>
    </w:p>
    <w:p w14:paraId="12FD942E" w14:textId="77777777" w:rsidR="00014395" w:rsidRDefault="00014395" w:rsidP="00014395">
      <w:pPr>
        <w:pStyle w:val="Prrafodelista"/>
        <w:rPr>
          <w:rFonts w:ascii="Museo 300" w:hAnsi="Museo 300"/>
          <w:sz w:val="16"/>
          <w:szCs w:val="16"/>
        </w:rPr>
      </w:pPr>
    </w:p>
    <w:p w14:paraId="643F3932" w14:textId="4273113C" w:rsidR="00014395" w:rsidRPr="00014395" w:rsidRDefault="00014395" w:rsidP="00014395">
      <w:pPr>
        <w:numPr>
          <w:ilvl w:val="0"/>
          <w:numId w:val="9"/>
        </w:numPr>
        <w:spacing w:after="0" w:line="240" w:lineRule="auto"/>
        <w:ind w:left="1418" w:right="851"/>
        <w:jc w:val="both"/>
        <w:rPr>
          <w:rFonts w:ascii="Museo 300" w:eastAsiaTheme="minorEastAsia" w:hAnsi="Museo 300" w:cstheme="minorBidi"/>
          <w:sz w:val="16"/>
          <w:szCs w:val="16"/>
        </w:rPr>
      </w:pPr>
      <w:r w:rsidRPr="00014395">
        <w:rPr>
          <w:rFonts w:ascii="Museo 300" w:hAnsi="Museo 300"/>
          <w:sz w:val="16"/>
          <w:szCs w:val="16"/>
        </w:rPr>
        <w:t xml:space="preserve">La falla registrada por la empresa distribuidora con fecha 22 de junio del 2022, la cual accionó el elemento de corte con código </w:t>
      </w:r>
      <w:r w:rsidR="001E7B56">
        <w:rPr>
          <w:rFonts w:ascii="Museo 300" w:hAnsi="Museo 300"/>
          <w:sz w:val="16"/>
          <w:szCs w:val="16"/>
        </w:rPr>
        <w:t>XXX</w:t>
      </w:r>
      <w:r w:rsidRPr="00014395">
        <w:rPr>
          <w:rFonts w:ascii="Museo 300" w:hAnsi="Museo 300"/>
          <w:sz w:val="16"/>
          <w:szCs w:val="16"/>
        </w:rPr>
        <w:t xml:space="preserve">, incidió de manera directa en el servicio identificado con el </w:t>
      </w:r>
      <w:r w:rsidRPr="00014395">
        <w:rPr>
          <w:rFonts w:ascii="Museo 300" w:hAnsi="Museo 300"/>
          <w:b/>
          <w:bCs/>
          <w:sz w:val="16"/>
          <w:szCs w:val="16"/>
        </w:rPr>
        <w:t xml:space="preserve">NC </w:t>
      </w:r>
      <w:r w:rsidR="00D826F4">
        <w:rPr>
          <w:rFonts w:ascii="Museo 300" w:hAnsi="Museo 300"/>
          <w:b/>
          <w:bCs/>
          <w:sz w:val="16"/>
          <w:szCs w:val="16"/>
        </w:rPr>
        <w:t>xxx</w:t>
      </w:r>
      <w:r w:rsidRPr="00014395">
        <w:rPr>
          <w:rFonts w:ascii="Museo 300" w:hAnsi="Museo 300"/>
          <w:sz w:val="16"/>
          <w:szCs w:val="16"/>
        </w:rPr>
        <w:t xml:space="preserve">, de tal manera que el equipo eléctrico del usuario no operó dentro de los niveles de tensión normalizados para el sistema de distribución eléctrica establecidas en las Normas de Calidad del Servicio de los Sistemas de Distribución, emitidas por esta Institución. </w:t>
      </w:r>
    </w:p>
    <w:p w14:paraId="45701D00" w14:textId="77777777" w:rsidR="00014395" w:rsidRDefault="00014395" w:rsidP="00014395">
      <w:pPr>
        <w:pStyle w:val="Prrafodelista"/>
        <w:rPr>
          <w:rFonts w:ascii="Museo 300" w:eastAsiaTheme="minorEastAsia" w:hAnsi="Museo 300" w:cstheme="minorBidi"/>
          <w:sz w:val="16"/>
          <w:szCs w:val="16"/>
        </w:rPr>
      </w:pPr>
    </w:p>
    <w:p w14:paraId="621FA44F" w14:textId="619DD9D9" w:rsidR="00AF7C17" w:rsidRPr="002F572B" w:rsidRDefault="00014395" w:rsidP="00014395">
      <w:pPr>
        <w:numPr>
          <w:ilvl w:val="0"/>
          <w:numId w:val="9"/>
        </w:numPr>
        <w:spacing w:after="0" w:line="240" w:lineRule="auto"/>
        <w:ind w:left="1418" w:right="851"/>
        <w:jc w:val="both"/>
        <w:rPr>
          <w:rFonts w:ascii="Museo 300" w:hAnsi="Museo 300"/>
          <w:sz w:val="16"/>
          <w:szCs w:val="16"/>
        </w:rPr>
      </w:pPr>
      <w:r w:rsidRPr="00014395">
        <w:rPr>
          <w:rFonts w:ascii="Museo 300" w:hAnsi="Museo 300"/>
          <w:sz w:val="16"/>
          <w:szCs w:val="16"/>
        </w:rPr>
        <w:t xml:space="preserve">Consecuencia de lo anterior y con base en lo expuesto a lo largo del informe técnico presente, el CAU es de la opinión que la empresa DELSUR, S. A. de C. V., es la responsable por los daños acontecidos en el equipo eléctrico reportado por el señor </w:t>
      </w:r>
      <w:r w:rsidR="00191188">
        <w:rPr>
          <w:rFonts w:ascii="Museo 300" w:hAnsi="Museo 300"/>
          <w:sz w:val="16"/>
          <w:szCs w:val="16"/>
        </w:rPr>
        <w:t>xxx</w:t>
      </w:r>
      <w:r w:rsidRPr="00014395">
        <w:rPr>
          <w:rFonts w:ascii="Museo 300" w:eastAsia="Times New Roman" w:hAnsi="Museo 300" w:cs="Arial"/>
          <w:sz w:val="16"/>
          <w:szCs w:val="16"/>
        </w:rPr>
        <w:t xml:space="preserve">, </w:t>
      </w:r>
      <w:r w:rsidRPr="00014395">
        <w:rPr>
          <w:rFonts w:ascii="Museo 300" w:hAnsi="Museo 300"/>
          <w:sz w:val="16"/>
          <w:szCs w:val="16"/>
        </w:rPr>
        <w:t xml:space="preserve">correspondiente al suministro identificado con el </w:t>
      </w:r>
      <w:r w:rsidRPr="00014395">
        <w:rPr>
          <w:rFonts w:ascii="Museo 300" w:hAnsi="Museo 300"/>
          <w:b/>
          <w:bCs/>
          <w:sz w:val="16"/>
          <w:szCs w:val="16"/>
        </w:rPr>
        <w:t xml:space="preserve">NC </w:t>
      </w:r>
      <w:r w:rsidR="00D826F4">
        <w:rPr>
          <w:rFonts w:ascii="Museo 300" w:hAnsi="Museo 300"/>
          <w:b/>
          <w:bCs/>
          <w:sz w:val="16"/>
          <w:szCs w:val="16"/>
        </w:rPr>
        <w:t>xxx</w:t>
      </w:r>
      <w:r w:rsidRPr="00014395">
        <w:rPr>
          <w:rFonts w:ascii="Museo 300" w:hAnsi="Museo 300"/>
          <w:sz w:val="16"/>
          <w:szCs w:val="16"/>
        </w:rPr>
        <w:t xml:space="preserve">. Por consiguiente, en virtud de las valoraciones de los daños reportados en el equipo eléctrico, es procedente que la empresa DELSUR compense a la sociedad GRUPO F IMPRESIONES la cantidad de </w:t>
      </w:r>
      <w:r w:rsidRPr="00014395">
        <w:rPr>
          <w:rFonts w:ascii="Museo 300" w:hAnsi="Museo 300" w:cs="Arial"/>
          <w:b/>
          <w:bCs/>
          <w:sz w:val="16"/>
          <w:szCs w:val="16"/>
        </w:rPr>
        <w:t xml:space="preserve">TRES MIL SETECIENTOS CUARENTA 30/100 DÓLARES DE LOS ESTADOS UNIDOS DE AMÉRICA (USD 3,740.30) </w:t>
      </w:r>
      <w:r w:rsidRPr="00014395">
        <w:rPr>
          <w:rFonts w:ascii="Museo 300" w:eastAsia="Times New Roman" w:hAnsi="Museo 300" w:cs="Arial"/>
          <w:sz w:val="16"/>
          <w:szCs w:val="16"/>
        </w:rPr>
        <w:t>con IVA incluido.</w:t>
      </w:r>
      <w:r>
        <w:rPr>
          <w:rFonts w:ascii="Museo 300" w:hAnsi="Museo 300"/>
          <w:sz w:val="16"/>
          <w:szCs w:val="16"/>
        </w:rPr>
        <w:t xml:space="preserve"> </w:t>
      </w:r>
      <w:r w:rsidR="00946664" w:rsidRPr="00014395">
        <w:rPr>
          <w:rFonts w:ascii="Museo 300" w:hAnsi="Museo 300" w:cs="Arial"/>
          <w:sz w:val="16"/>
          <w:szCs w:val="16"/>
        </w:rPr>
        <w:t>[…]</w:t>
      </w:r>
      <w:r w:rsidR="00B51070" w:rsidRPr="00014395">
        <w:rPr>
          <w:rFonts w:ascii="Museo 300" w:hAnsi="Museo 300" w:cs="Arial"/>
          <w:sz w:val="16"/>
          <w:szCs w:val="16"/>
        </w:rPr>
        <w:t>”</w:t>
      </w:r>
    </w:p>
    <w:p w14:paraId="1BD6E991" w14:textId="77777777" w:rsidR="002F572B" w:rsidRDefault="002F572B" w:rsidP="002F572B">
      <w:pPr>
        <w:pStyle w:val="Prrafodelista"/>
        <w:rPr>
          <w:rFonts w:ascii="Museo 300" w:hAnsi="Museo 300"/>
          <w:sz w:val="16"/>
          <w:szCs w:val="16"/>
        </w:rPr>
      </w:pPr>
    </w:p>
    <w:p w14:paraId="5ACA9C53" w14:textId="62D5BE3C" w:rsidR="00A5374D" w:rsidRPr="002B7B1F" w:rsidRDefault="00A5374D">
      <w:pPr>
        <w:pStyle w:val="Prrafodelista"/>
        <w:numPr>
          <w:ilvl w:val="2"/>
          <w:numId w:val="6"/>
        </w:numPr>
        <w:spacing w:line="0" w:lineRule="atLeast"/>
        <w:ind w:left="1134" w:hanging="567"/>
        <w:jc w:val="both"/>
        <w:rPr>
          <w:rFonts w:ascii="Museo Sans 500" w:hAnsi="Museo Sans 500"/>
          <w:b/>
          <w:sz w:val="20"/>
          <w:szCs w:val="20"/>
        </w:rPr>
      </w:pPr>
      <w:r w:rsidRPr="002B7B1F">
        <w:rPr>
          <w:rFonts w:ascii="Museo Sans 500" w:hAnsi="Museo Sans 500"/>
          <w:b/>
          <w:sz w:val="20"/>
          <w:szCs w:val="20"/>
        </w:rPr>
        <w:t>Alegatos</w:t>
      </w:r>
      <w:r w:rsidR="000815D2">
        <w:rPr>
          <w:rFonts w:ascii="Museo Sans 500" w:hAnsi="Museo Sans 500"/>
          <w:b/>
          <w:sz w:val="20"/>
          <w:szCs w:val="20"/>
        </w:rPr>
        <w:t xml:space="preserve"> </w:t>
      </w:r>
      <w:r w:rsidRPr="002B7B1F">
        <w:rPr>
          <w:rFonts w:ascii="Museo Sans 500" w:hAnsi="Museo Sans 500"/>
          <w:b/>
          <w:sz w:val="20"/>
          <w:szCs w:val="20"/>
        </w:rPr>
        <w:t>finales</w:t>
      </w:r>
    </w:p>
    <w:p w14:paraId="3517550F" w14:textId="19C02024" w:rsidR="002B7B1F" w:rsidRDefault="002B7B1F" w:rsidP="002B7B1F">
      <w:pPr>
        <w:pStyle w:val="Prrafodelista"/>
        <w:spacing w:line="0" w:lineRule="atLeast"/>
        <w:ind w:left="1134"/>
        <w:jc w:val="both"/>
        <w:rPr>
          <w:rFonts w:ascii="Museo Sans 500" w:hAnsi="Museo Sans 500"/>
          <w:b/>
          <w:sz w:val="20"/>
          <w:szCs w:val="20"/>
        </w:rPr>
      </w:pPr>
    </w:p>
    <w:p w14:paraId="60B24A36" w14:textId="373CF2E7" w:rsidR="00C20634" w:rsidRDefault="00C25076" w:rsidP="00C20634">
      <w:pPr>
        <w:tabs>
          <w:tab w:val="left" w:pos="567"/>
        </w:tabs>
        <w:spacing w:after="0" w:line="240" w:lineRule="auto"/>
        <w:ind w:left="567"/>
        <w:contextualSpacing/>
        <w:jc w:val="both"/>
        <w:rPr>
          <w:rFonts w:ascii="Museo Sans 300" w:hAnsi="Museo Sans 300"/>
          <w:sz w:val="20"/>
          <w:szCs w:val="20"/>
        </w:rPr>
      </w:pPr>
      <w:r w:rsidRPr="00ED0C0B">
        <w:rPr>
          <w:rFonts w:ascii="Museo Sans 300" w:hAnsi="Museo Sans 300"/>
          <w:sz w:val="20"/>
          <w:szCs w:val="20"/>
        </w:rPr>
        <w:t xml:space="preserve">En cumplimiento de la letra c) del acuerdo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D0000E">
        <w:rPr>
          <w:rFonts w:ascii="Museo Sans 300" w:hAnsi="Museo Sans 300"/>
          <w:sz w:val="20"/>
          <w:szCs w:val="20"/>
        </w:rPr>
        <w:t>E-06</w:t>
      </w:r>
      <w:r w:rsidR="00014395">
        <w:rPr>
          <w:rFonts w:ascii="Museo Sans 300" w:hAnsi="Museo Sans 300"/>
          <w:sz w:val="20"/>
          <w:szCs w:val="20"/>
        </w:rPr>
        <w:t>60</w:t>
      </w:r>
      <w:r w:rsidR="00835438">
        <w:rPr>
          <w:rFonts w:ascii="Museo Sans 300" w:hAnsi="Museo Sans 300"/>
          <w:sz w:val="20"/>
          <w:szCs w:val="20"/>
        </w:rPr>
        <w:t>-2023</w:t>
      </w:r>
      <w:r w:rsidRPr="00ED0C0B">
        <w:rPr>
          <w:rFonts w:ascii="Museo Sans 300" w:hAnsi="Museo Sans 300"/>
          <w:sz w:val="20"/>
          <w:szCs w:val="20"/>
        </w:rPr>
        <w:t xml:space="preserve">-CAU, se remitió a las partes copia del informe técnico </w:t>
      </w:r>
      <w:proofErr w:type="spellStart"/>
      <w:r w:rsidRPr="00ED0C0B">
        <w:rPr>
          <w:rFonts w:ascii="Museo Sans 300" w:hAnsi="Museo Sans 300"/>
          <w:sz w:val="20"/>
          <w:szCs w:val="20"/>
        </w:rPr>
        <w:t>N.°</w:t>
      </w:r>
      <w:proofErr w:type="spellEnd"/>
      <w:r w:rsidRPr="00ED0C0B">
        <w:rPr>
          <w:rFonts w:ascii="Museo Sans 300" w:hAnsi="Museo Sans 300"/>
          <w:sz w:val="20"/>
          <w:szCs w:val="20"/>
        </w:rPr>
        <w:t xml:space="preserve"> </w:t>
      </w:r>
      <w:r w:rsidR="00ED4010">
        <w:rPr>
          <w:rFonts w:ascii="Museo Sans 300" w:hAnsi="Museo Sans 300"/>
          <w:sz w:val="20"/>
          <w:szCs w:val="20"/>
        </w:rPr>
        <w:t>IT-0290</w:t>
      </w:r>
      <w:r w:rsidR="001F1311">
        <w:rPr>
          <w:rFonts w:ascii="Museo Sans 300" w:hAnsi="Museo Sans 300"/>
          <w:sz w:val="20"/>
          <w:szCs w:val="20"/>
        </w:rPr>
        <w:t>-CAU-23</w:t>
      </w:r>
      <w:r w:rsidRPr="00ED0C0B">
        <w:rPr>
          <w:rFonts w:ascii="Museo Sans 300" w:hAnsi="Museo Sans 300"/>
          <w:sz w:val="20"/>
          <w:szCs w:val="20"/>
        </w:rPr>
        <w:t xml:space="preserve"> rendido por el CAU para que, en un plazo de diez días hábiles contados a partir del día siguiente de la notificación de dicho proveído, manifestaran por escrito sus alegatos finales</w:t>
      </w:r>
      <w:r>
        <w:rPr>
          <w:rFonts w:ascii="Museo Sans 300" w:hAnsi="Museo Sans 300"/>
          <w:sz w:val="20"/>
          <w:szCs w:val="20"/>
        </w:rPr>
        <w:t>.</w:t>
      </w:r>
    </w:p>
    <w:p w14:paraId="51DB8D21" w14:textId="77777777" w:rsidR="00C20634" w:rsidRDefault="00C20634" w:rsidP="00C20634">
      <w:pPr>
        <w:tabs>
          <w:tab w:val="left" w:pos="567"/>
        </w:tabs>
        <w:spacing w:after="0" w:line="240" w:lineRule="auto"/>
        <w:ind w:left="567"/>
        <w:contextualSpacing/>
        <w:jc w:val="both"/>
        <w:rPr>
          <w:rFonts w:ascii="Museo Sans 300" w:hAnsi="Museo Sans 300"/>
          <w:sz w:val="20"/>
          <w:szCs w:val="20"/>
        </w:rPr>
      </w:pPr>
    </w:p>
    <w:p w14:paraId="137AFB09" w14:textId="730A0163" w:rsidR="00835A7F" w:rsidRDefault="00C25076"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r w:rsidRPr="7C9C419C">
        <w:rPr>
          <w:rFonts w:ascii="Museo Sans 300" w:hAnsi="Museo Sans 300"/>
          <w:sz w:val="20"/>
          <w:szCs w:val="20"/>
        </w:rPr>
        <w:t>Dicho acuerdo fue notificado</w:t>
      </w:r>
      <w:r w:rsidR="00FF4EE4" w:rsidRPr="7C9C419C">
        <w:rPr>
          <w:rFonts w:ascii="Museo Sans 300" w:hAnsi="Museo Sans 300"/>
          <w:sz w:val="20"/>
          <w:szCs w:val="20"/>
        </w:rPr>
        <w:t xml:space="preserve"> </w:t>
      </w:r>
      <w:r w:rsidR="00835A7F" w:rsidRPr="7C9C419C">
        <w:rPr>
          <w:rFonts w:ascii="Museo Sans 300" w:hAnsi="Museo Sans 300"/>
          <w:sz w:val="20"/>
          <w:szCs w:val="20"/>
        </w:rPr>
        <w:t>a la</w:t>
      </w:r>
      <w:r w:rsidR="00014395">
        <w:rPr>
          <w:rFonts w:ascii="Museo Sans 300" w:hAnsi="Museo Sans 300"/>
          <w:sz w:val="20"/>
          <w:szCs w:val="20"/>
        </w:rPr>
        <w:t xml:space="preserve"> sociedad usuaria y distribuidora los días trece y catorce de diciembre del dos mil veintitrés, respectivamente,</w:t>
      </w:r>
      <w:r w:rsidR="00835A7F" w:rsidRPr="7C9C419C">
        <w:rPr>
          <w:rStyle w:val="normaltextrun"/>
          <w:rFonts w:ascii="Museo Sans 300" w:eastAsia="Museo Sans" w:hAnsi="Museo Sans 300" w:cs="Segoe UI"/>
          <w:sz w:val="20"/>
          <w:szCs w:val="20"/>
        </w:rPr>
        <w:t xml:space="preserve"> por lo que el plazo </w:t>
      </w:r>
      <w:r w:rsidR="15DF9982" w:rsidRPr="7C9C419C">
        <w:rPr>
          <w:rStyle w:val="normaltextrun"/>
          <w:rFonts w:ascii="Museo Sans 300" w:eastAsia="Museo Sans" w:hAnsi="Museo Sans 300" w:cs="Segoe UI"/>
          <w:sz w:val="20"/>
          <w:szCs w:val="20"/>
        </w:rPr>
        <w:t xml:space="preserve">otorgado </w:t>
      </w:r>
      <w:r w:rsidR="00835A7F" w:rsidRPr="7C9C419C">
        <w:rPr>
          <w:rStyle w:val="normaltextrun"/>
          <w:rFonts w:ascii="Museo Sans 300" w:eastAsia="Museo Sans" w:hAnsi="Museo Sans 300" w:cs="Segoe UI"/>
          <w:sz w:val="20"/>
          <w:szCs w:val="20"/>
        </w:rPr>
        <w:t>finalizó</w:t>
      </w:r>
      <w:r w:rsidR="00014395">
        <w:rPr>
          <w:rStyle w:val="normaltextrun"/>
          <w:rFonts w:ascii="Museo Sans 300" w:eastAsia="Museo Sans" w:hAnsi="Museo Sans 300" w:cs="Segoe UI"/>
          <w:sz w:val="20"/>
          <w:szCs w:val="20"/>
        </w:rPr>
        <w:t>, en el mismo orden, los días cuatro y cinco de enero del presente año.</w:t>
      </w:r>
    </w:p>
    <w:p w14:paraId="716CCFBD" w14:textId="77777777" w:rsidR="00014395" w:rsidRDefault="00014395"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p>
    <w:p w14:paraId="4F3794DE" w14:textId="55665638" w:rsidR="00014395" w:rsidRPr="00014395" w:rsidRDefault="00014395" w:rsidP="00014395">
      <w:pPr>
        <w:tabs>
          <w:tab w:val="left" w:pos="567"/>
        </w:tabs>
        <w:spacing w:after="0" w:line="240" w:lineRule="auto"/>
        <w:ind w:left="567"/>
        <w:contextualSpacing/>
        <w:jc w:val="both"/>
        <w:rPr>
          <w:rFonts w:ascii="Museo Sans 300" w:eastAsia="Arial" w:hAnsi="Museo Sans 300" w:cs="Arial"/>
          <w:sz w:val="20"/>
          <w:szCs w:val="20"/>
          <w:lang w:eastAsia="es-SV"/>
        </w:rPr>
      </w:pPr>
      <w:r w:rsidRPr="00014395">
        <w:rPr>
          <w:rFonts w:ascii="Museo Sans 300" w:eastAsia="Arial" w:hAnsi="Museo Sans 300" w:cs="Arial"/>
          <w:sz w:val="20"/>
          <w:szCs w:val="20"/>
          <w:lang w:val="es-ES_tradnl" w:eastAsia="es-SV"/>
        </w:rPr>
        <w:t xml:space="preserve">El día cinco de enero de este año, el licenciado </w:t>
      </w:r>
      <w:r w:rsidR="00191188">
        <w:rPr>
          <w:rFonts w:ascii="Museo Sans 300" w:eastAsia="Arial" w:hAnsi="Museo Sans 300" w:cs="Arial"/>
          <w:sz w:val="20"/>
          <w:szCs w:val="20"/>
          <w:lang w:val="es-ES_tradnl" w:eastAsia="es-SV"/>
        </w:rPr>
        <w:t>xxx</w:t>
      </w:r>
      <w:r w:rsidRPr="00014395">
        <w:rPr>
          <w:rFonts w:ascii="Museo Sans 300" w:eastAsia="Arial" w:hAnsi="Museo Sans 300" w:cs="Arial"/>
          <w:sz w:val="20"/>
          <w:szCs w:val="20"/>
          <w:lang w:val="es-ES" w:eastAsia="es-SV"/>
        </w:rPr>
        <w:t>, apoderado general administrativo y judicial con cláusula especial de la sociedad</w:t>
      </w:r>
      <w:r w:rsidRPr="00014395">
        <w:rPr>
          <w:rFonts w:ascii="Museo Sans 300" w:eastAsia="Times New Roman" w:hAnsi="Museo Sans 300" w:cs="Arial"/>
          <w:sz w:val="20"/>
          <w:szCs w:val="20"/>
          <w:lang w:eastAsia="es-SV"/>
        </w:rPr>
        <w:t xml:space="preserve"> DELSUR, S.A. de C.V.,</w:t>
      </w:r>
      <w:r w:rsidRPr="00014395">
        <w:rPr>
          <w:rFonts w:ascii="Museo Sans 300" w:eastAsia="Arial" w:hAnsi="Museo Sans 300" w:cs="Arial"/>
          <w:sz w:val="20"/>
          <w:szCs w:val="20"/>
          <w:lang w:val="es-ES_tradnl" w:eastAsia="es-SV"/>
        </w:rPr>
        <w:t xml:space="preserve"> presentó un escrito </w:t>
      </w:r>
      <w:r w:rsidRPr="00014395">
        <w:rPr>
          <w:rFonts w:ascii="Museo Sans 300" w:eastAsia="Arial" w:hAnsi="Museo Sans 300" w:cs="Arial"/>
          <w:sz w:val="20"/>
          <w:szCs w:val="20"/>
          <w:lang w:val="es-ES" w:eastAsia="es-SV"/>
        </w:rPr>
        <w:t xml:space="preserve">por medio del cual solicitó se le conceda una prórroga de cinco días hábiles adicionales, por encontrarse recopilando la documentación vinculada con el requerimiento contenido en el </w:t>
      </w:r>
      <w:r w:rsidRPr="00014395">
        <w:rPr>
          <w:rFonts w:ascii="Museo Sans 300" w:eastAsia="Arial" w:hAnsi="Museo Sans 300" w:cs="Arial"/>
          <w:sz w:val="20"/>
          <w:szCs w:val="20"/>
          <w:lang w:val="es-ES_tradnl" w:eastAsia="es-SV"/>
        </w:rPr>
        <w:t xml:space="preserve">acuerdo </w:t>
      </w:r>
      <w:proofErr w:type="spellStart"/>
      <w:r w:rsidRPr="00014395">
        <w:rPr>
          <w:rFonts w:ascii="Museo Sans 300" w:eastAsia="Arial" w:hAnsi="Museo Sans 300" w:cs="Arial"/>
          <w:sz w:val="20"/>
          <w:szCs w:val="20"/>
          <w:lang w:val="es-ES_tradnl" w:eastAsia="es-SV"/>
        </w:rPr>
        <w:t>N.°</w:t>
      </w:r>
      <w:proofErr w:type="spellEnd"/>
      <w:r w:rsidRPr="00014395">
        <w:rPr>
          <w:rFonts w:ascii="Museo Sans 300" w:eastAsia="Arial" w:hAnsi="Museo Sans 300" w:cs="Arial"/>
          <w:sz w:val="20"/>
          <w:szCs w:val="20"/>
          <w:lang w:val="es-ES_tradnl" w:eastAsia="es-SV"/>
        </w:rPr>
        <w:t xml:space="preserve"> 441-E-2023.</w:t>
      </w:r>
    </w:p>
    <w:p w14:paraId="2256F1C6" w14:textId="77777777" w:rsidR="00014395" w:rsidRPr="00014395" w:rsidRDefault="00014395" w:rsidP="00014395">
      <w:pPr>
        <w:suppressAutoHyphens/>
        <w:autoSpaceDN w:val="0"/>
        <w:spacing w:after="0" w:line="0" w:lineRule="atLeast"/>
        <w:ind w:left="426"/>
        <w:jc w:val="both"/>
        <w:textAlignment w:val="baseline"/>
        <w:rPr>
          <w:rFonts w:ascii="Museo Sans 300" w:eastAsia="Arial" w:hAnsi="Museo Sans 300" w:cs="Arial"/>
          <w:sz w:val="20"/>
          <w:szCs w:val="20"/>
          <w:lang w:eastAsia="es-SV"/>
        </w:rPr>
      </w:pPr>
    </w:p>
    <w:p w14:paraId="7C860CB2" w14:textId="77777777" w:rsidR="00014395" w:rsidRPr="00014395" w:rsidRDefault="00014395" w:rsidP="00014395">
      <w:pPr>
        <w:tabs>
          <w:tab w:val="left" w:pos="567"/>
        </w:tabs>
        <w:spacing w:after="0" w:line="240" w:lineRule="auto"/>
        <w:ind w:left="567"/>
        <w:contextualSpacing/>
        <w:jc w:val="both"/>
        <w:rPr>
          <w:rFonts w:ascii="Museo Sans 300" w:eastAsia="Arial" w:hAnsi="Museo Sans 300" w:cs="Arial"/>
          <w:sz w:val="20"/>
          <w:szCs w:val="20"/>
          <w:lang w:val="es-ES_tradnl" w:eastAsia="es-SV"/>
        </w:rPr>
      </w:pPr>
      <w:r w:rsidRPr="00014395">
        <w:rPr>
          <w:rFonts w:ascii="Museo Sans 300" w:eastAsia="Arial" w:hAnsi="Museo Sans 300" w:cs="Arial"/>
          <w:sz w:val="20"/>
          <w:szCs w:val="20"/>
          <w:lang w:val="es-ES_tradnl" w:eastAsia="es-SV"/>
        </w:rPr>
        <w:t xml:space="preserve">El día doce de enero del presente año, la empresa distribuidora </w:t>
      </w:r>
      <w:r w:rsidRPr="00014395">
        <w:rPr>
          <w:rFonts w:ascii="Museo Sans 300" w:eastAsia="Museo Sans" w:hAnsi="Museo Sans 300" w:cs="Segoe UI"/>
          <w:sz w:val="20"/>
          <w:szCs w:val="20"/>
          <w:lang w:val="es-ES" w:eastAsia="es-SV"/>
        </w:rPr>
        <w:t xml:space="preserve">presentó un escrito por medio del cual manifestó su inconformidad con lo establecido en el </w:t>
      </w:r>
      <w:r w:rsidRPr="00014395">
        <w:rPr>
          <w:rFonts w:ascii="Museo Sans 300" w:eastAsia="Arial" w:hAnsi="Museo Sans 300" w:cs="Arial"/>
          <w:sz w:val="20"/>
          <w:szCs w:val="20"/>
          <w:lang w:eastAsia="es-SV"/>
        </w:rPr>
        <w:t xml:space="preserve">informe técnico </w:t>
      </w:r>
      <w:proofErr w:type="spellStart"/>
      <w:r w:rsidRPr="00014395">
        <w:rPr>
          <w:rFonts w:ascii="Museo Sans 300" w:eastAsia="Arial" w:hAnsi="Museo Sans 300" w:cs="Arial"/>
          <w:sz w:val="20"/>
          <w:szCs w:val="20"/>
          <w:lang w:eastAsia="es-SV"/>
        </w:rPr>
        <w:t>N.°</w:t>
      </w:r>
      <w:proofErr w:type="spellEnd"/>
      <w:r w:rsidRPr="00014395">
        <w:rPr>
          <w:rFonts w:ascii="Museo Sans 300" w:eastAsia="Arial" w:hAnsi="Museo Sans 300" w:cs="Arial"/>
          <w:sz w:val="20"/>
          <w:szCs w:val="20"/>
          <w:lang w:eastAsia="es-SV"/>
        </w:rPr>
        <w:t xml:space="preserve"> IT-0290-CAU-23, argumentando lo siguiente:</w:t>
      </w:r>
    </w:p>
    <w:p w14:paraId="6E17529E" w14:textId="77777777" w:rsidR="00014395" w:rsidRPr="00014395" w:rsidRDefault="00014395" w:rsidP="7C9C419C">
      <w:pPr>
        <w:tabs>
          <w:tab w:val="left" w:pos="567"/>
        </w:tabs>
        <w:spacing w:after="0" w:line="240" w:lineRule="auto"/>
        <w:ind w:left="567"/>
        <w:contextualSpacing/>
        <w:jc w:val="both"/>
        <w:rPr>
          <w:rStyle w:val="normaltextrun"/>
          <w:rFonts w:ascii="Museo Sans 300" w:eastAsia="Museo Sans" w:hAnsi="Museo Sans 300" w:cs="Segoe UI"/>
          <w:sz w:val="20"/>
          <w:szCs w:val="20"/>
          <w:lang w:val="es-ES_tradnl"/>
        </w:rPr>
      </w:pPr>
    </w:p>
    <w:p w14:paraId="06FBEF01" w14:textId="77777777" w:rsidR="00014395" w:rsidRDefault="00014395" w:rsidP="00014395">
      <w:pPr>
        <w:pStyle w:val="Prrafodelista"/>
        <w:ind w:left="851" w:right="851"/>
        <w:jc w:val="both"/>
        <w:rPr>
          <w:rFonts w:ascii="Museo 300" w:hAnsi="Museo 300"/>
          <w:sz w:val="16"/>
          <w:szCs w:val="16"/>
        </w:rPr>
      </w:pPr>
      <w:proofErr w:type="gramStart"/>
      <w:r>
        <w:rPr>
          <w:rFonts w:ascii="Museo 300" w:hAnsi="Museo 300"/>
          <w:sz w:val="16"/>
          <w:szCs w:val="16"/>
        </w:rPr>
        <w:t>“”</w:t>
      </w:r>
      <w:r w:rsidRPr="005F5AC4">
        <w:rPr>
          <w:rFonts w:ascii="Museo 300" w:hAnsi="Museo 300"/>
          <w:sz w:val="16"/>
          <w:szCs w:val="16"/>
        </w:rPr>
        <w:t>(</w:t>
      </w:r>
      <w:proofErr w:type="gramEnd"/>
      <w:r w:rsidRPr="005F5AC4">
        <w:rPr>
          <w:rFonts w:ascii="Museo 300" w:hAnsi="Museo 300"/>
          <w:sz w:val="16"/>
          <w:szCs w:val="16"/>
        </w:rPr>
        <w:t>…)</w:t>
      </w:r>
      <w:r>
        <w:rPr>
          <w:rFonts w:ascii="Museo 300" w:hAnsi="Museo 300"/>
          <w:sz w:val="16"/>
          <w:szCs w:val="16"/>
        </w:rPr>
        <w:t xml:space="preserve"> Ante una condición de falta de fase, las fases restantes que no han sido afectadas, mantienen sus niveles de voltaje en los rangos nominales, por esta razón es primordial que las protecciones de ausencia de fase estén activas y funcionando para proteger los equipos trifásicos sensibles.</w:t>
      </w:r>
    </w:p>
    <w:p w14:paraId="0A0CAF04" w14:textId="77777777" w:rsidR="00014395" w:rsidRDefault="00014395" w:rsidP="00014395">
      <w:pPr>
        <w:pStyle w:val="Prrafodelista"/>
        <w:ind w:left="851" w:right="851"/>
        <w:jc w:val="both"/>
        <w:rPr>
          <w:rFonts w:ascii="Museo 300" w:hAnsi="Museo 300"/>
          <w:sz w:val="16"/>
          <w:szCs w:val="16"/>
        </w:rPr>
      </w:pPr>
    </w:p>
    <w:p w14:paraId="23A2E207" w14:textId="77777777" w:rsidR="00014395" w:rsidRDefault="00014395" w:rsidP="00014395">
      <w:pPr>
        <w:pStyle w:val="Prrafodelista"/>
        <w:ind w:left="851" w:right="851"/>
        <w:jc w:val="both"/>
        <w:rPr>
          <w:rFonts w:ascii="Museo 300" w:hAnsi="Museo 300"/>
          <w:sz w:val="16"/>
          <w:szCs w:val="16"/>
        </w:rPr>
      </w:pPr>
      <w:r>
        <w:rPr>
          <w:rFonts w:ascii="Museo 300" w:hAnsi="Museo 300"/>
          <w:sz w:val="16"/>
          <w:szCs w:val="16"/>
        </w:rPr>
        <w:t>Adicionalmente en la Norma de Calidad del Servicio de los Sistemas de Distribución, en los art 21 y 23 se establecen los límites admisibles para el suministro de entrega al usuario, por lo que existe una tolerancia en la que pueden variar los valores de voltaje y ya se ha comprobado que como Distribuidora se están cumpliendo dichos artículos. (…)</w:t>
      </w:r>
    </w:p>
    <w:p w14:paraId="3AC5FB83" w14:textId="77777777" w:rsidR="00014395" w:rsidRDefault="00014395" w:rsidP="00014395">
      <w:pPr>
        <w:pStyle w:val="Prrafodelista"/>
        <w:ind w:left="851" w:right="851"/>
        <w:jc w:val="both"/>
        <w:rPr>
          <w:rFonts w:ascii="Museo 300" w:hAnsi="Museo 300"/>
          <w:sz w:val="16"/>
          <w:szCs w:val="16"/>
        </w:rPr>
      </w:pPr>
    </w:p>
    <w:p w14:paraId="584EA9AE" w14:textId="77777777" w:rsidR="00014395" w:rsidRDefault="00014395" w:rsidP="00014395">
      <w:pPr>
        <w:pStyle w:val="Prrafodelista"/>
        <w:ind w:left="851" w:right="851"/>
        <w:jc w:val="both"/>
        <w:rPr>
          <w:rFonts w:ascii="Museo 300" w:hAnsi="Museo 300"/>
          <w:sz w:val="16"/>
          <w:szCs w:val="16"/>
        </w:rPr>
      </w:pPr>
      <w:r>
        <w:rPr>
          <w:rFonts w:ascii="Museo 300" w:hAnsi="Museo 300"/>
          <w:sz w:val="16"/>
          <w:szCs w:val="16"/>
        </w:rPr>
        <w:t xml:space="preserve">En el NEC 2008, artículo 285 recomienda instalar protectores contra sobre tensiones transitorias (DPS) de 1 </w:t>
      </w:r>
      <w:proofErr w:type="spellStart"/>
      <w:r>
        <w:rPr>
          <w:rFonts w:ascii="Museo 300" w:hAnsi="Museo 300"/>
          <w:sz w:val="16"/>
          <w:szCs w:val="16"/>
        </w:rPr>
        <w:t>kv</w:t>
      </w:r>
      <w:proofErr w:type="spellEnd"/>
      <w:r>
        <w:rPr>
          <w:rFonts w:ascii="Museo 300" w:hAnsi="Museo 300"/>
          <w:sz w:val="16"/>
          <w:szCs w:val="16"/>
        </w:rPr>
        <w:t xml:space="preserve"> para evitar daño en equipos, tarjetas electrónicas debido a sobretensiones transitorias, todo esto para garantizar la seguridad de las personas y la continuidad del servicio en las instalaciones eléctricas, según lo establecido en el diario oficial tomo 391 República de El Salvador dice: Acuerdo No. 294-E-2011, en donde se adopta como referencia El Código Eléctrico Nacional de Estados Unidos de América, en edición en español del año dos mil ocho, como estándar técnico para las instalaciones eléctricas de usuarios finales. (…)</w:t>
      </w:r>
    </w:p>
    <w:p w14:paraId="5CD050ED" w14:textId="77777777" w:rsidR="00014395" w:rsidRDefault="00014395" w:rsidP="00014395">
      <w:pPr>
        <w:pStyle w:val="Prrafodelista"/>
        <w:ind w:left="851" w:right="851"/>
        <w:jc w:val="both"/>
        <w:rPr>
          <w:rFonts w:ascii="Museo 300" w:hAnsi="Museo 300"/>
          <w:sz w:val="16"/>
          <w:szCs w:val="16"/>
        </w:rPr>
      </w:pPr>
    </w:p>
    <w:p w14:paraId="3EBD7056" w14:textId="77777777" w:rsidR="00014395" w:rsidRDefault="00014395" w:rsidP="00014395">
      <w:pPr>
        <w:pStyle w:val="Prrafodelista"/>
        <w:ind w:left="851" w:right="851"/>
        <w:jc w:val="both"/>
        <w:rPr>
          <w:rFonts w:ascii="Museo 300" w:hAnsi="Museo 300"/>
          <w:sz w:val="16"/>
          <w:szCs w:val="16"/>
        </w:rPr>
      </w:pPr>
      <w:r>
        <w:rPr>
          <w:rFonts w:ascii="Museo 300" w:hAnsi="Museo 300"/>
          <w:sz w:val="16"/>
          <w:szCs w:val="16"/>
        </w:rPr>
        <w:t>Se ha verificado en el manual del equipo reportado con daño SIEMENS MICROMASTER 440, que posee protección contra ausencia de fase, por lo que se hace necesario que el usuario valide que el Variador de frecuencia tenga activa dicha protección ante este tipo de fallas. (…)</w:t>
      </w:r>
    </w:p>
    <w:p w14:paraId="048B5DBA" w14:textId="77777777" w:rsidR="00014395" w:rsidRDefault="00014395" w:rsidP="00014395">
      <w:pPr>
        <w:pStyle w:val="Prrafodelista"/>
        <w:ind w:left="851" w:right="851"/>
        <w:jc w:val="both"/>
        <w:rPr>
          <w:rFonts w:ascii="Museo 300" w:hAnsi="Museo 300"/>
          <w:sz w:val="16"/>
          <w:szCs w:val="16"/>
        </w:rPr>
      </w:pPr>
    </w:p>
    <w:p w14:paraId="71974ACF" w14:textId="77777777" w:rsidR="00014395" w:rsidRDefault="00014395" w:rsidP="00014395">
      <w:pPr>
        <w:pStyle w:val="Prrafodelista"/>
        <w:ind w:left="851" w:right="851"/>
        <w:jc w:val="both"/>
        <w:rPr>
          <w:rFonts w:ascii="Museo 300" w:hAnsi="Museo 300"/>
          <w:sz w:val="16"/>
          <w:szCs w:val="16"/>
        </w:rPr>
      </w:pPr>
      <w:r>
        <w:rPr>
          <w:rFonts w:ascii="Museo 300" w:hAnsi="Museo 300"/>
          <w:sz w:val="16"/>
          <w:szCs w:val="16"/>
        </w:rPr>
        <w:t>Además de tener instalado sus equipos de protección, el usuario debe tener rutinas de mantenimiento en sus variadores de frecuencia y asegurar al menos las siguientes recomendaciones:</w:t>
      </w:r>
    </w:p>
    <w:p w14:paraId="541DE7C6" w14:textId="77777777" w:rsidR="00014395" w:rsidRDefault="00014395" w:rsidP="00014395">
      <w:pPr>
        <w:pStyle w:val="Prrafodelista"/>
        <w:ind w:left="851" w:right="851"/>
        <w:jc w:val="both"/>
        <w:rPr>
          <w:rFonts w:ascii="Museo 300" w:hAnsi="Museo 300"/>
          <w:sz w:val="16"/>
          <w:szCs w:val="16"/>
        </w:rPr>
      </w:pPr>
    </w:p>
    <w:p w14:paraId="1A518B72"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Aspirar el equipo o soplar con un compresor para limpiar el polvo periódicamente.</w:t>
      </w:r>
    </w:p>
    <w:p w14:paraId="455F5933"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Asegurarse de que el lugar está bien ventilado y que el aire fluye por los ventiladores del variador sin obstáculos.</w:t>
      </w:r>
    </w:p>
    <w:p w14:paraId="75EDC99F"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Ingrese el índice de protección (IP) de entrada correcto para su equipo.</w:t>
      </w:r>
    </w:p>
    <w:p w14:paraId="3E5CDFA2"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Revisar periódicamente que las conexiones estén bien apretadas.</w:t>
      </w:r>
    </w:p>
    <w:p w14:paraId="0BFC21E5"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Reparar las unidades periódicamente para remplazar componentes que puedan degradarse.</w:t>
      </w:r>
    </w:p>
    <w:p w14:paraId="62AD1213" w14:textId="77777777" w:rsidR="00014395" w:rsidRDefault="00014395" w:rsidP="00014395">
      <w:pPr>
        <w:pStyle w:val="Prrafodelista"/>
        <w:ind w:left="1619" w:right="851"/>
        <w:jc w:val="both"/>
        <w:rPr>
          <w:rFonts w:ascii="Museo 300" w:hAnsi="Museo 300"/>
          <w:sz w:val="16"/>
          <w:szCs w:val="16"/>
        </w:rPr>
      </w:pPr>
    </w:p>
    <w:p w14:paraId="249B5279" w14:textId="77777777" w:rsidR="00014395" w:rsidRPr="0079546A" w:rsidRDefault="00014395" w:rsidP="00014395">
      <w:pPr>
        <w:pStyle w:val="Prrafodelista"/>
        <w:numPr>
          <w:ilvl w:val="0"/>
          <w:numId w:val="17"/>
        </w:numPr>
        <w:ind w:right="851"/>
        <w:jc w:val="both"/>
        <w:rPr>
          <w:rFonts w:ascii="Museo 300" w:hAnsi="Museo 300"/>
          <w:b/>
          <w:bCs/>
          <w:sz w:val="16"/>
          <w:szCs w:val="16"/>
        </w:rPr>
      </w:pPr>
      <w:r w:rsidRPr="0079546A">
        <w:rPr>
          <w:rFonts w:ascii="Museo 300" w:hAnsi="Museo 300"/>
          <w:b/>
          <w:bCs/>
          <w:sz w:val="16"/>
          <w:szCs w:val="16"/>
        </w:rPr>
        <w:t>Conclusiones por parte de DELSUR.</w:t>
      </w:r>
    </w:p>
    <w:p w14:paraId="75B7B130" w14:textId="77777777" w:rsidR="00014395" w:rsidRDefault="00014395" w:rsidP="00014395">
      <w:pPr>
        <w:pStyle w:val="Prrafodelista"/>
        <w:ind w:left="851" w:right="851"/>
        <w:jc w:val="both"/>
        <w:rPr>
          <w:rFonts w:ascii="Museo 300" w:hAnsi="Museo 300"/>
          <w:sz w:val="16"/>
          <w:szCs w:val="16"/>
        </w:rPr>
      </w:pPr>
    </w:p>
    <w:p w14:paraId="23157859" w14:textId="77777777" w:rsidR="00014395" w:rsidRDefault="00014395" w:rsidP="00014395">
      <w:pPr>
        <w:pStyle w:val="Prrafodelista"/>
        <w:ind w:left="851" w:right="851"/>
        <w:jc w:val="both"/>
        <w:rPr>
          <w:rFonts w:ascii="Museo 300" w:hAnsi="Museo 300"/>
          <w:sz w:val="16"/>
          <w:szCs w:val="16"/>
        </w:rPr>
      </w:pPr>
      <w:r>
        <w:rPr>
          <w:rFonts w:ascii="Museo 300" w:hAnsi="Museo 300"/>
          <w:sz w:val="16"/>
          <w:szCs w:val="16"/>
        </w:rPr>
        <w:t>Reiteramos la posición técnica en la que expresamos los siguientes:</w:t>
      </w:r>
    </w:p>
    <w:p w14:paraId="09B6B631" w14:textId="77777777" w:rsidR="00014395" w:rsidRDefault="00014395" w:rsidP="00014395">
      <w:pPr>
        <w:pStyle w:val="Prrafodelista"/>
        <w:ind w:left="851" w:right="851"/>
        <w:jc w:val="both"/>
        <w:rPr>
          <w:rFonts w:ascii="Museo 300" w:hAnsi="Museo 300"/>
          <w:sz w:val="16"/>
          <w:szCs w:val="16"/>
        </w:rPr>
      </w:pPr>
    </w:p>
    <w:p w14:paraId="417830B2"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Mediante las mediciones realizadas en el punto de entrega de media tensión del usuario se han verificado que los parámetros de Calidad de Producto Técnico entregados por parte de la empresa distribuidora de energía se encuentran dentro de los límites permitidos por la Normativa de SIGET de Calidad en los Sistemas de Distribución.</w:t>
      </w:r>
    </w:p>
    <w:p w14:paraId="3AF0EDAA"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 xml:space="preserve">Se verificó que el tablero de control de la máquina donde se encontraba el variador como dañado, solo existen interruptores termomagnéticos como elementos de protección a la máquina, no se encontraron supresores de tensiones </w:t>
      </w:r>
      <w:proofErr w:type="spellStart"/>
      <w:r>
        <w:rPr>
          <w:rFonts w:ascii="Museo 300" w:hAnsi="Museo 300"/>
          <w:sz w:val="16"/>
          <w:szCs w:val="16"/>
        </w:rPr>
        <w:t>transientes</w:t>
      </w:r>
      <w:proofErr w:type="spellEnd"/>
      <w:r>
        <w:rPr>
          <w:rFonts w:ascii="Museo 300" w:hAnsi="Museo 300"/>
          <w:sz w:val="16"/>
          <w:szCs w:val="16"/>
        </w:rPr>
        <w:t>, ni equipos de protección para alto/bajo voltaje o ausencia de fase, por lo que se recomienda al usuario la instalación de dichos elementos de protección.</w:t>
      </w:r>
    </w:p>
    <w:p w14:paraId="47DA53CC" w14:textId="77777777" w:rsidR="00014395"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Adicionalmente en la Norma de Calidad del Servicio de los Sistemas de Distribución, en los art 21 y23 se establecen los límites admisibles para el suministro de entrega al usuario, por lo que existe una tolerancia en la que pueden variar los valores de voltaje y ya se ha comprobado que como Distribuidora se están cumpliendo dichos artículos.</w:t>
      </w:r>
    </w:p>
    <w:p w14:paraId="1DCD8610" w14:textId="77777777" w:rsidR="00014395" w:rsidRPr="00270C6B" w:rsidRDefault="00014395" w:rsidP="00014395">
      <w:pPr>
        <w:pStyle w:val="Prrafodelista"/>
        <w:numPr>
          <w:ilvl w:val="0"/>
          <w:numId w:val="17"/>
        </w:numPr>
        <w:ind w:right="851"/>
        <w:jc w:val="both"/>
        <w:rPr>
          <w:rFonts w:ascii="Museo 300" w:hAnsi="Museo 300"/>
          <w:sz w:val="16"/>
          <w:szCs w:val="16"/>
        </w:rPr>
      </w:pPr>
      <w:r>
        <w:rPr>
          <w:rFonts w:ascii="Museo 300" w:hAnsi="Museo 300"/>
          <w:sz w:val="16"/>
          <w:szCs w:val="16"/>
        </w:rPr>
        <w:t>Por todo lo anterior, se puede establecer que DELSUR no puede ser identificado como el responsable por los daños reportados por el usuario, por lo que el reclamo No es Procedente.</w:t>
      </w:r>
      <w:r w:rsidRPr="00270C6B">
        <w:rPr>
          <w:rFonts w:ascii="Museo 300" w:hAnsi="Museo 300"/>
          <w:sz w:val="16"/>
          <w:szCs w:val="16"/>
        </w:rPr>
        <w:t xml:space="preserve"> (...)”</w:t>
      </w:r>
    </w:p>
    <w:p w14:paraId="3DBC2F2D" w14:textId="77777777" w:rsidR="00014395" w:rsidRDefault="00014395" w:rsidP="7C9C419C">
      <w:pPr>
        <w:tabs>
          <w:tab w:val="left" w:pos="567"/>
        </w:tabs>
        <w:spacing w:after="0" w:line="240" w:lineRule="auto"/>
        <w:ind w:left="567"/>
        <w:contextualSpacing/>
        <w:jc w:val="both"/>
        <w:rPr>
          <w:rStyle w:val="normaltextrun"/>
          <w:rFonts w:ascii="Museo Sans 300" w:eastAsia="Museo Sans" w:hAnsi="Museo Sans 300" w:cs="Segoe UI"/>
          <w:sz w:val="20"/>
          <w:szCs w:val="20"/>
        </w:rPr>
      </w:pPr>
    </w:p>
    <w:p w14:paraId="42DE34B5" w14:textId="2F35E0F2" w:rsidR="00835A7F" w:rsidRDefault="00835A7F" w:rsidP="7C9C419C">
      <w:pPr>
        <w:tabs>
          <w:tab w:val="left" w:pos="567"/>
        </w:tabs>
        <w:spacing w:after="0" w:line="240" w:lineRule="auto"/>
        <w:ind w:left="567"/>
        <w:contextualSpacing/>
        <w:jc w:val="both"/>
        <w:rPr>
          <w:rFonts w:ascii="Museo Sans 300" w:hAnsi="Museo Sans 300"/>
          <w:sz w:val="20"/>
          <w:szCs w:val="20"/>
        </w:rPr>
      </w:pPr>
      <w:r w:rsidRPr="7C9C419C">
        <w:rPr>
          <w:rFonts w:ascii="Museo Sans 300" w:hAnsi="Museo Sans 300"/>
          <w:sz w:val="20"/>
          <w:szCs w:val="20"/>
        </w:rPr>
        <w:t xml:space="preserve">Por su parte, la </w:t>
      </w:r>
      <w:r w:rsidR="00F37603">
        <w:rPr>
          <w:rFonts w:ascii="Museo Sans 300" w:hAnsi="Museo Sans 300"/>
          <w:sz w:val="20"/>
          <w:szCs w:val="20"/>
        </w:rPr>
        <w:t xml:space="preserve">sociedad </w:t>
      </w:r>
      <w:r w:rsidRPr="7C9C419C">
        <w:rPr>
          <w:rFonts w:ascii="Museo Sans 300" w:hAnsi="Museo Sans 300"/>
          <w:sz w:val="20"/>
          <w:szCs w:val="20"/>
        </w:rPr>
        <w:t>usuaria no presentó documentación para ser analizada.</w:t>
      </w:r>
    </w:p>
    <w:p w14:paraId="3A6FCFA7" w14:textId="77777777" w:rsidR="00F37603" w:rsidRDefault="00F37603" w:rsidP="7C9C419C">
      <w:pPr>
        <w:tabs>
          <w:tab w:val="left" w:pos="567"/>
        </w:tabs>
        <w:spacing w:after="0" w:line="240" w:lineRule="auto"/>
        <w:ind w:left="567"/>
        <w:contextualSpacing/>
        <w:jc w:val="both"/>
        <w:rPr>
          <w:rFonts w:ascii="Museo Sans 300" w:hAnsi="Museo Sans 300"/>
          <w:sz w:val="20"/>
          <w:szCs w:val="20"/>
        </w:rPr>
      </w:pPr>
    </w:p>
    <w:p w14:paraId="51F02629" w14:textId="5CDD0421" w:rsidR="007D7CE4" w:rsidRPr="006F491F" w:rsidRDefault="007D7CE4" w:rsidP="007D7CE4">
      <w:pPr>
        <w:pStyle w:val="Prrafodelista"/>
        <w:numPr>
          <w:ilvl w:val="2"/>
          <w:numId w:val="6"/>
        </w:numPr>
        <w:spacing w:line="0" w:lineRule="atLeast"/>
        <w:ind w:left="1134" w:hanging="567"/>
        <w:jc w:val="both"/>
        <w:rPr>
          <w:rFonts w:ascii="Museo Sans 500" w:hAnsi="Museo Sans 500"/>
          <w:b/>
          <w:bCs/>
          <w:sz w:val="20"/>
          <w:szCs w:val="20"/>
        </w:rPr>
      </w:pPr>
      <w:r>
        <w:rPr>
          <w:rFonts w:ascii="Museo Sans 500" w:hAnsi="Museo Sans 500"/>
          <w:b/>
          <w:bCs/>
          <w:sz w:val="20"/>
          <w:szCs w:val="20"/>
        </w:rPr>
        <w:t xml:space="preserve">Ampliación del informe técnico </w:t>
      </w:r>
      <w:proofErr w:type="spellStart"/>
      <w:r>
        <w:rPr>
          <w:rFonts w:ascii="Museo Sans 500" w:hAnsi="Museo Sans 500"/>
          <w:b/>
          <w:bCs/>
          <w:sz w:val="20"/>
          <w:szCs w:val="20"/>
        </w:rPr>
        <w:t>N.°</w:t>
      </w:r>
      <w:proofErr w:type="spellEnd"/>
      <w:r>
        <w:rPr>
          <w:rFonts w:ascii="Museo Sans 500" w:hAnsi="Museo Sans 500"/>
          <w:b/>
          <w:bCs/>
          <w:sz w:val="20"/>
          <w:szCs w:val="20"/>
        </w:rPr>
        <w:t xml:space="preserve"> IT-0290-CAU-23 </w:t>
      </w:r>
    </w:p>
    <w:p w14:paraId="04F4C6F8" w14:textId="77777777" w:rsidR="007D7CE4" w:rsidRPr="00263E33" w:rsidRDefault="007D7CE4" w:rsidP="007D7CE4">
      <w:pPr>
        <w:pStyle w:val="Prrafodelista"/>
        <w:tabs>
          <w:tab w:val="left" w:pos="426"/>
        </w:tabs>
        <w:ind w:left="426"/>
        <w:rPr>
          <w:rFonts w:ascii="Museo Sans 300" w:hAnsi="Museo Sans 300"/>
          <w:sz w:val="20"/>
          <w:szCs w:val="20"/>
          <w:lang w:val="es-SV"/>
        </w:rPr>
      </w:pPr>
      <w:r>
        <w:rPr>
          <w:rFonts w:ascii="Museo Sans 300" w:hAnsi="Museo Sans 300"/>
          <w:sz w:val="20"/>
          <w:szCs w:val="20"/>
          <w:lang w:val="es-SV"/>
        </w:rPr>
        <w:t xml:space="preserve"> </w:t>
      </w:r>
    </w:p>
    <w:p w14:paraId="3D81C3ED" w14:textId="5A568678" w:rsidR="007D7CE4" w:rsidRDefault="007D7CE4" w:rsidP="007D7CE4">
      <w:pPr>
        <w:tabs>
          <w:tab w:val="left" w:pos="567"/>
        </w:tabs>
        <w:spacing w:after="0" w:line="240" w:lineRule="auto"/>
        <w:ind w:left="567"/>
        <w:contextualSpacing/>
        <w:jc w:val="both"/>
        <w:rPr>
          <w:rFonts w:ascii="Museo Sans 300" w:hAnsi="Museo Sans 300"/>
          <w:sz w:val="20"/>
          <w:szCs w:val="20"/>
        </w:rPr>
      </w:pPr>
      <w:r w:rsidRPr="70478C62">
        <w:rPr>
          <w:rFonts w:ascii="Museo Sans 300" w:hAnsi="Museo Sans 300"/>
          <w:sz w:val="20"/>
          <w:szCs w:val="20"/>
        </w:rPr>
        <w:t xml:space="preserve">Mediante el acuerdo </w:t>
      </w:r>
      <w:proofErr w:type="spellStart"/>
      <w:r w:rsidRPr="70478C62">
        <w:rPr>
          <w:rFonts w:ascii="Museo Sans 300" w:hAnsi="Museo Sans 300"/>
          <w:sz w:val="20"/>
          <w:szCs w:val="20"/>
        </w:rPr>
        <w:t>N.°</w:t>
      </w:r>
      <w:proofErr w:type="spellEnd"/>
      <w:r w:rsidRPr="70478C62">
        <w:rPr>
          <w:rFonts w:ascii="Museo Sans 300" w:hAnsi="Museo Sans 300"/>
          <w:sz w:val="20"/>
          <w:szCs w:val="20"/>
        </w:rPr>
        <w:t xml:space="preserve"> E-</w:t>
      </w:r>
      <w:r>
        <w:rPr>
          <w:rFonts w:ascii="Museo Sans 300" w:hAnsi="Museo Sans 300"/>
          <w:sz w:val="20"/>
          <w:szCs w:val="20"/>
        </w:rPr>
        <w:t>0074-2024</w:t>
      </w:r>
      <w:r w:rsidRPr="70478C62">
        <w:rPr>
          <w:rFonts w:ascii="Museo Sans 300" w:hAnsi="Museo Sans 300"/>
          <w:sz w:val="20"/>
          <w:szCs w:val="20"/>
        </w:rPr>
        <w:t xml:space="preserve">-CAU, de fecha </w:t>
      </w:r>
      <w:r>
        <w:rPr>
          <w:rFonts w:ascii="Museo Sans 300" w:hAnsi="Museo Sans 300"/>
          <w:sz w:val="20"/>
          <w:szCs w:val="20"/>
        </w:rPr>
        <w:t xml:space="preserve">veintinueve de enero del presente año, se requirió </w:t>
      </w:r>
      <w:r w:rsidRPr="0043761F">
        <w:rPr>
          <w:rFonts w:ascii="Museo Sans 300" w:hAnsi="Museo Sans 300"/>
          <w:sz w:val="20"/>
          <w:szCs w:val="20"/>
        </w:rPr>
        <w:t>al CAU,</w:t>
      </w:r>
      <w:r>
        <w:rPr>
          <w:rFonts w:ascii="Museo Sans 300" w:hAnsi="Museo Sans 300"/>
          <w:sz w:val="20"/>
          <w:szCs w:val="20"/>
        </w:rPr>
        <w:t xml:space="preserve"> en un plazo de veinte días hábiles contados a partir del día siguiente a la notificación de dicho acuerdo, </w:t>
      </w:r>
      <w:r w:rsidRPr="0043761F">
        <w:rPr>
          <w:rFonts w:ascii="Museo Sans 300" w:hAnsi="Museo Sans 300"/>
          <w:sz w:val="20"/>
          <w:szCs w:val="20"/>
        </w:rPr>
        <w:t>rindiera un informe técnico</w:t>
      </w:r>
      <w:r>
        <w:rPr>
          <w:rFonts w:ascii="Museo Sans 300" w:hAnsi="Museo Sans 300"/>
          <w:sz w:val="20"/>
          <w:szCs w:val="20"/>
        </w:rPr>
        <w:t xml:space="preserve"> a fin de</w:t>
      </w:r>
      <w:r w:rsidRPr="0043761F">
        <w:rPr>
          <w:rFonts w:ascii="Museo Sans 300" w:hAnsi="Museo Sans 300"/>
          <w:sz w:val="20"/>
          <w:szCs w:val="20"/>
        </w:rPr>
        <w:t xml:space="preserve"> </w:t>
      </w:r>
      <w:r>
        <w:rPr>
          <w:rFonts w:ascii="Museo Sans 300" w:hAnsi="Museo Sans 300"/>
          <w:sz w:val="20"/>
          <w:szCs w:val="20"/>
        </w:rPr>
        <w:t>analizar la procedencia o no de los argumentos técnicos planteados por la sociedad DELSUR, S.A. de C.V. en el escrito de fecha doce de enero de este año.</w:t>
      </w:r>
    </w:p>
    <w:p w14:paraId="36463EE7" w14:textId="77777777" w:rsidR="007D7CE4" w:rsidRDefault="007D7CE4" w:rsidP="007D7CE4">
      <w:pPr>
        <w:tabs>
          <w:tab w:val="left" w:pos="426"/>
        </w:tabs>
        <w:spacing w:after="0" w:line="240" w:lineRule="auto"/>
        <w:ind w:left="426"/>
        <w:jc w:val="both"/>
        <w:rPr>
          <w:rFonts w:ascii="Museo Sans 300" w:hAnsi="Museo Sans 300"/>
          <w:sz w:val="20"/>
          <w:szCs w:val="20"/>
        </w:rPr>
      </w:pPr>
    </w:p>
    <w:p w14:paraId="3FE7FBA9" w14:textId="37A1B6D3" w:rsidR="007D7CE4" w:rsidRDefault="007D7CE4" w:rsidP="007D7CE4">
      <w:pPr>
        <w:tabs>
          <w:tab w:val="left" w:pos="567"/>
        </w:tabs>
        <w:spacing w:after="0" w:line="240" w:lineRule="auto"/>
        <w:ind w:left="567"/>
        <w:contextualSpacing/>
        <w:jc w:val="both"/>
        <w:rPr>
          <w:rFonts w:ascii="Museo Sans 300" w:hAnsi="Museo Sans 300"/>
          <w:sz w:val="20"/>
          <w:szCs w:val="20"/>
          <w:lang w:val="es-ES_tradnl"/>
        </w:rPr>
      </w:pPr>
      <w:r>
        <w:rPr>
          <w:rFonts w:ascii="Museo Sans 300" w:hAnsi="Museo Sans 300"/>
          <w:sz w:val="20"/>
          <w:szCs w:val="20"/>
        </w:rPr>
        <w:t>El citado acuerdo fue notificado</w:t>
      </w:r>
      <w:r w:rsidRPr="00D91593">
        <w:rPr>
          <w:rFonts w:ascii="Museo Sans 300" w:hAnsi="Museo Sans 300" w:cs="Arial"/>
          <w:sz w:val="20"/>
          <w:szCs w:val="20"/>
        </w:rPr>
        <w:t xml:space="preserve"> a</w:t>
      </w:r>
      <w:r>
        <w:rPr>
          <w:rFonts w:ascii="Museo Sans 300" w:hAnsi="Museo Sans 300" w:cs="Arial"/>
          <w:sz w:val="20"/>
          <w:szCs w:val="20"/>
        </w:rPr>
        <w:t xml:space="preserve"> las partes el día uno de febrero del presente año.</w:t>
      </w:r>
    </w:p>
    <w:p w14:paraId="41AE50C5" w14:textId="77777777" w:rsidR="007D7CE4" w:rsidRDefault="007D7CE4" w:rsidP="007D7CE4">
      <w:pPr>
        <w:pStyle w:val="Prrafodelista"/>
        <w:tabs>
          <w:tab w:val="left" w:pos="426"/>
        </w:tabs>
        <w:ind w:left="426"/>
        <w:jc w:val="both"/>
        <w:rPr>
          <w:rFonts w:ascii="Museo Sans 300" w:hAnsi="Museo Sans 300"/>
          <w:sz w:val="20"/>
          <w:szCs w:val="20"/>
          <w:lang w:val="es-ES_tradnl"/>
        </w:rPr>
      </w:pPr>
    </w:p>
    <w:p w14:paraId="7B4D940F" w14:textId="77777777" w:rsidR="00E9403C" w:rsidRDefault="001A6FAF" w:rsidP="001A6FAF">
      <w:pPr>
        <w:tabs>
          <w:tab w:val="left" w:pos="567"/>
        </w:tabs>
        <w:spacing w:after="0" w:line="240" w:lineRule="auto"/>
        <w:ind w:left="567"/>
        <w:contextualSpacing/>
        <w:jc w:val="both"/>
        <w:rPr>
          <w:rFonts w:ascii="Museo Sans 300" w:hAnsi="Museo Sans 300"/>
          <w:sz w:val="20"/>
          <w:szCs w:val="20"/>
        </w:rPr>
      </w:pPr>
      <w:r w:rsidRPr="004F4B75">
        <w:rPr>
          <w:rFonts w:ascii="Museo Sans 300" w:hAnsi="Museo Sans 300"/>
          <w:sz w:val="20"/>
          <w:szCs w:val="20"/>
        </w:rPr>
        <w:t xml:space="preserve">Por medio de memorando de </w:t>
      </w:r>
      <w:r>
        <w:rPr>
          <w:rFonts w:ascii="Museo Sans 300" w:hAnsi="Museo Sans 300"/>
          <w:sz w:val="20"/>
          <w:szCs w:val="20"/>
        </w:rPr>
        <w:t>fecha doce de febrero de este año</w:t>
      </w:r>
      <w:r w:rsidRPr="004F4B75">
        <w:rPr>
          <w:rFonts w:ascii="Museo Sans 300" w:hAnsi="Museo Sans 300"/>
          <w:sz w:val="20"/>
          <w:szCs w:val="20"/>
        </w:rPr>
        <w:t xml:space="preserve">, el CAU rindió el informe técnico </w:t>
      </w:r>
      <w:proofErr w:type="spellStart"/>
      <w:r w:rsidRPr="004F4B75">
        <w:rPr>
          <w:rFonts w:ascii="Museo Sans 300" w:hAnsi="Museo Sans 300"/>
          <w:sz w:val="20"/>
          <w:szCs w:val="20"/>
        </w:rPr>
        <w:t>N.°</w:t>
      </w:r>
      <w:proofErr w:type="spellEnd"/>
      <w:r w:rsidRPr="004F4B75">
        <w:rPr>
          <w:rFonts w:ascii="Museo Sans 300" w:hAnsi="Museo Sans 300"/>
          <w:sz w:val="20"/>
          <w:szCs w:val="20"/>
        </w:rPr>
        <w:t xml:space="preserve"> </w:t>
      </w:r>
      <w:r>
        <w:rPr>
          <w:rFonts w:ascii="Museo Sans 300" w:hAnsi="Museo Sans 300"/>
          <w:sz w:val="20"/>
          <w:szCs w:val="20"/>
        </w:rPr>
        <w:t>IT-0054-CAU-24</w:t>
      </w:r>
      <w:r w:rsidR="00E9403C">
        <w:rPr>
          <w:rFonts w:ascii="Museo Sans 300" w:hAnsi="Museo Sans 300"/>
          <w:sz w:val="20"/>
          <w:szCs w:val="20"/>
        </w:rPr>
        <w:t>, por medio del cual estableció lo siguiente:</w:t>
      </w:r>
    </w:p>
    <w:p w14:paraId="3627B4B0" w14:textId="690EE3FF" w:rsidR="001A6FAF" w:rsidRPr="00B73B8D" w:rsidRDefault="001A6FAF" w:rsidP="001A6FAF">
      <w:pPr>
        <w:tabs>
          <w:tab w:val="left" w:pos="567"/>
        </w:tabs>
        <w:spacing w:after="0" w:line="240" w:lineRule="auto"/>
        <w:ind w:left="567"/>
        <w:contextualSpacing/>
        <w:jc w:val="both"/>
        <w:rPr>
          <w:rFonts w:ascii="Museo Sans 300" w:hAnsi="Museo Sans 300"/>
          <w:sz w:val="20"/>
          <w:szCs w:val="20"/>
          <w:lang w:val="es-ES_tradnl"/>
        </w:rPr>
      </w:pPr>
      <w:r>
        <w:rPr>
          <w:rFonts w:ascii="Museo Sans 300" w:hAnsi="Museo Sans 300"/>
          <w:sz w:val="20"/>
          <w:szCs w:val="20"/>
          <w:lang w:val="es-ES_tradnl"/>
        </w:rPr>
        <w:t xml:space="preserve"> </w:t>
      </w:r>
    </w:p>
    <w:p w14:paraId="0C7D9CDA" w14:textId="77777777" w:rsidR="007D097A" w:rsidRDefault="007D097A" w:rsidP="007D097A">
      <w:pPr>
        <w:pStyle w:val="Prrafodelista"/>
        <w:ind w:left="851" w:right="851"/>
        <w:jc w:val="both"/>
        <w:rPr>
          <w:rFonts w:ascii="Museo 300" w:hAnsi="Museo 300" w:cs="Arial"/>
          <w:sz w:val="16"/>
          <w:szCs w:val="16"/>
        </w:rPr>
      </w:pPr>
      <w:r>
        <w:rPr>
          <w:rFonts w:ascii="Museo 300" w:hAnsi="Museo 300" w:cs="Arial"/>
          <w:sz w:val="16"/>
          <w:szCs w:val="16"/>
        </w:rPr>
        <w:t>“[</w:t>
      </w:r>
      <w:r w:rsidRPr="00160615">
        <w:rPr>
          <w:rFonts w:ascii="Museo 300" w:hAnsi="Museo 300" w:cs="Arial"/>
          <w:sz w:val="16"/>
          <w:szCs w:val="16"/>
        </w:rPr>
        <w:t>…</w:t>
      </w:r>
      <w:r>
        <w:rPr>
          <w:rFonts w:ascii="Museo 300" w:hAnsi="Museo 300" w:cs="Arial"/>
          <w:sz w:val="16"/>
          <w:szCs w:val="16"/>
        </w:rPr>
        <w:t>]</w:t>
      </w:r>
    </w:p>
    <w:p w14:paraId="5778BA66" w14:textId="77777777" w:rsidR="007D097A" w:rsidRDefault="007D097A" w:rsidP="007D097A">
      <w:pPr>
        <w:pStyle w:val="Prrafodelista"/>
        <w:ind w:left="851" w:right="851"/>
        <w:jc w:val="both"/>
        <w:rPr>
          <w:rFonts w:ascii="Museo 300" w:hAnsi="Museo 300" w:cs="Arial"/>
          <w:sz w:val="16"/>
          <w:szCs w:val="16"/>
        </w:rPr>
      </w:pPr>
    </w:p>
    <w:p w14:paraId="11EEB029" w14:textId="46D970FB" w:rsidR="007D097A" w:rsidRPr="00D56CC4" w:rsidRDefault="007D097A" w:rsidP="007D097A">
      <w:pPr>
        <w:suppressAutoHyphens/>
        <w:autoSpaceDN w:val="0"/>
        <w:spacing w:after="0" w:line="0" w:lineRule="atLeast"/>
        <w:ind w:left="851" w:right="708"/>
        <w:jc w:val="both"/>
        <w:rPr>
          <w:rFonts w:ascii="Museo 300" w:hAnsi="Museo 300" w:cs="Arial"/>
          <w:sz w:val="16"/>
          <w:szCs w:val="16"/>
        </w:rPr>
      </w:pPr>
      <w:r w:rsidRPr="00063A4D">
        <w:rPr>
          <w:rFonts w:ascii="Museo 300" w:hAnsi="Museo 300"/>
          <w:b/>
          <w:bCs/>
          <w:color w:val="000000" w:themeColor="text1"/>
          <w:sz w:val="16"/>
          <w:szCs w:val="16"/>
        </w:rPr>
        <w:t>3.</w:t>
      </w:r>
      <w:r>
        <w:rPr>
          <w:rFonts w:ascii="Museo Sans 300" w:hAnsi="Museo Sans 300"/>
          <w:color w:val="000000" w:themeColor="text1"/>
          <w:sz w:val="20"/>
          <w:szCs w:val="20"/>
        </w:rPr>
        <w:t xml:space="preserve"> </w:t>
      </w:r>
      <w:r w:rsidRPr="00D56CC4">
        <w:rPr>
          <w:rFonts w:ascii="Museo 300" w:hAnsi="Museo 300" w:cs="Arial"/>
          <w:b/>
          <w:bCs/>
          <w:sz w:val="16"/>
          <w:szCs w:val="16"/>
          <w:u w:val="single"/>
          <w:lang w:val="es-ES"/>
        </w:rPr>
        <w:t>ANÁLISIS DE LOS ARGUMENTOS PRESENTADOS POR</w:t>
      </w:r>
      <w:r>
        <w:rPr>
          <w:rFonts w:ascii="Museo 300" w:hAnsi="Museo 300" w:cs="Arial"/>
          <w:b/>
          <w:bCs/>
          <w:sz w:val="16"/>
          <w:szCs w:val="16"/>
          <w:u w:val="single"/>
          <w:lang w:val="es-ES"/>
        </w:rPr>
        <w:t xml:space="preserve"> LA SOCIEDAD DELSUR</w:t>
      </w:r>
      <w:r w:rsidRPr="00D56CC4">
        <w:rPr>
          <w:rFonts w:ascii="Museo 300" w:hAnsi="Museo 300" w:cs="Arial"/>
          <w:b/>
          <w:bCs/>
          <w:sz w:val="16"/>
          <w:szCs w:val="16"/>
          <w:u w:val="single"/>
          <w:lang w:val="es-ES"/>
        </w:rPr>
        <w:t xml:space="preserve"> EN EL ESCRITO DE FECHA </w:t>
      </w:r>
      <w:r>
        <w:rPr>
          <w:rFonts w:ascii="Museo 300" w:hAnsi="Museo 300" w:cs="Arial"/>
          <w:b/>
          <w:bCs/>
          <w:sz w:val="16"/>
          <w:szCs w:val="16"/>
          <w:u w:val="single"/>
          <w:lang w:val="es-ES"/>
        </w:rPr>
        <w:t>12</w:t>
      </w:r>
      <w:r w:rsidRPr="00D56CC4">
        <w:rPr>
          <w:rFonts w:ascii="Museo 300" w:hAnsi="Museo 300" w:cs="Arial"/>
          <w:b/>
          <w:bCs/>
          <w:sz w:val="16"/>
          <w:szCs w:val="16"/>
          <w:u w:val="single"/>
          <w:lang w:val="es-ES"/>
        </w:rPr>
        <w:t xml:space="preserve"> DE </w:t>
      </w:r>
      <w:r>
        <w:rPr>
          <w:rFonts w:ascii="Museo 300" w:hAnsi="Museo 300" w:cs="Arial"/>
          <w:b/>
          <w:bCs/>
          <w:sz w:val="16"/>
          <w:szCs w:val="16"/>
          <w:u w:val="single"/>
          <w:lang w:val="es-ES"/>
        </w:rPr>
        <w:t>ENERO</w:t>
      </w:r>
      <w:r w:rsidRPr="00D56CC4">
        <w:rPr>
          <w:rFonts w:ascii="Museo 300" w:hAnsi="Museo 300" w:cs="Arial"/>
          <w:b/>
          <w:bCs/>
          <w:sz w:val="16"/>
          <w:szCs w:val="16"/>
          <w:u w:val="single"/>
          <w:lang w:val="es-ES"/>
        </w:rPr>
        <w:t xml:space="preserve"> DEL 202</w:t>
      </w:r>
      <w:r>
        <w:rPr>
          <w:rFonts w:ascii="Museo 300" w:hAnsi="Museo 300" w:cs="Arial"/>
          <w:b/>
          <w:bCs/>
          <w:sz w:val="16"/>
          <w:szCs w:val="16"/>
          <w:u w:val="single"/>
          <w:lang w:val="es-ES"/>
        </w:rPr>
        <w:t>4</w:t>
      </w:r>
    </w:p>
    <w:p w14:paraId="3619AC2B" w14:textId="77777777" w:rsidR="007D097A" w:rsidRPr="007D097A" w:rsidRDefault="007D097A" w:rsidP="007D097A">
      <w:pPr>
        <w:pStyle w:val="Prrafodelista"/>
        <w:ind w:left="851" w:right="851"/>
        <w:jc w:val="both"/>
        <w:rPr>
          <w:rFonts w:ascii="Museo 300" w:hAnsi="Museo 300" w:cs="Arial"/>
          <w:sz w:val="16"/>
          <w:szCs w:val="16"/>
          <w:lang w:val="es-SV"/>
        </w:rPr>
      </w:pPr>
    </w:p>
    <w:p w14:paraId="755D784B" w14:textId="70DB780B" w:rsidR="00F37603" w:rsidRPr="007D097A" w:rsidRDefault="007D097A" w:rsidP="007D097A">
      <w:pPr>
        <w:pStyle w:val="Prrafodelista"/>
        <w:ind w:left="851" w:right="851"/>
        <w:jc w:val="both"/>
        <w:rPr>
          <w:rFonts w:ascii="Museo 300" w:hAnsi="Museo 300"/>
          <w:sz w:val="16"/>
          <w:szCs w:val="16"/>
          <w:lang w:val="es-ES_tradnl"/>
        </w:rPr>
      </w:pPr>
      <w:r w:rsidRPr="007D097A">
        <w:rPr>
          <w:rFonts w:ascii="Museo 300" w:hAnsi="Museo 300"/>
          <w:sz w:val="16"/>
          <w:szCs w:val="16"/>
          <w:lang w:val="es-ES_tradnl"/>
        </w:rPr>
        <w:t>(…)</w:t>
      </w:r>
    </w:p>
    <w:p w14:paraId="488B8040" w14:textId="77777777" w:rsidR="00FE2777" w:rsidRPr="007D097A" w:rsidRDefault="00FE2777" w:rsidP="00FE2777">
      <w:pPr>
        <w:suppressAutoHyphens/>
        <w:autoSpaceDN w:val="0"/>
        <w:spacing w:after="0" w:line="0" w:lineRule="atLeast"/>
        <w:ind w:left="709" w:right="708" w:hanging="141"/>
        <w:jc w:val="both"/>
        <w:rPr>
          <w:rFonts w:ascii="Museo 300" w:hAnsi="Museo 300" w:cs="Arial"/>
          <w:sz w:val="16"/>
          <w:szCs w:val="16"/>
          <w:lang w:val="es-MX"/>
        </w:rPr>
      </w:pPr>
    </w:p>
    <w:p w14:paraId="07C24C59" w14:textId="77777777" w:rsidR="00363759" w:rsidRPr="00E77841" w:rsidRDefault="00363759" w:rsidP="00363759">
      <w:pPr>
        <w:pStyle w:val="Prrafodelista"/>
        <w:ind w:left="851" w:right="851"/>
        <w:jc w:val="both"/>
        <w:rPr>
          <w:rFonts w:ascii="Museo 300" w:hAnsi="Museo 300"/>
          <w:b/>
          <w:bCs/>
          <w:sz w:val="16"/>
          <w:szCs w:val="16"/>
        </w:rPr>
      </w:pPr>
      <w:r w:rsidRPr="00E77841">
        <w:rPr>
          <w:rFonts w:ascii="Museo 300" w:hAnsi="Museo 300"/>
          <w:b/>
          <w:bCs/>
          <w:sz w:val="16"/>
          <w:szCs w:val="16"/>
        </w:rPr>
        <w:t xml:space="preserve">Posición de DELSUR. </w:t>
      </w:r>
    </w:p>
    <w:p w14:paraId="43F7A5A8" w14:textId="77777777" w:rsidR="00363759" w:rsidRPr="00E77841" w:rsidRDefault="00363759" w:rsidP="00363759">
      <w:pPr>
        <w:pStyle w:val="Default"/>
        <w:ind w:left="426" w:right="474"/>
        <w:rPr>
          <w:rFonts w:ascii="Museo 300" w:hAnsi="Museo 300"/>
          <w:color w:val="auto"/>
          <w:sz w:val="16"/>
          <w:szCs w:val="16"/>
        </w:rPr>
      </w:pPr>
    </w:p>
    <w:p w14:paraId="0E9B0822" w14:textId="77777777" w:rsidR="00363759" w:rsidRPr="00E77841" w:rsidRDefault="00363759" w:rsidP="00E77841">
      <w:pPr>
        <w:pStyle w:val="Prrafodelista"/>
        <w:ind w:left="851" w:right="851"/>
        <w:jc w:val="both"/>
        <w:rPr>
          <w:rFonts w:ascii="Museo 300" w:hAnsi="Museo 300"/>
          <w:sz w:val="16"/>
          <w:szCs w:val="16"/>
        </w:rPr>
      </w:pPr>
      <w:r w:rsidRPr="00E77841">
        <w:rPr>
          <w:rFonts w:ascii="Museo 300" w:hAnsi="Museo 300"/>
          <w:sz w:val="16"/>
          <w:szCs w:val="16"/>
        </w:rPr>
        <w:lastRenderedPageBreak/>
        <w:t xml:space="preserve">Ante una condición de falta de fase, las fases restantes que no han sido afectadas mantienen sus niveles de voltaje en los rangos nominales, por esta razón es primordial que las protecciones de ausencia de fase estén activas y funcionando para proteger a los equipos trifásicos sensibles. </w:t>
      </w:r>
    </w:p>
    <w:p w14:paraId="6C93BB9E" w14:textId="77777777" w:rsidR="00363759" w:rsidRPr="00E77841" w:rsidRDefault="00363759" w:rsidP="00363759">
      <w:pPr>
        <w:pStyle w:val="Default"/>
        <w:ind w:left="426" w:right="474"/>
        <w:rPr>
          <w:rFonts w:ascii="Museo 300" w:hAnsi="Museo 300"/>
          <w:sz w:val="16"/>
          <w:szCs w:val="16"/>
        </w:rPr>
      </w:pPr>
    </w:p>
    <w:p w14:paraId="7A91903C" w14:textId="77777777" w:rsidR="00363759" w:rsidRDefault="00363759" w:rsidP="00E77841">
      <w:pPr>
        <w:pStyle w:val="Prrafodelista"/>
        <w:ind w:left="851" w:right="851"/>
        <w:jc w:val="both"/>
        <w:rPr>
          <w:rFonts w:ascii="Museo 300" w:hAnsi="Museo 300"/>
          <w:sz w:val="16"/>
          <w:szCs w:val="16"/>
        </w:rPr>
      </w:pPr>
      <w:r w:rsidRPr="00E77841">
        <w:rPr>
          <w:rFonts w:ascii="Museo 300" w:hAnsi="Museo 300"/>
          <w:sz w:val="16"/>
          <w:szCs w:val="16"/>
        </w:rPr>
        <w:t xml:space="preserve">Adicionalmente en la </w:t>
      </w:r>
      <w:r w:rsidRPr="00E77841">
        <w:rPr>
          <w:rFonts w:ascii="Museo 300" w:hAnsi="Museo 300"/>
          <w:i/>
          <w:iCs/>
          <w:sz w:val="16"/>
          <w:szCs w:val="16"/>
        </w:rPr>
        <w:t xml:space="preserve">Normativa de Calidad del Servicio de los Sistemas de Distribución, </w:t>
      </w:r>
      <w:r w:rsidRPr="00E77841">
        <w:rPr>
          <w:rFonts w:ascii="Museo 300" w:hAnsi="Museo 300"/>
          <w:sz w:val="16"/>
          <w:szCs w:val="16"/>
        </w:rPr>
        <w:t>en los art 21 y 23 se establecen los limites admisibles para el suministro de entrega al usuario, por lo que existe una tolerancia en la que pueden variar los valores de voltaje y ya se ha comprobado que como Distribuidora se están cumpliendo dichos artículos.</w:t>
      </w:r>
    </w:p>
    <w:p w14:paraId="1D616B69" w14:textId="77777777" w:rsidR="00E77841" w:rsidRDefault="00E77841" w:rsidP="00E77841">
      <w:pPr>
        <w:pStyle w:val="Prrafodelista"/>
        <w:ind w:left="851" w:right="851"/>
        <w:jc w:val="both"/>
        <w:rPr>
          <w:rFonts w:ascii="Museo 300" w:hAnsi="Museo 300"/>
          <w:sz w:val="16"/>
          <w:szCs w:val="16"/>
        </w:rPr>
      </w:pPr>
    </w:p>
    <w:p w14:paraId="02041DB1" w14:textId="6E74F192" w:rsidR="00E77841" w:rsidRDefault="00E77841" w:rsidP="00E77841">
      <w:pPr>
        <w:pStyle w:val="Prrafodelista"/>
        <w:ind w:left="851" w:right="851"/>
        <w:jc w:val="both"/>
        <w:rPr>
          <w:rFonts w:ascii="Museo 300" w:hAnsi="Museo 300"/>
          <w:sz w:val="16"/>
          <w:szCs w:val="16"/>
        </w:rPr>
      </w:pPr>
      <w:r>
        <w:rPr>
          <w:rFonts w:ascii="Museo 300" w:hAnsi="Museo 300"/>
          <w:sz w:val="16"/>
          <w:szCs w:val="16"/>
        </w:rPr>
        <w:t>(…)</w:t>
      </w:r>
    </w:p>
    <w:p w14:paraId="7F179E09" w14:textId="77777777" w:rsidR="00E77841" w:rsidRDefault="00E77841" w:rsidP="00E77841">
      <w:pPr>
        <w:pStyle w:val="Prrafodelista"/>
        <w:ind w:left="851" w:right="851"/>
        <w:jc w:val="both"/>
        <w:rPr>
          <w:rFonts w:ascii="Museo 300" w:hAnsi="Museo 300"/>
          <w:sz w:val="16"/>
          <w:szCs w:val="16"/>
        </w:rPr>
      </w:pPr>
    </w:p>
    <w:p w14:paraId="1175CEF8" w14:textId="77777777"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 xml:space="preserve">En el NEC 2008, articulo 285 se recomienda instalar protectores contra sobre tensiones transitorias (DPS) de 1 </w:t>
      </w:r>
      <w:proofErr w:type="spellStart"/>
      <w:r w:rsidRPr="00E77841">
        <w:rPr>
          <w:rFonts w:ascii="Museo 300" w:hAnsi="Museo 300"/>
          <w:sz w:val="16"/>
          <w:szCs w:val="16"/>
        </w:rPr>
        <w:t>kv</w:t>
      </w:r>
      <w:proofErr w:type="spellEnd"/>
      <w:r w:rsidRPr="00E77841">
        <w:rPr>
          <w:rFonts w:ascii="Museo 300" w:hAnsi="Museo 300"/>
          <w:sz w:val="16"/>
          <w:szCs w:val="16"/>
        </w:rPr>
        <w:t xml:space="preserve"> para evitar daño en equipos, tarjetas electrónicas debido a sobretensiones transitorias, todo esto para garantizar la seguridad de las personas y la continuidad del servicio en las instalaciones eléctricas, según lo establecido en el diario oficial tomo 391 Republica de El Salvador dice: Acuerdo No. 294-E-2011, en donde se adopta como referencia El Código Eléctrico Nacional de Estados Unidos de América, en edición en español del año dos mil ocho, como estándar técnico para las instalaciones eléctricas de usuarios finales.</w:t>
      </w:r>
    </w:p>
    <w:p w14:paraId="284F9E3A" w14:textId="77777777" w:rsidR="00E77841" w:rsidRPr="00E77841" w:rsidRDefault="00E77841" w:rsidP="00E77841">
      <w:pPr>
        <w:pStyle w:val="Prrafodelista"/>
        <w:ind w:left="851" w:right="851"/>
        <w:jc w:val="both"/>
        <w:rPr>
          <w:rFonts w:ascii="Museo 300" w:hAnsi="Museo 300"/>
          <w:sz w:val="16"/>
          <w:szCs w:val="16"/>
          <w:lang w:val="es-SV"/>
        </w:rPr>
      </w:pPr>
    </w:p>
    <w:p w14:paraId="5A21CF59" w14:textId="3A889DBB" w:rsidR="00FE2777" w:rsidRPr="00E77841" w:rsidRDefault="00E77841" w:rsidP="00E77841">
      <w:pPr>
        <w:pStyle w:val="Prrafodelista"/>
        <w:ind w:left="851" w:right="851"/>
        <w:jc w:val="both"/>
        <w:rPr>
          <w:rFonts w:ascii="Museo 300" w:hAnsi="Museo 300"/>
          <w:sz w:val="16"/>
          <w:szCs w:val="16"/>
          <w:lang w:val="es-SV"/>
        </w:rPr>
      </w:pPr>
      <w:r w:rsidRPr="00E77841">
        <w:rPr>
          <w:rFonts w:ascii="Museo 300" w:hAnsi="Museo 300"/>
          <w:sz w:val="16"/>
          <w:szCs w:val="16"/>
        </w:rPr>
        <w:t>(…)</w:t>
      </w:r>
    </w:p>
    <w:p w14:paraId="0A613764" w14:textId="77777777" w:rsidR="00E77841" w:rsidRDefault="00E77841" w:rsidP="00E77841">
      <w:pPr>
        <w:pStyle w:val="Prrafodelista"/>
        <w:ind w:left="851" w:right="851"/>
        <w:jc w:val="both"/>
        <w:rPr>
          <w:rFonts w:ascii="Museo Sans 300" w:hAnsi="Museo Sans 300"/>
          <w:b/>
          <w:bCs/>
          <w:sz w:val="20"/>
          <w:szCs w:val="20"/>
        </w:rPr>
      </w:pPr>
    </w:p>
    <w:p w14:paraId="1A3F194B" w14:textId="5EB6156F" w:rsidR="00E77841" w:rsidRPr="00E77841" w:rsidRDefault="00E77841" w:rsidP="00E77841">
      <w:pPr>
        <w:pStyle w:val="Prrafodelista"/>
        <w:ind w:left="851" w:right="851"/>
        <w:jc w:val="both"/>
        <w:rPr>
          <w:rFonts w:ascii="Museo 300" w:hAnsi="Museo 300"/>
          <w:b/>
          <w:bCs/>
          <w:sz w:val="16"/>
          <w:szCs w:val="16"/>
        </w:rPr>
      </w:pPr>
      <w:r w:rsidRPr="00E77841">
        <w:rPr>
          <w:rFonts w:ascii="Museo 300" w:hAnsi="Museo 300"/>
          <w:b/>
          <w:bCs/>
          <w:sz w:val="16"/>
          <w:szCs w:val="16"/>
        </w:rPr>
        <w:t>Posición del CAU al argumento presentado por DELSUR</w:t>
      </w:r>
    </w:p>
    <w:p w14:paraId="01BA14B6" w14:textId="77777777" w:rsidR="00E77841" w:rsidRDefault="00E77841" w:rsidP="00E77841">
      <w:pPr>
        <w:pStyle w:val="Default"/>
        <w:rPr>
          <w:rFonts w:ascii="Museo Sans 300" w:hAnsi="Museo Sans 300"/>
          <w:b/>
          <w:bCs/>
          <w:sz w:val="20"/>
          <w:szCs w:val="20"/>
        </w:rPr>
      </w:pPr>
    </w:p>
    <w:p w14:paraId="5AB94203" w14:textId="77777777"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 xml:space="preserve">Respecto a este argumento, es preciso señalar que el CAU durante su investigación encontró evidencias claras de que el servicio fue afectado por una condición de  pérdida de fase, con lo cual se determinó que al suministro en análisis no se le brindó el servicio trifásico bajo los parámetros con los que fue contratado; además, para los equipos trifásicos esta condición representa un daño a largo y corto plazo, debido a que en este caso el variador de frecuencia y el motor que estaba siendo controlado no operaban bajo las parámetros eléctricos nominales,  </w:t>
      </w:r>
    </w:p>
    <w:p w14:paraId="0904DBF6" w14:textId="77777777" w:rsidR="002F572B" w:rsidRDefault="002F572B" w:rsidP="00E77841">
      <w:pPr>
        <w:pStyle w:val="Prrafodelista"/>
        <w:ind w:left="851" w:right="851"/>
        <w:jc w:val="both"/>
        <w:rPr>
          <w:rFonts w:ascii="Museo 300" w:hAnsi="Museo 300"/>
          <w:sz w:val="16"/>
          <w:szCs w:val="16"/>
        </w:rPr>
      </w:pPr>
    </w:p>
    <w:p w14:paraId="2A619FC5" w14:textId="61E428FA"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 xml:space="preserve">La empresa distribuidora en sus argumentos no presenta un análisis con el cual pueda justificar técnicamente que de haber estado instalado el protector contra sobre tensiones transitoria (DPS) hubiera evitado el daño del equipo por la falta de fase que se dio en el suministro bajo estudio; tampoco justifica el porqué del disparo constante del circuito y la falta de atención oportuna para restablecer la fase que se encuentra fuera de servicio en el suministro, esto se trae a consideración ya que el tiempo de respuesta en restablecer el servicio incumple lo establecido en las Normas de Calidad del Servicio de los Sistemas de Distribución, articulo 73, literal b). </w:t>
      </w:r>
    </w:p>
    <w:p w14:paraId="7996BC58" w14:textId="77777777" w:rsidR="00E77841" w:rsidRDefault="00E77841" w:rsidP="00E77841">
      <w:pPr>
        <w:pStyle w:val="Prrafodelista"/>
        <w:ind w:left="851" w:right="851"/>
        <w:jc w:val="both"/>
        <w:rPr>
          <w:rFonts w:ascii="Museo Sans 300" w:hAnsi="Museo Sans 300"/>
        </w:rPr>
      </w:pPr>
    </w:p>
    <w:p w14:paraId="064FD090" w14:textId="520672BE"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 xml:space="preserve">En virtud de lo anterior, no es aceptable que la empresa distribuidora manifieste que brinda los niveles de tensión correctos, ya que se encontró una interrupción con una duración de 15 horas por un fusible quemado en el elemento de corte identificado con el código </w:t>
      </w:r>
      <w:r w:rsidR="001E7B56">
        <w:rPr>
          <w:rFonts w:ascii="Museo 300" w:hAnsi="Museo 300"/>
          <w:sz w:val="16"/>
          <w:szCs w:val="16"/>
        </w:rPr>
        <w:t>XXX</w:t>
      </w:r>
      <w:r w:rsidRPr="00E77841">
        <w:rPr>
          <w:rFonts w:ascii="Museo 300" w:hAnsi="Museo 300"/>
          <w:sz w:val="16"/>
          <w:szCs w:val="16"/>
        </w:rPr>
        <w:t xml:space="preserve">, donde la empresa distribuidora estuvo suministrando un servicio eléctrico con un nivel de tensión diferente al contratado, que ocasionó que los equipos eléctricos del usuario no funcionaran eficientemente dentro de los niveles de tensión normalizados para los sistemas de distribución eléctrica. Un dato importante que se debe de tomar en cuenta y que se analizó en el informe técnico </w:t>
      </w:r>
      <w:proofErr w:type="spellStart"/>
      <w:r w:rsidRPr="00E77841">
        <w:rPr>
          <w:rFonts w:ascii="Museo 300" w:hAnsi="Museo 300"/>
          <w:sz w:val="16"/>
          <w:szCs w:val="16"/>
        </w:rPr>
        <w:t>n.°</w:t>
      </w:r>
      <w:proofErr w:type="spellEnd"/>
      <w:r w:rsidRPr="00E77841">
        <w:rPr>
          <w:rFonts w:ascii="Museo 300" w:hAnsi="Museo 300"/>
          <w:sz w:val="16"/>
          <w:szCs w:val="16"/>
        </w:rPr>
        <w:t xml:space="preserve"> IT-0290-CAU-23 es que la falla en el elemento de corte </w:t>
      </w:r>
      <w:r w:rsidR="00B73BB4">
        <w:rPr>
          <w:rFonts w:ascii="Museo 300" w:hAnsi="Museo 300"/>
          <w:sz w:val="16"/>
          <w:szCs w:val="16"/>
        </w:rPr>
        <w:t>XXX</w:t>
      </w:r>
      <w:r w:rsidR="00191188">
        <w:rPr>
          <w:rFonts w:ascii="Museo 300" w:hAnsi="Museo 300"/>
          <w:sz w:val="16"/>
          <w:szCs w:val="16"/>
        </w:rPr>
        <w:t xml:space="preserve"> </w:t>
      </w:r>
      <w:r w:rsidRPr="00E77841">
        <w:rPr>
          <w:rFonts w:ascii="Museo 300" w:hAnsi="Museo 300"/>
          <w:sz w:val="16"/>
          <w:szCs w:val="16"/>
        </w:rPr>
        <w:t xml:space="preserve">es recurrente debido a la falta de mantenimiento de la red de distribución por parte de DELSUR.  </w:t>
      </w:r>
    </w:p>
    <w:p w14:paraId="3F00DADC" w14:textId="77777777" w:rsidR="00E77841" w:rsidRPr="00623704" w:rsidRDefault="00E77841" w:rsidP="00E77841">
      <w:pPr>
        <w:pStyle w:val="Default"/>
        <w:jc w:val="both"/>
        <w:rPr>
          <w:rFonts w:ascii="Museo Sans 300" w:eastAsia="SimSun" w:hAnsi="Museo Sans 300" w:cs="Times New Roman"/>
          <w:color w:val="auto"/>
          <w:spacing w:val="-5"/>
          <w:sz w:val="20"/>
          <w:szCs w:val="20"/>
        </w:rPr>
      </w:pPr>
    </w:p>
    <w:p w14:paraId="1ED90CC1" w14:textId="77777777"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Con relación a la falta de protecciones, el CAU considera que es un déficit que la sociedad GRUPO F IMPRESIONES, S.A. de C.V. tiene en sus instalaciones internas; sin embargo, la falta de estas no exime a la empresa distribuidora de sus responsabilidades, ya que la existencia de estas protecciones no garantiza que el equipo no se hubiera dañado debido a la falla que se presentó en la red de distribución eléctrica de DELSUR.</w:t>
      </w:r>
    </w:p>
    <w:p w14:paraId="07CB11FF" w14:textId="77777777" w:rsidR="00E77841" w:rsidRPr="00504320" w:rsidRDefault="00E77841" w:rsidP="00E77841">
      <w:pPr>
        <w:pStyle w:val="Default"/>
        <w:jc w:val="both"/>
        <w:rPr>
          <w:rFonts w:ascii="Museo Sans 300" w:hAnsi="Museo Sans 300"/>
          <w:sz w:val="20"/>
          <w:szCs w:val="20"/>
        </w:rPr>
      </w:pPr>
    </w:p>
    <w:p w14:paraId="147E1ADD" w14:textId="77777777"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Por otra parte, según lo determinado en el artículo 73.3 de las Normas Técnicas de Diseño, Seguridad y Operación de las Instalaciones de Distribución eléctrica, la sociedad DELSUR es responsable de realizar el mantenimiento preventivo en sus instalaciones eléctricas a fin asegurar el buen funcionamiento del sistema y evitar interrupciones en el servicio que brinda; asimismo, las afectaciones que han ocurrido en el suministro son responsabilidad de la empresa distribuidora y no de las instalaciones internas del usuario final. Por lo tanto, los argumentos planteados por la sociedad DELSUR no son válidos para desestimar la responsabilidad del daño a equipos ocasionado a la sociedad GRUPO F IMPRESIONES, S.A. de C.V.</w:t>
      </w:r>
    </w:p>
    <w:p w14:paraId="49823C35" w14:textId="77777777" w:rsidR="00E77841" w:rsidRDefault="00E77841" w:rsidP="00E77841">
      <w:pPr>
        <w:pStyle w:val="Prrafodelista"/>
        <w:ind w:left="851" w:right="851"/>
        <w:jc w:val="both"/>
        <w:rPr>
          <w:rFonts w:ascii="Museo 300" w:hAnsi="Museo 300"/>
          <w:sz w:val="16"/>
          <w:szCs w:val="16"/>
        </w:rPr>
      </w:pPr>
    </w:p>
    <w:p w14:paraId="1A86BA81" w14:textId="3DADA43B" w:rsidR="00E77841" w:rsidRPr="00E77841" w:rsidRDefault="00E77841" w:rsidP="00E77841">
      <w:pPr>
        <w:pStyle w:val="Prrafodelista"/>
        <w:ind w:left="851" w:right="851"/>
        <w:jc w:val="both"/>
        <w:rPr>
          <w:rFonts w:ascii="Museo 300" w:hAnsi="Museo 300"/>
          <w:sz w:val="16"/>
          <w:szCs w:val="16"/>
          <w:lang w:val="es-SV"/>
        </w:rPr>
      </w:pPr>
      <w:r w:rsidRPr="00E77841">
        <w:rPr>
          <w:rFonts w:ascii="Museo 300" w:hAnsi="Museo 300"/>
          <w:sz w:val="16"/>
          <w:szCs w:val="16"/>
        </w:rPr>
        <w:t>(…)</w:t>
      </w:r>
    </w:p>
    <w:p w14:paraId="5E0217AA" w14:textId="77777777" w:rsidR="00E77841" w:rsidRDefault="00E77841" w:rsidP="00E77841">
      <w:pPr>
        <w:pStyle w:val="Prrafodelista"/>
        <w:ind w:left="851" w:right="851"/>
        <w:jc w:val="both"/>
        <w:rPr>
          <w:rFonts w:ascii="Museo Sans 300" w:hAnsi="Museo Sans 300"/>
          <w:b/>
          <w:bCs/>
          <w:sz w:val="18"/>
          <w:szCs w:val="18"/>
        </w:rPr>
      </w:pPr>
    </w:p>
    <w:p w14:paraId="0B1185F0" w14:textId="0A579BD6" w:rsidR="00E77841" w:rsidRPr="00E77841" w:rsidRDefault="00E77841" w:rsidP="00E77841">
      <w:pPr>
        <w:pStyle w:val="Prrafodelista"/>
        <w:ind w:left="851" w:right="851"/>
        <w:jc w:val="both"/>
        <w:rPr>
          <w:rFonts w:ascii="Museo 300" w:hAnsi="Museo 300"/>
          <w:b/>
          <w:bCs/>
          <w:sz w:val="16"/>
          <w:szCs w:val="16"/>
        </w:rPr>
      </w:pPr>
      <w:r w:rsidRPr="00E77841">
        <w:rPr>
          <w:rFonts w:ascii="Museo 300" w:hAnsi="Museo 300"/>
          <w:b/>
          <w:bCs/>
          <w:sz w:val="16"/>
          <w:szCs w:val="16"/>
        </w:rPr>
        <w:t xml:space="preserve">Posición de DELSUR. </w:t>
      </w:r>
    </w:p>
    <w:p w14:paraId="4DEF8A23" w14:textId="77777777" w:rsidR="00E77841" w:rsidRDefault="00E77841" w:rsidP="00E77841">
      <w:pPr>
        <w:pStyle w:val="Prrafodelista"/>
        <w:ind w:left="851" w:right="851"/>
        <w:jc w:val="both"/>
        <w:rPr>
          <w:rFonts w:ascii="Museo Sans 300" w:hAnsi="Museo Sans 300"/>
          <w:sz w:val="18"/>
          <w:szCs w:val="18"/>
        </w:rPr>
      </w:pPr>
    </w:p>
    <w:p w14:paraId="1335B593" w14:textId="4C1EA011"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lastRenderedPageBreak/>
        <w:t>Se ha verificado en el manual del equipo reportado con daño SIEMENS MICROMASTER 440, que posee protección contra ausencia de fase, por lo que se hace necesario que el usuario valide que el Variador de frecuencia tenga activa dicha protección ante ese tipo de fallas.</w:t>
      </w:r>
    </w:p>
    <w:p w14:paraId="795110E4" w14:textId="77777777" w:rsidR="00E77841" w:rsidRDefault="00E77841" w:rsidP="00E77841">
      <w:pPr>
        <w:pStyle w:val="Prrafodelista"/>
        <w:ind w:left="851" w:right="851"/>
        <w:jc w:val="both"/>
        <w:rPr>
          <w:rFonts w:ascii="Museo 300" w:hAnsi="Museo 300"/>
          <w:sz w:val="16"/>
          <w:szCs w:val="16"/>
        </w:rPr>
      </w:pPr>
    </w:p>
    <w:p w14:paraId="20574926" w14:textId="4F9DF1C6" w:rsidR="00E77841" w:rsidRPr="00E77841" w:rsidRDefault="00E77841" w:rsidP="00E77841">
      <w:pPr>
        <w:pStyle w:val="Prrafodelista"/>
        <w:ind w:left="851" w:right="851"/>
        <w:jc w:val="both"/>
        <w:rPr>
          <w:rFonts w:ascii="Museo 300" w:hAnsi="Museo 300"/>
          <w:sz w:val="16"/>
          <w:szCs w:val="16"/>
          <w:lang w:val="es-SV"/>
        </w:rPr>
      </w:pPr>
      <w:r w:rsidRPr="00E77841">
        <w:rPr>
          <w:rFonts w:ascii="Museo 300" w:hAnsi="Museo 300"/>
          <w:sz w:val="16"/>
          <w:szCs w:val="16"/>
        </w:rPr>
        <w:t>(…)</w:t>
      </w:r>
    </w:p>
    <w:p w14:paraId="03689166" w14:textId="77777777" w:rsidR="00FE2777" w:rsidRPr="00E77841" w:rsidRDefault="00FE2777" w:rsidP="7C9C419C">
      <w:pPr>
        <w:tabs>
          <w:tab w:val="left" w:pos="567"/>
        </w:tabs>
        <w:spacing w:after="0" w:line="240" w:lineRule="auto"/>
        <w:ind w:left="567"/>
        <w:contextualSpacing/>
        <w:jc w:val="both"/>
        <w:rPr>
          <w:rFonts w:ascii="Museo Sans 300" w:hAnsi="Museo Sans 300"/>
          <w:sz w:val="20"/>
          <w:szCs w:val="20"/>
        </w:rPr>
      </w:pPr>
    </w:p>
    <w:p w14:paraId="20AF2979" w14:textId="77777777" w:rsidR="00E77841" w:rsidRP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Además de tener instalado sus equipos de protección, el usuario debe tener rutinas de mantenimiento en sus variadores de frecuencia y asegurar al menos las siguientes recomendaciones:</w:t>
      </w:r>
    </w:p>
    <w:p w14:paraId="5D58462D" w14:textId="77777777" w:rsidR="00E77841" w:rsidRDefault="00E77841" w:rsidP="00E77841">
      <w:pPr>
        <w:pStyle w:val="Default"/>
        <w:spacing w:after="138"/>
        <w:ind w:left="1428" w:right="474"/>
        <w:rPr>
          <w:rFonts w:ascii="Museo Sans 300" w:hAnsi="Museo Sans 300"/>
          <w:sz w:val="18"/>
          <w:szCs w:val="18"/>
        </w:rPr>
      </w:pPr>
    </w:p>
    <w:p w14:paraId="1F051499" w14:textId="68A6AD6E" w:rsidR="00E77841" w:rsidRPr="002F572B" w:rsidRDefault="00E77841" w:rsidP="00E77841">
      <w:pPr>
        <w:pStyle w:val="Prrafodelista"/>
        <w:numPr>
          <w:ilvl w:val="0"/>
          <w:numId w:val="21"/>
        </w:numPr>
        <w:ind w:right="851"/>
        <w:jc w:val="both"/>
        <w:rPr>
          <w:rFonts w:ascii="Museo 300" w:hAnsi="Museo 300"/>
          <w:sz w:val="16"/>
          <w:szCs w:val="16"/>
        </w:rPr>
      </w:pPr>
      <w:r w:rsidRPr="002F572B">
        <w:rPr>
          <w:rFonts w:ascii="Museo 300" w:hAnsi="Museo 300"/>
          <w:sz w:val="16"/>
          <w:szCs w:val="16"/>
        </w:rPr>
        <w:t xml:space="preserve">Aspirar el equipo o soplar con un compresor para limpiar el polvo periódicamente. </w:t>
      </w:r>
    </w:p>
    <w:p w14:paraId="02531570" w14:textId="77777777" w:rsidR="00E77841" w:rsidRPr="002F572B" w:rsidRDefault="00E77841" w:rsidP="00E77841">
      <w:pPr>
        <w:pStyle w:val="Prrafodelista"/>
        <w:ind w:left="1428" w:right="851"/>
        <w:jc w:val="both"/>
        <w:rPr>
          <w:rFonts w:ascii="Museo 300" w:hAnsi="Museo 300"/>
          <w:sz w:val="16"/>
          <w:szCs w:val="16"/>
        </w:rPr>
      </w:pPr>
    </w:p>
    <w:p w14:paraId="20F3E343" w14:textId="77777777" w:rsidR="00E77841" w:rsidRPr="002F572B" w:rsidRDefault="00E77841" w:rsidP="00E77841">
      <w:pPr>
        <w:pStyle w:val="Prrafodelista"/>
        <w:numPr>
          <w:ilvl w:val="0"/>
          <w:numId w:val="21"/>
        </w:numPr>
        <w:ind w:right="851"/>
        <w:jc w:val="both"/>
        <w:rPr>
          <w:rFonts w:ascii="Museo 300" w:hAnsi="Museo 300"/>
          <w:sz w:val="16"/>
          <w:szCs w:val="16"/>
        </w:rPr>
      </w:pPr>
      <w:r w:rsidRPr="002F572B">
        <w:rPr>
          <w:rFonts w:ascii="Museo 300" w:hAnsi="Museo 300"/>
          <w:sz w:val="16"/>
          <w:szCs w:val="16"/>
        </w:rPr>
        <w:t xml:space="preserve">Asegurarse de que el lugar está bien ventilado y que el aire fluye por los ventiladores del variador sin obstáculos. </w:t>
      </w:r>
    </w:p>
    <w:p w14:paraId="4762453A" w14:textId="77777777" w:rsidR="00E77841" w:rsidRPr="002F572B" w:rsidRDefault="00E77841" w:rsidP="00E77841">
      <w:pPr>
        <w:pStyle w:val="Prrafodelista"/>
        <w:numPr>
          <w:ilvl w:val="0"/>
          <w:numId w:val="21"/>
        </w:numPr>
        <w:ind w:right="851"/>
        <w:jc w:val="both"/>
        <w:rPr>
          <w:rFonts w:ascii="Museo 300" w:hAnsi="Museo 300"/>
          <w:sz w:val="16"/>
          <w:szCs w:val="16"/>
        </w:rPr>
      </w:pPr>
      <w:r w:rsidRPr="002F572B">
        <w:rPr>
          <w:rFonts w:ascii="Museo 300" w:hAnsi="Museo 300"/>
          <w:sz w:val="16"/>
          <w:szCs w:val="16"/>
        </w:rPr>
        <w:t xml:space="preserve">Ingrese el índice de protección (IP) de entrada correcto para su equipo. </w:t>
      </w:r>
    </w:p>
    <w:p w14:paraId="446E5131" w14:textId="77777777" w:rsidR="00E77841" w:rsidRPr="002F572B" w:rsidRDefault="00E77841" w:rsidP="00E77841">
      <w:pPr>
        <w:pStyle w:val="Prrafodelista"/>
        <w:ind w:left="1428" w:right="851"/>
        <w:jc w:val="both"/>
        <w:rPr>
          <w:rFonts w:ascii="Museo 300" w:hAnsi="Museo 300"/>
          <w:sz w:val="16"/>
          <w:szCs w:val="16"/>
        </w:rPr>
      </w:pPr>
    </w:p>
    <w:p w14:paraId="20068B47" w14:textId="77777777" w:rsidR="00E77841" w:rsidRPr="002F572B" w:rsidRDefault="00E77841" w:rsidP="00E77841">
      <w:pPr>
        <w:pStyle w:val="Prrafodelista"/>
        <w:numPr>
          <w:ilvl w:val="0"/>
          <w:numId w:val="21"/>
        </w:numPr>
        <w:ind w:right="851"/>
        <w:jc w:val="both"/>
        <w:rPr>
          <w:rFonts w:ascii="Museo 300" w:hAnsi="Museo 300"/>
          <w:sz w:val="16"/>
          <w:szCs w:val="16"/>
        </w:rPr>
      </w:pPr>
      <w:r w:rsidRPr="002F572B">
        <w:rPr>
          <w:rFonts w:ascii="Museo 300" w:hAnsi="Museo 300"/>
          <w:sz w:val="16"/>
          <w:szCs w:val="16"/>
        </w:rPr>
        <w:t xml:space="preserve">Revisar periódicamente que las conexiones están bien apretadas. </w:t>
      </w:r>
    </w:p>
    <w:p w14:paraId="47D66775" w14:textId="77777777" w:rsidR="00E77841" w:rsidRPr="002F572B" w:rsidRDefault="00E77841" w:rsidP="00E77841">
      <w:pPr>
        <w:pStyle w:val="Prrafodelista"/>
        <w:rPr>
          <w:rFonts w:ascii="Museo 300" w:hAnsi="Museo 300"/>
          <w:sz w:val="16"/>
          <w:szCs w:val="16"/>
        </w:rPr>
      </w:pPr>
    </w:p>
    <w:p w14:paraId="3619E807" w14:textId="77777777" w:rsidR="00E77841" w:rsidRPr="002F572B" w:rsidRDefault="00E77841" w:rsidP="00E77841">
      <w:pPr>
        <w:pStyle w:val="Prrafodelista"/>
        <w:numPr>
          <w:ilvl w:val="0"/>
          <w:numId w:val="21"/>
        </w:numPr>
        <w:ind w:right="851"/>
        <w:jc w:val="both"/>
        <w:rPr>
          <w:rFonts w:ascii="Museo 300" w:hAnsi="Museo 300"/>
          <w:sz w:val="16"/>
          <w:szCs w:val="16"/>
        </w:rPr>
      </w:pPr>
      <w:r w:rsidRPr="002F572B">
        <w:rPr>
          <w:rFonts w:ascii="Museo 300" w:hAnsi="Museo 300"/>
          <w:sz w:val="16"/>
          <w:szCs w:val="16"/>
        </w:rPr>
        <w:t xml:space="preserve">Reparar las unidades periódicamente para reemplazar componentes que puedan degradarse. </w:t>
      </w:r>
    </w:p>
    <w:p w14:paraId="2CA68363" w14:textId="77777777" w:rsidR="00FE2777" w:rsidRPr="00E77841" w:rsidRDefault="00FE2777" w:rsidP="7C9C419C">
      <w:pPr>
        <w:tabs>
          <w:tab w:val="left" w:pos="567"/>
        </w:tabs>
        <w:spacing w:after="0" w:line="240" w:lineRule="auto"/>
        <w:ind w:left="567"/>
        <w:contextualSpacing/>
        <w:jc w:val="both"/>
        <w:rPr>
          <w:rFonts w:ascii="Museo Sans 300" w:hAnsi="Museo Sans 300"/>
          <w:sz w:val="20"/>
          <w:szCs w:val="20"/>
        </w:rPr>
      </w:pPr>
    </w:p>
    <w:p w14:paraId="6A6EBCBE" w14:textId="77777777" w:rsidR="00E77841" w:rsidRPr="00E77841" w:rsidRDefault="00E77841" w:rsidP="00E77841">
      <w:pPr>
        <w:pStyle w:val="Prrafodelista"/>
        <w:ind w:left="851" w:right="851"/>
        <w:jc w:val="both"/>
        <w:rPr>
          <w:rFonts w:ascii="Museo 300" w:hAnsi="Museo 300"/>
          <w:b/>
          <w:bCs/>
          <w:sz w:val="16"/>
          <w:szCs w:val="16"/>
        </w:rPr>
      </w:pPr>
      <w:r w:rsidRPr="00E77841">
        <w:rPr>
          <w:rFonts w:ascii="Museo 300" w:hAnsi="Museo 300"/>
          <w:b/>
          <w:bCs/>
          <w:sz w:val="16"/>
          <w:szCs w:val="16"/>
        </w:rPr>
        <w:t>Posición del CAU al argumento presentado por DELSUR</w:t>
      </w:r>
    </w:p>
    <w:p w14:paraId="354BA263" w14:textId="77777777" w:rsidR="00E77841" w:rsidRPr="006C5654" w:rsidRDefault="00E77841" w:rsidP="00E77841">
      <w:pPr>
        <w:pStyle w:val="Default"/>
        <w:rPr>
          <w:rFonts w:ascii="Museo Sans 300" w:hAnsi="Museo Sans 300"/>
          <w:b/>
          <w:bCs/>
          <w:sz w:val="20"/>
          <w:szCs w:val="20"/>
        </w:rPr>
      </w:pPr>
    </w:p>
    <w:p w14:paraId="31A16FE1" w14:textId="77777777" w:rsid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Respecto a este argumento, corresponde exponer que la empresa distribuidora no ha presentado pruebas que justifiquen que por la falta de protecciones o de mantenimiento al variador de frecuencia haya incido en el daño que presenta dicho equipo.</w:t>
      </w:r>
    </w:p>
    <w:p w14:paraId="6A2C989C" w14:textId="77777777" w:rsidR="00F110AF" w:rsidRPr="00E77841" w:rsidRDefault="00F110AF" w:rsidP="00E77841">
      <w:pPr>
        <w:pStyle w:val="Prrafodelista"/>
        <w:ind w:left="851" w:right="851"/>
        <w:jc w:val="both"/>
        <w:rPr>
          <w:rFonts w:ascii="Museo 300" w:hAnsi="Museo 300"/>
          <w:sz w:val="16"/>
          <w:szCs w:val="16"/>
        </w:rPr>
      </w:pPr>
    </w:p>
    <w:p w14:paraId="5BEDB772" w14:textId="77777777" w:rsidR="00E77841" w:rsidRDefault="00E77841" w:rsidP="00E77841">
      <w:pPr>
        <w:pStyle w:val="Prrafodelista"/>
        <w:ind w:left="851" w:right="851"/>
        <w:jc w:val="both"/>
        <w:rPr>
          <w:rFonts w:ascii="Museo 300" w:hAnsi="Museo 300"/>
          <w:sz w:val="16"/>
          <w:szCs w:val="16"/>
        </w:rPr>
      </w:pPr>
      <w:r w:rsidRPr="00E77841">
        <w:rPr>
          <w:rFonts w:ascii="Museo 300" w:hAnsi="Museo 300"/>
          <w:sz w:val="16"/>
          <w:szCs w:val="16"/>
        </w:rPr>
        <w:t xml:space="preserve">Por otra parte, el CAU es de la opinión que la empresa distribuidora debió realizar la investigación pertinente relacionada al reclamo por daño a equipo que en su debido momento presentó la sociedad GRUPO F IMPRESIONES y presentar un análisis técnico de las recurrentes fallas que se presentan en la red redistribución eléctrica mediante la cual se le brinda el servicio a la referida sociedad; asimismo, se considera que así como el usuario es responsable del mantenimiento de sus equipos la empresa es responsable de las fallas ocurridas en la red  debido que es esta la encargada de mantener en óptimas condiciones la red de distribución eléctrica para que los usuarios finales no tengan inconvenientes con el servicio de energía eléctrica que han contratado. </w:t>
      </w:r>
    </w:p>
    <w:p w14:paraId="33E9AA5E" w14:textId="77777777" w:rsidR="009D6B13" w:rsidRDefault="009D6B13" w:rsidP="00E77841">
      <w:pPr>
        <w:pStyle w:val="Prrafodelista"/>
        <w:ind w:left="851" w:right="851"/>
        <w:jc w:val="both"/>
        <w:rPr>
          <w:rFonts w:ascii="Museo 300" w:hAnsi="Museo 300"/>
          <w:sz w:val="16"/>
          <w:szCs w:val="16"/>
        </w:rPr>
      </w:pPr>
    </w:p>
    <w:p w14:paraId="0D68745B" w14:textId="0811544F" w:rsidR="009D6B13" w:rsidRPr="00E77841" w:rsidRDefault="009D6B13" w:rsidP="00E77841">
      <w:pPr>
        <w:pStyle w:val="Prrafodelista"/>
        <w:ind w:left="851" w:right="851"/>
        <w:jc w:val="both"/>
        <w:rPr>
          <w:rFonts w:ascii="Museo 300" w:hAnsi="Museo 300"/>
          <w:sz w:val="16"/>
          <w:szCs w:val="16"/>
        </w:rPr>
      </w:pPr>
      <w:r>
        <w:rPr>
          <w:rFonts w:ascii="Museo 300" w:hAnsi="Museo 300"/>
          <w:sz w:val="16"/>
          <w:szCs w:val="16"/>
        </w:rPr>
        <w:t>(…)</w:t>
      </w:r>
    </w:p>
    <w:p w14:paraId="101898F2" w14:textId="77777777" w:rsidR="00FE2777" w:rsidRPr="00E77841" w:rsidRDefault="00FE2777" w:rsidP="7C9C419C">
      <w:pPr>
        <w:tabs>
          <w:tab w:val="left" w:pos="567"/>
        </w:tabs>
        <w:spacing w:after="0" w:line="240" w:lineRule="auto"/>
        <w:ind w:left="567"/>
        <w:contextualSpacing/>
        <w:jc w:val="both"/>
        <w:rPr>
          <w:rFonts w:ascii="Museo Sans 300" w:hAnsi="Museo Sans 300"/>
          <w:sz w:val="20"/>
          <w:szCs w:val="20"/>
        </w:rPr>
      </w:pPr>
    </w:p>
    <w:p w14:paraId="246A3C6C" w14:textId="77777777" w:rsidR="009D6B13" w:rsidRPr="009D6B13" w:rsidRDefault="009D6B13" w:rsidP="009D6B13">
      <w:pPr>
        <w:pStyle w:val="Prrafodelista"/>
        <w:ind w:left="851" w:right="851"/>
        <w:jc w:val="both"/>
        <w:rPr>
          <w:rFonts w:ascii="Museo 300" w:hAnsi="Museo 300"/>
          <w:sz w:val="16"/>
          <w:szCs w:val="16"/>
        </w:rPr>
      </w:pPr>
      <w:r w:rsidRPr="009D6B13">
        <w:rPr>
          <w:rFonts w:ascii="Museo 300" w:hAnsi="Museo 300"/>
          <w:sz w:val="16"/>
          <w:szCs w:val="16"/>
        </w:rPr>
        <w:t>De acuerdo con el análisis realizado al escrito presentado por la sociedad DELSUR, se concluye que los argumentos presentados por dicha sociedad no desestiman la responsabilidad sobre el daño que presenta el equipo que reclama el usuario final.</w:t>
      </w:r>
    </w:p>
    <w:p w14:paraId="74112141" w14:textId="77777777" w:rsidR="00FE2777" w:rsidRPr="009D6B13" w:rsidRDefault="00FE2777" w:rsidP="7C9C419C">
      <w:pPr>
        <w:tabs>
          <w:tab w:val="left" w:pos="567"/>
        </w:tabs>
        <w:spacing w:after="0" w:line="240" w:lineRule="auto"/>
        <w:ind w:left="567"/>
        <w:contextualSpacing/>
        <w:jc w:val="both"/>
        <w:rPr>
          <w:rFonts w:ascii="Museo Sans 300" w:hAnsi="Museo Sans 300"/>
          <w:sz w:val="20"/>
          <w:szCs w:val="20"/>
        </w:rPr>
      </w:pPr>
    </w:p>
    <w:p w14:paraId="5C8A2D90" w14:textId="2415803C" w:rsidR="009D6B13" w:rsidRPr="00D56CC4" w:rsidRDefault="009D6B13" w:rsidP="009D6B13">
      <w:pPr>
        <w:suppressAutoHyphens/>
        <w:autoSpaceDN w:val="0"/>
        <w:spacing w:after="0" w:line="0" w:lineRule="atLeast"/>
        <w:ind w:left="851" w:right="708"/>
        <w:jc w:val="both"/>
        <w:rPr>
          <w:rFonts w:ascii="Museo 300" w:hAnsi="Museo 300" w:cs="Arial"/>
          <w:sz w:val="16"/>
          <w:szCs w:val="16"/>
        </w:rPr>
      </w:pPr>
      <w:r>
        <w:rPr>
          <w:rFonts w:ascii="Museo 300" w:hAnsi="Museo 300"/>
          <w:b/>
          <w:bCs/>
          <w:color w:val="000000" w:themeColor="text1"/>
          <w:sz w:val="16"/>
          <w:szCs w:val="16"/>
        </w:rPr>
        <w:t>4</w:t>
      </w:r>
      <w:r w:rsidRPr="00063A4D">
        <w:rPr>
          <w:rFonts w:ascii="Museo 300" w:hAnsi="Museo 300"/>
          <w:b/>
          <w:bCs/>
          <w:color w:val="000000" w:themeColor="text1"/>
          <w:sz w:val="16"/>
          <w:szCs w:val="16"/>
        </w:rPr>
        <w:t>.</w:t>
      </w:r>
      <w:r>
        <w:rPr>
          <w:rFonts w:ascii="Museo Sans 300" w:hAnsi="Museo Sans 300"/>
          <w:color w:val="000000" w:themeColor="text1"/>
          <w:sz w:val="20"/>
          <w:szCs w:val="20"/>
        </w:rPr>
        <w:t xml:space="preserve"> </w:t>
      </w:r>
      <w:r>
        <w:rPr>
          <w:rFonts w:ascii="Museo 300" w:hAnsi="Museo 300" w:cs="Arial"/>
          <w:b/>
          <w:bCs/>
          <w:sz w:val="16"/>
          <w:szCs w:val="16"/>
          <w:u w:val="single"/>
          <w:lang w:val="es-ES"/>
        </w:rPr>
        <w:t>COMCLUSIÓN</w:t>
      </w:r>
    </w:p>
    <w:p w14:paraId="3C02E353" w14:textId="77777777" w:rsidR="009D6B13" w:rsidRPr="007D097A" w:rsidRDefault="009D6B13" w:rsidP="009D6B13">
      <w:pPr>
        <w:pStyle w:val="Prrafodelista"/>
        <w:ind w:left="851" w:right="851"/>
        <w:jc w:val="both"/>
        <w:rPr>
          <w:rFonts w:ascii="Museo 300" w:hAnsi="Museo 300" w:cs="Arial"/>
          <w:sz w:val="16"/>
          <w:szCs w:val="16"/>
          <w:lang w:val="es-SV"/>
        </w:rPr>
      </w:pPr>
    </w:p>
    <w:p w14:paraId="2E501526" w14:textId="77777777" w:rsidR="009D6B13" w:rsidRPr="009D6B13" w:rsidRDefault="009D6B13" w:rsidP="009D6B13">
      <w:pPr>
        <w:pStyle w:val="Prrafodelista"/>
        <w:ind w:left="851" w:right="851"/>
        <w:jc w:val="both"/>
        <w:rPr>
          <w:rFonts w:ascii="Museo 300" w:hAnsi="Museo 300" w:cs="Arial"/>
          <w:sz w:val="16"/>
          <w:szCs w:val="16"/>
        </w:rPr>
      </w:pPr>
      <w:r w:rsidRPr="009D6B13">
        <w:rPr>
          <w:rFonts w:ascii="Museo 300" w:hAnsi="Museo 300" w:cs="Arial"/>
          <w:sz w:val="16"/>
          <w:szCs w:val="16"/>
        </w:rPr>
        <w:t>En consideración a los argumentos presentados por la sociedad DELSUR</w:t>
      </w:r>
      <w:r w:rsidRPr="009D6B13" w:rsidDel="007708BD">
        <w:rPr>
          <w:rFonts w:ascii="Museo 300" w:hAnsi="Museo 300" w:cs="Arial"/>
          <w:sz w:val="16"/>
          <w:szCs w:val="16"/>
        </w:rPr>
        <w:t xml:space="preserve"> </w:t>
      </w:r>
      <w:r w:rsidRPr="009D6B13">
        <w:rPr>
          <w:rFonts w:ascii="Museo 300" w:hAnsi="Museo 300" w:cs="Arial"/>
          <w:sz w:val="16"/>
          <w:szCs w:val="16"/>
        </w:rPr>
        <w:t>en alegatos finales</w:t>
      </w:r>
      <w:r w:rsidRPr="009D6B13">
        <w:rPr>
          <w:rFonts w:ascii="Museo 300" w:hAnsi="Museo 300" w:cs="Arial"/>
          <w:sz w:val="16"/>
          <w:szCs w:val="16"/>
          <w:lang w:val="es-SV"/>
        </w:rPr>
        <w:t xml:space="preserve">, se </w:t>
      </w:r>
      <w:r w:rsidRPr="009D6B13">
        <w:rPr>
          <w:rFonts w:ascii="Museo 300" w:hAnsi="Museo 300" w:cs="Arial"/>
          <w:sz w:val="16"/>
          <w:szCs w:val="16"/>
        </w:rPr>
        <w:t xml:space="preserve">concluye en lo siguiente: </w:t>
      </w:r>
    </w:p>
    <w:p w14:paraId="51482E11" w14:textId="77777777" w:rsidR="009D6B13" w:rsidRPr="009D6B13" w:rsidRDefault="009D6B13" w:rsidP="009D6B13">
      <w:pPr>
        <w:pStyle w:val="Prrafodelista"/>
        <w:rPr>
          <w:rFonts w:ascii="Museo 300" w:hAnsi="Museo 300" w:cs="Arial"/>
          <w:color w:val="000000"/>
          <w:sz w:val="16"/>
          <w:szCs w:val="16"/>
        </w:rPr>
      </w:pPr>
    </w:p>
    <w:p w14:paraId="591C2528" w14:textId="77777777" w:rsidR="009D6B13" w:rsidRPr="009D6B13" w:rsidRDefault="009D6B13" w:rsidP="009D6B13">
      <w:pPr>
        <w:numPr>
          <w:ilvl w:val="0"/>
          <w:numId w:val="22"/>
        </w:numPr>
        <w:spacing w:after="0" w:line="240" w:lineRule="auto"/>
        <w:ind w:right="851"/>
        <w:jc w:val="both"/>
        <w:rPr>
          <w:rFonts w:ascii="Museo 300" w:hAnsi="Museo 300" w:cs="Arial"/>
          <w:sz w:val="16"/>
          <w:szCs w:val="16"/>
        </w:rPr>
      </w:pPr>
      <w:r w:rsidRPr="009D6B13">
        <w:rPr>
          <w:rFonts w:ascii="Museo 300" w:hAnsi="Museo 300" w:cs="Arial"/>
          <w:sz w:val="16"/>
          <w:szCs w:val="16"/>
        </w:rPr>
        <w:t xml:space="preserve">El CAU ha fundamentado su análisis sobre la base de la información que fue presentada por la empresa distribuidora y la recopilada por esta institución a lo largo del proceso investigativo y que le fue encomendado, como son las pruebas aportadas, fotografías, los registros de fallas y eventos ocurridos en la zona, entre otros; es decir, su investigación y su dictamen parte de los hechos o pruebas, que durante el proceso de investigación han sido recabadas con base en lo estipulado en la Normativa para la Compensación por Daños Económicos o a Equipos, Artefactos o Instalaciones contenido en el acuerdo </w:t>
      </w:r>
      <w:proofErr w:type="spellStart"/>
      <w:r w:rsidRPr="009D6B13">
        <w:rPr>
          <w:rFonts w:ascii="Museo 300" w:hAnsi="Museo 300" w:cs="Arial"/>
          <w:sz w:val="16"/>
          <w:szCs w:val="16"/>
        </w:rPr>
        <w:t>N.°</w:t>
      </w:r>
      <w:proofErr w:type="spellEnd"/>
      <w:r w:rsidRPr="009D6B13">
        <w:rPr>
          <w:rFonts w:ascii="Museo 300" w:hAnsi="Museo 300" w:cs="Arial"/>
          <w:sz w:val="16"/>
          <w:szCs w:val="16"/>
        </w:rPr>
        <w:t xml:space="preserve"> 319-E-2014.</w:t>
      </w:r>
    </w:p>
    <w:p w14:paraId="3850F680" w14:textId="77777777" w:rsidR="009D6B13" w:rsidRDefault="009D6B13" w:rsidP="009D6B13">
      <w:pPr>
        <w:spacing w:after="0" w:line="240" w:lineRule="auto"/>
        <w:ind w:left="1170" w:right="851"/>
        <w:jc w:val="both"/>
        <w:rPr>
          <w:rFonts w:ascii="Museo Sans 300" w:hAnsi="Museo Sans 300" w:cs="Arial"/>
        </w:rPr>
      </w:pPr>
    </w:p>
    <w:p w14:paraId="161FF6AE" w14:textId="27463683" w:rsidR="009D6B13" w:rsidRPr="009D6B13" w:rsidRDefault="009D6B13" w:rsidP="009D6B13">
      <w:pPr>
        <w:numPr>
          <w:ilvl w:val="0"/>
          <w:numId w:val="22"/>
        </w:numPr>
        <w:spacing w:after="0" w:line="240" w:lineRule="auto"/>
        <w:ind w:right="851"/>
        <w:jc w:val="both"/>
        <w:rPr>
          <w:rFonts w:ascii="Museo 300" w:hAnsi="Museo 300" w:cs="Arial"/>
          <w:sz w:val="16"/>
          <w:szCs w:val="16"/>
        </w:rPr>
      </w:pPr>
      <w:r w:rsidRPr="009D6B13">
        <w:rPr>
          <w:rFonts w:ascii="Museo 300" w:hAnsi="Museo 300" w:cs="Arial"/>
          <w:sz w:val="16"/>
          <w:szCs w:val="16"/>
        </w:rPr>
        <w:t xml:space="preserve">Con base en lo expuesto y tomando en consideración la información que fue recabada por el CAU a lo largo del proceso de la investigación, con respecto a la denuncia interpuesta por </w:t>
      </w:r>
      <w:r w:rsidRPr="009D6B13">
        <w:rPr>
          <w:rFonts w:ascii="Museo 300" w:hAnsi="Museo 300"/>
          <w:sz w:val="16"/>
          <w:szCs w:val="16"/>
        </w:rPr>
        <w:t xml:space="preserve">señor </w:t>
      </w:r>
      <w:r w:rsidR="00F110AF">
        <w:rPr>
          <w:rFonts w:ascii="Museo 300" w:hAnsi="Museo 300"/>
          <w:sz w:val="16"/>
          <w:szCs w:val="16"/>
        </w:rPr>
        <w:t>x</w:t>
      </w:r>
      <w:r w:rsidR="001E7B56">
        <w:rPr>
          <w:rFonts w:ascii="Museo 300" w:hAnsi="Museo 300"/>
          <w:sz w:val="16"/>
          <w:szCs w:val="16"/>
        </w:rPr>
        <w:t>xx</w:t>
      </w:r>
      <w:r w:rsidR="00F110AF">
        <w:rPr>
          <w:rFonts w:ascii="Museo 300" w:hAnsi="Museo 300"/>
          <w:sz w:val="16"/>
          <w:szCs w:val="16"/>
        </w:rPr>
        <w:t xml:space="preserve"> </w:t>
      </w:r>
      <w:r w:rsidRPr="009D6B13">
        <w:rPr>
          <w:rFonts w:ascii="Museo 300" w:hAnsi="Museo 300" w:cs="Arial"/>
          <w:sz w:val="16"/>
          <w:szCs w:val="16"/>
        </w:rPr>
        <w:t>en contra de esa empresa distribuidora, se establece que la sociedad DELSUR no ha presentado pruebas o argumentos que permitan desvirtuar lo que el CAU dictaminó en el informe técnico que rindió a la superintendencia.</w:t>
      </w:r>
    </w:p>
    <w:p w14:paraId="6347206A" w14:textId="77777777" w:rsidR="009D6B13" w:rsidRPr="007D2120" w:rsidRDefault="009D6B13" w:rsidP="009D6B13">
      <w:pPr>
        <w:contextualSpacing/>
        <w:jc w:val="both"/>
        <w:rPr>
          <w:rFonts w:ascii="Museo Sans 300" w:hAnsi="Museo Sans 300" w:cs="Arial"/>
          <w:color w:val="FF0000"/>
        </w:rPr>
      </w:pPr>
    </w:p>
    <w:p w14:paraId="3AB36CFB" w14:textId="25002193" w:rsidR="009D6B13" w:rsidRPr="009D6B13" w:rsidRDefault="009D6B13" w:rsidP="009D6B13">
      <w:pPr>
        <w:numPr>
          <w:ilvl w:val="0"/>
          <w:numId w:val="22"/>
        </w:numPr>
        <w:spacing w:after="0" w:line="240" w:lineRule="auto"/>
        <w:ind w:right="851"/>
        <w:jc w:val="both"/>
        <w:rPr>
          <w:rFonts w:ascii="Museo 300" w:hAnsi="Museo 300" w:cs="Arial"/>
          <w:sz w:val="16"/>
          <w:szCs w:val="16"/>
        </w:rPr>
      </w:pPr>
      <w:r w:rsidRPr="009D6B13">
        <w:rPr>
          <w:rFonts w:ascii="Museo 300" w:hAnsi="Museo 300" w:cs="Arial"/>
          <w:sz w:val="16"/>
          <w:szCs w:val="16"/>
        </w:rPr>
        <w:t xml:space="preserve">Por lo anterior, y de conformidad al análisis efectuado en el informe técnico </w:t>
      </w:r>
      <w:proofErr w:type="spellStart"/>
      <w:r w:rsidRPr="009D6B13">
        <w:rPr>
          <w:rFonts w:ascii="Museo 300" w:hAnsi="Museo 300" w:cs="Arial"/>
          <w:sz w:val="16"/>
          <w:szCs w:val="16"/>
        </w:rPr>
        <w:t>N.°</w:t>
      </w:r>
      <w:proofErr w:type="spellEnd"/>
      <w:r w:rsidRPr="009D6B13">
        <w:rPr>
          <w:rFonts w:ascii="Museo 300" w:hAnsi="Museo 300" w:cs="Arial"/>
          <w:sz w:val="16"/>
          <w:szCs w:val="16"/>
        </w:rPr>
        <w:t xml:space="preserve"> IT-0290-CAU-23, se establece que la sociedad DELSUR, S. A. de C. V. es la responsable por el daño acontecido en el equipo eléctrico </w:t>
      </w:r>
      <w:r w:rsidRPr="009D6B13">
        <w:rPr>
          <w:rFonts w:ascii="Museo 300" w:hAnsi="Museo 300" w:cs="Arial"/>
          <w:sz w:val="16"/>
          <w:szCs w:val="16"/>
        </w:rPr>
        <w:lastRenderedPageBreak/>
        <w:t xml:space="preserve">reportado por el </w:t>
      </w:r>
      <w:r w:rsidRPr="009D6B13">
        <w:rPr>
          <w:rFonts w:ascii="Museo 300" w:hAnsi="Museo 300"/>
          <w:sz w:val="16"/>
          <w:szCs w:val="16"/>
        </w:rPr>
        <w:t xml:space="preserve">señor </w:t>
      </w:r>
      <w:r w:rsidR="00F110AF">
        <w:rPr>
          <w:rFonts w:ascii="Museo 300" w:hAnsi="Museo 300"/>
          <w:sz w:val="16"/>
          <w:szCs w:val="16"/>
        </w:rPr>
        <w:t>xxx</w:t>
      </w:r>
      <w:r w:rsidRPr="009D6B13" w:rsidDel="007708BD">
        <w:rPr>
          <w:rFonts w:ascii="Museo 300" w:hAnsi="Museo 300" w:cs="Arial"/>
          <w:sz w:val="16"/>
          <w:szCs w:val="16"/>
        </w:rPr>
        <w:t>,</w:t>
      </w:r>
      <w:r w:rsidRPr="009D6B13">
        <w:rPr>
          <w:rFonts w:ascii="Museo 300" w:hAnsi="Museo 300" w:cs="Arial"/>
          <w:sz w:val="16"/>
          <w:szCs w:val="16"/>
        </w:rPr>
        <w:t xml:space="preserve"> correspondiente al suministro identificado con el </w:t>
      </w:r>
      <w:r w:rsidRPr="009D6B13">
        <w:rPr>
          <w:rFonts w:ascii="Museo 300" w:hAnsi="Museo 300" w:cs="Arial"/>
          <w:b/>
          <w:bCs/>
          <w:sz w:val="16"/>
          <w:szCs w:val="16"/>
        </w:rPr>
        <w:t xml:space="preserve">NC </w:t>
      </w:r>
      <w:r w:rsidR="00D826F4">
        <w:rPr>
          <w:rFonts w:ascii="Museo 300" w:hAnsi="Museo 300"/>
          <w:b/>
          <w:bCs/>
          <w:sz w:val="16"/>
          <w:szCs w:val="16"/>
        </w:rPr>
        <w:t>xxx</w:t>
      </w:r>
      <w:r w:rsidRPr="009D6B13">
        <w:rPr>
          <w:rFonts w:ascii="Museo 300" w:hAnsi="Museo 300" w:cs="Arial"/>
          <w:sz w:val="16"/>
          <w:szCs w:val="16"/>
        </w:rPr>
        <w:t xml:space="preserve">; por consiguiente, el CAU mantiene que la compensación reclamada por el </w:t>
      </w:r>
      <w:r w:rsidRPr="009D6B13">
        <w:rPr>
          <w:rFonts w:ascii="Museo 300" w:hAnsi="Museo 300"/>
          <w:sz w:val="16"/>
          <w:szCs w:val="16"/>
        </w:rPr>
        <w:t xml:space="preserve">señor </w:t>
      </w:r>
      <w:r w:rsidR="00F110AF">
        <w:rPr>
          <w:rFonts w:ascii="Museo 300" w:hAnsi="Museo 300"/>
          <w:sz w:val="16"/>
          <w:szCs w:val="16"/>
        </w:rPr>
        <w:t>x</w:t>
      </w:r>
      <w:r w:rsidR="001E7B56">
        <w:rPr>
          <w:rFonts w:ascii="Museo 300" w:hAnsi="Museo 300"/>
          <w:sz w:val="16"/>
          <w:szCs w:val="16"/>
        </w:rPr>
        <w:t>xx</w:t>
      </w:r>
      <w:r w:rsidR="00F110AF">
        <w:rPr>
          <w:rFonts w:ascii="Museo 300" w:hAnsi="Museo 300"/>
          <w:sz w:val="16"/>
          <w:szCs w:val="16"/>
        </w:rPr>
        <w:t xml:space="preserve"> </w:t>
      </w:r>
      <w:r w:rsidRPr="009D6B13">
        <w:rPr>
          <w:rFonts w:ascii="Museo 300" w:hAnsi="Museo 300" w:cs="Arial"/>
          <w:sz w:val="16"/>
          <w:szCs w:val="16"/>
        </w:rPr>
        <w:t>es procedente.</w:t>
      </w:r>
    </w:p>
    <w:p w14:paraId="3977A839" w14:textId="77777777" w:rsidR="00FE2777" w:rsidRPr="009D6B13" w:rsidRDefault="00FE2777" w:rsidP="7C9C419C">
      <w:pPr>
        <w:tabs>
          <w:tab w:val="left" w:pos="567"/>
        </w:tabs>
        <w:spacing w:after="0" w:line="240" w:lineRule="auto"/>
        <w:ind w:left="567"/>
        <w:contextualSpacing/>
        <w:jc w:val="both"/>
        <w:rPr>
          <w:rFonts w:ascii="Museo Sans 300" w:hAnsi="Museo Sans 300"/>
          <w:sz w:val="20"/>
          <w:szCs w:val="20"/>
          <w:lang w:val="es-ES"/>
        </w:rPr>
      </w:pPr>
    </w:p>
    <w:p w14:paraId="0AC2BC14" w14:textId="2709AF3B" w:rsidR="00847C31" w:rsidRPr="004C450C" w:rsidRDefault="00847C31">
      <w:pPr>
        <w:pStyle w:val="Prrafodelista"/>
        <w:numPr>
          <w:ilvl w:val="0"/>
          <w:numId w:val="6"/>
        </w:numPr>
        <w:jc w:val="center"/>
        <w:rPr>
          <w:rFonts w:ascii="Museo Sans 500" w:hAnsi="Museo Sans 500"/>
          <w:b/>
          <w:sz w:val="20"/>
          <w:szCs w:val="20"/>
          <w:u w:val="single"/>
        </w:rPr>
      </w:pPr>
      <w:r w:rsidRPr="004C450C">
        <w:rPr>
          <w:rFonts w:ascii="Museo Sans 500" w:hAnsi="Museo Sans 500"/>
          <w:b/>
          <w:sz w:val="20"/>
          <w:szCs w:val="20"/>
          <w:u w:val="single"/>
        </w:rPr>
        <w:t>SENTENCIA</w:t>
      </w:r>
    </w:p>
    <w:p w14:paraId="6BB6034F" w14:textId="77777777" w:rsidR="00847C31" w:rsidRPr="0095780B" w:rsidRDefault="00847C31" w:rsidP="00847C31">
      <w:pPr>
        <w:spacing w:after="0" w:line="240" w:lineRule="auto"/>
        <w:ind w:left="426"/>
        <w:jc w:val="both"/>
        <w:rPr>
          <w:rFonts w:ascii="Museo Sans 300" w:hAnsi="Museo Sans 300"/>
          <w:sz w:val="20"/>
          <w:szCs w:val="20"/>
        </w:rPr>
      </w:pPr>
    </w:p>
    <w:p w14:paraId="40A9E8CF" w14:textId="795855C0" w:rsidR="00847C31" w:rsidRDefault="00847C31">
      <w:pPr>
        <w:numPr>
          <w:ilvl w:val="0"/>
          <w:numId w:val="10"/>
        </w:numPr>
        <w:tabs>
          <w:tab w:val="left" w:pos="567"/>
        </w:tabs>
        <w:spacing w:after="0" w:line="240" w:lineRule="auto"/>
        <w:ind w:left="567" w:hanging="567"/>
        <w:contextualSpacing/>
        <w:jc w:val="both"/>
        <w:rPr>
          <w:rStyle w:val="normaltextrun"/>
          <w:rFonts w:ascii="Museo Sans 300" w:hAnsi="Museo Sans 300" w:cs="Segoe UI"/>
          <w:sz w:val="20"/>
          <w:szCs w:val="20"/>
          <w:shd w:val="clear" w:color="auto" w:fill="FFFFFF"/>
          <w:lang w:val="es-ES"/>
        </w:rPr>
      </w:pPr>
      <w:r w:rsidRPr="00C860DC">
        <w:rPr>
          <w:rStyle w:val="normaltextrun"/>
          <w:rFonts w:ascii="Museo Sans 300" w:hAnsi="Museo Sans 300" w:cs="Segoe UI"/>
          <w:sz w:val="20"/>
          <w:szCs w:val="20"/>
          <w:shd w:val="clear" w:color="auto" w:fill="FFFFFF"/>
          <w:lang w:val="es-ES"/>
        </w:rPr>
        <w:t>Encontrándose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presente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procedimiento</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en</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etapa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de</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dictar</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sentencia,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esta</w:t>
      </w:r>
      <w:r w:rsidR="000815D2">
        <w:rPr>
          <w:rStyle w:val="normaltextrun"/>
          <w:rFonts w:ascii="Museo Sans 300" w:hAnsi="Museo Sans 300" w:cs="Segoe UI"/>
          <w:sz w:val="20"/>
          <w:szCs w:val="20"/>
          <w:shd w:val="clear" w:color="auto" w:fill="FFFFFF"/>
          <w:lang w:val="es-ES"/>
        </w:rPr>
        <w:t xml:space="preserve"> </w:t>
      </w:r>
      <w:r w:rsidR="00FF76A2" w:rsidRPr="00C860DC">
        <w:rPr>
          <w:rStyle w:val="normaltextrun"/>
          <w:rFonts w:ascii="Museo Sans 300" w:hAnsi="Museo Sans 300" w:cs="Segoe UI"/>
          <w:sz w:val="20"/>
          <w:szCs w:val="20"/>
          <w:shd w:val="clear" w:color="auto" w:fill="FFFFFF"/>
          <w:lang w:val="es-ES"/>
        </w:rPr>
        <w:t>Superintendencia</w:t>
      </w:r>
      <w:r w:rsidR="009F625E" w:rsidRPr="00C860DC">
        <w:rPr>
          <w:rStyle w:val="normaltextrun"/>
          <w:rFonts w:ascii="Museo Sans 300" w:hAnsi="Museo Sans 300" w:cs="Segoe UI"/>
          <w:sz w:val="20"/>
          <w:szCs w:val="20"/>
          <w:shd w:val="clear" w:color="auto" w:fill="FFFFFF"/>
          <w:lang w:val="es-ES"/>
        </w:rPr>
        <w:t>,</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con</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apoyo</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del</w:t>
      </w:r>
      <w:r w:rsidR="000815D2">
        <w:rPr>
          <w:rStyle w:val="normaltextrun"/>
          <w:rFonts w:ascii="Museo Sans 300" w:hAnsi="Museo Sans 300" w:cs="Segoe UI"/>
          <w:sz w:val="20"/>
          <w:szCs w:val="20"/>
          <w:shd w:val="clear" w:color="auto" w:fill="FFFFFF"/>
          <w:lang w:val="es-ES"/>
        </w:rPr>
        <w:t xml:space="preserve"> </w:t>
      </w:r>
      <w:r w:rsidR="009F625E" w:rsidRPr="00C860DC">
        <w:rPr>
          <w:rStyle w:val="normaltextrun"/>
          <w:rFonts w:ascii="Museo Sans 300" w:hAnsi="Museo Sans 300" w:cs="Segoe UI"/>
          <w:sz w:val="20"/>
          <w:szCs w:val="20"/>
          <w:shd w:val="clear" w:color="auto" w:fill="FFFFFF"/>
          <w:lang w:val="es-ES"/>
        </w:rPr>
        <w:t>CAU,</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realiza</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las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valoraciones</w:t>
      </w:r>
      <w:r w:rsidR="000815D2">
        <w:rPr>
          <w:rStyle w:val="normaltextrun"/>
          <w:rFonts w:ascii="Museo Sans 300" w:hAnsi="Museo Sans 300" w:cs="Segoe UI"/>
          <w:sz w:val="20"/>
          <w:szCs w:val="20"/>
          <w:shd w:val="clear" w:color="auto" w:fill="FFFFFF"/>
          <w:lang w:val="es-ES"/>
        </w:rPr>
        <w:t xml:space="preserve"> </w:t>
      </w:r>
      <w:r w:rsidRPr="00C860DC">
        <w:rPr>
          <w:rStyle w:val="normaltextrun"/>
          <w:rFonts w:ascii="Museo Sans 300" w:hAnsi="Museo Sans 300" w:cs="Segoe UI"/>
          <w:sz w:val="20"/>
          <w:szCs w:val="20"/>
          <w:shd w:val="clear" w:color="auto" w:fill="FFFFFF"/>
          <w:lang w:val="es-ES"/>
        </w:rPr>
        <w:t>siguientes:</w:t>
      </w:r>
    </w:p>
    <w:p w14:paraId="405DF71C" w14:textId="0C57BF8E" w:rsidR="00C31200" w:rsidRDefault="00C31200" w:rsidP="006E608C">
      <w:pPr>
        <w:tabs>
          <w:tab w:val="left" w:pos="8840"/>
        </w:tabs>
        <w:spacing w:after="0" w:line="240" w:lineRule="auto"/>
        <w:jc w:val="both"/>
        <w:rPr>
          <w:rStyle w:val="normaltextrun"/>
          <w:rFonts w:ascii="Museo Sans 300" w:hAnsi="Museo Sans 300" w:cs="Segoe UI"/>
          <w:sz w:val="20"/>
          <w:szCs w:val="20"/>
          <w:shd w:val="clear" w:color="auto" w:fill="FFFFFF"/>
          <w:lang w:val="es-ES"/>
        </w:rPr>
      </w:pPr>
    </w:p>
    <w:p w14:paraId="478BA18D" w14:textId="14F9CD7E" w:rsidR="00847C31" w:rsidRPr="0095780B" w:rsidRDefault="00847C31" w:rsidP="008D77BA">
      <w:pPr>
        <w:pStyle w:val="Prrafodelista"/>
        <w:numPr>
          <w:ilvl w:val="0"/>
          <w:numId w:val="1"/>
        </w:numPr>
        <w:jc w:val="center"/>
        <w:rPr>
          <w:rFonts w:ascii="Museo Sans 500" w:hAnsi="Museo Sans 500"/>
          <w:b/>
          <w:sz w:val="20"/>
          <w:szCs w:val="20"/>
        </w:rPr>
      </w:pPr>
      <w:r w:rsidRPr="0095780B">
        <w:rPr>
          <w:rFonts w:ascii="Museo Sans 500" w:hAnsi="Museo Sans 500"/>
          <w:b/>
          <w:sz w:val="20"/>
          <w:szCs w:val="20"/>
        </w:rPr>
        <w:t>MARCO</w:t>
      </w:r>
      <w:r w:rsidR="000815D2">
        <w:rPr>
          <w:rFonts w:ascii="Museo Sans 500" w:hAnsi="Museo Sans 500"/>
          <w:b/>
          <w:sz w:val="20"/>
          <w:szCs w:val="20"/>
        </w:rPr>
        <w:t xml:space="preserve"> </w:t>
      </w:r>
      <w:r w:rsidRPr="0095780B">
        <w:rPr>
          <w:rFonts w:ascii="Museo Sans 500" w:hAnsi="Museo Sans 500"/>
          <w:b/>
          <w:sz w:val="20"/>
          <w:szCs w:val="20"/>
        </w:rPr>
        <w:t>REGULATORIO</w:t>
      </w:r>
    </w:p>
    <w:p w14:paraId="52C17537" w14:textId="77777777" w:rsidR="00847C31" w:rsidRPr="0095780B" w:rsidRDefault="00847C31" w:rsidP="00847C31">
      <w:pPr>
        <w:pStyle w:val="Prrafodelista"/>
        <w:ind w:left="927"/>
        <w:rPr>
          <w:rFonts w:ascii="Museo Sans 500" w:hAnsi="Museo Sans 500"/>
          <w:b/>
          <w:sz w:val="20"/>
          <w:szCs w:val="20"/>
        </w:rPr>
      </w:pPr>
    </w:p>
    <w:p w14:paraId="62BA9466" w14:textId="0AEBE45A"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1.A</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2ADBE998" w14:textId="26D2ECC6"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acuerdo</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7A3430">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cuerpo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legal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protección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derechos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todas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desarrollan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actividades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sector.</w:t>
      </w:r>
    </w:p>
    <w:p w14:paraId="5861CDAB" w14:textId="77777777" w:rsidR="00CA0A31" w:rsidRPr="0095780B" w:rsidRDefault="00CA0A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350E273E" w14:textId="41125E54" w:rsidR="00787BDD" w:rsidRDefault="00787BDD"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31</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determina</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Pr>
          <w:rFonts w:ascii="Museo Sans 300" w:eastAsia="Times New Roman" w:hAnsi="Museo Sans 300"/>
          <w:sz w:val="20"/>
          <w:szCs w:val="20"/>
          <w:lang w:eastAsia="es-SV"/>
        </w:rPr>
        <w:t>t</w:t>
      </w:r>
      <w:r w:rsidRPr="00787BDD">
        <w:rPr>
          <w:rFonts w:ascii="Museo Sans 300" w:eastAsia="Times New Roman" w:hAnsi="Museo Sans 300"/>
          <w:sz w:val="20"/>
          <w:szCs w:val="20"/>
          <w:lang w:eastAsia="es-SV"/>
        </w:rPr>
        <w:t>odo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responsable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esté</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interconectado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787BDD">
        <w:rPr>
          <w:rFonts w:ascii="Museo Sans 300" w:eastAsia="Times New Roman" w:hAnsi="Museo Sans 300"/>
          <w:sz w:val="20"/>
          <w:szCs w:val="20"/>
          <w:lang w:eastAsia="es-SV"/>
        </w:rPr>
        <w:t>terceros.</w:t>
      </w:r>
    </w:p>
    <w:p w14:paraId="34518880" w14:textId="77777777" w:rsidR="009D6B13" w:rsidRDefault="009D6B1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44A2BEC" w14:textId="77777777" w:rsidR="009D6B13" w:rsidRDefault="009D6B1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8B99F1E" w14:textId="69AA06B8" w:rsidR="006E0794" w:rsidRDefault="006E0794"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D803BF0" w14:textId="0D4E6945" w:rsidR="00847C31" w:rsidRPr="0095780B" w:rsidRDefault="00847C31" w:rsidP="00F848CD">
      <w:pPr>
        <w:ind w:left="567"/>
        <w:rPr>
          <w:rFonts w:ascii="Museo Sans 500" w:hAnsi="Museo Sans 500"/>
          <w:b/>
          <w:sz w:val="20"/>
          <w:szCs w:val="20"/>
        </w:rPr>
      </w:pPr>
      <w:r w:rsidRPr="0095780B">
        <w:rPr>
          <w:rFonts w:ascii="Museo Sans 500" w:hAnsi="Museo Sans 500"/>
          <w:b/>
          <w:sz w:val="20"/>
          <w:szCs w:val="20"/>
        </w:rPr>
        <w:t>1.B</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Reglamento</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Ley</w:t>
      </w:r>
      <w:r w:rsidR="000815D2">
        <w:rPr>
          <w:rFonts w:ascii="Museo Sans 500" w:hAnsi="Museo Sans 500"/>
          <w:b/>
          <w:sz w:val="20"/>
          <w:szCs w:val="20"/>
        </w:rPr>
        <w:t xml:space="preserve"> </w:t>
      </w:r>
      <w:r w:rsidRPr="0095780B">
        <w:rPr>
          <w:rFonts w:ascii="Museo Sans 500" w:hAnsi="Museo Sans 500"/>
          <w:b/>
          <w:sz w:val="20"/>
          <w:szCs w:val="20"/>
        </w:rPr>
        <w:t>General</w:t>
      </w:r>
      <w:r w:rsidR="000815D2">
        <w:rPr>
          <w:rFonts w:ascii="Museo Sans 500" w:hAnsi="Museo Sans 500"/>
          <w:b/>
          <w:sz w:val="20"/>
          <w:szCs w:val="20"/>
        </w:rPr>
        <w:t xml:space="preserve"> </w:t>
      </w:r>
      <w:r w:rsidRPr="0095780B">
        <w:rPr>
          <w:rFonts w:ascii="Museo Sans 500" w:hAnsi="Museo Sans 500"/>
          <w:b/>
          <w:sz w:val="20"/>
          <w:szCs w:val="20"/>
        </w:rPr>
        <w:t>de</w:t>
      </w:r>
      <w:r w:rsidR="000815D2">
        <w:rPr>
          <w:rFonts w:ascii="Museo Sans 500" w:hAnsi="Museo Sans 500"/>
          <w:b/>
          <w:sz w:val="20"/>
          <w:szCs w:val="20"/>
        </w:rPr>
        <w:t xml:space="preserve"> </w:t>
      </w:r>
      <w:r w:rsidRPr="0095780B">
        <w:rPr>
          <w:rFonts w:ascii="Museo Sans 500" w:hAnsi="Museo Sans 500"/>
          <w:b/>
          <w:sz w:val="20"/>
          <w:szCs w:val="20"/>
        </w:rPr>
        <w:t>Electricidad</w:t>
      </w:r>
    </w:p>
    <w:p w14:paraId="4B884BB7" w14:textId="20F7F957"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63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Reglamento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General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condiciones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responderá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tercero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pactarse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concreto,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podrá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acudir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resuelva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respecto.</w:t>
      </w:r>
    </w:p>
    <w:p w14:paraId="64254D77" w14:textId="77777777" w:rsidR="00792D11" w:rsidRDefault="00792D1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6358450" w14:textId="2B393681" w:rsidR="00847C31" w:rsidRDefault="00847C31" w:rsidP="00F848CD">
      <w:pPr>
        <w:tabs>
          <w:tab w:val="left" w:pos="993"/>
        </w:tabs>
        <w:spacing w:after="0" w:line="0" w:lineRule="atLeast"/>
        <w:ind w:left="567"/>
        <w:jc w:val="both"/>
        <w:rPr>
          <w:rFonts w:ascii="Museo Sans 500" w:hAnsi="Museo Sans 500"/>
          <w:b/>
          <w:sz w:val="20"/>
          <w:szCs w:val="20"/>
        </w:rPr>
      </w:pPr>
      <w:r w:rsidRPr="0095780B">
        <w:rPr>
          <w:rFonts w:ascii="Museo Sans 500" w:hAnsi="Museo Sans 500"/>
          <w:b/>
          <w:sz w:val="20"/>
          <w:szCs w:val="20"/>
        </w:rPr>
        <w:t>1.C</w:t>
      </w:r>
      <w:r w:rsidR="007A3430">
        <w:rPr>
          <w:rFonts w:ascii="Museo Sans 500" w:hAnsi="Museo Sans 500"/>
          <w:b/>
          <w:sz w:val="20"/>
          <w:szCs w:val="20"/>
        </w:rPr>
        <w:t>.</w:t>
      </w:r>
      <w:r w:rsidR="000815D2">
        <w:rPr>
          <w:rFonts w:ascii="Museo Sans 500" w:hAnsi="Museo Sans 500"/>
          <w:b/>
          <w:sz w:val="20"/>
          <w:szCs w:val="20"/>
        </w:rPr>
        <w:t xml:space="preserve"> </w:t>
      </w:r>
      <w:r w:rsidRPr="0095780B">
        <w:rPr>
          <w:rFonts w:ascii="Museo Sans 500" w:hAnsi="Museo Sans 500"/>
          <w:b/>
          <w:sz w:val="20"/>
          <w:szCs w:val="20"/>
        </w:rPr>
        <w:t>Normativa</w:t>
      </w:r>
      <w:r w:rsidR="000815D2">
        <w:rPr>
          <w:rFonts w:ascii="Museo Sans 500" w:hAnsi="Museo Sans 500"/>
          <w:b/>
          <w:sz w:val="20"/>
          <w:szCs w:val="20"/>
        </w:rPr>
        <w:t xml:space="preserve"> </w:t>
      </w:r>
      <w:r w:rsidRPr="0095780B">
        <w:rPr>
          <w:rFonts w:ascii="Museo Sans 500" w:hAnsi="Museo Sans 500"/>
          <w:b/>
          <w:sz w:val="20"/>
          <w:szCs w:val="20"/>
        </w:rPr>
        <w:t>para</w:t>
      </w:r>
      <w:r w:rsidR="000815D2">
        <w:rPr>
          <w:rFonts w:ascii="Museo Sans 500" w:hAnsi="Museo Sans 500"/>
          <w:b/>
          <w:sz w:val="20"/>
          <w:szCs w:val="20"/>
        </w:rPr>
        <w:t xml:space="preserve"> </w:t>
      </w:r>
      <w:r w:rsidRPr="0095780B">
        <w:rPr>
          <w:rFonts w:ascii="Museo Sans 500" w:hAnsi="Museo Sans 500"/>
          <w:b/>
          <w:sz w:val="20"/>
          <w:szCs w:val="20"/>
        </w:rPr>
        <w:t>la</w:t>
      </w:r>
      <w:r w:rsidR="000815D2">
        <w:rPr>
          <w:rFonts w:ascii="Museo Sans 500" w:hAnsi="Museo Sans 500"/>
          <w:b/>
          <w:sz w:val="20"/>
          <w:szCs w:val="20"/>
        </w:rPr>
        <w:t xml:space="preserve"> </w:t>
      </w:r>
      <w:r w:rsidRPr="0095780B">
        <w:rPr>
          <w:rFonts w:ascii="Museo Sans 500" w:hAnsi="Museo Sans 500"/>
          <w:b/>
          <w:sz w:val="20"/>
          <w:szCs w:val="20"/>
        </w:rPr>
        <w:t>Compensación</w:t>
      </w:r>
      <w:r w:rsidR="000815D2">
        <w:rPr>
          <w:rFonts w:ascii="Museo Sans 500" w:hAnsi="Museo Sans 500"/>
          <w:b/>
          <w:sz w:val="20"/>
          <w:szCs w:val="20"/>
        </w:rPr>
        <w:t xml:space="preserve"> </w:t>
      </w:r>
      <w:r w:rsidRPr="0095780B">
        <w:rPr>
          <w:rFonts w:ascii="Museo Sans 500" w:hAnsi="Museo Sans 500"/>
          <w:b/>
          <w:sz w:val="20"/>
          <w:szCs w:val="20"/>
        </w:rPr>
        <w:t>por</w:t>
      </w:r>
      <w:r w:rsidR="000815D2">
        <w:rPr>
          <w:rFonts w:ascii="Museo Sans 500" w:hAnsi="Museo Sans 500"/>
          <w:b/>
          <w:sz w:val="20"/>
          <w:szCs w:val="20"/>
        </w:rPr>
        <w:t xml:space="preserve"> </w:t>
      </w:r>
      <w:r w:rsidRPr="0095780B">
        <w:rPr>
          <w:rFonts w:ascii="Museo Sans 500" w:hAnsi="Museo Sans 500"/>
          <w:b/>
          <w:sz w:val="20"/>
          <w:szCs w:val="20"/>
        </w:rPr>
        <w:t>Daños</w:t>
      </w:r>
      <w:r w:rsidR="000815D2">
        <w:rPr>
          <w:rFonts w:ascii="Museo Sans 500" w:hAnsi="Museo Sans 500"/>
          <w:b/>
          <w:sz w:val="20"/>
          <w:szCs w:val="20"/>
        </w:rPr>
        <w:t xml:space="preserve"> </w:t>
      </w:r>
      <w:r w:rsidRPr="0095780B">
        <w:rPr>
          <w:rFonts w:ascii="Museo Sans 500" w:hAnsi="Museo Sans 500"/>
          <w:b/>
          <w:sz w:val="20"/>
          <w:szCs w:val="20"/>
        </w:rPr>
        <w:t>Econó</w:t>
      </w:r>
      <w:r w:rsidR="00E71D23">
        <w:rPr>
          <w:rFonts w:ascii="Museo Sans 500" w:hAnsi="Museo Sans 500"/>
          <w:b/>
          <w:sz w:val="20"/>
          <w:szCs w:val="20"/>
        </w:rPr>
        <w:t>micos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00E71D23">
        <w:rPr>
          <w:rFonts w:ascii="Museo Sans 500" w:hAnsi="Museo Sans 500"/>
          <w:b/>
          <w:sz w:val="20"/>
          <w:szCs w:val="20"/>
        </w:rPr>
        <w:t>a</w:t>
      </w:r>
      <w:r w:rsidR="000815D2">
        <w:rPr>
          <w:rFonts w:ascii="Museo Sans 500" w:hAnsi="Museo Sans 500"/>
          <w:b/>
          <w:sz w:val="20"/>
          <w:szCs w:val="20"/>
        </w:rPr>
        <w:t xml:space="preserve"> </w:t>
      </w:r>
      <w:r w:rsidR="00E71D23">
        <w:rPr>
          <w:rFonts w:ascii="Museo Sans 500" w:hAnsi="Museo Sans 500"/>
          <w:b/>
          <w:sz w:val="20"/>
          <w:szCs w:val="20"/>
        </w:rPr>
        <w:t>Equipos,</w:t>
      </w:r>
      <w:r w:rsidR="000815D2">
        <w:rPr>
          <w:rFonts w:ascii="Museo Sans 500" w:hAnsi="Museo Sans 500"/>
          <w:b/>
          <w:sz w:val="20"/>
          <w:szCs w:val="20"/>
        </w:rPr>
        <w:t xml:space="preserve"> </w:t>
      </w:r>
      <w:r w:rsidR="00E71D23">
        <w:rPr>
          <w:rFonts w:ascii="Museo Sans 500" w:hAnsi="Museo Sans 500"/>
          <w:b/>
          <w:sz w:val="20"/>
          <w:szCs w:val="20"/>
        </w:rPr>
        <w:t>Artefactos</w:t>
      </w:r>
      <w:r w:rsidR="000815D2">
        <w:rPr>
          <w:rFonts w:ascii="Museo Sans 500" w:hAnsi="Museo Sans 500"/>
          <w:b/>
          <w:sz w:val="20"/>
          <w:szCs w:val="20"/>
        </w:rPr>
        <w:t xml:space="preserve"> </w:t>
      </w:r>
      <w:r w:rsidR="00E71D23">
        <w:rPr>
          <w:rFonts w:ascii="Museo Sans 500" w:hAnsi="Museo Sans 500"/>
          <w:b/>
          <w:sz w:val="20"/>
          <w:szCs w:val="20"/>
        </w:rPr>
        <w:t>o</w:t>
      </w:r>
      <w:r w:rsidR="000815D2">
        <w:rPr>
          <w:rFonts w:ascii="Museo Sans 500" w:hAnsi="Museo Sans 500"/>
          <w:b/>
          <w:sz w:val="20"/>
          <w:szCs w:val="20"/>
        </w:rPr>
        <w:t xml:space="preserve"> </w:t>
      </w:r>
      <w:r w:rsidRPr="0095780B">
        <w:rPr>
          <w:rFonts w:ascii="Museo Sans 500" w:hAnsi="Museo Sans 500"/>
          <w:b/>
          <w:sz w:val="20"/>
          <w:szCs w:val="20"/>
        </w:rPr>
        <w:t>Instalaciones</w:t>
      </w:r>
      <w:r w:rsidR="00624462">
        <w:rPr>
          <w:rFonts w:ascii="Museo Sans 500" w:hAnsi="Museo Sans 500"/>
          <w:b/>
          <w:sz w:val="20"/>
          <w:szCs w:val="20"/>
        </w:rPr>
        <w:t>.</w:t>
      </w:r>
    </w:p>
    <w:p w14:paraId="0ED6A672" w14:textId="77777777" w:rsidR="00E71D23" w:rsidRPr="0095780B" w:rsidRDefault="00E71D23">
      <w:pPr>
        <w:tabs>
          <w:tab w:val="left" w:pos="993"/>
        </w:tabs>
        <w:spacing w:after="0" w:line="0" w:lineRule="atLeast"/>
        <w:ind w:left="567"/>
        <w:rPr>
          <w:rFonts w:ascii="Museo Sans 500" w:hAnsi="Museo Sans 500"/>
          <w:b/>
          <w:sz w:val="20"/>
          <w:szCs w:val="20"/>
        </w:rPr>
      </w:pPr>
    </w:p>
    <w:p w14:paraId="5E21D35E" w14:textId="57662A3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Normativa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procedimiento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vinculados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sufridos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servicio.</w:t>
      </w:r>
    </w:p>
    <w:p w14:paraId="52B6A2FA" w14:textId="77777777" w:rsidR="00847C31" w:rsidRPr="0095780B" w:rsidRDefault="00847C31">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439724E4" w14:textId="44860D2F"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17</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señala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objetivo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principal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equipos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artefactos,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inmuebles,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primas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resguardados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tiempo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naturaleza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puedan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reutilizados,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fueron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afectados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situación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atribuible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operador.</w:t>
      </w:r>
    </w:p>
    <w:p w14:paraId="186F1107"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7ECF6FB" w14:textId="5E4A3911"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18,</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20</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21</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indican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instalaciones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aparatos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involucradas,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cumplan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requerimientos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operativos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seguridad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normas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internacionales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industria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aceptadas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SIGET.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Investigándose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además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necesario,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cualquier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relacionada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lastRenderedPageBreak/>
        <w:t>pudiéndose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requerir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plazo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presenten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documentos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adicionales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otras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p>
    <w:p w14:paraId="58CBF949" w14:textId="77777777" w:rsidR="00847C31" w:rsidRPr="0095780B"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14C14F8A" w14:textId="0B6D7941" w:rsidR="00847C31" w:rsidRDefault="00847C3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incluya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extremos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planteados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aquellos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aspectos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estimen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pertinentes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debiendo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consignarse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hallazgos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conclusiones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correspondiente.</w:t>
      </w:r>
    </w:p>
    <w:p w14:paraId="16CFF163" w14:textId="77777777" w:rsidR="00417B91" w:rsidRPr="0095780B" w:rsidRDefault="00417B91" w:rsidP="008134BC">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571520BF" w14:textId="0883E77A"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Asimismo,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19</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w:t>
      </w:r>
      <w:r w:rsidR="000815D2">
        <w:rPr>
          <w:rFonts w:ascii="Museo Sans 300" w:eastAsia="Times New Roman" w:hAnsi="Museo Sans 300"/>
          <w:sz w:val="20"/>
          <w:szCs w:val="20"/>
          <w:lang w:eastAsia="es-SV"/>
        </w:rPr>
        <w:t xml:space="preserve"> </w:t>
      </w:r>
      <w:r w:rsidR="001D5328"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cuestión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contemplarán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reparación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quedaren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inservibles,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considerará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reposición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valúo.</w:t>
      </w:r>
    </w:p>
    <w:p w14:paraId="4753D770" w14:textId="77777777" w:rsidR="00086EA3" w:rsidRDefault="00086EA3"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7A8BE9A4" w14:textId="00E568CE" w:rsidR="00847C31" w:rsidRDefault="00847C31"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orden,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artículo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23</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dispone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final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definir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procedente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delimitando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detallando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bienes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sujetos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monto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compensar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resolución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será</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w:t>
      </w:r>
      <w:r w:rsidR="00B61F38">
        <w:rPr>
          <w:rFonts w:ascii="Museo Sans 300" w:eastAsia="Times New Roman" w:hAnsi="Museo Sans 300"/>
          <w:sz w:val="20"/>
          <w:szCs w:val="20"/>
          <w:lang w:eastAsia="es-SV"/>
        </w:rPr>
        <w:t>tada</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perito,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rendido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Gerencia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Electricidad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B61F38">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Centro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Atención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Usuario,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según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caso,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producto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previa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realizada.</w:t>
      </w:r>
    </w:p>
    <w:p w14:paraId="01B72061" w14:textId="041A439A" w:rsidR="00C77B17" w:rsidRDefault="00C77B17" w:rsidP="00F848CD">
      <w:pPr>
        <w:autoSpaceDE w:val="0"/>
        <w:autoSpaceDN w:val="0"/>
        <w:adjustRightInd w:val="0"/>
        <w:spacing w:after="0" w:line="0" w:lineRule="atLeast"/>
        <w:ind w:left="567"/>
        <w:jc w:val="both"/>
        <w:rPr>
          <w:rFonts w:ascii="Museo Sans 300" w:eastAsia="Times New Roman" w:hAnsi="Museo Sans 300"/>
          <w:sz w:val="20"/>
          <w:szCs w:val="20"/>
          <w:lang w:eastAsia="es-SV"/>
        </w:rPr>
      </w:pPr>
    </w:p>
    <w:p w14:paraId="661D8665" w14:textId="3B854642" w:rsidR="000E302F" w:rsidRPr="00024745" w:rsidRDefault="000E302F" w:rsidP="002D2FC6">
      <w:pPr>
        <w:tabs>
          <w:tab w:val="left" w:pos="993"/>
        </w:tabs>
        <w:spacing w:after="0" w:line="0" w:lineRule="atLeast"/>
        <w:ind w:left="567"/>
        <w:jc w:val="both"/>
        <w:rPr>
          <w:rFonts w:ascii="Museo Sans 500" w:eastAsia="Arial" w:hAnsi="Museo Sans 500"/>
          <w:b/>
          <w:bCs/>
          <w:sz w:val="20"/>
          <w:szCs w:val="20"/>
          <w:lang w:eastAsia="es-SV"/>
        </w:rPr>
      </w:pPr>
      <w:r w:rsidRPr="00024745">
        <w:rPr>
          <w:rFonts w:ascii="Museo Sans 500" w:eastAsia="Arial" w:hAnsi="Museo Sans 500"/>
          <w:b/>
          <w:bCs/>
          <w:sz w:val="20"/>
          <w:szCs w:val="20"/>
          <w:lang w:eastAsia="es-SV"/>
        </w:rPr>
        <w:t>1.</w:t>
      </w:r>
      <w:r>
        <w:rPr>
          <w:rFonts w:ascii="Museo Sans 500" w:eastAsia="Arial" w:hAnsi="Museo Sans 500"/>
          <w:b/>
          <w:bCs/>
          <w:sz w:val="20"/>
          <w:szCs w:val="20"/>
          <w:lang w:eastAsia="es-SV"/>
        </w:rPr>
        <w:t>D</w:t>
      </w:r>
      <w:r w:rsidRPr="00024745">
        <w:rPr>
          <w:rFonts w:ascii="Museo Sans 500" w:eastAsia="Arial" w:hAnsi="Museo Sans 500"/>
          <w:b/>
          <w:bCs/>
          <w:sz w:val="20"/>
          <w:szCs w:val="20"/>
          <w:lang w:eastAsia="es-SV"/>
        </w:rPr>
        <w:t>.</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Ley</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de</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Procedimientos</w:t>
      </w:r>
      <w:r w:rsidR="000815D2">
        <w:rPr>
          <w:rFonts w:ascii="Museo Sans 500" w:eastAsia="Arial" w:hAnsi="Museo Sans 500"/>
          <w:b/>
          <w:bCs/>
          <w:sz w:val="20"/>
          <w:szCs w:val="20"/>
          <w:lang w:eastAsia="es-SV"/>
        </w:rPr>
        <w:t xml:space="preserve"> </w:t>
      </w:r>
      <w:r w:rsidRPr="00024745">
        <w:rPr>
          <w:rFonts w:ascii="Museo Sans 500" w:eastAsia="Arial" w:hAnsi="Museo Sans 500"/>
          <w:b/>
          <w:bCs/>
          <w:sz w:val="20"/>
          <w:szCs w:val="20"/>
          <w:lang w:eastAsia="es-SV"/>
        </w:rPr>
        <w:t>Administrativos</w:t>
      </w:r>
      <w:r w:rsidR="000815D2">
        <w:rPr>
          <w:rFonts w:ascii="Museo Sans 500" w:eastAsia="Arial" w:hAnsi="Museo Sans 500"/>
          <w:b/>
          <w:bCs/>
          <w:sz w:val="20"/>
          <w:szCs w:val="20"/>
          <w:lang w:eastAsia="es-SV"/>
        </w:rPr>
        <w:t xml:space="preserve"> </w:t>
      </w:r>
    </w:p>
    <w:p w14:paraId="15B9C5BB" w14:textId="77777777" w:rsidR="000E302F" w:rsidRPr="00024745" w:rsidRDefault="000E302F" w:rsidP="000E302F">
      <w:pPr>
        <w:spacing w:after="0" w:line="240" w:lineRule="auto"/>
        <w:ind w:left="426"/>
        <w:jc w:val="both"/>
        <w:rPr>
          <w:rFonts w:ascii="Museo Sans 300" w:eastAsia="Arial" w:hAnsi="Museo Sans 300"/>
          <w:color w:val="000000"/>
          <w:sz w:val="20"/>
          <w:szCs w:val="20"/>
          <w:lang w:eastAsia="es-SV"/>
        </w:rPr>
      </w:pPr>
    </w:p>
    <w:p w14:paraId="12E36623" w14:textId="5DAD8EB0" w:rsidR="000E302F" w:rsidRDefault="000E302F" w:rsidP="002D2FC6">
      <w:pPr>
        <w:autoSpaceDE w:val="0"/>
        <w:autoSpaceDN w:val="0"/>
        <w:adjustRightInd w:val="0"/>
        <w:spacing w:after="0" w:line="0" w:lineRule="atLeast"/>
        <w:ind w:left="567"/>
        <w:jc w:val="both"/>
        <w:rPr>
          <w:rFonts w:ascii="Museo Sans 300" w:eastAsia="Arial" w:hAnsi="Museo Sans 300"/>
          <w:color w:val="000000"/>
          <w:sz w:val="20"/>
          <w:szCs w:val="20"/>
          <w:lang w:eastAsia="es-SV"/>
        </w:rPr>
      </w:pPr>
      <w:r w:rsidRPr="00024745">
        <w:rPr>
          <w:rFonts w:ascii="Museo Sans 300" w:eastAsia="Arial" w:hAnsi="Museo Sans 300"/>
          <w:color w:val="000000"/>
          <w:sz w:val="20"/>
          <w:szCs w:val="20"/>
          <w:lang w:eastAsia="es-SV"/>
        </w:rPr>
        <w:t>La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adelante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LPA—,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VII</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Finales”,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capítulo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único,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instituye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el</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artículo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163</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—Derogatorias—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siguiente:</w:t>
      </w:r>
      <w:r w:rsidR="000815D2">
        <w:rPr>
          <w:rFonts w:ascii="Museo Sans 300" w:eastAsia="Arial" w:hAnsi="Museo Sans 300"/>
          <w:color w:val="000000"/>
          <w:sz w:val="20"/>
          <w:szCs w:val="20"/>
          <w:lang w:eastAsia="es-SV"/>
        </w:rPr>
        <w:t xml:space="preserve"> </w:t>
      </w:r>
      <w:proofErr w:type="gramStart"/>
      <w:r w:rsidRPr="00024745">
        <w:rPr>
          <w:rFonts w:ascii="Museo Sans 300" w:eastAsia="Arial" w:hAnsi="Museo Sans 300"/>
          <w:color w:val="000000"/>
          <w:sz w:val="20"/>
          <w:szCs w:val="20"/>
          <w:lang w:eastAsia="es-SV"/>
        </w:rPr>
        <w:t>Será</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aplicación</w:t>
      </w:r>
      <w:proofErr w:type="gramEnd"/>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procedimientos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administrativos,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quedando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derogadas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expresamente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todas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disposiciones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contenidas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en</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leyes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generales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o</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especiales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que</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las</w:t>
      </w:r>
      <w:r w:rsidR="000815D2">
        <w:rPr>
          <w:rFonts w:ascii="Museo Sans 300" w:eastAsia="Arial" w:hAnsi="Museo Sans 300"/>
          <w:color w:val="000000"/>
          <w:sz w:val="20"/>
          <w:szCs w:val="20"/>
          <w:lang w:eastAsia="es-SV"/>
        </w:rPr>
        <w:t xml:space="preserve"> </w:t>
      </w:r>
      <w:r w:rsidRPr="00024745">
        <w:rPr>
          <w:rFonts w:ascii="Museo Sans 300" w:eastAsia="Arial" w:hAnsi="Museo Sans 300"/>
          <w:color w:val="000000"/>
          <w:sz w:val="20"/>
          <w:szCs w:val="20"/>
          <w:lang w:eastAsia="es-SV"/>
        </w:rPr>
        <w:t>contraríen.</w:t>
      </w:r>
      <w:r w:rsidR="000815D2">
        <w:rPr>
          <w:rFonts w:ascii="Museo Sans 300" w:eastAsia="Arial" w:hAnsi="Museo Sans 300"/>
          <w:color w:val="000000"/>
          <w:sz w:val="20"/>
          <w:szCs w:val="20"/>
          <w:lang w:eastAsia="es-SV"/>
        </w:rPr>
        <w:t xml:space="preserve"> </w:t>
      </w:r>
    </w:p>
    <w:p w14:paraId="38D1FFF7" w14:textId="77777777" w:rsidR="000E302F" w:rsidRDefault="000E302F" w:rsidP="000E302F">
      <w:pPr>
        <w:spacing w:after="0" w:line="240" w:lineRule="auto"/>
        <w:ind w:left="426"/>
        <w:jc w:val="both"/>
        <w:rPr>
          <w:rFonts w:ascii="Museo Sans 300" w:eastAsia="Arial" w:hAnsi="Museo Sans 300"/>
          <w:color w:val="000000"/>
          <w:sz w:val="20"/>
          <w:szCs w:val="20"/>
          <w:lang w:eastAsia="es-SV"/>
        </w:rPr>
      </w:pPr>
    </w:p>
    <w:p w14:paraId="65C6B002"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ANÁLISIS</w:t>
      </w:r>
    </w:p>
    <w:p w14:paraId="125B3849" w14:textId="77777777" w:rsidR="00847C31" w:rsidRPr="0095780B" w:rsidRDefault="00847C31" w:rsidP="00847C31">
      <w:pPr>
        <w:pStyle w:val="Prrafodelista"/>
        <w:ind w:left="927"/>
        <w:rPr>
          <w:rFonts w:ascii="Museo Sans 500" w:hAnsi="Museo Sans 500"/>
          <w:b/>
          <w:sz w:val="20"/>
          <w:szCs w:val="20"/>
        </w:rPr>
      </w:pPr>
    </w:p>
    <w:p w14:paraId="51B13FA5" w14:textId="685166CE" w:rsidR="00294D8D" w:rsidRDefault="00294D8D" w:rsidP="00F848CD">
      <w:pPr>
        <w:ind w:left="567"/>
        <w:rPr>
          <w:rFonts w:ascii="Museo Sans 500" w:hAnsi="Museo Sans 500"/>
          <w:b/>
          <w:sz w:val="20"/>
          <w:szCs w:val="20"/>
        </w:rPr>
      </w:pPr>
      <w:r w:rsidRPr="0095780B">
        <w:rPr>
          <w:rFonts w:ascii="Museo Sans 500" w:hAnsi="Museo Sans 500"/>
          <w:b/>
          <w:sz w:val="20"/>
          <w:szCs w:val="20"/>
        </w:rPr>
        <w:t>2.A</w:t>
      </w:r>
      <w:r w:rsidR="002740EB">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TÉCNICO</w:t>
      </w:r>
    </w:p>
    <w:p w14:paraId="508B1026" w14:textId="3607D7BF"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figura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procesal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dictamen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erige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prueba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efectos</w:t>
      </w:r>
      <w:r w:rsidR="000815D2">
        <w:rPr>
          <w:rFonts w:ascii="Museo Sans 300" w:eastAsia="Times New Roman" w:hAnsi="Museo Sans 300"/>
          <w:sz w:val="20"/>
          <w:szCs w:val="20"/>
          <w:lang w:eastAsia="es-SV"/>
        </w:rPr>
        <w:t xml:space="preserve"> </w:t>
      </w:r>
      <w:proofErr w:type="gramStart"/>
      <w:r w:rsidRPr="0095780B">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mismo</w:t>
      </w:r>
      <w:proofErr w:type="gramEnd"/>
      <w:r w:rsidRPr="0095780B">
        <w:rPr>
          <w:rFonts w:ascii="Museo Sans 300" w:eastAsia="Times New Roman" w:hAnsi="Museo Sans 300"/>
          <w:sz w:val="20"/>
          <w:szCs w:val="20"/>
          <w:lang w:eastAsia="es-SV"/>
        </w:rPr>
        <w:t>,</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determinar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corresponde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resarcir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económicamente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F222E1">
        <w:rPr>
          <w:rFonts w:ascii="Museo Sans 300" w:eastAsia="Times New Roman" w:hAnsi="Museo Sans 300"/>
          <w:sz w:val="20"/>
          <w:szCs w:val="20"/>
          <w:lang w:eastAsia="es-SV"/>
        </w:rPr>
        <w:t xml:space="preserve"> </w:t>
      </w:r>
      <w:r w:rsidR="00F45784">
        <w:rPr>
          <w:rFonts w:ascii="Museo Sans 300" w:eastAsia="Times New Roman" w:hAnsi="Museo Sans 300"/>
          <w:sz w:val="20"/>
          <w:szCs w:val="20"/>
          <w:lang w:eastAsia="es-SV"/>
        </w:rPr>
        <w:t>l</w:t>
      </w:r>
      <w:r w:rsidR="00F222E1">
        <w:rPr>
          <w:rFonts w:ascii="Museo Sans 300" w:eastAsia="Times New Roman" w:hAnsi="Museo Sans 300"/>
          <w:sz w:val="20"/>
          <w:szCs w:val="20"/>
          <w:lang w:eastAsia="es-SV"/>
        </w:rPr>
        <w:t>a</w:t>
      </w:r>
      <w:r w:rsidR="001A6FAF">
        <w:rPr>
          <w:rFonts w:ascii="Museo Sans 300" w:eastAsia="Times New Roman" w:hAnsi="Museo Sans 300"/>
          <w:sz w:val="20"/>
          <w:szCs w:val="20"/>
          <w:lang w:eastAsia="es-SV"/>
        </w:rPr>
        <w:t xml:space="preserve"> sociedad</w:t>
      </w:r>
      <w:r w:rsidR="00425B63">
        <w:rPr>
          <w:rFonts w:ascii="Museo Sans 300" w:eastAsia="Times New Roman" w:hAnsi="Museo Sans 300"/>
          <w:sz w:val="20"/>
          <w:szCs w:val="20"/>
          <w:lang w:eastAsia="es-SV"/>
        </w:rPr>
        <w:t xml:space="preserve"> GRUPOS F IMPRESIONES, S.A. de C.V</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425B63">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reclamado.</w:t>
      </w:r>
    </w:p>
    <w:p w14:paraId="01F77486" w14:textId="77777777" w:rsidR="00847C31" w:rsidRPr="0095780B" w:rsidRDefault="00847C31" w:rsidP="00F848CD">
      <w:pPr>
        <w:spacing w:after="0" w:line="0" w:lineRule="atLeast"/>
        <w:ind w:left="567"/>
        <w:jc w:val="both"/>
        <w:rPr>
          <w:rFonts w:ascii="Museo Sans 300" w:eastAsia="Times New Roman" w:hAnsi="Museo Sans 300"/>
          <w:sz w:val="20"/>
          <w:szCs w:val="20"/>
          <w:lang w:eastAsia="es-SV"/>
        </w:rPr>
      </w:pPr>
    </w:p>
    <w:p w14:paraId="0D3DEFAE" w14:textId="74A8DCFF" w:rsidR="00847C31"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dicha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043CC4">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recopilar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valorar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conjunto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elementos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materiales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probatorios,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así</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evidencia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física,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efecto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responsabilidades,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consecuencia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lógica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hechos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fundamentos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técnicos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comprobados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acreditados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p>
    <w:p w14:paraId="02568CBE" w14:textId="77777777" w:rsidR="00CD0883" w:rsidRPr="0095780B" w:rsidRDefault="00CD0883" w:rsidP="00F848CD">
      <w:pPr>
        <w:spacing w:after="0" w:line="0" w:lineRule="atLeast"/>
        <w:ind w:left="567"/>
        <w:jc w:val="both"/>
        <w:rPr>
          <w:rFonts w:ascii="Museo Sans 300" w:eastAsia="Times New Roman" w:hAnsi="Museo Sans 300"/>
          <w:sz w:val="20"/>
          <w:szCs w:val="20"/>
          <w:lang w:eastAsia="es-SV"/>
        </w:rPr>
      </w:pPr>
    </w:p>
    <w:p w14:paraId="2B920823" w14:textId="213D73C1" w:rsidR="00847C31" w:rsidRPr="0095780B" w:rsidRDefault="00847C31" w:rsidP="00F848CD">
      <w:pPr>
        <w:spacing w:after="0" w:line="0" w:lineRule="atLeast"/>
        <w:ind w:left="567"/>
        <w:jc w:val="both"/>
        <w:rPr>
          <w:rFonts w:ascii="Museo Sans 300" w:eastAsia="Times New Roman" w:hAnsi="Museo Sans 300"/>
          <w:sz w:val="20"/>
          <w:szCs w:val="20"/>
          <w:lang w:eastAsia="es-SV"/>
        </w:rPr>
      </w:pP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anterior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implica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debe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indemnizado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cuando,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entre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acción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omisión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resultado,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establezca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terminante,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clara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indubitadamente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una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relación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causalidad,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tal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forma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logre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concluir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daños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eléctricos</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originó</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directamente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deficiencia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suministro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provee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distribuidor-comercializador</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a</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quien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se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imputa.</w:t>
      </w:r>
    </w:p>
    <w:p w14:paraId="1C4EEE3D" w14:textId="77777777" w:rsidR="00847C31" w:rsidRPr="0095780B" w:rsidRDefault="00847C31">
      <w:pPr>
        <w:spacing w:after="0" w:line="0" w:lineRule="atLeast"/>
        <w:ind w:left="567"/>
        <w:jc w:val="both"/>
        <w:rPr>
          <w:rFonts w:ascii="Museo Sans 300" w:eastAsia="Times New Roman" w:hAnsi="Museo Sans 300"/>
          <w:sz w:val="20"/>
          <w:szCs w:val="20"/>
          <w:lang w:eastAsia="es-SV"/>
        </w:rPr>
      </w:pPr>
    </w:p>
    <w:p w14:paraId="524E7BE5" w14:textId="0D8FBE07" w:rsidR="001D5328" w:rsidRDefault="00847C31" w:rsidP="00984ACB">
      <w:pPr>
        <w:spacing w:after="0" w:line="0" w:lineRule="atLeast"/>
        <w:ind w:left="567"/>
        <w:jc w:val="both"/>
        <w:rPr>
          <w:rFonts w:ascii="Museo Sans 300" w:hAnsi="Museo Sans 300"/>
          <w:color w:val="000000"/>
          <w:sz w:val="20"/>
          <w:szCs w:val="20"/>
        </w:rPr>
      </w:pPr>
      <w:r w:rsidRPr="0095780B">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conformidad</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Pr="0095780B">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884EE7">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realizó</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investigación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correspondiente,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teniendo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como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finalidad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establecer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si</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origen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diferendo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planteado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está</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relacionado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o</w:t>
      </w:r>
      <w:r w:rsidR="000815D2">
        <w:rPr>
          <w:rFonts w:ascii="Museo Sans 300" w:eastAsia="Times New Roman" w:hAnsi="Museo Sans 300"/>
          <w:sz w:val="20"/>
          <w:szCs w:val="20"/>
          <w:lang w:eastAsia="es-SV"/>
        </w:rPr>
        <w:t xml:space="preserve"> </w:t>
      </w:r>
      <w:r w:rsidR="00753F28">
        <w:rPr>
          <w:rFonts w:ascii="Museo Sans 300" w:eastAsia="Times New Roman" w:hAnsi="Museo Sans 300"/>
          <w:sz w:val="20"/>
          <w:szCs w:val="20"/>
          <w:lang w:eastAsia="es-SV"/>
        </w:rPr>
        <w:t>no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deficiencias</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calidad</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del</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servicio</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de</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energía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eléctrica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proporcionada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la</w:t>
      </w:r>
      <w:r w:rsidR="000815D2">
        <w:rPr>
          <w:rFonts w:ascii="Museo Sans 300" w:eastAsia="Times New Roman" w:hAnsi="Museo Sans 300"/>
          <w:sz w:val="20"/>
          <w:szCs w:val="20"/>
          <w:lang w:eastAsia="es-SV"/>
        </w:rPr>
        <w:t xml:space="preserve"> </w:t>
      </w:r>
      <w:r w:rsidR="00294D8D" w:rsidRPr="00294D8D">
        <w:rPr>
          <w:rFonts w:ascii="Museo Sans 300" w:eastAsia="Times New Roman" w:hAnsi="Museo Sans 300"/>
          <w:sz w:val="20"/>
          <w:szCs w:val="20"/>
          <w:lang w:eastAsia="es-SV"/>
        </w:rPr>
        <w:t>sociedad</w:t>
      </w:r>
      <w:r w:rsidR="000815D2">
        <w:rPr>
          <w:rFonts w:ascii="Museo Sans 300" w:eastAsia="Times New Roman" w:hAnsi="Museo Sans 300"/>
          <w:sz w:val="20"/>
          <w:szCs w:val="20"/>
          <w:lang w:eastAsia="es-SV"/>
        </w:rPr>
        <w:t xml:space="preserve"> </w:t>
      </w:r>
      <w:r w:rsidR="005B07A9">
        <w:rPr>
          <w:rFonts w:ascii="Museo Sans 300" w:hAnsi="Museo Sans 300"/>
          <w:color w:val="000000"/>
          <w:sz w:val="20"/>
          <w:szCs w:val="20"/>
        </w:rPr>
        <w:t>DELSUR</w:t>
      </w:r>
      <w:r w:rsidR="003B25D0">
        <w:rPr>
          <w:rFonts w:ascii="Museo Sans 300" w:hAnsi="Museo Sans 300"/>
          <w:color w:val="000000"/>
          <w:sz w:val="20"/>
          <w:szCs w:val="20"/>
        </w:rPr>
        <w:t>, S.A. de C.V.</w:t>
      </w:r>
      <w:r w:rsidR="000815D2">
        <w:rPr>
          <w:rFonts w:ascii="Museo Sans 300" w:hAnsi="Museo Sans 300"/>
          <w:color w:val="000000"/>
          <w:sz w:val="20"/>
          <w:szCs w:val="20"/>
        </w:rPr>
        <w:t xml:space="preserve"> </w:t>
      </w:r>
    </w:p>
    <w:p w14:paraId="49230D83" w14:textId="4BFCB7C9" w:rsidR="00ED2AA3" w:rsidRDefault="00ED2AA3" w:rsidP="00984ACB">
      <w:pPr>
        <w:spacing w:after="0" w:line="0" w:lineRule="atLeast"/>
        <w:ind w:left="567"/>
        <w:jc w:val="both"/>
        <w:rPr>
          <w:rFonts w:ascii="Museo Sans 300" w:eastAsia="Times New Roman" w:hAnsi="Museo Sans 300"/>
          <w:sz w:val="20"/>
          <w:szCs w:val="20"/>
          <w:lang w:eastAsia="es-SV"/>
        </w:rPr>
      </w:pPr>
    </w:p>
    <w:p w14:paraId="19181C5A" w14:textId="3923B9A0" w:rsidR="001D5328" w:rsidRDefault="00847C31" w:rsidP="00994F47">
      <w:pPr>
        <w:ind w:left="567"/>
        <w:rPr>
          <w:rStyle w:val="normaltextrun"/>
          <w:rFonts w:ascii="Museo Sans 300" w:eastAsia="Museo Sans" w:hAnsi="Museo Sans 300" w:cs="Calibri"/>
          <w:sz w:val="20"/>
          <w:szCs w:val="20"/>
          <w:lang w:val="es-ES"/>
        </w:rPr>
      </w:pPr>
      <w:r w:rsidRPr="00692C49">
        <w:rPr>
          <w:rFonts w:ascii="Museo Sans 500" w:hAnsi="Museo Sans 500"/>
          <w:b/>
          <w:sz w:val="20"/>
          <w:szCs w:val="20"/>
        </w:rPr>
        <w:t>Determinación</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la</w:t>
      </w:r>
      <w:r w:rsidR="000815D2">
        <w:rPr>
          <w:rFonts w:ascii="Museo Sans 500" w:hAnsi="Museo Sans 500"/>
          <w:b/>
          <w:sz w:val="20"/>
          <w:szCs w:val="20"/>
        </w:rPr>
        <w:t xml:space="preserve"> </w:t>
      </w:r>
      <w:r w:rsidRPr="00692C49">
        <w:rPr>
          <w:rFonts w:ascii="Museo Sans 500" w:hAnsi="Museo Sans 500"/>
          <w:b/>
          <w:sz w:val="20"/>
          <w:szCs w:val="20"/>
        </w:rPr>
        <w:t>responsabilidad</w:t>
      </w:r>
      <w:r w:rsidR="000815D2">
        <w:rPr>
          <w:rFonts w:ascii="Museo Sans 500" w:hAnsi="Museo Sans 500"/>
          <w:b/>
          <w:sz w:val="20"/>
          <w:szCs w:val="20"/>
        </w:rPr>
        <w:t xml:space="preserve"> </w:t>
      </w:r>
      <w:r w:rsidRPr="00692C49">
        <w:rPr>
          <w:rFonts w:ascii="Museo Sans 500" w:hAnsi="Museo Sans 500"/>
          <w:b/>
          <w:sz w:val="20"/>
          <w:szCs w:val="20"/>
        </w:rPr>
        <w:t>del</w:t>
      </w:r>
      <w:r w:rsidR="000815D2">
        <w:rPr>
          <w:rFonts w:ascii="Museo Sans 500" w:hAnsi="Museo Sans 500"/>
          <w:b/>
          <w:sz w:val="20"/>
          <w:szCs w:val="20"/>
        </w:rPr>
        <w:t xml:space="preserve"> </w:t>
      </w:r>
      <w:r w:rsidRPr="00692C49">
        <w:rPr>
          <w:rFonts w:ascii="Museo Sans 500" w:hAnsi="Museo Sans 500"/>
          <w:b/>
          <w:sz w:val="20"/>
          <w:szCs w:val="20"/>
        </w:rPr>
        <w:t>daño</w:t>
      </w:r>
      <w:r w:rsidR="000815D2">
        <w:rPr>
          <w:rFonts w:ascii="Museo Sans 500" w:hAnsi="Museo Sans 500"/>
          <w:b/>
          <w:sz w:val="20"/>
          <w:szCs w:val="20"/>
        </w:rPr>
        <w:t xml:space="preserve"> </w:t>
      </w:r>
      <w:r w:rsidRPr="00692C49">
        <w:rPr>
          <w:rFonts w:ascii="Museo Sans 500" w:hAnsi="Museo Sans 500"/>
          <w:b/>
          <w:sz w:val="20"/>
          <w:szCs w:val="20"/>
        </w:rPr>
        <w:t>de</w:t>
      </w:r>
      <w:r w:rsidR="000815D2">
        <w:rPr>
          <w:rFonts w:ascii="Museo Sans 500" w:hAnsi="Museo Sans 500"/>
          <w:b/>
          <w:sz w:val="20"/>
          <w:szCs w:val="20"/>
        </w:rPr>
        <w:t xml:space="preserve"> </w:t>
      </w:r>
      <w:r w:rsidRPr="00692C49">
        <w:rPr>
          <w:rFonts w:ascii="Museo Sans 500" w:hAnsi="Museo Sans 500"/>
          <w:b/>
          <w:sz w:val="20"/>
          <w:szCs w:val="20"/>
        </w:rPr>
        <w:t>los</w:t>
      </w:r>
      <w:r w:rsidR="000815D2">
        <w:rPr>
          <w:rFonts w:ascii="Museo Sans 500" w:hAnsi="Museo Sans 500"/>
          <w:b/>
          <w:sz w:val="20"/>
          <w:szCs w:val="20"/>
        </w:rPr>
        <w:t xml:space="preserve"> </w:t>
      </w:r>
      <w:r w:rsidRPr="00692C49">
        <w:rPr>
          <w:rFonts w:ascii="Museo Sans 500" w:hAnsi="Museo Sans 500"/>
          <w:b/>
          <w:sz w:val="20"/>
          <w:szCs w:val="20"/>
        </w:rPr>
        <w:t>equipos</w:t>
      </w:r>
      <w:r w:rsidR="000815D2">
        <w:rPr>
          <w:rFonts w:ascii="Museo Sans 500" w:hAnsi="Museo Sans 500"/>
          <w:b/>
          <w:sz w:val="20"/>
          <w:szCs w:val="20"/>
        </w:rPr>
        <w:t xml:space="preserve"> </w:t>
      </w:r>
      <w:r w:rsidRPr="00692C49">
        <w:rPr>
          <w:rFonts w:ascii="Museo Sans 500" w:hAnsi="Museo Sans 500"/>
          <w:b/>
          <w:sz w:val="20"/>
          <w:szCs w:val="20"/>
        </w:rPr>
        <w:t>eléctricos</w:t>
      </w:r>
      <w:r w:rsidR="000815D2">
        <w:rPr>
          <w:rFonts w:ascii="Museo Sans 500" w:hAnsi="Museo Sans 500"/>
          <w:b/>
          <w:sz w:val="20"/>
          <w:szCs w:val="20"/>
        </w:rPr>
        <w:t xml:space="preserve"> </w:t>
      </w:r>
    </w:p>
    <w:p w14:paraId="4493BAE0" w14:textId="122F5FC6" w:rsidR="00083D62" w:rsidRDefault="00345183" w:rsidP="00F848CD">
      <w:pPr>
        <w:pStyle w:val="paragraph"/>
        <w:spacing w:before="0" w:after="0"/>
        <w:ind w:left="567"/>
        <w:jc w:val="both"/>
        <w:rPr>
          <w:rStyle w:val="eop"/>
          <w:rFonts w:ascii="Museo Sans 300" w:eastAsia="Museo Sans" w:hAnsi="Museo Sans 300" w:cs="Calibri"/>
          <w:sz w:val="20"/>
          <w:szCs w:val="20"/>
        </w:rPr>
      </w:pPr>
      <w:r w:rsidRPr="0066661A">
        <w:rPr>
          <w:rStyle w:val="normaltextrun"/>
          <w:rFonts w:ascii="Museo Sans 300" w:eastAsia="Museo Sans" w:hAnsi="Museo Sans 300" w:cs="Calibri"/>
          <w:sz w:val="20"/>
          <w:szCs w:val="20"/>
          <w:lang w:val="es-ES"/>
        </w:rPr>
        <w:lastRenderedPageBreak/>
        <w:t>Luego</w:t>
      </w:r>
      <w:r w:rsidR="000815D2">
        <w:rPr>
          <w:rStyle w:val="normaltextrun"/>
          <w:rFonts w:ascii="Museo Sans 300" w:eastAsia="Museo Sans" w:hAnsi="Museo Sans 300" w:cs="Calibri"/>
          <w:sz w:val="20"/>
          <w:szCs w:val="20"/>
          <w:lang w:val="es-ES"/>
        </w:rPr>
        <w:t xml:space="preserve"> </w:t>
      </w:r>
      <w:r w:rsidRPr="0066661A">
        <w:rPr>
          <w:rStyle w:val="normaltextrun"/>
          <w:rFonts w:ascii="Museo Sans 300" w:eastAsia="Museo Sans" w:hAnsi="Museo Sans 300" w:cs="Calibri"/>
          <w:sz w:val="20"/>
          <w:szCs w:val="20"/>
          <w:lang w:val="es-ES"/>
        </w:rPr>
        <w:t>del</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análisis</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6661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elementos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probatorios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y</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argumentos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de</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las</w:t>
      </w:r>
      <w:r w:rsidR="000815D2">
        <w:rPr>
          <w:rStyle w:val="normaltextrun"/>
          <w:rFonts w:ascii="Museo Sans 300" w:eastAsia="Museo Sans" w:hAnsi="Museo Sans 300" w:cs="Calibri"/>
          <w:sz w:val="20"/>
          <w:szCs w:val="20"/>
          <w:lang w:val="es-ES"/>
        </w:rPr>
        <w:t xml:space="preserve"> </w:t>
      </w:r>
      <w:r w:rsidR="00AB24FE" w:rsidRPr="006B545A">
        <w:rPr>
          <w:rStyle w:val="normaltextrun"/>
          <w:rFonts w:ascii="Museo Sans 300" w:eastAsia="Museo Sans" w:hAnsi="Museo Sans 300" w:cs="Calibri"/>
          <w:sz w:val="20"/>
          <w:szCs w:val="20"/>
          <w:lang w:val="es-ES"/>
        </w:rPr>
        <w:t>partes</w:t>
      </w:r>
      <w:r w:rsidR="000B2018">
        <w:rPr>
          <w:rStyle w:val="normaltextrun"/>
          <w:rFonts w:ascii="Museo Sans 300" w:eastAsia="Museo Sans" w:hAnsi="Museo Sans 300" w:cs="Calibri"/>
          <w:sz w:val="20"/>
          <w:szCs w:val="20"/>
          <w:lang w:val="es-ES"/>
        </w:rPr>
        <w:t>,</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el</w:t>
      </w:r>
      <w:r w:rsidR="000815D2">
        <w:rPr>
          <w:rStyle w:val="normaltextrun"/>
          <w:rFonts w:ascii="Museo Sans 300" w:eastAsia="Museo Sans" w:hAnsi="Museo Sans 300" w:cs="Calibri"/>
          <w:sz w:val="20"/>
          <w:szCs w:val="20"/>
          <w:lang w:val="es-ES"/>
        </w:rPr>
        <w:t xml:space="preserve"> </w:t>
      </w:r>
      <w:r w:rsidR="00352433">
        <w:rPr>
          <w:rStyle w:val="normaltextrun"/>
          <w:rFonts w:ascii="Museo Sans 300" w:eastAsia="Museo Sans" w:hAnsi="Museo Sans 300" w:cs="Calibri"/>
          <w:sz w:val="20"/>
          <w:szCs w:val="20"/>
          <w:lang w:val="es-ES"/>
        </w:rPr>
        <w:t>CAU</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en</w:t>
      </w:r>
      <w:r w:rsidR="000815D2">
        <w:rPr>
          <w:rStyle w:val="normaltextrun"/>
          <w:rFonts w:ascii="Museo Sans 300" w:eastAsia="Museo Sans" w:hAnsi="Museo Sans 300" w:cs="Calibri"/>
          <w:sz w:val="20"/>
          <w:szCs w:val="20"/>
          <w:lang w:val="es-ES"/>
        </w:rPr>
        <w:t xml:space="preserve"> </w:t>
      </w:r>
      <w:r w:rsidR="009D6B13">
        <w:rPr>
          <w:rStyle w:val="normaltextrun"/>
          <w:rFonts w:ascii="Museo Sans 300" w:eastAsia="Museo Sans" w:hAnsi="Museo Sans 300" w:cs="Calibri"/>
          <w:sz w:val="20"/>
          <w:szCs w:val="20"/>
          <w:lang w:val="es-ES"/>
        </w:rPr>
        <w:t>los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informe</w:t>
      </w:r>
      <w:r w:rsidR="009D6B13">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técnico</w:t>
      </w:r>
      <w:r w:rsidR="009D6B13">
        <w:rPr>
          <w:rStyle w:val="normaltextrun"/>
          <w:rFonts w:ascii="Museo Sans 300" w:eastAsia="Museo Sans" w:hAnsi="Museo Sans 300" w:cs="Calibri"/>
          <w:sz w:val="20"/>
          <w:szCs w:val="20"/>
          <w:lang w:val="es-ES"/>
        </w:rPr>
        <w:t>s</w:t>
      </w:r>
      <w:r w:rsidR="000815D2">
        <w:rPr>
          <w:rStyle w:val="normaltextrun"/>
          <w:rFonts w:ascii="Museo Sans 300" w:eastAsia="Museo Sans" w:hAnsi="Museo Sans 300" w:cs="Calibri"/>
          <w:sz w:val="20"/>
          <w:szCs w:val="20"/>
          <w:lang w:val="es-ES"/>
        </w:rPr>
        <w:t xml:space="preserve"> </w:t>
      </w:r>
      <w:proofErr w:type="spellStart"/>
      <w:r w:rsidR="00083D62" w:rsidRPr="006B545A">
        <w:rPr>
          <w:rStyle w:val="normaltextrun"/>
          <w:rFonts w:ascii="Museo Sans 300" w:eastAsia="Museo Sans" w:hAnsi="Museo Sans 300" w:cs="Calibri"/>
          <w:sz w:val="20"/>
          <w:szCs w:val="20"/>
          <w:lang w:val="es-ES"/>
        </w:rPr>
        <w:t>N.°</w:t>
      </w:r>
      <w:proofErr w:type="spellEnd"/>
      <w:r w:rsidR="000815D2">
        <w:rPr>
          <w:rStyle w:val="normaltextrun"/>
          <w:rFonts w:ascii="Museo Sans 300" w:eastAsia="Museo Sans" w:hAnsi="Museo Sans 300" w:cs="Calibri"/>
          <w:sz w:val="20"/>
          <w:szCs w:val="20"/>
          <w:lang w:val="es-ES"/>
        </w:rPr>
        <w:t xml:space="preserve"> </w:t>
      </w:r>
      <w:r w:rsidR="00ED4010">
        <w:rPr>
          <w:rStyle w:val="normaltextrun"/>
          <w:rFonts w:ascii="Museo Sans 300" w:eastAsia="Museo Sans" w:hAnsi="Museo Sans 300" w:cs="Calibri"/>
          <w:sz w:val="20"/>
          <w:szCs w:val="20"/>
          <w:lang w:val="es-ES"/>
        </w:rPr>
        <w:t>IT-0290</w:t>
      </w:r>
      <w:r w:rsidR="001F1311">
        <w:rPr>
          <w:rStyle w:val="normaltextrun"/>
          <w:rFonts w:ascii="Museo Sans 300" w:eastAsia="Museo Sans" w:hAnsi="Museo Sans 300" w:cs="Calibri"/>
          <w:sz w:val="20"/>
          <w:szCs w:val="20"/>
          <w:lang w:val="es-ES"/>
        </w:rPr>
        <w:t>-CAU-23</w:t>
      </w:r>
      <w:r w:rsidR="009D6B13">
        <w:rPr>
          <w:rStyle w:val="normaltextrun"/>
          <w:rFonts w:ascii="Museo Sans 300" w:eastAsia="Museo Sans" w:hAnsi="Museo Sans 300" w:cs="Calibri"/>
          <w:sz w:val="20"/>
          <w:szCs w:val="20"/>
          <w:lang w:val="es-ES"/>
        </w:rPr>
        <w:t xml:space="preserve"> e IT-00</w:t>
      </w:r>
      <w:r w:rsidR="0099760B">
        <w:rPr>
          <w:rStyle w:val="normaltextrun"/>
          <w:rFonts w:ascii="Museo Sans 300" w:eastAsia="Museo Sans" w:hAnsi="Museo Sans 300" w:cs="Calibri"/>
          <w:sz w:val="20"/>
          <w:szCs w:val="20"/>
          <w:lang w:val="es-ES"/>
        </w:rPr>
        <w:t>54</w:t>
      </w:r>
      <w:r w:rsidR="009D6B13">
        <w:rPr>
          <w:rStyle w:val="normaltextrun"/>
          <w:rFonts w:ascii="Museo Sans 300" w:eastAsia="Museo Sans" w:hAnsi="Museo Sans 300" w:cs="Calibri"/>
          <w:sz w:val="20"/>
          <w:szCs w:val="20"/>
          <w:lang w:val="es-ES"/>
        </w:rPr>
        <w:t>-CAU-24</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concluyó</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lo</w:t>
      </w:r>
      <w:r w:rsidR="000815D2">
        <w:rPr>
          <w:rStyle w:val="normaltextrun"/>
          <w:rFonts w:ascii="Museo Sans 300" w:eastAsia="Museo Sans" w:hAnsi="Museo Sans 300" w:cs="Calibri"/>
          <w:sz w:val="20"/>
          <w:szCs w:val="20"/>
          <w:lang w:val="es-ES"/>
        </w:rPr>
        <w:t xml:space="preserve"> </w:t>
      </w:r>
      <w:r w:rsidR="00083D62" w:rsidRPr="006B545A">
        <w:rPr>
          <w:rStyle w:val="normaltextrun"/>
          <w:rFonts w:ascii="Museo Sans 300" w:eastAsia="Museo Sans" w:hAnsi="Museo Sans 300" w:cs="Calibri"/>
          <w:sz w:val="20"/>
          <w:szCs w:val="20"/>
          <w:lang w:val="es-ES"/>
        </w:rPr>
        <w:t>siguiente:</w:t>
      </w:r>
      <w:r w:rsidR="000815D2">
        <w:rPr>
          <w:rStyle w:val="eop"/>
          <w:rFonts w:ascii="Museo Sans 300" w:eastAsia="Museo Sans" w:hAnsi="Museo Sans 300" w:cs="Calibri"/>
          <w:sz w:val="20"/>
          <w:szCs w:val="20"/>
        </w:rPr>
        <w:t xml:space="preserve"> </w:t>
      </w:r>
    </w:p>
    <w:p w14:paraId="4BD0D449" w14:textId="77777777" w:rsidR="009D6B13" w:rsidRDefault="009D6B13" w:rsidP="00F848CD">
      <w:pPr>
        <w:pStyle w:val="paragraph"/>
        <w:spacing w:before="0" w:after="0"/>
        <w:ind w:left="567"/>
        <w:jc w:val="both"/>
        <w:rPr>
          <w:rStyle w:val="eop"/>
          <w:rFonts w:ascii="Museo Sans 300" w:eastAsia="Museo Sans" w:hAnsi="Museo Sans 300" w:cs="Calibri"/>
          <w:sz w:val="20"/>
          <w:szCs w:val="20"/>
        </w:rPr>
      </w:pPr>
    </w:p>
    <w:p w14:paraId="74E6319C" w14:textId="42D0A49B" w:rsidR="00707F95" w:rsidRDefault="00707F95" w:rsidP="00707F95">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 xml:space="preserve">La red de distribución eléctrica de la zona donde se ubica el suministro carece de un plan de mantenimiento de poda, ya que existen vanos en </w:t>
      </w:r>
      <w:r w:rsidR="006F3C3B">
        <w:rPr>
          <w:rStyle w:val="eop"/>
          <w:rFonts w:ascii="Museo Sans 300" w:eastAsia="Museo Sans" w:hAnsi="Museo Sans 300" w:cs="Calibri"/>
          <w:sz w:val="20"/>
          <w:szCs w:val="20"/>
        </w:rPr>
        <w:t>media</w:t>
      </w:r>
      <w:r>
        <w:rPr>
          <w:rStyle w:val="eop"/>
          <w:rFonts w:ascii="Museo Sans 300" w:eastAsia="Museo Sans" w:hAnsi="Museo Sans 300" w:cs="Calibri"/>
          <w:sz w:val="20"/>
          <w:szCs w:val="20"/>
        </w:rPr>
        <w:t xml:space="preserve"> tensión cubiertos por vegetación y en algunos puntos la vegetación hace contacto con </w:t>
      </w:r>
      <w:r w:rsidR="006F3C3B">
        <w:rPr>
          <w:rStyle w:val="eop"/>
          <w:rFonts w:ascii="Museo Sans 300" w:eastAsia="Museo Sans" w:hAnsi="Museo Sans 300" w:cs="Calibri"/>
          <w:sz w:val="20"/>
          <w:szCs w:val="20"/>
        </w:rPr>
        <w:t xml:space="preserve">dicha </w:t>
      </w:r>
      <w:r>
        <w:rPr>
          <w:rStyle w:val="eop"/>
          <w:rFonts w:ascii="Museo Sans 300" w:eastAsia="Museo Sans" w:hAnsi="Museo Sans 300" w:cs="Calibri"/>
          <w:sz w:val="20"/>
          <w:szCs w:val="20"/>
        </w:rPr>
        <w:t>red</w:t>
      </w:r>
      <w:r w:rsidR="006F3C3B">
        <w:rPr>
          <w:rStyle w:val="eop"/>
          <w:rFonts w:ascii="Museo Sans 300" w:eastAsia="Museo Sans" w:hAnsi="Museo Sans 300" w:cs="Calibri"/>
          <w:sz w:val="20"/>
          <w:szCs w:val="20"/>
        </w:rPr>
        <w:t>.</w:t>
      </w:r>
    </w:p>
    <w:p w14:paraId="3E0A33F2" w14:textId="77777777" w:rsidR="00707F95" w:rsidRDefault="00707F95" w:rsidP="00707F95">
      <w:pPr>
        <w:pStyle w:val="paragraph"/>
        <w:spacing w:before="0" w:after="0"/>
        <w:ind w:left="1353"/>
        <w:jc w:val="both"/>
        <w:rPr>
          <w:rStyle w:val="eop"/>
          <w:rFonts w:ascii="Museo Sans 300" w:eastAsia="Museo Sans" w:hAnsi="Museo Sans 300" w:cs="Calibri"/>
          <w:sz w:val="20"/>
          <w:szCs w:val="20"/>
        </w:rPr>
      </w:pPr>
    </w:p>
    <w:p w14:paraId="28779193" w14:textId="77777777" w:rsidR="00707F95" w:rsidRPr="007B6C9B" w:rsidRDefault="00707F95" w:rsidP="00707F95">
      <w:pPr>
        <w:pStyle w:val="paragraph"/>
        <w:spacing w:before="0" w:after="0"/>
        <w:ind w:left="1353"/>
        <w:jc w:val="both"/>
        <w:rPr>
          <w:rFonts w:ascii="Museo Sans 300" w:eastAsia="Museo Sans" w:hAnsi="Museo Sans 300" w:cs="Calibri"/>
          <w:sz w:val="20"/>
          <w:szCs w:val="20"/>
        </w:rPr>
      </w:pPr>
      <w:r w:rsidRPr="007B6C9B">
        <w:rPr>
          <w:rFonts w:ascii="Museo Sans 300" w:eastAsia="Museo Sans" w:hAnsi="Museo Sans 300" w:cs="Calibri"/>
          <w:sz w:val="20"/>
          <w:szCs w:val="20"/>
        </w:rPr>
        <w:t xml:space="preserve">En ese aspecto, la distribuidora incumple la responsabilidad </w:t>
      </w:r>
      <w:r w:rsidRPr="007B6C9B">
        <w:rPr>
          <w:rFonts w:ascii="Museo Sans 300" w:eastAsia="Museo Sans" w:hAnsi="Museo Sans 300" w:cs="Calibri"/>
          <w:sz w:val="20"/>
          <w:szCs w:val="20"/>
          <w:lang w:val="es-ES"/>
        </w:rPr>
        <w:t>establecida en los artículos 30 y 73.3 de las Normas Técnicas de Diseño, Seguridad y Operación de las Instalaciones de Distribución Eléctrica, respecto al mantenimiento y el buen funcionamiento de sus redes eléctricas, y vuelve susceptible la red de distribución a fallas producidas por contacto de vegetación.</w:t>
      </w:r>
    </w:p>
    <w:p w14:paraId="3570DCA6" w14:textId="77777777" w:rsidR="00F449CE" w:rsidRDefault="00F449CE" w:rsidP="00707F95">
      <w:pPr>
        <w:pStyle w:val="paragraph"/>
        <w:spacing w:before="0" w:after="0"/>
        <w:ind w:left="1353"/>
        <w:jc w:val="both"/>
        <w:rPr>
          <w:rStyle w:val="eop"/>
          <w:rFonts w:ascii="Museo Sans 300" w:eastAsia="Museo Sans" w:hAnsi="Museo Sans 300" w:cs="Calibri"/>
          <w:sz w:val="20"/>
          <w:szCs w:val="20"/>
        </w:rPr>
      </w:pPr>
    </w:p>
    <w:p w14:paraId="531EB150" w14:textId="60A6CAF0" w:rsidR="00707F95" w:rsidRDefault="007E4FB7" w:rsidP="00707F95">
      <w:pPr>
        <w:pStyle w:val="paragraph"/>
        <w:numPr>
          <w:ilvl w:val="0"/>
          <w:numId w:val="7"/>
        </w:numPr>
        <w:spacing w:before="0" w:after="0"/>
        <w:jc w:val="both"/>
        <w:rPr>
          <w:rStyle w:val="eop"/>
          <w:rFonts w:ascii="Museo Sans 300" w:eastAsia="Museo Sans" w:hAnsi="Museo Sans 300" w:cs="Calibri"/>
          <w:sz w:val="20"/>
          <w:szCs w:val="20"/>
        </w:rPr>
      </w:pPr>
      <w:r>
        <w:rPr>
          <w:rStyle w:val="eop"/>
          <w:rFonts w:ascii="Museo Sans 300" w:eastAsia="Museo Sans" w:hAnsi="Museo Sans 300" w:cs="Calibri"/>
          <w:sz w:val="20"/>
          <w:szCs w:val="20"/>
        </w:rPr>
        <w:t>Se observó que la sociedad DELSUR, S.A. de C.V</w:t>
      </w:r>
      <w:r w:rsidR="004A2CD1">
        <w:rPr>
          <w:rStyle w:val="eop"/>
          <w:rFonts w:ascii="Museo Sans 300" w:eastAsia="Museo Sans" w:hAnsi="Museo Sans 300" w:cs="Calibri"/>
          <w:sz w:val="20"/>
          <w:szCs w:val="20"/>
        </w:rPr>
        <w:t>.</w:t>
      </w:r>
      <w:r>
        <w:rPr>
          <w:rStyle w:val="eop"/>
          <w:rFonts w:ascii="Museo Sans 300" w:eastAsia="Museo Sans" w:hAnsi="Museo Sans 300" w:cs="Calibri"/>
          <w:sz w:val="20"/>
          <w:szCs w:val="20"/>
        </w:rPr>
        <w:t xml:space="preserve"> no </w:t>
      </w:r>
      <w:r w:rsidR="0032582E">
        <w:rPr>
          <w:rStyle w:val="eop"/>
          <w:rFonts w:ascii="Museo Sans 300" w:eastAsia="Museo Sans" w:hAnsi="Museo Sans 300" w:cs="Calibri"/>
          <w:sz w:val="20"/>
          <w:szCs w:val="20"/>
        </w:rPr>
        <w:t>brindó</w:t>
      </w:r>
      <w:r>
        <w:rPr>
          <w:rStyle w:val="eop"/>
          <w:rFonts w:ascii="Museo Sans 300" w:eastAsia="Museo Sans" w:hAnsi="Museo Sans 300" w:cs="Calibri"/>
          <w:sz w:val="20"/>
          <w:szCs w:val="20"/>
        </w:rPr>
        <w:t xml:space="preserve"> el servicio bajo los parámetros </w:t>
      </w:r>
      <w:r w:rsidR="0032582E">
        <w:rPr>
          <w:rStyle w:val="eop"/>
          <w:rFonts w:ascii="Museo Sans 300" w:eastAsia="Museo Sans" w:hAnsi="Museo Sans 300" w:cs="Calibri"/>
          <w:sz w:val="20"/>
          <w:szCs w:val="20"/>
        </w:rPr>
        <w:t>eléctricos</w:t>
      </w:r>
      <w:r>
        <w:rPr>
          <w:rStyle w:val="eop"/>
          <w:rFonts w:ascii="Museo Sans 300" w:eastAsia="Museo Sans" w:hAnsi="Museo Sans 300" w:cs="Calibri"/>
          <w:sz w:val="20"/>
          <w:szCs w:val="20"/>
        </w:rPr>
        <w:t xml:space="preserve"> en media tensión trif</w:t>
      </w:r>
      <w:r w:rsidR="0032582E">
        <w:rPr>
          <w:rStyle w:val="eop"/>
          <w:rFonts w:ascii="Museo Sans 300" w:eastAsia="Museo Sans" w:hAnsi="Museo Sans 300" w:cs="Calibri"/>
          <w:sz w:val="20"/>
          <w:szCs w:val="20"/>
        </w:rPr>
        <w:t>á</w:t>
      </w:r>
      <w:r>
        <w:rPr>
          <w:rStyle w:val="eop"/>
          <w:rFonts w:ascii="Museo Sans 300" w:eastAsia="Museo Sans" w:hAnsi="Museo Sans 300" w:cs="Calibri"/>
          <w:sz w:val="20"/>
          <w:szCs w:val="20"/>
        </w:rPr>
        <w:t>sico</w:t>
      </w:r>
      <w:r w:rsidR="005F55AF">
        <w:rPr>
          <w:rStyle w:val="eop"/>
          <w:rFonts w:ascii="Museo Sans 300" w:eastAsia="Museo Sans" w:hAnsi="Museo Sans 300" w:cs="Calibri"/>
          <w:sz w:val="20"/>
          <w:szCs w:val="20"/>
        </w:rPr>
        <w:t>,</w:t>
      </w:r>
      <w:r>
        <w:rPr>
          <w:rStyle w:val="eop"/>
          <w:rFonts w:ascii="Museo Sans 300" w:eastAsia="Museo Sans" w:hAnsi="Museo Sans 300" w:cs="Calibri"/>
          <w:sz w:val="20"/>
          <w:szCs w:val="20"/>
        </w:rPr>
        <w:t xml:space="preserve"> debido que se observó la falta de una fase</w:t>
      </w:r>
      <w:r w:rsidR="00460134">
        <w:rPr>
          <w:rStyle w:val="eop"/>
          <w:rFonts w:ascii="Museo Sans 300" w:eastAsia="Museo Sans" w:hAnsi="Museo Sans 300" w:cs="Calibri"/>
          <w:sz w:val="20"/>
          <w:szCs w:val="20"/>
        </w:rPr>
        <w:t xml:space="preserve"> generando con ello que los equipos no funcionen bajo los parámetros eléctricos nominales.</w:t>
      </w:r>
    </w:p>
    <w:p w14:paraId="45ACD7D6" w14:textId="77777777" w:rsidR="00460134" w:rsidRDefault="00460134" w:rsidP="00460134">
      <w:pPr>
        <w:pStyle w:val="paragraph"/>
        <w:spacing w:before="0" w:after="0"/>
        <w:ind w:left="1353"/>
        <w:jc w:val="both"/>
        <w:rPr>
          <w:rStyle w:val="eop"/>
          <w:rFonts w:ascii="Museo Sans 300" w:eastAsia="Museo Sans" w:hAnsi="Museo Sans 300" w:cs="Calibri"/>
          <w:sz w:val="20"/>
          <w:szCs w:val="20"/>
        </w:rPr>
      </w:pPr>
    </w:p>
    <w:p w14:paraId="6879E41F" w14:textId="130A18E9" w:rsidR="00460134" w:rsidRDefault="00460134" w:rsidP="00460134">
      <w:pPr>
        <w:pStyle w:val="paragraph"/>
        <w:spacing w:before="0" w:after="0"/>
        <w:ind w:left="1353"/>
        <w:jc w:val="both"/>
        <w:rPr>
          <w:rFonts w:ascii="Museo Sans 300" w:eastAsia="Museo Sans" w:hAnsi="Museo Sans 300" w:cs="Calibri"/>
          <w:sz w:val="20"/>
          <w:szCs w:val="20"/>
          <w:lang w:val="es-ES"/>
        </w:rPr>
      </w:pPr>
      <w:r w:rsidRPr="007B6C9B">
        <w:rPr>
          <w:rFonts w:ascii="Museo Sans 300" w:eastAsia="Museo Sans" w:hAnsi="Museo Sans 300" w:cs="Calibri"/>
          <w:sz w:val="20"/>
          <w:szCs w:val="20"/>
        </w:rPr>
        <w:t xml:space="preserve">En ese aspecto, la distribuidora incumple la responsabilidad </w:t>
      </w:r>
      <w:r w:rsidRPr="007B6C9B">
        <w:rPr>
          <w:rFonts w:ascii="Museo Sans 300" w:eastAsia="Museo Sans" w:hAnsi="Museo Sans 300" w:cs="Calibri"/>
          <w:sz w:val="20"/>
          <w:szCs w:val="20"/>
          <w:lang w:val="es-ES"/>
        </w:rPr>
        <w:t xml:space="preserve">establecida en </w:t>
      </w:r>
      <w:r w:rsidR="006F3C3B">
        <w:rPr>
          <w:rFonts w:ascii="Museo Sans 300" w:eastAsia="Museo Sans" w:hAnsi="Museo Sans 300" w:cs="Calibri"/>
          <w:sz w:val="20"/>
          <w:szCs w:val="20"/>
          <w:lang w:val="es-ES"/>
        </w:rPr>
        <w:t>el</w:t>
      </w:r>
      <w:r w:rsidRPr="007B6C9B">
        <w:rPr>
          <w:rFonts w:ascii="Museo Sans 300" w:eastAsia="Museo Sans" w:hAnsi="Museo Sans 300" w:cs="Calibri"/>
          <w:sz w:val="20"/>
          <w:szCs w:val="20"/>
          <w:lang w:val="es-ES"/>
        </w:rPr>
        <w:t xml:space="preserve"> artículo </w:t>
      </w:r>
      <w:r>
        <w:rPr>
          <w:rFonts w:ascii="Museo Sans 300" w:eastAsia="Museo Sans" w:hAnsi="Museo Sans 300" w:cs="Calibri"/>
          <w:sz w:val="20"/>
          <w:szCs w:val="20"/>
          <w:lang w:val="es-ES"/>
        </w:rPr>
        <w:t>21</w:t>
      </w:r>
      <w:r w:rsidRPr="007B6C9B">
        <w:rPr>
          <w:rFonts w:ascii="Museo Sans 300" w:eastAsia="Museo Sans" w:hAnsi="Museo Sans 300" w:cs="Calibri"/>
          <w:sz w:val="20"/>
          <w:szCs w:val="20"/>
          <w:lang w:val="es-ES"/>
        </w:rPr>
        <w:t xml:space="preserve"> de las Normas</w:t>
      </w:r>
      <w:r>
        <w:rPr>
          <w:rFonts w:ascii="Museo Sans 300" w:eastAsia="Museo Sans" w:hAnsi="Museo Sans 300" w:cs="Calibri"/>
          <w:sz w:val="20"/>
          <w:szCs w:val="20"/>
          <w:lang w:val="es-ES"/>
        </w:rPr>
        <w:t xml:space="preserve"> de Calidad del Servicio de los Sistemas de Distribución</w:t>
      </w:r>
      <w:r w:rsidRPr="007B6C9B">
        <w:rPr>
          <w:rFonts w:ascii="Museo Sans 300" w:eastAsia="Museo Sans" w:hAnsi="Museo Sans 300" w:cs="Calibri"/>
          <w:sz w:val="20"/>
          <w:szCs w:val="20"/>
          <w:lang w:val="es-ES"/>
        </w:rPr>
        <w:t>, respecto</w:t>
      </w:r>
      <w:r>
        <w:rPr>
          <w:rFonts w:ascii="Museo Sans 300" w:eastAsia="Museo Sans" w:hAnsi="Museo Sans 300" w:cs="Calibri"/>
          <w:sz w:val="20"/>
          <w:szCs w:val="20"/>
          <w:lang w:val="es-ES"/>
        </w:rPr>
        <w:t xml:space="preserve"> </w:t>
      </w:r>
      <w:r w:rsidR="003B1D72">
        <w:rPr>
          <w:rFonts w:ascii="Museo Sans 300" w:eastAsia="Museo Sans" w:hAnsi="Museo Sans 300" w:cs="Calibri"/>
          <w:sz w:val="20"/>
          <w:szCs w:val="20"/>
          <w:lang w:val="es-ES"/>
        </w:rPr>
        <w:t>que la distribuidora debe de mantener sus niveles de tensión, para que los equipos eléctricos de los usuarios puedan operar eficientemente</w:t>
      </w:r>
      <w:r w:rsidR="0032582E">
        <w:rPr>
          <w:rFonts w:ascii="Museo Sans 300" w:eastAsia="Museo Sans" w:hAnsi="Museo Sans 300" w:cs="Calibri"/>
          <w:sz w:val="20"/>
          <w:szCs w:val="20"/>
          <w:lang w:val="es-ES"/>
        </w:rPr>
        <w:t xml:space="preserve"> dentro de las tensiones normalizadas para el sistema de distribución.</w:t>
      </w:r>
    </w:p>
    <w:p w14:paraId="595CE04D" w14:textId="77777777" w:rsidR="003B1D72" w:rsidRDefault="003B1D72" w:rsidP="00460134">
      <w:pPr>
        <w:pStyle w:val="paragraph"/>
        <w:spacing w:before="0" w:after="0"/>
        <w:ind w:left="1353"/>
        <w:jc w:val="both"/>
        <w:rPr>
          <w:rFonts w:ascii="Museo Sans 300" w:eastAsia="Museo Sans" w:hAnsi="Museo Sans 300" w:cs="Calibri"/>
          <w:sz w:val="20"/>
          <w:szCs w:val="20"/>
          <w:lang w:val="es-ES"/>
        </w:rPr>
      </w:pPr>
    </w:p>
    <w:p w14:paraId="27B52A28" w14:textId="1114C093" w:rsidR="00EC2D7A" w:rsidRDefault="00CD0883" w:rsidP="00CC3549">
      <w:pPr>
        <w:pStyle w:val="paragraph"/>
        <w:numPr>
          <w:ilvl w:val="0"/>
          <w:numId w:val="7"/>
        </w:numPr>
        <w:spacing w:before="0" w:after="0"/>
        <w:jc w:val="both"/>
        <w:rPr>
          <w:rFonts w:ascii="Museo Sans 300" w:eastAsia="Museo Sans" w:hAnsi="Museo Sans 300" w:cs="Calibri"/>
          <w:sz w:val="20"/>
          <w:szCs w:val="20"/>
        </w:rPr>
      </w:pPr>
      <w:r w:rsidRPr="005414B7">
        <w:rPr>
          <w:rStyle w:val="eop"/>
          <w:rFonts w:ascii="Museo Sans 300" w:eastAsia="Museo Sans" w:hAnsi="Museo Sans 300" w:cs="Calibri"/>
          <w:sz w:val="20"/>
          <w:szCs w:val="20"/>
        </w:rPr>
        <w:t>El</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servicio</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eléctrico</w:t>
      </w:r>
      <w:r w:rsidR="000815D2" w:rsidRPr="005414B7">
        <w:rPr>
          <w:rStyle w:val="eop"/>
          <w:rFonts w:ascii="Museo Sans 300" w:eastAsia="Museo Sans" w:hAnsi="Museo Sans 300" w:cs="Calibri"/>
          <w:sz w:val="20"/>
          <w:szCs w:val="20"/>
        </w:rPr>
        <w:t xml:space="preserve"> </w:t>
      </w:r>
      <w:r w:rsidR="00E223B5" w:rsidRPr="005414B7">
        <w:rPr>
          <w:rStyle w:val="eop"/>
          <w:rFonts w:ascii="Museo Sans 300" w:eastAsia="Museo Sans" w:hAnsi="Museo Sans 300" w:cs="Calibri"/>
          <w:sz w:val="20"/>
          <w:szCs w:val="20"/>
        </w:rPr>
        <w:t>identificado</w:t>
      </w:r>
      <w:r w:rsidR="000815D2" w:rsidRPr="005414B7">
        <w:rPr>
          <w:rStyle w:val="eop"/>
          <w:rFonts w:ascii="Museo Sans 300" w:eastAsia="Museo Sans" w:hAnsi="Museo Sans 300" w:cs="Calibri"/>
          <w:sz w:val="20"/>
          <w:szCs w:val="20"/>
        </w:rPr>
        <w:t xml:space="preserve"> </w:t>
      </w:r>
      <w:r w:rsidRPr="005414B7">
        <w:rPr>
          <w:rFonts w:ascii="Museo Sans 300" w:hAnsi="Museo Sans 300"/>
          <w:color w:val="000000" w:themeColor="text1"/>
          <w:sz w:val="20"/>
          <w:szCs w:val="20"/>
        </w:rPr>
        <w:t>con</w:t>
      </w:r>
      <w:r w:rsidR="000815D2" w:rsidRPr="005414B7">
        <w:rPr>
          <w:rFonts w:ascii="Museo Sans 300" w:hAnsi="Museo Sans 300"/>
          <w:color w:val="000000" w:themeColor="text1"/>
          <w:sz w:val="20"/>
          <w:szCs w:val="20"/>
        </w:rPr>
        <w:t xml:space="preserve"> </w:t>
      </w:r>
      <w:r w:rsidR="00E223B5" w:rsidRPr="005414B7">
        <w:rPr>
          <w:rFonts w:ascii="Museo Sans 300" w:hAnsi="Museo Sans 300"/>
          <w:color w:val="000000" w:themeColor="text1"/>
          <w:sz w:val="20"/>
          <w:szCs w:val="20"/>
        </w:rPr>
        <w:t>el</w:t>
      </w:r>
      <w:r w:rsidR="000815D2" w:rsidRPr="005414B7">
        <w:rPr>
          <w:rFonts w:ascii="Museo Sans 300" w:hAnsi="Museo Sans 300"/>
          <w:color w:val="000000" w:themeColor="text1"/>
          <w:sz w:val="20"/>
          <w:szCs w:val="20"/>
        </w:rPr>
        <w:t xml:space="preserve"> </w:t>
      </w:r>
      <w:r w:rsidR="005B07A9">
        <w:rPr>
          <w:rFonts w:ascii="Museo Sans 300" w:hAnsi="Museo Sans 300"/>
          <w:color w:val="000000" w:themeColor="text1"/>
          <w:sz w:val="20"/>
          <w:szCs w:val="20"/>
        </w:rPr>
        <w:t xml:space="preserve">NC </w:t>
      </w:r>
      <w:r w:rsidR="00D826F4">
        <w:rPr>
          <w:rFonts w:ascii="Museo Sans 300" w:hAnsi="Museo Sans 300"/>
          <w:color w:val="000000" w:themeColor="text1"/>
          <w:sz w:val="20"/>
          <w:szCs w:val="20"/>
        </w:rPr>
        <w:t>xxx</w:t>
      </w:r>
      <w:r w:rsidR="000815D2" w:rsidRPr="005414B7">
        <w:rPr>
          <w:rFonts w:ascii="Museo Sans 300" w:hAnsi="Museo Sans 300"/>
          <w:color w:val="000000" w:themeColor="text1"/>
          <w:sz w:val="20"/>
          <w:szCs w:val="20"/>
        </w:rPr>
        <w:t xml:space="preserve"> </w:t>
      </w:r>
      <w:r w:rsidRPr="005414B7">
        <w:rPr>
          <w:rStyle w:val="eop"/>
          <w:rFonts w:ascii="Museo Sans 300" w:eastAsia="Museo Sans" w:hAnsi="Museo Sans 300" w:cs="Calibri"/>
          <w:sz w:val="20"/>
          <w:szCs w:val="20"/>
        </w:rPr>
        <w:t>fue</w:t>
      </w:r>
      <w:r w:rsidR="000815D2" w:rsidRPr="005414B7">
        <w:rPr>
          <w:rStyle w:val="eop"/>
          <w:rFonts w:ascii="Museo Sans 300" w:eastAsia="Museo Sans" w:hAnsi="Museo Sans 300" w:cs="Calibri"/>
          <w:sz w:val="20"/>
          <w:szCs w:val="20"/>
        </w:rPr>
        <w:t xml:space="preserve"> </w:t>
      </w:r>
      <w:r w:rsidRPr="005414B7">
        <w:rPr>
          <w:rStyle w:val="eop"/>
          <w:rFonts w:ascii="Museo Sans 300" w:eastAsia="Museo Sans" w:hAnsi="Museo Sans 300" w:cs="Calibri"/>
          <w:sz w:val="20"/>
          <w:szCs w:val="20"/>
        </w:rPr>
        <w:t>afectado</w:t>
      </w:r>
      <w:r w:rsidR="000815D2" w:rsidRPr="005414B7">
        <w:rPr>
          <w:rStyle w:val="eop"/>
          <w:rFonts w:ascii="Museo Sans 300" w:eastAsia="Museo Sans" w:hAnsi="Museo Sans 300" w:cs="Calibri"/>
          <w:sz w:val="20"/>
          <w:szCs w:val="20"/>
        </w:rPr>
        <w:t xml:space="preserve"> </w:t>
      </w:r>
      <w:r w:rsidR="00CC3549" w:rsidRPr="005414B7">
        <w:rPr>
          <w:rStyle w:val="eop"/>
          <w:rFonts w:ascii="Museo Sans 300" w:eastAsia="Museo Sans" w:hAnsi="Museo Sans 300" w:cs="Calibri"/>
          <w:sz w:val="20"/>
          <w:szCs w:val="20"/>
        </w:rPr>
        <w:t xml:space="preserve">por </w:t>
      </w:r>
      <w:r w:rsidR="00EE6BA8">
        <w:rPr>
          <w:rStyle w:val="eop"/>
          <w:rFonts w:ascii="Museo Sans 300" w:eastAsia="Museo Sans" w:hAnsi="Museo Sans 300" w:cs="Calibri"/>
          <w:sz w:val="20"/>
          <w:szCs w:val="20"/>
        </w:rPr>
        <w:t>tres</w:t>
      </w:r>
      <w:r w:rsidR="00CC3549">
        <w:rPr>
          <w:rStyle w:val="eop"/>
          <w:rFonts w:ascii="Museo Sans 300" w:eastAsia="Museo Sans" w:hAnsi="Museo Sans 300" w:cs="Calibri"/>
          <w:sz w:val="20"/>
          <w:szCs w:val="20"/>
        </w:rPr>
        <w:t xml:space="preserve"> </w:t>
      </w:r>
      <w:r w:rsidR="00CC3549" w:rsidRPr="005414B7">
        <w:rPr>
          <w:rFonts w:ascii="Museo Sans 300" w:eastAsia="Museo Sans" w:hAnsi="Museo Sans 300" w:cs="Calibri"/>
          <w:sz w:val="20"/>
          <w:szCs w:val="20"/>
        </w:rPr>
        <w:t>interrupci</w:t>
      </w:r>
      <w:r w:rsidR="00CC3549">
        <w:rPr>
          <w:rFonts w:ascii="Museo Sans 300" w:eastAsia="Museo Sans" w:hAnsi="Museo Sans 300" w:cs="Calibri"/>
          <w:sz w:val="20"/>
          <w:szCs w:val="20"/>
        </w:rPr>
        <w:t>ones</w:t>
      </w:r>
      <w:r w:rsidR="00CC3549" w:rsidRPr="005414B7">
        <w:rPr>
          <w:rFonts w:ascii="Museo Sans 300" w:eastAsia="Museo Sans" w:hAnsi="Museo Sans 300" w:cs="Calibri"/>
          <w:sz w:val="20"/>
          <w:szCs w:val="20"/>
        </w:rPr>
        <w:t xml:space="preserve"> </w:t>
      </w:r>
      <w:r w:rsidR="001E24BD">
        <w:rPr>
          <w:rFonts w:ascii="Museo Sans 300" w:eastAsia="Museo Sans" w:hAnsi="Museo Sans 300" w:cs="Calibri"/>
          <w:sz w:val="20"/>
          <w:szCs w:val="20"/>
        </w:rPr>
        <w:t xml:space="preserve">en el mes de </w:t>
      </w:r>
      <w:r w:rsidR="00EE6BA8">
        <w:rPr>
          <w:rFonts w:ascii="Museo Sans 300" w:eastAsia="Museo Sans" w:hAnsi="Museo Sans 300" w:cs="Calibri"/>
          <w:sz w:val="20"/>
          <w:szCs w:val="20"/>
        </w:rPr>
        <w:t>junio</w:t>
      </w:r>
      <w:r w:rsidR="00CC3549">
        <w:rPr>
          <w:rFonts w:ascii="Museo Sans 300" w:eastAsia="Museo Sans" w:hAnsi="Museo Sans 300" w:cs="Calibri"/>
          <w:sz w:val="20"/>
          <w:szCs w:val="20"/>
        </w:rPr>
        <w:t xml:space="preserve"> de 202</w:t>
      </w:r>
      <w:r w:rsidR="00EE6BA8">
        <w:rPr>
          <w:rFonts w:ascii="Museo Sans 300" w:eastAsia="Museo Sans" w:hAnsi="Museo Sans 300" w:cs="Calibri"/>
          <w:sz w:val="20"/>
          <w:szCs w:val="20"/>
        </w:rPr>
        <w:t>2</w:t>
      </w:r>
      <w:r w:rsidR="00CC3549">
        <w:rPr>
          <w:rFonts w:ascii="Museo Sans 300" w:eastAsia="Museo Sans" w:hAnsi="Museo Sans 300" w:cs="Calibri"/>
          <w:sz w:val="20"/>
          <w:szCs w:val="20"/>
        </w:rPr>
        <w:t xml:space="preserve"> y se identific</w:t>
      </w:r>
      <w:r w:rsidR="00914855">
        <w:rPr>
          <w:rFonts w:ascii="Museo Sans 300" w:eastAsia="Museo Sans" w:hAnsi="Museo Sans 300" w:cs="Calibri"/>
          <w:sz w:val="20"/>
          <w:szCs w:val="20"/>
        </w:rPr>
        <w:t>ó</w:t>
      </w:r>
      <w:r w:rsidR="00CC3549">
        <w:rPr>
          <w:rFonts w:ascii="Museo Sans 300" w:eastAsia="Museo Sans" w:hAnsi="Museo Sans 300" w:cs="Calibri"/>
          <w:sz w:val="20"/>
          <w:szCs w:val="20"/>
        </w:rPr>
        <w:t xml:space="preserve"> la falla vinculada con el accionamiento</w:t>
      </w:r>
      <w:r w:rsidR="00EE6BA8">
        <w:rPr>
          <w:rFonts w:ascii="Museo Sans 300" w:eastAsia="Museo Sans" w:hAnsi="Museo Sans 300" w:cs="Calibri"/>
          <w:sz w:val="20"/>
          <w:szCs w:val="20"/>
        </w:rPr>
        <w:t xml:space="preserve"> de una las fases del corte </w:t>
      </w:r>
      <w:r w:rsidR="00B73BB4">
        <w:rPr>
          <w:rFonts w:ascii="Museo Sans 300" w:eastAsia="Museo Sans" w:hAnsi="Museo Sans 300" w:cs="Calibri"/>
          <w:sz w:val="20"/>
          <w:szCs w:val="20"/>
        </w:rPr>
        <w:t>XXX</w:t>
      </w:r>
      <w:r w:rsidR="00F110AF">
        <w:rPr>
          <w:rFonts w:ascii="Museo Sans 300" w:eastAsia="Museo Sans" w:hAnsi="Museo Sans 300" w:cs="Calibri"/>
          <w:sz w:val="20"/>
          <w:szCs w:val="20"/>
        </w:rPr>
        <w:t xml:space="preserve"> </w:t>
      </w:r>
      <w:r w:rsidR="00CC3549">
        <w:rPr>
          <w:rFonts w:ascii="Museo Sans 300" w:eastAsia="Museo Sans" w:hAnsi="Museo Sans 300" w:cs="Calibri"/>
          <w:sz w:val="20"/>
          <w:szCs w:val="20"/>
        </w:rPr>
        <w:t xml:space="preserve">ocurrida el </w:t>
      </w:r>
      <w:r w:rsidR="00B04DB7">
        <w:rPr>
          <w:rFonts w:ascii="Museo Sans 300" w:eastAsia="Museo Sans" w:hAnsi="Museo Sans 300" w:cs="Calibri"/>
          <w:sz w:val="20"/>
          <w:szCs w:val="20"/>
        </w:rPr>
        <w:t xml:space="preserve">día </w:t>
      </w:r>
      <w:r w:rsidR="00BC6182">
        <w:rPr>
          <w:rFonts w:ascii="Museo Sans 300" w:eastAsia="Museo Sans" w:hAnsi="Museo Sans 300" w:cs="Calibri"/>
          <w:sz w:val="20"/>
          <w:szCs w:val="20"/>
        </w:rPr>
        <w:t>22</w:t>
      </w:r>
      <w:r w:rsidR="00CC3549">
        <w:rPr>
          <w:rFonts w:ascii="Museo Sans 300" w:eastAsia="Museo Sans" w:hAnsi="Museo Sans 300" w:cs="Calibri"/>
          <w:sz w:val="20"/>
          <w:szCs w:val="20"/>
        </w:rPr>
        <w:t xml:space="preserve"> de </w:t>
      </w:r>
      <w:r w:rsidR="00BC6182">
        <w:rPr>
          <w:rFonts w:ascii="Museo Sans 300" w:eastAsia="Museo Sans" w:hAnsi="Museo Sans 300" w:cs="Calibri"/>
          <w:sz w:val="20"/>
          <w:szCs w:val="20"/>
        </w:rPr>
        <w:t>junio</w:t>
      </w:r>
      <w:r w:rsidR="00CC3549">
        <w:rPr>
          <w:rFonts w:ascii="Museo Sans 300" w:eastAsia="Museo Sans" w:hAnsi="Museo Sans 300" w:cs="Calibri"/>
          <w:sz w:val="20"/>
          <w:szCs w:val="20"/>
        </w:rPr>
        <w:t xml:space="preserve"> de 202</w:t>
      </w:r>
      <w:r w:rsidR="00BC6182">
        <w:rPr>
          <w:rFonts w:ascii="Museo Sans 300" w:eastAsia="Museo Sans" w:hAnsi="Museo Sans 300" w:cs="Calibri"/>
          <w:sz w:val="20"/>
          <w:szCs w:val="20"/>
        </w:rPr>
        <w:t>2</w:t>
      </w:r>
      <w:r w:rsidR="00CC3549">
        <w:rPr>
          <w:rFonts w:ascii="Museo Sans 300" w:eastAsia="Museo Sans" w:hAnsi="Museo Sans 300" w:cs="Calibri"/>
          <w:sz w:val="20"/>
          <w:szCs w:val="20"/>
        </w:rPr>
        <w:t>,</w:t>
      </w:r>
      <w:r w:rsidR="00590DFD">
        <w:rPr>
          <w:rFonts w:ascii="Museo Sans 300" w:eastAsia="Museo Sans" w:hAnsi="Museo Sans 300" w:cs="Calibri"/>
          <w:sz w:val="20"/>
          <w:szCs w:val="20"/>
        </w:rPr>
        <w:t xml:space="preserve"> con una duración de 15 horas con 27 minutos,</w:t>
      </w:r>
      <w:r w:rsidR="00CC3549">
        <w:rPr>
          <w:rFonts w:ascii="Museo Sans 300" w:eastAsia="Museo Sans" w:hAnsi="Museo Sans 300" w:cs="Calibri"/>
          <w:sz w:val="20"/>
          <w:szCs w:val="20"/>
        </w:rPr>
        <w:t xml:space="preserve"> </w:t>
      </w:r>
      <w:r w:rsidR="00CC3549" w:rsidRPr="00EC2D7A">
        <w:rPr>
          <w:rFonts w:ascii="Museo Sans 300" w:eastAsia="Museo Sans" w:hAnsi="Museo Sans 300" w:cs="Calibri"/>
          <w:sz w:val="20"/>
          <w:szCs w:val="20"/>
        </w:rPr>
        <w:t xml:space="preserve">fecha que </w:t>
      </w:r>
      <w:r w:rsidR="00BC6182">
        <w:rPr>
          <w:rFonts w:ascii="Museo Sans 300" w:eastAsia="Museo Sans" w:hAnsi="Museo Sans 300" w:cs="Calibri"/>
          <w:sz w:val="20"/>
          <w:szCs w:val="20"/>
        </w:rPr>
        <w:t>el representante legal de la sociedad usuaria</w:t>
      </w:r>
      <w:r w:rsidR="00CC3549" w:rsidRPr="00EC2D7A">
        <w:rPr>
          <w:rFonts w:ascii="Museo Sans 300" w:eastAsia="Museo Sans" w:hAnsi="Museo Sans 300" w:cs="Calibri"/>
          <w:sz w:val="20"/>
          <w:szCs w:val="20"/>
        </w:rPr>
        <w:t xml:space="preserve"> señala se dañ</w:t>
      </w:r>
      <w:r w:rsidR="00BC6182">
        <w:rPr>
          <w:rFonts w:ascii="Museo Sans 300" w:eastAsia="Museo Sans" w:hAnsi="Museo Sans 300" w:cs="Calibri"/>
          <w:sz w:val="20"/>
          <w:szCs w:val="20"/>
        </w:rPr>
        <w:t>ó el</w:t>
      </w:r>
      <w:r w:rsidR="00CC3549" w:rsidRPr="00EC2D7A">
        <w:rPr>
          <w:rFonts w:ascii="Museo Sans 300" w:eastAsia="Museo Sans" w:hAnsi="Museo Sans 300" w:cs="Calibri"/>
          <w:sz w:val="20"/>
          <w:szCs w:val="20"/>
        </w:rPr>
        <w:t xml:space="preserve"> equipo eléctrico</w:t>
      </w:r>
      <w:r w:rsidR="00CC3549">
        <w:rPr>
          <w:rFonts w:ascii="Museo Sans 300" w:eastAsia="Museo Sans" w:hAnsi="Museo Sans 300" w:cs="Calibri"/>
          <w:sz w:val="20"/>
          <w:szCs w:val="20"/>
        </w:rPr>
        <w:t xml:space="preserve">. </w:t>
      </w:r>
    </w:p>
    <w:p w14:paraId="27EA9376" w14:textId="77777777" w:rsidR="00086EA3" w:rsidRDefault="00086EA3" w:rsidP="00086EA3">
      <w:pPr>
        <w:pStyle w:val="paragraph"/>
        <w:spacing w:before="0" w:after="0"/>
        <w:ind w:left="1353"/>
        <w:jc w:val="both"/>
        <w:rPr>
          <w:rFonts w:ascii="Museo Sans 300" w:eastAsia="Museo Sans" w:hAnsi="Museo Sans 300" w:cs="Calibri"/>
          <w:sz w:val="20"/>
          <w:szCs w:val="20"/>
        </w:rPr>
      </w:pPr>
    </w:p>
    <w:p w14:paraId="1513D833" w14:textId="65772180" w:rsidR="00312F2D" w:rsidRDefault="00CC3549" w:rsidP="00312F2D">
      <w:pPr>
        <w:pStyle w:val="paragraph"/>
        <w:spacing w:before="0" w:after="0"/>
        <w:ind w:left="1353"/>
        <w:jc w:val="both"/>
        <w:rPr>
          <w:rFonts w:ascii="Museo Sans 300" w:eastAsia="Museo Sans" w:hAnsi="Museo Sans 300" w:cs="Calibri"/>
          <w:sz w:val="20"/>
          <w:szCs w:val="20"/>
        </w:rPr>
      </w:pPr>
      <w:r>
        <w:rPr>
          <w:rFonts w:ascii="Museo Sans 300" w:eastAsia="Museo Sans" w:hAnsi="Museo Sans 300" w:cs="Calibri"/>
          <w:sz w:val="20"/>
          <w:szCs w:val="20"/>
        </w:rPr>
        <w:t xml:space="preserve">Por otra parte, se advierte que en la bitácora de operaciones la distribuidora no registró </w:t>
      </w:r>
      <w:r w:rsidR="00B04DB7">
        <w:rPr>
          <w:rFonts w:ascii="Museo Sans 300" w:eastAsia="Museo Sans" w:hAnsi="Museo Sans 300" w:cs="Calibri"/>
          <w:sz w:val="20"/>
          <w:szCs w:val="20"/>
        </w:rPr>
        <w:t xml:space="preserve">la incidencia y las maniobras efectuadas para restablecer el suministro eléctrico el día </w:t>
      </w:r>
      <w:r w:rsidR="00BC6182">
        <w:rPr>
          <w:rFonts w:ascii="Museo Sans 300" w:eastAsia="Museo Sans" w:hAnsi="Museo Sans 300" w:cs="Calibri"/>
          <w:sz w:val="20"/>
          <w:szCs w:val="20"/>
        </w:rPr>
        <w:t>2</w:t>
      </w:r>
      <w:r w:rsidR="006F3C3B">
        <w:rPr>
          <w:rFonts w:ascii="Museo Sans 300" w:eastAsia="Museo Sans" w:hAnsi="Museo Sans 300" w:cs="Calibri"/>
          <w:sz w:val="20"/>
          <w:szCs w:val="20"/>
        </w:rPr>
        <w:t>2</w:t>
      </w:r>
      <w:r w:rsidR="00B04DB7">
        <w:rPr>
          <w:rFonts w:ascii="Museo Sans 300" w:eastAsia="Museo Sans" w:hAnsi="Museo Sans 300" w:cs="Calibri"/>
          <w:sz w:val="20"/>
          <w:szCs w:val="20"/>
        </w:rPr>
        <w:t xml:space="preserve"> de </w:t>
      </w:r>
      <w:r w:rsidR="00BC6182">
        <w:rPr>
          <w:rFonts w:ascii="Museo Sans 300" w:eastAsia="Museo Sans" w:hAnsi="Museo Sans 300" w:cs="Calibri"/>
          <w:sz w:val="20"/>
          <w:szCs w:val="20"/>
        </w:rPr>
        <w:t>junio</w:t>
      </w:r>
      <w:r w:rsidR="00B04DB7">
        <w:rPr>
          <w:rFonts w:ascii="Museo Sans 300" w:eastAsia="Museo Sans" w:hAnsi="Museo Sans 300" w:cs="Calibri"/>
          <w:sz w:val="20"/>
          <w:szCs w:val="20"/>
        </w:rPr>
        <w:t xml:space="preserve"> de 202</w:t>
      </w:r>
      <w:r w:rsidR="00BC6182">
        <w:rPr>
          <w:rFonts w:ascii="Museo Sans 300" w:eastAsia="Museo Sans" w:hAnsi="Museo Sans 300" w:cs="Calibri"/>
          <w:sz w:val="20"/>
          <w:szCs w:val="20"/>
        </w:rPr>
        <w:t>2</w:t>
      </w:r>
      <w:r w:rsidR="00B04DB7">
        <w:rPr>
          <w:rFonts w:ascii="Museo Sans 300" w:eastAsia="Museo Sans" w:hAnsi="Museo Sans 300" w:cs="Calibri"/>
          <w:sz w:val="20"/>
          <w:szCs w:val="20"/>
        </w:rPr>
        <w:t>.</w:t>
      </w:r>
    </w:p>
    <w:p w14:paraId="28FF0168" w14:textId="77777777" w:rsidR="00CC3549" w:rsidRDefault="00CC3549" w:rsidP="00312F2D">
      <w:pPr>
        <w:pStyle w:val="paragraph"/>
        <w:spacing w:before="0" w:after="0"/>
        <w:ind w:left="1353"/>
        <w:jc w:val="both"/>
        <w:rPr>
          <w:rFonts w:ascii="Museo Sans 300" w:eastAsia="Museo Sans" w:hAnsi="Museo Sans 300" w:cs="Calibri"/>
          <w:sz w:val="20"/>
          <w:szCs w:val="20"/>
        </w:rPr>
      </w:pPr>
    </w:p>
    <w:p w14:paraId="6BBC6624" w14:textId="719DBC6D" w:rsidR="008B440D" w:rsidRPr="008B440D" w:rsidRDefault="000E4C24" w:rsidP="008B440D">
      <w:pPr>
        <w:pStyle w:val="paragraph"/>
        <w:numPr>
          <w:ilvl w:val="0"/>
          <w:numId w:val="7"/>
        </w:numPr>
        <w:spacing w:before="0" w:after="0"/>
        <w:jc w:val="both"/>
        <w:rPr>
          <w:rFonts w:ascii="Museo Sans 300" w:eastAsia="Museo Sans" w:hAnsi="Museo Sans 300"/>
          <w:sz w:val="20"/>
          <w:szCs w:val="20"/>
        </w:rPr>
      </w:pPr>
      <w:r>
        <w:rPr>
          <w:rStyle w:val="normaltextrun"/>
          <w:rFonts w:ascii="Museo Sans 300" w:eastAsia="Museo Sans" w:hAnsi="Museo Sans 300"/>
          <w:sz w:val="20"/>
          <w:szCs w:val="20"/>
        </w:rPr>
        <w:t>A</w:t>
      </w:r>
      <w:r w:rsidR="00063FC2">
        <w:rPr>
          <w:rStyle w:val="normaltextrun"/>
          <w:rFonts w:ascii="Museo Sans 300" w:eastAsia="Museo Sans" w:hAnsi="Museo Sans 300"/>
          <w:sz w:val="20"/>
          <w:szCs w:val="20"/>
        </w:rPr>
        <w:t>l analizar el manual del fabricante de</w:t>
      </w:r>
      <w:r w:rsidR="008B440D">
        <w:rPr>
          <w:rStyle w:val="normaltextrun"/>
          <w:rFonts w:ascii="Museo Sans 300" w:eastAsia="Museo Sans" w:hAnsi="Museo Sans 300"/>
          <w:sz w:val="20"/>
          <w:szCs w:val="20"/>
        </w:rPr>
        <w:t>l</w:t>
      </w:r>
      <w:r w:rsidR="00063FC2">
        <w:rPr>
          <w:rStyle w:val="normaltextrun"/>
          <w:rFonts w:ascii="Museo Sans 300" w:eastAsia="Museo Sans" w:hAnsi="Museo Sans 300"/>
          <w:sz w:val="20"/>
          <w:szCs w:val="20"/>
        </w:rPr>
        <w:t xml:space="preserve"> equipo dañado </w:t>
      </w:r>
      <w:r>
        <w:rPr>
          <w:rStyle w:val="normaltextrun"/>
          <w:rFonts w:ascii="Museo Sans 300" w:eastAsia="Museo Sans" w:hAnsi="Museo Sans 300"/>
          <w:sz w:val="20"/>
          <w:szCs w:val="20"/>
        </w:rPr>
        <w:t>(</w:t>
      </w:r>
      <w:r w:rsidR="008B440D">
        <w:rPr>
          <w:rStyle w:val="normaltextrun"/>
          <w:rFonts w:ascii="Museo Sans 300" w:eastAsia="Museo Sans" w:hAnsi="Museo Sans 300"/>
          <w:sz w:val="20"/>
          <w:szCs w:val="20"/>
        </w:rPr>
        <w:t>variador de frecuencia</w:t>
      </w:r>
      <w:r>
        <w:rPr>
          <w:rStyle w:val="normaltextrun"/>
          <w:rFonts w:ascii="Museo Sans 300" w:eastAsia="Museo Sans" w:hAnsi="Museo Sans 300"/>
          <w:sz w:val="20"/>
          <w:szCs w:val="20"/>
        </w:rPr>
        <w:t>)</w:t>
      </w:r>
      <w:r w:rsidR="00063FC2">
        <w:rPr>
          <w:rStyle w:val="normaltextrun"/>
          <w:rFonts w:ascii="Museo Sans 300" w:eastAsia="Museo Sans" w:hAnsi="Museo Sans 300"/>
          <w:sz w:val="20"/>
          <w:szCs w:val="20"/>
        </w:rPr>
        <w:t xml:space="preserve"> se observ</w:t>
      </w:r>
      <w:r w:rsidR="00650A1E">
        <w:rPr>
          <w:rStyle w:val="normaltextrun"/>
          <w:rFonts w:ascii="Museo Sans 300" w:eastAsia="Museo Sans" w:hAnsi="Museo Sans 300"/>
          <w:sz w:val="20"/>
          <w:szCs w:val="20"/>
        </w:rPr>
        <w:t>ó</w:t>
      </w:r>
      <w:r w:rsidR="00063FC2">
        <w:rPr>
          <w:rStyle w:val="normaltextrun"/>
          <w:rFonts w:ascii="Museo Sans 300" w:eastAsia="Museo Sans" w:hAnsi="Museo Sans 300"/>
          <w:sz w:val="20"/>
          <w:szCs w:val="20"/>
        </w:rPr>
        <w:t xml:space="preserve"> que </w:t>
      </w:r>
      <w:r w:rsidR="00E81E64">
        <w:rPr>
          <w:rStyle w:val="normaltextrun"/>
          <w:rFonts w:ascii="Museo Sans 300" w:eastAsia="Museo Sans" w:hAnsi="Museo Sans 300"/>
          <w:sz w:val="20"/>
          <w:szCs w:val="20"/>
        </w:rPr>
        <w:t xml:space="preserve">lo indicado por la distribuidora </w:t>
      </w:r>
      <w:r w:rsidR="00063FC2">
        <w:rPr>
          <w:rStyle w:val="normaltextrun"/>
          <w:rFonts w:ascii="Museo Sans 300" w:eastAsia="Museo Sans" w:hAnsi="Museo Sans 300"/>
          <w:sz w:val="20"/>
          <w:szCs w:val="20"/>
        </w:rPr>
        <w:t>no posee sustento técnico, pues el fabricante no indica que</w:t>
      </w:r>
      <w:r w:rsidR="008B440D">
        <w:rPr>
          <w:rStyle w:val="normaltextrun"/>
          <w:rFonts w:ascii="Museo Sans 300" w:eastAsia="Museo Sans" w:hAnsi="Museo Sans 300"/>
          <w:sz w:val="20"/>
          <w:szCs w:val="20"/>
        </w:rPr>
        <w:t xml:space="preserve"> de contar activa la protección ante una falta de fase dicho equipo puede </w:t>
      </w:r>
      <w:r w:rsidR="008B440D" w:rsidRPr="008B440D">
        <w:rPr>
          <w:rFonts w:ascii="Museo Sans 300" w:eastAsia="Museo Sans" w:hAnsi="Museo Sans 300" w:cs="Calibri"/>
          <w:sz w:val="20"/>
          <w:szCs w:val="20"/>
        </w:rPr>
        <w:t>soportar sobre</w:t>
      </w:r>
      <w:r w:rsidR="0032582E">
        <w:rPr>
          <w:rFonts w:ascii="Museo Sans 300" w:eastAsia="Museo Sans" w:hAnsi="Museo Sans 300" w:cs="Calibri"/>
          <w:sz w:val="20"/>
          <w:szCs w:val="20"/>
        </w:rPr>
        <w:t>tensiones</w:t>
      </w:r>
      <w:r w:rsidR="005F55AF">
        <w:rPr>
          <w:rFonts w:ascii="Museo Sans 300" w:eastAsia="Museo Sans" w:hAnsi="Museo Sans 300" w:cs="Calibri"/>
          <w:sz w:val="20"/>
          <w:szCs w:val="20"/>
        </w:rPr>
        <w:t>.</w:t>
      </w:r>
    </w:p>
    <w:p w14:paraId="1206BEE1" w14:textId="77777777" w:rsidR="008B440D" w:rsidRDefault="008B440D" w:rsidP="008B440D">
      <w:pPr>
        <w:pStyle w:val="paragraph"/>
        <w:spacing w:before="0" w:after="0"/>
        <w:ind w:left="1353"/>
        <w:jc w:val="both"/>
        <w:rPr>
          <w:rFonts w:ascii="Museo Sans 300" w:eastAsia="Museo Sans" w:hAnsi="Museo Sans 300" w:cs="Calibri"/>
          <w:sz w:val="20"/>
          <w:szCs w:val="20"/>
        </w:rPr>
      </w:pPr>
    </w:p>
    <w:p w14:paraId="430BD527" w14:textId="69009EA6" w:rsidR="008B440D" w:rsidRPr="008B440D" w:rsidRDefault="008B440D" w:rsidP="008B440D">
      <w:pPr>
        <w:pStyle w:val="paragraph"/>
        <w:spacing w:before="0" w:after="0"/>
        <w:ind w:left="1353"/>
        <w:jc w:val="both"/>
        <w:rPr>
          <w:rFonts w:ascii="Museo Sans 300" w:eastAsia="Museo Sans" w:hAnsi="Museo Sans 300"/>
          <w:sz w:val="20"/>
          <w:szCs w:val="20"/>
        </w:rPr>
      </w:pPr>
      <w:r>
        <w:rPr>
          <w:rFonts w:ascii="Museo Sans 300" w:eastAsia="Museo Sans" w:hAnsi="Museo Sans 300" w:cs="Calibri"/>
          <w:sz w:val="20"/>
          <w:szCs w:val="20"/>
        </w:rPr>
        <w:t xml:space="preserve">Por otra parte, la distribuidora no ha presentado un estudio técnico en el cual demuestre que la </w:t>
      </w:r>
      <w:r w:rsidR="006F3C3B">
        <w:rPr>
          <w:rFonts w:ascii="Museo Sans 300" w:eastAsia="Museo Sans" w:hAnsi="Museo Sans 300" w:cs="Calibri"/>
          <w:sz w:val="20"/>
          <w:szCs w:val="20"/>
        </w:rPr>
        <w:t>falta de activación de protección es la causante del daño del equipo eléctrico.</w:t>
      </w:r>
    </w:p>
    <w:p w14:paraId="59213F1A" w14:textId="77777777" w:rsidR="008B440D" w:rsidRDefault="008B440D" w:rsidP="00063FC2">
      <w:pPr>
        <w:pStyle w:val="paragraph"/>
        <w:spacing w:before="0" w:after="0"/>
        <w:ind w:left="1353"/>
        <w:jc w:val="both"/>
        <w:rPr>
          <w:rStyle w:val="normaltextrun"/>
          <w:rFonts w:ascii="Museo Sans 300" w:eastAsia="Museo Sans" w:hAnsi="Museo Sans 300"/>
          <w:sz w:val="20"/>
          <w:szCs w:val="20"/>
        </w:rPr>
      </w:pPr>
    </w:p>
    <w:p w14:paraId="116E8281" w14:textId="7AD6A35B" w:rsidR="00063FC2" w:rsidRDefault="00063FC2" w:rsidP="00063FC2">
      <w:pPr>
        <w:pStyle w:val="paragraph"/>
        <w:spacing w:before="0" w:after="0"/>
        <w:ind w:left="1353"/>
        <w:jc w:val="both"/>
        <w:rPr>
          <w:rStyle w:val="normaltextrun"/>
          <w:rFonts w:ascii="Museo Sans 300" w:eastAsia="Museo Sans" w:hAnsi="Museo Sans 300"/>
          <w:sz w:val="20"/>
          <w:szCs w:val="20"/>
        </w:rPr>
      </w:pPr>
      <w:r>
        <w:rPr>
          <w:rStyle w:val="normaltextrun"/>
          <w:rFonts w:ascii="Museo Sans 300" w:eastAsia="Museo Sans" w:hAnsi="Museo Sans 300"/>
          <w:sz w:val="20"/>
          <w:szCs w:val="20"/>
        </w:rPr>
        <w:t xml:space="preserve">Debe </w:t>
      </w:r>
      <w:r w:rsidR="000E4C24">
        <w:rPr>
          <w:rStyle w:val="normaltextrun"/>
          <w:rFonts w:ascii="Museo Sans 300" w:eastAsia="Museo Sans" w:hAnsi="Museo Sans 300"/>
          <w:sz w:val="20"/>
          <w:szCs w:val="20"/>
        </w:rPr>
        <w:t>apuntar</w:t>
      </w:r>
      <w:r>
        <w:rPr>
          <w:rStyle w:val="normaltextrun"/>
          <w:rFonts w:ascii="Museo Sans 300" w:eastAsia="Museo Sans" w:hAnsi="Museo Sans 300"/>
          <w:sz w:val="20"/>
          <w:szCs w:val="20"/>
        </w:rPr>
        <w:t>se que la distribuidora</w:t>
      </w:r>
      <w:r w:rsidRPr="00063FC2">
        <w:rPr>
          <w:rStyle w:val="normaltextrun"/>
          <w:rFonts w:ascii="Museo Sans 300" w:eastAsia="Museo Sans" w:hAnsi="Museo Sans 300"/>
          <w:sz w:val="20"/>
          <w:szCs w:val="20"/>
        </w:rPr>
        <w:t xml:space="preserve"> es la responsable de mantener los niveles de tensión dentro de los parámetros establecidos por la normativa, de manera que los equipos eléctricos de los usuarios puedan operar eficientemente dentro de las tensiones normalizadas para el sistema de distribución eléctrica. </w:t>
      </w:r>
    </w:p>
    <w:p w14:paraId="7D4E56E2" w14:textId="77777777" w:rsidR="00063FC2" w:rsidRDefault="00063FC2" w:rsidP="00063FC2">
      <w:pPr>
        <w:pStyle w:val="paragraph"/>
        <w:spacing w:before="0" w:after="0"/>
        <w:ind w:left="1353"/>
        <w:jc w:val="both"/>
        <w:rPr>
          <w:rStyle w:val="normaltextrun"/>
          <w:rFonts w:ascii="Museo Sans 300" w:eastAsia="Museo Sans" w:hAnsi="Museo Sans 300"/>
          <w:sz w:val="20"/>
          <w:szCs w:val="20"/>
        </w:rPr>
      </w:pPr>
    </w:p>
    <w:p w14:paraId="31EABD70" w14:textId="5D6FBC5A" w:rsidR="00063FC2" w:rsidRDefault="00063FC2" w:rsidP="00E81E64">
      <w:pPr>
        <w:pStyle w:val="paragraph"/>
        <w:spacing w:before="0" w:after="0"/>
        <w:ind w:left="1353"/>
        <w:jc w:val="both"/>
        <w:rPr>
          <w:rStyle w:val="normaltextrun"/>
          <w:rFonts w:ascii="Museo Sans 300" w:eastAsia="Museo Sans" w:hAnsi="Museo Sans 300"/>
          <w:sz w:val="20"/>
          <w:szCs w:val="20"/>
        </w:rPr>
      </w:pPr>
      <w:r w:rsidRPr="00063FC2">
        <w:rPr>
          <w:rStyle w:val="normaltextrun"/>
          <w:rFonts w:ascii="Museo Sans 300" w:eastAsia="Museo Sans" w:hAnsi="Museo Sans 300"/>
          <w:sz w:val="20"/>
          <w:szCs w:val="20"/>
        </w:rPr>
        <w:t xml:space="preserve">Por otro lado, el usuario </w:t>
      </w:r>
      <w:r w:rsidR="009619BB">
        <w:rPr>
          <w:rStyle w:val="normaltextrun"/>
          <w:rFonts w:ascii="Museo Sans 300" w:eastAsia="Museo Sans" w:hAnsi="Museo Sans 300"/>
          <w:sz w:val="20"/>
          <w:szCs w:val="20"/>
        </w:rPr>
        <w:t xml:space="preserve">no tiene control sobre </w:t>
      </w:r>
      <w:r w:rsidR="000E4C24">
        <w:rPr>
          <w:rStyle w:val="normaltextrun"/>
          <w:rFonts w:ascii="Museo Sans 300" w:eastAsia="Museo Sans" w:hAnsi="Museo Sans 300"/>
          <w:sz w:val="20"/>
          <w:szCs w:val="20"/>
        </w:rPr>
        <w:t>la</w:t>
      </w:r>
      <w:r w:rsidR="009619BB">
        <w:rPr>
          <w:rStyle w:val="normaltextrun"/>
          <w:rFonts w:ascii="Museo Sans 300" w:eastAsia="Museo Sans" w:hAnsi="Museo Sans 300"/>
          <w:sz w:val="20"/>
          <w:szCs w:val="20"/>
        </w:rPr>
        <w:t>s</w:t>
      </w:r>
      <w:r w:rsidR="000E4C24">
        <w:rPr>
          <w:rStyle w:val="normaltextrun"/>
          <w:rFonts w:ascii="Museo Sans 300" w:eastAsia="Museo Sans" w:hAnsi="Museo Sans 300"/>
          <w:sz w:val="20"/>
          <w:szCs w:val="20"/>
        </w:rPr>
        <w:t xml:space="preserve"> ocurrencia</w:t>
      </w:r>
      <w:r w:rsidR="009619BB">
        <w:rPr>
          <w:rStyle w:val="normaltextrun"/>
          <w:rFonts w:ascii="Museo Sans 300" w:eastAsia="Museo Sans" w:hAnsi="Museo Sans 300"/>
          <w:sz w:val="20"/>
          <w:szCs w:val="20"/>
        </w:rPr>
        <w:t>s</w:t>
      </w:r>
      <w:r w:rsidR="000E4C24">
        <w:rPr>
          <w:rStyle w:val="normaltextrun"/>
          <w:rFonts w:ascii="Museo Sans 300" w:eastAsia="Museo Sans" w:hAnsi="Museo Sans 300"/>
          <w:sz w:val="20"/>
          <w:szCs w:val="20"/>
        </w:rPr>
        <w:t xml:space="preserve"> de </w:t>
      </w:r>
      <w:r w:rsidRPr="00063FC2">
        <w:rPr>
          <w:rStyle w:val="normaltextrun"/>
          <w:rFonts w:ascii="Museo Sans 300" w:eastAsia="Museo Sans" w:hAnsi="Museo Sans 300"/>
          <w:sz w:val="20"/>
          <w:szCs w:val="20"/>
        </w:rPr>
        <w:t xml:space="preserve">incidentes </w:t>
      </w:r>
      <w:r w:rsidR="000E4C24">
        <w:rPr>
          <w:rStyle w:val="normaltextrun"/>
          <w:rFonts w:ascii="Museo Sans 300" w:eastAsia="Museo Sans" w:hAnsi="Museo Sans 300"/>
          <w:sz w:val="20"/>
          <w:szCs w:val="20"/>
        </w:rPr>
        <w:t>generados</w:t>
      </w:r>
      <w:r w:rsidRPr="00063FC2">
        <w:rPr>
          <w:rStyle w:val="normaltextrun"/>
          <w:rFonts w:ascii="Museo Sans 300" w:eastAsia="Museo Sans" w:hAnsi="Museo Sans 300"/>
          <w:sz w:val="20"/>
          <w:szCs w:val="20"/>
        </w:rPr>
        <w:t xml:space="preserve"> en la red de distribución</w:t>
      </w:r>
      <w:r w:rsidR="00E81E64">
        <w:rPr>
          <w:rStyle w:val="normaltextrun"/>
          <w:rFonts w:ascii="Museo Sans 300" w:eastAsia="Museo Sans" w:hAnsi="Museo Sans 300"/>
          <w:sz w:val="20"/>
          <w:szCs w:val="20"/>
        </w:rPr>
        <w:t>, en ese orden,</w:t>
      </w:r>
      <w:r w:rsidRPr="00063FC2">
        <w:rPr>
          <w:rStyle w:val="normaltextrun"/>
          <w:rFonts w:ascii="Museo Sans 300" w:eastAsia="Museo Sans" w:hAnsi="Museo Sans 300"/>
          <w:sz w:val="20"/>
          <w:szCs w:val="20"/>
        </w:rPr>
        <w:t xml:space="preserve"> es responsabilidad de la empresa distribuidora realizar los mantenimientos preventivos e inversiones de mejora en la red de distribución eléctrica para evitar los inconvenientes que puedan generarse en dicha red, </w:t>
      </w:r>
      <w:r w:rsidR="00E81E64">
        <w:rPr>
          <w:rStyle w:val="normaltextrun"/>
          <w:rFonts w:ascii="Museo Sans 300" w:eastAsia="Museo Sans" w:hAnsi="Museo Sans 300"/>
          <w:sz w:val="20"/>
          <w:szCs w:val="20"/>
        </w:rPr>
        <w:t xml:space="preserve">tal </w:t>
      </w:r>
      <w:r w:rsidRPr="00063FC2">
        <w:rPr>
          <w:rStyle w:val="normaltextrun"/>
          <w:rFonts w:ascii="Museo Sans 300" w:eastAsia="Museo Sans" w:hAnsi="Museo Sans 300"/>
          <w:sz w:val="20"/>
          <w:szCs w:val="20"/>
        </w:rPr>
        <w:t xml:space="preserve">como </w:t>
      </w:r>
      <w:r w:rsidR="006F3C3B">
        <w:rPr>
          <w:rStyle w:val="normaltextrun"/>
          <w:rFonts w:ascii="Museo Sans 300" w:eastAsia="Museo Sans" w:hAnsi="Museo Sans 300"/>
          <w:sz w:val="20"/>
          <w:szCs w:val="20"/>
        </w:rPr>
        <w:t>la falta de una fase</w:t>
      </w:r>
      <w:r w:rsidR="0032582E">
        <w:rPr>
          <w:rStyle w:val="normaltextrun"/>
          <w:rFonts w:ascii="Museo Sans 300" w:eastAsia="Museo Sans" w:hAnsi="Museo Sans 300"/>
          <w:sz w:val="20"/>
          <w:szCs w:val="20"/>
        </w:rPr>
        <w:t xml:space="preserve"> en el servicio que se le brinda</w:t>
      </w:r>
      <w:r w:rsidR="006F3C3B">
        <w:rPr>
          <w:rStyle w:val="normaltextrun"/>
          <w:rFonts w:ascii="Museo Sans 300" w:eastAsia="Museo Sans" w:hAnsi="Museo Sans 300"/>
          <w:sz w:val="20"/>
          <w:szCs w:val="20"/>
        </w:rPr>
        <w:t xml:space="preserve"> </w:t>
      </w:r>
      <w:r w:rsidR="0032582E">
        <w:rPr>
          <w:rStyle w:val="normaltextrun"/>
          <w:rFonts w:ascii="Museo Sans 300" w:eastAsia="Museo Sans" w:hAnsi="Museo Sans 300"/>
          <w:sz w:val="20"/>
          <w:szCs w:val="20"/>
        </w:rPr>
        <w:t>al</w:t>
      </w:r>
      <w:r w:rsidR="006F3C3B">
        <w:rPr>
          <w:rStyle w:val="normaltextrun"/>
          <w:rFonts w:ascii="Museo Sans 300" w:eastAsia="Museo Sans" w:hAnsi="Museo Sans 300"/>
          <w:sz w:val="20"/>
          <w:szCs w:val="20"/>
        </w:rPr>
        <w:t xml:space="preserve"> suministro.</w:t>
      </w:r>
    </w:p>
    <w:p w14:paraId="3430A840" w14:textId="77777777" w:rsidR="000E4C24" w:rsidRDefault="000E4C24" w:rsidP="00063FC2">
      <w:pPr>
        <w:pStyle w:val="paragraph"/>
        <w:spacing w:before="0" w:after="0"/>
        <w:ind w:left="1353"/>
        <w:jc w:val="both"/>
        <w:rPr>
          <w:rStyle w:val="normaltextrun"/>
          <w:rFonts w:ascii="Museo Sans 300" w:eastAsia="Museo Sans" w:hAnsi="Museo Sans 300"/>
          <w:sz w:val="20"/>
          <w:szCs w:val="20"/>
        </w:rPr>
      </w:pPr>
    </w:p>
    <w:p w14:paraId="3382ADAE" w14:textId="02BFA63D" w:rsidR="00283DD3" w:rsidRDefault="00283DD3" w:rsidP="00EE44DA">
      <w:pPr>
        <w:pStyle w:val="paragraph"/>
        <w:numPr>
          <w:ilvl w:val="0"/>
          <w:numId w:val="7"/>
        </w:numPr>
        <w:spacing w:before="0" w:after="0"/>
        <w:jc w:val="both"/>
        <w:rPr>
          <w:rStyle w:val="normaltextrun"/>
          <w:rFonts w:ascii="Museo Sans 300" w:eastAsia="Museo Sans" w:hAnsi="Museo Sans 300"/>
          <w:sz w:val="20"/>
          <w:szCs w:val="20"/>
        </w:rPr>
      </w:pPr>
      <w:r w:rsidRPr="00FA36CF">
        <w:rPr>
          <w:rStyle w:val="normaltextrun"/>
          <w:rFonts w:ascii="Museo Sans 300" w:eastAsia="Museo Sans" w:hAnsi="Museo Sans 300"/>
          <w:sz w:val="20"/>
          <w:szCs w:val="20"/>
        </w:rPr>
        <w:lastRenderedPageBreak/>
        <w:t xml:space="preserve">Con base a los hallazgos anteriores, el CAU estableció que existen suficientes elementos probatorios para establecer que las deficiencias técnicas detectadas en la red de </w:t>
      </w:r>
      <w:r w:rsidR="003C3244" w:rsidRPr="00FA36CF">
        <w:rPr>
          <w:rStyle w:val="normaltextrun"/>
          <w:rFonts w:ascii="Museo Sans 300" w:eastAsia="Museo Sans" w:hAnsi="Museo Sans 300"/>
          <w:sz w:val="20"/>
          <w:szCs w:val="20"/>
        </w:rPr>
        <w:t>distribución</w:t>
      </w:r>
      <w:r w:rsidR="0032582E">
        <w:rPr>
          <w:rStyle w:val="normaltextrun"/>
          <w:rFonts w:ascii="Museo Sans 300" w:eastAsia="Museo Sans" w:hAnsi="Museo Sans 300"/>
          <w:sz w:val="20"/>
          <w:szCs w:val="20"/>
        </w:rPr>
        <w:t xml:space="preserve"> eléctrica</w:t>
      </w:r>
      <w:r w:rsidRPr="00FA36CF">
        <w:rPr>
          <w:rStyle w:val="normaltextrun"/>
          <w:rFonts w:ascii="Museo Sans 300" w:eastAsia="Museo Sans" w:hAnsi="Museo Sans 300"/>
          <w:sz w:val="20"/>
          <w:szCs w:val="20"/>
        </w:rPr>
        <w:t xml:space="preserve"> </w:t>
      </w:r>
      <w:r w:rsidR="00EE44DA" w:rsidRPr="00FA36CF">
        <w:rPr>
          <w:rStyle w:val="normaltextrun"/>
          <w:rFonts w:ascii="Museo Sans 300" w:eastAsia="Museo Sans" w:hAnsi="Museo Sans 300"/>
          <w:sz w:val="20"/>
          <w:szCs w:val="20"/>
        </w:rPr>
        <w:t>incidi</w:t>
      </w:r>
      <w:r w:rsidR="00EE44DA">
        <w:rPr>
          <w:rStyle w:val="normaltextrun"/>
          <w:rFonts w:ascii="Museo Sans 300" w:eastAsia="Museo Sans" w:hAnsi="Museo Sans 300"/>
          <w:sz w:val="20"/>
          <w:szCs w:val="20"/>
        </w:rPr>
        <w:t xml:space="preserve">eron </w:t>
      </w:r>
      <w:r w:rsidR="00EE44DA" w:rsidRPr="00FA36CF">
        <w:rPr>
          <w:rStyle w:val="normaltextrun"/>
          <w:rFonts w:ascii="Museo Sans 300" w:eastAsia="Museo Sans" w:hAnsi="Museo Sans 300"/>
          <w:sz w:val="20"/>
          <w:szCs w:val="20"/>
        </w:rPr>
        <w:t>de</w:t>
      </w:r>
      <w:r w:rsidRPr="00FA36CF">
        <w:rPr>
          <w:rStyle w:val="normaltextrun"/>
          <w:rFonts w:ascii="Museo Sans 300" w:eastAsia="Museo Sans" w:hAnsi="Museo Sans 300"/>
          <w:sz w:val="20"/>
          <w:szCs w:val="20"/>
        </w:rPr>
        <w:t xml:space="preserve"> forma negativa en el suministro de energía eléctrica identificado con el </w:t>
      </w:r>
      <w:r w:rsidR="005B07A9">
        <w:rPr>
          <w:rStyle w:val="normaltextrun"/>
          <w:rFonts w:ascii="Museo Sans 300" w:eastAsia="Museo Sans" w:hAnsi="Museo Sans 300"/>
          <w:sz w:val="20"/>
          <w:szCs w:val="20"/>
        </w:rPr>
        <w:t xml:space="preserve">NC </w:t>
      </w:r>
      <w:r w:rsidR="00D826F4">
        <w:rPr>
          <w:rStyle w:val="normaltextrun"/>
          <w:rFonts w:ascii="Museo Sans 300" w:eastAsia="Museo Sans" w:hAnsi="Museo Sans 300"/>
          <w:sz w:val="20"/>
          <w:szCs w:val="20"/>
        </w:rPr>
        <w:t>xxx</w:t>
      </w:r>
      <w:r w:rsidRPr="00FA36CF">
        <w:rPr>
          <w:rStyle w:val="normaltextrun"/>
          <w:rFonts w:ascii="Museo Sans 300" w:eastAsia="Museo Sans" w:hAnsi="Museo Sans 300"/>
          <w:sz w:val="20"/>
          <w:szCs w:val="20"/>
        </w:rPr>
        <w:t xml:space="preserve"> </w:t>
      </w:r>
      <w:r w:rsidR="00EE44DA">
        <w:rPr>
          <w:rStyle w:val="normaltextrun"/>
          <w:rFonts w:ascii="Museo Sans 300" w:eastAsia="Museo Sans" w:hAnsi="Museo Sans 300"/>
          <w:sz w:val="20"/>
          <w:szCs w:val="20"/>
        </w:rPr>
        <w:t xml:space="preserve">y </w:t>
      </w:r>
      <w:r w:rsidR="00EE44DA" w:rsidRPr="00FA36CF">
        <w:rPr>
          <w:rStyle w:val="normaltextrun"/>
          <w:rFonts w:ascii="Museo Sans 300" w:eastAsia="Museo Sans" w:hAnsi="Museo Sans 300"/>
          <w:sz w:val="20"/>
          <w:szCs w:val="20"/>
        </w:rPr>
        <w:t>tuvo</w:t>
      </w:r>
      <w:r w:rsidRPr="00FA36CF">
        <w:rPr>
          <w:rStyle w:val="normaltextrun"/>
          <w:rFonts w:ascii="Museo Sans 300" w:eastAsia="Museo Sans" w:hAnsi="Museo Sans 300"/>
          <w:sz w:val="20"/>
          <w:szCs w:val="20"/>
        </w:rPr>
        <w:t xml:space="preserve"> como consecuencia </w:t>
      </w:r>
      <w:r w:rsidR="005F55AF">
        <w:rPr>
          <w:rStyle w:val="normaltextrun"/>
          <w:rFonts w:ascii="Museo Sans 300" w:eastAsia="Museo Sans" w:hAnsi="Museo Sans 300"/>
          <w:sz w:val="20"/>
          <w:szCs w:val="20"/>
        </w:rPr>
        <w:t>el</w:t>
      </w:r>
      <w:r w:rsidRPr="00FA36CF">
        <w:rPr>
          <w:rStyle w:val="normaltextrun"/>
          <w:rFonts w:ascii="Museo Sans 300" w:eastAsia="Museo Sans" w:hAnsi="Museo Sans 300"/>
          <w:sz w:val="20"/>
          <w:szCs w:val="20"/>
        </w:rPr>
        <w:t xml:space="preserve"> daño en </w:t>
      </w:r>
      <w:r w:rsidR="005F55AF">
        <w:rPr>
          <w:rStyle w:val="normaltextrun"/>
          <w:rFonts w:ascii="Museo Sans 300" w:eastAsia="Museo Sans" w:hAnsi="Museo Sans 300"/>
          <w:sz w:val="20"/>
          <w:szCs w:val="20"/>
        </w:rPr>
        <w:t>el</w:t>
      </w:r>
      <w:r w:rsidRPr="00FA36CF">
        <w:rPr>
          <w:rStyle w:val="normaltextrun"/>
          <w:rFonts w:ascii="Museo Sans 300" w:eastAsia="Museo Sans" w:hAnsi="Museo Sans 300"/>
          <w:sz w:val="20"/>
          <w:szCs w:val="20"/>
        </w:rPr>
        <w:t xml:space="preserve"> equipo</w:t>
      </w:r>
      <w:r w:rsidR="00681349" w:rsidRPr="00FA36CF">
        <w:rPr>
          <w:rStyle w:val="normaltextrun"/>
          <w:rFonts w:ascii="Museo Sans 300" w:eastAsia="Museo Sans" w:hAnsi="Museo Sans 300"/>
          <w:sz w:val="20"/>
          <w:szCs w:val="20"/>
        </w:rPr>
        <w:t xml:space="preserve"> </w:t>
      </w:r>
      <w:r w:rsidR="00A42AB0" w:rsidRPr="00FA36CF">
        <w:rPr>
          <w:rStyle w:val="normaltextrun"/>
          <w:rFonts w:ascii="Museo Sans 300" w:eastAsia="Museo Sans" w:hAnsi="Museo Sans 300"/>
          <w:sz w:val="20"/>
          <w:szCs w:val="20"/>
        </w:rPr>
        <w:t>eléctrico</w:t>
      </w:r>
      <w:r w:rsidR="005F55AF">
        <w:rPr>
          <w:rStyle w:val="normaltextrun"/>
          <w:rFonts w:ascii="Museo Sans 300" w:eastAsia="Museo Sans" w:hAnsi="Museo Sans 300"/>
          <w:sz w:val="20"/>
          <w:szCs w:val="20"/>
        </w:rPr>
        <w:t xml:space="preserve"> que fue</w:t>
      </w:r>
      <w:r w:rsidR="00A42AB0" w:rsidRPr="00FA36CF">
        <w:rPr>
          <w:rStyle w:val="normaltextrun"/>
          <w:rFonts w:ascii="Museo Sans 300" w:eastAsia="Museo Sans" w:hAnsi="Museo Sans 300"/>
          <w:sz w:val="20"/>
          <w:szCs w:val="20"/>
        </w:rPr>
        <w:t xml:space="preserve"> </w:t>
      </w:r>
      <w:r w:rsidRPr="00FA36CF">
        <w:rPr>
          <w:rStyle w:val="normaltextrun"/>
          <w:rFonts w:ascii="Museo Sans 300" w:eastAsia="Museo Sans" w:hAnsi="Museo Sans 300"/>
          <w:sz w:val="20"/>
          <w:szCs w:val="20"/>
        </w:rPr>
        <w:t>reclamado.</w:t>
      </w:r>
    </w:p>
    <w:p w14:paraId="5B7B1A71" w14:textId="2D1771A5" w:rsidR="00650A1E" w:rsidRDefault="00650A1E" w:rsidP="00650A1E">
      <w:pPr>
        <w:pStyle w:val="paragraph"/>
        <w:spacing w:after="0"/>
        <w:ind w:left="567"/>
        <w:jc w:val="both"/>
        <w:rPr>
          <w:rStyle w:val="normaltextrun"/>
          <w:rFonts w:ascii="Museo Sans 300" w:eastAsia="Museo Sans" w:hAnsi="Museo Sans 300"/>
          <w:sz w:val="20"/>
          <w:szCs w:val="20"/>
          <w:lang w:val="es-ES"/>
        </w:rPr>
      </w:pPr>
      <w:r w:rsidRPr="00650A1E">
        <w:rPr>
          <w:rStyle w:val="normaltextrun"/>
          <w:rFonts w:ascii="Museo Sans 300" w:eastAsia="Museo Sans" w:hAnsi="Museo Sans 300"/>
          <w:sz w:val="20"/>
          <w:szCs w:val="20"/>
          <w:lang w:val="es-ES"/>
        </w:rPr>
        <w:t>Además, la sociedad DELSUR</w:t>
      </w:r>
      <w:r>
        <w:rPr>
          <w:rStyle w:val="normaltextrun"/>
          <w:rFonts w:ascii="Museo Sans 300" w:eastAsia="Museo Sans" w:hAnsi="Museo Sans 300"/>
          <w:sz w:val="20"/>
          <w:szCs w:val="20"/>
          <w:lang w:val="es-ES"/>
        </w:rPr>
        <w:t>, S.A. de C.V.</w:t>
      </w:r>
      <w:r w:rsidRPr="00650A1E">
        <w:rPr>
          <w:rStyle w:val="normaltextrun"/>
          <w:rFonts w:ascii="Museo Sans 300" w:eastAsia="Museo Sans" w:hAnsi="Museo Sans 300"/>
          <w:sz w:val="20"/>
          <w:szCs w:val="20"/>
          <w:lang w:val="es-ES"/>
        </w:rPr>
        <w:t xml:space="preserve"> no ha presentado prueba</w:t>
      </w:r>
      <w:r w:rsidR="00E81E64">
        <w:rPr>
          <w:rStyle w:val="normaltextrun"/>
          <w:rFonts w:ascii="Museo Sans 300" w:eastAsia="Museo Sans" w:hAnsi="Museo Sans 300"/>
          <w:sz w:val="20"/>
          <w:szCs w:val="20"/>
          <w:lang w:val="es-ES"/>
        </w:rPr>
        <w:t xml:space="preserve">s técnicas </w:t>
      </w:r>
      <w:r w:rsidRPr="00650A1E">
        <w:rPr>
          <w:rStyle w:val="normaltextrun"/>
          <w:rFonts w:ascii="Museo Sans 300" w:eastAsia="Museo Sans" w:hAnsi="Museo Sans 300"/>
          <w:sz w:val="20"/>
          <w:szCs w:val="20"/>
          <w:lang w:val="es-ES"/>
        </w:rPr>
        <w:t>por medio de la</w:t>
      </w:r>
      <w:r w:rsidR="00E81E64">
        <w:rPr>
          <w:rStyle w:val="normaltextrun"/>
          <w:rFonts w:ascii="Museo Sans 300" w:eastAsia="Museo Sans" w:hAnsi="Museo Sans 300"/>
          <w:sz w:val="20"/>
          <w:szCs w:val="20"/>
          <w:lang w:val="es-ES"/>
        </w:rPr>
        <w:t>s</w:t>
      </w:r>
      <w:r w:rsidRPr="00650A1E">
        <w:rPr>
          <w:rStyle w:val="normaltextrun"/>
          <w:rFonts w:ascii="Museo Sans 300" w:eastAsia="Museo Sans" w:hAnsi="Museo Sans 300"/>
          <w:sz w:val="20"/>
          <w:szCs w:val="20"/>
          <w:lang w:val="es-ES"/>
        </w:rPr>
        <w:t xml:space="preserve"> cual</w:t>
      </w:r>
      <w:r w:rsidR="00E81E64">
        <w:rPr>
          <w:rStyle w:val="normaltextrun"/>
          <w:rFonts w:ascii="Museo Sans 300" w:eastAsia="Museo Sans" w:hAnsi="Museo Sans 300"/>
          <w:sz w:val="20"/>
          <w:szCs w:val="20"/>
          <w:lang w:val="es-ES"/>
        </w:rPr>
        <w:t>es</w:t>
      </w:r>
      <w:r w:rsidRPr="00650A1E">
        <w:rPr>
          <w:rStyle w:val="normaltextrun"/>
          <w:rFonts w:ascii="Museo Sans 300" w:eastAsia="Museo Sans" w:hAnsi="Museo Sans 300"/>
          <w:sz w:val="20"/>
          <w:szCs w:val="20"/>
          <w:lang w:val="es-ES"/>
        </w:rPr>
        <w:t xml:space="preserve"> acredite que la</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 xml:space="preserve">falla registrada en su red de distribución ocurrida el </w:t>
      </w:r>
      <w:r w:rsidR="005F55AF">
        <w:rPr>
          <w:rStyle w:val="normaltextrun"/>
          <w:rFonts w:ascii="Museo Sans 300" w:eastAsia="Museo Sans" w:hAnsi="Museo Sans 300"/>
          <w:sz w:val="20"/>
          <w:szCs w:val="20"/>
          <w:lang w:val="es-ES"/>
        </w:rPr>
        <w:t>22</w:t>
      </w:r>
      <w:r w:rsidRPr="00650A1E">
        <w:rPr>
          <w:rStyle w:val="normaltextrun"/>
          <w:rFonts w:ascii="Museo Sans 300" w:eastAsia="Museo Sans" w:hAnsi="Museo Sans 300"/>
          <w:sz w:val="20"/>
          <w:szCs w:val="20"/>
          <w:lang w:val="es-ES"/>
        </w:rPr>
        <w:t xml:space="preserve"> de </w:t>
      </w:r>
      <w:r w:rsidR="00472ABF">
        <w:rPr>
          <w:rStyle w:val="normaltextrun"/>
          <w:rFonts w:ascii="Museo Sans 300" w:eastAsia="Museo Sans" w:hAnsi="Museo Sans 300"/>
          <w:sz w:val="20"/>
          <w:szCs w:val="20"/>
          <w:lang w:val="es-ES"/>
        </w:rPr>
        <w:t>junio</w:t>
      </w:r>
      <w:r w:rsidRPr="00650A1E">
        <w:rPr>
          <w:rStyle w:val="normaltextrun"/>
          <w:rFonts w:ascii="Museo Sans 300" w:eastAsia="Museo Sans" w:hAnsi="Museo Sans 300"/>
          <w:sz w:val="20"/>
          <w:szCs w:val="20"/>
          <w:lang w:val="es-ES"/>
        </w:rPr>
        <w:t xml:space="preserve"> de 202</w:t>
      </w:r>
      <w:r w:rsidR="005F55AF">
        <w:rPr>
          <w:rStyle w:val="normaltextrun"/>
          <w:rFonts w:ascii="Museo Sans 300" w:eastAsia="Museo Sans" w:hAnsi="Museo Sans 300"/>
          <w:sz w:val="20"/>
          <w:szCs w:val="20"/>
          <w:lang w:val="es-ES"/>
        </w:rPr>
        <w:t>2</w:t>
      </w:r>
      <w:r w:rsidRPr="00650A1E">
        <w:rPr>
          <w:rStyle w:val="normaltextrun"/>
          <w:rFonts w:ascii="Museo Sans 300" w:eastAsia="Museo Sans" w:hAnsi="Museo Sans 300"/>
          <w:sz w:val="20"/>
          <w:szCs w:val="20"/>
          <w:lang w:val="es-ES"/>
        </w:rPr>
        <w:t>, que afectó</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 xml:space="preserve">directamente el suministro identificado con el NC </w:t>
      </w:r>
      <w:r w:rsidR="00D826F4">
        <w:rPr>
          <w:rStyle w:val="normaltextrun"/>
          <w:rFonts w:ascii="Museo Sans 300" w:eastAsia="Museo Sans" w:hAnsi="Museo Sans 300"/>
          <w:sz w:val="20"/>
          <w:szCs w:val="20"/>
          <w:lang w:val="es-ES"/>
        </w:rPr>
        <w:t>xxx</w:t>
      </w:r>
      <w:r w:rsidRPr="00650A1E">
        <w:rPr>
          <w:rStyle w:val="normaltextrun"/>
          <w:rFonts w:ascii="Museo Sans 300" w:eastAsia="Museo Sans" w:hAnsi="Museo Sans 300"/>
          <w:sz w:val="20"/>
          <w:szCs w:val="20"/>
          <w:lang w:val="es-ES"/>
        </w:rPr>
        <w:t>, no fue la causa de</w:t>
      </w:r>
      <w:r w:rsidR="005F55AF">
        <w:rPr>
          <w:rStyle w:val="normaltextrun"/>
          <w:rFonts w:ascii="Museo Sans 300" w:eastAsia="Museo Sans" w:hAnsi="Museo Sans 300"/>
          <w:sz w:val="20"/>
          <w:szCs w:val="20"/>
          <w:lang w:val="es-ES"/>
        </w:rPr>
        <w:t>l</w:t>
      </w:r>
      <w:r w:rsidRPr="00650A1E">
        <w:rPr>
          <w:rStyle w:val="normaltextrun"/>
          <w:rFonts w:ascii="Museo Sans 300" w:eastAsia="Museo Sans" w:hAnsi="Museo Sans 300"/>
          <w:sz w:val="20"/>
          <w:szCs w:val="20"/>
          <w:lang w:val="es-ES"/>
        </w:rPr>
        <w:t xml:space="preserve"> daño ocasionado a</w:t>
      </w:r>
      <w:r w:rsidR="005F55AF">
        <w:rPr>
          <w:rStyle w:val="normaltextrun"/>
          <w:rFonts w:ascii="Museo Sans 300" w:eastAsia="Museo Sans" w:hAnsi="Museo Sans 300"/>
          <w:sz w:val="20"/>
          <w:szCs w:val="20"/>
          <w:lang w:val="es-ES"/>
        </w:rPr>
        <w:t>l</w:t>
      </w:r>
      <w:r>
        <w:rPr>
          <w:rStyle w:val="normaltextrun"/>
          <w:rFonts w:ascii="Museo Sans 300" w:eastAsia="Museo Sans" w:hAnsi="Museo Sans 300"/>
          <w:sz w:val="20"/>
          <w:szCs w:val="20"/>
          <w:lang w:val="es-ES"/>
        </w:rPr>
        <w:t xml:space="preserve"> </w:t>
      </w:r>
      <w:r w:rsidRPr="00650A1E">
        <w:rPr>
          <w:rStyle w:val="normaltextrun"/>
          <w:rFonts w:ascii="Museo Sans 300" w:eastAsia="Museo Sans" w:hAnsi="Museo Sans 300"/>
          <w:sz w:val="20"/>
          <w:szCs w:val="20"/>
          <w:lang w:val="es-ES"/>
        </w:rPr>
        <w:t xml:space="preserve">equipo eléctrico que reclama </w:t>
      </w:r>
      <w:r w:rsidR="005F55AF">
        <w:rPr>
          <w:rStyle w:val="normaltextrun"/>
          <w:rFonts w:ascii="Museo Sans 300" w:eastAsia="Museo Sans" w:hAnsi="Museo Sans 300"/>
          <w:sz w:val="20"/>
          <w:szCs w:val="20"/>
          <w:lang w:val="es-ES"/>
        </w:rPr>
        <w:t>el representante legal de la sociedad usuaria</w:t>
      </w:r>
      <w:r w:rsidRPr="00650A1E">
        <w:rPr>
          <w:rStyle w:val="normaltextrun"/>
          <w:rFonts w:ascii="Museo Sans 300" w:eastAsia="Museo Sans" w:hAnsi="Museo Sans 300"/>
          <w:sz w:val="20"/>
          <w:szCs w:val="20"/>
          <w:lang w:val="es-ES"/>
        </w:rPr>
        <w:t xml:space="preserve">. </w:t>
      </w:r>
    </w:p>
    <w:p w14:paraId="2B370E7E" w14:textId="5C19FF86" w:rsidR="005E2D12" w:rsidRDefault="005E2D12" w:rsidP="00650A1E">
      <w:pPr>
        <w:pStyle w:val="paragraph"/>
        <w:spacing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sz w:val="20"/>
          <w:szCs w:val="20"/>
          <w:lang w:val="es-ES"/>
        </w:rPr>
        <w:t xml:space="preserve">Debido a lo anterior, esta Superintendencia con </w:t>
      </w:r>
      <w:r w:rsidR="00953215">
        <w:rPr>
          <w:rStyle w:val="normaltextrun"/>
          <w:rFonts w:ascii="Museo Sans 300" w:eastAsia="Museo Sans" w:hAnsi="Museo Sans 300"/>
          <w:sz w:val="20"/>
          <w:szCs w:val="20"/>
          <w:lang w:val="es-ES"/>
        </w:rPr>
        <w:t xml:space="preserve">fundamento en el principio de verdad material, mantiene lo establecido </w:t>
      </w:r>
      <w:r w:rsidR="00711F10">
        <w:rPr>
          <w:rStyle w:val="normaltextrun"/>
          <w:rFonts w:ascii="Museo Sans 300" w:eastAsia="Museo Sans" w:hAnsi="Museo Sans 300"/>
          <w:sz w:val="20"/>
          <w:szCs w:val="20"/>
          <w:lang w:val="es-ES"/>
        </w:rPr>
        <w:t xml:space="preserve">por el CAU en el informe técnico </w:t>
      </w:r>
      <w:proofErr w:type="spellStart"/>
      <w:r w:rsidR="00711F10">
        <w:rPr>
          <w:rStyle w:val="normaltextrun"/>
          <w:rFonts w:ascii="Museo Sans 300" w:eastAsia="Museo Sans" w:hAnsi="Museo Sans 300"/>
          <w:sz w:val="20"/>
          <w:szCs w:val="20"/>
          <w:lang w:val="es-ES"/>
        </w:rPr>
        <w:t>N.°</w:t>
      </w:r>
      <w:proofErr w:type="spellEnd"/>
      <w:r w:rsidR="00711F10">
        <w:rPr>
          <w:rStyle w:val="normaltextrun"/>
          <w:rFonts w:ascii="Museo Sans 300" w:eastAsia="Museo Sans" w:hAnsi="Museo Sans 300"/>
          <w:sz w:val="20"/>
          <w:szCs w:val="20"/>
          <w:lang w:val="es-ES"/>
        </w:rPr>
        <w:t xml:space="preserve"> </w:t>
      </w:r>
      <w:r w:rsidR="00ED4010">
        <w:rPr>
          <w:rStyle w:val="normaltextrun"/>
          <w:rFonts w:ascii="Museo Sans 300" w:eastAsia="Museo Sans" w:hAnsi="Museo Sans 300"/>
          <w:sz w:val="20"/>
          <w:szCs w:val="20"/>
          <w:lang w:val="es-ES"/>
        </w:rPr>
        <w:t>IT-0290</w:t>
      </w:r>
      <w:r w:rsidR="001A4D22">
        <w:rPr>
          <w:rStyle w:val="normaltextrun"/>
          <w:rFonts w:ascii="Museo Sans 300" w:eastAsia="Museo Sans" w:hAnsi="Museo Sans 300"/>
          <w:sz w:val="20"/>
          <w:szCs w:val="20"/>
          <w:lang w:val="es-ES"/>
        </w:rPr>
        <w:t>-CAU-23.</w:t>
      </w:r>
    </w:p>
    <w:p w14:paraId="1482F43C" w14:textId="77777777" w:rsidR="000E4C24" w:rsidRPr="005C3023" w:rsidRDefault="000E4C24" w:rsidP="00FA36CF">
      <w:pPr>
        <w:pStyle w:val="paragraph"/>
        <w:spacing w:before="0" w:after="0"/>
        <w:ind w:left="567"/>
        <w:jc w:val="both"/>
        <w:rPr>
          <w:rStyle w:val="normaltextrun"/>
          <w:rFonts w:ascii="Museo Sans 300" w:eastAsia="Museo Sans" w:hAnsi="Museo Sans 300"/>
          <w:sz w:val="20"/>
          <w:szCs w:val="20"/>
          <w:lang w:val="es-ES"/>
        </w:rPr>
      </w:pPr>
    </w:p>
    <w:p w14:paraId="64AE06BA" w14:textId="001BB336" w:rsidR="004C29F7" w:rsidRPr="008C3653" w:rsidRDefault="00B974B5" w:rsidP="008C3653">
      <w:pPr>
        <w:pStyle w:val="paragraph"/>
        <w:spacing w:before="0" w:after="0"/>
        <w:ind w:left="567"/>
        <w:jc w:val="both"/>
        <w:rPr>
          <w:rFonts w:ascii="Museo Sans 300" w:eastAsia="Museo Sans" w:hAnsi="Museo Sans 300" w:cs="Calibri"/>
          <w:sz w:val="20"/>
          <w:szCs w:val="20"/>
          <w:lang w:val="es-ES"/>
        </w:rPr>
      </w:pPr>
      <w:r w:rsidRPr="00994F47">
        <w:rPr>
          <w:rFonts w:ascii="Museo Sans 500" w:hAnsi="Museo Sans 500"/>
          <w:b/>
          <w:sz w:val="20"/>
          <w:szCs w:val="20"/>
        </w:rPr>
        <w:t>C</w:t>
      </w:r>
      <w:r w:rsidR="00A462AB" w:rsidRPr="00CC2404">
        <w:rPr>
          <w:rFonts w:ascii="Museo Sans 500" w:hAnsi="Museo Sans 500"/>
          <w:b/>
          <w:sz w:val="20"/>
          <w:szCs w:val="20"/>
        </w:rPr>
        <w:t>ompensación</w:t>
      </w:r>
      <w:r w:rsidR="000815D2">
        <w:rPr>
          <w:rFonts w:ascii="Museo Sans 500" w:hAnsi="Museo Sans 500"/>
          <w:b/>
          <w:sz w:val="20"/>
          <w:szCs w:val="20"/>
        </w:rPr>
        <w:t xml:space="preserve"> </w:t>
      </w:r>
      <w:r w:rsidR="00A462AB" w:rsidRPr="00CC2404">
        <w:rPr>
          <w:rFonts w:ascii="Museo Sans 500" w:hAnsi="Museo Sans 500"/>
          <w:b/>
          <w:sz w:val="20"/>
          <w:szCs w:val="20"/>
        </w:rPr>
        <w:t>económica</w:t>
      </w:r>
    </w:p>
    <w:p w14:paraId="26C50475" w14:textId="77777777" w:rsidR="008C3653" w:rsidRDefault="008C3653" w:rsidP="00994F47">
      <w:pPr>
        <w:pStyle w:val="paragraph"/>
        <w:spacing w:before="0" w:after="0"/>
        <w:ind w:left="567"/>
        <w:jc w:val="both"/>
        <w:rPr>
          <w:rStyle w:val="normaltextrun"/>
          <w:rFonts w:ascii="Museo Sans 300" w:eastAsia="Museo Sans" w:hAnsi="Museo Sans 300" w:cs="Calibri"/>
          <w:sz w:val="20"/>
          <w:szCs w:val="20"/>
        </w:rPr>
      </w:pPr>
    </w:p>
    <w:p w14:paraId="2D9739D4" w14:textId="66DBF536" w:rsidR="00524ECF" w:rsidRDefault="00524ECF" w:rsidP="00524ECF">
      <w:pPr>
        <w:pStyle w:val="paragraph"/>
        <w:spacing w:before="0" w:after="0"/>
        <w:ind w:left="567"/>
        <w:jc w:val="both"/>
        <w:rPr>
          <w:rFonts w:ascii="Museo Sans 300" w:hAnsi="Museo Sans 300"/>
          <w:sz w:val="20"/>
          <w:szCs w:val="20"/>
        </w:rPr>
      </w:pPr>
      <w:r w:rsidRPr="00271CD7">
        <w:rPr>
          <w:rStyle w:val="normaltextrun"/>
          <w:rFonts w:ascii="Museo Sans 300" w:eastAsia="Museo Sans" w:hAnsi="Museo Sans 300" w:cs="Calibri"/>
          <w:sz w:val="20"/>
          <w:szCs w:val="20"/>
        </w:rPr>
        <w:t>Sobre</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eastAsia="Calibri" w:hAnsi="Museo Sans 300"/>
          <w:sz w:val="20"/>
          <w:szCs w:val="20"/>
        </w:rPr>
        <w:t>compensación</w:t>
      </w:r>
      <w:r>
        <w:rPr>
          <w:rFonts w:ascii="Museo Sans 300" w:eastAsia="Calibri" w:hAnsi="Museo Sans 300"/>
          <w:sz w:val="20"/>
          <w:szCs w:val="20"/>
        </w:rPr>
        <w:t xml:space="preserve"> </w:t>
      </w:r>
      <w:r w:rsidRPr="00271CD7">
        <w:rPr>
          <w:rFonts w:ascii="Museo Sans 300" w:eastAsia="Calibri" w:hAnsi="Museo Sans 300"/>
          <w:sz w:val="20"/>
          <w:szCs w:val="20"/>
        </w:rPr>
        <w:t>económica</w:t>
      </w:r>
      <w:r>
        <w:rPr>
          <w:rFonts w:ascii="Museo Sans 300" w:eastAsia="Calibri" w:hAnsi="Museo Sans 300"/>
          <w:sz w:val="20"/>
          <w:szCs w:val="20"/>
        </w:rPr>
        <w:t xml:space="preserve">, </w:t>
      </w:r>
      <w:r w:rsidRPr="00271CD7">
        <w:rPr>
          <w:rFonts w:ascii="Museo Sans 300" w:eastAsia="Calibri" w:hAnsi="Museo Sans 300"/>
          <w:sz w:val="20"/>
          <w:szCs w:val="20"/>
        </w:rPr>
        <w:t>la</w:t>
      </w:r>
      <w:r>
        <w:rPr>
          <w:rFonts w:ascii="Museo Sans 300" w:eastAsia="Calibri" w:hAnsi="Museo Sans 300"/>
          <w:sz w:val="20"/>
          <w:szCs w:val="20"/>
        </w:rPr>
        <w:t xml:space="preserve"> </w:t>
      </w:r>
      <w:r w:rsidRPr="00271CD7">
        <w:rPr>
          <w:rFonts w:ascii="Museo Sans 300" w:hAnsi="Museo Sans 300"/>
          <w:sz w:val="20"/>
          <w:szCs w:val="20"/>
        </w:rPr>
        <w:t>Normativa</w:t>
      </w:r>
      <w:r>
        <w:rPr>
          <w:rFonts w:ascii="Museo Sans 300" w:hAnsi="Museo Sans 300"/>
          <w:sz w:val="20"/>
          <w:szCs w:val="20"/>
        </w:rPr>
        <w:t xml:space="preserve"> </w:t>
      </w:r>
      <w:r w:rsidRPr="00271CD7">
        <w:rPr>
          <w:rFonts w:ascii="Museo Sans 300" w:hAnsi="Museo Sans 300"/>
          <w:sz w:val="20"/>
          <w:szCs w:val="20"/>
        </w:rPr>
        <w:t>para</w:t>
      </w:r>
      <w:r>
        <w:rPr>
          <w:rFonts w:ascii="Museo Sans 300" w:hAnsi="Museo Sans 300"/>
          <w:sz w:val="20"/>
          <w:szCs w:val="20"/>
        </w:rPr>
        <w:t xml:space="preserve"> </w:t>
      </w:r>
      <w:r w:rsidRPr="00271CD7">
        <w:rPr>
          <w:rFonts w:ascii="Museo Sans 300" w:hAnsi="Museo Sans 300"/>
          <w:sz w:val="20"/>
          <w:szCs w:val="20"/>
        </w:rPr>
        <w:t>la</w:t>
      </w:r>
      <w:r>
        <w:rPr>
          <w:rFonts w:ascii="Museo Sans 300" w:hAnsi="Museo Sans 300"/>
          <w:sz w:val="20"/>
          <w:szCs w:val="20"/>
        </w:rPr>
        <w:t xml:space="preserve"> </w:t>
      </w:r>
      <w:r w:rsidRPr="00271CD7">
        <w:rPr>
          <w:rFonts w:ascii="Museo Sans 300" w:hAnsi="Museo Sans 300"/>
          <w:sz w:val="20"/>
          <w:szCs w:val="20"/>
        </w:rPr>
        <w:t>Compensación</w:t>
      </w:r>
      <w:r>
        <w:rPr>
          <w:rFonts w:ascii="Museo Sans 300" w:hAnsi="Museo Sans 300"/>
          <w:sz w:val="20"/>
          <w:szCs w:val="20"/>
        </w:rPr>
        <w:t xml:space="preserve"> </w:t>
      </w:r>
      <w:r w:rsidRPr="00271CD7">
        <w:rPr>
          <w:rFonts w:ascii="Museo Sans 300" w:hAnsi="Museo Sans 300"/>
          <w:sz w:val="20"/>
          <w:szCs w:val="20"/>
        </w:rPr>
        <w:t>por</w:t>
      </w:r>
      <w:r>
        <w:rPr>
          <w:rFonts w:ascii="Museo Sans 300" w:hAnsi="Museo Sans 300"/>
          <w:sz w:val="20"/>
          <w:szCs w:val="20"/>
        </w:rPr>
        <w:t xml:space="preserve"> </w:t>
      </w:r>
      <w:r w:rsidRPr="00271CD7">
        <w:rPr>
          <w:rFonts w:ascii="Museo Sans 300" w:hAnsi="Museo Sans 300"/>
          <w:sz w:val="20"/>
          <w:szCs w:val="20"/>
        </w:rPr>
        <w:t>Daños</w:t>
      </w:r>
      <w:r>
        <w:rPr>
          <w:rFonts w:ascii="Museo Sans 300" w:hAnsi="Museo Sans 300"/>
          <w:sz w:val="20"/>
          <w:szCs w:val="20"/>
        </w:rPr>
        <w:t xml:space="preserve"> </w:t>
      </w:r>
      <w:r w:rsidRPr="00271CD7">
        <w:rPr>
          <w:rFonts w:ascii="Museo Sans 300" w:hAnsi="Museo Sans 300"/>
          <w:sz w:val="20"/>
          <w:szCs w:val="20"/>
        </w:rPr>
        <w:t>Económicos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a</w:t>
      </w:r>
      <w:r>
        <w:rPr>
          <w:rFonts w:ascii="Museo Sans 300" w:hAnsi="Museo Sans 300"/>
          <w:sz w:val="20"/>
          <w:szCs w:val="20"/>
        </w:rPr>
        <w:t xml:space="preserve"> </w:t>
      </w:r>
      <w:r w:rsidRPr="00271CD7">
        <w:rPr>
          <w:rFonts w:ascii="Museo Sans 300" w:hAnsi="Museo Sans 300"/>
          <w:sz w:val="20"/>
          <w:szCs w:val="20"/>
        </w:rPr>
        <w:t>Equipos,</w:t>
      </w:r>
      <w:r>
        <w:rPr>
          <w:rFonts w:ascii="Museo Sans 300" w:hAnsi="Museo Sans 300"/>
          <w:sz w:val="20"/>
          <w:szCs w:val="20"/>
        </w:rPr>
        <w:t xml:space="preserve"> </w:t>
      </w:r>
      <w:r w:rsidRPr="00271CD7">
        <w:rPr>
          <w:rFonts w:ascii="Museo Sans 300" w:hAnsi="Museo Sans 300"/>
          <w:sz w:val="20"/>
          <w:szCs w:val="20"/>
        </w:rPr>
        <w:t>Artefactos</w:t>
      </w:r>
      <w:r>
        <w:rPr>
          <w:rFonts w:ascii="Museo Sans 300" w:hAnsi="Museo Sans 300"/>
          <w:sz w:val="20"/>
          <w:szCs w:val="20"/>
        </w:rPr>
        <w:t xml:space="preserve"> </w:t>
      </w:r>
      <w:r w:rsidRPr="00271CD7">
        <w:rPr>
          <w:rFonts w:ascii="Museo Sans 300" w:hAnsi="Museo Sans 300"/>
          <w:sz w:val="20"/>
          <w:szCs w:val="20"/>
        </w:rPr>
        <w:t>o</w:t>
      </w:r>
      <w:r>
        <w:rPr>
          <w:rFonts w:ascii="Museo Sans 300" w:hAnsi="Museo Sans 300"/>
          <w:sz w:val="20"/>
          <w:szCs w:val="20"/>
        </w:rPr>
        <w:t xml:space="preserve"> </w:t>
      </w:r>
      <w:r w:rsidRPr="00271CD7">
        <w:rPr>
          <w:rFonts w:ascii="Museo Sans 300" w:hAnsi="Museo Sans 300"/>
          <w:sz w:val="20"/>
          <w:szCs w:val="20"/>
        </w:rPr>
        <w:t>Instalaciones</w:t>
      </w:r>
      <w:r>
        <w:rPr>
          <w:rFonts w:ascii="Museo Sans 300" w:hAnsi="Museo Sans 300"/>
          <w:sz w:val="20"/>
          <w:szCs w:val="20"/>
        </w:rPr>
        <w:t xml:space="preserve"> </w:t>
      </w:r>
      <w:r w:rsidRPr="00271CD7">
        <w:rPr>
          <w:rFonts w:ascii="Museo Sans 300" w:hAnsi="Museo Sans 300"/>
          <w:sz w:val="20"/>
          <w:szCs w:val="20"/>
        </w:rPr>
        <w:t>dispone</w:t>
      </w:r>
      <w:r>
        <w:rPr>
          <w:rFonts w:ascii="Museo Sans 300" w:hAnsi="Museo Sans 300"/>
          <w:sz w:val="20"/>
          <w:szCs w:val="20"/>
        </w:rPr>
        <w:t xml:space="preserve"> </w:t>
      </w:r>
      <w:r w:rsidRPr="00271CD7">
        <w:rPr>
          <w:rFonts w:ascii="Museo Sans 300" w:hAnsi="Museo Sans 300"/>
          <w:sz w:val="20"/>
          <w:szCs w:val="20"/>
        </w:rPr>
        <w:t>lo</w:t>
      </w:r>
      <w:r>
        <w:rPr>
          <w:rFonts w:ascii="Museo Sans 300" w:hAnsi="Museo Sans 300"/>
          <w:sz w:val="20"/>
          <w:szCs w:val="20"/>
        </w:rPr>
        <w:t xml:space="preserve"> </w:t>
      </w:r>
      <w:r w:rsidRPr="00271CD7">
        <w:rPr>
          <w:rFonts w:ascii="Museo Sans 300" w:hAnsi="Museo Sans 300"/>
          <w:sz w:val="20"/>
          <w:szCs w:val="20"/>
        </w:rPr>
        <w:t>siguiente</w:t>
      </w:r>
      <w:r w:rsidRPr="00994F47">
        <w:rPr>
          <w:rFonts w:ascii="Museo Sans 300" w:hAnsi="Museo Sans 300"/>
          <w:sz w:val="20"/>
          <w:szCs w:val="20"/>
        </w:rPr>
        <w:t>:</w:t>
      </w:r>
    </w:p>
    <w:p w14:paraId="1F5B0FAE" w14:textId="77777777" w:rsidR="00D22648" w:rsidRPr="00991D61" w:rsidRDefault="00D22648" w:rsidP="00524ECF">
      <w:pPr>
        <w:pStyle w:val="paragraph"/>
        <w:spacing w:before="0" w:after="0"/>
        <w:ind w:left="567"/>
        <w:jc w:val="both"/>
        <w:rPr>
          <w:rFonts w:ascii="Museo Sans 300" w:hAnsi="Museo Sans 300"/>
          <w:sz w:val="20"/>
          <w:szCs w:val="20"/>
        </w:rPr>
      </w:pPr>
    </w:p>
    <w:p w14:paraId="1D92580E" w14:textId="77777777" w:rsidR="00524ECF" w:rsidRDefault="00524ECF" w:rsidP="00524ECF">
      <w:pPr>
        <w:pStyle w:val="paragraph"/>
        <w:spacing w:line="0" w:lineRule="atLeast"/>
        <w:ind w:left="993" w:right="567"/>
        <w:jc w:val="both"/>
        <w:rPr>
          <w:rFonts w:ascii="Museo 300" w:hAnsi="Museo 300"/>
          <w:sz w:val="16"/>
          <w:szCs w:val="16"/>
        </w:rPr>
      </w:pPr>
      <w:r>
        <w:rPr>
          <w:rFonts w:ascii="Museo 300" w:hAnsi="Museo 300"/>
          <w:sz w:val="16"/>
          <w:szCs w:val="16"/>
        </w:rPr>
        <w:t>“</w:t>
      </w:r>
      <w:r w:rsidRPr="00994F47">
        <w:rPr>
          <w:rFonts w:ascii="Museo 300" w:hAnsi="Museo 300"/>
          <w:sz w:val="16"/>
          <w:szCs w:val="16"/>
        </w:rPr>
        <w:t>[…]</w:t>
      </w:r>
      <w:r>
        <w:rPr>
          <w:rFonts w:ascii="Museo 300" w:hAnsi="Museo 300"/>
          <w:sz w:val="16"/>
          <w:szCs w:val="16"/>
        </w:rPr>
        <w:t xml:space="preserve"> </w:t>
      </w:r>
      <w:r w:rsidRPr="00F1429C">
        <w:rPr>
          <w:rFonts w:ascii="Museo 300" w:hAnsi="Museo 300"/>
          <w:sz w:val="16"/>
          <w:szCs w:val="16"/>
        </w:rPr>
        <w:t>Art.</w:t>
      </w:r>
      <w:r>
        <w:rPr>
          <w:rFonts w:ascii="Museo 300" w:hAnsi="Museo 300"/>
          <w:sz w:val="16"/>
          <w:szCs w:val="16"/>
        </w:rPr>
        <w:t xml:space="preserve"> </w:t>
      </w:r>
      <w:r w:rsidRPr="00F1429C">
        <w:rPr>
          <w:rFonts w:ascii="Museo 300" w:hAnsi="Museo 300"/>
          <w:sz w:val="16"/>
          <w:szCs w:val="16"/>
        </w:rPr>
        <w:t>19.</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ser</w:t>
      </w:r>
      <w:r>
        <w:rPr>
          <w:rFonts w:ascii="Museo 300" w:hAnsi="Museo 300"/>
          <w:sz w:val="16"/>
          <w:szCs w:val="16"/>
        </w:rPr>
        <w:t xml:space="preserve"> </w:t>
      </w:r>
      <w:r w:rsidRPr="00F1429C">
        <w:rPr>
          <w:rFonts w:ascii="Museo 300" w:hAnsi="Museo 300"/>
          <w:sz w:val="16"/>
          <w:szCs w:val="16"/>
        </w:rPr>
        <w:t>procedente,</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deberá</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daños</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cuestión</w:t>
      </w:r>
      <w:r>
        <w:rPr>
          <w:rFonts w:ascii="Museo 300" w:hAnsi="Museo 300"/>
          <w:sz w:val="16"/>
          <w:szCs w:val="16"/>
        </w:rPr>
        <w:t xml:space="preserve"> </w:t>
      </w:r>
      <w:r w:rsidRPr="00F1429C">
        <w:rPr>
          <w:rFonts w:ascii="Museo 300" w:hAnsi="Museo 300"/>
          <w:sz w:val="16"/>
          <w:szCs w:val="16"/>
        </w:rPr>
        <w:t>según</w:t>
      </w:r>
      <w:r>
        <w:rPr>
          <w:rFonts w:ascii="Museo 300" w:hAnsi="Museo 300"/>
          <w:sz w:val="16"/>
          <w:szCs w:val="16"/>
        </w:rPr>
        <w:t xml:space="preserve"> </w:t>
      </w:r>
      <w:r w:rsidRPr="00F1429C">
        <w:rPr>
          <w:rFonts w:ascii="Museo 300" w:hAnsi="Museo 300"/>
          <w:sz w:val="16"/>
          <w:szCs w:val="16"/>
        </w:rPr>
        <w:t>corresponda.</w:t>
      </w:r>
      <w:r>
        <w:rPr>
          <w:rFonts w:ascii="Museo 300" w:hAnsi="Museo 300"/>
          <w:sz w:val="16"/>
          <w:szCs w:val="16"/>
        </w:rPr>
        <w:t xml:space="preserve"> </w:t>
      </w:r>
      <w:r w:rsidRPr="00F1429C">
        <w:rPr>
          <w:rFonts w:ascii="Museo 300" w:hAnsi="Museo 300"/>
          <w:sz w:val="16"/>
          <w:szCs w:val="16"/>
        </w:rPr>
        <w:t>A</w:t>
      </w:r>
      <w:r>
        <w:rPr>
          <w:rFonts w:ascii="Museo 300" w:hAnsi="Museo 300"/>
          <w:sz w:val="16"/>
          <w:szCs w:val="16"/>
        </w:rPr>
        <w:t xml:space="preserve"> </w:t>
      </w:r>
      <w:r w:rsidRPr="00F1429C">
        <w:rPr>
          <w:rFonts w:ascii="Museo 300" w:hAnsi="Museo 300"/>
          <w:sz w:val="16"/>
          <w:szCs w:val="16"/>
        </w:rPr>
        <w:t>efecto</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realizar</w:t>
      </w:r>
      <w:r>
        <w:rPr>
          <w:rFonts w:ascii="Museo 300" w:hAnsi="Museo 300"/>
          <w:sz w:val="16"/>
          <w:szCs w:val="16"/>
        </w:rPr>
        <w:t xml:space="preserve"> </w:t>
      </w:r>
      <w:r w:rsidRPr="00F1429C">
        <w:rPr>
          <w:rFonts w:ascii="Museo 300" w:hAnsi="Museo 300"/>
          <w:sz w:val="16"/>
          <w:szCs w:val="16"/>
        </w:rPr>
        <w:t>dicho</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contemplarán</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valores</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reparación</w:t>
      </w:r>
      <w:r>
        <w:rPr>
          <w:rFonts w:ascii="Museo 300" w:hAnsi="Museo 300"/>
          <w:sz w:val="16"/>
          <w:szCs w:val="16"/>
        </w:rPr>
        <w:t xml:space="preserve"> </w:t>
      </w:r>
      <w:r w:rsidRPr="00F1429C">
        <w:rPr>
          <w:rFonts w:ascii="Museo 300" w:hAnsi="Museo 300"/>
          <w:sz w:val="16"/>
          <w:szCs w:val="16"/>
        </w:rPr>
        <w:t>o</w:t>
      </w:r>
      <w:r>
        <w:rPr>
          <w:rFonts w:ascii="Museo 300" w:hAnsi="Museo 300"/>
          <w:sz w:val="16"/>
          <w:szCs w:val="16"/>
        </w:rPr>
        <w:t xml:space="preserve"> </w:t>
      </w:r>
      <w:r w:rsidRPr="00F1429C">
        <w:rPr>
          <w:rFonts w:ascii="Museo 300" w:hAnsi="Museo 300"/>
          <w:sz w:val="16"/>
          <w:szCs w:val="16"/>
        </w:rPr>
        <w:t>en</w:t>
      </w:r>
      <w:r>
        <w:rPr>
          <w:rFonts w:ascii="Museo 300" w:hAnsi="Museo 300"/>
          <w:sz w:val="16"/>
          <w:szCs w:val="16"/>
        </w:rPr>
        <w:t xml:space="preserve"> </w:t>
      </w:r>
      <w:r w:rsidRPr="00F1429C">
        <w:rPr>
          <w:rFonts w:ascii="Museo 300" w:hAnsi="Museo 300"/>
          <w:sz w:val="16"/>
          <w:szCs w:val="16"/>
        </w:rPr>
        <w:t>su</w:t>
      </w:r>
      <w:r>
        <w:rPr>
          <w:rFonts w:ascii="Museo 300" w:hAnsi="Museo 300"/>
          <w:sz w:val="16"/>
          <w:szCs w:val="16"/>
        </w:rPr>
        <w:t xml:space="preserve"> </w:t>
      </w:r>
      <w:r w:rsidRPr="00F1429C">
        <w:rPr>
          <w:rFonts w:ascii="Museo 300" w:hAnsi="Museo 300"/>
          <w:sz w:val="16"/>
          <w:szCs w:val="16"/>
        </w:rPr>
        <w:t>defecto</w:t>
      </w:r>
      <w:r>
        <w:rPr>
          <w:rFonts w:ascii="Museo 300" w:hAnsi="Museo 300"/>
          <w:sz w:val="16"/>
          <w:szCs w:val="16"/>
        </w:rPr>
        <w:t xml:space="preserve"> </w:t>
      </w:r>
      <w:r w:rsidRPr="00F1429C">
        <w:rPr>
          <w:rFonts w:ascii="Museo 300" w:hAnsi="Museo 300"/>
          <w:sz w:val="16"/>
          <w:szCs w:val="16"/>
        </w:rPr>
        <w:t>si</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dañados</w:t>
      </w:r>
      <w:r>
        <w:rPr>
          <w:rFonts w:ascii="Museo 300" w:hAnsi="Museo 300"/>
          <w:sz w:val="16"/>
          <w:szCs w:val="16"/>
        </w:rPr>
        <w:t xml:space="preserve"> </w:t>
      </w:r>
      <w:r w:rsidRPr="00F1429C">
        <w:rPr>
          <w:rFonts w:ascii="Museo 300" w:hAnsi="Museo 300"/>
          <w:sz w:val="16"/>
          <w:szCs w:val="16"/>
        </w:rPr>
        <w:t>quedaren</w:t>
      </w:r>
      <w:r>
        <w:rPr>
          <w:rFonts w:ascii="Museo 300" w:hAnsi="Museo 300"/>
          <w:sz w:val="16"/>
          <w:szCs w:val="16"/>
        </w:rPr>
        <w:t xml:space="preserve"> </w:t>
      </w:r>
      <w:r w:rsidRPr="00F1429C">
        <w:rPr>
          <w:rFonts w:ascii="Museo 300" w:hAnsi="Museo 300"/>
          <w:sz w:val="16"/>
          <w:szCs w:val="16"/>
        </w:rPr>
        <w:t>inservibles,</w:t>
      </w:r>
      <w:r>
        <w:rPr>
          <w:rFonts w:ascii="Museo 300" w:hAnsi="Museo 300"/>
          <w:sz w:val="16"/>
          <w:szCs w:val="16"/>
        </w:rPr>
        <w:t xml:space="preserve"> </w:t>
      </w:r>
      <w:r w:rsidRPr="00F1429C">
        <w:rPr>
          <w:rFonts w:ascii="Museo 300" w:hAnsi="Museo 300"/>
          <w:sz w:val="16"/>
          <w:szCs w:val="16"/>
        </w:rPr>
        <w:t>se</w:t>
      </w:r>
      <w:r>
        <w:rPr>
          <w:rFonts w:ascii="Museo 300" w:hAnsi="Museo 300"/>
          <w:sz w:val="16"/>
          <w:szCs w:val="16"/>
        </w:rPr>
        <w:t xml:space="preserve"> </w:t>
      </w:r>
      <w:r w:rsidRPr="00F1429C">
        <w:rPr>
          <w:rFonts w:ascii="Museo 300" w:hAnsi="Museo 300"/>
          <w:sz w:val="16"/>
          <w:szCs w:val="16"/>
        </w:rPr>
        <w:t>considerará</w:t>
      </w:r>
      <w:r>
        <w:rPr>
          <w:rFonts w:ascii="Museo 300" w:hAnsi="Museo 300"/>
          <w:sz w:val="16"/>
          <w:szCs w:val="16"/>
        </w:rPr>
        <w:t xml:space="preserve"> </w:t>
      </w:r>
      <w:r w:rsidRPr="00F1429C">
        <w:rPr>
          <w:rFonts w:ascii="Museo 300" w:hAnsi="Museo 300"/>
          <w:sz w:val="16"/>
          <w:szCs w:val="16"/>
        </w:rPr>
        <w:t>el</w:t>
      </w:r>
      <w:r>
        <w:rPr>
          <w:rFonts w:ascii="Museo 300" w:hAnsi="Museo 300"/>
          <w:sz w:val="16"/>
          <w:szCs w:val="16"/>
        </w:rPr>
        <w:t xml:space="preserve"> </w:t>
      </w:r>
      <w:r w:rsidRPr="00F1429C">
        <w:rPr>
          <w:rFonts w:ascii="Museo 300" w:hAnsi="Museo 300"/>
          <w:sz w:val="16"/>
          <w:szCs w:val="16"/>
        </w:rPr>
        <w:t>valor</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reposición</w:t>
      </w:r>
      <w:r>
        <w:rPr>
          <w:rFonts w:ascii="Museo 300" w:hAnsi="Museo 300"/>
          <w:sz w:val="16"/>
          <w:szCs w:val="16"/>
        </w:rPr>
        <w:t xml:space="preserve"> </w:t>
      </w:r>
      <w:r w:rsidRPr="00F1429C">
        <w:rPr>
          <w:rFonts w:ascii="Museo 300" w:hAnsi="Museo 300"/>
          <w:sz w:val="16"/>
          <w:szCs w:val="16"/>
        </w:rPr>
        <w:t>de</w:t>
      </w:r>
      <w:r>
        <w:rPr>
          <w:rFonts w:ascii="Museo 300" w:hAnsi="Museo 300"/>
          <w:sz w:val="16"/>
          <w:szCs w:val="16"/>
        </w:rPr>
        <w:t xml:space="preserve"> </w:t>
      </w:r>
      <w:r w:rsidRPr="00F1429C">
        <w:rPr>
          <w:rFonts w:ascii="Museo 300" w:hAnsi="Museo 300"/>
          <w:sz w:val="16"/>
          <w:szCs w:val="16"/>
        </w:rPr>
        <w:t>los</w:t>
      </w:r>
      <w:r>
        <w:rPr>
          <w:rFonts w:ascii="Museo 300" w:hAnsi="Museo 300"/>
          <w:sz w:val="16"/>
          <w:szCs w:val="16"/>
        </w:rPr>
        <w:t xml:space="preserve"> </w:t>
      </w:r>
      <w:r w:rsidRPr="00F1429C">
        <w:rPr>
          <w:rFonts w:ascii="Museo 300" w:hAnsi="Museo 300"/>
          <w:sz w:val="16"/>
          <w:szCs w:val="16"/>
        </w:rPr>
        <w:t>bienes</w:t>
      </w:r>
      <w:r>
        <w:rPr>
          <w:rFonts w:ascii="Museo 300" w:hAnsi="Museo 300"/>
          <w:sz w:val="16"/>
          <w:szCs w:val="16"/>
        </w:rPr>
        <w:t xml:space="preserve"> </w:t>
      </w:r>
      <w:r w:rsidRPr="00F1429C">
        <w:rPr>
          <w:rFonts w:ascii="Museo 300" w:hAnsi="Museo 300"/>
          <w:sz w:val="16"/>
          <w:szCs w:val="16"/>
        </w:rPr>
        <w:t>sujetos</w:t>
      </w:r>
      <w:r>
        <w:rPr>
          <w:rFonts w:ascii="Museo 300" w:hAnsi="Museo 300"/>
          <w:sz w:val="16"/>
          <w:szCs w:val="16"/>
        </w:rPr>
        <w:t xml:space="preserve"> </w:t>
      </w:r>
      <w:r w:rsidRPr="00F1429C">
        <w:rPr>
          <w:rFonts w:ascii="Museo 300" w:hAnsi="Museo 300"/>
          <w:sz w:val="16"/>
          <w:szCs w:val="16"/>
        </w:rPr>
        <w:t>al</w:t>
      </w:r>
      <w:r>
        <w:rPr>
          <w:rFonts w:ascii="Museo 300" w:hAnsi="Museo 300"/>
          <w:sz w:val="16"/>
          <w:szCs w:val="16"/>
        </w:rPr>
        <w:t xml:space="preserve"> </w:t>
      </w:r>
      <w:r w:rsidRPr="00F1429C">
        <w:rPr>
          <w:rFonts w:ascii="Museo 300" w:hAnsi="Museo 300"/>
          <w:sz w:val="16"/>
          <w:szCs w:val="16"/>
        </w:rPr>
        <w:t>valúo.</w:t>
      </w:r>
      <w:r>
        <w:rPr>
          <w:rFonts w:ascii="Museo 300" w:hAnsi="Museo 300"/>
          <w:sz w:val="16"/>
          <w:szCs w:val="16"/>
        </w:rPr>
        <w:t xml:space="preserve"> […]</w:t>
      </w:r>
    </w:p>
    <w:p w14:paraId="1248C2FE" w14:textId="77777777" w:rsidR="00524ECF" w:rsidRPr="00F1429C" w:rsidRDefault="00524ECF" w:rsidP="00524ECF">
      <w:pPr>
        <w:pStyle w:val="paragraph"/>
        <w:ind w:left="993" w:right="567"/>
        <w:jc w:val="both"/>
        <w:rPr>
          <w:rFonts w:ascii="Museo 300" w:eastAsia="Arial" w:hAnsi="Museo 300"/>
          <w:sz w:val="16"/>
          <w:szCs w:val="16"/>
        </w:rPr>
      </w:pPr>
      <w:r>
        <w:rPr>
          <w:rFonts w:ascii="Museo 300" w:hAnsi="Museo 300"/>
          <w:sz w:val="16"/>
          <w:szCs w:val="16"/>
        </w:rPr>
        <w:t xml:space="preserve">[…] </w:t>
      </w:r>
      <w:r>
        <w:rPr>
          <w:rFonts w:ascii="Museo 300" w:eastAsia="Calibri" w:hAnsi="Museo 300"/>
          <w:sz w:val="16"/>
          <w:szCs w:val="16"/>
        </w:rPr>
        <w:t xml:space="preserve"> </w:t>
      </w: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24.</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a</w:t>
      </w:r>
      <w:r>
        <w:rPr>
          <w:rFonts w:ascii="Museo 300" w:eastAsia="Arial" w:hAnsi="Museo 300"/>
          <w:sz w:val="16"/>
          <w:szCs w:val="16"/>
        </w:rPr>
        <w:t xml:space="preserve"> </w:t>
      </w:r>
      <w:r w:rsidRPr="00F1429C">
        <w:rPr>
          <w:rFonts w:ascii="Museo 300" w:eastAsia="Arial" w:hAnsi="Museo 300"/>
          <w:sz w:val="16"/>
          <w:szCs w:val="16"/>
        </w:rPr>
        <w:t>equipos,</w:t>
      </w:r>
      <w:r>
        <w:rPr>
          <w:rFonts w:ascii="Museo 300" w:eastAsia="Arial" w:hAnsi="Museo 300"/>
          <w:sz w:val="16"/>
          <w:szCs w:val="16"/>
        </w:rPr>
        <w:t xml:space="preserve"> </w:t>
      </w:r>
      <w:r w:rsidRPr="00F1429C">
        <w:rPr>
          <w:rFonts w:ascii="Museo 300" w:eastAsia="Arial" w:hAnsi="Museo 300"/>
          <w:sz w:val="16"/>
          <w:szCs w:val="16"/>
        </w:rPr>
        <w:t>aparatos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instalaciones,</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vez</w:t>
      </w:r>
      <w:r>
        <w:rPr>
          <w:rFonts w:ascii="Museo 300" w:eastAsia="Arial" w:hAnsi="Museo 300"/>
          <w:sz w:val="16"/>
          <w:szCs w:val="16"/>
        </w:rPr>
        <w:t xml:space="preserve"> </w:t>
      </w:r>
      <w:r w:rsidRPr="00F1429C">
        <w:rPr>
          <w:rFonts w:ascii="Museo 300" w:eastAsia="Arial" w:hAnsi="Museo 300"/>
          <w:sz w:val="16"/>
          <w:szCs w:val="16"/>
        </w:rPr>
        <w:t>determinada,</w:t>
      </w:r>
      <w:r>
        <w:rPr>
          <w:rFonts w:ascii="Museo 300" w:eastAsia="Arial" w:hAnsi="Museo 300"/>
          <w:sz w:val="16"/>
          <w:szCs w:val="16"/>
        </w:rPr>
        <w:t xml:space="preserve"> </w:t>
      </w:r>
      <w:r w:rsidRPr="00F1429C">
        <w:rPr>
          <w:rFonts w:ascii="Museo 300" w:eastAsia="Arial" w:hAnsi="Museo 300"/>
          <w:sz w:val="16"/>
          <w:szCs w:val="16"/>
        </w:rPr>
        <w:t>consistirá</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reparación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con</w:t>
      </w:r>
      <w:r>
        <w:rPr>
          <w:rFonts w:ascii="Museo 300" w:eastAsia="Arial" w:hAnsi="Museo 300"/>
          <w:sz w:val="16"/>
          <w:szCs w:val="16"/>
        </w:rPr>
        <w:t xml:space="preserve"> </w:t>
      </w:r>
      <w:r w:rsidRPr="00F1429C">
        <w:rPr>
          <w:rFonts w:ascii="Museo 300" w:eastAsia="Arial" w:hAnsi="Museo 300"/>
          <w:sz w:val="16"/>
          <w:szCs w:val="16"/>
        </w:rPr>
        <w:t>tres</w:t>
      </w:r>
      <w:r>
        <w:rPr>
          <w:rFonts w:ascii="Museo 300" w:eastAsia="Arial" w:hAnsi="Museo 300"/>
          <w:sz w:val="16"/>
          <w:szCs w:val="16"/>
        </w:rPr>
        <w:t xml:space="preserve"> </w:t>
      </w:r>
      <w:r w:rsidRPr="00F1429C">
        <w:rPr>
          <w:rFonts w:ascii="Museo 300" w:eastAsia="Arial" w:hAnsi="Museo 300"/>
          <w:sz w:val="16"/>
          <w:szCs w:val="16"/>
        </w:rPr>
        <w:t>meses</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garantía</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defecto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quedaren</w:t>
      </w:r>
      <w:r>
        <w:rPr>
          <w:rFonts w:ascii="Museo 300" w:eastAsia="Arial" w:hAnsi="Museo 300"/>
          <w:sz w:val="16"/>
          <w:szCs w:val="16"/>
        </w:rPr>
        <w:t xml:space="preserve"> </w:t>
      </w:r>
      <w:r w:rsidRPr="00F1429C">
        <w:rPr>
          <w:rFonts w:ascii="Museo 300" w:eastAsia="Arial" w:hAnsi="Museo 300"/>
          <w:sz w:val="16"/>
          <w:szCs w:val="16"/>
        </w:rPr>
        <w:t>inservibles,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reposición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otros</w:t>
      </w:r>
      <w:r>
        <w:rPr>
          <w:rFonts w:ascii="Museo 300" w:eastAsia="Arial" w:hAnsi="Museo 300"/>
          <w:sz w:val="16"/>
          <w:szCs w:val="16"/>
        </w:rPr>
        <w:t xml:space="preserve"> </w:t>
      </w:r>
      <w:r w:rsidRPr="00F1429C">
        <w:rPr>
          <w:rFonts w:ascii="Museo 300" w:eastAsia="Arial" w:hAnsi="Museo 300"/>
          <w:sz w:val="16"/>
          <w:szCs w:val="16"/>
        </w:rPr>
        <w:t>iguales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similares</w:t>
      </w:r>
      <w:r>
        <w:rPr>
          <w:rFonts w:ascii="Museo 300" w:eastAsia="Arial" w:hAnsi="Museo 300"/>
          <w:sz w:val="16"/>
          <w:szCs w:val="16"/>
        </w:rPr>
        <w:t xml:space="preserve"> </w:t>
      </w:r>
      <w:r w:rsidRPr="00F1429C">
        <w:rPr>
          <w:rFonts w:ascii="Museo 300" w:eastAsia="Arial" w:hAnsi="Museo 300"/>
          <w:sz w:val="16"/>
          <w:szCs w:val="16"/>
        </w:rPr>
        <w:t>características</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ninguna</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las</w:t>
      </w:r>
      <w:r>
        <w:rPr>
          <w:rFonts w:ascii="Museo 300" w:eastAsia="Arial" w:hAnsi="Museo 300"/>
          <w:sz w:val="16"/>
          <w:szCs w:val="16"/>
        </w:rPr>
        <w:t xml:space="preserve"> </w:t>
      </w:r>
      <w:r w:rsidRPr="00F1429C">
        <w:rPr>
          <w:rFonts w:ascii="Museo 300" w:eastAsia="Arial" w:hAnsi="Museo 300"/>
          <w:sz w:val="16"/>
          <w:szCs w:val="16"/>
        </w:rPr>
        <w:t>dos</w:t>
      </w:r>
      <w:r>
        <w:rPr>
          <w:rFonts w:ascii="Museo 300" w:eastAsia="Arial" w:hAnsi="Museo 300"/>
          <w:sz w:val="16"/>
          <w:szCs w:val="16"/>
        </w:rPr>
        <w:t xml:space="preserve"> </w:t>
      </w:r>
      <w:r w:rsidRPr="00F1429C">
        <w:rPr>
          <w:rFonts w:ascii="Museo 300" w:eastAsia="Arial" w:hAnsi="Museo 300"/>
          <w:sz w:val="16"/>
          <w:szCs w:val="16"/>
        </w:rPr>
        <w:t>alternativas</w:t>
      </w:r>
      <w:r>
        <w:rPr>
          <w:rFonts w:ascii="Museo 300" w:eastAsia="Arial" w:hAnsi="Museo 300"/>
          <w:sz w:val="16"/>
          <w:szCs w:val="16"/>
        </w:rPr>
        <w:t xml:space="preserve"> </w:t>
      </w:r>
      <w:r w:rsidRPr="00F1429C">
        <w:rPr>
          <w:rFonts w:ascii="Museo 300" w:eastAsia="Arial" w:hAnsi="Museo 300"/>
          <w:sz w:val="16"/>
          <w:szCs w:val="16"/>
        </w:rPr>
        <w:t>anteriores</w:t>
      </w:r>
      <w:r>
        <w:rPr>
          <w:rFonts w:ascii="Museo 300" w:eastAsia="Arial" w:hAnsi="Museo 300"/>
          <w:sz w:val="16"/>
          <w:szCs w:val="16"/>
        </w:rPr>
        <w:t xml:space="preserve"> </w:t>
      </w:r>
      <w:r w:rsidRPr="00F1429C">
        <w:rPr>
          <w:rFonts w:ascii="Museo 300" w:eastAsia="Arial" w:hAnsi="Museo 300"/>
          <w:sz w:val="16"/>
          <w:szCs w:val="16"/>
        </w:rPr>
        <w:t>puede</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realizada,</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precio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mercado.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bienes</w:t>
      </w:r>
      <w:r>
        <w:rPr>
          <w:rFonts w:ascii="Museo 300" w:eastAsia="Arial" w:hAnsi="Museo 300"/>
          <w:sz w:val="16"/>
          <w:szCs w:val="16"/>
        </w:rPr>
        <w:t xml:space="preserve"> </w:t>
      </w:r>
      <w:r w:rsidRPr="00F1429C">
        <w:rPr>
          <w:rFonts w:ascii="Museo 300" w:eastAsia="Arial" w:hAnsi="Museo 300"/>
          <w:sz w:val="16"/>
          <w:szCs w:val="16"/>
        </w:rPr>
        <w:t>inmuebles</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se</w:t>
      </w:r>
      <w:r>
        <w:rPr>
          <w:rFonts w:ascii="Museo 300" w:eastAsia="Arial" w:hAnsi="Museo 300"/>
          <w:sz w:val="16"/>
          <w:szCs w:val="16"/>
        </w:rPr>
        <w:t xml:space="preserve"> </w:t>
      </w:r>
      <w:r w:rsidRPr="00F1429C">
        <w:rPr>
          <w:rFonts w:ascii="Museo 300" w:eastAsia="Arial" w:hAnsi="Museo 300"/>
          <w:sz w:val="16"/>
          <w:szCs w:val="16"/>
        </w:rPr>
        <w:t>realizará</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medio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reconstrucción</w:t>
      </w:r>
      <w:r>
        <w:rPr>
          <w:rFonts w:ascii="Museo 300" w:eastAsia="Arial" w:hAnsi="Museo 300"/>
          <w:sz w:val="16"/>
          <w:szCs w:val="16"/>
        </w:rPr>
        <w:t xml:space="preserve"> </w:t>
      </w:r>
      <w:r w:rsidRPr="00F1429C">
        <w:rPr>
          <w:rFonts w:ascii="Museo 300" w:eastAsia="Arial" w:hAnsi="Museo 300"/>
          <w:sz w:val="16"/>
          <w:szCs w:val="16"/>
        </w:rPr>
        <w:t>o</w:t>
      </w:r>
      <w:r>
        <w:rPr>
          <w:rFonts w:ascii="Museo 300" w:eastAsia="Arial" w:hAnsi="Museo 300"/>
          <w:sz w:val="16"/>
          <w:szCs w:val="16"/>
        </w:rPr>
        <w:t xml:space="preserve"> </w:t>
      </w:r>
      <w:r w:rsidRPr="00F1429C">
        <w:rPr>
          <w:rFonts w:ascii="Museo 300" w:eastAsia="Arial" w:hAnsi="Museo 300"/>
          <w:sz w:val="16"/>
          <w:szCs w:val="16"/>
        </w:rPr>
        <w:t>si</w:t>
      </w:r>
      <w:r>
        <w:rPr>
          <w:rFonts w:ascii="Museo 300" w:eastAsia="Arial" w:hAnsi="Museo 300"/>
          <w:sz w:val="16"/>
          <w:szCs w:val="16"/>
        </w:rPr>
        <w:t xml:space="preserve"> </w:t>
      </w:r>
      <w:r w:rsidRPr="00F1429C">
        <w:rPr>
          <w:rFonts w:ascii="Museo 300" w:eastAsia="Arial" w:hAnsi="Museo 300"/>
          <w:sz w:val="16"/>
          <w:szCs w:val="16"/>
        </w:rPr>
        <w:t>ésta</w:t>
      </w:r>
      <w:r>
        <w:rPr>
          <w:rFonts w:ascii="Museo 300" w:eastAsia="Arial" w:hAnsi="Museo 300"/>
          <w:sz w:val="16"/>
          <w:szCs w:val="16"/>
        </w:rPr>
        <w:t xml:space="preserve"> </w:t>
      </w:r>
      <w:r w:rsidRPr="00F1429C">
        <w:rPr>
          <w:rFonts w:ascii="Museo 300" w:eastAsia="Arial" w:hAnsi="Museo 300"/>
          <w:sz w:val="16"/>
          <w:szCs w:val="16"/>
        </w:rPr>
        <w:t>no</w:t>
      </w:r>
      <w:r>
        <w:rPr>
          <w:rFonts w:ascii="Museo 300" w:eastAsia="Arial" w:hAnsi="Museo 300"/>
          <w:sz w:val="16"/>
          <w:szCs w:val="16"/>
        </w:rPr>
        <w:t xml:space="preserve"> </w:t>
      </w:r>
      <w:r w:rsidRPr="00F1429C">
        <w:rPr>
          <w:rFonts w:ascii="Museo 300" w:eastAsia="Arial" w:hAnsi="Museo 300"/>
          <w:sz w:val="16"/>
          <w:szCs w:val="16"/>
        </w:rPr>
        <w:t>fuere</w:t>
      </w:r>
      <w:r>
        <w:rPr>
          <w:rFonts w:ascii="Museo 300" w:eastAsia="Arial" w:hAnsi="Museo 300"/>
          <w:sz w:val="16"/>
          <w:szCs w:val="16"/>
        </w:rPr>
        <w:t xml:space="preserve"> </w:t>
      </w:r>
      <w:r w:rsidRPr="00F1429C">
        <w:rPr>
          <w:rFonts w:ascii="Museo 300" w:eastAsia="Arial" w:hAnsi="Museo 300"/>
          <w:sz w:val="16"/>
          <w:szCs w:val="16"/>
        </w:rPr>
        <w:t>posible,</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cancelado</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inmueble.</w:t>
      </w:r>
    </w:p>
    <w:p w14:paraId="0C6D3CB4" w14:textId="77777777" w:rsidR="00524ECF" w:rsidRPr="00F1429C" w:rsidRDefault="00524ECF" w:rsidP="00524ECF">
      <w:pPr>
        <w:pStyle w:val="paragraph"/>
        <w:ind w:left="993" w:right="567"/>
        <w:jc w:val="both"/>
        <w:rPr>
          <w:rFonts w:ascii="Museo 300" w:eastAsia="Arial" w:hAnsi="Museo 300"/>
          <w:sz w:val="16"/>
          <w:szCs w:val="16"/>
        </w:rPr>
      </w:pP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valor</w:t>
      </w:r>
      <w:r>
        <w:rPr>
          <w:rFonts w:ascii="Museo 300" w:eastAsia="Arial" w:hAnsi="Museo 300"/>
          <w:sz w:val="16"/>
          <w:szCs w:val="16"/>
        </w:rPr>
        <w:t xml:space="preserve"> </w:t>
      </w:r>
      <w:r w:rsidRPr="00F1429C">
        <w:rPr>
          <w:rFonts w:ascii="Museo 300" w:eastAsia="Arial" w:hAnsi="Museo 300"/>
          <w:sz w:val="16"/>
          <w:szCs w:val="16"/>
        </w:rPr>
        <w:t>del</w:t>
      </w:r>
      <w:r>
        <w:rPr>
          <w:rFonts w:ascii="Museo 300" w:eastAsia="Arial" w:hAnsi="Museo 300"/>
          <w:sz w:val="16"/>
          <w:szCs w:val="16"/>
        </w:rPr>
        <w:t xml:space="preserve"> </w:t>
      </w:r>
      <w:r w:rsidRPr="00F1429C">
        <w:rPr>
          <w:rFonts w:ascii="Museo 300" w:eastAsia="Arial" w:hAnsi="Museo 300"/>
          <w:sz w:val="16"/>
          <w:szCs w:val="16"/>
        </w:rPr>
        <w:t>daño</w:t>
      </w:r>
      <w:r>
        <w:rPr>
          <w:rFonts w:ascii="Museo 300" w:eastAsia="Arial" w:hAnsi="Museo 300"/>
          <w:sz w:val="16"/>
          <w:szCs w:val="16"/>
        </w:rPr>
        <w:t xml:space="preserve"> </w:t>
      </w:r>
      <w:r w:rsidRPr="00F1429C">
        <w:rPr>
          <w:rFonts w:ascii="Museo 300" w:eastAsia="Arial" w:hAnsi="Museo 300"/>
          <w:sz w:val="16"/>
          <w:szCs w:val="16"/>
        </w:rPr>
        <w:t>causado</w:t>
      </w:r>
      <w:r>
        <w:rPr>
          <w:rFonts w:ascii="Museo 300" w:eastAsia="Arial" w:hAnsi="Museo 300"/>
          <w:sz w:val="16"/>
          <w:szCs w:val="16"/>
        </w:rPr>
        <w:t xml:space="preserve"> </w:t>
      </w:r>
      <w:r w:rsidRPr="00F1429C">
        <w:rPr>
          <w:rFonts w:ascii="Museo 300" w:eastAsia="Arial" w:hAnsi="Museo 300"/>
          <w:sz w:val="16"/>
          <w:szCs w:val="16"/>
        </w:rPr>
        <w:t>será</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establecido</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Arial" w:hAnsi="Museo 300"/>
          <w:sz w:val="16"/>
          <w:szCs w:val="16"/>
        </w:rPr>
        <w:t>perito</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su</w:t>
      </w:r>
      <w:r>
        <w:rPr>
          <w:rFonts w:ascii="Museo 300" w:eastAsia="Arial" w:hAnsi="Museo 300"/>
          <w:sz w:val="16"/>
          <w:szCs w:val="16"/>
        </w:rPr>
        <w:t xml:space="preserve"> </w:t>
      </w:r>
      <w:r w:rsidRPr="00F1429C">
        <w:rPr>
          <w:rFonts w:ascii="Museo 300" w:eastAsia="Arial" w:hAnsi="Museo 300"/>
          <w:sz w:val="16"/>
          <w:szCs w:val="16"/>
        </w:rPr>
        <w:t>informe</w:t>
      </w:r>
      <w:r>
        <w:rPr>
          <w:rFonts w:ascii="Museo 300" w:eastAsia="Arial" w:hAnsi="Museo 300"/>
          <w:sz w:val="16"/>
          <w:szCs w:val="16"/>
        </w:rPr>
        <w:t xml:space="preserve"> </w:t>
      </w:r>
      <w:r w:rsidRPr="00F1429C">
        <w:rPr>
          <w:rFonts w:ascii="Museo 300" w:eastAsia="Arial" w:hAnsi="Museo 300"/>
          <w:sz w:val="16"/>
          <w:szCs w:val="16"/>
        </w:rPr>
        <w:t>final.</w:t>
      </w:r>
    </w:p>
    <w:p w14:paraId="55BE823B" w14:textId="77777777" w:rsidR="00524ECF" w:rsidRPr="00F1429C" w:rsidRDefault="00524ECF" w:rsidP="00524ECF">
      <w:pPr>
        <w:pStyle w:val="paragraph"/>
        <w:spacing w:before="0" w:after="0"/>
        <w:ind w:left="993" w:right="567"/>
        <w:jc w:val="both"/>
        <w:rPr>
          <w:rStyle w:val="eop"/>
          <w:rFonts w:ascii="Museo Sans 300" w:eastAsia="Museo Sans" w:hAnsi="Museo Sans 300" w:cs="Calibri"/>
          <w:sz w:val="20"/>
          <w:szCs w:val="20"/>
        </w:rPr>
      </w:pPr>
      <w:r w:rsidRPr="00F1429C">
        <w:rPr>
          <w:rFonts w:ascii="Museo 300" w:eastAsia="Arial" w:hAnsi="Museo 300"/>
          <w:sz w:val="16"/>
          <w:szCs w:val="16"/>
        </w:rPr>
        <w:t>Art.</w:t>
      </w:r>
      <w:r>
        <w:rPr>
          <w:rFonts w:ascii="Museo 300" w:eastAsia="Arial" w:hAnsi="Museo 300"/>
          <w:sz w:val="16"/>
          <w:szCs w:val="16"/>
        </w:rPr>
        <w:t xml:space="preserve"> </w:t>
      </w:r>
      <w:r w:rsidRPr="00F1429C">
        <w:rPr>
          <w:rFonts w:ascii="Museo 300" w:eastAsia="Arial" w:hAnsi="Museo 300"/>
          <w:sz w:val="16"/>
          <w:szCs w:val="16"/>
        </w:rPr>
        <w:t>25.</w:t>
      </w:r>
      <w:r>
        <w:rPr>
          <w:rFonts w:ascii="Museo 300" w:eastAsia="Arial" w:hAnsi="Museo 300"/>
          <w:sz w:val="16"/>
          <w:szCs w:val="16"/>
        </w:rPr>
        <w:t xml:space="preserve"> </w:t>
      </w:r>
      <w:r w:rsidRPr="00F1429C">
        <w:rPr>
          <w:rFonts w:ascii="Museo 300" w:eastAsia="Arial" w:hAnsi="Museo 300"/>
          <w:sz w:val="16"/>
          <w:szCs w:val="16"/>
        </w:rPr>
        <w:t>En</w:t>
      </w:r>
      <w:r>
        <w:rPr>
          <w:rFonts w:ascii="Museo 300" w:eastAsia="Arial" w:hAnsi="Museo 300"/>
          <w:sz w:val="16"/>
          <w:szCs w:val="16"/>
        </w:rPr>
        <w:t xml:space="preserve"> </w:t>
      </w:r>
      <w:r w:rsidRPr="00F1429C">
        <w:rPr>
          <w:rFonts w:ascii="Museo 300" w:eastAsia="Arial" w:hAnsi="Museo 300"/>
          <w:sz w:val="16"/>
          <w:szCs w:val="16"/>
        </w:rPr>
        <w:t>todo</w:t>
      </w:r>
      <w:r>
        <w:rPr>
          <w:rFonts w:ascii="Museo 300" w:eastAsia="Arial" w:hAnsi="Museo 300"/>
          <w:sz w:val="16"/>
          <w:szCs w:val="16"/>
        </w:rPr>
        <w:t xml:space="preserve"> </w:t>
      </w:r>
      <w:r w:rsidRPr="00F1429C">
        <w:rPr>
          <w:rFonts w:ascii="Museo 300" w:eastAsia="Arial" w:hAnsi="Museo 300"/>
          <w:sz w:val="16"/>
          <w:szCs w:val="16"/>
        </w:rPr>
        <w:t>caso</w:t>
      </w:r>
      <w:r>
        <w:rPr>
          <w:rFonts w:ascii="Museo 300" w:eastAsia="Arial" w:hAnsi="Museo 300"/>
          <w:sz w:val="16"/>
          <w:szCs w:val="16"/>
        </w:rPr>
        <w:t xml:space="preserve"> </w:t>
      </w:r>
      <w:r w:rsidRPr="00F1429C">
        <w:rPr>
          <w:rFonts w:ascii="Museo 300" w:eastAsia="Arial" w:hAnsi="Museo 300"/>
          <w:sz w:val="16"/>
          <w:szCs w:val="16"/>
        </w:rPr>
        <w:t>la</w:t>
      </w:r>
      <w:r>
        <w:rPr>
          <w:rFonts w:ascii="Museo 300" w:eastAsia="Arial" w:hAnsi="Museo 300"/>
          <w:sz w:val="16"/>
          <w:szCs w:val="16"/>
        </w:rPr>
        <w:t xml:space="preserve"> </w:t>
      </w:r>
      <w:r w:rsidRPr="00F1429C">
        <w:rPr>
          <w:rFonts w:ascii="Museo 300" w:eastAsia="Arial" w:hAnsi="Museo 300"/>
          <w:sz w:val="16"/>
          <w:szCs w:val="16"/>
        </w:rPr>
        <w:t>compensación</w:t>
      </w:r>
      <w:r>
        <w:rPr>
          <w:rFonts w:ascii="Museo 300" w:eastAsia="Arial" w:hAnsi="Museo 300"/>
          <w:sz w:val="16"/>
          <w:szCs w:val="16"/>
        </w:rPr>
        <w:t xml:space="preserve"> </w:t>
      </w:r>
      <w:r w:rsidRPr="00F1429C">
        <w:rPr>
          <w:rFonts w:ascii="Museo 300" w:eastAsia="Arial" w:hAnsi="Museo 300"/>
          <w:sz w:val="16"/>
          <w:szCs w:val="16"/>
        </w:rPr>
        <w:t>por</w:t>
      </w:r>
      <w:r>
        <w:rPr>
          <w:rFonts w:ascii="Museo 300" w:eastAsia="Arial" w:hAnsi="Museo 300"/>
          <w:sz w:val="16"/>
          <w:szCs w:val="16"/>
        </w:rPr>
        <w:t xml:space="preserve"> </w:t>
      </w:r>
      <w:r w:rsidRPr="00F1429C">
        <w:rPr>
          <w:rFonts w:ascii="Museo 300" w:eastAsia="Arial" w:hAnsi="Museo 300"/>
          <w:sz w:val="16"/>
          <w:szCs w:val="16"/>
        </w:rPr>
        <w:t>los</w:t>
      </w:r>
      <w:r>
        <w:rPr>
          <w:rFonts w:ascii="Museo 300" w:eastAsia="Arial" w:hAnsi="Museo 300"/>
          <w:sz w:val="16"/>
          <w:szCs w:val="16"/>
        </w:rPr>
        <w:t xml:space="preserve"> </w:t>
      </w:r>
      <w:r w:rsidRPr="00F1429C">
        <w:rPr>
          <w:rFonts w:ascii="Museo 300" w:eastAsia="Arial" w:hAnsi="Museo 300"/>
          <w:sz w:val="16"/>
          <w:szCs w:val="16"/>
        </w:rPr>
        <w:t>daños</w:t>
      </w:r>
      <w:r>
        <w:rPr>
          <w:rFonts w:ascii="Museo 300" w:eastAsia="Arial" w:hAnsi="Museo 300"/>
          <w:sz w:val="16"/>
          <w:szCs w:val="16"/>
        </w:rPr>
        <w:t xml:space="preserve"> </w:t>
      </w:r>
      <w:r w:rsidRPr="00F1429C">
        <w:rPr>
          <w:rFonts w:ascii="Museo 300" w:eastAsia="Arial" w:hAnsi="Museo 300"/>
          <w:sz w:val="16"/>
          <w:szCs w:val="16"/>
        </w:rPr>
        <w:t>económicos</w:t>
      </w:r>
      <w:r>
        <w:rPr>
          <w:rFonts w:ascii="Museo 300" w:eastAsia="Arial" w:hAnsi="Museo 300"/>
          <w:sz w:val="16"/>
          <w:szCs w:val="16"/>
        </w:rPr>
        <w:t xml:space="preserve"> </w:t>
      </w:r>
      <w:r w:rsidRPr="00F1429C">
        <w:rPr>
          <w:rFonts w:ascii="Museo 300" w:eastAsia="Arial" w:hAnsi="Museo 300"/>
          <w:sz w:val="16"/>
          <w:szCs w:val="16"/>
        </w:rPr>
        <w:t>deberá</w:t>
      </w:r>
      <w:r>
        <w:rPr>
          <w:rFonts w:ascii="Museo 300" w:eastAsia="Arial" w:hAnsi="Museo 300"/>
          <w:sz w:val="16"/>
          <w:szCs w:val="16"/>
        </w:rPr>
        <w:t xml:space="preserve"> </w:t>
      </w:r>
      <w:r w:rsidRPr="00F1429C">
        <w:rPr>
          <w:rFonts w:ascii="Museo 300" w:eastAsia="Arial" w:hAnsi="Museo 300"/>
          <w:sz w:val="16"/>
          <w:szCs w:val="16"/>
        </w:rPr>
        <w:t>ser</w:t>
      </w:r>
      <w:r>
        <w:rPr>
          <w:rFonts w:ascii="Museo 300" w:eastAsia="Arial" w:hAnsi="Museo 300"/>
          <w:sz w:val="16"/>
          <w:szCs w:val="16"/>
        </w:rPr>
        <w:t xml:space="preserve"> </w:t>
      </w:r>
      <w:r w:rsidRPr="00F1429C">
        <w:rPr>
          <w:rFonts w:ascii="Museo 300" w:eastAsia="Arial" w:hAnsi="Museo 300"/>
          <w:sz w:val="16"/>
          <w:szCs w:val="16"/>
        </w:rPr>
        <w:t>una</w:t>
      </w:r>
      <w:r>
        <w:rPr>
          <w:rFonts w:ascii="Museo 300" w:eastAsia="Arial" w:hAnsi="Museo 300"/>
          <w:sz w:val="16"/>
          <w:szCs w:val="16"/>
        </w:rPr>
        <w:t xml:space="preserve"> </w:t>
      </w:r>
      <w:r w:rsidRPr="00F1429C">
        <w:rPr>
          <w:rFonts w:ascii="Museo 300" w:eastAsia="Arial" w:hAnsi="Museo 300"/>
          <w:sz w:val="16"/>
          <w:szCs w:val="16"/>
        </w:rPr>
        <w:t>retribución</w:t>
      </w:r>
      <w:r>
        <w:rPr>
          <w:rFonts w:ascii="Museo 300" w:eastAsia="Arial" w:hAnsi="Museo 300"/>
          <w:sz w:val="16"/>
          <w:szCs w:val="16"/>
        </w:rPr>
        <w:t xml:space="preserve"> </w:t>
      </w:r>
      <w:r w:rsidRPr="00F1429C">
        <w:rPr>
          <w:rFonts w:ascii="Museo 300" w:eastAsia="Arial" w:hAnsi="Museo 300"/>
          <w:sz w:val="16"/>
          <w:szCs w:val="16"/>
        </w:rPr>
        <w:t>equivalente</w:t>
      </w:r>
      <w:r>
        <w:rPr>
          <w:rFonts w:ascii="Museo 300" w:eastAsia="Arial" w:hAnsi="Museo 300"/>
          <w:sz w:val="16"/>
          <w:szCs w:val="16"/>
        </w:rPr>
        <w:t xml:space="preserve"> </w:t>
      </w:r>
      <w:r w:rsidRPr="00F1429C">
        <w:rPr>
          <w:rFonts w:ascii="Museo 300" w:eastAsia="Arial" w:hAnsi="Museo 300"/>
          <w:sz w:val="16"/>
          <w:szCs w:val="16"/>
        </w:rPr>
        <w:t>al</w:t>
      </w:r>
      <w:r>
        <w:rPr>
          <w:rFonts w:ascii="Museo 300" w:eastAsia="Arial" w:hAnsi="Museo 300"/>
          <w:sz w:val="16"/>
          <w:szCs w:val="16"/>
        </w:rPr>
        <w:t xml:space="preserve"> </w:t>
      </w:r>
      <w:r w:rsidRPr="00F1429C">
        <w:rPr>
          <w:rFonts w:ascii="Museo 300" w:eastAsia="Arial" w:hAnsi="Museo 300"/>
          <w:sz w:val="16"/>
          <w:szCs w:val="16"/>
        </w:rPr>
        <w:t>monto</w:t>
      </w:r>
      <w:r>
        <w:rPr>
          <w:rFonts w:ascii="Museo 300" w:eastAsia="Arial" w:hAnsi="Museo 300"/>
          <w:sz w:val="16"/>
          <w:szCs w:val="16"/>
        </w:rPr>
        <w:t xml:space="preserve"> </w:t>
      </w:r>
      <w:r w:rsidRPr="00F1429C">
        <w:rPr>
          <w:rFonts w:ascii="Museo 300" w:eastAsia="Arial" w:hAnsi="Museo 300"/>
          <w:sz w:val="16"/>
          <w:szCs w:val="16"/>
        </w:rPr>
        <w:t>de</w:t>
      </w:r>
      <w:r>
        <w:rPr>
          <w:rFonts w:ascii="Museo 300" w:eastAsia="Arial" w:hAnsi="Museo 300"/>
          <w:sz w:val="16"/>
          <w:szCs w:val="16"/>
        </w:rPr>
        <w:t xml:space="preserve"> </w:t>
      </w:r>
      <w:r w:rsidRPr="00F1429C">
        <w:rPr>
          <w:rFonts w:ascii="Museo 300" w:eastAsia="Arial" w:hAnsi="Museo 300"/>
          <w:sz w:val="16"/>
          <w:szCs w:val="16"/>
        </w:rPr>
        <w:t>lo</w:t>
      </w:r>
      <w:r>
        <w:rPr>
          <w:rFonts w:ascii="Museo 300" w:eastAsia="Arial" w:hAnsi="Museo 300"/>
          <w:sz w:val="16"/>
          <w:szCs w:val="16"/>
        </w:rPr>
        <w:t xml:space="preserve"> </w:t>
      </w:r>
      <w:r w:rsidRPr="00F1429C">
        <w:rPr>
          <w:rFonts w:ascii="Museo 300" w:eastAsia="Arial" w:hAnsi="Museo 300"/>
          <w:sz w:val="16"/>
          <w:szCs w:val="16"/>
        </w:rPr>
        <w:t>dañado</w:t>
      </w:r>
      <w:r>
        <w:rPr>
          <w:rFonts w:ascii="Museo 300" w:eastAsia="Arial" w:hAnsi="Museo 300"/>
          <w:sz w:val="16"/>
          <w:szCs w:val="16"/>
        </w:rPr>
        <w:t xml:space="preserve"> </w:t>
      </w:r>
      <w:r w:rsidRPr="00F1429C">
        <w:rPr>
          <w:rFonts w:ascii="Museo 300" w:eastAsia="Arial" w:hAnsi="Museo 300"/>
          <w:sz w:val="16"/>
          <w:szCs w:val="16"/>
        </w:rPr>
        <w:t>y</w:t>
      </w:r>
      <w:r>
        <w:rPr>
          <w:rFonts w:ascii="Museo 300" w:eastAsia="Arial" w:hAnsi="Museo 300"/>
          <w:sz w:val="16"/>
          <w:szCs w:val="16"/>
        </w:rPr>
        <w:t xml:space="preserve"> </w:t>
      </w:r>
      <w:r w:rsidRPr="00F1429C">
        <w:rPr>
          <w:rFonts w:ascii="Museo 300" w:eastAsia="Arial" w:hAnsi="Museo 300"/>
          <w:sz w:val="16"/>
          <w:szCs w:val="16"/>
        </w:rPr>
        <w:t>que</w:t>
      </w:r>
      <w:r>
        <w:rPr>
          <w:rFonts w:ascii="Museo 300" w:eastAsia="Arial" w:hAnsi="Museo 300"/>
          <w:sz w:val="16"/>
          <w:szCs w:val="16"/>
        </w:rPr>
        <w:t xml:space="preserve"> </w:t>
      </w:r>
      <w:r w:rsidRPr="00F1429C">
        <w:rPr>
          <w:rFonts w:ascii="Museo 300" w:eastAsia="Arial" w:hAnsi="Museo 300"/>
          <w:sz w:val="16"/>
          <w:szCs w:val="16"/>
        </w:rPr>
        <w:t>originó</w:t>
      </w:r>
      <w:r>
        <w:rPr>
          <w:rFonts w:ascii="Museo 300" w:eastAsia="Arial" w:hAnsi="Museo 300"/>
          <w:sz w:val="16"/>
          <w:szCs w:val="16"/>
        </w:rPr>
        <w:t xml:space="preserve"> </w:t>
      </w:r>
      <w:r w:rsidRPr="00F1429C">
        <w:rPr>
          <w:rFonts w:ascii="Museo 300" w:eastAsia="Arial" w:hAnsi="Museo 300"/>
          <w:sz w:val="16"/>
          <w:szCs w:val="16"/>
        </w:rPr>
        <w:t>el</w:t>
      </w:r>
      <w:r>
        <w:rPr>
          <w:rFonts w:ascii="Museo 300" w:eastAsia="Arial" w:hAnsi="Museo 300"/>
          <w:sz w:val="16"/>
          <w:szCs w:val="16"/>
        </w:rPr>
        <w:t xml:space="preserve"> </w:t>
      </w:r>
      <w:r w:rsidRPr="00F1429C">
        <w:rPr>
          <w:rFonts w:ascii="Museo 300" w:eastAsia="Calibri" w:hAnsi="Museo 300"/>
          <w:sz w:val="16"/>
          <w:szCs w:val="16"/>
        </w:rPr>
        <w:t>reclamo</w:t>
      </w:r>
      <w:r>
        <w:rPr>
          <w:rFonts w:ascii="Museo 300" w:eastAsia="Calibri" w:hAnsi="Museo 300"/>
          <w:sz w:val="16"/>
          <w:szCs w:val="16"/>
        </w:rPr>
        <w:t xml:space="preserve"> </w:t>
      </w:r>
      <w:r w:rsidRPr="00F1429C">
        <w:rPr>
          <w:rFonts w:ascii="Museo 300" w:eastAsia="Calibri" w:hAnsi="Museo 300"/>
          <w:sz w:val="16"/>
          <w:szCs w:val="16"/>
        </w:rPr>
        <w:t>o</w:t>
      </w:r>
      <w:r>
        <w:rPr>
          <w:rFonts w:ascii="Museo 300" w:eastAsia="Calibri" w:hAnsi="Museo 300"/>
          <w:sz w:val="16"/>
          <w:szCs w:val="16"/>
        </w:rPr>
        <w:t xml:space="preserve"> </w:t>
      </w:r>
      <w:r w:rsidRPr="00F1429C">
        <w:rPr>
          <w:rFonts w:ascii="Museo 300" w:eastAsia="Calibri" w:hAnsi="Museo 300"/>
          <w:sz w:val="16"/>
          <w:szCs w:val="16"/>
        </w:rPr>
        <w:t>diferendo.</w:t>
      </w:r>
      <w:r>
        <w:rPr>
          <w:rStyle w:val="eop"/>
          <w:rFonts w:ascii="Museo 300" w:eastAsia="Museo Sans" w:hAnsi="Museo 300" w:cs="Calibri"/>
          <w:sz w:val="16"/>
          <w:szCs w:val="16"/>
        </w:rPr>
        <w:t xml:space="preserve"> </w:t>
      </w:r>
      <w:r w:rsidRPr="00994F47">
        <w:rPr>
          <w:rStyle w:val="eop"/>
          <w:rFonts w:ascii="Museo 300" w:eastAsia="Museo Sans" w:hAnsi="Museo 300" w:cs="Calibri"/>
          <w:sz w:val="16"/>
          <w:szCs w:val="16"/>
        </w:rPr>
        <w:t>[…]</w:t>
      </w:r>
      <w:r>
        <w:rPr>
          <w:rStyle w:val="eop"/>
          <w:rFonts w:ascii="Museo 300" w:eastAsia="Museo Sans" w:hAnsi="Museo 300" w:cs="Calibri"/>
          <w:sz w:val="16"/>
          <w:szCs w:val="16"/>
        </w:rPr>
        <w:t>”</w:t>
      </w:r>
    </w:p>
    <w:p w14:paraId="0896FE29"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rPr>
      </w:pPr>
    </w:p>
    <w:p w14:paraId="23A10D83" w14:textId="77777777" w:rsidR="00524ECF" w:rsidRDefault="00524ECF" w:rsidP="00524ECF">
      <w:pPr>
        <w:pStyle w:val="paragraph"/>
        <w:spacing w:before="0" w:after="0"/>
        <w:ind w:left="567"/>
        <w:jc w:val="both"/>
        <w:rPr>
          <w:rStyle w:val="normaltextrun"/>
          <w:rFonts w:ascii="Museo Sans 300" w:eastAsia="Museo Sans" w:hAnsi="Museo Sans 300" w:cs="Calibri"/>
          <w:sz w:val="20"/>
          <w:szCs w:val="20"/>
          <w:lang w:val="es-ES"/>
        </w:rPr>
      </w:pP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que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compensación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por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equipos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dañados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debe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cumplir</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con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dispuesto</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en</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artículos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19,</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24</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y</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25</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de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la</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lang w:val="es-ES"/>
        </w:rPr>
        <w:t>Normativa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para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la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Compensación</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por</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Daños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Económicos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Equipos,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Artefactos</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o</w:t>
      </w:r>
      <w:r>
        <w:rPr>
          <w:rStyle w:val="normaltextrun"/>
          <w:rFonts w:ascii="Museo Sans 300" w:eastAsia="Museo Sans" w:hAnsi="Museo Sans 300" w:cs="Calibri"/>
          <w:sz w:val="20"/>
          <w:szCs w:val="20"/>
          <w:lang w:val="es-ES"/>
        </w:rPr>
        <w:t xml:space="preserve"> </w:t>
      </w:r>
      <w:r w:rsidRPr="00994F47">
        <w:rPr>
          <w:rStyle w:val="normaltextrun"/>
          <w:rFonts w:ascii="Museo Sans 300" w:eastAsia="Museo Sans" w:hAnsi="Museo Sans 300" w:cs="Calibri"/>
          <w:sz w:val="20"/>
          <w:szCs w:val="20"/>
          <w:lang w:val="es-ES"/>
        </w:rPr>
        <w:t>Instalaciones.</w:t>
      </w:r>
    </w:p>
    <w:p w14:paraId="74C3461A" w14:textId="77777777" w:rsidR="006E608C" w:rsidRDefault="006E608C" w:rsidP="00524ECF">
      <w:pPr>
        <w:pStyle w:val="paragraph"/>
        <w:spacing w:before="0" w:after="0"/>
        <w:ind w:left="567"/>
        <w:jc w:val="both"/>
        <w:rPr>
          <w:rStyle w:val="normaltextrun"/>
          <w:rFonts w:ascii="Museo Sans 300" w:eastAsia="Museo Sans" w:hAnsi="Museo Sans 300" w:cs="Calibri"/>
          <w:sz w:val="20"/>
          <w:szCs w:val="20"/>
          <w:lang w:val="es-ES"/>
        </w:rPr>
      </w:pPr>
    </w:p>
    <w:p w14:paraId="54C87072" w14:textId="344CC3A7" w:rsidR="00524ECF" w:rsidRDefault="00E81E64" w:rsidP="00803B4A">
      <w:pPr>
        <w:pStyle w:val="paragraph"/>
        <w:spacing w:before="0" w:after="0"/>
        <w:ind w:left="567"/>
        <w:jc w:val="both"/>
        <w:rPr>
          <w:rStyle w:val="normaltextrun"/>
          <w:rFonts w:ascii="Museo Sans 300" w:eastAsia="Museo Sans" w:hAnsi="Museo Sans 300"/>
          <w:sz w:val="20"/>
          <w:szCs w:val="20"/>
          <w:lang w:val="es-ES"/>
        </w:rPr>
      </w:pPr>
      <w:r>
        <w:rPr>
          <w:rStyle w:val="normaltextrun"/>
          <w:rFonts w:ascii="Museo Sans 300" w:eastAsia="Museo Sans" w:hAnsi="Museo Sans 300" w:cs="Calibri"/>
          <w:sz w:val="20"/>
          <w:szCs w:val="20"/>
        </w:rPr>
        <w:t xml:space="preserve">En razón que </w:t>
      </w:r>
      <w:r w:rsidR="005D41FB">
        <w:rPr>
          <w:rStyle w:val="normaltextrun"/>
          <w:rFonts w:ascii="Museo Sans 300" w:eastAsia="Museo Sans" w:hAnsi="Museo Sans 300" w:cs="Calibri"/>
          <w:sz w:val="20"/>
          <w:szCs w:val="20"/>
        </w:rPr>
        <w:t>el</w:t>
      </w:r>
      <w:r>
        <w:rPr>
          <w:rStyle w:val="normaltextrun"/>
          <w:rFonts w:ascii="Museo Sans 300" w:eastAsia="Museo Sans" w:hAnsi="Museo Sans 300" w:cs="Calibri"/>
          <w:sz w:val="20"/>
          <w:szCs w:val="20"/>
        </w:rPr>
        <w:t xml:space="preserve"> equipo reclamado ha sido sustituido por </w:t>
      </w:r>
      <w:r w:rsidR="005D41FB">
        <w:rPr>
          <w:rFonts w:ascii="Museo Sans 300" w:hAnsi="Museo Sans 300"/>
          <w:sz w:val="20"/>
          <w:szCs w:val="20"/>
        </w:rPr>
        <w:t>la sociedad usuaria</w:t>
      </w:r>
      <w:r>
        <w:rPr>
          <w:rStyle w:val="normaltextrun"/>
          <w:rFonts w:ascii="Museo Sans 300" w:hAnsi="Museo Sans 300"/>
          <w:color w:val="000000"/>
          <w:sz w:val="20"/>
          <w:szCs w:val="20"/>
          <w:bdr w:val="none" w:sz="0" w:space="0" w:color="auto" w:frame="1"/>
          <w:lang w:val="es-ES"/>
        </w:rPr>
        <w:t xml:space="preserve">, </w:t>
      </w:r>
      <w:r>
        <w:rPr>
          <w:rStyle w:val="normaltextrun"/>
          <w:rFonts w:ascii="Museo Sans 300" w:eastAsia="Museo Sans" w:hAnsi="Museo Sans 300" w:cs="Calibri"/>
          <w:sz w:val="20"/>
          <w:szCs w:val="20"/>
        </w:rPr>
        <w:t>e</w:t>
      </w:r>
      <w:r w:rsidRPr="00994F47">
        <w:rPr>
          <w:rStyle w:val="normaltextrun"/>
          <w:rFonts w:ascii="Museo Sans 300" w:eastAsia="Museo Sans" w:hAnsi="Museo Sans 300" w:cs="Calibri"/>
          <w:sz w:val="20"/>
          <w:szCs w:val="20"/>
        </w:rPr>
        <w:t>s</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pertinente</w:t>
      </w:r>
      <w:r>
        <w:rPr>
          <w:rStyle w:val="normaltextrun"/>
          <w:rFonts w:ascii="Museo Sans 300" w:eastAsia="Museo Sans" w:hAnsi="Museo Sans 300" w:cs="Calibri"/>
          <w:sz w:val="20"/>
          <w:szCs w:val="20"/>
        </w:rPr>
        <w:t xml:space="preserve"> </w:t>
      </w:r>
      <w:r w:rsidRPr="00994F47">
        <w:rPr>
          <w:rStyle w:val="normaltextrun"/>
          <w:rFonts w:ascii="Museo Sans 300" w:eastAsia="Museo Sans" w:hAnsi="Museo Sans 300" w:cs="Calibri"/>
          <w:sz w:val="20"/>
          <w:szCs w:val="20"/>
        </w:rPr>
        <w:t>instruir</w:t>
      </w:r>
      <w:r>
        <w:rPr>
          <w:rStyle w:val="normaltextrun"/>
          <w:rFonts w:ascii="Museo Sans 300" w:eastAsia="Museo Sans" w:hAnsi="Museo Sans 300" w:cs="Calibri"/>
          <w:sz w:val="20"/>
          <w:szCs w:val="20"/>
        </w:rPr>
        <w:t xml:space="preserve"> </w:t>
      </w:r>
      <w:r>
        <w:rPr>
          <w:rFonts w:ascii="Museo Sans 300" w:eastAsia="Museo Sans" w:hAnsi="Museo Sans 300" w:cs="Calibri"/>
          <w:sz w:val="20"/>
          <w:szCs w:val="20"/>
          <w:lang w:val="es-ES"/>
        </w:rPr>
        <w:t xml:space="preserve">a </w:t>
      </w:r>
      <w:r w:rsidRPr="00467247">
        <w:rPr>
          <w:rFonts w:ascii="Museo Sans 300" w:hAnsi="Museo Sans 300"/>
          <w:sz w:val="20"/>
          <w:szCs w:val="20"/>
        </w:rPr>
        <w:t>la</w:t>
      </w:r>
      <w:r>
        <w:rPr>
          <w:rFonts w:ascii="Museo Sans 300" w:hAnsi="Museo Sans 300"/>
          <w:sz w:val="20"/>
          <w:szCs w:val="20"/>
        </w:rPr>
        <w:t xml:space="preserve"> </w:t>
      </w:r>
      <w:r w:rsidRPr="00467247">
        <w:rPr>
          <w:rFonts w:ascii="Museo Sans 300" w:hAnsi="Museo Sans 300"/>
          <w:sz w:val="20"/>
          <w:szCs w:val="20"/>
        </w:rPr>
        <w:t>sociedad</w:t>
      </w:r>
      <w:r>
        <w:rPr>
          <w:rFonts w:ascii="Museo Sans 300" w:hAnsi="Museo Sans 300"/>
          <w:sz w:val="20"/>
          <w:szCs w:val="20"/>
        </w:rPr>
        <w:t xml:space="preserve"> DELSUR, S.A. de C.V.</w:t>
      </w:r>
      <w:r w:rsidR="00524ECF">
        <w:rPr>
          <w:rFonts w:ascii="Museo Sans 300" w:hAnsi="Museo Sans 300"/>
          <w:sz w:val="20"/>
          <w:szCs w:val="20"/>
        </w:rPr>
        <w:t xml:space="preserve"> </w:t>
      </w:r>
      <w:r w:rsidR="00AA7321">
        <w:rPr>
          <w:rFonts w:ascii="Museo Sans 300" w:hAnsi="Museo Sans 300"/>
          <w:sz w:val="20"/>
          <w:szCs w:val="20"/>
        </w:rPr>
        <w:t xml:space="preserve">que </w:t>
      </w:r>
      <w:r w:rsidR="00524ECF" w:rsidRPr="00994F47">
        <w:rPr>
          <w:rStyle w:val="normaltextrun"/>
          <w:rFonts w:ascii="Museo Sans 300" w:eastAsia="Museo Sans" w:hAnsi="Museo Sans 300" w:cs="Calibri"/>
          <w:sz w:val="20"/>
          <w:szCs w:val="20"/>
          <w:lang w:val="es-ES"/>
        </w:rPr>
        <w:t>compens</w:t>
      </w:r>
      <w:r w:rsidR="00AA7321">
        <w:rPr>
          <w:rStyle w:val="normaltextrun"/>
          <w:rFonts w:ascii="Museo Sans 300" w:eastAsia="Museo Sans" w:hAnsi="Museo Sans 300" w:cs="Calibri"/>
          <w:sz w:val="20"/>
          <w:szCs w:val="20"/>
          <w:lang w:val="es-ES"/>
        </w:rPr>
        <w:t>e</w:t>
      </w:r>
      <w:r w:rsidR="0099760B">
        <w:rPr>
          <w:rStyle w:val="normaltextrun"/>
          <w:rFonts w:ascii="Museo Sans 300" w:eastAsia="Museo Sans" w:hAnsi="Museo Sans 300" w:cs="Calibri"/>
          <w:sz w:val="20"/>
          <w:szCs w:val="20"/>
          <w:lang w:val="es-ES"/>
        </w:rPr>
        <w:t xml:space="preserve"> </w:t>
      </w:r>
      <w:r w:rsidR="00524ECF" w:rsidRPr="00994F47">
        <w:rPr>
          <w:rStyle w:val="normaltextrun"/>
          <w:rFonts w:ascii="Museo Sans 300" w:eastAsia="Museo Sans" w:hAnsi="Museo Sans 300" w:cs="Calibri"/>
          <w:sz w:val="20"/>
          <w:szCs w:val="20"/>
          <w:lang w:val="es-ES"/>
        </w:rPr>
        <w:t>económicamente</w:t>
      </w:r>
      <w:r w:rsidR="00524ECF">
        <w:rPr>
          <w:rStyle w:val="normaltextrun"/>
          <w:rFonts w:ascii="Museo Sans 300" w:eastAsia="Museo Sans" w:hAnsi="Museo Sans 300" w:cs="Calibri"/>
          <w:sz w:val="20"/>
          <w:szCs w:val="20"/>
          <w:lang w:val="es-ES"/>
        </w:rPr>
        <w:t xml:space="preserve"> </w:t>
      </w:r>
      <w:r w:rsidR="00524ECF">
        <w:rPr>
          <w:rFonts w:ascii="Museo Sans 300" w:hAnsi="Museo Sans 300"/>
          <w:sz w:val="20"/>
          <w:szCs w:val="20"/>
        </w:rPr>
        <w:t>a</w:t>
      </w:r>
      <w:r w:rsidR="00331693">
        <w:rPr>
          <w:rFonts w:ascii="Museo Sans 300" w:hAnsi="Museo Sans 300"/>
          <w:sz w:val="20"/>
          <w:szCs w:val="20"/>
        </w:rPr>
        <w:t xml:space="preserve"> </w:t>
      </w:r>
      <w:r w:rsidR="00F222E1">
        <w:rPr>
          <w:rFonts w:ascii="Museo Sans 300" w:hAnsi="Museo Sans 300"/>
          <w:sz w:val="20"/>
          <w:szCs w:val="20"/>
        </w:rPr>
        <w:t>l</w:t>
      </w:r>
      <w:r w:rsidR="005D41FB">
        <w:rPr>
          <w:rFonts w:ascii="Museo Sans 300" w:hAnsi="Museo Sans 300"/>
          <w:sz w:val="20"/>
          <w:szCs w:val="20"/>
        </w:rPr>
        <w:t>a sociedad GRUPO F IMPRESIONES, S.A. de C.V.</w:t>
      </w:r>
      <w:r w:rsidR="00524ECF">
        <w:rPr>
          <w:rFonts w:ascii="Museo Sans 300" w:hAnsi="Museo Sans 300"/>
          <w:sz w:val="20"/>
          <w:szCs w:val="20"/>
        </w:rPr>
        <w:t xml:space="preserve"> </w:t>
      </w:r>
      <w:r w:rsidR="00524ECF">
        <w:rPr>
          <w:rStyle w:val="normaltextrun"/>
          <w:rFonts w:ascii="Museo Sans 300" w:eastAsia="Museo Sans" w:hAnsi="Museo Sans 300"/>
          <w:sz w:val="20"/>
          <w:szCs w:val="20"/>
          <w:lang w:val="es-ES"/>
        </w:rPr>
        <w:t xml:space="preserve">por </w:t>
      </w:r>
      <w:r w:rsidR="00524ECF" w:rsidRPr="00994F47">
        <w:rPr>
          <w:rStyle w:val="normaltextrun"/>
          <w:rFonts w:ascii="Museo Sans 300" w:eastAsia="Museo Sans" w:hAnsi="Museo Sans 300"/>
          <w:sz w:val="20"/>
          <w:szCs w:val="20"/>
          <w:lang w:val="es-ES"/>
        </w:rPr>
        <w:t>la</w:t>
      </w:r>
      <w:r w:rsidR="00524ECF">
        <w:rPr>
          <w:rStyle w:val="normaltextrun"/>
          <w:rFonts w:ascii="Museo Sans 300" w:eastAsia="Museo Sans" w:hAnsi="Museo Sans 300"/>
          <w:sz w:val="20"/>
          <w:szCs w:val="20"/>
          <w:lang w:val="es-ES"/>
        </w:rPr>
        <w:t xml:space="preserve"> </w:t>
      </w:r>
      <w:r w:rsidR="00524ECF" w:rsidRPr="00994F47">
        <w:rPr>
          <w:rStyle w:val="normaltextrun"/>
          <w:rFonts w:ascii="Museo Sans 300" w:eastAsia="Museo Sans" w:hAnsi="Museo Sans 300"/>
          <w:sz w:val="20"/>
          <w:szCs w:val="20"/>
          <w:lang w:val="es-ES"/>
        </w:rPr>
        <w:t>cantidad</w:t>
      </w:r>
      <w:r w:rsidR="00524ECF">
        <w:rPr>
          <w:rStyle w:val="normaltextrun"/>
          <w:rFonts w:ascii="Museo Sans 300" w:eastAsia="Museo Sans" w:hAnsi="Museo Sans 300"/>
          <w:sz w:val="20"/>
          <w:szCs w:val="20"/>
          <w:lang w:val="es-ES"/>
        </w:rPr>
        <w:t xml:space="preserve"> </w:t>
      </w:r>
      <w:r w:rsidR="00524ECF" w:rsidRPr="00994F47">
        <w:rPr>
          <w:rStyle w:val="normaltextrun"/>
          <w:rFonts w:ascii="Museo Sans 300" w:eastAsia="Museo Sans" w:hAnsi="Museo Sans 300"/>
          <w:sz w:val="20"/>
          <w:szCs w:val="20"/>
          <w:lang w:val="es-ES"/>
        </w:rPr>
        <w:t>de</w:t>
      </w:r>
      <w:r w:rsidR="00B15238">
        <w:rPr>
          <w:rStyle w:val="normaltextrun"/>
          <w:rFonts w:ascii="Museo Sans 300" w:eastAsia="Museo Sans" w:hAnsi="Museo Sans 300"/>
          <w:sz w:val="20"/>
          <w:szCs w:val="20"/>
          <w:lang w:val="es-ES"/>
        </w:rPr>
        <w:t xml:space="preserve"> </w:t>
      </w:r>
      <w:r w:rsidR="005D41FB">
        <w:rPr>
          <w:rStyle w:val="normaltextrun"/>
          <w:rFonts w:ascii="Museo Sans 300" w:eastAsia="Museo Sans" w:hAnsi="Museo Sans 300"/>
          <w:sz w:val="20"/>
          <w:szCs w:val="20"/>
          <w:lang w:val="es-ES"/>
        </w:rPr>
        <w:t>TRES MIL SETECIENTOS CUARENTA</w:t>
      </w:r>
      <w:r>
        <w:rPr>
          <w:rStyle w:val="normaltextrun"/>
          <w:rFonts w:ascii="Museo Sans 300" w:eastAsia="Museo Sans" w:hAnsi="Museo Sans 300"/>
          <w:sz w:val="20"/>
          <w:szCs w:val="20"/>
          <w:lang w:val="es-ES"/>
        </w:rPr>
        <w:t xml:space="preserve"> </w:t>
      </w:r>
      <w:r w:rsidR="005D41FB">
        <w:rPr>
          <w:rStyle w:val="normaltextrun"/>
          <w:rFonts w:ascii="Museo Sans 300" w:eastAsia="Museo Sans" w:hAnsi="Museo Sans 300"/>
          <w:sz w:val="20"/>
          <w:szCs w:val="20"/>
          <w:lang w:val="es-ES"/>
        </w:rPr>
        <w:t>30</w:t>
      </w:r>
      <w:r>
        <w:rPr>
          <w:rStyle w:val="normaltextrun"/>
          <w:rFonts w:ascii="Museo Sans 300" w:eastAsia="Museo Sans" w:hAnsi="Museo Sans 300"/>
          <w:sz w:val="20"/>
          <w:szCs w:val="20"/>
          <w:lang w:val="es-ES"/>
        </w:rPr>
        <w:t xml:space="preserve">/100 DÓLARES DE LOS ESTADOS UNIDOS DE AMÉRICA (USD </w:t>
      </w:r>
      <w:r w:rsidR="005D41FB">
        <w:rPr>
          <w:rStyle w:val="normaltextrun"/>
          <w:rFonts w:ascii="Museo Sans 300" w:eastAsia="Museo Sans" w:hAnsi="Museo Sans 300"/>
          <w:sz w:val="20"/>
          <w:szCs w:val="20"/>
          <w:lang w:val="es-ES"/>
        </w:rPr>
        <w:t>3,740.30</w:t>
      </w:r>
      <w:r>
        <w:rPr>
          <w:rStyle w:val="normaltextrun"/>
          <w:rFonts w:ascii="Museo Sans 300" w:eastAsia="Museo Sans" w:hAnsi="Museo Sans 300"/>
          <w:sz w:val="20"/>
          <w:szCs w:val="20"/>
          <w:lang w:val="es-ES"/>
        </w:rPr>
        <w:t>)</w:t>
      </w:r>
      <w:r w:rsidR="0009144A">
        <w:rPr>
          <w:rStyle w:val="normaltextrun"/>
          <w:rFonts w:ascii="Museo Sans 300" w:eastAsia="Museo Sans" w:hAnsi="Museo Sans 300"/>
          <w:sz w:val="20"/>
          <w:szCs w:val="20"/>
          <w:lang w:val="es-ES"/>
        </w:rPr>
        <w:t xml:space="preserve"> </w:t>
      </w:r>
      <w:r w:rsidR="00075151">
        <w:rPr>
          <w:rStyle w:val="normaltextrun"/>
          <w:rFonts w:ascii="Museo Sans 300" w:eastAsia="Museo Sans" w:hAnsi="Museo Sans 300"/>
          <w:sz w:val="20"/>
          <w:szCs w:val="20"/>
          <w:lang w:val="es-ES"/>
        </w:rPr>
        <w:t xml:space="preserve">IVA </w:t>
      </w:r>
      <w:r w:rsidR="0009144A">
        <w:rPr>
          <w:rStyle w:val="normaltextrun"/>
          <w:rFonts w:ascii="Museo Sans 300" w:eastAsia="Museo Sans" w:hAnsi="Museo Sans 300"/>
          <w:sz w:val="20"/>
          <w:szCs w:val="20"/>
          <w:lang w:val="es-ES"/>
        </w:rPr>
        <w:t>incluido,</w:t>
      </w:r>
      <w:r w:rsidR="0009144A">
        <w:rPr>
          <w:rFonts w:ascii="Museo Sans 300" w:eastAsia="Museo Sans" w:hAnsi="Museo Sans 300"/>
          <w:sz w:val="20"/>
          <w:szCs w:val="20"/>
        </w:rPr>
        <w:t xml:space="preserve"> </w:t>
      </w:r>
      <w:r w:rsidR="00524ECF" w:rsidRPr="00994F47">
        <w:rPr>
          <w:rStyle w:val="normaltextrun"/>
          <w:rFonts w:ascii="Museo Sans 300" w:eastAsia="Museo Sans" w:hAnsi="Museo Sans 300"/>
          <w:sz w:val="20"/>
          <w:szCs w:val="20"/>
          <w:lang w:val="es-ES"/>
        </w:rPr>
        <w:t>por</w:t>
      </w:r>
      <w:r w:rsidR="00524ECF">
        <w:rPr>
          <w:rStyle w:val="normaltextrun"/>
          <w:rFonts w:ascii="Museo Sans 300" w:eastAsia="Museo Sans" w:hAnsi="Museo Sans 300"/>
          <w:sz w:val="20"/>
          <w:szCs w:val="20"/>
          <w:lang w:val="es-ES"/>
        </w:rPr>
        <w:t xml:space="preserve"> los equipos </w:t>
      </w:r>
      <w:r w:rsidR="00524ECF" w:rsidRPr="00994F47">
        <w:rPr>
          <w:rStyle w:val="normaltextrun"/>
          <w:rFonts w:ascii="Museo Sans 300" w:eastAsia="Museo Sans" w:hAnsi="Museo Sans 300"/>
          <w:sz w:val="20"/>
          <w:szCs w:val="20"/>
          <w:lang w:val="es-ES"/>
        </w:rPr>
        <w:t>siguiente</w:t>
      </w:r>
      <w:r w:rsidR="00524ECF">
        <w:rPr>
          <w:rStyle w:val="normaltextrun"/>
          <w:rFonts w:ascii="Museo Sans 300" w:eastAsia="Museo Sans" w:hAnsi="Museo Sans 300"/>
          <w:sz w:val="20"/>
          <w:szCs w:val="20"/>
          <w:lang w:val="es-ES"/>
        </w:rPr>
        <w:t>s</w:t>
      </w:r>
      <w:r w:rsidR="00524ECF" w:rsidRPr="00994F47">
        <w:rPr>
          <w:rStyle w:val="normaltextrun"/>
          <w:rFonts w:ascii="Museo Sans 300" w:eastAsia="Museo Sans" w:hAnsi="Museo Sans 300"/>
          <w:sz w:val="20"/>
          <w:szCs w:val="20"/>
          <w:lang w:val="es-ES"/>
        </w:rPr>
        <w:t>:</w:t>
      </w:r>
    </w:p>
    <w:p w14:paraId="1D93F6DE" w14:textId="77777777" w:rsidR="005D41FB" w:rsidRDefault="005D41FB" w:rsidP="00803B4A">
      <w:pPr>
        <w:pStyle w:val="paragraph"/>
        <w:spacing w:before="0" w:after="0"/>
        <w:ind w:left="567"/>
        <w:jc w:val="both"/>
        <w:rPr>
          <w:rStyle w:val="normaltextrun"/>
          <w:rFonts w:ascii="Museo Sans 300" w:eastAsia="Museo Sans" w:hAnsi="Museo Sans 300"/>
          <w:sz w:val="20"/>
          <w:szCs w:val="20"/>
          <w:lang w:val="es-ES"/>
        </w:rPr>
      </w:pPr>
    </w:p>
    <w:p w14:paraId="77D6FC3F" w14:textId="60D402E2" w:rsidR="00E81E64" w:rsidRDefault="005D41FB" w:rsidP="005D41FB">
      <w:pPr>
        <w:pStyle w:val="paragraph"/>
        <w:spacing w:before="0" w:after="0"/>
        <w:ind w:left="567"/>
        <w:jc w:val="center"/>
        <w:rPr>
          <w:rStyle w:val="normaltextrun"/>
          <w:rFonts w:ascii="Museo Sans 300" w:eastAsia="Museo Sans" w:hAnsi="Museo Sans 300"/>
          <w:sz w:val="20"/>
          <w:szCs w:val="20"/>
          <w:lang w:val="es-ES"/>
        </w:rPr>
      </w:pPr>
      <w:r>
        <w:rPr>
          <w:noProof/>
        </w:rPr>
        <w:drawing>
          <wp:inline distT="0" distB="0" distL="0" distR="0" wp14:anchorId="407F7BD5" wp14:editId="75BE6B26">
            <wp:extent cx="4667097" cy="787520"/>
            <wp:effectExtent l="0" t="0" r="635"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733808" cy="798777"/>
                    </a:xfrm>
                    <a:prstGeom prst="rect">
                      <a:avLst/>
                    </a:prstGeom>
                  </pic:spPr>
                </pic:pic>
              </a:graphicData>
            </a:graphic>
          </wp:inline>
        </w:drawing>
      </w:r>
    </w:p>
    <w:p w14:paraId="3E15D6BD" w14:textId="0A90E293" w:rsidR="00D22648" w:rsidRDefault="00D22648" w:rsidP="00994F47">
      <w:pPr>
        <w:pStyle w:val="paragraph"/>
        <w:spacing w:before="0" w:after="0"/>
        <w:ind w:left="567"/>
        <w:jc w:val="both"/>
        <w:rPr>
          <w:rFonts w:ascii="Museo Sans 500" w:hAnsi="Museo Sans 500"/>
          <w:b/>
          <w:sz w:val="20"/>
          <w:szCs w:val="20"/>
          <w:lang w:val="es-ES"/>
        </w:rPr>
      </w:pPr>
    </w:p>
    <w:p w14:paraId="17BD6E57" w14:textId="573D803A" w:rsidR="00692C49" w:rsidRDefault="00467247" w:rsidP="00994F47">
      <w:pPr>
        <w:pStyle w:val="paragraph"/>
        <w:spacing w:before="0" w:after="0"/>
        <w:ind w:left="567"/>
        <w:jc w:val="both"/>
        <w:rPr>
          <w:rFonts w:ascii="Museo Sans 500" w:hAnsi="Museo Sans 500"/>
          <w:b/>
          <w:sz w:val="20"/>
          <w:szCs w:val="20"/>
        </w:rPr>
      </w:pPr>
      <w:r>
        <w:rPr>
          <w:rFonts w:ascii="Museo Sans 500" w:hAnsi="Museo Sans 500"/>
          <w:b/>
          <w:sz w:val="20"/>
          <w:szCs w:val="20"/>
        </w:rPr>
        <w:t>2.</w:t>
      </w:r>
      <w:r w:rsidR="00BF1321">
        <w:rPr>
          <w:rFonts w:ascii="Museo Sans 500" w:hAnsi="Museo Sans 500"/>
          <w:b/>
          <w:sz w:val="20"/>
          <w:szCs w:val="20"/>
        </w:rPr>
        <w:t>B</w:t>
      </w:r>
      <w:r w:rsidR="00146B41">
        <w:rPr>
          <w:rFonts w:ascii="Museo Sans 500" w:hAnsi="Museo Sans 500"/>
          <w:b/>
          <w:sz w:val="20"/>
          <w:szCs w:val="20"/>
        </w:rPr>
        <w:t>.</w:t>
      </w:r>
      <w:r w:rsidR="000815D2">
        <w:rPr>
          <w:rFonts w:ascii="Museo Sans 500" w:hAnsi="Museo Sans 500"/>
          <w:b/>
          <w:sz w:val="20"/>
          <w:szCs w:val="20"/>
        </w:rPr>
        <w:t xml:space="preserve"> </w:t>
      </w:r>
      <w:r>
        <w:rPr>
          <w:rFonts w:ascii="Museo Sans 500" w:hAnsi="Museo Sans 500"/>
          <w:b/>
          <w:sz w:val="20"/>
          <w:szCs w:val="20"/>
        </w:rPr>
        <w:t>ANÁLISIS</w:t>
      </w:r>
      <w:r w:rsidR="000815D2">
        <w:rPr>
          <w:rFonts w:ascii="Museo Sans 500" w:hAnsi="Museo Sans 500"/>
          <w:b/>
          <w:sz w:val="20"/>
          <w:szCs w:val="20"/>
        </w:rPr>
        <w:t xml:space="preserve"> </w:t>
      </w:r>
      <w:r>
        <w:rPr>
          <w:rFonts w:ascii="Museo Sans 500" w:hAnsi="Museo Sans 500"/>
          <w:b/>
          <w:sz w:val="20"/>
          <w:szCs w:val="20"/>
        </w:rPr>
        <w:t>LEGAL</w:t>
      </w:r>
      <w:r w:rsidR="000815D2">
        <w:rPr>
          <w:rFonts w:ascii="Museo Sans 500" w:hAnsi="Museo Sans 500"/>
          <w:b/>
          <w:sz w:val="20"/>
          <w:szCs w:val="20"/>
        </w:rPr>
        <w:t xml:space="preserve"> </w:t>
      </w:r>
      <w:r w:rsidR="003723C2">
        <w:rPr>
          <w:rFonts w:ascii="Museo Sans 500" w:hAnsi="Museo Sans 500"/>
          <w:b/>
          <w:sz w:val="20"/>
          <w:szCs w:val="20"/>
        </w:rPr>
        <w:t>DEL</w:t>
      </w:r>
      <w:r w:rsidR="000815D2">
        <w:rPr>
          <w:rFonts w:ascii="Museo Sans 500" w:hAnsi="Museo Sans 500"/>
          <w:b/>
          <w:sz w:val="20"/>
          <w:szCs w:val="20"/>
        </w:rPr>
        <w:t xml:space="preserve"> </w:t>
      </w:r>
      <w:r w:rsidR="003723C2">
        <w:rPr>
          <w:rFonts w:ascii="Museo Sans 500" w:hAnsi="Museo Sans 500"/>
          <w:b/>
          <w:sz w:val="20"/>
          <w:szCs w:val="20"/>
        </w:rPr>
        <w:t>PROCEDIMIENTO</w:t>
      </w:r>
    </w:p>
    <w:p w14:paraId="770A5727" w14:textId="77777777" w:rsidR="001918C2" w:rsidRDefault="001918C2" w:rsidP="00994F47">
      <w:pPr>
        <w:pStyle w:val="paragraph"/>
        <w:spacing w:before="0" w:after="0"/>
        <w:ind w:left="567"/>
        <w:jc w:val="both"/>
        <w:rPr>
          <w:rFonts w:ascii="Museo Sans 500" w:hAnsi="Museo Sans 500"/>
          <w:b/>
          <w:sz w:val="20"/>
          <w:szCs w:val="20"/>
        </w:rPr>
      </w:pPr>
    </w:p>
    <w:p w14:paraId="327B345F" w14:textId="71A36BE7" w:rsidR="00062D7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artículo</w:t>
      </w:r>
      <w:r w:rsidR="000815D2">
        <w:rPr>
          <w:rFonts w:ascii="Museo Sans 300" w:hAnsi="Museo Sans 300"/>
          <w:sz w:val="20"/>
          <w:szCs w:val="20"/>
        </w:rPr>
        <w:t xml:space="preserve"> </w:t>
      </w:r>
      <w:r w:rsidRPr="00467247">
        <w:rPr>
          <w:rFonts w:ascii="Museo Sans 300" w:hAnsi="Museo Sans 300"/>
          <w:sz w:val="20"/>
          <w:szCs w:val="20"/>
        </w:rPr>
        <w:t>5</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Creación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establecen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destacan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tratados,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regulen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actividades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vigilancia),</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estándares</w:t>
      </w:r>
      <w:r w:rsidR="000815D2">
        <w:rPr>
          <w:rFonts w:ascii="Museo Sans 300" w:hAnsi="Museo Sans 300"/>
          <w:sz w:val="20"/>
          <w:szCs w:val="20"/>
        </w:rPr>
        <w:t xml:space="preserve"> </w:t>
      </w:r>
      <w:r w:rsidRPr="00467247">
        <w:rPr>
          <w:rFonts w:ascii="Museo Sans 300" w:hAnsi="Museo Sans 300"/>
          <w:sz w:val="20"/>
          <w:szCs w:val="20"/>
        </w:rPr>
        <w:t>técnicos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así</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dictar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lastRenderedPageBreak/>
        <w:t>administrativas</w:t>
      </w:r>
      <w:r w:rsidRPr="00467247">
        <w:rPr>
          <w:rFonts w:ascii="Cambria Math" w:hAnsi="Cambria Math" w:cs="Cambria Math"/>
          <w:sz w:val="20"/>
          <w:szCs w:val="20"/>
        </w:rPr>
        <w:t>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institución</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auto</w:t>
      </w:r>
      <w:r w:rsidR="000815D2">
        <w:rPr>
          <w:rFonts w:ascii="Museo Sans 300" w:hAnsi="Museo Sans 300"/>
          <w:sz w:val="20"/>
          <w:szCs w:val="20"/>
        </w:rPr>
        <w:t xml:space="preserve"> </w:t>
      </w:r>
      <w:r w:rsidRPr="00467247">
        <w:rPr>
          <w:rFonts w:ascii="Museo Sans 300" w:hAnsi="Museo Sans 300"/>
          <w:sz w:val="20"/>
          <w:szCs w:val="20"/>
        </w:rPr>
        <w:t>organización),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dirimir</w:t>
      </w:r>
      <w:r w:rsidR="000815D2">
        <w:rPr>
          <w:rFonts w:ascii="Museo Sans 300" w:hAnsi="Museo Sans 300"/>
          <w:sz w:val="20"/>
          <w:szCs w:val="20"/>
        </w:rPr>
        <w:t xml:space="preserve"> </w:t>
      </w:r>
      <w:r w:rsidRPr="00467247">
        <w:rPr>
          <w:rFonts w:ascii="Museo Sans 300" w:hAnsi="Museo Sans 300"/>
          <w:sz w:val="20"/>
          <w:szCs w:val="20"/>
        </w:rPr>
        <w:t>conflictos</w:t>
      </w:r>
      <w:r w:rsidR="000815D2">
        <w:rPr>
          <w:rFonts w:ascii="Museo Sans 300" w:hAnsi="Museo Sans 300"/>
          <w:sz w:val="20"/>
          <w:szCs w:val="20"/>
        </w:rPr>
        <w:t xml:space="preserve"> </w:t>
      </w:r>
      <w:r w:rsidRPr="00467247">
        <w:rPr>
          <w:rFonts w:ascii="Museo Sans 300" w:hAnsi="Museo Sans 300"/>
          <w:sz w:val="20"/>
          <w:szCs w:val="20"/>
        </w:rPr>
        <w:t>entre</w:t>
      </w:r>
      <w:r w:rsidR="000815D2">
        <w:rPr>
          <w:rFonts w:ascii="Museo Sans 300" w:hAnsi="Museo Sans 300"/>
          <w:sz w:val="20"/>
          <w:szCs w:val="20"/>
        </w:rPr>
        <w:t xml:space="preserve"> </w:t>
      </w:r>
      <w:r w:rsidRPr="00467247">
        <w:rPr>
          <w:rFonts w:ascii="Museo Sans 300" w:hAnsi="Museo Sans 300"/>
          <w:sz w:val="20"/>
          <w:szCs w:val="20"/>
        </w:rPr>
        <w:t>operadores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sectores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electricidad</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telecomunicaciones,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conformidad</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dispuesto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normas</w:t>
      </w:r>
      <w:r w:rsidR="000815D2">
        <w:rPr>
          <w:rFonts w:ascii="Museo Sans 300" w:hAnsi="Museo Sans 300"/>
          <w:sz w:val="20"/>
          <w:szCs w:val="20"/>
        </w:rPr>
        <w:t xml:space="preserve"> </w:t>
      </w:r>
      <w:r w:rsidRPr="00467247">
        <w:rPr>
          <w:rFonts w:ascii="Museo Sans 300" w:hAnsi="Museo Sans 300"/>
          <w:sz w:val="20"/>
          <w:szCs w:val="20"/>
        </w:rPr>
        <w:t>aplicables</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arbitral)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realización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todos</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actos,</w:t>
      </w:r>
      <w:r w:rsidR="000815D2">
        <w:rPr>
          <w:rFonts w:ascii="Museo Sans 300" w:hAnsi="Museo Sans 300"/>
          <w:sz w:val="20"/>
          <w:szCs w:val="20"/>
        </w:rPr>
        <w:t xml:space="preserve"> </w:t>
      </w:r>
      <w:r w:rsidRPr="00467247">
        <w:rPr>
          <w:rFonts w:ascii="Museo Sans 300" w:hAnsi="Museo Sans 300"/>
          <w:sz w:val="20"/>
          <w:szCs w:val="20"/>
        </w:rPr>
        <w:t>contratos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operaciones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sean</w:t>
      </w:r>
      <w:r w:rsidR="000815D2">
        <w:rPr>
          <w:rFonts w:ascii="Museo Sans 300" w:hAnsi="Museo Sans 300"/>
          <w:sz w:val="20"/>
          <w:szCs w:val="20"/>
        </w:rPr>
        <w:t xml:space="preserve"> </w:t>
      </w:r>
      <w:r w:rsidRPr="00467247">
        <w:rPr>
          <w:rFonts w:ascii="Museo Sans 300" w:hAnsi="Museo Sans 300"/>
          <w:sz w:val="20"/>
          <w:szCs w:val="20"/>
        </w:rPr>
        <w:t>necesarios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cumplir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objetivos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impongan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leyes,</w:t>
      </w:r>
      <w:r w:rsidR="000815D2">
        <w:rPr>
          <w:rFonts w:ascii="Museo Sans 300" w:hAnsi="Museo Sans 300"/>
          <w:sz w:val="20"/>
          <w:szCs w:val="20"/>
        </w:rPr>
        <w:t xml:space="preserve"> </w:t>
      </w:r>
      <w:r w:rsidRPr="00467247">
        <w:rPr>
          <w:rFonts w:ascii="Museo Sans 300" w:hAnsi="Museo Sans 300"/>
          <w:sz w:val="20"/>
          <w:szCs w:val="20"/>
        </w:rPr>
        <w:t>reglamentos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demás</w:t>
      </w:r>
      <w:r w:rsidR="000815D2">
        <w:rPr>
          <w:rFonts w:ascii="Museo Sans 300" w:hAnsi="Museo Sans 300"/>
          <w:sz w:val="20"/>
          <w:szCs w:val="20"/>
        </w:rPr>
        <w:t xml:space="preserve"> </w:t>
      </w:r>
      <w:r w:rsidRPr="00467247">
        <w:rPr>
          <w:rFonts w:ascii="Museo Sans 300" w:hAnsi="Museo Sans 300"/>
          <w:sz w:val="20"/>
          <w:szCs w:val="20"/>
        </w:rPr>
        <w:t>disposiciones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carácter</w:t>
      </w:r>
      <w:r w:rsidR="000815D2">
        <w:rPr>
          <w:rFonts w:ascii="Museo Sans 300" w:hAnsi="Museo Sans 300"/>
          <w:sz w:val="20"/>
          <w:szCs w:val="20"/>
        </w:rPr>
        <w:t xml:space="preserve"> </w:t>
      </w:r>
      <w:r w:rsidRPr="00467247">
        <w:rPr>
          <w:rFonts w:ascii="Museo Sans 300" w:hAnsi="Museo Sans 300"/>
          <w:sz w:val="20"/>
          <w:szCs w:val="20"/>
        </w:rPr>
        <w:t>general.</w:t>
      </w:r>
      <w:r w:rsidRPr="00467247">
        <w:rPr>
          <w:rFonts w:ascii="Cambria Math" w:hAnsi="Cambria Math" w:cs="Cambria Math"/>
          <w:sz w:val="20"/>
          <w:szCs w:val="20"/>
        </w:rPr>
        <w:t> </w:t>
      </w:r>
    </w:p>
    <w:p w14:paraId="0F35E6F3" w14:textId="3D264DCA" w:rsidR="00692C49" w:rsidRDefault="00467247" w:rsidP="00994F47">
      <w:pPr>
        <w:pStyle w:val="paragraph"/>
        <w:spacing w:before="0" w:after="0"/>
        <w:ind w:left="567"/>
        <w:jc w:val="both"/>
        <w:rPr>
          <w:rFonts w:ascii="Museo Sans 300" w:hAnsi="Museo Sans 300"/>
          <w:sz w:val="20"/>
          <w:szCs w:val="20"/>
        </w:rPr>
      </w:pP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8553041" w14:textId="575E5A7D" w:rsidR="00692C49"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ahí</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potestad</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otorgada</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comprende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esta</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establecer</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cuales</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debe</w:t>
      </w:r>
      <w:r w:rsidR="000815D2">
        <w:rPr>
          <w:rFonts w:ascii="Museo Sans 300" w:hAnsi="Museo Sans 300"/>
          <w:sz w:val="20"/>
          <w:szCs w:val="20"/>
        </w:rPr>
        <w:t xml:space="preserve"> </w:t>
      </w:r>
      <w:r w:rsidRPr="00467247">
        <w:rPr>
          <w:rFonts w:ascii="Museo Sans 300" w:hAnsi="Museo Sans 300"/>
          <w:sz w:val="20"/>
          <w:szCs w:val="20"/>
        </w:rPr>
        <w:t>someter</w:t>
      </w:r>
      <w:r w:rsidR="000815D2">
        <w:rPr>
          <w:rFonts w:ascii="Museo Sans 300" w:hAnsi="Museo Sans 300"/>
          <w:sz w:val="20"/>
          <w:szCs w:val="20"/>
        </w:rPr>
        <w:t xml:space="preserve"> </w:t>
      </w:r>
      <w:r w:rsidRPr="00467247">
        <w:rPr>
          <w:rFonts w:ascii="Museo Sans 300" w:hAnsi="Museo Sans 300"/>
          <w:sz w:val="20"/>
          <w:szCs w:val="20"/>
        </w:rPr>
        <w:t>todo</w:t>
      </w:r>
      <w:r w:rsidR="000815D2">
        <w:rPr>
          <w:rFonts w:ascii="Museo Sans 300" w:hAnsi="Museo Sans 300"/>
          <w:sz w:val="20"/>
          <w:szCs w:val="20"/>
        </w:rPr>
        <w:t xml:space="preserve"> </w:t>
      </w:r>
      <w:r w:rsidRPr="00467247">
        <w:rPr>
          <w:rFonts w:ascii="Museo Sans 300" w:hAnsi="Museo Sans 300"/>
          <w:sz w:val="20"/>
          <w:szCs w:val="20"/>
        </w:rPr>
        <w:t>sujeto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intervenga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sector</w:t>
      </w:r>
      <w:r w:rsidR="000815D2">
        <w:rPr>
          <w:rFonts w:ascii="Museo Sans 300" w:hAnsi="Museo Sans 300"/>
          <w:sz w:val="20"/>
          <w:szCs w:val="20"/>
        </w:rPr>
        <w:t xml:space="preserve"> </w:t>
      </w:r>
      <w:r w:rsidRPr="00467247">
        <w:rPr>
          <w:rFonts w:ascii="Museo Sans 300" w:hAnsi="Museo Sans 300"/>
          <w:sz w:val="20"/>
          <w:szCs w:val="20"/>
        </w:rPr>
        <w:t>regulado,</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distribuidor</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usuari</w:t>
      </w:r>
      <w:r w:rsidR="00F222E1">
        <w:rPr>
          <w:rFonts w:ascii="Museo Sans 300" w:hAnsi="Museo Sans 300"/>
          <w:sz w:val="20"/>
          <w:szCs w:val="20"/>
        </w:rPr>
        <w:t>a</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debiendo</w:t>
      </w:r>
      <w:r w:rsidR="000815D2">
        <w:rPr>
          <w:rFonts w:ascii="Museo Sans 300" w:hAnsi="Museo Sans 300"/>
          <w:sz w:val="20"/>
          <w:szCs w:val="20"/>
        </w:rPr>
        <w:t xml:space="preserve"> </w:t>
      </w:r>
      <w:r w:rsidRPr="00467247">
        <w:rPr>
          <w:rFonts w:ascii="Museo Sans 300" w:hAnsi="Museo Sans 300"/>
          <w:sz w:val="20"/>
          <w:szCs w:val="20"/>
        </w:rPr>
        <w:t>verificar</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controlar</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tales</w:t>
      </w:r>
      <w:r w:rsidR="000815D2">
        <w:rPr>
          <w:rFonts w:ascii="Museo Sans 300" w:hAnsi="Museo Sans 300"/>
          <w:sz w:val="20"/>
          <w:szCs w:val="20"/>
        </w:rPr>
        <w:t xml:space="preserve"> </w:t>
      </w:r>
      <w:r w:rsidRPr="00467247">
        <w:rPr>
          <w:rFonts w:ascii="Museo Sans 300" w:hAnsi="Museo Sans 300"/>
          <w:sz w:val="20"/>
          <w:szCs w:val="20"/>
        </w:rPr>
        <w:t>parámetros.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aplicación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atribuciones,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basada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interés</w:t>
      </w:r>
      <w:r w:rsidR="000815D2">
        <w:rPr>
          <w:rFonts w:ascii="Museo Sans 300" w:hAnsi="Museo Sans 300"/>
          <w:sz w:val="20"/>
          <w:szCs w:val="20"/>
        </w:rPr>
        <w:t xml:space="preserve"> </w:t>
      </w:r>
      <w:r w:rsidRPr="00467247">
        <w:rPr>
          <w:rFonts w:ascii="Museo Sans 300" w:hAnsi="Museo Sans 300"/>
          <w:sz w:val="20"/>
          <w:szCs w:val="20"/>
        </w:rPr>
        <w:t>general</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también,</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protección</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seguridad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usuarios,</w:t>
      </w:r>
      <w:r w:rsidR="000815D2">
        <w:rPr>
          <w:rFonts w:ascii="Museo Sans 300" w:hAnsi="Museo Sans 300"/>
          <w:sz w:val="20"/>
          <w:szCs w:val="20"/>
        </w:rPr>
        <w:t xml:space="preserve"> </w:t>
      </w:r>
      <w:r w:rsidRPr="00467247">
        <w:rPr>
          <w:rFonts w:ascii="Museo Sans 300" w:hAnsi="Museo Sans 300"/>
          <w:sz w:val="20"/>
          <w:szCs w:val="20"/>
        </w:rPr>
        <w:t>emitió</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revisar</w:t>
      </w:r>
      <w:r w:rsidR="000815D2">
        <w:rPr>
          <w:rFonts w:ascii="Museo Sans 300" w:hAnsi="Museo Sans 300"/>
          <w:sz w:val="20"/>
          <w:szCs w:val="20"/>
        </w:rPr>
        <w:t xml:space="preserve"> </w:t>
      </w:r>
      <w:r w:rsidRPr="00467247">
        <w:rPr>
          <w:rFonts w:ascii="Museo Sans 300" w:hAnsi="Museo Sans 300"/>
          <w:sz w:val="20"/>
          <w:szCs w:val="20"/>
        </w:rPr>
        <w:t>técnicamente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C47065">
        <w:rPr>
          <w:rFonts w:ascii="Museo Sans 300" w:hAnsi="Museo Sans 300"/>
          <w:sz w:val="20"/>
          <w:szCs w:val="20"/>
        </w:rPr>
        <w:t>l</w:t>
      </w:r>
      <w:r w:rsidR="00F222E1">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usuari</w:t>
      </w:r>
      <w:r w:rsidR="00F222E1">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reportado,</w:t>
      </w:r>
      <w:r w:rsidR="000815D2">
        <w:rPr>
          <w:rFonts w:ascii="Museo Sans 300" w:hAnsi="Museo Sans 300"/>
          <w:sz w:val="20"/>
          <w:szCs w:val="20"/>
        </w:rPr>
        <w:t xml:space="preserve"> </w:t>
      </w:r>
      <w:r w:rsidRPr="00467247">
        <w:rPr>
          <w:rFonts w:ascii="Museo Sans 300" w:hAnsi="Museo Sans 300"/>
          <w:sz w:val="20"/>
          <w:szCs w:val="20"/>
        </w:rPr>
        <w:t>estableciendo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están</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calidad</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servicio</w:t>
      </w:r>
      <w:r w:rsidR="000815D2">
        <w:rPr>
          <w:rFonts w:ascii="Museo Sans 300" w:hAnsi="Museo Sans 300"/>
          <w:sz w:val="20"/>
          <w:szCs w:val="20"/>
        </w:rPr>
        <w:t xml:space="preserve"> </w:t>
      </w:r>
      <w:r w:rsidRPr="00467247">
        <w:rPr>
          <w:rFonts w:ascii="Museo Sans 300" w:hAnsi="Museo Sans 300"/>
          <w:sz w:val="20"/>
          <w:szCs w:val="20"/>
        </w:rPr>
        <w:t>proporcionado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distribuidor-comercializador</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quien</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le</w:t>
      </w:r>
      <w:r w:rsidR="000815D2">
        <w:rPr>
          <w:rFonts w:ascii="Museo Sans 300" w:hAnsi="Museo Sans 300"/>
          <w:sz w:val="20"/>
          <w:szCs w:val="20"/>
        </w:rPr>
        <w:t xml:space="preserve"> </w:t>
      </w:r>
      <w:r w:rsidRPr="00467247">
        <w:rPr>
          <w:rFonts w:ascii="Museo Sans 300" w:hAnsi="Museo Sans 300"/>
          <w:sz w:val="20"/>
          <w:szCs w:val="20"/>
        </w:rPr>
        <w:t>imputa;</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si</w:t>
      </w:r>
      <w:r w:rsidR="000815D2">
        <w:rPr>
          <w:rFonts w:ascii="Museo Sans 300" w:hAnsi="Museo Sans 300"/>
          <w:sz w:val="20"/>
          <w:szCs w:val="20"/>
        </w:rPr>
        <w:t xml:space="preserve"> </w:t>
      </w:r>
      <w:r w:rsidRPr="00467247">
        <w:rPr>
          <w:rFonts w:ascii="Museo Sans 300" w:hAnsi="Museo Sans 300"/>
          <w:sz w:val="20"/>
          <w:szCs w:val="20"/>
        </w:rPr>
        <w:t>está</w:t>
      </w:r>
      <w:r w:rsidR="000815D2">
        <w:rPr>
          <w:rFonts w:ascii="Museo Sans 300" w:hAnsi="Museo Sans 300"/>
          <w:sz w:val="20"/>
          <w:szCs w:val="20"/>
        </w:rPr>
        <w:t xml:space="preserve"> </w:t>
      </w:r>
      <w:r w:rsidRPr="00467247">
        <w:rPr>
          <w:rFonts w:ascii="Museo Sans 300" w:hAnsi="Museo Sans 300"/>
          <w:sz w:val="20"/>
          <w:szCs w:val="20"/>
        </w:rPr>
        <w:t>relacionado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deficiencias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redes</w:t>
      </w:r>
      <w:r w:rsidR="000815D2">
        <w:rPr>
          <w:rFonts w:ascii="Museo Sans 300" w:hAnsi="Museo Sans 300"/>
          <w:sz w:val="20"/>
          <w:szCs w:val="20"/>
        </w:rPr>
        <w:t xml:space="preserve"> </w:t>
      </w:r>
      <w:r w:rsidRPr="00467247">
        <w:rPr>
          <w:rFonts w:ascii="Museo Sans 300" w:hAnsi="Museo Sans 300"/>
          <w:sz w:val="20"/>
          <w:szCs w:val="20"/>
        </w:rPr>
        <w:t>internas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inmuebles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reclamante.</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52FBFFD" w14:textId="77777777" w:rsidR="00692C49" w:rsidRDefault="00692C49" w:rsidP="00994F47">
      <w:pPr>
        <w:pStyle w:val="paragraph"/>
        <w:spacing w:before="0" w:after="0"/>
        <w:ind w:left="567"/>
        <w:jc w:val="both"/>
        <w:rPr>
          <w:rFonts w:ascii="Museo Sans 300" w:hAnsi="Museo Sans 300"/>
          <w:sz w:val="20"/>
          <w:szCs w:val="20"/>
        </w:rPr>
      </w:pPr>
    </w:p>
    <w:p w14:paraId="48C75A80" w14:textId="1EE69923" w:rsidR="00467247" w:rsidRPr="00467247" w:rsidRDefault="00467247" w:rsidP="00994F47">
      <w:pPr>
        <w:pStyle w:val="paragraph"/>
        <w:spacing w:before="0" w:after="0"/>
        <w:ind w:left="567"/>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al</w:t>
      </w:r>
      <w:r w:rsidR="000815D2">
        <w:rPr>
          <w:rFonts w:ascii="Museo Sans 300" w:hAnsi="Museo Sans 300"/>
          <w:sz w:val="20"/>
          <w:szCs w:val="20"/>
        </w:rPr>
        <w:t xml:space="preserve"> </w:t>
      </w:r>
      <w:r w:rsidRPr="00467247">
        <w:rPr>
          <w:rFonts w:ascii="Museo Sans 300" w:hAnsi="Museo Sans 300"/>
          <w:sz w:val="20"/>
          <w:szCs w:val="20"/>
        </w:rPr>
        <w:t>hacer</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legal</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tramitado</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siguiente:</w:t>
      </w:r>
    </w:p>
    <w:p w14:paraId="22E7B53F" w14:textId="437F94DC" w:rsidR="00467247" w:rsidRPr="00467247" w:rsidRDefault="000815D2" w:rsidP="00467247">
      <w:pPr>
        <w:spacing w:after="0" w:line="0" w:lineRule="atLeast"/>
        <w:ind w:left="567"/>
        <w:contextualSpacing/>
        <w:jc w:val="both"/>
        <w:rPr>
          <w:rFonts w:ascii="Museo Sans 300" w:hAnsi="Museo Sans 300"/>
          <w:sz w:val="20"/>
          <w:szCs w:val="20"/>
        </w:rPr>
      </w:pPr>
      <w:r>
        <w:rPr>
          <w:rFonts w:ascii="Museo Sans 300" w:hAnsi="Museo Sans 300"/>
          <w:sz w:val="20"/>
          <w:szCs w:val="20"/>
        </w:rPr>
        <w:t xml:space="preserve"> </w:t>
      </w:r>
    </w:p>
    <w:p w14:paraId="418CF59E" w14:textId="13F56ADF" w:rsidR="00467247" w:rsidRPr="00590DFD" w:rsidRDefault="00467247" w:rsidP="00590DFD">
      <w:pPr>
        <w:numPr>
          <w:ilvl w:val="0"/>
          <w:numId w:val="3"/>
        </w:numPr>
        <w:tabs>
          <w:tab w:val="clear" w:pos="720"/>
          <w:tab w:val="num" w:pos="1134"/>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CAU</w:t>
      </w:r>
      <w:r w:rsidR="000815D2">
        <w:rPr>
          <w:rFonts w:ascii="Museo Sans 300" w:hAnsi="Museo Sans 300"/>
          <w:sz w:val="20"/>
          <w:szCs w:val="20"/>
          <w:lang w:val="es-ES"/>
        </w:rPr>
        <w:t xml:space="preserve"> </w:t>
      </w:r>
      <w:r w:rsidRPr="00467247">
        <w:rPr>
          <w:rFonts w:ascii="Museo Sans 300" w:hAnsi="Museo Sans 300"/>
          <w:sz w:val="20"/>
          <w:szCs w:val="20"/>
          <w:lang w:val="es-ES"/>
        </w:rPr>
        <w:t>tramitó</w:t>
      </w:r>
      <w:r w:rsidR="000815D2">
        <w:rPr>
          <w:rFonts w:ascii="Museo Sans 300" w:hAnsi="Museo Sans 300"/>
          <w:sz w:val="20"/>
          <w:szCs w:val="20"/>
          <w:lang w:val="es-ES"/>
        </w:rPr>
        <w:t xml:space="preserve"> </w:t>
      </w:r>
      <w:r w:rsidRPr="00467247">
        <w:rPr>
          <w:rFonts w:ascii="Museo Sans 300" w:hAnsi="Museo Sans 300"/>
          <w:sz w:val="20"/>
          <w:szCs w:val="20"/>
          <w:lang w:val="es-ES"/>
        </w:rPr>
        <w:t>el</w:t>
      </w:r>
      <w:r w:rsidR="000815D2">
        <w:rPr>
          <w:rFonts w:ascii="Museo Sans 300" w:hAnsi="Museo Sans 300"/>
          <w:sz w:val="20"/>
          <w:szCs w:val="20"/>
          <w:lang w:val="es-ES"/>
        </w:rPr>
        <w:t xml:space="preserve"> </w:t>
      </w:r>
      <w:r w:rsidRPr="00467247">
        <w:rPr>
          <w:rFonts w:ascii="Museo Sans 300" w:hAnsi="Museo Sans 300"/>
          <w:sz w:val="20"/>
          <w:szCs w:val="20"/>
          <w:lang w:val="es-ES"/>
        </w:rPr>
        <w:t>procedimiento</w:t>
      </w:r>
      <w:r w:rsidR="000815D2">
        <w:rPr>
          <w:rFonts w:ascii="Museo Sans 300" w:hAnsi="Museo Sans 300"/>
          <w:sz w:val="20"/>
          <w:szCs w:val="20"/>
          <w:lang w:val="es-ES"/>
        </w:rPr>
        <w:t xml:space="preserve"> </w:t>
      </w:r>
      <w:r w:rsidRPr="00467247">
        <w:rPr>
          <w:rFonts w:ascii="Museo Sans 300" w:hAnsi="Museo Sans 300"/>
          <w:sz w:val="20"/>
          <w:szCs w:val="20"/>
          <w:lang w:val="es-ES"/>
        </w:rPr>
        <w:t>legal</w:t>
      </w:r>
      <w:r w:rsidR="000815D2">
        <w:rPr>
          <w:rFonts w:ascii="Museo Sans 300" w:hAnsi="Museo Sans 300"/>
          <w:sz w:val="20"/>
          <w:szCs w:val="20"/>
          <w:lang w:val="es-ES"/>
        </w:rPr>
        <w:t xml:space="preserve"> </w:t>
      </w:r>
      <w:r w:rsidRPr="00467247">
        <w:rPr>
          <w:rFonts w:ascii="Museo Sans 300" w:hAnsi="Museo Sans 300"/>
          <w:sz w:val="20"/>
          <w:szCs w:val="20"/>
          <w:lang w:val="es-ES"/>
        </w:rPr>
        <w:t>que</w:t>
      </w:r>
      <w:r w:rsidR="000815D2">
        <w:rPr>
          <w:rFonts w:ascii="Museo Sans 300" w:hAnsi="Museo Sans 300"/>
          <w:sz w:val="20"/>
          <w:szCs w:val="20"/>
          <w:lang w:val="es-ES"/>
        </w:rPr>
        <w:t xml:space="preserve"> </w:t>
      </w:r>
      <w:r w:rsidRPr="00467247">
        <w:rPr>
          <w:rFonts w:ascii="Museo Sans 300" w:hAnsi="Museo Sans 300"/>
          <w:sz w:val="20"/>
          <w:szCs w:val="20"/>
          <w:lang w:val="es-ES"/>
        </w:rPr>
        <w:t>le</w:t>
      </w:r>
      <w:r w:rsidR="000815D2">
        <w:rPr>
          <w:rFonts w:ascii="Museo Sans 300" w:hAnsi="Museo Sans 300"/>
          <w:sz w:val="20"/>
          <w:szCs w:val="20"/>
          <w:lang w:val="es-ES"/>
        </w:rPr>
        <w:t xml:space="preserve"> </w:t>
      </w:r>
      <w:r w:rsidRPr="00467247">
        <w:rPr>
          <w:rFonts w:ascii="Museo Sans 300" w:hAnsi="Museo Sans 300"/>
          <w:sz w:val="20"/>
          <w:szCs w:val="20"/>
          <w:lang w:val="es-ES"/>
        </w:rPr>
        <w:t>era</w:t>
      </w:r>
      <w:r w:rsidR="000815D2">
        <w:rPr>
          <w:rFonts w:ascii="Museo Sans 300" w:hAnsi="Museo Sans 300"/>
          <w:sz w:val="20"/>
          <w:szCs w:val="20"/>
          <w:lang w:val="es-ES"/>
        </w:rPr>
        <w:t xml:space="preserve"> </w:t>
      </w:r>
      <w:r w:rsidRPr="00467247">
        <w:rPr>
          <w:rFonts w:ascii="Museo Sans 300" w:hAnsi="Museo Sans 300"/>
          <w:sz w:val="20"/>
          <w:szCs w:val="20"/>
          <w:lang w:val="es-ES"/>
        </w:rPr>
        <w:t>aplicable</w:t>
      </w:r>
      <w:r w:rsidR="000815D2">
        <w:rPr>
          <w:rFonts w:ascii="Museo Sans 300" w:hAnsi="Museo Sans 300"/>
          <w:sz w:val="20"/>
          <w:szCs w:val="20"/>
          <w:lang w:val="es-ES"/>
        </w:rPr>
        <w:t xml:space="preserve"> </w:t>
      </w:r>
      <w:r w:rsidRPr="00467247">
        <w:rPr>
          <w:rFonts w:ascii="Museo Sans 300" w:hAnsi="Museo Sans 300"/>
          <w:sz w:val="20"/>
          <w:szCs w:val="20"/>
          <w:lang w:val="es-ES"/>
        </w:rPr>
        <w:t>al</w:t>
      </w:r>
      <w:r w:rsidR="000815D2">
        <w:rPr>
          <w:rFonts w:ascii="Museo Sans 300" w:hAnsi="Museo Sans 300"/>
          <w:sz w:val="20"/>
          <w:szCs w:val="20"/>
          <w:lang w:val="es-ES"/>
        </w:rPr>
        <w:t xml:space="preserve"> </w:t>
      </w:r>
      <w:r w:rsidR="00AC4986" w:rsidRPr="00467247">
        <w:rPr>
          <w:rFonts w:ascii="Museo Sans 300" w:hAnsi="Museo Sans 300"/>
          <w:sz w:val="20"/>
          <w:szCs w:val="20"/>
          <w:lang w:val="es-ES"/>
        </w:rPr>
        <w:t>reclamo</w:t>
      </w:r>
      <w:r w:rsidR="000815D2">
        <w:rPr>
          <w:rFonts w:ascii="Museo Sans 300" w:hAnsi="Museo Sans 300"/>
          <w:sz w:val="20"/>
          <w:szCs w:val="20"/>
          <w:lang w:val="es-ES"/>
        </w:rPr>
        <w:t xml:space="preserve"> </w:t>
      </w:r>
      <w:r w:rsidR="00AC4986" w:rsidRPr="00467247" w:rsidDel="00BB4ABE">
        <w:rPr>
          <w:rFonts w:ascii="Museo Sans 300" w:hAnsi="Museo Sans 300"/>
          <w:sz w:val="20"/>
          <w:szCs w:val="20"/>
          <w:lang w:val="es-ES"/>
        </w:rPr>
        <w:t>que</w:t>
      </w:r>
      <w:r w:rsidR="000815D2">
        <w:rPr>
          <w:rFonts w:ascii="Museo Sans 300" w:hAnsi="Museo Sans 300"/>
          <w:sz w:val="20"/>
          <w:szCs w:val="20"/>
        </w:rPr>
        <w:t xml:space="preserve"> </w:t>
      </w:r>
      <w:r w:rsidRPr="00467247">
        <w:rPr>
          <w:rFonts w:ascii="Museo Sans 300" w:hAnsi="Museo Sans 300"/>
          <w:sz w:val="20"/>
          <w:szCs w:val="20"/>
        </w:rPr>
        <w:t>tiene</w:t>
      </w:r>
      <w:r w:rsidR="000815D2">
        <w:rPr>
          <w:rFonts w:ascii="Museo Sans 300" w:hAnsi="Museo Sans 300"/>
          <w:sz w:val="20"/>
          <w:szCs w:val="20"/>
        </w:rPr>
        <w:t xml:space="preserve"> </w:t>
      </w:r>
      <w:r w:rsidRPr="00467247">
        <w:rPr>
          <w:rFonts w:ascii="Museo Sans 300" w:hAnsi="Museo Sans 300"/>
          <w:sz w:val="20"/>
          <w:szCs w:val="20"/>
        </w:rPr>
        <w:t>como</w:t>
      </w:r>
      <w:r w:rsidR="000815D2">
        <w:rPr>
          <w:rFonts w:ascii="Museo Sans 300" w:hAnsi="Museo Sans 300"/>
          <w:sz w:val="20"/>
          <w:szCs w:val="20"/>
        </w:rPr>
        <w:t xml:space="preserve"> </w:t>
      </w:r>
      <w:r w:rsidRPr="00467247">
        <w:rPr>
          <w:rFonts w:ascii="Museo Sans 300" w:hAnsi="Museo Sans 300"/>
          <w:sz w:val="20"/>
          <w:szCs w:val="20"/>
        </w:rPr>
        <w:t>finalidad</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00086EA3">
        <w:rPr>
          <w:rFonts w:ascii="Museo Sans 300" w:hAnsi="Museo Sans 300"/>
          <w:sz w:val="20"/>
          <w:szCs w:val="20"/>
        </w:rPr>
        <w:t>las partes</w:t>
      </w:r>
      <w:r w:rsidRPr="00467247">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iguales</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obtengan</w:t>
      </w:r>
      <w:r w:rsidR="000815D2">
        <w:rPr>
          <w:rFonts w:ascii="Museo Sans 300" w:hAnsi="Museo Sans 300"/>
          <w:sz w:val="20"/>
          <w:szCs w:val="20"/>
        </w:rPr>
        <w:t xml:space="preserve"> </w:t>
      </w:r>
      <w:r w:rsidRPr="00467247">
        <w:rPr>
          <w:rFonts w:ascii="Museo Sans 300" w:hAnsi="Museo Sans 300"/>
          <w:sz w:val="20"/>
          <w:szCs w:val="20"/>
        </w:rPr>
        <w:t>una</w:t>
      </w:r>
      <w:r w:rsidR="000815D2">
        <w:rPr>
          <w:rFonts w:ascii="Museo Sans 300" w:hAnsi="Museo Sans 300"/>
          <w:sz w:val="20"/>
          <w:szCs w:val="20"/>
        </w:rPr>
        <w:t xml:space="preserve"> </w:t>
      </w:r>
      <w:r w:rsidRPr="00467247">
        <w:rPr>
          <w:rFonts w:ascii="Museo Sans 300" w:hAnsi="Museo Sans 300"/>
          <w:sz w:val="20"/>
          <w:szCs w:val="20"/>
        </w:rPr>
        <w:t>revisión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parte</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respecto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reportados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generaron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presente</w:t>
      </w:r>
      <w:r w:rsidR="000815D2">
        <w:rPr>
          <w:rFonts w:ascii="Museo Sans 300" w:hAnsi="Museo Sans 300"/>
          <w:sz w:val="20"/>
          <w:szCs w:val="20"/>
        </w:rPr>
        <w:t xml:space="preserve"> </w:t>
      </w:r>
      <w:r w:rsidRPr="00467247">
        <w:rPr>
          <w:rFonts w:ascii="Museo Sans 300" w:hAnsi="Museo Sans 300"/>
          <w:sz w:val="20"/>
          <w:szCs w:val="20"/>
        </w:rPr>
        <w:t>diferendo.</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37233BA2" w14:textId="6B27B1B3" w:rsidR="00467247" w:rsidRDefault="00467247" w:rsidP="00472DCB">
      <w:pPr>
        <w:numPr>
          <w:ilvl w:val="0"/>
          <w:numId w:val="4"/>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tramitación</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consta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cumplieron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pertinentes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pudieran</w:t>
      </w:r>
      <w:r w:rsidR="000815D2">
        <w:rPr>
          <w:rFonts w:ascii="Museo Sans 300" w:hAnsi="Museo Sans 300"/>
          <w:sz w:val="20"/>
          <w:szCs w:val="20"/>
        </w:rPr>
        <w:t xml:space="preserve"> </w:t>
      </w:r>
      <w:r w:rsidRPr="00467247">
        <w:rPr>
          <w:rFonts w:ascii="Museo Sans 300" w:hAnsi="Museo Sans 300"/>
          <w:sz w:val="20"/>
          <w:szCs w:val="20"/>
        </w:rPr>
        <w:t>expresar</w:t>
      </w:r>
      <w:r w:rsidR="000815D2">
        <w:rPr>
          <w:rFonts w:ascii="Museo Sans 300" w:hAnsi="Museo Sans 300"/>
          <w:sz w:val="20"/>
          <w:szCs w:val="20"/>
        </w:rPr>
        <w:t xml:space="preserve"> </w:t>
      </w:r>
      <w:r w:rsidRPr="00467247">
        <w:rPr>
          <w:rFonts w:ascii="Museo Sans 300" w:hAnsi="Museo Sans 300"/>
          <w:sz w:val="20"/>
          <w:szCs w:val="20"/>
        </w:rPr>
        <w:t>sus</w:t>
      </w:r>
      <w:r w:rsidR="000815D2">
        <w:rPr>
          <w:rFonts w:ascii="Museo Sans 300" w:hAnsi="Museo Sans 300"/>
          <w:sz w:val="20"/>
          <w:szCs w:val="20"/>
        </w:rPr>
        <w:t xml:space="preserve"> </w:t>
      </w:r>
      <w:r w:rsidRPr="00467247">
        <w:rPr>
          <w:rFonts w:ascii="Museo Sans 300" w:hAnsi="Museo Sans 300"/>
          <w:sz w:val="20"/>
          <w:szCs w:val="20"/>
        </w:rPr>
        <w:t>argumentos</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aportar</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pruebas</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sustentar</w:t>
      </w:r>
      <w:r w:rsidR="000815D2">
        <w:rPr>
          <w:rFonts w:ascii="Museo Sans 300" w:hAnsi="Museo Sans 300"/>
          <w:sz w:val="20"/>
          <w:szCs w:val="20"/>
        </w:rPr>
        <w:t xml:space="preserve"> </w:t>
      </w:r>
      <w:r w:rsidRPr="00467247">
        <w:rPr>
          <w:rFonts w:ascii="Museo Sans 300" w:hAnsi="Museo Sans 300"/>
          <w:sz w:val="20"/>
          <w:szCs w:val="20"/>
        </w:rPr>
        <w:t>su</w:t>
      </w:r>
      <w:r w:rsidR="000815D2">
        <w:rPr>
          <w:rFonts w:ascii="Museo Sans 300" w:hAnsi="Museo Sans 300"/>
          <w:sz w:val="20"/>
          <w:szCs w:val="20"/>
        </w:rPr>
        <w:t xml:space="preserve"> </w:t>
      </w:r>
      <w:r w:rsidRPr="00467247">
        <w:rPr>
          <w:rFonts w:ascii="Museo Sans 300" w:hAnsi="Museo Sans 300"/>
          <w:sz w:val="20"/>
          <w:szCs w:val="20"/>
        </w:rPr>
        <w:t>posición.</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4F3C2DEC" w14:textId="77777777" w:rsidR="008D350C" w:rsidRPr="00472DCB" w:rsidRDefault="008D350C" w:rsidP="003714D2">
      <w:pPr>
        <w:spacing w:after="0" w:line="0" w:lineRule="atLeast"/>
        <w:ind w:left="927"/>
        <w:contextualSpacing/>
        <w:jc w:val="both"/>
        <w:rPr>
          <w:rFonts w:ascii="Museo Sans 300" w:hAnsi="Museo Sans 300"/>
          <w:sz w:val="20"/>
          <w:szCs w:val="20"/>
        </w:rPr>
      </w:pPr>
    </w:p>
    <w:p w14:paraId="59167314" w14:textId="07DB0CB6" w:rsidR="00BB55DD" w:rsidRPr="00FB1E79" w:rsidRDefault="00467247" w:rsidP="00FB1E79">
      <w:pPr>
        <w:numPr>
          <w:ilvl w:val="0"/>
          <w:numId w:val="5"/>
        </w:numPr>
        <w:tabs>
          <w:tab w:val="clear" w:pos="720"/>
          <w:tab w:val="num" w:pos="927"/>
        </w:tabs>
        <w:spacing w:after="0" w:line="0" w:lineRule="atLeast"/>
        <w:ind w:left="927" w:hanging="218"/>
        <w:contextualSpacing/>
        <w:jc w:val="both"/>
        <w:rPr>
          <w:rFonts w:ascii="Museo Sans 300" w:hAnsi="Museo Sans 300"/>
          <w:sz w:val="20"/>
          <w:szCs w:val="20"/>
        </w:rPr>
      </w:pP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informe</w:t>
      </w:r>
      <w:r w:rsidR="000815D2">
        <w:rPr>
          <w:rFonts w:ascii="Museo Sans 300" w:hAnsi="Museo Sans 300"/>
          <w:sz w:val="20"/>
          <w:szCs w:val="20"/>
        </w:rPr>
        <w:t xml:space="preserve"> </w:t>
      </w:r>
      <w:r w:rsidRPr="00467247">
        <w:rPr>
          <w:rFonts w:ascii="Museo Sans 300" w:hAnsi="Museo Sans 300"/>
          <w:sz w:val="20"/>
          <w:szCs w:val="20"/>
        </w:rPr>
        <w:t>técnico</w:t>
      </w:r>
      <w:r w:rsidR="000815D2">
        <w:rPr>
          <w:rFonts w:ascii="Museo Sans 300" w:hAnsi="Museo Sans 300"/>
          <w:sz w:val="20"/>
          <w:szCs w:val="20"/>
        </w:rPr>
        <w:t xml:space="preserve"> </w:t>
      </w:r>
      <w:r w:rsidR="003A4469">
        <w:rPr>
          <w:rFonts w:ascii="Museo Sans 300" w:hAnsi="Museo Sans 300"/>
          <w:sz w:val="20"/>
          <w:szCs w:val="20"/>
        </w:rPr>
        <w:t>realizado</w:t>
      </w:r>
      <w:r w:rsidR="000815D2">
        <w:rPr>
          <w:rFonts w:ascii="Museo Sans 300" w:hAnsi="Museo Sans 300"/>
          <w:sz w:val="20"/>
          <w:szCs w:val="20"/>
        </w:rPr>
        <w:t xml:space="preserve"> </w:t>
      </w:r>
      <w:r w:rsidR="003A4469">
        <w:rPr>
          <w:rFonts w:ascii="Museo Sans 300" w:hAnsi="Museo Sans 300"/>
          <w:sz w:val="20"/>
          <w:szCs w:val="20"/>
        </w:rPr>
        <w:t>por</w:t>
      </w:r>
      <w:r w:rsidR="000815D2">
        <w:rPr>
          <w:rFonts w:ascii="Museo Sans 300" w:hAnsi="Museo Sans 300"/>
          <w:sz w:val="20"/>
          <w:szCs w:val="20"/>
        </w:rPr>
        <w:t xml:space="preserve"> </w:t>
      </w:r>
      <w:r w:rsidR="003A4469">
        <w:rPr>
          <w:rFonts w:ascii="Museo Sans 300" w:hAnsi="Museo Sans 300"/>
          <w:sz w:val="20"/>
          <w:szCs w:val="20"/>
        </w:rPr>
        <w:t>el</w:t>
      </w:r>
      <w:r w:rsidR="000815D2">
        <w:rPr>
          <w:rFonts w:ascii="Museo Sans 300" w:hAnsi="Museo Sans 300"/>
          <w:sz w:val="20"/>
          <w:szCs w:val="20"/>
        </w:rPr>
        <w:t xml:space="preserve"> </w:t>
      </w:r>
      <w:r w:rsidR="003A4469">
        <w:rPr>
          <w:rFonts w:ascii="Museo Sans 300" w:hAnsi="Museo Sans 300"/>
          <w:sz w:val="20"/>
          <w:szCs w:val="20"/>
        </w:rPr>
        <w:t>CAU</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luego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un</w:t>
      </w:r>
      <w:r w:rsidR="000815D2">
        <w:rPr>
          <w:rFonts w:ascii="Museo Sans 300" w:hAnsi="Museo Sans 300"/>
          <w:sz w:val="20"/>
          <w:szCs w:val="20"/>
        </w:rPr>
        <w:t xml:space="preserve"> </w:t>
      </w:r>
      <w:r w:rsidRPr="00467247">
        <w:rPr>
          <w:rFonts w:ascii="Museo Sans 300" w:hAnsi="Museo Sans 300"/>
          <w:sz w:val="20"/>
          <w:szCs w:val="20"/>
        </w:rPr>
        <w:t>análisis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conlleva</w:t>
      </w:r>
      <w:r w:rsidR="000815D2">
        <w:rPr>
          <w:rFonts w:ascii="Museo Sans 300" w:hAnsi="Museo Sans 300"/>
          <w:sz w:val="20"/>
          <w:szCs w:val="20"/>
        </w:rPr>
        <w:t xml:space="preserve"> </w:t>
      </w:r>
      <w:r w:rsidRPr="00467247">
        <w:rPr>
          <w:rFonts w:ascii="Museo Sans 300" w:hAnsi="Museo Sans 300"/>
          <w:sz w:val="20"/>
          <w:szCs w:val="20"/>
        </w:rPr>
        <w:t>diversas</w:t>
      </w:r>
      <w:r w:rsidR="000815D2">
        <w:rPr>
          <w:rFonts w:ascii="Museo Sans 300" w:hAnsi="Museo Sans 300"/>
          <w:sz w:val="20"/>
          <w:szCs w:val="20"/>
        </w:rPr>
        <w:t xml:space="preserve"> </w:t>
      </w:r>
      <w:r w:rsidRPr="00467247">
        <w:rPr>
          <w:rFonts w:ascii="Museo Sans 300" w:hAnsi="Museo Sans 300"/>
          <w:sz w:val="20"/>
          <w:szCs w:val="20"/>
        </w:rPr>
        <w:t>diligencias</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fin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recabar</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insumos</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denotan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existieron</w:t>
      </w:r>
      <w:r w:rsidR="000815D2">
        <w:rPr>
          <w:rFonts w:ascii="Museo Sans 300" w:hAnsi="Museo Sans 300"/>
          <w:sz w:val="20"/>
          <w:szCs w:val="20"/>
        </w:rPr>
        <w:t xml:space="preserve"> </w:t>
      </w:r>
      <w:r w:rsidRPr="00467247">
        <w:rPr>
          <w:rFonts w:ascii="Museo Sans 300" w:hAnsi="Museo Sans 300"/>
          <w:sz w:val="20"/>
          <w:szCs w:val="20"/>
        </w:rPr>
        <w:t>condiciones</w:t>
      </w:r>
      <w:r w:rsidR="000815D2">
        <w:rPr>
          <w:rFonts w:ascii="Museo Sans 300" w:hAnsi="Museo Sans 300"/>
          <w:sz w:val="20"/>
          <w:szCs w:val="20"/>
        </w:rPr>
        <w:t xml:space="preserve"> </w:t>
      </w:r>
      <w:r w:rsidRPr="00467247">
        <w:rPr>
          <w:rFonts w:ascii="Museo Sans 300" w:hAnsi="Museo Sans 300"/>
          <w:sz w:val="20"/>
          <w:szCs w:val="20"/>
        </w:rPr>
        <w:t>técnicas</w:t>
      </w:r>
      <w:r w:rsidR="000815D2">
        <w:rPr>
          <w:rFonts w:ascii="Museo Sans 300" w:hAnsi="Museo Sans 300"/>
          <w:sz w:val="20"/>
          <w:szCs w:val="20"/>
        </w:rPr>
        <w:t xml:space="preserve"> </w:t>
      </w:r>
      <w:r w:rsidR="003A4469">
        <w:rPr>
          <w:rFonts w:ascii="Museo Sans 300" w:hAnsi="Museo Sans 300"/>
          <w:sz w:val="20"/>
          <w:szCs w:val="20"/>
        </w:rPr>
        <w:t>en</w:t>
      </w:r>
      <w:r w:rsidR="000815D2">
        <w:rPr>
          <w:rFonts w:ascii="Museo Sans 300" w:hAnsi="Museo Sans 300"/>
          <w:sz w:val="20"/>
          <w:szCs w:val="20"/>
        </w:rPr>
        <w:t xml:space="preserve"> </w:t>
      </w:r>
      <w:r w:rsidR="003A4469">
        <w:rPr>
          <w:rFonts w:ascii="Museo Sans 300" w:hAnsi="Museo Sans 300"/>
          <w:sz w:val="20"/>
          <w:szCs w:val="20"/>
        </w:rPr>
        <w:t>la</w:t>
      </w:r>
      <w:r w:rsidR="000815D2">
        <w:rPr>
          <w:rFonts w:ascii="Museo Sans 300" w:hAnsi="Museo Sans 300"/>
          <w:sz w:val="20"/>
          <w:szCs w:val="20"/>
        </w:rPr>
        <w:t xml:space="preserve"> </w:t>
      </w:r>
      <w:r w:rsidR="003A4469">
        <w:rPr>
          <w:rFonts w:ascii="Museo Sans 300" w:hAnsi="Museo Sans 300"/>
          <w:sz w:val="20"/>
          <w:szCs w:val="20"/>
        </w:rPr>
        <w:t>red</w:t>
      </w:r>
      <w:r w:rsidR="000815D2">
        <w:rPr>
          <w:rFonts w:ascii="Museo Sans 300" w:hAnsi="Museo Sans 300"/>
          <w:sz w:val="20"/>
          <w:szCs w:val="20"/>
        </w:rPr>
        <w:t xml:space="preserve"> </w:t>
      </w:r>
      <w:r w:rsidR="003A4469">
        <w:rPr>
          <w:rFonts w:ascii="Museo Sans 300" w:hAnsi="Museo Sans 300"/>
          <w:sz w:val="20"/>
          <w:szCs w:val="20"/>
        </w:rPr>
        <w:t>de</w:t>
      </w:r>
      <w:r w:rsidR="000815D2">
        <w:rPr>
          <w:rFonts w:ascii="Museo Sans 300" w:hAnsi="Museo Sans 300"/>
          <w:sz w:val="20"/>
          <w:szCs w:val="20"/>
        </w:rPr>
        <w:t xml:space="preserve"> </w:t>
      </w:r>
      <w:r w:rsidR="003A4469">
        <w:rPr>
          <w:rFonts w:ascii="Museo Sans 300" w:hAnsi="Museo Sans 300"/>
          <w:sz w:val="20"/>
          <w:szCs w:val="20"/>
        </w:rPr>
        <w:t>l</w:t>
      </w:r>
      <w:r w:rsidR="007558DA">
        <w:rPr>
          <w:rFonts w:ascii="Museo Sans 300" w:hAnsi="Museo Sans 300"/>
          <w:sz w:val="20"/>
          <w:szCs w:val="20"/>
        </w:rPr>
        <w:t>a</w:t>
      </w:r>
      <w:r w:rsidR="000815D2">
        <w:rPr>
          <w:rFonts w:ascii="Museo Sans 300" w:hAnsi="Museo Sans 300"/>
          <w:sz w:val="20"/>
          <w:szCs w:val="20"/>
        </w:rPr>
        <w:t xml:space="preserve"> </w:t>
      </w:r>
      <w:r w:rsidR="003A4469">
        <w:rPr>
          <w:rFonts w:ascii="Museo Sans 300" w:hAnsi="Museo Sans 300"/>
          <w:sz w:val="20"/>
          <w:szCs w:val="20"/>
        </w:rPr>
        <w:t>empresa</w:t>
      </w:r>
      <w:r w:rsidR="000815D2">
        <w:rPr>
          <w:rFonts w:ascii="Museo Sans 300" w:hAnsi="Museo Sans 300"/>
          <w:sz w:val="20"/>
          <w:szCs w:val="20"/>
        </w:rPr>
        <w:t xml:space="preserve"> </w:t>
      </w:r>
      <w:r w:rsidR="003A4469">
        <w:rPr>
          <w:rFonts w:ascii="Museo Sans 300" w:hAnsi="Museo Sans 300"/>
          <w:sz w:val="20"/>
          <w:szCs w:val="20"/>
        </w:rPr>
        <w:t>distribuidora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afectaron</w:t>
      </w:r>
      <w:r w:rsidR="000815D2">
        <w:rPr>
          <w:rFonts w:ascii="Museo Sans 300" w:hAnsi="Museo Sans 300"/>
          <w:sz w:val="20"/>
          <w:szCs w:val="20"/>
        </w:rPr>
        <w:t xml:space="preserve"> </w:t>
      </w:r>
      <w:r w:rsidR="002D60EB">
        <w:rPr>
          <w:rFonts w:ascii="Museo Sans 300" w:hAnsi="Museo Sans 300"/>
          <w:sz w:val="20"/>
          <w:szCs w:val="20"/>
        </w:rPr>
        <w:t>la</w:t>
      </w:r>
      <w:r w:rsidR="000815D2">
        <w:rPr>
          <w:rFonts w:ascii="Museo Sans 300" w:hAnsi="Museo Sans 300"/>
          <w:sz w:val="20"/>
          <w:szCs w:val="20"/>
        </w:rPr>
        <w:t xml:space="preserve"> </w:t>
      </w:r>
      <w:r w:rsidR="002D60EB">
        <w:rPr>
          <w:rFonts w:ascii="Museo Sans 300" w:hAnsi="Museo Sans 300"/>
          <w:sz w:val="20"/>
          <w:szCs w:val="20"/>
        </w:rPr>
        <w:t>calidad</w:t>
      </w:r>
      <w:r w:rsidR="000815D2">
        <w:rPr>
          <w:rFonts w:ascii="Museo Sans 300" w:hAnsi="Museo Sans 300"/>
          <w:sz w:val="20"/>
          <w:szCs w:val="20"/>
        </w:rPr>
        <w:t xml:space="preserve"> </w:t>
      </w:r>
      <w:r w:rsidR="002D60EB">
        <w:rPr>
          <w:rFonts w:ascii="Museo Sans 300" w:hAnsi="Museo Sans 300"/>
          <w:sz w:val="20"/>
          <w:szCs w:val="20"/>
        </w:rPr>
        <w:t>del</w:t>
      </w:r>
      <w:r w:rsidR="000815D2">
        <w:rPr>
          <w:rFonts w:ascii="Museo Sans 300" w:hAnsi="Museo Sans 300"/>
          <w:sz w:val="20"/>
          <w:szCs w:val="20"/>
        </w:rPr>
        <w:t xml:space="preserve"> </w:t>
      </w:r>
      <w:r w:rsidR="002D60EB">
        <w:rPr>
          <w:rFonts w:ascii="Museo Sans 300" w:hAnsi="Museo Sans 300"/>
          <w:sz w:val="20"/>
          <w:szCs w:val="20"/>
        </w:rPr>
        <w:t>servicio</w:t>
      </w:r>
      <w:r w:rsidR="000815D2">
        <w:rPr>
          <w:rFonts w:ascii="Museo Sans 300" w:hAnsi="Museo Sans 300"/>
          <w:sz w:val="20"/>
          <w:szCs w:val="20"/>
        </w:rPr>
        <w:t xml:space="preserve"> </w:t>
      </w:r>
      <w:r w:rsidR="002D60EB">
        <w:rPr>
          <w:rFonts w:ascii="Museo Sans 300" w:hAnsi="Museo Sans 300"/>
          <w:sz w:val="20"/>
          <w:szCs w:val="20"/>
        </w:rPr>
        <w:t>de</w:t>
      </w:r>
      <w:r w:rsidR="000815D2">
        <w:rPr>
          <w:rFonts w:ascii="Museo Sans 300" w:hAnsi="Museo Sans 300"/>
          <w:sz w:val="20"/>
          <w:szCs w:val="20"/>
        </w:rPr>
        <w:t xml:space="preserve"> </w:t>
      </w:r>
      <w:r w:rsidR="002D60EB">
        <w:rPr>
          <w:rFonts w:ascii="Museo Sans 300" w:hAnsi="Museo Sans 300"/>
          <w:sz w:val="20"/>
          <w:szCs w:val="20"/>
        </w:rPr>
        <w:t>energía</w:t>
      </w:r>
      <w:r w:rsidR="000815D2">
        <w:rPr>
          <w:rFonts w:ascii="Museo Sans 300" w:hAnsi="Museo Sans 300"/>
          <w:sz w:val="20"/>
          <w:szCs w:val="20"/>
        </w:rPr>
        <w:t xml:space="preserve"> </w:t>
      </w:r>
      <w:r w:rsidR="002D60EB">
        <w:rPr>
          <w:rFonts w:ascii="Museo Sans 300" w:hAnsi="Museo Sans 300"/>
          <w:sz w:val="20"/>
          <w:szCs w:val="20"/>
        </w:rPr>
        <w:t>eléctrica</w:t>
      </w:r>
      <w:r w:rsidR="000815D2">
        <w:rPr>
          <w:rFonts w:ascii="Museo Sans 300" w:hAnsi="Museo Sans 300"/>
          <w:sz w:val="20"/>
          <w:szCs w:val="20"/>
        </w:rPr>
        <w:t xml:space="preserve"> </w:t>
      </w:r>
      <w:r w:rsidR="002D60EB">
        <w:rPr>
          <w:rFonts w:ascii="Museo Sans 300" w:hAnsi="Museo Sans 300"/>
          <w:sz w:val="20"/>
          <w:szCs w:val="20"/>
        </w:rPr>
        <w:t>en</w:t>
      </w:r>
      <w:r w:rsidR="000815D2">
        <w:rPr>
          <w:rFonts w:ascii="Museo Sans 300" w:hAnsi="Museo Sans 300"/>
          <w:sz w:val="20"/>
          <w:szCs w:val="20"/>
        </w:rPr>
        <w:t xml:space="preserve"> </w:t>
      </w:r>
      <w:r w:rsidR="006A5ABF">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suministro,</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tanto,</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acuerdo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Normativa</w:t>
      </w:r>
      <w:r w:rsidR="000815D2">
        <w:rPr>
          <w:rFonts w:ascii="Museo Sans 300" w:hAnsi="Museo Sans 300"/>
          <w:sz w:val="20"/>
          <w:szCs w:val="20"/>
        </w:rPr>
        <w:t xml:space="preserve"> </w:t>
      </w:r>
      <w:r w:rsidRPr="00467247">
        <w:rPr>
          <w:rFonts w:ascii="Museo Sans 300" w:hAnsi="Museo Sans 300"/>
          <w:sz w:val="20"/>
          <w:szCs w:val="20"/>
        </w:rPr>
        <w:t>para</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Compensación</w:t>
      </w:r>
      <w:r w:rsidR="000815D2">
        <w:rPr>
          <w:rFonts w:ascii="Museo Sans 300" w:hAnsi="Museo Sans 300"/>
          <w:sz w:val="20"/>
          <w:szCs w:val="20"/>
        </w:rPr>
        <w:t xml:space="preserve"> </w:t>
      </w:r>
      <w:r w:rsidRPr="00467247">
        <w:rPr>
          <w:rFonts w:ascii="Museo Sans 300" w:hAnsi="Museo Sans 300"/>
          <w:sz w:val="20"/>
          <w:szCs w:val="20"/>
        </w:rPr>
        <w:t>por</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Económicos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Equipos,</w:t>
      </w:r>
      <w:r w:rsidR="000815D2">
        <w:rPr>
          <w:rFonts w:ascii="Museo Sans 300" w:hAnsi="Museo Sans 300"/>
          <w:sz w:val="20"/>
          <w:szCs w:val="20"/>
        </w:rPr>
        <w:t xml:space="preserve"> </w:t>
      </w:r>
      <w:r w:rsidRPr="00467247">
        <w:rPr>
          <w:rFonts w:ascii="Museo Sans 300" w:hAnsi="Museo Sans 300"/>
          <w:sz w:val="20"/>
          <w:szCs w:val="20"/>
        </w:rPr>
        <w:t>Artefactos</w:t>
      </w:r>
      <w:r w:rsidR="000815D2">
        <w:rPr>
          <w:rFonts w:ascii="Museo Sans 300" w:hAnsi="Museo Sans 300"/>
          <w:sz w:val="20"/>
          <w:szCs w:val="20"/>
        </w:rPr>
        <w:t xml:space="preserve"> </w:t>
      </w:r>
      <w:r w:rsidRPr="00467247">
        <w:rPr>
          <w:rFonts w:ascii="Museo Sans 300" w:hAnsi="Museo Sans 300"/>
          <w:sz w:val="20"/>
          <w:szCs w:val="20"/>
        </w:rPr>
        <w:t>o</w:t>
      </w:r>
      <w:r w:rsidR="000815D2">
        <w:rPr>
          <w:rFonts w:ascii="Museo Sans 300" w:hAnsi="Museo Sans 300"/>
          <w:sz w:val="20"/>
          <w:szCs w:val="20"/>
        </w:rPr>
        <w:t xml:space="preserve"> </w:t>
      </w:r>
      <w:r w:rsidRPr="00467247">
        <w:rPr>
          <w:rFonts w:ascii="Museo Sans 300" w:hAnsi="Museo Sans 300"/>
          <w:sz w:val="20"/>
          <w:szCs w:val="20"/>
        </w:rPr>
        <w:t>Instalaciones,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sociedad</w:t>
      </w:r>
      <w:r w:rsidR="000815D2">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501832">
        <w:rPr>
          <w:rFonts w:ascii="Museo Sans 300" w:hAnsi="Museo Sans 300"/>
          <w:sz w:val="20"/>
          <w:szCs w:val="20"/>
        </w:rPr>
        <w:t>,</w:t>
      </w:r>
      <w:r w:rsidR="000815D2">
        <w:rPr>
          <w:rFonts w:ascii="Museo Sans 300" w:hAnsi="Museo Sans 300"/>
          <w:sz w:val="20"/>
          <w:szCs w:val="20"/>
        </w:rPr>
        <w:t xml:space="preserve"> </w:t>
      </w:r>
      <w:r w:rsidRPr="00467247">
        <w:rPr>
          <w:rFonts w:ascii="Museo Sans 300" w:hAnsi="Museo Sans 300"/>
          <w:sz w:val="20"/>
          <w:szCs w:val="20"/>
        </w:rPr>
        <w:t>es</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responsable</w:t>
      </w:r>
      <w:r w:rsidR="000815D2">
        <w:rPr>
          <w:rFonts w:ascii="Museo Sans 300" w:hAnsi="Museo Sans 300"/>
          <w:sz w:val="20"/>
          <w:szCs w:val="20"/>
        </w:rPr>
        <w:t xml:space="preserve"> </w:t>
      </w:r>
      <w:r w:rsidRPr="00467247">
        <w:rPr>
          <w:rFonts w:ascii="Museo Sans 300" w:hAnsi="Museo Sans 300"/>
          <w:sz w:val="20"/>
          <w:szCs w:val="20"/>
        </w:rPr>
        <w:t>de</w:t>
      </w:r>
      <w:r w:rsidR="009644A3">
        <w:rPr>
          <w:rFonts w:ascii="Museo Sans 300" w:hAnsi="Museo Sans 300"/>
          <w:sz w:val="20"/>
          <w:szCs w:val="20"/>
        </w:rPr>
        <w:t>l</w:t>
      </w:r>
      <w:r w:rsidR="000815D2">
        <w:rPr>
          <w:rFonts w:ascii="Museo Sans 300" w:hAnsi="Museo Sans 300"/>
          <w:sz w:val="20"/>
          <w:szCs w:val="20"/>
        </w:rPr>
        <w:t xml:space="preserve"> </w:t>
      </w:r>
      <w:r w:rsidRPr="00467247">
        <w:rPr>
          <w:rFonts w:ascii="Museo Sans 300" w:hAnsi="Museo Sans 300"/>
          <w:sz w:val="20"/>
          <w:szCs w:val="20"/>
        </w:rPr>
        <w:t>daño</w:t>
      </w:r>
      <w:r w:rsidR="000815D2">
        <w:rPr>
          <w:rFonts w:ascii="Museo Sans 300" w:hAnsi="Museo Sans 300"/>
          <w:sz w:val="20"/>
          <w:szCs w:val="20"/>
        </w:rPr>
        <w:t xml:space="preserve"> </w:t>
      </w:r>
      <w:r w:rsidR="003A4469">
        <w:rPr>
          <w:rFonts w:ascii="Museo Sans 300" w:hAnsi="Museo Sans 300"/>
          <w:sz w:val="20"/>
          <w:szCs w:val="20"/>
        </w:rPr>
        <w:t>reclamado</w:t>
      </w:r>
      <w:r w:rsidRPr="00467247">
        <w:rPr>
          <w:rFonts w:ascii="Museo Sans 300" w:hAnsi="Museo Sans 300"/>
          <w:sz w:val="20"/>
          <w:szCs w:val="20"/>
        </w:rPr>
        <w:t>.</w:t>
      </w:r>
      <w:r w:rsidRPr="00467247">
        <w:rPr>
          <w:rFonts w:ascii="Cambria Math" w:hAnsi="Cambria Math" w:cs="Cambria Math"/>
          <w:sz w:val="20"/>
          <w:szCs w:val="20"/>
        </w:rPr>
        <w:t> </w:t>
      </w:r>
      <w:r w:rsidRPr="00467247">
        <w:rPr>
          <w:rFonts w:ascii="Cambria Math" w:hAnsi="Cambria Math" w:cs="Cambria Math"/>
          <w:sz w:val="20"/>
          <w:szCs w:val="20"/>
          <w:lang w:val="es-ES"/>
        </w:rPr>
        <w:t> </w:t>
      </w:r>
      <w:r w:rsidR="000815D2">
        <w:rPr>
          <w:rFonts w:ascii="Museo Sans 300" w:hAnsi="Museo Sans 300"/>
          <w:sz w:val="20"/>
          <w:szCs w:val="20"/>
        </w:rPr>
        <w:t xml:space="preserve"> </w:t>
      </w:r>
    </w:p>
    <w:p w14:paraId="14955115" w14:textId="77777777" w:rsidR="000C1643" w:rsidRDefault="000C1643" w:rsidP="00994F47">
      <w:pPr>
        <w:pStyle w:val="paragraph"/>
        <w:spacing w:before="0" w:after="0"/>
        <w:ind w:left="567"/>
        <w:jc w:val="both"/>
        <w:rPr>
          <w:rFonts w:ascii="Museo Sans 300" w:hAnsi="Museo Sans 300"/>
          <w:sz w:val="20"/>
          <w:szCs w:val="20"/>
        </w:rPr>
      </w:pPr>
    </w:p>
    <w:p w14:paraId="34CB95B5" w14:textId="3056FF85" w:rsidR="003723C2" w:rsidRDefault="00467247" w:rsidP="00994F47">
      <w:pPr>
        <w:pStyle w:val="paragraph"/>
        <w:spacing w:before="0" w:after="0"/>
        <w:ind w:left="567"/>
        <w:jc w:val="both"/>
        <w:rPr>
          <w:rFonts w:ascii="Cambria Math" w:hAnsi="Cambria Math" w:cs="Cambria Math"/>
          <w:sz w:val="20"/>
          <w:szCs w:val="20"/>
        </w:rPr>
      </w:pP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ese</w:t>
      </w:r>
      <w:r w:rsidR="000815D2">
        <w:rPr>
          <w:rFonts w:ascii="Museo Sans 300" w:hAnsi="Museo Sans 300"/>
          <w:sz w:val="20"/>
          <w:szCs w:val="20"/>
        </w:rPr>
        <w:t xml:space="preserve"> </w:t>
      </w:r>
      <w:r w:rsidRPr="00467247">
        <w:rPr>
          <w:rFonts w:ascii="Museo Sans 300" w:hAnsi="Museo Sans 300"/>
          <w:sz w:val="20"/>
          <w:szCs w:val="20"/>
        </w:rPr>
        <w:t>sentido,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dictamen</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resuelve</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caso</w:t>
      </w:r>
      <w:r w:rsidR="000815D2">
        <w:rPr>
          <w:rFonts w:ascii="Museo Sans 300" w:hAnsi="Museo Sans 300"/>
          <w:sz w:val="20"/>
          <w:szCs w:val="20"/>
        </w:rPr>
        <w:t xml:space="preserve"> </w:t>
      </w:r>
      <w:r w:rsidRPr="00467247">
        <w:rPr>
          <w:rFonts w:ascii="Museo Sans 300" w:hAnsi="Museo Sans 300"/>
          <w:sz w:val="20"/>
          <w:szCs w:val="20"/>
        </w:rPr>
        <w:t>fue</w:t>
      </w:r>
      <w:r w:rsidR="000815D2">
        <w:rPr>
          <w:rFonts w:ascii="Museo Sans 300" w:hAnsi="Museo Sans 300"/>
          <w:sz w:val="20"/>
          <w:szCs w:val="20"/>
        </w:rPr>
        <w:t xml:space="preserve"> </w:t>
      </w:r>
      <w:r w:rsidRPr="00467247">
        <w:rPr>
          <w:rFonts w:ascii="Museo Sans 300" w:hAnsi="Museo Sans 300"/>
          <w:sz w:val="20"/>
          <w:szCs w:val="20"/>
        </w:rPr>
        <w:t>emitido</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fundamento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documentación</w:t>
      </w:r>
      <w:r w:rsidR="000815D2">
        <w:rPr>
          <w:rFonts w:ascii="Museo Sans 300" w:hAnsi="Museo Sans 300"/>
          <w:sz w:val="20"/>
          <w:szCs w:val="20"/>
        </w:rPr>
        <w:t xml:space="preserve"> </w:t>
      </w:r>
      <w:r w:rsidRPr="00467247">
        <w:rPr>
          <w:rFonts w:ascii="Museo Sans 300" w:hAnsi="Museo Sans 300"/>
          <w:sz w:val="20"/>
          <w:szCs w:val="20"/>
        </w:rPr>
        <w:t>recopilada</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transcurso</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garantizando</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la</w:t>
      </w:r>
      <w:r w:rsidR="000815D2">
        <w:rPr>
          <w:rFonts w:ascii="Museo Sans 300" w:hAnsi="Museo Sans 300"/>
          <w:sz w:val="20"/>
          <w:szCs w:val="20"/>
        </w:rPr>
        <w:t xml:space="preserve"> </w:t>
      </w:r>
      <w:r w:rsidRPr="00467247">
        <w:rPr>
          <w:rFonts w:ascii="Museo Sans 300" w:hAnsi="Museo Sans 300"/>
          <w:sz w:val="20"/>
          <w:szCs w:val="20"/>
        </w:rPr>
        <w:t>SIGET</w:t>
      </w:r>
      <w:r w:rsidR="000815D2">
        <w:rPr>
          <w:rFonts w:ascii="Museo Sans 300" w:hAnsi="Museo Sans 300"/>
          <w:sz w:val="20"/>
          <w:szCs w:val="20"/>
        </w:rPr>
        <w:t xml:space="preserve"> </w:t>
      </w:r>
      <w:r w:rsidRPr="00467247">
        <w:rPr>
          <w:rFonts w:ascii="Museo Sans 300" w:hAnsi="Museo Sans 300"/>
          <w:sz w:val="20"/>
          <w:szCs w:val="20"/>
        </w:rPr>
        <w:t>ha</w:t>
      </w:r>
      <w:r w:rsidR="000815D2">
        <w:rPr>
          <w:rFonts w:ascii="Museo Sans 300" w:hAnsi="Museo Sans 300"/>
          <w:sz w:val="20"/>
          <w:szCs w:val="20"/>
        </w:rPr>
        <w:t xml:space="preserve"> </w:t>
      </w:r>
      <w:r w:rsidRPr="00467247">
        <w:rPr>
          <w:rFonts w:ascii="Museo Sans 300" w:hAnsi="Museo Sans 300"/>
          <w:sz w:val="20"/>
          <w:szCs w:val="20"/>
        </w:rPr>
        <w:t>revisado</w:t>
      </w:r>
      <w:r w:rsidR="000815D2">
        <w:rPr>
          <w:rFonts w:ascii="Museo Sans 300" w:hAnsi="Museo Sans 300"/>
          <w:sz w:val="20"/>
          <w:szCs w:val="20"/>
        </w:rPr>
        <w:t xml:space="preserve"> </w:t>
      </w:r>
      <w:r w:rsidRPr="00467247">
        <w:rPr>
          <w:rFonts w:ascii="Museo Sans 300" w:hAnsi="Museo Sans 300"/>
          <w:sz w:val="20"/>
          <w:szCs w:val="20"/>
        </w:rPr>
        <w:t>el</w:t>
      </w:r>
      <w:r w:rsidR="000815D2">
        <w:rPr>
          <w:rFonts w:ascii="Museo Sans 300" w:hAnsi="Museo Sans 300"/>
          <w:sz w:val="20"/>
          <w:szCs w:val="20"/>
        </w:rPr>
        <w:t xml:space="preserve"> </w:t>
      </w:r>
      <w:r w:rsidRPr="00467247">
        <w:rPr>
          <w:rFonts w:ascii="Museo Sans 300" w:hAnsi="Museo Sans 300"/>
          <w:sz w:val="20"/>
          <w:szCs w:val="20"/>
        </w:rPr>
        <w:t>origen</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daños</w:t>
      </w:r>
      <w:r w:rsidR="000815D2">
        <w:rPr>
          <w:rFonts w:ascii="Museo Sans 300" w:hAnsi="Museo Sans 300"/>
          <w:sz w:val="20"/>
          <w:szCs w:val="20"/>
        </w:rPr>
        <w:t xml:space="preserve"> </w:t>
      </w:r>
      <w:r w:rsidRPr="00467247">
        <w:rPr>
          <w:rFonts w:ascii="Museo Sans 300" w:hAnsi="Museo Sans 300"/>
          <w:sz w:val="20"/>
          <w:szCs w:val="20"/>
        </w:rPr>
        <w:t>con</w:t>
      </w:r>
      <w:r w:rsidR="000815D2">
        <w:rPr>
          <w:rFonts w:ascii="Museo Sans 300" w:hAnsi="Museo Sans 300"/>
          <w:sz w:val="20"/>
          <w:szCs w:val="20"/>
        </w:rPr>
        <w:t xml:space="preserve"> </w:t>
      </w:r>
      <w:r w:rsidRPr="00467247">
        <w:rPr>
          <w:rFonts w:ascii="Museo Sans 300" w:hAnsi="Museo Sans 300"/>
          <w:sz w:val="20"/>
          <w:szCs w:val="20"/>
        </w:rPr>
        <w:t>base</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lo</w:t>
      </w:r>
      <w:r w:rsidR="000815D2">
        <w:rPr>
          <w:rFonts w:ascii="Museo Sans 300" w:hAnsi="Museo Sans 300"/>
          <w:sz w:val="20"/>
          <w:szCs w:val="20"/>
        </w:rPr>
        <w:t xml:space="preserve"> </w:t>
      </w:r>
      <w:r w:rsidRPr="00467247">
        <w:rPr>
          <w:rFonts w:ascii="Museo Sans 300" w:hAnsi="Museo Sans 300"/>
          <w:sz w:val="20"/>
          <w:szCs w:val="20"/>
        </w:rPr>
        <w:t>establecido</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normativas</w:t>
      </w:r>
      <w:r w:rsidR="000815D2">
        <w:rPr>
          <w:rFonts w:ascii="Museo Sans 300" w:hAnsi="Museo Sans 300"/>
          <w:sz w:val="20"/>
          <w:szCs w:val="20"/>
        </w:rPr>
        <w:t xml:space="preserve"> </w:t>
      </w:r>
      <w:r w:rsidRPr="00467247">
        <w:rPr>
          <w:rFonts w:ascii="Museo Sans 300" w:hAnsi="Museo Sans 300"/>
          <w:sz w:val="20"/>
          <w:szCs w:val="20"/>
        </w:rPr>
        <w:t>vigentes.</w:t>
      </w:r>
      <w:r w:rsidR="000815D2">
        <w:rPr>
          <w:rFonts w:ascii="Museo Sans 300" w:hAnsi="Museo Sans 300"/>
          <w:sz w:val="20"/>
          <w:szCs w:val="20"/>
        </w:rPr>
        <w:t xml:space="preserve"> </w:t>
      </w:r>
      <w:r w:rsidRPr="00467247">
        <w:rPr>
          <w:rFonts w:ascii="Museo Sans 300" w:hAnsi="Museo Sans 300"/>
          <w:sz w:val="20"/>
          <w:szCs w:val="20"/>
        </w:rPr>
        <w:t>Asimismo,</w:t>
      </w:r>
      <w:r w:rsidR="000815D2">
        <w:rPr>
          <w:rFonts w:ascii="Museo Sans 300" w:hAnsi="Museo Sans 300"/>
          <w:sz w:val="20"/>
          <w:szCs w:val="20"/>
        </w:rPr>
        <w:t xml:space="preserve"> </w:t>
      </w:r>
      <w:r w:rsidRPr="00467247">
        <w:rPr>
          <w:rFonts w:ascii="Museo Sans 300" w:hAnsi="Museo Sans 300"/>
          <w:sz w:val="20"/>
          <w:szCs w:val="20"/>
        </w:rPr>
        <w:t>se</w:t>
      </w:r>
      <w:r w:rsidR="000815D2">
        <w:rPr>
          <w:rFonts w:ascii="Museo Sans 300" w:hAnsi="Museo Sans 300"/>
          <w:sz w:val="20"/>
          <w:szCs w:val="20"/>
        </w:rPr>
        <w:t xml:space="preserve"> </w:t>
      </w:r>
      <w:r w:rsidRPr="00467247">
        <w:rPr>
          <w:rFonts w:ascii="Museo Sans 300" w:hAnsi="Museo Sans 300"/>
          <w:sz w:val="20"/>
          <w:szCs w:val="20"/>
        </w:rPr>
        <w:t>advierte</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ambas</w:t>
      </w:r>
      <w:r w:rsidR="000815D2">
        <w:rPr>
          <w:rFonts w:ascii="Museo Sans 300" w:hAnsi="Museo Sans 300"/>
          <w:sz w:val="20"/>
          <w:szCs w:val="20"/>
        </w:rPr>
        <w:t xml:space="preserve"> </w:t>
      </w:r>
      <w:r w:rsidRPr="00467247">
        <w:rPr>
          <w:rFonts w:ascii="Museo Sans 300" w:hAnsi="Museo Sans 300"/>
          <w:sz w:val="20"/>
          <w:szCs w:val="20"/>
        </w:rPr>
        <w:t>partes,</w:t>
      </w:r>
      <w:r w:rsidR="000815D2">
        <w:rPr>
          <w:rFonts w:ascii="Museo Sans 300" w:hAnsi="Museo Sans 300"/>
          <w:sz w:val="20"/>
          <w:szCs w:val="20"/>
        </w:rPr>
        <w:t xml:space="preserve"> </w:t>
      </w:r>
      <w:r w:rsidRPr="00467247">
        <w:rPr>
          <w:rFonts w:ascii="Museo Sans 300" w:hAnsi="Museo Sans 300"/>
          <w:sz w:val="20"/>
          <w:szCs w:val="20"/>
        </w:rPr>
        <w:t>en</w:t>
      </w:r>
      <w:r w:rsidR="000815D2">
        <w:rPr>
          <w:rFonts w:ascii="Museo Sans 300" w:hAnsi="Museo Sans 300"/>
          <w:sz w:val="20"/>
          <w:szCs w:val="20"/>
        </w:rPr>
        <w:t xml:space="preserve"> </w:t>
      </w:r>
      <w:r w:rsidRPr="00467247">
        <w:rPr>
          <w:rFonts w:ascii="Museo Sans 300" w:hAnsi="Museo Sans 300"/>
          <w:sz w:val="20"/>
          <w:szCs w:val="20"/>
        </w:rPr>
        <w:t>las</w:t>
      </w:r>
      <w:r w:rsidR="000815D2">
        <w:rPr>
          <w:rFonts w:ascii="Museo Sans 300" w:hAnsi="Museo Sans 300"/>
          <w:sz w:val="20"/>
          <w:szCs w:val="20"/>
        </w:rPr>
        <w:t xml:space="preserve"> </w:t>
      </w:r>
      <w:r w:rsidRPr="00467247">
        <w:rPr>
          <w:rFonts w:ascii="Museo Sans 300" w:hAnsi="Museo Sans 300"/>
          <w:sz w:val="20"/>
          <w:szCs w:val="20"/>
        </w:rPr>
        <w:t>diferentes</w:t>
      </w:r>
      <w:r w:rsidR="000815D2">
        <w:rPr>
          <w:rFonts w:ascii="Museo Sans 300" w:hAnsi="Museo Sans 300"/>
          <w:sz w:val="20"/>
          <w:szCs w:val="20"/>
        </w:rPr>
        <w:t xml:space="preserve"> </w:t>
      </w:r>
      <w:r w:rsidRPr="00467247">
        <w:rPr>
          <w:rFonts w:ascii="Museo Sans 300" w:hAnsi="Museo Sans 300"/>
          <w:sz w:val="20"/>
          <w:szCs w:val="20"/>
        </w:rPr>
        <w:t>etapas</w:t>
      </w:r>
      <w:r w:rsidR="000815D2">
        <w:rPr>
          <w:rFonts w:ascii="Museo Sans 300" w:hAnsi="Museo Sans 300"/>
          <w:sz w:val="20"/>
          <w:szCs w:val="20"/>
        </w:rPr>
        <w:t xml:space="preserve"> </w:t>
      </w:r>
      <w:r w:rsidRPr="00467247">
        <w:rPr>
          <w:rFonts w:ascii="Museo Sans 300" w:hAnsi="Museo Sans 300"/>
          <w:sz w:val="20"/>
          <w:szCs w:val="20"/>
        </w:rPr>
        <w:t>del</w:t>
      </w:r>
      <w:r w:rsidR="000815D2">
        <w:rPr>
          <w:rFonts w:ascii="Museo Sans 300" w:hAnsi="Museo Sans 300"/>
          <w:sz w:val="20"/>
          <w:szCs w:val="20"/>
        </w:rPr>
        <w:t xml:space="preserve"> </w:t>
      </w:r>
      <w:r w:rsidRPr="00467247">
        <w:rPr>
          <w:rFonts w:ascii="Museo Sans 300" w:hAnsi="Museo Sans 300"/>
          <w:sz w:val="20"/>
          <w:szCs w:val="20"/>
        </w:rPr>
        <w:t>procedimiento,</w:t>
      </w:r>
      <w:r w:rsidR="000815D2">
        <w:rPr>
          <w:rFonts w:ascii="Museo Sans 300" w:hAnsi="Museo Sans 300"/>
          <w:sz w:val="20"/>
          <w:szCs w:val="20"/>
        </w:rPr>
        <w:t xml:space="preserve"> </w:t>
      </w:r>
      <w:r w:rsidRPr="00467247">
        <w:rPr>
          <w:rFonts w:ascii="Museo Sans 300" w:hAnsi="Museo Sans 300"/>
          <w:sz w:val="20"/>
          <w:szCs w:val="20"/>
        </w:rPr>
        <w:t>han</w:t>
      </w:r>
      <w:r w:rsidR="000815D2">
        <w:rPr>
          <w:rFonts w:ascii="Museo Sans 300" w:hAnsi="Museo Sans 300"/>
          <w:sz w:val="20"/>
          <w:szCs w:val="20"/>
        </w:rPr>
        <w:t xml:space="preserve"> </w:t>
      </w:r>
      <w:r w:rsidRPr="00467247">
        <w:rPr>
          <w:rFonts w:ascii="Museo Sans 300" w:hAnsi="Museo Sans 300"/>
          <w:sz w:val="20"/>
          <w:szCs w:val="20"/>
        </w:rPr>
        <w:t>tenido</w:t>
      </w:r>
      <w:r w:rsidR="000815D2">
        <w:rPr>
          <w:rFonts w:ascii="Museo Sans 300" w:hAnsi="Museo Sans 300"/>
          <w:sz w:val="20"/>
          <w:szCs w:val="20"/>
        </w:rPr>
        <w:t xml:space="preserve"> </w:t>
      </w:r>
      <w:r w:rsidRPr="00467247">
        <w:rPr>
          <w:rFonts w:ascii="Museo Sans 300" w:hAnsi="Museo Sans 300"/>
          <w:sz w:val="20"/>
          <w:szCs w:val="20"/>
        </w:rPr>
        <w:t>igual</w:t>
      </w:r>
      <w:r w:rsidR="000815D2">
        <w:rPr>
          <w:rFonts w:ascii="Museo Sans 300" w:hAnsi="Museo Sans 300"/>
          <w:sz w:val="20"/>
          <w:szCs w:val="20"/>
        </w:rPr>
        <w:t xml:space="preserve"> </w:t>
      </w:r>
      <w:r w:rsidRPr="00467247">
        <w:rPr>
          <w:rFonts w:ascii="Museo Sans 300" w:hAnsi="Museo Sans 300"/>
          <w:sz w:val="20"/>
          <w:szCs w:val="20"/>
        </w:rPr>
        <w:t>oportunidad</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pronunciarse,</w:t>
      </w:r>
      <w:r w:rsidR="000815D2">
        <w:rPr>
          <w:rFonts w:ascii="Museo Sans 300" w:hAnsi="Museo Sans 300"/>
          <w:sz w:val="20"/>
          <w:szCs w:val="20"/>
        </w:rPr>
        <w:t xml:space="preserve"> </w:t>
      </w:r>
      <w:r w:rsidRPr="00467247">
        <w:rPr>
          <w:rFonts w:ascii="Museo Sans 300" w:hAnsi="Museo Sans 300"/>
          <w:sz w:val="20"/>
          <w:szCs w:val="20"/>
        </w:rPr>
        <w:t>asegurando</w:t>
      </w:r>
      <w:r w:rsidR="000815D2">
        <w:rPr>
          <w:rFonts w:ascii="Museo Sans 300" w:hAnsi="Museo Sans 300"/>
          <w:sz w:val="20"/>
          <w:szCs w:val="20"/>
        </w:rPr>
        <w:t xml:space="preserve"> </w:t>
      </w:r>
      <w:r w:rsidRPr="00467247">
        <w:rPr>
          <w:rFonts w:ascii="Museo Sans 300" w:hAnsi="Museo Sans 300"/>
          <w:sz w:val="20"/>
          <w:szCs w:val="20"/>
        </w:rPr>
        <w:t>los</w:t>
      </w:r>
      <w:r w:rsidR="000815D2">
        <w:rPr>
          <w:rFonts w:ascii="Museo Sans 300" w:hAnsi="Museo Sans 300"/>
          <w:sz w:val="20"/>
          <w:szCs w:val="20"/>
        </w:rPr>
        <w:t xml:space="preserve"> </w:t>
      </w:r>
      <w:r w:rsidRPr="00467247">
        <w:rPr>
          <w:rFonts w:ascii="Museo Sans 300" w:hAnsi="Museo Sans 300"/>
          <w:sz w:val="20"/>
          <w:szCs w:val="20"/>
        </w:rPr>
        <w:t>derechos</w:t>
      </w:r>
      <w:r w:rsidR="000815D2">
        <w:rPr>
          <w:rFonts w:ascii="Museo Sans 300" w:hAnsi="Museo Sans 300"/>
          <w:sz w:val="20"/>
          <w:szCs w:val="20"/>
        </w:rPr>
        <w:t xml:space="preserve"> </w:t>
      </w:r>
      <w:r w:rsidRPr="00467247">
        <w:rPr>
          <w:rFonts w:ascii="Museo Sans 300" w:hAnsi="Museo Sans 300"/>
          <w:sz w:val="20"/>
          <w:szCs w:val="20"/>
        </w:rPr>
        <w:t>de</w:t>
      </w:r>
      <w:r w:rsidR="000815D2">
        <w:rPr>
          <w:rFonts w:ascii="Museo Sans 300" w:hAnsi="Museo Sans 300"/>
          <w:sz w:val="20"/>
          <w:szCs w:val="20"/>
        </w:rPr>
        <w:t xml:space="preserve"> </w:t>
      </w:r>
      <w:r w:rsidRPr="00467247">
        <w:rPr>
          <w:rFonts w:ascii="Museo Sans 300" w:hAnsi="Museo Sans 300"/>
          <w:sz w:val="20"/>
          <w:szCs w:val="20"/>
        </w:rPr>
        <w:t>audiencia</w:t>
      </w:r>
      <w:r w:rsidR="000815D2">
        <w:rPr>
          <w:rFonts w:ascii="Museo Sans 300" w:hAnsi="Museo Sans 300"/>
          <w:sz w:val="20"/>
          <w:szCs w:val="20"/>
        </w:rPr>
        <w:t xml:space="preserve"> </w:t>
      </w:r>
      <w:r w:rsidRPr="00467247">
        <w:rPr>
          <w:rFonts w:ascii="Museo Sans 300" w:hAnsi="Museo Sans 300"/>
          <w:sz w:val="20"/>
          <w:szCs w:val="20"/>
        </w:rPr>
        <w:t>y</w:t>
      </w:r>
      <w:r w:rsidR="000815D2">
        <w:rPr>
          <w:rFonts w:ascii="Museo Sans 300" w:hAnsi="Museo Sans 300"/>
          <w:sz w:val="20"/>
          <w:szCs w:val="20"/>
        </w:rPr>
        <w:t xml:space="preserve"> </w:t>
      </w:r>
      <w:r w:rsidRPr="00467247">
        <w:rPr>
          <w:rFonts w:ascii="Museo Sans 300" w:hAnsi="Museo Sans 300"/>
          <w:sz w:val="20"/>
          <w:szCs w:val="20"/>
        </w:rPr>
        <w:t>defensa</w:t>
      </w:r>
      <w:r w:rsidR="000815D2">
        <w:rPr>
          <w:rFonts w:ascii="Museo Sans 300" w:hAnsi="Museo Sans 300"/>
          <w:sz w:val="20"/>
          <w:szCs w:val="20"/>
        </w:rPr>
        <w:t xml:space="preserve"> </w:t>
      </w:r>
      <w:r w:rsidRPr="00467247">
        <w:rPr>
          <w:rFonts w:ascii="Museo Sans 300" w:hAnsi="Museo Sans 300"/>
          <w:sz w:val="20"/>
          <w:szCs w:val="20"/>
        </w:rPr>
        <w:t>que</w:t>
      </w:r>
      <w:r w:rsidR="000815D2">
        <w:rPr>
          <w:rFonts w:ascii="Museo Sans 300" w:hAnsi="Museo Sans 300"/>
          <w:sz w:val="20"/>
          <w:szCs w:val="20"/>
        </w:rPr>
        <w:t xml:space="preserve"> </w:t>
      </w:r>
      <w:r w:rsidRPr="00467247">
        <w:rPr>
          <w:rFonts w:ascii="Museo Sans 300" w:hAnsi="Museo Sans 300"/>
          <w:sz w:val="20"/>
          <w:szCs w:val="20"/>
        </w:rPr>
        <w:t>conforme</w:t>
      </w:r>
      <w:r w:rsidR="000815D2">
        <w:rPr>
          <w:rFonts w:ascii="Museo Sans 300" w:hAnsi="Museo Sans 300"/>
          <w:sz w:val="20"/>
          <w:szCs w:val="20"/>
        </w:rPr>
        <w:t xml:space="preserve"> </w:t>
      </w:r>
      <w:r w:rsidRPr="00467247">
        <w:rPr>
          <w:rFonts w:ascii="Museo Sans 300" w:hAnsi="Museo Sans 300"/>
          <w:sz w:val="20"/>
          <w:szCs w:val="20"/>
        </w:rPr>
        <w:t>a</w:t>
      </w:r>
      <w:r w:rsidR="000815D2">
        <w:rPr>
          <w:rFonts w:ascii="Museo Sans 300" w:hAnsi="Museo Sans 300"/>
          <w:sz w:val="20"/>
          <w:szCs w:val="20"/>
        </w:rPr>
        <w:t xml:space="preserve"> </w:t>
      </w:r>
      <w:r w:rsidRPr="00467247">
        <w:rPr>
          <w:rFonts w:ascii="Museo Sans 300" w:hAnsi="Museo Sans 300"/>
          <w:sz w:val="20"/>
          <w:szCs w:val="20"/>
        </w:rPr>
        <w:t>ley</w:t>
      </w:r>
      <w:r w:rsidR="000815D2">
        <w:rPr>
          <w:rFonts w:ascii="Museo Sans 300" w:hAnsi="Museo Sans 300"/>
          <w:sz w:val="20"/>
          <w:szCs w:val="20"/>
        </w:rPr>
        <w:t xml:space="preserve"> </w:t>
      </w:r>
      <w:r w:rsidRPr="00467247">
        <w:rPr>
          <w:rFonts w:ascii="Museo Sans 300" w:hAnsi="Museo Sans 300"/>
          <w:sz w:val="20"/>
          <w:szCs w:val="20"/>
        </w:rPr>
        <w:t>corresponden.</w:t>
      </w:r>
      <w:r w:rsidRPr="00994F47">
        <w:rPr>
          <w:rFonts w:ascii="Cambria Math" w:hAnsi="Cambria Math" w:cs="Cambria Math"/>
          <w:sz w:val="20"/>
          <w:szCs w:val="20"/>
        </w:rPr>
        <w:t> </w:t>
      </w:r>
    </w:p>
    <w:p w14:paraId="030AA748" w14:textId="77777777" w:rsidR="006E608C" w:rsidRDefault="006E608C" w:rsidP="00994F47">
      <w:pPr>
        <w:pStyle w:val="paragraph"/>
        <w:spacing w:before="0" w:after="0"/>
        <w:ind w:left="567"/>
        <w:jc w:val="both"/>
        <w:rPr>
          <w:rFonts w:ascii="Cambria Math" w:hAnsi="Cambria Math" w:cs="Cambria Math"/>
          <w:sz w:val="20"/>
          <w:szCs w:val="20"/>
        </w:rPr>
      </w:pPr>
    </w:p>
    <w:p w14:paraId="21CC78E1" w14:textId="727F0462"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CONCLUSIONES</w:t>
      </w:r>
      <w:r w:rsidR="000815D2">
        <w:rPr>
          <w:rFonts w:ascii="Museo Sans 500" w:hAnsi="Museo Sans 500"/>
          <w:b/>
          <w:sz w:val="20"/>
          <w:szCs w:val="20"/>
        </w:rPr>
        <w:t xml:space="preserve">  </w:t>
      </w:r>
    </w:p>
    <w:p w14:paraId="3C4605E9" w14:textId="77777777" w:rsidR="00847C31" w:rsidRPr="0095780B" w:rsidRDefault="00847C31" w:rsidP="00847C31">
      <w:pPr>
        <w:pStyle w:val="Prrafodelista"/>
        <w:ind w:left="720"/>
        <w:rPr>
          <w:rFonts w:ascii="Museo Sans 300" w:hAnsi="Museo Sans 300"/>
          <w:sz w:val="20"/>
          <w:szCs w:val="20"/>
          <w:lang w:eastAsia="es-SV"/>
        </w:rPr>
      </w:pPr>
    </w:p>
    <w:p w14:paraId="655DA1FF" w14:textId="217CE867" w:rsidR="00847C31" w:rsidRPr="0095780B" w:rsidRDefault="00847C31" w:rsidP="00994F47">
      <w:pPr>
        <w:pStyle w:val="paragraph"/>
        <w:spacing w:before="0" w:after="0"/>
        <w:ind w:left="567"/>
        <w:jc w:val="both"/>
        <w:rPr>
          <w:rFonts w:ascii="Museo Sans 300" w:hAnsi="Museo Sans 300"/>
          <w:sz w:val="20"/>
          <w:szCs w:val="20"/>
        </w:rPr>
      </w:pP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conformidad</w:t>
      </w:r>
      <w:r w:rsidR="000815D2">
        <w:rPr>
          <w:rFonts w:ascii="Museo Sans 300" w:hAnsi="Museo Sans 300"/>
          <w:sz w:val="20"/>
          <w:szCs w:val="20"/>
        </w:rPr>
        <w:t xml:space="preserve"> </w:t>
      </w:r>
      <w:r w:rsidRPr="0095780B">
        <w:rPr>
          <w:rFonts w:ascii="Museo Sans 300" w:hAnsi="Museo Sans 300"/>
          <w:sz w:val="20"/>
          <w:szCs w:val="20"/>
        </w:rPr>
        <w:t>con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artículo</w:t>
      </w:r>
      <w:r w:rsidR="000815D2">
        <w:rPr>
          <w:rFonts w:ascii="Museo Sans 300" w:hAnsi="Museo Sans 300"/>
          <w:sz w:val="20"/>
          <w:szCs w:val="20"/>
        </w:rPr>
        <w:t xml:space="preserve"> </w:t>
      </w:r>
      <w:r w:rsidRPr="0095780B">
        <w:rPr>
          <w:rFonts w:ascii="Museo Sans 300" w:hAnsi="Museo Sans 300"/>
          <w:sz w:val="20"/>
          <w:szCs w:val="20"/>
        </w:rPr>
        <w:t>20</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Normativa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por</w:t>
      </w:r>
      <w:r w:rsidR="000815D2">
        <w:rPr>
          <w:rFonts w:ascii="Museo Sans 300" w:hAnsi="Museo Sans 300"/>
          <w:sz w:val="20"/>
          <w:szCs w:val="20"/>
        </w:rPr>
        <w:t xml:space="preserve"> </w:t>
      </w:r>
      <w:r w:rsidRPr="0095780B">
        <w:rPr>
          <w:rFonts w:ascii="Museo Sans 300" w:hAnsi="Museo Sans 300"/>
          <w:sz w:val="20"/>
          <w:szCs w:val="20"/>
        </w:rPr>
        <w:t>Daños</w:t>
      </w:r>
      <w:r w:rsidR="000815D2">
        <w:rPr>
          <w:rFonts w:ascii="Museo Sans 300" w:hAnsi="Museo Sans 300"/>
          <w:sz w:val="20"/>
          <w:szCs w:val="20"/>
        </w:rPr>
        <w:t xml:space="preserve"> </w:t>
      </w:r>
      <w:r w:rsidRPr="0095780B">
        <w:rPr>
          <w:rFonts w:ascii="Museo Sans 300" w:hAnsi="Museo Sans 300"/>
          <w:sz w:val="20"/>
          <w:szCs w:val="20"/>
        </w:rPr>
        <w:t>Económicos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a</w:t>
      </w:r>
      <w:r w:rsidR="000815D2">
        <w:rPr>
          <w:rFonts w:ascii="Museo Sans 300" w:hAnsi="Museo Sans 300"/>
          <w:sz w:val="20"/>
          <w:szCs w:val="20"/>
        </w:rPr>
        <w:t xml:space="preserve"> </w:t>
      </w:r>
      <w:r w:rsidRPr="0095780B">
        <w:rPr>
          <w:rFonts w:ascii="Museo Sans 300" w:hAnsi="Museo Sans 300"/>
          <w:sz w:val="20"/>
          <w:szCs w:val="20"/>
        </w:rPr>
        <w:t>Equipos,</w:t>
      </w:r>
      <w:r w:rsidR="000815D2">
        <w:rPr>
          <w:rFonts w:ascii="Museo Sans 300" w:hAnsi="Museo Sans 300"/>
          <w:sz w:val="20"/>
          <w:szCs w:val="20"/>
        </w:rPr>
        <w:t xml:space="preserve"> </w:t>
      </w:r>
      <w:r w:rsidRPr="0095780B">
        <w:rPr>
          <w:rFonts w:ascii="Museo Sans 300" w:hAnsi="Museo Sans 300"/>
          <w:sz w:val="20"/>
          <w:szCs w:val="20"/>
        </w:rPr>
        <w:t>Artefactos</w:t>
      </w:r>
      <w:r w:rsidR="000815D2">
        <w:rPr>
          <w:rFonts w:ascii="Museo Sans 300" w:hAnsi="Museo Sans 300"/>
          <w:sz w:val="20"/>
          <w:szCs w:val="20"/>
        </w:rPr>
        <w:t xml:space="preserve"> </w:t>
      </w:r>
      <w:r w:rsidRPr="0095780B">
        <w:rPr>
          <w:rFonts w:ascii="Museo Sans 300" w:hAnsi="Museo Sans 300"/>
          <w:sz w:val="20"/>
          <w:szCs w:val="20"/>
        </w:rPr>
        <w:t>o</w:t>
      </w:r>
      <w:r w:rsidR="000815D2">
        <w:rPr>
          <w:rFonts w:ascii="Museo Sans 300" w:hAnsi="Museo Sans 300"/>
          <w:sz w:val="20"/>
          <w:szCs w:val="20"/>
        </w:rPr>
        <w:t xml:space="preserve"> </w:t>
      </w:r>
      <w:r w:rsidRPr="0095780B">
        <w:rPr>
          <w:rFonts w:ascii="Museo Sans 300" w:hAnsi="Museo Sans 300"/>
          <w:sz w:val="20"/>
          <w:szCs w:val="20"/>
        </w:rPr>
        <w:t>Instalaciones,</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final</w:t>
      </w:r>
      <w:r w:rsidR="000815D2">
        <w:rPr>
          <w:rFonts w:ascii="Museo Sans 300" w:hAnsi="Museo Sans 300"/>
          <w:sz w:val="20"/>
          <w:szCs w:val="20"/>
        </w:rPr>
        <w:t xml:space="preserve"> </w:t>
      </w:r>
      <w:r w:rsidRPr="0095780B">
        <w:rPr>
          <w:rFonts w:ascii="Museo Sans 300" w:hAnsi="Museo Sans 300"/>
          <w:sz w:val="20"/>
          <w:szCs w:val="20"/>
        </w:rPr>
        <w:t>deberá</w:t>
      </w:r>
      <w:r w:rsidR="000815D2">
        <w:rPr>
          <w:rFonts w:ascii="Museo Sans 300" w:hAnsi="Museo Sans 300"/>
          <w:sz w:val="20"/>
          <w:szCs w:val="20"/>
        </w:rPr>
        <w:t xml:space="preserve"> </w:t>
      </w:r>
      <w:r w:rsidRPr="0095780B">
        <w:rPr>
          <w:rFonts w:ascii="Museo Sans 300" w:hAnsi="Museo Sans 300"/>
          <w:sz w:val="20"/>
          <w:szCs w:val="20"/>
        </w:rPr>
        <w:t>definir</w:t>
      </w:r>
      <w:r w:rsidR="000815D2">
        <w:rPr>
          <w:rFonts w:ascii="Museo Sans 300" w:hAnsi="Museo Sans 300"/>
          <w:sz w:val="20"/>
          <w:szCs w:val="20"/>
        </w:rPr>
        <w:t xml:space="preserve"> </w:t>
      </w:r>
      <w:r w:rsidRPr="0095780B">
        <w:rPr>
          <w:rFonts w:ascii="Museo Sans 300" w:hAnsi="Museo Sans 300"/>
          <w:sz w:val="20"/>
          <w:szCs w:val="20"/>
        </w:rPr>
        <w:t>si</w:t>
      </w:r>
      <w:r w:rsidR="000815D2">
        <w:rPr>
          <w:rFonts w:ascii="Museo Sans 300" w:hAnsi="Museo Sans 300"/>
          <w:sz w:val="20"/>
          <w:szCs w:val="20"/>
        </w:rPr>
        <w:t xml:space="preserve"> </w:t>
      </w:r>
      <w:r w:rsidRPr="0095780B">
        <w:rPr>
          <w:rFonts w:ascii="Museo Sans 300" w:hAnsi="Museo Sans 300"/>
          <w:sz w:val="20"/>
          <w:szCs w:val="20"/>
        </w:rPr>
        <w:t>es</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Pr="0095780B">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compensación</w:t>
      </w:r>
      <w:r w:rsidR="000815D2">
        <w:rPr>
          <w:rFonts w:ascii="Museo Sans 300" w:hAnsi="Museo Sans 300"/>
          <w:sz w:val="20"/>
          <w:szCs w:val="20"/>
        </w:rPr>
        <w:t xml:space="preserve"> </w:t>
      </w:r>
      <w:r w:rsidRPr="0095780B">
        <w:rPr>
          <w:rFonts w:ascii="Museo Sans 300" w:hAnsi="Museo Sans 300"/>
          <w:sz w:val="20"/>
          <w:szCs w:val="20"/>
        </w:rPr>
        <w:t>económica,</w:t>
      </w:r>
      <w:r w:rsidR="000815D2">
        <w:rPr>
          <w:rFonts w:ascii="Museo Sans 300" w:hAnsi="Museo Sans 300"/>
          <w:sz w:val="20"/>
          <w:szCs w:val="20"/>
        </w:rPr>
        <w:t xml:space="preserve"> </w:t>
      </w:r>
      <w:r w:rsidRPr="0095780B">
        <w:rPr>
          <w:rFonts w:ascii="Museo Sans 300" w:hAnsi="Museo Sans 300"/>
          <w:sz w:val="20"/>
          <w:szCs w:val="20"/>
        </w:rPr>
        <w:t>para</w:t>
      </w:r>
      <w:r w:rsidR="000815D2">
        <w:rPr>
          <w:rFonts w:ascii="Museo Sans 300" w:hAnsi="Museo Sans 300"/>
          <w:sz w:val="20"/>
          <w:szCs w:val="20"/>
        </w:rPr>
        <w:t xml:space="preserve"> </w:t>
      </w:r>
      <w:r w:rsidRPr="0095780B">
        <w:rPr>
          <w:rFonts w:ascii="Museo Sans 300" w:hAnsi="Museo Sans 300"/>
          <w:sz w:val="20"/>
          <w:szCs w:val="20"/>
        </w:rPr>
        <w:t>lo</w:t>
      </w:r>
      <w:r w:rsidR="000815D2">
        <w:rPr>
          <w:rFonts w:ascii="Museo Sans 300" w:hAnsi="Museo Sans 300"/>
          <w:sz w:val="20"/>
          <w:szCs w:val="20"/>
        </w:rPr>
        <w:t xml:space="preserve"> </w:t>
      </w:r>
      <w:r w:rsidRPr="0095780B">
        <w:rPr>
          <w:rFonts w:ascii="Museo Sans 300" w:hAnsi="Museo Sans 300"/>
          <w:sz w:val="20"/>
          <w:szCs w:val="20"/>
        </w:rPr>
        <w:t>cual</w:t>
      </w:r>
      <w:r w:rsidR="000815D2">
        <w:rPr>
          <w:rFonts w:ascii="Museo Sans 300" w:hAnsi="Museo Sans 300"/>
          <w:sz w:val="20"/>
          <w:szCs w:val="20"/>
        </w:rPr>
        <w:t xml:space="preserve"> </w:t>
      </w:r>
      <w:r w:rsidRPr="0095780B">
        <w:rPr>
          <w:rFonts w:ascii="Museo Sans 300" w:hAnsi="Museo Sans 300"/>
          <w:sz w:val="20"/>
          <w:szCs w:val="20"/>
        </w:rPr>
        <w:t>dicha</w:t>
      </w:r>
      <w:r w:rsidR="000815D2">
        <w:rPr>
          <w:rFonts w:ascii="Museo Sans 300" w:hAnsi="Museo Sans 300"/>
          <w:sz w:val="20"/>
          <w:szCs w:val="20"/>
        </w:rPr>
        <w:t xml:space="preserve"> </w:t>
      </w:r>
      <w:r w:rsidRPr="0095780B">
        <w:rPr>
          <w:rFonts w:ascii="Museo Sans 300" w:hAnsi="Museo Sans 300"/>
          <w:sz w:val="20"/>
          <w:szCs w:val="20"/>
        </w:rPr>
        <w:t>resolución</w:t>
      </w:r>
      <w:r w:rsidR="000815D2">
        <w:rPr>
          <w:rFonts w:ascii="Museo Sans 300" w:hAnsi="Museo Sans 300"/>
          <w:sz w:val="20"/>
          <w:szCs w:val="20"/>
        </w:rPr>
        <w:t xml:space="preserve"> </w:t>
      </w:r>
      <w:r w:rsidRPr="0095780B">
        <w:rPr>
          <w:rFonts w:ascii="Museo Sans 300" w:hAnsi="Museo Sans 300"/>
          <w:sz w:val="20"/>
          <w:szCs w:val="20"/>
        </w:rPr>
        <w:t>será</w:t>
      </w:r>
      <w:r w:rsidR="000815D2">
        <w:rPr>
          <w:rFonts w:ascii="Museo Sans 300" w:hAnsi="Museo Sans 300"/>
          <w:sz w:val="20"/>
          <w:szCs w:val="20"/>
        </w:rPr>
        <w:t xml:space="preserve"> </w:t>
      </w:r>
      <w:r w:rsidRPr="0095780B">
        <w:rPr>
          <w:rFonts w:ascii="Museo Sans 300" w:hAnsi="Museo Sans 300"/>
          <w:sz w:val="20"/>
          <w:szCs w:val="20"/>
        </w:rPr>
        <w:t>fundamentada</w:t>
      </w:r>
      <w:r w:rsidR="000815D2">
        <w:rPr>
          <w:rFonts w:ascii="Museo Sans 300" w:hAnsi="Museo Sans 300"/>
          <w:sz w:val="20"/>
          <w:szCs w:val="20"/>
        </w:rPr>
        <w:t xml:space="preserve"> </w:t>
      </w: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dictamen</w:t>
      </w:r>
      <w:r w:rsidR="000815D2">
        <w:rPr>
          <w:rFonts w:ascii="Museo Sans 300" w:hAnsi="Museo Sans 300"/>
          <w:sz w:val="20"/>
          <w:szCs w:val="20"/>
        </w:rPr>
        <w:t xml:space="preserve"> </w:t>
      </w:r>
      <w:r w:rsidRPr="0095780B">
        <w:rPr>
          <w:rFonts w:ascii="Museo Sans 300" w:hAnsi="Museo Sans 300"/>
          <w:sz w:val="20"/>
          <w:szCs w:val="20"/>
        </w:rPr>
        <w:t>técnico</w:t>
      </w:r>
      <w:r w:rsidR="000815D2">
        <w:rPr>
          <w:rFonts w:ascii="Museo Sans 300" w:hAnsi="Museo Sans 300"/>
          <w:sz w:val="20"/>
          <w:szCs w:val="20"/>
        </w:rPr>
        <w:t xml:space="preserve"> </w:t>
      </w:r>
      <w:r w:rsidRPr="0095780B">
        <w:rPr>
          <w:rFonts w:ascii="Museo Sans 300" w:hAnsi="Museo Sans 300"/>
          <w:sz w:val="20"/>
          <w:szCs w:val="20"/>
        </w:rPr>
        <w:t>del</w:t>
      </w:r>
      <w:r w:rsidR="000815D2">
        <w:rPr>
          <w:rFonts w:ascii="Museo Sans 300" w:hAnsi="Museo Sans 300"/>
          <w:sz w:val="20"/>
          <w:szCs w:val="20"/>
        </w:rPr>
        <w:t xml:space="preserve"> </w:t>
      </w:r>
      <w:r w:rsidR="00467247">
        <w:rPr>
          <w:rFonts w:ascii="Museo Sans 300" w:hAnsi="Museo Sans 300"/>
          <w:sz w:val="20"/>
          <w:szCs w:val="20"/>
        </w:rPr>
        <w:t>perito</w:t>
      </w:r>
      <w:r w:rsidR="000815D2">
        <w:rPr>
          <w:rFonts w:ascii="Museo Sans 300" w:hAnsi="Museo Sans 300"/>
          <w:sz w:val="20"/>
          <w:szCs w:val="20"/>
        </w:rPr>
        <w:t xml:space="preserve"> </w:t>
      </w:r>
      <w:r w:rsidR="00467247">
        <w:rPr>
          <w:rFonts w:ascii="Museo Sans 300" w:hAnsi="Museo Sans 300"/>
          <w:sz w:val="20"/>
          <w:szCs w:val="20"/>
        </w:rPr>
        <w:t>designado</w:t>
      </w:r>
      <w:r w:rsidRPr="0095780B">
        <w:rPr>
          <w:rFonts w:ascii="Museo Sans 300" w:hAnsi="Museo Sans 300"/>
          <w:sz w:val="20"/>
          <w:szCs w:val="20"/>
        </w:rPr>
        <w:t>.</w:t>
      </w:r>
    </w:p>
    <w:p w14:paraId="541C921F" w14:textId="77777777" w:rsidR="00847C31" w:rsidRPr="0095780B" w:rsidRDefault="00847C31" w:rsidP="00994F47">
      <w:pPr>
        <w:pStyle w:val="paragraph"/>
        <w:spacing w:before="0" w:after="0"/>
        <w:ind w:left="567"/>
        <w:jc w:val="both"/>
        <w:rPr>
          <w:rFonts w:ascii="Museo Sans 300" w:hAnsi="Museo Sans 300"/>
          <w:sz w:val="20"/>
          <w:szCs w:val="20"/>
        </w:rPr>
      </w:pPr>
    </w:p>
    <w:p w14:paraId="789B4717" w14:textId="07836947" w:rsidR="00795CC9" w:rsidRDefault="00847C31" w:rsidP="009B7259">
      <w:pPr>
        <w:pStyle w:val="paragraph"/>
        <w:spacing w:before="0" w:after="0"/>
        <w:ind w:left="567"/>
        <w:jc w:val="both"/>
        <w:rPr>
          <w:rFonts w:ascii="Museo Sans 300" w:hAnsi="Museo Sans 300"/>
          <w:sz w:val="20"/>
          <w:szCs w:val="20"/>
        </w:rPr>
      </w:pPr>
      <w:r w:rsidRPr="0095780B">
        <w:rPr>
          <w:rFonts w:ascii="Museo Sans 300" w:hAnsi="Museo Sans 300"/>
          <w:sz w:val="20"/>
          <w:szCs w:val="20"/>
        </w:rPr>
        <w:t>En</w:t>
      </w:r>
      <w:r w:rsidR="000815D2">
        <w:rPr>
          <w:rFonts w:ascii="Museo Sans 300" w:hAnsi="Museo Sans 300"/>
          <w:sz w:val="20"/>
          <w:szCs w:val="20"/>
        </w:rPr>
        <w:t xml:space="preserve"> </w:t>
      </w:r>
      <w:r w:rsidRPr="0095780B">
        <w:rPr>
          <w:rFonts w:ascii="Museo Sans 300" w:hAnsi="Museo Sans 300"/>
          <w:sz w:val="20"/>
          <w:szCs w:val="20"/>
        </w:rPr>
        <w:t>atención</w:t>
      </w:r>
      <w:r w:rsidR="000815D2">
        <w:rPr>
          <w:rFonts w:ascii="Museo Sans 300" w:hAnsi="Museo Sans 300"/>
          <w:sz w:val="20"/>
          <w:szCs w:val="20"/>
        </w:rPr>
        <w:t xml:space="preserve"> </w:t>
      </w:r>
      <w:r w:rsidR="003D68E2">
        <w:rPr>
          <w:rFonts w:ascii="Museo Sans 300" w:hAnsi="Museo Sans 300"/>
          <w:sz w:val="20"/>
          <w:szCs w:val="20"/>
        </w:rPr>
        <w:t>a</w:t>
      </w:r>
      <w:r w:rsidR="000815D2">
        <w:rPr>
          <w:rFonts w:ascii="Museo Sans 300" w:hAnsi="Museo Sans 300"/>
          <w:sz w:val="20"/>
          <w:szCs w:val="20"/>
        </w:rPr>
        <w:t xml:space="preserve"> </w:t>
      </w:r>
      <w:r w:rsidR="003D68E2">
        <w:rPr>
          <w:rFonts w:ascii="Museo Sans 300" w:hAnsi="Museo Sans 300"/>
          <w:sz w:val="20"/>
          <w:szCs w:val="20"/>
        </w:rPr>
        <w:t>los</w:t>
      </w:r>
      <w:r w:rsidR="000815D2">
        <w:rPr>
          <w:rFonts w:ascii="Museo Sans 300" w:hAnsi="Museo Sans 300"/>
          <w:sz w:val="20"/>
          <w:szCs w:val="20"/>
        </w:rPr>
        <w:t xml:space="preserve"> </w:t>
      </w:r>
      <w:r w:rsidR="003D68E2">
        <w:rPr>
          <w:rFonts w:ascii="Museo Sans 300" w:hAnsi="Museo Sans 300"/>
          <w:sz w:val="20"/>
          <w:szCs w:val="20"/>
        </w:rPr>
        <w:t>fundamentos</w:t>
      </w:r>
      <w:r w:rsidR="000815D2">
        <w:rPr>
          <w:rFonts w:ascii="Museo Sans 300" w:hAnsi="Museo Sans 300"/>
          <w:sz w:val="20"/>
          <w:szCs w:val="20"/>
        </w:rPr>
        <w:t xml:space="preserve"> </w:t>
      </w:r>
      <w:r w:rsidR="003D68E2">
        <w:rPr>
          <w:rFonts w:ascii="Museo Sans 300" w:hAnsi="Museo Sans 300"/>
          <w:sz w:val="20"/>
          <w:szCs w:val="20"/>
        </w:rPr>
        <w:t>expuestos</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AA7321">
        <w:rPr>
          <w:rFonts w:ascii="Museo Sans 300" w:hAnsi="Museo Sans 300"/>
          <w:sz w:val="20"/>
          <w:szCs w:val="20"/>
        </w:rPr>
        <w:t>los</w:t>
      </w:r>
      <w:r w:rsidR="000815D2">
        <w:rPr>
          <w:rFonts w:ascii="Museo Sans 300" w:hAnsi="Museo Sans 300"/>
          <w:sz w:val="20"/>
          <w:szCs w:val="20"/>
        </w:rPr>
        <w:t xml:space="preserve"> </w:t>
      </w:r>
      <w:r w:rsidR="005F4FB4" w:rsidRPr="005F4FB4">
        <w:rPr>
          <w:rFonts w:ascii="Museo Sans 300" w:hAnsi="Museo Sans 300"/>
          <w:sz w:val="20"/>
          <w:szCs w:val="20"/>
        </w:rPr>
        <w:t>informe</w:t>
      </w:r>
      <w:r w:rsidR="00AA7321">
        <w:rPr>
          <w:rFonts w:ascii="Museo Sans 300" w:hAnsi="Museo Sans 300"/>
          <w:sz w:val="20"/>
          <w:szCs w:val="20"/>
        </w:rPr>
        <w:t>s</w:t>
      </w:r>
      <w:r w:rsidR="000815D2">
        <w:rPr>
          <w:rFonts w:ascii="Museo Sans 300" w:hAnsi="Museo Sans 300"/>
          <w:sz w:val="20"/>
          <w:szCs w:val="20"/>
        </w:rPr>
        <w:t xml:space="preserve"> </w:t>
      </w:r>
      <w:r w:rsidR="005F4FB4" w:rsidRPr="005F4FB4">
        <w:rPr>
          <w:rFonts w:ascii="Museo Sans 300" w:hAnsi="Museo Sans 300"/>
          <w:sz w:val="20"/>
          <w:szCs w:val="20"/>
        </w:rPr>
        <w:t>técnico</w:t>
      </w:r>
      <w:r w:rsidR="00AA7321">
        <w:rPr>
          <w:rFonts w:ascii="Museo Sans 300" w:hAnsi="Museo Sans 300"/>
          <w:sz w:val="20"/>
          <w:szCs w:val="20"/>
        </w:rPr>
        <w:t>s</w:t>
      </w:r>
      <w:r w:rsidR="000815D2">
        <w:rPr>
          <w:rFonts w:ascii="Museo Sans 300" w:hAnsi="Museo Sans 300"/>
          <w:sz w:val="20"/>
          <w:szCs w:val="20"/>
        </w:rPr>
        <w:t xml:space="preserve"> </w:t>
      </w:r>
      <w:proofErr w:type="spellStart"/>
      <w:r w:rsidR="005F4FB4" w:rsidRPr="005F4FB4">
        <w:rPr>
          <w:rFonts w:ascii="Museo Sans 300" w:hAnsi="Museo Sans 300"/>
          <w:sz w:val="20"/>
          <w:szCs w:val="20"/>
        </w:rPr>
        <w:t>N.°</w:t>
      </w:r>
      <w:proofErr w:type="spellEnd"/>
      <w:r w:rsidR="000815D2">
        <w:rPr>
          <w:rFonts w:ascii="Museo Sans 300" w:hAnsi="Museo Sans 300"/>
          <w:sz w:val="20"/>
          <w:szCs w:val="20"/>
        </w:rPr>
        <w:t xml:space="preserve"> </w:t>
      </w:r>
      <w:r w:rsidR="00ED4010">
        <w:rPr>
          <w:rFonts w:ascii="Museo Sans 300" w:hAnsi="Museo Sans 300"/>
          <w:color w:val="000000"/>
          <w:sz w:val="20"/>
          <w:szCs w:val="20"/>
        </w:rPr>
        <w:t>IT-0290</w:t>
      </w:r>
      <w:r w:rsidR="001F1311">
        <w:rPr>
          <w:rFonts w:ascii="Museo Sans 300" w:hAnsi="Museo Sans 300"/>
          <w:color w:val="000000"/>
          <w:sz w:val="20"/>
          <w:szCs w:val="20"/>
        </w:rPr>
        <w:t>-CAU-23</w:t>
      </w:r>
      <w:r w:rsidR="005D41FB">
        <w:rPr>
          <w:rFonts w:ascii="Museo Sans 300" w:hAnsi="Museo Sans 300"/>
          <w:sz w:val="20"/>
          <w:szCs w:val="20"/>
        </w:rPr>
        <w:t xml:space="preserve"> e IT-0054-CAU-24</w:t>
      </w:r>
      <w:r w:rsidR="00AA7321">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esta</w:t>
      </w:r>
      <w:r w:rsidR="000815D2">
        <w:rPr>
          <w:rFonts w:ascii="Museo Sans 300" w:hAnsi="Museo Sans 300"/>
          <w:sz w:val="20"/>
          <w:szCs w:val="20"/>
        </w:rPr>
        <w:t xml:space="preserve"> </w:t>
      </w:r>
      <w:r w:rsidR="00FF76A2">
        <w:rPr>
          <w:rFonts w:ascii="Museo Sans 300" w:hAnsi="Museo Sans 300"/>
          <w:sz w:val="20"/>
          <w:szCs w:val="20"/>
        </w:rPr>
        <w:t>Superintendencia</w:t>
      </w:r>
      <w:r w:rsidR="000815D2">
        <w:rPr>
          <w:rFonts w:ascii="Museo Sans 300" w:hAnsi="Museo Sans 300"/>
          <w:sz w:val="20"/>
          <w:szCs w:val="20"/>
        </w:rPr>
        <w:t xml:space="preserve"> </w:t>
      </w:r>
      <w:r w:rsidRPr="0095780B">
        <w:rPr>
          <w:rFonts w:ascii="Museo Sans 300" w:hAnsi="Museo Sans 300"/>
          <w:sz w:val="20"/>
          <w:szCs w:val="20"/>
        </w:rPr>
        <w:t>se</w:t>
      </w:r>
      <w:r w:rsidR="000815D2">
        <w:rPr>
          <w:rFonts w:ascii="Museo Sans 300" w:hAnsi="Museo Sans 300"/>
          <w:sz w:val="20"/>
          <w:szCs w:val="20"/>
        </w:rPr>
        <w:t xml:space="preserve"> </w:t>
      </w:r>
      <w:r w:rsidRPr="0095780B">
        <w:rPr>
          <w:rFonts w:ascii="Museo Sans 300" w:hAnsi="Museo Sans 300"/>
          <w:sz w:val="20"/>
          <w:szCs w:val="20"/>
        </w:rPr>
        <w:t>adhiere</w:t>
      </w:r>
      <w:r w:rsidR="000815D2">
        <w:rPr>
          <w:rFonts w:ascii="Museo Sans 300" w:hAnsi="Museo Sans 300"/>
          <w:sz w:val="20"/>
          <w:szCs w:val="20"/>
        </w:rPr>
        <w:t xml:space="preserve"> </w:t>
      </w:r>
      <w:r w:rsidR="00656598">
        <w:rPr>
          <w:rFonts w:ascii="Museo Sans 300" w:hAnsi="Museo Sans 300"/>
          <w:sz w:val="20"/>
          <w:szCs w:val="20"/>
        </w:rPr>
        <w:t>a</w:t>
      </w:r>
      <w:r w:rsidR="00AA7321">
        <w:rPr>
          <w:rFonts w:ascii="Museo Sans 300" w:hAnsi="Museo Sans 300"/>
          <w:sz w:val="20"/>
          <w:szCs w:val="20"/>
        </w:rPr>
        <w:t xml:space="preserve"> </w:t>
      </w:r>
      <w:r w:rsidR="00656598">
        <w:rPr>
          <w:rFonts w:ascii="Museo Sans 300" w:hAnsi="Museo Sans 300"/>
          <w:sz w:val="20"/>
          <w:szCs w:val="20"/>
        </w:rPr>
        <w:t>l</w:t>
      </w:r>
      <w:r w:rsidR="00AA7321">
        <w:rPr>
          <w:rFonts w:ascii="Museo Sans 300" w:hAnsi="Museo Sans 300"/>
          <w:sz w:val="20"/>
          <w:szCs w:val="20"/>
        </w:rPr>
        <w:t>os</w:t>
      </w:r>
      <w:r w:rsidR="000815D2">
        <w:rPr>
          <w:rFonts w:ascii="Museo Sans 300" w:hAnsi="Museo Sans 300"/>
          <w:sz w:val="20"/>
          <w:szCs w:val="20"/>
        </w:rPr>
        <w:t xml:space="preserve"> </w:t>
      </w:r>
      <w:r w:rsidR="00AA7321">
        <w:rPr>
          <w:rFonts w:ascii="Museo Sans 300" w:hAnsi="Museo Sans 300"/>
          <w:sz w:val="20"/>
          <w:szCs w:val="20"/>
        </w:rPr>
        <w:t>dictámenes</w:t>
      </w:r>
      <w:r w:rsidR="000815D2">
        <w:rPr>
          <w:rFonts w:ascii="Museo Sans 300" w:hAnsi="Museo Sans 300"/>
          <w:sz w:val="20"/>
          <w:szCs w:val="20"/>
        </w:rPr>
        <w:t xml:space="preserve"> </w:t>
      </w:r>
      <w:r w:rsidR="00656598">
        <w:rPr>
          <w:rFonts w:ascii="Museo Sans 300" w:hAnsi="Museo Sans 300"/>
          <w:sz w:val="20"/>
          <w:szCs w:val="20"/>
        </w:rPr>
        <w:t>del</w:t>
      </w:r>
      <w:r w:rsidR="000815D2">
        <w:rPr>
          <w:rFonts w:ascii="Museo Sans 300" w:hAnsi="Museo Sans 300"/>
          <w:sz w:val="20"/>
          <w:szCs w:val="20"/>
        </w:rPr>
        <w:t xml:space="preserve"> </w:t>
      </w:r>
      <w:r w:rsidR="00656598">
        <w:rPr>
          <w:rFonts w:ascii="Museo Sans 300" w:hAnsi="Museo Sans 300"/>
          <w:sz w:val="20"/>
          <w:szCs w:val="20"/>
        </w:rPr>
        <w:t>CAU</w:t>
      </w:r>
      <w:r w:rsidRPr="0095780B">
        <w:rPr>
          <w:rFonts w:ascii="Museo Sans 300" w:hAnsi="Museo Sans 300"/>
          <w:sz w:val="20"/>
          <w:szCs w:val="20"/>
        </w:rPr>
        <w:t>,</w:t>
      </w:r>
      <w:r w:rsidR="000815D2">
        <w:rPr>
          <w:rFonts w:ascii="Museo Sans 300" w:hAnsi="Museo Sans 300"/>
          <w:sz w:val="20"/>
          <w:szCs w:val="20"/>
        </w:rPr>
        <w:t xml:space="preserve"> </w:t>
      </w:r>
      <w:r w:rsidRPr="0095780B">
        <w:rPr>
          <w:rFonts w:ascii="Museo Sans 300" w:hAnsi="Museo Sans 300"/>
          <w:sz w:val="20"/>
          <w:szCs w:val="20"/>
        </w:rPr>
        <w:t>siendo</w:t>
      </w:r>
      <w:r w:rsidR="000815D2">
        <w:rPr>
          <w:rFonts w:ascii="Museo Sans 300" w:hAnsi="Museo Sans 300"/>
          <w:sz w:val="20"/>
          <w:szCs w:val="20"/>
        </w:rPr>
        <w:t xml:space="preserve"> </w:t>
      </w:r>
      <w:r w:rsidRPr="0095780B">
        <w:rPr>
          <w:rFonts w:ascii="Museo Sans 300" w:hAnsi="Museo Sans 300"/>
          <w:sz w:val="20"/>
          <w:szCs w:val="20"/>
        </w:rPr>
        <w:t>procedente</w:t>
      </w:r>
      <w:r w:rsidR="000815D2">
        <w:rPr>
          <w:rFonts w:ascii="Museo Sans 300" w:hAnsi="Museo Sans 300"/>
          <w:sz w:val="20"/>
          <w:szCs w:val="20"/>
        </w:rPr>
        <w:t xml:space="preserve"> </w:t>
      </w:r>
      <w:r w:rsidR="003D68E2">
        <w:rPr>
          <w:rFonts w:ascii="Museo Sans 300" w:hAnsi="Museo Sans 300"/>
          <w:sz w:val="20"/>
          <w:szCs w:val="20"/>
        </w:rPr>
        <w:t>determinar</w:t>
      </w:r>
      <w:r w:rsidR="000815D2">
        <w:rPr>
          <w:rFonts w:ascii="Museo Sans 300" w:hAnsi="Museo Sans 300"/>
          <w:sz w:val="20"/>
          <w:szCs w:val="20"/>
        </w:rPr>
        <w:t xml:space="preserve"> </w:t>
      </w:r>
      <w:r w:rsidR="003D68E2">
        <w:rPr>
          <w:rFonts w:ascii="Museo Sans 300" w:hAnsi="Museo Sans 300"/>
          <w:sz w:val="20"/>
          <w:szCs w:val="20"/>
        </w:rPr>
        <w:t>que</w:t>
      </w:r>
      <w:r w:rsidR="000815D2">
        <w:rPr>
          <w:rFonts w:ascii="Museo Sans 300" w:hAnsi="Museo Sans 300"/>
          <w:sz w:val="20"/>
          <w:szCs w:val="20"/>
        </w:rPr>
        <w:t xml:space="preserve"> </w:t>
      </w:r>
      <w:r w:rsidRPr="0095780B">
        <w:rPr>
          <w:rFonts w:ascii="Museo Sans 300" w:hAnsi="Museo Sans 300"/>
          <w:sz w:val="20"/>
          <w:szCs w:val="20"/>
        </w:rPr>
        <w:t>la</w:t>
      </w:r>
      <w:r w:rsidR="000815D2">
        <w:rPr>
          <w:rFonts w:ascii="Museo Sans 300" w:hAnsi="Museo Sans 300"/>
          <w:sz w:val="20"/>
          <w:szCs w:val="20"/>
        </w:rPr>
        <w:t xml:space="preserve"> </w:t>
      </w:r>
      <w:r w:rsidRPr="0095780B">
        <w:rPr>
          <w:rFonts w:ascii="Museo Sans 300" w:hAnsi="Museo Sans 300"/>
          <w:sz w:val="20"/>
          <w:szCs w:val="20"/>
        </w:rPr>
        <w:t>sociedad</w:t>
      </w:r>
      <w:r w:rsidR="000815D2">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0815D2">
        <w:rPr>
          <w:rFonts w:ascii="Museo Sans 300" w:hAnsi="Museo Sans 300"/>
          <w:sz w:val="20"/>
          <w:szCs w:val="20"/>
        </w:rPr>
        <w:t xml:space="preserve"> </w:t>
      </w:r>
      <w:r w:rsidR="003D68E2">
        <w:rPr>
          <w:rFonts w:ascii="Museo Sans 300" w:hAnsi="Museo Sans 300"/>
          <w:sz w:val="20"/>
          <w:szCs w:val="20"/>
        </w:rPr>
        <w:t>es</w:t>
      </w:r>
      <w:r w:rsidR="000815D2">
        <w:rPr>
          <w:rFonts w:ascii="Museo Sans 300" w:hAnsi="Museo Sans 300"/>
          <w:sz w:val="20"/>
          <w:szCs w:val="20"/>
        </w:rPr>
        <w:t xml:space="preserve"> </w:t>
      </w:r>
      <w:r w:rsidR="003D68E2">
        <w:rPr>
          <w:rFonts w:ascii="Museo Sans 300" w:hAnsi="Museo Sans 300"/>
          <w:sz w:val="20"/>
          <w:szCs w:val="20"/>
        </w:rPr>
        <w:t>responsable</w:t>
      </w:r>
      <w:r w:rsidR="000815D2">
        <w:rPr>
          <w:rFonts w:ascii="Museo Sans 300" w:hAnsi="Museo Sans 300"/>
          <w:sz w:val="20"/>
          <w:szCs w:val="20"/>
        </w:rPr>
        <w:t xml:space="preserve"> </w:t>
      </w:r>
      <w:r w:rsidR="003D68E2">
        <w:rPr>
          <w:rFonts w:ascii="Museo Sans 300" w:hAnsi="Museo Sans 300"/>
          <w:sz w:val="20"/>
          <w:szCs w:val="20"/>
        </w:rPr>
        <w:t>de</w:t>
      </w:r>
      <w:r w:rsidR="005567AC">
        <w:rPr>
          <w:rFonts w:ascii="Museo Sans 300" w:hAnsi="Museo Sans 300"/>
          <w:sz w:val="20"/>
          <w:szCs w:val="20"/>
        </w:rPr>
        <w:t>l</w:t>
      </w:r>
      <w:r w:rsidR="000815D2">
        <w:rPr>
          <w:rFonts w:ascii="Museo Sans 300" w:hAnsi="Museo Sans 300"/>
          <w:sz w:val="20"/>
          <w:szCs w:val="20"/>
        </w:rPr>
        <w:t xml:space="preserve"> </w:t>
      </w:r>
      <w:r w:rsidR="003D68E2">
        <w:rPr>
          <w:rFonts w:ascii="Museo Sans 300" w:hAnsi="Museo Sans 300"/>
          <w:sz w:val="20"/>
          <w:szCs w:val="20"/>
        </w:rPr>
        <w:t>daño</w:t>
      </w:r>
      <w:r w:rsidR="000815D2">
        <w:rPr>
          <w:rFonts w:ascii="Museo Sans 300" w:hAnsi="Museo Sans 300"/>
          <w:sz w:val="20"/>
          <w:szCs w:val="20"/>
        </w:rPr>
        <w:t xml:space="preserve"> </w:t>
      </w:r>
      <w:r w:rsidR="003D68E2">
        <w:rPr>
          <w:rFonts w:ascii="Museo Sans 300" w:hAnsi="Museo Sans 300"/>
          <w:sz w:val="20"/>
          <w:szCs w:val="20"/>
        </w:rPr>
        <w:t>en</w:t>
      </w:r>
      <w:r w:rsidR="000815D2">
        <w:rPr>
          <w:rFonts w:ascii="Museo Sans 300" w:hAnsi="Museo Sans 300"/>
          <w:sz w:val="20"/>
          <w:szCs w:val="20"/>
        </w:rPr>
        <w:t xml:space="preserve"> </w:t>
      </w:r>
      <w:r w:rsidR="00296544">
        <w:rPr>
          <w:rFonts w:ascii="Museo Sans 300" w:hAnsi="Museo Sans 300"/>
          <w:sz w:val="20"/>
          <w:szCs w:val="20"/>
        </w:rPr>
        <w:t>el</w:t>
      </w:r>
      <w:r w:rsidR="0085180D">
        <w:rPr>
          <w:rFonts w:ascii="Museo Sans 300" w:hAnsi="Museo Sans 300"/>
          <w:sz w:val="20"/>
          <w:szCs w:val="20"/>
        </w:rPr>
        <w:t xml:space="preserve"> </w:t>
      </w:r>
      <w:r w:rsidR="003D68E2">
        <w:rPr>
          <w:rFonts w:ascii="Museo Sans 300" w:hAnsi="Museo Sans 300"/>
          <w:sz w:val="20"/>
          <w:szCs w:val="20"/>
        </w:rPr>
        <w:t>equipo</w:t>
      </w:r>
      <w:r w:rsidR="00086EA3">
        <w:rPr>
          <w:rFonts w:ascii="Museo Sans 300" w:hAnsi="Museo Sans 300"/>
          <w:sz w:val="20"/>
          <w:szCs w:val="20"/>
        </w:rPr>
        <w:t xml:space="preserve"> </w:t>
      </w:r>
      <w:r w:rsidR="003D68E2">
        <w:rPr>
          <w:rFonts w:ascii="Museo Sans 300" w:hAnsi="Museo Sans 300"/>
          <w:sz w:val="20"/>
          <w:szCs w:val="20"/>
        </w:rPr>
        <w:t>eléctric</w:t>
      </w:r>
      <w:r w:rsidR="00F45784">
        <w:rPr>
          <w:rFonts w:ascii="Museo Sans 300" w:hAnsi="Museo Sans 300"/>
          <w:sz w:val="20"/>
          <w:szCs w:val="20"/>
        </w:rPr>
        <w:t>o</w:t>
      </w:r>
      <w:r w:rsidR="000815D2">
        <w:rPr>
          <w:rFonts w:ascii="Museo Sans 300" w:hAnsi="Museo Sans 300"/>
          <w:sz w:val="20"/>
          <w:szCs w:val="20"/>
        </w:rPr>
        <w:t xml:space="preserve"> </w:t>
      </w:r>
      <w:r w:rsidR="0085180D">
        <w:rPr>
          <w:rFonts w:ascii="Museo Sans 300" w:hAnsi="Museo Sans 300"/>
          <w:sz w:val="20"/>
          <w:szCs w:val="20"/>
        </w:rPr>
        <w:t>d</w:t>
      </w:r>
      <w:r w:rsidR="00331693">
        <w:rPr>
          <w:rFonts w:ascii="Museo Sans 300" w:hAnsi="Museo Sans 300"/>
          <w:sz w:val="20"/>
          <w:szCs w:val="20"/>
        </w:rPr>
        <w:t xml:space="preserve">e </w:t>
      </w:r>
      <w:r w:rsidR="00F222E1">
        <w:rPr>
          <w:rFonts w:ascii="Museo Sans 300" w:hAnsi="Museo Sans 300"/>
          <w:sz w:val="20"/>
          <w:szCs w:val="20"/>
        </w:rPr>
        <w:t>la</w:t>
      </w:r>
      <w:r w:rsidR="00296544">
        <w:rPr>
          <w:rFonts w:ascii="Museo Sans 300" w:hAnsi="Museo Sans 300"/>
          <w:sz w:val="20"/>
          <w:szCs w:val="20"/>
        </w:rPr>
        <w:t xml:space="preserve"> sociedad GRUPO F IMPRESIONES, S.A. de C.V.</w:t>
      </w:r>
      <w:r w:rsidR="000815D2">
        <w:rPr>
          <w:rFonts w:ascii="Museo Sans 300" w:hAnsi="Museo Sans 300"/>
          <w:sz w:val="20"/>
          <w:szCs w:val="20"/>
        </w:rPr>
        <w:t xml:space="preserve"> </w:t>
      </w:r>
      <w:r w:rsidR="003D68E2">
        <w:rPr>
          <w:rFonts w:ascii="Museo Sans 300" w:hAnsi="Museo Sans 300"/>
          <w:sz w:val="20"/>
          <w:szCs w:val="20"/>
        </w:rPr>
        <w:t>por</w:t>
      </w:r>
      <w:r w:rsidR="000815D2">
        <w:rPr>
          <w:rFonts w:ascii="Museo Sans 300" w:hAnsi="Museo Sans 300"/>
          <w:sz w:val="20"/>
          <w:szCs w:val="20"/>
        </w:rPr>
        <w:t xml:space="preserve"> </w:t>
      </w:r>
      <w:r w:rsidR="003D68E2">
        <w:rPr>
          <w:rFonts w:ascii="Museo Sans 300" w:hAnsi="Museo Sans 300"/>
          <w:sz w:val="20"/>
          <w:szCs w:val="20"/>
        </w:rPr>
        <w:t>haberse</w:t>
      </w:r>
      <w:r w:rsidR="000815D2">
        <w:rPr>
          <w:rFonts w:ascii="Museo Sans 300" w:hAnsi="Museo Sans 300"/>
          <w:sz w:val="20"/>
          <w:szCs w:val="20"/>
        </w:rPr>
        <w:t xml:space="preserve"> </w:t>
      </w:r>
      <w:r w:rsidR="003D68E2">
        <w:rPr>
          <w:rFonts w:ascii="Museo Sans 300" w:hAnsi="Museo Sans 300"/>
          <w:sz w:val="20"/>
          <w:szCs w:val="20"/>
        </w:rPr>
        <w:t>comprobado</w:t>
      </w:r>
      <w:r w:rsidR="000815D2">
        <w:rPr>
          <w:rFonts w:ascii="Museo Sans 300" w:hAnsi="Museo Sans 300"/>
          <w:sz w:val="20"/>
          <w:szCs w:val="20"/>
        </w:rPr>
        <w:t xml:space="preserve"> </w:t>
      </w:r>
      <w:r w:rsidR="003D68E2">
        <w:rPr>
          <w:rFonts w:ascii="Museo Sans 300" w:hAnsi="Museo Sans 300"/>
          <w:sz w:val="20"/>
          <w:szCs w:val="20"/>
        </w:rPr>
        <w:t>una</w:t>
      </w:r>
      <w:r w:rsidR="000815D2">
        <w:rPr>
          <w:rFonts w:ascii="Museo Sans 300" w:hAnsi="Museo Sans 300"/>
          <w:sz w:val="20"/>
          <w:szCs w:val="20"/>
        </w:rPr>
        <w:t xml:space="preserve"> </w:t>
      </w:r>
      <w:r w:rsidRPr="0095780B">
        <w:rPr>
          <w:rFonts w:ascii="Museo Sans 300" w:hAnsi="Museo Sans 300"/>
          <w:sz w:val="20"/>
          <w:szCs w:val="20"/>
        </w:rPr>
        <w:t>relación</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causalidad</w:t>
      </w:r>
      <w:r w:rsidR="000815D2">
        <w:rPr>
          <w:rFonts w:ascii="Museo Sans 300" w:hAnsi="Museo Sans 300"/>
          <w:sz w:val="20"/>
          <w:szCs w:val="20"/>
        </w:rPr>
        <w:t xml:space="preserve"> </w:t>
      </w:r>
      <w:r w:rsidRPr="0095780B">
        <w:rPr>
          <w:rFonts w:ascii="Museo Sans 300" w:hAnsi="Museo Sans 300"/>
          <w:sz w:val="20"/>
          <w:szCs w:val="20"/>
        </w:rPr>
        <w:t>directa</w:t>
      </w:r>
      <w:r w:rsidR="000815D2">
        <w:rPr>
          <w:rFonts w:ascii="Museo Sans 300" w:hAnsi="Museo Sans 300"/>
          <w:sz w:val="20"/>
          <w:szCs w:val="20"/>
        </w:rPr>
        <w:t xml:space="preserve"> </w:t>
      </w:r>
      <w:r w:rsidRPr="0095780B">
        <w:rPr>
          <w:rFonts w:ascii="Museo Sans 300" w:hAnsi="Museo Sans 300"/>
          <w:sz w:val="20"/>
          <w:szCs w:val="20"/>
        </w:rPr>
        <w:t>entre</w:t>
      </w:r>
      <w:r w:rsidR="000815D2">
        <w:rPr>
          <w:rFonts w:ascii="Museo Sans 300" w:hAnsi="Museo Sans 300"/>
          <w:sz w:val="20"/>
          <w:szCs w:val="20"/>
        </w:rPr>
        <w:t xml:space="preserve"> </w:t>
      </w:r>
      <w:r w:rsidRPr="009578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servicio</w:t>
      </w:r>
      <w:r w:rsidR="000815D2">
        <w:rPr>
          <w:rFonts w:ascii="Museo Sans 300" w:hAnsi="Museo Sans 300"/>
          <w:sz w:val="20"/>
          <w:szCs w:val="20"/>
        </w:rPr>
        <w:t xml:space="preserve"> </w:t>
      </w:r>
      <w:r w:rsidRPr="0095780B">
        <w:rPr>
          <w:rFonts w:ascii="Museo Sans 300" w:hAnsi="Museo Sans 300"/>
          <w:sz w:val="20"/>
          <w:szCs w:val="20"/>
        </w:rPr>
        <w:t>de</w:t>
      </w:r>
      <w:r w:rsidR="000815D2">
        <w:rPr>
          <w:rFonts w:ascii="Museo Sans 300" w:hAnsi="Museo Sans 300"/>
          <w:sz w:val="20"/>
          <w:szCs w:val="20"/>
        </w:rPr>
        <w:t xml:space="preserve"> </w:t>
      </w:r>
      <w:r w:rsidRPr="0095780B">
        <w:rPr>
          <w:rFonts w:ascii="Museo Sans 300" w:hAnsi="Museo Sans 300"/>
          <w:sz w:val="20"/>
          <w:szCs w:val="20"/>
        </w:rPr>
        <w:t>energía</w:t>
      </w:r>
      <w:r w:rsidR="000815D2">
        <w:rPr>
          <w:rFonts w:ascii="Museo Sans 300" w:hAnsi="Museo Sans 300"/>
          <w:sz w:val="20"/>
          <w:szCs w:val="20"/>
        </w:rPr>
        <w:t xml:space="preserve"> </w:t>
      </w:r>
      <w:r w:rsidRPr="0095780B">
        <w:rPr>
          <w:rFonts w:ascii="Museo Sans 300" w:hAnsi="Museo Sans 300"/>
          <w:sz w:val="20"/>
          <w:szCs w:val="20"/>
        </w:rPr>
        <w:t>eléctrica</w:t>
      </w:r>
      <w:r w:rsidR="000815D2">
        <w:rPr>
          <w:rFonts w:ascii="Museo Sans 300" w:hAnsi="Museo Sans 300"/>
          <w:sz w:val="20"/>
          <w:szCs w:val="20"/>
        </w:rPr>
        <w:t xml:space="preserve"> </w:t>
      </w:r>
      <w:r w:rsidRPr="0095780B">
        <w:rPr>
          <w:rFonts w:ascii="Museo Sans 300" w:hAnsi="Museo Sans 300"/>
          <w:sz w:val="20"/>
          <w:szCs w:val="20"/>
        </w:rPr>
        <w:t>suministrado</w:t>
      </w:r>
      <w:r w:rsidR="000815D2">
        <w:rPr>
          <w:rFonts w:ascii="Museo Sans 300" w:hAnsi="Museo Sans 300"/>
          <w:sz w:val="20"/>
          <w:szCs w:val="20"/>
        </w:rPr>
        <w:t xml:space="preserve"> </w:t>
      </w:r>
      <w:r w:rsidRPr="0095780B">
        <w:rPr>
          <w:rFonts w:ascii="Museo Sans 300" w:hAnsi="Museo Sans 300"/>
          <w:sz w:val="20"/>
          <w:szCs w:val="20"/>
        </w:rPr>
        <w:t>y</w:t>
      </w:r>
      <w:r w:rsidR="000815D2">
        <w:rPr>
          <w:rFonts w:ascii="Museo Sans 300" w:hAnsi="Museo Sans 300"/>
          <w:sz w:val="20"/>
          <w:szCs w:val="20"/>
        </w:rPr>
        <w:t xml:space="preserve"> </w:t>
      </w:r>
      <w:r w:rsidR="003B460B">
        <w:rPr>
          <w:rFonts w:ascii="Museo Sans 300" w:hAnsi="Museo Sans 300"/>
          <w:sz w:val="20"/>
          <w:szCs w:val="20"/>
        </w:rPr>
        <w:t>el</w:t>
      </w:r>
      <w:r w:rsidR="000815D2">
        <w:rPr>
          <w:rFonts w:ascii="Museo Sans 300" w:hAnsi="Museo Sans 300"/>
          <w:sz w:val="20"/>
          <w:szCs w:val="20"/>
        </w:rPr>
        <w:t xml:space="preserve"> </w:t>
      </w:r>
      <w:r w:rsidRPr="0095780B">
        <w:rPr>
          <w:rFonts w:ascii="Museo Sans 300" w:hAnsi="Museo Sans 300"/>
          <w:sz w:val="20"/>
          <w:szCs w:val="20"/>
        </w:rPr>
        <w:t>daño</w:t>
      </w:r>
      <w:r w:rsidR="000815D2">
        <w:rPr>
          <w:rFonts w:ascii="Museo Sans 300" w:hAnsi="Museo Sans 300"/>
          <w:sz w:val="20"/>
          <w:szCs w:val="20"/>
        </w:rPr>
        <w:t xml:space="preserve"> </w:t>
      </w:r>
      <w:r w:rsidR="00773C89">
        <w:rPr>
          <w:rFonts w:ascii="Museo Sans 300" w:hAnsi="Museo Sans 300"/>
          <w:sz w:val="20"/>
          <w:szCs w:val="20"/>
        </w:rPr>
        <w:t>reclamado</w:t>
      </w:r>
      <w:r w:rsidR="00932716">
        <w:rPr>
          <w:rFonts w:ascii="Museo Sans 300" w:hAnsi="Museo Sans 300"/>
          <w:sz w:val="20"/>
          <w:szCs w:val="20"/>
        </w:rPr>
        <w:t>,</w:t>
      </w:r>
      <w:r w:rsidR="000815D2">
        <w:rPr>
          <w:rFonts w:ascii="Museo Sans 300" w:hAnsi="Museo Sans 300"/>
          <w:sz w:val="20"/>
          <w:szCs w:val="20"/>
        </w:rPr>
        <w:t xml:space="preserve"> </w:t>
      </w:r>
      <w:r w:rsidR="00932716" w:rsidRPr="0095780B">
        <w:rPr>
          <w:rFonts w:ascii="Museo Sans 300" w:hAnsi="Museo Sans 300"/>
          <w:sz w:val="20"/>
          <w:szCs w:val="20"/>
        </w:rPr>
        <w:t>de</w:t>
      </w:r>
      <w:r w:rsidR="000815D2">
        <w:rPr>
          <w:rFonts w:ascii="Museo Sans 300" w:hAnsi="Museo Sans 300"/>
          <w:sz w:val="20"/>
          <w:szCs w:val="20"/>
        </w:rPr>
        <w:t xml:space="preserve"> </w:t>
      </w:r>
      <w:r w:rsidR="00932716" w:rsidRPr="0095780B">
        <w:rPr>
          <w:rFonts w:ascii="Museo Sans 300" w:hAnsi="Museo Sans 300"/>
          <w:sz w:val="20"/>
          <w:szCs w:val="20"/>
        </w:rPr>
        <w:t>conformidad</w:t>
      </w:r>
      <w:r w:rsidR="000815D2">
        <w:rPr>
          <w:rFonts w:ascii="Museo Sans 300" w:hAnsi="Museo Sans 300"/>
          <w:sz w:val="20"/>
          <w:szCs w:val="20"/>
        </w:rPr>
        <w:t xml:space="preserve"> </w:t>
      </w:r>
      <w:r w:rsidR="00932716" w:rsidRPr="0095780B">
        <w:rPr>
          <w:rFonts w:ascii="Museo Sans 300" w:hAnsi="Museo Sans 300"/>
          <w:sz w:val="20"/>
          <w:szCs w:val="20"/>
        </w:rPr>
        <w:t>con</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Normativa</w:t>
      </w:r>
      <w:r w:rsidR="000815D2">
        <w:rPr>
          <w:rFonts w:ascii="Museo Sans 300" w:hAnsi="Museo Sans 300"/>
          <w:sz w:val="20"/>
          <w:szCs w:val="20"/>
        </w:rPr>
        <w:t xml:space="preserve"> </w:t>
      </w:r>
      <w:r w:rsidR="00932716" w:rsidRPr="0095780B">
        <w:rPr>
          <w:rFonts w:ascii="Museo Sans 300" w:hAnsi="Museo Sans 300"/>
          <w:sz w:val="20"/>
          <w:szCs w:val="20"/>
        </w:rPr>
        <w:t>para</w:t>
      </w:r>
      <w:r w:rsidR="000815D2">
        <w:rPr>
          <w:rFonts w:ascii="Museo Sans 300" w:hAnsi="Museo Sans 300"/>
          <w:sz w:val="20"/>
          <w:szCs w:val="20"/>
        </w:rPr>
        <w:t xml:space="preserve"> </w:t>
      </w:r>
      <w:r w:rsidR="00932716" w:rsidRPr="0095780B">
        <w:rPr>
          <w:rFonts w:ascii="Museo Sans 300" w:hAnsi="Museo Sans 300"/>
          <w:sz w:val="20"/>
          <w:szCs w:val="20"/>
        </w:rPr>
        <w:t>la</w:t>
      </w:r>
      <w:r w:rsidR="000815D2">
        <w:rPr>
          <w:rFonts w:ascii="Museo Sans 300" w:hAnsi="Museo Sans 300"/>
          <w:sz w:val="20"/>
          <w:szCs w:val="20"/>
        </w:rPr>
        <w:t xml:space="preserve"> </w:t>
      </w:r>
      <w:r w:rsidR="00932716" w:rsidRPr="0095780B">
        <w:rPr>
          <w:rFonts w:ascii="Museo Sans 300" w:hAnsi="Museo Sans 300"/>
          <w:sz w:val="20"/>
          <w:szCs w:val="20"/>
        </w:rPr>
        <w:t>Compensación</w:t>
      </w:r>
      <w:r w:rsidR="000815D2">
        <w:rPr>
          <w:rFonts w:ascii="Museo Sans 300" w:hAnsi="Museo Sans 300"/>
          <w:sz w:val="20"/>
          <w:szCs w:val="20"/>
        </w:rPr>
        <w:t xml:space="preserve"> </w:t>
      </w:r>
      <w:r w:rsidR="00932716" w:rsidRPr="0095780B">
        <w:rPr>
          <w:rFonts w:ascii="Museo Sans 300" w:hAnsi="Museo Sans 300"/>
          <w:sz w:val="20"/>
          <w:szCs w:val="20"/>
        </w:rPr>
        <w:t>por</w:t>
      </w:r>
      <w:r w:rsidR="000815D2">
        <w:rPr>
          <w:rFonts w:ascii="Museo Sans 300" w:hAnsi="Museo Sans 300"/>
          <w:sz w:val="20"/>
          <w:szCs w:val="20"/>
        </w:rPr>
        <w:t xml:space="preserve"> </w:t>
      </w:r>
      <w:r w:rsidR="00932716" w:rsidRPr="0095780B">
        <w:rPr>
          <w:rFonts w:ascii="Museo Sans 300" w:hAnsi="Museo Sans 300"/>
          <w:sz w:val="20"/>
          <w:szCs w:val="20"/>
        </w:rPr>
        <w:t>Daños</w:t>
      </w:r>
      <w:r w:rsidR="000815D2">
        <w:rPr>
          <w:rFonts w:ascii="Museo Sans 300" w:hAnsi="Museo Sans 300"/>
          <w:sz w:val="20"/>
          <w:szCs w:val="20"/>
        </w:rPr>
        <w:t xml:space="preserve"> </w:t>
      </w:r>
      <w:r w:rsidR="00932716" w:rsidRPr="0095780B">
        <w:rPr>
          <w:rFonts w:ascii="Museo Sans 300" w:hAnsi="Museo Sans 300"/>
          <w:sz w:val="20"/>
          <w:szCs w:val="20"/>
        </w:rPr>
        <w:t>Económicos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a</w:t>
      </w:r>
      <w:r w:rsidR="000815D2">
        <w:rPr>
          <w:rFonts w:ascii="Museo Sans 300" w:hAnsi="Museo Sans 300"/>
          <w:sz w:val="20"/>
          <w:szCs w:val="20"/>
        </w:rPr>
        <w:t xml:space="preserve"> </w:t>
      </w:r>
      <w:r w:rsidR="00932716" w:rsidRPr="0095780B">
        <w:rPr>
          <w:rFonts w:ascii="Museo Sans 300" w:hAnsi="Museo Sans 300"/>
          <w:sz w:val="20"/>
          <w:szCs w:val="20"/>
        </w:rPr>
        <w:t>Equipos,</w:t>
      </w:r>
      <w:r w:rsidR="000815D2">
        <w:rPr>
          <w:rFonts w:ascii="Museo Sans 300" w:hAnsi="Museo Sans 300"/>
          <w:sz w:val="20"/>
          <w:szCs w:val="20"/>
        </w:rPr>
        <w:t xml:space="preserve"> </w:t>
      </w:r>
      <w:r w:rsidR="00932716" w:rsidRPr="0095780B">
        <w:rPr>
          <w:rFonts w:ascii="Museo Sans 300" w:hAnsi="Museo Sans 300"/>
          <w:sz w:val="20"/>
          <w:szCs w:val="20"/>
        </w:rPr>
        <w:t>Artefactos</w:t>
      </w:r>
      <w:r w:rsidR="000815D2">
        <w:rPr>
          <w:rFonts w:ascii="Museo Sans 300" w:hAnsi="Museo Sans 300"/>
          <w:sz w:val="20"/>
          <w:szCs w:val="20"/>
        </w:rPr>
        <w:t xml:space="preserve"> </w:t>
      </w:r>
      <w:r w:rsidR="00932716" w:rsidRPr="0095780B">
        <w:rPr>
          <w:rFonts w:ascii="Museo Sans 300" w:hAnsi="Museo Sans 300"/>
          <w:sz w:val="20"/>
          <w:szCs w:val="20"/>
        </w:rPr>
        <w:t>o</w:t>
      </w:r>
      <w:r w:rsidR="000815D2">
        <w:rPr>
          <w:rFonts w:ascii="Museo Sans 300" w:hAnsi="Museo Sans 300"/>
          <w:sz w:val="20"/>
          <w:szCs w:val="20"/>
        </w:rPr>
        <w:t xml:space="preserve"> </w:t>
      </w:r>
      <w:r w:rsidR="00932716" w:rsidRPr="0095780B">
        <w:rPr>
          <w:rFonts w:ascii="Museo Sans 300" w:hAnsi="Museo Sans 300"/>
          <w:sz w:val="20"/>
          <w:szCs w:val="20"/>
        </w:rPr>
        <w:t>Instalaciones</w:t>
      </w:r>
      <w:r w:rsidR="00773C89">
        <w:rPr>
          <w:rFonts w:ascii="Museo Sans 300" w:hAnsi="Museo Sans 300"/>
          <w:sz w:val="20"/>
          <w:szCs w:val="20"/>
        </w:rPr>
        <w:t>.</w:t>
      </w:r>
      <w:r w:rsidR="000815D2">
        <w:rPr>
          <w:rFonts w:ascii="Museo Sans 300" w:hAnsi="Museo Sans 300"/>
          <w:sz w:val="20"/>
          <w:szCs w:val="20"/>
        </w:rPr>
        <w:t xml:space="preserve"> </w:t>
      </w:r>
    </w:p>
    <w:p w14:paraId="21A15DAB" w14:textId="77777777" w:rsidR="005C1C05" w:rsidRDefault="005C1C05" w:rsidP="009B7259">
      <w:pPr>
        <w:pStyle w:val="paragraph"/>
        <w:spacing w:before="0" w:after="0"/>
        <w:ind w:left="567"/>
        <w:jc w:val="both"/>
        <w:rPr>
          <w:rFonts w:ascii="Museo Sans 300" w:hAnsi="Museo Sans 300"/>
          <w:sz w:val="20"/>
          <w:szCs w:val="20"/>
        </w:rPr>
      </w:pPr>
    </w:p>
    <w:p w14:paraId="3FC40E2D" w14:textId="77777777" w:rsidR="00847C31" w:rsidRPr="0095780B" w:rsidRDefault="00847C31" w:rsidP="008D77BA">
      <w:pPr>
        <w:pStyle w:val="Prrafodelista"/>
        <w:numPr>
          <w:ilvl w:val="0"/>
          <w:numId w:val="1"/>
        </w:numPr>
        <w:ind w:left="927"/>
        <w:jc w:val="center"/>
        <w:rPr>
          <w:rFonts w:ascii="Museo Sans 500" w:hAnsi="Museo Sans 500"/>
          <w:b/>
          <w:sz w:val="20"/>
          <w:szCs w:val="20"/>
        </w:rPr>
      </w:pPr>
      <w:r w:rsidRPr="0095780B">
        <w:rPr>
          <w:rFonts w:ascii="Museo Sans 500" w:hAnsi="Museo Sans 500"/>
          <w:b/>
          <w:sz w:val="20"/>
          <w:szCs w:val="20"/>
        </w:rPr>
        <w:t>RECURSOS</w:t>
      </w:r>
    </w:p>
    <w:p w14:paraId="5F60BB26" w14:textId="77777777" w:rsidR="00847C31" w:rsidRPr="0095780B" w:rsidRDefault="00847C31" w:rsidP="00847C31">
      <w:pPr>
        <w:tabs>
          <w:tab w:val="left" w:pos="284"/>
        </w:tabs>
        <w:spacing w:after="0" w:line="0" w:lineRule="atLeast"/>
        <w:ind w:left="567"/>
        <w:jc w:val="both"/>
        <w:rPr>
          <w:rFonts w:ascii="Museo Sans 300" w:eastAsia="Times New Roman" w:hAnsi="Museo Sans 300"/>
          <w:sz w:val="20"/>
          <w:szCs w:val="20"/>
          <w:lang w:val="es-ES" w:eastAsia="es-ES"/>
        </w:rPr>
      </w:pPr>
    </w:p>
    <w:p w14:paraId="1CF882BD" w14:textId="11E6075D" w:rsidR="00847C31" w:rsidRDefault="00847C31" w:rsidP="00994F47">
      <w:pPr>
        <w:pStyle w:val="paragraph"/>
        <w:spacing w:before="0" w:after="0"/>
        <w:ind w:left="567"/>
        <w:jc w:val="both"/>
        <w:rPr>
          <w:rFonts w:ascii="Museo Sans 300" w:hAnsi="Museo Sans 300"/>
          <w:sz w:val="20"/>
          <w:szCs w:val="20"/>
        </w:rPr>
      </w:pP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cumplimiento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132</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133</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Ley</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Procedimientos</w:t>
      </w:r>
      <w:r w:rsidR="000815D2">
        <w:rPr>
          <w:rFonts w:ascii="Museo Sans 300" w:hAnsi="Museo Sans 300"/>
          <w:sz w:val="20"/>
          <w:szCs w:val="20"/>
        </w:rPr>
        <w:t xml:space="preserve"> </w:t>
      </w:r>
      <w:r w:rsidRPr="00994F47">
        <w:rPr>
          <w:rFonts w:ascii="Museo Sans 300" w:hAnsi="Museo Sans 300"/>
          <w:sz w:val="20"/>
          <w:szCs w:val="20"/>
        </w:rPr>
        <w:t>Administrativos</w:t>
      </w:r>
      <w:r w:rsidR="000815D2">
        <w:rPr>
          <w:rFonts w:ascii="Museo Sans 300" w:hAnsi="Museo Sans 300"/>
          <w:sz w:val="20"/>
          <w:szCs w:val="20"/>
        </w:rPr>
        <w:t xml:space="preserve"> </w:t>
      </w:r>
      <w:r w:rsidRPr="00994F47">
        <w:rPr>
          <w:rFonts w:ascii="Museo Sans 300" w:hAnsi="Museo Sans 300"/>
          <w:sz w:val="20"/>
          <w:szCs w:val="20"/>
        </w:rPr>
        <w:t>(LPA),</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reconsideración</w:t>
      </w:r>
      <w:r w:rsidR="000815D2">
        <w:rPr>
          <w:rFonts w:ascii="Museo Sans 300" w:hAnsi="Museo Sans 300"/>
          <w:sz w:val="20"/>
          <w:szCs w:val="20"/>
        </w:rPr>
        <w:t xml:space="preserve"> </w:t>
      </w:r>
      <w:r w:rsidRPr="00994F47">
        <w:rPr>
          <w:rFonts w:ascii="Museo Sans 300" w:hAnsi="Museo Sans 300"/>
          <w:sz w:val="20"/>
          <w:szCs w:val="20"/>
        </w:rPr>
        <w:t>puede</w:t>
      </w:r>
      <w:r w:rsidR="000815D2">
        <w:rPr>
          <w:rFonts w:ascii="Museo Sans 300" w:hAnsi="Museo Sans 300"/>
          <w:sz w:val="20"/>
          <w:szCs w:val="20"/>
        </w:rPr>
        <w:t xml:space="preserve"> </w:t>
      </w:r>
      <w:r w:rsidRPr="00994F47">
        <w:rPr>
          <w:rFonts w:ascii="Museo Sans 300" w:hAnsi="Museo Sans 300"/>
          <w:sz w:val="20"/>
          <w:szCs w:val="20"/>
        </w:rPr>
        <w:t>ser</w:t>
      </w:r>
      <w:r w:rsidR="000815D2">
        <w:rPr>
          <w:rFonts w:ascii="Museo Sans 300" w:hAnsi="Museo Sans 300"/>
          <w:sz w:val="20"/>
          <w:szCs w:val="20"/>
        </w:rPr>
        <w:t xml:space="preserve"> </w:t>
      </w:r>
      <w:r w:rsidRPr="00994F47">
        <w:rPr>
          <w:rFonts w:ascii="Museo Sans 300" w:hAnsi="Museo Sans 300"/>
          <w:sz w:val="20"/>
          <w:szCs w:val="20"/>
        </w:rPr>
        <w:t>interpuesto</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diez</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este</w:t>
      </w:r>
      <w:r w:rsidR="000815D2">
        <w:rPr>
          <w:rFonts w:ascii="Museo Sans 300" w:hAnsi="Museo Sans 300"/>
          <w:sz w:val="20"/>
          <w:szCs w:val="20"/>
        </w:rPr>
        <w:t xml:space="preserve"> </w:t>
      </w:r>
      <w:r w:rsidRPr="00994F47">
        <w:rPr>
          <w:rFonts w:ascii="Museo Sans 300" w:hAnsi="Museo Sans 300"/>
          <w:sz w:val="20"/>
          <w:szCs w:val="20"/>
        </w:rPr>
        <w:t>acuerdo</w:t>
      </w:r>
      <w:r w:rsidR="007B1937" w:rsidRPr="00994F47">
        <w:rPr>
          <w:rFonts w:ascii="Museo Sans 300" w:hAnsi="Museo Sans 300"/>
          <w:sz w:val="20"/>
          <w:szCs w:val="20"/>
        </w:rPr>
        <w:t>,</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recurso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apelación,</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el</w:t>
      </w:r>
      <w:r w:rsidR="000815D2">
        <w:rPr>
          <w:rFonts w:ascii="Museo Sans 300" w:hAnsi="Museo Sans 300"/>
          <w:sz w:val="20"/>
          <w:szCs w:val="20"/>
        </w:rPr>
        <w:t xml:space="preserve"> </w:t>
      </w:r>
      <w:r w:rsidRPr="00994F47">
        <w:rPr>
          <w:rFonts w:ascii="Museo Sans 300" w:hAnsi="Museo Sans 300"/>
          <w:sz w:val="20"/>
          <w:szCs w:val="20"/>
        </w:rPr>
        <w:t>plazo</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quince</w:t>
      </w:r>
      <w:r w:rsidR="000815D2">
        <w:rPr>
          <w:rFonts w:ascii="Museo Sans 300" w:hAnsi="Museo Sans 300"/>
          <w:sz w:val="20"/>
          <w:szCs w:val="20"/>
        </w:rPr>
        <w:t xml:space="preserve"> </w:t>
      </w:r>
      <w:r w:rsidRPr="00994F47">
        <w:rPr>
          <w:rFonts w:ascii="Museo Sans 300" w:hAnsi="Museo Sans 300"/>
          <w:sz w:val="20"/>
          <w:szCs w:val="20"/>
        </w:rPr>
        <w:t>días</w:t>
      </w:r>
      <w:r w:rsidR="000815D2">
        <w:rPr>
          <w:rFonts w:ascii="Museo Sans 300" w:hAnsi="Museo Sans 300"/>
          <w:sz w:val="20"/>
          <w:szCs w:val="20"/>
        </w:rPr>
        <w:t xml:space="preserve"> </w:t>
      </w:r>
      <w:r w:rsidRPr="00994F47">
        <w:rPr>
          <w:rFonts w:ascii="Museo Sans 300" w:hAnsi="Museo Sans 300"/>
          <w:sz w:val="20"/>
          <w:szCs w:val="20"/>
        </w:rPr>
        <w:t>hábiles</w:t>
      </w:r>
      <w:r w:rsidR="000815D2">
        <w:rPr>
          <w:rFonts w:ascii="Museo Sans 300" w:hAnsi="Museo Sans 300"/>
          <w:sz w:val="20"/>
          <w:szCs w:val="20"/>
        </w:rPr>
        <w:t xml:space="preserve"> </w:t>
      </w:r>
      <w:r w:rsidRPr="00994F47">
        <w:rPr>
          <w:rFonts w:ascii="Museo Sans 300" w:hAnsi="Museo Sans 300"/>
          <w:sz w:val="20"/>
          <w:szCs w:val="20"/>
        </w:rPr>
        <w:t>contados</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partir</w:t>
      </w:r>
      <w:r w:rsidR="000815D2">
        <w:rPr>
          <w:rFonts w:ascii="Museo Sans 300" w:hAnsi="Museo Sans 300"/>
          <w:sz w:val="20"/>
          <w:szCs w:val="20"/>
        </w:rPr>
        <w:t xml:space="preserve"> </w:t>
      </w:r>
      <w:r w:rsidRPr="00994F47">
        <w:rPr>
          <w:rFonts w:ascii="Museo Sans 300" w:hAnsi="Museo Sans 300"/>
          <w:sz w:val="20"/>
          <w:szCs w:val="20"/>
        </w:rPr>
        <w:t>del</w:t>
      </w:r>
      <w:r w:rsidR="000815D2">
        <w:rPr>
          <w:rFonts w:ascii="Museo Sans 300" w:hAnsi="Museo Sans 300"/>
          <w:sz w:val="20"/>
          <w:szCs w:val="20"/>
        </w:rPr>
        <w:t xml:space="preserve"> </w:t>
      </w:r>
      <w:r w:rsidRPr="00994F47">
        <w:rPr>
          <w:rFonts w:ascii="Museo Sans 300" w:hAnsi="Museo Sans 300"/>
          <w:sz w:val="20"/>
          <w:szCs w:val="20"/>
        </w:rPr>
        <w:t>día</w:t>
      </w:r>
      <w:r w:rsidR="000815D2">
        <w:rPr>
          <w:rFonts w:ascii="Museo Sans 300" w:hAnsi="Museo Sans 300"/>
          <w:sz w:val="20"/>
          <w:szCs w:val="20"/>
        </w:rPr>
        <w:t xml:space="preserve"> </w:t>
      </w:r>
      <w:r w:rsidRPr="00994F47">
        <w:rPr>
          <w:rFonts w:ascii="Museo Sans 300" w:hAnsi="Museo Sans 300"/>
          <w:sz w:val="20"/>
          <w:szCs w:val="20"/>
        </w:rPr>
        <w:t>siguiente</w:t>
      </w:r>
      <w:r w:rsidR="000815D2">
        <w:rPr>
          <w:rFonts w:ascii="Museo Sans 300" w:hAnsi="Museo Sans 300"/>
          <w:sz w:val="20"/>
          <w:szCs w:val="20"/>
        </w:rPr>
        <w:t xml:space="preserve"> </w:t>
      </w:r>
      <w:r w:rsidRPr="00994F47">
        <w:rPr>
          <w:rFonts w:ascii="Museo Sans 300" w:hAnsi="Museo Sans 300"/>
          <w:sz w:val="20"/>
          <w:szCs w:val="20"/>
        </w:rPr>
        <w:t>a</w:t>
      </w:r>
      <w:r w:rsidR="000815D2">
        <w:rPr>
          <w:rFonts w:ascii="Museo Sans 300" w:hAnsi="Museo Sans 300"/>
          <w:sz w:val="20"/>
          <w:szCs w:val="20"/>
        </w:rPr>
        <w:t xml:space="preserve"> </w:t>
      </w:r>
      <w:r w:rsidRPr="00994F47">
        <w:rPr>
          <w:rFonts w:ascii="Museo Sans 300" w:hAnsi="Museo Sans 300"/>
          <w:sz w:val="20"/>
          <w:szCs w:val="20"/>
        </w:rPr>
        <w:t>la</w:t>
      </w:r>
      <w:r w:rsidR="000815D2">
        <w:rPr>
          <w:rFonts w:ascii="Museo Sans 300" w:hAnsi="Museo Sans 300"/>
          <w:sz w:val="20"/>
          <w:szCs w:val="20"/>
        </w:rPr>
        <w:t xml:space="preserve"> </w:t>
      </w:r>
      <w:r w:rsidRPr="00994F47">
        <w:rPr>
          <w:rFonts w:ascii="Museo Sans 300" w:hAnsi="Museo Sans 300"/>
          <w:sz w:val="20"/>
          <w:szCs w:val="20"/>
        </w:rPr>
        <w:t>fecha</w:t>
      </w:r>
      <w:r w:rsidR="000815D2">
        <w:rPr>
          <w:rFonts w:ascii="Museo Sans 300" w:hAnsi="Museo Sans 300"/>
          <w:sz w:val="20"/>
          <w:szCs w:val="20"/>
        </w:rPr>
        <w:t xml:space="preserve"> </w:t>
      </w:r>
      <w:r w:rsidRPr="00994F47">
        <w:rPr>
          <w:rFonts w:ascii="Museo Sans 300" w:hAnsi="Museo Sans 300"/>
          <w:sz w:val="20"/>
          <w:szCs w:val="20"/>
        </w:rPr>
        <w:t>de</w:t>
      </w:r>
      <w:r w:rsidR="000815D2">
        <w:rPr>
          <w:rFonts w:ascii="Museo Sans 300" w:hAnsi="Museo Sans 300"/>
          <w:sz w:val="20"/>
          <w:szCs w:val="20"/>
        </w:rPr>
        <w:t xml:space="preserve"> </w:t>
      </w:r>
      <w:r w:rsidRPr="00994F47">
        <w:rPr>
          <w:rFonts w:ascii="Museo Sans 300" w:hAnsi="Museo Sans 300"/>
          <w:sz w:val="20"/>
          <w:szCs w:val="20"/>
        </w:rPr>
        <w:t>notificación,</w:t>
      </w:r>
      <w:r w:rsidR="000815D2">
        <w:rPr>
          <w:rFonts w:ascii="Museo Sans 300" w:hAnsi="Museo Sans 300"/>
          <w:sz w:val="20"/>
          <w:szCs w:val="20"/>
        </w:rPr>
        <w:t xml:space="preserve"> </w:t>
      </w:r>
      <w:r w:rsidRPr="00994F47">
        <w:rPr>
          <w:rFonts w:ascii="Museo Sans 300" w:hAnsi="Museo Sans 300"/>
          <w:sz w:val="20"/>
          <w:szCs w:val="20"/>
        </w:rPr>
        <w:t>con</w:t>
      </w:r>
      <w:r w:rsidR="000815D2">
        <w:rPr>
          <w:rFonts w:ascii="Museo Sans 300" w:hAnsi="Museo Sans 300"/>
          <w:sz w:val="20"/>
          <w:szCs w:val="20"/>
        </w:rPr>
        <w:t xml:space="preserve"> </w:t>
      </w:r>
      <w:r w:rsidRPr="00994F47">
        <w:rPr>
          <w:rFonts w:ascii="Museo Sans 300" w:hAnsi="Museo Sans 300"/>
          <w:sz w:val="20"/>
          <w:szCs w:val="20"/>
        </w:rPr>
        <w:t>base</w:t>
      </w:r>
      <w:r w:rsidR="000815D2">
        <w:rPr>
          <w:rFonts w:ascii="Museo Sans 300" w:hAnsi="Museo Sans 300"/>
          <w:sz w:val="20"/>
          <w:szCs w:val="20"/>
        </w:rPr>
        <w:t xml:space="preserve"> </w:t>
      </w:r>
      <w:r w:rsidRPr="00994F47">
        <w:rPr>
          <w:rFonts w:ascii="Museo Sans 300" w:hAnsi="Museo Sans 300"/>
          <w:sz w:val="20"/>
          <w:szCs w:val="20"/>
        </w:rPr>
        <w:t>en</w:t>
      </w:r>
      <w:r w:rsidR="000815D2">
        <w:rPr>
          <w:rFonts w:ascii="Museo Sans 300" w:hAnsi="Museo Sans 300"/>
          <w:sz w:val="20"/>
          <w:szCs w:val="20"/>
        </w:rPr>
        <w:t xml:space="preserve"> </w:t>
      </w:r>
      <w:r w:rsidRPr="00994F47">
        <w:rPr>
          <w:rFonts w:ascii="Museo Sans 300" w:hAnsi="Museo Sans 300"/>
          <w:sz w:val="20"/>
          <w:szCs w:val="20"/>
        </w:rPr>
        <w:t>los</w:t>
      </w:r>
      <w:r w:rsidR="000815D2">
        <w:rPr>
          <w:rFonts w:ascii="Museo Sans 300" w:hAnsi="Museo Sans 300"/>
          <w:sz w:val="20"/>
          <w:szCs w:val="20"/>
        </w:rPr>
        <w:t xml:space="preserve"> </w:t>
      </w:r>
      <w:r w:rsidRPr="00994F47">
        <w:rPr>
          <w:rFonts w:ascii="Museo Sans 300" w:hAnsi="Museo Sans 300"/>
          <w:sz w:val="20"/>
          <w:szCs w:val="20"/>
        </w:rPr>
        <w:t>artículos</w:t>
      </w:r>
      <w:r w:rsidR="000815D2">
        <w:rPr>
          <w:rFonts w:ascii="Museo Sans 300" w:hAnsi="Museo Sans 300"/>
          <w:sz w:val="20"/>
          <w:szCs w:val="20"/>
        </w:rPr>
        <w:t xml:space="preserve"> </w:t>
      </w:r>
      <w:r w:rsidRPr="00994F47">
        <w:rPr>
          <w:rFonts w:ascii="Museo Sans 300" w:hAnsi="Museo Sans 300"/>
          <w:sz w:val="20"/>
          <w:szCs w:val="20"/>
        </w:rPr>
        <w:t>134</w:t>
      </w:r>
      <w:r w:rsidR="000815D2">
        <w:rPr>
          <w:rFonts w:ascii="Museo Sans 300" w:hAnsi="Museo Sans 300"/>
          <w:sz w:val="20"/>
          <w:szCs w:val="20"/>
        </w:rPr>
        <w:t xml:space="preserve"> </w:t>
      </w:r>
      <w:r w:rsidRPr="00994F47">
        <w:rPr>
          <w:rFonts w:ascii="Museo Sans 300" w:hAnsi="Museo Sans 300"/>
          <w:sz w:val="20"/>
          <w:szCs w:val="20"/>
        </w:rPr>
        <w:t>y</w:t>
      </w:r>
      <w:r w:rsidR="000815D2">
        <w:rPr>
          <w:rFonts w:ascii="Museo Sans 300" w:hAnsi="Museo Sans 300"/>
          <w:sz w:val="20"/>
          <w:szCs w:val="20"/>
        </w:rPr>
        <w:t xml:space="preserve"> </w:t>
      </w:r>
      <w:r w:rsidRPr="00994F47">
        <w:rPr>
          <w:rFonts w:ascii="Museo Sans 300" w:hAnsi="Museo Sans 300"/>
          <w:sz w:val="20"/>
          <w:szCs w:val="20"/>
        </w:rPr>
        <w:t>135</w:t>
      </w:r>
      <w:r w:rsidR="000815D2">
        <w:rPr>
          <w:rFonts w:ascii="Museo Sans 300" w:hAnsi="Museo Sans 300"/>
          <w:sz w:val="20"/>
          <w:szCs w:val="20"/>
        </w:rPr>
        <w:t xml:space="preserve"> </w:t>
      </w:r>
      <w:r w:rsidRPr="00994F47">
        <w:rPr>
          <w:rFonts w:ascii="Museo Sans 300" w:hAnsi="Museo Sans 300"/>
          <w:sz w:val="20"/>
          <w:szCs w:val="20"/>
        </w:rPr>
        <w:t>LPA.</w:t>
      </w:r>
    </w:p>
    <w:p w14:paraId="40B5286B" w14:textId="77777777" w:rsidR="0084743A" w:rsidRDefault="0084743A" w:rsidP="00994F47">
      <w:pPr>
        <w:pStyle w:val="paragraph"/>
        <w:spacing w:before="0" w:after="0"/>
        <w:ind w:left="567"/>
        <w:jc w:val="both"/>
        <w:rPr>
          <w:rFonts w:ascii="Museo Sans 300" w:hAnsi="Museo Sans 300"/>
          <w:sz w:val="20"/>
          <w:szCs w:val="20"/>
        </w:rPr>
      </w:pPr>
    </w:p>
    <w:p w14:paraId="3D095EB9" w14:textId="4B2DBFEE" w:rsidR="00847C31" w:rsidRPr="0095780B" w:rsidRDefault="00847C31" w:rsidP="777E7F56">
      <w:pPr>
        <w:tabs>
          <w:tab w:val="left" w:pos="993"/>
        </w:tabs>
        <w:spacing w:after="0" w:line="0" w:lineRule="atLeast"/>
        <w:jc w:val="both"/>
        <w:rPr>
          <w:rFonts w:ascii="Museo Sans 300" w:eastAsia="Times New Roman" w:hAnsi="Museo Sans 300"/>
          <w:b/>
          <w:bCs/>
          <w:sz w:val="20"/>
          <w:szCs w:val="20"/>
          <w:lang w:eastAsia="es-SV"/>
        </w:rPr>
      </w:pPr>
      <w:r w:rsidRPr="777E7F56">
        <w:rPr>
          <w:rFonts w:ascii="Museo Sans 500" w:eastAsia="Times New Roman" w:hAnsi="Museo Sans 500"/>
          <w:b/>
          <w:bCs/>
          <w:sz w:val="20"/>
          <w:szCs w:val="20"/>
          <w:lang w:eastAsia="es-SV"/>
        </w:rPr>
        <w:t>POR</w:t>
      </w:r>
      <w:r w:rsidR="000815D2">
        <w:rPr>
          <w:rFonts w:ascii="Museo Sans 500" w:eastAsia="Times New Roman" w:hAnsi="Museo Sans 500"/>
          <w:b/>
          <w:bCs/>
          <w:sz w:val="20"/>
          <w:szCs w:val="20"/>
          <w:lang w:eastAsia="es-SV"/>
        </w:rPr>
        <w:t xml:space="preserve"> </w:t>
      </w:r>
      <w:r w:rsidRPr="777E7F56">
        <w:rPr>
          <w:rFonts w:ascii="Museo Sans 500" w:eastAsia="Times New Roman" w:hAnsi="Museo Sans 500"/>
          <w:b/>
          <w:bCs/>
          <w:sz w:val="20"/>
          <w:szCs w:val="20"/>
          <w:lang w:eastAsia="es-SV"/>
        </w:rPr>
        <w:t>TANTO,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con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base</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en</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lo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expuesto</w:t>
      </w:r>
      <w:r w:rsidR="000815D2">
        <w:rPr>
          <w:rFonts w:ascii="Museo Sans 300" w:eastAsia="Times New Roman" w:hAnsi="Museo Sans 300"/>
          <w:sz w:val="20"/>
          <w:szCs w:val="20"/>
          <w:lang w:eastAsia="es-SV"/>
        </w:rPr>
        <w:t xml:space="preserve"> </w:t>
      </w:r>
      <w:r w:rsidR="003D68E2" w:rsidRPr="777E7F56">
        <w:rPr>
          <w:rFonts w:ascii="Museo Sans 300" w:eastAsia="Times New Roman" w:hAnsi="Museo Sans 300"/>
          <w:sz w:val="20"/>
          <w:szCs w:val="20"/>
          <w:lang w:eastAsia="es-SV"/>
        </w:rPr>
        <w:t>y</w:t>
      </w:r>
      <w:r w:rsidR="000815D2">
        <w:rPr>
          <w:rFonts w:ascii="Museo Sans 300" w:eastAsia="Times New Roman" w:hAnsi="Museo Sans 300"/>
          <w:sz w:val="20"/>
          <w:szCs w:val="20"/>
          <w:lang w:eastAsia="es-SV"/>
        </w:rPr>
        <w:t xml:space="preserve"> </w:t>
      </w:r>
      <w:r w:rsidR="0099760B">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informe</w:t>
      </w:r>
      <w:r w:rsidR="000815D2">
        <w:rPr>
          <w:rFonts w:ascii="Museo Sans 300" w:eastAsia="Times New Roman" w:hAnsi="Museo Sans 300"/>
          <w:sz w:val="20"/>
          <w:szCs w:val="20"/>
          <w:lang w:eastAsia="es-SV"/>
        </w:rPr>
        <w:t xml:space="preserve"> </w:t>
      </w:r>
      <w:r w:rsidR="005F4FB4" w:rsidRPr="005F4FB4">
        <w:rPr>
          <w:rFonts w:ascii="Museo Sans 300" w:eastAsia="Times New Roman" w:hAnsi="Museo Sans 300"/>
          <w:sz w:val="20"/>
          <w:szCs w:val="20"/>
          <w:lang w:eastAsia="es-SV"/>
        </w:rPr>
        <w:t>técnico</w:t>
      </w:r>
      <w:r w:rsidR="000815D2">
        <w:rPr>
          <w:rFonts w:ascii="Museo Sans 300" w:eastAsia="Times New Roman" w:hAnsi="Museo Sans 300"/>
          <w:sz w:val="20"/>
          <w:szCs w:val="20"/>
          <w:lang w:eastAsia="es-SV"/>
        </w:rPr>
        <w:t xml:space="preserve"> </w:t>
      </w:r>
      <w:proofErr w:type="spellStart"/>
      <w:r w:rsidR="005F4FB4" w:rsidRPr="005F4FB4">
        <w:rPr>
          <w:rFonts w:ascii="Museo Sans 300" w:eastAsia="Times New Roman" w:hAnsi="Museo Sans 300"/>
          <w:sz w:val="20"/>
          <w:szCs w:val="20"/>
          <w:lang w:eastAsia="es-SV"/>
        </w:rPr>
        <w:t>N.°</w:t>
      </w:r>
      <w:proofErr w:type="spellEnd"/>
      <w:r w:rsidR="000815D2">
        <w:rPr>
          <w:rFonts w:ascii="Museo Sans 300" w:eastAsia="Times New Roman" w:hAnsi="Museo Sans 300"/>
          <w:sz w:val="20"/>
          <w:szCs w:val="20"/>
          <w:lang w:eastAsia="es-SV"/>
        </w:rPr>
        <w:t xml:space="preserve"> </w:t>
      </w:r>
      <w:r w:rsidR="00ED4010">
        <w:rPr>
          <w:rFonts w:ascii="Museo Sans 300" w:hAnsi="Museo Sans 300"/>
          <w:color w:val="000000"/>
          <w:sz w:val="20"/>
          <w:szCs w:val="20"/>
        </w:rPr>
        <w:t>IT-0290</w:t>
      </w:r>
      <w:r w:rsidR="001F1311">
        <w:rPr>
          <w:rFonts w:ascii="Museo Sans 300" w:hAnsi="Museo Sans 300"/>
          <w:color w:val="000000"/>
          <w:sz w:val="20"/>
          <w:szCs w:val="20"/>
        </w:rPr>
        <w:t>-CAU-23</w:t>
      </w:r>
      <w:r w:rsidR="0099760B">
        <w:rPr>
          <w:rFonts w:ascii="Museo Sans 300" w:hAnsi="Museo Sans 300"/>
          <w:color w:val="000000"/>
          <w:sz w:val="20"/>
          <w:szCs w:val="20"/>
        </w:rPr>
        <w:t xml:space="preserve"> e IT-0054-CAU-24</w:t>
      </w:r>
      <w:r w:rsidR="000815D2">
        <w:rPr>
          <w:rFonts w:ascii="Museo Sans 300" w:hAnsi="Museo Sans 300"/>
          <w:color w:val="000000"/>
          <w:sz w:val="20"/>
          <w:szCs w:val="20"/>
        </w:rPr>
        <w:t xml:space="preserve"> </w:t>
      </w:r>
      <w:r w:rsidRPr="777E7F56">
        <w:rPr>
          <w:rFonts w:ascii="Museo Sans 300" w:eastAsia="Times New Roman" w:hAnsi="Museo Sans 300"/>
          <w:sz w:val="20"/>
          <w:szCs w:val="20"/>
          <w:lang w:eastAsia="es-SV"/>
        </w:rPr>
        <w:t>rendido</w:t>
      </w:r>
      <w:r w:rsidR="0099760B">
        <w:rPr>
          <w:rFonts w:ascii="Museo Sans 300" w:eastAsia="Times New Roman" w:hAnsi="Museo Sans 300"/>
          <w:sz w:val="20"/>
          <w:szCs w:val="20"/>
          <w:lang w:eastAsia="es-SV"/>
        </w:rPr>
        <w:t>s</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por</w:t>
      </w:r>
      <w:r w:rsidR="000815D2">
        <w:rPr>
          <w:rFonts w:ascii="Museo Sans 300" w:eastAsia="Times New Roman" w:hAnsi="Museo Sans 300"/>
          <w:sz w:val="20"/>
          <w:szCs w:val="20"/>
          <w:lang w:eastAsia="es-SV"/>
        </w:rPr>
        <w:t xml:space="preserve"> </w:t>
      </w:r>
      <w:r w:rsidR="2F759326" w:rsidRPr="777E7F56">
        <w:rPr>
          <w:rFonts w:ascii="Museo Sans 300" w:eastAsia="Times New Roman" w:hAnsi="Museo Sans 300"/>
          <w:sz w:val="20"/>
          <w:szCs w:val="20"/>
          <w:lang w:eastAsia="es-SV"/>
        </w:rPr>
        <w:t>el</w:t>
      </w:r>
      <w:r w:rsidR="000815D2">
        <w:rPr>
          <w:rFonts w:ascii="Museo Sans 300" w:eastAsia="Times New Roman" w:hAnsi="Museo Sans 300"/>
          <w:sz w:val="20"/>
          <w:szCs w:val="20"/>
          <w:lang w:eastAsia="es-SV"/>
        </w:rPr>
        <w:t xml:space="preserve"> </w:t>
      </w:r>
      <w:r w:rsidR="00773C89" w:rsidRPr="777E7F56">
        <w:rPr>
          <w:rFonts w:ascii="Museo Sans 300" w:eastAsia="Times New Roman" w:hAnsi="Museo Sans 300"/>
          <w:sz w:val="20"/>
          <w:szCs w:val="20"/>
          <w:lang w:eastAsia="es-SV"/>
        </w:rPr>
        <w:t>CAU,</w:t>
      </w:r>
      <w:r w:rsidR="000815D2">
        <w:rPr>
          <w:rFonts w:ascii="Museo Sans 300" w:eastAsia="Times New Roman" w:hAnsi="Museo Sans 300"/>
          <w:sz w:val="20"/>
          <w:szCs w:val="20"/>
          <w:lang w:eastAsia="es-SV"/>
        </w:rPr>
        <w:t xml:space="preserve"> </w:t>
      </w:r>
      <w:r w:rsidRPr="777E7F56">
        <w:rPr>
          <w:rFonts w:ascii="Museo Sans 300" w:eastAsia="Times New Roman" w:hAnsi="Museo Sans 300"/>
          <w:sz w:val="20"/>
          <w:szCs w:val="20"/>
          <w:lang w:eastAsia="es-SV"/>
        </w:rPr>
        <w:t>esta</w:t>
      </w:r>
      <w:r w:rsidR="000815D2">
        <w:rPr>
          <w:rFonts w:ascii="Museo Sans 300" w:eastAsia="Times New Roman" w:hAnsi="Museo Sans 300"/>
          <w:sz w:val="20"/>
          <w:szCs w:val="20"/>
          <w:lang w:eastAsia="es-SV"/>
        </w:rPr>
        <w:t xml:space="preserve"> </w:t>
      </w:r>
      <w:r w:rsidR="00FF76A2">
        <w:rPr>
          <w:rFonts w:ascii="Museo Sans 300" w:eastAsia="Times New Roman" w:hAnsi="Museo Sans 300"/>
          <w:sz w:val="20"/>
          <w:szCs w:val="20"/>
          <w:lang w:eastAsia="es-SV"/>
        </w:rPr>
        <w:t>Superintendencia</w:t>
      </w:r>
      <w:r w:rsidR="000815D2">
        <w:rPr>
          <w:rFonts w:ascii="Museo Sans 300" w:eastAsia="Times New Roman" w:hAnsi="Museo Sans 300"/>
          <w:sz w:val="20"/>
          <w:szCs w:val="20"/>
          <w:lang w:eastAsia="es-SV"/>
        </w:rPr>
        <w:t xml:space="preserve"> </w:t>
      </w:r>
      <w:r w:rsidRPr="777E7F56">
        <w:rPr>
          <w:rFonts w:ascii="Museo Sans 500" w:eastAsia="Times New Roman" w:hAnsi="Museo Sans 500"/>
          <w:b/>
          <w:bCs/>
          <w:sz w:val="20"/>
          <w:szCs w:val="20"/>
          <w:lang w:eastAsia="es-SV"/>
        </w:rPr>
        <w:t>ACUERDA:</w:t>
      </w:r>
    </w:p>
    <w:p w14:paraId="2B83AE42" w14:textId="77777777" w:rsidR="00847C31" w:rsidRPr="00932716" w:rsidRDefault="00847C31" w:rsidP="00847C31">
      <w:pPr>
        <w:widowControl w:val="0"/>
        <w:autoSpaceDE w:val="0"/>
        <w:autoSpaceDN w:val="0"/>
        <w:adjustRightInd w:val="0"/>
        <w:spacing w:after="0" w:line="0" w:lineRule="atLeast"/>
        <w:jc w:val="both"/>
        <w:rPr>
          <w:rFonts w:ascii="Museo Sans 300" w:eastAsia="Times New Roman" w:hAnsi="Museo Sans 300"/>
          <w:sz w:val="20"/>
          <w:szCs w:val="20"/>
          <w:lang w:eastAsia="es-SV"/>
        </w:rPr>
      </w:pPr>
    </w:p>
    <w:p w14:paraId="13E54711" w14:textId="399C57B8" w:rsidR="000532DF" w:rsidRDefault="00847C31" w:rsidP="00DF42F3">
      <w:pPr>
        <w:pStyle w:val="Prrafodelista"/>
        <w:numPr>
          <w:ilvl w:val="0"/>
          <w:numId w:val="2"/>
        </w:numPr>
        <w:tabs>
          <w:tab w:val="left" w:pos="993"/>
        </w:tabs>
        <w:spacing w:line="0" w:lineRule="atLeast"/>
        <w:contextualSpacing/>
        <w:jc w:val="both"/>
        <w:rPr>
          <w:rFonts w:ascii="Museo Sans 300" w:hAnsi="Museo Sans 300"/>
          <w:sz w:val="20"/>
          <w:szCs w:val="20"/>
        </w:rPr>
      </w:pPr>
      <w:r w:rsidRPr="005128F7">
        <w:rPr>
          <w:rFonts w:ascii="Museo Sans 300" w:hAnsi="Museo Sans 300"/>
          <w:sz w:val="20"/>
          <w:szCs w:val="20"/>
          <w:lang w:eastAsia="es-SV"/>
        </w:rPr>
        <w:t>Determinar</w:t>
      </w:r>
      <w:r w:rsidR="000815D2" w:rsidRPr="005128F7">
        <w:rPr>
          <w:rFonts w:ascii="Museo Sans 300" w:hAnsi="Museo Sans 300"/>
          <w:sz w:val="20"/>
          <w:szCs w:val="20"/>
          <w:lang w:eastAsia="es-SV"/>
        </w:rPr>
        <w:t xml:space="preserve"> </w:t>
      </w:r>
      <w:r w:rsidRPr="005128F7">
        <w:rPr>
          <w:rFonts w:ascii="Museo Sans 300" w:hAnsi="Museo Sans 300"/>
          <w:sz w:val="20"/>
          <w:szCs w:val="20"/>
          <w:lang w:eastAsia="es-SV"/>
        </w:rPr>
        <w:t>que</w:t>
      </w:r>
      <w:r w:rsidR="000815D2" w:rsidRPr="005128F7">
        <w:rPr>
          <w:rFonts w:ascii="Museo Sans 300" w:hAnsi="Museo Sans 300"/>
          <w:sz w:val="20"/>
          <w:szCs w:val="20"/>
          <w:lang w:eastAsia="es-SV"/>
        </w:rPr>
        <w:t xml:space="preserve"> </w:t>
      </w:r>
      <w:r w:rsidR="005567AC" w:rsidRPr="005128F7">
        <w:rPr>
          <w:rFonts w:ascii="Museo Sans 300" w:hAnsi="Museo Sans 300"/>
          <w:sz w:val="20"/>
          <w:szCs w:val="20"/>
        </w:rPr>
        <w:t>el</w:t>
      </w:r>
      <w:r w:rsidR="000815D2" w:rsidRPr="005128F7">
        <w:rPr>
          <w:rFonts w:ascii="Museo Sans 300" w:hAnsi="Museo Sans 300"/>
          <w:sz w:val="20"/>
          <w:szCs w:val="20"/>
        </w:rPr>
        <w:t xml:space="preserve"> </w:t>
      </w:r>
      <w:r w:rsidR="007B1937" w:rsidRPr="005128F7">
        <w:rPr>
          <w:rFonts w:ascii="Museo Sans 300" w:hAnsi="Museo Sans 300"/>
          <w:sz w:val="20"/>
          <w:szCs w:val="20"/>
        </w:rPr>
        <w:t>daño</w:t>
      </w:r>
      <w:r w:rsidR="000815D2" w:rsidRPr="005128F7">
        <w:rPr>
          <w:rFonts w:ascii="Museo Sans 300" w:hAnsi="Museo Sans 300"/>
          <w:sz w:val="20"/>
          <w:szCs w:val="20"/>
        </w:rPr>
        <w:t xml:space="preserve"> </w:t>
      </w:r>
      <w:r w:rsidR="00F277C7" w:rsidRPr="005128F7">
        <w:rPr>
          <w:rFonts w:ascii="Museo Sans 300" w:hAnsi="Museo Sans 300"/>
          <w:sz w:val="20"/>
          <w:szCs w:val="20"/>
        </w:rPr>
        <w:t>ocurrido</w:t>
      </w:r>
      <w:r w:rsidR="000815D2" w:rsidRPr="005128F7">
        <w:rPr>
          <w:rFonts w:ascii="Museo Sans 300" w:hAnsi="Museo Sans 300"/>
          <w:sz w:val="20"/>
          <w:szCs w:val="20"/>
        </w:rPr>
        <w:t xml:space="preserve"> </w:t>
      </w:r>
      <w:r w:rsidRPr="005128F7">
        <w:rPr>
          <w:rFonts w:ascii="Museo Sans 300" w:hAnsi="Museo Sans 300"/>
          <w:sz w:val="20"/>
          <w:szCs w:val="20"/>
        </w:rPr>
        <w:t>en</w:t>
      </w:r>
      <w:r w:rsidR="000815D2" w:rsidRPr="005128F7">
        <w:rPr>
          <w:rFonts w:ascii="Museo Sans 300" w:hAnsi="Museo Sans 300"/>
          <w:sz w:val="20"/>
          <w:szCs w:val="20"/>
        </w:rPr>
        <w:t xml:space="preserve"> </w:t>
      </w:r>
      <w:r w:rsidR="00524ECF" w:rsidRPr="005128F7">
        <w:rPr>
          <w:rFonts w:ascii="Museo Sans 300" w:hAnsi="Museo Sans 300"/>
          <w:sz w:val="20"/>
          <w:szCs w:val="20"/>
        </w:rPr>
        <w:t>los</w:t>
      </w:r>
      <w:r w:rsidR="000815D2" w:rsidRPr="005128F7">
        <w:rPr>
          <w:rFonts w:ascii="Museo Sans 300" w:hAnsi="Museo Sans 300"/>
          <w:sz w:val="20"/>
          <w:szCs w:val="20"/>
        </w:rPr>
        <w:t xml:space="preserve"> </w:t>
      </w:r>
      <w:r w:rsidRPr="005128F7">
        <w:rPr>
          <w:rFonts w:ascii="Museo Sans 300" w:hAnsi="Museo Sans 300"/>
          <w:sz w:val="20"/>
          <w:szCs w:val="20"/>
        </w:rPr>
        <w:t>equipo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Pr="005128F7">
        <w:rPr>
          <w:rFonts w:ascii="Museo Sans 300" w:hAnsi="Museo Sans 300"/>
          <w:sz w:val="20"/>
          <w:szCs w:val="20"/>
        </w:rPr>
        <w:t>eléctrico</w:t>
      </w:r>
      <w:r w:rsidR="00524ECF" w:rsidRPr="005128F7">
        <w:rPr>
          <w:rFonts w:ascii="Museo Sans 300" w:hAnsi="Museo Sans 300"/>
          <w:sz w:val="20"/>
          <w:szCs w:val="20"/>
        </w:rPr>
        <w:t>s</w:t>
      </w:r>
      <w:r w:rsidR="00086EA3">
        <w:rPr>
          <w:rFonts w:ascii="Museo Sans 300" w:hAnsi="Museo Sans 300"/>
          <w:sz w:val="20"/>
          <w:szCs w:val="20"/>
        </w:rPr>
        <w:t xml:space="preserve"> </w:t>
      </w:r>
      <w:r w:rsidRPr="005128F7">
        <w:rPr>
          <w:rFonts w:ascii="Museo Sans 300" w:hAnsi="Museo Sans 300"/>
          <w:sz w:val="20"/>
          <w:szCs w:val="20"/>
        </w:rPr>
        <w:t>reclamad</w:t>
      </w:r>
      <w:r w:rsidR="00F45784">
        <w:rPr>
          <w:rFonts w:ascii="Museo Sans 300" w:hAnsi="Museo Sans 300"/>
          <w:sz w:val="20"/>
          <w:szCs w:val="20"/>
        </w:rPr>
        <w:t>o</w:t>
      </w:r>
      <w:r w:rsidR="00524ECF" w:rsidRPr="005128F7">
        <w:rPr>
          <w:rFonts w:ascii="Museo Sans 300" w:hAnsi="Museo Sans 300"/>
          <w:sz w:val="20"/>
          <w:szCs w:val="20"/>
        </w:rPr>
        <w:t>s</w:t>
      </w:r>
      <w:r w:rsidR="000815D2" w:rsidRPr="005128F7">
        <w:rPr>
          <w:rFonts w:ascii="Museo Sans 300" w:hAnsi="Museo Sans 300"/>
          <w:sz w:val="20"/>
          <w:szCs w:val="20"/>
        </w:rPr>
        <w:t xml:space="preserve"> </w:t>
      </w:r>
      <w:r w:rsidR="00194186" w:rsidRPr="005128F7">
        <w:rPr>
          <w:rFonts w:ascii="Museo Sans 300" w:hAnsi="Museo Sans 300"/>
          <w:sz w:val="20"/>
          <w:szCs w:val="20"/>
        </w:rPr>
        <w:t>por</w:t>
      </w:r>
      <w:r w:rsidR="00524ECF" w:rsidRPr="005128F7">
        <w:rPr>
          <w:rFonts w:ascii="Museo Sans 300" w:hAnsi="Museo Sans 300"/>
          <w:sz w:val="20"/>
          <w:szCs w:val="20"/>
        </w:rPr>
        <w:t xml:space="preserve"> </w:t>
      </w:r>
      <w:r w:rsidR="00296544">
        <w:rPr>
          <w:rFonts w:ascii="Museo Sans 300" w:hAnsi="Museo Sans 300"/>
          <w:sz w:val="20"/>
          <w:szCs w:val="20"/>
        </w:rPr>
        <w:t>el</w:t>
      </w:r>
      <w:r w:rsidR="00F222E1">
        <w:rPr>
          <w:rFonts w:ascii="Museo Sans 300" w:hAnsi="Museo Sans 300"/>
          <w:sz w:val="20"/>
          <w:szCs w:val="20"/>
        </w:rPr>
        <w:t xml:space="preserve"> </w:t>
      </w:r>
      <w:r w:rsidR="00161E4B">
        <w:rPr>
          <w:rFonts w:ascii="Museo Sans 300" w:hAnsi="Museo Sans 300"/>
          <w:sz w:val="20"/>
          <w:szCs w:val="20"/>
        </w:rPr>
        <w:t>señor</w:t>
      </w:r>
      <w:r w:rsidR="00296544">
        <w:rPr>
          <w:rFonts w:ascii="Museo Sans 300" w:hAnsi="Museo Sans 300"/>
          <w:sz w:val="20"/>
          <w:szCs w:val="20"/>
        </w:rPr>
        <w:t xml:space="preserve"> </w:t>
      </w:r>
      <w:r w:rsidR="00D826F4">
        <w:rPr>
          <w:rFonts w:ascii="Museo Sans 300" w:hAnsi="Museo Sans 300"/>
          <w:sz w:val="20"/>
          <w:szCs w:val="20"/>
        </w:rPr>
        <w:t>xxx</w:t>
      </w:r>
      <w:r w:rsidR="00296544">
        <w:rPr>
          <w:rFonts w:ascii="Museo Sans 300" w:hAnsi="Museo Sans 300"/>
          <w:sz w:val="20"/>
          <w:szCs w:val="20"/>
        </w:rPr>
        <w:t>, representante legal de la sociedad GRUPO F IMPRESIONES, S.A. de C.V.</w:t>
      </w:r>
      <w:r w:rsidR="000815D2" w:rsidRPr="005128F7">
        <w:rPr>
          <w:rFonts w:ascii="Museo Sans 300" w:hAnsi="Museo Sans 300"/>
          <w:sz w:val="20"/>
          <w:szCs w:val="20"/>
        </w:rPr>
        <w:t xml:space="preserve"> </w:t>
      </w:r>
      <w:r w:rsidR="00AC2041" w:rsidRPr="005128F7">
        <w:rPr>
          <w:rFonts w:ascii="Museo Sans 300" w:hAnsi="Museo Sans 300"/>
          <w:sz w:val="20"/>
          <w:szCs w:val="20"/>
        </w:rPr>
        <w:t>se</w:t>
      </w:r>
      <w:r w:rsidR="000815D2" w:rsidRPr="005128F7">
        <w:rPr>
          <w:rFonts w:ascii="Museo Sans 300" w:hAnsi="Museo Sans 300"/>
          <w:sz w:val="20"/>
          <w:szCs w:val="20"/>
        </w:rPr>
        <w:t xml:space="preserve"> </w:t>
      </w:r>
      <w:r w:rsidRPr="005128F7">
        <w:rPr>
          <w:rFonts w:ascii="Museo Sans 300" w:hAnsi="Museo Sans 300"/>
          <w:sz w:val="20"/>
          <w:szCs w:val="20"/>
        </w:rPr>
        <w:t>origin</w:t>
      </w:r>
      <w:r w:rsidR="005567AC" w:rsidRPr="005128F7">
        <w:rPr>
          <w:rFonts w:ascii="Museo Sans 300" w:hAnsi="Museo Sans 300"/>
          <w:sz w:val="20"/>
          <w:szCs w:val="20"/>
        </w:rPr>
        <w:t>ó</w:t>
      </w:r>
      <w:r w:rsidR="000815D2" w:rsidRPr="005128F7">
        <w:rPr>
          <w:rFonts w:ascii="Museo Sans 300" w:hAnsi="Museo Sans 300"/>
          <w:sz w:val="20"/>
          <w:szCs w:val="20"/>
        </w:rPr>
        <w:t xml:space="preserve"> </w:t>
      </w:r>
      <w:r w:rsidR="00641180" w:rsidRPr="005128F7">
        <w:rPr>
          <w:rFonts w:ascii="Museo Sans 300" w:hAnsi="Museo Sans 300"/>
          <w:sz w:val="20"/>
          <w:szCs w:val="20"/>
        </w:rPr>
        <w:t>por</w:t>
      </w:r>
      <w:r w:rsidR="000815D2" w:rsidRPr="005128F7">
        <w:rPr>
          <w:rFonts w:ascii="Museo Sans 300" w:hAnsi="Museo Sans 300"/>
          <w:sz w:val="20"/>
          <w:szCs w:val="20"/>
        </w:rPr>
        <w:t xml:space="preserve"> </w:t>
      </w:r>
      <w:r w:rsidR="00EA0B7A" w:rsidRPr="005128F7">
        <w:rPr>
          <w:rFonts w:ascii="Museo Sans 300" w:hAnsi="Museo Sans 300"/>
          <w:sz w:val="20"/>
          <w:szCs w:val="20"/>
        </w:rPr>
        <w:t>falla</w:t>
      </w:r>
      <w:r w:rsidR="000815D2" w:rsidRPr="005128F7">
        <w:rPr>
          <w:rFonts w:ascii="Museo Sans 300" w:hAnsi="Museo Sans 300"/>
          <w:sz w:val="20"/>
          <w:szCs w:val="20"/>
        </w:rPr>
        <w:t xml:space="preserve"> </w:t>
      </w:r>
      <w:r w:rsidR="00B42961" w:rsidRPr="005128F7">
        <w:rPr>
          <w:rFonts w:ascii="Museo Sans 300" w:hAnsi="Museo Sans 300"/>
          <w:sz w:val="20"/>
          <w:szCs w:val="20"/>
        </w:rPr>
        <w:t>ocurrida</w:t>
      </w:r>
      <w:r w:rsidR="000815D2" w:rsidRPr="005128F7">
        <w:rPr>
          <w:rFonts w:ascii="Museo Sans 300" w:hAnsi="Museo Sans 300"/>
          <w:sz w:val="20"/>
          <w:szCs w:val="20"/>
        </w:rPr>
        <w:t xml:space="preserve"> </w:t>
      </w:r>
      <w:r w:rsidR="00D03BF7" w:rsidRPr="005128F7">
        <w:rPr>
          <w:rFonts w:ascii="Museo Sans 300" w:hAnsi="Museo Sans 300"/>
          <w:sz w:val="20"/>
          <w:szCs w:val="20"/>
        </w:rPr>
        <w:t>en</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red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distribución</w:t>
      </w:r>
      <w:r w:rsidR="000815D2" w:rsidRPr="005128F7">
        <w:rPr>
          <w:rFonts w:ascii="Museo Sans 300" w:hAnsi="Museo Sans 300"/>
          <w:sz w:val="20"/>
          <w:szCs w:val="20"/>
        </w:rPr>
        <w:t xml:space="preserve"> </w:t>
      </w:r>
      <w:r w:rsidR="003735E9" w:rsidRPr="005128F7">
        <w:rPr>
          <w:rFonts w:ascii="Museo Sans 300" w:hAnsi="Museo Sans 300"/>
          <w:sz w:val="20"/>
          <w:szCs w:val="20"/>
        </w:rPr>
        <w:t>eléctrica</w:t>
      </w:r>
      <w:r w:rsidR="000815D2" w:rsidRPr="005128F7">
        <w:rPr>
          <w:rFonts w:ascii="Museo Sans 300" w:hAnsi="Museo Sans 300"/>
          <w:sz w:val="20"/>
          <w:szCs w:val="20"/>
        </w:rPr>
        <w:t xml:space="preserve"> </w:t>
      </w:r>
      <w:r w:rsidR="003735E9" w:rsidRPr="005128F7">
        <w:rPr>
          <w:rFonts w:ascii="Museo Sans 300" w:hAnsi="Museo Sans 300"/>
          <w:sz w:val="20"/>
          <w:szCs w:val="20"/>
        </w:rPr>
        <w:t>propiedad</w:t>
      </w:r>
      <w:r w:rsidR="000815D2" w:rsidRPr="005128F7">
        <w:rPr>
          <w:rFonts w:ascii="Museo Sans 300" w:hAnsi="Museo Sans 300"/>
          <w:sz w:val="20"/>
          <w:szCs w:val="20"/>
        </w:rPr>
        <w:t xml:space="preserve"> </w:t>
      </w:r>
      <w:r w:rsidR="003735E9" w:rsidRPr="005128F7">
        <w:rPr>
          <w:rFonts w:ascii="Museo Sans 300" w:hAnsi="Museo Sans 300"/>
          <w:sz w:val="20"/>
          <w:szCs w:val="20"/>
        </w:rPr>
        <w:t>de</w:t>
      </w:r>
      <w:r w:rsidR="000815D2" w:rsidRPr="005128F7">
        <w:rPr>
          <w:rFonts w:ascii="Museo Sans 300" w:hAnsi="Museo Sans 300"/>
          <w:sz w:val="20"/>
          <w:szCs w:val="20"/>
        </w:rPr>
        <w:t xml:space="preserve"> </w:t>
      </w:r>
      <w:r w:rsidR="003735E9" w:rsidRPr="005128F7">
        <w:rPr>
          <w:rFonts w:ascii="Museo Sans 300" w:hAnsi="Museo Sans 300"/>
          <w:sz w:val="20"/>
          <w:szCs w:val="20"/>
        </w:rPr>
        <w:t>la</w:t>
      </w:r>
      <w:r w:rsidR="000815D2" w:rsidRPr="005128F7">
        <w:rPr>
          <w:rFonts w:ascii="Museo Sans 300" w:hAnsi="Museo Sans 300"/>
          <w:sz w:val="20"/>
          <w:szCs w:val="20"/>
        </w:rPr>
        <w:t xml:space="preserve"> </w:t>
      </w:r>
      <w:r w:rsidR="003735E9" w:rsidRPr="005128F7">
        <w:rPr>
          <w:rFonts w:ascii="Museo Sans 300" w:hAnsi="Museo Sans 300"/>
          <w:sz w:val="20"/>
          <w:szCs w:val="20"/>
        </w:rPr>
        <w:t>sociedad</w:t>
      </w:r>
      <w:r w:rsidR="000815D2" w:rsidRPr="005128F7">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128F7" w:rsidRPr="005128F7">
        <w:rPr>
          <w:rFonts w:ascii="Museo Sans 300" w:hAnsi="Museo Sans 300"/>
          <w:sz w:val="20"/>
          <w:szCs w:val="20"/>
        </w:rPr>
        <w:t xml:space="preserve">el día </w:t>
      </w:r>
      <w:r w:rsidR="00296544">
        <w:rPr>
          <w:rFonts w:ascii="Museo Sans 300" w:hAnsi="Museo Sans 300"/>
          <w:sz w:val="20"/>
          <w:szCs w:val="20"/>
        </w:rPr>
        <w:t>veintidós</w:t>
      </w:r>
      <w:r w:rsidR="005B07A9">
        <w:rPr>
          <w:rFonts w:ascii="Museo Sans 300" w:hAnsi="Museo Sans 300"/>
          <w:sz w:val="20"/>
          <w:szCs w:val="20"/>
        </w:rPr>
        <w:t xml:space="preserve"> de </w:t>
      </w:r>
      <w:r w:rsidR="00472ABF">
        <w:rPr>
          <w:rFonts w:ascii="Museo Sans 300" w:hAnsi="Museo Sans 300"/>
          <w:sz w:val="20"/>
          <w:szCs w:val="20"/>
        </w:rPr>
        <w:t>junio</w:t>
      </w:r>
      <w:r w:rsidR="005B07A9">
        <w:rPr>
          <w:rFonts w:ascii="Museo Sans 300" w:hAnsi="Museo Sans 300"/>
          <w:sz w:val="20"/>
          <w:szCs w:val="20"/>
        </w:rPr>
        <w:t xml:space="preserve"> de</w:t>
      </w:r>
      <w:r w:rsidR="00296544">
        <w:rPr>
          <w:rFonts w:ascii="Museo Sans 300" w:hAnsi="Museo Sans 300"/>
          <w:sz w:val="20"/>
          <w:szCs w:val="20"/>
        </w:rPr>
        <w:t>l dos mil veintidós</w:t>
      </w:r>
      <w:r w:rsidR="00086EA3">
        <w:rPr>
          <w:rFonts w:ascii="Museo Sans 300" w:hAnsi="Museo Sans 300"/>
          <w:sz w:val="20"/>
          <w:szCs w:val="20"/>
        </w:rPr>
        <w:t>.</w:t>
      </w:r>
    </w:p>
    <w:p w14:paraId="2463139A" w14:textId="77777777" w:rsidR="002F0490" w:rsidRPr="005128F7" w:rsidRDefault="002F0490" w:rsidP="002F0490">
      <w:pPr>
        <w:pStyle w:val="Prrafodelista"/>
        <w:tabs>
          <w:tab w:val="left" w:pos="993"/>
        </w:tabs>
        <w:spacing w:line="0" w:lineRule="atLeast"/>
        <w:ind w:left="360"/>
        <w:contextualSpacing/>
        <w:jc w:val="both"/>
        <w:rPr>
          <w:rFonts w:ascii="Museo Sans 300" w:hAnsi="Museo Sans 300"/>
          <w:sz w:val="20"/>
          <w:szCs w:val="20"/>
        </w:rPr>
      </w:pPr>
    </w:p>
    <w:p w14:paraId="193395F5" w14:textId="748428DD" w:rsidR="00E04295" w:rsidRDefault="00DF42F3" w:rsidP="008E080D">
      <w:pPr>
        <w:pStyle w:val="Prrafodelista"/>
        <w:numPr>
          <w:ilvl w:val="0"/>
          <w:numId w:val="2"/>
        </w:numPr>
        <w:tabs>
          <w:tab w:val="left" w:pos="993"/>
        </w:tabs>
        <w:spacing w:line="0" w:lineRule="atLeast"/>
        <w:contextualSpacing/>
        <w:jc w:val="both"/>
        <w:rPr>
          <w:rFonts w:ascii="Museo Sans 300" w:hAnsi="Museo Sans 300"/>
          <w:sz w:val="20"/>
          <w:szCs w:val="20"/>
          <w:lang w:eastAsia="es-SV"/>
        </w:rPr>
      </w:pPr>
      <w:r w:rsidRPr="005128F7">
        <w:rPr>
          <w:rFonts w:ascii="Museo Sans 300" w:hAnsi="Museo Sans 300"/>
          <w:sz w:val="20"/>
          <w:szCs w:val="20"/>
        </w:rPr>
        <w:t>Instruir</w:t>
      </w:r>
      <w:r w:rsidR="000815D2" w:rsidRPr="005128F7">
        <w:rPr>
          <w:rFonts w:ascii="Museo Sans 300" w:hAnsi="Museo Sans 300"/>
          <w:sz w:val="20"/>
          <w:szCs w:val="20"/>
        </w:rPr>
        <w:t xml:space="preserve"> </w:t>
      </w:r>
      <w:r w:rsidRPr="005128F7">
        <w:rPr>
          <w:rFonts w:ascii="Museo Sans 300" w:hAnsi="Museo Sans 300"/>
          <w:sz w:val="20"/>
          <w:szCs w:val="20"/>
        </w:rPr>
        <w:t>a</w:t>
      </w:r>
      <w:r w:rsidR="000815D2" w:rsidRPr="005128F7">
        <w:rPr>
          <w:rFonts w:ascii="Museo Sans 300" w:hAnsi="Museo Sans 300"/>
          <w:sz w:val="20"/>
          <w:szCs w:val="20"/>
        </w:rPr>
        <w:t xml:space="preserve"> </w:t>
      </w:r>
      <w:r w:rsidRPr="005128F7">
        <w:rPr>
          <w:rFonts w:ascii="Museo Sans 300" w:hAnsi="Museo Sans 300"/>
          <w:sz w:val="20"/>
          <w:szCs w:val="20"/>
        </w:rPr>
        <w:t>la</w:t>
      </w:r>
      <w:r w:rsidR="000815D2" w:rsidRPr="005128F7">
        <w:rPr>
          <w:rFonts w:ascii="Museo Sans 300" w:hAnsi="Museo Sans 300"/>
          <w:sz w:val="20"/>
          <w:szCs w:val="20"/>
        </w:rPr>
        <w:t xml:space="preserve"> </w:t>
      </w:r>
      <w:r w:rsidRPr="005128F7">
        <w:rPr>
          <w:rFonts w:ascii="Museo Sans 300" w:hAnsi="Museo Sans 300"/>
          <w:sz w:val="20"/>
          <w:szCs w:val="20"/>
        </w:rPr>
        <w:t>sociedad</w:t>
      </w:r>
      <w:r w:rsidR="000815D2" w:rsidRPr="005128F7">
        <w:rPr>
          <w:rFonts w:ascii="Museo Sans 300" w:hAnsi="Museo Sans 300"/>
          <w:sz w:val="20"/>
          <w:szCs w:val="20"/>
        </w:rPr>
        <w:t xml:space="preserve"> </w:t>
      </w:r>
      <w:r w:rsidR="005B07A9">
        <w:rPr>
          <w:rFonts w:ascii="Museo Sans 300" w:hAnsi="Museo Sans 300"/>
          <w:sz w:val="20"/>
          <w:szCs w:val="20"/>
        </w:rPr>
        <w:t>DELSUR</w:t>
      </w:r>
      <w:r w:rsidR="003B25D0">
        <w:rPr>
          <w:rFonts w:ascii="Museo Sans 300" w:hAnsi="Museo Sans 300"/>
          <w:sz w:val="20"/>
          <w:szCs w:val="20"/>
        </w:rPr>
        <w:t>, S.A. de C.V.</w:t>
      </w:r>
      <w:r w:rsidR="000815D2" w:rsidRPr="005128F7">
        <w:rPr>
          <w:rFonts w:ascii="Museo Sans 300" w:hAnsi="Museo Sans 300"/>
          <w:sz w:val="20"/>
          <w:szCs w:val="20"/>
        </w:rPr>
        <w:t xml:space="preserve"> </w:t>
      </w:r>
      <w:r w:rsidR="00524ECF" w:rsidRPr="005128F7">
        <w:rPr>
          <w:rFonts w:ascii="Museo Sans 300" w:hAnsi="Museo Sans 300"/>
          <w:sz w:val="20"/>
          <w:szCs w:val="20"/>
        </w:rPr>
        <w:t xml:space="preserve">que </w:t>
      </w:r>
      <w:r w:rsidR="00D341CA" w:rsidRPr="005128F7">
        <w:rPr>
          <w:rFonts w:ascii="Museo Sans 300" w:hAnsi="Museo Sans 300"/>
          <w:sz w:val="20"/>
          <w:szCs w:val="20"/>
          <w:lang w:eastAsia="es-SV"/>
        </w:rPr>
        <w:t>deberá compensar económicamente</w:t>
      </w:r>
      <w:r w:rsidR="00D341CA">
        <w:rPr>
          <w:rFonts w:ascii="Museo Sans 300" w:hAnsi="Museo Sans 300"/>
          <w:sz w:val="20"/>
          <w:szCs w:val="20"/>
          <w:lang w:eastAsia="es-SV"/>
        </w:rPr>
        <w:t xml:space="preserve"> a la</w:t>
      </w:r>
      <w:r w:rsidR="00296544">
        <w:rPr>
          <w:rFonts w:ascii="Museo Sans 300" w:hAnsi="Museo Sans 300"/>
          <w:sz w:val="20"/>
          <w:szCs w:val="20"/>
          <w:lang w:eastAsia="es-SV"/>
        </w:rPr>
        <w:t xml:space="preserve"> sociedad usuaria</w:t>
      </w:r>
      <w:r w:rsidR="00D341CA">
        <w:rPr>
          <w:rFonts w:ascii="Museo Sans 300" w:hAnsi="Museo Sans 300"/>
          <w:sz w:val="20"/>
          <w:szCs w:val="20"/>
          <w:lang w:eastAsia="es-SV"/>
        </w:rPr>
        <w:t xml:space="preserve"> </w:t>
      </w:r>
      <w:r w:rsidR="00D341CA" w:rsidRPr="005128F7">
        <w:rPr>
          <w:rFonts w:ascii="Museo Sans 300" w:hAnsi="Museo Sans 300"/>
          <w:sz w:val="20"/>
          <w:szCs w:val="20"/>
          <w:lang w:eastAsia="es-SV"/>
        </w:rPr>
        <w:t>por la cantidad de</w:t>
      </w:r>
      <w:r w:rsidR="00D341CA" w:rsidRPr="00D341CA">
        <w:rPr>
          <w:rFonts w:ascii="Museo Sans 300" w:hAnsi="Museo Sans 300"/>
          <w:sz w:val="20"/>
          <w:szCs w:val="20"/>
          <w:lang w:eastAsia="es-SV"/>
        </w:rPr>
        <w:t xml:space="preserve"> </w:t>
      </w:r>
      <w:r w:rsidR="00296544">
        <w:rPr>
          <w:rFonts w:ascii="Museo Sans 300" w:hAnsi="Museo Sans 300"/>
          <w:sz w:val="20"/>
          <w:szCs w:val="20"/>
          <w:lang w:eastAsia="es-SV"/>
        </w:rPr>
        <w:t>TRES MIL SETECIENTOS CUARENTA</w:t>
      </w:r>
      <w:r w:rsidR="00D341CA">
        <w:rPr>
          <w:rFonts w:ascii="Museo Sans 300" w:hAnsi="Museo Sans 300"/>
          <w:sz w:val="20"/>
          <w:szCs w:val="20"/>
          <w:lang w:eastAsia="es-SV"/>
        </w:rPr>
        <w:t xml:space="preserve"> </w:t>
      </w:r>
      <w:r w:rsidR="00296544">
        <w:rPr>
          <w:rFonts w:ascii="Museo Sans 300" w:hAnsi="Museo Sans 300"/>
          <w:sz w:val="20"/>
          <w:szCs w:val="20"/>
          <w:lang w:eastAsia="es-SV"/>
        </w:rPr>
        <w:t>30</w:t>
      </w:r>
      <w:r w:rsidR="00D341CA">
        <w:rPr>
          <w:rFonts w:ascii="Museo Sans 300" w:hAnsi="Museo Sans 300"/>
          <w:sz w:val="20"/>
          <w:szCs w:val="20"/>
          <w:lang w:eastAsia="es-SV"/>
        </w:rPr>
        <w:t xml:space="preserve">/100 DÓLARES DE LOS ESTADOS UNIDOS DE AMÉRICA (USD </w:t>
      </w:r>
      <w:r w:rsidR="00296544">
        <w:rPr>
          <w:rFonts w:ascii="Museo Sans 300" w:hAnsi="Museo Sans 300"/>
          <w:sz w:val="20"/>
          <w:szCs w:val="20"/>
          <w:lang w:eastAsia="es-SV"/>
        </w:rPr>
        <w:t>3,740.30</w:t>
      </w:r>
      <w:r w:rsidR="00D341CA">
        <w:rPr>
          <w:rFonts w:ascii="Museo Sans 300" w:hAnsi="Museo Sans 300"/>
          <w:sz w:val="20"/>
          <w:szCs w:val="20"/>
          <w:lang w:eastAsia="es-SV"/>
        </w:rPr>
        <w:t xml:space="preserve">) </w:t>
      </w:r>
      <w:r w:rsidR="00D341CA">
        <w:rPr>
          <w:rStyle w:val="normaltextrun"/>
          <w:rFonts w:ascii="Museo Sans 300" w:eastAsia="Museo Sans" w:hAnsi="Museo Sans 300"/>
          <w:sz w:val="20"/>
          <w:szCs w:val="20"/>
        </w:rPr>
        <w:t>con IVA incluido</w:t>
      </w:r>
      <w:r w:rsidR="00AA7321">
        <w:rPr>
          <w:rStyle w:val="normaltextrun"/>
          <w:rFonts w:ascii="Museo Sans 300" w:eastAsia="Museo Sans" w:hAnsi="Museo Sans 300"/>
          <w:sz w:val="20"/>
          <w:szCs w:val="20"/>
        </w:rPr>
        <w:t>,</w:t>
      </w:r>
      <w:r w:rsidR="00D341CA" w:rsidRPr="005128F7">
        <w:rPr>
          <w:rFonts w:ascii="Museo Sans 300" w:hAnsi="Museo Sans 300"/>
          <w:sz w:val="20"/>
          <w:szCs w:val="20"/>
          <w:lang w:eastAsia="es-SV"/>
        </w:rPr>
        <w:t xml:space="preserve"> por </w:t>
      </w:r>
      <w:r w:rsidR="00AA7321">
        <w:rPr>
          <w:rFonts w:ascii="Museo Sans 300" w:hAnsi="Museo Sans 300"/>
          <w:sz w:val="20"/>
          <w:szCs w:val="20"/>
          <w:lang w:eastAsia="es-SV"/>
        </w:rPr>
        <w:t>el</w:t>
      </w:r>
      <w:r w:rsidR="0099760B">
        <w:rPr>
          <w:rFonts w:ascii="Museo Sans 300" w:hAnsi="Museo Sans 300"/>
          <w:sz w:val="20"/>
          <w:szCs w:val="20"/>
          <w:lang w:eastAsia="es-SV"/>
        </w:rPr>
        <w:t xml:space="preserve"> </w:t>
      </w:r>
      <w:r w:rsidR="00D341CA" w:rsidRPr="005128F7">
        <w:rPr>
          <w:rFonts w:ascii="Museo Sans 300" w:hAnsi="Museo Sans 300"/>
          <w:sz w:val="20"/>
          <w:szCs w:val="20"/>
          <w:lang w:eastAsia="es-SV"/>
        </w:rPr>
        <w:t>equipo siguiente:</w:t>
      </w:r>
    </w:p>
    <w:p w14:paraId="662FEB66" w14:textId="77777777" w:rsidR="00296544" w:rsidRPr="00296544" w:rsidRDefault="00296544" w:rsidP="00296544">
      <w:pPr>
        <w:pStyle w:val="Prrafodelista"/>
        <w:rPr>
          <w:rFonts w:ascii="Museo Sans 300" w:hAnsi="Museo Sans 300"/>
          <w:sz w:val="20"/>
          <w:szCs w:val="20"/>
          <w:lang w:eastAsia="es-SV"/>
        </w:rPr>
      </w:pPr>
    </w:p>
    <w:p w14:paraId="177ACCDA" w14:textId="382CB07D" w:rsidR="0017193A" w:rsidRPr="00296544" w:rsidRDefault="00296544" w:rsidP="00296544">
      <w:pPr>
        <w:tabs>
          <w:tab w:val="left" w:pos="993"/>
        </w:tabs>
        <w:spacing w:line="0" w:lineRule="atLeast"/>
        <w:contextualSpacing/>
        <w:jc w:val="center"/>
        <w:rPr>
          <w:rFonts w:ascii="Museo Sans 300" w:hAnsi="Museo Sans 300"/>
          <w:sz w:val="20"/>
          <w:szCs w:val="20"/>
          <w:lang w:eastAsia="es-SV"/>
        </w:rPr>
      </w:pPr>
      <w:r>
        <w:rPr>
          <w:noProof/>
        </w:rPr>
        <w:drawing>
          <wp:inline distT="0" distB="0" distL="0" distR="0" wp14:anchorId="576CBC74" wp14:editId="06EAA82E">
            <wp:extent cx="5462378" cy="921715"/>
            <wp:effectExtent l="0" t="0" r="508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564080" cy="938876"/>
                    </a:xfrm>
                    <a:prstGeom prst="rect">
                      <a:avLst/>
                    </a:prstGeom>
                  </pic:spPr>
                </pic:pic>
              </a:graphicData>
            </a:graphic>
          </wp:inline>
        </w:drawing>
      </w:r>
    </w:p>
    <w:p w14:paraId="5B476B1A" w14:textId="724A020C" w:rsidR="00847C31" w:rsidRDefault="008C1A9D" w:rsidP="00C860DC">
      <w:pPr>
        <w:pStyle w:val="Prrafodelista"/>
        <w:numPr>
          <w:ilvl w:val="0"/>
          <w:numId w:val="2"/>
        </w:numPr>
        <w:spacing w:line="0" w:lineRule="atLeast"/>
        <w:contextualSpacing/>
        <w:jc w:val="both"/>
        <w:rPr>
          <w:rFonts w:ascii="Museo Sans 300" w:hAnsi="Museo Sans 300"/>
          <w:sz w:val="20"/>
          <w:szCs w:val="20"/>
          <w:lang w:val="es-ES_tradnl"/>
        </w:rPr>
      </w:pPr>
      <w:r w:rsidRPr="00D03BF7">
        <w:rPr>
          <w:rFonts w:ascii="Museo Sans 300" w:hAnsi="Museo Sans 300"/>
          <w:sz w:val="20"/>
          <w:szCs w:val="20"/>
          <w:lang w:val="es-MX"/>
        </w:rPr>
        <w:t>Notificar</w:t>
      </w:r>
      <w:r w:rsidR="00BA2382">
        <w:rPr>
          <w:rFonts w:ascii="Museo Sans 300" w:hAnsi="Museo Sans 300"/>
          <w:sz w:val="20"/>
          <w:szCs w:val="20"/>
          <w:lang w:val="es-MX"/>
        </w:rPr>
        <w:t xml:space="preserve"> este acuerdo</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296544">
        <w:rPr>
          <w:rFonts w:ascii="Museo Sans 300" w:hAnsi="Museo Sans 300"/>
          <w:sz w:val="20"/>
          <w:szCs w:val="20"/>
          <w:lang w:val="es-SV" w:eastAsia="es-SV"/>
        </w:rPr>
        <w:t>l</w:t>
      </w:r>
      <w:r w:rsidR="00F222E1">
        <w:rPr>
          <w:rFonts w:ascii="Museo Sans 300" w:hAnsi="Museo Sans 300"/>
          <w:sz w:val="20"/>
          <w:szCs w:val="20"/>
          <w:lang w:val="es-SV" w:eastAsia="es-SV"/>
        </w:rPr>
        <w:t xml:space="preserve"> </w:t>
      </w:r>
      <w:r w:rsidR="00161E4B">
        <w:rPr>
          <w:rFonts w:ascii="Museo Sans 300" w:hAnsi="Museo Sans 300"/>
          <w:sz w:val="20"/>
          <w:szCs w:val="20"/>
          <w:lang w:val="es-SV" w:eastAsia="es-SV"/>
        </w:rPr>
        <w:t>señor</w:t>
      </w:r>
      <w:r w:rsidR="00F222E1">
        <w:rPr>
          <w:rFonts w:ascii="Museo Sans 300" w:hAnsi="Museo Sans 300"/>
          <w:sz w:val="20"/>
          <w:szCs w:val="20"/>
          <w:lang w:val="es-SV" w:eastAsia="es-SV"/>
        </w:rPr>
        <w:t xml:space="preserve"> </w:t>
      </w:r>
      <w:r w:rsidR="00904FFA">
        <w:rPr>
          <w:rFonts w:ascii="Museo Sans 300" w:hAnsi="Museo Sans 300"/>
          <w:sz w:val="20"/>
          <w:szCs w:val="20"/>
          <w:lang w:val="es-SV" w:eastAsia="es-SV"/>
        </w:rPr>
        <w:t>x</w:t>
      </w:r>
      <w:r w:rsidR="00D826F4">
        <w:rPr>
          <w:rFonts w:ascii="Museo Sans 300" w:hAnsi="Museo Sans 300"/>
          <w:sz w:val="20"/>
          <w:szCs w:val="20"/>
          <w:lang w:val="es-SV" w:eastAsia="es-SV"/>
        </w:rPr>
        <w:t>xx</w:t>
      </w:r>
      <w:r w:rsidR="00296544">
        <w:rPr>
          <w:rFonts w:ascii="Museo Sans 300" w:hAnsi="Museo Sans 300"/>
          <w:sz w:val="20"/>
          <w:szCs w:val="20"/>
          <w:lang w:val="es-SV" w:eastAsia="es-SV"/>
        </w:rPr>
        <w:t>, representante legal de la sociedad GRUPO F IMPRESIONES, S.A. de C.V</w:t>
      </w:r>
      <w:r w:rsidR="000815D2">
        <w:rPr>
          <w:rFonts w:ascii="Museo Sans 300" w:hAnsi="Museo Sans 300"/>
          <w:sz w:val="20"/>
          <w:szCs w:val="20"/>
          <w:lang w:val="es-MX"/>
        </w:rPr>
        <w:t xml:space="preserve"> </w:t>
      </w:r>
      <w:r w:rsidR="001A0C06">
        <w:rPr>
          <w:rFonts w:ascii="Museo Sans 300" w:hAnsi="Museo Sans 300"/>
          <w:sz w:val="20"/>
          <w:szCs w:val="20"/>
          <w:lang w:val="es-MX"/>
        </w:rPr>
        <w:t>y</w:t>
      </w:r>
      <w:r w:rsidR="000815D2">
        <w:rPr>
          <w:rFonts w:ascii="Museo Sans 300" w:hAnsi="Museo Sans 300"/>
          <w:sz w:val="20"/>
          <w:szCs w:val="20"/>
          <w:lang w:val="es-MX"/>
        </w:rPr>
        <w:t xml:space="preserve"> </w:t>
      </w:r>
      <w:r w:rsidRPr="00D03BF7">
        <w:rPr>
          <w:rFonts w:ascii="Museo Sans 300" w:hAnsi="Museo Sans 300"/>
          <w:sz w:val="20"/>
          <w:szCs w:val="20"/>
          <w:lang w:val="es-MX"/>
        </w:rPr>
        <w:t>a</w:t>
      </w:r>
      <w:r w:rsidR="000815D2">
        <w:rPr>
          <w:rFonts w:ascii="Museo Sans 300" w:hAnsi="Museo Sans 300"/>
          <w:sz w:val="20"/>
          <w:szCs w:val="20"/>
          <w:lang w:val="es-MX"/>
        </w:rPr>
        <w:t xml:space="preserve"> </w:t>
      </w:r>
      <w:r w:rsidRPr="00D03BF7">
        <w:rPr>
          <w:rFonts w:ascii="Museo Sans 300" w:hAnsi="Museo Sans 300"/>
          <w:sz w:val="20"/>
          <w:szCs w:val="20"/>
          <w:lang w:val="es-MX"/>
        </w:rPr>
        <w:t>la</w:t>
      </w:r>
      <w:r w:rsidR="000815D2">
        <w:rPr>
          <w:rFonts w:ascii="Museo Sans 300" w:hAnsi="Museo Sans 300"/>
          <w:sz w:val="20"/>
          <w:szCs w:val="20"/>
          <w:lang w:val="es-MX"/>
        </w:rPr>
        <w:t xml:space="preserve"> </w:t>
      </w:r>
      <w:r w:rsidRPr="00D03BF7">
        <w:rPr>
          <w:rFonts w:ascii="Museo Sans 300" w:hAnsi="Museo Sans 300"/>
          <w:sz w:val="20"/>
          <w:szCs w:val="20"/>
          <w:lang w:val="es-MX"/>
        </w:rPr>
        <w:t>sociedad</w:t>
      </w:r>
      <w:r w:rsidR="000815D2">
        <w:rPr>
          <w:rFonts w:ascii="Museo Sans 300" w:hAnsi="Museo Sans 300"/>
          <w:sz w:val="20"/>
          <w:szCs w:val="20"/>
          <w:lang w:val="es-MX"/>
        </w:rPr>
        <w:t xml:space="preserve"> </w:t>
      </w:r>
      <w:r w:rsidR="005B07A9">
        <w:rPr>
          <w:rFonts w:ascii="Museo Sans 300" w:hAnsi="Museo Sans 300"/>
          <w:sz w:val="20"/>
          <w:szCs w:val="20"/>
        </w:rPr>
        <w:t>DELSUR</w:t>
      </w:r>
      <w:r w:rsidR="003B25D0">
        <w:rPr>
          <w:rFonts w:ascii="Museo Sans 300" w:hAnsi="Museo Sans 300"/>
          <w:sz w:val="20"/>
          <w:szCs w:val="20"/>
        </w:rPr>
        <w:t>, S.A. de C.V.</w:t>
      </w:r>
      <w:r w:rsidR="00296544">
        <w:rPr>
          <w:rFonts w:ascii="Museo Sans 300" w:hAnsi="Museo Sans 300"/>
          <w:sz w:val="20"/>
          <w:szCs w:val="20"/>
        </w:rPr>
        <w:t xml:space="preserve"> adjuntando el informe técnico </w:t>
      </w:r>
      <w:proofErr w:type="spellStart"/>
      <w:r w:rsidR="00296544">
        <w:rPr>
          <w:rFonts w:ascii="Museo Sans 300" w:hAnsi="Museo Sans 300"/>
          <w:sz w:val="20"/>
          <w:szCs w:val="20"/>
        </w:rPr>
        <w:t>N.°</w:t>
      </w:r>
      <w:proofErr w:type="spellEnd"/>
      <w:r w:rsidR="00296544">
        <w:rPr>
          <w:rFonts w:ascii="Museo Sans 300" w:hAnsi="Museo Sans 300"/>
          <w:sz w:val="20"/>
          <w:szCs w:val="20"/>
        </w:rPr>
        <w:t xml:space="preserve"> IT-0054-CAU-24</w:t>
      </w:r>
    </w:p>
    <w:p w14:paraId="77DBFF8B" w14:textId="7CCA0C68" w:rsidR="005128F7" w:rsidRDefault="005128F7" w:rsidP="00932716">
      <w:pPr>
        <w:spacing w:after="0" w:line="0" w:lineRule="atLeast"/>
        <w:rPr>
          <w:rFonts w:ascii="Museo Sans 300" w:eastAsia="Times New Roman" w:hAnsi="Museo Sans 300"/>
          <w:sz w:val="20"/>
          <w:szCs w:val="20"/>
          <w:lang w:val="es-ES_tradnl" w:eastAsia="es-ES"/>
        </w:rPr>
      </w:pPr>
    </w:p>
    <w:p w14:paraId="6E4ADFD9" w14:textId="29635731" w:rsidR="00086EA3" w:rsidRDefault="00086EA3" w:rsidP="00932716">
      <w:pPr>
        <w:spacing w:after="0" w:line="0" w:lineRule="atLeast"/>
        <w:rPr>
          <w:rFonts w:ascii="Museo Sans 300" w:eastAsia="Times New Roman" w:hAnsi="Museo Sans 300"/>
          <w:sz w:val="20"/>
          <w:szCs w:val="20"/>
          <w:lang w:val="es-ES_tradnl" w:eastAsia="es-ES"/>
        </w:rPr>
      </w:pPr>
    </w:p>
    <w:p w14:paraId="068E4380" w14:textId="77777777" w:rsidR="00296544" w:rsidRDefault="00296544" w:rsidP="00932716">
      <w:pPr>
        <w:spacing w:after="0" w:line="0" w:lineRule="atLeast"/>
        <w:rPr>
          <w:rFonts w:ascii="Museo Sans 300" w:eastAsia="Times New Roman" w:hAnsi="Museo Sans 300"/>
          <w:sz w:val="20"/>
          <w:szCs w:val="20"/>
          <w:lang w:val="es-ES_tradnl" w:eastAsia="es-ES"/>
        </w:rPr>
      </w:pPr>
    </w:p>
    <w:p w14:paraId="5B3701EA" w14:textId="77777777" w:rsidR="00296544" w:rsidRDefault="00296544" w:rsidP="00932716">
      <w:pPr>
        <w:spacing w:after="0" w:line="0" w:lineRule="atLeast"/>
        <w:rPr>
          <w:rFonts w:ascii="Museo Sans 300" w:eastAsia="Times New Roman" w:hAnsi="Museo Sans 300"/>
          <w:sz w:val="20"/>
          <w:szCs w:val="20"/>
          <w:lang w:val="es-ES_tradnl" w:eastAsia="es-ES"/>
        </w:rPr>
      </w:pPr>
    </w:p>
    <w:p w14:paraId="12383641" w14:textId="77777777" w:rsidR="00296544" w:rsidRDefault="00296544" w:rsidP="00932716">
      <w:pPr>
        <w:spacing w:after="0" w:line="0" w:lineRule="atLeast"/>
        <w:rPr>
          <w:rFonts w:ascii="Museo Sans 300" w:eastAsia="Times New Roman" w:hAnsi="Museo Sans 300"/>
          <w:sz w:val="20"/>
          <w:szCs w:val="20"/>
          <w:lang w:val="es-ES_tradnl" w:eastAsia="es-ES"/>
        </w:rPr>
      </w:pPr>
    </w:p>
    <w:p w14:paraId="62AF6C7A" w14:textId="77777777" w:rsidR="00296544" w:rsidRDefault="00296544" w:rsidP="00932716">
      <w:pPr>
        <w:spacing w:after="0" w:line="0" w:lineRule="atLeast"/>
        <w:rPr>
          <w:rFonts w:ascii="Museo Sans 300" w:eastAsia="Times New Roman" w:hAnsi="Museo Sans 300"/>
          <w:sz w:val="20"/>
          <w:szCs w:val="20"/>
          <w:lang w:val="es-ES_tradnl" w:eastAsia="es-ES"/>
        </w:rPr>
      </w:pPr>
    </w:p>
    <w:p w14:paraId="6314A96C" w14:textId="77777777" w:rsidR="00792D11" w:rsidRDefault="00792D11" w:rsidP="00932716">
      <w:pPr>
        <w:spacing w:after="0" w:line="0" w:lineRule="atLeast"/>
        <w:rPr>
          <w:rFonts w:ascii="Museo Sans 300" w:eastAsia="Times New Roman" w:hAnsi="Museo Sans 300"/>
          <w:sz w:val="20"/>
          <w:szCs w:val="20"/>
          <w:lang w:val="es-ES_tradnl" w:eastAsia="es-ES"/>
        </w:rPr>
      </w:pPr>
    </w:p>
    <w:p w14:paraId="260F2E67" w14:textId="130686C9" w:rsidR="00847C31" w:rsidRPr="00932716" w:rsidRDefault="00847C31" w:rsidP="00847C31">
      <w:pPr>
        <w:spacing w:after="0" w:line="240" w:lineRule="auto"/>
        <w:ind w:left="4260" w:firstLine="696"/>
        <w:jc w:val="both"/>
        <w:rPr>
          <w:rFonts w:ascii="Museo Sans 300" w:eastAsia="Arial" w:hAnsi="Museo Sans 300" w:cs="Arial"/>
          <w:sz w:val="20"/>
          <w:szCs w:val="20"/>
          <w:lang w:eastAsia="es-SV"/>
        </w:rPr>
      </w:pPr>
      <w:r w:rsidRPr="00932716">
        <w:rPr>
          <w:rFonts w:ascii="Museo Sans 300" w:eastAsia="Arial" w:hAnsi="Museo Sans 300" w:cs="Arial"/>
          <w:sz w:val="20"/>
          <w:szCs w:val="20"/>
          <w:lang w:eastAsia="es-SV"/>
        </w:rPr>
        <w:t>Manuel</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Ernesto</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Aguilar</w:t>
      </w:r>
      <w:r w:rsidR="000815D2">
        <w:rPr>
          <w:rFonts w:ascii="Museo Sans 300" w:eastAsia="Arial" w:hAnsi="Museo Sans 300" w:cs="Arial"/>
          <w:sz w:val="20"/>
          <w:szCs w:val="20"/>
          <w:lang w:eastAsia="es-SV"/>
        </w:rPr>
        <w:t xml:space="preserve"> </w:t>
      </w:r>
      <w:r w:rsidRPr="00932716">
        <w:rPr>
          <w:rFonts w:ascii="Museo Sans 300" w:eastAsia="Arial" w:hAnsi="Museo Sans 300" w:cs="Arial"/>
          <w:sz w:val="20"/>
          <w:szCs w:val="20"/>
          <w:lang w:eastAsia="es-SV"/>
        </w:rPr>
        <w:t>Flores</w:t>
      </w:r>
    </w:p>
    <w:p w14:paraId="47997B41" w14:textId="70010F2A" w:rsidR="001E5A19" w:rsidRPr="00932716" w:rsidRDefault="00847C31" w:rsidP="0095780B">
      <w:pPr>
        <w:spacing w:after="0" w:line="240" w:lineRule="auto"/>
        <w:ind w:left="4260" w:firstLine="696"/>
        <w:jc w:val="both"/>
        <w:rPr>
          <w:rFonts w:ascii="Museo Sans 300" w:hAnsi="Museo Sans 300"/>
          <w:sz w:val="20"/>
          <w:szCs w:val="20"/>
        </w:rPr>
      </w:pPr>
      <w:r w:rsidRPr="00932716">
        <w:rPr>
          <w:rFonts w:ascii="Museo Sans 300" w:eastAsia="Arial" w:hAnsi="Museo Sans 300" w:cs="Arial"/>
          <w:sz w:val="20"/>
          <w:szCs w:val="20"/>
          <w:lang w:eastAsia="es-SV"/>
        </w:rPr>
        <w:t>Superintendente</w:t>
      </w:r>
    </w:p>
    <w:sectPr w:rsidR="001E5A19" w:rsidRPr="00932716" w:rsidSect="00B73BB4">
      <w:headerReference w:type="even" r:id="rId12"/>
      <w:headerReference w:type="default" r:id="rId13"/>
      <w:footerReference w:type="even" r:id="rId14"/>
      <w:footerReference w:type="default" r:id="rId15"/>
      <w:headerReference w:type="first" r:id="rId16"/>
      <w:footerReference w:type="first" r:id="rId17"/>
      <w:pgSz w:w="12240" w:h="15840" w:code="1"/>
      <w:pgMar w:top="1985" w:right="1041" w:bottom="1418" w:left="1276" w:header="425"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ECBD35" w14:textId="77777777" w:rsidR="00856352" w:rsidRDefault="00856352">
      <w:pPr>
        <w:spacing w:after="0" w:line="240" w:lineRule="auto"/>
      </w:pPr>
      <w:r>
        <w:separator/>
      </w:r>
    </w:p>
  </w:endnote>
  <w:endnote w:type="continuationSeparator" w:id="0">
    <w:p w14:paraId="70C880D3" w14:textId="77777777" w:rsidR="00856352" w:rsidRDefault="00856352">
      <w:pPr>
        <w:spacing w:after="0" w:line="240" w:lineRule="auto"/>
      </w:pPr>
      <w:r>
        <w:continuationSeparator/>
      </w:r>
    </w:p>
  </w:endnote>
  <w:endnote w:type="continuationNotice" w:id="1">
    <w:p w14:paraId="2D171111" w14:textId="77777777" w:rsidR="00856352" w:rsidRDefault="008563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useo Sans 300">
    <w:panose1 w:val="02000000000000000000"/>
    <w:charset w:val="00"/>
    <w:family w:val="modern"/>
    <w:notTrueType/>
    <w:pitch w:val="variable"/>
    <w:sig w:usb0="A00000AF" w:usb1="40000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useo Sans 500">
    <w:panose1 w:val="02000000000000000000"/>
    <w:charset w:val="00"/>
    <w:family w:val="modern"/>
    <w:notTrueType/>
    <w:pitch w:val="variable"/>
    <w:sig w:usb0="A00000AF" w:usb1="4000004A" w:usb2="00000000" w:usb3="00000000" w:csb0="00000093" w:csb1="00000000"/>
  </w:font>
  <w:font w:name="Museo San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 w:name="Museo Sans 900">
    <w:panose1 w:val="02000000000000000000"/>
    <w:charset w:val="00"/>
    <w:family w:val="modern"/>
    <w:notTrueType/>
    <w:pitch w:val="variable"/>
    <w:sig w:usb0="A00000AF" w:usb1="4000004A" w:usb2="00000000" w:usb3="00000000" w:csb0="00000093" w:csb1="00000000"/>
  </w:font>
  <w:font w:name="Museo 300">
    <w:panose1 w:val="02000000000000000000"/>
    <w:charset w:val="00"/>
    <w:family w:val="modern"/>
    <w:notTrueType/>
    <w:pitch w:val="variable"/>
    <w:sig w:usb0="A00000AF" w:usb1="4000004A" w:usb2="00000000" w:usb3="00000000" w:csb0="00000093"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embo Std">
    <w:panose1 w:val="02020605060306020A03"/>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67586" w14:textId="2D07E5F7" w:rsidR="005404FF" w:rsidRPr="00435827" w:rsidRDefault="005404FF">
    <w:pPr>
      <w:pStyle w:val="Piedepgina"/>
      <w:jc w:val="center"/>
      <w:rPr>
        <w:rFonts w:ascii="Museo Sans 300" w:hAnsi="Museo Sans 300"/>
        <w:b/>
        <w:bCs/>
        <w:sz w:val="16"/>
        <w:szCs w:val="16"/>
      </w:rPr>
    </w:pPr>
    <w:r w:rsidRPr="00435827">
      <w:rPr>
        <w:rFonts w:ascii="Museo Sans 300" w:hAnsi="Museo Sans 300"/>
        <w:sz w:val="16"/>
        <w:szCs w:val="16"/>
        <w:lang w:val="es-ES"/>
      </w:rPr>
      <w:t xml:space="preserve">Página </w:t>
    </w:r>
    <w:r w:rsidRPr="00435827">
      <w:rPr>
        <w:rFonts w:ascii="Museo Sans 300" w:hAnsi="Museo Sans 300"/>
        <w:b/>
        <w:bCs/>
        <w:sz w:val="16"/>
        <w:szCs w:val="16"/>
      </w:rPr>
      <w:fldChar w:fldCharType="begin"/>
    </w:r>
    <w:r w:rsidRPr="00435827">
      <w:rPr>
        <w:rFonts w:ascii="Museo Sans 300" w:hAnsi="Museo Sans 300"/>
        <w:b/>
        <w:bCs/>
        <w:sz w:val="16"/>
        <w:szCs w:val="16"/>
      </w:rPr>
      <w:instrText>PAGE</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6</w:t>
    </w:r>
    <w:r w:rsidRPr="00435827">
      <w:rPr>
        <w:rFonts w:ascii="Museo Sans 300" w:hAnsi="Museo Sans 300"/>
        <w:b/>
        <w:bCs/>
        <w:sz w:val="16"/>
        <w:szCs w:val="16"/>
      </w:rPr>
      <w:fldChar w:fldCharType="end"/>
    </w:r>
    <w:r w:rsidRPr="00435827">
      <w:rPr>
        <w:rFonts w:ascii="Museo Sans 300" w:hAnsi="Museo Sans 300"/>
        <w:sz w:val="16"/>
        <w:szCs w:val="16"/>
        <w:lang w:val="es-ES"/>
      </w:rPr>
      <w:t xml:space="preserve"> de </w:t>
    </w:r>
    <w:r w:rsidRPr="00435827">
      <w:rPr>
        <w:rFonts w:ascii="Museo Sans 300" w:hAnsi="Museo Sans 300"/>
        <w:b/>
        <w:bCs/>
        <w:sz w:val="16"/>
        <w:szCs w:val="16"/>
      </w:rPr>
      <w:fldChar w:fldCharType="begin"/>
    </w:r>
    <w:r w:rsidRPr="00435827">
      <w:rPr>
        <w:rFonts w:ascii="Museo Sans 300" w:hAnsi="Museo Sans 300"/>
        <w:b/>
        <w:bCs/>
        <w:sz w:val="16"/>
        <w:szCs w:val="16"/>
      </w:rPr>
      <w:instrText>NUMPAGES</w:instrText>
    </w:r>
    <w:r w:rsidRPr="00435827">
      <w:rPr>
        <w:rFonts w:ascii="Museo Sans 300" w:hAnsi="Museo Sans 300"/>
        <w:b/>
        <w:bCs/>
        <w:sz w:val="16"/>
        <w:szCs w:val="16"/>
      </w:rPr>
      <w:fldChar w:fldCharType="separate"/>
    </w:r>
    <w:r w:rsidR="00C0547C">
      <w:rPr>
        <w:rFonts w:ascii="Museo Sans 300" w:hAnsi="Museo Sans 300"/>
        <w:b/>
        <w:bCs/>
        <w:noProof/>
        <w:sz w:val="16"/>
        <w:szCs w:val="16"/>
      </w:rPr>
      <w:t>15</w:t>
    </w:r>
    <w:r w:rsidRPr="00435827">
      <w:rPr>
        <w:rFonts w:ascii="Museo Sans 300" w:hAnsi="Museo Sans 300"/>
        <w:b/>
        <w:bCs/>
        <w:sz w:val="16"/>
        <w:szCs w:val="16"/>
      </w:rPr>
      <w:fldChar w:fldCharType="end"/>
    </w:r>
  </w:p>
  <w:p w14:paraId="292ADBC5" w14:textId="51E1F799"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sidR="00B52064">
      <w:rPr>
        <w:rFonts w:ascii="Bembo Std" w:hAnsi="Bembo Std"/>
        <w:b/>
        <w:color w:val="000000" w:themeColor="text1"/>
        <w:sz w:val="14"/>
        <w:szCs w:val="14"/>
        <w:lang w:val="en-US"/>
      </w:rPr>
      <w:t>as</w:t>
    </w:r>
    <w:r w:rsidR="00571012">
      <w:rPr>
        <w:rFonts w:ascii="Bembo Std" w:hAnsi="Bembo Std"/>
        <w:b/>
        <w:color w:val="000000" w:themeColor="text1"/>
        <w:sz w:val="14"/>
        <w:szCs w:val="14"/>
        <w:lang w:val="en-US"/>
      </w:rPr>
      <w:t>/CF</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46FF3" w14:textId="77777777" w:rsidR="001121AE" w:rsidRDefault="001121AE">
    <w:pPr>
      <w:pStyle w:val="Piedepgina"/>
      <w:jc w:val="center"/>
      <w:rPr>
        <w:rFonts w:ascii="Museo Sans 300" w:hAnsi="Museo Sans 300"/>
        <w:sz w:val="16"/>
        <w:szCs w:val="16"/>
        <w:lang w:val="es-ES"/>
      </w:rPr>
    </w:pPr>
    <w:r w:rsidRPr="001121AE">
      <w:rPr>
        <w:rFonts w:ascii="Museo Sans 300" w:hAnsi="Museo Sans 300"/>
        <w:sz w:val="16"/>
        <w:szCs w:val="16"/>
        <w:lang w:val="es-ES"/>
      </w:rPr>
      <w:t xml:space="preserve">Este documento es una versión pública del original, debido a la protección de datos personales, así como al resguardo de información clasificada como reservada o confidencial, conforme a los Arts. 19, 24 y 30 de la LAIP. </w:t>
    </w:r>
  </w:p>
  <w:p w14:paraId="5622667C" w14:textId="242C8699" w:rsidR="005404FF" w:rsidRPr="005564EE" w:rsidRDefault="005404FF">
    <w:pPr>
      <w:pStyle w:val="Piedepgina"/>
      <w:jc w:val="center"/>
      <w:rPr>
        <w:rFonts w:ascii="Museo Sans 300" w:hAnsi="Museo Sans 300"/>
        <w:b/>
        <w:bCs/>
        <w:sz w:val="16"/>
        <w:szCs w:val="16"/>
      </w:rPr>
    </w:pPr>
    <w:r w:rsidRPr="005564EE">
      <w:rPr>
        <w:rFonts w:ascii="Museo Sans 300" w:hAnsi="Museo Sans 300"/>
        <w:sz w:val="16"/>
        <w:szCs w:val="16"/>
        <w:lang w:val="es-ES"/>
      </w:rPr>
      <w:t xml:space="preserve">Página </w:t>
    </w:r>
    <w:r w:rsidRPr="005564EE">
      <w:rPr>
        <w:rFonts w:ascii="Museo Sans 300" w:hAnsi="Museo Sans 300"/>
        <w:b/>
        <w:bCs/>
        <w:sz w:val="16"/>
        <w:szCs w:val="16"/>
      </w:rPr>
      <w:fldChar w:fldCharType="begin"/>
    </w:r>
    <w:r w:rsidRPr="005564EE">
      <w:rPr>
        <w:rFonts w:ascii="Museo Sans 300" w:hAnsi="Museo Sans 300"/>
        <w:b/>
        <w:bCs/>
        <w:sz w:val="16"/>
        <w:szCs w:val="16"/>
      </w:rPr>
      <w:instrText>PAGE</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9</w:t>
    </w:r>
    <w:r w:rsidRPr="005564EE">
      <w:rPr>
        <w:rFonts w:ascii="Museo Sans 300" w:hAnsi="Museo Sans 300"/>
        <w:b/>
        <w:bCs/>
        <w:sz w:val="16"/>
        <w:szCs w:val="16"/>
      </w:rPr>
      <w:fldChar w:fldCharType="end"/>
    </w:r>
    <w:r w:rsidRPr="005564EE">
      <w:rPr>
        <w:rFonts w:ascii="Museo Sans 300" w:hAnsi="Museo Sans 300"/>
        <w:sz w:val="16"/>
        <w:szCs w:val="16"/>
        <w:lang w:val="es-ES"/>
      </w:rPr>
      <w:t xml:space="preserve"> de </w:t>
    </w:r>
    <w:r w:rsidRPr="005564EE">
      <w:rPr>
        <w:rFonts w:ascii="Museo Sans 300" w:hAnsi="Museo Sans 300"/>
        <w:b/>
        <w:bCs/>
        <w:sz w:val="16"/>
        <w:szCs w:val="16"/>
      </w:rPr>
      <w:fldChar w:fldCharType="begin"/>
    </w:r>
    <w:r w:rsidRPr="005564EE">
      <w:rPr>
        <w:rFonts w:ascii="Museo Sans 300" w:hAnsi="Museo Sans 300"/>
        <w:b/>
        <w:bCs/>
        <w:sz w:val="16"/>
        <w:szCs w:val="16"/>
      </w:rPr>
      <w:instrText>NUMPAGES</w:instrText>
    </w:r>
    <w:r w:rsidRPr="005564EE">
      <w:rPr>
        <w:rFonts w:ascii="Museo Sans 300" w:hAnsi="Museo Sans 300"/>
        <w:b/>
        <w:bCs/>
        <w:sz w:val="16"/>
        <w:szCs w:val="16"/>
      </w:rPr>
      <w:fldChar w:fldCharType="separate"/>
    </w:r>
    <w:r w:rsidR="00C0547C" w:rsidRPr="005564EE">
      <w:rPr>
        <w:rFonts w:ascii="Museo Sans 300" w:hAnsi="Museo Sans 300"/>
        <w:b/>
        <w:bCs/>
        <w:noProof/>
        <w:sz w:val="16"/>
        <w:szCs w:val="16"/>
      </w:rPr>
      <w:t>15</w:t>
    </w:r>
    <w:r w:rsidRPr="005564EE">
      <w:rPr>
        <w:rFonts w:ascii="Museo Sans 300" w:hAnsi="Museo Sans 300"/>
        <w:b/>
        <w:bCs/>
        <w:sz w:val="16"/>
        <w:szCs w:val="16"/>
      </w:rPr>
      <w:fldChar w:fldCharType="end"/>
    </w:r>
  </w:p>
  <w:p w14:paraId="0E46C002" w14:textId="5A8B033C" w:rsidR="0064005C" w:rsidRDefault="00211DFA" w:rsidP="0012112A">
    <w:pPr>
      <w:shd w:val="clear" w:color="auto" w:fill="FFFFFF" w:themeFill="background1"/>
      <w:tabs>
        <w:tab w:val="left" w:pos="2598"/>
        <w:tab w:val="center" w:pos="4419"/>
        <w:tab w:val="right" w:pos="8838"/>
      </w:tabs>
      <w:spacing w:after="0" w:line="240" w:lineRule="auto"/>
      <w:jc w:val="right"/>
    </w:pP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r>
      <w:rPr>
        <w:rFonts w:ascii="Bembo Std" w:hAnsi="Bembo Std"/>
        <w:b/>
        <w:color w:val="000000" w:themeColor="text1"/>
        <w:sz w:val="14"/>
        <w:szCs w:val="14"/>
        <w:lang w:val="en-US"/>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2967" w14:textId="77777777" w:rsidR="001121AE" w:rsidRDefault="001121AE"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1121AE">
      <w:rPr>
        <w:rFonts w:ascii="Bembo Std" w:hAnsi="Bembo Std"/>
        <w:b/>
        <w:color w:val="000000" w:themeColor="text1"/>
        <w:sz w:val="18"/>
        <w:szCs w:val="18"/>
      </w:rPr>
      <w:t xml:space="preserve">Este documento es una versión pública del original, debido a la protección de datos personales, así como al resguardo de información clasificada como reservada o confidencial, conforme a los Arts. 19, 24 y 30 de la LAIP. </w:t>
    </w:r>
  </w:p>
  <w:p w14:paraId="7FF0D6D1" w14:textId="7007EAFF" w:rsidR="005404FF" w:rsidRPr="009A54AC"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rPr>
    </w:pPr>
    <w:r w:rsidRPr="009A54AC">
      <w:rPr>
        <w:rFonts w:ascii="Bembo Std" w:hAnsi="Bembo Std"/>
        <w:b/>
        <w:color w:val="000000" w:themeColor="text1"/>
        <w:sz w:val="18"/>
        <w:szCs w:val="18"/>
      </w:rPr>
      <w:t xml:space="preserve">Sexta décima calle poniente y 37 Av. sur #2001, Col. Flor Blanca, San Salvador, El Salvador, C.A. </w:t>
    </w:r>
  </w:p>
  <w:p w14:paraId="556E10CD" w14:textId="06B865E0" w:rsidR="005404FF" w:rsidRPr="009074D7" w:rsidRDefault="005404FF" w:rsidP="009A54AC">
    <w:pPr>
      <w:shd w:val="clear" w:color="auto" w:fill="FFFFFF" w:themeFill="background1"/>
      <w:tabs>
        <w:tab w:val="left" w:pos="2598"/>
        <w:tab w:val="center" w:pos="4419"/>
        <w:tab w:val="right" w:pos="8838"/>
      </w:tabs>
      <w:spacing w:after="0" w:line="240" w:lineRule="auto"/>
      <w:jc w:val="center"/>
      <w:rPr>
        <w:rFonts w:ascii="Bembo Std" w:hAnsi="Bembo Std"/>
        <w:b/>
        <w:color w:val="000000" w:themeColor="text1"/>
        <w:sz w:val="18"/>
        <w:szCs w:val="18"/>
        <w:lang w:val="en-US"/>
      </w:rPr>
    </w:pPr>
    <w:r w:rsidRPr="009074D7">
      <w:rPr>
        <w:rFonts w:ascii="Bembo Std" w:hAnsi="Bembo Std"/>
        <w:b/>
        <w:color w:val="000000" w:themeColor="text1"/>
        <w:sz w:val="18"/>
        <w:szCs w:val="18"/>
        <w:lang w:val="en-US"/>
      </w:rPr>
      <w:t>PBX: (503) 2257-4438; Fax: (503) 2257-4499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DABCD" w14:textId="77777777" w:rsidR="00856352" w:rsidRDefault="00856352">
      <w:pPr>
        <w:spacing w:after="0" w:line="240" w:lineRule="auto"/>
      </w:pPr>
      <w:r>
        <w:separator/>
      </w:r>
    </w:p>
  </w:footnote>
  <w:footnote w:type="continuationSeparator" w:id="0">
    <w:p w14:paraId="0741F338" w14:textId="77777777" w:rsidR="00856352" w:rsidRDefault="00856352">
      <w:pPr>
        <w:spacing w:after="0" w:line="240" w:lineRule="auto"/>
      </w:pPr>
      <w:r>
        <w:continuationSeparator/>
      </w:r>
    </w:p>
  </w:footnote>
  <w:footnote w:type="continuationNotice" w:id="1">
    <w:p w14:paraId="43D8CB2D" w14:textId="77777777" w:rsidR="00856352" w:rsidRDefault="008563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CCD65" w14:textId="5B20E4FE" w:rsidR="00B43098" w:rsidRDefault="005404FF" w:rsidP="00E57E51">
    <w:pPr>
      <w:pStyle w:val="Encabezado"/>
    </w:pPr>
    <w:r>
      <w:rPr>
        <w:rFonts w:ascii="Times New Roman" w:hAnsi="Times New Roman"/>
        <w:noProof/>
        <w:sz w:val="24"/>
        <w:szCs w:val="24"/>
        <w:lang w:eastAsia="es-SV"/>
      </w:rPr>
      <w:drawing>
        <wp:anchor distT="36576" distB="36576" distL="36576" distR="36576" simplePos="0" relativeHeight="251658241" behindDoc="0" locked="0" layoutInCell="1" allowOverlap="1" wp14:anchorId="6DA32C95" wp14:editId="27F23B5A">
          <wp:simplePos x="0" y="0"/>
          <wp:positionH relativeFrom="page">
            <wp:align>right</wp:align>
          </wp:positionH>
          <wp:positionV relativeFrom="paragraph">
            <wp:posOffset>984608</wp:posOffset>
          </wp:positionV>
          <wp:extent cx="7736840" cy="6718853"/>
          <wp:effectExtent l="0" t="0" r="0" b="6350"/>
          <wp:wrapNone/>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840" cy="6718853"/>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84FAB5C" w14:textId="77777777" w:rsidR="0064005C" w:rsidRDefault="0064005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095C4E" w14:textId="77777777" w:rsidR="005404FF" w:rsidRDefault="005404FF" w:rsidP="00754E7A">
    <w:pPr>
      <w:outlineLvl w:val="1"/>
    </w:pPr>
    <w:r>
      <w:rPr>
        <w:noProof/>
        <w:lang w:eastAsia="es-SV"/>
      </w:rPr>
      <w:drawing>
        <wp:inline distT="0" distB="0" distL="0" distR="0" wp14:anchorId="0C9DFC2E" wp14:editId="23E0356C">
          <wp:extent cx="1917311" cy="625123"/>
          <wp:effectExtent l="0" t="0" r="6985" b="3810"/>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8702" cy="635358"/>
                  </a:xfrm>
                  <a:prstGeom prst="rect">
                    <a:avLst/>
                  </a:prstGeom>
                  <a:noFill/>
                  <a:ln>
                    <a:noFill/>
                  </a:ln>
                </pic:spPr>
              </pic:pic>
            </a:graphicData>
          </a:graphic>
        </wp:inline>
      </w:drawing>
    </w:r>
    <w:r>
      <w:rPr>
        <w:rFonts w:ascii="Times New Roman" w:hAnsi="Times New Roman"/>
        <w:noProof/>
        <w:sz w:val="24"/>
        <w:szCs w:val="24"/>
        <w:lang w:eastAsia="es-SV"/>
      </w:rPr>
      <w:drawing>
        <wp:anchor distT="36576" distB="36576" distL="36576" distR="36576" simplePos="0" relativeHeight="251658240" behindDoc="0" locked="0" layoutInCell="1" allowOverlap="1" wp14:anchorId="043D7D01" wp14:editId="45F15280">
          <wp:simplePos x="0" y="0"/>
          <wp:positionH relativeFrom="page">
            <wp:align>right</wp:align>
          </wp:positionH>
          <wp:positionV relativeFrom="paragraph">
            <wp:posOffset>1507242</wp:posOffset>
          </wp:positionV>
          <wp:extent cx="7736840" cy="6718853"/>
          <wp:effectExtent l="0" t="0" r="0" b="635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39912" cy="672152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FA49020" w14:textId="77777777" w:rsidR="0064005C" w:rsidRDefault="0064005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4AB21" w14:textId="77777777" w:rsidR="005404FF" w:rsidRPr="00754E7A" w:rsidRDefault="005404FF" w:rsidP="004F15AC">
    <w:pPr>
      <w:pStyle w:val="Encabezado"/>
      <w:jc w:val="center"/>
    </w:pPr>
    <w:r>
      <w:rPr>
        <w:noProof/>
        <w:lang w:eastAsia="es-SV"/>
      </w:rPr>
      <w:drawing>
        <wp:anchor distT="0" distB="0" distL="114300" distR="114300" simplePos="0" relativeHeight="251658243" behindDoc="1" locked="0" layoutInCell="1" allowOverlap="1" wp14:anchorId="222F3E3F" wp14:editId="0973BF32">
          <wp:simplePos x="0" y="0"/>
          <wp:positionH relativeFrom="page">
            <wp:posOffset>10795</wp:posOffset>
          </wp:positionH>
          <wp:positionV relativeFrom="line">
            <wp:posOffset>-369438</wp:posOffset>
          </wp:positionV>
          <wp:extent cx="7772400" cy="10057765"/>
          <wp:effectExtent l="0" t="0" r="0" b="635"/>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hAnsi="Times New Roman"/>
        <w:noProof/>
        <w:sz w:val="24"/>
        <w:szCs w:val="24"/>
        <w:lang w:eastAsia="es-SV"/>
      </w:rPr>
      <w:drawing>
        <wp:anchor distT="36576" distB="36576" distL="36576" distR="36576" simplePos="0" relativeHeight="251658242" behindDoc="1" locked="0" layoutInCell="1" allowOverlap="1" wp14:anchorId="309E2CA6" wp14:editId="3F23AA9B">
          <wp:simplePos x="0" y="0"/>
          <wp:positionH relativeFrom="page">
            <wp:align>right</wp:align>
          </wp:positionH>
          <wp:positionV relativeFrom="paragraph">
            <wp:posOffset>1488854</wp:posOffset>
          </wp:positionV>
          <wp:extent cx="7762655" cy="7354957"/>
          <wp:effectExtent l="0" t="0" r="0"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66212" cy="7358327"/>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7BFC"/>
    <w:multiLevelType w:val="multilevel"/>
    <w:tmpl w:val="C5DE4FA8"/>
    <w:lvl w:ilvl="0">
      <w:start w:val="1"/>
      <w:numFmt w:val="upperRoman"/>
      <w:lvlText w:val="%1."/>
      <w:lvlJc w:val="left"/>
      <w:pPr>
        <w:ind w:left="1288" w:hanging="720"/>
      </w:pPr>
      <w:rPr>
        <w:rFonts w:ascii="Museo Sans 300" w:hAnsi="Museo Sans 3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1778"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62B4D48"/>
    <w:multiLevelType w:val="hybridMultilevel"/>
    <w:tmpl w:val="24D8FEA2"/>
    <w:lvl w:ilvl="0" w:tplc="440A0001">
      <w:start w:val="1"/>
      <w:numFmt w:val="bullet"/>
      <w:lvlText w:val=""/>
      <w:lvlJc w:val="left"/>
      <w:pPr>
        <w:ind w:left="1619" w:hanging="360"/>
      </w:pPr>
      <w:rPr>
        <w:rFonts w:ascii="Symbol" w:hAnsi="Symbol" w:hint="default"/>
      </w:rPr>
    </w:lvl>
    <w:lvl w:ilvl="1" w:tplc="440A0003" w:tentative="1">
      <w:start w:val="1"/>
      <w:numFmt w:val="bullet"/>
      <w:lvlText w:val="o"/>
      <w:lvlJc w:val="left"/>
      <w:pPr>
        <w:ind w:left="2339" w:hanging="360"/>
      </w:pPr>
      <w:rPr>
        <w:rFonts w:ascii="Courier New" w:hAnsi="Courier New" w:cs="Courier New" w:hint="default"/>
      </w:rPr>
    </w:lvl>
    <w:lvl w:ilvl="2" w:tplc="440A0005" w:tentative="1">
      <w:start w:val="1"/>
      <w:numFmt w:val="bullet"/>
      <w:lvlText w:val=""/>
      <w:lvlJc w:val="left"/>
      <w:pPr>
        <w:ind w:left="3059" w:hanging="360"/>
      </w:pPr>
      <w:rPr>
        <w:rFonts w:ascii="Wingdings" w:hAnsi="Wingdings" w:hint="default"/>
      </w:rPr>
    </w:lvl>
    <w:lvl w:ilvl="3" w:tplc="440A0001" w:tentative="1">
      <w:start w:val="1"/>
      <w:numFmt w:val="bullet"/>
      <w:lvlText w:val=""/>
      <w:lvlJc w:val="left"/>
      <w:pPr>
        <w:ind w:left="3779" w:hanging="360"/>
      </w:pPr>
      <w:rPr>
        <w:rFonts w:ascii="Symbol" w:hAnsi="Symbol" w:hint="default"/>
      </w:rPr>
    </w:lvl>
    <w:lvl w:ilvl="4" w:tplc="440A0003" w:tentative="1">
      <w:start w:val="1"/>
      <w:numFmt w:val="bullet"/>
      <w:lvlText w:val="o"/>
      <w:lvlJc w:val="left"/>
      <w:pPr>
        <w:ind w:left="4499" w:hanging="360"/>
      </w:pPr>
      <w:rPr>
        <w:rFonts w:ascii="Courier New" w:hAnsi="Courier New" w:cs="Courier New" w:hint="default"/>
      </w:rPr>
    </w:lvl>
    <w:lvl w:ilvl="5" w:tplc="440A0005" w:tentative="1">
      <w:start w:val="1"/>
      <w:numFmt w:val="bullet"/>
      <w:lvlText w:val=""/>
      <w:lvlJc w:val="left"/>
      <w:pPr>
        <w:ind w:left="5219" w:hanging="360"/>
      </w:pPr>
      <w:rPr>
        <w:rFonts w:ascii="Wingdings" w:hAnsi="Wingdings" w:hint="default"/>
      </w:rPr>
    </w:lvl>
    <w:lvl w:ilvl="6" w:tplc="440A0001" w:tentative="1">
      <w:start w:val="1"/>
      <w:numFmt w:val="bullet"/>
      <w:lvlText w:val=""/>
      <w:lvlJc w:val="left"/>
      <w:pPr>
        <w:ind w:left="5939" w:hanging="360"/>
      </w:pPr>
      <w:rPr>
        <w:rFonts w:ascii="Symbol" w:hAnsi="Symbol" w:hint="default"/>
      </w:rPr>
    </w:lvl>
    <w:lvl w:ilvl="7" w:tplc="440A0003" w:tentative="1">
      <w:start w:val="1"/>
      <w:numFmt w:val="bullet"/>
      <w:lvlText w:val="o"/>
      <w:lvlJc w:val="left"/>
      <w:pPr>
        <w:ind w:left="6659" w:hanging="360"/>
      </w:pPr>
      <w:rPr>
        <w:rFonts w:ascii="Courier New" w:hAnsi="Courier New" w:cs="Courier New" w:hint="default"/>
      </w:rPr>
    </w:lvl>
    <w:lvl w:ilvl="8" w:tplc="440A0005" w:tentative="1">
      <w:start w:val="1"/>
      <w:numFmt w:val="bullet"/>
      <w:lvlText w:val=""/>
      <w:lvlJc w:val="left"/>
      <w:pPr>
        <w:ind w:left="7379" w:hanging="360"/>
      </w:pPr>
      <w:rPr>
        <w:rFonts w:ascii="Wingdings" w:hAnsi="Wingdings" w:hint="default"/>
      </w:rPr>
    </w:lvl>
  </w:abstractNum>
  <w:abstractNum w:abstractNumId="2" w15:restartNumberingAfterBreak="0">
    <w:nsid w:val="06CB3F0F"/>
    <w:multiLevelType w:val="hybridMultilevel"/>
    <w:tmpl w:val="B5867D70"/>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3" w15:restartNumberingAfterBreak="0">
    <w:nsid w:val="1A2F26BD"/>
    <w:multiLevelType w:val="hybridMultilevel"/>
    <w:tmpl w:val="B64AAE1E"/>
    <w:lvl w:ilvl="0" w:tplc="190073B8">
      <w:start w:val="1"/>
      <w:numFmt w:val="bullet"/>
      <w:lvlText w:val=""/>
      <w:lvlJc w:val="left"/>
      <w:pPr>
        <w:tabs>
          <w:tab w:val="num" w:pos="720"/>
        </w:tabs>
        <w:ind w:left="720" w:hanging="360"/>
      </w:pPr>
      <w:rPr>
        <w:rFonts w:ascii="Symbol" w:hAnsi="Symbol" w:hint="default"/>
        <w:sz w:val="20"/>
      </w:rPr>
    </w:lvl>
    <w:lvl w:ilvl="1" w:tplc="BD0AC072" w:tentative="1">
      <w:start w:val="1"/>
      <w:numFmt w:val="bullet"/>
      <w:lvlText w:val=""/>
      <w:lvlJc w:val="left"/>
      <w:pPr>
        <w:tabs>
          <w:tab w:val="num" w:pos="1440"/>
        </w:tabs>
        <w:ind w:left="1440" w:hanging="360"/>
      </w:pPr>
      <w:rPr>
        <w:rFonts w:ascii="Symbol" w:hAnsi="Symbol" w:hint="default"/>
        <w:sz w:val="20"/>
      </w:rPr>
    </w:lvl>
    <w:lvl w:ilvl="2" w:tplc="69160F62" w:tentative="1">
      <w:start w:val="1"/>
      <w:numFmt w:val="bullet"/>
      <w:lvlText w:val=""/>
      <w:lvlJc w:val="left"/>
      <w:pPr>
        <w:tabs>
          <w:tab w:val="num" w:pos="2160"/>
        </w:tabs>
        <w:ind w:left="2160" w:hanging="360"/>
      </w:pPr>
      <w:rPr>
        <w:rFonts w:ascii="Symbol" w:hAnsi="Symbol" w:hint="default"/>
        <w:sz w:val="20"/>
      </w:rPr>
    </w:lvl>
    <w:lvl w:ilvl="3" w:tplc="A704D3E6" w:tentative="1">
      <w:start w:val="1"/>
      <w:numFmt w:val="bullet"/>
      <w:lvlText w:val=""/>
      <w:lvlJc w:val="left"/>
      <w:pPr>
        <w:tabs>
          <w:tab w:val="num" w:pos="2880"/>
        </w:tabs>
        <w:ind w:left="2880" w:hanging="360"/>
      </w:pPr>
      <w:rPr>
        <w:rFonts w:ascii="Symbol" w:hAnsi="Symbol" w:hint="default"/>
        <w:sz w:val="20"/>
      </w:rPr>
    </w:lvl>
    <w:lvl w:ilvl="4" w:tplc="9F864CC8" w:tentative="1">
      <w:start w:val="1"/>
      <w:numFmt w:val="bullet"/>
      <w:lvlText w:val=""/>
      <w:lvlJc w:val="left"/>
      <w:pPr>
        <w:tabs>
          <w:tab w:val="num" w:pos="3600"/>
        </w:tabs>
        <w:ind w:left="3600" w:hanging="360"/>
      </w:pPr>
      <w:rPr>
        <w:rFonts w:ascii="Symbol" w:hAnsi="Symbol" w:hint="default"/>
        <w:sz w:val="20"/>
      </w:rPr>
    </w:lvl>
    <w:lvl w:ilvl="5" w:tplc="EFC4D9C4" w:tentative="1">
      <w:start w:val="1"/>
      <w:numFmt w:val="bullet"/>
      <w:lvlText w:val=""/>
      <w:lvlJc w:val="left"/>
      <w:pPr>
        <w:tabs>
          <w:tab w:val="num" w:pos="4320"/>
        </w:tabs>
        <w:ind w:left="4320" w:hanging="360"/>
      </w:pPr>
      <w:rPr>
        <w:rFonts w:ascii="Symbol" w:hAnsi="Symbol" w:hint="default"/>
        <w:sz w:val="20"/>
      </w:rPr>
    </w:lvl>
    <w:lvl w:ilvl="6" w:tplc="CBC620C8" w:tentative="1">
      <w:start w:val="1"/>
      <w:numFmt w:val="bullet"/>
      <w:lvlText w:val=""/>
      <w:lvlJc w:val="left"/>
      <w:pPr>
        <w:tabs>
          <w:tab w:val="num" w:pos="5040"/>
        </w:tabs>
        <w:ind w:left="5040" w:hanging="360"/>
      </w:pPr>
      <w:rPr>
        <w:rFonts w:ascii="Symbol" w:hAnsi="Symbol" w:hint="default"/>
        <w:sz w:val="20"/>
      </w:rPr>
    </w:lvl>
    <w:lvl w:ilvl="7" w:tplc="DFC4F890" w:tentative="1">
      <w:start w:val="1"/>
      <w:numFmt w:val="bullet"/>
      <w:lvlText w:val=""/>
      <w:lvlJc w:val="left"/>
      <w:pPr>
        <w:tabs>
          <w:tab w:val="num" w:pos="5760"/>
        </w:tabs>
        <w:ind w:left="5760" w:hanging="360"/>
      </w:pPr>
      <w:rPr>
        <w:rFonts w:ascii="Symbol" w:hAnsi="Symbol" w:hint="default"/>
        <w:sz w:val="20"/>
      </w:rPr>
    </w:lvl>
    <w:lvl w:ilvl="8" w:tplc="3550C1A4"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6DB4C37"/>
    <w:multiLevelType w:val="hybridMultilevel"/>
    <w:tmpl w:val="DC320CC2"/>
    <w:lvl w:ilvl="0" w:tplc="FFFFFFFF">
      <w:start w:val="1"/>
      <w:numFmt w:val="lowerLetter"/>
      <w:lvlText w:val="%1)"/>
      <w:lvlJc w:val="left"/>
      <w:pPr>
        <w:ind w:left="1170" w:hanging="360"/>
      </w:pPr>
      <w:rPr>
        <w:b w:val="0"/>
      </w:rPr>
    </w:lvl>
    <w:lvl w:ilvl="1" w:tplc="440A0019" w:tentative="1">
      <w:start w:val="1"/>
      <w:numFmt w:val="lowerLetter"/>
      <w:lvlText w:val="%2."/>
      <w:lvlJc w:val="left"/>
      <w:pPr>
        <w:ind w:left="1890" w:hanging="360"/>
      </w:pPr>
    </w:lvl>
    <w:lvl w:ilvl="2" w:tplc="440A001B" w:tentative="1">
      <w:start w:val="1"/>
      <w:numFmt w:val="lowerRoman"/>
      <w:lvlText w:val="%3."/>
      <w:lvlJc w:val="right"/>
      <w:pPr>
        <w:ind w:left="2610" w:hanging="180"/>
      </w:pPr>
    </w:lvl>
    <w:lvl w:ilvl="3" w:tplc="440A000F" w:tentative="1">
      <w:start w:val="1"/>
      <w:numFmt w:val="decimal"/>
      <w:lvlText w:val="%4."/>
      <w:lvlJc w:val="left"/>
      <w:pPr>
        <w:ind w:left="3330" w:hanging="360"/>
      </w:pPr>
    </w:lvl>
    <w:lvl w:ilvl="4" w:tplc="440A0019" w:tentative="1">
      <w:start w:val="1"/>
      <w:numFmt w:val="lowerLetter"/>
      <w:lvlText w:val="%5."/>
      <w:lvlJc w:val="left"/>
      <w:pPr>
        <w:ind w:left="4050" w:hanging="360"/>
      </w:pPr>
    </w:lvl>
    <w:lvl w:ilvl="5" w:tplc="440A001B" w:tentative="1">
      <w:start w:val="1"/>
      <w:numFmt w:val="lowerRoman"/>
      <w:lvlText w:val="%6."/>
      <w:lvlJc w:val="right"/>
      <w:pPr>
        <w:ind w:left="4770" w:hanging="180"/>
      </w:pPr>
    </w:lvl>
    <w:lvl w:ilvl="6" w:tplc="440A000F" w:tentative="1">
      <w:start w:val="1"/>
      <w:numFmt w:val="decimal"/>
      <w:lvlText w:val="%7."/>
      <w:lvlJc w:val="left"/>
      <w:pPr>
        <w:ind w:left="5490" w:hanging="360"/>
      </w:pPr>
    </w:lvl>
    <w:lvl w:ilvl="7" w:tplc="440A0019" w:tentative="1">
      <w:start w:val="1"/>
      <w:numFmt w:val="lowerLetter"/>
      <w:lvlText w:val="%8."/>
      <w:lvlJc w:val="left"/>
      <w:pPr>
        <w:ind w:left="6210" w:hanging="360"/>
      </w:pPr>
    </w:lvl>
    <w:lvl w:ilvl="8" w:tplc="440A001B" w:tentative="1">
      <w:start w:val="1"/>
      <w:numFmt w:val="lowerRoman"/>
      <w:lvlText w:val="%9."/>
      <w:lvlJc w:val="right"/>
      <w:pPr>
        <w:ind w:left="6930" w:hanging="180"/>
      </w:pPr>
    </w:lvl>
  </w:abstractNum>
  <w:abstractNum w:abstractNumId="5" w15:restartNumberingAfterBreak="0">
    <w:nsid w:val="2A900DF6"/>
    <w:multiLevelType w:val="hybridMultilevel"/>
    <w:tmpl w:val="198679E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15:restartNumberingAfterBreak="0">
    <w:nsid w:val="37F32809"/>
    <w:multiLevelType w:val="hybridMultilevel"/>
    <w:tmpl w:val="150018E2"/>
    <w:lvl w:ilvl="0" w:tplc="D5C6ABC6">
      <w:start w:val="2"/>
      <w:numFmt w:val="bullet"/>
      <w:lvlText w:val="-"/>
      <w:lvlJc w:val="left"/>
      <w:pPr>
        <w:ind w:left="1353" w:hanging="360"/>
      </w:pPr>
      <w:rPr>
        <w:rFonts w:ascii="Museo Sans 300" w:eastAsia="Calibri" w:hAnsi="Museo Sans 300" w:cs="Times New Roman"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7" w15:restartNumberingAfterBreak="0">
    <w:nsid w:val="3DAD56D2"/>
    <w:multiLevelType w:val="hybridMultilevel"/>
    <w:tmpl w:val="D722EB34"/>
    <w:lvl w:ilvl="0" w:tplc="FFFFFFFF">
      <w:start w:val="1"/>
      <w:numFmt w:val="decimal"/>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8" w15:restartNumberingAfterBreak="0">
    <w:nsid w:val="3F5C77F7"/>
    <w:multiLevelType w:val="hybridMultilevel"/>
    <w:tmpl w:val="8A08BECE"/>
    <w:lvl w:ilvl="0" w:tplc="3600F1C4">
      <w:start w:val="1"/>
      <w:numFmt w:val="lowerLetter"/>
      <w:lvlText w:val="%1)"/>
      <w:lvlJc w:val="left"/>
      <w:pPr>
        <w:ind w:left="360" w:hanging="360"/>
      </w:pPr>
      <w:rPr>
        <w:color w:val="000000"/>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9" w15:restartNumberingAfterBreak="0">
    <w:nsid w:val="40BB1369"/>
    <w:multiLevelType w:val="hybridMultilevel"/>
    <w:tmpl w:val="CDEA3F1A"/>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489552FC"/>
    <w:multiLevelType w:val="hybridMultilevel"/>
    <w:tmpl w:val="AD60C3F4"/>
    <w:lvl w:ilvl="0" w:tplc="440A0017">
      <w:start w:val="1"/>
      <w:numFmt w:val="lowerLetter"/>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4AF2706D"/>
    <w:multiLevelType w:val="hybridMultilevel"/>
    <w:tmpl w:val="82600F5A"/>
    <w:lvl w:ilvl="0" w:tplc="52EA2C6E">
      <w:start w:val="1"/>
      <w:numFmt w:val="decimal"/>
      <w:lvlText w:val="%1."/>
      <w:lvlJc w:val="left"/>
      <w:pPr>
        <w:ind w:left="720" w:hanging="360"/>
      </w:pPr>
      <w:rPr>
        <w:rFonts w:ascii="Museo Sans 500" w:hAnsi="Museo Sans 500" w:hint="default"/>
        <w:b/>
        <w:bCs/>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12" w15:restartNumberingAfterBreak="0">
    <w:nsid w:val="529E4C11"/>
    <w:multiLevelType w:val="hybridMultilevel"/>
    <w:tmpl w:val="BDA2814A"/>
    <w:lvl w:ilvl="0" w:tplc="02FE40D6">
      <w:start w:val="1"/>
      <w:numFmt w:val="bullet"/>
      <w:lvlText w:val=""/>
      <w:lvlJc w:val="left"/>
      <w:pPr>
        <w:tabs>
          <w:tab w:val="num" w:pos="720"/>
        </w:tabs>
        <w:ind w:left="720" w:hanging="360"/>
      </w:pPr>
      <w:rPr>
        <w:rFonts w:ascii="Symbol" w:hAnsi="Symbol" w:hint="default"/>
        <w:sz w:val="20"/>
      </w:rPr>
    </w:lvl>
    <w:lvl w:ilvl="1" w:tplc="BEAEA128" w:tentative="1">
      <w:start w:val="1"/>
      <w:numFmt w:val="bullet"/>
      <w:lvlText w:val=""/>
      <w:lvlJc w:val="left"/>
      <w:pPr>
        <w:tabs>
          <w:tab w:val="num" w:pos="1440"/>
        </w:tabs>
        <w:ind w:left="1440" w:hanging="360"/>
      </w:pPr>
      <w:rPr>
        <w:rFonts w:ascii="Symbol" w:hAnsi="Symbol" w:hint="default"/>
        <w:sz w:val="20"/>
      </w:rPr>
    </w:lvl>
    <w:lvl w:ilvl="2" w:tplc="029C603E" w:tentative="1">
      <w:start w:val="1"/>
      <w:numFmt w:val="bullet"/>
      <w:lvlText w:val=""/>
      <w:lvlJc w:val="left"/>
      <w:pPr>
        <w:tabs>
          <w:tab w:val="num" w:pos="2160"/>
        </w:tabs>
        <w:ind w:left="2160" w:hanging="360"/>
      </w:pPr>
      <w:rPr>
        <w:rFonts w:ascii="Symbol" w:hAnsi="Symbol" w:hint="default"/>
        <w:sz w:val="20"/>
      </w:rPr>
    </w:lvl>
    <w:lvl w:ilvl="3" w:tplc="9632A080" w:tentative="1">
      <w:start w:val="1"/>
      <w:numFmt w:val="bullet"/>
      <w:lvlText w:val=""/>
      <w:lvlJc w:val="left"/>
      <w:pPr>
        <w:tabs>
          <w:tab w:val="num" w:pos="2880"/>
        </w:tabs>
        <w:ind w:left="2880" w:hanging="360"/>
      </w:pPr>
      <w:rPr>
        <w:rFonts w:ascii="Symbol" w:hAnsi="Symbol" w:hint="default"/>
        <w:sz w:val="20"/>
      </w:rPr>
    </w:lvl>
    <w:lvl w:ilvl="4" w:tplc="DD0E02F4" w:tentative="1">
      <w:start w:val="1"/>
      <w:numFmt w:val="bullet"/>
      <w:lvlText w:val=""/>
      <w:lvlJc w:val="left"/>
      <w:pPr>
        <w:tabs>
          <w:tab w:val="num" w:pos="3600"/>
        </w:tabs>
        <w:ind w:left="3600" w:hanging="360"/>
      </w:pPr>
      <w:rPr>
        <w:rFonts w:ascii="Symbol" w:hAnsi="Symbol" w:hint="default"/>
        <w:sz w:val="20"/>
      </w:rPr>
    </w:lvl>
    <w:lvl w:ilvl="5" w:tplc="C3424A70" w:tentative="1">
      <w:start w:val="1"/>
      <w:numFmt w:val="bullet"/>
      <w:lvlText w:val=""/>
      <w:lvlJc w:val="left"/>
      <w:pPr>
        <w:tabs>
          <w:tab w:val="num" w:pos="4320"/>
        </w:tabs>
        <w:ind w:left="4320" w:hanging="360"/>
      </w:pPr>
      <w:rPr>
        <w:rFonts w:ascii="Symbol" w:hAnsi="Symbol" w:hint="default"/>
        <w:sz w:val="20"/>
      </w:rPr>
    </w:lvl>
    <w:lvl w:ilvl="6" w:tplc="05805DAC" w:tentative="1">
      <w:start w:val="1"/>
      <w:numFmt w:val="bullet"/>
      <w:lvlText w:val=""/>
      <w:lvlJc w:val="left"/>
      <w:pPr>
        <w:tabs>
          <w:tab w:val="num" w:pos="5040"/>
        </w:tabs>
        <w:ind w:left="5040" w:hanging="360"/>
      </w:pPr>
      <w:rPr>
        <w:rFonts w:ascii="Symbol" w:hAnsi="Symbol" w:hint="default"/>
        <w:sz w:val="20"/>
      </w:rPr>
    </w:lvl>
    <w:lvl w:ilvl="7" w:tplc="097053A2" w:tentative="1">
      <w:start w:val="1"/>
      <w:numFmt w:val="bullet"/>
      <w:lvlText w:val=""/>
      <w:lvlJc w:val="left"/>
      <w:pPr>
        <w:tabs>
          <w:tab w:val="num" w:pos="5760"/>
        </w:tabs>
        <w:ind w:left="5760" w:hanging="360"/>
      </w:pPr>
      <w:rPr>
        <w:rFonts w:ascii="Symbol" w:hAnsi="Symbol" w:hint="default"/>
        <w:sz w:val="20"/>
      </w:rPr>
    </w:lvl>
    <w:lvl w:ilvl="8" w:tplc="C69E4F46"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CAB49CD"/>
    <w:multiLevelType w:val="hybridMultilevel"/>
    <w:tmpl w:val="4662899A"/>
    <w:lvl w:ilvl="0" w:tplc="1F02F7BE">
      <w:start w:val="1"/>
      <w:numFmt w:val="upperRoman"/>
      <w:lvlText w:val="%1."/>
      <w:lvlJc w:val="left"/>
      <w:pPr>
        <w:ind w:left="1222" w:hanging="720"/>
      </w:pPr>
      <w:rPr>
        <w:i w:val="0"/>
      </w:rPr>
    </w:lvl>
    <w:lvl w:ilvl="1" w:tplc="440A0019">
      <w:start w:val="1"/>
      <w:numFmt w:val="lowerLetter"/>
      <w:lvlText w:val="%2."/>
      <w:lvlJc w:val="left"/>
      <w:pPr>
        <w:ind w:left="1582" w:hanging="360"/>
      </w:pPr>
    </w:lvl>
    <w:lvl w:ilvl="2" w:tplc="440A001B">
      <w:start w:val="1"/>
      <w:numFmt w:val="lowerRoman"/>
      <w:lvlText w:val="%3."/>
      <w:lvlJc w:val="right"/>
      <w:pPr>
        <w:ind w:left="2302" w:hanging="180"/>
      </w:pPr>
    </w:lvl>
    <w:lvl w:ilvl="3" w:tplc="440A000F">
      <w:start w:val="1"/>
      <w:numFmt w:val="decimal"/>
      <w:lvlText w:val="%4."/>
      <w:lvlJc w:val="left"/>
      <w:pPr>
        <w:ind w:left="3022" w:hanging="360"/>
      </w:pPr>
    </w:lvl>
    <w:lvl w:ilvl="4" w:tplc="440A0019">
      <w:start w:val="1"/>
      <w:numFmt w:val="lowerLetter"/>
      <w:lvlText w:val="%5."/>
      <w:lvlJc w:val="left"/>
      <w:pPr>
        <w:ind w:left="3742" w:hanging="360"/>
      </w:pPr>
    </w:lvl>
    <w:lvl w:ilvl="5" w:tplc="440A001B">
      <w:start w:val="1"/>
      <w:numFmt w:val="lowerRoman"/>
      <w:lvlText w:val="%6."/>
      <w:lvlJc w:val="right"/>
      <w:pPr>
        <w:ind w:left="4462" w:hanging="180"/>
      </w:pPr>
    </w:lvl>
    <w:lvl w:ilvl="6" w:tplc="440A000F">
      <w:start w:val="1"/>
      <w:numFmt w:val="decimal"/>
      <w:lvlText w:val="%7."/>
      <w:lvlJc w:val="left"/>
      <w:pPr>
        <w:ind w:left="5182" w:hanging="360"/>
      </w:pPr>
    </w:lvl>
    <w:lvl w:ilvl="7" w:tplc="440A0019">
      <w:start w:val="1"/>
      <w:numFmt w:val="lowerLetter"/>
      <w:lvlText w:val="%8."/>
      <w:lvlJc w:val="left"/>
      <w:pPr>
        <w:ind w:left="5902" w:hanging="360"/>
      </w:pPr>
    </w:lvl>
    <w:lvl w:ilvl="8" w:tplc="440A001B">
      <w:start w:val="1"/>
      <w:numFmt w:val="lowerRoman"/>
      <w:lvlText w:val="%9."/>
      <w:lvlJc w:val="right"/>
      <w:pPr>
        <w:ind w:left="6622" w:hanging="180"/>
      </w:pPr>
    </w:lvl>
  </w:abstractNum>
  <w:abstractNum w:abstractNumId="14" w15:restartNumberingAfterBreak="0">
    <w:nsid w:val="5F4B0B36"/>
    <w:multiLevelType w:val="hybridMultilevel"/>
    <w:tmpl w:val="C6124192"/>
    <w:lvl w:ilvl="0" w:tplc="F28EF342">
      <w:start w:val="1"/>
      <w:numFmt w:val="bullet"/>
      <w:lvlText w:val=""/>
      <w:lvlJc w:val="left"/>
      <w:pPr>
        <w:tabs>
          <w:tab w:val="num" w:pos="720"/>
        </w:tabs>
        <w:ind w:left="720" w:hanging="360"/>
      </w:pPr>
      <w:rPr>
        <w:rFonts w:ascii="Symbol" w:hAnsi="Symbol" w:hint="default"/>
        <w:sz w:val="20"/>
      </w:rPr>
    </w:lvl>
    <w:lvl w:ilvl="1" w:tplc="BB564F6A">
      <w:start w:val="2"/>
      <w:numFmt w:val="bullet"/>
      <w:lvlText w:val="-"/>
      <w:lvlJc w:val="left"/>
      <w:pPr>
        <w:ind w:left="1440" w:hanging="360"/>
      </w:pPr>
      <w:rPr>
        <w:rFonts w:ascii="Museo Sans 300" w:eastAsia="Calibri" w:hAnsi="Museo Sans 300" w:cs="Times New Roman" w:hint="default"/>
      </w:rPr>
    </w:lvl>
    <w:lvl w:ilvl="2" w:tplc="E5B88B66" w:tentative="1">
      <w:start w:val="1"/>
      <w:numFmt w:val="bullet"/>
      <w:lvlText w:val=""/>
      <w:lvlJc w:val="left"/>
      <w:pPr>
        <w:tabs>
          <w:tab w:val="num" w:pos="2160"/>
        </w:tabs>
        <w:ind w:left="2160" w:hanging="360"/>
      </w:pPr>
      <w:rPr>
        <w:rFonts w:ascii="Symbol" w:hAnsi="Symbol" w:hint="default"/>
        <w:sz w:val="20"/>
      </w:rPr>
    </w:lvl>
    <w:lvl w:ilvl="3" w:tplc="463A74B4" w:tentative="1">
      <w:start w:val="1"/>
      <w:numFmt w:val="bullet"/>
      <w:lvlText w:val=""/>
      <w:lvlJc w:val="left"/>
      <w:pPr>
        <w:tabs>
          <w:tab w:val="num" w:pos="2880"/>
        </w:tabs>
        <w:ind w:left="2880" w:hanging="360"/>
      </w:pPr>
      <w:rPr>
        <w:rFonts w:ascii="Symbol" w:hAnsi="Symbol" w:hint="default"/>
        <w:sz w:val="20"/>
      </w:rPr>
    </w:lvl>
    <w:lvl w:ilvl="4" w:tplc="A7A01316" w:tentative="1">
      <w:start w:val="1"/>
      <w:numFmt w:val="bullet"/>
      <w:lvlText w:val=""/>
      <w:lvlJc w:val="left"/>
      <w:pPr>
        <w:tabs>
          <w:tab w:val="num" w:pos="3600"/>
        </w:tabs>
        <w:ind w:left="3600" w:hanging="360"/>
      </w:pPr>
      <w:rPr>
        <w:rFonts w:ascii="Symbol" w:hAnsi="Symbol" w:hint="default"/>
        <w:sz w:val="20"/>
      </w:rPr>
    </w:lvl>
    <w:lvl w:ilvl="5" w:tplc="84EA877A" w:tentative="1">
      <w:start w:val="1"/>
      <w:numFmt w:val="bullet"/>
      <w:lvlText w:val=""/>
      <w:lvlJc w:val="left"/>
      <w:pPr>
        <w:tabs>
          <w:tab w:val="num" w:pos="4320"/>
        </w:tabs>
        <w:ind w:left="4320" w:hanging="360"/>
      </w:pPr>
      <w:rPr>
        <w:rFonts w:ascii="Symbol" w:hAnsi="Symbol" w:hint="default"/>
        <w:sz w:val="20"/>
      </w:rPr>
    </w:lvl>
    <w:lvl w:ilvl="6" w:tplc="B968781C" w:tentative="1">
      <w:start w:val="1"/>
      <w:numFmt w:val="bullet"/>
      <w:lvlText w:val=""/>
      <w:lvlJc w:val="left"/>
      <w:pPr>
        <w:tabs>
          <w:tab w:val="num" w:pos="5040"/>
        </w:tabs>
        <w:ind w:left="5040" w:hanging="360"/>
      </w:pPr>
      <w:rPr>
        <w:rFonts w:ascii="Symbol" w:hAnsi="Symbol" w:hint="default"/>
        <w:sz w:val="20"/>
      </w:rPr>
    </w:lvl>
    <w:lvl w:ilvl="7" w:tplc="2FA65058" w:tentative="1">
      <w:start w:val="1"/>
      <w:numFmt w:val="bullet"/>
      <w:lvlText w:val=""/>
      <w:lvlJc w:val="left"/>
      <w:pPr>
        <w:tabs>
          <w:tab w:val="num" w:pos="5760"/>
        </w:tabs>
        <w:ind w:left="5760" w:hanging="360"/>
      </w:pPr>
      <w:rPr>
        <w:rFonts w:ascii="Symbol" w:hAnsi="Symbol" w:hint="default"/>
        <w:sz w:val="20"/>
      </w:rPr>
    </w:lvl>
    <w:lvl w:ilvl="8" w:tplc="B38A3784"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04D4533"/>
    <w:multiLevelType w:val="hybridMultilevel"/>
    <w:tmpl w:val="8FD0B2D6"/>
    <w:lvl w:ilvl="0" w:tplc="46A20D68">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6" w15:restartNumberingAfterBreak="0">
    <w:nsid w:val="621F12CE"/>
    <w:multiLevelType w:val="hybridMultilevel"/>
    <w:tmpl w:val="DC320CC2"/>
    <w:lvl w:ilvl="0" w:tplc="FFFFFFFF">
      <w:start w:val="1"/>
      <w:numFmt w:val="lowerLetter"/>
      <w:lvlText w:val="%1)"/>
      <w:lvlJc w:val="left"/>
      <w:pPr>
        <w:ind w:left="1170" w:hanging="360"/>
      </w:pPr>
      <w:rPr>
        <w:b w:val="0"/>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7" w15:restartNumberingAfterBreak="0">
    <w:nsid w:val="67B30A22"/>
    <w:multiLevelType w:val="hybridMultilevel"/>
    <w:tmpl w:val="D722EB34"/>
    <w:lvl w:ilvl="0" w:tplc="440A000F">
      <w:start w:val="1"/>
      <w:numFmt w:val="decimal"/>
      <w:lvlText w:val="%1."/>
      <w:lvlJc w:val="left"/>
      <w:pPr>
        <w:ind w:left="1287" w:hanging="360"/>
      </w:pPr>
    </w:lvl>
    <w:lvl w:ilvl="1" w:tplc="440A0019" w:tentative="1">
      <w:start w:val="1"/>
      <w:numFmt w:val="lowerLetter"/>
      <w:lvlText w:val="%2."/>
      <w:lvlJc w:val="left"/>
      <w:pPr>
        <w:ind w:left="2007" w:hanging="360"/>
      </w:pPr>
    </w:lvl>
    <w:lvl w:ilvl="2" w:tplc="440A001B" w:tentative="1">
      <w:start w:val="1"/>
      <w:numFmt w:val="lowerRoman"/>
      <w:lvlText w:val="%3."/>
      <w:lvlJc w:val="right"/>
      <w:pPr>
        <w:ind w:left="2727" w:hanging="180"/>
      </w:pPr>
    </w:lvl>
    <w:lvl w:ilvl="3" w:tplc="440A000F" w:tentative="1">
      <w:start w:val="1"/>
      <w:numFmt w:val="decimal"/>
      <w:lvlText w:val="%4."/>
      <w:lvlJc w:val="left"/>
      <w:pPr>
        <w:ind w:left="3447" w:hanging="360"/>
      </w:pPr>
    </w:lvl>
    <w:lvl w:ilvl="4" w:tplc="440A0019" w:tentative="1">
      <w:start w:val="1"/>
      <w:numFmt w:val="lowerLetter"/>
      <w:lvlText w:val="%5."/>
      <w:lvlJc w:val="left"/>
      <w:pPr>
        <w:ind w:left="4167" w:hanging="360"/>
      </w:pPr>
    </w:lvl>
    <w:lvl w:ilvl="5" w:tplc="440A001B" w:tentative="1">
      <w:start w:val="1"/>
      <w:numFmt w:val="lowerRoman"/>
      <w:lvlText w:val="%6."/>
      <w:lvlJc w:val="right"/>
      <w:pPr>
        <w:ind w:left="4887" w:hanging="180"/>
      </w:pPr>
    </w:lvl>
    <w:lvl w:ilvl="6" w:tplc="440A000F" w:tentative="1">
      <w:start w:val="1"/>
      <w:numFmt w:val="decimal"/>
      <w:lvlText w:val="%7."/>
      <w:lvlJc w:val="left"/>
      <w:pPr>
        <w:ind w:left="5607" w:hanging="360"/>
      </w:pPr>
    </w:lvl>
    <w:lvl w:ilvl="7" w:tplc="440A0019" w:tentative="1">
      <w:start w:val="1"/>
      <w:numFmt w:val="lowerLetter"/>
      <w:lvlText w:val="%8."/>
      <w:lvlJc w:val="left"/>
      <w:pPr>
        <w:ind w:left="6327" w:hanging="360"/>
      </w:pPr>
    </w:lvl>
    <w:lvl w:ilvl="8" w:tplc="440A001B" w:tentative="1">
      <w:start w:val="1"/>
      <w:numFmt w:val="lowerRoman"/>
      <w:lvlText w:val="%9."/>
      <w:lvlJc w:val="right"/>
      <w:pPr>
        <w:ind w:left="7047" w:hanging="180"/>
      </w:pPr>
    </w:lvl>
  </w:abstractNum>
  <w:abstractNum w:abstractNumId="18" w15:restartNumberingAfterBreak="0">
    <w:nsid w:val="760572C1"/>
    <w:multiLevelType w:val="hybridMultilevel"/>
    <w:tmpl w:val="3C7CDB1A"/>
    <w:lvl w:ilvl="0" w:tplc="0D00F622">
      <w:start w:val="1"/>
      <w:numFmt w:val="upperLetter"/>
      <w:lvlText w:val="%1."/>
      <w:lvlJc w:val="left"/>
      <w:pPr>
        <w:tabs>
          <w:tab w:val="num" w:pos="720"/>
        </w:tabs>
        <w:ind w:left="720" w:hanging="360"/>
      </w:pPr>
      <w:rPr>
        <w:b/>
      </w:rPr>
    </w:lvl>
    <w:lvl w:ilvl="1" w:tplc="2B4664E0">
      <w:start w:val="1"/>
      <w:numFmt w:val="lowerLetter"/>
      <w:lvlText w:val="%2)"/>
      <w:lvlJc w:val="left"/>
      <w:pPr>
        <w:ind w:left="1440" w:hanging="360"/>
      </w:pPr>
      <w:rPr>
        <w:rFonts w:hint="default"/>
        <w:b/>
      </w:rPr>
    </w:lvl>
    <w:lvl w:ilvl="2" w:tplc="7148371C" w:tentative="1">
      <w:start w:val="1"/>
      <w:numFmt w:val="upperLetter"/>
      <w:lvlText w:val="%3."/>
      <w:lvlJc w:val="left"/>
      <w:pPr>
        <w:tabs>
          <w:tab w:val="num" w:pos="2160"/>
        </w:tabs>
        <w:ind w:left="2160" w:hanging="360"/>
      </w:pPr>
    </w:lvl>
    <w:lvl w:ilvl="3" w:tplc="BE8A6908" w:tentative="1">
      <w:start w:val="1"/>
      <w:numFmt w:val="upperLetter"/>
      <w:lvlText w:val="%4."/>
      <w:lvlJc w:val="left"/>
      <w:pPr>
        <w:tabs>
          <w:tab w:val="num" w:pos="2880"/>
        </w:tabs>
        <w:ind w:left="2880" w:hanging="360"/>
      </w:pPr>
    </w:lvl>
    <w:lvl w:ilvl="4" w:tplc="B8D40C50" w:tentative="1">
      <w:start w:val="1"/>
      <w:numFmt w:val="upperLetter"/>
      <w:lvlText w:val="%5."/>
      <w:lvlJc w:val="left"/>
      <w:pPr>
        <w:tabs>
          <w:tab w:val="num" w:pos="3600"/>
        </w:tabs>
        <w:ind w:left="3600" w:hanging="360"/>
      </w:pPr>
    </w:lvl>
    <w:lvl w:ilvl="5" w:tplc="CA4C4A06" w:tentative="1">
      <w:start w:val="1"/>
      <w:numFmt w:val="upperLetter"/>
      <w:lvlText w:val="%6."/>
      <w:lvlJc w:val="left"/>
      <w:pPr>
        <w:tabs>
          <w:tab w:val="num" w:pos="4320"/>
        </w:tabs>
        <w:ind w:left="4320" w:hanging="360"/>
      </w:pPr>
    </w:lvl>
    <w:lvl w:ilvl="6" w:tplc="57DAB398" w:tentative="1">
      <w:start w:val="1"/>
      <w:numFmt w:val="upperLetter"/>
      <w:lvlText w:val="%7."/>
      <w:lvlJc w:val="left"/>
      <w:pPr>
        <w:tabs>
          <w:tab w:val="num" w:pos="5040"/>
        </w:tabs>
        <w:ind w:left="5040" w:hanging="360"/>
      </w:pPr>
    </w:lvl>
    <w:lvl w:ilvl="7" w:tplc="4DC856F8" w:tentative="1">
      <w:start w:val="1"/>
      <w:numFmt w:val="upperLetter"/>
      <w:lvlText w:val="%8."/>
      <w:lvlJc w:val="left"/>
      <w:pPr>
        <w:tabs>
          <w:tab w:val="num" w:pos="5760"/>
        </w:tabs>
        <w:ind w:left="5760" w:hanging="360"/>
      </w:pPr>
    </w:lvl>
    <w:lvl w:ilvl="8" w:tplc="E29AF498" w:tentative="1">
      <w:start w:val="1"/>
      <w:numFmt w:val="upperLetter"/>
      <w:lvlText w:val="%9."/>
      <w:lvlJc w:val="left"/>
      <w:pPr>
        <w:tabs>
          <w:tab w:val="num" w:pos="6480"/>
        </w:tabs>
        <w:ind w:left="6480" w:hanging="360"/>
      </w:pPr>
    </w:lvl>
  </w:abstractNum>
  <w:abstractNum w:abstractNumId="19" w15:restartNumberingAfterBreak="0">
    <w:nsid w:val="781C1211"/>
    <w:multiLevelType w:val="hybridMultilevel"/>
    <w:tmpl w:val="81B80494"/>
    <w:lvl w:ilvl="0" w:tplc="440A0001">
      <w:start w:val="1"/>
      <w:numFmt w:val="bullet"/>
      <w:lvlText w:val=""/>
      <w:lvlJc w:val="left"/>
      <w:pPr>
        <w:ind w:left="1428" w:hanging="360"/>
      </w:pPr>
      <w:rPr>
        <w:rFonts w:ascii="Symbol" w:hAnsi="Symbol" w:hint="default"/>
      </w:rPr>
    </w:lvl>
    <w:lvl w:ilvl="1" w:tplc="440A0003" w:tentative="1">
      <w:start w:val="1"/>
      <w:numFmt w:val="bullet"/>
      <w:lvlText w:val="o"/>
      <w:lvlJc w:val="left"/>
      <w:pPr>
        <w:ind w:left="2148" w:hanging="360"/>
      </w:pPr>
      <w:rPr>
        <w:rFonts w:ascii="Courier New" w:hAnsi="Courier New" w:cs="Courier New" w:hint="default"/>
      </w:rPr>
    </w:lvl>
    <w:lvl w:ilvl="2" w:tplc="440A0005" w:tentative="1">
      <w:start w:val="1"/>
      <w:numFmt w:val="bullet"/>
      <w:lvlText w:val=""/>
      <w:lvlJc w:val="left"/>
      <w:pPr>
        <w:ind w:left="2868" w:hanging="360"/>
      </w:pPr>
      <w:rPr>
        <w:rFonts w:ascii="Wingdings" w:hAnsi="Wingdings" w:hint="default"/>
      </w:rPr>
    </w:lvl>
    <w:lvl w:ilvl="3" w:tplc="440A0001" w:tentative="1">
      <w:start w:val="1"/>
      <w:numFmt w:val="bullet"/>
      <w:lvlText w:val=""/>
      <w:lvlJc w:val="left"/>
      <w:pPr>
        <w:ind w:left="3588" w:hanging="360"/>
      </w:pPr>
      <w:rPr>
        <w:rFonts w:ascii="Symbol" w:hAnsi="Symbol" w:hint="default"/>
      </w:rPr>
    </w:lvl>
    <w:lvl w:ilvl="4" w:tplc="440A0003" w:tentative="1">
      <w:start w:val="1"/>
      <w:numFmt w:val="bullet"/>
      <w:lvlText w:val="o"/>
      <w:lvlJc w:val="left"/>
      <w:pPr>
        <w:ind w:left="4308" w:hanging="360"/>
      </w:pPr>
      <w:rPr>
        <w:rFonts w:ascii="Courier New" w:hAnsi="Courier New" w:cs="Courier New" w:hint="default"/>
      </w:rPr>
    </w:lvl>
    <w:lvl w:ilvl="5" w:tplc="440A0005" w:tentative="1">
      <w:start w:val="1"/>
      <w:numFmt w:val="bullet"/>
      <w:lvlText w:val=""/>
      <w:lvlJc w:val="left"/>
      <w:pPr>
        <w:ind w:left="5028" w:hanging="360"/>
      </w:pPr>
      <w:rPr>
        <w:rFonts w:ascii="Wingdings" w:hAnsi="Wingdings" w:hint="default"/>
      </w:rPr>
    </w:lvl>
    <w:lvl w:ilvl="6" w:tplc="440A0001" w:tentative="1">
      <w:start w:val="1"/>
      <w:numFmt w:val="bullet"/>
      <w:lvlText w:val=""/>
      <w:lvlJc w:val="left"/>
      <w:pPr>
        <w:ind w:left="5748" w:hanging="360"/>
      </w:pPr>
      <w:rPr>
        <w:rFonts w:ascii="Symbol" w:hAnsi="Symbol" w:hint="default"/>
      </w:rPr>
    </w:lvl>
    <w:lvl w:ilvl="7" w:tplc="440A0003" w:tentative="1">
      <w:start w:val="1"/>
      <w:numFmt w:val="bullet"/>
      <w:lvlText w:val="o"/>
      <w:lvlJc w:val="left"/>
      <w:pPr>
        <w:ind w:left="6468" w:hanging="360"/>
      </w:pPr>
      <w:rPr>
        <w:rFonts w:ascii="Courier New" w:hAnsi="Courier New" w:cs="Courier New" w:hint="default"/>
      </w:rPr>
    </w:lvl>
    <w:lvl w:ilvl="8" w:tplc="440A0005" w:tentative="1">
      <w:start w:val="1"/>
      <w:numFmt w:val="bullet"/>
      <w:lvlText w:val=""/>
      <w:lvlJc w:val="left"/>
      <w:pPr>
        <w:ind w:left="7188" w:hanging="360"/>
      </w:pPr>
      <w:rPr>
        <w:rFonts w:ascii="Wingdings" w:hAnsi="Wingdings" w:hint="default"/>
      </w:rPr>
    </w:lvl>
  </w:abstractNum>
  <w:abstractNum w:abstractNumId="20" w15:restartNumberingAfterBreak="0">
    <w:nsid w:val="7E721D34"/>
    <w:multiLevelType w:val="multilevel"/>
    <w:tmpl w:val="5588D73C"/>
    <w:lvl w:ilvl="0">
      <w:start w:val="1"/>
      <w:numFmt w:val="upperLetter"/>
      <w:lvlText w:val="%1."/>
      <w:lvlJc w:val="left"/>
      <w:pPr>
        <w:tabs>
          <w:tab w:val="num" w:pos="720"/>
        </w:tabs>
        <w:ind w:left="720" w:hanging="360"/>
      </w:pPr>
      <w:rPr>
        <w:b/>
      </w:rPr>
    </w:lvl>
    <w:lvl w:ilvl="1">
      <w:start w:val="2"/>
      <w:numFmt w:val="lowerLetter"/>
      <w:lvlText w:val="%2."/>
      <w:lvlJc w:val="left"/>
      <w:pPr>
        <w:ind w:left="1440" w:hanging="360"/>
      </w:pPr>
      <w:rPr>
        <w:rFonts w:eastAsia="Museo Sans" w:cs="Arial" w:hint="default"/>
      </w:rPr>
    </w:lvl>
    <w:lvl w:ilvl="2">
      <w:start w:val="1"/>
      <w:numFmt w:val="lowerLetter"/>
      <w:lvlText w:val="%3)"/>
      <w:lvlJc w:val="left"/>
      <w:pPr>
        <w:ind w:left="2912" w:hanging="360"/>
      </w:pPr>
      <w:rPr>
        <w:rFonts w:eastAsia="Museo Sans" w:cs="Times New Roman" w:hint="default"/>
      </w:r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num w:numId="1" w16cid:durableId="156541475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510310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60859508">
    <w:abstractNumId w:val="3"/>
  </w:num>
  <w:num w:numId="4" w16cid:durableId="100413960">
    <w:abstractNumId w:val="14"/>
  </w:num>
  <w:num w:numId="5" w16cid:durableId="1757364129">
    <w:abstractNumId w:val="12"/>
  </w:num>
  <w:num w:numId="6" w16cid:durableId="316039222">
    <w:abstractNumId w:val="20"/>
  </w:num>
  <w:num w:numId="7" w16cid:durableId="535429950">
    <w:abstractNumId w:val="6"/>
  </w:num>
  <w:num w:numId="8" w16cid:durableId="830486033">
    <w:abstractNumId w:val="10"/>
  </w:num>
  <w:num w:numId="9" w16cid:durableId="617758626">
    <w:abstractNumId w:val="4"/>
  </w:num>
  <w:num w:numId="10" w16cid:durableId="1094135367">
    <w:abstractNumId w:val="13"/>
  </w:num>
  <w:num w:numId="11" w16cid:durableId="1736734934">
    <w:abstractNumId w:val="9"/>
  </w:num>
  <w:num w:numId="12" w16cid:durableId="28530570">
    <w:abstractNumId w:val="15"/>
  </w:num>
  <w:num w:numId="13" w16cid:durableId="210459535">
    <w:abstractNumId w:val="17"/>
  </w:num>
  <w:num w:numId="14" w16cid:durableId="536431622">
    <w:abstractNumId w:val="7"/>
  </w:num>
  <w:num w:numId="15" w16cid:durableId="1406566301">
    <w:abstractNumId w:val="0"/>
  </w:num>
  <w:num w:numId="16" w16cid:durableId="10314913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4080451">
    <w:abstractNumId w:val="1"/>
  </w:num>
  <w:num w:numId="18" w16cid:durableId="1695225827">
    <w:abstractNumId w:val="18"/>
  </w:num>
  <w:num w:numId="19" w16cid:durableId="247276268">
    <w:abstractNumId w:val="5"/>
  </w:num>
  <w:num w:numId="20" w16cid:durableId="1564828171">
    <w:abstractNumId w:val="19"/>
  </w:num>
  <w:num w:numId="21" w16cid:durableId="1016350704">
    <w:abstractNumId w:val="2"/>
  </w:num>
  <w:num w:numId="22" w16cid:durableId="723258863">
    <w:abstractNumId w:val="1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1BBF"/>
    <w:rsid w:val="00000250"/>
    <w:rsid w:val="00000E8B"/>
    <w:rsid w:val="000017F2"/>
    <w:rsid w:val="00002BDF"/>
    <w:rsid w:val="00003B68"/>
    <w:rsid w:val="0000426E"/>
    <w:rsid w:val="00004AF0"/>
    <w:rsid w:val="00004DAD"/>
    <w:rsid w:val="000052EB"/>
    <w:rsid w:val="000053E5"/>
    <w:rsid w:val="00006CCA"/>
    <w:rsid w:val="000102DB"/>
    <w:rsid w:val="00011192"/>
    <w:rsid w:val="00011A60"/>
    <w:rsid w:val="00014395"/>
    <w:rsid w:val="00014410"/>
    <w:rsid w:val="00014742"/>
    <w:rsid w:val="00014FFD"/>
    <w:rsid w:val="0001628B"/>
    <w:rsid w:val="00016C9C"/>
    <w:rsid w:val="00020609"/>
    <w:rsid w:val="00024300"/>
    <w:rsid w:val="000244ED"/>
    <w:rsid w:val="000252C5"/>
    <w:rsid w:val="00026F5A"/>
    <w:rsid w:val="00026FE1"/>
    <w:rsid w:val="00027F16"/>
    <w:rsid w:val="00030C68"/>
    <w:rsid w:val="00030EB3"/>
    <w:rsid w:val="00032B40"/>
    <w:rsid w:val="00035733"/>
    <w:rsid w:val="000362A7"/>
    <w:rsid w:val="00037AA3"/>
    <w:rsid w:val="00040C0C"/>
    <w:rsid w:val="0004395A"/>
    <w:rsid w:val="00043BA2"/>
    <w:rsid w:val="00043C83"/>
    <w:rsid w:val="00043CA0"/>
    <w:rsid w:val="00043CC4"/>
    <w:rsid w:val="000440F4"/>
    <w:rsid w:val="00050785"/>
    <w:rsid w:val="00050A3B"/>
    <w:rsid w:val="00051795"/>
    <w:rsid w:val="00051ECB"/>
    <w:rsid w:val="00052A89"/>
    <w:rsid w:val="00052B24"/>
    <w:rsid w:val="00052ED6"/>
    <w:rsid w:val="000532DF"/>
    <w:rsid w:val="00054392"/>
    <w:rsid w:val="00054903"/>
    <w:rsid w:val="00055EFB"/>
    <w:rsid w:val="0005643C"/>
    <w:rsid w:val="00057322"/>
    <w:rsid w:val="00057D20"/>
    <w:rsid w:val="00062573"/>
    <w:rsid w:val="00062787"/>
    <w:rsid w:val="00062D72"/>
    <w:rsid w:val="000636D2"/>
    <w:rsid w:val="000639A6"/>
    <w:rsid w:val="00063A4D"/>
    <w:rsid w:val="00063EBF"/>
    <w:rsid w:val="00063FC2"/>
    <w:rsid w:val="00064B63"/>
    <w:rsid w:val="00064EDF"/>
    <w:rsid w:val="00065778"/>
    <w:rsid w:val="00066923"/>
    <w:rsid w:val="0007121B"/>
    <w:rsid w:val="00072648"/>
    <w:rsid w:val="000730D7"/>
    <w:rsid w:val="00073176"/>
    <w:rsid w:val="00073773"/>
    <w:rsid w:val="00075151"/>
    <w:rsid w:val="00075634"/>
    <w:rsid w:val="0007699F"/>
    <w:rsid w:val="000769D7"/>
    <w:rsid w:val="000779B1"/>
    <w:rsid w:val="00077A5F"/>
    <w:rsid w:val="00080272"/>
    <w:rsid w:val="000804C7"/>
    <w:rsid w:val="000815D2"/>
    <w:rsid w:val="000820F2"/>
    <w:rsid w:val="000826C7"/>
    <w:rsid w:val="00083D62"/>
    <w:rsid w:val="000845F0"/>
    <w:rsid w:val="0008608E"/>
    <w:rsid w:val="00086A8E"/>
    <w:rsid w:val="00086EA3"/>
    <w:rsid w:val="000906B3"/>
    <w:rsid w:val="000911A5"/>
    <w:rsid w:val="0009144A"/>
    <w:rsid w:val="00091A61"/>
    <w:rsid w:val="000921A1"/>
    <w:rsid w:val="00092D38"/>
    <w:rsid w:val="00093FBF"/>
    <w:rsid w:val="000943FE"/>
    <w:rsid w:val="000948F1"/>
    <w:rsid w:val="0009518A"/>
    <w:rsid w:val="00095628"/>
    <w:rsid w:val="000963A8"/>
    <w:rsid w:val="0009647C"/>
    <w:rsid w:val="00096FFD"/>
    <w:rsid w:val="00097379"/>
    <w:rsid w:val="00097993"/>
    <w:rsid w:val="000A01ED"/>
    <w:rsid w:val="000A10C7"/>
    <w:rsid w:val="000A2CBC"/>
    <w:rsid w:val="000A45C9"/>
    <w:rsid w:val="000A52CE"/>
    <w:rsid w:val="000A6A4A"/>
    <w:rsid w:val="000A7572"/>
    <w:rsid w:val="000A76F0"/>
    <w:rsid w:val="000A7859"/>
    <w:rsid w:val="000B0097"/>
    <w:rsid w:val="000B081B"/>
    <w:rsid w:val="000B2018"/>
    <w:rsid w:val="000B2A6B"/>
    <w:rsid w:val="000B3AF6"/>
    <w:rsid w:val="000B6AF4"/>
    <w:rsid w:val="000B768D"/>
    <w:rsid w:val="000B78BA"/>
    <w:rsid w:val="000C0107"/>
    <w:rsid w:val="000C1643"/>
    <w:rsid w:val="000C1E49"/>
    <w:rsid w:val="000C45A1"/>
    <w:rsid w:val="000C6BBA"/>
    <w:rsid w:val="000C6BFF"/>
    <w:rsid w:val="000C6ECE"/>
    <w:rsid w:val="000C7911"/>
    <w:rsid w:val="000D0DE3"/>
    <w:rsid w:val="000D14EB"/>
    <w:rsid w:val="000D1815"/>
    <w:rsid w:val="000D21B1"/>
    <w:rsid w:val="000D2E3D"/>
    <w:rsid w:val="000D3D60"/>
    <w:rsid w:val="000D4617"/>
    <w:rsid w:val="000D4B66"/>
    <w:rsid w:val="000D5E4E"/>
    <w:rsid w:val="000D6A04"/>
    <w:rsid w:val="000D77AD"/>
    <w:rsid w:val="000E04B7"/>
    <w:rsid w:val="000E0E7C"/>
    <w:rsid w:val="000E180D"/>
    <w:rsid w:val="000E2AFE"/>
    <w:rsid w:val="000E302F"/>
    <w:rsid w:val="000E35E7"/>
    <w:rsid w:val="000E3DB7"/>
    <w:rsid w:val="000E453D"/>
    <w:rsid w:val="000E4C24"/>
    <w:rsid w:val="000E57BF"/>
    <w:rsid w:val="000E5BA7"/>
    <w:rsid w:val="000E5D6F"/>
    <w:rsid w:val="000E67A2"/>
    <w:rsid w:val="000E6B6B"/>
    <w:rsid w:val="000E7608"/>
    <w:rsid w:val="000F0D0E"/>
    <w:rsid w:val="000F3205"/>
    <w:rsid w:val="000F32B4"/>
    <w:rsid w:val="000F35F2"/>
    <w:rsid w:val="000F4034"/>
    <w:rsid w:val="000F4184"/>
    <w:rsid w:val="000F49F6"/>
    <w:rsid w:val="000F7A3E"/>
    <w:rsid w:val="001024D5"/>
    <w:rsid w:val="00102D99"/>
    <w:rsid w:val="00103523"/>
    <w:rsid w:val="00103DD0"/>
    <w:rsid w:val="00103F63"/>
    <w:rsid w:val="00106161"/>
    <w:rsid w:val="00106E7E"/>
    <w:rsid w:val="001100AC"/>
    <w:rsid w:val="0011047F"/>
    <w:rsid w:val="00111749"/>
    <w:rsid w:val="001121AE"/>
    <w:rsid w:val="00112688"/>
    <w:rsid w:val="00112C80"/>
    <w:rsid w:val="001205AA"/>
    <w:rsid w:val="00120606"/>
    <w:rsid w:val="0012067B"/>
    <w:rsid w:val="00120BBB"/>
    <w:rsid w:val="0012112A"/>
    <w:rsid w:val="0012130C"/>
    <w:rsid w:val="00121802"/>
    <w:rsid w:val="001226D0"/>
    <w:rsid w:val="001242BB"/>
    <w:rsid w:val="00124A3B"/>
    <w:rsid w:val="00126769"/>
    <w:rsid w:val="00126B81"/>
    <w:rsid w:val="00126F06"/>
    <w:rsid w:val="00127186"/>
    <w:rsid w:val="00127D04"/>
    <w:rsid w:val="00130033"/>
    <w:rsid w:val="001304E9"/>
    <w:rsid w:val="001319D1"/>
    <w:rsid w:val="00132518"/>
    <w:rsid w:val="00132D96"/>
    <w:rsid w:val="00133BDE"/>
    <w:rsid w:val="00135CA1"/>
    <w:rsid w:val="00135D9A"/>
    <w:rsid w:val="0013623A"/>
    <w:rsid w:val="001409E6"/>
    <w:rsid w:val="00142CB5"/>
    <w:rsid w:val="001433B6"/>
    <w:rsid w:val="00144A93"/>
    <w:rsid w:val="001454F8"/>
    <w:rsid w:val="001466D6"/>
    <w:rsid w:val="00146B41"/>
    <w:rsid w:val="00146D3C"/>
    <w:rsid w:val="00147ECF"/>
    <w:rsid w:val="001504FE"/>
    <w:rsid w:val="001506E3"/>
    <w:rsid w:val="00150ACB"/>
    <w:rsid w:val="00150CF3"/>
    <w:rsid w:val="00150FEC"/>
    <w:rsid w:val="0015103B"/>
    <w:rsid w:val="00151538"/>
    <w:rsid w:val="00151887"/>
    <w:rsid w:val="00152D32"/>
    <w:rsid w:val="00153990"/>
    <w:rsid w:val="00153B6D"/>
    <w:rsid w:val="00154D32"/>
    <w:rsid w:val="00155809"/>
    <w:rsid w:val="00156489"/>
    <w:rsid w:val="001572A7"/>
    <w:rsid w:val="00160615"/>
    <w:rsid w:val="0016121D"/>
    <w:rsid w:val="00161E4B"/>
    <w:rsid w:val="001622C9"/>
    <w:rsid w:val="001650E6"/>
    <w:rsid w:val="00165B8C"/>
    <w:rsid w:val="00167F08"/>
    <w:rsid w:val="0017023E"/>
    <w:rsid w:val="00170404"/>
    <w:rsid w:val="0017193A"/>
    <w:rsid w:val="00171CBC"/>
    <w:rsid w:val="00173F74"/>
    <w:rsid w:val="0017403A"/>
    <w:rsid w:val="0017571C"/>
    <w:rsid w:val="001816B5"/>
    <w:rsid w:val="00182AE1"/>
    <w:rsid w:val="00182FB4"/>
    <w:rsid w:val="00183D36"/>
    <w:rsid w:val="00186E44"/>
    <w:rsid w:val="00190B41"/>
    <w:rsid w:val="00191188"/>
    <w:rsid w:val="0019159F"/>
    <w:rsid w:val="001918C2"/>
    <w:rsid w:val="00192E3E"/>
    <w:rsid w:val="00192F2C"/>
    <w:rsid w:val="00193AA2"/>
    <w:rsid w:val="00193D17"/>
    <w:rsid w:val="00193F42"/>
    <w:rsid w:val="00194186"/>
    <w:rsid w:val="00194BE5"/>
    <w:rsid w:val="00194FD3"/>
    <w:rsid w:val="0019586E"/>
    <w:rsid w:val="00196A60"/>
    <w:rsid w:val="001977AF"/>
    <w:rsid w:val="001A0C06"/>
    <w:rsid w:val="001A1404"/>
    <w:rsid w:val="001A2B51"/>
    <w:rsid w:val="001A2E25"/>
    <w:rsid w:val="001A45AB"/>
    <w:rsid w:val="001A4D22"/>
    <w:rsid w:val="001A4FF8"/>
    <w:rsid w:val="001A5D6A"/>
    <w:rsid w:val="001A6FAF"/>
    <w:rsid w:val="001A7680"/>
    <w:rsid w:val="001B0000"/>
    <w:rsid w:val="001B07FB"/>
    <w:rsid w:val="001B1BBF"/>
    <w:rsid w:val="001B3AE9"/>
    <w:rsid w:val="001C06E3"/>
    <w:rsid w:val="001C0C62"/>
    <w:rsid w:val="001C4FD5"/>
    <w:rsid w:val="001C50A3"/>
    <w:rsid w:val="001C540F"/>
    <w:rsid w:val="001C7A31"/>
    <w:rsid w:val="001D0362"/>
    <w:rsid w:val="001D0D5A"/>
    <w:rsid w:val="001D1153"/>
    <w:rsid w:val="001D1CC5"/>
    <w:rsid w:val="001D1F75"/>
    <w:rsid w:val="001D5328"/>
    <w:rsid w:val="001E0275"/>
    <w:rsid w:val="001E0CA6"/>
    <w:rsid w:val="001E1800"/>
    <w:rsid w:val="001E24BD"/>
    <w:rsid w:val="001E3227"/>
    <w:rsid w:val="001E4C85"/>
    <w:rsid w:val="001E4FDC"/>
    <w:rsid w:val="001E5A19"/>
    <w:rsid w:val="001E63DB"/>
    <w:rsid w:val="001E6C25"/>
    <w:rsid w:val="001E7B56"/>
    <w:rsid w:val="001F1311"/>
    <w:rsid w:val="001F1E70"/>
    <w:rsid w:val="001F2BB3"/>
    <w:rsid w:val="001F47C3"/>
    <w:rsid w:val="001F6D49"/>
    <w:rsid w:val="001F7086"/>
    <w:rsid w:val="00202497"/>
    <w:rsid w:val="0020350A"/>
    <w:rsid w:val="00206165"/>
    <w:rsid w:val="00211DFA"/>
    <w:rsid w:val="00213CD3"/>
    <w:rsid w:val="002142BF"/>
    <w:rsid w:val="002142E8"/>
    <w:rsid w:val="002149B5"/>
    <w:rsid w:val="0021660C"/>
    <w:rsid w:val="0022005A"/>
    <w:rsid w:val="002202AF"/>
    <w:rsid w:val="00220423"/>
    <w:rsid w:val="00220877"/>
    <w:rsid w:val="002220EE"/>
    <w:rsid w:val="00222701"/>
    <w:rsid w:val="00222FD0"/>
    <w:rsid w:val="002230BE"/>
    <w:rsid w:val="00223B50"/>
    <w:rsid w:val="00225600"/>
    <w:rsid w:val="00225DCF"/>
    <w:rsid w:val="002271E2"/>
    <w:rsid w:val="00227F13"/>
    <w:rsid w:val="00230A88"/>
    <w:rsid w:val="002322A9"/>
    <w:rsid w:val="00232AA5"/>
    <w:rsid w:val="002341B7"/>
    <w:rsid w:val="002349B3"/>
    <w:rsid w:val="002349BC"/>
    <w:rsid w:val="00234B56"/>
    <w:rsid w:val="00235838"/>
    <w:rsid w:val="00237918"/>
    <w:rsid w:val="002401B7"/>
    <w:rsid w:val="00241E39"/>
    <w:rsid w:val="002444CD"/>
    <w:rsid w:val="00244C86"/>
    <w:rsid w:val="00244CEA"/>
    <w:rsid w:val="00244FD1"/>
    <w:rsid w:val="00245083"/>
    <w:rsid w:val="002452CD"/>
    <w:rsid w:val="002457A2"/>
    <w:rsid w:val="002459AC"/>
    <w:rsid w:val="0024795F"/>
    <w:rsid w:val="0025007D"/>
    <w:rsid w:val="00250346"/>
    <w:rsid w:val="002509BB"/>
    <w:rsid w:val="00252A91"/>
    <w:rsid w:val="00252D06"/>
    <w:rsid w:val="002536F2"/>
    <w:rsid w:val="00254DCB"/>
    <w:rsid w:val="00257851"/>
    <w:rsid w:val="00260046"/>
    <w:rsid w:val="002618BB"/>
    <w:rsid w:val="00261EAD"/>
    <w:rsid w:val="00264111"/>
    <w:rsid w:val="002647B2"/>
    <w:rsid w:val="00265AB7"/>
    <w:rsid w:val="00266550"/>
    <w:rsid w:val="0026702A"/>
    <w:rsid w:val="002672D6"/>
    <w:rsid w:val="00267FDA"/>
    <w:rsid w:val="00271CD7"/>
    <w:rsid w:val="00272230"/>
    <w:rsid w:val="00272A1B"/>
    <w:rsid w:val="00272E6D"/>
    <w:rsid w:val="00273390"/>
    <w:rsid w:val="002737BB"/>
    <w:rsid w:val="002740EB"/>
    <w:rsid w:val="002746F8"/>
    <w:rsid w:val="002758D0"/>
    <w:rsid w:val="00275C6F"/>
    <w:rsid w:val="00276F94"/>
    <w:rsid w:val="00276FD0"/>
    <w:rsid w:val="00277511"/>
    <w:rsid w:val="002802CF"/>
    <w:rsid w:val="00281212"/>
    <w:rsid w:val="00283B7B"/>
    <w:rsid w:val="00283DD3"/>
    <w:rsid w:val="00284DCE"/>
    <w:rsid w:val="00285816"/>
    <w:rsid w:val="002859F0"/>
    <w:rsid w:val="00286664"/>
    <w:rsid w:val="002870A9"/>
    <w:rsid w:val="0028739D"/>
    <w:rsid w:val="00292081"/>
    <w:rsid w:val="002921D6"/>
    <w:rsid w:val="002922D9"/>
    <w:rsid w:val="00292B9C"/>
    <w:rsid w:val="0029324F"/>
    <w:rsid w:val="00294D8D"/>
    <w:rsid w:val="00296544"/>
    <w:rsid w:val="002A0498"/>
    <w:rsid w:val="002A3221"/>
    <w:rsid w:val="002A6298"/>
    <w:rsid w:val="002A795E"/>
    <w:rsid w:val="002B2199"/>
    <w:rsid w:val="002B40D7"/>
    <w:rsid w:val="002B4489"/>
    <w:rsid w:val="002B54B5"/>
    <w:rsid w:val="002B5C82"/>
    <w:rsid w:val="002B6301"/>
    <w:rsid w:val="002B6B32"/>
    <w:rsid w:val="002B6DDF"/>
    <w:rsid w:val="002B71F8"/>
    <w:rsid w:val="002B7602"/>
    <w:rsid w:val="002B78FA"/>
    <w:rsid w:val="002B7B1F"/>
    <w:rsid w:val="002C0386"/>
    <w:rsid w:val="002C0716"/>
    <w:rsid w:val="002C1818"/>
    <w:rsid w:val="002C258B"/>
    <w:rsid w:val="002C4B0D"/>
    <w:rsid w:val="002C5351"/>
    <w:rsid w:val="002C613F"/>
    <w:rsid w:val="002C6412"/>
    <w:rsid w:val="002D0A58"/>
    <w:rsid w:val="002D0DF2"/>
    <w:rsid w:val="002D135C"/>
    <w:rsid w:val="002D1CDF"/>
    <w:rsid w:val="002D2DBD"/>
    <w:rsid w:val="002D2FC6"/>
    <w:rsid w:val="002D32BF"/>
    <w:rsid w:val="002D60CE"/>
    <w:rsid w:val="002D60EB"/>
    <w:rsid w:val="002D692B"/>
    <w:rsid w:val="002D6A34"/>
    <w:rsid w:val="002D6FBC"/>
    <w:rsid w:val="002D7073"/>
    <w:rsid w:val="002D75BD"/>
    <w:rsid w:val="002E2150"/>
    <w:rsid w:val="002E2FC6"/>
    <w:rsid w:val="002E315A"/>
    <w:rsid w:val="002E4BC0"/>
    <w:rsid w:val="002E4D1E"/>
    <w:rsid w:val="002E7568"/>
    <w:rsid w:val="002E79D4"/>
    <w:rsid w:val="002E7C11"/>
    <w:rsid w:val="002F041B"/>
    <w:rsid w:val="002F0490"/>
    <w:rsid w:val="002F0698"/>
    <w:rsid w:val="002F2B1B"/>
    <w:rsid w:val="002F4322"/>
    <w:rsid w:val="002F572B"/>
    <w:rsid w:val="002F6C7E"/>
    <w:rsid w:val="003000B5"/>
    <w:rsid w:val="00300EF6"/>
    <w:rsid w:val="00301297"/>
    <w:rsid w:val="00303405"/>
    <w:rsid w:val="00303B4C"/>
    <w:rsid w:val="0030408C"/>
    <w:rsid w:val="003043DC"/>
    <w:rsid w:val="0030452B"/>
    <w:rsid w:val="00304641"/>
    <w:rsid w:val="003064C0"/>
    <w:rsid w:val="00306626"/>
    <w:rsid w:val="003066D2"/>
    <w:rsid w:val="00307F35"/>
    <w:rsid w:val="003100F0"/>
    <w:rsid w:val="003101BF"/>
    <w:rsid w:val="003105C9"/>
    <w:rsid w:val="00310B09"/>
    <w:rsid w:val="00312D54"/>
    <w:rsid w:val="00312F2D"/>
    <w:rsid w:val="003147B2"/>
    <w:rsid w:val="00314921"/>
    <w:rsid w:val="00314CEA"/>
    <w:rsid w:val="003165CD"/>
    <w:rsid w:val="00321267"/>
    <w:rsid w:val="00321864"/>
    <w:rsid w:val="00321A42"/>
    <w:rsid w:val="00323943"/>
    <w:rsid w:val="00323D57"/>
    <w:rsid w:val="003242A2"/>
    <w:rsid w:val="00325756"/>
    <w:rsid w:val="00325790"/>
    <w:rsid w:val="0032582E"/>
    <w:rsid w:val="00331693"/>
    <w:rsid w:val="00333353"/>
    <w:rsid w:val="00334320"/>
    <w:rsid w:val="0033466B"/>
    <w:rsid w:val="00334B7D"/>
    <w:rsid w:val="00335C51"/>
    <w:rsid w:val="00336F1B"/>
    <w:rsid w:val="00337292"/>
    <w:rsid w:val="00341851"/>
    <w:rsid w:val="003420B9"/>
    <w:rsid w:val="00342C5D"/>
    <w:rsid w:val="00342FD4"/>
    <w:rsid w:val="0034483C"/>
    <w:rsid w:val="00345183"/>
    <w:rsid w:val="003455E5"/>
    <w:rsid w:val="003456F0"/>
    <w:rsid w:val="00347BF7"/>
    <w:rsid w:val="00352433"/>
    <w:rsid w:val="0035267C"/>
    <w:rsid w:val="00352B3D"/>
    <w:rsid w:val="00353C37"/>
    <w:rsid w:val="00354234"/>
    <w:rsid w:val="00361560"/>
    <w:rsid w:val="003618AA"/>
    <w:rsid w:val="0036200B"/>
    <w:rsid w:val="0036292A"/>
    <w:rsid w:val="003631A9"/>
    <w:rsid w:val="00363759"/>
    <w:rsid w:val="0036396F"/>
    <w:rsid w:val="00364BF2"/>
    <w:rsid w:val="00367275"/>
    <w:rsid w:val="003714D2"/>
    <w:rsid w:val="003723C2"/>
    <w:rsid w:val="00372E10"/>
    <w:rsid w:val="003735E9"/>
    <w:rsid w:val="003746B3"/>
    <w:rsid w:val="0037472E"/>
    <w:rsid w:val="00375028"/>
    <w:rsid w:val="0037586B"/>
    <w:rsid w:val="003801A7"/>
    <w:rsid w:val="003847CC"/>
    <w:rsid w:val="00384BFF"/>
    <w:rsid w:val="00385481"/>
    <w:rsid w:val="00385A5F"/>
    <w:rsid w:val="003861C1"/>
    <w:rsid w:val="00387E67"/>
    <w:rsid w:val="0039047D"/>
    <w:rsid w:val="003906DD"/>
    <w:rsid w:val="003912A4"/>
    <w:rsid w:val="00391E4F"/>
    <w:rsid w:val="00392414"/>
    <w:rsid w:val="00393C4A"/>
    <w:rsid w:val="00395714"/>
    <w:rsid w:val="00395736"/>
    <w:rsid w:val="003957BD"/>
    <w:rsid w:val="00397522"/>
    <w:rsid w:val="00397B7D"/>
    <w:rsid w:val="00397E1E"/>
    <w:rsid w:val="003A018E"/>
    <w:rsid w:val="003A0AE5"/>
    <w:rsid w:val="003A1338"/>
    <w:rsid w:val="003A1ED7"/>
    <w:rsid w:val="003A3690"/>
    <w:rsid w:val="003A4469"/>
    <w:rsid w:val="003A4671"/>
    <w:rsid w:val="003A59AD"/>
    <w:rsid w:val="003A6001"/>
    <w:rsid w:val="003A6EAD"/>
    <w:rsid w:val="003B06C7"/>
    <w:rsid w:val="003B0F08"/>
    <w:rsid w:val="003B1D72"/>
    <w:rsid w:val="003B25D0"/>
    <w:rsid w:val="003B2E82"/>
    <w:rsid w:val="003B3957"/>
    <w:rsid w:val="003B460B"/>
    <w:rsid w:val="003B5DFC"/>
    <w:rsid w:val="003B71FC"/>
    <w:rsid w:val="003C0489"/>
    <w:rsid w:val="003C0829"/>
    <w:rsid w:val="003C0DF4"/>
    <w:rsid w:val="003C1918"/>
    <w:rsid w:val="003C3244"/>
    <w:rsid w:val="003C38CE"/>
    <w:rsid w:val="003C3967"/>
    <w:rsid w:val="003C3C81"/>
    <w:rsid w:val="003C3F30"/>
    <w:rsid w:val="003C5052"/>
    <w:rsid w:val="003C5E2E"/>
    <w:rsid w:val="003C6A23"/>
    <w:rsid w:val="003D065F"/>
    <w:rsid w:val="003D06DA"/>
    <w:rsid w:val="003D0E51"/>
    <w:rsid w:val="003D1A70"/>
    <w:rsid w:val="003D1DB5"/>
    <w:rsid w:val="003D21BE"/>
    <w:rsid w:val="003D68E2"/>
    <w:rsid w:val="003E0B83"/>
    <w:rsid w:val="003E10A4"/>
    <w:rsid w:val="003E2352"/>
    <w:rsid w:val="003E32F0"/>
    <w:rsid w:val="003E4033"/>
    <w:rsid w:val="003E5044"/>
    <w:rsid w:val="003E6192"/>
    <w:rsid w:val="003E69F0"/>
    <w:rsid w:val="003E7A1C"/>
    <w:rsid w:val="003F01F7"/>
    <w:rsid w:val="003F05B1"/>
    <w:rsid w:val="003F11EF"/>
    <w:rsid w:val="003F2D1C"/>
    <w:rsid w:val="003F2FAA"/>
    <w:rsid w:val="003F3453"/>
    <w:rsid w:val="003F390C"/>
    <w:rsid w:val="003F5BF3"/>
    <w:rsid w:val="003F60C8"/>
    <w:rsid w:val="003F72EE"/>
    <w:rsid w:val="00401E00"/>
    <w:rsid w:val="004020EC"/>
    <w:rsid w:val="00403D6D"/>
    <w:rsid w:val="00404003"/>
    <w:rsid w:val="00406279"/>
    <w:rsid w:val="0040667A"/>
    <w:rsid w:val="00406717"/>
    <w:rsid w:val="004067FA"/>
    <w:rsid w:val="00410CDD"/>
    <w:rsid w:val="004116F7"/>
    <w:rsid w:val="00411723"/>
    <w:rsid w:val="004166CF"/>
    <w:rsid w:val="00417B57"/>
    <w:rsid w:val="00417B91"/>
    <w:rsid w:val="0042005C"/>
    <w:rsid w:val="0042171A"/>
    <w:rsid w:val="00422C1F"/>
    <w:rsid w:val="00422C32"/>
    <w:rsid w:val="004257E9"/>
    <w:rsid w:val="00425B63"/>
    <w:rsid w:val="00425D22"/>
    <w:rsid w:val="00425EC1"/>
    <w:rsid w:val="00431E21"/>
    <w:rsid w:val="00433520"/>
    <w:rsid w:val="0043549C"/>
    <w:rsid w:val="00435827"/>
    <w:rsid w:val="00436CFD"/>
    <w:rsid w:val="00437B37"/>
    <w:rsid w:val="00437DB3"/>
    <w:rsid w:val="0044059F"/>
    <w:rsid w:val="00441292"/>
    <w:rsid w:val="004435DB"/>
    <w:rsid w:val="0044362E"/>
    <w:rsid w:val="00444A96"/>
    <w:rsid w:val="00444CBE"/>
    <w:rsid w:val="004464DD"/>
    <w:rsid w:val="00450C21"/>
    <w:rsid w:val="0045119B"/>
    <w:rsid w:val="004528C6"/>
    <w:rsid w:val="0045432D"/>
    <w:rsid w:val="0045567D"/>
    <w:rsid w:val="00456691"/>
    <w:rsid w:val="00456C8D"/>
    <w:rsid w:val="00457E0B"/>
    <w:rsid w:val="00460134"/>
    <w:rsid w:val="00460745"/>
    <w:rsid w:val="00461E8B"/>
    <w:rsid w:val="0046344A"/>
    <w:rsid w:val="0046416E"/>
    <w:rsid w:val="0046475C"/>
    <w:rsid w:val="00465C22"/>
    <w:rsid w:val="00467247"/>
    <w:rsid w:val="00467AE4"/>
    <w:rsid w:val="004701BC"/>
    <w:rsid w:val="00470F43"/>
    <w:rsid w:val="004712D2"/>
    <w:rsid w:val="0047187D"/>
    <w:rsid w:val="00472ABF"/>
    <w:rsid w:val="00472DCB"/>
    <w:rsid w:val="004738F5"/>
    <w:rsid w:val="00473CAB"/>
    <w:rsid w:val="00476BCA"/>
    <w:rsid w:val="00476EBD"/>
    <w:rsid w:val="004803C1"/>
    <w:rsid w:val="0048098D"/>
    <w:rsid w:val="0048248F"/>
    <w:rsid w:val="00485451"/>
    <w:rsid w:val="0048611C"/>
    <w:rsid w:val="00486AD6"/>
    <w:rsid w:val="004878AA"/>
    <w:rsid w:val="00490457"/>
    <w:rsid w:val="00492351"/>
    <w:rsid w:val="00494A98"/>
    <w:rsid w:val="00495016"/>
    <w:rsid w:val="00495549"/>
    <w:rsid w:val="0049733E"/>
    <w:rsid w:val="004A0686"/>
    <w:rsid w:val="004A06EA"/>
    <w:rsid w:val="004A0D4E"/>
    <w:rsid w:val="004A2CD1"/>
    <w:rsid w:val="004A2D46"/>
    <w:rsid w:val="004A3280"/>
    <w:rsid w:val="004A3D4A"/>
    <w:rsid w:val="004A517F"/>
    <w:rsid w:val="004A5D09"/>
    <w:rsid w:val="004A64CC"/>
    <w:rsid w:val="004A6B17"/>
    <w:rsid w:val="004A6EBF"/>
    <w:rsid w:val="004B1E97"/>
    <w:rsid w:val="004B31FD"/>
    <w:rsid w:val="004B7A8B"/>
    <w:rsid w:val="004B7BEB"/>
    <w:rsid w:val="004B7DF6"/>
    <w:rsid w:val="004C29F7"/>
    <w:rsid w:val="004C3711"/>
    <w:rsid w:val="004C3B36"/>
    <w:rsid w:val="004C4353"/>
    <w:rsid w:val="004C450C"/>
    <w:rsid w:val="004C4E64"/>
    <w:rsid w:val="004C6BE4"/>
    <w:rsid w:val="004C7273"/>
    <w:rsid w:val="004C7421"/>
    <w:rsid w:val="004D0413"/>
    <w:rsid w:val="004D4668"/>
    <w:rsid w:val="004D469E"/>
    <w:rsid w:val="004D4C36"/>
    <w:rsid w:val="004D6ADD"/>
    <w:rsid w:val="004D7809"/>
    <w:rsid w:val="004E0AF6"/>
    <w:rsid w:val="004E205E"/>
    <w:rsid w:val="004E26F7"/>
    <w:rsid w:val="004E300D"/>
    <w:rsid w:val="004E303C"/>
    <w:rsid w:val="004E4D65"/>
    <w:rsid w:val="004E6784"/>
    <w:rsid w:val="004E77F3"/>
    <w:rsid w:val="004E7ED7"/>
    <w:rsid w:val="004F0F67"/>
    <w:rsid w:val="004F15AC"/>
    <w:rsid w:val="004F1BA3"/>
    <w:rsid w:val="004F41A9"/>
    <w:rsid w:val="004F56E1"/>
    <w:rsid w:val="004F7E58"/>
    <w:rsid w:val="0050005E"/>
    <w:rsid w:val="00501832"/>
    <w:rsid w:val="0050266E"/>
    <w:rsid w:val="005028D1"/>
    <w:rsid w:val="00502D32"/>
    <w:rsid w:val="00505137"/>
    <w:rsid w:val="005068B8"/>
    <w:rsid w:val="00510982"/>
    <w:rsid w:val="00511B43"/>
    <w:rsid w:val="00511FD4"/>
    <w:rsid w:val="005128F7"/>
    <w:rsid w:val="00512ED0"/>
    <w:rsid w:val="0051355F"/>
    <w:rsid w:val="00513579"/>
    <w:rsid w:val="00513B9F"/>
    <w:rsid w:val="00514A25"/>
    <w:rsid w:val="0051624C"/>
    <w:rsid w:val="00516D71"/>
    <w:rsid w:val="00516ED2"/>
    <w:rsid w:val="005246A6"/>
    <w:rsid w:val="00524ECF"/>
    <w:rsid w:val="005264A4"/>
    <w:rsid w:val="00527136"/>
    <w:rsid w:val="00527A6F"/>
    <w:rsid w:val="005300AF"/>
    <w:rsid w:val="005302DB"/>
    <w:rsid w:val="00531DD9"/>
    <w:rsid w:val="0053209B"/>
    <w:rsid w:val="00532CA0"/>
    <w:rsid w:val="0053530F"/>
    <w:rsid w:val="00535C74"/>
    <w:rsid w:val="00535CF4"/>
    <w:rsid w:val="00536529"/>
    <w:rsid w:val="00536A9D"/>
    <w:rsid w:val="005404FF"/>
    <w:rsid w:val="005414B7"/>
    <w:rsid w:val="005417AD"/>
    <w:rsid w:val="00543849"/>
    <w:rsid w:val="00543D66"/>
    <w:rsid w:val="00543FC1"/>
    <w:rsid w:val="005450FC"/>
    <w:rsid w:val="005463D4"/>
    <w:rsid w:val="005469F1"/>
    <w:rsid w:val="0054734D"/>
    <w:rsid w:val="005475DA"/>
    <w:rsid w:val="00550658"/>
    <w:rsid w:val="00553301"/>
    <w:rsid w:val="00553626"/>
    <w:rsid w:val="005536BA"/>
    <w:rsid w:val="0055420A"/>
    <w:rsid w:val="0055519F"/>
    <w:rsid w:val="00555AA4"/>
    <w:rsid w:val="0055615E"/>
    <w:rsid w:val="005564EE"/>
    <w:rsid w:val="005567AC"/>
    <w:rsid w:val="00560FB8"/>
    <w:rsid w:val="005627F7"/>
    <w:rsid w:val="00562D10"/>
    <w:rsid w:val="00563B5C"/>
    <w:rsid w:val="005651B4"/>
    <w:rsid w:val="00565530"/>
    <w:rsid w:val="00565D8E"/>
    <w:rsid w:val="00566200"/>
    <w:rsid w:val="005670E2"/>
    <w:rsid w:val="00567868"/>
    <w:rsid w:val="00570017"/>
    <w:rsid w:val="00570B2E"/>
    <w:rsid w:val="00571012"/>
    <w:rsid w:val="00571B93"/>
    <w:rsid w:val="00572CDA"/>
    <w:rsid w:val="005731B1"/>
    <w:rsid w:val="00573651"/>
    <w:rsid w:val="00574146"/>
    <w:rsid w:val="00574836"/>
    <w:rsid w:val="0057727A"/>
    <w:rsid w:val="00580021"/>
    <w:rsid w:val="00580652"/>
    <w:rsid w:val="00581CAF"/>
    <w:rsid w:val="00584712"/>
    <w:rsid w:val="00585192"/>
    <w:rsid w:val="00586A2F"/>
    <w:rsid w:val="00587D09"/>
    <w:rsid w:val="00590347"/>
    <w:rsid w:val="005903CF"/>
    <w:rsid w:val="00590DFD"/>
    <w:rsid w:val="00591227"/>
    <w:rsid w:val="00591876"/>
    <w:rsid w:val="00591D6C"/>
    <w:rsid w:val="00591EC3"/>
    <w:rsid w:val="00596F5A"/>
    <w:rsid w:val="00597D15"/>
    <w:rsid w:val="005A1D18"/>
    <w:rsid w:val="005A21DB"/>
    <w:rsid w:val="005A249C"/>
    <w:rsid w:val="005A37B6"/>
    <w:rsid w:val="005A536D"/>
    <w:rsid w:val="005A79DD"/>
    <w:rsid w:val="005B07A9"/>
    <w:rsid w:val="005B11E7"/>
    <w:rsid w:val="005B31CE"/>
    <w:rsid w:val="005B5EB9"/>
    <w:rsid w:val="005B5F44"/>
    <w:rsid w:val="005C1C05"/>
    <w:rsid w:val="005C3023"/>
    <w:rsid w:val="005C4BAE"/>
    <w:rsid w:val="005C4BB8"/>
    <w:rsid w:val="005C5C0D"/>
    <w:rsid w:val="005C7352"/>
    <w:rsid w:val="005D17D9"/>
    <w:rsid w:val="005D1B8A"/>
    <w:rsid w:val="005D41FB"/>
    <w:rsid w:val="005D4E82"/>
    <w:rsid w:val="005D55FB"/>
    <w:rsid w:val="005D5E58"/>
    <w:rsid w:val="005D7052"/>
    <w:rsid w:val="005E0569"/>
    <w:rsid w:val="005E0ACE"/>
    <w:rsid w:val="005E133E"/>
    <w:rsid w:val="005E2215"/>
    <w:rsid w:val="005E2801"/>
    <w:rsid w:val="005E29A6"/>
    <w:rsid w:val="005E2D12"/>
    <w:rsid w:val="005E3F11"/>
    <w:rsid w:val="005E434A"/>
    <w:rsid w:val="005E5FC4"/>
    <w:rsid w:val="005E6B44"/>
    <w:rsid w:val="005E788B"/>
    <w:rsid w:val="005F104F"/>
    <w:rsid w:val="005F1397"/>
    <w:rsid w:val="005F1C83"/>
    <w:rsid w:val="005F1D2D"/>
    <w:rsid w:val="005F23B4"/>
    <w:rsid w:val="005F3E1A"/>
    <w:rsid w:val="005F480D"/>
    <w:rsid w:val="005F4FB4"/>
    <w:rsid w:val="005F55AF"/>
    <w:rsid w:val="005F6A9E"/>
    <w:rsid w:val="006001AF"/>
    <w:rsid w:val="0060070C"/>
    <w:rsid w:val="00600A4A"/>
    <w:rsid w:val="00600C25"/>
    <w:rsid w:val="00600FEC"/>
    <w:rsid w:val="00601167"/>
    <w:rsid w:val="00601B91"/>
    <w:rsid w:val="00604422"/>
    <w:rsid w:val="006045CC"/>
    <w:rsid w:val="0060695E"/>
    <w:rsid w:val="00607436"/>
    <w:rsid w:val="006116D5"/>
    <w:rsid w:val="00615FF0"/>
    <w:rsid w:val="0061747A"/>
    <w:rsid w:val="0062052B"/>
    <w:rsid w:val="00620CC4"/>
    <w:rsid w:val="00620E80"/>
    <w:rsid w:val="00621582"/>
    <w:rsid w:val="00623C97"/>
    <w:rsid w:val="00623F95"/>
    <w:rsid w:val="0062427D"/>
    <w:rsid w:val="00624462"/>
    <w:rsid w:val="00624A0D"/>
    <w:rsid w:val="006250A7"/>
    <w:rsid w:val="0062759F"/>
    <w:rsid w:val="00634812"/>
    <w:rsid w:val="00636921"/>
    <w:rsid w:val="0064005C"/>
    <w:rsid w:val="00641180"/>
    <w:rsid w:val="00641300"/>
    <w:rsid w:val="0064147A"/>
    <w:rsid w:val="00641803"/>
    <w:rsid w:val="006442A2"/>
    <w:rsid w:val="00644495"/>
    <w:rsid w:val="006445E3"/>
    <w:rsid w:val="006454FD"/>
    <w:rsid w:val="006457E2"/>
    <w:rsid w:val="00646BDB"/>
    <w:rsid w:val="0064709E"/>
    <w:rsid w:val="00647627"/>
    <w:rsid w:val="0064768F"/>
    <w:rsid w:val="00650A1E"/>
    <w:rsid w:val="00651ABD"/>
    <w:rsid w:val="00653187"/>
    <w:rsid w:val="00655AED"/>
    <w:rsid w:val="00656598"/>
    <w:rsid w:val="00656643"/>
    <w:rsid w:val="00656CAD"/>
    <w:rsid w:val="00660713"/>
    <w:rsid w:val="0066078D"/>
    <w:rsid w:val="00666285"/>
    <w:rsid w:val="0066661A"/>
    <w:rsid w:val="00666A10"/>
    <w:rsid w:val="00667280"/>
    <w:rsid w:val="006676CA"/>
    <w:rsid w:val="0067137A"/>
    <w:rsid w:val="00672C26"/>
    <w:rsid w:val="00672EC4"/>
    <w:rsid w:val="00674485"/>
    <w:rsid w:val="006744C2"/>
    <w:rsid w:val="006747B1"/>
    <w:rsid w:val="00676A09"/>
    <w:rsid w:val="00681349"/>
    <w:rsid w:val="00681599"/>
    <w:rsid w:val="00681825"/>
    <w:rsid w:val="006828D1"/>
    <w:rsid w:val="00683A47"/>
    <w:rsid w:val="006848E5"/>
    <w:rsid w:val="00685A4C"/>
    <w:rsid w:val="00686005"/>
    <w:rsid w:val="00686298"/>
    <w:rsid w:val="006869C8"/>
    <w:rsid w:val="00687596"/>
    <w:rsid w:val="006925F0"/>
    <w:rsid w:val="00692C49"/>
    <w:rsid w:val="006941DC"/>
    <w:rsid w:val="0069475F"/>
    <w:rsid w:val="00694D42"/>
    <w:rsid w:val="00695B19"/>
    <w:rsid w:val="0069604D"/>
    <w:rsid w:val="00696735"/>
    <w:rsid w:val="006A17FD"/>
    <w:rsid w:val="006A1FB7"/>
    <w:rsid w:val="006A377A"/>
    <w:rsid w:val="006A4E78"/>
    <w:rsid w:val="006A52C6"/>
    <w:rsid w:val="006A5ABF"/>
    <w:rsid w:val="006A67DD"/>
    <w:rsid w:val="006A7224"/>
    <w:rsid w:val="006A7F24"/>
    <w:rsid w:val="006B086C"/>
    <w:rsid w:val="006B0E76"/>
    <w:rsid w:val="006B1924"/>
    <w:rsid w:val="006B34C2"/>
    <w:rsid w:val="006B4E00"/>
    <w:rsid w:val="006B545A"/>
    <w:rsid w:val="006B584C"/>
    <w:rsid w:val="006B60A6"/>
    <w:rsid w:val="006B727A"/>
    <w:rsid w:val="006C09DB"/>
    <w:rsid w:val="006C213F"/>
    <w:rsid w:val="006C29AF"/>
    <w:rsid w:val="006C4A34"/>
    <w:rsid w:val="006C4ADE"/>
    <w:rsid w:val="006C4E9E"/>
    <w:rsid w:val="006C70F6"/>
    <w:rsid w:val="006C7ACA"/>
    <w:rsid w:val="006D1815"/>
    <w:rsid w:val="006D1B2C"/>
    <w:rsid w:val="006D3293"/>
    <w:rsid w:val="006D489A"/>
    <w:rsid w:val="006D5B54"/>
    <w:rsid w:val="006D621F"/>
    <w:rsid w:val="006E0794"/>
    <w:rsid w:val="006E2530"/>
    <w:rsid w:val="006E4B67"/>
    <w:rsid w:val="006E608C"/>
    <w:rsid w:val="006E6313"/>
    <w:rsid w:val="006F02A2"/>
    <w:rsid w:val="006F1487"/>
    <w:rsid w:val="006F3C3B"/>
    <w:rsid w:val="006F4563"/>
    <w:rsid w:val="006F7605"/>
    <w:rsid w:val="00700026"/>
    <w:rsid w:val="00703906"/>
    <w:rsid w:val="0070396C"/>
    <w:rsid w:val="00703BBC"/>
    <w:rsid w:val="0070559B"/>
    <w:rsid w:val="00707798"/>
    <w:rsid w:val="00707F95"/>
    <w:rsid w:val="007115D7"/>
    <w:rsid w:val="00711F10"/>
    <w:rsid w:val="0071286A"/>
    <w:rsid w:val="00713A25"/>
    <w:rsid w:val="00714A3B"/>
    <w:rsid w:val="00714BBA"/>
    <w:rsid w:val="00721D22"/>
    <w:rsid w:val="00722915"/>
    <w:rsid w:val="00723CAD"/>
    <w:rsid w:val="007244E2"/>
    <w:rsid w:val="007252D5"/>
    <w:rsid w:val="00725449"/>
    <w:rsid w:val="00726AE8"/>
    <w:rsid w:val="00727697"/>
    <w:rsid w:val="00727DB9"/>
    <w:rsid w:val="007308EE"/>
    <w:rsid w:val="00731A17"/>
    <w:rsid w:val="007321B4"/>
    <w:rsid w:val="0073408E"/>
    <w:rsid w:val="007355FB"/>
    <w:rsid w:val="007411DE"/>
    <w:rsid w:val="00741F36"/>
    <w:rsid w:val="00743706"/>
    <w:rsid w:val="00743BAB"/>
    <w:rsid w:val="007452FC"/>
    <w:rsid w:val="00745827"/>
    <w:rsid w:val="007466A1"/>
    <w:rsid w:val="00746DA7"/>
    <w:rsid w:val="00746DE5"/>
    <w:rsid w:val="00747128"/>
    <w:rsid w:val="007473A6"/>
    <w:rsid w:val="007476C0"/>
    <w:rsid w:val="007510DA"/>
    <w:rsid w:val="00751751"/>
    <w:rsid w:val="0075248A"/>
    <w:rsid w:val="00752D66"/>
    <w:rsid w:val="00753F28"/>
    <w:rsid w:val="007540AD"/>
    <w:rsid w:val="00754187"/>
    <w:rsid w:val="007543CA"/>
    <w:rsid w:val="00754E7A"/>
    <w:rsid w:val="007558DA"/>
    <w:rsid w:val="00756227"/>
    <w:rsid w:val="0075668F"/>
    <w:rsid w:val="0075774C"/>
    <w:rsid w:val="00757A45"/>
    <w:rsid w:val="00762178"/>
    <w:rsid w:val="00762A53"/>
    <w:rsid w:val="00762BE7"/>
    <w:rsid w:val="00765C9B"/>
    <w:rsid w:val="007709E8"/>
    <w:rsid w:val="0077265E"/>
    <w:rsid w:val="00772E71"/>
    <w:rsid w:val="00773C89"/>
    <w:rsid w:val="007750D9"/>
    <w:rsid w:val="007769D7"/>
    <w:rsid w:val="00776A09"/>
    <w:rsid w:val="007773EF"/>
    <w:rsid w:val="00780523"/>
    <w:rsid w:val="0078092A"/>
    <w:rsid w:val="007814CF"/>
    <w:rsid w:val="00781781"/>
    <w:rsid w:val="00781833"/>
    <w:rsid w:val="00781F01"/>
    <w:rsid w:val="00786498"/>
    <w:rsid w:val="0078739C"/>
    <w:rsid w:val="00787BDD"/>
    <w:rsid w:val="007904D2"/>
    <w:rsid w:val="0079143C"/>
    <w:rsid w:val="00791CD8"/>
    <w:rsid w:val="00791FEE"/>
    <w:rsid w:val="007926A5"/>
    <w:rsid w:val="00792D11"/>
    <w:rsid w:val="00792FC9"/>
    <w:rsid w:val="00794268"/>
    <w:rsid w:val="00795AA3"/>
    <w:rsid w:val="00795CC9"/>
    <w:rsid w:val="00795FC0"/>
    <w:rsid w:val="00796420"/>
    <w:rsid w:val="0079663B"/>
    <w:rsid w:val="00796EBB"/>
    <w:rsid w:val="007A24D3"/>
    <w:rsid w:val="007A29BF"/>
    <w:rsid w:val="007A3241"/>
    <w:rsid w:val="007A3430"/>
    <w:rsid w:val="007A39B1"/>
    <w:rsid w:val="007A39CE"/>
    <w:rsid w:val="007A40E0"/>
    <w:rsid w:val="007A5D1E"/>
    <w:rsid w:val="007A668C"/>
    <w:rsid w:val="007A78AF"/>
    <w:rsid w:val="007B1937"/>
    <w:rsid w:val="007B2137"/>
    <w:rsid w:val="007B49FE"/>
    <w:rsid w:val="007B4FA5"/>
    <w:rsid w:val="007B6C59"/>
    <w:rsid w:val="007B6C9B"/>
    <w:rsid w:val="007B704A"/>
    <w:rsid w:val="007C0276"/>
    <w:rsid w:val="007C1537"/>
    <w:rsid w:val="007D06A2"/>
    <w:rsid w:val="007D097A"/>
    <w:rsid w:val="007D115A"/>
    <w:rsid w:val="007D19E6"/>
    <w:rsid w:val="007D3EB8"/>
    <w:rsid w:val="007D463A"/>
    <w:rsid w:val="007D4826"/>
    <w:rsid w:val="007D49B2"/>
    <w:rsid w:val="007D4EDC"/>
    <w:rsid w:val="007D5A6F"/>
    <w:rsid w:val="007D5F3B"/>
    <w:rsid w:val="007D765F"/>
    <w:rsid w:val="007D7CE4"/>
    <w:rsid w:val="007E03CD"/>
    <w:rsid w:val="007E4FB7"/>
    <w:rsid w:val="007E56D1"/>
    <w:rsid w:val="007E5E2B"/>
    <w:rsid w:val="007F067F"/>
    <w:rsid w:val="007F0DC0"/>
    <w:rsid w:val="007F2F73"/>
    <w:rsid w:val="007F341D"/>
    <w:rsid w:val="007F39EF"/>
    <w:rsid w:val="007F4D80"/>
    <w:rsid w:val="007F52E9"/>
    <w:rsid w:val="007F7D4C"/>
    <w:rsid w:val="00800A09"/>
    <w:rsid w:val="00801695"/>
    <w:rsid w:val="00801F7A"/>
    <w:rsid w:val="008020B7"/>
    <w:rsid w:val="008022DE"/>
    <w:rsid w:val="008025D4"/>
    <w:rsid w:val="00803B4A"/>
    <w:rsid w:val="00804AE8"/>
    <w:rsid w:val="008051A1"/>
    <w:rsid w:val="00806066"/>
    <w:rsid w:val="00810329"/>
    <w:rsid w:val="00810FCE"/>
    <w:rsid w:val="00811258"/>
    <w:rsid w:val="008134BC"/>
    <w:rsid w:val="0081437C"/>
    <w:rsid w:val="008157A5"/>
    <w:rsid w:val="008162E8"/>
    <w:rsid w:val="00821053"/>
    <w:rsid w:val="00821948"/>
    <w:rsid w:val="0082470F"/>
    <w:rsid w:val="008256D9"/>
    <w:rsid w:val="00826A0A"/>
    <w:rsid w:val="00830BD4"/>
    <w:rsid w:val="0083287E"/>
    <w:rsid w:val="008329E1"/>
    <w:rsid w:val="00835067"/>
    <w:rsid w:val="00835438"/>
    <w:rsid w:val="00835717"/>
    <w:rsid w:val="00835A7F"/>
    <w:rsid w:val="00837621"/>
    <w:rsid w:val="008400BD"/>
    <w:rsid w:val="00840BBA"/>
    <w:rsid w:val="00844CC2"/>
    <w:rsid w:val="008452A1"/>
    <w:rsid w:val="008452C6"/>
    <w:rsid w:val="008453CA"/>
    <w:rsid w:val="0084743A"/>
    <w:rsid w:val="00847C31"/>
    <w:rsid w:val="00850F66"/>
    <w:rsid w:val="0085180D"/>
    <w:rsid w:val="00852B15"/>
    <w:rsid w:val="008533D3"/>
    <w:rsid w:val="00854228"/>
    <w:rsid w:val="00854675"/>
    <w:rsid w:val="00856352"/>
    <w:rsid w:val="00856E63"/>
    <w:rsid w:val="008600F1"/>
    <w:rsid w:val="008629DF"/>
    <w:rsid w:val="00863110"/>
    <w:rsid w:val="008639E4"/>
    <w:rsid w:val="00870435"/>
    <w:rsid w:val="00870E03"/>
    <w:rsid w:val="00871348"/>
    <w:rsid w:val="008714D0"/>
    <w:rsid w:val="008735C5"/>
    <w:rsid w:val="00874345"/>
    <w:rsid w:val="00874472"/>
    <w:rsid w:val="0087549F"/>
    <w:rsid w:val="0087560E"/>
    <w:rsid w:val="008758AB"/>
    <w:rsid w:val="00876F66"/>
    <w:rsid w:val="00877BDE"/>
    <w:rsid w:val="00877BF9"/>
    <w:rsid w:val="0088326F"/>
    <w:rsid w:val="00884EE7"/>
    <w:rsid w:val="008854B6"/>
    <w:rsid w:val="00886199"/>
    <w:rsid w:val="008911D6"/>
    <w:rsid w:val="00892842"/>
    <w:rsid w:val="008935B4"/>
    <w:rsid w:val="00893686"/>
    <w:rsid w:val="008942DC"/>
    <w:rsid w:val="0089488A"/>
    <w:rsid w:val="00895AA1"/>
    <w:rsid w:val="00896DD5"/>
    <w:rsid w:val="00896F35"/>
    <w:rsid w:val="008971AC"/>
    <w:rsid w:val="00897596"/>
    <w:rsid w:val="00897861"/>
    <w:rsid w:val="008A003F"/>
    <w:rsid w:val="008A18FB"/>
    <w:rsid w:val="008A1DF7"/>
    <w:rsid w:val="008A1F87"/>
    <w:rsid w:val="008A5B3F"/>
    <w:rsid w:val="008A5D7B"/>
    <w:rsid w:val="008A7046"/>
    <w:rsid w:val="008A7FE9"/>
    <w:rsid w:val="008B1A0C"/>
    <w:rsid w:val="008B209D"/>
    <w:rsid w:val="008B391C"/>
    <w:rsid w:val="008B440D"/>
    <w:rsid w:val="008B4955"/>
    <w:rsid w:val="008B5632"/>
    <w:rsid w:val="008B63B7"/>
    <w:rsid w:val="008B749D"/>
    <w:rsid w:val="008B7558"/>
    <w:rsid w:val="008C0093"/>
    <w:rsid w:val="008C1A9D"/>
    <w:rsid w:val="008C343A"/>
    <w:rsid w:val="008C3653"/>
    <w:rsid w:val="008C436A"/>
    <w:rsid w:val="008C4D47"/>
    <w:rsid w:val="008C5B4B"/>
    <w:rsid w:val="008C7539"/>
    <w:rsid w:val="008D0EC0"/>
    <w:rsid w:val="008D2748"/>
    <w:rsid w:val="008D3252"/>
    <w:rsid w:val="008D3403"/>
    <w:rsid w:val="008D350C"/>
    <w:rsid w:val="008D6080"/>
    <w:rsid w:val="008D646F"/>
    <w:rsid w:val="008D77BA"/>
    <w:rsid w:val="008E0058"/>
    <w:rsid w:val="008E080D"/>
    <w:rsid w:val="008E1774"/>
    <w:rsid w:val="008E21D1"/>
    <w:rsid w:val="008E29D8"/>
    <w:rsid w:val="008E5F44"/>
    <w:rsid w:val="008E68BB"/>
    <w:rsid w:val="008E71B0"/>
    <w:rsid w:val="008E7BFF"/>
    <w:rsid w:val="008F13F7"/>
    <w:rsid w:val="008F381E"/>
    <w:rsid w:val="008F6273"/>
    <w:rsid w:val="008F6B35"/>
    <w:rsid w:val="008F7632"/>
    <w:rsid w:val="00900CCA"/>
    <w:rsid w:val="00902187"/>
    <w:rsid w:val="00902A1B"/>
    <w:rsid w:val="0090488A"/>
    <w:rsid w:val="00904FFA"/>
    <w:rsid w:val="00906DA6"/>
    <w:rsid w:val="009074D7"/>
    <w:rsid w:val="00907B4E"/>
    <w:rsid w:val="00911619"/>
    <w:rsid w:val="00911A38"/>
    <w:rsid w:val="009121D8"/>
    <w:rsid w:val="00913026"/>
    <w:rsid w:val="00913529"/>
    <w:rsid w:val="009135E3"/>
    <w:rsid w:val="0091363B"/>
    <w:rsid w:val="00914855"/>
    <w:rsid w:val="00915153"/>
    <w:rsid w:val="00915BD7"/>
    <w:rsid w:val="00916799"/>
    <w:rsid w:val="00917F86"/>
    <w:rsid w:val="009201EA"/>
    <w:rsid w:val="00921CF0"/>
    <w:rsid w:val="009229B8"/>
    <w:rsid w:val="00922BC7"/>
    <w:rsid w:val="00923024"/>
    <w:rsid w:val="00924DF1"/>
    <w:rsid w:val="00925219"/>
    <w:rsid w:val="0092568A"/>
    <w:rsid w:val="009261A6"/>
    <w:rsid w:val="0092719D"/>
    <w:rsid w:val="00927E3C"/>
    <w:rsid w:val="00932716"/>
    <w:rsid w:val="00934139"/>
    <w:rsid w:val="00935E1E"/>
    <w:rsid w:val="009363A7"/>
    <w:rsid w:val="00936691"/>
    <w:rsid w:val="009366CA"/>
    <w:rsid w:val="00936837"/>
    <w:rsid w:val="00937395"/>
    <w:rsid w:val="00940295"/>
    <w:rsid w:val="00941161"/>
    <w:rsid w:val="009417C4"/>
    <w:rsid w:val="00942FD2"/>
    <w:rsid w:val="00945CF7"/>
    <w:rsid w:val="0094607F"/>
    <w:rsid w:val="00946664"/>
    <w:rsid w:val="0094677F"/>
    <w:rsid w:val="00951A59"/>
    <w:rsid w:val="009529A6"/>
    <w:rsid w:val="00953215"/>
    <w:rsid w:val="00953263"/>
    <w:rsid w:val="0095455C"/>
    <w:rsid w:val="00954973"/>
    <w:rsid w:val="0095515C"/>
    <w:rsid w:val="009572A0"/>
    <w:rsid w:val="0095780B"/>
    <w:rsid w:val="009605D0"/>
    <w:rsid w:val="009619BB"/>
    <w:rsid w:val="009642D0"/>
    <w:rsid w:val="009644A3"/>
    <w:rsid w:val="00970216"/>
    <w:rsid w:val="00970BE6"/>
    <w:rsid w:val="00971AE7"/>
    <w:rsid w:val="009725E7"/>
    <w:rsid w:val="0097347E"/>
    <w:rsid w:val="009734E2"/>
    <w:rsid w:val="00973D68"/>
    <w:rsid w:val="00974D27"/>
    <w:rsid w:val="009761EA"/>
    <w:rsid w:val="009765B7"/>
    <w:rsid w:val="00976A86"/>
    <w:rsid w:val="00980F1C"/>
    <w:rsid w:val="0098421D"/>
    <w:rsid w:val="0098493C"/>
    <w:rsid w:val="00984ACB"/>
    <w:rsid w:val="00985183"/>
    <w:rsid w:val="009863E9"/>
    <w:rsid w:val="00986B06"/>
    <w:rsid w:val="00986D09"/>
    <w:rsid w:val="009876FF"/>
    <w:rsid w:val="00991D61"/>
    <w:rsid w:val="00992686"/>
    <w:rsid w:val="00993D64"/>
    <w:rsid w:val="00994DC9"/>
    <w:rsid w:val="00994F47"/>
    <w:rsid w:val="00995A03"/>
    <w:rsid w:val="009974FA"/>
    <w:rsid w:val="0099760B"/>
    <w:rsid w:val="009977D9"/>
    <w:rsid w:val="009A1A3A"/>
    <w:rsid w:val="009A2967"/>
    <w:rsid w:val="009A3366"/>
    <w:rsid w:val="009A54AC"/>
    <w:rsid w:val="009A6072"/>
    <w:rsid w:val="009B010B"/>
    <w:rsid w:val="009B02DC"/>
    <w:rsid w:val="009B0EBF"/>
    <w:rsid w:val="009B218F"/>
    <w:rsid w:val="009B402F"/>
    <w:rsid w:val="009B495A"/>
    <w:rsid w:val="009B511F"/>
    <w:rsid w:val="009B7259"/>
    <w:rsid w:val="009C0300"/>
    <w:rsid w:val="009C1808"/>
    <w:rsid w:val="009C3648"/>
    <w:rsid w:val="009C4CDA"/>
    <w:rsid w:val="009C615C"/>
    <w:rsid w:val="009C682A"/>
    <w:rsid w:val="009C6DB0"/>
    <w:rsid w:val="009C6EB0"/>
    <w:rsid w:val="009C6F13"/>
    <w:rsid w:val="009C6F3A"/>
    <w:rsid w:val="009C711C"/>
    <w:rsid w:val="009D3B47"/>
    <w:rsid w:val="009D40D2"/>
    <w:rsid w:val="009D46DF"/>
    <w:rsid w:val="009D4D8C"/>
    <w:rsid w:val="009D5411"/>
    <w:rsid w:val="009D6B13"/>
    <w:rsid w:val="009D73BA"/>
    <w:rsid w:val="009E0D1A"/>
    <w:rsid w:val="009E1700"/>
    <w:rsid w:val="009E28C1"/>
    <w:rsid w:val="009E2A3A"/>
    <w:rsid w:val="009E3B0D"/>
    <w:rsid w:val="009E5037"/>
    <w:rsid w:val="009E5D28"/>
    <w:rsid w:val="009E6497"/>
    <w:rsid w:val="009F1BFE"/>
    <w:rsid w:val="009F2284"/>
    <w:rsid w:val="009F2578"/>
    <w:rsid w:val="009F298D"/>
    <w:rsid w:val="009F2B59"/>
    <w:rsid w:val="009F519F"/>
    <w:rsid w:val="009F51C3"/>
    <w:rsid w:val="009F52CA"/>
    <w:rsid w:val="009F596C"/>
    <w:rsid w:val="009F625E"/>
    <w:rsid w:val="00A03AC2"/>
    <w:rsid w:val="00A04CD6"/>
    <w:rsid w:val="00A04E4C"/>
    <w:rsid w:val="00A07200"/>
    <w:rsid w:val="00A0772A"/>
    <w:rsid w:val="00A077C8"/>
    <w:rsid w:val="00A10434"/>
    <w:rsid w:val="00A10C46"/>
    <w:rsid w:val="00A11774"/>
    <w:rsid w:val="00A11A7E"/>
    <w:rsid w:val="00A12078"/>
    <w:rsid w:val="00A121CE"/>
    <w:rsid w:val="00A1243C"/>
    <w:rsid w:val="00A12E7F"/>
    <w:rsid w:val="00A134A7"/>
    <w:rsid w:val="00A15ED4"/>
    <w:rsid w:val="00A1792C"/>
    <w:rsid w:val="00A179C7"/>
    <w:rsid w:val="00A17A69"/>
    <w:rsid w:val="00A215FA"/>
    <w:rsid w:val="00A2254C"/>
    <w:rsid w:val="00A24233"/>
    <w:rsid w:val="00A24CBA"/>
    <w:rsid w:val="00A250CA"/>
    <w:rsid w:val="00A2698B"/>
    <w:rsid w:val="00A274EF"/>
    <w:rsid w:val="00A3004F"/>
    <w:rsid w:val="00A3037A"/>
    <w:rsid w:val="00A30694"/>
    <w:rsid w:val="00A33F24"/>
    <w:rsid w:val="00A36681"/>
    <w:rsid w:val="00A377D1"/>
    <w:rsid w:val="00A407F7"/>
    <w:rsid w:val="00A421D2"/>
    <w:rsid w:val="00A42AB0"/>
    <w:rsid w:val="00A42B89"/>
    <w:rsid w:val="00A43CBC"/>
    <w:rsid w:val="00A448E1"/>
    <w:rsid w:val="00A45189"/>
    <w:rsid w:val="00A451C4"/>
    <w:rsid w:val="00A462AB"/>
    <w:rsid w:val="00A466F5"/>
    <w:rsid w:val="00A47BB8"/>
    <w:rsid w:val="00A50441"/>
    <w:rsid w:val="00A50D4C"/>
    <w:rsid w:val="00A50D6B"/>
    <w:rsid w:val="00A524A6"/>
    <w:rsid w:val="00A5374D"/>
    <w:rsid w:val="00A53D9F"/>
    <w:rsid w:val="00A55A69"/>
    <w:rsid w:val="00A56CC4"/>
    <w:rsid w:val="00A60260"/>
    <w:rsid w:val="00A6039C"/>
    <w:rsid w:val="00A62CE5"/>
    <w:rsid w:val="00A63251"/>
    <w:rsid w:val="00A63CFB"/>
    <w:rsid w:val="00A64220"/>
    <w:rsid w:val="00A64358"/>
    <w:rsid w:val="00A65C7A"/>
    <w:rsid w:val="00A660FF"/>
    <w:rsid w:val="00A66E79"/>
    <w:rsid w:val="00A67487"/>
    <w:rsid w:val="00A70FB3"/>
    <w:rsid w:val="00A73C88"/>
    <w:rsid w:val="00A7485A"/>
    <w:rsid w:val="00A750A9"/>
    <w:rsid w:val="00A750AD"/>
    <w:rsid w:val="00A755B4"/>
    <w:rsid w:val="00A77B15"/>
    <w:rsid w:val="00A80127"/>
    <w:rsid w:val="00A817A0"/>
    <w:rsid w:val="00A81BD1"/>
    <w:rsid w:val="00A81C31"/>
    <w:rsid w:val="00A82D19"/>
    <w:rsid w:val="00A8418C"/>
    <w:rsid w:val="00A84298"/>
    <w:rsid w:val="00A844DC"/>
    <w:rsid w:val="00A855EB"/>
    <w:rsid w:val="00A85AB8"/>
    <w:rsid w:val="00A8629C"/>
    <w:rsid w:val="00A86D8F"/>
    <w:rsid w:val="00A873C0"/>
    <w:rsid w:val="00A90718"/>
    <w:rsid w:val="00A912BB"/>
    <w:rsid w:val="00A91417"/>
    <w:rsid w:val="00A93696"/>
    <w:rsid w:val="00A93A0B"/>
    <w:rsid w:val="00A93F1F"/>
    <w:rsid w:val="00A9495E"/>
    <w:rsid w:val="00A9534B"/>
    <w:rsid w:val="00A9553F"/>
    <w:rsid w:val="00A959E4"/>
    <w:rsid w:val="00AA1C8D"/>
    <w:rsid w:val="00AA1F94"/>
    <w:rsid w:val="00AA4DC9"/>
    <w:rsid w:val="00AA7321"/>
    <w:rsid w:val="00AB01E7"/>
    <w:rsid w:val="00AB0EE6"/>
    <w:rsid w:val="00AB1BA3"/>
    <w:rsid w:val="00AB1E22"/>
    <w:rsid w:val="00AB2264"/>
    <w:rsid w:val="00AB24FE"/>
    <w:rsid w:val="00AB26EC"/>
    <w:rsid w:val="00AB4079"/>
    <w:rsid w:val="00AB458F"/>
    <w:rsid w:val="00AB4EDE"/>
    <w:rsid w:val="00AB677A"/>
    <w:rsid w:val="00AC0576"/>
    <w:rsid w:val="00AC0695"/>
    <w:rsid w:val="00AC1A64"/>
    <w:rsid w:val="00AC2041"/>
    <w:rsid w:val="00AC23E2"/>
    <w:rsid w:val="00AC27B9"/>
    <w:rsid w:val="00AC338B"/>
    <w:rsid w:val="00AC3616"/>
    <w:rsid w:val="00AC4986"/>
    <w:rsid w:val="00AC5B92"/>
    <w:rsid w:val="00AC6A0B"/>
    <w:rsid w:val="00AC7752"/>
    <w:rsid w:val="00AC782A"/>
    <w:rsid w:val="00AD0B82"/>
    <w:rsid w:val="00AD1559"/>
    <w:rsid w:val="00AD2043"/>
    <w:rsid w:val="00AD216D"/>
    <w:rsid w:val="00AD3115"/>
    <w:rsid w:val="00AD48FF"/>
    <w:rsid w:val="00AD511F"/>
    <w:rsid w:val="00AD5D78"/>
    <w:rsid w:val="00AD6203"/>
    <w:rsid w:val="00AD6990"/>
    <w:rsid w:val="00AD7F45"/>
    <w:rsid w:val="00AE2AB2"/>
    <w:rsid w:val="00AE2DC5"/>
    <w:rsid w:val="00AE3A6B"/>
    <w:rsid w:val="00AE627A"/>
    <w:rsid w:val="00AE7B2F"/>
    <w:rsid w:val="00AF4A4B"/>
    <w:rsid w:val="00AF5243"/>
    <w:rsid w:val="00AF5396"/>
    <w:rsid w:val="00AF5BBD"/>
    <w:rsid w:val="00AF7118"/>
    <w:rsid w:val="00AF7C17"/>
    <w:rsid w:val="00B0200A"/>
    <w:rsid w:val="00B04311"/>
    <w:rsid w:val="00B04DB7"/>
    <w:rsid w:val="00B05292"/>
    <w:rsid w:val="00B054C4"/>
    <w:rsid w:val="00B06DE5"/>
    <w:rsid w:val="00B07611"/>
    <w:rsid w:val="00B104DB"/>
    <w:rsid w:val="00B11F7E"/>
    <w:rsid w:val="00B12A42"/>
    <w:rsid w:val="00B1482A"/>
    <w:rsid w:val="00B15238"/>
    <w:rsid w:val="00B16C55"/>
    <w:rsid w:val="00B16ED1"/>
    <w:rsid w:val="00B17DD6"/>
    <w:rsid w:val="00B20757"/>
    <w:rsid w:val="00B2208A"/>
    <w:rsid w:val="00B231D9"/>
    <w:rsid w:val="00B235CF"/>
    <w:rsid w:val="00B2542E"/>
    <w:rsid w:val="00B254B2"/>
    <w:rsid w:val="00B25F12"/>
    <w:rsid w:val="00B26D91"/>
    <w:rsid w:val="00B30394"/>
    <w:rsid w:val="00B31283"/>
    <w:rsid w:val="00B318F3"/>
    <w:rsid w:val="00B31FAB"/>
    <w:rsid w:val="00B324D4"/>
    <w:rsid w:val="00B3481B"/>
    <w:rsid w:val="00B36D57"/>
    <w:rsid w:val="00B40666"/>
    <w:rsid w:val="00B40B5D"/>
    <w:rsid w:val="00B4173F"/>
    <w:rsid w:val="00B41A3A"/>
    <w:rsid w:val="00B42961"/>
    <w:rsid w:val="00B43098"/>
    <w:rsid w:val="00B43767"/>
    <w:rsid w:val="00B453A4"/>
    <w:rsid w:val="00B503E7"/>
    <w:rsid w:val="00B509ED"/>
    <w:rsid w:val="00B51070"/>
    <w:rsid w:val="00B51927"/>
    <w:rsid w:val="00B51A5C"/>
    <w:rsid w:val="00B52064"/>
    <w:rsid w:val="00B540A4"/>
    <w:rsid w:val="00B54600"/>
    <w:rsid w:val="00B54C7E"/>
    <w:rsid w:val="00B55DD2"/>
    <w:rsid w:val="00B566E0"/>
    <w:rsid w:val="00B57DFD"/>
    <w:rsid w:val="00B6103A"/>
    <w:rsid w:val="00B61F38"/>
    <w:rsid w:val="00B642E4"/>
    <w:rsid w:val="00B6484C"/>
    <w:rsid w:val="00B64939"/>
    <w:rsid w:val="00B65393"/>
    <w:rsid w:val="00B655A4"/>
    <w:rsid w:val="00B656A6"/>
    <w:rsid w:val="00B65BBB"/>
    <w:rsid w:val="00B66022"/>
    <w:rsid w:val="00B670FD"/>
    <w:rsid w:val="00B7118A"/>
    <w:rsid w:val="00B73BB4"/>
    <w:rsid w:val="00B740F9"/>
    <w:rsid w:val="00B74690"/>
    <w:rsid w:val="00B74BA6"/>
    <w:rsid w:val="00B75599"/>
    <w:rsid w:val="00B7578B"/>
    <w:rsid w:val="00B76009"/>
    <w:rsid w:val="00B76CA3"/>
    <w:rsid w:val="00B76F1E"/>
    <w:rsid w:val="00B7714A"/>
    <w:rsid w:val="00B774AA"/>
    <w:rsid w:val="00B77C8F"/>
    <w:rsid w:val="00B842A6"/>
    <w:rsid w:val="00B85C6D"/>
    <w:rsid w:val="00B85F69"/>
    <w:rsid w:val="00B86A1A"/>
    <w:rsid w:val="00B87004"/>
    <w:rsid w:val="00B8706F"/>
    <w:rsid w:val="00B8740E"/>
    <w:rsid w:val="00B90FE3"/>
    <w:rsid w:val="00B92A89"/>
    <w:rsid w:val="00B94F87"/>
    <w:rsid w:val="00B953CF"/>
    <w:rsid w:val="00B9688C"/>
    <w:rsid w:val="00B970AA"/>
    <w:rsid w:val="00B974B5"/>
    <w:rsid w:val="00B976BE"/>
    <w:rsid w:val="00BA0105"/>
    <w:rsid w:val="00BA0C67"/>
    <w:rsid w:val="00BA1036"/>
    <w:rsid w:val="00BA200B"/>
    <w:rsid w:val="00BA2382"/>
    <w:rsid w:val="00BA3082"/>
    <w:rsid w:val="00BA3A15"/>
    <w:rsid w:val="00BA6396"/>
    <w:rsid w:val="00BA7496"/>
    <w:rsid w:val="00BB01CB"/>
    <w:rsid w:val="00BB0B8A"/>
    <w:rsid w:val="00BB3035"/>
    <w:rsid w:val="00BB4ABE"/>
    <w:rsid w:val="00BB55DD"/>
    <w:rsid w:val="00BB57E0"/>
    <w:rsid w:val="00BB5C87"/>
    <w:rsid w:val="00BB792E"/>
    <w:rsid w:val="00BC1134"/>
    <w:rsid w:val="00BC1FED"/>
    <w:rsid w:val="00BC239B"/>
    <w:rsid w:val="00BC3BA7"/>
    <w:rsid w:val="00BC5388"/>
    <w:rsid w:val="00BC56F9"/>
    <w:rsid w:val="00BC598E"/>
    <w:rsid w:val="00BC5F22"/>
    <w:rsid w:val="00BC6182"/>
    <w:rsid w:val="00BC717D"/>
    <w:rsid w:val="00BC7ADF"/>
    <w:rsid w:val="00BD03C5"/>
    <w:rsid w:val="00BD0750"/>
    <w:rsid w:val="00BD26A9"/>
    <w:rsid w:val="00BD345C"/>
    <w:rsid w:val="00BD4116"/>
    <w:rsid w:val="00BD66D2"/>
    <w:rsid w:val="00BD7834"/>
    <w:rsid w:val="00BD79A5"/>
    <w:rsid w:val="00BE0086"/>
    <w:rsid w:val="00BE0BFD"/>
    <w:rsid w:val="00BE11DE"/>
    <w:rsid w:val="00BE14F7"/>
    <w:rsid w:val="00BE3862"/>
    <w:rsid w:val="00BE460D"/>
    <w:rsid w:val="00BE5788"/>
    <w:rsid w:val="00BE5CA6"/>
    <w:rsid w:val="00BE5EF9"/>
    <w:rsid w:val="00BE6201"/>
    <w:rsid w:val="00BF09ED"/>
    <w:rsid w:val="00BF1321"/>
    <w:rsid w:val="00BF179A"/>
    <w:rsid w:val="00BF1CAE"/>
    <w:rsid w:val="00BF3261"/>
    <w:rsid w:val="00BF37F8"/>
    <w:rsid w:val="00BF4BD5"/>
    <w:rsid w:val="00BF5A60"/>
    <w:rsid w:val="00BF6736"/>
    <w:rsid w:val="00BF7D5B"/>
    <w:rsid w:val="00C00073"/>
    <w:rsid w:val="00C01D16"/>
    <w:rsid w:val="00C02CC5"/>
    <w:rsid w:val="00C033B5"/>
    <w:rsid w:val="00C0547C"/>
    <w:rsid w:val="00C062FB"/>
    <w:rsid w:val="00C06654"/>
    <w:rsid w:val="00C06AF9"/>
    <w:rsid w:val="00C07318"/>
    <w:rsid w:val="00C104FB"/>
    <w:rsid w:val="00C10CA6"/>
    <w:rsid w:val="00C12062"/>
    <w:rsid w:val="00C12962"/>
    <w:rsid w:val="00C129E6"/>
    <w:rsid w:val="00C137DC"/>
    <w:rsid w:val="00C14B8A"/>
    <w:rsid w:val="00C152B4"/>
    <w:rsid w:val="00C154C2"/>
    <w:rsid w:val="00C1662D"/>
    <w:rsid w:val="00C16E73"/>
    <w:rsid w:val="00C17886"/>
    <w:rsid w:val="00C17E21"/>
    <w:rsid w:val="00C20634"/>
    <w:rsid w:val="00C21F5D"/>
    <w:rsid w:val="00C25076"/>
    <w:rsid w:val="00C25B15"/>
    <w:rsid w:val="00C2617D"/>
    <w:rsid w:val="00C262D6"/>
    <w:rsid w:val="00C31200"/>
    <w:rsid w:val="00C31724"/>
    <w:rsid w:val="00C33142"/>
    <w:rsid w:val="00C34A15"/>
    <w:rsid w:val="00C35156"/>
    <w:rsid w:val="00C35281"/>
    <w:rsid w:val="00C35E7E"/>
    <w:rsid w:val="00C3604B"/>
    <w:rsid w:val="00C36C55"/>
    <w:rsid w:val="00C42A73"/>
    <w:rsid w:val="00C42C6F"/>
    <w:rsid w:val="00C43FD8"/>
    <w:rsid w:val="00C44861"/>
    <w:rsid w:val="00C448EA"/>
    <w:rsid w:val="00C44EDD"/>
    <w:rsid w:val="00C47065"/>
    <w:rsid w:val="00C5383D"/>
    <w:rsid w:val="00C5523B"/>
    <w:rsid w:val="00C566E0"/>
    <w:rsid w:val="00C56E66"/>
    <w:rsid w:val="00C57920"/>
    <w:rsid w:val="00C603EC"/>
    <w:rsid w:val="00C60F70"/>
    <w:rsid w:val="00C61AEE"/>
    <w:rsid w:val="00C62FF5"/>
    <w:rsid w:val="00C63A87"/>
    <w:rsid w:val="00C64A0A"/>
    <w:rsid w:val="00C74770"/>
    <w:rsid w:val="00C7552C"/>
    <w:rsid w:val="00C77337"/>
    <w:rsid w:val="00C77B17"/>
    <w:rsid w:val="00C80609"/>
    <w:rsid w:val="00C81299"/>
    <w:rsid w:val="00C81F39"/>
    <w:rsid w:val="00C81F85"/>
    <w:rsid w:val="00C84E2C"/>
    <w:rsid w:val="00C85910"/>
    <w:rsid w:val="00C860DC"/>
    <w:rsid w:val="00C86575"/>
    <w:rsid w:val="00C87BCC"/>
    <w:rsid w:val="00C87C4C"/>
    <w:rsid w:val="00C87D68"/>
    <w:rsid w:val="00C90B53"/>
    <w:rsid w:val="00C931FD"/>
    <w:rsid w:val="00C94411"/>
    <w:rsid w:val="00C94934"/>
    <w:rsid w:val="00C94DE5"/>
    <w:rsid w:val="00C957C7"/>
    <w:rsid w:val="00C969F0"/>
    <w:rsid w:val="00C97056"/>
    <w:rsid w:val="00C9720A"/>
    <w:rsid w:val="00CA0A31"/>
    <w:rsid w:val="00CA40EC"/>
    <w:rsid w:val="00CA6CB4"/>
    <w:rsid w:val="00CB10B8"/>
    <w:rsid w:val="00CB1E82"/>
    <w:rsid w:val="00CB1E97"/>
    <w:rsid w:val="00CB4500"/>
    <w:rsid w:val="00CB46D9"/>
    <w:rsid w:val="00CB5598"/>
    <w:rsid w:val="00CB64E7"/>
    <w:rsid w:val="00CC084E"/>
    <w:rsid w:val="00CC0ADA"/>
    <w:rsid w:val="00CC0E0B"/>
    <w:rsid w:val="00CC108C"/>
    <w:rsid w:val="00CC2404"/>
    <w:rsid w:val="00CC280A"/>
    <w:rsid w:val="00CC3549"/>
    <w:rsid w:val="00CC562D"/>
    <w:rsid w:val="00CC62C5"/>
    <w:rsid w:val="00CC680D"/>
    <w:rsid w:val="00CC6A5C"/>
    <w:rsid w:val="00CC6CCA"/>
    <w:rsid w:val="00CD0883"/>
    <w:rsid w:val="00CD19BD"/>
    <w:rsid w:val="00CD2971"/>
    <w:rsid w:val="00CD2DC1"/>
    <w:rsid w:val="00CD4F28"/>
    <w:rsid w:val="00CD7F89"/>
    <w:rsid w:val="00CE16CC"/>
    <w:rsid w:val="00CE554E"/>
    <w:rsid w:val="00CE5765"/>
    <w:rsid w:val="00CF0908"/>
    <w:rsid w:val="00CF0B87"/>
    <w:rsid w:val="00CF1C7F"/>
    <w:rsid w:val="00CF2180"/>
    <w:rsid w:val="00CF4312"/>
    <w:rsid w:val="00CF484A"/>
    <w:rsid w:val="00CF4A81"/>
    <w:rsid w:val="00CF5963"/>
    <w:rsid w:val="00CF6411"/>
    <w:rsid w:val="00CF76A7"/>
    <w:rsid w:val="00D0000E"/>
    <w:rsid w:val="00D02E96"/>
    <w:rsid w:val="00D03BF7"/>
    <w:rsid w:val="00D045AA"/>
    <w:rsid w:val="00D05CE0"/>
    <w:rsid w:val="00D102E2"/>
    <w:rsid w:val="00D11D4A"/>
    <w:rsid w:val="00D1219B"/>
    <w:rsid w:val="00D12476"/>
    <w:rsid w:val="00D1410A"/>
    <w:rsid w:val="00D14D2B"/>
    <w:rsid w:val="00D15D1C"/>
    <w:rsid w:val="00D16D32"/>
    <w:rsid w:val="00D17836"/>
    <w:rsid w:val="00D2010B"/>
    <w:rsid w:val="00D215CF"/>
    <w:rsid w:val="00D22648"/>
    <w:rsid w:val="00D23C69"/>
    <w:rsid w:val="00D26C31"/>
    <w:rsid w:val="00D27D1E"/>
    <w:rsid w:val="00D302F1"/>
    <w:rsid w:val="00D3154F"/>
    <w:rsid w:val="00D3176D"/>
    <w:rsid w:val="00D32250"/>
    <w:rsid w:val="00D324BB"/>
    <w:rsid w:val="00D33C61"/>
    <w:rsid w:val="00D3405B"/>
    <w:rsid w:val="00D341CA"/>
    <w:rsid w:val="00D357D9"/>
    <w:rsid w:val="00D36F55"/>
    <w:rsid w:val="00D40861"/>
    <w:rsid w:val="00D44336"/>
    <w:rsid w:val="00D471EB"/>
    <w:rsid w:val="00D47656"/>
    <w:rsid w:val="00D50186"/>
    <w:rsid w:val="00D50393"/>
    <w:rsid w:val="00D509AD"/>
    <w:rsid w:val="00D514E4"/>
    <w:rsid w:val="00D51B93"/>
    <w:rsid w:val="00D5439B"/>
    <w:rsid w:val="00D56CC4"/>
    <w:rsid w:val="00D574E9"/>
    <w:rsid w:val="00D576D6"/>
    <w:rsid w:val="00D57B23"/>
    <w:rsid w:val="00D607FC"/>
    <w:rsid w:val="00D6117D"/>
    <w:rsid w:val="00D6152A"/>
    <w:rsid w:val="00D6249B"/>
    <w:rsid w:val="00D62769"/>
    <w:rsid w:val="00D62CB4"/>
    <w:rsid w:val="00D63A71"/>
    <w:rsid w:val="00D64A6A"/>
    <w:rsid w:val="00D64B32"/>
    <w:rsid w:val="00D70840"/>
    <w:rsid w:val="00D71DAE"/>
    <w:rsid w:val="00D72EDD"/>
    <w:rsid w:val="00D734BB"/>
    <w:rsid w:val="00D74A19"/>
    <w:rsid w:val="00D75DE6"/>
    <w:rsid w:val="00D7631E"/>
    <w:rsid w:val="00D76A3C"/>
    <w:rsid w:val="00D77F61"/>
    <w:rsid w:val="00D81173"/>
    <w:rsid w:val="00D819F6"/>
    <w:rsid w:val="00D8241D"/>
    <w:rsid w:val="00D826F4"/>
    <w:rsid w:val="00D8316B"/>
    <w:rsid w:val="00D8602D"/>
    <w:rsid w:val="00D867CF"/>
    <w:rsid w:val="00D87F05"/>
    <w:rsid w:val="00D90EED"/>
    <w:rsid w:val="00D92530"/>
    <w:rsid w:val="00D947A4"/>
    <w:rsid w:val="00D948C6"/>
    <w:rsid w:val="00D9636C"/>
    <w:rsid w:val="00D96E68"/>
    <w:rsid w:val="00DA07C4"/>
    <w:rsid w:val="00DA15E5"/>
    <w:rsid w:val="00DA2701"/>
    <w:rsid w:val="00DA2F4E"/>
    <w:rsid w:val="00DA4E18"/>
    <w:rsid w:val="00DA55B1"/>
    <w:rsid w:val="00DA570B"/>
    <w:rsid w:val="00DA683C"/>
    <w:rsid w:val="00DA6ABF"/>
    <w:rsid w:val="00DA72EC"/>
    <w:rsid w:val="00DB01F9"/>
    <w:rsid w:val="00DB0B2E"/>
    <w:rsid w:val="00DB23B9"/>
    <w:rsid w:val="00DB2492"/>
    <w:rsid w:val="00DB2F33"/>
    <w:rsid w:val="00DB3763"/>
    <w:rsid w:val="00DB3935"/>
    <w:rsid w:val="00DB39B5"/>
    <w:rsid w:val="00DB482E"/>
    <w:rsid w:val="00DB5824"/>
    <w:rsid w:val="00DB6C43"/>
    <w:rsid w:val="00DB71CE"/>
    <w:rsid w:val="00DB7756"/>
    <w:rsid w:val="00DB785A"/>
    <w:rsid w:val="00DB7CBE"/>
    <w:rsid w:val="00DC2D48"/>
    <w:rsid w:val="00DC350F"/>
    <w:rsid w:val="00DC370A"/>
    <w:rsid w:val="00DC450F"/>
    <w:rsid w:val="00DC45DE"/>
    <w:rsid w:val="00DC63DB"/>
    <w:rsid w:val="00DC68FF"/>
    <w:rsid w:val="00DD210C"/>
    <w:rsid w:val="00DD3045"/>
    <w:rsid w:val="00DD379B"/>
    <w:rsid w:val="00DD3E33"/>
    <w:rsid w:val="00DD58BF"/>
    <w:rsid w:val="00DD5DAF"/>
    <w:rsid w:val="00DD7787"/>
    <w:rsid w:val="00DE2001"/>
    <w:rsid w:val="00DE28C9"/>
    <w:rsid w:val="00DE2D60"/>
    <w:rsid w:val="00DE31C5"/>
    <w:rsid w:val="00DE6FCA"/>
    <w:rsid w:val="00DF3255"/>
    <w:rsid w:val="00DF4278"/>
    <w:rsid w:val="00DF42F3"/>
    <w:rsid w:val="00DF55AD"/>
    <w:rsid w:val="00DF6831"/>
    <w:rsid w:val="00E007C7"/>
    <w:rsid w:val="00E00834"/>
    <w:rsid w:val="00E013CC"/>
    <w:rsid w:val="00E015EC"/>
    <w:rsid w:val="00E0184D"/>
    <w:rsid w:val="00E02D34"/>
    <w:rsid w:val="00E0312C"/>
    <w:rsid w:val="00E04295"/>
    <w:rsid w:val="00E0438C"/>
    <w:rsid w:val="00E05B5E"/>
    <w:rsid w:val="00E062A3"/>
    <w:rsid w:val="00E06CAA"/>
    <w:rsid w:val="00E075DB"/>
    <w:rsid w:val="00E13173"/>
    <w:rsid w:val="00E133C7"/>
    <w:rsid w:val="00E135E2"/>
    <w:rsid w:val="00E14880"/>
    <w:rsid w:val="00E15DCF"/>
    <w:rsid w:val="00E1688A"/>
    <w:rsid w:val="00E16E65"/>
    <w:rsid w:val="00E223B5"/>
    <w:rsid w:val="00E240E3"/>
    <w:rsid w:val="00E25419"/>
    <w:rsid w:val="00E25E07"/>
    <w:rsid w:val="00E26C17"/>
    <w:rsid w:val="00E26E3E"/>
    <w:rsid w:val="00E27A9E"/>
    <w:rsid w:val="00E3241F"/>
    <w:rsid w:val="00E34437"/>
    <w:rsid w:val="00E3462F"/>
    <w:rsid w:val="00E35B29"/>
    <w:rsid w:val="00E364C7"/>
    <w:rsid w:val="00E36A37"/>
    <w:rsid w:val="00E36C8F"/>
    <w:rsid w:val="00E36E27"/>
    <w:rsid w:val="00E411C8"/>
    <w:rsid w:val="00E41477"/>
    <w:rsid w:val="00E418E5"/>
    <w:rsid w:val="00E41F25"/>
    <w:rsid w:val="00E41FFB"/>
    <w:rsid w:val="00E4277C"/>
    <w:rsid w:val="00E42C43"/>
    <w:rsid w:val="00E44D0A"/>
    <w:rsid w:val="00E44E3D"/>
    <w:rsid w:val="00E44EF9"/>
    <w:rsid w:val="00E45001"/>
    <w:rsid w:val="00E45911"/>
    <w:rsid w:val="00E46597"/>
    <w:rsid w:val="00E47F25"/>
    <w:rsid w:val="00E530AA"/>
    <w:rsid w:val="00E567A7"/>
    <w:rsid w:val="00E569A9"/>
    <w:rsid w:val="00E57C5E"/>
    <w:rsid w:val="00E57E51"/>
    <w:rsid w:val="00E61C93"/>
    <w:rsid w:val="00E6420E"/>
    <w:rsid w:val="00E672EC"/>
    <w:rsid w:val="00E67A5C"/>
    <w:rsid w:val="00E7054E"/>
    <w:rsid w:val="00E71B8A"/>
    <w:rsid w:val="00E71D23"/>
    <w:rsid w:val="00E7231C"/>
    <w:rsid w:val="00E72A9D"/>
    <w:rsid w:val="00E72B26"/>
    <w:rsid w:val="00E73B4E"/>
    <w:rsid w:val="00E77841"/>
    <w:rsid w:val="00E80A2F"/>
    <w:rsid w:val="00E80E40"/>
    <w:rsid w:val="00E814AB"/>
    <w:rsid w:val="00E81BA0"/>
    <w:rsid w:val="00E81E64"/>
    <w:rsid w:val="00E83E56"/>
    <w:rsid w:val="00E8400B"/>
    <w:rsid w:val="00E84DC4"/>
    <w:rsid w:val="00E86500"/>
    <w:rsid w:val="00E928FF"/>
    <w:rsid w:val="00E93498"/>
    <w:rsid w:val="00E93A5B"/>
    <w:rsid w:val="00E93F05"/>
    <w:rsid w:val="00E9403C"/>
    <w:rsid w:val="00E946D2"/>
    <w:rsid w:val="00E951AE"/>
    <w:rsid w:val="00E95C1B"/>
    <w:rsid w:val="00E95CF1"/>
    <w:rsid w:val="00E95F93"/>
    <w:rsid w:val="00E97B97"/>
    <w:rsid w:val="00EA0B7A"/>
    <w:rsid w:val="00EA2EDF"/>
    <w:rsid w:val="00EA4F21"/>
    <w:rsid w:val="00EA659C"/>
    <w:rsid w:val="00EA6B54"/>
    <w:rsid w:val="00EA72BC"/>
    <w:rsid w:val="00EB2156"/>
    <w:rsid w:val="00EB59B3"/>
    <w:rsid w:val="00EB6103"/>
    <w:rsid w:val="00EC05C2"/>
    <w:rsid w:val="00EC0A23"/>
    <w:rsid w:val="00EC0FBB"/>
    <w:rsid w:val="00EC2CF2"/>
    <w:rsid w:val="00EC2D7A"/>
    <w:rsid w:val="00EC3393"/>
    <w:rsid w:val="00EC5E16"/>
    <w:rsid w:val="00ED0D83"/>
    <w:rsid w:val="00ED147B"/>
    <w:rsid w:val="00ED1D7F"/>
    <w:rsid w:val="00ED2AA3"/>
    <w:rsid w:val="00ED30B1"/>
    <w:rsid w:val="00ED4010"/>
    <w:rsid w:val="00ED4805"/>
    <w:rsid w:val="00ED51D0"/>
    <w:rsid w:val="00ED6244"/>
    <w:rsid w:val="00ED6831"/>
    <w:rsid w:val="00ED6BDF"/>
    <w:rsid w:val="00EE230A"/>
    <w:rsid w:val="00EE2798"/>
    <w:rsid w:val="00EE34FB"/>
    <w:rsid w:val="00EE41D6"/>
    <w:rsid w:val="00EE44DA"/>
    <w:rsid w:val="00EE58C4"/>
    <w:rsid w:val="00EE5B72"/>
    <w:rsid w:val="00EE5D1C"/>
    <w:rsid w:val="00EE5D63"/>
    <w:rsid w:val="00EE6BA8"/>
    <w:rsid w:val="00EE73DD"/>
    <w:rsid w:val="00EF0A3C"/>
    <w:rsid w:val="00EF1730"/>
    <w:rsid w:val="00EF4939"/>
    <w:rsid w:val="00EF53FF"/>
    <w:rsid w:val="00EF5B48"/>
    <w:rsid w:val="00EF62CB"/>
    <w:rsid w:val="00EF63DC"/>
    <w:rsid w:val="00EF6CFD"/>
    <w:rsid w:val="00EF79E2"/>
    <w:rsid w:val="00EF7E6C"/>
    <w:rsid w:val="00EF7EBD"/>
    <w:rsid w:val="00F004F3"/>
    <w:rsid w:val="00F03482"/>
    <w:rsid w:val="00F07E18"/>
    <w:rsid w:val="00F110AF"/>
    <w:rsid w:val="00F11B12"/>
    <w:rsid w:val="00F1271F"/>
    <w:rsid w:val="00F1429C"/>
    <w:rsid w:val="00F15935"/>
    <w:rsid w:val="00F15C27"/>
    <w:rsid w:val="00F160EE"/>
    <w:rsid w:val="00F16809"/>
    <w:rsid w:val="00F1685D"/>
    <w:rsid w:val="00F1725A"/>
    <w:rsid w:val="00F17770"/>
    <w:rsid w:val="00F21AF7"/>
    <w:rsid w:val="00F222E1"/>
    <w:rsid w:val="00F23A7B"/>
    <w:rsid w:val="00F23B1C"/>
    <w:rsid w:val="00F243FF"/>
    <w:rsid w:val="00F25858"/>
    <w:rsid w:val="00F25CA3"/>
    <w:rsid w:val="00F26DDD"/>
    <w:rsid w:val="00F277C7"/>
    <w:rsid w:val="00F27C52"/>
    <w:rsid w:val="00F31751"/>
    <w:rsid w:val="00F344EE"/>
    <w:rsid w:val="00F35983"/>
    <w:rsid w:val="00F367BC"/>
    <w:rsid w:val="00F37603"/>
    <w:rsid w:val="00F37AFB"/>
    <w:rsid w:val="00F4032E"/>
    <w:rsid w:val="00F40B63"/>
    <w:rsid w:val="00F412E4"/>
    <w:rsid w:val="00F418FB"/>
    <w:rsid w:val="00F41DA9"/>
    <w:rsid w:val="00F42AAC"/>
    <w:rsid w:val="00F434E9"/>
    <w:rsid w:val="00F4467D"/>
    <w:rsid w:val="00F44968"/>
    <w:rsid w:val="00F449CE"/>
    <w:rsid w:val="00F45784"/>
    <w:rsid w:val="00F45975"/>
    <w:rsid w:val="00F467C5"/>
    <w:rsid w:val="00F51D91"/>
    <w:rsid w:val="00F522FD"/>
    <w:rsid w:val="00F5251C"/>
    <w:rsid w:val="00F53ED8"/>
    <w:rsid w:val="00F57668"/>
    <w:rsid w:val="00F5799E"/>
    <w:rsid w:val="00F61869"/>
    <w:rsid w:val="00F6225D"/>
    <w:rsid w:val="00F64867"/>
    <w:rsid w:val="00F661F1"/>
    <w:rsid w:val="00F707FD"/>
    <w:rsid w:val="00F70C92"/>
    <w:rsid w:val="00F70CFF"/>
    <w:rsid w:val="00F70EFD"/>
    <w:rsid w:val="00F723E4"/>
    <w:rsid w:val="00F72BF1"/>
    <w:rsid w:val="00F7455E"/>
    <w:rsid w:val="00F75ABF"/>
    <w:rsid w:val="00F772F6"/>
    <w:rsid w:val="00F7789F"/>
    <w:rsid w:val="00F77E04"/>
    <w:rsid w:val="00F81CEF"/>
    <w:rsid w:val="00F82757"/>
    <w:rsid w:val="00F83125"/>
    <w:rsid w:val="00F83263"/>
    <w:rsid w:val="00F848CD"/>
    <w:rsid w:val="00F848D5"/>
    <w:rsid w:val="00F8613B"/>
    <w:rsid w:val="00F863F4"/>
    <w:rsid w:val="00F90460"/>
    <w:rsid w:val="00F904A3"/>
    <w:rsid w:val="00F90821"/>
    <w:rsid w:val="00F90944"/>
    <w:rsid w:val="00F913C5"/>
    <w:rsid w:val="00F92058"/>
    <w:rsid w:val="00F92505"/>
    <w:rsid w:val="00F939A6"/>
    <w:rsid w:val="00F9408B"/>
    <w:rsid w:val="00F968D7"/>
    <w:rsid w:val="00F96A0B"/>
    <w:rsid w:val="00F97ACD"/>
    <w:rsid w:val="00FA005F"/>
    <w:rsid w:val="00FA34E3"/>
    <w:rsid w:val="00FA36CF"/>
    <w:rsid w:val="00FA38E4"/>
    <w:rsid w:val="00FA5DBD"/>
    <w:rsid w:val="00FA7DBB"/>
    <w:rsid w:val="00FB0D9C"/>
    <w:rsid w:val="00FB1098"/>
    <w:rsid w:val="00FB1679"/>
    <w:rsid w:val="00FB1968"/>
    <w:rsid w:val="00FB1E79"/>
    <w:rsid w:val="00FB371C"/>
    <w:rsid w:val="00FB511E"/>
    <w:rsid w:val="00FB5B3E"/>
    <w:rsid w:val="00FC1793"/>
    <w:rsid w:val="00FC1B0B"/>
    <w:rsid w:val="00FC2391"/>
    <w:rsid w:val="00FC29E1"/>
    <w:rsid w:val="00FC4785"/>
    <w:rsid w:val="00FC48B2"/>
    <w:rsid w:val="00FC5457"/>
    <w:rsid w:val="00FC60F4"/>
    <w:rsid w:val="00FC78FF"/>
    <w:rsid w:val="00FC7CC7"/>
    <w:rsid w:val="00FE1905"/>
    <w:rsid w:val="00FE2777"/>
    <w:rsid w:val="00FE3E7E"/>
    <w:rsid w:val="00FE551F"/>
    <w:rsid w:val="00FE760F"/>
    <w:rsid w:val="00FE7DD0"/>
    <w:rsid w:val="00FF0084"/>
    <w:rsid w:val="00FF4698"/>
    <w:rsid w:val="00FF4EE4"/>
    <w:rsid w:val="00FF7506"/>
    <w:rsid w:val="00FF76A2"/>
    <w:rsid w:val="04F4DA90"/>
    <w:rsid w:val="0A764BDC"/>
    <w:rsid w:val="0AC3B85C"/>
    <w:rsid w:val="0B113023"/>
    <w:rsid w:val="0EC3FF93"/>
    <w:rsid w:val="11468CA6"/>
    <w:rsid w:val="1261EEA3"/>
    <w:rsid w:val="15DF9982"/>
    <w:rsid w:val="162ADCB4"/>
    <w:rsid w:val="1745E793"/>
    <w:rsid w:val="187CD5FA"/>
    <w:rsid w:val="18BA4BED"/>
    <w:rsid w:val="193044F5"/>
    <w:rsid w:val="1DD887E2"/>
    <w:rsid w:val="1E0C8910"/>
    <w:rsid w:val="224D10F6"/>
    <w:rsid w:val="2585F8A4"/>
    <w:rsid w:val="260ABC37"/>
    <w:rsid w:val="26F72963"/>
    <w:rsid w:val="2759173E"/>
    <w:rsid w:val="27B97C30"/>
    <w:rsid w:val="2892F9C4"/>
    <w:rsid w:val="2969B948"/>
    <w:rsid w:val="29BFE5A8"/>
    <w:rsid w:val="2A2ECA25"/>
    <w:rsid w:val="2A615FE6"/>
    <w:rsid w:val="2A6AB191"/>
    <w:rsid w:val="2B62AC99"/>
    <w:rsid w:val="2BCA9A86"/>
    <w:rsid w:val="2D0A4D66"/>
    <w:rsid w:val="2E54A554"/>
    <w:rsid w:val="2F759326"/>
    <w:rsid w:val="303E69C5"/>
    <w:rsid w:val="313F1E96"/>
    <w:rsid w:val="326D8816"/>
    <w:rsid w:val="34BD5D22"/>
    <w:rsid w:val="35521736"/>
    <w:rsid w:val="37279CBF"/>
    <w:rsid w:val="3967D954"/>
    <w:rsid w:val="3A313366"/>
    <w:rsid w:val="3D3F5C83"/>
    <w:rsid w:val="3D522B7D"/>
    <w:rsid w:val="3D8E3323"/>
    <w:rsid w:val="3DCE4C09"/>
    <w:rsid w:val="3E572947"/>
    <w:rsid w:val="407B96C4"/>
    <w:rsid w:val="42FA9E5D"/>
    <w:rsid w:val="43B0B04B"/>
    <w:rsid w:val="443170D1"/>
    <w:rsid w:val="45337F7E"/>
    <w:rsid w:val="453799C8"/>
    <w:rsid w:val="4626CD02"/>
    <w:rsid w:val="4678F2A4"/>
    <w:rsid w:val="476C0511"/>
    <w:rsid w:val="48D464DE"/>
    <w:rsid w:val="4C73950A"/>
    <w:rsid w:val="4E42651D"/>
    <w:rsid w:val="4F47E7A7"/>
    <w:rsid w:val="4F5FF213"/>
    <w:rsid w:val="4FF7E29B"/>
    <w:rsid w:val="50167F9E"/>
    <w:rsid w:val="532F835D"/>
    <w:rsid w:val="54C8D40C"/>
    <w:rsid w:val="54CB53BE"/>
    <w:rsid w:val="551C418D"/>
    <w:rsid w:val="564FE4FB"/>
    <w:rsid w:val="5661CE7B"/>
    <w:rsid w:val="57727ADD"/>
    <w:rsid w:val="57D52A26"/>
    <w:rsid w:val="590D601E"/>
    <w:rsid w:val="605E7355"/>
    <w:rsid w:val="6329365D"/>
    <w:rsid w:val="63A82BC4"/>
    <w:rsid w:val="645D56B9"/>
    <w:rsid w:val="647AB267"/>
    <w:rsid w:val="65832EA4"/>
    <w:rsid w:val="671EF24E"/>
    <w:rsid w:val="6757E27F"/>
    <w:rsid w:val="6DAE1E67"/>
    <w:rsid w:val="70FEC4C5"/>
    <w:rsid w:val="723A7C2A"/>
    <w:rsid w:val="7269CE9B"/>
    <w:rsid w:val="729A9526"/>
    <w:rsid w:val="72F5A13B"/>
    <w:rsid w:val="74366587"/>
    <w:rsid w:val="75D38AAC"/>
    <w:rsid w:val="77403E19"/>
    <w:rsid w:val="777E7F56"/>
    <w:rsid w:val="7882B78D"/>
    <w:rsid w:val="78A8BFED"/>
    <w:rsid w:val="79302695"/>
    <w:rsid w:val="798682AC"/>
    <w:rsid w:val="7AC2F422"/>
    <w:rsid w:val="7AC5DD9A"/>
    <w:rsid w:val="7BB48B55"/>
    <w:rsid w:val="7C9C419C"/>
    <w:rsid w:val="7CBB6967"/>
    <w:rsid w:val="7F79182E"/>
    <w:rsid w:val="7F7E8602"/>
    <w:rsid w:val="7FD1C6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A2BA5A"/>
  <w15:docId w15:val="{271D5381-17FA-4292-A6BC-C4712F6A6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s-S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2ED6"/>
    <w:pPr>
      <w:spacing w:after="200" w:line="276" w:lineRule="auto"/>
    </w:pPr>
    <w:rPr>
      <w:rFonts w:ascii="Calibri" w:eastAsia="Calibri" w:hAnsi="Calibri" w:cs="Times New Roman"/>
      <w:sz w:val="22"/>
      <w:szCs w:val="22"/>
      <w:lang w:val="es-SV" w:eastAsia="en-US"/>
    </w:rPr>
  </w:style>
  <w:style w:type="paragraph" w:styleId="Ttulo1">
    <w:name w:val="heading 1"/>
    <w:basedOn w:val="Normal"/>
    <w:next w:val="Normal"/>
    <w:link w:val="Ttulo1Car"/>
    <w:uiPriority w:val="9"/>
    <w:qFormat/>
    <w:rsid w:val="003A36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683A4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7">
    <w:name w:val="heading 7"/>
    <w:basedOn w:val="Normal"/>
    <w:next w:val="Normal"/>
    <w:link w:val="Ttulo7Car"/>
    <w:uiPriority w:val="9"/>
    <w:semiHidden/>
    <w:unhideWhenUsed/>
    <w:qFormat/>
    <w:rsid w:val="001226D0"/>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F661F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61F1"/>
  </w:style>
  <w:style w:type="paragraph" w:styleId="Piedepgina">
    <w:name w:val="footer"/>
    <w:basedOn w:val="Normal"/>
    <w:link w:val="PiedepginaCar"/>
    <w:uiPriority w:val="99"/>
    <w:unhideWhenUsed/>
    <w:rsid w:val="00F661F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61F1"/>
  </w:style>
  <w:style w:type="paragraph" w:styleId="Textodeglobo">
    <w:name w:val="Balloon Text"/>
    <w:basedOn w:val="Normal"/>
    <w:link w:val="TextodegloboCar"/>
    <w:uiPriority w:val="99"/>
    <w:semiHidden/>
    <w:unhideWhenUsed/>
    <w:rsid w:val="00804AE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4AE8"/>
    <w:rPr>
      <w:rFonts w:ascii="Segoe UI" w:hAnsi="Segoe UI" w:cs="Segoe UI"/>
      <w:sz w:val="18"/>
      <w:szCs w:val="18"/>
    </w:rPr>
  </w:style>
  <w:style w:type="paragraph" w:customStyle="1" w:styleId="TitleCover">
    <w:name w:val="Title Cover"/>
    <w:basedOn w:val="Normal"/>
    <w:next w:val="Normal"/>
    <w:rsid w:val="00527A6F"/>
    <w:pPr>
      <w:keepNext/>
      <w:keepLines/>
      <w:pBdr>
        <w:top w:val="single" w:sz="48" w:space="31" w:color="auto"/>
      </w:pBdr>
      <w:tabs>
        <w:tab w:val="left" w:pos="0"/>
      </w:tabs>
      <w:spacing w:before="240" w:after="500" w:line="640" w:lineRule="exact"/>
    </w:pPr>
    <w:rPr>
      <w:rFonts w:eastAsia="Times New Roman"/>
      <w:i/>
      <w:spacing w:val="-48"/>
      <w:kern w:val="28"/>
      <w:sz w:val="64"/>
    </w:rPr>
  </w:style>
  <w:style w:type="paragraph" w:styleId="Textoindependiente">
    <w:name w:val="Body Text"/>
    <w:basedOn w:val="Normal"/>
    <w:link w:val="TextoindependienteCar"/>
    <w:uiPriority w:val="99"/>
    <w:rsid w:val="00527A6F"/>
    <w:pPr>
      <w:spacing w:after="0" w:line="240" w:lineRule="auto"/>
      <w:jc w:val="both"/>
    </w:pPr>
    <w:rPr>
      <w:rFonts w:ascii="Times New Roman" w:eastAsia="Times New Roman" w:hAnsi="Times New Roman"/>
      <w:sz w:val="24"/>
      <w:lang w:val="es-MX" w:eastAsia="es-ES"/>
    </w:rPr>
  </w:style>
  <w:style w:type="character" w:customStyle="1" w:styleId="TextoindependienteCar">
    <w:name w:val="Texto independiente Car"/>
    <w:basedOn w:val="Fuentedeprrafopredeter"/>
    <w:link w:val="Textoindependiente"/>
    <w:uiPriority w:val="99"/>
    <w:rsid w:val="00527A6F"/>
    <w:rPr>
      <w:rFonts w:ascii="Times New Roman" w:eastAsia="Times New Roman" w:hAnsi="Times New Roman" w:cs="Times New Roman"/>
      <w:sz w:val="24"/>
      <w:lang w:val="es-MX" w:eastAsia="es-ES"/>
    </w:rPr>
  </w:style>
  <w:style w:type="paragraph" w:styleId="Prrafodelista">
    <w:name w:val="List Paragraph"/>
    <w:aliases w:val="Subtitulo 3"/>
    <w:basedOn w:val="Normal"/>
    <w:link w:val="PrrafodelistaCar"/>
    <w:uiPriority w:val="34"/>
    <w:qFormat/>
    <w:rsid w:val="00AC0695"/>
    <w:pPr>
      <w:spacing w:after="0" w:line="240" w:lineRule="auto"/>
      <w:ind w:left="708"/>
    </w:pPr>
    <w:rPr>
      <w:rFonts w:ascii="Times New Roman" w:eastAsia="Times New Roman" w:hAnsi="Times New Roman"/>
      <w:sz w:val="24"/>
      <w:szCs w:val="24"/>
      <w:lang w:val="es-ES" w:eastAsia="es-ES"/>
    </w:rPr>
  </w:style>
  <w:style w:type="character" w:customStyle="1" w:styleId="PrrafodelistaCar">
    <w:name w:val="Párrafo de lista Car"/>
    <w:aliases w:val="Subtitulo 3 Car"/>
    <w:basedOn w:val="Fuentedeprrafopredeter"/>
    <w:link w:val="Prrafodelista"/>
    <w:uiPriority w:val="34"/>
    <w:rsid w:val="00AC0695"/>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uiPriority w:val="99"/>
    <w:unhideWhenUsed/>
    <w:rsid w:val="00AC0695"/>
    <w:pPr>
      <w:spacing w:after="120" w:line="240" w:lineRule="auto"/>
    </w:pPr>
    <w:rPr>
      <w:rFonts w:ascii="Arial Narrow" w:eastAsia="Times New Roman" w:hAnsi="Arial Narrow"/>
      <w:sz w:val="16"/>
      <w:szCs w:val="16"/>
      <w:lang w:val="es-ES" w:eastAsia="es-ES"/>
    </w:rPr>
  </w:style>
  <w:style w:type="character" w:customStyle="1" w:styleId="Textoindependiente3Car">
    <w:name w:val="Texto independiente 3 Car"/>
    <w:basedOn w:val="Fuentedeprrafopredeter"/>
    <w:link w:val="Textoindependiente3"/>
    <w:uiPriority w:val="99"/>
    <w:rsid w:val="00AC0695"/>
    <w:rPr>
      <w:rFonts w:ascii="Arial Narrow" w:eastAsia="Times New Roman" w:hAnsi="Arial Narrow" w:cs="Times New Roman"/>
      <w:sz w:val="16"/>
      <w:szCs w:val="16"/>
      <w:lang w:val="es-ES" w:eastAsia="es-ES"/>
    </w:rPr>
  </w:style>
  <w:style w:type="table" w:styleId="Tablaconcuadrcula">
    <w:name w:val="Table Grid"/>
    <w:basedOn w:val="Tablanormal"/>
    <w:rsid w:val="00DA07C4"/>
    <w:pPr>
      <w:spacing w:after="0" w:line="240" w:lineRule="auto"/>
    </w:pPr>
    <w:rPr>
      <w:rFonts w:ascii="Calibri" w:eastAsia="Times New Roman" w:hAnsi="Calibri" w:cs="Times New Roman"/>
      <w:lang w:val="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aclara-nfasis15">
    <w:name w:val="Lista clara - Énfasis 15"/>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customStyle="1" w:styleId="Listaclara-nfasis151">
    <w:name w:val="Lista clara - Énfasis 151"/>
    <w:basedOn w:val="Tablanormal"/>
    <w:uiPriority w:val="61"/>
    <w:rsid w:val="00DA07C4"/>
    <w:pPr>
      <w:spacing w:after="0" w:line="240" w:lineRule="auto"/>
    </w:pPr>
    <w:rPr>
      <w:rFonts w:ascii="Calibri" w:eastAsia="Calibri" w:hAnsi="Calibri" w:cs="Times New Roman"/>
      <w:sz w:val="22"/>
      <w:szCs w:val="22"/>
      <w:lang w:val="es-SV" w:eastAsia="en-US"/>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character" w:customStyle="1" w:styleId="Ttulo1Car">
    <w:name w:val="Título 1 Car"/>
    <w:basedOn w:val="Fuentedeprrafopredeter"/>
    <w:link w:val="Ttulo1"/>
    <w:uiPriority w:val="9"/>
    <w:rsid w:val="003A3690"/>
    <w:rPr>
      <w:rFonts w:asciiTheme="majorHAnsi" w:eastAsiaTheme="majorEastAsia" w:hAnsiTheme="majorHAnsi" w:cstheme="majorBidi"/>
      <w:color w:val="365F91" w:themeColor="accent1" w:themeShade="BF"/>
      <w:sz w:val="32"/>
      <w:szCs w:val="32"/>
      <w:lang w:val="es-SV" w:eastAsia="en-US"/>
    </w:rPr>
  </w:style>
  <w:style w:type="paragraph" w:customStyle="1" w:styleId="paragraph">
    <w:name w:val="paragraph"/>
    <w:basedOn w:val="Normal"/>
    <w:rsid w:val="00E42C43"/>
    <w:pPr>
      <w:suppressAutoHyphens/>
      <w:autoSpaceDN w:val="0"/>
      <w:spacing w:before="100" w:after="100" w:line="240" w:lineRule="auto"/>
      <w:textAlignment w:val="baseline"/>
    </w:pPr>
    <w:rPr>
      <w:rFonts w:ascii="Times New Roman" w:eastAsia="Times New Roman" w:hAnsi="Times New Roman"/>
      <w:sz w:val="24"/>
      <w:szCs w:val="24"/>
      <w:lang w:eastAsia="es-SV"/>
    </w:rPr>
  </w:style>
  <w:style w:type="character" w:customStyle="1" w:styleId="normaltextrun">
    <w:name w:val="normaltextrun"/>
    <w:basedOn w:val="Fuentedeprrafopredeter"/>
    <w:rsid w:val="00E42C43"/>
  </w:style>
  <w:style w:type="character" w:customStyle="1" w:styleId="eop">
    <w:name w:val="eop"/>
    <w:basedOn w:val="Fuentedeprrafopredeter"/>
    <w:rsid w:val="00E42C43"/>
  </w:style>
  <w:style w:type="paragraph" w:customStyle="1" w:styleId="Default">
    <w:name w:val="Default"/>
    <w:rsid w:val="002D135C"/>
    <w:pPr>
      <w:autoSpaceDE w:val="0"/>
      <w:autoSpaceDN w:val="0"/>
      <w:adjustRightInd w:val="0"/>
      <w:spacing w:after="0" w:line="240" w:lineRule="auto"/>
    </w:pPr>
    <w:rPr>
      <w:rFonts w:ascii="Calibri" w:hAnsi="Calibri" w:cs="Calibri"/>
      <w:color w:val="000000"/>
      <w:sz w:val="24"/>
      <w:szCs w:val="24"/>
      <w:lang w:val="es-SV"/>
    </w:rPr>
  </w:style>
  <w:style w:type="character" w:styleId="Refdecomentario">
    <w:name w:val="annotation reference"/>
    <w:basedOn w:val="Fuentedeprrafopredeter"/>
    <w:semiHidden/>
    <w:unhideWhenUsed/>
    <w:rsid w:val="00DF3255"/>
    <w:rPr>
      <w:sz w:val="16"/>
      <w:szCs w:val="16"/>
    </w:rPr>
  </w:style>
  <w:style w:type="paragraph" w:styleId="Textocomentario">
    <w:name w:val="annotation text"/>
    <w:basedOn w:val="Normal"/>
    <w:link w:val="TextocomentarioCar"/>
    <w:uiPriority w:val="99"/>
    <w:unhideWhenUsed/>
    <w:rsid w:val="00DF3255"/>
    <w:pPr>
      <w:spacing w:line="240" w:lineRule="auto"/>
    </w:pPr>
    <w:rPr>
      <w:sz w:val="20"/>
      <w:szCs w:val="20"/>
    </w:rPr>
  </w:style>
  <w:style w:type="character" w:customStyle="1" w:styleId="TextocomentarioCar">
    <w:name w:val="Texto comentario Car"/>
    <w:basedOn w:val="Fuentedeprrafopredeter"/>
    <w:link w:val="Textocomentario"/>
    <w:uiPriority w:val="99"/>
    <w:rsid w:val="00DF3255"/>
    <w:rPr>
      <w:rFonts w:ascii="Calibri" w:eastAsia="Calibri" w:hAnsi="Calibri" w:cs="Times New Roman"/>
      <w:lang w:val="es-SV" w:eastAsia="en-US"/>
    </w:rPr>
  </w:style>
  <w:style w:type="paragraph" w:styleId="Asuntodelcomentario">
    <w:name w:val="annotation subject"/>
    <w:basedOn w:val="Textocomentario"/>
    <w:next w:val="Textocomentario"/>
    <w:link w:val="AsuntodelcomentarioCar"/>
    <w:uiPriority w:val="99"/>
    <w:semiHidden/>
    <w:unhideWhenUsed/>
    <w:rsid w:val="00DF3255"/>
    <w:rPr>
      <w:b/>
      <w:bCs/>
    </w:rPr>
  </w:style>
  <w:style w:type="character" w:customStyle="1" w:styleId="AsuntodelcomentarioCar">
    <w:name w:val="Asunto del comentario Car"/>
    <w:basedOn w:val="TextocomentarioCar"/>
    <w:link w:val="Asuntodelcomentario"/>
    <w:uiPriority w:val="99"/>
    <w:semiHidden/>
    <w:rsid w:val="00DF3255"/>
    <w:rPr>
      <w:rFonts w:ascii="Calibri" w:eastAsia="Calibri" w:hAnsi="Calibri" w:cs="Times New Roman"/>
      <w:b/>
      <w:bCs/>
      <w:lang w:val="es-SV" w:eastAsia="en-US"/>
    </w:rPr>
  </w:style>
  <w:style w:type="paragraph" w:styleId="NormalWeb">
    <w:name w:val="Normal (Web)"/>
    <w:basedOn w:val="Normal"/>
    <w:uiPriority w:val="99"/>
    <w:unhideWhenUsed/>
    <w:rsid w:val="005C4BB8"/>
    <w:pPr>
      <w:spacing w:before="100" w:beforeAutospacing="1" w:after="100" w:afterAutospacing="1" w:line="240" w:lineRule="auto"/>
    </w:pPr>
    <w:rPr>
      <w:rFonts w:ascii="Times New Roman" w:eastAsia="Times New Roman" w:hAnsi="Times New Roman"/>
      <w:sz w:val="24"/>
      <w:szCs w:val="24"/>
      <w:lang w:val="es-419" w:eastAsia="es-419"/>
    </w:rPr>
  </w:style>
  <w:style w:type="character" w:customStyle="1" w:styleId="Ttulo2Car">
    <w:name w:val="Título 2 Car"/>
    <w:basedOn w:val="Fuentedeprrafopredeter"/>
    <w:link w:val="Ttulo2"/>
    <w:uiPriority w:val="9"/>
    <w:semiHidden/>
    <w:rsid w:val="00683A47"/>
    <w:rPr>
      <w:rFonts w:asciiTheme="majorHAnsi" w:eastAsiaTheme="majorEastAsia" w:hAnsiTheme="majorHAnsi" w:cstheme="majorBidi"/>
      <w:color w:val="365F91" w:themeColor="accent1" w:themeShade="BF"/>
      <w:sz w:val="26"/>
      <w:szCs w:val="26"/>
      <w:lang w:val="es-SV" w:eastAsia="en-US"/>
    </w:rPr>
  </w:style>
  <w:style w:type="paragraph" w:styleId="Textoindependiente2">
    <w:name w:val="Body Text 2"/>
    <w:basedOn w:val="Normal"/>
    <w:link w:val="Textoindependiente2Car"/>
    <w:uiPriority w:val="99"/>
    <w:semiHidden/>
    <w:unhideWhenUsed/>
    <w:rsid w:val="00683A47"/>
    <w:pPr>
      <w:spacing w:after="120" w:line="480" w:lineRule="auto"/>
    </w:pPr>
  </w:style>
  <w:style w:type="character" w:customStyle="1" w:styleId="Textoindependiente2Car">
    <w:name w:val="Texto independiente 2 Car"/>
    <w:basedOn w:val="Fuentedeprrafopredeter"/>
    <w:link w:val="Textoindependiente2"/>
    <w:uiPriority w:val="99"/>
    <w:semiHidden/>
    <w:rsid w:val="00683A47"/>
    <w:rPr>
      <w:rFonts w:ascii="Calibri" w:eastAsia="Calibri" w:hAnsi="Calibri" w:cs="Times New Roman"/>
      <w:sz w:val="22"/>
      <w:szCs w:val="22"/>
      <w:lang w:val="es-SV" w:eastAsia="en-US"/>
    </w:rPr>
  </w:style>
  <w:style w:type="table" w:customStyle="1" w:styleId="Tablaconcuadrcula4-nfasis11">
    <w:name w:val="Tabla con cuadrícula 4 - Énfasis 11"/>
    <w:basedOn w:val="Tablanormal"/>
    <w:uiPriority w:val="49"/>
    <w:rsid w:val="00142CB5"/>
    <w:pPr>
      <w:spacing w:after="0" w:line="240" w:lineRule="auto"/>
    </w:pPr>
    <w:rPr>
      <w:rFonts w:asciiTheme="minorHAnsi" w:eastAsiaTheme="minorHAnsi" w:hAnsiTheme="minorHAnsi" w:cstheme="minorBidi"/>
      <w:sz w:val="22"/>
      <w:szCs w:val="22"/>
      <w:lang w:val="es-SV" w:eastAsia="en-US"/>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7Car">
    <w:name w:val="Título 7 Car"/>
    <w:basedOn w:val="Fuentedeprrafopredeter"/>
    <w:link w:val="Ttulo7"/>
    <w:uiPriority w:val="9"/>
    <w:semiHidden/>
    <w:rsid w:val="001226D0"/>
    <w:rPr>
      <w:rFonts w:asciiTheme="majorHAnsi" w:eastAsiaTheme="majorEastAsia" w:hAnsiTheme="majorHAnsi" w:cstheme="majorBidi"/>
      <w:i/>
      <w:iCs/>
      <w:color w:val="243F60" w:themeColor="accent1" w:themeShade="7F"/>
      <w:sz w:val="22"/>
      <w:szCs w:val="22"/>
      <w:lang w:val="es-SV" w:eastAsia="en-US"/>
    </w:rPr>
  </w:style>
  <w:style w:type="paragraph" w:styleId="Revisin">
    <w:name w:val="Revision"/>
    <w:hidden/>
    <w:uiPriority w:val="99"/>
    <w:semiHidden/>
    <w:rsid w:val="00D50186"/>
    <w:pPr>
      <w:spacing w:after="0" w:line="240" w:lineRule="auto"/>
    </w:pPr>
    <w:rPr>
      <w:rFonts w:ascii="Calibri" w:eastAsia="Calibri" w:hAnsi="Calibri" w:cs="Times New Roman"/>
      <w:sz w:val="22"/>
      <w:szCs w:val="22"/>
      <w:lang w:val="es-SV" w:eastAsia="en-US"/>
    </w:rPr>
  </w:style>
  <w:style w:type="character" w:styleId="Hipervnculo">
    <w:name w:val="Hyperlink"/>
    <w:basedOn w:val="Fuentedeprrafopredeter"/>
    <w:uiPriority w:val="99"/>
    <w:unhideWhenUsed/>
    <w:rsid w:val="00623C97"/>
    <w:rPr>
      <w:color w:val="0000FF" w:themeColor="hyperlink"/>
      <w:u w:val="single"/>
    </w:rPr>
  </w:style>
  <w:style w:type="table" w:customStyle="1" w:styleId="Tablaconcuadrcula1">
    <w:name w:val="Tabla con cuadrícula1"/>
    <w:basedOn w:val="Tablanormal"/>
    <w:next w:val="Tablaconcuadrcula"/>
    <w:uiPriority w:val="59"/>
    <w:rsid w:val="00B54C7E"/>
    <w:pPr>
      <w:spacing w:after="0" w:line="240" w:lineRule="auto"/>
    </w:pPr>
    <w:rPr>
      <w:rFonts w:ascii="Calibri" w:eastAsia="Calibri" w:hAnsi="Calibri" w:cs="Times New Roman"/>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30820190">
    <w:name w:val="scxw130820190"/>
    <w:basedOn w:val="Fuentedeprrafopredeter"/>
    <w:rsid w:val="00B520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88292">
      <w:bodyDiv w:val="1"/>
      <w:marLeft w:val="0"/>
      <w:marRight w:val="0"/>
      <w:marTop w:val="0"/>
      <w:marBottom w:val="0"/>
      <w:divBdr>
        <w:top w:val="none" w:sz="0" w:space="0" w:color="auto"/>
        <w:left w:val="none" w:sz="0" w:space="0" w:color="auto"/>
        <w:bottom w:val="none" w:sz="0" w:space="0" w:color="auto"/>
        <w:right w:val="none" w:sz="0" w:space="0" w:color="auto"/>
      </w:divBdr>
      <w:divsChild>
        <w:div w:id="424229679">
          <w:marLeft w:val="0"/>
          <w:marRight w:val="0"/>
          <w:marTop w:val="0"/>
          <w:marBottom w:val="0"/>
          <w:divBdr>
            <w:top w:val="none" w:sz="0" w:space="0" w:color="auto"/>
            <w:left w:val="none" w:sz="0" w:space="0" w:color="auto"/>
            <w:bottom w:val="none" w:sz="0" w:space="0" w:color="auto"/>
            <w:right w:val="none" w:sz="0" w:space="0" w:color="auto"/>
          </w:divBdr>
        </w:div>
        <w:div w:id="599721685">
          <w:marLeft w:val="0"/>
          <w:marRight w:val="0"/>
          <w:marTop w:val="0"/>
          <w:marBottom w:val="0"/>
          <w:divBdr>
            <w:top w:val="none" w:sz="0" w:space="0" w:color="auto"/>
            <w:left w:val="none" w:sz="0" w:space="0" w:color="auto"/>
            <w:bottom w:val="none" w:sz="0" w:space="0" w:color="auto"/>
            <w:right w:val="none" w:sz="0" w:space="0" w:color="auto"/>
          </w:divBdr>
          <w:divsChild>
            <w:div w:id="2074425379">
              <w:marLeft w:val="0"/>
              <w:marRight w:val="0"/>
              <w:marTop w:val="0"/>
              <w:marBottom w:val="0"/>
              <w:divBdr>
                <w:top w:val="none" w:sz="0" w:space="0" w:color="auto"/>
                <w:left w:val="none" w:sz="0" w:space="0" w:color="auto"/>
                <w:bottom w:val="none" w:sz="0" w:space="0" w:color="auto"/>
                <w:right w:val="none" w:sz="0" w:space="0" w:color="auto"/>
              </w:divBdr>
            </w:div>
          </w:divsChild>
        </w:div>
        <w:div w:id="717125758">
          <w:marLeft w:val="0"/>
          <w:marRight w:val="0"/>
          <w:marTop w:val="0"/>
          <w:marBottom w:val="0"/>
          <w:divBdr>
            <w:top w:val="none" w:sz="0" w:space="0" w:color="auto"/>
            <w:left w:val="none" w:sz="0" w:space="0" w:color="auto"/>
            <w:bottom w:val="none" w:sz="0" w:space="0" w:color="auto"/>
            <w:right w:val="none" w:sz="0" w:space="0" w:color="auto"/>
          </w:divBdr>
        </w:div>
        <w:div w:id="853039343">
          <w:marLeft w:val="0"/>
          <w:marRight w:val="0"/>
          <w:marTop w:val="0"/>
          <w:marBottom w:val="0"/>
          <w:divBdr>
            <w:top w:val="none" w:sz="0" w:space="0" w:color="auto"/>
            <w:left w:val="none" w:sz="0" w:space="0" w:color="auto"/>
            <w:bottom w:val="none" w:sz="0" w:space="0" w:color="auto"/>
            <w:right w:val="none" w:sz="0" w:space="0" w:color="auto"/>
          </w:divBdr>
        </w:div>
        <w:div w:id="1634403809">
          <w:marLeft w:val="0"/>
          <w:marRight w:val="0"/>
          <w:marTop w:val="0"/>
          <w:marBottom w:val="0"/>
          <w:divBdr>
            <w:top w:val="none" w:sz="0" w:space="0" w:color="auto"/>
            <w:left w:val="none" w:sz="0" w:space="0" w:color="auto"/>
            <w:bottom w:val="none" w:sz="0" w:space="0" w:color="auto"/>
            <w:right w:val="none" w:sz="0" w:space="0" w:color="auto"/>
          </w:divBdr>
        </w:div>
      </w:divsChild>
    </w:div>
    <w:div w:id="28529763">
      <w:bodyDiv w:val="1"/>
      <w:marLeft w:val="0"/>
      <w:marRight w:val="0"/>
      <w:marTop w:val="0"/>
      <w:marBottom w:val="0"/>
      <w:divBdr>
        <w:top w:val="none" w:sz="0" w:space="0" w:color="auto"/>
        <w:left w:val="none" w:sz="0" w:space="0" w:color="auto"/>
        <w:bottom w:val="none" w:sz="0" w:space="0" w:color="auto"/>
        <w:right w:val="none" w:sz="0" w:space="0" w:color="auto"/>
      </w:divBdr>
    </w:div>
    <w:div w:id="35128274">
      <w:bodyDiv w:val="1"/>
      <w:marLeft w:val="0"/>
      <w:marRight w:val="0"/>
      <w:marTop w:val="0"/>
      <w:marBottom w:val="0"/>
      <w:divBdr>
        <w:top w:val="none" w:sz="0" w:space="0" w:color="auto"/>
        <w:left w:val="none" w:sz="0" w:space="0" w:color="auto"/>
        <w:bottom w:val="none" w:sz="0" w:space="0" w:color="auto"/>
        <w:right w:val="none" w:sz="0" w:space="0" w:color="auto"/>
      </w:divBdr>
      <w:divsChild>
        <w:div w:id="785469892">
          <w:marLeft w:val="0"/>
          <w:marRight w:val="0"/>
          <w:marTop w:val="0"/>
          <w:marBottom w:val="0"/>
          <w:divBdr>
            <w:top w:val="none" w:sz="0" w:space="0" w:color="auto"/>
            <w:left w:val="none" w:sz="0" w:space="0" w:color="auto"/>
            <w:bottom w:val="none" w:sz="0" w:space="0" w:color="auto"/>
            <w:right w:val="none" w:sz="0" w:space="0" w:color="auto"/>
          </w:divBdr>
        </w:div>
        <w:div w:id="1152022807">
          <w:marLeft w:val="0"/>
          <w:marRight w:val="0"/>
          <w:marTop w:val="0"/>
          <w:marBottom w:val="0"/>
          <w:divBdr>
            <w:top w:val="none" w:sz="0" w:space="0" w:color="auto"/>
            <w:left w:val="none" w:sz="0" w:space="0" w:color="auto"/>
            <w:bottom w:val="none" w:sz="0" w:space="0" w:color="auto"/>
            <w:right w:val="none" w:sz="0" w:space="0" w:color="auto"/>
          </w:divBdr>
        </w:div>
        <w:div w:id="1525360821">
          <w:marLeft w:val="0"/>
          <w:marRight w:val="0"/>
          <w:marTop w:val="0"/>
          <w:marBottom w:val="0"/>
          <w:divBdr>
            <w:top w:val="none" w:sz="0" w:space="0" w:color="auto"/>
            <w:left w:val="none" w:sz="0" w:space="0" w:color="auto"/>
            <w:bottom w:val="none" w:sz="0" w:space="0" w:color="auto"/>
            <w:right w:val="none" w:sz="0" w:space="0" w:color="auto"/>
          </w:divBdr>
        </w:div>
      </w:divsChild>
    </w:div>
    <w:div w:id="36592060">
      <w:bodyDiv w:val="1"/>
      <w:marLeft w:val="0"/>
      <w:marRight w:val="0"/>
      <w:marTop w:val="0"/>
      <w:marBottom w:val="0"/>
      <w:divBdr>
        <w:top w:val="none" w:sz="0" w:space="0" w:color="auto"/>
        <w:left w:val="none" w:sz="0" w:space="0" w:color="auto"/>
        <w:bottom w:val="none" w:sz="0" w:space="0" w:color="auto"/>
        <w:right w:val="none" w:sz="0" w:space="0" w:color="auto"/>
      </w:divBdr>
      <w:divsChild>
        <w:div w:id="223220651">
          <w:marLeft w:val="0"/>
          <w:marRight w:val="0"/>
          <w:marTop w:val="0"/>
          <w:marBottom w:val="0"/>
          <w:divBdr>
            <w:top w:val="none" w:sz="0" w:space="0" w:color="auto"/>
            <w:left w:val="none" w:sz="0" w:space="0" w:color="auto"/>
            <w:bottom w:val="none" w:sz="0" w:space="0" w:color="auto"/>
            <w:right w:val="none" w:sz="0" w:space="0" w:color="auto"/>
          </w:divBdr>
        </w:div>
        <w:div w:id="533882186">
          <w:marLeft w:val="0"/>
          <w:marRight w:val="0"/>
          <w:marTop w:val="0"/>
          <w:marBottom w:val="0"/>
          <w:divBdr>
            <w:top w:val="none" w:sz="0" w:space="0" w:color="auto"/>
            <w:left w:val="none" w:sz="0" w:space="0" w:color="auto"/>
            <w:bottom w:val="none" w:sz="0" w:space="0" w:color="auto"/>
            <w:right w:val="none" w:sz="0" w:space="0" w:color="auto"/>
          </w:divBdr>
        </w:div>
        <w:div w:id="1812140023">
          <w:marLeft w:val="0"/>
          <w:marRight w:val="0"/>
          <w:marTop w:val="0"/>
          <w:marBottom w:val="0"/>
          <w:divBdr>
            <w:top w:val="none" w:sz="0" w:space="0" w:color="auto"/>
            <w:left w:val="none" w:sz="0" w:space="0" w:color="auto"/>
            <w:bottom w:val="none" w:sz="0" w:space="0" w:color="auto"/>
            <w:right w:val="none" w:sz="0" w:space="0" w:color="auto"/>
          </w:divBdr>
        </w:div>
      </w:divsChild>
    </w:div>
    <w:div w:id="86193087">
      <w:bodyDiv w:val="1"/>
      <w:marLeft w:val="0"/>
      <w:marRight w:val="0"/>
      <w:marTop w:val="0"/>
      <w:marBottom w:val="0"/>
      <w:divBdr>
        <w:top w:val="none" w:sz="0" w:space="0" w:color="auto"/>
        <w:left w:val="none" w:sz="0" w:space="0" w:color="auto"/>
        <w:bottom w:val="none" w:sz="0" w:space="0" w:color="auto"/>
        <w:right w:val="none" w:sz="0" w:space="0" w:color="auto"/>
      </w:divBdr>
      <w:divsChild>
        <w:div w:id="185101056">
          <w:marLeft w:val="0"/>
          <w:marRight w:val="0"/>
          <w:marTop w:val="0"/>
          <w:marBottom w:val="0"/>
          <w:divBdr>
            <w:top w:val="none" w:sz="0" w:space="0" w:color="auto"/>
            <w:left w:val="none" w:sz="0" w:space="0" w:color="auto"/>
            <w:bottom w:val="none" w:sz="0" w:space="0" w:color="auto"/>
            <w:right w:val="none" w:sz="0" w:space="0" w:color="auto"/>
          </w:divBdr>
        </w:div>
        <w:div w:id="668486272">
          <w:marLeft w:val="0"/>
          <w:marRight w:val="0"/>
          <w:marTop w:val="0"/>
          <w:marBottom w:val="0"/>
          <w:divBdr>
            <w:top w:val="none" w:sz="0" w:space="0" w:color="auto"/>
            <w:left w:val="none" w:sz="0" w:space="0" w:color="auto"/>
            <w:bottom w:val="none" w:sz="0" w:space="0" w:color="auto"/>
            <w:right w:val="none" w:sz="0" w:space="0" w:color="auto"/>
          </w:divBdr>
        </w:div>
        <w:div w:id="883253330">
          <w:marLeft w:val="0"/>
          <w:marRight w:val="0"/>
          <w:marTop w:val="0"/>
          <w:marBottom w:val="0"/>
          <w:divBdr>
            <w:top w:val="none" w:sz="0" w:space="0" w:color="auto"/>
            <w:left w:val="none" w:sz="0" w:space="0" w:color="auto"/>
            <w:bottom w:val="none" w:sz="0" w:space="0" w:color="auto"/>
            <w:right w:val="none" w:sz="0" w:space="0" w:color="auto"/>
          </w:divBdr>
        </w:div>
        <w:div w:id="1542983101">
          <w:marLeft w:val="0"/>
          <w:marRight w:val="0"/>
          <w:marTop w:val="0"/>
          <w:marBottom w:val="0"/>
          <w:divBdr>
            <w:top w:val="none" w:sz="0" w:space="0" w:color="auto"/>
            <w:left w:val="none" w:sz="0" w:space="0" w:color="auto"/>
            <w:bottom w:val="none" w:sz="0" w:space="0" w:color="auto"/>
            <w:right w:val="none" w:sz="0" w:space="0" w:color="auto"/>
          </w:divBdr>
        </w:div>
        <w:div w:id="1718167055">
          <w:marLeft w:val="0"/>
          <w:marRight w:val="0"/>
          <w:marTop w:val="0"/>
          <w:marBottom w:val="0"/>
          <w:divBdr>
            <w:top w:val="none" w:sz="0" w:space="0" w:color="auto"/>
            <w:left w:val="none" w:sz="0" w:space="0" w:color="auto"/>
            <w:bottom w:val="none" w:sz="0" w:space="0" w:color="auto"/>
            <w:right w:val="none" w:sz="0" w:space="0" w:color="auto"/>
          </w:divBdr>
        </w:div>
      </w:divsChild>
    </w:div>
    <w:div w:id="335813730">
      <w:bodyDiv w:val="1"/>
      <w:marLeft w:val="0"/>
      <w:marRight w:val="0"/>
      <w:marTop w:val="0"/>
      <w:marBottom w:val="0"/>
      <w:divBdr>
        <w:top w:val="none" w:sz="0" w:space="0" w:color="auto"/>
        <w:left w:val="none" w:sz="0" w:space="0" w:color="auto"/>
        <w:bottom w:val="none" w:sz="0" w:space="0" w:color="auto"/>
        <w:right w:val="none" w:sz="0" w:space="0" w:color="auto"/>
      </w:divBdr>
      <w:divsChild>
        <w:div w:id="1992557670">
          <w:marLeft w:val="0"/>
          <w:marRight w:val="0"/>
          <w:marTop w:val="0"/>
          <w:marBottom w:val="0"/>
          <w:divBdr>
            <w:top w:val="none" w:sz="0" w:space="0" w:color="auto"/>
            <w:left w:val="none" w:sz="0" w:space="0" w:color="auto"/>
            <w:bottom w:val="none" w:sz="0" w:space="0" w:color="auto"/>
            <w:right w:val="none" w:sz="0" w:space="0" w:color="auto"/>
          </w:divBdr>
        </w:div>
        <w:div w:id="901328796">
          <w:marLeft w:val="0"/>
          <w:marRight w:val="0"/>
          <w:marTop w:val="0"/>
          <w:marBottom w:val="0"/>
          <w:divBdr>
            <w:top w:val="none" w:sz="0" w:space="0" w:color="auto"/>
            <w:left w:val="none" w:sz="0" w:space="0" w:color="auto"/>
            <w:bottom w:val="none" w:sz="0" w:space="0" w:color="auto"/>
            <w:right w:val="none" w:sz="0" w:space="0" w:color="auto"/>
          </w:divBdr>
        </w:div>
      </w:divsChild>
    </w:div>
    <w:div w:id="390546604">
      <w:bodyDiv w:val="1"/>
      <w:marLeft w:val="0"/>
      <w:marRight w:val="0"/>
      <w:marTop w:val="0"/>
      <w:marBottom w:val="0"/>
      <w:divBdr>
        <w:top w:val="none" w:sz="0" w:space="0" w:color="auto"/>
        <w:left w:val="none" w:sz="0" w:space="0" w:color="auto"/>
        <w:bottom w:val="none" w:sz="0" w:space="0" w:color="auto"/>
        <w:right w:val="none" w:sz="0" w:space="0" w:color="auto"/>
      </w:divBdr>
      <w:divsChild>
        <w:div w:id="1170177395">
          <w:marLeft w:val="0"/>
          <w:marRight w:val="0"/>
          <w:marTop w:val="0"/>
          <w:marBottom w:val="0"/>
          <w:divBdr>
            <w:top w:val="none" w:sz="0" w:space="0" w:color="auto"/>
            <w:left w:val="none" w:sz="0" w:space="0" w:color="auto"/>
            <w:bottom w:val="none" w:sz="0" w:space="0" w:color="auto"/>
            <w:right w:val="none" w:sz="0" w:space="0" w:color="auto"/>
          </w:divBdr>
        </w:div>
        <w:div w:id="1632982440">
          <w:marLeft w:val="0"/>
          <w:marRight w:val="0"/>
          <w:marTop w:val="0"/>
          <w:marBottom w:val="0"/>
          <w:divBdr>
            <w:top w:val="none" w:sz="0" w:space="0" w:color="auto"/>
            <w:left w:val="none" w:sz="0" w:space="0" w:color="auto"/>
            <w:bottom w:val="none" w:sz="0" w:space="0" w:color="auto"/>
            <w:right w:val="none" w:sz="0" w:space="0" w:color="auto"/>
          </w:divBdr>
        </w:div>
        <w:div w:id="666401955">
          <w:marLeft w:val="0"/>
          <w:marRight w:val="0"/>
          <w:marTop w:val="0"/>
          <w:marBottom w:val="0"/>
          <w:divBdr>
            <w:top w:val="none" w:sz="0" w:space="0" w:color="auto"/>
            <w:left w:val="none" w:sz="0" w:space="0" w:color="auto"/>
            <w:bottom w:val="none" w:sz="0" w:space="0" w:color="auto"/>
            <w:right w:val="none" w:sz="0" w:space="0" w:color="auto"/>
          </w:divBdr>
        </w:div>
        <w:div w:id="341395620">
          <w:marLeft w:val="0"/>
          <w:marRight w:val="0"/>
          <w:marTop w:val="0"/>
          <w:marBottom w:val="0"/>
          <w:divBdr>
            <w:top w:val="none" w:sz="0" w:space="0" w:color="auto"/>
            <w:left w:val="none" w:sz="0" w:space="0" w:color="auto"/>
            <w:bottom w:val="none" w:sz="0" w:space="0" w:color="auto"/>
            <w:right w:val="none" w:sz="0" w:space="0" w:color="auto"/>
          </w:divBdr>
        </w:div>
        <w:div w:id="1373265960">
          <w:marLeft w:val="0"/>
          <w:marRight w:val="0"/>
          <w:marTop w:val="0"/>
          <w:marBottom w:val="0"/>
          <w:divBdr>
            <w:top w:val="none" w:sz="0" w:space="0" w:color="auto"/>
            <w:left w:val="none" w:sz="0" w:space="0" w:color="auto"/>
            <w:bottom w:val="none" w:sz="0" w:space="0" w:color="auto"/>
            <w:right w:val="none" w:sz="0" w:space="0" w:color="auto"/>
          </w:divBdr>
        </w:div>
        <w:div w:id="284586091">
          <w:marLeft w:val="0"/>
          <w:marRight w:val="0"/>
          <w:marTop w:val="0"/>
          <w:marBottom w:val="0"/>
          <w:divBdr>
            <w:top w:val="none" w:sz="0" w:space="0" w:color="auto"/>
            <w:left w:val="none" w:sz="0" w:space="0" w:color="auto"/>
            <w:bottom w:val="none" w:sz="0" w:space="0" w:color="auto"/>
            <w:right w:val="none" w:sz="0" w:space="0" w:color="auto"/>
          </w:divBdr>
        </w:div>
        <w:div w:id="1798063813">
          <w:marLeft w:val="0"/>
          <w:marRight w:val="0"/>
          <w:marTop w:val="0"/>
          <w:marBottom w:val="0"/>
          <w:divBdr>
            <w:top w:val="none" w:sz="0" w:space="0" w:color="auto"/>
            <w:left w:val="none" w:sz="0" w:space="0" w:color="auto"/>
            <w:bottom w:val="none" w:sz="0" w:space="0" w:color="auto"/>
            <w:right w:val="none" w:sz="0" w:space="0" w:color="auto"/>
          </w:divBdr>
        </w:div>
        <w:div w:id="79064327">
          <w:marLeft w:val="0"/>
          <w:marRight w:val="0"/>
          <w:marTop w:val="0"/>
          <w:marBottom w:val="0"/>
          <w:divBdr>
            <w:top w:val="none" w:sz="0" w:space="0" w:color="auto"/>
            <w:left w:val="none" w:sz="0" w:space="0" w:color="auto"/>
            <w:bottom w:val="none" w:sz="0" w:space="0" w:color="auto"/>
            <w:right w:val="none" w:sz="0" w:space="0" w:color="auto"/>
          </w:divBdr>
        </w:div>
        <w:div w:id="1510674027">
          <w:marLeft w:val="0"/>
          <w:marRight w:val="0"/>
          <w:marTop w:val="0"/>
          <w:marBottom w:val="0"/>
          <w:divBdr>
            <w:top w:val="none" w:sz="0" w:space="0" w:color="auto"/>
            <w:left w:val="none" w:sz="0" w:space="0" w:color="auto"/>
            <w:bottom w:val="none" w:sz="0" w:space="0" w:color="auto"/>
            <w:right w:val="none" w:sz="0" w:space="0" w:color="auto"/>
          </w:divBdr>
        </w:div>
        <w:div w:id="503402610">
          <w:marLeft w:val="0"/>
          <w:marRight w:val="0"/>
          <w:marTop w:val="0"/>
          <w:marBottom w:val="0"/>
          <w:divBdr>
            <w:top w:val="none" w:sz="0" w:space="0" w:color="auto"/>
            <w:left w:val="none" w:sz="0" w:space="0" w:color="auto"/>
            <w:bottom w:val="none" w:sz="0" w:space="0" w:color="auto"/>
            <w:right w:val="none" w:sz="0" w:space="0" w:color="auto"/>
          </w:divBdr>
        </w:div>
        <w:div w:id="1294096890">
          <w:marLeft w:val="0"/>
          <w:marRight w:val="0"/>
          <w:marTop w:val="0"/>
          <w:marBottom w:val="0"/>
          <w:divBdr>
            <w:top w:val="none" w:sz="0" w:space="0" w:color="auto"/>
            <w:left w:val="none" w:sz="0" w:space="0" w:color="auto"/>
            <w:bottom w:val="none" w:sz="0" w:space="0" w:color="auto"/>
            <w:right w:val="none" w:sz="0" w:space="0" w:color="auto"/>
          </w:divBdr>
        </w:div>
        <w:div w:id="1587230391">
          <w:marLeft w:val="0"/>
          <w:marRight w:val="0"/>
          <w:marTop w:val="0"/>
          <w:marBottom w:val="0"/>
          <w:divBdr>
            <w:top w:val="none" w:sz="0" w:space="0" w:color="auto"/>
            <w:left w:val="none" w:sz="0" w:space="0" w:color="auto"/>
            <w:bottom w:val="none" w:sz="0" w:space="0" w:color="auto"/>
            <w:right w:val="none" w:sz="0" w:space="0" w:color="auto"/>
          </w:divBdr>
        </w:div>
        <w:div w:id="323047527">
          <w:marLeft w:val="0"/>
          <w:marRight w:val="0"/>
          <w:marTop w:val="0"/>
          <w:marBottom w:val="0"/>
          <w:divBdr>
            <w:top w:val="none" w:sz="0" w:space="0" w:color="auto"/>
            <w:left w:val="none" w:sz="0" w:space="0" w:color="auto"/>
            <w:bottom w:val="none" w:sz="0" w:space="0" w:color="auto"/>
            <w:right w:val="none" w:sz="0" w:space="0" w:color="auto"/>
          </w:divBdr>
        </w:div>
      </w:divsChild>
    </w:div>
    <w:div w:id="424305179">
      <w:bodyDiv w:val="1"/>
      <w:marLeft w:val="0"/>
      <w:marRight w:val="0"/>
      <w:marTop w:val="0"/>
      <w:marBottom w:val="0"/>
      <w:divBdr>
        <w:top w:val="none" w:sz="0" w:space="0" w:color="auto"/>
        <w:left w:val="none" w:sz="0" w:space="0" w:color="auto"/>
        <w:bottom w:val="none" w:sz="0" w:space="0" w:color="auto"/>
        <w:right w:val="none" w:sz="0" w:space="0" w:color="auto"/>
      </w:divBdr>
      <w:divsChild>
        <w:div w:id="238951583">
          <w:marLeft w:val="0"/>
          <w:marRight w:val="0"/>
          <w:marTop w:val="0"/>
          <w:marBottom w:val="0"/>
          <w:divBdr>
            <w:top w:val="none" w:sz="0" w:space="0" w:color="auto"/>
            <w:left w:val="none" w:sz="0" w:space="0" w:color="auto"/>
            <w:bottom w:val="none" w:sz="0" w:space="0" w:color="auto"/>
            <w:right w:val="none" w:sz="0" w:space="0" w:color="auto"/>
          </w:divBdr>
          <w:divsChild>
            <w:div w:id="318340242">
              <w:marLeft w:val="0"/>
              <w:marRight w:val="0"/>
              <w:marTop w:val="0"/>
              <w:marBottom w:val="0"/>
              <w:divBdr>
                <w:top w:val="none" w:sz="0" w:space="0" w:color="auto"/>
                <w:left w:val="none" w:sz="0" w:space="0" w:color="auto"/>
                <w:bottom w:val="none" w:sz="0" w:space="0" w:color="auto"/>
                <w:right w:val="none" w:sz="0" w:space="0" w:color="auto"/>
              </w:divBdr>
            </w:div>
            <w:div w:id="371004837">
              <w:marLeft w:val="0"/>
              <w:marRight w:val="0"/>
              <w:marTop w:val="0"/>
              <w:marBottom w:val="0"/>
              <w:divBdr>
                <w:top w:val="none" w:sz="0" w:space="0" w:color="auto"/>
                <w:left w:val="none" w:sz="0" w:space="0" w:color="auto"/>
                <w:bottom w:val="none" w:sz="0" w:space="0" w:color="auto"/>
                <w:right w:val="none" w:sz="0" w:space="0" w:color="auto"/>
              </w:divBdr>
            </w:div>
            <w:div w:id="1484851244">
              <w:marLeft w:val="0"/>
              <w:marRight w:val="0"/>
              <w:marTop w:val="0"/>
              <w:marBottom w:val="0"/>
              <w:divBdr>
                <w:top w:val="none" w:sz="0" w:space="0" w:color="auto"/>
                <w:left w:val="none" w:sz="0" w:space="0" w:color="auto"/>
                <w:bottom w:val="none" w:sz="0" w:space="0" w:color="auto"/>
                <w:right w:val="none" w:sz="0" w:space="0" w:color="auto"/>
              </w:divBdr>
            </w:div>
            <w:div w:id="1493450340">
              <w:marLeft w:val="0"/>
              <w:marRight w:val="0"/>
              <w:marTop w:val="0"/>
              <w:marBottom w:val="0"/>
              <w:divBdr>
                <w:top w:val="none" w:sz="0" w:space="0" w:color="auto"/>
                <w:left w:val="none" w:sz="0" w:space="0" w:color="auto"/>
                <w:bottom w:val="none" w:sz="0" w:space="0" w:color="auto"/>
                <w:right w:val="none" w:sz="0" w:space="0" w:color="auto"/>
              </w:divBdr>
            </w:div>
            <w:div w:id="2056806799">
              <w:marLeft w:val="0"/>
              <w:marRight w:val="0"/>
              <w:marTop w:val="0"/>
              <w:marBottom w:val="0"/>
              <w:divBdr>
                <w:top w:val="none" w:sz="0" w:space="0" w:color="auto"/>
                <w:left w:val="none" w:sz="0" w:space="0" w:color="auto"/>
                <w:bottom w:val="none" w:sz="0" w:space="0" w:color="auto"/>
                <w:right w:val="none" w:sz="0" w:space="0" w:color="auto"/>
              </w:divBdr>
            </w:div>
          </w:divsChild>
        </w:div>
        <w:div w:id="283579165">
          <w:marLeft w:val="0"/>
          <w:marRight w:val="0"/>
          <w:marTop w:val="0"/>
          <w:marBottom w:val="0"/>
          <w:divBdr>
            <w:top w:val="none" w:sz="0" w:space="0" w:color="auto"/>
            <w:left w:val="none" w:sz="0" w:space="0" w:color="auto"/>
            <w:bottom w:val="none" w:sz="0" w:space="0" w:color="auto"/>
            <w:right w:val="none" w:sz="0" w:space="0" w:color="auto"/>
          </w:divBdr>
        </w:div>
        <w:div w:id="358943455">
          <w:marLeft w:val="0"/>
          <w:marRight w:val="0"/>
          <w:marTop w:val="0"/>
          <w:marBottom w:val="0"/>
          <w:divBdr>
            <w:top w:val="none" w:sz="0" w:space="0" w:color="auto"/>
            <w:left w:val="none" w:sz="0" w:space="0" w:color="auto"/>
            <w:bottom w:val="none" w:sz="0" w:space="0" w:color="auto"/>
            <w:right w:val="none" w:sz="0" w:space="0" w:color="auto"/>
          </w:divBdr>
        </w:div>
        <w:div w:id="730035466">
          <w:marLeft w:val="0"/>
          <w:marRight w:val="0"/>
          <w:marTop w:val="0"/>
          <w:marBottom w:val="0"/>
          <w:divBdr>
            <w:top w:val="none" w:sz="0" w:space="0" w:color="auto"/>
            <w:left w:val="none" w:sz="0" w:space="0" w:color="auto"/>
            <w:bottom w:val="none" w:sz="0" w:space="0" w:color="auto"/>
            <w:right w:val="none" w:sz="0" w:space="0" w:color="auto"/>
          </w:divBdr>
        </w:div>
        <w:div w:id="738408159">
          <w:marLeft w:val="0"/>
          <w:marRight w:val="0"/>
          <w:marTop w:val="0"/>
          <w:marBottom w:val="0"/>
          <w:divBdr>
            <w:top w:val="none" w:sz="0" w:space="0" w:color="auto"/>
            <w:left w:val="none" w:sz="0" w:space="0" w:color="auto"/>
            <w:bottom w:val="none" w:sz="0" w:space="0" w:color="auto"/>
            <w:right w:val="none" w:sz="0" w:space="0" w:color="auto"/>
          </w:divBdr>
          <w:divsChild>
            <w:div w:id="407191419">
              <w:marLeft w:val="0"/>
              <w:marRight w:val="0"/>
              <w:marTop w:val="0"/>
              <w:marBottom w:val="0"/>
              <w:divBdr>
                <w:top w:val="none" w:sz="0" w:space="0" w:color="auto"/>
                <w:left w:val="none" w:sz="0" w:space="0" w:color="auto"/>
                <w:bottom w:val="none" w:sz="0" w:space="0" w:color="auto"/>
                <w:right w:val="none" w:sz="0" w:space="0" w:color="auto"/>
              </w:divBdr>
            </w:div>
            <w:div w:id="514661630">
              <w:marLeft w:val="0"/>
              <w:marRight w:val="0"/>
              <w:marTop w:val="0"/>
              <w:marBottom w:val="0"/>
              <w:divBdr>
                <w:top w:val="none" w:sz="0" w:space="0" w:color="auto"/>
                <w:left w:val="none" w:sz="0" w:space="0" w:color="auto"/>
                <w:bottom w:val="none" w:sz="0" w:space="0" w:color="auto"/>
                <w:right w:val="none" w:sz="0" w:space="0" w:color="auto"/>
              </w:divBdr>
            </w:div>
            <w:div w:id="820849593">
              <w:marLeft w:val="0"/>
              <w:marRight w:val="0"/>
              <w:marTop w:val="0"/>
              <w:marBottom w:val="0"/>
              <w:divBdr>
                <w:top w:val="none" w:sz="0" w:space="0" w:color="auto"/>
                <w:left w:val="none" w:sz="0" w:space="0" w:color="auto"/>
                <w:bottom w:val="none" w:sz="0" w:space="0" w:color="auto"/>
                <w:right w:val="none" w:sz="0" w:space="0" w:color="auto"/>
              </w:divBdr>
            </w:div>
            <w:div w:id="1059400229">
              <w:marLeft w:val="0"/>
              <w:marRight w:val="0"/>
              <w:marTop w:val="0"/>
              <w:marBottom w:val="0"/>
              <w:divBdr>
                <w:top w:val="none" w:sz="0" w:space="0" w:color="auto"/>
                <w:left w:val="none" w:sz="0" w:space="0" w:color="auto"/>
                <w:bottom w:val="none" w:sz="0" w:space="0" w:color="auto"/>
                <w:right w:val="none" w:sz="0" w:space="0" w:color="auto"/>
              </w:divBdr>
            </w:div>
            <w:div w:id="1521696570">
              <w:marLeft w:val="0"/>
              <w:marRight w:val="0"/>
              <w:marTop w:val="0"/>
              <w:marBottom w:val="0"/>
              <w:divBdr>
                <w:top w:val="none" w:sz="0" w:space="0" w:color="auto"/>
                <w:left w:val="none" w:sz="0" w:space="0" w:color="auto"/>
                <w:bottom w:val="none" w:sz="0" w:space="0" w:color="auto"/>
                <w:right w:val="none" w:sz="0" w:space="0" w:color="auto"/>
              </w:divBdr>
            </w:div>
          </w:divsChild>
        </w:div>
        <w:div w:id="960040708">
          <w:marLeft w:val="0"/>
          <w:marRight w:val="0"/>
          <w:marTop w:val="0"/>
          <w:marBottom w:val="0"/>
          <w:divBdr>
            <w:top w:val="none" w:sz="0" w:space="0" w:color="auto"/>
            <w:left w:val="none" w:sz="0" w:space="0" w:color="auto"/>
            <w:bottom w:val="none" w:sz="0" w:space="0" w:color="auto"/>
            <w:right w:val="none" w:sz="0" w:space="0" w:color="auto"/>
          </w:divBdr>
        </w:div>
        <w:div w:id="1127431459">
          <w:marLeft w:val="0"/>
          <w:marRight w:val="0"/>
          <w:marTop w:val="0"/>
          <w:marBottom w:val="0"/>
          <w:divBdr>
            <w:top w:val="none" w:sz="0" w:space="0" w:color="auto"/>
            <w:left w:val="none" w:sz="0" w:space="0" w:color="auto"/>
            <w:bottom w:val="none" w:sz="0" w:space="0" w:color="auto"/>
            <w:right w:val="none" w:sz="0" w:space="0" w:color="auto"/>
          </w:divBdr>
        </w:div>
      </w:divsChild>
    </w:div>
    <w:div w:id="472792627">
      <w:bodyDiv w:val="1"/>
      <w:marLeft w:val="0"/>
      <w:marRight w:val="0"/>
      <w:marTop w:val="0"/>
      <w:marBottom w:val="0"/>
      <w:divBdr>
        <w:top w:val="none" w:sz="0" w:space="0" w:color="auto"/>
        <w:left w:val="none" w:sz="0" w:space="0" w:color="auto"/>
        <w:bottom w:val="none" w:sz="0" w:space="0" w:color="auto"/>
        <w:right w:val="none" w:sz="0" w:space="0" w:color="auto"/>
      </w:divBdr>
      <w:divsChild>
        <w:div w:id="267203892">
          <w:marLeft w:val="0"/>
          <w:marRight w:val="0"/>
          <w:marTop w:val="0"/>
          <w:marBottom w:val="0"/>
          <w:divBdr>
            <w:top w:val="none" w:sz="0" w:space="0" w:color="auto"/>
            <w:left w:val="none" w:sz="0" w:space="0" w:color="auto"/>
            <w:bottom w:val="none" w:sz="0" w:space="0" w:color="auto"/>
            <w:right w:val="none" w:sz="0" w:space="0" w:color="auto"/>
          </w:divBdr>
          <w:divsChild>
            <w:div w:id="960304640">
              <w:marLeft w:val="0"/>
              <w:marRight w:val="0"/>
              <w:marTop w:val="0"/>
              <w:marBottom w:val="0"/>
              <w:divBdr>
                <w:top w:val="none" w:sz="0" w:space="0" w:color="auto"/>
                <w:left w:val="none" w:sz="0" w:space="0" w:color="auto"/>
                <w:bottom w:val="none" w:sz="0" w:space="0" w:color="auto"/>
                <w:right w:val="none" w:sz="0" w:space="0" w:color="auto"/>
              </w:divBdr>
            </w:div>
          </w:divsChild>
        </w:div>
        <w:div w:id="1956053790">
          <w:marLeft w:val="0"/>
          <w:marRight w:val="0"/>
          <w:marTop w:val="0"/>
          <w:marBottom w:val="0"/>
          <w:divBdr>
            <w:top w:val="none" w:sz="0" w:space="0" w:color="auto"/>
            <w:left w:val="none" w:sz="0" w:space="0" w:color="auto"/>
            <w:bottom w:val="none" w:sz="0" w:space="0" w:color="auto"/>
            <w:right w:val="none" w:sz="0" w:space="0" w:color="auto"/>
          </w:divBdr>
          <w:divsChild>
            <w:div w:id="869411753">
              <w:marLeft w:val="0"/>
              <w:marRight w:val="0"/>
              <w:marTop w:val="0"/>
              <w:marBottom w:val="0"/>
              <w:divBdr>
                <w:top w:val="none" w:sz="0" w:space="0" w:color="auto"/>
                <w:left w:val="none" w:sz="0" w:space="0" w:color="auto"/>
                <w:bottom w:val="none" w:sz="0" w:space="0" w:color="auto"/>
                <w:right w:val="none" w:sz="0" w:space="0" w:color="auto"/>
              </w:divBdr>
            </w:div>
          </w:divsChild>
        </w:div>
        <w:div w:id="2050643068">
          <w:marLeft w:val="0"/>
          <w:marRight w:val="0"/>
          <w:marTop w:val="0"/>
          <w:marBottom w:val="0"/>
          <w:divBdr>
            <w:top w:val="none" w:sz="0" w:space="0" w:color="auto"/>
            <w:left w:val="none" w:sz="0" w:space="0" w:color="auto"/>
            <w:bottom w:val="none" w:sz="0" w:space="0" w:color="auto"/>
            <w:right w:val="none" w:sz="0" w:space="0" w:color="auto"/>
          </w:divBdr>
          <w:divsChild>
            <w:div w:id="442768589">
              <w:marLeft w:val="0"/>
              <w:marRight w:val="0"/>
              <w:marTop w:val="0"/>
              <w:marBottom w:val="0"/>
              <w:divBdr>
                <w:top w:val="none" w:sz="0" w:space="0" w:color="auto"/>
                <w:left w:val="none" w:sz="0" w:space="0" w:color="auto"/>
                <w:bottom w:val="none" w:sz="0" w:space="0" w:color="auto"/>
                <w:right w:val="none" w:sz="0" w:space="0" w:color="auto"/>
              </w:divBdr>
            </w:div>
          </w:divsChild>
        </w:div>
        <w:div w:id="1109206353">
          <w:marLeft w:val="0"/>
          <w:marRight w:val="0"/>
          <w:marTop w:val="0"/>
          <w:marBottom w:val="0"/>
          <w:divBdr>
            <w:top w:val="none" w:sz="0" w:space="0" w:color="auto"/>
            <w:left w:val="none" w:sz="0" w:space="0" w:color="auto"/>
            <w:bottom w:val="none" w:sz="0" w:space="0" w:color="auto"/>
            <w:right w:val="none" w:sz="0" w:space="0" w:color="auto"/>
          </w:divBdr>
          <w:divsChild>
            <w:div w:id="1190413165">
              <w:marLeft w:val="0"/>
              <w:marRight w:val="0"/>
              <w:marTop w:val="0"/>
              <w:marBottom w:val="0"/>
              <w:divBdr>
                <w:top w:val="none" w:sz="0" w:space="0" w:color="auto"/>
                <w:left w:val="none" w:sz="0" w:space="0" w:color="auto"/>
                <w:bottom w:val="none" w:sz="0" w:space="0" w:color="auto"/>
                <w:right w:val="none" w:sz="0" w:space="0" w:color="auto"/>
              </w:divBdr>
            </w:div>
          </w:divsChild>
        </w:div>
        <w:div w:id="295111694">
          <w:marLeft w:val="0"/>
          <w:marRight w:val="0"/>
          <w:marTop w:val="0"/>
          <w:marBottom w:val="0"/>
          <w:divBdr>
            <w:top w:val="none" w:sz="0" w:space="0" w:color="auto"/>
            <w:left w:val="none" w:sz="0" w:space="0" w:color="auto"/>
            <w:bottom w:val="none" w:sz="0" w:space="0" w:color="auto"/>
            <w:right w:val="none" w:sz="0" w:space="0" w:color="auto"/>
          </w:divBdr>
          <w:divsChild>
            <w:div w:id="854996926">
              <w:marLeft w:val="0"/>
              <w:marRight w:val="0"/>
              <w:marTop w:val="0"/>
              <w:marBottom w:val="0"/>
              <w:divBdr>
                <w:top w:val="none" w:sz="0" w:space="0" w:color="auto"/>
                <w:left w:val="none" w:sz="0" w:space="0" w:color="auto"/>
                <w:bottom w:val="none" w:sz="0" w:space="0" w:color="auto"/>
                <w:right w:val="none" w:sz="0" w:space="0" w:color="auto"/>
              </w:divBdr>
            </w:div>
          </w:divsChild>
        </w:div>
        <w:div w:id="1773280082">
          <w:marLeft w:val="0"/>
          <w:marRight w:val="0"/>
          <w:marTop w:val="0"/>
          <w:marBottom w:val="0"/>
          <w:divBdr>
            <w:top w:val="none" w:sz="0" w:space="0" w:color="auto"/>
            <w:left w:val="none" w:sz="0" w:space="0" w:color="auto"/>
            <w:bottom w:val="none" w:sz="0" w:space="0" w:color="auto"/>
            <w:right w:val="none" w:sz="0" w:space="0" w:color="auto"/>
          </w:divBdr>
          <w:divsChild>
            <w:div w:id="1929389778">
              <w:marLeft w:val="0"/>
              <w:marRight w:val="0"/>
              <w:marTop w:val="0"/>
              <w:marBottom w:val="0"/>
              <w:divBdr>
                <w:top w:val="none" w:sz="0" w:space="0" w:color="auto"/>
                <w:left w:val="none" w:sz="0" w:space="0" w:color="auto"/>
                <w:bottom w:val="none" w:sz="0" w:space="0" w:color="auto"/>
                <w:right w:val="none" w:sz="0" w:space="0" w:color="auto"/>
              </w:divBdr>
            </w:div>
          </w:divsChild>
        </w:div>
        <w:div w:id="670835856">
          <w:marLeft w:val="0"/>
          <w:marRight w:val="0"/>
          <w:marTop w:val="0"/>
          <w:marBottom w:val="0"/>
          <w:divBdr>
            <w:top w:val="none" w:sz="0" w:space="0" w:color="auto"/>
            <w:left w:val="none" w:sz="0" w:space="0" w:color="auto"/>
            <w:bottom w:val="none" w:sz="0" w:space="0" w:color="auto"/>
            <w:right w:val="none" w:sz="0" w:space="0" w:color="auto"/>
          </w:divBdr>
          <w:divsChild>
            <w:div w:id="620039837">
              <w:marLeft w:val="0"/>
              <w:marRight w:val="0"/>
              <w:marTop w:val="0"/>
              <w:marBottom w:val="0"/>
              <w:divBdr>
                <w:top w:val="none" w:sz="0" w:space="0" w:color="auto"/>
                <w:left w:val="none" w:sz="0" w:space="0" w:color="auto"/>
                <w:bottom w:val="none" w:sz="0" w:space="0" w:color="auto"/>
                <w:right w:val="none" w:sz="0" w:space="0" w:color="auto"/>
              </w:divBdr>
            </w:div>
          </w:divsChild>
        </w:div>
        <w:div w:id="368535561">
          <w:marLeft w:val="0"/>
          <w:marRight w:val="0"/>
          <w:marTop w:val="0"/>
          <w:marBottom w:val="0"/>
          <w:divBdr>
            <w:top w:val="none" w:sz="0" w:space="0" w:color="auto"/>
            <w:left w:val="none" w:sz="0" w:space="0" w:color="auto"/>
            <w:bottom w:val="none" w:sz="0" w:space="0" w:color="auto"/>
            <w:right w:val="none" w:sz="0" w:space="0" w:color="auto"/>
          </w:divBdr>
          <w:divsChild>
            <w:div w:id="777723837">
              <w:marLeft w:val="0"/>
              <w:marRight w:val="0"/>
              <w:marTop w:val="0"/>
              <w:marBottom w:val="0"/>
              <w:divBdr>
                <w:top w:val="none" w:sz="0" w:space="0" w:color="auto"/>
                <w:left w:val="none" w:sz="0" w:space="0" w:color="auto"/>
                <w:bottom w:val="none" w:sz="0" w:space="0" w:color="auto"/>
                <w:right w:val="none" w:sz="0" w:space="0" w:color="auto"/>
              </w:divBdr>
            </w:div>
          </w:divsChild>
        </w:div>
        <w:div w:id="1527251211">
          <w:marLeft w:val="0"/>
          <w:marRight w:val="0"/>
          <w:marTop w:val="0"/>
          <w:marBottom w:val="0"/>
          <w:divBdr>
            <w:top w:val="none" w:sz="0" w:space="0" w:color="auto"/>
            <w:left w:val="none" w:sz="0" w:space="0" w:color="auto"/>
            <w:bottom w:val="none" w:sz="0" w:space="0" w:color="auto"/>
            <w:right w:val="none" w:sz="0" w:space="0" w:color="auto"/>
          </w:divBdr>
          <w:divsChild>
            <w:div w:id="1457069481">
              <w:marLeft w:val="0"/>
              <w:marRight w:val="0"/>
              <w:marTop w:val="0"/>
              <w:marBottom w:val="0"/>
              <w:divBdr>
                <w:top w:val="none" w:sz="0" w:space="0" w:color="auto"/>
                <w:left w:val="none" w:sz="0" w:space="0" w:color="auto"/>
                <w:bottom w:val="none" w:sz="0" w:space="0" w:color="auto"/>
                <w:right w:val="none" w:sz="0" w:space="0" w:color="auto"/>
              </w:divBdr>
            </w:div>
          </w:divsChild>
        </w:div>
        <w:div w:id="1971203361">
          <w:marLeft w:val="0"/>
          <w:marRight w:val="0"/>
          <w:marTop w:val="0"/>
          <w:marBottom w:val="0"/>
          <w:divBdr>
            <w:top w:val="none" w:sz="0" w:space="0" w:color="auto"/>
            <w:left w:val="none" w:sz="0" w:space="0" w:color="auto"/>
            <w:bottom w:val="none" w:sz="0" w:space="0" w:color="auto"/>
            <w:right w:val="none" w:sz="0" w:space="0" w:color="auto"/>
          </w:divBdr>
          <w:divsChild>
            <w:div w:id="104689581">
              <w:marLeft w:val="0"/>
              <w:marRight w:val="0"/>
              <w:marTop w:val="0"/>
              <w:marBottom w:val="0"/>
              <w:divBdr>
                <w:top w:val="none" w:sz="0" w:space="0" w:color="auto"/>
                <w:left w:val="none" w:sz="0" w:space="0" w:color="auto"/>
                <w:bottom w:val="none" w:sz="0" w:space="0" w:color="auto"/>
                <w:right w:val="none" w:sz="0" w:space="0" w:color="auto"/>
              </w:divBdr>
            </w:div>
          </w:divsChild>
        </w:div>
        <w:div w:id="855509429">
          <w:marLeft w:val="0"/>
          <w:marRight w:val="0"/>
          <w:marTop w:val="0"/>
          <w:marBottom w:val="0"/>
          <w:divBdr>
            <w:top w:val="none" w:sz="0" w:space="0" w:color="auto"/>
            <w:left w:val="none" w:sz="0" w:space="0" w:color="auto"/>
            <w:bottom w:val="none" w:sz="0" w:space="0" w:color="auto"/>
            <w:right w:val="none" w:sz="0" w:space="0" w:color="auto"/>
          </w:divBdr>
          <w:divsChild>
            <w:div w:id="1738671613">
              <w:marLeft w:val="0"/>
              <w:marRight w:val="0"/>
              <w:marTop w:val="0"/>
              <w:marBottom w:val="0"/>
              <w:divBdr>
                <w:top w:val="none" w:sz="0" w:space="0" w:color="auto"/>
                <w:left w:val="none" w:sz="0" w:space="0" w:color="auto"/>
                <w:bottom w:val="none" w:sz="0" w:space="0" w:color="auto"/>
                <w:right w:val="none" w:sz="0" w:space="0" w:color="auto"/>
              </w:divBdr>
            </w:div>
          </w:divsChild>
        </w:div>
        <w:div w:id="53049902">
          <w:marLeft w:val="0"/>
          <w:marRight w:val="0"/>
          <w:marTop w:val="0"/>
          <w:marBottom w:val="0"/>
          <w:divBdr>
            <w:top w:val="none" w:sz="0" w:space="0" w:color="auto"/>
            <w:left w:val="none" w:sz="0" w:space="0" w:color="auto"/>
            <w:bottom w:val="none" w:sz="0" w:space="0" w:color="auto"/>
            <w:right w:val="none" w:sz="0" w:space="0" w:color="auto"/>
          </w:divBdr>
          <w:divsChild>
            <w:div w:id="1736246272">
              <w:marLeft w:val="0"/>
              <w:marRight w:val="0"/>
              <w:marTop w:val="0"/>
              <w:marBottom w:val="0"/>
              <w:divBdr>
                <w:top w:val="none" w:sz="0" w:space="0" w:color="auto"/>
                <w:left w:val="none" w:sz="0" w:space="0" w:color="auto"/>
                <w:bottom w:val="none" w:sz="0" w:space="0" w:color="auto"/>
                <w:right w:val="none" w:sz="0" w:space="0" w:color="auto"/>
              </w:divBdr>
            </w:div>
          </w:divsChild>
        </w:div>
        <w:div w:id="1327660755">
          <w:marLeft w:val="0"/>
          <w:marRight w:val="0"/>
          <w:marTop w:val="0"/>
          <w:marBottom w:val="0"/>
          <w:divBdr>
            <w:top w:val="none" w:sz="0" w:space="0" w:color="auto"/>
            <w:left w:val="none" w:sz="0" w:space="0" w:color="auto"/>
            <w:bottom w:val="none" w:sz="0" w:space="0" w:color="auto"/>
            <w:right w:val="none" w:sz="0" w:space="0" w:color="auto"/>
          </w:divBdr>
          <w:divsChild>
            <w:div w:id="1666012275">
              <w:marLeft w:val="0"/>
              <w:marRight w:val="0"/>
              <w:marTop w:val="0"/>
              <w:marBottom w:val="0"/>
              <w:divBdr>
                <w:top w:val="none" w:sz="0" w:space="0" w:color="auto"/>
                <w:left w:val="none" w:sz="0" w:space="0" w:color="auto"/>
                <w:bottom w:val="none" w:sz="0" w:space="0" w:color="auto"/>
                <w:right w:val="none" w:sz="0" w:space="0" w:color="auto"/>
              </w:divBdr>
            </w:div>
          </w:divsChild>
        </w:div>
        <w:div w:id="1631597163">
          <w:marLeft w:val="0"/>
          <w:marRight w:val="0"/>
          <w:marTop w:val="0"/>
          <w:marBottom w:val="0"/>
          <w:divBdr>
            <w:top w:val="none" w:sz="0" w:space="0" w:color="auto"/>
            <w:left w:val="none" w:sz="0" w:space="0" w:color="auto"/>
            <w:bottom w:val="none" w:sz="0" w:space="0" w:color="auto"/>
            <w:right w:val="none" w:sz="0" w:space="0" w:color="auto"/>
          </w:divBdr>
          <w:divsChild>
            <w:div w:id="168179068">
              <w:marLeft w:val="0"/>
              <w:marRight w:val="0"/>
              <w:marTop w:val="0"/>
              <w:marBottom w:val="0"/>
              <w:divBdr>
                <w:top w:val="none" w:sz="0" w:space="0" w:color="auto"/>
                <w:left w:val="none" w:sz="0" w:space="0" w:color="auto"/>
                <w:bottom w:val="none" w:sz="0" w:space="0" w:color="auto"/>
                <w:right w:val="none" w:sz="0" w:space="0" w:color="auto"/>
              </w:divBdr>
            </w:div>
          </w:divsChild>
        </w:div>
        <w:div w:id="1884977050">
          <w:marLeft w:val="0"/>
          <w:marRight w:val="0"/>
          <w:marTop w:val="0"/>
          <w:marBottom w:val="0"/>
          <w:divBdr>
            <w:top w:val="none" w:sz="0" w:space="0" w:color="auto"/>
            <w:left w:val="none" w:sz="0" w:space="0" w:color="auto"/>
            <w:bottom w:val="none" w:sz="0" w:space="0" w:color="auto"/>
            <w:right w:val="none" w:sz="0" w:space="0" w:color="auto"/>
          </w:divBdr>
          <w:divsChild>
            <w:div w:id="1037778247">
              <w:marLeft w:val="0"/>
              <w:marRight w:val="0"/>
              <w:marTop w:val="0"/>
              <w:marBottom w:val="0"/>
              <w:divBdr>
                <w:top w:val="none" w:sz="0" w:space="0" w:color="auto"/>
                <w:left w:val="none" w:sz="0" w:space="0" w:color="auto"/>
                <w:bottom w:val="none" w:sz="0" w:space="0" w:color="auto"/>
                <w:right w:val="none" w:sz="0" w:space="0" w:color="auto"/>
              </w:divBdr>
            </w:div>
          </w:divsChild>
        </w:div>
        <w:div w:id="842475250">
          <w:marLeft w:val="0"/>
          <w:marRight w:val="0"/>
          <w:marTop w:val="0"/>
          <w:marBottom w:val="0"/>
          <w:divBdr>
            <w:top w:val="none" w:sz="0" w:space="0" w:color="auto"/>
            <w:left w:val="none" w:sz="0" w:space="0" w:color="auto"/>
            <w:bottom w:val="none" w:sz="0" w:space="0" w:color="auto"/>
            <w:right w:val="none" w:sz="0" w:space="0" w:color="auto"/>
          </w:divBdr>
          <w:divsChild>
            <w:div w:id="2014449229">
              <w:marLeft w:val="0"/>
              <w:marRight w:val="0"/>
              <w:marTop w:val="0"/>
              <w:marBottom w:val="0"/>
              <w:divBdr>
                <w:top w:val="none" w:sz="0" w:space="0" w:color="auto"/>
                <w:left w:val="none" w:sz="0" w:space="0" w:color="auto"/>
                <w:bottom w:val="none" w:sz="0" w:space="0" w:color="auto"/>
                <w:right w:val="none" w:sz="0" w:space="0" w:color="auto"/>
              </w:divBdr>
            </w:div>
          </w:divsChild>
        </w:div>
        <w:div w:id="1085615389">
          <w:marLeft w:val="0"/>
          <w:marRight w:val="0"/>
          <w:marTop w:val="0"/>
          <w:marBottom w:val="0"/>
          <w:divBdr>
            <w:top w:val="none" w:sz="0" w:space="0" w:color="auto"/>
            <w:left w:val="none" w:sz="0" w:space="0" w:color="auto"/>
            <w:bottom w:val="none" w:sz="0" w:space="0" w:color="auto"/>
            <w:right w:val="none" w:sz="0" w:space="0" w:color="auto"/>
          </w:divBdr>
          <w:divsChild>
            <w:div w:id="668480647">
              <w:marLeft w:val="0"/>
              <w:marRight w:val="0"/>
              <w:marTop w:val="0"/>
              <w:marBottom w:val="0"/>
              <w:divBdr>
                <w:top w:val="none" w:sz="0" w:space="0" w:color="auto"/>
                <w:left w:val="none" w:sz="0" w:space="0" w:color="auto"/>
                <w:bottom w:val="none" w:sz="0" w:space="0" w:color="auto"/>
                <w:right w:val="none" w:sz="0" w:space="0" w:color="auto"/>
              </w:divBdr>
            </w:div>
          </w:divsChild>
        </w:div>
        <w:div w:id="1589659323">
          <w:marLeft w:val="0"/>
          <w:marRight w:val="0"/>
          <w:marTop w:val="0"/>
          <w:marBottom w:val="0"/>
          <w:divBdr>
            <w:top w:val="none" w:sz="0" w:space="0" w:color="auto"/>
            <w:left w:val="none" w:sz="0" w:space="0" w:color="auto"/>
            <w:bottom w:val="none" w:sz="0" w:space="0" w:color="auto"/>
            <w:right w:val="none" w:sz="0" w:space="0" w:color="auto"/>
          </w:divBdr>
          <w:divsChild>
            <w:div w:id="956258973">
              <w:marLeft w:val="0"/>
              <w:marRight w:val="0"/>
              <w:marTop w:val="0"/>
              <w:marBottom w:val="0"/>
              <w:divBdr>
                <w:top w:val="none" w:sz="0" w:space="0" w:color="auto"/>
                <w:left w:val="none" w:sz="0" w:space="0" w:color="auto"/>
                <w:bottom w:val="none" w:sz="0" w:space="0" w:color="auto"/>
                <w:right w:val="none" w:sz="0" w:space="0" w:color="auto"/>
              </w:divBdr>
            </w:div>
          </w:divsChild>
        </w:div>
        <w:div w:id="115956369">
          <w:marLeft w:val="0"/>
          <w:marRight w:val="0"/>
          <w:marTop w:val="0"/>
          <w:marBottom w:val="0"/>
          <w:divBdr>
            <w:top w:val="none" w:sz="0" w:space="0" w:color="auto"/>
            <w:left w:val="none" w:sz="0" w:space="0" w:color="auto"/>
            <w:bottom w:val="none" w:sz="0" w:space="0" w:color="auto"/>
            <w:right w:val="none" w:sz="0" w:space="0" w:color="auto"/>
          </w:divBdr>
          <w:divsChild>
            <w:div w:id="585648814">
              <w:marLeft w:val="0"/>
              <w:marRight w:val="0"/>
              <w:marTop w:val="0"/>
              <w:marBottom w:val="0"/>
              <w:divBdr>
                <w:top w:val="none" w:sz="0" w:space="0" w:color="auto"/>
                <w:left w:val="none" w:sz="0" w:space="0" w:color="auto"/>
                <w:bottom w:val="none" w:sz="0" w:space="0" w:color="auto"/>
                <w:right w:val="none" w:sz="0" w:space="0" w:color="auto"/>
              </w:divBdr>
            </w:div>
          </w:divsChild>
        </w:div>
        <w:div w:id="104079884">
          <w:marLeft w:val="0"/>
          <w:marRight w:val="0"/>
          <w:marTop w:val="0"/>
          <w:marBottom w:val="0"/>
          <w:divBdr>
            <w:top w:val="none" w:sz="0" w:space="0" w:color="auto"/>
            <w:left w:val="none" w:sz="0" w:space="0" w:color="auto"/>
            <w:bottom w:val="none" w:sz="0" w:space="0" w:color="auto"/>
            <w:right w:val="none" w:sz="0" w:space="0" w:color="auto"/>
          </w:divBdr>
          <w:divsChild>
            <w:div w:id="224073706">
              <w:marLeft w:val="0"/>
              <w:marRight w:val="0"/>
              <w:marTop w:val="0"/>
              <w:marBottom w:val="0"/>
              <w:divBdr>
                <w:top w:val="none" w:sz="0" w:space="0" w:color="auto"/>
                <w:left w:val="none" w:sz="0" w:space="0" w:color="auto"/>
                <w:bottom w:val="none" w:sz="0" w:space="0" w:color="auto"/>
                <w:right w:val="none" w:sz="0" w:space="0" w:color="auto"/>
              </w:divBdr>
            </w:div>
          </w:divsChild>
        </w:div>
        <w:div w:id="1117748607">
          <w:marLeft w:val="0"/>
          <w:marRight w:val="0"/>
          <w:marTop w:val="0"/>
          <w:marBottom w:val="0"/>
          <w:divBdr>
            <w:top w:val="none" w:sz="0" w:space="0" w:color="auto"/>
            <w:left w:val="none" w:sz="0" w:space="0" w:color="auto"/>
            <w:bottom w:val="none" w:sz="0" w:space="0" w:color="auto"/>
            <w:right w:val="none" w:sz="0" w:space="0" w:color="auto"/>
          </w:divBdr>
          <w:divsChild>
            <w:div w:id="917981197">
              <w:marLeft w:val="0"/>
              <w:marRight w:val="0"/>
              <w:marTop w:val="0"/>
              <w:marBottom w:val="0"/>
              <w:divBdr>
                <w:top w:val="none" w:sz="0" w:space="0" w:color="auto"/>
                <w:left w:val="none" w:sz="0" w:space="0" w:color="auto"/>
                <w:bottom w:val="none" w:sz="0" w:space="0" w:color="auto"/>
                <w:right w:val="none" w:sz="0" w:space="0" w:color="auto"/>
              </w:divBdr>
            </w:div>
          </w:divsChild>
        </w:div>
        <w:div w:id="2060745650">
          <w:marLeft w:val="0"/>
          <w:marRight w:val="0"/>
          <w:marTop w:val="0"/>
          <w:marBottom w:val="0"/>
          <w:divBdr>
            <w:top w:val="none" w:sz="0" w:space="0" w:color="auto"/>
            <w:left w:val="none" w:sz="0" w:space="0" w:color="auto"/>
            <w:bottom w:val="none" w:sz="0" w:space="0" w:color="auto"/>
            <w:right w:val="none" w:sz="0" w:space="0" w:color="auto"/>
          </w:divBdr>
          <w:divsChild>
            <w:div w:id="290484165">
              <w:marLeft w:val="0"/>
              <w:marRight w:val="0"/>
              <w:marTop w:val="0"/>
              <w:marBottom w:val="0"/>
              <w:divBdr>
                <w:top w:val="none" w:sz="0" w:space="0" w:color="auto"/>
                <w:left w:val="none" w:sz="0" w:space="0" w:color="auto"/>
                <w:bottom w:val="none" w:sz="0" w:space="0" w:color="auto"/>
                <w:right w:val="none" w:sz="0" w:space="0" w:color="auto"/>
              </w:divBdr>
            </w:div>
          </w:divsChild>
        </w:div>
        <w:div w:id="559554866">
          <w:marLeft w:val="0"/>
          <w:marRight w:val="0"/>
          <w:marTop w:val="0"/>
          <w:marBottom w:val="0"/>
          <w:divBdr>
            <w:top w:val="none" w:sz="0" w:space="0" w:color="auto"/>
            <w:left w:val="none" w:sz="0" w:space="0" w:color="auto"/>
            <w:bottom w:val="none" w:sz="0" w:space="0" w:color="auto"/>
            <w:right w:val="none" w:sz="0" w:space="0" w:color="auto"/>
          </w:divBdr>
          <w:divsChild>
            <w:div w:id="2145081628">
              <w:marLeft w:val="0"/>
              <w:marRight w:val="0"/>
              <w:marTop w:val="0"/>
              <w:marBottom w:val="0"/>
              <w:divBdr>
                <w:top w:val="none" w:sz="0" w:space="0" w:color="auto"/>
                <w:left w:val="none" w:sz="0" w:space="0" w:color="auto"/>
                <w:bottom w:val="none" w:sz="0" w:space="0" w:color="auto"/>
                <w:right w:val="none" w:sz="0" w:space="0" w:color="auto"/>
              </w:divBdr>
            </w:div>
          </w:divsChild>
        </w:div>
        <w:div w:id="717438275">
          <w:marLeft w:val="0"/>
          <w:marRight w:val="0"/>
          <w:marTop w:val="0"/>
          <w:marBottom w:val="0"/>
          <w:divBdr>
            <w:top w:val="none" w:sz="0" w:space="0" w:color="auto"/>
            <w:left w:val="none" w:sz="0" w:space="0" w:color="auto"/>
            <w:bottom w:val="none" w:sz="0" w:space="0" w:color="auto"/>
            <w:right w:val="none" w:sz="0" w:space="0" w:color="auto"/>
          </w:divBdr>
          <w:divsChild>
            <w:div w:id="18556912">
              <w:marLeft w:val="0"/>
              <w:marRight w:val="0"/>
              <w:marTop w:val="0"/>
              <w:marBottom w:val="0"/>
              <w:divBdr>
                <w:top w:val="none" w:sz="0" w:space="0" w:color="auto"/>
                <w:left w:val="none" w:sz="0" w:space="0" w:color="auto"/>
                <w:bottom w:val="none" w:sz="0" w:space="0" w:color="auto"/>
                <w:right w:val="none" w:sz="0" w:space="0" w:color="auto"/>
              </w:divBdr>
            </w:div>
          </w:divsChild>
        </w:div>
        <w:div w:id="363363062">
          <w:marLeft w:val="0"/>
          <w:marRight w:val="0"/>
          <w:marTop w:val="0"/>
          <w:marBottom w:val="0"/>
          <w:divBdr>
            <w:top w:val="none" w:sz="0" w:space="0" w:color="auto"/>
            <w:left w:val="none" w:sz="0" w:space="0" w:color="auto"/>
            <w:bottom w:val="none" w:sz="0" w:space="0" w:color="auto"/>
            <w:right w:val="none" w:sz="0" w:space="0" w:color="auto"/>
          </w:divBdr>
          <w:divsChild>
            <w:div w:id="1214930834">
              <w:marLeft w:val="0"/>
              <w:marRight w:val="0"/>
              <w:marTop w:val="0"/>
              <w:marBottom w:val="0"/>
              <w:divBdr>
                <w:top w:val="none" w:sz="0" w:space="0" w:color="auto"/>
                <w:left w:val="none" w:sz="0" w:space="0" w:color="auto"/>
                <w:bottom w:val="none" w:sz="0" w:space="0" w:color="auto"/>
                <w:right w:val="none" w:sz="0" w:space="0" w:color="auto"/>
              </w:divBdr>
            </w:div>
          </w:divsChild>
        </w:div>
        <w:div w:id="1150705880">
          <w:marLeft w:val="0"/>
          <w:marRight w:val="0"/>
          <w:marTop w:val="0"/>
          <w:marBottom w:val="0"/>
          <w:divBdr>
            <w:top w:val="none" w:sz="0" w:space="0" w:color="auto"/>
            <w:left w:val="none" w:sz="0" w:space="0" w:color="auto"/>
            <w:bottom w:val="none" w:sz="0" w:space="0" w:color="auto"/>
            <w:right w:val="none" w:sz="0" w:space="0" w:color="auto"/>
          </w:divBdr>
          <w:divsChild>
            <w:div w:id="1559631168">
              <w:marLeft w:val="0"/>
              <w:marRight w:val="0"/>
              <w:marTop w:val="0"/>
              <w:marBottom w:val="0"/>
              <w:divBdr>
                <w:top w:val="none" w:sz="0" w:space="0" w:color="auto"/>
                <w:left w:val="none" w:sz="0" w:space="0" w:color="auto"/>
                <w:bottom w:val="none" w:sz="0" w:space="0" w:color="auto"/>
                <w:right w:val="none" w:sz="0" w:space="0" w:color="auto"/>
              </w:divBdr>
            </w:div>
          </w:divsChild>
        </w:div>
        <w:div w:id="1745881099">
          <w:marLeft w:val="0"/>
          <w:marRight w:val="0"/>
          <w:marTop w:val="0"/>
          <w:marBottom w:val="0"/>
          <w:divBdr>
            <w:top w:val="none" w:sz="0" w:space="0" w:color="auto"/>
            <w:left w:val="none" w:sz="0" w:space="0" w:color="auto"/>
            <w:bottom w:val="none" w:sz="0" w:space="0" w:color="auto"/>
            <w:right w:val="none" w:sz="0" w:space="0" w:color="auto"/>
          </w:divBdr>
          <w:divsChild>
            <w:div w:id="1510825363">
              <w:marLeft w:val="0"/>
              <w:marRight w:val="0"/>
              <w:marTop w:val="0"/>
              <w:marBottom w:val="0"/>
              <w:divBdr>
                <w:top w:val="none" w:sz="0" w:space="0" w:color="auto"/>
                <w:left w:val="none" w:sz="0" w:space="0" w:color="auto"/>
                <w:bottom w:val="none" w:sz="0" w:space="0" w:color="auto"/>
                <w:right w:val="none" w:sz="0" w:space="0" w:color="auto"/>
              </w:divBdr>
            </w:div>
          </w:divsChild>
        </w:div>
        <w:div w:id="1521311830">
          <w:marLeft w:val="0"/>
          <w:marRight w:val="0"/>
          <w:marTop w:val="0"/>
          <w:marBottom w:val="0"/>
          <w:divBdr>
            <w:top w:val="none" w:sz="0" w:space="0" w:color="auto"/>
            <w:left w:val="none" w:sz="0" w:space="0" w:color="auto"/>
            <w:bottom w:val="none" w:sz="0" w:space="0" w:color="auto"/>
            <w:right w:val="none" w:sz="0" w:space="0" w:color="auto"/>
          </w:divBdr>
          <w:divsChild>
            <w:div w:id="72680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41381">
      <w:bodyDiv w:val="1"/>
      <w:marLeft w:val="0"/>
      <w:marRight w:val="0"/>
      <w:marTop w:val="0"/>
      <w:marBottom w:val="0"/>
      <w:divBdr>
        <w:top w:val="none" w:sz="0" w:space="0" w:color="auto"/>
        <w:left w:val="none" w:sz="0" w:space="0" w:color="auto"/>
        <w:bottom w:val="none" w:sz="0" w:space="0" w:color="auto"/>
        <w:right w:val="none" w:sz="0" w:space="0" w:color="auto"/>
      </w:divBdr>
      <w:divsChild>
        <w:div w:id="90200875">
          <w:marLeft w:val="0"/>
          <w:marRight w:val="0"/>
          <w:marTop w:val="0"/>
          <w:marBottom w:val="0"/>
          <w:divBdr>
            <w:top w:val="none" w:sz="0" w:space="0" w:color="auto"/>
            <w:left w:val="none" w:sz="0" w:space="0" w:color="auto"/>
            <w:bottom w:val="none" w:sz="0" w:space="0" w:color="auto"/>
            <w:right w:val="none" w:sz="0" w:space="0" w:color="auto"/>
          </w:divBdr>
        </w:div>
        <w:div w:id="205875457">
          <w:marLeft w:val="0"/>
          <w:marRight w:val="0"/>
          <w:marTop w:val="0"/>
          <w:marBottom w:val="0"/>
          <w:divBdr>
            <w:top w:val="none" w:sz="0" w:space="0" w:color="auto"/>
            <w:left w:val="none" w:sz="0" w:space="0" w:color="auto"/>
            <w:bottom w:val="none" w:sz="0" w:space="0" w:color="auto"/>
            <w:right w:val="none" w:sz="0" w:space="0" w:color="auto"/>
          </w:divBdr>
        </w:div>
        <w:div w:id="1382826159">
          <w:marLeft w:val="0"/>
          <w:marRight w:val="0"/>
          <w:marTop w:val="0"/>
          <w:marBottom w:val="0"/>
          <w:divBdr>
            <w:top w:val="none" w:sz="0" w:space="0" w:color="auto"/>
            <w:left w:val="none" w:sz="0" w:space="0" w:color="auto"/>
            <w:bottom w:val="none" w:sz="0" w:space="0" w:color="auto"/>
            <w:right w:val="none" w:sz="0" w:space="0" w:color="auto"/>
          </w:divBdr>
        </w:div>
      </w:divsChild>
    </w:div>
    <w:div w:id="599409908">
      <w:bodyDiv w:val="1"/>
      <w:marLeft w:val="0"/>
      <w:marRight w:val="0"/>
      <w:marTop w:val="0"/>
      <w:marBottom w:val="0"/>
      <w:divBdr>
        <w:top w:val="none" w:sz="0" w:space="0" w:color="auto"/>
        <w:left w:val="none" w:sz="0" w:space="0" w:color="auto"/>
        <w:bottom w:val="none" w:sz="0" w:space="0" w:color="auto"/>
        <w:right w:val="none" w:sz="0" w:space="0" w:color="auto"/>
      </w:divBdr>
      <w:divsChild>
        <w:div w:id="207110538">
          <w:marLeft w:val="0"/>
          <w:marRight w:val="0"/>
          <w:marTop w:val="0"/>
          <w:marBottom w:val="0"/>
          <w:divBdr>
            <w:top w:val="none" w:sz="0" w:space="0" w:color="auto"/>
            <w:left w:val="none" w:sz="0" w:space="0" w:color="auto"/>
            <w:bottom w:val="none" w:sz="0" w:space="0" w:color="auto"/>
            <w:right w:val="none" w:sz="0" w:space="0" w:color="auto"/>
          </w:divBdr>
        </w:div>
        <w:div w:id="929049090">
          <w:marLeft w:val="0"/>
          <w:marRight w:val="0"/>
          <w:marTop w:val="0"/>
          <w:marBottom w:val="0"/>
          <w:divBdr>
            <w:top w:val="none" w:sz="0" w:space="0" w:color="auto"/>
            <w:left w:val="none" w:sz="0" w:space="0" w:color="auto"/>
            <w:bottom w:val="none" w:sz="0" w:space="0" w:color="auto"/>
            <w:right w:val="none" w:sz="0" w:space="0" w:color="auto"/>
          </w:divBdr>
        </w:div>
        <w:div w:id="1728795652">
          <w:marLeft w:val="0"/>
          <w:marRight w:val="0"/>
          <w:marTop w:val="0"/>
          <w:marBottom w:val="0"/>
          <w:divBdr>
            <w:top w:val="none" w:sz="0" w:space="0" w:color="auto"/>
            <w:left w:val="none" w:sz="0" w:space="0" w:color="auto"/>
            <w:bottom w:val="none" w:sz="0" w:space="0" w:color="auto"/>
            <w:right w:val="none" w:sz="0" w:space="0" w:color="auto"/>
          </w:divBdr>
        </w:div>
      </w:divsChild>
    </w:div>
    <w:div w:id="673999579">
      <w:bodyDiv w:val="1"/>
      <w:marLeft w:val="0"/>
      <w:marRight w:val="0"/>
      <w:marTop w:val="0"/>
      <w:marBottom w:val="0"/>
      <w:divBdr>
        <w:top w:val="none" w:sz="0" w:space="0" w:color="auto"/>
        <w:left w:val="none" w:sz="0" w:space="0" w:color="auto"/>
        <w:bottom w:val="none" w:sz="0" w:space="0" w:color="auto"/>
        <w:right w:val="none" w:sz="0" w:space="0" w:color="auto"/>
      </w:divBdr>
      <w:divsChild>
        <w:div w:id="740522501">
          <w:marLeft w:val="0"/>
          <w:marRight w:val="0"/>
          <w:marTop w:val="0"/>
          <w:marBottom w:val="0"/>
          <w:divBdr>
            <w:top w:val="none" w:sz="0" w:space="0" w:color="auto"/>
            <w:left w:val="none" w:sz="0" w:space="0" w:color="auto"/>
            <w:bottom w:val="none" w:sz="0" w:space="0" w:color="auto"/>
            <w:right w:val="none" w:sz="0" w:space="0" w:color="auto"/>
          </w:divBdr>
        </w:div>
        <w:div w:id="939947749">
          <w:marLeft w:val="0"/>
          <w:marRight w:val="0"/>
          <w:marTop w:val="0"/>
          <w:marBottom w:val="0"/>
          <w:divBdr>
            <w:top w:val="none" w:sz="0" w:space="0" w:color="auto"/>
            <w:left w:val="none" w:sz="0" w:space="0" w:color="auto"/>
            <w:bottom w:val="none" w:sz="0" w:space="0" w:color="auto"/>
            <w:right w:val="none" w:sz="0" w:space="0" w:color="auto"/>
          </w:divBdr>
        </w:div>
        <w:div w:id="1622540342">
          <w:marLeft w:val="0"/>
          <w:marRight w:val="0"/>
          <w:marTop w:val="0"/>
          <w:marBottom w:val="0"/>
          <w:divBdr>
            <w:top w:val="none" w:sz="0" w:space="0" w:color="auto"/>
            <w:left w:val="none" w:sz="0" w:space="0" w:color="auto"/>
            <w:bottom w:val="none" w:sz="0" w:space="0" w:color="auto"/>
            <w:right w:val="none" w:sz="0" w:space="0" w:color="auto"/>
          </w:divBdr>
        </w:div>
      </w:divsChild>
    </w:div>
    <w:div w:id="787432199">
      <w:bodyDiv w:val="1"/>
      <w:marLeft w:val="0"/>
      <w:marRight w:val="0"/>
      <w:marTop w:val="0"/>
      <w:marBottom w:val="0"/>
      <w:divBdr>
        <w:top w:val="none" w:sz="0" w:space="0" w:color="auto"/>
        <w:left w:val="none" w:sz="0" w:space="0" w:color="auto"/>
        <w:bottom w:val="none" w:sz="0" w:space="0" w:color="auto"/>
        <w:right w:val="none" w:sz="0" w:space="0" w:color="auto"/>
      </w:divBdr>
      <w:divsChild>
        <w:div w:id="236475346">
          <w:marLeft w:val="0"/>
          <w:marRight w:val="0"/>
          <w:marTop w:val="0"/>
          <w:marBottom w:val="0"/>
          <w:divBdr>
            <w:top w:val="none" w:sz="0" w:space="0" w:color="auto"/>
            <w:left w:val="none" w:sz="0" w:space="0" w:color="auto"/>
            <w:bottom w:val="none" w:sz="0" w:space="0" w:color="auto"/>
            <w:right w:val="none" w:sz="0" w:space="0" w:color="auto"/>
          </w:divBdr>
        </w:div>
        <w:div w:id="922028326">
          <w:marLeft w:val="0"/>
          <w:marRight w:val="0"/>
          <w:marTop w:val="0"/>
          <w:marBottom w:val="0"/>
          <w:divBdr>
            <w:top w:val="none" w:sz="0" w:space="0" w:color="auto"/>
            <w:left w:val="none" w:sz="0" w:space="0" w:color="auto"/>
            <w:bottom w:val="none" w:sz="0" w:space="0" w:color="auto"/>
            <w:right w:val="none" w:sz="0" w:space="0" w:color="auto"/>
          </w:divBdr>
        </w:div>
        <w:div w:id="1929465519">
          <w:marLeft w:val="0"/>
          <w:marRight w:val="0"/>
          <w:marTop w:val="0"/>
          <w:marBottom w:val="0"/>
          <w:divBdr>
            <w:top w:val="none" w:sz="0" w:space="0" w:color="auto"/>
            <w:left w:val="none" w:sz="0" w:space="0" w:color="auto"/>
            <w:bottom w:val="none" w:sz="0" w:space="0" w:color="auto"/>
            <w:right w:val="none" w:sz="0" w:space="0" w:color="auto"/>
          </w:divBdr>
        </w:div>
      </w:divsChild>
    </w:div>
    <w:div w:id="801995788">
      <w:bodyDiv w:val="1"/>
      <w:marLeft w:val="0"/>
      <w:marRight w:val="0"/>
      <w:marTop w:val="0"/>
      <w:marBottom w:val="0"/>
      <w:divBdr>
        <w:top w:val="none" w:sz="0" w:space="0" w:color="auto"/>
        <w:left w:val="none" w:sz="0" w:space="0" w:color="auto"/>
        <w:bottom w:val="none" w:sz="0" w:space="0" w:color="auto"/>
        <w:right w:val="none" w:sz="0" w:space="0" w:color="auto"/>
      </w:divBdr>
      <w:divsChild>
        <w:div w:id="7147133">
          <w:marLeft w:val="0"/>
          <w:marRight w:val="0"/>
          <w:marTop w:val="0"/>
          <w:marBottom w:val="0"/>
          <w:divBdr>
            <w:top w:val="none" w:sz="0" w:space="0" w:color="auto"/>
            <w:left w:val="none" w:sz="0" w:space="0" w:color="auto"/>
            <w:bottom w:val="none" w:sz="0" w:space="0" w:color="auto"/>
            <w:right w:val="none" w:sz="0" w:space="0" w:color="auto"/>
          </w:divBdr>
          <w:divsChild>
            <w:div w:id="300965845">
              <w:marLeft w:val="0"/>
              <w:marRight w:val="0"/>
              <w:marTop w:val="0"/>
              <w:marBottom w:val="0"/>
              <w:divBdr>
                <w:top w:val="none" w:sz="0" w:space="0" w:color="auto"/>
                <w:left w:val="none" w:sz="0" w:space="0" w:color="auto"/>
                <w:bottom w:val="none" w:sz="0" w:space="0" w:color="auto"/>
                <w:right w:val="none" w:sz="0" w:space="0" w:color="auto"/>
              </w:divBdr>
            </w:div>
          </w:divsChild>
        </w:div>
        <w:div w:id="88818440">
          <w:marLeft w:val="0"/>
          <w:marRight w:val="0"/>
          <w:marTop w:val="0"/>
          <w:marBottom w:val="0"/>
          <w:divBdr>
            <w:top w:val="none" w:sz="0" w:space="0" w:color="auto"/>
            <w:left w:val="none" w:sz="0" w:space="0" w:color="auto"/>
            <w:bottom w:val="none" w:sz="0" w:space="0" w:color="auto"/>
            <w:right w:val="none" w:sz="0" w:space="0" w:color="auto"/>
          </w:divBdr>
          <w:divsChild>
            <w:div w:id="1700277778">
              <w:marLeft w:val="0"/>
              <w:marRight w:val="0"/>
              <w:marTop w:val="0"/>
              <w:marBottom w:val="0"/>
              <w:divBdr>
                <w:top w:val="none" w:sz="0" w:space="0" w:color="auto"/>
                <w:left w:val="none" w:sz="0" w:space="0" w:color="auto"/>
                <w:bottom w:val="none" w:sz="0" w:space="0" w:color="auto"/>
                <w:right w:val="none" w:sz="0" w:space="0" w:color="auto"/>
              </w:divBdr>
            </w:div>
          </w:divsChild>
        </w:div>
        <w:div w:id="228199099">
          <w:marLeft w:val="0"/>
          <w:marRight w:val="0"/>
          <w:marTop w:val="0"/>
          <w:marBottom w:val="0"/>
          <w:divBdr>
            <w:top w:val="none" w:sz="0" w:space="0" w:color="auto"/>
            <w:left w:val="none" w:sz="0" w:space="0" w:color="auto"/>
            <w:bottom w:val="none" w:sz="0" w:space="0" w:color="auto"/>
            <w:right w:val="none" w:sz="0" w:space="0" w:color="auto"/>
          </w:divBdr>
          <w:divsChild>
            <w:div w:id="912546342">
              <w:marLeft w:val="0"/>
              <w:marRight w:val="0"/>
              <w:marTop w:val="0"/>
              <w:marBottom w:val="0"/>
              <w:divBdr>
                <w:top w:val="none" w:sz="0" w:space="0" w:color="auto"/>
                <w:left w:val="none" w:sz="0" w:space="0" w:color="auto"/>
                <w:bottom w:val="none" w:sz="0" w:space="0" w:color="auto"/>
                <w:right w:val="none" w:sz="0" w:space="0" w:color="auto"/>
              </w:divBdr>
            </w:div>
          </w:divsChild>
        </w:div>
        <w:div w:id="300579090">
          <w:marLeft w:val="0"/>
          <w:marRight w:val="0"/>
          <w:marTop w:val="0"/>
          <w:marBottom w:val="0"/>
          <w:divBdr>
            <w:top w:val="none" w:sz="0" w:space="0" w:color="auto"/>
            <w:left w:val="none" w:sz="0" w:space="0" w:color="auto"/>
            <w:bottom w:val="none" w:sz="0" w:space="0" w:color="auto"/>
            <w:right w:val="none" w:sz="0" w:space="0" w:color="auto"/>
          </w:divBdr>
          <w:divsChild>
            <w:div w:id="184907942">
              <w:marLeft w:val="0"/>
              <w:marRight w:val="0"/>
              <w:marTop w:val="0"/>
              <w:marBottom w:val="0"/>
              <w:divBdr>
                <w:top w:val="none" w:sz="0" w:space="0" w:color="auto"/>
                <w:left w:val="none" w:sz="0" w:space="0" w:color="auto"/>
                <w:bottom w:val="none" w:sz="0" w:space="0" w:color="auto"/>
                <w:right w:val="none" w:sz="0" w:space="0" w:color="auto"/>
              </w:divBdr>
            </w:div>
          </w:divsChild>
        </w:div>
        <w:div w:id="330135833">
          <w:marLeft w:val="0"/>
          <w:marRight w:val="0"/>
          <w:marTop w:val="0"/>
          <w:marBottom w:val="0"/>
          <w:divBdr>
            <w:top w:val="none" w:sz="0" w:space="0" w:color="auto"/>
            <w:left w:val="none" w:sz="0" w:space="0" w:color="auto"/>
            <w:bottom w:val="none" w:sz="0" w:space="0" w:color="auto"/>
            <w:right w:val="none" w:sz="0" w:space="0" w:color="auto"/>
          </w:divBdr>
          <w:divsChild>
            <w:div w:id="966160626">
              <w:marLeft w:val="0"/>
              <w:marRight w:val="0"/>
              <w:marTop w:val="0"/>
              <w:marBottom w:val="0"/>
              <w:divBdr>
                <w:top w:val="none" w:sz="0" w:space="0" w:color="auto"/>
                <w:left w:val="none" w:sz="0" w:space="0" w:color="auto"/>
                <w:bottom w:val="none" w:sz="0" w:space="0" w:color="auto"/>
                <w:right w:val="none" w:sz="0" w:space="0" w:color="auto"/>
              </w:divBdr>
            </w:div>
          </w:divsChild>
        </w:div>
        <w:div w:id="436174437">
          <w:marLeft w:val="0"/>
          <w:marRight w:val="0"/>
          <w:marTop w:val="0"/>
          <w:marBottom w:val="0"/>
          <w:divBdr>
            <w:top w:val="none" w:sz="0" w:space="0" w:color="auto"/>
            <w:left w:val="none" w:sz="0" w:space="0" w:color="auto"/>
            <w:bottom w:val="none" w:sz="0" w:space="0" w:color="auto"/>
            <w:right w:val="none" w:sz="0" w:space="0" w:color="auto"/>
          </w:divBdr>
          <w:divsChild>
            <w:div w:id="2146848868">
              <w:marLeft w:val="0"/>
              <w:marRight w:val="0"/>
              <w:marTop w:val="0"/>
              <w:marBottom w:val="0"/>
              <w:divBdr>
                <w:top w:val="none" w:sz="0" w:space="0" w:color="auto"/>
                <w:left w:val="none" w:sz="0" w:space="0" w:color="auto"/>
                <w:bottom w:val="none" w:sz="0" w:space="0" w:color="auto"/>
                <w:right w:val="none" w:sz="0" w:space="0" w:color="auto"/>
              </w:divBdr>
            </w:div>
          </w:divsChild>
        </w:div>
        <w:div w:id="463274111">
          <w:marLeft w:val="0"/>
          <w:marRight w:val="0"/>
          <w:marTop w:val="0"/>
          <w:marBottom w:val="0"/>
          <w:divBdr>
            <w:top w:val="none" w:sz="0" w:space="0" w:color="auto"/>
            <w:left w:val="none" w:sz="0" w:space="0" w:color="auto"/>
            <w:bottom w:val="none" w:sz="0" w:space="0" w:color="auto"/>
            <w:right w:val="none" w:sz="0" w:space="0" w:color="auto"/>
          </w:divBdr>
          <w:divsChild>
            <w:div w:id="1356074826">
              <w:marLeft w:val="0"/>
              <w:marRight w:val="0"/>
              <w:marTop w:val="0"/>
              <w:marBottom w:val="0"/>
              <w:divBdr>
                <w:top w:val="none" w:sz="0" w:space="0" w:color="auto"/>
                <w:left w:val="none" w:sz="0" w:space="0" w:color="auto"/>
                <w:bottom w:val="none" w:sz="0" w:space="0" w:color="auto"/>
                <w:right w:val="none" w:sz="0" w:space="0" w:color="auto"/>
              </w:divBdr>
            </w:div>
          </w:divsChild>
        </w:div>
        <w:div w:id="465199028">
          <w:marLeft w:val="0"/>
          <w:marRight w:val="0"/>
          <w:marTop w:val="0"/>
          <w:marBottom w:val="0"/>
          <w:divBdr>
            <w:top w:val="none" w:sz="0" w:space="0" w:color="auto"/>
            <w:left w:val="none" w:sz="0" w:space="0" w:color="auto"/>
            <w:bottom w:val="none" w:sz="0" w:space="0" w:color="auto"/>
            <w:right w:val="none" w:sz="0" w:space="0" w:color="auto"/>
          </w:divBdr>
          <w:divsChild>
            <w:div w:id="1461342254">
              <w:marLeft w:val="0"/>
              <w:marRight w:val="0"/>
              <w:marTop w:val="0"/>
              <w:marBottom w:val="0"/>
              <w:divBdr>
                <w:top w:val="none" w:sz="0" w:space="0" w:color="auto"/>
                <w:left w:val="none" w:sz="0" w:space="0" w:color="auto"/>
                <w:bottom w:val="none" w:sz="0" w:space="0" w:color="auto"/>
                <w:right w:val="none" w:sz="0" w:space="0" w:color="auto"/>
              </w:divBdr>
            </w:div>
          </w:divsChild>
        </w:div>
        <w:div w:id="493381623">
          <w:marLeft w:val="0"/>
          <w:marRight w:val="0"/>
          <w:marTop w:val="0"/>
          <w:marBottom w:val="0"/>
          <w:divBdr>
            <w:top w:val="none" w:sz="0" w:space="0" w:color="auto"/>
            <w:left w:val="none" w:sz="0" w:space="0" w:color="auto"/>
            <w:bottom w:val="none" w:sz="0" w:space="0" w:color="auto"/>
            <w:right w:val="none" w:sz="0" w:space="0" w:color="auto"/>
          </w:divBdr>
          <w:divsChild>
            <w:div w:id="728378468">
              <w:marLeft w:val="0"/>
              <w:marRight w:val="0"/>
              <w:marTop w:val="0"/>
              <w:marBottom w:val="0"/>
              <w:divBdr>
                <w:top w:val="none" w:sz="0" w:space="0" w:color="auto"/>
                <w:left w:val="none" w:sz="0" w:space="0" w:color="auto"/>
                <w:bottom w:val="none" w:sz="0" w:space="0" w:color="auto"/>
                <w:right w:val="none" w:sz="0" w:space="0" w:color="auto"/>
              </w:divBdr>
            </w:div>
          </w:divsChild>
        </w:div>
        <w:div w:id="548733636">
          <w:marLeft w:val="0"/>
          <w:marRight w:val="0"/>
          <w:marTop w:val="0"/>
          <w:marBottom w:val="0"/>
          <w:divBdr>
            <w:top w:val="none" w:sz="0" w:space="0" w:color="auto"/>
            <w:left w:val="none" w:sz="0" w:space="0" w:color="auto"/>
            <w:bottom w:val="none" w:sz="0" w:space="0" w:color="auto"/>
            <w:right w:val="none" w:sz="0" w:space="0" w:color="auto"/>
          </w:divBdr>
          <w:divsChild>
            <w:div w:id="1861818490">
              <w:marLeft w:val="0"/>
              <w:marRight w:val="0"/>
              <w:marTop w:val="0"/>
              <w:marBottom w:val="0"/>
              <w:divBdr>
                <w:top w:val="none" w:sz="0" w:space="0" w:color="auto"/>
                <w:left w:val="none" w:sz="0" w:space="0" w:color="auto"/>
                <w:bottom w:val="none" w:sz="0" w:space="0" w:color="auto"/>
                <w:right w:val="none" w:sz="0" w:space="0" w:color="auto"/>
              </w:divBdr>
            </w:div>
          </w:divsChild>
        </w:div>
        <w:div w:id="661742821">
          <w:marLeft w:val="0"/>
          <w:marRight w:val="0"/>
          <w:marTop w:val="0"/>
          <w:marBottom w:val="0"/>
          <w:divBdr>
            <w:top w:val="none" w:sz="0" w:space="0" w:color="auto"/>
            <w:left w:val="none" w:sz="0" w:space="0" w:color="auto"/>
            <w:bottom w:val="none" w:sz="0" w:space="0" w:color="auto"/>
            <w:right w:val="none" w:sz="0" w:space="0" w:color="auto"/>
          </w:divBdr>
          <w:divsChild>
            <w:div w:id="1484274666">
              <w:marLeft w:val="0"/>
              <w:marRight w:val="0"/>
              <w:marTop w:val="0"/>
              <w:marBottom w:val="0"/>
              <w:divBdr>
                <w:top w:val="none" w:sz="0" w:space="0" w:color="auto"/>
                <w:left w:val="none" w:sz="0" w:space="0" w:color="auto"/>
                <w:bottom w:val="none" w:sz="0" w:space="0" w:color="auto"/>
                <w:right w:val="none" w:sz="0" w:space="0" w:color="auto"/>
              </w:divBdr>
            </w:div>
          </w:divsChild>
        </w:div>
        <w:div w:id="812913293">
          <w:marLeft w:val="0"/>
          <w:marRight w:val="0"/>
          <w:marTop w:val="0"/>
          <w:marBottom w:val="0"/>
          <w:divBdr>
            <w:top w:val="none" w:sz="0" w:space="0" w:color="auto"/>
            <w:left w:val="none" w:sz="0" w:space="0" w:color="auto"/>
            <w:bottom w:val="none" w:sz="0" w:space="0" w:color="auto"/>
            <w:right w:val="none" w:sz="0" w:space="0" w:color="auto"/>
          </w:divBdr>
          <w:divsChild>
            <w:div w:id="2106725679">
              <w:marLeft w:val="0"/>
              <w:marRight w:val="0"/>
              <w:marTop w:val="0"/>
              <w:marBottom w:val="0"/>
              <w:divBdr>
                <w:top w:val="none" w:sz="0" w:space="0" w:color="auto"/>
                <w:left w:val="none" w:sz="0" w:space="0" w:color="auto"/>
                <w:bottom w:val="none" w:sz="0" w:space="0" w:color="auto"/>
                <w:right w:val="none" w:sz="0" w:space="0" w:color="auto"/>
              </w:divBdr>
            </w:div>
          </w:divsChild>
        </w:div>
        <w:div w:id="838957750">
          <w:marLeft w:val="0"/>
          <w:marRight w:val="0"/>
          <w:marTop w:val="0"/>
          <w:marBottom w:val="0"/>
          <w:divBdr>
            <w:top w:val="none" w:sz="0" w:space="0" w:color="auto"/>
            <w:left w:val="none" w:sz="0" w:space="0" w:color="auto"/>
            <w:bottom w:val="none" w:sz="0" w:space="0" w:color="auto"/>
            <w:right w:val="none" w:sz="0" w:space="0" w:color="auto"/>
          </w:divBdr>
          <w:divsChild>
            <w:div w:id="1055154277">
              <w:marLeft w:val="0"/>
              <w:marRight w:val="0"/>
              <w:marTop w:val="0"/>
              <w:marBottom w:val="0"/>
              <w:divBdr>
                <w:top w:val="none" w:sz="0" w:space="0" w:color="auto"/>
                <w:left w:val="none" w:sz="0" w:space="0" w:color="auto"/>
                <w:bottom w:val="none" w:sz="0" w:space="0" w:color="auto"/>
                <w:right w:val="none" w:sz="0" w:space="0" w:color="auto"/>
              </w:divBdr>
            </w:div>
          </w:divsChild>
        </w:div>
        <w:div w:id="856044206">
          <w:marLeft w:val="0"/>
          <w:marRight w:val="0"/>
          <w:marTop w:val="0"/>
          <w:marBottom w:val="0"/>
          <w:divBdr>
            <w:top w:val="none" w:sz="0" w:space="0" w:color="auto"/>
            <w:left w:val="none" w:sz="0" w:space="0" w:color="auto"/>
            <w:bottom w:val="none" w:sz="0" w:space="0" w:color="auto"/>
            <w:right w:val="none" w:sz="0" w:space="0" w:color="auto"/>
          </w:divBdr>
          <w:divsChild>
            <w:div w:id="1257905202">
              <w:marLeft w:val="0"/>
              <w:marRight w:val="0"/>
              <w:marTop w:val="0"/>
              <w:marBottom w:val="0"/>
              <w:divBdr>
                <w:top w:val="none" w:sz="0" w:space="0" w:color="auto"/>
                <w:left w:val="none" w:sz="0" w:space="0" w:color="auto"/>
                <w:bottom w:val="none" w:sz="0" w:space="0" w:color="auto"/>
                <w:right w:val="none" w:sz="0" w:space="0" w:color="auto"/>
              </w:divBdr>
            </w:div>
          </w:divsChild>
        </w:div>
        <w:div w:id="912549313">
          <w:marLeft w:val="0"/>
          <w:marRight w:val="0"/>
          <w:marTop w:val="0"/>
          <w:marBottom w:val="0"/>
          <w:divBdr>
            <w:top w:val="none" w:sz="0" w:space="0" w:color="auto"/>
            <w:left w:val="none" w:sz="0" w:space="0" w:color="auto"/>
            <w:bottom w:val="none" w:sz="0" w:space="0" w:color="auto"/>
            <w:right w:val="none" w:sz="0" w:space="0" w:color="auto"/>
          </w:divBdr>
          <w:divsChild>
            <w:div w:id="927268879">
              <w:marLeft w:val="0"/>
              <w:marRight w:val="0"/>
              <w:marTop w:val="0"/>
              <w:marBottom w:val="0"/>
              <w:divBdr>
                <w:top w:val="none" w:sz="0" w:space="0" w:color="auto"/>
                <w:left w:val="none" w:sz="0" w:space="0" w:color="auto"/>
                <w:bottom w:val="none" w:sz="0" w:space="0" w:color="auto"/>
                <w:right w:val="none" w:sz="0" w:space="0" w:color="auto"/>
              </w:divBdr>
            </w:div>
          </w:divsChild>
        </w:div>
        <w:div w:id="960569560">
          <w:marLeft w:val="0"/>
          <w:marRight w:val="0"/>
          <w:marTop w:val="0"/>
          <w:marBottom w:val="0"/>
          <w:divBdr>
            <w:top w:val="none" w:sz="0" w:space="0" w:color="auto"/>
            <w:left w:val="none" w:sz="0" w:space="0" w:color="auto"/>
            <w:bottom w:val="none" w:sz="0" w:space="0" w:color="auto"/>
            <w:right w:val="none" w:sz="0" w:space="0" w:color="auto"/>
          </w:divBdr>
          <w:divsChild>
            <w:div w:id="1654530969">
              <w:marLeft w:val="0"/>
              <w:marRight w:val="0"/>
              <w:marTop w:val="0"/>
              <w:marBottom w:val="0"/>
              <w:divBdr>
                <w:top w:val="none" w:sz="0" w:space="0" w:color="auto"/>
                <w:left w:val="none" w:sz="0" w:space="0" w:color="auto"/>
                <w:bottom w:val="none" w:sz="0" w:space="0" w:color="auto"/>
                <w:right w:val="none" w:sz="0" w:space="0" w:color="auto"/>
              </w:divBdr>
            </w:div>
          </w:divsChild>
        </w:div>
        <w:div w:id="1051349417">
          <w:marLeft w:val="0"/>
          <w:marRight w:val="0"/>
          <w:marTop w:val="0"/>
          <w:marBottom w:val="0"/>
          <w:divBdr>
            <w:top w:val="none" w:sz="0" w:space="0" w:color="auto"/>
            <w:left w:val="none" w:sz="0" w:space="0" w:color="auto"/>
            <w:bottom w:val="none" w:sz="0" w:space="0" w:color="auto"/>
            <w:right w:val="none" w:sz="0" w:space="0" w:color="auto"/>
          </w:divBdr>
          <w:divsChild>
            <w:div w:id="2056192929">
              <w:marLeft w:val="0"/>
              <w:marRight w:val="0"/>
              <w:marTop w:val="0"/>
              <w:marBottom w:val="0"/>
              <w:divBdr>
                <w:top w:val="none" w:sz="0" w:space="0" w:color="auto"/>
                <w:left w:val="none" w:sz="0" w:space="0" w:color="auto"/>
                <w:bottom w:val="none" w:sz="0" w:space="0" w:color="auto"/>
                <w:right w:val="none" w:sz="0" w:space="0" w:color="auto"/>
              </w:divBdr>
            </w:div>
          </w:divsChild>
        </w:div>
        <w:div w:id="1120342017">
          <w:marLeft w:val="0"/>
          <w:marRight w:val="0"/>
          <w:marTop w:val="0"/>
          <w:marBottom w:val="0"/>
          <w:divBdr>
            <w:top w:val="none" w:sz="0" w:space="0" w:color="auto"/>
            <w:left w:val="none" w:sz="0" w:space="0" w:color="auto"/>
            <w:bottom w:val="none" w:sz="0" w:space="0" w:color="auto"/>
            <w:right w:val="none" w:sz="0" w:space="0" w:color="auto"/>
          </w:divBdr>
          <w:divsChild>
            <w:div w:id="1424914772">
              <w:marLeft w:val="0"/>
              <w:marRight w:val="0"/>
              <w:marTop w:val="0"/>
              <w:marBottom w:val="0"/>
              <w:divBdr>
                <w:top w:val="none" w:sz="0" w:space="0" w:color="auto"/>
                <w:left w:val="none" w:sz="0" w:space="0" w:color="auto"/>
                <w:bottom w:val="none" w:sz="0" w:space="0" w:color="auto"/>
                <w:right w:val="none" w:sz="0" w:space="0" w:color="auto"/>
              </w:divBdr>
            </w:div>
          </w:divsChild>
        </w:div>
        <w:div w:id="1306396280">
          <w:marLeft w:val="0"/>
          <w:marRight w:val="0"/>
          <w:marTop w:val="0"/>
          <w:marBottom w:val="0"/>
          <w:divBdr>
            <w:top w:val="none" w:sz="0" w:space="0" w:color="auto"/>
            <w:left w:val="none" w:sz="0" w:space="0" w:color="auto"/>
            <w:bottom w:val="none" w:sz="0" w:space="0" w:color="auto"/>
            <w:right w:val="none" w:sz="0" w:space="0" w:color="auto"/>
          </w:divBdr>
          <w:divsChild>
            <w:div w:id="1497912771">
              <w:marLeft w:val="0"/>
              <w:marRight w:val="0"/>
              <w:marTop w:val="0"/>
              <w:marBottom w:val="0"/>
              <w:divBdr>
                <w:top w:val="none" w:sz="0" w:space="0" w:color="auto"/>
                <w:left w:val="none" w:sz="0" w:space="0" w:color="auto"/>
                <w:bottom w:val="none" w:sz="0" w:space="0" w:color="auto"/>
                <w:right w:val="none" w:sz="0" w:space="0" w:color="auto"/>
              </w:divBdr>
            </w:div>
          </w:divsChild>
        </w:div>
        <w:div w:id="1367372542">
          <w:marLeft w:val="0"/>
          <w:marRight w:val="0"/>
          <w:marTop w:val="0"/>
          <w:marBottom w:val="0"/>
          <w:divBdr>
            <w:top w:val="none" w:sz="0" w:space="0" w:color="auto"/>
            <w:left w:val="none" w:sz="0" w:space="0" w:color="auto"/>
            <w:bottom w:val="none" w:sz="0" w:space="0" w:color="auto"/>
            <w:right w:val="none" w:sz="0" w:space="0" w:color="auto"/>
          </w:divBdr>
          <w:divsChild>
            <w:div w:id="1132359970">
              <w:marLeft w:val="0"/>
              <w:marRight w:val="0"/>
              <w:marTop w:val="0"/>
              <w:marBottom w:val="0"/>
              <w:divBdr>
                <w:top w:val="none" w:sz="0" w:space="0" w:color="auto"/>
                <w:left w:val="none" w:sz="0" w:space="0" w:color="auto"/>
                <w:bottom w:val="none" w:sz="0" w:space="0" w:color="auto"/>
                <w:right w:val="none" w:sz="0" w:space="0" w:color="auto"/>
              </w:divBdr>
            </w:div>
          </w:divsChild>
        </w:div>
        <w:div w:id="1393773602">
          <w:marLeft w:val="0"/>
          <w:marRight w:val="0"/>
          <w:marTop w:val="0"/>
          <w:marBottom w:val="0"/>
          <w:divBdr>
            <w:top w:val="none" w:sz="0" w:space="0" w:color="auto"/>
            <w:left w:val="none" w:sz="0" w:space="0" w:color="auto"/>
            <w:bottom w:val="none" w:sz="0" w:space="0" w:color="auto"/>
            <w:right w:val="none" w:sz="0" w:space="0" w:color="auto"/>
          </w:divBdr>
          <w:divsChild>
            <w:div w:id="318269833">
              <w:marLeft w:val="0"/>
              <w:marRight w:val="0"/>
              <w:marTop w:val="0"/>
              <w:marBottom w:val="0"/>
              <w:divBdr>
                <w:top w:val="none" w:sz="0" w:space="0" w:color="auto"/>
                <w:left w:val="none" w:sz="0" w:space="0" w:color="auto"/>
                <w:bottom w:val="none" w:sz="0" w:space="0" w:color="auto"/>
                <w:right w:val="none" w:sz="0" w:space="0" w:color="auto"/>
              </w:divBdr>
            </w:div>
          </w:divsChild>
        </w:div>
        <w:div w:id="1416241316">
          <w:marLeft w:val="0"/>
          <w:marRight w:val="0"/>
          <w:marTop w:val="0"/>
          <w:marBottom w:val="0"/>
          <w:divBdr>
            <w:top w:val="none" w:sz="0" w:space="0" w:color="auto"/>
            <w:left w:val="none" w:sz="0" w:space="0" w:color="auto"/>
            <w:bottom w:val="none" w:sz="0" w:space="0" w:color="auto"/>
            <w:right w:val="none" w:sz="0" w:space="0" w:color="auto"/>
          </w:divBdr>
          <w:divsChild>
            <w:div w:id="2050714530">
              <w:marLeft w:val="0"/>
              <w:marRight w:val="0"/>
              <w:marTop w:val="0"/>
              <w:marBottom w:val="0"/>
              <w:divBdr>
                <w:top w:val="none" w:sz="0" w:space="0" w:color="auto"/>
                <w:left w:val="none" w:sz="0" w:space="0" w:color="auto"/>
                <w:bottom w:val="none" w:sz="0" w:space="0" w:color="auto"/>
                <w:right w:val="none" w:sz="0" w:space="0" w:color="auto"/>
              </w:divBdr>
            </w:div>
          </w:divsChild>
        </w:div>
        <w:div w:id="1562136094">
          <w:marLeft w:val="0"/>
          <w:marRight w:val="0"/>
          <w:marTop w:val="0"/>
          <w:marBottom w:val="0"/>
          <w:divBdr>
            <w:top w:val="none" w:sz="0" w:space="0" w:color="auto"/>
            <w:left w:val="none" w:sz="0" w:space="0" w:color="auto"/>
            <w:bottom w:val="none" w:sz="0" w:space="0" w:color="auto"/>
            <w:right w:val="none" w:sz="0" w:space="0" w:color="auto"/>
          </w:divBdr>
          <w:divsChild>
            <w:div w:id="1610549224">
              <w:marLeft w:val="0"/>
              <w:marRight w:val="0"/>
              <w:marTop w:val="0"/>
              <w:marBottom w:val="0"/>
              <w:divBdr>
                <w:top w:val="none" w:sz="0" w:space="0" w:color="auto"/>
                <w:left w:val="none" w:sz="0" w:space="0" w:color="auto"/>
                <w:bottom w:val="none" w:sz="0" w:space="0" w:color="auto"/>
                <w:right w:val="none" w:sz="0" w:space="0" w:color="auto"/>
              </w:divBdr>
            </w:div>
          </w:divsChild>
        </w:div>
        <w:div w:id="1584560311">
          <w:marLeft w:val="0"/>
          <w:marRight w:val="0"/>
          <w:marTop w:val="0"/>
          <w:marBottom w:val="0"/>
          <w:divBdr>
            <w:top w:val="none" w:sz="0" w:space="0" w:color="auto"/>
            <w:left w:val="none" w:sz="0" w:space="0" w:color="auto"/>
            <w:bottom w:val="none" w:sz="0" w:space="0" w:color="auto"/>
            <w:right w:val="none" w:sz="0" w:space="0" w:color="auto"/>
          </w:divBdr>
          <w:divsChild>
            <w:div w:id="855383428">
              <w:marLeft w:val="0"/>
              <w:marRight w:val="0"/>
              <w:marTop w:val="0"/>
              <w:marBottom w:val="0"/>
              <w:divBdr>
                <w:top w:val="none" w:sz="0" w:space="0" w:color="auto"/>
                <w:left w:val="none" w:sz="0" w:space="0" w:color="auto"/>
                <w:bottom w:val="none" w:sz="0" w:space="0" w:color="auto"/>
                <w:right w:val="none" w:sz="0" w:space="0" w:color="auto"/>
              </w:divBdr>
            </w:div>
          </w:divsChild>
        </w:div>
        <w:div w:id="1690831206">
          <w:marLeft w:val="0"/>
          <w:marRight w:val="0"/>
          <w:marTop w:val="0"/>
          <w:marBottom w:val="0"/>
          <w:divBdr>
            <w:top w:val="none" w:sz="0" w:space="0" w:color="auto"/>
            <w:left w:val="none" w:sz="0" w:space="0" w:color="auto"/>
            <w:bottom w:val="none" w:sz="0" w:space="0" w:color="auto"/>
            <w:right w:val="none" w:sz="0" w:space="0" w:color="auto"/>
          </w:divBdr>
          <w:divsChild>
            <w:div w:id="219177373">
              <w:marLeft w:val="0"/>
              <w:marRight w:val="0"/>
              <w:marTop w:val="0"/>
              <w:marBottom w:val="0"/>
              <w:divBdr>
                <w:top w:val="none" w:sz="0" w:space="0" w:color="auto"/>
                <w:left w:val="none" w:sz="0" w:space="0" w:color="auto"/>
                <w:bottom w:val="none" w:sz="0" w:space="0" w:color="auto"/>
                <w:right w:val="none" w:sz="0" w:space="0" w:color="auto"/>
              </w:divBdr>
            </w:div>
          </w:divsChild>
        </w:div>
        <w:div w:id="1697777023">
          <w:marLeft w:val="0"/>
          <w:marRight w:val="0"/>
          <w:marTop w:val="0"/>
          <w:marBottom w:val="0"/>
          <w:divBdr>
            <w:top w:val="none" w:sz="0" w:space="0" w:color="auto"/>
            <w:left w:val="none" w:sz="0" w:space="0" w:color="auto"/>
            <w:bottom w:val="none" w:sz="0" w:space="0" w:color="auto"/>
            <w:right w:val="none" w:sz="0" w:space="0" w:color="auto"/>
          </w:divBdr>
          <w:divsChild>
            <w:div w:id="990447262">
              <w:marLeft w:val="0"/>
              <w:marRight w:val="0"/>
              <w:marTop w:val="0"/>
              <w:marBottom w:val="0"/>
              <w:divBdr>
                <w:top w:val="none" w:sz="0" w:space="0" w:color="auto"/>
                <w:left w:val="none" w:sz="0" w:space="0" w:color="auto"/>
                <w:bottom w:val="none" w:sz="0" w:space="0" w:color="auto"/>
                <w:right w:val="none" w:sz="0" w:space="0" w:color="auto"/>
              </w:divBdr>
            </w:div>
          </w:divsChild>
        </w:div>
        <w:div w:id="1735351919">
          <w:marLeft w:val="0"/>
          <w:marRight w:val="0"/>
          <w:marTop w:val="0"/>
          <w:marBottom w:val="0"/>
          <w:divBdr>
            <w:top w:val="none" w:sz="0" w:space="0" w:color="auto"/>
            <w:left w:val="none" w:sz="0" w:space="0" w:color="auto"/>
            <w:bottom w:val="none" w:sz="0" w:space="0" w:color="auto"/>
            <w:right w:val="none" w:sz="0" w:space="0" w:color="auto"/>
          </w:divBdr>
          <w:divsChild>
            <w:div w:id="649676234">
              <w:marLeft w:val="0"/>
              <w:marRight w:val="0"/>
              <w:marTop w:val="0"/>
              <w:marBottom w:val="0"/>
              <w:divBdr>
                <w:top w:val="none" w:sz="0" w:space="0" w:color="auto"/>
                <w:left w:val="none" w:sz="0" w:space="0" w:color="auto"/>
                <w:bottom w:val="none" w:sz="0" w:space="0" w:color="auto"/>
                <w:right w:val="none" w:sz="0" w:space="0" w:color="auto"/>
              </w:divBdr>
            </w:div>
          </w:divsChild>
        </w:div>
        <w:div w:id="1817140304">
          <w:marLeft w:val="0"/>
          <w:marRight w:val="0"/>
          <w:marTop w:val="0"/>
          <w:marBottom w:val="0"/>
          <w:divBdr>
            <w:top w:val="none" w:sz="0" w:space="0" w:color="auto"/>
            <w:left w:val="none" w:sz="0" w:space="0" w:color="auto"/>
            <w:bottom w:val="none" w:sz="0" w:space="0" w:color="auto"/>
            <w:right w:val="none" w:sz="0" w:space="0" w:color="auto"/>
          </w:divBdr>
          <w:divsChild>
            <w:div w:id="851803705">
              <w:marLeft w:val="0"/>
              <w:marRight w:val="0"/>
              <w:marTop w:val="0"/>
              <w:marBottom w:val="0"/>
              <w:divBdr>
                <w:top w:val="none" w:sz="0" w:space="0" w:color="auto"/>
                <w:left w:val="none" w:sz="0" w:space="0" w:color="auto"/>
                <w:bottom w:val="none" w:sz="0" w:space="0" w:color="auto"/>
                <w:right w:val="none" w:sz="0" w:space="0" w:color="auto"/>
              </w:divBdr>
            </w:div>
          </w:divsChild>
        </w:div>
        <w:div w:id="1860006150">
          <w:marLeft w:val="0"/>
          <w:marRight w:val="0"/>
          <w:marTop w:val="0"/>
          <w:marBottom w:val="0"/>
          <w:divBdr>
            <w:top w:val="none" w:sz="0" w:space="0" w:color="auto"/>
            <w:left w:val="none" w:sz="0" w:space="0" w:color="auto"/>
            <w:bottom w:val="none" w:sz="0" w:space="0" w:color="auto"/>
            <w:right w:val="none" w:sz="0" w:space="0" w:color="auto"/>
          </w:divBdr>
          <w:divsChild>
            <w:div w:id="1894777749">
              <w:marLeft w:val="0"/>
              <w:marRight w:val="0"/>
              <w:marTop w:val="0"/>
              <w:marBottom w:val="0"/>
              <w:divBdr>
                <w:top w:val="none" w:sz="0" w:space="0" w:color="auto"/>
                <w:left w:val="none" w:sz="0" w:space="0" w:color="auto"/>
                <w:bottom w:val="none" w:sz="0" w:space="0" w:color="auto"/>
                <w:right w:val="none" w:sz="0" w:space="0" w:color="auto"/>
              </w:divBdr>
            </w:div>
          </w:divsChild>
        </w:div>
        <w:div w:id="1888829728">
          <w:marLeft w:val="0"/>
          <w:marRight w:val="0"/>
          <w:marTop w:val="0"/>
          <w:marBottom w:val="0"/>
          <w:divBdr>
            <w:top w:val="none" w:sz="0" w:space="0" w:color="auto"/>
            <w:left w:val="none" w:sz="0" w:space="0" w:color="auto"/>
            <w:bottom w:val="none" w:sz="0" w:space="0" w:color="auto"/>
            <w:right w:val="none" w:sz="0" w:space="0" w:color="auto"/>
          </w:divBdr>
          <w:divsChild>
            <w:div w:id="349111186">
              <w:marLeft w:val="0"/>
              <w:marRight w:val="0"/>
              <w:marTop w:val="0"/>
              <w:marBottom w:val="0"/>
              <w:divBdr>
                <w:top w:val="none" w:sz="0" w:space="0" w:color="auto"/>
                <w:left w:val="none" w:sz="0" w:space="0" w:color="auto"/>
                <w:bottom w:val="none" w:sz="0" w:space="0" w:color="auto"/>
                <w:right w:val="none" w:sz="0" w:space="0" w:color="auto"/>
              </w:divBdr>
            </w:div>
          </w:divsChild>
        </w:div>
        <w:div w:id="1895313500">
          <w:marLeft w:val="0"/>
          <w:marRight w:val="0"/>
          <w:marTop w:val="0"/>
          <w:marBottom w:val="0"/>
          <w:divBdr>
            <w:top w:val="none" w:sz="0" w:space="0" w:color="auto"/>
            <w:left w:val="none" w:sz="0" w:space="0" w:color="auto"/>
            <w:bottom w:val="none" w:sz="0" w:space="0" w:color="auto"/>
            <w:right w:val="none" w:sz="0" w:space="0" w:color="auto"/>
          </w:divBdr>
          <w:divsChild>
            <w:div w:id="1561480167">
              <w:marLeft w:val="0"/>
              <w:marRight w:val="0"/>
              <w:marTop w:val="0"/>
              <w:marBottom w:val="0"/>
              <w:divBdr>
                <w:top w:val="none" w:sz="0" w:space="0" w:color="auto"/>
                <w:left w:val="none" w:sz="0" w:space="0" w:color="auto"/>
                <w:bottom w:val="none" w:sz="0" w:space="0" w:color="auto"/>
                <w:right w:val="none" w:sz="0" w:space="0" w:color="auto"/>
              </w:divBdr>
            </w:div>
          </w:divsChild>
        </w:div>
        <w:div w:id="2007902113">
          <w:marLeft w:val="0"/>
          <w:marRight w:val="0"/>
          <w:marTop w:val="0"/>
          <w:marBottom w:val="0"/>
          <w:divBdr>
            <w:top w:val="none" w:sz="0" w:space="0" w:color="auto"/>
            <w:left w:val="none" w:sz="0" w:space="0" w:color="auto"/>
            <w:bottom w:val="none" w:sz="0" w:space="0" w:color="auto"/>
            <w:right w:val="none" w:sz="0" w:space="0" w:color="auto"/>
          </w:divBdr>
          <w:divsChild>
            <w:div w:id="1696226066">
              <w:marLeft w:val="0"/>
              <w:marRight w:val="0"/>
              <w:marTop w:val="0"/>
              <w:marBottom w:val="0"/>
              <w:divBdr>
                <w:top w:val="none" w:sz="0" w:space="0" w:color="auto"/>
                <w:left w:val="none" w:sz="0" w:space="0" w:color="auto"/>
                <w:bottom w:val="none" w:sz="0" w:space="0" w:color="auto"/>
                <w:right w:val="none" w:sz="0" w:space="0" w:color="auto"/>
              </w:divBdr>
            </w:div>
          </w:divsChild>
        </w:div>
        <w:div w:id="2094662818">
          <w:marLeft w:val="0"/>
          <w:marRight w:val="0"/>
          <w:marTop w:val="0"/>
          <w:marBottom w:val="0"/>
          <w:divBdr>
            <w:top w:val="none" w:sz="0" w:space="0" w:color="auto"/>
            <w:left w:val="none" w:sz="0" w:space="0" w:color="auto"/>
            <w:bottom w:val="none" w:sz="0" w:space="0" w:color="auto"/>
            <w:right w:val="none" w:sz="0" w:space="0" w:color="auto"/>
          </w:divBdr>
          <w:divsChild>
            <w:div w:id="259870458">
              <w:marLeft w:val="0"/>
              <w:marRight w:val="0"/>
              <w:marTop w:val="0"/>
              <w:marBottom w:val="0"/>
              <w:divBdr>
                <w:top w:val="none" w:sz="0" w:space="0" w:color="auto"/>
                <w:left w:val="none" w:sz="0" w:space="0" w:color="auto"/>
                <w:bottom w:val="none" w:sz="0" w:space="0" w:color="auto"/>
                <w:right w:val="none" w:sz="0" w:space="0" w:color="auto"/>
              </w:divBdr>
            </w:div>
          </w:divsChild>
        </w:div>
        <w:div w:id="2137290062">
          <w:marLeft w:val="0"/>
          <w:marRight w:val="0"/>
          <w:marTop w:val="0"/>
          <w:marBottom w:val="0"/>
          <w:divBdr>
            <w:top w:val="none" w:sz="0" w:space="0" w:color="auto"/>
            <w:left w:val="none" w:sz="0" w:space="0" w:color="auto"/>
            <w:bottom w:val="none" w:sz="0" w:space="0" w:color="auto"/>
            <w:right w:val="none" w:sz="0" w:space="0" w:color="auto"/>
          </w:divBdr>
          <w:divsChild>
            <w:div w:id="494415818">
              <w:marLeft w:val="0"/>
              <w:marRight w:val="0"/>
              <w:marTop w:val="0"/>
              <w:marBottom w:val="0"/>
              <w:divBdr>
                <w:top w:val="none" w:sz="0" w:space="0" w:color="auto"/>
                <w:left w:val="none" w:sz="0" w:space="0" w:color="auto"/>
                <w:bottom w:val="none" w:sz="0" w:space="0" w:color="auto"/>
                <w:right w:val="none" w:sz="0" w:space="0" w:color="auto"/>
              </w:divBdr>
            </w:div>
          </w:divsChild>
        </w:div>
        <w:div w:id="2138064282">
          <w:marLeft w:val="0"/>
          <w:marRight w:val="0"/>
          <w:marTop w:val="0"/>
          <w:marBottom w:val="0"/>
          <w:divBdr>
            <w:top w:val="none" w:sz="0" w:space="0" w:color="auto"/>
            <w:left w:val="none" w:sz="0" w:space="0" w:color="auto"/>
            <w:bottom w:val="none" w:sz="0" w:space="0" w:color="auto"/>
            <w:right w:val="none" w:sz="0" w:space="0" w:color="auto"/>
          </w:divBdr>
          <w:divsChild>
            <w:div w:id="4085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6343144">
      <w:bodyDiv w:val="1"/>
      <w:marLeft w:val="0"/>
      <w:marRight w:val="0"/>
      <w:marTop w:val="0"/>
      <w:marBottom w:val="0"/>
      <w:divBdr>
        <w:top w:val="none" w:sz="0" w:space="0" w:color="auto"/>
        <w:left w:val="none" w:sz="0" w:space="0" w:color="auto"/>
        <w:bottom w:val="none" w:sz="0" w:space="0" w:color="auto"/>
        <w:right w:val="none" w:sz="0" w:space="0" w:color="auto"/>
      </w:divBdr>
    </w:div>
    <w:div w:id="861742989">
      <w:bodyDiv w:val="1"/>
      <w:marLeft w:val="0"/>
      <w:marRight w:val="0"/>
      <w:marTop w:val="0"/>
      <w:marBottom w:val="0"/>
      <w:divBdr>
        <w:top w:val="none" w:sz="0" w:space="0" w:color="auto"/>
        <w:left w:val="none" w:sz="0" w:space="0" w:color="auto"/>
        <w:bottom w:val="none" w:sz="0" w:space="0" w:color="auto"/>
        <w:right w:val="none" w:sz="0" w:space="0" w:color="auto"/>
      </w:divBdr>
      <w:divsChild>
        <w:div w:id="154684462">
          <w:marLeft w:val="0"/>
          <w:marRight w:val="0"/>
          <w:marTop w:val="0"/>
          <w:marBottom w:val="0"/>
          <w:divBdr>
            <w:top w:val="none" w:sz="0" w:space="0" w:color="auto"/>
            <w:left w:val="none" w:sz="0" w:space="0" w:color="auto"/>
            <w:bottom w:val="none" w:sz="0" w:space="0" w:color="auto"/>
            <w:right w:val="none" w:sz="0" w:space="0" w:color="auto"/>
          </w:divBdr>
        </w:div>
        <w:div w:id="584999020">
          <w:marLeft w:val="0"/>
          <w:marRight w:val="0"/>
          <w:marTop w:val="0"/>
          <w:marBottom w:val="0"/>
          <w:divBdr>
            <w:top w:val="none" w:sz="0" w:space="0" w:color="auto"/>
            <w:left w:val="none" w:sz="0" w:space="0" w:color="auto"/>
            <w:bottom w:val="none" w:sz="0" w:space="0" w:color="auto"/>
            <w:right w:val="none" w:sz="0" w:space="0" w:color="auto"/>
          </w:divBdr>
        </w:div>
        <w:div w:id="732048503">
          <w:marLeft w:val="0"/>
          <w:marRight w:val="0"/>
          <w:marTop w:val="0"/>
          <w:marBottom w:val="0"/>
          <w:divBdr>
            <w:top w:val="none" w:sz="0" w:space="0" w:color="auto"/>
            <w:left w:val="none" w:sz="0" w:space="0" w:color="auto"/>
            <w:bottom w:val="none" w:sz="0" w:space="0" w:color="auto"/>
            <w:right w:val="none" w:sz="0" w:space="0" w:color="auto"/>
          </w:divBdr>
        </w:div>
        <w:div w:id="1613628788">
          <w:marLeft w:val="0"/>
          <w:marRight w:val="0"/>
          <w:marTop w:val="0"/>
          <w:marBottom w:val="0"/>
          <w:divBdr>
            <w:top w:val="none" w:sz="0" w:space="0" w:color="auto"/>
            <w:left w:val="none" w:sz="0" w:space="0" w:color="auto"/>
            <w:bottom w:val="none" w:sz="0" w:space="0" w:color="auto"/>
            <w:right w:val="none" w:sz="0" w:space="0" w:color="auto"/>
          </w:divBdr>
        </w:div>
      </w:divsChild>
    </w:div>
    <w:div w:id="1000893361">
      <w:bodyDiv w:val="1"/>
      <w:marLeft w:val="0"/>
      <w:marRight w:val="0"/>
      <w:marTop w:val="0"/>
      <w:marBottom w:val="0"/>
      <w:divBdr>
        <w:top w:val="none" w:sz="0" w:space="0" w:color="auto"/>
        <w:left w:val="none" w:sz="0" w:space="0" w:color="auto"/>
        <w:bottom w:val="none" w:sz="0" w:space="0" w:color="auto"/>
        <w:right w:val="none" w:sz="0" w:space="0" w:color="auto"/>
      </w:divBdr>
      <w:divsChild>
        <w:div w:id="193470109">
          <w:marLeft w:val="0"/>
          <w:marRight w:val="0"/>
          <w:marTop w:val="0"/>
          <w:marBottom w:val="0"/>
          <w:divBdr>
            <w:top w:val="none" w:sz="0" w:space="0" w:color="auto"/>
            <w:left w:val="none" w:sz="0" w:space="0" w:color="auto"/>
            <w:bottom w:val="none" w:sz="0" w:space="0" w:color="auto"/>
            <w:right w:val="none" w:sz="0" w:space="0" w:color="auto"/>
          </w:divBdr>
        </w:div>
        <w:div w:id="417556027">
          <w:marLeft w:val="0"/>
          <w:marRight w:val="0"/>
          <w:marTop w:val="0"/>
          <w:marBottom w:val="0"/>
          <w:divBdr>
            <w:top w:val="none" w:sz="0" w:space="0" w:color="auto"/>
            <w:left w:val="none" w:sz="0" w:space="0" w:color="auto"/>
            <w:bottom w:val="none" w:sz="0" w:space="0" w:color="auto"/>
            <w:right w:val="none" w:sz="0" w:space="0" w:color="auto"/>
          </w:divBdr>
        </w:div>
        <w:div w:id="697707528">
          <w:marLeft w:val="0"/>
          <w:marRight w:val="0"/>
          <w:marTop w:val="0"/>
          <w:marBottom w:val="0"/>
          <w:divBdr>
            <w:top w:val="none" w:sz="0" w:space="0" w:color="auto"/>
            <w:left w:val="none" w:sz="0" w:space="0" w:color="auto"/>
            <w:bottom w:val="none" w:sz="0" w:space="0" w:color="auto"/>
            <w:right w:val="none" w:sz="0" w:space="0" w:color="auto"/>
          </w:divBdr>
        </w:div>
        <w:div w:id="1278680181">
          <w:marLeft w:val="0"/>
          <w:marRight w:val="0"/>
          <w:marTop w:val="0"/>
          <w:marBottom w:val="0"/>
          <w:divBdr>
            <w:top w:val="none" w:sz="0" w:space="0" w:color="auto"/>
            <w:left w:val="none" w:sz="0" w:space="0" w:color="auto"/>
            <w:bottom w:val="none" w:sz="0" w:space="0" w:color="auto"/>
            <w:right w:val="none" w:sz="0" w:space="0" w:color="auto"/>
          </w:divBdr>
        </w:div>
        <w:div w:id="1331105133">
          <w:marLeft w:val="0"/>
          <w:marRight w:val="0"/>
          <w:marTop w:val="0"/>
          <w:marBottom w:val="0"/>
          <w:divBdr>
            <w:top w:val="none" w:sz="0" w:space="0" w:color="auto"/>
            <w:left w:val="none" w:sz="0" w:space="0" w:color="auto"/>
            <w:bottom w:val="none" w:sz="0" w:space="0" w:color="auto"/>
            <w:right w:val="none" w:sz="0" w:space="0" w:color="auto"/>
          </w:divBdr>
        </w:div>
      </w:divsChild>
    </w:div>
    <w:div w:id="1124344057">
      <w:bodyDiv w:val="1"/>
      <w:marLeft w:val="0"/>
      <w:marRight w:val="0"/>
      <w:marTop w:val="0"/>
      <w:marBottom w:val="0"/>
      <w:divBdr>
        <w:top w:val="none" w:sz="0" w:space="0" w:color="auto"/>
        <w:left w:val="none" w:sz="0" w:space="0" w:color="auto"/>
        <w:bottom w:val="none" w:sz="0" w:space="0" w:color="auto"/>
        <w:right w:val="none" w:sz="0" w:space="0" w:color="auto"/>
      </w:divBdr>
    </w:div>
    <w:div w:id="1166244591">
      <w:bodyDiv w:val="1"/>
      <w:marLeft w:val="0"/>
      <w:marRight w:val="0"/>
      <w:marTop w:val="0"/>
      <w:marBottom w:val="0"/>
      <w:divBdr>
        <w:top w:val="none" w:sz="0" w:space="0" w:color="auto"/>
        <w:left w:val="none" w:sz="0" w:space="0" w:color="auto"/>
        <w:bottom w:val="none" w:sz="0" w:space="0" w:color="auto"/>
        <w:right w:val="none" w:sz="0" w:space="0" w:color="auto"/>
      </w:divBdr>
    </w:div>
    <w:div w:id="1226914585">
      <w:bodyDiv w:val="1"/>
      <w:marLeft w:val="0"/>
      <w:marRight w:val="0"/>
      <w:marTop w:val="0"/>
      <w:marBottom w:val="0"/>
      <w:divBdr>
        <w:top w:val="none" w:sz="0" w:space="0" w:color="auto"/>
        <w:left w:val="none" w:sz="0" w:space="0" w:color="auto"/>
        <w:bottom w:val="none" w:sz="0" w:space="0" w:color="auto"/>
        <w:right w:val="none" w:sz="0" w:space="0" w:color="auto"/>
      </w:divBdr>
      <w:divsChild>
        <w:div w:id="550072373">
          <w:marLeft w:val="0"/>
          <w:marRight w:val="0"/>
          <w:marTop w:val="0"/>
          <w:marBottom w:val="0"/>
          <w:divBdr>
            <w:top w:val="none" w:sz="0" w:space="0" w:color="auto"/>
            <w:left w:val="none" w:sz="0" w:space="0" w:color="auto"/>
            <w:bottom w:val="none" w:sz="0" w:space="0" w:color="auto"/>
            <w:right w:val="none" w:sz="0" w:space="0" w:color="auto"/>
          </w:divBdr>
        </w:div>
        <w:div w:id="1621451463">
          <w:marLeft w:val="0"/>
          <w:marRight w:val="0"/>
          <w:marTop w:val="0"/>
          <w:marBottom w:val="0"/>
          <w:divBdr>
            <w:top w:val="none" w:sz="0" w:space="0" w:color="auto"/>
            <w:left w:val="none" w:sz="0" w:space="0" w:color="auto"/>
            <w:bottom w:val="none" w:sz="0" w:space="0" w:color="auto"/>
            <w:right w:val="none" w:sz="0" w:space="0" w:color="auto"/>
          </w:divBdr>
        </w:div>
      </w:divsChild>
    </w:div>
    <w:div w:id="1398866966">
      <w:bodyDiv w:val="1"/>
      <w:marLeft w:val="0"/>
      <w:marRight w:val="0"/>
      <w:marTop w:val="0"/>
      <w:marBottom w:val="0"/>
      <w:divBdr>
        <w:top w:val="none" w:sz="0" w:space="0" w:color="auto"/>
        <w:left w:val="none" w:sz="0" w:space="0" w:color="auto"/>
        <w:bottom w:val="none" w:sz="0" w:space="0" w:color="auto"/>
        <w:right w:val="none" w:sz="0" w:space="0" w:color="auto"/>
      </w:divBdr>
      <w:divsChild>
        <w:div w:id="1224410744">
          <w:marLeft w:val="0"/>
          <w:marRight w:val="0"/>
          <w:marTop w:val="0"/>
          <w:marBottom w:val="0"/>
          <w:divBdr>
            <w:top w:val="none" w:sz="0" w:space="0" w:color="auto"/>
            <w:left w:val="none" w:sz="0" w:space="0" w:color="auto"/>
            <w:bottom w:val="none" w:sz="0" w:space="0" w:color="auto"/>
            <w:right w:val="none" w:sz="0" w:space="0" w:color="auto"/>
          </w:divBdr>
          <w:divsChild>
            <w:div w:id="2056194194">
              <w:marLeft w:val="0"/>
              <w:marRight w:val="0"/>
              <w:marTop w:val="0"/>
              <w:marBottom w:val="0"/>
              <w:divBdr>
                <w:top w:val="none" w:sz="0" w:space="0" w:color="auto"/>
                <w:left w:val="none" w:sz="0" w:space="0" w:color="auto"/>
                <w:bottom w:val="none" w:sz="0" w:space="0" w:color="auto"/>
                <w:right w:val="none" w:sz="0" w:space="0" w:color="auto"/>
              </w:divBdr>
            </w:div>
          </w:divsChild>
        </w:div>
        <w:div w:id="955258989">
          <w:marLeft w:val="0"/>
          <w:marRight w:val="0"/>
          <w:marTop w:val="0"/>
          <w:marBottom w:val="0"/>
          <w:divBdr>
            <w:top w:val="none" w:sz="0" w:space="0" w:color="auto"/>
            <w:left w:val="none" w:sz="0" w:space="0" w:color="auto"/>
            <w:bottom w:val="none" w:sz="0" w:space="0" w:color="auto"/>
            <w:right w:val="none" w:sz="0" w:space="0" w:color="auto"/>
          </w:divBdr>
          <w:divsChild>
            <w:div w:id="1023018443">
              <w:marLeft w:val="0"/>
              <w:marRight w:val="0"/>
              <w:marTop w:val="0"/>
              <w:marBottom w:val="0"/>
              <w:divBdr>
                <w:top w:val="none" w:sz="0" w:space="0" w:color="auto"/>
                <w:left w:val="none" w:sz="0" w:space="0" w:color="auto"/>
                <w:bottom w:val="none" w:sz="0" w:space="0" w:color="auto"/>
                <w:right w:val="none" w:sz="0" w:space="0" w:color="auto"/>
              </w:divBdr>
            </w:div>
          </w:divsChild>
        </w:div>
        <w:div w:id="348678089">
          <w:marLeft w:val="0"/>
          <w:marRight w:val="0"/>
          <w:marTop w:val="0"/>
          <w:marBottom w:val="0"/>
          <w:divBdr>
            <w:top w:val="none" w:sz="0" w:space="0" w:color="auto"/>
            <w:left w:val="none" w:sz="0" w:space="0" w:color="auto"/>
            <w:bottom w:val="none" w:sz="0" w:space="0" w:color="auto"/>
            <w:right w:val="none" w:sz="0" w:space="0" w:color="auto"/>
          </w:divBdr>
          <w:divsChild>
            <w:div w:id="616185447">
              <w:marLeft w:val="0"/>
              <w:marRight w:val="0"/>
              <w:marTop w:val="0"/>
              <w:marBottom w:val="0"/>
              <w:divBdr>
                <w:top w:val="none" w:sz="0" w:space="0" w:color="auto"/>
                <w:left w:val="none" w:sz="0" w:space="0" w:color="auto"/>
                <w:bottom w:val="none" w:sz="0" w:space="0" w:color="auto"/>
                <w:right w:val="none" w:sz="0" w:space="0" w:color="auto"/>
              </w:divBdr>
            </w:div>
          </w:divsChild>
        </w:div>
        <w:div w:id="514152125">
          <w:marLeft w:val="0"/>
          <w:marRight w:val="0"/>
          <w:marTop w:val="0"/>
          <w:marBottom w:val="0"/>
          <w:divBdr>
            <w:top w:val="none" w:sz="0" w:space="0" w:color="auto"/>
            <w:left w:val="none" w:sz="0" w:space="0" w:color="auto"/>
            <w:bottom w:val="none" w:sz="0" w:space="0" w:color="auto"/>
            <w:right w:val="none" w:sz="0" w:space="0" w:color="auto"/>
          </w:divBdr>
          <w:divsChild>
            <w:div w:id="551577708">
              <w:marLeft w:val="0"/>
              <w:marRight w:val="0"/>
              <w:marTop w:val="0"/>
              <w:marBottom w:val="0"/>
              <w:divBdr>
                <w:top w:val="none" w:sz="0" w:space="0" w:color="auto"/>
                <w:left w:val="none" w:sz="0" w:space="0" w:color="auto"/>
                <w:bottom w:val="none" w:sz="0" w:space="0" w:color="auto"/>
                <w:right w:val="none" w:sz="0" w:space="0" w:color="auto"/>
              </w:divBdr>
            </w:div>
          </w:divsChild>
        </w:div>
        <w:div w:id="1218054978">
          <w:marLeft w:val="0"/>
          <w:marRight w:val="0"/>
          <w:marTop w:val="0"/>
          <w:marBottom w:val="0"/>
          <w:divBdr>
            <w:top w:val="none" w:sz="0" w:space="0" w:color="auto"/>
            <w:left w:val="none" w:sz="0" w:space="0" w:color="auto"/>
            <w:bottom w:val="none" w:sz="0" w:space="0" w:color="auto"/>
            <w:right w:val="none" w:sz="0" w:space="0" w:color="auto"/>
          </w:divBdr>
          <w:divsChild>
            <w:div w:id="936253770">
              <w:marLeft w:val="0"/>
              <w:marRight w:val="0"/>
              <w:marTop w:val="0"/>
              <w:marBottom w:val="0"/>
              <w:divBdr>
                <w:top w:val="none" w:sz="0" w:space="0" w:color="auto"/>
                <w:left w:val="none" w:sz="0" w:space="0" w:color="auto"/>
                <w:bottom w:val="none" w:sz="0" w:space="0" w:color="auto"/>
                <w:right w:val="none" w:sz="0" w:space="0" w:color="auto"/>
              </w:divBdr>
            </w:div>
          </w:divsChild>
        </w:div>
        <w:div w:id="1293824890">
          <w:marLeft w:val="0"/>
          <w:marRight w:val="0"/>
          <w:marTop w:val="0"/>
          <w:marBottom w:val="0"/>
          <w:divBdr>
            <w:top w:val="none" w:sz="0" w:space="0" w:color="auto"/>
            <w:left w:val="none" w:sz="0" w:space="0" w:color="auto"/>
            <w:bottom w:val="none" w:sz="0" w:space="0" w:color="auto"/>
            <w:right w:val="none" w:sz="0" w:space="0" w:color="auto"/>
          </w:divBdr>
          <w:divsChild>
            <w:div w:id="1960910689">
              <w:marLeft w:val="0"/>
              <w:marRight w:val="0"/>
              <w:marTop w:val="0"/>
              <w:marBottom w:val="0"/>
              <w:divBdr>
                <w:top w:val="none" w:sz="0" w:space="0" w:color="auto"/>
                <w:left w:val="none" w:sz="0" w:space="0" w:color="auto"/>
                <w:bottom w:val="none" w:sz="0" w:space="0" w:color="auto"/>
                <w:right w:val="none" w:sz="0" w:space="0" w:color="auto"/>
              </w:divBdr>
            </w:div>
          </w:divsChild>
        </w:div>
        <w:div w:id="68769080">
          <w:marLeft w:val="0"/>
          <w:marRight w:val="0"/>
          <w:marTop w:val="0"/>
          <w:marBottom w:val="0"/>
          <w:divBdr>
            <w:top w:val="none" w:sz="0" w:space="0" w:color="auto"/>
            <w:left w:val="none" w:sz="0" w:space="0" w:color="auto"/>
            <w:bottom w:val="none" w:sz="0" w:space="0" w:color="auto"/>
            <w:right w:val="none" w:sz="0" w:space="0" w:color="auto"/>
          </w:divBdr>
          <w:divsChild>
            <w:div w:id="1989240472">
              <w:marLeft w:val="0"/>
              <w:marRight w:val="0"/>
              <w:marTop w:val="0"/>
              <w:marBottom w:val="0"/>
              <w:divBdr>
                <w:top w:val="none" w:sz="0" w:space="0" w:color="auto"/>
                <w:left w:val="none" w:sz="0" w:space="0" w:color="auto"/>
                <w:bottom w:val="none" w:sz="0" w:space="0" w:color="auto"/>
                <w:right w:val="none" w:sz="0" w:space="0" w:color="auto"/>
              </w:divBdr>
            </w:div>
          </w:divsChild>
        </w:div>
        <w:div w:id="477848729">
          <w:marLeft w:val="0"/>
          <w:marRight w:val="0"/>
          <w:marTop w:val="0"/>
          <w:marBottom w:val="0"/>
          <w:divBdr>
            <w:top w:val="none" w:sz="0" w:space="0" w:color="auto"/>
            <w:left w:val="none" w:sz="0" w:space="0" w:color="auto"/>
            <w:bottom w:val="none" w:sz="0" w:space="0" w:color="auto"/>
            <w:right w:val="none" w:sz="0" w:space="0" w:color="auto"/>
          </w:divBdr>
          <w:divsChild>
            <w:div w:id="2030181639">
              <w:marLeft w:val="0"/>
              <w:marRight w:val="0"/>
              <w:marTop w:val="0"/>
              <w:marBottom w:val="0"/>
              <w:divBdr>
                <w:top w:val="none" w:sz="0" w:space="0" w:color="auto"/>
                <w:left w:val="none" w:sz="0" w:space="0" w:color="auto"/>
                <w:bottom w:val="none" w:sz="0" w:space="0" w:color="auto"/>
                <w:right w:val="none" w:sz="0" w:space="0" w:color="auto"/>
              </w:divBdr>
            </w:div>
          </w:divsChild>
        </w:div>
        <w:div w:id="1986424162">
          <w:marLeft w:val="0"/>
          <w:marRight w:val="0"/>
          <w:marTop w:val="0"/>
          <w:marBottom w:val="0"/>
          <w:divBdr>
            <w:top w:val="none" w:sz="0" w:space="0" w:color="auto"/>
            <w:left w:val="none" w:sz="0" w:space="0" w:color="auto"/>
            <w:bottom w:val="none" w:sz="0" w:space="0" w:color="auto"/>
            <w:right w:val="none" w:sz="0" w:space="0" w:color="auto"/>
          </w:divBdr>
          <w:divsChild>
            <w:div w:id="1975136035">
              <w:marLeft w:val="0"/>
              <w:marRight w:val="0"/>
              <w:marTop w:val="0"/>
              <w:marBottom w:val="0"/>
              <w:divBdr>
                <w:top w:val="none" w:sz="0" w:space="0" w:color="auto"/>
                <w:left w:val="none" w:sz="0" w:space="0" w:color="auto"/>
                <w:bottom w:val="none" w:sz="0" w:space="0" w:color="auto"/>
                <w:right w:val="none" w:sz="0" w:space="0" w:color="auto"/>
              </w:divBdr>
            </w:div>
          </w:divsChild>
        </w:div>
        <w:div w:id="76755257">
          <w:marLeft w:val="0"/>
          <w:marRight w:val="0"/>
          <w:marTop w:val="0"/>
          <w:marBottom w:val="0"/>
          <w:divBdr>
            <w:top w:val="none" w:sz="0" w:space="0" w:color="auto"/>
            <w:left w:val="none" w:sz="0" w:space="0" w:color="auto"/>
            <w:bottom w:val="none" w:sz="0" w:space="0" w:color="auto"/>
            <w:right w:val="none" w:sz="0" w:space="0" w:color="auto"/>
          </w:divBdr>
          <w:divsChild>
            <w:div w:id="1582569434">
              <w:marLeft w:val="0"/>
              <w:marRight w:val="0"/>
              <w:marTop w:val="0"/>
              <w:marBottom w:val="0"/>
              <w:divBdr>
                <w:top w:val="none" w:sz="0" w:space="0" w:color="auto"/>
                <w:left w:val="none" w:sz="0" w:space="0" w:color="auto"/>
                <w:bottom w:val="none" w:sz="0" w:space="0" w:color="auto"/>
                <w:right w:val="none" w:sz="0" w:space="0" w:color="auto"/>
              </w:divBdr>
            </w:div>
          </w:divsChild>
        </w:div>
        <w:div w:id="502815431">
          <w:marLeft w:val="0"/>
          <w:marRight w:val="0"/>
          <w:marTop w:val="0"/>
          <w:marBottom w:val="0"/>
          <w:divBdr>
            <w:top w:val="none" w:sz="0" w:space="0" w:color="auto"/>
            <w:left w:val="none" w:sz="0" w:space="0" w:color="auto"/>
            <w:bottom w:val="none" w:sz="0" w:space="0" w:color="auto"/>
            <w:right w:val="none" w:sz="0" w:space="0" w:color="auto"/>
          </w:divBdr>
          <w:divsChild>
            <w:div w:id="2143493753">
              <w:marLeft w:val="0"/>
              <w:marRight w:val="0"/>
              <w:marTop w:val="0"/>
              <w:marBottom w:val="0"/>
              <w:divBdr>
                <w:top w:val="none" w:sz="0" w:space="0" w:color="auto"/>
                <w:left w:val="none" w:sz="0" w:space="0" w:color="auto"/>
                <w:bottom w:val="none" w:sz="0" w:space="0" w:color="auto"/>
                <w:right w:val="none" w:sz="0" w:space="0" w:color="auto"/>
              </w:divBdr>
            </w:div>
          </w:divsChild>
        </w:div>
        <w:div w:id="1858499405">
          <w:marLeft w:val="0"/>
          <w:marRight w:val="0"/>
          <w:marTop w:val="0"/>
          <w:marBottom w:val="0"/>
          <w:divBdr>
            <w:top w:val="none" w:sz="0" w:space="0" w:color="auto"/>
            <w:left w:val="none" w:sz="0" w:space="0" w:color="auto"/>
            <w:bottom w:val="none" w:sz="0" w:space="0" w:color="auto"/>
            <w:right w:val="none" w:sz="0" w:space="0" w:color="auto"/>
          </w:divBdr>
          <w:divsChild>
            <w:div w:id="57632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331167">
      <w:bodyDiv w:val="1"/>
      <w:marLeft w:val="0"/>
      <w:marRight w:val="0"/>
      <w:marTop w:val="0"/>
      <w:marBottom w:val="0"/>
      <w:divBdr>
        <w:top w:val="none" w:sz="0" w:space="0" w:color="auto"/>
        <w:left w:val="none" w:sz="0" w:space="0" w:color="auto"/>
        <w:bottom w:val="none" w:sz="0" w:space="0" w:color="auto"/>
        <w:right w:val="none" w:sz="0" w:space="0" w:color="auto"/>
      </w:divBdr>
    </w:div>
    <w:div w:id="1520971782">
      <w:bodyDiv w:val="1"/>
      <w:marLeft w:val="0"/>
      <w:marRight w:val="0"/>
      <w:marTop w:val="0"/>
      <w:marBottom w:val="0"/>
      <w:divBdr>
        <w:top w:val="none" w:sz="0" w:space="0" w:color="auto"/>
        <w:left w:val="none" w:sz="0" w:space="0" w:color="auto"/>
        <w:bottom w:val="none" w:sz="0" w:space="0" w:color="auto"/>
        <w:right w:val="none" w:sz="0" w:space="0" w:color="auto"/>
      </w:divBdr>
      <w:divsChild>
        <w:div w:id="160708131">
          <w:marLeft w:val="0"/>
          <w:marRight w:val="0"/>
          <w:marTop w:val="0"/>
          <w:marBottom w:val="0"/>
          <w:divBdr>
            <w:top w:val="none" w:sz="0" w:space="0" w:color="auto"/>
            <w:left w:val="none" w:sz="0" w:space="0" w:color="auto"/>
            <w:bottom w:val="none" w:sz="0" w:space="0" w:color="auto"/>
            <w:right w:val="none" w:sz="0" w:space="0" w:color="auto"/>
          </w:divBdr>
        </w:div>
        <w:div w:id="397677357">
          <w:marLeft w:val="0"/>
          <w:marRight w:val="0"/>
          <w:marTop w:val="0"/>
          <w:marBottom w:val="0"/>
          <w:divBdr>
            <w:top w:val="none" w:sz="0" w:space="0" w:color="auto"/>
            <w:left w:val="none" w:sz="0" w:space="0" w:color="auto"/>
            <w:bottom w:val="none" w:sz="0" w:space="0" w:color="auto"/>
            <w:right w:val="none" w:sz="0" w:space="0" w:color="auto"/>
          </w:divBdr>
        </w:div>
        <w:div w:id="730084555">
          <w:marLeft w:val="0"/>
          <w:marRight w:val="0"/>
          <w:marTop w:val="0"/>
          <w:marBottom w:val="0"/>
          <w:divBdr>
            <w:top w:val="none" w:sz="0" w:space="0" w:color="auto"/>
            <w:left w:val="none" w:sz="0" w:space="0" w:color="auto"/>
            <w:bottom w:val="none" w:sz="0" w:space="0" w:color="auto"/>
            <w:right w:val="none" w:sz="0" w:space="0" w:color="auto"/>
          </w:divBdr>
        </w:div>
        <w:div w:id="784273843">
          <w:marLeft w:val="0"/>
          <w:marRight w:val="0"/>
          <w:marTop w:val="0"/>
          <w:marBottom w:val="0"/>
          <w:divBdr>
            <w:top w:val="none" w:sz="0" w:space="0" w:color="auto"/>
            <w:left w:val="none" w:sz="0" w:space="0" w:color="auto"/>
            <w:bottom w:val="none" w:sz="0" w:space="0" w:color="auto"/>
            <w:right w:val="none" w:sz="0" w:space="0" w:color="auto"/>
          </w:divBdr>
        </w:div>
        <w:div w:id="1435637206">
          <w:marLeft w:val="0"/>
          <w:marRight w:val="0"/>
          <w:marTop w:val="0"/>
          <w:marBottom w:val="0"/>
          <w:divBdr>
            <w:top w:val="none" w:sz="0" w:space="0" w:color="auto"/>
            <w:left w:val="none" w:sz="0" w:space="0" w:color="auto"/>
            <w:bottom w:val="none" w:sz="0" w:space="0" w:color="auto"/>
            <w:right w:val="none" w:sz="0" w:space="0" w:color="auto"/>
          </w:divBdr>
        </w:div>
        <w:div w:id="1465662590">
          <w:marLeft w:val="0"/>
          <w:marRight w:val="0"/>
          <w:marTop w:val="0"/>
          <w:marBottom w:val="0"/>
          <w:divBdr>
            <w:top w:val="none" w:sz="0" w:space="0" w:color="auto"/>
            <w:left w:val="none" w:sz="0" w:space="0" w:color="auto"/>
            <w:bottom w:val="none" w:sz="0" w:space="0" w:color="auto"/>
            <w:right w:val="none" w:sz="0" w:space="0" w:color="auto"/>
          </w:divBdr>
        </w:div>
        <w:div w:id="1797604516">
          <w:marLeft w:val="0"/>
          <w:marRight w:val="0"/>
          <w:marTop w:val="0"/>
          <w:marBottom w:val="0"/>
          <w:divBdr>
            <w:top w:val="none" w:sz="0" w:space="0" w:color="auto"/>
            <w:left w:val="none" w:sz="0" w:space="0" w:color="auto"/>
            <w:bottom w:val="none" w:sz="0" w:space="0" w:color="auto"/>
            <w:right w:val="none" w:sz="0" w:space="0" w:color="auto"/>
          </w:divBdr>
        </w:div>
        <w:div w:id="1891644141">
          <w:marLeft w:val="0"/>
          <w:marRight w:val="0"/>
          <w:marTop w:val="0"/>
          <w:marBottom w:val="0"/>
          <w:divBdr>
            <w:top w:val="none" w:sz="0" w:space="0" w:color="auto"/>
            <w:left w:val="none" w:sz="0" w:space="0" w:color="auto"/>
            <w:bottom w:val="none" w:sz="0" w:space="0" w:color="auto"/>
            <w:right w:val="none" w:sz="0" w:space="0" w:color="auto"/>
          </w:divBdr>
        </w:div>
        <w:div w:id="2003584184">
          <w:marLeft w:val="0"/>
          <w:marRight w:val="0"/>
          <w:marTop w:val="0"/>
          <w:marBottom w:val="0"/>
          <w:divBdr>
            <w:top w:val="none" w:sz="0" w:space="0" w:color="auto"/>
            <w:left w:val="none" w:sz="0" w:space="0" w:color="auto"/>
            <w:bottom w:val="none" w:sz="0" w:space="0" w:color="auto"/>
            <w:right w:val="none" w:sz="0" w:space="0" w:color="auto"/>
          </w:divBdr>
        </w:div>
      </w:divsChild>
    </w:div>
    <w:div w:id="1567908518">
      <w:bodyDiv w:val="1"/>
      <w:marLeft w:val="0"/>
      <w:marRight w:val="0"/>
      <w:marTop w:val="0"/>
      <w:marBottom w:val="0"/>
      <w:divBdr>
        <w:top w:val="none" w:sz="0" w:space="0" w:color="auto"/>
        <w:left w:val="none" w:sz="0" w:space="0" w:color="auto"/>
        <w:bottom w:val="none" w:sz="0" w:space="0" w:color="auto"/>
        <w:right w:val="none" w:sz="0" w:space="0" w:color="auto"/>
      </w:divBdr>
      <w:divsChild>
        <w:div w:id="234752774">
          <w:marLeft w:val="0"/>
          <w:marRight w:val="0"/>
          <w:marTop w:val="0"/>
          <w:marBottom w:val="0"/>
          <w:divBdr>
            <w:top w:val="none" w:sz="0" w:space="0" w:color="auto"/>
            <w:left w:val="none" w:sz="0" w:space="0" w:color="auto"/>
            <w:bottom w:val="none" w:sz="0" w:space="0" w:color="auto"/>
            <w:right w:val="none" w:sz="0" w:space="0" w:color="auto"/>
          </w:divBdr>
        </w:div>
        <w:div w:id="335304010">
          <w:marLeft w:val="0"/>
          <w:marRight w:val="0"/>
          <w:marTop w:val="0"/>
          <w:marBottom w:val="0"/>
          <w:divBdr>
            <w:top w:val="none" w:sz="0" w:space="0" w:color="auto"/>
            <w:left w:val="none" w:sz="0" w:space="0" w:color="auto"/>
            <w:bottom w:val="none" w:sz="0" w:space="0" w:color="auto"/>
            <w:right w:val="none" w:sz="0" w:space="0" w:color="auto"/>
          </w:divBdr>
        </w:div>
        <w:div w:id="626618183">
          <w:marLeft w:val="0"/>
          <w:marRight w:val="0"/>
          <w:marTop w:val="0"/>
          <w:marBottom w:val="0"/>
          <w:divBdr>
            <w:top w:val="none" w:sz="0" w:space="0" w:color="auto"/>
            <w:left w:val="none" w:sz="0" w:space="0" w:color="auto"/>
            <w:bottom w:val="none" w:sz="0" w:space="0" w:color="auto"/>
            <w:right w:val="none" w:sz="0" w:space="0" w:color="auto"/>
          </w:divBdr>
        </w:div>
        <w:div w:id="743912752">
          <w:marLeft w:val="0"/>
          <w:marRight w:val="0"/>
          <w:marTop w:val="0"/>
          <w:marBottom w:val="0"/>
          <w:divBdr>
            <w:top w:val="none" w:sz="0" w:space="0" w:color="auto"/>
            <w:left w:val="none" w:sz="0" w:space="0" w:color="auto"/>
            <w:bottom w:val="none" w:sz="0" w:space="0" w:color="auto"/>
            <w:right w:val="none" w:sz="0" w:space="0" w:color="auto"/>
          </w:divBdr>
        </w:div>
      </w:divsChild>
    </w:div>
    <w:div w:id="1711298168">
      <w:bodyDiv w:val="1"/>
      <w:marLeft w:val="0"/>
      <w:marRight w:val="0"/>
      <w:marTop w:val="0"/>
      <w:marBottom w:val="0"/>
      <w:divBdr>
        <w:top w:val="none" w:sz="0" w:space="0" w:color="auto"/>
        <w:left w:val="none" w:sz="0" w:space="0" w:color="auto"/>
        <w:bottom w:val="none" w:sz="0" w:space="0" w:color="auto"/>
        <w:right w:val="none" w:sz="0" w:space="0" w:color="auto"/>
      </w:divBdr>
      <w:divsChild>
        <w:div w:id="162402771">
          <w:marLeft w:val="0"/>
          <w:marRight w:val="0"/>
          <w:marTop w:val="0"/>
          <w:marBottom w:val="0"/>
          <w:divBdr>
            <w:top w:val="none" w:sz="0" w:space="0" w:color="auto"/>
            <w:left w:val="none" w:sz="0" w:space="0" w:color="auto"/>
            <w:bottom w:val="none" w:sz="0" w:space="0" w:color="auto"/>
            <w:right w:val="none" w:sz="0" w:space="0" w:color="auto"/>
          </w:divBdr>
        </w:div>
        <w:div w:id="1296643552">
          <w:marLeft w:val="0"/>
          <w:marRight w:val="0"/>
          <w:marTop w:val="0"/>
          <w:marBottom w:val="0"/>
          <w:divBdr>
            <w:top w:val="none" w:sz="0" w:space="0" w:color="auto"/>
            <w:left w:val="none" w:sz="0" w:space="0" w:color="auto"/>
            <w:bottom w:val="none" w:sz="0" w:space="0" w:color="auto"/>
            <w:right w:val="none" w:sz="0" w:space="0" w:color="auto"/>
          </w:divBdr>
        </w:div>
        <w:div w:id="1311835002">
          <w:marLeft w:val="0"/>
          <w:marRight w:val="0"/>
          <w:marTop w:val="0"/>
          <w:marBottom w:val="0"/>
          <w:divBdr>
            <w:top w:val="none" w:sz="0" w:space="0" w:color="auto"/>
            <w:left w:val="none" w:sz="0" w:space="0" w:color="auto"/>
            <w:bottom w:val="none" w:sz="0" w:space="0" w:color="auto"/>
            <w:right w:val="none" w:sz="0" w:space="0" w:color="auto"/>
          </w:divBdr>
        </w:div>
      </w:divsChild>
    </w:div>
    <w:div w:id="1728188853">
      <w:bodyDiv w:val="1"/>
      <w:marLeft w:val="0"/>
      <w:marRight w:val="0"/>
      <w:marTop w:val="0"/>
      <w:marBottom w:val="0"/>
      <w:divBdr>
        <w:top w:val="none" w:sz="0" w:space="0" w:color="auto"/>
        <w:left w:val="none" w:sz="0" w:space="0" w:color="auto"/>
        <w:bottom w:val="none" w:sz="0" w:space="0" w:color="auto"/>
        <w:right w:val="none" w:sz="0" w:space="0" w:color="auto"/>
      </w:divBdr>
      <w:divsChild>
        <w:div w:id="172502059">
          <w:marLeft w:val="0"/>
          <w:marRight w:val="0"/>
          <w:marTop w:val="0"/>
          <w:marBottom w:val="0"/>
          <w:divBdr>
            <w:top w:val="none" w:sz="0" w:space="0" w:color="auto"/>
            <w:left w:val="none" w:sz="0" w:space="0" w:color="auto"/>
            <w:bottom w:val="none" w:sz="0" w:space="0" w:color="auto"/>
            <w:right w:val="none" w:sz="0" w:space="0" w:color="auto"/>
          </w:divBdr>
          <w:divsChild>
            <w:div w:id="1317421820">
              <w:marLeft w:val="0"/>
              <w:marRight w:val="0"/>
              <w:marTop w:val="0"/>
              <w:marBottom w:val="0"/>
              <w:divBdr>
                <w:top w:val="none" w:sz="0" w:space="0" w:color="auto"/>
                <w:left w:val="none" w:sz="0" w:space="0" w:color="auto"/>
                <w:bottom w:val="none" w:sz="0" w:space="0" w:color="auto"/>
                <w:right w:val="none" w:sz="0" w:space="0" w:color="auto"/>
              </w:divBdr>
            </w:div>
            <w:div w:id="1404378947">
              <w:marLeft w:val="0"/>
              <w:marRight w:val="0"/>
              <w:marTop w:val="0"/>
              <w:marBottom w:val="0"/>
              <w:divBdr>
                <w:top w:val="none" w:sz="0" w:space="0" w:color="auto"/>
                <w:left w:val="none" w:sz="0" w:space="0" w:color="auto"/>
                <w:bottom w:val="none" w:sz="0" w:space="0" w:color="auto"/>
                <w:right w:val="none" w:sz="0" w:space="0" w:color="auto"/>
              </w:divBdr>
            </w:div>
            <w:div w:id="1574506330">
              <w:marLeft w:val="0"/>
              <w:marRight w:val="0"/>
              <w:marTop w:val="0"/>
              <w:marBottom w:val="0"/>
              <w:divBdr>
                <w:top w:val="none" w:sz="0" w:space="0" w:color="auto"/>
                <w:left w:val="none" w:sz="0" w:space="0" w:color="auto"/>
                <w:bottom w:val="none" w:sz="0" w:space="0" w:color="auto"/>
                <w:right w:val="none" w:sz="0" w:space="0" w:color="auto"/>
              </w:divBdr>
            </w:div>
            <w:div w:id="1888298127">
              <w:marLeft w:val="0"/>
              <w:marRight w:val="0"/>
              <w:marTop w:val="0"/>
              <w:marBottom w:val="0"/>
              <w:divBdr>
                <w:top w:val="none" w:sz="0" w:space="0" w:color="auto"/>
                <w:left w:val="none" w:sz="0" w:space="0" w:color="auto"/>
                <w:bottom w:val="none" w:sz="0" w:space="0" w:color="auto"/>
                <w:right w:val="none" w:sz="0" w:space="0" w:color="auto"/>
              </w:divBdr>
            </w:div>
            <w:div w:id="2135169378">
              <w:marLeft w:val="0"/>
              <w:marRight w:val="0"/>
              <w:marTop w:val="0"/>
              <w:marBottom w:val="0"/>
              <w:divBdr>
                <w:top w:val="none" w:sz="0" w:space="0" w:color="auto"/>
                <w:left w:val="none" w:sz="0" w:space="0" w:color="auto"/>
                <w:bottom w:val="none" w:sz="0" w:space="0" w:color="auto"/>
                <w:right w:val="none" w:sz="0" w:space="0" w:color="auto"/>
              </w:divBdr>
            </w:div>
          </w:divsChild>
        </w:div>
        <w:div w:id="541752874">
          <w:marLeft w:val="0"/>
          <w:marRight w:val="0"/>
          <w:marTop w:val="0"/>
          <w:marBottom w:val="0"/>
          <w:divBdr>
            <w:top w:val="none" w:sz="0" w:space="0" w:color="auto"/>
            <w:left w:val="none" w:sz="0" w:space="0" w:color="auto"/>
            <w:bottom w:val="none" w:sz="0" w:space="0" w:color="auto"/>
            <w:right w:val="none" w:sz="0" w:space="0" w:color="auto"/>
          </w:divBdr>
        </w:div>
        <w:div w:id="1103189127">
          <w:marLeft w:val="0"/>
          <w:marRight w:val="0"/>
          <w:marTop w:val="0"/>
          <w:marBottom w:val="0"/>
          <w:divBdr>
            <w:top w:val="none" w:sz="0" w:space="0" w:color="auto"/>
            <w:left w:val="none" w:sz="0" w:space="0" w:color="auto"/>
            <w:bottom w:val="none" w:sz="0" w:space="0" w:color="auto"/>
            <w:right w:val="none" w:sz="0" w:space="0" w:color="auto"/>
          </w:divBdr>
          <w:divsChild>
            <w:div w:id="47726014">
              <w:marLeft w:val="0"/>
              <w:marRight w:val="0"/>
              <w:marTop w:val="0"/>
              <w:marBottom w:val="0"/>
              <w:divBdr>
                <w:top w:val="none" w:sz="0" w:space="0" w:color="auto"/>
                <w:left w:val="none" w:sz="0" w:space="0" w:color="auto"/>
                <w:bottom w:val="none" w:sz="0" w:space="0" w:color="auto"/>
                <w:right w:val="none" w:sz="0" w:space="0" w:color="auto"/>
              </w:divBdr>
            </w:div>
            <w:div w:id="435635433">
              <w:marLeft w:val="0"/>
              <w:marRight w:val="0"/>
              <w:marTop w:val="0"/>
              <w:marBottom w:val="0"/>
              <w:divBdr>
                <w:top w:val="none" w:sz="0" w:space="0" w:color="auto"/>
                <w:left w:val="none" w:sz="0" w:space="0" w:color="auto"/>
                <w:bottom w:val="none" w:sz="0" w:space="0" w:color="auto"/>
                <w:right w:val="none" w:sz="0" w:space="0" w:color="auto"/>
              </w:divBdr>
            </w:div>
            <w:div w:id="1010986056">
              <w:marLeft w:val="0"/>
              <w:marRight w:val="0"/>
              <w:marTop w:val="0"/>
              <w:marBottom w:val="0"/>
              <w:divBdr>
                <w:top w:val="none" w:sz="0" w:space="0" w:color="auto"/>
                <w:left w:val="none" w:sz="0" w:space="0" w:color="auto"/>
                <w:bottom w:val="none" w:sz="0" w:space="0" w:color="auto"/>
                <w:right w:val="none" w:sz="0" w:space="0" w:color="auto"/>
              </w:divBdr>
            </w:div>
            <w:div w:id="1011303217">
              <w:marLeft w:val="0"/>
              <w:marRight w:val="0"/>
              <w:marTop w:val="0"/>
              <w:marBottom w:val="0"/>
              <w:divBdr>
                <w:top w:val="none" w:sz="0" w:space="0" w:color="auto"/>
                <w:left w:val="none" w:sz="0" w:space="0" w:color="auto"/>
                <w:bottom w:val="none" w:sz="0" w:space="0" w:color="auto"/>
                <w:right w:val="none" w:sz="0" w:space="0" w:color="auto"/>
              </w:divBdr>
            </w:div>
            <w:div w:id="1746492953">
              <w:marLeft w:val="0"/>
              <w:marRight w:val="0"/>
              <w:marTop w:val="0"/>
              <w:marBottom w:val="0"/>
              <w:divBdr>
                <w:top w:val="none" w:sz="0" w:space="0" w:color="auto"/>
                <w:left w:val="none" w:sz="0" w:space="0" w:color="auto"/>
                <w:bottom w:val="none" w:sz="0" w:space="0" w:color="auto"/>
                <w:right w:val="none" w:sz="0" w:space="0" w:color="auto"/>
              </w:divBdr>
            </w:div>
          </w:divsChild>
        </w:div>
        <w:div w:id="1241020543">
          <w:marLeft w:val="0"/>
          <w:marRight w:val="0"/>
          <w:marTop w:val="0"/>
          <w:marBottom w:val="0"/>
          <w:divBdr>
            <w:top w:val="none" w:sz="0" w:space="0" w:color="auto"/>
            <w:left w:val="none" w:sz="0" w:space="0" w:color="auto"/>
            <w:bottom w:val="none" w:sz="0" w:space="0" w:color="auto"/>
            <w:right w:val="none" w:sz="0" w:space="0" w:color="auto"/>
          </w:divBdr>
        </w:div>
        <w:div w:id="1312909094">
          <w:marLeft w:val="0"/>
          <w:marRight w:val="0"/>
          <w:marTop w:val="0"/>
          <w:marBottom w:val="0"/>
          <w:divBdr>
            <w:top w:val="none" w:sz="0" w:space="0" w:color="auto"/>
            <w:left w:val="none" w:sz="0" w:space="0" w:color="auto"/>
            <w:bottom w:val="none" w:sz="0" w:space="0" w:color="auto"/>
            <w:right w:val="none" w:sz="0" w:space="0" w:color="auto"/>
          </w:divBdr>
        </w:div>
        <w:div w:id="1343895372">
          <w:marLeft w:val="0"/>
          <w:marRight w:val="0"/>
          <w:marTop w:val="0"/>
          <w:marBottom w:val="0"/>
          <w:divBdr>
            <w:top w:val="none" w:sz="0" w:space="0" w:color="auto"/>
            <w:left w:val="none" w:sz="0" w:space="0" w:color="auto"/>
            <w:bottom w:val="none" w:sz="0" w:space="0" w:color="auto"/>
            <w:right w:val="none" w:sz="0" w:space="0" w:color="auto"/>
          </w:divBdr>
        </w:div>
        <w:div w:id="1415663881">
          <w:marLeft w:val="0"/>
          <w:marRight w:val="0"/>
          <w:marTop w:val="0"/>
          <w:marBottom w:val="0"/>
          <w:divBdr>
            <w:top w:val="none" w:sz="0" w:space="0" w:color="auto"/>
            <w:left w:val="none" w:sz="0" w:space="0" w:color="auto"/>
            <w:bottom w:val="none" w:sz="0" w:space="0" w:color="auto"/>
            <w:right w:val="none" w:sz="0" w:space="0" w:color="auto"/>
          </w:divBdr>
        </w:div>
        <w:div w:id="1506358757">
          <w:marLeft w:val="0"/>
          <w:marRight w:val="0"/>
          <w:marTop w:val="0"/>
          <w:marBottom w:val="0"/>
          <w:divBdr>
            <w:top w:val="none" w:sz="0" w:space="0" w:color="auto"/>
            <w:left w:val="none" w:sz="0" w:space="0" w:color="auto"/>
            <w:bottom w:val="none" w:sz="0" w:space="0" w:color="auto"/>
            <w:right w:val="none" w:sz="0" w:space="0" w:color="auto"/>
          </w:divBdr>
        </w:div>
        <w:div w:id="1532036173">
          <w:marLeft w:val="0"/>
          <w:marRight w:val="0"/>
          <w:marTop w:val="0"/>
          <w:marBottom w:val="0"/>
          <w:divBdr>
            <w:top w:val="none" w:sz="0" w:space="0" w:color="auto"/>
            <w:left w:val="none" w:sz="0" w:space="0" w:color="auto"/>
            <w:bottom w:val="none" w:sz="0" w:space="0" w:color="auto"/>
            <w:right w:val="none" w:sz="0" w:space="0" w:color="auto"/>
          </w:divBdr>
          <w:divsChild>
            <w:div w:id="181434435">
              <w:marLeft w:val="0"/>
              <w:marRight w:val="0"/>
              <w:marTop w:val="0"/>
              <w:marBottom w:val="0"/>
              <w:divBdr>
                <w:top w:val="none" w:sz="0" w:space="0" w:color="auto"/>
                <w:left w:val="none" w:sz="0" w:space="0" w:color="auto"/>
                <w:bottom w:val="none" w:sz="0" w:space="0" w:color="auto"/>
                <w:right w:val="none" w:sz="0" w:space="0" w:color="auto"/>
              </w:divBdr>
            </w:div>
            <w:div w:id="1042092133">
              <w:marLeft w:val="0"/>
              <w:marRight w:val="0"/>
              <w:marTop w:val="0"/>
              <w:marBottom w:val="0"/>
              <w:divBdr>
                <w:top w:val="none" w:sz="0" w:space="0" w:color="auto"/>
                <w:left w:val="none" w:sz="0" w:space="0" w:color="auto"/>
                <w:bottom w:val="none" w:sz="0" w:space="0" w:color="auto"/>
                <w:right w:val="none" w:sz="0" w:space="0" w:color="auto"/>
              </w:divBdr>
            </w:div>
            <w:div w:id="1500466013">
              <w:marLeft w:val="0"/>
              <w:marRight w:val="0"/>
              <w:marTop w:val="0"/>
              <w:marBottom w:val="0"/>
              <w:divBdr>
                <w:top w:val="none" w:sz="0" w:space="0" w:color="auto"/>
                <w:left w:val="none" w:sz="0" w:space="0" w:color="auto"/>
                <w:bottom w:val="none" w:sz="0" w:space="0" w:color="auto"/>
                <w:right w:val="none" w:sz="0" w:space="0" w:color="auto"/>
              </w:divBdr>
            </w:div>
          </w:divsChild>
        </w:div>
        <w:div w:id="1833374960">
          <w:marLeft w:val="0"/>
          <w:marRight w:val="0"/>
          <w:marTop w:val="0"/>
          <w:marBottom w:val="0"/>
          <w:divBdr>
            <w:top w:val="none" w:sz="0" w:space="0" w:color="auto"/>
            <w:left w:val="none" w:sz="0" w:space="0" w:color="auto"/>
            <w:bottom w:val="none" w:sz="0" w:space="0" w:color="auto"/>
            <w:right w:val="none" w:sz="0" w:space="0" w:color="auto"/>
          </w:divBdr>
        </w:div>
        <w:div w:id="1919363354">
          <w:marLeft w:val="0"/>
          <w:marRight w:val="0"/>
          <w:marTop w:val="0"/>
          <w:marBottom w:val="0"/>
          <w:divBdr>
            <w:top w:val="none" w:sz="0" w:space="0" w:color="auto"/>
            <w:left w:val="none" w:sz="0" w:space="0" w:color="auto"/>
            <w:bottom w:val="none" w:sz="0" w:space="0" w:color="auto"/>
            <w:right w:val="none" w:sz="0" w:space="0" w:color="auto"/>
          </w:divBdr>
        </w:div>
      </w:divsChild>
    </w:div>
    <w:div w:id="1863470936">
      <w:bodyDiv w:val="1"/>
      <w:marLeft w:val="0"/>
      <w:marRight w:val="0"/>
      <w:marTop w:val="0"/>
      <w:marBottom w:val="0"/>
      <w:divBdr>
        <w:top w:val="none" w:sz="0" w:space="0" w:color="auto"/>
        <w:left w:val="none" w:sz="0" w:space="0" w:color="auto"/>
        <w:bottom w:val="none" w:sz="0" w:space="0" w:color="auto"/>
        <w:right w:val="none" w:sz="0" w:space="0" w:color="auto"/>
      </w:divBdr>
      <w:divsChild>
        <w:div w:id="1407337775">
          <w:marLeft w:val="0"/>
          <w:marRight w:val="0"/>
          <w:marTop w:val="0"/>
          <w:marBottom w:val="0"/>
          <w:divBdr>
            <w:top w:val="none" w:sz="0" w:space="0" w:color="auto"/>
            <w:left w:val="none" w:sz="0" w:space="0" w:color="auto"/>
            <w:bottom w:val="none" w:sz="0" w:space="0" w:color="auto"/>
            <w:right w:val="none" w:sz="0" w:space="0" w:color="auto"/>
          </w:divBdr>
        </w:div>
        <w:div w:id="1183864380">
          <w:marLeft w:val="0"/>
          <w:marRight w:val="0"/>
          <w:marTop w:val="0"/>
          <w:marBottom w:val="0"/>
          <w:divBdr>
            <w:top w:val="none" w:sz="0" w:space="0" w:color="auto"/>
            <w:left w:val="none" w:sz="0" w:space="0" w:color="auto"/>
            <w:bottom w:val="none" w:sz="0" w:space="0" w:color="auto"/>
            <w:right w:val="none" w:sz="0" w:space="0" w:color="auto"/>
          </w:divBdr>
        </w:div>
        <w:div w:id="1808164220">
          <w:marLeft w:val="0"/>
          <w:marRight w:val="0"/>
          <w:marTop w:val="0"/>
          <w:marBottom w:val="0"/>
          <w:divBdr>
            <w:top w:val="none" w:sz="0" w:space="0" w:color="auto"/>
            <w:left w:val="none" w:sz="0" w:space="0" w:color="auto"/>
            <w:bottom w:val="none" w:sz="0" w:space="0" w:color="auto"/>
            <w:right w:val="none" w:sz="0" w:space="0" w:color="auto"/>
          </w:divBdr>
        </w:div>
        <w:div w:id="1612131532">
          <w:marLeft w:val="0"/>
          <w:marRight w:val="0"/>
          <w:marTop w:val="0"/>
          <w:marBottom w:val="0"/>
          <w:divBdr>
            <w:top w:val="none" w:sz="0" w:space="0" w:color="auto"/>
            <w:left w:val="none" w:sz="0" w:space="0" w:color="auto"/>
            <w:bottom w:val="none" w:sz="0" w:space="0" w:color="auto"/>
            <w:right w:val="none" w:sz="0" w:space="0" w:color="auto"/>
          </w:divBdr>
        </w:div>
        <w:div w:id="734085077">
          <w:marLeft w:val="0"/>
          <w:marRight w:val="0"/>
          <w:marTop w:val="0"/>
          <w:marBottom w:val="0"/>
          <w:divBdr>
            <w:top w:val="none" w:sz="0" w:space="0" w:color="auto"/>
            <w:left w:val="none" w:sz="0" w:space="0" w:color="auto"/>
            <w:bottom w:val="none" w:sz="0" w:space="0" w:color="auto"/>
            <w:right w:val="none" w:sz="0" w:space="0" w:color="auto"/>
          </w:divBdr>
        </w:div>
      </w:divsChild>
    </w:div>
    <w:div w:id="1941334348">
      <w:bodyDiv w:val="1"/>
      <w:marLeft w:val="0"/>
      <w:marRight w:val="0"/>
      <w:marTop w:val="0"/>
      <w:marBottom w:val="0"/>
      <w:divBdr>
        <w:top w:val="none" w:sz="0" w:space="0" w:color="auto"/>
        <w:left w:val="none" w:sz="0" w:space="0" w:color="auto"/>
        <w:bottom w:val="none" w:sz="0" w:space="0" w:color="auto"/>
        <w:right w:val="none" w:sz="0" w:space="0" w:color="auto"/>
      </w:divBdr>
      <w:divsChild>
        <w:div w:id="7997233">
          <w:marLeft w:val="0"/>
          <w:marRight w:val="0"/>
          <w:marTop w:val="0"/>
          <w:marBottom w:val="0"/>
          <w:divBdr>
            <w:top w:val="none" w:sz="0" w:space="0" w:color="auto"/>
            <w:left w:val="none" w:sz="0" w:space="0" w:color="auto"/>
            <w:bottom w:val="none" w:sz="0" w:space="0" w:color="auto"/>
            <w:right w:val="none" w:sz="0" w:space="0" w:color="auto"/>
          </w:divBdr>
        </w:div>
        <w:div w:id="113788472">
          <w:marLeft w:val="0"/>
          <w:marRight w:val="0"/>
          <w:marTop w:val="0"/>
          <w:marBottom w:val="0"/>
          <w:divBdr>
            <w:top w:val="none" w:sz="0" w:space="0" w:color="auto"/>
            <w:left w:val="none" w:sz="0" w:space="0" w:color="auto"/>
            <w:bottom w:val="none" w:sz="0" w:space="0" w:color="auto"/>
            <w:right w:val="none" w:sz="0" w:space="0" w:color="auto"/>
          </w:divBdr>
        </w:div>
        <w:div w:id="177622158">
          <w:marLeft w:val="0"/>
          <w:marRight w:val="0"/>
          <w:marTop w:val="0"/>
          <w:marBottom w:val="0"/>
          <w:divBdr>
            <w:top w:val="none" w:sz="0" w:space="0" w:color="auto"/>
            <w:left w:val="none" w:sz="0" w:space="0" w:color="auto"/>
            <w:bottom w:val="none" w:sz="0" w:space="0" w:color="auto"/>
            <w:right w:val="none" w:sz="0" w:space="0" w:color="auto"/>
          </w:divBdr>
        </w:div>
        <w:div w:id="214898060">
          <w:marLeft w:val="0"/>
          <w:marRight w:val="0"/>
          <w:marTop w:val="0"/>
          <w:marBottom w:val="0"/>
          <w:divBdr>
            <w:top w:val="none" w:sz="0" w:space="0" w:color="auto"/>
            <w:left w:val="none" w:sz="0" w:space="0" w:color="auto"/>
            <w:bottom w:val="none" w:sz="0" w:space="0" w:color="auto"/>
            <w:right w:val="none" w:sz="0" w:space="0" w:color="auto"/>
          </w:divBdr>
        </w:div>
        <w:div w:id="266041688">
          <w:marLeft w:val="0"/>
          <w:marRight w:val="0"/>
          <w:marTop w:val="0"/>
          <w:marBottom w:val="0"/>
          <w:divBdr>
            <w:top w:val="none" w:sz="0" w:space="0" w:color="auto"/>
            <w:left w:val="none" w:sz="0" w:space="0" w:color="auto"/>
            <w:bottom w:val="none" w:sz="0" w:space="0" w:color="auto"/>
            <w:right w:val="none" w:sz="0" w:space="0" w:color="auto"/>
          </w:divBdr>
        </w:div>
        <w:div w:id="492573326">
          <w:marLeft w:val="0"/>
          <w:marRight w:val="0"/>
          <w:marTop w:val="0"/>
          <w:marBottom w:val="0"/>
          <w:divBdr>
            <w:top w:val="none" w:sz="0" w:space="0" w:color="auto"/>
            <w:left w:val="none" w:sz="0" w:space="0" w:color="auto"/>
            <w:bottom w:val="none" w:sz="0" w:space="0" w:color="auto"/>
            <w:right w:val="none" w:sz="0" w:space="0" w:color="auto"/>
          </w:divBdr>
        </w:div>
        <w:div w:id="692613090">
          <w:marLeft w:val="0"/>
          <w:marRight w:val="0"/>
          <w:marTop w:val="0"/>
          <w:marBottom w:val="0"/>
          <w:divBdr>
            <w:top w:val="none" w:sz="0" w:space="0" w:color="auto"/>
            <w:left w:val="none" w:sz="0" w:space="0" w:color="auto"/>
            <w:bottom w:val="none" w:sz="0" w:space="0" w:color="auto"/>
            <w:right w:val="none" w:sz="0" w:space="0" w:color="auto"/>
          </w:divBdr>
        </w:div>
        <w:div w:id="817724932">
          <w:marLeft w:val="0"/>
          <w:marRight w:val="0"/>
          <w:marTop w:val="0"/>
          <w:marBottom w:val="0"/>
          <w:divBdr>
            <w:top w:val="none" w:sz="0" w:space="0" w:color="auto"/>
            <w:left w:val="none" w:sz="0" w:space="0" w:color="auto"/>
            <w:bottom w:val="none" w:sz="0" w:space="0" w:color="auto"/>
            <w:right w:val="none" w:sz="0" w:space="0" w:color="auto"/>
          </w:divBdr>
          <w:divsChild>
            <w:div w:id="117914440">
              <w:marLeft w:val="0"/>
              <w:marRight w:val="0"/>
              <w:marTop w:val="0"/>
              <w:marBottom w:val="0"/>
              <w:divBdr>
                <w:top w:val="none" w:sz="0" w:space="0" w:color="auto"/>
                <w:left w:val="none" w:sz="0" w:space="0" w:color="auto"/>
                <w:bottom w:val="none" w:sz="0" w:space="0" w:color="auto"/>
                <w:right w:val="none" w:sz="0" w:space="0" w:color="auto"/>
              </w:divBdr>
            </w:div>
            <w:div w:id="1398474782">
              <w:marLeft w:val="0"/>
              <w:marRight w:val="0"/>
              <w:marTop w:val="0"/>
              <w:marBottom w:val="0"/>
              <w:divBdr>
                <w:top w:val="none" w:sz="0" w:space="0" w:color="auto"/>
                <w:left w:val="none" w:sz="0" w:space="0" w:color="auto"/>
                <w:bottom w:val="none" w:sz="0" w:space="0" w:color="auto"/>
                <w:right w:val="none" w:sz="0" w:space="0" w:color="auto"/>
              </w:divBdr>
            </w:div>
            <w:div w:id="1571890343">
              <w:marLeft w:val="0"/>
              <w:marRight w:val="0"/>
              <w:marTop w:val="0"/>
              <w:marBottom w:val="0"/>
              <w:divBdr>
                <w:top w:val="none" w:sz="0" w:space="0" w:color="auto"/>
                <w:left w:val="none" w:sz="0" w:space="0" w:color="auto"/>
                <w:bottom w:val="none" w:sz="0" w:space="0" w:color="auto"/>
                <w:right w:val="none" w:sz="0" w:space="0" w:color="auto"/>
              </w:divBdr>
            </w:div>
            <w:div w:id="1732802856">
              <w:marLeft w:val="0"/>
              <w:marRight w:val="0"/>
              <w:marTop w:val="0"/>
              <w:marBottom w:val="0"/>
              <w:divBdr>
                <w:top w:val="none" w:sz="0" w:space="0" w:color="auto"/>
                <w:left w:val="none" w:sz="0" w:space="0" w:color="auto"/>
                <w:bottom w:val="none" w:sz="0" w:space="0" w:color="auto"/>
                <w:right w:val="none" w:sz="0" w:space="0" w:color="auto"/>
              </w:divBdr>
            </w:div>
            <w:div w:id="1981495229">
              <w:marLeft w:val="0"/>
              <w:marRight w:val="0"/>
              <w:marTop w:val="0"/>
              <w:marBottom w:val="0"/>
              <w:divBdr>
                <w:top w:val="none" w:sz="0" w:space="0" w:color="auto"/>
                <w:left w:val="none" w:sz="0" w:space="0" w:color="auto"/>
                <w:bottom w:val="none" w:sz="0" w:space="0" w:color="auto"/>
                <w:right w:val="none" w:sz="0" w:space="0" w:color="auto"/>
              </w:divBdr>
            </w:div>
          </w:divsChild>
        </w:div>
        <w:div w:id="881096315">
          <w:marLeft w:val="0"/>
          <w:marRight w:val="0"/>
          <w:marTop w:val="0"/>
          <w:marBottom w:val="0"/>
          <w:divBdr>
            <w:top w:val="none" w:sz="0" w:space="0" w:color="auto"/>
            <w:left w:val="none" w:sz="0" w:space="0" w:color="auto"/>
            <w:bottom w:val="none" w:sz="0" w:space="0" w:color="auto"/>
            <w:right w:val="none" w:sz="0" w:space="0" w:color="auto"/>
          </w:divBdr>
        </w:div>
        <w:div w:id="919212903">
          <w:marLeft w:val="0"/>
          <w:marRight w:val="0"/>
          <w:marTop w:val="0"/>
          <w:marBottom w:val="0"/>
          <w:divBdr>
            <w:top w:val="none" w:sz="0" w:space="0" w:color="auto"/>
            <w:left w:val="none" w:sz="0" w:space="0" w:color="auto"/>
            <w:bottom w:val="none" w:sz="0" w:space="0" w:color="auto"/>
            <w:right w:val="none" w:sz="0" w:space="0" w:color="auto"/>
          </w:divBdr>
        </w:div>
        <w:div w:id="958145507">
          <w:marLeft w:val="0"/>
          <w:marRight w:val="0"/>
          <w:marTop w:val="0"/>
          <w:marBottom w:val="0"/>
          <w:divBdr>
            <w:top w:val="none" w:sz="0" w:space="0" w:color="auto"/>
            <w:left w:val="none" w:sz="0" w:space="0" w:color="auto"/>
            <w:bottom w:val="none" w:sz="0" w:space="0" w:color="auto"/>
            <w:right w:val="none" w:sz="0" w:space="0" w:color="auto"/>
          </w:divBdr>
        </w:div>
        <w:div w:id="1034814939">
          <w:marLeft w:val="0"/>
          <w:marRight w:val="0"/>
          <w:marTop w:val="0"/>
          <w:marBottom w:val="0"/>
          <w:divBdr>
            <w:top w:val="none" w:sz="0" w:space="0" w:color="auto"/>
            <w:left w:val="none" w:sz="0" w:space="0" w:color="auto"/>
            <w:bottom w:val="none" w:sz="0" w:space="0" w:color="auto"/>
            <w:right w:val="none" w:sz="0" w:space="0" w:color="auto"/>
          </w:divBdr>
          <w:divsChild>
            <w:div w:id="748691945">
              <w:marLeft w:val="0"/>
              <w:marRight w:val="0"/>
              <w:marTop w:val="0"/>
              <w:marBottom w:val="0"/>
              <w:divBdr>
                <w:top w:val="none" w:sz="0" w:space="0" w:color="auto"/>
                <w:left w:val="none" w:sz="0" w:space="0" w:color="auto"/>
                <w:bottom w:val="none" w:sz="0" w:space="0" w:color="auto"/>
                <w:right w:val="none" w:sz="0" w:space="0" w:color="auto"/>
              </w:divBdr>
            </w:div>
            <w:div w:id="1018585033">
              <w:marLeft w:val="0"/>
              <w:marRight w:val="0"/>
              <w:marTop w:val="0"/>
              <w:marBottom w:val="0"/>
              <w:divBdr>
                <w:top w:val="none" w:sz="0" w:space="0" w:color="auto"/>
                <w:left w:val="none" w:sz="0" w:space="0" w:color="auto"/>
                <w:bottom w:val="none" w:sz="0" w:space="0" w:color="auto"/>
                <w:right w:val="none" w:sz="0" w:space="0" w:color="auto"/>
              </w:divBdr>
            </w:div>
            <w:div w:id="1323388605">
              <w:marLeft w:val="0"/>
              <w:marRight w:val="0"/>
              <w:marTop w:val="0"/>
              <w:marBottom w:val="0"/>
              <w:divBdr>
                <w:top w:val="none" w:sz="0" w:space="0" w:color="auto"/>
                <w:left w:val="none" w:sz="0" w:space="0" w:color="auto"/>
                <w:bottom w:val="none" w:sz="0" w:space="0" w:color="auto"/>
                <w:right w:val="none" w:sz="0" w:space="0" w:color="auto"/>
              </w:divBdr>
            </w:div>
            <w:div w:id="1863401735">
              <w:marLeft w:val="0"/>
              <w:marRight w:val="0"/>
              <w:marTop w:val="0"/>
              <w:marBottom w:val="0"/>
              <w:divBdr>
                <w:top w:val="none" w:sz="0" w:space="0" w:color="auto"/>
                <w:left w:val="none" w:sz="0" w:space="0" w:color="auto"/>
                <w:bottom w:val="none" w:sz="0" w:space="0" w:color="auto"/>
                <w:right w:val="none" w:sz="0" w:space="0" w:color="auto"/>
              </w:divBdr>
            </w:div>
            <w:div w:id="1956256527">
              <w:marLeft w:val="0"/>
              <w:marRight w:val="0"/>
              <w:marTop w:val="0"/>
              <w:marBottom w:val="0"/>
              <w:divBdr>
                <w:top w:val="none" w:sz="0" w:space="0" w:color="auto"/>
                <w:left w:val="none" w:sz="0" w:space="0" w:color="auto"/>
                <w:bottom w:val="none" w:sz="0" w:space="0" w:color="auto"/>
                <w:right w:val="none" w:sz="0" w:space="0" w:color="auto"/>
              </w:divBdr>
            </w:div>
          </w:divsChild>
        </w:div>
        <w:div w:id="1172454133">
          <w:marLeft w:val="0"/>
          <w:marRight w:val="0"/>
          <w:marTop w:val="0"/>
          <w:marBottom w:val="0"/>
          <w:divBdr>
            <w:top w:val="none" w:sz="0" w:space="0" w:color="auto"/>
            <w:left w:val="none" w:sz="0" w:space="0" w:color="auto"/>
            <w:bottom w:val="none" w:sz="0" w:space="0" w:color="auto"/>
            <w:right w:val="none" w:sz="0" w:space="0" w:color="auto"/>
          </w:divBdr>
          <w:divsChild>
            <w:div w:id="27147230">
              <w:marLeft w:val="0"/>
              <w:marRight w:val="0"/>
              <w:marTop w:val="0"/>
              <w:marBottom w:val="0"/>
              <w:divBdr>
                <w:top w:val="none" w:sz="0" w:space="0" w:color="auto"/>
                <w:left w:val="none" w:sz="0" w:space="0" w:color="auto"/>
                <w:bottom w:val="none" w:sz="0" w:space="0" w:color="auto"/>
                <w:right w:val="none" w:sz="0" w:space="0" w:color="auto"/>
              </w:divBdr>
            </w:div>
            <w:div w:id="121047468">
              <w:marLeft w:val="0"/>
              <w:marRight w:val="0"/>
              <w:marTop w:val="0"/>
              <w:marBottom w:val="0"/>
              <w:divBdr>
                <w:top w:val="none" w:sz="0" w:space="0" w:color="auto"/>
                <w:left w:val="none" w:sz="0" w:space="0" w:color="auto"/>
                <w:bottom w:val="none" w:sz="0" w:space="0" w:color="auto"/>
                <w:right w:val="none" w:sz="0" w:space="0" w:color="auto"/>
              </w:divBdr>
            </w:div>
            <w:div w:id="256333851">
              <w:marLeft w:val="0"/>
              <w:marRight w:val="0"/>
              <w:marTop w:val="0"/>
              <w:marBottom w:val="0"/>
              <w:divBdr>
                <w:top w:val="none" w:sz="0" w:space="0" w:color="auto"/>
                <w:left w:val="none" w:sz="0" w:space="0" w:color="auto"/>
                <w:bottom w:val="none" w:sz="0" w:space="0" w:color="auto"/>
                <w:right w:val="none" w:sz="0" w:space="0" w:color="auto"/>
              </w:divBdr>
            </w:div>
            <w:div w:id="357126934">
              <w:marLeft w:val="0"/>
              <w:marRight w:val="0"/>
              <w:marTop w:val="0"/>
              <w:marBottom w:val="0"/>
              <w:divBdr>
                <w:top w:val="none" w:sz="0" w:space="0" w:color="auto"/>
                <w:left w:val="none" w:sz="0" w:space="0" w:color="auto"/>
                <w:bottom w:val="none" w:sz="0" w:space="0" w:color="auto"/>
                <w:right w:val="none" w:sz="0" w:space="0" w:color="auto"/>
              </w:divBdr>
            </w:div>
            <w:div w:id="567496172">
              <w:marLeft w:val="0"/>
              <w:marRight w:val="0"/>
              <w:marTop w:val="0"/>
              <w:marBottom w:val="0"/>
              <w:divBdr>
                <w:top w:val="none" w:sz="0" w:space="0" w:color="auto"/>
                <w:left w:val="none" w:sz="0" w:space="0" w:color="auto"/>
                <w:bottom w:val="none" w:sz="0" w:space="0" w:color="auto"/>
                <w:right w:val="none" w:sz="0" w:space="0" w:color="auto"/>
              </w:divBdr>
            </w:div>
          </w:divsChild>
        </w:div>
        <w:div w:id="1199050902">
          <w:marLeft w:val="0"/>
          <w:marRight w:val="0"/>
          <w:marTop w:val="0"/>
          <w:marBottom w:val="0"/>
          <w:divBdr>
            <w:top w:val="none" w:sz="0" w:space="0" w:color="auto"/>
            <w:left w:val="none" w:sz="0" w:space="0" w:color="auto"/>
            <w:bottom w:val="none" w:sz="0" w:space="0" w:color="auto"/>
            <w:right w:val="none" w:sz="0" w:space="0" w:color="auto"/>
          </w:divBdr>
        </w:div>
        <w:div w:id="1330596557">
          <w:marLeft w:val="0"/>
          <w:marRight w:val="0"/>
          <w:marTop w:val="0"/>
          <w:marBottom w:val="0"/>
          <w:divBdr>
            <w:top w:val="none" w:sz="0" w:space="0" w:color="auto"/>
            <w:left w:val="none" w:sz="0" w:space="0" w:color="auto"/>
            <w:bottom w:val="none" w:sz="0" w:space="0" w:color="auto"/>
            <w:right w:val="none" w:sz="0" w:space="0" w:color="auto"/>
          </w:divBdr>
        </w:div>
        <w:div w:id="1523127494">
          <w:marLeft w:val="0"/>
          <w:marRight w:val="0"/>
          <w:marTop w:val="0"/>
          <w:marBottom w:val="0"/>
          <w:divBdr>
            <w:top w:val="none" w:sz="0" w:space="0" w:color="auto"/>
            <w:left w:val="none" w:sz="0" w:space="0" w:color="auto"/>
            <w:bottom w:val="none" w:sz="0" w:space="0" w:color="auto"/>
            <w:right w:val="none" w:sz="0" w:space="0" w:color="auto"/>
          </w:divBdr>
        </w:div>
        <w:div w:id="1582594505">
          <w:marLeft w:val="0"/>
          <w:marRight w:val="0"/>
          <w:marTop w:val="0"/>
          <w:marBottom w:val="0"/>
          <w:divBdr>
            <w:top w:val="none" w:sz="0" w:space="0" w:color="auto"/>
            <w:left w:val="none" w:sz="0" w:space="0" w:color="auto"/>
            <w:bottom w:val="none" w:sz="0" w:space="0" w:color="auto"/>
            <w:right w:val="none" w:sz="0" w:space="0" w:color="auto"/>
          </w:divBdr>
        </w:div>
        <w:div w:id="1598521055">
          <w:marLeft w:val="0"/>
          <w:marRight w:val="0"/>
          <w:marTop w:val="0"/>
          <w:marBottom w:val="0"/>
          <w:divBdr>
            <w:top w:val="none" w:sz="0" w:space="0" w:color="auto"/>
            <w:left w:val="none" w:sz="0" w:space="0" w:color="auto"/>
            <w:bottom w:val="none" w:sz="0" w:space="0" w:color="auto"/>
            <w:right w:val="none" w:sz="0" w:space="0" w:color="auto"/>
          </w:divBdr>
        </w:div>
        <w:div w:id="1630864329">
          <w:marLeft w:val="0"/>
          <w:marRight w:val="0"/>
          <w:marTop w:val="0"/>
          <w:marBottom w:val="0"/>
          <w:divBdr>
            <w:top w:val="none" w:sz="0" w:space="0" w:color="auto"/>
            <w:left w:val="none" w:sz="0" w:space="0" w:color="auto"/>
            <w:bottom w:val="none" w:sz="0" w:space="0" w:color="auto"/>
            <w:right w:val="none" w:sz="0" w:space="0" w:color="auto"/>
          </w:divBdr>
        </w:div>
        <w:div w:id="1728799551">
          <w:marLeft w:val="0"/>
          <w:marRight w:val="0"/>
          <w:marTop w:val="0"/>
          <w:marBottom w:val="0"/>
          <w:divBdr>
            <w:top w:val="none" w:sz="0" w:space="0" w:color="auto"/>
            <w:left w:val="none" w:sz="0" w:space="0" w:color="auto"/>
            <w:bottom w:val="none" w:sz="0" w:space="0" w:color="auto"/>
            <w:right w:val="none" w:sz="0" w:space="0" w:color="auto"/>
          </w:divBdr>
        </w:div>
        <w:div w:id="1754743552">
          <w:marLeft w:val="0"/>
          <w:marRight w:val="0"/>
          <w:marTop w:val="0"/>
          <w:marBottom w:val="0"/>
          <w:divBdr>
            <w:top w:val="none" w:sz="0" w:space="0" w:color="auto"/>
            <w:left w:val="none" w:sz="0" w:space="0" w:color="auto"/>
            <w:bottom w:val="none" w:sz="0" w:space="0" w:color="auto"/>
            <w:right w:val="none" w:sz="0" w:space="0" w:color="auto"/>
          </w:divBdr>
        </w:div>
        <w:div w:id="1857884064">
          <w:marLeft w:val="0"/>
          <w:marRight w:val="0"/>
          <w:marTop w:val="0"/>
          <w:marBottom w:val="0"/>
          <w:divBdr>
            <w:top w:val="none" w:sz="0" w:space="0" w:color="auto"/>
            <w:left w:val="none" w:sz="0" w:space="0" w:color="auto"/>
            <w:bottom w:val="none" w:sz="0" w:space="0" w:color="auto"/>
            <w:right w:val="none" w:sz="0" w:space="0" w:color="auto"/>
          </w:divBdr>
        </w:div>
        <w:div w:id="2050641533">
          <w:marLeft w:val="0"/>
          <w:marRight w:val="0"/>
          <w:marTop w:val="0"/>
          <w:marBottom w:val="0"/>
          <w:divBdr>
            <w:top w:val="none" w:sz="0" w:space="0" w:color="auto"/>
            <w:left w:val="none" w:sz="0" w:space="0" w:color="auto"/>
            <w:bottom w:val="none" w:sz="0" w:space="0" w:color="auto"/>
            <w:right w:val="none" w:sz="0" w:space="0" w:color="auto"/>
          </w:divBdr>
        </w:div>
      </w:divsChild>
    </w:div>
    <w:div w:id="1996835451">
      <w:bodyDiv w:val="1"/>
      <w:marLeft w:val="0"/>
      <w:marRight w:val="0"/>
      <w:marTop w:val="0"/>
      <w:marBottom w:val="0"/>
      <w:divBdr>
        <w:top w:val="none" w:sz="0" w:space="0" w:color="auto"/>
        <w:left w:val="none" w:sz="0" w:space="0" w:color="auto"/>
        <w:bottom w:val="none" w:sz="0" w:space="0" w:color="auto"/>
        <w:right w:val="none" w:sz="0" w:space="0" w:color="auto"/>
      </w:divBdr>
    </w:div>
    <w:div w:id="2145345875">
      <w:bodyDiv w:val="1"/>
      <w:marLeft w:val="0"/>
      <w:marRight w:val="0"/>
      <w:marTop w:val="0"/>
      <w:marBottom w:val="0"/>
      <w:divBdr>
        <w:top w:val="none" w:sz="0" w:space="0" w:color="auto"/>
        <w:left w:val="none" w:sz="0" w:space="0" w:color="auto"/>
        <w:bottom w:val="none" w:sz="0" w:space="0" w:color="auto"/>
        <w:right w:val="none" w:sz="0" w:space="0" w:color="auto"/>
      </w:divBdr>
      <w:divsChild>
        <w:div w:id="141821569">
          <w:marLeft w:val="0"/>
          <w:marRight w:val="0"/>
          <w:marTop w:val="0"/>
          <w:marBottom w:val="0"/>
          <w:divBdr>
            <w:top w:val="none" w:sz="0" w:space="0" w:color="auto"/>
            <w:left w:val="none" w:sz="0" w:space="0" w:color="auto"/>
            <w:bottom w:val="none" w:sz="0" w:space="0" w:color="auto"/>
            <w:right w:val="none" w:sz="0" w:space="0" w:color="auto"/>
          </w:divBdr>
        </w:div>
        <w:div w:id="415439439">
          <w:marLeft w:val="0"/>
          <w:marRight w:val="0"/>
          <w:marTop w:val="0"/>
          <w:marBottom w:val="0"/>
          <w:divBdr>
            <w:top w:val="none" w:sz="0" w:space="0" w:color="auto"/>
            <w:left w:val="none" w:sz="0" w:space="0" w:color="auto"/>
            <w:bottom w:val="none" w:sz="0" w:space="0" w:color="auto"/>
            <w:right w:val="none" w:sz="0" w:space="0" w:color="auto"/>
          </w:divBdr>
        </w:div>
        <w:div w:id="1240099894">
          <w:marLeft w:val="0"/>
          <w:marRight w:val="0"/>
          <w:marTop w:val="0"/>
          <w:marBottom w:val="0"/>
          <w:divBdr>
            <w:top w:val="none" w:sz="0" w:space="0" w:color="auto"/>
            <w:left w:val="none" w:sz="0" w:space="0" w:color="auto"/>
            <w:bottom w:val="none" w:sz="0" w:space="0" w:color="auto"/>
            <w:right w:val="none" w:sz="0" w:space="0" w:color="auto"/>
          </w:divBdr>
        </w:div>
        <w:div w:id="1351488100">
          <w:marLeft w:val="0"/>
          <w:marRight w:val="0"/>
          <w:marTop w:val="0"/>
          <w:marBottom w:val="0"/>
          <w:divBdr>
            <w:top w:val="none" w:sz="0" w:space="0" w:color="auto"/>
            <w:left w:val="none" w:sz="0" w:space="0" w:color="auto"/>
            <w:bottom w:val="none" w:sz="0" w:space="0" w:color="auto"/>
            <w:right w:val="none" w:sz="0" w:space="0" w:color="auto"/>
          </w:divBdr>
        </w:div>
        <w:div w:id="20477535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Documentos\DOCUMENTOS%20SIGET\CAU\ACUERDOS\Plantilla%20Acuerdo%20CAU%2020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8386751D201F24888714FA5192CA5F0" ma:contentTypeVersion="12" ma:contentTypeDescription="Crear nuevo documento." ma:contentTypeScope="" ma:versionID="d820b8468d88c1aad2bc352da82e82bb">
  <xsd:schema xmlns:xsd="http://www.w3.org/2001/XMLSchema" xmlns:xs="http://www.w3.org/2001/XMLSchema" xmlns:p="http://schemas.microsoft.com/office/2006/metadata/properties" xmlns:ns2="93a27197-5ea5-4ef4-9c25-de38a9c385a4" xmlns:ns3="16eb6295-d7d6-48b3-b711-8779e8ac98f5" targetNamespace="http://schemas.microsoft.com/office/2006/metadata/properties" ma:root="true" ma:fieldsID="d09d7589f30564f7523ed96551efbcbd" ns2:_="" ns3:_="">
    <xsd:import namespace="93a27197-5ea5-4ef4-9c25-de38a9c385a4"/>
    <xsd:import namespace="16eb6295-d7d6-48b3-b711-8779e8ac98f5"/>
    <xsd:element name="properties">
      <xsd:complexType>
        <xsd:sequence>
          <xsd:element name="documentManagement">
            <xsd:complexType>
              <xsd:all>
                <xsd:element ref="ns2:JefaLegal" minOccurs="0"/>
                <xsd:element ref="ns2:JefeRegional" minOccurs="0"/>
                <xsd:element ref="ns2:JefeNacional" minOccurs="0"/>
                <xsd:element ref="ns2:Observacione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a27197-5ea5-4ef4-9c25-de38a9c385a4" elementFormDefault="qualified">
    <xsd:import namespace="http://schemas.microsoft.com/office/2006/documentManagement/types"/>
    <xsd:import namespace="http://schemas.microsoft.com/office/infopath/2007/PartnerControls"/>
    <xsd:element name="JefaLegal" ma:index="8" nillable="true" ma:displayName="Jefa Legal" ma:format="Dropdown" ma:internalName="JefaLegal">
      <xsd:simpleType>
        <xsd:restriction base="dms:Choice">
          <xsd:enumeration value="Corregir"/>
          <xsd:enumeration value="Aprobado"/>
          <xsd:enumeration value="Aprobado con correcciones"/>
        </xsd:restriction>
      </xsd:simpleType>
    </xsd:element>
    <xsd:element name="JefeRegional" ma:index="9" nillable="true" ma:displayName="Jefe Regional" ma:format="Dropdown" ma:internalName="JefeRegional">
      <xsd:simpleType>
        <xsd:restriction base="dms:Choice">
          <xsd:enumeration value="Corregir"/>
          <xsd:enumeration value="Aprobado"/>
          <xsd:enumeration value="Aprobado con correcciones"/>
        </xsd:restriction>
      </xsd:simpleType>
    </xsd:element>
    <xsd:element name="JefeNacional" ma:index="10" nillable="true" ma:displayName="Jefe Nacional" ma:format="Dropdown" ma:internalName="JefeNacional">
      <xsd:simpleType>
        <xsd:restriction base="dms:Choice">
          <xsd:enumeration value="Corregir"/>
          <xsd:enumeration value="Aprobado"/>
          <xsd:enumeration value="Aprobado con correcciones"/>
        </xsd:restriction>
      </xsd:simpleType>
    </xsd:element>
    <xsd:element name="Observaciones" ma:index="11" nillable="true" ma:displayName="Observaciones" ma:description="Caso EP-0205-23" ma:format="Dropdown" ma:internalName="Observaciones">
      <xsd:simpleType>
        <xsd:restriction base="dms:Note">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eb6295-d7d6-48b3-b711-8779e8ac98f5"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JefeRegional xmlns="93a27197-5ea5-4ef4-9c25-de38a9c385a4" xsi:nil="true"/>
    <JefaLegal xmlns="93a27197-5ea5-4ef4-9c25-de38a9c385a4" xsi:nil="true"/>
    <Observaciones xmlns="93a27197-5ea5-4ef4-9c25-de38a9c385a4">Proyecto elaborado 14-2-24. Expediente EP-0920-23</Observaciones>
    <JefeNacional xmlns="93a27197-5ea5-4ef4-9c25-de38a9c385a4">Aprobado</JefeNaciona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57CBC9-F698-4C5B-8D52-8EE80F3B3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a27197-5ea5-4ef4-9c25-de38a9c385a4"/>
    <ds:schemaRef ds:uri="16eb6295-d7d6-48b3-b711-8779e8ac98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EA7E92-BD1D-4A95-845B-E678AC1FB3DF}">
  <ds:schemaRefs>
    <ds:schemaRef ds:uri="http://schemas.openxmlformats.org/officeDocument/2006/bibliography"/>
  </ds:schemaRefs>
</ds:datastoreItem>
</file>

<file path=customXml/itemProps3.xml><?xml version="1.0" encoding="utf-8"?>
<ds:datastoreItem xmlns:ds="http://schemas.openxmlformats.org/officeDocument/2006/customXml" ds:itemID="{755AA94B-9218-41AA-AC17-B67B55D911BD}">
  <ds:schemaRefs>
    <ds:schemaRef ds:uri="http://schemas.microsoft.com/office/2006/metadata/properties"/>
    <ds:schemaRef ds:uri="http://schemas.microsoft.com/office/infopath/2007/PartnerControls"/>
    <ds:schemaRef ds:uri="93a27197-5ea5-4ef4-9c25-de38a9c385a4"/>
  </ds:schemaRefs>
</ds:datastoreItem>
</file>

<file path=customXml/itemProps4.xml><?xml version="1.0" encoding="utf-8"?>
<ds:datastoreItem xmlns:ds="http://schemas.openxmlformats.org/officeDocument/2006/customXml" ds:itemID="{35FCAD71-4535-40CC-BE98-C7349626905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Plantilla Acuerdo CAU 2019</Template>
  <TotalTime>260</TotalTime>
  <Pages>16</Pages>
  <Words>8648</Words>
  <Characters>47564</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56100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fvargas</dc:creator>
  <cp:keywords/>
  <cp:lastModifiedBy>Cinthya Escobar</cp:lastModifiedBy>
  <cp:revision>5</cp:revision>
  <cp:lastPrinted>2024-02-14T18:13:00Z</cp:lastPrinted>
  <dcterms:created xsi:type="dcterms:W3CDTF">2024-02-21T17:31:00Z</dcterms:created>
  <dcterms:modified xsi:type="dcterms:W3CDTF">2024-04-25T20:49:00Z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0x01010048386751D201F24888714FA5192CA5F0</vt:lpwstr>
  </property>
  <property fmtid="{D5CDD505-2E9C-101B-9397-08002B2CF9AE}" pid="3" name="_dlc_DocIdItemGuid">
    <vt:lpwstr>e6c01b8c-f348-4bd0-b55d-171ae6a91aed</vt:lpwstr>
  </property>
</Properties>
</file>