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C428" w14:textId="77777777" w:rsidR="003A3BFD" w:rsidRDefault="003A3BFD" w:rsidP="00F35AAC">
      <w:pPr>
        <w:spacing w:after="0" w:line="240" w:lineRule="atLeast"/>
        <w:jc w:val="both"/>
        <w:rPr>
          <w:rFonts w:ascii="Museo Sans 900" w:hAnsi="Museo Sans 900"/>
          <w:b/>
          <w:bCs/>
          <w:sz w:val="20"/>
          <w:szCs w:val="20"/>
          <w:lang w:eastAsia="es-ES"/>
        </w:rPr>
      </w:pPr>
    </w:p>
    <w:p w14:paraId="19DB6575" w14:textId="77777777" w:rsidR="00345137" w:rsidRDefault="00345137" w:rsidP="00F35AAC">
      <w:pPr>
        <w:spacing w:after="0" w:line="240" w:lineRule="atLeast"/>
        <w:jc w:val="both"/>
        <w:rPr>
          <w:rFonts w:ascii="Museo Sans 900" w:hAnsi="Museo Sans 900"/>
          <w:b/>
          <w:bCs/>
          <w:sz w:val="20"/>
          <w:szCs w:val="20"/>
          <w:lang w:eastAsia="es-ES"/>
        </w:rPr>
      </w:pPr>
    </w:p>
    <w:p w14:paraId="7209AE2B" w14:textId="03C22B99"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104634">
        <w:rPr>
          <w:rFonts w:ascii="Museo Sans 900" w:hAnsi="Museo Sans 900"/>
          <w:b/>
          <w:bCs/>
          <w:sz w:val="20"/>
          <w:szCs w:val="20"/>
          <w:lang w:eastAsia="es-ES"/>
        </w:rPr>
        <w:t xml:space="preserve"> </w:t>
      </w:r>
      <w:proofErr w:type="spellStart"/>
      <w:r w:rsidRPr="00937F60">
        <w:rPr>
          <w:rFonts w:ascii="Museo Sans 900" w:hAnsi="Museo Sans 900"/>
          <w:b/>
          <w:bCs/>
          <w:sz w:val="20"/>
          <w:szCs w:val="20"/>
          <w:lang w:eastAsia="es-ES"/>
        </w:rPr>
        <w:t>N.°</w:t>
      </w:r>
      <w:proofErr w:type="spellEnd"/>
      <w:r w:rsidR="00104634">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B21D77">
        <w:rPr>
          <w:rFonts w:ascii="Museo Sans 900" w:hAnsi="Museo Sans 900"/>
          <w:b/>
          <w:bCs/>
          <w:sz w:val="20"/>
          <w:szCs w:val="20"/>
          <w:lang w:eastAsia="es-ES"/>
        </w:rPr>
        <w:t>0123</w:t>
      </w:r>
      <w:r w:rsidR="00A334F2">
        <w:rPr>
          <w:rFonts w:ascii="Museo Sans 900" w:hAnsi="Museo Sans 900"/>
          <w:b/>
          <w:bCs/>
          <w:sz w:val="20"/>
          <w:szCs w:val="20"/>
          <w:lang w:eastAsia="es-ES"/>
        </w:rPr>
        <w:t>-202</w:t>
      </w:r>
      <w:r w:rsidR="00F57AD1">
        <w:rPr>
          <w:rFonts w:ascii="Museo Sans 900" w:hAnsi="Museo Sans 900"/>
          <w:b/>
          <w:bCs/>
          <w:sz w:val="20"/>
          <w:szCs w:val="20"/>
          <w:lang w:eastAsia="es-ES"/>
        </w:rPr>
        <w:t>4</w:t>
      </w:r>
      <w:r w:rsidRPr="00937F60">
        <w:rPr>
          <w:rFonts w:ascii="Museo Sans 900" w:hAnsi="Museo Sans 900"/>
          <w:b/>
          <w:bCs/>
          <w:sz w:val="20"/>
          <w:szCs w:val="20"/>
          <w:lang w:eastAsia="es-ES"/>
        </w:rPr>
        <w:t>-CAU.</w:t>
      </w:r>
      <w:r w:rsidR="00104634">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Y</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San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las</w:t>
      </w:r>
      <w:r w:rsidR="00104634">
        <w:rPr>
          <w:rFonts w:ascii="Museo Sans 300" w:hAnsi="Museo Sans 300"/>
          <w:sz w:val="20"/>
          <w:szCs w:val="20"/>
          <w:lang w:eastAsia="es-ES"/>
        </w:rPr>
        <w:t xml:space="preserve"> </w:t>
      </w:r>
      <w:r w:rsidR="00B21D77">
        <w:rPr>
          <w:rFonts w:ascii="Museo Sans 300" w:hAnsi="Museo Sans 300"/>
          <w:sz w:val="20"/>
          <w:szCs w:val="20"/>
          <w:lang w:eastAsia="es-ES"/>
        </w:rPr>
        <w:t>nueve</w:t>
      </w:r>
      <w:r w:rsidR="005D04A1">
        <w:rPr>
          <w:rFonts w:ascii="Museo Sans 300" w:hAnsi="Museo Sans 300"/>
          <w:sz w:val="20"/>
          <w:szCs w:val="20"/>
          <w:lang w:eastAsia="es-ES"/>
        </w:rPr>
        <w:t xml:space="preserve"> </w:t>
      </w:r>
      <w:r w:rsidRPr="00937F60">
        <w:rPr>
          <w:rFonts w:ascii="Museo Sans 300" w:hAnsi="Museo Sans 300"/>
          <w:sz w:val="20"/>
          <w:szCs w:val="20"/>
          <w:lang w:eastAsia="es-ES"/>
        </w:rPr>
        <w:t>horas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w:t>
      </w:r>
      <w:r w:rsidR="00104634">
        <w:rPr>
          <w:rFonts w:ascii="Museo Sans 300" w:hAnsi="Museo Sans 300"/>
          <w:sz w:val="20"/>
          <w:szCs w:val="20"/>
          <w:lang w:eastAsia="es-ES"/>
        </w:rPr>
        <w:t xml:space="preserve"> </w:t>
      </w:r>
      <w:r w:rsidR="00B21D77">
        <w:rPr>
          <w:rFonts w:ascii="Museo Sans 300" w:hAnsi="Museo Sans 300"/>
          <w:sz w:val="20"/>
          <w:szCs w:val="20"/>
          <w:lang w:eastAsia="es-ES"/>
        </w:rPr>
        <w:t>veinte</w:t>
      </w:r>
      <w:r w:rsidR="005D04A1">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día</w:t>
      </w:r>
      <w:r w:rsidR="00104634">
        <w:rPr>
          <w:rFonts w:ascii="Museo Sans 300" w:hAnsi="Museo Sans 300"/>
          <w:sz w:val="20"/>
          <w:szCs w:val="20"/>
          <w:lang w:eastAsia="es-ES"/>
        </w:rPr>
        <w:t xml:space="preserve"> </w:t>
      </w:r>
      <w:r w:rsidR="00B21D77">
        <w:rPr>
          <w:rFonts w:ascii="Museo Sans 300" w:hAnsi="Museo Sans 300"/>
          <w:sz w:val="20"/>
          <w:szCs w:val="20"/>
          <w:lang w:eastAsia="es-ES"/>
        </w:rPr>
        <w:t>catorce</w:t>
      </w:r>
      <w:r w:rsidR="005D04A1">
        <w:rPr>
          <w:rFonts w:ascii="Museo Sans 300" w:hAnsi="Museo Sans 300"/>
          <w:sz w:val="20"/>
          <w:szCs w:val="20"/>
          <w:lang w:eastAsia="es-ES"/>
        </w:rPr>
        <w:t xml:space="preserve"> </w:t>
      </w:r>
      <w:r w:rsidRPr="00937F60">
        <w:rPr>
          <w:rFonts w:ascii="Museo Sans 300" w:hAnsi="Museo Sans 300"/>
          <w:sz w:val="20"/>
          <w:szCs w:val="20"/>
          <w:lang w:eastAsia="es-ES"/>
        </w:rPr>
        <w:t>de</w:t>
      </w:r>
      <w:r w:rsidR="00104634">
        <w:rPr>
          <w:rFonts w:ascii="Museo Sans 300" w:hAnsi="Museo Sans 300"/>
          <w:sz w:val="20"/>
          <w:szCs w:val="20"/>
          <w:lang w:eastAsia="es-ES"/>
        </w:rPr>
        <w:t xml:space="preserve"> </w:t>
      </w:r>
      <w:r w:rsidR="00F57AD1">
        <w:rPr>
          <w:rFonts w:ascii="Museo Sans 300" w:hAnsi="Museo Sans 300"/>
          <w:sz w:val="20"/>
          <w:szCs w:val="20"/>
          <w:lang w:eastAsia="es-ES"/>
        </w:rPr>
        <w:t>febrero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año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dos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mil</w:t>
      </w:r>
      <w:r w:rsidR="00104634">
        <w:rPr>
          <w:rFonts w:ascii="Museo Sans 300" w:hAnsi="Museo Sans 300"/>
          <w:sz w:val="20"/>
          <w:szCs w:val="20"/>
          <w:lang w:eastAsia="es-ES"/>
        </w:rPr>
        <w:t xml:space="preserve"> </w:t>
      </w:r>
      <w:r w:rsidR="00280FEB">
        <w:rPr>
          <w:rFonts w:ascii="Museo Sans 300" w:hAnsi="Museo Sans 300"/>
          <w:sz w:val="20"/>
          <w:szCs w:val="20"/>
          <w:lang w:eastAsia="es-ES"/>
        </w:rPr>
        <w:t>veinti</w:t>
      </w:r>
      <w:r w:rsidR="00F57AD1">
        <w:rPr>
          <w:rFonts w:ascii="Museo Sans 300" w:hAnsi="Museo Sans 300"/>
          <w:sz w:val="20"/>
          <w:szCs w:val="20"/>
          <w:lang w:eastAsia="es-ES"/>
        </w:rPr>
        <w:t>cuatro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6BCC0580"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w:t>
      </w:r>
      <w:r w:rsidR="00104634">
        <w:rPr>
          <w:rFonts w:ascii="Museo Sans 300" w:hAnsi="Museo Sans 300"/>
          <w:sz w:val="20"/>
          <w:szCs w:val="20"/>
          <w:lang w:eastAsia="es-ES"/>
        </w:rPr>
        <w:t xml:space="preserve"> </w:t>
      </w:r>
      <w:r w:rsidR="003A4F00">
        <w:rPr>
          <w:rFonts w:ascii="Museo Sans 300" w:hAnsi="Museo Sans 300"/>
          <w:sz w:val="20"/>
          <w:szCs w:val="20"/>
          <w:lang w:eastAsia="es-ES"/>
        </w:rPr>
        <w:t>S</w:t>
      </w:r>
      <w:r w:rsidRPr="00937F60">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CONSIDERANDO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QUE:</w:t>
      </w:r>
    </w:p>
    <w:p w14:paraId="5DAB6C7B" w14:textId="34128A1C" w:rsidR="00F35AAC" w:rsidRPr="00937F60" w:rsidRDefault="00F35AAC" w:rsidP="00F35AAC">
      <w:pPr>
        <w:spacing w:after="0" w:line="240" w:lineRule="atLeast"/>
        <w:jc w:val="both"/>
        <w:rPr>
          <w:rFonts w:ascii="Museo Sans 300" w:hAnsi="Museo Sans 300"/>
          <w:sz w:val="20"/>
          <w:szCs w:val="20"/>
          <w:lang w:eastAsia="es-ES"/>
        </w:rPr>
      </w:pPr>
    </w:p>
    <w:p w14:paraId="5063884E" w14:textId="3FAABFE1" w:rsidR="00B40ABB" w:rsidRDefault="009C19E3" w:rsidP="00FA138C">
      <w:pPr>
        <w:pStyle w:val="Prrafodelista"/>
        <w:numPr>
          <w:ilvl w:val="0"/>
          <w:numId w:val="6"/>
        </w:numPr>
        <w:spacing w:after="200" w:line="0" w:lineRule="atLeast"/>
        <w:ind w:left="426" w:hanging="426"/>
        <w:contextualSpacing/>
        <w:jc w:val="both"/>
        <w:rPr>
          <w:rFonts w:ascii="Museo Sans 300" w:hAnsi="Museo Sans 300"/>
          <w:sz w:val="20"/>
          <w:szCs w:val="20"/>
          <w:lang w:eastAsia="es-SV"/>
        </w:rPr>
      </w:pPr>
      <w:r>
        <w:rPr>
          <w:rFonts w:ascii="Museo Sans 300" w:hAnsi="Museo Sans 300"/>
          <w:sz w:val="20"/>
          <w:szCs w:val="20"/>
          <w:lang w:val="es-SV" w:eastAsia="es-SV"/>
        </w:rPr>
        <w:t>Los</w:t>
      </w:r>
      <w:r w:rsidR="00660B56">
        <w:rPr>
          <w:rFonts w:ascii="Museo Sans 300" w:hAnsi="Museo Sans 300"/>
          <w:sz w:val="20"/>
          <w:szCs w:val="20"/>
          <w:lang w:val="es-ES_tradnl" w:eastAsia="es-SV"/>
        </w:rPr>
        <w:t xml:space="preserve"> día</w:t>
      </w:r>
      <w:r>
        <w:rPr>
          <w:rFonts w:ascii="Museo Sans 300" w:hAnsi="Museo Sans 300"/>
          <w:sz w:val="20"/>
          <w:szCs w:val="20"/>
          <w:lang w:val="es-ES_tradnl" w:eastAsia="es-SV"/>
        </w:rPr>
        <w:t>s veintinueve y treinta y uno de agosto del año dos mil veintitrés</w:t>
      </w:r>
      <w:r w:rsidR="006D2FE3" w:rsidRPr="003A3BFD">
        <w:rPr>
          <w:rFonts w:ascii="Museo Sans 300" w:hAnsi="Museo Sans 300"/>
          <w:sz w:val="20"/>
          <w:szCs w:val="20"/>
          <w:lang w:val="es-ES_tradnl" w:eastAsia="es-SV"/>
        </w:rPr>
        <w:t>,</w:t>
      </w:r>
      <w:r w:rsidR="00104634" w:rsidRPr="003A3BFD">
        <w:rPr>
          <w:rFonts w:ascii="Museo Sans 300" w:hAnsi="Museo Sans 300"/>
          <w:sz w:val="20"/>
          <w:szCs w:val="20"/>
          <w:lang w:val="es-ES_tradnl" w:eastAsia="es-SV"/>
        </w:rPr>
        <w:t xml:space="preserve"> </w:t>
      </w:r>
      <w:r>
        <w:rPr>
          <w:rFonts w:ascii="Museo Sans 300" w:hAnsi="Museo Sans 300"/>
          <w:sz w:val="20"/>
          <w:szCs w:val="20"/>
          <w:lang w:val="es-ES_tradnl" w:eastAsia="es-SV"/>
        </w:rPr>
        <w:t>la</w:t>
      </w:r>
      <w:r w:rsidR="00D3621E">
        <w:rPr>
          <w:rFonts w:ascii="Museo Sans 300" w:hAnsi="Museo Sans 300"/>
          <w:sz w:val="20"/>
          <w:szCs w:val="20"/>
          <w:lang w:val="es-ES_tradnl" w:eastAsia="es-SV"/>
        </w:rPr>
        <w:t xml:space="preserve"> </w:t>
      </w:r>
      <w:r>
        <w:rPr>
          <w:rFonts w:ascii="Museo Sans 300" w:hAnsi="Museo Sans 300"/>
          <w:sz w:val="20"/>
          <w:szCs w:val="20"/>
          <w:lang w:val="es-ES_tradnl" w:eastAsia="es-SV"/>
        </w:rPr>
        <w:t>señora</w:t>
      </w:r>
      <w:r w:rsidR="00D3621E">
        <w:rPr>
          <w:rFonts w:ascii="Museo Sans 300" w:hAnsi="Museo Sans 300"/>
          <w:sz w:val="20"/>
          <w:szCs w:val="20"/>
          <w:lang w:val="es-ES_tradnl" w:eastAsia="es-SV"/>
        </w:rPr>
        <w:t xml:space="preserve"> </w:t>
      </w:r>
      <w:r w:rsidR="00AC561F">
        <w:rPr>
          <w:rFonts w:ascii="Museo Sans 300" w:hAnsi="Museo Sans 300"/>
          <w:sz w:val="20"/>
          <w:szCs w:val="20"/>
          <w:lang w:val="es-ES_tradnl" w:eastAsia="es-SV"/>
        </w:rPr>
        <w:t>xxx</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interpuso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un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reclamo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contra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sociedad</w:t>
      </w:r>
      <w:r>
        <w:rPr>
          <w:rFonts w:ascii="Museo Sans 300" w:hAnsi="Museo Sans 300"/>
          <w:sz w:val="20"/>
          <w:szCs w:val="20"/>
          <w:lang w:eastAsia="es-SV"/>
        </w:rPr>
        <w:t xml:space="preserve"> CAESS, S.A. de C.V</w:t>
      </w:r>
      <w:r w:rsidR="00660B56">
        <w:rPr>
          <w:rFonts w:ascii="Museo Sans 300" w:hAnsi="Museo Sans 300"/>
          <w:sz w:val="20"/>
          <w:szCs w:val="20"/>
          <w:lang w:eastAsia="es-SV"/>
        </w:rPr>
        <w:t>.</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debido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cobros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realizados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concepto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energía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no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registrada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por</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existencia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condiciones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irregulares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que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afectaron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el</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correcto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registro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del</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consumo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energía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eléctrica.</w:t>
      </w:r>
      <w:r w:rsidR="003A3BFD" w:rsidRPr="003A3BFD">
        <w:rPr>
          <w:rFonts w:ascii="Museo Sans 300" w:hAnsi="Museo Sans 300"/>
          <w:sz w:val="20"/>
          <w:szCs w:val="20"/>
          <w:lang w:eastAsia="es-SV"/>
        </w:rPr>
        <w:t xml:space="preserve"> </w:t>
      </w:r>
    </w:p>
    <w:p w14:paraId="2846E2B0" w14:textId="77777777" w:rsidR="00B40ABB" w:rsidRDefault="00B40ABB" w:rsidP="00B40ABB">
      <w:pPr>
        <w:pStyle w:val="Prrafodelista"/>
        <w:spacing w:after="200" w:line="0" w:lineRule="atLeast"/>
        <w:ind w:left="426"/>
        <w:contextualSpacing/>
        <w:jc w:val="both"/>
        <w:rPr>
          <w:rFonts w:ascii="Museo Sans 300" w:hAnsi="Museo Sans 300"/>
          <w:sz w:val="20"/>
          <w:szCs w:val="20"/>
          <w:lang w:eastAsia="es-SV"/>
        </w:rPr>
      </w:pPr>
    </w:p>
    <w:p w14:paraId="31AD8972" w14:textId="1570ED28" w:rsidR="006D2FE3" w:rsidRPr="003A3BFD" w:rsidRDefault="006D2FE3" w:rsidP="00B40ABB">
      <w:pPr>
        <w:pStyle w:val="Prrafodelista"/>
        <w:spacing w:after="200" w:line="0" w:lineRule="atLeast"/>
        <w:ind w:left="426"/>
        <w:contextualSpacing/>
        <w:jc w:val="both"/>
        <w:rPr>
          <w:rFonts w:ascii="Museo Sans 300" w:hAnsi="Museo Sans 300"/>
          <w:sz w:val="20"/>
          <w:szCs w:val="20"/>
          <w:lang w:eastAsia="es-SV"/>
        </w:rPr>
      </w:pP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suministros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y</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montos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cobrados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son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siguientes:</w:t>
      </w:r>
      <w:r w:rsidR="00104634" w:rsidRPr="003A3BFD">
        <w:rPr>
          <w:rFonts w:ascii="Museo Sans 300" w:hAnsi="Museo Sans 300"/>
          <w:sz w:val="20"/>
          <w:szCs w:val="20"/>
          <w:lang w:eastAsia="es-SV"/>
        </w:rPr>
        <w:t xml:space="preserve"> </w:t>
      </w:r>
    </w:p>
    <w:p w14:paraId="70AAF621" w14:textId="77777777" w:rsidR="006D2FE3" w:rsidRDefault="006D2FE3" w:rsidP="006D2FE3">
      <w:pPr>
        <w:pStyle w:val="Prrafodelista"/>
        <w:spacing w:after="200" w:line="0" w:lineRule="atLeast"/>
        <w:ind w:left="426"/>
        <w:contextualSpacing/>
        <w:jc w:val="both"/>
        <w:rPr>
          <w:rFonts w:ascii="Museo Sans 300" w:hAnsi="Museo Sans 300"/>
          <w:sz w:val="20"/>
          <w:szCs w:val="20"/>
          <w:lang w:eastAsia="es-SV"/>
        </w:rPr>
      </w:pPr>
    </w:p>
    <w:p w14:paraId="478EE0D3" w14:textId="6EB86530" w:rsidR="006D7A97" w:rsidRDefault="006D7A97" w:rsidP="006D7A97">
      <w:pPr>
        <w:pStyle w:val="Prrafodelista"/>
        <w:numPr>
          <w:ilvl w:val="0"/>
          <w:numId w:val="8"/>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 el s</w:t>
      </w:r>
      <w:r w:rsidRPr="0091121B">
        <w:rPr>
          <w:rFonts w:ascii="Museo Sans 300" w:hAnsi="Museo Sans 300"/>
          <w:sz w:val="20"/>
          <w:szCs w:val="20"/>
          <w:lang w:eastAsia="es-SV"/>
        </w:rPr>
        <w:t>uministr</w:t>
      </w:r>
      <w:r>
        <w:rPr>
          <w:rFonts w:ascii="Museo Sans 300" w:hAnsi="Museo Sans 300"/>
          <w:sz w:val="20"/>
          <w:szCs w:val="20"/>
          <w:lang w:eastAsia="es-SV"/>
        </w:rPr>
        <w:t xml:space="preserve">o identificado con el NIC </w:t>
      </w:r>
      <w:r w:rsidR="00AC561F">
        <w:rPr>
          <w:rFonts w:ascii="Museo Sans 300" w:hAnsi="Museo Sans 300"/>
          <w:sz w:val="20"/>
          <w:szCs w:val="20"/>
          <w:lang w:eastAsia="es-SV"/>
        </w:rPr>
        <w:t>xxx</w:t>
      </w:r>
      <w:r>
        <w:rPr>
          <w:rFonts w:ascii="Museo Sans 300" w:hAnsi="Museo Sans 300"/>
          <w:sz w:val="20"/>
          <w:szCs w:val="20"/>
          <w:lang w:eastAsia="es-SV"/>
        </w:rPr>
        <w:t xml:space="preserve"> se requirió un monto de </w:t>
      </w:r>
      <w:r w:rsidR="009C19E3">
        <w:rPr>
          <w:rFonts w:ascii="Museo Sans 300" w:hAnsi="Museo Sans 300"/>
          <w:sz w:val="20"/>
          <w:szCs w:val="20"/>
          <w:lang w:eastAsia="es-SV"/>
        </w:rPr>
        <w:t>OCHOCIENTOS DIEZ</w:t>
      </w:r>
      <w:r w:rsidR="00660B56">
        <w:rPr>
          <w:rFonts w:ascii="Museo Sans 300" w:hAnsi="Museo Sans 300"/>
          <w:sz w:val="20"/>
          <w:szCs w:val="20"/>
          <w:lang w:eastAsia="es-SV"/>
        </w:rPr>
        <w:t xml:space="preserve"> </w:t>
      </w:r>
      <w:r w:rsidR="009C19E3">
        <w:rPr>
          <w:rFonts w:ascii="Museo Sans 300" w:hAnsi="Museo Sans 300"/>
          <w:sz w:val="20"/>
          <w:szCs w:val="20"/>
          <w:lang w:eastAsia="es-SV"/>
        </w:rPr>
        <w:t>75</w:t>
      </w:r>
      <w:r w:rsidR="00660B56">
        <w:rPr>
          <w:rFonts w:ascii="Museo Sans 300" w:hAnsi="Museo Sans 300"/>
          <w:sz w:val="20"/>
          <w:szCs w:val="20"/>
          <w:lang w:eastAsia="es-SV"/>
        </w:rPr>
        <w:t xml:space="preserve">/100 DÓLARES DE LOS ESTADOS UNIDOS DE AMÉRICA (USD </w:t>
      </w:r>
      <w:r w:rsidR="009C19E3">
        <w:rPr>
          <w:rFonts w:ascii="Museo Sans 300" w:hAnsi="Museo Sans 300"/>
          <w:sz w:val="20"/>
          <w:szCs w:val="20"/>
          <w:lang w:eastAsia="es-SV"/>
        </w:rPr>
        <w:t>810.75</w:t>
      </w:r>
      <w:r w:rsidR="00660B56">
        <w:rPr>
          <w:rFonts w:ascii="Museo Sans 300" w:hAnsi="Museo Sans 300"/>
          <w:sz w:val="20"/>
          <w:szCs w:val="20"/>
          <w:lang w:eastAsia="es-SV"/>
        </w:rPr>
        <w:t>)</w:t>
      </w:r>
      <w:r>
        <w:rPr>
          <w:rFonts w:ascii="Museo Sans 300" w:hAnsi="Museo Sans 300"/>
          <w:sz w:val="20"/>
          <w:szCs w:val="20"/>
          <w:lang w:eastAsia="es-SV"/>
        </w:rPr>
        <w:t xml:space="preserve"> </w:t>
      </w:r>
      <w:r w:rsidRPr="0091121B">
        <w:rPr>
          <w:rFonts w:ascii="Museo Sans 300" w:hAnsi="Museo Sans 300"/>
          <w:sz w:val="20"/>
          <w:szCs w:val="20"/>
          <w:lang w:eastAsia="es-SV"/>
        </w:rPr>
        <w:t>IVA</w:t>
      </w:r>
      <w:r>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5F0CA6CA" w14:textId="77777777" w:rsidR="006D7A97" w:rsidRDefault="006D7A97" w:rsidP="006D7A97">
      <w:pPr>
        <w:pStyle w:val="Prrafodelista"/>
        <w:tabs>
          <w:tab w:val="left" w:pos="8840"/>
        </w:tabs>
        <w:ind w:left="1134"/>
        <w:jc w:val="both"/>
        <w:rPr>
          <w:rFonts w:ascii="Museo Sans 300" w:hAnsi="Museo Sans 300"/>
          <w:sz w:val="20"/>
          <w:szCs w:val="20"/>
          <w:lang w:eastAsia="es-SV"/>
        </w:rPr>
      </w:pPr>
    </w:p>
    <w:p w14:paraId="697E9AED" w14:textId="1B7DBB21" w:rsidR="006D2FE3" w:rsidRDefault="006D2FE3">
      <w:pPr>
        <w:pStyle w:val="Prrafodelista"/>
        <w:numPr>
          <w:ilvl w:val="0"/>
          <w:numId w:val="8"/>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s</w:t>
      </w:r>
      <w:r w:rsidRPr="0091121B">
        <w:rPr>
          <w:rFonts w:ascii="Museo Sans 300" w:hAnsi="Museo Sans 300"/>
          <w:sz w:val="20"/>
          <w:szCs w:val="20"/>
          <w:lang w:eastAsia="es-SV"/>
        </w:rPr>
        <w:t>uministr</w:t>
      </w:r>
      <w:r>
        <w:rPr>
          <w:rFonts w:ascii="Museo Sans 300" w:hAnsi="Museo Sans 300"/>
          <w:sz w:val="20"/>
          <w:szCs w:val="20"/>
          <w:lang w:eastAsia="es-SV"/>
        </w:rPr>
        <w:t>o</w:t>
      </w:r>
      <w:r w:rsidR="00104634">
        <w:rPr>
          <w:rFonts w:ascii="Museo Sans 300" w:hAnsi="Museo Sans 300"/>
          <w:sz w:val="20"/>
          <w:szCs w:val="20"/>
          <w:lang w:eastAsia="es-SV"/>
        </w:rPr>
        <w:t xml:space="preserve"> </w:t>
      </w:r>
      <w:r>
        <w:rPr>
          <w:rFonts w:ascii="Museo Sans 300" w:hAnsi="Museo Sans 300"/>
          <w:sz w:val="20"/>
          <w:szCs w:val="20"/>
          <w:lang w:eastAsia="es-SV"/>
        </w:rPr>
        <w:t>identificado</w:t>
      </w:r>
      <w:r w:rsidR="00104634">
        <w:rPr>
          <w:rFonts w:ascii="Museo Sans 300" w:hAnsi="Museo Sans 300"/>
          <w:sz w:val="20"/>
          <w:szCs w:val="20"/>
          <w:lang w:eastAsia="es-SV"/>
        </w:rPr>
        <w:t xml:space="preserve"> </w:t>
      </w:r>
      <w:r>
        <w:rPr>
          <w:rFonts w:ascii="Museo Sans 300" w:hAnsi="Museo Sans 300"/>
          <w:sz w:val="20"/>
          <w:szCs w:val="20"/>
          <w:lang w:eastAsia="es-SV"/>
        </w:rPr>
        <w:t>con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NIC</w:t>
      </w:r>
      <w:r w:rsidR="00104634">
        <w:rPr>
          <w:rFonts w:ascii="Museo Sans 300" w:hAnsi="Museo Sans 300"/>
          <w:sz w:val="20"/>
          <w:szCs w:val="20"/>
          <w:lang w:eastAsia="es-SV"/>
        </w:rPr>
        <w:t xml:space="preserve"> </w:t>
      </w:r>
      <w:r w:rsidR="00EF3542">
        <w:rPr>
          <w:rFonts w:ascii="Museo Sans 300" w:hAnsi="Museo Sans 300"/>
          <w:sz w:val="20"/>
          <w:szCs w:val="20"/>
          <w:lang w:eastAsia="es-SV"/>
        </w:rPr>
        <w:t>xxx</w:t>
      </w:r>
      <w:r w:rsidR="00856AC5">
        <w:rPr>
          <w:rFonts w:ascii="Museo Sans 300" w:hAnsi="Museo Sans 300"/>
          <w:sz w:val="20"/>
          <w:szCs w:val="20"/>
          <w:lang w:eastAsia="es-SV"/>
        </w:rPr>
        <w:t xml:space="preserve"> se requirió un</w:t>
      </w:r>
      <w:r w:rsidR="00104634">
        <w:rPr>
          <w:rFonts w:ascii="Museo Sans 300" w:hAnsi="Museo Sans 300"/>
          <w:sz w:val="20"/>
          <w:szCs w:val="20"/>
          <w:lang w:eastAsia="es-SV"/>
        </w:rPr>
        <w:t xml:space="preserve"> </w:t>
      </w:r>
      <w:r>
        <w:rPr>
          <w:rFonts w:ascii="Museo Sans 300" w:hAnsi="Museo Sans 300"/>
          <w:sz w:val="20"/>
          <w:szCs w:val="20"/>
          <w:lang w:eastAsia="es-SV"/>
        </w:rPr>
        <w:t>monto</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009C19E3">
        <w:rPr>
          <w:rFonts w:ascii="Museo Sans 300" w:hAnsi="Museo Sans 300"/>
          <w:sz w:val="20"/>
          <w:szCs w:val="20"/>
          <w:lang w:eastAsia="es-SV"/>
        </w:rPr>
        <w:t>SEISCIENTOS TREINTA Y CINCO</w:t>
      </w:r>
      <w:r w:rsidR="00660B56">
        <w:rPr>
          <w:rFonts w:ascii="Museo Sans 300" w:hAnsi="Museo Sans 300"/>
          <w:sz w:val="20"/>
          <w:szCs w:val="20"/>
          <w:lang w:eastAsia="es-SV"/>
        </w:rPr>
        <w:t xml:space="preserve"> </w:t>
      </w:r>
      <w:r w:rsidR="009C19E3">
        <w:rPr>
          <w:rFonts w:ascii="Museo Sans 300" w:hAnsi="Museo Sans 300"/>
          <w:sz w:val="20"/>
          <w:szCs w:val="20"/>
          <w:lang w:eastAsia="es-SV"/>
        </w:rPr>
        <w:t>49</w:t>
      </w:r>
      <w:r w:rsidR="00660B56">
        <w:rPr>
          <w:rFonts w:ascii="Museo Sans 300" w:hAnsi="Museo Sans 300"/>
          <w:sz w:val="20"/>
          <w:szCs w:val="20"/>
          <w:lang w:eastAsia="es-SV"/>
        </w:rPr>
        <w:t xml:space="preserve">/100 DÓLARES DE LOS ESTADOS UNIDOS DE AMÉRICA (USD </w:t>
      </w:r>
      <w:r w:rsidR="009C19E3">
        <w:rPr>
          <w:rFonts w:ascii="Museo Sans 300" w:hAnsi="Museo Sans 300"/>
          <w:sz w:val="20"/>
          <w:szCs w:val="20"/>
          <w:lang w:eastAsia="es-SV"/>
        </w:rPr>
        <w:t>635.49</w:t>
      </w:r>
      <w:r w:rsidR="00660B56">
        <w:rPr>
          <w:rFonts w:ascii="Museo Sans 300" w:hAnsi="Museo Sans 300"/>
          <w:sz w:val="20"/>
          <w:szCs w:val="20"/>
          <w:lang w:eastAsia="es-SV"/>
        </w:rPr>
        <w:t>)</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IVA</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390A7600" w14:textId="77777777" w:rsidR="006D2FE3" w:rsidRDefault="006D2FE3" w:rsidP="006D2FE3">
      <w:pPr>
        <w:pStyle w:val="Prrafodelista"/>
        <w:tabs>
          <w:tab w:val="left" w:pos="8840"/>
        </w:tabs>
        <w:ind w:left="1134"/>
        <w:jc w:val="both"/>
        <w:rPr>
          <w:rFonts w:ascii="Museo Sans 300" w:hAnsi="Museo Sans 300"/>
          <w:sz w:val="20"/>
          <w:szCs w:val="20"/>
          <w:lang w:eastAsia="es-SV"/>
        </w:rPr>
      </w:pPr>
    </w:p>
    <w:p w14:paraId="22B7DADA" w14:textId="2B1D4569"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reclamo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tramitó</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conforme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etapas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procedimentales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que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detallan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continuación:</w:t>
      </w:r>
    </w:p>
    <w:p w14:paraId="5F35D756" w14:textId="77777777" w:rsidR="00B879BD" w:rsidRPr="00937F60" w:rsidRDefault="00B879BD" w:rsidP="00F35AAC">
      <w:pPr>
        <w:spacing w:after="0" w:line="240" w:lineRule="auto"/>
        <w:ind w:left="426"/>
        <w:jc w:val="both"/>
        <w:rPr>
          <w:rFonts w:ascii="Museo Sans 300" w:hAnsi="Museo Sans 300"/>
          <w:sz w:val="20"/>
          <w:szCs w:val="20"/>
          <w:lang w:eastAsia="es-ES"/>
        </w:rPr>
      </w:pPr>
    </w:p>
    <w:p w14:paraId="23DCF9A0" w14:textId="29125E73" w:rsidR="00F35AAC"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104634">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104634">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37D55BF1" w14:textId="77777777" w:rsidR="00E945BD" w:rsidRPr="00937F60" w:rsidRDefault="00E945BD" w:rsidP="00E945BD">
      <w:pPr>
        <w:spacing w:after="0" w:line="240" w:lineRule="auto"/>
        <w:ind w:left="720"/>
        <w:rPr>
          <w:rFonts w:ascii="Museo Sans 500" w:hAnsi="Museo Sans 500"/>
          <w:b/>
          <w:sz w:val="20"/>
          <w:szCs w:val="20"/>
          <w:u w:val="single"/>
          <w:lang w:eastAsia="es-ES"/>
        </w:rPr>
      </w:pPr>
    </w:p>
    <w:p w14:paraId="017013FC" w14:textId="5AF11CDE"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Audiencia</w:t>
      </w:r>
      <w:r w:rsidR="00104634">
        <w:rPr>
          <w:rFonts w:ascii="Museo Sans 500" w:hAnsi="Museo Sans 500"/>
          <w:b/>
          <w:sz w:val="20"/>
          <w:szCs w:val="20"/>
          <w:lang w:eastAsia="es-ES"/>
        </w:rPr>
        <w:t xml:space="preserve">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67CDEFFF" w14:textId="696030A5" w:rsidR="00CA53B6" w:rsidRPr="00CA53B6" w:rsidRDefault="00F35AAC" w:rsidP="00CA53B6">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acuerdo</w:t>
      </w:r>
      <w:r w:rsidR="00104634">
        <w:rPr>
          <w:rFonts w:ascii="Museo Sans 300" w:hAnsi="Museo Sans 300"/>
          <w:sz w:val="20"/>
          <w:szCs w:val="20"/>
          <w:lang w:eastAsia="es-ES"/>
        </w:rPr>
        <w:t xml:space="preserve"> </w:t>
      </w:r>
      <w:proofErr w:type="spellStart"/>
      <w:r w:rsidRPr="00937F60">
        <w:rPr>
          <w:rFonts w:ascii="Museo Sans 300" w:hAnsi="Museo Sans 300"/>
          <w:sz w:val="20"/>
          <w:szCs w:val="20"/>
          <w:lang w:eastAsia="es-ES"/>
        </w:rPr>
        <w:t>N.°</w:t>
      </w:r>
      <w:proofErr w:type="spellEnd"/>
      <w:r w:rsidR="00104634">
        <w:rPr>
          <w:rFonts w:ascii="Museo Sans 300" w:hAnsi="Museo Sans 300"/>
          <w:sz w:val="20"/>
          <w:szCs w:val="20"/>
          <w:lang w:eastAsia="es-ES"/>
        </w:rPr>
        <w:t xml:space="preserve"> </w:t>
      </w:r>
      <w:r w:rsidR="00CA645A" w:rsidRPr="00CA645A">
        <w:rPr>
          <w:rFonts w:ascii="Museo Sans 300" w:hAnsi="Museo Sans 300"/>
          <w:sz w:val="20"/>
          <w:szCs w:val="20"/>
          <w:lang w:eastAsia="es-ES"/>
        </w:rPr>
        <w:t>E-</w:t>
      </w:r>
      <w:r w:rsidR="000179C5">
        <w:rPr>
          <w:rFonts w:ascii="Museo Sans 300" w:hAnsi="Museo Sans 300"/>
          <w:sz w:val="20"/>
          <w:szCs w:val="20"/>
          <w:lang w:eastAsia="es-ES"/>
        </w:rPr>
        <w:t>0</w:t>
      </w:r>
      <w:r w:rsidR="009C19E3">
        <w:rPr>
          <w:rFonts w:ascii="Museo Sans 300" w:hAnsi="Museo Sans 300"/>
          <w:sz w:val="20"/>
          <w:szCs w:val="20"/>
          <w:lang w:eastAsia="es-ES"/>
        </w:rPr>
        <w:t>688</w:t>
      </w:r>
      <w:r w:rsidR="000179C5">
        <w:rPr>
          <w:rFonts w:ascii="Museo Sans 300" w:hAnsi="Museo Sans 300"/>
          <w:sz w:val="20"/>
          <w:szCs w:val="20"/>
          <w:lang w:eastAsia="es-ES"/>
        </w:rPr>
        <w:t>-2023</w:t>
      </w:r>
      <w:r w:rsidR="00CA645A" w:rsidRPr="00CA645A">
        <w:rPr>
          <w:rFonts w:ascii="Museo Sans 300" w:hAnsi="Museo Sans 300"/>
          <w:sz w:val="20"/>
          <w:szCs w:val="20"/>
          <w:lang w:eastAsia="es-ES"/>
        </w:rPr>
        <w:t>-CAU</w:t>
      </w:r>
      <w:r w:rsidR="00524B4B">
        <w:rPr>
          <w:rFonts w:ascii="Museo Sans 300" w:hAnsi="Museo Sans 300"/>
          <w:sz w:val="20"/>
          <w:szCs w:val="20"/>
          <w:lang w:eastAsia="es-ES"/>
        </w:rPr>
        <w:t>,</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fecha</w:t>
      </w:r>
      <w:r w:rsidR="00104634">
        <w:rPr>
          <w:rFonts w:ascii="Museo Sans 300" w:hAnsi="Museo Sans 300"/>
          <w:sz w:val="20"/>
          <w:szCs w:val="20"/>
        </w:rPr>
        <w:t xml:space="preserve"> </w:t>
      </w:r>
      <w:r w:rsidR="009C19E3">
        <w:rPr>
          <w:rFonts w:ascii="Museo Sans 300" w:hAnsi="Museo Sans 300"/>
          <w:sz w:val="20"/>
          <w:szCs w:val="20"/>
        </w:rPr>
        <w:t>ocho</w:t>
      </w:r>
      <w:r w:rsidR="00AF698C">
        <w:rPr>
          <w:rFonts w:ascii="Museo Sans 300" w:hAnsi="Museo Sans 300"/>
          <w:sz w:val="20"/>
          <w:szCs w:val="20"/>
        </w:rPr>
        <w:t xml:space="preserve"> de </w:t>
      </w:r>
      <w:r w:rsidR="009C19E3">
        <w:rPr>
          <w:rFonts w:ascii="Museo Sans 300" w:hAnsi="Museo Sans 300"/>
          <w:sz w:val="20"/>
          <w:szCs w:val="20"/>
        </w:rPr>
        <w:t>septiembre</w:t>
      </w:r>
      <w:r w:rsidR="00104634">
        <w:rPr>
          <w:rFonts w:ascii="Museo Sans 300" w:hAnsi="Museo Sans 300"/>
          <w:sz w:val="20"/>
          <w:szCs w:val="20"/>
        </w:rPr>
        <w:t xml:space="preserve"> </w:t>
      </w:r>
      <w:r w:rsidR="00FF7A1D">
        <w:rPr>
          <w:rFonts w:ascii="Museo Sans 300" w:hAnsi="Museo Sans 300"/>
          <w:sz w:val="20"/>
          <w:szCs w:val="20"/>
        </w:rPr>
        <w:t>del</w:t>
      </w:r>
      <w:r w:rsidR="009C19E3">
        <w:rPr>
          <w:rFonts w:ascii="Museo Sans 300" w:hAnsi="Museo Sans 300"/>
          <w:sz w:val="20"/>
          <w:szCs w:val="20"/>
        </w:rPr>
        <w:t xml:space="preserve"> dos mil veintitrés</w:t>
      </w:r>
      <w:r w:rsidR="00CA53B6" w:rsidRPr="00CA53B6">
        <w:rPr>
          <w:rFonts w:ascii="Museo Sans 300" w:hAnsi="Museo Sans 300"/>
          <w:sz w:val="20"/>
          <w:szCs w:val="20"/>
        </w:rPr>
        <w:t>,</w:t>
      </w:r>
      <w:r w:rsidR="00104634">
        <w:rPr>
          <w:rFonts w:ascii="Museo Sans 300" w:hAnsi="Museo Sans 300"/>
          <w:sz w:val="20"/>
          <w:szCs w:val="20"/>
        </w:rPr>
        <w:t xml:space="preserve"> </w:t>
      </w:r>
      <w:r w:rsidR="00CA53B6" w:rsidRPr="00CA53B6">
        <w:rPr>
          <w:rFonts w:ascii="Museo Sans 300" w:hAnsi="Museo Sans 300"/>
          <w:sz w:val="20"/>
          <w:szCs w:val="20"/>
        </w:rPr>
        <w:t>se</w:t>
      </w:r>
      <w:r w:rsidR="00104634">
        <w:rPr>
          <w:rFonts w:ascii="Museo Sans 300" w:hAnsi="Museo Sans 300"/>
          <w:sz w:val="20"/>
          <w:szCs w:val="20"/>
        </w:rPr>
        <w:t xml:space="preserve"> </w:t>
      </w:r>
      <w:r w:rsidR="00CA53B6" w:rsidRPr="00CA53B6">
        <w:rPr>
          <w:rFonts w:ascii="Museo Sans 300" w:hAnsi="Museo Sans 300"/>
          <w:sz w:val="20"/>
          <w:szCs w:val="20"/>
        </w:rPr>
        <w:t>requirió</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la</w:t>
      </w:r>
      <w:r w:rsidR="00104634">
        <w:rPr>
          <w:rFonts w:ascii="Museo Sans 300" w:hAnsi="Museo Sans 300"/>
          <w:sz w:val="20"/>
          <w:szCs w:val="20"/>
        </w:rPr>
        <w:t xml:space="preserve"> </w:t>
      </w:r>
      <w:r w:rsidR="00CA53B6" w:rsidRPr="00CA53B6">
        <w:rPr>
          <w:rFonts w:ascii="Museo Sans 300" w:hAnsi="Museo Sans 300"/>
          <w:sz w:val="20"/>
          <w:szCs w:val="20"/>
        </w:rPr>
        <w:t>sociedad</w:t>
      </w:r>
      <w:r w:rsidR="00104634">
        <w:rPr>
          <w:rFonts w:ascii="Museo Sans 300" w:hAnsi="Museo Sans 300"/>
          <w:sz w:val="20"/>
          <w:szCs w:val="20"/>
        </w:rPr>
        <w:t xml:space="preserve"> </w:t>
      </w:r>
      <w:r w:rsidR="005F5748">
        <w:rPr>
          <w:rFonts w:ascii="Museo Sans 300" w:hAnsi="Museo Sans 300"/>
          <w:sz w:val="20"/>
          <w:szCs w:val="20"/>
        </w:rPr>
        <w:t>CAESS, S.A de C.V</w:t>
      </w:r>
      <w:r w:rsidR="00660B56">
        <w:rPr>
          <w:rFonts w:ascii="Museo Sans 300" w:hAnsi="Museo Sans 300"/>
          <w:sz w:val="20"/>
          <w:szCs w:val="20"/>
        </w:rPr>
        <w:t>.</w:t>
      </w:r>
      <w:r w:rsidR="00104634">
        <w:rPr>
          <w:rFonts w:ascii="Museo Sans 300" w:hAnsi="Museo Sans 300"/>
          <w:sz w:val="20"/>
          <w:szCs w:val="20"/>
        </w:rPr>
        <w:t xml:space="preserve"> </w:t>
      </w:r>
      <w:r w:rsidR="00CA53B6" w:rsidRPr="00CA53B6">
        <w:rPr>
          <w:rFonts w:ascii="Museo Sans 300" w:hAnsi="Museo Sans 300"/>
          <w:sz w:val="20"/>
          <w:szCs w:val="20"/>
        </w:rPr>
        <w:t>que,</w:t>
      </w:r>
      <w:r w:rsidR="00104634">
        <w:rPr>
          <w:rFonts w:ascii="Museo Sans 300" w:hAnsi="Museo Sans 300"/>
          <w:sz w:val="20"/>
          <w:szCs w:val="20"/>
        </w:rPr>
        <w:t xml:space="preserve"> </w:t>
      </w:r>
      <w:r w:rsidR="00CA53B6" w:rsidRPr="00CA53B6">
        <w:rPr>
          <w:rFonts w:ascii="Museo Sans 300" w:hAnsi="Museo Sans 300"/>
          <w:sz w:val="20"/>
          <w:szCs w:val="20"/>
        </w:rPr>
        <w:t>en</w:t>
      </w:r>
      <w:r w:rsidR="00104634">
        <w:rPr>
          <w:rFonts w:ascii="Museo Sans 300" w:hAnsi="Museo Sans 300"/>
          <w:sz w:val="20"/>
          <w:szCs w:val="20"/>
        </w:rPr>
        <w:t xml:space="preserve"> </w:t>
      </w:r>
      <w:r w:rsidR="00CA53B6" w:rsidRPr="00CA53B6">
        <w:rPr>
          <w:rFonts w:ascii="Museo Sans 300" w:hAnsi="Museo Sans 300"/>
          <w:sz w:val="20"/>
          <w:szCs w:val="20"/>
        </w:rPr>
        <w:t>el</w:t>
      </w:r>
      <w:r w:rsidR="00104634">
        <w:rPr>
          <w:rFonts w:ascii="Museo Sans 300" w:hAnsi="Museo Sans 300"/>
          <w:sz w:val="20"/>
          <w:szCs w:val="20"/>
        </w:rPr>
        <w:t xml:space="preserve"> </w:t>
      </w:r>
      <w:r w:rsidR="00CA53B6" w:rsidRPr="00CA53B6">
        <w:rPr>
          <w:rFonts w:ascii="Museo Sans 300" w:hAnsi="Museo Sans 300"/>
          <w:sz w:val="20"/>
          <w:szCs w:val="20"/>
        </w:rPr>
        <w:t>plazo</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diez</w:t>
      </w:r>
      <w:r w:rsidR="00104634">
        <w:rPr>
          <w:rFonts w:ascii="Museo Sans 300" w:hAnsi="Museo Sans 300"/>
          <w:sz w:val="20"/>
          <w:szCs w:val="20"/>
        </w:rPr>
        <w:t xml:space="preserve"> </w:t>
      </w:r>
      <w:r w:rsidR="00CA53B6" w:rsidRPr="00CA53B6">
        <w:rPr>
          <w:rFonts w:ascii="Museo Sans 300" w:hAnsi="Museo Sans 300"/>
          <w:sz w:val="20"/>
          <w:szCs w:val="20"/>
        </w:rPr>
        <w:t>días</w:t>
      </w:r>
      <w:r w:rsidR="00104634">
        <w:rPr>
          <w:rFonts w:ascii="Museo Sans 300" w:hAnsi="Museo Sans 300"/>
          <w:sz w:val="20"/>
          <w:szCs w:val="20"/>
        </w:rPr>
        <w:t xml:space="preserve"> </w:t>
      </w:r>
      <w:r w:rsidR="00CA53B6" w:rsidRPr="00CA53B6">
        <w:rPr>
          <w:rFonts w:ascii="Museo Sans 300" w:hAnsi="Museo Sans 300"/>
          <w:sz w:val="20"/>
          <w:szCs w:val="20"/>
        </w:rPr>
        <w:t>hábiles</w:t>
      </w:r>
      <w:r w:rsidR="00104634">
        <w:rPr>
          <w:rFonts w:ascii="Museo Sans 300" w:hAnsi="Museo Sans 300"/>
          <w:sz w:val="20"/>
          <w:szCs w:val="20"/>
        </w:rPr>
        <w:t xml:space="preserve"> </w:t>
      </w:r>
      <w:r w:rsidR="00CA53B6" w:rsidRPr="00CA53B6">
        <w:rPr>
          <w:rFonts w:ascii="Museo Sans 300" w:hAnsi="Museo Sans 300"/>
          <w:sz w:val="20"/>
          <w:szCs w:val="20"/>
        </w:rPr>
        <w:t>contados</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partir</w:t>
      </w:r>
      <w:r w:rsidR="00104634">
        <w:rPr>
          <w:rFonts w:ascii="Museo Sans 300" w:hAnsi="Museo Sans 300"/>
          <w:sz w:val="20"/>
          <w:szCs w:val="20"/>
        </w:rPr>
        <w:t xml:space="preserve"> </w:t>
      </w:r>
      <w:r w:rsidR="00CA53B6" w:rsidRPr="00CA53B6">
        <w:rPr>
          <w:rFonts w:ascii="Museo Sans 300" w:hAnsi="Museo Sans 300"/>
          <w:sz w:val="20"/>
          <w:szCs w:val="20"/>
        </w:rPr>
        <w:t>del</w:t>
      </w:r>
      <w:r w:rsidR="00104634">
        <w:rPr>
          <w:rFonts w:ascii="Museo Sans 300" w:hAnsi="Museo Sans 300"/>
          <w:sz w:val="20"/>
          <w:szCs w:val="20"/>
        </w:rPr>
        <w:t xml:space="preserve"> </w:t>
      </w:r>
      <w:r w:rsidR="00CA53B6" w:rsidRPr="00CA53B6">
        <w:rPr>
          <w:rFonts w:ascii="Museo Sans 300" w:hAnsi="Museo Sans 300"/>
          <w:sz w:val="20"/>
          <w:szCs w:val="20"/>
        </w:rPr>
        <w:t>día</w:t>
      </w:r>
      <w:r w:rsidR="00104634">
        <w:rPr>
          <w:rFonts w:ascii="Museo Sans 300" w:hAnsi="Museo Sans 300"/>
          <w:sz w:val="20"/>
          <w:szCs w:val="20"/>
        </w:rPr>
        <w:t xml:space="preserve"> </w:t>
      </w:r>
      <w:r w:rsidR="00CA53B6" w:rsidRPr="00CA53B6">
        <w:rPr>
          <w:rFonts w:ascii="Museo Sans 300" w:hAnsi="Museo Sans 300"/>
          <w:sz w:val="20"/>
          <w:szCs w:val="20"/>
        </w:rPr>
        <w:t>siguiente</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la</w:t>
      </w:r>
      <w:r w:rsidR="00104634">
        <w:rPr>
          <w:rFonts w:ascii="Museo Sans 300" w:hAnsi="Museo Sans 300"/>
          <w:sz w:val="20"/>
          <w:szCs w:val="20"/>
        </w:rPr>
        <w:t xml:space="preserve"> </w:t>
      </w:r>
      <w:r w:rsidR="00CA53B6" w:rsidRPr="00CA53B6">
        <w:rPr>
          <w:rFonts w:ascii="Museo Sans 300" w:hAnsi="Museo Sans 300"/>
          <w:sz w:val="20"/>
          <w:szCs w:val="20"/>
        </w:rPr>
        <w:t>notificación</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dicho</w:t>
      </w:r>
      <w:r w:rsidR="00104634">
        <w:rPr>
          <w:rFonts w:ascii="Museo Sans 300" w:hAnsi="Museo Sans 300"/>
          <w:sz w:val="20"/>
          <w:szCs w:val="20"/>
        </w:rPr>
        <w:t xml:space="preserve"> </w:t>
      </w:r>
      <w:r w:rsidR="00CA53B6" w:rsidRPr="00CA53B6">
        <w:rPr>
          <w:rFonts w:ascii="Museo Sans 300" w:hAnsi="Museo Sans 300"/>
          <w:sz w:val="20"/>
          <w:szCs w:val="20"/>
        </w:rPr>
        <w:t>acuerdo,</w:t>
      </w:r>
      <w:r w:rsidR="00104634">
        <w:rPr>
          <w:rFonts w:ascii="Museo Sans 300" w:hAnsi="Museo Sans 300"/>
          <w:sz w:val="20"/>
          <w:szCs w:val="20"/>
        </w:rPr>
        <w:t xml:space="preserve"> </w:t>
      </w:r>
      <w:r w:rsidR="00CA53B6" w:rsidRPr="00CA53B6">
        <w:rPr>
          <w:rFonts w:ascii="Museo Sans 300" w:hAnsi="Museo Sans 300"/>
          <w:sz w:val="20"/>
          <w:szCs w:val="20"/>
        </w:rPr>
        <w:t>presentara</w:t>
      </w:r>
      <w:r w:rsidR="00104634">
        <w:rPr>
          <w:rFonts w:ascii="Museo Sans 300" w:hAnsi="Museo Sans 300"/>
          <w:sz w:val="20"/>
          <w:szCs w:val="20"/>
        </w:rPr>
        <w:t xml:space="preserve"> </w:t>
      </w:r>
      <w:r w:rsidR="00CA53B6" w:rsidRPr="00CA53B6">
        <w:rPr>
          <w:rFonts w:ascii="Museo Sans 300" w:hAnsi="Museo Sans 300"/>
          <w:sz w:val="20"/>
          <w:szCs w:val="20"/>
        </w:rPr>
        <w:t>por</w:t>
      </w:r>
      <w:r w:rsidR="00104634">
        <w:rPr>
          <w:rFonts w:ascii="Museo Sans 300" w:hAnsi="Museo Sans 300"/>
          <w:sz w:val="20"/>
          <w:szCs w:val="20"/>
        </w:rPr>
        <w:t xml:space="preserve"> </w:t>
      </w:r>
      <w:r w:rsidR="00CA53B6" w:rsidRPr="00CA53B6">
        <w:rPr>
          <w:rFonts w:ascii="Museo Sans 300" w:hAnsi="Museo Sans 300"/>
          <w:sz w:val="20"/>
          <w:szCs w:val="20"/>
        </w:rPr>
        <w:t>escrito</w:t>
      </w:r>
      <w:r w:rsidR="00104634">
        <w:rPr>
          <w:rFonts w:ascii="Museo Sans 300" w:hAnsi="Museo Sans 300"/>
          <w:sz w:val="20"/>
          <w:szCs w:val="20"/>
        </w:rPr>
        <w:t xml:space="preserve"> </w:t>
      </w:r>
      <w:r w:rsidR="00CA53B6" w:rsidRPr="00CA53B6">
        <w:rPr>
          <w:rFonts w:ascii="Museo Sans 300" w:hAnsi="Museo Sans 300"/>
          <w:sz w:val="20"/>
          <w:szCs w:val="20"/>
        </w:rPr>
        <w:t>los</w:t>
      </w:r>
      <w:r w:rsidR="00104634">
        <w:rPr>
          <w:rFonts w:ascii="Museo Sans 300" w:hAnsi="Museo Sans 300"/>
          <w:sz w:val="20"/>
          <w:szCs w:val="20"/>
        </w:rPr>
        <w:t xml:space="preserve"> </w:t>
      </w:r>
      <w:r w:rsidR="00CA53B6" w:rsidRPr="00CA53B6">
        <w:rPr>
          <w:rFonts w:ascii="Museo Sans 300" w:hAnsi="Museo Sans 300"/>
          <w:sz w:val="20"/>
          <w:szCs w:val="20"/>
        </w:rPr>
        <w:t>argumentos</w:t>
      </w:r>
      <w:r w:rsidR="00104634">
        <w:rPr>
          <w:rFonts w:ascii="Museo Sans 300" w:hAnsi="Museo Sans 300"/>
          <w:sz w:val="20"/>
          <w:szCs w:val="20"/>
        </w:rPr>
        <w:t xml:space="preserve"> </w:t>
      </w:r>
      <w:r w:rsidR="00CA53B6" w:rsidRPr="00CA53B6">
        <w:rPr>
          <w:rFonts w:ascii="Museo Sans 300" w:hAnsi="Museo Sans 300"/>
          <w:sz w:val="20"/>
          <w:szCs w:val="20"/>
        </w:rPr>
        <w:t>y</w:t>
      </w:r>
      <w:r w:rsidR="00104634">
        <w:rPr>
          <w:rFonts w:ascii="Museo Sans 300" w:hAnsi="Museo Sans 300"/>
          <w:sz w:val="20"/>
          <w:szCs w:val="20"/>
        </w:rPr>
        <w:t xml:space="preserve"> </w:t>
      </w:r>
      <w:r w:rsidR="00CA53B6" w:rsidRPr="00CA53B6">
        <w:rPr>
          <w:rFonts w:ascii="Museo Sans 300" w:hAnsi="Museo Sans 300"/>
          <w:sz w:val="20"/>
          <w:szCs w:val="20"/>
        </w:rPr>
        <w:t>posiciones</w:t>
      </w:r>
      <w:r w:rsidR="00104634">
        <w:rPr>
          <w:rFonts w:ascii="Museo Sans 300" w:hAnsi="Museo Sans 300"/>
          <w:sz w:val="20"/>
          <w:szCs w:val="20"/>
        </w:rPr>
        <w:t xml:space="preserve"> </w:t>
      </w:r>
      <w:r w:rsidR="00CA53B6" w:rsidRPr="00CA53B6">
        <w:rPr>
          <w:rFonts w:ascii="Museo Sans 300" w:hAnsi="Museo Sans 300"/>
          <w:sz w:val="20"/>
          <w:szCs w:val="20"/>
        </w:rPr>
        <w:t>relacionados</w:t>
      </w:r>
      <w:r w:rsidR="00104634">
        <w:rPr>
          <w:rFonts w:ascii="Museo Sans 300" w:hAnsi="Museo Sans 300"/>
          <w:sz w:val="20"/>
          <w:szCs w:val="20"/>
        </w:rPr>
        <w:t xml:space="preserve"> </w:t>
      </w:r>
      <w:r w:rsidR="00CA53B6" w:rsidRPr="00CA53B6">
        <w:rPr>
          <w:rFonts w:ascii="Museo Sans 300" w:hAnsi="Museo Sans 300"/>
          <w:sz w:val="20"/>
          <w:szCs w:val="20"/>
        </w:rPr>
        <w:t>al</w:t>
      </w:r>
      <w:r w:rsidR="00104634">
        <w:rPr>
          <w:rFonts w:ascii="Museo Sans 300" w:hAnsi="Museo Sans 300"/>
          <w:sz w:val="20"/>
          <w:szCs w:val="20"/>
        </w:rPr>
        <w:t xml:space="preserve"> </w:t>
      </w:r>
      <w:r w:rsidR="00CA53B6" w:rsidRPr="00CA53B6">
        <w:rPr>
          <w:rFonts w:ascii="Museo Sans 300" w:hAnsi="Museo Sans 300"/>
          <w:sz w:val="20"/>
          <w:szCs w:val="20"/>
        </w:rPr>
        <w:t>reclamo.</w:t>
      </w:r>
      <w:r w:rsidR="00104634">
        <w:rPr>
          <w:rFonts w:ascii="Museo Sans 300" w:hAnsi="Museo Sans 300"/>
          <w:sz w:val="20"/>
          <w:szCs w:val="20"/>
        </w:rPr>
        <w:t xml:space="preserve"> </w:t>
      </w:r>
    </w:p>
    <w:p w14:paraId="22EE0F86" w14:textId="77777777" w:rsidR="00CA53B6" w:rsidRPr="00CA645A" w:rsidRDefault="00CA53B6" w:rsidP="00CA645A">
      <w:pPr>
        <w:spacing w:after="0" w:line="240" w:lineRule="auto"/>
        <w:ind w:left="426"/>
        <w:jc w:val="both"/>
        <w:rPr>
          <w:rFonts w:ascii="Museo Sans 300" w:hAnsi="Museo Sans 300"/>
          <w:sz w:val="20"/>
          <w:szCs w:val="20"/>
          <w:lang w:eastAsia="es-ES"/>
        </w:rPr>
      </w:pPr>
    </w:p>
    <w:p w14:paraId="69E6EE0F" w14:textId="3456AD5C"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En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mismo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proveído,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se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comisionó</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Centro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Atención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Usuario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(CAU)</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0075090F" w:rsidRPr="00CA645A">
        <w:rPr>
          <w:rFonts w:ascii="Museo Sans 300" w:hAnsi="Museo Sans 300"/>
          <w:sz w:val="20"/>
          <w:szCs w:val="20"/>
          <w:lang w:eastAsia="es-ES"/>
        </w:rPr>
        <w:t>esta</w:t>
      </w:r>
      <w:r w:rsidR="00104634">
        <w:rPr>
          <w:rFonts w:ascii="Museo Sans 300" w:hAnsi="Museo Sans 300"/>
          <w:sz w:val="20"/>
          <w:szCs w:val="20"/>
          <w:lang w:eastAsia="es-ES"/>
        </w:rPr>
        <w:t xml:space="preserve"> </w:t>
      </w:r>
      <w:r w:rsidR="00CA53B6">
        <w:rPr>
          <w:rFonts w:ascii="Museo Sans 300" w:hAnsi="Museo Sans 300"/>
          <w:sz w:val="20"/>
          <w:szCs w:val="20"/>
          <w:lang w:eastAsia="es-ES"/>
        </w:rPr>
        <w:t>S</w:t>
      </w:r>
      <w:r w:rsidR="0075090F" w:rsidRPr="00CA645A">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que</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una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vez</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vencido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plazo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concedido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w:t>
      </w:r>
      <w:r w:rsidR="00104634">
        <w:rPr>
          <w:rFonts w:ascii="Museo Sans 300" w:hAnsi="Museo Sans 300"/>
          <w:sz w:val="20"/>
          <w:szCs w:val="20"/>
          <w:lang w:eastAsia="es-ES"/>
        </w:rPr>
        <w:t xml:space="preserve"> </w:t>
      </w:r>
      <w:r w:rsidR="000E2D30">
        <w:rPr>
          <w:rFonts w:ascii="Museo Sans 300" w:hAnsi="Museo Sans 300"/>
          <w:sz w:val="20"/>
          <w:szCs w:val="20"/>
          <w:lang w:eastAsia="es-ES"/>
        </w:rPr>
        <w:t>la</w:t>
      </w:r>
      <w:r w:rsidR="00104634">
        <w:rPr>
          <w:rFonts w:ascii="Museo Sans 300" w:hAnsi="Museo Sans 300"/>
          <w:sz w:val="20"/>
          <w:szCs w:val="20"/>
          <w:lang w:eastAsia="es-ES"/>
        </w:rPr>
        <w:t xml:space="preserve"> </w:t>
      </w:r>
      <w:r w:rsidR="000E2D30">
        <w:rPr>
          <w:rFonts w:ascii="Museo Sans 300" w:hAnsi="Museo Sans 300"/>
          <w:sz w:val="20"/>
          <w:szCs w:val="20"/>
          <w:lang w:eastAsia="es-ES"/>
        </w:rPr>
        <w:t>citada</w:t>
      </w:r>
      <w:r w:rsidR="00104634">
        <w:rPr>
          <w:rFonts w:ascii="Museo Sans 300" w:hAnsi="Museo Sans 300"/>
          <w:sz w:val="20"/>
          <w:szCs w:val="20"/>
          <w:lang w:eastAsia="es-ES"/>
        </w:rPr>
        <w:t xml:space="preserve"> </w:t>
      </w:r>
      <w:r w:rsidR="000E2D30">
        <w:rPr>
          <w:rFonts w:ascii="Museo Sans 300" w:hAnsi="Museo Sans 300"/>
          <w:sz w:val="20"/>
          <w:szCs w:val="20"/>
          <w:lang w:eastAsia="es-ES"/>
        </w:rPr>
        <w:t>empresa</w:t>
      </w:r>
      <w:r w:rsidR="00104634">
        <w:rPr>
          <w:rFonts w:ascii="Museo Sans 300" w:hAnsi="Museo Sans 300"/>
          <w:sz w:val="20"/>
          <w:szCs w:val="20"/>
          <w:lang w:eastAsia="es-ES"/>
        </w:rPr>
        <w:t xml:space="preserve"> </w:t>
      </w:r>
      <w:r w:rsidR="000E2D30">
        <w:rPr>
          <w:rFonts w:ascii="Museo Sans 300" w:hAnsi="Museo Sans 300"/>
          <w:sz w:val="20"/>
          <w:szCs w:val="20"/>
          <w:lang w:eastAsia="es-ES"/>
        </w:rPr>
        <w:t>distribuidora</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determinara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si</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necesario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contratar</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perito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externo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res</w:t>
      </w:r>
      <w:r w:rsidR="000E2D30">
        <w:rPr>
          <w:rFonts w:ascii="Museo Sans 300" w:hAnsi="Museo Sans 300"/>
          <w:sz w:val="20"/>
          <w:szCs w:val="20"/>
          <w:lang w:eastAsia="es-ES"/>
        </w:rPr>
        <w:t>olver</w:t>
      </w:r>
      <w:r w:rsidR="00104634">
        <w:rPr>
          <w:rFonts w:ascii="Museo Sans 300" w:hAnsi="Museo Sans 300"/>
          <w:sz w:val="20"/>
          <w:szCs w:val="20"/>
          <w:lang w:eastAsia="es-ES"/>
        </w:rPr>
        <w:t xml:space="preserve"> </w:t>
      </w:r>
      <w:r w:rsidR="000E2D30">
        <w:rPr>
          <w:rFonts w:ascii="Museo Sans 300" w:hAnsi="Museo Sans 300"/>
          <w:sz w:val="20"/>
          <w:szCs w:val="20"/>
          <w:lang w:eastAsia="es-ES"/>
        </w:rPr>
        <w:t>el</w:t>
      </w:r>
      <w:r w:rsidR="00104634">
        <w:rPr>
          <w:rFonts w:ascii="Museo Sans 300" w:hAnsi="Museo Sans 300"/>
          <w:sz w:val="20"/>
          <w:szCs w:val="20"/>
          <w:lang w:eastAsia="es-ES"/>
        </w:rPr>
        <w:t xml:space="preserve"> </w:t>
      </w:r>
      <w:r w:rsidR="000E2D30">
        <w:rPr>
          <w:rFonts w:ascii="Museo Sans 300" w:hAnsi="Museo Sans 300"/>
          <w:sz w:val="20"/>
          <w:szCs w:val="20"/>
          <w:lang w:eastAsia="es-ES"/>
        </w:rPr>
        <w:t>presente</w:t>
      </w:r>
      <w:r w:rsidR="00104634">
        <w:rPr>
          <w:rFonts w:ascii="Museo Sans 300" w:hAnsi="Museo Sans 300"/>
          <w:sz w:val="20"/>
          <w:szCs w:val="20"/>
          <w:lang w:eastAsia="es-ES"/>
        </w:rPr>
        <w:t xml:space="preserve"> </w:t>
      </w:r>
      <w:r w:rsidR="000E2D30">
        <w:rPr>
          <w:rFonts w:ascii="Museo Sans 300" w:hAnsi="Museo Sans 300"/>
          <w:sz w:val="20"/>
          <w:szCs w:val="20"/>
          <w:lang w:eastAsia="es-ES"/>
        </w:rPr>
        <w:t>procedimiento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o</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en</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caso</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que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fuera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necesario,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indicara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que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dicho</w:t>
      </w:r>
      <w:r w:rsidR="00104634">
        <w:rPr>
          <w:rFonts w:ascii="Museo Sans 300" w:hAnsi="Museo Sans 300"/>
          <w:sz w:val="20"/>
          <w:szCs w:val="20"/>
          <w:lang w:eastAsia="es-ES"/>
        </w:rPr>
        <w:t xml:space="preserve"> </w:t>
      </w:r>
      <w:r w:rsidR="00442327">
        <w:rPr>
          <w:rFonts w:ascii="Museo Sans 300" w:hAnsi="Museo Sans 300"/>
          <w:sz w:val="20"/>
          <w:szCs w:val="20"/>
          <w:lang w:eastAsia="es-ES"/>
        </w:rPr>
        <w:t>c</w:t>
      </w:r>
      <w:r w:rsidRPr="00CA645A">
        <w:rPr>
          <w:rFonts w:ascii="Museo Sans 300" w:hAnsi="Museo Sans 300"/>
          <w:sz w:val="20"/>
          <w:szCs w:val="20"/>
          <w:lang w:eastAsia="es-ES"/>
        </w:rPr>
        <w:t>entro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realizaría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la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investigación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correspondiente</w:t>
      </w:r>
      <w:r w:rsidR="004E3E8C">
        <w:rPr>
          <w:rFonts w:ascii="Museo Sans 300" w:hAnsi="Museo Sans 300"/>
          <w:sz w:val="20"/>
          <w:szCs w:val="20"/>
          <w:lang w:eastAsia="es-ES"/>
        </w:rPr>
        <w:t>.</w:t>
      </w:r>
    </w:p>
    <w:p w14:paraId="4A37A9D5" w14:textId="547B3382" w:rsidR="004E3E8C" w:rsidRDefault="004E3E8C" w:rsidP="00CA645A">
      <w:pPr>
        <w:spacing w:after="0" w:line="240" w:lineRule="auto"/>
        <w:ind w:left="426"/>
        <w:jc w:val="both"/>
        <w:rPr>
          <w:rFonts w:ascii="Museo Sans 300" w:hAnsi="Museo Sans 300"/>
          <w:sz w:val="20"/>
          <w:szCs w:val="20"/>
          <w:lang w:eastAsia="es-ES"/>
        </w:rPr>
      </w:pPr>
    </w:p>
    <w:p w14:paraId="02AF8308" w14:textId="0E15D675" w:rsidR="00B46E5F" w:rsidRDefault="00B46E5F" w:rsidP="00B46E5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citado</w:t>
      </w:r>
      <w:r w:rsidR="00104634">
        <w:rPr>
          <w:rFonts w:ascii="Museo Sans 300" w:hAnsi="Museo Sans 300"/>
          <w:sz w:val="20"/>
          <w:szCs w:val="20"/>
        </w:rPr>
        <w:t xml:space="preserve"> </w:t>
      </w:r>
      <w:r w:rsidRPr="70478C62">
        <w:rPr>
          <w:rFonts w:ascii="Museo Sans 300" w:hAnsi="Museo Sans 300"/>
          <w:sz w:val="20"/>
          <w:szCs w:val="20"/>
        </w:rPr>
        <w:t>acuerdo</w:t>
      </w:r>
      <w:r w:rsidR="00104634">
        <w:rPr>
          <w:rFonts w:ascii="Museo Sans 300" w:hAnsi="Museo Sans 300"/>
          <w:sz w:val="20"/>
          <w:szCs w:val="20"/>
        </w:rPr>
        <w:t xml:space="preserve"> </w:t>
      </w:r>
      <w:r w:rsidRPr="70478C62">
        <w:rPr>
          <w:rFonts w:ascii="Museo Sans 300" w:hAnsi="Museo Sans 300"/>
          <w:sz w:val="20"/>
          <w:szCs w:val="20"/>
        </w:rPr>
        <w:t>fue</w:t>
      </w:r>
      <w:r w:rsidR="00104634">
        <w:rPr>
          <w:rFonts w:ascii="Museo Sans 300" w:hAnsi="Museo Sans 300"/>
          <w:sz w:val="20"/>
          <w:szCs w:val="20"/>
        </w:rPr>
        <w:t xml:space="preserve"> </w:t>
      </w:r>
      <w:r w:rsidRPr="70478C62">
        <w:rPr>
          <w:rFonts w:ascii="Museo Sans 300" w:hAnsi="Museo Sans 300"/>
          <w:sz w:val="20"/>
          <w:szCs w:val="20"/>
        </w:rPr>
        <w:t>notificado</w:t>
      </w:r>
      <w:r w:rsidR="00104634">
        <w:rPr>
          <w:rFonts w:ascii="Museo Sans 300" w:hAnsi="Museo Sans 300"/>
          <w:sz w:val="20"/>
          <w:szCs w:val="20"/>
        </w:rPr>
        <w:t xml:space="preserve"> </w:t>
      </w:r>
      <w:r>
        <w:rPr>
          <w:rFonts w:ascii="Museo Sans 300" w:hAnsi="Museo Sans 300"/>
          <w:sz w:val="20"/>
          <w:szCs w:val="20"/>
        </w:rPr>
        <w:t>a</w:t>
      </w:r>
      <w:r w:rsidR="00104634">
        <w:rPr>
          <w:rFonts w:ascii="Museo Sans 300" w:hAnsi="Museo Sans 300"/>
          <w:sz w:val="20"/>
          <w:szCs w:val="20"/>
        </w:rPr>
        <w:t xml:space="preserve"> </w:t>
      </w:r>
      <w:r>
        <w:rPr>
          <w:rFonts w:ascii="Museo Sans 300" w:hAnsi="Museo Sans 300"/>
          <w:sz w:val="20"/>
          <w:szCs w:val="20"/>
        </w:rPr>
        <w:t>la</w:t>
      </w:r>
      <w:r w:rsidR="000179C5">
        <w:rPr>
          <w:rFonts w:ascii="Museo Sans 300" w:hAnsi="Museo Sans 300"/>
          <w:sz w:val="20"/>
          <w:szCs w:val="20"/>
        </w:rPr>
        <w:t>s</w:t>
      </w:r>
      <w:r w:rsidR="00104634">
        <w:rPr>
          <w:rFonts w:ascii="Museo Sans 300" w:hAnsi="Museo Sans 300"/>
          <w:sz w:val="20"/>
          <w:szCs w:val="20"/>
        </w:rPr>
        <w:t xml:space="preserve"> </w:t>
      </w:r>
      <w:r w:rsidR="000179C5">
        <w:rPr>
          <w:rFonts w:ascii="Museo Sans 300" w:hAnsi="Museo Sans 300"/>
          <w:sz w:val="20"/>
          <w:szCs w:val="20"/>
        </w:rPr>
        <w:t>partes</w:t>
      </w:r>
      <w:r w:rsidR="00104634">
        <w:rPr>
          <w:rFonts w:ascii="Museo Sans 300" w:hAnsi="Museo Sans 300"/>
          <w:sz w:val="20"/>
          <w:szCs w:val="20"/>
        </w:rPr>
        <w:t xml:space="preserve"> </w:t>
      </w:r>
      <w:r w:rsidR="000179C5">
        <w:rPr>
          <w:rFonts w:ascii="Museo Sans 300" w:hAnsi="Museo Sans 300"/>
          <w:sz w:val="20"/>
          <w:szCs w:val="20"/>
        </w:rPr>
        <w:t>el</w:t>
      </w:r>
      <w:r w:rsidR="00104634">
        <w:rPr>
          <w:rFonts w:ascii="Museo Sans 300" w:hAnsi="Museo Sans 300"/>
          <w:sz w:val="20"/>
          <w:szCs w:val="20"/>
        </w:rPr>
        <w:t xml:space="preserve"> </w:t>
      </w:r>
      <w:r w:rsidR="000179C5">
        <w:rPr>
          <w:rFonts w:ascii="Museo Sans 300" w:hAnsi="Museo Sans 300"/>
          <w:sz w:val="20"/>
          <w:szCs w:val="20"/>
        </w:rPr>
        <w:t>día</w:t>
      </w:r>
      <w:r w:rsidR="00104634">
        <w:rPr>
          <w:rFonts w:ascii="Museo Sans 300" w:hAnsi="Museo Sans 300"/>
          <w:sz w:val="20"/>
          <w:szCs w:val="20"/>
        </w:rPr>
        <w:t xml:space="preserve"> </w:t>
      </w:r>
      <w:r w:rsidR="009C19E3">
        <w:rPr>
          <w:rFonts w:ascii="Museo Sans 300" w:hAnsi="Museo Sans 300"/>
          <w:sz w:val="20"/>
          <w:szCs w:val="20"/>
        </w:rPr>
        <w:t>trece</w:t>
      </w:r>
      <w:r w:rsidR="00AF698C">
        <w:rPr>
          <w:rFonts w:ascii="Museo Sans 300" w:hAnsi="Museo Sans 300"/>
          <w:sz w:val="20"/>
          <w:szCs w:val="20"/>
        </w:rPr>
        <w:t xml:space="preserve"> de </w:t>
      </w:r>
      <w:r w:rsidR="009C19E3">
        <w:rPr>
          <w:rFonts w:ascii="Museo Sans 300" w:hAnsi="Museo Sans 300"/>
          <w:sz w:val="20"/>
          <w:szCs w:val="20"/>
        </w:rPr>
        <w:t>septiembre de dos mil veintitrés</w:t>
      </w:r>
      <w:r>
        <w:rPr>
          <w:rFonts w:ascii="Museo Sans 300" w:hAnsi="Museo Sans 300"/>
          <w:sz w:val="20"/>
          <w:szCs w:val="20"/>
        </w:rPr>
        <w:t>,</w:t>
      </w:r>
      <w:r w:rsidR="00104634">
        <w:rPr>
          <w:rFonts w:ascii="Museo Sans 300" w:hAnsi="Museo Sans 300"/>
          <w:sz w:val="20"/>
          <w:szCs w:val="20"/>
        </w:rPr>
        <w:t xml:space="preserve"> </w:t>
      </w:r>
      <w:r w:rsidRPr="70478C62">
        <w:rPr>
          <w:rFonts w:ascii="Museo Sans 300" w:hAnsi="Museo Sans 300"/>
          <w:sz w:val="20"/>
          <w:szCs w:val="20"/>
        </w:rPr>
        <w:t>por</w:t>
      </w:r>
      <w:r w:rsidR="00104634">
        <w:rPr>
          <w:rFonts w:ascii="Museo Sans 300" w:hAnsi="Museo Sans 300"/>
          <w:sz w:val="20"/>
          <w:szCs w:val="20"/>
        </w:rPr>
        <w:t xml:space="preserve"> </w:t>
      </w:r>
      <w:r w:rsidRPr="70478C62">
        <w:rPr>
          <w:rFonts w:ascii="Museo Sans 300" w:hAnsi="Museo Sans 300"/>
          <w:sz w:val="20"/>
          <w:szCs w:val="20"/>
        </w:rPr>
        <w:t>lo</w:t>
      </w:r>
      <w:r w:rsidR="00104634">
        <w:rPr>
          <w:rFonts w:ascii="Museo Sans 300" w:hAnsi="Museo Sans 300"/>
          <w:sz w:val="20"/>
          <w:szCs w:val="20"/>
        </w:rPr>
        <w:t xml:space="preserve"> </w:t>
      </w:r>
      <w:r w:rsidRPr="70478C62">
        <w:rPr>
          <w:rFonts w:ascii="Museo Sans 300" w:hAnsi="Museo Sans 300"/>
          <w:sz w:val="20"/>
          <w:szCs w:val="20"/>
        </w:rPr>
        <w:t>que</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plazo</w:t>
      </w:r>
      <w:r w:rsidR="00104634">
        <w:rPr>
          <w:rFonts w:ascii="Museo Sans 300" w:hAnsi="Museo Sans 300"/>
          <w:sz w:val="20"/>
          <w:szCs w:val="20"/>
        </w:rPr>
        <w:t xml:space="preserve"> </w:t>
      </w:r>
      <w:r w:rsidRPr="70478C62">
        <w:rPr>
          <w:rFonts w:ascii="Museo Sans 300" w:hAnsi="Museo Sans 300"/>
          <w:sz w:val="20"/>
          <w:szCs w:val="20"/>
        </w:rPr>
        <w:t>otorgado</w:t>
      </w:r>
      <w:r w:rsidR="00104634">
        <w:rPr>
          <w:rFonts w:ascii="Museo Sans 300" w:hAnsi="Museo Sans 300"/>
          <w:sz w:val="20"/>
          <w:szCs w:val="20"/>
        </w:rPr>
        <w:t xml:space="preserve"> </w:t>
      </w:r>
      <w:r w:rsidRPr="70478C62">
        <w:rPr>
          <w:rFonts w:ascii="Museo Sans 300" w:hAnsi="Museo Sans 300"/>
          <w:sz w:val="20"/>
          <w:szCs w:val="20"/>
        </w:rPr>
        <w:t>a</w:t>
      </w:r>
      <w:r w:rsidR="00104634">
        <w:rPr>
          <w:rFonts w:ascii="Museo Sans 300" w:hAnsi="Museo Sans 300"/>
          <w:sz w:val="20"/>
          <w:szCs w:val="20"/>
        </w:rPr>
        <w:t xml:space="preserve"> </w:t>
      </w:r>
      <w:r w:rsidRPr="70478C62">
        <w:rPr>
          <w:rFonts w:ascii="Museo Sans 300" w:hAnsi="Museo Sans 300"/>
          <w:sz w:val="20"/>
          <w:szCs w:val="20"/>
        </w:rPr>
        <w:t>la</w:t>
      </w:r>
      <w:r w:rsidR="00104634">
        <w:rPr>
          <w:rFonts w:ascii="Museo Sans 300" w:hAnsi="Museo Sans 300"/>
          <w:sz w:val="20"/>
          <w:szCs w:val="20"/>
        </w:rPr>
        <w:t xml:space="preserve"> </w:t>
      </w:r>
      <w:r w:rsidRPr="70478C62">
        <w:rPr>
          <w:rFonts w:ascii="Museo Sans 300" w:hAnsi="Museo Sans 300"/>
          <w:sz w:val="20"/>
          <w:szCs w:val="20"/>
        </w:rPr>
        <w:t>distribuidora</w:t>
      </w:r>
      <w:r w:rsidR="00104634">
        <w:rPr>
          <w:rFonts w:ascii="Museo Sans 300" w:hAnsi="Museo Sans 300"/>
          <w:sz w:val="20"/>
          <w:szCs w:val="20"/>
        </w:rPr>
        <w:t xml:space="preserve"> </w:t>
      </w:r>
      <w:r w:rsidRPr="70478C62">
        <w:rPr>
          <w:rFonts w:ascii="Museo Sans 300" w:hAnsi="Museo Sans 300"/>
          <w:sz w:val="20"/>
          <w:szCs w:val="20"/>
        </w:rPr>
        <w:t>finalizó</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día</w:t>
      </w:r>
      <w:r w:rsidR="00104634">
        <w:rPr>
          <w:rFonts w:ascii="Museo Sans 300" w:hAnsi="Museo Sans 300"/>
          <w:sz w:val="20"/>
          <w:szCs w:val="20"/>
        </w:rPr>
        <w:t xml:space="preserve"> </w:t>
      </w:r>
      <w:r w:rsidR="00AF698C">
        <w:rPr>
          <w:rFonts w:ascii="Museo Sans 300" w:hAnsi="Museo Sans 300"/>
          <w:sz w:val="20"/>
          <w:szCs w:val="20"/>
        </w:rPr>
        <w:t>veint</w:t>
      </w:r>
      <w:r w:rsidR="00425CC2">
        <w:rPr>
          <w:rFonts w:ascii="Museo Sans 300" w:hAnsi="Museo Sans 300"/>
          <w:sz w:val="20"/>
          <w:szCs w:val="20"/>
        </w:rPr>
        <w:t>iocho de septiembre del año pasado</w:t>
      </w:r>
      <w:r>
        <w:rPr>
          <w:rFonts w:ascii="Museo Sans 300" w:hAnsi="Museo Sans 300"/>
          <w:sz w:val="20"/>
          <w:szCs w:val="20"/>
        </w:rPr>
        <w:t>.</w:t>
      </w:r>
    </w:p>
    <w:p w14:paraId="4C20EC30" w14:textId="77777777" w:rsidR="00425CC2" w:rsidRDefault="00425CC2" w:rsidP="00B46E5F">
      <w:pPr>
        <w:pStyle w:val="Prrafodelista"/>
        <w:tabs>
          <w:tab w:val="left" w:pos="426"/>
        </w:tabs>
        <w:ind w:left="426"/>
        <w:jc w:val="both"/>
        <w:rPr>
          <w:rFonts w:ascii="Museo Sans 300" w:hAnsi="Museo Sans 300"/>
          <w:sz w:val="20"/>
          <w:szCs w:val="20"/>
        </w:rPr>
      </w:pPr>
    </w:p>
    <w:p w14:paraId="57C827FC" w14:textId="77777777" w:rsidR="00761643" w:rsidRDefault="00761643" w:rsidP="00761643">
      <w:pPr>
        <w:tabs>
          <w:tab w:val="left" w:pos="426"/>
        </w:tabs>
        <w:spacing w:after="0" w:line="0" w:lineRule="atLeast"/>
        <w:ind w:left="426"/>
        <w:contextualSpacing/>
        <w:jc w:val="both"/>
        <w:rPr>
          <w:rFonts w:ascii="Museo Sans 300" w:hAnsi="Museo Sans 300" w:cs="Segoe UI"/>
          <w:sz w:val="20"/>
          <w:szCs w:val="20"/>
        </w:rPr>
      </w:pPr>
      <w:r>
        <w:rPr>
          <w:rStyle w:val="normaltextrun"/>
          <w:rFonts w:ascii="Museo Sans 300" w:eastAsia="Museo Sans" w:hAnsi="Museo Sans 300" w:cs="Segoe UI"/>
          <w:sz w:val="20"/>
          <w:szCs w:val="20"/>
          <w:lang w:val="es-ES"/>
        </w:rPr>
        <w:t>Respecto de lo anterior, consta en los registros de esta Superintendencia que la sociedad</w:t>
      </w:r>
      <w:r w:rsidRPr="00034EFC">
        <w:rPr>
          <w:rFonts w:ascii="Museo Sans 300" w:hAnsi="Museo Sans 300"/>
          <w:sz w:val="20"/>
          <w:szCs w:val="20"/>
        </w:rPr>
        <w:t xml:space="preserve"> </w:t>
      </w:r>
      <w:r>
        <w:rPr>
          <w:rFonts w:ascii="Museo Sans 300" w:hAnsi="Museo Sans 300"/>
          <w:sz w:val="20"/>
          <w:szCs w:val="20"/>
        </w:rPr>
        <w:t>CAESS, S.A. de C.V</w:t>
      </w:r>
      <w:r w:rsidRPr="002A6B50">
        <w:rPr>
          <w:rFonts w:ascii="Museo Sans 300" w:hAnsi="Museo Sans 300"/>
          <w:sz w:val="20"/>
          <w:szCs w:val="20"/>
        </w:rPr>
        <w:t>.</w:t>
      </w:r>
      <w:r>
        <w:rPr>
          <w:rFonts w:ascii="Museo Sans 300" w:hAnsi="Museo Sans 300"/>
          <w:sz w:val="20"/>
          <w:szCs w:val="20"/>
        </w:rPr>
        <w:t xml:space="preserve"> no respondió el requerimiento realizado por medio del acuerdo </w:t>
      </w:r>
      <w:proofErr w:type="spellStart"/>
      <w:r>
        <w:rPr>
          <w:rFonts w:ascii="Museo Sans 300" w:hAnsi="Museo Sans 300"/>
          <w:sz w:val="20"/>
          <w:szCs w:val="20"/>
        </w:rPr>
        <w:t>N.°</w:t>
      </w:r>
      <w:proofErr w:type="spellEnd"/>
      <w:r w:rsidRPr="00034EFC">
        <w:rPr>
          <w:rFonts w:ascii="Museo Sans 300" w:hAnsi="Museo Sans 300" w:cs="Segoe UI"/>
          <w:sz w:val="20"/>
          <w:szCs w:val="20"/>
        </w:rPr>
        <w:t xml:space="preserve"> </w:t>
      </w:r>
      <w:r w:rsidRPr="00E4286F">
        <w:rPr>
          <w:rFonts w:ascii="Museo Sans 300" w:hAnsi="Museo Sans 300" w:cs="Segoe UI"/>
          <w:sz w:val="20"/>
          <w:szCs w:val="20"/>
        </w:rPr>
        <w:t>E-</w:t>
      </w:r>
      <w:r>
        <w:rPr>
          <w:rFonts w:ascii="Museo Sans 300" w:hAnsi="Museo Sans 300" w:cs="Segoe UI"/>
          <w:sz w:val="20"/>
          <w:szCs w:val="20"/>
        </w:rPr>
        <w:t>0688</w:t>
      </w:r>
      <w:r w:rsidRPr="00E4286F">
        <w:rPr>
          <w:rFonts w:ascii="Museo Sans 300" w:hAnsi="Museo Sans 300" w:cs="Segoe UI"/>
          <w:sz w:val="20"/>
          <w:szCs w:val="20"/>
        </w:rPr>
        <w:t>-202</w:t>
      </w:r>
      <w:r>
        <w:rPr>
          <w:rFonts w:ascii="Museo Sans 300" w:hAnsi="Museo Sans 300" w:cs="Segoe UI"/>
          <w:sz w:val="20"/>
          <w:szCs w:val="20"/>
        </w:rPr>
        <w:t>3</w:t>
      </w:r>
      <w:r w:rsidRPr="00E4286F">
        <w:rPr>
          <w:rFonts w:ascii="Museo Sans 300" w:hAnsi="Museo Sans 300" w:cs="Segoe UI"/>
          <w:sz w:val="20"/>
          <w:szCs w:val="20"/>
        </w:rPr>
        <w:t>-CAU</w:t>
      </w:r>
      <w:r>
        <w:rPr>
          <w:rFonts w:ascii="Museo Sans 300" w:hAnsi="Museo Sans 300" w:cs="Segoe UI"/>
          <w:sz w:val="20"/>
          <w:szCs w:val="20"/>
        </w:rPr>
        <w:t>.</w:t>
      </w:r>
    </w:p>
    <w:p w14:paraId="14FF6A7B" w14:textId="77777777" w:rsidR="00425CC2" w:rsidRDefault="00425CC2" w:rsidP="00B46E5F">
      <w:pPr>
        <w:pStyle w:val="Prrafodelista"/>
        <w:tabs>
          <w:tab w:val="left" w:pos="426"/>
        </w:tabs>
        <w:ind w:left="426"/>
        <w:jc w:val="both"/>
        <w:rPr>
          <w:rFonts w:ascii="Museo Sans 300" w:hAnsi="Museo Sans 300"/>
          <w:sz w:val="20"/>
          <w:szCs w:val="20"/>
          <w:lang w:val="es-SV"/>
        </w:rPr>
      </w:pPr>
    </w:p>
    <w:p w14:paraId="1656BE70" w14:textId="7F4D5103" w:rsidR="00761643" w:rsidRPr="00811CFC" w:rsidRDefault="00761643" w:rsidP="00761643">
      <w:pPr>
        <w:pStyle w:val="Prrafodelista"/>
        <w:tabs>
          <w:tab w:val="left" w:pos="426"/>
        </w:tabs>
        <w:ind w:left="426"/>
        <w:jc w:val="both"/>
        <w:rPr>
          <w:rFonts w:ascii="Museo Sans 300" w:hAnsi="Museo Sans 300"/>
          <w:sz w:val="20"/>
          <w:szCs w:val="20"/>
          <w:lang w:eastAsia="es-SV"/>
        </w:rPr>
      </w:pPr>
      <w:r>
        <w:rPr>
          <w:rFonts w:ascii="Museo Sans 300" w:hAnsi="Museo Sans 300"/>
          <w:sz w:val="20"/>
          <w:szCs w:val="20"/>
          <w:lang w:val="es-ES_tradnl" w:eastAsia="es-SV"/>
        </w:rPr>
        <w:t>Por medio</w:t>
      </w:r>
      <w:r w:rsidRPr="00DB05A6">
        <w:rPr>
          <w:rFonts w:ascii="Museo Sans 300" w:hAnsi="Museo Sans 300"/>
          <w:sz w:val="20"/>
          <w:szCs w:val="20"/>
          <w:lang w:val="es-ES_tradnl" w:eastAsia="es-SV"/>
        </w:rPr>
        <w:t xml:space="preserve"> </w:t>
      </w:r>
      <w:r>
        <w:rPr>
          <w:rFonts w:ascii="Museo Sans 300" w:hAnsi="Museo Sans 300"/>
          <w:sz w:val="20"/>
          <w:szCs w:val="20"/>
          <w:lang w:val="es-ES_tradnl" w:eastAsia="es-SV"/>
        </w:rPr>
        <w:t>d</w:t>
      </w:r>
      <w:r w:rsidRPr="00DB05A6">
        <w:rPr>
          <w:rFonts w:ascii="Museo Sans 300" w:hAnsi="Museo Sans 300"/>
          <w:sz w:val="20"/>
          <w:szCs w:val="20"/>
          <w:lang w:val="es-ES_tradnl" w:eastAsia="es-SV"/>
        </w:rPr>
        <w:t xml:space="preserve">el acuerdo </w:t>
      </w:r>
      <w:proofErr w:type="spellStart"/>
      <w:r w:rsidRPr="00DB05A6">
        <w:rPr>
          <w:rFonts w:ascii="Museo Sans 300" w:hAnsi="Museo Sans 300"/>
          <w:sz w:val="20"/>
          <w:szCs w:val="20"/>
          <w:lang w:val="es-ES_tradnl" w:eastAsia="es-SV"/>
        </w:rPr>
        <w:t>N.°</w:t>
      </w:r>
      <w:proofErr w:type="spellEnd"/>
      <w:r w:rsidRPr="00DB05A6">
        <w:rPr>
          <w:rFonts w:ascii="Museo Sans 300" w:hAnsi="Museo Sans 300"/>
          <w:sz w:val="20"/>
          <w:szCs w:val="20"/>
          <w:lang w:val="es-ES_tradnl" w:eastAsia="es-SV"/>
        </w:rPr>
        <w:t xml:space="preserve"> E-</w:t>
      </w:r>
      <w:r>
        <w:rPr>
          <w:rFonts w:ascii="Museo Sans 300" w:hAnsi="Museo Sans 300"/>
          <w:sz w:val="20"/>
          <w:szCs w:val="20"/>
          <w:lang w:val="es-ES_tradnl" w:eastAsia="es-SV"/>
        </w:rPr>
        <w:t>0787-2023-CAU, de fecha trece de octubre del dos mil veinti</w:t>
      </w:r>
      <w:r w:rsidR="00800C7B">
        <w:rPr>
          <w:rFonts w:ascii="Museo Sans 300" w:hAnsi="Museo Sans 300"/>
          <w:sz w:val="20"/>
          <w:szCs w:val="20"/>
          <w:lang w:val="es-ES_tradnl" w:eastAsia="es-SV"/>
        </w:rPr>
        <w:t>trés</w:t>
      </w:r>
      <w:r>
        <w:rPr>
          <w:rFonts w:ascii="Museo Sans 300" w:hAnsi="Museo Sans 300"/>
          <w:sz w:val="20"/>
          <w:szCs w:val="20"/>
          <w:lang w:val="es-ES_tradnl" w:eastAsia="es-SV"/>
        </w:rPr>
        <w:t>,</w:t>
      </w:r>
      <w:r w:rsidRPr="00DB05A6">
        <w:rPr>
          <w:rFonts w:ascii="Museo Sans 300" w:hAnsi="Museo Sans 300"/>
          <w:sz w:val="20"/>
          <w:szCs w:val="20"/>
          <w:lang w:val="es-ES_tradnl" w:eastAsia="es-SV"/>
        </w:rPr>
        <w:t xml:space="preserve"> esta </w:t>
      </w:r>
      <w:r>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uperintendencia </w:t>
      </w:r>
      <w:r w:rsidRPr="00801D9C">
        <w:rPr>
          <w:rFonts w:ascii="Museo Sans 300" w:hAnsi="Museo Sans 300"/>
          <w:sz w:val="20"/>
          <w:szCs w:val="20"/>
          <w:lang w:val="es-ES_tradnl" w:eastAsia="es-SV"/>
        </w:rPr>
        <w:t>concedió</w:t>
      </w:r>
      <w:r>
        <w:rPr>
          <w:rFonts w:ascii="Museo Sans 300" w:hAnsi="Museo Sans 300"/>
          <w:sz w:val="20"/>
          <w:szCs w:val="20"/>
          <w:lang w:val="es-ES_tradnl" w:eastAsia="es-SV"/>
        </w:rPr>
        <w:t xml:space="preserve"> a la sociedad CAESS, S.A. de C.V.</w:t>
      </w:r>
      <w:r w:rsidRPr="00801D9C">
        <w:rPr>
          <w:rFonts w:ascii="Museo Sans 300" w:hAnsi="Museo Sans 300"/>
          <w:sz w:val="20"/>
          <w:szCs w:val="20"/>
          <w:lang w:val="es-ES_tradnl" w:eastAsia="es-SV"/>
        </w:rPr>
        <w:t xml:space="preserve"> un</w:t>
      </w:r>
      <w:r>
        <w:rPr>
          <w:rFonts w:ascii="Museo Sans 300" w:hAnsi="Museo Sans 300"/>
          <w:sz w:val="20"/>
          <w:szCs w:val="20"/>
          <w:lang w:val="es-ES_tradnl" w:eastAsia="es-SV"/>
        </w:rPr>
        <w:t xml:space="preserve"> plazo adicional</w:t>
      </w:r>
      <w:r w:rsidRPr="00801D9C">
        <w:rPr>
          <w:rFonts w:ascii="Museo Sans 300" w:hAnsi="Museo Sans 300"/>
          <w:sz w:val="20"/>
          <w:szCs w:val="20"/>
          <w:lang w:val="es-ES_tradnl" w:eastAsia="es-SV"/>
        </w:rPr>
        <w:t xml:space="preserve"> de cinco días hábiles contados a partir del día siguiente a la notificación de ese acuerdo, </w:t>
      </w:r>
      <w:r>
        <w:rPr>
          <w:rFonts w:ascii="Museo Sans 300" w:hAnsi="Museo Sans 300"/>
          <w:sz w:val="20"/>
          <w:szCs w:val="20"/>
          <w:lang w:val="es-ES_tradnl" w:eastAsia="es-SV"/>
        </w:rPr>
        <w:t>para que presentara</w:t>
      </w:r>
      <w:r w:rsidRPr="00801D9C">
        <w:rPr>
          <w:rFonts w:ascii="Museo Sans 300" w:hAnsi="Museo Sans 300"/>
          <w:sz w:val="20"/>
          <w:szCs w:val="20"/>
          <w:lang w:val="es-ES_tradnl" w:eastAsia="es-SV"/>
        </w:rPr>
        <w:t xml:space="preserve"> la información técnica requerida en el acuerdo </w:t>
      </w:r>
      <w:proofErr w:type="spellStart"/>
      <w:r w:rsidRPr="00801D9C">
        <w:rPr>
          <w:rFonts w:ascii="Museo Sans 300" w:hAnsi="Museo Sans 300"/>
          <w:sz w:val="20"/>
          <w:szCs w:val="20"/>
          <w:lang w:val="es-ES_tradnl" w:eastAsia="es-SV"/>
        </w:rPr>
        <w:t>N.°</w:t>
      </w:r>
      <w:proofErr w:type="spellEnd"/>
      <w:r w:rsidRPr="00801D9C">
        <w:rPr>
          <w:rFonts w:ascii="Museo Sans 300" w:hAnsi="Museo Sans 300"/>
          <w:sz w:val="20"/>
          <w:szCs w:val="20"/>
          <w:lang w:val="es-ES_tradnl" w:eastAsia="es-SV"/>
        </w:rPr>
        <w:t xml:space="preserve"> E-</w:t>
      </w:r>
      <w:r>
        <w:rPr>
          <w:rFonts w:ascii="Museo Sans 300" w:hAnsi="Museo Sans 300"/>
          <w:sz w:val="20"/>
          <w:szCs w:val="20"/>
          <w:lang w:val="es-ES_tradnl" w:eastAsia="es-SV"/>
        </w:rPr>
        <w:t>0688-2023</w:t>
      </w:r>
      <w:r w:rsidRPr="00801D9C">
        <w:rPr>
          <w:rFonts w:ascii="Museo Sans 300" w:hAnsi="Museo Sans 300"/>
          <w:sz w:val="20"/>
          <w:szCs w:val="20"/>
          <w:lang w:val="es-ES_tradnl" w:eastAsia="es-SV"/>
        </w:rPr>
        <w:t xml:space="preserve">-CAU, junto a los argumentos y posiciones relacionados al </w:t>
      </w:r>
      <w:r>
        <w:rPr>
          <w:rFonts w:ascii="Museo Sans 300" w:hAnsi="Museo Sans 300"/>
          <w:sz w:val="20"/>
          <w:szCs w:val="20"/>
          <w:lang w:val="es-ES_tradnl" w:eastAsia="es-SV"/>
        </w:rPr>
        <w:t xml:space="preserve">referido </w:t>
      </w:r>
      <w:r w:rsidRPr="00801D9C">
        <w:rPr>
          <w:rFonts w:ascii="Museo Sans 300" w:hAnsi="Museo Sans 300"/>
          <w:sz w:val="20"/>
          <w:szCs w:val="20"/>
          <w:lang w:val="es-ES_tradnl" w:eastAsia="es-SV"/>
        </w:rPr>
        <w:t>reclamo</w:t>
      </w:r>
      <w:r>
        <w:rPr>
          <w:rFonts w:ascii="Museo Sans 300" w:hAnsi="Museo Sans 300"/>
          <w:sz w:val="20"/>
          <w:szCs w:val="20"/>
          <w:lang w:val="es-ES_tradnl" w:eastAsia="es-SV"/>
        </w:rPr>
        <w:t>.</w:t>
      </w:r>
      <w:r w:rsidRPr="00801D9C">
        <w:rPr>
          <w:rFonts w:ascii="Museo Sans 300" w:hAnsi="Museo Sans 300"/>
          <w:sz w:val="20"/>
          <w:szCs w:val="20"/>
          <w:lang w:val="es-ES_tradnl" w:eastAsia="es-SV"/>
        </w:rPr>
        <w:t xml:space="preserve"> </w:t>
      </w:r>
    </w:p>
    <w:p w14:paraId="1C8ADD41" w14:textId="77777777" w:rsidR="00761643" w:rsidRPr="00761643" w:rsidRDefault="00761643" w:rsidP="00B46E5F">
      <w:pPr>
        <w:pStyle w:val="Prrafodelista"/>
        <w:tabs>
          <w:tab w:val="left" w:pos="426"/>
        </w:tabs>
        <w:ind w:left="426"/>
        <w:jc w:val="both"/>
        <w:rPr>
          <w:rFonts w:ascii="Museo Sans 300" w:hAnsi="Museo Sans 300"/>
          <w:sz w:val="20"/>
          <w:szCs w:val="20"/>
        </w:rPr>
      </w:pPr>
    </w:p>
    <w:p w14:paraId="1562324B" w14:textId="77777777" w:rsidR="00B46E5F" w:rsidRDefault="00B46E5F" w:rsidP="00B46E5F">
      <w:pPr>
        <w:pStyle w:val="Prrafodelista"/>
        <w:tabs>
          <w:tab w:val="left" w:pos="426"/>
        </w:tabs>
        <w:ind w:left="426"/>
        <w:jc w:val="both"/>
        <w:rPr>
          <w:rFonts w:ascii="Museo Sans 300" w:hAnsi="Museo Sans 300"/>
          <w:sz w:val="20"/>
          <w:szCs w:val="20"/>
        </w:rPr>
      </w:pPr>
    </w:p>
    <w:p w14:paraId="18A5D361" w14:textId="0843F7EC" w:rsidR="00761643" w:rsidRDefault="00761643" w:rsidP="00761643">
      <w:pPr>
        <w:spacing w:after="0" w:line="240" w:lineRule="auto"/>
        <w:ind w:left="426"/>
        <w:jc w:val="both"/>
        <w:rPr>
          <w:rFonts w:ascii="Museo Sans 300" w:hAnsi="Museo Sans 300"/>
          <w:sz w:val="20"/>
          <w:szCs w:val="20"/>
          <w:lang w:val="es-ES_tradnl"/>
        </w:rPr>
      </w:pPr>
      <w:r w:rsidRPr="00505806">
        <w:rPr>
          <w:rFonts w:ascii="Museo Sans 300" w:hAnsi="Museo Sans 300"/>
          <w:sz w:val="20"/>
          <w:szCs w:val="20"/>
          <w:lang w:val="es-ES_tradnl"/>
        </w:rPr>
        <w:lastRenderedPageBreak/>
        <w:t>Dicho acuerdo fue notificado a la</w:t>
      </w:r>
      <w:r>
        <w:rPr>
          <w:rFonts w:ascii="Museo Sans 300" w:hAnsi="Museo Sans 300"/>
          <w:sz w:val="20"/>
          <w:szCs w:val="20"/>
          <w:lang w:val="es-ES_tradnl"/>
        </w:rPr>
        <w:t xml:space="preserve">s partes el día dieciocho de octubre de dos mil veintitrés, por lo que el plazo otorgado a la distribuidora </w:t>
      </w:r>
      <w:r w:rsidRPr="00505806">
        <w:rPr>
          <w:rFonts w:ascii="Museo Sans 300" w:hAnsi="Museo Sans 300"/>
          <w:sz w:val="20"/>
          <w:szCs w:val="20"/>
          <w:lang w:val="es-ES_tradnl"/>
        </w:rPr>
        <w:t xml:space="preserve">finalizó el día </w:t>
      </w:r>
      <w:r>
        <w:rPr>
          <w:rFonts w:ascii="Museo Sans 300" w:hAnsi="Museo Sans 300"/>
          <w:sz w:val="20"/>
          <w:szCs w:val="20"/>
          <w:lang w:val="es-ES_tradnl"/>
        </w:rPr>
        <w:t>veinticinco de octubre del año pasado.</w:t>
      </w:r>
    </w:p>
    <w:p w14:paraId="740A6154" w14:textId="77777777" w:rsidR="009A47AF" w:rsidRDefault="009A47AF" w:rsidP="00761643">
      <w:pPr>
        <w:spacing w:after="0" w:line="240" w:lineRule="auto"/>
        <w:ind w:left="426"/>
        <w:jc w:val="both"/>
        <w:rPr>
          <w:rFonts w:ascii="Museo Sans 300" w:hAnsi="Museo Sans 300"/>
          <w:sz w:val="20"/>
          <w:szCs w:val="20"/>
          <w:lang w:val="es-ES_tradnl"/>
        </w:rPr>
      </w:pPr>
    </w:p>
    <w:p w14:paraId="17296583" w14:textId="1DC4F87E" w:rsidR="00DC4981" w:rsidRDefault="00C534D9" w:rsidP="000179C5">
      <w:pPr>
        <w:spacing w:after="0" w:line="240" w:lineRule="auto"/>
        <w:ind w:left="426"/>
        <w:jc w:val="both"/>
        <w:rPr>
          <w:rFonts w:ascii="Museo Sans 300" w:hAnsi="Museo Sans 300"/>
          <w:sz w:val="20"/>
          <w:szCs w:val="20"/>
          <w:lang w:val="es-ES_tradnl"/>
        </w:rPr>
      </w:pP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día</w:t>
      </w:r>
      <w:r w:rsidR="00104634">
        <w:rPr>
          <w:rFonts w:ascii="Museo Sans 300" w:hAnsi="Museo Sans 300"/>
          <w:sz w:val="20"/>
          <w:szCs w:val="20"/>
        </w:rPr>
        <w:t xml:space="preserve"> </w:t>
      </w:r>
      <w:r w:rsidR="00761643">
        <w:rPr>
          <w:rFonts w:ascii="Museo Sans 300" w:hAnsi="Museo Sans 300"/>
          <w:sz w:val="20"/>
          <w:szCs w:val="20"/>
        </w:rPr>
        <w:t>veinticinco</w:t>
      </w:r>
      <w:r w:rsidR="00A65BF6">
        <w:rPr>
          <w:rFonts w:ascii="Museo Sans 300" w:hAnsi="Museo Sans 300"/>
          <w:sz w:val="20"/>
          <w:szCs w:val="20"/>
        </w:rPr>
        <w:t xml:space="preserve"> de </w:t>
      </w:r>
      <w:r w:rsidR="00761643">
        <w:rPr>
          <w:rFonts w:ascii="Museo Sans 300" w:hAnsi="Museo Sans 300"/>
          <w:sz w:val="20"/>
          <w:szCs w:val="20"/>
        </w:rPr>
        <w:t>octubre</w:t>
      </w:r>
      <w:r w:rsidR="00104634">
        <w:rPr>
          <w:rFonts w:ascii="Museo Sans 300" w:hAnsi="Museo Sans 300"/>
          <w:sz w:val="20"/>
          <w:szCs w:val="20"/>
        </w:rPr>
        <w:t xml:space="preserve"> </w:t>
      </w:r>
      <w:r w:rsidR="00B46E5F">
        <w:rPr>
          <w:rFonts w:ascii="Museo Sans 300" w:hAnsi="Museo Sans 300"/>
          <w:sz w:val="20"/>
          <w:szCs w:val="20"/>
        </w:rPr>
        <w:t>del</w:t>
      </w:r>
      <w:r w:rsidR="00761643">
        <w:rPr>
          <w:rFonts w:ascii="Museo Sans 300" w:hAnsi="Museo Sans 300"/>
          <w:sz w:val="20"/>
          <w:szCs w:val="20"/>
        </w:rPr>
        <w:t xml:space="preserve"> dos mil veintitrés</w:t>
      </w:r>
      <w:r w:rsidRPr="70478C62">
        <w:rPr>
          <w:rFonts w:ascii="Museo Sans 300" w:hAnsi="Museo Sans 300"/>
          <w:sz w:val="20"/>
          <w:szCs w:val="20"/>
        </w:rPr>
        <w:t>,</w:t>
      </w:r>
      <w:r w:rsidR="00104634">
        <w:rPr>
          <w:rFonts w:ascii="Museo Sans 300" w:hAnsi="Museo Sans 300"/>
          <w:sz w:val="20"/>
          <w:szCs w:val="20"/>
        </w:rPr>
        <w:t xml:space="preserve"> </w:t>
      </w:r>
      <w:r w:rsidR="00685148">
        <w:rPr>
          <w:rFonts w:ascii="Museo Sans 300" w:hAnsi="Museo Sans 300"/>
          <w:sz w:val="20"/>
          <w:szCs w:val="20"/>
        </w:rPr>
        <w:t xml:space="preserve">el ingeniero </w:t>
      </w:r>
      <w:r w:rsidR="00EF3542">
        <w:rPr>
          <w:rFonts w:ascii="Museo Sans 300" w:hAnsi="Museo Sans 300"/>
          <w:sz w:val="20"/>
          <w:szCs w:val="20"/>
        </w:rPr>
        <w:t>xxx</w:t>
      </w:r>
      <w:r w:rsidRPr="70478C62">
        <w:rPr>
          <w:rFonts w:ascii="Museo Sans 300" w:hAnsi="Museo Sans 300"/>
          <w:sz w:val="20"/>
          <w:szCs w:val="20"/>
        </w:rPr>
        <w:t>,</w:t>
      </w:r>
      <w:r w:rsidR="00104634">
        <w:rPr>
          <w:rFonts w:ascii="Museo Sans 300" w:hAnsi="Museo Sans 300"/>
          <w:sz w:val="20"/>
          <w:szCs w:val="20"/>
        </w:rPr>
        <w:t xml:space="preserve"> </w:t>
      </w:r>
      <w:r w:rsidRPr="70478C62">
        <w:rPr>
          <w:rFonts w:ascii="Museo Sans 300" w:hAnsi="Museo Sans 300"/>
          <w:sz w:val="20"/>
          <w:szCs w:val="20"/>
        </w:rPr>
        <w:t>apoderado</w:t>
      </w:r>
      <w:r w:rsidR="00104634">
        <w:rPr>
          <w:rFonts w:ascii="Museo Sans 300" w:hAnsi="Museo Sans 300"/>
          <w:sz w:val="20"/>
          <w:szCs w:val="20"/>
        </w:rPr>
        <w:t xml:space="preserve"> </w:t>
      </w:r>
      <w:r w:rsidRPr="70478C62">
        <w:rPr>
          <w:rFonts w:ascii="Museo Sans 300" w:hAnsi="Museo Sans 300"/>
          <w:sz w:val="20"/>
          <w:szCs w:val="20"/>
        </w:rPr>
        <w:t>especial</w:t>
      </w:r>
      <w:r w:rsidR="00104634">
        <w:rPr>
          <w:rFonts w:ascii="Museo Sans 300" w:hAnsi="Museo Sans 300"/>
          <w:sz w:val="20"/>
          <w:szCs w:val="20"/>
        </w:rPr>
        <w:t xml:space="preserve"> </w:t>
      </w:r>
      <w:r w:rsidRPr="70478C62">
        <w:rPr>
          <w:rFonts w:ascii="Museo Sans 300" w:hAnsi="Museo Sans 300"/>
          <w:sz w:val="20"/>
          <w:szCs w:val="20"/>
        </w:rPr>
        <w:t>de</w:t>
      </w:r>
      <w:r w:rsidR="00104634">
        <w:rPr>
          <w:rFonts w:ascii="Museo Sans 300" w:hAnsi="Museo Sans 300"/>
          <w:sz w:val="20"/>
          <w:szCs w:val="20"/>
        </w:rPr>
        <w:t xml:space="preserve"> </w:t>
      </w:r>
      <w:r w:rsidRPr="70478C62">
        <w:rPr>
          <w:rFonts w:ascii="Museo Sans 300" w:hAnsi="Museo Sans 300"/>
          <w:sz w:val="20"/>
          <w:szCs w:val="20"/>
        </w:rPr>
        <w:t>la</w:t>
      </w:r>
      <w:r w:rsidR="00104634">
        <w:rPr>
          <w:rFonts w:ascii="Museo Sans 300" w:hAnsi="Museo Sans 300"/>
          <w:sz w:val="20"/>
          <w:szCs w:val="20"/>
        </w:rPr>
        <w:t xml:space="preserve"> </w:t>
      </w:r>
      <w:r w:rsidRPr="70478C62">
        <w:rPr>
          <w:rFonts w:ascii="Museo Sans 300" w:hAnsi="Museo Sans 300"/>
          <w:sz w:val="20"/>
          <w:szCs w:val="20"/>
        </w:rPr>
        <w:t>sociedad</w:t>
      </w:r>
      <w:r w:rsidR="00104634">
        <w:rPr>
          <w:rFonts w:ascii="Museo Sans 300" w:hAnsi="Museo Sans 300"/>
          <w:sz w:val="20"/>
          <w:szCs w:val="20"/>
        </w:rPr>
        <w:t xml:space="preserve"> </w:t>
      </w:r>
      <w:r w:rsidR="00685148">
        <w:rPr>
          <w:rFonts w:ascii="Museo Sans 300" w:hAnsi="Museo Sans 300"/>
          <w:sz w:val="20"/>
          <w:szCs w:val="20"/>
        </w:rPr>
        <w:t>CAESS, S.A. de C.V</w:t>
      </w:r>
      <w:r w:rsidR="00660B56">
        <w:rPr>
          <w:rFonts w:ascii="Museo Sans 300" w:hAnsi="Museo Sans 300"/>
          <w:sz w:val="20"/>
          <w:szCs w:val="20"/>
        </w:rPr>
        <w:t>.</w:t>
      </w:r>
      <w:r w:rsidRPr="70478C62">
        <w:rPr>
          <w:rFonts w:ascii="Museo Sans 300" w:hAnsi="Museo Sans 300"/>
          <w:sz w:val="20"/>
          <w:szCs w:val="20"/>
        </w:rPr>
        <w:t>,</w:t>
      </w:r>
      <w:r w:rsidR="00104634">
        <w:rPr>
          <w:rFonts w:ascii="Museo Sans 300" w:hAnsi="Museo Sans 300"/>
          <w:sz w:val="20"/>
          <w:szCs w:val="20"/>
        </w:rPr>
        <w:t xml:space="preserve"> </w:t>
      </w:r>
      <w:r w:rsidR="000179C5" w:rsidRPr="00C908D1">
        <w:rPr>
          <w:rFonts w:ascii="Museo Sans 300" w:hAnsi="Museo Sans 300"/>
          <w:sz w:val="20"/>
          <w:szCs w:val="20"/>
          <w:lang w:val="es-ES_tradnl" w:eastAsia="es-SV"/>
        </w:rPr>
        <w:t>presentó</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un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escrito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cual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adjuntó</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un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informe</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técnico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del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caso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y</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pruebas</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documentales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vinculadas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a</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l</w:t>
      </w:r>
      <w:r w:rsidR="000179C5">
        <w:rPr>
          <w:rFonts w:ascii="Museo Sans 300" w:hAnsi="Museo Sans 300"/>
          <w:sz w:val="20"/>
          <w:szCs w:val="20"/>
          <w:lang w:val="es-ES_tradnl"/>
        </w:rPr>
        <w:t>os</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cobro</w:t>
      </w:r>
      <w:r w:rsidR="000179C5">
        <w:rPr>
          <w:rFonts w:ascii="Museo Sans 300" w:hAnsi="Museo Sans 300"/>
          <w:sz w:val="20"/>
          <w:szCs w:val="20"/>
          <w:lang w:val="es-ES_tradnl"/>
        </w:rPr>
        <w:t>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en</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concepto</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de</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energía</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no</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registrada</w:t>
      </w:r>
      <w:r w:rsidR="000179C5" w:rsidRPr="00E41D0E">
        <w:rPr>
          <w:rFonts w:ascii="Museo Sans 300" w:hAnsi="Museo Sans 300"/>
          <w:sz w:val="20"/>
          <w:szCs w:val="20"/>
          <w:lang w:val="es-ES_tradnl"/>
        </w:rPr>
        <w:t>.</w:t>
      </w:r>
    </w:p>
    <w:p w14:paraId="2BC1A252" w14:textId="77777777" w:rsidR="000179C5" w:rsidRDefault="000179C5" w:rsidP="000179C5">
      <w:pPr>
        <w:spacing w:after="0" w:line="240" w:lineRule="auto"/>
        <w:ind w:left="426"/>
        <w:jc w:val="both"/>
        <w:rPr>
          <w:rFonts w:ascii="Museo Sans 300" w:eastAsia="Calibri" w:hAnsi="Museo Sans 300"/>
          <w:sz w:val="20"/>
          <w:szCs w:val="20"/>
          <w:lang w:eastAsia="es-ES"/>
        </w:rPr>
      </w:pPr>
    </w:p>
    <w:p w14:paraId="70423C3A" w14:textId="400508EF" w:rsidR="00685148" w:rsidRDefault="00685148" w:rsidP="00685148">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M-0604-CAU-2023, de fecha veintisiete de octubre del año pasado, el CAU informó</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0CDCB01D" w14:textId="3414684D" w:rsidR="00FE68F8" w:rsidRDefault="00FE68F8" w:rsidP="00327B8D">
      <w:pPr>
        <w:pStyle w:val="Prrafodelista"/>
        <w:tabs>
          <w:tab w:val="left" w:pos="426"/>
        </w:tabs>
        <w:ind w:left="426"/>
        <w:jc w:val="both"/>
        <w:rPr>
          <w:rFonts w:ascii="Museo Sans 300" w:eastAsia="Museo Sans 300" w:hAnsi="Museo Sans 300" w:cs="Museo Sans 300"/>
          <w:sz w:val="20"/>
          <w:szCs w:val="20"/>
        </w:rPr>
      </w:pPr>
    </w:p>
    <w:p w14:paraId="5E037C59" w14:textId="7B6B31E7" w:rsidR="00B25A98" w:rsidRPr="00C8612A" w:rsidRDefault="00B25A98" w:rsidP="00B25A98">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104634">
        <w:rPr>
          <w:rFonts w:ascii="Museo Sans 500" w:hAnsi="Museo Sans 500"/>
          <w:b/>
          <w:bCs/>
          <w:sz w:val="20"/>
          <w:szCs w:val="20"/>
        </w:rPr>
        <w:t xml:space="preserve"> </w:t>
      </w:r>
      <w:r w:rsidRPr="006F491F">
        <w:rPr>
          <w:rFonts w:ascii="Museo Sans 500" w:hAnsi="Museo Sans 500"/>
          <w:b/>
          <w:bCs/>
          <w:sz w:val="20"/>
          <w:szCs w:val="20"/>
        </w:rPr>
        <w:t>a</w:t>
      </w:r>
      <w:r w:rsidR="00104634">
        <w:rPr>
          <w:rFonts w:ascii="Museo Sans 500" w:hAnsi="Museo Sans 500"/>
          <w:b/>
          <w:bCs/>
          <w:sz w:val="20"/>
          <w:szCs w:val="20"/>
        </w:rPr>
        <w:t xml:space="preserve"> </w:t>
      </w:r>
      <w:r w:rsidRPr="006F491F">
        <w:rPr>
          <w:rFonts w:ascii="Museo Sans 500" w:hAnsi="Museo Sans 500"/>
          <w:b/>
          <w:bCs/>
          <w:sz w:val="20"/>
          <w:szCs w:val="20"/>
        </w:rPr>
        <w:t>pruebas</w:t>
      </w:r>
      <w:r w:rsidRPr="00C8612A">
        <w:rPr>
          <w:rFonts w:ascii="Museo Sans 500" w:hAnsi="Museo Sans 500"/>
          <w:b/>
          <w:bCs/>
          <w:sz w:val="20"/>
          <w:szCs w:val="20"/>
        </w:rPr>
        <w:t>,</w:t>
      </w:r>
      <w:r w:rsidR="00104634">
        <w:rPr>
          <w:rFonts w:ascii="Museo Sans 500" w:hAnsi="Museo Sans 500"/>
          <w:b/>
          <w:bCs/>
          <w:sz w:val="20"/>
          <w:szCs w:val="20"/>
        </w:rPr>
        <w:t xml:space="preserve"> </w:t>
      </w:r>
      <w:r w:rsidRPr="00C8612A">
        <w:rPr>
          <w:rFonts w:ascii="Museo Sans 500" w:hAnsi="Museo Sans 500"/>
          <w:b/>
          <w:bCs/>
          <w:sz w:val="20"/>
          <w:szCs w:val="20"/>
        </w:rPr>
        <w:t>informe</w:t>
      </w:r>
      <w:r w:rsidR="00104634">
        <w:rPr>
          <w:rFonts w:ascii="Museo Sans 500" w:hAnsi="Museo Sans 500"/>
          <w:b/>
          <w:bCs/>
          <w:sz w:val="20"/>
          <w:szCs w:val="20"/>
        </w:rPr>
        <w:t xml:space="preserve"> </w:t>
      </w:r>
      <w:r w:rsidRPr="00C8612A">
        <w:rPr>
          <w:rFonts w:ascii="Museo Sans 500" w:hAnsi="Museo Sans 500"/>
          <w:b/>
          <w:bCs/>
          <w:sz w:val="20"/>
          <w:szCs w:val="20"/>
        </w:rPr>
        <w:t>técnico</w:t>
      </w:r>
      <w:r w:rsidR="00104634">
        <w:rPr>
          <w:rFonts w:ascii="Museo Sans 500" w:hAnsi="Museo Sans 500"/>
          <w:b/>
          <w:bCs/>
          <w:sz w:val="20"/>
          <w:szCs w:val="20"/>
        </w:rPr>
        <w:t xml:space="preserve"> </w:t>
      </w:r>
      <w:r w:rsidRPr="00C8612A">
        <w:rPr>
          <w:rFonts w:ascii="Museo Sans 500" w:hAnsi="Museo Sans 500"/>
          <w:b/>
          <w:bCs/>
          <w:sz w:val="20"/>
          <w:szCs w:val="20"/>
        </w:rPr>
        <w:t>y</w:t>
      </w:r>
      <w:r w:rsidR="00104634">
        <w:rPr>
          <w:rFonts w:ascii="Museo Sans 500" w:hAnsi="Museo Sans 500"/>
          <w:b/>
          <w:bCs/>
          <w:sz w:val="20"/>
          <w:szCs w:val="20"/>
        </w:rPr>
        <w:t xml:space="preserve"> </w:t>
      </w:r>
      <w:r w:rsidRPr="00C8612A">
        <w:rPr>
          <w:rFonts w:ascii="Museo Sans 500" w:hAnsi="Museo Sans 500"/>
          <w:b/>
          <w:bCs/>
          <w:sz w:val="20"/>
          <w:szCs w:val="20"/>
        </w:rPr>
        <w:t>alegatos</w:t>
      </w:r>
      <w:r w:rsidR="00104634">
        <w:rPr>
          <w:rFonts w:ascii="Museo Sans 500" w:hAnsi="Museo Sans 500"/>
          <w:b/>
          <w:bCs/>
          <w:sz w:val="20"/>
          <w:szCs w:val="20"/>
        </w:rPr>
        <w:t xml:space="preserve">  </w:t>
      </w:r>
    </w:p>
    <w:p w14:paraId="46C63940" w14:textId="231D58FC" w:rsidR="00B25A98" w:rsidRPr="00263E33" w:rsidRDefault="00104634" w:rsidP="00B25A9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D8F1AB3" w14:textId="6787C7DD" w:rsidR="00B25A98" w:rsidRPr="00C8612A" w:rsidRDefault="00B25A98" w:rsidP="00B25A98">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w:t>
      </w:r>
      <w:r w:rsidR="00104634">
        <w:rPr>
          <w:rFonts w:ascii="Museo Sans 300" w:hAnsi="Museo Sans 300"/>
          <w:sz w:val="20"/>
          <w:szCs w:val="20"/>
        </w:rPr>
        <w:t xml:space="preserve"> </w:t>
      </w:r>
      <w:r>
        <w:rPr>
          <w:rFonts w:ascii="Museo Sans 300" w:hAnsi="Museo Sans 300"/>
          <w:sz w:val="20"/>
          <w:szCs w:val="20"/>
        </w:rPr>
        <w:t>medio</w:t>
      </w:r>
      <w:r w:rsidR="00104634">
        <w:rPr>
          <w:rFonts w:ascii="Museo Sans 300" w:hAnsi="Museo Sans 300"/>
          <w:sz w:val="20"/>
          <w:szCs w:val="20"/>
        </w:rPr>
        <w:t xml:space="preserve"> </w:t>
      </w:r>
      <w:r>
        <w:rPr>
          <w:rFonts w:ascii="Museo Sans 300" w:hAnsi="Museo Sans 300"/>
          <w:sz w:val="20"/>
          <w:szCs w:val="20"/>
        </w:rPr>
        <w:t>del</w:t>
      </w:r>
      <w:r w:rsidR="00104634">
        <w:rPr>
          <w:rFonts w:ascii="Museo Sans 300" w:hAnsi="Museo Sans 300"/>
          <w:sz w:val="20"/>
          <w:szCs w:val="20"/>
        </w:rPr>
        <w:t xml:space="preserve"> </w:t>
      </w:r>
      <w:r>
        <w:rPr>
          <w:rFonts w:ascii="Museo Sans 300" w:hAnsi="Museo Sans 300"/>
          <w:sz w:val="20"/>
          <w:szCs w:val="20"/>
        </w:rPr>
        <w:t>acuerdo</w:t>
      </w:r>
      <w:r w:rsidR="00104634">
        <w:rPr>
          <w:rFonts w:ascii="Museo Sans 300" w:hAnsi="Museo Sans 300"/>
          <w:sz w:val="20"/>
          <w:szCs w:val="20"/>
        </w:rPr>
        <w:t xml:space="preserve"> </w:t>
      </w:r>
      <w:proofErr w:type="spellStart"/>
      <w:r w:rsidRPr="00C32DD7">
        <w:rPr>
          <w:rFonts w:ascii="Museo Sans 300" w:hAnsi="Museo Sans 300"/>
          <w:sz w:val="20"/>
          <w:szCs w:val="20"/>
        </w:rPr>
        <w:t>N.°</w:t>
      </w:r>
      <w:proofErr w:type="spellEnd"/>
      <w:r w:rsidR="00104634">
        <w:rPr>
          <w:rFonts w:ascii="Museo Sans 300" w:hAnsi="Museo Sans 300"/>
          <w:sz w:val="20"/>
          <w:szCs w:val="20"/>
        </w:rPr>
        <w:t xml:space="preserve"> </w:t>
      </w:r>
      <w:r w:rsidR="004C0AC8">
        <w:rPr>
          <w:rFonts w:ascii="Museo Sans 300" w:hAnsi="Museo Sans 300"/>
          <w:sz w:val="20"/>
          <w:szCs w:val="20"/>
        </w:rPr>
        <w:t>E-0</w:t>
      </w:r>
      <w:r w:rsidR="00685148">
        <w:rPr>
          <w:rFonts w:ascii="Museo Sans 300" w:hAnsi="Museo Sans 300"/>
          <w:sz w:val="20"/>
          <w:szCs w:val="20"/>
        </w:rPr>
        <w:t>835</w:t>
      </w:r>
      <w:r>
        <w:rPr>
          <w:rFonts w:ascii="Museo Sans 300" w:hAnsi="Museo Sans 300"/>
          <w:sz w:val="20"/>
          <w:szCs w:val="20"/>
        </w:rPr>
        <w:t>-2023</w:t>
      </w:r>
      <w:r w:rsidRPr="00C32DD7">
        <w:rPr>
          <w:rFonts w:ascii="Museo Sans 300" w:hAnsi="Museo Sans 300"/>
          <w:sz w:val="20"/>
          <w:szCs w:val="20"/>
        </w:rPr>
        <w:t>-CAU,</w:t>
      </w:r>
      <w:r w:rsidR="00104634">
        <w:rPr>
          <w:rFonts w:ascii="Museo Sans 300" w:hAnsi="Museo Sans 300"/>
          <w:sz w:val="20"/>
          <w:szCs w:val="20"/>
        </w:rPr>
        <w:t xml:space="preserve"> </w:t>
      </w:r>
      <w:r w:rsidRPr="00C32DD7">
        <w:rPr>
          <w:rFonts w:ascii="Museo Sans 300" w:hAnsi="Museo Sans 300"/>
          <w:sz w:val="20"/>
          <w:szCs w:val="20"/>
        </w:rPr>
        <w:t>de</w:t>
      </w:r>
      <w:r w:rsidR="00104634">
        <w:rPr>
          <w:rFonts w:ascii="Museo Sans 300" w:hAnsi="Museo Sans 300"/>
          <w:sz w:val="20"/>
          <w:szCs w:val="20"/>
        </w:rPr>
        <w:t xml:space="preserve"> </w:t>
      </w:r>
      <w:r w:rsidRPr="00C32DD7">
        <w:rPr>
          <w:rFonts w:ascii="Museo Sans 300" w:hAnsi="Museo Sans 300"/>
          <w:sz w:val="20"/>
          <w:szCs w:val="20"/>
        </w:rPr>
        <w:t>fecha</w:t>
      </w:r>
      <w:r w:rsidR="00104634">
        <w:rPr>
          <w:rFonts w:ascii="Museo Sans 300" w:hAnsi="Museo Sans 300"/>
          <w:sz w:val="20"/>
          <w:szCs w:val="20"/>
        </w:rPr>
        <w:t xml:space="preserve"> </w:t>
      </w:r>
      <w:r w:rsidR="00685148">
        <w:rPr>
          <w:rFonts w:ascii="Museo Sans 300" w:hAnsi="Museo Sans 300"/>
          <w:sz w:val="20"/>
          <w:szCs w:val="20"/>
        </w:rPr>
        <w:t>seis</w:t>
      </w:r>
      <w:r w:rsidR="004C0AC8">
        <w:rPr>
          <w:rFonts w:ascii="Museo Sans 300" w:hAnsi="Museo Sans 300"/>
          <w:sz w:val="20"/>
          <w:szCs w:val="20"/>
        </w:rPr>
        <w:t xml:space="preserve"> </w:t>
      </w:r>
      <w:r w:rsidR="00BC3C73">
        <w:rPr>
          <w:rFonts w:ascii="Museo Sans 300" w:hAnsi="Museo Sans 300"/>
          <w:sz w:val="20"/>
          <w:szCs w:val="20"/>
        </w:rPr>
        <w:t xml:space="preserve">de </w:t>
      </w:r>
      <w:r w:rsidR="00685148">
        <w:rPr>
          <w:rFonts w:ascii="Museo Sans 300" w:hAnsi="Museo Sans 300"/>
          <w:sz w:val="20"/>
          <w:szCs w:val="20"/>
        </w:rPr>
        <w:t>noviembre</w:t>
      </w:r>
      <w:r w:rsidR="00104634">
        <w:rPr>
          <w:rFonts w:ascii="Museo Sans 300" w:hAnsi="Museo Sans 300"/>
          <w:sz w:val="20"/>
          <w:szCs w:val="20"/>
        </w:rPr>
        <w:t xml:space="preserve"> </w:t>
      </w:r>
      <w:r>
        <w:rPr>
          <w:rFonts w:ascii="Museo Sans 300" w:hAnsi="Museo Sans 300"/>
          <w:sz w:val="20"/>
          <w:szCs w:val="20"/>
        </w:rPr>
        <w:t>de</w:t>
      </w:r>
      <w:r w:rsidR="00685148">
        <w:rPr>
          <w:rFonts w:ascii="Museo Sans 300" w:hAnsi="Museo Sans 300"/>
          <w:sz w:val="20"/>
          <w:szCs w:val="20"/>
        </w:rPr>
        <w:t xml:space="preserve"> dos mil veintitrés</w:t>
      </w:r>
      <w:r w:rsidRPr="00C32DD7">
        <w:rPr>
          <w:rFonts w:ascii="Museo Sans 300" w:hAnsi="Museo Sans 300"/>
          <w:sz w:val="20"/>
          <w:szCs w:val="20"/>
        </w:rPr>
        <w:t>,</w:t>
      </w:r>
      <w:r w:rsidR="00104634">
        <w:rPr>
          <w:rFonts w:ascii="Museo Sans 300" w:hAnsi="Museo Sans 300"/>
          <w:sz w:val="20"/>
          <w:szCs w:val="20"/>
        </w:rPr>
        <w:t xml:space="preserve"> </w:t>
      </w:r>
      <w:bookmarkStart w:id="0" w:name="_Hlk120280452"/>
      <w:r w:rsidRPr="00C8612A">
        <w:rPr>
          <w:rFonts w:ascii="Museo Sans 300" w:eastAsia="Museo Sans 300" w:hAnsi="Museo Sans 300" w:cs="Museo Sans 300"/>
          <w:sz w:val="20"/>
          <w:szCs w:val="20"/>
        </w:rPr>
        <w:t>esta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Superintendencia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abrió</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pruebas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notificación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estimaran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pertinentes.</w:t>
      </w:r>
      <w:r w:rsidR="00104634">
        <w:rPr>
          <w:rFonts w:ascii="Museo Sans 300" w:eastAsia="Museo Sans 300" w:hAnsi="Museo Sans 300" w:cs="Museo Sans 300"/>
          <w:sz w:val="20"/>
          <w:szCs w:val="20"/>
        </w:rPr>
        <w:t xml:space="preserve">  </w:t>
      </w:r>
    </w:p>
    <w:p w14:paraId="360025B0" w14:textId="1616B444" w:rsidR="00B25A98" w:rsidRPr="00C8612A" w:rsidRDefault="00104634" w:rsidP="00B25A98">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 </w:t>
      </w:r>
    </w:p>
    <w:p w14:paraId="3EB2908D" w14:textId="0058C20A" w:rsidR="00B25A98" w:rsidRDefault="00B25A98" w:rsidP="00B25A98">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mismo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comisionó</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104634">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vencido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otorgado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máximo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rindiera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cual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estableciera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existi</w:t>
      </w:r>
      <w:r w:rsidR="00484EEF">
        <w:rPr>
          <w:rFonts w:ascii="Museo Sans 300" w:eastAsia="Museo Sans 300" w:hAnsi="Museo Sans 300" w:cs="Museo Sans 300"/>
          <w:sz w:val="20"/>
          <w:szCs w:val="20"/>
        </w:rPr>
        <w:t>eron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484EEF">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condici</w:t>
      </w:r>
      <w:r w:rsidR="00484EEF">
        <w:rPr>
          <w:rFonts w:ascii="Museo Sans 300" w:eastAsia="Museo Sans 300" w:hAnsi="Museo Sans 300" w:cs="Museo Sans 300"/>
          <w:sz w:val="20"/>
          <w:szCs w:val="20"/>
        </w:rPr>
        <w:t>ones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irregular</w:t>
      </w:r>
      <w:r w:rsidR="00484EEF">
        <w:rPr>
          <w:rFonts w:ascii="Museo Sans 300" w:eastAsia="Museo Sans 300" w:hAnsi="Museo Sans 300" w:cs="Museo Sans 300"/>
          <w:sz w:val="20"/>
          <w:szCs w:val="20"/>
        </w:rPr>
        <w: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afect</w:t>
      </w:r>
      <w:r w:rsidR="00484EEF">
        <w:rPr>
          <w:rFonts w:ascii="Museo Sans 300" w:eastAsia="Museo Sans 300" w:hAnsi="Museo Sans 300" w:cs="Museo Sans 300"/>
          <w:sz w:val="20"/>
          <w:szCs w:val="20"/>
        </w:rPr>
        <w:t>aron</w:t>
      </w:r>
      <w:r w:rsidR="00104634">
        <w:rPr>
          <w:rFonts w:ascii="Museo Sans 300" w:eastAsia="Museo Sans 300" w:hAnsi="Museo Sans 300" w:cs="Museo Sans 300"/>
          <w:sz w:val="20"/>
          <w:szCs w:val="20"/>
        </w:rPr>
        <w:t xml:space="preserve"> </w:t>
      </w:r>
      <w:bookmarkEnd w:id="0"/>
      <w:r w:rsidR="00484EEF">
        <w:rPr>
          <w:rStyle w:val="normaltextrun"/>
          <w:rFonts w:ascii="Museo Sans 300" w:hAnsi="Museo Sans 300"/>
          <w:color w:val="000000"/>
          <w:sz w:val="20"/>
          <w:szCs w:val="20"/>
          <w:shd w:val="clear" w:color="auto" w:fill="FFFFFF"/>
        </w:rPr>
        <w:t>los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suministros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identificados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con</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los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NIC</w:t>
      </w:r>
      <w:r w:rsidR="006D7A97">
        <w:rPr>
          <w:rStyle w:val="normaltextrun"/>
          <w:rFonts w:ascii="Museo Sans 300" w:hAnsi="Museo Sans 300"/>
          <w:color w:val="000000"/>
          <w:sz w:val="20"/>
          <w:szCs w:val="20"/>
          <w:shd w:val="clear" w:color="auto" w:fill="FFFFFF"/>
        </w:rPr>
        <w:t xml:space="preserve"> </w:t>
      </w:r>
      <w:r w:rsidR="00AC561F">
        <w:rPr>
          <w:rStyle w:val="normaltextrun"/>
          <w:rFonts w:ascii="Museo Sans 300" w:hAnsi="Museo Sans 300"/>
          <w:color w:val="000000"/>
          <w:sz w:val="20"/>
          <w:szCs w:val="20"/>
          <w:shd w:val="clear" w:color="auto" w:fill="FFFFFF"/>
        </w:rPr>
        <w:t>xxx</w:t>
      </w:r>
      <w:r w:rsidR="006D7A97">
        <w:rPr>
          <w:rStyle w:val="normaltextrun"/>
          <w:rFonts w:ascii="Museo Sans 300" w:hAnsi="Museo Sans 300"/>
          <w:color w:val="000000"/>
          <w:sz w:val="20"/>
          <w:szCs w:val="20"/>
          <w:shd w:val="clear" w:color="auto" w:fill="FFFFFF"/>
        </w:rPr>
        <w:t xml:space="preserve"> y</w:t>
      </w:r>
      <w:r w:rsidR="00104634">
        <w:rPr>
          <w:rFonts w:ascii="Museo Sans 300" w:eastAsia="Museo Sans 300" w:hAnsi="Museo Sans 300" w:cs="Museo Sans 300"/>
          <w:sz w:val="20"/>
          <w:szCs w:val="20"/>
        </w:rPr>
        <w:t xml:space="preserve"> </w:t>
      </w:r>
      <w:r w:rsidR="00EF3542">
        <w:rPr>
          <w:rStyle w:val="normaltextrun"/>
          <w:rFonts w:ascii="Museo Sans 300" w:hAnsi="Museo Sans 300"/>
          <w:color w:val="000000"/>
          <w:sz w:val="20"/>
          <w:szCs w:val="20"/>
          <w:shd w:val="clear" w:color="auto" w:fill="FFFFFF"/>
        </w:rPr>
        <w:t>xxx</w:t>
      </w:r>
      <w:r w:rsidR="006D7A97">
        <w:rPr>
          <w:rStyle w:val="normaltextrun"/>
          <w:rFonts w:ascii="Museo Sans 300" w:hAnsi="Museo Sans 300"/>
          <w:color w:val="000000"/>
          <w:sz w:val="20"/>
          <w:szCs w:val="20"/>
          <w:shd w:val="clear" w:color="auto" w:fill="FFFFFF"/>
        </w:rPr>
        <w:t xml:space="preserve">, </w:t>
      </w:r>
      <w:r w:rsidR="0071073B">
        <w:rPr>
          <w:rFonts w:ascii="Museo Sans 300" w:eastAsia="Museo Sans 300" w:hAnsi="Museo Sans 300" w:cs="Museo Sans 300"/>
          <w:sz w:val="20"/>
          <w:szCs w:val="20"/>
        </w:rPr>
        <w:t xml:space="preserve">además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verificara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exactitud</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w:t>
      </w:r>
      <w:r w:rsidR="00484EEF">
        <w:rPr>
          <w:rFonts w:ascii="Museo Sans 300" w:eastAsia="Museo Sans 300" w:hAnsi="Museo Sans 300" w:cs="Museo Sans 300"/>
          <w:sz w:val="20"/>
          <w:szCs w:val="20"/>
        </w:rPr>
        <w:t>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cálculo</w:t>
      </w:r>
      <w:r w:rsidR="00484EEF">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recuperación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facturada.</w:t>
      </w:r>
      <w:r w:rsidR="00104634">
        <w:rPr>
          <w:rFonts w:ascii="Museo Sans 300" w:eastAsia="Museo Sans 300" w:hAnsi="Museo Sans 300" w:cs="Museo Sans 300"/>
          <w:sz w:val="20"/>
          <w:szCs w:val="20"/>
        </w:rPr>
        <w:t xml:space="preserve"> </w:t>
      </w:r>
    </w:p>
    <w:p w14:paraId="6360533A" w14:textId="77777777" w:rsidR="00B25A98" w:rsidRDefault="00B25A98" w:rsidP="00B25A98">
      <w:pPr>
        <w:pStyle w:val="Prrafodelista"/>
        <w:tabs>
          <w:tab w:val="left" w:pos="426"/>
        </w:tabs>
        <w:ind w:left="426"/>
        <w:jc w:val="both"/>
        <w:rPr>
          <w:rFonts w:ascii="Museo Sans 300" w:eastAsia="Museo Sans 300" w:hAnsi="Museo Sans 300" w:cs="Museo Sans 300"/>
          <w:sz w:val="20"/>
          <w:szCs w:val="20"/>
        </w:rPr>
      </w:pPr>
    </w:p>
    <w:p w14:paraId="0165C864" w14:textId="7F8C2189" w:rsidR="00B25A98" w:rsidRPr="00C8612A" w:rsidRDefault="00B25A98" w:rsidP="00B25A98">
      <w:pPr>
        <w:pStyle w:val="Prrafodelista"/>
        <w:tabs>
          <w:tab w:val="left" w:pos="426"/>
        </w:tabs>
        <w:ind w:left="426"/>
        <w:jc w:val="both"/>
        <w:rPr>
          <w:rFonts w:ascii="Museo Sans 300" w:eastAsia="Museo Sans 300" w:hAnsi="Museo Sans 300" w:cs="Museo Sans 300"/>
          <w:sz w:val="20"/>
          <w:szCs w:val="20"/>
        </w:rPr>
      </w:pPr>
      <w:bookmarkStart w:id="1" w:name="_Hlk120280931"/>
      <w:r w:rsidRPr="00C8612A">
        <w:rPr>
          <w:rFonts w:ascii="Museo Sans 300" w:eastAsia="Museo Sans 300" w:hAnsi="Museo Sans 300" w:cs="Museo Sans 300"/>
          <w:sz w:val="20"/>
          <w:szCs w:val="20"/>
        </w:rPr>
        <w:t>Una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rendido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debía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copia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remisión,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alegatos.</w:t>
      </w:r>
      <w:r w:rsidR="00104634">
        <w:rPr>
          <w:rFonts w:ascii="Museo Sans 300" w:eastAsia="Museo Sans 300" w:hAnsi="Museo Sans 300" w:cs="Museo Sans 300"/>
          <w:sz w:val="20"/>
          <w:szCs w:val="20"/>
        </w:rPr>
        <w:t xml:space="preserve"> </w:t>
      </w:r>
    </w:p>
    <w:bookmarkEnd w:id="1"/>
    <w:p w14:paraId="38C56285" w14:textId="77777777" w:rsidR="00B25A98" w:rsidRPr="008B222D" w:rsidRDefault="00B25A98" w:rsidP="00B25A98">
      <w:pPr>
        <w:pStyle w:val="Prrafodelista"/>
        <w:tabs>
          <w:tab w:val="left" w:pos="426"/>
        </w:tabs>
        <w:ind w:left="426"/>
        <w:jc w:val="both"/>
        <w:rPr>
          <w:rFonts w:ascii="Museo Sans 300" w:hAnsi="Museo Sans 300"/>
          <w:sz w:val="20"/>
          <w:szCs w:val="20"/>
        </w:rPr>
      </w:pPr>
    </w:p>
    <w:p w14:paraId="07615905" w14:textId="729BFE8A" w:rsidR="00B25A98" w:rsidRDefault="00685148" w:rsidP="00B25A98">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El citado</w:t>
      </w:r>
      <w:r w:rsidR="00104634">
        <w:rPr>
          <w:rFonts w:ascii="Museo Sans 300" w:hAnsi="Museo Sans 300"/>
          <w:sz w:val="20"/>
          <w:szCs w:val="20"/>
        </w:rPr>
        <w:t xml:space="preserve"> </w:t>
      </w:r>
      <w:r w:rsidR="00B25A98" w:rsidRPr="70478C62">
        <w:rPr>
          <w:rFonts w:ascii="Museo Sans 300" w:hAnsi="Museo Sans 300"/>
          <w:sz w:val="20"/>
          <w:szCs w:val="20"/>
        </w:rPr>
        <w:t>acuerdo</w:t>
      </w:r>
      <w:r w:rsidR="00104634">
        <w:rPr>
          <w:rFonts w:ascii="Museo Sans 300" w:hAnsi="Museo Sans 300"/>
          <w:sz w:val="20"/>
          <w:szCs w:val="20"/>
        </w:rPr>
        <w:t xml:space="preserve"> </w:t>
      </w:r>
      <w:r w:rsidR="00B25A98" w:rsidRPr="70478C62">
        <w:rPr>
          <w:rFonts w:ascii="Museo Sans 300" w:hAnsi="Museo Sans 300"/>
          <w:sz w:val="20"/>
          <w:szCs w:val="20"/>
        </w:rPr>
        <w:t>fue</w:t>
      </w:r>
      <w:r w:rsidR="00104634">
        <w:rPr>
          <w:rFonts w:ascii="Museo Sans 300" w:hAnsi="Museo Sans 300"/>
          <w:sz w:val="20"/>
          <w:szCs w:val="20"/>
        </w:rPr>
        <w:t xml:space="preserve"> </w:t>
      </w:r>
      <w:r w:rsidR="00B25A98" w:rsidRPr="70478C62">
        <w:rPr>
          <w:rFonts w:ascii="Museo Sans 300" w:hAnsi="Museo Sans 300"/>
          <w:sz w:val="20"/>
          <w:szCs w:val="20"/>
        </w:rPr>
        <w:t>notificado</w:t>
      </w:r>
      <w:r w:rsidR="00104634">
        <w:rPr>
          <w:rFonts w:ascii="Museo Sans 300" w:hAnsi="Museo Sans 300"/>
          <w:sz w:val="20"/>
          <w:szCs w:val="20"/>
        </w:rPr>
        <w:t xml:space="preserve"> </w:t>
      </w:r>
      <w:r w:rsidR="00B25A98" w:rsidRPr="00872F0D">
        <w:rPr>
          <w:rFonts w:ascii="Museo Sans 300" w:eastAsia="Times New Roman" w:hAnsi="Museo Sans 300" w:cs="Segoe UI"/>
          <w:sz w:val="20"/>
          <w:szCs w:val="20"/>
          <w:lang w:val="es-ES" w:eastAsia="es-ES"/>
        </w:rPr>
        <w:t>a</w:t>
      </w:r>
      <w:r w:rsidR="00104634">
        <w:rPr>
          <w:rFonts w:ascii="Museo Sans 300" w:eastAsia="Times New Roman" w:hAnsi="Museo Sans 300" w:cs="Segoe UI"/>
          <w:sz w:val="20"/>
          <w:szCs w:val="20"/>
          <w:lang w:val="es-ES" w:eastAsia="es-ES"/>
        </w:rPr>
        <w:t xml:space="preserve"> </w:t>
      </w:r>
      <w:r w:rsidR="00B25A98" w:rsidRPr="00872F0D">
        <w:rPr>
          <w:rFonts w:ascii="Museo Sans 300" w:eastAsia="Times New Roman" w:hAnsi="Museo Sans 300" w:cs="Segoe UI"/>
          <w:sz w:val="20"/>
          <w:szCs w:val="20"/>
          <w:lang w:val="es-ES" w:eastAsia="es-ES"/>
        </w:rPr>
        <w:t>la</w:t>
      </w:r>
      <w:r w:rsidR="00B25A98">
        <w:rPr>
          <w:rFonts w:ascii="Museo Sans 300" w:eastAsia="Times New Roman" w:hAnsi="Museo Sans 300" w:cs="Segoe UI"/>
          <w:sz w:val="20"/>
          <w:szCs w:val="20"/>
          <w:lang w:val="es-ES" w:eastAsia="es-ES"/>
        </w:rPr>
        <w:t>s</w:t>
      </w:r>
      <w:r w:rsidR="00104634">
        <w:rPr>
          <w:rFonts w:ascii="Museo Sans 300" w:eastAsia="Times New Roman" w:hAnsi="Museo Sans 300" w:cs="Segoe UI"/>
          <w:sz w:val="20"/>
          <w:szCs w:val="20"/>
          <w:lang w:val="es-ES" w:eastAsia="es-ES"/>
        </w:rPr>
        <w:t xml:space="preserve"> </w:t>
      </w:r>
      <w:r w:rsidR="00B25A98">
        <w:rPr>
          <w:rFonts w:ascii="Museo Sans 300" w:eastAsia="Times New Roman" w:hAnsi="Museo Sans 300" w:cs="Segoe UI"/>
          <w:sz w:val="20"/>
          <w:szCs w:val="20"/>
          <w:lang w:val="es-ES" w:eastAsia="es-ES"/>
        </w:rPr>
        <w:t>partes</w:t>
      </w:r>
      <w:r w:rsidR="00104634">
        <w:rPr>
          <w:rFonts w:ascii="Museo Sans 300" w:eastAsia="Times New Roman" w:hAnsi="Museo Sans 300" w:cs="Segoe UI"/>
          <w:sz w:val="20"/>
          <w:szCs w:val="20"/>
          <w:lang w:val="es-ES" w:eastAsia="es-ES"/>
        </w:rPr>
        <w:t xml:space="preserve"> </w:t>
      </w:r>
      <w:r w:rsidR="00B25A98">
        <w:rPr>
          <w:rFonts w:ascii="Museo Sans 300" w:eastAsia="Times New Roman" w:hAnsi="Museo Sans 300" w:cs="Segoe UI"/>
          <w:sz w:val="20"/>
          <w:szCs w:val="20"/>
          <w:lang w:val="es-ES" w:eastAsia="es-ES"/>
        </w:rPr>
        <w:t>el</w:t>
      </w:r>
      <w:r w:rsidR="00104634">
        <w:rPr>
          <w:rFonts w:ascii="Museo Sans 300" w:eastAsia="Times New Roman" w:hAnsi="Museo Sans 300" w:cs="Segoe UI"/>
          <w:sz w:val="20"/>
          <w:szCs w:val="20"/>
          <w:lang w:val="es-ES" w:eastAsia="es-ES"/>
        </w:rPr>
        <w:t xml:space="preserve"> </w:t>
      </w:r>
      <w:r w:rsidR="00B25A98">
        <w:rPr>
          <w:rFonts w:ascii="Museo Sans 300" w:eastAsia="Times New Roman" w:hAnsi="Museo Sans 300" w:cs="Segoe UI"/>
          <w:sz w:val="20"/>
          <w:szCs w:val="20"/>
          <w:lang w:val="es-ES" w:eastAsia="es-ES"/>
        </w:rPr>
        <w:t>día</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nueve</w:t>
      </w:r>
      <w:r w:rsidR="00104634">
        <w:rPr>
          <w:rFonts w:ascii="Museo Sans 300" w:eastAsia="Times New Roman" w:hAnsi="Museo Sans 300" w:cs="Segoe UI"/>
          <w:sz w:val="20"/>
          <w:szCs w:val="20"/>
          <w:lang w:val="es-ES" w:eastAsia="es-ES"/>
        </w:rPr>
        <w:t xml:space="preserve"> </w:t>
      </w:r>
      <w:r w:rsidR="00B25A98">
        <w:rPr>
          <w:rFonts w:ascii="Museo Sans 300" w:eastAsia="Times New Roman" w:hAnsi="Museo Sans 300" w:cs="Segoe UI"/>
          <w:sz w:val="20"/>
          <w:szCs w:val="20"/>
          <w:lang w:val="es-ES" w:eastAsia="es-ES"/>
        </w:rPr>
        <w:t>de</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noviembre del dos mil veintitrés</w:t>
      </w:r>
      <w:r w:rsidR="00B25A98" w:rsidRPr="00872F0D">
        <w:rPr>
          <w:rFonts w:ascii="Museo Sans 300" w:eastAsia="Times New Roman" w:hAnsi="Museo Sans 300" w:cs="Segoe UI"/>
          <w:sz w:val="20"/>
          <w:szCs w:val="20"/>
          <w:lang w:val="es-ES" w:eastAsia="es-ES"/>
        </w:rPr>
        <w:t>,</w:t>
      </w:r>
      <w:r w:rsidR="00104634">
        <w:rPr>
          <w:rFonts w:ascii="Museo Sans 300" w:eastAsia="Times New Roman" w:hAnsi="Museo Sans 300" w:cs="Segoe UI"/>
          <w:sz w:val="20"/>
          <w:szCs w:val="20"/>
          <w:lang w:val="es-ES" w:eastAsia="es-ES"/>
        </w:rPr>
        <w:t xml:space="preserve"> </w:t>
      </w:r>
      <w:r w:rsidR="00B25A98" w:rsidRPr="000E6E84">
        <w:rPr>
          <w:rFonts w:ascii="Museo Sans 300" w:eastAsia="Times New Roman" w:hAnsi="Museo Sans 300" w:cs="Segoe UI"/>
          <w:sz w:val="20"/>
          <w:szCs w:val="20"/>
          <w:lang w:val="es-ES" w:eastAsia="es-ES"/>
        </w:rPr>
        <w:t>por</w:t>
      </w:r>
      <w:r w:rsidR="00104634">
        <w:rPr>
          <w:rFonts w:ascii="Museo Sans 300" w:eastAsia="Times New Roman" w:hAnsi="Museo Sans 300" w:cs="Segoe UI"/>
          <w:sz w:val="20"/>
          <w:szCs w:val="20"/>
          <w:lang w:val="es-ES" w:eastAsia="es-ES"/>
        </w:rPr>
        <w:t xml:space="preserve"> </w:t>
      </w:r>
      <w:r w:rsidR="00B25A98" w:rsidRPr="000E6E84">
        <w:rPr>
          <w:rFonts w:ascii="Museo Sans 300" w:eastAsia="Times New Roman" w:hAnsi="Museo Sans 300" w:cs="Segoe UI"/>
          <w:sz w:val="20"/>
          <w:szCs w:val="20"/>
          <w:lang w:val="es-ES" w:eastAsia="es-ES"/>
        </w:rPr>
        <w:t>lo</w:t>
      </w:r>
      <w:r w:rsidR="00104634">
        <w:rPr>
          <w:rFonts w:ascii="Museo Sans 300" w:eastAsia="Times New Roman" w:hAnsi="Museo Sans 300" w:cs="Segoe UI"/>
          <w:sz w:val="20"/>
          <w:szCs w:val="20"/>
          <w:lang w:val="es-ES" w:eastAsia="es-ES"/>
        </w:rPr>
        <w:t xml:space="preserve"> </w:t>
      </w:r>
      <w:r w:rsidR="00B25A98" w:rsidRPr="000E6E84">
        <w:rPr>
          <w:rFonts w:ascii="Museo Sans 300" w:eastAsia="Times New Roman" w:hAnsi="Museo Sans 300" w:cs="Segoe UI"/>
          <w:sz w:val="20"/>
          <w:szCs w:val="20"/>
          <w:lang w:val="es-ES" w:eastAsia="es-ES"/>
        </w:rPr>
        <w:t>que</w:t>
      </w:r>
      <w:r w:rsidR="00104634">
        <w:rPr>
          <w:rFonts w:ascii="Museo Sans 300" w:eastAsia="Times New Roman" w:hAnsi="Museo Sans 300" w:cs="Segoe UI"/>
          <w:sz w:val="20"/>
          <w:szCs w:val="20"/>
          <w:lang w:val="es-ES" w:eastAsia="es-ES"/>
        </w:rPr>
        <w:t xml:space="preserve"> </w:t>
      </w:r>
      <w:r w:rsidR="00B25A98" w:rsidRPr="000E6E84">
        <w:rPr>
          <w:rFonts w:ascii="Museo Sans 300" w:eastAsia="Times New Roman" w:hAnsi="Museo Sans 300" w:cs="Segoe UI"/>
          <w:sz w:val="20"/>
          <w:szCs w:val="20"/>
          <w:lang w:val="es-ES" w:eastAsia="es-ES"/>
        </w:rPr>
        <w:t>el</w:t>
      </w:r>
      <w:r w:rsidR="00104634">
        <w:rPr>
          <w:rFonts w:ascii="Museo Sans 300" w:eastAsia="Times New Roman" w:hAnsi="Museo Sans 300" w:cs="Segoe UI"/>
          <w:sz w:val="20"/>
          <w:szCs w:val="20"/>
          <w:lang w:val="es-ES" w:eastAsia="es-ES"/>
        </w:rPr>
        <w:t xml:space="preserve"> </w:t>
      </w:r>
      <w:r w:rsidR="00B25A98" w:rsidRPr="000E6E84">
        <w:rPr>
          <w:rFonts w:ascii="Museo Sans 300" w:eastAsia="Times New Roman" w:hAnsi="Museo Sans 300" w:cs="Segoe UI"/>
          <w:sz w:val="20"/>
          <w:szCs w:val="20"/>
          <w:lang w:val="es-ES" w:eastAsia="es-ES"/>
        </w:rPr>
        <w:t>plazo</w:t>
      </w:r>
      <w:r>
        <w:rPr>
          <w:rFonts w:ascii="Museo Sans 300" w:eastAsia="Times New Roman" w:hAnsi="Museo Sans 300" w:cs="Segoe UI"/>
          <w:sz w:val="20"/>
          <w:szCs w:val="20"/>
          <w:lang w:val="es-ES" w:eastAsia="es-ES"/>
        </w:rPr>
        <w:t xml:space="preserve"> probatorio</w:t>
      </w:r>
      <w:r w:rsidR="00104634">
        <w:rPr>
          <w:rFonts w:ascii="Museo Sans 300" w:eastAsia="Times New Roman" w:hAnsi="Museo Sans 300" w:cs="Segoe UI"/>
          <w:sz w:val="20"/>
          <w:szCs w:val="20"/>
          <w:lang w:val="es-ES" w:eastAsia="es-ES"/>
        </w:rPr>
        <w:t xml:space="preserve"> </w:t>
      </w:r>
      <w:r w:rsidR="00B25A98" w:rsidRPr="000E6E84">
        <w:rPr>
          <w:rFonts w:ascii="Museo Sans 300" w:eastAsia="Times New Roman" w:hAnsi="Museo Sans 300" w:cs="Segoe UI"/>
          <w:sz w:val="20"/>
          <w:szCs w:val="20"/>
          <w:lang w:val="es-ES" w:eastAsia="es-ES"/>
        </w:rPr>
        <w:t>finalizó</w:t>
      </w:r>
      <w:r w:rsidR="00104634">
        <w:rPr>
          <w:rFonts w:ascii="Museo Sans 300" w:eastAsia="Times New Roman" w:hAnsi="Museo Sans 300" w:cs="Segoe UI"/>
          <w:sz w:val="20"/>
          <w:szCs w:val="20"/>
          <w:lang w:val="es-ES" w:eastAsia="es-ES"/>
        </w:rPr>
        <w:t xml:space="preserve"> </w:t>
      </w:r>
      <w:r w:rsidR="00B25A98">
        <w:rPr>
          <w:rFonts w:ascii="Museo Sans 300" w:eastAsia="Times New Roman" w:hAnsi="Museo Sans 300" w:cs="Segoe UI"/>
          <w:sz w:val="20"/>
          <w:szCs w:val="20"/>
          <w:lang w:val="es-ES" w:eastAsia="es-ES"/>
        </w:rPr>
        <w:t>el</w:t>
      </w:r>
      <w:r w:rsidR="00104634">
        <w:rPr>
          <w:rFonts w:ascii="Museo Sans 300" w:eastAsia="Times New Roman" w:hAnsi="Museo Sans 300" w:cs="Segoe UI"/>
          <w:sz w:val="20"/>
          <w:szCs w:val="20"/>
          <w:lang w:val="es-ES" w:eastAsia="es-ES"/>
        </w:rPr>
        <w:t xml:space="preserve"> </w:t>
      </w:r>
      <w:r w:rsidR="00B25A98">
        <w:rPr>
          <w:rFonts w:ascii="Museo Sans 300" w:eastAsia="Times New Roman" w:hAnsi="Museo Sans 300" w:cs="Segoe UI"/>
          <w:sz w:val="20"/>
          <w:szCs w:val="20"/>
          <w:lang w:val="es-ES" w:eastAsia="es-ES"/>
        </w:rPr>
        <w:t>día</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siete de diciembre del año pasado.</w:t>
      </w:r>
    </w:p>
    <w:p w14:paraId="6074E562" w14:textId="77777777" w:rsidR="004E47E3" w:rsidRDefault="004E47E3" w:rsidP="004E47E3">
      <w:pPr>
        <w:pStyle w:val="Prrafodelista"/>
        <w:tabs>
          <w:tab w:val="left" w:pos="426"/>
        </w:tabs>
        <w:ind w:left="426"/>
        <w:jc w:val="both"/>
        <w:rPr>
          <w:rFonts w:ascii="Museo Sans 300" w:hAnsi="Museo Sans 300"/>
          <w:sz w:val="20"/>
          <w:szCs w:val="20"/>
        </w:rPr>
      </w:pPr>
    </w:p>
    <w:p w14:paraId="0B94052B" w14:textId="40440E9C" w:rsidR="004E47E3" w:rsidRDefault="004E47E3" w:rsidP="004E47E3">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7C9C4F6A" w14:textId="77777777" w:rsidR="004E47E3" w:rsidRDefault="004E47E3" w:rsidP="004E47E3">
      <w:pPr>
        <w:pStyle w:val="Prrafodelista"/>
        <w:tabs>
          <w:tab w:val="left" w:pos="426"/>
        </w:tabs>
        <w:ind w:left="426"/>
        <w:jc w:val="both"/>
        <w:rPr>
          <w:rFonts w:ascii="Museo Sans 300" w:hAnsi="Museo Sans 300"/>
          <w:sz w:val="20"/>
          <w:szCs w:val="20"/>
        </w:rPr>
      </w:pPr>
    </w:p>
    <w:p w14:paraId="70E77C10" w14:textId="0CE1D460"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B25A98">
        <w:rPr>
          <w:rFonts w:ascii="Museo Sans 500" w:hAnsi="Museo Sans 500"/>
          <w:b/>
          <w:bCs/>
          <w:sz w:val="20"/>
          <w:szCs w:val="20"/>
        </w:rPr>
        <w:t>Informe</w:t>
      </w:r>
      <w:r w:rsidR="00104634">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E894CE9" w14:textId="77777777" w:rsidR="005250CD" w:rsidRDefault="005250CD" w:rsidP="00313DEA">
      <w:pPr>
        <w:pStyle w:val="Prrafodelista"/>
        <w:tabs>
          <w:tab w:val="left" w:pos="426"/>
        </w:tabs>
        <w:ind w:left="426"/>
        <w:jc w:val="both"/>
        <w:rPr>
          <w:rFonts w:ascii="Museo Sans 300" w:hAnsi="Museo Sans 300"/>
          <w:sz w:val="20"/>
          <w:szCs w:val="20"/>
          <w:lang w:val="es-ES_tradnl"/>
        </w:rPr>
      </w:pPr>
    </w:p>
    <w:p w14:paraId="1A6D5D15" w14:textId="26011776" w:rsidR="00B879BD" w:rsidRDefault="00313DEA" w:rsidP="00484EEF">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w:t>
      </w:r>
      <w:r w:rsidR="00104634">
        <w:rPr>
          <w:rFonts w:ascii="Museo Sans 300" w:hAnsi="Museo Sans 300"/>
          <w:sz w:val="20"/>
          <w:szCs w:val="20"/>
          <w:lang w:val="es-ES_tradnl"/>
        </w:rPr>
        <w:t xml:space="preserve"> </w:t>
      </w:r>
      <w:r>
        <w:rPr>
          <w:rFonts w:ascii="Museo Sans 300" w:hAnsi="Museo Sans 300"/>
          <w:sz w:val="20"/>
          <w:szCs w:val="20"/>
          <w:lang w:val="es-ES_tradnl"/>
        </w:rPr>
        <w:t>medio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memorando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fecha</w:t>
      </w:r>
      <w:r w:rsidR="00104634">
        <w:rPr>
          <w:rFonts w:ascii="Museo Sans 300" w:hAnsi="Museo Sans 300"/>
          <w:sz w:val="20"/>
          <w:szCs w:val="20"/>
          <w:lang w:val="es-ES_tradnl"/>
        </w:rPr>
        <w:t xml:space="preserve"> </w:t>
      </w:r>
      <w:r w:rsidR="009A47AF">
        <w:rPr>
          <w:rFonts w:ascii="Museo Sans 300" w:hAnsi="Museo Sans 300"/>
          <w:sz w:val="20"/>
          <w:szCs w:val="20"/>
          <w:lang w:val="es-ES_tradnl"/>
        </w:rPr>
        <w:t>once de enero del presente año</w:t>
      </w:r>
      <w:r w:rsidRPr="00972F9D">
        <w:rPr>
          <w:rFonts w:ascii="Museo Sans 300" w:hAnsi="Museo Sans 300"/>
          <w:sz w:val="20"/>
          <w:szCs w:val="20"/>
          <w:lang w:val="es-SV"/>
        </w:rPr>
        <w:t>,</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CAU</w:t>
      </w:r>
      <w:r w:rsidR="00104634">
        <w:rPr>
          <w:rFonts w:ascii="Museo Sans 300" w:hAnsi="Museo Sans 300"/>
          <w:sz w:val="20"/>
          <w:szCs w:val="20"/>
          <w:lang w:val="es-SV"/>
        </w:rPr>
        <w:t xml:space="preserve"> </w:t>
      </w:r>
      <w:r w:rsidRPr="00972F9D">
        <w:rPr>
          <w:rFonts w:ascii="Museo Sans 300" w:hAnsi="Museo Sans 300"/>
          <w:sz w:val="20"/>
          <w:szCs w:val="20"/>
          <w:lang w:val="es-SV"/>
        </w:rPr>
        <w:t>rindió</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informe</w:t>
      </w:r>
      <w:r w:rsidR="00104634">
        <w:rPr>
          <w:rFonts w:ascii="Museo Sans 300" w:hAnsi="Museo Sans 300"/>
          <w:sz w:val="20"/>
          <w:szCs w:val="20"/>
          <w:lang w:val="es-SV"/>
        </w:rPr>
        <w:t xml:space="preserve"> </w:t>
      </w:r>
      <w:r w:rsidRPr="00972F9D">
        <w:rPr>
          <w:rFonts w:ascii="Museo Sans 300" w:hAnsi="Museo Sans 300"/>
          <w:sz w:val="20"/>
          <w:szCs w:val="20"/>
          <w:lang w:val="es-SV"/>
        </w:rPr>
        <w:t>técnico</w:t>
      </w:r>
      <w:r w:rsidR="00104634">
        <w:rPr>
          <w:rFonts w:ascii="Museo Sans 300" w:hAnsi="Museo Sans 300"/>
          <w:sz w:val="20"/>
          <w:szCs w:val="20"/>
          <w:lang w:val="es-SV"/>
        </w:rPr>
        <w:t xml:space="preserve"> </w:t>
      </w:r>
      <w:proofErr w:type="spellStart"/>
      <w:r w:rsidRPr="00972F9D">
        <w:rPr>
          <w:rFonts w:ascii="Museo Sans 300" w:hAnsi="Museo Sans 300"/>
          <w:sz w:val="20"/>
          <w:szCs w:val="20"/>
          <w:lang w:val="es-SV"/>
        </w:rPr>
        <w:t>N.°</w:t>
      </w:r>
      <w:proofErr w:type="spellEnd"/>
      <w:r w:rsidR="00104634">
        <w:rPr>
          <w:rFonts w:ascii="Museo Sans 300" w:hAnsi="Museo Sans 300"/>
          <w:sz w:val="20"/>
          <w:szCs w:val="20"/>
          <w:lang w:val="es-SV"/>
        </w:rPr>
        <w:t xml:space="preserve"> </w:t>
      </w:r>
      <w:r w:rsidR="009A47AF">
        <w:rPr>
          <w:rFonts w:ascii="Museo Sans 300" w:hAnsi="Museo Sans 300"/>
          <w:sz w:val="20"/>
          <w:szCs w:val="20"/>
          <w:lang w:val="es-SV"/>
        </w:rPr>
        <w:t>IT-0012-CAU-24</w:t>
      </w:r>
      <w:r w:rsidRPr="00972F9D">
        <w:rPr>
          <w:rFonts w:ascii="Museo Sans 300" w:hAnsi="Museo Sans 300"/>
          <w:sz w:val="20"/>
          <w:szCs w:val="20"/>
          <w:lang w:val="es-SV"/>
        </w:rPr>
        <w:t>,</w:t>
      </w:r>
      <w:r w:rsidR="00104634">
        <w:rPr>
          <w:rFonts w:ascii="Museo Sans 300" w:hAnsi="Museo Sans 300"/>
          <w:sz w:val="20"/>
          <w:szCs w:val="20"/>
          <w:lang w:val="es-SV"/>
        </w:rPr>
        <w:t xml:space="preserve"> </w:t>
      </w:r>
      <w:r w:rsidRPr="00972F9D">
        <w:rPr>
          <w:rFonts w:ascii="Museo Sans 300" w:hAnsi="Museo Sans 300"/>
          <w:sz w:val="20"/>
          <w:szCs w:val="20"/>
          <w:lang w:val="es-SV"/>
        </w:rPr>
        <w:t>en</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843987">
        <w:rPr>
          <w:rFonts w:ascii="Museo Sans 300" w:hAnsi="Museo Sans 300"/>
          <w:sz w:val="20"/>
          <w:szCs w:val="20"/>
          <w:lang w:val="es-SV"/>
        </w:rPr>
        <w:t>que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realizó</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un</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análisis,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entre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otros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puntos,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a)</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argumentos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las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partes;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b)</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pruebas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aportadas;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c)</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histórico</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consumo;</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fotografías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del</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suministro</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y</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método</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cálculo</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ENR.</w:t>
      </w:r>
      <w:r w:rsidR="00104634" w:rsidRPr="00843987">
        <w:rPr>
          <w:rFonts w:ascii="Museo Sans 300" w:hAnsi="Museo Sans 300"/>
          <w:sz w:val="20"/>
          <w:szCs w:val="20"/>
          <w:lang w:val="es-SV"/>
        </w:rPr>
        <w:t xml:space="preserve"> </w:t>
      </w:r>
      <w:r w:rsidR="00917F72" w:rsidRPr="00843987">
        <w:rPr>
          <w:rFonts w:ascii="Museo Sans 300" w:hAnsi="Museo Sans 300"/>
          <w:sz w:val="20"/>
          <w:szCs w:val="20"/>
        </w:rPr>
        <w:t>De</w:t>
      </w:r>
      <w:r w:rsidR="00104634" w:rsidRPr="00843987">
        <w:rPr>
          <w:rFonts w:ascii="Museo Sans 300" w:hAnsi="Museo Sans 300"/>
          <w:sz w:val="20"/>
          <w:szCs w:val="20"/>
        </w:rPr>
        <w:t xml:space="preserve"> </w:t>
      </w:r>
      <w:r w:rsidR="00917F72" w:rsidRPr="00843987">
        <w:rPr>
          <w:rFonts w:ascii="Museo Sans 300" w:hAnsi="Museo Sans 300"/>
          <w:sz w:val="20"/>
          <w:szCs w:val="20"/>
        </w:rPr>
        <w:t>dichos</w:t>
      </w:r>
      <w:r w:rsidR="00104634" w:rsidRPr="00843987">
        <w:rPr>
          <w:rFonts w:ascii="Museo Sans 300" w:hAnsi="Museo Sans 300"/>
          <w:sz w:val="20"/>
          <w:szCs w:val="20"/>
        </w:rPr>
        <w:t xml:space="preserve"> </w:t>
      </w:r>
      <w:r w:rsidR="00917F72" w:rsidRPr="00843987">
        <w:rPr>
          <w:rFonts w:ascii="Museo Sans 300" w:hAnsi="Museo Sans 300"/>
          <w:sz w:val="20"/>
          <w:szCs w:val="20"/>
        </w:rPr>
        <w:t>elementos,</w:t>
      </w:r>
      <w:r w:rsidR="00104634" w:rsidRPr="00843987">
        <w:rPr>
          <w:rFonts w:ascii="Museo Sans 300" w:hAnsi="Museo Sans 300"/>
          <w:sz w:val="20"/>
          <w:szCs w:val="20"/>
        </w:rPr>
        <w:t xml:space="preserve"> </w:t>
      </w:r>
      <w:r w:rsidR="00917F72" w:rsidRPr="00843987">
        <w:rPr>
          <w:rFonts w:ascii="Museo Sans 300" w:hAnsi="Museo Sans 300"/>
          <w:sz w:val="20"/>
          <w:szCs w:val="20"/>
        </w:rPr>
        <w:t>es</w:t>
      </w:r>
      <w:r w:rsidR="00104634" w:rsidRPr="00843987">
        <w:rPr>
          <w:rFonts w:ascii="Museo Sans 300" w:hAnsi="Museo Sans 300"/>
          <w:sz w:val="20"/>
          <w:szCs w:val="20"/>
        </w:rPr>
        <w:t xml:space="preserve"> </w:t>
      </w:r>
      <w:r w:rsidR="00917F72" w:rsidRPr="00843987">
        <w:rPr>
          <w:rFonts w:ascii="Museo Sans 300" w:hAnsi="Museo Sans 300"/>
          <w:sz w:val="20"/>
          <w:szCs w:val="20"/>
        </w:rPr>
        <w:t>pertinente</w:t>
      </w:r>
      <w:r w:rsidR="00104634" w:rsidRPr="00843987">
        <w:rPr>
          <w:rFonts w:ascii="Museo Sans 300" w:hAnsi="Museo Sans 300"/>
          <w:sz w:val="20"/>
          <w:szCs w:val="20"/>
        </w:rPr>
        <w:t xml:space="preserve"> </w:t>
      </w:r>
      <w:r w:rsidR="00917F72" w:rsidRPr="00843987">
        <w:rPr>
          <w:rFonts w:ascii="Museo Sans 300" w:hAnsi="Museo Sans 300"/>
          <w:sz w:val="20"/>
          <w:szCs w:val="20"/>
        </w:rPr>
        <w:t>citar</w:t>
      </w:r>
      <w:r w:rsidR="00104634" w:rsidRPr="00843987">
        <w:rPr>
          <w:rFonts w:ascii="Museo Sans 300" w:hAnsi="Museo Sans 300"/>
          <w:sz w:val="20"/>
          <w:szCs w:val="20"/>
        </w:rPr>
        <w:t xml:space="preserve"> </w:t>
      </w:r>
      <w:r w:rsidR="00917F72" w:rsidRPr="00843987">
        <w:rPr>
          <w:rFonts w:ascii="Museo Sans 300" w:hAnsi="Museo Sans 300"/>
          <w:sz w:val="20"/>
          <w:szCs w:val="20"/>
        </w:rPr>
        <w:t>los</w:t>
      </w:r>
      <w:r w:rsidR="00104634" w:rsidRPr="00843987">
        <w:rPr>
          <w:rFonts w:ascii="Museo Sans 300" w:hAnsi="Museo Sans 300"/>
          <w:sz w:val="20"/>
          <w:szCs w:val="20"/>
        </w:rPr>
        <w:t xml:space="preserve"> </w:t>
      </w:r>
      <w:r w:rsidR="00917F72" w:rsidRPr="00843987">
        <w:rPr>
          <w:rFonts w:ascii="Museo Sans 300" w:hAnsi="Museo Sans 300"/>
          <w:sz w:val="20"/>
          <w:szCs w:val="20"/>
        </w:rPr>
        <w:t>siguientes:</w:t>
      </w:r>
      <w:r w:rsidR="00104634">
        <w:rPr>
          <w:rFonts w:ascii="Museo Sans 300" w:hAnsi="Museo Sans 300"/>
          <w:sz w:val="20"/>
          <w:szCs w:val="20"/>
        </w:rPr>
        <w:t xml:space="preserve"> </w:t>
      </w:r>
    </w:p>
    <w:p w14:paraId="6F747C97" w14:textId="77777777" w:rsidR="00CD129B" w:rsidRPr="00823102" w:rsidRDefault="00CD129B" w:rsidP="00823102">
      <w:pPr>
        <w:spacing w:after="0" w:line="240" w:lineRule="auto"/>
        <w:ind w:left="426"/>
        <w:jc w:val="both"/>
        <w:rPr>
          <w:rFonts w:ascii="Museo Sans 300" w:hAnsi="Museo Sans 300"/>
          <w:sz w:val="20"/>
          <w:szCs w:val="20"/>
        </w:rPr>
      </w:pPr>
    </w:p>
    <w:p w14:paraId="0C30C945" w14:textId="1E93DB71" w:rsidR="00945913" w:rsidRDefault="00945913" w:rsidP="00945913">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s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r>
        <w:rPr>
          <w:rFonts w:ascii="Museo Sans 300" w:hAnsi="Museo Sans 300"/>
          <w:sz w:val="20"/>
          <w:szCs w:val="20"/>
          <w:u w:val="single"/>
        </w:rPr>
        <w:t xml:space="preserve"> del NIC </w:t>
      </w:r>
      <w:r w:rsidR="00AC561F">
        <w:rPr>
          <w:rFonts w:ascii="Museo Sans 300" w:hAnsi="Museo Sans 300"/>
          <w:sz w:val="20"/>
          <w:szCs w:val="20"/>
          <w:u w:val="single"/>
        </w:rPr>
        <w:t>xxx</w:t>
      </w:r>
      <w:r w:rsidRPr="00937F60">
        <w:rPr>
          <w:rFonts w:ascii="Museo Sans 300" w:hAnsi="Museo Sans 300"/>
          <w:sz w:val="20"/>
          <w:szCs w:val="20"/>
          <w:u w:val="single"/>
        </w:rPr>
        <w:t>:</w:t>
      </w:r>
    </w:p>
    <w:p w14:paraId="6BDD1719" w14:textId="47E5037D" w:rsidR="00945913" w:rsidRDefault="00945913" w:rsidP="00945913">
      <w:pPr>
        <w:spacing w:after="0" w:line="240" w:lineRule="auto"/>
        <w:ind w:left="426"/>
        <w:jc w:val="center"/>
        <w:rPr>
          <w:rFonts w:ascii="Museo Sans 300" w:hAnsi="Museo Sans 300"/>
          <w:sz w:val="20"/>
          <w:szCs w:val="20"/>
          <w:u w:val="single"/>
        </w:rPr>
      </w:pPr>
    </w:p>
    <w:p w14:paraId="6F8A0610" w14:textId="15F51A01"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26E75">
        <w:rPr>
          <w:rFonts w:ascii="Museo Sans 300" w:hAnsi="Museo Sans 300"/>
          <w:sz w:val="20"/>
          <w:szCs w:val="20"/>
          <w:u w:val="single"/>
        </w:rPr>
        <w:t>s</w:t>
      </w:r>
      <w:r w:rsidR="00104634">
        <w:rPr>
          <w:rFonts w:ascii="Museo Sans 300" w:hAnsi="Museo Sans 300"/>
          <w:sz w:val="20"/>
          <w:szCs w:val="20"/>
          <w:u w:val="single"/>
        </w:rPr>
        <w:t xml:space="preserve"> </w:t>
      </w:r>
      <w:r w:rsidRPr="00937F60">
        <w:rPr>
          <w:rFonts w:ascii="Museo Sans 300" w:hAnsi="Museo Sans 300"/>
          <w:sz w:val="20"/>
          <w:szCs w:val="20"/>
          <w:u w:val="single"/>
        </w:rPr>
        <w:t>de</w:t>
      </w:r>
      <w:r w:rsidR="00104634">
        <w:rPr>
          <w:rFonts w:ascii="Museo Sans 300" w:hAnsi="Museo Sans 300"/>
          <w:sz w:val="20"/>
          <w:szCs w:val="20"/>
          <w:u w:val="single"/>
        </w:rPr>
        <w:t xml:space="preserve"> </w:t>
      </w:r>
      <w:r w:rsidRPr="00937F60">
        <w:rPr>
          <w:rFonts w:ascii="Museo Sans 300" w:hAnsi="Museo Sans 300"/>
          <w:sz w:val="20"/>
          <w:szCs w:val="20"/>
          <w:u w:val="single"/>
        </w:rPr>
        <w:t>consumo</w:t>
      </w:r>
      <w:r w:rsidR="00104634">
        <w:rPr>
          <w:rFonts w:ascii="Museo Sans 300" w:hAnsi="Museo Sans 300"/>
          <w:sz w:val="20"/>
          <w:szCs w:val="20"/>
          <w:u w:val="single"/>
        </w:rPr>
        <w:t xml:space="preserve"> </w:t>
      </w:r>
      <w:r w:rsidR="00626E75">
        <w:rPr>
          <w:rFonts w:ascii="Museo Sans 300" w:hAnsi="Museo Sans 300"/>
          <w:sz w:val="20"/>
          <w:szCs w:val="20"/>
          <w:u w:val="single"/>
        </w:rPr>
        <w:t>del</w:t>
      </w:r>
      <w:r w:rsidR="00104634">
        <w:rPr>
          <w:rFonts w:ascii="Museo Sans 300" w:hAnsi="Museo Sans 300"/>
          <w:sz w:val="20"/>
          <w:szCs w:val="20"/>
          <w:u w:val="single"/>
        </w:rPr>
        <w:t xml:space="preserve"> </w:t>
      </w:r>
      <w:r w:rsidR="00626E75">
        <w:rPr>
          <w:rFonts w:ascii="Museo Sans 300" w:hAnsi="Museo Sans 300"/>
          <w:sz w:val="20"/>
          <w:szCs w:val="20"/>
          <w:u w:val="single"/>
        </w:rPr>
        <w:t>NIC</w:t>
      </w:r>
      <w:r w:rsidR="00104634">
        <w:rPr>
          <w:rFonts w:ascii="Museo Sans 300" w:hAnsi="Museo Sans 300"/>
          <w:sz w:val="20"/>
          <w:szCs w:val="20"/>
          <w:u w:val="single"/>
        </w:rPr>
        <w:t xml:space="preserve"> </w:t>
      </w:r>
      <w:r w:rsidR="00EF3542">
        <w:rPr>
          <w:rFonts w:ascii="Museo Sans 300" w:hAnsi="Museo Sans 300"/>
          <w:sz w:val="20"/>
          <w:szCs w:val="20"/>
          <w:u w:val="single"/>
        </w:rPr>
        <w:t>xxx</w:t>
      </w:r>
      <w:r w:rsidRPr="00937F60">
        <w:rPr>
          <w:rFonts w:ascii="Museo Sans 300" w:hAnsi="Museo Sans 300"/>
          <w:sz w:val="20"/>
          <w:szCs w:val="20"/>
          <w:u w:val="single"/>
        </w:rPr>
        <w:t>:</w:t>
      </w:r>
    </w:p>
    <w:p w14:paraId="688507AD" w14:textId="77777777" w:rsidR="00FC28BE" w:rsidRDefault="00FC28BE" w:rsidP="00F35AAC">
      <w:pPr>
        <w:spacing w:after="0" w:line="240" w:lineRule="auto"/>
        <w:ind w:left="426"/>
        <w:jc w:val="both"/>
        <w:rPr>
          <w:rFonts w:ascii="Museo Sans 300" w:hAnsi="Museo Sans 300"/>
          <w:sz w:val="16"/>
          <w:szCs w:val="16"/>
          <w:u w:val="single"/>
        </w:rPr>
      </w:pPr>
    </w:p>
    <w:p w14:paraId="0D382FE9" w14:textId="2F0FA0D9" w:rsidR="0037454B" w:rsidRDefault="009174E5" w:rsidP="009174E5">
      <w:pPr>
        <w:tabs>
          <w:tab w:val="left" w:pos="1215"/>
          <w:tab w:val="center" w:pos="5103"/>
        </w:tabs>
        <w:spacing w:after="0" w:line="240" w:lineRule="auto"/>
        <w:ind w:left="426"/>
        <w:rPr>
          <w:rFonts w:ascii="Museo Sans 300" w:hAnsi="Museo Sans 300"/>
          <w:sz w:val="20"/>
          <w:szCs w:val="20"/>
          <w:u w:val="single"/>
          <w:lang w:eastAsia="es-SV"/>
        </w:rPr>
      </w:pPr>
      <w:r>
        <w:rPr>
          <w:rFonts w:ascii="Museo 300" w:hAnsi="Museo 300"/>
          <w:sz w:val="16"/>
          <w:szCs w:val="16"/>
        </w:rPr>
        <w:tab/>
      </w:r>
    </w:p>
    <w:p w14:paraId="675A617E" w14:textId="4F8F2B10"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w:t>
      </w:r>
      <w:r w:rsidR="00104634">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de</w:t>
      </w:r>
      <w:r w:rsidR="00104634">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la</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existencia</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de</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condici</w:t>
      </w:r>
      <w:r w:rsidR="007C226B">
        <w:rPr>
          <w:rFonts w:ascii="Museo Sans 300" w:hAnsi="Museo Sans 300"/>
          <w:sz w:val="20"/>
          <w:szCs w:val="20"/>
          <w:u w:val="single"/>
          <w:lang w:eastAsia="es-SV"/>
        </w:rPr>
        <w:t>ones</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irregular</w:t>
      </w:r>
      <w:r w:rsidR="007C226B">
        <w:rPr>
          <w:rFonts w:ascii="Museo Sans 300" w:hAnsi="Museo Sans 300"/>
          <w:sz w:val="20"/>
          <w:szCs w:val="20"/>
          <w:u w:val="single"/>
          <w:lang w:eastAsia="es-SV"/>
        </w:rPr>
        <w:t>es</w:t>
      </w:r>
      <w:r w:rsidRPr="00937F60">
        <w:rPr>
          <w:rFonts w:ascii="Museo Sans 300" w:hAnsi="Museo Sans 300"/>
          <w:sz w:val="20"/>
          <w:szCs w:val="20"/>
          <w:u w:val="single"/>
          <w:lang w:eastAsia="es-SV"/>
        </w:rPr>
        <w:t>:</w:t>
      </w:r>
    </w:p>
    <w:p w14:paraId="219FDC57" w14:textId="77777777" w:rsidR="00D146FD" w:rsidRDefault="00D146FD" w:rsidP="00B9389B">
      <w:pPr>
        <w:spacing w:after="0" w:line="0" w:lineRule="atLeast"/>
        <w:ind w:right="709"/>
        <w:jc w:val="both"/>
        <w:rPr>
          <w:rStyle w:val="PiedepginaCar"/>
          <w:rFonts w:ascii="Museo Sans 300" w:hAnsi="Museo Sans 300"/>
          <w:sz w:val="20"/>
          <w:szCs w:val="20"/>
        </w:rPr>
      </w:pPr>
    </w:p>
    <w:p w14:paraId="7D3E1DEC" w14:textId="6D3D9C9D" w:rsidR="00843987" w:rsidRDefault="00945913" w:rsidP="00843987">
      <w:pPr>
        <w:spacing w:after="220"/>
        <w:ind w:left="709" w:right="567"/>
        <w:rPr>
          <w:rFonts w:ascii="Museo 300" w:hAnsi="Museo 300" w:cs="Arial"/>
          <w:b/>
          <w:sz w:val="16"/>
          <w:szCs w:val="16"/>
          <w:lang w:val="es-419"/>
        </w:rPr>
      </w:pPr>
      <w:r>
        <w:rPr>
          <w:rFonts w:ascii="Museo 300" w:hAnsi="Museo 300" w:cs="Arial"/>
          <w:b/>
          <w:sz w:val="16"/>
          <w:szCs w:val="16"/>
          <w:lang w:val="es-ES"/>
        </w:rPr>
        <w:t xml:space="preserve"> </w:t>
      </w:r>
      <w:r w:rsidR="00843987" w:rsidRPr="00843987">
        <w:rPr>
          <w:rFonts w:ascii="Museo 300" w:hAnsi="Museo 300" w:cs="Arial"/>
          <w:b/>
          <w:bCs/>
          <w:sz w:val="16"/>
          <w:szCs w:val="16"/>
          <w:u w:val="single"/>
          <w:lang w:val="es-MX"/>
        </w:rPr>
        <w:t xml:space="preserve">En el suministro con NIC </w:t>
      </w:r>
      <w:r w:rsidR="00AC561F">
        <w:rPr>
          <w:rFonts w:ascii="Museo 300" w:hAnsi="Museo 300" w:cs="Arial"/>
          <w:b/>
          <w:bCs/>
          <w:sz w:val="16"/>
          <w:szCs w:val="16"/>
          <w:u w:val="single"/>
          <w:lang w:val="es-MX"/>
        </w:rPr>
        <w:t>xxx</w:t>
      </w:r>
      <w:r w:rsidR="00843987" w:rsidRPr="00843987">
        <w:rPr>
          <w:rFonts w:ascii="Museo 300" w:hAnsi="Museo 300" w:cs="Arial"/>
          <w:b/>
          <w:sz w:val="16"/>
          <w:szCs w:val="16"/>
          <w:lang w:val="es-419"/>
        </w:rPr>
        <w:t>:</w:t>
      </w:r>
    </w:p>
    <w:p w14:paraId="0FD7E470" w14:textId="4A18FF70" w:rsidR="00AB127B" w:rsidRPr="00AB127B" w:rsidRDefault="00AB127B" w:rsidP="00843987">
      <w:pPr>
        <w:spacing w:after="220"/>
        <w:ind w:left="709" w:right="567"/>
        <w:rPr>
          <w:rFonts w:ascii="Museo 300" w:hAnsi="Museo 300" w:cs="Arial"/>
          <w:sz w:val="16"/>
          <w:szCs w:val="16"/>
          <w:lang w:val="es-419"/>
        </w:rPr>
      </w:pPr>
      <w:r w:rsidRPr="00AB127B">
        <w:rPr>
          <w:rFonts w:ascii="Museo 300" w:hAnsi="Museo 300" w:cs="Arial"/>
          <w:sz w:val="16"/>
          <w:szCs w:val="16"/>
          <w:lang w:val="es-MX"/>
        </w:rPr>
        <w:t>(</w:t>
      </w:r>
      <w:r w:rsidRPr="00AB127B">
        <w:rPr>
          <w:rFonts w:ascii="Museo 300" w:hAnsi="Museo 300" w:cs="Arial"/>
          <w:sz w:val="16"/>
          <w:szCs w:val="16"/>
          <w:lang w:val="es-419"/>
        </w:rPr>
        <w:t>…)</w:t>
      </w:r>
    </w:p>
    <w:p w14:paraId="36224DA0" w14:textId="6A1854E2" w:rsidR="00843987" w:rsidRDefault="00843987" w:rsidP="001E7BC6">
      <w:pPr>
        <w:spacing w:after="220" w:line="240" w:lineRule="auto"/>
        <w:ind w:left="709" w:right="567"/>
        <w:jc w:val="center"/>
        <w:rPr>
          <w:rFonts w:ascii="Museo 300" w:hAnsi="Museo 300" w:cs="Arial"/>
          <w:sz w:val="16"/>
          <w:szCs w:val="16"/>
          <w:lang w:val="es-ES"/>
        </w:rPr>
      </w:pPr>
    </w:p>
    <w:p w14:paraId="7FB7C6BC" w14:textId="6EB148C6" w:rsidR="00AB127B" w:rsidRPr="00AB127B" w:rsidRDefault="00AB127B" w:rsidP="00AB127B">
      <w:pPr>
        <w:spacing w:after="220"/>
        <w:ind w:left="709" w:right="567"/>
        <w:rPr>
          <w:rFonts w:ascii="Museo 300" w:hAnsi="Museo 300" w:cs="Arial"/>
          <w:b/>
          <w:bCs/>
          <w:sz w:val="16"/>
          <w:szCs w:val="16"/>
          <w:lang w:val="es-419"/>
        </w:rPr>
      </w:pPr>
      <w:r w:rsidRPr="00AB127B">
        <w:rPr>
          <w:rFonts w:ascii="Museo 300" w:hAnsi="Museo 300" w:cs="Arial"/>
          <w:b/>
          <w:bCs/>
          <w:sz w:val="16"/>
          <w:szCs w:val="16"/>
          <w:u w:val="single"/>
          <w:lang w:val="es-MX"/>
        </w:rPr>
        <w:t xml:space="preserve">En el suministro con NIC </w:t>
      </w:r>
      <w:r w:rsidR="00EF3542">
        <w:rPr>
          <w:rFonts w:ascii="Museo 300" w:hAnsi="Museo 300" w:cs="Arial"/>
          <w:b/>
          <w:bCs/>
          <w:sz w:val="16"/>
          <w:szCs w:val="16"/>
          <w:u w:val="single"/>
          <w:lang w:val="es-MX"/>
        </w:rPr>
        <w:t>xxx</w:t>
      </w:r>
      <w:r w:rsidRPr="00AB127B">
        <w:rPr>
          <w:rFonts w:ascii="Museo 300" w:hAnsi="Museo 300" w:cs="Arial"/>
          <w:b/>
          <w:bCs/>
          <w:sz w:val="16"/>
          <w:szCs w:val="16"/>
          <w:lang w:val="es-419"/>
        </w:rPr>
        <w:t>:</w:t>
      </w:r>
    </w:p>
    <w:p w14:paraId="302C1E8B" w14:textId="77777777" w:rsidR="009174E5" w:rsidRDefault="00AB127B" w:rsidP="004E6675">
      <w:pPr>
        <w:spacing w:after="220" w:line="240" w:lineRule="auto"/>
        <w:ind w:left="709" w:right="567"/>
        <w:jc w:val="both"/>
        <w:rPr>
          <w:rFonts w:ascii="Museo 300" w:hAnsi="Museo 300" w:cs="Arial"/>
          <w:sz w:val="16"/>
          <w:szCs w:val="16"/>
          <w:lang w:val="es-ES"/>
        </w:rPr>
      </w:pPr>
      <w:r>
        <w:rPr>
          <w:rFonts w:ascii="Museo 300" w:hAnsi="Museo 300" w:cs="Arial"/>
          <w:sz w:val="16"/>
          <w:szCs w:val="16"/>
          <w:lang w:val="es-ES"/>
        </w:rPr>
        <w:t xml:space="preserve"> (…)</w:t>
      </w:r>
    </w:p>
    <w:p w14:paraId="297B4BA5" w14:textId="386D0D08" w:rsidR="004E6675" w:rsidRDefault="004E6675" w:rsidP="004E6675">
      <w:pPr>
        <w:spacing w:after="220" w:line="240" w:lineRule="auto"/>
        <w:ind w:left="709" w:right="567"/>
        <w:jc w:val="both"/>
        <w:rPr>
          <w:rFonts w:ascii="Museo 300" w:hAnsi="Museo 300"/>
          <w:sz w:val="16"/>
          <w:szCs w:val="16"/>
        </w:rPr>
      </w:pPr>
      <w:r w:rsidRPr="004E6675">
        <w:rPr>
          <w:rFonts w:ascii="Museo 300" w:hAnsi="Museo 300"/>
          <w:sz w:val="16"/>
          <w:szCs w:val="16"/>
        </w:rPr>
        <w:t xml:space="preserve">La sociedad CAESS, también presentó como pruebas las actas de inspección de condición irregular, para el </w:t>
      </w:r>
      <w:r w:rsidRPr="004E6675">
        <w:rPr>
          <w:rFonts w:ascii="Museo 300" w:hAnsi="Museo 300"/>
          <w:b/>
          <w:bCs/>
          <w:sz w:val="16"/>
          <w:szCs w:val="16"/>
        </w:rPr>
        <w:t xml:space="preserve">NIC </w:t>
      </w:r>
      <w:r w:rsidR="00AC561F">
        <w:rPr>
          <w:rFonts w:ascii="Museo 300" w:hAnsi="Museo 300"/>
          <w:b/>
          <w:bCs/>
          <w:sz w:val="16"/>
          <w:szCs w:val="16"/>
        </w:rPr>
        <w:t>xxx</w:t>
      </w:r>
      <w:r w:rsidRPr="004E6675">
        <w:rPr>
          <w:rFonts w:ascii="Museo 300" w:hAnsi="Museo 300"/>
          <w:sz w:val="16"/>
          <w:szCs w:val="16"/>
        </w:rPr>
        <w:t xml:space="preserve">, el acta número </w:t>
      </w:r>
      <w:r w:rsidR="009174E5">
        <w:rPr>
          <w:rFonts w:ascii="Museo 300" w:hAnsi="Museo 300"/>
          <w:sz w:val="16"/>
          <w:szCs w:val="16"/>
        </w:rPr>
        <w:t>xxx</w:t>
      </w:r>
      <w:r w:rsidRPr="004E6675">
        <w:rPr>
          <w:rFonts w:ascii="Museo 300" w:hAnsi="Museo 300"/>
          <w:sz w:val="16"/>
          <w:szCs w:val="16"/>
        </w:rPr>
        <w:t xml:space="preserve"> de fecha 11 de agosto del 2023, en la cual estableció lo siguiente: “… medidor del servicio eléctrico no registra correctamente debido a línea conectada de forma directa, cable color blanco </w:t>
      </w:r>
      <w:proofErr w:type="spellStart"/>
      <w:r w:rsidRPr="004E6675">
        <w:rPr>
          <w:rFonts w:ascii="Museo 300" w:hAnsi="Museo 300"/>
          <w:sz w:val="16"/>
          <w:szCs w:val="16"/>
        </w:rPr>
        <w:t>N°</w:t>
      </w:r>
      <w:proofErr w:type="spellEnd"/>
      <w:r w:rsidRPr="004E6675">
        <w:rPr>
          <w:rFonts w:ascii="Museo 300" w:hAnsi="Museo 300"/>
          <w:sz w:val="16"/>
          <w:szCs w:val="16"/>
        </w:rPr>
        <w:t>. 12, habiendo perforado medidor en la parte trasera, a nivel de la bornera, …”</w:t>
      </w:r>
      <w:r>
        <w:rPr>
          <w:rFonts w:ascii="Museo 300" w:hAnsi="Museo 300"/>
          <w:sz w:val="16"/>
          <w:szCs w:val="16"/>
        </w:rPr>
        <w:t xml:space="preserve"> (…)</w:t>
      </w:r>
    </w:p>
    <w:p w14:paraId="5B990754" w14:textId="114F479F" w:rsidR="004E6675" w:rsidRPr="004E6675" w:rsidRDefault="004E6675" w:rsidP="004E6675">
      <w:pPr>
        <w:spacing w:after="220" w:line="240" w:lineRule="auto"/>
        <w:ind w:left="709" w:right="567"/>
        <w:jc w:val="both"/>
        <w:rPr>
          <w:rFonts w:ascii="Museo 300" w:hAnsi="Museo 300"/>
          <w:sz w:val="16"/>
          <w:szCs w:val="16"/>
        </w:rPr>
      </w:pPr>
      <w:r>
        <w:rPr>
          <w:rFonts w:ascii="Museo 300" w:hAnsi="Museo 300"/>
          <w:sz w:val="16"/>
          <w:szCs w:val="16"/>
        </w:rPr>
        <w:t>(…)</w:t>
      </w:r>
    </w:p>
    <w:p w14:paraId="62EFA386" w14:textId="09DF0F92" w:rsidR="004E6675" w:rsidRPr="004E6675" w:rsidRDefault="004E6675" w:rsidP="004E6675">
      <w:pPr>
        <w:spacing w:after="220" w:line="240" w:lineRule="auto"/>
        <w:ind w:left="709" w:right="567"/>
        <w:jc w:val="both"/>
        <w:rPr>
          <w:rFonts w:ascii="Museo 300" w:hAnsi="Museo 300"/>
          <w:sz w:val="16"/>
          <w:szCs w:val="16"/>
        </w:rPr>
      </w:pPr>
      <w:r w:rsidRPr="004E6675">
        <w:rPr>
          <w:rFonts w:ascii="Museo 300" w:hAnsi="Museo 300"/>
          <w:sz w:val="16"/>
          <w:szCs w:val="16"/>
        </w:rPr>
        <w:t xml:space="preserve">También, para el NIC </w:t>
      </w:r>
      <w:r w:rsidR="00EF3542">
        <w:rPr>
          <w:rFonts w:ascii="Museo 300" w:hAnsi="Museo 300"/>
          <w:sz w:val="16"/>
          <w:szCs w:val="16"/>
        </w:rPr>
        <w:t>xxx</w:t>
      </w:r>
      <w:r w:rsidRPr="004E6675">
        <w:rPr>
          <w:rFonts w:ascii="Museo 300" w:hAnsi="Museo 300"/>
          <w:sz w:val="16"/>
          <w:szCs w:val="16"/>
        </w:rPr>
        <w:t xml:space="preserve">, presentó el acta de inspección número </w:t>
      </w:r>
      <w:r w:rsidR="009174E5">
        <w:rPr>
          <w:rFonts w:ascii="Museo 300" w:hAnsi="Museo 300"/>
          <w:sz w:val="16"/>
          <w:szCs w:val="16"/>
        </w:rPr>
        <w:t>xxx</w:t>
      </w:r>
      <w:r w:rsidRPr="004E6675">
        <w:rPr>
          <w:rFonts w:ascii="Museo 300" w:hAnsi="Museo 300"/>
          <w:sz w:val="16"/>
          <w:szCs w:val="16"/>
        </w:rPr>
        <w:t xml:space="preserve"> de fecha 11 de agosto del 2023, en la cual estableció lo siguiente: “… medidor del servicio eléctrico no registra correctamente debido a línea conectada de forma directa, cable color blanco </w:t>
      </w:r>
      <w:proofErr w:type="spellStart"/>
      <w:r w:rsidRPr="004E6675">
        <w:rPr>
          <w:rFonts w:ascii="Museo 300" w:hAnsi="Museo 300"/>
          <w:sz w:val="16"/>
          <w:szCs w:val="16"/>
        </w:rPr>
        <w:t>N°</w:t>
      </w:r>
      <w:proofErr w:type="spellEnd"/>
      <w:r w:rsidRPr="004E6675">
        <w:rPr>
          <w:rFonts w:ascii="Museo 300" w:hAnsi="Museo 300"/>
          <w:sz w:val="16"/>
          <w:szCs w:val="16"/>
        </w:rPr>
        <w:t>. 12, habiendo perforado medidor en la parte trasera, a nivel de la bornera, …”</w:t>
      </w:r>
      <w:r>
        <w:rPr>
          <w:rFonts w:ascii="Museo 300" w:hAnsi="Museo 300"/>
          <w:sz w:val="16"/>
          <w:szCs w:val="16"/>
        </w:rPr>
        <w:t xml:space="preserve"> (…)</w:t>
      </w:r>
    </w:p>
    <w:p w14:paraId="17ADC165" w14:textId="1008EDF2" w:rsidR="004E6675" w:rsidRDefault="004E6675" w:rsidP="00AB127B">
      <w:pPr>
        <w:spacing w:after="220" w:line="240" w:lineRule="auto"/>
        <w:ind w:left="709" w:right="567"/>
        <w:jc w:val="both"/>
        <w:rPr>
          <w:rFonts w:ascii="Museo 300" w:hAnsi="Museo 300" w:cs="Arial"/>
          <w:sz w:val="16"/>
          <w:szCs w:val="16"/>
          <w:lang w:val="es-419"/>
        </w:rPr>
      </w:pPr>
      <w:r>
        <w:rPr>
          <w:rFonts w:ascii="Museo 300" w:hAnsi="Museo 300" w:cs="Arial"/>
          <w:sz w:val="16"/>
          <w:szCs w:val="16"/>
          <w:lang w:val="es-419"/>
        </w:rPr>
        <w:t>(…)</w:t>
      </w:r>
    </w:p>
    <w:p w14:paraId="6429C1B4" w14:textId="404C1958" w:rsidR="004E6675" w:rsidRPr="004E6675" w:rsidRDefault="004E6675" w:rsidP="004E6675">
      <w:pPr>
        <w:spacing w:after="220" w:line="240" w:lineRule="auto"/>
        <w:ind w:left="709" w:right="567"/>
        <w:jc w:val="both"/>
        <w:rPr>
          <w:rFonts w:ascii="Museo 300" w:hAnsi="Museo 300"/>
          <w:sz w:val="16"/>
          <w:szCs w:val="16"/>
        </w:rPr>
      </w:pPr>
      <w:r w:rsidRPr="004E6675">
        <w:rPr>
          <w:rFonts w:ascii="Museo 300" w:hAnsi="Museo 300"/>
          <w:sz w:val="16"/>
          <w:szCs w:val="16"/>
        </w:rPr>
        <w:t xml:space="preserve">Al respecto, el CAU realizó el estudio de las pruebas presentadas por la empresa distribuidora, referentes a las condiciones encontradas al momento de detectar y corregir las presuntas condiciones irregulares, destacándose el hecho que en las fotografías </w:t>
      </w:r>
      <w:proofErr w:type="spellStart"/>
      <w:r w:rsidRPr="004E6675">
        <w:rPr>
          <w:rFonts w:ascii="Museo 300" w:hAnsi="Museo 300"/>
          <w:sz w:val="16"/>
          <w:szCs w:val="16"/>
        </w:rPr>
        <w:t>n.°</w:t>
      </w:r>
      <w:proofErr w:type="spellEnd"/>
      <w:r w:rsidRPr="004E6675">
        <w:rPr>
          <w:rFonts w:ascii="Museo 300" w:hAnsi="Museo 300"/>
          <w:sz w:val="16"/>
          <w:szCs w:val="16"/>
        </w:rPr>
        <w:t xml:space="preserve"> 4 y 12, se observa que el medidor ha sido perforado en la parte trasera a nivel de la bornera en donde se encuentra conectada, para los dos casos, una línea directa fuera de medición, condición que impidió que los equipos de medición instalados en los suministros identificados con los </w:t>
      </w:r>
      <w:r w:rsidRPr="004E6675">
        <w:rPr>
          <w:rFonts w:ascii="Museo 300" w:hAnsi="Museo 300"/>
          <w:b/>
          <w:bCs/>
          <w:sz w:val="16"/>
          <w:szCs w:val="16"/>
        </w:rPr>
        <w:t xml:space="preserve">NIC </w:t>
      </w:r>
      <w:r w:rsidR="00AC561F">
        <w:rPr>
          <w:rFonts w:ascii="Museo 300" w:hAnsi="Museo 300"/>
          <w:b/>
          <w:bCs/>
          <w:sz w:val="16"/>
          <w:szCs w:val="16"/>
        </w:rPr>
        <w:t>xxx</w:t>
      </w:r>
      <w:r w:rsidRPr="004E6675">
        <w:rPr>
          <w:rFonts w:ascii="Museo 300" w:hAnsi="Museo 300"/>
          <w:b/>
          <w:bCs/>
          <w:sz w:val="16"/>
          <w:szCs w:val="16"/>
        </w:rPr>
        <w:t xml:space="preserve"> y </w:t>
      </w:r>
      <w:r w:rsidR="00EF3542">
        <w:rPr>
          <w:rFonts w:ascii="Museo 300" w:hAnsi="Museo 300"/>
          <w:b/>
          <w:bCs/>
          <w:sz w:val="16"/>
          <w:szCs w:val="16"/>
        </w:rPr>
        <w:t>xxx</w:t>
      </w:r>
      <w:r w:rsidRPr="004E6675">
        <w:rPr>
          <w:rFonts w:ascii="Museo 300" w:hAnsi="Museo 300"/>
          <w:b/>
          <w:bCs/>
          <w:sz w:val="16"/>
          <w:szCs w:val="16"/>
        </w:rPr>
        <w:t xml:space="preserve">  </w:t>
      </w:r>
      <w:r w:rsidRPr="004E6675">
        <w:rPr>
          <w:rFonts w:ascii="Museo 300" w:hAnsi="Museo 300"/>
          <w:sz w:val="16"/>
          <w:szCs w:val="16"/>
        </w:rPr>
        <w:t>no registraran correctamente la energía demandada en los inmuebles.</w:t>
      </w:r>
    </w:p>
    <w:p w14:paraId="30F8F819" w14:textId="223A1C3A" w:rsidR="004E6675" w:rsidRPr="004E6675" w:rsidRDefault="004E6675" w:rsidP="004E6675">
      <w:pPr>
        <w:spacing w:after="220" w:line="240" w:lineRule="auto"/>
        <w:ind w:left="709" w:right="567"/>
        <w:jc w:val="both"/>
        <w:rPr>
          <w:rFonts w:ascii="Museo 300" w:hAnsi="Museo 300"/>
          <w:sz w:val="16"/>
          <w:szCs w:val="16"/>
        </w:rPr>
      </w:pPr>
      <w:r w:rsidRPr="004E6675">
        <w:rPr>
          <w:rFonts w:ascii="Museo 300" w:hAnsi="Museo 300"/>
          <w:sz w:val="16"/>
          <w:szCs w:val="16"/>
        </w:rPr>
        <w:t xml:space="preserve">En las fotografías </w:t>
      </w:r>
      <w:proofErr w:type="spellStart"/>
      <w:r w:rsidRPr="004E6675">
        <w:rPr>
          <w:rFonts w:ascii="Museo 300" w:hAnsi="Museo 300"/>
          <w:sz w:val="16"/>
          <w:szCs w:val="16"/>
        </w:rPr>
        <w:t>n.°</w:t>
      </w:r>
      <w:proofErr w:type="spellEnd"/>
      <w:r w:rsidRPr="004E6675">
        <w:rPr>
          <w:rFonts w:ascii="Museo 300" w:hAnsi="Museo 300"/>
          <w:sz w:val="16"/>
          <w:szCs w:val="16"/>
        </w:rPr>
        <w:t xml:space="preserve"> 8, 9, 14 y 15, se observan las mediciones puntuales de corriente realizadas en acometida de suministro y línea de carga de los medidores obteniendo los siguientes resultados: en el suministro con el </w:t>
      </w:r>
      <w:r w:rsidRPr="004E6675">
        <w:rPr>
          <w:rFonts w:ascii="Museo 300" w:hAnsi="Museo 300"/>
          <w:b/>
          <w:bCs/>
          <w:sz w:val="16"/>
          <w:szCs w:val="16"/>
        </w:rPr>
        <w:t xml:space="preserve">NIC </w:t>
      </w:r>
      <w:r w:rsidR="00AC561F">
        <w:rPr>
          <w:rFonts w:ascii="Museo 300" w:hAnsi="Museo 300"/>
          <w:b/>
          <w:bCs/>
          <w:sz w:val="16"/>
          <w:szCs w:val="16"/>
        </w:rPr>
        <w:t>xxx</w:t>
      </w:r>
      <w:r w:rsidRPr="004E6675">
        <w:rPr>
          <w:rFonts w:ascii="Museo 300" w:hAnsi="Museo 300"/>
          <w:b/>
          <w:bCs/>
          <w:sz w:val="16"/>
          <w:szCs w:val="16"/>
        </w:rPr>
        <w:t>,</w:t>
      </w:r>
      <w:r w:rsidRPr="004E6675">
        <w:rPr>
          <w:rFonts w:ascii="Museo 300" w:hAnsi="Museo 300"/>
          <w:sz w:val="16"/>
          <w:szCs w:val="16"/>
        </w:rPr>
        <w:t xml:space="preserve"> para la fase B valores de 9.5 amperios en acometida de suministro y 0.6 amperios en el lado de la carga, con una diferencia de corriente puntual no registrada de 8.9 amperios; y, en el suministro con </w:t>
      </w:r>
      <w:r w:rsidRPr="004E6675">
        <w:rPr>
          <w:rFonts w:ascii="Museo 300" w:hAnsi="Museo 300"/>
          <w:b/>
          <w:bCs/>
          <w:sz w:val="16"/>
          <w:szCs w:val="16"/>
        </w:rPr>
        <w:t xml:space="preserve">NIC </w:t>
      </w:r>
      <w:r w:rsidR="00EF3542">
        <w:rPr>
          <w:rFonts w:ascii="Museo 300" w:hAnsi="Museo 300"/>
          <w:b/>
          <w:bCs/>
          <w:sz w:val="16"/>
          <w:szCs w:val="16"/>
        </w:rPr>
        <w:t>xxx</w:t>
      </w:r>
      <w:r w:rsidRPr="004E6675">
        <w:rPr>
          <w:rFonts w:ascii="Museo 300" w:hAnsi="Museo 300"/>
          <w:b/>
          <w:bCs/>
          <w:sz w:val="16"/>
          <w:szCs w:val="16"/>
        </w:rPr>
        <w:t>,</w:t>
      </w:r>
      <w:r w:rsidRPr="004E6675">
        <w:rPr>
          <w:rFonts w:ascii="Museo 300" w:hAnsi="Museo 300"/>
          <w:sz w:val="16"/>
          <w:szCs w:val="16"/>
        </w:rPr>
        <w:t xml:space="preserve"> para la fase A valores de 12.3 en acometida de suministro y 3.9 amperios en el lado de la carga, con una diferencia de corriente puntual no registrada de 8.4 amperios, lo cual constituye evidencia de la existencia de una condición irregular en los suministros bajo análisis.</w:t>
      </w:r>
    </w:p>
    <w:p w14:paraId="5A52AB86" w14:textId="77777777" w:rsidR="004E6675" w:rsidRPr="004E6675" w:rsidRDefault="004E6675" w:rsidP="004E6675">
      <w:pPr>
        <w:spacing w:after="220" w:line="240" w:lineRule="auto"/>
        <w:ind w:left="709" w:right="567"/>
        <w:jc w:val="both"/>
        <w:rPr>
          <w:rFonts w:ascii="Museo 300" w:hAnsi="Museo 300"/>
          <w:sz w:val="16"/>
          <w:szCs w:val="16"/>
        </w:rPr>
      </w:pPr>
      <w:r w:rsidRPr="004E6675">
        <w:rPr>
          <w:rFonts w:ascii="Museo 300" w:hAnsi="Museo 300"/>
          <w:sz w:val="16"/>
          <w:szCs w:val="16"/>
        </w:rPr>
        <w:t xml:space="preserve">Con base en las pruebas analizadas, la inspección efectuada por el CAU, y en consideración a los cambios observados en el historial de registros de consumos mensuales de los suministros bajo análisis, que se detallan en las gráficas </w:t>
      </w:r>
      <w:proofErr w:type="spellStart"/>
      <w:r w:rsidRPr="004E6675">
        <w:rPr>
          <w:rFonts w:ascii="Museo 300" w:hAnsi="Museo 300"/>
          <w:sz w:val="16"/>
          <w:szCs w:val="16"/>
        </w:rPr>
        <w:t>n.°</w:t>
      </w:r>
      <w:proofErr w:type="spellEnd"/>
      <w:r w:rsidRPr="004E6675">
        <w:rPr>
          <w:rFonts w:ascii="Museo 300" w:hAnsi="Museo 300"/>
          <w:sz w:val="16"/>
          <w:szCs w:val="16"/>
        </w:rPr>
        <w:t xml:space="preserve"> 1 y 2, se establece que la sociedad CAESS cuenta con las evidencias necesarias, las cuales permiten determinar que en los suministros en referencia existió una conexión no autorizada, consistente en una línea directa a 120 voltios conectada fuera de medición, lo cual impedía el correcto registro del consumo de energía demandado en dichos suministros. Dichas pruebas se presentan en las fotografías </w:t>
      </w:r>
      <w:proofErr w:type="spellStart"/>
      <w:r w:rsidRPr="004E6675">
        <w:rPr>
          <w:rFonts w:ascii="Museo 300" w:hAnsi="Museo 300"/>
          <w:sz w:val="16"/>
          <w:szCs w:val="16"/>
        </w:rPr>
        <w:t>n.°</w:t>
      </w:r>
      <w:proofErr w:type="spellEnd"/>
      <w:r w:rsidRPr="004E6675">
        <w:rPr>
          <w:rFonts w:ascii="Museo 300" w:hAnsi="Museo 300"/>
          <w:sz w:val="16"/>
          <w:szCs w:val="16"/>
        </w:rPr>
        <w:t xml:space="preserve"> 4, 5, 12 y 13 para los dos suministros.</w:t>
      </w:r>
    </w:p>
    <w:p w14:paraId="2AEADF5B" w14:textId="4BA31EA8" w:rsidR="00104634" w:rsidRPr="004E6675" w:rsidRDefault="004E6675" w:rsidP="004E6675">
      <w:pPr>
        <w:spacing w:after="220" w:line="240" w:lineRule="auto"/>
        <w:ind w:left="709" w:right="567"/>
        <w:jc w:val="both"/>
        <w:rPr>
          <w:rFonts w:ascii="Museo 300" w:hAnsi="Museo 300"/>
          <w:sz w:val="16"/>
          <w:szCs w:val="16"/>
        </w:rPr>
      </w:pPr>
      <w:r w:rsidRPr="004E6675">
        <w:rPr>
          <w:rFonts w:ascii="Museo 300" w:hAnsi="Museo 300"/>
          <w:sz w:val="16"/>
          <w:szCs w:val="16"/>
        </w:rPr>
        <w:t xml:space="preserve">De lo antes expuesto, se considera que la distribuidora ha aportado pruebas que permiten establecer la existencia de las condiciones irregulares, las cuales, no permitían el registro correcto de la energía que demandaba la usuaria en los suministros con </w:t>
      </w:r>
      <w:r w:rsidRPr="004E6675">
        <w:rPr>
          <w:rFonts w:ascii="Museo 300" w:hAnsi="Museo 300"/>
          <w:b/>
          <w:bCs/>
          <w:sz w:val="16"/>
          <w:szCs w:val="16"/>
        </w:rPr>
        <w:t xml:space="preserve">NIC </w:t>
      </w:r>
      <w:r w:rsidR="00AC561F">
        <w:rPr>
          <w:rFonts w:ascii="Museo 300" w:hAnsi="Museo 300"/>
          <w:b/>
          <w:bCs/>
          <w:sz w:val="16"/>
          <w:szCs w:val="16"/>
        </w:rPr>
        <w:t>xxx</w:t>
      </w:r>
      <w:r w:rsidRPr="004E6675">
        <w:rPr>
          <w:rFonts w:ascii="Museo 300" w:hAnsi="Museo 300"/>
          <w:b/>
          <w:bCs/>
          <w:sz w:val="16"/>
          <w:szCs w:val="16"/>
        </w:rPr>
        <w:t xml:space="preserve"> y </w:t>
      </w:r>
      <w:r w:rsidR="00EF3542">
        <w:rPr>
          <w:rFonts w:ascii="Museo 300" w:hAnsi="Museo 300"/>
          <w:b/>
          <w:bCs/>
          <w:sz w:val="16"/>
          <w:szCs w:val="16"/>
        </w:rPr>
        <w:t>xxx</w:t>
      </w:r>
      <w:r w:rsidRPr="004E6675">
        <w:rPr>
          <w:rFonts w:ascii="Museo 300" w:hAnsi="Museo 300"/>
          <w:sz w:val="16"/>
          <w:szCs w:val="16"/>
        </w:rPr>
        <w:t>.</w:t>
      </w:r>
      <w:r w:rsidR="00AB127B">
        <w:rPr>
          <w:rFonts w:ascii="Museo 300" w:hAnsi="Museo 300" w:cs="Arial"/>
          <w:sz w:val="16"/>
          <w:szCs w:val="16"/>
        </w:rPr>
        <w:t xml:space="preserve"> </w:t>
      </w:r>
      <w:r w:rsidR="00104634">
        <w:rPr>
          <w:rFonts w:ascii="Museo 300" w:hAnsi="Museo 300" w:cs="Arial"/>
          <w:sz w:val="16"/>
          <w:szCs w:val="16"/>
          <w:lang w:val="es-ES"/>
        </w:rPr>
        <w:t>[…]</w:t>
      </w:r>
    </w:p>
    <w:p w14:paraId="2DC5C4E5" w14:textId="77777777" w:rsidR="00CC220C" w:rsidRPr="00F15857" w:rsidRDefault="00CC220C" w:rsidP="00CC220C">
      <w:pPr>
        <w:spacing w:after="0" w:line="240" w:lineRule="auto"/>
        <w:ind w:left="426"/>
        <w:jc w:val="both"/>
        <w:rPr>
          <w:rFonts w:ascii="Museo Sans 100" w:hAnsi="Museo Sans 100"/>
          <w:sz w:val="16"/>
          <w:szCs w:val="16"/>
          <w:u w:val="single"/>
        </w:rPr>
      </w:pPr>
      <w:r w:rsidRPr="00F15857">
        <w:rPr>
          <w:rFonts w:ascii="Museo Sans 100" w:hAnsi="Museo Sans 100"/>
          <w:sz w:val="16"/>
          <w:szCs w:val="16"/>
          <w:u w:val="single"/>
        </w:rPr>
        <w:t>Análisis del argumento presentado por la usuaria</w:t>
      </w:r>
    </w:p>
    <w:p w14:paraId="171F584A" w14:textId="77777777" w:rsidR="00CC220C" w:rsidRDefault="00CC220C" w:rsidP="00CC220C">
      <w:pPr>
        <w:spacing w:after="0" w:line="240" w:lineRule="auto"/>
        <w:ind w:left="426"/>
        <w:jc w:val="both"/>
        <w:rPr>
          <w:rFonts w:ascii="Museo Sans 300" w:hAnsi="Museo Sans 300"/>
          <w:sz w:val="20"/>
          <w:szCs w:val="20"/>
          <w:u w:val="single"/>
        </w:rPr>
      </w:pPr>
    </w:p>
    <w:p w14:paraId="705D8F38" w14:textId="50D4EF14" w:rsidR="00CC220C" w:rsidRPr="00CC220C" w:rsidRDefault="00CC220C" w:rsidP="00CC220C">
      <w:pPr>
        <w:ind w:left="709" w:right="709"/>
        <w:jc w:val="both"/>
        <w:rPr>
          <w:rFonts w:ascii="Museo 300" w:hAnsi="Museo 300"/>
          <w:sz w:val="16"/>
          <w:szCs w:val="16"/>
          <w:lang w:val="es-419"/>
        </w:rPr>
      </w:pPr>
      <w:r w:rsidRPr="003A771A">
        <w:rPr>
          <w:rFonts w:ascii="Museo 300" w:hAnsi="Museo 300"/>
          <w:sz w:val="16"/>
          <w:szCs w:val="16"/>
        </w:rPr>
        <w:t>(…)</w:t>
      </w:r>
      <w:r>
        <w:rPr>
          <w:rFonts w:ascii="Museo 300" w:hAnsi="Museo 300"/>
          <w:sz w:val="16"/>
          <w:szCs w:val="16"/>
        </w:rPr>
        <w:t xml:space="preserve"> </w:t>
      </w:r>
      <w:r w:rsidRPr="00CC220C">
        <w:rPr>
          <w:rFonts w:ascii="Museo 300" w:hAnsi="Museo 300" w:cs="Arial"/>
          <w:sz w:val="16"/>
          <w:szCs w:val="16"/>
        </w:rPr>
        <w:t xml:space="preserve">el CUA verificó la documentación presentada por la señora </w:t>
      </w:r>
      <w:r w:rsidR="009174E5">
        <w:rPr>
          <w:rFonts w:ascii="Museo 300" w:hAnsi="Museo 300" w:cs="Arial"/>
          <w:sz w:val="16"/>
          <w:szCs w:val="16"/>
        </w:rPr>
        <w:t>x</w:t>
      </w:r>
      <w:r w:rsidR="00AC561F">
        <w:rPr>
          <w:rFonts w:ascii="Museo 300" w:hAnsi="Museo 300" w:cs="Arial"/>
          <w:sz w:val="16"/>
          <w:szCs w:val="16"/>
        </w:rPr>
        <w:t>xx</w:t>
      </w:r>
      <w:r w:rsidRPr="00CC220C">
        <w:rPr>
          <w:rFonts w:ascii="Museo 300" w:hAnsi="Museo 300" w:cs="Arial"/>
          <w:sz w:val="16"/>
          <w:szCs w:val="16"/>
        </w:rPr>
        <w:t xml:space="preserve"> sin encontrar evidencias o pruebas técnicas que soporten o demuestren lo expresado en dicho argumento; además, siendo la señora </w:t>
      </w:r>
      <w:r w:rsidR="009174E5">
        <w:rPr>
          <w:rFonts w:ascii="Museo 300" w:hAnsi="Museo 300" w:cs="Arial"/>
          <w:sz w:val="16"/>
          <w:szCs w:val="16"/>
        </w:rPr>
        <w:t>xxx</w:t>
      </w:r>
      <w:r w:rsidRPr="00CC220C">
        <w:rPr>
          <w:rFonts w:ascii="Museo 300" w:hAnsi="Museo 300" w:cs="Arial"/>
          <w:sz w:val="16"/>
          <w:szCs w:val="16"/>
        </w:rPr>
        <w:t xml:space="preserve"> la titular de los suministros es la responsable de velar que las instalaciones eléctricas internas de los suministros estén bajo norma, por lo que se considera que este argumento es improcedente.</w:t>
      </w:r>
      <w:r>
        <w:rPr>
          <w:rFonts w:ascii="Museo 300" w:hAnsi="Museo 300" w:cs="Arial"/>
          <w:sz w:val="16"/>
          <w:szCs w:val="16"/>
        </w:rPr>
        <w:t xml:space="preserve"> (…)</w:t>
      </w:r>
    </w:p>
    <w:p w14:paraId="1209924E" w14:textId="31709FA8" w:rsidR="004A4453" w:rsidRDefault="0065314F" w:rsidP="004A4453">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4A4453" w:rsidRPr="00263E33">
        <w:rPr>
          <w:rFonts w:ascii="Museo Sans 300" w:hAnsi="Museo Sans 300"/>
          <w:sz w:val="20"/>
          <w:szCs w:val="20"/>
          <w:u w:val="single"/>
        </w:rPr>
        <w:t>:</w:t>
      </w:r>
    </w:p>
    <w:p w14:paraId="1274F92B" w14:textId="77777777" w:rsidR="004A4453" w:rsidRPr="004A4453" w:rsidRDefault="004A4453" w:rsidP="004A4453">
      <w:pPr>
        <w:spacing w:after="0" w:line="240" w:lineRule="auto"/>
        <w:ind w:left="426"/>
        <w:jc w:val="both"/>
        <w:rPr>
          <w:rFonts w:ascii="Museo Sans 300" w:hAnsi="Museo Sans 300"/>
          <w:sz w:val="20"/>
          <w:szCs w:val="20"/>
          <w:u w:val="single"/>
        </w:rPr>
      </w:pPr>
    </w:p>
    <w:p w14:paraId="40E16B71" w14:textId="5217AA8C" w:rsidR="00610CEF" w:rsidRPr="00610CEF" w:rsidRDefault="0065314F" w:rsidP="00610CEF">
      <w:pPr>
        <w:spacing w:after="220" w:line="240" w:lineRule="auto"/>
        <w:ind w:left="709" w:right="567"/>
        <w:jc w:val="both"/>
        <w:rPr>
          <w:rFonts w:ascii="Museo 300" w:hAnsi="Museo 300" w:cs="Arial"/>
          <w:sz w:val="16"/>
          <w:szCs w:val="16"/>
          <w:lang w:val="es-419"/>
        </w:rPr>
      </w:pPr>
      <w:r w:rsidRPr="0065314F">
        <w:rPr>
          <w:rFonts w:ascii="Museo 300" w:hAnsi="Museo 300" w:cs="Arial"/>
          <w:sz w:val="16"/>
          <w:szCs w:val="16"/>
          <w:lang w:val="es-419"/>
        </w:rPr>
        <w:t>De</w:t>
      </w:r>
      <w:r w:rsidR="00610CEF">
        <w:rPr>
          <w:rFonts w:ascii="Museo 300" w:hAnsi="Museo 300" w:cs="Arial"/>
          <w:sz w:val="16"/>
          <w:szCs w:val="16"/>
          <w:lang w:val="es-419"/>
        </w:rPr>
        <w:t xml:space="preserve"> </w:t>
      </w:r>
      <w:r w:rsidR="00610CEF" w:rsidRPr="00610CEF">
        <w:rPr>
          <w:rFonts w:ascii="Museo 300" w:hAnsi="Museo 300" w:cs="Arial"/>
          <w:sz w:val="16"/>
          <w:szCs w:val="16"/>
          <w:lang w:val="es-419"/>
        </w:rPr>
        <w:t xml:space="preserve">conformidad con lo determinado en el Procedimiento contenido en el acuerdo </w:t>
      </w:r>
      <w:proofErr w:type="spellStart"/>
      <w:r w:rsidR="00610CEF" w:rsidRPr="00610CEF">
        <w:rPr>
          <w:rFonts w:ascii="Museo 300" w:hAnsi="Museo 300" w:cs="Arial"/>
          <w:sz w:val="16"/>
          <w:szCs w:val="16"/>
          <w:lang w:val="es-419"/>
        </w:rPr>
        <w:t>N.°</w:t>
      </w:r>
      <w:proofErr w:type="spellEnd"/>
      <w:r w:rsidR="00610CEF" w:rsidRPr="00610CEF">
        <w:rPr>
          <w:rFonts w:ascii="Museo 300" w:hAnsi="Museo 300" w:cs="Arial"/>
          <w:sz w:val="16"/>
          <w:szCs w:val="16"/>
          <w:lang w:val="es-419"/>
        </w:rPr>
        <w:t xml:space="preserve"> 283-E-2011, específicamente lo indicado en el Art. 5.2, literal a) se efectuó el respectivo recálculo de la energía consumida y no facturada que la distribuidora CAESS debe cobrar, teniendo como base lo siguiente:</w:t>
      </w:r>
    </w:p>
    <w:p w14:paraId="22E3A040" w14:textId="60B54794" w:rsidR="00610CEF" w:rsidRPr="00610CEF" w:rsidRDefault="00610CEF" w:rsidP="00610CEF">
      <w:pPr>
        <w:pStyle w:val="Textoindependiente"/>
        <w:numPr>
          <w:ilvl w:val="0"/>
          <w:numId w:val="28"/>
        </w:numPr>
        <w:spacing w:after="220" w:line="180" w:lineRule="atLeast"/>
        <w:rPr>
          <w:rFonts w:ascii="Museo 300" w:hAnsi="Museo 300" w:cs="Arial"/>
          <w:sz w:val="16"/>
          <w:szCs w:val="16"/>
          <w:u w:val="single"/>
          <w:lang w:val="es-419"/>
        </w:rPr>
      </w:pPr>
      <w:r w:rsidRPr="00610CEF">
        <w:rPr>
          <w:rFonts w:ascii="Museo 300" w:hAnsi="Museo 300" w:cs="Arial"/>
          <w:sz w:val="16"/>
          <w:szCs w:val="16"/>
          <w:u w:val="single"/>
          <w:lang w:val="es-419"/>
        </w:rPr>
        <w:t xml:space="preserve">Para el </w:t>
      </w:r>
      <w:r w:rsidRPr="00610CEF">
        <w:rPr>
          <w:rFonts w:ascii="Museo 300" w:hAnsi="Museo 300" w:cs="Arial"/>
          <w:b/>
          <w:bCs/>
          <w:sz w:val="16"/>
          <w:szCs w:val="16"/>
          <w:u w:val="single"/>
          <w:lang w:val="es-419"/>
        </w:rPr>
        <w:t xml:space="preserve">NIC </w:t>
      </w:r>
      <w:r w:rsidR="00AC561F">
        <w:rPr>
          <w:rFonts w:ascii="Museo 300" w:hAnsi="Museo 300" w:cs="Arial"/>
          <w:b/>
          <w:bCs/>
          <w:sz w:val="16"/>
          <w:szCs w:val="16"/>
          <w:u w:val="single"/>
          <w:lang w:val="es-419"/>
        </w:rPr>
        <w:t>xxx</w:t>
      </w:r>
      <w:r w:rsidRPr="00610CEF">
        <w:rPr>
          <w:rFonts w:ascii="Museo 300" w:hAnsi="Museo 300" w:cs="Arial"/>
          <w:sz w:val="16"/>
          <w:szCs w:val="16"/>
          <w:u w:val="single"/>
          <w:lang w:val="es-419"/>
        </w:rPr>
        <w:t>:</w:t>
      </w:r>
    </w:p>
    <w:p w14:paraId="118774B2" w14:textId="45D982EC" w:rsidR="00610CEF" w:rsidRPr="00610CEF" w:rsidRDefault="00610CEF" w:rsidP="00610CEF">
      <w:pPr>
        <w:pStyle w:val="Prrafodelista"/>
        <w:numPr>
          <w:ilvl w:val="0"/>
          <w:numId w:val="27"/>
        </w:numPr>
        <w:spacing w:after="220"/>
        <w:ind w:right="567"/>
        <w:jc w:val="both"/>
        <w:rPr>
          <w:rFonts w:ascii="Museo 300" w:hAnsi="Museo 300" w:cs="Arial"/>
          <w:sz w:val="16"/>
          <w:szCs w:val="16"/>
          <w:lang w:val="es-419"/>
        </w:rPr>
      </w:pPr>
      <w:r w:rsidRPr="00610CEF">
        <w:rPr>
          <w:rFonts w:ascii="Museo 300" w:hAnsi="Museo 300" w:cs="Arial"/>
          <w:sz w:val="16"/>
          <w:szCs w:val="16"/>
          <w:lang w:val="es-419"/>
        </w:rPr>
        <w:lastRenderedPageBreak/>
        <w:t xml:space="preserve">El historial de registro de lecturas correctas de consumo reportado por el equipo de medición </w:t>
      </w:r>
      <w:proofErr w:type="spellStart"/>
      <w:r w:rsidRPr="00610CEF">
        <w:rPr>
          <w:rFonts w:ascii="Museo 300" w:hAnsi="Museo 300" w:cs="Arial"/>
          <w:b/>
          <w:bCs/>
          <w:sz w:val="16"/>
          <w:szCs w:val="16"/>
          <w:lang w:val="es-419"/>
        </w:rPr>
        <w:t>n.°</w:t>
      </w:r>
      <w:proofErr w:type="spellEnd"/>
      <w:r w:rsidRPr="00610CEF">
        <w:rPr>
          <w:rFonts w:ascii="Museo 300" w:hAnsi="Museo 300" w:cs="Arial"/>
          <w:b/>
          <w:bCs/>
          <w:sz w:val="16"/>
          <w:szCs w:val="16"/>
          <w:lang w:val="es-419"/>
        </w:rPr>
        <w:t xml:space="preserve"> </w:t>
      </w:r>
      <w:proofErr w:type="spellStart"/>
      <w:r w:rsidR="009174E5">
        <w:rPr>
          <w:rFonts w:ascii="Museo 300" w:hAnsi="Museo 300" w:cs="Arial"/>
          <w:b/>
          <w:bCs/>
          <w:sz w:val="16"/>
          <w:szCs w:val="16"/>
          <w:lang w:val="es-419"/>
        </w:rPr>
        <w:t>xxx</w:t>
      </w:r>
      <w:proofErr w:type="spellEnd"/>
      <w:r w:rsidRPr="00610CEF">
        <w:rPr>
          <w:rFonts w:ascii="Museo 300" w:hAnsi="Museo 300" w:cs="Arial"/>
          <w:sz w:val="16"/>
          <w:szCs w:val="16"/>
          <w:lang w:val="es-419"/>
        </w:rPr>
        <w:t xml:space="preserve">, correspondiente al mes de septiembre del 2023, dato que permitió establecer en el suministro identificado con el </w:t>
      </w:r>
      <w:r w:rsidRPr="00610CEF">
        <w:rPr>
          <w:rFonts w:ascii="Museo 300" w:hAnsi="Museo 300" w:cs="Arial"/>
          <w:b/>
          <w:bCs/>
          <w:sz w:val="16"/>
          <w:szCs w:val="16"/>
          <w:lang w:val="es-419"/>
        </w:rPr>
        <w:t xml:space="preserve">NIC </w:t>
      </w:r>
      <w:r w:rsidR="00AC561F">
        <w:rPr>
          <w:rFonts w:ascii="Museo 300" w:hAnsi="Museo 300" w:cs="Arial"/>
          <w:b/>
          <w:bCs/>
          <w:sz w:val="16"/>
          <w:szCs w:val="16"/>
          <w:lang w:val="es-419"/>
        </w:rPr>
        <w:t>xxx</w:t>
      </w:r>
      <w:r w:rsidRPr="00610CEF">
        <w:rPr>
          <w:rFonts w:ascii="Museo 300" w:hAnsi="Museo 300" w:cs="Arial"/>
          <w:sz w:val="16"/>
          <w:szCs w:val="16"/>
          <w:lang w:val="es-419"/>
        </w:rPr>
        <w:t xml:space="preserve"> un consumo mensual promedio de </w:t>
      </w:r>
      <w:r w:rsidRPr="00610CEF">
        <w:rPr>
          <w:rFonts w:ascii="Museo 300" w:hAnsi="Museo 300" w:cs="Arial"/>
          <w:b/>
          <w:bCs/>
          <w:sz w:val="16"/>
          <w:szCs w:val="16"/>
          <w:lang w:val="es-419"/>
        </w:rPr>
        <w:t>671 kWh</w:t>
      </w:r>
      <w:r w:rsidRPr="00610CEF">
        <w:rPr>
          <w:rFonts w:ascii="Museo 300" w:hAnsi="Museo 300" w:cs="Arial"/>
          <w:sz w:val="16"/>
          <w:szCs w:val="16"/>
          <w:lang w:val="es-419"/>
        </w:rPr>
        <w:t>.</w:t>
      </w:r>
    </w:p>
    <w:p w14:paraId="1494820B" w14:textId="77777777" w:rsidR="00610CEF" w:rsidRPr="00610CEF" w:rsidRDefault="00610CEF" w:rsidP="00610CEF">
      <w:pPr>
        <w:pStyle w:val="Prrafodelista"/>
        <w:numPr>
          <w:ilvl w:val="0"/>
          <w:numId w:val="27"/>
        </w:numPr>
        <w:spacing w:after="220"/>
        <w:ind w:right="567"/>
        <w:jc w:val="both"/>
        <w:rPr>
          <w:rFonts w:ascii="Museo 300" w:hAnsi="Museo 300" w:cs="Arial"/>
          <w:sz w:val="16"/>
          <w:szCs w:val="16"/>
          <w:lang w:val="es-419"/>
        </w:rPr>
      </w:pPr>
      <w:proofErr w:type="gramStart"/>
      <w:r w:rsidRPr="00610CEF">
        <w:rPr>
          <w:rFonts w:ascii="Museo 300" w:hAnsi="Museo 300" w:cs="Arial"/>
          <w:sz w:val="16"/>
          <w:szCs w:val="16"/>
          <w:lang w:val="es-419"/>
        </w:rPr>
        <w:t>El período a recuperar</w:t>
      </w:r>
      <w:proofErr w:type="gramEnd"/>
      <w:r w:rsidRPr="00610CEF">
        <w:rPr>
          <w:rFonts w:ascii="Museo 300" w:hAnsi="Museo 300" w:cs="Arial"/>
          <w:sz w:val="16"/>
          <w:szCs w:val="16"/>
          <w:lang w:val="es-419"/>
        </w:rPr>
        <w:t xml:space="preserve"> por parte de la empresa distribuidora CAESS, por una energía consumida y no facturada, se determina que el mismo debe limitarse a 180 días; dicho periodo se encuentra dentro del tiempo de recuperación permitido que está regulado en el artículo 5.4 del procedimiento contenido en el acuerdo </w:t>
      </w:r>
      <w:proofErr w:type="spellStart"/>
      <w:r w:rsidRPr="00610CEF">
        <w:rPr>
          <w:rFonts w:ascii="Museo 300" w:hAnsi="Museo 300" w:cs="Arial"/>
          <w:sz w:val="16"/>
          <w:szCs w:val="16"/>
          <w:lang w:val="es-419"/>
        </w:rPr>
        <w:t>N.°</w:t>
      </w:r>
      <w:proofErr w:type="spellEnd"/>
      <w:r w:rsidRPr="00610CEF">
        <w:rPr>
          <w:rFonts w:ascii="Museo 300" w:hAnsi="Museo 300" w:cs="Arial"/>
          <w:sz w:val="16"/>
          <w:szCs w:val="16"/>
          <w:lang w:val="es-419"/>
        </w:rPr>
        <w:t xml:space="preserve"> 283-E-2011.</w:t>
      </w:r>
    </w:p>
    <w:p w14:paraId="204DAE60" w14:textId="479F3148" w:rsidR="00610CEF" w:rsidRPr="00610CEF" w:rsidRDefault="00610CEF" w:rsidP="00610CEF">
      <w:pPr>
        <w:pStyle w:val="Prrafodelista"/>
        <w:numPr>
          <w:ilvl w:val="0"/>
          <w:numId w:val="27"/>
        </w:numPr>
        <w:spacing w:after="220"/>
        <w:ind w:right="567"/>
        <w:jc w:val="both"/>
        <w:rPr>
          <w:rFonts w:ascii="Museo 300" w:hAnsi="Museo 300" w:cs="Arial"/>
          <w:sz w:val="16"/>
          <w:szCs w:val="16"/>
        </w:rPr>
      </w:pPr>
      <w:r w:rsidRPr="00610CEF">
        <w:rPr>
          <w:rFonts w:ascii="Museo 300" w:hAnsi="Museo 300" w:cs="Arial"/>
          <w:sz w:val="16"/>
          <w:szCs w:val="16"/>
        </w:rPr>
        <w:t xml:space="preserve">El valor y período arriba señalados fueron utilizados para la elaboración del respectivo recálculo de la energía consumida y no registrada que CAESS tiene derecho a recuperar en el período comprendido entre el 12 de febrero al 11 de agosto del 2023, equivalentes a 180 días, que en </w:t>
      </w:r>
      <w:r w:rsidRPr="00610CEF">
        <w:rPr>
          <w:rFonts w:ascii="Museo 300" w:hAnsi="Museo 300" w:cs="Arial"/>
          <w:color w:val="000000" w:themeColor="text1"/>
          <w:sz w:val="16"/>
          <w:szCs w:val="16"/>
        </w:rPr>
        <w:t xml:space="preserve">este caso corresponde a un total de </w:t>
      </w:r>
      <w:r w:rsidRPr="00610CEF">
        <w:rPr>
          <w:rFonts w:ascii="Museo 300" w:hAnsi="Museo 300" w:cs="Arial"/>
          <w:b/>
          <w:bCs/>
          <w:color w:val="000000" w:themeColor="text1"/>
          <w:sz w:val="16"/>
          <w:szCs w:val="16"/>
        </w:rPr>
        <w:t>3,418 kWh</w:t>
      </w:r>
      <w:r w:rsidRPr="00610CEF">
        <w:rPr>
          <w:rFonts w:ascii="Museo 300" w:hAnsi="Museo 300" w:cs="Arial"/>
          <w:color w:val="000000" w:themeColor="text1"/>
          <w:sz w:val="16"/>
          <w:szCs w:val="16"/>
        </w:rPr>
        <w:t xml:space="preserve">, equivalente a la cantidad de </w:t>
      </w:r>
      <w:bookmarkStart w:id="2" w:name="_Hlk147129001"/>
      <w:bookmarkStart w:id="3" w:name="_Hlk128385497"/>
      <w:r w:rsidRPr="00610CEF">
        <w:rPr>
          <w:rFonts w:ascii="Museo 300" w:hAnsi="Museo 300" w:cs="Arial"/>
          <w:b/>
          <w:bCs/>
          <w:color w:val="000000" w:themeColor="text1"/>
          <w:sz w:val="16"/>
          <w:szCs w:val="16"/>
        </w:rPr>
        <w:t>setecientos ochenta y seis 92/100 dólares de los Estados Unidos de América (USD 786.92) con IVA incluido.</w:t>
      </w:r>
      <w:r>
        <w:rPr>
          <w:rFonts w:ascii="Museo 300" w:hAnsi="Museo 300" w:cs="Arial"/>
          <w:b/>
          <w:bCs/>
          <w:color w:val="000000" w:themeColor="text1"/>
          <w:sz w:val="16"/>
          <w:szCs w:val="16"/>
        </w:rPr>
        <w:t xml:space="preserve"> </w:t>
      </w:r>
      <w:r>
        <w:rPr>
          <w:rFonts w:ascii="Museo 300" w:hAnsi="Museo 300" w:cs="Arial"/>
          <w:color w:val="000000" w:themeColor="text1"/>
          <w:sz w:val="16"/>
          <w:szCs w:val="16"/>
        </w:rPr>
        <w:t>(…)</w:t>
      </w:r>
      <w:r w:rsidRPr="00610CEF">
        <w:rPr>
          <w:rFonts w:ascii="Museo 300" w:hAnsi="Museo 300" w:cs="Arial"/>
          <w:b/>
          <w:bCs/>
          <w:color w:val="000000" w:themeColor="text1"/>
          <w:sz w:val="16"/>
          <w:szCs w:val="16"/>
        </w:rPr>
        <w:t xml:space="preserve"> </w:t>
      </w:r>
      <w:bookmarkEnd w:id="2"/>
      <w:r w:rsidRPr="00610CEF">
        <w:rPr>
          <w:rFonts w:ascii="Museo 300" w:hAnsi="Museo 300" w:cs="Arial"/>
          <w:color w:val="000000" w:themeColor="text1"/>
          <w:sz w:val="16"/>
          <w:szCs w:val="16"/>
        </w:rPr>
        <w:t xml:space="preserve"> </w:t>
      </w:r>
      <w:bookmarkEnd w:id="3"/>
    </w:p>
    <w:p w14:paraId="7083285F" w14:textId="501ACD2C" w:rsidR="00610CEF" w:rsidRPr="00610CEF" w:rsidRDefault="00610CEF" w:rsidP="00610CEF">
      <w:pPr>
        <w:pStyle w:val="Textoindependiente"/>
        <w:numPr>
          <w:ilvl w:val="0"/>
          <w:numId w:val="28"/>
        </w:numPr>
        <w:spacing w:after="220" w:line="180" w:lineRule="atLeast"/>
        <w:rPr>
          <w:rFonts w:ascii="Museo 300" w:hAnsi="Museo 300" w:cs="Arial"/>
          <w:sz w:val="16"/>
          <w:szCs w:val="16"/>
          <w:u w:val="single"/>
          <w:lang w:val="es-419"/>
        </w:rPr>
      </w:pPr>
      <w:r w:rsidRPr="00610CEF">
        <w:rPr>
          <w:rFonts w:ascii="Museo 300" w:hAnsi="Museo 300" w:cs="Arial"/>
          <w:sz w:val="16"/>
          <w:szCs w:val="16"/>
          <w:u w:val="single"/>
          <w:lang w:val="es-419"/>
        </w:rPr>
        <w:t xml:space="preserve">Para el </w:t>
      </w:r>
      <w:r w:rsidRPr="00610CEF">
        <w:rPr>
          <w:rFonts w:ascii="Museo 300" w:hAnsi="Museo 300" w:cs="Arial"/>
          <w:b/>
          <w:bCs/>
          <w:sz w:val="16"/>
          <w:szCs w:val="16"/>
          <w:u w:val="single"/>
          <w:lang w:val="es-419"/>
        </w:rPr>
        <w:t xml:space="preserve">NIC </w:t>
      </w:r>
      <w:r w:rsidR="00EF3542">
        <w:rPr>
          <w:rFonts w:ascii="Museo 300" w:hAnsi="Museo 300" w:cs="Arial"/>
          <w:b/>
          <w:bCs/>
          <w:sz w:val="16"/>
          <w:szCs w:val="16"/>
          <w:u w:val="single"/>
          <w:lang w:val="es-419"/>
        </w:rPr>
        <w:t>xxx</w:t>
      </w:r>
      <w:r w:rsidRPr="00610CEF">
        <w:rPr>
          <w:rFonts w:ascii="Museo 300" w:hAnsi="Museo 300" w:cs="Arial"/>
          <w:sz w:val="16"/>
          <w:szCs w:val="16"/>
          <w:u w:val="single"/>
          <w:lang w:val="es-419"/>
        </w:rPr>
        <w:t>:</w:t>
      </w:r>
    </w:p>
    <w:p w14:paraId="72B0C34A" w14:textId="66A409D4" w:rsidR="00610CEF" w:rsidRPr="00610CEF" w:rsidRDefault="00610CEF" w:rsidP="00610CEF">
      <w:pPr>
        <w:pStyle w:val="Prrafodelista"/>
        <w:numPr>
          <w:ilvl w:val="0"/>
          <w:numId w:val="27"/>
        </w:numPr>
        <w:spacing w:after="220"/>
        <w:ind w:right="567"/>
        <w:jc w:val="both"/>
        <w:rPr>
          <w:rFonts w:ascii="Museo 300" w:hAnsi="Museo 300" w:cs="Arial"/>
          <w:sz w:val="16"/>
          <w:szCs w:val="16"/>
          <w:lang w:val="es-419"/>
        </w:rPr>
      </w:pPr>
      <w:r w:rsidRPr="00610CEF">
        <w:rPr>
          <w:rFonts w:ascii="Museo 300" w:hAnsi="Museo 300" w:cs="Arial"/>
          <w:sz w:val="16"/>
          <w:szCs w:val="16"/>
          <w:lang w:val="es-419"/>
        </w:rPr>
        <w:t xml:space="preserve">El historial de registro de lecturas correctas de consumo reportado por el equipo de medición </w:t>
      </w:r>
      <w:proofErr w:type="spellStart"/>
      <w:r w:rsidRPr="00610CEF">
        <w:rPr>
          <w:rFonts w:ascii="Museo 300" w:hAnsi="Museo 300" w:cs="Arial"/>
          <w:b/>
          <w:bCs/>
          <w:sz w:val="16"/>
          <w:szCs w:val="16"/>
          <w:lang w:val="es-419"/>
        </w:rPr>
        <w:t>n.°</w:t>
      </w:r>
      <w:proofErr w:type="spellEnd"/>
      <w:r w:rsidRPr="00610CEF">
        <w:rPr>
          <w:rFonts w:ascii="Museo 300" w:hAnsi="Museo 300" w:cs="Arial"/>
          <w:b/>
          <w:bCs/>
          <w:sz w:val="16"/>
          <w:szCs w:val="16"/>
          <w:lang w:val="es-419"/>
        </w:rPr>
        <w:t xml:space="preserve"> </w:t>
      </w:r>
      <w:proofErr w:type="spellStart"/>
      <w:r w:rsidR="009174E5">
        <w:rPr>
          <w:rFonts w:ascii="Museo 300" w:hAnsi="Museo 300" w:cs="Arial"/>
          <w:b/>
          <w:bCs/>
          <w:sz w:val="16"/>
          <w:szCs w:val="16"/>
          <w:lang w:val="es-419"/>
        </w:rPr>
        <w:t>xxx</w:t>
      </w:r>
      <w:proofErr w:type="spellEnd"/>
      <w:r w:rsidRPr="00610CEF">
        <w:rPr>
          <w:rFonts w:ascii="Museo 300" w:hAnsi="Museo 300" w:cs="Arial"/>
          <w:sz w:val="16"/>
          <w:szCs w:val="16"/>
          <w:lang w:val="es-419"/>
        </w:rPr>
        <w:t xml:space="preserve"> correspondiente al período de junio a noviembre del 2023, dato que permitió establecer en el suministro identificado con el </w:t>
      </w:r>
      <w:r w:rsidRPr="00610CEF">
        <w:rPr>
          <w:rFonts w:ascii="Museo 300" w:hAnsi="Museo 300" w:cs="Arial"/>
          <w:b/>
          <w:bCs/>
          <w:sz w:val="16"/>
          <w:szCs w:val="16"/>
          <w:lang w:val="es-419"/>
        </w:rPr>
        <w:t xml:space="preserve">NIC </w:t>
      </w:r>
      <w:r w:rsidR="00EF3542">
        <w:rPr>
          <w:rFonts w:ascii="Museo 300" w:hAnsi="Museo 300" w:cs="Arial"/>
          <w:b/>
          <w:bCs/>
          <w:sz w:val="16"/>
          <w:szCs w:val="16"/>
          <w:lang w:val="es-419"/>
        </w:rPr>
        <w:t>xxx</w:t>
      </w:r>
      <w:r w:rsidRPr="00610CEF">
        <w:rPr>
          <w:rFonts w:ascii="Museo 300" w:hAnsi="Museo 300" w:cs="Arial"/>
          <w:sz w:val="16"/>
          <w:szCs w:val="16"/>
          <w:lang w:val="es-419"/>
        </w:rPr>
        <w:t xml:space="preserve">, un consumo mensual promedio de </w:t>
      </w:r>
      <w:r w:rsidRPr="00610CEF">
        <w:rPr>
          <w:rFonts w:ascii="Museo 300" w:hAnsi="Museo 300" w:cs="Arial"/>
          <w:b/>
          <w:bCs/>
          <w:sz w:val="16"/>
          <w:szCs w:val="16"/>
          <w:lang w:val="es-419"/>
        </w:rPr>
        <w:t>575 kWh</w:t>
      </w:r>
      <w:r w:rsidRPr="00610CEF">
        <w:rPr>
          <w:rFonts w:ascii="Museo 300" w:hAnsi="Museo 300" w:cs="Arial"/>
          <w:sz w:val="16"/>
          <w:szCs w:val="16"/>
          <w:lang w:val="es-419"/>
        </w:rPr>
        <w:t>.</w:t>
      </w:r>
    </w:p>
    <w:p w14:paraId="0240D49D" w14:textId="77777777" w:rsidR="00610CEF" w:rsidRPr="00610CEF" w:rsidRDefault="00610CEF" w:rsidP="00610CEF">
      <w:pPr>
        <w:pStyle w:val="Prrafodelista"/>
        <w:numPr>
          <w:ilvl w:val="0"/>
          <w:numId w:val="27"/>
        </w:numPr>
        <w:spacing w:after="220"/>
        <w:ind w:right="567"/>
        <w:jc w:val="both"/>
        <w:rPr>
          <w:rFonts w:ascii="Museo 300" w:hAnsi="Museo 300" w:cs="Arial"/>
          <w:sz w:val="16"/>
          <w:szCs w:val="16"/>
          <w:lang w:val="es-419"/>
        </w:rPr>
      </w:pPr>
      <w:proofErr w:type="gramStart"/>
      <w:r w:rsidRPr="00610CEF">
        <w:rPr>
          <w:rFonts w:ascii="Museo 300" w:hAnsi="Museo 300" w:cs="Arial"/>
          <w:sz w:val="16"/>
          <w:szCs w:val="16"/>
          <w:lang w:val="es-419"/>
        </w:rPr>
        <w:t>El período a recuperar</w:t>
      </w:r>
      <w:proofErr w:type="gramEnd"/>
      <w:r w:rsidRPr="00610CEF">
        <w:rPr>
          <w:rFonts w:ascii="Museo 300" w:hAnsi="Museo 300" w:cs="Arial"/>
          <w:sz w:val="16"/>
          <w:szCs w:val="16"/>
          <w:lang w:val="es-419"/>
        </w:rPr>
        <w:t xml:space="preserve"> por parte de la empresa distribuidora CAESS, por una energía consumida y no facturada, se determina que el mismo debe limitarse a 180 días; dicho periodo se encuentra dentro del tiempo de recuperación permitido que está regulado en el artículo 5.4 del procedimiento contenido en el acuerdo </w:t>
      </w:r>
      <w:proofErr w:type="spellStart"/>
      <w:r w:rsidRPr="00610CEF">
        <w:rPr>
          <w:rFonts w:ascii="Museo 300" w:hAnsi="Museo 300" w:cs="Arial"/>
          <w:sz w:val="16"/>
          <w:szCs w:val="16"/>
          <w:lang w:val="es-419"/>
        </w:rPr>
        <w:t>N.°</w:t>
      </w:r>
      <w:proofErr w:type="spellEnd"/>
      <w:r w:rsidRPr="00610CEF">
        <w:rPr>
          <w:rFonts w:ascii="Museo 300" w:hAnsi="Museo 300" w:cs="Arial"/>
          <w:sz w:val="16"/>
          <w:szCs w:val="16"/>
          <w:lang w:val="es-419"/>
        </w:rPr>
        <w:t xml:space="preserve"> 283-E-2011.</w:t>
      </w:r>
    </w:p>
    <w:p w14:paraId="5F274C33" w14:textId="02A49798" w:rsidR="00610CEF" w:rsidRPr="00610CEF" w:rsidRDefault="00610CEF" w:rsidP="00610CEF">
      <w:pPr>
        <w:pStyle w:val="Prrafodelista"/>
        <w:numPr>
          <w:ilvl w:val="0"/>
          <w:numId w:val="27"/>
        </w:numPr>
        <w:spacing w:after="220"/>
        <w:ind w:right="567"/>
        <w:jc w:val="both"/>
        <w:rPr>
          <w:rFonts w:ascii="Museo 300" w:hAnsi="Museo 300" w:cs="Arial"/>
          <w:sz w:val="16"/>
          <w:szCs w:val="16"/>
          <w:lang w:val="es-419"/>
        </w:rPr>
      </w:pPr>
      <w:r w:rsidRPr="00610CEF">
        <w:rPr>
          <w:rFonts w:ascii="Museo 300" w:hAnsi="Museo 300" w:cs="Arial"/>
          <w:sz w:val="16"/>
          <w:szCs w:val="16"/>
        </w:rPr>
        <w:t xml:space="preserve">El valor y período arriba señalados fueron utilizados para la elaboración del respectivo recálculo de la energía consumida y no </w:t>
      </w:r>
      <w:r w:rsidRPr="00610CEF">
        <w:rPr>
          <w:rFonts w:ascii="Museo 300" w:hAnsi="Museo 300" w:cs="Arial"/>
          <w:color w:val="000000" w:themeColor="text1"/>
          <w:sz w:val="16"/>
          <w:szCs w:val="16"/>
        </w:rPr>
        <w:t xml:space="preserve">registrada que CAESS tiene derecho a recuperar en el período comprendido entre el 12 de febrero al 11 de agosto del 2023, equivalentes a 180 días, que en este caso corresponde a un total de </w:t>
      </w:r>
      <w:r w:rsidRPr="00610CEF">
        <w:rPr>
          <w:rFonts w:ascii="Museo 300" w:hAnsi="Museo 300" w:cs="Arial"/>
          <w:b/>
          <w:bCs/>
          <w:color w:val="000000" w:themeColor="text1"/>
          <w:sz w:val="16"/>
          <w:szCs w:val="16"/>
        </w:rPr>
        <w:t>2,736 kWh</w:t>
      </w:r>
      <w:r w:rsidRPr="00610CEF">
        <w:rPr>
          <w:rFonts w:ascii="Museo 300" w:hAnsi="Museo 300" w:cs="Arial"/>
          <w:color w:val="000000" w:themeColor="text1"/>
          <w:sz w:val="16"/>
          <w:szCs w:val="16"/>
        </w:rPr>
        <w:t xml:space="preserve">, equivalente a la cantidad de </w:t>
      </w:r>
      <w:bookmarkStart w:id="4" w:name="_Hlk153808357"/>
      <w:r w:rsidRPr="00610CEF">
        <w:rPr>
          <w:rFonts w:ascii="Museo 300" w:hAnsi="Museo 300" w:cs="Arial"/>
          <w:b/>
          <w:bCs/>
          <w:color w:val="000000" w:themeColor="text1"/>
          <w:sz w:val="16"/>
          <w:szCs w:val="16"/>
        </w:rPr>
        <w:t>seiscientos treinta y uno 60/100 dólares de los Estados Unidos de América (USD 631.60) con IVA incluido</w:t>
      </w:r>
      <w:bookmarkEnd w:id="4"/>
      <w:r w:rsidR="00032106">
        <w:rPr>
          <w:rFonts w:ascii="Museo 300" w:hAnsi="Museo 300" w:cs="Arial"/>
          <w:b/>
          <w:bCs/>
          <w:color w:val="000000" w:themeColor="text1"/>
          <w:sz w:val="16"/>
          <w:szCs w:val="16"/>
        </w:rPr>
        <w:t xml:space="preserve">. </w:t>
      </w:r>
      <w:r w:rsidR="00032106">
        <w:rPr>
          <w:rFonts w:ascii="Museo 300" w:hAnsi="Museo 300" w:cs="Arial"/>
          <w:color w:val="000000" w:themeColor="text1"/>
          <w:sz w:val="16"/>
          <w:szCs w:val="16"/>
        </w:rPr>
        <w:t>(…)</w:t>
      </w:r>
    </w:p>
    <w:p w14:paraId="07D7E018" w14:textId="26FACCDA" w:rsidR="00DD6F6F" w:rsidRDefault="00DD6F6F" w:rsidP="00524B4B">
      <w:pPr>
        <w:spacing w:after="220" w:line="240" w:lineRule="auto"/>
        <w:ind w:left="709" w:right="567"/>
        <w:jc w:val="both"/>
        <w:rPr>
          <w:rFonts w:ascii="Museo Sans 300" w:eastAsia="SimSun" w:hAnsi="Museo Sans 300"/>
          <w:b/>
          <w:spacing w:val="-5"/>
          <w:sz w:val="16"/>
          <w:szCs w:val="16"/>
          <w:u w:val="single"/>
          <w:lang w:val="es-ES"/>
        </w:rPr>
      </w:pPr>
      <w:bookmarkStart w:id="5" w:name="_Toc52147214"/>
      <w:bookmarkStart w:id="6" w:name="_Toc53707225"/>
      <w:r w:rsidRPr="00DD6F6F">
        <w:rPr>
          <w:rFonts w:ascii="Museo Sans 300" w:eastAsia="SimSun" w:hAnsi="Museo Sans 300"/>
          <w:b/>
          <w:spacing w:val="-5"/>
          <w:sz w:val="16"/>
          <w:szCs w:val="16"/>
          <w:u w:val="single"/>
          <w:lang w:val="es-ES"/>
        </w:rPr>
        <w:t>DICTAMEN</w:t>
      </w:r>
      <w:bookmarkEnd w:id="5"/>
      <w:bookmarkEnd w:id="6"/>
    </w:p>
    <w:p w14:paraId="33D09B8A" w14:textId="57EFBDEA" w:rsidR="00FF6EF3" w:rsidRDefault="00FF6EF3" w:rsidP="00FF6EF3">
      <w:pPr>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104634">
        <w:rPr>
          <w:rFonts w:ascii="Segoe UI" w:eastAsia="Times New Roman" w:hAnsi="Segoe UI" w:cs="Segoe UI"/>
          <w:sz w:val="16"/>
          <w:szCs w:val="16"/>
          <w:lang w:val="es-MX" w:eastAsia="es-SV"/>
        </w:rPr>
        <w:t xml:space="preserve"> </w:t>
      </w:r>
      <w:r w:rsidR="00104634">
        <w:rPr>
          <w:rFonts w:ascii="Segoe UI" w:eastAsia="Times New Roman" w:hAnsi="Segoe UI" w:cs="Segoe UI"/>
          <w:sz w:val="16"/>
          <w:szCs w:val="16"/>
          <w:lang w:eastAsia="es-SV"/>
        </w:rPr>
        <w:t xml:space="preserve"> </w:t>
      </w:r>
    </w:p>
    <w:p w14:paraId="27235C33" w14:textId="77777777" w:rsidR="0065314F" w:rsidRDefault="0065314F" w:rsidP="00FF6EF3">
      <w:pPr>
        <w:spacing w:after="0" w:line="240" w:lineRule="auto"/>
        <w:ind w:left="840" w:right="420"/>
        <w:jc w:val="both"/>
        <w:rPr>
          <w:rFonts w:ascii="Segoe UI" w:eastAsia="Times New Roman" w:hAnsi="Segoe UI" w:cs="Segoe UI"/>
          <w:sz w:val="16"/>
          <w:szCs w:val="16"/>
          <w:lang w:eastAsia="es-SV"/>
        </w:rPr>
      </w:pPr>
    </w:p>
    <w:p w14:paraId="06082967" w14:textId="64094620" w:rsidR="00580CE7" w:rsidRPr="00580CE7" w:rsidRDefault="00580CE7" w:rsidP="00580CE7">
      <w:pPr>
        <w:numPr>
          <w:ilvl w:val="0"/>
          <w:numId w:val="24"/>
        </w:numPr>
        <w:tabs>
          <w:tab w:val="left" w:pos="1560"/>
        </w:tabs>
        <w:spacing w:after="220"/>
        <w:ind w:left="1276" w:right="567"/>
        <w:jc w:val="both"/>
        <w:rPr>
          <w:rFonts w:ascii="Museo 300" w:eastAsia="Times New Roman" w:hAnsi="Museo 300" w:cs="Arial"/>
          <w:sz w:val="16"/>
          <w:szCs w:val="16"/>
          <w:lang w:val="es-419" w:eastAsia="es-ES"/>
        </w:rPr>
      </w:pPr>
      <w:r w:rsidRPr="00580CE7">
        <w:rPr>
          <w:rFonts w:ascii="Museo 300" w:hAnsi="Museo 300" w:cs="Arial"/>
          <w:sz w:val="16"/>
          <w:szCs w:val="16"/>
        </w:rPr>
        <w:t xml:space="preserve">El CAU considera que las pruebas presentadas por CAESS son aceptables, ya que con estas se ha podido comprobar y demostrar que existió una condición irregular en cada uno de los suministros identificados con los </w:t>
      </w:r>
      <w:r w:rsidRPr="00580CE7">
        <w:rPr>
          <w:rFonts w:ascii="Museo 300" w:hAnsi="Museo 300" w:cs="Arial"/>
          <w:b/>
          <w:bCs/>
          <w:sz w:val="16"/>
          <w:szCs w:val="16"/>
        </w:rPr>
        <w:t xml:space="preserve">NIC </w:t>
      </w:r>
      <w:r w:rsidR="00AC561F">
        <w:rPr>
          <w:rFonts w:ascii="Museo 300" w:hAnsi="Museo 300" w:cs="Arial"/>
          <w:b/>
          <w:bCs/>
          <w:sz w:val="16"/>
          <w:szCs w:val="16"/>
        </w:rPr>
        <w:t>xxx</w:t>
      </w:r>
      <w:r w:rsidRPr="00580CE7">
        <w:rPr>
          <w:rFonts w:ascii="Museo 300" w:hAnsi="Museo 300" w:cs="Arial"/>
          <w:b/>
          <w:bCs/>
          <w:sz w:val="16"/>
          <w:szCs w:val="16"/>
        </w:rPr>
        <w:t xml:space="preserve"> y </w:t>
      </w:r>
      <w:r w:rsidR="00EF3542">
        <w:rPr>
          <w:rFonts w:ascii="Museo 300" w:hAnsi="Museo 300" w:cs="Arial"/>
          <w:b/>
          <w:bCs/>
          <w:sz w:val="16"/>
          <w:szCs w:val="16"/>
        </w:rPr>
        <w:t>xxx</w:t>
      </w:r>
      <w:r w:rsidRPr="00580CE7">
        <w:rPr>
          <w:rFonts w:ascii="Museo 300" w:hAnsi="Museo 300" w:cs="Arial"/>
          <w:sz w:val="16"/>
          <w:szCs w:val="16"/>
        </w:rPr>
        <w:t>, relacionada con la conexión de una línea directa a 120 voltios fuera de medición, lo cual permitió que no se registrara toda la energía consumida en dichos suministros.</w:t>
      </w:r>
    </w:p>
    <w:p w14:paraId="06705738" w14:textId="0C9D42AD" w:rsidR="00580CE7" w:rsidRPr="00580CE7" w:rsidRDefault="00580CE7" w:rsidP="00580CE7">
      <w:pPr>
        <w:numPr>
          <w:ilvl w:val="0"/>
          <w:numId w:val="24"/>
        </w:numPr>
        <w:tabs>
          <w:tab w:val="left" w:pos="1560"/>
        </w:tabs>
        <w:spacing w:after="220"/>
        <w:ind w:left="1276" w:right="567"/>
        <w:jc w:val="both"/>
        <w:rPr>
          <w:rFonts w:ascii="Museo 300" w:hAnsi="Museo 300" w:cs="Arial"/>
          <w:sz w:val="16"/>
          <w:szCs w:val="16"/>
        </w:rPr>
      </w:pPr>
      <w:r w:rsidRPr="00580CE7">
        <w:rPr>
          <w:rFonts w:ascii="Museo 300" w:hAnsi="Museo 300" w:cs="Arial"/>
          <w:sz w:val="16"/>
          <w:szCs w:val="16"/>
        </w:rPr>
        <w:t xml:space="preserve">No obstante, con base en lo expuesto en el presente informe, se determina que son improcedentes los cobros por los montos de </w:t>
      </w:r>
      <w:r w:rsidRPr="00580CE7">
        <w:rPr>
          <w:rFonts w:ascii="Museo 300" w:hAnsi="Museo 300" w:cs="Arial"/>
          <w:b/>
          <w:bCs/>
          <w:sz w:val="16"/>
          <w:szCs w:val="16"/>
        </w:rPr>
        <w:t xml:space="preserve">ochocientos diez 75/100 dólares de los Estados Unidos de América (USD 810.75) IVA incluido </w:t>
      </w:r>
      <w:r w:rsidRPr="00580CE7">
        <w:rPr>
          <w:rFonts w:ascii="Museo 300" w:hAnsi="Museo 300" w:cs="Arial"/>
          <w:sz w:val="16"/>
          <w:szCs w:val="16"/>
        </w:rPr>
        <w:t xml:space="preserve">para el </w:t>
      </w:r>
      <w:r w:rsidRPr="00580CE7">
        <w:rPr>
          <w:rFonts w:ascii="Museo 300" w:hAnsi="Museo 300" w:cs="Arial"/>
          <w:b/>
          <w:bCs/>
          <w:sz w:val="16"/>
          <w:szCs w:val="16"/>
        </w:rPr>
        <w:t xml:space="preserve">NIC </w:t>
      </w:r>
      <w:r w:rsidR="00AC561F">
        <w:rPr>
          <w:rFonts w:ascii="Museo 300" w:hAnsi="Museo 300" w:cs="Arial"/>
          <w:b/>
          <w:bCs/>
          <w:sz w:val="16"/>
          <w:szCs w:val="16"/>
        </w:rPr>
        <w:t>xxx</w:t>
      </w:r>
      <w:r w:rsidRPr="00580CE7">
        <w:rPr>
          <w:rFonts w:ascii="Museo 300" w:hAnsi="Museo 300" w:cs="Arial"/>
          <w:b/>
          <w:bCs/>
          <w:sz w:val="16"/>
          <w:szCs w:val="16"/>
        </w:rPr>
        <w:t xml:space="preserve"> y</w:t>
      </w:r>
      <w:r w:rsidRPr="00580CE7">
        <w:rPr>
          <w:rFonts w:ascii="Museo 300" w:hAnsi="Museo 300" w:cs="Arial"/>
          <w:sz w:val="16"/>
          <w:szCs w:val="16"/>
        </w:rPr>
        <w:t>, seis</w:t>
      </w:r>
      <w:r w:rsidRPr="00580CE7">
        <w:rPr>
          <w:rFonts w:ascii="Museo 300" w:hAnsi="Museo 300" w:cs="Arial"/>
          <w:b/>
          <w:bCs/>
          <w:sz w:val="16"/>
          <w:szCs w:val="16"/>
        </w:rPr>
        <w:t xml:space="preserve">cientos treinta y cinco 49/100 dólares de los Estados Unidos de América (USD 635.49) IVA incluido </w:t>
      </w:r>
      <w:r w:rsidRPr="00580CE7">
        <w:rPr>
          <w:rFonts w:ascii="Museo 300" w:hAnsi="Museo 300" w:cs="Arial"/>
          <w:sz w:val="16"/>
          <w:szCs w:val="16"/>
        </w:rPr>
        <w:t>para el</w:t>
      </w:r>
      <w:r w:rsidRPr="00580CE7">
        <w:rPr>
          <w:rFonts w:ascii="Museo 300" w:hAnsi="Museo 300" w:cs="Arial"/>
          <w:b/>
          <w:bCs/>
          <w:sz w:val="16"/>
          <w:szCs w:val="16"/>
        </w:rPr>
        <w:t xml:space="preserve"> NIC </w:t>
      </w:r>
      <w:r w:rsidR="00263510">
        <w:rPr>
          <w:rFonts w:ascii="Museo 300" w:hAnsi="Museo 300" w:cs="Arial"/>
          <w:b/>
          <w:bCs/>
          <w:sz w:val="16"/>
          <w:szCs w:val="16"/>
        </w:rPr>
        <w:t>xxx</w:t>
      </w:r>
      <w:r w:rsidRPr="00580CE7">
        <w:rPr>
          <w:rFonts w:ascii="Museo 300" w:hAnsi="Museo 300" w:cs="Arial"/>
          <w:b/>
          <w:bCs/>
          <w:sz w:val="16"/>
          <w:szCs w:val="16"/>
        </w:rPr>
        <w:t xml:space="preserve">, </w:t>
      </w:r>
      <w:r w:rsidRPr="00580CE7">
        <w:rPr>
          <w:rFonts w:ascii="Museo 300" w:hAnsi="Museo 300" w:cs="Arial"/>
          <w:sz w:val="16"/>
          <w:szCs w:val="16"/>
        </w:rPr>
        <w:t xml:space="preserve">en concepto de una energía consumida y no facturada correspondiente a las cantidades de </w:t>
      </w:r>
      <w:r w:rsidRPr="00580CE7">
        <w:rPr>
          <w:rFonts w:ascii="Museo 300" w:hAnsi="Museo 300" w:cs="Arial"/>
          <w:b/>
          <w:bCs/>
          <w:sz w:val="16"/>
          <w:szCs w:val="16"/>
        </w:rPr>
        <w:t xml:space="preserve">3,491 y 2,739 kWh, </w:t>
      </w:r>
      <w:r w:rsidRPr="00580CE7">
        <w:rPr>
          <w:rFonts w:ascii="Museo 300" w:hAnsi="Museo 300" w:cs="Arial"/>
          <w:sz w:val="16"/>
          <w:szCs w:val="16"/>
        </w:rPr>
        <w:t>respectivamente.</w:t>
      </w:r>
    </w:p>
    <w:p w14:paraId="4A5B5423" w14:textId="30068ADB" w:rsidR="00FF6EF3" w:rsidRPr="00580CE7" w:rsidRDefault="00580CE7" w:rsidP="00580CE7">
      <w:pPr>
        <w:numPr>
          <w:ilvl w:val="0"/>
          <w:numId w:val="24"/>
        </w:numPr>
        <w:tabs>
          <w:tab w:val="left" w:pos="1560"/>
        </w:tabs>
        <w:spacing w:after="220"/>
        <w:ind w:left="1276" w:right="567"/>
        <w:jc w:val="both"/>
        <w:rPr>
          <w:rFonts w:ascii="Museo 300" w:hAnsi="Museo 300" w:cs="Arial"/>
          <w:color w:val="000000"/>
          <w:sz w:val="16"/>
          <w:szCs w:val="16"/>
        </w:rPr>
      </w:pPr>
      <w:r w:rsidRPr="00580CE7">
        <w:rPr>
          <w:rFonts w:ascii="Museo 300" w:hAnsi="Museo 300" w:cs="Arial"/>
          <w:color w:val="000000" w:themeColor="text1"/>
          <w:sz w:val="16"/>
          <w:szCs w:val="16"/>
        </w:rPr>
        <w:t xml:space="preserve">De acuerdo con el recálculo que el CAU ha efectuado, la sociedad CAESS debe cobrar en concepto de energía consumida y no facturada para el </w:t>
      </w:r>
      <w:r w:rsidRPr="00580CE7">
        <w:rPr>
          <w:rFonts w:ascii="Museo 300" w:hAnsi="Museo 300" w:cs="Arial"/>
          <w:b/>
          <w:bCs/>
          <w:color w:val="000000" w:themeColor="text1"/>
          <w:sz w:val="16"/>
          <w:szCs w:val="16"/>
        </w:rPr>
        <w:t xml:space="preserve">NIC </w:t>
      </w:r>
      <w:r w:rsidR="00AC561F">
        <w:rPr>
          <w:rFonts w:ascii="Museo 300" w:hAnsi="Museo 300" w:cs="Arial"/>
          <w:b/>
          <w:bCs/>
          <w:color w:val="000000" w:themeColor="text1"/>
          <w:sz w:val="16"/>
          <w:szCs w:val="16"/>
        </w:rPr>
        <w:t>xxx</w:t>
      </w:r>
      <w:r w:rsidRPr="00580CE7">
        <w:rPr>
          <w:rFonts w:ascii="Museo 300" w:hAnsi="Museo 300" w:cs="Arial"/>
          <w:color w:val="000000" w:themeColor="text1"/>
          <w:sz w:val="16"/>
          <w:szCs w:val="16"/>
        </w:rPr>
        <w:t xml:space="preserve">, el equivalente a </w:t>
      </w:r>
      <w:r w:rsidRPr="00580CE7">
        <w:rPr>
          <w:rFonts w:ascii="Museo 300" w:hAnsi="Museo 300" w:cs="Arial"/>
          <w:b/>
          <w:bCs/>
          <w:sz w:val="16"/>
          <w:szCs w:val="16"/>
        </w:rPr>
        <w:t>3,418 kWh,</w:t>
      </w:r>
      <w:r w:rsidRPr="00580CE7">
        <w:rPr>
          <w:rFonts w:ascii="Museo 300" w:hAnsi="Museo 300" w:cs="Arial"/>
          <w:sz w:val="16"/>
          <w:szCs w:val="16"/>
        </w:rPr>
        <w:t xml:space="preserve"> </w:t>
      </w:r>
      <w:r w:rsidRPr="00580CE7">
        <w:rPr>
          <w:rFonts w:ascii="Museo 300" w:hAnsi="Museo 300" w:cs="Arial"/>
          <w:color w:val="000000" w:themeColor="text1"/>
          <w:sz w:val="16"/>
          <w:szCs w:val="16"/>
        </w:rPr>
        <w:t xml:space="preserve">que corresponde a la cantidad de </w:t>
      </w:r>
      <w:r w:rsidRPr="00580CE7">
        <w:rPr>
          <w:rFonts w:ascii="Museo 300" w:hAnsi="Museo 300" w:cs="Arial"/>
          <w:b/>
          <w:bCs/>
          <w:color w:val="000000" w:themeColor="text1"/>
          <w:sz w:val="16"/>
          <w:szCs w:val="16"/>
        </w:rPr>
        <w:t xml:space="preserve">setecientos ochenta y seis 92/100 dólares de los Estados Unidos de América (USD 786.92) con IVA incluido, y para el NIC </w:t>
      </w:r>
      <w:r w:rsidR="00AC561F">
        <w:rPr>
          <w:rFonts w:ascii="Museo 300" w:hAnsi="Museo 300" w:cs="Arial"/>
          <w:b/>
          <w:bCs/>
          <w:color w:val="000000" w:themeColor="text1"/>
          <w:sz w:val="16"/>
          <w:szCs w:val="16"/>
        </w:rPr>
        <w:t>xxx</w:t>
      </w:r>
      <w:r w:rsidRPr="00580CE7">
        <w:rPr>
          <w:rFonts w:ascii="Museo 300" w:hAnsi="Museo 300" w:cs="Arial"/>
          <w:color w:val="000000" w:themeColor="text1"/>
          <w:sz w:val="16"/>
          <w:szCs w:val="16"/>
        </w:rPr>
        <w:t xml:space="preserve">, el equivalente a </w:t>
      </w:r>
      <w:r w:rsidRPr="00580CE7">
        <w:rPr>
          <w:rFonts w:ascii="Museo 300" w:hAnsi="Museo 300" w:cs="Arial"/>
          <w:b/>
          <w:bCs/>
          <w:sz w:val="16"/>
          <w:szCs w:val="16"/>
        </w:rPr>
        <w:t>2,739 kWh,</w:t>
      </w:r>
      <w:r w:rsidRPr="00580CE7">
        <w:rPr>
          <w:rFonts w:ascii="Museo 300" w:hAnsi="Museo 300" w:cs="Arial"/>
          <w:sz w:val="16"/>
          <w:szCs w:val="16"/>
        </w:rPr>
        <w:t xml:space="preserve"> </w:t>
      </w:r>
      <w:r w:rsidRPr="00580CE7">
        <w:rPr>
          <w:rFonts w:ascii="Museo 300" w:hAnsi="Museo 300" w:cs="Arial"/>
          <w:color w:val="000000" w:themeColor="text1"/>
          <w:sz w:val="16"/>
          <w:szCs w:val="16"/>
        </w:rPr>
        <w:t xml:space="preserve">que corresponde a la cantidad de </w:t>
      </w:r>
      <w:r w:rsidRPr="00580CE7">
        <w:rPr>
          <w:rFonts w:ascii="Museo 300" w:hAnsi="Museo 300" w:cs="Arial"/>
          <w:b/>
          <w:bCs/>
          <w:color w:val="000000" w:themeColor="text1"/>
          <w:sz w:val="16"/>
          <w:szCs w:val="16"/>
        </w:rPr>
        <w:t>seiscientos treinta y uno 60/100 dólares de los Estados Unidos de América (USD 631.60) con IVA incluido</w:t>
      </w:r>
      <w:r w:rsidRPr="00580CE7">
        <w:rPr>
          <w:rFonts w:ascii="Museo 300" w:hAnsi="Museo 300" w:cs="Arial"/>
          <w:b/>
          <w:bCs/>
          <w:sz w:val="16"/>
          <w:szCs w:val="16"/>
        </w:rPr>
        <w:t xml:space="preserve">; </w:t>
      </w:r>
      <w:r w:rsidRPr="00580CE7">
        <w:rPr>
          <w:rFonts w:ascii="Museo 300" w:hAnsi="Museo 300" w:cs="Arial"/>
          <w:color w:val="000000" w:themeColor="text1"/>
          <w:sz w:val="16"/>
          <w:szCs w:val="16"/>
        </w:rPr>
        <w:t xml:space="preserve">además, la empresa distribuidora podrá cobrar los intereses correspondientes por la energía no registrada, de conformidad con el artículo 36 de los Términos y Condiciones Generales al Consumidor Final del Pliego Tarifario aplicable para el año 2023, siendo dichos valores para el suministro con </w:t>
      </w:r>
      <w:r w:rsidRPr="00580CE7">
        <w:rPr>
          <w:rFonts w:ascii="Museo 300" w:hAnsi="Museo 300" w:cs="Arial"/>
          <w:b/>
          <w:bCs/>
          <w:color w:val="000000" w:themeColor="text1"/>
          <w:sz w:val="16"/>
          <w:szCs w:val="16"/>
        </w:rPr>
        <w:t xml:space="preserve">NIC </w:t>
      </w:r>
      <w:r w:rsidR="00AC561F">
        <w:rPr>
          <w:rFonts w:ascii="Museo 300" w:hAnsi="Museo 300" w:cs="Arial"/>
          <w:b/>
          <w:bCs/>
          <w:color w:val="000000" w:themeColor="text1"/>
          <w:sz w:val="16"/>
          <w:szCs w:val="16"/>
        </w:rPr>
        <w:t>xxx</w:t>
      </w:r>
      <w:r w:rsidRPr="00580CE7">
        <w:rPr>
          <w:rFonts w:ascii="Museo 300" w:hAnsi="Museo 300" w:cs="Arial"/>
          <w:color w:val="000000" w:themeColor="text1"/>
          <w:sz w:val="16"/>
          <w:szCs w:val="16"/>
        </w:rPr>
        <w:t xml:space="preserve"> la cantidad de </w:t>
      </w:r>
      <w:r w:rsidRPr="00580CE7">
        <w:rPr>
          <w:rFonts w:ascii="Museo 300" w:hAnsi="Museo 300" w:cs="Arial"/>
          <w:b/>
          <w:bCs/>
          <w:color w:val="000000" w:themeColor="text1"/>
          <w:sz w:val="16"/>
          <w:szCs w:val="16"/>
        </w:rPr>
        <w:t>quince 94/100 dólares de los Estados Unidos de América (USD 15.94)</w:t>
      </w:r>
      <w:r w:rsidRPr="00580CE7">
        <w:rPr>
          <w:rFonts w:ascii="Museo 300" w:hAnsi="Museo 300" w:cs="Arial"/>
          <w:color w:val="000000" w:themeColor="text1"/>
          <w:sz w:val="16"/>
          <w:szCs w:val="16"/>
        </w:rPr>
        <w:t xml:space="preserve"> y para el suministro con NIC </w:t>
      </w:r>
      <w:r w:rsidR="00EF3542">
        <w:rPr>
          <w:rFonts w:ascii="Museo 300" w:hAnsi="Museo 300" w:cs="Arial"/>
          <w:color w:val="000000" w:themeColor="text1"/>
          <w:sz w:val="16"/>
          <w:szCs w:val="16"/>
        </w:rPr>
        <w:t>xxx</w:t>
      </w:r>
      <w:r w:rsidRPr="00580CE7">
        <w:rPr>
          <w:rFonts w:ascii="Museo 300" w:hAnsi="Museo 300" w:cs="Arial"/>
          <w:color w:val="000000" w:themeColor="text1"/>
          <w:sz w:val="16"/>
          <w:szCs w:val="16"/>
        </w:rPr>
        <w:t xml:space="preserve"> la cantidad de </w:t>
      </w:r>
      <w:r w:rsidRPr="00580CE7">
        <w:rPr>
          <w:rFonts w:ascii="Museo 300" w:hAnsi="Museo 300" w:cs="Arial"/>
          <w:b/>
          <w:bCs/>
          <w:color w:val="000000" w:themeColor="text1"/>
          <w:sz w:val="16"/>
          <w:szCs w:val="16"/>
        </w:rPr>
        <w:t>once 86/100 dólares de los Estados Unidos de América (USD 11.86)</w:t>
      </w:r>
      <w:r>
        <w:rPr>
          <w:rFonts w:ascii="Museo 300" w:hAnsi="Museo 300" w:cs="Arial"/>
          <w:sz w:val="16"/>
          <w:szCs w:val="16"/>
        </w:rPr>
        <w:t>.</w:t>
      </w:r>
      <w:r w:rsidR="0065314F" w:rsidRPr="00580CE7">
        <w:rPr>
          <w:rFonts w:ascii="Museo 300" w:eastAsia="Times New Roman" w:hAnsi="Museo 300" w:cs="Arial"/>
          <w:sz w:val="16"/>
          <w:szCs w:val="16"/>
          <w:lang w:val="es-419" w:eastAsia="es-ES"/>
        </w:rPr>
        <w:t xml:space="preserve"> </w:t>
      </w:r>
      <w:r w:rsidR="00FF6EF3" w:rsidRPr="00580CE7">
        <w:rPr>
          <w:rFonts w:ascii="Museo 300" w:hAnsi="Museo 300"/>
          <w:color w:val="000000" w:themeColor="text1"/>
          <w:sz w:val="16"/>
          <w:szCs w:val="16"/>
        </w:rPr>
        <w:t>[…]”</w:t>
      </w:r>
    </w:p>
    <w:p w14:paraId="0963CCCE" w14:textId="74340135" w:rsidR="00B25A98" w:rsidRPr="007F5090" w:rsidRDefault="00B25A98" w:rsidP="00B25A98">
      <w:pPr>
        <w:numPr>
          <w:ilvl w:val="0"/>
          <w:numId w:val="4"/>
        </w:numPr>
        <w:spacing w:after="0" w:line="240" w:lineRule="auto"/>
        <w:ind w:left="851" w:hanging="425"/>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lastRenderedPageBreak/>
        <w:t>Alegatos</w:t>
      </w:r>
      <w:r w:rsidR="00104634">
        <w:rPr>
          <w:rFonts w:ascii="Museo Sans 500" w:hAnsi="Museo Sans 500"/>
          <w:b/>
          <w:bCs/>
          <w:sz w:val="20"/>
          <w:szCs w:val="20"/>
        </w:rPr>
        <w:t xml:space="preserve"> </w:t>
      </w:r>
      <w:r w:rsidRPr="007F5090">
        <w:rPr>
          <w:rFonts w:ascii="Museo Sans 500" w:hAnsi="Museo Sans 500"/>
          <w:b/>
          <w:bCs/>
          <w:sz w:val="20"/>
          <w:szCs w:val="20"/>
        </w:rPr>
        <w:t>finales</w:t>
      </w:r>
      <w:r w:rsidR="00104634">
        <w:rPr>
          <w:rStyle w:val="normaltextrun"/>
          <w:rFonts w:ascii="Museo Sans 500" w:hAnsi="Museo Sans 500"/>
          <w:b/>
          <w:bCs/>
          <w:color w:val="000000"/>
          <w:sz w:val="20"/>
          <w:szCs w:val="20"/>
          <w:shd w:val="clear" w:color="auto" w:fill="FFFFFF"/>
        </w:rPr>
        <w:t xml:space="preserve"> </w:t>
      </w:r>
      <w:r w:rsidR="00104634">
        <w:rPr>
          <w:rStyle w:val="eop"/>
          <w:rFonts w:ascii="Museo Sans 500" w:hAnsi="Museo Sans 500"/>
          <w:b/>
          <w:bCs/>
          <w:color w:val="000000"/>
          <w:sz w:val="20"/>
          <w:szCs w:val="20"/>
          <w:shd w:val="clear" w:color="auto" w:fill="FFFFFF"/>
        </w:rPr>
        <w:t xml:space="preserve"> </w:t>
      </w:r>
    </w:p>
    <w:p w14:paraId="54B4BC8C" w14:textId="77777777" w:rsidR="00B25A98" w:rsidRPr="00383B8A" w:rsidRDefault="00B25A98" w:rsidP="00B25A98">
      <w:pPr>
        <w:pStyle w:val="Prrafodelista"/>
        <w:tabs>
          <w:tab w:val="left" w:pos="426"/>
        </w:tabs>
        <w:ind w:left="720"/>
        <w:jc w:val="both"/>
        <w:rPr>
          <w:rStyle w:val="eop"/>
          <w:rFonts w:ascii="Museo Sans 500" w:hAnsi="Museo Sans 500"/>
          <w:color w:val="000000"/>
          <w:sz w:val="20"/>
          <w:szCs w:val="20"/>
          <w:shd w:val="clear" w:color="auto" w:fill="FFFFFF"/>
        </w:rPr>
      </w:pPr>
    </w:p>
    <w:p w14:paraId="34B22C2A" w14:textId="37BB07C1" w:rsidR="00B25A98" w:rsidRPr="00B25A98" w:rsidRDefault="00B25A98" w:rsidP="00B25A98">
      <w:pPr>
        <w:pStyle w:val="Prrafodelista"/>
        <w:ind w:left="426"/>
        <w:contextualSpacing/>
        <w:jc w:val="both"/>
        <w:rPr>
          <w:rFonts w:ascii="Museo Sans 300" w:eastAsia="Arial" w:hAnsi="Museo Sans 300"/>
          <w:sz w:val="20"/>
          <w:szCs w:val="20"/>
          <w:lang w:val="es-SV"/>
        </w:rPr>
      </w:pPr>
      <w:r w:rsidRPr="00B25A98">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cumplimiento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letra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acuerdo</w:t>
      </w:r>
      <w:r w:rsidR="00104634">
        <w:rPr>
          <w:rFonts w:ascii="Museo Sans 300" w:eastAsia="Arial" w:hAnsi="Museo Sans 300"/>
          <w:sz w:val="20"/>
          <w:szCs w:val="20"/>
          <w:lang w:val="es-SV"/>
        </w:rPr>
        <w:t xml:space="preserve"> </w:t>
      </w:r>
      <w:proofErr w:type="spellStart"/>
      <w:r w:rsidRPr="00B25A98">
        <w:rPr>
          <w:rFonts w:ascii="Museo Sans 300" w:eastAsia="Arial" w:hAnsi="Museo Sans 300"/>
          <w:sz w:val="20"/>
          <w:szCs w:val="20"/>
          <w:lang w:val="es-SV"/>
        </w:rPr>
        <w:t>N.°</w:t>
      </w:r>
      <w:proofErr w:type="spellEnd"/>
      <w:r w:rsidR="00104634">
        <w:rPr>
          <w:rFonts w:ascii="Museo Sans 300" w:eastAsia="Arial" w:hAnsi="Museo Sans 300"/>
          <w:sz w:val="20"/>
          <w:szCs w:val="20"/>
          <w:lang w:val="es-SV"/>
        </w:rPr>
        <w:t xml:space="preserve"> </w:t>
      </w:r>
      <w:r w:rsidR="004C0AC8">
        <w:rPr>
          <w:rFonts w:ascii="Museo Sans 300" w:eastAsia="Arial" w:hAnsi="Museo Sans 300"/>
          <w:sz w:val="20"/>
          <w:szCs w:val="20"/>
          <w:lang w:val="es-SV"/>
        </w:rPr>
        <w:t>E-0</w:t>
      </w:r>
      <w:r w:rsidR="007F557B">
        <w:rPr>
          <w:rFonts w:ascii="Museo Sans 300" w:eastAsia="Arial" w:hAnsi="Museo Sans 300"/>
          <w:sz w:val="20"/>
          <w:szCs w:val="20"/>
          <w:lang w:val="es-SV"/>
        </w:rPr>
        <w:t>835</w:t>
      </w:r>
      <w:r w:rsidRPr="00B25A98">
        <w:rPr>
          <w:rFonts w:ascii="Museo Sans 300" w:eastAsia="Arial" w:hAnsi="Museo Sans 300"/>
          <w:sz w:val="20"/>
          <w:szCs w:val="20"/>
          <w:lang w:val="es-SV"/>
        </w:rPr>
        <w:t>-2023-CAU,</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remitió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copia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informe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técnico</w:t>
      </w:r>
      <w:r w:rsidR="00104634">
        <w:rPr>
          <w:rFonts w:ascii="Museo Sans 300" w:eastAsia="Arial" w:hAnsi="Museo Sans 300"/>
          <w:sz w:val="20"/>
          <w:szCs w:val="20"/>
          <w:lang w:val="es-SV"/>
        </w:rPr>
        <w:t xml:space="preserve"> </w:t>
      </w:r>
      <w:proofErr w:type="spellStart"/>
      <w:r w:rsidRPr="00B25A98">
        <w:rPr>
          <w:rFonts w:ascii="Museo Sans 300" w:eastAsia="Arial" w:hAnsi="Museo Sans 300"/>
          <w:sz w:val="20"/>
          <w:szCs w:val="20"/>
          <w:lang w:val="es-SV"/>
        </w:rPr>
        <w:t>N.°</w:t>
      </w:r>
      <w:proofErr w:type="spellEnd"/>
      <w:r w:rsidR="00104634">
        <w:rPr>
          <w:rFonts w:ascii="Museo Sans 300" w:eastAsia="Arial" w:hAnsi="Museo Sans 300"/>
          <w:sz w:val="20"/>
          <w:szCs w:val="20"/>
          <w:lang w:val="es-SV"/>
        </w:rPr>
        <w:t xml:space="preserve"> </w:t>
      </w:r>
      <w:r w:rsidR="009A47AF">
        <w:rPr>
          <w:rFonts w:ascii="Museo Sans 300" w:eastAsia="Arial" w:hAnsi="Museo Sans 300"/>
          <w:sz w:val="20"/>
          <w:szCs w:val="20"/>
          <w:lang w:val="es-SV"/>
        </w:rPr>
        <w:t>IT-0012-CAU-24</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rendido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CAU</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que,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un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plazo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diez</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hábiles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contados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partir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siguiente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notificación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dicho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proveído,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manifestaran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escrito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sus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alegatos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finales.</w:t>
      </w:r>
      <w:r w:rsidR="00104634">
        <w:rPr>
          <w:rFonts w:ascii="Museo Sans 300" w:eastAsia="Arial" w:hAnsi="Museo Sans 300"/>
          <w:sz w:val="20"/>
          <w:szCs w:val="20"/>
          <w:lang w:val="es-SV"/>
        </w:rPr>
        <w:t xml:space="preserve"> </w:t>
      </w:r>
    </w:p>
    <w:p w14:paraId="325510EA" w14:textId="77777777" w:rsidR="00B25A98" w:rsidRPr="00B25A98" w:rsidRDefault="00B25A98" w:rsidP="00B25A98">
      <w:pPr>
        <w:pStyle w:val="Prrafodelista"/>
        <w:ind w:left="426"/>
        <w:contextualSpacing/>
        <w:jc w:val="both"/>
        <w:rPr>
          <w:rFonts w:ascii="Museo Sans 300" w:eastAsia="Arial" w:hAnsi="Museo Sans 300"/>
          <w:sz w:val="20"/>
          <w:szCs w:val="20"/>
          <w:lang w:val="es-SV"/>
        </w:rPr>
      </w:pPr>
    </w:p>
    <w:p w14:paraId="77BD3A17" w14:textId="59FB7980" w:rsidR="00F36589" w:rsidRDefault="00F36589" w:rsidP="00F36589">
      <w:pPr>
        <w:pStyle w:val="Prrafodelista"/>
        <w:tabs>
          <w:tab w:val="left" w:pos="426"/>
        </w:tabs>
        <w:ind w:left="426"/>
        <w:jc w:val="both"/>
        <w:rPr>
          <w:rFonts w:ascii="Museo Sans 300" w:hAnsi="Museo Sans 300" w:cs="Segoe UI"/>
          <w:sz w:val="20"/>
          <w:szCs w:val="20"/>
        </w:rPr>
      </w:pPr>
      <w:r w:rsidRPr="0018568E">
        <w:rPr>
          <w:rFonts w:ascii="Museo Sans 300" w:hAnsi="Museo Sans 300" w:cs="Segoe UI"/>
          <w:sz w:val="20"/>
          <w:szCs w:val="20"/>
        </w:rPr>
        <w:t>El citado acuerdo fue notificado</w:t>
      </w:r>
      <w:r w:rsidRPr="0018568E">
        <w:rPr>
          <w:rFonts w:ascii="Museo Sans 300" w:hAnsi="Museo Sans 300"/>
          <w:sz w:val="20"/>
          <w:szCs w:val="20"/>
        </w:rPr>
        <w:t xml:space="preserve"> </w:t>
      </w:r>
      <w:r w:rsidRPr="00AB3F60">
        <w:rPr>
          <w:rFonts w:ascii="Museo Sans 300" w:hAnsi="Museo Sans 300" w:cs="Segoe UI"/>
          <w:sz w:val="20"/>
          <w:szCs w:val="20"/>
        </w:rPr>
        <w:t>a la</w:t>
      </w:r>
      <w:r w:rsidR="0065314F">
        <w:rPr>
          <w:rFonts w:ascii="Museo Sans 300" w:hAnsi="Museo Sans 300" w:cs="Segoe UI"/>
          <w:sz w:val="20"/>
          <w:szCs w:val="20"/>
        </w:rPr>
        <w:t xml:space="preserve">s partes el </w:t>
      </w:r>
      <w:r w:rsidRPr="00AB3F60">
        <w:rPr>
          <w:rFonts w:ascii="Museo Sans 300" w:hAnsi="Museo Sans 300" w:cs="Segoe UI"/>
          <w:sz w:val="20"/>
          <w:szCs w:val="20"/>
        </w:rPr>
        <w:t>día</w:t>
      </w:r>
      <w:r w:rsidR="0065314F">
        <w:rPr>
          <w:rFonts w:ascii="Museo Sans 300" w:hAnsi="Museo Sans 300" w:cs="Segoe UI"/>
          <w:sz w:val="20"/>
          <w:szCs w:val="20"/>
        </w:rPr>
        <w:t xml:space="preserve"> d</w:t>
      </w:r>
      <w:r w:rsidR="007F557B">
        <w:rPr>
          <w:rFonts w:ascii="Museo Sans 300" w:hAnsi="Museo Sans 300" w:cs="Segoe UI"/>
          <w:sz w:val="20"/>
          <w:szCs w:val="20"/>
        </w:rPr>
        <w:t>iecinueve</w:t>
      </w:r>
      <w:r w:rsidR="0065314F">
        <w:rPr>
          <w:rFonts w:ascii="Museo Sans 300" w:hAnsi="Museo Sans 300" w:cs="Segoe UI"/>
          <w:sz w:val="20"/>
          <w:szCs w:val="20"/>
        </w:rPr>
        <w:t xml:space="preserve"> de </w:t>
      </w:r>
      <w:r w:rsidR="007F557B">
        <w:rPr>
          <w:rFonts w:ascii="Museo Sans 300" w:hAnsi="Museo Sans 300" w:cs="Segoe UI"/>
          <w:sz w:val="20"/>
          <w:szCs w:val="20"/>
        </w:rPr>
        <w:t>enero</w:t>
      </w:r>
      <w:r w:rsidRPr="00AB3F60">
        <w:rPr>
          <w:rFonts w:ascii="Museo Sans 300" w:hAnsi="Museo Sans 300" w:cs="Segoe UI"/>
          <w:sz w:val="20"/>
          <w:szCs w:val="20"/>
        </w:rPr>
        <w:t xml:space="preserve"> de</w:t>
      </w:r>
      <w:r w:rsidR="007F557B">
        <w:rPr>
          <w:rFonts w:ascii="Museo Sans 300" w:hAnsi="Museo Sans 300" w:cs="Segoe UI"/>
          <w:sz w:val="20"/>
          <w:szCs w:val="20"/>
        </w:rPr>
        <w:t xml:space="preserve"> este año</w:t>
      </w:r>
      <w:r w:rsidRPr="00AB3F60">
        <w:rPr>
          <w:rFonts w:ascii="Museo Sans 300" w:hAnsi="Museo Sans 300" w:cs="Segoe UI"/>
          <w:sz w:val="20"/>
          <w:szCs w:val="20"/>
        </w:rPr>
        <w:t>, por lo que el plazo finalizó</w:t>
      </w:r>
      <w:r w:rsidR="0065314F">
        <w:rPr>
          <w:rFonts w:ascii="Museo Sans 300" w:hAnsi="Museo Sans 300" w:cs="Segoe UI"/>
          <w:sz w:val="20"/>
          <w:szCs w:val="20"/>
        </w:rPr>
        <w:t xml:space="preserve"> el</w:t>
      </w:r>
      <w:r w:rsidRPr="00AB3F60">
        <w:rPr>
          <w:rFonts w:ascii="Museo Sans 300" w:hAnsi="Museo Sans 300" w:cs="Segoe UI"/>
          <w:sz w:val="20"/>
          <w:szCs w:val="20"/>
        </w:rPr>
        <w:t xml:space="preserve"> día</w:t>
      </w:r>
      <w:r w:rsidR="0065314F">
        <w:rPr>
          <w:rFonts w:ascii="Museo Sans 300" w:hAnsi="Museo Sans 300" w:cs="Segoe UI"/>
          <w:sz w:val="20"/>
          <w:szCs w:val="20"/>
        </w:rPr>
        <w:t xml:space="preserve"> </w:t>
      </w:r>
      <w:r w:rsidR="007F557B">
        <w:rPr>
          <w:rFonts w:ascii="Museo Sans 300" w:hAnsi="Museo Sans 300" w:cs="Segoe UI"/>
          <w:sz w:val="20"/>
          <w:szCs w:val="20"/>
        </w:rPr>
        <w:t>dos</w:t>
      </w:r>
      <w:r w:rsidR="006D7A97">
        <w:rPr>
          <w:rFonts w:ascii="Museo Sans 300" w:hAnsi="Museo Sans 300" w:cs="Segoe UI"/>
          <w:sz w:val="20"/>
          <w:szCs w:val="20"/>
        </w:rPr>
        <w:t xml:space="preserve"> de </w:t>
      </w:r>
      <w:r w:rsidR="007F557B">
        <w:rPr>
          <w:rFonts w:ascii="Museo Sans 300" w:hAnsi="Museo Sans 300" w:cs="Segoe UI"/>
          <w:sz w:val="20"/>
          <w:szCs w:val="20"/>
        </w:rPr>
        <w:t>febrero</w:t>
      </w:r>
      <w:r>
        <w:rPr>
          <w:rFonts w:ascii="Museo Sans 300" w:hAnsi="Museo Sans 300" w:cs="Segoe UI"/>
          <w:sz w:val="20"/>
          <w:szCs w:val="20"/>
        </w:rPr>
        <w:t xml:space="preserve"> </w:t>
      </w:r>
      <w:r w:rsidRPr="00AB3F60">
        <w:rPr>
          <w:rFonts w:ascii="Museo Sans 300" w:hAnsi="Museo Sans 300" w:cs="Segoe UI"/>
          <w:sz w:val="20"/>
          <w:szCs w:val="20"/>
        </w:rPr>
        <w:t>de</w:t>
      </w:r>
      <w:r w:rsidR="007F557B">
        <w:rPr>
          <w:rFonts w:ascii="Museo Sans 300" w:hAnsi="Museo Sans 300" w:cs="Segoe UI"/>
          <w:sz w:val="20"/>
          <w:szCs w:val="20"/>
        </w:rPr>
        <w:t>l presente año</w:t>
      </w:r>
      <w:r>
        <w:rPr>
          <w:rFonts w:ascii="Museo Sans 300" w:hAnsi="Museo Sans 300" w:cs="Segoe UI"/>
          <w:sz w:val="20"/>
          <w:szCs w:val="20"/>
        </w:rPr>
        <w:t>.</w:t>
      </w:r>
    </w:p>
    <w:p w14:paraId="5758A61E" w14:textId="77777777" w:rsidR="00B25A98" w:rsidRPr="00F36589" w:rsidRDefault="00B25A98" w:rsidP="00B25A98">
      <w:pPr>
        <w:pStyle w:val="Prrafodelista"/>
        <w:ind w:left="426"/>
        <w:contextualSpacing/>
        <w:jc w:val="both"/>
        <w:rPr>
          <w:rFonts w:ascii="Museo Sans 300" w:eastAsia="Arial" w:hAnsi="Museo Sans 300"/>
          <w:sz w:val="20"/>
          <w:szCs w:val="20"/>
        </w:rPr>
      </w:pPr>
    </w:p>
    <w:p w14:paraId="5AF28E4E" w14:textId="77777777" w:rsidR="007F557B" w:rsidRDefault="007F557B" w:rsidP="007F557B">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05C9A420" w14:textId="77777777" w:rsidR="007F557B" w:rsidRDefault="007F557B" w:rsidP="00B25A98">
      <w:pPr>
        <w:pStyle w:val="Prrafodelista"/>
        <w:ind w:left="426"/>
        <w:contextualSpacing/>
        <w:jc w:val="both"/>
        <w:rPr>
          <w:rFonts w:ascii="Museo Sans 300" w:eastAsia="Arial" w:hAnsi="Museo Sans 300"/>
          <w:sz w:val="20"/>
          <w:szCs w:val="20"/>
        </w:rPr>
      </w:pPr>
    </w:p>
    <w:p w14:paraId="61CAA1E5" w14:textId="77777777" w:rsidR="00F35AAC" w:rsidRPr="00937F60"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26741CA9" w:rsidR="00F35AAC" w:rsidRDefault="00F35AAC" w:rsidP="007F557B">
      <w:pPr>
        <w:pStyle w:val="Prrafodelista"/>
        <w:numPr>
          <w:ilvl w:val="0"/>
          <w:numId w:val="6"/>
        </w:numPr>
        <w:spacing w:after="200" w:line="0" w:lineRule="atLeast"/>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presente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procedimiento</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etapa</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dictar</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sentencia</w:t>
      </w:r>
      <w:r w:rsidRPr="00937F60">
        <w:rPr>
          <w:rFonts w:ascii="Museo Sans 300" w:eastAsia="Arial" w:hAnsi="Museo Sans 300"/>
          <w:sz w:val="20"/>
          <w:szCs w:val="20"/>
          <w:lang w:val="es-SV" w:eastAsia="es-SV"/>
        </w:rPr>
        <w:t>,</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esta</w:t>
      </w:r>
      <w:r w:rsidR="00104634">
        <w:rPr>
          <w:rFonts w:ascii="Museo Sans 300" w:eastAsia="Arial" w:hAnsi="Museo Sans 300"/>
          <w:sz w:val="20"/>
          <w:szCs w:val="20"/>
          <w:lang w:val="es-SV" w:eastAsia="es-SV"/>
        </w:rPr>
        <w:t xml:space="preserve"> </w:t>
      </w:r>
      <w:r w:rsidR="00193EDA">
        <w:rPr>
          <w:rFonts w:ascii="Museo Sans 300" w:eastAsia="Arial" w:hAnsi="Museo Sans 300"/>
          <w:sz w:val="20"/>
          <w:szCs w:val="20"/>
          <w:lang w:val="es-SV" w:eastAsia="es-SV"/>
        </w:rPr>
        <w:t>S</w:t>
      </w:r>
      <w:r w:rsidRPr="00937F60">
        <w:rPr>
          <w:rFonts w:ascii="Museo Sans 300" w:eastAsia="Arial" w:hAnsi="Museo Sans 300"/>
          <w:sz w:val="20"/>
          <w:szCs w:val="20"/>
          <w:lang w:val="es-SV" w:eastAsia="es-SV"/>
        </w:rPr>
        <w:t>uperintendencia,</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con</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apoyo</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del</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CAU,</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realiza</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las</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valoraciones</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siguientes:</w:t>
      </w:r>
    </w:p>
    <w:p w14:paraId="52136B51" w14:textId="6DA3C50E"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w:t>
      </w:r>
      <w:r w:rsidR="00104634">
        <w:rPr>
          <w:rFonts w:ascii="Museo Sans 500" w:hAnsi="Museo Sans 500"/>
          <w:b/>
          <w:sz w:val="20"/>
          <w:szCs w:val="20"/>
        </w:rPr>
        <w:t xml:space="preserve"> </w:t>
      </w:r>
      <w:r w:rsidRPr="00937F60">
        <w:rPr>
          <w:rFonts w:ascii="Museo Sans 500" w:hAnsi="Museo Sans 500"/>
          <w:b/>
          <w:sz w:val="20"/>
          <w:szCs w:val="20"/>
        </w:rPr>
        <w:t>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3E63E14E"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Ley</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Creación</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la</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57C7AD47"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4</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Creación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SIGET</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establece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compete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Institución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aplicar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normas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contenidas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tratados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internacionales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materia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rigen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referido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sus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reglamentos,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así</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para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conocer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incumplimiento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estas.</w:t>
      </w:r>
    </w:p>
    <w:p w14:paraId="110FFD37" w14:textId="77777777" w:rsidR="00F35AAC"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3424E439" w14:textId="77777777" w:rsidR="0005055F" w:rsidRPr="00937F60" w:rsidRDefault="0005055F" w:rsidP="00F35AAC">
      <w:pPr>
        <w:autoSpaceDE w:val="0"/>
        <w:autoSpaceDN w:val="0"/>
        <w:adjustRightInd w:val="0"/>
        <w:spacing w:after="0" w:line="240" w:lineRule="auto"/>
        <w:ind w:left="426"/>
        <w:jc w:val="both"/>
        <w:rPr>
          <w:rFonts w:ascii="Museo Sans 300" w:hAnsi="Museo Sans 300"/>
          <w:sz w:val="20"/>
          <w:szCs w:val="20"/>
          <w:lang w:eastAsia="es-SV"/>
        </w:rPr>
      </w:pPr>
    </w:p>
    <w:p w14:paraId="61617479" w14:textId="6F778F4F"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Ley</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General</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de</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D231CF7" w14:textId="5202169E" w:rsidR="0025106D" w:rsidRDefault="00F35AAC"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acuerdo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2</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letra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General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uno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objetivos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dicho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cuerpo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legal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protección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derechos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usuarios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todas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entidades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desarrollan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actividades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p>
    <w:p w14:paraId="59A00D77" w14:textId="77777777" w:rsidR="001B0AD6" w:rsidRPr="00DA74FF" w:rsidRDefault="001B0AD6"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00F8B033" w14:textId="27766200"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1.C.</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Términos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y</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Condiciones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Generales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Consumidor</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Final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del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Pliego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Tarifario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autorizado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la</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distribuidora</w:t>
      </w:r>
      <w:r w:rsidR="00104634">
        <w:rPr>
          <w:rFonts w:ascii="Museo Sans 500" w:eastAsia="Calibri" w:hAnsi="Museo Sans 500"/>
          <w:b/>
          <w:sz w:val="20"/>
          <w:szCs w:val="20"/>
          <w:lang w:eastAsia="es-SV"/>
        </w:rPr>
        <w:t xml:space="preserve"> </w:t>
      </w:r>
      <w:r w:rsidR="007F557B">
        <w:rPr>
          <w:rFonts w:ascii="Museo Sans 500" w:eastAsia="Calibri" w:hAnsi="Museo Sans 500"/>
          <w:b/>
          <w:sz w:val="20"/>
          <w:szCs w:val="20"/>
          <w:lang w:eastAsia="es-SV"/>
        </w:rPr>
        <w:t>CAESS, S.A. de C.V</w:t>
      </w:r>
      <w:r w:rsidR="00660B56">
        <w:rPr>
          <w:rFonts w:ascii="Museo Sans 500" w:eastAsia="Calibri" w:hAnsi="Museo Sans 500"/>
          <w:b/>
          <w:sz w:val="20"/>
          <w:szCs w:val="20"/>
          <w:lang w:eastAsia="es-SV"/>
        </w:rPr>
        <w:t>.</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aplicables</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para</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el</w:t>
      </w:r>
      <w:r w:rsidR="00104634">
        <w:rPr>
          <w:rFonts w:ascii="Museo Sans 500" w:eastAsia="Calibri" w:hAnsi="Museo Sans 500"/>
          <w:b/>
          <w:sz w:val="20"/>
          <w:szCs w:val="20"/>
          <w:lang w:eastAsia="es-SV"/>
        </w:rPr>
        <w:t xml:space="preserve"> </w:t>
      </w:r>
      <w:r w:rsidR="005E3E12">
        <w:rPr>
          <w:rFonts w:ascii="Museo Sans 500" w:eastAsia="Calibri" w:hAnsi="Museo Sans 500"/>
          <w:b/>
          <w:sz w:val="20"/>
          <w:szCs w:val="20"/>
          <w:lang w:eastAsia="es-SV"/>
        </w:rPr>
        <w:t>año 202</w:t>
      </w:r>
      <w:r w:rsidR="007F557B">
        <w:rPr>
          <w:rFonts w:ascii="Museo Sans 500" w:eastAsia="Calibri" w:hAnsi="Museo Sans 500"/>
          <w:b/>
          <w:sz w:val="20"/>
          <w:szCs w:val="20"/>
          <w:lang w:eastAsia="es-SV"/>
        </w:rPr>
        <w:t>3</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04C928A2" w14:textId="0027A5CE" w:rsidR="00C04DF1" w:rsidRPr="00551F4C" w:rsidRDefault="00C04DF1" w:rsidP="00C04DF1">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artículo</w:t>
      </w:r>
      <w:r w:rsidR="00104634">
        <w:rPr>
          <w:rFonts w:ascii="Museo Sans 300" w:hAnsi="Museo Sans 300"/>
          <w:sz w:val="20"/>
          <w:szCs w:val="20"/>
          <w:lang w:eastAsia="es-SV"/>
        </w:rPr>
        <w:t xml:space="preserve"> </w:t>
      </w:r>
      <w:r>
        <w:rPr>
          <w:rFonts w:ascii="Museo Sans 300" w:hAnsi="Museo Sans 300"/>
          <w:sz w:val="20"/>
          <w:szCs w:val="20"/>
          <w:lang w:eastAsia="es-SV"/>
        </w:rPr>
        <w:t>7</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dicho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cuerpo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normativo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detalla</w:t>
      </w:r>
      <w:r>
        <w:rPr>
          <w:rFonts w:ascii="Museo Sans 300" w:hAnsi="Museo Sans 300"/>
          <w:sz w:val="20"/>
          <w:szCs w:val="20"/>
          <w:lang w:eastAsia="es-SV"/>
        </w:rPr>
        <w:t>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situaciones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cuales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usuario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final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está</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incumpliendo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condiciones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contractuales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suministro,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existan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alteraciones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acometida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color w:val="000000"/>
          <w:sz w:val="20"/>
          <w:szCs w:val="20"/>
          <w:lang w:eastAsia="es-SV"/>
        </w:rPr>
        <w:t>equipo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medición.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igual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manera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determina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distribuidor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tiene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responsabilidad</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recabar</w:t>
      </w:r>
      <w:r w:rsidR="00104634">
        <w:rPr>
          <w:rFonts w:ascii="Museo Sans 300" w:hAnsi="Museo Sans 300"/>
          <w:color w:val="000000"/>
          <w:sz w:val="20"/>
          <w:szCs w:val="20"/>
          <w:lang w:eastAsia="es-SV"/>
        </w:rPr>
        <w:t xml:space="preserve"> </w:t>
      </w:r>
      <w:r w:rsidRPr="00551F4C">
        <w:rPr>
          <w:rFonts w:ascii="Museo Sans 300" w:hAnsi="Museo Sans 300"/>
          <w:sz w:val="20"/>
          <w:szCs w:val="20"/>
          <w:lang w:eastAsia="es-SV"/>
        </w:rPr>
        <w:t>toda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evidencia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conlleve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comprobar</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existe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incumplimiento,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y</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establece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medios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probatorios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debe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aportar</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ante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SIGET</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requieran.</w:t>
      </w:r>
    </w:p>
    <w:p w14:paraId="34288567" w14:textId="77777777" w:rsidR="00C04DF1" w:rsidRPr="00551F4C" w:rsidRDefault="00C04DF1" w:rsidP="00C04DF1">
      <w:pPr>
        <w:spacing w:after="0" w:line="240" w:lineRule="auto"/>
        <w:ind w:left="426"/>
        <w:jc w:val="both"/>
        <w:rPr>
          <w:rFonts w:ascii="Museo Sans 300" w:hAnsi="Museo Sans 300"/>
          <w:sz w:val="20"/>
          <w:szCs w:val="20"/>
          <w:lang w:eastAsia="es-SV"/>
        </w:rPr>
      </w:pPr>
    </w:p>
    <w:p w14:paraId="11927CE3" w14:textId="1F8A5099" w:rsidR="00C04DF1" w:rsidRDefault="00C04DF1" w:rsidP="00C04DF1">
      <w:pPr>
        <w:spacing w:after="0" w:line="240" w:lineRule="auto"/>
        <w:ind w:left="426"/>
        <w:jc w:val="both"/>
        <w:rPr>
          <w:rFonts w:ascii="Museo Sans 300" w:hAnsi="Museo Sans 300" w:cs="Segoe UI"/>
          <w:color w:val="000000"/>
          <w:sz w:val="20"/>
          <w:szCs w:val="20"/>
          <w:shd w:val="clear" w:color="auto" w:fill="FFFFFF"/>
        </w:rPr>
      </w:pPr>
      <w:r w:rsidRPr="00551F4C">
        <w:rPr>
          <w:rFonts w:ascii="Museo Sans 300" w:hAnsi="Museo Sans 300" w:cs="Segoe UI"/>
          <w:color w:val="000000"/>
          <w:sz w:val="20"/>
          <w:szCs w:val="20"/>
          <w:shd w:val="clear" w:color="auto" w:fill="FFFFFF"/>
        </w:rPr>
        <w:t>El</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artículo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36</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inciso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último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de</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dichos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Términos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y</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Condiciones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establece</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lo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siguiente</w:t>
      </w:r>
      <w:r w:rsidRPr="00551F4C">
        <w:rPr>
          <w:rFonts w:ascii="Museo Sans 300" w:hAnsi="Museo Sans 300" w:cs="Segoe UI"/>
          <w:i/>
          <w:iCs/>
          <w:color w:val="000000"/>
          <w:sz w:val="20"/>
          <w:szCs w:val="20"/>
          <w:shd w:val="clear" w:color="auto" w:fill="FFFFFF"/>
        </w:rPr>
        <w:t>:</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“Posterior</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resolución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SIGET,</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efectuarán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ajustes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necesarios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que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estén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relacionados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con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período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sujeto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reclamo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y</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meses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subsiguientes,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incluyendo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pago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intereses”.</w:t>
      </w:r>
      <w:r w:rsidR="00104634">
        <w:rPr>
          <w:rFonts w:ascii="Museo Sans 300" w:hAnsi="Museo Sans 300" w:cs="Segoe UI"/>
          <w:color w:val="000000"/>
          <w:sz w:val="20"/>
          <w:szCs w:val="20"/>
          <w:shd w:val="clear" w:color="auto" w:fill="FFFFFF"/>
        </w:rPr>
        <w:t xml:space="preserve"> </w:t>
      </w:r>
    </w:p>
    <w:p w14:paraId="295F41D4" w14:textId="77777777" w:rsidR="00216577" w:rsidRDefault="00216577" w:rsidP="00E241D0">
      <w:pPr>
        <w:spacing w:after="0" w:line="240" w:lineRule="auto"/>
        <w:ind w:left="426"/>
        <w:jc w:val="both"/>
        <w:rPr>
          <w:rFonts w:ascii="Museo Sans 300" w:hAnsi="Museo Sans 300"/>
          <w:sz w:val="20"/>
          <w:szCs w:val="20"/>
          <w:lang w:eastAsia="es-SV"/>
        </w:rPr>
      </w:pPr>
    </w:p>
    <w:p w14:paraId="6C7EAF41" w14:textId="039A641C"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Procedimiento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para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Investigar</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la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Existencia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Condiciones</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Irregulares</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Suministro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Energía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Eléctrica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del</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Usuario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Final</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6852205D"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lastRenderedPageBreak/>
        <w:t>Dicho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indica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empresas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distribuidoras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lineamientos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para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investigación,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detección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resolución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casos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energía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eléctrica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registrada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causa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una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suministro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p>
    <w:p w14:paraId="6BB9E253" w14:textId="77777777" w:rsidR="00F35AAC" w:rsidRPr="00937F60"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020BCE9" w14:textId="46D1ECAB"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apartado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7.1.</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mismo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determina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acepta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existencia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monto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recuperación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imputa,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tiene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derecho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interponer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reclamo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presentar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respectivas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posiciones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documentación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respaldo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considere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conveniente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ante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SIGET,</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quien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resolverá</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controversia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acuerdo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establecido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p>
    <w:p w14:paraId="653CADA5" w14:textId="77777777" w:rsidR="00216577" w:rsidRDefault="00216577"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73F676" w14:textId="2B849B65" w:rsidR="00676920" w:rsidRPr="00551F4C" w:rsidRDefault="00676920" w:rsidP="00676920">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1.E.</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Ley</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de</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Procedimientos</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Administrativos</w:t>
      </w:r>
      <w:r w:rsidR="00104634">
        <w:rPr>
          <w:rFonts w:ascii="Museo Sans 500" w:hAnsi="Museo Sans 500"/>
          <w:b/>
          <w:bCs/>
          <w:sz w:val="20"/>
          <w:szCs w:val="20"/>
          <w:lang w:eastAsia="es-SV"/>
        </w:rPr>
        <w:t xml:space="preserve"> </w:t>
      </w:r>
    </w:p>
    <w:p w14:paraId="71C300B4"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60FEF2B3" w14:textId="02920191"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adelante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LPA—,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título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VII</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capítulo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único,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instituye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artículo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163</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—Derogatorias—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siguiente:</w:t>
      </w:r>
      <w:r w:rsidR="00104634">
        <w:rPr>
          <w:rFonts w:ascii="Museo Sans 300" w:hAnsi="Museo Sans 300"/>
          <w:color w:val="000000"/>
          <w:sz w:val="20"/>
          <w:szCs w:val="20"/>
          <w:lang w:eastAsia="es-SV"/>
        </w:rPr>
        <w:t xml:space="preserve"> </w:t>
      </w:r>
      <w:proofErr w:type="gramStart"/>
      <w:r w:rsidRPr="00551F4C">
        <w:rPr>
          <w:rFonts w:ascii="Museo Sans 300" w:hAnsi="Museo Sans 300"/>
          <w:color w:val="000000"/>
          <w:sz w:val="20"/>
          <w:szCs w:val="20"/>
          <w:lang w:eastAsia="es-SV"/>
        </w:rPr>
        <w:t>Será</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aplicación</w:t>
      </w:r>
      <w:proofErr w:type="gramEnd"/>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quedando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expresamente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contenidas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generales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especiales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contraríen.</w:t>
      </w:r>
      <w:r w:rsidR="00104634">
        <w:rPr>
          <w:rFonts w:ascii="Museo Sans 300" w:hAnsi="Museo Sans 300"/>
          <w:color w:val="000000"/>
          <w:sz w:val="20"/>
          <w:szCs w:val="20"/>
          <w:lang w:eastAsia="es-SV"/>
        </w:rPr>
        <w:t xml:space="preserve"> </w:t>
      </w:r>
    </w:p>
    <w:p w14:paraId="2FB199DD"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1E9199EB" w14:textId="77777777" w:rsidR="00F35AAC" w:rsidRPr="00937F60" w:rsidRDefault="00F35AAC" w:rsidP="00D6413D">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07459315" w14:textId="7341FBB3" w:rsidR="00F35AAC" w:rsidRDefault="00F35AAC" w:rsidP="00F35AAC">
      <w:pPr>
        <w:spacing w:after="0" w:line="240" w:lineRule="auto"/>
        <w:ind w:firstLine="567"/>
        <w:jc w:val="both"/>
        <w:rPr>
          <w:rFonts w:ascii="Museo Sans 300" w:hAnsi="Museo Sans 300"/>
          <w:b/>
          <w:sz w:val="20"/>
          <w:szCs w:val="20"/>
          <w:lang w:eastAsia="es-ES"/>
        </w:rPr>
      </w:pPr>
    </w:p>
    <w:p w14:paraId="6C0543E0" w14:textId="483DE44F" w:rsidR="00F35AAC" w:rsidRPr="00937F60" w:rsidRDefault="004719EC" w:rsidP="004719EC">
      <w:pPr>
        <w:spacing w:after="0" w:line="240" w:lineRule="auto"/>
        <w:ind w:left="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2.1</w:t>
      </w:r>
      <w:r w:rsidR="00104634">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w:t>
      </w:r>
      <w:r w:rsidR="00104634">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2FED8542" w14:textId="439EC6C2"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presente</w:t>
      </w:r>
      <w:r w:rsidR="00104634">
        <w:rPr>
          <w:rFonts w:ascii="Museo Sans 300" w:hAnsi="Museo Sans 300"/>
          <w:sz w:val="20"/>
          <w:szCs w:val="20"/>
        </w:rPr>
        <w:t xml:space="preserve"> </w:t>
      </w:r>
      <w:r w:rsidRPr="00551F4C">
        <w:rPr>
          <w:rFonts w:ascii="Museo Sans 300" w:hAnsi="Museo Sans 300"/>
          <w:sz w:val="20"/>
          <w:szCs w:val="20"/>
        </w:rPr>
        <w:t>procedimiento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reclamo,</w:t>
      </w:r>
      <w:r w:rsidR="00104634">
        <w:rPr>
          <w:rFonts w:ascii="Museo Sans 300" w:hAnsi="Museo Sans 300"/>
          <w:sz w:val="20"/>
          <w:szCs w:val="20"/>
        </w:rPr>
        <w:t xml:space="preserve"> </w:t>
      </w:r>
      <w:r w:rsidRPr="00551F4C">
        <w:rPr>
          <w:rFonts w:ascii="Museo Sans 300" w:hAnsi="Museo Sans 300"/>
          <w:sz w:val="20"/>
          <w:szCs w:val="20"/>
        </w:rPr>
        <w:t>al</w:t>
      </w:r>
      <w:r w:rsidR="00104634">
        <w:rPr>
          <w:rFonts w:ascii="Museo Sans 300" w:hAnsi="Museo Sans 300"/>
          <w:sz w:val="20"/>
          <w:szCs w:val="20"/>
        </w:rPr>
        <w:t xml:space="preserve"> </w:t>
      </w:r>
      <w:r w:rsidRPr="00551F4C">
        <w:rPr>
          <w:rFonts w:ascii="Museo Sans 300" w:hAnsi="Museo Sans 300"/>
          <w:sz w:val="20"/>
          <w:szCs w:val="20"/>
        </w:rPr>
        <w:t>determinarse</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no</w:t>
      </w:r>
      <w:r w:rsidR="00104634">
        <w:rPr>
          <w:rFonts w:ascii="Museo Sans 300" w:hAnsi="Museo Sans 300"/>
          <w:sz w:val="20"/>
          <w:szCs w:val="20"/>
        </w:rPr>
        <w:t xml:space="preserve"> </w:t>
      </w:r>
      <w:r w:rsidRPr="00551F4C">
        <w:rPr>
          <w:rFonts w:ascii="Museo Sans 300" w:hAnsi="Museo Sans 300"/>
          <w:sz w:val="20"/>
          <w:szCs w:val="20"/>
        </w:rPr>
        <w:t>era</w:t>
      </w:r>
      <w:r w:rsidR="00104634">
        <w:rPr>
          <w:rFonts w:ascii="Museo Sans 300" w:hAnsi="Museo Sans 300"/>
          <w:sz w:val="20"/>
          <w:szCs w:val="20"/>
        </w:rPr>
        <w:t xml:space="preserve"> </w:t>
      </w:r>
      <w:r w:rsidRPr="00551F4C">
        <w:rPr>
          <w:rFonts w:ascii="Museo Sans 300" w:hAnsi="Museo Sans 300"/>
          <w:sz w:val="20"/>
          <w:szCs w:val="20"/>
        </w:rPr>
        <w:t>necesaria</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intervención</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un</w:t>
      </w:r>
      <w:r w:rsidR="00104634">
        <w:rPr>
          <w:rFonts w:ascii="Museo Sans 300" w:hAnsi="Museo Sans 300"/>
          <w:sz w:val="20"/>
          <w:szCs w:val="20"/>
        </w:rPr>
        <w:t xml:space="preserve"> </w:t>
      </w:r>
      <w:r w:rsidRPr="00551F4C">
        <w:rPr>
          <w:rFonts w:ascii="Museo Sans 300" w:hAnsi="Museo Sans 300"/>
          <w:sz w:val="20"/>
          <w:szCs w:val="20"/>
        </w:rPr>
        <w:t>perito</w:t>
      </w:r>
      <w:r w:rsidR="00104634">
        <w:rPr>
          <w:rFonts w:ascii="Museo Sans 300" w:hAnsi="Museo Sans 300"/>
          <w:sz w:val="20"/>
          <w:szCs w:val="20"/>
        </w:rPr>
        <w:t xml:space="preserve"> </w:t>
      </w:r>
      <w:r w:rsidRPr="00551F4C">
        <w:rPr>
          <w:rFonts w:ascii="Museo Sans 300" w:hAnsi="Museo Sans 300"/>
          <w:sz w:val="20"/>
          <w:szCs w:val="20"/>
        </w:rPr>
        <w:t>externo,</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CAU</w:t>
      </w:r>
      <w:r w:rsidR="00104634">
        <w:rPr>
          <w:rFonts w:ascii="Museo Sans 300" w:hAnsi="Museo Sans 300"/>
          <w:sz w:val="20"/>
          <w:szCs w:val="20"/>
        </w:rPr>
        <w:t xml:space="preserve"> </w:t>
      </w:r>
      <w:r w:rsidRPr="00551F4C">
        <w:rPr>
          <w:rFonts w:ascii="Museo Sans 300" w:hAnsi="Museo Sans 300"/>
          <w:sz w:val="20"/>
          <w:szCs w:val="20"/>
        </w:rPr>
        <w:t>realizó</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investigación</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los</w:t>
      </w:r>
      <w:r w:rsidR="00104634">
        <w:rPr>
          <w:rFonts w:ascii="Museo Sans 300" w:hAnsi="Museo Sans 300"/>
          <w:sz w:val="20"/>
          <w:szCs w:val="20"/>
        </w:rPr>
        <w:t xml:space="preserve"> </w:t>
      </w:r>
      <w:r w:rsidRPr="00551F4C">
        <w:rPr>
          <w:rFonts w:ascii="Museo Sans 300" w:hAnsi="Museo Sans 300"/>
          <w:sz w:val="20"/>
          <w:szCs w:val="20"/>
        </w:rPr>
        <w:t>hechos,</w:t>
      </w:r>
      <w:r w:rsidR="00104634">
        <w:rPr>
          <w:rFonts w:ascii="Museo Sans 300" w:hAnsi="Museo Sans 300"/>
          <w:sz w:val="20"/>
          <w:szCs w:val="20"/>
        </w:rPr>
        <w:t xml:space="preserve"> </w:t>
      </w:r>
      <w:r w:rsidRPr="00551F4C">
        <w:rPr>
          <w:rFonts w:ascii="Museo Sans 300" w:hAnsi="Museo Sans 300"/>
          <w:sz w:val="20"/>
          <w:szCs w:val="20"/>
        </w:rPr>
        <w:t>para</w:t>
      </w:r>
      <w:r w:rsidR="00104634">
        <w:rPr>
          <w:rFonts w:ascii="Museo Sans 300" w:hAnsi="Museo Sans 300"/>
          <w:sz w:val="20"/>
          <w:szCs w:val="20"/>
        </w:rPr>
        <w:t xml:space="preserve"> </w:t>
      </w:r>
      <w:r w:rsidRPr="00551F4C">
        <w:rPr>
          <w:rFonts w:ascii="Museo Sans 300" w:hAnsi="Museo Sans 300"/>
          <w:sz w:val="20"/>
          <w:szCs w:val="20"/>
        </w:rPr>
        <w:t>posteriormente</w:t>
      </w:r>
      <w:r w:rsidR="00104634">
        <w:rPr>
          <w:rFonts w:ascii="Museo Sans 300" w:hAnsi="Museo Sans 300"/>
          <w:sz w:val="20"/>
          <w:szCs w:val="20"/>
        </w:rPr>
        <w:t xml:space="preserve"> </w:t>
      </w:r>
      <w:r>
        <w:rPr>
          <w:rFonts w:ascii="Museo Sans 300" w:hAnsi="Museo Sans 300"/>
          <w:sz w:val="20"/>
          <w:szCs w:val="20"/>
        </w:rPr>
        <w:t>hacer</w:t>
      </w:r>
      <w:r w:rsidR="00104634">
        <w:rPr>
          <w:rFonts w:ascii="Museo Sans 300" w:hAnsi="Museo Sans 300"/>
          <w:sz w:val="20"/>
          <w:szCs w:val="20"/>
        </w:rPr>
        <w:t xml:space="preserve"> </w:t>
      </w:r>
      <w:r w:rsidRPr="00551F4C">
        <w:rPr>
          <w:rFonts w:ascii="Museo Sans 300" w:hAnsi="Museo Sans 300"/>
          <w:sz w:val="20"/>
          <w:szCs w:val="20"/>
        </w:rPr>
        <w:t>un</w:t>
      </w:r>
      <w:r w:rsidR="00104634">
        <w:rPr>
          <w:rFonts w:ascii="Museo Sans 300" w:hAnsi="Museo Sans 300"/>
          <w:sz w:val="20"/>
          <w:szCs w:val="20"/>
        </w:rPr>
        <w:t xml:space="preserve"> </w:t>
      </w:r>
      <w:r w:rsidRPr="00551F4C">
        <w:rPr>
          <w:rFonts w:ascii="Museo Sans 300" w:hAnsi="Museo Sans 300"/>
          <w:sz w:val="20"/>
          <w:szCs w:val="20"/>
        </w:rPr>
        <w:t>análisis</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los</w:t>
      </w:r>
      <w:r w:rsidR="00104634">
        <w:rPr>
          <w:rFonts w:ascii="Museo Sans 300" w:hAnsi="Museo Sans 300"/>
          <w:sz w:val="20"/>
          <w:szCs w:val="20"/>
        </w:rPr>
        <w:t xml:space="preserve"> </w:t>
      </w:r>
      <w:r w:rsidRPr="00551F4C">
        <w:rPr>
          <w:rFonts w:ascii="Museo Sans 300" w:hAnsi="Museo Sans 300"/>
          <w:sz w:val="20"/>
          <w:szCs w:val="20"/>
        </w:rPr>
        <w:t>elementos</w:t>
      </w:r>
      <w:r w:rsidR="00104634">
        <w:rPr>
          <w:rFonts w:ascii="Museo Sans 300" w:hAnsi="Museo Sans 300"/>
          <w:sz w:val="20"/>
          <w:szCs w:val="20"/>
        </w:rPr>
        <w:t xml:space="preserve"> </w:t>
      </w:r>
      <w:r w:rsidRPr="00551F4C">
        <w:rPr>
          <w:rFonts w:ascii="Museo Sans 300" w:hAnsi="Museo Sans 300"/>
          <w:sz w:val="20"/>
          <w:szCs w:val="20"/>
        </w:rPr>
        <w:t>relevantes,</w:t>
      </w:r>
      <w:r w:rsidR="00104634">
        <w:rPr>
          <w:rFonts w:ascii="Museo Sans 300" w:hAnsi="Museo Sans 300"/>
          <w:sz w:val="20"/>
          <w:szCs w:val="20"/>
        </w:rPr>
        <w:t xml:space="preserve"> </w:t>
      </w:r>
      <w:r w:rsidRPr="00551F4C">
        <w:rPr>
          <w:rFonts w:ascii="Museo Sans 300" w:hAnsi="Museo Sans 300"/>
          <w:sz w:val="20"/>
          <w:szCs w:val="20"/>
        </w:rPr>
        <w:t>a</w:t>
      </w:r>
      <w:r w:rsidR="00104634">
        <w:rPr>
          <w:rFonts w:ascii="Museo Sans 300" w:hAnsi="Museo Sans 300"/>
          <w:sz w:val="20"/>
          <w:szCs w:val="20"/>
        </w:rPr>
        <w:t xml:space="preserve"> </w:t>
      </w:r>
      <w:r w:rsidRPr="00551F4C">
        <w:rPr>
          <w:rFonts w:ascii="Museo Sans 300" w:hAnsi="Museo Sans 300"/>
          <w:sz w:val="20"/>
          <w:szCs w:val="20"/>
        </w:rPr>
        <w:t>efecto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emitir</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informe</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correspondiente.</w:t>
      </w:r>
      <w:r w:rsidR="00104634">
        <w:rPr>
          <w:rFonts w:ascii="Museo Sans 300" w:hAnsi="Museo Sans 300"/>
          <w:sz w:val="20"/>
          <w:szCs w:val="20"/>
        </w:rPr>
        <w:t xml:space="preserve"> </w:t>
      </w:r>
    </w:p>
    <w:p w14:paraId="461E0F44" w14:textId="77777777" w:rsidR="00A31CE6" w:rsidRPr="00551F4C" w:rsidRDefault="00A31CE6" w:rsidP="00A31CE6">
      <w:pPr>
        <w:autoSpaceDE w:val="0"/>
        <w:adjustRightInd w:val="0"/>
        <w:spacing w:after="0" w:line="240" w:lineRule="auto"/>
        <w:ind w:left="426"/>
        <w:jc w:val="both"/>
        <w:rPr>
          <w:rFonts w:ascii="Museo Sans 300" w:hAnsi="Museo Sans 300"/>
          <w:sz w:val="20"/>
          <w:szCs w:val="20"/>
        </w:rPr>
      </w:pPr>
    </w:p>
    <w:p w14:paraId="0A3C78D3" w14:textId="2D7BD3DF"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sidR="00104634">
        <w:rPr>
          <w:rFonts w:ascii="Museo Sans 300" w:hAnsi="Museo Sans 300"/>
          <w:sz w:val="20"/>
          <w:szCs w:val="20"/>
        </w:rPr>
        <w:t xml:space="preserve"> </w:t>
      </w:r>
      <w:r w:rsidRPr="00551F4C">
        <w:rPr>
          <w:rFonts w:ascii="Museo Sans 300" w:hAnsi="Museo Sans 300"/>
          <w:sz w:val="20"/>
          <w:szCs w:val="20"/>
        </w:rPr>
        <w:t>ese</w:t>
      </w:r>
      <w:r w:rsidR="00104634">
        <w:rPr>
          <w:rFonts w:ascii="Museo Sans 300" w:hAnsi="Museo Sans 300"/>
          <w:sz w:val="20"/>
          <w:szCs w:val="20"/>
        </w:rPr>
        <w:t xml:space="preserve"> </w:t>
      </w:r>
      <w:r w:rsidRPr="00551F4C">
        <w:rPr>
          <w:rFonts w:ascii="Museo Sans 300" w:hAnsi="Museo Sans 300"/>
          <w:sz w:val="20"/>
          <w:szCs w:val="20"/>
        </w:rPr>
        <w:t>sentido,</w:t>
      </w:r>
      <w:r w:rsidR="00104634">
        <w:rPr>
          <w:rFonts w:ascii="Museo Sans 300" w:hAnsi="Museo Sans 300"/>
          <w:sz w:val="20"/>
          <w:szCs w:val="20"/>
        </w:rPr>
        <w:t xml:space="preserve"> </w:t>
      </w:r>
      <w:r w:rsidRPr="00551F4C">
        <w:rPr>
          <w:rFonts w:ascii="Museo Sans 300" w:hAnsi="Museo Sans 300"/>
          <w:sz w:val="20"/>
          <w:szCs w:val="20"/>
        </w:rPr>
        <w:t>debe</w:t>
      </w:r>
      <w:r w:rsidR="00104634">
        <w:rPr>
          <w:rFonts w:ascii="Museo Sans 300" w:hAnsi="Museo Sans 300"/>
          <w:sz w:val="20"/>
          <w:szCs w:val="20"/>
        </w:rPr>
        <w:t xml:space="preserve"> </w:t>
      </w:r>
      <w:r w:rsidRPr="00551F4C">
        <w:rPr>
          <w:rFonts w:ascii="Museo Sans 300" w:hAnsi="Museo Sans 300"/>
          <w:sz w:val="20"/>
          <w:szCs w:val="20"/>
        </w:rPr>
        <w:t>señalarse</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informe</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resultado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investigación</w:t>
      </w:r>
      <w:r w:rsidR="00104634">
        <w:rPr>
          <w:rFonts w:ascii="Museo Sans 300" w:hAnsi="Museo Sans 300"/>
          <w:sz w:val="20"/>
          <w:szCs w:val="20"/>
        </w:rPr>
        <w:t xml:space="preserve"> </w:t>
      </w:r>
      <w:r w:rsidRPr="00551F4C">
        <w:rPr>
          <w:rFonts w:ascii="Museo Sans 300" w:hAnsi="Museo Sans 300"/>
          <w:sz w:val="20"/>
          <w:szCs w:val="20"/>
        </w:rPr>
        <w:t>efectuada</w:t>
      </w:r>
      <w:r w:rsidR="00104634">
        <w:rPr>
          <w:rFonts w:ascii="Museo Sans 300" w:hAnsi="Museo Sans 300"/>
          <w:sz w:val="20"/>
          <w:szCs w:val="20"/>
        </w:rPr>
        <w:t xml:space="preserve"> </w:t>
      </w:r>
      <w:r w:rsidRPr="00551F4C">
        <w:rPr>
          <w:rFonts w:ascii="Museo Sans 300" w:hAnsi="Museo Sans 300"/>
          <w:sz w:val="20"/>
          <w:szCs w:val="20"/>
        </w:rPr>
        <w:t>por</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CAU</w:t>
      </w:r>
      <w:r w:rsidR="00104634">
        <w:rPr>
          <w:rFonts w:ascii="Museo Sans 300" w:hAnsi="Museo Sans 300"/>
          <w:sz w:val="20"/>
          <w:szCs w:val="20"/>
        </w:rPr>
        <w:t xml:space="preserve"> </w:t>
      </w:r>
      <w:r w:rsidRPr="00551F4C">
        <w:rPr>
          <w:rFonts w:ascii="Museo Sans 300" w:hAnsi="Museo Sans 300"/>
          <w:sz w:val="20"/>
          <w:szCs w:val="20"/>
        </w:rPr>
        <w:t>es</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elemento</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con</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cuenta</w:t>
      </w:r>
      <w:r w:rsidR="00104634">
        <w:rPr>
          <w:rFonts w:ascii="Museo Sans 300" w:hAnsi="Museo Sans 300"/>
          <w:sz w:val="20"/>
          <w:szCs w:val="20"/>
        </w:rPr>
        <w:t xml:space="preserve"> </w:t>
      </w:r>
      <w:r w:rsidRPr="00551F4C">
        <w:rPr>
          <w:rFonts w:ascii="Museo Sans 300" w:hAnsi="Museo Sans 300"/>
          <w:sz w:val="20"/>
          <w:szCs w:val="20"/>
        </w:rPr>
        <w:t>esta</w:t>
      </w:r>
      <w:r w:rsidR="00104634">
        <w:rPr>
          <w:rFonts w:ascii="Museo Sans 300" w:hAnsi="Museo Sans 300"/>
          <w:sz w:val="20"/>
          <w:szCs w:val="20"/>
        </w:rPr>
        <w:t xml:space="preserve"> </w:t>
      </w:r>
      <w:r>
        <w:rPr>
          <w:rFonts w:ascii="Museo Sans 300" w:hAnsi="Museo Sans 300"/>
          <w:sz w:val="20"/>
          <w:szCs w:val="20"/>
        </w:rPr>
        <w:t>S</w:t>
      </w:r>
      <w:r w:rsidRPr="00551F4C">
        <w:rPr>
          <w:rFonts w:ascii="Museo Sans 300" w:hAnsi="Museo Sans 300"/>
          <w:sz w:val="20"/>
          <w:szCs w:val="20"/>
        </w:rPr>
        <w:t>uperintendencia</w:t>
      </w:r>
      <w:r w:rsidR="00104634">
        <w:rPr>
          <w:rFonts w:ascii="Museo Sans 300" w:hAnsi="Museo Sans 300"/>
          <w:sz w:val="20"/>
          <w:szCs w:val="20"/>
        </w:rPr>
        <w:t xml:space="preserve"> </w:t>
      </w:r>
      <w:r w:rsidRPr="00551F4C">
        <w:rPr>
          <w:rFonts w:ascii="Museo Sans 300" w:hAnsi="Museo Sans 300"/>
          <w:sz w:val="20"/>
          <w:szCs w:val="20"/>
        </w:rPr>
        <w:t>para</w:t>
      </w:r>
      <w:r w:rsidR="00104634">
        <w:rPr>
          <w:rFonts w:ascii="Museo Sans 300" w:hAnsi="Museo Sans 300"/>
          <w:sz w:val="20"/>
          <w:szCs w:val="20"/>
        </w:rPr>
        <w:t xml:space="preserve"> </w:t>
      </w:r>
      <w:r w:rsidRPr="00551F4C">
        <w:rPr>
          <w:rFonts w:ascii="Museo Sans 300" w:hAnsi="Museo Sans 300"/>
          <w:sz w:val="20"/>
          <w:szCs w:val="20"/>
        </w:rPr>
        <w:t>determinar</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procedencia</w:t>
      </w:r>
      <w:r w:rsidR="00104634">
        <w:rPr>
          <w:rFonts w:ascii="Museo Sans 300" w:hAnsi="Museo Sans 300"/>
          <w:sz w:val="20"/>
          <w:szCs w:val="20"/>
        </w:rPr>
        <w:t xml:space="preserve"> </w:t>
      </w:r>
      <w:r w:rsidRPr="00551F4C">
        <w:rPr>
          <w:rFonts w:ascii="Museo Sans 300" w:hAnsi="Museo Sans 300"/>
          <w:sz w:val="20"/>
          <w:szCs w:val="20"/>
        </w:rPr>
        <w:t>o</w:t>
      </w:r>
      <w:r w:rsidR="00104634">
        <w:rPr>
          <w:rFonts w:ascii="Museo Sans 300" w:hAnsi="Museo Sans 300"/>
          <w:sz w:val="20"/>
          <w:szCs w:val="20"/>
        </w:rPr>
        <w:t xml:space="preserve"> </w:t>
      </w:r>
      <w:r w:rsidRPr="00551F4C">
        <w:rPr>
          <w:rFonts w:ascii="Museo Sans 300" w:hAnsi="Museo Sans 300"/>
          <w:sz w:val="20"/>
          <w:szCs w:val="20"/>
        </w:rPr>
        <w:t>no</w:t>
      </w:r>
      <w:r w:rsidR="00104634">
        <w:rPr>
          <w:rFonts w:ascii="Museo Sans 300" w:hAnsi="Museo Sans 300"/>
          <w:sz w:val="20"/>
          <w:szCs w:val="20"/>
        </w:rPr>
        <w:t xml:space="preserve"> </w:t>
      </w:r>
      <w:r w:rsidRPr="00551F4C">
        <w:rPr>
          <w:rFonts w:ascii="Museo Sans 300" w:hAnsi="Museo Sans 300"/>
          <w:sz w:val="20"/>
          <w:szCs w:val="20"/>
        </w:rPr>
        <w:t>del</w:t>
      </w:r>
      <w:r w:rsidR="00104634">
        <w:rPr>
          <w:rFonts w:ascii="Museo Sans 300" w:hAnsi="Museo Sans 300"/>
          <w:sz w:val="20"/>
          <w:szCs w:val="20"/>
        </w:rPr>
        <w:t xml:space="preserve"> </w:t>
      </w:r>
      <w:r w:rsidRPr="00551F4C">
        <w:rPr>
          <w:rFonts w:ascii="Museo Sans 300" w:hAnsi="Museo Sans 300"/>
          <w:sz w:val="20"/>
          <w:szCs w:val="20"/>
        </w:rPr>
        <w:t>cobro</w:t>
      </w:r>
      <w:r w:rsidR="00104634">
        <w:rPr>
          <w:rFonts w:ascii="Museo Sans 300" w:hAnsi="Museo Sans 300"/>
          <w:sz w:val="20"/>
          <w:szCs w:val="20"/>
        </w:rPr>
        <w:t xml:space="preserve"> </w:t>
      </w:r>
      <w:r w:rsidRPr="00551F4C">
        <w:rPr>
          <w:rFonts w:ascii="Museo Sans 300" w:hAnsi="Museo Sans 300"/>
          <w:sz w:val="20"/>
          <w:szCs w:val="20"/>
        </w:rPr>
        <w:t>realizado</w:t>
      </w:r>
      <w:r w:rsidR="00104634">
        <w:rPr>
          <w:rFonts w:ascii="Museo Sans 300" w:hAnsi="Museo Sans 300"/>
          <w:sz w:val="20"/>
          <w:szCs w:val="20"/>
        </w:rPr>
        <w:t xml:space="preserve"> </w:t>
      </w:r>
      <w:r w:rsidRPr="00551F4C">
        <w:rPr>
          <w:rFonts w:ascii="Museo Sans 300" w:hAnsi="Museo Sans 300"/>
          <w:sz w:val="20"/>
          <w:szCs w:val="20"/>
        </w:rPr>
        <w:t>por</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distribuidora.</w:t>
      </w:r>
      <w:r w:rsidR="00104634">
        <w:rPr>
          <w:rFonts w:ascii="Museo Sans 300" w:hAnsi="Museo Sans 300"/>
          <w:sz w:val="20"/>
          <w:szCs w:val="20"/>
        </w:rPr>
        <w:t xml:space="preserve"> </w:t>
      </w:r>
    </w:p>
    <w:p w14:paraId="003F466D" w14:textId="77777777" w:rsidR="00A31CE6" w:rsidRDefault="00A31CE6" w:rsidP="00F35AAC">
      <w:pPr>
        <w:autoSpaceDE w:val="0"/>
        <w:autoSpaceDN w:val="0"/>
        <w:adjustRightInd w:val="0"/>
        <w:spacing w:after="0" w:line="240" w:lineRule="auto"/>
        <w:ind w:left="426"/>
        <w:jc w:val="both"/>
        <w:rPr>
          <w:rFonts w:ascii="Museo Sans 300" w:hAnsi="Museo Sans 300"/>
          <w:sz w:val="20"/>
          <w:szCs w:val="20"/>
        </w:rPr>
      </w:pPr>
    </w:p>
    <w:p w14:paraId="4BED03B1" w14:textId="40647BE0"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2.1.1.</w:t>
      </w:r>
      <w:r w:rsidR="00104634">
        <w:rPr>
          <w:rFonts w:ascii="Museo Sans 500" w:hAnsi="Museo Sans 500"/>
          <w:b/>
          <w:bCs/>
          <w:sz w:val="20"/>
          <w:szCs w:val="20"/>
        </w:rPr>
        <w:t xml:space="preserve"> </w:t>
      </w:r>
      <w:r w:rsidRPr="00937F60">
        <w:rPr>
          <w:rFonts w:ascii="Museo Sans 500" w:hAnsi="Museo Sans 500"/>
          <w:b/>
          <w:bCs/>
          <w:sz w:val="20"/>
          <w:szCs w:val="20"/>
        </w:rPr>
        <w:t>Condición</w:t>
      </w:r>
      <w:r w:rsidR="00104634">
        <w:rPr>
          <w:rFonts w:ascii="Museo Sans 500" w:hAnsi="Museo Sans 500"/>
          <w:b/>
          <w:bCs/>
          <w:sz w:val="20"/>
          <w:szCs w:val="20"/>
        </w:rPr>
        <w:t xml:space="preserve"> </w:t>
      </w:r>
      <w:r w:rsidRPr="00937F60">
        <w:rPr>
          <w:rFonts w:ascii="Museo Sans 500" w:hAnsi="Museo Sans 500"/>
          <w:b/>
          <w:bCs/>
          <w:sz w:val="20"/>
          <w:szCs w:val="20"/>
        </w:rPr>
        <w:t>encontrada</w:t>
      </w:r>
      <w:r w:rsidR="00104634">
        <w:rPr>
          <w:rFonts w:ascii="Museo Sans 500" w:hAnsi="Museo Sans 500"/>
          <w:b/>
          <w:bCs/>
          <w:sz w:val="20"/>
          <w:szCs w:val="20"/>
        </w:rPr>
        <w:t xml:space="preserve"> </w:t>
      </w:r>
      <w:r w:rsidRPr="00937F60">
        <w:rPr>
          <w:rFonts w:ascii="Museo Sans 500" w:hAnsi="Museo Sans 500"/>
          <w:b/>
          <w:bCs/>
          <w:sz w:val="20"/>
          <w:szCs w:val="20"/>
        </w:rPr>
        <w:t>en</w:t>
      </w:r>
      <w:r w:rsidR="00104634">
        <w:rPr>
          <w:rFonts w:ascii="Museo Sans 500" w:hAnsi="Museo Sans 500"/>
          <w:b/>
          <w:bCs/>
          <w:sz w:val="20"/>
          <w:szCs w:val="20"/>
        </w:rPr>
        <w:t xml:space="preserve"> </w:t>
      </w:r>
      <w:r w:rsidR="002C69BE">
        <w:rPr>
          <w:rFonts w:ascii="Museo Sans 500" w:hAnsi="Museo Sans 500"/>
          <w:b/>
          <w:bCs/>
          <w:sz w:val="20"/>
          <w:szCs w:val="20"/>
        </w:rPr>
        <w:t>los</w:t>
      </w:r>
      <w:r w:rsidR="00104634">
        <w:rPr>
          <w:rFonts w:ascii="Museo Sans 500" w:hAnsi="Museo Sans 500"/>
          <w:b/>
          <w:bCs/>
          <w:sz w:val="20"/>
          <w:szCs w:val="20"/>
        </w:rPr>
        <w:t xml:space="preserve"> </w:t>
      </w:r>
      <w:r w:rsidR="002C69BE">
        <w:rPr>
          <w:rFonts w:ascii="Museo Sans 500" w:hAnsi="Museo Sans 500"/>
          <w:b/>
          <w:bCs/>
          <w:sz w:val="20"/>
          <w:szCs w:val="20"/>
        </w:rPr>
        <w:t>suministros</w:t>
      </w:r>
      <w:r w:rsidR="00104634">
        <w:rPr>
          <w:rFonts w:ascii="Museo Sans 500" w:hAnsi="Museo Sans 500"/>
          <w:b/>
          <w:bCs/>
          <w:sz w:val="20"/>
          <w:szCs w:val="20"/>
        </w:rPr>
        <w:t xml:space="preserve"> </w:t>
      </w:r>
      <w:r w:rsidR="0016667E" w:rsidRPr="006320D4">
        <w:rPr>
          <w:rFonts w:ascii="Museo Sans 300" w:eastAsia="Calibri" w:hAnsi="Museo Sans 300" w:cs="Segoe UI"/>
          <w:b/>
          <w:bCs/>
          <w:sz w:val="20"/>
          <w:szCs w:val="20"/>
          <w:lang w:eastAsia="es-MX"/>
        </w:rPr>
        <w:t>identificado</w:t>
      </w:r>
      <w:r w:rsidR="00104634">
        <w:rPr>
          <w:rFonts w:ascii="Museo Sans 300" w:eastAsia="Calibri" w:hAnsi="Museo Sans 300" w:cs="Segoe UI"/>
          <w:b/>
          <w:bCs/>
          <w:sz w:val="20"/>
          <w:szCs w:val="20"/>
          <w:lang w:eastAsia="es-MX"/>
        </w:rPr>
        <w:t xml:space="preserve"> </w:t>
      </w:r>
      <w:r w:rsidR="0016667E" w:rsidRPr="006320D4">
        <w:rPr>
          <w:rFonts w:ascii="Museo Sans 300" w:eastAsia="Calibri" w:hAnsi="Museo Sans 300" w:cs="Segoe UI"/>
          <w:b/>
          <w:bCs/>
          <w:sz w:val="20"/>
          <w:szCs w:val="20"/>
          <w:lang w:eastAsia="es-MX"/>
        </w:rPr>
        <w:t>con</w:t>
      </w:r>
      <w:r w:rsidR="00104634">
        <w:rPr>
          <w:rFonts w:ascii="Museo Sans 300" w:eastAsia="Calibri" w:hAnsi="Museo Sans 300" w:cs="Segoe UI"/>
          <w:b/>
          <w:bCs/>
          <w:sz w:val="20"/>
          <w:szCs w:val="20"/>
          <w:lang w:eastAsia="es-MX"/>
        </w:rPr>
        <w:t xml:space="preserve"> </w:t>
      </w:r>
      <w:r w:rsidR="0016667E" w:rsidRPr="006320D4">
        <w:rPr>
          <w:rFonts w:ascii="Museo Sans 300" w:eastAsia="Calibri" w:hAnsi="Museo Sans 300" w:cs="Segoe UI"/>
          <w:b/>
          <w:bCs/>
          <w:sz w:val="20"/>
          <w:szCs w:val="20"/>
          <w:lang w:eastAsia="es-MX"/>
        </w:rPr>
        <w:t>NIC</w:t>
      </w:r>
      <w:r w:rsidR="00104634">
        <w:rPr>
          <w:rFonts w:ascii="Museo Sans 300" w:eastAsia="Calibri" w:hAnsi="Museo Sans 300" w:cs="Segoe UI"/>
          <w:b/>
          <w:bCs/>
          <w:sz w:val="20"/>
          <w:szCs w:val="20"/>
          <w:lang w:eastAsia="es-MX"/>
        </w:rPr>
        <w:t xml:space="preserve"> </w:t>
      </w:r>
      <w:r w:rsidR="00AC561F">
        <w:rPr>
          <w:rFonts w:ascii="Museo Sans 300" w:eastAsia="Calibri" w:hAnsi="Museo Sans 300" w:cs="Segoe UI"/>
          <w:b/>
          <w:bCs/>
          <w:sz w:val="20"/>
          <w:szCs w:val="20"/>
          <w:lang w:val="es-ES" w:eastAsia="es-MX"/>
        </w:rPr>
        <w:t>xxx</w:t>
      </w:r>
      <w:r w:rsidR="00FB33B8">
        <w:rPr>
          <w:rFonts w:ascii="Museo Sans 300" w:eastAsia="Calibri" w:hAnsi="Museo Sans 300" w:cs="Segoe UI"/>
          <w:b/>
          <w:bCs/>
          <w:sz w:val="20"/>
          <w:szCs w:val="20"/>
          <w:lang w:val="es-ES" w:eastAsia="es-MX"/>
        </w:rPr>
        <w:t xml:space="preserve"> y </w:t>
      </w:r>
      <w:r w:rsidR="00EF3542">
        <w:rPr>
          <w:rFonts w:ascii="Museo Sans 300" w:eastAsia="Calibri" w:hAnsi="Museo Sans 300" w:cs="Segoe UI"/>
          <w:b/>
          <w:bCs/>
          <w:sz w:val="20"/>
          <w:szCs w:val="20"/>
          <w:lang w:eastAsia="es-MX"/>
        </w:rPr>
        <w:t>xxx</w:t>
      </w:r>
      <w:r w:rsidR="00104634">
        <w:rPr>
          <w:rFonts w:ascii="Museo Sans 300" w:eastAsia="Calibri" w:hAnsi="Museo Sans 300" w:cs="Segoe UI"/>
          <w:b/>
          <w:bCs/>
          <w:sz w:val="20"/>
          <w:szCs w:val="20"/>
          <w:lang w:val="es-ES" w:eastAsia="es-MX"/>
        </w:rPr>
        <w:t xml:space="preserve"> </w:t>
      </w:r>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7D18A9BF" w14:textId="6C0B8CB1" w:rsidR="00C23165" w:rsidRDefault="00C23165" w:rsidP="00C23165">
      <w:pPr>
        <w:spacing w:after="0" w:line="240" w:lineRule="auto"/>
        <w:ind w:left="420"/>
        <w:jc w:val="both"/>
        <w:textAlignment w:val="baseline"/>
        <w:rPr>
          <w:rFonts w:ascii="Museo Sans 300" w:hAnsi="Museo Sans 300"/>
          <w:sz w:val="20"/>
          <w:szCs w:val="20"/>
        </w:rPr>
      </w:pPr>
      <w:r>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104634">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104634">
        <w:rPr>
          <w:rFonts w:ascii="Museo Sans 300" w:hAnsi="Museo Sans 300" w:cs="Segoe UI"/>
          <w:sz w:val="20"/>
          <w:szCs w:val="20"/>
          <w:lang w:eastAsia="es-MX"/>
        </w:rPr>
        <w:t xml:space="preserve"> </w:t>
      </w:r>
      <w:r w:rsidR="009A47AF">
        <w:rPr>
          <w:rFonts w:ascii="Museo Sans 300" w:hAnsi="Museo Sans 300"/>
          <w:sz w:val="20"/>
          <w:szCs w:val="20"/>
        </w:rPr>
        <w:t>IT-0012-CAU-24</w:t>
      </w:r>
      <w:r w:rsidRPr="00551F4C">
        <w:rPr>
          <w:rFonts w:ascii="Museo Sans 300" w:hAnsi="Museo Sans 300"/>
          <w:sz w:val="20"/>
          <w:szCs w:val="20"/>
        </w:rPr>
        <w:t>,</w:t>
      </w:r>
      <w:r w:rsidR="00104634">
        <w:rPr>
          <w:rFonts w:ascii="Museo Sans 300" w:hAnsi="Museo Sans 300"/>
          <w:sz w:val="20"/>
          <w:szCs w:val="20"/>
        </w:rPr>
        <w:t xml:space="preserve"> </w:t>
      </w:r>
      <w:r w:rsidRPr="00551F4C">
        <w:rPr>
          <w:rFonts w:ascii="Museo Sans 300" w:hAnsi="Museo Sans 300"/>
          <w:sz w:val="20"/>
          <w:szCs w:val="20"/>
        </w:rPr>
        <w:t>expone</w:t>
      </w:r>
      <w:r w:rsidR="00104634">
        <w:rPr>
          <w:rFonts w:ascii="Museo Sans 300" w:hAnsi="Museo Sans 300"/>
          <w:sz w:val="20"/>
          <w:szCs w:val="20"/>
        </w:rPr>
        <w:t xml:space="preserve"> </w:t>
      </w:r>
      <w:r w:rsidRPr="00551F4C">
        <w:rPr>
          <w:rFonts w:ascii="Museo Sans 300" w:hAnsi="Museo Sans 300"/>
          <w:sz w:val="20"/>
          <w:szCs w:val="20"/>
        </w:rPr>
        <w:t>lo</w:t>
      </w:r>
      <w:r w:rsidR="00104634">
        <w:rPr>
          <w:rFonts w:ascii="Museo Sans 300" w:hAnsi="Museo Sans 300"/>
          <w:sz w:val="20"/>
          <w:szCs w:val="20"/>
        </w:rPr>
        <w:t xml:space="preserve"> </w:t>
      </w:r>
      <w:r w:rsidRPr="00551F4C">
        <w:rPr>
          <w:rFonts w:ascii="Museo Sans 300" w:hAnsi="Museo Sans 300"/>
          <w:sz w:val="20"/>
          <w:szCs w:val="20"/>
        </w:rPr>
        <w:t>siguiente:</w:t>
      </w:r>
    </w:p>
    <w:p w14:paraId="7DD5CFA4" w14:textId="77777777" w:rsidR="00FD0679" w:rsidRDefault="00FD0679" w:rsidP="00FD0679">
      <w:pPr>
        <w:spacing w:after="0" w:line="240" w:lineRule="auto"/>
        <w:ind w:right="565"/>
        <w:jc w:val="both"/>
        <w:textAlignment w:val="baseline"/>
        <w:rPr>
          <w:rFonts w:ascii="Museo Sans 300" w:eastAsia="Calibri" w:hAnsi="Museo Sans 300"/>
          <w:b/>
          <w:bCs/>
          <w:sz w:val="16"/>
          <w:szCs w:val="16"/>
          <w:u w:val="single"/>
        </w:rPr>
      </w:pPr>
    </w:p>
    <w:p w14:paraId="74F1B306" w14:textId="602031D1" w:rsidR="00F20CAF" w:rsidRPr="007F557B" w:rsidRDefault="007039E6" w:rsidP="00F20CAF">
      <w:pPr>
        <w:spacing w:after="220" w:line="240" w:lineRule="auto"/>
        <w:ind w:left="709" w:right="567"/>
        <w:jc w:val="both"/>
        <w:rPr>
          <w:rFonts w:ascii="Museo 300" w:hAnsi="Museo 300" w:cs="Arial"/>
          <w:b/>
          <w:sz w:val="16"/>
          <w:szCs w:val="16"/>
          <w:u w:val="single"/>
          <w:lang w:val="es-ES"/>
        </w:rPr>
      </w:pPr>
      <w:r w:rsidRPr="000D5A7F">
        <w:rPr>
          <w:rFonts w:ascii="Museo 300" w:hAnsi="Museo 300"/>
          <w:color w:val="000000"/>
          <w:sz w:val="16"/>
          <w:szCs w:val="16"/>
          <w:lang w:val="es-ES"/>
        </w:rPr>
        <w:t>[…]</w:t>
      </w:r>
      <w:bookmarkStart w:id="7" w:name="_Hlk108706207"/>
      <w:r w:rsidR="00104634">
        <w:rPr>
          <w:rFonts w:ascii="Museo 300" w:hAnsi="Museo 300"/>
          <w:color w:val="000000"/>
          <w:sz w:val="16"/>
          <w:szCs w:val="16"/>
          <w:lang w:val="es-ES"/>
        </w:rPr>
        <w:t xml:space="preserve"> </w:t>
      </w:r>
      <w:bookmarkEnd w:id="7"/>
      <w:r w:rsidR="00EB7C02" w:rsidRPr="007F557B">
        <w:rPr>
          <w:rFonts w:ascii="Museo 300" w:hAnsi="Museo 300" w:cs="Arial"/>
          <w:b/>
          <w:bCs/>
          <w:sz w:val="16"/>
          <w:szCs w:val="16"/>
          <w:u w:val="single"/>
          <w:lang w:val="es-MX"/>
        </w:rPr>
        <w:t xml:space="preserve">En el suministro con NIC </w:t>
      </w:r>
      <w:r w:rsidR="00AC561F">
        <w:rPr>
          <w:rFonts w:ascii="Museo 300" w:hAnsi="Museo 300" w:cs="Arial"/>
          <w:b/>
          <w:bCs/>
          <w:sz w:val="16"/>
          <w:szCs w:val="16"/>
          <w:u w:val="single"/>
          <w:lang w:val="es-MX"/>
        </w:rPr>
        <w:t>xxx</w:t>
      </w:r>
      <w:r w:rsidR="007F557B" w:rsidRPr="007F557B">
        <w:rPr>
          <w:rFonts w:ascii="Museo 300" w:hAnsi="Museo 300" w:cs="Arial"/>
          <w:b/>
          <w:sz w:val="16"/>
          <w:szCs w:val="16"/>
          <w:u w:val="single"/>
          <w:lang w:val="es-419"/>
        </w:rPr>
        <w:t xml:space="preserve"> y NIC </w:t>
      </w:r>
      <w:r w:rsidR="00EF3542">
        <w:rPr>
          <w:rFonts w:ascii="Museo 300" w:hAnsi="Museo 300" w:cs="Arial"/>
          <w:b/>
          <w:sz w:val="16"/>
          <w:szCs w:val="16"/>
          <w:u w:val="single"/>
          <w:lang w:val="es-419"/>
        </w:rPr>
        <w:t>xxx</w:t>
      </w:r>
    </w:p>
    <w:p w14:paraId="0FAA34C6" w14:textId="576F8D54" w:rsidR="007F557B" w:rsidRDefault="00B9389B" w:rsidP="007F557B">
      <w:pPr>
        <w:spacing w:after="0" w:line="0" w:lineRule="atLeast"/>
        <w:ind w:left="709" w:right="567"/>
        <w:jc w:val="both"/>
        <w:rPr>
          <w:rFonts w:ascii="Museo 300" w:hAnsi="Museo 300"/>
          <w:sz w:val="16"/>
          <w:szCs w:val="16"/>
        </w:rPr>
      </w:pPr>
      <w:r>
        <w:rPr>
          <w:rFonts w:ascii="Museo 300" w:hAnsi="Museo 300" w:cs="Arial"/>
          <w:sz w:val="16"/>
          <w:szCs w:val="16"/>
          <w:lang w:val="es-419"/>
        </w:rPr>
        <w:t>(..</w:t>
      </w:r>
      <w:r w:rsidRPr="00B9389B">
        <w:rPr>
          <w:rFonts w:ascii="Museo 300" w:hAnsi="Museo 300" w:cs="Arial"/>
          <w:sz w:val="16"/>
          <w:szCs w:val="16"/>
          <w:lang w:val="es-419"/>
        </w:rPr>
        <w:t>.</w:t>
      </w:r>
      <w:r>
        <w:rPr>
          <w:rFonts w:ascii="Museo 300" w:hAnsi="Museo 300" w:cs="Arial"/>
          <w:sz w:val="16"/>
          <w:szCs w:val="16"/>
          <w:lang w:val="es-419"/>
        </w:rPr>
        <w:t>)</w:t>
      </w:r>
      <w:r w:rsidR="007F557B">
        <w:rPr>
          <w:rFonts w:ascii="Museo 300" w:hAnsi="Museo 300" w:cs="Arial"/>
          <w:sz w:val="16"/>
          <w:szCs w:val="16"/>
          <w:lang w:val="es-419"/>
        </w:rPr>
        <w:t xml:space="preserve"> </w:t>
      </w:r>
      <w:r w:rsidR="007F557B" w:rsidRPr="004E6675">
        <w:rPr>
          <w:rFonts w:ascii="Museo 300" w:hAnsi="Museo 300"/>
          <w:sz w:val="16"/>
          <w:szCs w:val="16"/>
        </w:rPr>
        <w:t xml:space="preserve">Al respecto, el CAU realizó el estudio de las pruebas presentadas por la empresa distribuidora, referentes a las condiciones encontradas al momento de detectar y corregir las presuntas condiciones irregulares, destacándose el hecho que en las fotografías </w:t>
      </w:r>
      <w:proofErr w:type="spellStart"/>
      <w:r w:rsidR="007F557B" w:rsidRPr="004E6675">
        <w:rPr>
          <w:rFonts w:ascii="Museo 300" w:hAnsi="Museo 300"/>
          <w:sz w:val="16"/>
          <w:szCs w:val="16"/>
        </w:rPr>
        <w:t>n.°</w:t>
      </w:r>
      <w:proofErr w:type="spellEnd"/>
      <w:r w:rsidR="007F557B" w:rsidRPr="004E6675">
        <w:rPr>
          <w:rFonts w:ascii="Museo 300" w:hAnsi="Museo 300"/>
          <w:sz w:val="16"/>
          <w:szCs w:val="16"/>
        </w:rPr>
        <w:t xml:space="preserve"> 4 y 12, se observa que el medidor ha sido perforado en la parte trasera a nivel de la bornera en donde se encuentra conectada, para los dos casos, una línea directa fuera de medición, condición que impidió que los equipos de medición instalados en los suministros identificados con los </w:t>
      </w:r>
      <w:r w:rsidR="007F557B" w:rsidRPr="004E6675">
        <w:rPr>
          <w:rFonts w:ascii="Museo 300" w:hAnsi="Museo 300"/>
          <w:b/>
          <w:bCs/>
          <w:sz w:val="16"/>
          <w:szCs w:val="16"/>
        </w:rPr>
        <w:t xml:space="preserve">NIC </w:t>
      </w:r>
      <w:r w:rsidR="00AC561F">
        <w:rPr>
          <w:rFonts w:ascii="Museo 300" w:hAnsi="Museo 300"/>
          <w:b/>
          <w:bCs/>
          <w:sz w:val="16"/>
          <w:szCs w:val="16"/>
        </w:rPr>
        <w:t>xxx</w:t>
      </w:r>
      <w:r w:rsidR="007F557B" w:rsidRPr="004E6675">
        <w:rPr>
          <w:rFonts w:ascii="Museo 300" w:hAnsi="Museo 300"/>
          <w:b/>
          <w:bCs/>
          <w:sz w:val="16"/>
          <w:szCs w:val="16"/>
        </w:rPr>
        <w:t xml:space="preserve"> y </w:t>
      </w:r>
      <w:r w:rsidR="00EF3542">
        <w:rPr>
          <w:rFonts w:ascii="Museo 300" w:hAnsi="Museo 300"/>
          <w:b/>
          <w:bCs/>
          <w:sz w:val="16"/>
          <w:szCs w:val="16"/>
        </w:rPr>
        <w:t>xxx</w:t>
      </w:r>
      <w:r w:rsidR="007F557B" w:rsidRPr="004E6675">
        <w:rPr>
          <w:rFonts w:ascii="Museo 300" w:hAnsi="Museo 300"/>
          <w:b/>
          <w:bCs/>
          <w:sz w:val="16"/>
          <w:szCs w:val="16"/>
        </w:rPr>
        <w:t xml:space="preserve">  </w:t>
      </w:r>
      <w:r w:rsidR="007F557B" w:rsidRPr="004E6675">
        <w:rPr>
          <w:rFonts w:ascii="Museo 300" w:hAnsi="Museo 300"/>
          <w:sz w:val="16"/>
          <w:szCs w:val="16"/>
        </w:rPr>
        <w:t>no registraran correctamente la energía demandada en los inmuebles.</w:t>
      </w:r>
    </w:p>
    <w:p w14:paraId="7648ED70" w14:textId="77777777" w:rsidR="007F557B" w:rsidRPr="007F557B" w:rsidRDefault="007F557B" w:rsidP="007F557B">
      <w:pPr>
        <w:spacing w:after="0" w:line="0" w:lineRule="atLeast"/>
        <w:ind w:left="709" w:right="567"/>
        <w:jc w:val="both"/>
        <w:rPr>
          <w:rFonts w:ascii="Museo 300" w:hAnsi="Museo 300" w:cs="Arial"/>
          <w:sz w:val="16"/>
          <w:szCs w:val="16"/>
          <w:lang w:val="es-419"/>
        </w:rPr>
      </w:pPr>
    </w:p>
    <w:p w14:paraId="0FB747AE" w14:textId="6F44F29D" w:rsidR="007F557B" w:rsidRPr="004E6675" w:rsidRDefault="007F557B" w:rsidP="007F557B">
      <w:pPr>
        <w:spacing w:after="220" w:line="240" w:lineRule="auto"/>
        <w:ind w:left="709" w:right="567"/>
        <w:jc w:val="both"/>
        <w:rPr>
          <w:rFonts w:ascii="Museo 300" w:hAnsi="Museo 300"/>
          <w:sz w:val="16"/>
          <w:szCs w:val="16"/>
        </w:rPr>
      </w:pPr>
      <w:r w:rsidRPr="004E6675">
        <w:rPr>
          <w:rFonts w:ascii="Museo 300" w:hAnsi="Museo 300"/>
          <w:sz w:val="16"/>
          <w:szCs w:val="16"/>
        </w:rPr>
        <w:t xml:space="preserve">En las fotografías </w:t>
      </w:r>
      <w:proofErr w:type="spellStart"/>
      <w:r w:rsidRPr="004E6675">
        <w:rPr>
          <w:rFonts w:ascii="Museo 300" w:hAnsi="Museo 300"/>
          <w:sz w:val="16"/>
          <w:szCs w:val="16"/>
        </w:rPr>
        <w:t>n.°</w:t>
      </w:r>
      <w:proofErr w:type="spellEnd"/>
      <w:r w:rsidRPr="004E6675">
        <w:rPr>
          <w:rFonts w:ascii="Museo 300" w:hAnsi="Museo 300"/>
          <w:sz w:val="16"/>
          <w:szCs w:val="16"/>
        </w:rPr>
        <w:t xml:space="preserve"> 8, 9, 14 y 15, se observan las mediciones puntuales de corriente realizadas en acometida de suministro y línea de carga de los medidores obteniendo los siguientes resultados: en el suministro con el </w:t>
      </w:r>
      <w:r w:rsidRPr="004E6675">
        <w:rPr>
          <w:rFonts w:ascii="Museo 300" w:hAnsi="Museo 300"/>
          <w:b/>
          <w:bCs/>
          <w:sz w:val="16"/>
          <w:szCs w:val="16"/>
        </w:rPr>
        <w:t xml:space="preserve">NIC </w:t>
      </w:r>
      <w:r w:rsidR="00AC561F">
        <w:rPr>
          <w:rFonts w:ascii="Museo 300" w:hAnsi="Museo 300"/>
          <w:b/>
          <w:bCs/>
          <w:sz w:val="16"/>
          <w:szCs w:val="16"/>
        </w:rPr>
        <w:t>xxx</w:t>
      </w:r>
      <w:r w:rsidRPr="004E6675">
        <w:rPr>
          <w:rFonts w:ascii="Museo 300" w:hAnsi="Museo 300"/>
          <w:b/>
          <w:bCs/>
          <w:sz w:val="16"/>
          <w:szCs w:val="16"/>
        </w:rPr>
        <w:t>,</w:t>
      </w:r>
      <w:r w:rsidRPr="004E6675">
        <w:rPr>
          <w:rFonts w:ascii="Museo 300" w:hAnsi="Museo 300"/>
          <w:sz w:val="16"/>
          <w:szCs w:val="16"/>
        </w:rPr>
        <w:t xml:space="preserve"> para la fase B valores de 9.5 amperios en acometida de suministro y 0.6 amperios en el lado de la carga, con una diferencia de corriente puntual no registrada de 8.9 amperios; y, en el suministro con </w:t>
      </w:r>
      <w:r w:rsidRPr="004E6675">
        <w:rPr>
          <w:rFonts w:ascii="Museo 300" w:hAnsi="Museo 300"/>
          <w:b/>
          <w:bCs/>
          <w:sz w:val="16"/>
          <w:szCs w:val="16"/>
        </w:rPr>
        <w:t xml:space="preserve">NIC </w:t>
      </w:r>
      <w:r w:rsidR="00EF3542">
        <w:rPr>
          <w:rFonts w:ascii="Museo 300" w:hAnsi="Museo 300"/>
          <w:b/>
          <w:bCs/>
          <w:sz w:val="16"/>
          <w:szCs w:val="16"/>
        </w:rPr>
        <w:t>xxx</w:t>
      </w:r>
      <w:r w:rsidRPr="004E6675">
        <w:rPr>
          <w:rFonts w:ascii="Museo 300" w:hAnsi="Museo 300"/>
          <w:b/>
          <w:bCs/>
          <w:sz w:val="16"/>
          <w:szCs w:val="16"/>
        </w:rPr>
        <w:t>,</w:t>
      </w:r>
      <w:r w:rsidRPr="004E6675">
        <w:rPr>
          <w:rFonts w:ascii="Museo 300" w:hAnsi="Museo 300"/>
          <w:sz w:val="16"/>
          <w:szCs w:val="16"/>
        </w:rPr>
        <w:t xml:space="preserve"> para la fase A valores de 12.3 en acometida de suministro y 3.9 amperios en el lado de la carga, con una diferencia de corriente puntual no registrada de 8.4 amperios, lo cual constituye evidencia de la existencia de una condición irregular en los suministros bajo análisis.</w:t>
      </w:r>
    </w:p>
    <w:p w14:paraId="05459716" w14:textId="77777777" w:rsidR="007F557B" w:rsidRPr="004E6675" w:rsidRDefault="007F557B" w:rsidP="007F557B">
      <w:pPr>
        <w:spacing w:after="220" w:line="240" w:lineRule="auto"/>
        <w:ind w:left="709" w:right="567"/>
        <w:jc w:val="both"/>
        <w:rPr>
          <w:rFonts w:ascii="Museo 300" w:hAnsi="Museo 300"/>
          <w:sz w:val="16"/>
          <w:szCs w:val="16"/>
        </w:rPr>
      </w:pPr>
      <w:r w:rsidRPr="004E6675">
        <w:rPr>
          <w:rFonts w:ascii="Museo 300" w:hAnsi="Museo 300"/>
          <w:sz w:val="16"/>
          <w:szCs w:val="16"/>
        </w:rPr>
        <w:t xml:space="preserve">Con base en las pruebas analizadas, la inspección efectuada por el CAU, y en consideración a los cambios observados en el historial de registros de consumos mensuales de los suministros bajo análisis, que se detallan en las gráficas </w:t>
      </w:r>
      <w:proofErr w:type="spellStart"/>
      <w:r w:rsidRPr="004E6675">
        <w:rPr>
          <w:rFonts w:ascii="Museo 300" w:hAnsi="Museo 300"/>
          <w:sz w:val="16"/>
          <w:szCs w:val="16"/>
        </w:rPr>
        <w:t>n.°</w:t>
      </w:r>
      <w:proofErr w:type="spellEnd"/>
      <w:r w:rsidRPr="004E6675">
        <w:rPr>
          <w:rFonts w:ascii="Museo 300" w:hAnsi="Museo 300"/>
          <w:sz w:val="16"/>
          <w:szCs w:val="16"/>
        </w:rPr>
        <w:t xml:space="preserve"> 1 y 2, se establece que la sociedad CAESS cuenta con las evidencias necesarias, las cuales permiten determinar que en los suministros en referencia existió una conexión no autorizada, consistente en una línea directa a 120 voltios </w:t>
      </w:r>
      <w:r w:rsidRPr="004E6675">
        <w:rPr>
          <w:rFonts w:ascii="Museo 300" w:hAnsi="Museo 300"/>
          <w:sz w:val="16"/>
          <w:szCs w:val="16"/>
        </w:rPr>
        <w:lastRenderedPageBreak/>
        <w:t xml:space="preserve">conectada fuera de medición, lo cual impedía el correcto registro del consumo de energía demandado en dichos suministros. Dichas pruebas se presentan en las fotografías </w:t>
      </w:r>
      <w:proofErr w:type="spellStart"/>
      <w:r w:rsidRPr="004E6675">
        <w:rPr>
          <w:rFonts w:ascii="Museo 300" w:hAnsi="Museo 300"/>
          <w:sz w:val="16"/>
          <w:szCs w:val="16"/>
        </w:rPr>
        <w:t>n.°</w:t>
      </w:r>
      <w:proofErr w:type="spellEnd"/>
      <w:r w:rsidRPr="004E6675">
        <w:rPr>
          <w:rFonts w:ascii="Museo 300" w:hAnsi="Museo 300"/>
          <w:sz w:val="16"/>
          <w:szCs w:val="16"/>
        </w:rPr>
        <w:t xml:space="preserve"> 4, 5, 12 y 13 para los dos suministros.</w:t>
      </w:r>
    </w:p>
    <w:p w14:paraId="59C1D54C" w14:textId="35A9BD7A" w:rsidR="007F557B" w:rsidRPr="004E6675" w:rsidRDefault="007F557B" w:rsidP="007F557B">
      <w:pPr>
        <w:spacing w:after="220" w:line="240" w:lineRule="auto"/>
        <w:ind w:left="709" w:right="567"/>
        <w:jc w:val="both"/>
        <w:rPr>
          <w:rFonts w:ascii="Museo 300" w:hAnsi="Museo 300"/>
          <w:sz w:val="16"/>
          <w:szCs w:val="16"/>
        </w:rPr>
      </w:pPr>
      <w:r w:rsidRPr="004E6675">
        <w:rPr>
          <w:rFonts w:ascii="Museo 300" w:hAnsi="Museo 300"/>
          <w:sz w:val="16"/>
          <w:szCs w:val="16"/>
        </w:rPr>
        <w:t xml:space="preserve">De lo antes expuesto, se considera que la distribuidora ha aportado pruebas que permiten establecer la existencia de las condiciones irregulares, las cuales, no permitían el registro correcto de la energía que demandaba la usuaria en los suministros con </w:t>
      </w:r>
      <w:r w:rsidRPr="004E6675">
        <w:rPr>
          <w:rFonts w:ascii="Museo 300" w:hAnsi="Museo 300"/>
          <w:b/>
          <w:bCs/>
          <w:sz w:val="16"/>
          <w:szCs w:val="16"/>
        </w:rPr>
        <w:t xml:space="preserve">NIC </w:t>
      </w:r>
      <w:r w:rsidR="00AC561F">
        <w:rPr>
          <w:rFonts w:ascii="Museo 300" w:hAnsi="Museo 300"/>
          <w:b/>
          <w:bCs/>
          <w:sz w:val="16"/>
          <w:szCs w:val="16"/>
        </w:rPr>
        <w:t>xxx</w:t>
      </w:r>
      <w:r w:rsidRPr="004E6675">
        <w:rPr>
          <w:rFonts w:ascii="Museo 300" w:hAnsi="Museo 300"/>
          <w:b/>
          <w:bCs/>
          <w:sz w:val="16"/>
          <w:szCs w:val="16"/>
        </w:rPr>
        <w:t xml:space="preserve"> y </w:t>
      </w:r>
      <w:r w:rsidR="00EF3542">
        <w:rPr>
          <w:rFonts w:ascii="Museo 300" w:hAnsi="Museo 300"/>
          <w:b/>
          <w:bCs/>
          <w:sz w:val="16"/>
          <w:szCs w:val="16"/>
        </w:rPr>
        <w:t>xxx</w:t>
      </w:r>
      <w:r w:rsidRPr="004E6675">
        <w:rPr>
          <w:rFonts w:ascii="Museo 300" w:hAnsi="Museo 300"/>
          <w:sz w:val="16"/>
          <w:szCs w:val="16"/>
        </w:rPr>
        <w:t>.</w:t>
      </w:r>
      <w:r>
        <w:rPr>
          <w:rFonts w:ascii="Museo 300" w:hAnsi="Museo 300" w:cs="Arial"/>
          <w:sz w:val="16"/>
          <w:szCs w:val="16"/>
        </w:rPr>
        <w:t xml:space="preserve"> </w:t>
      </w:r>
      <w:r>
        <w:rPr>
          <w:rFonts w:ascii="Museo 300" w:hAnsi="Museo 300" w:cs="Arial"/>
          <w:sz w:val="16"/>
          <w:szCs w:val="16"/>
          <w:lang w:val="es-ES"/>
        </w:rPr>
        <w:t>[…]</w:t>
      </w:r>
    </w:p>
    <w:p w14:paraId="24771DA9" w14:textId="77777777" w:rsidR="001943FB" w:rsidRDefault="001943FB" w:rsidP="001943FB">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Pr>
          <w:rFonts w:ascii="Museo Sans 300" w:hAnsi="Museo Sans 300"/>
          <w:sz w:val="20"/>
          <w:szCs w:val="20"/>
        </w:rPr>
        <w:t xml:space="preserve"> la usuaria,</w:t>
      </w:r>
      <w:r w:rsidRPr="00FE11DB">
        <w:rPr>
          <w:rFonts w:ascii="Museo Sans 300" w:hAnsi="Museo Sans 300"/>
          <w:sz w:val="20"/>
          <w:szCs w:val="20"/>
        </w:rPr>
        <w:t xml:space="preserve"> el CAU determinó lo siguiente:</w:t>
      </w:r>
    </w:p>
    <w:p w14:paraId="08B9AA8C" w14:textId="77777777" w:rsidR="001943FB" w:rsidRDefault="001943FB" w:rsidP="001943FB">
      <w:pPr>
        <w:spacing w:after="0" w:line="240" w:lineRule="auto"/>
        <w:ind w:left="420"/>
        <w:jc w:val="both"/>
        <w:rPr>
          <w:rFonts w:ascii="Museo Sans 300" w:hAnsi="Museo Sans 300"/>
          <w:sz w:val="20"/>
          <w:szCs w:val="20"/>
        </w:rPr>
      </w:pPr>
    </w:p>
    <w:p w14:paraId="5E8126B6" w14:textId="7425C91A" w:rsidR="001943FB" w:rsidRPr="001943FB" w:rsidRDefault="001943FB" w:rsidP="001943FB">
      <w:pPr>
        <w:tabs>
          <w:tab w:val="left" w:pos="993"/>
          <w:tab w:val="left" w:pos="9072"/>
        </w:tabs>
        <w:spacing w:line="240" w:lineRule="auto"/>
        <w:ind w:left="993" w:right="709"/>
        <w:jc w:val="both"/>
        <w:rPr>
          <w:rFonts w:ascii="Museo 300" w:hAnsi="Museo 300"/>
          <w:sz w:val="16"/>
          <w:szCs w:val="16"/>
        </w:rPr>
      </w:pPr>
      <w:r>
        <w:rPr>
          <w:rFonts w:ascii="Museo 300" w:hAnsi="Museo 300"/>
          <w:color w:val="000000"/>
          <w:sz w:val="16"/>
          <w:szCs w:val="16"/>
          <w:lang w:val="es-ES"/>
        </w:rPr>
        <w:t xml:space="preserve">(…) </w:t>
      </w:r>
      <w:r w:rsidRPr="00CC220C">
        <w:rPr>
          <w:rFonts w:ascii="Museo 300" w:hAnsi="Museo 300" w:cs="Arial"/>
          <w:sz w:val="16"/>
          <w:szCs w:val="16"/>
        </w:rPr>
        <w:t xml:space="preserve">el CUA verificó la documentación presentada por la señora </w:t>
      </w:r>
      <w:r w:rsidR="00263510">
        <w:rPr>
          <w:rFonts w:ascii="Museo 300" w:hAnsi="Museo 300" w:cs="Arial"/>
          <w:sz w:val="16"/>
          <w:szCs w:val="16"/>
        </w:rPr>
        <w:t>x</w:t>
      </w:r>
      <w:r w:rsidR="00AC561F">
        <w:rPr>
          <w:rFonts w:ascii="Museo 300" w:hAnsi="Museo 300" w:cs="Arial"/>
          <w:sz w:val="16"/>
          <w:szCs w:val="16"/>
        </w:rPr>
        <w:t>xx</w:t>
      </w:r>
      <w:r w:rsidRPr="00CC220C">
        <w:rPr>
          <w:rFonts w:ascii="Museo 300" w:hAnsi="Museo 300" w:cs="Arial"/>
          <w:sz w:val="16"/>
          <w:szCs w:val="16"/>
        </w:rPr>
        <w:t xml:space="preserve"> sin encontrar evidencias o pruebas técnicas que soporten o demuestren lo expresado en dicho argumento; además, siendo la señora </w:t>
      </w:r>
      <w:r w:rsidR="00263510">
        <w:rPr>
          <w:rFonts w:ascii="Museo 300" w:hAnsi="Museo 300" w:cs="Arial"/>
          <w:sz w:val="16"/>
          <w:szCs w:val="16"/>
        </w:rPr>
        <w:t>xxx</w:t>
      </w:r>
      <w:r w:rsidRPr="00CC220C">
        <w:rPr>
          <w:rFonts w:ascii="Museo 300" w:hAnsi="Museo 300" w:cs="Arial"/>
          <w:sz w:val="16"/>
          <w:szCs w:val="16"/>
        </w:rPr>
        <w:t xml:space="preserve"> la titular de los suministros es la responsable de velar que las instalaciones eléctricas internas de los suministros estén bajo norma, por lo que se considera que este argumento es improcedente.</w:t>
      </w:r>
      <w:r>
        <w:rPr>
          <w:rFonts w:ascii="Museo 300" w:hAnsi="Museo 300" w:cs="Arial"/>
          <w:sz w:val="16"/>
          <w:szCs w:val="16"/>
        </w:rPr>
        <w:t xml:space="preserve"> (…)</w:t>
      </w:r>
    </w:p>
    <w:p w14:paraId="045F84E8" w14:textId="0845AC34" w:rsidR="001761AD" w:rsidRPr="001761AD" w:rsidRDefault="00C76F31" w:rsidP="001761AD">
      <w:pPr>
        <w:autoSpaceDE w:val="0"/>
        <w:autoSpaceDN w:val="0"/>
        <w:adjustRightInd w:val="0"/>
        <w:spacing w:after="0" w:line="240" w:lineRule="auto"/>
        <w:ind w:left="426"/>
        <w:jc w:val="both"/>
        <w:rPr>
          <w:rStyle w:val="eop"/>
          <w:rFonts w:ascii="Museo Sans 300" w:eastAsia="Calibri" w:hAnsi="Museo Sans 300" w:cs="Segoe UI"/>
          <w:sz w:val="20"/>
          <w:szCs w:val="20"/>
          <w:lang w:eastAsia="es-MX"/>
        </w:rPr>
      </w:pPr>
      <w:r w:rsidRPr="00C76F31">
        <w:rPr>
          <w:rFonts w:ascii="Museo Sans 300" w:eastAsia="Calibri" w:hAnsi="Museo Sans 300" w:cs="Segoe UI"/>
          <w:sz w:val="20"/>
          <w:szCs w:val="20"/>
          <w:lang w:eastAsia="es-MX"/>
        </w:rPr>
        <w:t>Conforme</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lo</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anterior,</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el</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CAU</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estableció</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en</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el</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informe</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técnico</w:t>
      </w:r>
      <w:r w:rsidR="00104634">
        <w:rPr>
          <w:rFonts w:ascii="Museo Sans 300" w:eastAsia="Calibri" w:hAnsi="Museo Sans 300" w:cs="Segoe UI"/>
          <w:sz w:val="20"/>
          <w:szCs w:val="20"/>
          <w:lang w:eastAsia="es-MX"/>
        </w:rPr>
        <w:t xml:space="preserve"> </w:t>
      </w:r>
      <w:proofErr w:type="spellStart"/>
      <w:r w:rsidRPr="00C76F31">
        <w:rPr>
          <w:rFonts w:ascii="Museo Sans 300" w:hAnsi="Museo Sans 300"/>
          <w:sz w:val="20"/>
          <w:szCs w:val="20"/>
        </w:rPr>
        <w:t>N.°</w:t>
      </w:r>
      <w:proofErr w:type="spellEnd"/>
      <w:r w:rsidR="00104634">
        <w:rPr>
          <w:rFonts w:ascii="Museo Sans 300" w:hAnsi="Museo Sans 300"/>
          <w:sz w:val="20"/>
          <w:szCs w:val="20"/>
        </w:rPr>
        <w:t xml:space="preserve"> </w:t>
      </w:r>
      <w:r w:rsidR="009A47AF">
        <w:rPr>
          <w:rFonts w:ascii="Museo Sans 300" w:eastAsia="Calibri" w:hAnsi="Museo Sans 300"/>
          <w:sz w:val="20"/>
          <w:szCs w:val="20"/>
        </w:rPr>
        <w:t>IT-0012-CAU-24</w:t>
      </w:r>
      <w:r w:rsidR="00104634">
        <w:rPr>
          <w:rFonts w:ascii="Museo Sans 300" w:eastAsia="Calibri" w:hAnsi="Museo Sans 300" w:cs="Segoe UI"/>
          <w:sz w:val="20"/>
          <w:szCs w:val="20"/>
          <w:lang w:eastAsia="es-MX"/>
        </w:rPr>
        <w:t xml:space="preserve"> </w:t>
      </w:r>
      <w:r w:rsidR="00033EF6">
        <w:rPr>
          <w:rFonts w:ascii="Museo Sans 300" w:eastAsia="Calibri" w:hAnsi="Museo Sans 300" w:cs="Segoe UI"/>
          <w:sz w:val="20"/>
          <w:szCs w:val="20"/>
          <w:lang w:eastAsia="es-MX"/>
        </w:rPr>
        <w:t xml:space="preserve">que en los suministros identificados </w:t>
      </w:r>
      <w:r w:rsidR="00033EF6" w:rsidRPr="008C3420">
        <w:rPr>
          <w:rFonts w:ascii="Museo Sans 300" w:eastAsia="Calibri" w:hAnsi="Museo Sans 300" w:cs="Segoe UI"/>
          <w:sz w:val="20"/>
          <w:szCs w:val="20"/>
          <w:lang w:eastAsia="es-MX"/>
        </w:rPr>
        <w:t xml:space="preserve">con </w:t>
      </w:r>
      <w:r w:rsidR="00033EF6">
        <w:rPr>
          <w:rFonts w:ascii="Museo Sans 300" w:eastAsia="Calibri" w:hAnsi="Museo Sans 300" w:cs="Segoe UI"/>
          <w:sz w:val="20"/>
          <w:szCs w:val="20"/>
          <w:lang w:eastAsia="es-MX"/>
        </w:rPr>
        <w:t>los</w:t>
      </w:r>
      <w:r w:rsidR="00033EF6" w:rsidRPr="008C3420">
        <w:rPr>
          <w:rFonts w:ascii="Museo Sans 300" w:eastAsia="Calibri" w:hAnsi="Museo Sans 300" w:cs="Segoe UI"/>
          <w:sz w:val="20"/>
          <w:szCs w:val="20"/>
          <w:lang w:eastAsia="es-MX"/>
        </w:rPr>
        <w:t xml:space="preserve"> NIC </w:t>
      </w:r>
      <w:r w:rsidR="00AC561F">
        <w:rPr>
          <w:rFonts w:ascii="Museo Sans 300" w:eastAsia="Calibri" w:hAnsi="Museo Sans 300" w:cs="Segoe UI"/>
          <w:sz w:val="20"/>
          <w:szCs w:val="20"/>
          <w:lang w:eastAsia="es-MX"/>
        </w:rPr>
        <w:t>xxx</w:t>
      </w:r>
      <w:r w:rsidR="00033EF6" w:rsidRPr="008C3420">
        <w:rPr>
          <w:rFonts w:ascii="Museo Sans 300" w:eastAsia="Calibri" w:hAnsi="Museo Sans 300" w:cs="Segoe UI"/>
          <w:sz w:val="20"/>
          <w:szCs w:val="20"/>
          <w:lang w:eastAsia="es-MX"/>
        </w:rPr>
        <w:t xml:space="preserve"> </w:t>
      </w:r>
      <w:r w:rsidR="00033EF6">
        <w:rPr>
          <w:rFonts w:ascii="Museo Sans 300" w:eastAsia="Calibri" w:hAnsi="Museo Sans 300" w:cs="Segoe UI"/>
          <w:sz w:val="20"/>
          <w:szCs w:val="20"/>
          <w:lang w:eastAsia="es-MX"/>
        </w:rPr>
        <w:t xml:space="preserve">y </w:t>
      </w:r>
      <w:r w:rsidR="00EF3542">
        <w:rPr>
          <w:rFonts w:ascii="Museo Sans 300" w:eastAsia="Calibri" w:hAnsi="Museo Sans 300" w:cs="Segoe UI"/>
          <w:sz w:val="20"/>
          <w:szCs w:val="20"/>
          <w:lang w:eastAsia="es-MX"/>
        </w:rPr>
        <w:t>xxx</w:t>
      </w:r>
      <w:r w:rsidR="00033EF6">
        <w:rPr>
          <w:rFonts w:ascii="Museo Sans 300" w:eastAsia="Calibri" w:hAnsi="Museo Sans 300" w:cs="Segoe UI"/>
          <w:sz w:val="20"/>
          <w:szCs w:val="20"/>
          <w:lang w:eastAsia="es-MX"/>
        </w:rPr>
        <w:t xml:space="preserve"> existieron condiciones irregulares consistentes</w:t>
      </w:r>
      <w:r w:rsidR="001761AD">
        <w:rPr>
          <w:rFonts w:ascii="Museo Sans 300" w:eastAsia="Calibri" w:hAnsi="Museo Sans 300" w:cs="Segoe UI"/>
          <w:sz w:val="20"/>
          <w:szCs w:val="20"/>
          <w:lang w:eastAsia="es-MX"/>
        </w:rPr>
        <w:t xml:space="preserve"> </w:t>
      </w:r>
      <w:r w:rsidR="001761AD" w:rsidRPr="0016501B">
        <w:rPr>
          <w:rFonts w:ascii="Museo Sans 300" w:hAnsi="Museo Sans 300"/>
          <w:sz w:val="20"/>
          <w:szCs w:val="20"/>
        </w:rPr>
        <w:t>en la conexión de línea</w:t>
      </w:r>
      <w:r w:rsidR="001761AD">
        <w:rPr>
          <w:rFonts w:ascii="Museo Sans 300" w:hAnsi="Museo Sans 300"/>
          <w:sz w:val="20"/>
          <w:szCs w:val="20"/>
        </w:rPr>
        <w:t xml:space="preserve"> </w:t>
      </w:r>
      <w:r w:rsidR="001761AD">
        <w:rPr>
          <w:rStyle w:val="normaltextrun"/>
          <w:rFonts w:ascii="Museo Sans 300" w:hAnsi="Museo Sans 300"/>
          <w:color w:val="000000"/>
          <w:sz w:val="20"/>
          <w:szCs w:val="20"/>
          <w:shd w:val="clear" w:color="auto" w:fill="FFFFFF"/>
        </w:rPr>
        <w:t>directa conectada en la bornera del equipo de medición, con el fin de consumir energía y que no era registrada por el medidor.</w:t>
      </w:r>
      <w:r w:rsidR="001761AD">
        <w:rPr>
          <w:rStyle w:val="normaltextrun"/>
          <w:rFonts w:ascii="Cambria Math" w:hAnsi="Cambria Math" w:cs="Cambria Math"/>
          <w:color w:val="000000"/>
          <w:sz w:val="20"/>
          <w:szCs w:val="20"/>
          <w:shd w:val="clear" w:color="auto" w:fill="FFFFFF"/>
        </w:rPr>
        <w:t xml:space="preserve"> </w:t>
      </w:r>
    </w:p>
    <w:p w14:paraId="06A714CE" w14:textId="77777777" w:rsidR="001761AD" w:rsidRPr="001761AD" w:rsidRDefault="001761AD" w:rsidP="000C1D80">
      <w:pPr>
        <w:autoSpaceDE w:val="0"/>
        <w:adjustRightInd w:val="0"/>
        <w:spacing w:after="0" w:line="240" w:lineRule="auto"/>
        <w:ind w:left="426"/>
        <w:jc w:val="both"/>
        <w:rPr>
          <w:rFonts w:ascii="Museo Sans 300" w:hAnsi="Museo Sans 300" w:cs="Segoe UI"/>
          <w:sz w:val="20"/>
          <w:szCs w:val="20"/>
          <w:lang w:eastAsia="es-MX"/>
        </w:rPr>
      </w:pPr>
    </w:p>
    <w:p w14:paraId="60880699" w14:textId="1AD146E6" w:rsidR="000C1D80" w:rsidRDefault="000C1D80" w:rsidP="000C1D80">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sentido,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empresa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distribuidora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está</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habilitada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cobrar</w:t>
      </w:r>
      <w:r w:rsidR="007955DC">
        <w:rPr>
          <w:rFonts w:ascii="Museo Sans 300" w:hAnsi="Museo Sans 300" w:cs="Segoe UI"/>
          <w:sz w:val="20"/>
          <w:szCs w:val="20"/>
          <w:lang w:val="es-ES" w:eastAsia="es-MX"/>
        </w:rPr>
        <w:t xml:space="preserve"> en ambos suministros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energía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consumida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no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registrada,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conformidad</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establecido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Términos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Condiciones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Pliegos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Tarifarios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aplicables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para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002653E7">
        <w:rPr>
          <w:rFonts w:ascii="Museo Sans 300" w:hAnsi="Museo Sans 300" w:cs="Segoe UI"/>
          <w:sz w:val="20"/>
          <w:szCs w:val="20"/>
          <w:lang w:val="es-ES" w:eastAsia="es-MX"/>
        </w:rPr>
        <w:t>año 202</w:t>
      </w:r>
      <w:r w:rsidR="001761AD">
        <w:rPr>
          <w:rFonts w:ascii="Museo Sans 300" w:hAnsi="Museo Sans 300" w:cs="Segoe UI"/>
          <w:sz w:val="20"/>
          <w:szCs w:val="20"/>
          <w:lang w:val="es-ES" w:eastAsia="es-MX"/>
        </w:rPr>
        <w:t>3</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Procedimiento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para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Investigar</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Existencia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Condiciones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Irregulares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Suministro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Energía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Eléctrica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Usuario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Final.</w:t>
      </w:r>
      <w:r w:rsidRPr="004F78CE">
        <w:rPr>
          <w:rFonts w:ascii="Cambria Math" w:hAnsi="Cambria Math" w:cs="Cambria Math"/>
          <w:sz w:val="20"/>
          <w:szCs w:val="20"/>
          <w:lang w:val="es-ES" w:eastAsia="es-MX"/>
        </w:rPr>
        <w:t> </w:t>
      </w:r>
      <w:r w:rsidR="00104634">
        <w:rPr>
          <w:rFonts w:ascii="Museo Sans 300" w:hAnsi="Museo Sans 300" w:cs="Segoe UI"/>
          <w:sz w:val="20"/>
          <w:szCs w:val="20"/>
          <w:lang w:val="es-ES" w:eastAsia="es-MX"/>
        </w:rPr>
        <w:t xml:space="preserve"> </w:t>
      </w:r>
    </w:p>
    <w:p w14:paraId="4A5DFEF0" w14:textId="77777777" w:rsidR="00EC4208" w:rsidRDefault="00EC4208" w:rsidP="00527145">
      <w:pPr>
        <w:spacing w:after="0" w:line="240" w:lineRule="auto"/>
        <w:ind w:left="420"/>
        <w:jc w:val="both"/>
        <w:textAlignment w:val="baseline"/>
        <w:rPr>
          <w:rFonts w:ascii="Museo Sans 300" w:eastAsia="Calibri" w:hAnsi="Museo Sans 300" w:cs="Segoe UI"/>
          <w:sz w:val="20"/>
          <w:szCs w:val="20"/>
          <w:lang w:eastAsia="es-MX"/>
        </w:rPr>
      </w:pPr>
    </w:p>
    <w:p w14:paraId="30119ED8" w14:textId="1BAB4AB1" w:rsidR="00F35AAC" w:rsidRPr="00937F60"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w:t>
      </w:r>
      <w:r w:rsidR="00104634">
        <w:rPr>
          <w:rFonts w:ascii="Museo Sans 500" w:hAnsi="Museo Sans 500"/>
          <w:b/>
          <w:bCs/>
          <w:sz w:val="20"/>
          <w:szCs w:val="20"/>
        </w:rPr>
        <w:t xml:space="preserve"> </w:t>
      </w:r>
      <w:r w:rsidRPr="00937F60">
        <w:rPr>
          <w:rFonts w:ascii="Museo Sans 500" w:hAnsi="Museo Sans 500"/>
          <w:b/>
          <w:bCs/>
          <w:sz w:val="20"/>
          <w:szCs w:val="20"/>
        </w:rPr>
        <w:t>Determinación</w:t>
      </w:r>
      <w:r w:rsidR="00104634">
        <w:rPr>
          <w:rFonts w:ascii="Museo Sans 500" w:hAnsi="Museo Sans 500"/>
          <w:b/>
          <w:bCs/>
          <w:sz w:val="20"/>
          <w:szCs w:val="20"/>
        </w:rPr>
        <w:t xml:space="preserve"> </w:t>
      </w:r>
      <w:r w:rsidRPr="00937F60">
        <w:rPr>
          <w:rFonts w:ascii="Museo Sans 500" w:hAnsi="Museo Sans 500"/>
          <w:b/>
          <w:bCs/>
          <w:sz w:val="20"/>
          <w:szCs w:val="20"/>
        </w:rPr>
        <w:t>del</w:t>
      </w:r>
      <w:r w:rsidR="00104634">
        <w:rPr>
          <w:rFonts w:ascii="Museo Sans 500" w:hAnsi="Museo Sans 500"/>
          <w:b/>
          <w:bCs/>
          <w:sz w:val="20"/>
          <w:szCs w:val="20"/>
        </w:rPr>
        <w:t xml:space="preserve"> </w:t>
      </w:r>
      <w:r w:rsidRPr="00937F60">
        <w:rPr>
          <w:rFonts w:ascii="Museo Sans 500" w:hAnsi="Museo Sans 500"/>
          <w:b/>
          <w:bCs/>
          <w:sz w:val="20"/>
          <w:szCs w:val="20"/>
        </w:rPr>
        <w:t>cálculo</w:t>
      </w:r>
      <w:r w:rsidR="00104634">
        <w:rPr>
          <w:rFonts w:ascii="Museo Sans 500" w:hAnsi="Museo Sans 500"/>
          <w:b/>
          <w:bCs/>
          <w:sz w:val="20"/>
          <w:szCs w:val="20"/>
        </w:rPr>
        <w:t xml:space="preserve"> </w:t>
      </w:r>
      <w:r w:rsidRPr="00937F60">
        <w:rPr>
          <w:rFonts w:ascii="Museo Sans 500" w:hAnsi="Museo Sans 500"/>
          <w:b/>
          <w:bCs/>
          <w:sz w:val="20"/>
          <w:szCs w:val="20"/>
        </w:rPr>
        <w:t>de</w:t>
      </w:r>
      <w:r w:rsidR="00104634">
        <w:rPr>
          <w:rFonts w:ascii="Museo Sans 500" w:hAnsi="Museo Sans 500"/>
          <w:b/>
          <w:bCs/>
          <w:sz w:val="20"/>
          <w:szCs w:val="20"/>
        </w:rPr>
        <w:t xml:space="preserve"> </w:t>
      </w:r>
      <w:r w:rsidRPr="00937F60">
        <w:rPr>
          <w:rFonts w:ascii="Museo Sans 500" w:hAnsi="Museo Sans 500"/>
          <w:b/>
          <w:bCs/>
          <w:sz w:val="20"/>
          <w:szCs w:val="20"/>
        </w:rPr>
        <w:t>energía</w:t>
      </w:r>
      <w:r w:rsidR="00104634">
        <w:rPr>
          <w:rFonts w:ascii="Museo Sans 500" w:hAnsi="Museo Sans 500"/>
          <w:b/>
          <w:bCs/>
          <w:sz w:val="20"/>
          <w:szCs w:val="20"/>
        </w:rPr>
        <w:t xml:space="preserve"> </w:t>
      </w:r>
      <w:r w:rsidRPr="00937F60">
        <w:rPr>
          <w:rFonts w:ascii="Museo Sans 500" w:hAnsi="Museo Sans 500"/>
          <w:b/>
          <w:bCs/>
          <w:sz w:val="20"/>
          <w:szCs w:val="20"/>
        </w:rPr>
        <w:t>a</w:t>
      </w:r>
      <w:r w:rsidR="00104634">
        <w:rPr>
          <w:rFonts w:ascii="Museo Sans 500" w:hAnsi="Museo Sans 500"/>
          <w:b/>
          <w:bCs/>
          <w:sz w:val="20"/>
          <w:szCs w:val="20"/>
        </w:rPr>
        <w:t xml:space="preserve"> </w:t>
      </w:r>
      <w:r w:rsidRPr="00937F60">
        <w:rPr>
          <w:rFonts w:ascii="Museo Sans 500" w:hAnsi="Museo Sans 500"/>
          <w:b/>
          <w:bCs/>
          <w:sz w:val="20"/>
          <w:szCs w:val="20"/>
        </w:rPr>
        <w:t>recuperar</w:t>
      </w:r>
    </w:p>
    <w:p w14:paraId="17AD93B2" w14:textId="77777777" w:rsidR="00F35AAC" w:rsidRPr="00937F60" w:rsidRDefault="00F35AAC" w:rsidP="00F35AAC">
      <w:pPr>
        <w:autoSpaceDE w:val="0"/>
        <w:autoSpaceDN w:val="0"/>
        <w:adjustRightInd w:val="0"/>
        <w:spacing w:after="0" w:line="240" w:lineRule="auto"/>
        <w:jc w:val="both"/>
        <w:rPr>
          <w:rFonts w:ascii="Museo Sans 300" w:hAnsi="Museo Sans 300"/>
          <w:sz w:val="20"/>
          <w:szCs w:val="20"/>
        </w:rPr>
      </w:pPr>
    </w:p>
    <w:p w14:paraId="6964A61A" w14:textId="070773E9" w:rsidR="00B713DF" w:rsidRPr="00DA74FF" w:rsidRDefault="000341F1" w:rsidP="00B713DF">
      <w:pPr>
        <w:suppressAutoHyphens/>
        <w:autoSpaceDE w:val="0"/>
        <w:autoSpaceDN w:val="0"/>
        <w:spacing w:after="0" w:line="240" w:lineRule="auto"/>
        <w:ind w:left="426"/>
        <w:jc w:val="both"/>
        <w:textAlignment w:val="baseline"/>
        <w:rPr>
          <w:rFonts w:ascii="Museo Sans 300" w:hAnsi="Museo Sans 300"/>
          <w:b/>
          <w:bCs/>
          <w:sz w:val="20"/>
          <w:szCs w:val="20"/>
        </w:rPr>
      </w:pPr>
      <w:r w:rsidRPr="000341F1">
        <w:rPr>
          <w:rFonts w:ascii="Museo Sans 300" w:hAnsi="Museo Sans 300"/>
          <w:b/>
          <w:bCs/>
          <w:sz w:val="20"/>
          <w:szCs w:val="20"/>
          <w:u w:val="single"/>
        </w:rPr>
        <w:t>Suministro</w:t>
      </w:r>
      <w:r w:rsidR="00104634">
        <w:rPr>
          <w:rFonts w:ascii="Museo Sans 300" w:hAnsi="Museo Sans 300"/>
          <w:b/>
          <w:bCs/>
          <w:sz w:val="20"/>
          <w:szCs w:val="20"/>
          <w:u w:val="single"/>
        </w:rPr>
        <w:t xml:space="preserve"> </w:t>
      </w:r>
      <w:r w:rsidRPr="000341F1">
        <w:rPr>
          <w:rFonts w:ascii="Museo Sans 300" w:hAnsi="Museo Sans 300"/>
          <w:b/>
          <w:bCs/>
          <w:sz w:val="20"/>
          <w:szCs w:val="20"/>
          <w:u w:val="single"/>
        </w:rPr>
        <w:t>identificado</w:t>
      </w:r>
      <w:r w:rsidR="00104634">
        <w:rPr>
          <w:rFonts w:ascii="Museo Sans 300" w:hAnsi="Museo Sans 300"/>
          <w:b/>
          <w:bCs/>
          <w:sz w:val="20"/>
          <w:szCs w:val="20"/>
          <w:u w:val="single"/>
        </w:rPr>
        <w:t xml:space="preserve"> </w:t>
      </w:r>
      <w:bookmarkStart w:id="8" w:name="_Hlk137126462"/>
      <w:r w:rsidRPr="000341F1">
        <w:rPr>
          <w:rFonts w:ascii="Museo Sans 300" w:hAnsi="Museo Sans 300"/>
          <w:b/>
          <w:bCs/>
          <w:sz w:val="20"/>
          <w:szCs w:val="20"/>
          <w:u w:val="single"/>
        </w:rPr>
        <w:t>con</w:t>
      </w:r>
      <w:r w:rsidR="00104634">
        <w:rPr>
          <w:rFonts w:ascii="Museo Sans 300" w:hAnsi="Museo Sans 300"/>
          <w:b/>
          <w:bCs/>
          <w:sz w:val="20"/>
          <w:szCs w:val="20"/>
          <w:u w:val="single"/>
        </w:rPr>
        <w:t xml:space="preserve"> </w:t>
      </w:r>
      <w:r w:rsidRPr="000341F1">
        <w:rPr>
          <w:rFonts w:ascii="Museo Sans 300" w:hAnsi="Museo Sans 300"/>
          <w:b/>
          <w:bCs/>
          <w:sz w:val="20"/>
          <w:szCs w:val="20"/>
          <w:u w:val="single"/>
        </w:rPr>
        <w:t>el</w:t>
      </w:r>
      <w:r w:rsidR="00104634">
        <w:rPr>
          <w:rFonts w:ascii="Museo Sans 300" w:hAnsi="Museo Sans 300"/>
          <w:b/>
          <w:bCs/>
          <w:sz w:val="20"/>
          <w:szCs w:val="20"/>
          <w:u w:val="single"/>
        </w:rPr>
        <w:t xml:space="preserve"> </w:t>
      </w:r>
      <w:r w:rsidRPr="000341F1">
        <w:rPr>
          <w:rFonts w:ascii="Museo Sans 300" w:hAnsi="Museo Sans 300"/>
          <w:b/>
          <w:bCs/>
          <w:sz w:val="20"/>
          <w:szCs w:val="20"/>
          <w:u w:val="single"/>
        </w:rPr>
        <w:t>NIC</w:t>
      </w:r>
      <w:r w:rsidR="00B713DF">
        <w:rPr>
          <w:rFonts w:ascii="Museo Sans 300" w:hAnsi="Museo Sans 300"/>
          <w:b/>
          <w:bCs/>
          <w:sz w:val="20"/>
          <w:szCs w:val="20"/>
          <w:u w:val="single"/>
        </w:rPr>
        <w:t xml:space="preserve"> </w:t>
      </w:r>
      <w:r w:rsidR="00AC561F">
        <w:rPr>
          <w:rFonts w:ascii="Museo Sans 300" w:hAnsi="Museo Sans 300"/>
          <w:b/>
          <w:bCs/>
          <w:sz w:val="20"/>
          <w:szCs w:val="20"/>
          <w:u w:val="single"/>
        </w:rPr>
        <w:t>xxx</w:t>
      </w:r>
    </w:p>
    <w:bookmarkEnd w:id="8"/>
    <w:p w14:paraId="55835656" w14:textId="4BF00886" w:rsidR="00DC2B62" w:rsidRDefault="00DC2B62" w:rsidP="00DC2B62">
      <w:pPr>
        <w:pStyle w:val="paragraph"/>
        <w:spacing w:before="0" w:after="0"/>
        <w:ind w:left="420"/>
        <w:jc w:val="both"/>
        <w:rPr>
          <w:rFonts w:ascii="Museo Sans 300" w:hAnsi="Museo Sans 300"/>
          <w:sz w:val="20"/>
          <w:szCs w:val="20"/>
        </w:rPr>
      </w:pPr>
      <w:r w:rsidRPr="006D4231">
        <w:rPr>
          <w:rFonts w:ascii="Museo Sans 300" w:hAnsi="Museo Sans 300" w:cs="Calibri"/>
          <w:color w:val="000000"/>
          <w:sz w:val="20"/>
          <w:szCs w:val="20"/>
          <w:bdr w:val="none" w:sz="0" w:space="0" w:color="auto" w:frame="1"/>
        </w:rPr>
        <w:t>De</w:t>
      </w:r>
      <w:r>
        <w:rPr>
          <w:rFonts w:ascii="Museo Sans 300" w:hAnsi="Museo Sans 300" w:cs="Calibri"/>
          <w:color w:val="000000"/>
          <w:sz w:val="20"/>
          <w:szCs w:val="20"/>
          <w:bdr w:val="none" w:sz="0" w:space="0" w:color="auto" w:frame="1"/>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w:t>
      </w:r>
      <w:r>
        <w:rPr>
          <w:rFonts w:ascii="Museo Sans 300" w:hAnsi="Museo Sans 300"/>
          <w:sz w:val="20"/>
          <w:szCs w:val="20"/>
        </w:rPr>
        <w:t xml:space="preserve"> con base a las lecturas de consumo por un periodo de 5 días</w:t>
      </w:r>
      <w:r w:rsidRPr="00E21CDA">
        <w:rPr>
          <w:rFonts w:ascii="Museo Sans 300" w:hAnsi="Museo Sans 300"/>
          <w:sz w:val="20"/>
          <w:szCs w:val="20"/>
        </w:rPr>
        <w:t>, debido a</w:t>
      </w:r>
      <w:r>
        <w:rPr>
          <w:rFonts w:ascii="Museo Sans 300" w:hAnsi="Museo Sans 300"/>
          <w:sz w:val="20"/>
          <w:szCs w:val="20"/>
        </w:rPr>
        <w:t xml:space="preserve"> las razones siguientes:</w:t>
      </w:r>
    </w:p>
    <w:p w14:paraId="0CE2C5F9" w14:textId="77777777" w:rsidR="00DC2B62" w:rsidRDefault="00DC2B62" w:rsidP="00DC2B62">
      <w:pPr>
        <w:numPr>
          <w:ilvl w:val="0"/>
          <w:numId w:val="31"/>
        </w:numPr>
        <w:suppressAutoHyphens/>
        <w:autoSpaceDE w:val="0"/>
        <w:autoSpaceDN w:val="0"/>
        <w:spacing w:after="0" w:line="240" w:lineRule="auto"/>
        <w:ind w:left="993"/>
        <w:jc w:val="both"/>
        <w:textAlignment w:val="baseline"/>
        <w:rPr>
          <w:rFonts w:ascii="Museo Sans 300" w:hAnsi="Museo Sans 300"/>
          <w:sz w:val="20"/>
          <w:szCs w:val="20"/>
        </w:rPr>
      </w:pPr>
      <w:r>
        <w:rPr>
          <w:rFonts w:ascii="Museo Sans 300" w:hAnsi="Museo Sans 300"/>
          <w:sz w:val="20"/>
          <w:szCs w:val="20"/>
        </w:rPr>
        <w:t xml:space="preserve">El método utilizado no está contenido en el </w:t>
      </w:r>
      <w:r w:rsidRPr="005477F8">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w:t>
      </w:r>
    </w:p>
    <w:p w14:paraId="72D19A06" w14:textId="77777777" w:rsidR="00DC2B62" w:rsidRDefault="00DC2B62" w:rsidP="00DC2B62">
      <w:pPr>
        <w:pStyle w:val="Prrafodelista"/>
        <w:autoSpaceDE w:val="0"/>
        <w:ind w:left="1068"/>
        <w:jc w:val="both"/>
        <w:rPr>
          <w:rFonts w:ascii="Museo Sans 300" w:hAnsi="Museo Sans 300"/>
          <w:sz w:val="20"/>
          <w:szCs w:val="20"/>
        </w:rPr>
      </w:pPr>
    </w:p>
    <w:p w14:paraId="6E0EDDB3" w14:textId="77777777" w:rsidR="00DC2B62" w:rsidRDefault="00DC2B62" w:rsidP="00DC2B62">
      <w:pPr>
        <w:numPr>
          <w:ilvl w:val="0"/>
          <w:numId w:val="31"/>
        </w:numPr>
        <w:suppressAutoHyphens/>
        <w:autoSpaceDE w:val="0"/>
        <w:autoSpaceDN w:val="0"/>
        <w:spacing w:after="0" w:line="240" w:lineRule="auto"/>
        <w:ind w:left="993"/>
        <w:jc w:val="both"/>
        <w:textAlignment w:val="baseline"/>
        <w:rPr>
          <w:rFonts w:ascii="Museo Sans 300" w:hAnsi="Museo Sans 300"/>
          <w:sz w:val="20"/>
          <w:szCs w:val="20"/>
        </w:rPr>
      </w:pPr>
      <w:r>
        <w:rPr>
          <w:rFonts w:ascii="Museo Sans 300" w:hAnsi="Museo Sans 300"/>
          <w:sz w:val="20"/>
          <w:szCs w:val="20"/>
        </w:rPr>
        <w:t>El monto facturado no es representativo para efectos de una facturación.</w:t>
      </w:r>
    </w:p>
    <w:p w14:paraId="40BDFC06" w14:textId="77777777" w:rsidR="00B60328" w:rsidRPr="00694C28" w:rsidRDefault="00B60328" w:rsidP="00B60328">
      <w:pPr>
        <w:pStyle w:val="paragraph"/>
        <w:spacing w:before="0" w:after="0"/>
        <w:ind w:left="420"/>
        <w:jc w:val="both"/>
        <w:rPr>
          <w:rFonts w:ascii="Museo Sans 300" w:eastAsia="Arial" w:hAnsi="Museo Sans 300"/>
          <w:color w:val="000000"/>
          <w:sz w:val="20"/>
          <w:szCs w:val="20"/>
        </w:rPr>
      </w:pPr>
      <w:r w:rsidRPr="00694C28">
        <w:rPr>
          <w:rFonts w:ascii="Museo Sans 300" w:eastAsia="Arial" w:hAnsi="Museo Sans 300"/>
          <w:color w:val="000000"/>
          <w:sz w:val="20"/>
          <w:szCs w:val="20"/>
        </w:rPr>
        <w:t xml:space="preserve">Por ello, el CAU realizó un nuevo cálculo basado en el historial reciente de registros mensuales de consumo, utilizando los criterios siguientes: </w:t>
      </w:r>
    </w:p>
    <w:p w14:paraId="1475BC7E" w14:textId="46592BDA" w:rsidR="00B60328" w:rsidRPr="00573A2A" w:rsidRDefault="00B60328" w:rsidP="00B60328">
      <w:pPr>
        <w:numPr>
          <w:ilvl w:val="0"/>
          <w:numId w:val="18"/>
        </w:numPr>
        <w:tabs>
          <w:tab w:val="clear" w:pos="720"/>
        </w:tabs>
        <w:suppressAutoHyphens/>
        <w:autoSpaceDE w:val="0"/>
        <w:autoSpaceDN w:val="0"/>
        <w:spacing w:after="0" w:line="240" w:lineRule="auto"/>
        <w:ind w:left="993"/>
        <w:jc w:val="both"/>
        <w:textAlignment w:val="baseline"/>
        <w:rPr>
          <w:rFonts w:ascii="Museo Sans 300" w:eastAsia="Times New Roman" w:hAnsi="Museo Sans 300"/>
          <w:sz w:val="20"/>
          <w:szCs w:val="20"/>
        </w:rPr>
      </w:pPr>
      <w:r w:rsidRPr="006D47A6">
        <w:rPr>
          <w:rFonts w:ascii="Museo Sans 300" w:eastAsia="Times New Roman" w:hAnsi="Museo Sans 300"/>
          <w:sz w:val="20"/>
          <w:szCs w:val="20"/>
          <w:lang w:val="es-ES"/>
        </w:rPr>
        <w:t>El consumo registrado correspondiente a</w:t>
      </w:r>
      <w:r w:rsidR="0005055F">
        <w:rPr>
          <w:rFonts w:ascii="Museo Sans 300" w:eastAsia="Times New Roman" w:hAnsi="Museo Sans 300"/>
          <w:sz w:val="20"/>
          <w:szCs w:val="20"/>
          <w:lang w:val="es-ES"/>
        </w:rPr>
        <w:t>l</w:t>
      </w:r>
      <w:r>
        <w:rPr>
          <w:rFonts w:ascii="Museo Sans 300" w:eastAsia="Times New Roman" w:hAnsi="Museo Sans 300"/>
          <w:sz w:val="20"/>
          <w:szCs w:val="20"/>
          <w:lang w:val="es-ES"/>
        </w:rPr>
        <w:t xml:space="preserve"> mes de </w:t>
      </w:r>
      <w:r w:rsidR="0005055F">
        <w:rPr>
          <w:rFonts w:ascii="Museo Sans 300" w:eastAsia="Times New Roman" w:hAnsi="Museo Sans 300"/>
          <w:sz w:val="20"/>
          <w:szCs w:val="20"/>
          <w:lang w:val="es-ES"/>
        </w:rPr>
        <w:t>septiembre</w:t>
      </w:r>
      <w:r>
        <w:rPr>
          <w:rFonts w:ascii="Museo Sans 300" w:eastAsia="Times New Roman" w:hAnsi="Museo Sans 300"/>
          <w:sz w:val="20"/>
          <w:szCs w:val="20"/>
          <w:lang w:val="es-ES"/>
        </w:rPr>
        <w:t xml:space="preserve"> del dos mil veintitrés.</w:t>
      </w:r>
    </w:p>
    <w:p w14:paraId="03CCF27D" w14:textId="77777777" w:rsidR="00B60328" w:rsidRPr="006D47A6" w:rsidRDefault="00B60328" w:rsidP="00B60328">
      <w:pPr>
        <w:autoSpaceDE w:val="0"/>
        <w:spacing w:after="0" w:line="240" w:lineRule="auto"/>
        <w:ind w:left="993"/>
        <w:jc w:val="both"/>
        <w:rPr>
          <w:rFonts w:ascii="Museo Sans 300" w:eastAsia="Times New Roman" w:hAnsi="Museo Sans 300"/>
          <w:sz w:val="20"/>
          <w:szCs w:val="20"/>
        </w:rPr>
      </w:pPr>
    </w:p>
    <w:p w14:paraId="687F482D" w14:textId="743DEBA9" w:rsidR="00B60328" w:rsidRDefault="00B60328" w:rsidP="00B60328">
      <w:pPr>
        <w:numPr>
          <w:ilvl w:val="0"/>
          <w:numId w:val="18"/>
        </w:numPr>
        <w:tabs>
          <w:tab w:val="clear" w:pos="720"/>
        </w:tabs>
        <w:suppressAutoHyphens/>
        <w:autoSpaceDE w:val="0"/>
        <w:autoSpaceDN w:val="0"/>
        <w:spacing w:after="0" w:line="240" w:lineRule="auto"/>
        <w:ind w:left="993"/>
        <w:jc w:val="both"/>
        <w:textAlignment w:val="baseline"/>
        <w:rPr>
          <w:rFonts w:ascii="Museo Sans 300" w:eastAsia="Times New Roman" w:hAnsi="Museo Sans 300"/>
          <w:sz w:val="20"/>
          <w:szCs w:val="20"/>
        </w:rPr>
      </w:pPr>
      <w:r w:rsidRPr="00A30F51">
        <w:rPr>
          <w:rFonts w:ascii="Museo Sans 300" w:eastAsia="Times New Roman" w:hAnsi="Museo Sans 300"/>
          <w:sz w:val="20"/>
          <w:szCs w:val="20"/>
          <w:lang w:val="es-ES"/>
        </w:rPr>
        <w:t xml:space="preserve">El tiempo de recuperación de la energía no registrada correspondiente al período del </w:t>
      </w:r>
      <w:r>
        <w:rPr>
          <w:rFonts w:ascii="Museo Sans 300" w:eastAsia="Times New Roman" w:hAnsi="Museo Sans 300"/>
          <w:sz w:val="20"/>
          <w:szCs w:val="20"/>
          <w:lang w:val="es-ES"/>
        </w:rPr>
        <w:t>doce de febrero al once de agosto de dos mil veintitrés.</w:t>
      </w:r>
    </w:p>
    <w:p w14:paraId="2A9BF1C7" w14:textId="67D7520E" w:rsidR="00BE0C91" w:rsidRDefault="00BE0C91" w:rsidP="006F1F4E">
      <w:pPr>
        <w:spacing w:after="0" w:line="240" w:lineRule="auto"/>
        <w:ind w:left="426"/>
        <w:jc w:val="both"/>
        <w:rPr>
          <w:rFonts w:ascii="Museo Sans 300" w:eastAsia="Times New Roman" w:hAnsi="Museo Sans 300" w:cs="Segoe UI"/>
          <w:sz w:val="20"/>
          <w:szCs w:val="20"/>
        </w:rPr>
      </w:pPr>
    </w:p>
    <w:p w14:paraId="3705D437" w14:textId="5B0BAD99" w:rsidR="00B60328" w:rsidRDefault="00B60328" w:rsidP="00B60328">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Pr>
          <w:rStyle w:val="normaltextrun"/>
          <w:rFonts w:ascii="Museo Sans 300" w:hAnsi="Museo Sans 300"/>
          <w:color w:val="000000"/>
          <w:sz w:val="20"/>
          <w:szCs w:val="20"/>
          <w:shd w:val="clear" w:color="auto" w:fill="FFFFFF"/>
        </w:rPr>
        <w:t xml:space="preserve">la sociedad CAESS, S.A. de C.V. puede recuperar la cantidad de </w:t>
      </w:r>
      <w:r w:rsidR="00833AE2">
        <w:rPr>
          <w:rStyle w:val="normaltextrun"/>
          <w:rFonts w:ascii="Museo Sans 300" w:hAnsi="Museo Sans 300"/>
          <w:color w:val="000000"/>
          <w:sz w:val="20"/>
          <w:szCs w:val="20"/>
          <w:shd w:val="clear" w:color="auto" w:fill="FFFFFF"/>
        </w:rPr>
        <w:t>SETECIENTOS OCHENTA Y SEIS</w:t>
      </w:r>
      <w:r>
        <w:rPr>
          <w:rFonts w:ascii="Museo Sans 300" w:hAnsi="Museo Sans 300"/>
          <w:sz w:val="20"/>
          <w:szCs w:val="20"/>
        </w:rPr>
        <w:t xml:space="preserve"> </w:t>
      </w:r>
      <w:r w:rsidR="00833AE2">
        <w:rPr>
          <w:rFonts w:ascii="Museo Sans 300" w:hAnsi="Museo Sans 300"/>
          <w:sz w:val="20"/>
          <w:szCs w:val="20"/>
        </w:rPr>
        <w:t>92</w:t>
      </w:r>
      <w:r>
        <w:rPr>
          <w:rFonts w:ascii="Museo Sans 300" w:hAnsi="Museo Sans 300"/>
          <w:sz w:val="20"/>
          <w:szCs w:val="20"/>
        </w:rPr>
        <w:t>/100 DÓLARES DE LOS ESTADOS UNIDOS DE AMÉRICA (USD 786.92)</w:t>
      </w:r>
      <w:r w:rsidRPr="00AC7FFE">
        <w:rPr>
          <w:rFonts w:ascii="Museo Sans 300" w:hAnsi="Museo Sans 300"/>
          <w:sz w:val="20"/>
          <w:szCs w:val="20"/>
        </w:rPr>
        <w:t xml:space="preserve"> IVA incluido, en concepto de energía no registrada,</w:t>
      </w:r>
      <w:r>
        <w:rPr>
          <w:rFonts w:ascii="Museo Sans 300" w:hAnsi="Museo Sans 300"/>
          <w:sz w:val="20"/>
          <w:szCs w:val="20"/>
        </w:rPr>
        <w:t xml:space="preserve"> y el monto de QUINCE 94/100 DÓLARES DE LOS ESTADOS UNIDOS DE AMÉRICA (USD 15.94) en concepto de</w:t>
      </w:r>
      <w:r w:rsidRPr="00AC7FFE">
        <w:rPr>
          <w:rFonts w:ascii="Museo Sans 300" w:hAnsi="Museo Sans 300"/>
          <w:sz w:val="20"/>
          <w:szCs w:val="20"/>
        </w:rPr>
        <w:t xml:space="preserve"> intereses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14AE67B8" w14:textId="77777777" w:rsidR="00B60328" w:rsidRDefault="00B60328" w:rsidP="006F1F4E">
      <w:pPr>
        <w:spacing w:after="0" w:line="240" w:lineRule="auto"/>
        <w:ind w:left="426"/>
        <w:jc w:val="both"/>
        <w:rPr>
          <w:rFonts w:ascii="Museo Sans 300" w:hAnsi="Museo Sans 300"/>
          <w:color w:val="000000"/>
          <w:sz w:val="20"/>
          <w:szCs w:val="20"/>
          <w:lang w:eastAsia="es-SV"/>
        </w:rPr>
      </w:pPr>
    </w:p>
    <w:p w14:paraId="2691C764" w14:textId="3DB767EB" w:rsidR="00B713DF" w:rsidRPr="000341F1" w:rsidRDefault="000341F1" w:rsidP="00B713DF">
      <w:pPr>
        <w:suppressAutoHyphens/>
        <w:autoSpaceDE w:val="0"/>
        <w:autoSpaceDN w:val="0"/>
        <w:spacing w:after="0" w:line="240" w:lineRule="auto"/>
        <w:ind w:left="426"/>
        <w:jc w:val="both"/>
        <w:textAlignment w:val="baseline"/>
        <w:rPr>
          <w:rFonts w:ascii="Museo Sans 300" w:hAnsi="Museo Sans 300"/>
          <w:b/>
          <w:bCs/>
          <w:sz w:val="20"/>
          <w:szCs w:val="20"/>
          <w:u w:val="single"/>
        </w:rPr>
      </w:pPr>
      <w:r w:rsidRPr="00DA74FF">
        <w:rPr>
          <w:rFonts w:ascii="Museo Sans 300" w:hAnsi="Museo Sans 300"/>
          <w:b/>
          <w:bCs/>
          <w:sz w:val="20"/>
          <w:szCs w:val="20"/>
          <w:u w:val="single"/>
        </w:rPr>
        <w:t>Suministro</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identificado</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con</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el</w:t>
      </w:r>
      <w:r w:rsidR="00104634">
        <w:rPr>
          <w:rFonts w:ascii="Museo Sans 300" w:hAnsi="Museo Sans 300"/>
          <w:b/>
          <w:bCs/>
          <w:sz w:val="20"/>
          <w:szCs w:val="20"/>
          <w:u w:val="single"/>
        </w:rPr>
        <w:t xml:space="preserve"> </w:t>
      </w:r>
      <w:r w:rsidRPr="00DA74FF">
        <w:rPr>
          <w:rFonts w:ascii="Museo Sans 300" w:hAnsi="Museo Sans 300"/>
          <w:b/>
          <w:bCs/>
          <w:sz w:val="20"/>
          <w:szCs w:val="20"/>
          <w:u w:val="single"/>
        </w:rPr>
        <w:t>NIC</w:t>
      </w:r>
      <w:r w:rsidR="00B713DF">
        <w:rPr>
          <w:rFonts w:ascii="Museo Sans 300" w:hAnsi="Museo Sans 300"/>
          <w:b/>
          <w:bCs/>
          <w:sz w:val="20"/>
          <w:szCs w:val="20"/>
          <w:u w:val="single"/>
        </w:rPr>
        <w:t xml:space="preserve"> </w:t>
      </w:r>
      <w:r w:rsidR="00EF3542">
        <w:rPr>
          <w:rFonts w:ascii="Museo Sans 300" w:hAnsi="Museo Sans 300"/>
          <w:b/>
          <w:bCs/>
          <w:sz w:val="20"/>
          <w:szCs w:val="20"/>
          <w:u w:val="single"/>
        </w:rPr>
        <w:t>xxx</w:t>
      </w:r>
    </w:p>
    <w:p w14:paraId="2577061B" w14:textId="1DBB42B8" w:rsidR="007907A4" w:rsidRPr="00BA1DA4" w:rsidRDefault="00BA1DA4" w:rsidP="00BA1DA4">
      <w:pPr>
        <w:pStyle w:val="paragraph"/>
        <w:spacing w:before="0" w:after="0"/>
        <w:ind w:left="420"/>
        <w:jc w:val="both"/>
        <w:rPr>
          <w:rFonts w:ascii="Museo Sans 300" w:hAnsi="Museo Sans 300" w:cs="Segoe UI"/>
          <w:sz w:val="20"/>
          <w:szCs w:val="20"/>
        </w:rPr>
      </w:pPr>
      <w:r>
        <w:rPr>
          <w:rFonts w:ascii="Museo Sans 300" w:hAnsi="Museo Sans 300"/>
          <w:sz w:val="20"/>
          <w:szCs w:val="20"/>
        </w:rPr>
        <w:lastRenderedPageBreak/>
        <w:t>De acuerdo con lo establecido en el informe técnico, el CAU válido el método de historial de consumo utilizado por la distribuidora del período de junio a noviembre del dos mil veintidós, debido que es representativo de la energía eléctrica que se demanda en el suministro.</w:t>
      </w:r>
    </w:p>
    <w:p w14:paraId="780B6E80" w14:textId="08F5DD4F" w:rsidR="00B60328" w:rsidRDefault="00B60328" w:rsidP="00B60328">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Pr>
          <w:rStyle w:val="normaltextrun"/>
          <w:rFonts w:ascii="Museo Sans 300" w:hAnsi="Museo Sans 300"/>
          <w:color w:val="000000"/>
          <w:sz w:val="20"/>
          <w:szCs w:val="20"/>
          <w:shd w:val="clear" w:color="auto" w:fill="FFFFFF"/>
        </w:rPr>
        <w:t xml:space="preserve">la sociedad CAESS, S.A. de C.V. puede recuperar la cantidad de </w:t>
      </w:r>
      <w:r w:rsidR="00BA1DA4">
        <w:rPr>
          <w:rStyle w:val="normaltextrun"/>
          <w:rFonts w:ascii="Museo Sans 300" w:hAnsi="Museo Sans 300"/>
          <w:color w:val="000000"/>
          <w:sz w:val="20"/>
          <w:szCs w:val="20"/>
          <w:shd w:val="clear" w:color="auto" w:fill="FFFFFF"/>
        </w:rPr>
        <w:t>SEISCIENTOS TREINTA Y UNO</w:t>
      </w:r>
      <w:r>
        <w:rPr>
          <w:rFonts w:ascii="Museo Sans 300" w:hAnsi="Museo Sans 300"/>
          <w:sz w:val="20"/>
          <w:szCs w:val="20"/>
        </w:rPr>
        <w:t xml:space="preserve"> </w:t>
      </w:r>
      <w:r w:rsidR="00BA1DA4">
        <w:rPr>
          <w:rFonts w:ascii="Museo Sans 300" w:hAnsi="Museo Sans 300"/>
          <w:sz w:val="20"/>
          <w:szCs w:val="20"/>
        </w:rPr>
        <w:t>60</w:t>
      </w:r>
      <w:r>
        <w:rPr>
          <w:rFonts w:ascii="Museo Sans 300" w:hAnsi="Museo Sans 300"/>
          <w:sz w:val="20"/>
          <w:szCs w:val="20"/>
        </w:rPr>
        <w:t xml:space="preserve">/100 DÓLARES DE LOS ESTADOS UNIDOS DE AMÉRICA (USD </w:t>
      </w:r>
      <w:r w:rsidR="00BA1DA4">
        <w:rPr>
          <w:rFonts w:ascii="Museo Sans 300" w:hAnsi="Museo Sans 300"/>
          <w:sz w:val="20"/>
          <w:szCs w:val="20"/>
        </w:rPr>
        <w:t>631.60</w:t>
      </w:r>
      <w:r>
        <w:rPr>
          <w:rFonts w:ascii="Museo Sans 300" w:hAnsi="Museo Sans 300"/>
          <w:sz w:val="20"/>
          <w:szCs w:val="20"/>
        </w:rPr>
        <w:t>)</w:t>
      </w:r>
      <w:r w:rsidRPr="00AC7FFE">
        <w:rPr>
          <w:rFonts w:ascii="Museo Sans 300" w:hAnsi="Museo Sans 300"/>
          <w:sz w:val="20"/>
          <w:szCs w:val="20"/>
        </w:rPr>
        <w:t xml:space="preserve"> IVA incluido, en concepto de energía no registrada,</w:t>
      </w:r>
      <w:r w:rsidR="00BA1DA4">
        <w:rPr>
          <w:rFonts w:ascii="Museo Sans 300" w:hAnsi="Museo Sans 300"/>
          <w:sz w:val="20"/>
          <w:szCs w:val="20"/>
        </w:rPr>
        <w:t xml:space="preserve"> </w:t>
      </w:r>
      <w:r>
        <w:rPr>
          <w:rFonts w:ascii="Museo Sans 300" w:hAnsi="Museo Sans 300"/>
          <w:sz w:val="20"/>
          <w:szCs w:val="20"/>
        </w:rPr>
        <w:t xml:space="preserve">y el monto de </w:t>
      </w:r>
      <w:r w:rsidR="00BA1DA4">
        <w:rPr>
          <w:rFonts w:ascii="Museo Sans 300" w:hAnsi="Museo Sans 300"/>
          <w:sz w:val="20"/>
          <w:szCs w:val="20"/>
        </w:rPr>
        <w:t>ONCE</w:t>
      </w:r>
      <w:r>
        <w:rPr>
          <w:rFonts w:ascii="Museo Sans 300" w:hAnsi="Museo Sans 300"/>
          <w:sz w:val="20"/>
          <w:szCs w:val="20"/>
        </w:rPr>
        <w:t xml:space="preserve"> </w:t>
      </w:r>
      <w:r w:rsidR="00BA1DA4">
        <w:rPr>
          <w:rFonts w:ascii="Museo Sans 300" w:hAnsi="Museo Sans 300"/>
          <w:sz w:val="20"/>
          <w:szCs w:val="20"/>
        </w:rPr>
        <w:t>86</w:t>
      </w:r>
      <w:r>
        <w:rPr>
          <w:rFonts w:ascii="Museo Sans 300" w:hAnsi="Museo Sans 300"/>
          <w:sz w:val="20"/>
          <w:szCs w:val="20"/>
        </w:rPr>
        <w:t xml:space="preserve">/100 DÓLARES DE LOS ESTADOS UNIDOS DE AMÉRICA (USD </w:t>
      </w:r>
      <w:r w:rsidR="00BA1DA4">
        <w:rPr>
          <w:rFonts w:ascii="Museo Sans 300" w:hAnsi="Museo Sans 300"/>
          <w:sz w:val="20"/>
          <w:szCs w:val="20"/>
        </w:rPr>
        <w:t>11.86</w:t>
      </w:r>
      <w:r>
        <w:rPr>
          <w:rFonts w:ascii="Museo Sans 300" w:hAnsi="Museo Sans 300"/>
          <w:sz w:val="20"/>
          <w:szCs w:val="20"/>
        </w:rPr>
        <w:t>) en concepto de</w:t>
      </w:r>
      <w:r w:rsidRPr="00AC7FFE">
        <w:rPr>
          <w:rFonts w:ascii="Museo Sans 300" w:hAnsi="Museo Sans 300"/>
          <w:sz w:val="20"/>
          <w:szCs w:val="20"/>
        </w:rPr>
        <w:t xml:space="preserve"> intereses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151B11A4" w14:textId="77777777" w:rsidR="005F5748" w:rsidRDefault="005F5748" w:rsidP="00B60328">
      <w:pPr>
        <w:autoSpaceDE w:val="0"/>
        <w:spacing w:after="0" w:line="240" w:lineRule="auto"/>
        <w:ind w:left="426"/>
        <w:jc w:val="both"/>
        <w:rPr>
          <w:rFonts w:ascii="Museo Sans 300" w:hAnsi="Museo Sans 300"/>
          <w:sz w:val="20"/>
          <w:szCs w:val="20"/>
        </w:rPr>
      </w:pPr>
    </w:p>
    <w:p w14:paraId="75B31BB9" w14:textId="1C66BB1D" w:rsidR="005F5748" w:rsidRDefault="005F5748" w:rsidP="00B60328">
      <w:pPr>
        <w:autoSpaceDE w:val="0"/>
        <w:spacing w:after="0" w:line="240" w:lineRule="auto"/>
        <w:ind w:left="426"/>
        <w:jc w:val="both"/>
        <w:rPr>
          <w:rFonts w:ascii="Museo Sans 300" w:hAnsi="Museo Sans 300"/>
          <w:sz w:val="20"/>
          <w:szCs w:val="20"/>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Aclaración a</w:t>
      </w:r>
      <w:r w:rsidR="00800C7B">
        <w:rPr>
          <w:rFonts w:ascii="Museo Sans 500" w:eastAsia="Times New Roman" w:hAnsi="Museo Sans 500" w:cs="Segoe UI"/>
          <w:b/>
          <w:bCs/>
          <w:sz w:val="20"/>
          <w:szCs w:val="20"/>
          <w:lang w:val="es-ES" w:eastAsia="es-ES"/>
        </w:rPr>
        <w:t xml:space="preserve"> la</w:t>
      </w:r>
      <w:r>
        <w:rPr>
          <w:rFonts w:ascii="Museo Sans 500" w:eastAsia="Times New Roman" w:hAnsi="Museo Sans 500" w:cs="Segoe UI"/>
          <w:b/>
          <w:bCs/>
          <w:sz w:val="20"/>
          <w:szCs w:val="20"/>
          <w:lang w:val="es-ES" w:eastAsia="es-ES"/>
        </w:rPr>
        <w:t xml:space="preserve"> usuari</w:t>
      </w:r>
      <w:r w:rsidR="00800C7B">
        <w:rPr>
          <w:rFonts w:ascii="Museo Sans 500" w:eastAsia="Times New Roman" w:hAnsi="Museo Sans 500" w:cs="Segoe UI"/>
          <w:b/>
          <w:bCs/>
          <w:sz w:val="20"/>
          <w:szCs w:val="20"/>
          <w:lang w:val="es-ES" w:eastAsia="es-ES"/>
        </w:rPr>
        <w:t>a</w:t>
      </w:r>
      <w:r>
        <w:rPr>
          <w:rFonts w:ascii="Museo Sans 500" w:eastAsia="Times New Roman" w:hAnsi="Museo Sans 500" w:cs="Segoe UI"/>
          <w:b/>
          <w:bCs/>
          <w:sz w:val="20"/>
          <w:szCs w:val="20"/>
          <w:lang w:val="es-ES" w:eastAsia="es-ES"/>
        </w:rPr>
        <w:t xml:space="preserve"> sobre el cobro de ENR </w:t>
      </w:r>
      <w:r>
        <w:rPr>
          <w:rFonts w:ascii="Museo Sans 500" w:eastAsia="Times New Roman" w:hAnsi="Museo Sans 500" w:cs="Segoe UI"/>
          <w:sz w:val="20"/>
          <w:szCs w:val="20"/>
          <w:lang w:eastAsia="es-ES"/>
        </w:rPr>
        <w:t xml:space="preserve"> </w:t>
      </w:r>
    </w:p>
    <w:p w14:paraId="3FB70ED1" w14:textId="77777777" w:rsidR="005F5748" w:rsidRDefault="005F5748" w:rsidP="00B60328">
      <w:pPr>
        <w:autoSpaceDE w:val="0"/>
        <w:spacing w:after="0" w:line="240" w:lineRule="auto"/>
        <w:ind w:left="426"/>
        <w:jc w:val="both"/>
        <w:rPr>
          <w:rFonts w:ascii="Museo Sans 300" w:hAnsi="Museo Sans 300"/>
          <w:sz w:val="20"/>
          <w:szCs w:val="20"/>
        </w:rPr>
      </w:pPr>
    </w:p>
    <w:p w14:paraId="60A13A3A" w14:textId="70F2A7F8" w:rsidR="005F5748" w:rsidRDefault="005F5748" w:rsidP="005F5748">
      <w:pPr>
        <w:autoSpaceDE w:val="0"/>
        <w:spacing w:after="0" w:line="240" w:lineRule="auto"/>
        <w:ind w:left="426"/>
        <w:jc w:val="both"/>
        <w:rPr>
          <w:rFonts w:ascii="Museo Sans 300" w:hAnsi="Museo Sans 300"/>
          <w:color w:val="000000"/>
          <w:sz w:val="20"/>
          <w:szCs w:val="20"/>
          <w:shd w:val="clear" w:color="auto" w:fill="FFFFFF"/>
        </w:rPr>
      </w:pPr>
      <w:r w:rsidRPr="00486B0D">
        <w:rPr>
          <w:rFonts w:ascii="Museo Sans 300" w:hAnsi="Museo Sans 300"/>
          <w:color w:val="000000"/>
          <w:sz w:val="20"/>
          <w:szCs w:val="20"/>
          <w:shd w:val="clear" w:color="auto" w:fill="FFFFFF"/>
        </w:rPr>
        <w:t>En cuanto a la responsabilidad de</w:t>
      </w:r>
      <w:r>
        <w:rPr>
          <w:rFonts w:ascii="Museo Sans 300" w:hAnsi="Museo Sans 300"/>
          <w:color w:val="000000"/>
          <w:sz w:val="20"/>
          <w:szCs w:val="20"/>
          <w:shd w:val="clear" w:color="auto" w:fill="FFFFFF"/>
        </w:rPr>
        <w:t>l</w:t>
      </w:r>
      <w:r w:rsidRPr="00486B0D">
        <w:rPr>
          <w:rFonts w:ascii="Museo Sans 300" w:hAnsi="Museo Sans 300"/>
          <w:color w:val="000000"/>
          <w:sz w:val="20"/>
          <w:szCs w:val="20"/>
          <w:shd w:val="clear" w:color="auto" w:fill="FFFFFF"/>
        </w:rPr>
        <w:t xml:space="preserve"> usuari</w:t>
      </w:r>
      <w:r>
        <w:rPr>
          <w:rFonts w:ascii="Museo Sans 300" w:hAnsi="Museo Sans 300"/>
          <w:color w:val="000000"/>
          <w:sz w:val="20"/>
          <w:szCs w:val="20"/>
          <w:shd w:val="clear" w:color="auto" w:fill="FFFFFF"/>
        </w:rPr>
        <w:t>o</w:t>
      </w:r>
      <w:r w:rsidRPr="00486B0D">
        <w:rPr>
          <w:rFonts w:ascii="Museo Sans 300" w:hAnsi="Museo Sans 300"/>
          <w:color w:val="000000"/>
          <w:sz w:val="20"/>
          <w:szCs w:val="20"/>
          <w:shd w:val="clear" w:color="auto" w:fill="FFFFFF"/>
        </w:rPr>
        <w:t xml:space="preserve"> del servicio de energía eléctrica por la</w:t>
      </w:r>
      <w:r>
        <w:rPr>
          <w:rFonts w:ascii="Museo Sans 300" w:hAnsi="Museo Sans 300"/>
          <w:color w:val="000000"/>
          <w:sz w:val="20"/>
          <w:szCs w:val="20"/>
          <w:shd w:val="clear" w:color="auto" w:fill="FFFFFF"/>
        </w:rPr>
        <w:t>s</w:t>
      </w:r>
      <w:r w:rsidRPr="00486B0D">
        <w:rPr>
          <w:rFonts w:ascii="Museo Sans 300" w:hAnsi="Museo Sans 300"/>
          <w:color w:val="000000"/>
          <w:sz w:val="20"/>
          <w:szCs w:val="20"/>
          <w:shd w:val="clear" w:color="auto" w:fill="FFFFFF"/>
        </w:rPr>
        <w:t xml:space="preserve"> condici</w:t>
      </w:r>
      <w:r>
        <w:rPr>
          <w:rFonts w:ascii="Museo Sans 300" w:hAnsi="Museo Sans 300"/>
          <w:color w:val="000000"/>
          <w:sz w:val="20"/>
          <w:szCs w:val="20"/>
          <w:shd w:val="clear" w:color="auto" w:fill="FFFFFF"/>
        </w:rPr>
        <w:t>ones</w:t>
      </w:r>
      <w:r w:rsidRPr="00486B0D">
        <w:rPr>
          <w:rFonts w:ascii="Museo Sans 300" w:hAnsi="Museo Sans 300"/>
          <w:color w:val="000000"/>
          <w:sz w:val="20"/>
          <w:szCs w:val="20"/>
          <w:shd w:val="clear" w:color="auto" w:fill="FFFFFF"/>
        </w:rPr>
        <w:t xml:space="preserve"> irregular</w:t>
      </w:r>
      <w:r>
        <w:rPr>
          <w:rFonts w:ascii="Museo Sans 300" w:hAnsi="Museo Sans 300"/>
          <w:color w:val="000000"/>
          <w:sz w:val="20"/>
          <w:szCs w:val="20"/>
          <w:shd w:val="clear" w:color="auto" w:fill="FFFFFF"/>
        </w:rPr>
        <w:t>es</w:t>
      </w:r>
      <w:r w:rsidRPr="00486B0D">
        <w:rPr>
          <w:rFonts w:ascii="Museo Sans 300" w:hAnsi="Museo Sans 300"/>
          <w:color w:val="000000"/>
          <w:sz w:val="20"/>
          <w:szCs w:val="20"/>
          <w:shd w:val="clear" w:color="auto" w:fill="FFFFFF"/>
        </w:rPr>
        <w:t xml:space="preserve"> encontrada</w:t>
      </w:r>
      <w:r>
        <w:rPr>
          <w:rFonts w:ascii="Museo Sans 300" w:hAnsi="Museo Sans 300"/>
          <w:color w:val="000000"/>
          <w:sz w:val="20"/>
          <w:szCs w:val="20"/>
          <w:shd w:val="clear" w:color="auto" w:fill="FFFFFF"/>
        </w:rPr>
        <w:t>s</w:t>
      </w:r>
      <w:r w:rsidRPr="00486B0D">
        <w:rPr>
          <w:rFonts w:ascii="Museo Sans 300" w:hAnsi="Museo Sans 300"/>
          <w:color w:val="000000"/>
          <w:sz w:val="20"/>
          <w:szCs w:val="20"/>
          <w:shd w:val="clear" w:color="auto" w:fill="FFFFFF"/>
        </w:rPr>
        <w:t>, debe indicarse que en el Capítulo II “Mediciones y Medidores” de las Normas Técnicas de Diseño, Seguridad y Operación de las Instalaciones de Distribución Eléctrica, se determina lo siguiente:</w:t>
      </w:r>
    </w:p>
    <w:p w14:paraId="2385D1F5" w14:textId="77777777" w:rsidR="005F5748" w:rsidRDefault="005F5748" w:rsidP="00B60328">
      <w:pPr>
        <w:autoSpaceDE w:val="0"/>
        <w:spacing w:after="0" w:line="240" w:lineRule="auto"/>
        <w:ind w:left="426"/>
        <w:jc w:val="both"/>
        <w:rPr>
          <w:rFonts w:ascii="Museo Sans 300" w:hAnsi="Museo Sans 300"/>
          <w:sz w:val="20"/>
          <w:szCs w:val="20"/>
        </w:rPr>
      </w:pPr>
    </w:p>
    <w:p w14:paraId="5FE0B0A5" w14:textId="77777777" w:rsidR="005F5748" w:rsidRPr="00486B0D" w:rsidRDefault="005F5748" w:rsidP="005F5748">
      <w:pPr>
        <w:spacing w:after="0" w:line="240" w:lineRule="auto"/>
        <w:ind w:left="569" w:firstLine="282"/>
        <w:jc w:val="both"/>
        <w:rPr>
          <w:rFonts w:ascii="Museo 300" w:hAnsi="Museo 300"/>
          <w:b/>
          <w:color w:val="000000"/>
          <w:sz w:val="16"/>
          <w:szCs w:val="16"/>
          <w:shd w:val="clear" w:color="auto" w:fill="FFFFFF"/>
        </w:rPr>
      </w:pPr>
      <w:r w:rsidRPr="00486B0D">
        <w:rPr>
          <w:rFonts w:ascii="Museo 300" w:hAnsi="Museo 300"/>
          <w:color w:val="000000"/>
          <w:sz w:val="16"/>
          <w:szCs w:val="16"/>
          <w:shd w:val="clear" w:color="auto" w:fill="FFFFFF"/>
        </w:rPr>
        <w:t xml:space="preserve">“[…] </w:t>
      </w:r>
      <w:r w:rsidRPr="00486B0D">
        <w:rPr>
          <w:rFonts w:ascii="Museo 300" w:hAnsi="Museo 300"/>
          <w:b/>
          <w:color w:val="000000"/>
          <w:sz w:val="16"/>
          <w:szCs w:val="16"/>
          <w:shd w:val="clear" w:color="auto" w:fill="FFFFFF"/>
        </w:rPr>
        <w:t xml:space="preserve">Art.68. Aspectos generales. </w:t>
      </w:r>
    </w:p>
    <w:p w14:paraId="49E595FD" w14:textId="77777777" w:rsidR="005F5748" w:rsidRPr="00486B0D" w:rsidRDefault="005F5748" w:rsidP="005F5748">
      <w:pPr>
        <w:spacing w:after="0" w:line="240" w:lineRule="auto"/>
        <w:ind w:left="426"/>
        <w:jc w:val="both"/>
        <w:rPr>
          <w:rFonts w:ascii="Museo 300" w:hAnsi="Museo 300"/>
          <w:color w:val="000000"/>
          <w:sz w:val="16"/>
          <w:szCs w:val="16"/>
          <w:shd w:val="clear" w:color="auto" w:fill="FFFFFF"/>
        </w:rPr>
      </w:pPr>
    </w:p>
    <w:p w14:paraId="07B7E1E8" w14:textId="77777777" w:rsidR="005F5748" w:rsidRDefault="005F5748" w:rsidP="005F5748">
      <w:pPr>
        <w:spacing w:after="0" w:line="240" w:lineRule="auto"/>
        <w:ind w:left="851" w:right="425"/>
        <w:jc w:val="both"/>
        <w:rPr>
          <w:rFonts w:ascii="Museo 300" w:hAnsi="Museo 300"/>
          <w:color w:val="000000"/>
          <w:sz w:val="16"/>
          <w:szCs w:val="16"/>
          <w:shd w:val="clear" w:color="auto" w:fill="FFFFFF"/>
        </w:rPr>
      </w:pPr>
      <w:r w:rsidRPr="00486B0D">
        <w:rPr>
          <w:rFonts w:ascii="Museo 300" w:hAnsi="Museo 300"/>
          <w:color w:val="000000"/>
          <w:sz w:val="16"/>
          <w:szCs w:val="16"/>
          <w:shd w:val="clear" w:color="auto" w:fill="FFFFFF"/>
        </w:rPr>
        <w:t xml:space="preserve">Las características técnicas de mediciones y medidores, conforme las características del </w:t>
      </w:r>
      <w:proofErr w:type="gramStart"/>
      <w:r w:rsidRPr="00486B0D">
        <w:rPr>
          <w:rFonts w:ascii="Museo 300" w:hAnsi="Museo 300"/>
          <w:color w:val="000000"/>
          <w:sz w:val="16"/>
          <w:szCs w:val="16"/>
          <w:shd w:val="clear" w:color="auto" w:fill="FFFFFF"/>
        </w:rPr>
        <w:t>servicio,</w:t>
      </w:r>
      <w:proofErr w:type="gramEnd"/>
      <w:r w:rsidRPr="00486B0D">
        <w:rPr>
          <w:rFonts w:ascii="Museo 300" w:hAnsi="Museo 300"/>
          <w:color w:val="000000"/>
          <w:sz w:val="16"/>
          <w:szCs w:val="16"/>
          <w:shd w:val="clear" w:color="auto" w:fill="FFFFFF"/>
        </w:rPr>
        <w:t xml:space="preserve"> son objeto de una norma específica. En este capítulo se definirá la normativa relativa a condiciones genéricas. </w:t>
      </w:r>
    </w:p>
    <w:p w14:paraId="34623056" w14:textId="77777777" w:rsidR="005F5748" w:rsidRPr="00486B0D" w:rsidRDefault="005F5748" w:rsidP="005F5748">
      <w:pPr>
        <w:spacing w:after="0" w:line="240" w:lineRule="auto"/>
        <w:ind w:left="851" w:right="425"/>
        <w:jc w:val="both"/>
        <w:rPr>
          <w:rFonts w:ascii="Museo 300" w:hAnsi="Museo 300"/>
          <w:color w:val="000000"/>
          <w:sz w:val="16"/>
          <w:szCs w:val="16"/>
          <w:shd w:val="clear" w:color="auto" w:fill="FFFFFF"/>
        </w:rPr>
      </w:pPr>
    </w:p>
    <w:p w14:paraId="35E52FC8" w14:textId="77777777" w:rsidR="005F5748" w:rsidRDefault="005F5748" w:rsidP="005F5748">
      <w:pPr>
        <w:spacing w:after="0" w:line="240" w:lineRule="auto"/>
        <w:ind w:left="851" w:right="425"/>
        <w:jc w:val="both"/>
        <w:rPr>
          <w:rFonts w:ascii="Museo 300" w:hAnsi="Museo 300"/>
          <w:color w:val="000000"/>
          <w:sz w:val="16"/>
          <w:szCs w:val="16"/>
          <w:shd w:val="clear" w:color="auto" w:fill="FFFFFF"/>
        </w:rPr>
      </w:pPr>
      <w:r w:rsidRPr="00486B0D">
        <w:rPr>
          <w:rFonts w:ascii="Museo 300" w:hAnsi="Museo 300"/>
          <w:color w:val="000000"/>
          <w:sz w:val="16"/>
          <w:szCs w:val="16"/>
          <w:shd w:val="clear" w:color="auto" w:fill="FFFFFF"/>
        </w:rPr>
        <w:t>68.1. Punto de conexión:</w:t>
      </w:r>
    </w:p>
    <w:p w14:paraId="3466CBA5" w14:textId="77777777" w:rsidR="005F5748" w:rsidRPr="00486B0D" w:rsidRDefault="005F5748" w:rsidP="005F5748">
      <w:pPr>
        <w:spacing w:after="0" w:line="240" w:lineRule="auto"/>
        <w:ind w:left="851" w:right="425"/>
        <w:jc w:val="both"/>
        <w:rPr>
          <w:rFonts w:ascii="Museo 300" w:hAnsi="Museo 300"/>
          <w:color w:val="000000"/>
          <w:sz w:val="16"/>
          <w:szCs w:val="16"/>
          <w:shd w:val="clear" w:color="auto" w:fill="FFFFFF"/>
        </w:rPr>
      </w:pPr>
    </w:p>
    <w:p w14:paraId="669F576D" w14:textId="77777777" w:rsidR="005F5748" w:rsidRPr="00486B0D" w:rsidRDefault="005F5748" w:rsidP="005F5748">
      <w:pPr>
        <w:spacing w:after="0" w:line="240" w:lineRule="auto"/>
        <w:ind w:left="851" w:right="425"/>
        <w:jc w:val="both"/>
        <w:rPr>
          <w:rFonts w:ascii="Museo 300" w:hAnsi="Museo 300"/>
          <w:color w:val="000000"/>
          <w:sz w:val="16"/>
          <w:szCs w:val="16"/>
          <w:shd w:val="clear" w:color="auto" w:fill="FFFFFF"/>
        </w:rPr>
      </w:pPr>
      <w:r w:rsidRPr="00486B0D">
        <w:rPr>
          <w:rFonts w:ascii="Museo 300" w:hAnsi="Museo 300"/>
          <w:color w:val="000000"/>
          <w:sz w:val="16"/>
          <w:szCs w:val="16"/>
          <w:shd w:val="clear" w:color="auto" w:fill="FFFFFF"/>
        </w:rPr>
        <w:t xml:space="preserve">A) Para clientes domiciliares o servicios que no requieran equipo auxiliar para conectar el medidor, el límite de responsabilidad Distribuidora o Comercializador - Cliente es la salida del medidor, después de la caja precintada. […] </w:t>
      </w:r>
    </w:p>
    <w:p w14:paraId="09E9CC50" w14:textId="77777777" w:rsidR="005F5748" w:rsidRPr="00486B0D" w:rsidRDefault="005F5748" w:rsidP="005F5748">
      <w:pPr>
        <w:spacing w:after="0" w:line="240" w:lineRule="auto"/>
        <w:ind w:left="851" w:right="425"/>
        <w:jc w:val="both"/>
        <w:rPr>
          <w:rFonts w:ascii="Museo 300" w:hAnsi="Museo 300"/>
          <w:color w:val="000000"/>
          <w:sz w:val="16"/>
          <w:szCs w:val="16"/>
          <w:shd w:val="clear" w:color="auto" w:fill="FFFFFF"/>
        </w:rPr>
      </w:pPr>
    </w:p>
    <w:p w14:paraId="694FD920" w14:textId="77777777" w:rsidR="005F5748" w:rsidRPr="00486B0D" w:rsidRDefault="005F5748" w:rsidP="005F5748">
      <w:pPr>
        <w:spacing w:after="0" w:line="240" w:lineRule="auto"/>
        <w:ind w:left="851" w:right="425"/>
        <w:jc w:val="both"/>
        <w:rPr>
          <w:rFonts w:ascii="Museo 300" w:hAnsi="Museo 300"/>
          <w:color w:val="000000"/>
          <w:sz w:val="16"/>
          <w:szCs w:val="16"/>
          <w:shd w:val="clear" w:color="auto" w:fill="FFFFFF"/>
        </w:rPr>
      </w:pPr>
      <w:r w:rsidRPr="00486B0D">
        <w:rPr>
          <w:rFonts w:ascii="Museo 300" w:hAnsi="Museo 300"/>
          <w:color w:val="000000"/>
          <w:sz w:val="16"/>
          <w:szCs w:val="16"/>
          <w:shd w:val="clear" w:color="auto" w:fill="FFFFFF"/>
        </w:rPr>
        <w:t>C) El cliente es responsable del suministro y mantenimiento de los dispositivos de conexión a tierra y de protección de la acometida, más allá del punto de conexión. […]”</w:t>
      </w:r>
    </w:p>
    <w:p w14:paraId="37498614" w14:textId="77777777" w:rsidR="005F5748" w:rsidRDefault="005F5748" w:rsidP="005F5748">
      <w:pPr>
        <w:autoSpaceDE w:val="0"/>
        <w:adjustRightInd w:val="0"/>
        <w:spacing w:after="0" w:line="240" w:lineRule="auto"/>
        <w:ind w:left="426"/>
        <w:jc w:val="both"/>
        <w:rPr>
          <w:rFonts w:ascii="Museo Sans 300" w:hAnsi="Museo Sans 300"/>
          <w:color w:val="000000"/>
          <w:sz w:val="20"/>
          <w:szCs w:val="20"/>
          <w:shd w:val="clear" w:color="auto" w:fill="FFFFFF"/>
        </w:rPr>
      </w:pPr>
    </w:p>
    <w:p w14:paraId="1AA984DC" w14:textId="77777777" w:rsidR="005F5748" w:rsidRPr="00486B0D" w:rsidRDefault="005F5748" w:rsidP="005F5748">
      <w:pPr>
        <w:autoSpaceDE w:val="0"/>
        <w:adjustRightInd w:val="0"/>
        <w:spacing w:after="0" w:line="240" w:lineRule="auto"/>
        <w:ind w:left="426"/>
        <w:jc w:val="both"/>
        <w:rPr>
          <w:rFonts w:ascii="Museo Sans 300" w:hAnsi="Museo Sans 300"/>
          <w:sz w:val="20"/>
          <w:szCs w:val="20"/>
          <w:shd w:val="clear" w:color="auto" w:fill="FFFFFF"/>
        </w:rPr>
      </w:pPr>
      <w:r w:rsidRPr="00486B0D">
        <w:rPr>
          <w:rFonts w:ascii="Museo Sans 300" w:hAnsi="Museo Sans 300"/>
          <w:color w:val="000000"/>
          <w:sz w:val="20"/>
          <w:szCs w:val="20"/>
          <w:shd w:val="clear" w:color="auto" w:fill="FFFFFF"/>
        </w:rPr>
        <w:t xml:space="preserve">En ese orden de ideas, corresponde exponer que al haberse comprobado técnicamente la existencia de una </w:t>
      </w:r>
      <w:r w:rsidRPr="00486B0D">
        <w:rPr>
          <w:rFonts w:ascii="Museo Sans 300" w:hAnsi="Museo Sans 300" w:cs="Segoe UI"/>
          <w:sz w:val="20"/>
          <w:szCs w:val="20"/>
          <w:lang w:eastAsia="es-MX"/>
        </w:rPr>
        <w:t>condición irregular</w:t>
      </w:r>
      <w:r w:rsidRPr="00486B0D">
        <w:rPr>
          <w:rFonts w:ascii="Museo Sans 300" w:hAnsi="Museo Sans 300"/>
          <w:color w:val="000000"/>
          <w:sz w:val="20"/>
          <w:szCs w:val="20"/>
          <w:shd w:val="clear" w:color="auto" w:fill="FFFFFF"/>
        </w:rPr>
        <w:t>, el usuario final del suministro eléctrico debe responder por dicha condición; primero, porque contractualmente así está establecido en el artículo 7 de los Términos y Condiciones del Pliego Tarifario aplicable para el año 202</w:t>
      </w:r>
      <w:r>
        <w:rPr>
          <w:rFonts w:ascii="Museo Sans 300" w:hAnsi="Museo Sans 300"/>
          <w:color w:val="000000"/>
          <w:sz w:val="20"/>
          <w:szCs w:val="20"/>
          <w:shd w:val="clear" w:color="auto" w:fill="FFFFFF"/>
        </w:rPr>
        <w:t>3</w:t>
      </w:r>
      <w:r w:rsidRPr="00486B0D">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r w:rsidRPr="00486B0D">
        <w:rPr>
          <w:rFonts w:ascii="Museo Sans 300" w:hAnsi="Museo Sans 300"/>
          <w:sz w:val="20"/>
          <w:szCs w:val="20"/>
          <w:shd w:val="clear" w:color="auto" w:fill="FFFFFF"/>
        </w:rPr>
        <w:t> </w:t>
      </w:r>
    </w:p>
    <w:p w14:paraId="745AAC5B" w14:textId="77777777" w:rsidR="005F5748" w:rsidRPr="00486B0D" w:rsidRDefault="005F5748" w:rsidP="005F5748">
      <w:pPr>
        <w:shd w:val="clear" w:color="auto" w:fill="FFFFFF"/>
        <w:spacing w:after="0" w:line="240" w:lineRule="auto"/>
        <w:ind w:left="420"/>
        <w:jc w:val="both"/>
        <w:rPr>
          <w:rFonts w:ascii="Museo Sans 300" w:hAnsi="Museo Sans 300" w:cs="Segoe UI"/>
          <w:sz w:val="20"/>
          <w:szCs w:val="20"/>
          <w:lang w:eastAsia="es-MX"/>
        </w:rPr>
      </w:pPr>
    </w:p>
    <w:p w14:paraId="5593275A" w14:textId="77777777" w:rsidR="005F5748" w:rsidRDefault="005F5748" w:rsidP="005F5748">
      <w:pPr>
        <w:autoSpaceDE w:val="0"/>
        <w:adjustRightInd w:val="0"/>
        <w:spacing w:after="0" w:line="240" w:lineRule="auto"/>
        <w:ind w:left="426"/>
        <w:jc w:val="both"/>
        <w:rPr>
          <w:rFonts w:ascii="Museo Sans 300" w:hAnsi="Museo Sans 300"/>
          <w:color w:val="000000"/>
          <w:sz w:val="20"/>
          <w:szCs w:val="20"/>
          <w:shd w:val="clear" w:color="auto" w:fill="FFFFFF"/>
        </w:rPr>
      </w:pPr>
      <w:r w:rsidRPr="00486B0D">
        <w:rPr>
          <w:rFonts w:ascii="Museo Sans 300" w:hAnsi="Museo Sans 300"/>
          <w:color w:val="000000"/>
          <w:sz w:val="20"/>
          <w:szCs w:val="20"/>
          <w:shd w:val="clear" w:color="auto" w:fill="FFFFFF"/>
        </w:rPr>
        <w:t xml:space="preserve">En este punto, debe indicarse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consumidos. </w:t>
      </w:r>
    </w:p>
    <w:p w14:paraId="09599120" w14:textId="77777777" w:rsidR="005F5748" w:rsidRDefault="005F5748" w:rsidP="005F5748">
      <w:pPr>
        <w:autoSpaceDE w:val="0"/>
        <w:adjustRightInd w:val="0"/>
        <w:spacing w:after="0" w:line="240" w:lineRule="auto"/>
        <w:ind w:left="426"/>
        <w:jc w:val="both"/>
        <w:rPr>
          <w:rFonts w:ascii="Museo Sans 300" w:hAnsi="Museo Sans 300"/>
          <w:color w:val="000000"/>
          <w:sz w:val="20"/>
          <w:szCs w:val="20"/>
          <w:shd w:val="clear" w:color="auto" w:fill="FFFFFF"/>
        </w:rPr>
      </w:pPr>
    </w:p>
    <w:p w14:paraId="4C211B8B" w14:textId="77777777" w:rsidR="005F5748" w:rsidRDefault="005F5748" w:rsidP="005F5748">
      <w:pPr>
        <w:autoSpaceDE w:val="0"/>
        <w:adjustRightInd w:val="0"/>
        <w:spacing w:after="0" w:line="240" w:lineRule="auto"/>
        <w:ind w:left="426"/>
        <w:jc w:val="both"/>
        <w:rPr>
          <w:rFonts w:ascii="Museo Sans 300" w:hAnsi="Museo Sans 300"/>
          <w:color w:val="000000"/>
          <w:sz w:val="20"/>
          <w:szCs w:val="20"/>
          <w:shd w:val="clear" w:color="auto" w:fill="FFFFFF"/>
        </w:rPr>
      </w:pPr>
      <w:r w:rsidRPr="00486B0D">
        <w:rPr>
          <w:rFonts w:ascii="Museo Sans 300" w:hAnsi="Museo Sans 300"/>
          <w:color w:val="000000"/>
          <w:sz w:val="20"/>
          <w:szCs w:val="20"/>
          <w:shd w:val="clear" w:color="auto" w:fill="FFFFFF"/>
        </w:rPr>
        <w:t>Es preciso aclarar que el monto a recuperar por la distribuidora constituye una fracción del período en el que existió la condición irregular, y el cálculo de energía no registrada no es un cobro arbitrario sin fundamento, sino la recuperación de una parte de lo que debió de percibir por el consumo efectivo de energía eléctrica en el período en que se consumió más energía que la registrada en el suministro eléctrico debido a la condición irregular. Y dicho cobro es revisado por la SIGET en cada procedimiento de condición irregular que se tramita en esta instancia.</w:t>
      </w:r>
    </w:p>
    <w:p w14:paraId="6B119CDA" w14:textId="77777777" w:rsidR="00BA1DA4" w:rsidRDefault="00BA1DA4" w:rsidP="00B60328">
      <w:pPr>
        <w:autoSpaceDE w:val="0"/>
        <w:spacing w:after="0" w:line="240" w:lineRule="auto"/>
        <w:ind w:left="426"/>
        <w:jc w:val="both"/>
        <w:rPr>
          <w:rFonts w:ascii="Museo Sans 300" w:hAnsi="Museo Sans 300"/>
          <w:sz w:val="20"/>
          <w:szCs w:val="20"/>
        </w:rPr>
      </w:pPr>
    </w:p>
    <w:p w14:paraId="246163DA" w14:textId="5064BBE4"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9" w:name="_Hlk50104612"/>
      <w:r>
        <w:rPr>
          <w:rFonts w:ascii="Museo Sans 500" w:hAnsi="Museo Sans 500"/>
          <w:b/>
          <w:bCs/>
          <w:sz w:val="20"/>
          <w:szCs w:val="20"/>
        </w:rPr>
        <w:t>2.2.</w:t>
      </w:r>
      <w:r w:rsidR="00104634">
        <w:rPr>
          <w:rFonts w:ascii="Museo Sans 500" w:hAnsi="Museo Sans 500"/>
          <w:b/>
          <w:bCs/>
          <w:sz w:val="20"/>
          <w:szCs w:val="20"/>
        </w:rPr>
        <w:t xml:space="preserve"> </w:t>
      </w:r>
      <w:r w:rsidR="00F35AAC" w:rsidRPr="00937F60">
        <w:rPr>
          <w:rFonts w:ascii="Museo Sans 500" w:hAnsi="Museo Sans 500"/>
          <w:b/>
          <w:bCs/>
          <w:sz w:val="20"/>
          <w:szCs w:val="20"/>
        </w:rPr>
        <w:t>Análisis</w:t>
      </w:r>
      <w:r w:rsidR="00104634">
        <w:rPr>
          <w:rFonts w:ascii="Museo Sans 500" w:hAnsi="Museo Sans 500"/>
          <w:b/>
          <w:bCs/>
          <w:sz w:val="20"/>
          <w:szCs w:val="20"/>
        </w:rPr>
        <w:t xml:space="preserve"> </w:t>
      </w:r>
      <w:r w:rsidR="00F35AAC" w:rsidRPr="00937F60">
        <w:rPr>
          <w:rFonts w:ascii="Museo Sans 500" w:hAnsi="Museo Sans 500"/>
          <w:b/>
          <w:bCs/>
          <w:sz w:val="20"/>
          <w:szCs w:val="20"/>
        </w:rPr>
        <w:t>legal</w:t>
      </w:r>
      <w:bookmarkEnd w:id="9"/>
    </w:p>
    <w:p w14:paraId="66204FF1" w14:textId="51A6C87F" w:rsidR="00BA5C5D" w:rsidRDefault="00104634"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2D8439CC" w14:textId="59EC1586"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lastRenderedPageBreak/>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artículo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5</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Creación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destacan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tratados,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actividades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vigilancia),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estándares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administrativas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auto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organización),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dirimir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conflictos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operadores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dispuesto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arbitral)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contratos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necesarios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cumplir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objetivos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impongan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demás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disposiciones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carácter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104634">
        <w:rPr>
          <w:rFonts w:ascii="Museo Sans 300" w:hAnsi="Museo Sans 300"/>
          <w:color w:val="000000"/>
          <w:sz w:val="20"/>
          <w:szCs w:val="20"/>
          <w:shd w:val="clear" w:color="auto" w:fill="FFFFFF"/>
        </w:rPr>
        <w:t xml:space="preserve">  </w:t>
      </w:r>
    </w:p>
    <w:p w14:paraId="2DBF0D7D"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69AB0C7B" w14:textId="5168DE53"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ahí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otorgada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comprende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someter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sujeto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intervenga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w:t>
      </w:r>
      <w:r w:rsidR="00423A8A">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debiendo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verificar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controlar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basada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interés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también,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protección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seguridad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emitió</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Investigar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Existencia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Suministro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tiene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revisar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técnicamente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atribuye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800C7B">
        <w:rPr>
          <w:rFonts w:ascii="Museo Sans 300" w:hAnsi="Museo Sans 300"/>
          <w:color w:val="000000"/>
          <w:sz w:val="20"/>
          <w:szCs w:val="20"/>
          <w:shd w:val="clear" w:color="auto" w:fill="FFFFFF"/>
        </w:rPr>
        <w:t xml:space="preserve"> la</w:t>
      </w:r>
      <w:r w:rsidR="00104634">
        <w:rPr>
          <w:rFonts w:ascii="Museo Sans 300" w:hAnsi="Museo Sans 300"/>
          <w:color w:val="000000"/>
          <w:sz w:val="20"/>
          <w:szCs w:val="20"/>
          <w:shd w:val="clear" w:color="auto" w:fill="FFFFFF"/>
        </w:rPr>
        <w:t xml:space="preserve"> </w:t>
      </w:r>
      <w:r w:rsidR="00BB4666">
        <w:rPr>
          <w:rFonts w:ascii="Museo Sans 300" w:hAnsi="Museo Sans 300"/>
          <w:color w:val="000000"/>
          <w:sz w:val="20"/>
          <w:szCs w:val="20"/>
          <w:shd w:val="clear" w:color="auto" w:fill="FFFFFF"/>
        </w:rPr>
        <w:t>usuari</w:t>
      </w:r>
      <w:r w:rsidR="00800C7B">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concepto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términos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pliego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tarifario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vigente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caso.</w:t>
      </w:r>
      <w:r w:rsidR="00104634">
        <w:rPr>
          <w:rFonts w:ascii="Museo Sans 300" w:hAnsi="Museo Sans 300"/>
          <w:color w:val="000000"/>
          <w:sz w:val="20"/>
          <w:szCs w:val="20"/>
          <w:shd w:val="clear" w:color="auto" w:fill="FFFFFF"/>
        </w:rPr>
        <w:t xml:space="preserve"> </w:t>
      </w:r>
    </w:p>
    <w:p w14:paraId="6B62F1B3"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7BAB5AE8" w14:textId="08040406" w:rsidR="00BA5C5D" w:rsidRDefault="00BA5C5D"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sentido,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hacer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análisis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legal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tramitado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advierte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siguiente:</w:t>
      </w:r>
      <w:r w:rsidR="00104634">
        <w:rPr>
          <w:rFonts w:ascii="Museo Sans 300" w:hAnsi="Museo Sans 300"/>
          <w:color w:val="000000"/>
          <w:sz w:val="20"/>
          <w:szCs w:val="20"/>
          <w:shd w:val="clear" w:color="auto" w:fill="FFFFFF"/>
        </w:rPr>
        <w:t xml:space="preserve"> </w:t>
      </w:r>
    </w:p>
    <w:p w14:paraId="112102CA" w14:textId="3A74AA05" w:rsidR="00F43931" w:rsidRDefault="00F43931"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48E04C4E" w14:textId="4C3B5DF0" w:rsidR="00BA5C5D" w:rsidRPr="00BA5C5D" w:rsidRDefault="00BA5C5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CAU</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tramitó</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legal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reclamo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tiene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00423A8A">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006162CD">
        <w:rPr>
          <w:rFonts w:ascii="Museo Sans 300" w:hAnsi="Museo Sans 300"/>
          <w:color w:val="000000"/>
          <w:sz w:val="20"/>
          <w:szCs w:val="20"/>
          <w:shd w:val="clear" w:color="auto" w:fill="FFFFFF"/>
        </w:rPr>
        <w:t>usuari</w:t>
      </w:r>
      <w:r w:rsidR="00423A8A">
        <w:rPr>
          <w:rFonts w:ascii="Museo Sans 300" w:hAnsi="Museo Sans 300"/>
          <w:color w:val="000000"/>
          <w:sz w:val="20"/>
          <w:szCs w:val="20"/>
          <w:shd w:val="clear" w:color="auto" w:fill="FFFFFF"/>
        </w:rPr>
        <w: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iguales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obtengan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revisión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8163BE">
        <w:rPr>
          <w:rFonts w:ascii="Museo Sans 300" w:hAnsi="Museo Sans 300"/>
          <w:color w:val="000000"/>
          <w:sz w:val="20"/>
          <w:szCs w:val="20"/>
          <w:shd w:val="clear" w:color="auto" w:fill="FFFFFF"/>
        </w:rPr>
        <w:t>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concepto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consumida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generó</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inconformidad.</w:t>
      </w:r>
      <w:r w:rsidR="00104634">
        <w:rPr>
          <w:rFonts w:ascii="Museo Sans 300" w:hAnsi="Museo Sans 300"/>
          <w:color w:val="000000"/>
          <w:sz w:val="20"/>
          <w:szCs w:val="20"/>
          <w:shd w:val="clear" w:color="auto" w:fill="FFFFFF"/>
        </w:rPr>
        <w:t xml:space="preserve"> </w:t>
      </w:r>
    </w:p>
    <w:p w14:paraId="680A4E5D" w14:textId="77777777" w:rsidR="00BA5C5D" w:rsidRPr="00BA5C5D" w:rsidRDefault="00BA5C5D" w:rsidP="00BA5C5D">
      <w:pPr>
        <w:spacing w:after="0" w:line="240" w:lineRule="auto"/>
        <w:ind w:left="1068"/>
        <w:contextualSpacing/>
        <w:jc w:val="both"/>
        <w:rPr>
          <w:rFonts w:ascii="Museo Sans 300" w:hAnsi="Museo Sans 300"/>
          <w:color w:val="000000"/>
          <w:sz w:val="20"/>
          <w:szCs w:val="20"/>
          <w:shd w:val="clear" w:color="auto" w:fill="FFFFFF"/>
        </w:rPr>
      </w:pPr>
    </w:p>
    <w:p w14:paraId="2A9B2DBC" w14:textId="279AB093" w:rsidR="002A6233" w:rsidRDefault="00BA5C5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tramitación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consta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cumplieron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etapas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pertinentes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partes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pudieran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expresar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argumentos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aportar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pruebas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sustentar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posición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pronunciarse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respecto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sidR="00104634">
        <w:rPr>
          <w:rFonts w:ascii="Museo Sans 300" w:hAnsi="Museo Sans 300"/>
          <w:color w:val="000000"/>
          <w:sz w:val="20"/>
          <w:szCs w:val="20"/>
          <w:shd w:val="clear" w:color="auto" w:fill="FFFFFF"/>
        </w:rPr>
        <w:t xml:space="preserve"> </w:t>
      </w:r>
    </w:p>
    <w:p w14:paraId="254046A8" w14:textId="77777777" w:rsidR="002A6233" w:rsidRDefault="002A6233" w:rsidP="002A6233">
      <w:pPr>
        <w:pStyle w:val="Prrafodelista"/>
        <w:rPr>
          <w:rFonts w:ascii="Museo Sans 300" w:hAnsi="Museo Sans 300"/>
          <w:color w:val="000000"/>
          <w:sz w:val="20"/>
          <w:szCs w:val="20"/>
          <w:shd w:val="clear" w:color="auto" w:fill="FFFFFF"/>
        </w:rPr>
      </w:pPr>
    </w:p>
    <w:p w14:paraId="356B7CC2" w14:textId="51614934" w:rsidR="00B80D6E" w:rsidRPr="00423D0F" w:rsidRDefault="006162CD" w:rsidP="00423D0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luego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análisis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conlleva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diversas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diligencias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fin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recabar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insumos</w:t>
      </w:r>
      <w:r w:rsidR="00104634">
        <w:rPr>
          <w:rFonts w:ascii="Museo Sans 300" w:hAnsi="Museo Sans 300"/>
          <w:color w:val="000000"/>
          <w:sz w:val="20"/>
          <w:szCs w:val="20"/>
          <w:shd w:val="clear" w:color="auto" w:fill="FFFFFF"/>
        </w:rPr>
        <w:t xml:space="preserve"> </w:t>
      </w:r>
      <w:r w:rsidR="008E418B">
        <w:rPr>
          <w:rFonts w:ascii="Museo Sans 300" w:hAnsi="Museo Sans 300"/>
          <w:color w:val="000000"/>
          <w:sz w:val="20"/>
          <w:szCs w:val="20"/>
          <w:shd w:val="clear" w:color="auto" w:fill="FFFFFF"/>
        </w:rPr>
        <w:t xml:space="preserve">por medio de los cuales se evidenció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existi</w:t>
      </w:r>
      <w:r w:rsidR="00EC15C9">
        <w:rPr>
          <w:rFonts w:ascii="Museo Sans 300" w:hAnsi="Museo Sans 300"/>
          <w:color w:val="000000"/>
          <w:sz w:val="20"/>
          <w:szCs w:val="20"/>
          <w:shd w:val="clear" w:color="auto" w:fill="FFFFFF"/>
        </w:rPr>
        <w:t xml:space="preserve">eron </w:t>
      </w:r>
      <w:r w:rsidRPr="002A6233">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00814AE4">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00EC15C9">
        <w:rPr>
          <w:rStyle w:val="normaltextrun"/>
          <w:rFonts w:ascii="Museo Sans 300" w:hAnsi="Museo Sans 300"/>
          <w:color w:val="000000"/>
          <w:sz w:val="20"/>
          <w:szCs w:val="20"/>
          <w:shd w:val="clear" w:color="auto" w:fill="FFFFFF"/>
        </w:rPr>
        <w:t xml:space="preserve">los suministros identificados con los NIC </w:t>
      </w:r>
      <w:r w:rsidR="00AC561F">
        <w:rPr>
          <w:rStyle w:val="normaltextrun"/>
          <w:rFonts w:ascii="Museo Sans 300" w:hAnsi="Museo Sans 300"/>
          <w:color w:val="000000"/>
          <w:sz w:val="20"/>
          <w:szCs w:val="20"/>
          <w:shd w:val="clear" w:color="auto" w:fill="FFFFFF"/>
        </w:rPr>
        <w:t>xxx</w:t>
      </w:r>
      <w:r w:rsidR="00B93A97">
        <w:rPr>
          <w:rStyle w:val="normaltextrun"/>
          <w:rFonts w:ascii="Museo Sans 300" w:hAnsi="Museo Sans 300"/>
          <w:color w:val="000000"/>
          <w:sz w:val="20"/>
          <w:szCs w:val="20"/>
          <w:shd w:val="clear" w:color="auto" w:fill="FFFFFF"/>
        </w:rPr>
        <w:t xml:space="preserve"> y </w:t>
      </w:r>
      <w:r w:rsidR="00EF3542">
        <w:rPr>
          <w:rStyle w:val="normaltextrun"/>
          <w:rFonts w:ascii="Museo Sans 300" w:hAnsi="Museo Sans 300"/>
          <w:color w:val="000000"/>
          <w:sz w:val="20"/>
          <w:szCs w:val="20"/>
          <w:shd w:val="clear" w:color="auto" w:fill="FFFFFF"/>
        </w:rPr>
        <w:t>xxx</w:t>
      </w:r>
      <w:r w:rsidR="00B80D6E" w:rsidRPr="00423D0F">
        <w:rPr>
          <w:rFonts w:ascii="Museo Sans 300" w:eastAsia="Museo Sans 300" w:hAnsi="Museo Sans 300" w:cs="Museo Sans 300"/>
          <w:sz w:val="20"/>
          <w:szCs w:val="20"/>
        </w:rPr>
        <w:t>,</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tanto,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acuerdo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términos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condiciones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pliegos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tarifarios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vigentes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caso,</w:t>
      </w:r>
      <w:r w:rsidR="00423A8A">
        <w:rPr>
          <w:rFonts w:ascii="Museo Sans 300" w:eastAsia="Museo Sans 300" w:hAnsi="Museo Sans 300" w:cs="Museo Sans 300"/>
          <w:sz w:val="20"/>
          <w:szCs w:val="20"/>
        </w:rPr>
        <w:t xml:space="preserve"> </w:t>
      </w:r>
      <w:r w:rsidR="00800C7B">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usuari</w:t>
      </w:r>
      <w:r w:rsidR="00800C7B">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debe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pagar</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consumió</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registrada</w:t>
      </w:r>
      <w:r w:rsidR="00EC15C9">
        <w:rPr>
          <w:rFonts w:ascii="Museo Sans 300" w:eastAsia="Museo Sans 300" w:hAnsi="Museo Sans 300" w:cs="Museo Sans 300"/>
          <w:sz w:val="20"/>
          <w:szCs w:val="20"/>
        </w:rPr>
        <w:t>.</w:t>
      </w:r>
    </w:p>
    <w:p w14:paraId="579ECA3B" w14:textId="77777777" w:rsidR="00B80D6E" w:rsidRPr="00B80D6E" w:rsidRDefault="00B80D6E" w:rsidP="00B80D6E">
      <w:pPr>
        <w:pStyle w:val="Prrafodelista"/>
        <w:rPr>
          <w:rFonts w:ascii="Museo Sans 300" w:eastAsia="Museo Sans 300" w:hAnsi="Museo Sans 300" w:cs="Museo Sans 300"/>
          <w:sz w:val="20"/>
          <w:szCs w:val="20"/>
        </w:rPr>
      </w:pPr>
    </w:p>
    <w:p w14:paraId="2BED74A4" w14:textId="51DBCB53" w:rsidR="003C4A5F" w:rsidRDefault="003C4A5F" w:rsidP="003C4A5F">
      <w:pPr>
        <w:pStyle w:val="Prrafodelista"/>
        <w:numPr>
          <w:ilvl w:val="0"/>
          <w:numId w:val="7"/>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00800C7B">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0C7B">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C15C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w:t>
      </w:r>
      <w:r w:rsidR="00EC15C9">
        <w:rPr>
          <w:rFonts w:ascii="Museo Sans 300" w:eastAsia="Museo Sans 300" w:hAnsi="Museo Sans 300" w:cs="Museo Sans 300"/>
          <w:sz w:val="20"/>
          <w:szCs w:val="20"/>
        </w:rPr>
        <w:t>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EC15C9">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104634">
        <w:rPr>
          <w:rFonts w:ascii="Museo Sans 300" w:eastAsia="Museo Sans 300" w:hAnsi="Museo Sans 300" w:cs="Museo Sans 300"/>
          <w:sz w:val="20"/>
          <w:szCs w:val="20"/>
        </w:rPr>
        <w:t xml:space="preserve"> </w:t>
      </w:r>
    </w:p>
    <w:p w14:paraId="41397547" w14:textId="2AF2156B" w:rsidR="006162CD" w:rsidRPr="006162CD" w:rsidRDefault="006162CD" w:rsidP="003C4A5F">
      <w:pPr>
        <w:spacing w:after="0" w:line="240" w:lineRule="auto"/>
        <w:contextualSpacing/>
        <w:jc w:val="both"/>
        <w:rPr>
          <w:rFonts w:ascii="Museo Sans 300" w:hAnsi="Museo Sans 300"/>
          <w:color w:val="000000"/>
          <w:sz w:val="20"/>
          <w:szCs w:val="20"/>
          <w:shd w:val="clear" w:color="auto" w:fill="FFFFFF"/>
        </w:rPr>
      </w:pPr>
    </w:p>
    <w:p w14:paraId="17452A00" w14:textId="3455996E" w:rsidR="0047346A" w:rsidRDefault="006162C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6162C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analizaron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elementos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probatorios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presentados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base</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ello,</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logr</w:t>
      </w:r>
      <w:r w:rsidR="00EC15C9">
        <w:rPr>
          <w:rFonts w:ascii="Museo Sans 300" w:hAnsi="Museo Sans 300"/>
          <w:color w:val="000000"/>
          <w:sz w:val="20"/>
          <w:szCs w:val="20"/>
          <w:shd w:val="clear" w:color="auto" w:fill="FFFFFF"/>
        </w:rPr>
        <w:t>aron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comprobar</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 xml:space="preserve">ones </w:t>
      </w:r>
      <w:r w:rsidRPr="006162CD">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00EC15C9">
        <w:rPr>
          <w:rStyle w:val="normaltextrun"/>
          <w:rFonts w:ascii="Museo Sans 300" w:hAnsi="Museo Sans 300"/>
          <w:color w:val="000000"/>
          <w:sz w:val="20"/>
          <w:szCs w:val="20"/>
          <w:shd w:val="clear" w:color="auto" w:fill="FFFFFF"/>
        </w:rPr>
        <w:t xml:space="preserve">los suministros identificados con los NIC </w:t>
      </w:r>
      <w:r w:rsidR="00AC561F">
        <w:rPr>
          <w:rStyle w:val="normaltextrun"/>
          <w:rFonts w:ascii="Museo Sans 300" w:hAnsi="Museo Sans 300"/>
          <w:color w:val="000000"/>
          <w:sz w:val="20"/>
          <w:szCs w:val="20"/>
          <w:shd w:val="clear" w:color="auto" w:fill="FFFFFF"/>
        </w:rPr>
        <w:t>xxx</w:t>
      </w:r>
      <w:r w:rsidR="00B713DF">
        <w:rPr>
          <w:rStyle w:val="normaltextrun"/>
          <w:rFonts w:ascii="Museo Sans 300" w:hAnsi="Museo Sans 300"/>
          <w:color w:val="000000"/>
          <w:sz w:val="20"/>
          <w:szCs w:val="20"/>
          <w:shd w:val="clear" w:color="auto" w:fill="FFFFFF"/>
        </w:rPr>
        <w:t xml:space="preserve"> y </w:t>
      </w:r>
      <w:r w:rsidR="00EF3542">
        <w:rPr>
          <w:rStyle w:val="normaltextrun"/>
          <w:rFonts w:ascii="Museo Sans 300" w:hAnsi="Museo Sans 300"/>
          <w:color w:val="000000"/>
          <w:sz w:val="20"/>
          <w:szCs w:val="20"/>
          <w:shd w:val="clear" w:color="auto" w:fill="FFFFFF"/>
        </w:rPr>
        <w:t>xxx</w:t>
      </w:r>
      <w:r w:rsidR="00EC15C9">
        <w:rPr>
          <w:rStyle w:val="normaltextrun"/>
          <w:rFonts w:ascii="Museo Sans 300" w:hAnsi="Museo Sans 300"/>
          <w:color w:val="000000"/>
          <w:sz w:val="20"/>
          <w:szCs w:val="20"/>
          <w:shd w:val="clear" w:color="auto" w:fill="FFFFFF"/>
        </w:rPr>
        <w:t>.</w:t>
      </w:r>
      <w:r w:rsidR="00EC15C9">
        <w:rPr>
          <w:rFonts w:ascii="Museo Sans 300" w:hAnsi="Museo Sans 300"/>
          <w:color w:val="000000"/>
          <w:sz w:val="20"/>
          <w:szCs w:val="20"/>
          <w:shd w:val="clear" w:color="auto" w:fill="FFFFFF"/>
        </w:rPr>
        <w:t xml:space="preserve"> </w:t>
      </w:r>
    </w:p>
    <w:p w14:paraId="6C7FBE97" w14:textId="77777777" w:rsidR="00AE7735" w:rsidRPr="00AE7735" w:rsidRDefault="00AE7735" w:rsidP="00AE7735">
      <w:pPr>
        <w:pStyle w:val="Prrafodelista"/>
        <w:rPr>
          <w:rFonts w:ascii="Museo Sans 300" w:hAnsi="Museo Sans 300"/>
          <w:color w:val="000000"/>
          <w:sz w:val="20"/>
          <w:szCs w:val="20"/>
          <w:shd w:val="clear" w:color="auto" w:fill="FFFFFF"/>
        </w:rPr>
      </w:pPr>
    </w:p>
    <w:p w14:paraId="13BA0AFB" w14:textId="1F162AE6" w:rsidR="003A3B5E" w:rsidRDefault="003A3B5E" w:rsidP="003A3B5E">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lastRenderedPageBreak/>
        <w:t>En</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Términos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Pliegos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Tarifarios,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determina</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w:t>
      </w:r>
      <w:r>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distribuidor</w:t>
      </w:r>
      <w:r>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tiene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responsabilidad</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recabar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toda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evidencia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conlleve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comprobar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existe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condición</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irregular,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correspondiéndole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recopilar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pruebas</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necesarias</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justificar</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concepto</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p>
    <w:p w14:paraId="5369128C" w14:textId="2C69DED3" w:rsidR="0047346A" w:rsidRPr="0047346A" w:rsidRDefault="0047346A" w:rsidP="003A3B5E">
      <w:pPr>
        <w:spacing w:after="0" w:line="240" w:lineRule="auto"/>
        <w:contextualSpacing/>
        <w:jc w:val="both"/>
        <w:rPr>
          <w:rFonts w:ascii="Museo Sans 300" w:hAnsi="Museo Sans 300"/>
          <w:color w:val="000000"/>
          <w:sz w:val="20"/>
          <w:szCs w:val="20"/>
          <w:shd w:val="clear" w:color="auto" w:fill="FFFFFF"/>
        </w:rPr>
      </w:pPr>
    </w:p>
    <w:p w14:paraId="1983A949" w14:textId="0852043A" w:rsidR="00A56240" w:rsidRDefault="000650B8" w:rsidP="00A56240">
      <w:pPr>
        <w:spacing w:after="0" w:line="240" w:lineRule="auto"/>
        <w:ind w:left="426"/>
        <w:jc w:val="both"/>
        <w:rPr>
          <w:rFonts w:ascii="Museo Sans 300" w:eastAsia="Museo Sans 300" w:hAnsi="Museo Sans 300" w:cs="Museo Sans 300"/>
          <w:sz w:val="20"/>
          <w:szCs w:val="20"/>
        </w:rPr>
      </w:pPr>
      <w:r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sentido,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advierte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dictamen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resuelve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caso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emitido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fundamento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documentación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recopilada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transcurso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garantizando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05055F">
        <w:rPr>
          <w:rFonts w:ascii="Museo Sans 300" w:eastAsia="Museo Sans 300" w:hAnsi="Museo Sans 300" w:cs="Museo Sans 300"/>
          <w:sz w:val="20"/>
          <w:szCs w:val="20"/>
        </w:rPr>
        <w:t xml:space="preserve"> la </w:t>
      </w:r>
      <w:r w:rsidR="00BC6BD4" w:rsidRPr="003A3B5E">
        <w:rPr>
          <w:rFonts w:ascii="Museo Sans 300" w:eastAsia="Museo Sans 300" w:hAnsi="Museo Sans 300" w:cs="Museo Sans 300"/>
          <w:sz w:val="20"/>
          <w:szCs w:val="20"/>
        </w:rPr>
        <w:t>usuari</w:t>
      </w:r>
      <w:r w:rsidR="0005055F">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SIGET</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revisado</w:t>
      </w:r>
      <w:r w:rsidR="00104634">
        <w:rPr>
          <w:rFonts w:ascii="Museo Sans 300" w:eastAsia="Museo Sans 300" w:hAnsi="Museo Sans 300" w:cs="Museo Sans 300"/>
          <w:sz w:val="20"/>
          <w:szCs w:val="20"/>
        </w:rPr>
        <w:t xml:space="preserve"> </w:t>
      </w:r>
      <w:r w:rsidR="003A3B5E">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cobro</w:t>
      </w:r>
      <w:r w:rsidR="003A3B5E">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distribuidora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efecto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comprobar</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haya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realizado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base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establecido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A56240" w:rsidRPr="003A3B5E">
        <w:rPr>
          <w:rFonts w:ascii="Museo Sans 300" w:eastAsia="Museo Sans 300" w:hAnsi="Museo Sans 300" w:cs="Museo Sans 300"/>
          <w:strike/>
          <w:sz w:val="20"/>
          <w:szCs w:val="20"/>
        </w:rPr>
        <w:t>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normativa</w:t>
      </w:r>
      <w:r w:rsidR="00A56240" w:rsidRPr="003A3B5E">
        <w:rPr>
          <w:rFonts w:ascii="Museo Sans 300" w:eastAsia="Museo Sans 300" w:hAnsi="Museo Sans 300" w:cs="Museo Sans 300"/>
          <w:strike/>
          <w:sz w:val="20"/>
          <w:szCs w:val="20"/>
        </w:rPr>
        <w:t>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vigente</w:t>
      </w:r>
      <w:r w:rsidR="00A56240" w:rsidRPr="003A3B5E">
        <w:rPr>
          <w:rFonts w:ascii="Museo Sans 300" w:eastAsia="Museo Sans 300" w:hAnsi="Museo Sans 300" w:cs="Museo Sans 300"/>
          <w:strike/>
          <w:sz w:val="20"/>
          <w:szCs w:val="20"/>
        </w:rPr>
        <w:t>s</w:t>
      </w:r>
      <w:r w:rsidR="00A56240" w:rsidRPr="003A3B5E">
        <w:rPr>
          <w:rFonts w:ascii="Museo Sans 300" w:eastAsia="Museo Sans 300" w:hAnsi="Museo Sans 300" w:cs="Museo Sans 300"/>
          <w:sz w:val="20"/>
          <w:szCs w:val="20"/>
        </w:rPr>
        <w:t>.</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Asimismo,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advierte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ambas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diferentes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etapas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tenido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igual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oportunidad</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pronunciarse,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asegurando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derechos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audiencia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defensa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conforme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ley</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corresponden.</w:t>
      </w:r>
    </w:p>
    <w:p w14:paraId="7025CDA1" w14:textId="754E7BF2" w:rsidR="000C6BD9" w:rsidRDefault="000C6BD9" w:rsidP="00A56240">
      <w:pPr>
        <w:spacing w:after="0" w:line="240" w:lineRule="auto"/>
        <w:ind w:left="426"/>
        <w:jc w:val="both"/>
        <w:rPr>
          <w:rFonts w:ascii="Museo Sans 300" w:eastAsia="Museo Sans 300" w:hAnsi="Museo Sans 300" w:cs="Museo Sans 300"/>
          <w:sz w:val="20"/>
          <w:szCs w:val="20"/>
        </w:rPr>
      </w:pPr>
    </w:p>
    <w:p w14:paraId="46E72215" w14:textId="3E485B68" w:rsidR="003A3B5E" w:rsidRDefault="003A3B5E" w:rsidP="003A3B5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w:t>
      </w:r>
      <w:r w:rsidR="00EC15C9">
        <w:rPr>
          <w:rFonts w:ascii="Museo Sans 300" w:hAnsi="Museo Sans 300" w:cs="Segoe UI"/>
          <w:sz w:val="20"/>
          <w:szCs w:val="20"/>
          <w:lang w:eastAsia="es-MX"/>
        </w:rPr>
        <w:t>ones</w:t>
      </w:r>
      <w:r w:rsidR="00104634">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EC15C9">
        <w:rPr>
          <w:rFonts w:ascii="Museo Sans 300" w:hAnsi="Museo Sans 300" w:cs="Segoe UI"/>
          <w:sz w:val="20"/>
          <w:szCs w:val="20"/>
          <w:lang w:eastAsia="es-MX"/>
        </w:rPr>
        <w:t>es</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encontrada</w:t>
      </w:r>
      <w:r w:rsidR="00EC15C9">
        <w:rPr>
          <w:rFonts w:ascii="Museo Sans 300" w:hAnsi="Museo Sans 300" w:cs="Segoe UI"/>
          <w:sz w:val="20"/>
          <w:szCs w:val="20"/>
          <w:lang w:eastAsia="es-MX"/>
        </w:rPr>
        <w:t>s</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104634">
        <w:rPr>
          <w:rFonts w:ascii="Museo Sans 300" w:hAnsi="Museo Sans 300" w:cs="Segoe UI"/>
          <w:sz w:val="20"/>
          <w:szCs w:val="20"/>
          <w:lang w:eastAsia="es-MX"/>
        </w:rPr>
        <w:t xml:space="preserve"> </w:t>
      </w:r>
      <w:r w:rsidR="00EC15C9">
        <w:rPr>
          <w:rStyle w:val="normaltextrun"/>
          <w:rFonts w:ascii="Museo Sans 300" w:hAnsi="Museo Sans 300"/>
          <w:color w:val="000000"/>
          <w:sz w:val="20"/>
          <w:szCs w:val="20"/>
          <w:shd w:val="clear" w:color="auto" w:fill="FFFFFF"/>
        </w:rPr>
        <w:t xml:space="preserve">los suministros identificados con los NIC </w:t>
      </w:r>
      <w:r w:rsidR="00AC561F">
        <w:rPr>
          <w:rStyle w:val="normaltextrun"/>
          <w:rFonts w:ascii="Museo Sans 300" w:hAnsi="Museo Sans 300"/>
          <w:color w:val="000000"/>
          <w:sz w:val="20"/>
          <w:szCs w:val="20"/>
          <w:shd w:val="clear" w:color="auto" w:fill="FFFFFF"/>
        </w:rPr>
        <w:t>xxx</w:t>
      </w:r>
      <w:r w:rsidR="00B93A97">
        <w:rPr>
          <w:rStyle w:val="normaltextrun"/>
          <w:rFonts w:ascii="Museo Sans 300" w:hAnsi="Museo Sans 300"/>
          <w:color w:val="000000"/>
          <w:sz w:val="20"/>
          <w:szCs w:val="20"/>
          <w:shd w:val="clear" w:color="auto" w:fill="FFFFFF"/>
        </w:rPr>
        <w:t xml:space="preserve"> y </w:t>
      </w:r>
      <w:r w:rsidR="00EF3542">
        <w:rPr>
          <w:rStyle w:val="normaltextrun"/>
          <w:rFonts w:ascii="Museo Sans 300" w:hAnsi="Museo Sans 300"/>
          <w:color w:val="000000"/>
          <w:sz w:val="20"/>
          <w:szCs w:val="20"/>
          <w:shd w:val="clear" w:color="auto" w:fill="FFFFFF"/>
        </w:rPr>
        <w:t>xxx</w:t>
      </w:r>
      <w:r w:rsidR="00B93A97">
        <w:rPr>
          <w:rStyle w:val="normaltextrun"/>
          <w:rFonts w:ascii="Museo Sans 300" w:hAnsi="Museo Sans 300"/>
          <w:color w:val="000000"/>
          <w:sz w:val="20"/>
          <w:szCs w:val="20"/>
          <w:shd w:val="clear" w:color="auto" w:fill="FFFFFF"/>
        </w:rPr>
        <w:t xml:space="preserve"> </w:t>
      </w:r>
      <w:r w:rsidR="00EC15C9" w:rsidRPr="009D142E">
        <w:rPr>
          <w:rFonts w:ascii="Museo Sans 300" w:hAnsi="Museo Sans 300"/>
          <w:color w:val="000000"/>
          <w:sz w:val="20"/>
          <w:szCs w:val="20"/>
          <w:shd w:val="clear" w:color="auto" w:fill="FFFFFF"/>
        </w:rPr>
        <w:t>pud</w:t>
      </w:r>
      <w:r w:rsidR="00EC15C9">
        <w:rPr>
          <w:rFonts w:ascii="Museo Sans 300" w:hAnsi="Museo Sans 300"/>
          <w:color w:val="000000"/>
          <w:sz w:val="20"/>
          <w:szCs w:val="20"/>
          <w:shd w:val="clear" w:color="auto" w:fill="FFFFFF"/>
        </w:rPr>
        <w:t>ieron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existencia</w:t>
      </w:r>
      <w:r w:rsidRPr="009D142E">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00423A8A">
        <w:rPr>
          <w:rFonts w:ascii="Museo Sans 300" w:hAnsi="Museo Sans 300"/>
          <w:color w:val="000000"/>
          <w:sz w:val="20"/>
          <w:szCs w:val="20"/>
          <w:shd w:val="clear" w:color="auto" w:fill="FFFFFF"/>
        </w:rPr>
        <w:t>e</w:t>
      </w:r>
      <w:r w:rsidR="000179C5">
        <w:rPr>
          <w:rFonts w:ascii="Museo Sans 300" w:hAnsi="Museo Sans 300"/>
          <w:color w:val="000000"/>
          <w:sz w:val="20"/>
          <w:szCs w:val="20"/>
          <w:shd w:val="clear" w:color="auto" w:fill="FFFFFF"/>
        </w:rPr>
        <w:t>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423A8A">
        <w:rPr>
          <w:rFonts w:ascii="Museo Sans 300" w:hAnsi="Museo Sans 300"/>
          <w:color w:val="000000"/>
          <w:sz w:val="20"/>
          <w:szCs w:val="20"/>
          <w:shd w:val="clear" w:color="auto" w:fill="FFFFFF"/>
        </w:rPr>
        <w:t>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EC15C9">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w:t>
      </w:r>
      <w:r w:rsidR="00EC15C9">
        <w:rPr>
          <w:rFonts w:ascii="Museo Sans 300" w:hAnsi="Museo Sans 300"/>
          <w:color w:val="000000"/>
          <w:sz w:val="20"/>
          <w:szCs w:val="20"/>
          <w:shd w:val="clear" w:color="auto" w:fill="FFFFFF"/>
        </w:rPr>
        <w:t>os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responder</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dicha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Pr="009D142E">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005E3E12">
        <w:rPr>
          <w:rFonts w:ascii="Museo Sans 300" w:hAnsi="Museo Sans 300"/>
          <w:color w:val="000000"/>
          <w:sz w:val="20"/>
          <w:szCs w:val="20"/>
          <w:shd w:val="clear" w:color="auto" w:fill="FFFFFF"/>
        </w:rPr>
        <w:t>año 202</w:t>
      </w:r>
      <w:r w:rsidR="0005055F">
        <w:rPr>
          <w:rFonts w:ascii="Museo Sans 300" w:hAnsi="Museo Sans 300"/>
          <w:color w:val="000000"/>
          <w:sz w:val="20"/>
          <w:szCs w:val="20"/>
          <w:shd w:val="clear" w:color="auto" w:fill="FFFFFF"/>
        </w:rPr>
        <w:t>3</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00EC15C9">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104634">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p>
    <w:p w14:paraId="5F3CDD75" w14:textId="77777777" w:rsidR="003A3B5E" w:rsidRDefault="003A3B5E" w:rsidP="003A3B5E">
      <w:pPr>
        <w:spacing w:after="0" w:line="240" w:lineRule="auto"/>
        <w:ind w:left="426"/>
        <w:jc w:val="both"/>
        <w:rPr>
          <w:rFonts w:ascii="Museo Sans 300" w:hAnsi="Museo Sans 300"/>
          <w:color w:val="000000"/>
          <w:sz w:val="20"/>
          <w:szCs w:val="20"/>
          <w:shd w:val="clear" w:color="auto" w:fill="FFFFFF"/>
        </w:rPr>
      </w:pPr>
    </w:p>
    <w:p w14:paraId="397A8C59" w14:textId="075A81E9" w:rsidR="000A4D7B" w:rsidRDefault="000A4D7B" w:rsidP="000A4D7B">
      <w:pPr>
        <w:spacing w:after="0" w:line="240" w:lineRule="auto"/>
        <w:ind w:left="426"/>
        <w:jc w:val="both"/>
        <w:rPr>
          <w:rFonts w:ascii="Museo Sans 300" w:hAnsi="Museo Sans 300"/>
          <w:color w:val="000000"/>
          <w:sz w:val="20"/>
          <w:szCs w:val="20"/>
          <w:shd w:val="clear" w:color="auto" w:fill="FFFFFF"/>
        </w:rPr>
      </w:pP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punto,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corresponde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exponer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marco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regulatorio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sector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fija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finales.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suministrar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servicio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—servicio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ha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alegado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haya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interrumpido—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encuentra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pagar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montos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correspondientes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debidamente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comprobados.</w:t>
      </w:r>
      <w:r w:rsidR="00104634">
        <w:rPr>
          <w:rFonts w:ascii="Museo Sans 300" w:hAnsi="Museo Sans 300"/>
          <w:color w:val="000000"/>
          <w:sz w:val="20"/>
          <w:szCs w:val="20"/>
          <w:shd w:val="clear" w:color="auto" w:fill="FFFFFF"/>
        </w:rPr>
        <w:t xml:space="preserve"> </w:t>
      </w:r>
    </w:p>
    <w:p w14:paraId="68044878" w14:textId="77777777" w:rsidR="000A4D7B" w:rsidRDefault="000A4D7B" w:rsidP="000A4D7B">
      <w:pPr>
        <w:spacing w:after="0" w:line="240" w:lineRule="auto"/>
        <w:ind w:left="426"/>
        <w:jc w:val="both"/>
        <w:rPr>
          <w:rFonts w:ascii="Museo Sans 300" w:hAnsi="Museo Sans 300"/>
          <w:color w:val="000000"/>
          <w:sz w:val="20"/>
          <w:szCs w:val="20"/>
          <w:shd w:val="clear" w:color="auto" w:fill="FFFFFF"/>
        </w:rPr>
      </w:pPr>
    </w:p>
    <w:p w14:paraId="22C74D6A" w14:textId="7E27E2D2" w:rsidR="000A4D7B" w:rsidRDefault="000A4D7B" w:rsidP="000A4D7B">
      <w:pPr>
        <w:spacing w:after="0" w:line="240" w:lineRule="auto"/>
        <w:ind w:left="426"/>
        <w:jc w:val="both"/>
        <w:rPr>
          <w:rFonts w:ascii="Museo Sans 300" w:hAnsi="Museo Sans 300"/>
          <w:color w:val="000000"/>
          <w:sz w:val="20"/>
          <w:szCs w:val="20"/>
          <w:shd w:val="clear" w:color="auto" w:fill="FFFFFF"/>
        </w:rPr>
      </w:pP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preciso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aclarar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w:t>
      </w:r>
      <w:r w:rsidR="00EC15C9">
        <w:rPr>
          <w:rFonts w:ascii="Museo Sans 300" w:hAnsi="Museo Sans 300"/>
          <w:color w:val="000000"/>
          <w:sz w:val="20"/>
          <w:szCs w:val="20"/>
          <w:shd w:val="clear" w:color="auto" w:fill="FFFFFF"/>
        </w:rPr>
        <w:t>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monto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recuperar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constituye</w:t>
      </w:r>
      <w:r w:rsidR="00EC15C9">
        <w:rPr>
          <w:rFonts w:ascii="Museo Sans 300" w:hAnsi="Museo Sans 300"/>
          <w:color w:val="000000"/>
          <w:sz w:val="20"/>
          <w:szCs w:val="20"/>
          <w:shd w:val="clear" w:color="auto" w:fill="FFFFFF"/>
        </w:rPr>
        <w:t>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período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existi</w:t>
      </w:r>
      <w:r w:rsidR="00EC15C9">
        <w:rPr>
          <w:rFonts w:ascii="Museo Sans 300" w:hAnsi="Museo Sans 300"/>
          <w:color w:val="000000"/>
          <w:sz w:val="20"/>
          <w:szCs w:val="20"/>
          <w:shd w:val="clear" w:color="auto" w:fill="FFFFFF"/>
        </w:rPr>
        <w:t>eron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Pr="00EC2B52">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cálculo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arbitrario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ni</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antojadizo,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sino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recuperación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fracción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debió</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percibir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período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consumió</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más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condición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irregular.</w:t>
      </w:r>
    </w:p>
    <w:p w14:paraId="451F544E" w14:textId="77777777" w:rsidR="001761AD" w:rsidRDefault="001761AD" w:rsidP="000A4D7B">
      <w:pPr>
        <w:spacing w:after="0" w:line="240" w:lineRule="auto"/>
        <w:ind w:left="426"/>
        <w:jc w:val="both"/>
        <w:rPr>
          <w:rFonts w:ascii="Museo Sans 300" w:hAnsi="Museo Sans 300"/>
          <w:color w:val="000000"/>
          <w:sz w:val="20"/>
          <w:szCs w:val="20"/>
          <w:shd w:val="clear" w:color="auto" w:fill="FFFFFF"/>
        </w:rPr>
      </w:pPr>
    </w:p>
    <w:p w14:paraId="5DCD01CB"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036F2403" w14:textId="54FC4758" w:rsidR="000C18E0" w:rsidRPr="00A7421C" w:rsidRDefault="0090377C" w:rsidP="000C18E0">
      <w:pPr>
        <w:autoSpaceDE w:val="0"/>
        <w:adjustRightInd w:val="0"/>
        <w:spacing w:after="0" w:line="240" w:lineRule="auto"/>
        <w:ind w:left="426"/>
        <w:jc w:val="both"/>
        <w:rPr>
          <w:rFonts w:ascii="Museo Sans 300" w:hAnsi="Museo Sans 300"/>
          <w:sz w:val="20"/>
          <w:szCs w:val="20"/>
          <w:shd w:val="clear" w:color="auto" w:fill="FFFFFF"/>
        </w:rPr>
      </w:pPr>
      <w:r w:rsidRPr="007C2748">
        <w:rPr>
          <w:rFonts w:ascii="Museo Sans 300" w:hAnsi="Museo Sans 300"/>
          <w:sz w:val="20"/>
          <w:szCs w:val="20"/>
        </w:rPr>
        <w:t>Con</w:t>
      </w:r>
      <w:r w:rsidR="00104634">
        <w:rPr>
          <w:rFonts w:ascii="Museo Sans 300" w:hAnsi="Museo Sans 300"/>
          <w:sz w:val="20"/>
          <w:szCs w:val="20"/>
        </w:rPr>
        <w:t xml:space="preserve"> </w:t>
      </w:r>
      <w:r w:rsidRPr="007C2748">
        <w:rPr>
          <w:rFonts w:ascii="Museo Sans 300" w:hAnsi="Museo Sans 300"/>
          <w:sz w:val="20"/>
          <w:szCs w:val="20"/>
        </w:rPr>
        <w:t>fundamento</w:t>
      </w:r>
      <w:r w:rsidR="00104634">
        <w:rPr>
          <w:rFonts w:ascii="Museo Sans 300" w:hAnsi="Museo Sans 300"/>
          <w:sz w:val="20"/>
          <w:szCs w:val="20"/>
        </w:rPr>
        <w:t xml:space="preserve"> </w:t>
      </w:r>
      <w:r w:rsidRPr="007C2748">
        <w:rPr>
          <w:rFonts w:ascii="Museo Sans 300" w:hAnsi="Museo Sans 300"/>
          <w:sz w:val="20"/>
          <w:szCs w:val="20"/>
        </w:rPr>
        <w:t>en</w:t>
      </w:r>
      <w:r w:rsidR="00104634">
        <w:rPr>
          <w:rFonts w:ascii="Museo Sans 300" w:hAnsi="Museo Sans 300"/>
          <w:sz w:val="20"/>
          <w:szCs w:val="20"/>
        </w:rPr>
        <w:t xml:space="preserve"> </w:t>
      </w:r>
      <w:r w:rsidRPr="007C2748">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sidRPr="007C2748">
        <w:rPr>
          <w:rFonts w:ascii="Museo Sans 300" w:hAnsi="Museo Sans 300" w:cs="Segoe UI"/>
          <w:sz w:val="20"/>
          <w:szCs w:val="20"/>
          <w:lang w:eastAsia="es-MX"/>
        </w:rPr>
        <w:t>informe</w:t>
      </w:r>
      <w:r w:rsidR="00104634">
        <w:rPr>
          <w:rFonts w:ascii="Museo Sans 300" w:hAnsi="Museo Sans 300" w:cs="Segoe UI"/>
          <w:sz w:val="20"/>
          <w:szCs w:val="20"/>
          <w:lang w:eastAsia="es-MX"/>
        </w:rPr>
        <w:t xml:space="preserve"> </w:t>
      </w:r>
      <w:r w:rsidRPr="007C2748">
        <w:rPr>
          <w:rFonts w:ascii="Museo Sans 300" w:hAnsi="Museo Sans 300" w:cs="Segoe UI"/>
          <w:sz w:val="20"/>
          <w:szCs w:val="20"/>
          <w:lang w:eastAsia="es-MX"/>
        </w:rPr>
        <w:t>técnico</w:t>
      </w:r>
      <w:r w:rsidR="00104634">
        <w:rPr>
          <w:rFonts w:ascii="Museo Sans 300" w:hAnsi="Museo Sans 300"/>
          <w:sz w:val="20"/>
          <w:szCs w:val="20"/>
        </w:rPr>
        <w:t xml:space="preserve"> </w:t>
      </w:r>
      <w:proofErr w:type="spellStart"/>
      <w:r w:rsidRPr="007C2748">
        <w:rPr>
          <w:rFonts w:ascii="Museo Sans 300" w:hAnsi="Museo Sans 300"/>
          <w:sz w:val="20"/>
          <w:szCs w:val="20"/>
        </w:rPr>
        <w:t>N.°</w:t>
      </w:r>
      <w:proofErr w:type="spellEnd"/>
      <w:r w:rsidR="00104634">
        <w:rPr>
          <w:rFonts w:ascii="Museo Sans 300" w:hAnsi="Museo Sans 300"/>
          <w:sz w:val="20"/>
          <w:szCs w:val="20"/>
        </w:rPr>
        <w:t xml:space="preserve"> </w:t>
      </w:r>
      <w:r w:rsidR="009A47AF">
        <w:rPr>
          <w:rFonts w:ascii="Museo Sans 300" w:hAnsi="Museo Sans 300"/>
          <w:sz w:val="20"/>
          <w:szCs w:val="20"/>
        </w:rPr>
        <w:t>IT-0012-CAU-24</w:t>
      </w:r>
      <w:r w:rsidRPr="007C2748">
        <w:rPr>
          <w:rFonts w:ascii="Museo Sans 300" w:hAnsi="Museo Sans 300"/>
          <w:sz w:val="20"/>
          <w:szCs w:val="20"/>
        </w:rPr>
        <w:t>,</w:t>
      </w:r>
      <w:r w:rsidR="00104634">
        <w:rPr>
          <w:rFonts w:ascii="Museo Sans 300" w:hAnsi="Museo Sans 300"/>
          <w:sz w:val="20"/>
          <w:szCs w:val="20"/>
        </w:rPr>
        <w:t xml:space="preserve"> </w:t>
      </w:r>
      <w:r w:rsidRPr="007C2748">
        <w:rPr>
          <w:rFonts w:ascii="Museo Sans 300" w:hAnsi="Museo Sans 300"/>
          <w:sz w:val="20"/>
          <w:szCs w:val="20"/>
        </w:rPr>
        <w:t>esta</w:t>
      </w:r>
      <w:r w:rsidR="00104634">
        <w:rPr>
          <w:rFonts w:ascii="Museo Sans 300" w:hAnsi="Museo Sans 300"/>
          <w:sz w:val="20"/>
          <w:szCs w:val="20"/>
        </w:rPr>
        <w:t xml:space="preserve"> </w:t>
      </w:r>
      <w:r w:rsidRPr="007C2748">
        <w:rPr>
          <w:rFonts w:ascii="Museo Sans 300" w:hAnsi="Museo Sans 300"/>
          <w:sz w:val="20"/>
          <w:szCs w:val="20"/>
        </w:rPr>
        <w:t>Superintendencia</w:t>
      </w:r>
      <w:r w:rsidR="00104634">
        <w:rPr>
          <w:rFonts w:ascii="Museo Sans 300" w:hAnsi="Museo Sans 300"/>
          <w:sz w:val="20"/>
          <w:szCs w:val="20"/>
        </w:rPr>
        <w:t xml:space="preserve"> </w:t>
      </w:r>
      <w:r w:rsidRPr="007C2748">
        <w:rPr>
          <w:rFonts w:ascii="Museo Sans 300" w:hAnsi="Museo Sans 300"/>
          <w:sz w:val="20"/>
          <w:szCs w:val="20"/>
        </w:rPr>
        <w:t>considera</w:t>
      </w:r>
      <w:r w:rsidR="00104634">
        <w:rPr>
          <w:rFonts w:ascii="Museo Sans 300" w:hAnsi="Museo Sans 300"/>
          <w:sz w:val="20"/>
          <w:szCs w:val="20"/>
        </w:rPr>
        <w:t xml:space="preserve"> </w:t>
      </w:r>
      <w:r w:rsidRPr="007C2748">
        <w:rPr>
          <w:rFonts w:ascii="Museo Sans 300" w:hAnsi="Museo Sans 300"/>
          <w:sz w:val="20"/>
          <w:szCs w:val="20"/>
        </w:rPr>
        <w:t>pertinente</w:t>
      </w:r>
      <w:r w:rsidR="00104634">
        <w:rPr>
          <w:rFonts w:ascii="Museo Sans 300" w:hAnsi="Museo Sans 300"/>
          <w:sz w:val="20"/>
          <w:szCs w:val="20"/>
        </w:rPr>
        <w:t xml:space="preserve"> </w:t>
      </w:r>
      <w:r w:rsidRPr="007C2748">
        <w:rPr>
          <w:rFonts w:ascii="Museo Sans 300" w:hAnsi="Museo Sans 300"/>
          <w:sz w:val="20"/>
          <w:szCs w:val="20"/>
        </w:rPr>
        <w:t>adherirse</w:t>
      </w:r>
      <w:r w:rsidR="00104634">
        <w:rPr>
          <w:rFonts w:ascii="Museo Sans 300" w:hAnsi="Museo Sans 300"/>
          <w:sz w:val="20"/>
          <w:szCs w:val="20"/>
        </w:rPr>
        <w:t xml:space="preserve"> </w:t>
      </w:r>
      <w:r w:rsidRPr="007C2748">
        <w:rPr>
          <w:rFonts w:ascii="Museo Sans 300" w:hAnsi="Museo Sans 300"/>
          <w:sz w:val="20"/>
          <w:szCs w:val="20"/>
        </w:rPr>
        <w:t>a</w:t>
      </w:r>
      <w:r w:rsidR="00104634">
        <w:rPr>
          <w:rFonts w:ascii="Museo Sans 300" w:hAnsi="Museo Sans 300"/>
          <w:sz w:val="20"/>
          <w:szCs w:val="20"/>
        </w:rPr>
        <w:t xml:space="preserve"> </w:t>
      </w:r>
      <w:r w:rsidRPr="007C2748">
        <w:rPr>
          <w:rFonts w:ascii="Museo Sans 300" w:hAnsi="Museo Sans 300"/>
          <w:sz w:val="20"/>
          <w:szCs w:val="20"/>
        </w:rPr>
        <w:t>lo</w:t>
      </w:r>
      <w:r w:rsidR="00104634">
        <w:rPr>
          <w:rFonts w:ascii="Museo Sans 300" w:hAnsi="Museo Sans 300"/>
          <w:sz w:val="20"/>
          <w:szCs w:val="20"/>
        </w:rPr>
        <w:t xml:space="preserve"> </w:t>
      </w:r>
      <w:r w:rsidRPr="007C2748">
        <w:rPr>
          <w:rFonts w:ascii="Museo Sans 300" w:hAnsi="Museo Sans 300"/>
          <w:sz w:val="20"/>
          <w:szCs w:val="20"/>
        </w:rPr>
        <w:t>dictaminado</w:t>
      </w:r>
      <w:r w:rsidR="00104634">
        <w:rPr>
          <w:rFonts w:ascii="Museo Sans 300" w:hAnsi="Museo Sans 300"/>
          <w:sz w:val="20"/>
          <w:szCs w:val="20"/>
        </w:rPr>
        <w:t xml:space="preserve"> </w:t>
      </w:r>
      <w:r w:rsidRPr="007C2748">
        <w:rPr>
          <w:rFonts w:ascii="Museo Sans 300" w:hAnsi="Museo Sans 300"/>
          <w:sz w:val="20"/>
          <w:szCs w:val="20"/>
        </w:rPr>
        <w:t>por</w:t>
      </w:r>
      <w:r w:rsidR="00104634">
        <w:rPr>
          <w:rFonts w:ascii="Museo Sans 300" w:hAnsi="Museo Sans 300"/>
          <w:sz w:val="20"/>
          <w:szCs w:val="20"/>
        </w:rPr>
        <w:t xml:space="preserve"> </w:t>
      </w:r>
      <w:r w:rsidRPr="007C2748">
        <w:rPr>
          <w:rFonts w:ascii="Museo Sans 300" w:hAnsi="Museo Sans 300"/>
          <w:sz w:val="20"/>
          <w:szCs w:val="20"/>
        </w:rPr>
        <w:t>el</w:t>
      </w:r>
      <w:r w:rsidR="00104634">
        <w:rPr>
          <w:rFonts w:ascii="Museo Sans 300" w:hAnsi="Museo Sans 300"/>
          <w:sz w:val="20"/>
          <w:szCs w:val="20"/>
        </w:rPr>
        <w:t xml:space="preserve"> </w:t>
      </w:r>
      <w:r w:rsidRPr="007C2748">
        <w:rPr>
          <w:rFonts w:ascii="Museo Sans 300" w:hAnsi="Museo Sans 300"/>
          <w:sz w:val="20"/>
          <w:szCs w:val="20"/>
        </w:rPr>
        <w:t>CAU</w:t>
      </w:r>
      <w:r w:rsidR="00104634">
        <w:rPr>
          <w:rFonts w:ascii="Museo Sans 300" w:hAnsi="Museo Sans 300"/>
          <w:sz w:val="20"/>
          <w:szCs w:val="20"/>
        </w:rPr>
        <w:t xml:space="preserve"> </w:t>
      </w:r>
      <w:r w:rsidRPr="007C2748">
        <w:rPr>
          <w:rFonts w:ascii="Museo Sans 300" w:hAnsi="Museo Sans 300"/>
          <w:sz w:val="20"/>
          <w:szCs w:val="20"/>
        </w:rPr>
        <w:t>y,</w:t>
      </w:r>
      <w:r w:rsidR="00104634">
        <w:rPr>
          <w:rFonts w:ascii="Museo Sans 300" w:hAnsi="Museo Sans 300"/>
          <w:sz w:val="20"/>
          <w:szCs w:val="20"/>
        </w:rPr>
        <w:t xml:space="preserve"> </w:t>
      </w:r>
      <w:r w:rsidR="0043239F">
        <w:rPr>
          <w:rFonts w:ascii="Museo Sans 300" w:hAnsi="Museo Sans 300"/>
          <w:sz w:val="20"/>
          <w:szCs w:val="20"/>
        </w:rPr>
        <w:t>determinar respecto a los suministros bajo la titularidad d</w:t>
      </w:r>
      <w:r w:rsidR="00D3621E">
        <w:rPr>
          <w:rFonts w:ascii="Museo Sans 300" w:hAnsi="Museo Sans 300"/>
          <w:sz w:val="20"/>
          <w:szCs w:val="20"/>
        </w:rPr>
        <w:t>e</w:t>
      </w:r>
      <w:r w:rsidR="001761AD">
        <w:rPr>
          <w:rFonts w:ascii="Museo Sans 300" w:hAnsi="Museo Sans 300"/>
          <w:sz w:val="20"/>
          <w:szCs w:val="20"/>
        </w:rPr>
        <w:t xml:space="preserve"> la</w:t>
      </w:r>
      <w:r w:rsidR="00D3621E">
        <w:rPr>
          <w:rFonts w:ascii="Museo Sans 300" w:hAnsi="Museo Sans 300"/>
          <w:sz w:val="20"/>
          <w:szCs w:val="20"/>
        </w:rPr>
        <w:t xml:space="preserve"> </w:t>
      </w:r>
      <w:r w:rsidR="009C19E3">
        <w:rPr>
          <w:rFonts w:ascii="Museo Sans 300" w:hAnsi="Museo Sans 300"/>
          <w:sz w:val="20"/>
          <w:szCs w:val="20"/>
        </w:rPr>
        <w:t>señora</w:t>
      </w:r>
      <w:r w:rsidR="00D3621E">
        <w:rPr>
          <w:rFonts w:ascii="Museo Sans 300" w:hAnsi="Museo Sans 300"/>
          <w:sz w:val="20"/>
          <w:szCs w:val="20"/>
        </w:rPr>
        <w:t xml:space="preserve"> </w:t>
      </w:r>
      <w:r w:rsidR="0023232C">
        <w:rPr>
          <w:rFonts w:ascii="Museo Sans 300" w:hAnsi="Museo Sans 300"/>
          <w:sz w:val="20"/>
          <w:szCs w:val="20"/>
        </w:rPr>
        <w:t>x</w:t>
      </w:r>
      <w:r w:rsidR="00AC561F">
        <w:rPr>
          <w:rFonts w:ascii="Museo Sans 300" w:hAnsi="Museo Sans 300"/>
          <w:sz w:val="20"/>
          <w:szCs w:val="20"/>
        </w:rPr>
        <w:t>xx</w:t>
      </w:r>
      <w:r w:rsidR="0043239F">
        <w:rPr>
          <w:rFonts w:ascii="Museo Sans 300" w:hAnsi="Museo Sans 300"/>
          <w:sz w:val="20"/>
          <w:szCs w:val="20"/>
          <w:lang w:val="es-ES_tradnl" w:eastAsia="es-SV"/>
        </w:rPr>
        <w:t>, lo siguiente:</w:t>
      </w:r>
      <w:r w:rsidR="00104634">
        <w:rPr>
          <w:rStyle w:val="normaltextrun"/>
          <w:rFonts w:ascii="Museo Sans 300" w:hAnsi="Museo Sans 300"/>
          <w:color w:val="000000"/>
          <w:sz w:val="20"/>
          <w:szCs w:val="20"/>
          <w:shd w:val="clear" w:color="auto" w:fill="FFFFFF"/>
        </w:rPr>
        <w:t xml:space="preserve"> </w:t>
      </w:r>
    </w:p>
    <w:p w14:paraId="1F4A8519" w14:textId="79C37D3C" w:rsidR="000C18E0" w:rsidRDefault="00104634" w:rsidP="000C18E0">
      <w:pPr>
        <w:autoSpaceDE w:val="0"/>
        <w:adjustRightInd w:val="0"/>
        <w:spacing w:after="0" w:line="240" w:lineRule="auto"/>
        <w:ind w:left="426"/>
        <w:jc w:val="both"/>
        <w:rPr>
          <w:rStyle w:val="eop"/>
          <w:rFonts w:ascii="Museo Sans 300" w:hAnsi="Museo Sans 300"/>
          <w:sz w:val="20"/>
          <w:szCs w:val="20"/>
          <w:shd w:val="clear" w:color="auto" w:fill="FFFFFF"/>
        </w:rPr>
      </w:pPr>
      <w:r>
        <w:rPr>
          <w:rStyle w:val="eop"/>
          <w:rFonts w:ascii="Museo Sans 300" w:hAnsi="Museo Sans 300"/>
          <w:sz w:val="20"/>
          <w:szCs w:val="20"/>
          <w:shd w:val="clear" w:color="auto" w:fill="FFFFFF"/>
        </w:rPr>
        <w:t xml:space="preserve"> </w:t>
      </w:r>
    </w:p>
    <w:p w14:paraId="01503204" w14:textId="01F107A5" w:rsidR="0043239F" w:rsidRPr="0043239F" w:rsidRDefault="0043239F">
      <w:pPr>
        <w:pStyle w:val="Prrafodelista"/>
        <w:numPr>
          <w:ilvl w:val="3"/>
          <w:numId w:val="13"/>
        </w:numPr>
        <w:autoSpaceDE w:val="0"/>
        <w:autoSpaceDN w:val="0"/>
        <w:adjustRightInd w:val="0"/>
        <w:ind w:left="851"/>
        <w:jc w:val="both"/>
        <w:rPr>
          <w:rFonts w:ascii="Museo Sans 300" w:eastAsia="Calibri" w:hAnsi="Museo Sans 300" w:cs="Segoe UI"/>
          <w:sz w:val="20"/>
          <w:szCs w:val="20"/>
          <w:lang w:eastAsia="es-MX"/>
        </w:rPr>
      </w:pPr>
      <w:r w:rsidRPr="0043239F">
        <w:rPr>
          <w:rStyle w:val="normaltextrun"/>
          <w:rFonts w:ascii="Museo Sans 300" w:hAnsi="Museo Sans 300"/>
          <w:sz w:val="20"/>
          <w:szCs w:val="20"/>
        </w:rPr>
        <w:t xml:space="preserve">En el suministro de energía eléctrica identificado con el NIC </w:t>
      </w:r>
      <w:r w:rsidR="00AC561F">
        <w:rPr>
          <w:rFonts w:ascii="Museo Sans 300" w:hAnsi="Museo Sans 300"/>
          <w:sz w:val="20"/>
          <w:szCs w:val="20"/>
          <w:lang w:eastAsia="es-SV"/>
        </w:rPr>
        <w:t>xxx</w:t>
      </w:r>
      <w:r w:rsidRPr="0043239F">
        <w:rPr>
          <w:rStyle w:val="normaltextrun"/>
          <w:rFonts w:ascii="Museo Sans 300" w:hAnsi="Museo Sans 300"/>
          <w:sz w:val="20"/>
          <w:szCs w:val="20"/>
        </w:rPr>
        <w:t xml:space="preserve"> se comprobó la existencia de una condición irregular </w:t>
      </w:r>
      <w:bookmarkStart w:id="10" w:name="_Hlk137128366"/>
      <w:r w:rsidRPr="0043239F">
        <w:rPr>
          <w:rStyle w:val="normaltextrun"/>
          <w:rFonts w:ascii="Museo Sans 300" w:hAnsi="Museo Sans 300"/>
          <w:sz w:val="20"/>
          <w:szCs w:val="20"/>
        </w:rPr>
        <w:t xml:space="preserve">mediante </w:t>
      </w:r>
      <w:r w:rsidR="001761AD">
        <w:rPr>
          <w:rStyle w:val="normaltextrun"/>
          <w:rFonts w:ascii="Museo Sans 300" w:hAnsi="Museo Sans 300"/>
          <w:sz w:val="20"/>
          <w:szCs w:val="20"/>
        </w:rPr>
        <w:t>línea directa conectada en la bornera del equipo de medición</w:t>
      </w:r>
      <w:r w:rsidR="001761AD">
        <w:rPr>
          <w:rFonts w:ascii="Museo Sans 300" w:eastAsia="Calibri" w:hAnsi="Museo Sans 300" w:cs="Segoe UI"/>
          <w:sz w:val="20"/>
          <w:szCs w:val="20"/>
          <w:lang w:eastAsia="es-MX"/>
        </w:rPr>
        <w:t>.</w:t>
      </w:r>
    </w:p>
    <w:bookmarkEnd w:id="10"/>
    <w:p w14:paraId="749889D6" w14:textId="77777777" w:rsidR="0043239F" w:rsidRPr="0043239F" w:rsidRDefault="0043239F" w:rsidP="0043239F">
      <w:pPr>
        <w:pStyle w:val="Prrafodelista"/>
        <w:autoSpaceDE w:val="0"/>
        <w:autoSpaceDN w:val="0"/>
        <w:adjustRightInd w:val="0"/>
        <w:ind w:left="851"/>
        <w:jc w:val="both"/>
        <w:rPr>
          <w:rStyle w:val="normaltextrun"/>
          <w:rFonts w:ascii="Museo Sans 300" w:eastAsia="Calibri" w:hAnsi="Museo Sans 300" w:cs="Segoe UI"/>
          <w:sz w:val="20"/>
          <w:szCs w:val="20"/>
          <w:lang w:eastAsia="es-MX"/>
        </w:rPr>
      </w:pPr>
    </w:p>
    <w:p w14:paraId="695DF63D" w14:textId="20328C10" w:rsidR="0043239F" w:rsidRPr="0043239F" w:rsidRDefault="0043239F" w:rsidP="0043239F">
      <w:pPr>
        <w:pStyle w:val="Prrafodelista"/>
        <w:autoSpaceDE w:val="0"/>
        <w:autoSpaceDN w:val="0"/>
        <w:adjustRightInd w:val="0"/>
        <w:ind w:left="851"/>
        <w:jc w:val="both"/>
        <w:rPr>
          <w:rFonts w:ascii="Museo Sans 300" w:eastAsia="Calibri" w:hAnsi="Museo Sans 300" w:cs="Segoe UI"/>
          <w:sz w:val="20"/>
          <w:szCs w:val="20"/>
          <w:lang w:eastAsia="es-MX"/>
        </w:rPr>
      </w:pPr>
      <w:r w:rsidRPr="0043239F">
        <w:rPr>
          <w:rStyle w:val="normaltextrun"/>
          <w:rFonts w:ascii="Museo Sans 300" w:hAnsi="Museo Sans 300"/>
          <w:sz w:val="20"/>
          <w:szCs w:val="20"/>
        </w:rPr>
        <w:t xml:space="preserve">En ese sentido, la sociedad </w:t>
      </w:r>
      <w:r w:rsidR="00833AE2">
        <w:rPr>
          <w:rStyle w:val="normaltextrun"/>
          <w:rFonts w:ascii="Museo Sans 300" w:hAnsi="Museo Sans 300"/>
          <w:sz w:val="20"/>
          <w:szCs w:val="20"/>
        </w:rPr>
        <w:t>CAESS, S.A. de C.V</w:t>
      </w:r>
      <w:r w:rsidR="00660B56">
        <w:rPr>
          <w:rStyle w:val="normaltextrun"/>
          <w:rFonts w:ascii="Museo Sans 300" w:hAnsi="Museo Sans 300"/>
          <w:sz w:val="20"/>
          <w:szCs w:val="20"/>
        </w:rPr>
        <w:t>.</w:t>
      </w:r>
      <w:r w:rsidRPr="0043239F">
        <w:rPr>
          <w:rStyle w:val="normaltextrun"/>
          <w:rFonts w:ascii="Museo Sans 300" w:hAnsi="Museo Sans 300"/>
          <w:sz w:val="20"/>
          <w:szCs w:val="20"/>
        </w:rPr>
        <w:t xml:space="preserve"> tiene el derecho a recuperar la cantidad de</w:t>
      </w:r>
      <w:r w:rsidR="00833AE2">
        <w:rPr>
          <w:rStyle w:val="normaltextrun"/>
          <w:rFonts w:ascii="Museo Sans 300" w:hAnsi="Museo Sans 300"/>
          <w:sz w:val="20"/>
          <w:szCs w:val="20"/>
        </w:rPr>
        <w:t xml:space="preserve"> SETECIENTOS OCHENTA Y SEIS</w:t>
      </w:r>
      <w:r w:rsidR="002653E7">
        <w:rPr>
          <w:rFonts w:ascii="Museo Sans 300" w:hAnsi="Museo Sans 300"/>
          <w:color w:val="000000"/>
          <w:sz w:val="20"/>
          <w:szCs w:val="20"/>
          <w:lang w:eastAsia="es-SV"/>
        </w:rPr>
        <w:t xml:space="preserve"> </w:t>
      </w:r>
      <w:r w:rsidR="00D121B1">
        <w:rPr>
          <w:rFonts w:ascii="Museo Sans 300" w:hAnsi="Museo Sans 300"/>
          <w:color w:val="000000"/>
          <w:sz w:val="20"/>
          <w:szCs w:val="20"/>
          <w:lang w:eastAsia="es-SV"/>
        </w:rPr>
        <w:t>92</w:t>
      </w:r>
      <w:r w:rsidR="002653E7">
        <w:rPr>
          <w:rFonts w:ascii="Museo Sans 300" w:hAnsi="Museo Sans 300"/>
          <w:color w:val="000000"/>
          <w:sz w:val="20"/>
          <w:szCs w:val="20"/>
          <w:lang w:eastAsia="es-SV"/>
        </w:rPr>
        <w:t xml:space="preserve">/100 DÓLARES DE LOS ESTADOS UNIDOS DE AMÉRICA (USD </w:t>
      </w:r>
      <w:r w:rsidR="00B60328">
        <w:rPr>
          <w:rFonts w:ascii="Museo Sans 300" w:hAnsi="Museo Sans 300"/>
          <w:color w:val="000000"/>
          <w:sz w:val="20"/>
          <w:szCs w:val="20"/>
          <w:lang w:eastAsia="es-SV"/>
        </w:rPr>
        <w:t>786.92</w:t>
      </w:r>
      <w:r w:rsidR="002653E7">
        <w:rPr>
          <w:rFonts w:ascii="Museo Sans 300" w:hAnsi="Museo Sans 300"/>
          <w:color w:val="000000"/>
          <w:sz w:val="20"/>
          <w:szCs w:val="20"/>
          <w:lang w:eastAsia="es-SV"/>
        </w:rPr>
        <w:t>)</w:t>
      </w:r>
      <w:r w:rsidRPr="0043239F">
        <w:rPr>
          <w:rFonts w:ascii="Museo Sans 300" w:eastAsia="Arial" w:hAnsi="Museo Sans 300"/>
          <w:color w:val="000000"/>
          <w:sz w:val="20"/>
          <w:szCs w:val="20"/>
          <w:lang w:eastAsia="es-SV"/>
        </w:rPr>
        <w:t xml:space="preserve"> IVA incluido, en concepto de energía no registrada, </w:t>
      </w:r>
      <w:r w:rsidR="00D121B1">
        <w:rPr>
          <w:rFonts w:ascii="Museo Sans 300" w:eastAsia="Arial" w:hAnsi="Museo Sans 300"/>
          <w:color w:val="000000"/>
          <w:sz w:val="20"/>
          <w:szCs w:val="20"/>
          <w:lang w:eastAsia="es-SV"/>
        </w:rPr>
        <w:t>y el monto de QUINCE 94/100 DÓLARES DE LOS ESTADOS UNIDOS DE AMÉRICA (USD 15.94) en concepto de intereses de conformidad con el</w:t>
      </w:r>
      <w:r w:rsidRPr="0043239F">
        <w:rPr>
          <w:rFonts w:ascii="Museo Sans 300" w:eastAsia="Arial" w:hAnsi="Museo Sans 300"/>
          <w:color w:val="000000"/>
          <w:sz w:val="20"/>
          <w:szCs w:val="20"/>
          <w:lang w:eastAsia="es-SV"/>
        </w:rPr>
        <w:t xml:space="preserve"> artículo 36 de los Términos y Condiciones Generales al Consumidor Final, para el </w:t>
      </w:r>
      <w:r w:rsidR="005E3E12">
        <w:rPr>
          <w:rFonts w:ascii="Museo Sans 300" w:eastAsia="Arial" w:hAnsi="Museo Sans 300"/>
          <w:color w:val="000000"/>
          <w:sz w:val="20"/>
          <w:szCs w:val="20"/>
          <w:lang w:eastAsia="es-SV"/>
        </w:rPr>
        <w:t>año 202</w:t>
      </w:r>
      <w:r w:rsidR="00D121B1">
        <w:rPr>
          <w:rFonts w:ascii="Museo Sans 300" w:eastAsia="Arial" w:hAnsi="Museo Sans 300"/>
          <w:color w:val="000000"/>
          <w:sz w:val="20"/>
          <w:szCs w:val="20"/>
          <w:lang w:eastAsia="es-SV"/>
        </w:rPr>
        <w:t>3</w:t>
      </w:r>
      <w:r w:rsidRPr="0043239F">
        <w:rPr>
          <w:rFonts w:ascii="Museo Sans 300" w:eastAsia="Arial" w:hAnsi="Museo Sans 300"/>
          <w:color w:val="000000"/>
          <w:sz w:val="20"/>
          <w:szCs w:val="20"/>
          <w:lang w:eastAsia="es-SV"/>
        </w:rPr>
        <w:t xml:space="preserve">. </w:t>
      </w:r>
    </w:p>
    <w:p w14:paraId="09309850" w14:textId="54BC65BD" w:rsidR="0043239F" w:rsidRDefault="0043239F" w:rsidP="0043239F">
      <w:pPr>
        <w:pStyle w:val="Prrafodelista"/>
        <w:autoSpaceDE w:val="0"/>
        <w:autoSpaceDN w:val="0"/>
        <w:adjustRightInd w:val="0"/>
        <w:ind w:left="851"/>
        <w:jc w:val="both"/>
        <w:rPr>
          <w:rFonts w:ascii="Museo Sans 300" w:hAnsi="Museo Sans 300"/>
          <w:sz w:val="20"/>
          <w:szCs w:val="20"/>
        </w:rPr>
      </w:pPr>
      <w:r>
        <w:rPr>
          <w:rStyle w:val="eop"/>
          <w:rFonts w:ascii="Museo Sans 300" w:hAnsi="Museo Sans 300"/>
          <w:sz w:val="20"/>
          <w:szCs w:val="20"/>
        </w:rPr>
        <w:t> </w:t>
      </w:r>
    </w:p>
    <w:p w14:paraId="7803B585" w14:textId="620301AD" w:rsidR="00B713DF" w:rsidRPr="0043239F" w:rsidRDefault="0043239F" w:rsidP="00B713DF">
      <w:pPr>
        <w:pStyle w:val="Prrafodelista"/>
        <w:numPr>
          <w:ilvl w:val="3"/>
          <w:numId w:val="13"/>
        </w:numPr>
        <w:autoSpaceDE w:val="0"/>
        <w:autoSpaceDN w:val="0"/>
        <w:adjustRightInd w:val="0"/>
        <w:ind w:left="851"/>
        <w:jc w:val="both"/>
        <w:rPr>
          <w:rFonts w:ascii="Museo Sans 300" w:eastAsia="Calibri" w:hAnsi="Museo Sans 300" w:cs="Segoe UI"/>
          <w:sz w:val="20"/>
          <w:szCs w:val="20"/>
          <w:lang w:eastAsia="es-MX"/>
        </w:rPr>
      </w:pPr>
      <w:r w:rsidRPr="00B713DF">
        <w:rPr>
          <w:rStyle w:val="normaltextrun"/>
          <w:rFonts w:ascii="Museo Sans 300" w:hAnsi="Museo Sans 300"/>
          <w:sz w:val="20"/>
          <w:szCs w:val="20"/>
        </w:rPr>
        <w:t xml:space="preserve">En el suministro de energía eléctrica identificado con el NIC </w:t>
      </w:r>
      <w:r w:rsidR="00EF3542">
        <w:rPr>
          <w:rFonts w:ascii="Museo Sans 300" w:hAnsi="Museo Sans 300"/>
          <w:sz w:val="20"/>
          <w:szCs w:val="20"/>
          <w:lang w:eastAsia="es-SV"/>
        </w:rPr>
        <w:t>xxx</w:t>
      </w:r>
      <w:r w:rsidRPr="00B713DF">
        <w:rPr>
          <w:rStyle w:val="normaltextrun"/>
          <w:rFonts w:ascii="Museo Sans 300" w:hAnsi="Museo Sans 300"/>
          <w:sz w:val="20"/>
          <w:szCs w:val="20"/>
        </w:rPr>
        <w:t xml:space="preserve"> se comprobó la existencia de una condición irregular </w:t>
      </w:r>
      <w:r w:rsidR="00B713DF" w:rsidRPr="0043239F">
        <w:rPr>
          <w:rStyle w:val="normaltextrun"/>
          <w:rFonts w:ascii="Museo Sans 300" w:hAnsi="Museo Sans 300"/>
          <w:sz w:val="20"/>
          <w:szCs w:val="20"/>
        </w:rPr>
        <w:t>mediante</w:t>
      </w:r>
      <w:r w:rsidR="001761AD">
        <w:rPr>
          <w:rStyle w:val="normaltextrun"/>
          <w:rFonts w:ascii="Museo Sans 300" w:hAnsi="Museo Sans 300"/>
          <w:sz w:val="20"/>
          <w:szCs w:val="20"/>
        </w:rPr>
        <w:t xml:space="preserve"> línea directa conectada en la bornera del equipo de medición.</w:t>
      </w:r>
    </w:p>
    <w:p w14:paraId="4157B5D0" w14:textId="77777777" w:rsidR="00B713DF" w:rsidRPr="0043239F" w:rsidRDefault="00B713DF" w:rsidP="00B713DF">
      <w:pPr>
        <w:pStyle w:val="Prrafodelista"/>
        <w:autoSpaceDE w:val="0"/>
        <w:autoSpaceDN w:val="0"/>
        <w:adjustRightInd w:val="0"/>
        <w:ind w:left="851"/>
        <w:jc w:val="both"/>
        <w:rPr>
          <w:rStyle w:val="normaltextrun"/>
          <w:rFonts w:ascii="Museo Sans 300" w:eastAsia="Calibri" w:hAnsi="Museo Sans 300" w:cs="Segoe UI"/>
          <w:sz w:val="20"/>
          <w:szCs w:val="20"/>
          <w:lang w:eastAsia="es-MX"/>
        </w:rPr>
      </w:pPr>
    </w:p>
    <w:p w14:paraId="53C03C68" w14:textId="028CB988" w:rsidR="0043239F" w:rsidRDefault="0043239F" w:rsidP="0043239F">
      <w:pPr>
        <w:pStyle w:val="Prrafodelista"/>
        <w:autoSpaceDE w:val="0"/>
        <w:autoSpaceDN w:val="0"/>
        <w:adjustRightInd w:val="0"/>
        <w:ind w:left="851"/>
        <w:jc w:val="both"/>
        <w:rPr>
          <w:rFonts w:ascii="Museo Sans 300" w:eastAsia="Arial" w:hAnsi="Museo Sans 300"/>
          <w:color w:val="000000"/>
          <w:sz w:val="20"/>
          <w:szCs w:val="20"/>
          <w:lang w:eastAsia="es-SV"/>
        </w:rPr>
      </w:pPr>
      <w:r w:rsidRPr="0043239F">
        <w:rPr>
          <w:rStyle w:val="normaltextrun"/>
          <w:rFonts w:ascii="Museo Sans 300" w:hAnsi="Museo Sans 300"/>
          <w:sz w:val="20"/>
          <w:szCs w:val="20"/>
        </w:rPr>
        <w:lastRenderedPageBreak/>
        <w:t xml:space="preserve">En ese sentido, la sociedad </w:t>
      </w:r>
      <w:r w:rsidR="005F5748">
        <w:rPr>
          <w:rStyle w:val="normaltextrun"/>
          <w:rFonts w:ascii="Museo Sans 300" w:hAnsi="Museo Sans 300"/>
          <w:sz w:val="20"/>
          <w:szCs w:val="20"/>
        </w:rPr>
        <w:t>CAESS, S.A. de C.V</w:t>
      </w:r>
      <w:r w:rsidR="00660B56">
        <w:rPr>
          <w:rStyle w:val="normaltextrun"/>
          <w:rFonts w:ascii="Museo Sans 300" w:hAnsi="Museo Sans 300"/>
          <w:sz w:val="20"/>
          <w:szCs w:val="20"/>
        </w:rPr>
        <w:t>.</w:t>
      </w:r>
      <w:r w:rsidRPr="0043239F">
        <w:rPr>
          <w:rStyle w:val="normaltextrun"/>
          <w:rFonts w:ascii="Museo Sans 300" w:hAnsi="Museo Sans 300"/>
          <w:sz w:val="20"/>
          <w:szCs w:val="20"/>
        </w:rPr>
        <w:t xml:space="preserve"> tiene el derecho a recuperar la cantidad de </w:t>
      </w:r>
      <w:r w:rsidR="00BA1DA4">
        <w:rPr>
          <w:rFonts w:ascii="Museo Sans 300" w:hAnsi="Museo Sans 300"/>
          <w:color w:val="000000"/>
          <w:sz w:val="20"/>
          <w:szCs w:val="20"/>
          <w:lang w:eastAsia="es-SV"/>
        </w:rPr>
        <w:t>SEISCIENTOS TREINTA Y UNO</w:t>
      </w:r>
      <w:r w:rsidR="002653E7">
        <w:rPr>
          <w:rFonts w:ascii="Museo Sans 300" w:hAnsi="Museo Sans 300"/>
          <w:color w:val="000000"/>
          <w:sz w:val="20"/>
          <w:szCs w:val="20"/>
          <w:lang w:eastAsia="es-SV"/>
        </w:rPr>
        <w:t xml:space="preserve"> </w:t>
      </w:r>
      <w:r w:rsidR="00BA1DA4">
        <w:rPr>
          <w:rFonts w:ascii="Museo Sans 300" w:hAnsi="Museo Sans 300"/>
          <w:color w:val="000000"/>
          <w:sz w:val="20"/>
          <w:szCs w:val="20"/>
          <w:lang w:eastAsia="es-SV"/>
        </w:rPr>
        <w:t>60</w:t>
      </w:r>
      <w:r w:rsidR="002653E7">
        <w:rPr>
          <w:rFonts w:ascii="Museo Sans 300" w:hAnsi="Museo Sans 300"/>
          <w:color w:val="000000"/>
          <w:sz w:val="20"/>
          <w:szCs w:val="20"/>
          <w:lang w:eastAsia="es-SV"/>
        </w:rPr>
        <w:t xml:space="preserve">/100 DÓLARES DE LOS ESTADOS UNIDOS DE AMÉRICA (USD </w:t>
      </w:r>
      <w:r w:rsidR="00BA1DA4">
        <w:rPr>
          <w:rFonts w:ascii="Museo Sans 300" w:hAnsi="Museo Sans 300"/>
          <w:color w:val="000000"/>
          <w:sz w:val="20"/>
          <w:szCs w:val="20"/>
          <w:lang w:eastAsia="es-SV"/>
        </w:rPr>
        <w:t>631.60</w:t>
      </w:r>
      <w:r w:rsidR="002653E7">
        <w:rPr>
          <w:rFonts w:ascii="Museo Sans 300" w:hAnsi="Museo Sans 300"/>
          <w:color w:val="000000"/>
          <w:sz w:val="20"/>
          <w:szCs w:val="20"/>
          <w:lang w:eastAsia="es-SV"/>
        </w:rPr>
        <w:t>)</w:t>
      </w:r>
      <w:r w:rsidRPr="00712912">
        <w:rPr>
          <w:rFonts w:ascii="Museo Sans 300" w:eastAsia="Arial" w:hAnsi="Museo Sans 300"/>
          <w:color w:val="000000"/>
          <w:sz w:val="20"/>
          <w:szCs w:val="20"/>
          <w:lang w:eastAsia="es-SV"/>
        </w:rPr>
        <w:t xml:space="preserve"> </w:t>
      </w:r>
      <w:r w:rsidRPr="0043239F">
        <w:rPr>
          <w:rFonts w:ascii="Museo Sans 300" w:eastAsia="Arial" w:hAnsi="Museo Sans 300"/>
          <w:color w:val="000000"/>
          <w:sz w:val="20"/>
          <w:szCs w:val="20"/>
          <w:lang w:eastAsia="es-SV"/>
        </w:rPr>
        <w:t xml:space="preserve">IVA incluido, en concepto de energía no registrada, </w:t>
      </w:r>
      <w:r w:rsidR="00BA1DA4">
        <w:rPr>
          <w:rFonts w:ascii="Museo Sans 300" w:eastAsia="Arial" w:hAnsi="Museo Sans 300"/>
          <w:color w:val="000000"/>
          <w:sz w:val="20"/>
          <w:szCs w:val="20"/>
          <w:lang w:eastAsia="es-SV"/>
        </w:rPr>
        <w:t>y el monto de ONCE 86/100 DÓLARES DE LOS ESTADOS UNIDOS DE AMÉRICA (USD 11.86) en concepto de intereses en aplicación</w:t>
      </w:r>
      <w:r w:rsidRPr="0043239F">
        <w:rPr>
          <w:rFonts w:ascii="Museo Sans 300" w:eastAsia="Arial" w:hAnsi="Museo Sans 300"/>
          <w:color w:val="000000"/>
          <w:sz w:val="20"/>
          <w:szCs w:val="20"/>
          <w:lang w:eastAsia="es-SV"/>
        </w:rPr>
        <w:t xml:space="preserve"> al artículo 36 de los Términos y Condiciones Generales al Consumidor Final, para el </w:t>
      </w:r>
      <w:r w:rsidR="005E3E12">
        <w:rPr>
          <w:rFonts w:ascii="Museo Sans 300" w:eastAsia="Arial" w:hAnsi="Museo Sans 300"/>
          <w:color w:val="000000"/>
          <w:sz w:val="20"/>
          <w:szCs w:val="20"/>
          <w:lang w:eastAsia="es-SV"/>
        </w:rPr>
        <w:t>año 202</w:t>
      </w:r>
      <w:r w:rsidR="00BA1DA4">
        <w:rPr>
          <w:rFonts w:ascii="Museo Sans 300" w:eastAsia="Arial" w:hAnsi="Museo Sans 300"/>
          <w:color w:val="000000"/>
          <w:sz w:val="20"/>
          <w:szCs w:val="20"/>
          <w:lang w:eastAsia="es-SV"/>
        </w:rPr>
        <w:t>3</w:t>
      </w:r>
      <w:r w:rsidRPr="0043239F">
        <w:rPr>
          <w:rFonts w:ascii="Museo Sans 300" w:eastAsia="Arial" w:hAnsi="Museo Sans 300"/>
          <w:color w:val="000000"/>
          <w:sz w:val="20"/>
          <w:szCs w:val="20"/>
          <w:lang w:eastAsia="es-SV"/>
        </w:rPr>
        <w:t xml:space="preserve">. </w:t>
      </w:r>
    </w:p>
    <w:p w14:paraId="6B9A2482" w14:textId="77777777" w:rsidR="009454AC" w:rsidRDefault="009454AC" w:rsidP="0043239F">
      <w:pPr>
        <w:pStyle w:val="Prrafodelista"/>
        <w:autoSpaceDE w:val="0"/>
        <w:autoSpaceDN w:val="0"/>
        <w:adjustRightInd w:val="0"/>
        <w:ind w:left="851"/>
        <w:jc w:val="both"/>
        <w:rPr>
          <w:rFonts w:ascii="Museo Sans 300" w:eastAsia="Arial" w:hAnsi="Museo Sans 300"/>
          <w:color w:val="000000"/>
          <w:sz w:val="20"/>
          <w:szCs w:val="20"/>
          <w:lang w:eastAsia="es-SV"/>
        </w:rPr>
      </w:pPr>
    </w:p>
    <w:p w14:paraId="3B43420F"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6DF6D706" w:rsidR="00F35AAC"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cumplimiento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los</w:t>
      </w:r>
      <w:r w:rsidR="00104634">
        <w:rPr>
          <w:rFonts w:ascii="Museo Sans 300" w:hAnsi="Museo Sans 300"/>
          <w:sz w:val="20"/>
          <w:szCs w:val="20"/>
        </w:rPr>
        <w:t xml:space="preserve"> </w:t>
      </w:r>
      <w:r w:rsidRPr="00937F60">
        <w:rPr>
          <w:rFonts w:ascii="Museo Sans 300" w:hAnsi="Museo Sans 300"/>
          <w:sz w:val="20"/>
          <w:szCs w:val="20"/>
        </w:rPr>
        <w:t>artículos</w:t>
      </w:r>
      <w:r w:rsidR="00104634">
        <w:rPr>
          <w:rFonts w:ascii="Museo Sans 300" w:hAnsi="Museo Sans 300"/>
          <w:sz w:val="20"/>
          <w:szCs w:val="20"/>
        </w:rPr>
        <w:t xml:space="preserve"> </w:t>
      </w:r>
      <w:r w:rsidRPr="00937F60">
        <w:rPr>
          <w:rFonts w:ascii="Museo Sans 300" w:hAnsi="Museo Sans 300"/>
          <w:sz w:val="20"/>
          <w:szCs w:val="20"/>
        </w:rPr>
        <w:t>132</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133</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Ley</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Procedimientos</w:t>
      </w:r>
      <w:r w:rsidR="00104634">
        <w:rPr>
          <w:rFonts w:ascii="Museo Sans 300" w:hAnsi="Museo Sans 300"/>
          <w:sz w:val="20"/>
          <w:szCs w:val="20"/>
        </w:rPr>
        <w:t xml:space="preserve"> </w:t>
      </w:r>
      <w:r w:rsidRPr="00937F60">
        <w:rPr>
          <w:rFonts w:ascii="Museo Sans 300" w:hAnsi="Museo Sans 300"/>
          <w:sz w:val="20"/>
          <w:szCs w:val="20"/>
        </w:rPr>
        <w:t>Administrativos,</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recurso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reconsideración</w:t>
      </w:r>
      <w:r w:rsidR="00104634">
        <w:rPr>
          <w:rFonts w:ascii="Museo Sans 300" w:hAnsi="Museo Sans 300"/>
          <w:sz w:val="20"/>
          <w:szCs w:val="20"/>
        </w:rPr>
        <w:t xml:space="preserve"> </w:t>
      </w:r>
      <w:r w:rsidRPr="00937F60">
        <w:rPr>
          <w:rFonts w:ascii="Museo Sans 300" w:hAnsi="Museo Sans 300"/>
          <w:sz w:val="20"/>
          <w:szCs w:val="20"/>
        </w:rPr>
        <w:t>puede</w:t>
      </w:r>
      <w:r w:rsidR="00104634">
        <w:rPr>
          <w:rFonts w:ascii="Museo Sans 300" w:hAnsi="Museo Sans 300"/>
          <w:sz w:val="20"/>
          <w:szCs w:val="20"/>
        </w:rPr>
        <w:t xml:space="preserve"> </w:t>
      </w:r>
      <w:r w:rsidRPr="00937F60">
        <w:rPr>
          <w:rFonts w:ascii="Museo Sans 300" w:hAnsi="Museo Sans 300"/>
          <w:sz w:val="20"/>
          <w:szCs w:val="20"/>
        </w:rPr>
        <w:t>ser</w:t>
      </w:r>
      <w:r w:rsidR="00104634">
        <w:rPr>
          <w:rFonts w:ascii="Museo Sans 300" w:hAnsi="Museo Sans 300"/>
          <w:sz w:val="20"/>
          <w:szCs w:val="20"/>
        </w:rPr>
        <w:t xml:space="preserve"> </w:t>
      </w:r>
      <w:r w:rsidRPr="00937F60">
        <w:rPr>
          <w:rFonts w:ascii="Museo Sans 300" w:hAnsi="Museo Sans 300"/>
          <w:sz w:val="20"/>
          <w:szCs w:val="20"/>
        </w:rPr>
        <w:t>interpuesto</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plazo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diez</w:t>
      </w:r>
      <w:r w:rsidR="00104634">
        <w:rPr>
          <w:rFonts w:ascii="Museo Sans 300" w:hAnsi="Museo Sans 300"/>
          <w:sz w:val="20"/>
          <w:szCs w:val="20"/>
        </w:rPr>
        <w:t xml:space="preserve"> </w:t>
      </w:r>
      <w:r w:rsidRPr="00937F60">
        <w:rPr>
          <w:rFonts w:ascii="Museo Sans 300" w:hAnsi="Museo Sans 300"/>
          <w:sz w:val="20"/>
          <w:szCs w:val="20"/>
        </w:rPr>
        <w:t>días</w:t>
      </w:r>
      <w:r w:rsidR="00104634">
        <w:rPr>
          <w:rFonts w:ascii="Museo Sans 300" w:hAnsi="Museo Sans 300"/>
          <w:sz w:val="20"/>
          <w:szCs w:val="20"/>
        </w:rPr>
        <w:t xml:space="preserve"> </w:t>
      </w:r>
      <w:r w:rsidRPr="00937F60">
        <w:rPr>
          <w:rFonts w:ascii="Museo Sans 300" w:hAnsi="Museo Sans 300"/>
          <w:sz w:val="20"/>
          <w:szCs w:val="20"/>
        </w:rPr>
        <w:t>hábiles</w:t>
      </w:r>
      <w:r w:rsidR="00104634">
        <w:rPr>
          <w:rFonts w:ascii="Museo Sans 300" w:hAnsi="Museo Sans 300"/>
          <w:sz w:val="20"/>
          <w:szCs w:val="20"/>
        </w:rPr>
        <w:t xml:space="preserve"> </w:t>
      </w:r>
      <w:r w:rsidRPr="00937F60">
        <w:rPr>
          <w:rFonts w:ascii="Museo Sans 300" w:hAnsi="Museo Sans 300"/>
          <w:sz w:val="20"/>
          <w:szCs w:val="20"/>
        </w:rPr>
        <w:t>contados</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partir</w:t>
      </w:r>
      <w:r w:rsidR="00104634">
        <w:rPr>
          <w:rFonts w:ascii="Museo Sans 300" w:hAnsi="Museo Sans 300"/>
          <w:sz w:val="20"/>
          <w:szCs w:val="20"/>
        </w:rPr>
        <w:t xml:space="preserve"> </w:t>
      </w:r>
      <w:r w:rsidRPr="00937F60">
        <w:rPr>
          <w:rFonts w:ascii="Museo Sans 300" w:hAnsi="Museo Sans 300"/>
          <w:sz w:val="20"/>
          <w:szCs w:val="20"/>
        </w:rPr>
        <w:t>del</w:t>
      </w:r>
      <w:r w:rsidR="00104634">
        <w:rPr>
          <w:rFonts w:ascii="Museo Sans 300" w:hAnsi="Museo Sans 300"/>
          <w:sz w:val="20"/>
          <w:szCs w:val="20"/>
        </w:rPr>
        <w:t xml:space="preserve"> </w:t>
      </w:r>
      <w:r w:rsidRPr="00937F60">
        <w:rPr>
          <w:rFonts w:ascii="Museo Sans 300" w:hAnsi="Museo Sans 300"/>
          <w:sz w:val="20"/>
          <w:szCs w:val="20"/>
        </w:rPr>
        <w:t>día</w:t>
      </w:r>
      <w:r w:rsidR="00104634">
        <w:rPr>
          <w:rFonts w:ascii="Museo Sans 300" w:hAnsi="Museo Sans 300"/>
          <w:sz w:val="20"/>
          <w:szCs w:val="20"/>
        </w:rPr>
        <w:t xml:space="preserve"> </w:t>
      </w:r>
      <w:r w:rsidRPr="00937F60">
        <w:rPr>
          <w:rFonts w:ascii="Museo Sans 300" w:hAnsi="Museo Sans 300"/>
          <w:sz w:val="20"/>
          <w:szCs w:val="20"/>
        </w:rPr>
        <w:t>siguiente</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fecha</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notificación</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este</w:t>
      </w:r>
      <w:r w:rsidR="00104634">
        <w:rPr>
          <w:rFonts w:ascii="Museo Sans 300" w:hAnsi="Museo Sans 300"/>
          <w:sz w:val="20"/>
          <w:szCs w:val="20"/>
        </w:rPr>
        <w:t xml:space="preserve"> </w:t>
      </w:r>
      <w:r w:rsidRPr="00937F60">
        <w:rPr>
          <w:rFonts w:ascii="Museo Sans 300" w:hAnsi="Museo Sans 300"/>
          <w:sz w:val="20"/>
          <w:szCs w:val="20"/>
        </w:rPr>
        <w:t>acuerdo;</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recurso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apelación,</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plazo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quince</w:t>
      </w:r>
      <w:r w:rsidR="00104634">
        <w:rPr>
          <w:rFonts w:ascii="Museo Sans 300" w:hAnsi="Museo Sans 300"/>
          <w:sz w:val="20"/>
          <w:szCs w:val="20"/>
        </w:rPr>
        <w:t xml:space="preserve"> </w:t>
      </w:r>
      <w:r w:rsidRPr="00937F60">
        <w:rPr>
          <w:rFonts w:ascii="Museo Sans 300" w:hAnsi="Museo Sans 300"/>
          <w:sz w:val="20"/>
          <w:szCs w:val="20"/>
        </w:rPr>
        <w:t>días</w:t>
      </w:r>
      <w:r w:rsidR="00104634">
        <w:rPr>
          <w:rFonts w:ascii="Museo Sans 300" w:hAnsi="Museo Sans 300"/>
          <w:sz w:val="20"/>
          <w:szCs w:val="20"/>
        </w:rPr>
        <w:t xml:space="preserve"> </w:t>
      </w:r>
      <w:r w:rsidRPr="00937F60">
        <w:rPr>
          <w:rFonts w:ascii="Museo Sans 300" w:hAnsi="Museo Sans 300"/>
          <w:sz w:val="20"/>
          <w:szCs w:val="20"/>
        </w:rPr>
        <w:t>hábiles</w:t>
      </w:r>
      <w:r w:rsidR="00104634">
        <w:rPr>
          <w:rFonts w:ascii="Museo Sans 300" w:hAnsi="Museo Sans 300"/>
          <w:sz w:val="20"/>
          <w:szCs w:val="20"/>
        </w:rPr>
        <w:t xml:space="preserve"> </w:t>
      </w:r>
      <w:r w:rsidRPr="00937F60">
        <w:rPr>
          <w:rFonts w:ascii="Museo Sans 300" w:hAnsi="Museo Sans 300"/>
          <w:sz w:val="20"/>
          <w:szCs w:val="20"/>
        </w:rPr>
        <w:t>contados</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partir</w:t>
      </w:r>
      <w:r w:rsidR="00104634">
        <w:rPr>
          <w:rFonts w:ascii="Museo Sans 300" w:hAnsi="Museo Sans 300"/>
          <w:sz w:val="20"/>
          <w:szCs w:val="20"/>
        </w:rPr>
        <w:t xml:space="preserve"> </w:t>
      </w:r>
      <w:r w:rsidRPr="00937F60">
        <w:rPr>
          <w:rFonts w:ascii="Museo Sans 300" w:hAnsi="Museo Sans 300"/>
          <w:sz w:val="20"/>
          <w:szCs w:val="20"/>
        </w:rPr>
        <w:t>del</w:t>
      </w:r>
      <w:r w:rsidR="00104634">
        <w:rPr>
          <w:rFonts w:ascii="Museo Sans 300" w:hAnsi="Museo Sans 300"/>
          <w:sz w:val="20"/>
          <w:szCs w:val="20"/>
        </w:rPr>
        <w:t xml:space="preserve"> </w:t>
      </w:r>
      <w:r w:rsidRPr="00937F60">
        <w:rPr>
          <w:rFonts w:ascii="Museo Sans 300" w:hAnsi="Museo Sans 300"/>
          <w:sz w:val="20"/>
          <w:szCs w:val="20"/>
        </w:rPr>
        <w:t>día</w:t>
      </w:r>
      <w:r w:rsidR="00104634">
        <w:rPr>
          <w:rFonts w:ascii="Museo Sans 300" w:hAnsi="Museo Sans 300"/>
          <w:sz w:val="20"/>
          <w:szCs w:val="20"/>
        </w:rPr>
        <w:t xml:space="preserve"> </w:t>
      </w:r>
      <w:r w:rsidRPr="00937F60">
        <w:rPr>
          <w:rFonts w:ascii="Museo Sans 300" w:hAnsi="Museo Sans 300"/>
          <w:sz w:val="20"/>
          <w:szCs w:val="20"/>
        </w:rPr>
        <w:t>siguiente</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fecha</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notificación,</w:t>
      </w:r>
      <w:r w:rsidR="00104634">
        <w:rPr>
          <w:rFonts w:ascii="Museo Sans 300" w:hAnsi="Museo Sans 300"/>
          <w:sz w:val="20"/>
          <w:szCs w:val="20"/>
        </w:rPr>
        <w:t xml:space="preserve"> </w:t>
      </w:r>
      <w:r w:rsidRPr="00937F60">
        <w:rPr>
          <w:rFonts w:ascii="Museo Sans 300" w:hAnsi="Museo Sans 300"/>
          <w:sz w:val="20"/>
          <w:szCs w:val="20"/>
        </w:rPr>
        <w:t>con</w:t>
      </w:r>
      <w:r w:rsidR="00104634">
        <w:rPr>
          <w:rFonts w:ascii="Museo Sans 300" w:hAnsi="Museo Sans 300"/>
          <w:sz w:val="20"/>
          <w:szCs w:val="20"/>
        </w:rPr>
        <w:t xml:space="preserve"> </w:t>
      </w:r>
      <w:r w:rsidRPr="00937F60">
        <w:rPr>
          <w:rFonts w:ascii="Museo Sans 300" w:hAnsi="Museo Sans 300"/>
          <w:sz w:val="20"/>
          <w:szCs w:val="20"/>
        </w:rPr>
        <w:t>base</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los</w:t>
      </w:r>
      <w:r w:rsidR="00104634">
        <w:rPr>
          <w:rFonts w:ascii="Museo Sans 300" w:hAnsi="Museo Sans 300"/>
          <w:sz w:val="20"/>
          <w:szCs w:val="20"/>
        </w:rPr>
        <w:t xml:space="preserve"> </w:t>
      </w:r>
      <w:r w:rsidRPr="00937F60">
        <w:rPr>
          <w:rFonts w:ascii="Museo Sans 300" w:hAnsi="Museo Sans 300"/>
          <w:sz w:val="20"/>
          <w:szCs w:val="20"/>
        </w:rPr>
        <w:t>artículos</w:t>
      </w:r>
      <w:r w:rsidR="00104634">
        <w:rPr>
          <w:rFonts w:ascii="Museo Sans 300" w:hAnsi="Museo Sans 300"/>
          <w:sz w:val="20"/>
          <w:szCs w:val="20"/>
        </w:rPr>
        <w:t xml:space="preserve"> </w:t>
      </w:r>
      <w:r w:rsidRPr="00937F60">
        <w:rPr>
          <w:rFonts w:ascii="Museo Sans 300" w:hAnsi="Museo Sans 300"/>
          <w:sz w:val="20"/>
          <w:szCs w:val="20"/>
        </w:rPr>
        <w:t>134</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135</w:t>
      </w:r>
      <w:r w:rsidR="00104634">
        <w:rPr>
          <w:rFonts w:ascii="Museo Sans 300" w:hAnsi="Museo Sans 300"/>
          <w:sz w:val="20"/>
          <w:szCs w:val="20"/>
        </w:rPr>
        <w:t xml:space="preserve"> </w:t>
      </w:r>
      <w:r w:rsidRPr="00937F60">
        <w:rPr>
          <w:rFonts w:ascii="Museo Sans 300" w:hAnsi="Museo Sans 300"/>
          <w:sz w:val="20"/>
          <w:szCs w:val="20"/>
        </w:rPr>
        <w:t>LPA.</w:t>
      </w:r>
    </w:p>
    <w:p w14:paraId="1B4B99D4" w14:textId="77777777" w:rsidR="009B2961" w:rsidRPr="00937F60" w:rsidRDefault="009B2961" w:rsidP="00F35AAC">
      <w:pPr>
        <w:autoSpaceDE w:val="0"/>
        <w:autoSpaceDN w:val="0"/>
        <w:adjustRightInd w:val="0"/>
        <w:spacing w:after="0" w:line="240" w:lineRule="auto"/>
        <w:ind w:left="426"/>
        <w:jc w:val="both"/>
        <w:rPr>
          <w:rFonts w:ascii="Museo Sans 300" w:hAnsi="Museo Sans 300"/>
          <w:sz w:val="20"/>
          <w:szCs w:val="20"/>
        </w:rPr>
      </w:pPr>
    </w:p>
    <w:p w14:paraId="0AB07B03" w14:textId="23A2C2F2"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w:t>
      </w:r>
      <w:r w:rsidR="00104634">
        <w:rPr>
          <w:rFonts w:ascii="Museo Sans 500" w:hAnsi="Museo Sans 500"/>
          <w:b/>
          <w:sz w:val="20"/>
          <w:szCs w:val="20"/>
          <w:lang w:eastAsia="es-ES"/>
        </w:rPr>
        <w:t xml:space="preserve"> </w:t>
      </w:r>
      <w:r w:rsidRPr="00937F60">
        <w:rPr>
          <w:rFonts w:ascii="Museo Sans 500" w:hAnsi="Museo Sans 500"/>
          <w:b/>
          <w:sz w:val="20"/>
          <w:szCs w:val="20"/>
          <w:lang w:eastAsia="es-ES"/>
        </w:rPr>
        <w:t>TANTO</w:t>
      </w:r>
      <w:r w:rsidRPr="00937F60">
        <w:rPr>
          <w:rFonts w:ascii="Museo Sans 500" w:hAnsi="Museo Sans 500"/>
          <w:sz w:val="20"/>
          <w:szCs w:val="20"/>
          <w:lang w:eastAsia="es-ES"/>
        </w:rPr>
        <w:t>,</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base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normativa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sectorial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y</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informe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técnico</w:t>
      </w:r>
      <w:r w:rsidR="00104634">
        <w:rPr>
          <w:rFonts w:ascii="Museo Sans 300" w:hAnsi="Museo Sans 300"/>
          <w:sz w:val="20"/>
          <w:szCs w:val="20"/>
        </w:rPr>
        <w:t xml:space="preserve"> </w:t>
      </w:r>
      <w:proofErr w:type="spellStart"/>
      <w:r w:rsidRPr="00937F60">
        <w:rPr>
          <w:rFonts w:ascii="Museo Sans 300" w:hAnsi="Museo Sans 300"/>
          <w:sz w:val="20"/>
          <w:szCs w:val="20"/>
        </w:rPr>
        <w:t>N.°</w:t>
      </w:r>
      <w:proofErr w:type="spellEnd"/>
      <w:r w:rsidR="00104634">
        <w:rPr>
          <w:rFonts w:ascii="Museo Sans 300" w:hAnsi="Museo Sans 300"/>
          <w:sz w:val="20"/>
          <w:szCs w:val="20"/>
        </w:rPr>
        <w:t xml:space="preserve"> </w:t>
      </w:r>
      <w:r w:rsidR="009A47AF">
        <w:rPr>
          <w:rFonts w:ascii="Museo Sans 300" w:hAnsi="Museo Sans 300"/>
          <w:sz w:val="20"/>
          <w:szCs w:val="20"/>
        </w:rPr>
        <w:t>IT-0012-CAU-24</w:t>
      </w:r>
      <w:r w:rsidRPr="00937F60">
        <w:rPr>
          <w:rFonts w:ascii="Museo Sans 300" w:eastAsia="Calibri" w:hAnsi="Museo Sans 300" w:cs="Segoe UI"/>
          <w:sz w:val="20"/>
          <w:szCs w:val="20"/>
          <w:lang w:eastAsia="es-MX"/>
        </w:rPr>
        <w:t>,</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esta</w:t>
      </w:r>
      <w:r w:rsidR="00104634">
        <w:rPr>
          <w:rFonts w:ascii="Museo Sans 300" w:hAnsi="Museo Sans 300"/>
          <w:sz w:val="20"/>
          <w:szCs w:val="20"/>
          <w:lang w:eastAsia="es-ES"/>
        </w:rPr>
        <w:t xml:space="preserve"> </w:t>
      </w:r>
      <w:r w:rsidR="005E73B0">
        <w:rPr>
          <w:rFonts w:ascii="Museo Sans 300" w:hAnsi="Museo Sans 300"/>
          <w:sz w:val="20"/>
          <w:szCs w:val="20"/>
          <w:lang w:eastAsia="es-ES"/>
        </w:rPr>
        <w:t>S</w:t>
      </w:r>
      <w:r w:rsidRPr="00937F60">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5C68BA92" w14:textId="77777777" w:rsidR="009B0127" w:rsidRPr="00937F60" w:rsidRDefault="009B0127" w:rsidP="00F35AAC">
      <w:pPr>
        <w:widowControl w:val="0"/>
        <w:autoSpaceDE w:val="0"/>
        <w:autoSpaceDN w:val="0"/>
        <w:adjustRightInd w:val="0"/>
        <w:spacing w:after="0" w:line="240" w:lineRule="auto"/>
        <w:jc w:val="both"/>
        <w:rPr>
          <w:rFonts w:ascii="Museo Sans 300" w:hAnsi="Museo Sans 300"/>
          <w:sz w:val="20"/>
          <w:szCs w:val="20"/>
        </w:rPr>
      </w:pPr>
    </w:p>
    <w:p w14:paraId="0866A237" w14:textId="392FDCD2" w:rsidR="003A3BFD" w:rsidRPr="0043239F" w:rsidRDefault="00B61D65" w:rsidP="003A3BFD">
      <w:pPr>
        <w:numPr>
          <w:ilvl w:val="0"/>
          <w:numId w:val="2"/>
        </w:numPr>
        <w:spacing w:after="0" w:line="240" w:lineRule="auto"/>
        <w:jc w:val="both"/>
        <w:rPr>
          <w:rFonts w:ascii="Museo Sans 300" w:eastAsia="Calibri" w:hAnsi="Museo Sans 300" w:cs="Segoe UI"/>
          <w:sz w:val="20"/>
          <w:szCs w:val="20"/>
          <w:lang w:eastAsia="es-MX"/>
        </w:rPr>
      </w:pPr>
      <w:r w:rsidRPr="003A3BFD">
        <w:rPr>
          <w:rFonts w:ascii="Museo Sans 300" w:hAnsi="Museo Sans 300"/>
          <w:sz w:val="20"/>
          <w:szCs w:val="20"/>
          <w:lang w:eastAsia="es-SV"/>
        </w:rPr>
        <w:t>De</w:t>
      </w:r>
      <w:r w:rsidR="0043239F" w:rsidRPr="003A3BFD">
        <w:rPr>
          <w:rFonts w:ascii="Museo Sans 300" w:hAnsi="Museo Sans 300"/>
          <w:sz w:val="20"/>
          <w:szCs w:val="20"/>
          <w:lang w:eastAsia="es-SV"/>
        </w:rPr>
        <w:t>terminar</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que</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el</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suministro</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energía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eléctrica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identificado</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el</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NIC</w:t>
      </w:r>
      <w:r w:rsidR="00104634" w:rsidRPr="003A3BFD">
        <w:rPr>
          <w:rFonts w:ascii="Museo Sans 300" w:hAnsi="Museo Sans 300"/>
          <w:sz w:val="20"/>
          <w:szCs w:val="20"/>
          <w:lang w:eastAsia="es-SV"/>
        </w:rPr>
        <w:t xml:space="preserve"> </w:t>
      </w:r>
      <w:r w:rsidR="00AC561F">
        <w:rPr>
          <w:rFonts w:ascii="Museo Sans 300" w:hAnsi="Museo Sans 300"/>
          <w:sz w:val="20"/>
          <w:szCs w:val="20"/>
          <w:lang w:eastAsia="es-SV"/>
        </w:rPr>
        <w:t>xxx</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se</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comprobó</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existencia</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una</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condición</w:t>
      </w:r>
      <w:r w:rsidR="00104634" w:rsidRPr="003A3BFD">
        <w:rPr>
          <w:rFonts w:ascii="Museo Sans 300" w:hAnsi="Museo Sans 300"/>
          <w:sz w:val="20"/>
          <w:szCs w:val="20"/>
          <w:lang w:eastAsia="es-SV"/>
        </w:rPr>
        <w:t xml:space="preserve"> </w:t>
      </w:r>
      <w:r w:rsidR="00E354A0" w:rsidRPr="003A3BFD">
        <w:rPr>
          <w:rFonts w:ascii="Museo Sans 300" w:hAnsi="Museo Sans 300"/>
          <w:sz w:val="20"/>
          <w:szCs w:val="20"/>
          <w:lang w:eastAsia="es-SV"/>
        </w:rPr>
        <w:t>irregular</w:t>
      </w:r>
      <w:r w:rsidR="00CF2F2A">
        <w:rPr>
          <w:rFonts w:ascii="Museo Sans 300" w:hAnsi="Museo Sans 300"/>
          <w:sz w:val="20"/>
          <w:szCs w:val="20"/>
          <w:lang w:eastAsia="es-SV"/>
        </w:rPr>
        <w:t xml:space="preserve"> que impidió </w:t>
      </w:r>
      <w:r w:rsidR="009B2961">
        <w:rPr>
          <w:rFonts w:ascii="Museo Sans 300" w:hAnsi="Museo Sans 300"/>
          <w:sz w:val="20"/>
          <w:szCs w:val="20"/>
          <w:lang w:eastAsia="es-SV"/>
        </w:rPr>
        <w:t>el medidor registrara el consumo total de la energía que fue consumida en dicho suministro</w:t>
      </w:r>
      <w:r w:rsidR="003A3BFD">
        <w:rPr>
          <w:rFonts w:ascii="Museo Sans 300" w:hAnsi="Museo Sans 300"/>
          <w:sz w:val="20"/>
          <w:szCs w:val="20"/>
          <w:lang w:eastAsia="es-SV"/>
        </w:rPr>
        <w:t xml:space="preserve">; </w:t>
      </w:r>
      <w:r w:rsidRPr="003A3BFD">
        <w:rPr>
          <w:rFonts w:ascii="Museo Sans 300" w:eastAsia="Times New Roman" w:hAnsi="Museo Sans 300"/>
          <w:sz w:val="20"/>
          <w:szCs w:val="20"/>
          <w:lang w:eastAsia="es-ES"/>
        </w:rPr>
        <w:t>por</w:t>
      </w:r>
      <w:r w:rsidR="00104634" w:rsidRPr="003A3BFD">
        <w:rPr>
          <w:rFonts w:ascii="Museo Sans 300" w:eastAsia="Times New Roman" w:hAnsi="Museo Sans 300"/>
          <w:sz w:val="20"/>
          <w:szCs w:val="20"/>
          <w:lang w:eastAsia="es-ES"/>
        </w:rPr>
        <w:t xml:space="preserve"> </w:t>
      </w:r>
      <w:r w:rsidRPr="003A3BFD">
        <w:rPr>
          <w:rFonts w:ascii="Museo Sans 300" w:eastAsia="Times New Roman" w:hAnsi="Museo Sans 300"/>
          <w:sz w:val="20"/>
          <w:szCs w:val="20"/>
          <w:lang w:eastAsia="es-ES"/>
        </w:rPr>
        <w:t>lo</w:t>
      </w:r>
      <w:r w:rsidR="00104634" w:rsidRPr="003A3BFD">
        <w:rPr>
          <w:rFonts w:ascii="Museo Sans 300" w:eastAsia="Times New Roman" w:hAnsi="Museo Sans 300"/>
          <w:sz w:val="20"/>
          <w:szCs w:val="20"/>
          <w:lang w:eastAsia="es-ES"/>
        </w:rPr>
        <w:t xml:space="preserve"> </w:t>
      </w:r>
      <w:r w:rsidRPr="003A3BFD">
        <w:rPr>
          <w:rFonts w:ascii="Museo Sans 300" w:eastAsia="Times New Roman" w:hAnsi="Museo Sans 300"/>
          <w:sz w:val="20"/>
          <w:szCs w:val="20"/>
          <w:lang w:eastAsia="es-ES"/>
        </w:rPr>
        <w:t>que</w:t>
      </w:r>
      <w:r w:rsidR="00104634" w:rsidRPr="003A3BFD">
        <w:rPr>
          <w:rFonts w:ascii="Museo Sans 300" w:eastAsia="Times New Roman" w:hAnsi="Museo Sans 300"/>
          <w:sz w:val="20"/>
          <w:szCs w:val="20"/>
          <w:lang w:eastAsia="es-ES"/>
        </w:rPr>
        <w:t xml:space="preserve"> </w:t>
      </w:r>
      <w:r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sociedad</w:t>
      </w:r>
      <w:r w:rsidR="00104634" w:rsidRPr="003A3BFD">
        <w:rPr>
          <w:rFonts w:ascii="Museo Sans 300" w:hAnsi="Museo Sans 300"/>
          <w:sz w:val="20"/>
          <w:szCs w:val="20"/>
          <w:lang w:eastAsia="es-SV"/>
        </w:rPr>
        <w:t xml:space="preserve"> </w:t>
      </w:r>
      <w:r w:rsidR="005D48DA">
        <w:rPr>
          <w:rFonts w:ascii="Museo Sans 300" w:hAnsi="Museo Sans 300"/>
          <w:sz w:val="20"/>
          <w:szCs w:val="20"/>
          <w:lang w:eastAsia="es-SV"/>
        </w:rPr>
        <w:t>CAESS, S.A. de C.V</w:t>
      </w:r>
      <w:r w:rsidR="00660B56">
        <w:rPr>
          <w:rFonts w:ascii="Museo Sans 300" w:hAnsi="Museo Sans 300"/>
          <w:sz w:val="20"/>
          <w:szCs w:val="20"/>
          <w:lang w:eastAsia="es-SV"/>
        </w:rPr>
        <w:t>.</w:t>
      </w:r>
      <w:r w:rsidR="00104634" w:rsidRPr="003A3BFD">
        <w:rPr>
          <w:rFonts w:ascii="Museo Sans 300" w:hAnsi="Museo Sans 300"/>
          <w:sz w:val="20"/>
          <w:szCs w:val="20"/>
          <w:lang w:eastAsia="es-SV"/>
        </w:rPr>
        <w:t xml:space="preserve"> </w:t>
      </w:r>
      <w:r w:rsidR="0088655F" w:rsidRPr="003A3BFD">
        <w:rPr>
          <w:rFonts w:ascii="Museo Sans 300" w:hAnsi="Museo Sans 300"/>
          <w:sz w:val="20"/>
          <w:szCs w:val="20"/>
        </w:rPr>
        <w:t>tiene</w:t>
      </w:r>
      <w:r w:rsidR="00104634" w:rsidRPr="003A3BFD">
        <w:rPr>
          <w:rFonts w:ascii="Museo Sans 300" w:hAnsi="Museo Sans 300"/>
          <w:sz w:val="20"/>
          <w:szCs w:val="20"/>
        </w:rPr>
        <w:t xml:space="preserve"> </w:t>
      </w:r>
      <w:r w:rsidR="0088655F" w:rsidRPr="003A3BFD">
        <w:rPr>
          <w:rFonts w:ascii="Museo Sans 300" w:hAnsi="Museo Sans 300"/>
          <w:sz w:val="20"/>
          <w:szCs w:val="20"/>
        </w:rPr>
        <w:t>el</w:t>
      </w:r>
      <w:r w:rsidR="00104634" w:rsidRPr="003A3BFD">
        <w:rPr>
          <w:rFonts w:ascii="Museo Sans 300" w:hAnsi="Museo Sans 300"/>
          <w:sz w:val="20"/>
          <w:szCs w:val="20"/>
        </w:rPr>
        <w:t xml:space="preserve"> </w:t>
      </w:r>
      <w:r w:rsidR="0088655F" w:rsidRPr="003A3BFD">
        <w:rPr>
          <w:rFonts w:ascii="Museo Sans 300" w:hAnsi="Museo Sans 300"/>
          <w:sz w:val="20"/>
          <w:szCs w:val="20"/>
        </w:rPr>
        <w:t>derecho</w:t>
      </w:r>
      <w:r w:rsidR="00104634" w:rsidRPr="003A3BFD">
        <w:rPr>
          <w:rFonts w:ascii="Museo Sans 300" w:hAnsi="Museo Sans 300"/>
          <w:sz w:val="20"/>
          <w:szCs w:val="20"/>
        </w:rPr>
        <w:t xml:space="preserve"> </w:t>
      </w:r>
      <w:r w:rsidR="0088655F" w:rsidRPr="003A3BFD">
        <w:rPr>
          <w:rFonts w:ascii="Museo Sans 300" w:hAnsi="Museo Sans 300"/>
          <w:sz w:val="20"/>
          <w:szCs w:val="20"/>
        </w:rPr>
        <w:t>a</w:t>
      </w:r>
      <w:r w:rsidR="00104634" w:rsidRPr="003A3BFD">
        <w:rPr>
          <w:rFonts w:ascii="Museo Sans 300" w:hAnsi="Museo Sans 300"/>
          <w:sz w:val="20"/>
          <w:szCs w:val="20"/>
        </w:rPr>
        <w:t xml:space="preserve"> </w:t>
      </w:r>
      <w:r w:rsidR="0088655F" w:rsidRPr="003A3BFD">
        <w:rPr>
          <w:rFonts w:ascii="Museo Sans 300" w:hAnsi="Museo Sans 300"/>
          <w:sz w:val="20"/>
          <w:szCs w:val="20"/>
        </w:rPr>
        <w:t>recuperar</w:t>
      </w:r>
      <w:r w:rsidR="00104634" w:rsidRPr="003A3BFD">
        <w:rPr>
          <w:rFonts w:ascii="Museo Sans 300" w:hAnsi="Museo Sans 300"/>
          <w:sz w:val="20"/>
          <w:szCs w:val="20"/>
        </w:rPr>
        <w:t xml:space="preserve"> </w:t>
      </w:r>
      <w:r w:rsidR="0088655F" w:rsidRPr="003A3BFD">
        <w:rPr>
          <w:rFonts w:ascii="Museo Sans 300" w:hAnsi="Museo Sans 300"/>
          <w:sz w:val="20"/>
          <w:szCs w:val="20"/>
        </w:rPr>
        <w:t>la</w:t>
      </w:r>
      <w:r w:rsidR="00104634" w:rsidRPr="003A3BFD">
        <w:rPr>
          <w:rFonts w:ascii="Museo Sans 300" w:hAnsi="Museo Sans 300"/>
          <w:sz w:val="20"/>
          <w:szCs w:val="20"/>
        </w:rPr>
        <w:t xml:space="preserve"> </w:t>
      </w:r>
      <w:r w:rsidR="0088655F" w:rsidRPr="003A3BFD">
        <w:rPr>
          <w:rFonts w:ascii="Museo Sans 300" w:hAnsi="Museo Sans 300"/>
          <w:sz w:val="20"/>
          <w:szCs w:val="20"/>
        </w:rPr>
        <w:t>cantidad</w:t>
      </w:r>
      <w:r w:rsidR="00104634" w:rsidRPr="003A3BFD">
        <w:rPr>
          <w:rFonts w:ascii="Museo Sans 300" w:hAnsi="Museo Sans 300"/>
          <w:sz w:val="20"/>
          <w:szCs w:val="20"/>
        </w:rPr>
        <w:t xml:space="preserve"> </w:t>
      </w:r>
      <w:r w:rsidR="0088655F" w:rsidRPr="003A3BFD">
        <w:rPr>
          <w:rFonts w:ascii="Museo Sans 300" w:eastAsia="Times New Roman" w:hAnsi="Museo Sans 300"/>
          <w:sz w:val="20"/>
          <w:szCs w:val="20"/>
          <w:lang w:eastAsia="es-ES"/>
        </w:rPr>
        <w:t>de</w:t>
      </w:r>
      <w:r w:rsidR="00104634" w:rsidRPr="003A3BFD">
        <w:rPr>
          <w:rFonts w:ascii="Museo Sans 300" w:eastAsia="Times New Roman" w:hAnsi="Museo Sans 300"/>
          <w:sz w:val="20"/>
          <w:szCs w:val="20"/>
          <w:lang w:eastAsia="es-ES"/>
        </w:rPr>
        <w:t xml:space="preserve"> </w:t>
      </w:r>
      <w:r w:rsidR="005D48DA">
        <w:rPr>
          <w:rFonts w:ascii="Museo Sans 300" w:hAnsi="Museo Sans 300"/>
          <w:color w:val="000000"/>
          <w:sz w:val="20"/>
          <w:szCs w:val="20"/>
          <w:lang w:eastAsia="es-SV"/>
        </w:rPr>
        <w:t>SETECIENTOS OCHENTA Y SEIS</w:t>
      </w:r>
      <w:r w:rsidR="002653E7">
        <w:rPr>
          <w:rFonts w:ascii="Museo Sans 300" w:hAnsi="Museo Sans 300"/>
          <w:color w:val="000000"/>
          <w:sz w:val="20"/>
          <w:szCs w:val="20"/>
          <w:lang w:eastAsia="es-SV"/>
        </w:rPr>
        <w:t xml:space="preserve"> </w:t>
      </w:r>
      <w:r w:rsidR="005D48DA">
        <w:rPr>
          <w:rFonts w:ascii="Museo Sans 300" w:hAnsi="Museo Sans 300"/>
          <w:color w:val="000000"/>
          <w:sz w:val="20"/>
          <w:szCs w:val="20"/>
          <w:lang w:eastAsia="es-SV"/>
        </w:rPr>
        <w:t>92</w:t>
      </w:r>
      <w:r w:rsidR="002653E7">
        <w:rPr>
          <w:rFonts w:ascii="Museo Sans 300" w:hAnsi="Museo Sans 300"/>
          <w:color w:val="000000"/>
          <w:sz w:val="20"/>
          <w:szCs w:val="20"/>
          <w:lang w:eastAsia="es-SV"/>
        </w:rPr>
        <w:t xml:space="preserve">/100 DÓLARES DE LOS ESTADOS UNIDOS DE AMÉRICA (USD </w:t>
      </w:r>
      <w:r w:rsidR="00B60328">
        <w:rPr>
          <w:rFonts w:ascii="Museo Sans 300" w:hAnsi="Museo Sans 300"/>
          <w:color w:val="000000"/>
          <w:sz w:val="20"/>
          <w:szCs w:val="20"/>
          <w:lang w:eastAsia="es-SV"/>
        </w:rPr>
        <w:t>786.92</w:t>
      </w:r>
      <w:r w:rsidR="002653E7">
        <w:rPr>
          <w:rFonts w:ascii="Museo Sans 300" w:hAnsi="Museo Sans 300"/>
          <w:color w:val="000000"/>
          <w:sz w:val="20"/>
          <w:szCs w:val="20"/>
          <w:lang w:eastAsia="es-SV"/>
        </w:rPr>
        <w:t>)</w:t>
      </w:r>
      <w:r w:rsidR="003A3BFD" w:rsidRPr="0043239F">
        <w:rPr>
          <w:rFonts w:ascii="Museo Sans 300" w:hAnsi="Museo Sans 300"/>
          <w:color w:val="000000"/>
          <w:sz w:val="20"/>
          <w:szCs w:val="20"/>
          <w:lang w:eastAsia="es-SV"/>
        </w:rPr>
        <w:t xml:space="preserve"> IVA incluido, en concepto de energía no registrada,</w:t>
      </w:r>
      <w:r w:rsidR="005D48DA">
        <w:rPr>
          <w:rFonts w:ascii="Museo Sans 300" w:hAnsi="Museo Sans 300"/>
          <w:color w:val="000000"/>
          <w:sz w:val="20"/>
          <w:szCs w:val="20"/>
          <w:lang w:eastAsia="es-SV"/>
        </w:rPr>
        <w:t xml:space="preserve"> y el monto de QUINCE 94/100 DÓLARES DE LOS ESTADOS UNIDOS DE AMÉRICA (USD 15.94) en concepto de intereses de conformidad con el</w:t>
      </w:r>
      <w:r w:rsidR="003A3BFD" w:rsidRPr="0043239F">
        <w:rPr>
          <w:rFonts w:ascii="Museo Sans 300" w:hAnsi="Museo Sans 300"/>
          <w:color w:val="000000"/>
          <w:sz w:val="20"/>
          <w:szCs w:val="20"/>
          <w:lang w:eastAsia="es-SV"/>
        </w:rPr>
        <w:t xml:space="preserve"> artículo 36 de los Términos y Condiciones Generales al Consumidor Final, para el </w:t>
      </w:r>
      <w:r w:rsidR="005E3E12">
        <w:rPr>
          <w:rFonts w:ascii="Museo Sans 300" w:hAnsi="Museo Sans 300"/>
          <w:color w:val="000000"/>
          <w:sz w:val="20"/>
          <w:szCs w:val="20"/>
          <w:lang w:eastAsia="es-SV"/>
        </w:rPr>
        <w:t>año 202</w:t>
      </w:r>
      <w:r w:rsidR="005D48DA">
        <w:rPr>
          <w:rFonts w:ascii="Museo Sans 300" w:hAnsi="Museo Sans 300"/>
          <w:color w:val="000000"/>
          <w:sz w:val="20"/>
          <w:szCs w:val="20"/>
          <w:lang w:eastAsia="es-SV"/>
        </w:rPr>
        <w:t>3</w:t>
      </w:r>
      <w:r w:rsidR="003A3BFD" w:rsidRPr="0043239F">
        <w:rPr>
          <w:rFonts w:ascii="Museo Sans 300" w:hAnsi="Museo Sans 300"/>
          <w:color w:val="000000"/>
          <w:sz w:val="20"/>
          <w:szCs w:val="20"/>
          <w:lang w:eastAsia="es-SV"/>
        </w:rPr>
        <w:t xml:space="preserve">. </w:t>
      </w:r>
    </w:p>
    <w:p w14:paraId="266594F0" w14:textId="6469CD67" w:rsidR="0088655F" w:rsidRPr="003A3BFD" w:rsidRDefault="0088655F" w:rsidP="003A3BFD">
      <w:pPr>
        <w:pStyle w:val="Prrafodelista"/>
        <w:ind w:left="360"/>
        <w:jc w:val="both"/>
        <w:rPr>
          <w:rFonts w:ascii="Museo Sans 300" w:hAnsi="Museo Sans 300"/>
          <w:color w:val="000000" w:themeColor="text1"/>
          <w:sz w:val="20"/>
          <w:szCs w:val="20"/>
        </w:rPr>
      </w:pPr>
    </w:p>
    <w:p w14:paraId="269AE779" w14:textId="276BC993" w:rsidR="003A3BFD" w:rsidRPr="0043239F" w:rsidRDefault="00755559" w:rsidP="003A3BFD">
      <w:pPr>
        <w:numPr>
          <w:ilvl w:val="0"/>
          <w:numId w:val="2"/>
        </w:numPr>
        <w:spacing w:after="0" w:line="240" w:lineRule="auto"/>
        <w:jc w:val="both"/>
        <w:rPr>
          <w:rFonts w:ascii="Museo Sans 300" w:eastAsia="Calibri" w:hAnsi="Museo Sans 300" w:cs="Segoe UI"/>
          <w:sz w:val="20"/>
          <w:szCs w:val="20"/>
          <w:lang w:eastAsia="es-MX"/>
        </w:rPr>
      </w:pPr>
      <w:r w:rsidRPr="003A3BFD">
        <w:rPr>
          <w:rFonts w:ascii="Museo Sans 300" w:hAnsi="Museo Sans 300"/>
          <w:color w:val="000000" w:themeColor="text1"/>
          <w:sz w:val="20"/>
          <w:szCs w:val="20"/>
          <w:lang w:eastAsia="es-ES"/>
        </w:rPr>
        <w:t>Determinar</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que</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en</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el</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suministro</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identificado</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con</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el</w:t>
      </w:r>
      <w:r w:rsidR="00104634" w:rsidRPr="003A3BFD">
        <w:rPr>
          <w:rFonts w:ascii="Museo Sans 300" w:hAnsi="Museo Sans 300"/>
          <w:color w:val="000000" w:themeColor="text1"/>
          <w:sz w:val="20"/>
          <w:szCs w:val="20"/>
          <w:lang w:eastAsia="es-ES"/>
        </w:rPr>
        <w:t xml:space="preserve"> </w:t>
      </w:r>
      <w:r w:rsidRPr="003A3BFD">
        <w:rPr>
          <w:rFonts w:ascii="Museo Sans 300" w:hAnsi="Museo Sans 300"/>
          <w:color w:val="000000" w:themeColor="text1"/>
          <w:sz w:val="20"/>
          <w:szCs w:val="20"/>
          <w:lang w:eastAsia="es-ES"/>
        </w:rPr>
        <w:t>NIC</w:t>
      </w:r>
      <w:r w:rsidR="00104634" w:rsidRPr="003A3BFD">
        <w:rPr>
          <w:rFonts w:ascii="Museo Sans 300" w:hAnsi="Museo Sans 300"/>
          <w:color w:val="000000" w:themeColor="text1"/>
          <w:sz w:val="20"/>
          <w:szCs w:val="20"/>
          <w:lang w:eastAsia="es-ES"/>
        </w:rPr>
        <w:t xml:space="preserve"> </w:t>
      </w:r>
      <w:r w:rsidR="00EF3542">
        <w:rPr>
          <w:rFonts w:ascii="Museo Sans 300" w:hAnsi="Museo Sans 300"/>
          <w:color w:val="000000" w:themeColor="text1"/>
          <w:sz w:val="20"/>
          <w:szCs w:val="20"/>
          <w:lang w:eastAsia="es-ES"/>
        </w:rPr>
        <w:t>xxx</w:t>
      </w:r>
      <w:r w:rsidR="00104634" w:rsidRPr="003A3BFD">
        <w:rPr>
          <w:rFonts w:ascii="Museo Sans 300" w:hAnsi="Museo Sans 300"/>
          <w:color w:val="000000" w:themeColor="text1"/>
          <w:sz w:val="20"/>
          <w:szCs w:val="20"/>
          <w:lang w:eastAsia="es-ES"/>
        </w:rPr>
        <w:t xml:space="preserve"> </w:t>
      </w:r>
      <w:r w:rsidR="003A3BFD">
        <w:rPr>
          <w:rStyle w:val="normaltextrun"/>
          <w:rFonts w:ascii="Museo Sans 300" w:hAnsi="Museo Sans 300"/>
          <w:sz w:val="20"/>
          <w:szCs w:val="20"/>
          <w:lang w:val="es-ES"/>
        </w:rPr>
        <w:t xml:space="preserve">se comprobó la existencia de una condición irregular </w:t>
      </w:r>
      <w:r w:rsidR="00CF2F2A">
        <w:rPr>
          <w:rStyle w:val="normaltextrun"/>
          <w:rFonts w:ascii="Museo Sans 300" w:hAnsi="Museo Sans 300"/>
          <w:sz w:val="20"/>
          <w:szCs w:val="20"/>
          <w:lang w:val="es-ES"/>
        </w:rPr>
        <w:t xml:space="preserve">que impidió que </w:t>
      </w:r>
      <w:r w:rsidR="009B2961">
        <w:rPr>
          <w:rStyle w:val="normaltextrun"/>
          <w:rFonts w:ascii="Museo Sans 300" w:hAnsi="Museo Sans 300"/>
          <w:sz w:val="20"/>
          <w:szCs w:val="20"/>
          <w:lang w:val="es-ES"/>
        </w:rPr>
        <w:t>el medidor no registrara el consumo total de la energía que fue consumida en dicho suministro</w:t>
      </w:r>
      <w:r w:rsidR="003A3BFD">
        <w:rPr>
          <w:rFonts w:ascii="Museo Sans 300" w:hAnsi="Museo Sans 300"/>
          <w:sz w:val="20"/>
          <w:szCs w:val="20"/>
          <w:lang w:eastAsia="es-SV"/>
        </w:rPr>
        <w:t xml:space="preserve">; </w:t>
      </w:r>
      <w:r w:rsidR="003A3BFD" w:rsidRPr="003A3BFD">
        <w:rPr>
          <w:rFonts w:ascii="Museo Sans 300" w:eastAsia="Times New Roman" w:hAnsi="Museo Sans 300"/>
          <w:sz w:val="20"/>
          <w:szCs w:val="20"/>
          <w:lang w:eastAsia="es-ES"/>
        </w:rPr>
        <w:t xml:space="preserve">por lo que </w:t>
      </w:r>
      <w:r w:rsidR="003A3BFD" w:rsidRPr="003A3BFD">
        <w:rPr>
          <w:rFonts w:ascii="Museo Sans 300" w:hAnsi="Museo Sans 300"/>
          <w:sz w:val="20"/>
          <w:szCs w:val="20"/>
          <w:lang w:eastAsia="es-SV"/>
        </w:rPr>
        <w:t xml:space="preserve">la sociedad </w:t>
      </w:r>
      <w:r w:rsidR="005F5748">
        <w:rPr>
          <w:rFonts w:ascii="Museo Sans 300" w:hAnsi="Museo Sans 300"/>
          <w:sz w:val="20"/>
          <w:szCs w:val="20"/>
          <w:lang w:eastAsia="es-SV"/>
        </w:rPr>
        <w:t>CAESS, S.A. de C.V</w:t>
      </w:r>
      <w:r w:rsidR="00660B56">
        <w:rPr>
          <w:rFonts w:ascii="Museo Sans 300" w:hAnsi="Museo Sans 300"/>
          <w:sz w:val="20"/>
          <w:szCs w:val="20"/>
          <w:lang w:eastAsia="es-SV"/>
        </w:rPr>
        <w:t>.</w:t>
      </w:r>
      <w:r w:rsidR="003A3BFD" w:rsidRPr="003A3BFD">
        <w:rPr>
          <w:rFonts w:ascii="Museo Sans 300" w:hAnsi="Museo Sans 300"/>
          <w:sz w:val="20"/>
          <w:szCs w:val="20"/>
          <w:lang w:eastAsia="es-SV"/>
        </w:rPr>
        <w:t xml:space="preserve"> </w:t>
      </w:r>
      <w:r w:rsidR="003A3BFD" w:rsidRPr="003A3BFD">
        <w:rPr>
          <w:rFonts w:ascii="Museo Sans 300" w:hAnsi="Museo Sans 300"/>
          <w:sz w:val="20"/>
          <w:szCs w:val="20"/>
        </w:rPr>
        <w:t xml:space="preserve">tiene el derecho a recuperar la cantidad </w:t>
      </w:r>
      <w:r w:rsidR="003A3BFD" w:rsidRPr="003A3BFD">
        <w:rPr>
          <w:rFonts w:ascii="Museo Sans 300" w:eastAsia="Times New Roman" w:hAnsi="Museo Sans 300"/>
          <w:sz w:val="20"/>
          <w:szCs w:val="20"/>
          <w:lang w:eastAsia="es-ES"/>
        </w:rPr>
        <w:t>de</w:t>
      </w:r>
      <w:r w:rsidR="00BA1DA4">
        <w:rPr>
          <w:rFonts w:ascii="Museo Sans 300" w:eastAsia="Times New Roman" w:hAnsi="Museo Sans 300"/>
          <w:sz w:val="20"/>
          <w:szCs w:val="20"/>
          <w:lang w:eastAsia="es-ES"/>
        </w:rPr>
        <w:t xml:space="preserve"> SEISCIENTOS TREINTA Y UNO</w:t>
      </w:r>
      <w:r w:rsidR="002653E7">
        <w:rPr>
          <w:rFonts w:ascii="Museo Sans 300" w:hAnsi="Museo Sans 300"/>
          <w:color w:val="000000"/>
          <w:sz w:val="20"/>
          <w:szCs w:val="20"/>
          <w:lang w:eastAsia="es-SV"/>
        </w:rPr>
        <w:t xml:space="preserve"> </w:t>
      </w:r>
      <w:r w:rsidR="00BA1DA4">
        <w:rPr>
          <w:rFonts w:ascii="Museo Sans 300" w:hAnsi="Museo Sans 300"/>
          <w:color w:val="000000"/>
          <w:sz w:val="20"/>
          <w:szCs w:val="20"/>
          <w:lang w:eastAsia="es-SV"/>
        </w:rPr>
        <w:t>60</w:t>
      </w:r>
      <w:r w:rsidR="002653E7">
        <w:rPr>
          <w:rFonts w:ascii="Museo Sans 300" w:hAnsi="Museo Sans 300"/>
          <w:color w:val="000000"/>
          <w:sz w:val="20"/>
          <w:szCs w:val="20"/>
          <w:lang w:eastAsia="es-SV"/>
        </w:rPr>
        <w:t xml:space="preserve">/100 DÓLARES DE LOS ESTADOS UNIDOS DE AMÉRICA (USD </w:t>
      </w:r>
      <w:r w:rsidR="00BA1DA4">
        <w:rPr>
          <w:rFonts w:ascii="Museo Sans 300" w:hAnsi="Museo Sans 300"/>
          <w:color w:val="000000"/>
          <w:sz w:val="20"/>
          <w:szCs w:val="20"/>
          <w:lang w:eastAsia="es-SV"/>
        </w:rPr>
        <w:t>631.60</w:t>
      </w:r>
      <w:r w:rsidR="002653E7">
        <w:rPr>
          <w:rFonts w:ascii="Museo Sans 300" w:hAnsi="Museo Sans 300"/>
          <w:color w:val="000000"/>
          <w:sz w:val="20"/>
          <w:szCs w:val="20"/>
          <w:lang w:eastAsia="es-SV"/>
        </w:rPr>
        <w:t>)</w:t>
      </w:r>
      <w:r w:rsidR="003A3BFD" w:rsidRPr="00712912">
        <w:rPr>
          <w:rFonts w:ascii="Museo Sans 300" w:hAnsi="Museo Sans 300"/>
          <w:color w:val="000000"/>
          <w:sz w:val="20"/>
          <w:szCs w:val="20"/>
          <w:lang w:eastAsia="es-SV"/>
        </w:rPr>
        <w:t xml:space="preserve"> </w:t>
      </w:r>
      <w:r w:rsidR="003A3BFD" w:rsidRPr="0043239F">
        <w:rPr>
          <w:rFonts w:ascii="Museo Sans 300" w:hAnsi="Museo Sans 300"/>
          <w:color w:val="000000"/>
          <w:sz w:val="20"/>
          <w:szCs w:val="20"/>
          <w:lang w:eastAsia="es-SV"/>
        </w:rPr>
        <w:t>IVA incluido, en concepto de energía no registrada,</w:t>
      </w:r>
      <w:r w:rsidR="00BA1DA4">
        <w:rPr>
          <w:rFonts w:ascii="Museo Sans 300" w:hAnsi="Museo Sans 300"/>
          <w:color w:val="000000"/>
          <w:sz w:val="20"/>
          <w:szCs w:val="20"/>
          <w:lang w:eastAsia="es-SV"/>
        </w:rPr>
        <w:t xml:space="preserve"> y el monto de ONCE 86/100 DÓLARES DE LOS ESTADOS UNIDOS DE AMÉRICA (USD 11.86) en concepto de intereses en aplicación</w:t>
      </w:r>
      <w:r w:rsidR="003A3BFD" w:rsidRPr="0043239F">
        <w:rPr>
          <w:rFonts w:ascii="Museo Sans 300" w:hAnsi="Museo Sans 300"/>
          <w:color w:val="000000"/>
          <w:sz w:val="20"/>
          <w:szCs w:val="20"/>
          <w:lang w:eastAsia="es-SV"/>
        </w:rPr>
        <w:t xml:space="preserve"> al artículo 36 de los Términos y Condiciones Generales al Consumidor Final, para el </w:t>
      </w:r>
      <w:r w:rsidR="005E3E12">
        <w:rPr>
          <w:rFonts w:ascii="Museo Sans 300" w:hAnsi="Museo Sans 300"/>
          <w:color w:val="000000"/>
          <w:sz w:val="20"/>
          <w:szCs w:val="20"/>
          <w:lang w:eastAsia="es-SV"/>
        </w:rPr>
        <w:t>año 202</w:t>
      </w:r>
      <w:r w:rsidR="00BA1DA4">
        <w:rPr>
          <w:rFonts w:ascii="Museo Sans 300" w:hAnsi="Museo Sans 300"/>
          <w:color w:val="000000"/>
          <w:sz w:val="20"/>
          <w:szCs w:val="20"/>
          <w:lang w:eastAsia="es-SV"/>
        </w:rPr>
        <w:t>3</w:t>
      </w:r>
      <w:r w:rsidR="003A3BFD" w:rsidRPr="0043239F">
        <w:rPr>
          <w:rFonts w:ascii="Museo Sans 300" w:hAnsi="Museo Sans 300"/>
          <w:color w:val="000000"/>
          <w:sz w:val="20"/>
          <w:szCs w:val="20"/>
          <w:lang w:eastAsia="es-SV"/>
        </w:rPr>
        <w:t xml:space="preserve">. </w:t>
      </w:r>
    </w:p>
    <w:p w14:paraId="5C599045" w14:textId="77777777" w:rsidR="003A3BFD" w:rsidRPr="003A3BFD" w:rsidRDefault="003A3BFD" w:rsidP="003A3BFD">
      <w:pPr>
        <w:spacing w:after="0" w:line="240" w:lineRule="auto"/>
        <w:ind w:left="360"/>
        <w:jc w:val="both"/>
        <w:rPr>
          <w:rFonts w:ascii="Museo Sans 300" w:eastAsia="Museo Sans 300" w:hAnsi="Museo Sans 300" w:cs="Museo Sans 300"/>
          <w:sz w:val="20"/>
          <w:szCs w:val="20"/>
        </w:rPr>
      </w:pPr>
    </w:p>
    <w:p w14:paraId="06114541" w14:textId="2556FB30" w:rsidR="00EB257E" w:rsidRPr="00EC2B52" w:rsidRDefault="00684932" w:rsidP="00B21D77">
      <w:pPr>
        <w:spacing w:after="0" w:line="240" w:lineRule="auto"/>
        <w:ind w:left="360"/>
        <w:jc w:val="both"/>
        <w:rPr>
          <w:rFonts w:ascii="Museo Sans 300" w:hAnsi="Museo Sans 300"/>
          <w:sz w:val="20"/>
          <w:szCs w:val="20"/>
          <w:lang w:eastAsia="es-SV"/>
        </w:rPr>
      </w:pPr>
      <w:r>
        <w:rPr>
          <w:rFonts w:ascii="Museo Sans 300" w:eastAsia="Times New Roman" w:hAnsi="Museo Sans 300" w:cs="Segoe UI"/>
          <w:sz w:val="20"/>
          <w:szCs w:val="20"/>
          <w:lang w:eastAsia="es-SV"/>
        </w:rPr>
        <w:t>La empresa distribuidora</w:t>
      </w:r>
      <w:r w:rsidR="00D026F6">
        <w:rPr>
          <w:rFonts w:ascii="Museo Sans 300" w:eastAsia="Times New Roman" w:hAnsi="Museo Sans 300" w:cs="Segoe UI"/>
          <w:sz w:val="20"/>
          <w:szCs w:val="20"/>
          <w:lang w:eastAsia="es-SV"/>
        </w:rPr>
        <w:t xml:space="preserve"> </w:t>
      </w:r>
      <w:r w:rsidR="00EB257E" w:rsidRPr="008301FE">
        <w:rPr>
          <w:rFonts w:ascii="Museo Sans 300" w:eastAsia="Times New Roman" w:hAnsi="Museo Sans 300" w:cs="Segoe UI"/>
          <w:sz w:val="20"/>
          <w:szCs w:val="20"/>
          <w:lang w:eastAsia="es-SV"/>
        </w:rPr>
        <w:t>debe</w:t>
      </w:r>
      <w:r w:rsidR="00104634">
        <w:rPr>
          <w:rFonts w:ascii="Museo Sans 300" w:eastAsia="Times New Roman" w:hAnsi="Museo Sans 300" w:cs="Segoe UI"/>
          <w:sz w:val="20"/>
          <w:szCs w:val="20"/>
          <w:lang w:eastAsia="es-SV"/>
        </w:rPr>
        <w:t xml:space="preserve"> </w:t>
      </w:r>
      <w:r w:rsidR="00EB257E" w:rsidRPr="008301FE">
        <w:rPr>
          <w:rFonts w:ascii="Museo Sans 300" w:eastAsia="Times New Roman" w:hAnsi="Museo Sans 300" w:cs="Segoe UI"/>
          <w:sz w:val="20"/>
          <w:szCs w:val="20"/>
          <w:lang w:eastAsia="es-SV"/>
        </w:rPr>
        <w:t>emitir</w:t>
      </w:r>
      <w:r w:rsidR="00104634">
        <w:rPr>
          <w:rFonts w:ascii="Museo Sans 300" w:eastAsia="Times New Roman" w:hAnsi="Museo Sans 300" w:cs="Segoe UI"/>
          <w:sz w:val="20"/>
          <w:szCs w:val="20"/>
          <w:lang w:eastAsia="es-SV"/>
        </w:rPr>
        <w:t xml:space="preserve"> </w:t>
      </w:r>
      <w:r w:rsidR="003A3BFD">
        <w:rPr>
          <w:rFonts w:ascii="Museo Sans 300" w:eastAsia="Times New Roman" w:hAnsi="Museo Sans 300" w:cs="Segoe UI"/>
          <w:sz w:val="20"/>
          <w:szCs w:val="20"/>
          <w:lang w:eastAsia="es-SV"/>
        </w:rPr>
        <w:t>dos</w:t>
      </w:r>
      <w:r w:rsidR="00104634">
        <w:rPr>
          <w:rFonts w:ascii="Museo Sans 300" w:eastAsia="Times New Roman" w:hAnsi="Museo Sans 300" w:cs="Segoe UI"/>
          <w:sz w:val="20"/>
          <w:szCs w:val="20"/>
          <w:lang w:eastAsia="es-SV"/>
        </w:rPr>
        <w:t xml:space="preserve"> </w:t>
      </w:r>
      <w:r w:rsidR="00EB257E" w:rsidRPr="008301FE">
        <w:rPr>
          <w:rFonts w:ascii="Museo Sans 300" w:eastAsia="Times New Roman" w:hAnsi="Museo Sans 300" w:cs="Segoe UI"/>
          <w:sz w:val="20"/>
          <w:szCs w:val="20"/>
          <w:lang w:eastAsia="es-SV"/>
        </w:rPr>
        <w:t>nuevo</w:t>
      </w:r>
      <w:r w:rsidR="003A3BFD">
        <w:rPr>
          <w:rFonts w:ascii="Museo Sans 300" w:eastAsia="Times New Roman" w:hAnsi="Museo Sans 300" w:cs="Segoe UI"/>
          <w:sz w:val="20"/>
          <w:szCs w:val="20"/>
          <w:lang w:eastAsia="es-SV"/>
        </w:rPr>
        <w:t>s</w:t>
      </w:r>
      <w:r w:rsidR="00104634">
        <w:rPr>
          <w:rFonts w:ascii="Museo Sans 300" w:eastAsia="Times New Roman" w:hAnsi="Museo Sans 300" w:cs="Segoe UI"/>
          <w:sz w:val="20"/>
          <w:szCs w:val="20"/>
          <w:lang w:eastAsia="es-SV"/>
        </w:rPr>
        <w:t xml:space="preserve"> </w:t>
      </w:r>
      <w:r w:rsidR="00EB257E" w:rsidRPr="008301FE">
        <w:rPr>
          <w:rFonts w:ascii="Museo Sans 300" w:eastAsia="Times New Roman" w:hAnsi="Museo Sans 300" w:cs="Segoe UI"/>
          <w:sz w:val="20"/>
          <w:szCs w:val="20"/>
          <w:lang w:eastAsia="es-SV"/>
        </w:rPr>
        <w:t>cobro</w:t>
      </w:r>
      <w:r w:rsidR="003A3BFD">
        <w:rPr>
          <w:rFonts w:ascii="Museo Sans 300" w:eastAsia="Times New Roman" w:hAnsi="Museo Sans 300" w:cs="Segoe UI"/>
          <w:sz w:val="20"/>
          <w:szCs w:val="20"/>
          <w:lang w:eastAsia="es-SV"/>
        </w:rPr>
        <w:t>s</w:t>
      </w:r>
      <w:r w:rsidR="00104634">
        <w:rPr>
          <w:rFonts w:ascii="Museo Sans 300" w:eastAsia="Times New Roman" w:hAnsi="Museo Sans 300" w:cs="Segoe UI"/>
          <w:sz w:val="20"/>
          <w:szCs w:val="20"/>
          <w:lang w:eastAsia="es-SV"/>
        </w:rPr>
        <w:t xml:space="preserve"> </w:t>
      </w:r>
      <w:r w:rsidR="00EB257E" w:rsidRPr="008301FE">
        <w:rPr>
          <w:rFonts w:ascii="Museo Sans 300" w:eastAsia="Times New Roman" w:hAnsi="Museo Sans 300" w:cs="Segoe UI"/>
          <w:sz w:val="20"/>
          <w:szCs w:val="20"/>
          <w:lang w:eastAsia="es-SV"/>
        </w:rPr>
        <w:t>por</w:t>
      </w:r>
      <w:r w:rsidR="00104634">
        <w:rPr>
          <w:rFonts w:ascii="Museo Sans 300" w:eastAsia="Times New Roman" w:hAnsi="Museo Sans 300" w:cs="Segoe UI"/>
          <w:sz w:val="20"/>
          <w:szCs w:val="20"/>
          <w:lang w:eastAsia="es-SV"/>
        </w:rPr>
        <w:t xml:space="preserve"> </w:t>
      </w:r>
      <w:r w:rsidR="00EB257E" w:rsidRPr="008301FE">
        <w:rPr>
          <w:rFonts w:ascii="Museo Sans 300" w:eastAsia="Times New Roman" w:hAnsi="Museo Sans 300" w:cs="Segoe UI"/>
          <w:sz w:val="20"/>
          <w:szCs w:val="20"/>
          <w:lang w:eastAsia="es-SV"/>
        </w:rPr>
        <w:t>la</w:t>
      </w:r>
      <w:r w:rsidR="00EB257E">
        <w:rPr>
          <w:rFonts w:ascii="Museo Sans 300" w:eastAsia="Times New Roman" w:hAnsi="Museo Sans 300" w:cs="Segoe UI"/>
          <w:sz w:val="20"/>
          <w:szCs w:val="20"/>
          <w:lang w:eastAsia="es-SV"/>
        </w:rPr>
        <w:t>s</w:t>
      </w:r>
      <w:r w:rsidR="00104634">
        <w:rPr>
          <w:rFonts w:ascii="Museo Sans 300" w:eastAsia="Times New Roman" w:hAnsi="Museo Sans 300" w:cs="Segoe UI"/>
          <w:sz w:val="20"/>
          <w:szCs w:val="20"/>
          <w:lang w:eastAsia="es-SV"/>
        </w:rPr>
        <w:t xml:space="preserve"> </w:t>
      </w:r>
      <w:r w:rsidR="00EB257E" w:rsidRPr="008301FE">
        <w:rPr>
          <w:rFonts w:ascii="Museo Sans 300" w:eastAsia="Times New Roman" w:hAnsi="Museo Sans 300" w:cs="Segoe UI"/>
          <w:sz w:val="20"/>
          <w:szCs w:val="20"/>
          <w:lang w:eastAsia="es-SV"/>
        </w:rPr>
        <w:t>cantidad</w:t>
      </w:r>
      <w:r w:rsidR="00EB257E">
        <w:rPr>
          <w:rFonts w:ascii="Museo Sans 300" w:eastAsia="Times New Roman" w:hAnsi="Museo Sans 300" w:cs="Segoe UI"/>
          <w:sz w:val="20"/>
          <w:szCs w:val="20"/>
          <w:lang w:eastAsia="es-SV"/>
        </w:rPr>
        <w:t>es</w:t>
      </w:r>
      <w:r w:rsidR="00104634">
        <w:rPr>
          <w:rFonts w:ascii="Museo Sans 300" w:eastAsia="Times New Roman" w:hAnsi="Museo Sans 300" w:cs="Segoe UI"/>
          <w:sz w:val="20"/>
          <w:szCs w:val="20"/>
          <w:lang w:eastAsia="es-SV"/>
        </w:rPr>
        <w:t xml:space="preserve"> </w:t>
      </w:r>
      <w:r w:rsidR="00EB257E" w:rsidRPr="008301FE">
        <w:rPr>
          <w:rFonts w:ascii="Museo Sans 300" w:eastAsia="Times New Roman" w:hAnsi="Museo Sans 300" w:cs="Segoe UI"/>
          <w:sz w:val="20"/>
          <w:szCs w:val="20"/>
          <w:lang w:eastAsia="es-SV"/>
        </w:rPr>
        <w:t>determinada</w:t>
      </w:r>
      <w:r w:rsidR="00104634">
        <w:rPr>
          <w:rFonts w:ascii="Museo Sans 300" w:eastAsia="Times New Roman" w:hAnsi="Museo Sans 300" w:cs="Segoe UI"/>
          <w:sz w:val="20"/>
          <w:szCs w:val="20"/>
          <w:lang w:eastAsia="es-SV"/>
        </w:rPr>
        <w:t xml:space="preserve"> </w:t>
      </w:r>
      <w:r w:rsidR="00EB257E" w:rsidRPr="008301FE">
        <w:rPr>
          <w:rFonts w:ascii="Museo Sans 300" w:eastAsia="Times New Roman" w:hAnsi="Museo Sans 300" w:cs="Segoe UI"/>
          <w:sz w:val="20"/>
          <w:szCs w:val="20"/>
          <w:lang w:eastAsia="es-SV"/>
        </w:rPr>
        <w:t>e</w:t>
      </w:r>
      <w:r w:rsidR="00EB257E">
        <w:rPr>
          <w:rFonts w:ascii="Museo Sans 300" w:eastAsia="Times New Roman" w:hAnsi="Museo Sans 300" w:cs="Segoe UI"/>
          <w:sz w:val="20"/>
          <w:szCs w:val="20"/>
          <w:lang w:eastAsia="es-SV"/>
        </w:rPr>
        <w:t>n</w:t>
      </w:r>
      <w:r w:rsidR="00104634">
        <w:rPr>
          <w:rFonts w:ascii="Museo Sans 300" w:eastAsia="Times New Roman" w:hAnsi="Museo Sans 300" w:cs="Segoe UI"/>
          <w:sz w:val="20"/>
          <w:szCs w:val="20"/>
          <w:lang w:eastAsia="es-SV"/>
        </w:rPr>
        <w:t xml:space="preserve"> </w:t>
      </w:r>
      <w:r w:rsidR="00EB257E">
        <w:rPr>
          <w:rFonts w:ascii="Museo Sans 300" w:eastAsia="Times New Roman" w:hAnsi="Museo Sans 300" w:cs="Segoe UI"/>
          <w:sz w:val="20"/>
          <w:szCs w:val="20"/>
          <w:lang w:eastAsia="es-SV"/>
        </w:rPr>
        <w:t>el</w:t>
      </w:r>
      <w:r w:rsidR="00104634">
        <w:rPr>
          <w:rFonts w:ascii="Museo Sans 300" w:eastAsia="Times New Roman" w:hAnsi="Museo Sans 300" w:cs="Segoe UI"/>
          <w:sz w:val="20"/>
          <w:szCs w:val="20"/>
          <w:lang w:eastAsia="es-SV"/>
        </w:rPr>
        <w:t xml:space="preserve"> </w:t>
      </w:r>
      <w:r w:rsidR="00EB257E">
        <w:rPr>
          <w:rFonts w:ascii="Museo Sans 300" w:eastAsia="Times New Roman" w:hAnsi="Museo Sans 300" w:cs="Segoe UI"/>
          <w:sz w:val="20"/>
          <w:szCs w:val="20"/>
          <w:lang w:eastAsia="es-SV"/>
        </w:rPr>
        <w:t>informe</w:t>
      </w:r>
      <w:r w:rsidR="00104634">
        <w:rPr>
          <w:rFonts w:ascii="Museo Sans 300" w:eastAsia="Times New Roman" w:hAnsi="Museo Sans 300" w:cs="Segoe UI"/>
          <w:sz w:val="20"/>
          <w:szCs w:val="20"/>
          <w:lang w:eastAsia="es-SV"/>
        </w:rPr>
        <w:t xml:space="preserve"> </w:t>
      </w:r>
      <w:r w:rsidR="00EB257E">
        <w:rPr>
          <w:rFonts w:ascii="Museo Sans 300" w:eastAsia="Times New Roman" w:hAnsi="Museo Sans 300" w:cs="Segoe UI"/>
          <w:sz w:val="20"/>
          <w:szCs w:val="20"/>
          <w:lang w:eastAsia="es-SV"/>
        </w:rPr>
        <w:t>técnico</w:t>
      </w:r>
      <w:r w:rsidR="00104634">
        <w:rPr>
          <w:rFonts w:ascii="Museo Sans 300" w:eastAsia="Times New Roman" w:hAnsi="Museo Sans 300" w:cs="Segoe UI"/>
          <w:sz w:val="20"/>
          <w:szCs w:val="20"/>
          <w:lang w:eastAsia="es-SV"/>
        </w:rPr>
        <w:t xml:space="preserve"> </w:t>
      </w:r>
      <w:proofErr w:type="spellStart"/>
      <w:r w:rsidR="00EB257E">
        <w:rPr>
          <w:rFonts w:ascii="Museo Sans 300" w:eastAsia="Times New Roman" w:hAnsi="Museo Sans 300" w:cs="Segoe UI"/>
          <w:sz w:val="20"/>
          <w:szCs w:val="20"/>
          <w:lang w:eastAsia="es-SV"/>
        </w:rPr>
        <w:t>N.°</w:t>
      </w:r>
      <w:proofErr w:type="spellEnd"/>
      <w:r w:rsidR="00104634">
        <w:rPr>
          <w:rFonts w:ascii="Museo Sans 300" w:eastAsia="Times New Roman" w:hAnsi="Museo Sans 300" w:cs="Segoe UI"/>
          <w:sz w:val="20"/>
          <w:szCs w:val="20"/>
          <w:lang w:eastAsia="es-SV"/>
        </w:rPr>
        <w:t xml:space="preserve"> </w:t>
      </w:r>
      <w:r w:rsidR="009A47AF">
        <w:rPr>
          <w:rFonts w:ascii="Museo Sans 300" w:eastAsia="Times New Roman" w:hAnsi="Museo Sans 300" w:cs="Segoe UI"/>
          <w:sz w:val="20"/>
          <w:szCs w:val="20"/>
          <w:lang w:eastAsia="es-SV"/>
        </w:rPr>
        <w:t>IT-0012-CAU-24</w:t>
      </w:r>
      <w:r w:rsidR="00104634">
        <w:rPr>
          <w:rFonts w:ascii="Museo Sans 300" w:eastAsia="Times New Roman" w:hAnsi="Museo Sans 300" w:cs="Segoe UI"/>
          <w:sz w:val="20"/>
          <w:szCs w:val="20"/>
          <w:lang w:eastAsia="es-SV"/>
        </w:rPr>
        <w:t xml:space="preserve"> </w:t>
      </w:r>
      <w:r w:rsidR="00EB257E" w:rsidRPr="008301FE">
        <w:rPr>
          <w:rFonts w:ascii="Museo Sans 300" w:eastAsia="Times New Roman" w:hAnsi="Museo Sans 300" w:cs="Segoe UI"/>
          <w:sz w:val="20"/>
          <w:szCs w:val="20"/>
          <w:lang w:eastAsia="es-SV"/>
        </w:rPr>
        <w:t>rendido</w:t>
      </w:r>
      <w:r w:rsidR="00104634">
        <w:rPr>
          <w:rFonts w:ascii="Museo Sans 300" w:eastAsia="Times New Roman" w:hAnsi="Museo Sans 300" w:cs="Segoe UI"/>
          <w:sz w:val="20"/>
          <w:szCs w:val="20"/>
          <w:lang w:eastAsia="es-SV"/>
        </w:rPr>
        <w:t xml:space="preserve"> </w:t>
      </w:r>
      <w:r w:rsidR="00EB257E" w:rsidRPr="008301FE">
        <w:rPr>
          <w:rFonts w:ascii="Museo Sans 300" w:eastAsia="Times New Roman" w:hAnsi="Museo Sans 300" w:cs="Segoe UI"/>
          <w:sz w:val="20"/>
          <w:szCs w:val="20"/>
          <w:lang w:eastAsia="es-SV"/>
        </w:rPr>
        <w:t>por</w:t>
      </w:r>
      <w:r w:rsidR="00104634">
        <w:rPr>
          <w:rFonts w:ascii="Museo Sans 300" w:eastAsia="Times New Roman" w:hAnsi="Museo Sans 300" w:cs="Segoe UI"/>
          <w:sz w:val="20"/>
          <w:szCs w:val="20"/>
          <w:lang w:eastAsia="es-SV"/>
        </w:rPr>
        <w:t xml:space="preserve"> </w:t>
      </w:r>
      <w:r w:rsidR="00EB257E" w:rsidRPr="008301FE">
        <w:rPr>
          <w:rFonts w:ascii="Museo Sans 300" w:eastAsia="Times New Roman" w:hAnsi="Museo Sans 300" w:cs="Segoe UI"/>
          <w:sz w:val="20"/>
          <w:szCs w:val="20"/>
          <w:lang w:eastAsia="es-SV"/>
        </w:rPr>
        <w:t>el</w:t>
      </w:r>
      <w:r w:rsidR="00104634">
        <w:rPr>
          <w:rFonts w:ascii="Museo Sans 300" w:eastAsia="Times New Roman" w:hAnsi="Museo Sans 300" w:cs="Segoe UI"/>
          <w:sz w:val="20"/>
          <w:szCs w:val="20"/>
          <w:lang w:eastAsia="es-SV"/>
        </w:rPr>
        <w:t xml:space="preserve"> </w:t>
      </w:r>
      <w:r w:rsidR="00EB257E" w:rsidRPr="008301FE">
        <w:rPr>
          <w:rFonts w:ascii="Museo Sans 300" w:eastAsia="Times New Roman" w:hAnsi="Museo Sans 300" w:cs="Segoe UI"/>
          <w:sz w:val="20"/>
          <w:szCs w:val="20"/>
          <w:lang w:eastAsia="es-SV"/>
        </w:rPr>
        <w:t>CAU</w:t>
      </w:r>
      <w:r w:rsidR="00104634">
        <w:rPr>
          <w:rFonts w:ascii="Museo Sans 300" w:eastAsia="Times New Roman" w:hAnsi="Museo Sans 300" w:cs="Segoe UI"/>
          <w:sz w:val="20"/>
          <w:szCs w:val="20"/>
          <w:lang w:eastAsia="es-SV"/>
        </w:rPr>
        <w:t xml:space="preserve"> </w:t>
      </w:r>
      <w:r w:rsidR="00EB257E" w:rsidRPr="008301FE">
        <w:rPr>
          <w:rFonts w:ascii="Museo Sans 300" w:eastAsia="Times New Roman" w:hAnsi="Museo Sans 300" w:cs="Segoe UI"/>
          <w:sz w:val="20"/>
          <w:szCs w:val="20"/>
          <w:lang w:eastAsia="es-SV"/>
        </w:rPr>
        <w:t>de</w:t>
      </w:r>
      <w:r w:rsidR="00104634">
        <w:rPr>
          <w:rFonts w:ascii="Museo Sans 300" w:eastAsia="Times New Roman" w:hAnsi="Museo Sans 300" w:cs="Segoe UI"/>
          <w:sz w:val="20"/>
          <w:szCs w:val="20"/>
          <w:lang w:eastAsia="es-SV"/>
        </w:rPr>
        <w:t xml:space="preserve"> </w:t>
      </w:r>
      <w:r w:rsidR="00EB257E" w:rsidRPr="008301FE">
        <w:rPr>
          <w:rFonts w:ascii="Museo Sans 300" w:eastAsia="Times New Roman" w:hAnsi="Museo Sans 300" w:cs="Segoe UI"/>
          <w:sz w:val="20"/>
          <w:szCs w:val="20"/>
          <w:lang w:eastAsia="es-SV"/>
        </w:rPr>
        <w:t>la</w:t>
      </w:r>
      <w:r w:rsidR="00104634">
        <w:rPr>
          <w:rFonts w:ascii="Museo Sans 300" w:eastAsia="Times New Roman" w:hAnsi="Museo Sans 300" w:cs="Segoe UI"/>
          <w:sz w:val="20"/>
          <w:szCs w:val="20"/>
          <w:lang w:eastAsia="es-SV"/>
        </w:rPr>
        <w:t xml:space="preserve"> </w:t>
      </w:r>
      <w:r w:rsidR="00EB257E" w:rsidRPr="008301FE">
        <w:rPr>
          <w:rFonts w:ascii="Museo Sans 300" w:eastAsia="Times New Roman" w:hAnsi="Museo Sans 300" w:cs="Segoe UI"/>
          <w:sz w:val="20"/>
          <w:szCs w:val="20"/>
          <w:lang w:eastAsia="es-SV"/>
        </w:rPr>
        <w:t>SIGET.</w:t>
      </w:r>
      <w:r w:rsidR="00104634">
        <w:rPr>
          <w:rFonts w:ascii="Museo Sans 300" w:eastAsia="Times New Roman" w:hAnsi="Museo Sans 300" w:cs="Segoe UI"/>
          <w:sz w:val="20"/>
          <w:szCs w:val="20"/>
          <w:lang w:eastAsia="es-SV"/>
        </w:rPr>
        <w:t xml:space="preserve"> </w:t>
      </w:r>
    </w:p>
    <w:p w14:paraId="051652B8" w14:textId="77777777" w:rsidR="006D73EF" w:rsidRDefault="006D73EF" w:rsidP="006D73EF">
      <w:pPr>
        <w:spacing w:after="0" w:line="240" w:lineRule="auto"/>
        <w:ind w:left="360"/>
        <w:jc w:val="both"/>
        <w:rPr>
          <w:rFonts w:ascii="Museo Sans 300" w:hAnsi="Museo Sans 300"/>
          <w:color w:val="000000" w:themeColor="text1"/>
          <w:sz w:val="20"/>
          <w:szCs w:val="20"/>
          <w:lang w:eastAsia="es-ES"/>
        </w:rPr>
      </w:pPr>
    </w:p>
    <w:p w14:paraId="6D072C0D" w14:textId="44C37761" w:rsidR="00F35AAC" w:rsidRPr="00937F60" w:rsidRDefault="00F35AAC" w:rsidP="00897119">
      <w:pPr>
        <w:numPr>
          <w:ilvl w:val="0"/>
          <w:numId w:val="2"/>
        </w:numPr>
        <w:spacing w:after="0" w:line="240" w:lineRule="auto"/>
        <w:jc w:val="both"/>
        <w:rPr>
          <w:rFonts w:ascii="Museo Sans 300" w:hAnsi="Museo Sans 300"/>
          <w:sz w:val="20"/>
          <w:szCs w:val="20"/>
          <w:lang w:eastAsia="es-SV"/>
        </w:rPr>
      </w:pPr>
      <w:r w:rsidRPr="00937F60">
        <w:rPr>
          <w:rFonts w:ascii="Museo Sans 300" w:hAnsi="Museo Sans 300"/>
          <w:sz w:val="20"/>
          <w:szCs w:val="20"/>
          <w:lang w:eastAsia="es-SV"/>
        </w:rPr>
        <w:t>Notificar</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este</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acuerdo</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w:t>
      </w:r>
      <w:r w:rsidR="009B2961">
        <w:rPr>
          <w:rFonts w:ascii="Museo Sans 300" w:hAnsi="Museo Sans 300"/>
          <w:sz w:val="20"/>
          <w:szCs w:val="20"/>
          <w:lang w:eastAsia="es-SV"/>
        </w:rPr>
        <w:t xml:space="preserve"> la</w:t>
      </w:r>
      <w:r w:rsidR="00D3621E">
        <w:rPr>
          <w:rFonts w:ascii="Museo Sans 300" w:hAnsi="Museo Sans 300"/>
          <w:sz w:val="20"/>
          <w:szCs w:val="20"/>
          <w:lang w:eastAsia="es-SV"/>
        </w:rPr>
        <w:t xml:space="preserve"> </w:t>
      </w:r>
      <w:r w:rsidR="009C19E3">
        <w:rPr>
          <w:rFonts w:ascii="Museo Sans 300" w:hAnsi="Museo Sans 300"/>
          <w:sz w:val="20"/>
          <w:szCs w:val="20"/>
          <w:lang w:eastAsia="es-SV"/>
        </w:rPr>
        <w:t>señora</w:t>
      </w:r>
      <w:r w:rsidR="00D3621E">
        <w:rPr>
          <w:rFonts w:ascii="Museo Sans 300" w:hAnsi="Museo Sans 300"/>
          <w:sz w:val="20"/>
          <w:szCs w:val="20"/>
          <w:lang w:eastAsia="es-SV"/>
        </w:rPr>
        <w:t xml:space="preserve"> </w:t>
      </w:r>
      <w:r w:rsidR="0023232C">
        <w:rPr>
          <w:rFonts w:ascii="Museo Sans 300" w:hAnsi="Museo Sans 300"/>
          <w:sz w:val="20"/>
          <w:szCs w:val="20"/>
          <w:lang w:eastAsia="es-SV"/>
        </w:rPr>
        <w:t>x</w:t>
      </w:r>
      <w:r w:rsidR="00AC561F">
        <w:rPr>
          <w:rFonts w:ascii="Museo Sans 300" w:hAnsi="Museo Sans 300"/>
          <w:sz w:val="20"/>
          <w:szCs w:val="20"/>
          <w:lang w:eastAsia="es-SV"/>
        </w:rPr>
        <w:t>xx</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y</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la</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sociedad</w:t>
      </w:r>
      <w:r w:rsidR="00104634">
        <w:rPr>
          <w:rFonts w:ascii="Museo Sans 300" w:hAnsi="Museo Sans 300"/>
          <w:sz w:val="20"/>
          <w:szCs w:val="20"/>
          <w:lang w:eastAsia="es-SV"/>
        </w:rPr>
        <w:t xml:space="preserve"> </w:t>
      </w:r>
      <w:r w:rsidR="009B2961">
        <w:rPr>
          <w:rFonts w:ascii="Museo Sans 300" w:hAnsi="Museo Sans 300"/>
          <w:sz w:val="20"/>
          <w:szCs w:val="20"/>
          <w:lang w:eastAsia="es-SV"/>
        </w:rPr>
        <w:t>CAESS, S.A. de C.V</w:t>
      </w:r>
      <w:r w:rsidR="00660B56">
        <w:rPr>
          <w:rFonts w:ascii="Museo Sans 300" w:hAnsi="Museo Sans 300"/>
          <w:sz w:val="20"/>
          <w:szCs w:val="20"/>
          <w:lang w:eastAsia="es-SV"/>
        </w:rPr>
        <w:t>.</w:t>
      </w:r>
      <w:r w:rsidR="00104634">
        <w:rPr>
          <w:rFonts w:ascii="Museo Sans 300" w:hAnsi="Museo Sans 300"/>
          <w:sz w:val="20"/>
          <w:szCs w:val="20"/>
          <w:lang w:eastAsia="es-SV"/>
        </w:rPr>
        <w:t xml:space="preserve"> </w:t>
      </w:r>
    </w:p>
    <w:p w14:paraId="04B1B4CE" w14:textId="38CA4EFA" w:rsidR="00F46DE5" w:rsidRDefault="00F46DE5" w:rsidP="00F35AAC">
      <w:pPr>
        <w:rPr>
          <w:rFonts w:ascii="Museo Sans 300" w:hAnsi="Museo Sans 300"/>
          <w:sz w:val="20"/>
          <w:szCs w:val="20"/>
        </w:rPr>
      </w:pPr>
    </w:p>
    <w:p w14:paraId="4444A1CA" w14:textId="77777777" w:rsidR="009B0127" w:rsidRPr="00937F60" w:rsidRDefault="009B0127" w:rsidP="00F35AAC">
      <w:pPr>
        <w:rPr>
          <w:rFonts w:ascii="Museo Sans 300" w:hAnsi="Museo Sans 300"/>
          <w:sz w:val="20"/>
          <w:szCs w:val="20"/>
        </w:rPr>
      </w:pPr>
    </w:p>
    <w:p w14:paraId="43481ABF" w14:textId="60BC1BCC"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3F373ADC"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9A47AF">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89D2F" w14:textId="77777777" w:rsidR="00776DAE" w:rsidRDefault="00776DAE">
      <w:pPr>
        <w:spacing w:after="0" w:line="240" w:lineRule="auto"/>
      </w:pPr>
      <w:r>
        <w:separator/>
      </w:r>
    </w:p>
  </w:endnote>
  <w:endnote w:type="continuationSeparator" w:id="0">
    <w:p w14:paraId="5AE98590" w14:textId="77777777" w:rsidR="00776DAE" w:rsidRDefault="00776DAE">
      <w:pPr>
        <w:spacing w:after="0" w:line="240" w:lineRule="auto"/>
      </w:pPr>
      <w:r>
        <w:continuationSeparator/>
      </w:r>
    </w:p>
  </w:endnote>
  <w:endnote w:type="continuationNotice" w:id="1">
    <w:p w14:paraId="1A0243D9" w14:textId="77777777" w:rsidR="00776DAE" w:rsidRDefault="00776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756949" w:rsidRDefault="00756949">
    <w:pPr>
      <w:pStyle w:val="Piedepgina"/>
      <w:jc w:val="right"/>
    </w:pPr>
    <w:r>
      <w:fldChar w:fldCharType="begin"/>
    </w:r>
    <w:r>
      <w:instrText>PAGE   \* MERGEFORMAT</w:instrText>
    </w:r>
    <w:r>
      <w:fldChar w:fldCharType="separate"/>
    </w:r>
    <w:r>
      <w:rPr>
        <w:lang w:val="es-ES"/>
      </w:rPr>
      <w:t>2</w:t>
    </w:r>
    <w:r>
      <w:rPr>
        <w:lang w:val="es-ES"/>
      </w:rPr>
      <w:fldChar w:fldCharType="end"/>
    </w:r>
  </w:p>
  <w:p w14:paraId="0AD9C6F4" w14:textId="77777777" w:rsidR="00756949" w:rsidRDefault="007569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756949" w:rsidRDefault="00756949">
    <w:pPr>
      <w:pStyle w:val="Piedepgina"/>
      <w:jc w:val="right"/>
    </w:pPr>
  </w:p>
  <w:p w14:paraId="1D043604" w14:textId="77777777" w:rsidR="0098111F" w:rsidRDefault="0098111F" w:rsidP="1516D086">
    <w:pPr>
      <w:pStyle w:val="Piedepgina"/>
      <w:jc w:val="center"/>
      <w:rPr>
        <w:rFonts w:ascii="Museo Sans 300" w:hAnsi="Museo Sans 300"/>
        <w:sz w:val="18"/>
        <w:szCs w:val="18"/>
        <w:lang w:val="es-ES"/>
      </w:rPr>
    </w:pPr>
    <w:r w:rsidRPr="0098111F">
      <w:rPr>
        <w:rFonts w:ascii="Museo Sans 300" w:hAnsi="Museo Sans 300"/>
        <w:sz w:val="18"/>
        <w:szCs w:val="18"/>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30BB2B27" w14:textId="61D755D2" w:rsidR="00756949" w:rsidRPr="00475015" w:rsidRDefault="00756949"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Página</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r w:rsidR="00F415DF">
      <w:rPr>
        <w:rFonts w:ascii="Museo Sans 300" w:hAnsi="Museo Sans 300"/>
        <w:sz w:val="18"/>
        <w:szCs w:val="18"/>
        <w:lang w:val="es-ES"/>
      </w:rPr>
      <w:t xml:space="preserve"> </w:t>
    </w:r>
    <w:r w:rsidRPr="1516D086">
      <w:rPr>
        <w:rFonts w:ascii="Museo Sans 300" w:hAnsi="Museo Sans 300"/>
        <w:sz w:val="18"/>
        <w:szCs w:val="18"/>
        <w:lang w:val="es-ES"/>
      </w:rPr>
      <w:t>de</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3F32" w14:textId="77777777" w:rsidR="0098111F" w:rsidRDefault="0098111F"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8111F">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5094E3E2" w:rsidR="00756949" w:rsidRPr="009A54AC" w:rsidRDefault="00756949"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Sexta</w:t>
    </w:r>
    <w:r w:rsidR="00F415DF">
      <w:rPr>
        <w:rFonts w:ascii="Bembo Std" w:hAnsi="Bembo Std"/>
        <w:b/>
        <w:color w:val="000000"/>
        <w:sz w:val="18"/>
        <w:szCs w:val="18"/>
      </w:rPr>
      <w:t xml:space="preserve"> </w:t>
    </w:r>
    <w:r w:rsidRPr="009A54AC">
      <w:rPr>
        <w:rFonts w:ascii="Bembo Std" w:hAnsi="Bembo Std"/>
        <w:b/>
        <w:color w:val="000000"/>
        <w:sz w:val="18"/>
        <w:szCs w:val="18"/>
      </w:rPr>
      <w:t>décima</w:t>
    </w:r>
    <w:r w:rsidR="00F415DF">
      <w:rPr>
        <w:rFonts w:ascii="Bembo Std" w:hAnsi="Bembo Std"/>
        <w:b/>
        <w:color w:val="000000"/>
        <w:sz w:val="18"/>
        <w:szCs w:val="18"/>
      </w:rPr>
      <w:t xml:space="preserve"> </w:t>
    </w:r>
    <w:r w:rsidRPr="009A54AC">
      <w:rPr>
        <w:rFonts w:ascii="Bembo Std" w:hAnsi="Bembo Std"/>
        <w:b/>
        <w:color w:val="000000"/>
        <w:sz w:val="18"/>
        <w:szCs w:val="18"/>
      </w:rPr>
      <w:t>calle</w:t>
    </w:r>
    <w:r w:rsidR="00F415DF">
      <w:rPr>
        <w:rFonts w:ascii="Bembo Std" w:hAnsi="Bembo Std"/>
        <w:b/>
        <w:color w:val="000000"/>
        <w:sz w:val="18"/>
        <w:szCs w:val="18"/>
      </w:rPr>
      <w:t xml:space="preserve"> </w:t>
    </w:r>
    <w:r w:rsidRPr="009A54AC">
      <w:rPr>
        <w:rFonts w:ascii="Bembo Std" w:hAnsi="Bembo Std"/>
        <w:b/>
        <w:color w:val="000000"/>
        <w:sz w:val="18"/>
        <w:szCs w:val="18"/>
      </w:rPr>
      <w:t>poniente</w:t>
    </w:r>
    <w:r w:rsidR="00F415DF">
      <w:rPr>
        <w:rFonts w:ascii="Bembo Std" w:hAnsi="Bembo Std"/>
        <w:b/>
        <w:color w:val="000000"/>
        <w:sz w:val="18"/>
        <w:szCs w:val="18"/>
      </w:rPr>
      <w:t xml:space="preserve"> </w:t>
    </w:r>
    <w:r w:rsidRPr="009A54AC">
      <w:rPr>
        <w:rFonts w:ascii="Bembo Std" w:hAnsi="Bembo Std"/>
        <w:b/>
        <w:color w:val="000000"/>
        <w:sz w:val="18"/>
        <w:szCs w:val="18"/>
      </w:rPr>
      <w:t>y</w:t>
    </w:r>
    <w:r w:rsidR="00F415DF">
      <w:rPr>
        <w:rFonts w:ascii="Bembo Std" w:hAnsi="Bembo Std"/>
        <w:b/>
        <w:color w:val="000000"/>
        <w:sz w:val="18"/>
        <w:szCs w:val="18"/>
      </w:rPr>
      <w:t xml:space="preserve"> </w:t>
    </w:r>
    <w:r w:rsidRPr="009A54AC">
      <w:rPr>
        <w:rFonts w:ascii="Bembo Std" w:hAnsi="Bembo Std"/>
        <w:b/>
        <w:color w:val="000000"/>
        <w:sz w:val="18"/>
        <w:szCs w:val="18"/>
      </w:rPr>
      <w:t>37</w:t>
    </w:r>
    <w:r w:rsidR="00F415DF">
      <w:rPr>
        <w:rFonts w:ascii="Bembo Std" w:hAnsi="Bembo Std"/>
        <w:b/>
        <w:color w:val="000000"/>
        <w:sz w:val="18"/>
        <w:szCs w:val="18"/>
      </w:rPr>
      <w:t xml:space="preserve"> </w:t>
    </w:r>
    <w:r w:rsidRPr="009A54AC">
      <w:rPr>
        <w:rFonts w:ascii="Bembo Std" w:hAnsi="Bembo Std"/>
        <w:b/>
        <w:color w:val="000000"/>
        <w:sz w:val="18"/>
        <w:szCs w:val="18"/>
      </w:rPr>
      <w:t>Av.</w:t>
    </w:r>
    <w:r w:rsidR="00F415DF">
      <w:rPr>
        <w:rFonts w:ascii="Bembo Std" w:hAnsi="Bembo Std"/>
        <w:b/>
        <w:color w:val="000000"/>
        <w:sz w:val="18"/>
        <w:szCs w:val="18"/>
      </w:rPr>
      <w:t xml:space="preserve"> </w:t>
    </w:r>
    <w:r w:rsidRPr="009A54AC">
      <w:rPr>
        <w:rFonts w:ascii="Bembo Std" w:hAnsi="Bembo Std"/>
        <w:b/>
        <w:color w:val="000000"/>
        <w:sz w:val="18"/>
        <w:szCs w:val="18"/>
      </w:rPr>
      <w:t>sur</w:t>
    </w:r>
    <w:r w:rsidR="00F415DF">
      <w:rPr>
        <w:rFonts w:ascii="Bembo Std" w:hAnsi="Bembo Std"/>
        <w:b/>
        <w:color w:val="000000"/>
        <w:sz w:val="18"/>
        <w:szCs w:val="18"/>
      </w:rPr>
      <w:t xml:space="preserve"> </w:t>
    </w:r>
    <w:r w:rsidRPr="009A54AC">
      <w:rPr>
        <w:rFonts w:ascii="Bembo Std" w:hAnsi="Bembo Std"/>
        <w:b/>
        <w:color w:val="000000"/>
        <w:sz w:val="18"/>
        <w:szCs w:val="18"/>
      </w:rPr>
      <w:t>#2001,</w:t>
    </w:r>
    <w:r w:rsidR="00F415DF">
      <w:rPr>
        <w:rFonts w:ascii="Bembo Std" w:hAnsi="Bembo Std"/>
        <w:b/>
        <w:color w:val="000000"/>
        <w:sz w:val="18"/>
        <w:szCs w:val="18"/>
      </w:rPr>
      <w:t xml:space="preserve"> </w:t>
    </w:r>
    <w:r w:rsidRPr="009A54AC">
      <w:rPr>
        <w:rFonts w:ascii="Bembo Std" w:hAnsi="Bembo Std"/>
        <w:b/>
        <w:color w:val="000000"/>
        <w:sz w:val="18"/>
        <w:szCs w:val="18"/>
      </w:rPr>
      <w:t>Col.</w:t>
    </w:r>
    <w:r w:rsidR="00F415DF">
      <w:rPr>
        <w:rFonts w:ascii="Bembo Std" w:hAnsi="Bembo Std"/>
        <w:b/>
        <w:color w:val="000000"/>
        <w:sz w:val="18"/>
        <w:szCs w:val="18"/>
      </w:rPr>
      <w:t xml:space="preserve"> </w:t>
    </w:r>
    <w:r w:rsidRPr="009A54AC">
      <w:rPr>
        <w:rFonts w:ascii="Bembo Std" w:hAnsi="Bembo Std"/>
        <w:b/>
        <w:color w:val="000000"/>
        <w:sz w:val="18"/>
        <w:szCs w:val="18"/>
      </w:rPr>
      <w:t>Flor</w:t>
    </w:r>
    <w:r w:rsidR="00F415DF">
      <w:rPr>
        <w:rFonts w:ascii="Bembo Std" w:hAnsi="Bembo Std"/>
        <w:b/>
        <w:color w:val="000000"/>
        <w:sz w:val="18"/>
        <w:szCs w:val="18"/>
      </w:rPr>
      <w:t xml:space="preserve"> </w:t>
    </w:r>
    <w:r w:rsidRPr="009A54AC">
      <w:rPr>
        <w:rFonts w:ascii="Bembo Std" w:hAnsi="Bembo Std"/>
        <w:b/>
        <w:color w:val="000000"/>
        <w:sz w:val="18"/>
        <w:szCs w:val="18"/>
      </w:rPr>
      <w:t>Blanca,</w:t>
    </w:r>
    <w:r w:rsidR="00F415DF">
      <w:rPr>
        <w:rFonts w:ascii="Bembo Std" w:hAnsi="Bembo Std"/>
        <w:b/>
        <w:color w:val="000000"/>
        <w:sz w:val="18"/>
        <w:szCs w:val="18"/>
      </w:rPr>
      <w:t xml:space="preserve"> </w:t>
    </w:r>
    <w:r w:rsidRPr="009A54AC">
      <w:rPr>
        <w:rFonts w:ascii="Bembo Std" w:hAnsi="Bembo Std"/>
        <w:b/>
        <w:color w:val="000000"/>
        <w:sz w:val="18"/>
        <w:szCs w:val="18"/>
      </w:rPr>
      <w:t>San</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El</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C.A.</w:t>
    </w:r>
    <w:r w:rsidR="00F415DF">
      <w:rPr>
        <w:rFonts w:ascii="Bembo Std" w:hAnsi="Bembo Std"/>
        <w:b/>
        <w:color w:val="000000"/>
        <w:sz w:val="18"/>
        <w:szCs w:val="18"/>
      </w:rPr>
      <w:t xml:space="preserve"> </w:t>
    </w:r>
  </w:p>
  <w:p w14:paraId="3D06EDA6" w14:textId="2A567789" w:rsidR="00756949" w:rsidRPr="00642D2E" w:rsidRDefault="00756949"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2257-4438;</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Fax: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D64E8" w14:textId="77777777" w:rsidR="00776DAE" w:rsidRDefault="00776DAE">
      <w:pPr>
        <w:spacing w:after="0" w:line="240" w:lineRule="auto"/>
      </w:pPr>
      <w:r>
        <w:separator/>
      </w:r>
    </w:p>
  </w:footnote>
  <w:footnote w:type="continuationSeparator" w:id="0">
    <w:p w14:paraId="3A6408C5" w14:textId="77777777" w:rsidR="00776DAE" w:rsidRDefault="00776DAE">
      <w:pPr>
        <w:spacing w:after="0" w:line="240" w:lineRule="auto"/>
      </w:pPr>
      <w:r>
        <w:continuationSeparator/>
      </w:r>
    </w:p>
  </w:footnote>
  <w:footnote w:type="continuationNotice" w:id="1">
    <w:p w14:paraId="6C2CCC09" w14:textId="77777777" w:rsidR="00776DAE" w:rsidRDefault="00776D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756949" w:rsidRDefault="00756949">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756949" w:rsidRDefault="00756949" w:rsidP="00754E7A">
    <w:pPr>
      <w:outlineLvl w:val="1"/>
    </w:pPr>
    <w:r>
      <w:rPr>
        <w:noProof/>
        <w:lang w:eastAsia="es-SV"/>
      </w:rPr>
      <w:drawing>
        <wp:inline distT="0" distB="0" distL="0" distR="0" wp14:anchorId="5D344DBF" wp14:editId="36BAAE86">
          <wp:extent cx="1914525" cy="61912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756949" w:rsidRPr="00754E7A" w:rsidRDefault="00756949"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4C16EE8"/>
    <w:multiLevelType w:val="hybridMultilevel"/>
    <w:tmpl w:val="45900F20"/>
    <w:lvl w:ilvl="0" w:tplc="A8A6585C">
      <w:start w:val="1"/>
      <w:numFmt w:val="lowerLetter"/>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4"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5" w15:restartNumberingAfterBreak="0">
    <w:nsid w:val="298A59DF"/>
    <w:multiLevelType w:val="hybridMultilevel"/>
    <w:tmpl w:val="7DF2543E"/>
    <w:lvl w:ilvl="0" w:tplc="420E6CFC">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6"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2647A"/>
    <w:multiLevelType w:val="hybridMultilevel"/>
    <w:tmpl w:val="1730F7F2"/>
    <w:lvl w:ilvl="0" w:tplc="7A6E6332">
      <w:start w:val="1"/>
      <w:numFmt w:val="lowerLetter"/>
      <w:lvlText w:val="%1)"/>
      <w:lvlJc w:val="left"/>
      <w:pPr>
        <w:ind w:left="720" w:hanging="360"/>
      </w:pPr>
      <w:rPr>
        <w:rFonts w:ascii="Museo 300" w:hAnsi="Museo 300"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1" w15:restartNumberingAfterBreak="0">
    <w:nsid w:val="39787F9C"/>
    <w:multiLevelType w:val="multilevel"/>
    <w:tmpl w:val="DB085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DF47D7C"/>
    <w:multiLevelType w:val="multilevel"/>
    <w:tmpl w:val="953A6388"/>
    <w:lvl w:ilvl="0">
      <w:start w:val="2"/>
      <w:numFmt w:val="decimal"/>
      <w:lvlText w:val="%1."/>
      <w:lvlJc w:val="left"/>
      <w:pPr>
        <w:ind w:left="786" w:hanging="786"/>
      </w:pPr>
      <w:rPr>
        <w:rFonts w:eastAsia="Times New Roman" w:hint="default"/>
      </w:rPr>
    </w:lvl>
    <w:lvl w:ilvl="1">
      <w:start w:val="1"/>
      <w:numFmt w:val="decimal"/>
      <w:lvlText w:val="%1.%2."/>
      <w:lvlJc w:val="left"/>
      <w:pPr>
        <w:ind w:left="1359" w:hanging="1146"/>
      </w:pPr>
      <w:rPr>
        <w:rFonts w:eastAsia="Times New Roman" w:hint="default"/>
      </w:rPr>
    </w:lvl>
    <w:lvl w:ilvl="2">
      <w:start w:val="2"/>
      <w:numFmt w:val="decimal"/>
      <w:lvlText w:val="%1.%2.%3."/>
      <w:lvlJc w:val="left"/>
      <w:pPr>
        <w:ind w:left="1572" w:hanging="1146"/>
      </w:pPr>
      <w:rPr>
        <w:rFonts w:eastAsia="Times New Roman" w:hint="default"/>
      </w:rPr>
    </w:lvl>
    <w:lvl w:ilvl="3">
      <w:start w:val="1"/>
      <w:numFmt w:val="decimal"/>
      <w:lvlText w:val="%1.%2.%3.%4."/>
      <w:lvlJc w:val="left"/>
      <w:pPr>
        <w:ind w:left="2145" w:hanging="1506"/>
      </w:pPr>
      <w:rPr>
        <w:rFonts w:eastAsia="Times New Roman" w:hint="default"/>
      </w:rPr>
    </w:lvl>
    <w:lvl w:ilvl="4">
      <w:start w:val="1"/>
      <w:numFmt w:val="decimal"/>
      <w:lvlText w:val="%1.%2.%3.%4.%5."/>
      <w:lvlJc w:val="left"/>
      <w:pPr>
        <w:ind w:left="2358" w:hanging="1506"/>
      </w:pPr>
      <w:rPr>
        <w:rFonts w:eastAsia="Times New Roman" w:hint="default"/>
      </w:rPr>
    </w:lvl>
    <w:lvl w:ilvl="5">
      <w:start w:val="1"/>
      <w:numFmt w:val="decimal"/>
      <w:lvlText w:val="%1.%2.%3.%4.%5.%6."/>
      <w:lvlJc w:val="left"/>
      <w:pPr>
        <w:ind w:left="2931" w:hanging="1866"/>
      </w:pPr>
      <w:rPr>
        <w:rFonts w:eastAsia="Times New Roman" w:hint="default"/>
      </w:rPr>
    </w:lvl>
    <w:lvl w:ilvl="6">
      <w:start w:val="1"/>
      <w:numFmt w:val="decimal"/>
      <w:lvlText w:val="%1.%2.%3.%4.%5.%6.%7."/>
      <w:lvlJc w:val="left"/>
      <w:pPr>
        <w:ind w:left="3144" w:hanging="1866"/>
      </w:pPr>
      <w:rPr>
        <w:rFonts w:eastAsia="Times New Roman" w:hint="default"/>
      </w:rPr>
    </w:lvl>
    <w:lvl w:ilvl="7">
      <w:start w:val="1"/>
      <w:numFmt w:val="decimal"/>
      <w:lvlText w:val="%1.%2.%3.%4.%5.%6.%7.%8."/>
      <w:lvlJc w:val="left"/>
      <w:pPr>
        <w:ind w:left="3717" w:hanging="2226"/>
      </w:pPr>
      <w:rPr>
        <w:rFonts w:eastAsia="Times New Roman" w:hint="default"/>
      </w:rPr>
    </w:lvl>
    <w:lvl w:ilvl="8">
      <w:start w:val="1"/>
      <w:numFmt w:val="decimal"/>
      <w:lvlText w:val="%1.%2.%3.%4.%5.%6.%7.%8.%9."/>
      <w:lvlJc w:val="left"/>
      <w:pPr>
        <w:ind w:left="3930" w:hanging="2226"/>
      </w:pPr>
      <w:rPr>
        <w:rFonts w:eastAsia="Times New Roman" w:hint="default"/>
      </w:r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6"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7" w15:restartNumberingAfterBreak="0">
    <w:nsid w:val="46AE54F1"/>
    <w:multiLevelType w:val="hybridMultilevel"/>
    <w:tmpl w:val="B7D26D72"/>
    <w:lvl w:ilvl="0" w:tplc="F5161220">
      <w:numFmt w:val="bullet"/>
      <w:lvlText w:val="-"/>
      <w:lvlJc w:val="left"/>
      <w:pPr>
        <w:ind w:left="2275" w:hanging="360"/>
      </w:pPr>
      <w:rPr>
        <w:rFonts w:ascii="Museo Sans 300" w:eastAsia="SimSun" w:hAnsi="Museo Sans 300" w:cs="Arial" w:hint="default"/>
      </w:rPr>
    </w:lvl>
    <w:lvl w:ilvl="1" w:tplc="440A0003" w:tentative="1">
      <w:start w:val="1"/>
      <w:numFmt w:val="bullet"/>
      <w:lvlText w:val="o"/>
      <w:lvlJc w:val="left"/>
      <w:pPr>
        <w:ind w:left="2995" w:hanging="360"/>
      </w:pPr>
      <w:rPr>
        <w:rFonts w:ascii="Courier New" w:hAnsi="Courier New" w:cs="Courier New" w:hint="default"/>
      </w:rPr>
    </w:lvl>
    <w:lvl w:ilvl="2" w:tplc="440A0005" w:tentative="1">
      <w:start w:val="1"/>
      <w:numFmt w:val="bullet"/>
      <w:lvlText w:val=""/>
      <w:lvlJc w:val="left"/>
      <w:pPr>
        <w:ind w:left="3715" w:hanging="360"/>
      </w:pPr>
      <w:rPr>
        <w:rFonts w:ascii="Wingdings" w:hAnsi="Wingdings" w:hint="default"/>
      </w:rPr>
    </w:lvl>
    <w:lvl w:ilvl="3" w:tplc="440A0001" w:tentative="1">
      <w:start w:val="1"/>
      <w:numFmt w:val="bullet"/>
      <w:lvlText w:val=""/>
      <w:lvlJc w:val="left"/>
      <w:pPr>
        <w:ind w:left="4435" w:hanging="360"/>
      </w:pPr>
      <w:rPr>
        <w:rFonts w:ascii="Symbol" w:hAnsi="Symbol" w:hint="default"/>
      </w:rPr>
    </w:lvl>
    <w:lvl w:ilvl="4" w:tplc="440A0003" w:tentative="1">
      <w:start w:val="1"/>
      <w:numFmt w:val="bullet"/>
      <w:lvlText w:val="o"/>
      <w:lvlJc w:val="left"/>
      <w:pPr>
        <w:ind w:left="5155" w:hanging="360"/>
      </w:pPr>
      <w:rPr>
        <w:rFonts w:ascii="Courier New" w:hAnsi="Courier New" w:cs="Courier New" w:hint="default"/>
      </w:rPr>
    </w:lvl>
    <w:lvl w:ilvl="5" w:tplc="440A0005" w:tentative="1">
      <w:start w:val="1"/>
      <w:numFmt w:val="bullet"/>
      <w:lvlText w:val=""/>
      <w:lvlJc w:val="left"/>
      <w:pPr>
        <w:ind w:left="5875" w:hanging="360"/>
      </w:pPr>
      <w:rPr>
        <w:rFonts w:ascii="Wingdings" w:hAnsi="Wingdings" w:hint="default"/>
      </w:rPr>
    </w:lvl>
    <w:lvl w:ilvl="6" w:tplc="440A0001" w:tentative="1">
      <w:start w:val="1"/>
      <w:numFmt w:val="bullet"/>
      <w:lvlText w:val=""/>
      <w:lvlJc w:val="left"/>
      <w:pPr>
        <w:ind w:left="6595" w:hanging="360"/>
      </w:pPr>
      <w:rPr>
        <w:rFonts w:ascii="Symbol" w:hAnsi="Symbol" w:hint="default"/>
      </w:rPr>
    </w:lvl>
    <w:lvl w:ilvl="7" w:tplc="440A0003" w:tentative="1">
      <w:start w:val="1"/>
      <w:numFmt w:val="bullet"/>
      <w:lvlText w:val="o"/>
      <w:lvlJc w:val="left"/>
      <w:pPr>
        <w:ind w:left="7315" w:hanging="360"/>
      </w:pPr>
      <w:rPr>
        <w:rFonts w:ascii="Courier New" w:hAnsi="Courier New" w:cs="Courier New" w:hint="default"/>
      </w:rPr>
    </w:lvl>
    <w:lvl w:ilvl="8" w:tplc="440A0005" w:tentative="1">
      <w:start w:val="1"/>
      <w:numFmt w:val="bullet"/>
      <w:lvlText w:val=""/>
      <w:lvlJc w:val="left"/>
      <w:pPr>
        <w:ind w:left="8035" w:hanging="360"/>
      </w:pPr>
      <w:rPr>
        <w:rFonts w:ascii="Wingdings" w:hAnsi="Wingdings" w:hint="default"/>
      </w:rPr>
    </w:lvl>
  </w:abstractNum>
  <w:abstractNum w:abstractNumId="18"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C0813A5"/>
    <w:multiLevelType w:val="hybridMultilevel"/>
    <w:tmpl w:val="4196665A"/>
    <w:lvl w:ilvl="0" w:tplc="440A0001">
      <w:start w:val="1"/>
      <w:numFmt w:val="bullet"/>
      <w:lvlText w:val=""/>
      <w:lvlJc w:val="left"/>
      <w:pPr>
        <w:ind w:left="2145" w:hanging="360"/>
      </w:pPr>
      <w:rPr>
        <w:rFonts w:ascii="Symbol" w:hAnsi="Symbol" w:hint="default"/>
      </w:rPr>
    </w:lvl>
    <w:lvl w:ilvl="1" w:tplc="440A0003" w:tentative="1">
      <w:start w:val="1"/>
      <w:numFmt w:val="bullet"/>
      <w:lvlText w:val="o"/>
      <w:lvlJc w:val="left"/>
      <w:pPr>
        <w:ind w:left="2865" w:hanging="360"/>
      </w:pPr>
      <w:rPr>
        <w:rFonts w:ascii="Courier New" w:hAnsi="Courier New" w:cs="Courier New" w:hint="default"/>
      </w:rPr>
    </w:lvl>
    <w:lvl w:ilvl="2" w:tplc="440A0005" w:tentative="1">
      <w:start w:val="1"/>
      <w:numFmt w:val="bullet"/>
      <w:lvlText w:val=""/>
      <w:lvlJc w:val="left"/>
      <w:pPr>
        <w:ind w:left="3585" w:hanging="360"/>
      </w:pPr>
      <w:rPr>
        <w:rFonts w:ascii="Wingdings" w:hAnsi="Wingdings" w:hint="default"/>
      </w:rPr>
    </w:lvl>
    <w:lvl w:ilvl="3" w:tplc="440A0001" w:tentative="1">
      <w:start w:val="1"/>
      <w:numFmt w:val="bullet"/>
      <w:lvlText w:val=""/>
      <w:lvlJc w:val="left"/>
      <w:pPr>
        <w:ind w:left="4305" w:hanging="360"/>
      </w:pPr>
      <w:rPr>
        <w:rFonts w:ascii="Symbol" w:hAnsi="Symbol" w:hint="default"/>
      </w:rPr>
    </w:lvl>
    <w:lvl w:ilvl="4" w:tplc="440A0003" w:tentative="1">
      <w:start w:val="1"/>
      <w:numFmt w:val="bullet"/>
      <w:lvlText w:val="o"/>
      <w:lvlJc w:val="left"/>
      <w:pPr>
        <w:ind w:left="5025" w:hanging="360"/>
      </w:pPr>
      <w:rPr>
        <w:rFonts w:ascii="Courier New" w:hAnsi="Courier New" w:cs="Courier New" w:hint="default"/>
      </w:rPr>
    </w:lvl>
    <w:lvl w:ilvl="5" w:tplc="440A0005" w:tentative="1">
      <w:start w:val="1"/>
      <w:numFmt w:val="bullet"/>
      <w:lvlText w:val=""/>
      <w:lvlJc w:val="left"/>
      <w:pPr>
        <w:ind w:left="5745" w:hanging="360"/>
      </w:pPr>
      <w:rPr>
        <w:rFonts w:ascii="Wingdings" w:hAnsi="Wingdings" w:hint="default"/>
      </w:rPr>
    </w:lvl>
    <w:lvl w:ilvl="6" w:tplc="440A0001" w:tentative="1">
      <w:start w:val="1"/>
      <w:numFmt w:val="bullet"/>
      <w:lvlText w:val=""/>
      <w:lvlJc w:val="left"/>
      <w:pPr>
        <w:ind w:left="6465" w:hanging="360"/>
      </w:pPr>
      <w:rPr>
        <w:rFonts w:ascii="Symbol" w:hAnsi="Symbol" w:hint="default"/>
      </w:rPr>
    </w:lvl>
    <w:lvl w:ilvl="7" w:tplc="440A0003" w:tentative="1">
      <w:start w:val="1"/>
      <w:numFmt w:val="bullet"/>
      <w:lvlText w:val="o"/>
      <w:lvlJc w:val="left"/>
      <w:pPr>
        <w:ind w:left="7185" w:hanging="360"/>
      </w:pPr>
      <w:rPr>
        <w:rFonts w:ascii="Courier New" w:hAnsi="Courier New" w:cs="Courier New" w:hint="default"/>
      </w:rPr>
    </w:lvl>
    <w:lvl w:ilvl="8" w:tplc="440A0005" w:tentative="1">
      <w:start w:val="1"/>
      <w:numFmt w:val="bullet"/>
      <w:lvlText w:val=""/>
      <w:lvlJc w:val="left"/>
      <w:pPr>
        <w:ind w:left="7905" w:hanging="360"/>
      </w:pPr>
      <w:rPr>
        <w:rFonts w:ascii="Wingdings" w:hAnsi="Wingdings" w:hint="default"/>
      </w:rPr>
    </w:lvl>
  </w:abstractNum>
  <w:abstractNum w:abstractNumId="22"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6FF34AA"/>
    <w:multiLevelType w:val="hybridMultilevel"/>
    <w:tmpl w:val="509A7CE8"/>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4"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8D91A70"/>
    <w:multiLevelType w:val="hybridMultilevel"/>
    <w:tmpl w:val="AB28CE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12B4DD7"/>
    <w:multiLevelType w:val="hybridMultilevel"/>
    <w:tmpl w:val="942AB50E"/>
    <w:lvl w:ilvl="0" w:tplc="440A0011">
      <w:start w:val="1"/>
      <w:numFmt w:val="decimal"/>
      <w:lvlText w:val="%1)"/>
      <w:lvlJc w:val="left"/>
      <w:pPr>
        <w:ind w:left="1134" w:hanging="360"/>
      </w:pPr>
      <w:rPr>
        <w:rFonts w:hint="default"/>
      </w:rPr>
    </w:lvl>
    <w:lvl w:ilvl="1" w:tplc="440A0019" w:tentative="1">
      <w:start w:val="1"/>
      <w:numFmt w:val="lowerLetter"/>
      <w:lvlText w:val="%2."/>
      <w:lvlJc w:val="left"/>
      <w:pPr>
        <w:ind w:left="1854" w:hanging="360"/>
      </w:pPr>
    </w:lvl>
    <w:lvl w:ilvl="2" w:tplc="440A001B" w:tentative="1">
      <w:start w:val="1"/>
      <w:numFmt w:val="lowerRoman"/>
      <w:lvlText w:val="%3."/>
      <w:lvlJc w:val="right"/>
      <w:pPr>
        <w:ind w:left="2574" w:hanging="180"/>
      </w:pPr>
    </w:lvl>
    <w:lvl w:ilvl="3" w:tplc="440A000F" w:tentative="1">
      <w:start w:val="1"/>
      <w:numFmt w:val="decimal"/>
      <w:lvlText w:val="%4."/>
      <w:lvlJc w:val="left"/>
      <w:pPr>
        <w:ind w:left="3294" w:hanging="360"/>
      </w:pPr>
    </w:lvl>
    <w:lvl w:ilvl="4" w:tplc="440A0019" w:tentative="1">
      <w:start w:val="1"/>
      <w:numFmt w:val="lowerLetter"/>
      <w:lvlText w:val="%5."/>
      <w:lvlJc w:val="left"/>
      <w:pPr>
        <w:ind w:left="4014" w:hanging="360"/>
      </w:pPr>
    </w:lvl>
    <w:lvl w:ilvl="5" w:tplc="440A001B" w:tentative="1">
      <w:start w:val="1"/>
      <w:numFmt w:val="lowerRoman"/>
      <w:lvlText w:val="%6."/>
      <w:lvlJc w:val="right"/>
      <w:pPr>
        <w:ind w:left="4734" w:hanging="180"/>
      </w:pPr>
    </w:lvl>
    <w:lvl w:ilvl="6" w:tplc="440A000F" w:tentative="1">
      <w:start w:val="1"/>
      <w:numFmt w:val="decimal"/>
      <w:lvlText w:val="%7."/>
      <w:lvlJc w:val="left"/>
      <w:pPr>
        <w:ind w:left="5454" w:hanging="360"/>
      </w:pPr>
    </w:lvl>
    <w:lvl w:ilvl="7" w:tplc="440A0019" w:tentative="1">
      <w:start w:val="1"/>
      <w:numFmt w:val="lowerLetter"/>
      <w:lvlText w:val="%8."/>
      <w:lvlJc w:val="left"/>
      <w:pPr>
        <w:ind w:left="6174" w:hanging="360"/>
      </w:pPr>
    </w:lvl>
    <w:lvl w:ilvl="8" w:tplc="440A001B" w:tentative="1">
      <w:start w:val="1"/>
      <w:numFmt w:val="lowerRoman"/>
      <w:lvlText w:val="%9."/>
      <w:lvlJc w:val="right"/>
      <w:pPr>
        <w:ind w:left="6894" w:hanging="180"/>
      </w:pPr>
    </w:lvl>
  </w:abstractNum>
  <w:abstractNum w:abstractNumId="27" w15:restartNumberingAfterBreak="0">
    <w:nsid w:val="726D1BDD"/>
    <w:multiLevelType w:val="hybridMultilevel"/>
    <w:tmpl w:val="DB3C125E"/>
    <w:lvl w:ilvl="0" w:tplc="440A0001">
      <w:start w:val="1"/>
      <w:numFmt w:val="bullet"/>
      <w:lvlText w:val=""/>
      <w:lvlJc w:val="left"/>
      <w:pPr>
        <w:ind w:left="1134" w:hanging="360"/>
      </w:pPr>
      <w:rPr>
        <w:rFonts w:ascii="Symbol" w:hAnsi="Symbol" w:hint="default"/>
      </w:rPr>
    </w:lvl>
    <w:lvl w:ilvl="1" w:tplc="440A0003" w:tentative="1">
      <w:start w:val="1"/>
      <w:numFmt w:val="bullet"/>
      <w:lvlText w:val="o"/>
      <w:lvlJc w:val="left"/>
      <w:pPr>
        <w:ind w:left="1854" w:hanging="360"/>
      </w:pPr>
      <w:rPr>
        <w:rFonts w:ascii="Courier New" w:hAnsi="Courier New" w:cs="Courier New" w:hint="default"/>
      </w:rPr>
    </w:lvl>
    <w:lvl w:ilvl="2" w:tplc="440A0005" w:tentative="1">
      <w:start w:val="1"/>
      <w:numFmt w:val="bullet"/>
      <w:lvlText w:val=""/>
      <w:lvlJc w:val="left"/>
      <w:pPr>
        <w:ind w:left="2574" w:hanging="360"/>
      </w:pPr>
      <w:rPr>
        <w:rFonts w:ascii="Wingdings" w:hAnsi="Wingdings" w:hint="default"/>
      </w:rPr>
    </w:lvl>
    <w:lvl w:ilvl="3" w:tplc="440A0001" w:tentative="1">
      <w:start w:val="1"/>
      <w:numFmt w:val="bullet"/>
      <w:lvlText w:val=""/>
      <w:lvlJc w:val="left"/>
      <w:pPr>
        <w:ind w:left="3294" w:hanging="360"/>
      </w:pPr>
      <w:rPr>
        <w:rFonts w:ascii="Symbol" w:hAnsi="Symbol" w:hint="default"/>
      </w:rPr>
    </w:lvl>
    <w:lvl w:ilvl="4" w:tplc="440A0003" w:tentative="1">
      <w:start w:val="1"/>
      <w:numFmt w:val="bullet"/>
      <w:lvlText w:val="o"/>
      <w:lvlJc w:val="left"/>
      <w:pPr>
        <w:ind w:left="4014" w:hanging="360"/>
      </w:pPr>
      <w:rPr>
        <w:rFonts w:ascii="Courier New" w:hAnsi="Courier New" w:cs="Courier New" w:hint="default"/>
      </w:rPr>
    </w:lvl>
    <w:lvl w:ilvl="5" w:tplc="440A0005" w:tentative="1">
      <w:start w:val="1"/>
      <w:numFmt w:val="bullet"/>
      <w:lvlText w:val=""/>
      <w:lvlJc w:val="left"/>
      <w:pPr>
        <w:ind w:left="4734" w:hanging="360"/>
      </w:pPr>
      <w:rPr>
        <w:rFonts w:ascii="Wingdings" w:hAnsi="Wingdings" w:hint="default"/>
      </w:rPr>
    </w:lvl>
    <w:lvl w:ilvl="6" w:tplc="440A0001" w:tentative="1">
      <w:start w:val="1"/>
      <w:numFmt w:val="bullet"/>
      <w:lvlText w:val=""/>
      <w:lvlJc w:val="left"/>
      <w:pPr>
        <w:ind w:left="5454" w:hanging="360"/>
      </w:pPr>
      <w:rPr>
        <w:rFonts w:ascii="Symbol" w:hAnsi="Symbol" w:hint="default"/>
      </w:rPr>
    </w:lvl>
    <w:lvl w:ilvl="7" w:tplc="440A0003" w:tentative="1">
      <w:start w:val="1"/>
      <w:numFmt w:val="bullet"/>
      <w:lvlText w:val="o"/>
      <w:lvlJc w:val="left"/>
      <w:pPr>
        <w:ind w:left="6174" w:hanging="360"/>
      </w:pPr>
      <w:rPr>
        <w:rFonts w:ascii="Courier New" w:hAnsi="Courier New" w:cs="Courier New" w:hint="default"/>
      </w:rPr>
    </w:lvl>
    <w:lvl w:ilvl="8" w:tplc="440A0005" w:tentative="1">
      <w:start w:val="1"/>
      <w:numFmt w:val="bullet"/>
      <w:lvlText w:val=""/>
      <w:lvlJc w:val="left"/>
      <w:pPr>
        <w:ind w:left="6894" w:hanging="360"/>
      </w:pPr>
      <w:rPr>
        <w:rFonts w:ascii="Wingdings" w:hAnsi="Wingdings" w:hint="default"/>
      </w:rPr>
    </w:lvl>
  </w:abstractNum>
  <w:abstractNum w:abstractNumId="2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E2056D9"/>
    <w:multiLevelType w:val="hybridMultilevel"/>
    <w:tmpl w:val="EDC8C2B4"/>
    <w:lvl w:ilvl="0" w:tplc="0A2A68D4">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16cid:durableId="208878109">
    <w:abstractNumId w:val="14"/>
  </w:num>
  <w:num w:numId="2" w16cid:durableId="20904234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3288732">
    <w:abstractNumId w:val="2"/>
  </w:num>
  <w:num w:numId="4" w16cid:durableId="713313642">
    <w:abstractNumId w:val="18"/>
  </w:num>
  <w:num w:numId="5" w16cid:durableId="351302107">
    <w:abstractNumId w:val="16"/>
  </w:num>
  <w:num w:numId="6" w16cid:durableId="2001421888">
    <w:abstractNumId w:val="9"/>
  </w:num>
  <w:num w:numId="7" w16cid:durableId="1565144542">
    <w:abstractNumId w:val="6"/>
  </w:num>
  <w:num w:numId="8" w16cid:durableId="1213224501">
    <w:abstractNumId w:val="5"/>
  </w:num>
  <w:num w:numId="9" w16cid:durableId="1538085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9052550">
    <w:abstractNumId w:val="15"/>
  </w:num>
  <w:num w:numId="11" w16cid:durableId="210658135">
    <w:abstractNumId w:val="7"/>
  </w:num>
  <w:num w:numId="12" w16cid:durableId="1173716951">
    <w:abstractNumId w:val="21"/>
  </w:num>
  <w:num w:numId="13" w16cid:durableId="533882078">
    <w:abstractNumId w:val="1"/>
  </w:num>
  <w:num w:numId="14" w16cid:durableId="1909001666">
    <w:abstractNumId w:val="17"/>
  </w:num>
  <w:num w:numId="15" w16cid:durableId="1901361657">
    <w:abstractNumId w:val="30"/>
  </w:num>
  <w:num w:numId="16" w16cid:durableId="766005558">
    <w:abstractNumId w:val="3"/>
  </w:num>
  <w:num w:numId="17" w16cid:durableId="707949727">
    <w:abstractNumId w:val="0"/>
  </w:num>
  <w:num w:numId="18" w16cid:durableId="1198860269">
    <w:abstractNumId w:val="28"/>
  </w:num>
  <w:num w:numId="19" w16cid:durableId="764038560">
    <w:abstractNumId w:val="11"/>
  </w:num>
  <w:num w:numId="20" w16cid:durableId="114449662">
    <w:abstractNumId w:val="25"/>
  </w:num>
  <w:num w:numId="21" w16cid:durableId="1057581748">
    <w:abstractNumId w:val="24"/>
  </w:num>
  <w:num w:numId="22" w16cid:durableId="12293431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8162333">
    <w:abstractNumId w:val="22"/>
  </w:num>
  <w:num w:numId="24" w16cid:durableId="1372073747">
    <w:abstractNumId w:val="10"/>
  </w:num>
  <w:num w:numId="25" w16cid:durableId="810444335">
    <w:abstractNumId w:val="12"/>
  </w:num>
  <w:num w:numId="26" w16cid:durableId="392854493">
    <w:abstractNumId w:val="29"/>
  </w:num>
  <w:num w:numId="27" w16cid:durableId="1771655857">
    <w:abstractNumId w:val="27"/>
  </w:num>
  <w:num w:numId="28" w16cid:durableId="124931319">
    <w:abstractNumId w:val="26"/>
  </w:num>
  <w:num w:numId="29" w16cid:durableId="1352412099">
    <w:abstractNumId w:val="8"/>
  </w:num>
  <w:num w:numId="30" w16cid:durableId="674453488">
    <w:abstractNumId w:val="19"/>
  </w:num>
  <w:num w:numId="31" w16cid:durableId="358972643">
    <w:abstractNumId w:val="20"/>
  </w:num>
  <w:num w:numId="32" w16cid:durableId="1074207290">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2E21"/>
    <w:rsid w:val="00002E4E"/>
    <w:rsid w:val="00003F05"/>
    <w:rsid w:val="000052EB"/>
    <w:rsid w:val="000062F4"/>
    <w:rsid w:val="000105B8"/>
    <w:rsid w:val="00011629"/>
    <w:rsid w:val="00015AE0"/>
    <w:rsid w:val="00015B70"/>
    <w:rsid w:val="000179C5"/>
    <w:rsid w:val="0002095A"/>
    <w:rsid w:val="00022856"/>
    <w:rsid w:val="00027B8D"/>
    <w:rsid w:val="0003032D"/>
    <w:rsid w:val="000319FD"/>
    <w:rsid w:val="00032106"/>
    <w:rsid w:val="00033EF6"/>
    <w:rsid w:val="000341F1"/>
    <w:rsid w:val="00037D4E"/>
    <w:rsid w:val="000419EA"/>
    <w:rsid w:val="00043801"/>
    <w:rsid w:val="00045B36"/>
    <w:rsid w:val="0005055F"/>
    <w:rsid w:val="00054240"/>
    <w:rsid w:val="0005519C"/>
    <w:rsid w:val="0005594F"/>
    <w:rsid w:val="00057FDB"/>
    <w:rsid w:val="0006162D"/>
    <w:rsid w:val="00061C61"/>
    <w:rsid w:val="00062514"/>
    <w:rsid w:val="000650B8"/>
    <w:rsid w:val="000650E5"/>
    <w:rsid w:val="00071A04"/>
    <w:rsid w:val="00073375"/>
    <w:rsid w:val="000733D7"/>
    <w:rsid w:val="00074343"/>
    <w:rsid w:val="000743D4"/>
    <w:rsid w:val="00081FE1"/>
    <w:rsid w:val="0008730D"/>
    <w:rsid w:val="00093138"/>
    <w:rsid w:val="00093FBF"/>
    <w:rsid w:val="00094248"/>
    <w:rsid w:val="000965B8"/>
    <w:rsid w:val="00096BA5"/>
    <w:rsid w:val="000A2866"/>
    <w:rsid w:val="000A3778"/>
    <w:rsid w:val="000A41A5"/>
    <w:rsid w:val="000A42DF"/>
    <w:rsid w:val="000A443E"/>
    <w:rsid w:val="000A4D7B"/>
    <w:rsid w:val="000A53D0"/>
    <w:rsid w:val="000A5B2C"/>
    <w:rsid w:val="000B0098"/>
    <w:rsid w:val="000B2696"/>
    <w:rsid w:val="000B29DB"/>
    <w:rsid w:val="000B3B26"/>
    <w:rsid w:val="000B3BFB"/>
    <w:rsid w:val="000B607B"/>
    <w:rsid w:val="000B7D0B"/>
    <w:rsid w:val="000C0357"/>
    <w:rsid w:val="000C18E0"/>
    <w:rsid w:val="000C1D80"/>
    <w:rsid w:val="000C3873"/>
    <w:rsid w:val="000C6BD9"/>
    <w:rsid w:val="000C7223"/>
    <w:rsid w:val="000D07C2"/>
    <w:rsid w:val="000D14EB"/>
    <w:rsid w:val="000D3E5C"/>
    <w:rsid w:val="000D4617"/>
    <w:rsid w:val="000D6BBC"/>
    <w:rsid w:val="000D6F6E"/>
    <w:rsid w:val="000E09C4"/>
    <w:rsid w:val="000E2D30"/>
    <w:rsid w:val="000E3ADD"/>
    <w:rsid w:val="000E4FD5"/>
    <w:rsid w:val="000E55F6"/>
    <w:rsid w:val="000E731D"/>
    <w:rsid w:val="000E7D1A"/>
    <w:rsid w:val="000F1DCE"/>
    <w:rsid w:val="000F2C7C"/>
    <w:rsid w:val="000F2E6B"/>
    <w:rsid w:val="000F39E8"/>
    <w:rsid w:val="000F3FEF"/>
    <w:rsid w:val="000F68DF"/>
    <w:rsid w:val="000F754B"/>
    <w:rsid w:val="0010411F"/>
    <w:rsid w:val="00104634"/>
    <w:rsid w:val="00104EBE"/>
    <w:rsid w:val="00105DFA"/>
    <w:rsid w:val="001078B8"/>
    <w:rsid w:val="00107C87"/>
    <w:rsid w:val="00110508"/>
    <w:rsid w:val="001117EE"/>
    <w:rsid w:val="00112904"/>
    <w:rsid w:val="00117036"/>
    <w:rsid w:val="0012039D"/>
    <w:rsid w:val="0012053C"/>
    <w:rsid w:val="0012155A"/>
    <w:rsid w:val="0012178D"/>
    <w:rsid w:val="0012306A"/>
    <w:rsid w:val="00123443"/>
    <w:rsid w:val="00123B02"/>
    <w:rsid w:val="001250CC"/>
    <w:rsid w:val="00125661"/>
    <w:rsid w:val="00126783"/>
    <w:rsid w:val="001356BF"/>
    <w:rsid w:val="00135C8B"/>
    <w:rsid w:val="0014109D"/>
    <w:rsid w:val="00141A3D"/>
    <w:rsid w:val="00142CBF"/>
    <w:rsid w:val="00142FC7"/>
    <w:rsid w:val="0015099A"/>
    <w:rsid w:val="00151071"/>
    <w:rsid w:val="00154F32"/>
    <w:rsid w:val="001563CB"/>
    <w:rsid w:val="00160066"/>
    <w:rsid w:val="00161337"/>
    <w:rsid w:val="00161621"/>
    <w:rsid w:val="001619CF"/>
    <w:rsid w:val="00161C82"/>
    <w:rsid w:val="00162F55"/>
    <w:rsid w:val="00164064"/>
    <w:rsid w:val="001644C0"/>
    <w:rsid w:val="00164E6F"/>
    <w:rsid w:val="00165117"/>
    <w:rsid w:val="0016667E"/>
    <w:rsid w:val="00166D15"/>
    <w:rsid w:val="0016790D"/>
    <w:rsid w:val="00167A0F"/>
    <w:rsid w:val="00170652"/>
    <w:rsid w:val="0017556F"/>
    <w:rsid w:val="001755C7"/>
    <w:rsid w:val="00175D5A"/>
    <w:rsid w:val="001761AD"/>
    <w:rsid w:val="00181200"/>
    <w:rsid w:val="001812D3"/>
    <w:rsid w:val="00182556"/>
    <w:rsid w:val="00182DFC"/>
    <w:rsid w:val="0018479D"/>
    <w:rsid w:val="001855B6"/>
    <w:rsid w:val="00186AF3"/>
    <w:rsid w:val="00186D30"/>
    <w:rsid w:val="00186F6F"/>
    <w:rsid w:val="0019048A"/>
    <w:rsid w:val="00192B97"/>
    <w:rsid w:val="00193BB4"/>
    <w:rsid w:val="00193EDA"/>
    <w:rsid w:val="00193F42"/>
    <w:rsid w:val="001943FB"/>
    <w:rsid w:val="00197460"/>
    <w:rsid w:val="001A4206"/>
    <w:rsid w:val="001A45B8"/>
    <w:rsid w:val="001A49FF"/>
    <w:rsid w:val="001A5096"/>
    <w:rsid w:val="001A727C"/>
    <w:rsid w:val="001B0AD6"/>
    <w:rsid w:val="001B3D12"/>
    <w:rsid w:val="001B6047"/>
    <w:rsid w:val="001B793B"/>
    <w:rsid w:val="001B7A4B"/>
    <w:rsid w:val="001C540F"/>
    <w:rsid w:val="001C5C03"/>
    <w:rsid w:val="001C668E"/>
    <w:rsid w:val="001C7650"/>
    <w:rsid w:val="001D0A03"/>
    <w:rsid w:val="001D0E35"/>
    <w:rsid w:val="001D3D7F"/>
    <w:rsid w:val="001D40AC"/>
    <w:rsid w:val="001D763B"/>
    <w:rsid w:val="001E1A2F"/>
    <w:rsid w:val="001E1C1D"/>
    <w:rsid w:val="001E419D"/>
    <w:rsid w:val="001E7BC6"/>
    <w:rsid w:val="001F0380"/>
    <w:rsid w:val="001F1C3D"/>
    <w:rsid w:val="001F330E"/>
    <w:rsid w:val="001F6B20"/>
    <w:rsid w:val="001F7358"/>
    <w:rsid w:val="00206EC9"/>
    <w:rsid w:val="002105F7"/>
    <w:rsid w:val="0021349A"/>
    <w:rsid w:val="00213EE5"/>
    <w:rsid w:val="00215B94"/>
    <w:rsid w:val="00216577"/>
    <w:rsid w:val="0022046D"/>
    <w:rsid w:val="00220B09"/>
    <w:rsid w:val="00222FD0"/>
    <w:rsid w:val="002255A0"/>
    <w:rsid w:val="002273B2"/>
    <w:rsid w:val="00227DB3"/>
    <w:rsid w:val="00230271"/>
    <w:rsid w:val="00231848"/>
    <w:rsid w:val="0023232C"/>
    <w:rsid w:val="002344F8"/>
    <w:rsid w:val="00234978"/>
    <w:rsid w:val="00235A45"/>
    <w:rsid w:val="00242266"/>
    <w:rsid w:val="00243176"/>
    <w:rsid w:val="00244AA6"/>
    <w:rsid w:val="00245A6F"/>
    <w:rsid w:val="0025106D"/>
    <w:rsid w:val="002518B8"/>
    <w:rsid w:val="00252C29"/>
    <w:rsid w:val="0025402D"/>
    <w:rsid w:val="00255BAA"/>
    <w:rsid w:val="0026154F"/>
    <w:rsid w:val="00262749"/>
    <w:rsid w:val="00263510"/>
    <w:rsid w:val="00263923"/>
    <w:rsid w:val="00264C9F"/>
    <w:rsid w:val="00264F4A"/>
    <w:rsid w:val="002653E7"/>
    <w:rsid w:val="00272837"/>
    <w:rsid w:val="002730F3"/>
    <w:rsid w:val="00280880"/>
    <w:rsid w:val="00280FEB"/>
    <w:rsid w:val="0028172A"/>
    <w:rsid w:val="00282137"/>
    <w:rsid w:val="00283095"/>
    <w:rsid w:val="002833A1"/>
    <w:rsid w:val="0029182D"/>
    <w:rsid w:val="00291A98"/>
    <w:rsid w:val="00292893"/>
    <w:rsid w:val="002940E4"/>
    <w:rsid w:val="00297668"/>
    <w:rsid w:val="002A1CD8"/>
    <w:rsid w:val="002A23A1"/>
    <w:rsid w:val="002A2F95"/>
    <w:rsid w:val="002A3FA2"/>
    <w:rsid w:val="002A45A4"/>
    <w:rsid w:val="002A4D57"/>
    <w:rsid w:val="002A6233"/>
    <w:rsid w:val="002A68DC"/>
    <w:rsid w:val="002B1158"/>
    <w:rsid w:val="002B1689"/>
    <w:rsid w:val="002B3660"/>
    <w:rsid w:val="002B41C3"/>
    <w:rsid w:val="002B445E"/>
    <w:rsid w:val="002B5754"/>
    <w:rsid w:val="002B76B7"/>
    <w:rsid w:val="002C1E44"/>
    <w:rsid w:val="002C3EE6"/>
    <w:rsid w:val="002C429E"/>
    <w:rsid w:val="002C46CC"/>
    <w:rsid w:val="002C4925"/>
    <w:rsid w:val="002C52D6"/>
    <w:rsid w:val="002C5D04"/>
    <w:rsid w:val="002C68B7"/>
    <w:rsid w:val="002C69BE"/>
    <w:rsid w:val="002D392A"/>
    <w:rsid w:val="002D50A1"/>
    <w:rsid w:val="002D53B2"/>
    <w:rsid w:val="002D59E8"/>
    <w:rsid w:val="002D684A"/>
    <w:rsid w:val="002D6F21"/>
    <w:rsid w:val="002D745F"/>
    <w:rsid w:val="002D7873"/>
    <w:rsid w:val="002E0752"/>
    <w:rsid w:val="002E24F4"/>
    <w:rsid w:val="002E38B5"/>
    <w:rsid w:val="002E5C07"/>
    <w:rsid w:val="002E738A"/>
    <w:rsid w:val="002E77F2"/>
    <w:rsid w:val="002E78BC"/>
    <w:rsid w:val="002E7FC3"/>
    <w:rsid w:val="002F248D"/>
    <w:rsid w:val="002F3B28"/>
    <w:rsid w:val="002F4547"/>
    <w:rsid w:val="002F613F"/>
    <w:rsid w:val="002F687B"/>
    <w:rsid w:val="00300621"/>
    <w:rsid w:val="0030167F"/>
    <w:rsid w:val="00301E14"/>
    <w:rsid w:val="00302115"/>
    <w:rsid w:val="00303B4C"/>
    <w:rsid w:val="003041A0"/>
    <w:rsid w:val="00305235"/>
    <w:rsid w:val="003101F9"/>
    <w:rsid w:val="0031143A"/>
    <w:rsid w:val="00313DEA"/>
    <w:rsid w:val="00320234"/>
    <w:rsid w:val="00322280"/>
    <w:rsid w:val="003229A9"/>
    <w:rsid w:val="00322BF5"/>
    <w:rsid w:val="00323D53"/>
    <w:rsid w:val="00325EFD"/>
    <w:rsid w:val="00327B8D"/>
    <w:rsid w:val="00333191"/>
    <w:rsid w:val="00335159"/>
    <w:rsid w:val="003352B6"/>
    <w:rsid w:val="00335C51"/>
    <w:rsid w:val="0033605B"/>
    <w:rsid w:val="003361AE"/>
    <w:rsid w:val="003416B6"/>
    <w:rsid w:val="003426B0"/>
    <w:rsid w:val="00342D0C"/>
    <w:rsid w:val="0034365A"/>
    <w:rsid w:val="00343A57"/>
    <w:rsid w:val="00344906"/>
    <w:rsid w:val="00345137"/>
    <w:rsid w:val="003512DD"/>
    <w:rsid w:val="00356C0B"/>
    <w:rsid w:val="0035774B"/>
    <w:rsid w:val="00360640"/>
    <w:rsid w:val="0036181B"/>
    <w:rsid w:val="00362F0E"/>
    <w:rsid w:val="00363A29"/>
    <w:rsid w:val="00364DFE"/>
    <w:rsid w:val="00366180"/>
    <w:rsid w:val="00366523"/>
    <w:rsid w:val="003670A6"/>
    <w:rsid w:val="003704D1"/>
    <w:rsid w:val="00370A7F"/>
    <w:rsid w:val="00370BA6"/>
    <w:rsid w:val="00372B01"/>
    <w:rsid w:val="0037454B"/>
    <w:rsid w:val="003746C1"/>
    <w:rsid w:val="00374A96"/>
    <w:rsid w:val="00375B82"/>
    <w:rsid w:val="00375BC4"/>
    <w:rsid w:val="00377649"/>
    <w:rsid w:val="003833A7"/>
    <w:rsid w:val="003847AA"/>
    <w:rsid w:val="0038564E"/>
    <w:rsid w:val="003861C1"/>
    <w:rsid w:val="00394B10"/>
    <w:rsid w:val="003A1FC2"/>
    <w:rsid w:val="003A254B"/>
    <w:rsid w:val="003A3B5E"/>
    <w:rsid w:val="003A3BFD"/>
    <w:rsid w:val="003A4695"/>
    <w:rsid w:val="003A4F00"/>
    <w:rsid w:val="003A59C4"/>
    <w:rsid w:val="003A6EAD"/>
    <w:rsid w:val="003A7DC3"/>
    <w:rsid w:val="003B0B4E"/>
    <w:rsid w:val="003B273A"/>
    <w:rsid w:val="003B2F5A"/>
    <w:rsid w:val="003B38E9"/>
    <w:rsid w:val="003B4A20"/>
    <w:rsid w:val="003B5C62"/>
    <w:rsid w:val="003C0B47"/>
    <w:rsid w:val="003C0D02"/>
    <w:rsid w:val="003C0DDB"/>
    <w:rsid w:val="003C175C"/>
    <w:rsid w:val="003C1B0E"/>
    <w:rsid w:val="003C350A"/>
    <w:rsid w:val="003C36E0"/>
    <w:rsid w:val="003C448D"/>
    <w:rsid w:val="003C4A5F"/>
    <w:rsid w:val="003C5B6E"/>
    <w:rsid w:val="003C6B2C"/>
    <w:rsid w:val="003D207D"/>
    <w:rsid w:val="003D30A6"/>
    <w:rsid w:val="003D34FF"/>
    <w:rsid w:val="003D4E34"/>
    <w:rsid w:val="003D644E"/>
    <w:rsid w:val="003D7993"/>
    <w:rsid w:val="003E1DAE"/>
    <w:rsid w:val="003E4FCC"/>
    <w:rsid w:val="003E7A1C"/>
    <w:rsid w:val="003F6AB8"/>
    <w:rsid w:val="003F7DDD"/>
    <w:rsid w:val="004004E4"/>
    <w:rsid w:val="004013CC"/>
    <w:rsid w:val="00402367"/>
    <w:rsid w:val="00402B1C"/>
    <w:rsid w:val="004038ED"/>
    <w:rsid w:val="00404E5C"/>
    <w:rsid w:val="004067FA"/>
    <w:rsid w:val="0040799D"/>
    <w:rsid w:val="00407D52"/>
    <w:rsid w:val="00413C43"/>
    <w:rsid w:val="00414D95"/>
    <w:rsid w:val="00417114"/>
    <w:rsid w:val="00417880"/>
    <w:rsid w:val="00423A8A"/>
    <w:rsid w:val="00423D0F"/>
    <w:rsid w:val="004242C8"/>
    <w:rsid w:val="0042486E"/>
    <w:rsid w:val="00425CC2"/>
    <w:rsid w:val="00427176"/>
    <w:rsid w:val="00427433"/>
    <w:rsid w:val="0043239F"/>
    <w:rsid w:val="00432FA3"/>
    <w:rsid w:val="00435378"/>
    <w:rsid w:val="00435F3E"/>
    <w:rsid w:val="0044221E"/>
    <w:rsid w:val="00442327"/>
    <w:rsid w:val="004465C3"/>
    <w:rsid w:val="00446EBF"/>
    <w:rsid w:val="00451298"/>
    <w:rsid w:val="004524BF"/>
    <w:rsid w:val="00453665"/>
    <w:rsid w:val="0045432D"/>
    <w:rsid w:val="004559FE"/>
    <w:rsid w:val="004617B9"/>
    <w:rsid w:val="00462115"/>
    <w:rsid w:val="004628E3"/>
    <w:rsid w:val="00466277"/>
    <w:rsid w:val="00470F43"/>
    <w:rsid w:val="004719EC"/>
    <w:rsid w:val="0047346A"/>
    <w:rsid w:val="00474A42"/>
    <w:rsid w:val="00475015"/>
    <w:rsid w:val="00476696"/>
    <w:rsid w:val="00477DE6"/>
    <w:rsid w:val="00483232"/>
    <w:rsid w:val="00484EEF"/>
    <w:rsid w:val="004857FF"/>
    <w:rsid w:val="0048592B"/>
    <w:rsid w:val="00487F90"/>
    <w:rsid w:val="004969D7"/>
    <w:rsid w:val="004979FE"/>
    <w:rsid w:val="004A2F78"/>
    <w:rsid w:val="004A4453"/>
    <w:rsid w:val="004A6E2C"/>
    <w:rsid w:val="004A7335"/>
    <w:rsid w:val="004B2AB0"/>
    <w:rsid w:val="004B2B6E"/>
    <w:rsid w:val="004B4EF2"/>
    <w:rsid w:val="004B5853"/>
    <w:rsid w:val="004B7567"/>
    <w:rsid w:val="004B7B66"/>
    <w:rsid w:val="004B7B86"/>
    <w:rsid w:val="004C0AC8"/>
    <w:rsid w:val="004C1EFD"/>
    <w:rsid w:val="004C59B1"/>
    <w:rsid w:val="004C59E0"/>
    <w:rsid w:val="004C755F"/>
    <w:rsid w:val="004D152A"/>
    <w:rsid w:val="004D1B1E"/>
    <w:rsid w:val="004D52E4"/>
    <w:rsid w:val="004D5482"/>
    <w:rsid w:val="004D6ADD"/>
    <w:rsid w:val="004D784D"/>
    <w:rsid w:val="004E3E8C"/>
    <w:rsid w:val="004E47E3"/>
    <w:rsid w:val="004E5D3D"/>
    <w:rsid w:val="004E6675"/>
    <w:rsid w:val="004E678A"/>
    <w:rsid w:val="004E715A"/>
    <w:rsid w:val="004F15AC"/>
    <w:rsid w:val="004F2E27"/>
    <w:rsid w:val="004F5740"/>
    <w:rsid w:val="004F7C12"/>
    <w:rsid w:val="004F7EBE"/>
    <w:rsid w:val="005009F6"/>
    <w:rsid w:val="00505D59"/>
    <w:rsid w:val="00511B37"/>
    <w:rsid w:val="00514157"/>
    <w:rsid w:val="00516251"/>
    <w:rsid w:val="00517A1B"/>
    <w:rsid w:val="00517E7B"/>
    <w:rsid w:val="0052171E"/>
    <w:rsid w:val="00524B4B"/>
    <w:rsid w:val="005250CD"/>
    <w:rsid w:val="00527145"/>
    <w:rsid w:val="00527A6F"/>
    <w:rsid w:val="005322D9"/>
    <w:rsid w:val="005406D1"/>
    <w:rsid w:val="00542550"/>
    <w:rsid w:val="005451A1"/>
    <w:rsid w:val="0054585A"/>
    <w:rsid w:val="00545B3F"/>
    <w:rsid w:val="00546F32"/>
    <w:rsid w:val="0054791D"/>
    <w:rsid w:val="00550400"/>
    <w:rsid w:val="00550A39"/>
    <w:rsid w:val="0055281A"/>
    <w:rsid w:val="00554408"/>
    <w:rsid w:val="00554DE2"/>
    <w:rsid w:val="00556241"/>
    <w:rsid w:val="005649F0"/>
    <w:rsid w:val="005654F5"/>
    <w:rsid w:val="00567017"/>
    <w:rsid w:val="00572A72"/>
    <w:rsid w:val="00574303"/>
    <w:rsid w:val="005759C2"/>
    <w:rsid w:val="00575C13"/>
    <w:rsid w:val="00580CE7"/>
    <w:rsid w:val="0058470E"/>
    <w:rsid w:val="00587D09"/>
    <w:rsid w:val="0059701F"/>
    <w:rsid w:val="00597B08"/>
    <w:rsid w:val="005A2760"/>
    <w:rsid w:val="005A691A"/>
    <w:rsid w:val="005A7E49"/>
    <w:rsid w:val="005B1B8E"/>
    <w:rsid w:val="005B3A78"/>
    <w:rsid w:val="005B4A8C"/>
    <w:rsid w:val="005B6F6E"/>
    <w:rsid w:val="005B7C0C"/>
    <w:rsid w:val="005B7CBD"/>
    <w:rsid w:val="005C19BD"/>
    <w:rsid w:val="005C1F86"/>
    <w:rsid w:val="005C2358"/>
    <w:rsid w:val="005C2E96"/>
    <w:rsid w:val="005C3A78"/>
    <w:rsid w:val="005C4AE0"/>
    <w:rsid w:val="005C4D36"/>
    <w:rsid w:val="005D04A1"/>
    <w:rsid w:val="005D0C28"/>
    <w:rsid w:val="005D1D7F"/>
    <w:rsid w:val="005D3C5B"/>
    <w:rsid w:val="005D48DA"/>
    <w:rsid w:val="005D4AF3"/>
    <w:rsid w:val="005E37A1"/>
    <w:rsid w:val="005E3E12"/>
    <w:rsid w:val="005E460C"/>
    <w:rsid w:val="005E48BC"/>
    <w:rsid w:val="005E73B0"/>
    <w:rsid w:val="005F0826"/>
    <w:rsid w:val="005F0E3E"/>
    <w:rsid w:val="005F119F"/>
    <w:rsid w:val="005F1D21"/>
    <w:rsid w:val="005F4953"/>
    <w:rsid w:val="005F4CD0"/>
    <w:rsid w:val="005F5748"/>
    <w:rsid w:val="005F6EF4"/>
    <w:rsid w:val="005F7133"/>
    <w:rsid w:val="00600405"/>
    <w:rsid w:val="006016C9"/>
    <w:rsid w:val="00601763"/>
    <w:rsid w:val="00603150"/>
    <w:rsid w:val="006035AD"/>
    <w:rsid w:val="00605668"/>
    <w:rsid w:val="006069A7"/>
    <w:rsid w:val="006076CB"/>
    <w:rsid w:val="006101D0"/>
    <w:rsid w:val="00610CEF"/>
    <w:rsid w:val="00614E9B"/>
    <w:rsid w:val="006162CD"/>
    <w:rsid w:val="00621328"/>
    <w:rsid w:val="00621432"/>
    <w:rsid w:val="00621D08"/>
    <w:rsid w:val="006260DA"/>
    <w:rsid w:val="00626C2D"/>
    <w:rsid w:val="00626E75"/>
    <w:rsid w:val="00630DFF"/>
    <w:rsid w:val="00631194"/>
    <w:rsid w:val="006320D4"/>
    <w:rsid w:val="00633700"/>
    <w:rsid w:val="006344A4"/>
    <w:rsid w:val="0063712B"/>
    <w:rsid w:val="00637475"/>
    <w:rsid w:val="00637A6E"/>
    <w:rsid w:val="00641976"/>
    <w:rsid w:val="00642D2E"/>
    <w:rsid w:val="00644ACA"/>
    <w:rsid w:val="00646410"/>
    <w:rsid w:val="00646FC2"/>
    <w:rsid w:val="00651A88"/>
    <w:rsid w:val="00651BB9"/>
    <w:rsid w:val="0065248B"/>
    <w:rsid w:val="0065314F"/>
    <w:rsid w:val="006549D4"/>
    <w:rsid w:val="006567D6"/>
    <w:rsid w:val="00660B56"/>
    <w:rsid w:val="00660C64"/>
    <w:rsid w:val="00661C9D"/>
    <w:rsid w:val="00665EA2"/>
    <w:rsid w:val="00666B5C"/>
    <w:rsid w:val="00666BBC"/>
    <w:rsid w:val="006741F3"/>
    <w:rsid w:val="00675DF2"/>
    <w:rsid w:val="00676920"/>
    <w:rsid w:val="00682BC6"/>
    <w:rsid w:val="00684932"/>
    <w:rsid w:val="00685016"/>
    <w:rsid w:val="00685148"/>
    <w:rsid w:val="0068597C"/>
    <w:rsid w:val="0069100E"/>
    <w:rsid w:val="006916B6"/>
    <w:rsid w:val="006935DC"/>
    <w:rsid w:val="006941DC"/>
    <w:rsid w:val="00695FC1"/>
    <w:rsid w:val="0069736E"/>
    <w:rsid w:val="00697F49"/>
    <w:rsid w:val="006A0073"/>
    <w:rsid w:val="006A3E6F"/>
    <w:rsid w:val="006A5659"/>
    <w:rsid w:val="006A654F"/>
    <w:rsid w:val="006A6B3C"/>
    <w:rsid w:val="006A6DB5"/>
    <w:rsid w:val="006A71E1"/>
    <w:rsid w:val="006B1564"/>
    <w:rsid w:val="006C0203"/>
    <w:rsid w:val="006C1986"/>
    <w:rsid w:val="006C390B"/>
    <w:rsid w:val="006C4A34"/>
    <w:rsid w:val="006C78AA"/>
    <w:rsid w:val="006C7E5D"/>
    <w:rsid w:val="006D2FE3"/>
    <w:rsid w:val="006D3BAD"/>
    <w:rsid w:val="006D442A"/>
    <w:rsid w:val="006D70AF"/>
    <w:rsid w:val="006D73EF"/>
    <w:rsid w:val="006D7A97"/>
    <w:rsid w:val="006DD87C"/>
    <w:rsid w:val="006E106A"/>
    <w:rsid w:val="006E3D60"/>
    <w:rsid w:val="006E3E67"/>
    <w:rsid w:val="006F0062"/>
    <w:rsid w:val="006F01ED"/>
    <w:rsid w:val="006F090A"/>
    <w:rsid w:val="006F1487"/>
    <w:rsid w:val="006F1F4E"/>
    <w:rsid w:val="006F59E9"/>
    <w:rsid w:val="006F609F"/>
    <w:rsid w:val="006F7204"/>
    <w:rsid w:val="00701DC0"/>
    <w:rsid w:val="0070396C"/>
    <w:rsid w:val="007039E6"/>
    <w:rsid w:val="00703A06"/>
    <w:rsid w:val="00703D74"/>
    <w:rsid w:val="00705FBB"/>
    <w:rsid w:val="007101D9"/>
    <w:rsid w:val="0071073B"/>
    <w:rsid w:val="0071485F"/>
    <w:rsid w:val="00715C55"/>
    <w:rsid w:val="00720096"/>
    <w:rsid w:val="00720577"/>
    <w:rsid w:val="007232F3"/>
    <w:rsid w:val="00725D19"/>
    <w:rsid w:val="0072628C"/>
    <w:rsid w:val="00727507"/>
    <w:rsid w:val="007275D0"/>
    <w:rsid w:val="007310B4"/>
    <w:rsid w:val="00732B32"/>
    <w:rsid w:val="00734411"/>
    <w:rsid w:val="00734E8D"/>
    <w:rsid w:val="00735260"/>
    <w:rsid w:val="007416E1"/>
    <w:rsid w:val="0074550B"/>
    <w:rsid w:val="007465B0"/>
    <w:rsid w:val="007466D3"/>
    <w:rsid w:val="00747C6F"/>
    <w:rsid w:val="007504DE"/>
    <w:rsid w:val="0075090F"/>
    <w:rsid w:val="00751BBE"/>
    <w:rsid w:val="0075258C"/>
    <w:rsid w:val="00752B73"/>
    <w:rsid w:val="007532BF"/>
    <w:rsid w:val="00754E7A"/>
    <w:rsid w:val="00755559"/>
    <w:rsid w:val="007563FD"/>
    <w:rsid w:val="00756463"/>
    <w:rsid w:val="00756949"/>
    <w:rsid w:val="00757769"/>
    <w:rsid w:val="00760BF4"/>
    <w:rsid w:val="00761643"/>
    <w:rsid w:val="00761D73"/>
    <w:rsid w:val="00762239"/>
    <w:rsid w:val="00764206"/>
    <w:rsid w:val="007677C1"/>
    <w:rsid w:val="00773C67"/>
    <w:rsid w:val="00776DAE"/>
    <w:rsid w:val="007825EB"/>
    <w:rsid w:val="00782F9E"/>
    <w:rsid w:val="007861E4"/>
    <w:rsid w:val="00786D52"/>
    <w:rsid w:val="007907A4"/>
    <w:rsid w:val="00793151"/>
    <w:rsid w:val="0079373F"/>
    <w:rsid w:val="007946F7"/>
    <w:rsid w:val="007955DC"/>
    <w:rsid w:val="007968E2"/>
    <w:rsid w:val="007A2B99"/>
    <w:rsid w:val="007A37DD"/>
    <w:rsid w:val="007A3B9F"/>
    <w:rsid w:val="007A68F1"/>
    <w:rsid w:val="007A6FB7"/>
    <w:rsid w:val="007A719B"/>
    <w:rsid w:val="007A7AB0"/>
    <w:rsid w:val="007B37F5"/>
    <w:rsid w:val="007B3961"/>
    <w:rsid w:val="007B43CB"/>
    <w:rsid w:val="007B6783"/>
    <w:rsid w:val="007B77C0"/>
    <w:rsid w:val="007C0423"/>
    <w:rsid w:val="007C226B"/>
    <w:rsid w:val="007C5412"/>
    <w:rsid w:val="007C7685"/>
    <w:rsid w:val="007D031D"/>
    <w:rsid w:val="007D21FA"/>
    <w:rsid w:val="007D4F96"/>
    <w:rsid w:val="007D5A0A"/>
    <w:rsid w:val="007E18A8"/>
    <w:rsid w:val="007E2E8C"/>
    <w:rsid w:val="007E336B"/>
    <w:rsid w:val="007E4126"/>
    <w:rsid w:val="007E679D"/>
    <w:rsid w:val="007E701C"/>
    <w:rsid w:val="007E7783"/>
    <w:rsid w:val="007F33C3"/>
    <w:rsid w:val="007F3ACA"/>
    <w:rsid w:val="007F557B"/>
    <w:rsid w:val="00800C7B"/>
    <w:rsid w:val="00803718"/>
    <w:rsid w:val="00804AE8"/>
    <w:rsid w:val="0080781D"/>
    <w:rsid w:val="00812174"/>
    <w:rsid w:val="0081228A"/>
    <w:rsid w:val="0081459B"/>
    <w:rsid w:val="00814AE4"/>
    <w:rsid w:val="008152A9"/>
    <w:rsid w:val="008163BE"/>
    <w:rsid w:val="00821140"/>
    <w:rsid w:val="00821287"/>
    <w:rsid w:val="00823102"/>
    <w:rsid w:val="00830173"/>
    <w:rsid w:val="0083287B"/>
    <w:rsid w:val="00833AE2"/>
    <w:rsid w:val="0083547D"/>
    <w:rsid w:val="008432DD"/>
    <w:rsid w:val="00843987"/>
    <w:rsid w:val="008443CD"/>
    <w:rsid w:val="00844FA4"/>
    <w:rsid w:val="008468CE"/>
    <w:rsid w:val="00850DF6"/>
    <w:rsid w:val="0085127C"/>
    <w:rsid w:val="008529FC"/>
    <w:rsid w:val="00852EDB"/>
    <w:rsid w:val="00853618"/>
    <w:rsid w:val="008547F0"/>
    <w:rsid w:val="00856AC5"/>
    <w:rsid w:val="00857B20"/>
    <w:rsid w:val="00860262"/>
    <w:rsid w:val="00867405"/>
    <w:rsid w:val="00867F99"/>
    <w:rsid w:val="00871ACB"/>
    <w:rsid w:val="0087455D"/>
    <w:rsid w:val="0087560E"/>
    <w:rsid w:val="00877047"/>
    <w:rsid w:val="00877323"/>
    <w:rsid w:val="008774C3"/>
    <w:rsid w:val="00883604"/>
    <w:rsid w:val="0088655F"/>
    <w:rsid w:val="00891C31"/>
    <w:rsid w:val="0089294F"/>
    <w:rsid w:val="00895B7C"/>
    <w:rsid w:val="00895EC0"/>
    <w:rsid w:val="008966EB"/>
    <w:rsid w:val="00897119"/>
    <w:rsid w:val="00897D76"/>
    <w:rsid w:val="008A1F87"/>
    <w:rsid w:val="008A3342"/>
    <w:rsid w:val="008A5B5F"/>
    <w:rsid w:val="008A7D73"/>
    <w:rsid w:val="008B08DF"/>
    <w:rsid w:val="008B209D"/>
    <w:rsid w:val="008B2832"/>
    <w:rsid w:val="008B3B23"/>
    <w:rsid w:val="008B43A0"/>
    <w:rsid w:val="008B4443"/>
    <w:rsid w:val="008B54B4"/>
    <w:rsid w:val="008B6978"/>
    <w:rsid w:val="008B6E7F"/>
    <w:rsid w:val="008B7468"/>
    <w:rsid w:val="008C06A9"/>
    <w:rsid w:val="008C29D2"/>
    <w:rsid w:val="008C3420"/>
    <w:rsid w:val="008C3554"/>
    <w:rsid w:val="008C4E51"/>
    <w:rsid w:val="008C535E"/>
    <w:rsid w:val="008D2864"/>
    <w:rsid w:val="008D2B34"/>
    <w:rsid w:val="008D39A7"/>
    <w:rsid w:val="008D3FFF"/>
    <w:rsid w:val="008D4B62"/>
    <w:rsid w:val="008D5CBE"/>
    <w:rsid w:val="008D6AC1"/>
    <w:rsid w:val="008D6E20"/>
    <w:rsid w:val="008E3449"/>
    <w:rsid w:val="008E418B"/>
    <w:rsid w:val="008E73D8"/>
    <w:rsid w:val="008F0928"/>
    <w:rsid w:val="008F3F19"/>
    <w:rsid w:val="008F5581"/>
    <w:rsid w:val="008F5CA8"/>
    <w:rsid w:val="009019B9"/>
    <w:rsid w:val="0090377C"/>
    <w:rsid w:val="00903D69"/>
    <w:rsid w:val="00904096"/>
    <w:rsid w:val="00905030"/>
    <w:rsid w:val="00912B1F"/>
    <w:rsid w:val="00914916"/>
    <w:rsid w:val="009165A5"/>
    <w:rsid w:val="00916FAA"/>
    <w:rsid w:val="009174E5"/>
    <w:rsid w:val="00917F72"/>
    <w:rsid w:val="00920F10"/>
    <w:rsid w:val="0092146A"/>
    <w:rsid w:val="00930D0E"/>
    <w:rsid w:val="00933BCC"/>
    <w:rsid w:val="00936C15"/>
    <w:rsid w:val="009378BD"/>
    <w:rsid w:val="00937EBE"/>
    <w:rsid w:val="00937F60"/>
    <w:rsid w:val="009424F8"/>
    <w:rsid w:val="00944826"/>
    <w:rsid w:val="0094500B"/>
    <w:rsid w:val="009454AC"/>
    <w:rsid w:val="00945913"/>
    <w:rsid w:val="00946E54"/>
    <w:rsid w:val="00946F85"/>
    <w:rsid w:val="00950210"/>
    <w:rsid w:val="009502F2"/>
    <w:rsid w:val="009533A8"/>
    <w:rsid w:val="00954A17"/>
    <w:rsid w:val="009563DC"/>
    <w:rsid w:val="00957370"/>
    <w:rsid w:val="00957E22"/>
    <w:rsid w:val="00961273"/>
    <w:rsid w:val="0096374B"/>
    <w:rsid w:val="009662FE"/>
    <w:rsid w:val="00967009"/>
    <w:rsid w:val="009678BC"/>
    <w:rsid w:val="00967FEE"/>
    <w:rsid w:val="00970680"/>
    <w:rsid w:val="00972157"/>
    <w:rsid w:val="00972E57"/>
    <w:rsid w:val="00973CD1"/>
    <w:rsid w:val="009751D4"/>
    <w:rsid w:val="0098111F"/>
    <w:rsid w:val="0098176C"/>
    <w:rsid w:val="0098493C"/>
    <w:rsid w:val="00987E85"/>
    <w:rsid w:val="00991103"/>
    <w:rsid w:val="00992B4F"/>
    <w:rsid w:val="00997BC5"/>
    <w:rsid w:val="009A0430"/>
    <w:rsid w:val="009A47AF"/>
    <w:rsid w:val="009A54AC"/>
    <w:rsid w:val="009A7D44"/>
    <w:rsid w:val="009B0127"/>
    <w:rsid w:val="009B0A78"/>
    <w:rsid w:val="009B1F7D"/>
    <w:rsid w:val="009B218F"/>
    <w:rsid w:val="009B2961"/>
    <w:rsid w:val="009B3DD2"/>
    <w:rsid w:val="009B6FFD"/>
    <w:rsid w:val="009B73E5"/>
    <w:rsid w:val="009C0370"/>
    <w:rsid w:val="009C19E3"/>
    <w:rsid w:val="009C2895"/>
    <w:rsid w:val="009C4A5E"/>
    <w:rsid w:val="009C5716"/>
    <w:rsid w:val="009C6BC4"/>
    <w:rsid w:val="009C6F13"/>
    <w:rsid w:val="009D0BCD"/>
    <w:rsid w:val="009D2C30"/>
    <w:rsid w:val="009D3208"/>
    <w:rsid w:val="009D3603"/>
    <w:rsid w:val="009D3DAD"/>
    <w:rsid w:val="009D5269"/>
    <w:rsid w:val="009E0E2A"/>
    <w:rsid w:val="009E0E46"/>
    <w:rsid w:val="009E3A3F"/>
    <w:rsid w:val="009E5237"/>
    <w:rsid w:val="009E6AA6"/>
    <w:rsid w:val="009E7108"/>
    <w:rsid w:val="009F1F1A"/>
    <w:rsid w:val="009F1FC1"/>
    <w:rsid w:val="009F519F"/>
    <w:rsid w:val="009F52CA"/>
    <w:rsid w:val="009F615B"/>
    <w:rsid w:val="009F7E5F"/>
    <w:rsid w:val="00A07C46"/>
    <w:rsid w:val="00A100F1"/>
    <w:rsid w:val="00A10F41"/>
    <w:rsid w:val="00A11AD8"/>
    <w:rsid w:val="00A13DA8"/>
    <w:rsid w:val="00A13F82"/>
    <w:rsid w:val="00A153D2"/>
    <w:rsid w:val="00A16797"/>
    <w:rsid w:val="00A2120A"/>
    <w:rsid w:val="00A2271D"/>
    <w:rsid w:val="00A25D4D"/>
    <w:rsid w:val="00A271E9"/>
    <w:rsid w:val="00A31CE6"/>
    <w:rsid w:val="00A31FEE"/>
    <w:rsid w:val="00A334F2"/>
    <w:rsid w:val="00A3426B"/>
    <w:rsid w:val="00A35D58"/>
    <w:rsid w:val="00A362DA"/>
    <w:rsid w:val="00A365B6"/>
    <w:rsid w:val="00A36A42"/>
    <w:rsid w:val="00A37AC6"/>
    <w:rsid w:val="00A426D9"/>
    <w:rsid w:val="00A43AE8"/>
    <w:rsid w:val="00A44986"/>
    <w:rsid w:val="00A45909"/>
    <w:rsid w:val="00A45ED0"/>
    <w:rsid w:val="00A51193"/>
    <w:rsid w:val="00A526C2"/>
    <w:rsid w:val="00A528E4"/>
    <w:rsid w:val="00A53BDB"/>
    <w:rsid w:val="00A54476"/>
    <w:rsid w:val="00A54B8B"/>
    <w:rsid w:val="00A56240"/>
    <w:rsid w:val="00A57C18"/>
    <w:rsid w:val="00A65BF6"/>
    <w:rsid w:val="00A6669C"/>
    <w:rsid w:val="00A67A03"/>
    <w:rsid w:val="00A75AA5"/>
    <w:rsid w:val="00A82A9B"/>
    <w:rsid w:val="00A839BC"/>
    <w:rsid w:val="00A83C53"/>
    <w:rsid w:val="00A847D2"/>
    <w:rsid w:val="00A85847"/>
    <w:rsid w:val="00A863B2"/>
    <w:rsid w:val="00A87A75"/>
    <w:rsid w:val="00A90102"/>
    <w:rsid w:val="00A90806"/>
    <w:rsid w:val="00A931B7"/>
    <w:rsid w:val="00A952B8"/>
    <w:rsid w:val="00A95A1C"/>
    <w:rsid w:val="00A97088"/>
    <w:rsid w:val="00A97D4E"/>
    <w:rsid w:val="00AA00CE"/>
    <w:rsid w:val="00AA0E2C"/>
    <w:rsid w:val="00AA18DA"/>
    <w:rsid w:val="00AA2BBB"/>
    <w:rsid w:val="00AA7662"/>
    <w:rsid w:val="00AA78AC"/>
    <w:rsid w:val="00AB0FA8"/>
    <w:rsid w:val="00AB127B"/>
    <w:rsid w:val="00AB2075"/>
    <w:rsid w:val="00AB2268"/>
    <w:rsid w:val="00AB51F2"/>
    <w:rsid w:val="00AB5BA7"/>
    <w:rsid w:val="00AB6FD4"/>
    <w:rsid w:val="00AC0695"/>
    <w:rsid w:val="00AC098E"/>
    <w:rsid w:val="00AC1C52"/>
    <w:rsid w:val="00AC4E3D"/>
    <w:rsid w:val="00AC561F"/>
    <w:rsid w:val="00AC5B92"/>
    <w:rsid w:val="00AD51B3"/>
    <w:rsid w:val="00AD7504"/>
    <w:rsid w:val="00AD7808"/>
    <w:rsid w:val="00AE0A6D"/>
    <w:rsid w:val="00AE39CD"/>
    <w:rsid w:val="00AE3DAF"/>
    <w:rsid w:val="00AE586E"/>
    <w:rsid w:val="00AE5D24"/>
    <w:rsid w:val="00AE5E90"/>
    <w:rsid w:val="00AE6B98"/>
    <w:rsid w:val="00AE7735"/>
    <w:rsid w:val="00AF1B6B"/>
    <w:rsid w:val="00AF5A2C"/>
    <w:rsid w:val="00AF5DA6"/>
    <w:rsid w:val="00AF698C"/>
    <w:rsid w:val="00B004EA"/>
    <w:rsid w:val="00B022F6"/>
    <w:rsid w:val="00B03819"/>
    <w:rsid w:val="00B04F09"/>
    <w:rsid w:val="00B10E68"/>
    <w:rsid w:val="00B112C9"/>
    <w:rsid w:val="00B1150E"/>
    <w:rsid w:val="00B1401D"/>
    <w:rsid w:val="00B14525"/>
    <w:rsid w:val="00B14537"/>
    <w:rsid w:val="00B21D77"/>
    <w:rsid w:val="00B23934"/>
    <w:rsid w:val="00B25A98"/>
    <w:rsid w:val="00B306F7"/>
    <w:rsid w:val="00B30B6F"/>
    <w:rsid w:val="00B3279A"/>
    <w:rsid w:val="00B34277"/>
    <w:rsid w:val="00B34D86"/>
    <w:rsid w:val="00B3567F"/>
    <w:rsid w:val="00B36008"/>
    <w:rsid w:val="00B36322"/>
    <w:rsid w:val="00B375C7"/>
    <w:rsid w:val="00B40ABB"/>
    <w:rsid w:val="00B4270B"/>
    <w:rsid w:val="00B42C1E"/>
    <w:rsid w:val="00B44CF7"/>
    <w:rsid w:val="00B44D41"/>
    <w:rsid w:val="00B44EB7"/>
    <w:rsid w:val="00B46D33"/>
    <w:rsid w:val="00B46E5F"/>
    <w:rsid w:val="00B46FE4"/>
    <w:rsid w:val="00B51C6F"/>
    <w:rsid w:val="00B56BB0"/>
    <w:rsid w:val="00B5749F"/>
    <w:rsid w:val="00B578B3"/>
    <w:rsid w:val="00B600E8"/>
    <w:rsid w:val="00B60328"/>
    <w:rsid w:val="00B61D65"/>
    <w:rsid w:val="00B638D2"/>
    <w:rsid w:val="00B63AE8"/>
    <w:rsid w:val="00B655DF"/>
    <w:rsid w:val="00B66697"/>
    <w:rsid w:val="00B70830"/>
    <w:rsid w:val="00B70D31"/>
    <w:rsid w:val="00B70D9C"/>
    <w:rsid w:val="00B711B0"/>
    <w:rsid w:val="00B713DF"/>
    <w:rsid w:val="00B73416"/>
    <w:rsid w:val="00B7487B"/>
    <w:rsid w:val="00B74E11"/>
    <w:rsid w:val="00B80D6E"/>
    <w:rsid w:val="00B81C48"/>
    <w:rsid w:val="00B81ED0"/>
    <w:rsid w:val="00B845B4"/>
    <w:rsid w:val="00B84972"/>
    <w:rsid w:val="00B84DB2"/>
    <w:rsid w:val="00B879BD"/>
    <w:rsid w:val="00B87F72"/>
    <w:rsid w:val="00B90DA5"/>
    <w:rsid w:val="00B9389B"/>
    <w:rsid w:val="00B93A97"/>
    <w:rsid w:val="00B93C3F"/>
    <w:rsid w:val="00B93DAF"/>
    <w:rsid w:val="00B95241"/>
    <w:rsid w:val="00B97E36"/>
    <w:rsid w:val="00BA1A74"/>
    <w:rsid w:val="00BA1DA4"/>
    <w:rsid w:val="00BA5C5D"/>
    <w:rsid w:val="00BB0B43"/>
    <w:rsid w:val="00BB2C8B"/>
    <w:rsid w:val="00BB43CF"/>
    <w:rsid w:val="00BB4666"/>
    <w:rsid w:val="00BB5F1B"/>
    <w:rsid w:val="00BB6A01"/>
    <w:rsid w:val="00BC3C73"/>
    <w:rsid w:val="00BC5CCE"/>
    <w:rsid w:val="00BC63EA"/>
    <w:rsid w:val="00BC6766"/>
    <w:rsid w:val="00BC6BD4"/>
    <w:rsid w:val="00BC752E"/>
    <w:rsid w:val="00BD13F5"/>
    <w:rsid w:val="00BD4A0B"/>
    <w:rsid w:val="00BD534A"/>
    <w:rsid w:val="00BE03E2"/>
    <w:rsid w:val="00BE0BFD"/>
    <w:rsid w:val="00BE0C91"/>
    <w:rsid w:val="00BE587D"/>
    <w:rsid w:val="00BE64D4"/>
    <w:rsid w:val="00BE7FF1"/>
    <w:rsid w:val="00BF0796"/>
    <w:rsid w:val="00BF092A"/>
    <w:rsid w:val="00BF0E32"/>
    <w:rsid w:val="00BF17EA"/>
    <w:rsid w:val="00BF3261"/>
    <w:rsid w:val="00BF37F8"/>
    <w:rsid w:val="00C02CA8"/>
    <w:rsid w:val="00C04DF1"/>
    <w:rsid w:val="00C07AA1"/>
    <w:rsid w:val="00C07BA4"/>
    <w:rsid w:val="00C10CA6"/>
    <w:rsid w:val="00C14768"/>
    <w:rsid w:val="00C2077D"/>
    <w:rsid w:val="00C21D8B"/>
    <w:rsid w:val="00C23165"/>
    <w:rsid w:val="00C23490"/>
    <w:rsid w:val="00C3056F"/>
    <w:rsid w:val="00C33334"/>
    <w:rsid w:val="00C34C41"/>
    <w:rsid w:val="00C3574B"/>
    <w:rsid w:val="00C360F0"/>
    <w:rsid w:val="00C40EA1"/>
    <w:rsid w:val="00C40ED8"/>
    <w:rsid w:val="00C453FD"/>
    <w:rsid w:val="00C465D3"/>
    <w:rsid w:val="00C51AAC"/>
    <w:rsid w:val="00C51ABC"/>
    <w:rsid w:val="00C534D9"/>
    <w:rsid w:val="00C5384E"/>
    <w:rsid w:val="00C53D58"/>
    <w:rsid w:val="00C543A5"/>
    <w:rsid w:val="00C54EC4"/>
    <w:rsid w:val="00C575C3"/>
    <w:rsid w:val="00C57C7D"/>
    <w:rsid w:val="00C63142"/>
    <w:rsid w:val="00C64D23"/>
    <w:rsid w:val="00C66FE9"/>
    <w:rsid w:val="00C70384"/>
    <w:rsid w:val="00C72774"/>
    <w:rsid w:val="00C748CD"/>
    <w:rsid w:val="00C76F31"/>
    <w:rsid w:val="00C80BEA"/>
    <w:rsid w:val="00C824C2"/>
    <w:rsid w:val="00C82FCB"/>
    <w:rsid w:val="00C837F3"/>
    <w:rsid w:val="00C851F7"/>
    <w:rsid w:val="00C87E91"/>
    <w:rsid w:val="00C9178F"/>
    <w:rsid w:val="00C91CEC"/>
    <w:rsid w:val="00C9224D"/>
    <w:rsid w:val="00C93D4C"/>
    <w:rsid w:val="00CA2E7B"/>
    <w:rsid w:val="00CA53B6"/>
    <w:rsid w:val="00CA5DD6"/>
    <w:rsid w:val="00CA645A"/>
    <w:rsid w:val="00CA6D52"/>
    <w:rsid w:val="00CA78C8"/>
    <w:rsid w:val="00CA7A30"/>
    <w:rsid w:val="00CB07A4"/>
    <w:rsid w:val="00CB2B8C"/>
    <w:rsid w:val="00CB3E14"/>
    <w:rsid w:val="00CB4173"/>
    <w:rsid w:val="00CB4C29"/>
    <w:rsid w:val="00CB760B"/>
    <w:rsid w:val="00CC220C"/>
    <w:rsid w:val="00CC29AC"/>
    <w:rsid w:val="00CC3EB4"/>
    <w:rsid w:val="00CC3F4E"/>
    <w:rsid w:val="00CC4224"/>
    <w:rsid w:val="00CC4FDE"/>
    <w:rsid w:val="00CD116A"/>
    <w:rsid w:val="00CD119E"/>
    <w:rsid w:val="00CD129B"/>
    <w:rsid w:val="00CD5C51"/>
    <w:rsid w:val="00CE14E1"/>
    <w:rsid w:val="00CE4FAD"/>
    <w:rsid w:val="00CE65C4"/>
    <w:rsid w:val="00CF22DA"/>
    <w:rsid w:val="00CF2F2A"/>
    <w:rsid w:val="00CF3046"/>
    <w:rsid w:val="00CF5963"/>
    <w:rsid w:val="00CF5C34"/>
    <w:rsid w:val="00CF6850"/>
    <w:rsid w:val="00CF6AFB"/>
    <w:rsid w:val="00D005B8"/>
    <w:rsid w:val="00D026F6"/>
    <w:rsid w:val="00D02C01"/>
    <w:rsid w:val="00D056D2"/>
    <w:rsid w:val="00D07AE9"/>
    <w:rsid w:val="00D121B1"/>
    <w:rsid w:val="00D146FD"/>
    <w:rsid w:val="00D148AB"/>
    <w:rsid w:val="00D14CC3"/>
    <w:rsid w:val="00D17F91"/>
    <w:rsid w:val="00D20D27"/>
    <w:rsid w:val="00D231DA"/>
    <w:rsid w:val="00D241AA"/>
    <w:rsid w:val="00D311D9"/>
    <w:rsid w:val="00D323C3"/>
    <w:rsid w:val="00D34B9F"/>
    <w:rsid w:val="00D34F42"/>
    <w:rsid w:val="00D34F8A"/>
    <w:rsid w:val="00D36127"/>
    <w:rsid w:val="00D3621E"/>
    <w:rsid w:val="00D373AA"/>
    <w:rsid w:val="00D43006"/>
    <w:rsid w:val="00D43EA2"/>
    <w:rsid w:val="00D50DD1"/>
    <w:rsid w:val="00D53AF2"/>
    <w:rsid w:val="00D55E9B"/>
    <w:rsid w:val="00D61351"/>
    <w:rsid w:val="00D61C3D"/>
    <w:rsid w:val="00D631F9"/>
    <w:rsid w:val="00D63F30"/>
    <w:rsid w:val="00D6413D"/>
    <w:rsid w:val="00D64C90"/>
    <w:rsid w:val="00D65328"/>
    <w:rsid w:val="00D70A41"/>
    <w:rsid w:val="00D710B9"/>
    <w:rsid w:val="00D71835"/>
    <w:rsid w:val="00D73F31"/>
    <w:rsid w:val="00D74096"/>
    <w:rsid w:val="00D7470A"/>
    <w:rsid w:val="00D76098"/>
    <w:rsid w:val="00D8447F"/>
    <w:rsid w:val="00D85FE4"/>
    <w:rsid w:val="00D915D6"/>
    <w:rsid w:val="00D920C0"/>
    <w:rsid w:val="00D93044"/>
    <w:rsid w:val="00D93D46"/>
    <w:rsid w:val="00D94F26"/>
    <w:rsid w:val="00D97CA0"/>
    <w:rsid w:val="00DA07C4"/>
    <w:rsid w:val="00DA13DB"/>
    <w:rsid w:val="00DA1BBB"/>
    <w:rsid w:val="00DA1FEB"/>
    <w:rsid w:val="00DA5AE9"/>
    <w:rsid w:val="00DA74FF"/>
    <w:rsid w:val="00DB3D0D"/>
    <w:rsid w:val="00DB5411"/>
    <w:rsid w:val="00DC2B62"/>
    <w:rsid w:val="00DC4981"/>
    <w:rsid w:val="00DC4E36"/>
    <w:rsid w:val="00DC5CFF"/>
    <w:rsid w:val="00DC6E67"/>
    <w:rsid w:val="00DD1756"/>
    <w:rsid w:val="00DD1F50"/>
    <w:rsid w:val="00DD2E7F"/>
    <w:rsid w:val="00DD3301"/>
    <w:rsid w:val="00DD550E"/>
    <w:rsid w:val="00DD58BF"/>
    <w:rsid w:val="00DD612A"/>
    <w:rsid w:val="00DD6F6F"/>
    <w:rsid w:val="00DE0176"/>
    <w:rsid w:val="00DE0334"/>
    <w:rsid w:val="00DE1632"/>
    <w:rsid w:val="00DE1A20"/>
    <w:rsid w:val="00DE3B08"/>
    <w:rsid w:val="00DE66A9"/>
    <w:rsid w:val="00DE6D33"/>
    <w:rsid w:val="00DE7F4C"/>
    <w:rsid w:val="00DF3AB8"/>
    <w:rsid w:val="00E009A9"/>
    <w:rsid w:val="00E00A9F"/>
    <w:rsid w:val="00E029AD"/>
    <w:rsid w:val="00E034DE"/>
    <w:rsid w:val="00E04A7A"/>
    <w:rsid w:val="00E05DF9"/>
    <w:rsid w:val="00E066A3"/>
    <w:rsid w:val="00E10885"/>
    <w:rsid w:val="00E1509E"/>
    <w:rsid w:val="00E15690"/>
    <w:rsid w:val="00E17386"/>
    <w:rsid w:val="00E173AC"/>
    <w:rsid w:val="00E17C42"/>
    <w:rsid w:val="00E21180"/>
    <w:rsid w:val="00E21CE2"/>
    <w:rsid w:val="00E241D0"/>
    <w:rsid w:val="00E252E8"/>
    <w:rsid w:val="00E321AF"/>
    <w:rsid w:val="00E326C3"/>
    <w:rsid w:val="00E354A0"/>
    <w:rsid w:val="00E37734"/>
    <w:rsid w:val="00E37FE1"/>
    <w:rsid w:val="00E413F0"/>
    <w:rsid w:val="00E43BB0"/>
    <w:rsid w:val="00E44E88"/>
    <w:rsid w:val="00E454B4"/>
    <w:rsid w:val="00E45803"/>
    <w:rsid w:val="00E45911"/>
    <w:rsid w:val="00E45E50"/>
    <w:rsid w:val="00E50D4F"/>
    <w:rsid w:val="00E53176"/>
    <w:rsid w:val="00E53B9F"/>
    <w:rsid w:val="00E60CC2"/>
    <w:rsid w:val="00E6268D"/>
    <w:rsid w:val="00E639EF"/>
    <w:rsid w:val="00E65315"/>
    <w:rsid w:val="00E65469"/>
    <w:rsid w:val="00E70BD1"/>
    <w:rsid w:val="00E71228"/>
    <w:rsid w:val="00E71B20"/>
    <w:rsid w:val="00E739F0"/>
    <w:rsid w:val="00E8015B"/>
    <w:rsid w:val="00E8067D"/>
    <w:rsid w:val="00E80F1F"/>
    <w:rsid w:val="00E81BBB"/>
    <w:rsid w:val="00E82992"/>
    <w:rsid w:val="00E84FF3"/>
    <w:rsid w:val="00E85461"/>
    <w:rsid w:val="00E85CB4"/>
    <w:rsid w:val="00E87772"/>
    <w:rsid w:val="00E92374"/>
    <w:rsid w:val="00E93C34"/>
    <w:rsid w:val="00E945BD"/>
    <w:rsid w:val="00E94B2B"/>
    <w:rsid w:val="00E953CF"/>
    <w:rsid w:val="00E95C1B"/>
    <w:rsid w:val="00E97913"/>
    <w:rsid w:val="00EA0D04"/>
    <w:rsid w:val="00EA14B5"/>
    <w:rsid w:val="00EA21DE"/>
    <w:rsid w:val="00EA29FB"/>
    <w:rsid w:val="00EA43B1"/>
    <w:rsid w:val="00EA5300"/>
    <w:rsid w:val="00EB257E"/>
    <w:rsid w:val="00EB3531"/>
    <w:rsid w:val="00EB7C02"/>
    <w:rsid w:val="00EB7CFC"/>
    <w:rsid w:val="00EC15C9"/>
    <w:rsid w:val="00EC15F1"/>
    <w:rsid w:val="00EC1F01"/>
    <w:rsid w:val="00EC4208"/>
    <w:rsid w:val="00EC5E16"/>
    <w:rsid w:val="00ED3900"/>
    <w:rsid w:val="00ED56B2"/>
    <w:rsid w:val="00EE298D"/>
    <w:rsid w:val="00EE3501"/>
    <w:rsid w:val="00EE4D09"/>
    <w:rsid w:val="00EF0295"/>
    <w:rsid w:val="00EF0472"/>
    <w:rsid w:val="00EF0BDA"/>
    <w:rsid w:val="00EF34BC"/>
    <w:rsid w:val="00EF3542"/>
    <w:rsid w:val="00EF41BC"/>
    <w:rsid w:val="00EF45C6"/>
    <w:rsid w:val="00EF5063"/>
    <w:rsid w:val="00EF6AF9"/>
    <w:rsid w:val="00F035E7"/>
    <w:rsid w:val="00F0446E"/>
    <w:rsid w:val="00F04DFD"/>
    <w:rsid w:val="00F07775"/>
    <w:rsid w:val="00F139B5"/>
    <w:rsid w:val="00F142E2"/>
    <w:rsid w:val="00F17A2A"/>
    <w:rsid w:val="00F20CAF"/>
    <w:rsid w:val="00F21639"/>
    <w:rsid w:val="00F23FD3"/>
    <w:rsid w:val="00F25B4C"/>
    <w:rsid w:val="00F25ECC"/>
    <w:rsid w:val="00F26317"/>
    <w:rsid w:val="00F32B1C"/>
    <w:rsid w:val="00F3383F"/>
    <w:rsid w:val="00F344EE"/>
    <w:rsid w:val="00F35AAC"/>
    <w:rsid w:val="00F36589"/>
    <w:rsid w:val="00F4103D"/>
    <w:rsid w:val="00F415DF"/>
    <w:rsid w:val="00F43931"/>
    <w:rsid w:val="00F45520"/>
    <w:rsid w:val="00F45B40"/>
    <w:rsid w:val="00F4661A"/>
    <w:rsid w:val="00F46DE5"/>
    <w:rsid w:val="00F47546"/>
    <w:rsid w:val="00F5018D"/>
    <w:rsid w:val="00F5165A"/>
    <w:rsid w:val="00F5390C"/>
    <w:rsid w:val="00F54378"/>
    <w:rsid w:val="00F57279"/>
    <w:rsid w:val="00F57AD1"/>
    <w:rsid w:val="00F65A01"/>
    <w:rsid w:val="00F661F1"/>
    <w:rsid w:val="00F66754"/>
    <w:rsid w:val="00F671EE"/>
    <w:rsid w:val="00F70E93"/>
    <w:rsid w:val="00F71C51"/>
    <w:rsid w:val="00F74EF5"/>
    <w:rsid w:val="00F77DF2"/>
    <w:rsid w:val="00F800CD"/>
    <w:rsid w:val="00F91F1C"/>
    <w:rsid w:val="00F9297A"/>
    <w:rsid w:val="00F92A24"/>
    <w:rsid w:val="00F93AE1"/>
    <w:rsid w:val="00F9587D"/>
    <w:rsid w:val="00F96A0B"/>
    <w:rsid w:val="00F97856"/>
    <w:rsid w:val="00FA2C2E"/>
    <w:rsid w:val="00FA2DAC"/>
    <w:rsid w:val="00FA42B8"/>
    <w:rsid w:val="00FA4667"/>
    <w:rsid w:val="00FA4776"/>
    <w:rsid w:val="00FA5B5C"/>
    <w:rsid w:val="00FA695E"/>
    <w:rsid w:val="00FA79D2"/>
    <w:rsid w:val="00FB1679"/>
    <w:rsid w:val="00FB2566"/>
    <w:rsid w:val="00FB33B8"/>
    <w:rsid w:val="00FB370A"/>
    <w:rsid w:val="00FC0AEE"/>
    <w:rsid w:val="00FC28BE"/>
    <w:rsid w:val="00FC3DD5"/>
    <w:rsid w:val="00FC402B"/>
    <w:rsid w:val="00FC620C"/>
    <w:rsid w:val="00FC7FA1"/>
    <w:rsid w:val="00FD0679"/>
    <w:rsid w:val="00FD131C"/>
    <w:rsid w:val="00FD3B46"/>
    <w:rsid w:val="00FD792B"/>
    <w:rsid w:val="00FE0B25"/>
    <w:rsid w:val="00FE1C71"/>
    <w:rsid w:val="00FE29B8"/>
    <w:rsid w:val="00FE3E7E"/>
    <w:rsid w:val="00FE5082"/>
    <w:rsid w:val="00FE68F8"/>
    <w:rsid w:val="00FE710B"/>
    <w:rsid w:val="00FF240B"/>
    <w:rsid w:val="00FF2E94"/>
    <w:rsid w:val="00FF6EF3"/>
    <w:rsid w:val="00FF7A1D"/>
    <w:rsid w:val="095AC5BB"/>
    <w:rsid w:val="09B6F420"/>
    <w:rsid w:val="0C6EBF99"/>
    <w:rsid w:val="0DFE7F27"/>
    <w:rsid w:val="0E2D8DCC"/>
    <w:rsid w:val="1005A1DC"/>
    <w:rsid w:val="14592BD6"/>
    <w:rsid w:val="1516D086"/>
    <w:rsid w:val="15F95254"/>
    <w:rsid w:val="16335EF1"/>
    <w:rsid w:val="17ABB828"/>
    <w:rsid w:val="193D578B"/>
    <w:rsid w:val="199B1FEF"/>
    <w:rsid w:val="1A060F45"/>
    <w:rsid w:val="1AF9AB2A"/>
    <w:rsid w:val="209BE418"/>
    <w:rsid w:val="29603258"/>
    <w:rsid w:val="2B049774"/>
    <w:rsid w:val="2BCCDE79"/>
    <w:rsid w:val="2DC42FAF"/>
    <w:rsid w:val="2EA4B3BF"/>
    <w:rsid w:val="2EB8AAAB"/>
    <w:rsid w:val="30CE12BA"/>
    <w:rsid w:val="34212240"/>
    <w:rsid w:val="384CFCDA"/>
    <w:rsid w:val="3918C3DA"/>
    <w:rsid w:val="3B2B9833"/>
    <w:rsid w:val="3B8D025E"/>
    <w:rsid w:val="3F68E612"/>
    <w:rsid w:val="43B61FB0"/>
    <w:rsid w:val="450219F8"/>
    <w:rsid w:val="4B2F38D0"/>
    <w:rsid w:val="4C0AC3C8"/>
    <w:rsid w:val="4ED550FC"/>
    <w:rsid w:val="4FC358D2"/>
    <w:rsid w:val="4FD06902"/>
    <w:rsid w:val="5028312A"/>
    <w:rsid w:val="52A716D9"/>
    <w:rsid w:val="55C66007"/>
    <w:rsid w:val="5716D535"/>
    <w:rsid w:val="58B1F2ED"/>
    <w:rsid w:val="5923EEEE"/>
    <w:rsid w:val="5A02601D"/>
    <w:rsid w:val="5B95D2D8"/>
    <w:rsid w:val="5BE358E9"/>
    <w:rsid w:val="5D350557"/>
    <w:rsid w:val="5EB8E525"/>
    <w:rsid w:val="629D1C5D"/>
    <w:rsid w:val="673C79B9"/>
    <w:rsid w:val="6AF3540D"/>
    <w:rsid w:val="6B3CE69A"/>
    <w:rsid w:val="6C1BA561"/>
    <w:rsid w:val="6E1C728A"/>
    <w:rsid w:val="6E458E06"/>
    <w:rsid w:val="7002AB80"/>
    <w:rsid w:val="707D8E95"/>
    <w:rsid w:val="71525B18"/>
    <w:rsid w:val="72CD4608"/>
    <w:rsid w:val="7379C340"/>
    <w:rsid w:val="737EA51C"/>
    <w:rsid w:val="7535AFF6"/>
    <w:rsid w:val="76F31D71"/>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7FA3F9DF-D246-4DDF-9027-DEA805FB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F1"/>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524B4B"/>
    <w:rPr>
      <w:rFonts w:ascii="Calibri" w:hAnsi="Calibri" w:cs="Times New Roman"/>
      <w:sz w:val="22"/>
      <w:szCs w:val="22"/>
      <w:lang w:eastAsia="en-US"/>
    </w:rPr>
  </w:style>
  <w:style w:type="paragraph" w:styleId="Sinespaciado">
    <w:name w:val="No Spacing"/>
    <w:link w:val="SinespaciadoCar"/>
    <w:uiPriority w:val="1"/>
    <w:qFormat/>
    <w:rsid w:val="00610CEF"/>
    <w:rPr>
      <w:rFonts w:ascii="Calibri" w:eastAsia="Times New Roman" w:hAnsi="Calibri" w:cs="Times New Roman"/>
      <w:sz w:val="22"/>
      <w:szCs w:val="22"/>
      <w:lang w:val="es-ES" w:eastAsia="en-US"/>
    </w:rPr>
  </w:style>
  <w:style w:type="character" w:customStyle="1" w:styleId="SinespaciadoCar">
    <w:name w:val="Sin espaciado Car"/>
    <w:link w:val="Sinespaciado"/>
    <w:uiPriority w:val="1"/>
    <w:rsid w:val="00610CEF"/>
    <w:rPr>
      <w:rFonts w:ascii="Calibri" w:eastAsia="Times New Roman" w:hAnsi="Calibri" w:cs="Times New Roman"/>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7051">
      <w:bodyDiv w:val="1"/>
      <w:marLeft w:val="0"/>
      <w:marRight w:val="0"/>
      <w:marTop w:val="0"/>
      <w:marBottom w:val="0"/>
      <w:divBdr>
        <w:top w:val="none" w:sz="0" w:space="0" w:color="auto"/>
        <w:left w:val="none" w:sz="0" w:space="0" w:color="auto"/>
        <w:bottom w:val="none" w:sz="0" w:space="0" w:color="auto"/>
        <w:right w:val="none" w:sz="0" w:space="0" w:color="auto"/>
      </w:divBdr>
    </w:div>
    <w:div w:id="200244787">
      <w:bodyDiv w:val="1"/>
      <w:marLeft w:val="0"/>
      <w:marRight w:val="0"/>
      <w:marTop w:val="0"/>
      <w:marBottom w:val="0"/>
      <w:divBdr>
        <w:top w:val="none" w:sz="0" w:space="0" w:color="auto"/>
        <w:left w:val="none" w:sz="0" w:space="0" w:color="auto"/>
        <w:bottom w:val="none" w:sz="0" w:space="0" w:color="auto"/>
        <w:right w:val="none" w:sz="0" w:space="0" w:color="auto"/>
      </w:divBdr>
      <w:divsChild>
        <w:div w:id="1127622342">
          <w:marLeft w:val="0"/>
          <w:marRight w:val="0"/>
          <w:marTop w:val="0"/>
          <w:marBottom w:val="0"/>
          <w:divBdr>
            <w:top w:val="none" w:sz="0" w:space="0" w:color="auto"/>
            <w:left w:val="none" w:sz="0" w:space="0" w:color="auto"/>
            <w:bottom w:val="none" w:sz="0" w:space="0" w:color="auto"/>
            <w:right w:val="none" w:sz="0" w:space="0" w:color="auto"/>
          </w:divBdr>
        </w:div>
        <w:div w:id="1733118693">
          <w:marLeft w:val="0"/>
          <w:marRight w:val="0"/>
          <w:marTop w:val="0"/>
          <w:marBottom w:val="0"/>
          <w:divBdr>
            <w:top w:val="none" w:sz="0" w:space="0" w:color="auto"/>
            <w:left w:val="none" w:sz="0" w:space="0" w:color="auto"/>
            <w:bottom w:val="none" w:sz="0" w:space="0" w:color="auto"/>
            <w:right w:val="none" w:sz="0" w:space="0" w:color="auto"/>
          </w:divBdr>
        </w:div>
        <w:div w:id="1964920833">
          <w:marLeft w:val="0"/>
          <w:marRight w:val="0"/>
          <w:marTop w:val="0"/>
          <w:marBottom w:val="0"/>
          <w:divBdr>
            <w:top w:val="none" w:sz="0" w:space="0" w:color="auto"/>
            <w:left w:val="none" w:sz="0" w:space="0" w:color="auto"/>
            <w:bottom w:val="none" w:sz="0" w:space="0" w:color="auto"/>
            <w:right w:val="none" w:sz="0" w:space="0" w:color="auto"/>
          </w:divBdr>
          <w:divsChild>
            <w:div w:id="111948756">
              <w:marLeft w:val="0"/>
              <w:marRight w:val="0"/>
              <w:marTop w:val="0"/>
              <w:marBottom w:val="0"/>
              <w:divBdr>
                <w:top w:val="none" w:sz="0" w:space="0" w:color="auto"/>
                <w:left w:val="none" w:sz="0" w:space="0" w:color="auto"/>
                <w:bottom w:val="none" w:sz="0" w:space="0" w:color="auto"/>
                <w:right w:val="none" w:sz="0" w:space="0" w:color="auto"/>
              </w:divBdr>
            </w:div>
            <w:div w:id="260575031">
              <w:marLeft w:val="0"/>
              <w:marRight w:val="0"/>
              <w:marTop w:val="0"/>
              <w:marBottom w:val="0"/>
              <w:divBdr>
                <w:top w:val="none" w:sz="0" w:space="0" w:color="auto"/>
                <w:left w:val="none" w:sz="0" w:space="0" w:color="auto"/>
                <w:bottom w:val="none" w:sz="0" w:space="0" w:color="auto"/>
                <w:right w:val="none" w:sz="0" w:space="0" w:color="auto"/>
              </w:divBdr>
            </w:div>
            <w:div w:id="323512633">
              <w:marLeft w:val="0"/>
              <w:marRight w:val="0"/>
              <w:marTop w:val="0"/>
              <w:marBottom w:val="0"/>
              <w:divBdr>
                <w:top w:val="none" w:sz="0" w:space="0" w:color="auto"/>
                <w:left w:val="none" w:sz="0" w:space="0" w:color="auto"/>
                <w:bottom w:val="none" w:sz="0" w:space="0" w:color="auto"/>
                <w:right w:val="none" w:sz="0" w:space="0" w:color="auto"/>
              </w:divBdr>
            </w:div>
            <w:div w:id="1396970851">
              <w:marLeft w:val="0"/>
              <w:marRight w:val="0"/>
              <w:marTop w:val="0"/>
              <w:marBottom w:val="0"/>
              <w:divBdr>
                <w:top w:val="none" w:sz="0" w:space="0" w:color="auto"/>
                <w:left w:val="none" w:sz="0" w:space="0" w:color="auto"/>
                <w:bottom w:val="none" w:sz="0" w:space="0" w:color="auto"/>
                <w:right w:val="none" w:sz="0" w:space="0" w:color="auto"/>
              </w:divBdr>
            </w:div>
            <w:div w:id="19301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810251741">
      <w:bodyDiv w:val="1"/>
      <w:marLeft w:val="0"/>
      <w:marRight w:val="0"/>
      <w:marTop w:val="0"/>
      <w:marBottom w:val="0"/>
      <w:divBdr>
        <w:top w:val="none" w:sz="0" w:space="0" w:color="auto"/>
        <w:left w:val="none" w:sz="0" w:space="0" w:color="auto"/>
        <w:bottom w:val="none" w:sz="0" w:space="0" w:color="auto"/>
        <w:right w:val="none" w:sz="0" w:space="0" w:color="auto"/>
      </w:divBdr>
      <w:divsChild>
        <w:div w:id="1443577618">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95601241">
      <w:bodyDiv w:val="1"/>
      <w:marLeft w:val="0"/>
      <w:marRight w:val="0"/>
      <w:marTop w:val="0"/>
      <w:marBottom w:val="0"/>
      <w:divBdr>
        <w:top w:val="none" w:sz="0" w:space="0" w:color="auto"/>
        <w:left w:val="none" w:sz="0" w:space="0" w:color="auto"/>
        <w:bottom w:val="none" w:sz="0" w:space="0" w:color="auto"/>
        <w:right w:val="none" w:sz="0" w:space="0" w:color="auto"/>
      </w:divBdr>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046516408">
      <w:bodyDiv w:val="1"/>
      <w:marLeft w:val="0"/>
      <w:marRight w:val="0"/>
      <w:marTop w:val="0"/>
      <w:marBottom w:val="0"/>
      <w:divBdr>
        <w:top w:val="none" w:sz="0" w:space="0" w:color="auto"/>
        <w:left w:val="none" w:sz="0" w:space="0" w:color="auto"/>
        <w:bottom w:val="none" w:sz="0" w:space="0" w:color="auto"/>
        <w:right w:val="none" w:sz="0" w:space="0" w:color="auto"/>
      </w:divBdr>
      <w:divsChild>
        <w:div w:id="590550736">
          <w:marLeft w:val="0"/>
          <w:marRight w:val="0"/>
          <w:marTop w:val="0"/>
          <w:marBottom w:val="0"/>
          <w:divBdr>
            <w:top w:val="none" w:sz="0" w:space="0" w:color="auto"/>
            <w:left w:val="none" w:sz="0" w:space="0" w:color="auto"/>
            <w:bottom w:val="none" w:sz="0" w:space="0" w:color="auto"/>
            <w:right w:val="none" w:sz="0" w:space="0" w:color="auto"/>
          </w:divBdr>
        </w:div>
        <w:div w:id="704912813">
          <w:marLeft w:val="0"/>
          <w:marRight w:val="0"/>
          <w:marTop w:val="0"/>
          <w:marBottom w:val="0"/>
          <w:divBdr>
            <w:top w:val="none" w:sz="0" w:space="0" w:color="auto"/>
            <w:left w:val="none" w:sz="0" w:space="0" w:color="auto"/>
            <w:bottom w:val="none" w:sz="0" w:space="0" w:color="auto"/>
            <w:right w:val="none" w:sz="0" w:space="0" w:color="auto"/>
          </w:divBdr>
        </w:div>
        <w:div w:id="1038430088">
          <w:marLeft w:val="0"/>
          <w:marRight w:val="0"/>
          <w:marTop w:val="0"/>
          <w:marBottom w:val="0"/>
          <w:divBdr>
            <w:top w:val="none" w:sz="0" w:space="0" w:color="auto"/>
            <w:left w:val="none" w:sz="0" w:space="0" w:color="auto"/>
            <w:bottom w:val="none" w:sz="0" w:space="0" w:color="auto"/>
            <w:right w:val="none" w:sz="0" w:space="0" w:color="auto"/>
          </w:divBdr>
        </w:div>
        <w:div w:id="1474448030">
          <w:marLeft w:val="0"/>
          <w:marRight w:val="0"/>
          <w:marTop w:val="0"/>
          <w:marBottom w:val="0"/>
          <w:divBdr>
            <w:top w:val="none" w:sz="0" w:space="0" w:color="auto"/>
            <w:left w:val="none" w:sz="0" w:space="0" w:color="auto"/>
            <w:bottom w:val="none" w:sz="0" w:space="0" w:color="auto"/>
            <w:right w:val="none" w:sz="0" w:space="0" w:color="auto"/>
          </w:divBdr>
        </w:div>
        <w:div w:id="21174075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Mario Galvez</DisplayName>
        <AccountId>23</AccountId>
        <AccountType/>
      </UserInfo>
    </SharedWithUsers>
    <JefeRegional xmlns="93a27197-5ea5-4ef4-9c25-de38a9c385a4" xsi:nil="true"/>
    <JefaLegal xmlns="93a27197-5ea5-4ef4-9c25-de38a9c385a4" xsi:nil="true"/>
    <Observaciones xmlns="93a27197-5ea5-4ef4-9c25-de38a9c385a4">Proyecto elaborado 7-2-24. Expediente EP-2690-2692-23</Observaciones>
    <JefeNacional xmlns="93a27197-5ea5-4ef4-9c25-de38a9c385a4">Aprobado</JefeNaciona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32AC8-F480-4F25-BFEF-E9BEBFC55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3D2F74C7-5067-466B-A3C5-018FDEF545E6}">
  <ds:schemaRefs>
    <ds:schemaRef ds:uri="http://schemas.openxmlformats.org/officeDocument/2006/bibliography"/>
  </ds:schemaRefs>
</ds:datastoreItem>
</file>

<file path=customXml/itemProps4.xml><?xml version="1.0" encoding="utf-8"?>
<ds:datastoreItem xmlns:ds="http://schemas.openxmlformats.org/officeDocument/2006/customXml" ds:itemID="{D0025A99-34FE-461C-94CC-B77DB095E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79</TotalTime>
  <Pages>11</Pages>
  <Words>5473</Words>
  <Characters>30106</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Cinthya Escobar</cp:lastModifiedBy>
  <cp:revision>4</cp:revision>
  <cp:lastPrinted>2021-02-15T18:38:00Z</cp:lastPrinted>
  <dcterms:created xsi:type="dcterms:W3CDTF">2024-02-21T17:15:00Z</dcterms:created>
  <dcterms:modified xsi:type="dcterms:W3CDTF">2024-04-25T20:52:00Z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