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AE4A97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361E9">
        <w:rPr>
          <w:rFonts w:ascii="Museo Sans 900" w:eastAsia="Times New Roman" w:hAnsi="Museo Sans 900" w:cs="Times New Roman"/>
          <w:b/>
          <w:bCs/>
          <w:sz w:val="20"/>
          <w:szCs w:val="20"/>
          <w:lang w:val="es-MX" w:eastAsia="es-ES"/>
        </w:rPr>
        <w:t>0055</w:t>
      </w:r>
      <w:r w:rsidR="008B44D6" w:rsidRPr="00A93D70">
        <w:rPr>
          <w:rFonts w:ascii="Museo Sans 900" w:eastAsia="Times New Roman" w:hAnsi="Museo Sans 900" w:cs="Times New Roman"/>
          <w:b/>
          <w:bCs/>
          <w:sz w:val="20"/>
          <w:szCs w:val="20"/>
          <w:lang w:val="es-MX" w:eastAsia="es-ES"/>
        </w:rPr>
        <w:t>-202</w:t>
      </w:r>
      <w:r w:rsidR="00CA0959">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0361E9">
        <w:rPr>
          <w:rFonts w:ascii="Museo Sans 300" w:eastAsia="Times New Roman" w:hAnsi="Museo Sans 300" w:cs="Times New Roman"/>
          <w:sz w:val="20"/>
          <w:szCs w:val="20"/>
          <w:lang w:val="es-MX" w:eastAsia="es-ES"/>
        </w:rPr>
        <w:t>nueve</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CA0959">
        <w:rPr>
          <w:rFonts w:ascii="Museo Sans 300" w:eastAsia="Times New Roman" w:hAnsi="Museo Sans 300" w:cs="Times New Roman"/>
          <w:sz w:val="20"/>
          <w:szCs w:val="20"/>
          <w:lang w:val="es-MX" w:eastAsia="es-ES"/>
        </w:rPr>
        <w:t xml:space="preserve"> con </w:t>
      </w:r>
      <w:r w:rsidR="000361E9">
        <w:rPr>
          <w:rFonts w:ascii="Museo Sans 300" w:eastAsia="Times New Roman" w:hAnsi="Museo Sans 300" w:cs="Times New Roman"/>
          <w:sz w:val="20"/>
          <w:szCs w:val="20"/>
          <w:lang w:val="es-MX" w:eastAsia="es-ES"/>
        </w:rPr>
        <w:t>cincuenta</w:t>
      </w:r>
      <w:r w:rsidR="00CA0959">
        <w:rPr>
          <w:rFonts w:ascii="Museo Sans 300" w:eastAsia="Times New Roman" w:hAnsi="Museo Sans 300" w:cs="Times New Roman"/>
          <w:sz w:val="20"/>
          <w:szCs w:val="20"/>
          <w:lang w:val="es-MX" w:eastAsia="es-ES"/>
        </w:rPr>
        <w:t xml:space="preserve"> minutos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0361E9">
        <w:rPr>
          <w:rFonts w:ascii="Museo Sans 300" w:eastAsia="Times New Roman" w:hAnsi="Museo Sans 300" w:cs="Times New Roman"/>
          <w:sz w:val="20"/>
          <w:szCs w:val="20"/>
          <w:lang w:val="es-MX" w:eastAsia="es-ES"/>
        </w:rPr>
        <w:t>veinti</w:t>
      </w:r>
      <w:r w:rsidR="006E7875">
        <w:rPr>
          <w:rFonts w:ascii="Museo Sans 300" w:eastAsia="Times New Roman" w:hAnsi="Museo Sans 300" w:cs="Times New Roman"/>
          <w:sz w:val="20"/>
          <w:szCs w:val="20"/>
          <w:lang w:val="es-MX" w:eastAsia="es-ES"/>
        </w:rPr>
        <w:t>cuatro</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A0959">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A0959">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15BD47E1"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7B266D">
        <w:rPr>
          <w:rStyle w:val="normaltextrun"/>
          <w:rFonts w:ascii="Museo Sans 300" w:hAnsi="Museo Sans 300"/>
          <w:color w:val="000000"/>
          <w:sz w:val="20"/>
          <w:szCs w:val="20"/>
          <w:shd w:val="clear" w:color="auto" w:fill="FFFFFF"/>
        </w:rPr>
        <w:t>veinti</w:t>
      </w:r>
      <w:r w:rsidR="000D4FD5">
        <w:rPr>
          <w:rStyle w:val="normaltextrun"/>
          <w:rFonts w:ascii="Museo Sans 300" w:hAnsi="Museo Sans 300"/>
          <w:color w:val="000000"/>
          <w:sz w:val="20"/>
          <w:szCs w:val="20"/>
          <w:shd w:val="clear" w:color="auto" w:fill="FFFFFF"/>
        </w:rPr>
        <w:t>ocho</w:t>
      </w:r>
      <w:r w:rsidR="008C4BC6">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de </w:t>
      </w:r>
      <w:r w:rsidR="00EB4FD7">
        <w:rPr>
          <w:rStyle w:val="normaltextrun"/>
          <w:rFonts w:ascii="Museo Sans 300" w:hAnsi="Museo Sans 300"/>
          <w:color w:val="000000"/>
          <w:sz w:val="20"/>
          <w:szCs w:val="20"/>
          <w:shd w:val="clear" w:color="auto" w:fill="FFFFFF"/>
        </w:rPr>
        <w:t>agosto</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CA0959">
        <w:rPr>
          <w:rFonts w:ascii="Museo Sans 300" w:hAnsi="Museo Sans 300"/>
          <w:sz w:val="20"/>
          <w:szCs w:val="20"/>
        </w:rPr>
        <w:t xml:space="preserve"> año dos mil veintitrés</w:t>
      </w:r>
      <w:r w:rsidR="00751B95">
        <w:rPr>
          <w:rFonts w:ascii="Museo Sans 300" w:hAnsi="Museo Sans 300"/>
          <w:sz w:val="20"/>
          <w:szCs w:val="20"/>
        </w:rPr>
        <w:t xml:space="preserve">, </w:t>
      </w:r>
      <w:r w:rsidR="000D4FD5">
        <w:rPr>
          <w:rFonts w:ascii="Museo Sans 300" w:hAnsi="Museo Sans 300"/>
          <w:sz w:val="20"/>
          <w:szCs w:val="20"/>
        </w:rPr>
        <w:t>el</w:t>
      </w:r>
      <w:r w:rsidR="00751B95">
        <w:rPr>
          <w:rFonts w:ascii="Museo Sans 300" w:hAnsi="Museo Sans 300"/>
          <w:sz w:val="20"/>
          <w:szCs w:val="20"/>
        </w:rPr>
        <w:t xml:space="preserve"> </w:t>
      </w:r>
      <w:r w:rsidR="000D4FD5">
        <w:rPr>
          <w:rFonts w:ascii="Museo Sans 300" w:hAnsi="Museo Sans 300"/>
          <w:sz w:val="20"/>
          <w:szCs w:val="20"/>
        </w:rPr>
        <w:t>señor</w:t>
      </w:r>
      <w:r w:rsidR="00751B95">
        <w:rPr>
          <w:rFonts w:ascii="Museo Sans 300" w:hAnsi="Museo Sans 300"/>
          <w:sz w:val="20"/>
          <w:szCs w:val="20"/>
        </w:rPr>
        <w:t xml:space="preserve"> </w:t>
      </w:r>
      <w:r w:rsidR="000D1C4A">
        <w:rPr>
          <w:rFonts w:ascii="Museo Sans 300" w:hAnsi="Museo Sans 300"/>
          <w:sz w:val="20"/>
          <w:szCs w:val="20"/>
        </w:rPr>
        <w:t xml:space="preserve">xxx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0D4FD5">
        <w:rPr>
          <w:rStyle w:val="normaltextrun"/>
          <w:rFonts w:ascii="Museo Sans 300" w:hAnsi="Museo Sans 300"/>
          <w:color w:val="000000"/>
          <w:sz w:val="20"/>
          <w:szCs w:val="20"/>
          <w:shd w:val="clear" w:color="auto" w:fill="FFFFFF"/>
        </w:rPr>
        <w:t>TRES</w:t>
      </w:r>
      <w:r w:rsidR="00EB4FD7">
        <w:rPr>
          <w:rStyle w:val="normaltextrun"/>
          <w:rFonts w:ascii="Museo Sans 300" w:hAnsi="Museo Sans 300"/>
          <w:color w:val="000000"/>
          <w:sz w:val="20"/>
          <w:szCs w:val="20"/>
          <w:shd w:val="clear" w:color="auto" w:fill="FFFFFF"/>
        </w:rPr>
        <w:t xml:space="preserve"> MIL</w:t>
      </w:r>
      <w:r w:rsidR="000D4FD5">
        <w:rPr>
          <w:rStyle w:val="normaltextrun"/>
          <w:rFonts w:ascii="Museo Sans 300" w:hAnsi="Museo Sans 300"/>
          <w:color w:val="000000"/>
          <w:sz w:val="20"/>
          <w:szCs w:val="20"/>
          <w:shd w:val="clear" w:color="auto" w:fill="FFFFFF"/>
        </w:rPr>
        <w:t xml:space="preserve"> NOVECIENTOS TREINTA Y TRES</w:t>
      </w:r>
      <w:r w:rsidR="00F25F23">
        <w:rPr>
          <w:rStyle w:val="normaltextrun"/>
          <w:rFonts w:ascii="Museo Sans 300" w:hAnsi="Museo Sans 300"/>
          <w:color w:val="000000"/>
          <w:sz w:val="20"/>
          <w:szCs w:val="20"/>
          <w:shd w:val="clear" w:color="auto" w:fill="FFFFFF"/>
        </w:rPr>
        <w:t xml:space="preserve"> </w:t>
      </w:r>
      <w:r w:rsidR="007B266D">
        <w:rPr>
          <w:rStyle w:val="normaltextrun"/>
          <w:rFonts w:ascii="Museo Sans 300" w:hAnsi="Museo Sans 300"/>
          <w:color w:val="000000"/>
          <w:sz w:val="20"/>
          <w:szCs w:val="20"/>
          <w:shd w:val="clear" w:color="auto" w:fill="FFFFFF"/>
        </w:rPr>
        <w:t>2</w:t>
      </w:r>
      <w:r w:rsidR="000D4FD5">
        <w:rPr>
          <w:rStyle w:val="normaltextrun"/>
          <w:rFonts w:ascii="Museo Sans 300" w:hAnsi="Museo Sans 300"/>
          <w:color w:val="000000"/>
          <w:sz w:val="20"/>
          <w:szCs w:val="20"/>
          <w:shd w:val="clear" w:color="auto" w:fill="FFFFFF"/>
        </w:rPr>
        <w:t>1</w:t>
      </w:r>
      <w:r w:rsidR="00F25F23">
        <w:rPr>
          <w:rStyle w:val="normaltextrun"/>
          <w:rFonts w:ascii="Museo Sans 300" w:hAnsi="Museo Sans 300"/>
          <w:color w:val="000000"/>
          <w:sz w:val="20"/>
          <w:szCs w:val="20"/>
          <w:shd w:val="clear" w:color="auto" w:fill="FFFFFF"/>
        </w:rPr>
        <w:t xml:space="preserve">/100 DÓLARES DE LOS ESTADOS UNIDOS DE AMÉRICA (USD </w:t>
      </w:r>
      <w:r w:rsidR="000D4FD5">
        <w:rPr>
          <w:rStyle w:val="normaltextrun"/>
          <w:rFonts w:ascii="Museo Sans 300" w:hAnsi="Museo Sans 300"/>
          <w:color w:val="000000"/>
          <w:sz w:val="20"/>
          <w:szCs w:val="20"/>
          <w:shd w:val="clear" w:color="auto" w:fill="FFFFFF"/>
        </w:rPr>
        <w:t>3,933.21</w:t>
      </w:r>
      <w:r w:rsidR="00F25F23">
        <w:rPr>
          <w:rStyle w:val="normaltextrun"/>
          <w:rFonts w:ascii="Museo Sans 300" w:hAnsi="Museo Sans 300"/>
          <w:color w:val="000000"/>
          <w:sz w:val="20"/>
          <w:szCs w:val="20"/>
          <w:shd w:val="clear" w:color="auto" w:fill="FFFFFF"/>
        </w:rPr>
        <w:t>) IVA</w:t>
      </w:r>
      <w:r w:rsidR="00EB4FD7">
        <w:rPr>
          <w:rStyle w:val="normaltextrun"/>
          <w:rFonts w:ascii="Museo Sans 300" w:hAnsi="Museo Sans 300"/>
          <w:color w:val="000000"/>
          <w:sz w:val="20"/>
          <w:szCs w:val="20"/>
          <w:shd w:val="clear" w:color="auto" w:fill="FFFFFF"/>
        </w:rPr>
        <w:t xml:space="preserve"> e intereses</w:t>
      </w:r>
      <w:r w:rsidR="00F25F23">
        <w:rPr>
          <w:rStyle w:val="normaltextrun"/>
          <w:rFonts w:ascii="Museo Sans 300" w:hAnsi="Museo Sans 300"/>
          <w:color w:val="000000"/>
          <w:sz w:val="20"/>
          <w:szCs w:val="20"/>
          <w:shd w:val="clear" w:color="auto" w:fill="FFFFFF"/>
        </w:rPr>
        <w:t xml:space="preserve"> incluido</w:t>
      </w:r>
      <w:r w:rsidR="00EB4FD7">
        <w:rPr>
          <w:rStyle w:val="normaltextrun"/>
          <w:rFonts w:ascii="Museo Sans 300" w:hAnsi="Museo Sans 300"/>
          <w:color w:val="000000"/>
          <w:sz w:val="20"/>
          <w:szCs w:val="20"/>
          <w:shd w:val="clear" w:color="auto" w:fill="FFFFFF"/>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0D1C4A">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D52988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7C511C">
        <w:rPr>
          <w:rFonts w:ascii="Museo Sans 300" w:hAnsi="Museo Sans 300"/>
          <w:sz w:val="20"/>
          <w:szCs w:val="20"/>
          <w:lang w:val="es-SV"/>
        </w:rPr>
        <w:t>6</w:t>
      </w:r>
      <w:r w:rsidR="000D4FD5">
        <w:rPr>
          <w:rFonts w:ascii="Museo Sans 300" w:hAnsi="Museo Sans 300"/>
          <w:sz w:val="20"/>
          <w:szCs w:val="20"/>
          <w:lang w:val="es-SV"/>
        </w:rPr>
        <w:t>78</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D4FD5">
        <w:rPr>
          <w:rFonts w:ascii="Museo Sans 300" w:hAnsi="Museo Sans 300"/>
          <w:sz w:val="20"/>
          <w:szCs w:val="20"/>
          <w:lang w:val="es-SV"/>
        </w:rPr>
        <w:t>siete</w:t>
      </w:r>
      <w:r w:rsidR="00F25F23">
        <w:rPr>
          <w:rFonts w:ascii="Museo Sans 300" w:hAnsi="Museo Sans 300"/>
          <w:sz w:val="20"/>
          <w:szCs w:val="20"/>
          <w:lang w:val="es-SV"/>
        </w:rPr>
        <w:t xml:space="preserve"> de </w:t>
      </w:r>
      <w:r w:rsidR="000D4FD5">
        <w:rPr>
          <w:rFonts w:ascii="Museo Sans 300" w:hAnsi="Museo Sans 300"/>
          <w:sz w:val="20"/>
          <w:szCs w:val="20"/>
          <w:lang w:val="es-SV"/>
        </w:rPr>
        <w:t>septiembre de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2AA7B472" w14:textId="051190BE" w:rsidR="007B266D" w:rsidRDefault="007B266D" w:rsidP="007B266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0D4FD5">
        <w:rPr>
          <w:rFonts w:ascii="Museo Sans 300" w:hAnsi="Museo Sans 300"/>
          <w:sz w:val="20"/>
          <w:szCs w:val="20"/>
        </w:rPr>
        <w:t>s partes el día once de septiembre del dos mil veintitrés,</w:t>
      </w:r>
      <w:r w:rsidRPr="70478C62">
        <w:rPr>
          <w:rFonts w:ascii="Museo Sans 300" w:hAnsi="Museo Sans 300"/>
          <w:sz w:val="20"/>
          <w:szCs w:val="20"/>
        </w:rPr>
        <w:t xml:space="preserve"> por lo que el plazo otorgado a la distribuidora finalizó el día </w:t>
      </w:r>
      <w:r w:rsidR="000D4FD5">
        <w:rPr>
          <w:rFonts w:ascii="Museo Sans 300" w:hAnsi="Museo Sans 300"/>
          <w:sz w:val="20"/>
          <w:szCs w:val="20"/>
        </w:rPr>
        <w:t>veintiséis del mismo mes y año</w:t>
      </w:r>
      <w:r>
        <w:rPr>
          <w:rFonts w:ascii="Museo Sans 300" w:hAnsi="Museo Sans 300"/>
          <w:sz w:val="20"/>
          <w:szCs w:val="20"/>
        </w:rPr>
        <w:t>.</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769E1112"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2537A6">
        <w:rPr>
          <w:rFonts w:ascii="Museo Sans 300" w:hAnsi="Museo Sans 300"/>
          <w:sz w:val="20"/>
          <w:szCs w:val="20"/>
          <w:lang w:val="es-ES_tradnl" w:eastAsia="es-SV"/>
        </w:rPr>
        <w:t>veintiséis</w:t>
      </w:r>
      <w:r w:rsidR="00AF1D69">
        <w:rPr>
          <w:rFonts w:ascii="Museo Sans 300" w:hAnsi="Museo Sans 300"/>
          <w:sz w:val="20"/>
          <w:szCs w:val="20"/>
          <w:lang w:val="es-ES_tradnl" w:eastAsia="es-SV"/>
        </w:rPr>
        <w:t xml:space="preserve"> de </w:t>
      </w:r>
      <w:r w:rsidR="007C511C">
        <w:rPr>
          <w:rFonts w:ascii="Museo Sans 300" w:hAnsi="Museo Sans 300"/>
          <w:sz w:val="20"/>
          <w:szCs w:val="20"/>
          <w:lang w:val="es-ES_tradnl" w:eastAsia="es-SV"/>
        </w:rPr>
        <w:t>septiembre</w:t>
      </w:r>
      <w:r w:rsidR="00B958B1" w:rsidRPr="00A732F4">
        <w:rPr>
          <w:rFonts w:ascii="Museo Sans 300" w:hAnsi="Museo Sans 300"/>
          <w:sz w:val="20"/>
          <w:szCs w:val="20"/>
          <w:lang w:val="es-ES_tradnl" w:eastAsia="es-SV"/>
        </w:rPr>
        <w:t xml:space="preserve"> de</w:t>
      </w:r>
      <w:r w:rsidR="000A35CD">
        <w:rPr>
          <w:rFonts w:ascii="Museo Sans 300" w:hAnsi="Museo Sans 300"/>
          <w:sz w:val="20"/>
          <w:szCs w:val="20"/>
          <w:lang w:val="es-ES_tradnl" w:eastAsia="es-SV"/>
        </w:rPr>
        <w:t xml:space="preserve"> dos mil veintitrés</w:t>
      </w:r>
      <w:r w:rsidRPr="00A732F4">
        <w:rPr>
          <w:rFonts w:ascii="Museo Sans 300" w:hAnsi="Museo Sans 300"/>
          <w:sz w:val="20"/>
          <w:szCs w:val="20"/>
          <w:lang w:val="es-ES_tradnl" w:eastAsia="es-SV"/>
        </w:rPr>
        <w:t xml:space="preserve">, el ingeniero </w:t>
      </w:r>
      <w:r w:rsidR="000D1C4A">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6BB6B07E"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41583F">
        <w:rPr>
          <w:rFonts w:ascii="Museo Sans 300" w:hAnsi="Museo Sans 300"/>
          <w:sz w:val="20"/>
          <w:szCs w:val="20"/>
          <w:lang w:val="es-ES_tradnl" w:eastAsia="es-SV"/>
        </w:rPr>
        <w:t>0</w:t>
      </w:r>
      <w:r w:rsidR="0027140E">
        <w:rPr>
          <w:rFonts w:ascii="Museo Sans 300" w:hAnsi="Museo Sans 300"/>
          <w:sz w:val="20"/>
          <w:szCs w:val="20"/>
          <w:lang w:val="es-ES_tradnl" w:eastAsia="es-SV"/>
        </w:rPr>
        <w:t>5</w:t>
      </w:r>
      <w:r w:rsidR="002537A6">
        <w:rPr>
          <w:rFonts w:ascii="Museo Sans 300" w:hAnsi="Museo Sans 300"/>
          <w:sz w:val="20"/>
          <w:szCs w:val="20"/>
          <w:lang w:val="es-ES_tradnl" w:eastAsia="es-SV"/>
        </w:rPr>
        <w:t>38</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7B266D">
        <w:rPr>
          <w:rFonts w:ascii="Museo Sans 300" w:hAnsi="Museo Sans 300"/>
          <w:sz w:val="20"/>
          <w:szCs w:val="20"/>
          <w:lang w:val="es-ES_tradnl" w:eastAsia="es-SV"/>
        </w:rPr>
        <w:t>veint</w:t>
      </w:r>
      <w:r w:rsidR="002537A6">
        <w:rPr>
          <w:rFonts w:ascii="Museo Sans 300" w:hAnsi="Museo Sans 300"/>
          <w:sz w:val="20"/>
          <w:szCs w:val="20"/>
          <w:lang w:val="es-ES_tradnl" w:eastAsia="es-SV"/>
        </w:rPr>
        <w:t>inueve de septiembre 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51CED9DA"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F25F23">
        <w:rPr>
          <w:rFonts w:ascii="Museo Sans 300" w:hAnsi="Museo Sans 300"/>
          <w:sz w:val="20"/>
          <w:szCs w:val="20"/>
        </w:rPr>
        <w:t>E-0</w:t>
      </w:r>
      <w:r w:rsidR="00886207">
        <w:rPr>
          <w:rFonts w:ascii="Museo Sans 300" w:hAnsi="Museo Sans 300"/>
          <w:sz w:val="20"/>
          <w:szCs w:val="20"/>
        </w:rPr>
        <w:t>7</w:t>
      </w:r>
      <w:r w:rsidR="0008201E">
        <w:rPr>
          <w:rFonts w:ascii="Museo Sans 300" w:hAnsi="Museo Sans 300"/>
          <w:sz w:val="20"/>
          <w:szCs w:val="20"/>
        </w:rPr>
        <w:t>72</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08201E">
        <w:rPr>
          <w:rFonts w:ascii="Museo Sans 300" w:hAnsi="Museo Sans 300"/>
          <w:sz w:val="20"/>
          <w:szCs w:val="20"/>
        </w:rPr>
        <w:t>once</w:t>
      </w:r>
      <w:r w:rsidR="00F25F23">
        <w:rPr>
          <w:rFonts w:ascii="Museo Sans 300" w:hAnsi="Museo Sans 300"/>
          <w:sz w:val="20"/>
          <w:szCs w:val="20"/>
        </w:rPr>
        <w:t xml:space="preserve"> de </w:t>
      </w:r>
      <w:r w:rsidR="00D806C4">
        <w:rPr>
          <w:rFonts w:ascii="Museo Sans 300" w:hAnsi="Museo Sans 300"/>
          <w:sz w:val="20"/>
          <w:szCs w:val="20"/>
        </w:rPr>
        <w:t>octubre</w:t>
      </w:r>
      <w:r w:rsidR="0079194C">
        <w:rPr>
          <w:rFonts w:ascii="Museo Sans 300" w:hAnsi="Museo Sans 300"/>
          <w:sz w:val="20"/>
          <w:szCs w:val="20"/>
        </w:rPr>
        <w:t xml:space="preserve"> de</w:t>
      </w:r>
      <w:r w:rsidR="0076474A">
        <w:rPr>
          <w:rFonts w:ascii="Museo Sans 300" w:hAnsi="Museo Sans 300"/>
          <w:sz w:val="20"/>
          <w:szCs w:val="20"/>
        </w:rPr>
        <w:t>l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8207F0A"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0D1C4A">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A02D535" w14:textId="6A64EFA8" w:rsidR="006D3A06" w:rsidRPr="00773A16" w:rsidRDefault="00704418" w:rsidP="006D3A06">
      <w:pPr>
        <w:tabs>
          <w:tab w:val="left" w:pos="426"/>
        </w:tabs>
        <w:spacing w:after="0" w:line="240" w:lineRule="auto"/>
        <w:ind w:left="426"/>
        <w:jc w:val="both"/>
        <w:rPr>
          <w:rFonts w:ascii="Museo Sans 300" w:eastAsia="Museo Sans"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F25F23">
        <w:rPr>
          <w:rFonts w:ascii="Museo Sans 300" w:hAnsi="Museo Sans 300"/>
          <w:sz w:val="20"/>
          <w:szCs w:val="20"/>
        </w:rPr>
        <w:t>a la</w:t>
      </w:r>
      <w:r w:rsidR="00887284">
        <w:rPr>
          <w:rFonts w:ascii="Museo Sans 300" w:hAnsi="Museo Sans 300"/>
          <w:sz w:val="20"/>
          <w:szCs w:val="20"/>
        </w:rPr>
        <w:t xml:space="preserve">s partes el día </w:t>
      </w:r>
      <w:r w:rsidR="0008201E">
        <w:rPr>
          <w:rFonts w:ascii="Museo Sans 300" w:hAnsi="Museo Sans 300"/>
          <w:sz w:val="20"/>
          <w:szCs w:val="20"/>
        </w:rPr>
        <w:t>dieciséis</w:t>
      </w:r>
      <w:r w:rsidR="00887284">
        <w:rPr>
          <w:rFonts w:ascii="Museo Sans 300" w:hAnsi="Museo Sans 300"/>
          <w:sz w:val="20"/>
          <w:szCs w:val="20"/>
        </w:rPr>
        <w:t xml:space="preserve"> de </w:t>
      </w:r>
      <w:r w:rsidR="00D806C4">
        <w:rPr>
          <w:rFonts w:ascii="Museo Sans 300" w:hAnsi="Museo Sans 300"/>
          <w:sz w:val="20"/>
          <w:szCs w:val="20"/>
        </w:rPr>
        <w:t>octubre</w:t>
      </w:r>
      <w:r w:rsidR="00887284">
        <w:rPr>
          <w:rFonts w:ascii="Museo Sans 300" w:hAnsi="Museo Sans 300"/>
          <w:sz w:val="20"/>
          <w:szCs w:val="20"/>
        </w:rPr>
        <w:t xml:space="preserve"> de</w:t>
      </w:r>
      <w:r w:rsidR="0076474A">
        <w:rPr>
          <w:rFonts w:ascii="Museo Sans 300" w:hAnsi="Museo Sans 300"/>
          <w:sz w:val="20"/>
          <w:szCs w:val="20"/>
        </w:rPr>
        <w:t xml:space="preserve"> dos mil veintitrés</w:t>
      </w:r>
      <w:r w:rsidR="00887284">
        <w:rPr>
          <w:rFonts w:ascii="Museo Sans 300" w:hAnsi="Museo Sans 300"/>
          <w:sz w:val="20"/>
          <w:szCs w:val="20"/>
        </w:rPr>
        <w:t>,</w:t>
      </w:r>
      <w:r w:rsidR="006D3A06" w:rsidRPr="00773A16">
        <w:rPr>
          <w:rFonts w:ascii="Museo Sans 300" w:eastAsia="Museo Sans" w:hAnsi="Museo Sans 300" w:cs="Segoe UI"/>
          <w:sz w:val="20"/>
          <w:szCs w:val="20"/>
          <w:lang w:val="es-ES" w:eastAsia="es-ES"/>
        </w:rPr>
        <w:t xml:space="preserve"> por lo que el plazo probatorio finalizó</w:t>
      </w:r>
      <w:r w:rsidR="00887284">
        <w:rPr>
          <w:rFonts w:ascii="Museo Sans 300" w:eastAsia="Museo Sans" w:hAnsi="Museo Sans 300" w:cs="Segoe UI"/>
          <w:sz w:val="20"/>
          <w:szCs w:val="20"/>
          <w:lang w:val="es-ES" w:eastAsia="es-ES"/>
        </w:rPr>
        <w:t xml:space="preserve"> el día </w:t>
      </w:r>
      <w:r w:rsidR="0008201E">
        <w:rPr>
          <w:rFonts w:ascii="Museo Sans 300" w:eastAsia="Museo Sans" w:hAnsi="Museo Sans 300" w:cs="Segoe UI"/>
          <w:sz w:val="20"/>
          <w:szCs w:val="20"/>
          <w:lang w:val="es-ES" w:eastAsia="es-ES"/>
        </w:rPr>
        <w:t>catorce</w:t>
      </w:r>
      <w:r w:rsidR="00887284">
        <w:rPr>
          <w:rFonts w:ascii="Museo Sans 300" w:eastAsia="Museo Sans" w:hAnsi="Museo Sans 300" w:cs="Segoe UI"/>
          <w:sz w:val="20"/>
          <w:szCs w:val="20"/>
          <w:lang w:val="es-ES" w:eastAsia="es-ES"/>
        </w:rPr>
        <w:t xml:space="preserve"> de </w:t>
      </w:r>
      <w:r w:rsidR="00D806C4">
        <w:rPr>
          <w:rFonts w:ascii="Museo Sans 300" w:eastAsia="Museo Sans" w:hAnsi="Museo Sans 300" w:cs="Segoe UI"/>
          <w:sz w:val="20"/>
          <w:szCs w:val="20"/>
          <w:lang w:val="es-ES" w:eastAsia="es-ES"/>
        </w:rPr>
        <w:t>noviembre</w:t>
      </w:r>
      <w:r w:rsidR="00887284">
        <w:rPr>
          <w:rFonts w:ascii="Museo Sans 300" w:eastAsia="Museo Sans" w:hAnsi="Museo Sans 300" w:cs="Segoe UI"/>
          <w:sz w:val="20"/>
          <w:szCs w:val="20"/>
          <w:lang w:val="es-ES" w:eastAsia="es-ES"/>
        </w:rPr>
        <w:t xml:space="preserve"> de</w:t>
      </w:r>
      <w:r w:rsidR="009E24DB">
        <w:rPr>
          <w:rFonts w:ascii="Museo Sans 300" w:eastAsia="Museo Sans" w:hAnsi="Museo Sans 300" w:cs="Segoe UI"/>
          <w:sz w:val="20"/>
          <w:szCs w:val="20"/>
          <w:lang w:val="es-ES" w:eastAsia="es-ES"/>
        </w:rPr>
        <w:t xml:space="preserve">l </w:t>
      </w:r>
      <w:r w:rsidR="0008201E">
        <w:rPr>
          <w:rFonts w:ascii="Museo Sans 300" w:eastAsia="Museo Sans" w:hAnsi="Museo Sans 300" w:cs="Segoe UI"/>
          <w:sz w:val="20"/>
          <w:szCs w:val="20"/>
          <w:lang w:val="es-ES" w:eastAsia="es-ES"/>
        </w:rPr>
        <w:t>dos mil veintitrés</w:t>
      </w:r>
      <w:r w:rsidR="00887284">
        <w:rPr>
          <w:rFonts w:ascii="Museo Sans 300" w:eastAsia="Museo Sans" w:hAnsi="Museo Sans 300" w:cs="Segoe UI"/>
          <w:sz w:val="20"/>
          <w:szCs w:val="20"/>
          <w:lang w:val="es-ES" w:eastAsia="es-ES"/>
        </w:rPr>
        <w:t>.</w:t>
      </w:r>
    </w:p>
    <w:p w14:paraId="32651D61" w14:textId="19BA2248" w:rsidR="00704418" w:rsidRDefault="00704418" w:rsidP="00704418">
      <w:pPr>
        <w:pStyle w:val="Prrafodelista"/>
        <w:tabs>
          <w:tab w:val="left" w:pos="426"/>
        </w:tabs>
        <w:ind w:left="426"/>
        <w:jc w:val="both"/>
        <w:rPr>
          <w:rFonts w:ascii="Museo Sans 300" w:hAnsi="Museo Sans 300"/>
          <w:sz w:val="20"/>
          <w:szCs w:val="20"/>
        </w:rPr>
      </w:pPr>
    </w:p>
    <w:p w14:paraId="51EAC870" w14:textId="5F060798"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351A09">
        <w:rPr>
          <w:rFonts w:ascii="Museo Sans 300" w:hAnsi="Museo Sans 300" w:cs="Cambria Math"/>
          <w:sz w:val="20"/>
          <w:szCs w:val="20"/>
        </w:rPr>
        <w:t xml:space="preserve"> </w:t>
      </w:r>
      <w:r w:rsidR="0008201E">
        <w:rPr>
          <w:rFonts w:ascii="Museo Sans 300" w:hAnsi="Museo Sans 300" w:cs="Cambria Math"/>
          <w:sz w:val="20"/>
          <w:szCs w:val="20"/>
        </w:rPr>
        <w:t>veintiséis</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351A09">
        <w:rPr>
          <w:rFonts w:ascii="Museo Sans 300" w:hAnsi="Museo Sans 300" w:cs="Cambria Math"/>
          <w:sz w:val="20"/>
          <w:szCs w:val="20"/>
        </w:rPr>
        <w:t>octubre</w:t>
      </w:r>
      <w:r w:rsidR="009E24DB">
        <w:rPr>
          <w:rFonts w:ascii="Museo Sans 300" w:hAnsi="Museo Sans 300" w:cs="Cambria Math"/>
          <w:sz w:val="20"/>
          <w:szCs w:val="20"/>
        </w:rPr>
        <w:t xml:space="preserve"> de</w:t>
      </w:r>
      <w:r w:rsidR="00EC3B30">
        <w:rPr>
          <w:rFonts w:ascii="Museo Sans 300" w:hAnsi="Museo Sans 300" w:cs="Cambria Math"/>
          <w:sz w:val="20"/>
          <w:szCs w:val="20"/>
        </w:rPr>
        <w:t>l</w:t>
      </w:r>
      <w:r w:rsidR="009E24DB">
        <w:rPr>
          <w:rFonts w:ascii="Museo Sans 300" w:hAnsi="Museo Sans 300" w:cs="Cambria Math"/>
          <w:sz w:val="20"/>
          <w:szCs w:val="20"/>
        </w:rPr>
        <w:t xml:space="preserve"> </w:t>
      </w:r>
      <w:r w:rsidR="00C24FB2">
        <w:rPr>
          <w:rFonts w:ascii="Museo Sans 300" w:hAnsi="Museo Sans 300" w:cs="Cambria Math"/>
          <w:sz w:val="20"/>
          <w:szCs w:val="20"/>
        </w:rPr>
        <w:t>año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08201E">
        <w:rPr>
          <w:rFonts w:ascii="Museo Sans 300" w:hAnsi="Museo Sans 300"/>
          <w:sz w:val="20"/>
          <w:szCs w:val="20"/>
        </w:rPr>
        <w:t>el</w:t>
      </w:r>
      <w:r w:rsidRPr="0010233C">
        <w:rPr>
          <w:rFonts w:ascii="Museo Sans 300" w:hAnsi="Museo Sans 300"/>
          <w:sz w:val="20"/>
          <w:szCs w:val="20"/>
        </w:rPr>
        <w:t xml:space="preserve"> </w:t>
      </w:r>
      <w:r w:rsidR="0008201E">
        <w:rPr>
          <w:rFonts w:ascii="Museo Sans 300" w:hAnsi="Museo Sans 300"/>
          <w:sz w:val="20"/>
          <w:szCs w:val="20"/>
        </w:rPr>
        <w:t>usuario</w:t>
      </w:r>
      <w:r w:rsidRPr="0010233C">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E8772EF"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08201E">
        <w:rPr>
          <w:rFonts w:ascii="Museo Sans 300" w:hAnsi="Museo Sans 300"/>
          <w:sz w:val="20"/>
          <w:szCs w:val="20"/>
        </w:rPr>
        <w:t>ocho</w:t>
      </w:r>
      <w:r w:rsidR="006D3A06">
        <w:rPr>
          <w:rFonts w:ascii="Museo Sans 300" w:hAnsi="Museo Sans 300"/>
          <w:sz w:val="20"/>
          <w:szCs w:val="20"/>
        </w:rPr>
        <w:t xml:space="preserve"> de </w:t>
      </w:r>
      <w:r w:rsidR="0008201E">
        <w:rPr>
          <w:rFonts w:ascii="Museo Sans 300" w:hAnsi="Museo Sans 300"/>
          <w:sz w:val="20"/>
          <w:szCs w:val="20"/>
        </w:rPr>
        <w:t>diciembre</w:t>
      </w:r>
      <w:r w:rsidR="00BA6EF6">
        <w:rPr>
          <w:rFonts w:ascii="Museo Sans 300" w:hAnsi="Museo Sans 300"/>
          <w:sz w:val="20"/>
          <w:szCs w:val="20"/>
        </w:rPr>
        <w:t xml:space="preserve"> </w:t>
      </w:r>
      <w:r w:rsidR="008A6737">
        <w:rPr>
          <w:rFonts w:ascii="Museo Sans 300" w:hAnsi="Museo Sans 300"/>
          <w:sz w:val="20"/>
          <w:szCs w:val="20"/>
        </w:rPr>
        <w:t>de</w:t>
      </w:r>
      <w:r w:rsidR="00C24FB2">
        <w:rPr>
          <w:rFonts w:ascii="Museo Sans 300" w:hAnsi="Museo Sans 300"/>
          <w:sz w:val="20"/>
          <w:szCs w:val="20"/>
        </w:rPr>
        <w:t>l año pasado</w:t>
      </w:r>
      <w:r w:rsidRPr="005D2EC9">
        <w:rPr>
          <w:rFonts w:ascii="Museo Sans 300" w:hAnsi="Museo Sans 300"/>
          <w:sz w:val="20"/>
          <w:szCs w:val="20"/>
          <w:lang w:val="es-SV"/>
        </w:rPr>
        <w:t xml:space="preserve">, el CAU rindió el informe técnico N.° </w:t>
      </w:r>
      <w:r w:rsidR="0008201E">
        <w:rPr>
          <w:rFonts w:ascii="Museo Sans 300" w:hAnsi="Museo Sans 300"/>
          <w:sz w:val="20"/>
          <w:szCs w:val="20"/>
          <w:lang w:val="es-SV"/>
        </w:rPr>
        <w:t>IT-0302</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6344AFA6" w14:textId="0B99555C" w:rsidR="00631475" w:rsidRPr="000D1C4A" w:rsidRDefault="000D1C4A" w:rsidP="000D1C4A">
      <w:pPr>
        <w:spacing w:after="0" w:line="240" w:lineRule="auto"/>
        <w:ind w:left="426"/>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xxx</w:t>
      </w:r>
    </w:p>
    <w:p w14:paraId="72F140B0" w14:textId="77777777" w:rsidR="00DE7F0B" w:rsidRDefault="00DE7F0B" w:rsidP="007D65C8">
      <w:pPr>
        <w:spacing w:after="0" w:line="240" w:lineRule="auto"/>
        <w:ind w:left="426"/>
        <w:jc w:val="both"/>
        <w:rPr>
          <w:rFonts w:ascii="Museo Sans 300" w:hAnsi="Museo Sans 300"/>
          <w:sz w:val="20"/>
          <w:szCs w:val="20"/>
          <w:u w:val="single"/>
        </w:rPr>
      </w:pPr>
      <w:bookmarkStart w:id="1" w:name="_Hlk78192968"/>
    </w:p>
    <w:p w14:paraId="2676CAE5" w14:textId="7CE4DCA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907B380" w14:textId="5A5CA2F0" w:rsidR="001E4FDB" w:rsidRPr="001E4FDB" w:rsidRDefault="008B7A00" w:rsidP="001E4FDB">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2" w:name="_Hlk156199625"/>
      <w:bookmarkStart w:id="3" w:name="_Hlk153953940"/>
      <w:r w:rsidR="00FE6B82" w:rsidRPr="00FE6B82">
        <w:rPr>
          <w:rFonts w:ascii="Museo 300" w:eastAsia="Arial" w:hAnsi="Museo 300"/>
          <w:color w:val="000000"/>
          <w:sz w:val="16"/>
          <w:szCs w:val="16"/>
          <w:lang w:val="es-ES"/>
        </w:rPr>
        <w:t>Conforme</w:t>
      </w:r>
      <w:r w:rsidR="001E4FDB">
        <w:rPr>
          <w:rFonts w:ascii="Museo 300" w:eastAsia="Arial" w:hAnsi="Museo 300"/>
          <w:color w:val="000000"/>
          <w:sz w:val="16"/>
          <w:szCs w:val="16"/>
          <w:lang w:val="es-ES"/>
        </w:rPr>
        <w:t xml:space="preserve"> </w:t>
      </w:r>
      <w:r w:rsidR="001E4FDB" w:rsidRPr="001E4FDB">
        <w:rPr>
          <w:rFonts w:ascii="Museo 300" w:hAnsi="Museo 300"/>
          <w:sz w:val="16"/>
          <w:szCs w:val="16"/>
        </w:rPr>
        <w:t>con la información que fue provista por la sociedad EEO, se han extraído las siguientes fotografías mediante las cuales se observa la condición encontrada en fecha 14 de agosto de 2023, detallando una supuesta condición irregular, consistente en la instalación de un puente eléctrico entre los bornes de la fase “B” del medidor de entrada y salida hacia la carga, con la finalidad de impedir el correcto registro de la energía consumida en el suministro bajo análisis.</w:t>
      </w:r>
      <w:r w:rsidR="001E4FDB">
        <w:rPr>
          <w:rFonts w:ascii="Museo 300" w:hAnsi="Museo 300"/>
          <w:sz w:val="16"/>
          <w:szCs w:val="16"/>
        </w:rPr>
        <w:t xml:space="preserve"> (…)</w:t>
      </w:r>
    </w:p>
    <w:bookmarkEnd w:id="2"/>
    <w:bookmarkEnd w:id="3"/>
    <w:p w14:paraId="42E1EC7A" w14:textId="1E26FD89" w:rsidR="0087678C" w:rsidRPr="00DE7F0B" w:rsidRDefault="0087678C" w:rsidP="000D1C4A">
      <w:pPr>
        <w:ind w:left="709" w:right="709"/>
        <w:rPr>
          <w:rFonts w:ascii="Museo 300" w:hAnsi="Museo 300"/>
          <w:sz w:val="16"/>
          <w:szCs w:val="16"/>
        </w:rPr>
      </w:pPr>
      <w:r>
        <w:rPr>
          <w:rFonts w:ascii="Museo 300" w:hAnsi="Museo 300"/>
          <w:sz w:val="16"/>
          <w:szCs w:val="16"/>
        </w:rPr>
        <w:t>(…)</w:t>
      </w:r>
    </w:p>
    <w:p w14:paraId="6B6B20E9" w14:textId="69AFEECF" w:rsidR="00DE7F0B" w:rsidRDefault="0087678C" w:rsidP="0087678C">
      <w:pPr>
        <w:ind w:left="709" w:right="709"/>
        <w:rPr>
          <w:rFonts w:ascii="Museo 300" w:hAnsi="Museo 300"/>
          <w:sz w:val="16"/>
          <w:szCs w:val="16"/>
          <w:lang w:val="es-MX"/>
        </w:rPr>
      </w:pPr>
      <w:r>
        <w:rPr>
          <w:rFonts w:ascii="Museo 300" w:hAnsi="Museo 300"/>
          <w:sz w:val="16"/>
          <w:szCs w:val="16"/>
          <w:lang w:val="es-MX"/>
        </w:rPr>
        <w:t>(…)</w:t>
      </w:r>
    </w:p>
    <w:p w14:paraId="04532795" w14:textId="2314473D" w:rsidR="00BA04CD" w:rsidRPr="0087678C" w:rsidRDefault="001E4FDB" w:rsidP="001E4FDB">
      <w:pPr>
        <w:ind w:left="709" w:right="709"/>
        <w:jc w:val="both"/>
        <w:rPr>
          <w:rFonts w:ascii="Museo 300" w:hAnsi="Museo 300"/>
          <w:color w:val="000000"/>
          <w:sz w:val="16"/>
          <w:szCs w:val="16"/>
          <w:shd w:val="clear" w:color="auto" w:fill="FFFFFF"/>
        </w:rPr>
      </w:pPr>
      <w:r w:rsidRPr="001E4FDB">
        <w:rPr>
          <w:rFonts w:ascii="Museo 300" w:hAnsi="Museo 300"/>
          <w:color w:val="000000" w:themeColor="text1"/>
          <w:sz w:val="16"/>
          <w:szCs w:val="16"/>
        </w:rPr>
        <w:t xml:space="preserve">De las pruebas presentadas relacionadas a la condición detectada por EEO en fecha 14 de agosto de 2023 (de acuerdo con acta de condiciones irregulares n. ° </w:t>
      </w:r>
      <w:r w:rsidR="00C56089">
        <w:rPr>
          <w:rFonts w:ascii="Museo 300" w:hAnsi="Museo 300"/>
          <w:color w:val="000000" w:themeColor="text1"/>
          <w:sz w:val="16"/>
          <w:szCs w:val="16"/>
        </w:rPr>
        <w:t>xxx</w:t>
      </w:r>
      <w:r w:rsidRPr="001E4FDB">
        <w:rPr>
          <w:rFonts w:ascii="Museo 300" w:hAnsi="Museo 300"/>
          <w:color w:val="000000" w:themeColor="text1"/>
          <w:sz w:val="16"/>
          <w:szCs w:val="16"/>
        </w:rPr>
        <w:t xml:space="preserve">), se determina </w:t>
      </w:r>
      <w:r w:rsidRPr="001E4FDB">
        <w:rPr>
          <w:rFonts w:ascii="Museo 300" w:hAnsi="Museo 300"/>
          <w:sz w:val="16"/>
          <w:szCs w:val="16"/>
        </w:rPr>
        <w:t>con base en la evidencia presentada por las partes, que en el suministro en referencia existió una condición irregular consistente en una alteración en el funcionamiento del medidor debido a la instalación de un puente eléctrico entre los bornes de la base “B”. Condición que no permitió que se registrara el consumo real demandado por los equipos eléctricos utilizados en la vivienda. Siendo esto un incumplimiento, por parte del denunciante, de lo establecido en los Términos y Condiciones Generales al Consumidor Final, del Pliego Tarifario del año 2023</w:t>
      </w:r>
      <w:bookmarkStart w:id="4" w:name="_Hlk153013045"/>
      <w:bookmarkStart w:id="5" w:name="_Hlk149136040"/>
      <w:r w:rsidR="0087678C">
        <w:rPr>
          <w:rFonts w:ascii="Museo 300" w:hAnsi="Museo 300"/>
          <w:sz w:val="16"/>
          <w:szCs w:val="16"/>
        </w:rPr>
        <w:t>.</w:t>
      </w:r>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4"/>
    <w:bookmarkEnd w:id="5"/>
    <w:p w14:paraId="3B8D8229" w14:textId="5984BB79" w:rsidR="00263E33" w:rsidRDefault="0049080E"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3F03A6">
        <w:rPr>
          <w:rFonts w:ascii="Museo Sans 300" w:hAnsi="Museo Sans 300"/>
          <w:sz w:val="20"/>
          <w:szCs w:val="20"/>
          <w:u w:val="single"/>
        </w:rPr>
        <w:t xml:space="preserve">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B5DD5B0" w14:textId="17674C42" w:rsidR="006D5DEC" w:rsidRPr="006D5DEC" w:rsidRDefault="008A4473" w:rsidP="006D5DEC">
      <w:pPr>
        <w:ind w:left="709" w:right="709"/>
        <w:jc w:val="both"/>
        <w:rPr>
          <w:rFonts w:ascii="Museo 300" w:hAnsi="Museo 300"/>
          <w:sz w:val="16"/>
          <w:szCs w:val="16"/>
        </w:rPr>
      </w:pPr>
      <w:r>
        <w:rPr>
          <w:rFonts w:ascii="Museo 300" w:hAnsi="Museo 300"/>
          <w:color w:val="000000" w:themeColor="text1"/>
          <w:sz w:val="16"/>
          <w:szCs w:val="16"/>
        </w:rPr>
        <w:t>(…)</w:t>
      </w:r>
      <w:r w:rsidR="00141331">
        <w:rPr>
          <w:rFonts w:ascii="Museo 300" w:hAnsi="Museo 300"/>
          <w:color w:val="000000" w:themeColor="text1"/>
          <w:sz w:val="16"/>
          <w:szCs w:val="16"/>
        </w:rPr>
        <w:t xml:space="preserve"> </w:t>
      </w:r>
      <w:r w:rsidR="0049080E" w:rsidRPr="0049080E">
        <w:rPr>
          <w:rFonts w:ascii="Museo 300" w:hAnsi="Museo 300"/>
          <w:color w:val="000000" w:themeColor="text1"/>
          <w:sz w:val="16"/>
          <w:szCs w:val="16"/>
        </w:rPr>
        <w:t>el</w:t>
      </w:r>
      <w:r w:rsidR="006D5DEC">
        <w:rPr>
          <w:rFonts w:ascii="Museo 300" w:hAnsi="Museo 300"/>
          <w:color w:val="000000" w:themeColor="text1"/>
          <w:sz w:val="16"/>
          <w:szCs w:val="16"/>
        </w:rPr>
        <w:t xml:space="preserve"> </w:t>
      </w:r>
      <w:r w:rsidR="006D5DEC" w:rsidRPr="006D5DEC">
        <w:rPr>
          <w:rFonts w:ascii="Museo 300" w:hAnsi="Museo 300"/>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3D5CA176" w14:textId="341A979C" w:rsidR="006D5DEC" w:rsidRDefault="006D5DEC" w:rsidP="006D5DEC">
      <w:pPr>
        <w:ind w:left="709" w:right="709"/>
        <w:jc w:val="both"/>
        <w:rPr>
          <w:rFonts w:ascii="Museo 300" w:hAnsi="Museo 300"/>
          <w:color w:val="000000" w:themeColor="text1"/>
          <w:sz w:val="16"/>
          <w:szCs w:val="16"/>
        </w:rPr>
      </w:pPr>
      <w:r w:rsidRPr="006D5DEC">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25639E55" w14:textId="4F750B29" w:rsidR="006D5DEC" w:rsidRPr="006D5DEC" w:rsidRDefault="006D5DEC" w:rsidP="006D5DEC">
      <w:pPr>
        <w:ind w:left="709" w:right="709"/>
        <w:jc w:val="both"/>
        <w:rPr>
          <w:rFonts w:ascii="Museo 300" w:hAnsi="Museo 300"/>
          <w:sz w:val="16"/>
          <w:szCs w:val="16"/>
          <w:lang w:val="es-ES"/>
        </w:rPr>
      </w:pPr>
      <w:r>
        <w:rPr>
          <w:rFonts w:ascii="Museo 300" w:hAnsi="Museo 300"/>
          <w:sz w:val="16"/>
          <w:szCs w:val="16"/>
          <w:lang w:val="es-ES"/>
        </w:rPr>
        <w:t>(…)</w:t>
      </w:r>
    </w:p>
    <w:p w14:paraId="79BDDDD8" w14:textId="77777777" w:rsidR="006D5DEC" w:rsidRPr="006D5DEC" w:rsidRDefault="006D5DEC" w:rsidP="006D5DEC">
      <w:pPr>
        <w:numPr>
          <w:ilvl w:val="0"/>
          <w:numId w:val="11"/>
        </w:numPr>
        <w:ind w:left="1134" w:right="709" w:hanging="284"/>
        <w:jc w:val="both"/>
        <w:rPr>
          <w:rFonts w:ascii="Museo 300" w:hAnsi="Museo 300"/>
          <w:sz w:val="16"/>
          <w:szCs w:val="16"/>
        </w:rPr>
      </w:pPr>
      <w:r w:rsidRPr="006D5DEC">
        <w:rPr>
          <w:rStyle w:val="normaltextrun"/>
          <w:rFonts w:ascii="Museo 300" w:hAnsi="Museo 300"/>
          <w:color w:val="000000"/>
          <w:sz w:val="16"/>
          <w:szCs w:val="16"/>
          <w:shd w:val="clear" w:color="auto" w:fill="FFFFFF"/>
        </w:rPr>
        <w:t xml:space="preserve">Se utilizará el método de censo de carga considerado en el literal i) del artículo 5.2 del Procedimiento contenido en el acuerdo N.° 283-E-2011, de los equipos eléctricos verificados por la distribuidora y </w:t>
      </w:r>
      <w:r w:rsidRPr="006D5DEC">
        <w:rPr>
          <w:rStyle w:val="normaltextrun"/>
          <w:rFonts w:ascii="Museo 300" w:hAnsi="Museo 300"/>
          <w:color w:val="000000"/>
          <w:sz w:val="16"/>
          <w:szCs w:val="16"/>
          <w:shd w:val="clear" w:color="auto" w:fill="FFFFFF"/>
        </w:rPr>
        <w:lastRenderedPageBreak/>
        <w:t>detallados en la tabla n. ° 1, considerando la potencia real del equipo y el criterio de horas de uso diario establecidas previamente por el CAU, por un valor de 1,828 kWh mensuales.</w:t>
      </w:r>
    </w:p>
    <w:p w14:paraId="5B89668A" w14:textId="77777777" w:rsidR="006D5DEC" w:rsidRPr="006D5DEC" w:rsidRDefault="006D5DEC" w:rsidP="006D5DEC">
      <w:pPr>
        <w:numPr>
          <w:ilvl w:val="0"/>
          <w:numId w:val="11"/>
        </w:numPr>
        <w:ind w:left="1134" w:right="709" w:hanging="284"/>
        <w:jc w:val="both"/>
        <w:rPr>
          <w:rFonts w:ascii="Museo 300" w:hAnsi="Museo 300"/>
          <w:sz w:val="16"/>
          <w:szCs w:val="16"/>
        </w:rPr>
      </w:pPr>
      <w:r w:rsidRPr="006D5DEC">
        <w:rPr>
          <w:rStyle w:val="normaltextrun"/>
          <w:rFonts w:ascii="Museo 300" w:hAnsi="Museo 300"/>
          <w:color w:val="000000"/>
          <w:sz w:val="16"/>
          <w:szCs w:val="16"/>
          <w:shd w:val="clear" w:color="auto" w:fill="FFFFFF"/>
        </w:rPr>
        <w:t>El período retroactivo de recuperación, en este caso en particular, corresponde a 180 días comprendidos entre el 15 de febrero al 14 de agosto de 2023.</w:t>
      </w:r>
    </w:p>
    <w:p w14:paraId="515811D3" w14:textId="099F94D1" w:rsidR="008F626E" w:rsidRPr="001E0572" w:rsidRDefault="006D5DEC" w:rsidP="006D5DEC">
      <w:pPr>
        <w:ind w:left="709" w:right="709"/>
        <w:jc w:val="both"/>
        <w:rPr>
          <w:rStyle w:val="normaltextrun"/>
          <w:rFonts w:ascii="Museo 300" w:hAnsi="Museo 300"/>
          <w:color w:val="000000" w:themeColor="text1"/>
          <w:sz w:val="16"/>
          <w:szCs w:val="16"/>
        </w:rPr>
      </w:pPr>
      <w:r w:rsidRPr="006D5DEC">
        <w:rPr>
          <w:rFonts w:ascii="Museo 300" w:hAnsi="Museo 300"/>
          <w:sz w:val="16"/>
          <w:szCs w:val="16"/>
        </w:rPr>
        <w:t>Con base en l</w:t>
      </w:r>
      <w:r w:rsidRPr="006D5DEC">
        <w:rPr>
          <w:rFonts w:ascii="Museo 300" w:hAnsi="Museo 300"/>
          <w:color w:val="000000" w:themeColor="text1"/>
          <w:sz w:val="16"/>
          <w:szCs w:val="16"/>
        </w:rPr>
        <w:t>os parámetros antes mencionados y los criterios utilizados por el CAU de acuerdo con la normativa vigente, se estableció que el monto de la ENR máximo al que tiene derecho la sociedad EEO a recuperar corresponde a 2,938 kWh, equivalente a la cantidad de</w:t>
      </w:r>
      <w:r w:rsidRPr="006D5DEC">
        <w:rPr>
          <w:rStyle w:val="normaltextrun"/>
          <w:rFonts w:ascii="Museo 300" w:hAnsi="Museo 300" w:cs="Segoe UI"/>
          <w:color w:val="000000"/>
          <w:sz w:val="16"/>
          <w:szCs w:val="16"/>
        </w:rPr>
        <w:t xml:space="preserve"> ochocientos dos 79/100 dólares de los Estados Unidos de América (USD 802.79)</w:t>
      </w:r>
      <w:r w:rsidRPr="006D5DEC">
        <w:rPr>
          <w:rFonts w:ascii="Museo 300" w:hAnsi="Museo 300"/>
          <w:b/>
          <w:bCs/>
          <w:color w:val="000000" w:themeColor="text1"/>
          <w:sz w:val="16"/>
          <w:szCs w:val="16"/>
        </w:rPr>
        <w:t xml:space="preserve"> </w:t>
      </w:r>
      <w:r w:rsidRPr="006D5DEC">
        <w:rPr>
          <w:rFonts w:ascii="Museo 300" w:hAnsi="Museo 300"/>
          <w:color w:val="000000" w:themeColor="text1"/>
          <w:sz w:val="16"/>
          <w:szCs w:val="16"/>
        </w:rPr>
        <w:t>IVA incluido</w:t>
      </w:r>
      <w:r w:rsidR="003F03A6">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D0BDAC8" w14:textId="4FF4A996" w:rsidR="00975212" w:rsidRPr="00975212" w:rsidRDefault="00C25E4B" w:rsidP="00975212">
      <w:pPr>
        <w:pStyle w:val="Prrafodelista"/>
        <w:numPr>
          <w:ilvl w:val="0"/>
          <w:numId w:val="6"/>
        </w:numPr>
        <w:spacing w:after="200"/>
        <w:ind w:left="1418" w:right="708"/>
        <w:jc w:val="both"/>
        <w:rPr>
          <w:rFonts w:ascii="Museo 300" w:hAnsi="Museo 300" w:cs="Arial"/>
          <w:sz w:val="16"/>
          <w:szCs w:val="16"/>
        </w:rPr>
      </w:pPr>
      <w:r w:rsidRPr="00C25E4B">
        <w:rPr>
          <w:rFonts w:ascii="Museo 300" w:hAnsi="Museo 300" w:cs="Arial"/>
          <w:sz w:val="16"/>
          <w:szCs w:val="16"/>
        </w:rPr>
        <w:t>El</w:t>
      </w:r>
      <w:r w:rsidR="00975212">
        <w:rPr>
          <w:rFonts w:ascii="Museo 300" w:hAnsi="Museo 300" w:cs="Arial"/>
          <w:sz w:val="16"/>
          <w:szCs w:val="16"/>
        </w:rPr>
        <w:t xml:space="preserve"> </w:t>
      </w:r>
      <w:r w:rsidR="00975212" w:rsidRPr="00975212">
        <w:rPr>
          <w:rFonts w:ascii="Museo 300" w:hAnsi="Museo 300"/>
          <w:color w:val="000000" w:themeColor="text1"/>
          <w:sz w:val="16"/>
          <w:szCs w:val="16"/>
        </w:rPr>
        <w:t xml:space="preserve">CAU determina con base al análisis efectuado a las pruebas presentadas por las partes involucradas, que existió una condición irregular en el suministro con NIC </w:t>
      </w:r>
      <w:r w:rsidR="000D1C4A">
        <w:rPr>
          <w:rFonts w:ascii="Museo 300" w:hAnsi="Museo 300"/>
          <w:color w:val="000000" w:themeColor="text1"/>
          <w:sz w:val="16"/>
          <w:szCs w:val="16"/>
        </w:rPr>
        <w:t>xxx</w:t>
      </w:r>
      <w:r w:rsidR="00975212" w:rsidRPr="00975212">
        <w:rPr>
          <w:rFonts w:ascii="Museo 300" w:hAnsi="Museo 300"/>
          <w:color w:val="000000" w:themeColor="text1"/>
          <w:sz w:val="16"/>
          <w:szCs w:val="16"/>
        </w:rPr>
        <w:t xml:space="preserve">, consistente </w:t>
      </w:r>
      <w:r w:rsidR="00975212" w:rsidRPr="00975212">
        <w:rPr>
          <w:rFonts w:ascii="Museo 300" w:hAnsi="Museo 300" w:cs="Arial"/>
          <w:sz w:val="16"/>
          <w:szCs w:val="16"/>
        </w:rPr>
        <w:t xml:space="preserve">en una alteración del equipo de medición por medio de la </w:t>
      </w:r>
      <w:r w:rsidR="00975212" w:rsidRPr="00975212">
        <w:rPr>
          <w:rFonts w:ascii="Museo 300" w:hAnsi="Museo 300"/>
          <w:color w:val="000000" w:themeColor="text1"/>
          <w:sz w:val="16"/>
          <w:szCs w:val="16"/>
        </w:rPr>
        <w:t>instalación de un puente eléctrico en los bornes de entrada y salida del medidor correspondiente a la fase “B”, con la finalidad de evitar el correcto registro de la energía consumida en el inmueble; y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10551A14" w14:textId="77777777" w:rsidR="00975212" w:rsidRPr="00975212" w:rsidRDefault="00975212" w:rsidP="00975212">
      <w:pPr>
        <w:pStyle w:val="Prrafodelista"/>
        <w:numPr>
          <w:ilvl w:val="0"/>
          <w:numId w:val="6"/>
        </w:numPr>
        <w:spacing w:after="200"/>
        <w:ind w:left="1418" w:right="708"/>
        <w:jc w:val="both"/>
        <w:rPr>
          <w:rStyle w:val="normaltextrun"/>
          <w:rFonts w:ascii="Museo 300" w:hAnsi="Museo 300" w:cs="Segoe UI"/>
          <w:sz w:val="16"/>
          <w:szCs w:val="16"/>
        </w:rPr>
      </w:pPr>
      <w:r w:rsidRPr="00975212">
        <w:rPr>
          <w:rStyle w:val="normaltextrun"/>
          <w:rFonts w:ascii="Museo 300" w:hAnsi="Museo 300" w:cs="Segoe UI"/>
          <w:sz w:val="16"/>
          <w:szCs w:val="16"/>
        </w:rPr>
        <w:t>Conforme con el análisis efectuado en el presente informe, se establece que la cantidad de 13,607 kWh equivalentes a tres mil novecientos treinta y tres 21/100 dólares de los Estados Unidos de América (USD 3,933.21) IVA incluido, cobrados por la distribuidora EEO en concepto de ENR deben de rectificarse.</w:t>
      </w:r>
    </w:p>
    <w:p w14:paraId="4BAB16C4" w14:textId="0FEE5819" w:rsidR="00562498" w:rsidRPr="00975212" w:rsidRDefault="00975212" w:rsidP="00975212">
      <w:pPr>
        <w:pStyle w:val="Prrafodelista"/>
        <w:numPr>
          <w:ilvl w:val="0"/>
          <w:numId w:val="6"/>
        </w:numPr>
        <w:spacing w:after="200"/>
        <w:ind w:left="1418" w:right="708"/>
        <w:jc w:val="both"/>
        <w:rPr>
          <w:rFonts w:ascii="Museo 300" w:hAnsi="Museo 300" w:cs="Segoe UI"/>
          <w:sz w:val="16"/>
          <w:szCs w:val="16"/>
        </w:rPr>
      </w:pPr>
      <w:r w:rsidRPr="00975212">
        <w:rPr>
          <w:rStyle w:val="normaltextrun"/>
          <w:rFonts w:ascii="Museo 300" w:hAnsi="Museo 300" w:cs="Segoe UI"/>
          <w:sz w:val="16"/>
          <w:szCs w:val="16"/>
        </w:rPr>
        <w:t xml:space="preserve">Se establece que el monto a recuperar por parte de EEO en concepto de energía no registrada, asciende a la </w:t>
      </w:r>
      <w:r w:rsidRPr="00975212">
        <w:rPr>
          <w:rStyle w:val="normaltextrun"/>
          <w:rFonts w:ascii="Museo 300" w:hAnsi="Museo 300" w:cs="Segoe UI"/>
          <w:color w:val="000000"/>
          <w:sz w:val="16"/>
          <w:szCs w:val="16"/>
        </w:rPr>
        <w:t>cantidad de ochocientos dos 79/100 dólares de los Estados Unidos de América (USD 802.79)</w:t>
      </w:r>
      <w:r w:rsidRPr="00975212">
        <w:rPr>
          <w:rStyle w:val="normaltextrun"/>
          <w:rFonts w:ascii="Museo 300" w:hAnsi="Museo 300" w:cs="Segoe UI"/>
          <w:b/>
          <w:bCs/>
          <w:color w:val="000000"/>
          <w:sz w:val="16"/>
          <w:szCs w:val="16"/>
        </w:rPr>
        <w:t xml:space="preserve"> </w:t>
      </w:r>
      <w:r w:rsidRPr="00975212">
        <w:rPr>
          <w:rStyle w:val="normaltextrun"/>
          <w:rFonts w:ascii="Museo 300" w:hAnsi="Museo 300" w:cs="Segoe UI"/>
          <w:color w:val="000000"/>
          <w:sz w:val="16"/>
          <w:szCs w:val="16"/>
        </w:rPr>
        <w:t xml:space="preserve">IVA incluido, equivalente a 2,938 kWh, </w:t>
      </w:r>
      <w:r w:rsidRPr="00975212">
        <w:rPr>
          <w:rStyle w:val="normaltextrun"/>
          <w:rFonts w:ascii="Museo 300" w:hAnsi="Museo 300"/>
          <w:color w:val="000000"/>
          <w:sz w:val="16"/>
          <w:szCs w:val="16"/>
          <w:shd w:val="clear" w:color="auto" w:fill="FFFFFF"/>
        </w:rPr>
        <w:t>más la cantidad de veintiuno 53/100 dólares de los Estados Unidos de América (USD 21.53) en concepto de intereses; tal y como se indica en el artículo 36 de los Términos y Condiciones al Consumidor Final del Pliego Tarifario del año 2023</w:t>
      </w:r>
      <w:r w:rsidR="00473A30" w:rsidRPr="00975212">
        <w:rPr>
          <w:rStyle w:val="normaltextrun"/>
          <w:rFonts w:ascii="Museo 300" w:hAnsi="Museo 300"/>
          <w:color w:val="000000"/>
          <w:sz w:val="16"/>
          <w:szCs w:val="16"/>
          <w:shd w:val="clear" w:color="auto" w:fill="FFFFFF"/>
        </w:rPr>
        <w:t>.</w:t>
      </w:r>
      <w:r w:rsidR="00405D4B" w:rsidRPr="00975212">
        <w:rPr>
          <w:rFonts w:ascii="Museo 300" w:hAnsi="Museo 300"/>
          <w:sz w:val="16"/>
          <w:szCs w:val="16"/>
        </w:rPr>
        <w:t xml:space="preserve"> </w:t>
      </w:r>
      <w:r w:rsidR="00562498" w:rsidRPr="00975212">
        <w:rPr>
          <w:rFonts w:ascii="Museo 300" w:eastAsia="Arial" w:hAnsi="Museo 300"/>
          <w:color w:val="000000" w:themeColor="text1"/>
          <w:sz w:val="16"/>
          <w:szCs w:val="16"/>
        </w:rPr>
        <w:t>[…]</w:t>
      </w:r>
      <w:r w:rsidR="00914F6D" w:rsidRPr="00975212">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46ECFBA"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N.° </w:t>
      </w:r>
      <w:r w:rsidR="00F25F23">
        <w:rPr>
          <w:rFonts w:ascii="Museo Sans 300" w:hAnsi="Museo Sans 300"/>
          <w:sz w:val="20"/>
          <w:szCs w:val="20"/>
        </w:rPr>
        <w:t>E-0</w:t>
      </w:r>
      <w:r w:rsidR="00490B86">
        <w:rPr>
          <w:rFonts w:ascii="Museo Sans 300" w:hAnsi="Museo Sans 300"/>
          <w:sz w:val="20"/>
          <w:szCs w:val="20"/>
        </w:rPr>
        <w:t>7</w:t>
      </w:r>
      <w:r w:rsidR="00CB52F9">
        <w:rPr>
          <w:rFonts w:ascii="Museo Sans 300" w:hAnsi="Museo Sans 300"/>
          <w:sz w:val="20"/>
          <w:szCs w:val="20"/>
        </w:rPr>
        <w:t>72</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N.° </w:t>
      </w:r>
      <w:r w:rsidR="0008201E">
        <w:rPr>
          <w:rFonts w:ascii="Museo Sans 300" w:hAnsi="Museo Sans 300"/>
          <w:sz w:val="20"/>
          <w:szCs w:val="20"/>
        </w:rPr>
        <w:t>IT-0302</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D648105" w14:textId="0B4C5C9D" w:rsidR="00C25E4B" w:rsidRPr="00773A16" w:rsidRDefault="00085C2C" w:rsidP="00C25E4B">
      <w:pPr>
        <w:tabs>
          <w:tab w:val="left" w:pos="426"/>
        </w:tabs>
        <w:spacing w:after="0" w:line="240" w:lineRule="auto"/>
        <w:ind w:left="426"/>
        <w:jc w:val="both"/>
        <w:rPr>
          <w:rFonts w:ascii="Museo Sans 300" w:eastAsia="Museo Sans" w:hAnsi="Museo Sans 300" w:cs="Segoe UI"/>
          <w:sz w:val="20"/>
          <w:szCs w:val="20"/>
          <w:lang w:val="es-ES" w:eastAsia="es-ES"/>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sidR="00490B86">
        <w:rPr>
          <w:rFonts w:ascii="Museo Sans 300" w:hAnsi="Museo Sans 300" w:cs="Segoe UI"/>
          <w:sz w:val="20"/>
          <w:szCs w:val="20"/>
        </w:rPr>
        <w:t xml:space="preserve"> a las partes el día </w:t>
      </w:r>
      <w:r w:rsidR="00CB52F9">
        <w:rPr>
          <w:rFonts w:ascii="Museo Sans 300" w:hAnsi="Museo Sans 300" w:cs="Segoe UI"/>
          <w:sz w:val="20"/>
          <w:szCs w:val="20"/>
        </w:rPr>
        <w:t>quince</w:t>
      </w:r>
      <w:r w:rsidR="00490B86">
        <w:rPr>
          <w:rFonts w:ascii="Museo Sans 300" w:hAnsi="Museo Sans 300" w:cs="Segoe UI"/>
          <w:sz w:val="20"/>
          <w:szCs w:val="20"/>
        </w:rPr>
        <w:t xml:space="preserve"> de </w:t>
      </w:r>
      <w:r w:rsidR="000E0B38">
        <w:rPr>
          <w:rFonts w:ascii="Museo Sans 300" w:hAnsi="Museo Sans 300" w:cs="Segoe UI"/>
          <w:sz w:val="20"/>
          <w:szCs w:val="20"/>
        </w:rPr>
        <w:t>diciembre</w:t>
      </w:r>
      <w:r w:rsidR="00490B86">
        <w:rPr>
          <w:rFonts w:ascii="Museo Sans 300" w:hAnsi="Museo Sans 300" w:cs="Segoe UI"/>
          <w:sz w:val="20"/>
          <w:szCs w:val="20"/>
        </w:rPr>
        <w:t xml:space="preserve"> de</w:t>
      </w:r>
      <w:r w:rsidR="000E0B38">
        <w:rPr>
          <w:rFonts w:ascii="Museo Sans 300" w:hAnsi="Museo Sans 300" w:cs="Segoe UI"/>
          <w:sz w:val="20"/>
          <w:szCs w:val="20"/>
        </w:rPr>
        <w:t>l</w:t>
      </w:r>
      <w:r w:rsidR="00007ED5">
        <w:rPr>
          <w:rFonts w:ascii="Museo Sans 300" w:hAnsi="Museo Sans 300" w:cs="Segoe UI"/>
          <w:sz w:val="20"/>
          <w:szCs w:val="20"/>
        </w:rPr>
        <w:t xml:space="preserve"> dos mil veintitrés</w:t>
      </w:r>
      <w:r w:rsidR="00490B86">
        <w:rPr>
          <w:rFonts w:ascii="Museo Sans 300" w:hAnsi="Museo Sans 300" w:cs="Segoe UI"/>
          <w:sz w:val="20"/>
          <w:szCs w:val="20"/>
        </w:rPr>
        <w:t>,</w:t>
      </w:r>
      <w:r w:rsidR="00C25E4B" w:rsidRPr="00773A16">
        <w:rPr>
          <w:rFonts w:ascii="Museo Sans 300" w:eastAsia="Museo Sans" w:hAnsi="Museo Sans 300" w:cs="Segoe UI"/>
          <w:sz w:val="20"/>
          <w:szCs w:val="20"/>
          <w:lang w:val="es-ES" w:eastAsia="es-ES"/>
        </w:rPr>
        <w:t xml:space="preserve"> por lo que el plazo finalizó</w:t>
      </w:r>
      <w:r w:rsidR="00490B86">
        <w:rPr>
          <w:rFonts w:ascii="Museo Sans 300" w:eastAsia="Museo Sans" w:hAnsi="Museo Sans 300" w:cs="Segoe UI"/>
          <w:sz w:val="20"/>
          <w:szCs w:val="20"/>
          <w:lang w:val="es-ES" w:eastAsia="es-ES"/>
        </w:rPr>
        <w:t xml:space="preserve"> el día </w:t>
      </w:r>
      <w:r w:rsidR="00CB52F9">
        <w:rPr>
          <w:rFonts w:ascii="Museo Sans 300" w:eastAsia="Museo Sans" w:hAnsi="Museo Sans 300" w:cs="Segoe UI"/>
          <w:sz w:val="20"/>
          <w:szCs w:val="20"/>
          <w:lang w:val="es-ES" w:eastAsia="es-ES"/>
        </w:rPr>
        <w:t>ocho de enero del presente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72426400" w14:textId="3298AFF7" w:rsidR="00141331" w:rsidRDefault="00141331" w:rsidP="00141331">
      <w:pPr>
        <w:pStyle w:val="Prrafodelista"/>
        <w:tabs>
          <w:tab w:val="left" w:pos="426"/>
        </w:tabs>
        <w:ind w:left="426"/>
        <w:jc w:val="both"/>
        <w:rPr>
          <w:rFonts w:ascii="Museo Sans 300" w:hAnsi="Museo Sans 300"/>
          <w:sz w:val="20"/>
          <w:szCs w:val="20"/>
        </w:rPr>
      </w:pPr>
      <w:r w:rsidRPr="00491748">
        <w:rPr>
          <w:rFonts w:ascii="Museo Sans 300" w:hAnsi="Museo Sans 300"/>
          <w:sz w:val="20"/>
          <w:szCs w:val="20"/>
          <w:lang w:val="es-SV"/>
        </w:rPr>
        <w:t xml:space="preserve">El día </w:t>
      </w:r>
      <w:r w:rsidR="00375B68">
        <w:rPr>
          <w:rFonts w:ascii="Museo Sans 300" w:hAnsi="Museo Sans 300"/>
          <w:sz w:val="20"/>
          <w:szCs w:val="20"/>
          <w:lang w:val="es-SV"/>
        </w:rPr>
        <w:t>nueve</w:t>
      </w:r>
      <w:r w:rsidRPr="00491748">
        <w:rPr>
          <w:rFonts w:ascii="Museo Sans 300" w:hAnsi="Museo Sans 300"/>
          <w:sz w:val="20"/>
          <w:szCs w:val="20"/>
          <w:lang w:val="es-SV"/>
        </w:rPr>
        <w:t xml:space="preserve"> de </w:t>
      </w:r>
      <w:r w:rsidR="00375B68">
        <w:rPr>
          <w:rFonts w:ascii="Museo Sans 300" w:hAnsi="Museo Sans 300"/>
          <w:sz w:val="20"/>
          <w:szCs w:val="20"/>
          <w:lang w:val="es-SV"/>
        </w:rPr>
        <w:t>enero de este año</w:t>
      </w:r>
      <w:r w:rsidRPr="00491748">
        <w:rPr>
          <w:rFonts w:ascii="Museo Sans 300" w:hAnsi="Museo Sans 300"/>
          <w:sz w:val="20"/>
          <w:szCs w:val="20"/>
          <w:lang w:val="es-SV"/>
        </w:rPr>
        <w:t xml:space="preserve">, la sociedad EEO, S.A. de C.V. </w:t>
      </w:r>
      <w:r w:rsidRPr="00491748">
        <w:rPr>
          <w:rFonts w:ascii="Museo Sans 300" w:hAnsi="Museo Sans 300"/>
          <w:sz w:val="20"/>
          <w:szCs w:val="20"/>
        </w:rPr>
        <w:t>presentó un escrito por medio del cual manifestó que mantenía los argumentos y pruebas presentadas con anterioridad. Por su parte,</w:t>
      </w:r>
      <w:r w:rsidR="00C74B12">
        <w:rPr>
          <w:rFonts w:ascii="Museo Sans 300" w:hAnsi="Museo Sans 300"/>
          <w:sz w:val="20"/>
          <w:szCs w:val="20"/>
        </w:rPr>
        <w:t xml:space="preserve"> </w:t>
      </w:r>
      <w:r w:rsidR="00375B68">
        <w:rPr>
          <w:rFonts w:ascii="Museo Sans 300" w:hAnsi="Museo Sans 300"/>
          <w:sz w:val="20"/>
          <w:szCs w:val="20"/>
        </w:rPr>
        <w:t>el</w:t>
      </w:r>
      <w:r w:rsidRPr="00491748">
        <w:rPr>
          <w:rFonts w:ascii="Museo Sans 300" w:hAnsi="Museo Sans 300"/>
          <w:sz w:val="20"/>
          <w:szCs w:val="20"/>
        </w:rPr>
        <w:t xml:space="preserve"> </w:t>
      </w:r>
      <w:r w:rsidR="0008201E">
        <w:rPr>
          <w:rFonts w:ascii="Museo Sans 300" w:hAnsi="Museo Sans 300"/>
          <w:sz w:val="20"/>
          <w:szCs w:val="20"/>
        </w:rPr>
        <w:t>usuario</w:t>
      </w:r>
      <w:r w:rsidRPr="00491748">
        <w:rPr>
          <w:rFonts w:ascii="Museo Sans 300" w:hAnsi="Museo Sans 300"/>
          <w:sz w:val="20"/>
          <w:szCs w:val="20"/>
        </w:rPr>
        <w:t xml:space="preserve"> no presentó documentación para ser analizada.</w:t>
      </w:r>
    </w:p>
    <w:p w14:paraId="29A1D96E" w14:textId="77777777" w:rsidR="00141331" w:rsidRDefault="00141331"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32C818B"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D726472" w14:textId="77777777" w:rsidR="00D11A45" w:rsidRDefault="00D11A45" w:rsidP="00D11A4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5EC2D9F0"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42FBBFA" w14:textId="77777777" w:rsidR="00805B7A" w:rsidRDefault="00805B7A"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21762C53"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18ADCE1" w14:textId="77777777" w:rsidR="00C56089" w:rsidRDefault="00C56089"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5C3295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D1C4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8A63FE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08201E">
        <w:rPr>
          <w:rFonts w:ascii="Museo Sans 300" w:hAnsi="Museo Sans 300" w:cs="Times New Roman"/>
          <w:sz w:val="20"/>
          <w:szCs w:val="20"/>
        </w:rPr>
        <w:t>IT-0302</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C4E7CCB" w14:textId="63E386A5" w:rsidR="00375B68" w:rsidRPr="001E4FDB" w:rsidRDefault="00C34300" w:rsidP="00051AB9">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2722268"/>
      <w:r w:rsidR="00AA6219" w:rsidRPr="00FE6B82">
        <w:rPr>
          <w:rFonts w:ascii="Museo 300" w:eastAsia="Arial" w:hAnsi="Museo 300"/>
          <w:color w:val="000000"/>
          <w:sz w:val="16"/>
          <w:szCs w:val="16"/>
          <w:lang w:val="es-ES"/>
        </w:rPr>
        <w:t>Conforme</w:t>
      </w:r>
      <w:r w:rsidR="00051AB9">
        <w:rPr>
          <w:rFonts w:ascii="Museo 300" w:eastAsia="Arial" w:hAnsi="Museo 300"/>
          <w:color w:val="000000"/>
          <w:sz w:val="16"/>
          <w:szCs w:val="16"/>
          <w:lang w:val="es-ES"/>
        </w:rPr>
        <w:t xml:space="preserve"> </w:t>
      </w:r>
      <w:r w:rsidR="00375B68" w:rsidRPr="001E4FDB">
        <w:rPr>
          <w:rFonts w:ascii="Museo 300" w:hAnsi="Museo 300"/>
          <w:sz w:val="16"/>
          <w:szCs w:val="16"/>
        </w:rPr>
        <w:t>con la información que fue provista por la sociedad EEO, se han extraído las siguientes fotografías mediante las cuales se observa la condición encontrada en fecha 14 de agosto de 2023, detallando una supuesta condición irregular, consistente en la instalación de un puente eléctrico entre los bornes de la fase “B” del medidor de entrada y salida hacia la carga, con la finalidad de impedir el correcto registro de la energía consumida en el suministro bajo análisis.</w:t>
      </w:r>
      <w:r w:rsidR="00375B68">
        <w:rPr>
          <w:rFonts w:ascii="Museo 300" w:hAnsi="Museo 300"/>
          <w:sz w:val="16"/>
          <w:szCs w:val="16"/>
        </w:rPr>
        <w:t xml:space="preserve"> (…)</w:t>
      </w:r>
    </w:p>
    <w:p w14:paraId="51CA8CD7" w14:textId="7DD4C3D6" w:rsidR="007019BF" w:rsidRPr="00C74B12" w:rsidRDefault="00051AB9" w:rsidP="00051AB9">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1E4FDB">
        <w:rPr>
          <w:rFonts w:ascii="Museo 300" w:hAnsi="Museo 300"/>
          <w:color w:val="000000" w:themeColor="text1"/>
          <w:sz w:val="16"/>
          <w:szCs w:val="16"/>
        </w:rPr>
        <w:t xml:space="preserve">De las pruebas presentadas relacionadas a la condición detectada por EEO en fecha 14 de agosto de 2023 (de acuerdo con acta de condiciones irregulares n. ° 3044), se determina </w:t>
      </w:r>
      <w:r w:rsidRPr="001E4FDB">
        <w:rPr>
          <w:rFonts w:ascii="Museo 300" w:hAnsi="Museo 300"/>
          <w:sz w:val="16"/>
          <w:szCs w:val="16"/>
        </w:rPr>
        <w:t>con base en la evidencia presentada por las partes, que en el suministro en referencia existió una condición irregular consistente en una alteración en el funcionamiento del medidor debido a la instalación de un puente eléctrico entre los bornes de la base “B”. Condición que no permitió que se registrara el consumo real demandado por los equipos eléctricos utilizados en la vivienda. Siendo esto un incumplimiento, por parte del denunciante, de lo establecido en los Términos y Condiciones Generales al Consumidor Final, del Pliego Tarifario del año 2023</w:t>
      </w:r>
      <w:r w:rsidR="00C74B12">
        <w:rPr>
          <w:rFonts w:ascii="Museo 300" w:hAnsi="Museo 300"/>
          <w:sz w:val="16"/>
          <w:szCs w:val="16"/>
        </w:rPr>
        <w:t>.</w:t>
      </w:r>
      <w:r w:rsidR="00AA621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38AE58D2" w14:textId="71BE7E91" w:rsidR="00B0060F" w:rsidRPr="008760FC" w:rsidRDefault="00B0060F" w:rsidP="00B0060F">
      <w:pPr>
        <w:suppressAutoHyphens w:val="0"/>
        <w:autoSpaceDE w:val="0"/>
        <w:adjustRightInd w:val="0"/>
        <w:spacing w:after="0" w:line="240" w:lineRule="auto"/>
        <w:ind w:left="426"/>
        <w:jc w:val="both"/>
        <w:textAlignment w:val="auto"/>
        <w:rPr>
          <w:rFonts w:ascii="Museo Sans 300" w:hAnsi="Museo Sans 300"/>
          <w:sz w:val="20"/>
          <w:szCs w:val="20"/>
        </w:rPr>
      </w:pPr>
      <w:bookmarkStart w:id="7" w:name="_Hlk152771477"/>
      <w:bookmarkStart w:id="8" w:name="_Hlk105830074"/>
      <w:bookmarkEnd w:id="6"/>
      <w:r w:rsidRPr="00873B70">
        <w:rPr>
          <w:rFonts w:ascii="Museo Sans 300" w:hAnsi="Museo Sans 300"/>
          <w:sz w:val="20"/>
          <w:szCs w:val="20"/>
        </w:rPr>
        <w:t>En cuanto a</w:t>
      </w:r>
      <w:r w:rsidR="00880F0C">
        <w:rPr>
          <w:rFonts w:ascii="Museo Sans 300" w:hAnsi="Museo Sans 300"/>
          <w:sz w:val="20"/>
          <w:szCs w:val="20"/>
        </w:rPr>
        <w:t>l</w:t>
      </w:r>
      <w:r w:rsidRPr="00873B70">
        <w:rPr>
          <w:rFonts w:ascii="Museo Sans 300" w:hAnsi="Museo Sans 300"/>
          <w:sz w:val="20"/>
          <w:szCs w:val="20"/>
        </w:rPr>
        <w:t xml:space="preserve"> </w:t>
      </w:r>
      <w:r w:rsidR="000D4FD5">
        <w:rPr>
          <w:rFonts w:ascii="Museo Sans 300" w:hAnsi="Museo Sans 300"/>
          <w:sz w:val="20"/>
          <w:szCs w:val="20"/>
        </w:rPr>
        <w:t>señor</w:t>
      </w:r>
      <w:r w:rsidRPr="00873B70">
        <w:rPr>
          <w:rFonts w:ascii="Museo Sans 300" w:hAnsi="Museo Sans 300"/>
          <w:sz w:val="20"/>
          <w:szCs w:val="20"/>
        </w:rPr>
        <w:t xml:space="preserve"> </w:t>
      </w:r>
      <w:r w:rsidR="00C56089">
        <w:rPr>
          <w:rFonts w:ascii="Museo Sans 300" w:hAnsi="Museo Sans 300"/>
          <w:sz w:val="20"/>
          <w:szCs w:val="20"/>
        </w:rPr>
        <w:t>xxx</w:t>
      </w:r>
      <w:r w:rsidR="00873B70" w:rsidRPr="00873B70">
        <w:rPr>
          <w:rFonts w:ascii="Museo Sans 300" w:hAnsi="Museo Sans 300"/>
          <w:sz w:val="20"/>
          <w:szCs w:val="20"/>
        </w:rPr>
        <w:t>,</w:t>
      </w:r>
      <w:r w:rsidRPr="00873B70">
        <w:rPr>
          <w:rFonts w:ascii="Museo Sans 300" w:hAnsi="Museo Sans 300"/>
          <w:sz w:val="20"/>
          <w:szCs w:val="20"/>
        </w:rPr>
        <w:t xml:space="preserve"> cabe aclarar que no presentó elementos probatorios que debieran ser analizados.</w:t>
      </w:r>
      <w:r w:rsidRPr="008760FC">
        <w:rPr>
          <w:rFonts w:ascii="Museo Sans 300" w:hAnsi="Museo Sans 300"/>
          <w:sz w:val="20"/>
          <w:szCs w:val="20"/>
        </w:rPr>
        <w:t xml:space="preserve"> </w:t>
      </w:r>
    </w:p>
    <w:bookmarkEnd w:id="7"/>
    <w:p w14:paraId="361EC3B4" w14:textId="77777777" w:rsidR="00B0060F" w:rsidRDefault="00B0060F" w:rsidP="00161A2B">
      <w:pPr>
        <w:autoSpaceDE w:val="0"/>
        <w:adjustRightInd w:val="0"/>
        <w:spacing w:after="0" w:line="240" w:lineRule="auto"/>
        <w:ind w:left="426"/>
        <w:jc w:val="both"/>
        <w:rPr>
          <w:rFonts w:ascii="Museo Sans 300" w:hAnsi="Museo Sans 300" w:cs="Segoe UI"/>
          <w:sz w:val="20"/>
          <w:szCs w:val="20"/>
          <w:lang w:val="es-ES" w:eastAsia="es-MX"/>
        </w:rPr>
      </w:pPr>
    </w:p>
    <w:p w14:paraId="0CACBB69" w14:textId="121EA824" w:rsidR="00B02B59" w:rsidRPr="00B02B59" w:rsidRDefault="00CC62A8" w:rsidP="00B02B59">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N.° </w:t>
      </w:r>
      <w:r w:rsidR="0008201E">
        <w:rPr>
          <w:rFonts w:ascii="Museo Sans 300" w:hAnsi="Museo Sans 300" w:cs="Segoe UI"/>
          <w:sz w:val="20"/>
          <w:szCs w:val="20"/>
          <w:lang w:val="es-ES" w:eastAsia="es-MX"/>
        </w:rPr>
        <w:t>IT-0302</w:t>
      </w:r>
      <w:r w:rsidR="008A6737" w:rsidRPr="00785743">
        <w:rPr>
          <w:rFonts w:ascii="Museo Sans 300" w:hAnsi="Museo Sans 300" w:cs="Segoe UI"/>
          <w:sz w:val="20"/>
          <w:szCs w:val="20"/>
          <w:lang w:val="es-ES" w:eastAsia="es-MX"/>
        </w:rPr>
        <w:t>-CAU-23</w:t>
      </w:r>
      <w:bookmarkEnd w:id="8"/>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w:t>
      </w:r>
      <w:r w:rsidR="00B02B59">
        <w:rPr>
          <w:rFonts w:ascii="Museo Sans 300" w:hAnsi="Museo Sans 300"/>
          <w:sz w:val="20"/>
          <w:szCs w:val="20"/>
        </w:rPr>
        <w:t xml:space="preserve"> </w:t>
      </w:r>
      <w:r w:rsidR="00B02B59" w:rsidRPr="00B60394">
        <w:rPr>
          <w:rFonts w:ascii="Museo Sans 300" w:hAnsi="Museo Sans 300"/>
          <w:sz w:val="20"/>
          <w:szCs w:val="20"/>
          <w:lang w:val="es-ES"/>
        </w:rPr>
        <w:t>condición irregular</w:t>
      </w:r>
      <w:r w:rsidR="00B02B59">
        <w:rPr>
          <w:rFonts w:ascii="Museo Sans 300" w:hAnsi="Museo Sans 300"/>
          <w:color w:val="000000"/>
          <w:sz w:val="20"/>
          <w:szCs w:val="20"/>
          <w:shd w:val="clear" w:color="auto" w:fill="FFFFFF"/>
          <w:lang w:val="es-ES"/>
        </w:rPr>
        <w:t xml:space="preserve"> consistente </w:t>
      </w:r>
      <w:r w:rsidR="00B02B59" w:rsidRPr="00E20A33">
        <w:rPr>
          <w:rFonts w:ascii="Museo Sans 300" w:hAnsi="Museo Sans 300"/>
          <w:color w:val="000000"/>
          <w:sz w:val="20"/>
          <w:szCs w:val="20"/>
          <w:shd w:val="clear" w:color="auto" w:fill="FFFFFF"/>
        </w:rPr>
        <w:t>en</w:t>
      </w:r>
      <w:r w:rsidR="00B02B59">
        <w:rPr>
          <w:rFonts w:ascii="Museo Sans 300" w:hAnsi="Museo Sans 300"/>
          <w:color w:val="000000"/>
          <w:sz w:val="20"/>
          <w:szCs w:val="20"/>
          <w:shd w:val="clear" w:color="auto" w:fill="FFFFFF"/>
        </w:rPr>
        <w:t xml:space="preserve"> la instalación de puente eléctrico entre los bornes de la fase B de entrada y salida del equipo de medición N.° </w:t>
      </w:r>
      <w:r w:rsidR="00C56089">
        <w:rPr>
          <w:rFonts w:ascii="Museo Sans 300" w:hAnsi="Museo Sans 300"/>
          <w:color w:val="000000"/>
          <w:sz w:val="20"/>
          <w:szCs w:val="20"/>
          <w:shd w:val="clear" w:color="auto" w:fill="FFFFFF"/>
        </w:rPr>
        <w:t>xxx</w:t>
      </w:r>
      <w:r w:rsidR="00B02B59">
        <w:rPr>
          <w:rFonts w:ascii="Museo Sans 300" w:hAnsi="Museo Sans 300"/>
          <w:color w:val="000000"/>
          <w:sz w:val="20"/>
          <w:szCs w:val="20"/>
          <w:shd w:val="clear" w:color="auto" w:fill="FFFFFF"/>
        </w:rPr>
        <w:t xml:space="preserve">, </w:t>
      </w:r>
      <w:r w:rsidR="00B02B59">
        <w:rPr>
          <w:rStyle w:val="normaltextrun"/>
          <w:rFonts w:ascii="Museo Sans 300" w:hAnsi="Museo Sans 300"/>
          <w:color w:val="000000"/>
          <w:sz w:val="20"/>
          <w:szCs w:val="20"/>
          <w:shd w:val="clear" w:color="auto" w:fill="FFFFFF"/>
          <w:lang w:val="es-ES"/>
        </w:rPr>
        <w:t>generando que no se registrara correctamente el registro de la energía eléctrica demandada en el inmueble.</w:t>
      </w:r>
      <w:r w:rsidR="00B02B59">
        <w:rPr>
          <w:rStyle w:val="normaltextrun"/>
          <w:rFonts w:ascii="Museo Sans 300" w:hAnsi="Museo Sans 300"/>
          <w:color w:val="000000"/>
          <w:sz w:val="20"/>
          <w:szCs w:val="20"/>
          <w:shd w:val="clear" w:color="auto" w:fill="FFFFFF"/>
        </w:rPr>
        <w:t xml:space="preserve"> </w:t>
      </w:r>
    </w:p>
    <w:p w14:paraId="32D76790" w14:textId="77777777" w:rsidR="00B02B59" w:rsidRDefault="00B02B59"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1C9C4A34"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73F256DA"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CDD5745" w14:textId="59A144C4" w:rsidR="009B34DE" w:rsidRDefault="009B34DE" w:rsidP="009B34D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3E4D09">
        <w:rPr>
          <w:rFonts w:ascii="Museo Sans 300" w:hAnsi="Museo Sans 300"/>
          <w:color w:val="000000"/>
          <w:sz w:val="20"/>
          <w:szCs w:val="20"/>
          <w:shd w:val="clear" w:color="auto" w:fill="FFFFFF"/>
        </w:rPr>
        <w:t>3,538</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w:t>
      </w:r>
      <w:r w:rsidR="000F58E2">
        <w:rPr>
          <w:rFonts w:ascii="Museo Sans 300" w:hAnsi="Museo Sans 300"/>
          <w:color w:val="000000"/>
          <w:sz w:val="20"/>
          <w:szCs w:val="20"/>
          <w:shd w:val="clear" w:color="auto" w:fill="FFFFFF"/>
        </w:rPr>
        <w:t>justificó el criterio para establecer los valores de potencia de los equipos y las horas de uso diario.</w:t>
      </w:r>
    </w:p>
    <w:p w14:paraId="28D02BA9" w14:textId="77777777" w:rsidR="00AE4531" w:rsidRDefault="00AE4531" w:rsidP="009B34DE">
      <w:pPr>
        <w:suppressAutoHyphens w:val="0"/>
        <w:autoSpaceDN/>
        <w:spacing w:after="0" w:line="240" w:lineRule="auto"/>
        <w:ind w:left="420"/>
        <w:jc w:val="both"/>
        <w:rPr>
          <w:rFonts w:ascii="Museo Sans 300" w:eastAsia="Times New Roman" w:hAnsi="Museo Sans 300" w:cs="Times New Roman"/>
          <w:sz w:val="20"/>
          <w:szCs w:val="20"/>
        </w:rPr>
      </w:pPr>
    </w:p>
    <w:p w14:paraId="01C2DDCF" w14:textId="40B9892C"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306296E9"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4664DB">
        <w:rPr>
          <w:rFonts w:ascii="Museo Sans 300" w:eastAsia="Times New Roman" w:hAnsi="Museo Sans 300" w:cs="Times New Roman"/>
          <w:sz w:val="20"/>
          <w:szCs w:val="20"/>
          <w:lang w:val="es-ES"/>
        </w:rPr>
        <w:t>1</w:t>
      </w:r>
      <w:r w:rsidR="000F58E2">
        <w:rPr>
          <w:rFonts w:ascii="Museo Sans 300" w:eastAsia="Times New Roman" w:hAnsi="Museo Sans 300" w:cs="Times New Roman"/>
          <w:sz w:val="20"/>
          <w:szCs w:val="20"/>
          <w:lang w:val="es-ES"/>
        </w:rPr>
        <w:t>,</w:t>
      </w:r>
      <w:r w:rsidR="003531F6">
        <w:rPr>
          <w:rFonts w:ascii="Museo Sans 300" w:eastAsia="Times New Roman" w:hAnsi="Museo Sans 300" w:cs="Times New Roman"/>
          <w:sz w:val="20"/>
          <w:szCs w:val="20"/>
          <w:lang w:val="es-ES"/>
        </w:rPr>
        <w:t>828</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5A17A3F4"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3531F6">
        <w:rPr>
          <w:rFonts w:ascii="Museo Sans 300" w:eastAsia="Times New Roman" w:hAnsi="Museo Sans 300" w:cs="Times New Roman"/>
          <w:sz w:val="20"/>
          <w:szCs w:val="20"/>
          <w:lang w:val="es-ES"/>
        </w:rPr>
        <w:t>quince</w:t>
      </w:r>
      <w:r>
        <w:rPr>
          <w:rFonts w:ascii="Museo Sans 300" w:eastAsia="Times New Roman" w:hAnsi="Museo Sans 300" w:cs="Times New Roman"/>
          <w:sz w:val="20"/>
          <w:szCs w:val="20"/>
          <w:lang w:val="es-ES"/>
        </w:rPr>
        <w:t xml:space="preserve"> de</w:t>
      </w:r>
      <w:r w:rsidR="00673C2F">
        <w:rPr>
          <w:rFonts w:ascii="Museo Sans 300" w:eastAsia="Times New Roman" w:hAnsi="Museo Sans 300" w:cs="Times New Roman"/>
          <w:sz w:val="20"/>
          <w:szCs w:val="20"/>
          <w:lang w:val="es-ES"/>
        </w:rPr>
        <w:t xml:space="preserve"> febrero</w:t>
      </w:r>
      <w:r w:rsidR="000F58E2">
        <w:rPr>
          <w:rFonts w:ascii="Museo Sans 300" w:eastAsia="Times New Roman" w:hAnsi="Museo Sans 300" w:cs="Times New Roman"/>
          <w:sz w:val="20"/>
          <w:szCs w:val="20"/>
          <w:lang w:val="es-ES"/>
        </w:rPr>
        <w:t xml:space="preserve"> al </w:t>
      </w:r>
      <w:r w:rsidR="003531F6">
        <w:rPr>
          <w:rFonts w:ascii="Museo Sans 300" w:eastAsia="Times New Roman" w:hAnsi="Museo Sans 300" w:cs="Times New Roman"/>
          <w:sz w:val="20"/>
          <w:szCs w:val="20"/>
          <w:lang w:val="es-ES"/>
        </w:rPr>
        <w:t>catorce</w:t>
      </w:r>
      <w:r w:rsidR="000F58E2">
        <w:rPr>
          <w:rFonts w:ascii="Museo Sans 300" w:eastAsia="Times New Roman" w:hAnsi="Museo Sans 300" w:cs="Times New Roman"/>
          <w:sz w:val="20"/>
          <w:szCs w:val="20"/>
          <w:lang w:val="es-ES"/>
        </w:rPr>
        <w:t xml:space="preserve"> de </w:t>
      </w:r>
      <w:r w:rsidR="003531F6">
        <w:rPr>
          <w:rFonts w:ascii="Museo Sans 300" w:eastAsia="Times New Roman" w:hAnsi="Museo Sans 300" w:cs="Times New Roman"/>
          <w:sz w:val="20"/>
          <w:szCs w:val="20"/>
          <w:lang w:val="es-ES"/>
        </w:rPr>
        <w:t>agosto</w:t>
      </w:r>
      <w:r>
        <w:rPr>
          <w:rFonts w:ascii="Museo Sans 300" w:eastAsia="Times New Roman" w:hAnsi="Museo Sans 300" w:cs="Times New Roman"/>
          <w:sz w:val="20"/>
          <w:szCs w:val="20"/>
          <w:lang w:val="es-ES"/>
        </w:rPr>
        <w:t xml:space="preserve"> del</w:t>
      </w:r>
      <w:r w:rsidR="004B0556">
        <w:rPr>
          <w:rFonts w:ascii="Museo Sans 300" w:eastAsia="Times New Roman" w:hAnsi="Museo Sans 300" w:cs="Times New Roman"/>
          <w:sz w:val="20"/>
          <w:szCs w:val="20"/>
          <w:lang w:val="es-ES"/>
        </w:rPr>
        <w:t xml:space="preserve"> año dos mil veintitrés</w:t>
      </w:r>
      <w:r>
        <w:rPr>
          <w:rFonts w:ascii="Museo Sans 300" w:eastAsia="Times New Roman" w:hAnsi="Museo Sans 300" w:cs="Times New Roman"/>
          <w:sz w:val="20"/>
          <w:szCs w:val="20"/>
          <w:lang w:val="es-ES"/>
        </w:rPr>
        <w:t>.</w:t>
      </w:r>
    </w:p>
    <w:p w14:paraId="580BDB25" w14:textId="77777777" w:rsidR="00D11A45" w:rsidRDefault="00D11A45" w:rsidP="008C4BC6">
      <w:pPr>
        <w:autoSpaceDE w:val="0"/>
        <w:spacing w:after="0" w:line="240" w:lineRule="auto"/>
        <w:ind w:left="426"/>
        <w:jc w:val="both"/>
        <w:rPr>
          <w:rFonts w:ascii="Museo Sans 300" w:hAnsi="Museo Sans 300"/>
          <w:sz w:val="20"/>
          <w:szCs w:val="20"/>
        </w:rPr>
      </w:pPr>
    </w:p>
    <w:p w14:paraId="3A76F59D" w14:textId="7678C6D1"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recuperar la cantidad de</w:t>
      </w:r>
      <w:r w:rsidR="003531F6">
        <w:rPr>
          <w:rStyle w:val="normaltextrun"/>
          <w:rFonts w:ascii="Museo Sans 300" w:hAnsi="Museo Sans 300"/>
          <w:color w:val="000000"/>
          <w:sz w:val="20"/>
          <w:szCs w:val="20"/>
          <w:shd w:val="clear" w:color="auto" w:fill="FFFFFF"/>
        </w:rPr>
        <w:t xml:space="preserve"> OCHOCIENTOS DOS</w:t>
      </w:r>
      <w:r w:rsidR="0078123D">
        <w:rPr>
          <w:rFonts w:ascii="Museo Sans 300" w:hAnsi="Museo Sans 300"/>
          <w:sz w:val="20"/>
          <w:szCs w:val="20"/>
        </w:rPr>
        <w:t xml:space="preserve"> </w:t>
      </w:r>
      <w:r w:rsidR="003531F6">
        <w:rPr>
          <w:rFonts w:ascii="Museo Sans 300" w:hAnsi="Museo Sans 300"/>
          <w:sz w:val="20"/>
          <w:szCs w:val="20"/>
        </w:rPr>
        <w:t>79</w:t>
      </w:r>
      <w:r w:rsidR="0078123D">
        <w:rPr>
          <w:rFonts w:ascii="Museo Sans 300" w:hAnsi="Museo Sans 300"/>
          <w:sz w:val="20"/>
          <w:szCs w:val="20"/>
        </w:rPr>
        <w:t xml:space="preserve">/100 DÓLARES DE LOS ESTADOS UNIDOS DE AMÉRICA (USD </w:t>
      </w:r>
      <w:r w:rsidR="003531F6">
        <w:rPr>
          <w:rFonts w:ascii="Museo Sans 300" w:hAnsi="Museo Sans 300"/>
          <w:sz w:val="20"/>
          <w:szCs w:val="20"/>
        </w:rPr>
        <w:t>802.79</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1D70AE">
        <w:rPr>
          <w:rFonts w:ascii="Museo Sans 300" w:hAnsi="Museo Sans 300"/>
          <w:sz w:val="20"/>
          <w:szCs w:val="20"/>
        </w:rPr>
        <w:t xml:space="preserve"> </w:t>
      </w:r>
      <w:r w:rsidR="003531F6">
        <w:rPr>
          <w:rFonts w:ascii="Museo Sans 300" w:hAnsi="Museo Sans 300"/>
          <w:sz w:val="20"/>
          <w:szCs w:val="20"/>
        </w:rPr>
        <w:t>VEINTIUNO</w:t>
      </w:r>
      <w:r w:rsidR="0078123D">
        <w:rPr>
          <w:rFonts w:ascii="Museo Sans 300" w:hAnsi="Museo Sans 300"/>
          <w:sz w:val="20"/>
          <w:szCs w:val="20"/>
        </w:rPr>
        <w:t xml:space="preserve"> </w:t>
      </w:r>
      <w:r w:rsidR="003531F6">
        <w:rPr>
          <w:rFonts w:ascii="Museo Sans 300" w:hAnsi="Museo Sans 300"/>
          <w:sz w:val="20"/>
          <w:szCs w:val="20"/>
        </w:rPr>
        <w:t>53</w:t>
      </w:r>
      <w:r w:rsidR="0078123D">
        <w:rPr>
          <w:rFonts w:ascii="Museo Sans 300" w:hAnsi="Museo Sans 300"/>
          <w:sz w:val="20"/>
          <w:szCs w:val="20"/>
        </w:rPr>
        <w:t xml:space="preserve">/100 DÓLARES DE LOS ESTADOS UNIDOS DE AMÉRICA (USD </w:t>
      </w:r>
      <w:r w:rsidR="003531F6">
        <w:rPr>
          <w:rFonts w:ascii="Museo Sans 300" w:hAnsi="Museo Sans 300"/>
          <w:sz w:val="20"/>
          <w:szCs w:val="20"/>
        </w:rPr>
        <w:t>21.53</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127032B8" w14:textId="75567ACE" w:rsidR="00430D73" w:rsidRDefault="00430D73" w:rsidP="008C4BC6">
      <w:pPr>
        <w:autoSpaceDE w:val="0"/>
        <w:spacing w:after="0" w:line="240" w:lineRule="auto"/>
        <w:ind w:left="426"/>
        <w:jc w:val="both"/>
        <w:rPr>
          <w:rFonts w:ascii="Museo Sans 300" w:hAnsi="Museo Sans 300"/>
          <w:sz w:val="20"/>
          <w:szCs w:val="20"/>
        </w:rPr>
      </w:pPr>
    </w:p>
    <w:p w14:paraId="12D99B3D" w14:textId="77DAB045" w:rsidR="00430D73" w:rsidRPr="00486B0D" w:rsidRDefault="00430D73" w:rsidP="00430D73">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001B08EA">
        <w:rPr>
          <w:rFonts w:ascii="Museo Sans 500" w:eastAsia="Times New Roman" w:hAnsi="Museo Sans 500" w:cs="Segoe UI"/>
          <w:b/>
          <w:bCs/>
          <w:sz w:val="20"/>
          <w:szCs w:val="20"/>
          <w:lang w:val="es-ES" w:eastAsia="es-ES"/>
        </w:rPr>
        <w:t>Aclaración al usuario sobre el cobro de ENR</w:t>
      </w:r>
      <w:r>
        <w:rPr>
          <w:rFonts w:ascii="Museo Sans 500" w:eastAsia="Times New Roman" w:hAnsi="Museo Sans 500" w:cs="Segoe UI"/>
          <w:b/>
          <w:bCs/>
          <w:sz w:val="20"/>
          <w:szCs w:val="20"/>
          <w:lang w:val="es-ES" w:eastAsia="es-ES"/>
        </w:rPr>
        <w:t xml:space="preserve"> </w:t>
      </w:r>
      <w:r>
        <w:rPr>
          <w:rFonts w:ascii="Museo Sans 500" w:eastAsia="Times New Roman" w:hAnsi="Museo Sans 500" w:cs="Segoe UI"/>
          <w:sz w:val="20"/>
          <w:szCs w:val="20"/>
          <w:lang w:eastAsia="es-ES"/>
        </w:rPr>
        <w:t xml:space="preserve"> </w:t>
      </w:r>
    </w:p>
    <w:p w14:paraId="41251FF8" w14:textId="77777777" w:rsidR="00430D73" w:rsidRDefault="00430D73" w:rsidP="00430D73">
      <w:pPr>
        <w:autoSpaceDE w:val="0"/>
        <w:spacing w:after="0" w:line="240" w:lineRule="auto"/>
        <w:ind w:left="426"/>
        <w:jc w:val="both"/>
        <w:rPr>
          <w:rFonts w:ascii="Museo Sans 300" w:hAnsi="Museo Sans 300"/>
          <w:sz w:val="20"/>
          <w:szCs w:val="20"/>
        </w:rPr>
      </w:pPr>
    </w:p>
    <w:p w14:paraId="63104B41" w14:textId="18C73C9E" w:rsidR="001B08EA" w:rsidRDefault="001B08EA" w:rsidP="001B08EA">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En cuanto a la responsabilidad de</w:t>
      </w:r>
      <w:r>
        <w:rPr>
          <w:rFonts w:ascii="Museo Sans 300" w:hAnsi="Museo Sans 300" w:cs="Times New Roman"/>
          <w:color w:val="000000"/>
          <w:sz w:val="20"/>
          <w:szCs w:val="20"/>
          <w:shd w:val="clear" w:color="auto" w:fill="FFFFFF"/>
        </w:rPr>
        <w:t>l</w:t>
      </w:r>
      <w:r w:rsidRPr="00486B0D">
        <w:rPr>
          <w:rFonts w:ascii="Museo Sans 300" w:hAnsi="Museo Sans 300" w:cs="Times New Roman"/>
          <w:color w:val="000000"/>
          <w:sz w:val="20"/>
          <w:szCs w:val="20"/>
          <w:shd w:val="clear" w:color="auto" w:fill="FFFFFF"/>
        </w:rPr>
        <w:t xml:space="preserve"> señor</w:t>
      </w:r>
      <w:r>
        <w:rPr>
          <w:rFonts w:ascii="Museo Sans 300" w:hAnsi="Museo Sans 300" w:cs="Times New Roman"/>
          <w:color w:val="000000"/>
          <w:sz w:val="20"/>
          <w:szCs w:val="20"/>
          <w:shd w:val="clear" w:color="auto" w:fill="FFFFFF"/>
        </w:rPr>
        <w:t xml:space="preserve"> Molina</w:t>
      </w:r>
      <w:r w:rsidRPr="00486B0D">
        <w:rPr>
          <w:rFonts w:ascii="Museo Sans 300" w:hAnsi="Museo Sans 300" w:cs="Times New Roman"/>
          <w:color w:val="000000"/>
          <w:sz w:val="20"/>
          <w:szCs w:val="20"/>
          <w:shd w:val="clear" w:color="auto" w:fill="FFFFFF"/>
        </w:rPr>
        <w:t xml:space="preserve"> como usuari</w:t>
      </w:r>
      <w:r>
        <w:rPr>
          <w:rFonts w:ascii="Museo Sans 300" w:hAnsi="Museo Sans 300" w:cs="Times New Roman"/>
          <w:color w:val="000000"/>
          <w:sz w:val="20"/>
          <w:szCs w:val="20"/>
          <w:shd w:val="clear" w:color="auto" w:fill="FFFFFF"/>
        </w:rPr>
        <w:t>o</w:t>
      </w:r>
      <w:r w:rsidRPr="00486B0D">
        <w:rPr>
          <w:rFonts w:ascii="Museo Sans 300" w:hAnsi="Museo Sans 300" w:cs="Times New Roman"/>
          <w:color w:val="000000"/>
          <w:sz w:val="20"/>
          <w:szCs w:val="20"/>
          <w:shd w:val="clear" w:color="auto" w:fill="FFFFFF"/>
        </w:rPr>
        <w:t xml:space="preserve"> del servicio de energía eléctrica por la condición irregular encontrada, debe indicarse que en el Capítulo II “Mediciones y Medidores” de las Normas Técnicas de Diseño, Seguridad y Operación de las Instalaciones de Distribución Eléctrica, se determina lo siguiente:</w:t>
      </w:r>
    </w:p>
    <w:p w14:paraId="0323E0DF" w14:textId="77777777" w:rsidR="001B08EA" w:rsidRPr="00486B0D" w:rsidRDefault="001B08EA" w:rsidP="001B08EA">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p>
    <w:p w14:paraId="12768B4E" w14:textId="77777777" w:rsidR="001B08EA" w:rsidRPr="00486B0D" w:rsidRDefault="001B08EA" w:rsidP="001B08EA">
      <w:pPr>
        <w:spacing w:after="0" w:line="240" w:lineRule="auto"/>
        <w:ind w:left="569" w:firstLine="282"/>
        <w:jc w:val="both"/>
        <w:rPr>
          <w:rFonts w:ascii="Museo 300" w:hAnsi="Museo 300" w:cs="Times New Roman"/>
          <w:b/>
          <w:color w:val="000000"/>
          <w:sz w:val="16"/>
          <w:szCs w:val="16"/>
          <w:shd w:val="clear" w:color="auto" w:fill="FFFFFF"/>
        </w:rPr>
      </w:pPr>
      <w:r w:rsidRPr="00486B0D">
        <w:rPr>
          <w:rFonts w:ascii="Museo 300" w:hAnsi="Museo 300" w:cs="Times New Roman"/>
          <w:color w:val="000000"/>
          <w:sz w:val="16"/>
          <w:szCs w:val="16"/>
          <w:shd w:val="clear" w:color="auto" w:fill="FFFFFF"/>
        </w:rPr>
        <w:t xml:space="preserve">“[…] </w:t>
      </w:r>
      <w:r w:rsidRPr="00486B0D">
        <w:rPr>
          <w:rFonts w:ascii="Museo 300" w:hAnsi="Museo 300" w:cs="Times New Roman"/>
          <w:b/>
          <w:color w:val="000000"/>
          <w:sz w:val="16"/>
          <w:szCs w:val="16"/>
          <w:shd w:val="clear" w:color="auto" w:fill="FFFFFF"/>
        </w:rPr>
        <w:t xml:space="preserve">Art.68. Aspectos generales. </w:t>
      </w:r>
    </w:p>
    <w:p w14:paraId="68CADCF8" w14:textId="77777777" w:rsidR="001B08EA" w:rsidRPr="00486B0D" w:rsidRDefault="001B08EA" w:rsidP="001B08EA">
      <w:pPr>
        <w:spacing w:after="0" w:line="240" w:lineRule="auto"/>
        <w:ind w:left="426"/>
        <w:jc w:val="both"/>
        <w:rPr>
          <w:rFonts w:ascii="Museo 300" w:hAnsi="Museo 300" w:cs="Times New Roman"/>
          <w:color w:val="000000"/>
          <w:sz w:val="16"/>
          <w:szCs w:val="16"/>
          <w:shd w:val="clear" w:color="auto" w:fill="FFFFFF"/>
        </w:rPr>
      </w:pPr>
    </w:p>
    <w:p w14:paraId="498BF853" w14:textId="77777777" w:rsidR="001B08EA" w:rsidRDefault="001B08EA" w:rsidP="001B08EA">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Las características técnicas de mediciones y medidores, conforme las características del servicio, son objeto de una norma específica. En este capítulo se definirá la normativa relativa a condiciones genéricas. </w:t>
      </w:r>
    </w:p>
    <w:p w14:paraId="19C26704" w14:textId="77777777" w:rsidR="001B08EA" w:rsidRPr="00486B0D" w:rsidRDefault="001B08EA" w:rsidP="001B08EA">
      <w:pPr>
        <w:spacing w:after="0" w:line="240" w:lineRule="auto"/>
        <w:ind w:left="851" w:right="425"/>
        <w:jc w:val="both"/>
        <w:rPr>
          <w:rFonts w:ascii="Museo 300" w:hAnsi="Museo 300" w:cs="Times New Roman"/>
          <w:color w:val="000000"/>
          <w:sz w:val="16"/>
          <w:szCs w:val="16"/>
          <w:shd w:val="clear" w:color="auto" w:fill="FFFFFF"/>
        </w:rPr>
      </w:pPr>
    </w:p>
    <w:p w14:paraId="51F6B648" w14:textId="77777777" w:rsidR="001B08EA" w:rsidRDefault="001B08EA" w:rsidP="001B08EA">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68.1. Punto de conexión:</w:t>
      </w:r>
    </w:p>
    <w:p w14:paraId="00BBB9FB" w14:textId="77777777" w:rsidR="001B08EA" w:rsidRPr="00486B0D" w:rsidRDefault="001B08EA" w:rsidP="001B08EA">
      <w:pPr>
        <w:spacing w:after="0" w:line="240" w:lineRule="auto"/>
        <w:ind w:left="851" w:right="425"/>
        <w:jc w:val="both"/>
        <w:rPr>
          <w:rFonts w:ascii="Museo 300" w:hAnsi="Museo 300" w:cs="Times New Roman"/>
          <w:color w:val="000000"/>
          <w:sz w:val="16"/>
          <w:szCs w:val="16"/>
          <w:shd w:val="clear" w:color="auto" w:fill="FFFFFF"/>
        </w:rPr>
      </w:pPr>
    </w:p>
    <w:p w14:paraId="3CDA9326" w14:textId="77777777" w:rsidR="001B08EA" w:rsidRPr="00486B0D" w:rsidRDefault="001B08EA" w:rsidP="001B08EA">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A) Para clientes domiciliares o servicios que no requieran equipo auxiliar para conectar el medidor, el límite de responsabilidad Distribuidora o Comercializador - Cliente es la salida del medidor, después de la caja precintada. […] </w:t>
      </w:r>
    </w:p>
    <w:p w14:paraId="284BDECA" w14:textId="77777777" w:rsidR="001B08EA" w:rsidRPr="00486B0D" w:rsidRDefault="001B08EA" w:rsidP="001B08EA">
      <w:pPr>
        <w:spacing w:after="0" w:line="240" w:lineRule="auto"/>
        <w:ind w:left="851" w:right="425"/>
        <w:jc w:val="both"/>
        <w:rPr>
          <w:rFonts w:ascii="Museo 300" w:hAnsi="Museo 300" w:cs="Times New Roman"/>
          <w:color w:val="000000"/>
          <w:sz w:val="16"/>
          <w:szCs w:val="16"/>
          <w:shd w:val="clear" w:color="auto" w:fill="FFFFFF"/>
        </w:rPr>
      </w:pPr>
    </w:p>
    <w:p w14:paraId="01AEC35A" w14:textId="77777777" w:rsidR="001B08EA" w:rsidRPr="00486B0D" w:rsidRDefault="001B08EA" w:rsidP="001B08EA">
      <w:pPr>
        <w:spacing w:after="0" w:line="240" w:lineRule="auto"/>
        <w:ind w:left="851"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 […]”</w:t>
      </w:r>
    </w:p>
    <w:p w14:paraId="2889109D" w14:textId="77777777" w:rsidR="001B08EA" w:rsidRDefault="001B08EA" w:rsidP="001B08EA">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p>
    <w:p w14:paraId="2D4F245D" w14:textId="77777777" w:rsidR="001B08EA" w:rsidRPr="00486B0D" w:rsidRDefault="001B08EA" w:rsidP="001B08EA">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486B0D">
        <w:rPr>
          <w:rFonts w:ascii="Museo Sans 300" w:hAnsi="Museo Sans 300" w:cs="Times New Roman"/>
          <w:color w:val="000000"/>
          <w:sz w:val="20"/>
          <w:szCs w:val="20"/>
          <w:shd w:val="clear" w:color="auto" w:fill="FFFFFF"/>
        </w:rPr>
        <w:t xml:space="preserve">En ese orden de ideas, corresponde exponer que </w:t>
      </w:r>
      <w:r w:rsidRPr="00486B0D">
        <w:rPr>
          <w:rFonts w:ascii="Museo Sans 300" w:hAnsi="Museo Sans 300"/>
          <w:color w:val="000000"/>
          <w:sz w:val="20"/>
          <w:szCs w:val="20"/>
          <w:shd w:val="clear" w:color="auto" w:fill="FFFFFF"/>
        </w:rPr>
        <w:t>al haberse comprobado técnicamente la existencia</w:t>
      </w:r>
      <w:r w:rsidRPr="00486B0D">
        <w:rPr>
          <w:rFonts w:ascii="Museo Sans 300" w:hAnsi="Museo Sans 300" w:cs="Times New Roman"/>
          <w:color w:val="000000"/>
          <w:sz w:val="20"/>
          <w:szCs w:val="20"/>
          <w:shd w:val="clear" w:color="auto" w:fill="FFFFFF"/>
        </w:rPr>
        <w:t xml:space="preserve"> de una </w:t>
      </w:r>
      <w:r w:rsidRPr="00486B0D">
        <w:rPr>
          <w:rFonts w:ascii="Museo Sans 300" w:hAnsi="Museo Sans 300" w:cs="Segoe UI"/>
          <w:sz w:val="20"/>
          <w:szCs w:val="20"/>
          <w:lang w:eastAsia="es-MX"/>
        </w:rPr>
        <w:t>condición irregular</w:t>
      </w:r>
      <w:r w:rsidRPr="00486B0D">
        <w:rPr>
          <w:rFonts w:ascii="Museo Sans 300" w:hAnsi="Museo Sans 300"/>
          <w:color w:val="000000"/>
          <w:sz w:val="20"/>
          <w:szCs w:val="20"/>
          <w:shd w:val="clear" w:color="auto" w:fill="FFFFFF"/>
        </w:rPr>
        <w:t>, el usuario final del suministro eléctrico debe responder por dicha condición; primero, porque contractualmente así está establecido en el artículo 7 de los Términos y Condiciones del Pliego Tarifario aplicable para el año 202</w:t>
      </w:r>
      <w:r>
        <w:rPr>
          <w:rFonts w:ascii="Museo Sans 300" w:hAnsi="Museo Sans 300"/>
          <w:color w:val="000000"/>
          <w:sz w:val="20"/>
          <w:szCs w:val="20"/>
          <w:shd w:val="clear" w:color="auto" w:fill="FFFFFF"/>
        </w:rPr>
        <w:t>3</w:t>
      </w:r>
      <w:r w:rsidRPr="00486B0D">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r w:rsidRPr="00486B0D">
        <w:rPr>
          <w:rFonts w:ascii="Museo Sans 300" w:hAnsi="Museo Sans 300"/>
          <w:sz w:val="20"/>
          <w:szCs w:val="20"/>
          <w:shd w:val="clear" w:color="auto" w:fill="FFFFFF"/>
        </w:rPr>
        <w:t> </w:t>
      </w:r>
    </w:p>
    <w:p w14:paraId="5032DFA6" w14:textId="77777777" w:rsidR="001B08EA" w:rsidRPr="00486B0D" w:rsidRDefault="001B08EA" w:rsidP="001B08EA">
      <w:pPr>
        <w:shd w:val="clear" w:color="auto" w:fill="FFFFFF"/>
        <w:suppressAutoHyphens w:val="0"/>
        <w:autoSpaceDN/>
        <w:spacing w:after="0" w:line="240" w:lineRule="auto"/>
        <w:ind w:left="420"/>
        <w:jc w:val="both"/>
        <w:rPr>
          <w:rFonts w:ascii="Museo Sans 300" w:hAnsi="Museo Sans 300" w:cs="Segoe UI"/>
          <w:sz w:val="20"/>
          <w:szCs w:val="20"/>
          <w:lang w:eastAsia="es-MX"/>
        </w:rPr>
      </w:pPr>
    </w:p>
    <w:p w14:paraId="4ABAB14E" w14:textId="77777777" w:rsidR="001B08EA" w:rsidRDefault="001B08EA" w:rsidP="001B08EA">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 xml:space="preserve">En este punto, debe indicarse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consumidos. </w:t>
      </w:r>
    </w:p>
    <w:p w14:paraId="7730DA8B" w14:textId="77777777" w:rsidR="001B08EA" w:rsidRDefault="001B08EA" w:rsidP="001B08EA">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p>
    <w:p w14:paraId="283D0534" w14:textId="77777777" w:rsidR="001B08EA" w:rsidRDefault="001B08EA" w:rsidP="001B08EA">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r w:rsidRPr="00486B0D">
        <w:rPr>
          <w:rFonts w:ascii="Museo Sans 300" w:hAnsi="Museo Sans 300" w:cs="Times New Roman"/>
          <w:color w:val="000000"/>
          <w:sz w:val="20"/>
          <w:szCs w:val="20"/>
          <w:shd w:val="clear" w:color="auto" w:fill="FFFFFF"/>
        </w:rPr>
        <w:t>Es preciso aclarar que el monto a recuperar por la distribuidora constituye una fracción del período en el que existió la condición irregular, y el cálculo de energía no registrada no es un cobro arbitrario sin fundamento, sino la recuperación de una parte de lo que debió de percibir por el consumo efectivo de energía eléctrica en el período en que se consumió más energía que la registrada en el suministro eléctrico debido a la condición irregular. Y dicho cobro es revisado por la SIGET en cada procedimiento de condición irregular que se tramita en esta instancia.</w:t>
      </w:r>
    </w:p>
    <w:p w14:paraId="735582E6" w14:textId="77777777" w:rsidR="001B08EA" w:rsidRDefault="001B08EA" w:rsidP="00430D73">
      <w:pPr>
        <w:spacing w:after="0" w:line="240" w:lineRule="auto"/>
        <w:ind w:left="426"/>
        <w:jc w:val="both"/>
        <w:rPr>
          <w:rFonts w:ascii="Museo Sans 300" w:eastAsia="Arial"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75983A43"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lastRenderedPageBreak/>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73C2F">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084D9B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CE0C368"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750405D5" w14:textId="77777777" w:rsidR="00D11A45" w:rsidRDefault="00D11A45" w:rsidP="00D11A45">
      <w:pPr>
        <w:pStyle w:val="Prrafodelista"/>
        <w:tabs>
          <w:tab w:val="left" w:pos="426"/>
        </w:tabs>
        <w:ind w:left="1068"/>
        <w:jc w:val="both"/>
        <w:rPr>
          <w:rFonts w:ascii="Museo Sans 300" w:eastAsia="Museo Sans 300" w:hAnsi="Museo Sans 300" w:cs="Museo Sans 300"/>
          <w:sz w:val="20"/>
          <w:szCs w:val="20"/>
        </w:rPr>
      </w:pPr>
    </w:p>
    <w:p w14:paraId="322AC419" w14:textId="41A8A967"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D1C4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6B74BC0" w:rsidR="009D142E"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3531F6">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254F1004" w14:textId="77777777" w:rsidR="00C56089" w:rsidRDefault="00C56089"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C21D2D2"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8A17B29" w14:textId="77777777" w:rsidR="00A85A96" w:rsidRPr="00C23DA2" w:rsidRDefault="00A85A96"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6752DE87"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EE39881" w14:textId="5558CE01" w:rsidR="00B02B59" w:rsidRPr="00B02B59" w:rsidRDefault="0089025D" w:rsidP="00B02B59">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N.° </w:t>
      </w:r>
      <w:r w:rsidR="0008201E">
        <w:rPr>
          <w:rFonts w:ascii="Museo Sans 300" w:hAnsi="Museo Sans 300" w:cs="Segoe UI"/>
          <w:sz w:val="20"/>
          <w:szCs w:val="20"/>
          <w:lang w:val="es-ES" w:eastAsia="es-MX"/>
        </w:rPr>
        <w:t>IT-0302</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0D1C4A">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771814">
        <w:rPr>
          <w:rFonts w:ascii="Museo Sans 300" w:hAnsi="Museo Sans 300"/>
          <w:sz w:val="20"/>
          <w:szCs w:val="20"/>
        </w:rPr>
        <w:t xml:space="preserve"> </w:t>
      </w:r>
      <w:r w:rsidR="00771814" w:rsidRPr="00A7421C">
        <w:rPr>
          <w:rFonts w:ascii="Museo Sans 300" w:eastAsia="Times New Roman" w:hAnsi="Museo Sans 300" w:cs="Segoe UI"/>
          <w:color w:val="000000"/>
          <w:sz w:val="20"/>
          <w:szCs w:val="20"/>
          <w:shd w:val="clear" w:color="auto" w:fill="FFFFFF"/>
        </w:rPr>
        <w:t>en</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la</w:t>
      </w:r>
      <w:r w:rsidR="00153DFA">
        <w:rPr>
          <w:rFonts w:ascii="Museo Sans 300" w:hAnsi="Museo Sans 300"/>
          <w:color w:val="000000"/>
          <w:sz w:val="20"/>
          <w:szCs w:val="20"/>
          <w:shd w:val="clear" w:color="auto" w:fill="FFFFFF"/>
        </w:rPr>
        <w:t xml:space="preserve"> </w:t>
      </w:r>
      <w:r w:rsidR="00153DFA" w:rsidRPr="00676A6B">
        <w:rPr>
          <w:rFonts w:ascii="Museo Sans 300" w:hAnsi="Museo Sans 300"/>
          <w:color w:val="000000"/>
          <w:sz w:val="20"/>
          <w:szCs w:val="20"/>
          <w:shd w:val="clear" w:color="auto" w:fill="FFFFFF"/>
        </w:rPr>
        <w:t>alteración</w:t>
      </w:r>
      <w:r w:rsidR="00B02B59">
        <w:rPr>
          <w:rFonts w:ascii="Museo Sans 300" w:hAnsi="Museo Sans 300"/>
          <w:color w:val="000000"/>
          <w:sz w:val="20"/>
          <w:szCs w:val="20"/>
          <w:shd w:val="clear" w:color="auto" w:fill="FFFFFF"/>
        </w:rPr>
        <w:t xml:space="preserve"> </w:t>
      </w:r>
      <w:r w:rsidR="00B02B59" w:rsidRPr="00746082">
        <w:rPr>
          <w:rFonts w:ascii="Museo Sans 300" w:hAnsi="Museo Sans 300" w:cs="Segoe UI"/>
          <w:sz w:val="20"/>
          <w:szCs w:val="20"/>
          <w:lang w:val="es-ES" w:eastAsia="es-MX"/>
        </w:rPr>
        <w:t xml:space="preserve">de los bornes del equipo de medición N.° </w:t>
      </w:r>
      <w:r w:rsidR="00C56089">
        <w:rPr>
          <w:rFonts w:ascii="Museo Sans 300" w:hAnsi="Museo Sans 300" w:cs="Segoe UI"/>
          <w:sz w:val="20"/>
          <w:szCs w:val="20"/>
          <w:lang w:val="es-ES" w:eastAsia="es-MX"/>
        </w:rPr>
        <w:t>xxx</w:t>
      </w:r>
      <w:r w:rsidR="00B02B59" w:rsidRPr="00746082">
        <w:rPr>
          <w:rFonts w:ascii="Museo Sans 300" w:hAnsi="Museo Sans 300" w:cs="Segoe UI"/>
          <w:sz w:val="20"/>
          <w:szCs w:val="20"/>
          <w:lang w:val="es-ES" w:eastAsia="es-MX"/>
        </w:rPr>
        <w:t xml:space="preserve">. </w:t>
      </w:r>
    </w:p>
    <w:p w14:paraId="172EB402" w14:textId="77777777" w:rsidR="00B02B59" w:rsidRDefault="00B02B59" w:rsidP="00786A8A">
      <w:pPr>
        <w:autoSpaceDE w:val="0"/>
        <w:adjustRightInd w:val="0"/>
        <w:spacing w:after="0" w:line="240" w:lineRule="auto"/>
        <w:ind w:left="426"/>
        <w:jc w:val="both"/>
        <w:rPr>
          <w:rFonts w:ascii="Museo Sans 300" w:hAnsi="Museo Sans 300" w:cs="Segoe UI"/>
          <w:sz w:val="20"/>
          <w:szCs w:val="20"/>
          <w:lang w:val="es-ES" w:eastAsia="es-MX"/>
        </w:rPr>
      </w:pPr>
    </w:p>
    <w:p w14:paraId="40A76EDA" w14:textId="69675538"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 cantidad de</w:t>
      </w:r>
      <w:r w:rsidR="00A85A96">
        <w:rPr>
          <w:rFonts w:ascii="Museo Sans 300" w:hAnsi="Museo Sans 300" w:cs="Segoe UI"/>
          <w:sz w:val="20"/>
          <w:szCs w:val="20"/>
          <w:lang w:val="es-ES" w:eastAsia="es-MX"/>
        </w:rPr>
        <w:t xml:space="preserve"> </w:t>
      </w:r>
      <w:r w:rsidR="003531F6">
        <w:rPr>
          <w:rFonts w:ascii="Museo Sans 300" w:hAnsi="Museo Sans 300" w:cs="Segoe UI"/>
          <w:sz w:val="20"/>
          <w:szCs w:val="20"/>
          <w:lang w:val="es-ES" w:eastAsia="es-MX"/>
        </w:rPr>
        <w:t>OCHOCIENTOS DOS</w:t>
      </w:r>
      <w:r w:rsidR="0078123D">
        <w:rPr>
          <w:rFonts w:ascii="Museo Sans 300" w:hAnsi="Museo Sans 300" w:cs="Segoe UI"/>
          <w:sz w:val="20"/>
          <w:szCs w:val="20"/>
          <w:lang w:val="es-ES" w:eastAsia="es-MX"/>
        </w:rPr>
        <w:t xml:space="preserve"> </w:t>
      </w:r>
      <w:r w:rsidR="003531F6">
        <w:rPr>
          <w:rFonts w:ascii="Museo Sans 300" w:hAnsi="Museo Sans 300" w:cs="Segoe UI"/>
          <w:sz w:val="20"/>
          <w:szCs w:val="20"/>
          <w:lang w:val="es-ES" w:eastAsia="es-MX"/>
        </w:rPr>
        <w:t>79</w:t>
      </w:r>
      <w:r w:rsidR="0078123D">
        <w:rPr>
          <w:rFonts w:ascii="Museo Sans 300" w:hAnsi="Museo Sans 300" w:cs="Segoe UI"/>
          <w:sz w:val="20"/>
          <w:szCs w:val="20"/>
          <w:lang w:val="es-ES" w:eastAsia="es-MX"/>
        </w:rPr>
        <w:t xml:space="preserve">/100 DÓLARES DE LOS ESTADOS UNIDOS DE AMÉRICA (USD </w:t>
      </w:r>
      <w:r w:rsidR="003531F6">
        <w:rPr>
          <w:rFonts w:ascii="Museo Sans 300" w:hAnsi="Museo Sans 300" w:cs="Segoe UI"/>
          <w:sz w:val="20"/>
          <w:szCs w:val="20"/>
          <w:lang w:val="es-ES" w:eastAsia="es-MX"/>
        </w:rPr>
        <w:t>802.79</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3531F6">
        <w:rPr>
          <w:rFonts w:ascii="Museo Sans 300" w:hAnsi="Museo Sans 300" w:cs="Segoe UI"/>
          <w:sz w:val="20"/>
          <w:szCs w:val="20"/>
          <w:lang w:val="es-ES" w:eastAsia="es-MX"/>
        </w:rPr>
        <w:t>VEINTIUNO</w:t>
      </w:r>
      <w:r w:rsidR="0078123D">
        <w:rPr>
          <w:rFonts w:ascii="Museo Sans 300" w:hAnsi="Museo Sans 300" w:cs="Segoe UI"/>
          <w:sz w:val="20"/>
          <w:szCs w:val="20"/>
          <w:lang w:val="es-ES" w:eastAsia="es-MX"/>
        </w:rPr>
        <w:t xml:space="preserve"> </w:t>
      </w:r>
      <w:r w:rsidR="003531F6">
        <w:rPr>
          <w:rFonts w:ascii="Museo Sans 300" w:hAnsi="Museo Sans 300" w:cs="Segoe UI"/>
          <w:sz w:val="20"/>
          <w:szCs w:val="20"/>
          <w:lang w:val="es-ES" w:eastAsia="es-MX"/>
        </w:rPr>
        <w:t>53</w:t>
      </w:r>
      <w:r w:rsidR="0078123D">
        <w:rPr>
          <w:rFonts w:ascii="Museo Sans 300" w:hAnsi="Museo Sans 300" w:cs="Segoe UI"/>
          <w:sz w:val="20"/>
          <w:szCs w:val="20"/>
          <w:lang w:val="es-ES" w:eastAsia="es-MX"/>
        </w:rPr>
        <w:t xml:space="preserve">/100 DÓLARES DE LOS ESTADOS UNIDOS DE AMÉRICA (USD </w:t>
      </w:r>
      <w:r w:rsidR="003531F6">
        <w:rPr>
          <w:rFonts w:ascii="Museo Sans 300" w:hAnsi="Museo Sans 300" w:cs="Segoe UI"/>
          <w:sz w:val="20"/>
          <w:szCs w:val="20"/>
          <w:lang w:val="es-ES" w:eastAsia="es-MX"/>
        </w:rPr>
        <w:t>21.53</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55957FE4" w14:textId="5FCCF1CD" w:rsidR="00A85A96" w:rsidRDefault="00A85A96"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2BB61332"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30B3FC2" w14:textId="619999BD" w:rsidR="00D11A45" w:rsidRDefault="00D11A45"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4CAD1AB"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08201E">
        <w:rPr>
          <w:rFonts w:ascii="Museo Sans 300" w:eastAsia="Arial" w:hAnsi="Museo Sans 300" w:cs="Times New Roman"/>
          <w:sz w:val="20"/>
          <w:szCs w:val="20"/>
        </w:rPr>
        <w:t>IT-0302</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9A52791" w14:textId="64A66861" w:rsidR="00153DFA" w:rsidRPr="00153DFA" w:rsidRDefault="00B306DC" w:rsidP="00153DF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0D1C4A">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153DFA">
        <w:rPr>
          <w:rFonts w:ascii="Museo Sans 300" w:eastAsia="Calibri" w:hAnsi="Museo Sans 300" w:cs="Segoe UI"/>
          <w:sz w:val="20"/>
          <w:szCs w:val="20"/>
          <w:lang w:eastAsia="es-MX"/>
        </w:rPr>
        <w:t xml:space="preserve"> </w:t>
      </w:r>
      <w:r w:rsidR="00153DFA" w:rsidRPr="00153DFA">
        <w:rPr>
          <w:rStyle w:val="normaltextrun"/>
          <w:rFonts w:ascii="Museo Sans 300" w:hAnsi="Museo Sans 300"/>
          <w:color w:val="000000"/>
          <w:sz w:val="20"/>
          <w:szCs w:val="20"/>
          <w:shd w:val="clear" w:color="auto" w:fill="FFFFFF"/>
        </w:rPr>
        <w:t xml:space="preserve">en una </w:t>
      </w:r>
      <w:r w:rsidR="00153DFA" w:rsidRPr="00153DFA">
        <w:rPr>
          <w:rFonts w:ascii="Museo Sans 300" w:hAnsi="Museo Sans 300"/>
          <w:color w:val="000000"/>
          <w:sz w:val="20"/>
          <w:szCs w:val="20"/>
          <w:shd w:val="clear" w:color="auto" w:fill="FFFFFF"/>
        </w:rPr>
        <w:t>manipulación del equipo de medición por medio de la cual se consumía energía eléctrica sin que fuera registrada.</w:t>
      </w:r>
    </w:p>
    <w:p w14:paraId="62AC1588" w14:textId="77777777" w:rsidR="00153DFA" w:rsidRDefault="00153DFA" w:rsidP="00153DFA">
      <w:pPr>
        <w:pStyle w:val="Prrafodelista"/>
        <w:autoSpaceDE w:val="0"/>
        <w:adjustRightInd w:val="0"/>
        <w:ind w:left="426"/>
        <w:jc w:val="both"/>
        <w:rPr>
          <w:rFonts w:ascii="Museo Sans 300" w:eastAsia="Calibri" w:hAnsi="Museo Sans 300" w:cs="Segoe UI"/>
          <w:sz w:val="20"/>
          <w:szCs w:val="20"/>
          <w:lang w:eastAsia="es-MX"/>
        </w:rPr>
      </w:pPr>
    </w:p>
    <w:p w14:paraId="2C045849" w14:textId="32E47ED6"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3531F6">
        <w:rPr>
          <w:rFonts w:ascii="Museo Sans 300" w:eastAsia="Calibri" w:hAnsi="Museo Sans 300" w:cs="Segoe UI"/>
          <w:sz w:val="20"/>
          <w:szCs w:val="20"/>
          <w:lang w:eastAsia="es-MX"/>
        </w:rPr>
        <w:t>OCHOCIENTOS DOS</w:t>
      </w:r>
      <w:r w:rsidR="0078123D">
        <w:rPr>
          <w:rFonts w:ascii="Museo Sans 300" w:eastAsia="Calibri" w:hAnsi="Museo Sans 300" w:cs="Segoe UI"/>
          <w:sz w:val="20"/>
          <w:szCs w:val="20"/>
          <w:lang w:eastAsia="es-MX"/>
        </w:rPr>
        <w:t xml:space="preserve"> </w:t>
      </w:r>
      <w:r w:rsidR="003531F6">
        <w:rPr>
          <w:rFonts w:ascii="Museo Sans 300" w:eastAsia="Calibri" w:hAnsi="Museo Sans 300" w:cs="Segoe UI"/>
          <w:sz w:val="20"/>
          <w:szCs w:val="20"/>
          <w:lang w:eastAsia="es-MX"/>
        </w:rPr>
        <w:t>79</w:t>
      </w:r>
      <w:r w:rsidR="0078123D">
        <w:rPr>
          <w:rFonts w:ascii="Museo Sans 300" w:eastAsia="Calibri" w:hAnsi="Museo Sans 300" w:cs="Segoe UI"/>
          <w:sz w:val="20"/>
          <w:szCs w:val="20"/>
          <w:lang w:eastAsia="es-MX"/>
        </w:rPr>
        <w:t xml:space="preserve">/100 DÓLARES DE LOS ESTADOS UNIDOS DE AMÉRICA (USD </w:t>
      </w:r>
      <w:r w:rsidR="003531F6">
        <w:rPr>
          <w:rFonts w:ascii="Museo Sans 300" w:eastAsia="Calibri" w:hAnsi="Museo Sans 300" w:cs="Segoe UI"/>
          <w:sz w:val="20"/>
          <w:szCs w:val="20"/>
          <w:lang w:eastAsia="es-MX"/>
        </w:rPr>
        <w:t>802.79</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3531F6">
        <w:rPr>
          <w:rFonts w:ascii="Museo Sans 300" w:hAnsi="Museo Sans 300" w:cs="Segoe UI"/>
          <w:sz w:val="20"/>
          <w:szCs w:val="20"/>
          <w:lang w:eastAsia="es-MX"/>
        </w:rPr>
        <w:t>VEINTIUNO</w:t>
      </w:r>
      <w:r w:rsidR="0078123D">
        <w:rPr>
          <w:rFonts w:ascii="Museo Sans 300" w:hAnsi="Museo Sans 300" w:cs="Segoe UI"/>
          <w:sz w:val="20"/>
          <w:szCs w:val="20"/>
          <w:lang w:eastAsia="es-MX"/>
        </w:rPr>
        <w:t xml:space="preserve"> </w:t>
      </w:r>
      <w:r w:rsidR="003531F6">
        <w:rPr>
          <w:rFonts w:ascii="Museo Sans 300" w:hAnsi="Museo Sans 300" w:cs="Segoe UI"/>
          <w:sz w:val="20"/>
          <w:szCs w:val="20"/>
          <w:lang w:eastAsia="es-MX"/>
        </w:rPr>
        <w:t>53</w:t>
      </w:r>
      <w:r w:rsidR="0078123D">
        <w:rPr>
          <w:rFonts w:ascii="Museo Sans 300" w:hAnsi="Museo Sans 300" w:cs="Segoe UI"/>
          <w:sz w:val="20"/>
          <w:szCs w:val="20"/>
          <w:lang w:eastAsia="es-MX"/>
        </w:rPr>
        <w:t xml:space="preserve">/100 DÓLARES DE LOS ESTADOS UNIDOS DE AMÉRICA (USD </w:t>
      </w:r>
      <w:r w:rsidR="003531F6">
        <w:rPr>
          <w:rFonts w:ascii="Museo Sans 300" w:hAnsi="Museo Sans 300" w:cs="Segoe UI"/>
          <w:sz w:val="20"/>
          <w:szCs w:val="20"/>
          <w:lang w:eastAsia="es-MX"/>
        </w:rPr>
        <w:t>21.53</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5FBE94E" w14:textId="77777777" w:rsidR="001D70AE" w:rsidRDefault="001D70AE" w:rsidP="001D70AE">
      <w:pPr>
        <w:pStyle w:val="Prrafodelista"/>
        <w:autoSpaceDE w:val="0"/>
        <w:adjustRightInd w:val="0"/>
        <w:ind w:left="426"/>
        <w:jc w:val="both"/>
        <w:rPr>
          <w:rFonts w:ascii="Museo Sans 300" w:eastAsia="Arial" w:hAnsi="Museo Sans 300"/>
          <w:sz w:val="20"/>
          <w:szCs w:val="20"/>
          <w:lang w:eastAsia="en-US"/>
        </w:rPr>
      </w:pPr>
    </w:p>
    <w:p w14:paraId="4466EEB4" w14:textId="1083D0E3" w:rsidR="001D70AE" w:rsidRPr="00D350BC" w:rsidRDefault="001D70AE" w:rsidP="001D70A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N.° </w:t>
      </w:r>
      <w:r w:rsidR="0008201E">
        <w:rPr>
          <w:rFonts w:ascii="Museo Sans 300" w:eastAsia="Arial" w:hAnsi="Museo Sans 300"/>
          <w:sz w:val="20"/>
          <w:szCs w:val="20"/>
        </w:rPr>
        <w:t>IT-0302</w:t>
      </w:r>
      <w:r w:rsidRPr="00D350BC">
        <w:rPr>
          <w:rFonts w:ascii="Museo Sans 300" w:eastAsia="Arial" w:hAnsi="Museo Sans 300"/>
          <w:sz w:val="20"/>
          <w:szCs w:val="20"/>
        </w:rPr>
        <w:t xml:space="preserve">-CAU-23 rendido por el CAU de la SIGET. </w:t>
      </w:r>
    </w:p>
    <w:p w14:paraId="33342BD2" w14:textId="77777777" w:rsidR="00816326" w:rsidRPr="00816326" w:rsidRDefault="00816326" w:rsidP="00816326">
      <w:pPr>
        <w:pStyle w:val="Prrafodelista"/>
        <w:rPr>
          <w:rFonts w:ascii="Museo Sans 300" w:eastAsia="Calibri" w:hAnsi="Museo Sans 300" w:cs="Segoe UI"/>
          <w:sz w:val="20"/>
          <w:szCs w:val="20"/>
          <w:lang w:eastAsia="es-MX"/>
        </w:rPr>
      </w:pPr>
    </w:p>
    <w:p w14:paraId="343CA117" w14:textId="15FB9580"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3531F6">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0D4FD5">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502834">
        <w:rPr>
          <w:rFonts w:ascii="Museo Sans 300" w:eastAsia="Arial" w:hAnsi="Museo Sans 300"/>
          <w:sz w:val="20"/>
          <w:szCs w:val="20"/>
          <w:lang w:eastAsia="en-US"/>
        </w:rPr>
        <w:t>x</w:t>
      </w:r>
      <w:r w:rsidR="000D1C4A">
        <w:rPr>
          <w:rFonts w:ascii="Museo Sans 300" w:eastAsia="Arial" w:hAnsi="Museo Sans 300"/>
          <w:sz w:val="20"/>
          <w:szCs w:val="20"/>
          <w:lang w:eastAsia="en-US"/>
        </w:rPr>
        <w:t>xx</w:t>
      </w:r>
      <w:r w:rsidR="00502834">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300131E" w14:textId="5ADC96C9"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B918AF0" w14:textId="4B881705"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EE7FD0C" w14:textId="64E3943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9BA008A" w14:textId="7777777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0D1C4A">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E9340" w14:textId="77777777" w:rsidR="002C63FF" w:rsidRDefault="002C63FF">
      <w:pPr>
        <w:spacing w:after="0" w:line="240" w:lineRule="auto"/>
      </w:pPr>
      <w:r>
        <w:separator/>
      </w:r>
    </w:p>
  </w:endnote>
  <w:endnote w:type="continuationSeparator" w:id="0">
    <w:p w14:paraId="668AEA95" w14:textId="77777777" w:rsidR="002C63FF" w:rsidRDefault="002C63FF">
      <w:pPr>
        <w:spacing w:after="0" w:line="240" w:lineRule="auto"/>
      </w:pPr>
      <w:r>
        <w:continuationSeparator/>
      </w:r>
    </w:p>
  </w:endnote>
  <w:endnote w:type="continuationNotice" w:id="1">
    <w:p w14:paraId="5B46A30D" w14:textId="77777777" w:rsidR="002C63FF" w:rsidRDefault="002C6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4ACCF3A" w:rsidR="004B0C0A" w:rsidRDefault="00502E0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8165" w14:textId="77777777" w:rsidR="002C63FF" w:rsidRDefault="002C63FF">
      <w:pPr>
        <w:spacing w:after="0" w:line="240" w:lineRule="auto"/>
      </w:pPr>
      <w:r>
        <w:rPr>
          <w:color w:val="000000"/>
        </w:rPr>
        <w:separator/>
      </w:r>
    </w:p>
  </w:footnote>
  <w:footnote w:type="continuationSeparator" w:id="0">
    <w:p w14:paraId="68FDFB7E" w14:textId="77777777" w:rsidR="002C63FF" w:rsidRDefault="002C63FF">
      <w:pPr>
        <w:spacing w:after="0" w:line="240" w:lineRule="auto"/>
      </w:pPr>
      <w:r>
        <w:continuationSeparator/>
      </w:r>
    </w:p>
  </w:footnote>
  <w:footnote w:type="continuationNotice" w:id="1">
    <w:p w14:paraId="672E20C4" w14:textId="77777777" w:rsidR="002C63FF" w:rsidRDefault="002C63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2" name="Imagen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3" name="Imagen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BA3B4E"/>
    <w:multiLevelType w:val="hybridMultilevel"/>
    <w:tmpl w:val="54629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38C0B26"/>
    <w:multiLevelType w:val="hybridMultilevel"/>
    <w:tmpl w:val="66729912"/>
    <w:lvl w:ilvl="0" w:tplc="F416975A">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0"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3"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22"/>
  </w:num>
  <w:num w:numId="2" w16cid:durableId="23750049">
    <w:abstractNumId w:val="16"/>
  </w:num>
  <w:num w:numId="3" w16cid:durableId="2012873170">
    <w:abstractNumId w:val="10"/>
  </w:num>
  <w:num w:numId="4" w16cid:durableId="1833788101">
    <w:abstractNumId w:val="0"/>
  </w:num>
  <w:num w:numId="5" w16cid:durableId="2099210374">
    <w:abstractNumId w:val="14"/>
  </w:num>
  <w:num w:numId="6" w16cid:durableId="663125927">
    <w:abstractNumId w:val="21"/>
  </w:num>
  <w:num w:numId="7" w16cid:durableId="2068259172">
    <w:abstractNumId w:val="23"/>
  </w:num>
  <w:num w:numId="8" w16cid:durableId="1424958832">
    <w:abstractNumId w:val="1"/>
  </w:num>
  <w:num w:numId="9" w16cid:durableId="1263731826">
    <w:abstractNumId w:val="4"/>
  </w:num>
  <w:num w:numId="10" w16cid:durableId="1817145480">
    <w:abstractNumId w:val="7"/>
  </w:num>
  <w:num w:numId="11" w16cid:durableId="1874880839">
    <w:abstractNumId w:val="20"/>
  </w:num>
  <w:num w:numId="12" w16cid:durableId="305815730">
    <w:abstractNumId w:val="24"/>
  </w:num>
  <w:num w:numId="13" w16cid:durableId="90929288">
    <w:abstractNumId w:val="13"/>
  </w:num>
  <w:num w:numId="14" w16cid:durableId="849175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2"/>
  </w:num>
  <w:num w:numId="17" w16cid:durableId="876282123">
    <w:abstractNumId w:val="17"/>
  </w:num>
  <w:num w:numId="18" w16cid:durableId="764575269">
    <w:abstractNumId w:val="3"/>
  </w:num>
  <w:num w:numId="19" w16cid:durableId="1828280985">
    <w:abstractNumId w:val="18"/>
  </w:num>
  <w:num w:numId="20" w16cid:durableId="1947695301">
    <w:abstractNumId w:val="5"/>
  </w:num>
  <w:num w:numId="21" w16cid:durableId="1486237236">
    <w:abstractNumId w:val="19"/>
  </w:num>
  <w:num w:numId="22" w16cid:durableId="643464222">
    <w:abstractNumId w:val="15"/>
  </w:num>
  <w:num w:numId="23" w16cid:durableId="1318075009">
    <w:abstractNumId w:val="8"/>
  </w:num>
  <w:num w:numId="24" w16cid:durableId="477036560">
    <w:abstractNumId w:val="6"/>
  </w:num>
  <w:num w:numId="25" w16cid:durableId="1961184155">
    <w:abstractNumId w:val="2"/>
  </w:num>
  <w:num w:numId="26" w16cid:durableId="29032753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3CD"/>
    <w:rsid w:val="00005D01"/>
    <w:rsid w:val="0000605C"/>
    <w:rsid w:val="00006856"/>
    <w:rsid w:val="00007C26"/>
    <w:rsid w:val="00007ED5"/>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2FAF"/>
    <w:rsid w:val="00034EA3"/>
    <w:rsid w:val="00034F30"/>
    <w:rsid w:val="000354B7"/>
    <w:rsid w:val="00035756"/>
    <w:rsid w:val="000361E9"/>
    <w:rsid w:val="000369B7"/>
    <w:rsid w:val="00036A96"/>
    <w:rsid w:val="00041101"/>
    <w:rsid w:val="0004151E"/>
    <w:rsid w:val="000438A2"/>
    <w:rsid w:val="00043AE0"/>
    <w:rsid w:val="00045587"/>
    <w:rsid w:val="00046D76"/>
    <w:rsid w:val="00047EC2"/>
    <w:rsid w:val="0005110C"/>
    <w:rsid w:val="00051AB9"/>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1E"/>
    <w:rsid w:val="00082058"/>
    <w:rsid w:val="00083417"/>
    <w:rsid w:val="000843B5"/>
    <w:rsid w:val="00084A12"/>
    <w:rsid w:val="00084B79"/>
    <w:rsid w:val="00084CFD"/>
    <w:rsid w:val="0008512B"/>
    <w:rsid w:val="00085672"/>
    <w:rsid w:val="000858CF"/>
    <w:rsid w:val="00085C2C"/>
    <w:rsid w:val="00085EF8"/>
    <w:rsid w:val="00093A5A"/>
    <w:rsid w:val="00095B04"/>
    <w:rsid w:val="000A03DB"/>
    <w:rsid w:val="000A16F6"/>
    <w:rsid w:val="000A2266"/>
    <w:rsid w:val="000A288A"/>
    <w:rsid w:val="000A35CD"/>
    <w:rsid w:val="000A49D1"/>
    <w:rsid w:val="000A4F16"/>
    <w:rsid w:val="000A6025"/>
    <w:rsid w:val="000A61A9"/>
    <w:rsid w:val="000A6F15"/>
    <w:rsid w:val="000B2464"/>
    <w:rsid w:val="000B378A"/>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C4A"/>
    <w:rsid w:val="000D1E81"/>
    <w:rsid w:val="000D25B0"/>
    <w:rsid w:val="000D302E"/>
    <w:rsid w:val="000D3E4C"/>
    <w:rsid w:val="000D4FD5"/>
    <w:rsid w:val="000D54A2"/>
    <w:rsid w:val="000D5A7F"/>
    <w:rsid w:val="000D60B7"/>
    <w:rsid w:val="000D634F"/>
    <w:rsid w:val="000D6644"/>
    <w:rsid w:val="000D7FEA"/>
    <w:rsid w:val="000E0B38"/>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58E2"/>
    <w:rsid w:val="000F74D1"/>
    <w:rsid w:val="000F7BFF"/>
    <w:rsid w:val="001007A8"/>
    <w:rsid w:val="0010233C"/>
    <w:rsid w:val="00103097"/>
    <w:rsid w:val="00103D0F"/>
    <w:rsid w:val="00104620"/>
    <w:rsid w:val="001065A6"/>
    <w:rsid w:val="001069B4"/>
    <w:rsid w:val="0011021F"/>
    <w:rsid w:val="0011199E"/>
    <w:rsid w:val="001147D9"/>
    <w:rsid w:val="00117D65"/>
    <w:rsid w:val="001221F5"/>
    <w:rsid w:val="00122D1B"/>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1331"/>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DFA"/>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A634B"/>
    <w:rsid w:val="001B059B"/>
    <w:rsid w:val="001B08EA"/>
    <w:rsid w:val="001B098B"/>
    <w:rsid w:val="001B1FA8"/>
    <w:rsid w:val="001B2309"/>
    <w:rsid w:val="001B2A04"/>
    <w:rsid w:val="001B3D33"/>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0AE"/>
    <w:rsid w:val="001D7273"/>
    <w:rsid w:val="001D7FF2"/>
    <w:rsid w:val="001E0394"/>
    <w:rsid w:val="001E0572"/>
    <w:rsid w:val="001E0FD7"/>
    <w:rsid w:val="001E155D"/>
    <w:rsid w:val="001E30D0"/>
    <w:rsid w:val="001E4151"/>
    <w:rsid w:val="001E418B"/>
    <w:rsid w:val="001E44DB"/>
    <w:rsid w:val="001E4A76"/>
    <w:rsid w:val="001E4C4D"/>
    <w:rsid w:val="001E4FDB"/>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6EC3"/>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273A"/>
    <w:rsid w:val="00243C20"/>
    <w:rsid w:val="0024433B"/>
    <w:rsid w:val="0024591B"/>
    <w:rsid w:val="002476E8"/>
    <w:rsid w:val="002479AF"/>
    <w:rsid w:val="00250329"/>
    <w:rsid w:val="002509BE"/>
    <w:rsid w:val="0025330B"/>
    <w:rsid w:val="002537A6"/>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40E"/>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3FF"/>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41E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219E"/>
    <w:rsid w:val="00342979"/>
    <w:rsid w:val="003432BF"/>
    <w:rsid w:val="0034455C"/>
    <w:rsid w:val="003447C3"/>
    <w:rsid w:val="00345F86"/>
    <w:rsid w:val="00346692"/>
    <w:rsid w:val="003466CE"/>
    <w:rsid w:val="00351A09"/>
    <w:rsid w:val="003525E4"/>
    <w:rsid w:val="00352A75"/>
    <w:rsid w:val="003531F6"/>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68"/>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39F"/>
    <w:rsid w:val="003B1E1A"/>
    <w:rsid w:val="003B271B"/>
    <w:rsid w:val="003B2A58"/>
    <w:rsid w:val="003B58AF"/>
    <w:rsid w:val="003C04DF"/>
    <w:rsid w:val="003C06C7"/>
    <w:rsid w:val="003C0C0D"/>
    <w:rsid w:val="003C0F5E"/>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23E9"/>
    <w:rsid w:val="003E44B4"/>
    <w:rsid w:val="003E473D"/>
    <w:rsid w:val="003E4D09"/>
    <w:rsid w:val="003E5631"/>
    <w:rsid w:val="003E6B59"/>
    <w:rsid w:val="003E7384"/>
    <w:rsid w:val="003E7464"/>
    <w:rsid w:val="003F03A6"/>
    <w:rsid w:val="003F12F0"/>
    <w:rsid w:val="003F2B41"/>
    <w:rsid w:val="003F2BD6"/>
    <w:rsid w:val="003F30ED"/>
    <w:rsid w:val="003F3124"/>
    <w:rsid w:val="003F3268"/>
    <w:rsid w:val="003F42F9"/>
    <w:rsid w:val="003F470A"/>
    <w:rsid w:val="003F4B28"/>
    <w:rsid w:val="003F4E1E"/>
    <w:rsid w:val="003F511E"/>
    <w:rsid w:val="003F680A"/>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0D73"/>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3C60"/>
    <w:rsid w:val="00454698"/>
    <w:rsid w:val="004568D2"/>
    <w:rsid w:val="00461025"/>
    <w:rsid w:val="00461627"/>
    <w:rsid w:val="0046231B"/>
    <w:rsid w:val="004630A7"/>
    <w:rsid w:val="004639C3"/>
    <w:rsid w:val="00463D44"/>
    <w:rsid w:val="004649AC"/>
    <w:rsid w:val="004664DB"/>
    <w:rsid w:val="00466DAC"/>
    <w:rsid w:val="00467549"/>
    <w:rsid w:val="00470ABA"/>
    <w:rsid w:val="004711F3"/>
    <w:rsid w:val="00473A30"/>
    <w:rsid w:val="00473D0C"/>
    <w:rsid w:val="00474D3A"/>
    <w:rsid w:val="00475FEE"/>
    <w:rsid w:val="00476E83"/>
    <w:rsid w:val="004775B7"/>
    <w:rsid w:val="00480BE0"/>
    <w:rsid w:val="0048136F"/>
    <w:rsid w:val="0048150C"/>
    <w:rsid w:val="004816BD"/>
    <w:rsid w:val="00481E28"/>
    <w:rsid w:val="00481F70"/>
    <w:rsid w:val="00482C7D"/>
    <w:rsid w:val="004859EA"/>
    <w:rsid w:val="0049080E"/>
    <w:rsid w:val="00490B86"/>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121"/>
    <w:rsid w:val="004B0556"/>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834"/>
    <w:rsid w:val="00502E08"/>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4E6D"/>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24D3"/>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908"/>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95641"/>
    <w:rsid w:val="00597F9C"/>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327"/>
    <w:rsid w:val="00637FA5"/>
    <w:rsid w:val="006411E5"/>
    <w:rsid w:val="006416FF"/>
    <w:rsid w:val="00644567"/>
    <w:rsid w:val="00647B5C"/>
    <w:rsid w:val="00650086"/>
    <w:rsid w:val="00650101"/>
    <w:rsid w:val="0065027F"/>
    <w:rsid w:val="00650CC2"/>
    <w:rsid w:val="0065233C"/>
    <w:rsid w:val="00652803"/>
    <w:rsid w:val="00654651"/>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3C2F"/>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26CD"/>
    <w:rsid w:val="006D3619"/>
    <w:rsid w:val="006D3A06"/>
    <w:rsid w:val="006D4231"/>
    <w:rsid w:val="006D4425"/>
    <w:rsid w:val="006D5DEC"/>
    <w:rsid w:val="006D6D2E"/>
    <w:rsid w:val="006E2691"/>
    <w:rsid w:val="006E3749"/>
    <w:rsid w:val="006E604D"/>
    <w:rsid w:val="006E6CCA"/>
    <w:rsid w:val="006E7875"/>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D00"/>
    <w:rsid w:val="00733E4C"/>
    <w:rsid w:val="00733EA6"/>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57F2A"/>
    <w:rsid w:val="00760F18"/>
    <w:rsid w:val="00763341"/>
    <w:rsid w:val="00763B7B"/>
    <w:rsid w:val="007643C9"/>
    <w:rsid w:val="0076474A"/>
    <w:rsid w:val="00770697"/>
    <w:rsid w:val="00771814"/>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66D"/>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511C"/>
    <w:rsid w:val="007C6655"/>
    <w:rsid w:val="007C6D63"/>
    <w:rsid w:val="007D1375"/>
    <w:rsid w:val="007D218D"/>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B7A"/>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753A"/>
    <w:rsid w:val="008578C5"/>
    <w:rsid w:val="00857D1C"/>
    <w:rsid w:val="00857E9E"/>
    <w:rsid w:val="00857F2C"/>
    <w:rsid w:val="008619DA"/>
    <w:rsid w:val="0086294A"/>
    <w:rsid w:val="008635C8"/>
    <w:rsid w:val="008649E4"/>
    <w:rsid w:val="00864ECC"/>
    <w:rsid w:val="00864EDF"/>
    <w:rsid w:val="0086609C"/>
    <w:rsid w:val="00866198"/>
    <w:rsid w:val="008705B4"/>
    <w:rsid w:val="00870938"/>
    <w:rsid w:val="00871CB9"/>
    <w:rsid w:val="00872187"/>
    <w:rsid w:val="00872263"/>
    <w:rsid w:val="008722C6"/>
    <w:rsid w:val="00873A9B"/>
    <w:rsid w:val="00873B70"/>
    <w:rsid w:val="0087678C"/>
    <w:rsid w:val="00880478"/>
    <w:rsid w:val="008809F7"/>
    <w:rsid w:val="00880B5D"/>
    <w:rsid w:val="00880F0C"/>
    <w:rsid w:val="008815D9"/>
    <w:rsid w:val="008833CD"/>
    <w:rsid w:val="0088344D"/>
    <w:rsid w:val="008855D4"/>
    <w:rsid w:val="00886207"/>
    <w:rsid w:val="008862D5"/>
    <w:rsid w:val="00886656"/>
    <w:rsid w:val="00887284"/>
    <w:rsid w:val="0089025D"/>
    <w:rsid w:val="008908E4"/>
    <w:rsid w:val="00891719"/>
    <w:rsid w:val="00891E9E"/>
    <w:rsid w:val="00892CE4"/>
    <w:rsid w:val="00892D29"/>
    <w:rsid w:val="00893B8A"/>
    <w:rsid w:val="00894130"/>
    <w:rsid w:val="00894A09"/>
    <w:rsid w:val="00897043"/>
    <w:rsid w:val="008978AF"/>
    <w:rsid w:val="008A0FC5"/>
    <w:rsid w:val="008A2A51"/>
    <w:rsid w:val="008A4473"/>
    <w:rsid w:val="008A47F7"/>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212"/>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603E"/>
    <w:rsid w:val="009D641D"/>
    <w:rsid w:val="009D6E54"/>
    <w:rsid w:val="009D7E56"/>
    <w:rsid w:val="009E02B5"/>
    <w:rsid w:val="009E07F6"/>
    <w:rsid w:val="009E0A38"/>
    <w:rsid w:val="009E2141"/>
    <w:rsid w:val="009E2268"/>
    <w:rsid w:val="009E24DB"/>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3F4D"/>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AE3"/>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5A96"/>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219"/>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531"/>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60F"/>
    <w:rsid w:val="00B0078E"/>
    <w:rsid w:val="00B010B2"/>
    <w:rsid w:val="00B029A0"/>
    <w:rsid w:val="00B02B59"/>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659A0"/>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59B"/>
    <w:rsid w:val="00BB7F55"/>
    <w:rsid w:val="00BC0340"/>
    <w:rsid w:val="00BC1EB1"/>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38B1"/>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1A3D"/>
    <w:rsid w:val="00C21D24"/>
    <w:rsid w:val="00C2292D"/>
    <w:rsid w:val="00C23DA2"/>
    <w:rsid w:val="00C2462E"/>
    <w:rsid w:val="00C24963"/>
    <w:rsid w:val="00C24DD2"/>
    <w:rsid w:val="00C24FB2"/>
    <w:rsid w:val="00C25E4B"/>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089"/>
    <w:rsid w:val="00C56756"/>
    <w:rsid w:val="00C6157E"/>
    <w:rsid w:val="00C615FA"/>
    <w:rsid w:val="00C62F3E"/>
    <w:rsid w:val="00C63482"/>
    <w:rsid w:val="00C64258"/>
    <w:rsid w:val="00C662B3"/>
    <w:rsid w:val="00C6735F"/>
    <w:rsid w:val="00C67F55"/>
    <w:rsid w:val="00C73D40"/>
    <w:rsid w:val="00C73F22"/>
    <w:rsid w:val="00C74B1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0959"/>
    <w:rsid w:val="00CA3CAB"/>
    <w:rsid w:val="00CA5121"/>
    <w:rsid w:val="00CA57DC"/>
    <w:rsid w:val="00CA6547"/>
    <w:rsid w:val="00CB0378"/>
    <w:rsid w:val="00CB1034"/>
    <w:rsid w:val="00CB2309"/>
    <w:rsid w:val="00CB3D23"/>
    <w:rsid w:val="00CB3D26"/>
    <w:rsid w:val="00CB52F9"/>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415"/>
    <w:rsid w:val="00D07E4A"/>
    <w:rsid w:val="00D07EF3"/>
    <w:rsid w:val="00D10C22"/>
    <w:rsid w:val="00D1166C"/>
    <w:rsid w:val="00D11A45"/>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12D1"/>
    <w:rsid w:val="00D34890"/>
    <w:rsid w:val="00D348E0"/>
    <w:rsid w:val="00D350BC"/>
    <w:rsid w:val="00D36437"/>
    <w:rsid w:val="00D36499"/>
    <w:rsid w:val="00D43A2F"/>
    <w:rsid w:val="00D447C1"/>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2E15"/>
    <w:rsid w:val="00D64367"/>
    <w:rsid w:val="00D6492C"/>
    <w:rsid w:val="00D64A11"/>
    <w:rsid w:val="00D669B8"/>
    <w:rsid w:val="00D679A6"/>
    <w:rsid w:val="00D67E58"/>
    <w:rsid w:val="00D7218F"/>
    <w:rsid w:val="00D744AE"/>
    <w:rsid w:val="00D74551"/>
    <w:rsid w:val="00D75DEB"/>
    <w:rsid w:val="00D76BC2"/>
    <w:rsid w:val="00D77F9D"/>
    <w:rsid w:val="00D801FB"/>
    <w:rsid w:val="00D806C4"/>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E7F0B"/>
    <w:rsid w:val="00DF0569"/>
    <w:rsid w:val="00DF11F0"/>
    <w:rsid w:val="00DF12E1"/>
    <w:rsid w:val="00DF14B1"/>
    <w:rsid w:val="00DF1D3F"/>
    <w:rsid w:val="00DF2015"/>
    <w:rsid w:val="00DF2186"/>
    <w:rsid w:val="00DF31C0"/>
    <w:rsid w:val="00DF3CCD"/>
    <w:rsid w:val="00DF55F3"/>
    <w:rsid w:val="00DF5C90"/>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13BF"/>
    <w:rsid w:val="00E7279D"/>
    <w:rsid w:val="00E73128"/>
    <w:rsid w:val="00E73435"/>
    <w:rsid w:val="00E7597B"/>
    <w:rsid w:val="00E75DBA"/>
    <w:rsid w:val="00E76B9F"/>
    <w:rsid w:val="00E76E22"/>
    <w:rsid w:val="00E8049C"/>
    <w:rsid w:val="00E812E9"/>
    <w:rsid w:val="00E81BF9"/>
    <w:rsid w:val="00E8275D"/>
    <w:rsid w:val="00E82BAC"/>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38"/>
    <w:rsid w:val="00EA31C3"/>
    <w:rsid w:val="00EA42BD"/>
    <w:rsid w:val="00EA618E"/>
    <w:rsid w:val="00EA73DE"/>
    <w:rsid w:val="00EB0C7F"/>
    <w:rsid w:val="00EB19AD"/>
    <w:rsid w:val="00EB2BAC"/>
    <w:rsid w:val="00EB3427"/>
    <w:rsid w:val="00EB403D"/>
    <w:rsid w:val="00EB44AB"/>
    <w:rsid w:val="00EB4C86"/>
    <w:rsid w:val="00EB4FD7"/>
    <w:rsid w:val="00EB575F"/>
    <w:rsid w:val="00EB7813"/>
    <w:rsid w:val="00EC058B"/>
    <w:rsid w:val="00EC1BFD"/>
    <w:rsid w:val="00EC1FA6"/>
    <w:rsid w:val="00EC22D5"/>
    <w:rsid w:val="00EC2B52"/>
    <w:rsid w:val="00EC2C3D"/>
    <w:rsid w:val="00EC3B30"/>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1F55"/>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AC0"/>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B5C"/>
    <w:rsid w:val="00F42DA7"/>
    <w:rsid w:val="00F43145"/>
    <w:rsid w:val="00F43317"/>
    <w:rsid w:val="00F437AD"/>
    <w:rsid w:val="00F44213"/>
    <w:rsid w:val="00F44532"/>
    <w:rsid w:val="00F4501C"/>
    <w:rsid w:val="00F45ADD"/>
    <w:rsid w:val="00F46674"/>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70E2"/>
    <w:rsid w:val="00FE737E"/>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15-1-24. Expediente EP-2656-23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6F91CA3D-C85C-4B91-861E-2BFB376CC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38</TotalTime>
  <Pages>9</Pages>
  <Words>4065</Words>
  <Characters>22361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2024-02-01T21:56:00Z</dcterms:created>
  <dcterms:modified xsi:type="dcterms:W3CDTF">2024-02-08T21:49:00Z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