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BA4F" w14:textId="77777777" w:rsidR="00B60AF9" w:rsidRDefault="00B60AF9" w:rsidP="00F67397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</w:p>
    <w:p w14:paraId="2B202A7B" w14:textId="3251924F" w:rsidR="00F67397" w:rsidRPr="00555A17" w:rsidRDefault="00F67397" w:rsidP="00F67397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ACUERDO</w:t>
      </w:r>
      <w:r w:rsidR="00A31A35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proofErr w:type="spellStart"/>
      <w:r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N.°</w:t>
      </w:r>
      <w:proofErr w:type="spellEnd"/>
      <w:r w:rsidR="00A31A35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E-</w:t>
      </w:r>
      <w:r w:rsidR="00510F2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0024</w:t>
      </w:r>
      <w:r w:rsidR="00BF1C54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-R</w:t>
      </w:r>
      <w:r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-20</w:t>
      </w:r>
      <w:r w:rsidR="000945EB"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2</w:t>
      </w:r>
      <w:r w:rsidR="00117938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4</w:t>
      </w:r>
      <w:r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-CAU.</w:t>
      </w:r>
      <w:r w:rsidR="00A31A35">
        <w:rPr>
          <w:rFonts w:ascii="Museo Sans 500" w:eastAsia="Arial" w:hAnsi="Museo Sans 5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SUPERINTENDENCIA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GENERAL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ELECTRICIDAD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TELECOMUNICACIONES.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San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Salvador,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las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10F22">
        <w:rPr>
          <w:rFonts w:ascii="Museo Sans 300" w:eastAsia="Arial" w:hAnsi="Museo Sans 300" w:cs="Arial"/>
          <w:sz w:val="20"/>
          <w:szCs w:val="20"/>
          <w:lang w:val="es-ES_tradnl" w:eastAsia="es-SV"/>
        </w:rPr>
        <w:t>diez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horas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10F22">
        <w:rPr>
          <w:rFonts w:ascii="Museo Sans 300" w:eastAsia="Arial" w:hAnsi="Museo Sans 300" w:cs="Arial"/>
          <w:sz w:val="20"/>
          <w:szCs w:val="20"/>
          <w:lang w:val="es-ES_tradnl" w:eastAsia="es-SV"/>
        </w:rPr>
        <w:t>diez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21F75"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117938">
        <w:rPr>
          <w:rFonts w:ascii="Museo Sans 300" w:eastAsia="Arial" w:hAnsi="Museo Sans 300" w:cs="Arial"/>
          <w:sz w:val="20"/>
          <w:szCs w:val="20"/>
          <w:lang w:val="es-ES_tradnl" w:eastAsia="es-SV"/>
        </w:rPr>
        <w:t>enero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dos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mil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0945EB"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veint</w:t>
      </w:r>
      <w:r w:rsidR="008313CF">
        <w:rPr>
          <w:rFonts w:ascii="Museo Sans 300" w:eastAsia="Arial" w:hAnsi="Museo Sans 300" w:cs="Arial"/>
          <w:sz w:val="20"/>
          <w:szCs w:val="20"/>
          <w:lang w:val="es-ES_tradnl" w:eastAsia="es-SV"/>
        </w:rPr>
        <w:t>i</w:t>
      </w:r>
      <w:r w:rsidR="00117938">
        <w:rPr>
          <w:rFonts w:ascii="Museo Sans 300" w:eastAsia="Arial" w:hAnsi="Museo Sans 300" w:cs="Arial"/>
          <w:sz w:val="20"/>
          <w:szCs w:val="20"/>
          <w:lang w:val="es-ES_tradnl" w:eastAsia="es-SV"/>
        </w:rPr>
        <w:t>cuatro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.</w:t>
      </w:r>
    </w:p>
    <w:p w14:paraId="0C0A8D4C" w14:textId="77777777" w:rsidR="00F67397" w:rsidRPr="00683C3C" w:rsidRDefault="00F67397" w:rsidP="00F67397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0BDB6392" w14:textId="0ABB5CC1" w:rsidR="00F67397" w:rsidRPr="00683C3C" w:rsidRDefault="001113D4" w:rsidP="008C1AA8">
      <w:pPr>
        <w:suppressAutoHyphens/>
        <w:autoSpaceDN w:val="0"/>
        <w:spacing w:after="0" w:line="0" w:lineRule="atLeast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683C3C">
        <w:rPr>
          <w:rFonts w:ascii="Museo Sans 300" w:eastAsia="Arial" w:hAnsi="Museo Sans 300" w:cs="Arial"/>
          <w:sz w:val="20"/>
          <w:szCs w:val="20"/>
          <w:lang w:val="es-ES_tradnl" w:eastAsia="es-SV"/>
        </w:rPr>
        <w:t>Esta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313CF" w:rsidRPr="00551D06">
        <w:rPr>
          <w:rFonts w:ascii="Museo Sans 300" w:eastAsia="Arial" w:hAnsi="Museo Sans 300" w:cs="Arial"/>
          <w:sz w:val="20"/>
          <w:szCs w:val="20"/>
          <w:lang w:val="es-ES_tradnl" w:eastAsia="es-SV"/>
        </w:rPr>
        <w:t>S</w:t>
      </w:r>
      <w:r w:rsidRPr="00551D06">
        <w:rPr>
          <w:rFonts w:ascii="Museo Sans 300" w:eastAsia="Arial" w:hAnsi="Museo Sans 300" w:cs="Arial"/>
          <w:sz w:val="20"/>
          <w:szCs w:val="20"/>
          <w:lang w:val="es-ES_tradnl" w:eastAsia="es-SV"/>
        </w:rPr>
        <w:t>uperintendencia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F67397" w:rsidRPr="00551D06">
        <w:rPr>
          <w:rFonts w:ascii="Museo Sans 300" w:eastAsia="Arial" w:hAnsi="Museo Sans 300" w:cs="Arial"/>
          <w:sz w:val="20"/>
          <w:szCs w:val="20"/>
          <w:lang w:val="es-ES_tradnl" w:eastAsia="es-SV"/>
        </w:rPr>
        <w:t>CONSIDERANDO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F67397" w:rsidRPr="00551D06">
        <w:rPr>
          <w:rFonts w:ascii="Museo Sans 300" w:eastAsia="Arial" w:hAnsi="Museo Sans 300" w:cs="Arial"/>
          <w:sz w:val="20"/>
          <w:szCs w:val="20"/>
          <w:lang w:val="es-ES_tradnl" w:eastAsia="es-SV"/>
        </w:rPr>
        <w:t>QUE:</w:t>
      </w:r>
    </w:p>
    <w:p w14:paraId="7A878C09" w14:textId="77777777" w:rsidR="00F67397" w:rsidRPr="00683C3C" w:rsidRDefault="00F67397" w:rsidP="00F67397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3D1437B8" w14:textId="33473AAE" w:rsidR="007D4728" w:rsidRPr="004D615E" w:rsidRDefault="007D4728" w:rsidP="008C1AA8">
      <w:pPr>
        <w:pStyle w:val="Prrafodelista"/>
        <w:numPr>
          <w:ilvl w:val="0"/>
          <w:numId w:val="22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hAnsi="Museo Sans 300"/>
          <w:sz w:val="20"/>
          <w:szCs w:val="20"/>
          <w:lang w:val="es-ES"/>
        </w:rPr>
      </w:pPr>
      <w:r w:rsidRPr="004D615E">
        <w:rPr>
          <w:rFonts w:ascii="Museo Sans 300" w:hAnsi="Museo Sans 300"/>
          <w:sz w:val="20"/>
          <w:szCs w:val="20"/>
          <w:lang w:val="es-ES"/>
        </w:rPr>
        <w:t>Por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D615E">
        <w:rPr>
          <w:rFonts w:ascii="Museo Sans 300" w:hAnsi="Museo Sans 300"/>
          <w:sz w:val="20"/>
          <w:szCs w:val="20"/>
          <w:lang w:val="es-ES"/>
        </w:rPr>
        <w:t>medio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D615E">
        <w:rPr>
          <w:rFonts w:ascii="Museo Sans 300" w:hAnsi="Museo Sans 300"/>
          <w:sz w:val="20"/>
          <w:szCs w:val="20"/>
          <w:lang w:val="es-ES"/>
        </w:rPr>
        <w:t>del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D615E">
        <w:rPr>
          <w:rFonts w:ascii="Museo Sans 300" w:hAnsi="Museo Sans 300"/>
          <w:sz w:val="20"/>
          <w:szCs w:val="20"/>
          <w:lang w:val="es-ES"/>
        </w:rPr>
        <w:t>acuerdo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proofErr w:type="spellStart"/>
      <w:r w:rsidRPr="004D615E">
        <w:rPr>
          <w:rFonts w:ascii="Museo Sans 300" w:hAnsi="Museo Sans 300"/>
          <w:sz w:val="20"/>
          <w:szCs w:val="20"/>
          <w:lang w:val="es-ES"/>
        </w:rPr>
        <w:t>N.°</w:t>
      </w:r>
      <w:proofErr w:type="spellEnd"/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 w:rsidRPr="004D615E">
        <w:rPr>
          <w:rFonts w:ascii="Museo Sans 300" w:hAnsi="Museo Sans 300"/>
          <w:sz w:val="20"/>
          <w:szCs w:val="20"/>
          <w:lang w:val="es-ES"/>
        </w:rPr>
        <w:t>E-0721-2023-CAU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D615E">
        <w:rPr>
          <w:rFonts w:ascii="Museo Sans 300" w:hAnsi="Museo Sans 300"/>
          <w:sz w:val="20"/>
          <w:szCs w:val="20"/>
          <w:lang w:val="es-ES"/>
        </w:rPr>
        <w:t>de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D615E">
        <w:rPr>
          <w:rFonts w:ascii="Museo Sans 300" w:hAnsi="Museo Sans 300"/>
          <w:sz w:val="20"/>
          <w:szCs w:val="20"/>
          <w:lang w:val="es-ES"/>
        </w:rPr>
        <w:t>fecha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 w:rsidRPr="004D615E">
        <w:rPr>
          <w:rFonts w:ascii="Museo Sans 300" w:hAnsi="Museo Sans 300"/>
          <w:sz w:val="20"/>
          <w:szCs w:val="20"/>
          <w:lang w:val="es-ES"/>
        </w:rPr>
        <w:t>veintidós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 w:rsidRPr="004D615E">
        <w:rPr>
          <w:rFonts w:ascii="Museo Sans 300" w:hAnsi="Museo Sans 300"/>
          <w:sz w:val="20"/>
          <w:szCs w:val="20"/>
          <w:lang w:val="es-ES"/>
        </w:rPr>
        <w:t>de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 w:rsidRPr="004D615E">
        <w:rPr>
          <w:rFonts w:ascii="Museo Sans 300" w:hAnsi="Museo Sans 300"/>
          <w:sz w:val="20"/>
          <w:szCs w:val="20"/>
          <w:lang w:val="es-ES"/>
        </w:rPr>
        <w:t>septiembre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 w:rsidRPr="004D615E">
        <w:rPr>
          <w:rFonts w:ascii="Museo Sans 300" w:hAnsi="Museo Sans 300"/>
          <w:sz w:val="20"/>
          <w:szCs w:val="20"/>
          <w:lang w:val="es-ES"/>
        </w:rPr>
        <w:t>de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 w:rsidRPr="004D615E">
        <w:rPr>
          <w:rFonts w:ascii="Museo Sans 300" w:hAnsi="Museo Sans 300"/>
          <w:sz w:val="20"/>
          <w:szCs w:val="20"/>
          <w:lang w:val="es-ES"/>
        </w:rPr>
        <w:t>dos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 w:rsidRPr="004D615E">
        <w:rPr>
          <w:rFonts w:ascii="Museo Sans 300" w:hAnsi="Museo Sans 300"/>
          <w:sz w:val="20"/>
          <w:szCs w:val="20"/>
          <w:lang w:val="es-ES"/>
        </w:rPr>
        <w:t>mil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 w:rsidRPr="004D615E">
        <w:rPr>
          <w:rFonts w:ascii="Museo Sans 300" w:hAnsi="Museo Sans 300"/>
          <w:sz w:val="20"/>
          <w:szCs w:val="20"/>
          <w:lang w:val="es-ES"/>
        </w:rPr>
        <w:t>veintitrés</w:t>
      </w:r>
      <w:r w:rsidRPr="004D615E">
        <w:rPr>
          <w:rFonts w:ascii="Museo Sans 300" w:hAnsi="Museo Sans 300"/>
          <w:sz w:val="20"/>
          <w:szCs w:val="20"/>
          <w:lang w:val="es-ES"/>
        </w:rPr>
        <w:t>,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D615E">
        <w:rPr>
          <w:rFonts w:ascii="Museo Sans 300" w:hAnsi="Museo Sans 300"/>
          <w:sz w:val="20"/>
          <w:szCs w:val="20"/>
          <w:lang w:val="es-ES"/>
        </w:rPr>
        <w:t>esta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D615E">
        <w:rPr>
          <w:rFonts w:ascii="Museo Sans 300" w:hAnsi="Museo Sans 300"/>
          <w:sz w:val="20"/>
          <w:szCs w:val="20"/>
          <w:lang w:val="es-ES"/>
        </w:rPr>
        <w:t>Superintendencia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D615E">
        <w:rPr>
          <w:rFonts w:ascii="Museo Sans 300" w:hAnsi="Museo Sans 300"/>
          <w:sz w:val="20"/>
          <w:szCs w:val="20"/>
          <w:lang w:val="es-ES"/>
        </w:rPr>
        <w:t>resolvió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D615E">
        <w:rPr>
          <w:rFonts w:ascii="Museo Sans 300" w:hAnsi="Museo Sans 300"/>
          <w:sz w:val="20"/>
          <w:szCs w:val="20"/>
          <w:lang w:val="es-ES"/>
        </w:rPr>
        <w:t>el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D615E">
        <w:rPr>
          <w:rFonts w:ascii="Museo Sans 300" w:hAnsi="Museo Sans 300"/>
          <w:sz w:val="20"/>
          <w:szCs w:val="20"/>
          <w:lang w:val="es-ES"/>
        </w:rPr>
        <w:t>reclamo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D615E">
        <w:rPr>
          <w:rFonts w:ascii="Museo Sans 300" w:hAnsi="Museo Sans 300"/>
          <w:sz w:val="20"/>
          <w:szCs w:val="20"/>
          <w:lang w:val="es-ES"/>
        </w:rPr>
        <w:t>interpuesto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D615E">
        <w:rPr>
          <w:rFonts w:ascii="Museo Sans 300" w:hAnsi="Museo Sans 300"/>
          <w:sz w:val="20"/>
          <w:szCs w:val="20"/>
          <w:lang w:val="es-ES"/>
        </w:rPr>
        <w:t>por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 w:rsidRPr="004D615E">
        <w:rPr>
          <w:rFonts w:ascii="Museo Sans 300" w:hAnsi="Museo Sans 300"/>
          <w:sz w:val="20"/>
          <w:szCs w:val="20"/>
          <w:lang w:val="es-ES"/>
        </w:rPr>
        <w:t>el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 w:rsidRPr="004D615E">
        <w:rPr>
          <w:rFonts w:ascii="Museo Sans 300" w:hAnsi="Museo Sans 300"/>
          <w:sz w:val="20"/>
          <w:szCs w:val="20"/>
          <w:lang w:val="es-ES"/>
        </w:rPr>
        <w:t>señor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C7D68">
        <w:rPr>
          <w:rFonts w:ascii="Museo Sans 300" w:hAnsi="Museo Sans 300"/>
          <w:sz w:val="20"/>
          <w:szCs w:val="20"/>
          <w:lang w:val="es-ES"/>
        </w:rPr>
        <w:t xml:space="preserve">xxx </w:t>
      </w:r>
      <w:r w:rsidR="0070593C" w:rsidRPr="004D615E">
        <w:rPr>
          <w:rFonts w:ascii="Museo Sans 300" w:hAnsi="Museo Sans 300"/>
          <w:sz w:val="20"/>
          <w:szCs w:val="20"/>
          <w:lang w:val="es-ES"/>
        </w:rPr>
        <w:t>en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0593C" w:rsidRPr="004D615E">
        <w:rPr>
          <w:rFonts w:ascii="Museo Sans 300" w:hAnsi="Museo Sans 300"/>
          <w:sz w:val="20"/>
          <w:szCs w:val="20"/>
          <w:lang w:val="es-ES"/>
        </w:rPr>
        <w:t>contra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0593C" w:rsidRPr="004D615E">
        <w:rPr>
          <w:rFonts w:ascii="Museo Sans 300" w:hAnsi="Museo Sans 300"/>
          <w:sz w:val="20"/>
          <w:szCs w:val="20"/>
          <w:lang w:val="es-ES"/>
        </w:rPr>
        <w:t>de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0593C" w:rsidRPr="004D615E">
        <w:rPr>
          <w:rFonts w:ascii="Museo Sans 300" w:hAnsi="Museo Sans 300"/>
          <w:sz w:val="20"/>
          <w:szCs w:val="20"/>
          <w:lang w:val="es-ES"/>
        </w:rPr>
        <w:t>la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0593C" w:rsidRPr="004D615E">
        <w:rPr>
          <w:rFonts w:ascii="Museo Sans 300" w:hAnsi="Museo Sans 300"/>
          <w:sz w:val="20"/>
          <w:szCs w:val="20"/>
          <w:lang w:val="es-ES"/>
        </w:rPr>
        <w:t>sociedad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D51CF5" w:rsidRPr="004D615E">
        <w:rPr>
          <w:rFonts w:ascii="Museo Sans 300" w:hAnsi="Museo Sans 300"/>
          <w:sz w:val="20"/>
          <w:szCs w:val="20"/>
          <w:lang w:val="es-ES"/>
        </w:rPr>
        <w:t>EEO</w:t>
      </w:r>
      <w:r w:rsidR="0070593C" w:rsidRPr="004D615E">
        <w:rPr>
          <w:rFonts w:ascii="Museo Sans 300" w:hAnsi="Museo Sans 300"/>
          <w:sz w:val="20"/>
          <w:szCs w:val="20"/>
          <w:lang w:val="es-ES"/>
        </w:rPr>
        <w:t>,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0593C" w:rsidRPr="004D615E">
        <w:rPr>
          <w:rFonts w:ascii="Museo Sans 300" w:hAnsi="Museo Sans 300"/>
          <w:sz w:val="20"/>
          <w:szCs w:val="20"/>
          <w:lang w:val="es-ES"/>
        </w:rPr>
        <w:t>S.A.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0593C" w:rsidRPr="004D615E">
        <w:rPr>
          <w:rFonts w:ascii="Museo Sans 300" w:hAnsi="Museo Sans 300"/>
          <w:sz w:val="20"/>
          <w:szCs w:val="20"/>
          <w:lang w:val="es-ES"/>
        </w:rPr>
        <w:t>de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70593C" w:rsidRPr="004D615E">
        <w:rPr>
          <w:rFonts w:ascii="Museo Sans 300" w:hAnsi="Museo Sans 300"/>
          <w:sz w:val="20"/>
          <w:szCs w:val="20"/>
          <w:lang w:val="es-ES"/>
        </w:rPr>
        <w:t>C.V.,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D615E">
        <w:rPr>
          <w:rFonts w:ascii="Museo Sans 300" w:hAnsi="Museo Sans 300"/>
          <w:sz w:val="20"/>
          <w:szCs w:val="20"/>
          <w:lang w:val="es-ES"/>
        </w:rPr>
        <w:t>en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D615E">
        <w:rPr>
          <w:rFonts w:ascii="Museo Sans 300" w:hAnsi="Museo Sans 300"/>
          <w:sz w:val="20"/>
          <w:szCs w:val="20"/>
          <w:lang w:val="es-ES"/>
        </w:rPr>
        <w:t>el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D615E">
        <w:rPr>
          <w:rFonts w:ascii="Museo Sans 300" w:hAnsi="Museo Sans 300"/>
          <w:sz w:val="20"/>
          <w:szCs w:val="20"/>
          <w:lang w:val="es-ES"/>
        </w:rPr>
        <w:t>sentido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D615E">
        <w:rPr>
          <w:rFonts w:ascii="Museo Sans 300" w:hAnsi="Museo Sans 300"/>
          <w:sz w:val="20"/>
          <w:szCs w:val="20"/>
          <w:lang w:val="es-ES"/>
        </w:rPr>
        <w:t>siguiente: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</w:p>
    <w:p w14:paraId="4BAA70D3" w14:textId="77777777" w:rsidR="007D4728" w:rsidRPr="007D4728" w:rsidRDefault="007D4728" w:rsidP="007D4728">
      <w:pPr>
        <w:tabs>
          <w:tab w:val="center" w:pos="1145"/>
          <w:tab w:val="left" w:pos="1276"/>
        </w:tabs>
        <w:spacing w:after="0" w:line="240" w:lineRule="auto"/>
        <w:ind w:left="425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534A65C3" w14:textId="76E1EEF6" w:rsidR="004D615E" w:rsidRPr="004D615E" w:rsidRDefault="004D615E" w:rsidP="004D615E">
      <w:pPr>
        <w:pStyle w:val="paragraph"/>
        <w:spacing w:before="0" w:beforeAutospacing="0" w:after="0" w:afterAutospacing="0"/>
        <w:ind w:left="993" w:right="705"/>
        <w:jc w:val="both"/>
        <w:textAlignment w:val="baseline"/>
        <w:rPr>
          <w:rFonts w:ascii="Museo 100" w:hAnsi="Museo 100" w:cs="Segoe UI"/>
          <w:sz w:val="16"/>
          <w:szCs w:val="16"/>
        </w:rPr>
      </w:pP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“[…]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a)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Establecer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que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en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el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suministro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identificado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con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el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NIC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="004C7D68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xxx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se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comprobó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la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existencia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de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una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condición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irregular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consistente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en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</w:rPr>
        <w:t>una</w:t>
      </w:r>
      <w:r w:rsidR="00A31A35">
        <w:rPr>
          <w:rStyle w:val="normaltextrun"/>
          <w:rFonts w:ascii="Museo 100" w:eastAsia="Arial" w:hAnsi="Museo 100" w:cs="Segoe UI"/>
          <w:sz w:val="16"/>
          <w:szCs w:val="16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</w:rPr>
        <w:t>línea</w:t>
      </w:r>
      <w:r w:rsidR="00A31A35">
        <w:rPr>
          <w:rStyle w:val="normaltextrun"/>
          <w:rFonts w:ascii="Museo 100" w:eastAsia="Arial" w:hAnsi="Museo 100" w:cs="Segoe UI"/>
          <w:sz w:val="16"/>
          <w:szCs w:val="16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</w:rPr>
        <w:t>directa</w:t>
      </w:r>
      <w:r w:rsidR="00A31A35">
        <w:rPr>
          <w:rStyle w:val="normaltextrun"/>
          <w:rFonts w:ascii="Museo 100" w:eastAsia="Arial" w:hAnsi="Museo 100" w:cs="Segoe UI"/>
          <w:sz w:val="16"/>
          <w:szCs w:val="16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</w:rPr>
        <w:t>conectada</w:t>
      </w:r>
      <w:r w:rsidR="00A31A35">
        <w:rPr>
          <w:rStyle w:val="normaltextrun"/>
          <w:rFonts w:ascii="Museo 100" w:eastAsia="Arial" w:hAnsi="Museo 100" w:cs="Segoe UI"/>
          <w:sz w:val="16"/>
          <w:szCs w:val="16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</w:rPr>
        <w:t>en</w:t>
      </w:r>
      <w:r w:rsidR="00A31A35">
        <w:rPr>
          <w:rStyle w:val="normaltextrun"/>
          <w:rFonts w:ascii="Museo 100" w:eastAsia="Arial" w:hAnsi="Museo 100" w:cs="Segoe UI"/>
          <w:sz w:val="16"/>
          <w:szCs w:val="16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</w:rPr>
        <w:t>la</w:t>
      </w:r>
      <w:r w:rsidR="00A31A35">
        <w:rPr>
          <w:rStyle w:val="normaltextrun"/>
          <w:rFonts w:ascii="Museo 100" w:eastAsia="Arial" w:hAnsi="Museo 100" w:cs="Segoe UI"/>
          <w:sz w:val="16"/>
          <w:szCs w:val="16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</w:rPr>
        <w:t>acometida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,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con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el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fin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de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consumir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energía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que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no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fuera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registrada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por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el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medidor.</w:t>
      </w:r>
      <w:r w:rsidR="00A31A35">
        <w:rPr>
          <w:rStyle w:val="eop"/>
          <w:rFonts w:ascii="Museo 100" w:hAnsi="Museo 100" w:cs="Segoe UI"/>
          <w:sz w:val="16"/>
          <w:szCs w:val="16"/>
        </w:rPr>
        <w:t xml:space="preserve"> </w:t>
      </w:r>
    </w:p>
    <w:p w14:paraId="682ED2F6" w14:textId="13578858" w:rsidR="004D615E" w:rsidRPr="004D615E" w:rsidRDefault="00A31A35" w:rsidP="004D615E">
      <w:pPr>
        <w:pStyle w:val="paragraph"/>
        <w:spacing w:before="0" w:beforeAutospacing="0" w:after="0" w:afterAutospacing="0"/>
        <w:ind w:left="420" w:right="705" w:firstLine="270"/>
        <w:jc w:val="both"/>
        <w:textAlignment w:val="baseline"/>
        <w:rPr>
          <w:rFonts w:ascii="Museo 100" w:hAnsi="Museo 100" w:cs="Segoe UI"/>
          <w:sz w:val="16"/>
          <w:szCs w:val="16"/>
        </w:rPr>
      </w:pPr>
      <w:r>
        <w:rPr>
          <w:rStyle w:val="eop"/>
          <w:rFonts w:ascii="Museo 100" w:hAnsi="Museo 100" w:cs="Calibri"/>
          <w:sz w:val="16"/>
          <w:szCs w:val="16"/>
        </w:rPr>
        <w:t xml:space="preserve"> </w:t>
      </w:r>
    </w:p>
    <w:p w14:paraId="67602180" w14:textId="65B7B4BD" w:rsidR="004D615E" w:rsidRPr="004D615E" w:rsidRDefault="004D615E" w:rsidP="004D615E">
      <w:pPr>
        <w:pStyle w:val="paragraph"/>
        <w:spacing w:before="0" w:beforeAutospacing="0" w:after="0" w:afterAutospacing="0"/>
        <w:ind w:left="993" w:right="705"/>
        <w:jc w:val="both"/>
        <w:textAlignment w:val="baseline"/>
        <w:rPr>
          <w:rFonts w:ascii="Museo 100" w:hAnsi="Museo 100" w:cs="Segoe UI"/>
          <w:sz w:val="16"/>
          <w:szCs w:val="16"/>
        </w:rPr>
      </w:pP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b)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Determinar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que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la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sociedad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EEO,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S.A.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de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C.V.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tiene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el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derecho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a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recuperar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la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cantidad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de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OCHOCIENTOS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VEINTINUEVE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03/100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DÓLARES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DE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LOS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ESTADOS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UNIDOS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DE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AMÉRICA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(USD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829.03)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IVA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incluido,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en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concepto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de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energía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no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registrada,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más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los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intereses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correspondientes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de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conformidad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con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el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artículo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36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de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los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Términos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y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Condiciones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Generales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al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Consumidor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Final,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para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el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año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2023.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Pr="004D615E">
        <w:rPr>
          <w:rStyle w:val="normaltextrun"/>
          <w:rFonts w:ascii="Cambria Math" w:eastAsia="Arial" w:hAnsi="Cambria Math" w:cs="Cambria Math"/>
          <w:sz w:val="16"/>
          <w:szCs w:val="16"/>
          <w:lang w:val="es-ES"/>
        </w:rPr>
        <w:t> </w:t>
      </w:r>
      <w:r w:rsidRPr="004D615E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>[…]”</w:t>
      </w:r>
      <w:r w:rsidRPr="004D615E">
        <w:rPr>
          <w:rStyle w:val="normaltextrun"/>
          <w:rFonts w:ascii="Cambria Math" w:eastAsia="Arial" w:hAnsi="Cambria Math" w:cs="Cambria Math"/>
          <w:sz w:val="16"/>
          <w:szCs w:val="16"/>
          <w:lang w:val="es-ES"/>
        </w:rPr>
        <w:t> </w:t>
      </w:r>
      <w:r w:rsidR="00A31A35">
        <w:rPr>
          <w:rStyle w:val="eop"/>
          <w:rFonts w:ascii="Museo 100" w:hAnsi="Museo 100" w:cs="Segoe UI"/>
          <w:sz w:val="16"/>
          <w:szCs w:val="16"/>
        </w:rPr>
        <w:t xml:space="preserve"> </w:t>
      </w:r>
    </w:p>
    <w:p w14:paraId="6DF2082F" w14:textId="632CBD16" w:rsidR="004D615E" w:rsidRDefault="00A31A35" w:rsidP="004D615E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300" w:hAnsi="Museo 300" w:cs="Segoe UI"/>
          <w:sz w:val="16"/>
          <w:szCs w:val="16"/>
        </w:rPr>
        <w:t xml:space="preserve"> </w:t>
      </w:r>
    </w:p>
    <w:p w14:paraId="48E21874" w14:textId="2A8B6A67" w:rsidR="007B1DA2" w:rsidRDefault="004D615E" w:rsidP="004D615E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4D615E">
        <w:rPr>
          <w:rFonts w:ascii="Museo Sans 300" w:eastAsia="Times New Roman" w:hAnsi="Museo Sans 300"/>
          <w:sz w:val="20"/>
          <w:szCs w:val="20"/>
          <w:lang w:eastAsia="es-ES"/>
        </w:rPr>
        <w:t>Dicho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D615E">
        <w:rPr>
          <w:rFonts w:ascii="Museo Sans 300" w:eastAsia="Times New Roman" w:hAnsi="Museo Sans 300"/>
          <w:sz w:val="20"/>
          <w:szCs w:val="20"/>
          <w:lang w:eastAsia="es-ES"/>
        </w:rPr>
        <w:t>acuerdo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D615E">
        <w:rPr>
          <w:rFonts w:ascii="Museo Sans 300" w:eastAsia="Times New Roman" w:hAnsi="Museo Sans 300"/>
          <w:sz w:val="20"/>
          <w:szCs w:val="20"/>
          <w:lang w:eastAsia="es-ES"/>
        </w:rPr>
        <w:t>fue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D615E">
        <w:rPr>
          <w:rFonts w:ascii="Museo Sans 300" w:eastAsia="Times New Roman" w:hAnsi="Museo Sans 300"/>
          <w:sz w:val="20"/>
          <w:szCs w:val="20"/>
          <w:lang w:eastAsia="es-ES"/>
        </w:rPr>
        <w:t>notificado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D615E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D615E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D615E">
        <w:rPr>
          <w:rFonts w:ascii="Museo Sans 300" w:eastAsia="Times New Roman" w:hAnsi="Museo Sans 300"/>
          <w:sz w:val="20"/>
          <w:szCs w:val="20"/>
          <w:lang w:eastAsia="es-ES"/>
        </w:rPr>
        <w:t>partes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D615E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D615E">
        <w:rPr>
          <w:rFonts w:ascii="Museo Sans 300" w:eastAsia="Times New Roman" w:hAnsi="Museo Sans 300"/>
          <w:sz w:val="20"/>
          <w:szCs w:val="20"/>
          <w:lang w:eastAsia="es-ES"/>
        </w:rPr>
        <w:t>día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D615E">
        <w:rPr>
          <w:rFonts w:ascii="Museo Sans 300" w:eastAsia="Times New Roman" w:hAnsi="Museo Sans 300"/>
          <w:sz w:val="20"/>
          <w:szCs w:val="20"/>
          <w:lang w:eastAsia="es-ES"/>
        </w:rPr>
        <w:t>veintiocho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D615E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D615E">
        <w:rPr>
          <w:rFonts w:ascii="Museo Sans 300" w:eastAsia="Times New Roman" w:hAnsi="Museo Sans 300"/>
          <w:sz w:val="20"/>
          <w:szCs w:val="20"/>
          <w:lang w:eastAsia="es-ES"/>
        </w:rPr>
        <w:t>septiembre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D615E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año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pasado.</w:t>
      </w:r>
    </w:p>
    <w:p w14:paraId="1F5BE9D9" w14:textId="77777777" w:rsidR="004D615E" w:rsidRPr="00551D06" w:rsidRDefault="004D615E" w:rsidP="004D615E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4C2934CD" w14:textId="56ADA28C" w:rsidR="004D615E" w:rsidRPr="002B65BF" w:rsidRDefault="00CB27C5" w:rsidP="002B65BF">
      <w:pPr>
        <w:pStyle w:val="Prrafodelista"/>
        <w:numPr>
          <w:ilvl w:val="0"/>
          <w:numId w:val="22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300" w:eastAsia="Museo Sans" w:hAnsi="Museo 300"/>
          <w:sz w:val="16"/>
          <w:szCs w:val="16"/>
          <w:lang w:val="es-ES"/>
        </w:rPr>
      </w:pPr>
      <w:r w:rsidRPr="002B65BF">
        <w:rPr>
          <w:rFonts w:ascii="Museo Sans 300" w:hAnsi="Museo Sans 300"/>
          <w:sz w:val="20"/>
          <w:szCs w:val="20"/>
          <w:lang w:val="es-ES"/>
        </w:rPr>
        <w:t>El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B65BF">
        <w:rPr>
          <w:rFonts w:ascii="Museo Sans 300" w:hAnsi="Museo Sans 300"/>
          <w:sz w:val="20"/>
          <w:szCs w:val="20"/>
          <w:lang w:val="es-ES"/>
        </w:rPr>
        <w:t>día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 w:rsidRPr="002B65BF">
        <w:rPr>
          <w:rFonts w:ascii="Museo Sans 300" w:hAnsi="Museo Sans 300"/>
          <w:sz w:val="20"/>
          <w:szCs w:val="20"/>
          <w:lang w:val="es-ES"/>
        </w:rPr>
        <w:t>once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 w:rsidRPr="002B65BF">
        <w:rPr>
          <w:rFonts w:ascii="Museo Sans 300" w:hAnsi="Museo Sans 300"/>
          <w:sz w:val="20"/>
          <w:szCs w:val="20"/>
          <w:lang w:val="es-ES"/>
        </w:rPr>
        <w:t>de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 w:rsidRPr="002B65BF">
        <w:rPr>
          <w:rFonts w:ascii="Museo Sans 300" w:hAnsi="Museo Sans 300"/>
          <w:sz w:val="20"/>
          <w:szCs w:val="20"/>
          <w:lang w:val="es-ES"/>
        </w:rPr>
        <w:t>octubre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 w:rsidRPr="002B65BF">
        <w:rPr>
          <w:rFonts w:ascii="Museo Sans 300" w:hAnsi="Museo Sans 300"/>
          <w:sz w:val="20"/>
          <w:szCs w:val="20"/>
          <w:lang w:val="es-ES"/>
        </w:rPr>
        <w:t>del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 w:rsidRPr="002B65BF">
        <w:rPr>
          <w:rFonts w:ascii="Museo Sans 300" w:hAnsi="Museo Sans 300"/>
          <w:sz w:val="20"/>
          <w:szCs w:val="20"/>
          <w:lang w:val="es-ES"/>
        </w:rPr>
        <w:t>año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 w:rsidRPr="002B65BF">
        <w:rPr>
          <w:rFonts w:ascii="Museo Sans 300" w:hAnsi="Museo Sans 300"/>
          <w:sz w:val="20"/>
          <w:szCs w:val="20"/>
          <w:lang w:val="es-ES"/>
        </w:rPr>
        <w:t>pasado</w:t>
      </w:r>
      <w:r w:rsidRPr="002B65BF">
        <w:rPr>
          <w:rFonts w:ascii="Museo Sans 300" w:hAnsi="Museo Sans 300"/>
          <w:sz w:val="20"/>
          <w:szCs w:val="20"/>
          <w:lang w:val="es-ES"/>
        </w:rPr>
        <w:t>,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 w:rsidRPr="002B65BF">
        <w:rPr>
          <w:rFonts w:ascii="Museo Sans 300" w:hAnsi="Museo Sans 300"/>
          <w:sz w:val="20"/>
          <w:szCs w:val="20"/>
        </w:rPr>
        <w:t>el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4D615E" w:rsidRPr="002B65BF">
        <w:rPr>
          <w:rFonts w:ascii="Museo Sans 300" w:hAnsi="Museo Sans 300"/>
          <w:sz w:val="20"/>
          <w:szCs w:val="20"/>
        </w:rPr>
        <w:t>señor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bookmarkStart w:id="0" w:name="_Hlk98166711"/>
      <w:r w:rsidR="004C7D68">
        <w:rPr>
          <w:rFonts w:ascii="Museo Sans 300" w:hAnsi="Museo Sans 300"/>
          <w:sz w:val="20"/>
          <w:szCs w:val="20"/>
        </w:rPr>
        <w:t>xxx</w:t>
      </w:r>
      <w:r w:rsidRPr="002B65BF">
        <w:rPr>
          <w:rFonts w:ascii="Museo Sans 300" w:hAnsi="Museo Sans 300"/>
          <w:sz w:val="20"/>
          <w:szCs w:val="20"/>
          <w:lang w:val="es-ES"/>
        </w:rPr>
        <w:t>,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bookmarkEnd w:id="0"/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presentó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escrito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cual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B263E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exp</w:t>
      </w:r>
      <w:r w:rsidR="00B263E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uso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B263E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su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desacuerdo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establecido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acuerdo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N.°</w:t>
      </w:r>
      <w:proofErr w:type="spellEnd"/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E-0721-2023-CAU,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1035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reiterando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B263E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que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B263E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D6104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consumi</w:t>
      </w:r>
      <w:r w:rsidR="00D6104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ó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energía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eléctrica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sin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que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fuera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D173E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registrada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inmueble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y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D6104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consideró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que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distribuidora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ha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manipulado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las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fotografías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presentadas.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Por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tanto,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solicit</w:t>
      </w:r>
      <w:r w:rsidR="00040E5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ó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que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realice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una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nueva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inspección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fin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que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compruebe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sus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B65BF" w:rsidRPr="002B65B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argumentos.</w:t>
      </w:r>
      <w:r w:rsidR="00A31A35">
        <w:rPr>
          <w:rStyle w:val="eop"/>
          <w:rFonts w:ascii="Museo Sans 300" w:eastAsia="Arial" w:hAnsi="Museo Sans 300"/>
          <w:color w:val="000000"/>
          <w:shd w:val="clear" w:color="auto" w:fill="FFFFFF"/>
        </w:rPr>
        <w:t xml:space="preserve"> </w:t>
      </w:r>
    </w:p>
    <w:p w14:paraId="67F6C792" w14:textId="77777777" w:rsidR="004D615E" w:rsidRPr="00C96E3A" w:rsidRDefault="004D615E" w:rsidP="00C96E3A">
      <w:pPr>
        <w:pStyle w:val="paragraph"/>
        <w:spacing w:before="0" w:beforeAutospacing="0" w:after="0" w:afterAutospacing="0"/>
        <w:ind w:left="1440" w:right="555"/>
        <w:jc w:val="both"/>
        <w:textAlignment w:val="baseline"/>
        <w:rPr>
          <w:rFonts w:ascii="Museo 300" w:eastAsia="Museo Sans" w:hAnsi="Museo 300"/>
          <w:sz w:val="16"/>
          <w:szCs w:val="16"/>
          <w:lang w:val="es-ES"/>
        </w:rPr>
      </w:pPr>
    </w:p>
    <w:p w14:paraId="12B2055A" w14:textId="7F1A0077" w:rsidR="00551D06" w:rsidRPr="00BE1DEB" w:rsidRDefault="00EA5E89" w:rsidP="008C1AA8">
      <w:pPr>
        <w:pStyle w:val="Prrafodelista"/>
        <w:numPr>
          <w:ilvl w:val="0"/>
          <w:numId w:val="22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551D06">
        <w:rPr>
          <w:rFonts w:ascii="Museo Sans 300" w:hAnsi="Museo Sans 300"/>
          <w:sz w:val="20"/>
          <w:szCs w:val="20"/>
          <w:lang w:val="es-ES"/>
        </w:rPr>
        <w:t>Por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medio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acuerdo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proofErr w:type="spellStart"/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N.°</w:t>
      </w:r>
      <w:proofErr w:type="spellEnd"/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65BF">
        <w:rPr>
          <w:rFonts w:ascii="Museo Sans 300" w:eastAsia="Arial" w:hAnsi="Museo Sans 300" w:cs="Arial"/>
          <w:sz w:val="20"/>
          <w:szCs w:val="20"/>
          <w:lang w:val="es-ES_tradnl" w:eastAsia="es-SV"/>
        </w:rPr>
        <w:t>E-0797-R</w:t>
      </w:r>
      <w:r w:rsidR="00A028A9">
        <w:rPr>
          <w:rFonts w:ascii="Museo Sans 300" w:eastAsia="Arial" w:hAnsi="Museo Sans 300" w:cs="Arial"/>
          <w:sz w:val="20"/>
          <w:szCs w:val="20"/>
          <w:lang w:val="es-ES_tradnl" w:eastAsia="es-SV"/>
        </w:rPr>
        <w:t>-</w:t>
      </w:r>
      <w:r w:rsidR="009840E6">
        <w:rPr>
          <w:rFonts w:ascii="Museo Sans 300" w:eastAsia="Arial" w:hAnsi="Museo Sans 300" w:cs="Arial"/>
          <w:sz w:val="20"/>
          <w:szCs w:val="20"/>
          <w:lang w:val="es-ES_tradnl" w:eastAsia="es-SV"/>
        </w:rPr>
        <w:t>202</w:t>
      </w:r>
      <w:r w:rsidR="00BE1DEB">
        <w:rPr>
          <w:rFonts w:ascii="Museo Sans 300" w:eastAsia="Arial" w:hAnsi="Museo Sans 300" w:cs="Arial"/>
          <w:sz w:val="20"/>
          <w:szCs w:val="20"/>
          <w:lang w:val="es-ES_tradnl" w:eastAsia="es-SV"/>
        </w:rPr>
        <w:t>3</w:t>
      </w:r>
      <w:r w:rsidR="0053392F">
        <w:rPr>
          <w:rFonts w:ascii="Museo Sans 300" w:eastAsia="Arial" w:hAnsi="Museo Sans 300" w:cs="Arial"/>
          <w:sz w:val="20"/>
          <w:szCs w:val="20"/>
          <w:lang w:val="es-ES_tradnl" w:eastAsia="es-SV"/>
        </w:rPr>
        <w:t>-CAU</w:t>
      </w:r>
      <w:r w:rsidR="002276C0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fecha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65BF">
        <w:rPr>
          <w:rFonts w:ascii="Museo Sans 300" w:eastAsia="Arial" w:hAnsi="Museo Sans 300" w:cs="Arial"/>
          <w:sz w:val="20"/>
          <w:szCs w:val="20"/>
          <w:lang w:val="es-ES_tradnl" w:eastAsia="es-SV"/>
        </w:rPr>
        <w:t>diecisiete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65BF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65BF">
        <w:rPr>
          <w:rFonts w:ascii="Museo Sans 300" w:eastAsia="Arial" w:hAnsi="Museo Sans 300" w:cs="Arial"/>
          <w:sz w:val="20"/>
          <w:szCs w:val="20"/>
          <w:lang w:val="es-ES_tradnl" w:eastAsia="es-SV"/>
        </w:rPr>
        <w:t>octubre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BE1DEB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65BF">
        <w:rPr>
          <w:rFonts w:ascii="Museo Sans 300" w:eastAsia="Arial" w:hAnsi="Museo Sans 300" w:cs="Arial"/>
          <w:sz w:val="20"/>
          <w:szCs w:val="20"/>
          <w:lang w:val="es-ES_tradnl" w:eastAsia="es-SV"/>
        </w:rPr>
        <w:t>dos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65BF">
        <w:rPr>
          <w:rFonts w:ascii="Museo Sans 300" w:eastAsia="Arial" w:hAnsi="Museo Sans 300" w:cs="Arial"/>
          <w:sz w:val="20"/>
          <w:szCs w:val="20"/>
          <w:lang w:val="es-ES_tradnl" w:eastAsia="es-SV"/>
        </w:rPr>
        <w:t>mil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65BF">
        <w:rPr>
          <w:rFonts w:ascii="Museo Sans 300" w:eastAsia="Arial" w:hAnsi="Museo Sans 300" w:cs="Arial"/>
          <w:sz w:val="20"/>
          <w:szCs w:val="20"/>
          <w:lang w:val="es-ES_tradnl" w:eastAsia="es-SV"/>
        </w:rPr>
        <w:t>veintitrés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B34EDC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esta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F70785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S</w:t>
      </w:r>
      <w:r w:rsidR="00B34EDC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uperintendencia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admitió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028A9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623A04">
        <w:rPr>
          <w:rFonts w:ascii="Museo Sans 300" w:eastAsia="Arial" w:hAnsi="Museo Sans 300" w:cs="Arial"/>
          <w:sz w:val="20"/>
          <w:szCs w:val="20"/>
          <w:lang w:val="es-ES_tradnl" w:eastAsia="es-SV"/>
        </w:rPr>
        <w:t>recurso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reconsideración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132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interpuesto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132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por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D615E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D615E">
        <w:rPr>
          <w:rFonts w:ascii="Museo Sans 300" w:eastAsia="Times New Roman" w:hAnsi="Museo Sans 300"/>
          <w:sz w:val="20"/>
          <w:szCs w:val="20"/>
          <w:lang w:eastAsia="es-ES"/>
        </w:rPr>
        <w:t>señor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60AF9">
        <w:rPr>
          <w:rFonts w:ascii="Museo Sans 300" w:eastAsia="Times New Roman" w:hAnsi="Museo Sans 300"/>
          <w:sz w:val="20"/>
          <w:szCs w:val="20"/>
          <w:lang w:eastAsia="es-ES"/>
        </w:rPr>
        <w:t>x</w:t>
      </w:r>
      <w:r w:rsidR="004C7D68">
        <w:rPr>
          <w:rFonts w:ascii="Museo Sans 300" w:eastAsia="Times New Roman" w:hAnsi="Museo Sans 300"/>
          <w:sz w:val="20"/>
          <w:szCs w:val="20"/>
          <w:lang w:eastAsia="es-ES"/>
        </w:rPr>
        <w:t>xx</w:t>
      </w:r>
      <w:r w:rsidR="00B60AF9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concedió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016619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la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028A9">
        <w:rPr>
          <w:rFonts w:ascii="Museo Sans 300" w:eastAsia="Arial" w:hAnsi="Museo Sans 300" w:cs="Arial"/>
          <w:sz w:val="20"/>
          <w:szCs w:val="20"/>
          <w:lang w:val="es-ES_tradnl" w:eastAsia="es-SV"/>
        </w:rPr>
        <w:t>sociedad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51CF5">
        <w:rPr>
          <w:rFonts w:ascii="Museo Sans 300" w:eastAsia="Arial" w:hAnsi="Museo Sans 300" w:cs="Arial"/>
          <w:sz w:val="20"/>
          <w:szCs w:val="20"/>
          <w:lang w:val="es-ES_tradnl" w:eastAsia="es-SV"/>
        </w:rPr>
        <w:t>EEO</w:t>
      </w:r>
      <w:r w:rsidR="00A028A9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028A9">
        <w:rPr>
          <w:rFonts w:ascii="Museo Sans 300" w:eastAsia="Arial" w:hAnsi="Museo Sans 300" w:cs="Arial"/>
          <w:sz w:val="20"/>
          <w:szCs w:val="20"/>
          <w:lang w:val="es-ES_tradnl" w:eastAsia="es-SV"/>
        </w:rPr>
        <w:t>S.A.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028A9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028A9">
        <w:rPr>
          <w:rFonts w:ascii="Museo Sans 300" w:eastAsia="Arial" w:hAnsi="Museo Sans 300" w:cs="Arial"/>
          <w:sz w:val="20"/>
          <w:szCs w:val="20"/>
          <w:lang w:val="es-ES_tradnl" w:eastAsia="es-SV"/>
        </w:rPr>
        <w:t>C.V.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un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plazo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diez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días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hábiles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contados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partir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siguiente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727D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la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notificación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dicho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acuerdo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para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que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alegara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cuanto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estimara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procedente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en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defensa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sus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derechos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intereses.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07764988" w14:textId="77777777" w:rsidR="00BE1DEB" w:rsidRDefault="00BE1DEB" w:rsidP="00BE1DEB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60A27CCA" w14:textId="1ECDD598" w:rsidR="00BE1DEB" w:rsidRDefault="00BE1DEB" w:rsidP="00BE1DEB">
      <w:pPr>
        <w:pStyle w:val="Prrafodelista"/>
        <w:tabs>
          <w:tab w:val="left" w:pos="426"/>
        </w:tabs>
        <w:spacing w:line="240" w:lineRule="auto"/>
        <w:ind w:left="426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Asimismo,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dicho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proveído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suspendió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procesal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establecido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133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Ley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Procedimientos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Administrativos,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vez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vencido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concedido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E13BA2">
        <w:rPr>
          <w:rFonts w:ascii="Museo Sans 300" w:eastAsia="Times New Roman" w:hAnsi="Museo Sans 300"/>
          <w:sz w:val="20"/>
          <w:szCs w:val="20"/>
          <w:lang w:val="es-ES" w:eastAsia="es-ES"/>
        </w:rPr>
        <w:t>sociedad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E13BA2">
        <w:rPr>
          <w:rFonts w:ascii="Museo Sans 300" w:eastAsia="Times New Roman" w:hAnsi="Museo Sans 300"/>
          <w:sz w:val="20"/>
          <w:szCs w:val="20"/>
          <w:lang w:val="es-ES" w:eastAsia="es-ES"/>
        </w:rPr>
        <w:t>EEO,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E13BA2">
        <w:rPr>
          <w:rFonts w:ascii="Museo Sans 300" w:eastAsia="Times New Roman" w:hAnsi="Museo Sans 300"/>
          <w:sz w:val="20"/>
          <w:szCs w:val="20"/>
          <w:lang w:val="es-ES" w:eastAsia="es-ES"/>
        </w:rPr>
        <w:t>S.A.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E13BA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E13BA2">
        <w:rPr>
          <w:rFonts w:ascii="Museo Sans 300" w:eastAsia="Times New Roman" w:hAnsi="Museo Sans 300"/>
          <w:sz w:val="20"/>
          <w:szCs w:val="20"/>
          <w:lang w:val="es-ES" w:eastAsia="es-ES"/>
        </w:rPr>
        <w:t>C.V</w:t>
      </w:r>
      <w:r w:rsidR="00827755"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e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Centro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Atención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Usuario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(CAU)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un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plazo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dos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meses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rindiera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un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informe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técnico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cual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estableciera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procedencia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argumentos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planteados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partes.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 </w:t>
      </w:r>
    </w:p>
    <w:p w14:paraId="06CF7AB1" w14:textId="77777777" w:rsidR="00BE1DEB" w:rsidRPr="00BE1DEB" w:rsidRDefault="00BE1DEB" w:rsidP="00BE1DEB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62524BCE" w14:textId="07493267" w:rsidR="003F6BD4" w:rsidRDefault="00E3030A" w:rsidP="00E3030A">
      <w:pPr>
        <w:pStyle w:val="Prrafodelista"/>
        <w:tabs>
          <w:tab w:val="left" w:pos="426"/>
        </w:tabs>
        <w:spacing w:line="240" w:lineRule="auto"/>
        <w:ind w:left="426"/>
        <w:jc w:val="both"/>
        <w:rPr>
          <w:rFonts w:ascii="Museo Sans 300" w:eastAsia="Museo Sans" w:hAnsi="Museo Sans 300" w:cs="Segoe UI"/>
          <w:sz w:val="20"/>
          <w:szCs w:val="20"/>
          <w:lang w:val="es-ES_tradnl"/>
        </w:rPr>
      </w:pPr>
      <w:r w:rsidRPr="24487779">
        <w:rPr>
          <w:rFonts w:ascii="Museo Sans 300" w:hAnsi="Museo Sans 300"/>
          <w:sz w:val="20"/>
          <w:szCs w:val="20"/>
        </w:rPr>
        <w:t>El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mencionado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acuerdo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fue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notificado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las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partes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2B65BF">
        <w:rPr>
          <w:rFonts w:ascii="Museo Sans 300" w:hAnsi="Museo Sans 300"/>
          <w:sz w:val="20"/>
          <w:szCs w:val="20"/>
        </w:rPr>
        <w:t>veintitrés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de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octubre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pasado</w:t>
      </w:r>
      <w:r>
        <w:rPr>
          <w:rFonts w:ascii="Museo Sans 300" w:hAnsi="Museo Sans 300"/>
          <w:sz w:val="20"/>
          <w:szCs w:val="20"/>
        </w:rPr>
        <w:t>,</w:t>
      </w:r>
      <w:r w:rsidR="00A31A3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por</w:t>
      </w:r>
      <w:r w:rsidR="00A31A35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lo</w:t>
      </w:r>
      <w:r w:rsidR="00A31A35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que</w:t>
      </w:r>
      <w:r w:rsidR="00A31A35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el</w:t>
      </w:r>
      <w:r w:rsidR="00A31A35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plazo</w:t>
      </w:r>
      <w:r w:rsidR="00A31A35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otorgado</w:t>
      </w:r>
      <w:r w:rsidR="00A31A35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  <w:lang w:val="es-ES_tradnl"/>
        </w:rPr>
        <w:t>a</w:t>
      </w:r>
      <w:r w:rsidR="00A31A35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  <w:lang w:val="es-ES_tradnl"/>
        </w:rPr>
        <w:t>la</w:t>
      </w:r>
      <w:r w:rsidR="00A31A35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  <w:lang w:val="es-ES_tradnl"/>
        </w:rPr>
        <w:t>distribuidora</w:t>
      </w:r>
      <w:r w:rsidR="00A31A35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venció</w:t>
      </w:r>
      <w:r w:rsidR="00A31A35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el</w:t>
      </w:r>
      <w:r w:rsidR="00A31A35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2B65BF">
        <w:rPr>
          <w:rFonts w:ascii="Museo Sans 300" w:eastAsia="Museo Sans" w:hAnsi="Museo Sans 300" w:cs="Segoe UI"/>
          <w:sz w:val="20"/>
          <w:szCs w:val="20"/>
          <w:lang w:val="es-ES_tradnl"/>
        </w:rPr>
        <w:t>siete</w:t>
      </w:r>
      <w:r w:rsidR="00A31A35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2B65BF">
        <w:rPr>
          <w:rFonts w:ascii="Museo Sans 300" w:eastAsia="Museo Sans" w:hAnsi="Museo Sans 300" w:cs="Segoe UI"/>
          <w:sz w:val="20"/>
          <w:szCs w:val="20"/>
          <w:lang w:val="es-ES_tradnl"/>
        </w:rPr>
        <w:t>de</w:t>
      </w:r>
      <w:r w:rsidR="00A31A35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2B65BF">
        <w:rPr>
          <w:rFonts w:ascii="Museo Sans 300" w:eastAsia="Museo Sans" w:hAnsi="Museo Sans 300" w:cs="Segoe UI"/>
          <w:sz w:val="20"/>
          <w:szCs w:val="20"/>
          <w:lang w:val="es-ES_tradnl"/>
        </w:rPr>
        <w:t>noviembre</w:t>
      </w:r>
      <w:r w:rsidR="00A31A35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2B65BF">
        <w:rPr>
          <w:rFonts w:ascii="Museo Sans 300" w:eastAsia="Museo Sans" w:hAnsi="Museo Sans 300" w:cs="Segoe UI"/>
          <w:sz w:val="20"/>
          <w:szCs w:val="20"/>
          <w:lang w:val="es-ES_tradnl"/>
        </w:rPr>
        <w:t>del</w:t>
      </w:r>
      <w:r w:rsidR="00A31A35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2B65BF">
        <w:rPr>
          <w:rFonts w:ascii="Museo Sans 300" w:eastAsia="Museo Sans" w:hAnsi="Museo Sans 300" w:cs="Segoe UI"/>
          <w:sz w:val="20"/>
          <w:szCs w:val="20"/>
          <w:lang w:val="es-ES_tradnl"/>
        </w:rPr>
        <w:t>mismo</w:t>
      </w:r>
      <w:r w:rsidR="00A31A35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2B65BF">
        <w:rPr>
          <w:rFonts w:ascii="Museo Sans 300" w:eastAsia="Museo Sans" w:hAnsi="Museo Sans 300" w:cs="Segoe UI"/>
          <w:sz w:val="20"/>
          <w:szCs w:val="20"/>
          <w:lang w:val="es-ES_tradnl"/>
        </w:rPr>
        <w:t>año</w:t>
      </w:r>
      <w:r>
        <w:rPr>
          <w:rFonts w:ascii="Museo Sans 300" w:eastAsia="Museo Sans" w:hAnsi="Museo Sans 300" w:cs="Segoe UI"/>
          <w:sz w:val="20"/>
          <w:szCs w:val="20"/>
          <w:lang w:val="es-ES_tradnl"/>
        </w:rPr>
        <w:t>.</w:t>
      </w:r>
    </w:p>
    <w:p w14:paraId="32C8A518" w14:textId="77777777" w:rsidR="00E3030A" w:rsidRPr="00E3030A" w:rsidRDefault="00E3030A" w:rsidP="00E3030A">
      <w:pPr>
        <w:pStyle w:val="Prrafodelista"/>
        <w:tabs>
          <w:tab w:val="left" w:pos="426"/>
        </w:tabs>
        <w:spacing w:line="240" w:lineRule="auto"/>
        <w:ind w:left="426"/>
        <w:jc w:val="both"/>
        <w:rPr>
          <w:rFonts w:ascii="Museo Sans 300" w:hAnsi="Museo Sans 300"/>
          <w:sz w:val="20"/>
          <w:szCs w:val="20"/>
          <w:lang w:val="es-ES"/>
        </w:rPr>
      </w:pPr>
    </w:p>
    <w:p w14:paraId="40A80FD6" w14:textId="26A4704B" w:rsidR="00B870A9" w:rsidRPr="00484C93" w:rsidRDefault="00B870A9" w:rsidP="006A3ECE">
      <w:pPr>
        <w:pStyle w:val="Prrafodelista"/>
        <w:numPr>
          <w:ilvl w:val="0"/>
          <w:numId w:val="22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hAnsi="Museo Sans 300"/>
          <w:sz w:val="20"/>
          <w:szCs w:val="20"/>
          <w:lang w:val="es-ES"/>
        </w:rPr>
      </w:pPr>
      <w:r w:rsidRPr="00484C93">
        <w:rPr>
          <w:rFonts w:ascii="Museo Sans 300" w:hAnsi="Museo Sans 300"/>
          <w:sz w:val="20"/>
          <w:szCs w:val="20"/>
          <w:lang w:val="es-ES"/>
        </w:rPr>
        <w:t>El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día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2B65BF" w:rsidRPr="00484C93">
        <w:rPr>
          <w:rFonts w:ascii="Museo Sans 300" w:hAnsi="Museo Sans 300"/>
          <w:sz w:val="20"/>
          <w:szCs w:val="20"/>
          <w:lang w:val="es-ES"/>
        </w:rPr>
        <w:t>treinta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2B65BF" w:rsidRPr="00484C93">
        <w:rPr>
          <w:rFonts w:ascii="Museo Sans 300" w:hAnsi="Museo Sans 300"/>
          <w:sz w:val="20"/>
          <w:szCs w:val="20"/>
          <w:lang w:val="es-ES"/>
        </w:rPr>
        <w:t>y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2B65BF" w:rsidRPr="00484C93">
        <w:rPr>
          <w:rFonts w:ascii="Museo Sans 300" w:hAnsi="Museo Sans 300"/>
          <w:sz w:val="20"/>
          <w:szCs w:val="20"/>
          <w:lang w:val="es-ES"/>
        </w:rPr>
        <w:t>uno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2B65BF" w:rsidRPr="00484C93">
        <w:rPr>
          <w:rFonts w:ascii="Museo Sans 300" w:hAnsi="Museo Sans 300"/>
          <w:sz w:val="20"/>
          <w:szCs w:val="20"/>
          <w:lang w:val="es-ES"/>
        </w:rPr>
        <w:t>de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2B65BF" w:rsidRPr="00484C93">
        <w:rPr>
          <w:rFonts w:ascii="Museo Sans 300" w:hAnsi="Museo Sans 300"/>
          <w:sz w:val="20"/>
          <w:szCs w:val="20"/>
          <w:lang w:val="es-ES"/>
        </w:rPr>
        <w:t>octubre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2B65BF" w:rsidRPr="00484C93">
        <w:rPr>
          <w:rFonts w:ascii="Museo Sans 300" w:hAnsi="Museo Sans 300"/>
          <w:sz w:val="20"/>
          <w:szCs w:val="20"/>
          <w:lang w:val="es-ES"/>
        </w:rPr>
        <w:t>del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2B65BF" w:rsidRPr="00484C93">
        <w:rPr>
          <w:rFonts w:ascii="Museo Sans 300" w:hAnsi="Museo Sans 300"/>
          <w:sz w:val="20"/>
          <w:szCs w:val="20"/>
          <w:lang w:val="es-ES"/>
        </w:rPr>
        <w:t>dos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2B65BF" w:rsidRPr="00484C93">
        <w:rPr>
          <w:rFonts w:ascii="Museo Sans 300" w:hAnsi="Museo Sans 300"/>
          <w:sz w:val="20"/>
          <w:szCs w:val="20"/>
          <w:lang w:val="es-ES"/>
        </w:rPr>
        <w:t>mil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2B65BF" w:rsidRPr="00484C93">
        <w:rPr>
          <w:rFonts w:ascii="Museo Sans 300" w:hAnsi="Museo Sans 300"/>
          <w:sz w:val="20"/>
          <w:szCs w:val="20"/>
          <w:lang w:val="es-ES"/>
        </w:rPr>
        <w:t>veintitrés</w:t>
      </w:r>
      <w:r w:rsidRPr="00484C93">
        <w:rPr>
          <w:rFonts w:ascii="Museo Sans 300" w:hAnsi="Museo Sans 300"/>
          <w:sz w:val="20"/>
          <w:szCs w:val="20"/>
          <w:lang w:val="es-ES"/>
        </w:rPr>
        <w:t>,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el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ingeniero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B60AF9">
        <w:rPr>
          <w:rFonts w:ascii="Museo Sans 300" w:hAnsi="Museo Sans 300"/>
          <w:sz w:val="20"/>
          <w:szCs w:val="20"/>
          <w:lang w:val="es-ES"/>
        </w:rPr>
        <w:t>xxx</w:t>
      </w:r>
      <w:r w:rsidRPr="00484C93">
        <w:rPr>
          <w:rFonts w:ascii="Museo Sans 300" w:hAnsi="Museo Sans 300"/>
          <w:sz w:val="20"/>
          <w:szCs w:val="20"/>
          <w:lang w:val="es-ES"/>
        </w:rPr>
        <w:t>,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apoderado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especial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de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la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sociedad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D51CF5" w:rsidRPr="00484C93">
        <w:rPr>
          <w:rFonts w:ascii="Museo Sans 300" w:hAnsi="Museo Sans 300"/>
          <w:sz w:val="20"/>
          <w:szCs w:val="20"/>
          <w:lang w:val="es-ES"/>
        </w:rPr>
        <w:t>EEO</w:t>
      </w:r>
      <w:r w:rsidRPr="00484C93">
        <w:rPr>
          <w:rFonts w:ascii="Museo Sans 300" w:hAnsi="Museo Sans 300"/>
          <w:sz w:val="20"/>
          <w:szCs w:val="20"/>
          <w:lang w:val="es-ES"/>
        </w:rPr>
        <w:t>,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S.A.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de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C.V.,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presentó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un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escrito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por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medio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del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84C93">
        <w:rPr>
          <w:rFonts w:ascii="Museo Sans 300" w:hAnsi="Museo Sans 300"/>
          <w:sz w:val="20"/>
          <w:szCs w:val="20"/>
          <w:lang w:val="es-ES"/>
        </w:rPr>
        <w:t>cual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827755">
        <w:rPr>
          <w:rFonts w:ascii="Museo Sans 300" w:hAnsi="Museo Sans 300"/>
          <w:sz w:val="20"/>
          <w:szCs w:val="20"/>
          <w:lang w:val="es-ES"/>
        </w:rPr>
        <w:t>aceptó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827755">
        <w:rPr>
          <w:rFonts w:ascii="Museo Sans 300" w:hAnsi="Museo Sans 300"/>
          <w:sz w:val="20"/>
          <w:szCs w:val="20"/>
          <w:lang w:val="es-ES"/>
        </w:rPr>
        <w:t>lo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827755">
        <w:rPr>
          <w:rFonts w:ascii="Museo Sans 300" w:hAnsi="Museo Sans 300"/>
          <w:sz w:val="20"/>
          <w:szCs w:val="20"/>
          <w:lang w:val="es-ES"/>
        </w:rPr>
        <w:t>establecido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84C93" w:rsidRPr="00484C93">
        <w:rPr>
          <w:rFonts w:ascii="Museo Sans 300" w:hAnsi="Museo Sans 300"/>
          <w:sz w:val="20"/>
          <w:szCs w:val="20"/>
          <w:lang w:val="es-ES"/>
        </w:rPr>
        <w:t>en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84C93" w:rsidRPr="00484C93">
        <w:rPr>
          <w:rFonts w:ascii="Museo Sans 300" w:hAnsi="Museo Sans 300"/>
          <w:sz w:val="20"/>
          <w:szCs w:val="20"/>
          <w:lang w:val="es-ES"/>
        </w:rPr>
        <w:t>el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84C93" w:rsidRPr="00484C93">
        <w:rPr>
          <w:rFonts w:ascii="Museo Sans 300" w:hAnsi="Museo Sans 300"/>
          <w:sz w:val="20"/>
          <w:szCs w:val="20"/>
          <w:lang w:val="es-ES"/>
        </w:rPr>
        <w:t>acuerdo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proofErr w:type="spellStart"/>
      <w:r w:rsidR="00484C93" w:rsidRPr="00484C93">
        <w:rPr>
          <w:rFonts w:ascii="Museo Sans 300" w:hAnsi="Museo Sans 300"/>
          <w:sz w:val="20"/>
          <w:szCs w:val="20"/>
          <w:lang w:val="es-ES"/>
        </w:rPr>
        <w:t>N.°</w:t>
      </w:r>
      <w:proofErr w:type="spellEnd"/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84C93" w:rsidRPr="00484C93">
        <w:rPr>
          <w:rFonts w:ascii="Museo Sans 300" w:hAnsi="Museo Sans 300"/>
          <w:sz w:val="20"/>
          <w:szCs w:val="20"/>
          <w:lang w:val="es-ES"/>
        </w:rPr>
        <w:t>E-0721-2023-CAU</w:t>
      </w:r>
      <w:r w:rsidR="00DE57AA" w:rsidRPr="00484C93">
        <w:rPr>
          <w:rFonts w:ascii="Museo Sans 300" w:hAnsi="Museo Sans 300"/>
          <w:sz w:val="20"/>
          <w:szCs w:val="20"/>
          <w:lang w:val="es-ES"/>
        </w:rPr>
        <w:t>.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</w:p>
    <w:p w14:paraId="7BCB3B02" w14:textId="77777777" w:rsidR="00A46B55" w:rsidRDefault="00A46B55" w:rsidP="00DE57AA">
      <w:pPr>
        <w:tabs>
          <w:tab w:val="left" w:pos="567"/>
        </w:tabs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0B83ED1E" w14:textId="61C2164A" w:rsidR="00A46B55" w:rsidRDefault="00EA5E89" w:rsidP="008A6DFC">
      <w:pPr>
        <w:pStyle w:val="Prrafodelista"/>
        <w:numPr>
          <w:ilvl w:val="0"/>
          <w:numId w:val="22"/>
        </w:numPr>
        <w:tabs>
          <w:tab w:val="left" w:pos="426"/>
        </w:tabs>
        <w:suppressAutoHyphens/>
        <w:autoSpaceDN w:val="0"/>
        <w:spacing w:after="0" w:line="0" w:lineRule="atLeast"/>
        <w:ind w:left="426" w:hanging="426"/>
        <w:contextualSpacing w:val="0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46A0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84C93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diecinueve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84C93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84C93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diciembre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84C93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84C93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año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84C93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pasado</w:t>
      </w:r>
      <w:r w:rsidR="002B46A0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46A0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CAU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rindió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informe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técnico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proofErr w:type="spellStart"/>
      <w:r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N.°</w:t>
      </w:r>
      <w:proofErr w:type="spellEnd"/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8602A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IT-</w:t>
      </w:r>
      <w:r w:rsidR="00484C93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0312-CAU</w:t>
      </w:r>
      <w:r w:rsidR="00783D6B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-23</w:t>
      </w:r>
      <w:r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46A0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en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46A0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que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realizó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un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análisis,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entre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otros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276C0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aspectos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de: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a)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A5418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rgumentos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484C93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l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84C93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señor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B60AF9">
        <w:rPr>
          <w:rFonts w:ascii="Museo Sans 300" w:eastAsia="Arial" w:hAnsi="Museo Sans 300" w:cs="Arial"/>
          <w:sz w:val="20"/>
          <w:szCs w:val="20"/>
          <w:lang w:val="es-ES_tradnl" w:eastAsia="es-SV"/>
        </w:rPr>
        <w:t>xxx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F746B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b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)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A5418">
        <w:rPr>
          <w:rFonts w:ascii="Museo Sans 300" w:eastAsia="Arial" w:hAnsi="Museo Sans 300" w:cs="Arial"/>
          <w:sz w:val="20"/>
          <w:szCs w:val="20"/>
          <w:lang w:val="es-ES_tradnl" w:eastAsia="es-SV"/>
        </w:rPr>
        <w:t>L</w:t>
      </w:r>
      <w:r w:rsidR="00D1254E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1254E">
        <w:rPr>
          <w:rFonts w:ascii="Museo Sans 300" w:eastAsia="Arial" w:hAnsi="Museo Sans 300" w:cs="Arial"/>
          <w:sz w:val="20"/>
          <w:szCs w:val="20"/>
          <w:lang w:val="es-ES_tradnl" w:eastAsia="es-SV"/>
        </w:rPr>
        <w:t>condición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1254E">
        <w:rPr>
          <w:rFonts w:ascii="Museo Sans 300" w:eastAsia="Arial" w:hAnsi="Museo Sans 300" w:cs="Arial"/>
          <w:sz w:val="20"/>
          <w:szCs w:val="20"/>
          <w:lang w:val="es-ES_tradnl" w:eastAsia="es-SV"/>
        </w:rPr>
        <w:t>detectada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1254E">
        <w:rPr>
          <w:rFonts w:ascii="Museo Sans 300" w:eastAsia="Arial" w:hAnsi="Museo Sans 300" w:cs="Arial"/>
          <w:sz w:val="20"/>
          <w:szCs w:val="20"/>
          <w:lang w:val="es-ES_tradnl" w:eastAsia="es-SV"/>
        </w:rPr>
        <w:t>en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1254E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1254E">
        <w:rPr>
          <w:rFonts w:ascii="Museo Sans 300" w:eastAsia="Arial" w:hAnsi="Museo Sans 300" w:cs="Arial"/>
          <w:sz w:val="20"/>
          <w:szCs w:val="20"/>
          <w:lang w:val="es-ES_tradnl" w:eastAsia="es-SV"/>
        </w:rPr>
        <w:t>suministro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.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dichos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elementos,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es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pertinente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citar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los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4D60DF">
        <w:rPr>
          <w:rFonts w:ascii="Museo Sans 300" w:eastAsia="Arial" w:hAnsi="Museo Sans 300" w:cs="Arial"/>
          <w:sz w:val="20"/>
          <w:szCs w:val="20"/>
          <w:lang w:val="es-ES_tradnl" w:eastAsia="es-SV"/>
        </w:rPr>
        <w:t>siguientes:</w:t>
      </w:r>
    </w:p>
    <w:p w14:paraId="63A1FB06" w14:textId="77777777" w:rsidR="00B263EF" w:rsidRDefault="00B263EF" w:rsidP="008A6DFC">
      <w:pPr>
        <w:suppressAutoHyphens/>
        <w:autoSpaceDN w:val="0"/>
        <w:spacing w:after="0" w:line="0" w:lineRule="atLeast"/>
        <w:ind w:left="709" w:right="709"/>
        <w:jc w:val="both"/>
        <w:textAlignment w:val="baseline"/>
        <w:rPr>
          <w:rFonts w:ascii="Museo Sans 300" w:hAnsi="Museo Sans 300" w:cs="Arial"/>
          <w:sz w:val="16"/>
          <w:szCs w:val="16"/>
        </w:rPr>
      </w:pPr>
    </w:p>
    <w:p w14:paraId="7667679F" w14:textId="70D63E7E" w:rsidR="00A46B55" w:rsidRPr="00EE79F9" w:rsidRDefault="005C49DD" w:rsidP="008A6DFC">
      <w:pPr>
        <w:suppressAutoHyphens/>
        <w:autoSpaceDN w:val="0"/>
        <w:spacing w:after="0" w:line="0" w:lineRule="atLeast"/>
        <w:ind w:left="709" w:right="709"/>
        <w:jc w:val="both"/>
        <w:textAlignment w:val="baseline"/>
        <w:rPr>
          <w:rFonts w:ascii="Museo Sans 300" w:hAnsi="Museo Sans 300" w:cs="Arial"/>
          <w:b/>
          <w:sz w:val="16"/>
          <w:szCs w:val="16"/>
          <w:u w:val="single"/>
        </w:rPr>
      </w:pPr>
      <w:r w:rsidRPr="00332751">
        <w:rPr>
          <w:rFonts w:ascii="Museo Sans 300" w:hAnsi="Museo Sans 300" w:cs="Arial"/>
          <w:sz w:val="16"/>
          <w:szCs w:val="16"/>
        </w:rPr>
        <w:t>[…]</w:t>
      </w:r>
      <w:bookmarkStart w:id="1" w:name="_Toc80861864"/>
      <w:bookmarkStart w:id="2" w:name="_Hlk75161553"/>
      <w:r w:rsidR="00A31A35">
        <w:rPr>
          <w:rFonts w:ascii="Museo Sans 300" w:hAnsi="Museo Sans 300" w:cs="Arial"/>
          <w:sz w:val="16"/>
          <w:szCs w:val="16"/>
        </w:rPr>
        <w:t xml:space="preserve"> </w:t>
      </w:r>
      <w:r w:rsidR="00A46B55" w:rsidRPr="00EE79F9">
        <w:rPr>
          <w:rFonts w:ascii="Museo Sans 300" w:hAnsi="Museo Sans 300" w:cs="Arial"/>
          <w:b/>
          <w:sz w:val="16"/>
          <w:szCs w:val="16"/>
        </w:rPr>
        <w:t>3.</w:t>
      </w:r>
      <w:bookmarkEnd w:id="1"/>
      <w:r w:rsidR="00A31A35">
        <w:rPr>
          <w:rFonts w:ascii="Museo Sans 300" w:hAnsi="Museo Sans 300" w:cs="Arial"/>
          <w:b/>
          <w:sz w:val="16"/>
          <w:szCs w:val="16"/>
        </w:rPr>
        <w:t xml:space="preserve"> </w:t>
      </w:r>
      <w:r w:rsidR="004D60DF" w:rsidRPr="004D60DF">
        <w:rPr>
          <w:rFonts w:ascii="Museo Sans 300" w:hAnsi="Museo Sans 300" w:cs="Arial"/>
          <w:b/>
          <w:sz w:val="16"/>
          <w:szCs w:val="16"/>
          <w:u w:val="single"/>
        </w:rPr>
        <w:t>ANÁLISIS</w:t>
      </w:r>
      <w:r w:rsidR="00A31A35">
        <w:rPr>
          <w:rFonts w:ascii="Museo Sans 300" w:hAnsi="Museo Sans 300" w:cs="Arial"/>
          <w:b/>
          <w:sz w:val="16"/>
          <w:szCs w:val="16"/>
          <w:u w:val="single"/>
        </w:rPr>
        <w:t xml:space="preserve"> </w:t>
      </w:r>
      <w:r w:rsidR="004D60DF" w:rsidRPr="004D60DF">
        <w:rPr>
          <w:rFonts w:ascii="Museo Sans 300" w:hAnsi="Museo Sans 300" w:cs="Arial"/>
          <w:b/>
          <w:sz w:val="16"/>
          <w:szCs w:val="16"/>
          <w:u w:val="single"/>
        </w:rPr>
        <w:t>DE</w:t>
      </w:r>
      <w:r w:rsidR="00A31A35">
        <w:rPr>
          <w:rFonts w:ascii="Museo Sans 300" w:hAnsi="Museo Sans 300" w:cs="Arial"/>
          <w:b/>
          <w:sz w:val="16"/>
          <w:szCs w:val="16"/>
          <w:u w:val="single"/>
        </w:rPr>
        <w:t xml:space="preserve"> </w:t>
      </w:r>
      <w:r w:rsidR="004D60DF" w:rsidRPr="004D60DF">
        <w:rPr>
          <w:rFonts w:ascii="Museo Sans 300" w:hAnsi="Museo Sans 300" w:cs="Arial"/>
          <w:b/>
          <w:sz w:val="16"/>
          <w:szCs w:val="16"/>
          <w:u w:val="single"/>
        </w:rPr>
        <w:t>LOS</w:t>
      </w:r>
      <w:r w:rsidR="00A31A35">
        <w:rPr>
          <w:rFonts w:ascii="Museo Sans 300" w:hAnsi="Museo Sans 300" w:cs="Arial"/>
          <w:b/>
          <w:sz w:val="16"/>
          <w:szCs w:val="16"/>
          <w:u w:val="single"/>
        </w:rPr>
        <w:t xml:space="preserve"> </w:t>
      </w:r>
      <w:r w:rsidR="004D60DF" w:rsidRPr="004D60DF">
        <w:rPr>
          <w:rFonts w:ascii="Museo Sans 300" w:hAnsi="Museo Sans 300" w:cs="Arial"/>
          <w:b/>
          <w:sz w:val="16"/>
          <w:szCs w:val="16"/>
          <w:u w:val="single"/>
        </w:rPr>
        <w:t>ARGUMENTOS</w:t>
      </w:r>
      <w:r w:rsidR="00A31A35">
        <w:rPr>
          <w:rFonts w:ascii="Museo Sans 300" w:hAnsi="Museo Sans 300" w:cs="Arial"/>
          <w:b/>
          <w:sz w:val="16"/>
          <w:szCs w:val="16"/>
          <w:u w:val="single"/>
        </w:rPr>
        <w:t xml:space="preserve"> </w:t>
      </w:r>
      <w:r w:rsidR="004D60DF" w:rsidRPr="004D60DF">
        <w:rPr>
          <w:rFonts w:ascii="Museo Sans 300" w:hAnsi="Museo Sans 300" w:cs="Arial"/>
          <w:b/>
          <w:sz w:val="16"/>
          <w:szCs w:val="16"/>
          <w:u w:val="single"/>
        </w:rPr>
        <w:t>PRESENTADOS</w:t>
      </w:r>
      <w:r w:rsidR="00A31A35">
        <w:rPr>
          <w:rFonts w:ascii="Museo Sans 300" w:hAnsi="Museo Sans 300" w:cs="Arial"/>
          <w:b/>
          <w:sz w:val="16"/>
          <w:szCs w:val="16"/>
          <w:u w:val="single"/>
        </w:rPr>
        <w:t xml:space="preserve"> </w:t>
      </w:r>
      <w:r w:rsidR="004D60DF" w:rsidRPr="004D60DF">
        <w:rPr>
          <w:rFonts w:ascii="Museo Sans 300" w:hAnsi="Museo Sans 300" w:cs="Arial"/>
          <w:b/>
          <w:sz w:val="16"/>
          <w:szCs w:val="16"/>
          <w:u w:val="single"/>
        </w:rPr>
        <w:t>POR</w:t>
      </w:r>
      <w:r w:rsidR="00A31A35">
        <w:rPr>
          <w:rFonts w:ascii="Museo Sans 300" w:hAnsi="Museo Sans 300" w:cs="Arial"/>
          <w:b/>
          <w:sz w:val="16"/>
          <w:szCs w:val="16"/>
          <w:u w:val="single"/>
        </w:rPr>
        <w:t xml:space="preserve"> </w:t>
      </w:r>
      <w:r w:rsidR="004D60DF" w:rsidRPr="004D60DF">
        <w:rPr>
          <w:rFonts w:ascii="Museo Sans 300" w:hAnsi="Museo Sans 300" w:cs="Arial"/>
          <w:b/>
          <w:sz w:val="16"/>
          <w:szCs w:val="16"/>
          <w:u w:val="single"/>
        </w:rPr>
        <w:t>EL</w:t>
      </w:r>
      <w:r w:rsidR="00A31A35">
        <w:rPr>
          <w:rFonts w:ascii="Museo Sans 300" w:hAnsi="Museo Sans 300" w:cs="Arial"/>
          <w:b/>
          <w:sz w:val="16"/>
          <w:szCs w:val="16"/>
          <w:u w:val="single"/>
        </w:rPr>
        <w:t xml:space="preserve"> </w:t>
      </w:r>
      <w:r w:rsidR="004D60DF" w:rsidRPr="004D60DF">
        <w:rPr>
          <w:rFonts w:ascii="Museo Sans 300" w:hAnsi="Museo Sans 300" w:cs="Arial"/>
          <w:b/>
          <w:sz w:val="16"/>
          <w:szCs w:val="16"/>
          <w:u w:val="single"/>
        </w:rPr>
        <w:t>USUARIO</w:t>
      </w:r>
    </w:p>
    <w:p w14:paraId="23880DA4" w14:textId="77777777" w:rsidR="0085316E" w:rsidRDefault="0085316E" w:rsidP="00D0370B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spacing w:val="-5"/>
          <w:sz w:val="16"/>
          <w:szCs w:val="16"/>
          <w:lang w:val="es-ES"/>
        </w:rPr>
      </w:pPr>
    </w:p>
    <w:p w14:paraId="3FDA57D7" w14:textId="497BE3AB" w:rsidR="00D0370B" w:rsidRPr="00D0370B" w:rsidRDefault="00D0370B" w:rsidP="00D0370B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spacing w:val="-5"/>
          <w:sz w:val="16"/>
          <w:szCs w:val="16"/>
          <w:lang w:val="es-ES"/>
        </w:rPr>
      </w:pP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lastRenderedPageBreak/>
        <w:t>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señor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="00B60AF9">
        <w:rPr>
          <w:rFonts w:ascii="Museo 300" w:eastAsia="SimSun" w:hAnsi="Museo 300" w:cs="Arial"/>
          <w:spacing w:val="-5"/>
          <w:sz w:val="16"/>
          <w:szCs w:val="16"/>
          <w:lang w:val="es-ES"/>
        </w:rPr>
        <w:t>xxx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virtud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resolución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acuerdo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proofErr w:type="spellStart"/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N.°</w:t>
      </w:r>
      <w:proofErr w:type="spellEnd"/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E-0721-2023-CAU,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ha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presentado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un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recurso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reconsideración,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exponiendo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una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serie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argumentos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con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respectos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varios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puntos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determinados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informe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técnico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proofErr w:type="spellStart"/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N.°</w:t>
      </w:r>
      <w:proofErr w:type="spellEnd"/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IT-0208-CAU-23,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presentado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CAU.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continuación,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hace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un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resumen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y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análisis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puntos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más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importantes,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y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no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fueron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tratados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informe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emitido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previamente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caso.</w:t>
      </w:r>
    </w:p>
    <w:p w14:paraId="21DE0BB7" w14:textId="6EAFC9FE" w:rsidR="00E31ABE" w:rsidRDefault="00D0370B" w:rsidP="00D0370B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</w:pPr>
      <w:r w:rsidRPr="00D0370B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Argumento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usuario:</w:t>
      </w:r>
    </w:p>
    <w:p w14:paraId="13E373A9" w14:textId="49A7FBE8" w:rsidR="00D0370B" w:rsidRPr="00D0370B" w:rsidRDefault="00D0370B" w:rsidP="00D0370B">
      <w:pPr>
        <w:pStyle w:val="Prrafodelista"/>
        <w:numPr>
          <w:ilvl w:val="0"/>
          <w:numId w:val="32"/>
        </w:numPr>
        <w:suppressAutoHyphens/>
        <w:autoSpaceDN w:val="0"/>
        <w:spacing w:line="254" w:lineRule="auto"/>
        <w:ind w:right="709"/>
        <w:jc w:val="both"/>
        <w:textAlignment w:val="baseline"/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</w:pPr>
      <w:r w:rsidRPr="00D0370B">
        <w:rPr>
          <w:rFonts w:ascii="Museo 300" w:hAnsi="Museo 300" w:cs="Arial"/>
          <w:sz w:val="16"/>
          <w:szCs w:val="16"/>
        </w:rPr>
        <w:t>“”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0370B">
        <w:rPr>
          <w:rFonts w:ascii="Museo 300" w:hAnsi="Museo 300" w:cs="Arial"/>
          <w:sz w:val="16"/>
          <w:szCs w:val="16"/>
        </w:rPr>
        <w:t>[…]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RECIBI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UNA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NOTIFICACION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EL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DIA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2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DE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OCTUBRE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DE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2023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(E-0721-2023CAU),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QUE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ME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ARGUMENTAN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QUE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EXISTIO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UNA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ENERGIA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NO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REGISTRADA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EL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CUAL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PRESENTO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LA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EMPRESA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EEO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Y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MIRE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LAS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FOTOGRAFIAS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PARA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LO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CUAL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LES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PIDO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QUE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TOMEN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EN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CONSIDERACION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EFECTUAR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UNA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INVESTIGACION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POR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QUE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ES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UN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ABUSO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DE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PARTE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DE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LA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EMPRESA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YA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QUE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DICHO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CABLE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QUE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SE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VE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AHÍ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SI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ESTABA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EN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EL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proofErr w:type="gramStart"/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LUGAR</w:t>
      </w:r>
      <w:proofErr w:type="gramEnd"/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PERO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NO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ESTABA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CONECTADO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ELLOS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MISMOS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LO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CONECTARON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Y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TOMARON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LA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FOTO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Y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AL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FINAL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ELLOS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LO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DEJARON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HASTA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CON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SINTA</w:t>
      </w:r>
      <w:r w:rsidR="00A31A35">
        <w:rPr>
          <w:rFonts w:ascii="Museo 300" w:hAnsi="Museo 300" w:cs="Calibri"/>
          <w:color w:val="000000"/>
          <w:sz w:val="16"/>
          <w:szCs w:val="16"/>
          <w:lang w:eastAsia="es-SV"/>
        </w:rPr>
        <w:t xml:space="preserve"> </w:t>
      </w:r>
      <w:r w:rsidRPr="00D0370B">
        <w:rPr>
          <w:rFonts w:ascii="Museo 300" w:hAnsi="Museo 300" w:cs="Calibri"/>
          <w:color w:val="000000"/>
          <w:sz w:val="16"/>
          <w:szCs w:val="16"/>
          <w:lang w:eastAsia="es-SV"/>
        </w:rPr>
        <w:t>ISLANTEAHÍ.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0370B">
        <w:rPr>
          <w:rFonts w:ascii="Museo 300" w:hAnsi="Museo 300" w:cs="Arial"/>
          <w:sz w:val="16"/>
          <w:szCs w:val="16"/>
        </w:rPr>
        <w:t>[…]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0370B">
        <w:rPr>
          <w:rFonts w:ascii="Museo 300" w:hAnsi="Museo 300" w:cs="Arial"/>
          <w:sz w:val="16"/>
          <w:szCs w:val="16"/>
        </w:rPr>
        <w:t>””</w:t>
      </w:r>
    </w:p>
    <w:p w14:paraId="38765CBB" w14:textId="5442DB4A" w:rsidR="001F4208" w:rsidRPr="001F4208" w:rsidRDefault="001F4208" w:rsidP="00214115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</w:pPr>
      <w:r w:rsidRPr="001F4208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Análisis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1F4208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1F4208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CAU:</w:t>
      </w:r>
    </w:p>
    <w:p w14:paraId="76C89835" w14:textId="4756F224" w:rsidR="00D0370B" w:rsidRPr="00D0370B" w:rsidRDefault="00D0370B" w:rsidP="00D0370B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spacing w:val="-5"/>
          <w:sz w:val="16"/>
          <w:szCs w:val="16"/>
          <w:lang w:val="es-ES"/>
        </w:rPr>
      </w:pP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Respecto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al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comentario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anterior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debe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indicarse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mediante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acuerdo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E-0721-2023-CAU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notificó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partes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resolución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caso,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cual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fue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producto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una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investigación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realizada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personal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técnico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CAU,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donde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analizó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información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proporcionada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partes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(empresa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eléctrica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y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usuario).</w:t>
      </w:r>
    </w:p>
    <w:p w14:paraId="5298CF6B" w14:textId="69E5B37E" w:rsidR="00D0370B" w:rsidRPr="00D0370B" w:rsidRDefault="00D0370B" w:rsidP="00D0370B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spacing w:val="-5"/>
          <w:sz w:val="16"/>
          <w:szCs w:val="16"/>
          <w:lang w:val="es-ES"/>
        </w:rPr>
      </w:pP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acuerdo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con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información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brindada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distribuidora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resalta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fotografía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n.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°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1,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esta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muestra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instalación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una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línea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directa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conectada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directamente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acometida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distribuidora,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antes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equipo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medición,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cual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ingresa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al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interior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inmueble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con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destino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indeterminado,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ocasionando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este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no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registrara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energía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consumida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través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línea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directa.</w:t>
      </w:r>
    </w:p>
    <w:p w14:paraId="0C56C4E9" w14:textId="274851D5" w:rsidR="00D0370B" w:rsidRPr="00D0370B" w:rsidRDefault="00D0370B" w:rsidP="00D0370B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spacing w:val="-5"/>
          <w:sz w:val="16"/>
          <w:szCs w:val="16"/>
          <w:lang w:val="es-ES"/>
        </w:rPr>
      </w:pP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siguiente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fotografía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muestra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distribuidora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conectó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bajo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medición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referida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línea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directa,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para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garantizar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registro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energía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demandada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través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dicha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D0370B">
        <w:rPr>
          <w:rFonts w:ascii="Museo 300" w:eastAsia="SimSun" w:hAnsi="Museo 300" w:cs="Arial"/>
          <w:spacing w:val="-5"/>
          <w:sz w:val="16"/>
          <w:szCs w:val="16"/>
          <w:lang w:val="es-ES"/>
        </w:rPr>
        <w:t>línea.</w:t>
      </w:r>
    </w:p>
    <w:p w14:paraId="0AC4BB98" w14:textId="10CB039A" w:rsidR="00DD205C" w:rsidRPr="00DD205C" w:rsidRDefault="00DD205C" w:rsidP="00214115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</w:pPr>
      <w:r w:rsidRPr="00DD205C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Argumento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DD205C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de</w:t>
      </w:r>
      <w:r w:rsidR="00D0370B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l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DD205C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usuari</w:t>
      </w:r>
      <w:r w:rsidR="00D0370B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o</w:t>
      </w:r>
      <w:r w:rsidRPr="00DD205C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:</w:t>
      </w:r>
    </w:p>
    <w:p w14:paraId="07E75F9D" w14:textId="47075079" w:rsidR="00D0370B" w:rsidRPr="00B57903" w:rsidRDefault="00B57903" w:rsidP="00B57903">
      <w:pPr>
        <w:pStyle w:val="Prrafodelista"/>
        <w:numPr>
          <w:ilvl w:val="0"/>
          <w:numId w:val="32"/>
        </w:numPr>
        <w:suppressAutoHyphens/>
        <w:autoSpaceDN w:val="0"/>
        <w:spacing w:line="254" w:lineRule="auto"/>
        <w:ind w:right="709"/>
        <w:jc w:val="both"/>
        <w:textAlignment w:val="baseline"/>
        <w:rPr>
          <w:rFonts w:ascii="Museo 300" w:hAnsi="Museo 300" w:cs="Arial"/>
          <w:sz w:val="16"/>
          <w:szCs w:val="16"/>
        </w:rPr>
      </w:pPr>
      <w:r w:rsidRPr="00B57903">
        <w:rPr>
          <w:rFonts w:ascii="Museo 300" w:hAnsi="Museo 300" w:cs="Arial"/>
          <w:sz w:val="16"/>
          <w:szCs w:val="16"/>
        </w:rPr>
        <w:t>“”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[…]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CABE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proofErr w:type="gramStart"/>
      <w:r w:rsidRPr="00B57903">
        <w:rPr>
          <w:rFonts w:ascii="Museo 300" w:hAnsi="Museo 300" w:cs="Arial"/>
          <w:sz w:val="16"/>
          <w:szCs w:val="16"/>
        </w:rPr>
        <w:t>RECALCAL(</w:t>
      </w:r>
      <w:proofErr w:type="gramEnd"/>
      <w:r w:rsidRPr="00B57903">
        <w:rPr>
          <w:rFonts w:ascii="Museo 300" w:hAnsi="Museo 300" w:cs="Arial"/>
          <w:sz w:val="16"/>
          <w:szCs w:val="16"/>
        </w:rPr>
        <w:t>sic)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QUE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SI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EXISTEN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2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EQUIPOS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DE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AIRE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ACONDICIONADO,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PERO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SOLAMENTE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UNO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ES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QUE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FUNCIONA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ORO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EQUIPO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HACE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MAS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DE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2AñOS(sic)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QUE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NO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FUNCIONA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Y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ELLOS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MENCIONAN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QUE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ESTA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SUELO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MOJADO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POR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USO,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LO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CUAL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NO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ES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ASI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Y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AIRE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RARAS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VECES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SE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USA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Y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SE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USA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POCO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TIEMPO.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[…]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B57903">
        <w:rPr>
          <w:rFonts w:ascii="Museo 300" w:hAnsi="Museo 300" w:cs="Arial"/>
          <w:sz w:val="16"/>
          <w:szCs w:val="16"/>
        </w:rPr>
        <w:t>“”</w:t>
      </w:r>
    </w:p>
    <w:p w14:paraId="54F6008D" w14:textId="1333362F" w:rsidR="00DD205C" w:rsidRPr="00DD205C" w:rsidRDefault="00DD205C" w:rsidP="00214115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</w:pPr>
      <w:bookmarkStart w:id="3" w:name="_Hlk134166710"/>
      <w:r w:rsidRPr="00DD205C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Análisis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DD205C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DD205C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CAU:</w:t>
      </w:r>
    </w:p>
    <w:p w14:paraId="44540549" w14:textId="6EA7CCF5" w:rsidR="00B57903" w:rsidRDefault="00B57903" w:rsidP="00167BCE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spacing w:val="-5"/>
          <w:sz w:val="16"/>
          <w:szCs w:val="16"/>
          <w:lang w:val="es-ES"/>
        </w:rPr>
      </w:pPr>
      <w:bookmarkStart w:id="4" w:name="_Toc100073002"/>
      <w:bookmarkEnd w:id="3"/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partir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análisis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información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proporcionada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distribuidora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relacionada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con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los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hallazgos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sobre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uso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los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equipos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aire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acondicionado.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reitera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mediante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las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siguientes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fotografías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(incluidas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IT-0208-CAU-23),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esta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ha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demostrado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uso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los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dos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equipos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encontraron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instalados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inmueble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señor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Benítez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al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momento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hallazgo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irregularidad.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lo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determina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dichos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equipos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estaban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funcionamiento,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lo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cual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confirma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debido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humedad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mostrada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suelo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bajo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los</w:t>
      </w:r>
      <w:r w:rsidR="00A31A35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spacing w:val="-5"/>
          <w:sz w:val="16"/>
          <w:szCs w:val="16"/>
          <w:lang w:val="es-ES"/>
        </w:rPr>
        <w:t>condensadores.</w:t>
      </w:r>
    </w:p>
    <w:p w14:paraId="3D4331F7" w14:textId="2C925124" w:rsidR="00167BCE" w:rsidRPr="008470E2" w:rsidRDefault="00167BCE" w:rsidP="00167BCE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</w:pPr>
      <w:r w:rsidRPr="008470E2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Argumento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8470E2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de</w:t>
      </w:r>
      <w:r w:rsidR="00B57903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l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8470E2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usuari</w:t>
      </w:r>
      <w:r w:rsidR="00B57903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o</w:t>
      </w:r>
      <w:r w:rsidRPr="008470E2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:</w:t>
      </w:r>
    </w:p>
    <w:p w14:paraId="5DECB9CB" w14:textId="4BAF1539" w:rsidR="00167BCE" w:rsidRDefault="00B57903" w:rsidP="00B57903">
      <w:pPr>
        <w:pStyle w:val="Prrafodelista"/>
        <w:numPr>
          <w:ilvl w:val="0"/>
          <w:numId w:val="32"/>
        </w:numPr>
        <w:suppressAutoHyphens/>
        <w:autoSpaceDN w:val="0"/>
        <w:spacing w:line="254" w:lineRule="auto"/>
        <w:ind w:right="709"/>
        <w:jc w:val="both"/>
        <w:textAlignment w:val="baseline"/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</w:pP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“”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[…]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LOS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CABLES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ELLOS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ENCONTRARON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AHÍ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OCUPABA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PARA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LLEVAR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ENERGIA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UNA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CASA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ESTA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UNA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DISTANCIA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UNOS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200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METROS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TENIAMOS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MAS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2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MESES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ESPERANDO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FUERAN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CONECTAR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LUZ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PRIMERAMENTE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ENCARGADO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OBRA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QUIZO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LLEVAR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ENERGIA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ADENTRO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CASA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PERO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ESTABAN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DISPARANDO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LOS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DADOS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Y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ESO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OPTO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CONECTARLO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AFUERA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NOSOTROS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NO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SABIAMOS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ESTABA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FUERA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MARCADOR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CONTADOR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ADEMAS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NO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ENCONTRARON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CARGA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ENERGIA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ELLOS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UTILIZABAN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2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CABLES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PARA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LLEVARLA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Y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SOLO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UTILIZARON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LO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MUCHO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UNAS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2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SEMANAS.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[…]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  <w:t>“”</w:t>
      </w:r>
    </w:p>
    <w:p w14:paraId="2F84BCF2" w14:textId="1ED71B28" w:rsidR="00167BCE" w:rsidRPr="00DD205C" w:rsidRDefault="00167BCE" w:rsidP="00167BCE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</w:pPr>
      <w:r w:rsidRPr="00DD205C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Análisis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DD205C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DD205C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CAU:</w:t>
      </w:r>
    </w:p>
    <w:p w14:paraId="7B4887D0" w14:textId="6BC8A808" w:rsidR="00B57903" w:rsidRPr="00B57903" w:rsidRDefault="00B57903" w:rsidP="00B57903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</w:pP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advierte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comentario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anterior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usuario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confirma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estaba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utilizando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una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línea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fuera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medición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supuestamente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para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llevar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energía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una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vivienda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construcción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200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metros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su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vivienda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sin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tuviera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conocimiento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y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esta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condición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permaneció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máxima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dos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semanas.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Hasta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momento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señor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="00B60AF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xxx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no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ha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presentado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una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justificación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técnica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respalde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comentario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anterior.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Como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propietario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y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titular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suministro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es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responsable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ahí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suceda.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otra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parte,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</w:p>
    <w:p w14:paraId="288F2A41" w14:textId="3B88F489" w:rsidR="00B57903" w:rsidRPr="00B57903" w:rsidRDefault="00B57903" w:rsidP="00B57903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</w:pP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lastRenderedPageBreak/>
        <w:t>Menciona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no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tenía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conocimiento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existencia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línea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fuera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medición,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es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contradictorio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expresado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puede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asegurar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su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uso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fue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menos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dos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B57903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semanas.</w:t>
      </w:r>
    </w:p>
    <w:p w14:paraId="38C4B6CF" w14:textId="77777777" w:rsidR="007B73AC" w:rsidRDefault="007B73AC" w:rsidP="00167BCE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</w:pPr>
    </w:p>
    <w:p w14:paraId="7499D644" w14:textId="515EB14D" w:rsidR="00167BCE" w:rsidRPr="008470E2" w:rsidRDefault="00167BCE" w:rsidP="00167BCE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</w:pPr>
      <w:r w:rsidRPr="008470E2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Argumento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8470E2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de</w:t>
      </w:r>
      <w:r w:rsidR="00B57903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l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8470E2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usuari</w:t>
      </w:r>
      <w:r w:rsidR="00B57903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o</w:t>
      </w:r>
      <w:r w:rsidRPr="008470E2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:</w:t>
      </w:r>
    </w:p>
    <w:p w14:paraId="1EE71599" w14:textId="3208E750" w:rsidR="00B57903" w:rsidRPr="00B57903" w:rsidRDefault="00B57903" w:rsidP="00B57903">
      <w:pPr>
        <w:pStyle w:val="Prrafodelista"/>
        <w:numPr>
          <w:ilvl w:val="0"/>
          <w:numId w:val="32"/>
        </w:numPr>
        <w:suppressAutoHyphens/>
        <w:autoSpaceDN w:val="0"/>
        <w:spacing w:line="254" w:lineRule="auto"/>
        <w:ind w:right="709"/>
        <w:jc w:val="both"/>
        <w:textAlignment w:val="baseline"/>
        <w:rPr>
          <w:rFonts w:ascii="Museo 300" w:eastAsia="SimSun" w:hAnsi="Museo 300" w:cs="Arial"/>
          <w:iCs/>
          <w:spacing w:val="-5"/>
          <w:sz w:val="16"/>
          <w:szCs w:val="16"/>
        </w:rPr>
      </w:pP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“”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[…]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HBLE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(</w:t>
      </w:r>
      <w:r w:rsidRPr="00B57903">
        <w:rPr>
          <w:rFonts w:ascii="Museo 300" w:eastAsia="SimSun" w:hAnsi="Museo 300" w:cs="Arial"/>
          <w:i/>
          <w:iCs/>
          <w:spacing w:val="-5"/>
          <w:sz w:val="16"/>
          <w:szCs w:val="16"/>
        </w:rPr>
        <w:t>sic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)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CON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UN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AMIGO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DE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LA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EEO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Y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ME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DIJO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QUE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EELOS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CUANDO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ENCUENTRAN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ALGO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ASI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PONEN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LOS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QUE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SE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LES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DA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LA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GANA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POR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ESO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SEÑORES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DE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LA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SIGET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LES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RUEGO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ME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AYUDEN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INVESTIGAR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POR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QUE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NO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SE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HA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ESTADO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HURTANDO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ENERGIA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COMO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ELLOS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LO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MENSIONAN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ES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noProof/>
          <w:spacing w:val="-5"/>
          <w:sz w:val="16"/>
          <w:szCs w:val="16"/>
        </w:rPr>
        <w:drawing>
          <wp:inline distT="0" distB="0" distL="0" distR="0" wp14:anchorId="223452EB" wp14:editId="4C5DCE06">
            <wp:extent cx="3533" cy="3533"/>
            <wp:effectExtent l="0" t="0" r="0" b="0"/>
            <wp:docPr id="2114" name="Picture 2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" name="Picture 21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33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UN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ABUSO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DE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PARTE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DE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ESTA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EMPRESA.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[…]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“”</w:t>
      </w:r>
    </w:p>
    <w:p w14:paraId="3BD2FDC4" w14:textId="071345F7" w:rsidR="00167BCE" w:rsidRPr="00167BCE" w:rsidRDefault="00167BCE" w:rsidP="00167BCE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</w:pPr>
      <w:r w:rsidRPr="00167BCE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Análisis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167BCE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167BCE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CAU:</w:t>
      </w:r>
    </w:p>
    <w:p w14:paraId="37A78AE2" w14:textId="4634A4DF" w:rsidR="00B57903" w:rsidRPr="00B57903" w:rsidRDefault="00B57903" w:rsidP="00B57903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hAnsi="Museo 300" w:cs="Arial"/>
          <w:bCs/>
          <w:sz w:val="16"/>
          <w:szCs w:val="16"/>
          <w:lang w:val="es-ES"/>
        </w:rPr>
      </w:pPr>
      <w:r w:rsidRPr="00B57903">
        <w:rPr>
          <w:rFonts w:ascii="Museo 300" w:hAnsi="Museo 300" w:cs="Arial"/>
          <w:bCs/>
          <w:sz w:val="16"/>
          <w:szCs w:val="16"/>
          <w:lang w:val="es-ES"/>
        </w:rPr>
        <w:t>En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este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comentario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se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puede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percibir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que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el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señor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="00A75433">
        <w:rPr>
          <w:rFonts w:ascii="Museo 300" w:hAnsi="Museo 300" w:cs="Arial"/>
          <w:bCs/>
          <w:sz w:val="16"/>
          <w:szCs w:val="16"/>
          <w:lang w:val="es-ES"/>
        </w:rPr>
        <w:t>xxx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está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haciendo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un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señalamiento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directo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hacia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un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tercero,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sin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haber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presentado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ninguna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prueba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que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sustente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dicho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argumento,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ya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que,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como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se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analizó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previamente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la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condición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irregular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consistente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en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una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línea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directa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la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cual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fue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encontrada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en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la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acometida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de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EEO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la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cual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alimentaba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el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medidor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="00B60AF9">
        <w:rPr>
          <w:rFonts w:ascii="Museo 300" w:hAnsi="Museo 300" w:cs="Arial"/>
          <w:bCs/>
          <w:sz w:val="16"/>
          <w:szCs w:val="16"/>
          <w:lang w:val="es-ES"/>
        </w:rPr>
        <w:t>xxx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,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asociado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al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suministro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a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nombre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del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señor</w:t>
      </w:r>
      <w:r w:rsidR="00A31A35">
        <w:rPr>
          <w:rFonts w:ascii="Museo 300" w:hAnsi="Museo 300" w:cs="Arial"/>
          <w:bCs/>
          <w:sz w:val="16"/>
          <w:szCs w:val="16"/>
          <w:lang w:val="es-ES"/>
        </w:rPr>
        <w:t xml:space="preserve"> </w:t>
      </w:r>
      <w:r w:rsidR="00B60AF9">
        <w:rPr>
          <w:rFonts w:ascii="Museo 300" w:hAnsi="Museo 300" w:cs="Arial"/>
          <w:bCs/>
          <w:sz w:val="16"/>
          <w:szCs w:val="16"/>
          <w:lang w:val="es-ES"/>
        </w:rPr>
        <w:t>xxx</w:t>
      </w:r>
      <w:r w:rsidRPr="00B57903">
        <w:rPr>
          <w:rFonts w:ascii="Museo 300" w:hAnsi="Museo 300" w:cs="Arial"/>
          <w:bCs/>
          <w:sz w:val="16"/>
          <w:szCs w:val="16"/>
          <w:lang w:val="es-ES"/>
        </w:rPr>
        <w:t>.</w:t>
      </w:r>
    </w:p>
    <w:p w14:paraId="1B113A63" w14:textId="25F328C4" w:rsidR="007F34D4" w:rsidRPr="008470E2" w:rsidRDefault="007F34D4" w:rsidP="007F34D4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</w:pPr>
      <w:r w:rsidRPr="008470E2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Argumento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8470E2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de</w:t>
      </w:r>
      <w:r w:rsidR="00B57903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l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8470E2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usuari</w:t>
      </w:r>
      <w:r w:rsidR="00B57903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o</w:t>
      </w:r>
      <w:r w:rsidRPr="008470E2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:</w:t>
      </w:r>
    </w:p>
    <w:p w14:paraId="7AE121C9" w14:textId="6792825C" w:rsidR="00B57903" w:rsidRPr="00B57903" w:rsidRDefault="00B57903" w:rsidP="00B57903">
      <w:pPr>
        <w:pStyle w:val="Prrafodelista"/>
        <w:numPr>
          <w:ilvl w:val="0"/>
          <w:numId w:val="32"/>
        </w:numPr>
        <w:suppressAutoHyphens/>
        <w:autoSpaceDN w:val="0"/>
        <w:spacing w:line="254" w:lineRule="auto"/>
        <w:ind w:right="709"/>
        <w:jc w:val="both"/>
        <w:textAlignment w:val="baseline"/>
        <w:rPr>
          <w:rFonts w:ascii="Museo 300" w:eastAsia="SimSun" w:hAnsi="Museo 300" w:cs="Arial"/>
          <w:iCs/>
          <w:spacing w:val="-5"/>
          <w:sz w:val="16"/>
          <w:szCs w:val="16"/>
          <w:lang w:val="es-ES"/>
        </w:rPr>
      </w:pP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“”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[…]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CABE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RECALCAL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(</w:t>
      </w:r>
      <w:r w:rsidRPr="00B57903">
        <w:rPr>
          <w:rFonts w:ascii="Museo 300" w:eastAsia="SimSun" w:hAnsi="Museo 300" w:cs="Arial"/>
          <w:i/>
          <w:iCs/>
          <w:spacing w:val="-5"/>
          <w:sz w:val="16"/>
          <w:szCs w:val="16"/>
        </w:rPr>
        <w:t>sic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)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QUE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proofErr w:type="gramStart"/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LLOS(</w:t>
      </w:r>
      <w:proofErr w:type="gramEnd"/>
      <w:r w:rsidRPr="00B57903">
        <w:rPr>
          <w:rFonts w:ascii="Museo 300" w:eastAsia="SimSun" w:hAnsi="Museo 300" w:cs="Arial"/>
          <w:i/>
          <w:iCs/>
          <w:spacing w:val="-5"/>
          <w:sz w:val="16"/>
          <w:szCs w:val="16"/>
        </w:rPr>
        <w:t>sic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)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MANIPULAN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LAS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FOTOGRAFIAS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QUE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ELLOS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TOMARON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SU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FAVOR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PARA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HUNDIR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MAS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LA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GENTE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LES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RUEGO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SIGAN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LA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INVESTIGACION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Y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USTEDES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PUEDEN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VENIR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ASER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LA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ISNPECION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LA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VIVIENDA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PARA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QUE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COMPRUEBEN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LO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QUE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DECIMOS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ES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noProof/>
          <w:spacing w:val="-5"/>
          <w:sz w:val="16"/>
          <w:szCs w:val="16"/>
        </w:rPr>
        <w:drawing>
          <wp:inline distT="0" distB="0" distL="0" distR="0" wp14:anchorId="29DA0A51" wp14:editId="2CCA874A">
            <wp:extent cx="3533" cy="17665"/>
            <wp:effectExtent l="0" t="0" r="0" b="0"/>
            <wp:docPr id="4706" name="Picture 4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6" name="Picture 470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33" cy="1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VERDAD,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BASTA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DE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LOS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ABUSOS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Y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COBROS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EXESIVOS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DE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LA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EMPRESA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ELECTRICA.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[…]</w:t>
      </w:r>
      <w:r w:rsidR="00A31A35">
        <w:rPr>
          <w:rFonts w:ascii="Museo 300" w:eastAsia="SimSun" w:hAnsi="Museo 300" w:cs="Arial"/>
          <w:iCs/>
          <w:spacing w:val="-5"/>
          <w:sz w:val="16"/>
          <w:szCs w:val="16"/>
        </w:rPr>
        <w:t xml:space="preserve"> </w:t>
      </w:r>
      <w:r w:rsidRPr="00B57903">
        <w:rPr>
          <w:rFonts w:ascii="Museo 300" w:eastAsia="SimSun" w:hAnsi="Museo 300" w:cs="Arial"/>
          <w:iCs/>
          <w:spacing w:val="-5"/>
          <w:sz w:val="16"/>
          <w:szCs w:val="16"/>
        </w:rPr>
        <w:t>“”</w:t>
      </w:r>
    </w:p>
    <w:p w14:paraId="2C4E4712" w14:textId="2ECA9605" w:rsidR="007F34D4" w:rsidRPr="007F34D4" w:rsidRDefault="007F34D4" w:rsidP="007F34D4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</w:pPr>
      <w:r w:rsidRPr="007F34D4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Análisis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7F34D4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Pr="007F34D4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CAU:</w:t>
      </w:r>
    </w:p>
    <w:bookmarkEnd w:id="4"/>
    <w:p w14:paraId="2BF38253" w14:textId="1BC361E1" w:rsidR="00DA3229" w:rsidRPr="00DA3229" w:rsidRDefault="00DA3229" w:rsidP="00DA3229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</w:pP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Respecto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señalamiento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usuario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relación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distribuidora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manipula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las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fotografías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su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favor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reitera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usuario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no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ha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presentado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ninguna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prueba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sustente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dicho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argumento.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acuerdo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investigación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realizada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CAU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distribuidora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demostró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suministro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existió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una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condición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irregular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consistía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instalación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una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línea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directa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antes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medidor,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ingresaba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vivienda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señor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="00B60AF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xxx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.</w:t>
      </w:r>
    </w:p>
    <w:p w14:paraId="305737CF" w14:textId="2950BD8E" w:rsidR="00DA3229" w:rsidRDefault="00DA3229" w:rsidP="00DA3229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</w:pP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Ahora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bien,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analizar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los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históricos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consumo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observamos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una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vez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corregida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condición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irregular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suministro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presentó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un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patrón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consumo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similar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registrado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previamente.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Esto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no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garantiza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suministro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no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haya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estado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consumiendo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energía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fuera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medición.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referido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comportamiento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pudo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deberse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una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reducción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carga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al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cambio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las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horas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uso.</w:t>
      </w:r>
    </w:p>
    <w:p w14:paraId="0CB207D1" w14:textId="6E672F54" w:rsidR="00DA3229" w:rsidRPr="00DA3229" w:rsidRDefault="00DA3229" w:rsidP="00DA3229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sz w:val="16"/>
          <w:szCs w:val="16"/>
          <w:lang w:val="es-ES"/>
        </w:rPr>
      </w:pPr>
      <w:r w:rsidRPr="00DA3229">
        <w:rPr>
          <w:rFonts w:ascii="Museo 300" w:eastAsia="SimSun" w:hAnsi="Museo 300" w:cs="Arial"/>
          <w:sz w:val="16"/>
          <w:szCs w:val="16"/>
          <w:lang w:val="es-ES"/>
        </w:rPr>
        <w:t>Conforme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análisis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realizado,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CAU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reitera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efectivamente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ha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tenido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toda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evidencia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necesaria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muestra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forma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fehaciente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existencia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una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condición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irregular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suministro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usuario,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mediante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cuales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emitió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su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posición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y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dictamen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respecto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al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cobro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informe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emitido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previamente.</w:t>
      </w:r>
    </w:p>
    <w:p w14:paraId="229113AE" w14:textId="1724DEB0" w:rsidR="00DA3229" w:rsidRPr="00DA3229" w:rsidRDefault="00DA3229" w:rsidP="00DA3229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sz w:val="16"/>
          <w:szCs w:val="16"/>
          <w:lang w:val="es-ES"/>
        </w:rPr>
      </w:pPr>
      <w:r w:rsidRPr="00DA3229">
        <w:rPr>
          <w:rFonts w:ascii="Museo 300" w:eastAsia="SimSun" w:hAnsi="Museo 300" w:cs="Arial"/>
          <w:sz w:val="16"/>
          <w:szCs w:val="16"/>
          <w:lang w:val="es-ES"/>
        </w:rPr>
        <w:t>Es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importante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aclarar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que,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previamente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informe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técnico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proofErr w:type="spellStart"/>
      <w:r w:rsidRPr="00DA3229">
        <w:rPr>
          <w:rFonts w:ascii="Museo 300" w:eastAsia="SimSun" w:hAnsi="Museo 300" w:cs="Arial"/>
          <w:sz w:val="16"/>
          <w:szCs w:val="16"/>
          <w:lang w:val="es-ES"/>
        </w:rPr>
        <w:t>N.°</w:t>
      </w:r>
      <w:proofErr w:type="spellEnd"/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IT-0208-CAU-23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demostró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condición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irregular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encontrada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distribuidora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estaba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relacionada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suministro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señor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="00B60AF9">
        <w:rPr>
          <w:rFonts w:ascii="Museo 300" w:eastAsia="SimSun" w:hAnsi="Museo 300" w:cs="Arial"/>
          <w:sz w:val="16"/>
          <w:szCs w:val="16"/>
          <w:lang w:val="es-ES"/>
        </w:rPr>
        <w:t>xxx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NIC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="004C7D68">
        <w:rPr>
          <w:rFonts w:ascii="Museo 300" w:eastAsia="SimSun" w:hAnsi="Museo 300" w:cs="Arial"/>
          <w:sz w:val="16"/>
          <w:szCs w:val="16"/>
          <w:lang w:val="es-ES"/>
        </w:rPr>
        <w:t>xxx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,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siendo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responsable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suceda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dicho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suministro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independiente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quien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estaba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beneficiando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energía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eléctrica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fluía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línea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fuera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medición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conectada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acometida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suministro.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Esta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condición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ocasionaba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una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parte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energía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eléctrica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consumida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inmueble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era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derivada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directamente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través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línea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directa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y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no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era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registrada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equipo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medición.</w:t>
      </w:r>
    </w:p>
    <w:p w14:paraId="2659418F" w14:textId="1577977A" w:rsidR="00DA3229" w:rsidRPr="00DA3229" w:rsidRDefault="00DA3229" w:rsidP="00DA3229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sz w:val="16"/>
          <w:szCs w:val="16"/>
          <w:lang w:val="es-ES"/>
        </w:rPr>
      </w:pPr>
      <w:r w:rsidRPr="00DA3229">
        <w:rPr>
          <w:rFonts w:ascii="Museo 300" w:eastAsia="SimSun" w:hAnsi="Museo 300" w:cs="Arial"/>
          <w:sz w:val="16"/>
          <w:szCs w:val="16"/>
          <w:lang w:val="es-ES"/>
        </w:rPr>
        <w:t>Es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preciso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indicar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análisis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realiza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personal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técnico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CAU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SIGET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basándose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pruebas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aportadas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ambas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partes,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no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análisis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subjetivos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conjeturas.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tal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manera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que,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CAU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comprueba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autenticidad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los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hechos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sometidos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su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conocimiento,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valorando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técnicamente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pertinencia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y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conducencia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tales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pruebas.</w:t>
      </w:r>
    </w:p>
    <w:p w14:paraId="4934D068" w14:textId="6B561EDF" w:rsidR="00DA3229" w:rsidRPr="00DA3229" w:rsidRDefault="00DA3229" w:rsidP="00DA3229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sz w:val="16"/>
          <w:szCs w:val="16"/>
          <w:lang w:val="es-ES"/>
        </w:rPr>
      </w:pPr>
      <w:r w:rsidRPr="00DA3229">
        <w:rPr>
          <w:rFonts w:ascii="Museo 300" w:eastAsia="SimSun" w:hAnsi="Museo 300" w:cs="Arial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labor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investigativa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SIGET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no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sólo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valora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pruebas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distribuidora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sino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también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oportunamente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presente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usuario;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sin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embargo,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para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presente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caso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los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argumentos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presentados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este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no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muestran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forma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clara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y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contundente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condición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irregular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encontrada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distribuidora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tuviera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su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origen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otro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inmueble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otro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suministro,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ni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EEO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alterara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condiciones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las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fotografías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para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inculparlo.</w:t>
      </w:r>
    </w:p>
    <w:p w14:paraId="2E1C380B" w14:textId="59B51D09" w:rsidR="004B1B2A" w:rsidRPr="00DA3229" w:rsidRDefault="00DA3229" w:rsidP="00DA3229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sz w:val="16"/>
          <w:szCs w:val="16"/>
          <w:lang w:val="es-ES"/>
        </w:rPr>
      </w:pPr>
      <w:r w:rsidRPr="00DA3229">
        <w:rPr>
          <w:rFonts w:ascii="Museo 300" w:eastAsia="SimSun" w:hAnsi="Museo 300" w:cs="Arial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tanto,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respecta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los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argumentos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presentados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por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usuario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fecha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11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octubre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2023,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CAU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considera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este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no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presentó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pruebas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descargo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sustente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sus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argumentos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para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que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esta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superintendencia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modifique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lo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dictaminado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en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el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informe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técnico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proofErr w:type="spellStart"/>
      <w:r w:rsidRPr="00DA3229">
        <w:rPr>
          <w:rFonts w:ascii="Museo 300" w:eastAsia="SimSun" w:hAnsi="Museo 300" w:cs="Arial"/>
          <w:sz w:val="16"/>
          <w:szCs w:val="16"/>
          <w:lang w:val="es-ES"/>
        </w:rPr>
        <w:t>N.°</w:t>
      </w:r>
      <w:proofErr w:type="spellEnd"/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Pr="00DA3229">
        <w:rPr>
          <w:rFonts w:ascii="Museo 300" w:eastAsia="SimSun" w:hAnsi="Museo 300" w:cs="Arial"/>
          <w:sz w:val="16"/>
          <w:szCs w:val="16"/>
          <w:lang w:val="es-ES"/>
        </w:rPr>
        <w:t>IT-0208-CAU-23.</w:t>
      </w:r>
      <w:r w:rsidR="00A31A35">
        <w:rPr>
          <w:rFonts w:ascii="Museo 300" w:eastAsia="SimSun" w:hAnsi="Museo 300" w:cs="Arial"/>
          <w:sz w:val="16"/>
          <w:szCs w:val="16"/>
          <w:lang w:val="es-ES"/>
        </w:rPr>
        <w:t xml:space="preserve"> </w:t>
      </w:r>
      <w:r w:rsidR="006F45FD">
        <w:rPr>
          <w:rFonts w:ascii="Museo 300" w:eastAsia="SimSun" w:hAnsi="Museo 300" w:cs="Arial"/>
          <w:sz w:val="16"/>
          <w:szCs w:val="16"/>
          <w:lang w:val="es-ES"/>
        </w:rPr>
        <w:t>[…]</w:t>
      </w:r>
    </w:p>
    <w:p w14:paraId="14871B05" w14:textId="54D27F8C" w:rsidR="00FE7AF0" w:rsidRPr="00A83BC1" w:rsidRDefault="00152475" w:rsidP="00A83BC1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/>
          <w:spacing w:val="-5"/>
          <w:sz w:val="16"/>
          <w:szCs w:val="16"/>
          <w:u w:val="single"/>
          <w:lang w:val="es-ES"/>
        </w:rPr>
      </w:pPr>
      <w:bookmarkStart w:id="5" w:name="_Toc79592351"/>
      <w:bookmarkStart w:id="6" w:name="_Toc100073003"/>
      <w:bookmarkEnd w:id="2"/>
      <w:r>
        <w:rPr>
          <w:rFonts w:ascii="Museo 300" w:eastAsia="SimSun" w:hAnsi="Museo 300" w:cs="Arial"/>
          <w:b/>
          <w:spacing w:val="-5"/>
          <w:sz w:val="16"/>
          <w:szCs w:val="16"/>
          <w:lang w:val="es-ES"/>
        </w:rPr>
        <w:lastRenderedPageBreak/>
        <w:t>4</w:t>
      </w:r>
      <w:r w:rsidR="00A83BC1" w:rsidRPr="00A83BC1">
        <w:rPr>
          <w:rFonts w:ascii="Museo 300" w:eastAsia="SimSun" w:hAnsi="Museo 300" w:cs="Arial"/>
          <w:b/>
          <w:spacing w:val="-5"/>
          <w:sz w:val="16"/>
          <w:szCs w:val="16"/>
          <w:lang w:val="es-ES"/>
        </w:rPr>
        <w:t>)</w:t>
      </w:r>
      <w:r w:rsidR="00A31A35">
        <w:rPr>
          <w:rFonts w:ascii="Museo 300" w:eastAsia="SimSun" w:hAnsi="Museo 300" w:cs="Arial"/>
          <w:b/>
          <w:spacing w:val="-5"/>
          <w:sz w:val="16"/>
          <w:szCs w:val="16"/>
          <w:lang w:val="es-ES"/>
        </w:rPr>
        <w:t xml:space="preserve"> </w:t>
      </w:r>
      <w:r w:rsidR="00A83BC1" w:rsidRPr="00A83BC1">
        <w:rPr>
          <w:rFonts w:ascii="Museo 300" w:eastAsia="SimSun" w:hAnsi="Museo 300" w:cs="Arial"/>
          <w:b/>
          <w:spacing w:val="-5"/>
          <w:sz w:val="16"/>
          <w:szCs w:val="16"/>
          <w:u w:val="single"/>
          <w:lang w:val="es-ES"/>
        </w:rPr>
        <w:t>CONCLUSIONES</w:t>
      </w:r>
      <w:bookmarkEnd w:id="5"/>
      <w:bookmarkEnd w:id="6"/>
    </w:p>
    <w:p w14:paraId="1E24516E" w14:textId="77777777" w:rsidR="009E01EF" w:rsidRDefault="005C49DD" w:rsidP="000E286A">
      <w:pPr>
        <w:spacing w:after="0" w:line="240" w:lineRule="auto"/>
        <w:ind w:left="840" w:right="420"/>
        <w:jc w:val="both"/>
        <w:textAlignment w:val="baseline"/>
        <w:rPr>
          <w:rFonts w:ascii="Museo Sans 300" w:eastAsia="Arial" w:hAnsi="Museo Sans 300" w:cs="Arial"/>
          <w:sz w:val="16"/>
          <w:szCs w:val="16"/>
          <w:lang w:val="es-ES" w:eastAsia="es-SV"/>
        </w:rPr>
      </w:pPr>
      <w:r>
        <w:rPr>
          <w:rFonts w:ascii="Museo Sans 300" w:eastAsia="Arial" w:hAnsi="Museo Sans 300" w:cs="Arial"/>
          <w:sz w:val="16"/>
          <w:szCs w:val="16"/>
          <w:lang w:val="es-ES" w:eastAsia="es-SV"/>
        </w:rPr>
        <w:t>[…]</w:t>
      </w:r>
    </w:p>
    <w:p w14:paraId="2DFB25B7" w14:textId="58D95AFB" w:rsidR="00DA3229" w:rsidRPr="00DA3229" w:rsidRDefault="00DA3229" w:rsidP="00DA3229">
      <w:pPr>
        <w:pStyle w:val="Prrafodelista"/>
        <w:numPr>
          <w:ilvl w:val="0"/>
          <w:numId w:val="5"/>
        </w:numPr>
        <w:suppressAutoHyphens/>
        <w:autoSpaceDN w:val="0"/>
        <w:spacing w:after="200" w:line="240" w:lineRule="auto"/>
        <w:ind w:left="1276" w:right="708"/>
        <w:jc w:val="both"/>
        <w:rPr>
          <w:rFonts w:ascii="Museo 300" w:hAnsi="Museo 300" w:cs="Arial"/>
          <w:sz w:val="16"/>
          <w:szCs w:val="16"/>
        </w:rPr>
      </w:pPr>
      <w:r w:rsidRPr="00DA3229">
        <w:rPr>
          <w:rFonts w:ascii="Museo 300" w:hAnsi="Museo 300" w:cs="Arial"/>
          <w:sz w:val="16"/>
          <w:szCs w:val="16"/>
        </w:rPr>
        <w:t>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CAU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ha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fundamentado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su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análisis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sobre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base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información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que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fue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requerida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las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partes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largo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proceso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investigativo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que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fue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encomendado,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como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son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las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pruebas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aportadas,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fotografías,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los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registros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historial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consumo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demandado,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entre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otros;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decir,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su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investigación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y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su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dictamen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parte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los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hechos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pruebas,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que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durante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proceso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investigación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han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sido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recabadas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con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base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estipulado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Procedimiento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para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Investigar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Condiciones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Irregulares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Suministro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Energía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Eléctrica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Usuario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Final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contenido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acuerdo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DA3229">
        <w:rPr>
          <w:rFonts w:ascii="Museo 300" w:hAnsi="Museo 300" w:cs="Arial"/>
          <w:sz w:val="16"/>
          <w:szCs w:val="16"/>
        </w:rPr>
        <w:t>N.°</w:t>
      </w:r>
      <w:proofErr w:type="spellEnd"/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283-E-2011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y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los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Términos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y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Condiciones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Generales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al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Consumidor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Final,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Pliego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Tarifario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aplicable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al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año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2023.</w:t>
      </w:r>
    </w:p>
    <w:p w14:paraId="1D9A72A1" w14:textId="77777777" w:rsidR="00DA3229" w:rsidRPr="00DA3229" w:rsidRDefault="00DA3229" w:rsidP="00DA3229">
      <w:pPr>
        <w:pStyle w:val="Prrafodelista"/>
        <w:suppressAutoHyphens/>
        <w:autoSpaceDN w:val="0"/>
        <w:spacing w:after="200" w:line="240" w:lineRule="auto"/>
        <w:ind w:left="1276" w:right="708"/>
        <w:jc w:val="both"/>
        <w:rPr>
          <w:rFonts w:ascii="Museo 300" w:hAnsi="Museo 300" w:cs="Arial"/>
          <w:sz w:val="16"/>
          <w:szCs w:val="16"/>
        </w:rPr>
      </w:pPr>
    </w:p>
    <w:p w14:paraId="0E8D9D70" w14:textId="7397A6DC" w:rsidR="009E01EF" w:rsidRPr="00BC0B5B" w:rsidRDefault="00DA3229" w:rsidP="00DA3229">
      <w:pPr>
        <w:pStyle w:val="Prrafodelista"/>
        <w:numPr>
          <w:ilvl w:val="0"/>
          <w:numId w:val="5"/>
        </w:numPr>
        <w:suppressAutoHyphens/>
        <w:autoSpaceDN w:val="0"/>
        <w:spacing w:after="200" w:line="240" w:lineRule="auto"/>
        <w:ind w:left="1276" w:right="708"/>
        <w:contextualSpacing w:val="0"/>
        <w:jc w:val="both"/>
        <w:rPr>
          <w:rFonts w:ascii="Museo 300" w:hAnsi="Museo 300" w:cs="Arial"/>
          <w:color w:val="000000"/>
          <w:sz w:val="16"/>
          <w:szCs w:val="16"/>
        </w:rPr>
      </w:pPr>
      <w:r w:rsidRPr="00DA3229">
        <w:rPr>
          <w:rFonts w:ascii="Museo 300" w:hAnsi="Museo 300" w:cs="Arial"/>
          <w:sz w:val="16"/>
          <w:szCs w:val="16"/>
        </w:rPr>
        <w:t>Con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base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análisis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información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provista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por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distribuidora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y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recabada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inspección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técnica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in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situ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realizada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por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personal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CAU,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con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respecto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denuncia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interpuesta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por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señor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="0087793E">
        <w:rPr>
          <w:rFonts w:ascii="Museo 300" w:hAnsi="Museo 300" w:cs="Arial"/>
          <w:sz w:val="16"/>
          <w:szCs w:val="16"/>
        </w:rPr>
        <w:t>x</w:t>
      </w:r>
      <w:r w:rsidR="004C7D68">
        <w:rPr>
          <w:rFonts w:ascii="Museo 300" w:hAnsi="Museo 300" w:cs="Arial"/>
          <w:sz w:val="16"/>
          <w:szCs w:val="16"/>
        </w:rPr>
        <w:t>xx</w:t>
      </w:r>
      <w:r w:rsidR="0087793E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contra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sociedad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EEO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S.A.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C.V.,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se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establece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que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este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no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ha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presentado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nuevas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pruebas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que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respalden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sus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argumentos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y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que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permitan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desvirtuar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que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CAU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dictaminó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en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el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informe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técnico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DA3229">
        <w:rPr>
          <w:rFonts w:ascii="Museo 300" w:hAnsi="Museo 300" w:cs="Arial"/>
          <w:sz w:val="16"/>
          <w:szCs w:val="16"/>
        </w:rPr>
        <w:t>N.°</w:t>
      </w:r>
      <w:proofErr w:type="spellEnd"/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IT-0208-CAU-23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que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rindió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previamente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la</w:t>
      </w:r>
      <w:r w:rsidR="00A31A35">
        <w:rPr>
          <w:rFonts w:ascii="Museo 300" w:hAnsi="Museo 300" w:cs="Arial"/>
          <w:sz w:val="16"/>
          <w:szCs w:val="16"/>
        </w:rPr>
        <w:t xml:space="preserve"> </w:t>
      </w:r>
      <w:r w:rsidRPr="00DA3229">
        <w:rPr>
          <w:rFonts w:ascii="Museo 300" w:hAnsi="Museo 300" w:cs="Arial"/>
          <w:sz w:val="16"/>
          <w:szCs w:val="16"/>
        </w:rPr>
        <w:t>superintendencia.</w:t>
      </w:r>
      <w:r w:rsidR="00A31A35">
        <w:rPr>
          <w:rFonts w:ascii="Museo 300" w:eastAsia="Arial" w:hAnsi="Museo 300" w:cs="Arial"/>
          <w:sz w:val="16"/>
          <w:szCs w:val="16"/>
          <w:lang w:val="es-ES_tradnl" w:eastAsia="es-SV"/>
        </w:rPr>
        <w:t xml:space="preserve"> </w:t>
      </w:r>
      <w:r w:rsidR="005F6E87" w:rsidRPr="00BC0B5B">
        <w:rPr>
          <w:rFonts w:ascii="Museo Sans 300" w:eastAsia="Arial" w:hAnsi="Museo Sans 300" w:cs="Arial"/>
          <w:sz w:val="16"/>
          <w:szCs w:val="16"/>
          <w:lang w:val="es-ES_tradnl" w:eastAsia="es-SV"/>
        </w:rPr>
        <w:t>[…]”</w:t>
      </w:r>
    </w:p>
    <w:p w14:paraId="705028B7" w14:textId="784BB670" w:rsidR="002D2B7A" w:rsidRDefault="00EA5E89" w:rsidP="008C1AA8">
      <w:pPr>
        <w:pStyle w:val="Prrafodelista"/>
        <w:numPr>
          <w:ilvl w:val="0"/>
          <w:numId w:val="22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Encontrándose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presente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recurso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en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estado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dictar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sentencia,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esta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F70FF0">
        <w:rPr>
          <w:rFonts w:ascii="Museo Sans 300" w:eastAsia="Arial" w:hAnsi="Museo Sans 300" w:cs="Arial"/>
          <w:sz w:val="20"/>
          <w:szCs w:val="20"/>
          <w:lang w:val="es-ES_tradnl" w:eastAsia="es-SV"/>
        </w:rPr>
        <w:t>S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uperintendencia,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con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apoyo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CAU,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considera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procedente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realizar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las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valoraciones</w:t>
      </w:r>
      <w:r w:rsidR="00A31A35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siguientes:</w:t>
      </w:r>
    </w:p>
    <w:p w14:paraId="7FCD9EB6" w14:textId="77777777" w:rsidR="00407EE5" w:rsidRPr="00D56F93" w:rsidRDefault="00407EE5" w:rsidP="00407EE5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13A3D131" w14:textId="00AC2B2B" w:rsidR="00EA5E89" w:rsidRPr="00683C3C" w:rsidRDefault="00EA5E89" w:rsidP="00695E59">
      <w:pPr>
        <w:numPr>
          <w:ilvl w:val="0"/>
          <w:numId w:val="1"/>
        </w:numPr>
        <w:spacing w:after="0" w:line="240" w:lineRule="auto"/>
        <w:jc w:val="center"/>
        <w:rPr>
          <w:rFonts w:ascii="Museo Sans 500" w:eastAsia="Times New Roman" w:hAnsi="Museo Sans 500"/>
          <w:b/>
          <w:sz w:val="20"/>
          <w:szCs w:val="20"/>
          <w:lang w:val="es-ES_tradnl" w:eastAsia="es-ES"/>
        </w:rPr>
      </w:pPr>
      <w:r w:rsidRPr="00683C3C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MARCO</w:t>
      </w:r>
      <w:r w:rsidR="00A31A35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  <w:r w:rsidRPr="00683C3C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NORMATIVO</w:t>
      </w:r>
    </w:p>
    <w:p w14:paraId="0E9CFA27" w14:textId="77777777" w:rsidR="00EA5E89" w:rsidRPr="00683C3C" w:rsidRDefault="00EA5E89" w:rsidP="00EA5E8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Museo Sans 300" w:eastAsia="Arial" w:hAnsi="Museo Sans 300" w:cs="Arial"/>
          <w:sz w:val="20"/>
          <w:szCs w:val="20"/>
          <w:lang w:eastAsia="es-SV"/>
        </w:rPr>
      </w:pPr>
      <w:r w:rsidRPr="00683C3C">
        <w:rPr>
          <w:rFonts w:ascii="Museo Sans 300" w:eastAsia="Arial" w:hAnsi="Museo Sans 300" w:cs="Arial"/>
          <w:sz w:val="20"/>
          <w:szCs w:val="20"/>
          <w:lang w:eastAsia="es-SV"/>
        </w:rPr>
        <w:tab/>
      </w:r>
    </w:p>
    <w:p w14:paraId="37356A3C" w14:textId="140710F5" w:rsidR="00EA5E89" w:rsidRPr="00683C3C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500" w:eastAsia="Arial" w:hAnsi="Museo Sans 500" w:cs="Arial"/>
          <w:b/>
          <w:sz w:val="20"/>
          <w:szCs w:val="20"/>
          <w:lang w:eastAsia="es-SV"/>
        </w:rPr>
      </w:pP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1.A.</w:t>
      </w:r>
      <w:r w:rsidR="00A31A35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Ley</w:t>
      </w:r>
      <w:r w:rsidR="00A31A35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de</w:t>
      </w:r>
      <w:r w:rsidR="00A31A35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Creación</w:t>
      </w:r>
      <w:r w:rsidR="00A31A35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de</w:t>
      </w:r>
      <w:r w:rsidR="00A31A35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la</w:t>
      </w:r>
      <w:r w:rsidR="00A31A35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SIGET</w:t>
      </w:r>
      <w:r w:rsidR="00A31A35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</w:p>
    <w:p w14:paraId="17393EE4" w14:textId="77777777" w:rsidR="00EA5E89" w:rsidRPr="00683C3C" w:rsidRDefault="00EA5E89" w:rsidP="005621F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Museo Sans 300" w:eastAsia="Arial" w:hAnsi="Museo Sans 300" w:cs="Arial"/>
          <w:b/>
          <w:sz w:val="20"/>
          <w:szCs w:val="20"/>
          <w:lang w:eastAsia="es-SV"/>
        </w:rPr>
      </w:pPr>
    </w:p>
    <w:p w14:paraId="0A2E620F" w14:textId="5308F4EF" w:rsidR="00EA5E89" w:rsidRPr="00683C3C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4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Creación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SIGET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establece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compete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esta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Institución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aplicar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normas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contenidas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tratados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internacionales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materia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electricidad,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leyes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rigen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referido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sector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sus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reglamentos,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así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como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para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conocer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incumplimiento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estas.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307499E4" w14:textId="77777777" w:rsidR="00EA5E89" w:rsidRPr="00683C3C" w:rsidRDefault="00EA5E89" w:rsidP="005621FD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04407B66" w14:textId="40B1C096" w:rsidR="00EA5E89" w:rsidRPr="00683C3C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500" w:eastAsia="Arial" w:hAnsi="Museo Sans 500" w:cs="Arial"/>
          <w:b/>
          <w:sz w:val="20"/>
          <w:szCs w:val="20"/>
          <w:lang w:eastAsia="es-SV"/>
        </w:rPr>
      </w:pP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1.B.</w:t>
      </w:r>
      <w:r w:rsidR="00A31A35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Ley</w:t>
      </w:r>
      <w:r w:rsidR="00A31A35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General</w:t>
      </w:r>
      <w:r w:rsidR="00A31A35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de</w:t>
      </w:r>
      <w:r w:rsidR="00A31A35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Electricidad</w:t>
      </w:r>
    </w:p>
    <w:p w14:paraId="38CABB0B" w14:textId="78B19556" w:rsidR="00EA5E89" w:rsidRPr="00683C3C" w:rsidRDefault="00A31A35" w:rsidP="005621FD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5B8D41E9" w14:textId="62130993" w:rsidR="00407EE5" w:rsidRPr="00407EE5" w:rsidRDefault="00EA5E89" w:rsidP="00407EE5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acuerdo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2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letra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e)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General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Electricidad,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uno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objetivos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dicho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cuerpo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legal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protección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derechos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usuarios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todas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entidades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desarrollan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actividades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sector.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0A7F2C7F" w14:textId="4AA9DFDC" w:rsidR="00EA5E89" w:rsidRDefault="00EA5E89" w:rsidP="005621FD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4BDAB5F7" w14:textId="040E7338" w:rsidR="0021188C" w:rsidRPr="0013721A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</w:pPr>
      <w:r w:rsidRPr="0013721A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1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.</w:t>
      </w:r>
      <w:r w:rsidR="00407EE5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C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.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Procedimiento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para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Investigar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la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Existencia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Condiciones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Irregulares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en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el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Suministro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Energía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Eléctrica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del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Usuario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Final</w:t>
      </w:r>
      <w:r w:rsidR="00A31A35">
        <w:rPr>
          <w:rFonts w:ascii="Museo Sans 500" w:eastAsia="Times New Roman" w:hAnsi="Museo Sans 500"/>
          <w:bCs/>
          <w:sz w:val="20"/>
          <w:szCs w:val="20"/>
          <w:lang w:eastAsia="es-ES"/>
        </w:rPr>
        <w:t xml:space="preserve"> </w:t>
      </w:r>
    </w:p>
    <w:p w14:paraId="2083968E" w14:textId="3917A021" w:rsidR="0021188C" w:rsidRPr="0013721A" w:rsidRDefault="00A31A35" w:rsidP="005621FD">
      <w:pPr>
        <w:tabs>
          <w:tab w:val="left" w:pos="1276"/>
        </w:tabs>
        <w:spacing w:after="0" w:line="0" w:lineRule="atLeast"/>
        <w:ind w:left="567"/>
        <w:jc w:val="both"/>
        <w:rPr>
          <w:rFonts w:ascii="Museo Sans 500" w:eastAsia="Times New Roman" w:hAnsi="Museo Sans 500"/>
          <w:bCs/>
          <w:sz w:val="20"/>
          <w:szCs w:val="20"/>
          <w:lang w:eastAsia="es-ES"/>
        </w:rPr>
      </w:pPr>
      <w:r>
        <w:rPr>
          <w:rFonts w:ascii="Museo Sans 500" w:eastAsia="Times New Roman" w:hAnsi="Museo Sans 500"/>
          <w:bCs/>
          <w:sz w:val="20"/>
          <w:szCs w:val="20"/>
          <w:lang w:eastAsia="es-ES"/>
        </w:rPr>
        <w:t xml:space="preserve"> </w:t>
      </w:r>
    </w:p>
    <w:p w14:paraId="7333868C" w14:textId="07A1459B" w:rsidR="0021188C" w:rsidRPr="0021188C" w:rsidRDefault="0021188C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eastAsia="es-ES"/>
        </w:rPr>
      </w:pP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Dicho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procedimiento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indica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las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empresas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distribuidoras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los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usuarios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finales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los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lineamientos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para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investigación,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detección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resolución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casos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energía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eléctrica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no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registrada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causa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una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condición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irregular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en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suministro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los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usuarios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finales.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</w:p>
    <w:p w14:paraId="1ABD9535" w14:textId="5338AABC" w:rsidR="0021188C" w:rsidRPr="0021188C" w:rsidRDefault="00A31A35" w:rsidP="005621FD">
      <w:pPr>
        <w:tabs>
          <w:tab w:val="left" w:pos="1276"/>
        </w:tabs>
        <w:spacing w:after="0" w:line="0" w:lineRule="atLeast"/>
        <w:ind w:left="567"/>
        <w:jc w:val="both"/>
        <w:rPr>
          <w:rFonts w:ascii="Museo Sans 300" w:eastAsia="Times New Roman" w:hAnsi="Museo Sans 300"/>
          <w:bCs/>
          <w:sz w:val="20"/>
          <w:szCs w:val="20"/>
          <w:lang w:eastAsia="es-ES"/>
        </w:rPr>
      </w:pPr>
      <w:r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</w:p>
    <w:p w14:paraId="7611DEE7" w14:textId="60531920" w:rsidR="0021188C" w:rsidRDefault="0021188C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eastAsia="es-ES"/>
        </w:rPr>
      </w:pP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apartado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7.1.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del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mismo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procedimiento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determina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que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si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usuario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final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no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acepta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existencia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condición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irregular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y/o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monto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recuperación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que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imputa,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este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tiene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derecho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interponer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reclamo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presentar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sus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respectivas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posiciones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documentación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respaldo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que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considere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conveniente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ante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SIGET,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quien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resolverá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controversia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acuerdo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establecido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en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dicho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procedimiento.</w:t>
      </w:r>
      <w:r w:rsidR="00A31A35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</w:p>
    <w:p w14:paraId="26A13D27" w14:textId="77777777" w:rsidR="0021188C" w:rsidRDefault="0021188C" w:rsidP="00D70496">
      <w:pPr>
        <w:tabs>
          <w:tab w:val="left" w:pos="1276"/>
        </w:tabs>
        <w:spacing w:after="0" w:line="0" w:lineRule="atLeast"/>
        <w:jc w:val="both"/>
        <w:rPr>
          <w:rFonts w:ascii="Museo Sans 300" w:eastAsia="Times New Roman" w:hAnsi="Museo Sans 300"/>
          <w:bCs/>
          <w:sz w:val="20"/>
          <w:szCs w:val="20"/>
          <w:lang w:val="es-ES" w:eastAsia="es-ES"/>
        </w:rPr>
      </w:pPr>
    </w:p>
    <w:p w14:paraId="12B3D71D" w14:textId="7594CBED" w:rsidR="00EA5E89" w:rsidRPr="00683C3C" w:rsidRDefault="0021188C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1.</w:t>
      </w:r>
      <w:r w:rsidR="006577E1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D</w:t>
      </w:r>
      <w:r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.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="00EA5E89"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Ley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="00EA5E89"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de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="00EA5E89"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Procedimientos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="00EA5E89"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Administrativos</w:t>
      </w:r>
    </w:p>
    <w:p w14:paraId="18503420" w14:textId="77777777" w:rsidR="00EA5E89" w:rsidRPr="00683C3C" w:rsidRDefault="00EA5E89" w:rsidP="005621FD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_tradnl" w:eastAsia="es-ES"/>
        </w:rPr>
      </w:pPr>
    </w:p>
    <w:p w14:paraId="57EC7921" w14:textId="2E867D4D" w:rsidR="002D2B7A" w:rsidRDefault="002D2B7A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Ley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Administrativos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—en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adelante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LPA—,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título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VII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“Disposiciones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Finales”,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capítulo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único,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instituye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artículo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163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—Derogatorias—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siguiente: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proofErr w:type="gramStart"/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Será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aplicación</w:t>
      </w:r>
      <w:proofErr w:type="gramEnd"/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todos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lastRenderedPageBreak/>
        <w:t>procedimientos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administrativos,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quedando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derogadas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expresamente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todas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disposiciones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contenidas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leyes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generales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o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especiales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contraríen.</w:t>
      </w:r>
      <w:r w:rsidR="00A31A35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</w:p>
    <w:p w14:paraId="65A3BD10" w14:textId="77777777" w:rsidR="00DA3229" w:rsidRDefault="00DA322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7ADC2A24" w14:textId="56C8D14E" w:rsidR="009D6C8A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129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dispone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resolución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recurso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deberá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contener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una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respuesta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peticiones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formuladas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recurrente,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pudiendo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confirmar,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modificar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revocar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acto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impugnado.</w:t>
      </w:r>
    </w:p>
    <w:p w14:paraId="5676E6C3" w14:textId="77777777" w:rsidR="00407EE5" w:rsidRDefault="00407EE5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6B4996B8" w14:textId="6CFFA4AE" w:rsidR="00EA5E89" w:rsidRDefault="00EA5E89" w:rsidP="00695E59">
      <w:pPr>
        <w:numPr>
          <w:ilvl w:val="0"/>
          <w:numId w:val="1"/>
        </w:numPr>
        <w:spacing w:after="0" w:line="240" w:lineRule="auto"/>
        <w:ind w:left="567"/>
        <w:jc w:val="center"/>
        <w:rPr>
          <w:rFonts w:ascii="Museo Sans 500" w:eastAsia="Times New Roman" w:hAnsi="Museo Sans 500"/>
          <w:b/>
          <w:sz w:val="20"/>
          <w:szCs w:val="20"/>
          <w:lang w:val="es-ES_tradnl" w:eastAsia="es-ES"/>
        </w:rPr>
      </w:pPr>
      <w:r w:rsidRPr="00683C3C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ANÁLISIS</w:t>
      </w:r>
      <w:r w:rsidR="00A31A35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</w:p>
    <w:p w14:paraId="75F9583D" w14:textId="77777777" w:rsidR="00140B39" w:rsidRPr="00773F03" w:rsidRDefault="00140B39" w:rsidP="005567B7">
      <w:pPr>
        <w:spacing w:after="0" w:line="240" w:lineRule="auto"/>
        <w:rPr>
          <w:rFonts w:ascii="Museo Sans 500" w:eastAsia="Times New Roman" w:hAnsi="Museo Sans 500"/>
          <w:b/>
          <w:sz w:val="20"/>
          <w:szCs w:val="20"/>
          <w:lang w:eastAsia="es-ES"/>
        </w:rPr>
      </w:pPr>
    </w:p>
    <w:p w14:paraId="771D6262" w14:textId="0591ACCA" w:rsidR="00AD2DD9" w:rsidRDefault="000A5F9E" w:rsidP="00386EDA">
      <w:pPr>
        <w:pStyle w:val="Prrafodelista"/>
        <w:numPr>
          <w:ilvl w:val="1"/>
          <w:numId w:val="2"/>
        </w:numPr>
        <w:tabs>
          <w:tab w:val="left" w:pos="426"/>
        </w:tabs>
        <w:suppressAutoHyphens/>
        <w:autoSpaceDN w:val="0"/>
        <w:spacing w:after="0" w:line="240" w:lineRule="auto"/>
        <w:ind w:left="1146"/>
        <w:contextualSpacing w:val="0"/>
        <w:jc w:val="both"/>
        <w:textAlignment w:val="baseline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Sobre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los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argumentos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planteados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en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recurso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interpuesto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por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4D615E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el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4D615E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señor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87793E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xxx</w:t>
      </w:r>
    </w:p>
    <w:p w14:paraId="3D5436D9" w14:textId="77777777" w:rsidR="002E2D05" w:rsidRDefault="002E2D05" w:rsidP="005621FD">
      <w:pPr>
        <w:tabs>
          <w:tab w:val="left" w:pos="1276"/>
        </w:tabs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48CA519C" w14:textId="3E4E9982" w:rsidR="00513A64" w:rsidRDefault="006449DD" w:rsidP="00513A64">
      <w:pPr>
        <w:pStyle w:val="Prrafodelista"/>
        <w:numPr>
          <w:ilvl w:val="1"/>
          <w:numId w:val="28"/>
        </w:numPr>
        <w:spacing w:after="0" w:line="240" w:lineRule="auto"/>
        <w:ind w:left="709" w:hanging="283"/>
        <w:jc w:val="both"/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</w:pP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Condición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encontrada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en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la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acometida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del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suministro</w:t>
      </w:r>
    </w:p>
    <w:p w14:paraId="1D1944B9" w14:textId="77777777" w:rsidR="00513A64" w:rsidRDefault="00513A64" w:rsidP="00513A64">
      <w:pPr>
        <w:pStyle w:val="Prrafodelista"/>
        <w:spacing w:after="0" w:line="240" w:lineRule="auto"/>
        <w:ind w:left="709"/>
        <w:jc w:val="both"/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</w:pPr>
    </w:p>
    <w:p w14:paraId="557FA39B" w14:textId="61F6FB63" w:rsidR="00A735F2" w:rsidRDefault="00513A64" w:rsidP="006449DD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val="es-ES" w:eastAsia="es-ES"/>
        </w:rPr>
      </w:pPr>
      <w:r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Este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punto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fue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abordado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informe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técnico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proofErr w:type="spellStart"/>
      <w:r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N.°</w:t>
      </w:r>
      <w:proofErr w:type="spellEnd"/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IT-</w:t>
      </w:r>
      <w:r w:rsidR="00484C93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0312-CAU</w:t>
      </w:r>
      <w:r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-2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3</w:t>
      </w:r>
      <w:r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,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concluyendo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que,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fotografías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aportadas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por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distribuidora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vinculadas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inspección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técnica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efectuada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17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abril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2023,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se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observa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conexión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una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línea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directa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120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voltios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C81D2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C81D2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C81D2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acometida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C81D2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eléctrica,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cual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ingresa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vivienda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C55FA8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y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C55FA8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C55FA8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través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C55FA8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C55FA8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C55FA8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cual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C55FA8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se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C55FA8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consume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C55FA8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energía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C55FA8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eléctrica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sin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ser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registrada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por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equipo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medición</w:t>
      </w:r>
      <w:r w:rsidR="00A735F2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.</w:t>
      </w:r>
    </w:p>
    <w:p w14:paraId="14AF327C" w14:textId="197F3EB7" w:rsidR="00A735F2" w:rsidRDefault="00A31A35" w:rsidP="006449DD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val="es-ES" w:eastAsia="es-ES"/>
        </w:rPr>
      </w:pP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</w:p>
    <w:p w14:paraId="30DD4352" w14:textId="36D5D9F9" w:rsidR="00513A64" w:rsidRDefault="00A735F2" w:rsidP="006449DD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val="es-ES" w:eastAsia="es-ES"/>
        </w:rPr>
      </w:pP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condición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irregular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C81D2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indicada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se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observa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imagen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6449D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siguiente: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</w:p>
    <w:p w14:paraId="6B51351B" w14:textId="256F4046" w:rsidR="006449DD" w:rsidRDefault="006449DD" w:rsidP="006449DD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val="es-ES" w:eastAsia="es-ES"/>
        </w:rPr>
      </w:pPr>
    </w:p>
    <w:p w14:paraId="6E2E04A1" w14:textId="77777777" w:rsidR="00C81D25" w:rsidRDefault="00C81D25" w:rsidP="00513A64">
      <w:pPr>
        <w:spacing w:after="0" w:line="240" w:lineRule="auto"/>
        <w:ind w:left="425"/>
        <w:jc w:val="both"/>
        <w:rPr>
          <w:rFonts w:ascii="Museo Sans 300" w:eastAsia="Times New Roman" w:hAnsi="Museo Sans 300"/>
          <w:bCs/>
          <w:sz w:val="20"/>
          <w:szCs w:val="20"/>
          <w:lang w:val="es-ES" w:eastAsia="es-ES"/>
        </w:rPr>
      </w:pPr>
    </w:p>
    <w:p w14:paraId="336C6A38" w14:textId="681383CE" w:rsidR="00513A64" w:rsidRDefault="00C81D25" w:rsidP="00513A64">
      <w:pPr>
        <w:spacing w:after="0" w:line="240" w:lineRule="auto"/>
        <w:ind w:left="425"/>
        <w:jc w:val="both"/>
        <w:rPr>
          <w:rFonts w:ascii="Museo Sans 300" w:eastAsia="Times New Roman" w:hAnsi="Museo Sans 300"/>
          <w:bCs/>
          <w:sz w:val="20"/>
          <w:szCs w:val="20"/>
          <w:lang w:val="es-ES" w:eastAsia="es-ES"/>
        </w:rPr>
      </w:pP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ese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orden</w:t>
      </w:r>
      <w:r w:rsidR="00970331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,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preciso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recalcar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que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usuario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E50668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n</w:t>
      </w:r>
      <w:r w:rsidR="00E50668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E50668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aportó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ninguna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prueba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adicional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que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pudiera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ser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analizada,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por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que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se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mantiene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dicho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513A6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hallazgo.</w:t>
      </w:r>
    </w:p>
    <w:p w14:paraId="06F1EB64" w14:textId="77777777" w:rsidR="00C81D25" w:rsidRDefault="00C81D25" w:rsidP="00513A64">
      <w:pPr>
        <w:spacing w:after="0" w:line="240" w:lineRule="auto"/>
        <w:ind w:left="425"/>
        <w:jc w:val="both"/>
        <w:rPr>
          <w:rFonts w:ascii="Museo Sans 300" w:eastAsia="Times New Roman" w:hAnsi="Museo Sans 300"/>
          <w:bCs/>
          <w:sz w:val="20"/>
          <w:szCs w:val="20"/>
          <w:lang w:val="es-ES" w:eastAsia="es-ES"/>
        </w:rPr>
      </w:pPr>
    </w:p>
    <w:p w14:paraId="6584C642" w14:textId="5317C0E7" w:rsidR="00BD3924" w:rsidRDefault="00C81D25" w:rsidP="00BD3924">
      <w:pPr>
        <w:pStyle w:val="Prrafodelista"/>
        <w:numPr>
          <w:ilvl w:val="1"/>
          <w:numId w:val="28"/>
        </w:numPr>
        <w:spacing w:after="0" w:line="240" w:lineRule="auto"/>
        <w:ind w:left="709" w:hanging="283"/>
        <w:jc w:val="both"/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</w:pP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Funcionamiento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y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uso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de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los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equipos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de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aire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acondicionado</w:t>
      </w:r>
    </w:p>
    <w:p w14:paraId="44F36657" w14:textId="77777777" w:rsidR="00513A64" w:rsidRDefault="00513A64" w:rsidP="007676E5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7BA192BF" w14:textId="1808D10F" w:rsidR="00BD3924" w:rsidRDefault="00067C10" w:rsidP="00DA69C9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val="es-ES" w:eastAsia="es-ES"/>
        </w:rPr>
      </w:pP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</w:t>
      </w:r>
      <w:r w:rsidR="00BD392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los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BD392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informe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BD392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técnico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proofErr w:type="spellStart"/>
      <w:r w:rsidR="00BD392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N.°</w:t>
      </w:r>
      <w:proofErr w:type="spellEnd"/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IT-0208-CAU</w:t>
      </w:r>
      <w:r w:rsidR="00DA69C9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-2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3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BD3924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IT-</w:t>
      </w:r>
      <w:r w:rsidR="00484C93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0312-CAU</w:t>
      </w:r>
      <w:r w:rsidR="00BD392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-2</w:t>
      </w:r>
      <w:r w:rsidR="00BD3924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3</w:t>
      </w:r>
      <w:r w:rsidR="00BD392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,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924DB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924DB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CAU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924DBD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concluyó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BD3924"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que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distribuidora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inspección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técnica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realizada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17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abril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2023,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comprobó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que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los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equipos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aire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acondicionado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eran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usados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suministro,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mediante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fotografías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DA69C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siguientes:</w:t>
      </w:r>
    </w:p>
    <w:p w14:paraId="64B6C524" w14:textId="0AD23B07" w:rsidR="00DA69C9" w:rsidRDefault="00DA69C9" w:rsidP="00DA69C9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val="es-ES" w:eastAsia="es-ES"/>
        </w:rPr>
      </w:pPr>
    </w:p>
    <w:p w14:paraId="3E2F23A1" w14:textId="74A7DDCB" w:rsidR="00DA69C9" w:rsidRDefault="00DA69C9" w:rsidP="00DA69C9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center"/>
        <w:textAlignment w:val="baseline"/>
        <w:rPr>
          <w:rFonts w:ascii="Museo Sans 300" w:eastAsia="Times New Roman" w:hAnsi="Museo Sans 300"/>
          <w:bCs/>
          <w:sz w:val="20"/>
          <w:szCs w:val="20"/>
          <w:lang w:val="es-ES" w:eastAsia="es-ES"/>
        </w:rPr>
      </w:pPr>
    </w:p>
    <w:p w14:paraId="4F9CD070" w14:textId="0E692C2F" w:rsidR="00DA69C9" w:rsidRDefault="00DA69C9" w:rsidP="00DA69C9">
      <w:pPr>
        <w:spacing w:after="0" w:line="240" w:lineRule="auto"/>
        <w:ind w:left="425"/>
        <w:jc w:val="both"/>
        <w:rPr>
          <w:rFonts w:ascii="Museo Sans 300" w:eastAsia="Times New Roman" w:hAnsi="Museo Sans 300"/>
          <w:bCs/>
          <w:sz w:val="20"/>
          <w:szCs w:val="20"/>
          <w:lang w:val="es-ES" w:eastAsia="es-ES"/>
        </w:rPr>
      </w:pP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Asimismo,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usuario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no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presentó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ninguna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prueba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técnica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que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permita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acreditar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falta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funcionamiento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los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equipos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aire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acondicionado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y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tiempo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uso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proofErr w:type="gramStart"/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los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mismos</w:t>
      </w:r>
      <w:proofErr w:type="gramEnd"/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.</w:t>
      </w:r>
    </w:p>
    <w:p w14:paraId="4DF533F4" w14:textId="77777777" w:rsidR="00DA69C9" w:rsidRPr="008E0BAB" w:rsidRDefault="00DA69C9" w:rsidP="00DA69C9">
      <w:pPr>
        <w:spacing w:after="0" w:line="240" w:lineRule="auto"/>
        <w:ind w:left="425"/>
        <w:jc w:val="both"/>
        <w:rPr>
          <w:rFonts w:ascii="Museo Sans 300" w:eastAsia="Times New Roman" w:hAnsi="Museo Sans 300"/>
          <w:bCs/>
          <w:sz w:val="20"/>
          <w:szCs w:val="20"/>
          <w:lang w:val="es-ES" w:eastAsia="es-ES"/>
        </w:rPr>
      </w:pPr>
    </w:p>
    <w:p w14:paraId="52D6EB43" w14:textId="5FDD693F" w:rsidR="00DA69C9" w:rsidRDefault="00DA69C9" w:rsidP="00DA69C9">
      <w:pPr>
        <w:spacing w:after="0" w:line="240" w:lineRule="auto"/>
        <w:ind w:left="425"/>
        <w:jc w:val="both"/>
        <w:rPr>
          <w:rFonts w:ascii="Museo Sans 300" w:eastAsia="Times New Roman" w:hAnsi="Museo Sans 300"/>
          <w:bCs/>
          <w:sz w:val="20"/>
          <w:szCs w:val="20"/>
          <w:lang w:val="es-ES" w:eastAsia="es-ES"/>
        </w:rPr>
      </w:pP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ese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orden,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preciso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recalcar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F603E2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que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se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mantiene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dicho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hallazgo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,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sentido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que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los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equipos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aire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acondicionado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forman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parte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carga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eléctrica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que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era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alimentada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por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línea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fuera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medición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conectada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2A1D69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acometida</w:t>
      </w:r>
      <w:r w:rsidRPr="008E0BAB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.</w:t>
      </w:r>
    </w:p>
    <w:p w14:paraId="021A8CEB" w14:textId="77777777" w:rsidR="00DA69C9" w:rsidRDefault="00DA69C9" w:rsidP="00DA69C9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val="es-ES" w:eastAsia="es-ES"/>
        </w:rPr>
      </w:pPr>
    </w:p>
    <w:p w14:paraId="4A5FFEA2" w14:textId="430425DA" w:rsidR="002B00D0" w:rsidRDefault="0094716B" w:rsidP="002B00D0">
      <w:pPr>
        <w:pStyle w:val="Prrafodelista"/>
        <w:numPr>
          <w:ilvl w:val="1"/>
          <w:numId w:val="28"/>
        </w:numPr>
        <w:spacing w:after="0" w:line="240" w:lineRule="auto"/>
        <w:ind w:left="709" w:hanging="283"/>
        <w:jc w:val="both"/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</w:pP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Uso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de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la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línea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fuera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de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medición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="00756214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encontrada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="00756214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en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="00756214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el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="00756214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suministro</w:t>
      </w:r>
    </w:p>
    <w:p w14:paraId="4D196E5E" w14:textId="77777777" w:rsidR="00BD3924" w:rsidRDefault="00BD3924" w:rsidP="00BD3924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041991A6" w14:textId="3D1211A7" w:rsidR="00F24099" w:rsidRPr="0037020D" w:rsidRDefault="00A31A35" w:rsidP="00F24099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37681">
        <w:rPr>
          <w:rFonts w:ascii="Museo Sans 300" w:eastAsia="Times New Roman" w:hAnsi="Museo Sans 300"/>
          <w:sz w:val="20"/>
          <w:szCs w:val="20"/>
          <w:lang w:val="es-ES" w:eastAsia="es-ES"/>
        </w:rPr>
        <w:t>E</w:t>
      </w:r>
      <w:r w:rsidR="00A30C6C" w:rsidRPr="007756F3">
        <w:rPr>
          <w:rFonts w:ascii="Museo Sans 300" w:eastAsia="Times New Roman" w:hAnsi="Museo Sans 300"/>
          <w:sz w:val="20"/>
          <w:szCs w:val="20"/>
          <w:lang w:val="es-ES" w:eastAsia="es-ES"/>
        </w:rPr>
        <w:t>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A30C6C" w:rsidRPr="007756F3">
        <w:rPr>
          <w:rFonts w:ascii="Museo Sans 300" w:eastAsia="Times New Roman" w:hAnsi="Museo Sans 300"/>
          <w:sz w:val="20"/>
          <w:szCs w:val="20"/>
          <w:lang w:val="es-ES" w:eastAsia="es-ES"/>
        </w:rPr>
        <w:t>CAU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A30C6C" w:rsidRPr="007756F3">
        <w:rPr>
          <w:rFonts w:ascii="Museo Sans 300" w:eastAsia="Times New Roman" w:hAnsi="Museo Sans 300"/>
          <w:sz w:val="20"/>
          <w:szCs w:val="20"/>
          <w:lang w:eastAsia="es-ES"/>
        </w:rPr>
        <w:t>e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n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30C6C" w:rsidRPr="007756F3">
        <w:rPr>
          <w:rFonts w:ascii="Museo Sans 300" w:eastAsia="Times New Roman" w:hAnsi="Museo Sans 300"/>
          <w:sz w:val="20"/>
          <w:szCs w:val="20"/>
          <w:lang w:eastAsia="es-ES"/>
        </w:rPr>
        <w:t>informe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30C6C" w:rsidRPr="007756F3">
        <w:rPr>
          <w:rFonts w:ascii="Museo Sans 300" w:eastAsia="Times New Roman" w:hAnsi="Museo Sans 300"/>
          <w:sz w:val="20"/>
          <w:szCs w:val="20"/>
          <w:lang w:eastAsia="es-ES"/>
        </w:rPr>
        <w:t>técnico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proofErr w:type="spellStart"/>
      <w:r w:rsidR="00A30C6C" w:rsidRPr="007756F3">
        <w:rPr>
          <w:rFonts w:ascii="Museo Sans 300" w:eastAsia="Times New Roman" w:hAnsi="Museo Sans 300"/>
          <w:sz w:val="20"/>
          <w:szCs w:val="20"/>
          <w:lang w:eastAsia="es-ES"/>
        </w:rPr>
        <w:t>N.°</w:t>
      </w:r>
      <w:proofErr w:type="spellEnd"/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30C6C" w:rsidRPr="007756F3">
        <w:rPr>
          <w:rFonts w:ascii="Museo Sans 300" w:hAnsi="Museo Sans 300"/>
          <w:sz w:val="20"/>
          <w:szCs w:val="20"/>
        </w:rPr>
        <w:t>IT-</w:t>
      </w:r>
      <w:r w:rsidR="00484C93">
        <w:rPr>
          <w:rFonts w:ascii="Museo Sans 300" w:hAnsi="Museo Sans 300"/>
          <w:sz w:val="20"/>
          <w:szCs w:val="20"/>
        </w:rPr>
        <w:t>0312-CAU</w:t>
      </w:r>
      <w:r w:rsidR="00A30C6C" w:rsidRPr="007756F3">
        <w:rPr>
          <w:rFonts w:ascii="Museo Sans 300" w:hAnsi="Museo Sans 300"/>
          <w:sz w:val="20"/>
          <w:szCs w:val="20"/>
        </w:rPr>
        <w:t>-2</w:t>
      </w:r>
      <w:r w:rsidR="00A30C6C">
        <w:rPr>
          <w:rFonts w:ascii="Museo Sans 300" w:hAnsi="Museo Sans 300"/>
          <w:sz w:val="20"/>
          <w:szCs w:val="20"/>
        </w:rPr>
        <w:t>3</w:t>
      </w:r>
      <w:r w:rsidR="00A30C6C" w:rsidRPr="007756F3">
        <w:rPr>
          <w:rFonts w:ascii="Museo Sans 300" w:eastAsia="Times New Roman" w:hAnsi="Museo Sans 300"/>
          <w:sz w:val="20"/>
          <w:szCs w:val="20"/>
          <w:lang w:eastAsia="es-ES"/>
        </w:rPr>
        <w:t>,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señaló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usuario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aportó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ninguna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prueba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técnica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permitiera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verificar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línea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fuera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medición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fue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utilizada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durante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dos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semanas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para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proveer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energía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una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vivienda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construcción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se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encontraba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200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metros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distancia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56214">
        <w:rPr>
          <w:rFonts w:ascii="Museo Sans 300" w:eastAsia="Times New Roman" w:hAnsi="Museo Sans 300"/>
          <w:sz w:val="20"/>
          <w:szCs w:val="20"/>
          <w:lang w:eastAsia="es-ES"/>
        </w:rPr>
        <w:t>inmueble</w:t>
      </w:r>
      <w:r w:rsidR="0037020D">
        <w:rPr>
          <w:rFonts w:ascii="Museo Sans 300" w:eastAsia="Times New Roman" w:hAnsi="Museo Sans 300"/>
          <w:sz w:val="20"/>
          <w:szCs w:val="20"/>
          <w:lang w:eastAsia="es-ES"/>
        </w:rPr>
        <w:t>.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Además,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indicó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que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dicho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argumento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es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contradictorio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pues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el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usuario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también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señaló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en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el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recurso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presentado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que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desconocía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la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>
        <w:rPr>
          <w:rFonts w:ascii="Museo Sans 300" w:hAnsi="Museo Sans 300"/>
          <w:sz w:val="20"/>
          <w:szCs w:val="20"/>
        </w:rPr>
        <w:t>exis</w:t>
      </w:r>
      <w:r w:rsidR="00F24099" w:rsidRPr="0037020D">
        <w:rPr>
          <w:rFonts w:ascii="Museo Sans 300" w:hAnsi="Museo Sans 300"/>
          <w:sz w:val="20"/>
          <w:szCs w:val="20"/>
        </w:rPr>
        <w:t>tencia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 w:rsidRPr="0037020D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 w:rsidRPr="0037020D">
        <w:rPr>
          <w:rFonts w:ascii="Museo Sans 300" w:hAnsi="Museo Sans 300"/>
          <w:sz w:val="20"/>
          <w:szCs w:val="20"/>
        </w:rPr>
        <w:t>la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 w:rsidRPr="0037020D">
        <w:rPr>
          <w:rFonts w:ascii="Museo Sans 300" w:hAnsi="Museo Sans 300"/>
          <w:sz w:val="20"/>
          <w:szCs w:val="20"/>
        </w:rPr>
        <w:t>conexión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 w:rsidRPr="0037020D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 w:rsidRPr="0037020D">
        <w:rPr>
          <w:rFonts w:ascii="Museo Sans 300" w:hAnsi="Museo Sans 300"/>
          <w:sz w:val="20"/>
          <w:szCs w:val="20"/>
        </w:rPr>
        <w:t>la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 w:rsidRPr="0037020D">
        <w:rPr>
          <w:rFonts w:ascii="Museo Sans 300" w:hAnsi="Museo Sans 300"/>
          <w:sz w:val="20"/>
          <w:szCs w:val="20"/>
        </w:rPr>
        <w:t>línea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 w:rsidRPr="0037020D">
        <w:rPr>
          <w:rFonts w:ascii="Museo Sans 300" w:hAnsi="Museo Sans 300"/>
          <w:sz w:val="20"/>
          <w:szCs w:val="20"/>
        </w:rPr>
        <w:t>fuera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 w:rsidRPr="0037020D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</w:t>
      </w:r>
      <w:r w:rsidR="00F24099" w:rsidRPr="0037020D">
        <w:rPr>
          <w:rFonts w:ascii="Museo Sans 300" w:hAnsi="Museo Sans 300"/>
          <w:sz w:val="20"/>
          <w:szCs w:val="20"/>
        </w:rPr>
        <w:t>medición.</w:t>
      </w:r>
    </w:p>
    <w:p w14:paraId="206DC0AF" w14:textId="77777777" w:rsidR="00CC2F95" w:rsidRDefault="00CC2F95" w:rsidP="00BD3924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0A7D6156" w14:textId="368B87E7" w:rsidR="00CC2F95" w:rsidRDefault="00CC2F95" w:rsidP="00BD3924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Debe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indicarse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base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normativa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sectorial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titular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suministro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responsable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acometida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equipo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medición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servicio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eléctrico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656BF">
        <w:rPr>
          <w:rFonts w:ascii="Museo Sans 300" w:hAnsi="Museo Sans 300"/>
          <w:sz w:val="20"/>
          <w:szCs w:val="20"/>
        </w:rPr>
        <w:t>sea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656BF">
        <w:rPr>
          <w:rFonts w:ascii="Museo Sans 300" w:hAnsi="Museo Sans 300"/>
          <w:sz w:val="20"/>
          <w:szCs w:val="20"/>
        </w:rPr>
        <w:t>manipulado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656BF">
        <w:rPr>
          <w:rFonts w:ascii="Museo Sans 300" w:hAnsi="Museo Sans 300"/>
          <w:sz w:val="20"/>
          <w:szCs w:val="20"/>
        </w:rPr>
        <w:t>con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656BF">
        <w:rPr>
          <w:rFonts w:ascii="Museo Sans 300" w:hAnsi="Museo Sans 300"/>
          <w:sz w:val="20"/>
          <w:szCs w:val="20"/>
        </w:rPr>
        <w:t>el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A2CE1">
        <w:rPr>
          <w:rFonts w:ascii="Museo Sans 300" w:hAnsi="Museo Sans 300"/>
          <w:sz w:val="20"/>
          <w:szCs w:val="20"/>
        </w:rPr>
        <w:t>objetivo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656BF">
        <w:rPr>
          <w:rFonts w:ascii="Museo Sans 300" w:hAnsi="Museo Sans 300"/>
          <w:sz w:val="20"/>
          <w:szCs w:val="20"/>
        </w:rPr>
        <w:t>de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afect</w:t>
      </w:r>
      <w:r w:rsidR="005656BF">
        <w:rPr>
          <w:rFonts w:ascii="Museo Sans 300" w:hAnsi="Museo Sans 300"/>
          <w:sz w:val="20"/>
          <w:szCs w:val="20"/>
        </w:rPr>
        <w:t>ar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registro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correcto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energía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consumida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inmueble.</w:t>
      </w:r>
    </w:p>
    <w:p w14:paraId="20A7BA05" w14:textId="256864C2" w:rsidR="00CA75ED" w:rsidRPr="0037020D" w:rsidRDefault="00A31A35" w:rsidP="00BD3924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22F90167" w14:textId="55CBBA14" w:rsidR="00E30ECB" w:rsidRDefault="00BD3924" w:rsidP="00BD3924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37020D">
        <w:rPr>
          <w:rFonts w:ascii="Museo Sans 300" w:hAnsi="Museo Sans 300"/>
          <w:sz w:val="20"/>
          <w:szCs w:val="20"/>
        </w:rPr>
        <w:lastRenderedPageBreak/>
        <w:t>En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Pr="0037020D">
        <w:rPr>
          <w:rFonts w:ascii="Museo Sans 300" w:hAnsi="Museo Sans 300"/>
          <w:sz w:val="20"/>
          <w:szCs w:val="20"/>
        </w:rPr>
        <w:t>ese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Pr="0037020D">
        <w:rPr>
          <w:rFonts w:ascii="Museo Sans 300" w:hAnsi="Museo Sans 300"/>
          <w:sz w:val="20"/>
          <w:szCs w:val="20"/>
        </w:rPr>
        <w:t>orden,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debe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confirmarse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F1DED">
        <w:rPr>
          <w:rFonts w:ascii="Museo Sans 300" w:hAnsi="Museo Sans 300"/>
          <w:sz w:val="20"/>
          <w:szCs w:val="20"/>
        </w:rPr>
        <w:t>que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F1DED">
        <w:rPr>
          <w:rFonts w:ascii="Museo Sans 300" w:hAnsi="Museo Sans 300"/>
          <w:sz w:val="20"/>
          <w:szCs w:val="20"/>
        </w:rPr>
        <w:t>la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F1DED">
        <w:rPr>
          <w:rFonts w:ascii="Museo Sans 300" w:hAnsi="Museo Sans 300"/>
          <w:sz w:val="20"/>
          <w:szCs w:val="20"/>
        </w:rPr>
        <w:t>condición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F1DED">
        <w:rPr>
          <w:rFonts w:ascii="Museo Sans 300" w:hAnsi="Museo Sans 300"/>
          <w:sz w:val="20"/>
          <w:szCs w:val="20"/>
        </w:rPr>
        <w:t>irregular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F1DED">
        <w:rPr>
          <w:rFonts w:ascii="Museo Sans 300" w:hAnsi="Museo Sans 300"/>
          <w:sz w:val="20"/>
          <w:szCs w:val="20"/>
        </w:rPr>
        <w:t>consistente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F1DED">
        <w:rPr>
          <w:rFonts w:ascii="Museo Sans 300" w:hAnsi="Museo Sans 300"/>
          <w:sz w:val="20"/>
          <w:szCs w:val="20"/>
        </w:rPr>
        <w:t>en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6D59D5">
        <w:rPr>
          <w:rFonts w:ascii="Museo Sans 300" w:hAnsi="Museo Sans 300"/>
          <w:sz w:val="20"/>
          <w:szCs w:val="20"/>
        </w:rPr>
        <w:t>una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6D59D5">
        <w:rPr>
          <w:rFonts w:ascii="Museo Sans 300" w:hAnsi="Museo Sans 300"/>
          <w:sz w:val="20"/>
          <w:szCs w:val="20"/>
        </w:rPr>
        <w:t>línea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6D59D5">
        <w:rPr>
          <w:rFonts w:ascii="Museo Sans 300" w:hAnsi="Museo Sans 300"/>
          <w:sz w:val="20"/>
          <w:szCs w:val="20"/>
        </w:rPr>
        <w:t>directa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6D59D5">
        <w:rPr>
          <w:rFonts w:ascii="Museo Sans 300" w:hAnsi="Museo Sans 300"/>
          <w:sz w:val="20"/>
          <w:szCs w:val="20"/>
        </w:rPr>
        <w:t>estaba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6D59D5">
        <w:rPr>
          <w:rFonts w:ascii="Museo Sans 300" w:hAnsi="Museo Sans 300"/>
          <w:sz w:val="20"/>
          <w:szCs w:val="20"/>
        </w:rPr>
        <w:t>siendo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6D59D5">
        <w:rPr>
          <w:rFonts w:ascii="Museo Sans 300" w:hAnsi="Museo Sans 300"/>
          <w:sz w:val="20"/>
          <w:szCs w:val="20"/>
        </w:rPr>
        <w:t>utilizada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6D59D5">
        <w:rPr>
          <w:rFonts w:ascii="Museo Sans 300" w:hAnsi="Museo Sans 300"/>
          <w:sz w:val="20"/>
          <w:szCs w:val="20"/>
        </w:rPr>
        <w:t>para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A5D83">
        <w:rPr>
          <w:rFonts w:ascii="Museo Sans 300" w:hAnsi="Museo Sans 300"/>
          <w:sz w:val="20"/>
          <w:szCs w:val="20"/>
        </w:rPr>
        <w:t>que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A5D83">
        <w:rPr>
          <w:rFonts w:ascii="Museo Sans 300" w:hAnsi="Museo Sans 300"/>
          <w:sz w:val="20"/>
          <w:szCs w:val="20"/>
        </w:rPr>
        <w:t>no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A5D83">
        <w:rPr>
          <w:rFonts w:ascii="Museo Sans 300" w:hAnsi="Museo Sans 300"/>
          <w:sz w:val="20"/>
          <w:szCs w:val="20"/>
        </w:rPr>
        <w:t>se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A5D83">
        <w:rPr>
          <w:rFonts w:ascii="Museo Sans 300" w:hAnsi="Museo Sans 300"/>
          <w:sz w:val="20"/>
          <w:szCs w:val="20"/>
        </w:rPr>
        <w:t>registrara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A5D83">
        <w:rPr>
          <w:rFonts w:ascii="Museo Sans 300" w:hAnsi="Museo Sans 300"/>
          <w:sz w:val="20"/>
          <w:szCs w:val="20"/>
        </w:rPr>
        <w:t>el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A5D83">
        <w:rPr>
          <w:rFonts w:ascii="Museo Sans 300" w:hAnsi="Museo Sans 300"/>
          <w:sz w:val="20"/>
          <w:szCs w:val="20"/>
        </w:rPr>
        <w:t>consumo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1B53A9">
        <w:rPr>
          <w:rFonts w:ascii="Museo Sans 300" w:hAnsi="Museo Sans 300"/>
          <w:sz w:val="20"/>
          <w:szCs w:val="20"/>
        </w:rPr>
        <w:t>correcto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A5D83">
        <w:rPr>
          <w:rFonts w:ascii="Museo Sans 300" w:hAnsi="Museo Sans 300"/>
          <w:sz w:val="20"/>
          <w:szCs w:val="20"/>
        </w:rPr>
        <w:t>de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A5D83">
        <w:rPr>
          <w:rFonts w:ascii="Museo Sans 300" w:hAnsi="Museo Sans 300"/>
          <w:sz w:val="20"/>
          <w:szCs w:val="20"/>
        </w:rPr>
        <w:t>energía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A5D83">
        <w:rPr>
          <w:rFonts w:ascii="Museo Sans 300" w:hAnsi="Museo Sans 300"/>
          <w:sz w:val="20"/>
          <w:szCs w:val="20"/>
        </w:rPr>
        <w:t>eléctrica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A5D83">
        <w:rPr>
          <w:rFonts w:ascii="Museo Sans 300" w:hAnsi="Museo Sans 300"/>
          <w:sz w:val="20"/>
          <w:szCs w:val="20"/>
        </w:rPr>
        <w:t>en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A5D83">
        <w:rPr>
          <w:rFonts w:ascii="Museo Sans 300" w:hAnsi="Museo Sans 300"/>
          <w:sz w:val="20"/>
          <w:szCs w:val="20"/>
        </w:rPr>
        <w:t>el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A5D83">
        <w:rPr>
          <w:rFonts w:ascii="Museo Sans 300" w:hAnsi="Museo Sans 300"/>
          <w:sz w:val="20"/>
          <w:szCs w:val="20"/>
        </w:rPr>
        <w:t>suministro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5A5D83" w:rsidRPr="00510F22">
        <w:rPr>
          <w:rStyle w:val="normaltextrun"/>
          <w:rFonts w:ascii="Museo Sans 300" w:eastAsia="Arial" w:hAnsi="Museo Sans 300" w:cs="Segoe UI"/>
          <w:sz w:val="20"/>
          <w:szCs w:val="20"/>
          <w:lang w:val="es-ES"/>
        </w:rPr>
        <w:t>identificado</w:t>
      </w:r>
      <w:r w:rsidR="00A31A35">
        <w:rPr>
          <w:rStyle w:val="normaltextrun"/>
          <w:rFonts w:ascii="Museo Sans 300" w:eastAsia="Arial" w:hAnsi="Museo Sans 300" w:cs="Segoe UI"/>
          <w:sz w:val="20"/>
          <w:szCs w:val="20"/>
          <w:lang w:val="es-ES"/>
        </w:rPr>
        <w:t xml:space="preserve"> </w:t>
      </w:r>
      <w:r w:rsidR="005A5D83" w:rsidRPr="00510F22">
        <w:rPr>
          <w:rStyle w:val="normaltextrun"/>
          <w:rFonts w:ascii="Museo Sans 300" w:eastAsia="Arial" w:hAnsi="Museo Sans 300" w:cs="Segoe UI"/>
          <w:sz w:val="20"/>
          <w:szCs w:val="20"/>
          <w:lang w:val="es-ES"/>
        </w:rPr>
        <w:t>con</w:t>
      </w:r>
      <w:r w:rsidR="00A31A35">
        <w:rPr>
          <w:rStyle w:val="normaltextrun"/>
          <w:rFonts w:ascii="Museo Sans 300" w:eastAsia="Arial" w:hAnsi="Museo Sans 300" w:cs="Segoe UI"/>
          <w:sz w:val="20"/>
          <w:szCs w:val="20"/>
          <w:lang w:val="es-ES"/>
        </w:rPr>
        <w:t xml:space="preserve"> </w:t>
      </w:r>
      <w:r w:rsidR="005A5D83" w:rsidRPr="00510F22">
        <w:rPr>
          <w:rStyle w:val="normaltextrun"/>
          <w:rFonts w:ascii="Museo Sans 300" w:eastAsia="Arial" w:hAnsi="Museo Sans 300" w:cs="Segoe UI"/>
          <w:sz w:val="20"/>
          <w:szCs w:val="20"/>
          <w:lang w:val="es-ES"/>
        </w:rPr>
        <w:t>el</w:t>
      </w:r>
      <w:r w:rsidR="00A31A35">
        <w:rPr>
          <w:rStyle w:val="normaltextrun"/>
          <w:rFonts w:ascii="Museo Sans 300" w:eastAsia="Arial" w:hAnsi="Museo Sans 300" w:cs="Segoe UI"/>
          <w:sz w:val="20"/>
          <w:szCs w:val="20"/>
          <w:lang w:val="es-ES"/>
        </w:rPr>
        <w:t xml:space="preserve"> </w:t>
      </w:r>
      <w:r w:rsidR="005A5D83" w:rsidRPr="00510F22">
        <w:rPr>
          <w:rStyle w:val="normaltextrun"/>
          <w:rFonts w:ascii="Museo Sans 300" w:eastAsia="Arial" w:hAnsi="Museo Sans 300" w:cs="Segoe UI"/>
          <w:sz w:val="20"/>
          <w:szCs w:val="20"/>
          <w:lang w:val="es-ES"/>
        </w:rPr>
        <w:t>NIC</w:t>
      </w:r>
      <w:r w:rsidR="00A31A35">
        <w:rPr>
          <w:rStyle w:val="normaltextrun"/>
          <w:rFonts w:ascii="Museo Sans 300" w:eastAsia="Arial" w:hAnsi="Museo Sans 300" w:cs="Segoe UI"/>
          <w:sz w:val="20"/>
          <w:szCs w:val="20"/>
          <w:lang w:val="es-ES"/>
        </w:rPr>
        <w:t xml:space="preserve"> </w:t>
      </w:r>
      <w:r w:rsidR="004C7D68">
        <w:rPr>
          <w:rStyle w:val="normaltextrun"/>
          <w:rFonts w:ascii="Museo Sans 300" w:eastAsia="Arial" w:hAnsi="Museo Sans 300" w:cs="Segoe UI"/>
          <w:sz w:val="20"/>
          <w:szCs w:val="20"/>
          <w:lang w:val="es-ES"/>
        </w:rPr>
        <w:t>xxx</w:t>
      </w:r>
      <w:r w:rsidR="00A31A35">
        <w:rPr>
          <w:rStyle w:val="normaltextrun"/>
          <w:rFonts w:ascii="Museo 100" w:eastAsia="Arial" w:hAnsi="Museo 100" w:cs="Segoe UI"/>
          <w:sz w:val="16"/>
          <w:szCs w:val="16"/>
          <w:lang w:val="es-ES"/>
        </w:rPr>
        <w:t xml:space="preserve"> </w:t>
      </w:r>
      <w:r w:rsidR="005A5D83" w:rsidRPr="00510F22">
        <w:rPr>
          <w:rStyle w:val="normaltextrun"/>
          <w:rFonts w:ascii="Museo Sans 300" w:eastAsia="Arial" w:hAnsi="Museo Sans 300" w:cs="Segoe UI"/>
          <w:sz w:val="20"/>
          <w:szCs w:val="20"/>
          <w:lang w:val="es-ES"/>
        </w:rPr>
        <w:t>y</w:t>
      </w:r>
      <w:r w:rsidR="00A31A35">
        <w:rPr>
          <w:rStyle w:val="normaltextrun"/>
          <w:rFonts w:ascii="Museo Sans 300" w:eastAsia="Arial" w:hAnsi="Museo Sans 300" w:cs="Segoe UI"/>
          <w:sz w:val="20"/>
          <w:szCs w:val="20"/>
          <w:lang w:val="es-ES"/>
        </w:rPr>
        <w:t xml:space="preserve"> </w:t>
      </w:r>
      <w:r w:rsidR="00E30ECB" w:rsidRPr="00510F22">
        <w:rPr>
          <w:rStyle w:val="normaltextrun"/>
          <w:rFonts w:ascii="Museo Sans 300" w:eastAsia="Arial" w:hAnsi="Museo Sans 300" w:cs="Segoe UI"/>
          <w:sz w:val="20"/>
          <w:szCs w:val="20"/>
          <w:lang w:val="es-ES"/>
        </w:rPr>
        <w:t>además</w:t>
      </w:r>
      <w:r w:rsidR="00A31A35">
        <w:rPr>
          <w:rStyle w:val="normaltextrun"/>
          <w:rFonts w:ascii="Museo Sans 300" w:eastAsia="Arial" w:hAnsi="Museo Sans 300" w:cs="Segoe UI"/>
          <w:sz w:val="20"/>
          <w:szCs w:val="20"/>
          <w:lang w:val="es-ES"/>
        </w:rPr>
        <w:t xml:space="preserve"> </w:t>
      </w:r>
      <w:r w:rsidR="00E30ECB" w:rsidRPr="00510F22">
        <w:rPr>
          <w:rStyle w:val="normaltextrun"/>
          <w:rFonts w:ascii="Museo Sans 300" w:eastAsia="Arial" w:hAnsi="Museo Sans 300" w:cs="Segoe UI"/>
          <w:sz w:val="20"/>
          <w:szCs w:val="20"/>
          <w:lang w:val="es-ES"/>
        </w:rPr>
        <w:t>corresponde</w:t>
      </w:r>
      <w:r w:rsidR="00A31A35">
        <w:rPr>
          <w:rStyle w:val="normaltextrun"/>
          <w:rFonts w:ascii="Museo Sans 300" w:eastAsia="Arial" w:hAnsi="Museo Sans 300" w:cs="Segoe UI"/>
          <w:sz w:val="20"/>
          <w:szCs w:val="20"/>
          <w:lang w:val="es-ES"/>
        </w:rPr>
        <w:t xml:space="preserve"> </w:t>
      </w:r>
      <w:r w:rsidR="00E30ECB" w:rsidRPr="00510F22">
        <w:rPr>
          <w:rStyle w:val="normaltextrun"/>
          <w:rFonts w:ascii="Museo Sans 300" w:eastAsia="Arial" w:hAnsi="Museo Sans 300" w:cs="Segoe UI"/>
          <w:sz w:val="20"/>
          <w:szCs w:val="20"/>
          <w:lang w:val="es-ES"/>
        </w:rPr>
        <w:t>mantener</w:t>
      </w:r>
      <w:r w:rsidR="00A31A35">
        <w:rPr>
          <w:rStyle w:val="normaltextrun"/>
          <w:rFonts w:ascii="Museo Sans 300" w:eastAsia="Arial" w:hAnsi="Museo Sans 300" w:cs="Segoe UI"/>
          <w:sz w:val="20"/>
          <w:szCs w:val="20"/>
          <w:lang w:val="es-ES"/>
        </w:rPr>
        <w:t xml:space="preserve"> </w:t>
      </w:r>
      <w:r w:rsidR="00D1254E" w:rsidRPr="00E30ECB">
        <w:rPr>
          <w:rFonts w:ascii="Museo Sans 300" w:hAnsi="Museo Sans 300"/>
          <w:sz w:val="20"/>
          <w:szCs w:val="20"/>
        </w:rPr>
        <w:t>el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tiempo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de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recuperación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de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energía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no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registrada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comprendida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entre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los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días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diecinueve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de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octubre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de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dos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mil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veintidós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y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diecisiete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de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abril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de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dos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mil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veintitrés</w:t>
      </w:r>
      <w:r w:rsidR="00E30ECB">
        <w:rPr>
          <w:rFonts w:ascii="Museo Sans 300" w:hAnsi="Museo Sans 300"/>
          <w:sz w:val="20"/>
          <w:szCs w:val="20"/>
        </w:rPr>
        <w:t>.</w:t>
      </w:r>
    </w:p>
    <w:p w14:paraId="30066085" w14:textId="77777777" w:rsidR="00E30ECB" w:rsidRDefault="00E30ECB" w:rsidP="00BD3924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7114457E" w14:textId="3C354BE7" w:rsidR="00BD3924" w:rsidRDefault="00E30ECB" w:rsidP="00BD3924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En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0011D">
        <w:rPr>
          <w:rFonts w:ascii="Museo Sans 300" w:hAnsi="Museo Sans 300"/>
          <w:sz w:val="20"/>
          <w:szCs w:val="20"/>
        </w:rPr>
        <w:t>conclusión,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0011D">
        <w:rPr>
          <w:rFonts w:ascii="Museo Sans 300" w:hAnsi="Museo Sans 300"/>
          <w:sz w:val="20"/>
          <w:szCs w:val="20"/>
        </w:rPr>
        <w:t>el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0011D">
        <w:rPr>
          <w:rFonts w:ascii="Museo Sans 300" w:hAnsi="Museo Sans 300"/>
          <w:sz w:val="20"/>
          <w:szCs w:val="20"/>
        </w:rPr>
        <w:t>presente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BD3924" w:rsidRPr="0037020D">
        <w:rPr>
          <w:rFonts w:ascii="Museo Sans 300" w:hAnsi="Museo Sans 300"/>
          <w:sz w:val="20"/>
          <w:szCs w:val="20"/>
        </w:rPr>
        <w:t>argumento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del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D1254E">
        <w:rPr>
          <w:rFonts w:ascii="Museo Sans 300" w:hAnsi="Museo Sans 300"/>
          <w:sz w:val="20"/>
          <w:szCs w:val="20"/>
        </w:rPr>
        <w:t>usuario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CA75ED" w:rsidRPr="0037020D">
        <w:rPr>
          <w:rFonts w:ascii="Museo Sans 300" w:hAnsi="Museo Sans 300"/>
          <w:sz w:val="20"/>
          <w:szCs w:val="20"/>
        </w:rPr>
        <w:t>debe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CA75ED" w:rsidRPr="0037020D">
        <w:rPr>
          <w:rFonts w:ascii="Museo Sans 300" w:hAnsi="Museo Sans 300"/>
          <w:sz w:val="20"/>
          <w:szCs w:val="20"/>
        </w:rPr>
        <w:t>declararse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CA75ED" w:rsidRPr="0037020D">
        <w:rPr>
          <w:rFonts w:ascii="Museo Sans 300" w:hAnsi="Museo Sans 300"/>
          <w:sz w:val="20"/>
          <w:szCs w:val="20"/>
        </w:rPr>
        <w:t>sin</w:t>
      </w:r>
      <w:r w:rsidR="00A31A35">
        <w:rPr>
          <w:rFonts w:ascii="Museo Sans 300" w:hAnsi="Museo Sans 300"/>
          <w:sz w:val="20"/>
          <w:szCs w:val="20"/>
        </w:rPr>
        <w:t xml:space="preserve"> </w:t>
      </w:r>
      <w:r w:rsidR="00B5300C" w:rsidRPr="0037020D">
        <w:rPr>
          <w:rFonts w:ascii="Museo Sans 300" w:hAnsi="Museo Sans 300"/>
          <w:sz w:val="20"/>
          <w:szCs w:val="20"/>
        </w:rPr>
        <w:t>lugar.</w:t>
      </w:r>
    </w:p>
    <w:p w14:paraId="2BE816DF" w14:textId="41A044AE" w:rsidR="00CC2F95" w:rsidRDefault="00CC2F95" w:rsidP="00BD3924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5EC69B91" w14:textId="08EB5689" w:rsidR="00236643" w:rsidRPr="00CC2F95" w:rsidRDefault="00236643" w:rsidP="00236643">
      <w:pPr>
        <w:pStyle w:val="Prrafodelista"/>
        <w:numPr>
          <w:ilvl w:val="1"/>
          <w:numId w:val="28"/>
        </w:numPr>
        <w:spacing w:after="0" w:line="240" w:lineRule="auto"/>
        <w:ind w:left="709" w:hanging="283"/>
        <w:jc w:val="both"/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</w:pPr>
      <w:r w:rsidRPr="00CC2F9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Solicitud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CC2F9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de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CC2F9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inspección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CC2F9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por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CC2F9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parte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CC2F9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SIGET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CC2F9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para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CC2F9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la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CC2F9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verificación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CC2F9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del</w:t>
      </w:r>
      <w:r w:rsidR="00A31A3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CC2F95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caso</w:t>
      </w:r>
    </w:p>
    <w:p w14:paraId="044AE086" w14:textId="77777777" w:rsidR="00236643" w:rsidRPr="00CC2F95" w:rsidRDefault="00236643" w:rsidP="00236643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479415CC" w14:textId="79292254" w:rsidR="00236643" w:rsidRPr="00CC2F95" w:rsidRDefault="00236643" w:rsidP="00236643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Sobre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argumento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señor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87793E">
        <w:rPr>
          <w:rFonts w:ascii="Museo Sans 300" w:eastAsia="Times New Roman" w:hAnsi="Museo Sans 300"/>
          <w:sz w:val="20"/>
          <w:szCs w:val="20"/>
          <w:lang w:eastAsia="es-ES"/>
        </w:rPr>
        <w:t>xxx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relacionado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se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real</w:t>
      </w:r>
      <w:r w:rsidR="00DC26E9">
        <w:rPr>
          <w:rFonts w:ascii="Museo Sans 300" w:eastAsia="Times New Roman" w:hAnsi="Museo Sans 300"/>
          <w:sz w:val="20"/>
          <w:szCs w:val="20"/>
          <w:lang w:eastAsia="es-ES"/>
        </w:rPr>
        <w:t>ice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una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inspección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para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se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verificara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C2F95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C2F95">
        <w:rPr>
          <w:rFonts w:ascii="Museo Sans 300" w:eastAsia="Times New Roman" w:hAnsi="Museo Sans 300"/>
          <w:sz w:val="20"/>
          <w:szCs w:val="20"/>
          <w:lang w:eastAsia="es-ES"/>
        </w:rPr>
        <w:t>uso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C2F95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C2F95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C2F95">
        <w:rPr>
          <w:rFonts w:ascii="Museo Sans 300" w:eastAsia="Times New Roman" w:hAnsi="Museo Sans 300"/>
          <w:sz w:val="20"/>
          <w:szCs w:val="20"/>
          <w:lang w:eastAsia="es-ES"/>
        </w:rPr>
        <w:t>carga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C2F95">
        <w:rPr>
          <w:rFonts w:ascii="Museo Sans 300" w:eastAsia="Times New Roman" w:hAnsi="Museo Sans 300"/>
          <w:sz w:val="20"/>
          <w:szCs w:val="20"/>
          <w:lang w:eastAsia="es-ES"/>
        </w:rPr>
        <w:t>instalada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C2F95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C2F95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C2F95">
        <w:rPr>
          <w:rFonts w:ascii="Museo Sans 300" w:eastAsia="Times New Roman" w:hAnsi="Museo Sans 300"/>
          <w:sz w:val="20"/>
          <w:szCs w:val="20"/>
          <w:lang w:eastAsia="es-ES"/>
        </w:rPr>
        <w:t>condiciones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C2F95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C2F95">
        <w:rPr>
          <w:rFonts w:ascii="Museo Sans 300" w:eastAsia="Times New Roman" w:hAnsi="Museo Sans 300"/>
          <w:sz w:val="20"/>
          <w:szCs w:val="20"/>
          <w:lang w:eastAsia="es-ES"/>
        </w:rPr>
        <w:t>funcionamiento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C2F95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C2F95">
        <w:rPr>
          <w:rFonts w:ascii="Museo Sans 300" w:eastAsia="Times New Roman" w:hAnsi="Museo Sans 300"/>
          <w:sz w:val="20"/>
          <w:szCs w:val="20"/>
          <w:lang w:eastAsia="es-ES"/>
        </w:rPr>
        <w:t>servicio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exponerse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siguiente: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171517E4" w14:textId="77777777" w:rsidR="00236643" w:rsidRPr="00CC2F95" w:rsidRDefault="00236643" w:rsidP="00236643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1F424512" w14:textId="0150F0E5" w:rsidR="00236643" w:rsidRPr="00CC2F95" w:rsidRDefault="009123ED" w:rsidP="00236643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>E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para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Investigar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Existencia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Condiciones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Irregulares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Suministro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Energía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Eléctrica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Usuario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Final,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determina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36643" w:rsidRPr="00CC2F95">
        <w:rPr>
          <w:rFonts w:ascii="Museo Sans 300" w:eastAsia="Times New Roman" w:hAnsi="Museo Sans 300"/>
          <w:sz w:val="20"/>
          <w:szCs w:val="20"/>
          <w:lang w:eastAsia="es-ES"/>
        </w:rPr>
        <w:t>siguiente:</w:t>
      </w:r>
    </w:p>
    <w:p w14:paraId="4C6082B4" w14:textId="77777777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2D8311F4" w14:textId="2FE25C3E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1275" w:right="709"/>
        <w:jc w:val="both"/>
        <w:textAlignment w:val="baseline"/>
        <w:rPr>
          <w:rFonts w:ascii="Museo 300" w:hAnsi="Museo 300" w:cs="TimesNewRomanPSMT"/>
          <w:sz w:val="16"/>
          <w:szCs w:val="16"/>
          <w:u w:val="single"/>
          <w:lang w:eastAsia="es-SV"/>
        </w:rPr>
      </w:pPr>
      <w:r w:rsidRPr="00CC2F95">
        <w:rPr>
          <w:rFonts w:ascii="Museo 300" w:hAnsi="Museo 300" w:cs="TimesNewRomanPS-BoldMT"/>
          <w:sz w:val="16"/>
          <w:szCs w:val="16"/>
          <w:lang w:eastAsia="es-SV"/>
        </w:rPr>
        <w:t>(…)</w:t>
      </w:r>
      <w:r w:rsidR="00A31A35">
        <w:rPr>
          <w:rFonts w:ascii="Museo 300" w:hAnsi="Museo 300" w:cs="TimesNewRomanPS-BoldMT"/>
          <w:b/>
          <w:bCs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-BoldMT"/>
          <w:b/>
          <w:bCs/>
          <w:sz w:val="16"/>
          <w:szCs w:val="16"/>
          <w:lang w:eastAsia="es-SV"/>
        </w:rPr>
        <w:t>4.2.3.</w:t>
      </w:r>
      <w:r w:rsidR="00A31A35">
        <w:rPr>
          <w:rFonts w:ascii="Museo 300" w:hAnsi="Museo 300" w:cs="TimesNewRomanPS-BoldMT"/>
          <w:b/>
          <w:bCs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Una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vez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realizada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la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inspección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se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elaborará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el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Acta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de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Inspección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de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Condiciones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Irregulares,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cuyo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formato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es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un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anexo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que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forma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parte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integrante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de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este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procedimiento.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En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dicha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acta,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se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deberán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describir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las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condiciones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encontradas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en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la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inspección,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y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todas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las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pruebas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que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contribuyan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a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comprobar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la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condición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encontrada: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fotografías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y/o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videos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en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forma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magnética,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registros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de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cargas,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comprobación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del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estado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físico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del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equipo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de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medición,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verificación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de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la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exactitud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del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equipo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de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medición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y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otras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que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consideren</w:t>
      </w:r>
      <w:r w:rsidR="00A31A35">
        <w:rPr>
          <w:rFonts w:ascii="Museo 300" w:hAnsi="Museo 300" w:cs="TimesNewRomanPSMT"/>
          <w:sz w:val="16"/>
          <w:szCs w:val="16"/>
          <w:u w:val="single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u w:val="single"/>
          <w:lang w:eastAsia="es-SV"/>
        </w:rPr>
        <w:t>pertinentes.</w:t>
      </w:r>
    </w:p>
    <w:p w14:paraId="185479F6" w14:textId="77777777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1275" w:right="709"/>
        <w:jc w:val="both"/>
        <w:textAlignment w:val="baseline"/>
        <w:rPr>
          <w:rFonts w:ascii="Museo 300" w:hAnsi="Museo 300" w:cs="TimesNewRomanPSMT"/>
          <w:sz w:val="16"/>
          <w:szCs w:val="16"/>
          <w:lang w:eastAsia="es-SV"/>
        </w:rPr>
      </w:pPr>
    </w:p>
    <w:p w14:paraId="7BD78E4E" w14:textId="4EF34B5B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1275" w:right="709"/>
        <w:jc w:val="both"/>
        <w:textAlignment w:val="baseline"/>
        <w:rPr>
          <w:rFonts w:ascii="Museo 300" w:hAnsi="Museo 300" w:cs="TimesNewRomanPSMT"/>
          <w:sz w:val="16"/>
          <w:szCs w:val="16"/>
          <w:lang w:eastAsia="es-SV"/>
        </w:rPr>
      </w:pPr>
      <w:r w:rsidRPr="00CC2F95">
        <w:rPr>
          <w:rFonts w:ascii="Museo 300" w:hAnsi="Museo 300" w:cs="TimesNewRomanPSMT"/>
          <w:sz w:val="16"/>
          <w:szCs w:val="16"/>
          <w:lang w:eastAsia="es-SV"/>
        </w:rPr>
        <w:t>Las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pruebas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encontradas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forman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parte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de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las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evidencias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que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se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deberán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presentar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ante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la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solicitud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de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SIGET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cuando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ésta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así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lo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requiera,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dentro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del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presente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procedimiento,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con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el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fin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de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comprobar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fehacientemente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la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condición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de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irregularidad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encontrada.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(…)</w:t>
      </w:r>
    </w:p>
    <w:p w14:paraId="177B5288" w14:textId="77777777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1275" w:right="709"/>
        <w:jc w:val="both"/>
        <w:textAlignment w:val="baseline"/>
        <w:rPr>
          <w:rFonts w:ascii="Museo 300" w:hAnsi="Museo 300" w:cs="TimesNewRomanPSMT"/>
          <w:sz w:val="16"/>
          <w:szCs w:val="16"/>
          <w:lang w:eastAsia="es-SV"/>
        </w:rPr>
      </w:pPr>
    </w:p>
    <w:p w14:paraId="7119D92F" w14:textId="09649673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1275" w:right="709"/>
        <w:jc w:val="both"/>
        <w:textAlignment w:val="baseline"/>
        <w:rPr>
          <w:rFonts w:ascii="Museo 300" w:eastAsia="Times New Roman" w:hAnsi="Museo 300"/>
          <w:sz w:val="16"/>
          <w:szCs w:val="16"/>
          <w:lang w:eastAsia="es-ES"/>
        </w:rPr>
      </w:pPr>
      <w:r w:rsidRPr="00CC2F95">
        <w:rPr>
          <w:rFonts w:ascii="Museo 300" w:eastAsia="Times New Roman" w:hAnsi="Museo 300"/>
          <w:sz w:val="16"/>
          <w:szCs w:val="16"/>
          <w:lang w:eastAsia="es-ES"/>
        </w:rPr>
        <w:t>(…)</w:t>
      </w:r>
      <w:r w:rsidR="00A31A35">
        <w:rPr>
          <w:rFonts w:ascii="Museo 300" w:eastAsia="Times New Roman" w:hAnsi="Museo 300"/>
          <w:b/>
          <w:bCs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b/>
          <w:bCs/>
          <w:sz w:val="16"/>
          <w:szCs w:val="16"/>
          <w:lang w:eastAsia="es-ES"/>
        </w:rPr>
        <w:t>4.2.5.</w:t>
      </w:r>
      <w:r w:rsidR="00A31A35">
        <w:rPr>
          <w:rFonts w:ascii="Museo 300" w:eastAsia="Times New Roman" w:hAnsi="Museo 300"/>
          <w:b/>
          <w:bCs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En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los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casos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en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que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la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empresa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distribuidora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se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encuentre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frente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a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un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caso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de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línea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intercalada,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directa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o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en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derivación,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que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origine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que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el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equipo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y/o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instrumento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de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medición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no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registre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el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consumo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real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de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la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energía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consumida;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ésta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podrá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efectuar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la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diligencia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de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inspección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y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levantar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el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Acta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de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Inspección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de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Condiciones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Irregulares,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debiendo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constar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tal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hecho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en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ésta.</w:t>
      </w:r>
    </w:p>
    <w:p w14:paraId="07ADDF9B" w14:textId="77777777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1275" w:right="709"/>
        <w:jc w:val="both"/>
        <w:textAlignment w:val="baseline"/>
        <w:rPr>
          <w:rFonts w:ascii="Museo 300" w:eastAsia="Times New Roman" w:hAnsi="Museo 300"/>
          <w:sz w:val="16"/>
          <w:szCs w:val="16"/>
          <w:lang w:eastAsia="es-ES"/>
        </w:rPr>
      </w:pPr>
    </w:p>
    <w:p w14:paraId="3467F6C8" w14:textId="7A8E6021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1275" w:right="709"/>
        <w:jc w:val="both"/>
        <w:textAlignment w:val="baseline"/>
        <w:rPr>
          <w:rFonts w:ascii="Museo 300" w:hAnsi="Museo 300" w:cs="TimesNewRomanPSMT"/>
          <w:sz w:val="16"/>
          <w:szCs w:val="16"/>
          <w:lang w:eastAsia="es-SV"/>
        </w:rPr>
      </w:pPr>
      <w:r w:rsidRPr="00CC2F95">
        <w:rPr>
          <w:rFonts w:ascii="Museo 300" w:eastAsia="Times New Roman" w:hAnsi="Museo 300"/>
          <w:sz w:val="16"/>
          <w:szCs w:val="16"/>
          <w:lang w:eastAsia="es-ES"/>
        </w:rPr>
        <w:t>Además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,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debe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recopilar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todas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las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pruebas,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fotografías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y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material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correspondiente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del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hallazgo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encontrado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y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remitir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tal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documentación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a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la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SIGET,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cuando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ésta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lo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requiera.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(…)</w:t>
      </w:r>
    </w:p>
    <w:p w14:paraId="13731659" w14:textId="77777777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1275" w:right="709"/>
        <w:jc w:val="both"/>
        <w:textAlignment w:val="baseline"/>
        <w:rPr>
          <w:rFonts w:ascii="Museo 300" w:hAnsi="Museo 300" w:cs="TimesNewRomanPSMT"/>
          <w:sz w:val="16"/>
          <w:szCs w:val="16"/>
          <w:lang w:eastAsia="es-SV"/>
        </w:rPr>
      </w:pPr>
    </w:p>
    <w:p w14:paraId="412D16F2" w14:textId="34116F7E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1275" w:right="709"/>
        <w:jc w:val="both"/>
        <w:textAlignment w:val="baseline"/>
        <w:rPr>
          <w:rFonts w:ascii="Museo 300" w:eastAsia="Times New Roman" w:hAnsi="Museo 300"/>
          <w:sz w:val="16"/>
          <w:szCs w:val="16"/>
          <w:lang w:eastAsia="es-ES"/>
        </w:rPr>
      </w:pPr>
      <w:r w:rsidRPr="00CC2F95">
        <w:rPr>
          <w:rFonts w:ascii="Museo 300" w:eastAsia="Times New Roman" w:hAnsi="Museo 300"/>
          <w:sz w:val="16"/>
          <w:szCs w:val="16"/>
          <w:lang w:eastAsia="es-ES"/>
        </w:rPr>
        <w:t>(…)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hAnsi="Museo 300" w:cs="TimesNewRomanPSMT"/>
          <w:b/>
          <w:bCs/>
          <w:sz w:val="16"/>
          <w:szCs w:val="16"/>
          <w:lang w:eastAsia="es-SV"/>
        </w:rPr>
        <w:t>5.2.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Los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cálculos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de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estos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proofErr w:type="gramStart"/>
      <w:r w:rsidRPr="00CC2F95">
        <w:rPr>
          <w:rFonts w:ascii="Museo 300" w:hAnsi="Museo 300" w:cs="TimesNewRomanPSMT"/>
          <w:sz w:val="16"/>
          <w:szCs w:val="16"/>
          <w:lang w:eastAsia="es-SV"/>
        </w:rPr>
        <w:t>consumos,</w:t>
      </w:r>
      <w:proofErr w:type="gramEnd"/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deberán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basarse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en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los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siguientes</w:t>
      </w:r>
      <w:r w:rsidR="00A31A35">
        <w:rPr>
          <w:rFonts w:ascii="Museo 300" w:hAnsi="Museo 300" w:cs="TimesNewRomanPSMT"/>
          <w:sz w:val="16"/>
          <w:szCs w:val="16"/>
          <w:lang w:eastAsia="es-SV"/>
        </w:rPr>
        <w:t xml:space="preserve"> </w:t>
      </w:r>
      <w:r w:rsidRPr="00CC2F95">
        <w:rPr>
          <w:rFonts w:ascii="Museo 300" w:hAnsi="Museo 300" w:cs="TimesNewRomanPSMT"/>
          <w:sz w:val="16"/>
          <w:szCs w:val="16"/>
          <w:lang w:eastAsia="es-SV"/>
        </w:rPr>
        <w:t>elementos: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(…)</w:t>
      </w:r>
    </w:p>
    <w:p w14:paraId="79D607BE" w14:textId="77777777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1275" w:right="709"/>
        <w:jc w:val="both"/>
        <w:textAlignment w:val="baseline"/>
        <w:rPr>
          <w:rFonts w:ascii="Museo 300" w:hAnsi="Museo 300" w:cs="TimesNewRomanPSMT"/>
          <w:sz w:val="16"/>
          <w:szCs w:val="16"/>
          <w:lang w:eastAsia="es-SV"/>
        </w:rPr>
      </w:pPr>
    </w:p>
    <w:p w14:paraId="22F40F51" w14:textId="52A6FE24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1275" w:right="709"/>
        <w:jc w:val="both"/>
        <w:textAlignment w:val="baseline"/>
        <w:rPr>
          <w:rFonts w:ascii="Museo 300" w:eastAsia="Times New Roman" w:hAnsi="Museo 300"/>
          <w:sz w:val="16"/>
          <w:szCs w:val="16"/>
          <w:lang w:eastAsia="es-ES"/>
        </w:rPr>
      </w:pP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c)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Carga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no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medida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o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registrada;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(…)</w:t>
      </w:r>
    </w:p>
    <w:p w14:paraId="07FC63AE" w14:textId="73E494B8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1275" w:right="709"/>
        <w:jc w:val="both"/>
        <w:textAlignment w:val="baseline"/>
        <w:rPr>
          <w:rFonts w:ascii="Museo 300" w:eastAsia="Times New Roman" w:hAnsi="Museo 300"/>
          <w:sz w:val="16"/>
          <w:szCs w:val="16"/>
          <w:lang w:eastAsia="es-ES"/>
        </w:rPr>
      </w:pP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h)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Cualquier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otra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condición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que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sea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relevante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del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cálculo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de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recuperación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;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o,</w:t>
      </w:r>
    </w:p>
    <w:p w14:paraId="7888C819" w14:textId="4D8E3D33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1275" w:right="709"/>
        <w:jc w:val="both"/>
        <w:textAlignment w:val="baseline"/>
        <w:rPr>
          <w:rFonts w:ascii="Museo 300" w:eastAsia="Times New Roman" w:hAnsi="Museo 300"/>
          <w:sz w:val="16"/>
          <w:szCs w:val="16"/>
          <w:lang w:eastAsia="es-ES"/>
        </w:rPr>
      </w:pP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i)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En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caso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de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no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contar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con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los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elementos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descritos,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utilizar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censo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de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carga</w:t>
      </w:r>
      <w:r w:rsidR="00A31A35">
        <w:rPr>
          <w:rFonts w:ascii="Museo 300" w:eastAsia="Times New Roman" w:hAnsi="Museo 300"/>
          <w:sz w:val="16"/>
          <w:szCs w:val="16"/>
          <w:u w:val="single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u w:val="single"/>
          <w:lang w:eastAsia="es-ES"/>
        </w:rPr>
        <w:t>instalada.</w:t>
      </w:r>
      <w:r w:rsidR="00A31A35">
        <w:rPr>
          <w:rFonts w:ascii="Museo 300" w:eastAsia="Times New Roman" w:hAnsi="Museo 300"/>
          <w:sz w:val="16"/>
          <w:szCs w:val="16"/>
          <w:lang w:eastAsia="es-ES"/>
        </w:rPr>
        <w:t xml:space="preserve"> </w:t>
      </w:r>
      <w:r w:rsidRPr="00CC2F95">
        <w:rPr>
          <w:rFonts w:ascii="Museo 300" w:eastAsia="Times New Roman" w:hAnsi="Museo 300"/>
          <w:sz w:val="16"/>
          <w:szCs w:val="16"/>
          <w:lang w:eastAsia="es-ES"/>
        </w:rPr>
        <w:t>(…)</w:t>
      </w:r>
    </w:p>
    <w:p w14:paraId="327168A2" w14:textId="77777777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1275" w:right="709"/>
        <w:jc w:val="both"/>
        <w:textAlignment w:val="baseline"/>
        <w:rPr>
          <w:rFonts w:ascii="Museo 300" w:eastAsia="Times New Roman" w:hAnsi="Museo 300"/>
          <w:sz w:val="16"/>
          <w:szCs w:val="16"/>
          <w:lang w:eastAsia="es-ES"/>
        </w:rPr>
      </w:pPr>
    </w:p>
    <w:p w14:paraId="43C7EAF0" w14:textId="30AAD2A7" w:rsidR="00236643" w:rsidRPr="00CC2F95" w:rsidRDefault="00236643" w:rsidP="00236643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hAnsi="Museo Sans 300"/>
          <w:sz w:val="20"/>
          <w:szCs w:val="20"/>
          <w:lang w:eastAsia="es-ES"/>
        </w:rPr>
      </w:pPr>
      <w:r w:rsidRPr="00CC2F95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</w:t>
      </w:r>
      <w:r w:rsidR="00A31A35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C2F95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las</w:t>
      </w:r>
      <w:r w:rsidR="00A31A35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C2F95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anteriores</w:t>
      </w:r>
      <w:r w:rsidR="00A31A35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C2F95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disposiciones</w:t>
      </w:r>
      <w:r w:rsidR="00A31A35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C2F95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se</w:t>
      </w:r>
      <w:r w:rsidR="00A31A35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C2F95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desprende</w:t>
      </w:r>
      <w:r w:rsidR="00A31A35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C2F95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q</w:t>
      </w:r>
      <w:r w:rsidRPr="00CC2F95">
        <w:rPr>
          <w:rFonts w:ascii="Museo Sans 300" w:hAnsi="Museo Sans 300"/>
          <w:sz w:val="20"/>
          <w:szCs w:val="20"/>
          <w:lang w:eastAsia="es-ES"/>
        </w:rPr>
        <w:t>ue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la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distribuidora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durante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la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inspección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técnica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en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la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cual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considere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que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existen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elementos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que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indiquen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que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existe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un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incumplimiento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contractual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por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parte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del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usuario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(condición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irregular),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debe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recopilar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todas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las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evidencias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técnicas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para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establecer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la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existencia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de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dicha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condición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subestándar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y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determinar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la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energía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que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no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fue</w:t>
      </w:r>
      <w:r w:rsidR="00A31A35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hAnsi="Museo Sans 300"/>
          <w:sz w:val="20"/>
          <w:szCs w:val="20"/>
          <w:lang w:eastAsia="es-ES"/>
        </w:rPr>
        <w:t>registrada.</w:t>
      </w:r>
    </w:p>
    <w:p w14:paraId="678CDC17" w14:textId="77777777" w:rsidR="00236643" w:rsidRPr="00CC2F95" w:rsidRDefault="00236643" w:rsidP="00236643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</w:pPr>
    </w:p>
    <w:p w14:paraId="21E45592" w14:textId="193E0AAB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Aplicando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anterior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presente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caso,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preciso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exponer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que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momento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oportuno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para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que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distribuidora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recopilara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pruebas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técnicas,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pertinentes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y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útiles,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con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base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normativa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sectorial,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inspección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técnica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cual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determinaron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existencia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una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condición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irregular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suministro,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es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decir,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inspección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efectuada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bCs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17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abril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2023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</w:p>
    <w:p w14:paraId="4FB37524" w14:textId="77777777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2A1BB46" w14:textId="32D85272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lastRenderedPageBreak/>
        <w:t>En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dicha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inspección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distribuidora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recopiló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pruebas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fueron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introducidas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tramitación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procedimiento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reclamo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vez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analizadas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CAU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informe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técnico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proofErr w:type="spellStart"/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N.°</w:t>
      </w:r>
      <w:proofErr w:type="spellEnd"/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IT-0208-CAU-23,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concluyó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siguiente:</w:t>
      </w:r>
    </w:p>
    <w:p w14:paraId="019A3411" w14:textId="77777777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13CC162B" w14:textId="1F7DAED4" w:rsidR="00236643" w:rsidRPr="00CC2F95" w:rsidRDefault="00236643" w:rsidP="00236643">
      <w:pPr>
        <w:pStyle w:val="Prrafodelista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D1254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mostró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alteración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acometida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servicio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eléctrico,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consistente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conexión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línea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directa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120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voltios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</w:p>
    <w:p w14:paraId="177B269F" w14:textId="77777777" w:rsidR="00236643" w:rsidRPr="00CC2F95" w:rsidRDefault="00236643" w:rsidP="00236643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1571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6A856D2D" w14:textId="6AE72A1E" w:rsidR="00236643" w:rsidRPr="00CC2F95" w:rsidRDefault="00236643" w:rsidP="00236643">
      <w:pPr>
        <w:pStyle w:val="Prrafodelista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línea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directa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ingresaba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al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interior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inmueble,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afect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ando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registro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correcto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consumo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energía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eléctrica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suministro;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por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tanto,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condición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irregular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encontrada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produjo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equipo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medición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reflej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ara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consumo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real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demandado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por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equipos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eléctricos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utilizados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 w:rsidRPr="00BA684B">
        <w:rPr>
          <w:rFonts w:ascii="Museo Sans 300" w:eastAsia="Times New Roman" w:hAnsi="Museo Sans 300"/>
          <w:sz w:val="20"/>
          <w:szCs w:val="20"/>
          <w:lang w:val="es-ES" w:eastAsia="es-ES"/>
        </w:rPr>
        <w:t>inmueble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incluidos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equipos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aire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684B">
        <w:rPr>
          <w:rFonts w:ascii="Museo Sans 300" w:eastAsia="Times New Roman" w:hAnsi="Museo Sans 300"/>
          <w:sz w:val="20"/>
          <w:szCs w:val="20"/>
          <w:lang w:val="es-ES" w:eastAsia="es-ES"/>
        </w:rPr>
        <w:t>acondicionado</w:t>
      </w:r>
      <w:r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BBA3D84" w14:textId="494C4004" w:rsidR="00236643" w:rsidRPr="00CC2F95" w:rsidRDefault="00A31A35" w:rsidP="0023664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 </w:t>
      </w:r>
    </w:p>
    <w:p w14:paraId="52D6AACC" w14:textId="5CD6205D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Style w:val="normaltextrun"/>
          <w:rFonts w:ascii="Museo Sans 300" w:eastAsia="Times New Roman" w:hAnsi="Museo Sans 300"/>
          <w:sz w:val="20"/>
          <w:szCs w:val="20"/>
          <w:lang w:eastAsia="es-ES"/>
        </w:rPr>
      </w:pP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Ahora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bien,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cuanto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realización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una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inspección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corresponde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indicar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proofErr w:type="gramStart"/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proofErr w:type="gramEnd"/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sus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facultades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investigación,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Superintendencia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través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CAU,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tiene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competencia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para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realizar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una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evaluación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técnica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hechos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controvertidos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determinar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base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una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prueba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fehaciente,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si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existió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condición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irregular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atribuida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C2F95">
        <w:rPr>
          <w:rFonts w:ascii="Museo Sans 300" w:eastAsia="Times New Roman" w:hAnsi="Museo Sans 300"/>
          <w:sz w:val="20"/>
          <w:szCs w:val="20"/>
          <w:lang w:eastAsia="es-ES"/>
        </w:rPr>
        <w:t>usuario.</w:t>
      </w:r>
    </w:p>
    <w:p w14:paraId="106336A5" w14:textId="77777777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493405F2" w14:textId="5923F061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ese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sentido,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debe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establecerse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que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CAU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analizó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las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pruebas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presentadas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por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sociedad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EEO,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S.A.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C.V.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concluyendo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que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suministro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identificado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NIC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4C7D6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xxx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existió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una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condición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irregular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que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afectó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correcto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registro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energía.</w:t>
      </w:r>
    </w:p>
    <w:p w14:paraId="6BD502FB" w14:textId="77777777" w:rsidR="00236643" w:rsidRPr="00CC2F95" w:rsidRDefault="00236643" w:rsidP="00236643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</w:p>
    <w:p w14:paraId="2EDBB861" w14:textId="26134AC3" w:rsidR="00CF3163" w:rsidRDefault="00BA684B" w:rsidP="00CF3163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este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punto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es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pertinente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señalar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que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día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28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julio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2023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,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personal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técnico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del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CAU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SIGET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realizó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inspección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suministro</w:t>
      </w:r>
      <w:bookmarkStart w:id="7" w:name="_Hlk134179831"/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verificando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carga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eléctrica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36643" w:rsidRPr="00CC2F9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instalada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F5EF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y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F5EF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las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F5EF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condiciones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F5EF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F5EF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funcionamiento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F5EF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del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F5EF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servicio,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F5EF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por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F5EF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F5EF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cual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F5EF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F5EF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es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F5EF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conducente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F5EF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efectuar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F5EF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una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F5EF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segunda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F5EF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inspección</w:t>
      </w:r>
      <w:r w:rsidR="00CF316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,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87700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debido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87700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87700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que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87700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87700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87700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fecha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87700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han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6E021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existido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6E021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modificaciones,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6E021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entre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6E021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ellas,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 </w:t>
      </w:r>
      <w:r w:rsidR="006E021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F316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condición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F316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detectada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F316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por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F316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F316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distribuidora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F316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consistente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F316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F316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una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F316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conexión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F316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directa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F316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F316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F316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acometida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D125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ya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D125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D125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existe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D125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por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D125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haber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D125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sido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F316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corregida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F316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F316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día</w:t>
      </w:r>
      <w:r w:rsidR="00A31A3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F3163">
        <w:rPr>
          <w:rFonts w:ascii="Museo Sans 300" w:eastAsia="Times New Roman" w:hAnsi="Museo Sans 300"/>
          <w:sz w:val="20"/>
          <w:szCs w:val="20"/>
          <w:lang w:val="es-ES" w:eastAsia="es-ES"/>
        </w:rPr>
        <w:t>17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CF3163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CF3163">
        <w:rPr>
          <w:rFonts w:ascii="Museo Sans 300" w:eastAsia="Times New Roman" w:hAnsi="Museo Sans 300"/>
          <w:sz w:val="20"/>
          <w:szCs w:val="20"/>
          <w:lang w:val="es-ES" w:eastAsia="es-ES"/>
        </w:rPr>
        <w:t>abril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CF3163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CF3163">
        <w:rPr>
          <w:rFonts w:ascii="Museo Sans 300" w:eastAsia="Times New Roman" w:hAnsi="Museo Sans 300"/>
          <w:sz w:val="20"/>
          <w:szCs w:val="20"/>
          <w:lang w:val="es-ES" w:eastAsia="es-ES"/>
        </w:rPr>
        <w:t>2023</w:t>
      </w:r>
      <w:r w:rsidR="00CF3163" w:rsidRPr="00CC2F95"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</w:p>
    <w:bookmarkEnd w:id="7"/>
    <w:p w14:paraId="52484E5F" w14:textId="0FF6B345" w:rsidR="00EA5E89" w:rsidRPr="00683C3C" w:rsidRDefault="00EA5E89" w:rsidP="00695E59">
      <w:pPr>
        <w:numPr>
          <w:ilvl w:val="0"/>
          <w:numId w:val="1"/>
        </w:numPr>
        <w:spacing w:after="0" w:line="240" w:lineRule="auto"/>
        <w:ind w:left="567"/>
        <w:jc w:val="center"/>
        <w:rPr>
          <w:rFonts w:ascii="Museo Sans 500" w:eastAsia="Times New Roman" w:hAnsi="Museo Sans 500"/>
          <w:b/>
          <w:sz w:val="20"/>
          <w:szCs w:val="20"/>
          <w:lang w:val="es-ES_tradnl" w:eastAsia="es-ES"/>
        </w:rPr>
      </w:pPr>
      <w:r w:rsidRPr="00683C3C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CONCLUSIÓN</w:t>
      </w:r>
      <w:r w:rsidR="00A31A35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  <w:r w:rsidR="005D0218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DE</w:t>
      </w:r>
      <w:r w:rsidR="00A31A35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  <w:r w:rsidR="005D0218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LA</w:t>
      </w:r>
      <w:r w:rsidR="00A31A35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  <w:r w:rsidR="005D0218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SIGET</w:t>
      </w:r>
    </w:p>
    <w:p w14:paraId="3AF38155" w14:textId="77777777" w:rsidR="00EA5E89" w:rsidRPr="00683C3C" w:rsidRDefault="00EA5E89" w:rsidP="005621FD">
      <w:pPr>
        <w:spacing w:after="0" w:line="240" w:lineRule="auto"/>
        <w:ind w:left="567"/>
        <w:jc w:val="both"/>
        <w:rPr>
          <w:rFonts w:ascii="Museo Sans 300" w:eastAsia="Arial" w:hAnsi="Museo Sans 300" w:cs="Arial"/>
          <w:sz w:val="20"/>
          <w:szCs w:val="20"/>
          <w:lang w:eastAsia="es-SV"/>
        </w:rPr>
      </w:pPr>
    </w:p>
    <w:p w14:paraId="5251EF28" w14:textId="1C2A4046" w:rsidR="00946554" w:rsidRDefault="004446C8" w:rsidP="0036293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 w:cs="Arial"/>
          <w:sz w:val="20"/>
          <w:szCs w:val="20"/>
          <w:lang w:eastAsia="es-SV"/>
        </w:rPr>
      </w:pP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fundamento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informe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técnico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proofErr w:type="spellStart"/>
      <w:r w:rsidR="00362932" w:rsidRPr="00C54511">
        <w:rPr>
          <w:rFonts w:ascii="Museo Sans 300" w:hAnsi="Museo Sans 300"/>
          <w:sz w:val="20"/>
          <w:szCs w:val="20"/>
          <w:lang w:val="es-ES"/>
        </w:rPr>
        <w:t>N.°</w:t>
      </w:r>
      <w:proofErr w:type="spellEnd"/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362932" w:rsidRPr="00C54511">
        <w:rPr>
          <w:rFonts w:ascii="Museo Sans 300" w:hAnsi="Museo Sans 300"/>
          <w:sz w:val="20"/>
          <w:szCs w:val="20"/>
          <w:lang w:val="es-ES"/>
        </w:rPr>
        <w:t>IT-</w:t>
      </w:r>
      <w:r w:rsidR="00484C93">
        <w:rPr>
          <w:rFonts w:ascii="Museo Sans 300" w:hAnsi="Museo Sans 300"/>
          <w:sz w:val="20"/>
          <w:szCs w:val="20"/>
          <w:lang w:val="es-ES"/>
        </w:rPr>
        <w:t>0312-CAU</w:t>
      </w:r>
      <w:r w:rsidR="00362932">
        <w:rPr>
          <w:rFonts w:ascii="Museo Sans 300" w:hAnsi="Museo Sans 300"/>
          <w:sz w:val="20"/>
          <w:szCs w:val="20"/>
          <w:lang w:val="es-ES"/>
        </w:rPr>
        <w:t>-23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rendido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CAU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SIGET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hAnsi="Museo Sans 300"/>
          <w:sz w:val="20"/>
          <w:szCs w:val="20"/>
          <w:lang w:val="es-ES"/>
        </w:rPr>
        <w:t>y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362932" w:rsidRPr="00C54511">
        <w:rPr>
          <w:rFonts w:ascii="Museo Sans 300" w:hAnsi="Museo Sans 300"/>
          <w:sz w:val="20"/>
          <w:szCs w:val="20"/>
          <w:lang w:val="es-ES"/>
        </w:rPr>
        <w:t>de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362932" w:rsidRPr="00C54511">
        <w:rPr>
          <w:rFonts w:ascii="Museo Sans 300" w:hAnsi="Museo Sans 300"/>
          <w:sz w:val="20"/>
          <w:szCs w:val="20"/>
          <w:lang w:val="es-ES"/>
        </w:rPr>
        <w:t>conformidad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129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Administrativos,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esta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Superintendencia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considera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pertinente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adoptar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dictamen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dicho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informe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y,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consecuencia,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confirmar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acuerdo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proofErr w:type="spellStart"/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N.°</w:t>
      </w:r>
      <w:proofErr w:type="spellEnd"/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Cambria Math" w:eastAsia="Arial" w:hAnsi="Cambria Math" w:cs="Cambria Math"/>
          <w:sz w:val="20"/>
          <w:szCs w:val="20"/>
          <w:lang w:eastAsia="es-SV"/>
        </w:rPr>
        <w:t>  </w:t>
      </w:r>
      <w:r w:rsidR="004D615E">
        <w:rPr>
          <w:rFonts w:ascii="Museo Sans 300" w:eastAsia="Arial" w:hAnsi="Museo Sans 300" w:cs="Arial"/>
          <w:sz w:val="20"/>
          <w:szCs w:val="20"/>
          <w:lang w:eastAsia="es-SV"/>
        </w:rPr>
        <w:t>E-0721-2023-CAU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,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relacionado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a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que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en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el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suministro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identificado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con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el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NIC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4C7D68">
        <w:rPr>
          <w:rFonts w:ascii="Museo Sans 300" w:eastAsia="Arial" w:hAnsi="Museo Sans 300" w:cs="Arial"/>
          <w:sz w:val="20"/>
          <w:szCs w:val="20"/>
          <w:lang w:eastAsia="es-SV"/>
        </w:rPr>
        <w:t>xxx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existió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una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condición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irregular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que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afectó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el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correcto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registro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del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consumo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de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la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energía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362932">
        <w:rPr>
          <w:rFonts w:ascii="Museo Sans 300" w:eastAsia="Arial" w:hAnsi="Museo Sans 300" w:cs="Arial"/>
          <w:sz w:val="20"/>
          <w:szCs w:val="20"/>
          <w:lang w:eastAsia="es-SV"/>
        </w:rPr>
        <w:t>eléctrica</w:t>
      </w:r>
      <w:r w:rsidR="00946554">
        <w:rPr>
          <w:rFonts w:ascii="Museo Sans 300" w:eastAsia="Arial" w:hAnsi="Museo Sans 300" w:cs="Arial"/>
          <w:sz w:val="20"/>
          <w:szCs w:val="20"/>
          <w:lang w:eastAsia="es-SV"/>
        </w:rPr>
        <w:t>.</w:t>
      </w:r>
    </w:p>
    <w:p w14:paraId="38CCA080" w14:textId="77777777" w:rsidR="00946554" w:rsidRDefault="00946554" w:rsidP="0036293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 w:cs="Arial"/>
          <w:sz w:val="20"/>
          <w:szCs w:val="20"/>
          <w:lang w:eastAsia="es-SV"/>
        </w:rPr>
      </w:pPr>
    </w:p>
    <w:p w14:paraId="2343327B" w14:textId="349DD867" w:rsidR="00362932" w:rsidRDefault="00946554" w:rsidP="0036293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Arial" w:hAnsi="Museo Sans 300" w:cs="Arial"/>
          <w:sz w:val="20"/>
          <w:szCs w:val="20"/>
          <w:lang w:eastAsia="es-SV"/>
        </w:rPr>
        <w:t>Por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eastAsia="es-SV"/>
        </w:rPr>
        <w:t>lo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eastAsia="es-SV"/>
        </w:rPr>
        <w:t>tanto,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sociedad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EEO,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S.A.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C.V.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tiene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derecho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cobrar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4D615E">
        <w:rPr>
          <w:rFonts w:ascii="Museo Sans 300" w:eastAsia="Times New Roman" w:hAnsi="Museo Sans 300"/>
          <w:sz w:val="20"/>
          <w:szCs w:val="20"/>
          <w:lang w:eastAsia="es-ES"/>
        </w:rPr>
        <w:t>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D615E">
        <w:rPr>
          <w:rFonts w:ascii="Museo Sans 300" w:eastAsia="Times New Roman" w:hAnsi="Museo Sans 300"/>
          <w:sz w:val="20"/>
          <w:szCs w:val="20"/>
          <w:lang w:eastAsia="es-ES"/>
        </w:rPr>
        <w:t>señor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9725C7">
        <w:rPr>
          <w:rFonts w:ascii="Museo Sans 300" w:eastAsia="Times New Roman" w:hAnsi="Museo Sans 300"/>
          <w:sz w:val="20"/>
          <w:szCs w:val="20"/>
          <w:lang w:eastAsia="es-ES"/>
        </w:rPr>
        <w:t>x</w:t>
      </w:r>
      <w:r w:rsidR="004C7D68">
        <w:rPr>
          <w:rFonts w:ascii="Museo Sans 300" w:eastAsia="Times New Roman" w:hAnsi="Museo Sans 300"/>
          <w:sz w:val="20"/>
          <w:szCs w:val="20"/>
          <w:lang w:eastAsia="es-ES"/>
        </w:rPr>
        <w:t>xx</w:t>
      </w:r>
      <w:r w:rsidR="009725C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cantidad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F3163">
        <w:rPr>
          <w:rFonts w:ascii="Museo Sans 300" w:eastAsia="Times New Roman" w:hAnsi="Museo Sans 300"/>
          <w:sz w:val="20"/>
          <w:szCs w:val="20"/>
          <w:lang w:eastAsia="es-ES"/>
        </w:rPr>
        <w:t>OCHOCIENTOS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F3163">
        <w:rPr>
          <w:rFonts w:ascii="Museo Sans 300" w:eastAsia="Times New Roman" w:hAnsi="Museo Sans 300"/>
          <w:sz w:val="20"/>
          <w:szCs w:val="20"/>
          <w:lang w:eastAsia="es-ES"/>
        </w:rPr>
        <w:t>VEINTINUEVE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F3163">
        <w:rPr>
          <w:rFonts w:ascii="Museo Sans 300" w:eastAsia="Times New Roman" w:hAnsi="Museo Sans 300"/>
          <w:sz w:val="20"/>
          <w:szCs w:val="20"/>
          <w:lang w:eastAsia="es-ES"/>
        </w:rPr>
        <w:t>03/100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F3163">
        <w:rPr>
          <w:rFonts w:ascii="Museo Sans 300" w:eastAsia="Times New Roman" w:hAnsi="Museo Sans 300"/>
          <w:sz w:val="20"/>
          <w:szCs w:val="20"/>
          <w:lang w:eastAsia="es-ES"/>
        </w:rPr>
        <w:t>DÓLARES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F3163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F3163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F3163">
        <w:rPr>
          <w:rFonts w:ascii="Museo Sans 300" w:eastAsia="Times New Roman" w:hAnsi="Museo Sans 300"/>
          <w:sz w:val="20"/>
          <w:szCs w:val="20"/>
          <w:lang w:eastAsia="es-ES"/>
        </w:rPr>
        <w:t>ESTADOS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F3163">
        <w:rPr>
          <w:rFonts w:ascii="Museo Sans 300" w:eastAsia="Times New Roman" w:hAnsi="Museo Sans 300"/>
          <w:sz w:val="20"/>
          <w:szCs w:val="20"/>
          <w:lang w:eastAsia="es-ES"/>
        </w:rPr>
        <w:t>UNIDOS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F3163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F3163">
        <w:rPr>
          <w:rFonts w:ascii="Museo Sans 300" w:eastAsia="Times New Roman" w:hAnsi="Museo Sans 300"/>
          <w:sz w:val="20"/>
          <w:szCs w:val="20"/>
          <w:lang w:eastAsia="es-ES"/>
        </w:rPr>
        <w:t>AMÉRICA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F3163">
        <w:rPr>
          <w:rFonts w:ascii="Museo Sans 300" w:eastAsia="Times New Roman" w:hAnsi="Museo Sans 300"/>
          <w:sz w:val="20"/>
          <w:szCs w:val="20"/>
          <w:lang w:eastAsia="es-ES"/>
        </w:rPr>
        <w:t>(USD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F3163">
        <w:rPr>
          <w:rFonts w:ascii="Museo Sans 300" w:eastAsia="Times New Roman" w:hAnsi="Museo Sans 300"/>
          <w:sz w:val="20"/>
          <w:szCs w:val="20"/>
          <w:lang w:eastAsia="es-ES"/>
        </w:rPr>
        <w:t>829.03)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IVA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incluido,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concepto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energía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registrada,</w:t>
      </w:r>
      <w:r w:rsidR="00A31A35">
        <w:rPr>
          <w:rFonts w:ascii="Museo 300" w:hAnsi="Museo 300" w:cs="Segoe UI"/>
          <w:sz w:val="16"/>
          <w:szCs w:val="16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más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intereses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correspondientes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36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Términos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Condiciones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Generales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Consumidor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Final,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para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D62CB">
        <w:rPr>
          <w:rFonts w:ascii="Museo Sans 300" w:eastAsia="Times New Roman" w:hAnsi="Museo Sans 300"/>
          <w:sz w:val="20"/>
          <w:szCs w:val="20"/>
          <w:lang w:eastAsia="es-ES"/>
        </w:rPr>
        <w:t>año</w:t>
      </w:r>
      <w:r w:rsidR="00A31A3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D62CB">
        <w:rPr>
          <w:rFonts w:ascii="Museo Sans 300" w:eastAsia="Times New Roman" w:hAnsi="Museo Sans 300"/>
          <w:sz w:val="20"/>
          <w:szCs w:val="20"/>
          <w:lang w:eastAsia="es-ES"/>
        </w:rPr>
        <w:t>2023</w:t>
      </w:r>
      <w:r w:rsidR="00362932" w:rsidRPr="00C54511">
        <w:rPr>
          <w:rFonts w:ascii="Museo Sans 300" w:eastAsia="Times New Roman" w:hAnsi="Museo Sans 300"/>
          <w:sz w:val="20"/>
          <w:szCs w:val="20"/>
          <w:lang w:eastAsia="es-ES"/>
        </w:rPr>
        <w:t>.</w:t>
      </w:r>
    </w:p>
    <w:p w14:paraId="634E8A20" w14:textId="1C632C7D" w:rsidR="00EA5E89" w:rsidRPr="00683C3C" w:rsidRDefault="00EA5E89" w:rsidP="00695E59">
      <w:pPr>
        <w:numPr>
          <w:ilvl w:val="0"/>
          <w:numId w:val="1"/>
        </w:numPr>
        <w:suppressAutoHyphens/>
        <w:spacing w:after="0" w:line="240" w:lineRule="auto"/>
        <w:ind w:left="567"/>
        <w:jc w:val="center"/>
        <w:rPr>
          <w:rFonts w:ascii="Museo Sans 500" w:eastAsia="Arial" w:hAnsi="Museo Sans 500" w:cs="Arial"/>
          <w:b/>
          <w:sz w:val="20"/>
          <w:szCs w:val="20"/>
          <w:lang w:eastAsia="es-SV"/>
        </w:rPr>
      </w:pP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RECURSO</w:t>
      </w:r>
    </w:p>
    <w:p w14:paraId="5715E848" w14:textId="77777777" w:rsidR="00EA5E89" w:rsidRPr="00683C3C" w:rsidRDefault="00EA5E89" w:rsidP="005621FD">
      <w:pPr>
        <w:suppressAutoHyphens/>
        <w:spacing w:after="0" w:line="240" w:lineRule="auto"/>
        <w:ind w:left="567"/>
        <w:jc w:val="both"/>
        <w:rPr>
          <w:rFonts w:ascii="Museo Sans 500" w:eastAsia="Arial" w:hAnsi="Museo Sans 500" w:cs="Arial"/>
          <w:sz w:val="20"/>
          <w:szCs w:val="20"/>
          <w:lang w:eastAsia="es-SV"/>
        </w:rPr>
      </w:pPr>
    </w:p>
    <w:p w14:paraId="7E7CF941" w14:textId="45473B8F" w:rsidR="00EA5E89" w:rsidRPr="00683C3C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/>
          <w:sz w:val="20"/>
          <w:szCs w:val="20"/>
          <w:lang w:eastAsia="es-SV"/>
        </w:rPr>
      </w:pPr>
      <w:r w:rsidRPr="00683C3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cumplimiento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artículos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134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135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Ley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Procedimientos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Administrativos,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recurso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apelación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puede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ser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interpuesto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plazo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quince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días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hábiles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contados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partir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día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siguiente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fecha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notificación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este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acuerdo.</w:t>
      </w:r>
    </w:p>
    <w:p w14:paraId="1B73306C" w14:textId="77777777" w:rsidR="008948F3" w:rsidRPr="00683C3C" w:rsidRDefault="008948F3" w:rsidP="00D17668">
      <w:pPr>
        <w:suppressAutoHyphens/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eastAsia="es-SV"/>
        </w:rPr>
      </w:pPr>
    </w:p>
    <w:p w14:paraId="2D1551D0" w14:textId="5AC73544" w:rsidR="00EA5E89" w:rsidRDefault="00EA5E89" w:rsidP="00EA5E89">
      <w:pPr>
        <w:spacing w:after="0" w:line="240" w:lineRule="auto"/>
        <w:jc w:val="both"/>
        <w:rPr>
          <w:rFonts w:ascii="Museo Sans 300" w:eastAsia="Times New Roman" w:hAnsi="Museo Sans 300"/>
          <w:b/>
          <w:bCs/>
          <w:sz w:val="20"/>
          <w:szCs w:val="20"/>
          <w:lang w:val="es-ES" w:eastAsia="es-ES"/>
        </w:rPr>
      </w:pPr>
      <w:r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POR</w:t>
      </w:r>
      <w:r w:rsidR="00A31A35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TANTO</w:t>
      </w:r>
      <w:r w:rsidRPr="00683C3C">
        <w:rPr>
          <w:rFonts w:ascii="Museo Sans 300" w:eastAsia="Times New Roman" w:hAnsi="Museo Sans 300"/>
          <w:b/>
          <w:bCs/>
          <w:sz w:val="20"/>
          <w:szCs w:val="20"/>
          <w:lang w:val="es-ES" w:eastAsia="es-ES"/>
        </w:rPr>
        <w:t>,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val="es-ES" w:eastAsia="es-ES"/>
        </w:rPr>
        <w:t>conformidad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B3E37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B3E37"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B3E37">
        <w:rPr>
          <w:rFonts w:ascii="Museo Sans 300" w:eastAsia="Times New Roman" w:hAnsi="Museo Sans 300"/>
          <w:sz w:val="20"/>
          <w:szCs w:val="20"/>
          <w:lang w:val="es-ES" w:eastAsia="es-ES"/>
        </w:rPr>
        <w:t>expuesto,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B3E37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B3E37">
        <w:rPr>
          <w:rFonts w:ascii="Museo Sans 300" w:eastAsia="Times New Roman" w:hAnsi="Museo Sans 300"/>
          <w:sz w:val="20"/>
          <w:szCs w:val="20"/>
          <w:lang w:val="es-ES" w:eastAsia="es-ES"/>
        </w:rPr>
        <w:t>S</w:t>
      </w:r>
      <w:r w:rsidRPr="00683C3C">
        <w:rPr>
          <w:rFonts w:ascii="Museo Sans 300" w:eastAsia="Times New Roman" w:hAnsi="Museo Sans 300"/>
          <w:sz w:val="20"/>
          <w:szCs w:val="20"/>
          <w:lang w:val="es-ES" w:eastAsia="es-ES"/>
        </w:rPr>
        <w:t>uperintendencia</w:t>
      </w:r>
      <w:r w:rsidR="00A31A3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ACUERDA</w:t>
      </w:r>
      <w:r w:rsidRPr="00683C3C">
        <w:rPr>
          <w:rFonts w:ascii="Museo Sans 300" w:eastAsia="Times New Roman" w:hAnsi="Museo Sans 300"/>
          <w:b/>
          <w:bCs/>
          <w:sz w:val="20"/>
          <w:szCs w:val="20"/>
          <w:lang w:val="es-ES" w:eastAsia="es-ES"/>
        </w:rPr>
        <w:t>:</w:t>
      </w:r>
    </w:p>
    <w:p w14:paraId="4BC00CB2" w14:textId="77777777" w:rsidR="00B066B8" w:rsidRDefault="00B066B8" w:rsidP="0001630E">
      <w:pPr>
        <w:tabs>
          <w:tab w:val="left" w:pos="426"/>
        </w:tabs>
        <w:spacing w:after="0" w:line="0" w:lineRule="atLeast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37BA266F" w14:textId="0692B96F" w:rsidR="00362932" w:rsidRPr="00C96E3A" w:rsidRDefault="00362932" w:rsidP="0036293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  <w:r w:rsidRPr="00FF5DF4">
        <w:rPr>
          <w:rFonts w:ascii="Museo Sans 300" w:eastAsia="Arial" w:hAnsi="Museo Sans 300"/>
          <w:sz w:val="20"/>
          <w:szCs w:val="20"/>
          <w:lang w:eastAsia="es-SV"/>
        </w:rPr>
        <w:lastRenderedPageBreak/>
        <w:t>Confirmar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FF5DF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31A3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FF5DF4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A31A35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proofErr w:type="spellStart"/>
      <w:r w:rsidRPr="00FF5DF4">
        <w:rPr>
          <w:rFonts w:ascii="Museo Sans 300" w:eastAsia="Arial" w:hAnsi="Museo Sans 300"/>
          <w:sz w:val="20"/>
          <w:szCs w:val="20"/>
          <w:lang w:val="es-ES_tradnl" w:eastAsia="es-ES"/>
        </w:rPr>
        <w:t>N.°</w:t>
      </w:r>
      <w:proofErr w:type="spellEnd"/>
      <w:r w:rsidR="00A31A35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4D615E">
        <w:rPr>
          <w:rFonts w:ascii="Museo Sans 300" w:eastAsia="Times New Roman" w:hAnsi="Museo Sans 300"/>
          <w:sz w:val="20"/>
          <w:szCs w:val="20"/>
          <w:lang w:val="es-ES" w:eastAsia="es-ES"/>
        </w:rPr>
        <w:t>E-0721-2023-CAU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A31A35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>emitido</w:t>
      </w:r>
      <w:r w:rsidR="00A31A35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>el</w:t>
      </w:r>
      <w:r w:rsidR="00A31A35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>día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>
        <w:rPr>
          <w:rFonts w:ascii="Museo Sans 300" w:hAnsi="Museo Sans 300"/>
          <w:sz w:val="20"/>
          <w:szCs w:val="20"/>
          <w:lang w:val="es-ES"/>
        </w:rPr>
        <w:t>veintidós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>
        <w:rPr>
          <w:rFonts w:ascii="Museo Sans 300" w:hAnsi="Museo Sans 300"/>
          <w:sz w:val="20"/>
          <w:szCs w:val="20"/>
          <w:lang w:val="es-ES"/>
        </w:rPr>
        <w:t>de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>
        <w:rPr>
          <w:rFonts w:ascii="Museo Sans 300" w:hAnsi="Museo Sans 300"/>
          <w:sz w:val="20"/>
          <w:szCs w:val="20"/>
          <w:lang w:val="es-ES"/>
        </w:rPr>
        <w:t>septiembre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>
        <w:rPr>
          <w:rFonts w:ascii="Museo Sans 300" w:hAnsi="Museo Sans 300"/>
          <w:sz w:val="20"/>
          <w:szCs w:val="20"/>
          <w:lang w:val="es-ES"/>
        </w:rPr>
        <w:t>de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>
        <w:rPr>
          <w:rFonts w:ascii="Museo Sans 300" w:hAnsi="Museo Sans 300"/>
          <w:sz w:val="20"/>
          <w:szCs w:val="20"/>
          <w:lang w:val="es-ES"/>
        </w:rPr>
        <w:t>dos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>
        <w:rPr>
          <w:rFonts w:ascii="Museo Sans 300" w:hAnsi="Museo Sans 300"/>
          <w:sz w:val="20"/>
          <w:szCs w:val="20"/>
          <w:lang w:val="es-ES"/>
        </w:rPr>
        <w:t>mil</w:t>
      </w:r>
      <w:r w:rsidR="00A31A3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D615E">
        <w:rPr>
          <w:rFonts w:ascii="Museo Sans 300" w:hAnsi="Museo Sans 300"/>
          <w:sz w:val="20"/>
          <w:szCs w:val="20"/>
          <w:lang w:val="es-ES"/>
        </w:rPr>
        <w:t>veintitrés</w:t>
      </w:r>
      <w:r>
        <w:rPr>
          <w:rFonts w:ascii="Museo Sans 300" w:hAnsi="Museo Sans 300"/>
          <w:sz w:val="20"/>
          <w:szCs w:val="20"/>
          <w:lang w:val="es-ES"/>
        </w:rPr>
        <w:t>.</w:t>
      </w:r>
    </w:p>
    <w:p w14:paraId="0A4014EE" w14:textId="77777777" w:rsidR="00D82B2C" w:rsidRDefault="00D82B2C" w:rsidP="00C96E3A">
      <w:pPr>
        <w:spacing w:after="0" w:line="240" w:lineRule="auto"/>
        <w:ind w:left="360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6E14C1F8" w14:textId="2A68829B" w:rsidR="0001630E" w:rsidRPr="00A348A9" w:rsidRDefault="0001630E" w:rsidP="0001630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Notificar</w:t>
      </w:r>
      <w:r w:rsidR="00A31A35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este</w:t>
      </w:r>
      <w:r w:rsidR="00A31A35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acuerdo</w:t>
      </w:r>
      <w:r w:rsidR="00A31A35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a</w:t>
      </w:r>
      <w:r w:rsidR="004D615E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l</w:t>
      </w:r>
      <w:r w:rsidR="00A31A35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="004D615E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señor</w:t>
      </w:r>
      <w:r w:rsidR="00A31A35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="009725C7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x</w:t>
      </w:r>
      <w:r w:rsidR="004C7D68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xx</w:t>
      </w:r>
      <w:r w:rsidR="009725C7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y</w:t>
      </w:r>
      <w:r w:rsidR="00A31A35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a</w:t>
      </w:r>
      <w:r w:rsidR="00A31A35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la</w:t>
      </w:r>
      <w:r w:rsidR="00A31A35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sociedad</w:t>
      </w:r>
      <w:r w:rsidR="00A31A35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="00D51CF5">
        <w:rPr>
          <w:rFonts w:ascii="Museo Sans 300" w:eastAsia="Arial" w:hAnsi="Museo Sans 300" w:cs="Arial"/>
          <w:sz w:val="20"/>
          <w:szCs w:val="20"/>
          <w:lang w:eastAsia="es-SV"/>
        </w:rPr>
        <w:t>EEO</w:t>
      </w:r>
      <w:r w:rsidRPr="00A348A9">
        <w:rPr>
          <w:rFonts w:ascii="Museo Sans 300" w:eastAsia="Arial" w:hAnsi="Museo Sans 300" w:cs="Arial"/>
          <w:sz w:val="20"/>
          <w:szCs w:val="20"/>
          <w:lang w:eastAsia="es-SV"/>
        </w:rPr>
        <w:t>,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Pr="00A348A9">
        <w:rPr>
          <w:rFonts w:ascii="Museo Sans 300" w:eastAsia="Arial" w:hAnsi="Museo Sans 300" w:cs="Arial"/>
          <w:sz w:val="20"/>
          <w:szCs w:val="20"/>
          <w:lang w:eastAsia="es-SV"/>
        </w:rPr>
        <w:t>S.A.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Pr="00A348A9">
        <w:rPr>
          <w:rFonts w:ascii="Museo Sans 300" w:eastAsia="Arial" w:hAnsi="Museo Sans 300" w:cs="Arial"/>
          <w:sz w:val="20"/>
          <w:szCs w:val="20"/>
          <w:lang w:eastAsia="es-SV"/>
        </w:rPr>
        <w:t>de</w:t>
      </w:r>
      <w:r w:rsidR="00A31A35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Pr="00A348A9">
        <w:rPr>
          <w:rFonts w:ascii="Museo Sans 300" w:eastAsia="Arial" w:hAnsi="Museo Sans 300" w:cs="Arial"/>
          <w:sz w:val="20"/>
          <w:szCs w:val="20"/>
          <w:lang w:eastAsia="es-SV"/>
        </w:rPr>
        <w:t>C.V.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,</w:t>
      </w:r>
      <w:r w:rsidR="00A31A35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debiendo</w:t>
      </w:r>
      <w:r w:rsidR="00A31A35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adjuntar</w:t>
      </w:r>
      <w:r w:rsidR="00A31A35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copia</w:t>
      </w:r>
      <w:r w:rsidR="00A31A35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del</w:t>
      </w:r>
      <w:r w:rsidR="00A31A35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informe</w:t>
      </w:r>
      <w:r w:rsidR="00A31A35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técnico</w:t>
      </w:r>
      <w:r w:rsidR="00A31A35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proofErr w:type="spellStart"/>
      <w:r w:rsidRPr="00A348A9">
        <w:rPr>
          <w:rFonts w:ascii="Museo Sans 300" w:hAnsi="Museo Sans 300"/>
          <w:sz w:val="20"/>
          <w:szCs w:val="20"/>
          <w:lang w:val="es-ES_tradnl"/>
        </w:rPr>
        <w:t>N.°</w:t>
      </w:r>
      <w:proofErr w:type="spellEnd"/>
      <w:r w:rsidR="00A31A35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A348A9">
        <w:rPr>
          <w:rFonts w:ascii="Museo Sans 300" w:hAnsi="Museo Sans 300"/>
          <w:sz w:val="20"/>
          <w:szCs w:val="20"/>
          <w:lang w:val="es-ES_tradnl"/>
        </w:rPr>
        <w:t>IT-</w:t>
      </w:r>
      <w:r w:rsidR="00484C93">
        <w:rPr>
          <w:rFonts w:ascii="Museo Sans 300" w:hAnsi="Museo Sans 300"/>
          <w:sz w:val="20"/>
          <w:szCs w:val="20"/>
          <w:lang w:val="es-ES_tradnl"/>
        </w:rPr>
        <w:t>0312-CAU</w:t>
      </w:r>
      <w:r w:rsidR="00783D6B">
        <w:rPr>
          <w:rFonts w:ascii="Museo Sans 300" w:hAnsi="Museo Sans 300"/>
          <w:sz w:val="20"/>
          <w:szCs w:val="20"/>
          <w:lang w:val="es-ES_tradnl"/>
        </w:rPr>
        <w:t>-23</w:t>
      </w:r>
      <w:r w:rsidR="00A31A35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rendido</w:t>
      </w:r>
      <w:r w:rsidR="00A31A35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por</w:t>
      </w:r>
      <w:r w:rsidR="00A31A35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el</w:t>
      </w:r>
      <w:r w:rsidR="00A31A35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CAU</w:t>
      </w:r>
      <w:r w:rsidR="00A31A35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de</w:t>
      </w:r>
      <w:r w:rsidR="00A31A35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la</w:t>
      </w:r>
      <w:r w:rsidR="00A31A35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SIGET.</w:t>
      </w:r>
    </w:p>
    <w:p w14:paraId="1B60345C" w14:textId="76821F5D" w:rsidR="00C073BF" w:rsidRDefault="00C073BF" w:rsidP="00EA5E89">
      <w:pPr>
        <w:spacing w:after="0" w:line="240" w:lineRule="auto"/>
        <w:ind w:left="709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78FA2EA3" w14:textId="30DC2D29" w:rsidR="00B263EF" w:rsidRDefault="00B263EF" w:rsidP="00EA5E89">
      <w:pPr>
        <w:spacing w:after="0" w:line="240" w:lineRule="auto"/>
        <w:ind w:left="709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4B742445" w14:textId="77777777" w:rsidR="00B263EF" w:rsidRDefault="00B263EF" w:rsidP="00EA5E89">
      <w:pPr>
        <w:spacing w:after="0" w:line="240" w:lineRule="auto"/>
        <w:ind w:left="709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332C1CE9" w14:textId="0B83C2B1" w:rsidR="00EA5E89" w:rsidRPr="00683C3C" w:rsidRDefault="00A31A35" w:rsidP="00EA5E89">
      <w:pPr>
        <w:spacing w:after="0" w:line="240" w:lineRule="auto"/>
        <w:ind w:left="4536" w:hanging="3827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                                                                </w:t>
      </w:r>
      <w:r w:rsidR="003241AC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  <w:r w:rsidR="003241AC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  <w:r w:rsidR="00EA5E89"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Manuel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EA5E89"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Ernesto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EA5E89"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Aguilar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EA5E89"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Flores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</w:p>
    <w:p w14:paraId="3E5DE58B" w14:textId="2F29FD6D" w:rsidR="00663942" w:rsidRPr="00683C3C" w:rsidRDefault="00A31A35" w:rsidP="00D17668">
      <w:pPr>
        <w:spacing w:after="0" w:line="240" w:lineRule="auto"/>
        <w:ind w:left="4536" w:hanging="3827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                                                                </w:t>
      </w:r>
      <w:r w:rsidR="003241AC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  <w:r w:rsidR="003241AC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  <w:r w:rsidR="00EA5E89"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Superintendente</w:t>
      </w:r>
    </w:p>
    <w:sectPr w:rsidR="00663942" w:rsidRPr="00683C3C" w:rsidSect="00B60AF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2127" w:right="1325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C74BE" w14:textId="77777777" w:rsidR="004511D0" w:rsidRDefault="004511D0">
      <w:pPr>
        <w:spacing w:after="0" w:line="240" w:lineRule="auto"/>
      </w:pPr>
      <w:r>
        <w:separator/>
      </w:r>
    </w:p>
  </w:endnote>
  <w:endnote w:type="continuationSeparator" w:id="0">
    <w:p w14:paraId="4356AFD7" w14:textId="77777777" w:rsidR="004511D0" w:rsidRDefault="004511D0">
      <w:pPr>
        <w:spacing w:after="0" w:line="240" w:lineRule="auto"/>
      </w:pPr>
      <w:r>
        <w:continuationSeparator/>
      </w:r>
    </w:p>
  </w:endnote>
  <w:endnote w:type="continuationNotice" w:id="1">
    <w:p w14:paraId="1B1C20CB" w14:textId="77777777" w:rsidR="004511D0" w:rsidRDefault="004511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8FF9" w14:textId="77777777" w:rsidR="006D7B20" w:rsidRDefault="006D7B20" w:rsidP="006D7B20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Cs/>
        <w:color w:val="000000"/>
        <w:sz w:val="20"/>
        <w:szCs w:val="20"/>
      </w:rPr>
    </w:pPr>
  </w:p>
  <w:p w14:paraId="13C0520F" w14:textId="67973087" w:rsidR="006D7B20" w:rsidRDefault="006D7B20" w:rsidP="006D7B20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kern w:val="2"/>
        <w:sz w:val="20"/>
        <w:szCs w:val="20"/>
        <w14:ligatures w14:val="standardContextual"/>
      </w:rPr>
    </w:pPr>
    <w:r>
      <w:rPr>
        <w:rFonts w:ascii="Bembo Std" w:hAnsi="Bembo Std"/>
        <w:bCs/>
        <w:color w:val="000000"/>
        <w:sz w:val="20"/>
        <w:szCs w:val="20"/>
      </w:rPr>
      <w:t>Este documento es una versión pública del original, debido a la protección de datos personales, así como al resguardo de información clasificada como reservada o confidencial, conforme a los Arts. 19, 24 y 30 de la LAIP.</w:t>
    </w:r>
    <w:r>
      <w:rPr>
        <w:kern w:val="2"/>
        <w:sz w:val="20"/>
        <w:szCs w:val="20"/>
        <w14:ligatures w14:val="standardContextual"/>
      </w:rPr>
      <w:t xml:space="preserve"> </w:t>
    </w:r>
  </w:p>
  <w:p w14:paraId="71D46835" w14:textId="77777777" w:rsidR="006E60E7" w:rsidRPr="00EB4B26" w:rsidRDefault="006E60E7" w:rsidP="009A1CF3">
    <w:pPr>
      <w:tabs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sz w:val="18"/>
        <w:szCs w:val="18"/>
      </w:rPr>
    </w:pPr>
    <w:r w:rsidRPr="00EB4B26">
      <w:rPr>
        <w:rFonts w:ascii="Museo Sans 300" w:hAnsi="Museo Sans 300"/>
        <w:sz w:val="18"/>
        <w:szCs w:val="18"/>
        <w:lang w:val="es-ES"/>
      </w:rPr>
      <w:t>Página</w:t>
    </w:r>
    <w:r>
      <w:rPr>
        <w:rFonts w:ascii="Museo Sans 300" w:hAnsi="Museo Sans 300"/>
        <w:sz w:val="18"/>
        <w:szCs w:val="18"/>
        <w:lang w:val="es-ES"/>
      </w:rPr>
      <w:t xml:space="preserve"> </w:t>
    </w:r>
    <w:r w:rsidRPr="00EB4B26">
      <w:rPr>
        <w:rFonts w:ascii="Museo Sans 300" w:hAnsi="Museo Sans 300"/>
        <w:b/>
        <w:bCs/>
        <w:sz w:val="18"/>
        <w:szCs w:val="18"/>
      </w:rPr>
      <w:fldChar w:fldCharType="begin"/>
    </w:r>
    <w:r w:rsidRPr="00EB4B26">
      <w:rPr>
        <w:rFonts w:ascii="Museo Sans 300" w:hAnsi="Museo Sans 300"/>
        <w:b/>
        <w:bCs/>
        <w:sz w:val="18"/>
        <w:szCs w:val="18"/>
      </w:rPr>
      <w:instrText>PAGE  \* Arabic  \* MERGEFORMAT</w:instrText>
    </w:r>
    <w:r w:rsidRPr="00EB4B26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2</w:t>
    </w:r>
    <w:r w:rsidRPr="00EB4B26">
      <w:rPr>
        <w:rFonts w:ascii="Museo Sans 300" w:hAnsi="Museo Sans 300"/>
        <w:b/>
        <w:bCs/>
        <w:sz w:val="18"/>
        <w:szCs w:val="18"/>
      </w:rPr>
      <w:fldChar w:fldCharType="end"/>
    </w:r>
    <w:r>
      <w:rPr>
        <w:rFonts w:ascii="Museo Sans 300" w:hAnsi="Museo Sans 300"/>
        <w:sz w:val="18"/>
        <w:szCs w:val="18"/>
        <w:lang w:val="es-ES"/>
      </w:rPr>
      <w:t xml:space="preserve"> </w:t>
    </w:r>
    <w:r w:rsidRPr="00EB4B26">
      <w:rPr>
        <w:rFonts w:ascii="Museo Sans 300" w:hAnsi="Museo Sans 300"/>
        <w:sz w:val="18"/>
        <w:szCs w:val="18"/>
        <w:lang w:val="es-ES"/>
      </w:rPr>
      <w:t>de</w:t>
    </w:r>
    <w:r>
      <w:rPr>
        <w:rFonts w:ascii="Museo Sans 300" w:hAnsi="Museo Sans 300"/>
        <w:sz w:val="18"/>
        <w:szCs w:val="18"/>
        <w:lang w:val="es-ES"/>
      </w:rPr>
      <w:t xml:space="preserve"> </w:t>
    </w:r>
    <w:r w:rsidRPr="00EB4B26">
      <w:rPr>
        <w:rFonts w:ascii="Museo Sans 300" w:hAnsi="Museo Sans 300"/>
        <w:b/>
        <w:bCs/>
        <w:sz w:val="18"/>
        <w:szCs w:val="18"/>
      </w:rPr>
      <w:fldChar w:fldCharType="begin"/>
    </w:r>
    <w:r w:rsidRPr="00EB4B26">
      <w:rPr>
        <w:rFonts w:ascii="Museo Sans 300" w:hAnsi="Museo Sans 300"/>
        <w:b/>
        <w:bCs/>
        <w:sz w:val="18"/>
        <w:szCs w:val="18"/>
      </w:rPr>
      <w:instrText>NUMPAGES  \* Arabic  \* MERGEFORMAT</w:instrText>
    </w:r>
    <w:r w:rsidRPr="00EB4B26">
      <w:rPr>
        <w:rFonts w:ascii="Museo Sans 300" w:hAnsi="Museo Sans 300"/>
        <w:b/>
        <w:bCs/>
        <w:sz w:val="18"/>
        <w:szCs w:val="18"/>
      </w:rPr>
      <w:fldChar w:fldCharType="separate"/>
    </w:r>
    <w:r w:rsidRPr="000D7947">
      <w:rPr>
        <w:rFonts w:ascii="Museo Sans 300" w:hAnsi="Museo Sans 300"/>
        <w:b/>
        <w:bCs/>
        <w:noProof/>
        <w:sz w:val="18"/>
        <w:szCs w:val="18"/>
        <w:lang w:val="es-ES"/>
      </w:rPr>
      <w:t>10</w:t>
    </w:r>
    <w:r w:rsidRPr="00EB4B26">
      <w:rPr>
        <w:rFonts w:ascii="Museo Sans 300" w:hAnsi="Museo Sans 300"/>
        <w:b/>
        <w:bCs/>
        <w:sz w:val="18"/>
        <w:szCs w:val="18"/>
      </w:rPr>
      <w:fldChar w:fldCharType="end"/>
    </w:r>
  </w:p>
  <w:p w14:paraId="7CAEB661" w14:textId="77777777" w:rsidR="006E60E7" w:rsidRDefault="006E60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5A6D" w14:textId="77777777" w:rsidR="006D7B20" w:rsidRDefault="006D7B20" w:rsidP="006D7B20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kern w:val="2"/>
        <w:sz w:val="20"/>
        <w:szCs w:val="20"/>
        <w14:ligatures w14:val="standardContextual"/>
      </w:rPr>
    </w:pPr>
    <w:r>
      <w:rPr>
        <w:rFonts w:ascii="Bembo Std" w:hAnsi="Bembo Std"/>
        <w:bCs/>
        <w:color w:val="000000"/>
        <w:sz w:val="20"/>
        <w:szCs w:val="20"/>
      </w:rPr>
      <w:t>Este documento es una versión pública del original, debido a la protección de datos personales, así como al resguardo de información clasificada como reservada o confidencial, conforme a los Arts. 19, 24 y 30 de la LAIP.</w:t>
    </w:r>
    <w:r>
      <w:rPr>
        <w:kern w:val="2"/>
        <w:sz w:val="20"/>
        <w:szCs w:val="20"/>
        <w14:ligatures w14:val="standardContextual"/>
      </w:rPr>
      <w:t xml:space="preserve"> </w:t>
    </w:r>
  </w:p>
  <w:p w14:paraId="37F95509" w14:textId="77777777" w:rsidR="006E60E7" w:rsidRPr="00D21F75" w:rsidRDefault="006E60E7" w:rsidP="009A1CF3">
    <w:pPr>
      <w:tabs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b/>
        <w:bCs/>
        <w:sz w:val="16"/>
        <w:szCs w:val="16"/>
      </w:rPr>
    </w:pPr>
    <w:r w:rsidRPr="00D21F75">
      <w:rPr>
        <w:rFonts w:ascii="Museo Sans 300" w:hAnsi="Museo Sans 300"/>
        <w:sz w:val="16"/>
        <w:szCs w:val="16"/>
        <w:lang w:val="es-ES"/>
      </w:rPr>
      <w:t>Página</w:t>
    </w:r>
    <w:r>
      <w:rPr>
        <w:rFonts w:ascii="Museo Sans 300" w:hAnsi="Museo Sans 300"/>
        <w:sz w:val="16"/>
        <w:szCs w:val="16"/>
        <w:lang w:val="es-ES"/>
      </w:rPr>
      <w:t xml:space="preserve"> </w:t>
    </w:r>
    <w:r w:rsidRPr="00D21F75">
      <w:rPr>
        <w:rFonts w:ascii="Museo Sans 300" w:hAnsi="Museo Sans 300"/>
        <w:b/>
        <w:bCs/>
        <w:sz w:val="16"/>
        <w:szCs w:val="16"/>
      </w:rPr>
      <w:fldChar w:fldCharType="begin"/>
    </w:r>
    <w:r w:rsidRPr="00D21F75">
      <w:rPr>
        <w:rFonts w:ascii="Museo Sans 300" w:hAnsi="Museo Sans 300"/>
        <w:b/>
        <w:bCs/>
        <w:sz w:val="16"/>
        <w:szCs w:val="16"/>
      </w:rPr>
      <w:instrText>PAGE  \* Arabic  \* MERGEFORMAT</w:instrText>
    </w:r>
    <w:r w:rsidRPr="00D21F75">
      <w:rPr>
        <w:rFonts w:ascii="Museo Sans 300" w:hAnsi="Museo Sans 300"/>
        <w:b/>
        <w:bCs/>
        <w:sz w:val="16"/>
        <w:szCs w:val="16"/>
      </w:rPr>
      <w:fldChar w:fldCharType="separate"/>
    </w:r>
    <w:r w:rsidR="000E1F24">
      <w:rPr>
        <w:rFonts w:ascii="Museo Sans 300" w:hAnsi="Museo Sans 300"/>
        <w:b/>
        <w:bCs/>
        <w:noProof/>
        <w:sz w:val="16"/>
        <w:szCs w:val="16"/>
      </w:rPr>
      <w:t>11</w:t>
    </w:r>
    <w:r w:rsidRPr="00D21F75">
      <w:rPr>
        <w:rFonts w:ascii="Museo Sans 300" w:hAnsi="Museo Sans 300"/>
        <w:b/>
        <w:bCs/>
        <w:sz w:val="16"/>
        <w:szCs w:val="16"/>
      </w:rPr>
      <w:fldChar w:fldCharType="end"/>
    </w:r>
    <w:r>
      <w:rPr>
        <w:rFonts w:ascii="Museo Sans 300" w:hAnsi="Museo Sans 300"/>
        <w:sz w:val="16"/>
        <w:szCs w:val="16"/>
        <w:lang w:val="es-ES"/>
      </w:rPr>
      <w:t xml:space="preserve"> </w:t>
    </w:r>
    <w:r w:rsidRPr="00D21F75">
      <w:rPr>
        <w:rFonts w:ascii="Museo Sans 300" w:hAnsi="Museo Sans 300"/>
        <w:sz w:val="16"/>
        <w:szCs w:val="16"/>
        <w:lang w:val="es-ES"/>
      </w:rPr>
      <w:t>de</w:t>
    </w:r>
    <w:r>
      <w:rPr>
        <w:rFonts w:ascii="Museo Sans 300" w:hAnsi="Museo Sans 300"/>
        <w:sz w:val="16"/>
        <w:szCs w:val="16"/>
        <w:lang w:val="es-ES"/>
      </w:rPr>
      <w:t xml:space="preserve"> </w:t>
    </w:r>
    <w:r w:rsidRPr="00D21F75">
      <w:rPr>
        <w:rFonts w:ascii="Museo Sans 300" w:hAnsi="Museo Sans 300"/>
        <w:b/>
        <w:bCs/>
        <w:sz w:val="16"/>
        <w:szCs w:val="16"/>
      </w:rPr>
      <w:fldChar w:fldCharType="begin"/>
    </w:r>
    <w:r w:rsidRPr="00D21F75">
      <w:rPr>
        <w:rFonts w:ascii="Museo Sans 300" w:hAnsi="Museo Sans 300"/>
        <w:b/>
        <w:bCs/>
        <w:sz w:val="16"/>
        <w:szCs w:val="16"/>
      </w:rPr>
      <w:instrText>NUMPAGES  \* Arabic  \* MERGEFORMAT</w:instrText>
    </w:r>
    <w:r w:rsidRPr="00D21F75">
      <w:rPr>
        <w:rFonts w:ascii="Museo Sans 300" w:hAnsi="Museo Sans 300"/>
        <w:b/>
        <w:bCs/>
        <w:sz w:val="16"/>
        <w:szCs w:val="16"/>
      </w:rPr>
      <w:fldChar w:fldCharType="separate"/>
    </w:r>
    <w:r w:rsidR="000E1F24" w:rsidRPr="000E1F24">
      <w:rPr>
        <w:rFonts w:ascii="Museo Sans 300" w:hAnsi="Museo Sans 300"/>
        <w:b/>
        <w:bCs/>
        <w:noProof/>
        <w:sz w:val="16"/>
        <w:szCs w:val="16"/>
        <w:lang w:val="es-ES"/>
      </w:rPr>
      <w:t>11</w:t>
    </w:r>
    <w:r w:rsidRPr="00D21F75">
      <w:rPr>
        <w:rFonts w:ascii="Museo Sans 300" w:hAnsi="Museo Sans 300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5143" w14:textId="77777777" w:rsidR="006D7B20" w:rsidRDefault="006D7B20" w:rsidP="006D7B20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kern w:val="2"/>
        <w:sz w:val="20"/>
        <w:szCs w:val="20"/>
        <w14:ligatures w14:val="standardContextual"/>
      </w:rPr>
    </w:pPr>
    <w:r>
      <w:rPr>
        <w:rFonts w:ascii="Bembo Std" w:hAnsi="Bembo Std"/>
        <w:bCs/>
        <w:color w:val="000000"/>
        <w:sz w:val="20"/>
        <w:szCs w:val="20"/>
      </w:rPr>
      <w:t>Este documento es una versión pública del original, debido a la protección de datos personales, así como al resguardo de información clasificada como reservada o confidencial, conforme a los Arts. 19, 24 y 30 de la LAIP.</w:t>
    </w:r>
    <w:r>
      <w:rPr>
        <w:kern w:val="2"/>
        <w:sz w:val="20"/>
        <w:szCs w:val="20"/>
        <w14:ligatures w14:val="standardContextual"/>
      </w:rPr>
      <w:t xml:space="preserve"> </w:t>
    </w:r>
  </w:p>
  <w:p w14:paraId="1E56DA23" w14:textId="77777777" w:rsidR="006E60E7" w:rsidRPr="00F67397" w:rsidRDefault="006E60E7" w:rsidP="00F67397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F67397">
      <w:rPr>
        <w:rFonts w:ascii="Bembo Std" w:hAnsi="Bembo Std"/>
        <w:b/>
        <w:color w:val="000000"/>
        <w:sz w:val="18"/>
        <w:szCs w:val="18"/>
      </w:rPr>
      <w:t>Sexta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décima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calle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poniente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y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37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Av.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sur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#2001,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Col.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Flor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Blanca,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San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Salvador,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El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Salvador,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C.A.</w:t>
    </w:r>
    <w:r>
      <w:rPr>
        <w:rFonts w:ascii="Bembo Std" w:hAnsi="Bembo Std"/>
        <w:b/>
        <w:color w:val="000000"/>
        <w:sz w:val="18"/>
        <w:szCs w:val="18"/>
      </w:rPr>
      <w:t xml:space="preserve"> </w:t>
    </w:r>
  </w:p>
  <w:p w14:paraId="04FB2565" w14:textId="77777777" w:rsidR="006E60E7" w:rsidRPr="00CD76EC" w:rsidRDefault="006E60E7" w:rsidP="00F67397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CD76EC">
      <w:rPr>
        <w:rFonts w:ascii="Bembo Std" w:hAnsi="Bembo Std"/>
        <w:b/>
        <w:color w:val="000000"/>
        <w:sz w:val="18"/>
        <w:szCs w:val="18"/>
        <w:lang w:val="en-US"/>
      </w:rPr>
      <w:t>PBX: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(503)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2257-4438;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Fax: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(503)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770C1" w14:textId="77777777" w:rsidR="004511D0" w:rsidRDefault="004511D0">
      <w:pPr>
        <w:spacing w:after="0" w:line="240" w:lineRule="auto"/>
      </w:pPr>
      <w:r>
        <w:separator/>
      </w:r>
    </w:p>
  </w:footnote>
  <w:footnote w:type="continuationSeparator" w:id="0">
    <w:p w14:paraId="019A6090" w14:textId="77777777" w:rsidR="004511D0" w:rsidRDefault="004511D0">
      <w:pPr>
        <w:spacing w:after="0" w:line="240" w:lineRule="auto"/>
      </w:pPr>
      <w:r>
        <w:continuationSeparator/>
      </w:r>
    </w:p>
  </w:footnote>
  <w:footnote w:type="continuationNotice" w:id="1">
    <w:p w14:paraId="6508270B" w14:textId="77777777" w:rsidR="004511D0" w:rsidRDefault="004511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081A" w14:textId="69F72AD1" w:rsidR="006E60E7" w:rsidRDefault="00E739B8">
    <w:pPr>
      <w:pStyle w:val="Encabezado"/>
    </w:pPr>
    <w:r>
      <w:rPr>
        <w:noProof/>
      </w:rPr>
      <w:drawing>
        <wp:anchor distT="36576" distB="36576" distL="36576" distR="36576" simplePos="0" relativeHeight="251657216" behindDoc="0" locked="0" layoutInCell="1" allowOverlap="1" wp14:anchorId="5D9A079B" wp14:editId="752A11BB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0"/>
          <wp:wrapNone/>
          <wp:docPr id="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015D" w14:textId="2F6BF539" w:rsidR="006E60E7" w:rsidRDefault="00E739B8" w:rsidP="009A1CF3">
    <w:pPr>
      <w:outlineLvl w:val="1"/>
    </w:pPr>
    <w:r w:rsidRPr="00BE64BF">
      <w:rPr>
        <w:noProof/>
        <w:lang w:eastAsia="es-SV"/>
      </w:rPr>
      <w:drawing>
        <wp:inline distT="0" distB="0" distL="0" distR="0" wp14:anchorId="2AE02A93" wp14:editId="03C2B432">
          <wp:extent cx="1917700" cy="628015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36576" distB="36576" distL="36576" distR="36576" simplePos="0" relativeHeight="251656192" behindDoc="0" locked="0" layoutInCell="1" allowOverlap="1" wp14:anchorId="7922B7DF" wp14:editId="002891BF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0"/>
          <wp:wrapNone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DA2C" w14:textId="0E8E176D" w:rsidR="006E60E7" w:rsidRPr="00754E7A" w:rsidRDefault="00E739B8" w:rsidP="009A1CF3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F4DBCD" wp14:editId="506A06A7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0"/>
          <wp:wrapNone/>
          <wp:docPr id="9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58240" behindDoc="1" locked="0" layoutInCell="1" allowOverlap="1" wp14:anchorId="23A10FA1" wp14:editId="2531F009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0" b="0"/>
          <wp:wrapNone/>
          <wp:docPr id="10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7642"/>
    <w:multiLevelType w:val="hybridMultilevel"/>
    <w:tmpl w:val="CAA6ED50"/>
    <w:lvl w:ilvl="0" w:tplc="440A000F">
      <w:start w:val="1"/>
      <w:numFmt w:val="decimal"/>
      <w:lvlText w:val="%1."/>
      <w:lvlJc w:val="left"/>
      <w:pPr>
        <w:ind w:left="1069" w:hanging="360"/>
      </w:p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EE0043"/>
    <w:multiLevelType w:val="hybridMultilevel"/>
    <w:tmpl w:val="863AC28A"/>
    <w:lvl w:ilvl="0" w:tplc="54A4822A">
      <w:start w:val="2"/>
      <w:numFmt w:val="bullet"/>
      <w:lvlText w:val="-"/>
      <w:lvlJc w:val="left"/>
      <w:pPr>
        <w:ind w:left="720" w:hanging="360"/>
      </w:pPr>
      <w:rPr>
        <w:rFonts w:ascii="Museo Sans 300" w:eastAsia="Calibri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9A3"/>
    <w:multiLevelType w:val="hybridMultilevel"/>
    <w:tmpl w:val="324C1870"/>
    <w:lvl w:ilvl="0" w:tplc="1FC42168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4F6F30"/>
    <w:multiLevelType w:val="hybridMultilevel"/>
    <w:tmpl w:val="096CB556"/>
    <w:lvl w:ilvl="0" w:tplc="34B20CCA">
      <w:start w:val="2"/>
      <w:numFmt w:val="bullet"/>
      <w:lvlText w:val="-"/>
      <w:lvlJc w:val="left"/>
      <w:pPr>
        <w:ind w:left="1065" w:hanging="360"/>
      </w:pPr>
      <w:rPr>
        <w:rFonts w:ascii="Museo Sans 300" w:eastAsia="Times New Roman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D69320C"/>
    <w:multiLevelType w:val="hybridMultilevel"/>
    <w:tmpl w:val="5ED210D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66D1"/>
    <w:multiLevelType w:val="hybridMultilevel"/>
    <w:tmpl w:val="548855C8"/>
    <w:lvl w:ilvl="0" w:tplc="440A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6" w15:restartNumberingAfterBreak="0">
    <w:nsid w:val="15947A56"/>
    <w:multiLevelType w:val="hybridMultilevel"/>
    <w:tmpl w:val="069A880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227566"/>
    <w:multiLevelType w:val="hybridMultilevel"/>
    <w:tmpl w:val="083099EC"/>
    <w:lvl w:ilvl="0" w:tplc="586E0B6C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D2834"/>
    <w:multiLevelType w:val="hybridMultilevel"/>
    <w:tmpl w:val="EFBA6D82"/>
    <w:lvl w:ilvl="0" w:tplc="9FC4BF50">
      <w:start w:val="1"/>
      <w:numFmt w:val="lowerLetter"/>
      <w:lvlText w:val="%1)"/>
      <w:lvlJc w:val="left"/>
      <w:pPr>
        <w:ind w:left="720" w:hanging="360"/>
      </w:pPr>
      <w:rPr>
        <w:rFonts w:ascii="Museo Sans 300" w:eastAsia="Arial" w:hAnsi="Museo Sans 300" w:cs="Arial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66A80"/>
    <w:multiLevelType w:val="hybridMultilevel"/>
    <w:tmpl w:val="322407D2"/>
    <w:lvl w:ilvl="0" w:tplc="1256C326">
      <w:start w:val="1"/>
      <w:numFmt w:val="decimal"/>
      <w:lvlText w:val="%1)"/>
      <w:lvlJc w:val="left"/>
      <w:pPr>
        <w:ind w:left="1069" w:hanging="360"/>
      </w:pPr>
      <w:rPr>
        <w:rFonts w:eastAsia="Calibri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900DCE"/>
    <w:multiLevelType w:val="hybridMultilevel"/>
    <w:tmpl w:val="AF304658"/>
    <w:lvl w:ilvl="0" w:tplc="A7364CE0">
      <w:start w:val="1"/>
      <w:numFmt w:val="lowerLetter"/>
      <w:lvlText w:val="%1)"/>
      <w:lvlJc w:val="left"/>
      <w:pPr>
        <w:ind w:left="125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76" w:hanging="360"/>
      </w:pPr>
    </w:lvl>
    <w:lvl w:ilvl="2" w:tplc="440A001B" w:tentative="1">
      <w:start w:val="1"/>
      <w:numFmt w:val="lowerRoman"/>
      <w:lvlText w:val="%3."/>
      <w:lvlJc w:val="right"/>
      <w:pPr>
        <w:ind w:left="2696" w:hanging="180"/>
      </w:pPr>
    </w:lvl>
    <w:lvl w:ilvl="3" w:tplc="440A000F" w:tentative="1">
      <w:start w:val="1"/>
      <w:numFmt w:val="decimal"/>
      <w:lvlText w:val="%4."/>
      <w:lvlJc w:val="left"/>
      <w:pPr>
        <w:ind w:left="3416" w:hanging="360"/>
      </w:pPr>
    </w:lvl>
    <w:lvl w:ilvl="4" w:tplc="440A0019" w:tentative="1">
      <w:start w:val="1"/>
      <w:numFmt w:val="lowerLetter"/>
      <w:lvlText w:val="%5."/>
      <w:lvlJc w:val="left"/>
      <w:pPr>
        <w:ind w:left="4136" w:hanging="360"/>
      </w:pPr>
    </w:lvl>
    <w:lvl w:ilvl="5" w:tplc="440A001B" w:tentative="1">
      <w:start w:val="1"/>
      <w:numFmt w:val="lowerRoman"/>
      <w:lvlText w:val="%6."/>
      <w:lvlJc w:val="right"/>
      <w:pPr>
        <w:ind w:left="4856" w:hanging="180"/>
      </w:pPr>
    </w:lvl>
    <w:lvl w:ilvl="6" w:tplc="440A000F" w:tentative="1">
      <w:start w:val="1"/>
      <w:numFmt w:val="decimal"/>
      <w:lvlText w:val="%7."/>
      <w:lvlJc w:val="left"/>
      <w:pPr>
        <w:ind w:left="5576" w:hanging="360"/>
      </w:pPr>
    </w:lvl>
    <w:lvl w:ilvl="7" w:tplc="440A0019" w:tentative="1">
      <w:start w:val="1"/>
      <w:numFmt w:val="lowerLetter"/>
      <w:lvlText w:val="%8."/>
      <w:lvlJc w:val="left"/>
      <w:pPr>
        <w:ind w:left="6296" w:hanging="360"/>
      </w:pPr>
    </w:lvl>
    <w:lvl w:ilvl="8" w:tplc="440A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1" w15:restartNumberingAfterBreak="0">
    <w:nsid w:val="28E6391E"/>
    <w:multiLevelType w:val="hybridMultilevel"/>
    <w:tmpl w:val="80A0F2AE"/>
    <w:lvl w:ilvl="0" w:tplc="440A0011">
      <w:start w:val="6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924" w:hanging="360"/>
      </w:pPr>
    </w:lvl>
    <w:lvl w:ilvl="2" w:tplc="440A001B" w:tentative="1">
      <w:start w:val="1"/>
      <w:numFmt w:val="lowerRoman"/>
      <w:lvlText w:val="%3."/>
      <w:lvlJc w:val="right"/>
      <w:pPr>
        <w:ind w:left="3644" w:hanging="180"/>
      </w:pPr>
    </w:lvl>
    <w:lvl w:ilvl="3" w:tplc="440A000F" w:tentative="1">
      <w:start w:val="1"/>
      <w:numFmt w:val="decimal"/>
      <w:lvlText w:val="%4."/>
      <w:lvlJc w:val="left"/>
      <w:pPr>
        <w:ind w:left="4364" w:hanging="360"/>
      </w:pPr>
    </w:lvl>
    <w:lvl w:ilvl="4" w:tplc="440A0019" w:tentative="1">
      <w:start w:val="1"/>
      <w:numFmt w:val="lowerLetter"/>
      <w:lvlText w:val="%5."/>
      <w:lvlJc w:val="left"/>
      <w:pPr>
        <w:ind w:left="5084" w:hanging="360"/>
      </w:pPr>
    </w:lvl>
    <w:lvl w:ilvl="5" w:tplc="440A001B" w:tentative="1">
      <w:start w:val="1"/>
      <w:numFmt w:val="lowerRoman"/>
      <w:lvlText w:val="%6."/>
      <w:lvlJc w:val="right"/>
      <w:pPr>
        <w:ind w:left="5804" w:hanging="180"/>
      </w:pPr>
    </w:lvl>
    <w:lvl w:ilvl="6" w:tplc="440A000F" w:tentative="1">
      <w:start w:val="1"/>
      <w:numFmt w:val="decimal"/>
      <w:lvlText w:val="%7."/>
      <w:lvlJc w:val="left"/>
      <w:pPr>
        <w:ind w:left="6524" w:hanging="360"/>
      </w:pPr>
    </w:lvl>
    <w:lvl w:ilvl="7" w:tplc="440A0019" w:tentative="1">
      <w:start w:val="1"/>
      <w:numFmt w:val="lowerLetter"/>
      <w:lvlText w:val="%8."/>
      <w:lvlJc w:val="left"/>
      <w:pPr>
        <w:ind w:left="7244" w:hanging="360"/>
      </w:pPr>
    </w:lvl>
    <w:lvl w:ilvl="8" w:tplc="44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2A900DF6"/>
    <w:multiLevelType w:val="hybridMultilevel"/>
    <w:tmpl w:val="FDE86CC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951DDE"/>
    <w:multiLevelType w:val="hybridMultilevel"/>
    <w:tmpl w:val="7620055C"/>
    <w:lvl w:ilvl="0" w:tplc="117054B0">
      <w:start w:val="1"/>
      <w:numFmt w:val="lowerLetter"/>
      <w:lvlText w:val="%1)"/>
      <w:lvlJc w:val="left"/>
      <w:pPr>
        <w:tabs>
          <w:tab w:val="num" w:pos="3049"/>
        </w:tabs>
        <w:ind w:left="304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B9D7462"/>
    <w:multiLevelType w:val="multilevel"/>
    <w:tmpl w:val="0E3E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F32A1"/>
    <w:multiLevelType w:val="multilevel"/>
    <w:tmpl w:val="194AAD0A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50"/>
        </w:tabs>
        <w:ind w:left="26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B963FE"/>
    <w:multiLevelType w:val="hybridMultilevel"/>
    <w:tmpl w:val="1D3CC7C2"/>
    <w:lvl w:ilvl="0" w:tplc="440A0011">
      <w:start w:val="1"/>
      <w:numFmt w:val="decimal"/>
      <w:lvlText w:val="%1)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9552FC"/>
    <w:multiLevelType w:val="hybridMultilevel"/>
    <w:tmpl w:val="AD60C3F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B2815"/>
    <w:multiLevelType w:val="hybridMultilevel"/>
    <w:tmpl w:val="73ECBC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D6217"/>
    <w:multiLevelType w:val="multilevel"/>
    <w:tmpl w:val="39A874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160" w:hanging="144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520" w:hanging="1800"/>
      </w:pPr>
    </w:lvl>
    <w:lvl w:ilvl="8">
      <w:start w:val="1"/>
      <w:numFmt w:val="decimal"/>
      <w:lvlText w:val="%1.%2.%3.%4.%5.%6.%7.%8.%9"/>
      <w:lvlJc w:val="left"/>
      <w:pPr>
        <w:ind w:left="2880" w:hanging="2160"/>
      </w:pPr>
    </w:lvl>
  </w:abstractNum>
  <w:abstractNum w:abstractNumId="21" w15:restartNumberingAfterBreak="0">
    <w:nsid w:val="57192CA8"/>
    <w:multiLevelType w:val="hybridMultilevel"/>
    <w:tmpl w:val="D780ECEC"/>
    <w:lvl w:ilvl="0" w:tplc="ABA8C110">
      <w:start w:val="2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F2A70"/>
    <w:multiLevelType w:val="hybridMultilevel"/>
    <w:tmpl w:val="A3208F38"/>
    <w:lvl w:ilvl="0" w:tplc="C3B22508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 w:cs="Times New Roman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2E6E15"/>
    <w:multiLevelType w:val="hybridMultilevel"/>
    <w:tmpl w:val="DD66524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6FE"/>
    <w:multiLevelType w:val="hybridMultilevel"/>
    <w:tmpl w:val="C16825CC"/>
    <w:lvl w:ilvl="0" w:tplc="8F4A7668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6AF750B9"/>
    <w:multiLevelType w:val="multilevel"/>
    <w:tmpl w:val="33C2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3C1B3A"/>
    <w:multiLevelType w:val="hybridMultilevel"/>
    <w:tmpl w:val="2C2883E2"/>
    <w:lvl w:ilvl="0" w:tplc="6FDA6D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D7576B9"/>
    <w:multiLevelType w:val="multilevel"/>
    <w:tmpl w:val="0E3E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F46D17"/>
    <w:multiLevelType w:val="hybridMultilevel"/>
    <w:tmpl w:val="FEA6B01E"/>
    <w:lvl w:ilvl="0" w:tplc="6FC08C7E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B3ECC"/>
    <w:multiLevelType w:val="hybridMultilevel"/>
    <w:tmpl w:val="B1E2DA1A"/>
    <w:lvl w:ilvl="0" w:tplc="44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7CC15536"/>
    <w:multiLevelType w:val="multilevel"/>
    <w:tmpl w:val="835CC9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2B5D91"/>
    <w:multiLevelType w:val="hybridMultilevel"/>
    <w:tmpl w:val="953EFB62"/>
    <w:lvl w:ilvl="0" w:tplc="5B66AF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52624649">
    <w:abstractNumId w:val="20"/>
  </w:num>
  <w:num w:numId="2" w16cid:durableId="2041738377">
    <w:abstractNumId w:val="30"/>
  </w:num>
  <w:num w:numId="3" w16cid:durableId="575092382">
    <w:abstractNumId w:val="31"/>
  </w:num>
  <w:num w:numId="4" w16cid:durableId="105003469">
    <w:abstractNumId w:val="7"/>
  </w:num>
  <w:num w:numId="5" w16cid:durableId="1211377342">
    <w:abstractNumId w:val="8"/>
  </w:num>
  <w:num w:numId="6" w16cid:durableId="1008289556">
    <w:abstractNumId w:val="15"/>
  </w:num>
  <w:num w:numId="7" w16cid:durableId="1779719135">
    <w:abstractNumId w:val="1"/>
  </w:num>
  <w:num w:numId="8" w16cid:durableId="1975870799">
    <w:abstractNumId w:val="10"/>
  </w:num>
  <w:num w:numId="9" w16cid:durableId="1938904204">
    <w:abstractNumId w:val="3"/>
  </w:num>
  <w:num w:numId="10" w16cid:durableId="432866248">
    <w:abstractNumId w:val="24"/>
  </w:num>
  <w:num w:numId="11" w16cid:durableId="2023433898">
    <w:abstractNumId w:val="21"/>
  </w:num>
  <w:num w:numId="12" w16cid:durableId="471169088">
    <w:abstractNumId w:val="26"/>
  </w:num>
  <w:num w:numId="13" w16cid:durableId="989136558">
    <w:abstractNumId w:val="22"/>
  </w:num>
  <w:num w:numId="14" w16cid:durableId="538275171">
    <w:abstractNumId w:val="12"/>
  </w:num>
  <w:num w:numId="15" w16cid:durableId="888688684">
    <w:abstractNumId w:val="5"/>
  </w:num>
  <w:num w:numId="16" w16cid:durableId="1855148296">
    <w:abstractNumId w:val="29"/>
  </w:num>
  <w:num w:numId="17" w16cid:durableId="261882925">
    <w:abstractNumId w:val="11"/>
  </w:num>
  <w:num w:numId="18" w16cid:durableId="1082947969">
    <w:abstractNumId w:val="18"/>
  </w:num>
  <w:num w:numId="19" w16cid:durableId="946158471">
    <w:abstractNumId w:val="13"/>
  </w:num>
  <w:num w:numId="20" w16cid:durableId="1162040405">
    <w:abstractNumId w:val="4"/>
  </w:num>
  <w:num w:numId="21" w16cid:durableId="104158636">
    <w:abstractNumId w:val="23"/>
  </w:num>
  <w:num w:numId="22" w16cid:durableId="1080327858">
    <w:abstractNumId w:val="28"/>
  </w:num>
  <w:num w:numId="23" w16cid:durableId="1746217376">
    <w:abstractNumId w:val="19"/>
  </w:num>
  <w:num w:numId="24" w16cid:durableId="8491753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7301927">
    <w:abstractNumId w:val="6"/>
  </w:num>
  <w:num w:numId="26" w16cid:durableId="368994901">
    <w:abstractNumId w:val="0"/>
  </w:num>
  <w:num w:numId="27" w16cid:durableId="6758094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9671064">
    <w:abstractNumId w:val="25"/>
  </w:num>
  <w:num w:numId="29" w16cid:durableId="1448544507">
    <w:abstractNumId w:val="2"/>
  </w:num>
  <w:num w:numId="30" w16cid:durableId="439103227">
    <w:abstractNumId w:val="14"/>
  </w:num>
  <w:num w:numId="31" w16cid:durableId="1749418622">
    <w:abstractNumId w:val="27"/>
  </w:num>
  <w:num w:numId="32" w16cid:durableId="194200390">
    <w:abstractNumId w:val="9"/>
  </w:num>
  <w:num w:numId="33" w16cid:durableId="53006818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425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97"/>
    <w:rsid w:val="00007BB4"/>
    <w:rsid w:val="00010350"/>
    <w:rsid w:val="000108D1"/>
    <w:rsid w:val="000127ED"/>
    <w:rsid w:val="0001630E"/>
    <w:rsid w:val="00016619"/>
    <w:rsid w:val="00017803"/>
    <w:rsid w:val="00017944"/>
    <w:rsid w:val="000201E8"/>
    <w:rsid w:val="00025E32"/>
    <w:rsid w:val="000303C1"/>
    <w:rsid w:val="0003063F"/>
    <w:rsid w:val="00030F02"/>
    <w:rsid w:val="0003103B"/>
    <w:rsid w:val="00031A4D"/>
    <w:rsid w:val="00033A00"/>
    <w:rsid w:val="00034C02"/>
    <w:rsid w:val="00040A43"/>
    <w:rsid w:val="00040E51"/>
    <w:rsid w:val="0004172E"/>
    <w:rsid w:val="00041888"/>
    <w:rsid w:val="00051B63"/>
    <w:rsid w:val="00053AC9"/>
    <w:rsid w:val="00053F63"/>
    <w:rsid w:val="000577D7"/>
    <w:rsid w:val="000632D5"/>
    <w:rsid w:val="00066ACA"/>
    <w:rsid w:val="00067C10"/>
    <w:rsid w:val="0007062A"/>
    <w:rsid w:val="00070639"/>
    <w:rsid w:val="00070760"/>
    <w:rsid w:val="0007424E"/>
    <w:rsid w:val="0007523E"/>
    <w:rsid w:val="00076FFB"/>
    <w:rsid w:val="000866A5"/>
    <w:rsid w:val="0008733E"/>
    <w:rsid w:val="0009231A"/>
    <w:rsid w:val="000925AD"/>
    <w:rsid w:val="000945EB"/>
    <w:rsid w:val="00096218"/>
    <w:rsid w:val="0009777F"/>
    <w:rsid w:val="000A02A0"/>
    <w:rsid w:val="000A55D2"/>
    <w:rsid w:val="000A5F9E"/>
    <w:rsid w:val="000A668B"/>
    <w:rsid w:val="000B2BC9"/>
    <w:rsid w:val="000B523A"/>
    <w:rsid w:val="000B7509"/>
    <w:rsid w:val="000C0358"/>
    <w:rsid w:val="000C2C0E"/>
    <w:rsid w:val="000C430C"/>
    <w:rsid w:val="000C5287"/>
    <w:rsid w:val="000D0658"/>
    <w:rsid w:val="000D0795"/>
    <w:rsid w:val="000D157D"/>
    <w:rsid w:val="000D2BAB"/>
    <w:rsid w:val="000D3DE9"/>
    <w:rsid w:val="000D4A65"/>
    <w:rsid w:val="000D7751"/>
    <w:rsid w:val="000D7947"/>
    <w:rsid w:val="000D7A3E"/>
    <w:rsid w:val="000E1F24"/>
    <w:rsid w:val="000E26D5"/>
    <w:rsid w:val="000E286A"/>
    <w:rsid w:val="000E3186"/>
    <w:rsid w:val="000E4E0B"/>
    <w:rsid w:val="000E68C2"/>
    <w:rsid w:val="000E6C7D"/>
    <w:rsid w:val="000F0EDE"/>
    <w:rsid w:val="000F5CCF"/>
    <w:rsid w:val="000F669C"/>
    <w:rsid w:val="0010010A"/>
    <w:rsid w:val="00100F9C"/>
    <w:rsid w:val="00102F78"/>
    <w:rsid w:val="001061B1"/>
    <w:rsid w:val="00110C94"/>
    <w:rsid w:val="001113D4"/>
    <w:rsid w:val="00114265"/>
    <w:rsid w:val="001147B1"/>
    <w:rsid w:val="001152DE"/>
    <w:rsid w:val="00116795"/>
    <w:rsid w:val="00117938"/>
    <w:rsid w:val="00117D74"/>
    <w:rsid w:val="001217FA"/>
    <w:rsid w:val="00121F7C"/>
    <w:rsid w:val="00123096"/>
    <w:rsid w:val="00124852"/>
    <w:rsid w:val="00131B9C"/>
    <w:rsid w:val="00132A78"/>
    <w:rsid w:val="00134C03"/>
    <w:rsid w:val="00136FEF"/>
    <w:rsid w:val="0013721A"/>
    <w:rsid w:val="00137DCB"/>
    <w:rsid w:val="00140A5A"/>
    <w:rsid w:val="00140B39"/>
    <w:rsid w:val="00151EED"/>
    <w:rsid w:val="00152475"/>
    <w:rsid w:val="00154D8F"/>
    <w:rsid w:val="00157251"/>
    <w:rsid w:val="00162380"/>
    <w:rsid w:val="00162BD5"/>
    <w:rsid w:val="00164F81"/>
    <w:rsid w:val="00166220"/>
    <w:rsid w:val="00166A79"/>
    <w:rsid w:val="00166B73"/>
    <w:rsid w:val="00167BCE"/>
    <w:rsid w:val="00170460"/>
    <w:rsid w:val="00171B34"/>
    <w:rsid w:val="00172E69"/>
    <w:rsid w:val="00173715"/>
    <w:rsid w:val="0017536A"/>
    <w:rsid w:val="001754C2"/>
    <w:rsid w:val="00183B13"/>
    <w:rsid w:val="0018721D"/>
    <w:rsid w:val="00190245"/>
    <w:rsid w:val="001904B5"/>
    <w:rsid w:val="00196369"/>
    <w:rsid w:val="001965C7"/>
    <w:rsid w:val="001973F9"/>
    <w:rsid w:val="001A0A97"/>
    <w:rsid w:val="001A14AA"/>
    <w:rsid w:val="001A252C"/>
    <w:rsid w:val="001A6F2F"/>
    <w:rsid w:val="001B0514"/>
    <w:rsid w:val="001B0B8A"/>
    <w:rsid w:val="001B3144"/>
    <w:rsid w:val="001B4371"/>
    <w:rsid w:val="001B53A9"/>
    <w:rsid w:val="001D0A77"/>
    <w:rsid w:val="001D1F72"/>
    <w:rsid w:val="001D2ECA"/>
    <w:rsid w:val="001D3CBE"/>
    <w:rsid w:val="001D3FFB"/>
    <w:rsid w:val="001D50CA"/>
    <w:rsid w:val="001D561A"/>
    <w:rsid w:val="001D686D"/>
    <w:rsid w:val="001E0462"/>
    <w:rsid w:val="001E305C"/>
    <w:rsid w:val="001E4887"/>
    <w:rsid w:val="001E5A6F"/>
    <w:rsid w:val="001F0116"/>
    <w:rsid w:val="001F084D"/>
    <w:rsid w:val="001F08A8"/>
    <w:rsid w:val="001F1031"/>
    <w:rsid w:val="001F1785"/>
    <w:rsid w:val="001F4208"/>
    <w:rsid w:val="001F45C4"/>
    <w:rsid w:val="001F648B"/>
    <w:rsid w:val="00204785"/>
    <w:rsid w:val="002071F1"/>
    <w:rsid w:val="0020756B"/>
    <w:rsid w:val="0021188C"/>
    <w:rsid w:val="00213539"/>
    <w:rsid w:val="00213E7A"/>
    <w:rsid w:val="00214115"/>
    <w:rsid w:val="002144C1"/>
    <w:rsid w:val="002154CE"/>
    <w:rsid w:val="00216906"/>
    <w:rsid w:val="00220386"/>
    <w:rsid w:val="00222DDA"/>
    <w:rsid w:val="002244F1"/>
    <w:rsid w:val="002276C0"/>
    <w:rsid w:val="00230E44"/>
    <w:rsid w:val="00230F10"/>
    <w:rsid w:val="00231F03"/>
    <w:rsid w:val="00231F7E"/>
    <w:rsid w:val="00234AD9"/>
    <w:rsid w:val="00236643"/>
    <w:rsid w:val="00237681"/>
    <w:rsid w:val="00240E4A"/>
    <w:rsid w:val="0024148C"/>
    <w:rsid w:val="00242D84"/>
    <w:rsid w:val="0024661A"/>
    <w:rsid w:val="00249B71"/>
    <w:rsid w:val="00250F55"/>
    <w:rsid w:val="00252628"/>
    <w:rsid w:val="00252CB7"/>
    <w:rsid w:val="002540EA"/>
    <w:rsid w:val="002559B1"/>
    <w:rsid w:val="002564E6"/>
    <w:rsid w:val="00256AFF"/>
    <w:rsid w:val="00257A22"/>
    <w:rsid w:val="002605D8"/>
    <w:rsid w:val="00262377"/>
    <w:rsid w:val="002637A2"/>
    <w:rsid w:val="00265302"/>
    <w:rsid w:val="00266A5E"/>
    <w:rsid w:val="00266BDF"/>
    <w:rsid w:val="00266F2E"/>
    <w:rsid w:val="002672B1"/>
    <w:rsid w:val="0027211E"/>
    <w:rsid w:val="00274910"/>
    <w:rsid w:val="00281273"/>
    <w:rsid w:val="00283DEF"/>
    <w:rsid w:val="0028408F"/>
    <w:rsid w:val="0029146F"/>
    <w:rsid w:val="0029492B"/>
    <w:rsid w:val="00294C3B"/>
    <w:rsid w:val="002A1D69"/>
    <w:rsid w:val="002A4285"/>
    <w:rsid w:val="002B0092"/>
    <w:rsid w:val="002B00D0"/>
    <w:rsid w:val="002B0394"/>
    <w:rsid w:val="002B1E66"/>
    <w:rsid w:val="002B45D6"/>
    <w:rsid w:val="002B46A0"/>
    <w:rsid w:val="002B5663"/>
    <w:rsid w:val="002B59D8"/>
    <w:rsid w:val="002B65BF"/>
    <w:rsid w:val="002B7412"/>
    <w:rsid w:val="002B7954"/>
    <w:rsid w:val="002C0C83"/>
    <w:rsid w:val="002C0FCC"/>
    <w:rsid w:val="002C4680"/>
    <w:rsid w:val="002C556C"/>
    <w:rsid w:val="002D1B19"/>
    <w:rsid w:val="002D20C3"/>
    <w:rsid w:val="002D2B7A"/>
    <w:rsid w:val="002D342F"/>
    <w:rsid w:val="002D40EC"/>
    <w:rsid w:val="002D4982"/>
    <w:rsid w:val="002E0106"/>
    <w:rsid w:val="002E0C4D"/>
    <w:rsid w:val="002E2A0A"/>
    <w:rsid w:val="002E2D05"/>
    <w:rsid w:val="002F0AE0"/>
    <w:rsid w:val="002F17FE"/>
    <w:rsid w:val="002F47D6"/>
    <w:rsid w:val="002F4D96"/>
    <w:rsid w:val="002F6480"/>
    <w:rsid w:val="002F7EA0"/>
    <w:rsid w:val="003009B1"/>
    <w:rsid w:val="003040AF"/>
    <w:rsid w:val="003040E0"/>
    <w:rsid w:val="00310B26"/>
    <w:rsid w:val="003117C1"/>
    <w:rsid w:val="00315CD4"/>
    <w:rsid w:val="003176E5"/>
    <w:rsid w:val="00320CC6"/>
    <w:rsid w:val="00321C69"/>
    <w:rsid w:val="00323B36"/>
    <w:rsid w:val="00323D4F"/>
    <w:rsid w:val="003241AC"/>
    <w:rsid w:val="00324B3D"/>
    <w:rsid w:val="003274BB"/>
    <w:rsid w:val="00330817"/>
    <w:rsid w:val="00332751"/>
    <w:rsid w:val="00334CC1"/>
    <w:rsid w:val="00335AFB"/>
    <w:rsid w:val="00341567"/>
    <w:rsid w:val="00343056"/>
    <w:rsid w:val="003434E4"/>
    <w:rsid w:val="00343BCE"/>
    <w:rsid w:val="0034459A"/>
    <w:rsid w:val="00345D36"/>
    <w:rsid w:val="00352E6D"/>
    <w:rsid w:val="00353D55"/>
    <w:rsid w:val="00354F62"/>
    <w:rsid w:val="003606BA"/>
    <w:rsid w:val="0036168E"/>
    <w:rsid w:val="0036219E"/>
    <w:rsid w:val="00362872"/>
    <w:rsid w:val="00362932"/>
    <w:rsid w:val="0036545A"/>
    <w:rsid w:val="003664F9"/>
    <w:rsid w:val="00367350"/>
    <w:rsid w:val="0037020D"/>
    <w:rsid w:val="00372F84"/>
    <w:rsid w:val="003732C0"/>
    <w:rsid w:val="00373F4D"/>
    <w:rsid w:val="003749C5"/>
    <w:rsid w:val="00381057"/>
    <w:rsid w:val="00386EDA"/>
    <w:rsid w:val="00387065"/>
    <w:rsid w:val="00387457"/>
    <w:rsid w:val="003874AE"/>
    <w:rsid w:val="0039055E"/>
    <w:rsid w:val="0039174E"/>
    <w:rsid w:val="00392FC5"/>
    <w:rsid w:val="00397349"/>
    <w:rsid w:val="003A20F1"/>
    <w:rsid w:val="003A6A32"/>
    <w:rsid w:val="003A7803"/>
    <w:rsid w:val="003B41A3"/>
    <w:rsid w:val="003B67AB"/>
    <w:rsid w:val="003C26B3"/>
    <w:rsid w:val="003C3A45"/>
    <w:rsid w:val="003C559E"/>
    <w:rsid w:val="003C663A"/>
    <w:rsid w:val="003D200C"/>
    <w:rsid w:val="003D3ABB"/>
    <w:rsid w:val="003D5A9F"/>
    <w:rsid w:val="003D67B5"/>
    <w:rsid w:val="003E3C8C"/>
    <w:rsid w:val="003E44B7"/>
    <w:rsid w:val="003F1AA3"/>
    <w:rsid w:val="003F5380"/>
    <w:rsid w:val="003F58FC"/>
    <w:rsid w:val="003F6BD4"/>
    <w:rsid w:val="0040088D"/>
    <w:rsid w:val="00400AFE"/>
    <w:rsid w:val="00402BE4"/>
    <w:rsid w:val="00403A7E"/>
    <w:rsid w:val="00405BE8"/>
    <w:rsid w:val="00407EE5"/>
    <w:rsid w:val="00411B68"/>
    <w:rsid w:val="00414489"/>
    <w:rsid w:val="00417CAC"/>
    <w:rsid w:val="004205EB"/>
    <w:rsid w:val="00420A0E"/>
    <w:rsid w:val="004254B6"/>
    <w:rsid w:val="00427B97"/>
    <w:rsid w:val="00430A40"/>
    <w:rsid w:val="004360E6"/>
    <w:rsid w:val="004418EF"/>
    <w:rsid w:val="0044299E"/>
    <w:rsid w:val="004446C8"/>
    <w:rsid w:val="0044527C"/>
    <w:rsid w:val="00446237"/>
    <w:rsid w:val="004479B3"/>
    <w:rsid w:val="00450E2E"/>
    <w:rsid w:val="004511D0"/>
    <w:rsid w:val="004524A6"/>
    <w:rsid w:val="004635BD"/>
    <w:rsid w:val="00465252"/>
    <w:rsid w:val="00465636"/>
    <w:rsid w:val="004702C9"/>
    <w:rsid w:val="00471439"/>
    <w:rsid w:val="004727DD"/>
    <w:rsid w:val="004830DB"/>
    <w:rsid w:val="00483ED4"/>
    <w:rsid w:val="00484C93"/>
    <w:rsid w:val="00484E76"/>
    <w:rsid w:val="00484FA4"/>
    <w:rsid w:val="00486CB6"/>
    <w:rsid w:val="00491A67"/>
    <w:rsid w:val="00494ADC"/>
    <w:rsid w:val="004968D5"/>
    <w:rsid w:val="004A2B02"/>
    <w:rsid w:val="004A40A7"/>
    <w:rsid w:val="004A462C"/>
    <w:rsid w:val="004B02B2"/>
    <w:rsid w:val="004B1B2A"/>
    <w:rsid w:val="004B22DA"/>
    <w:rsid w:val="004B3E37"/>
    <w:rsid w:val="004B69E1"/>
    <w:rsid w:val="004B75EF"/>
    <w:rsid w:val="004C03F9"/>
    <w:rsid w:val="004C0C7F"/>
    <w:rsid w:val="004C2538"/>
    <w:rsid w:val="004C398C"/>
    <w:rsid w:val="004C4FAF"/>
    <w:rsid w:val="004C7D68"/>
    <w:rsid w:val="004D0060"/>
    <w:rsid w:val="004D1BA7"/>
    <w:rsid w:val="004D1DB2"/>
    <w:rsid w:val="004D3F1F"/>
    <w:rsid w:val="004D51A7"/>
    <w:rsid w:val="004D60DF"/>
    <w:rsid w:val="004D615E"/>
    <w:rsid w:val="004D639E"/>
    <w:rsid w:val="004E186C"/>
    <w:rsid w:val="004E358A"/>
    <w:rsid w:val="004E652F"/>
    <w:rsid w:val="004F1426"/>
    <w:rsid w:val="004F50DD"/>
    <w:rsid w:val="004F53B0"/>
    <w:rsid w:val="004F7E4D"/>
    <w:rsid w:val="00500B61"/>
    <w:rsid w:val="00504557"/>
    <w:rsid w:val="0050798D"/>
    <w:rsid w:val="00510F22"/>
    <w:rsid w:val="00513A64"/>
    <w:rsid w:val="00515EFC"/>
    <w:rsid w:val="00516F6E"/>
    <w:rsid w:val="00524DEC"/>
    <w:rsid w:val="00526849"/>
    <w:rsid w:val="00531CDF"/>
    <w:rsid w:val="00531E07"/>
    <w:rsid w:val="0053239C"/>
    <w:rsid w:val="0053392F"/>
    <w:rsid w:val="00533B50"/>
    <w:rsid w:val="00534218"/>
    <w:rsid w:val="00534758"/>
    <w:rsid w:val="00535F0E"/>
    <w:rsid w:val="00542DE7"/>
    <w:rsid w:val="00543219"/>
    <w:rsid w:val="005451C4"/>
    <w:rsid w:val="00551D06"/>
    <w:rsid w:val="00551F62"/>
    <w:rsid w:val="005552CC"/>
    <w:rsid w:val="00555A17"/>
    <w:rsid w:val="005567B7"/>
    <w:rsid w:val="00557AD2"/>
    <w:rsid w:val="00560D31"/>
    <w:rsid w:val="005621FD"/>
    <w:rsid w:val="00562263"/>
    <w:rsid w:val="00564119"/>
    <w:rsid w:val="005656BF"/>
    <w:rsid w:val="005807EA"/>
    <w:rsid w:val="00582748"/>
    <w:rsid w:val="00582849"/>
    <w:rsid w:val="00584A06"/>
    <w:rsid w:val="005907D9"/>
    <w:rsid w:val="0059151E"/>
    <w:rsid w:val="00591995"/>
    <w:rsid w:val="0059235E"/>
    <w:rsid w:val="005949C7"/>
    <w:rsid w:val="0059516C"/>
    <w:rsid w:val="005955D8"/>
    <w:rsid w:val="005A1366"/>
    <w:rsid w:val="005A2CE1"/>
    <w:rsid w:val="005A5D83"/>
    <w:rsid w:val="005A680A"/>
    <w:rsid w:val="005B1C37"/>
    <w:rsid w:val="005B30CB"/>
    <w:rsid w:val="005B45EB"/>
    <w:rsid w:val="005B750C"/>
    <w:rsid w:val="005C1473"/>
    <w:rsid w:val="005C2279"/>
    <w:rsid w:val="005C2A97"/>
    <w:rsid w:val="005C49DD"/>
    <w:rsid w:val="005C4BDA"/>
    <w:rsid w:val="005D0218"/>
    <w:rsid w:val="005D5FEA"/>
    <w:rsid w:val="005D62C6"/>
    <w:rsid w:val="005F1DED"/>
    <w:rsid w:val="005F1F70"/>
    <w:rsid w:val="005F6E87"/>
    <w:rsid w:val="005F75D8"/>
    <w:rsid w:val="00604552"/>
    <w:rsid w:val="006122A8"/>
    <w:rsid w:val="00612E57"/>
    <w:rsid w:val="00621A55"/>
    <w:rsid w:val="00621AFF"/>
    <w:rsid w:val="00623A04"/>
    <w:rsid w:val="00625B7E"/>
    <w:rsid w:val="00626213"/>
    <w:rsid w:val="00627467"/>
    <w:rsid w:val="00632E56"/>
    <w:rsid w:val="00634C8D"/>
    <w:rsid w:val="006449DD"/>
    <w:rsid w:val="00644DEA"/>
    <w:rsid w:val="00645BD4"/>
    <w:rsid w:val="0064662E"/>
    <w:rsid w:val="006469A9"/>
    <w:rsid w:val="00651CF1"/>
    <w:rsid w:val="00654D43"/>
    <w:rsid w:val="006577E1"/>
    <w:rsid w:val="00661B22"/>
    <w:rsid w:val="00663942"/>
    <w:rsid w:val="006677F4"/>
    <w:rsid w:val="00667F92"/>
    <w:rsid w:val="00670026"/>
    <w:rsid w:val="006827B4"/>
    <w:rsid w:val="00683C3C"/>
    <w:rsid w:val="00690BB2"/>
    <w:rsid w:val="00694180"/>
    <w:rsid w:val="00694A7B"/>
    <w:rsid w:val="00695E59"/>
    <w:rsid w:val="00695F80"/>
    <w:rsid w:val="00696A48"/>
    <w:rsid w:val="006A04B7"/>
    <w:rsid w:val="006A2926"/>
    <w:rsid w:val="006A3A4A"/>
    <w:rsid w:val="006A763E"/>
    <w:rsid w:val="006B07CF"/>
    <w:rsid w:val="006B4A17"/>
    <w:rsid w:val="006B6012"/>
    <w:rsid w:val="006B6866"/>
    <w:rsid w:val="006C17CC"/>
    <w:rsid w:val="006C4369"/>
    <w:rsid w:val="006C47B4"/>
    <w:rsid w:val="006C697A"/>
    <w:rsid w:val="006D056B"/>
    <w:rsid w:val="006D2198"/>
    <w:rsid w:val="006D4F5C"/>
    <w:rsid w:val="006D59D5"/>
    <w:rsid w:val="006D5E86"/>
    <w:rsid w:val="006D7B20"/>
    <w:rsid w:val="006E0217"/>
    <w:rsid w:val="006E23C9"/>
    <w:rsid w:val="006E478E"/>
    <w:rsid w:val="006E5996"/>
    <w:rsid w:val="006E5A74"/>
    <w:rsid w:val="006E60E7"/>
    <w:rsid w:val="006F113A"/>
    <w:rsid w:val="006F1B5B"/>
    <w:rsid w:val="006F3A7A"/>
    <w:rsid w:val="006F45FD"/>
    <w:rsid w:val="006F6075"/>
    <w:rsid w:val="006F7002"/>
    <w:rsid w:val="00703F3D"/>
    <w:rsid w:val="0070593C"/>
    <w:rsid w:val="007064B2"/>
    <w:rsid w:val="00706FE0"/>
    <w:rsid w:val="00710768"/>
    <w:rsid w:val="007119A9"/>
    <w:rsid w:val="00715C53"/>
    <w:rsid w:val="00722020"/>
    <w:rsid w:val="0072223F"/>
    <w:rsid w:val="00723666"/>
    <w:rsid w:val="007266B3"/>
    <w:rsid w:val="00727F07"/>
    <w:rsid w:val="007300BD"/>
    <w:rsid w:val="007333CA"/>
    <w:rsid w:val="00736C1C"/>
    <w:rsid w:val="00746198"/>
    <w:rsid w:val="007464FB"/>
    <w:rsid w:val="00746526"/>
    <w:rsid w:val="00747D58"/>
    <w:rsid w:val="007501D1"/>
    <w:rsid w:val="00752AAF"/>
    <w:rsid w:val="00752E11"/>
    <w:rsid w:val="00754EF2"/>
    <w:rsid w:val="0075550A"/>
    <w:rsid w:val="00756214"/>
    <w:rsid w:val="00761208"/>
    <w:rsid w:val="0076309D"/>
    <w:rsid w:val="007648CE"/>
    <w:rsid w:val="007676E5"/>
    <w:rsid w:val="0077062B"/>
    <w:rsid w:val="007712EB"/>
    <w:rsid w:val="00773F03"/>
    <w:rsid w:val="00775B26"/>
    <w:rsid w:val="0078218A"/>
    <w:rsid w:val="00783D6B"/>
    <w:rsid w:val="007840C9"/>
    <w:rsid w:val="00784DA2"/>
    <w:rsid w:val="007853DC"/>
    <w:rsid w:val="00785B63"/>
    <w:rsid w:val="0079413B"/>
    <w:rsid w:val="0079DD66"/>
    <w:rsid w:val="007A09B0"/>
    <w:rsid w:val="007A1896"/>
    <w:rsid w:val="007A4E08"/>
    <w:rsid w:val="007B04FF"/>
    <w:rsid w:val="007B1DA2"/>
    <w:rsid w:val="007B2204"/>
    <w:rsid w:val="007B3688"/>
    <w:rsid w:val="007B3BD5"/>
    <w:rsid w:val="007B73AC"/>
    <w:rsid w:val="007C1DFB"/>
    <w:rsid w:val="007C2073"/>
    <w:rsid w:val="007C2708"/>
    <w:rsid w:val="007C274C"/>
    <w:rsid w:val="007C2961"/>
    <w:rsid w:val="007C3986"/>
    <w:rsid w:val="007C569F"/>
    <w:rsid w:val="007C5A40"/>
    <w:rsid w:val="007C6B8D"/>
    <w:rsid w:val="007D05A7"/>
    <w:rsid w:val="007D1B81"/>
    <w:rsid w:val="007D4728"/>
    <w:rsid w:val="007D4FCA"/>
    <w:rsid w:val="007E09F0"/>
    <w:rsid w:val="007E18D4"/>
    <w:rsid w:val="007E2F66"/>
    <w:rsid w:val="007E346F"/>
    <w:rsid w:val="007E4564"/>
    <w:rsid w:val="007E7E02"/>
    <w:rsid w:val="007F0480"/>
    <w:rsid w:val="007F0EBC"/>
    <w:rsid w:val="007F0FAD"/>
    <w:rsid w:val="007F1B7C"/>
    <w:rsid w:val="007F34D4"/>
    <w:rsid w:val="007F3548"/>
    <w:rsid w:val="007F4648"/>
    <w:rsid w:val="007F4F47"/>
    <w:rsid w:val="007F5EF4"/>
    <w:rsid w:val="008049F1"/>
    <w:rsid w:val="00804DA9"/>
    <w:rsid w:val="00810528"/>
    <w:rsid w:val="008112AF"/>
    <w:rsid w:val="00813193"/>
    <w:rsid w:val="0081328D"/>
    <w:rsid w:val="00821D60"/>
    <w:rsid w:val="008225EB"/>
    <w:rsid w:val="00824F86"/>
    <w:rsid w:val="0082501B"/>
    <w:rsid w:val="00825502"/>
    <w:rsid w:val="00827755"/>
    <w:rsid w:val="008313CF"/>
    <w:rsid w:val="00831D2E"/>
    <w:rsid w:val="00832476"/>
    <w:rsid w:val="00833F51"/>
    <w:rsid w:val="00835BB0"/>
    <w:rsid w:val="00837DAE"/>
    <w:rsid w:val="00840F4A"/>
    <w:rsid w:val="0084269C"/>
    <w:rsid w:val="008428FC"/>
    <w:rsid w:val="00842CC7"/>
    <w:rsid w:val="008470E2"/>
    <w:rsid w:val="008525C5"/>
    <w:rsid w:val="0085316E"/>
    <w:rsid w:val="00860475"/>
    <w:rsid w:val="00860905"/>
    <w:rsid w:val="00864A48"/>
    <w:rsid w:val="00866E2A"/>
    <w:rsid w:val="00867C4C"/>
    <w:rsid w:val="008704ED"/>
    <w:rsid w:val="008731E7"/>
    <w:rsid w:val="00873512"/>
    <w:rsid w:val="00873CA5"/>
    <w:rsid w:val="00874B0C"/>
    <w:rsid w:val="00874C40"/>
    <w:rsid w:val="0087700E"/>
    <w:rsid w:val="0087793E"/>
    <w:rsid w:val="00877D9A"/>
    <w:rsid w:val="00880B18"/>
    <w:rsid w:val="008810D1"/>
    <w:rsid w:val="00882B31"/>
    <w:rsid w:val="00882E3B"/>
    <w:rsid w:val="00886C9F"/>
    <w:rsid w:val="00887403"/>
    <w:rsid w:val="00890494"/>
    <w:rsid w:val="008948F3"/>
    <w:rsid w:val="0089494E"/>
    <w:rsid w:val="00894ACD"/>
    <w:rsid w:val="00894DA5"/>
    <w:rsid w:val="00894F96"/>
    <w:rsid w:val="008974C5"/>
    <w:rsid w:val="008A2E1F"/>
    <w:rsid w:val="008A6DFC"/>
    <w:rsid w:val="008B0F11"/>
    <w:rsid w:val="008B2686"/>
    <w:rsid w:val="008B32F5"/>
    <w:rsid w:val="008B6B04"/>
    <w:rsid w:val="008B6EA9"/>
    <w:rsid w:val="008C0BF8"/>
    <w:rsid w:val="008C1AA8"/>
    <w:rsid w:val="008C3C0B"/>
    <w:rsid w:val="008C67D9"/>
    <w:rsid w:val="008D10FA"/>
    <w:rsid w:val="008D1C42"/>
    <w:rsid w:val="008D33AB"/>
    <w:rsid w:val="008E1038"/>
    <w:rsid w:val="008E30B8"/>
    <w:rsid w:val="008E569A"/>
    <w:rsid w:val="008E74A4"/>
    <w:rsid w:val="008F0CCE"/>
    <w:rsid w:val="008F0D46"/>
    <w:rsid w:val="008F255C"/>
    <w:rsid w:val="008F5240"/>
    <w:rsid w:val="009001B3"/>
    <w:rsid w:val="00902317"/>
    <w:rsid w:val="00910A2C"/>
    <w:rsid w:val="0091200D"/>
    <w:rsid w:val="009123ED"/>
    <w:rsid w:val="0091353A"/>
    <w:rsid w:val="009153CC"/>
    <w:rsid w:val="00915AAE"/>
    <w:rsid w:val="00922C6E"/>
    <w:rsid w:val="00924DBD"/>
    <w:rsid w:val="0092581E"/>
    <w:rsid w:val="00926C68"/>
    <w:rsid w:val="0093139D"/>
    <w:rsid w:val="00936FA6"/>
    <w:rsid w:val="0093771C"/>
    <w:rsid w:val="009408D6"/>
    <w:rsid w:val="00940D92"/>
    <w:rsid w:val="00941A10"/>
    <w:rsid w:val="009426CE"/>
    <w:rsid w:val="00946554"/>
    <w:rsid w:val="009470AC"/>
    <w:rsid w:val="0094716B"/>
    <w:rsid w:val="00947FE6"/>
    <w:rsid w:val="009507D2"/>
    <w:rsid w:val="00953119"/>
    <w:rsid w:val="0095378E"/>
    <w:rsid w:val="009544EC"/>
    <w:rsid w:val="00956947"/>
    <w:rsid w:val="0096020D"/>
    <w:rsid w:val="00960FD0"/>
    <w:rsid w:val="0096255A"/>
    <w:rsid w:val="00964DBA"/>
    <w:rsid w:val="00966F8A"/>
    <w:rsid w:val="00970331"/>
    <w:rsid w:val="00970D8E"/>
    <w:rsid w:val="009725C7"/>
    <w:rsid w:val="00974937"/>
    <w:rsid w:val="009840E6"/>
    <w:rsid w:val="0099018F"/>
    <w:rsid w:val="0099096D"/>
    <w:rsid w:val="009914AB"/>
    <w:rsid w:val="009963EB"/>
    <w:rsid w:val="009966EE"/>
    <w:rsid w:val="00996D76"/>
    <w:rsid w:val="009A1CF3"/>
    <w:rsid w:val="009A4212"/>
    <w:rsid w:val="009B0AFD"/>
    <w:rsid w:val="009B2DF9"/>
    <w:rsid w:val="009C10F4"/>
    <w:rsid w:val="009C3BE9"/>
    <w:rsid w:val="009C5394"/>
    <w:rsid w:val="009D4DF4"/>
    <w:rsid w:val="009D5B37"/>
    <w:rsid w:val="009D6C8A"/>
    <w:rsid w:val="009E01EF"/>
    <w:rsid w:val="009E1176"/>
    <w:rsid w:val="009E1968"/>
    <w:rsid w:val="009E21FF"/>
    <w:rsid w:val="009E23B2"/>
    <w:rsid w:val="009E7845"/>
    <w:rsid w:val="009F07E6"/>
    <w:rsid w:val="00A00160"/>
    <w:rsid w:val="00A012D1"/>
    <w:rsid w:val="00A028A9"/>
    <w:rsid w:val="00A10445"/>
    <w:rsid w:val="00A13716"/>
    <w:rsid w:val="00A2256D"/>
    <w:rsid w:val="00A30C6C"/>
    <w:rsid w:val="00A31A35"/>
    <w:rsid w:val="00A37AD8"/>
    <w:rsid w:val="00A403AE"/>
    <w:rsid w:val="00A427C3"/>
    <w:rsid w:val="00A45DFE"/>
    <w:rsid w:val="00A4672C"/>
    <w:rsid w:val="00A46B55"/>
    <w:rsid w:val="00A46B6D"/>
    <w:rsid w:val="00A562E4"/>
    <w:rsid w:val="00A57785"/>
    <w:rsid w:val="00A6143C"/>
    <w:rsid w:val="00A67C03"/>
    <w:rsid w:val="00A72501"/>
    <w:rsid w:val="00A735F2"/>
    <w:rsid w:val="00A7370F"/>
    <w:rsid w:val="00A75433"/>
    <w:rsid w:val="00A76AA5"/>
    <w:rsid w:val="00A76D9D"/>
    <w:rsid w:val="00A83BC1"/>
    <w:rsid w:val="00A8625C"/>
    <w:rsid w:val="00A943B1"/>
    <w:rsid w:val="00AA0EF8"/>
    <w:rsid w:val="00AA3146"/>
    <w:rsid w:val="00AA60E1"/>
    <w:rsid w:val="00AB7CAB"/>
    <w:rsid w:val="00AC2910"/>
    <w:rsid w:val="00AC3DB7"/>
    <w:rsid w:val="00AC47DE"/>
    <w:rsid w:val="00AC6032"/>
    <w:rsid w:val="00AC621A"/>
    <w:rsid w:val="00AC69DB"/>
    <w:rsid w:val="00AC7648"/>
    <w:rsid w:val="00AD1C1B"/>
    <w:rsid w:val="00AD2DD9"/>
    <w:rsid w:val="00AD5000"/>
    <w:rsid w:val="00AD79BF"/>
    <w:rsid w:val="00AE1620"/>
    <w:rsid w:val="00AE25CA"/>
    <w:rsid w:val="00AF4C46"/>
    <w:rsid w:val="00AF5B2A"/>
    <w:rsid w:val="00AF72F5"/>
    <w:rsid w:val="00B019FB"/>
    <w:rsid w:val="00B03984"/>
    <w:rsid w:val="00B066B8"/>
    <w:rsid w:val="00B10026"/>
    <w:rsid w:val="00B16E42"/>
    <w:rsid w:val="00B172DD"/>
    <w:rsid w:val="00B230E5"/>
    <w:rsid w:val="00B239D6"/>
    <w:rsid w:val="00B24486"/>
    <w:rsid w:val="00B25A04"/>
    <w:rsid w:val="00B263EF"/>
    <w:rsid w:val="00B26720"/>
    <w:rsid w:val="00B26D53"/>
    <w:rsid w:val="00B2709F"/>
    <w:rsid w:val="00B31193"/>
    <w:rsid w:val="00B32A4E"/>
    <w:rsid w:val="00B33777"/>
    <w:rsid w:val="00B342E2"/>
    <w:rsid w:val="00B34EDC"/>
    <w:rsid w:val="00B403ED"/>
    <w:rsid w:val="00B40E7D"/>
    <w:rsid w:val="00B44A0F"/>
    <w:rsid w:val="00B4740B"/>
    <w:rsid w:val="00B47435"/>
    <w:rsid w:val="00B5300C"/>
    <w:rsid w:val="00B5300D"/>
    <w:rsid w:val="00B569AE"/>
    <w:rsid w:val="00B56BC3"/>
    <w:rsid w:val="00B57065"/>
    <w:rsid w:val="00B575A9"/>
    <w:rsid w:val="00B57903"/>
    <w:rsid w:val="00B60144"/>
    <w:rsid w:val="00B60AF9"/>
    <w:rsid w:val="00B6276A"/>
    <w:rsid w:val="00B63332"/>
    <w:rsid w:val="00B70748"/>
    <w:rsid w:val="00B7420F"/>
    <w:rsid w:val="00B80E1B"/>
    <w:rsid w:val="00B80F0C"/>
    <w:rsid w:val="00B8647B"/>
    <w:rsid w:val="00B870A9"/>
    <w:rsid w:val="00B9064A"/>
    <w:rsid w:val="00B91DB9"/>
    <w:rsid w:val="00B92D3A"/>
    <w:rsid w:val="00B93498"/>
    <w:rsid w:val="00B965D1"/>
    <w:rsid w:val="00BA0770"/>
    <w:rsid w:val="00BA5729"/>
    <w:rsid w:val="00BA684B"/>
    <w:rsid w:val="00BB03C5"/>
    <w:rsid w:val="00BB21C9"/>
    <w:rsid w:val="00BB21EC"/>
    <w:rsid w:val="00BB2E56"/>
    <w:rsid w:val="00BB3A49"/>
    <w:rsid w:val="00BB5240"/>
    <w:rsid w:val="00BB5768"/>
    <w:rsid w:val="00BB6237"/>
    <w:rsid w:val="00BB79B7"/>
    <w:rsid w:val="00BB7FC5"/>
    <w:rsid w:val="00BC0B5B"/>
    <w:rsid w:val="00BC3A4D"/>
    <w:rsid w:val="00BC46D6"/>
    <w:rsid w:val="00BC46FC"/>
    <w:rsid w:val="00BC5D23"/>
    <w:rsid w:val="00BC6859"/>
    <w:rsid w:val="00BD0A58"/>
    <w:rsid w:val="00BD31AA"/>
    <w:rsid w:val="00BD33E3"/>
    <w:rsid w:val="00BD3924"/>
    <w:rsid w:val="00BD3CA5"/>
    <w:rsid w:val="00BD789F"/>
    <w:rsid w:val="00BE1DEB"/>
    <w:rsid w:val="00BE239A"/>
    <w:rsid w:val="00BE4E27"/>
    <w:rsid w:val="00BE7DCA"/>
    <w:rsid w:val="00BF1C54"/>
    <w:rsid w:val="00BF35F0"/>
    <w:rsid w:val="00C01E61"/>
    <w:rsid w:val="00C0211B"/>
    <w:rsid w:val="00C03F55"/>
    <w:rsid w:val="00C073BF"/>
    <w:rsid w:val="00C10B16"/>
    <w:rsid w:val="00C13A67"/>
    <w:rsid w:val="00C14EA7"/>
    <w:rsid w:val="00C1604A"/>
    <w:rsid w:val="00C1786C"/>
    <w:rsid w:val="00C25730"/>
    <w:rsid w:val="00C26489"/>
    <w:rsid w:val="00C307D3"/>
    <w:rsid w:val="00C30A87"/>
    <w:rsid w:val="00C32ED5"/>
    <w:rsid w:val="00C33D9B"/>
    <w:rsid w:val="00C36741"/>
    <w:rsid w:val="00C40A49"/>
    <w:rsid w:val="00C42646"/>
    <w:rsid w:val="00C443BF"/>
    <w:rsid w:val="00C46CC0"/>
    <w:rsid w:val="00C512E6"/>
    <w:rsid w:val="00C5416C"/>
    <w:rsid w:val="00C55FA8"/>
    <w:rsid w:val="00C57C53"/>
    <w:rsid w:val="00C62B4F"/>
    <w:rsid w:val="00C64EB1"/>
    <w:rsid w:val="00C65439"/>
    <w:rsid w:val="00C66138"/>
    <w:rsid w:val="00C66837"/>
    <w:rsid w:val="00C66E09"/>
    <w:rsid w:val="00C70690"/>
    <w:rsid w:val="00C7089E"/>
    <w:rsid w:val="00C71252"/>
    <w:rsid w:val="00C719E4"/>
    <w:rsid w:val="00C73BB1"/>
    <w:rsid w:val="00C7755E"/>
    <w:rsid w:val="00C77869"/>
    <w:rsid w:val="00C779B4"/>
    <w:rsid w:val="00C81D25"/>
    <w:rsid w:val="00C84AF2"/>
    <w:rsid w:val="00C84B67"/>
    <w:rsid w:val="00C84EC4"/>
    <w:rsid w:val="00C850AB"/>
    <w:rsid w:val="00C862E2"/>
    <w:rsid w:val="00C8663E"/>
    <w:rsid w:val="00C86959"/>
    <w:rsid w:val="00C9188C"/>
    <w:rsid w:val="00C962CB"/>
    <w:rsid w:val="00C96E3A"/>
    <w:rsid w:val="00CA5418"/>
    <w:rsid w:val="00CA5772"/>
    <w:rsid w:val="00CA7035"/>
    <w:rsid w:val="00CA75ED"/>
    <w:rsid w:val="00CB1F23"/>
    <w:rsid w:val="00CB27C5"/>
    <w:rsid w:val="00CB28BA"/>
    <w:rsid w:val="00CB3049"/>
    <w:rsid w:val="00CB3B20"/>
    <w:rsid w:val="00CB593C"/>
    <w:rsid w:val="00CC2F95"/>
    <w:rsid w:val="00CD62CB"/>
    <w:rsid w:val="00CD6AEA"/>
    <w:rsid w:val="00CD76EC"/>
    <w:rsid w:val="00CE1481"/>
    <w:rsid w:val="00CE2549"/>
    <w:rsid w:val="00CE5DF4"/>
    <w:rsid w:val="00CE5F07"/>
    <w:rsid w:val="00CE6B66"/>
    <w:rsid w:val="00CE73F3"/>
    <w:rsid w:val="00CF15B7"/>
    <w:rsid w:val="00CF3163"/>
    <w:rsid w:val="00CF645B"/>
    <w:rsid w:val="00D0011D"/>
    <w:rsid w:val="00D026E4"/>
    <w:rsid w:val="00D0370B"/>
    <w:rsid w:val="00D04374"/>
    <w:rsid w:val="00D0777F"/>
    <w:rsid w:val="00D07C88"/>
    <w:rsid w:val="00D10FAA"/>
    <w:rsid w:val="00D1254E"/>
    <w:rsid w:val="00D16D45"/>
    <w:rsid w:val="00D173EB"/>
    <w:rsid w:val="00D17668"/>
    <w:rsid w:val="00D21F75"/>
    <w:rsid w:val="00D22197"/>
    <w:rsid w:val="00D22BAC"/>
    <w:rsid w:val="00D27AB0"/>
    <w:rsid w:val="00D27BBE"/>
    <w:rsid w:val="00D353F6"/>
    <w:rsid w:val="00D36CCF"/>
    <w:rsid w:val="00D43691"/>
    <w:rsid w:val="00D46A3B"/>
    <w:rsid w:val="00D46B6D"/>
    <w:rsid w:val="00D47DF5"/>
    <w:rsid w:val="00D51CF5"/>
    <w:rsid w:val="00D53A2E"/>
    <w:rsid w:val="00D56F93"/>
    <w:rsid w:val="00D5756E"/>
    <w:rsid w:val="00D60660"/>
    <w:rsid w:val="00D61045"/>
    <w:rsid w:val="00D65280"/>
    <w:rsid w:val="00D70496"/>
    <w:rsid w:val="00D717DC"/>
    <w:rsid w:val="00D71D25"/>
    <w:rsid w:val="00D71FAE"/>
    <w:rsid w:val="00D74BFC"/>
    <w:rsid w:val="00D82B2C"/>
    <w:rsid w:val="00D844DF"/>
    <w:rsid w:val="00D848C1"/>
    <w:rsid w:val="00D85931"/>
    <w:rsid w:val="00D8602A"/>
    <w:rsid w:val="00D91827"/>
    <w:rsid w:val="00D92CD8"/>
    <w:rsid w:val="00D96E94"/>
    <w:rsid w:val="00D97A04"/>
    <w:rsid w:val="00DA15B5"/>
    <w:rsid w:val="00DA3229"/>
    <w:rsid w:val="00DA42F4"/>
    <w:rsid w:val="00DA5015"/>
    <w:rsid w:val="00DA69C9"/>
    <w:rsid w:val="00DB00F2"/>
    <w:rsid w:val="00DB502B"/>
    <w:rsid w:val="00DB5F13"/>
    <w:rsid w:val="00DB7588"/>
    <w:rsid w:val="00DC0C5E"/>
    <w:rsid w:val="00DC26E9"/>
    <w:rsid w:val="00DC388B"/>
    <w:rsid w:val="00DC3CED"/>
    <w:rsid w:val="00DC6C45"/>
    <w:rsid w:val="00DD10CD"/>
    <w:rsid w:val="00DD205C"/>
    <w:rsid w:val="00DD304C"/>
    <w:rsid w:val="00DD43AF"/>
    <w:rsid w:val="00DD6803"/>
    <w:rsid w:val="00DD6EB9"/>
    <w:rsid w:val="00DE102F"/>
    <w:rsid w:val="00DE22EE"/>
    <w:rsid w:val="00DE3B18"/>
    <w:rsid w:val="00DE540D"/>
    <w:rsid w:val="00DE57AA"/>
    <w:rsid w:val="00DE74C4"/>
    <w:rsid w:val="00DE7D29"/>
    <w:rsid w:val="00DE7EDE"/>
    <w:rsid w:val="00DF038F"/>
    <w:rsid w:val="00DF278E"/>
    <w:rsid w:val="00DF4DC8"/>
    <w:rsid w:val="00E02517"/>
    <w:rsid w:val="00E029B4"/>
    <w:rsid w:val="00E02D26"/>
    <w:rsid w:val="00E0339C"/>
    <w:rsid w:val="00E03E38"/>
    <w:rsid w:val="00E047DD"/>
    <w:rsid w:val="00E048A6"/>
    <w:rsid w:val="00E05B9C"/>
    <w:rsid w:val="00E10004"/>
    <w:rsid w:val="00E12757"/>
    <w:rsid w:val="00E13BA2"/>
    <w:rsid w:val="00E13FEC"/>
    <w:rsid w:val="00E140CC"/>
    <w:rsid w:val="00E14B07"/>
    <w:rsid w:val="00E158A0"/>
    <w:rsid w:val="00E21DEF"/>
    <w:rsid w:val="00E22374"/>
    <w:rsid w:val="00E24553"/>
    <w:rsid w:val="00E27067"/>
    <w:rsid w:val="00E274E2"/>
    <w:rsid w:val="00E3030A"/>
    <w:rsid w:val="00E30ECB"/>
    <w:rsid w:val="00E31ABE"/>
    <w:rsid w:val="00E3521D"/>
    <w:rsid w:val="00E36332"/>
    <w:rsid w:val="00E36DD5"/>
    <w:rsid w:val="00E4095C"/>
    <w:rsid w:val="00E50668"/>
    <w:rsid w:val="00E52955"/>
    <w:rsid w:val="00E53356"/>
    <w:rsid w:val="00E543F9"/>
    <w:rsid w:val="00E56AC7"/>
    <w:rsid w:val="00E6013A"/>
    <w:rsid w:val="00E60C3F"/>
    <w:rsid w:val="00E61531"/>
    <w:rsid w:val="00E6175A"/>
    <w:rsid w:val="00E62390"/>
    <w:rsid w:val="00E62C41"/>
    <w:rsid w:val="00E65399"/>
    <w:rsid w:val="00E673B2"/>
    <w:rsid w:val="00E67831"/>
    <w:rsid w:val="00E72E7A"/>
    <w:rsid w:val="00E739B8"/>
    <w:rsid w:val="00E75787"/>
    <w:rsid w:val="00E76974"/>
    <w:rsid w:val="00E76C3D"/>
    <w:rsid w:val="00E777E4"/>
    <w:rsid w:val="00E80444"/>
    <w:rsid w:val="00E80A7B"/>
    <w:rsid w:val="00E80DFD"/>
    <w:rsid w:val="00E81422"/>
    <w:rsid w:val="00E815AE"/>
    <w:rsid w:val="00E91C34"/>
    <w:rsid w:val="00E94872"/>
    <w:rsid w:val="00E94FD4"/>
    <w:rsid w:val="00EA0137"/>
    <w:rsid w:val="00EA02D8"/>
    <w:rsid w:val="00EA1A70"/>
    <w:rsid w:val="00EA2175"/>
    <w:rsid w:val="00EA4BF0"/>
    <w:rsid w:val="00EA5C11"/>
    <w:rsid w:val="00EA5E89"/>
    <w:rsid w:val="00EA760D"/>
    <w:rsid w:val="00EB1802"/>
    <w:rsid w:val="00EB5730"/>
    <w:rsid w:val="00EB66C7"/>
    <w:rsid w:val="00EB69BC"/>
    <w:rsid w:val="00EC15B7"/>
    <w:rsid w:val="00EC22B0"/>
    <w:rsid w:val="00EC380B"/>
    <w:rsid w:val="00EC3D7C"/>
    <w:rsid w:val="00EC4683"/>
    <w:rsid w:val="00ED0355"/>
    <w:rsid w:val="00ED08A0"/>
    <w:rsid w:val="00ED467F"/>
    <w:rsid w:val="00EE0E94"/>
    <w:rsid w:val="00EE1C24"/>
    <w:rsid w:val="00EE1ED3"/>
    <w:rsid w:val="00EE4081"/>
    <w:rsid w:val="00EE79F9"/>
    <w:rsid w:val="00EF040C"/>
    <w:rsid w:val="00EF2A25"/>
    <w:rsid w:val="00EF2E0D"/>
    <w:rsid w:val="00EF4D02"/>
    <w:rsid w:val="00EF746B"/>
    <w:rsid w:val="00F00618"/>
    <w:rsid w:val="00F00D14"/>
    <w:rsid w:val="00F01D87"/>
    <w:rsid w:val="00F03EA5"/>
    <w:rsid w:val="00F07898"/>
    <w:rsid w:val="00F12610"/>
    <w:rsid w:val="00F147E9"/>
    <w:rsid w:val="00F17025"/>
    <w:rsid w:val="00F177B6"/>
    <w:rsid w:val="00F1885C"/>
    <w:rsid w:val="00F22070"/>
    <w:rsid w:val="00F24099"/>
    <w:rsid w:val="00F24D22"/>
    <w:rsid w:val="00F24D8D"/>
    <w:rsid w:val="00F300AB"/>
    <w:rsid w:val="00F32BAD"/>
    <w:rsid w:val="00F353A2"/>
    <w:rsid w:val="00F379CA"/>
    <w:rsid w:val="00F40C7A"/>
    <w:rsid w:val="00F4239E"/>
    <w:rsid w:val="00F42F56"/>
    <w:rsid w:val="00F43EB9"/>
    <w:rsid w:val="00F455DD"/>
    <w:rsid w:val="00F4719B"/>
    <w:rsid w:val="00F47506"/>
    <w:rsid w:val="00F52374"/>
    <w:rsid w:val="00F6030B"/>
    <w:rsid w:val="00F603E2"/>
    <w:rsid w:val="00F60F70"/>
    <w:rsid w:val="00F6100F"/>
    <w:rsid w:val="00F610B1"/>
    <w:rsid w:val="00F6483D"/>
    <w:rsid w:val="00F67397"/>
    <w:rsid w:val="00F67A78"/>
    <w:rsid w:val="00F70785"/>
    <w:rsid w:val="00F70FF0"/>
    <w:rsid w:val="00F73FB9"/>
    <w:rsid w:val="00F82FF1"/>
    <w:rsid w:val="00F838BA"/>
    <w:rsid w:val="00F83CB0"/>
    <w:rsid w:val="00F86D28"/>
    <w:rsid w:val="00F94563"/>
    <w:rsid w:val="00F96E9D"/>
    <w:rsid w:val="00F97209"/>
    <w:rsid w:val="00FA20C4"/>
    <w:rsid w:val="00FA3C5F"/>
    <w:rsid w:val="00FA3DA5"/>
    <w:rsid w:val="00FA47A8"/>
    <w:rsid w:val="00FA62F7"/>
    <w:rsid w:val="00FA720A"/>
    <w:rsid w:val="00FB0A6B"/>
    <w:rsid w:val="00FB334C"/>
    <w:rsid w:val="00FC1937"/>
    <w:rsid w:val="00FC26D4"/>
    <w:rsid w:val="00FC6189"/>
    <w:rsid w:val="00FC7413"/>
    <w:rsid w:val="00FD3B67"/>
    <w:rsid w:val="00FD4A2B"/>
    <w:rsid w:val="00FD4E81"/>
    <w:rsid w:val="00FE2846"/>
    <w:rsid w:val="00FE2F08"/>
    <w:rsid w:val="00FE4730"/>
    <w:rsid w:val="00FE5C9B"/>
    <w:rsid w:val="00FE7AF0"/>
    <w:rsid w:val="00FEA7CC"/>
    <w:rsid w:val="00FF0C43"/>
    <w:rsid w:val="00FF64F3"/>
    <w:rsid w:val="0121DB16"/>
    <w:rsid w:val="01334033"/>
    <w:rsid w:val="022CD2A7"/>
    <w:rsid w:val="02AEBBB4"/>
    <w:rsid w:val="03380227"/>
    <w:rsid w:val="043344D9"/>
    <w:rsid w:val="045E6EF3"/>
    <w:rsid w:val="04B9E043"/>
    <w:rsid w:val="05413AA5"/>
    <w:rsid w:val="05565D4E"/>
    <w:rsid w:val="05A990B9"/>
    <w:rsid w:val="07241ECC"/>
    <w:rsid w:val="075B4E72"/>
    <w:rsid w:val="079ACC9D"/>
    <w:rsid w:val="081258FE"/>
    <w:rsid w:val="08618DC5"/>
    <w:rsid w:val="08789418"/>
    <w:rsid w:val="08D15923"/>
    <w:rsid w:val="097F6F0D"/>
    <w:rsid w:val="09A2AA61"/>
    <w:rsid w:val="0A0F29FD"/>
    <w:rsid w:val="0A4DD3C0"/>
    <w:rsid w:val="0AD527E2"/>
    <w:rsid w:val="0B2A1689"/>
    <w:rsid w:val="0BD5CE60"/>
    <w:rsid w:val="0C75F337"/>
    <w:rsid w:val="0D8429A6"/>
    <w:rsid w:val="0D8C735E"/>
    <w:rsid w:val="0DA19B66"/>
    <w:rsid w:val="0DD88483"/>
    <w:rsid w:val="0E7C5151"/>
    <w:rsid w:val="0E9B721E"/>
    <w:rsid w:val="0EACE590"/>
    <w:rsid w:val="0EDCFA4F"/>
    <w:rsid w:val="0EF829B4"/>
    <w:rsid w:val="0F04D859"/>
    <w:rsid w:val="0F2A339E"/>
    <w:rsid w:val="0F5968D6"/>
    <w:rsid w:val="105DAB76"/>
    <w:rsid w:val="1090F1D2"/>
    <w:rsid w:val="10C1EAD9"/>
    <w:rsid w:val="112BC8DE"/>
    <w:rsid w:val="114F0C6C"/>
    <w:rsid w:val="11515578"/>
    <w:rsid w:val="118E2767"/>
    <w:rsid w:val="13E1928E"/>
    <w:rsid w:val="141668E7"/>
    <w:rsid w:val="141FBB0A"/>
    <w:rsid w:val="146BF5E3"/>
    <w:rsid w:val="14ADA4E1"/>
    <w:rsid w:val="14D33B85"/>
    <w:rsid w:val="15ABA52F"/>
    <w:rsid w:val="15B3ABC0"/>
    <w:rsid w:val="1651C257"/>
    <w:rsid w:val="165618B8"/>
    <w:rsid w:val="1708B09B"/>
    <w:rsid w:val="17FC967F"/>
    <w:rsid w:val="1803F92A"/>
    <w:rsid w:val="191D13D5"/>
    <w:rsid w:val="1928D377"/>
    <w:rsid w:val="19972288"/>
    <w:rsid w:val="19A3520F"/>
    <w:rsid w:val="19BF6CAE"/>
    <w:rsid w:val="19CFC89D"/>
    <w:rsid w:val="19D59C30"/>
    <w:rsid w:val="1A072C10"/>
    <w:rsid w:val="1B0DEC10"/>
    <w:rsid w:val="1D2CB154"/>
    <w:rsid w:val="1D6B5A66"/>
    <w:rsid w:val="1DB4A9FB"/>
    <w:rsid w:val="1DDA19EA"/>
    <w:rsid w:val="1E760B4E"/>
    <w:rsid w:val="1F094DA8"/>
    <w:rsid w:val="1F154964"/>
    <w:rsid w:val="1F9C7852"/>
    <w:rsid w:val="1FAC004B"/>
    <w:rsid w:val="2070B2AA"/>
    <w:rsid w:val="21314D96"/>
    <w:rsid w:val="213237C0"/>
    <w:rsid w:val="21380679"/>
    <w:rsid w:val="213DA1AE"/>
    <w:rsid w:val="21AE98BA"/>
    <w:rsid w:val="224898F9"/>
    <w:rsid w:val="25214F16"/>
    <w:rsid w:val="25BA0359"/>
    <w:rsid w:val="25D79758"/>
    <w:rsid w:val="2664208D"/>
    <w:rsid w:val="267975D2"/>
    <w:rsid w:val="27C3ED76"/>
    <w:rsid w:val="27E7F09C"/>
    <w:rsid w:val="2861A4FF"/>
    <w:rsid w:val="2877EC9A"/>
    <w:rsid w:val="28A8F37D"/>
    <w:rsid w:val="2927598E"/>
    <w:rsid w:val="299F9FAF"/>
    <w:rsid w:val="2A1C924D"/>
    <w:rsid w:val="2A2AF339"/>
    <w:rsid w:val="2A2D683A"/>
    <w:rsid w:val="2B19AAE7"/>
    <w:rsid w:val="2BE325CD"/>
    <w:rsid w:val="2C264E89"/>
    <w:rsid w:val="2CC7344D"/>
    <w:rsid w:val="2D3036C0"/>
    <w:rsid w:val="2D655944"/>
    <w:rsid w:val="2DFBB5A4"/>
    <w:rsid w:val="2E566CC1"/>
    <w:rsid w:val="2E59376D"/>
    <w:rsid w:val="2EE5EE5E"/>
    <w:rsid w:val="2F59F458"/>
    <w:rsid w:val="2F7AB7CB"/>
    <w:rsid w:val="2FCD8CC6"/>
    <w:rsid w:val="30811C4C"/>
    <w:rsid w:val="3277FED7"/>
    <w:rsid w:val="32AB12F8"/>
    <w:rsid w:val="3392DFDF"/>
    <w:rsid w:val="35B6531F"/>
    <w:rsid w:val="35CE95FB"/>
    <w:rsid w:val="35E00E4E"/>
    <w:rsid w:val="363C46F0"/>
    <w:rsid w:val="3652D7FA"/>
    <w:rsid w:val="36BCEA10"/>
    <w:rsid w:val="36C09F91"/>
    <w:rsid w:val="36CA4EA9"/>
    <w:rsid w:val="36FADB83"/>
    <w:rsid w:val="37D8390B"/>
    <w:rsid w:val="38220CA6"/>
    <w:rsid w:val="3934D093"/>
    <w:rsid w:val="396AC996"/>
    <w:rsid w:val="3A52E26A"/>
    <w:rsid w:val="3A5D1C86"/>
    <w:rsid w:val="3A883F25"/>
    <w:rsid w:val="3B14C103"/>
    <w:rsid w:val="3B762DC0"/>
    <w:rsid w:val="3BA6962C"/>
    <w:rsid w:val="3BACBF5F"/>
    <w:rsid w:val="3C42C29E"/>
    <w:rsid w:val="3C5B85DF"/>
    <w:rsid w:val="3CDCEE52"/>
    <w:rsid w:val="3D450EB3"/>
    <w:rsid w:val="3D6E3288"/>
    <w:rsid w:val="3D775838"/>
    <w:rsid w:val="3E6DAB4F"/>
    <w:rsid w:val="3EE1B59B"/>
    <w:rsid w:val="3F01C153"/>
    <w:rsid w:val="3FC64791"/>
    <w:rsid w:val="41408087"/>
    <w:rsid w:val="41B9B9A5"/>
    <w:rsid w:val="421E4F84"/>
    <w:rsid w:val="4230EAC3"/>
    <w:rsid w:val="423BC42B"/>
    <w:rsid w:val="426FC3A1"/>
    <w:rsid w:val="43077110"/>
    <w:rsid w:val="437DD5EA"/>
    <w:rsid w:val="43CF953F"/>
    <w:rsid w:val="43FA0F49"/>
    <w:rsid w:val="440A8281"/>
    <w:rsid w:val="44412619"/>
    <w:rsid w:val="455BFD42"/>
    <w:rsid w:val="459B8D16"/>
    <w:rsid w:val="45C2D88C"/>
    <w:rsid w:val="461C0769"/>
    <w:rsid w:val="4754C83D"/>
    <w:rsid w:val="4764CF5B"/>
    <w:rsid w:val="47F764CA"/>
    <w:rsid w:val="48042933"/>
    <w:rsid w:val="480E8426"/>
    <w:rsid w:val="4838723A"/>
    <w:rsid w:val="48A0CDD8"/>
    <w:rsid w:val="49286629"/>
    <w:rsid w:val="497159C6"/>
    <w:rsid w:val="49BC1C9F"/>
    <w:rsid w:val="4A8D70F8"/>
    <w:rsid w:val="4AFE7532"/>
    <w:rsid w:val="4B335C04"/>
    <w:rsid w:val="4B8B8C7B"/>
    <w:rsid w:val="4BBB7B8B"/>
    <w:rsid w:val="4C0C4EC9"/>
    <w:rsid w:val="4D76DFF1"/>
    <w:rsid w:val="4D9B1EE7"/>
    <w:rsid w:val="4DBE628F"/>
    <w:rsid w:val="4DFB2549"/>
    <w:rsid w:val="4E3C2C0C"/>
    <w:rsid w:val="4F125470"/>
    <w:rsid w:val="4F232DD8"/>
    <w:rsid w:val="4FD5A1A7"/>
    <w:rsid w:val="504C496F"/>
    <w:rsid w:val="5094ED39"/>
    <w:rsid w:val="50BFECCB"/>
    <w:rsid w:val="51019FBD"/>
    <w:rsid w:val="51208BBF"/>
    <w:rsid w:val="51291A32"/>
    <w:rsid w:val="523EA96D"/>
    <w:rsid w:val="528CFCE6"/>
    <w:rsid w:val="52E6CA91"/>
    <w:rsid w:val="53136581"/>
    <w:rsid w:val="535DABFA"/>
    <w:rsid w:val="53D1C76C"/>
    <w:rsid w:val="541C016E"/>
    <w:rsid w:val="544931A8"/>
    <w:rsid w:val="5562C056"/>
    <w:rsid w:val="55850C72"/>
    <w:rsid w:val="559B82B3"/>
    <w:rsid w:val="55EC8FA9"/>
    <w:rsid w:val="55F86922"/>
    <w:rsid w:val="55FD4459"/>
    <w:rsid w:val="564E6865"/>
    <w:rsid w:val="566020A7"/>
    <w:rsid w:val="56EE4D20"/>
    <w:rsid w:val="5794C1F1"/>
    <w:rsid w:val="584FA90A"/>
    <w:rsid w:val="58591E37"/>
    <w:rsid w:val="58770B91"/>
    <w:rsid w:val="588E4C56"/>
    <w:rsid w:val="592AF99D"/>
    <w:rsid w:val="593509DD"/>
    <w:rsid w:val="598565F1"/>
    <w:rsid w:val="5AD3CABD"/>
    <w:rsid w:val="5B9BCDE1"/>
    <w:rsid w:val="5BFEE370"/>
    <w:rsid w:val="5C15C726"/>
    <w:rsid w:val="5C6F326B"/>
    <w:rsid w:val="5D3BF3EE"/>
    <w:rsid w:val="5D766F97"/>
    <w:rsid w:val="5E0F9975"/>
    <w:rsid w:val="5E823912"/>
    <w:rsid w:val="5EB0EC9D"/>
    <w:rsid w:val="5EB8A81A"/>
    <w:rsid w:val="5EE806FC"/>
    <w:rsid w:val="5F251F30"/>
    <w:rsid w:val="5F6D8E4B"/>
    <w:rsid w:val="5FE9FCE0"/>
    <w:rsid w:val="60740222"/>
    <w:rsid w:val="60804726"/>
    <w:rsid w:val="60ADBA4E"/>
    <w:rsid w:val="61E57C42"/>
    <w:rsid w:val="627A7852"/>
    <w:rsid w:val="63811046"/>
    <w:rsid w:val="64346C67"/>
    <w:rsid w:val="644A15CC"/>
    <w:rsid w:val="651FBB18"/>
    <w:rsid w:val="655FDA63"/>
    <w:rsid w:val="6598632B"/>
    <w:rsid w:val="666F5DCE"/>
    <w:rsid w:val="667AC930"/>
    <w:rsid w:val="671C01F2"/>
    <w:rsid w:val="67AF53D5"/>
    <w:rsid w:val="69272E37"/>
    <w:rsid w:val="6957F0E8"/>
    <w:rsid w:val="6A6F2EF3"/>
    <w:rsid w:val="6A95A978"/>
    <w:rsid w:val="6C1B7940"/>
    <w:rsid w:val="6C2BF1AE"/>
    <w:rsid w:val="6CE0C771"/>
    <w:rsid w:val="6D924E06"/>
    <w:rsid w:val="6DCA9BF4"/>
    <w:rsid w:val="6DD4287A"/>
    <w:rsid w:val="6E06966B"/>
    <w:rsid w:val="6ED89D66"/>
    <w:rsid w:val="6FE5D7D1"/>
    <w:rsid w:val="70CDFBA6"/>
    <w:rsid w:val="71B31C95"/>
    <w:rsid w:val="71E08797"/>
    <w:rsid w:val="7201FF74"/>
    <w:rsid w:val="7295C234"/>
    <w:rsid w:val="73172EF5"/>
    <w:rsid w:val="739D6D7C"/>
    <w:rsid w:val="74123B66"/>
    <w:rsid w:val="7444102D"/>
    <w:rsid w:val="747D1DA0"/>
    <w:rsid w:val="74A1101C"/>
    <w:rsid w:val="750D60BB"/>
    <w:rsid w:val="75676A01"/>
    <w:rsid w:val="76172B9E"/>
    <w:rsid w:val="76A5F320"/>
    <w:rsid w:val="770F7F74"/>
    <w:rsid w:val="7750DD4D"/>
    <w:rsid w:val="7756F6AF"/>
    <w:rsid w:val="779426A7"/>
    <w:rsid w:val="77CBB316"/>
    <w:rsid w:val="77CE1647"/>
    <w:rsid w:val="79B2148B"/>
    <w:rsid w:val="7ABF07FC"/>
    <w:rsid w:val="7AF21B03"/>
    <w:rsid w:val="7B42714C"/>
    <w:rsid w:val="7B8810C2"/>
    <w:rsid w:val="7BFB5FFE"/>
    <w:rsid w:val="7C1061D4"/>
    <w:rsid w:val="7C3C1972"/>
    <w:rsid w:val="7C461C60"/>
    <w:rsid w:val="7C72C074"/>
    <w:rsid w:val="7C81B5B1"/>
    <w:rsid w:val="7CBFA80B"/>
    <w:rsid w:val="7CFAF5E8"/>
    <w:rsid w:val="7D665B51"/>
    <w:rsid w:val="7DD612B7"/>
    <w:rsid w:val="7EC73788"/>
    <w:rsid w:val="7F192920"/>
    <w:rsid w:val="7F1BC301"/>
    <w:rsid w:val="7F5CA002"/>
    <w:rsid w:val="7F6E2A34"/>
    <w:rsid w:val="7FEC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B6267E"/>
  <w15:docId w15:val="{4FB9E548-AD84-4585-A832-9387EA3D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03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7397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eastAsia="es-SV"/>
    </w:rPr>
  </w:style>
  <w:style w:type="character" w:customStyle="1" w:styleId="EncabezadoCar">
    <w:name w:val="Encabezado Car"/>
    <w:link w:val="Encabezado"/>
    <w:uiPriority w:val="99"/>
    <w:rsid w:val="00F67397"/>
    <w:rPr>
      <w:rFonts w:ascii="Arial" w:eastAsia="Arial" w:hAnsi="Arial" w:cs="Arial"/>
      <w:sz w:val="20"/>
      <w:szCs w:val="20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F67397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eastAsia="es-SV"/>
    </w:rPr>
  </w:style>
  <w:style w:type="character" w:customStyle="1" w:styleId="PiedepginaCar">
    <w:name w:val="Pie de página Car"/>
    <w:link w:val="Piedepgina"/>
    <w:uiPriority w:val="99"/>
    <w:rsid w:val="00F67397"/>
    <w:rPr>
      <w:rFonts w:ascii="Arial" w:eastAsia="Arial" w:hAnsi="Arial" w:cs="Arial"/>
      <w:sz w:val="20"/>
      <w:szCs w:val="20"/>
      <w:lang w:eastAsia="es-SV"/>
    </w:rPr>
  </w:style>
  <w:style w:type="paragraph" w:styleId="Prrafodelista">
    <w:name w:val="List Paragraph"/>
    <w:aliases w:val="Subtitulo 3"/>
    <w:basedOn w:val="Normal"/>
    <w:link w:val="PrrafodelistaCar"/>
    <w:qFormat/>
    <w:rsid w:val="007821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1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418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A0770"/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aliases w:val="Subtitulo 3 Car"/>
    <w:link w:val="Prrafodelista"/>
    <w:rsid w:val="000E26D5"/>
  </w:style>
  <w:style w:type="paragraph" w:styleId="Textoindependiente">
    <w:name w:val="Body Text"/>
    <w:basedOn w:val="Normal"/>
    <w:link w:val="TextoindependienteCar"/>
    <w:uiPriority w:val="99"/>
    <w:unhideWhenUsed/>
    <w:rsid w:val="000E26D5"/>
    <w:pPr>
      <w:spacing w:after="120" w:line="276" w:lineRule="auto"/>
    </w:pPr>
  </w:style>
  <w:style w:type="character" w:customStyle="1" w:styleId="TextoindependienteCar">
    <w:name w:val="Texto independiente Car"/>
    <w:link w:val="Textoindependiente"/>
    <w:uiPriority w:val="99"/>
    <w:rsid w:val="000E26D5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uiPriority w:val="9"/>
    <w:rsid w:val="00ED0355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paragraph">
    <w:name w:val="paragraph"/>
    <w:basedOn w:val="Normal"/>
    <w:rsid w:val="00132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132A78"/>
  </w:style>
  <w:style w:type="character" w:customStyle="1" w:styleId="eop">
    <w:name w:val="eop"/>
    <w:basedOn w:val="Fuentedeprrafopredeter"/>
    <w:rsid w:val="00132A78"/>
  </w:style>
  <w:style w:type="paragraph" w:customStyle="1" w:styleId="Puesto">
    <w:name w:val="Puesto"/>
    <w:basedOn w:val="Normal"/>
    <w:next w:val="Normal"/>
    <w:link w:val="PuestoCar"/>
    <w:uiPriority w:val="10"/>
    <w:qFormat/>
    <w:rsid w:val="00C62B4F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uiPriority w:val="10"/>
    <w:rsid w:val="00C62B4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Refdecomentario">
    <w:name w:val="annotation reference"/>
    <w:uiPriority w:val="99"/>
    <w:semiHidden/>
    <w:unhideWhenUsed/>
    <w:rsid w:val="008132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32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132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328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1328D"/>
    <w:rPr>
      <w:b/>
      <w:bCs/>
      <w:sz w:val="20"/>
      <w:szCs w:val="20"/>
    </w:rPr>
  </w:style>
  <w:style w:type="character" w:styleId="Hipervnculo">
    <w:name w:val="Hyperlink"/>
    <w:uiPriority w:val="99"/>
    <w:rsid w:val="00A46B55"/>
    <w:rPr>
      <w:rFonts w:cs="Times New Roman"/>
      <w:color w:val="0000FF"/>
      <w:u w:val="single"/>
    </w:rPr>
  </w:style>
  <w:style w:type="paragraph" w:styleId="Revisin">
    <w:name w:val="Revision"/>
    <w:hidden/>
    <w:uiPriority w:val="99"/>
    <w:semiHidden/>
    <w:rsid w:val="002135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g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1" ma:contentTypeDescription="Create a new document." ma:contentTypeScope="" ma:versionID="d8790aa60de2342018ef666dfcd609a0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3965874b6f7c856f94cc2859f548f558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Expediente EP-1515-23, elaborado 5enero2024</Observaciones>
    <JefeNacional xmlns="93a27197-5ea5-4ef4-9c25-de38a9c385a4">Aprobado con correcciones</JefeNaciona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90DC4A9-06A1-4689-91A8-E0805723F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8E6EE-B320-48C8-AF6E-340E52424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8457A-C8B9-4350-974B-FF6A12BFA54B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customXml/itemProps4.xml><?xml version="1.0" encoding="utf-8"?>
<ds:datastoreItem xmlns:ds="http://schemas.openxmlformats.org/officeDocument/2006/customXml" ds:itemID="{A9E54ABB-4990-42ED-A951-962E4AB34BC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712C618-8081-4FB8-8E88-D2E2C080C84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1DD891A-85EB-4990-AD51-903C5FA24585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5727799F-46B9-48EF-BF19-FB78A36CCB3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3654</Words>
  <Characters>20098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Cinthya Escobar</cp:lastModifiedBy>
  <cp:revision>6</cp:revision>
  <cp:lastPrinted>2024-01-08T19:24:00Z</cp:lastPrinted>
  <dcterms:created xsi:type="dcterms:W3CDTF">2024-02-01T21:47:00Z</dcterms:created>
  <dcterms:modified xsi:type="dcterms:W3CDTF">2024-04-25T15:18:00Z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Order">
    <vt:r8>243700</vt:r8>
  </property>
  <property fmtid="{D5CDD505-2E9C-101B-9397-08002B2CF9AE}" pid="4" name="ComplianceAssetId">
    <vt:lpwstr/>
  </property>
</Properties>
</file>