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0A4C" w14:textId="77777777" w:rsidR="00302E73" w:rsidRDefault="00302E73" w:rsidP="00302E73">
      <w:pPr>
        <w:spacing w:after="0" w:line="240" w:lineRule="auto"/>
        <w:jc w:val="both"/>
        <w:rPr>
          <w:rFonts w:ascii="Museo Sans 900" w:eastAsia="Arial" w:hAnsi="Museo Sans 900" w:cs="Arial"/>
          <w:b/>
          <w:bCs/>
          <w:sz w:val="20"/>
          <w:szCs w:val="20"/>
          <w:lang w:val="es-ES_tradnl" w:eastAsia="es-SV"/>
        </w:rPr>
      </w:pPr>
    </w:p>
    <w:p w14:paraId="2DABC3E1" w14:textId="77777777" w:rsidR="00302E73" w:rsidRDefault="00302E73" w:rsidP="00302E73">
      <w:pPr>
        <w:spacing w:after="0" w:line="240" w:lineRule="auto"/>
        <w:jc w:val="both"/>
        <w:rPr>
          <w:rFonts w:ascii="Museo Sans 900" w:eastAsia="Arial" w:hAnsi="Museo Sans 900" w:cs="Arial"/>
          <w:b/>
          <w:bCs/>
          <w:sz w:val="20"/>
          <w:szCs w:val="20"/>
          <w:lang w:val="es-ES_tradnl" w:eastAsia="es-SV"/>
        </w:rPr>
      </w:pPr>
    </w:p>
    <w:p w14:paraId="3F5071E0" w14:textId="77777777" w:rsidR="000C6ED0" w:rsidRDefault="000C6ED0" w:rsidP="000C6ED0">
      <w:pPr>
        <w:spacing w:after="0" w:line="240" w:lineRule="auto"/>
        <w:jc w:val="both"/>
        <w:rPr>
          <w:rFonts w:ascii="Museo Sans 900" w:eastAsia="Arial" w:hAnsi="Museo Sans 900" w:cs="Arial"/>
          <w:b/>
          <w:bCs/>
          <w:sz w:val="20"/>
          <w:szCs w:val="20"/>
          <w:lang w:val="es-ES_tradnl" w:eastAsia="es-SV"/>
        </w:rPr>
      </w:pPr>
    </w:p>
    <w:p w14:paraId="77879D6F" w14:textId="24B595CA" w:rsidR="000C6ED0" w:rsidRPr="00C62FE7" w:rsidRDefault="000C6ED0" w:rsidP="000C6ED0">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ACUERDO N.° E-</w:t>
      </w:r>
      <w:r w:rsidR="00F03D79">
        <w:rPr>
          <w:rFonts w:ascii="Museo Sans 900" w:eastAsia="Arial" w:hAnsi="Museo Sans 900" w:cs="Arial"/>
          <w:b/>
          <w:bCs/>
          <w:sz w:val="20"/>
          <w:szCs w:val="20"/>
          <w:lang w:val="es-ES_tradnl" w:eastAsia="es-SV"/>
        </w:rPr>
        <w:t>0964</w:t>
      </w:r>
      <w:r w:rsidRPr="00C62FE7">
        <w:rPr>
          <w:rFonts w:ascii="Museo Sans 900" w:eastAsia="Arial" w:hAnsi="Museo Sans 900" w:cs="Arial"/>
          <w:b/>
          <w:bCs/>
          <w:sz w:val="20"/>
          <w:szCs w:val="20"/>
          <w:lang w:val="es-ES_tradnl" w:eastAsia="es-SV"/>
        </w:rPr>
        <w:t>-20</w:t>
      </w:r>
      <w:r>
        <w:rPr>
          <w:rFonts w:ascii="Museo Sans 900" w:eastAsia="Arial" w:hAnsi="Museo Sans 900" w:cs="Arial"/>
          <w:b/>
          <w:bCs/>
          <w:sz w:val="20"/>
          <w:szCs w:val="20"/>
          <w:lang w:val="es-ES_tradnl" w:eastAsia="es-SV"/>
        </w:rPr>
        <w:t>23</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Pr>
          <w:rFonts w:ascii="Museo Sans 300" w:eastAsia="Arial" w:hAnsi="Museo Sans 300" w:cs="Arial"/>
          <w:sz w:val="20"/>
          <w:szCs w:val="20"/>
          <w:lang w:val="es-ES_tradnl" w:eastAsia="es-SV"/>
        </w:rPr>
        <w:t xml:space="preserve"> </w:t>
      </w:r>
      <w:r w:rsidR="00F03D79">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Pr>
          <w:rFonts w:ascii="Museo Sans 300" w:eastAsia="Arial" w:hAnsi="Museo Sans 300" w:cs="Arial"/>
          <w:sz w:val="20"/>
          <w:szCs w:val="20"/>
          <w:lang w:val="es-ES_tradnl" w:eastAsia="es-SV"/>
        </w:rPr>
        <w:t xml:space="preserve"> con </w:t>
      </w:r>
      <w:r w:rsidR="00F03D79">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minutos del día</w:t>
      </w:r>
      <w:r w:rsidR="004D70BD">
        <w:rPr>
          <w:rFonts w:ascii="Museo Sans 300" w:eastAsia="Arial" w:hAnsi="Museo Sans 300" w:cs="Arial"/>
          <w:sz w:val="20"/>
          <w:szCs w:val="20"/>
          <w:lang w:val="es-ES_tradnl" w:eastAsia="es-SV"/>
        </w:rPr>
        <w:t xml:space="preserve"> trece</w:t>
      </w:r>
      <w:r>
        <w:rPr>
          <w:rFonts w:ascii="Museo Sans 300" w:eastAsia="Arial" w:hAnsi="Museo Sans 300" w:cs="Arial"/>
          <w:sz w:val="20"/>
          <w:szCs w:val="20"/>
          <w:lang w:val="es-ES_tradnl" w:eastAsia="es-SV"/>
        </w:rPr>
        <w:t xml:space="preserve"> de diciembre </w:t>
      </w:r>
      <w:r w:rsidRPr="00C62FE7">
        <w:rPr>
          <w:rFonts w:ascii="Museo Sans 300" w:eastAsia="Arial" w:hAnsi="Museo Sans 300" w:cs="Arial"/>
          <w:sz w:val="20"/>
          <w:szCs w:val="20"/>
          <w:lang w:val="es-ES_tradnl" w:eastAsia="es-SV"/>
        </w:rPr>
        <w:t xml:space="preserve">del año dos mil </w:t>
      </w:r>
      <w:r>
        <w:rPr>
          <w:rFonts w:ascii="Museo Sans 300" w:eastAsia="Arial" w:hAnsi="Museo Sans 300" w:cs="Arial"/>
          <w:sz w:val="20"/>
          <w:szCs w:val="20"/>
          <w:lang w:val="es-ES_tradnl" w:eastAsia="es-SV"/>
        </w:rPr>
        <w:t>veintitrés</w:t>
      </w:r>
      <w:r w:rsidRPr="00C62FE7">
        <w:rPr>
          <w:rFonts w:ascii="Museo Sans 300" w:eastAsia="Arial" w:hAnsi="Museo Sans 300" w:cs="Arial"/>
          <w:sz w:val="20"/>
          <w:szCs w:val="20"/>
          <w:lang w:val="es-ES_tradnl" w:eastAsia="es-SV"/>
        </w:rPr>
        <w:t>.</w:t>
      </w:r>
    </w:p>
    <w:p w14:paraId="28AFA17D" w14:textId="77777777" w:rsidR="000C6ED0" w:rsidRPr="007C0949" w:rsidRDefault="000C6ED0" w:rsidP="000C6ED0">
      <w:pPr>
        <w:spacing w:after="0" w:line="240" w:lineRule="auto"/>
        <w:jc w:val="both"/>
        <w:rPr>
          <w:rFonts w:ascii="Museo Sans 300" w:hAnsi="Museo Sans 300"/>
          <w:sz w:val="20"/>
          <w:szCs w:val="20"/>
          <w:lang w:val="es-ES_tradnl"/>
        </w:rPr>
      </w:pPr>
    </w:p>
    <w:p w14:paraId="74D2FD1E" w14:textId="77777777" w:rsidR="000C6ED0" w:rsidRPr="004233AC" w:rsidRDefault="000C6ED0" w:rsidP="000C6ED0">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5D455764" w14:textId="77777777" w:rsidR="000C6ED0" w:rsidRPr="004233AC" w:rsidRDefault="000C6ED0" w:rsidP="000C6ED0">
      <w:pPr>
        <w:spacing w:after="0" w:line="240" w:lineRule="auto"/>
        <w:jc w:val="both"/>
        <w:rPr>
          <w:rFonts w:ascii="Museo Sans 300" w:hAnsi="Museo Sans 300"/>
          <w:sz w:val="20"/>
          <w:szCs w:val="20"/>
          <w:lang w:val="es-ES_tradnl"/>
        </w:rPr>
      </w:pPr>
    </w:p>
    <w:p w14:paraId="48367BF5" w14:textId="03455135" w:rsidR="000C6ED0" w:rsidRPr="000418E7" w:rsidRDefault="000C6ED0" w:rsidP="000C6ED0">
      <w:pPr>
        <w:pStyle w:val="Prrafodelista"/>
        <w:numPr>
          <w:ilvl w:val="0"/>
          <w:numId w:val="1"/>
        </w:numPr>
        <w:ind w:left="426" w:hanging="426"/>
        <w:jc w:val="both"/>
        <w:rPr>
          <w:rFonts w:ascii="Museo Sans 300" w:hAnsi="Museo Sans 300"/>
          <w:sz w:val="20"/>
          <w:szCs w:val="20"/>
          <w:lang w:val="es-ES_tradnl"/>
        </w:rPr>
      </w:pPr>
      <w:r w:rsidRPr="004233AC">
        <w:rPr>
          <w:rFonts w:ascii="Museo Sans 300" w:hAnsi="Museo Sans 300"/>
          <w:sz w:val="20"/>
          <w:szCs w:val="20"/>
          <w:lang w:val="es-ES_tradnl"/>
        </w:rPr>
        <w:t xml:space="preserve">El día </w:t>
      </w:r>
      <w:r>
        <w:rPr>
          <w:rFonts w:ascii="Museo Sans 300" w:hAnsi="Museo Sans 300"/>
          <w:sz w:val="20"/>
          <w:szCs w:val="20"/>
          <w:lang w:val="es-ES_tradnl"/>
        </w:rPr>
        <w:t>dieciocho de julio del presente año</w:t>
      </w:r>
      <w:r w:rsidRPr="004233AC">
        <w:rPr>
          <w:rFonts w:ascii="Museo Sans 300" w:hAnsi="Museo Sans 300"/>
          <w:sz w:val="20"/>
          <w:szCs w:val="20"/>
          <w:lang w:val="es-ES_tradnl"/>
        </w:rPr>
        <w:t xml:space="preserve">, </w:t>
      </w:r>
      <w:r>
        <w:rPr>
          <w:rFonts w:ascii="Museo Sans 300" w:hAnsi="Museo Sans 300"/>
          <w:sz w:val="20"/>
          <w:szCs w:val="20"/>
          <w:lang w:val="es-ES_tradnl"/>
        </w:rPr>
        <w:t xml:space="preserve">la señora </w:t>
      </w:r>
      <w:r w:rsidR="0046734D">
        <w:rPr>
          <w:rFonts w:ascii="Museo Sans 300" w:hAnsi="Museo Sans 300"/>
          <w:sz w:val="20"/>
          <w:szCs w:val="20"/>
          <w:lang w:val="es-ES_tradnl"/>
        </w:rPr>
        <w:t>xxx</w:t>
      </w:r>
      <w:r>
        <w:rPr>
          <w:rFonts w:ascii="Museo Sans 300" w:hAnsi="Museo Sans 300"/>
          <w:sz w:val="20"/>
          <w:szCs w:val="20"/>
          <w:lang w:val="es-ES_tradnl"/>
        </w:rPr>
        <w:t xml:space="preserve"> </w:t>
      </w:r>
      <w:r w:rsidRPr="002B739A">
        <w:rPr>
          <w:rFonts w:ascii="Museo Sans 300" w:hAnsi="Museo Sans 300"/>
          <w:sz w:val="20"/>
          <w:szCs w:val="20"/>
          <w:lang w:val="es-SV"/>
        </w:rPr>
        <w:t xml:space="preserve">interpuso un reclamo en contra de la sociedad </w:t>
      </w:r>
      <w:r>
        <w:rPr>
          <w:rFonts w:ascii="Museo Sans 300" w:hAnsi="Museo Sans 300"/>
          <w:sz w:val="20"/>
          <w:szCs w:val="20"/>
          <w:lang w:val="es-SV"/>
        </w:rPr>
        <w:t>CAESS, S.A. de C.V.</w:t>
      </w:r>
      <w:r w:rsidRPr="000418E7">
        <w:rPr>
          <w:rFonts w:ascii="Museo Sans 300" w:hAnsi="Museo Sans 300"/>
          <w:sz w:val="20"/>
          <w:szCs w:val="20"/>
        </w:rPr>
        <w:t>, por considerar que debido a la falla ocurrida en el servicio de energía eléctrica en el suministro identificado con el N</w:t>
      </w:r>
      <w:r>
        <w:rPr>
          <w:rFonts w:ascii="Museo Sans 300" w:hAnsi="Museo Sans 300"/>
          <w:sz w:val="20"/>
          <w:szCs w:val="20"/>
        </w:rPr>
        <w:t>I</w:t>
      </w:r>
      <w:r w:rsidRPr="000418E7">
        <w:rPr>
          <w:rFonts w:ascii="Museo Sans 300" w:hAnsi="Museo Sans 300"/>
          <w:sz w:val="20"/>
          <w:szCs w:val="20"/>
        </w:rPr>
        <w:t xml:space="preserve">C </w:t>
      </w:r>
      <w:r w:rsidR="00E8240B">
        <w:rPr>
          <w:rFonts w:ascii="Museo Sans 300" w:hAnsi="Museo Sans 300"/>
          <w:sz w:val="20"/>
          <w:szCs w:val="20"/>
        </w:rPr>
        <w:t>xxx</w:t>
      </w:r>
      <w:r w:rsidRPr="000418E7">
        <w:rPr>
          <w:rFonts w:ascii="Museo Sans 300" w:hAnsi="Museo Sans 300"/>
          <w:sz w:val="20"/>
          <w:szCs w:val="20"/>
        </w:rPr>
        <w:t>, se dañ</w:t>
      </w:r>
      <w:r>
        <w:rPr>
          <w:rFonts w:ascii="Museo Sans 300" w:hAnsi="Museo Sans 300"/>
          <w:sz w:val="20"/>
          <w:szCs w:val="20"/>
        </w:rPr>
        <w:t xml:space="preserve">ó el </w:t>
      </w:r>
      <w:r w:rsidRPr="000418E7">
        <w:rPr>
          <w:rFonts w:ascii="Museo Sans 300" w:hAnsi="Museo Sans 300"/>
          <w:sz w:val="20"/>
          <w:szCs w:val="20"/>
        </w:rPr>
        <w:t>equipo siguiente</w:t>
      </w:r>
      <w:r>
        <w:rPr>
          <w:rFonts w:ascii="Museo Sans 300" w:hAnsi="Museo Sans 300"/>
          <w:sz w:val="20"/>
          <w:szCs w:val="20"/>
        </w:rPr>
        <w:t>:</w:t>
      </w:r>
    </w:p>
    <w:p w14:paraId="07D0B6E5" w14:textId="77777777" w:rsidR="000C6ED0" w:rsidRDefault="000C6ED0" w:rsidP="000C6ED0">
      <w:pPr>
        <w:tabs>
          <w:tab w:val="left" w:pos="426"/>
        </w:tabs>
        <w:spacing w:after="0" w:line="240" w:lineRule="auto"/>
        <w:ind w:left="425"/>
        <w:contextualSpacing/>
        <w:jc w:val="both"/>
        <w:rPr>
          <w:noProof/>
        </w:rPr>
      </w:pPr>
    </w:p>
    <w:tbl>
      <w:tblPr>
        <w:tblW w:w="7829" w:type="dxa"/>
        <w:tblInd w:w="5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705"/>
        <w:gridCol w:w="1275"/>
        <w:gridCol w:w="2115"/>
        <w:gridCol w:w="2444"/>
      </w:tblGrid>
      <w:tr w:rsidR="000C6ED0" w:rsidRPr="00546BEF" w14:paraId="3FA52827" w14:textId="77777777" w:rsidTr="009F4409">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526B6" w14:textId="77777777" w:rsidR="000C6ED0" w:rsidRPr="00546BEF" w:rsidRDefault="000C6ED0" w:rsidP="009F4409">
            <w:pPr>
              <w:spacing w:after="0" w:line="240" w:lineRule="auto"/>
              <w:jc w:val="center"/>
              <w:textAlignment w:val="baseline"/>
              <w:rPr>
                <w:rFonts w:ascii="Segoe UI" w:eastAsia="Times New Roman" w:hAnsi="Segoe UI" w:cs="Segoe UI"/>
                <w:sz w:val="18"/>
                <w:szCs w:val="18"/>
                <w:lang w:eastAsia="es-SV"/>
              </w:rPr>
            </w:pPr>
            <w:r w:rsidRPr="00546BEF">
              <w:rPr>
                <w:rFonts w:ascii="Museo Sans 300" w:eastAsia="Times New Roman" w:hAnsi="Museo Sans 300" w:cs="Segoe UI"/>
                <w:b/>
                <w:bCs/>
                <w:sz w:val="18"/>
                <w:szCs w:val="18"/>
                <w:lang w:eastAsia="es-SV"/>
              </w:rPr>
              <w:t>Equipo</w:t>
            </w:r>
            <w:r w:rsidRPr="00546BEF">
              <w:rPr>
                <w:rFonts w:ascii="Cambria Math" w:eastAsia="Times New Roman" w:hAnsi="Cambria Math" w:cs="Cambria Math"/>
                <w:sz w:val="18"/>
                <w:szCs w:val="18"/>
                <w:lang w:eastAsia="es-SV"/>
              </w:rPr>
              <w:t> </w:t>
            </w:r>
            <w:r w:rsidRPr="00546BEF">
              <w:rPr>
                <w:rFonts w:ascii="Museo Sans 300" w:eastAsia="Times New Roman" w:hAnsi="Museo Sans 300" w:cs="Segoe UI"/>
                <w:sz w:val="18"/>
                <w:szCs w:val="18"/>
                <w:lang w:eastAsia="es-SV"/>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AB04CE" w14:textId="77777777" w:rsidR="000C6ED0" w:rsidRPr="00546BEF" w:rsidRDefault="000C6ED0" w:rsidP="009F4409">
            <w:pPr>
              <w:spacing w:after="0" w:line="240" w:lineRule="auto"/>
              <w:jc w:val="center"/>
              <w:textAlignment w:val="baseline"/>
              <w:rPr>
                <w:rFonts w:ascii="Segoe UI" w:eastAsia="Times New Roman" w:hAnsi="Segoe UI" w:cs="Segoe UI"/>
                <w:sz w:val="18"/>
                <w:szCs w:val="18"/>
                <w:lang w:eastAsia="es-SV"/>
              </w:rPr>
            </w:pPr>
            <w:r w:rsidRPr="00546BEF">
              <w:rPr>
                <w:rFonts w:ascii="Museo Sans 300" w:eastAsia="Times New Roman" w:hAnsi="Museo Sans 300" w:cs="Segoe UI"/>
                <w:b/>
                <w:bCs/>
                <w:sz w:val="18"/>
                <w:szCs w:val="18"/>
                <w:lang w:eastAsia="es-SV"/>
              </w:rPr>
              <w:t>Marca</w:t>
            </w:r>
            <w:r w:rsidRPr="00546BEF">
              <w:rPr>
                <w:rFonts w:ascii="Cambria Math" w:eastAsia="Times New Roman" w:hAnsi="Cambria Math" w:cs="Cambria Math"/>
                <w:sz w:val="18"/>
                <w:szCs w:val="18"/>
                <w:lang w:eastAsia="es-SV"/>
              </w:rPr>
              <w:t> </w:t>
            </w:r>
            <w:r w:rsidRPr="00546BEF">
              <w:rPr>
                <w:rFonts w:ascii="Museo Sans 300" w:eastAsia="Times New Roman" w:hAnsi="Museo Sans 300" w:cs="Segoe UI"/>
                <w:sz w:val="18"/>
                <w:szCs w:val="18"/>
                <w:lang w:eastAsia="es-S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45A3C" w14:textId="77777777" w:rsidR="000C6ED0" w:rsidRPr="00546BEF" w:rsidRDefault="000C6ED0" w:rsidP="009F4409">
            <w:pPr>
              <w:spacing w:after="0" w:line="240" w:lineRule="auto"/>
              <w:jc w:val="center"/>
              <w:textAlignment w:val="baseline"/>
              <w:rPr>
                <w:rFonts w:ascii="Segoe UI" w:eastAsia="Times New Roman" w:hAnsi="Segoe UI" w:cs="Segoe UI"/>
                <w:sz w:val="18"/>
                <w:szCs w:val="18"/>
                <w:lang w:eastAsia="es-SV"/>
              </w:rPr>
            </w:pPr>
            <w:r w:rsidRPr="00546BEF">
              <w:rPr>
                <w:rFonts w:ascii="Museo Sans 300" w:eastAsia="Times New Roman" w:hAnsi="Museo Sans 300" w:cs="Segoe UI"/>
                <w:b/>
                <w:bCs/>
                <w:sz w:val="18"/>
                <w:szCs w:val="18"/>
                <w:lang w:eastAsia="es-SV"/>
              </w:rPr>
              <w:t>Modelo</w:t>
            </w:r>
            <w:r w:rsidRPr="00546BEF">
              <w:rPr>
                <w:rFonts w:ascii="Cambria Math" w:eastAsia="Times New Roman" w:hAnsi="Cambria Math" w:cs="Cambria Math"/>
                <w:sz w:val="18"/>
                <w:szCs w:val="18"/>
                <w:lang w:eastAsia="es-SV"/>
              </w:rPr>
              <w:t> </w:t>
            </w:r>
            <w:r w:rsidRPr="00546BEF">
              <w:rPr>
                <w:rFonts w:ascii="Museo Sans 300" w:eastAsia="Times New Roman" w:hAnsi="Museo Sans 300" w:cs="Segoe UI"/>
                <w:sz w:val="18"/>
                <w:szCs w:val="18"/>
                <w:lang w:eastAsia="es-SV"/>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666BF7" w14:textId="77777777" w:rsidR="000C6ED0" w:rsidRPr="00546BEF" w:rsidRDefault="000C6ED0" w:rsidP="009F4409">
            <w:pPr>
              <w:spacing w:after="0" w:line="240" w:lineRule="auto"/>
              <w:jc w:val="center"/>
              <w:textAlignment w:val="baseline"/>
              <w:rPr>
                <w:rFonts w:ascii="Segoe UI" w:eastAsia="Times New Roman" w:hAnsi="Segoe UI" w:cs="Segoe UI"/>
                <w:sz w:val="18"/>
                <w:szCs w:val="18"/>
                <w:lang w:eastAsia="es-SV"/>
              </w:rPr>
            </w:pPr>
            <w:r w:rsidRPr="00546BEF">
              <w:rPr>
                <w:rFonts w:ascii="Museo Sans 300" w:eastAsia="Times New Roman" w:hAnsi="Museo Sans 300" w:cs="Segoe UI"/>
                <w:b/>
                <w:bCs/>
                <w:sz w:val="18"/>
                <w:szCs w:val="18"/>
                <w:lang w:eastAsia="es-SV"/>
              </w:rPr>
              <w:t>Serie</w:t>
            </w:r>
            <w:r w:rsidRPr="00546BEF">
              <w:rPr>
                <w:rFonts w:ascii="Cambria Math" w:eastAsia="Times New Roman" w:hAnsi="Cambria Math" w:cs="Cambria Math"/>
                <w:sz w:val="18"/>
                <w:szCs w:val="18"/>
                <w:lang w:eastAsia="es-SV"/>
              </w:rPr>
              <w:t> </w:t>
            </w:r>
            <w:r w:rsidRPr="00546BEF">
              <w:rPr>
                <w:rFonts w:ascii="Museo Sans 300" w:eastAsia="Times New Roman" w:hAnsi="Museo Sans 300" w:cs="Segoe UI"/>
                <w:sz w:val="18"/>
                <w:szCs w:val="18"/>
                <w:lang w:eastAsia="es-SV"/>
              </w:rPr>
              <w:t> </w:t>
            </w:r>
          </w:p>
        </w:tc>
        <w:tc>
          <w:tcPr>
            <w:tcW w:w="2444" w:type="dxa"/>
            <w:tcBorders>
              <w:top w:val="single" w:sz="6" w:space="0" w:color="auto"/>
              <w:left w:val="single" w:sz="6" w:space="0" w:color="auto"/>
              <w:bottom w:val="single" w:sz="6" w:space="0" w:color="auto"/>
              <w:right w:val="single" w:sz="6" w:space="0" w:color="auto"/>
            </w:tcBorders>
            <w:shd w:val="clear" w:color="auto" w:fill="auto"/>
            <w:hideMark/>
          </w:tcPr>
          <w:p w14:paraId="4B48B719" w14:textId="77777777" w:rsidR="000C6ED0" w:rsidRPr="00546BEF" w:rsidRDefault="000C6ED0" w:rsidP="009F4409">
            <w:pPr>
              <w:spacing w:after="0" w:line="240" w:lineRule="auto"/>
              <w:jc w:val="center"/>
              <w:textAlignment w:val="baseline"/>
              <w:rPr>
                <w:rFonts w:ascii="Segoe UI" w:eastAsia="Times New Roman" w:hAnsi="Segoe UI" w:cs="Segoe UI"/>
                <w:sz w:val="18"/>
                <w:szCs w:val="18"/>
                <w:lang w:eastAsia="es-SV"/>
              </w:rPr>
            </w:pPr>
            <w:r w:rsidRPr="00546BEF">
              <w:rPr>
                <w:rFonts w:ascii="Museo Sans 300" w:eastAsia="Times New Roman" w:hAnsi="Museo Sans 300" w:cs="Segoe UI"/>
                <w:b/>
                <w:bCs/>
                <w:sz w:val="18"/>
                <w:szCs w:val="18"/>
                <w:lang w:eastAsia="es-SV"/>
              </w:rPr>
              <w:t>Valor </w:t>
            </w:r>
            <w:r w:rsidRPr="00546BEF">
              <w:rPr>
                <w:rFonts w:ascii="Museo Sans 300" w:eastAsia="Times New Roman" w:hAnsi="Museo Sans 300" w:cs="Segoe UI"/>
                <w:sz w:val="18"/>
                <w:szCs w:val="18"/>
                <w:lang w:eastAsia="es-SV"/>
              </w:rPr>
              <w:t> </w:t>
            </w:r>
          </w:p>
        </w:tc>
      </w:tr>
      <w:tr w:rsidR="000C6ED0" w:rsidRPr="00546BEF" w14:paraId="192D4EC8" w14:textId="77777777" w:rsidTr="009F4409">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02337D" w14:textId="77777777" w:rsidR="000C6ED0" w:rsidRPr="00546BEF" w:rsidRDefault="000C6ED0" w:rsidP="009F4409">
            <w:pPr>
              <w:spacing w:after="0" w:line="240" w:lineRule="auto"/>
              <w:jc w:val="center"/>
              <w:textAlignment w:val="baseline"/>
              <w:rPr>
                <w:rFonts w:ascii="Segoe UI" w:eastAsia="Times New Roman" w:hAnsi="Segoe UI" w:cs="Segoe UI"/>
                <w:sz w:val="18"/>
                <w:szCs w:val="18"/>
                <w:lang w:eastAsia="es-SV"/>
              </w:rPr>
            </w:pPr>
            <w:r w:rsidRPr="00546BEF">
              <w:rPr>
                <w:rFonts w:ascii="Museo Sans 300" w:eastAsia="Times New Roman" w:hAnsi="Museo Sans 300" w:cs="Segoe UI"/>
                <w:sz w:val="18"/>
                <w:szCs w:val="18"/>
                <w:lang w:eastAsia="es-SV"/>
              </w:rPr>
              <w:t>Televisión de 43 pulgadas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E1BA6" w14:textId="77777777" w:rsidR="000C6ED0" w:rsidRPr="00546BEF" w:rsidRDefault="000C6ED0" w:rsidP="009F4409">
            <w:pPr>
              <w:spacing w:after="0" w:line="240" w:lineRule="auto"/>
              <w:jc w:val="center"/>
              <w:textAlignment w:val="baseline"/>
              <w:rPr>
                <w:rFonts w:ascii="Segoe UI" w:eastAsia="Times New Roman" w:hAnsi="Segoe UI" w:cs="Segoe UI"/>
                <w:sz w:val="18"/>
                <w:szCs w:val="18"/>
                <w:lang w:eastAsia="es-SV"/>
              </w:rPr>
            </w:pPr>
            <w:r w:rsidRPr="00546BEF">
              <w:rPr>
                <w:rFonts w:ascii="Museo Sans 300" w:eastAsia="Times New Roman" w:hAnsi="Museo Sans 300" w:cs="Segoe UI"/>
                <w:sz w:val="18"/>
                <w:szCs w:val="18"/>
                <w:lang w:eastAsia="es-SV"/>
              </w:rPr>
              <w:t>LG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795F6" w14:textId="77777777" w:rsidR="000C6ED0" w:rsidRPr="00546BEF" w:rsidRDefault="000C6ED0" w:rsidP="009F4409">
            <w:pPr>
              <w:spacing w:after="0" w:line="240" w:lineRule="auto"/>
              <w:jc w:val="center"/>
              <w:textAlignment w:val="baseline"/>
              <w:rPr>
                <w:rFonts w:ascii="Segoe UI" w:eastAsia="Times New Roman" w:hAnsi="Segoe UI" w:cs="Segoe UI"/>
                <w:sz w:val="18"/>
                <w:szCs w:val="18"/>
                <w:lang w:eastAsia="es-SV"/>
              </w:rPr>
            </w:pPr>
            <w:r w:rsidRPr="00546BEF">
              <w:rPr>
                <w:rFonts w:ascii="Museo Sans 300" w:eastAsia="Times New Roman" w:hAnsi="Museo Sans 300" w:cs="Segoe UI"/>
                <w:sz w:val="18"/>
                <w:szCs w:val="18"/>
                <w:lang w:eastAsia="es-SV"/>
              </w:rPr>
              <w:t>43UN7300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40AC27" w14:textId="77777777" w:rsidR="000C6ED0" w:rsidRPr="00546BEF" w:rsidRDefault="000C6ED0" w:rsidP="009F4409">
            <w:pPr>
              <w:spacing w:after="0" w:line="240" w:lineRule="auto"/>
              <w:jc w:val="center"/>
              <w:textAlignment w:val="baseline"/>
              <w:rPr>
                <w:rFonts w:ascii="Segoe UI" w:eastAsia="Times New Roman" w:hAnsi="Segoe UI" w:cs="Segoe UI"/>
                <w:sz w:val="18"/>
                <w:szCs w:val="18"/>
                <w:lang w:eastAsia="es-SV"/>
              </w:rPr>
            </w:pPr>
            <w:r w:rsidRPr="00546BEF">
              <w:rPr>
                <w:rFonts w:ascii="Museo Sans 300" w:eastAsia="Times New Roman" w:hAnsi="Museo Sans 300" w:cs="Segoe UI"/>
                <w:sz w:val="18"/>
                <w:szCs w:val="18"/>
                <w:lang w:eastAsia="es-SV"/>
              </w:rPr>
              <w:t>103-MXTC5LOB1 </w:t>
            </w:r>
          </w:p>
        </w:tc>
        <w:tc>
          <w:tcPr>
            <w:tcW w:w="2444" w:type="dxa"/>
            <w:tcBorders>
              <w:top w:val="single" w:sz="6" w:space="0" w:color="auto"/>
              <w:left w:val="single" w:sz="6" w:space="0" w:color="auto"/>
              <w:bottom w:val="single" w:sz="6" w:space="0" w:color="auto"/>
              <w:right w:val="single" w:sz="6" w:space="0" w:color="auto"/>
            </w:tcBorders>
            <w:shd w:val="clear" w:color="auto" w:fill="auto"/>
            <w:hideMark/>
          </w:tcPr>
          <w:p w14:paraId="561906F8" w14:textId="77777777" w:rsidR="000C6ED0" w:rsidRPr="00546BEF" w:rsidRDefault="000C6ED0" w:rsidP="009F4409">
            <w:pPr>
              <w:spacing w:after="0" w:line="240" w:lineRule="auto"/>
              <w:jc w:val="center"/>
              <w:textAlignment w:val="baseline"/>
              <w:rPr>
                <w:rFonts w:ascii="Segoe UI" w:eastAsia="Times New Roman" w:hAnsi="Segoe UI" w:cs="Segoe UI"/>
                <w:sz w:val="18"/>
                <w:szCs w:val="18"/>
                <w:lang w:eastAsia="es-SV"/>
              </w:rPr>
            </w:pPr>
            <w:r w:rsidRPr="00546BEF">
              <w:rPr>
                <w:rFonts w:ascii="Museo Sans 300" w:eastAsia="Times New Roman" w:hAnsi="Museo Sans 300" w:cs="Segoe UI"/>
                <w:sz w:val="18"/>
                <w:szCs w:val="18"/>
                <w:lang w:eastAsia="es-SV"/>
              </w:rPr>
              <w:t>USD 623.28 </w:t>
            </w:r>
          </w:p>
        </w:tc>
      </w:tr>
    </w:tbl>
    <w:p w14:paraId="5C67969B" w14:textId="77777777" w:rsidR="00F54068" w:rsidRDefault="00F54068" w:rsidP="000C6ED0">
      <w:pPr>
        <w:pStyle w:val="Prrafodelista"/>
        <w:ind w:left="426"/>
        <w:jc w:val="both"/>
        <w:rPr>
          <w:rFonts w:ascii="Museo Sans 300" w:hAnsi="Museo Sans 300"/>
          <w:sz w:val="20"/>
          <w:szCs w:val="20"/>
          <w:lang w:val="es-ES_tradnl"/>
        </w:rPr>
      </w:pPr>
    </w:p>
    <w:p w14:paraId="3C64746F" w14:textId="3340EA41" w:rsidR="000C6ED0" w:rsidRPr="004233AC" w:rsidRDefault="000C6ED0" w:rsidP="000C6ED0">
      <w:pPr>
        <w:pStyle w:val="Prrafodelista"/>
        <w:ind w:left="426"/>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74D38B7B" w14:textId="77777777" w:rsidR="000C6ED0" w:rsidRPr="004233AC" w:rsidRDefault="000C6ED0" w:rsidP="000C6ED0">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729AE09F" w14:textId="77777777" w:rsidR="000C6ED0" w:rsidRPr="004233AC" w:rsidRDefault="000C6ED0" w:rsidP="000C6ED0">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3AA8262E" w14:textId="77777777" w:rsidR="000C6ED0" w:rsidRPr="004233AC" w:rsidRDefault="000C6ED0" w:rsidP="000C6ED0">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5FCD7446" w14:textId="77777777" w:rsidR="000C6ED0" w:rsidRPr="004233AC" w:rsidRDefault="000C6ED0" w:rsidP="000C6ED0">
      <w:pPr>
        <w:pStyle w:val="paragraph"/>
        <w:numPr>
          <w:ilvl w:val="0"/>
          <w:numId w:val="3"/>
        </w:numPr>
        <w:tabs>
          <w:tab w:val="left" w:pos="993"/>
        </w:tabs>
        <w:spacing w:before="0" w:beforeAutospacing="0" w:after="0" w:afterAutospacing="0"/>
        <w:ind w:left="993" w:hanging="567"/>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67F278CB" w14:textId="77777777" w:rsidR="000C6ED0" w:rsidRPr="004233AC" w:rsidRDefault="000C6ED0" w:rsidP="000C6ED0">
      <w:pPr>
        <w:spacing w:after="0" w:line="240" w:lineRule="auto"/>
        <w:jc w:val="both"/>
        <w:rPr>
          <w:rFonts w:ascii="Museo Sans 300" w:hAnsi="Museo Sans 300"/>
          <w:sz w:val="20"/>
          <w:szCs w:val="20"/>
          <w:lang w:val="es-ES_tradnl"/>
        </w:rPr>
      </w:pPr>
    </w:p>
    <w:p w14:paraId="5C10FC01" w14:textId="015DF32A" w:rsidR="000C6ED0" w:rsidRPr="00C908D1" w:rsidRDefault="000C6ED0" w:rsidP="000C6ED0">
      <w:pPr>
        <w:tabs>
          <w:tab w:val="left" w:pos="426"/>
        </w:tabs>
        <w:spacing w:after="0" w:line="240" w:lineRule="auto"/>
        <w:ind w:left="425"/>
        <w:contextualSpacing/>
        <w:jc w:val="both"/>
        <w:rPr>
          <w:rFonts w:ascii="Museo Sans 300" w:hAnsi="Museo Sans 300"/>
          <w:sz w:val="20"/>
          <w:szCs w:val="20"/>
          <w:lang w:val="es-ES_tradnl" w:eastAsia="es-SV"/>
        </w:rPr>
      </w:pPr>
      <w:r w:rsidRPr="00C908D1">
        <w:rPr>
          <w:rFonts w:ascii="Museo Sans 300" w:hAnsi="Museo Sans 300"/>
          <w:sz w:val="20"/>
          <w:szCs w:val="20"/>
          <w:lang w:val="es-ES_tradnl" w:eastAsia="es-SV"/>
        </w:rPr>
        <w:t xml:space="preserve">Mediante el acuerdo N.° </w:t>
      </w:r>
      <w:r>
        <w:rPr>
          <w:rFonts w:ascii="Museo Sans 300" w:hAnsi="Museo Sans 300"/>
          <w:sz w:val="20"/>
          <w:szCs w:val="20"/>
          <w:lang w:val="es-ES_tradnl" w:eastAsia="es-SV"/>
        </w:rPr>
        <w:t>E-0609-2023-CAU</w:t>
      </w:r>
      <w:r w:rsidR="00F54068">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de fecha</w:t>
      </w:r>
      <w:r>
        <w:rPr>
          <w:rFonts w:ascii="Museo Sans 300" w:hAnsi="Museo Sans 300"/>
          <w:sz w:val="20"/>
          <w:szCs w:val="20"/>
          <w:lang w:val="es-ES_tradnl" w:eastAsia="es-SV"/>
        </w:rPr>
        <w:t xml:space="preserve"> catorce de agosto de este año</w:t>
      </w:r>
      <w:r w:rsidRPr="00C908D1">
        <w:rPr>
          <w:rFonts w:ascii="Museo Sans 300" w:hAnsi="Museo Sans 300"/>
          <w:sz w:val="20"/>
          <w:szCs w:val="20"/>
          <w:lang w:val="es-ES_tradnl" w:eastAsia="es-SV"/>
        </w:rPr>
        <w:t xml:space="preserve">, esta </w:t>
      </w:r>
      <w:r>
        <w:rPr>
          <w:rFonts w:ascii="Museo Sans 300" w:hAnsi="Museo Sans 300"/>
          <w:sz w:val="20"/>
          <w:szCs w:val="20"/>
          <w:lang w:val="es-ES_tradnl" w:eastAsia="es-SV"/>
        </w:rPr>
        <w:t>S</w:t>
      </w:r>
      <w:r w:rsidRPr="00C908D1">
        <w:rPr>
          <w:rFonts w:ascii="Museo Sans 300" w:hAnsi="Museo Sans 300"/>
          <w:sz w:val="20"/>
          <w:szCs w:val="20"/>
          <w:lang w:val="es-ES_tradnl" w:eastAsia="es-SV"/>
        </w:rPr>
        <w:t xml:space="preserve">uperintendencia requirió a la sociedad </w:t>
      </w:r>
      <w:r>
        <w:rPr>
          <w:rFonts w:ascii="Museo Sans 300" w:hAnsi="Museo Sans 300"/>
          <w:sz w:val="20"/>
          <w:szCs w:val="20"/>
          <w:lang w:eastAsia="es-SV"/>
        </w:rPr>
        <w:t>CAESS, S.A. de C.V.</w:t>
      </w:r>
      <w:r w:rsidRPr="00C908D1">
        <w:rPr>
          <w:rFonts w:ascii="Museo Sans 300" w:hAnsi="Museo Sans 300"/>
          <w:sz w:val="20"/>
          <w:szCs w:val="20"/>
          <w:lang w:val="es-ES_tradnl" w:eastAsia="es-SV"/>
        </w:rPr>
        <w:t xml:space="preserve"> que</w:t>
      </w:r>
      <w:r>
        <w:rPr>
          <w:rFonts w:ascii="Museo Sans 300" w:hAnsi="Museo Sans 300"/>
          <w:sz w:val="20"/>
          <w:szCs w:val="20"/>
          <w:lang w:val="es-ES_tradnl" w:eastAsia="es-SV"/>
        </w:rPr>
        <w:t>,</w:t>
      </w:r>
      <w:r w:rsidRPr="00C908D1">
        <w:rPr>
          <w:rFonts w:ascii="Museo Sans 300" w:hAnsi="Museo Sans 300"/>
          <w:sz w:val="20"/>
          <w:szCs w:val="20"/>
          <w:lang w:val="es-ES_tradnl" w:eastAsia="es-SV"/>
        </w:rPr>
        <w:t xml:space="preserve"> en el plazo de diez días hábiles contados a partir del día siguiente a la notificación de dicho proveído, presentara por escrito los argumentos y posiciones relacionados al reclamo.</w:t>
      </w:r>
    </w:p>
    <w:p w14:paraId="12A0A0A9" w14:textId="77777777" w:rsidR="000C6ED0" w:rsidRPr="00C908D1" w:rsidRDefault="000C6ED0" w:rsidP="000C6ED0">
      <w:pPr>
        <w:spacing w:after="0" w:line="259" w:lineRule="auto"/>
        <w:ind w:left="720"/>
        <w:contextualSpacing/>
        <w:rPr>
          <w:rFonts w:ascii="Museo Sans 300" w:hAnsi="Museo Sans 300"/>
          <w:sz w:val="20"/>
          <w:szCs w:val="20"/>
          <w:lang w:val="es-ES_tradnl" w:eastAsia="es-SV"/>
        </w:rPr>
      </w:pPr>
    </w:p>
    <w:p w14:paraId="37403542" w14:textId="77777777" w:rsidR="000C6ED0" w:rsidRPr="00C908D1" w:rsidRDefault="000C6ED0" w:rsidP="000C6ED0">
      <w:pPr>
        <w:spacing w:after="0" w:line="240" w:lineRule="auto"/>
        <w:ind w:left="426"/>
        <w:contextualSpacing/>
        <w:jc w:val="both"/>
        <w:rPr>
          <w:rFonts w:ascii="Museo Sans 300" w:hAnsi="Museo Sans 300"/>
          <w:sz w:val="20"/>
          <w:szCs w:val="20"/>
          <w:lang w:val="es-ES" w:eastAsia="es-SV"/>
        </w:rPr>
      </w:pPr>
      <w:r w:rsidRPr="00C908D1">
        <w:rPr>
          <w:rFonts w:ascii="Museo Sans 300" w:hAnsi="Museo Sans 300"/>
          <w:sz w:val="20"/>
          <w:szCs w:val="20"/>
          <w:lang w:val="es-ES" w:eastAsia="es-SV"/>
        </w:rPr>
        <w:t xml:space="preserve">En el mismo proveído, se comisionó al Centro de Atención al Usuario (CAU) de esta </w:t>
      </w:r>
      <w:r>
        <w:rPr>
          <w:rFonts w:ascii="Museo Sans 300" w:hAnsi="Museo Sans 300"/>
          <w:sz w:val="20"/>
          <w:szCs w:val="20"/>
          <w:lang w:val="es-ES" w:eastAsia="es-SV"/>
        </w:rPr>
        <w:t>S</w:t>
      </w:r>
      <w:r w:rsidRPr="00C908D1">
        <w:rPr>
          <w:rFonts w:ascii="Museo Sans 300" w:hAnsi="Museo Sans 300"/>
          <w:sz w:val="20"/>
          <w:szCs w:val="20"/>
          <w:lang w:val="es-ES" w:eastAsia="es-SV"/>
        </w:rPr>
        <w:t>uperintendencia para que, una vez vencido el plazo otorgado a la distribuidora, determinara si era necesario contratar un perito externo para resolver el presente procedimiento; y de no serlo, indicara que dicho centro realizaría la investigación correspondiente.</w:t>
      </w:r>
    </w:p>
    <w:p w14:paraId="3547F1DB" w14:textId="77777777" w:rsidR="000C6ED0" w:rsidRPr="00C908D1" w:rsidRDefault="000C6ED0" w:rsidP="000C6ED0">
      <w:pPr>
        <w:spacing w:after="0" w:line="240" w:lineRule="auto"/>
        <w:ind w:left="426"/>
        <w:contextualSpacing/>
        <w:jc w:val="both"/>
        <w:rPr>
          <w:rFonts w:ascii="Museo Sans 300" w:hAnsi="Museo Sans 300"/>
          <w:sz w:val="20"/>
          <w:szCs w:val="20"/>
          <w:lang w:val="es-ES_tradnl" w:eastAsia="es-SV"/>
        </w:rPr>
      </w:pPr>
    </w:p>
    <w:p w14:paraId="24161FF9" w14:textId="77777777" w:rsidR="000C6ED0" w:rsidRPr="00290384" w:rsidRDefault="000C6ED0" w:rsidP="000C6ED0">
      <w:pPr>
        <w:tabs>
          <w:tab w:val="num" w:pos="567"/>
        </w:tabs>
        <w:suppressAutoHyphens/>
        <w:autoSpaceDN w:val="0"/>
        <w:spacing w:after="0" w:line="240" w:lineRule="auto"/>
        <w:ind w:left="426"/>
        <w:jc w:val="both"/>
        <w:textAlignment w:val="baseline"/>
        <w:rPr>
          <w:rFonts w:ascii="Museo Sans 300" w:eastAsia="Museo Sans" w:hAnsi="Museo Sans 300" w:cs="Segoe UI"/>
          <w:sz w:val="20"/>
          <w:szCs w:val="20"/>
          <w:lang w:val="es-ES"/>
        </w:rPr>
      </w:pPr>
      <w:r w:rsidRPr="534689EE">
        <w:rPr>
          <w:rFonts w:ascii="Museo Sans 300" w:hAnsi="Museo Sans 300" w:cs="Arial"/>
          <w:sz w:val="20"/>
          <w:szCs w:val="20"/>
        </w:rPr>
        <w:t>El referido acuerdo fue notificado a la</w:t>
      </w:r>
      <w:r>
        <w:rPr>
          <w:rFonts w:ascii="Museo Sans 300" w:hAnsi="Museo Sans 300" w:cs="Arial"/>
          <w:sz w:val="20"/>
          <w:szCs w:val="20"/>
        </w:rPr>
        <w:t>s partes el día diecisiete de agosto del presente año</w:t>
      </w:r>
      <w:r w:rsidRPr="534689EE">
        <w:rPr>
          <w:rFonts w:ascii="Museo Sans 300" w:hAnsi="Museo Sans 300" w:cs="Arial"/>
          <w:sz w:val="20"/>
          <w:szCs w:val="20"/>
        </w:rPr>
        <w:t>,</w:t>
      </w:r>
      <w:r w:rsidRPr="534689EE">
        <w:rPr>
          <w:rFonts w:ascii="Museo Sans 300" w:hAnsi="Museo Sans 300"/>
          <w:sz w:val="20"/>
          <w:szCs w:val="20"/>
          <w:lang w:val="es-ES"/>
        </w:rPr>
        <w:t xml:space="preserve"> por lo que el plazo otorgado a la distribuidora finalizó el día </w:t>
      </w:r>
      <w:r>
        <w:rPr>
          <w:rFonts w:ascii="Museo Sans 300" w:hAnsi="Museo Sans 300"/>
          <w:sz w:val="20"/>
          <w:szCs w:val="20"/>
          <w:lang w:val="es-ES"/>
        </w:rPr>
        <w:t>treinta y uno del mismo mes y año.</w:t>
      </w:r>
    </w:p>
    <w:p w14:paraId="7FD55CE2" w14:textId="77777777" w:rsidR="000C6ED0" w:rsidRDefault="000C6ED0" w:rsidP="000C6ED0">
      <w:pPr>
        <w:tabs>
          <w:tab w:val="num" w:pos="567"/>
        </w:tabs>
        <w:suppressAutoHyphens/>
        <w:autoSpaceDN w:val="0"/>
        <w:spacing w:after="0" w:line="240" w:lineRule="auto"/>
        <w:ind w:left="426"/>
        <w:jc w:val="both"/>
        <w:textAlignment w:val="baseline"/>
        <w:rPr>
          <w:rStyle w:val="normaltextrun"/>
          <w:rFonts w:ascii="Museo Sans 300" w:eastAsia="Museo Sans" w:hAnsi="Museo Sans 300" w:cs="Segoe UI"/>
          <w:sz w:val="20"/>
          <w:szCs w:val="20"/>
          <w:lang w:val="es-ES"/>
        </w:rPr>
      </w:pPr>
    </w:p>
    <w:p w14:paraId="37594A9B" w14:textId="43CF19D2" w:rsidR="000C6ED0" w:rsidRPr="007E2F46" w:rsidRDefault="000C6ED0" w:rsidP="000C6ED0">
      <w:pPr>
        <w:tabs>
          <w:tab w:val="left" w:pos="426"/>
        </w:tabs>
        <w:spacing w:after="0" w:line="0" w:lineRule="atLeast"/>
        <w:ind w:left="426"/>
        <w:contextualSpacing/>
        <w:jc w:val="both"/>
        <w:rPr>
          <w:rFonts w:ascii="Museo Sans 300" w:eastAsia="Arial" w:hAnsi="Museo Sans 300"/>
          <w:sz w:val="20"/>
          <w:szCs w:val="20"/>
          <w:lang w:eastAsia="es-SV"/>
        </w:rPr>
      </w:pPr>
      <w:r w:rsidRPr="007E2F46">
        <w:rPr>
          <w:rFonts w:ascii="Museo Sans 300" w:hAnsi="Museo Sans 300"/>
          <w:sz w:val="20"/>
          <w:szCs w:val="20"/>
          <w:lang w:val="es-ES_tradnl"/>
        </w:rPr>
        <w:t xml:space="preserve">El día </w:t>
      </w:r>
      <w:r>
        <w:rPr>
          <w:rFonts w:ascii="Museo Sans 300" w:hAnsi="Museo Sans 300"/>
          <w:sz w:val="20"/>
          <w:szCs w:val="20"/>
          <w:lang w:val="es-ES_tradnl"/>
        </w:rPr>
        <w:t>uno de septiembre</w:t>
      </w:r>
      <w:r w:rsidRPr="007E2F46">
        <w:rPr>
          <w:rFonts w:ascii="Museo Sans 300" w:hAnsi="Museo Sans 300"/>
          <w:sz w:val="20"/>
          <w:szCs w:val="20"/>
          <w:lang w:val="es-ES_tradnl"/>
        </w:rPr>
        <w:t xml:space="preserve"> del presente año, el ingeniero </w:t>
      </w:r>
      <w:r w:rsidR="00E8240B">
        <w:rPr>
          <w:rFonts w:ascii="Museo Sans 300" w:hAnsi="Museo Sans 300"/>
          <w:sz w:val="20"/>
          <w:szCs w:val="20"/>
          <w:lang w:val="es-ES_tradnl"/>
        </w:rPr>
        <w:t>xxx</w:t>
      </w:r>
      <w:r w:rsidRPr="007E2F46">
        <w:rPr>
          <w:rFonts w:ascii="Museo Sans 300" w:hAnsi="Museo Sans 300"/>
          <w:sz w:val="20"/>
          <w:szCs w:val="20"/>
          <w:lang w:val="es-ES"/>
        </w:rPr>
        <w:t>, apoderado especial de la sociedad</w:t>
      </w:r>
      <w:r w:rsidRPr="007E2F46">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CAESS</w:t>
      </w:r>
      <w:r w:rsidRPr="007E2F46">
        <w:rPr>
          <w:rFonts w:ascii="Museo Sans 300" w:eastAsia="Times New Roman" w:hAnsi="Museo Sans 300"/>
          <w:sz w:val="20"/>
          <w:szCs w:val="20"/>
          <w:lang w:eastAsia="es-SV"/>
        </w:rPr>
        <w:t>, S.A. de C.V.,</w:t>
      </w:r>
      <w:r w:rsidRPr="007E2F46">
        <w:rPr>
          <w:rFonts w:ascii="Museo Sans 300" w:eastAsia="Arial" w:hAnsi="Museo Sans 300"/>
          <w:sz w:val="20"/>
          <w:szCs w:val="20"/>
          <w:lang w:val="es-ES_tradnl" w:eastAsia="es-SV"/>
        </w:rPr>
        <w:t xml:space="preserve"> presentó</w:t>
      </w:r>
      <w:r w:rsidRPr="007E2F46">
        <w:rPr>
          <w:rFonts w:ascii="Museo Sans 300" w:eastAsia="Arial" w:hAnsi="Museo Sans 300"/>
          <w:sz w:val="20"/>
          <w:szCs w:val="20"/>
          <w:lang w:val="es-ES_tradnl"/>
        </w:rPr>
        <w:t xml:space="preserve"> un escrito mediante el cual </w:t>
      </w:r>
      <w:r>
        <w:rPr>
          <w:rFonts w:ascii="Museo Sans 300" w:eastAsia="Arial" w:hAnsi="Museo Sans 300"/>
          <w:sz w:val="20"/>
          <w:szCs w:val="20"/>
          <w:lang w:val="es-ES_tradnl"/>
        </w:rPr>
        <w:t>agreg</w:t>
      </w:r>
      <w:r w:rsidRPr="007E2F46">
        <w:rPr>
          <w:rFonts w:ascii="Museo Sans 300" w:eastAsia="Arial" w:hAnsi="Museo Sans 300"/>
          <w:sz w:val="20"/>
          <w:szCs w:val="20"/>
          <w:lang w:val="es-ES_tradnl"/>
        </w:rPr>
        <w:t>ó las pruebas documentales a efecto de probar que no es procedente la compensación económica solicitada.</w:t>
      </w:r>
    </w:p>
    <w:p w14:paraId="778FE390" w14:textId="77777777" w:rsidR="000C6ED0" w:rsidRPr="007A3558" w:rsidRDefault="000C6ED0" w:rsidP="000C6ED0">
      <w:pPr>
        <w:tabs>
          <w:tab w:val="left" w:pos="426"/>
        </w:tabs>
        <w:spacing w:after="0" w:line="0" w:lineRule="atLeast"/>
        <w:ind w:left="426"/>
        <w:contextualSpacing/>
        <w:jc w:val="both"/>
        <w:rPr>
          <w:rFonts w:ascii="Museo Sans 300" w:eastAsia="Arial" w:hAnsi="Museo Sans 300"/>
          <w:sz w:val="20"/>
          <w:szCs w:val="20"/>
          <w:lang w:val="es-ES"/>
        </w:rPr>
      </w:pPr>
    </w:p>
    <w:p w14:paraId="2DE04C79" w14:textId="642DEE02" w:rsidR="000C6ED0" w:rsidRDefault="000C6ED0" w:rsidP="00B0369E">
      <w:pPr>
        <w:tabs>
          <w:tab w:val="left" w:pos="426"/>
        </w:tabs>
        <w:spacing w:after="0" w:line="0" w:lineRule="atLeast"/>
        <w:ind w:left="426"/>
        <w:contextualSpacing/>
        <w:jc w:val="both"/>
        <w:rPr>
          <w:rFonts w:ascii="Museo Sans 300" w:hAnsi="Museo Sans 300"/>
          <w:sz w:val="20"/>
          <w:szCs w:val="20"/>
          <w:lang w:val="es-ES_tradnl" w:eastAsia="es-SV"/>
        </w:rPr>
      </w:pPr>
      <w:r w:rsidRPr="00D816E4">
        <w:rPr>
          <w:rFonts w:ascii="Museo Sans 300" w:hAnsi="Museo Sans 300"/>
          <w:sz w:val="20"/>
          <w:szCs w:val="20"/>
          <w:lang w:val="es-ES_tradnl" w:eastAsia="es-SV"/>
        </w:rPr>
        <w:t>Mediante memorando con referencia N</w:t>
      </w:r>
      <w:r w:rsidRPr="00FE072C">
        <w:rPr>
          <w:rFonts w:ascii="Museo Sans 300" w:hAnsi="Museo Sans 300"/>
          <w:sz w:val="20"/>
          <w:szCs w:val="20"/>
          <w:lang w:val="es-ES_tradnl" w:eastAsia="es-SV"/>
        </w:rPr>
        <w:t xml:space="preserve">.° </w:t>
      </w:r>
      <w:r>
        <w:rPr>
          <w:rFonts w:ascii="Museo Sans 300" w:hAnsi="Museo Sans 300"/>
          <w:sz w:val="20"/>
          <w:szCs w:val="20"/>
          <w:lang w:val="es-ES_tradnl" w:eastAsia="es-SV"/>
        </w:rPr>
        <w:t>M-0501-CAU-2023</w:t>
      </w:r>
      <w:r w:rsidRPr="00FE072C">
        <w:rPr>
          <w:rFonts w:ascii="Museo Sans 300" w:hAnsi="Museo Sans 300"/>
          <w:sz w:val="20"/>
          <w:szCs w:val="20"/>
          <w:lang w:val="es-ES_tradnl" w:eastAsia="es-SV"/>
        </w:rPr>
        <w:t xml:space="preserve"> de fecha </w:t>
      </w:r>
      <w:r>
        <w:rPr>
          <w:rFonts w:ascii="Museo Sans 300" w:hAnsi="Museo Sans 300"/>
          <w:sz w:val="20"/>
          <w:szCs w:val="20"/>
          <w:lang w:val="es-ES_tradnl" w:eastAsia="es-SV"/>
        </w:rPr>
        <w:t>catorce de septiembre</w:t>
      </w:r>
      <w:r w:rsidRPr="00FE072C">
        <w:rPr>
          <w:rFonts w:ascii="Museo Sans 300" w:hAnsi="Museo Sans 300"/>
          <w:sz w:val="20"/>
          <w:szCs w:val="20"/>
          <w:lang w:val="es-ES_tradnl" w:eastAsia="es-SV"/>
        </w:rPr>
        <w:t xml:space="preserve"> de</w:t>
      </w:r>
      <w:r>
        <w:rPr>
          <w:rFonts w:ascii="Museo Sans 300" w:hAnsi="Museo Sans 300"/>
          <w:sz w:val="20"/>
          <w:szCs w:val="20"/>
          <w:lang w:val="es-ES_tradnl" w:eastAsia="es-SV"/>
        </w:rPr>
        <w:t xml:space="preserve"> este año</w:t>
      </w:r>
      <w:r w:rsidRPr="00FE072C">
        <w:rPr>
          <w:rFonts w:ascii="Museo Sans 300" w:hAnsi="Museo Sans 300"/>
          <w:sz w:val="20"/>
          <w:szCs w:val="20"/>
          <w:lang w:val="es-ES_tradnl" w:eastAsia="es-SV"/>
        </w:rPr>
        <w:t>, el CAU informó que elaboraría el informe técnico correspondiente</w:t>
      </w:r>
      <w:r w:rsidRPr="00504B00">
        <w:rPr>
          <w:rFonts w:ascii="Museo Sans 300" w:hAnsi="Museo Sans 300"/>
          <w:sz w:val="20"/>
          <w:szCs w:val="20"/>
          <w:lang w:val="es-ES_tradnl" w:eastAsia="es-SV"/>
        </w:rPr>
        <w:t>.</w:t>
      </w:r>
    </w:p>
    <w:p w14:paraId="06D746E4" w14:textId="77777777" w:rsidR="00B0369E" w:rsidRPr="00B0369E" w:rsidRDefault="00B0369E" w:rsidP="00B0369E">
      <w:pPr>
        <w:tabs>
          <w:tab w:val="left" w:pos="426"/>
        </w:tabs>
        <w:spacing w:after="0" w:line="0" w:lineRule="atLeast"/>
        <w:ind w:left="426"/>
        <w:contextualSpacing/>
        <w:jc w:val="both"/>
        <w:rPr>
          <w:rFonts w:ascii="Museo Sans 300" w:hAnsi="Museo Sans 300"/>
          <w:sz w:val="20"/>
          <w:szCs w:val="20"/>
          <w:lang w:val="es-ES_tradnl" w:eastAsia="es-SV"/>
        </w:rPr>
      </w:pPr>
    </w:p>
    <w:p w14:paraId="68F3FC2A" w14:textId="77777777" w:rsidR="000C6ED0" w:rsidRPr="00D96444" w:rsidRDefault="000C6ED0" w:rsidP="000C6ED0">
      <w:pPr>
        <w:pStyle w:val="paragraph"/>
        <w:numPr>
          <w:ilvl w:val="0"/>
          <w:numId w:val="3"/>
        </w:numPr>
        <w:tabs>
          <w:tab w:val="left" w:pos="993"/>
        </w:tabs>
        <w:spacing w:before="0" w:beforeAutospacing="0" w:after="0" w:afterAutospacing="0"/>
        <w:ind w:left="993" w:hanging="567"/>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r>
        <w:rPr>
          <w:rFonts w:ascii="Museo Sans 500" w:hAnsi="Museo Sans 500"/>
          <w:b/>
          <w:bCs/>
          <w:sz w:val="20"/>
          <w:szCs w:val="20"/>
          <w:lang w:val="es-ES_tradnl"/>
        </w:rPr>
        <w:t xml:space="preserve">, comisión y alegatos </w:t>
      </w:r>
    </w:p>
    <w:p w14:paraId="731DC540" w14:textId="77777777" w:rsidR="000C6ED0" w:rsidRPr="00D96444" w:rsidRDefault="000C6ED0" w:rsidP="000C6ED0">
      <w:pPr>
        <w:pStyle w:val="Prrafodelista"/>
        <w:ind w:left="567"/>
        <w:jc w:val="both"/>
        <w:rPr>
          <w:rFonts w:ascii="Museo Sans 300" w:hAnsi="Museo Sans 300"/>
          <w:sz w:val="20"/>
          <w:szCs w:val="20"/>
          <w:lang w:val="es-ES_tradnl"/>
        </w:rPr>
      </w:pPr>
    </w:p>
    <w:p w14:paraId="2FDBE1BA" w14:textId="77777777" w:rsidR="00F634F0" w:rsidRDefault="000C6ED0" w:rsidP="00F634F0">
      <w:pPr>
        <w:tabs>
          <w:tab w:val="left" w:pos="426"/>
        </w:tabs>
        <w:spacing w:after="0" w:line="0" w:lineRule="atLeast"/>
        <w:ind w:left="426"/>
        <w:contextualSpacing/>
        <w:jc w:val="both"/>
        <w:rPr>
          <w:rFonts w:ascii="Museo Sans 300" w:hAnsi="Museo Sans 300"/>
          <w:sz w:val="20"/>
          <w:szCs w:val="20"/>
        </w:rPr>
      </w:pPr>
      <w:r w:rsidRPr="6B17868C">
        <w:rPr>
          <w:rFonts w:ascii="Museo Sans 300" w:hAnsi="Museo Sans 300"/>
          <w:sz w:val="20"/>
          <w:szCs w:val="20"/>
        </w:rPr>
        <w:t>Por medio del acuerdo N.° E-</w:t>
      </w:r>
      <w:r>
        <w:rPr>
          <w:rFonts w:ascii="Museo Sans 300" w:hAnsi="Museo Sans 300"/>
          <w:sz w:val="20"/>
          <w:szCs w:val="20"/>
        </w:rPr>
        <w:t>0718</w:t>
      </w:r>
      <w:r w:rsidRPr="6B17868C">
        <w:rPr>
          <w:rFonts w:ascii="Museo Sans 300" w:hAnsi="Museo Sans 300"/>
          <w:sz w:val="20"/>
          <w:szCs w:val="20"/>
        </w:rPr>
        <w:t>-2023-CAU</w:t>
      </w:r>
      <w:r>
        <w:rPr>
          <w:rFonts w:ascii="Museo Sans 300" w:hAnsi="Museo Sans 300"/>
          <w:sz w:val="20"/>
          <w:szCs w:val="20"/>
        </w:rPr>
        <w:t>,</w:t>
      </w:r>
      <w:r w:rsidRPr="6B17868C">
        <w:rPr>
          <w:rFonts w:ascii="Museo Sans 300" w:hAnsi="Museo Sans 300"/>
          <w:sz w:val="20"/>
          <w:szCs w:val="20"/>
        </w:rPr>
        <w:t xml:space="preserve"> de fecha</w:t>
      </w:r>
      <w:r>
        <w:rPr>
          <w:rFonts w:ascii="Museo Sans 300" w:hAnsi="Museo Sans 300"/>
          <w:sz w:val="20"/>
          <w:szCs w:val="20"/>
        </w:rPr>
        <w:t xml:space="preserve"> veintidós de septiembre </w:t>
      </w:r>
      <w:r w:rsidRPr="6B17868C">
        <w:rPr>
          <w:rFonts w:ascii="Museo Sans 300" w:hAnsi="Museo Sans 300"/>
          <w:sz w:val="20"/>
          <w:szCs w:val="20"/>
        </w:rPr>
        <w:t>del presente año, esta Superintendencia abrió a pruebas el presente procedimiento, por un plazo de veinte días hábiles contados a partir del día siguiente a la notificación de dicho proveído, para que las partes presentaran las que estimaran pertinentes.</w:t>
      </w:r>
      <w:r w:rsidRPr="6B17868C">
        <w:rPr>
          <w:rFonts w:ascii="Cambria Math" w:hAnsi="Cambria Math" w:cs="Cambria Math"/>
          <w:sz w:val="20"/>
          <w:szCs w:val="20"/>
        </w:rPr>
        <w:t>   </w:t>
      </w:r>
      <w:r w:rsidRPr="6B17868C">
        <w:rPr>
          <w:rFonts w:ascii="Museo Sans 300" w:hAnsi="Museo Sans 300"/>
          <w:sz w:val="20"/>
          <w:szCs w:val="20"/>
        </w:rPr>
        <w:t> </w:t>
      </w:r>
    </w:p>
    <w:p w14:paraId="49BFE71B" w14:textId="77777777" w:rsidR="00F634F0" w:rsidRDefault="00F634F0" w:rsidP="00F634F0">
      <w:pPr>
        <w:tabs>
          <w:tab w:val="left" w:pos="426"/>
        </w:tabs>
        <w:spacing w:after="0" w:line="0" w:lineRule="atLeast"/>
        <w:ind w:left="426"/>
        <w:contextualSpacing/>
        <w:jc w:val="both"/>
        <w:rPr>
          <w:rFonts w:ascii="Museo Sans 300" w:hAnsi="Museo Sans 300"/>
          <w:sz w:val="20"/>
          <w:szCs w:val="20"/>
        </w:rPr>
      </w:pPr>
    </w:p>
    <w:p w14:paraId="62EB5F80" w14:textId="216F669A" w:rsidR="000C6ED0" w:rsidRPr="00F634F0" w:rsidRDefault="000C6ED0" w:rsidP="00F634F0">
      <w:pPr>
        <w:tabs>
          <w:tab w:val="left" w:pos="426"/>
        </w:tabs>
        <w:spacing w:after="0" w:line="0" w:lineRule="atLeast"/>
        <w:ind w:left="426"/>
        <w:contextualSpacing/>
        <w:jc w:val="both"/>
        <w:rPr>
          <w:rFonts w:ascii="Museo Sans 300" w:hAnsi="Museo Sans 300"/>
          <w:sz w:val="20"/>
          <w:szCs w:val="20"/>
        </w:rPr>
      </w:pPr>
      <w:r w:rsidRPr="00F634F0">
        <w:rPr>
          <w:rFonts w:ascii="Museo Sans 300" w:hAnsi="Museo Sans 300"/>
          <w:sz w:val="20"/>
          <w:szCs w:val="20"/>
        </w:rPr>
        <w:t xml:space="preserve">En el mismo proveído, se comisionó al CAU que, una vez vencido el plazo otorgado a las partes, en un plazo máximo de veinte días, rindiera un informe técnico en el cual se pronunciara sobre los </w:t>
      </w:r>
      <w:r w:rsidRPr="00F634F0">
        <w:rPr>
          <w:rFonts w:ascii="Museo Sans 300" w:hAnsi="Museo Sans 300"/>
          <w:sz w:val="20"/>
          <w:szCs w:val="20"/>
        </w:rPr>
        <w:lastRenderedPageBreak/>
        <w:t xml:space="preserve">argumentos y las pruebas presentadas por las partes, y establecer el origen del daño reclamado y de ser procedente, verificara la estimación de la compensación económica solicitada. </w:t>
      </w:r>
    </w:p>
    <w:p w14:paraId="7ABBAB41" w14:textId="77777777" w:rsidR="000C6ED0" w:rsidRPr="0063036C" w:rsidRDefault="000C6ED0" w:rsidP="000C6ED0">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CA5E330" w14:textId="77777777" w:rsidR="000C6ED0" w:rsidRPr="0063036C" w:rsidRDefault="000C6ED0" w:rsidP="00F634F0">
      <w:pPr>
        <w:tabs>
          <w:tab w:val="left" w:pos="426"/>
        </w:tabs>
        <w:spacing w:after="0" w:line="0" w:lineRule="atLeast"/>
        <w:ind w:left="426"/>
        <w:contextualSpacing/>
        <w:jc w:val="both"/>
        <w:rPr>
          <w:rFonts w:ascii="Museo Sans 300" w:hAnsi="Museo Sans 300"/>
          <w:sz w:val="20"/>
          <w:szCs w:val="20"/>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F634F0">
        <w:rPr>
          <w:rFonts w:ascii="Cambria Math" w:hAnsi="Cambria Math" w:cs="Cambria Math"/>
          <w:sz w:val="20"/>
          <w:szCs w:val="20"/>
        </w:rPr>
        <w:t>  </w:t>
      </w:r>
      <w:r w:rsidRPr="0063036C">
        <w:rPr>
          <w:rFonts w:ascii="Museo Sans 300" w:hAnsi="Museo Sans 300"/>
          <w:sz w:val="20"/>
          <w:szCs w:val="20"/>
        </w:rPr>
        <w:t> </w:t>
      </w:r>
    </w:p>
    <w:p w14:paraId="5309649B" w14:textId="77777777" w:rsidR="000C6ED0" w:rsidRPr="0063036C" w:rsidRDefault="000C6ED0" w:rsidP="00F634F0">
      <w:pPr>
        <w:tabs>
          <w:tab w:val="left" w:pos="426"/>
        </w:tabs>
        <w:spacing w:after="0" w:line="0" w:lineRule="atLeast"/>
        <w:ind w:left="426"/>
        <w:contextualSpacing/>
        <w:jc w:val="both"/>
        <w:rPr>
          <w:rFonts w:ascii="Museo Sans 300" w:hAnsi="Museo Sans 300"/>
          <w:sz w:val="20"/>
          <w:szCs w:val="20"/>
        </w:rPr>
      </w:pPr>
      <w:r w:rsidRPr="00F634F0">
        <w:rPr>
          <w:rFonts w:ascii="Cambria Math" w:hAnsi="Cambria Math" w:cs="Cambria Math"/>
          <w:sz w:val="20"/>
          <w:szCs w:val="20"/>
        </w:rPr>
        <w:t> </w:t>
      </w:r>
      <w:r w:rsidRPr="0063036C">
        <w:rPr>
          <w:rFonts w:ascii="Museo Sans 300" w:hAnsi="Museo Sans 300"/>
          <w:sz w:val="20"/>
          <w:szCs w:val="20"/>
        </w:rPr>
        <w:t> </w:t>
      </w:r>
    </w:p>
    <w:p w14:paraId="2A6562AE" w14:textId="77777777" w:rsidR="000C6ED0" w:rsidRDefault="000C6ED0" w:rsidP="00F634F0">
      <w:pPr>
        <w:tabs>
          <w:tab w:val="left" w:pos="426"/>
        </w:tabs>
        <w:spacing w:after="0" w:line="0" w:lineRule="atLeast"/>
        <w:ind w:left="426"/>
        <w:contextualSpacing/>
        <w:jc w:val="both"/>
        <w:rPr>
          <w:rFonts w:ascii="Museo Sans 300" w:hAnsi="Museo Sans 300"/>
          <w:sz w:val="20"/>
          <w:szCs w:val="20"/>
        </w:rPr>
      </w:pPr>
      <w:r w:rsidRPr="0063036C">
        <w:rPr>
          <w:rFonts w:ascii="Museo Sans 300" w:hAnsi="Museo Sans 300"/>
          <w:sz w:val="20"/>
          <w:szCs w:val="20"/>
        </w:rPr>
        <w:t>Dicho acuerdo fue notificado a las partes</w:t>
      </w:r>
      <w:r>
        <w:rPr>
          <w:rFonts w:ascii="Museo Sans 300" w:hAnsi="Museo Sans 300"/>
          <w:sz w:val="20"/>
          <w:szCs w:val="20"/>
        </w:rPr>
        <w:t xml:space="preserve"> el día veintisiete de septiembre de este año</w:t>
      </w:r>
      <w:r w:rsidRPr="0063036C">
        <w:rPr>
          <w:rFonts w:ascii="Museo Sans 300" w:hAnsi="Museo Sans 300"/>
          <w:sz w:val="20"/>
          <w:szCs w:val="20"/>
        </w:rPr>
        <w:t xml:space="preserve">, por lo que el plazo </w:t>
      </w:r>
      <w:r>
        <w:rPr>
          <w:rFonts w:ascii="Museo Sans 300" w:hAnsi="Museo Sans 300"/>
          <w:sz w:val="20"/>
          <w:szCs w:val="20"/>
        </w:rPr>
        <w:t xml:space="preserve">probatorio </w:t>
      </w:r>
      <w:r w:rsidRPr="0063036C">
        <w:rPr>
          <w:rFonts w:ascii="Museo Sans 300" w:hAnsi="Museo Sans 300"/>
          <w:sz w:val="20"/>
          <w:szCs w:val="20"/>
        </w:rPr>
        <w:t xml:space="preserve">finalizó el día </w:t>
      </w:r>
      <w:r>
        <w:rPr>
          <w:rFonts w:ascii="Museo Sans 300" w:hAnsi="Museo Sans 300"/>
          <w:sz w:val="20"/>
          <w:szCs w:val="20"/>
        </w:rPr>
        <w:t>veinticinco de octubre del presente año.</w:t>
      </w:r>
    </w:p>
    <w:p w14:paraId="0E8774EC" w14:textId="77777777" w:rsidR="000C6ED0" w:rsidRDefault="000C6ED0" w:rsidP="00F634F0">
      <w:pPr>
        <w:tabs>
          <w:tab w:val="left" w:pos="426"/>
        </w:tabs>
        <w:spacing w:after="0" w:line="0" w:lineRule="atLeast"/>
        <w:ind w:left="426"/>
        <w:contextualSpacing/>
        <w:jc w:val="both"/>
        <w:rPr>
          <w:rFonts w:ascii="Museo Sans 300" w:hAnsi="Museo Sans 300"/>
          <w:sz w:val="20"/>
          <w:szCs w:val="20"/>
        </w:rPr>
      </w:pPr>
    </w:p>
    <w:p w14:paraId="7D9D2EB0" w14:textId="77777777" w:rsidR="000C6ED0" w:rsidRDefault="000C6ED0" w:rsidP="00F634F0">
      <w:pPr>
        <w:tabs>
          <w:tab w:val="left" w:pos="426"/>
        </w:tabs>
        <w:spacing w:after="0" w:line="0" w:lineRule="atLeast"/>
        <w:ind w:left="426"/>
        <w:contextualSpacing/>
        <w:jc w:val="both"/>
        <w:rPr>
          <w:rFonts w:ascii="Museo Sans 300" w:hAnsi="Museo Sans 300"/>
          <w:sz w:val="20"/>
          <w:szCs w:val="20"/>
        </w:rPr>
      </w:pPr>
      <w:r>
        <w:rPr>
          <w:rFonts w:ascii="Museo Sans 300" w:hAnsi="Museo Sans 300"/>
          <w:sz w:val="20"/>
          <w:szCs w:val="20"/>
        </w:rPr>
        <w:t>La empresa distribuidora y la usuaria no hicieron uso del derecho otorgado en el referido acuerdo</w:t>
      </w:r>
      <w:r w:rsidRPr="00FD5027">
        <w:rPr>
          <w:rFonts w:ascii="Museo Sans 300" w:hAnsi="Museo Sans 300"/>
          <w:sz w:val="20"/>
          <w:szCs w:val="20"/>
        </w:rPr>
        <w:t>.</w:t>
      </w:r>
    </w:p>
    <w:p w14:paraId="4F382E28" w14:textId="77777777" w:rsidR="00F634F0" w:rsidRPr="00FD5027" w:rsidRDefault="00F634F0" w:rsidP="00F634F0">
      <w:pPr>
        <w:tabs>
          <w:tab w:val="left" w:pos="426"/>
        </w:tabs>
        <w:spacing w:after="0" w:line="0" w:lineRule="atLeast"/>
        <w:ind w:left="426"/>
        <w:contextualSpacing/>
        <w:jc w:val="both"/>
        <w:rPr>
          <w:rFonts w:ascii="Museo Sans 300" w:hAnsi="Museo Sans 300"/>
          <w:sz w:val="20"/>
          <w:szCs w:val="20"/>
        </w:rPr>
      </w:pPr>
    </w:p>
    <w:p w14:paraId="1215158B" w14:textId="77777777" w:rsidR="000C6ED0" w:rsidRPr="00E622C8" w:rsidRDefault="000C6ED0" w:rsidP="006E320B">
      <w:pPr>
        <w:pStyle w:val="paragraph"/>
        <w:numPr>
          <w:ilvl w:val="0"/>
          <w:numId w:val="3"/>
        </w:numPr>
        <w:tabs>
          <w:tab w:val="left" w:pos="993"/>
        </w:tabs>
        <w:spacing w:before="0" w:beforeAutospacing="0" w:after="0" w:afterAutospacing="0"/>
        <w:ind w:left="993" w:hanging="567"/>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4DE835DC"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606713E2" w14:textId="77777777" w:rsidR="000C6ED0" w:rsidRDefault="000C6ED0" w:rsidP="006E320B">
      <w:pPr>
        <w:tabs>
          <w:tab w:val="left" w:pos="426"/>
        </w:tabs>
        <w:spacing w:after="0" w:line="0" w:lineRule="atLeast"/>
        <w:ind w:left="426"/>
        <w:contextualSpacing/>
        <w:jc w:val="both"/>
        <w:rPr>
          <w:rFonts w:ascii="Cambria Math" w:hAnsi="Cambria Math" w:cs="Cambria Math"/>
          <w:sz w:val="20"/>
          <w:szCs w:val="20"/>
        </w:rPr>
      </w:pPr>
      <w:r w:rsidRPr="00C01EDB">
        <w:rPr>
          <w:rFonts w:ascii="Museo Sans 300" w:hAnsi="Museo Sans 300"/>
          <w:sz w:val="20"/>
          <w:szCs w:val="20"/>
          <w:lang w:val="es-ES_tradnl"/>
        </w:rPr>
        <w:t xml:space="preserve">Por </w:t>
      </w:r>
      <w:r w:rsidRPr="00C01EDB">
        <w:rPr>
          <w:rFonts w:ascii="Museo Sans 300" w:hAnsi="Museo Sans 300"/>
          <w:sz w:val="20"/>
          <w:szCs w:val="20"/>
        </w:rPr>
        <w:t xml:space="preserve">medio de memorando de fecha </w:t>
      </w:r>
      <w:r>
        <w:rPr>
          <w:rFonts w:ascii="Museo Sans 300" w:hAnsi="Museo Sans 300"/>
          <w:sz w:val="20"/>
          <w:szCs w:val="20"/>
        </w:rPr>
        <w:t>quince de noviembre de este año,</w:t>
      </w:r>
      <w:r w:rsidRPr="00C01EDB">
        <w:rPr>
          <w:rFonts w:ascii="Museo Sans 300" w:hAnsi="Museo Sans 300"/>
          <w:sz w:val="20"/>
          <w:szCs w:val="20"/>
        </w:rPr>
        <w:t xml:space="preserve"> el CAU rindió el informe técnico N.° </w:t>
      </w:r>
      <w:r>
        <w:rPr>
          <w:rFonts w:ascii="Museo Sans 300" w:hAnsi="Museo Sans 300"/>
          <w:sz w:val="20"/>
          <w:szCs w:val="20"/>
        </w:rPr>
        <w:t>IT-0277-CAU-23</w:t>
      </w:r>
      <w:r w:rsidRPr="00C01EDB">
        <w:rPr>
          <w:rFonts w:ascii="Museo Sans 300" w:hAnsi="Museo Sans 300"/>
          <w:sz w:val="20"/>
          <w:szCs w:val="20"/>
        </w:rPr>
        <w:t xml:space="preserve">, en el que realizó un análisis, entre otros puntos, de: a) argumentos de las partes; b) pruebas aportadas; </w:t>
      </w:r>
      <w:r>
        <w:rPr>
          <w:rFonts w:ascii="Museo Sans 300" w:hAnsi="Museo Sans 300"/>
          <w:sz w:val="20"/>
          <w:szCs w:val="20"/>
        </w:rPr>
        <w:t xml:space="preserve">y c) </w:t>
      </w:r>
      <w:r w:rsidRPr="00C01EDB">
        <w:rPr>
          <w:rFonts w:ascii="Museo Sans 300" w:hAnsi="Museo Sans 300"/>
          <w:sz w:val="20"/>
          <w:szCs w:val="20"/>
        </w:rPr>
        <w:t>fotografías del suministro. De dichos elementos, es pertinente citar los siguientes:</w:t>
      </w:r>
      <w:r w:rsidRPr="00C01EDB">
        <w:rPr>
          <w:rFonts w:ascii="Cambria Math" w:hAnsi="Cambria Math" w:cs="Cambria Math"/>
          <w:sz w:val="20"/>
          <w:szCs w:val="20"/>
        </w:rPr>
        <w:t> </w:t>
      </w:r>
    </w:p>
    <w:p w14:paraId="6D72B292" w14:textId="77777777" w:rsidR="000C6ED0" w:rsidRDefault="000C6ED0" w:rsidP="000C6ED0">
      <w:pPr>
        <w:pStyle w:val="Prrafodelista"/>
        <w:ind w:left="567"/>
        <w:jc w:val="both"/>
        <w:rPr>
          <w:rFonts w:ascii="Museo Sans 300" w:hAnsi="Museo Sans 300"/>
          <w:sz w:val="20"/>
          <w:szCs w:val="20"/>
          <w:lang w:val="es-SV"/>
        </w:rPr>
      </w:pPr>
      <w:r w:rsidRPr="00C01EDB">
        <w:rPr>
          <w:rFonts w:ascii="Cambria Math" w:hAnsi="Cambria Math" w:cs="Cambria Math"/>
          <w:sz w:val="20"/>
          <w:szCs w:val="20"/>
          <w:lang w:val="es-SV"/>
        </w:rPr>
        <w:t> </w:t>
      </w:r>
      <w:r w:rsidRPr="00C01EDB">
        <w:rPr>
          <w:rFonts w:ascii="Museo Sans 300" w:hAnsi="Museo Sans 300"/>
          <w:sz w:val="20"/>
          <w:szCs w:val="20"/>
          <w:lang w:val="es-SV"/>
        </w:rPr>
        <w:t> </w:t>
      </w:r>
    </w:p>
    <w:p w14:paraId="64397356" w14:textId="02206851" w:rsidR="000C6ED0" w:rsidRPr="00046348" w:rsidRDefault="000C6ED0" w:rsidP="000C6ED0">
      <w:pPr>
        <w:spacing w:after="120"/>
        <w:ind w:left="709" w:right="425"/>
        <w:jc w:val="both"/>
        <w:outlineLvl w:val="1"/>
        <w:rPr>
          <w:rFonts w:ascii="Museo Sans 300" w:hAnsi="Museo Sans 300"/>
          <w:b/>
        </w:rPr>
      </w:pPr>
      <w:r w:rsidRPr="00BF244B">
        <w:rPr>
          <w:rFonts w:ascii="Museo 300" w:hAnsi="Museo 300"/>
          <w:sz w:val="16"/>
          <w:szCs w:val="16"/>
        </w:rPr>
        <w:t xml:space="preserve"> “[…]</w:t>
      </w:r>
      <w:r>
        <w:rPr>
          <w:rFonts w:ascii="Museo 300" w:hAnsi="Museo 300"/>
          <w:sz w:val="16"/>
          <w:szCs w:val="16"/>
        </w:rPr>
        <w:t xml:space="preserve"> </w:t>
      </w:r>
      <w:r w:rsidRPr="0003136F">
        <w:rPr>
          <w:rFonts w:ascii="Museo Sans 300" w:hAnsi="Museo Sans 300"/>
          <w:b/>
          <w:sz w:val="16"/>
          <w:szCs w:val="16"/>
        </w:rPr>
        <w:t xml:space="preserve">6.4 Detalle de reclamos relacionados a daños de equipos de los usuarios conectados a la unidad de transformación identificada con el código </w:t>
      </w:r>
      <w:r w:rsidR="00E8240B">
        <w:rPr>
          <w:rFonts w:ascii="Museo Sans 300" w:hAnsi="Museo Sans 300"/>
          <w:b/>
          <w:sz w:val="16"/>
          <w:szCs w:val="16"/>
        </w:rPr>
        <w:t>XXX</w:t>
      </w:r>
    </w:p>
    <w:p w14:paraId="0B0AA474" w14:textId="1DE2CCA8" w:rsidR="000C6ED0" w:rsidRPr="00837E93" w:rsidRDefault="000C6ED0" w:rsidP="000C6ED0">
      <w:pPr>
        <w:spacing w:line="240" w:lineRule="auto"/>
        <w:ind w:left="709" w:right="425"/>
        <w:contextualSpacing/>
        <w:jc w:val="both"/>
        <w:rPr>
          <w:rFonts w:ascii="Museo 100" w:hAnsi="Museo 100"/>
          <w:color w:val="FF0000"/>
          <w:sz w:val="16"/>
          <w:szCs w:val="16"/>
        </w:rPr>
      </w:pPr>
      <w:r w:rsidRPr="00837E93">
        <w:rPr>
          <w:rFonts w:ascii="Museo 100" w:hAnsi="Museo 100"/>
          <w:sz w:val="16"/>
          <w:szCs w:val="16"/>
        </w:rPr>
        <w:t xml:space="preserve">Del análisis realizado a los reclamos interpuestos por usuarios finales, relacionados con daños a equipos eléctricos, cuyos servicios eléctricos son suministrados por medio de la unidad de transformación identificada con el código </w:t>
      </w:r>
      <w:r w:rsidR="00E8240B">
        <w:rPr>
          <w:rFonts w:ascii="Museo 100" w:hAnsi="Museo 100"/>
          <w:b/>
          <w:bCs/>
          <w:sz w:val="16"/>
          <w:szCs w:val="16"/>
        </w:rPr>
        <w:t>XXX</w:t>
      </w:r>
      <w:r w:rsidRPr="00837E93">
        <w:rPr>
          <w:rFonts w:ascii="Museo 100" w:hAnsi="Museo 100"/>
          <w:sz w:val="16"/>
          <w:szCs w:val="16"/>
        </w:rPr>
        <w:t xml:space="preserve">, se constató que la señora </w:t>
      </w:r>
      <w:r w:rsidR="00E8240B">
        <w:rPr>
          <w:rFonts w:ascii="Museo 100" w:hAnsi="Museo 100"/>
          <w:sz w:val="16"/>
          <w:szCs w:val="16"/>
        </w:rPr>
        <w:t>x</w:t>
      </w:r>
      <w:r w:rsidR="0046734D">
        <w:rPr>
          <w:rFonts w:ascii="Museo 100" w:hAnsi="Museo 100"/>
          <w:sz w:val="16"/>
          <w:szCs w:val="16"/>
        </w:rPr>
        <w:t>xx</w:t>
      </w:r>
      <w:r w:rsidRPr="00837E93">
        <w:rPr>
          <w:rFonts w:ascii="Museo 100" w:hAnsi="Museo 100"/>
          <w:sz w:val="16"/>
          <w:szCs w:val="16"/>
        </w:rPr>
        <w:t xml:space="preserve"> interpuso un reclamo relacionado con daños a equipos eléctricos ante la empresa distribuidora con fecha 26 de junio del 2023. Dicho reclamo fue identificado por la sociedad CAESS con el código </w:t>
      </w:r>
      <w:r w:rsidR="00E8240B">
        <w:rPr>
          <w:rFonts w:ascii="Museo 100" w:hAnsi="Museo 100"/>
          <w:sz w:val="16"/>
          <w:szCs w:val="16"/>
        </w:rPr>
        <w:t>xxx</w:t>
      </w:r>
      <w:r w:rsidRPr="00837E93">
        <w:rPr>
          <w:rFonts w:ascii="Museo 100" w:hAnsi="Museo 100"/>
          <w:sz w:val="16"/>
          <w:szCs w:val="16"/>
        </w:rPr>
        <w:t xml:space="preserve">. </w:t>
      </w:r>
      <w:bookmarkStart w:id="0" w:name="_Hlk105704951"/>
      <w:r w:rsidRPr="00837E93">
        <w:rPr>
          <w:rFonts w:ascii="Museo 100" w:hAnsi="Museo 100"/>
          <w:sz w:val="16"/>
          <w:szCs w:val="16"/>
        </w:rPr>
        <w:t>Lo anterior se puede observar en el siguiente cuadro:</w:t>
      </w:r>
    </w:p>
    <w:bookmarkEnd w:id="0"/>
    <w:p w14:paraId="3253B36F" w14:textId="77777777" w:rsidR="000C6ED0" w:rsidRDefault="000C6ED0" w:rsidP="000C6ED0">
      <w:pPr>
        <w:contextualSpacing/>
        <w:jc w:val="both"/>
        <w:rPr>
          <w:rFonts w:ascii="Museo Sans 300" w:hAnsi="Museo Sans 300"/>
        </w:rPr>
      </w:pPr>
    </w:p>
    <w:p w14:paraId="50177321" w14:textId="77777777" w:rsidR="000C6ED0" w:rsidRDefault="000C6ED0" w:rsidP="000C6ED0">
      <w:pPr>
        <w:ind w:left="709" w:right="567"/>
        <w:contextualSpacing/>
        <w:jc w:val="center"/>
        <w:rPr>
          <w:rFonts w:ascii="Museo Sans 300" w:hAnsi="Museo Sans 300"/>
        </w:rPr>
      </w:pPr>
      <w:r w:rsidRPr="00626F2A">
        <w:rPr>
          <w:noProof/>
        </w:rPr>
        <w:drawing>
          <wp:inline distT="0" distB="0" distL="0" distR="0" wp14:anchorId="7567DFA9" wp14:editId="2CFC3ED9">
            <wp:extent cx="4694945" cy="334645"/>
            <wp:effectExtent l="0" t="0" r="0" b="825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024" cy="338500"/>
                    </a:xfrm>
                    <a:prstGeom prst="rect">
                      <a:avLst/>
                    </a:prstGeom>
                    <a:noFill/>
                    <a:ln>
                      <a:noFill/>
                    </a:ln>
                  </pic:spPr>
                </pic:pic>
              </a:graphicData>
            </a:graphic>
          </wp:inline>
        </w:drawing>
      </w:r>
    </w:p>
    <w:p w14:paraId="2EA88F9B" w14:textId="77777777" w:rsidR="000C6ED0" w:rsidRDefault="000C6ED0" w:rsidP="000C6ED0">
      <w:pPr>
        <w:contextualSpacing/>
        <w:jc w:val="both"/>
        <w:rPr>
          <w:rFonts w:ascii="Museo Sans 300" w:hAnsi="Museo Sans 300"/>
        </w:rPr>
      </w:pPr>
    </w:p>
    <w:p w14:paraId="139A0640" w14:textId="551B7F9B" w:rsidR="000C6ED0" w:rsidRPr="00837E93" w:rsidRDefault="000C6ED0" w:rsidP="000C6ED0">
      <w:pPr>
        <w:spacing w:line="240" w:lineRule="auto"/>
        <w:ind w:left="709" w:right="425"/>
        <w:contextualSpacing/>
        <w:jc w:val="both"/>
        <w:rPr>
          <w:rFonts w:ascii="Museo 100" w:hAnsi="Museo 100"/>
          <w:sz w:val="16"/>
          <w:szCs w:val="16"/>
        </w:rPr>
      </w:pPr>
      <w:r w:rsidRPr="00837E93">
        <w:rPr>
          <w:rFonts w:ascii="Museo 100" w:hAnsi="Museo 100"/>
          <w:sz w:val="16"/>
          <w:szCs w:val="16"/>
        </w:rPr>
        <w:t xml:space="preserve">La señora </w:t>
      </w:r>
      <w:r w:rsidR="00E8240B">
        <w:rPr>
          <w:rFonts w:ascii="Museo 100" w:hAnsi="Museo 100"/>
          <w:sz w:val="16"/>
          <w:szCs w:val="16"/>
        </w:rPr>
        <w:t>x</w:t>
      </w:r>
      <w:r w:rsidR="0046734D">
        <w:rPr>
          <w:rFonts w:ascii="Museo 100" w:hAnsi="Museo 100"/>
          <w:sz w:val="16"/>
          <w:szCs w:val="16"/>
        </w:rPr>
        <w:t>xx</w:t>
      </w:r>
      <w:r w:rsidRPr="00837E93">
        <w:rPr>
          <w:rFonts w:ascii="Museo 100" w:hAnsi="Museo 100"/>
          <w:sz w:val="16"/>
          <w:szCs w:val="16"/>
        </w:rPr>
        <w:t xml:space="preserve"> estableció en su reclamo que con fecha 22 de junio del 2023 se le dañó un televisor, explicando que el equipo sufrió daño </w:t>
      </w:r>
      <w:bookmarkStart w:id="1" w:name="_Hlk99462381"/>
      <w:r w:rsidRPr="00837E93">
        <w:rPr>
          <w:rFonts w:ascii="Museo 100" w:hAnsi="Museo 100"/>
          <w:sz w:val="16"/>
          <w:szCs w:val="16"/>
        </w:rPr>
        <w:t>después una falla en la red de distribución eléctrica propiedad de la sociedad CAESS.</w:t>
      </w:r>
      <w:bookmarkStart w:id="2" w:name="_Hlk105144595"/>
      <w:bookmarkEnd w:id="1"/>
      <w:r w:rsidRPr="00837E93">
        <w:rPr>
          <w:rFonts w:ascii="Museo 100" w:hAnsi="Museo 100"/>
          <w:sz w:val="16"/>
          <w:szCs w:val="16"/>
        </w:rPr>
        <w:t xml:space="preserve"> </w:t>
      </w:r>
    </w:p>
    <w:p w14:paraId="16EE9008" w14:textId="77777777" w:rsidR="000C6ED0" w:rsidRPr="00837E93" w:rsidRDefault="000C6ED0" w:rsidP="000C6ED0">
      <w:pPr>
        <w:spacing w:line="240" w:lineRule="auto"/>
        <w:ind w:left="709" w:right="425"/>
        <w:contextualSpacing/>
        <w:jc w:val="both"/>
        <w:rPr>
          <w:rFonts w:ascii="Museo 100" w:hAnsi="Museo 100"/>
          <w:sz w:val="16"/>
          <w:szCs w:val="16"/>
        </w:rPr>
      </w:pPr>
    </w:p>
    <w:p w14:paraId="59184105" w14:textId="6C3845CF" w:rsidR="000C6ED0" w:rsidRPr="00837E93" w:rsidRDefault="000C6ED0" w:rsidP="000C6ED0">
      <w:pPr>
        <w:spacing w:line="240" w:lineRule="auto"/>
        <w:ind w:left="709" w:right="425"/>
        <w:contextualSpacing/>
        <w:jc w:val="both"/>
        <w:rPr>
          <w:rFonts w:ascii="Museo 100" w:hAnsi="Museo 100"/>
          <w:sz w:val="16"/>
          <w:szCs w:val="16"/>
        </w:rPr>
      </w:pPr>
      <w:r w:rsidRPr="00837E93">
        <w:rPr>
          <w:rFonts w:ascii="Museo 100" w:hAnsi="Museo 100"/>
          <w:sz w:val="16"/>
          <w:szCs w:val="16"/>
        </w:rPr>
        <w:t xml:space="preserve">Por otro lado, se verificó que en los registros mensuales entregados por la sociedad CAESS a esta Institución se encontró otro reclamo de daños a equipos eléctricos del usuario identificado con el </w:t>
      </w:r>
      <w:r w:rsidRPr="00837E93">
        <w:rPr>
          <w:rFonts w:ascii="Museo 100" w:hAnsi="Museo 100"/>
          <w:b/>
          <w:bCs/>
          <w:sz w:val="16"/>
          <w:szCs w:val="16"/>
        </w:rPr>
        <w:t xml:space="preserve">NIC </w:t>
      </w:r>
      <w:r w:rsidR="00E8240B">
        <w:rPr>
          <w:rFonts w:ascii="Museo 100" w:hAnsi="Museo 100"/>
          <w:b/>
          <w:bCs/>
          <w:sz w:val="16"/>
          <w:szCs w:val="16"/>
        </w:rPr>
        <w:t>xxx</w:t>
      </w:r>
      <w:r w:rsidRPr="00837E93">
        <w:rPr>
          <w:rFonts w:ascii="Museo 100" w:hAnsi="Museo 100"/>
          <w:b/>
          <w:bCs/>
          <w:sz w:val="16"/>
          <w:szCs w:val="16"/>
        </w:rPr>
        <w:t>,</w:t>
      </w:r>
      <w:r w:rsidRPr="00837E93">
        <w:rPr>
          <w:rFonts w:ascii="Museo 100" w:hAnsi="Museo 100"/>
          <w:sz w:val="16"/>
          <w:szCs w:val="16"/>
        </w:rPr>
        <w:t xml:space="preserve"> conectado a la misma unidad de trasformación con código </w:t>
      </w:r>
      <w:r w:rsidR="00E8240B">
        <w:rPr>
          <w:rFonts w:ascii="Museo 100" w:hAnsi="Museo 100"/>
          <w:b/>
          <w:bCs/>
          <w:sz w:val="16"/>
          <w:szCs w:val="16"/>
        </w:rPr>
        <w:t>XXX</w:t>
      </w:r>
      <w:r w:rsidRPr="00837E93">
        <w:rPr>
          <w:rFonts w:ascii="Museo 100" w:hAnsi="Museo 100"/>
          <w:sz w:val="16"/>
          <w:szCs w:val="16"/>
        </w:rPr>
        <w:t xml:space="preserve">, interpuesto ante la empresa distribuidora con fecha 3 de julio del 2023 e identificado con el código </w:t>
      </w:r>
      <w:r w:rsidR="00E8240B">
        <w:rPr>
          <w:rFonts w:ascii="Museo 100" w:hAnsi="Museo 100"/>
          <w:sz w:val="16"/>
          <w:szCs w:val="16"/>
        </w:rPr>
        <w:t>xxx</w:t>
      </w:r>
      <w:r w:rsidRPr="00837E93">
        <w:rPr>
          <w:rFonts w:ascii="Museo 100" w:hAnsi="Museo 100"/>
          <w:sz w:val="16"/>
          <w:szCs w:val="16"/>
        </w:rPr>
        <w:t>. Lo anterior se puede observar en el siguiente cuadro:</w:t>
      </w:r>
    </w:p>
    <w:p w14:paraId="12834CEA" w14:textId="77777777" w:rsidR="000C6ED0" w:rsidRDefault="000C6ED0" w:rsidP="000C6ED0">
      <w:pPr>
        <w:contextualSpacing/>
        <w:jc w:val="both"/>
        <w:rPr>
          <w:rFonts w:ascii="Museo Sans 300" w:hAnsi="Museo Sans 300"/>
        </w:rPr>
      </w:pPr>
    </w:p>
    <w:p w14:paraId="522A564B" w14:textId="0F60AEAE" w:rsidR="000C6ED0" w:rsidRDefault="00E8240B" w:rsidP="000C6ED0">
      <w:pPr>
        <w:ind w:left="709"/>
        <w:contextualSpacing/>
        <w:jc w:val="center"/>
        <w:rPr>
          <w:rFonts w:ascii="Museo Sans 300" w:hAnsi="Museo Sans 300"/>
        </w:rPr>
      </w:pPr>
      <w:r>
        <w:rPr>
          <w:noProof/>
        </w:rPr>
        <w:t>xxx</w:t>
      </w:r>
    </w:p>
    <w:p w14:paraId="3D3D584F" w14:textId="77777777" w:rsidR="000C6ED0" w:rsidRPr="00E8240B" w:rsidRDefault="000C6ED0" w:rsidP="000C6ED0">
      <w:pPr>
        <w:contextualSpacing/>
        <w:jc w:val="center"/>
        <w:rPr>
          <w:rFonts w:ascii="Museo Sans 300" w:hAnsi="Museo Sans 300"/>
          <w:sz w:val="14"/>
          <w:szCs w:val="14"/>
        </w:rPr>
      </w:pPr>
    </w:p>
    <w:p w14:paraId="7571991A" w14:textId="77777777" w:rsidR="000C6ED0" w:rsidRPr="00837E93" w:rsidRDefault="000C6ED0" w:rsidP="000C6ED0">
      <w:pPr>
        <w:spacing w:line="240" w:lineRule="auto"/>
        <w:ind w:left="709" w:right="425"/>
        <w:contextualSpacing/>
        <w:jc w:val="both"/>
        <w:rPr>
          <w:rFonts w:ascii="Museo 100" w:hAnsi="Museo 100"/>
          <w:sz w:val="16"/>
          <w:szCs w:val="16"/>
        </w:rPr>
      </w:pPr>
      <w:r w:rsidRPr="00837E93">
        <w:rPr>
          <w:rFonts w:ascii="Museo 100" w:hAnsi="Museo 100"/>
          <w:sz w:val="16"/>
          <w:szCs w:val="16"/>
        </w:rPr>
        <w:t xml:space="preserve">Lo anterior demuestra que, debido a la falla ocurrida en la red de distribución eléctrica de CAESS, en fecha 22 de junio del 2023, hubo más usuarios que fueron afectados con daños en sus equipos eléctricos y que presentaron reclamos ante la empresa distribuidora. </w:t>
      </w:r>
    </w:p>
    <w:p w14:paraId="220B6273" w14:textId="77777777" w:rsidR="000C6ED0" w:rsidRPr="005E3FE2" w:rsidRDefault="000C6ED0" w:rsidP="000C6ED0">
      <w:pPr>
        <w:spacing w:line="240" w:lineRule="auto"/>
        <w:contextualSpacing/>
        <w:jc w:val="both"/>
        <w:rPr>
          <w:rFonts w:ascii="Museo Sans 300" w:hAnsi="Museo Sans 300"/>
          <w:color w:val="FF0000"/>
          <w:sz w:val="20"/>
          <w:szCs w:val="20"/>
        </w:rPr>
      </w:pPr>
    </w:p>
    <w:bookmarkEnd w:id="2"/>
    <w:p w14:paraId="29CC8DC0" w14:textId="0AD9087D" w:rsidR="000C6ED0" w:rsidRPr="002572B3" w:rsidRDefault="000C6ED0" w:rsidP="000C6ED0">
      <w:pPr>
        <w:spacing w:after="120" w:line="240" w:lineRule="auto"/>
        <w:ind w:left="708" w:right="425"/>
        <w:jc w:val="both"/>
        <w:outlineLvl w:val="1"/>
        <w:rPr>
          <w:rFonts w:ascii="Museo Sans 300" w:hAnsi="Museo Sans 300"/>
          <w:b/>
          <w:sz w:val="20"/>
          <w:szCs w:val="20"/>
          <w:u w:val="single"/>
        </w:rPr>
      </w:pPr>
      <w:r w:rsidRPr="002572B3">
        <w:rPr>
          <w:rFonts w:ascii="Museo Sans 300" w:hAnsi="Museo Sans 300"/>
          <w:b/>
          <w:sz w:val="20"/>
          <w:szCs w:val="20"/>
          <w:u w:val="single"/>
        </w:rPr>
        <w:lastRenderedPageBreak/>
        <w:t xml:space="preserve">6.5 Detalle de reclamos relacionados a falta de energía de servicios de usuarios conectados a la unidad de transformación identificada con el código </w:t>
      </w:r>
      <w:r w:rsidR="00E8240B">
        <w:rPr>
          <w:rFonts w:ascii="Museo Sans 300" w:hAnsi="Museo Sans 300"/>
          <w:b/>
          <w:sz w:val="20"/>
          <w:szCs w:val="20"/>
          <w:u w:val="single"/>
        </w:rPr>
        <w:t>XXX</w:t>
      </w:r>
      <w:r w:rsidRPr="002572B3">
        <w:rPr>
          <w:rFonts w:ascii="Museo Sans 300" w:hAnsi="Museo Sans 300"/>
          <w:b/>
          <w:sz w:val="20"/>
          <w:szCs w:val="20"/>
          <w:u w:val="single"/>
        </w:rPr>
        <w:t xml:space="preserve"> durante el mes de junio del 2023</w:t>
      </w:r>
    </w:p>
    <w:p w14:paraId="2766CC87" w14:textId="5579C871" w:rsidR="000C6ED0" w:rsidRPr="00837E93" w:rsidRDefault="000C6ED0" w:rsidP="000C6ED0">
      <w:pPr>
        <w:spacing w:line="240" w:lineRule="auto"/>
        <w:ind w:left="708" w:right="425"/>
        <w:contextualSpacing/>
        <w:jc w:val="both"/>
        <w:rPr>
          <w:rFonts w:ascii="Museo 100" w:hAnsi="Museo 100"/>
          <w:sz w:val="16"/>
          <w:szCs w:val="16"/>
        </w:rPr>
      </w:pPr>
      <w:r w:rsidRPr="00837E93">
        <w:rPr>
          <w:rFonts w:ascii="Museo 100" w:hAnsi="Museo 100"/>
          <w:sz w:val="16"/>
          <w:szCs w:val="16"/>
        </w:rPr>
        <w:t xml:space="preserve">De la información proporcionada por la empresa distribuidora y la obtenida de la base de datos de calidad que posee esta Institución y que la referida empresa distribuidora remite, se verificó que existen nueve reclamos por falta de energía durante las fechas 22 y 23 de junio del 2023 de usuarios con suministros conectados a la unidad de transformación identificada con el código </w:t>
      </w:r>
      <w:r w:rsidR="00E8240B">
        <w:rPr>
          <w:rFonts w:ascii="Museo 100" w:hAnsi="Museo 100"/>
          <w:sz w:val="16"/>
          <w:szCs w:val="16"/>
        </w:rPr>
        <w:t>XXX</w:t>
      </w:r>
      <w:r w:rsidRPr="00837E93">
        <w:rPr>
          <w:rFonts w:ascii="Museo 100" w:hAnsi="Museo 100"/>
          <w:sz w:val="16"/>
          <w:szCs w:val="16"/>
        </w:rPr>
        <w:t>. Lo anterior se puede observar en el siguiente cuadro:</w:t>
      </w:r>
    </w:p>
    <w:p w14:paraId="293D1CB8" w14:textId="77777777" w:rsidR="00E8240B" w:rsidRPr="00E8240B" w:rsidRDefault="00E8240B" w:rsidP="000C6ED0">
      <w:pPr>
        <w:contextualSpacing/>
        <w:jc w:val="center"/>
        <w:rPr>
          <w:noProof/>
          <w:sz w:val="12"/>
          <w:szCs w:val="12"/>
        </w:rPr>
      </w:pPr>
    </w:p>
    <w:p w14:paraId="64DC7E09" w14:textId="1B29AF77" w:rsidR="000C6ED0" w:rsidRDefault="00E8240B" w:rsidP="000C6ED0">
      <w:pPr>
        <w:contextualSpacing/>
        <w:jc w:val="center"/>
        <w:rPr>
          <w:rFonts w:ascii="Museo Sans 300" w:hAnsi="Museo Sans 300"/>
        </w:rPr>
      </w:pPr>
      <w:r>
        <w:rPr>
          <w:noProof/>
        </w:rPr>
        <w:t>xxx</w:t>
      </w:r>
    </w:p>
    <w:p w14:paraId="07A87092" w14:textId="77777777" w:rsidR="000C6ED0" w:rsidRPr="00837E93" w:rsidRDefault="000C6ED0" w:rsidP="000C6ED0">
      <w:pPr>
        <w:spacing w:line="240" w:lineRule="auto"/>
        <w:ind w:left="709" w:right="708"/>
        <w:contextualSpacing/>
        <w:jc w:val="both"/>
        <w:rPr>
          <w:rFonts w:ascii="Museo 100" w:hAnsi="Museo 100"/>
          <w:sz w:val="16"/>
          <w:szCs w:val="16"/>
        </w:rPr>
      </w:pPr>
      <w:r w:rsidRPr="00837E93">
        <w:rPr>
          <w:rFonts w:ascii="Museo 100" w:hAnsi="Museo 100"/>
          <w:sz w:val="16"/>
          <w:szCs w:val="16"/>
        </w:rPr>
        <w:t>Según el análisis del cuadro anterior, se puede establecer que el evento ocurrido en fecha 22 de junio del 2023 fue percibido por más usuarios que tuvieron afectación en la continuidad del servicio eléctrico,</w:t>
      </w:r>
      <w:r w:rsidRPr="00837E93">
        <w:rPr>
          <w:rFonts w:ascii="Museo 100" w:eastAsia="SimSun" w:hAnsi="Museo 100"/>
          <w:sz w:val="16"/>
          <w:szCs w:val="16"/>
        </w:rPr>
        <w:t xml:space="preserve"> </w:t>
      </w:r>
      <w:r w:rsidRPr="00837E93">
        <w:rPr>
          <w:rFonts w:ascii="Museo 100" w:hAnsi="Museo 100"/>
          <w:sz w:val="16"/>
          <w:szCs w:val="16"/>
        </w:rPr>
        <w:t>y que se desconoce si fueron perjudicados con daños en sus equipos eléctricos por dicha condición, ya que el no haber presentado reclamos por daños en equipos no significa que no fueron afectados.</w:t>
      </w:r>
      <w:r w:rsidRPr="00837E93">
        <w:rPr>
          <w:rFonts w:ascii="Cambria Math" w:hAnsi="Cambria Math" w:cs="Cambria Math"/>
          <w:sz w:val="16"/>
          <w:szCs w:val="16"/>
        </w:rPr>
        <w:t> </w:t>
      </w:r>
      <w:r w:rsidRPr="00837E93">
        <w:rPr>
          <w:rFonts w:ascii="Museo 100" w:hAnsi="Museo 100"/>
          <w:sz w:val="16"/>
          <w:szCs w:val="16"/>
        </w:rPr>
        <w:t xml:space="preserve">  </w:t>
      </w:r>
    </w:p>
    <w:p w14:paraId="63F34902" w14:textId="77777777" w:rsidR="000C6ED0" w:rsidRDefault="000C6ED0" w:rsidP="000C6ED0">
      <w:pPr>
        <w:spacing w:line="240" w:lineRule="auto"/>
        <w:contextualSpacing/>
        <w:jc w:val="both"/>
        <w:rPr>
          <w:rFonts w:ascii="Museo Sans 300" w:hAnsi="Museo Sans 300"/>
        </w:rPr>
      </w:pPr>
    </w:p>
    <w:p w14:paraId="0744C5DF" w14:textId="1D1F1634" w:rsidR="000C6ED0" w:rsidRPr="002572B3" w:rsidRDefault="000C6ED0" w:rsidP="000C6ED0">
      <w:pPr>
        <w:spacing w:after="120" w:line="240" w:lineRule="auto"/>
        <w:ind w:left="709" w:right="708"/>
        <w:jc w:val="both"/>
        <w:outlineLvl w:val="1"/>
        <w:rPr>
          <w:rFonts w:ascii="Museo Sans 300" w:hAnsi="Museo Sans 300"/>
          <w:b/>
          <w:sz w:val="20"/>
          <w:szCs w:val="20"/>
          <w:u w:val="single"/>
        </w:rPr>
      </w:pPr>
      <w:r w:rsidRPr="002572B3">
        <w:rPr>
          <w:rFonts w:ascii="Museo Sans 300" w:hAnsi="Museo Sans 300"/>
          <w:b/>
          <w:sz w:val="20"/>
          <w:szCs w:val="20"/>
          <w:u w:val="single"/>
        </w:rPr>
        <w:t xml:space="preserve">6.6 Detalle de reclamos relacionados a bajo voltaje de servicios de usuarios conectados a la unidad de transformación identificada con el código </w:t>
      </w:r>
      <w:r w:rsidR="00E8240B">
        <w:rPr>
          <w:rFonts w:ascii="Museo Sans 300" w:hAnsi="Museo Sans 300"/>
          <w:b/>
          <w:sz w:val="20"/>
          <w:szCs w:val="20"/>
          <w:u w:val="single"/>
        </w:rPr>
        <w:t>XXX</w:t>
      </w:r>
      <w:r w:rsidRPr="002572B3">
        <w:rPr>
          <w:rFonts w:ascii="Museo Sans 300" w:hAnsi="Museo Sans 300"/>
          <w:b/>
          <w:sz w:val="20"/>
          <w:szCs w:val="20"/>
          <w:u w:val="single"/>
        </w:rPr>
        <w:t xml:space="preserve"> durante el mes de junio del 2023.</w:t>
      </w:r>
    </w:p>
    <w:p w14:paraId="74679DF4" w14:textId="372910D9" w:rsidR="000C6ED0" w:rsidRPr="00837E93" w:rsidRDefault="000C6ED0" w:rsidP="00CE3F62">
      <w:pPr>
        <w:spacing w:line="240" w:lineRule="auto"/>
        <w:ind w:left="709" w:right="708"/>
        <w:contextualSpacing/>
        <w:jc w:val="both"/>
        <w:rPr>
          <w:rFonts w:ascii="Museo 100" w:hAnsi="Museo 100"/>
          <w:sz w:val="16"/>
          <w:szCs w:val="16"/>
        </w:rPr>
      </w:pPr>
      <w:bookmarkStart w:id="3" w:name="_Hlk103581985"/>
      <w:r w:rsidRPr="00837E93">
        <w:rPr>
          <w:rFonts w:ascii="Museo 100" w:hAnsi="Museo 100"/>
          <w:sz w:val="16"/>
          <w:szCs w:val="16"/>
        </w:rPr>
        <w:t xml:space="preserve">De la información proporcionada por la empresa distribuidora y la obtenida de la base de datos de calidad que posee esta Institución y que la referida empresa distribuidora remite, se verificó que no existen reclamos por bajo voltaje durante el mes de junio del 2023 de usuarios conectados a la unidad de transformación identificada con el código </w:t>
      </w:r>
      <w:r w:rsidR="00E8240B">
        <w:rPr>
          <w:rFonts w:ascii="Museo 100" w:hAnsi="Museo 100"/>
          <w:sz w:val="16"/>
          <w:szCs w:val="16"/>
        </w:rPr>
        <w:t>XXX</w:t>
      </w:r>
      <w:bookmarkEnd w:id="3"/>
      <w:r w:rsidRPr="00837E93">
        <w:rPr>
          <w:rFonts w:ascii="Museo 100" w:hAnsi="Museo 100"/>
          <w:sz w:val="16"/>
          <w:szCs w:val="16"/>
        </w:rPr>
        <w:t xml:space="preserve">. </w:t>
      </w:r>
    </w:p>
    <w:p w14:paraId="46237E58" w14:textId="77777777" w:rsidR="000C6ED0" w:rsidRDefault="000C6ED0" w:rsidP="000C6ED0">
      <w:pPr>
        <w:contextualSpacing/>
        <w:jc w:val="both"/>
        <w:rPr>
          <w:rFonts w:ascii="Museo Sans 300" w:hAnsi="Museo Sans 300"/>
        </w:rPr>
      </w:pPr>
    </w:p>
    <w:p w14:paraId="5AB2D49A" w14:textId="5A058483" w:rsidR="000C6ED0" w:rsidRPr="002572B3" w:rsidRDefault="000C6ED0" w:rsidP="000C6ED0">
      <w:pPr>
        <w:spacing w:after="120"/>
        <w:ind w:left="709" w:right="708"/>
        <w:jc w:val="both"/>
        <w:outlineLvl w:val="1"/>
        <w:rPr>
          <w:rFonts w:ascii="Museo Sans 300" w:eastAsia="SimSun" w:hAnsi="Museo Sans 300"/>
          <w:b/>
          <w:sz w:val="20"/>
          <w:szCs w:val="20"/>
          <w:u w:val="single"/>
        </w:rPr>
      </w:pPr>
      <w:r w:rsidRPr="002572B3">
        <w:rPr>
          <w:rFonts w:ascii="Museo Sans 300" w:hAnsi="Museo Sans 300"/>
          <w:b/>
          <w:sz w:val="20"/>
          <w:szCs w:val="20"/>
          <w:u w:val="single"/>
        </w:rPr>
        <w:t xml:space="preserve">6.7 Análisis de los argumentos presentados por la señora </w:t>
      </w:r>
      <w:r w:rsidR="00E8240B">
        <w:rPr>
          <w:rFonts w:ascii="Museo Sans 300" w:hAnsi="Museo Sans 300"/>
          <w:b/>
          <w:sz w:val="20"/>
          <w:szCs w:val="20"/>
          <w:u w:val="single"/>
        </w:rPr>
        <w:t>x</w:t>
      </w:r>
      <w:r w:rsidR="0046734D">
        <w:rPr>
          <w:rFonts w:ascii="Museo Sans 300" w:hAnsi="Museo Sans 300"/>
          <w:b/>
          <w:sz w:val="20"/>
          <w:szCs w:val="20"/>
          <w:u w:val="single"/>
        </w:rPr>
        <w:t>xx</w:t>
      </w:r>
      <w:r w:rsidRPr="002572B3">
        <w:rPr>
          <w:rFonts w:ascii="Museo Sans 300" w:hAnsi="Museo Sans 300"/>
          <w:b/>
          <w:sz w:val="20"/>
          <w:szCs w:val="20"/>
          <w:u w:val="single"/>
        </w:rPr>
        <w:t xml:space="preserve"> </w:t>
      </w:r>
    </w:p>
    <w:p w14:paraId="19930199" w14:textId="3F5C9BD8" w:rsidR="000C6ED0" w:rsidRPr="00837E93" w:rsidRDefault="000C6ED0" w:rsidP="000C6ED0">
      <w:pPr>
        <w:spacing w:line="240" w:lineRule="auto"/>
        <w:ind w:left="709" w:right="708"/>
        <w:contextualSpacing/>
        <w:jc w:val="both"/>
        <w:rPr>
          <w:rFonts w:ascii="Museo 100" w:hAnsi="Museo 100"/>
          <w:sz w:val="16"/>
          <w:szCs w:val="16"/>
        </w:rPr>
      </w:pPr>
      <w:bookmarkStart w:id="4" w:name="_Hlk150664412"/>
      <w:r w:rsidRPr="00837E93">
        <w:rPr>
          <w:rFonts w:ascii="Museo 100" w:hAnsi="Museo 100"/>
          <w:sz w:val="16"/>
          <w:szCs w:val="16"/>
        </w:rPr>
        <w:t xml:space="preserve">La señora </w:t>
      </w:r>
      <w:r w:rsidR="00E8240B">
        <w:rPr>
          <w:rFonts w:ascii="Museo 100" w:hAnsi="Museo 100"/>
          <w:sz w:val="16"/>
          <w:szCs w:val="16"/>
        </w:rPr>
        <w:t>x</w:t>
      </w:r>
      <w:r w:rsidR="0046734D">
        <w:rPr>
          <w:rFonts w:ascii="Museo 100" w:hAnsi="Museo 100"/>
          <w:sz w:val="16"/>
          <w:szCs w:val="16"/>
        </w:rPr>
        <w:t>xx</w:t>
      </w:r>
      <w:r w:rsidRPr="00837E93">
        <w:rPr>
          <w:rFonts w:ascii="Museo 100" w:hAnsi="Museo 100"/>
          <w:sz w:val="16"/>
          <w:szCs w:val="16"/>
        </w:rPr>
        <w:t xml:space="preserve"> </w:t>
      </w:r>
      <w:bookmarkEnd w:id="4"/>
      <w:r w:rsidRPr="00837E93">
        <w:rPr>
          <w:rFonts w:ascii="Museo 100" w:hAnsi="Museo 100"/>
          <w:sz w:val="16"/>
          <w:szCs w:val="16"/>
        </w:rPr>
        <w:t xml:space="preserve">menciona que con fecha 22 de junio del 2023 aproximadamente a las 3:00 p.m. estalló el transformador propiedad de CAESS ubicado en </w:t>
      </w:r>
      <w:r w:rsidR="00E8240B">
        <w:rPr>
          <w:rFonts w:ascii="Museo 100" w:hAnsi="Museo 100"/>
          <w:sz w:val="16"/>
          <w:szCs w:val="16"/>
        </w:rPr>
        <w:t>xxx</w:t>
      </w:r>
      <w:r w:rsidRPr="00837E93">
        <w:rPr>
          <w:rFonts w:ascii="Museo 100" w:hAnsi="Museo 100"/>
          <w:sz w:val="16"/>
          <w:szCs w:val="16"/>
        </w:rPr>
        <w:t>, en el cual está ubicada su vivienda, luego de esto la zona se quedó sin energía eléctrica, la que fue restablecida por personal de CAESS hasta el día siguiente; posteriormente, indica que se percató del daño en su equipo eléctrico.</w:t>
      </w:r>
    </w:p>
    <w:p w14:paraId="37B10268" w14:textId="77777777" w:rsidR="000C6ED0" w:rsidRPr="00837E93" w:rsidRDefault="000C6ED0" w:rsidP="000C6ED0">
      <w:pPr>
        <w:spacing w:line="240" w:lineRule="auto"/>
        <w:ind w:left="426"/>
        <w:contextualSpacing/>
        <w:jc w:val="both"/>
        <w:rPr>
          <w:rFonts w:ascii="Museo 100" w:hAnsi="Museo 100"/>
          <w:sz w:val="16"/>
          <w:szCs w:val="16"/>
        </w:rPr>
      </w:pPr>
    </w:p>
    <w:p w14:paraId="1CB60F9F" w14:textId="7362589E" w:rsidR="000C6ED0" w:rsidRPr="00837E93" w:rsidRDefault="000C6ED0" w:rsidP="00FB4125">
      <w:pPr>
        <w:spacing w:line="240" w:lineRule="auto"/>
        <w:ind w:left="709" w:right="708"/>
        <w:contextualSpacing/>
        <w:jc w:val="both"/>
        <w:rPr>
          <w:rFonts w:ascii="Museo 100" w:hAnsi="Museo 100"/>
          <w:sz w:val="16"/>
          <w:szCs w:val="16"/>
        </w:rPr>
      </w:pPr>
      <w:r w:rsidRPr="00837E93">
        <w:rPr>
          <w:rFonts w:ascii="Museo 100" w:hAnsi="Museo 100"/>
          <w:sz w:val="16"/>
          <w:szCs w:val="16"/>
        </w:rPr>
        <w:t xml:space="preserve">De acuerdo con la información proporcionada por la empresa distribuidora y la inspección realizada por SIGET, se constató que efectivamente la empresa CAESS reportó una interrupción ocurrida con fecha 22 de junio del 2023, relacionado con la falla y quema de transformador con código </w:t>
      </w:r>
      <w:r w:rsidR="00E8240B">
        <w:rPr>
          <w:rFonts w:ascii="Museo 100" w:hAnsi="Museo 100"/>
          <w:sz w:val="16"/>
          <w:szCs w:val="16"/>
        </w:rPr>
        <w:t>XXX</w:t>
      </w:r>
      <w:r w:rsidRPr="00837E93">
        <w:rPr>
          <w:rFonts w:ascii="Museo 100" w:hAnsi="Museo 100"/>
          <w:sz w:val="16"/>
          <w:szCs w:val="16"/>
        </w:rPr>
        <w:t xml:space="preserve">, con una duración de 20 horas con 17 minutos; iniciando a las 15:34 horas del 22 de junio del 2023 y finalizando a las 11:51 horas del 23 de junio del mismo año, dicha falla coincide con la que la señora </w:t>
      </w:r>
      <w:r w:rsidR="00727F6A">
        <w:rPr>
          <w:rFonts w:ascii="Museo 100" w:hAnsi="Museo 100"/>
          <w:sz w:val="16"/>
          <w:szCs w:val="16"/>
        </w:rPr>
        <w:t>x</w:t>
      </w:r>
      <w:r w:rsidR="0046734D">
        <w:rPr>
          <w:rFonts w:ascii="Museo 100" w:hAnsi="Museo 100"/>
          <w:sz w:val="16"/>
          <w:szCs w:val="16"/>
        </w:rPr>
        <w:t>xx</w:t>
      </w:r>
      <w:r w:rsidRPr="00837E93">
        <w:rPr>
          <w:rFonts w:ascii="Museo 100" w:hAnsi="Museo 100"/>
          <w:sz w:val="16"/>
          <w:szCs w:val="16"/>
        </w:rPr>
        <w:t xml:space="preserve"> reportó el daño en sus equipos eléctricos. </w:t>
      </w:r>
    </w:p>
    <w:p w14:paraId="0F821750" w14:textId="77777777" w:rsidR="000C6ED0" w:rsidRPr="00837E93" w:rsidRDefault="000C6ED0" w:rsidP="000C6ED0">
      <w:pPr>
        <w:spacing w:line="240" w:lineRule="auto"/>
        <w:ind w:left="426"/>
        <w:contextualSpacing/>
        <w:jc w:val="both"/>
        <w:rPr>
          <w:rFonts w:ascii="Museo 100" w:hAnsi="Museo 100"/>
          <w:sz w:val="16"/>
          <w:szCs w:val="16"/>
        </w:rPr>
      </w:pPr>
    </w:p>
    <w:p w14:paraId="7FDC8D58" w14:textId="41711801" w:rsidR="000C6ED0" w:rsidRDefault="000C6ED0" w:rsidP="00FB4125">
      <w:pPr>
        <w:spacing w:line="240" w:lineRule="auto"/>
        <w:ind w:left="709" w:right="708"/>
        <w:contextualSpacing/>
        <w:jc w:val="both"/>
        <w:rPr>
          <w:rFonts w:ascii="Museo 100" w:hAnsi="Museo 100"/>
          <w:sz w:val="16"/>
          <w:szCs w:val="16"/>
        </w:rPr>
      </w:pPr>
      <w:r w:rsidRPr="00837E93">
        <w:rPr>
          <w:rFonts w:ascii="Museo 100" w:hAnsi="Museo 100"/>
          <w:sz w:val="16"/>
          <w:szCs w:val="16"/>
        </w:rPr>
        <w:t xml:space="preserve">Al respecto, de conformidad con la investigación realizada, el CAU considera que ha existido una relación entre la falla ocurrida con fecha 22 de junio del 2023 en la red de distribución de la empresa CAESS y la afectación que experimentó el suministro de energía eléctrica bajo análisis y que tuvo como consecuencia el daño en el equipo eléctrico reclamado por la señora </w:t>
      </w:r>
      <w:r w:rsidR="00727F6A">
        <w:rPr>
          <w:rFonts w:ascii="Museo 100" w:hAnsi="Museo 100"/>
          <w:sz w:val="16"/>
          <w:szCs w:val="16"/>
        </w:rPr>
        <w:t>x</w:t>
      </w:r>
      <w:r w:rsidR="0046734D">
        <w:rPr>
          <w:rFonts w:ascii="Museo 100" w:hAnsi="Museo 100"/>
          <w:sz w:val="16"/>
          <w:szCs w:val="16"/>
        </w:rPr>
        <w:t>xx</w:t>
      </w:r>
      <w:r w:rsidRPr="00837E93">
        <w:rPr>
          <w:rFonts w:ascii="Museo 100" w:hAnsi="Museo 100"/>
          <w:sz w:val="16"/>
          <w:szCs w:val="16"/>
        </w:rPr>
        <w:t>.</w:t>
      </w:r>
    </w:p>
    <w:p w14:paraId="62EFD603" w14:textId="77777777" w:rsidR="000C6ED0" w:rsidRPr="000C6ED0" w:rsidRDefault="000C6ED0" w:rsidP="000C6ED0">
      <w:pPr>
        <w:spacing w:line="240" w:lineRule="auto"/>
        <w:ind w:left="426"/>
        <w:contextualSpacing/>
        <w:jc w:val="both"/>
        <w:rPr>
          <w:rFonts w:ascii="Museo 100" w:hAnsi="Museo 100"/>
          <w:sz w:val="16"/>
          <w:szCs w:val="16"/>
        </w:rPr>
      </w:pPr>
    </w:p>
    <w:p w14:paraId="4B275577" w14:textId="77777777" w:rsidR="000C6ED0" w:rsidRPr="002572B3" w:rsidRDefault="000C6ED0" w:rsidP="00CE3F62">
      <w:pPr>
        <w:spacing w:after="120"/>
        <w:ind w:left="709" w:right="708"/>
        <w:jc w:val="both"/>
        <w:outlineLvl w:val="1"/>
        <w:rPr>
          <w:rFonts w:ascii="Museo Sans 300" w:hAnsi="Museo Sans 300"/>
          <w:b/>
          <w:bCs/>
          <w:sz w:val="20"/>
          <w:szCs w:val="20"/>
          <w:u w:val="single"/>
        </w:rPr>
      </w:pPr>
      <w:r w:rsidRPr="002572B3">
        <w:rPr>
          <w:rFonts w:ascii="Museo Sans 300" w:hAnsi="Museo Sans 300"/>
          <w:b/>
          <w:bCs/>
          <w:sz w:val="20"/>
          <w:szCs w:val="20"/>
          <w:u w:val="single"/>
        </w:rPr>
        <w:t>6.8 Análisis de los argumentos presentados por la sociedad CAESS</w:t>
      </w:r>
    </w:p>
    <w:p w14:paraId="3F0690AB" w14:textId="25151748" w:rsidR="000C6ED0" w:rsidRPr="00837E93" w:rsidRDefault="000C6ED0" w:rsidP="00FB4125">
      <w:pPr>
        <w:spacing w:line="240" w:lineRule="auto"/>
        <w:ind w:left="709" w:right="567"/>
        <w:jc w:val="both"/>
        <w:rPr>
          <w:rFonts w:ascii="Museo 100" w:hAnsi="Museo 100"/>
          <w:sz w:val="16"/>
          <w:szCs w:val="16"/>
        </w:rPr>
      </w:pPr>
      <w:r w:rsidRPr="00837E93">
        <w:rPr>
          <w:rFonts w:ascii="Museo 100" w:hAnsi="Museo 100"/>
          <w:sz w:val="16"/>
          <w:szCs w:val="16"/>
        </w:rPr>
        <w:t>La sociedad CAESS se basa en tres argumentos para determinar que no es responsable del daño en el equipo</w:t>
      </w:r>
      <w:r>
        <w:rPr>
          <w:rFonts w:ascii="Museo 100" w:hAnsi="Museo 100"/>
          <w:sz w:val="16"/>
          <w:szCs w:val="16"/>
        </w:rPr>
        <w:t xml:space="preserve"> </w:t>
      </w:r>
      <w:r w:rsidRPr="00837E93">
        <w:rPr>
          <w:rFonts w:ascii="Museo 100" w:hAnsi="Museo 100"/>
          <w:sz w:val="16"/>
          <w:szCs w:val="16"/>
        </w:rPr>
        <w:t xml:space="preserve">eléctrico reportado por la señora </w:t>
      </w:r>
      <w:r w:rsidR="00727F6A">
        <w:rPr>
          <w:rFonts w:ascii="Museo 100" w:hAnsi="Museo 100"/>
          <w:sz w:val="16"/>
          <w:szCs w:val="16"/>
        </w:rPr>
        <w:t>x</w:t>
      </w:r>
      <w:r w:rsidR="0046734D">
        <w:rPr>
          <w:rFonts w:ascii="Museo 100" w:hAnsi="Museo 100"/>
          <w:sz w:val="16"/>
          <w:szCs w:val="16"/>
        </w:rPr>
        <w:t>xx</w:t>
      </w:r>
      <w:r w:rsidRPr="00837E93">
        <w:rPr>
          <w:rFonts w:ascii="Museo 100" w:hAnsi="Museo 100"/>
          <w:sz w:val="16"/>
          <w:szCs w:val="16"/>
        </w:rPr>
        <w:t>, los cuales son los siguientes:</w:t>
      </w:r>
    </w:p>
    <w:p w14:paraId="79E8D32C" w14:textId="77777777" w:rsidR="000C6ED0" w:rsidRPr="00837E93" w:rsidRDefault="000C6ED0" w:rsidP="00CE3F62">
      <w:pPr>
        <w:pStyle w:val="Textoindependiente2"/>
        <w:numPr>
          <w:ilvl w:val="0"/>
          <w:numId w:val="12"/>
        </w:numPr>
        <w:spacing w:after="0" w:line="240" w:lineRule="auto"/>
        <w:ind w:left="1134" w:right="425" w:hanging="284"/>
        <w:jc w:val="both"/>
        <w:rPr>
          <w:rFonts w:ascii="Museo 100" w:hAnsi="Museo 100"/>
          <w:sz w:val="16"/>
          <w:szCs w:val="16"/>
        </w:rPr>
      </w:pPr>
      <w:r w:rsidRPr="00837E93">
        <w:rPr>
          <w:rFonts w:ascii="Museo 100" w:hAnsi="Museo 100"/>
          <w:sz w:val="16"/>
          <w:szCs w:val="16"/>
        </w:rPr>
        <w:t>En el tablero de distribución se encontró que posee cable de polarización a tierra, el valor de resistencia medido es de 270 ohmios, por lo que se determina que no cumple con la normativa autorizada por SIGET (Acuerdo 93-E-2008);</w:t>
      </w:r>
    </w:p>
    <w:p w14:paraId="73FA4421" w14:textId="77777777" w:rsidR="000C6ED0" w:rsidRPr="00837E93" w:rsidRDefault="000C6ED0" w:rsidP="00CE3F62">
      <w:pPr>
        <w:pStyle w:val="Textoindependiente2"/>
        <w:spacing w:after="0" w:line="240" w:lineRule="auto"/>
        <w:ind w:left="1134" w:right="425" w:hanging="284"/>
        <w:jc w:val="both"/>
        <w:rPr>
          <w:rFonts w:ascii="Museo 100" w:hAnsi="Museo 100"/>
          <w:sz w:val="16"/>
          <w:szCs w:val="16"/>
        </w:rPr>
      </w:pPr>
    </w:p>
    <w:p w14:paraId="63149DA6" w14:textId="77777777" w:rsidR="000C6ED0" w:rsidRPr="00837E93" w:rsidRDefault="000C6ED0" w:rsidP="00CE3F62">
      <w:pPr>
        <w:pStyle w:val="Textoindependiente2"/>
        <w:numPr>
          <w:ilvl w:val="0"/>
          <w:numId w:val="12"/>
        </w:numPr>
        <w:spacing w:after="0" w:line="240" w:lineRule="auto"/>
        <w:ind w:left="1134" w:right="425" w:hanging="284"/>
        <w:jc w:val="both"/>
        <w:rPr>
          <w:rFonts w:ascii="Museo 100" w:hAnsi="Museo 100"/>
          <w:sz w:val="16"/>
          <w:szCs w:val="16"/>
        </w:rPr>
      </w:pPr>
      <w:r w:rsidRPr="00837E93">
        <w:rPr>
          <w:rFonts w:ascii="Museo 100" w:hAnsi="Museo 100"/>
          <w:sz w:val="16"/>
          <w:szCs w:val="16"/>
        </w:rPr>
        <w:lastRenderedPageBreak/>
        <w:t>Respecto a la revisión de los tomacorrientes donde se encontraba conectado el equipo reportado como dañado, se comprobó que tiene red de polarización. La medición de resistencia de esta muestra un valor de OL (No cumple con acuerdo de SIGET 93-E-2008, por lo que debe cumplir con los Art. 123 al 126); y,</w:t>
      </w:r>
    </w:p>
    <w:p w14:paraId="28F0C64B" w14:textId="77777777" w:rsidR="000C6ED0" w:rsidRPr="00837E93" w:rsidRDefault="000C6ED0" w:rsidP="00CE3F62">
      <w:pPr>
        <w:pStyle w:val="Textoindependiente2"/>
        <w:spacing w:after="0" w:line="240" w:lineRule="auto"/>
        <w:ind w:left="1134" w:right="425" w:hanging="284"/>
        <w:jc w:val="both"/>
        <w:rPr>
          <w:rFonts w:ascii="Museo 100" w:hAnsi="Museo 100"/>
          <w:sz w:val="16"/>
          <w:szCs w:val="16"/>
        </w:rPr>
      </w:pPr>
    </w:p>
    <w:p w14:paraId="37F3EEAF" w14:textId="77777777" w:rsidR="000C6ED0" w:rsidRPr="00BF3CDA" w:rsidRDefault="000C6ED0" w:rsidP="00CE3F62">
      <w:pPr>
        <w:pStyle w:val="Textoindependiente2"/>
        <w:numPr>
          <w:ilvl w:val="0"/>
          <w:numId w:val="12"/>
        </w:numPr>
        <w:spacing w:line="240" w:lineRule="auto"/>
        <w:ind w:left="1134" w:right="425" w:hanging="284"/>
        <w:jc w:val="both"/>
        <w:rPr>
          <w:rFonts w:ascii="Museo 100" w:hAnsi="Museo 100"/>
          <w:sz w:val="16"/>
          <w:szCs w:val="16"/>
        </w:rPr>
      </w:pPr>
      <w:r w:rsidRPr="00837E93">
        <w:rPr>
          <w:rFonts w:ascii="Museo 100" w:hAnsi="Museo 100"/>
          <w:sz w:val="16"/>
          <w:szCs w:val="16"/>
        </w:rPr>
        <w:t>Para el día 22 de junio del 2023 se encontró en bitácoras evento en la red eléctrica de la distribuidora que afectó directamente el suministro del cliente, este se calificó como elemento fallado, transformador de distribución quemado, estado del tiempo lluvioso.</w:t>
      </w:r>
    </w:p>
    <w:p w14:paraId="24187556" w14:textId="77777777" w:rsidR="000C6ED0" w:rsidRPr="00BF3CDA" w:rsidRDefault="000C6ED0" w:rsidP="00FB4125">
      <w:pPr>
        <w:spacing w:line="240" w:lineRule="auto"/>
        <w:ind w:left="709"/>
        <w:jc w:val="both"/>
        <w:rPr>
          <w:rFonts w:ascii="Museo 100" w:eastAsia="Times New Roman" w:hAnsi="Museo 100" w:cs="Arial"/>
          <w:sz w:val="16"/>
          <w:szCs w:val="16"/>
        </w:rPr>
      </w:pPr>
      <w:r w:rsidRPr="00837E93">
        <w:rPr>
          <w:rFonts w:ascii="Museo 100" w:eastAsia="Times New Roman" w:hAnsi="Museo 100" w:cs="Arial"/>
          <w:sz w:val="16"/>
          <w:szCs w:val="16"/>
        </w:rPr>
        <w:t>Al respecto de lo anterior, el CAU considera que:</w:t>
      </w:r>
    </w:p>
    <w:p w14:paraId="595A1BD6" w14:textId="77777777" w:rsidR="000C6ED0" w:rsidRDefault="000C6ED0" w:rsidP="007002C7">
      <w:pPr>
        <w:pStyle w:val="Prrafodelista"/>
        <w:numPr>
          <w:ilvl w:val="0"/>
          <w:numId w:val="11"/>
        </w:numPr>
        <w:ind w:left="993" w:right="425" w:hanging="284"/>
        <w:contextualSpacing/>
        <w:jc w:val="both"/>
        <w:rPr>
          <w:rFonts w:ascii="Museo 100" w:hAnsi="Museo 100" w:cs="Arial"/>
          <w:sz w:val="16"/>
          <w:szCs w:val="16"/>
        </w:rPr>
      </w:pPr>
      <w:r w:rsidRPr="00837E93">
        <w:rPr>
          <w:rFonts w:ascii="Museo 100" w:hAnsi="Museo 100" w:cs="Arial"/>
          <w:sz w:val="16"/>
          <w:szCs w:val="16"/>
        </w:rPr>
        <w:t xml:space="preserve">Con relación al primer y segundo argumento, el CAU considera que la falta o deficiencia del sistema de puesta a tierra en el tablero principal distribución de cargas del suministro al igual que en los tomacorrientes donde se encontraba conectado el equipo eléctrico es un incumplimiento a lo establecido en las </w:t>
      </w:r>
      <w:r w:rsidRPr="00837E93">
        <w:rPr>
          <w:rFonts w:ascii="Museo 100" w:hAnsi="Museo 100" w:cs="Arial"/>
          <w:b/>
          <w:bCs/>
          <w:sz w:val="16"/>
          <w:szCs w:val="16"/>
        </w:rPr>
        <w:t>NORMAS TÉCNICAS DE DISEÑO, SEGURIDAD Y OPERACIÓN DE LAS INSTALACIONES DE DISTRIBUCIÓN ELÉCTRICA</w:t>
      </w:r>
      <w:r w:rsidRPr="00837E93">
        <w:rPr>
          <w:rFonts w:ascii="Museo 100" w:hAnsi="Museo 100" w:cs="Arial"/>
          <w:sz w:val="16"/>
          <w:szCs w:val="16"/>
        </w:rPr>
        <w:t xml:space="preserve">, contenidas en el acuerdo </w:t>
      </w:r>
      <w:r w:rsidRPr="00837E93">
        <w:rPr>
          <w:rFonts w:ascii="Museo 100" w:hAnsi="Museo 100" w:cs="Arial"/>
          <w:b/>
          <w:bCs/>
          <w:sz w:val="16"/>
          <w:szCs w:val="16"/>
        </w:rPr>
        <w:t>N.° 29-E-2000</w:t>
      </w:r>
      <w:r w:rsidRPr="00837E93">
        <w:rPr>
          <w:rFonts w:ascii="Museo 100" w:hAnsi="Museo 100" w:cs="Arial"/>
          <w:sz w:val="16"/>
          <w:szCs w:val="16"/>
        </w:rPr>
        <w:t>, emitido por la superintendencia.</w:t>
      </w:r>
    </w:p>
    <w:p w14:paraId="70EAD866" w14:textId="77777777" w:rsidR="000C6ED0" w:rsidRPr="00BF3CDA" w:rsidRDefault="000C6ED0" w:rsidP="007002C7">
      <w:pPr>
        <w:pStyle w:val="Prrafodelista"/>
        <w:ind w:left="993" w:hanging="284"/>
        <w:contextualSpacing/>
        <w:jc w:val="both"/>
        <w:rPr>
          <w:rFonts w:ascii="Museo 100" w:hAnsi="Museo 100" w:cs="Arial"/>
          <w:sz w:val="16"/>
          <w:szCs w:val="16"/>
        </w:rPr>
      </w:pPr>
    </w:p>
    <w:p w14:paraId="7C7CC453" w14:textId="77777777" w:rsidR="000C6ED0" w:rsidRPr="00837E93" w:rsidRDefault="000C6ED0" w:rsidP="007002C7">
      <w:pPr>
        <w:spacing w:line="240" w:lineRule="auto"/>
        <w:ind w:left="993" w:right="425"/>
        <w:jc w:val="both"/>
        <w:rPr>
          <w:rFonts w:ascii="Museo 100" w:eastAsia="Times New Roman" w:hAnsi="Museo 100" w:cs="Arial"/>
          <w:sz w:val="16"/>
          <w:szCs w:val="16"/>
        </w:rPr>
      </w:pPr>
      <w:r w:rsidRPr="00837E93">
        <w:rPr>
          <w:rFonts w:ascii="Museo 100" w:eastAsia="Times New Roman" w:hAnsi="Museo 100" w:cs="Arial"/>
          <w:sz w:val="16"/>
          <w:szCs w:val="16"/>
        </w:rPr>
        <w:t>No obstante lo anterior, se trae a cuenta que el objetivo principal del sistema de puesta a tierra como del conductor con el que deben estar polarizados los tomacorrientes es: i) brindar protección y seguridad a las personas contra las descargas de choque eléctrico por contacto en superficies metálicas energizadas; ii) brindar una trayectoria para disipar sobre corrientes a causa de descargas atmosféricas y, iii) drenar cargas estáticas en superficies metálicas expuestas al contacto de las personas.</w:t>
      </w:r>
    </w:p>
    <w:p w14:paraId="5984AD58" w14:textId="77777777" w:rsidR="000C6ED0" w:rsidRPr="00837E93" w:rsidRDefault="000C6ED0" w:rsidP="007002C7">
      <w:pPr>
        <w:spacing w:line="240" w:lineRule="auto"/>
        <w:ind w:left="993" w:right="425"/>
        <w:jc w:val="both"/>
        <w:rPr>
          <w:rFonts w:ascii="Museo 100" w:eastAsia="Times New Roman" w:hAnsi="Museo 100" w:cs="Arial"/>
          <w:sz w:val="16"/>
          <w:szCs w:val="16"/>
        </w:rPr>
      </w:pPr>
      <w:r w:rsidRPr="00837E93">
        <w:rPr>
          <w:rFonts w:ascii="Museo 100" w:hAnsi="Museo 100"/>
          <w:color w:val="000000"/>
          <w:sz w:val="16"/>
          <w:szCs w:val="16"/>
          <w:shd w:val="clear" w:color="auto" w:fill="FFFFFF"/>
        </w:rPr>
        <w:t xml:space="preserve">Por lo tanto, se puede establecer que debido a que el sistema de puesta a tierra no está pensado para hacer que los equipos eléctricos funcionen de mejor manera o brindar una protección a los mismos contra sobrevoltajes o sobrecorrientes, la falta de esta o un valor inadecuado no está asociado a una posible falla en los equipos eléctricos. De igual manera, la empresa distribuidora no ha demostrado que la deficiencia en el sistema de puesta a tierra de las instalaciones eléctricas de la usuaria haya provocado el daño al equipo eléctrico reclamado. </w:t>
      </w:r>
    </w:p>
    <w:p w14:paraId="51FAF949" w14:textId="492CE05C" w:rsidR="000C6ED0" w:rsidRDefault="000C6ED0" w:rsidP="007002C7">
      <w:pPr>
        <w:pStyle w:val="Prrafodelista"/>
        <w:numPr>
          <w:ilvl w:val="0"/>
          <w:numId w:val="11"/>
        </w:numPr>
        <w:ind w:left="993" w:right="425" w:hanging="284"/>
        <w:contextualSpacing/>
        <w:jc w:val="both"/>
        <w:rPr>
          <w:rFonts w:ascii="Museo 100" w:hAnsi="Museo 100" w:cs="Arial"/>
          <w:sz w:val="16"/>
          <w:szCs w:val="16"/>
        </w:rPr>
      </w:pPr>
      <w:r w:rsidRPr="00837E93">
        <w:rPr>
          <w:rFonts w:ascii="Museo 100" w:hAnsi="Museo 100" w:cs="Arial"/>
          <w:sz w:val="16"/>
          <w:szCs w:val="16"/>
        </w:rPr>
        <w:t xml:space="preserve">Respecto al tercer argumento, se advierte que la sociedad CAESS no ha agregado pruebas por medio de la cual se pueda demostrar que la falla ocurrida en fecha 22 de junio del 2023 de tipo sostenida, y que afectó directamente al suministro bajo análisis, no fue la causa del daño ocasionado al equipo eléctrico que reclama la señora </w:t>
      </w:r>
      <w:r w:rsidR="00727F6A">
        <w:rPr>
          <w:rFonts w:ascii="Museo 100" w:hAnsi="Museo 100" w:cs="Arial"/>
          <w:sz w:val="16"/>
          <w:szCs w:val="16"/>
        </w:rPr>
        <w:t>x</w:t>
      </w:r>
      <w:r w:rsidR="0046734D">
        <w:rPr>
          <w:rFonts w:ascii="Museo 100" w:hAnsi="Museo 100" w:cs="Arial"/>
          <w:sz w:val="16"/>
          <w:szCs w:val="16"/>
        </w:rPr>
        <w:t>xx</w:t>
      </w:r>
      <w:r w:rsidRPr="00837E93">
        <w:rPr>
          <w:rFonts w:ascii="Museo 100" w:hAnsi="Museo 100" w:cs="Arial"/>
          <w:sz w:val="16"/>
          <w:szCs w:val="16"/>
        </w:rPr>
        <w:t xml:space="preserve">.  </w:t>
      </w:r>
    </w:p>
    <w:p w14:paraId="243A4A13" w14:textId="77777777" w:rsidR="000C6ED0" w:rsidRPr="00BF3CDA" w:rsidRDefault="000C6ED0" w:rsidP="00FB4125">
      <w:pPr>
        <w:pStyle w:val="Prrafodelista"/>
        <w:ind w:left="720" w:right="425"/>
        <w:contextualSpacing/>
        <w:jc w:val="both"/>
        <w:rPr>
          <w:rFonts w:ascii="Museo 100" w:hAnsi="Museo 100" w:cs="Arial"/>
          <w:sz w:val="16"/>
          <w:szCs w:val="16"/>
        </w:rPr>
      </w:pPr>
    </w:p>
    <w:p w14:paraId="6B388B99" w14:textId="77777777" w:rsidR="000C6ED0" w:rsidRPr="00837E93" w:rsidRDefault="000C6ED0" w:rsidP="00FB4125">
      <w:pPr>
        <w:spacing w:line="240" w:lineRule="auto"/>
        <w:ind w:left="708" w:right="425"/>
        <w:jc w:val="both"/>
        <w:rPr>
          <w:rFonts w:ascii="Museo 100" w:eastAsia="Times New Roman" w:hAnsi="Museo 100" w:cs="Arial"/>
          <w:sz w:val="16"/>
          <w:szCs w:val="16"/>
        </w:rPr>
      </w:pPr>
      <w:r w:rsidRPr="00837E93">
        <w:rPr>
          <w:rFonts w:ascii="Museo 100" w:eastAsia="Times New Roman" w:hAnsi="Museo 100" w:cs="Arial"/>
          <w:sz w:val="16"/>
          <w:szCs w:val="16"/>
        </w:rPr>
        <w:t>Bajo el criterio anterior, el CAU considera que los argumentos presentados por la empresa distribuidora no son aceptables, ya que se ha comprobado mediante el análisis de la información presentada por la empresa CAESS y de la inspección técnica efectuada por el CAU, que efectivamente el suministro bajo análisis fue afectado por una falla de tipo sostenida con una duración de 20 horas con 17 minutos, la cual está reportada en los registros mensuales entregados por la sociedad CAESS a esta Institución.</w:t>
      </w:r>
    </w:p>
    <w:p w14:paraId="46D8E06D" w14:textId="1B0B301D" w:rsidR="000C6ED0" w:rsidRPr="00C64F2B" w:rsidRDefault="000C6ED0" w:rsidP="003F1F3F">
      <w:pPr>
        <w:spacing w:line="240" w:lineRule="auto"/>
        <w:ind w:left="708" w:right="425"/>
        <w:jc w:val="both"/>
        <w:rPr>
          <w:rFonts w:ascii="Museo 100" w:eastAsia="Times New Roman" w:hAnsi="Museo 100" w:cs="Arial"/>
          <w:sz w:val="16"/>
          <w:szCs w:val="16"/>
        </w:rPr>
      </w:pPr>
      <w:r w:rsidRPr="00837E93">
        <w:rPr>
          <w:rFonts w:ascii="Museo 100" w:eastAsia="Times New Roman" w:hAnsi="Museo 100" w:cs="Arial"/>
          <w:sz w:val="16"/>
          <w:szCs w:val="16"/>
        </w:rPr>
        <w:t xml:space="preserve">En ese sentido, el CAU es de la opinión que existe una clara evidencia de que la falla registrada por la sociedad CAESS, que afectó directamente el suministro con </w:t>
      </w:r>
      <w:r w:rsidRPr="00837E93">
        <w:rPr>
          <w:rFonts w:ascii="Museo 100" w:eastAsia="Times New Roman" w:hAnsi="Museo 100" w:cs="Arial"/>
          <w:b/>
          <w:bCs/>
          <w:sz w:val="16"/>
          <w:szCs w:val="16"/>
        </w:rPr>
        <w:t xml:space="preserve">NIC </w:t>
      </w:r>
      <w:r w:rsidR="00E8240B">
        <w:rPr>
          <w:rFonts w:ascii="Museo 100" w:eastAsia="Times New Roman" w:hAnsi="Museo 100" w:cs="Arial"/>
          <w:b/>
          <w:bCs/>
          <w:sz w:val="16"/>
          <w:szCs w:val="16"/>
        </w:rPr>
        <w:t>xxx</w:t>
      </w:r>
      <w:r w:rsidRPr="00837E93">
        <w:rPr>
          <w:rFonts w:ascii="Museo 100" w:eastAsia="Times New Roman" w:hAnsi="Museo 100" w:cs="Arial"/>
          <w:sz w:val="16"/>
          <w:szCs w:val="16"/>
        </w:rPr>
        <w:t xml:space="preserve">, </w:t>
      </w:r>
      <w:bookmarkStart w:id="5" w:name="_Hlk105837918"/>
      <w:r w:rsidRPr="00837E93">
        <w:rPr>
          <w:rFonts w:ascii="Museo 100" w:eastAsia="Times New Roman" w:hAnsi="Museo 100" w:cs="Arial"/>
          <w:sz w:val="16"/>
          <w:szCs w:val="16"/>
        </w:rPr>
        <w:t>ocurrida con fecha 22 de junio del 2023 con una duración</w:t>
      </w:r>
      <w:r w:rsidR="007002C7">
        <w:rPr>
          <w:rFonts w:ascii="Museo 100" w:eastAsia="Times New Roman" w:hAnsi="Museo 100" w:cs="Arial"/>
          <w:sz w:val="16"/>
          <w:szCs w:val="16"/>
        </w:rPr>
        <w:t xml:space="preserve"> </w:t>
      </w:r>
      <w:r w:rsidRPr="00837E93">
        <w:rPr>
          <w:rFonts w:ascii="Museo 100" w:eastAsia="Times New Roman" w:hAnsi="Museo 100" w:cs="Arial"/>
          <w:sz w:val="16"/>
          <w:szCs w:val="16"/>
        </w:rPr>
        <w:t>de 20 horas con 17 minutos</w:t>
      </w:r>
      <w:bookmarkEnd w:id="5"/>
      <w:r w:rsidRPr="00837E93">
        <w:rPr>
          <w:rFonts w:ascii="Museo 100" w:eastAsia="Times New Roman" w:hAnsi="Museo 100" w:cs="Arial"/>
          <w:sz w:val="16"/>
          <w:szCs w:val="16"/>
        </w:rPr>
        <w:t xml:space="preserve">, tuvo como consecuencia que se produjeran perturbaciones en la red de distribución eléctrica afectando directamente el desempeño del equipo reclamado con daño por </w:t>
      </w:r>
      <w:bookmarkStart w:id="6" w:name="_Hlk103535714"/>
      <w:r w:rsidRPr="00837E93">
        <w:rPr>
          <w:rFonts w:ascii="Museo 100" w:eastAsia="Times New Roman" w:hAnsi="Museo 100" w:cs="Arial"/>
          <w:sz w:val="16"/>
          <w:szCs w:val="16"/>
        </w:rPr>
        <w:t xml:space="preserve">la señora </w:t>
      </w:r>
      <w:r w:rsidR="00727F6A">
        <w:rPr>
          <w:rFonts w:ascii="Museo 100" w:eastAsia="Times New Roman" w:hAnsi="Museo 100" w:cs="Arial"/>
          <w:sz w:val="16"/>
          <w:szCs w:val="16"/>
        </w:rPr>
        <w:t>x</w:t>
      </w:r>
      <w:r w:rsidR="0046734D">
        <w:rPr>
          <w:rFonts w:ascii="Museo 100" w:eastAsia="Times New Roman" w:hAnsi="Museo 100" w:cs="Arial"/>
          <w:sz w:val="16"/>
          <w:szCs w:val="16"/>
        </w:rPr>
        <w:t>xx</w:t>
      </w:r>
      <w:bookmarkEnd w:id="6"/>
      <w:r w:rsidRPr="00837E93">
        <w:rPr>
          <w:rFonts w:ascii="Museo 100" w:eastAsia="Times New Roman" w:hAnsi="Museo 100" w:cs="Arial"/>
          <w:sz w:val="16"/>
          <w:szCs w:val="16"/>
        </w:rPr>
        <w:t>.</w:t>
      </w:r>
    </w:p>
    <w:p w14:paraId="6D452564" w14:textId="77777777" w:rsidR="000C6ED0" w:rsidRPr="002572B3" w:rsidRDefault="000C6ED0" w:rsidP="003E75E7">
      <w:pPr>
        <w:pStyle w:val="Prrafodelista"/>
        <w:numPr>
          <w:ilvl w:val="0"/>
          <w:numId w:val="13"/>
        </w:numPr>
        <w:tabs>
          <w:tab w:val="left" w:pos="1134"/>
        </w:tabs>
        <w:spacing w:before="120" w:after="120"/>
        <w:ind w:right="283" w:hanging="11"/>
        <w:contextualSpacing/>
        <w:jc w:val="both"/>
        <w:outlineLvl w:val="0"/>
        <w:rPr>
          <w:rFonts w:ascii="Museo Sans 300" w:hAnsi="Museo Sans 300"/>
          <w:b/>
          <w:bCs/>
          <w:color w:val="FF0000"/>
          <w:sz w:val="16"/>
          <w:szCs w:val="16"/>
          <w:u w:val="single"/>
        </w:rPr>
      </w:pPr>
      <w:r w:rsidRPr="002572B3">
        <w:rPr>
          <w:rFonts w:ascii="Museo Sans 300" w:hAnsi="Museo Sans 300"/>
          <w:b/>
          <w:bCs/>
          <w:sz w:val="16"/>
          <w:szCs w:val="16"/>
          <w:u w:val="single"/>
        </w:rPr>
        <w:t>CONCLUSIÓN</w:t>
      </w:r>
    </w:p>
    <w:p w14:paraId="10B85AA7" w14:textId="60195521" w:rsidR="000C6ED0" w:rsidRPr="006D573A" w:rsidRDefault="000C6ED0" w:rsidP="00FB4125">
      <w:pPr>
        <w:spacing w:line="240" w:lineRule="auto"/>
        <w:ind w:left="709" w:right="425"/>
        <w:jc w:val="both"/>
        <w:rPr>
          <w:rFonts w:ascii="Museo 100" w:eastAsia="Times New Roman" w:hAnsi="Museo 100" w:cs="Arial"/>
          <w:sz w:val="16"/>
          <w:szCs w:val="16"/>
        </w:rPr>
      </w:pPr>
      <w:r w:rsidRPr="007A65FC">
        <w:rPr>
          <w:rFonts w:ascii="Museo 100" w:eastAsia="Times New Roman" w:hAnsi="Museo 100" w:cs="Arial"/>
          <w:sz w:val="16"/>
          <w:szCs w:val="16"/>
        </w:rPr>
        <w:t xml:space="preserve">Se ha verificado que la interrupción de tipo sostenida registrada por la empresa distribuidora en los registros mensuales entregados por la sociedad CAESS a esta Institución, con fecha 22 de junio del 2023, y con una duración de 20 horas con 17 minutos, afectó de forma directa el suministro identificado con el </w:t>
      </w:r>
      <w:r w:rsidRPr="007A65FC">
        <w:rPr>
          <w:rFonts w:ascii="Museo 100" w:eastAsia="Times New Roman" w:hAnsi="Museo 100" w:cs="Arial"/>
          <w:b/>
          <w:bCs/>
          <w:sz w:val="16"/>
          <w:szCs w:val="16"/>
        </w:rPr>
        <w:t xml:space="preserve">NIC </w:t>
      </w:r>
      <w:r w:rsidR="00E8240B">
        <w:rPr>
          <w:rFonts w:ascii="Museo 100" w:eastAsia="Times New Roman" w:hAnsi="Museo 100" w:cs="Arial"/>
          <w:b/>
          <w:bCs/>
          <w:sz w:val="16"/>
          <w:szCs w:val="16"/>
        </w:rPr>
        <w:t>xxx</w:t>
      </w:r>
      <w:r w:rsidRPr="007A65FC">
        <w:rPr>
          <w:rFonts w:ascii="Museo 100" w:eastAsia="Times New Roman" w:hAnsi="Museo 100" w:cs="Arial"/>
          <w:sz w:val="16"/>
          <w:szCs w:val="16"/>
        </w:rPr>
        <w:t xml:space="preserve">, lo que incidió en el funcionamiento del equipo reclamado por la señora </w:t>
      </w:r>
      <w:r w:rsidR="00727F6A">
        <w:rPr>
          <w:rFonts w:ascii="Museo 100" w:eastAsia="Times New Roman" w:hAnsi="Museo 100" w:cs="Arial"/>
          <w:sz w:val="16"/>
          <w:szCs w:val="16"/>
        </w:rPr>
        <w:t>xxx</w:t>
      </w:r>
      <w:r w:rsidRPr="007A65FC">
        <w:rPr>
          <w:rFonts w:ascii="Museo 100" w:eastAsia="Times New Roman" w:hAnsi="Museo 100" w:cs="Arial"/>
          <w:sz w:val="16"/>
          <w:szCs w:val="16"/>
        </w:rPr>
        <w:t>.</w:t>
      </w:r>
    </w:p>
    <w:p w14:paraId="0B7A6CBF" w14:textId="77777777" w:rsidR="000C6ED0" w:rsidRPr="007A65FC" w:rsidRDefault="000C6ED0" w:rsidP="00FB4125">
      <w:pPr>
        <w:spacing w:line="240" w:lineRule="auto"/>
        <w:ind w:left="709" w:right="425"/>
        <w:jc w:val="both"/>
        <w:rPr>
          <w:rFonts w:ascii="Museo 100" w:eastAsia="Times New Roman" w:hAnsi="Museo 100" w:cs="Arial"/>
          <w:sz w:val="16"/>
          <w:szCs w:val="16"/>
        </w:rPr>
      </w:pPr>
      <w:r w:rsidRPr="007A65FC">
        <w:rPr>
          <w:rFonts w:ascii="Museo 100" w:eastAsia="Times New Roman" w:hAnsi="Museo 100" w:cs="Arial"/>
          <w:sz w:val="16"/>
          <w:szCs w:val="16"/>
        </w:rPr>
        <w:t>Es importante mencionar que el objetivo principal del sistema de puesta a tierra como del conductor con el que deben estar polarizados los tomacorrientes es: i) brindar protección y seguridad a las personas contra las descargas de choque eléctrico por contacto en superficies metálicas energizadas; ii) brindar una trayectoria para disipar sobre corrientes a causa de descargas atmosféricas y, iii) drenar cargas estáticas en superficies metálicas expuestas al contacto de las personas.</w:t>
      </w:r>
    </w:p>
    <w:p w14:paraId="72AA9813" w14:textId="02AF4B36" w:rsidR="000C6ED0" w:rsidRPr="007A65FC" w:rsidRDefault="000C6ED0" w:rsidP="00FB4125">
      <w:pPr>
        <w:spacing w:line="240" w:lineRule="auto"/>
        <w:ind w:left="709" w:right="425"/>
        <w:jc w:val="both"/>
        <w:rPr>
          <w:rFonts w:ascii="Museo 100" w:eastAsia="Times New Roman" w:hAnsi="Museo 100" w:cs="Arial"/>
          <w:sz w:val="16"/>
          <w:szCs w:val="16"/>
        </w:rPr>
      </w:pPr>
      <w:r w:rsidRPr="007A65FC">
        <w:rPr>
          <w:rFonts w:ascii="Museo 100" w:eastAsia="Times New Roman" w:hAnsi="Museo 100" w:cs="Arial"/>
          <w:sz w:val="16"/>
          <w:szCs w:val="16"/>
        </w:rPr>
        <w:lastRenderedPageBreak/>
        <w:t xml:space="preserve">De los registros mensuales entregados por la sociedad CAESS a esta Institución se encontró otro reclamo de daños a equipos eléctricos del usuario identificado con el NIC </w:t>
      </w:r>
      <w:r w:rsidR="00E8240B">
        <w:rPr>
          <w:rFonts w:ascii="Museo 100" w:eastAsia="Times New Roman" w:hAnsi="Museo 100" w:cs="Arial"/>
          <w:sz w:val="16"/>
          <w:szCs w:val="16"/>
        </w:rPr>
        <w:t>xxx</w:t>
      </w:r>
      <w:r w:rsidRPr="007A65FC">
        <w:rPr>
          <w:rFonts w:ascii="Museo 100" w:eastAsia="Times New Roman" w:hAnsi="Museo 100" w:cs="Arial"/>
          <w:sz w:val="16"/>
          <w:szCs w:val="16"/>
        </w:rPr>
        <w:t xml:space="preserve">, conectado a la misma unidad de trasformación con código </w:t>
      </w:r>
      <w:r w:rsidR="00E8240B">
        <w:rPr>
          <w:rFonts w:ascii="Museo 100" w:eastAsia="Times New Roman" w:hAnsi="Museo 100" w:cs="Arial"/>
          <w:sz w:val="16"/>
          <w:szCs w:val="16"/>
        </w:rPr>
        <w:t>XXX</w:t>
      </w:r>
      <w:r w:rsidRPr="007A65FC">
        <w:rPr>
          <w:rFonts w:ascii="Museo 100" w:eastAsia="Times New Roman" w:hAnsi="Museo 100" w:cs="Arial"/>
          <w:sz w:val="16"/>
          <w:szCs w:val="16"/>
        </w:rPr>
        <w:t xml:space="preserve">, interpuesto ante la empresa distribuidora con fecha 3 de julio del 2023 e identificado con el código </w:t>
      </w:r>
      <w:r w:rsidR="00727F6A">
        <w:rPr>
          <w:rFonts w:ascii="Museo 100" w:eastAsia="Times New Roman" w:hAnsi="Museo 100" w:cs="Arial"/>
          <w:sz w:val="16"/>
          <w:szCs w:val="16"/>
        </w:rPr>
        <w:t>xxx</w:t>
      </w:r>
      <w:r w:rsidRPr="007A65FC">
        <w:rPr>
          <w:rFonts w:ascii="Museo 100" w:eastAsia="Times New Roman" w:hAnsi="Museo 100" w:cs="Arial"/>
          <w:sz w:val="16"/>
          <w:szCs w:val="16"/>
        </w:rPr>
        <w:t xml:space="preserve">, y que tiene relación con la falla ocurrida en fecha 22 de junio de 2023. </w:t>
      </w:r>
    </w:p>
    <w:p w14:paraId="1599160E" w14:textId="42D4F53C" w:rsidR="000C6ED0" w:rsidRPr="006D573A" w:rsidRDefault="000C6ED0" w:rsidP="00FB4125">
      <w:pPr>
        <w:spacing w:line="240" w:lineRule="auto"/>
        <w:ind w:left="709" w:right="425"/>
        <w:jc w:val="both"/>
        <w:rPr>
          <w:rFonts w:ascii="Museo 100" w:eastAsia="Times New Roman" w:hAnsi="Museo 100" w:cs="Arial"/>
          <w:sz w:val="16"/>
          <w:szCs w:val="16"/>
        </w:rPr>
      </w:pPr>
      <w:r w:rsidRPr="007A65FC">
        <w:rPr>
          <w:rFonts w:ascii="Museo 100" w:eastAsia="Times New Roman" w:hAnsi="Museo 100" w:cs="Arial"/>
          <w:sz w:val="16"/>
          <w:szCs w:val="16"/>
        </w:rPr>
        <w:t xml:space="preserve">De la información proporcionada por la empresa distribuidora y la obtenida de la base de datos de calidad que posee esta Institución y que la referida empresa distribuidora remite, se verificó que CAESS ha reportado nueve reclamos por falta de energía durante las fechas del 22 y 23 de junio del 2023, de usuarios conectados a la unidad de transformación identificada con el código </w:t>
      </w:r>
      <w:r w:rsidR="00E8240B">
        <w:rPr>
          <w:rFonts w:ascii="Museo 100" w:eastAsia="Times New Roman" w:hAnsi="Museo 100" w:cs="Arial"/>
          <w:sz w:val="16"/>
          <w:szCs w:val="16"/>
        </w:rPr>
        <w:t>XXX</w:t>
      </w:r>
      <w:r w:rsidRPr="007A65FC">
        <w:rPr>
          <w:rFonts w:ascii="Museo 100" w:eastAsia="Times New Roman" w:hAnsi="Museo 100" w:cs="Arial"/>
          <w:sz w:val="16"/>
          <w:szCs w:val="16"/>
        </w:rPr>
        <w:t xml:space="preserve"> con lo que se puede establecer que el evento ocurrido en fecha 22 de junio del 2023 fue percibido por más usuarios que tuvieron afectación en la continuidad del servicio eléctrico.</w:t>
      </w:r>
    </w:p>
    <w:p w14:paraId="2CEFC205" w14:textId="008491FE" w:rsidR="000C6ED0" w:rsidRPr="005040CB" w:rsidRDefault="000C6ED0" w:rsidP="00FB4125">
      <w:pPr>
        <w:spacing w:line="240" w:lineRule="auto"/>
        <w:ind w:left="709" w:right="425"/>
        <w:contextualSpacing/>
        <w:jc w:val="both"/>
        <w:rPr>
          <w:rFonts w:ascii="Museo 100" w:eastAsia="Times New Roman" w:hAnsi="Museo 100" w:cs="Arial"/>
          <w:b/>
          <w:bCs/>
          <w:sz w:val="16"/>
          <w:szCs w:val="16"/>
        </w:rPr>
      </w:pPr>
      <w:r w:rsidRPr="007A65FC">
        <w:rPr>
          <w:rFonts w:ascii="Museo 100" w:eastAsia="Times New Roman" w:hAnsi="Museo 100" w:cs="Arial"/>
          <w:sz w:val="16"/>
          <w:szCs w:val="16"/>
        </w:rPr>
        <w:t>Bajo el contexto anterior, se concluye que existen suficientes elementos probatorios para establecer que, debido a deficiencias técnicas detectadas en la red de distribución eléctrica, la empresa distribuidora es la responsable por el daño en el aparato</w:t>
      </w:r>
      <w:r w:rsidRPr="00B30B18">
        <w:rPr>
          <w:rFonts w:ascii="Museo 100" w:eastAsia="Times New Roman" w:hAnsi="Museo 100" w:cs="Arial"/>
          <w:sz w:val="16"/>
          <w:szCs w:val="16"/>
        </w:rPr>
        <w:t xml:space="preserve"> eléctrico reportado por la señora </w:t>
      </w:r>
      <w:r w:rsidR="00D90404">
        <w:rPr>
          <w:rFonts w:ascii="Museo 100" w:eastAsia="Times New Roman" w:hAnsi="Museo 100" w:cs="Arial"/>
          <w:sz w:val="16"/>
          <w:szCs w:val="16"/>
        </w:rPr>
        <w:t>x</w:t>
      </w:r>
      <w:r w:rsidR="0046734D">
        <w:rPr>
          <w:rFonts w:ascii="Museo 100" w:eastAsia="Times New Roman" w:hAnsi="Museo 100" w:cs="Arial"/>
          <w:sz w:val="16"/>
          <w:szCs w:val="16"/>
        </w:rPr>
        <w:t>xx</w:t>
      </w:r>
      <w:r w:rsidRPr="00B30B18">
        <w:rPr>
          <w:rFonts w:ascii="Museo 100" w:eastAsia="Times New Roman" w:hAnsi="Museo 100" w:cs="Arial"/>
          <w:sz w:val="16"/>
          <w:szCs w:val="16"/>
        </w:rPr>
        <w:t xml:space="preserve">, en el suministro identificado con el </w:t>
      </w:r>
      <w:r w:rsidRPr="00B30B18">
        <w:rPr>
          <w:rFonts w:ascii="Museo 100" w:eastAsia="Times New Roman" w:hAnsi="Museo 100" w:cs="Arial"/>
          <w:b/>
          <w:bCs/>
          <w:sz w:val="16"/>
          <w:szCs w:val="16"/>
        </w:rPr>
        <w:t xml:space="preserve">NIC </w:t>
      </w:r>
      <w:r w:rsidR="00E8240B">
        <w:rPr>
          <w:rFonts w:ascii="Museo 100" w:eastAsia="Times New Roman" w:hAnsi="Museo 100" w:cs="Arial"/>
          <w:b/>
          <w:bCs/>
          <w:sz w:val="16"/>
          <w:szCs w:val="16"/>
        </w:rPr>
        <w:t>xxx</w:t>
      </w:r>
      <w:r w:rsidRPr="00B30B18">
        <w:rPr>
          <w:rFonts w:ascii="Museo 100" w:eastAsia="Times New Roman" w:hAnsi="Museo 100" w:cs="Arial"/>
          <w:b/>
          <w:bCs/>
          <w:sz w:val="16"/>
          <w:szCs w:val="16"/>
        </w:rPr>
        <w:t>.</w:t>
      </w:r>
    </w:p>
    <w:p w14:paraId="04F316BB" w14:textId="20A0841D" w:rsidR="000C6ED0" w:rsidRPr="00B30B18" w:rsidRDefault="000C6ED0" w:rsidP="003E75E7">
      <w:pPr>
        <w:pStyle w:val="Prrafodelista"/>
        <w:numPr>
          <w:ilvl w:val="0"/>
          <w:numId w:val="13"/>
        </w:numPr>
        <w:tabs>
          <w:tab w:val="left" w:pos="1134"/>
        </w:tabs>
        <w:spacing w:before="120" w:after="120"/>
        <w:ind w:right="425" w:hanging="11"/>
        <w:contextualSpacing/>
        <w:jc w:val="both"/>
        <w:outlineLvl w:val="0"/>
        <w:rPr>
          <w:rFonts w:ascii="Museo Sans 300" w:hAnsi="Museo Sans 300"/>
          <w:b/>
          <w:bCs/>
          <w:sz w:val="16"/>
          <w:szCs w:val="16"/>
          <w:u w:val="single"/>
        </w:rPr>
      </w:pPr>
      <w:bookmarkStart w:id="7" w:name="_Toc511995949"/>
      <w:r w:rsidRPr="00B30B18">
        <w:rPr>
          <w:rFonts w:ascii="Museo Sans 300" w:hAnsi="Museo Sans 300"/>
          <w:b/>
          <w:bCs/>
          <w:sz w:val="16"/>
          <w:szCs w:val="16"/>
          <w:u w:val="single"/>
        </w:rPr>
        <w:t xml:space="preserve">VALORACION DEL DAÑO ACONTECIDO EN EL EQUIPO ELÉCTRICO REPORTADO POR LA SEÑORA </w:t>
      </w:r>
      <w:r w:rsidR="0046734D">
        <w:rPr>
          <w:rFonts w:ascii="Museo Sans 300" w:hAnsi="Museo Sans 300"/>
          <w:b/>
          <w:bCs/>
          <w:sz w:val="16"/>
          <w:szCs w:val="16"/>
          <w:u w:val="single"/>
        </w:rPr>
        <w:t>XXX</w:t>
      </w:r>
      <w:bookmarkEnd w:id="7"/>
      <w:r w:rsidRPr="00B30B18">
        <w:rPr>
          <w:rFonts w:ascii="Museo Sans 300" w:hAnsi="Museo Sans 300"/>
          <w:b/>
          <w:bCs/>
          <w:sz w:val="16"/>
          <w:szCs w:val="16"/>
          <w:u w:val="single"/>
        </w:rPr>
        <w:t>.</w:t>
      </w:r>
    </w:p>
    <w:p w14:paraId="7CBBC066" w14:textId="77777777" w:rsidR="000C6ED0" w:rsidRPr="00B8300D" w:rsidRDefault="000C6ED0" w:rsidP="000C6ED0">
      <w:pPr>
        <w:pStyle w:val="Prrafodelista"/>
        <w:spacing w:before="120" w:after="120"/>
        <w:ind w:left="360"/>
        <w:jc w:val="both"/>
        <w:outlineLvl w:val="0"/>
        <w:rPr>
          <w:rFonts w:ascii="Museo Sans 300" w:hAnsi="Museo Sans 300"/>
          <w:b/>
          <w:bCs/>
          <w:u w:val="single"/>
        </w:rPr>
      </w:pPr>
    </w:p>
    <w:p w14:paraId="49D0F94C" w14:textId="7D027829" w:rsidR="000C6ED0" w:rsidRPr="007C7AED" w:rsidRDefault="000C6ED0" w:rsidP="00CB5FAE">
      <w:pPr>
        <w:spacing w:line="240" w:lineRule="auto"/>
        <w:ind w:left="708" w:right="425"/>
        <w:jc w:val="both"/>
        <w:rPr>
          <w:rFonts w:ascii="Museo 100" w:hAnsi="Museo 100"/>
          <w:sz w:val="16"/>
          <w:szCs w:val="16"/>
        </w:rPr>
      </w:pPr>
      <w:r w:rsidRPr="00B30B18">
        <w:rPr>
          <w:rFonts w:ascii="Museo 100" w:eastAsia="Times New Roman" w:hAnsi="Museo 100" w:cs="Arial"/>
          <w:sz w:val="16"/>
          <w:szCs w:val="16"/>
        </w:rPr>
        <w:t xml:space="preserve">La señora </w:t>
      </w:r>
      <w:r w:rsidR="00D90404">
        <w:rPr>
          <w:rFonts w:ascii="Museo 100" w:eastAsia="Times New Roman" w:hAnsi="Museo 100" w:cs="Arial"/>
          <w:sz w:val="16"/>
          <w:szCs w:val="16"/>
        </w:rPr>
        <w:t>x</w:t>
      </w:r>
      <w:r w:rsidR="0046734D">
        <w:rPr>
          <w:rFonts w:ascii="Museo 100" w:eastAsia="Times New Roman" w:hAnsi="Museo 100" w:cs="Arial"/>
          <w:sz w:val="16"/>
          <w:szCs w:val="16"/>
        </w:rPr>
        <w:t>xx</w:t>
      </w:r>
      <w:r w:rsidRPr="00B30B18">
        <w:rPr>
          <w:rFonts w:ascii="Museo 100" w:eastAsia="Times New Roman" w:hAnsi="Museo 100" w:cs="Arial"/>
          <w:sz w:val="16"/>
          <w:szCs w:val="16"/>
        </w:rPr>
        <w:t xml:space="preserve"> ha solicitado una compensación por la sustitución del equipo eléctrico dañado, acontecido en el suministro de energía eléctrica identificado con el </w:t>
      </w:r>
      <w:r w:rsidRPr="00B30B18">
        <w:rPr>
          <w:rFonts w:ascii="Museo 100" w:eastAsia="Times New Roman" w:hAnsi="Museo 100" w:cs="Arial"/>
          <w:b/>
          <w:sz w:val="16"/>
          <w:szCs w:val="16"/>
        </w:rPr>
        <w:t xml:space="preserve">NIC </w:t>
      </w:r>
      <w:r w:rsidR="00E8240B">
        <w:rPr>
          <w:rFonts w:ascii="Museo 100" w:eastAsia="Times New Roman" w:hAnsi="Museo 100" w:cs="Arial"/>
          <w:b/>
          <w:sz w:val="16"/>
          <w:szCs w:val="16"/>
        </w:rPr>
        <w:t>xxx</w:t>
      </w:r>
      <w:r w:rsidRPr="00B30B18">
        <w:rPr>
          <w:rFonts w:ascii="Museo 100" w:eastAsia="Times New Roman" w:hAnsi="Museo 100" w:cs="Arial"/>
          <w:b/>
          <w:sz w:val="16"/>
          <w:szCs w:val="16"/>
        </w:rPr>
        <w:t>,</w:t>
      </w:r>
      <w:r w:rsidRPr="00B30B18">
        <w:rPr>
          <w:rFonts w:ascii="Museo 100" w:eastAsia="Times New Roman" w:hAnsi="Museo 100" w:cs="Arial"/>
          <w:sz w:val="16"/>
          <w:szCs w:val="16"/>
        </w:rPr>
        <w:t xml:space="preserve"> por la cantidad total de </w:t>
      </w:r>
      <w:bookmarkStart w:id="8" w:name="_Hlk150587618"/>
      <w:bookmarkStart w:id="9" w:name="_Hlk86151854"/>
      <w:r w:rsidRPr="00B30B18">
        <w:rPr>
          <w:rFonts w:ascii="Museo 100" w:hAnsi="Museo 100"/>
          <w:b/>
          <w:bCs/>
          <w:sz w:val="16"/>
          <w:szCs w:val="16"/>
        </w:rPr>
        <w:t>seiscientos veintitrés 28/100 dólares de los Estados Unidos de América (USD 623.28)</w:t>
      </w:r>
      <w:bookmarkEnd w:id="8"/>
      <w:r w:rsidRPr="00B30B18">
        <w:rPr>
          <w:rFonts w:ascii="Museo 100" w:hAnsi="Museo 100"/>
          <w:b/>
          <w:bCs/>
          <w:sz w:val="16"/>
          <w:szCs w:val="16"/>
        </w:rPr>
        <w:t>, con IVA incluido</w:t>
      </w:r>
      <w:r w:rsidRPr="00B30B18">
        <w:rPr>
          <w:rFonts w:ascii="Museo 100" w:hAnsi="Museo 100"/>
          <w:sz w:val="16"/>
          <w:szCs w:val="16"/>
        </w:rPr>
        <w:t>, cuya descripción es la siguiente:</w:t>
      </w:r>
    </w:p>
    <w:p w14:paraId="70F8B658" w14:textId="77777777" w:rsidR="000C6ED0" w:rsidRPr="007C7AED" w:rsidRDefault="000C6ED0" w:rsidP="000C6ED0">
      <w:pPr>
        <w:spacing w:line="360" w:lineRule="auto"/>
        <w:ind w:left="426" w:hanging="426"/>
        <w:jc w:val="center"/>
        <w:rPr>
          <w:rFonts w:ascii="Museo Sans 300" w:hAnsi="Museo Sans 300"/>
          <w:color w:val="313945"/>
        </w:rPr>
      </w:pPr>
      <w:r>
        <w:rPr>
          <w:rFonts w:ascii="Museo Sans 300" w:hAnsi="Museo Sans 300"/>
          <w:noProof/>
          <w:color w:val="313945"/>
        </w:rPr>
        <w:drawing>
          <wp:inline distT="0" distB="0" distL="0" distR="0" wp14:anchorId="5A70D809" wp14:editId="361CB394">
            <wp:extent cx="4851054" cy="524510"/>
            <wp:effectExtent l="0" t="0" r="6985" b="8890"/>
            <wp:docPr id="764219267" name="Imagen 76421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375" cy="525193"/>
                    </a:xfrm>
                    <a:prstGeom prst="rect">
                      <a:avLst/>
                    </a:prstGeom>
                    <a:noFill/>
                  </pic:spPr>
                </pic:pic>
              </a:graphicData>
            </a:graphic>
          </wp:inline>
        </w:drawing>
      </w:r>
      <w:bookmarkEnd w:id="9"/>
    </w:p>
    <w:p w14:paraId="107830BA" w14:textId="77777777" w:rsidR="000C6ED0" w:rsidRPr="00B30B18" w:rsidRDefault="000C6ED0" w:rsidP="00CB5FAE">
      <w:pPr>
        <w:spacing w:line="240" w:lineRule="auto"/>
        <w:ind w:left="708" w:right="425"/>
        <w:contextualSpacing/>
        <w:jc w:val="both"/>
        <w:rPr>
          <w:rFonts w:ascii="Museo 100" w:eastAsia="Times New Roman" w:hAnsi="Museo 100" w:cs="Arial"/>
          <w:sz w:val="16"/>
          <w:szCs w:val="16"/>
        </w:rPr>
      </w:pPr>
      <w:r w:rsidRPr="00B30B18">
        <w:rPr>
          <w:rFonts w:ascii="Museo 100" w:eastAsia="Times New Roman" w:hAnsi="Museo 100" w:cs="Arial"/>
          <w:sz w:val="16"/>
          <w:szCs w:val="16"/>
        </w:rPr>
        <w:t>De acuerdo con lo determinado en la Normativa para la Compensación por Daños Económicos o a Equipos, Artefactos o Instalaciones vigente, y de conformidad al daño reportado en los equipos eléctricos, el CAU verificó que el equipo reportado con daño no funcionaba y no había sido posible su reparación.</w:t>
      </w:r>
    </w:p>
    <w:p w14:paraId="6DF212A1" w14:textId="77777777" w:rsidR="000C6ED0" w:rsidRPr="00B30B18" w:rsidRDefault="000C6ED0" w:rsidP="003E75E7">
      <w:pPr>
        <w:spacing w:line="240" w:lineRule="auto"/>
        <w:ind w:firstLine="283"/>
        <w:contextualSpacing/>
        <w:jc w:val="both"/>
        <w:rPr>
          <w:rFonts w:ascii="Museo 100" w:eastAsia="Times New Roman" w:hAnsi="Museo 100" w:cs="Arial"/>
          <w:sz w:val="16"/>
          <w:szCs w:val="16"/>
        </w:rPr>
      </w:pPr>
    </w:p>
    <w:p w14:paraId="7AC19A21" w14:textId="77777777" w:rsidR="000C6ED0" w:rsidRPr="00B30B18" w:rsidRDefault="000C6ED0" w:rsidP="00CB5FAE">
      <w:pPr>
        <w:spacing w:line="240" w:lineRule="auto"/>
        <w:ind w:left="708" w:right="425"/>
        <w:contextualSpacing/>
        <w:jc w:val="both"/>
        <w:rPr>
          <w:rFonts w:ascii="Museo 100" w:eastAsia="Times New Roman" w:hAnsi="Museo 100" w:cs="Arial"/>
          <w:sz w:val="16"/>
          <w:szCs w:val="16"/>
        </w:rPr>
      </w:pPr>
      <w:r w:rsidRPr="00B30B18">
        <w:rPr>
          <w:rFonts w:ascii="Museo 100" w:eastAsia="Times New Roman" w:hAnsi="Museo 100" w:cs="Arial"/>
          <w:sz w:val="16"/>
          <w:szCs w:val="16"/>
        </w:rPr>
        <w:t>Con relación al equipo detallado en el cuadro anterior, el CAU realizó una investigación de mercado obteniendo la siguiente cotización del equipo con características similares al reportado con daño:</w:t>
      </w:r>
    </w:p>
    <w:p w14:paraId="7042D6B3" w14:textId="77777777" w:rsidR="000C6ED0" w:rsidRDefault="000C6ED0" w:rsidP="000C6ED0">
      <w:pPr>
        <w:contextualSpacing/>
        <w:jc w:val="both"/>
        <w:rPr>
          <w:rFonts w:ascii="Museo Sans 300" w:eastAsia="Times New Roman" w:hAnsi="Museo Sans 300" w:cs="Arial"/>
        </w:rPr>
      </w:pPr>
    </w:p>
    <w:p w14:paraId="4F3394D3" w14:textId="77777777" w:rsidR="000C6ED0" w:rsidRDefault="000C6ED0" w:rsidP="000C6ED0">
      <w:pPr>
        <w:contextualSpacing/>
        <w:jc w:val="center"/>
        <w:rPr>
          <w:rFonts w:ascii="Museo Sans 300" w:eastAsia="Times New Roman" w:hAnsi="Museo Sans 300" w:cs="Arial"/>
        </w:rPr>
      </w:pPr>
      <w:r w:rsidRPr="002E1045">
        <w:rPr>
          <w:rFonts w:ascii="Museo Sans 300" w:eastAsia="Times New Roman" w:hAnsi="Museo Sans 300" w:cs="Arial"/>
          <w:noProof/>
        </w:rPr>
        <w:drawing>
          <wp:inline distT="0" distB="0" distL="0" distR="0" wp14:anchorId="0621F43C" wp14:editId="5FA34F80">
            <wp:extent cx="3485448" cy="1912922"/>
            <wp:effectExtent l="38100" t="38100" r="39370" b="30480"/>
            <wp:docPr id="764219268" name="Imagen 764219268"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19268" name="Imagen 764219268" descr="Interfaz de usuario gráfica&#10;&#10;Descripción generada automáticamente"/>
                    <pic:cNvPicPr/>
                  </pic:nvPicPr>
                  <pic:blipFill>
                    <a:blip r:embed="rId12"/>
                    <a:stretch>
                      <a:fillRect/>
                    </a:stretch>
                  </pic:blipFill>
                  <pic:spPr>
                    <a:xfrm>
                      <a:off x="0" y="0"/>
                      <a:ext cx="3515665" cy="1929506"/>
                    </a:xfrm>
                    <a:prstGeom prst="rect">
                      <a:avLst/>
                    </a:prstGeom>
                    <a:ln w="25400">
                      <a:solidFill>
                        <a:srgbClr val="0070C0"/>
                      </a:solidFill>
                    </a:ln>
                  </pic:spPr>
                </pic:pic>
              </a:graphicData>
            </a:graphic>
          </wp:inline>
        </w:drawing>
      </w:r>
    </w:p>
    <w:p w14:paraId="505A5435" w14:textId="77777777" w:rsidR="003E75E7" w:rsidRDefault="003E75E7" w:rsidP="003E75E7">
      <w:pPr>
        <w:spacing w:line="240" w:lineRule="auto"/>
        <w:ind w:left="709" w:right="425"/>
        <w:jc w:val="both"/>
        <w:rPr>
          <w:rFonts w:ascii="Museo 100" w:eastAsia="Times New Roman" w:hAnsi="Museo 100" w:cs="Arial"/>
          <w:sz w:val="16"/>
          <w:szCs w:val="16"/>
        </w:rPr>
      </w:pPr>
    </w:p>
    <w:p w14:paraId="08E14FFA" w14:textId="00AFD6D6" w:rsidR="000C6ED0" w:rsidRPr="00B30B18" w:rsidRDefault="000C6ED0" w:rsidP="003E75E7">
      <w:pPr>
        <w:spacing w:line="240" w:lineRule="auto"/>
        <w:ind w:left="709" w:right="425"/>
        <w:jc w:val="both"/>
        <w:rPr>
          <w:rFonts w:ascii="Museo 100" w:hAnsi="Museo 100"/>
          <w:sz w:val="16"/>
          <w:szCs w:val="16"/>
        </w:rPr>
      </w:pPr>
      <w:r w:rsidRPr="00B30B18">
        <w:rPr>
          <w:rFonts w:ascii="Museo 100" w:eastAsia="Times New Roman" w:hAnsi="Museo 100" w:cs="Arial"/>
          <w:sz w:val="16"/>
          <w:szCs w:val="16"/>
        </w:rPr>
        <w:lastRenderedPageBreak/>
        <w:t xml:space="preserve">Con base en el análisis de los precios obtenidos del estudio de mercado realizado por el CAU, se considera que es aceptable el monto reclamado por </w:t>
      </w:r>
      <w:bookmarkStart w:id="10" w:name="_Hlk150587998"/>
      <w:r w:rsidRPr="00B30B18">
        <w:rPr>
          <w:rFonts w:ascii="Museo 100" w:eastAsia="Times New Roman" w:hAnsi="Museo 100" w:cs="Arial"/>
          <w:sz w:val="16"/>
          <w:szCs w:val="16"/>
        </w:rPr>
        <w:t xml:space="preserve">la señora </w:t>
      </w:r>
      <w:r w:rsidR="00D90404">
        <w:rPr>
          <w:rFonts w:ascii="Museo 100" w:eastAsia="Times New Roman" w:hAnsi="Museo 100" w:cs="Arial"/>
          <w:sz w:val="16"/>
          <w:szCs w:val="16"/>
        </w:rPr>
        <w:t>x</w:t>
      </w:r>
      <w:r w:rsidR="0046734D">
        <w:rPr>
          <w:rFonts w:ascii="Museo 100" w:eastAsia="Times New Roman" w:hAnsi="Museo 100" w:cs="Arial"/>
          <w:sz w:val="16"/>
          <w:szCs w:val="16"/>
        </w:rPr>
        <w:t>xx</w:t>
      </w:r>
      <w:bookmarkEnd w:id="10"/>
      <w:r w:rsidRPr="00B30B18">
        <w:rPr>
          <w:rFonts w:ascii="Museo 100" w:eastAsia="Times New Roman" w:hAnsi="Museo 100" w:cs="Arial"/>
          <w:sz w:val="16"/>
          <w:szCs w:val="16"/>
        </w:rPr>
        <w:t xml:space="preserve"> por la compensación del equipo reportado con daños, acontecido en el suministro identificado con el </w:t>
      </w:r>
      <w:r w:rsidRPr="00B30B18">
        <w:rPr>
          <w:rFonts w:ascii="Museo 100" w:eastAsia="Times New Roman" w:hAnsi="Museo 100" w:cs="Arial"/>
          <w:b/>
          <w:bCs/>
          <w:sz w:val="16"/>
          <w:szCs w:val="16"/>
        </w:rPr>
        <w:t xml:space="preserve">NIC </w:t>
      </w:r>
      <w:r w:rsidR="00E8240B">
        <w:rPr>
          <w:rFonts w:ascii="Museo 100" w:eastAsia="Times New Roman" w:hAnsi="Museo 100" w:cs="Arial"/>
          <w:b/>
          <w:bCs/>
          <w:sz w:val="16"/>
          <w:szCs w:val="16"/>
        </w:rPr>
        <w:t>xxx</w:t>
      </w:r>
      <w:r w:rsidRPr="00B30B18">
        <w:rPr>
          <w:rFonts w:ascii="Museo 100" w:eastAsia="Times New Roman" w:hAnsi="Museo 100" w:cs="Arial"/>
          <w:b/>
          <w:bCs/>
          <w:sz w:val="16"/>
          <w:szCs w:val="16"/>
        </w:rPr>
        <w:t xml:space="preserve"> </w:t>
      </w:r>
      <w:r w:rsidRPr="00B30B18">
        <w:rPr>
          <w:rFonts w:ascii="Museo 100" w:eastAsia="Times New Roman" w:hAnsi="Museo 100" w:cs="Arial"/>
          <w:sz w:val="16"/>
          <w:szCs w:val="16"/>
        </w:rPr>
        <w:t xml:space="preserve">a nombre de la señora </w:t>
      </w:r>
      <w:r w:rsidR="00D90404">
        <w:rPr>
          <w:rFonts w:ascii="Museo 100" w:eastAsia="Times New Roman" w:hAnsi="Museo 100" w:cs="Arial"/>
          <w:sz w:val="16"/>
          <w:szCs w:val="16"/>
        </w:rPr>
        <w:t>x</w:t>
      </w:r>
      <w:r w:rsidR="0046734D">
        <w:rPr>
          <w:rFonts w:ascii="Museo 100" w:eastAsia="Times New Roman" w:hAnsi="Museo 100" w:cs="Arial"/>
          <w:sz w:val="16"/>
          <w:szCs w:val="16"/>
        </w:rPr>
        <w:t>xx</w:t>
      </w:r>
      <w:r w:rsidRPr="00B30B18">
        <w:rPr>
          <w:rFonts w:ascii="Museo 100" w:eastAsia="Times New Roman" w:hAnsi="Museo 100" w:cs="Arial"/>
          <w:sz w:val="16"/>
          <w:szCs w:val="16"/>
        </w:rPr>
        <w:t xml:space="preserve">, el cual asciende a la cantidad de </w:t>
      </w:r>
      <w:bookmarkStart w:id="11" w:name="_Hlk121606191"/>
      <w:bookmarkStart w:id="12" w:name="_Hlk99465672"/>
      <w:r w:rsidRPr="00B30B18">
        <w:rPr>
          <w:rFonts w:ascii="Museo 100" w:hAnsi="Museo 100"/>
          <w:b/>
          <w:bCs/>
          <w:sz w:val="16"/>
          <w:szCs w:val="16"/>
        </w:rPr>
        <w:t>seiscientos veintitrés 28/100 dólares de los Estados Unidos de América (USD 623.28), con IVA incluido</w:t>
      </w:r>
      <w:bookmarkEnd w:id="11"/>
      <w:r w:rsidRPr="00B30B18">
        <w:rPr>
          <w:rFonts w:ascii="Museo 100" w:hAnsi="Museo 100"/>
          <w:b/>
          <w:bCs/>
          <w:sz w:val="16"/>
          <w:szCs w:val="16"/>
        </w:rPr>
        <w:t>.</w:t>
      </w:r>
    </w:p>
    <w:bookmarkEnd w:id="12"/>
    <w:p w14:paraId="46C5DDD2" w14:textId="77777777" w:rsidR="000C6ED0" w:rsidRPr="00B30B18" w:rsidRDefault="000C6ED0" w:rsidP="000C6ED0">
      <w:pPr>
        <w:contextualSpacing/>
        <w:jc w:val="both"/>
        <w:rPr>
          <w:rFonts w:ascii="Museo 100" w:eastAsia="Times New Roman" w:hAnsi="Museo 100" w:cs="Arial"/>
          <w:sz w:val="16"/>
          <w:szCs w:val="16"/>
        </w:rPr>
      </w:pPr>
    </w:p>
    <w:p w14:paraId="2FDB9D61" w14:textId="77777777" w:rsidR="000C6ED0" w:rsidRPr="00A86B8B" w:rsidRDefault="000C6ED0" w:rsidP="003E75E7">
      <w:pPr>
        <w:numPr>
          <w:ilvl w:val="0"/>
          <w:numId w:val="13"/>
        </w:numPr>
        <w:spacing w:before="120" w:after="120" w:line="240" w:lineRule="auto"/>
        <w:ind w:hanging="11"/>
        <w:jc w:val="both"/>
        <w:outlineLvl w:val="0"/>
        <w:rPr>
          <w:rFonts w:ascii="Museo Sans 100" w:hAnsi="Museo Sans 100"/>
          <w:b/>
          <w:sz w:val="20"/>
          <w:szCs w:val="20"/>
          <w:u w:val="single"/>
        </w:rPr>
      </w:pPr>
      <w:r w:rsidRPr="00A86B8B">
        <w:rPr>
          <w:rFonts w:ascii="Museo Sans 100" w:hAnsi="Museo Sans 100"/>
          <w:b/>
          <w:sz w:val="20"/>
          <w:szCs w:val="20"/>
          <w:u w:val="single"/>
        </w:rPr>
        <w:t xml:space="preserve">DICTAMEN </w:t>
      </w:r>
    </w:p>
    <w:p w14:paraId="17314EC8" w14:textId="77777777" w:rsidR="000C6ED0" w:rsidRPr="00B30B18" w:rsidRDefault="000C6ED0" w:rsidP="003E75E7">
      <w:pPr>
        <w:spacing w:line="180" w:lineRule="atLeast"/>
        <w:ind w:left="709" w:right="425"/>
        <w:jc w:val="both"/>
        <w:rPr>
          <w:rFonts w:ascii="Museo 100" w:hAnsi="Museo 100"/>
          <w:sz w:val="16"/>
          <w:szCs w:val="16"/>
        </w:rPr>
      </w:pPr>
      <w:r w:rsidRPr="00B30B18">
        <w:rPr>
          <w:rFonts w:ascii="Museo 100" w:hAnsi="Museo 100"/>
          <w:sz w:val="16"/>
          <w:szCs w:val="16"/>
        </w:rPr>
        <w:t>Con base en la información recabada en la presente investigación y lo establecido en las normativas aplicables, se determina lo siguiente:</w:t>
      </w:r>
    </w:p>
    <w:p w14:paraId="59A81F81" w14:textId="7F02C681" w:rsidR="000C6ED0" w:rsidRDefault="000C6ED0" w:rsidP="007002C7">
      <w:pPr>
        <w:numPr>
          <w:ilvl w:val="0"/>
          <w:numId w:val="10"/>
        </w:numPr>
        <w:spacing w:after="0" w:line="240" w:lineRule="auto"/>
        <w:ind w:left="1134" w:right="425" w:hanging="284"/>
        <w:jc w:val="both"/>
        <w:rPr>
          <w:rFonts w:ascii="Museo 100" w:hAnsi="Museo 100"/>
          <w:sz w:val="16"/>
          <w:szCs w:val="16"/>
        </w:rPr>
      </w:pPr>
      <w:r w:rsidRPr="00B30B18">
        <w:rPr>
          <w:rFonts w:ascii="Museo 100" w:hAnsi="Museo 100"/>
          <w:sz w:val="16"/>
          <w:szCs w:val="16"/>
        </w:rPr>
        <w:t xml:space="preserve">De conformidad con lo que ha sido expuesto y, en consideración con lo determinado en la Normativa para la Compensación por Daños Económicos o a Equipos, Artefactos o Instalaciones, contenida en el acuerdo </w:t>
      </w:r>
      <w:r w:rsidRPr="00B30B18">
        <w:rPr>
          <w:rFonts w:ascii="Museo 100" w:hAnsi="Museo 100"/>
          <w:b/>
          <w:bCs/>
          <w:sz w:val="16"/>
          <w:szCs w:val="16"/>
        </w:rPr>
        <w:t>N.° 319-E-2014</w:t>
      </w:r>
      <w:r w:rsidRPr="00B30B18">
        <w:rPr>
          <w:rFonts w:ascii="Museo 100" w:hAnsi="Museo 100"/>
          <w:sz w:val="16"/>
          <w:szCs w:val="16"/>
        </w:rPr>
        <w:t xml:space="preserve">, y las Normas de Calidad del Servicio de los Sistemas de Distribución, el CAU determina que los argumentos presentados por la empresa distribuidora no son aceptables, ya que existen evidencias que conducen a determinar que debido a fallas o deficiencias técnicas en la red de distribución eléctrica, esta fue la causante del daño que presenta el equipo eléctrico afectado en el suministro identificado con el </w:t>
      </w:r>
      <w:r w:rsidRPr="00B30B18">
        <w:rPr>
          <w:rFonts w:ascii="Museo 100" w:hAnsi="Museo 100"/>
          <w:b/>
          <w:bCs/>
          <w:sz w:val="16"/>
          <w:szCs w:val="16"/>
        </w:rPr>
        <w:t xml:space="preserve">NIC </w:t>
      </w:r>
      <w:r w:rsidR="00E8240B">
        <w:rPr>
          <w:rFonts w:ascii="Museo 100" w:hAnsi="Museo 100"/>
          <w:b/>
          <w:bCs/>
          <w:sz w:val="16"/>
          <w:szCs w:val="16"/>
        </w:rPr>
        <w:t>xxx</w:t>
      </w:r>
      <w:r w:rsidRPr="00B30B18">
        <w:rPr>
          <w:rFonts w:ascii="Museo 100" w:hAnsi="Museo 100"/>
          <w:sz w:val="16"/>
          <w:szCs w:val="16"/>
        </w:rPr>
        <w:t>.</w:t>
      </w:r>
    </w:p>
    <w:p w14:paraId="21CD7154" w14:textId="77777777" w:rsidR="000C6ED0" w:rsidRPr="00A86B8B" w:rsidRDefault="000C6ED0" w:rsidP="007002C7">
      <w:pPr>
        <w:spacing w:after="0" w:line="240" w:lineRule="auto"/>
        <w:ind w:left="1134" w:right="425" w:hanging="284"/>
        <w:jc w:val="both"/>
        <w:rPr>
          <w:rFonts w:ascii="Museo 100" w:hAnsi="Museo 100"/>
          <w:sz w:val="16"/>
          <w:szCs w:val="16"/>
        </w:rPr>
      </w:pPr>
    </w:p>
    <w:p w14:paraId="618178B5" w14:textId="77777777" w:rsidR="000C6ED0" w:rsidRDefault="000C6ED0" w:rsidP="007002C7">
      <w:pPr>
        <w:numPr>
          <w:ilvl w:val="0"/>
          <w:numId w:val="10"/>
        </w:numPr>
        <w:spacing w:after="0" w:line="240" w:lineRule="auto"/>
        <w:ind w:left="1134" w:right="425" w:hanging="284"/>
        <w:jc w:val="both"/>
        <w:rPr>
          <w:rFonts w:ascii="Museo 100" w:hAnsi="Museo 100"/>
          <w:sz w:val="16"/>
          <w:szCs w:val="16"/>
        </w:rPr>
      </w:pPr>
      <w:r w:rsidRPr="00B30B18">
        <w:rPr>
          <w:rFonts w:ascii="Museo 100" w:eastAsia="Times New Roman" w:hAnsi="Museo 100" w:cs="Arial"/>
          <w:sz w:val="16"/>
          <w:szCs w:val="16"/>
        </w:rPr>
        <w:t xml:space="preserve">El CAU considera que la falta o deficiencia del sistema de puesta a tierra en los tomacorrientes donde se encontraban conectados los equipos eléctricos es un incumplimiento a lo establecido en las </w:t>
      </w:r>
      <w:r w:rsidRPr="00B30B18">
        <w:rPr>
          <w:rFonts w:ascii="Museo 100" w:eastAsia="Times New Roman" w:hAnsi="Museo 100" w:cs="Arial"/>
          <w:b/>
          <w:bCs/>
          <w:sz w:val="16"/>
          <w:szCs w:val="16"/>
        </w:rPr>
        <w:t>Normas Técnicas de Diseño, Seguridad y Operación de las Instalaciones de Distribución Eléctrica</w:t>
      </w:r>
      <w:r w:rsidRPr="00B30B18">
        <w:rPr>
          <w:rFonts w:ascii="Museo 100" w:eastAsia="Times New Roman" w:hAnsi="Museo 100" w:cs="Arial"/>
          <w:sz w:val="16"/>
          <w:szCs w:val="16"/>
        </w:rPr>
        <w:t xml:space="preserve">, contenidas en el acuerdo </w:t>
      </w:r>
      <w:r w:rsidRPr="00B30B18">
        <w:rPr>
          <w:rFonts w:ascii="Museo 100" w:eastAsia="Times New Roman" w:hAnsi="Museo 100" w:cs="Arial"/>
          <w:b/>
          <w:bCs/>
          <w:sz w:val="16"/>
          <w:szCs w:val="16"/>
        </w:rPr>
        <w:t>N.° 29-E-2000</w:t>
      </w:r>
      <w:r w:rsidRPr="00B30B18">
        <w:rPr>
          <w:rFonts w:ascii="Museo 100" w:eastAsia="Times New Roman" w:hAnsi="Museo 100" w:cs="Arial"/>
          <w:sz w:val="16"/>
          <w:szCs w:val="16"/>
        </w:rPr>
        <w:t xml:space="preserve">, emitido por la superintendencia; sin embargo, </w:t>
      </w:r>
      <w:r w:rsidRPr="00B30B18">
        <w:rPr>
          <w:rStyle w:val="normaltextrun"/>
          <w:rFonts w:ascii="Museo 100" w:hAnsi="Museo 100"/>
          <w:color w:val="000000"/>
          <w:sz w:val="16"/>
          <w:szCs w:val="16"/>
          <w:shd w:val="clear" w:color="auto" w:fill="FFFFFF"/>
        </w:rPr>
        <w:t>se han encontrado evidencias de una falla en la red de distribución eléctrica propiedad de la empresa CAESS, que difícilmente las protecciones de las instalaciones eléctricas internas del suministro bajo análisis pudieron haber prevenido o contrarrestado dicha condición.</w:t>
      </w:r>
    </w:p>
    <w:p w14:paraId="3F00A5C0" w14:textId="77777777" w:rsidR="000C6ED0" w:rsidRPr="00A86B8B" w:rsidRDefault="000C6ED0" w:rsidP="007002C7">
      <w:pPr>
        <w:spacing w:after="0" w:line="240" w:lineRule="auto"/>
        <w:ind w:left="1134" w:right="425" w:hanging="284"/>
        <w:jc w:val="both"/>
        <w:rPr>
          <w:rFonts w:ascii="Museo 100" w:hAnsi="Museo 100"/>
          <w:sz w:val="16"/>
          <w:szCs w:val="16"/>
        </w:rPr>
      </w:pPr>
    </w:p>
    <w:p w14:paraId="1E7FAE98" w14:textId="62F4F4CA" w:rsidR="000C6ED0" w:rsidRPr="00FB5416" w:rsidRDefault="000C6ED0" w:rsidP="007002C7">
      <w:pPr>
        <w:pStyle w:val="Prrafodelista"/>
        <w:numPr>
          <w:ilvl w:val="0"/>
          <w:numId w:val="10"/>
        </w:numPr>
        <w:ind w:left="1134" w:right="425" w:hanging="284"/>
        <w:contextualSpacing/>
        <w:jc w:val="both"/>
        <w:rPr>
          <w:rFonts w:ascii="Museo 100" w:hAnsi="Museo 100"/>
          <w:sz w:val="16"/>
          <w:szCs w:val="16"/>
        </w:rPr>
      </w:pPr>
      <w:r w:rsidRPr="00B30B18">
        <w:rPr>
          <w:rFonts w:ascii="Museo 100" w:hAnsi="Museo 100"/>
          <w:sz w:val="16"/>
          <w:szCs w:val="16"/>
        </w:rPr>
        <w:t xml:space="preserve">Consecuencia de lo anterior y con base en lo expuesto a lo largo del informe técnico precedente, el CAU es de la opinión que la empresa CAESS, S. A. de C. V., es la responsable por los daños acontecidos en el equipo eléctrico reportado por la señora </w:t>
      </w:r>
      <w:r w:rsidR="00D90404">
        <w:rPr>
          <w:rFonts w:ascii="Museo 100" w:hAnsi="Museo 100"/>
          <w:sz w:val="16"/>
          <w:szCs w:val="16"/>
        </w:rPr>
        <w:t>x</w:t>
      </w:r>
      <w:r w:rsidR="0046734D">
        <w:rPr>
          <w:rFonts w:ascii="Museo 100" w:hAnsi="Museo 100"/>
          <w:sz w:val="16"/>
          <w:szCs w:val="16"/>
        </w:rPr>
        <w:t>xx</w:t>
      </w:r>
      <w:r w:rsidRPr="00B30B18">
        <w:rPr>
          <w:rFonts w:ascii="Museo 100" w:hAnsi="Museo 100" w:cs="Arial"/>
          <w:sz w:val="16"/>
          <w:szCs w:val="16"/>
        </w:rPr>
        <w:t xml:space="preserve">, </w:t>
      </w:r>
      <w:r w:rsidRPr="00B30B18">
        <w:rPr>
          <w:rFonts w:ascii="Museo 100" w:hAnsi="Museo 100"/>
          <w:sz w:val="16"/>
          <w:szCs w:val="16"/>
        </w:rPr>
        <w:t xml:space="preserve">correspondiente al suministro identificado con el </w:t>
      </w:r>
      <w:r w:rsidRPr="00B30B18">
        <w:rPr>
          <w:rFonts w:ascii="Museo 100" w:hAnsi="Museo 100"/>
          <w:b/>
          <w:bCs/>
          <w:sz w:val="16"/>
          <w:szCs w:val="16"/>
        </w:rPr>
        <w:t xml:space="preserve">NIC </w:t>
      </w:r>
      <w:r w:rsidR="00E8240B">
        <w:rPr>
          <w:rFonts w:ascii="Museo 100" w:hAnsi="Museo 100"/>
          <w:b/>
          <w:bCs/>
          <w:sz w:val="16"/>
          <w:szCs w:val="16"/>
        </w:rPr>
        <w:t>xxx</w:t>
      </w:r>
      <w:r w:rsidRPr="00B30B18">
        <w:rPr>
          <w:rFonts w:ascii="Museo 100" w:hAnsi="Museo 100"/>
          <w:sz w:val="16"/>
          <w:szCs w:val="16"/>
        </w:rPr>
        <w:t xml:space="preserve">. Por consiguiente, en virtud de las valoraciones del daño reportado en el equipo eléctrico, la compensación reclamada por la señora </w:t>
      </w:r>
      <w:r w:rsidR="00D90404">
        <w:rPr>
          <w:rFonts w:ascii="Museo 100" w:hAnsi="Museo 100"/>
          <w:sz w:val="16"/>
          <w:szCs w:val="16"/>
        </w:rPr>
        <w:t>x</w:t>
      </w:r>
      <w:r w:rsidR="0046734D">
        <w:rPr>
          <w:rFonts w:ascii="Museo 100" w:hAnsi="Museo 100"/>
          <w:sz w:val="16"/>
          <w:szCs w:val="16"/>
        </w:rPr>
        <w:t>xx</w:t>
      </w:r>
      <w:r w:rsidRPr="00B30B18">
        <w:rPr>
          <w:rFonts w:ascii="Museo 100" w:hAnsi="Museo 100"/>
          <w:sz w:val="16"/>
          <w:szCs w:val="16"/>
        </w:rPr>
        <w:t xml:space="preserve"> por la cantidad de </w:t>
      </w:r>
      <w:r w:rsidRPr="00B30B18">
        <w:rPr>
          <w:rFonts w:ascii="Museo 100" w:hAnsi="Museo 100"/>
          <w:b/>
          <w:bCs/>
          <w:sz w:val="16"/>
          <w:szCs w:val="16"/>
        </w:rPr>
        <w:t xml:space="preserve">seiscientos veintitrés 28/100 dólares de los Estados Unidos de América (USD 623.28), con IVA incluido, </w:t>
      </w:r>
      <w:r w:rsidRPr="00B30B18">
        <w:rPr>
          <w:rFonts w:ascii="Museo 100" w:hAnsi="Museo 100"/>
          <w:sz w:val="16"/>
          <w:szCs w:val="16"/>
        </w:rPr>
        <w:t xml:space="preserve">es procedente. </w:t>
      </w:r>
      <w:r w:rsidRPr="00B30B18">
        <w:rPr>
          <w:rStyle w:val="normaltextrun"/>
          <w:rFonts w:ascii="Museo 100" w:hAnsi="Museo 100"/>
          <w:color w:val="000000"/>
          <w:sz w:val="16"/>
          <w:szCs w:val="16"/>
          <w:shd w:val="clear" w:color="auto" w:fill="FFFFFF"/>
        </w:rPr>
        <w:t xml:space="preserve">Asimismo, en los casos que las condiciones del bien permitan, se podrá optar por la corrección del defecto de funcionamiento siempre y cuando se otorgue al usuario una garantía de 3 meses posteriores a la reparación de conformidad a lo establecido en el artículo 24 de la Normativa para la Compensación por Daños Económicos o a Equipos contenida en el acuerdo </w:t>
      </w:r>
      <w:r w:rsidRPr="00B30B18">
        <w:rPr>
          <w:rStyle w:val="normaltextrun"/>
          <w:rFonts w:ascii="Museo 100" w:hAnsi="Museo 100"/>
          <w:b/>
          <w:bCs/>
          <w:color w:val="000000"/>
          <w:sz w:val="16"/>
          <w:szCs w:val="16"/>
          <w:shd w:val="clear" w:color="auto" w:fill="FFFFFF"/>
        </w:rPr>
        <w:t>N.° 319-E-2014.</w:t>
      </w:r>
      <w:r w:rsidRPr="00B30B18">
        <w:rPr>
          <w:rStyle w:val="normaltextrun"/>
          <w:rFonts w:ascii="Cambria Math" w:hAnsi="Cambria Math" w:cs="Cambria Math"/>
          <w:color w:val="000000"/>
          <w:sz w:val="16"/>
          <w:szCs w:val="16"/>
          <w:shd w:val="clear" w:color="auto" w:fill="FFFFFF"/>
        </w:rPr>
        <w:t> </w:t>
      </w:r>
      <w:r w:rsidRPr="00B30B18">
        <w:rPr>
          <w:rStyle w:val="eop"/>
          <w:rFonts w:ascii="Museo 100" w:hAnsi="Museo 100"/>
          <w:color w:val="000000"/>
          <w:sz w:val="16"/>
          <w:szCs w:val="16"/>
          <w:shd w:val="clear" w:color="auto" w:fill="FFFFFF"/>
        </w:rPr>
        <w:t> </w:t>
      </w:r>
      <w:r w:rsidRPr="0003136F">
        <w:rPr>
          <w:rFonts w:ascii="Museo 300" w:hAnsi="Museo 300"/>
          <w:sz w:val="16"/>
          <w:szCs w:val="16"/>
          <w:lang w:val="es-SV"/>
        </w:rPr>
        <w:t xml:space="preserve"> </w:t>
      </w:r>
      <w:r w:rsidRPr="0003136F">
        <w:rPr>
          <w:rFonts w:ascii="Museo 300" w:hAnsi="Museo 300"/>
          <w:sz w:val="16"/>
          <w:szCs w:val="16"/>
        </w:rPr>
        <w:t>(…)</w:t>
      </w:r>
      <w:r w:rsidR="003E75E7">
        <w:rPr>
          <w:rFonts w:ascii="Museo 300" w:hAnsi="Museo 300"/>
          <w:sz w:val="16"/>
          <w:szCs w:val="16"/>
        </w:rPr>
        <w:t>”</w:t>
      </w:r>
    </w:p>
    <w:p w14:paraId="4C9F1AD5" w14:textId="77777777" w:rsidR="00FB5416" w:rsidRPr="00FB5416" w:rsidRDefault="00FB5416" w:rsidP="00FB5416">
      <w:pPr>
        <w:pStyle w:val="Prrafodelista"/>
        <w:rPr>
          <w:rFonts w:ascii="Museo 100" w:hAnsi="Museo 100"/>
          <w:sz w:val="16"/>
          <w:szCs w:val="16"/>
        </w:rPr>
      </w:pPr>
    </w:p>
    <w:p w14:paraId="0061A20E" w14:textId="77777777" w:rsidR="000C6ED0" w:rsidRPr="002B763C" w:rsidRDefault="000C6ED0" w:rsidP="00730A64">
      <w:pPr>
        <w:pStyle w:val="paragraph"/>
        <w:numPr>
          <w:ilvl w:val="0"/>
          <w:numId w:val="3"/>
        </w:numPr>
        <w:tabs>
          <w:tab w:val="left" w:pos="993"/>
        </w:tabs>
        <w:spacing w:before="0" w:beforeAutospacing="0" w:after="0" w:afterAutospacing="0"/>
        <w:ind w:left="993" w:hanging="567"/>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3C92AC8E" w14:textId="77777777" w:rsidR="000C6ED0" w:rsidRDefault="000C6ED0" w:rsidP="000C6ED0">
      <w:pPr>
        <w:pStyle w:val="Prrafodelista"/>
        <w:ind w:left="567"/>
        <w:jc w:val="both"/>
        <w:rPr>
          <w:rFonts w:ascii="Museo Sans 300" w:hAnsi="Museo Sans 300"/>
          <w:sz w:val="20"/>
          <w:szCs w:val="20"/>
          <w:lang w:val="es-ES_tradnl"/>
        </w:rPr>
      </w:pPr>
    </w:p>
    <w:p w14:paraId="61F2A9A3" w14:textId="77777777" w:rsidR="000C6ED0" w:rsidRPr="00262F4B" w:rsidRDefault="000C6ED0" w:rsidP="003E75E7">
      <w:pPr>
        <w:pStyle w:val="Prrafodelista"/>
        <w:ind w:left="426"/>
        <w:jc w:val="both"/>
        <w:rPr>
          <w:rFonts w:ascii="Museo Sans 300" w:hAnsi="Museo Sans 300"/>
          <w:sz w:val="20"/>
          <w:szCs w:val="20"/>
          <w:lang w:val="es-SV"/>
        </w:rPr>
      </w:pPr>
      <w:r w:rsidRPr="00262F4B">
        <w:rPr>
          <w:rFonts w:ascii="Museo Sans 300" w:hAnsi="Museo Sans 300"/>
          <w:sz w:val="20"/>
          <w:szCs w:val="20"/>
        </w:rPr>
        <w:t xml:space="preserve">En cumplimiento de la letra c) del acuerdo N.° </w:t>
      </w:r>
      <w:r>
        <w:rPr>
          <w:rFonts w:ascii="Museo Sans 300" w:hAnsi="Museo Sans 300"/>
          <w:sz w:val="20"/>
          <w:szCs w:val="20"/>
        </w:rPr>
        <w:t>E-0718-2023-CAU</w:t>
      </w:r>
      <w:r w:rsidRPr="00262F4B">
        <w:rPr>
          <w:rFonts w:ascii="Museo Sans 300" w:hAnsi="Museo Sans 300"/>
          <w:sz w:val="20"/>
          <w:szCs w:val="20"/>
        </w:rPr>
        <w:t xml:space="preserve">, se remitió a las partes copia del informe técnico N.° </w:t>
      </w:r>
      <w:r>
        <w:rPr>
          <w:rFonts w:ascii="Museo Sans 300" w:hAnsi="Museo Sans 300"/>
          <w:sz w:val="20"/>
          <w:szCs w:val="20"/>
        </w:rPr>
        <w:t xml:space="preserve">IT-0277-CAU-23 </w:t>
      </w:r>
      <w:r w:rsidRPr="00262F4B">
        <w:rPr>
          <w:rFonts w:ascii="Museo Sans 300" w:hAnsi="Museo Sans 300"/>
          <w:sz w:val="20"/>
          <w:szCs w:val="20"/>
        </w:rPr>
        <w:t>rendido por el CAU para que, en un plazo de diez días hábiles contados a partir del día siguiente de la notificación de dicho proveído, manifestaran por escrito sus alegatos finales.</w:t>
      </w:r>
      <w:r w:rsidRPr="00262F4B">
        <w:rPr>
          <w:rFonts w:ascii="Cambria Math" w:hAnsi="Cambria Math" w:cs="Cambria Math"/>
          <w:sz w:val="20"/>
          <w:szCs w:val="20"/>
        </w:rPr>
        <w:t> </w:t>
      </w: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3562C994" w14:textId="77777777" w:rsidR="000C6ED0" w:rsidRPr="00262F4B" w:rsidRDefault="000C6ED0" w:rsidP="000C6ED0">
      <w:pPr>
        <w:pStyle w:val="Prrafodelista"/>
        <w:ind w:left="567"/>
        <w:jc w:val="both"/>
        <w:rPr>
          <w:rFonts w:ascii="Museo Sans 300" w:hAnsi="Museo Sans 300"/>
          <w:sz w:val="20"/>
          <w:szCs w:val="20"/>
          <w:lang w:val="es-SV"/>
        </w:rPr>
      </w:pP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29DBF3CE" w14:textId="44CA49FE" w:rsidR="000C6ED0" w:rsidRPr="00680A32" w:rsidRDefault="000C6ED0" w:rsidP="003E75E7">
      <w:pPr>
        <w:pStyle w:val="Prrafodelista"/>
        <w:ind w:left="426"/>
        <w:jc w:val="both"/>
        <w:rPr>
          <w:rFonts w:ascii="Museo Sans 300" w:hAnsi="Museo Sans 300"/>
          <w:sz w:val="20"/>
          <w:szCs w:val="20"/>
          <w:lang w:val="es-SV"/>
        </w:rPr>
      </w:pPr>
      <w:r w:rsidRPr="00732925">
        <w:rPr>
          <w:rFonts w:ascii="Museo Sans 300" w:hAnsi="Museo Sans 300"/>
          <w:sz w:val="20"/>
          <w:szCs w:val="20"/>
          <w:lang w:val="es-SV"/>
        </w:rPr>
        <w:t>El citado acuerdo fue notificado a la</w:t>
      </w:r>
      <w:r>
        <w:rPr>
          <w:rFonts w:ascii="Museo Sans 300" w:hAnsi="Museo Sans 300"/>
          <w:sz w:val="20"/>
          <w:szCs w:val="20"/>
          <w:lang w:val="es-SV"/>
        </w:rPr>
        <w:t xml:space="preserve"> empresa distribuidora y a la usuaria los días ve</w:t>
      </w:r>
      <w:r w:rsidR="00FA6462">
        <w:rPr>
          <w:rFonts w:ascii="Museo Sans 300" w:hAnsi="Museo Sans 300"/>
          <w:sz w:val="20"/>
          <w:szCs w:val="20"/>
          <w:lang w:val="es-SV"/>
        </w:rPr>
        <w:t>i</w:t>
      </w:r>
      <w:r>
        <w:rPr>
          <w:rFonts w:ascii="Museo Sans 300" w:hAnsi="Museo Sans 300"/>
          <w:sz w:val="20"/>
          <w:szCs w:val="20"/>
          <w:lang w:val="es-SV"/>
        </w:rPr>
        <w:t>nte y veintiuno de noviembre del presente año, respectivamente</w:t>
      </w:r>
      <w:r w:rsidRPr="00732925">
        <w:rPr>
          <w:rFonts w:ascii="Museo Sans 300" w:hAnsi="Museo Sans 300"/>
          <w:sz w:val="20"/>
          <w:szCs w:val="20"/>
          <w:lang w:val="es-SV"/>
        </w:rPr>
        <w:t>,</w:t>
      </w:r>
      <w:r w:rsidRPr="00732925">
        <w:rPr>
          <w:rFonts w:ascii="Museo Sans 300" w:hAnsi="Museo Sans 300"/>
          <w:sz w:val="20"/>
          <w:szCs w:val="20"/>
        </w:rPr>
        <w:t xml:space="preserve"> por lo que el plazo finalizó l</w:t>
      </w:r>
      <w:r>
        <w:rPr>
          <w:rFonts w:ascii="Museo Sans 300" w:hAnsi="Museo Sans 300"/>
          <w:sz w:val="20"/>
          <w:szCs w:val="20"/>
        </w:rPr>
        <w:t xml:space="preserve">os </w:t>
      </w:r>
      <w:r w:rsidRPr="00732925">
        <w:rPr>
          <w:rFonts w:ascii="Museo Sans 300" w:hAnsi="Museo Sans 300"/>
          <w:sz w:val="20"/>
          <w:szCs w:val="20"/>
        </w:rPr>
        <w:t>día</w:t>
      </w:r>
      <w:r>
        <w:rPr>
          <w:rFonts w:ascii="Museo Sans 300" w:hAnsi="Museo Sans 300"/>
          <w:sz w:val="20"/>
          <w:szCs w:val="20"/>
        </w:rPr>
        <w:t>s cuatro y cinco de diciembre del corriente año</w:t>
      </w:r>
      <w:r w:rsidRPr="00732925">
        <w:rPr>
          <w:rFonts w:ascii="Museo Sans 300" w:hAnsi="Museo Sans 300"/>
          <w:sz w:val="20"/>
          <w:szCs w:val="20"/>
        </w:rPr>
        <w:t>.</w:t>
      </w:r>
      <w:r w:rsidRPr="00732925">
        <w:rPr>
          <w:rFonts w:ascii="Cambria Math" w:hAnsi="Cambria Math" w:cs="Cambria Math"/>
          <w:sz w:val="20"/>
          <w:szCs w:val="20"/>
          <w:lang w:val="es-SV"/>
        </w:rPr>
        <w:t> </w:t>
      </w:r>
      <w:r w:rsidRPr="00680A32">
        <w:rPr>
          <w:rFonts w:ascii="Museo Sans 300" w:hAnsi="Museo Sans 300"/>
          <w:sz w:val="20"/>
          <w:szCs w:val="20"/>
          <w:lang w:val="es-SV"/>
        </w:rPr>
        <w:t> </w:t>
      </w:r>
    </w:p>
    <w:p w14:paraId="7624F2C9" w14:textId="77777777" w:rsidR="000C6ED0" w:rsidRPr="00C36BA0" w:rsidRDefault="000C6ED0" w:rsidP="003E75E7">
      <w:pPr>
        <w:pStyle w:val="Prrafodelista"/>
        <w:ind w:left="426"/>
        <w:jc w:val="both"/>
        <w:rPr>
          <w:rFonts w:ascii="Museo Sans 300" w:hAnsi="Museo Sans 300"/>
          <w:sz w:val="20"/>
          <w:szCs w:val="20"/>
        </w:rPr>
      </w:pP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47F68151" w14:textId="6A5FD727" w:rsidR="000C6ED0" w:rsidRDefault="000C6ED0" w:rsidP="003E75E7">
      <w:pPr>
        <w:pStyle w:val="Prrafodelista"/>
        <w:ind w:left="426"/>
        <w:jc w:val="both"/>
        <w:rPr>
          <w:rFonts w:ascii="Museo Sans 300" w:hAnsi="Museo Sans 300"/>
          <w:sz w:val="20"/>
          <w:szCs w:val="20"/>
        </w:rPr>
      </w:pPr>
      <w:r>
        <w:rPr>
          <w:rFonts w:ascii="Museo Sans 300" w:hAnsi="Museo Sans 300"/>
          <w:sz w:val="20"/>
          <w:szCs w:val="20"/>
        </w:rPr>
        <w:t xml:space="preserve">La empresa distribuidora y la usuaria no presentaron algún argumento relacionado al informe técnico remitido por medio del acuerdo </w:t>
      </w:r>
      <w:r w:rsidRPr="00262F4B">
        <w:rPr>
          <w:rFonts w:ascii="Museo Sans 300" w:hAnsi="Museo Sans 300"/>
          <w:sz w:val="20"/>
          <w:szCs w:val="20"/>
        </w:rPr>
        <w:t xml:space="preserve">N.° </w:t>
      </w:r>
      <w:r>
        <w:rPr>
          <w:rFonts w:ascii="Museo Sans 300" w:hAnsi="Museo Sans 300"/>
          <w:sz w:val="20"/>
          <w:szCs w:val="20"/>
        </w:rPr>
        <w:t>E-0718-2023-CAU.</w:t>
      </w:r>
    </w:p>
    <w:p w14:paraId="79CDD0FA" w14:textId="77777777" w:rsidR="00D90404" w:rsidRDefault="00D90404" w:rsidP="003E75E7">
      <w:pPr>
        <w:pStyle w:val="Prrafodelista"/>
        <w:ind w:left="426"/>
        <w:jc w:val="both"/>
        <w:rPr>
          <w:rFonts w:ascii="Museo Sans 300" w:hAnsi="Museo Sans 300"/>
          <w:sz w:val="20"/>
          <w:szCs w:val="20"/>
        </w:rPr>
      </w:pPr>
    </w:p>
    <w:p w14:paraId="67BD766F" w14:textId="77777777" w:rsidR="003E75E7" w:rsidRPr="003E75E7" w:rsidRDefault="003E75E7" w:rsidP="003E75E7">
      <w:pPr>
        <w:pStyle w:val="Prrafodelista"/>
        <w:ind w:left="426"/>
        <w:jc w:val="both"/>
        <w:rPr>
          <w:rFonts w:ascii="Museo Sans 300" w:hAnsi="Museo Sans 300"/>
          <w:sz w:val="20"/>
          <w:szCs w:val="20"/>
        </w:rPr>
      </w:pPr>
    </w:p>
    <w:p w14:paraId="09450BA3" w14:textId="77777777" w:rsidR="000C6ED0" w:rsidRPr="00241D75" w:rsidRDefault="000C6ED0" w:rsidP="00730A64">
      <w:pPr>
        <w:pStyle w:val="Prrafodelista"/>
        <w:numPr>
          <w:ilvl w:val="0"/>
          <w:numId w:val="2"/>
        </w:numPr>
        <w:ind w:left="993"/>
        <w:jc w:val="center"/>
        <w:rPr>
          <w:rFonts w:ascii="Museo 100" w:hAnsi="Museo 100"/>
          <w:sz w:val="16"/>
          <w:szCs w:val="16"/>
        </w:rPr>
      </w:pPr>
      <w:r w:rsidRPr="00C92A08">
        <w:rPr>
          <w:rFonts w:ascii="Museo Sans 500" w:hAnsi="Museo Sans 500"/>
          <w:b/>
          <w:bCs/>
          <w:sz w:val="20"/>
          <w:szCs w:val="20"/>
          <w:u w:val="single"/>
          <w:lang w:val="es-ES_tradnl"/>
        </w:rPr>
        <w:lastRenderedPageBreak/>
        <w:t>SENTENCI</w:t>
      </w:r>
      <w:r>
        <w:rPr>
          <w:rFonts w:ascii="Museo Sans 500" w:hAnsi="Museo Sans 500"/>
          <w:b/>
          <w:bCs/>
          <w:sz w:val="20"/>
          <w:szCs w:val="20"/>
          <w:u w:val="single"/>
          <w:lang w:val="es-ES_tradnl"/>
        </w:rPr>
        <w:t>A</w:t>
      </w:r>
    </w:p>
    <w:p w14:paraId="38DC23E3" w14:textId="77777777" w:rsidR="000C6ED0" w:rsidRPr="00241D75" w:rsidRDefault="000C6ED0" w:rsidP="000C6ED0">
      <w:pPr>
        <w:pStyle w:val="Prrafodelista"/>
        <w:ind w:left="720"/>
        <w:contextualSpacing/>
        <w:rPr>
          <w:rFonts w:ascii="Museo 100" w:hAnsi="Museo 100"/>
          <w:sz w:val="16"/>
          <w:szCs w:val="16"/>
        </w:rPr>
      </w:pPr>
    </w:p>
    <w:p w14:paraId="705993BA" w14:textId="77777777" w:rsidR="000C6ED0" w:rsidRPr="00D96444" w:rsidRDefault="000C6ED0" w:rsidP="000C6ED0">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378545B9" w14:textId="77777777" w:rsidR="000C6ED0" w:rsidRDefault="000C6ED0" w:rsidP="000C6ED0">
      <w:pPr>
        <w:pStyle w:val="Prrafodelista"/>
        <w:ind w:left="567"/>
        <w:jc w:val="both"/>
        <w:rPr>
          <w:rFonts w:ascii="Museo Sans 300" w:hAnsi="Museo Sans 300"/>
          <w:sz w:val="20"/>
          <w:szCs w:val="20"/>
          <w:lang w:val="es-ES_tradnl"/>
        </w:rPr>
      </w:pPr>
    </w:p>
    <w:p w14:paraId="0ED0AD7E" w14:textId="77777777" w:rsidR="000C6ED0" w:rsidRPr="002B763C" w:rsidRDefault="000C6ED0" w:rsidP="000C6ED0">
      <w:pPr>
        <w:pStyle w:val="Prrafodelista"/>
        <w:numPr>
          <w:ilvl w:val="0"/>
          <w:numId w:val="5"/>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769C61BC" w14:textId="77777777" w:rsidR="000C6ED0" w:rsidRPr="002B763C" w:rsidRDefault="000C6ED0" w:rsidP="000C6ED0">
      <w:pPr>
        <w:pStyle w:val="Prrafodelista"/>
        <w:ind w:left="567"/>
        <w:jc w:val="both"/>
        <w:rPr>
          <w:rFonts w:ascii="Museo Sans 500" w:hAnsi="Museo Sans 500"/>
          <w:b/>
          <w:bCs/>
          <w:sz w:val="20"/>
          <w:szCs w:val="20"/>
          <w:lang w:val="es-ES_tradnl"/>
        </w:rPr>
      </w:pPr>
    </w:p>
    <w:p w14:paraId="685E5484" w14:textId="77777777" w:rsidR="000C6ED0" w:rsidRDefault="000C6ED0" w:rsidP="000C6ED0">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05DD4976" w14:textId="77777777" w:rsidR="000C6ED0" w:rsidRPr="002B763C" w:rsidRDefault="000C6ED0" w:rsidP="000C6ED0">
      <w:pPr>
        <w:pStyle w:val="Prrafodelista"/>
        <w:ind w:left="567"/>
        <w:jc w:val="both"/>
        <w:rPr>
          <w:rFonts w:ascii="Museo Sans 500" w:hAnsi="Museo Sans 500"/>
          <w:b/>
          <w:bCs/>
          <w:sz w:val="20"/>
          <w:szCs w:val="20"/>
          <w:lang w:val="es-ES_tradnl"/>
        </w:rPr>
      </w:pPr>
    </w:p>
    <w:p w14:paraId="1557F0DD"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69BFFC37" w14:textId="77777777" w:rsidR="000C6ED0" w:rsidRPr="00D96444" w:rsidRDefault="000C6ED0" w:rsidP="000C6ED0">
      <w:pPr>
        <w:pStyle w:val="Prrafodelista"/>
        <w:ind w:left="567"/>
        <w:jc w:val="both"/>
        <w:rPr>
          <w:rFonts w:ascii="Museo Sans 300" w:hAnsi="Museo Sans 300"/>
          <w:sz w:val="20"/>
          <w:szCs w:val="20"/>
          <w:lang w:val="es-ES_tradnl"/>
        </w:rPr>
      </w:pPr>
    </w:p>
    <w:p w14:paraId="053BB116"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5E054A12" w14:textId="77777777" w:rsidR="000C6ED0" w:rsidRPr="00241D75" w:rsidRDefault="000C6ED0" w:rsidP="000C6ED0">
      <w:pPr>
        <w:pStyle w:val="Prrafodelista"/>
        <w:ind w:left="567"/>
        <w:jc w:val="both"/>
        <w:rPr>
          <w:rFonts w:ascii="Museo Sans 300" w:hAnsi="Museo Sans 300"/>
          <w:sz w:val="20"/>
          <w:szCs w:val="20"/>
          <w:lang w:val="es-ES_tradnl"/>
        </w:rPr>
      </w:pPr>
    </w:p>
    <w:p w14:paraId="0BF76D68" w14:textId="77777777" w:rsidR="000C6ED0" w:rsidRDefault="000C6ED0" w:rsidP="000C6ED0">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2E2CF298" w14:textId="77777777" w:rsidR="000C6ED0" w:rsidRPr="002B763C" w:rsidRDefault="000C6ED0" w:rsidP="000C6ED0">
      <w:pPr>
        <w:pStyle w:val="Prrafodelista"/>
        <w:ind w:left="567"/>
        <w:jc w:val="both"/>
        <w:rPr>
          <w:rFonts w:ascii="Museo Sans 500" w:hAnsi="Museo Sans 500"/>
          <w:b/>
          <w:bCs/>
          <w:sz w:val="20"/>
          <w:szCs w:val="20"/>
          <w:lang w:val="es-ES_tradnl"/>
        </w:rPr>
      </w:pPr>
    </w:p>
    <w:p w14:paraId="0D637375"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3B5118DC" w14:textId="77777777" w:rsidR="000C6ED0" w:rsidRDefault="000C6ED0" w:rsidP="000C6ED0">
      <w:pPr>
        <w:pStyle w:val="Prrafodelista"/>
        <w:ind w:left="567"/>
        <w:jc w:val="both"/>
        <w:rPr>
          <w:rFonts w:ascii="Museo Sans 300" w:hAnsi="Museo Sans 300"/>
          <w:sz w:val="20"/>
          <w:szCs w:val="20"/>
          <w:lang w:val="es-ES_tradnl"/>
        </w:rPr>
      </w:pPr>
    </w:p>
    <w:p w14:paraId="31338318" w14:textId="77777777" w:rsidR="000C6ED0" w:rsidRPr="00844250" w:rsidRDefault="000C6ED0" w:rsidP="000C6ED0">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2038FB06" w14:textId="77777777" w:rsidR="000C6ED0" w:rsidRPr="00D96444" w:rsidRDefault="000C6ED0" w:rsidP="000C6ED0">
      <w:pPr>
        <w:pStyle w:val="Prrafodelista"/>
        <w:ind w:left="567"/>
        <w:jc w:val="both"/>
        <w:rPr>
          <w:rFonts w:ascii="Museo Sans 300" w:hAnsi="Museo Sans 300"/>
          <w:sz w:val="20"/>
          <w:szCs w:val="20"/>
          <w:lang w:val="es-ES_tradnl"/>
        </w:rPr>
      </w:pPr>
    </w:p>
    <w:p w14:paraId="4502DDB6"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1A00625D" w14:textId="77777777" w:rsidR="000C6ED0" w:rsidRPr="00D96444" w:rsidRDefault="000C6ED0" w:rsidP="000C6ED0">
      <w:pPr>
        <w:pStyle w:val="Prrafodelista"/>
        <w:ind w:left="567"/>
        <w:jc w:val="both"/>
        <w:rPr>
          <w:rFonts w:ascii="Museo Sans 300" w:hAnsi="Museo Sans 300"/>
          <w:sz w:val="20"/>
          <w:szCs w:val="20"/>
          <w:lang w:val="es-ES_tradnl"/>
        </w:rPr>
      </w:pPr>
    </w:p>
    <w:p w14:paraId="1BCA5C0F"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3D3A6FDC" w14:textId="77777777" w:rsidR="000C6ED0" w:rsidRPr="00D96444" w:rsidRDefault="000C6ED0" w:rsidP="000C6ED0">
      <w:pPr>
        <w:pStyle w:val="Prrafodelista"/>
        <w:ind w:left="567"/>
        <w:jc w:val="both"/>
        <w:rPr>
          <w:rFonts w:ascii="Museo Sans 300" w:hAnsi="Museo Sans 300"/>
          <w:sz w:val="20"/>
          <w:szCs w:val="20"/>
          <w:lang w:val="es-ES_tradnl"/>
        </w:rPr>
      </w:pPr>
    </w:p>
    <w:p w14:paraId="05E21E8C"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w:t>
      </w:r>
      <w:r w:rsidRPr="00D96444">
        <w:rPr>
          <w:rFonts w:ascii="Museo Sans 300" w:hAnsi="Museo Sans 300"/>
          <w:sz w:val="20"/>
          <w:szCs w:val="20"/>
          <w:lang w:val="es-ES_tradnl"/>
        </w:rPr>
        <w:lastRenderedPageBreak/>
        <w:t>pudiéndose requerir a las partes que dentro de un plazo determinado presenten documentos adicionales y otras pruebas que se consideren pertinentes para la solución del caso.</w:t>
      </w:r>
    </w:p>
    <w:p w14:paraId="4EBA893F" w14:textId="77777777" w:rsidR="000C6ED0" w:rsidRPr="00D96444" w:rsidRDefault="000C6ED0" w:rsidP="000C6ED0">
      <w:pPr>
        <w:pStyle w:val="Prrafodelista"/>
        <w:ind w:left="567"/>
        <w:jc w:val="both"/>
        <w:rPr>
          <w:rFonts w:ascii="Museo Sans 300" w:hAnsi="Museo Sans 300"/>
          <w:sz w:val="20"/>
          <w:szCs w:val="20"/>
          <w:lang w:val="es-ES_tradnl"/>
        </w:rPr>
      </w:pPr>
    </w:p>
    <w:p w14:paraId="65300C0D"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7F4B4A93" w14:textId="77777777" w:rsidR="000C6ED0" w:rsidRPr="00D96444" w:rsidRDefault="000C6ED0" w:rsidP="000C6ED0">
      <w:pPr>
        <w:pStyle w:val="Prrafodelista"/>
        <w:ind w:left="567"/>
        <w:jc w:val="both"/>
        <w:rPr>
          <w:rFonts w:ascii="Museo Sans 300" w:hAnsi="Museo Sans 300"/>
          <w:sz w:val="20"/>
          <w:szCs w:val="20"/>
          <w:lang w:val="es-ES_tradnl"/>
        </w:rPr>
      </w:pPr>
    </w:p>
    <w:p w14:paraId="0678F346"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919804C" w14:textId="77777777" w:rsidR="000C6ED0" w:rsidRPr="00D96444" w:rsidRDefault="000C6ED0" w:rsidP="000C6ED0">
      <w:pPr>
        <w:pStyle w:val="Prrafodelista"/>
        <w:ind w:left="567"/>
        <w:jc w:val="both"/>
        <w:rPr>
          <w:rFonts w:ascii="Museo Sans 300" w:hAnsi="Museo Sans 300"/>
          <w:sz w:val="20"/>
          <w:szCs w:val="20"/>
          <w:lang w:val="es-ES_tradnl"/>
        </w:rPr>
      </w:pPr>
    </w:p>
    <w:p w14:paraId="125BC279" w14:textId="77777777" w:rsidR="000C6ED0" w:rsidRPr="00C92A08"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65404DC8" w14:textId="77777777" w:rsidR="000C6ED0" w:rsidRPr="00D96444" w:rsidRDefault="000C6ED0" w:rsidP="000C6ED0">
      <w:pPr>
        <w:pStyle w:val="Prrafodelista"/>
        <w:ind w:left="567"/>
        <w:jc w:val="both"/>
        <w:rPr>
          <w:rFonts w:ascii="Museo Sans 300" w:hAnsi="Museo Sans 300"/>
          <w:sz w:val="20"/>
          <w:szCs w:val="20"/>
          <w:lang w:val="es-ES_tradnl"/>
        </w:rPr>
      </w:pPr>
    </w:p>
    <w:p w14:paraId="6EF4E9D7" w14:textId="77777777" w:rsidR="000C6ED0" w:rsidRPr="002B763C" w:rsidRDefault="000C6ED0" w:rsidP="000C6ED0">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44BBC46E" w14:textId="77777777" w:rsidR="000C6ED0" w:rsidRPr="00D96444" w:rsidRDefault="000C6ED0" w:rsidP="000C6ED0">
      <w:pPr>
        <w:pStyle w:val="Prrafodelista"/>
        <w:ind w:left="567"/>
        <w:jc w:val="both"/>
        <w:rPr>
          <w:rFonts w:ascii="Museo Sans 300" w:hAnsi="Museo Sans 300"/>
          <w:sz w:val="20"/>
          <w:szCs w:val="20"/>
          <w:lang w:val="es-ES_tradnl"/>
        </w:rPr>
      </w:pPr>
    </w:p>
    <w:p w14:paraId="726B9C61"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FF5D95A" w14:textId="05A0253F" w:rsidR="000C6ED0" w:rsidRDefault="000C6ED0">
      <w:pPr>
        <w:rPr>
          <w:lang w:val="es-ES_tradnl"/>
        </w:rPr>
      </w:pPr>
    </w:p>
    <w:p w14:paraId="1BD4A3B7" w14:textId="77777777" w:rsidR="000C6ED0" w:rsidRPr="002B763C" w:rsidRDefault="000C6ED0" w:rsidP="000C6ED0">
      <w:pPr>
        <w:pStyle w:val="Prrafodelista"/>
        <w:numPr>
          <w:ilvl w:val="0"/>
          <w:numId w:val="5"/>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47996365"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6286F135" w14:textId="77777777" w:rsidR="000C6ED0" w:rsidRPr="002B763C" w:rsidRDefault="000C6ED0" w:rsidP="000C6ED0">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6DE05E16" w14:textId="77777777" w:rsidR="000C6ED0" w:rsidRPr="00D96444" w:rsidRDefault="000C6ED0" w:rsidP="000C6ED0">
      <w:pPr>
        <w:pStyle w:val="Prrafodelista"/>
        <w:ind w:left="567"/>
        <w:jc w:val="both"/>
        <w:rPr>
          <w:rFonts w:ascii="Museo Sans 300" w:hAnsi="Museo Sans 300"/>
          <w:sz w:val="20"/>
          <w:szCs w:val="20"/>
          <w:lang w:val="es-ES_tradnl"/>
        </w:rPr>
      </w:pPr>
    </w:p>
    <w:p w14:paraId="5386580B"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w:t>
      </w:r>
      <w:r>
        <w:rPr>
          <w:rFonts w:ascii="Museo Sans 300" w:hAnsi="Museo Sans 300"/>
          <w:sz w:val="20"/>
          <w:szCs w:val="20"/>
          <w:lang w:val="es-ES_tradnl"/>
        </w:rPr>
        <w:t>al</w:t>
      </w:r>
      <w:r w:rsidRPr="00D96444">
        <w:rPr>
          <w:rFonts w:ascii="Museo Sans 300" w:hAnsi="Museo Sans 300"/>
          <w:sz w:val="20"/>
          <w:szCs w:val="20"/>
          <w:lang w:val="es-ES_tradnl"/>
        </w:rPr>
        <w:t xml:space="preserve"> usuari</w:t>
      </w:r>
      <w:r>
        <w:rPr>
          <w:rFonts w:ascii="Museo Sans 300" w:hAnsi="Museo Sans 300"/>
          <w:sz w:val="20"/>
          <w:szCs w:val="20"/>
          <w:lang w:val="es-ES_tradnl"/>
        </w:rPr>
        <w:t>o</w:t>
      </w:r>
      <w:r w:rsidRPr="00D96444">
        <w:rPr>
          <w:rFonts w:ascii="Museo Sans 300" w:hAnsi="Museo Sans 300"/>
          <w:sz w:val="20"/>
          <w:szCs w:val="20"/>
          <w:lang w:val="es-ES_tradnl"/>
        </w:rPr>
        <w:t xml:space="preserve"> por </w:t>
      </w:r>
      <w:r>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63EC871E"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04088409"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5BE0397"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9CAC24"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w:t>
      </w:r>
      <w:r w:rsidRPr="00D96444">
        <w:rPr>
          <w:rFonts w:ascii="Museo Sans 300" w:hAnsi="Museo Sans 300"/>
          <w:sz w:val="20"/>
          <w:szCs w:val="20"/>
          <w:lang w:val="es-ES_tradnl"/>
        </w:rPr>
        <w:lastRenderedPageBreak/>
        <w:t>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84DDB0"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02395F1D"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Pr>
          <w:rFonts w:ascii="Museo Sans 300" w:hAnsi="Museo Sans 300"/>
          <w:sz w:val="20"/>
          <w:szCs w:val="20"/>
          <w:lang w:val="es-ES_tradnl"/>
        </w:rPr>
        <w:t>CAESS, S.A.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6E029B85" w14:textId="77777777" w:rsidR="000C6ED0" w:rsidRPr="00F75D36" w:rsidRDefault="000C6ED0" w:rsidP="000C6ED0">
      <w:pPr>
        <w:pStyle w:val="Prrafodelista"/>
        <w:ind w:left="567"/>
        <w:jc w:val="both"/>
        <w:rPr>
          <w:rFonts w:ascii="Museo Sans 300" w:hAnsi="Museo Sans 300"/>
          <w:sz w:val="20"/>
          <w:szCs w:val="20"/>
          <w:lang w:val="es-ES_tradnl"/>
        </w:rPr>
      </w:pPr>
    </w:p>
    <w:p w14:paraId="7515422A" w14:textId="624D99E6" w:rsidR="000C6ED0" w:rsidRPr="00F75D36" w:rsidRDefault="000C6ED0" w:rsidP="00400B93">
      <w:pPr>
        <w:ind w:firstLine="567"/>
        <w:jc w:val="both"/>
        <w:rPr>
          <w:rFonts w:ascii="Museo Sans 500" w:hAnsi="Museo Sans 500"/>
          <w:b/>
          <w:bCs/>
          <w:sz w:val="20"/>
          <w:szCs w:val="20"/>
          <w:lang w:val="es-ES_tradnl"/>
        </w:rPr>
      </w:pPr>
      <w:r w:rsidRPr="00F75D36">
        <w:rPr>
          <w:rFonts w:ascii="Museo Sans 500" w:hAnsi="Museo Sans 500"/>
          <w:b/>
          <w:bCs/>
          <w:sz w:val="20"/>
          <w:szCs w:val="20"/>
          <w:lang w:val="es-ES_tradnl"/>
        </w:rPr>
        <w:t>2.1.1. Determinación de la responsabilidad del daño de</w:t>
      </w:r>
      <w:r w:rsidR="00CE2CEE">
        <w:rPr>
          <w:rFonts w:ascii="Museo Sans 500" w:hAnsi="Museo Sans 500"/>
          <w:b/>
          <w:bCs/>
          <w:sz w:val="20"/>
          <w:szCs w:val="20"/>
          <w:lang w:val="es-ES_tradnl"/>
        </w:rPr>
        <w:t xml:space="preserve">l </w:t>
      </w:r>
      <w:r w:rsidRPr="00F75D36">
        <w:rPr>
          <w:rFonts w:ascii="Museo Sans 500" w:hAnsi="Museo Sans 500"/>
          <w:b/>
          <w:bCs/>
          <w:sz w:val="20"/>
          <w:szCs w:val="20"/>
          <w:lang w:val="es-ES_tradnl"/>
        </w:rPr>
        <w:t>equipo eléctrico</w:t>
      </w:r>
      <w:r w:rsidRPr="00F75D36">
        <w:rPr>
          <w:rFonts w:ascii="Cambria Math" w:hAnsi="Cambria Math" w:cs="Cambria Math"/>
          <w:b/>
          <w:bCs/>
          <w:sz w:val="20"/>
          <w:szCs w:val="20"/>
          <w:lang w:val="es-ES_tradnl"/>
        </w:rPr>
        <w:t>  </w:t>
      </w:r>
      <w:r w:rsidRPr="00F75D36">
        <w:rPr>
          <w:rFonts w:ascii="Museo Sans 500" w:hAnsi="Museo Sans 500"/>
          <w:b/>
          <w:bCs/>
          <w:sz w:val="20"/>
          <w:szCs w:val="20"/>
          <w:lang w:val="es-ES_tradnl"/>
        </w:rPr>
        <w:t xml:space="preserve"> </w:t>
      </w:r>
    </w:p>
    <w:p w14:paraId="29A828E5" w14:textId="47166767" w:rsidR="000C6ED0" w:rsidRPr="00316069"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N.° </w:t>
      </w:r>
      <w:r>
        <w:rPr>
          <w:rFonts w:ascii="Museo Sans 300" w:hAnsi="Museo Sans 300"/>
          <w:sz w:val="20"/>
          <w:szCs w:val="20"/>
          <w:lang w:val="es-ES_tradnl"/>
        </w:rPr>
        <w:t>IT-</w:t>
      </w:r>
      <w:r w:rsidR="003F1F3F">
        <w:rPr>
          <w:rFonts w:ascii="Museo Sans 300" w:hAnsi="Museo Sans 300"/>
          <w:sz w:val="20"/>
          <w:szCs w:val="20"/>
          <w:lang w:val="es-ES_tradnl"/>
        </w:rPr>
        <w:t>0277</w:t>
      </w:r>
      <w:r>
        <w:rPr>
          <w:rFonts w:ascii="Museo Sans 300" w:hAnsi="Museo Sans 300"/>
          <w:sz w:val="20"/>
          <w:szCs w:val="20"/>
          <w:lang w:val="es-ES_tradnl"/>
        </w:rPr>
        <w:t xml:space="preserve">-CAU-23 </w:t>
      </w:r>
      <w:r w:rsidRPr="00D96444">
        <w:rPr>
          <w:rFonts w:ascii="Museo Sans 300" w:hAnsi="Museo Sans 300"/>
          <w:sz w:val="20"/>
          <w:szCs w:val="20"/>
          <w:lang w:val="es-ES_tradnl"/>
        </w:rPr>
        <w:t xml:space="preserve">estableció los hechos siguientes: </w:t>
      </w:r>
    </w:p>
    <w:p w14:paraId="3335A013" w14:textId="77777777" w:rsidR="000C6ED0" w:rsidRDefault="000C6ED0" w:rsidP="000C6ED0">
      <w:pPr>
        <w:pStyle w:val="Prrafodelista"/>
        <w:ind w:left="567"/>
        <w:jc w:val="both"/>
        <w:rPr>
          <w:rFonts w:ascii="Museo 300" w:hAnsi="Museo 300"/>
          <w:sz w:val="16"/>
          <w:szCs w:val="16"/>
          <w:lang w:val="es-ES_tradnl"/>
        </w:rPr>
      </w:pPr>
    </w:p>
    <w:p w14:paraId="2B4ACC4D" w14:textId="77777777" w:rsidR="000C6ED0" w:rsidRDefault="000C6ED0" w:rsidP="000C6ED0">
      <w:pPr>
        <w:pStyle w:val="Prrafodelista"/>
        <w:ind w:left="567"/>
        <w:jc w:val="both"/>
        <w:rPr>
          <w:rFonts w:ascii="Museo 300" w:hAnsi="Museo 300"/>
          <w:sz w:val="16"/>
          <w:szCs w:val="16"/>
          <w:lang w:val="es-ES_tradnl"/>
        </w:rPr>
      </w:pPr>
      <w:r w:rsidRPr="007E3DB2">
        <w:rPr>
          <w:rFonts w:ascii="Museo 300" w:hAnsi="Museo 300"/>
          <w:sz w:val="16"/>
          <w:szCs w:val="16"/>
          <w:lang w:val="es-ES_tradnl"/>
        </w:rPr>
        <w:t>“[…]</w:t>
      </w:r>
      <w:r>
        <w:rPr>
          <w:rFonts w:ascii="Museo 300" w:hAnsi="Museo 300"/>
          <w:sz w:val="16"/>
          <w:szCs w:val="16"/>
          <w:lang w:val="es-ES_tradnl"/>
        </w:rPr>
        <w:t xml:space="preserve"> </w:t>
      </w:r>
    </w:p>
    <w:p w14:paraId="32071046" w14:textId="7DA77BC6" w:rsidR="00FB5416" w:rsidRPr="006D573A" w:rsidRDefault="00FB5416" w:rsidP="00FB5416">
      <w:pPr>
        <w:spacing w:line="240" w:lineRule="auto"/>
        <w:ind w:left="709" w:right="425"/>
        <w:jc w:val="both"/>
        <w:rPr>
          <w:rFonts w:ascii="Museo 100" w:eastAsia="Times New Roman" w:hAnsi="Museo 100" w:cs="Arial"/>
          <w:sz w:val="16"/>
          <w:szCs w:val="16"/>
        </w:rPr>
      </w:pPr>
      <w:r w:rsidRPr="007A65FC">
        <w:rPr>
          <w:rFonts w:ascii="Museo 100" w:eastAsia="Times New Roman" w:hAnsi="Museo 100" w:cs="Arial"/>
          <w:sz w:val="16"/>
          <w:szCs w:val="16"/>
        </w:rPr>
        <w:t xml:space="preserve">Se ha verificado que la interrupción de tipo sostenida registrada por la empresa distribuidora en los registros mensuales entregados por la sociedad CAESS a esta Institución, con fecha 22 de junio del 2023, y con una duración de 20 horas con 17 minutos, afectó de forma directa el suministro identificado con el </w:t>
      </w:r>
      <w:r w:rsidRPr="007A65FC">
        <w:rPr>
          <w:rFonts w:ascii="Museo 100" w:eastAsia="Times New Roman" w:hAnsi="Museo 100" w:cs="Arial"/>
          <w:b/>
          <w:bCs/>
          <w:sz w:val="16"/>
          <w:szCs w:val="16"/>
        </w:rPr>
        <w:t xml:space="preserve">NIC </w:t>
      </w:r>
      <w:r w:rsidR="00E8240B">
        <w:rPr>
          <w:rFonts w:ascii="Museo 100" w:eastAsia="Times New Roman" w:hAnsi="Museo 100" w:cs="Arial"/>
          <w:b/>
          <w:bCs/>
          <w:sz w:val="16"/>
          <w:szCs w:val="16"/>
        </w:rPr>
        <w:t>xxx</w:t>
      </w:r>
      <w:r w:rsidRPr="007A65FC">
        <w:rPr>
          <w:rFonts w:ascii="Museo 100" w:eastAsia="Times New Roman" w:hAnsi="Museo 100" w:cs="Arial"/>
          <w:sz w:val="16"/>
          <w:szCs w:val="16"/>
        </w:rPr>
        <w:t xml:space="preserve">, lo que incidió en el funcionamiento del equipo reclamado por la señora </w:t>
      </w:r>
      <w:r w:rsidR="00D90404">
        <w:rPr>
          <w:rFonts w:ascii="Museo 100" w:eastAsia="Times New Roman" w:hAnsi="Museo 100" w:cs="Arial"/>
          <w:sz w:val="16"/>
          <w:szCs w:val="16"/>
        </w:rPr>
        <w:t>xxx</w:t>
      </w:r>
      <w:r w:rsidRPr="007A65FC">
        <w:rPr>
          <w:rFonts w:ascii="Museo 100" w:eastAsia="Times New Roman" w:hAnsi="Museo 100" w:cs="Arial"/>
          <w:sz w:val="16"/>
          <w:szCs w:val="16"/>
        </w:rPr>
        <w:t>.</w:t>
      </w:r>
    </w:p>
    <w:p w14:paraId="540813A3" w14:textId="77777777" w:rsidR="00FB5416" w:rsidRPr="007A65FC" w:rsidRDefault="00FB5416" w:rsidP="00FB5416">
      <w:pPr>
        <w:spacing w:line="240" w:lineRule="auto"/>
        <w:ind w:left="709" w:right="425"/>
        <w:jc w:val="both"/>
        <w:rPr>
          <w:rFonts w:ascii="Museo 100" w:eastAsia="Times New Roman" w:hAnsi="Museo 100" w:cs="Arial"/>
          <w:sz w:val="16"/>
          <w:szCs w:val="16"/>
        </w:rPr>
      </w:pPr>
      <w:r w:rsidRPr="007A65FC">
        <w:rPr>
          <w:rFonts w:ascii="Museo 100" w:eastAsia="Times New Roman" w:hAnsi="Museo 100" w:cs="Arial"/>
          <w:sz w:val="16"/>
          <w:szCs w:val="16"/>
        </w:rPr>
        <w:t>Es importante mencionar que el objetivo principal del sistema de puesta a tierra como del conductor con el que deben estar polarizados los tomacorrientes es: i) brindar protección y seguridad a las personas contra las descargas de choque eléctrico por contacto en superficies metálicas energizadas; ii) brindar una trayectoria para disipar sobre corrientes a causa de descargas atmosféricas y, iii) drenar cargas estáticas en superficies metálicas expuestas al contacto de las personas.</w:t>
      </w:r>
    </w:p>
    <w:p w14:paraId="54E6359F" w14:textId="023152DD" w:rsidR="00FB5416" w:rsidRPr="007A65FC" w:rsidRDefault="00FB5416" w:rsidP="00FB5416">
      <w:pPr>
        <w:spacing w:line="240" w:lineRule="auto"/>
        <w:ind w:left="709" w:right="425"/>
        <w:jc w:val="both"/>
        <w:rPr>
          <w:rFonts w:ascii="Museo 100" w:eastAsia="Times New Roman" w:hAnsi="Museo 100" w:cs="Arial"/>
          <w:sz w:val="16"/>
          <w:szCs w:val="16"/>
        </w:rPr>
      </w:pPr>
      <w:r w:rsidRPr="007A65FC">
        <w:rPr>
          <w:rFonts w:ascii="Museo 100" w:eastAsia="Times New Roman" w:hAnsi="Museo 100" w:cs="Arial"/>
          <w:sz w:val="16"/>
          <w:szCs w:val="16"/>
        </w:rPr>
        <w:t xml:space="preserve">De los registros mensuales entregados por la sociedad CAESS a esta Institución se encontró otro reclamo de daños a equipos eléctricos del usuario identificado con el NIC </w:t>
      </w:r>
      <w:r w:rsidR="00E8240B">
        <w:rPr>
          <w:rFonts w:ascii="Museo 100" w:eastAsia="Times New Roman" w:hAnsi="Museo 100" w:cs="Arial"/>
          <w:sz w:val="16"/>
          <w:szCs w:val="16"/>
        </w:rPr>
        <w:t>xxx</w:t>
      </w:r>
      <w:r w:rsidRPr="007A65FC">
        <w:rPr>
          <w:rFonts w:ascii="Museo 100" w:eastAsia="Times New Roman" w:hAnsi="Museo 100" w:cs="Arial"/>
          <w:sz w:val="16"/>
          <w:szCs w:val="16"/>
        </w:rPr>
        <w:t xml:space="preserve">, conectado a la misma unidad de trasformación con código </w:t>
      </w:r>
      <w:r w:rsidR="00E8240B">
        <w:rPr>
          <w:rFonts w:ascii="Museo 100" w:eastAsia="Times New Roman" w:hAnsi="Museo 100" w:cs="Arial"/>
          <w:sz w:val="16"/>
          <w:szCs w:val="16"/>
        </w:rPr>
        <w:t>XXX</w:t>
      </w:r>
      <w:r w:rsidRPr="007A65FC">
        <w:rPr>
          <w:rFonts w:ascii="Museo 100" w:eastAsia="Times New Roman" w:hAnsi="Museo 100" w:cs="Arial"/>
          <w:sz w:val="16"/>
          <w:szCs w:val="16"/>
        </w:rPr>
        <w:t xml:space="preserve">, interpuesto ante la empresa distribuidora con fecha 3 de julio del 2023 e identificado con el código </w:t>
      </w:r>
      <w:r w:rsidR="00727F6A">
        <w:rPr>
          <w:rFonts w:ascii="Museo 100" w:eastAsia="Times New Roman" w:hAnsi="Museo 100" w:cs="Arial"/>
          <w:sz w:val="16"/>
          <w:szCs w:val="16"/>
        </w:rPr>
        <w:t>xxx</w:t>
      </w:r>
      <w:r w:rsidRPr="007A65FC">
        <w:rPr>
          <w:rFonts w:ascii="Museo 100" w:eastAsia="Times New Roman" w:hAnsi="Museo 100" w:cs="Arial"/>
          <w:sz w:val="16"/>
          <w:szCs w:val="16"/>
        </w:rPr>
        <w:t xml:space="preserve">, y que tiene relación con la falla ocurrida en fecha 22 de junio de 2023. </w:t>
      </w:r>
    </w:p>
    <w:p w14:paraId="1EA3F3B3" w14:textId="2DE88F0B" w:rsidR="00FB5416" w:rsidRPr="006D573A" w:rsidRDefault="00FB5416" w:rsidP="00FB5416">
      <w:pPr>
        <w:spacing w:line="240" w:lineRule="auto"/>
        <w:ind w:left="709" w:right="425"/>
        <w:jc w:val="both"/>
        <w:rPr>
          <w:rFonts w:ascii="Museo 100" w:eastAsia="Times New Roman" w:hAnsi="Museo 100" w:cs="Arial"/>
          <w:sz w:val="16"/>
          <w:szCs w:val="16"/>
        </w:rPr>
      </w:pPr>
      <w:r w:rsidRPr="007A65FC">
        <w:rPr>
          <w:rFonts w:ascii="Museo 100" w:eastAsia="Times New Roman" w:hAnsi="Museo 100" w:cs="Arial"/>
          <w:sz w:val="16"/>
          <w:szCs w:val="16"/>
        </w:rPr>
        <w:t xml:space="preserve">De la información proporcionada por la empresa distribuidora y la obtenida de la base de datos de calidad que posee esta Institución y que la referida empresa distribuidora remite, se verificó que CAESS ha reportado nueve reclamos por falta de energía durante las fechas del 22 y 23 de junio del 2023, de usuarios conectados a la unidad de transformación identificada con el código </w:t>
      </w:r>
      <w:r w:rsidR="00E8240B">
        <w:rPr>
          <w:rFonts w:ascii="Museo 100" w:eastAsia="Times New Roman" w:hAnsi="Museo 100" w:cs="Arial"/>
          <w:sz w:val="16"/>
          <w:szCs w:val="16"/>
        </w:rPr>
        <w:t>XXX</w:t>
      </w:r>
      <w:r w:rsidRPr="007A65FC">
        <w:rPr>
          <w:rFonts w:ascii="Museo 100" w:eastAsia="Times New Roman" w:hAnsi="Museo 100" w:cs="Arial"/>
          <w:sz w:val="16"/>
          <w:szCs w:val="16"/>
        </w:rPr>
        <w:t xml:space="preserve"> con lo que se puede establecer que el evento ocurrido en fecha 22 de junio del 2023 fue percibido por más usuarios que tuvieron afectación en la continuidad del servicio eléctrico.</w:t>
      </w:r>
    </w:p>
    <w:p w14:paraId="5FEF5406" w14:textId="63744CFF" w:rsidR="000C6ED0" w:rsidRPr="00400B93" w:rsidRDefault="00FB5416" w:rsidP="00400B93">
      <w:pPr>
        <w:spacing w:line="240" w:lineRule="auto"/>
        <w:ind w:left="709" w:right="425"/>
        <w:contextualSpacing/>
        <w:jc w:val="both"/>
        <w:rPr>
          <w:rFonts w:ascii="Museo 100" w:eastAsia="Times New Roman" w:hAnsi="Museo 100" w:cs="Arial"/>
          <w:b/>
          <w:bCs/>
          <w:sz w:val="16"/>
          <w:szCs w:val="16"/>
        </w:rPr>
      </w:pPr>
      <w:r w:rsidRPr="007A65FC">
        <w:rPr>
          <w:rFonts w:ascii="Museo 100" w:eastAsia="Times New Roman" w:hAnsi="Museo 100" w:cs="Arial"/>
          <w:sz w:val="16"/>
          <w:szCs w:val="16"/>
        </w:rPr>
        <w:t>Bajo el contexto anterior, se concluye que existen suficientes elementos probatorios para establecer que, debido a deficiencias técnicas detectadas en la red de distribución eléctrica, la empresa distribuidora es la responsable por el daño en el aparato</w:t>
      </w:r>
      <w:r w:rsidRPr="00B30B18">
        <w:rPr>
          <w:rFonts w:ascii="Museo 100" w:eastAsia="Times New Roman" w:hAnsi="Museo 100" w:cs="Arial"/>
          <w:sz w:val="16"/>
          <w:szCs w:val="16"/>
        </w:rPr>
        <w:t xml:space="preserve"> eléctrico reportado por la señora </w:t>
      </w:r>
      <w:r w:rsidR="00D90404">
        <w:rPr>
          <w:rFonts w:ascii="Museo 100" w:eastAsia="Times New Roman" w:hAnsi="Museo 100" w:cs="Arial"/>
          <w:sz w:val="16"/>
          <w:szCs w:val="16"/>
        </w:rPr>
        <w:t>x</w:t>
      </w:r>
      <w:r w:rsidR="0046734D">
        <w:rPr>
          <w:rFonts w:ascii="Museo 100" w:eastAsia="Times New Roman" w:hAnsi="Museo 100" w:cs="Arial"/>
          <w:sz w:val="16"/>
          <w:szCs w:val="16"/>
        </w:rPr>
        <w:t>xx</w:t>
      </w:r>
      <w:r w:rsidRPr="00B30B18">
        <w:rPr>
          <w:rFonts w:ascii="Museo 100" w:eastAsia="Times New Roman" w:hAnsi="Museo 100" w:cs="Arial"/>
          <w:sz w:val="16"/>
          <w:szCs w:val="16"/>
        </w:rPr>
        <w:t xml:space="preserve">, en el suministro identificado con el </w:t>
      </w:r>
      <w:r w:rsidRPr="00B30B18">
        <w:rPr>
          <w:rFonts w:ascii="Museo 100" w:eastAsia="Times New Roman" w:hAnsi="Museo 100" w:cs="Arial"/>
          <w:b/>
          <w:bCs/>
          <w:sz w:val="16"/>
          <w:szCs w:val="16"/>
        </w:rPr>
        <w:t xml:space="preserve">NIC </w:t>
      </w:r>
      <w:r w:rsidR="00E8240B">
        <w:rPr>
          <w:rFonts w:ascii="Museo 100" w:eastAsia="Times New Roman" w:hAnsi="Museo 100" w:cs="Arial"/>
          <w:b/>
          <w:bCs/>
          <w:sz w:val="16"/>
          <w:szCs w:val="16"/>
        </w:rPr>
        <w:t>xxx</w:t>
      </w:r>
      <w:r w:rsidR="000C6ED0" w:rsidRPr="00FB5416">
        <w:rPr>
          <w:rFonts w:ascii="Museo 300" w:hAnsi="Museo 300"/>
          <w:sz w:val="16"/>
          <w:szCs w:val="16"/>
        </w:rPr>
        <w:t>.</w:t>
      </w:r>
      <w:r w:rsidR="00E10B92">
        <w:rPr>
          <w:rFonts w:ascii="Museo 300" w:hAnsi="Museo 300"/>
          <w:sz w:val="16"/>
          <w:szCs w:val="16"/>
        </w:rPr>
        <w:t xml:space="preserve"> </w:t>
      </w:r>
      <w:r w:rsidR="000C6ED0" w:rsidRPr="00FB5416">
        <w:rPr>
          <w:rFonts w:ascii="Museo 300" w:hAnsi="Museo 300"/>
          <w:sz w:val="16"/>
          <w:szCs w:val="16"/>
        </w:rPr>
        <w:t xml:space="preserve">(…) </w:t>
      </w:r>
    </w:p>
    <w:p w14:paraId="2EAC299D" w14:textId="11874BC5" w:rsidR="000C6ED0" w:rsidRDefault="000C6ED0" w:rsidP="00400B93">
      <w:pPr>
        <w:pStyle w:val="paragraph"/>
        <w:suppressAutoHyphens/>
        <w:autoSpaceDN w:val="0"/>
        <w:spacing w:before="0" w:beforeAutospacing="0" w:after="0" w:afterAutospacing="0"/>
        <w:ind w:left="567"/>
        <w:jc w:val="both"/>
        <w:textAlignment w:val="baseline"/>
        <w:rPr>
          <w:rFonts w:ascii="Museo 300" w:hAnsi="Museo 300"/>
          <w:sz w:val="16"/>
          <w:szCs w:val="16"/>
          <w:lang w:val="es-ES"/>
        </w:rPr>
      </w:pPr>
      <w:r>
        <w:rPr>
          <w:rFonts w:ascii="Museo Sans 300" w:hAnsi="Museo Sans 300"/>
          <w:sz w:val="20"/>
          <w:szCs w:val="20"/>
          <w:lang w:val="es-ES_tradnl"/>
        </w:rPr>
        <w:t>Cabe aclarar que, respecto a los argumentos de</w:t>
      </w:r>
      <w:r w:rsidR="00B237E5">
        <w:rPr>
          <w:rFonts w:ascii="Museo Sans 300" w:hAnsi="Museo Sans 300"/>
          <w:sz w:val="20"/>
          <w:szCs w:val="20"/>
          <w:lang w:val="es-ES_tradnl"/>
        </w:rPr>
        <w:t xml:space="preserve"> </w:t>
      </w:r>
      <w:r>
        <w:rPr>
          <w:rFonts w:ascii="Museo Sans 300" w:hAnsi="Museo Sans 300"/>
          <w:sz w:val="20"/>
          <w:szCs w:val="20"/>
          <w:lang w:val="es-ES_tradnl"/>
        </w:rPr>
        <w:t>l</w:t>
      </w:r>
      <w:r w:rsidR="00B237E5">
        <w:rPr>
          <w:rFonts w:ascii="Museo Sans 300" w:hAnsi="Museo Sans 300"/>
          <w:sz w:val="20"/>
          <w:szCs w:val="20"/>
          <w:lang w:val="es-ES_tradnl"/>
        </w:rPr>
        <w:t>a</w:t>
      </w:r>
      <w:r>
        <w:rPr>
          <w:rFonts w:ascii="Museo Sans 300" w:hAnsi="Museo Sans 300"/>
          <w:sz w:val="20"/>
          <w:szCs w:val="20"/>
          <w:lang w:val="es-ES_tradnl"/>
        </w:rPr>
        <w:t xml:space="preserve"> </w:t>
      </w:r>
      <w:r w:rsidR="00DD58D2">
        <w:rPr>
          <w:rFonts w:ascii="Museo Sans 300" w:hAnsi="Museo Sans 300"/>
          <w:sz w:val="20"/>
          <w:szCs w:val="20"/>
          <w:lang w:val="es-ES_tradnl"/>
        </w:rPr>
        <w:t>usuaria relacionados</w:t>
      </w:r>
      <w:r w:rsidR="00B237E5">
        <w:rPr>
          <w:rFonts w:ascii="Museo Sans 300" w:hAnsi="Museo Sans 300"/>
          <w:sz w:val="20"/>
          <w:szCs w:val="20"/>
          <w:lang w:val="es-ES_tradnl"/>
        </w:rPr>
        <w:t xml:space="preserve"> a</w:t>
      </w:r>
      <w:r w:rsidR="00DD58D2">
        <w:rPr>
          <w:rFonts w:ascii="Museo Sans 300" w:hAnsi="Museo Sans 300"/>
          <w:sz w:val="20"/>
          <w:szCs w:val="20"/>
          <w:lang w:val="es-ES_tradnl"/>
        </w:rPr>
        <w:t xml:space="preserve">l </w:t>
      </w:r>
      <w:r w:rsidR="00B237E5">
        <w:rPr>
          <w:rFonts w:ascii="Museo Sans 300" w:hAnsi="Museo Sans 300"/>
          <w:sz w:val="20"/>
          <w:szCs w:val="20"/>
          <w:lang w:val="es-ES_tradnl"/>
        </w:rPr>
        <w:t>daño</w:t>
      </w:r>
      <w:r w:rsidR="00DD58D2">
        <w:rPr>
          <w:rFonts w:ascii="Museo Sans 300" w:hAnsi="Museo Sans 300"/>
          <w:sz w:val="20"/>
          <w:szCs w:val="20"/>
          <w:lang w:val="es-ES_tradnl"/>
        </w:rPr>
        <w:t xml:space="preserve"> de su</w:t>
      </w:r>
      <w:r w:rsidR="00B237E5">
        <w:rPr>
          <w:rFonts w:ascii="Museo Sans 300" w:hAnsi="Museo Sans 300"/>
          <w:sz w:val="20"/>
          <w:szCs w:val="20"/>
          <w:lang w:val="es-ES_tradnl"/>
        </w:rPr>
        <w:t xml:space="preserve"> equipo eléctrico se </w:t>
      </w:r>
      <w:r w:rsidR="00DD58D2">
        <w:rPr>
          <w:rFonts w:ascii="Museo Sans 300" w:hAnsi="Museo Sans 300"/>
          <w:sz w:val="20"/>
          <w:szCs w:val="20"/>
          <w:lang w:val="es-ES_tradnl"/>
        </w:rPr>
        <w:t>considera</w:t>
      </w:r>
      <w:r w:rsidR="00B237E5">
        <w:rPr>
          <w:rFonts w:ascii="Museo Sans 300" w:hAnsi="Museo Sans 300"/>
          <w:sz w:val="20"/>
          <w:szCs w:val="20"/>
          <w:lang w:val="es-ES_tradnl"/>
        </w:rPr>
        <w:t xml:space="preserve"> relevante establecer que estos fueron </w:t>
      </w:r>
      <w:r w:rsidR="00DD58D2">
        <w:rPr>
          <w:rFonts w:ascii="Museo Sans 300" w:hAnsi="Museo Sans 300"/>
          <w:sz w:val="20"/>
          <w:szCs w:val="20"/>
          <w:lang w:val="es-ES_tradnl"/>
        </w:rPr>
        <w:t>validados</w:t>
      </w:r>
      <w:r w:rsidR="00B237E5">
        <w:rPr>
          <w:rFonts w:ascii="Museo Sans 300" w:hAnsi="Museo Sans 300"/>
          <w:sz w:val="20"/>
          <w:szCs w:val="20"/>
          <w:lang w:val="es-ES_tradnl"/>
        </w:rPr>
        <w:t xml:space="preserve"> </w:t>
      </w:r>
      <w:r w:rsidR="00400B93">
        <w:rPr>
          <w:rFonts w:ascii="Museo Sans 300" w:hAnsi="Museo Sans 300"/>
          <w:sz w:val="20"/>
          <w:szCs w:val="20"/>
          <w:lang w:val="es-ES_tradnl"/>
        </w:rPr>
        <w:t xml:space="preserve">a través de la investigación y recopilación de información que se efectuó a lo largo de la tramitación del presente procedimiento. </w:t>
      </w:r>
    </w:p>
    <w:p w14:paraId="58547117" w14:textId="77777777" w:rsidR="00400B93" w:rsidRPr="00400B93" w:rsidRDefault="00400B93" w:rsidP="00400B93">
      <w:pPr>
        <w:pStyle w:val="paragraph"/>
        <w:suppressAutoHyphens/>
        <w:autoSpaceDN w:val="0"/>
        <w:spacing w:before="0" w:beforeAutospacing="0" w:after="0" w:afterAutospacing="0"/>
        <w:ind w:left="567"/>
        <w:jc w:val="both"/>
        <w:textAlignment w:val="baseline"/>
        <w:rPr>
          <w:rFonts w:ascii="Museo 300" w:hAnsi="Museo 300"/>
          <w:sz w:val="16"/>
          <w:szCs w:val="16"/>
          <w:lang w:val="es-ES"/>
        </w:rPr>
      </w:pPr>
    </w:p>
    <w:p w14:paraId="2FCC6573" w14:textId="74238E1D" w:rsidR="000C6ED0" w:rsidRPr="008921F2" w:rsidRDefault="000C6ED0" w:rsidP="008921F2">
      <w:pPr>
        <w:pStyle w:val="Prrafodelista"/>
        <w:ind w:left="567"/>
        <w:jc w:val="both"/>
        <w:rPr>
          <w:rFonts w:ascii="Museo Sans 300" w:hAnsi="Museo Sans 300"/>
          <w:sz w:val="20"/>
          <w:szCs w:val="20"/>
          <w:lang w:val="es-ES_tradnl"/>
        </w:rPr>
      </w:pPr>
      <w:r w:rsidRPr="008B3954">
        <w:rPr>
          <w:rFonts w:ascii="Museo Sans 300" w:hAnsi="Museo Sans 300"/>
          <w:sz w:val="20"/>
          <w:szCs w:val="20"/>
          <w:lang w:val="es-ES_tradnl"/>
        </w:rPr>
        <w:t xml:space="preserve">De la investigación realizada, el CAU determinó que </w:t>
      </w:r>
      <w:r>
        <w:rPr>
          <w:rFonts w:ascii="Museo Sans 300" w:hAnsi="Museo Sans 300"/>
          <w:sz w:val="20"/>
          <w:szCs w:val="20"/>
          <w:lang w:val="es-ES_tradnl"/>
        </w:rPr>
        <w:t xml:space="preserve">el </w:t>
      </w:r>
      <w:r w:rsidR="00400B93">
        <w:rPr>
          <w:rFonts w:ascii="Museo Sans 300" w:hAnsi="Museo Sans 300"/>
          <w:sz w:val="20"/>
          <w:szCs w:val="20"/>
          <w:lang w:val="es-ES_tradnl"/>
        </w:rPr>
        <w:t>daño en el e</w:t>
      </w:r>
      <w:r>
        <w:rPr>
          <w:rFonts w:ascii="Museo Sans 300" w:hAnsi="Museo Sans 300"/>
          <w:sz w:val="20"/>
          <w:szCs w:val="20"/>
          <w:lang w:val="es-ES_tradnl"/>
        </w:rPr>
        <w:t xml:space="preserve">quipo </w:t>
      </w:r>
      <w:r w:rsidRPr="008B3954">
        <w:rPr>
          <w:rFonts w:ascii="Museo Sans 300" w:hAnsi="Museo Sans 300"/>
          <w:sz w:val="20"/>
          <w:szCs w:val="20"/>
          <w:lang w:val="es-ES_tradnl"/>
        </w:rPr>
        <w:t>eléctrico reclamado se origin</w:t>
      </w:r>
      <w:r>
        <w:rPr>
          <w:rFonts w:ascii="Museo Sans 300" w:hAnsi="Museo Sans 300"/>
          <w:sz w:val="20"/>
          <w:szCs w:val="20"/>
          <w:lang w:val="es-ES_tradnl"/>
        </w:rPr>
        <w:t>ó</w:t>
      </w:r>
      <w:r w:rsidRPr="008B3954">
        <w:rPr>
          <w:rFonts w:ascii="Museo Sans 300" w:hAnsi="Museo Sans 300"/>
          <w:sz w:val="20"/>
          <w:szCs w:val="20"/>
          <w:lang w:val="es-ES_tradnl"/>
        </w:rPr>
        <w:t xml:space="preserve"> por una deficiente calidad en la prestación del servicio de energía eléctrica suministrada por la sociedad </w:t>
      </w:r>
      <w:r>
        <w:rPr>
          <w:rFonts w:ascii="Museo Sans 300" w:hAnsi="Museo Sans 300"/>
          <w:sz w:val="20"/>
          <w:szCs w:val="20"/>
          <w:lang w:val="es-ES_tradnl"/>
        </w:rPr>
        <w:t>CAESS</w:t>
      </w:r>
      <w:r w:rsidRPr="008B3954">
        <w:rPr>
          <w:rFonts w:ascii="Museo Sans 300" w:hAnsi="Museo Sans 300"/>
          <w:sz w:val="20"/>
          <w:szCs w:val="20"/>
          <w:lang w:val="es-ES_tradnl"/>
        </w:rPr>
        <w:t>, S.A. de C.V. y, por tanto, existe una relación causal entre la calidad del servicio y el daño reclamado.</w:t>
      </w:r>
      <w:r w:rsidRPr="00D96444">
        <w:rPr>
          <w:rFonts w:ascii="Museo Sans 300" w:hAnsi="Museo Sans 300"/>
          <w:sz w:val="20"/>
          <w:szCs w:val="20"/>
          <w:lang w:val="es-ES_tradnl"/>
        </w:rPr>
        <w:t xml:space="preserve"> </w:t>
      </w:r>
    </w:p>
    <w:p w14:paraId="09DAA693" w14:textId="3E88F8D8" w:rsidR="008921F2" w:rsidRPr="008921F2" w:rsidRDefault="008921F2" w:rsidP="008921F2">
      <w:pPr>
        <w:pStyle w:val="paragraph"/>
        <w:spacing w:before="0" w:after="0"/>
        <w:ind w:left="567"/>
        <w:jc w:val="both"/>
        <w:rPr>
          <w:rStyle w:val="normaltextrun"/>
          <w:rFonts w:ascii="Museo Sans 300" w:eastAsia="Museo Sans" w:hAnsi="Museo Sans 300" w:cs="Calibri"/>
          <w:sz w:val="20"/>
          <w:szCs w:val="20"/>
          <w:lang w:val="es-ES"/>
        </w:rPr>
      </w:pPr>
      <w:r>
        <w:rPr>
          <w:rFonts w:ascii="Museo Sans 500" w:hAnsi="Museo Sans 500"/>
          <w:b/>
          <w:sz w:val="20"/>
          <w:szCs w:val="20"/>
        </w:rPr>
        <w:lastRenderedPageBreak/>
        <w:t xml:space="preserve">2.1.2 </w:t>
      </w:r>
      <w:r w:rsidRPr="00994F47">
        <w:rPr>
          <w:rFonts w:ascii="Museo Sans 500" w:hAnsi="Museo Sans 500"/>
          <w:b/>
          <w:sz w:val="20"/>
          <w:szCs w:val="20"/>
        </w:rPr>
        <w:t>C</w:t>
      </w:r>
      <w:r w:rsidRPr="00CC2404">
        <w:rPr>
          <w:rFonts w:ascii="Museo Sans 500" w:hAnsi="Museo Sans 500"/>
          <w:b/>
          <w:sz w:val="20"/>
          <w:szCs w:val="20"/>
        </w:rPr>
        <w:t>ompensación</w:t>
      </w:r>
      <w:r>
        <w:rPr>
          <w:rFonts w:ascii="Museo Sans 500" w:hAnsi="Museo Sans 500"/>
          <w:b/>
          <w:sz w:val="20"/>
          <w:szCs w:val="20"/>
        </w:rPr>
        <w:t xml:space="preserve"> </w:t>
      </w:r>
      <w:r w:rsidRPr="00CC2404">
        <w:rPr>
          <w:rFonts w:ascii="Museo Sans 500" w:hAnsi="Museo Sans 500"/>
          <w:b/>
          <w:sz w:val="20"/>
          <w:szCs w:val="20"/>
        </w:rPr>
        <w:t>económica</w:t>
      </w:r>
    </w:p>
    <w:p w14:paraId="20A29CEC" w14:textId="39826C07" w:rsidR="008921F2" w:rsidRDefault="008921F2" w:rsidP="003D6B58">
      <w:pPr>
        <w:pStyle w:val="paragraph"/>
        <w:spacing w:before="0" w:beforeAutospacing="0" w:after="0" w:afterAutospacing="0" w:line="0" w:lineRule="atLeast"/>
        <w:ind w:left="567"/>
        <w:jc w:val="both"/>
        <w:rPr>
          <w:rFonts w:ascii="Museo Sans 300" w:hAnsi="Museo Sans 300"/>
          <w:sz w:val="20"/>
          <w:szCs w:val="20"/>
        </w:rPr>
      </w:pPr>
      <w:r>
        <w:rPr>
          <w:rFonts w:ascii="Museo Sans 300" w:eastAsia="Calibri" w:hAnsi="Museo Sans 300"/>
          <w:sz w:val="20"/>
          <w:szCs w:val="20"/>
          <w:lang w:val="es-ES"/>
        </w:rPr>
        <w:t>L</w:t>
      </w:r>
      <w:r w:rsidRPr="00271CD7">
        <w:rPr>
          <w:rFonts w:ascii="Museo Sans 300" w:eastAsia="Calibri" w:hAnsi="Museo Sans 300"/>
          <w:sz w:val="20"/>
          <w:szCs w:val="20"/>
        </w:rPr>
        <w:t>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207E078" w14:textId="77777777" w:rsidR="003D6B58" w:rsidRPr="00991D61" w:rsidRDefault="003D6B58" w:rsidP="003D6B58">
      <w:pPr>
        <w:pStyle w:val="paragraph"/>
        <w:spacing w:before="0" w:beforeAutospacing="0" w:after="0" w:afterAutospacing="0" w:line="0" w:lineRule="atLeast"/>
        <w:ind w:left="567"/>
        <w:jc w:val="both"/>
        <w:rPr>
          <w:rFonts w:ascii="Museo Sans 300" w:hAnsi="Museo Sans 300"/>
          <w:sz w:val="20"/>
          <w:szCs w:val="20"/>
        </w:rPr>
      </w:pPr>
    </w:p>
    <w:p w14:paraId="196AD245" w14:textId="77777777" w:rsidR="008921F2" w:rsidRDefault="008921F2" w:rsidP="003D6B58">
      <w:pPr>
        <w:pStyle w:val="paragraph"/>
        <w:spacing w:before="0" w:beforeAutospacing="0" w:after="0" w:afterAutospacing="0"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F80EBE4" w14:textId="77777777" w:rsidR="003D6B58" w:rsidRDefault="003D6B58" w:rsidP="003D6B58">
      <w:pPr>
        <w:pStyle w:val="paragraph"/>
        <w:spacing w:before="0" w:beforeAutospacing="0" w:after="0" w:afterAutospacing="0" w:line="0" w:lineRule="atLeast"/>
        <w:ind w:left="993" w:right="567"/>
        <w:jc w:val="both"/>
        <w:rPr>
          <w:rFonts w:ascii="Museo 300" w:hAnsi="Museo 300"/>
          <w:sz w:val="16"/>
          <w:szCs w:val="16"/>
        </w:rPr>
      </w:pPr>
    </w:p>
    <w:p w14:paraId="32114DF3" w14:textId="77777777" w:rsidR="008921F2" w:rsidRPr="00F1429C" w:rsidRDefault="008921F2" w:rsidP="003D6B58">
      <w:pPr>
        <w:pStyle w:val="paragraph"/>
        <w:spacing w:before="0" w:beforeAutospacing="0" w:after="0" w:afterAutospacing="0" w:line="0" w:lineRule="atLeast"/>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5827AE53" w14:textId="77777777" w:rsidR="003D6B58" w:rsidRDefault="003D6B58" w:rsidP="003D6B58">
      <w:pPr>
        <w:pStyle w:val="paragraph"/>
        <w:spacing w:before="0" w:beforeAutospacing="0" w:after="0" w:afterAutospacing="0" w:line="0" w:lineRule="atLeast"/>
        <w:ind w:left="993" w:right="567"/>
        <w:jc w:val="both"/>
        <w:rPr>
          <w:rFonts w:ascii="Museo 300" w:eastAsia="Arial" w:hAnsi="Museo 300"/>
          <w:sz w:val="16"/>
          <w:szCs w:val="16"/>
        </w:rPr>
      </w:pPr>
    </w:p>
    <w:p w14:paraId="5CE8358C" w14:textId="1E55AF02" w:rsidR="008921F2" w:rsidRDefault="008921F2" w:rsidP="003D6B58">
      <w:pPr>
        <w:pStyle w:val="paragraph"/>
        <w:spacing w:before="0" w:beforeAutospacing="0" w:after="0" w:afterAutospacing="0" w:line="0" w:lineRule="atLeast"/>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2ECD8AE1" w14:textId="77777777" w:rsidR="003D6B58" w:rsidRPr="00F1429C" w:rsidRDefault="003D6B58" w:rsidP="003D6B58">
      <w:pPr>
        <w:pStyle w:val="paragraph"/>
        <w:spacing w:before="0" w:beforeAutospacing="0" w:after="0" w:afterAutospacing="0" w:line="0" w:lineRule="atLeast"/>
        <w:ind w:left="993" w:right="567"/>
        <w:jc w:val="both"/>
        <w:rPr>
          <w:rFonts w:ascii="Museo 300" w:eastAsia="Arial" w:hAnsi="Museo 300"/>
          <w:sz w:val="16"/>
          <w:szCs w:val="16"/>
        </w:rPr>
      </w:pPr>
    </w:p>
    <w:p w14:paraId="6AE5E878" w14:textId="6E6CC088" w:rsidR="008921F2" w:rsidRDefault="008921F2" w:rsidP="003D6B58">
      <w:pPr>
        <w:pStyle w:val="paragraph"/>
        <w:spacing w:before="0" w:beforeAutospacing="0" w:after="0" w:afterAutospacing="0" w:line="0" w:lineRule="atLeast"/>
        <w:ind w:left="993" w:right="567"/>
        <w:jc w:val="both"/>
        <w:rPr>
          <w:rStyle w:val="normaltextrun"/>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111438B6" w14:textId="77777777" w:rsidR="008921F2" w:rsidRDefault="008921F2" w:rsidP="008921F2">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7D5FA76" w14:textId="6CD257D9" w:rsidR="008921F2" w:rsidRPr="008921F2" w:rsidRDefault="008921F2" w:rsidP="008921F2">
      <w:pPr>
        <w:pStyle w:val="paragraph"/>
        <w:spacing w:before="0" w:after="0"/>
        <w:ind w:left="567"/>
        <w:jc w:val="both"/>
        <w:rPr>
          <w:rFonts w:ascii="Museo Sans 300" w:eastAsia="Museo Sans" w:hAnsi="Museo Sans 300" w:cs="Calibri"/>
          <w:sz w:val="20"/>
          <w:szCs w:val="20"/>
          <w:lang w:val="es-ES"/>
        </w:rPr>
      </w:pPr>
      <w:r w:rsidRPr="00570017">
        <w:rPr>
          <w:rFonts w:ascii="Museo Sans 300" w:eastAsia="Museo Sans" w:hAnsi="Museo Sans 300" w:cs="Calibri"/>
          <w:sz w:val="20"/>
          <w:szCs w:val="20"/>
          <w:lang w:val="es-ES"/>
        </w:rPr>
        <w:t>En</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w:t>
      </w:r>
      <w:r>
        <w:rPr>
          <w:rFonts w:ascii="Museo Sans 300" w:eastAsia="Museo Sans" w:hAnsi="Museo Sans 300" w:cs="Calibri"/>
          <w:sz w:val="20"/>
          <w:szCs w:val="20"/>
          <w:lang w:val="es-ES"/>
        </w:rPr>
        <w:t xml:space="preserve"> la </w:t>
      </w:r>
      <w:r w:rsidRPr="00570017">
        <w:rPr>
          <w:rFonts w:ascii="Museo Sans 300" w:eastAsia="Museo Sans" w:hAnsi="Museo Sans 300" w:cs="Calibri"/>
          <w:sz w:val="20"/>
          <w:szCs w:val="20"/>
          <w:lang w:val="es-ES"/>
        </w:rPr>
        <w:t>usuari</w:t>
      </w:r>
      <w:r>
        <w:rPr>
          <w:rFonts w:ascii="Museo Sans 300" w:eastAsia="Museo Sans" w:hAnsi="Museo Sans 300" w:cs="Calibri"/>
          <w:sz w:val="20"/>
          <w:szCs w:val="20"/>
          <w:lang w:val="es-ES"/>
        </w:rPr>
        <w:t>a</w:t>
      </w:r>
      <w:r w:rsidRPr="00570017">
        <w:rPr>
          <w:rFonts w:ascii="Museo Sans 300" w:eastAsia="Museo Sans" w:hAnsi="Museo Sans 300" w:cs="Calibri"/>
          <w:sz w:val="20"/>
          <w:szCs w:val="20"/>
          <w:lang w:val="es-ES"/>
        </w:rPr>
        <w:t xml:space="preserve"> una garantía de 3 meses posteriores a la reparación.</w:t>
      </w:r>
      <w:r>
        <w:rPr>
          <w:rFonts w:ascii="Museo Sans 300" w:eastAsia="Museo Sans" w:hAnsi="Museo Sans 300" w:cs="Calibri"/>
          <w:sz w:val="20"/>
          <w:szCs w:val="20"/>
          <w:lang w:val="es-ES"/>
        </w:rPr>
        <w:t xml:space="preserve"> </w:t>
      </w:r>
    </w:p>
    <w:p w14:paraId="7A50B59D" w14:textId="07564F9A" w:rsidR="008921F2" w:rsidRDefault="008921F2" w:rsidP="008921F2">
      <w:pPr>
        <w:pStyle w:val="Prrafodelista"/>
        <w:ind w:left="567"/>
        <w:jc w:val="both"/>
        <w:rPr>
          <w:rStyle w:val="normaltextrun"/>
          <w:rFonts w:ascii="Museo Sans 300" w:eastAsia="Museo Sans" w:hAnsi="Museo Sans 300"/>
          <w:sz w:val="20"/>
          <w:szCs w:val="20"/>
        </w:rPr>
      </w:pPr>
      <w:r>
        <w:rPr>
          <w:rFonts w:ascii="Museo Sans 300" w:eastAsia="Museo Sans" w:hAnsi="Museo Sans 300" w:cs="Calibri"/>
          <w:sz w:val="20"/>
          <w:szCs w:val="20"/>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rPr>
        <w:t>compensar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económicamente</w:t>
      </w:r>
      <w:r>
        <w:rPr>
          <w:rStyle w:val="normaltextrun"/>
          <w:rFonts w:ascii="Museo Sans 300" w:eastAsia="Museo Sans" w:hAnsi="Museo Sans 300" w:cs="Calibri"/>
          <w:sz w:val="20"/>
          <w:szCs w:val="20"/>
        </w:rPr>
        <w:t xml:space="preserve"> </w:t>
      </w:r>
      <w:r>
        <w:rPr>
          <w:rFonts w:ascii="Museo Sans 300" w:hAnsi="Museo Sans 300"/>
          <w:sz w:val="20"/>
          <w:szCs w:val="20"/>
        </w:rPr>
        <w:t xml:space="preserve">a la usuaria </w:t>
      </w:r>
      <w:r>
        <w:rPr>
          <w:rStyle w:val="normaltextrun"/>
          <w:rFonts w:ascii="Museo Sans 300" w:eastAsia="Museo Sans" w:hAnsi="Museo Sans 300"/>
          <w:sz w:val="20"/>
          <w:szCs w:val="20"/>
        </w:rPr>
        <w:t xml:space="preserve">por </w:t>
      </w:r>
      <w:r w:rsidRPr="00994F47">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00994F47">
        <w:rPr>
          <w:rStyle w:val="normaltextrun"/>
          <w:rFonts w:ascii="Museo Sans 300" w:eastAsia="Museo Sans" w:hAnsi="Museo Sans 300"/>
          <w:sz w:val="20"/>
          <w:szCs w:val="20"/>
        </w:rPr>
        <w:t>cantidad</w:t>
      </w:r>
      <w:r>
        <w:rPr>
          <w:rStyle w:val="normaltextrun"/>
          <w:rFonts w:ascii="Museo Sans 300" w:eastAsia="Museo Sans" w:hAnsi="Museo Sans 300"/>
          <w:sz w:val="20"/>
          <w:szCs w:val="20"/>
        </w:rPr>
        <w:t xml:space="preserve"> </w:t>
      </w:r>
      <w:r w:rsidRPr="00994F47">
        <w:rPr>
          <w:rStyle w:val="normaltextrun"/>
          <w:rFonts w:ascii="Museo Sans 300" w:eastAsia="Museo Sans" w:hAnsi="Museo Sans 300"/>
          <w:sz w:val="20"/>
          <w:szCs w:val="20"/>
        </w:rPr>
        <w:t>de</w:t>
      </w:r>
      <w:r>
        <w:rPr>
          <w:rStyle w:val="normaltextrun"/>
          <w:rFonts w:ascii="Museo Sans 300" w:eastAsia="Museo Sans" w:hAnsi="Museo Sans 300"/>
          <w:sz w:val="20"/>
          <w:szCs w:val="20"/>
        </w:rPr>
        <w:t xml:space="preserve"> </w:t>
      </w:r>
      <w:r w:rsidR="00191C69">
        <w:rPr>
          <w:rStyle w:val="normaltextrun"/>
          <w:rFonts w:ascii="Museo Sans 300" w:eastAsia="Museo Sans" w:hAnsi="Museo Sans 300"/>
          <w:sz w:val="20"/>
          <w:szCs w:val="20"/>
        </w:rPr>
        <w:t xml:space="preserve">SEISCIENTOS VEITITRÉS 28/100 DÓLARES DE LOS ESTADOS UNIDOS DE AMÉRICA (USD </w:t>
      </w:r>
      <w:r w:rsidR="002F4F7C">
        <w:rPr>
          <w:rStyle w:val="normaltextrun"/>
          <w:rFonts w:ascii="Museo Sans 300" w:eastAsia="Museo Sans" w:hAnsi="Museo Sans 300"/>
          <w:sz w:val="20"/>
          <w:szCs w:val="20"/>
        </w:rPr>
        <w:t xml:space="preserve">623.28) </w:t>
      </w:r>
      <w:r>
        <w:rPr>
          <w:rStyle w:val="normaltextrun"/>
          <w:rFonts w:ascii="Museo Sans 300" w:eastAsia="Museo Sans" w:hAnsi="Museo Sans 300"/>
          <w:sz w:val="20"/>
          <w:szCs w:val="20"/>
        </w:rPr>
        <w:t>con IVA incluido.</w:t>
      </w:r>
    </w:p>
    <w:p w14:paraId="5FFBF37F" w14:textId="77777777" w:rsidR="008921F2" w:rsidRPr="00B02C85" w:rsidRDefault="008921F2" w:rsidP="008921F2">
      <w:pPr>
        <w:pStyle w:val="Prrafodelista"/>
        <w:ind w:left="567"/>
        <w:jc w:val="both"/>
        <w:rPr>
          <w:rFonts w:ascii="Museo Sans 300" w:hAnsi="Museo Sans 300"/>
          <w:sz w:val="20"/>
          <w:szCs w:val="20"/>
          <w:lang w:val="es-ES_tradnl"/>
        </w:rPr>
      </w:pPr>
    </w:p>
    <w:p w14:paraId="4F5CC784" w14:textId="77777777" w:rsidR="000C6ED0" w:rsidRPr="00844250" w:rsidRDefault="000C6ED0" w:rsidP="000C6ED0">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355EEB85" w14:textId="77777777" w:rsidR="000C6ED0" w:rsidRPr="00D96444" w:rsidRDefault="000C6ED0" w:rsidP="000C6ED0">
      <w:pPr>
        <w:pStyle w:val="Prrafodelista"/>
        <w:ind w:left="567"/>
        <w:jc w:val="both"/>
        <w:rPr>
          <w:rFonts w:ascii="Museo Sans 300" w:hAnsi="Museo Sans 300"/>
          <w:sz w:val="20"/>
          <w:szCs w:val="20"/>
          <w:lang w:val="es-ES_tradnl"/>
        </w:rPr>
      </w:pPr>
    </w:p>
    <w:p w14:paraId="157E1B9F"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w:t>
      </w:r>
      <w:r w:rsidRPr="00D96444">
        <w:rPr>
          <w:rFonts w:ascii="Museo Sans 300" w:hAnsi="Museo Sans 300"/>
          <w:sz w:val="20"/>
          <w:szCs w:val="20"/>
          <w:lang w:val="es-ES_tradnl"/>
        </w:rPr>
        <w:lastRenderedPageBreak/>
        <w:t xml:space="preserve">para cumplir los objetivos que le impongan las leyes, reglamentos y demás disposiciones de carácter general. </w:t>
      </w:r>
    </w:p>
    <w:p w14:paraId="21F64F1F" w14:textId="77777777" w:rsidR="000C6ED0" w:rsidRPr="00D96444" w:rsidRDefault="000C6ED0" w:rsidP="000C6ED0">
      <w:pPr>
        <w:pStyle w:val="Prrafodelista"/>
        <w:ind w:left="567"/>
        <w:jc w:val="both"/>
        <w:rPr>
          <w:rFonts w:ascii="Museo Sans 300" w:hAnsi="Museo Sans 300"/>
          <w:sz w:val="20"/>
          <w:szCs w:val="20"/>
          <w:lang w:val="es-ES_tradnl"/>
        </w:rPr>
      </w:pPr>
    </w:p>
    <w:p w14:paraId="0146201F"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A4B0027" w14:textId="77777777" w:rsidR="000C6ED0" w:rsidRPr="00D96444" w:rsidRDefault="000C6ED0" w:rsidP="000C6ED0">
      <w:pPr>
        <w:pStyle w:val="Prrafodelista"/>
        <w:ind w:left="567"/>
        <w:jc w:val="both"/>
        <w:rPr>
          <w:rFonts w:ascii="Museo Sans 300" w:hAnsi="Museo Sans 300"/>
          <w:sz w:val="20"/>
          <w:szCs w:val="20"/>
          <w:lang w:val="es-ES_tradnl"/>
        </w:rPr>
      </w:pPr>
    </w:p>
    <w:p w14:paraId="2A51CF88"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1F93610F" w14:textId="77777777" w:rsidR="000C6ED0" w:rsidRPr="00D96444" w:rsidRDefault="000C6ED0" w:rsidP="000C6ED0">
      <w:pPr>
        <w:pStyle w:val="Prrafodelista"/>
        <w:ind w:left="567"/>
        <w:jc w:val="both"/>
        <w:rPr>
          <w:rFonts w:ascii="Museo Sans 300" w:hAnsi="Museo Sans 300"/>
          <w:sz w:val="20"/>
          <w:szCs w:val="20"/>
          <w:lang w:val="es-ES_tradnl"/>
        </w:rPr>
      </w:pPr>
    </w:p>
    <w:p w14:paraId="73FF4F51" w14:textId="7C91E8AF" w:rsidR="000C6ED0" w:rsidRPr="00D96444" w:rsidRDefault="000C6ED0" w:rsidP="000C6ED0">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w:t>
      </w:r>
      <w:r>
        <w:rPr>
          <w:rFonts w:ascii="Museo Sans 300" w:hAnsi="Museo Sans 300"/>
          <w:sz w:val="20"/>
          <w:szCs w:val="20"/>
          <w:lang w:val="es-ES_tradnl"/>
        </w:rPr>
        <w:t>l</w:t>
      </w:r>
      <w:r w:rsidRPr="00D96444">
        <w:rPr>
          <w:rFonts w:ascii="Museo Sans 300" w:hAnsi="Museo Sans 300"/>
          <w:sz w:val="20"/>
          <w:szCs w:val="20"/>
          <w:lang w:val="es-ES_tradnl"/>
        </w:rPr>
        <w:t xml:space="preserve"> usuari</w:t>
      </w:r>
      <w:r>
        <w:rPr>
          <w:rFonts w:ascii="Museo Sans 300" w:hAnsi="Museo Sans 300"/>
          <w:sz w:val="20"/>
          <w:szCs w:val="20"/>
          <w:lang w:val="es-ES_tradnl"/>
        </w:rPr>
        <w:t>o</w:t>
      </w:r>
      <w:r w:rsidRPr="00D96444">
        <w:rPr>
          <w:rFonts w:ascii="Museo Sans 300" w:hAnsi="Museo Sans 300"/>
          <w:sz w:val="20"/>
          <w:szCs w:val="20"/>
          <w:lang w:val="es-ES_tradnl"/>
        </w:rPr>
        <w:t xml:space="preserve"> que tiene como finalidad que </w:t>
      </w:r>
      <w:r>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w:t>
      </w:r>
      <w:r>
        <w:rPr>
          <w:rFonts w:ascii="Museo Sans 300" w:hAnsi="Museo Sans 300"/>
          <w:sz w:val="20"/>
          <w:szCs w:val="20"/>
          <w:lang w:val="es-ES_tradnl"/>
        </w:rPr>
        <w:t>l</w:t>
      </w:r>
      <w:r w:rsidRPr="00D96444">
        <w:rPr>
          <w:rFonts w:ascii="Museo Sans 300" w:hAnsi="Museo Sans 300"/>
          <w:sz w:val="20"/>
          <w:szCs w:val="20"/>
          <w:lang w:val="es-ES_tradnl"/>
        </w:rPr>
        <w:t xml:space="preserve"> daño reportado por </w:t>
      </w:r>
      <w:r w:rsidR="00B57CBE">
        <w:rPr>
          <w:rFonts w:ascii="Museo Sans 300" w:hAnsi="Museo Sans 300"/>
          <w:sz w:val="20"/>
          <w:szCs w:val="20"/>
          <w:lang w:val="es-ES_tradnl"/>
        </w:rPr>
        <w:t>la</w:t>
      </w:r>
      <w:r w:rsidRPr="00D96444">
        <w:rPr>
          <w:rFonts w:ascii="Museo Sans 300" w:hAnsi="Museo Sans 300"/>
          <w:sz w:val="20"/>
          <w:szCs w:val="20"/>
          <w:lang w:val="es-ES_tradnl"/>
        </w:rPr>
        <w:t xml:space="preserve"> usuari</w:t>
      </w:r>
      <w:r w:rsidR="00B57CBE">
        <w:rPr>
          <w:rFonts w:ascii="Museo Sans 300" w:hAnsi="Museo Sans 300"/>
          <w:sz w:val="20"/>
          <w:szCs w:val="20"/>
          <w:lang w:val="es-ES_tradnl"/>
        </w:rPr>
        <w:t>a</w:t>
      </w:r>
      <w:r w:rsidRPr="00D96444">
        <w:rPr>
          <w:rFonts w:ascii="Museo Sans 300" w:hAnsi="Museo Sans 300"/>
          <w:sz w:val="20"/>
          <w:szCs w:val="20"/>
          <w:lang w:val="es-ES_tradnl"/>
        </w:rPr>
        <w:t xml:space="preserve"> que generaron el presente diferendo.</w:t>
      </w:r>
    </w:p>
    <w:p w14:paraId="2492D295" w14:textId="77777777" w:rsidR="000C6ED0" w:rsidRPr="00D96444" w:rsidRDefault="000C6ED0" w:rsidP="000C6ED0">
      <w:pPr>
        <w:pStyle w:val="Prrafodelista"/>
        <w:ind w:left="567"/>
        <w:jc w:val="both"/>
        <w:rPr>
          <w:rFonts w:ascii="Museo Sans 300" w:hAnsi="Museo Sans 300"/>
          <w:sz w:val="20"/>
          <w:szCs w:val="20"/>
          <w:lang w:val="es-ES_tradnl"/>
        </w:rPr>
      </w:pPr>
    </w:p>
    <w:p w14:paraId="2FA57738" w14:textId="77777777" w:rsidR="000C6ED0" w:rsidRPr="00D96444" w:rsidRDefault="000C6ED0" w:rsidP="000C6ED0">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79DB780E" w14:textId="77777777" w:rsidR="000C6ED0" w:rsidRPr="00D96444" w:rsidRDefault="000C6ED0" w:rsidP="000C6ED0">
      <w:pPr>
        <w:pStyle w:val="Prrafodelista"/>
        <w:ind w:left="567"/>
        <w:jc w:val="both"/>
        <w:rPr>
          <w:rFonts w:ascii="Museo Sans 300" w:hAnsi="Museo Sans 300"/>
          <w:sz w:val="20"/>
          <w:szCs w:val="20"/>
          <w:lang w:val="es-ES_tradnl"/>
        </w:rPr>
      </w:pPr>
    </w:p>
    <w:p w14:paraId="7399B3AF" w14:textId="4CA7730D" w:rsidR="000C6ED0" w:rsidRPr="00D96444" w:rsidRDefault="000C6ED0" w:rsidP="000C6ED0">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Pr>
          <w:rFonts w:ascii="Museo Sans 300" w:hAnsi="Museo Sans 300"/>
          <w:sz w:val="20"/>
          <w:szCs w:val="20"/>
          <w:lang w:val="es-ES_tradnl"/>
        </w:rPr>
        <w:t>CAESS, S.A. de C.V</w:t>
      </w:r>
      <w:r w:rsidRPr="00D96444">
        <w:rPr>
          <w:rFonts w:ascii="Museo Sans 300" w:hAnsi="Museo Sans 300"/>
          <w:sz w:val="20"/>
          <w:szCs w:val="20"/>
          <w:lang w:val="es-ES_tradnl"/>
        </w:rPr>
        <w:t>., es la responsable de los daños reclamados y por lo tanto no debe compensar a</w:t>
      </w:r>
      <w:r>
        <w:rPr>
          <w:rFonts w:ascii="Museo Sans 300" w:hAnsi="Museo Sans 300"/>
          <w:sz w:val="20"/>
          <w:szCs w:val="20"/>
          <w:lang w:val="es-ES_tradnl"/>
        </w:rPr>
        <w:t>l</w:t>
      </w:r>
      <w:r w:rsidRPr="00D96444">
        <w:rPr>
          <w:rFonts w:ascii="Museo Sans 300" w:hAnsi="Museo Sans 300"/>
          <w:sz w:val="20"/>
          <w:szCs w:val="20"/>
          <w:lang w:val="es-ES_tradnl"/>
        </w:rPr>
        <w:t xml:space="preserve"> usuari</w:t>
      </w:r>
      <w:r>
        <w:rPr>
          <w:rFonts w:ascii="Museo Sans 300" w:hAnsi="Museo Sans 300"/>
          <w:sz w:val="20"/>
          <w:szCs w:val="20"/>
          <w:lang w:val="es-ES_tradnl"/>
        </w:rPr>
        <w:t>o</w:t>
      </w:r>
      <w:r w:rsidRPr="00D96444">
        <w:rPr>
          <w:rFonts w:ascii="Museo Sans 300" w:hAnsi="Museo Sans 300"/>
          <w:sz w:val="20"/>
          <w:szCs w:val="20"/>
          <w:lang w:val="es-ES_tradnl"/>
        </w:rPr>
        <w:t>.</w:t>
      </w:r>
    </w:p>
    <w:p w14:paraId="6A8F317D" w14:textId="77777777" w:rsidR="000C6ED0" w:rsidRDefault="000C6ED0" w:rsidP="000C6ED0">
      <w:pPr>
        <w:pStyle w:val="Prrafodelista"/>
        <w:ind w:left="567"/>
        <w:jc w:val="both"/>
        <w:rPr>
          <w:rFonts w:ascii="Museo Sans 300" w:hAnsi="Museo Sans 300"/>
          <w:sz w:val="20"/>
          <w:szCs w:val="20"/>
          <w:lang w:val="es-ES_tradnl"/>
        </w:rPr>
      </w:pPr>
    </w:p>
    <w:p w14:paraId="5163DD78" w14:textId="45740B86" w:rsidR="000C6ED0" w:rsidRPr="00B57CBE" w:rsidRDefault="000C6ED0" w:rsidP="00B57CBE">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B57CBE">
        <w:rPr>
          <w:rFonts w:ascii="Museo Sans 300" w:hAnsi="Museo Sans 300"/>
          <w:sz w:val="20"/>
          <w:szCs w:val="20"/>
          <w:lang w:val="es-ES_tradnl"/>
        </w:rPr>
        <w:t xml:space="preserve"> </w:t>
      </w:r>
      <w:r>
        <w:rPr>
          <w:rFonts w:ascii="Museo Sans 300" w:hAnsi="Museo Sans 300"/>
          <w:sz w:val="20"/>
          <w:szCs w:val="20"/>
          <w:lang w:val="es-ES_tradnl"/>
        </w:rPr>
        <w:t>l</w:t>
      </w:r>
      <w:r w:rsidR="00B57CBE">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B57CBE">
        <w:rPr>
          <w:rFonts w:ascii="Museo Sans 300" w:hAnsi="Museo Sans 300"/>
          <w:sz w:val="20"/>
          <w:szCs w:val="20"/>
          <w:lang w:val="es-ES_tradnl"/>
        </w:rPr>
        <w:t>a</w:t>
      </w:r>
      <w:r w:rsidRPr="00D96444">
        <w:rPr>
          <w:rFonts w:ascii="Museo Sans 300" w:hAnsi="Museo Sans 300"/>
          <w:sz w:val="20"/>
          <w:szCs w:val="20"/>
          <w:lang w:val="es-ES_tradnl"/>
        </w:rPr>
        <w:t xml:space="preserve"> que la SIGET ha revisado el origen de</w:t>
      </w:r>
      <w:r>
        <w:rPr>
          <w:rFonts w:ascii="Museo Sans 300" w:hAnsi="Museo Sans 300"/>
          <w:sz w:val="20"/>
          <w:szCs w:val="20"/>
          <w:lang w:val="es-ES_tradnl"/>
        </w:rPr>
        <w:t>l</w:t>
      </w:r>
      <w:r w:rsidRPr="00D96444">
        <w:rPr>
          <w:rFonts w:ascii="Museo Sans 300" w:hAnsi="Museo Sans 300"/>
          <w:sz w:val="20"/>
          <w:szCs w:val="20"/>
          <w:lang w:val="es-ES_tradnl"/>
        </w:rPr>
        <w:t xml:space="preserve"> daño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D1486F9" w14:textId="77777777" w:rsidR="000C6ED0" w:rsidRPr="00844250" w:rsidRDefault="000C6ED0" w:rsidP="000C6ED0">
      <w:pPr>
        <w:pStyle w:val="Prrafodelista"/>
        <w:numPr>
          <w:ilvl w:val="0"/>
          <w:numId w:val="5"/>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578AC111" w14:textId="77777777" w:rsidR="000C6ED0" w:rsidRPr="00D96444" w:rsidRDefault="000C6ED0" w:rsidP="000C6ED0">
      <w:pPr>
        <w:pStyle w:val="Prrafodelista"/>
        <w:ind w:left="567"/>
        <w:jc w:val="both"/>
        <w:rPr>
          <w:rFonts w:ascii="Museo Sans 300" w:hAnsi="Museo Sans 300"/>
          <w:sz w:val="20"/>
          <w:szCs w:val="20"/>
          <w:lang w:val="es-ES_tradnl"/>
        </w:rPr>
      </w:pPr>
    </w:p>
    <w:p w14:paraId="011D9560" w14:textId="43E24723"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N.° </w:t>
      </w:r>
      <w:r>
        <w:rPr>
          <w:rFonts w:ascii="Museo Sans 300" w:hAnsi="Museo Sans 300"/>
          <w:sz w:val="20"/>
          <w:szCs w:val="20"/>
          <w:lang w:val="es-ES_tradnl"/>
        </w:rPr>
        <w:t>IT-0277-CAU-23</w:t>
      </w:r>
      <w:r w:rsidRPr="00D96444">
        <w:rPr>
          <w:rFonts w:ascii="Museo Sans 300" w:hAnsi="Museo Sans 300"/>
          <w:sz w:val="20"/>
          <w:szCs w:val="20"/>
          <w:lang w:val="es-ES_tradnl"/>
        </w:rPr>
        <w:t xml:space="preserve">, esta Superintendencia se adhiere al dictamen emitido por el CAU, siendo procedente </w:t>
      </w:r>
      <w:r>
        <w:rPr>
          <w:rFonts w:ascii="Museo Sans 300" w:hAnsi="Museo Sans 300"/>
          <w:sz w:val="20"/>
          <w:szCs w:val="20"/>
          <w:lang w:val="es-ES_tradnl"/>
        </w:rPr>
        <w:t xml:space="preserve">establecer que </w:t>
      </w:r>
      <w:r w:rsidRPr="00D96444">
        <w:rPr>
          <w:rFonts w:ascii="Museo Sans 300" w:hAnsi="Museo Sans 300"/>
          <w:sz w:val="20"/>
          <w:szCs w:val="20"/>
          <w:lang w:val="es-ES_tradnl"/>
        </w:rPr>
        <w:t xml:space="preserve">la sociedad </w:t>
      </w:r>
      <w:r>
        <w:rPr>
          <w:rFonts w:ascii="Museo Sans 300" w:hAnsi="Museo Sans 300"/>
          <w:sz w:val="20"/>
          <w:szCs w:val="20"/>
          <w:lang w:val="es-ES_tradnl"/>
        </w:rPr>
        <w:t>CAESS, S.A. de C.V</w:t>
      </w:r>
      <w:r w:rsidRPr="00D96444">
        <w:rPr>
          <w:rFonts w:ascii="Museo Sans 300" w:hAnsi="Museo Sans 300"/>
          <w:sz w:val="20"/>
          <w:szCs w:val="20"/>
          <w:lang w:val="es-ES_tradnl"/>
        </w:rPr>
        <w:t xml:space="preserve">. </w:t>
      </w:r>
      <w:r>
        <w:rPr>
          <w:rFonts w:ascii="Museo Sans 300" w:hAnsi="Museo Sans 300"/>
          <w:sz w:val="20"/>
          <w:szCs w:val="20"/>
          <w:lang w:val="es-ES_tradnl"/>
        </w:rPr>
        <w:t xml:space="preserve">es la responsable del daño del equipo eléctrico reclamado por la señora </w:t>
      </w:r>
      <w:r w:rsidR="007E0326">
        <w:rPr>
          <w:rFonts w:ascii="Museo Sans 300" w:hAnsi="Museo Sans 300"/>
          <w:sz w:val="20"/>
          <w:szCs w:val="20"/>
          <w:lang w:val="es-ES_tradnl"/>
        </w:rPr>
        <w:t>x</w:t>
      </w:r>
      <w:r w:rsidR="0046734D">
        <w:rPr>
          <w:rFonts w:ascii="Museo Sans 300" w:hAnsi="Museo Sans 300"/>
          <w:sz w:val="20"/>
          <w:szCs w:val="20"/>
          <w:lang w:val="es-ES_tradnl"/>
        </w:rPr>
        <w:t>xx</w:t>
      </w:r>
      <w:r>
        <w:rPr>
          <w:rFonts w:ascii="Museo Sans 300" w:hAnsi="Museo Sans 300"/>
          <w:sz w:val="20"/>
          <w:szCs w:val="20"/>
          <w:lang w:val="es-ES_tradnl"/>
        </w:rPr>
        <w:t xml:space="preserve"> por </w:t>
      </w:r>
      <w:r w:rsidRPr="00D96444">
        <w:rPr>
          <w:rFonts w:ascii="Museo Sans 300" w:hAnsi="Museo Sans 300"/>
          <w:sz w:val="20"/>
          <w:szCs w:val="20"/>
          <w:lang w:val="es-ES_tradnl"/>
        </w:rPr>
        <w:t xml:space="preserve">existir relación de causalidad directa entre la calidad del servicio de energía eléctrica suministrado en el NIC </w:t>
      </w:r>
      <w:r w:rsidR="00E8240B">
        <w:rPr>
          <w:rFonts w:ascii="Museo Sans 300" w:hAnsi="Museo Sans 300"/>
          <w:sz w:val="20"/>
          <w:szCs w:val="20"/>
          <w:lang w:val="es-ES_tradnl"/>
        </w:rPr>
        <w:t>xxx</w:t>
      </w:r>
      <w:r w:rsidRPr="00D96444">
        <w:rPr>
          <w:rFonts w:ascii="Museo Sans 300" w:hAnsi="Museo Sans 300"/>
          <w:sz w:val="20"/>
          <w:szCs w:val="20"/>
          <w:lang w:val="es-ES_tradnl"/>
        </w:rPr>
        <w:t xml:space="preserve"> y el daño sufrido en </w:t>
      </w:r>
      <w:r>
        <w:rPr>
          <w:rFonts w:ascii="Museo Sans 300" w:hAnsi="Museo Sans 300"/>
          <w:sz w:val="20"/>
          <w:szCs w:val="20"/>
          <w:lang w:val="es-ES_tradnl"/>
        </w:rPr>
        <w:t xml:space="preserve">el </w:t>
      </w:r>
      <w:r w:rsidRPr="00D96444">
        <w:rPr>
          <w:rFonts w:ascii="Museo Sans 300" w:hAnsi="Museo Sans 300"/>
          <w:sz w:val="20"/>
          <w:szCs w:val="20"/>
          <w:lang w:val="es-ES_tradnl"/>
        </w:rPr>
        <w:t>equipo</w:t>
      </w:r>
      <w:r>
        <w:rPr>
          <w:rFonts w:ascii="Museo Sans 300" w:hAnsi="Museo Sans 300"/>
          <w:sz w:val="20"/>
          <w:szCs w:val="20"/>
          <w:lang w:val="es-ES_tradnl"/>
        </w:rPr>
        <w:t xml:space="preserve"> </w:t>
      </w:r>
      <w:r w:rsidRPr="00D96444">
        <w:rPr>
          <w:rFonts w:ascii="Museo Sans 300" w:hAnsi="Museo Sans 300"/>
          <w:sz w:val="20"/>
          <w:szCs w:val="20"/>
          <w:lang w:val="es-ES_tradnl"/>
        </w:rPr>
        <w:t>eléctrico</w:t>
      </w:r>
      <w:r>
        <w:rPr>
          <w:rFonts w:ascii="Museo Sans 300" w:hAnsi="Museo Sans 300"/>
          <w:sz w:val="20"/>
          <w:szCs w:val="20"/>
          <w:lang w:val="es-ES_tradnl"/>
        </w:rPr>
        <w:t xml:space="preserve"> reclamado</w:t>
      </w:r>
      <w:r w:rsidRPr="00D96444">
        <w:rPr>
          <w:rFonts w:ascii="Museo Sans 300" w:hAnsi="Museo Sans 300"/>
          <w:sz w:val="20"/>
          <w:szCs w:val="20"/>
          <w:lang w:val="es-ES_tradnl"/>
        </w:rPr>
        <w:t xml:space="preserve">.  </w:t>
      </w:r>
    </w:p>
    <w:p w14:paraId="3774B61F" w14:textId="72441787" w:rsidR="00D90404" w:rsidRDefault="00D90404" w:rsidP="000C6ED0">
      <w:pPr>
        <w:pStyle w:val="Prrafodelista"/>
        <w:ind w:left="567"/>
        <w:jc w:val="both"/>
        <w:rPr>
          <w:rFonts w:ascii="Museo Sans 300" w:hAnsi="Museo Sans 300"/>
          <w:sz w:val="20"/>
          <w:szCs w:val="20"/>
          <w:lang w:val="es-ES_tradnl"/>
        </w:rPr>
      </w:pPr>
    </w:p>
    <w:p w14:paraId="394781F1" w14:textId="77777777" w:rsidR="007E0326" w:rsidRPr="00D96444" w:rsidRDefault="007E0326" w:rsidP="000C6ED0">
      <w:pPr>
        <w:pStyle w:val="Prrafodelista"/>
        <w:ind w:left="567"/>
        <w:jc w:val="both"/>
        <w:rPr>
          <w:rFonts w:ascii="Museo Sans 300" w:hAnsi="Museo Sans 300"/>
          <w:sz w:val="20"/>
          <w:szCs w:val="20"/>
          <w:lang w:val="es-ES_tradnl"/>
        </w:rPr>
      </w:pPr>
    </w:p>
    <w:p w14:paraId="5D19B63A" w14:textId="2C0C0847" w:rsidR="000C6ED0" w:rsidRPr="00844250" w:rsidRDefault="000C6ED0" w:rsidP="003D6B58">
      <w:pPr>
        <w:pStyle w:val="Prrafodelista"/>
        <w:numPr>
          <w:ilvl w:val="0"/>
          <w:numId w:val="5"/>
        </w:numPr>
        <w:jc w:val="center"/>
        <w:rPr>
          <w:rFonts w:ascii="Museo Sans 500" w:hAnsi="Museo Sans 500"/>
          <w:b/>
          <w:bCs/>
          <w:sz w:val="20"/>
          <w:szCs w:val="20"/>
          <w:lang w:val="es-ES_tradnl"/>
        </w:rPr>
      </w:pPr>
      <w:r w:rsidRPr="00D96444">
        <w:rPr>
          <w:rFonts w:ascii="Museo Sans 300" w:hAnsi="Museo Sans 300"/>
          <w:sz w:val="20"/>
          <w:szCs w:val="20"/>
          <w:lang w:val="es-ES_tradnl"/>
        </w:rPr>
        <w:lastRenderedPageBreak/>
        <w:t xml:space="preserve"> </w:t>
      </w:r>
      <w:r w:rsidRPr="00844250">
        <w:rPr>
          <w:rFonts w:ascii="Museo Sans 500" w:hAnsi="Museo Sans 500"/>
          <w:b/>
          <w:bCs/>
          <w:sz w:val="20"/>
          <w:szCs w:val="20"/>
          <w:lang w:val="es-ES_tradnl"/>
        </w:rPr>
        <w:t>RECURSOS</w:t>
      </w:r>
    </w:p>
    <w:p w14:paraId="3E70B7D2" w14:textId="77777777" w:rsidR="000C6ED0" w:rsidRPr="00D96444" w:rsidRDefault="000C6ED0" w:rsidP="000C6ED0">
      <w:pPr>
        <w:pStyle w:val="Prrafodelista"/>
        <w:ind w:left="567"/>
        <w:jc w:val="both"/>
        <w:rPr>
          <w:rFonts w:ascii="Museo Sans 300" w:hAnsi="Museo Sans 300"/>
          <w:sz w:val="20"/>
          <w:szCs w:val="20"/>
          <w:lang w:val="es-ES_tradnl"/>
        </w:rPr>
      </w:pPr>
    </w:p>
    <w:p w14:paraId="0548CA96"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5490810E" w14:textId="77777777" w:rsidR="000C6ED0" w:rsidRDefault="000C6ED0" w:rsidP="000C6ED0">
      <w:pPr>
        <w:pStyle w:val="Prrafodelista"/>
        <w:ind w:left="567"/>
        <w:jc w:val="both"/>
        <w:rPr>
          <w:rFonts w:ascii="Museo Sans 300" w:hAnsi="Museo Sans 300"/>
          <w:sz w:val="20"/>
          <w:szCs w:val="20"/>
          <w:lang w:val="es-ES_tradnl"/>
        </w:rPr>
      </w:pPr>
    </w:p>
    <w:p w14:paraId="23EE0C5C" w14:textId="77777777" w:rsidR="003E5D94" w:rsidRDefault="003E5D94" w:rsidP="003E5D94">
      <w:pPr>
        <w:pStyle w:val="Prrafodelista"/>
        <w:numPr>
          <w:ilvl w:val="0"/>
          <w:numId w:val="5"/>
        </w:numPr>
        <w:jc w:val="center"/>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7A92E0B5" w14:textId="77777777" w:rsidR="003E5D94" w:rsidRDefault="003E5D94" w:rsidP="003E5D94">
      <w:pPr>
        <w:shd w:val="clear" w:color="auto" w:fill="FFFFFF"/>
        <w:spacing w:after="0" w:line="240" w:lineRule="auto"/>
        <w:ind w:left="567"/>
        <w:jc w:val="both"/>
        <w:rPr>
          <w:rFonts w:ascii="Museo Sans 300" w:eastAsia="Times New Roman" w:hAnsi="Museo Sans 300" w:cs="Calibri"/>
          <w:color w:val="000000"/>
          <w:sz w:val="20"/>
          <w:szCs w:val="20"/>
          <w:bdr w:val="none" w:sz="0" w:space="0" w:color="auto" w:frame="1"/>
          <w:lang w:eastAsia="es-SV"/>
        </w:rPr>
      </w:pPr>
      <w:bookmarkStart w:id="13" w:name="_Hlk152658316"/>
    </w:p>
    <w:p w14:paraId="4BD9F724" w14:textId="43C1BD95" w:rsidR="003E5D94" w:rsidRPr="00CA0BC1" w:rsidRDefault="003E5D94" w:rsidP="003E5D94">
      <w:pPr>
        <w:shd w:val="clear" w:color="auto" w:fill="FFFFFF"/>
        <w:spacing w:after="0" w:line="240" w:lineRule="auto"/>
        <w:ind w:left="567"/>
        <w:jc w:val="both"/>
        <w:rPr>
          <w:rFonts w:ascii="Museo Sans 300" w:eastAsia="Times New Roman" w:hAnsi="Museo Sans 300" w:cs="Calibri"/>
          <w:color w:val="000000"/>
          <w:sz w:val="20"/>
          <w:szCs w:val="20"/>
          <w:bdr w:val="none" w:sz="0" w:space="0" w:color="auto" w:frame="1"/>
          <w:lang w:eastAsia="es-SV"/>
        </w:rPr>
      </w:pPr>
      <w:r w:rsidRPr="00CA0BC1">
        <w:rPr>
          <w:rFonts w:ascii="Museo Sans 300" w:eastAsia="Times New Roman" w:hAnsi="Museo Sans 300" w:cs="Calibri"/>
          <w:color w:val="000000"/>
          <w:sz w:val="20"/>
          <w:szCs w:val="20"/>
          <w:bdr w:val="none" w:sz="0" w:space="0" w:color="auto" w:frame="1"/>
          <w:lang w:eastAsia="es-SV"/>
        </w:rPr>
        <w:t>La LPA, en su artículo 81, establece que los actos, tanto de la Administración como de los particulares, deberán llevarse a cabo en días y horas hábiles. </w:t>
      </w:r>
    </w:p>
    <w:p w14:paraId="03EAEAEF" w14:textId="77777777" w:rsidR="003E5D94" w:rsidRPr="00CA0BC1" w:rsidRDefault="003E5D94" w:rsidP="003E5D94">
      <w:pPr>
        <w:shd w:val="clear" w:color="auto" w:fill="FFFFFF"/>
        <w:spacing w:after="0" w:line="240" w:lineRule="auto"/>
        <w:ind w:left="567"/>
        <w:jc w:val="both"/>
        <w:rPr>
          <w:rFonts w:ascii="Museo Sans 300" w:eastAsia="Times New Roman" w:hAnsi="Museo Sans 300" w:cs="Calibri"/>
          <w:color w:val="000000"/>
          <w:sz w:val="20"/>
          <w:szCs w:val="20"/>
          <w:bdr w:val="none" w:sz="0" w:space="0" w:color="auto" w:frame="1"/>
          <w:lang w:eastAsia="es-SV"/>
        </w:rPr>
      </w:pPr>
      <w:r w:rsidRPr="00CA0BC1">
        <w:rPr>
          <w:rFonts w:ascii="Museo Sans 300" w:eastAsia="Times New Roman" w:hAnsi="Museo Sans 300" w:cs="Calibri"/>
          <w:color w:val="000000"/>
          <w:sz w:val="20"/>
          <w:szCs w:val="20"/>
          <w:bdr w:val="none" w:sz="0" w:space="0" w:color="auto" w:frame="1"/>
          <w:lang w:eastAsia="es-SV"/>
        </w:rPr>
        <w:t> </w:t>
      </w:r>
    </w:p>
    <w:p w14:paraId="664397E8" w14:textId="77777777" w:rsidR="003E5D94" w:rsidRDefault="003E5D94" w:rsidP="003E5D94">
      <w:pPr>
        <w:shd w:val="clear" w:color="auto" w:fill="FFFFFF"/>
        <w:spacing w:after="0" w:line="240" w:lineRule="auto"/>
        <w:ind w:left="567"/>
        <w:jc w:val="both"/>
        <w:rPr>
          <w:rStyle w:val="normaltextrun"/>
          <w:rFonts w:eastAsia="Museo Sans" w:cs="Segoe UI"/>
        </w:rPr>
      </w:pPr>
      <w:r w:rsidRPr="00CA0BC1">
        <w:rPr>
          <w:rFonts w:ascii="Museo Sans 300" w:eastAsia="Times New Roman" w:hAnsi="Museo Sans 300" w:cs="Calibri"/>
          <w:color w:val="000000"/>
          <w:sz w:val="20"/>
          <w:szCs w:val="20"/>
          <w:bdr w:val="none" w:sz="0" w:space="0" w:color="auto" w:frame="1"/>
          <w:lang w:eastAsia="es-SV"/>
        </w:rPr>
        <w:t>De conformidad con lo establecido en el acuerdo N.°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w:t>
      </w:r>
      <w:r w:rsidRPr="0025208F">
        <w:rPr>
          <w:rStyle w:val="normaltextrun"/>
          <w:rFonts w:ascii="Museo Sans 300" w:eastAsia="Museo Sans" w:hAnsi="Museo Sans 300" w:cs="Segoe UI"/>
          <w:sz w:val="20"/>
          <w:szCs w:val="20"/>
        </w:rPr>
        <w:t xml:space="preserve"> </w:t>
      </w:r>
      <w:r w:rsidRPr="0025208F">
        <w:rPr>
          <w:rStyle w:val="normaltextrun"/>
          <w:rFonts w:eastAsia="Museo Sans" w:cs="Segoe UI"/>
        </w:rPr>
        <w:t> </w:t>
      </w:r>
    </w:p>
    <w:p w14:paraId="4A278B41" w14:textId="77777777" w:rsidR="003E5D94" w:rsidRPr="0025208F" w:rsidRDefault="003E5D94" w:rsidP="003E5D94">
      <w:pPr>
        <w:shd w:val="clear" w:color="auto" w:fill="FFFFFF"/>
        <w:spacing w:after="0" w:line="240" w:lineRule="auto"/>
        <w:ind w:left="567"/>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6A160CA2" w14:textId="77777777" w:rsidR="003E5D94" w:rsidRDefault="003E5D94" w:rsidP="003E5D94">
      <w:pPr>
        <w:pStyle w:val="paragraph"/>
        <w:spacing w:before="0" w:beforeAutospacing="0" w:after="0" w:afterAutospacing="0"/>
        <w:ind w:left="555"/>
        <w:jc w:val="both"/>
        <w:textAlignment w:val="baseline"/>
        <w:rPr>
          <w:rFonts w:ascii="Museo Sans 500" w:hAnsi="Museo Sans 500"/>
          <w:sz w:val="20"/>
          <w:szCs w:val="20"/>
        </w:rPr>
      </w:pPr>
      <w:r>
        <w:rPr>
          <w:rStyle w:val="eop"/>
          <w:rFonts w:ascii="Museo Sans 300" w:hAnsi="Museo Sans 300"/>
          <w:color w:val="000000"/>
          <w:sz w:val="20"/>
          <w:szCs w:val="20"/>
        </w:rPr>
        <w:t> </w:t>
      </w:r>
    </w:p>
    <w:p w14:paraId="6AEFA2C0" w14:textId="77777777" w:rsidR="003E5D94" w:rsidRDefault="003E5D94" w:rsidP="003E5D94">
      <w:pPr>
        <w:pStyle w:val="paragraph"/>
        <w:numPr>
          <w:ilvl w:val="0"/>
          <w:numId w:val="17"/>
        </w:numPr>
        <w:tabs>
          <w:tab w:val="clear" w:pos="720"/>
          <w:tab w:val="num" w:pos="851"/>
        </w:tabs>
        <w:spacing w:before="0" w:beforeAutospacing="0" w:after="0" w:afterAutospacing="0"/>
        <w:ind w:left="851" w:hanging="284"/>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hAnsi="Museo Sans 300"/>
          <w:color w:val="000000"/>
          <w:sz w:val="20"/>
          <w:szCs w:val="20"/>
        </w:rPr>
        <w:t> </w:t>
      </w:r>
    </w:p>
    <w:p w14:paraId="0643A247" w14:textId="77777777" w:rsidR="003E5D94" w:rsidRDefault="003E5D94" w:rsidP="003E5D94">
      <w:pPr>
        <w:pStyle w:val="paragraph"/>
        <w:numPr>
          <w:ilvl w:val="0"/>
          <w:numId w:val="18"/>
        </w:numPr>
        <w:tabs>
          <w:tab w:val="clear" w:pos="720"/>
          <w:tab w:val="num" w:pos="851"/>
        </w:tabs>
        <w:spacing w:before="0" w:beforeAutospacing="0" w:after="0" w:afterAutospacing="0"/>
        <w:ind w:left="851" w:hanging="284"/>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hAnsi="Museo Sans 300"/>
          <w:color w:val="000000"/>
          <w:sz w:val="20"/>
          <w:szCs w:val="20"/>
        </w:rPr>
        <w:t> </w:t>
      </w:r>
    </w:p>
    <w:p w14:paraId="6BB54173" w14:textId="77777777" w:rsidR="003E5D94" w:rsidRDefault="003E5D94" w:rsidP="003E5D94">
      <w:pPr>
        <w:pStyle w:val="paragraph"/>
        <w:numPr>
          <w:ilvl w:val="0"/>
          <w:numId w:val="19"/>
        </w:numPr>
        <w:tabs>
          <w:tab w:val="clear" w:pos="720"/>
          <w:tab w:val="num" w:pos="851"/>
        </w:tabs>
        <w:spacing w:before="0" w:beforeAutospacing="0" w:after="0" w:afterAutospacing="0"/>
        <w:ind w:left="851" w:hanging="284"/>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hAnsi="Museo Sans 300"/>
          <w:color w:val="000000"/>
          <w:sz w:val="20"/>
          <w:szCs w:val="20"/>
        </w:rPr>
        <w:t> </w:t>
      </w:r>
    </w:p>
    <w:bookmarkEnd w:id="13"/>
    <w:p w14:paraId="768028DC" w14:textId="77777777" w:rsidR="003E5D94" w:rsidRPr="003E5D94" w:rsidRDefault="003E5D94" w:rsidP="000C6ED0">
      <w:pPr>
        <w:pStyle w:val="Prrafodelista"/>
        <w:ind w:left="567"/>
        <w:jc w:val="both"/>
        <w:rPr>
          <w:rFonts w:ascii="Museo Sans 300" w:hAnsi="Museo Sans 300"/>
          <w:sz w:val="20"/>
          <w:szCs w:val="20"/>
          <w:lang w:val="es-SV"/>
        </w:rPr>
      </w:pPr>
    </w:p>
    <w:p w14:paraId="49C84AE5" w14:textId="77777777" w:rsidR="003E5D94" w:rsidRDefault="003E5D94" w:rsidP="000C6ED0">
      <w:pPr>
        <w:pStyle w:val="Prrafodelista"/>
        <w:ind w:left="567"/>
        <w:jc w:val="both"/>
        <w:rPr>
          <w:rFonts w:ascii="Museo Sans 300" w:hAnsi="Museo Sans 300"/>
          <w:sz w:val="20"/>
          <w:szCs w:val="20"/>
          <w:lang w:val="es-ES_tradnl"/>
        </w:rPr>
      </w:pPr>
    </w:p>
    <w:p w14:paraId="46B3E880" w14:textId="15E1A6C1" w:rsidR="000C6ED0" w:rsidRPr="00D96444" w:rsidRDefault="000C6ED0" w:rsidP="000C6ED0">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N.° </w:t>
      </w:r>
      <w:r>
        <w:rPr>
          <w:rFonts w:ascii="Museo Sans 300" w:hAnsi="Museo Sans 300"/>
          <w:sz w:val="20"/>
          <w:szCs w:val="20"/>
          <w:lang w:val="es-ES_tradnl"/>
        </w:rPr>
        <w:t>IT-02</w:t>
      </w:r>
      <w:r w:rsidR="00996CCC">
        <w:rPr>
          <w:rFonts w:ascii="Museo Sans 300" w:hAnsi="Museo Sans 300"/>
          <w:sz w:val="20"/>
          <w:szCs w:val="20"/>
          <w:lang w:val="es-ES_tradnl"/>
        </w:rPr>
        <w:t>77</w:t>
      </w:r>
      <w:r>
        <w:rPr>
          <w:rFonts w:ascii="Museo Sans 300" w:hAnsi="Museo Sans 300"/>
          <w:sz w:val="20"/>
          <w:szCs w:val="20"/>
          <w:lang w:val="es-ES_tradnl"/>
        </w:rPr>
        <w:t xml:space="preserve">-CAU-23 </w:t>
      </w:r>
      <w:r w:rsidRPr="00D96444">
        <w:rPr>
          <w:rFonts w:ascii="Museo Sans 300" w:hAnsi="Museo Sans 300"/>
          <w:sz w:val="20"/>
          <w:szCs w:val="20"/>
          <w:lang w:val="es-ES_tradnl"/>
        </w:rPr>
        <w:t xml:space="preserve">rendido por el CAU, esta Superintendencia </w:t>
      </w:r>
      <w:r w:rsidRPr="00844250">
        <w:rPr>
          <w:rFonts w:ascii="Museo Sans 500" w:hAnsi="Museo Sans 500"/>
          <w:b/>
          <w:bCs/>
          <w:sz w:val="20"/>
          <w:szCs w:val="20"/>
          <w:lang w:val="es-ES_tradnl"/>
        </w:rPr>
        <w:t>ACUERDA:</w:t>
      </w:r>
    </w:p>
    <w:p w14:paraId="7EEB5E59" w14:textId="77777777" w:rsidR="000C6ED0" w:rsidRPr="00D96444" w:rsidRDefault="000C6ED0" w:rsidP="000C6ED0">
      <w:pPr>
        <w:pStyle w:val="Prrafodelista"/>
        <w:ind w:left="567"/>
        <w:jc w:val="both"/>
        <w:rPr>
          <w:rFonts w:ascii="Museo Sans 300" w:hAnsi="Museo Sans 300"/>
          <w:sz w:val="20"/>
          <w:szCs w:val="20"/>
          <w:lang w:val="es-ES_tradnl"/>
        </w:rPr>
      </w:pPr>
    </w:p>
    <w:p w14:paraId="2BC46F03" w14:textId="7425D295" w:rsidR="007B3701" w:rsidRDefault="000C6ED0" w:rsidP="00F132C5">
      <w:pPr>
        <w:pStyle w:val="Prrafodelista"/>
        <w:numPr>
          <w:ilvl w:val="0"/>
          <w:numId w:val="6"/>
        </w:numPr>
        <w:ind w:left="709" w:hanging="709"/>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w:t>
      </w:r>
      <w:r>
        <w:rPr>
          <w:rFonts w:ascii="Museo Sans 300" w:hAnsi="Museo Sans 300"/>
          <w:sz w:val="20"/>
          <w:szCs w:val="20"/>
          <w:lang w:val="es-ES_tradnl"/>
        </w:rPr>
        <w:t xml:space="preserve">el daño ocurrido en el equipo eléctrico reclamado </w:t>
      </w:r>
      <w:r w:rsidRPr="00D96444">
        <w:rPr>
          <w:rFonts w:ascii="Museo Sans 300" w:hAnsi="Museo Sans 300"/>
          <w:sz w:val="20"/>
          <w:szCs w:val="20"/>
          <w:lang w:val="es-ES_tradnl"/>
        </w:rPr>
        <w:t xml:space="preserve">por </w:t>
      </w:r>
      <w:r>
        <w:rPr>
          <w:rFonts w:ascii="Museo Sans 300" w:hAnsi="Museo Sans 300"/>
          <w:sz w:val="20"/>
          <w:szCs w:val="20"/>
          <w:lang w:val="es-ES_tradnl"/>
        </w:rPr>
        <w:t xml:space="preserve">la señora </w:t>
      </w:r>
      <w:r w:rsidR="007E0326">
        <w:rPr>
          <w:rFonts w:ascii="Museo Sans 300" w:hAnsi="Museo Sans 300"/>
          <w:sz w:val="20"/>
          <w:szCs w:val="20"/>
          <w:lang w:val="es-ES_tradnl"/>
        </w:rPr>
        <w:t>x</w:t>
      </w:r>
      <w:r w:rsidR="0046734D">
        <w:rPr>
          <w:rFonts w:ascii="Museo Sans 300" w:hAnsi="Museo Sans 300"/>
          <w:sz w:val="20"/>
          <w:szCs w:val="20"/>
          <w:lang w:val="es-ES_tradnl"/>
        </w:rPr>
        <w:t>xx</w:t>
      </w:r>
      <w:r>
        <w:rPr>
          <w:rFonts w:ascii="Museo Sans 300" w:hAnsi="Museo Sans 300"/>
          <w:sz w:val="20"/>
          <w:szCs w:val="20"/>
          <w:lang w:val="es-ES_tradnl"/>
        </w:rPr>
        <w:t xml:space="preserve"> </w:t>
      </w:r>
      <w:r w:rsidRPr="00D96444">
        <w:rPr>
          <w:rFonts w:ascii="Museo Sans 300" w:hAnsi="Museo Sans 300"/>
          <w:sz w:val="20"/>
          <w:szCs w:val="20"/>
          <w:lang w:val="es-ES_tradnl"/>
        </w:rPr>
        <w:t>se origin</w:t>
      </w:r>
      <w:r>
        <w:rPr>
          <w:rFonts w:ascii="Museo Sans 300" w:hAnsi="Museo Sans 300"/>
          <w:sz w:val="20"/>
          <w:szCs w:val="20"/>
          <w:lang w:val="es-ES_tradnl"/>
        </w:rPr>
        <w:t xml:space="preserve">ó </w:t>
      </w:r>
      <w:r w:rsidRPr="00D96444">
        <w:rPr>
          <w:rFonts w:ascii="Museo Sans 300" w:hAnsi="Museo Sans 300"/>
          <w:sz w:val="20"/>
          <w:szCs w:val="20"/>
          <w:lang w:val="es-ES_tradnl"/>
        </w:rPr>
        <w:t xml:space="preserve">por una deficiente calidad en la prestación del servicio de energía eléctrica suministrado por la sociedad </w:t>
      </w:r>
      <w:r>
        <w:rPr>
          <w:rFonts w:ascii="Museo Sans 300" w:hAnsi="Museo Sans 300"/>
          <w:sz w:val="20"/>
          <w:szCs w:val="20"/>
          <w:lang w:val="es-ES_tradnl"/>
        </w:rPr>
        <w:t>CAESS, S.A. de C.V</w:t>
      </w:r>
      <w:r w:rsidR="007B3701">
        <w:rPr>
          <w:rFonts w:ascii="Museo Sans 300" w:hAnsi="Museo Sans 300"/>
          <w:sz w:val="20"/>
          <w:szCs w:val="20"/>
          <w:lang w:val="es-ES_tradnl"/>
        </w:rPr>
        <w:t>.</w:t>
      </w:r>
    </w:p>
    <w:p w14:paraId="178A780A" w14:textId="77777777" w:rsidR="007B3701" w:rsidRDefault="007B3701" w:rsidP="007B3701">
      <w:pPr>
        <w:pStyle w:val="Prrafodelista"/>
        <w:ind w:left="709"/>
        <w:jc w:val="both"/>
        <w:rPr>
          <w:rFonts w:ascii="Museo Sans 300" w:hAnsi="Museo Sans 300"/>
          <w:sz w:val="20"/>
          <w:szCs w:val="20"/>
          <w:lang w:val="es-ES_tradnl"/>
        </w:rPr>
      </w:pPr>
    </w:p>
    <w:p w14:paraId="362BD4DA" w14:textId="71452252" w:rsidR="007B3701" w:rsidRPr="007B3701" w:rsidRDefault="007B3701" w:rsidP="00F132C5">
      <w:pPr>
        <w:pStyle w:val="Prrafodelista"/>
        <w:numPr>
          <w:ilvl w:val="0"/>
          <w:numId w:val="6"/>
        </w:numPr>
        <w:tabs>
          <w:tab w:val="left" w:pos="993"/>
        </w:tabs>
        <w:spacing w:line="0" w:lineRule="atLeast"/>
        <w:ind w:left="709" w:hanging="709"/>
        <w:contextualSpacing/>
        <w:jc w:val="both"/>
        <w:rPr>
          <w:rFonts w:ascii="Museo Sans 300" w:hAnsi="Museo Sans 300"/>
          <w:sz w:val="20"/>
          <w:szCs w:val="20"/>
        </w:rPr>
      </w:pPr>
      <w:r w:rsidRPr="007B3701">
        <w:rPr>
          <w:rFonts w:ascii="Museo Sans 300" w:hAnsi="Museo Sans 300"/>
          <w:sz w:val="20"/>
          <w:szCs w:val="20"/>
        </w:rPr>
        <w:t xml:space="preserve">Instruir a la sociedad </w:t>
      </w:r>
      <w:r>
        <w:rPr>
          <w:rFonts w:ascii="Museo Sans 300" w:hAnsi="Museo Sans 300"/>
          <w:sz w:val="20"/>
          <w:szCs w:val="20"/>
        </w:rPr>
        <w:t>CAESS</w:t>
      </w:r>
      <w:r w:rsidRPr="007B3701">
        <w:rPr>
          <w:rFonts w:ascii="Museo Sans 300" w:hAnsi="Museo Sans 300"/>
          <w:sz w:val="20"/>
          <w:szCs w:val="20"/>
        </w:rPr>
        <w:t>, S.A. de C.V. que en los casos que las condiciones del bien permitan la corrección del defecto de funcionamiento, repare</w:t>
      </w:r>
      <w:r>
        <w:rPr>
          <w:rFonts w:ascii="Museo Sans 300" w:hAnsi="Museo Sans 300"/>
          <w:sz w:val="20"/>
          <w:szCs w:val="20"/>
        </w:rPr>
        <w:t xml:space="preserve"> el equipo</w:t>
      </w:r>
      <w:r w:rsidRPr="007B3701">
        <w:rPr>
          <w:rFonts w:ascii="Museo Sans 300" w:hAnsi="Museo Sans 300"/>
          <w:sz w:val="20"/>
          <w:szCs w:val="20"/>
        </w:rPr>
        <w:t>, y otorgue a la usuaria una garantía de tres meses posteriores a la reparación.  </w:t>
      </w:r>
    </w:p>
    <w:p w14:paraId="4A917208" w14:textId="77777777" w:rsidR="007B3701" w:rsidRPr="00524ECF" w:rsidRDefault="007B3701" w:rsidP="007B3701">
      <w:pPr>
        <w:pStyle w:val="Prrafodelista"/>
        <w:ind w:left="360"/>
        <w:rPr>
          <w:rFonts w:ascii="Museo Sans 300" w:hAnsi="Museo Sans 300"/>
          <w:sz w:val="20"/>
          <w:szCs w:val="20"/>
          <w:lang w:val="es-SV"/>
        </w:rPr>
      </w:pPr>
    </w:p>
    <w:p w14:paraId="48D077A5" w14:textId="4C11E64F" w:rsidR="007B3701" w:rsidRPr="005128F7" w:rsidRDefault="007B3701" w:rsidP="007B3701">
      <w:pPr>
        <w:pStyle w:val="Prrafodelista"/>
        <w:tabs>
          <w:tab w:val="left" w:pos="993"/>
        </w:tabs>
        <w:spacing w:line="0" w:lineRule="atLeast"/>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Pr>
          <w:rFonts w:ascii="Museo Sans 300" w:hAnsi="Museo Sans 300"/>
          <w:sz w:val="20"/>
          <w:szCs w:val="20"/>
          <w:lang w:eastAsia="es-SV"/>
        </w:rPr>
        <w:t xml:space="preserve">l </w:t>
      </w:r>
      <w:r w:rsidRPr="00524ECF">
        <w:rPr>
          <w:rFonts w:ascii="Museo Sans 300" w:hAnsi="Museo Sans 300"/>
          <w:sz w:val="20"/>
          <w:szCs w:val="20"/>
          <w:lang w:eastAsia="es-SV"/>
        </w:rPr>
        <w:t>equipo, la</w:t>
      </w:r>
      <w:r>
        <w:rPr>
          <w:rFonts w:ascii="Museo Sans 300" w:hAnsi="Museo Sans 300"/>
          <w:sz w:val="20"/>
          <w:szCs w:val="20"/>
          <w:lang w:eastAsia="es-SV"/>
        </w:rPr>
        <w:t xml:space="preserve"> </w:t>
      </w:r>
      <w:r w:rsidRPr="00524ECF">
        <w:rPr>
          <w:rFonts w:ascii="Museo Sans 300" w:hAnsi="Museo Sans 300"/>
          <w:sz w:val="20"/>
          <w:szCs w:val="20"/>
          <w:lang w:eastAsia="es-SV"/>
        </w:rPr>
        <w:t>distribuidora deberá reponer los bienes por otros equipos iguales o de similares características.  </w:t>
      </w:r>
    </w:p>
    <w:p w14:paraId="683F35CF" w14:textId="77777777" w:rsidR="000C6ED0" w:rsidRDefault="000C6ED0" w:rsidP="000C6ED0">
      <w:pPr>
        <w:pStyle w:val="Prrafodelista"/>
        <w:ind w:left="927"/>
        <w:jc w:val="both"/>
        <w:rPr>
          <w:rFonts w:ascii="Museo Sans 300" w:hAnsi="Museo Sans 300"/>
          <w:sz w:val="20"/>
          <w:szCs w:val="20"/>
          <w:lang w:val="es-ES_tradnl"/>
        </w:rPr>
      </w:pPr>
    </w:p>
    <w:p w14:paraId="49256DAE" w14:textId="77777777" w:rsidR="00F132C5" w:rsidRDefault="00F132C5" w:rsidP="00F132C5">
      <w:pPr>
        <w:pStyle w:val="Prrafodelista"/>
        <w:ind w:left="709"/>
        <w:jc w:val="both"/>
        <w:rPr>
          <w:rStyle w:val="normaltextrun"/>
          <w:rFonts w:ascii="Museo Sans 300" w:eastAsia="Museo Sans" w:hAnsi="Museo Sans 300"/>
          <w:sz w:val="20"/>
          <w:szCs w:val="20"/>
        </w:rPr>
      </w:pPr>
      <w:r>
        <w:rPr>
          <w:rFonts w:ascii="Museo Sans 300" w:eastAsia="Museo Sans" w:hAnsi="Museo Sans 300" w:cs="Calibri"/>
          <w:sz w:val="20"/>
          <w:szCs w:val="20"/>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w:t>
      </w:r>
      <w:r w:rsidRPr="00F4032E">
        <w:rPr>
          <w:rFonts w:ascii="Museo Sans 300" w:hAnsi="Museo Sans 300"/>
          <w:sz w:val="20"/>
          <w:szCs w:val="20"/>
        </w:rPr>
        <w:lastRenderedPageBreak/>
        <w:t>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rPr>
        <w:t>compensar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económicamente</w:t>
      </w:r>
      <w:r>
        <w:rPr>
          <w:rStyle w:val="normaltextrun"/>
          <w:rFonts w:ascii="Museo Sans 300" w:eastAsia="Museo Sans" w:hAnsi="Museo Sans 300" w:cs="Calibri"/>
          <w:sz w:val="20"/>
          <w:szCs w:val="20"/>
        </w:rPr>
        <w:t xml:space="preserve"> </w:t>
      </w:r>
      <w:r>
        <w:rPr>
          <w:rFonts w:ascii="Museo Sans 300" w:hAnsi="Museo Sans 300"/>
          <w:sz w:val="20"/>
          <w:szCs w:val="20"/>
        </w:rPr>
        <w:t xml:space="preserve">a la usuaria </w:t>
      </w:r>
      <w:r>
        <w:rPr>
          <w:rStyle w:val="normaltextrun"/>
          <w:rFonts w:ascii="Museo Sans 300" w:eastAsia="Museo Sans" w:hAnsi="Museo Sans 300"/>
          <w:sz w:val="20"/>
          <w:szCs w:val="20"/>
        </w:rPr>
        <w:t xml:space="preserve">por </w:t>
      </w:r>
      <w:r w:rsidRPr="00994F47">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00994F47">
        <w:rPr>
          <w:rStyle w:val="normaltextrun"/>
          <w:rFonts w:ascii="Museo Sans 300" w:eastAsia="Museo Sans" w:hAnsi="Museo Sans 300"/>
          <w:sz w:val="20"/>
          <w:szCs w:val="20"/>
        </w:rPr>
        <w:t>cantidad</w:t>
      </w:r>
      <w:r>
        <w:rPr>
          <w:rStyle w:val="normaltextrun"/>
          <w:rFonts w:ascii="Museo Sans 300" w:eastAsia="Museo Sans" w:hAnsi="Museo Sans 300"/>
          <w:sz w:val="20"/>
          <w:szCs w:val="20"/>
        </w:rPr>
        <w:t xml:space="preserve"> </w:t>
      </w:r>
      <w:r w:rsidRPr="00994F47">
        <w:rPr>
          <w:rStyle w:val="normaltextrun"/>
          <w:rFonts w:ascii="Museo Sans 300" w:eastAsia="Museo Sans" w:hAnsi="Museo Sans 300"/>
          <w:sz w:val="20"/>
          <w:szCs w:val="20"/>
        </w:rPr>
        <w:t>de</w:t>
      </w:r>
      <w:r>
        <w:rPr>
          <w:rStyle w:val="normaltextrun"/>
          <w:rFonts w:ascii="Museo Sans 300" w:eastAsia="Museo Sans" w:hAnsi="Museo Sans 300"/>
          <w:sz w:val="20"/>
          <w:szCs w:val="20"/>
        </w:rPr>
        <w:t xml:space="preserve"> SEISCIENTOS VEITITRÉS 28/100 DÓLARES DE LOS ESTADOS UNIDOS DE AMÉRICA (USD 623.28) con IVA incluido.</w:t>
      </w:r>
    </w:p>
    <w:p w14:paraId="201462F7" w14:textId="77777777" w:rsidR="00F132C5" w:rsidRDefault="00F132C5" w:rsidP="00F132C5">
      <w:pPr>
        <w:pStyle w:val="Prrafodelista"/>
        <w:ind w:left="709"/>
        <w:jc w:val="both"/>
        <w:rPr>
          <w:rFonts w:ascii="Museo Sans 300" w:hAnsi="Museo Sans 300"/>
          <w:sz w:val="20"/>
          <w:szCs w:val="20"/>
          <w:lang w:val="es-ES_tradnl"/>
        </w:rPr>
      </w:pPr>
    </w:p>
    <w:p w14:paraId="41EFD31A" w14:textId="77777777" w:rsidR="00103AB7" w:rsidRDefault="00103AB7" w:rsidP="00103AB7">
      <w:pPr>
        <w:pStyle w:val="Prrafodelista"/>
        <w:numPr>
          <w:ilvl w:val="0"/>
          <w:numId w:val="6"/>
        </w:numPr>
        <w:ind w:left="709" w:hanging="643"/>
        <w:jc w:val="both"/>
        <w:rPr>
          <w:rFonts w:ascii="Museo Sans 300" w:hAnsi="Museo Sans 300" w:cs="Segoe UI"/>
          <w:sz w:val="20"/>
          <w:szCs w:val="20"/>
          <w:lang w:eastAsia="es-SV"/>
        </w:rPr>
      </w:pPr>
      <w:bookmarkStart w:id="14" w:name="_Hlk152658349"/>
      <w:r>
        <w:rPr>
          <w:rStyle w:val="normaltextrun"/>
          <w:rFonts w:ascii="Museo Sans 300" w:hAnsi="Museo Sans 300" w:cs="Segoe UI"/>
          <w:sz w:val="20"/>
          <w:szCs w:val="20"/>
        </w:rPr>
        <w:t>Informar que la SIGET estará habilitada para emitir acuerdos y resoluciones, así como realizar cualquier otro acto administrativo, en el horario y fechas siguientes:</w:t>
      </w:r>
      <w:r>
        <w:rPr>
          <w:rStyle w:val="eop"/>
          <w:rFonts w:ascii="Museo Sans 300" w:hAnsi="Museo Sans 300" w:cs="Segoe UI"/>
          <w:color w:val="000000"/>
          <w:sz w:val="20"/>
          <w:szCs w:val="20"/>
        </w:rPr>
        <w:t> </w:t>
      </w:r>
    </w:p>
    <w:p w14:paraId="28826B02" w14:textId="77777777" w:rsidR="00103AB7" w:rsidRDefault="00103AB7" w:rsidP="00103AB7">
      <w:pPr>
        <w:pStyle w:val="paragraph"/>
        <w:spacing w:before="0" w:beforeAutospacing="0" w:after="0" w:afterAutospacing="0"/>
        <w:jc w:val="both"/>
        <w:textAlignment w:val="baseline"/>
        <w:rPr>
          <w:rFonts w:ascii="Segoe UI" w:hAnsi="Segoe UI" w:cs="Segoe UI"/>
          <w:sz w:val="18"/>
          <w:szCs w:val="18"/>
        </w:rPr>
      </w:pPr>
      <w:r>
        <w:rPr>
          <w:rStyle w:val="eop"/>
          <w:rFonts w:ascii="Museo Sans 300" w:hAnsi="Museo Sans 300" w:cs="Segoe UI"/>
          <w:color w:val="000000"/>
          <w:sz w:val="20"/>
          <w:szCs w:val="20"/>
        </w:rPr>
        <w:t> </w:t>
      </w:r>
    </w:p>
    <w:p w14:paraId="2E4FE80C" w14:textId="77777777" w:rsidR="00103AB7" w:rsidRDefault="00103AB7" w:rsidP="00103AB7">
      <w:pPr>
        <w:pStyle w:val="paragraph"/>
        <w:numPr>
          <w:ilvl w:val="0"/>
          <w:numId w:val="21"/>
        </w:numPr>
        <w:tabs>
          <w:tab w:val="clear" w:pos="720"/>
          <w:tab w:val="num" w:pos="993"/>
        </w:tabs>
        <w:spacing w:before="0" w:beforeAutospacing="0" w:after="0" w:afterAutospacing="0"/>
        <w:ind w:left="993" w:hanging="284"/>
        <w:jc w:val="both"/>
        <w:textAlignment w:val="baseline"/>
        <w:rPr>
          <w:rFonts w:ascii="Museo Sans 300" w:hAnsi="Museo Sans 300" w:cs="Segoe UI"/>
          <w:sz w:val="20"/>
          <w:szCs w:val="20"/>
        </w:rPr>
      </w:pPr>
      <w:r>
        <w:rPr>
          <w:rStyle w:val="normaltextrun"/>
          <w:rFonts w:ascii="Museo Sans 300" w:eastAsia="Museo Sans" w:hAnsi="Museo Sans 300" w:cs="Segoe UI"/>
          <w:sz w:val="20"/>
          <w:szCs w:val="20"/>
          <w:lang w:val="es-ES"/>
        </w:rPr>
        <w:t>Del lunes 27 de noviembre al miércoles 6 de diciembre de 2023, estarán habilitadas las horas comprendidas entre las 7:30 a las 17:30;</w:t>
      </w:r>
      <w:r>
        <w:rPr>
          <w:rStyle w:val="eop"/>
          <w:rFonts w:ascii="Museo Sans 300" w:hAnsi="Museo Sans 300" w:cs="Segoe UI"/>
          <w:color w:val="000000"/>
          <w:sz w:val="20"/>
          <w:szCs w:val="20"/>
        </w:rPr>
        <w:t> </w:t>
      </w:r>
    </w:p>
    <w:p w14:paraId="4A85D04D" w14:textId="77777777" w:rsidR="00103AB7" w:rsidRDefault="00103AB7" w:rsidP="00103AB7">
      <w:pPr>
        <w:pStyle w:val="paragraph"/>
        <w:numPr>
          <w:ilvl w:val="0"/>
          <w:numId w:val="22"/>
        </w:numPr>
        <w:tabs>
          <w:tab w:val="clear" w:pos="720"/>
          <w:tab w:val="num" w:pos="993"/>
        </w:tabs>
        <w:spacing w:before="0" w:beforeAutospacing="0" w:after="0" w:afterAutospacing="0"/>
        <w:ind w:left="993" w:hanging="284"/>
        <w:jc w:val="both"/>
        <w:textAlignment w:val="baseline"/>
        <w:rPr>
          <w:rFonts w:ascii="Museo Sans 300" w:hAnsi="Museo Sans 300" w:cs="Segoe UI"/>
          <w:sz w:val="20"/>
          <w:szCs w:val="20"/>
        </w:rPr>
      </w:pPr>
      <w:r>
        <w:rPr>
          <w:rStyle w:val="normaltextrun"/>
          <w:rFonts w:ascii="Museo Sans 300" w:eastAsia="Museo Sans" w:hAnsi="Museo Sans 300" w:cs="Segoe UI"/>
          <w:sz w:val="20"/>
          <w:szCs w:val="20"/>
          <w:lang w:val="es-ES"/>
        </w:rPr>
        <w:t>El día 9 de diciembre de 2023, en un horario de 8:00 a las 17:00 y,</w:t>
      </w:r>
      <w:r>
        <w:rPr>
          <w:rStyle w:val="eop"/>
          <w:rFonts w:ascii="Museo Sans 300" w:hAnsi="Museo Sans 300" w:cs="Segoe UI"/>
          <w:color w:val="000000"/>
          <w:sz w:val="20"/>
          <w:szCs w:val="20"/>
        </w:rPr>
        <w:t> </w:t>
      </w:r>
    </w:p>
    <w:p w14:paraId="0A94FFCE" w14:textId="77777777" w:rsidR="00103AB7" w:rsidRDefault="00103AB7" w:rsidP="00103AB7">
      <w:pPr>
        <w:pStyle w:val="paragraph"/>
        <w:numPr>
          <w:ilvl w:val="0"/>
          <w:numId w:val="23"/>
        </w:numPr>
        <w:tabs>
          <w:tab w:val="clear" w:pos="720"/>
          <w:tab w:val="num" w:pos="993"/>
        </w:tabs>
        <w:spacing w:before="0" w:beforeAutospacing="0" w:after="0" w:afterAutospacing="0"/>
        <w:ind w:left="993" w:hanging="284"/>
        <w:jc w:val="both"/>
        <w:textAlignment w:val="baseline"/>
        <w:rPr>
          <w:rFonts w:ascii="Museo Sans 300" w:hAnsi="Museo Sans 300" w:cs="Segoe UI"/>
          <w:sz w:val="20"/>
          <w:szCs w:val="20"/>
        </w:rPr>
      </w:pPr>
      <w:r>
        <w:rPr>
          <w:rStyle w:val="normaltextrun"/>
          <w:rFonts w:ascii="Museo Sans 300" w:eastAsia="Museo Sans" w:hAnsi="Museo Sans 300" w:cs="Segoe UI"/>
          <w:sz w:val="20"/>
          <w:szCs w:val="20"/>
          <w:lang w:val="es-ES"/>
        </w:rPr>
        <w:t>El día 16 de diciembre de 2023, en un horario de 8:00 a las 12:10 del mediodía.</w:t>
      </w:r>
      <w:r>
        <w:rPr>
          <w:rStyle w:val="eop"/>
          <w:rFonts w:ascii="Museo Sans 300" w:hAnsi="Museo Sans 300" w:cs="Segoe UI"/>
          <w:color w:val="000000"/>
          <w:sz w:val="20"/>
          <w:szCs w:val="20"/>
        </w:rPr>
        <w:t> </w:t>
      </w:r>
    </w:p>
    <w:p w14:paraId="11262F8C" w14:textId="77777777" w:rsidR="00103AB7" w:rsidRDefault="00103AB7" w:rsidP="00103AB7">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color w:val="000000"/>
          <w:sz w:val="20"/>
          <w:szCs w:val="20"/>
        </w:rPr>
        <w:t> </w:t>
      </w:r>
    </w:p>
    <w:p w14:paraId="00FAB9B2" w14:textId="77777777" w:rsidR="00103AB7" w:rsidRDefault="00103AB7" w:rsidP="00103AB7">
      <w:pPr>
        <w:pStyle w:val="Prrafodelista"/>
        <w:ind w:left="709"/>
        <w:jc w:val="both"/>
        <w:rPr>
          <w:rFonts w:ascii="Segoe UI" w:hAnsi="Segoe UI" w:cs="Segoe UI"/>
          <w:sz w:val="18"/>
          <w:szCs w:val="18"/>
        </w:rPr>
      </w:pPr>
      <w:r>
        <w:rPr>
          <w:rStyle w:val="normaltextrun"/>
          <w:rFonts w:ascii="Museo Sans 300" w:hAnsi="Museo Sans 300" w:cs="Segoe UI"/>
          <w:sz w:val="20"/>
          <w:szCs w:val="20"/>
        </w:rPr>
        <w:t>Asimismo,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r>
        <w:rPr>
          <w:rStyle w:val="eop"/>
          <w:rFonts w:ascii="Museo Sans 300" w:hAnsi="Museo Sans 300" w:cs="Segoe UI"/>
          <w:color w:val="000000"/>
          <w:sz w:val="20"/>
          <w:szCs w:val="20"/>
        </w:rPr>
        <w:t> </w:t>
      </w:r>
    </w:p>
    <w:bookmarkEnd w:id="14"/>
    <w:p w14:paraId="157844B0" w14:textId="77777777" w:rsidR="00103AB7" w:rsidRDefault="00103AB7" w:rsidP="00103AB7">
      <w:pPr>
        <w:pStyle w:val="Prrafodelista"/>
        <w:ind w:left="709"/>
        <w:jc w:val="both"/>
        <w:rPr>
          <w:rFonts w:ascii="Museo Sans 300" w:hAnsi="Museo Sans 300"/>
          <w:sz w:val="20"/>
          <w:szCs w:val="20"/>
          <w:lang w:val="es-ES_tradnl"/>
        </w:rPr>
      </w:pPr>
    </w:p>
    <w:p w14:paraId="5C003B16" w14:textId="00AFF9CE" w:rsidR="000C6ED0" w:rsidRPr="00024075" w:rsidRDefault="000C6ED0" w:rsidP="00024075">
      <w:pPr>
        <w:pStyle w:val="Prrafodelista"/>
        <w:numPr>
          <w:ilvl w:val="0"/>
          <w:numId w:val="6"/>
        </w:numPr>
        <w:ind w:left="709" w:hanging="709"/>
        <w:jc w:val="both"/>
        <w:rPr>
          <w:rFonts w:ascii="Museo Sans 300" w:hAnsi="Museo Sans 300"/>
          <w:sz w:val="20"/>
          <w:szCs w:val="20"/>
          <w:lang w:val="es-ES_tradnl"/>
        </w:rPr>
      </w:pPr>
      <w:r w:rsidRPr="00E51A01">
        <w:rPr>
          <w:rFonts w:ascii="Museo Sans 300" w:hAnsi="Museo Sans 300"/>
          <w:sz w:val="20"/>
          <w:szCs w:val="20"/>
          <w:lang w:val="es-ES_tradnl"/>
        </w:rPr>
        <w:t>Notificar este acuerdo</w:t>
      </w:r>
      <w:r w:rsidR="00F050B5">
        <w:rPr>
          <w:rFonts w:ascii="Museo Sans 300" w:hAnsi="Museo Sans 300"/>
          <w:sz w:val="20"/>
          <w:szCs w:val="20"/>
          <w:lang w:val="es-ES_tradnl"/>
        </w:rPr>
        <w:t xml:space="preserve"> </w:t>
      </w:r>
      <w:r w:rsidR="00FF7208">
        <w:rPr>
          <w:rFonts w:ascii="Museo Sans 300" w:hAnsi="Museo Sans 300"/>
          <w:sz w:val="20"/>
          <w:szCs w:val="20"/>
          <w:lang w:val="es-ES_tradnl"/>
        </w:rPr>
        <w:t xml:space="preserve">a la señora </w:t>
      </w:r>
      <w:r w:rsidR="007E0326">
        <w:rPr>
          <w:rFonts w:ascii="Museo Sans 300" w:hAnsi="Museo Sans 300"/>
          <w:sz w:val="20"/>
          <w:szCs w:val="20"/>
          <w:lang w:val="es-ES_tradnl"/>
        </w:rPr>
        <w:t>x</w:t>
      </w:r>
      <w:r w:rsidR="0046734D">
        <w:rPr>
          <w:rFonts w:ascii="Museo Sans 300" w:hAnsi="Museo Sans 300"/>
          <w:sz w:val="20"/>
          <w:szCs w:val="20"/>
          <w:lang w:val="es-ES_tradnl"/>
        </w:rPr>
        <w:t>xx</w:t>
      </w:r>
      <w:r w:rsidR="00FF7208">
        <w:rPr>
          <w:rFonts w:ascii="Museo Sans 300" w:hAnsi="Museo Sans 300"/>
          <w:sz w:val="20"/>
          <w:szCs w:val="20"/>
          <w:lang w:val="es-ES_tradnl"/>
        </w:rPr>
        <w:t xml:space="preserve"> y a la </w:t>
      </w:r>
      <w:r w:rsidR="00FF7208" w:rsidRPr="00D96444">
        <w:rPr>
          <w:rFonts w:ascii="Museo Sans 300" w:hAnsi="Museo Sans 300"/>
          <w:sz w:val="20"/>
          <w:szCs w:val="20"/>
          <w:lang w:val="es-ES_tradnl"/>
        </w:rPr>
        <w:t xml:space="preserve">sociedad </w:t>
      </w:r>
      <w:r w:rsidR="00FF7208">
        <w:rPr>
          <w:rFonts w:ascii="Museo Sans 300" w:hAnsi="Museo Sans 300"/>
          <w:sz w:val="20"/>
          <w:szCs w:val="20"/>
          <w:lang w:val="es-ES_tradnl"/>
        </w:rPr>
        <w:t>CAESS, S.A. de C.V.</w:t>
      </w:r>
      <w:r w:rsidR="00024075">
        <w:rPr>
          <w:rFonts w:ascii="Museo Sans 300" w:hAnsi="Museo Sans 300"/>
          <w:sz w:val="20"/>
          <w:szCs w:val="20"/>
          <w:lang w:val="es-ES_tradnl"/>
        </w:rPr>
        <w:t xml:space="preserve"> </w:t>
      </w:r>
      <w:r w:rsidR="00F050B5" w:rsidRPr="00024075">
        <w:rPr>
          <w:rFonts w:ascii="Museo Sans 300" w:hAnsi="Museo Sans 300"/>
          <w:sz w:val="20"/>
          <w:szCs w:val="20"/>
          <w:lang w:val="es-ES_tradnl"/>
        </w:rPr>
        <w:t>para los efectos legales correspondientes</w:t>
      </w:r>
      <w:r w:rsidRPr="00024075">
        <w:rPr>
          <w:rFonts w:ascii="Museo Sans 300" w:hAnsi="Museo Sans 300"/>
          <w:sz w:val="20"/>
          <w:szCs w:val="20"/>
          <w:lang w:val="es-ES_tradnl"/>
        </w:rPr>
        <w:t>.</w:t>
      </w:r>
    </w:p>
    <w:p w14:paraId="092B63FD" w14:textId="16400398" w:rsidR="000C6ED0" w:rsidRDefault="000C6ED0">
      <w:pPr>
        <w:rPr>
          <w:lang w:val="es-ES_tradnl"/>
        </w:rPr>
      </w:pPr>
    </w:p>
    <w:p w14:paraId="30D6A387" w14:textId="354C4C8F" w:rsidR="000C6ED0" w:rsidRDefault="000C6ED0">
      <w:pPr>
        <w:rPr>
          <w:lang w:val="es-ES_tradnl"/>
        </w:rPr>
      </w:pPr>
    </w:p>
    <w:p w14:paraId="4B21CD9C" w14:textId="6AD9B455" w:rsidR="000C6ED0" w:rsidRDefault="000C6ED0">
      <w:pPr>
        <w:rPr>
          <w:lang w:val="es-ES_tradnl"/>
        </w:rPr>
      </w:pPr>
    </w:p>
    <w:p w14:paraId="7484191B" w14:textId="77777777" w:rsidR="000C6ED0" w:rsidRPr="00D96444" w:rsidRDefault="000C6ED0" w:rsidP="000C6ED0">
      <w:pPr>
        <w:pStyle w:val="Prrafodelista"/>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Pr="00D96444">
        <w:rPr>
          <w:rFonts w:ascii="Museo Sans 300" w:hAnsi="Museo Sans 300"/>
          <w:sz w:val="20"/>
          <w:szCs w:val="20"/>
          <w:lang w:val="es-ES_tradnl"/>
        </w:rPr>
        <w:t>Manuel Ernesto Aguilar Flores</w:t>
      </w:r>
    </w:p>
    <w:p w14:paraId="0AC40537" w14:textId="3E384D87" w:rsidR="000C6ED0" w:rsidRPr="00586982" w:rsidRDefault="000C6ED0" w:rsidP="000C6ED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Pr>
          <w:rFonts w:ascii="Museo Sans 300" w:hAnsi="Museo Sans 300"/>
          <w:sz w:val="20"/>
          <w:szCs w:val="20"/>
          <w:lang w:val="es-ES_tradnl"/>
        </w:rPr>
        <w:tab/>
        <w:t xml:space="preserve">                    </w:t>
      </w:r>
      <w:r w:rsidR="00FF7208">
        <w:rPr>
          <w:rFonts w:ascii="Museo Sans 300" w:hAnsi="Museo Sans 300"/>
          <w:sz w:val="20"/>
          <w:szCs w:val="20"/>
          <w:lang w:val="es-ES_tradnl"/>
        </w:rPr>
        <w:t xml:space="preserve"> </w:t>
      </w:r>
      <w:r w:rsidRPr="00D96444">
        <w:rPr>
          <w:rFonts w:ascii="Museo Sans 300" w:hAnsi="Museo Sans 300"/>
          <w:sz w:val="20"/>
          <w:szCs w:val="20"/>
          <w:lang w:val="es-ES_tradnl"/>
        </w:rPr>
        <w:t>Superintendente</w:t>
      </w:r>
    </w:p>
    <w:p w14:paraId="3CE818D7" w14:textId="0E768975" w:rsidR="000C6ED0" w:rsidRPr="000C6ED0" w:rsidRDefault="000C6ED0">
      <w:pPr>
        <w:rPr>
          <w:lang w:val="es-ES_tradnl"/>
        </w:rPr>
      </w:pPr>
    </w:p>
    <w:sectPr w:rsidR="000C6ED0" w:rsidRPr="000C6ED0" w:rsidSect="003E75E7">
      <w:headerReference w:type="even" r:id="rId13"/>
      <w:headerReference w:type="default" r:id="rId14"/>
      <w:footerReference w:type="even" r:id="rId15"/>
      <w:footerReference w:type="default" r:id="rId16"/>
      <w:headerReference w:type="first" r:id="rId17"/>
      <w:footerReference w:type="first" r:id="rId18"/>
      <w:pgSz w:w="12240" w:h="15840"/>
      <w:pgMar w:top="1560" w:right="1467"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6C62" w14:textId="77777777" w:rsidR="007E772D" w:rsidRDefault="007E772D" w:rsidP="000C6ED0">
      <w:pPr>
        <w:spacing w:after="0" w:line="240" w:lineRule="auto"/>
      </w:pPr>
      <w:r>
        <w:separator/>
      </w:r>
    </w:p>
  </w:endnote>
  <w:endnote w:type="continuationSeparator" w:id="0">
    <w:p w14:paraId="489EE4DD" w14:textId="77777777" w:rsidR="007E772D" w:rsidRDefault="007E772D" w:rsidP="000C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Sans">
    <w:altName w:val="Cambria"/>
    <w:panose1 w:val="00000000000000000000"/>
    <w:charset w:val="00"/>
    <w:family w:val="roman"/>
    <w:notTrueType/>
    <w:pitch w:val="default"/>
  </w:font>
  <w:font w:name="Museo Sans 9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100">
    <w:panose1 w:val="02000000000000000000"/>
    <w:charset w:val="00"/>
    <w:family w:val="modern"/>
    <w:notTrueType/>
    <w:pitch w:val="variable"/>
    <w:sig w:usb0="A00000AF" w:usb1="4000004A" w:usb2="00000000" w:usb3="00000000" w:csb0="00000093" w:csb1="00000000"/>
  </w:font>
  <w:font w:name="Museo Sans 1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7D57" w14:textId="77777777" w:rsidR="00BC7E45" w:rsidRDefault="00B0369E">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Pr>
        <w:rFonts w:ascii="Museo Sans 300" w:hAnsi="Museo Sans 300"/>
        <w:b/>
        <w:bCs/>
        <w:noProof/>
        <w:sz w:val="18"/>
        <w:szCs w:val="18"/>
      </w:rPr>
      <w:t>2</w:t>
    </w:r>
    <w:r w:rsidRPr="00574146">
      <w:rPr>
        <w:rFonts w:ascii="Museo Sans 300" w:hAnsi="Museo Sans 300"/>
        <w:b/>
        <w:bCs/>
        <w:sz w:val="18"/>
        <w:szCs w:val="18"/>
      </w:rPr>
      <w:fldChar w:fldCharType="end"/>
    </w:r>
  </w:p>
  <w:p w14:paraId="5D7A18E4" w14:textId="77777777" w:rsidR="00574146" w:rsidRDefault="00B0369E"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as/CF</w:t>
    </w:r>
  </w:p>
  <w:p w14:paraId="3019DC10" w14:textId="77777777" w:rsidR="00062757" w:rsidRDefault="00000000"/>
  <w:p w14:paraId="6B1C279A" w14:textId="77777777" w:rsidR="006808AD" w:rsidRDefault="00000000"/>
  <w:p w14:paraId="32283E53" w14:textId="77777777" w:rsidR="002A2326" w:rsidRDefault="00000000"/>
  <w:p w14:paraId="13EAF967" w14:textId="77777777" w:rsidR="00295609" w:rsidRDefault="00295609"/>
  <w:p w14:paraId="626CF42D" w14:textId="77777777" w:rsidR="00295609" w:rsidRDefault="002956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0C60A2EA" w14:textId="77777777" w:rsidR="00BC7E45" w:rsidRDefault="00B0369E">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Pr>
                <w:rFonts w:ascii="Museo Sans 300" w:hAnsi="Museo Sans 300"/>
                <w:b/>
                <w:bCs/>
                <w:noProof/>
                <w:sz w:val="18"/>
                <w:szCs w:val="18"/>
              </w:rPr>
              <w:t>3</w:t>
            </w:r>
            <w:r w:rsidRPr="00574146">
              <w:rPr>
                <w:rFonts w:ascii="Museo Sans 300" w:hAnsi="Museo Sans 300"/>
                <w:b/>
                <w:bCs/>
                <w:sz w:val="18"/>
                <w:szCs w:val="18"/>
              </w:rPr>
              <w:fldChar w:fldCharType="end"/>
            </w:r>
          </w:p>
          <w:p w14:paraId="7256B51C" w14:textId="436D6C86" w:rsidR="00574146" w:rsidRDefault="00000000" w:rsidP="00BC7E45">
            <w:pPr>
              <w:shd w:val="clear" w:color="auto" w:fill="FFFFFF" w:themeFill="background1"/>
              <w:tabs>
                <w:tab w:val="left" w:pos="2598"/>
                <w:tab w:val="center" w:pos="4419"/>
                <w:tab w:val="right" w:pos="8838"/>
              </w:tabs>
              <w:spacing w:after="0" w:line="240" w:lineRule="auto"/>
              <w:jc w:val="right"/>
            </w:pPr>
          </w:p>
        </w:sdtContent>
      </w:sdt>
    </w:sdtContent>
  </w:sdt>
  <w:p w14:paraId="036EE5AB" w14:textId="77777777" w:rsidR="002A2326" w:rsidRDefault="00000000"/>
  <w:p w14:paraId="506D7336" w14:textId="77777777" w:rsidR="008441C9" w:rsidRDefault="00000000"/>
  <w:p w14:paraId="5A466295" w14:textId="77777777" w:rsidR="00295609" w:rsidRDefault="00295609"/>
  <w:p w14:paraId="5C30CE59" w14:textId="77777777" w:rsidR="00295609" w:rsidRDefault="002956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0739" w14:textId="77777777" w:rsidR="009A54AC" w:rsidRPr="009A54AC" w:rsidRDefault="00B0369E"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7468F8AF" w14:textId="77777777" w:rsidR="00754E7A" w:rsidRDefault="00B0369E"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7A194FC0" w14:textId="77777777" w:rsidR="004233AC" w:rsidRDefault="00000000"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8157475" w14:textId="77777777" w:rsidR="001D3B59" w:rsidRDefault="00000000"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2A218226" w14:textId="29F82BC0" w:rsidR="00BC7E45" w:rsidRPr="00BC7E45" w:rsidRDefault="00255175" w:rsidP="00BC7E45">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rPr>
    </w:pPr>
    <w:r>
      <w:rPr>
        <w:rFonts w:ascii="Bembo Std" w:hAnsi="Bembo Std"/>
        <w:b/>
        <w:color w:val="000000" w:themeColor="text1"/>
        <w:sz w:val="14"/>
        <w:szCs w:val="14"/>
      </w:rPr>
      <w:t xml:space="preserve"> </w:t>
    </w:r>
  </w:p>
  <w:p w14:paraId="628AB6E2" w14:textId="77777777" w:rsidR="00062757"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CADD" w14:textId="77777777" w:rsidR="007E772D" w:rsidRDefault="007E772D" w:rsidP="000C6ED0">
      <w:pPr>
        <w:spacing w:after="0" w:line="240" w:lineRule="auto"/>
      </w:pPr>
      <w:r>
        <w:separator/>
      </w:r>
    </w:p>
  </w:footnote>
  <w:footnote w:type="continuationSeparator" w:id="0">
    <w:p w14:paraId="10085AAE" w14:textId="77777777" w:rsidR="007E772D" w:rsidRDefault="007E772D" w:rsidP="000C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34D8" w14:textId="77777777" w:rsidR="001E09C3" w:rsidRDefault="00000000" w:rsidP="00D24CA0">
    <w:pPr>
      <w:pStyle w:val="Encabezado"/>
    </w:pPr>
  </w:p>
  <w:p w14:paraId="53B30A79" w14:textId="77777777" w:rsidR="00062757" w:rsidRDefault="00B0369E" w:rsidP="00D24CA0">
    <w:pPr>
      <w:pStyle w:val="Encabezado"/>
    </w:pPr>
    <w:r>
      <w:rPr>
        <w:rFonts w:ascii="Times New Roman" w:hAnsi="Times New Roman"/>
        <w:noProof/>
        <w:sz w:val="24"/>
        <w:szCs w:val="24"/>
        <w:lang w:eastAsia="es-SV"/>
      </w:rPr>
      <w:drawing>
        <wp:anchor distT="36576" distB="36576" distL="36576" distR="36576" simplePos="0" relativeHeight="251660288" behindDoc="0" locked="0" layoutInCell="1" allowOverlap="1" wp14:anchorId="7BA00FF6" wp14:editId="469147E1">
          <wp:simplePos x="0" y="0"/>
          <wp:positionH relativeFrom="page">
            <wp:align>right</wp:align>
          </wp:positionH>
          <wp:positionV relativeFrom="paragraph">
            <wp:posOffset>723900</wp:posOffset>
          </wp:positionV>
          <wp:extent cx="7736203" cy="697547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s-SV"/>
      </w:rPr>
      <w:drawing>
        <wp:inline distT="0" distB="0" distL="0" distR="0" wp14:anchorId="4E7F51C9" wp14:editId="05717E10">
          <wp:extent cx="1917311" cy="625123"/>
          <wp:effectExtent l="0" t="0" r="6985" b="3810"/>
          <wp:docPr id="38" name="Imagen 38"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16A5B327" w14:textId="77777777" w:rsidR="006808AD" w:rsidRDefault="00000000"/>
  <w:p w14:paraId="6DD6A7EC" w14:textId="77777777" w:rsidR="002A2326" w:rsidRDefault="00000000"/>
  <w:p w14:paraId="293878A7" w14:textId="77777777" w:rsidR="00295609" w:rsidRDefault="00295609"/>
  <w:p w14:paraId="3D7A6559" w14:textId="77777777" w:rsidR="00295609" w:rsidRDefault="002956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FA85" w14:textId="77777777" w:rsidR="001E09C3" w:rsidRDefault="00000000" w:rsidP="00E622C8">
    <w:pPr>
      <w:outlineLvl w:val="1"/>
    </w:pPr>
  </w:p>
  <w:p w14:paraId="609CBA26" w14:textId="77777777" w:rsidR="002A2326" w:rsidRDefault="00B0369E" w:rsidP="008A0936">
    <w:pPr>
      <w:outlineLvl w:val="1"/>
    </w:pPr>
    <w:r>
      <w:rPr>
        <w:rFonts w:ascii="Times New Roman" w:hAnsi="Times New Roman"/>
        <w:noProof/>
        <w:sz w:val="24"/>
        <w:szCs w:val="24"/>
        <w:lang w:eastAsia="es-SV"/>
      </w:rPr>
      <w:drawing>
        <wp:anchor distT="36576" distB="36576" distL="36576" distR="36576" simplePos="0" relativeHeight="251659264" behindDoc="0" locked="0" layoutInCell="1" allowOverlap="1" wp14:anchorId="6DFDF0D2" wp14:editId="420C8D4B">
          <wp:simplePos x="0" y="0"/>
          <wp:positionH relativeFrom="page">
            <wp:align>right</wp:align>
          </wp:positionH>
          <wp:positionV relativeFrom="paragraph">
            <wp:posOffset>676143</wp:posOffset>
          </wp:positionV>
          <wp:extent cx="7736203" cy="6296726"/>
          <wp:effectExtent l="0" t="0" r="0" b="889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s-SV"/>
      </w:rPr>
      <w:drawing>
        <wp:inline distT="0" distB="0" distL="0" distR="0" wp14:anchorId="76954A63" wp14:editId="5853B77E">
          <wp:extent cx="1917311" cy="625123"/>
          <wp:effectExtent l="0" t="0" r="6985" b="381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06162739" w14:textId="77777777" w:rsidR="00295609" w:rsidRDefault="00295609"/>
  <w:p w14:paraId="39446AFD" w14:textId="77777777" w:rsidR="00295609" w:rsidRDefault="002956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A75E" w14:textId="77777777" w:rsidR="001E09C3" w:rsidRDefault="00000000" w:rsidP="004F15AC">
    <w:pPr>
      <w:pStyle w:val="Encabezado"/>
      <w:jc w:val="center"/>
    </w:pPr>
  </w:p>
  <w:p w14:paraId="70DAAB8B" w14:textId="77777777" w:rsidR="00754E7A" w:rsidRPr="00754E7A" w:rsidRDefault="00B0369E" w:rsidP="004F15AC">
    <w:pPr>
      <w:pStyle w:val="Encabezado"/>
      <w:jc w:val="center"/>
    </w:pPr>
    <w:r>
      <w:rPr>
        <w:noProof/>
        <w:lang w:eastAsia="es-SV"/>
      </w:rPr>
      <w:drawing>
        <wp:anchor distT="0" distB="0" distL="114300" distR="114300" simplePos="0" relativeHeight="251662336" behindDoc="1" locked="0" layoutInCell="1" allowOverlap="1" wp14:anchorId="1EB33C9C" wp14:editId="5D28EC5C">
          <wp:simplePos x="0" y="0"/>
          <wp:positionH relativeFrom="page">
            <wp:align>right</wp:align>
          </wp:positionH>
          <wp:positionV relativeFrom="line">
            <wp:posOffset>-264160</wp:posOffset>
          </wp:positionV>
          <wp:extent cx="7772400" cy="10057765"/>
          <wp:effectExtent l="0" t="0" r="0" b="63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61312" behindDoc="1" locked="0" layoutInCell="1" allowOverlap="1" wp14:anchorId="06006E66" wp14:editId="599804E3">
          <wp:simplePos x="0" y="0"/>
          <wp:positionH relativeFrom="page">
            <wp:align>right</wp:align>
          </wp:positionH>
          <wp:positionV relativeFrom="paragraph">
            <wp:posOffset>1488854</wp:posOffset>
          </wp:positionV>
          <wp:extent cx="7762655" cy="7354957"/>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FF3F101" w14:textId="77777777" w:rsidR="00062757"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891"/>
    <w:multiLevelType w:val="hybridMultilevel"/>
    <w:tmpl w:val="196494A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84385F"/>
    <w:multiLevelType w:val="hybridMultilevel"/>
    <w:tmpl w:val="9F3ADB0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D7A0F3B"/>
    <w:multiLevelType w:val="hybridMultilevel"/>
    <w:tmpl w:val="8EBEA7B0"/>
    <w:lvl w:ilvl="0" w:tplc="A8BA909E">
      <w:start w:val="1"/>
      <w:numFmt w:val="decimal"/>
      <w:lvlText w:val="%1."/>
      <w:lvlJc w:val="left"/>
      <w:pPr>
        <w:ind w:left="927" w:hanging="360"/>
      </w:pPr>
      <w:rPr>
        <w:rFonts w:hint="default"/>
        <w:b/>
        <w:bCs/>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15:restartNumberingAfterBreak="0">
    <w:nsid w:val="26DB4C37"/>
    <w:multiLevelType w:val="hybridMultilevel"/>
    <w:tmpl w:val="90BCE30E"/>
    <w:lvl w:ilvl="0" w:tplc="406E345A">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B574757"/>
    <w:multiLevelType w:val="multilevel"/>
    <w:tmpl w:val="BC2C5738"/>
    <w:lvl w:ilvl="0">
      <w:start w:val="1"/>
      <w:numFmt w:val="decimal"/>
      <w:lvlText w:val="%1."/>
      <w:lvlJc w:val="left"/>
      <w:pPr>
        <w:tabs>
          <w:tab w:val="num" w:pos="720"/>
        </w:tabs>
        <w:ind w:left="720" w:hanging="360"/>
      </w:pPr>
      <w:rPr>
        <w:rFonts w:ascii="Museo Sans 500" w:hAnsi="Museo Sans 500" w:hint="default"/>
        <w:b/>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AE74A9A"/>
    <w:multiLevelType w:val="hybridMultilevel"/>
    <w:tmpl w:val="F7949728"/>
    <w:lvl w:ilvl="0" w:tplc="440A000F">
      <w:start w:val="7"/>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BF23916"/>
    <w:multiLevelType w:val="hybridMultilevel"/>
    <w:tmpl w:val="C4965390"/>
    <w:lvl w:ilvl="0" w:tplc="A8E6290A">
      <w:start w:val="2"/>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8D5A99"/>
    <w:multiLevelType w:val="hybridMultilevel"/>
    <w:tmpl w:val="41165A4A"/>
    <w:lvl w:ilvl="0" w:tplc="3F96B3AA">
      <w:start w:val="1"/>
      <w:numFmt w:val="upperLetter"/>
      <w:lvlText w:val="%1."/>
      <w:lvlJc w:val="left"/>
      <w:pPr>
        <w:ind w:left="720" w:hanging="360"/>
      </w:pPr>
      <w:rPr>
        <w:rFonts w:ascii="Museo Sans 500" w:hAnsi="Museo Sans 500" w:hint="default"/>
        <w:b/>
        <w:bCs/>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4443FE4"/>
    <w:multiLevelType w:val="hybridMultilevel"/>
    <w:tmpl w:val="E2E4E1CE"/>
    <w:lvl w:ilvl="0" w:tplc="54DAA05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 w15:restartNumberingAfterBreak="0">
    <w:nsid w:val="64E85F4B"/>
    <w:multiLevelType w:val="hybridMultilevel"/>
    <w:tmpl w:val="3574287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CB4049"/>
    <w:multiLevelType w:val="multilevel"/>
    <w:tmpl w:val="99DE7E14"/>
    <w:lvl w:ilvl="0">
      <w:start w:val="1"/>
      <w:numFmt w:val="lowerLetter"/>
      <w:lvlText w:val="%1)"/>
      <w:lvlJc w:val="left"/>
      <w:pPr>
        <w:tabs>
          <w:tab w:val="num" w:pos="720"/>
        </w:tabs>
        <w:ind w:left="720" w:hanging="360"/>
      </w:pPr>
      <w:rPr>
        <w:rFonts w:ascii="Museo Sans 300" w:hAnsi="Museo Sans 300"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B734F2E"/>
    <w:multiLevelType w:val="hybridMultilevel"/>
    <w:tmpl w:val="9C981288"/>
    <w:lvl w:ilvl="0" w:tplc="E850F0C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2"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458827">
    <w:abstractNumId w:val="4"/>
  </w:num>
  <w:num w:numId="2" w16cid:durableId="968824035">
    <w:abstractNumId w:val="16"/>
  </w:num>
  <w:num w:numId="3" w16cid:durableId="259067379">
    <w:abstractNumId w:val="3"/>
  </w:num>
  <w:num w:numId="4" w16cid:durableId="1632898568">
    <w:abstractNumId w:val="2"/>
  </w:num>
  <w:num w:numId="5" w16cid:durableId="111368494">
    <w:abstractNumId w:val="6"/>
  </w:num>
  <w:num w:numId="6" w16cid:durableId="2085253935">
    <w:abstractNumId w:val="7"/>
  </w:num>
  <w:num w:numId="7" w16cid:durableId="323970870">
    <w:abstractNumId w:val="18"/>
  </w:num>
  <w:num w:numId="8" w16cid:durableId="1210921949">
    <w:abstractNumId w:val="17"/>
  </w:num>
  <w:num w:numId="9" w16cid:durableId="1681925996">
    <w:abstractNumId w:val="21"/>
  </w:num>
  <w:num w:numId="10" w16cid:durableId="699546753">
    <w:abstractNumId w:val="8"/>
  </w:num>
  <w:num w:numId="11" w16cid:durableId="1667828751">
    <w:abstractNumId w:val="5"/>
  </w:num>
  <w:num w:numId="12" w16cid:durableId="1021125036">
    <w:abstractNumId w:val="0"/>
  </w:num>
  <w:num w:numId="13" w16cid:durableId="1789739362">
    <w:abstractNumId w:val="11"/>
  </w:num>
  <w:num w:numId="14" w16cid:durableId="351031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170246">
    <w:abstractNumId w:val="12"/>
  </w:num>
  <w:num w:numId="16" w16cid:durableId="1541821561">
    <w:abstractNumId w:val="9"/>
  </w:num>
  <w:num w:numId="17" w16cid:durableId="2060005775">
    <w:abstractNumId w:val="22"/>
  </w:num>
  <w:num w:numId="18" w16cid:durableId="1912233048">
    <w:abstractNumId w:val="1"/>
  </w:num>
  <w:num w:numId="19" w16cid:durableId="1417675818">
    <w:abstractNumId w:val="13"/>
  </w:num>
  <w:num w:numId="20" w16cid:durableId="1436898086">
    <w:abstractNumId w:val="20"/>
  </w:num>
  <w:num w:numId="21" w16cid:durableId="236404569">
    <w:abstractNumId w:val="15"/>
  </w:num>
  <w:num w:numId="22" w16cid:durableId="1944142119">
    <w:abstractNumId w:val="19"/>
  </w:num>
  <w:num w:numId="23" w16cid:durableId="10067158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73"/>
    <w:rsid w:val="00024075"/>
    <w:rsid w:val="000C6ED0"/>
    <w:rsid w:val="00103AB7"/>
    <w:rsid w:val="00191C69"/>
    <w:rsid w:val="00255175"/>
    <w:rsid w:val="00295609"/>
    <w:rsid w:val="002F4F7C"/>
    <w:rsid w:val="00302E73"/>
    <w:rsid w:val="003D6B58"/>
    <w:rsid w:val="003E5D94"/>
    <w:rsid w:val="003E661F"/>
    <w:rsid w:val="003E75E7"/>
    <w:rsid w:val="003F1F3F"/>
    <w:rsid w:val="00400B93"/>
    <w:rsid w:val="0046734D"/>
    <w:rsid w:val="004D70BD"/>
    <w:rsid w:val="00625B11"/>
    <w:rsid w:val="0069011B"/>
    <w:rsid w:val="006E320B"/>
    <w:rsid w:val="007002C7"/>
    <w:rsid w:val="00727F6A"/>
    <w:rsid w:val="00730A64"/>
    <w:rsid w:val="007B3701"/>
    <w:rsid w:val="007E0326"/>
    <w:rsid w:val="007E772D"/>
    <w:rsid w:val="008921F2"/>
    <w:rsid w:val="00996CCC"/>
    <w:rsid w:val="00B0369E"/>
    <w:rsid w:val="00B237E5"/>
    <w:rsid w:val="00B57CBE"/>
    <w:rsid w:val="00BB2DE8"/>
    <w:rsid w:val="00CB5FAE"/>
    <w:rsid w:val="00CE2CEE"/>
    <w:rsid w:val="00CE3F62"/>
    <w:rsid w:val="00D90404"/>
    <w:rsid w:val="00D93C82"/>
    <w:rsid w:val="00DB21AD"/>
    <w:rsid w:val="00DD58D2"/>
    <w:rsid w:val="00E10B92"/>
    <w:rsid w:val="00E8240B"/>
    <w:rsid w:val="00F03D79"/>
    <w:rsid w:val="00F050B5"/>
    <w:rsid w:val="00F132C5"/>
    <w:rsid w:val="00F54068"/>
    <w:rsid w:val="00F634F0"/>
    <w:rsid w:val="00FA6462"/>
    <w:rsid w:val="00FB4125"/>
    <w:rsid w:val="00FB5416"/>
    <w:rsid w:val="00FD6BF5"/>
    <w:rsid w:val="00FF72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FA23"/>
  <w15:chartTrackingRefBased/>
  <w15:docId w15:val="{DD3D5F93-7C03-40EE-8874-DD895119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73"/>
    <w:pPr>
      <w:spacing w:after="200" w:line="276" w:lineRule="auto"/>
    </w:pPr>
    <w:rPr>
      <w:rFonts w:ascii="Calibri" w:eastAsia="Calibri" w:hAnsi="Calibri"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E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2E73"/>
    <w:rPr>
      <w:rFonts w:ascii="Calibri" w:eastAsia="Calibri" w:hAnsi="Calibri" w:cs="Times New Roman"/>
      <w:kern w:val="0"/>
      <w14:ligatures w14:val="none"/>
    </w:rPr>
  </w:style>
  <w:style w:type="paragraph" w:styleId="Piedepgina">
    <w:name w:val="footer"/>
    <w:basedOn w:val="Normal"/>
    <w:link w:val="PiedepginaCar"/>
    <w:uiPriority w:val="99"/>
    <w:unhideWhenUsed/>
    <w:rsid w:val="00302E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2E73"/>
    <w:rPr>
      <w:rFonts w:ascii="Calibri" w:eastAsia="Calibri" w:hAnsi="Calibri" w:cs="Times New Roman"/>
      <w:kern w:val="0"/>
      <w14:ligatures w14:val="none"/>
    </w:rPr>
  </w:style>
  <w:style w:type="paragraph" w:styleId="Prrafodelista">
    <w:name w:val="List Paragraph"/>
    <w:aliases w:val="Subtitulo 3"/>
    <w:basedOn w:val="Normal"/>
    <w:link w:val="PrrafodelistaCar"/>
    <w:qFormat/>
    <w:rsid w:val="00302E73"/>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302E73"/>
    <w:rPr>
      <w:rFonts w:ascii="Times New Roman" w:eastAsia="Times New Roman" w:hAnsi="Times New Roman" w:cs="Times New Roman"/>
      <w:kern w:val="0"/>
      <w:sz w:val="24"/>
      <w:szCs w:val="24"/>
      <w:lang w:val="es-ES" w:eastAsia="es-ES"/>
      <w14:ligatures w14:val="none"/>
    </w:rPr>
  </w:style>
  <w:style w:type="paragraph" w:customStyle="1" w:styleId="paragraph">
    <w:name w:val="paragraph"/>
    <w:basedOn w:val="Normal"/>
    <w:rsid w:val="00302E73"/>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302E73"/>
  </w:style>
  <w:style w:type="paragraph" w:styleId="Textoindependiente2">
    <w:name w:val="Body Text 2"/>
    <w:basedOn w:val="Normal"/>
    <w:link w:val="Textoindependiente2Car"/>
    <w:uiPriority w:val="99"/>
    <w:rsid w:val="000C6ED0"/>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0C6ED0"/>
    <w:rPr>
      <w:rFonts w:ascii="Arial" w:eastAsia="SimSun" w:hAnsi="Arial" w:cs="Times New Roman"/>
      <w:spacing w:val="-5"/>
      <w:kern w:val="0"/>
      <w:sz w:val="20"/>
      <w:szCs w:val="20"/>
      <w:lang w:val="es-ES"/>
      <w14:ligatures w14:val="none"/>
    </w:rPr>
  </w:style>
  <w:style w:type="character" w:customStyle="1" w:styleId="eop">
    <w:name w:val="eop"/>
    <w:basedOn w:val="Fuentedeprrafopredeter"/>
    <w:rsid w:val="000C6ED0"/>
  </w:style>
  <w:style w:type="character" w:customStyle="1" w:styleId="fTitle">
    <w:name w:val="fTitle"/>
    <w:rsid w:val="008921F2"/>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D8330-654E-4443-A4B9-6A92C0C4CFE7}">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747A14D4-4351-4881-A6A9-F68D6D35D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9807B-9235-47BF-927E-E2949938A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5695</Words>
  <Characters>31323</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Alma Castro</cp:lastModifiedBy>
  <cp:revision>3</cp:revision>
  <dcterms:created xsi:type="dcterms:W3CDTF">2023-12-18T20:23:00Z</dcterms:created>
  <dcterms:modified xsi:type="dcterms:W3CDTF">2023-12-18T22:33:00Z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