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6F4AA346" w14:textId="77777777" w:rsidR="00990CA4" w:rsidRDefault="00990CA4">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27D94B6C"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753823">
        <w:rPr>
          <w:rFonts w:ascii="Museo Sans 900" w:eastAsia="Times New Roman" w:hAnsi="Museo Sans 900" w:cs="Times New Roman"/>
          <w:b/>
          <w:bCs/>
          <w:sz w:val="20"/>
          <w:szCs w:val="20"/>
          <w:lang w:val="es-MX" w:eastAsia="es-ES"/>
        </w:rPr>
        <w:t>0956</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6042A4">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6042A4">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072CB3">
        <w:rPr>
          <w:rFonts w:ascii="Museo Sans 300" w:eastAsia="Times New Roman" w:hAnsi="Museo Sans 300" w:cs="Times New Roman"/>
          <w:sz w:val="20"/>
          <w:szCs w:val="20"/>
          <w:lang w:val="es-MX" w:eastAsia="es-ES"/>
        </w:rPr>
        <w:t xml:space="preserve"> </w:t>
      </w:r>
      <w:r w:rsidR="006042A4">
        <w:rPr>
          <w:rFonts w:ascii="Museo Sans 300" w:eastAsia="Times New Roman" w:hAnsi="Museo Sans 300" w:cs="Times New Roman"/>
          <w:sz w:val="20"/>
          <w:szCs w:val="20"/>
          <w:lang w:val="es-MX" w:eastAsia="es-ES"/>
        </w:rPr>
        <w:t>nueve</w:t>
      </w:r>
      <w:r w:rsidR="00072CB3">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D5E9F">
        <w:rPr>
          <w:rFonts w:ascii="Museo Sans 300" w:eastAsia="Times New Roman" w:hAnsi="Museo Sans 300" w:cs="Times New Roman"/>
          <w:sz w:val="20"/>
          <w:szCs w:val="20"/>
          <w:lang w:val="es-MX" w:eastAsia="es-ES"/>
        </w:rPr>
        <w:t>diciembre</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F840943" w14:textId="02BC0123" w:rsidR="00EB5C3A" w:rsidRDefault="00EB5C3A" w:rsidP="00EB5C3A">
      <w:pPr>
        <w:pStyle w:val="Prrafodelista"/>
        <w:numPr>
          <w:ilvl w:val="0"/>
          <w:numId w:val="5"/>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veinte de junio del presente año, la </w:t>
      </w:r>
      <w:r w:rsidRPr="00A93D70">
        <w:rPr>
          <w:rFonts w:ascii="Museo Sans 300" w:hAnsi="Museo Sans 300"/>
          <w:sz w:val="20"/>
          <w:szCs w:val="20"/>
        </w:rPr>
        <w:t>señor</w:t>
      </w:r>
      <w:r>
        <w:rPr>
          <w:rFonts w:ascii="Museo Sans 300" w:hAnsi="Museo Sans 300"/>
          <w:sz w:val="20"/>
          <w:szCs w:val="20"/>
        </w:rPr>
        <w:t xml:space="preserve">a </w:t>
      </w:r>
      <w:r w:rsidR="007253CA">
        <w:rPr>
          <w:rFonts w:ascii="Museo Sans 300" w:hAnsi="Museo Sans 300"/>
          <w:sz w:val="20"/>
          <w:szCs w:val="20"/>
        </w:rPr>
        <w:t>xxx</w:t>
      </w:r>
      <w:r>
        <w:rPr>
          <w:rFonts w:ascii="Museo Sans 300" w:hAnsi="Museo Sans 300"/>
          <w:sz w:val="20"/>
          <w:szCs w:val="20"/>
        </w:rPr>
        <w:t xml:space="preserve">, usuaria del suministro identificado con el NIC </w:t>
      </w:r>
      <w:r w:rsidR="007253CA">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EEO,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QUINIENTOS CUARENTA Y TRES 28/100 DÓLARES DE LOS ESTADOS UNIDOS DE AMÉRICA (USD 543.28)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522D776E" w14:textId="77777777" w:rsidR="00EB5C3A" w:rsidRDefault="00EB5C3A" w:rsidP="00EB5C3A">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pPr>
        <w:numPr>
          <w:ilvl w:val="0"/>
          <w:numId w:val="3"/>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62A0464A"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B958B1">
        <w:rPr>
          <w:rFonts w:ascii="Museo Sans 300" w:hAnsi="Museo Sans 300"/>
          <w:sz w:val="20"/>
          <w:szCs w:val="20"/>
          <w:lang w:val="es-SV"/>
        </w:rPr>
        <w:t>0</w:t>
      </w:r>
      <w:r w:rsidR="004C7283">
        <w:rPr>
          <w:rFonts w:ascii="Museo Sans 300" w:hAnsi="Museo Sans 300"/>
          <w:sz w:val="20"/>
          <w:szCs w:val="20"/>
          <w:lang w:val="es-SV"/>
        </w:rPr>
        <w:t>5</w:t>
      </w:r>
      <w:r w:rsidR="00EB5C3A">
        <w:rPr>
          <w:rFonts w:ascii="Museo Sans 300" w:hAnsi="Museo Sans 300"/>
          <w:sz w:val="20"/>
          <w:szCs w:val="20"/>
          <w:lang w:val="es-SV"/>
        </w:rPr>
        <w:t>24</w:t>
      </w:r>
      <w:r w:rsidR="00282394">
        <w:rPr>
          <w:rFonts w:ascii="Museo Sans 300" w:hAnsi="Museo Sans 300"/>
          <w:sz w:val="20"/>
          <w:szCs w:val="20"/>
          <w:lang w:val="es-SV"/>
        </w:rPr>
        <w:t>-20</w:t>
      </w:r>
      <w:r w:rsidR="001F3C81">
        <w:rPr>
          <w:rFonts w:ascii="Museo Sans 300" w:hAnsi="Museo Sans 300"/>
          <w:sz w:val="20"/>
          <w:szCs w:val="20"/>
          <w:lang w:val="es-SV"/>
        </w:rPr>
        <w:t>2</w:t>
      </w:r>
      <w:r w:rsidR="00B958B1">
        <w:rPr>
          <w:rFonts w:ascii="Museo Sans 300" w:hAnsi="Museo Sans 300"/>
          <w:sz w:val="20"/>
          <w:szCs w:val="20"/>
          <w:lang w:val="es-SV"/>
        </w:rPr>
        <w:t>3</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B5C3A">
        <w:rPr>
          <w:rFonts w:ascii="Museo Sans 300" w:hAnsi="Museo Sans 300"/>
          <w:sz w:val="20"/>
          <w:szCs w:val="20"/>
          <w:lang w:val="es-SV"/>
        </w:rPr>
        <w:t>uno</w:t>
      </w:r>
      <w:r w:rsidR="00453953">
        <w:rPr>
          <w:rFonts w:ascii="Museo Sans 300" w:hAnsi="Museo Sans 300"/>
          <w:sz w:val="20"/>
          <w:szCs w:val="20"/>
          <w:lang w:val="es-SV"/>
        </w:rPr>
        <w:t xml:space="preserve"> de</w:t>
      </w:r>
      <w:r w:rsidR="00B958B1">
        <w:rPr>
          <w:rFonts w:ascii="Museo Sans 300" w:hAnsi="Museo Sans 300"/>
          <w:sz w:val="20"/>
          <w:szCs w:val="20"/>
          <w:lang w:val="es-SV"/>
        </w:rPr>
        <w:t xml:space="preserve"> </w:t>
      </w:r>
      <w:r w:rsidR="00C51EB2">
        <w:rPr>
          <w:rFonts w:ascii="Museo Sans 300" w:hAnsi="Museo Sans 300"/>
          <w:sz w:val="20"/>
          <w:szCs w:val="20"/>
          <w:lang w:val="es-SV"/>
        </w:rPr>
        <w:t>ju</w:t>
      </w:r>
      <w:r w:rsidR="00EB5C3A">
        <w:rPr>
          <w:rFonts w:ascii="Museo Sans 300" w:hAnsi="Museo Sans 300"/>
          <w:sz w:val="20"/>
          <w:szCs w:val="20"/>
          <w:lang w:val="es-SV"/>
        </w:rPr>
        <w:t>lio</w:t>
      </w:r>
      <w:r w:rsidR="00B958B1">
        <w:rPr>
          <w:rFonts w:ascii="Museo Sans 300" w:hAnsi="Museo Sans 300"/>
          <w:sz w:val="20"/>
          <w:szCs w:val="20"/>
          <w:lang w:val="es-SV"/>
        </w:rPr>
        <w:t xml:space="preserve"> de este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952C61">
        <w:rPr>
          <w:rFonts w:ascii="Museo Sans 300" w:hAnsi="Museo Sans 300"/>
          <w:sz w:val="20"/>
          <w:szCs w:val="20"/>
          <w:lang w:val="es-SV"/>
        </w:rPr>
        <w:t>EEO</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7B1321FE" w14:textId="77777777" w:rsidR="00C51EB2" w:rsidRPr="006106EC" w:rsidRDefault="00C51EB2" w:rsidP="00C51EB2">
      <w:pPr>
        <w:pStyle w:val="Prrafodelista"/>
        <w:tabs>
          <w:tab w:val="left" w:pos="426"/>
        </w:tabs>
        <w:ind w:left="425"/>
        <w:jc w:val="both"/>
        <w:rPr>
          <w:rFonts w:ascii="Museo Sans 300" w:hAnsi="Museo Sans 300"/>
          <w:sz w:val="20"/>
          <w:szCs w:val="20"/>
          <w:lang w:val="es-SV"/>
        </w:rPr>
      </w:pPr>
      <w:r w:rsidRPr="006106EC">
        <w:rPr>
          <w:rFonts w:ascii="Museo Sans 300" w:hAnsi="Museo Sans 300"/>
          <w:sz w:val="20"/>
          <w:szCs w:val="20"/>
        </w:rPr>
        <w:t>En el mismo proveído, 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409AADBF" w14:textId="77777777" w:rsidR="00C51EB2" w:rsidRDefault="00C51EB2" w:rsidP="00E6121E">
      <w:pPr>
        <w:pStyle w:val="Prrafodelista"/>
        <w:tabs>
          <w:tab w:val="left" w:pos="426"/>
        </w:tabs>
        <w:ind w:left="426"/>
        <w:jc w:val="both"/>
        <w:rPr>
          <w:rFonts w:ascii="Museo Sans 300" w:hAnsi="Museo Sans 300"/>
          <w:sz w:val="20"/>
          <w:szCs w:val="20"/>
        </w:rPr>
      </w:pPr>
    </w:p>
    <w:p w14:paraId="7372D003" w14:textId="0B3DEABF" w:rsidR="00E6121E" w:rsidRDefault="00E6121E" w:rsidP="00E6121E">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958B1">
        <w:rPr>
          <w:rFonts w:ascii="Museo Sans 300" w:hAnsi="Museo Sans 300"/>
          <w:sz w:val="20"/>
          <w:szCs w:val="20"/>
        </w:rPr>
        <w:t xml:space="preserve">s partes el día </w:t>
      </w:r>
      <w:r w:rsidR="00EB5C3A">
        <w:rPr>
          <w:rFonts w:ascii="Museo Sans 300" w:hAnsi="Museo Sans 300"/>
          <w:sz w:val="20"/>
          <w:szCs w:val="20"/>
        </w:rPr>
        <w:t>tres</w:t>
      </w:r>
      <w:r w:rsidR="00B958B1">
        <w:rPr>
          <w:rFonts w:ascii="Museo Sans 300" w:hAnsi="Museo Sans 300"/>
          <w:sz w:val="20"/>
          <w:szCs w:val="20"/>
        </w:rPr>
        <w:t xml:space="preserve"> de</w:t>
      </w:r>
      <w:r w:rsidR="00072CB3">
        <w:rPr>
          <w:rFonts w:ascii="Museo Sans 300" w:hAnsi="Museo Sans 300"/>
          <w:sz w:val="20"/>
          <w:szCs w:val="20"/>
        </w:rPr>
        <w:t xml:space="preserve"> </w:t>
      </w:r>
      <w:r w:rsidR="00C51EB2">
        <w:rPr>
          <w:rFonts w:ascii="Museo Sans 300" w:hAnsi="Museo Sans 300"/>
          <w:sz w:val="20"/>
          <w:szCs w:val="20"/>
        </w:rPr>
        <w:t>ju</w:t>
      </w:r>
      <w:r w:rsidR="00EB5C3A">
        <w:rPr>
          <w:rFonts w:ascii="Museo Sans 300" w:hAnsi="Museo Sans 300"/>
          <w:sz w:val="20"/>
          <w:szCs w:val="20"/>
        </w:rPr>
        <w:t>lio</w:t>
      </w:r>
      <w:r w:rsidR="00C51EB2">
        <w:rPr>
          <w:rFonts w:ascii="Museo Sans 300" w:hAnsi="Museo Sans 300"/>
          <w:sz w:val="20"/>
          <w:szCs w:val="20"/>
        </w:rPr>
        <w:t xml:space="preserve"> del presente año,</w:t>
      </w:r>
      <w:r w:rsidRPr="70478C62">
        <w:rPr>
          <w:rFonts w:ascii="Museo Sans 300" w:hAnsi="Museo Sans 300"/>
          <w:sz w:val="20"/>
          <w:szCs w:val="20"/>
        </w:rPr>
        <w:t xml:space="preserve"> por lo que el plazo otorgado a la distribuidora finalizó el día</w:t>
      </w:r>
      <w:r w:rsidR="00B958B1">
        <w:rPr>
          <w:rFonts w:ascii="Museo Sans 300" w:hAnsi="Museo Sans 300"/>
          <w:sz w:val="20"/>
          <w:szCs w:val="20"/>
        </w:rPr>
        <w:t xml:space="preserve"> </w:t>
      </w:r>
      <w:r w:rsidR="004C7283">
        <w:rPr>
          <w:rFonts w:ascii="Museo Sans 300" w:hAnsi="Museo Sans 300"/>
          <w:sz w:val="20"/>
          <w:szCs w:val="20"/>
        </w:rPr>
        <w:t>d</w:t>
      </w:r>
      <w:r w:rsidR="00EB5C3A">
        <w:rPr>
          <w:rFonts w:ascii="Museo Sans 300" w:hAnsi="Museo Sans 300"/>
          <w:sz w:val="20"/>
          <w:szCs w:val="20"/>
        </w:rPr>
        <w:t>ieciocho del mismo mes y año.</w:t>
      </w:r>
    </w:p>
    <w:p w14:paraId="170D33DB" w14:textId="77777777" w:rsidR="00946D9B" w:rsidRPr="00A732F4" w:rsidRDefault="00946D9B" w:rsidP="00946D9B">
      <w:pPr>
        <w:pStyle w:val="Prrafodelista"/>
        <w:tabs>
          <w:tab w:val="left" w:pos="426"/>
        </w:tabs>
        <w:ind w:left="426"/>
        <w:jc w:val="both"/>
        <w:rPr>
          <w:rFonts w:ascii="Museo Sans 300" w:hAnsi="Museo Sans 300"/>
          <w:sz w:val="20"/>
          <w:szCs w:val="20"/>
          <w:lang w:val="es-ES_tradnl" w:eastAsia="es-SV"/>
        </w:rPr>
      </w:pPr>
    </w:p>
    <w:p w14:paraId="4F0B891F" w14:textId="5FC5A7C7" w:rsidR="004775B7" w:rsidRDefault="0044126A" w:rsidP="00A732F4">
      <w:pPr>
        <w:pStyle w:val="Prrafodelista"/>
        <w:tabs>
          <w:tab w:val="left" w:pos="426"/>
        </w:tabs>
        <w:ind w:left="426"/>
        <w:jc w:val="both"/>
        <w:rPr>
          <w:rFonts w:ascii="Museo Sans 300" w:hAnsi="Museo Sans 300"/>
          <w:sz w:val="20"/>
          <w:szCs w:val="20"/>
          <w:lang w:val="es-ES_tradnl" w:eastAsia="es-SV"/>
        </w:rPr>
      </w:pPr>
      <w:bookmarkStart w:id="0" w:name="_Hlk82434434"/>
      <w:r w:rsidRPr="00A732F4">
        <w:rPr>
          <w:rFonts w:ascii="Museo Sans 300" w:hAnsi="Museo Sans 300"/>
          <w:sz w:val="20"/>
          <w:szCs w:val="20"/>
          <w:lang w:val="es-ES_tradnl" w:eastAsia="es-SV"/>
        </w:rPr>
        <w:t xml:space="preserve">El día </w:t>
      </w:r>
      <w:r w:rsidR="00EB5C3A">
        <w:rPr>
          <w:rFonts w:ascii="Museo Sans 300" w:hAnsi="Museo Sans 300"/>
          <w:sz w:val="20"/>
          <w:szCs w:val="20"/>
          <w:lang w:val="es-ES_tradnl" w:eastAsia="es-SV"/>
        </w:rPr>
        <w:t>dieciocho</w:t>
      </w:r>
      <w:r w:rsidRPr="00A732F4">
        <w:rPr>
          <w:rFonts w:ascii="Museo Sans 300" w:hAnsi="Museo Sans 300"/>
          <w:sz w:val="20"/>
          <w:szCs w:val="20"/>
          <w:lang w:val="es-ES_tradnl" w:eastAsia="es-SV"/>
        </w:rPr>
        <w:t xml:space="preserve"> de</w:t>
      </w:r>
      <w:r w:rsidR="00B958B1" w:rsidRPr="00A732F4">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w:t>
      </w:r>
      <w:r w:rsidR="00751B95">
        <w:rPr>
          <w:rFonts w:ascii="Museo Sans 300" w:hAnsi="Museo Sans 300"/>
          <w:sz w:val="20"/>
          <w:szCs w:val="20"/>
          <w:lang w:val="es-ES_tradnl" w:eastAsia="es-SV"/>
        </w:rPr>
        <w:t>lio</w:t>
      </w:r>
      <w:r w:rsidR="00B958B1" w:rsidRPr="00A732F4">
        <w:rPr>
          <w:rFonts w:ascii="Museo Sans 300" w:hAnsi="Museo Sans 300"/>
          <w:sz w:val="20"/>
          <w:szCs w:val="20"/>
          <w:lang w:val="es-ES_tradnl" w:eastAsia="es-SV"/>
        </w:rPr>
        <w:t xml:space="preserve"> de</w:t>
      </w:r>
      <w:r w:rsidR="00EB5C3A">
        <w:rPr>
          <w:rFonts w:ascii="Museo Sans 300" w:hAnsi="Museo Sans 300"/>
          <w:sz w:val="20"/>
          <w:szCs w:val="20"/>
          <w:lang w:val="es-ES_tradnl" w:eastAsia="es-SV"/>
        </w:rPr>
        <w:t xml:space="preserve"> este año</w:t>
      </w:r>
      <w:r w:rsidRPr="00A732F4">
        <w:rPr>
          <w:rFonts w:ascii="Museo Sans 300" w:hAnsi="Museo Sans 300"/>
          <w:sz w:val="20"/>
          <w:szCs w:val="20"/>
          <w:lang w:val="es-ES_tradnl" w:eastAsia="es-SV"/>
        </w:rPr>
        <w:t xml:space="preserve">, el ingeniero </w:t>
      </w:r>
      <w:r w:rsidR="00D01113">
        <w:rPr>
          <w:rFonts w:ascii="Museo Sans 300" w:hAnsi="Museo Sans 300"/>
          <w:sz w:val="20"/>
          <w:szCs w:val="20"/>
          <w:lang w:val="es-ES_tradnl" w:eastAsia="es-SV"/>
        </w:rPr>
        <w:t>xxx</w:t>
      </w:r>
      <w:r w:rsidRPr="00A732F4">
        <w:rPr>
          <w:rFonts w:ascii="Museo Sans 300" w:hAnsi="Museo Sans 300"/>
          <w:sz w:val="20"/>
          <w:szCs w:val="20"/>
          <w:lang w:val="es-ES_tradnl" w:eastAsia="es-SV"/>
        </w:rPr>
        <w:t xml:space="preserve">, apoderado especial de la sociedad </w:t>
      </w:r>
      <w:r w:rsidR="00952C61" w:rsidRPr="00A732F4">
        <w:rPr>
          <w:rFonts w:ascii="Museo Sans 300" w:hAnsi="Museo Sans 300"/>
          <w:sz w:val="20"/>
          <w:szCs w:val="20"/>
          <w:lang w:val="es-ES_tradnl" w:eastAsia="es-SV"/>
        </w:rPr>
        <w:t>EEO</w:t>
      </w:r>
      <w:r w:rsidRPr="00A732F4">
        <w:rPr>
          <w:rFonts w:ascii="Museo Sans 300" w:hAnsi="Museo Sans 300"/>
          <w:sz w:val="20"/>
          <w:szCs w:val="20"/>
          <w:lang w:val="es-ES_tradnl" w:eastAsia="es-SV"/>
        </w:rPr>
        <w:t xml:space="preserve">, S.A. de C.V., </w:t>
      </w:r>
      <w:r w:rsidRPr="00C84305">
        <w:rPr>
          <w:rFonts w:ascii="Museo Sans 300" w:hAnsi="Museo Sans 300"/>
          <w:sz w:val="20"/>
          <w:szCs w:val="20"/>
          <w:lang w:val="es-ES_tradnl" w:eastAsia="es-SV"/>
        </w:rPr>
        <w:t>presentó un escrito</w:t>
      </w:r>
      <w:r w:rsidR="00016997">
        <w:rPr>
          <w:rFonts w:ascii="Museo Sans 300" w:hAnsi="Museo Sans 300"/>
          <w:sz w:val="20"/>
          <w:szCs w:val="20"/>
          <w:lang w:val="es-ES_tradnl" w:eastAsia="es-SV"/>
        </w:rPr>
        <w:t xml:space="preserve"> por medio del cual adjuntó un informe técnico del caso y pruebas documentales para evidenciar la procedencia del cobro de energía no registrada.</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16D62EDC" w14:textId="54A8C411"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41583F">
        <w:rPr>
          <w:rFonts w:ascii="Museo Sans 300" w:hAnsi="Museo Sans 300"/>
          <w:sz w:val="20"/>
          <w:szCs w:val="20"/>
          <w:lang w:val="es-ES_tradnl" w:eastAsia="es-SV"/>
        </w:rPr>
        <w:t>0</w:t>
      </w:r>
      <w:r w:rsidR="00EB5C3A">
        <w:rPr>
          <w:rFonts w:ascii="Museo Sans 300" w:hAnsi="Museo Sans 300"/>
          <w:sz w:val="20"/>
          <w:szCs w:val="20"/>
          <w:lang w:val="es-ES_tradnl" w:eastAsia="es-SV"/>
        </w:rPr>
        <w:t>407</w:t>
      </w:r>
      <w:r>
        <w:rPr>
          <w:rFonts w:ascii="Museo Sans 300" w:hAnsi="Museo Sans 300"/>
          <w:sz w:val="20"/>
          <w:szCs w:val="20"/>
          <w:lang w:val="es-ES_tradnl" w:eastAsia="es-SV"/>
        </w:rPr>
        <w:t>-CAU-2</w:t>
      </w:r>
      <w:r w:rsidR="0041583F">
        <w:rPr>
          <w:rFonts w:ascii="Museo Sans 300" w:hAnsi="Museo Sans 300"/>
          <w:sz w:val="20"/>
          <w:szCs w:val="20"/>
          <w:lang w:val="es-ES_tradnl" w:eastAsia="es-SV"/>
        </w:rPr>
        <w:t>3</w:t>
      </w:r>
      <w:r>
        <w:rPr>
          <w:rFonts w:ascii="Museo Sans 300" w:hAnsi="Museo Sans 300"/>
          <w:sz w:val="20"/>
          <w:szCs w:val="20"/>
          <w:lang w:val="es-ES_tradnl" w:eastAsia="es-SV"/>
        </w:rPr>
        <w:t xml:space="preserve">, de fecha </w:t>
      </w:r>
      <w:r w:rsidR="004C7283">
        <w:rPr>
          <w:rFonts w:ascii="Museo Sans 300" w:hAnsi="Museo Sans 300"/>
          <w:sz w:val="20"/>
          <w:szCs w:val="20"/>
          <w:lang w:val="es-ES_tradnl" w:eastAsia="es-SV"/>
        </w:rPr>
        <w:t>d</w:t>
      </w:r>
      <w:r w:rsidR="00EB5C3A">
        <w:rPr>
          <w:rFonts w:ascii="Museo Sans 300" w:hAnsi="Museo Sans 300"/>
          <w:sz w:val="20"/>
          <w:szCs w:val="20"/>
          <w:lang w:val="es-ES_tradnl" w:eastAsia="es-SV"/>
        </w:rPr>
        <w:t>iecinueve</w:t>
      </w:r>
      <w:r w:rsidR="000A288A">
        <w:rPr>
          <w:rFonts w:ascii="Museo Sans 300" w:hAnsi="Museo Sans 300"/>
          <w:sz w:val="20"/>
          <w:szCs w:val="20"/>
          <w:lang w:val="es-ES_tradnl" w:eastAsia="es-SV"/>
        </w:rPr>
        <w:t xml:space="preserve"> de</w:t>
      </w:r>
      <w:r w:rsidR="0041583F">
        <w:rPr>
          <w:rFonts w:ascii="Museo Sans 300" w:hAnsi="Museo Sans 300"/>
          <w:sz w:val="20"/>
          <w:szCs w:val="20"/>
          <w:lang w:val="es-ES_tradnl" w:eastAsia="es-SV"/>
        </w:rPr>
        <w:t xml:space="preserve"> </w:t>
      </w:r>
      <w:r w:rsidR="00C51EB2">
        <w:rPr>
          <w:rFonts w:ascii="Museo Sans 300" w:hAnsi="Museo Sans 300"/>
          <w:sz w:val="20"/>
          <w:szCs w:val="20"/>
          <w:lang w:val="es-ES_tradnl" w:eastAsia="es-SV"/>
        </w:rPr>
        <w:t>ju</w:t>
      </w:r>
      <w:r w:rsidR="00751B95">
        <w:rPr>
          <w:rFonts w:ascii="Museo Sans 300" w:hAnsi="Museo Sans 300"/>
          <w:sz w:val="20"/>
          <w:szCs w:val="20"/>
          <w:lang w:val="es-ES_tradnl" w:eastAsia="es-SV"/>
        </w:rPr>
        <w:t>lio de</w:t>
      </w:r>
      <w:r w:rsidR="00EB5C3A">
        <w:rPr>
          <w:rFonts w:ascii="Museo Sans 300" w:hAnsi="Museo Sans 300"/>
          <w:sz w:val="20"/>
          <w:szCs w:val="20"/>
          <w:lang w:val="es-ES_tradnl" w:eastAsia="es-SV"/>
        </w:rPr>
        <w:t>l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272285C1"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21B16C09"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79194C">
        <w:rPr>
          <w:rFonts w:ascii="Museo Sans 300" w:hAnsi="Museo Sans 300"/>
          <w:sz w:val="20"/>
          <w:szCs w:val="20"/>
        </w:rPr>
        <w:t>0</w:t>
      </w:r>
      <w:r w:rsidR="008F0DDA">
        <w:rPr>
          <w:rFonts w:ascii="Museo Sans 300" w:hAnsi="Museo Sans 300"/>
          <w:sz w:val="20"/>
          <w:szCs w:val="20"/>
        </w:rPr>
        <w:t>5</w:t>
      </w:r>
      <w:r w:rsidR="00EB5C3A">
        <w:rPr>
          <w:rFonts w:ascii="Museo Sans 300" w:hAnsi="Museo Sans 300"/>
          <w:sz w:val="20"/>
          <w:szCs w:val="20"/>
        </w:rPr>
        <w:t>89</w:t>
      </w:r>
      <w:r w:rsidRPr="00981D41">
        <w:rPr>
          <w:rFonts w:ascii="Museo Sans 300" w:hAnsi="Museo Sans 300"/>
          <w:sz w:val="20"/>
          <w:szCs w:val="20"/>
        </w:rPr>
        <w:t>-202</w:t>
      </w:r>
      <w:r w:rsidR="0079194C">
        <w:rPr>
          <w:rFonts w:ascii="Museo Sans 300" w:hAnsi="Museo Sans 300"/>
          <w:sz w:val="20"/>
          <w:szCs w:val="20"/>
        </w:rPr>
        <w:t>3</w:t>
      </w:r>
      <w:r w:rsidRPr="00981D41">
        <w:rPr>
          <w:rFonts w:ascii="Museo Sans 300" w:hAnsi="Museo Sans 300"/>
          <w:sz w:val="20"/>
          <w:szCs w:val="20"/>
        </w:rPr>
        <w:t>-CAU, de fecha</w:t>
      </w:r>
      <w:r w:rsidR="000F42FA">
        <w:rPr>
          <w:rFonts w:ascii="Museo Sans 300" w:hAnsi="Museo Sans 300"/>
          <w:sz w:val="20"/>
          <w:szCs w:val="20"/>
        </w:rPr>
        <w:t xml:space="preserve"> </w:t>
      </w:r>
      <w:r w:rsidR="00EB5C3A">
        <w:rPr>
          <w:rFonts w:ascii="Museo Sans 300" w:hAnsi="Museo Sans 300"/>
          <w:sz w:val="20"/>
          <w:szCs w:val="20"/>
        </w:rPr>
        <w:t>nueve</w:t>
      </w:r>
      <w:r>
        <w:rPr>
          <w:rFonts w:ascii="Museo Sans 300" w:hAnsi="Museo Sans 300"/>
          <w:sz w:val="20"/>
          <w:szCs w:val="20"/>
        </w:rPr>
        <w:t xml:space="preserve"> de </w:t>
      </w:r>
      <w:r w:rsidR="00EB5C3A">
        <w:rPr>
          <w:rFonts w:ascii="Museo Sans 300" w:hAnsi="Museo Sans 300"/>
          <w:sz w:val="20"/>
          <w:szCs w:val="20"/>
        </w:rPr>
        <w:t>agosto</w:t>
      </w:r>
      <w:r w:rsidR="0079194C">
        <w:rPr>
          <w:rFonts w:ascii="Museo Sans 300" w:hAnsi="Museo Sans 300"/>
          <w:sz w:val="20"/>
          <w:szCs w:val="20"/>
        </w:rPr>
        <w:t xml:space="preserve"> de</w:t>
      </w:r>
      <w:r w:rsidR="00EB5C3A">
        <w:rPr>
          <w:rFonts w:ascii="Museo Sans 300" w:hAnsi="Museo Sans 300"/>
          <w:sz w:val="20"/>
          <w:szCs w:val="20"/>
        </w:rPr>
        <w:t xml:space="preserve"> este año</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4C6E9602"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w:t>
      </w:r>
      <w:r w:rsidRPr="00981D41">
        <w:rPr>
          <w:rFonts w:ascii="Museo Sans 300" w:hAnsi="Museo Sans 300"/>
          <w:sz w:val="20"/>
          <w:szCs w:val="20"/>
          <w:lang w:val="es-SV"/>
        </w:rPr>
        <w:lastRenderedPageBreak/>
        <w:t>irregular que afectó el suministro identificado con el NIC</w:t>
      </w:r>
      <w:r>
        <w:rPr>
          <w:rFonts w:ascii="Museo Sans 300" w:hAnsi="Museo Sans 300"/>
          <w:sz w:val="20"/>
          <w:szCs w:val="20"/>
          <w:lang w:val="es-SV"/>
        </w:rPr>
        <w:t xml:space="preserve"> </w:t>
      </w:r>
      <w:r w:rsidR="007253CA">
        <w:rPr>
          <w:rFonts w:ascii="Museo Sans 300" w:hAnsi="Museo Sans 300"/>
          <w:sz w:val="20"/>
          <w:szCs w:val="20"/>
          <w:lang w:val="es-SV"/>
        </w:rPr>
        <w:t>xxx</w:t>
      </w:r>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6CB0CC4F" w14:textId="77777777" w:rsidR="006042A4" w:rsidRDefault="006042A4"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 xml:space="preserve">Una vez rendido el informe técnico por parte del CAU, debía remitir copia a las partes, para </w:t>
      </w:r>
      <w:proofErr w:type="gramStart"/>
      <w:r w:rsidRPr="00D1209D">
        <w:rPr>
          <w:rFonts w:ascii="Museo Sans 300" w:hAnsi="Museo Sans 300"/>
          <w:sz w:val="20"/>
          <w:szCs w:val="20"/>
          <w:lang w:val="es-SV"/>
        </w:rPr>
        <w:t>que</w:t>
      </w:r>
      <w:proofErr w:type="gramEnd"/>
      <w:r w:rsidRPr="00D1209D">
        <w:rPr>
          <w:rFonts w:ascii="Museo Sans 300" w:hAnsi="Museo Sans 300"/>
          <w:sz w:val="20"/>
          <w:szCs w:val="20"/>
          <w:lang w:val="es-SV"/>
        </w:rPr>
        <w:t xml:space="preserv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6E53596B"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8F547C">
        <w:rPr>
          <w:rFonts w:ascii="Museo Sans 300" w:hAnsi="Museo Sans 300"/>
          <w:sz w:val="20"/>
          <w:szCs w:val="20"/>
        </w:rPr>
        <w:t xml:space="preserve">s partes el día </w:t>
      </w:r>
      <w:r w:rsidR="00EB5C3A">
        <w:rPr>
          <w:rFonts w:ascii="Museo Sans 300" w:hAnsi="Museo Sans 300"/>
          <w:sz w:val="20"/>
          <w:szCs w:val="20"/>
        </w:rPr>
        <w:t>catorce</w:t>
      </w:r>
      <w:r w:rsidR="00FA4F34">
        <w:rPr>
          <w:rFonts w:ascii="Museo Sans 300" w:hAnsi="Museo Sans 300"/>
          <w:sz w:val="20"/>
          <w:szCs w:val="20"/>
        </w:rPr>
        <w:t xml:space="preserve"> de</w:t>
      </w:r>
      <w:r w:rsidR="0099215C">
        <w:rPr>
          <w:rFonts w:ascii="Museo Sans 300" w:hAnsi="Museo Sans 300"/>
          <w:sz w:val="20"/>
          <w:szCs w:val="20"/>
        </w:rPr>
        <w:t xml:space="preserve"> </w:t>
      </w:r>
      <w:r w:rsidR="00EB5C3A">
        <w:rPr>
          <w:rFonts w:ascii="Museo Sans 300" w:hAnsi="Museo Sans 300"/>
          <w:sz w:val="20"/>
          <w:szCs w:val="20"/>
        </w:rPr>
        <w:t>agosto</w:t>
      </w:r>
      <w:r w:rsidR="008F0DDA">
        <w:rPr>
          <w:rFonts w:ascii="Museo Sans 300" w:hAnsi="Museo Sans 300"/>
          <w:sz w:val="20"/>
          <w:szCs w:val="20"/>
        </w:rPr>
        <w:t xml:space="preserve"> de</w:t>
      </w:r>
      <w:r w:rsidR="00EB5C3A">
        <w:rPr>
          <w:rFonts w:ascii="Museo Sans 300" w:hAnsi="Museo Sans 300"/>
          <w:sz w:val="20"/>
          <w:szCs w:val="20"/>
        </w:rPr>
        <w:t>l presente año</w:t>
      </w:r>
      <w:r w:rsidR="008F0DDA">
        <w:rPr>
          <w:rFonts w:ascii="Museo Sans 300" w:hAnsi="Museo Sans 300"/>
          <w:sz w:val="20"/>
          <w:szCs w:val="20"/>
        </w:rPr>
        <w:t>,</w:t>
      </w:r>
      <w:r w:rsidR="008F547C">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w:t>
      </w:r>
      <w:r w:rsidR="00FA4F34">
        <w:rPr>
          <w:rStyle w:val="normaltextrun"/>
          <w:rFonts w:ascii="Museo Sans 300" w:eastAsia="Museo Sans" w:hAnsi="Museo Sans 300" w:cs="Segoe UI"/>
          <w:sz w:val="20"/>
          <w:szCs w:val="20"/>
        </w:rPr>
        <w:t xml:space="preserve"> probatorio</w:t>
      </w:r>
      <w:r w:rsidRPr="24487779">
        <w:rPr>
          <w:rStyle w:val="normaltextrun"/>
          <w:rFonts w:ascii="Museo Sans 300" w:eastAsia="Museo Sans" w:hAnsi="Museo Sans 300" w:cs="Segoe UI"/>
          <w:sz w:val="20"/>
          <w:szCs w:val="20"/>
        </w:rPr>
        <w:t xml:space="preserve"> finalizó</w:t>
      </w:r>
      <w:r w:rsidR="008F547C">
        <w:rPr>
          <w:rStyle w:val="normaltextrun"/>
          <w:rFonts w:ascii="Museo Sans 300" w:eastAsia="Museo Sans" w:hAnsi="Museo Sans 300" w:cs="Segoe UI"/>
          <w:sz w:val="20"/>
          <w:szCs w:val="20"/>
        </w:rPr>
        <w:t xml:space="preserve"> el día </w:t>
      </w:r>
      <w:r w:rsidR="0018593F">
        <w:rPr>
          <w:rStyle w:val="normaltextrun"/>
          <w:rFonts w:ascii="Museo Sans 300" w:eastAsia="Museo Sans" w:hAnsi="Museo Sans 300" w:cs="Segoe UI"/>
          <w:sz w:val="20"/>
          <w:szCs w:val="20"/>
        </w:rPr>
        <w:t>once</w:t>
      </w:r>
      <w:r w:rsidR="008F0DDA">
        <w:rPr>
          <w:rStyle w:val="normaltextrun"/>
          <w:rFonts w:ascii="Museo Sans 300" w:eastAsia="Museo Sans" w:hAnsi="Museo Sans 300" w:cs="Segoe UI"/>
          <w:sz w:val="20"/>
          <w:szCs w:val="20"/>
        </w:rPr>
        <w:t xml:space="preserve"> de </w:t>
      </w:r>
      <w:r w:rsidR="0018593F">
        <w:rPr>
          <w:rStyle w:val="normaltextrun"/>
          <w:rFonts w:ascii="Museo Sans 300" w:eastAsia="Museo Sans" w:hAnsi="Museo Sans 300" w:cs="Segoe UI"/>
          <w:sz w:val="20"/>
          <w:szCs w:val="20"/>
        </w:rPr>
        <w:t>septiembre</w:t>
      </w:r>
      <w:r w:rsidR="008F0DDA">
        <w:rPr>
          <w:rStyle w:val="normaltextrun"/>
          <w:rFonts w:ascii="Museo Sans 300" w:eastAsia="Museo Sans" w:hAnsi="Museo Sans 300" w:cs="Segoe UI"/>
          <w:sz w:val="20"/>
          <w:szCs w:val="20"/>
        </w:rPr>
        <w:t xml:space="preserve"> de</w:t>
      </w:r>
      <w:r w:rsidR="0018593F">
        <w:rPr>
          <w:rStyle w:val="normaltextrun"/>
          <w:rFonts w:ascii="Museo Sans 300" w:eastAsia="Museo Sans" w:hAnsi="Museo Sans 300" w:cs="Segoe UI"/>
          <w:sz w:val="20"/>
          <w:szCs w:val="20"/>
        </w:rPr>
        <w:t xml:space="preserve"> este año</w:t>
      </w:r>
      <w:r w:rsidR="008F0DDA">
        <w:rPr>
          <w:rStyle w:val="normaltextrun"/>
          <w:rFonts w:ascii="Museo Sans 300" w:eastAsia="Museo Sans" w:hAnsi="Museo Sans 300" w:cs="Segoe UI"/>
          <w:sz w:val="20"/>
          <w:szCs w:val="20"/>
        </w:rPr>
        <w:t>.</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51EAC870" w14:textId="551A84CE" w:rsidR="004D4FEC" w:rsidRDefault="004D4FEC" w:rsidP="004D4FEC">
      <w:pPr>
        <w:pStyle w:val="Prrafodelista"/>
        <w:tabs>
          <w:tab w:val="left" w:pos="426"/>
        </w:tabs>
        <w:ind w:left="426"/>
        <w:jc w:val="both"/>
        <w:rPr>
          <w:rFonts w:ascii="Museo Sans 300" w:hAnsi="Museo Sans 300"/>
          <w:sz w:val="20"/>
          <w:szCs w:val="20"/>
        </w:rPr>
      </w:pPr>
      <w:r w:rsidRPr="002F1716">
        <w:rPr>
          <w:rFonts w:ascii="Museo Sans 300" w:hAnsi="Museo Sans 300"/>
          <w:sz w:val="20"/>
          <w:szCs w:val="20"/>
        </w:rPr>
        <w:t>El</w:t>
      </w:r>
      <w:r>
        <w:rPr>
          <w:rFonts w:ascii="Museo Sans 300" w:hAnsi="Museo Sans 300"/>
          <w:sz w:val="20"/>
          <w:szCs w:val="20"/>
        </w:rPr>
        <w:t xml:space="preserve"> </w:t>
      </w:r>
      <w:r w:rsidRPr="002F1716">
        <w:rPr>
          <w:rFonts w:ascii="Museo Sans 300" w:hAnsi="Museo Sans 300"/>
          <w:sz w:val="20"/>
          <w:szCs w:val="20"/>
        </w:rPr>
        <w:t>día</w:t>
      </w:r>
      <w:r>
        <w:rPr>
          <w:rFonts w:ascii="Museo Sans 300" w:hAnsi="Museo Sans 300" w:cs="Cambria Math"/>
          <w:sz w:val="20"/>
          <w:szCs w:val="20"/>
        </w:rPr>
        <w:t xml:space="preserve"> </w:t>
      </w:r>
      <w:r w:rsidR="0018593F">
        <w:rPr>
          <w:rFonts w:ascii="Museo Sans 300" w:hAnsi="Museo Sans 300" w:cs="Cambria Math"/>
          <w:sz w:val="20"/>
          <w:szCs w:val="20"/>
        </w:rPr>
        <w:t>veinticuatro</w:t>
      </w:r>
      <w:r>
        <w:rPr>
          <w:rFonts w:ascii="Museo Sans 300" w:hAnsi="Museo Sans 300" w:cs="Cambria Math"/>
          <w:sz w:val="20"/>
          <w:szCs w:val="20"/>
        </w:rPr>
        <w:t xml:space="preserve"> de</w:t>
      </w:r>
      <w:r w:rsidR="0099215C">
        <w:rPr>
          <w:rFonts w:ascii="Museo Sans 300" w:hAnsi="Museo Sans 300" w:cs="Cambria Math"/>
          <w:sz w:val="20"/>
          <w:szCs w:val="20"/>
        </w:rPr>
        <w:t xml:space="preserve"> </w:t>
      </w:r>
      <w:r w:rsidR="004C7283">
        <w:rPr>
          <w:rFonts w:ascii="Museo Sans 300" w:hAnsi="Museo Sans 300" w:cs="Cambria Math"/>
          <w:sz w:val="20"/>
          <w:szCs w:val="20"/>
        </w:rPr>
        <w:t>agosto</w:t>
      </w:r>
      <w:r>
        <w:rPr>
          <w:rFonts w:ascii="Museo Sans 300" w:hAnsi="Museo Sans 300" w:cs="Cambria Math"/>
          <w:sz w:val="20"/>
          <w:szCs w:val="20"/>
        </w:rPr>
        <w:t xml:space="preserve"> de</w:t>
      </w:r>
      <w:r w:rsidR="0018593F">
        <w:rPr>
          <w:rFonts w:ascii="Museo Sans 300" w:hAnsi="Museo Sans 300" w:cs="Cambria Math"/>
          <w:sz w:val="20"/>
          <w:szCs w:val="20"/>
        </w:rPr>
        <w:t>l presente año</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w:t>
      </w:r>
      <w:r w:rsidRPr="002F1716">
        <w:rPr>
          <w:rFonts w:ascii="Museo Sans 300" w:hAnsi="Museo Sans 300"/>
          <w:sz w:val="20"/>
          <w:szCs w:val="20"/>
        </w:rPr>
        <w:t>un</w:t>
      </w:r>
      <w:r>
        <w:rPr>
          <w:rFonts w:ascii="Museo Sans 300" w:hAnsi="Museo Sans 300"/>
          <w:sz w:val="20"/>
          <w:szCs w:val="20"/>
        </w:rPr>
        <w:t xml:space="preserve">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w:t>
      </w:r>
      <w:r w:rsidRPr="002F1716">
        <w:rPr>
          <w:rFonts w:ascii="Museo Sans 300" w:hAnsi="Museo Sans 300"/>
          <w:sz w:val="20"/>
          <w:szCs w:val="20"/>
        </w:rPr>
        <w:t>el</w:t>
      </w:r>
      <w:r>
        <w:rPr>
          <w:rFonts w:ascii="Museo Sans 300" w:hAnsi="Museo Sans 300"/>
          <w:sz w:val="20"/>
          <w:szCs w:val="20"/>
        </w:rPr>
        <w:t xml:space="preserve">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w:t>
      </w:r>
      <w:r w:rsidR="00A44F28">
        <w:rPr>
          <w:rFonts w:ascii="Museo Sans 300" w:hAnsi="Museo Sans 300"/>
          <w:sz w:val="20"/>
          <w:szCs w:val="20"/>
        </w:rPr>
        <w:t>mantiene las</w:t>
      </w:r>
      <w:r>
        <w:rPr>
          <w:rFonts w:ascii="Museo Sans 300" w:hAnsi="Museo Sans 300"/>
          <w:sz w:val="20"/>
          <w:szCs w:val="20"/>
        </w:rPr>
        <w:t xml:space="preserve"> pruebas </w:t>
      </w:r>
      <w:r w:rsidRPr="002F1716">
        <w:rPr>
          <w:rFonts w:ascii="Museo Sans 300" w:hAnsi="Museo Sans 300"/>
          <w:sz w:val="20"/>
          <w:szCs w:val="20"/>
        </w:rPr>
        <w:t>remitidas</w:t>
      </w:r>
      <w:r w:rsidR="00A44F28" w:rsidRPr="00A44F28">
        <w:rPr>
          <w:rFonts w:ascii="Museo Sans 300" w:hAnsi="Museo Sans 300"/>
          <w:sz w:val="20"/>
          <w:szCs w:val="20"/>
        </w:rPr>
        <w:t xml:space="preserve"> </w:t>
      </w:r>
      <w:r w:rsidR="00A44F28">
        <w:rPr>
          <w:rFonts w:ascii="Museo Sans 300" w:hAnsi="Museo Sans 300"/>
          <w:sz w:val="20"/>
          <w:szCs w:val="20"/>
        </w:rPr>
        <w:t>previamente</w:t>
      </w:r>
      <w:r w:rsidRPr="002F1716">
        <w:rPr>
          <w:rFonts w:ascii="Museo Sans 300" w:hAnsi="Museo Sans 300"/>
          <w:sz w:val="20"/>
          <w:szCs w:val="20"/>
        </w:rPr>
        <w:t>.</w:t>
      </w:r>
      <w:r>
        <w:rPr>
          <w:rFonts w:ascii="Museo Sans 300" w:hAnsi="Museo Sans 300"/>
          <w:sz w:val="20"/>
          <w:szCs w:val="20"/>
        </w:rPr>
        <w:t xml:space="preserve"> </w:t>
      </w:r>
      <w:r w:rsidRPr="008A4473">
        <w:rPr>
          <w:rFonts w:ascii="Museo Sans 300" w:hAnsi="Museo Sans 300"/>
          <w:sz w:val="20"/>
          <w:szCs w:val="20"/>
        </w:rPr>
        <w:t xml:space="preserve">Por su parte, </w:t>
      </w:r>
      <w:r w:rsidR="004C7283">
        <w:rPr>
          <w:rFonts w:ascii="Museo Sans 300" w:hAnsi="Museo Sans 300"/>
          <w:sz w:val="20"/>
          <w:szCs w:val="20"/>
        </w:rPr>
        <w:t>la</w:t>
      </w:r>
      <w:r w:rsidRPr="008A4473">
        <w:rPr>
          <w:rFonts w:ascii="Museo Sans 300" w:hAnsi="Museo Sans 300"/>
          <w:sz w:val="20"/>
          <w:szCs w:val="20"/>
        </w:rPr>
        <w:t xml:space="preserve"> </w:t>
      </w:r>
      <w:r w:rsidR="00C51EB2">
        <w:rPr>
          <w:rFonts w:ascii="Museo Sans 300" w:hAnsi="Museo Sans 300"/>
          <w:sz w:val="20"/>
          <w:szCs w:val="20"/>
        </w:rPr>
        <w:t>usuari</w:t>
      </w:r>
      <w:r w:rsidR="004C7283">
        <w:rPr>
          <w:rFonts w:ascii="Museo Sans 300" w:hAnsi="Museo Sans 300"/>
          <w:sz w:val="20"/>
          <w:szCs w:val="20"/>
        </w:rPr>
        <w:t>a</w:t>
      </w:r>
      <w:r w:rsidRPr="008A4473">
        <w:rPr>
          <w:rFonts w:ascii="Museo Sans 300" w:hAnsi="Museo Sans 300"/>
          <w:sz w:val="20"/>
          <w:szCs w:val="20"/>
        </w:rPr>
        <w:t xml:space="preserve"> no hizo uso del derecho de defensa otorgado.</w:t>
      </w:r>
    </w:p>
    <w:p w14:paraId="7565C3E6" w14:textId="5C19526D" w:rsidR="0018593F" w:rsidRDefault="0018593F" w:rsidP="004D4FEC">
      <w:pPr>
        <w:pStyle w:val="Prrafodelista"/>
        <w:tabs>
          <w:tab w:val="left" w:pos="426"/>
        </w:tabs>
        <w:ind w:left="426"/>
        <w:jc w:val="both"/>
        <w:rPr>
          <w:rFonts w:ascii="Museo Sans 300" w:hAnsi="Museo Sans 300"/>
          <w:sz w:val="20"/>
          <w:szCs w:val="20"/>
        </w:rPr>
      </w:pPr>
    </w:p>
    <w:p w14:paraId="38DB0089" w14:textId="1B528317" w:rsidR="0018593F" w:rsidRDefault="0018593F" w:rsidP="0018593F">
      <w:pPr>
        <w:pStyle w:val="Prrafodelista"/>
        <w:tabs>
          <w:tab w:val="left" w:pos="426"/>
        </w:tabs>
        <w:ind w:left="426"/>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diez de octubre de este año</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M-0561</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CAU-23</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Pr>
          <w:rFonts w:ascii="Museo Sans 300" w:eastAsia="Arial" w:hAnsi="Museo Sans 300"/>
          <w:sz w:val="20"/>
          <w:szCs w:val="20"/>
          <w:lang w:eastAsia="es-SV"/>
        </w:rPr>
        <w:t>0589</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3</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44B06CFF" w14:textId="77777777" w:rsidR="0018593F" w:rsidRDefault="0018593F" w:rsidP="0018593F">
      <w:pPr>
        <w:pStyle w:val="Prrafodelista"/>
        <w:tabs>
          <w:tab w:val="left" w:pos="426"/>
        </w:tabs>
        <w:ind w:left="426"/>
        <w:jc w:val="both"/>
        <w:rPr>
          <w:rFonts w:ascii="Museo Sans 300" w:eastAsia="Arial" w:hAnsi="Museo Sans 300"/>
          <w:sz w:val="20"/>
          <w:szCs w:val="20"/>
          <w:lang w:eastAsia="es-SV"/>
        </w:rPr>
      </w:pPr>
    </w:p>
    <w:p w14:paraId="3F525BB0" w14:textId="52AC3E09" w:rsidR="0018593F" w:rsidRPr="00F11392" w:rsidRDefault="0018593F" w:rsidP="0018593F">
      <w:pPr>
        <w:pStyle w:val="Prrafodelista"/>
        <w:tabs>
          <w:tab w:val="left" w:pos="426"/>
        </w:tabs>
        <w:ind w:left="426"/>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0790-2023</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diecisiete de octubre del presente año,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E-</w:t>
      </w:r>
      <w:r>
        <w:rPr>
          <w:rFonts w:ascii="Museo Sans 300" w:hAnsi="Museo Sans 300"/>
          <w:sz w:val="20"/>
          <w:szCs w:val="20"/>
        </w:rPr>
        <w:t>0589</w:t>
      </w:r>
      <w:r w:rsidRPr="00F11392">
        <w:rPr>
          <w:rFonts w:ascii="Museo Sans 300" w:hAnsi="Museo Sans 300"/>
          <w:sz w:val="20"/>
          <w:szCs w:val="20"/>
        </w:rPr>
        <w:t>-202</w:t>
      </w:r>
      <w:r>
        <w:rPr>
          <w:rFonts w:ascii="Museo Sans 300" w:hAnsi="Museo Sans 300"/>
          <w:sz w:val="20"/>
          <w:szCs w:val="20"/>
        </w:rPr>
        <w:t>3</w:t>
      </w:r>
      <w:r w:rsidRPr="00F11392">
        <w:rPr>
          <w:rFonts w:ascii="Museo Sans 300" w:hAnsi="Museo Sans 300"/>
          <w:sz w:val="20"/>
          <w:szCs w:val="20"/>
        </w:rPr>
        <w:t>-CAU.</w:t>
      </w:r>
    </w:p>
    <w:p w14:paraId="55943BBD" w14:textId="77777777" w:rsidR="0018593F" w:rsidRDefault="0018593F" w:rsidP="0018593F">
      <w:pPr>
        <w:pStyle w:val="Prrafodelista"/>
        <w:tabs>
          <w:tab w:val="left" w:pos="426"/>
        </w:tabs>
        <w:ind w:left="426"/>
        <w:jc w:val="both"/>
        <w:rPr>
          <w:rFonts w:ascii="Museo Sans 300" w:hAnsi="Museo Sans 300"/>
          <w:sz w:val="20"/>
          <w:szCs w:val="20"/>
        </w:rPr>
      </w:pPr>
    </w:p>
    <w:p w14:paraId="32C4A278" w14:textId="35B65955" w:rsidR="0018593F" w:rsidRDefault="0018593F" w:rsidP="0018593F">
      <w:pPr>
        <w:pStyle w:val="Prrafodelista"/>
        <w:tabs>
          <w:tab w:val="left" w:pos="426"/>
        </w:tabs>
        <w:ind w:left="426"/>
        <w:jc w:val="both"/>
        <w:rPr>
          <w:rFonts w:ascii="Museo Sans 300" w:hAnsi="Museo Sans 300"/>
          <w:sz w:val="20"/>
          <w:szCs w:val="20"/>
        </w:rPr>
      </w:pPr>
      <w:r>
        <w:rPr>
          <w:rFonts w:ascii="Museo Sans 300" w:hAnsi="Museo Sans 300"/>
          <w:sz w:val="20"/>
          <w:szCs w:val="20"/>
        </w:rPr>
        <w:t>El referido acuerdo fue notificado a las partes el día veintitrés de octubre de este año.</w:t>
      </w:r>
    </w:p>
    <w:p w14:paraId="527C13D0" w14:textId="7D10E1D5" w:rsidR="0018593F" w:rsidRDefault="0018593F" w:rsidP="004D4FEC">
      <w:pPr>
        <w:pStyle w:val="Prrafodelista"/>
        <w:tabs>
          <w:tab w:val="left" w:pos="426"/>
        </w:tabs>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2E3EAE8C"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18593F">
        <w:rPr>
          <w:rFonts w:ascii="Museo Sans 300" w:hAnsi="Museo Sans 300"/>
          <w:sz w:val="20"/>
          <w:szCs w:val="20"/>
        </w:rPr>
        <w:t>seis</w:t>
      </w:r>
      <w:r w:rsidR="00BA6EF6">
        <w:rPr>
          <w:rFonts w:ascii="Museo Sans 300" w:hAnsi="Museo Sans 300"/>
          <w:sz w:val="20"/>
          <w:szCs w:val="20"/>
        </w:rPr>
        <w:t xml:space="preserve"> de </w:t>
      </w:r>
      <w:r w:rsidR="0018593F">
        <w:rPr>
          <w:rFonts w:ascii="Museo Sans 300" w:hAnsi="Museo Sans 300"/>
          <w:sz w:val="20"/>
          <w:szCs w:val="20"/>
        </w:rPr>
        <w:t>noviembre</w:t>
      </w:r>
      <w:r w:rsidR="00BA6EF6">
        <w:rPr>
          <w:rFonts w:ascii="Museo Sans 300" w:hAnsi="Museo Sans 300"/>
          <w:sz w:val="20"/>
          <w:szCs w:val="20"/>
        </w:rPr>
        <w:t xml:space="preserve"> </w:t>
      </w:r>
      <w:r w:rsidR="008A6737">
        <w:rPr>
          <w:rFonts w:ascii="Museo Sans 300" w:hAnsi="Museo Sans 300"/>
          <w:sz w:val="20"/>
          <w:szCs w:val="20"/>
        </w:rPr>
        <w:t>de</w:t>
      </w:r>
      <w:r w:rsidR="00C67F55">
        <w:rPr>
          <w:rFonts w:ascii="Museo Sans 300" w:hAnsi="Museo Sans 300"/>
          <w:sz w:val="20"/>
          <w:szCs w:val="20"/>
        </w:rPr>
        <w:t>l presente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w:t>
      </w:r>
      <w:r w:rsidR="0018593F">
        <w:rPr>
          <w:rFonts w:ascii="Museo Sans 300" w:hAnsi="Museo Sans 300"/>
          <w:sz w:val="20"/>
          <w:szCs w:val="20"/>
          <w:lang w:val="es-SV"/>
        </w:rPr>
        <w:t>IT-0271</w:t>
      </w:r>
      <w:r w:rsidR="008A6737">
        <w:rPr>
          <w:rFonts w:ascii="Museo Sans 300" w:hAnsi="Museo Sans 300"/>
          <w:sz w:val="20"/>
          <w:szCs w:val="20"/>
          <w:lang w:val="es-SV"/>
        </w:rPr>
        <w:t>-CAU-23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62AEB7D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0D72415B"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5B338A12" w:rsidR="00170629" w:rsidRDefault="00170629" w:rsidP="00E24456">
      <w:pPr>
        <w:spacing w:after="0" w:line="240" w:lineRule="auto"/>
        <w:ind w:left="426"/>
        <w:jc w:val="both"/>
        <w:rPr>
          <w:rFonts w:ascii="Museo Sans 300" w:hAnsi="Museo Sans 300"/>
          <w:sz w:val="20"/>
          <w:szCs w:val="20"/>
          <w:u w:val="single"/>
        </w:rPr>
      </w:pPr>
    </w:p>
    <w:p w14:paraId="5A098315" w14:textId="041F728E" w:rsidR="00567F65" w:rsidRDefault="00647678" w:rsidP="007E6BC8">
      <w:pPr>
        <w:spacing w:after="0" w:line="240" w:lineRule="auto"/>
        <w:ind w:left="426"/>
        <w:jc w:val="center"/>
        <w:rPr>
          <w:noProof/>
        </w:rPr>
      </w:pPr>
      <w:r>
        <w:rPr>
          <w:noProof/>
        </w:rPr>
        <w:t>xxx</w:t>
      </w:r>
    </w:p>
    <w:p w14:paraId="66886679" w14:textId="77777777" w:rsidR="00647678" w:rsidRDefault="00647678" w:rsidP="007E6BC8">
      <w:pPr>
        <w:spacing w:after="0" w:line="240" w:lineRule="auto"/>
        <w:ind w:left="426"/>
        <w:jc w:val="center"/>
        <w:rPr>
          <w:rFonts w:ascii="Museo Sans 300" w:hAnsi="Museo Sans 300"/>
          <w:sz w:val="20"/>
          <w:szCs w:val="20"/>
          <w:u w:val="single"/>
        </w:rPr>
      </w:pPr>
    </w:p>
    <w:p w14:paraId="2676CAE5" w14:textId="03FD5192"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725510F4" w14:textId="4A44C4E7" w:rsidR="0092745F" w:rsidRPr="0092745F" w:rsidRDefault="008B7A00" w:rsidP="0092745F">
      <w:pPr>
        <w:ind w:left="709" w:right="709"/>
        <w:jc w:val="both"/>
        <w:rPr>
          <w:rFonts w:ascii="Museo 300" w:hAnsi="Museo 300"/>
          <w:color w:val="000000" w:themeColor="text1"/>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92745F">
        <w:rPr>
          <w:rStyle w:val="normaltextrun"/>
          <w:rFonts w:ascii="Museo 300" w:hAnsi="Museo 300"/>
          <w:color w:val="000000"/>
          <w:sz w:val="16"/>
          <w:szCs w:val="16"/>
          <w:shd w:val="clear" w:color="auto" w:fill="FFFFFF"/>
          <w:lang w:val="es-ES"/>
        </w:rPr>
        <w:t xml:space="preserve"> </w:t>
      </w:r>
      <w:r w:rsidR="0092745F" w:rsidRPr="0092745F">
        <w:rPr>
          <w:rFonts w:ascii="Museo 300" w:hAnsi="Museo 300"/>
          <w:sz w:val="16"/>
          <w:szCs w:val="16"/>
        </w:rPr>
        <w:t xml:space="preserve">con la información que fue provista por la sociedad EEO, se han extraído las siguientes fotografías mediante las cuales se observa la condición encontrada </w:t>
      </w:r>
      <w:r w:rsidR="0092745F" w:rsidRPr="0092745F" w:rsidDel="00CB3C5C">
        <w:rPr>
          <w:rFonts w:ascii="Museo 300" w:hAnsi="Museo 300"/>
          <w:sz w:val="16"/>
          <w:szCs w:val="16"/>
        </w:rPr>
        <w:t xml:space="preserve">en </w:t>
      </w:r>
      <w:r w:rsidR="0092745F" w:rsidRPr="0092745F">
        <w:rPr>
          <w:rFonts w:ascii="Museo 300" w:hAnsi="Museo 300"/>
          <w:sz w:val="16"/>
          <w:szCs w:val="16"/>
        </w:rPr>
        <w:t xml:space="preserve">fecha 25 de mayo de 2023, detallando una supuesta condición irregular, debido a la alteración interna del equipo medición consistente en la instalación de un puente eléctrico en una de las fases, </w:t>
      </w:r>
      <w:r w:rsidR="0092745F" w:rsidRPr="0092745F">
        <w:rPr>
          <w:rStyle w:val="normaltextrun"/>
          <w:rFonts w:ascii="Museo 300" w:hAnsi="Museo 300"/>
          <w:color w:val="000000"/>
          <w:sz w:val="16"/>
          <w:szCs w:val="16"/>
          <w:shd w:val="clear" w:color="auto" w:fill="FFFFFF"/>
        </w:rPr>
        <w:t>con la finalidad de consumir energía sin que esta fuera registrada.</w:t>
      </w:r>
      <w:r w:rsidR="0092745F" w:rsidRPr="0092745F">
        <w:rPr>
          <w:rFonts w:ascii="Museo 300" w:hAnsi="Museo 300"/>
          <w:color w:val="000000" w:themeColor="text1"/>
          <w:sz w:val="16"/>
          <w:szCs w:val="16"/>
        </w:rPr>
        <w:t xml:space="preserve"> De las pruebas presentadas se externan las siguientes valoraciones:</w:t>
      </w:r>
    </w:p>
    <w:p w14:paraId="56A49014" w14:textId="036CE986" w:rsidR="0092745F" w:rsidRPr="0092745F" w:rsidRDefault="0092745F" w:rsidP="0092745F">
      <w:pPr>
        <w:numPr>
          <w:ilvl w:val="0"/>
          <w:numId w:val="8"/>
        </w:numPr>
        <w:suppressAutoHyphens w:val="0"/>
        <w:autoSpaceDN/>
        <w:spacing w:after="200" w:line="240" w:lineRule="auto"/>
        <w:ind w:left="1081" w:right="708"/>
        <w:jc w:val="both"/>
        <w:textAlignment w:val="auto"/>
        <w:rPr>
          <w:rStyle w:val="normaltextrun"/>
          <w:rFonts w:ascii="Museo 300" w:hAnsi="Museo 300"/>
          <w:color w:val="000000"/>
          <w:sz w:val="16"/>
          <w:szCs w:val="16"/>
          <w:shd w:val="clear" w:color="auto" w:fill="FFFFFF"/>
        </w:rPr>
      </w:pPr>
      <w:r w:rsidRPr="0092745F">
        <w:rPr>
          <w:rStyle w:val="normaltextrun"/>
          <w:rFonts w:ascii="Museo 300" w:hAnsi="Museo 300"/>
          <w:color w:val="000000"/>
          <w:sz w:val="16"/>
          <w:szCs w:val="16"/>
          <w:shd w:val="clear" w:color="auto" w:fill="FFFFFF"/>
        </w:rPr>
        <w:t xml:space="preserve">Con fecha 25 de mayo de 2023 personal de la distribuidora realizó una inspección técnica al inmueble, que es rentado por la denunciante, para realizar pruebas vectoriales, encontrando el suministro conectado de forma directa (ejecutado por personal de atención de fallas de EEO, según consta en la orden de servicio </w:t>
      </w:r>
      <w:r w:rsidR="00647678">
        <w:rPr>
          <w:rStyle w:val="normaltextrun"/>
          <w:rFonts w:ascii="Museo 300" w:hAnsi="Museo 300"/>
          <w:color w:val="000000"/>
          <w:sz w:val="16"/>
          <w:szCs w:val="16"/>
          <w:shd w:val="clear" w:color="auto" w:fill="FFFFFF"/>
        </w:rPr>
        <w:t>xxx</w:t>
      </w:r>
      <w:r w:rsidRPr="0092745F">
        <w:rPr>
          <w:rStyle w:val="normaltextrun"/>
          <w:rFonts w:ascii="Museo 300" w:hAnsi="Museo 300"/>
          <w:color w:val="000000"/>
          <w:sz w:val="16"/>
          <w:szCs w:val="16"/>
          <w:shd w:val="clear" w:color="auto" w:fill="FFFFFF"/>
        </w:rPr>
        <w:t xml:space="preserve">); tal como se observa a continuación: </w:t>
      </w:r>
    </w:p>
    <w:p w14:paraId="7C5E8985" w14:textId="6F3EE5B7" w:rsidR="005C0AA9" w:rsidRDefault="005C0AA9" w:rsidP="005C0AA9">
      <w:pPr>
        <w:ind w:left="709" w:right="709"/>
        <w:jc w:val="both"/>
        <w:rPr>
          <w:rFonts w:ascii="Museo 300" w:hAnsi="Museo 300"/>
          <w:sz w:val="16"/>
          <w:szCs w:val="16"/>
          <w:lang w:val="es-MX"/>
        </w:rPr>
      </w:pPr>
      <w:r>
        <w:rPr>
          <w:rFonts w:ascii="Museo 300" w:hAnsi="Museo 300"/>
          <w:sz w:val="16"/>
          <w:szCs w:val="16"/>
          <w:lang w:val="es-MX"/>
        </w:rPr>
        <w:t>(…)</w:t>
      </w:r>
    </w:p>
    <w:p w14:paraId="70405586" w14:textId="4253334A" w:rsidR="0092745F" w:rsidRPr="0092745F" w:rsidRDefault="0092745F" w:rsidP="0092745F">
      <w:pPr>
        <w:numPr>
          <w:ilvl w:val="0"/>
          <w:numId w:val="8"/>
        </w:numPr>
        <w:suppressAutoHyphens w:val="0"/>
        <w:autoSpaceDN/>
        <w:spacing w:after="200" w:line="240" w:lineRule="auto"/>
        <w:ind w:left="1081" w:right="708"/>
        <w:jc w:val="both"/>
        <w:textAlignment w:val="auto"/>
        <w:rPr>
          <w:rStyle w:val="normaltextrun"/>
          <w:rFonts w:ascii="Museo 300" w:hAnsi="Museo 300"/>
          <w:color w:val="000000"/>
          <w:sz w:val="16"/>
          <w:szCs w:val="16"/>
          <w:shd w:val="clear" w:color="auto" w:fill="FFFFFF"/>
        </w:rPr>
      </w:pPr>
      <w:r w:rsidRPr="0092745F">
        <w:rPr>
          <w:rStyle w:val="normaltextrun"/>
          <w:rFonts w:ascii="Museo 300" w:hAnsi="Museo 300"/>
          <w:color w:val="000000"/>
          <w:sz w:val="16"/>
          <w:szCs w:val="16"/>
          <w:shd w:val="clear" w:color="auto" w:fill="FFFFFF"/>
        </w:rPr>
        <w:t xml:space="preserve">Posteriormente, realizaron una revisión visual al medidor encontrando daño interno, debido a la instalación un puente eléctrico en una de las fases entre el borne de entrada y salida hacia la carga; ocasionando que el medidor no registrara el total de la energía consumida en el inmueble (O/S </w:t>
      </w:r>
      <w:r w:rsidR="00647678">
        <w:rPr>
          <w:rStyle w:val="normaltextrun"/>
          <w:rFonts w:ascii="Museo 300" w:hAnsi="Museo 300"/>
          <w:color w:val="000000"/>
          <w:sz w:val="16"/>
          <w:szCs w:val="16"/>
          <w:shd w:val="clear" w:color="auto" w:fill="FFFFFF"/>
        </w:rPr>
        <w:t>xxx</w:t>
      </w:r>
      <w:r w:rsidRPr="0092745F">
        <w:rPr>
          <w:rStyle w:val="normaltextrun"/>
          <w:rFonts w:ascii="Museo 300" w:hAnsi="Museo 300"/>
          <w:color w:val="000000"/>
          <w:sz w:val="16"/>
          <w:szCs w:val="16"/>
          <w:shd w:val="clear" w:color="auto" w:fill="FFFFFF"/>
        </w:rPr>
        <w:t>).</w:t>
      </w:r>
    </w:p>
    <w:p w14:paraId="6BC20D05" w14:textId="77777777" w:rsidR="0092745F" w:rsidRPr="0092745F" w:rsidRDefault="0092745F" w:rsidP="0092745F">
      <w:pPr>
        <w:suppressAutoHyphens w:val="0"/>
        <w:autoSpaceDN/>
        <w:spacing w:after="200" w:line="240" w:lineRule="auto"/>
        <w:ind w:left="1081" w:right="708"/>
        <w:jc w:val="both"/>
        <w:textAlignment w:val="auto"/>
        <w:rPr>
          <w:rStyle w:val="normaltextrun"/>
          <w:rFonts w:ascii="Museo 300" w:hAnsi="Museo 300"/>
          <w:color w:val="000000"/>
          <w:sz w:val="16"/>
          <w:szCs w:val="16"/>
          <w:shd w:val="clear" w:color="auto" w:fill="FFFFFF"/>
        </w:rPr>
      </w:pPr>
      <w:r w:rsidRPr="0092745F">
        <w:rPr>
          <w:rStyle w:val="normaltextrun"/>
          <w:rFonts w:ascii="Museo 300" w:hAnsi="Museo 300"/>
          <w:color w:val="000000"/>
          <w:sz w:val="16"/>
          <w:szCs w:val="16"/>
          <w:shd w:val="clear" w:color="auto" w:fill="FFFFFF"/>
        </w:rPr>
        <w:t>Cabe mencionar que esta condición generó daño interno en los bornes del medidor ocasionando falso contacto en el punto donde se conectó el puente eléctrico; tal como se muestra en las siguientes fotografías:</w:t>
      </w:r>
    </w:p>
    <w:p w14:paraId="43330B98" w14:textId="0F912D92" w:rsidR="0092745F" w:rsidRPr="0092745F" w:rsidRDefault="0092745F" w:rsidP="0092745F">
      <w:pPr>
        <w:tabs>
          <w:tab w:val="left" w:pos="1152"/>
        </w:tabs>
        <w:jc w:val="center"/>
        <w:rPr>
          <w:noProof/>
          <w:lang w:val="es-ES"/>
        </w:rPr>
      </w:pPr>
    </w:p>
    <w:p w14:paraId="2A7FC62A" w14:textId="77777777" w:rsidR="007F39C0" w:rsidRPr="007F39C0" w:rsidRDefault="007F39C0" w:rsidP="007F39C0">
      <w:pPr>
        <w:ind w:left="709" w:right="709"/>
        <w:jc w:val="both"/>
        <w:rPr>
          <w:rStyle w:val="normaltextrun"/>
          <w:rFonts w:ascii="Museo 300" w:eastAsia="SimSun" w:hAnsi="Museo 300" w:cs="Segoe UI"/>
          <w:sz w:val="16"/>
          <w:szCs w:val="16"/>
        </w:rPr>
      </w:pPr>
      <w:r w:rsidRPr="007F39C0">
        <w:rPr>
          <w:rStyle w:val="normaltextrun"/>
          <w:rFonts w:ascii="Museo 300" w:eastAsia="SimSun" w:hAnsi="Museo 300" w:cs="Segoe UI"/>
          <w:sz w:val="16"/>
          <w:szCs w:val="16"/>
        </w:rPr>
        <w:t>Es importante mencionar que, si bien la empresa distribuidora no registró un flujo de corriente en la acometida, ni detalló el tipo de cargas que estaban siendo alimentadas en ese momento, si pudo comprobar la existencia de una condición irregular relacionada con una alteración interna del medidor mediante las fotografías mostradas anteriormente.</w:t>
      </w:r>
    </w:p>
    <w:p w14:paraId="3282A01B" w14:textId="77777777" w:rsidR="007F39C0" w:rsidRPr="007F39C0" w:rsidRDefault="007F39C0" w:rsidP="007F39C0">
      <w:pPr>
        <w:ind w:left="709" w:right="709"/>
        <w:jc w:val="both"/>
        <w:rPr>
          <w:rStyle w:val="normaltextrun"/>
          <w:rFonts w:ascii="Museo 300" w:eastAsia="SimSun" w:hAnsi="Museo 300" w:cs="Segoe UI"/>
          <w:sz w:val="16"/>
          <w:szCs w:val="16"/>
        </w:rPr>
      </w:pPr>
      <w:r w:rsidRPr="007F39C0">
        <w:rPr>
          <w:rStyle w:val="normaltextrun"/>
          <w:rFonts w:ascii="Museo 300" w:hAnsi="Museo 300"/>
          <w:color w:val="000000"/>
          <w:sz w:val="16"/>
          <w:szCs w:val="16"/>
        </w:rPr>
        <w:t>Por otra parte, en los registros históricos se observa que, una vez corregida la condición irregular el consumo presentó un incremento notable provocando registros que en los meses anteriores no fueron presentados; estos valores guardan relación con la carga observada por el CAU. Esto indica que efectivamente existió una irregularidad, la cual estaba siendo utilizada para afectar el registro del consumo en el suministro.</w:t>
      </w:r>
      <w:r w:rsidRPr="007F39C0">
        <w:rPr>
          <w:rStyle w:val="eop"/>
          <w:rFonts w:ascii="Museo 300" w:eastAsia="SimSun" w:hAnsi="Museo 300"/>
          <w:color w:val="000000"/>
          <w:sz w:val="16"/>
          <w:szCs w:val="16"/>
        </w:rPr>
        <w:t> </w:t>
      </w:r>
    </w:p>
    <w:p w14:paraId="04532795" w14:textId="76BA8E23" w:rsidR="00BA04CD" w:rsidRPr="007F39C0" w:rsidRDefault="007F39C0" w:rsidP="007F39C0">
      <w:pPr>
        <w:ind w:left="709" w:right="709"/>
        <w:jc w:val="both"/>
        <w:rPr>
          <w:rFonts w:ascii="Museo 300" w:hAnsi="Museo 300"/>
          <w:color w:val="000000"/>
          <w:sz w:val="16"/>
          <w:szCs w:val="16"/>
          <w:shd w:val="clear" w:color="auto" w:fill="FFFFFF"/>
        </w:rPr>
      </w:pPr>
      <w:r w:rsidRPr="007F39C0">
        <w:rPr>
          <w:rStyle w:val="normaltextrun"/>
          <w:rFonts w:ascii="Museo 300" w:hAnsi="Museo 300"/>
          <w:color w:val="000000"/>
          <w:sz w:val="16"/>
          <w:szCs w:val="16"/>
          <w:shd w:val="clear" w:color="auto" w:fill="FFFFFF"/>
        </w:rPr>
        <w:t>Con base en las pruebas analizadas, el CAU determina que la sociedad EEO cuenta con la evidencia fehaciente con la cual demuestra que el funcionamiento del medidor del servicio fue alterado,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2023.</w:t>
      </w:r>
      <w:r w:rsidR="00BA04CD" w:rsidRPr="00BA04CD">
        <w:rPr>
          <w:rFonts w:ascii="Museo 300" w:eastAsia="SimSun" w:hAnsi="Museo 300"/>
          <w:color w:val="000000" w:themeColor="text1"/>
          <w:spacing w:val="-5"/>
          <w:sz w:val="16"/>
          <w:szCs w:val="16"/>
          <w:lang w:val="es-ES"/>
        </w:rPr>
        <w:t xml:space="preserve"> </w:t>
      </w:r>
      <w:r w:rsidR="00BA04CD" w:rsidRPr="00AF7ED9">
        <w:rPr>
          <w:rFonts w:ascii="Museo 300" w:eastAsia="SimSun" w:hAnsi="Museo 300"/>
          <w:color w:val="000000" w:themeColor="text1"/>
          <w:spacing w:val="-5"/>
          <w:sz w:val="16"/>
          <w:szCs w:val="16"/>
          <w:lang w:val="es-ES"/>
        </w:rPr>
        <w:t>[…]””</w:t>
      </w:r>
    </w:p>
    <w:p w14:paraId="2A54F3EF" w14:textId="702A6FFF" w:rsidR="00441280" w:rsidRPr="009834C4" w:rsidRDefault="00441280" w:rsidP="00441280">
      <w:pPr>
        <w:spacing w:after="0" w:line="240" w:lineRule="auto"/>
        <w:ind w:left="426"/>
        <w:jc w:val="both"/>
        <w:rPr>
          <w:rFonts w:ascii="Museo Sans 300" w:hAnsi="Museo Sans 300"/>
          <w:sz w:val="20"/>
          <w:szCs w:val="20"/>
          <w:u w:val="single"/>
        </w:rPr>
      </w:pPr>
      <w:r>
        <w:rPr>
          <w:rFonts w:ascii="Museo Sans 300" w:hAnsi="Museo Sans 300"/>
          <w:sz w:val="20"/>
          <w:szCs w:val="20"/>
          <w:u w:val="single"/>
        </w:rPr>
        <w:t>Análisis del a</w:t>
      </w:r>
      <w:r w:rsidRPr="009834C4">
        <w:rPr>
          <w:rFonts w:ascii="Museo Sans 300" w:hAnsi="Museo Sans 300"/>
          <w:sz w:val="20"/>
          <w:szCs w:val="20"/>
          <w:u w:val="single"/>
        </w:rPr>
        <w:t>rgumento</w:t>
      </w:r>
      <w:r>
        <w:rPr>
          <w:rFonts w:ascii="Museo Sans 300" w:hAnsi="Museo Sans 300"/>
          <w:sz w:val="20"/>
          <w:szCs w:val="20"/>
          <w:u w:val="single"/>
        </w:rPr>
        <w:t xml:space="preserve"> presentado por </w:t>
      </w:r>
      <w:r w:rsidR="00BA04CD">
        <w:rPr>
          <w:rFonts w:ascii="Museo Sans 300" w:hAnsi="Museo Sans 300"/>
          <w:sz w:val="20"/>
          <w:szCs w:val="20"/>
          <w:u w:val="single"/>
        </w:rPr>
        <w:t>la</w:t>
      </w:r>
      <w:r w:rsidRPr="009834C4">
        <w:rPr>
          <w:rFonts w:ascii="Museo Sans 300" w:hAnsi="Museo Sans 300"/>
          <w:sz w:val="20"/>
          <w:szCs w:val="20"/>
          <w:u w:val="single"/>
        </w:rPr>
        <w:t xml:space="preserve"> usuari</w:t>
      </w:r>
      <w:r w:rsidR="00BA04CD">
        <w:rPr>
          <w:rFonts w:ascii="Museo Sans 300" w:hAnsi="Museo Sans 300"/>
          <w:sz w:val="20"/>
          <w:szCs w:val="20"/>
          <w:u w:val="single"/>
        </w:rPr>
        <w:t>a</w:t>
      </w:r>
    </w:p>
    <w:p w14:paraId="181EEC92" w14:textId="77777777" w:rsidR="00441280" w:rsidRDefault="00441280" w:rsidP="00441280">
      <w:pPr>
        <w:spacing w:after="0" w:line="240" w:lineRule="auto"/>
        <w:ind w:left="426"/>
        <w:jc w:val="both"/>
        <w:rPr>
          <w:rFonts w:ascii="Museo Sans 300" w:hAnsi="Museo Sans 300"/>
          <w:sz w:val="20"/>
          <w:szCs w:val="20"/>
          <w:u w:val="single"/>
        </w:rPr>
      </w:pPr>
    </w:p>
    <w:p w14:paraId="52CBE5E5" w14:textId="44F465D4" w:rsidR="001C3816" w:rsidRDefault="00441280" w:rsidP="001C3816">
      <w:pPr>
        <w:ind w:left="709" w:right="709"/>
        <w:jc w:val="both"/>
        <w:rPr>
          <w:rFonts w:ascii="Museo 300" w:hAnsi="Museo 300"/>
          <w:sz w:val="16"/>
          <w:szCs w:val="16"/>
        </w:rPr>
      </w:pPr>
      <w:r w:rsidRPr="003A771A">
        <w:rPr>
          <w:rFonts w:ascii="Museo 300" w:hAnsi="Museo 300"/>
          <w:sz w:val="16"/>
          <w:szCs w:val="16"/>
        </w:rPr>
        <w:t>(…)</w:t>
      </w:r>
    </w:p>
    <w:p w14:paraId="0CB9296C" w14:textId="77777777" w:rsidR="007F39C0" w:rsidRPr="007F39C0" w:rsidRDefault="007F39C0" w:rsidP="007F39C0">
      <w:pPr>
        <w:numPr>
          <w:ilvl w:val="0"/>
          <w:numId w:val="8"/>
        </w:numPr>
        <w:suppressAutoHyphens w:val="0"/>
        <w:autoSpaceDN/>
        <w:spacing w:after="200" w:line="240" w:lineRule="auto"/>
        <w:ind w:left="1081" w:right="708"/>
        <w:jc w:val="both"/>
        <w:textAlignment w:val="auto"/>
        <w:rPr>
          <w:rStyle w:val="normaltextrun"/>
          <w:rFonts w:ascii="Museo 300" w:eastAsia="SimSun" w:hAnsi="Museo 300" w:cs="Segoe UI"/>
          <w:sz w:val="16"/>
          <w:szCs w:val="16"/>
          <w:lang w:val="es-419"/>
        </w:rPr>
      </w:pPr>
      <w:r w:rsidRPr="007F39C0">
        <w:rPr>
          <w:rStyle w:val="normaltextrun"/>
          <w:rFonts w:ascii="Museo 300" w:eastAsia="SimSun" w:hAnsi="Museo 300" w:cs="Segoe UI"/>
          <w:sz w:val="16"/>
          <w:szCs w:val="16"/>
          <w:lang w:val="es-419"/>
        </w:rPr>
        <w:t>Al respecto, se aclara que el monto notificado por EEO y cancelado por la usuaria está relacionado con una condición irregular encontrada en el suministro el 25 de mayo de 2023 la cual es por el monto de $ 543.28, más $ 9.23 de intereses. De acuerdo con información de la distribuidora estos montos fueron cancelados por la denunciante mediante un acuerdo a plazo de 2 cuotas, cancelando la primera cuota el 22 de junio de 2023, por un monto de $276.25 más $9.23 de intereses y la segunda el 8 de agosto de 2023, por el monto de $276.26. Sobre el resto del monto supuestamente cancelado por la usuaria, esta no presentó evidencia sobre el pago de dicho monto ($ 789.33).</w:t>
      </w:r>
    </w:p>
    <w:p w14:paraId="08DDA001" w14:textId="2BBAF871" w:rsidR="007F39C0" w:rsidRPr="007F39C0" w:rsidRDefault="007F39C0" w:rsidP="007F39C0">
      <w:pPr>
        <w:numPr>
          <w:ilvl w:val="0"/>
          <w:numId w:val="8"/>
        </w:numPr>
        <w:suppressAutoHyphens w:val="0"/>
        <w:autoSpaceDN/>
        <w:spacing w:after="200" w:line="240" w:lineRule="auto"/>
        <w:ind w:left="1081" w:right="708"/>
        <w:jc w:val="both"/>
        <w:textAlignment w:val="auto"/>
        <w:rPr>
          <w:rStyle w:val="normaltextrun"/>
          <w:rFonts w:ascii="Museo 300" w:eastAsia="SimSun" w:hAnsi="Museo 300" w:cs="Segoe UI"/>
          <w:sz w:val="16"/>
          <w:szCs w:val="16"/>
          <w:lang w:val="es-419"/>
        </w:rPr>
      </w:pPr>
      <w:r w:rsidRPr="007F39C0">
        <w:rPr>
          <w:rStyle w:val="normaltextrun"/>
          <w:rFonts w:ascii="Museo 300" w:eastAsia="SimSun" w:hAnsi="Museo 300" w:cs="Segoe UI"/>
          <w:sz w:val="16"/>
          <w:szCs w:val="16"/>
          <w:lang w:val="es-419"/>
        </w:rPr>
        <w:t>La denunciante hace referencia a otros negocios que han estado en esa misma dirección; de acuerdo con lo investigado, la denunciante firmó contrato de arrendamiento en fecha 2 de marzo de 2020 y este tiene una vigencia de 5 años. En el referido contrato de arrendamiento se establece que el local es entregado con 7 lavadoras industriales, 4 secadoras, 14 lavadoras marca Whirlpool y una máquina eléctrica para lavar vehículos. Por lo que en un inicio la carga instalada en el inmueble era mayor.</w:t>
      </w:r>
      <w:r>
        <w:rPr>
          <w:rStyle w:val="normaltextrun"/>
          <w:rFonts w:ascii="Museo 300" w:eastAsia="SimSun" w:hAnsi="Museo 300" w:cs="Segoe UI"/>
          <w:sz w:val="16"/>
          <w:szCs w:val="16"/>
          <w:lang w:val="es-419"/>
        </w:rPr>
        <w:t xml:space="preserve"> (…)</w:t>
      </w:r>
    </w:p>
    <w:p w14:paraId="4CB798B3" w14:textId="77777777" w:rsidR="007F39C0" w:rsidRPr="007F39C0" w:rsidRDefault="007F39C0" w:rsidP="007F39C0">
      <w:pPr>
        <w:numPr>
          <w:ilvl w:val="0"/>
          <w:numId w:val="8"/>
        </w:numPr>
        <w:suppressAutoHyphens w:val="0"/>
        <w:autoSpaceDN/>
        <w:spacing w:after="200" w:line="240" w:lineRule="auto"/>
        <w:ind w:left="1081" w:right="708"/>
        <w:jc w:val="both"/>
        <w:textAlignment w:val="auto"/>
        <w:rPr>
          <w:rStyle w:val="normaltextrun"/>
          <w:rFonts w:ascii="Museo 300" w:hAnsi="Museo 300" w:cs="Segoe UI"/>
          <w:sz w:val="16"/>
          <w:szCs w:val="16"/>
          <w:lang w:val="es-419"/>
        </w:rPr>
      </w:pPr>
      <w:r w:rsidRPr="007F39C0">
        <w:rPr>
          <w:rStyle w:val="normaltextrun"/>
          <w:rFonts w:ascii="Museo 300" w:eastAsia="SimSun" w:hAnsi="Museo 300" w:cs="Segoe UI"/>
          <w:sz w:val="16"/>
          <w:szCs w:val="16"/>
          <w:lang w:val="es-419"/>
        </w:rPr>
        <w:t xml:space="preserve">Sobre el argumento de la usuaria que no ha cometido un fraude y que cada mes cancelaba los montos correspondientes al consumo de energía eléctrica, se aclara que el cobro efectuado por la distribuidora en concepto de ENR está fundamentado en pruebas que demuestran que en el suministro utilizado por la denunciante existió una condición irregular que afectó el correcto registro del consumo en el inmueble. </w:t>
      </w:r>
    </w:p>
    <w:p w14:paraId="0B24CE55" w14:textId="77777777" w:rsidR="007F39C0" w:rsidRPr="007F39C0" w:rsidRDefault="007F39C0" w:rsidP="007F39C0">
      <w:pPr>
        <w:numPr>
          <w:ilvl w:val="0"/>
          <w:numId w:val="8"/>
        </w:numPr>
        <w:suppressAutoHyphens w:val="0"/>
        <w:autoSpaceDN/>
        <w:spacing w:after="200" w:line="240" w:lineRule="auto"/>
        <w:ind w:left="1081" w:right="708"/>
        <w:jc w:val="both"/>
        <w:textAlignment w:val="auto"/>
        <w:rPr>
          <w:rStyle w:val="normaltextrun"/>
          <w:rFonts w:ascii="Museo 300" w:hAnsi="Museo 300" w:cs="Segoe UI"/>
          <w:sz w:val="16"/>
          <w:szCs w:val="16"/>
          <w:lang w:val="es-419"/>
        </w:rPr>
      </w:pPr>
      <w:r w:rsidRPr="007F39C0">
        <w:rPr>
          <w:rStyle w:val="normaltextrun"/>
          <w:rFonts w:ascii="Museo 300" w:eastAsia="SimSun" w:hAnsi="Museo 300" w:cs="Segoe UI"/>
          <w:sz w:val="16"/>
          <w:szCs w:val="16"/>
          <w:lang w:val="es-419"/>
        </w:rPr>
        <w:t>Por otra parte, las facturas canceladas mensualmente por la usuaria están relacionadas con el pago de la energía eléctrica que fue registrada por el equipo de medición, Esta acción no garantiza que no haya existido un consumo fuera de medición.</w:t>
      </w:r>
    </w:p>
    <w:p w14:paraId="59C86DA6" w14:textId="77777777" w:rsidR="007F39C0" w:rsidRPr="007F39C0" w:rsidRDefault="007F39C0" w:rsidP="007F39C0">
      <w:pPr>
        <w:numPr>
          <w:ilvl w:val="0"/>
          <w:numId w:val="8"/>
        </w:numPr>
        <w:suppressAutoHyphens w:val="0"/>
        <w:autoSpaceDN/>
        <w:spacing w:after="200" w:line="240" w:lineRule="auto"/>
        <w:ind w:left="1081" w:right="708"/>
        <w:jc w:val="both"/>
        <w:textAlignment w:val="auto"/>
        <w:rPr>
          <w:rFonts w:ascii="Museo 300" w:hAnsi="Museo 300" w:cs="Segoe UI"/>
          <w:sz w:val="16"/>
          <w:szCs w:val="16"/>
        </w:rPr>
      </w:pPr>
      <w:r w:rsidRPr="007F39C0">
        <w:rPr>
          <w:rStyle w:val="normaltextrun"/>
          <w:rFonts w:ascii="Museo 300" w:eastAsia="SimSun" w:hAnsi="Museo 300" w:cs="Segoe UI"/>
          <w:sz w:val="16"/>
          <w:szCs w:val="16"/>
          <w:lang w:val="es-419"/>
        </w:rPr>
        <w:t>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r w:rsidRPr="007F39C0">
        <w:rPr>
          <w:rStyle w:val="eop"/>
          <w:rFonts w:ascii="Museo 300" w:hAnsi="Museo 300" w:cs="Segoe UI"/>
          <w:sz w:val="16"/>
          <w:szCs w:val="16"/>
        </w:rPr>
        <w:t> </w:t>
      </w:r>
    </w:p>
    <w:p w14:paraId="3A846BBF" w14:textId="755DF885" w:rsidR="009A3127" w:rsidRPr="007F39C0" w:rsidRDefault="007F39C0" w:rsidP="007F39C0">
      <w:pPr>
        <w:ind w:left="709" w:right="709"/>
        <w:jc w:val="both"/>
        <w:rPr>
          <w:rStyle w:val="normaltextrun"/>
          <w:rFonts w:ascii="Museo 300" w:hAnsi="Museo 300" w:cs="Segoe UI"/>
          <w:sz w:val="16"/>
          <w:szCs w:val="16"/>
        </w:rPr>
      </w:pPr>
      <w:r w:rsidRPr="007F39C0">
        <w:rPr>
          <w:rStyle w:val="normaltextrun"/>
          <w:rFonts w:ascii="Museo 300" w:eastAsia="SimSun" w:hAnsi="Museo 300" w:cs="Segoe UI"/>
          <w:color w:val="000000"/>
          <w:sz w:val="16"/>
          <w:szCs w:val="16"/>
          <w:shd w:val="clear" w:color="auto" w:fill="FFFFFF"/>
        </w:rPr>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r w:rsidR="007253CA">
        <w:rPr>
          <w:rStyle w:val="normaltextrun"/>
          <w:rFonts w:ascii="Museo 300" w:eastAsia="SimSun" w:hAnsi="Museo 300" w:cs="Segoe UI"/>
          <w:color w:val="000000"/>
          <w:sz w:val="16"/>
          <w:szCs w:val="16"/>
          <w:shd w:val="clear" w:color="auto" w:fill="FFFFFF"/>
        </w:rPr>
        <w:t>xxx</w:t>
      </w:r>
      <w:r w:rsidRPr="007F39C0">
        <w:rPr>
          <w:rStyle w:val="normaltextrun"/>
          <w:rFonts w:ascii="Museo 300" w:eastAsia="SimSun" w:hAnsi="Museo 300" w:cs="Segoe UI"/>
          <w:color w:val="000000"/>
          <w:sz w:val="16"/>
          <w:szCs w:val="16"/>
          <w:shd w:val="clear" w:color="auto" w:fill="FFFFFF"/>
        </w:rPr>
        <w:t>.</w:t>
      </w:r>
      <w:r w:rsidR="009A3127">
        <w:rPr>
          <w:rStyle w:val="normaltextrun"/>
          <w:rFonts w:ascii="Museo 300" w:eastAsia="SimSun" w:hAnsi="Museo 300" w:cs="Segoe UI"/>
          <w:color w:val="000000"/>
          <w:sz w:val="16"/>
          <w:szCs w:val="16"/>
          <w:shd w:val="clear" w:color="auto" w:fill="FFFFFF"/>
        </w:rPr>
        <w:t xml:space="preserve"> (…)</w:t>
      </w:r>
    </w:p>
    <w:p w14:paraId="3B8D8229" w14:textId="47A8C89C" w:rsidR="00263E33" w:rsidRDefault="00EA2B9C"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220F2D">
        <w:rPr>
          <w:rFonts w:ascii="Museo Sans 300" w:hAnsi="Museo Sans 300"/>
          <w:sz w:val="20"/>
          <w:szCs w:val="20"/>
          <w:u w:val="single"/>
        </w:rPr>
        <w:t>e</w:t>
      </w:r>
      <w:r>
        <w:rPr>
          <w:rFonts w:ascii="Museo Sans 300" w:hAnsi="Museo Sans 300"/>
          <w:sz w:val="20"/>
          <w:szCs w:val="20"/>
          <w:u w:val="single"/>
        </w:rPr>
        <w:t xml:space="preserve">nergía </w:t>
      </w:r>
      <w:r w:rsidR="00220F2D">
        <w:rPr>
          <w:rFonts w:ascii="Museo Sans 300" w:hAnsi="Museo Sans 300"/>
          <w:sz w:val="20"/>
          <w:szCs w:val="20"/>
          <w:u w:val="single"/>
        </w:rPr>
        <w:t>c</w:t>
      </w:r>
      <w:r>
        <w:rPr>
          <w:rFonts w:ascii="Museo Sans 300" w:hAnsi="Museo Sans 300"/>
          <w:sz w:val="20"/>
          <w:szCs w:val="20"/>
          <w:u w:val="single"/>
        </w:rPr>
        <w:t xml:space="preserve">onsumida y no </w:t>
      </w:r>
      <w:r w:rsidR="00220F2D">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3AC50D98" w14:textId="56CDEB1D" w:rsidR="003E002D" w:rsidRPr="003E002D" w:rsidRDefault="008A4473" w:rsidP="003E002D">
      <w:pPr>
        <w:ind w:left="709" w:right="709"/>
        <w:jc w:val="both"/>
        <w:rPr>
          <w:rFonts w:ascii="Museo 300" w:hAnsi="Museo 300"/>
          <w:sz w:val="16"/>
          <w:szCs w:val="16"/>
        </w:rPr>
      </w:pPr>
      <w:r>
        <w:rPr>
          <w:rFonts w:ascii="Museo 300" w:hAnsi="Museo 300"/>
          <w:color w:val="000000" w:themeColor="text1"/>
          <w:sz w:val="16"/>
          <w:szCs w:val="16"/>
        </w:rPr>
        <w:t>(…)</w:t>
      </w:r>
      <w:r w:rsidR="009A3127">
        <w:rPr>
          <w:rFonts w:ascii="Museo 300" w:hAnsi="Museo 300"/>
          <w:color w:val="000000" w:themeColor="text1"/>
          <w:sz w:val="16"/>
          <w:szCs w:val="16"/>
        </w:rPr>
        <w:t xml:space="preserve"> </w:t>
      </w:r>
      <w:r w:rsidR="009A3127" w:rsidRPr="009A3127">
        <w:rPr>
          <w:rFonts w:ascii="Museo 300" w:hAnsi="Museo 300"/>
          <w:sz w:val="16"/>
          <w:szCs w:val="16"/>
        </w:rPr>
        <w:t>el</w:t>
      </w:r>
      <w:r w:rsidR="003E002D">
        <w:rPr>
          <w:rFonts w:ascii="Museo 300" w:hAnsi="Museo 300"/>
          <w:sz w:val="16"/>
          <w:szCs w:val="16"/>
        </w:rPr>
        <w:t xml:space="preserve"> </w:t>
      </w:r>
      <w:r w:rsidR="003E002D" w:rsidRPr="003E002D">
        <w:rPr>
          <w:rFonts w:ascii="Museo 300" w:hAnsi="Museo 300"/>
          <w:sz w:val="16"/>
          <w:szCs w:val="16"/>
        </w:rPr>
        <w:t>artículo 5.2 contenido en el Procedimiento para Investigar la Existencia de Condiciones Irregulares en el Suministro de Energía Eléctrica del Usuario Final, se establecen los elementos a considerar para efectuar el cálculo de la energía no registrada, el cual forma parte íntegra del resultado final de la investigación.</w:t>
      </w:r>
    </w:p>
    <w:p w14:paraId="124844DC" w14:textId="77777777" w:rsidR="003E002D" w:rsidRPr="003E002D" w:rsidRDefault="003E002D" w:rsidP="003E002D">
      <w:pPr>
        <w:ind w:left="709" w:right="709"/>
        <w:jc w:val="both"/>
        <w:rPr>
          <w:rFonts w:ascii="Museo 300" w:hAnsi="Museo 300"/>
          <w:color w:val="000000" w:themeColor="text1"/>
          <w:sz w:val="16"/>
          <w:szCs w:val="16"/>
        </w:rPr>
      </w:pPr>
      <w:r w:rsidRPr="003E002D">
        <w:rPr>
          <w:rFonts w:ascii="Museo 300" w:hAnsi="Museo 300"/>
          <w:color w:val="000000" w:themeColor="text1"/>
          <w:sz w:val="16"/>
          <w:szCs w:val="16"/>
        </w:rPr>
        <w:t>En vista de las consideraciones expuestas y al análisis efectuado por el CAU de la información a la cual se ha tenido acceso, se hacen las siguientes valoraciones:</w:t>
      </w:r>
    </w:p>
    <w:p w14:paraId="63AA4E42" w14:textId="0C99DF47" w:rsidR="009A3127" w:rsidRPr="009A3127" w:rsidRDefault="009A3127" w:rsidP="009A3127">
      <w:pPr>
        <w:ind w:left="709" w:right="709"/>
        <w:jc w:val="both"/>
        <w:rPr>
          <w:rFonts w:ascii="Museo 300" w:hAnsi="Museo 300"/>
          <w:color w:val="000000" w:themeColor="text1"/>
          <w:sz w:val="16"/>
          <w:szCs w:val="16"/>
        </w:rPr>
      </w:pPr>
      <w:r>
        <w:rPr>
          <w:rFonts w:ascii="Museo 300" w:hAnsi="Museo 300"/>
          <w:color w:val="000000" w:themeColor="text1"/>
          <w:sz w:val="16"/>
          <w:szCs w:val="16"/>
        </w:rPr>
        <w:lastRenderedPageBreak/>
        <w:t>(…)</w:t>
      </w:r>
    </w:p>
    <w:p w14:paraId="5822426E" w14:textId="77777777" w:rsidR="003E002D" w:rsidRPr="003E002D" w:rsidRDefault="003E002D" w:rsidP="003E002D">
      <w:pPr>
        <w:numPr>
          <w:ilvl w:val="0"/>
          <w:numId w:val="8"/>
        </w:numPr>
        <w:suppressAutoHyphens w:val="0"/>
        <w:autoSpaceDN/>
        <w:spacing w:after="200" w:line="240" w:lineRule="auto"/>
        <w:ind w:left="1081" w:right="708"/>
        <w:jc w:val="both"/>
        <w:textAlignment w:val="auto"/>
        <w:rPr>
          <w:rStyle w:val="eop"/>
          <w:rFonts w:ascii="Museo 300" w:hAnsi="Museo 300"/>
          <w:sz w:val="16"/>
          <w:szCs w:val="16"/>
        </w:rPr>
      </w:pPr>
      <w:r w:rsidRPr="003E002D">
        <w:rPr>
          <w:rStyle w:val="eop"/>
          <w:rFonts w:ascii="Museo 300" w:hAnsi="Museo 300"/>
          <w:sz w:val="16"/>
          <w:szCs w:val="16"/>
        </w:rPr>
        <w:t>Con relación al promedio utilizado por la distribuidora para el cálculo de la ENR no será considerado, debido a que no se tiene certeza si los meses de enero y febrero de 2023 estaban siendo afectados por la condición irregular analizada.</w:t>
      </w:r>
    </w:p>
    <w:p w14:paraId="25074DC4" w14:textId="25051C1D" w:rsidR="003E002D" w:rsidRPr="003E002D" w:rsidRDefault="003E002D" w:rsidP="003E002D">
      <w:pPr>
        <w:numPr>
          <w:ilvl w:val="0"/>
          <w:numId w:val="8"/>
        </w:numPr>
        <w:suppressAutoHyphens w:val="0"/>
        <w:autoSpaceDN/>
        <w:spacing w:after="200" w:line="240" w:lineRule="auto"/>
        <w:ind w:left="1081" w:right="708"/>
        <w:jc w:val="both"/>
        <w:textAlignment w:val="auto"/>
        <w:rPr>
          <w:rFonts w:ascii="Museo 300" w:hAnsi="Museo 300"/>
          <w:sz w:val="16"/>
          <w:szCs w:val="16"/>
        </w:rPr>
      </w:pPr>
      <w:r w:rsidRPr="003E002D">
        <w:rPr>
          <w:rStyle w:val="normaltextrun"/>
          <w:rFonts w:ascii="Museo 300" w:hAnsi="Museo 300"/>
          <w:color w:val="000000"/>
          <w:sz w:val="16"/>
          <w:szCs w:val="16"/>
          <w:shd w:val="clear" w:color="auto" w:fill="FFFFFF"/>
        </w:rPr>
        <w:t>Por tanto, el CAU determina que para el presente caso el promedio de los consumos posteriores a la normalización del suministro correspondiente a los meses de agosto y septiembre de 2023, por un valor de 1,590 kWh mensuales, es representativo de la energía total que se pudo estar demandando a través de la condición irregular, y será tomado como base de la energía a recuperar.</w:t>
      </w:r>
      <w:r w:rsidRPr="003E002D">
        <w:rPr>
          <w:rStyle w:val="eop"/>
          <w:rFonts w:ascii="Museo 300" w:eastAsia="SimSun" w:hAnsi="Museo 300"/>
          <w:sz w:val="16"/>
          <w:szCs w:val="16"/>
        </w:rPr>
        <w:t> </w:t>
      </w:r>
    </w:p>
    <w:p w14:paraId="23E34A89" w14:textId="66DBCB6A" w:rsidR="003E002D" w:rsidRPr="003E002D" w:rsidRDefault="003E002D" w:rsidP="003E002D">
      <w:pPr>
        <w:numPr>
          <w:ilvl w:val="0"/>
          <w:numId w:val="8"/>
        </w:numPr>
        <w:suppressAutoHyphens w:val="0"/>
        <w:autoSpaceDN/>
        <w:spacing w:after="200" w:line="240" w:lineRule="auto"/>
        <w:ind w:left="1081" w:right="708"/>
        <w:jc w:val="both"/>
        <w:textAlignment w:val="auto"/>
        <w:rPr>
          <w:rFonts w:ascii="Museo 300" w:hAnsi="Museo 300"/>
          <w:color w:val="000000" w:themeColor="text1"/>
          <w:sz w:val="16"/>
          <w:szCs w:val="16"/>
        </w:rPr>
      </w:pPr>
      <w:r w:rsidRPr="003E002D">
        <w:rPr>
          <w:rFonts w:ascii="Museo 300" w:hAnsi="Museo 300"/>
          <w:color w:val="000000" w:themeColor="text1"/>
          <w:sz w:val="16"/>
          <w:szCs w:val="16"/>
        </w:rPr>
        <w:t xml:space="preserve">Por tanto, el período retroactivo de recuperación, en este caso en particular, corresponde a 180 días comprendidos entre el 1 de diciembre al 30 de mayo de 2023, debido a que no se tiene certeza del periodo considerado por la distribuidora; ya que, los consumos posteriores a la normalización del suministro reflejan valores superiores a los que se registraron antes del periodo de recuperación determinado por la sociedad EEO. </w:t>
      </w:r>
    </w:p>
    <w:p w14:paraId="515811D3" w14:textId="5F3ADF7F" w:rsidR="008F626E" w:rsidRPr="003E002D" w:rsidRDefault="003E002D" w:rsidP="003E002D">
      <w:pPr>
        <w:ind w:left="709" w:right="709"/>
        <w:jc w:val="both"/>
        <w:rPr>
          <w:rStyle w:val="normaltextrun"/>
          <w:rFonts w:ascii="Museo 300" w:hAnsi="Museo 300"/>
          <w:color w:val="000000" w:themeColor="text1"/>
          <w:sz w:val="16"/>
          <w:szCs w:val="16"/>
        </w:rPr>
      </w:pPr>
      <w:r w:rsidRPr="003E002D">
        <w:rPr>
          <w:rFonts w:ascii="Museo 300" w:hAnsi="Museo 300"/>
          <w:color w:val="000000" w:themeColor="text1"/>
          <w:sz w:val="16"/>
          <w:szCs w:val="16"/>
        </w:rPr>
        <w:t xml:space="preserve">Con base en </w:t>
      </w:r>
      <w:r w:rsidRPr="003E002D">
        <w:rPr>
          <w:rStyle w:val="normaltextrun"/>
          <w:rFonts w:ascii="Museo 300" w:hAnsi="Museo 300"/>
          <w:color w:val="000000"/>
          <w:sz w:val="16"/>
          <w:szCs w:val="16"/>
          <w:shd w:val="clear" w:color="auto" w:fill="FFFFFF"/>
        </w:rPr>
        <w:t>el recálculo efectuado por el personal técnico del CAU se determina que el monto facturado por la distribuidora EEO en concepto de energía no registrada que asciende a la cantidad de quinientos cuarenta y tres 28/100 dólares de los Estados Unidos de América (USD 543.28), IVA incluido, es procedente.</w:t>
      </w:r>
      <w:r w:rsidR="00807571">
        <w:rPr>
          <w:rFonts w:ascii="Museo 300" w:hAnsi="Museo 300"/>
          <w:color w:val="000000" w:themeColor="text1"/>
          <w:sz w:val="16"/>
          <w:szCs w:val="16"/>
        </w:rPr>
        <w:t xml:space="preserve"> </w:t>
      </w:r>
      <w:r w:rsidR="008F626E">
        <w:rPr>
          <w:rStyle w:val="normaltextrun"/>
          <w:rFonts w:ascii="Museo 300" w:hAnsi="Museo 300"/>
          <w:color w:val="000000"/>
          <w:sz w:val="16"/>
          <w:szCs w:val="16"/>
        </w:rPr>
        <w:t>(…)</w:t>
      </w:r>
    </w:p>
    <w:p w14:paraId="48720AB6" w14:textId="31DAEF5B"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4B959F43" w14:textId="66D53EE0" w:rsidR="003E002D" w:rsidRPr="003E002D" w:rsidRDefault="003E002D" w:rsidP="003E002D">
      <w:pPr>
        <w:pStyle w:val="Prrafodelista"/>
        <w:numPr>
          <w:ilvl w:val="0"/>
          <w:numId w:val="6"/>
        </w:numPr>
        <w:spacing w:after="200"/>
        <w:ind w:left="1418" w:right="708"/>
        <w:jc w:val="both"/>
        <w:textAlignment w:val="auto"/>
        <w:rPr>
          <w:rFonts w:ascii="Museo 300" w:hAnsi="Museo 300" w:cs="Arial"/>
          <w:sz w:val="16"/>
          <w:szCs w:val="16"/>
        </w:rPr>
      </w:pPr>
      <w:r>
        <w:rPr>
          <w:rFonts w:ascii="Museo 300" w:hAnsi="Museo 300"/>
          <w:sz w:val="16"/>
          <w:szCs w:val="16"/>
        </w:rPr>
        <w:t xml:space="preserve">El </w:t>
      </w:r>
      <w:r w:rsidRPr="003E002D">
        <w:rPr>
          <w:rStyle w:val="normaltextrun"/>
          <w:rFonts w:ascii="Museo 300" w:hAnsi="Museo 300"/>
          <w:color w:val="000000"/>
          <w:sz w:val="16"/>
          <w:szCs w:val="16"/>
          <w:shd w:val="clear" w:color="auto" w:fill="FFFFFF"/>
        </w:rPr>
        <w:t xml:space="preserve">CAU determina, con base en el análisis efectuado a las pruebas presentadas por las partes involucradas, que existió una condición irregular en el suministro con NIC </w:t>
      </w:r>
      <w:r w:rsidR="007253CA">
        <w:rPr>
          <w:rStyle w:val="normaltextrun"/>
          <w:rFonts w:ascii="Museo 300" w:hAnsi="Museo 300"/>
          <w:color w:val="000000"/>
          <w:sz w:val="16"/>
          <w:szCs w:val="16"/>
          <w:shd w:val="clear" w:color="auto" w:fill="FFFFFF"/>
        </w:rPr>
        <w:t>xxx</w:t>
      </w:r>
      <w:r w:rsidRPr="003E002D">
        <w:rPr>
          <w:rStyle w:val="normaltextrun"/>
          <w:rFonts w:ascii="Museo 300" w:hAnsi="Museo 300"/>
          <w:color w:val="000000"/>
          <w:sz w:val="16"/>
          <w:szCs w:val="16"/>
          <w:shd w:val="clear" w:color="auto" w:fill="FFFFFF"/>
        </w:rPr>
        <w:t xml:space="preserve"> consistente en la instalación de un puente entre los bornes de una de las de las fases del medidor en la cual unieron la fase de entrada y la salida hacia la carga, con la finalidad de evitar el correcto registro de la energía consumida en el inmueble; por tanto, la sociedad EEO tiene derecho a recuperar la energía consumida y no registrada, tal y como está estipulado en el Procedimiento para Investigar la Existencia de Condiciones Irregulares en el suministro de Energía Eléctrica del usuario Final.</w:t>
      </w:r>
    </w:p>
    <w:p w14:paraId="4BAB16C4" w14:textId="34F2A51B" w:rsidR="00562498" w:rsidRPr="003E002D" w:rsidRDefault="003E002D" w:rsidP="003E002D">
      <w:pPr>
        <w:pStyle w:val="Prrafodelista"/>
        <w:numPr>
          <w:ilvl w:val="0"/>
          <w:numId w:val="6"/>
        </w:numPr>
        <w:spacing w:after="200"/>
        <w:ind w:left="1418" w:right="708"/>
        <w:jc w:val="both"/>
        <w:textAlignment w:val="auto"/>
        <w:rPr>
          <w:rFonts w:ascii="Museo 300" w:hAnsi="Museo 300"/>
          <w:color w:val="000000"/>
          <w:sz w:val="16"/>
          <w:szCs w:val="16"/>
          <w:shd w:val="clear" w:color="auto" w:fill="FFFFFF"/>
        </w:rPr>
      </w:pPr>
      <w:r w:rsidRPr="003E002D">
        <w:rPr>
          <w:rStyle w:val="normaltextrun"/>
          <w:rFonts w:ascii="Museo 300" w:hAnsi="Museo 300"/>
          <w:color w:val="000000"/>
          <w:sz w:val="16"/>
          <w:szCs w:val="16"/>
          <w:shd w:val="clear" w:color="auto" w:fill="FFFFFF"/>
        </w:rPr>
        <w:t xml:space="preserve">De conformidad al análisis efectuado por el CAU, se establece que la cantidad cobrada por la sociedad EEO S. A. de C. V. al suministro eléctrico utilizado por la señora </w:t>
      </w:r>
      <w:r w:rsidR="00647678">
        <w:rPr>
          <w:rStyle w:val="normaltextrun"/>
          <w:rFonts w:ascii="Museo 300" w:hAnsi="Museo 300"/>
          <w:color w:val="000000"/>
          <w:sz w:val="16"/>
          <w:szCs w:val="16"/>
          <w:shd w:val="clear" w:color="auto" w:fill="FFFFFF"/>
        </w:rPr>
        <w:t>x</w:t>
      </w:r>
      <w:r w:rsidR="007253CA">
        <w:rPr>
          <w:rStyle w:val="normaltextrun"/>
          <w:rFonts w:ascii="Museo 300" w:hAnsi="Museo 300"/>
          <w:color w:val="000000"/>
          <w:sz w:val="16"/>
          <w:szCs w:val="16"/>
          <w:shd w:val="clear" w:color="auto" w:fill="FFFFFF"/>
        </w:rPr>
        <w:t>xx</w:t>
      </w:r>
      <w:r w:rsidRPr="003E002D">
        <w:rPr>
          <w:rStyle w:val="normaltextrun"/>
          <w:rFonts w:ascii="Museo 300" w:hAnsi="Museo 300"/>
          <w:color w:val="000000"/>
          <w:sz w:val="16"/>
          <w:szCs w:val="16"/>
          <w:shd w:val="clear" w:color="auto" w:fill="FFFFFF"/>
        </w:rPr>
        <w:t>, que asciende a quinientos cuarenta y tres 28/100 dólares de los Estados Unidos de América (USD 543.28) IVA incluido</w:t>
      </w:r>
      <w:r w:rsidRPr="003E002D">
        <w:rPr>
          <w:rFonts w:ascii="Museo 300" w:hAnsi="Museo 300" w:cs="Arial"/>
          <w:sz w:val="16"/>
          <w:szCs w:val="16"/>
        </w:rPr>
        <w:t>, así como los</w:t>
      </w:r>
      <w:r w:rsidRPr="003E002D">
        <w:rPr>
          <w:rStyle w:val="normaltextrun"/>
          <w:rFonts w:ascii="Museo 300" w:hAnsi="Museo 300"/>
          <w:color w:val="000000"/>
          <w:sz w:val="16"/>
          <w:szCs w:val="16"/>
          <w:shd w:val="clear" w:color="auto" w:fill="FFFFFF"/>
        </w:rPr>
        <w:t xml:space="preserve"> nueve 23/100 dólares de los Estados Unidos de América (USD 9.23) en concepto de intereses, son procedentes. </w:t>
      </w:r>
      <w:r w:rsidR="00AA6C85" w:rsidRPr="003E002D">
        <w:rPr>
          <w:rStyle w:val="normaltextrun"/>
          <w:rFonts w:ascii="Museo 300" w:hAnsi="Museo 300"/>
          <w:color w:val="000000"/>
          <w:sz w:val="16"/>
          <w:szCs w:val="16"/>
          <w:shd w:val="clear" w:color="auto" w:fill="FFFFFF"/>
        </w:rPr>
        <w:t xml:space="preserve"> </w:t>
      </w:r>
      <w:r w:rsidR="00562498" w:rsidRPr="003E002D">
        <w:rPr>
          <w:rFonts w:ascii="Museo 300" w:eastAsia="Arial" w:hAnsi="Museo 300"/>
          <w:color w:val="000000" w:themeColor="text1"/>
          <w:sz w:val="16"/>
          <w:szCs w:val="16"/>
        </w:rPr>
        <w:t>[…]</w:t>
      </w:r>
      <w:r w:rsidR="00914F6D" w:rsidRPr="003E002D">
        <w:rPr>
          <w:rFonts w:ascii="Museo 300" w:eastAsia="Arial" w:hAnsi="Museo 300"/>
          <w:color w:val="000000" w:themeColor="text1"/>
          <w:sz w:val="16"/>
          <w:szCs w:val="16"/>
        </w:rPr>
        <w:t>”.</w:t>
      </w:r>
    </w:p>
    <w:p w14:paraId="00917B30" w14:textId="7B758966"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38FDA99F"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52459C">
        <w:rPr>
          <w:rFonts w:ascii="Museo Sans 300" w:hAnsi="Museo Sans 300"/>
          <w:sz w:val="20"/>
          <w:szCs w:val="20"/>
        </w:rPr>
        <w:t>0</w:t>
      </w:r>
      <w:r w:rsidR="00E50AF6">
        <w:rPr>
          <w:rFonts w:ascii="Museo Sans 300" w:hAnsi="Museo Sans 300"/>
          <w:sz w:val="20"/>
          <w:szCs w:val="20"/>
        </w:rPr>
        <w:t>5</w:t>
      </w:r>
      <w:r w:rsidR="003E002D">
        <w:rPr>
          <w:rFonts w:ascii="Museo Sans 300" w:hAnsi="Museo Sans 300"/>
          <w:sz w:val="20"/>
          <w:szCs w:val="20"/>
        </w:rPr>
        <w:t>89</w:t>
      </w:r>
      <w:r w:rsidRPr="00ED0C0B">
        <w:rPr>
          <w:rFonts w:ascii="Museo Sans 300" w:hAnsi="Museo Sans 300"/>
          <w:sz w:val="20"/>
          <w:szCs w:val="20"/>
        </w:rPr>
        <w:t>-202</w:t>
      </w:r>
      <w:r w:rsidR="0052459C">
        <w:rPr>
          <w:rFonts w:ascii="Museo Sans 300" w:hAnsi="Museo Sans 300"/>
          <w:sz w:val="20"/>
          <w:szCs w:val="20"/>
        </w:rPr>
        <w:t>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18593F">
        <w:rPr>
          <w:rFonts w:ascii="Museo Sans 300" w:hAnsi="Museo Sans 300"/>
          <w:sz w:val="20"/>
          <w:szCs w:val="20"/>
        </w:rPr>
        <w:t>IT-0271</w:t>
      </w:r>
      <w:r w:rsidR="008A6737">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201D4D09" w14:textId="03EF6639" w:rsidR="00085C2C" w:rsidRDefault="00085C2C" w:rsidP="00085C2C">
      <w:pPr>
        <w:tabs>
          <w:tab w:val="left" w:pos="426"/>
        </w:tabs>
        <w:spacing w:after="0" w:line="240" w:lineRule="auto"/>
        <w:ind w:left="426"/>
        <w:jc w:val="both"/>
        <w:rPr>
          <w:rFonts w:ascii="Museo Sans 300" w:hAnsi="Museo Sans 300" w:cs="Segoe UI"/>
          <w:sz w:val="20"/>
          <w:szCs w:val="20"/>
        </w:rPr>
      </w:pPr>
      <w:r>
        <w:rPr>
          <w:rFonts w:ascii="Museo Sans 300" w:eastAsia="Times New Roman" w:hAnsi="Museo Sans 300" w:cs="Segoe UI"/>
          <w:sz w:val="20"/>
          <w:szCs w:val="20"/>
          <w:lang w:val="es-ES" w:eastAsia="es-ES"/>
        </w:rPr>
        <w:t>Dicho</w:t>
      </w:r>
      <w:r w:rsidRPr="008809F7">
        <w:rPr>
          <w:rFonts w:ascii="Museo Sans 300" w:eastAsia="Times New Roman" w:hAnsi="Museo Sans 300" w:cs="Segoe UI"/>
          <w:sz w:val="20"/>
          <w:szCs w:val="20"/>
          <w:lang w:val="es-ES" w:eastAsia="es-ES"/>
        </w:rPr>
        <w:t xml:space="preserve"> acuerdo fue notificado</w:t>
      </w:r>
      <w:r>
        <w:rPr>
          <w:rFonts w:ascii="Museo Sans 300" w:hAnsi="Museo Sans 300" w:cs="Segoe UI"/>
          <w:sz w:val="20"/>
          <w:szCs w:val="20"/>
        </w:rPr>
        <w:t xml:space="preserve"> a la</w:t>
      </w:r>
      <w:r w:rsidR="00E50AF6">
        <w:rPr>
          <w:rFonts w:ascii="Museo Sans 300" w:hAnsi="Museo Sans 300" w:cs="Segoe UI"/>
          <w:sz w:val="20"/>
          <w:szCs w:val="20"/>
        </w:rPr>
        <w:t xml:space="preserve">s partes el día </w:t>
      </w:r>
      <w:r w:rsidR="00760F18">
        <w:rPr>
          <w:rFonts w:ascii="Museo Sans 300" w:hAnsi="Museo Sans 300" w:cs="Segoe UI"/>
          <w:sz w:val="20"/>
          <w:szCs w:val="20"/>
        </w:rPr>
        <w:t>d</w:t>
      </w:r>
      <w:r w:rsidR="003E002D">
        <w:rPr>
          <w:rFonts w:ascii="Museo Sans 300" w:hAnsi="Museo Sans 300" w:cs="Segoe UI"/>
          <w:sz w:val="20"/>
          <w:szCs w:val="20"/>
        </w:rPr>
        <w:t>iez</w:t>
      </w:r>
      <w:r w:rsidR="00E50AF6">
        <w:rPr>
          <w:rFonts w:ascii="Museo Sans 300" w:hAnsi="Museo Sans 300" w:cs="Segoe UI"/>
          <w:sz w:val="20"/>
          <w:szCs w:val="20"/>
        </w:rPr>
        <w:t xml:space="preserve"> de </w:t>
      </w:r>
      <w:r w:rsidR="003E002D">
        <w:rPr>
          <w:rFonts w:ascii="Museo Sans 300" w:hAnsi="Museo Sans 300" w:cs="Segoe UI"/>
          <w:sz w:val="20"/>
          <w:szCs w:val="20"/>
        </w:rPr>
        <w:t>noviembre</w:t>
      </w:r>
      <w:r w:rsidR="00E50AF6">
        <w:rPr>
          <w:rFonts w:ascii="Museo Sans 300" w:hAnsi="Museo Sans 300" w:cs="Segoe UI"/>
          <w:sz w:val="20"/>
          <w:szCs w:val="20"/>
        </w:rPr>
        <w:t xml:space="preserve"> d</w:t>
      </w:r>
      <w:r w:rsidR="0059121C">
        <w:rPr>
          <w:rFonts w:ascii="Museo Sans 300" w:hAnsi="Museo Sans 300" w:cs="Segoe UI"/>
          <w:sz w:val="20"/>
          <w:szCs w:val="20"/>
        </w:rPr>
        <w:t>e este año</w:t>
      </w:r>
      <w:r w:rsidR="00E50AF6">
        <w:rPr>
          <w:rFonts w:ascii="Museo Sans 300" w:hAnsi="Museo Sans 300" w:cs="Segoe UI"/>
          <w:sz w:val="20"/>
          <w:szCs w:val="20"/>
        </w:rPr>
        <w:t>,</w:t>
      </w:r>
      <w:r w:rsidRPr="00B2216A">
        <w:rPr>
          <w:rFonts w:ascii="Museo Sans 300" w:hAnsi="Museo Sans 300" w:cs="Segoe UI"/>
          <w:sz w:val="20"/>
          <w:szCs w:val="20"/>
        </w:rPr>
        <w:t xml:space="preserve"> por lo que el plazo finalizó</w:t>
      </w:r>
      <w:r w:rsidR="00E50AF6">
        <w:rPr>
          <w:rFonts w:ascii="Museo Sans 300" w:hAnsi="Museo Sans 300" w:cs="Segoe UI"/>
          <w:sz w:val="20"/>
          <w:szCs w:val="20"/>
        </w:rPr>
        <w:t xml:space="preserve"> el día </w:t>
      </w:r>
      <w:r w:rsidR="003E002D">
        <w:rPr>
          <w:rFonts w:ascii="Museo Sans 300" w:hAnsi="Museo Sans 300" w:cs="Segoe UI"/>
          <w:sz w:val="20"/>
          <w:szCs w:val="20"/>
        </w:rPr>
        <w:t>veinticuatro</w:t>
      </w:r>
      <w:r w:rsidR="00760F18">
        <w:rPr>
          <w:rFonts w:ascii="Museo Sans 300" w:hAnsi="Museo Sans 300" w:cs="Segoe UI"/>
          <w:sz w:val="20"/>
          <w:szCs w:val="20"/>
        </w:rPr>
        <w:t xml:space="preserve"> del mismo mes y año.</w:t>
      </w:r>
    </w:p>
    <w:p w14:paraId="05730C8A" w14:textId="77777777" w:rsidR="00A15396" w:rsidRPr="00B2216A" w:rsidRDefault="00A15396" w:rsidP="00A15396">
      <w:pPr>
        <w:tabs>
          <w:tab w:val="left" w:pos="426"/>
        </w:tabs>
        <w:spacing w:after="0" w:line="240" w:lineRule="auto"/>
        <w:ind w:left="426"/>
        <w:jc w:val="both"/>
        <w:rPr>
          <w:rFonts w:ascii="Museo Sans 300" w:eastAsia="Times New Roman" w:hAnsi="Museo Sans 300" w:cs="Segoe UI"/>
          <w:sz w:val="20"/>
          <w:szCs w:val="20"/>
          <w:lang w:val="es-ES" w:eastAsia="es-ES"/>
        </w:rPr>
      </w:pPr>
    </w:p>
    <w:p w14:paraId="1889DC70" w14:textId="470B7F35" w:rsidR="00A15396" w:rsidRDefault="00A15396" w:rsidP="00A15396">
      <w:pPr>
        <w:pStyle w:val="Prrafodelista"/>
        <w:tabs>
          <w:tab w:val="left" w:pos="426"/>
        </w:tabs>
        <w:ind w:left="426"/>
        <w:jc w:val="both"/>
        <w:rPr>
          <w:rFonts w:ascii="Museo Sans 300" w:hAnsi="Museo Sans 300"/>
          <w:sz w:val="20"/>
          <w:szCs w:val="20"/>
        </w:rPr>
      </w:pPr>
      <w:r w:rsidRPr="006C3CCA">
        <w:rPr>
          <w:rFonts w:ascii="Museo Sans 300" w:hAnsi="Museo Sans 300"/>
          <w:sz w:val="20"/>
          <w:szCs w:val="20"/>
          <w:lang w:val="es-SV"/>
        </w:rPr>
        <w:t>El día</w:t>
      </w:r>
      <w:r>
        <w:rPr>
          <w:rFonts w:ascii="Museo Sans 300" w:hAnsi="Museo Sans 300"/>
          <w:sz w:val="20"/>
          <w:szCs w:val="20"/>
          <w:lang w:val="es-SV"/>
        </w:rPr>
        <w:t xml:space="preserve"> </w:t>
      </w:r>
      <w:r w:rsidR="005F56C5">
        <w:rPr>
          <w:rFonts w:ascii="Museo Sans 300" w:hAnsi="Museo Sans 300"/>
          <w:sz w:val="20"/>
          <w:szCs w:val="20"/>
          <w:lang w:val="es-SV"/>
        </w:rPr>
        <w:t>dieci</w:t>
      </w:r>
      <w:r w:rsidR="003E002D">
        <w:rPr>
          <w:rFonts w:ascii="Museo Sans 300" w:hAnsi="Museo Sans 300"/>
          <w:sz w:val="20"/>
          <w:szCs w:val="20"/>
          <w:lang w:val="es-SV"/>
        </w:rPr>
        <w:t>siete</w:t>
      </w:r>
      <w:r>
        <w:rPr>
          <w:rFonts w:ascii="Museo Sans 300" w:hAnsi="Museo Sans 300"/>
          <w:sz w:val="20"/>
          <w:szCs w:val="20"/>
          <w:lang w:val="es-SV"/>
        </w:rPr>
        <w:t xml:space="preserve"> de </w:t>
      </w:r>
      <w:r w:rsidR="003E002D">
        <w:rPr>
          <w:rFonts w:ascii="Museo Sans 300" w:hAnsi="Museo Sans 300"/>
          <w:sz w:val="20"/>
          <w:szCs w:val="20"/>
          <w:lang w:val="es-SV"/>
        </w:rPr>
        <w:t>noviembre</w:t>
      </w:r>
      <w:r>
        <w:rPr>
          <w:rFonts w:ascii="Museo Sans 300" w:hAnsi="Museo Sans 300"/>
          <w:sz w:val="20"/>
          <w:szCs w:val="20"/>
          <w:lang w:val="es-SV"/>
        </w:rPr>
        <w:t xml:space="preserve"> de</w:t>
      </w:r>
      <w:r w:rsidR="00CF0EAC">
        <w:rPr>
          <w:rFonts w:ascii="Museo Sans 300" w:hAnsi="Museo Sans 300"/>
          <w:sz w:val="20"/>
          <w:szCs w:val="20"/>
          <w:lang w:val="es-SV"/>
        </w:rPr>
        <w:t>l presente año</w:t>
      </w:r>
      <w:r>
        <w:rPr>
          <w:rFonts w:ascii="Museo Sans 300" w:hAnsi="Museo Sans 300"/>
          <w:sz w:val="20"/>
          <w:szCs w:val="20"/>
          <w:lang w:val="es-SV"/>
        </w:rPr>
        <w:t>,</w:t>
      </w:r>
      <w:r w:rsidRPr="006C3CCA">
        <w:rPr>
          <w:rFonts w:ascii="Museo Sans 300" w:hAnsi="Museo Sans 300"/>
          <w:sz w:val="20"/>
          <w:szCs w:val="20"/>
          <w:lang w:val="es-SV"/>
        </w:rPr>
        <w:t xml:space="preserve"> la sociedad </w:t>
      </w:r>
      <w:r w:rsidR="00952C61">
        <w:rPr>
          <w:rFonts w:ascii="Museo Sans 300" w:hAnsi="Museo Sans 300"/>
          <w:sz w:val="20"/>
          <w:szCs w:val="20"/>
          <w:lang w:val="es-SV"/>
        </w:rPr>
        <w:t>EEO</w:t>
      </w:r>
      <w:r w:rsidRPr="006C3CCA">
        <w:rPr>
          <w:rFonts w:ascii="Museo Sans 300" w:hAnsi="Museo Sans 300"/>
          <w:sz w:val="20"/>
          <w:szCs w:val="20"/>
          <w:lang w:val="es-SV"/>
        </w:rPr>
        <w:t xml:space="preserve">, S.A. de C.V. </w:t>
      </w:r>
      <w:r w:rsidRPr="006C3CCA">
        <w:rPr>
          <w:rFonts w:ascii="Museo Sans 300" w:hAnsi="Museo Sans 300"/>
          <w:sz w:val="20"/>
          <w:szCs w:val="20"/>
        </w:rPr>
        <w:t xml:space="preserve">presentó un escrito por medio del cual manifestó que </w:t>
      </w:r>
      <w:r w:rsidRPr="010188F8">
        <w:rPr>
          <w:rFonts w:ascii="Museo Sans 300" w:hAnsi="Museo Sans 300"/>
          <w:sz w:val="20"/>
          <w:szCs w:val="20"/>
        </w:rPr>
        <w:t>mant</w:t>
      </w:r>
      <w:r>
        <w:rPr>
          <w:rFonts w:ascii="Museo Sans 300" w:hAnsi="Museo Sans 300"/>
          <w:sz w:val="20"/>
          <w:szCs w:val="20"/>
        </w:rPr>
        <w:t>enía</w:t>
      </w:r>
      <w:r w:rsidRPr="006C3CCA">
        <w:rPr>
          <w:rFonts w:ascii="Museo Sans 300" w:hAnsi="Museo Sans 300"/>
          <w:sz w:val="20"/>
          <w:szCs w:val="20"/>
        </w:rPr>
        <w:t xml:space="preserve"> los argumentos y pruebas presentadas con anterioridad. </w:t>
      </w:r>
      <w:r w:rsidRPr="002123E0">
        <w:rPr>
          <w:rFonts w:ascii="Museo Sans 300" w:hAnsi="Museo Sans 300"/>
          <w:sz w:val="20"/>
          <w:szCs w:val="20"/>
        </w:rPr>
        <w:t xml:space="preserve">Por su parte, </w:t>
      </w:r>
      <w:r w:rsidR="005F56C5">
        <w:rPr>
          <w:rFonts w:ascii="Museo Sans 300" w:hAnsi="Museo Sans 300"/>
          <w:sz w:val="20"/>
          <w:szCs w:val="20"/>
        </w:rPr>
        <w:t>la</w:t>
      </w:r>
      <w:r w:rsidRPr="002123E0">
        <w:rPr>
          <w:rFonts w:ascii="Museo Sans 300" w:hAnsi="Museo Sans 300"/>
          <w:sz w:val="20"/>
          <w:szCs w:val="20"/>
        </w:rPr>
        <w:t xml:space="preserve"> </w:t>
      </w:r>
      <w:r w:rsidR="00C51EB2">
        <w:rPr>
          <w:rFonts w:ascii="Museo Sans 300" w:hAnsi="Museo Sans 300"/>
          <w:sz w:val="20"/>
          <w:szCs w:val="20"/>
        </w:rPr>
        <w:t>usuari</w:t>
      </w:r>
      <w:r w:rsidR="005F56C5">
        <w:rPr>
          <w:rFonts w:ascii="Museo Sans 300" w:hAnsi="Museo Sans 300"/>
          <w:sz w:val="20"/>
          <w:szCs w:val="20"/>
        </w:rPr>
        <w:t>a</w:t>
      </w:r>
      <w:r w:rsidRPr="002123E0">
        <w:rPr>
          <w:rFonts w:ascii="Museo Sans 300" w:hAnsi="Museo Sans 300"/>
          <w:sz w:val="20"/>
          <w:szCs w:val="20"/>
        </w:rPr>
        <w:t xml:space="preserve"> no presentó documentación para ser analizada.</w:t>
      </w:r>
    </w:p>
    <w:p w14:paraId="607C8B34" w14:textId="77777777" w:rsidR="0059121C" w:rsidRDefault="0059121C" w:rsidP="00A15396">
      <w:pPr>
        <w:pStyle w:val="Prrafodelista"/>
        <w:tabs>
          <w:tab w:val="left" w:pos="426"/>
        </w:tabs>
        <w:ind w:left="426"/>
        <w:jc w:val="both"/>
        <w:rPr>
          <w:rFonts w:ascii="Museo Sans 300" w:hAnsi="Museo Sans 300"/>
          <w:sz w:val="20"/>
          <w:szCs w:val="20"/>
        </w:rPr>
      </w:pPr>
    </w:p>
    <w:p w14:paraId="7AA178ED" w14:textId="77777777" w:rsidR="00BD38EB" w:rsidRPr="005C17E0" w:rsidRDefault="00BD38EB">
      <w:pPr>
        <w:numPr>
          <w:ilvl w:val="0"/>
          <w:numId w:val="3"/>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12D089D0" w14:textId="5759A6B7" w:rsidR="00D43A2F" w:rsidRDefault="00BD38EB">
      <w:pPr>
        <w:pStyle w:val="Prrafodelista"/>
        <w:numPr>
          <w:ilvl w:val="0"/>
          <w:numId w:val="5"/>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255DAD46" w14:textId="15CD1466" w:rsidR="00013AEA" w:rsidRDefault="00013AEA" w:rsidP="00013AEA">
      <w:pPr>
        <w:pStyle w:val="Prrafodelista"/>
        <w:tabs>
          <w:tab w:val="left" w:pos="426"/>
        </w:tabs>
        <w:ind w:left="426"/>
        <w:jc w:val="both"/>
        <w:rPr>
          <w:rFonts w:ascii="Museo Sans 300" w:hAnsi="Museo Sans 300"/>
          <w:sz w:val="20"/>
          <w:szCs w:val="20"/>
        </w:rPr>
      </w:pPr>
    </w:p>
    <w:p w14:paraId="2A6D241C" w14:textId="01CB630A" w:rsidR="00BD38EB" w:rsidRPr="005C17E0" w:rsidRDefault="00BD38EB">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B105834"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lastRenderedPageBreak/>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7D1493BC" w14:textId="77777777" w:rsidR="00841163" w:rsidRDefault="00841163" w:rsidP="00BD38EB">
      <w:pPr>
        <w:autoSpaceDE w:val="0"/>
        <w:spacing w:after="0" w:line="240" w:lineRule="auto"/>
        <w:ind w:left="426"/>
        <w:jc w:val="both"/>
        <w:rPr>
          <w:rFonts w:ascii="Museo Sans 300" w:hAnsi="Museo Sans 300" w:cs="Times New Roman"/>
          <w:sz w:val="20"/>
          <w:szCs w:val="20"/>
          <w:lang w:eastAsia="es-SV"/>
        </w:rPr>
      </w:pPr>
    </w:p>
    <w:p w14:paraId="1AC9862A" w14:textId="42CC8F48"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7DF4B23C"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2F669AD0" w14:textId="6E9F3E23" w:rsidR="00670FF6" w:rsidRDefault="00670FF6" w:rsidP="00EB0C7F">
      <w:pPr>
        <w:autoSpaceDE w:val="0"/>
        <w:spacing w:after="0" w:line="240" w:lineRule="auto"/>
        <w:ind w:left="426"/>
        <w:jc w:val="both"/>
        <w:rPr>
          <w:rFonts w:ascii="Museo Sans 300" w:hAnsi="Museo Sans 300" w:cs="Times New Roman"/>
          <w:sz w:val="20"/>
          <w:szCs w:val="20"/>
          <w:lang w:eastAsia="es-SV"/>
        </w:rPr>
      </w:pPr>
    </w:p>
    <w:p w14:paraId="10DEE42C" w14:textId="283D07F8"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952C61">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841163">
        <w:rPr>
          <w:rFonts w:ascii="Museo Sans 500" w:eastAsia="Calibri" w:hAnsi="Museo Sans 500"/>
          <w:b/>
          <w:sz w:val="20"/>
          <w:szCs w:val="20"/>
          <w:lang w:val="es-SV" w:eastAsia="es-SV"/>
        </w:rPr>
        <w:t>3</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1A367083"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358702F8" w14:textId="2B118C68" w:rsidR="00B95FFD" w:rsidRDefault="00B95FFD"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1F9D55A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59DBFD62"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3722348"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7CC07EA8" w14:textId="77777777" w:rsidR="00B17053" w:rsidRDefault="00B17053"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pPr>
        <w:numPr>
          <w:ilvl w:val="0"/>
          <w:numId w:val="4"/>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pPr>
        <w:pStyle w:val="Prrafodelista"/>
        <w:numPr>
          <w:ilvl w:val="1"/>
          <w:numId w:val="5"/>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A7704C3"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2FE700D" w14:textId="77777777" w:rsidR="00B0078E" w:rsidRDefault="00B0078E"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8678AA9"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lastRenderedPageBreak/>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73F5FDE" w14:textId="77777777" w:rsidR="00841163" w:rsidRDefault="00841163"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DCDF3BA"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7253C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3B909A0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0018593F">
        <w:rPr>
          <w:rFonts w:ascii="Museo Sans 300" w:hAnsi="Museo Sans 300" w:cs="Times New Roman"/>
          <w:sz w:val="20"/>
          <w:szCs w:val="20"/>
        </w:rPr>
        <w:t>IT-0271</w:t>
      </w:r>
      <w:r w:rsidR="008A6737">
        <w:rPr>
          <w:rFonts w:ascii="Museo Sans 300" w:hAnsi="Museo Sans 300" w:cs="Times New Roman"/>
          <w:sz w:val="20"/>
          <w:szCs w:val="20"/>
        </w:rPr>
        <w:t>-CAU-23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17E3E75" w14:textId="0C77F2F7" w:rsidR="00895537" w:rsidRPr="00895537" w:rsidRDefault="00C34300" w:rsidP="00895537">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895537">
        <w:rPr>
          <w:rFonts w:ascii="Museo 300" w:hAnsi="Museo 300"/>
          <w:sz w:val="16"/>
          <w:szCs w:val="16"/>
          <w:lang w:val="es-ES"/>
        </w:rPr>
        <w:t xml:space="preserve"> </w:t>
      </w:r>
      <w:r w:rsidR="00895537" w:rsidRPr="0092745F">
        <w:rPr>
          <w:rFonts w:ascii="Museo 300" w:hAnsi="Museo 300"/>
          <w:sz w:val="16"/>
          <w:szCs w:val="16"/>
        </w:rPr>
        <w:t xml:space="preserve">con la información que fue provista por la sociedad EEO, se han extraído las siguientes fotografías mediante las cuales se observa la condición encontrada </w:t>
      </w:r>
      <w:r w:rsidR="00895537" w:rsidRPr="0092745F" w:rsidDel="00CB3C5C">
        <w:rPr>
          <w:rFonts w:ascii="Museo 300" w:hAnsi="Museo 300"/>
          <w:sz w:val="16"/>
          <w:szCs w:val="16"/>
        </w:rPr>
        <w:t xml:space="preserve">en </w:t>
      </w:r>
      <w:r w:rsidR="00895537" w:rsidRPr="0092745F">
        <w:rPr>
          <w:rFonts w:ascii="Museo 300" w:hAnsi="Museo 300"/>
          <w:sz w:val="16"/>
          <w:szCs w:val="16"/>
        </w:rPr>
        <w:t xml:space="preserve">fecha 25 de mayo de 2023, detallando una supuesta condición irregular, debido a la alteración interna del equipo medición consistente en la instalación de un puente eléctrico en una de las fases, </w:t>
      </w:r>
      <w:r w:rsidR="00895537" w:rsidRPr="0092745F">
        <w:rPr>
          <w:rStyle w:val="normaltextrun"/>
          <w:rFonts w:ascii="Museo 300" w:hAnsi="Museo 300"/>
          <w:color w:val="000000"/>
          <w:sz w:val="16"/>
          <w:szCs w:val="16"/>
          <w:shd w:val="clear" w:color="auto" w:fill="FFFFFF"/>
        </w:rPr>
        <w:t>con la finalidad de consumir energía sin que esta fuera registrada.</w:t>
      </w:r>
      <w:r w:rsidR="00895537" w:rsidRPr="0092745F">
        <w:rPr>
          <w:rFonts w:ascii="Museo 300" w:hAnsi="Museo 300"/>
          <w:color w:val="000000" w:themeColor="text1"/>
          <w:sz w:val="16"/>
          <w:szCs w:val="16"/>
        </w:rPr>
        <w:t xml:space="preserve"> De las pruebas presentadas se externan las siguientes valoraciones:</w:t>
      </w:r>
      <w:r w:rsidR="00895537">
        <w:rPr>
          <w:rFonts w:ascii="Museo 300" w:hAnsi="Museo 300"/>
          <w:color w:val="000000" w:themeColor="text1"/>
          <w:sz w:val="16"/>
          <w:szCs w:val="16"/>
        </w:rPr>
        <w:t xml:space="preserve"> (…)</w:t>
      </w:r>
    </w:p>
    <w:p w14:paraId="51D43BC4" w14:textId="77777777" w:rsidR="00895537" w:rsidRPr="007F39C0" w:rsidRDefault="00895537" w:rsidP="00895537">
      <w:pPr>
        <w:tabs>
          <w:tab w:val="left" w:pos="993"/>
          <w:tab w:val="left" w:pos="9072"/>
        </w:tabs>
        <w:spacing w:line="240" w:lineRule="auto"/>
        <w:ind w:left="993" w:right="709"/>
        <w:jc w:val="both"/>
        <w:rPr>
          <w:rStyle w:val="normaltextrun"/>
          <w:rFonts w:ascii="Museo 300" w:eastAsia="SimSun" w:hAnsi="Museo 300" w:cs="Segoe UI"/>
          <w:sz w:val="16"/>
          <w:szCs w:val="16"/>
        </w:rPr>
      </w:pPr>
      <w:r w:rsidRPr="007F39C0">
        <w:rPr>
          <w:rStyle w:val="normaltextrun"/>
          <w:rFonts w:ascii="Museo 300" w:eastAsia="SimSun" w:hAnsi="Museo 300" w:cs="Segoe UI"/>
          <w:sz w:val="16"/>
          <w:szCs w:val="16"/>
        </w:rPr>
        <w:t>Es importante mencionar que, si bien la empresa distribuidora no registró un flujo de corriente en la acometida, ni detalló el tipo de cargas que estaban siendo alimentadas en ese momento, si pudo comprobar la existencia de una condición irregular relacionada con una alteración interna del medidor mediante las fotografías mostradas anteriormente.</w:t>
      </w:r>
    </w:p>
    <w:p w14:paraId="5605A5CB" w14:textId="77777777" w:rsidR="00895537" w:rsidRPr="007F39C0" w:rsidRDefault="00895537" w:rsidP="00895537">
      <w:pPr>
        <w:tabs>
          <w:tab w:val="left" w:pos="993"/>
          <w:tab w:val="left" w:pos="9072"/>
        </w:tabs>
        <w:spacing w:line="240" w:lineRule="auto"/>
        <w:ind w:left="993" w:right="709"/>
        <w:jc w:val="both"/>
        <w:rPr>
          <w:rStyle w:val="normaltextrun"/>
          <w:rFonts w:ascii="Museo 300" w:eastAsia="SimSun" w:hAnsi="Museo 300" w:cs="Segoe UI"/>
          <w:sz w:val="16"/>
          <w:szCs w:val="16"/>
        </w:rPr>
      </w:pPr>
      <w:r w:rsidRPr="007F39C0">
        <w:rPr>
          <w:rStyle w:val="normaltextrun"/>
          <w:rFonts w:ascii="Museo 300" w:hAnsi="Museo 300"/>
          <w:color w:val="000000"/>
          <w:sz w:val="16"/>
          <w:szCs w:val="16"/>
        </w:rPr>
        <w:t>Por otra parte, en los registros históricos se observa que, una vez corregida la condición irregular el consumo presentó un incremento notable provocando registros que en los meses anteriores no fueron presentados; estos valores guardan relación con la carga observada por el CAU. Esto indica que efectivamente existió una irregularidad, la cual estaba siendo utilizada para afectar el registro del consumo en el suministro.</w:t>
      </w:r>
      <w:r w:rsidRPr="007F39C0">
        <w:rPr>
          <w:rStyle w:val="eop"/>
          <w:rFonts w:ascii="Museo 300" w:eastAsia="SimSun" w:hAnsi="Museo 300"/>
          <w:color w:val="000000"/>
          <w:sz w:val="16"/>
          <w:szCs w:val="16"/>
        </w:rPr>
        <w:t> </w:t>
      </w:r>
    </w:p>
    <w:p w14:paraId="31B6438D" w14:textId="77777777" w:rsidR="00895537" w:rsidRPr="007F39C0" w:rsidRDefault="00895537" w:rsidP="00895537">
      <w:pPr>
        <w:tabs>
          <w:tab w:val="left" w:pos="993"/>
          <w:tab w:val="left" w:pos="9072"/>
        </w:tabs>
        <w:spacing w:line="240" w:lineRule="auto"/>
        <w:ind w:left="993" w:right="709"/>
        <w:jc w:val="both"/>
        <w:rPr>
          <w:rFonts w:ascii="Museo 300" w:hAnsi="Museo 300"/>
          <w:color w:val="000000"/>
          <w:sz w:val="16"/>
          <w:szCs w:val="16"/>
          <w:shd w:val="clear" w:color="auto" w:fill="FFFFFF"/>
        </w:rPr>
      </w:pPr>
      <w:r w:rsidRPr="007F39C0">
        <w:rPr>
          <w:rStyle w:val="normaltextrun"/>
          <w:rFonts w:ascii="Museo 300" w:hAnsi="Museo 300"/>
          <w:color w:val="000000"/>
          <w:sz w:val="16"/>
          <w:szCs w:val="16"/>
          <w:shd w:val="clear" w:color="auto" w:fill="FFFFFF"/>
        </w:rPr>
        <w:t>Con base en las pruebas analizadas, el CAU determina que la sociedad EEO cuenta con la evidencia fehaciente con la cual demuestra que el funcionamiento del medidor del servicio fue alterado, condición irregular que afectó el registro correcto de consumo de energía eléctrica del suministro; por tanto, el equipo de medición no reflejó el consumo real demandado por los equipos eléctricos utilizados en el inmueble, siendo esto un incumplimiento por parte de la usuaria de lo establecido en los Términos y Condiciones Generales al Consumidor correspondiente al año 2023.</w:t>
      </w:r>
      <w:r w:rsidRPr="00BA04CD">
        <w:rPr>
          <w:rFonts w:ascii="Museo 300" w:eastAsia="SimSun" w:hAnsi="Museo 300"/>
          <w:color w:val="000000" w:themeColor="text1"/>
          <w:spacing w:val="-5"/>
          <w:sz w:val="16"/>
          <w:szCs w:val="16"/>
          <w:lang w:val="es-ES"/>
        </w:rPr>
        <w:t xml:space="preserve"> </w:t>
      </w:r>
      <w:r w:rsidRPr="00AF7ED9">
        <w:rPr>
          <w:rFonts w:ascii="Museo 300" w:eastAsia="SimSun" w:hAnsi="Museo 300"/>
          <w:color w:val="000000" w:themeColor="text1"/>
          <w:spacing w:val="-5"/>
          <w:sz w:val="16"/>
          <w:szCs w:val="16"/>
          <w:lang w:val="es-ES"/>
        </w:rPr>
        <w:t>[…]””</w:t>
      </w:r>
    </w:p>
    <w:p w14:paraId="155AF7D9" w14:textId="521DBBCE" w:rsidR="002C4C7C" w:rsidRDefault="002C4C7C" w:rsidP="002C4C7C">
      <w:pPr>
        <w:spacing w:after="0" w:line="240" w:lineRule="auto"/>
        <w:ind w:left="420"/>
        <w:jc w:val="both"/>
        <w:rPr>
          <w:rFonts w:ascii="Museo Sans 300" w:hAnsi="Museo Sans 300"/>
          <w:sz w:val="20"/>
          <w:szCs w:val="20"/>
        </w:rPr>
      </w:pPr>
      <w:r w:rsidRPr="00FE11DB">
        <w:rPr>
          <w:rFonts w:ascii="Museo Sans 300" w:hAnsi="Museo Sans 300"/>
          <w:sz w:val="20"/>
          <w:szCs w:val="20"/>
        </w:rPr>
        <w:t>Respecto a</w:t>
      </w:r>
      <w:r>
        <w:rPr>
          <w:rFonts w:ascii="Museo Sans 300" w:hAnsi="Museo Sans 300"/>
          <w:sz w:val="20"/>
          <w:szCs w:val="20"/>
        </w:rPr>
        <w:t>l</w:t>
      </w:r>
      <w:r w:rsidRPr="00FE11DB">
        <w:rPr>
          <w:rFonts w:ascii="Museo Sans 300" w:hAnsi="Museo Sans 300"/>
          <w:sz w:val="20"/>
          <w:szCs w:val="20"/>
        </w:rPr>
        <w:t xml:space="preserve"> argumento de</w:t>
      </w:r>
      <w:r w:rsidR="005F56C5">
        <w:rPr>
          <w:rFonts w:ascii="Museo Sans 300" w:hAnsi="Museo Sans 300"/>
          <w:sz w:val="20"/>
          <w:szCs w:val="20"/>
        </w:rPr>
        <w:t xml:space="preserve"> la</w:t>
      </w:r>
      <w:r>
        <w:rPr>
          <w:rFonts w:ascii="Museo Sans 300" w:hAnsi="Museo Sans 300"/>
          <w:sz w:val="20"/>
          <w:szCs w:val="20"/>
        </w:rPr>
        <w:t xml:space="preserve"> usuari</w:t>
      </w:r>
      <w:r w:rsidR="005F56C5">
        <w:rPr>
          <w:rFonts w:ascii="Museo Sans 300" w:hAnsi="Museo Sans 300"/>
          <w:sz w:val="20"/>
          <w:szCs w:val="20"/>
        </w:rPr>
        <w:t>a</w:t>
      </w:r>
      <w:r>
        <w:rPr>
          <w:rFonts w:ascii="Museo Sans 300" w:hAnsi="Museo Sans 300"/>
          <w:sz w:val="20"/>
          <w:szCs w:val="20"/>
        </w:rPr>
        <w:t>,</w:t>
      </w:r>
      <w:r w:rsidRPr="00FE11DB">
        <w:rPr>
          <w:rFonts w:ascii="Museo Sans 300" w:hAnsi="Museo Sans 300"/>
          <w:sz w:val="20"/>
          <w:szCs w:val="20"/>
        </w:rPr>
        <w:t xml:space="preserve"> el CAU determinó lo siguiente:</w:t>
      </w:r>
    </w:p>
    <w:p w14:paraId="5DE30284" w14:textId="77777777" w:rsidR="002C4C7C" w:rsidRPr="00FE11DB" w:rsidRDefault="002C4C7C" w:rsidP="002C4C7C">
      <w:pPr>
        <w:spacing w:after="0" w:line="240" w:lineRule="auto"/>
        <w:ind w:left="420"/>
        <w:jc w:val="both"/>
        <w:rPr>
          <w:rFonts w:ascii="Museo Sans 300" w:hAnsi="Museo Sans 300"/>
          <w:sz w:val="20"/>
          <w:szCs w:val="20"/>
        </w:rPr>
      </w:pPr>
    </w:p>
    <w:p w14:paraId="1E62A4ED" w14:textId="58F81DE8" w:rsidR="002C4C7C" w:rsidRDefault="002C4C7C" w:rsidP="002C4C7C">
      <w:pPr>
        <w:tabs>
          <w:tab w:val="left" w:pos="993"/>
          <w:tab w:val="left" w:pos="9072"/>
        </w:tabs>
        <w:spacing w:line="240" w:lineRule="auto"/>
        <w:ind w:left="993" w:right="709"/>
        <w:jc w:val="both"/>
        <w:rPr>
          <w:rFonts w:ascii="Museo 300" w:hAnsi="Museo 300"/>
          <w:sz w:val="16"/>
          <w:szCs w:val="16"/>
        </w:rPr>
      </w:pPr>
      <w:r w:rsidRPr="00FE11DB">
        <w:rPr>
          <w:rFonts w:ascii="Museo 300" w:hAnsi="Museo 300"/>
          <w:sz w:val="16"/>
          <w:szCs w:val="16"/>
        </w:rPr>
        <w:t>(…)</w:t>
      </w:r>
    </w:p>
    <w:p w14:paraId="17ED0FFE" w14:textId="11A8E25C" w:rsidR="00851A95" w:rsidRPr="00851A95" w:rsidRDefault="00851A95" w:rsidP="00851A95">
      <w:pPr>
        <w:pStyle w:val="Prrafodelista"/>
        <w:numPr>
          <w:ilvl w:val="0"/>
          <w:numId w:val="9"/>
        </w:numPr>
        <w:suppressAutoHyphens w:val="0"/>
        <w:autoSpaceDN/>
        <w:spacing w:after="200"/>
        <w:ind w:right="708"/>
        <w:jc w:val="both"/>
        <w:textAlignment w:val="auto"/>
        <w:rPr>
          <w:rStyle w:val="normaltextrun"/>
          <w:rFonts w:ascii="Museo 300" w:eastAsia="SimSun" w:hAnsi="Museo 300" w:cs="Segoe UI"/>
          <w:sz w:val="16"/>
          <w:szCs w:val="16"/>
          <w:lang w:val="es-419"/>
        </w:rPr>
      </w:pPr>
      <w:r w:rsidRPr="00851A95">
        <w:rPr>
          <w:rStyle w:val="normaltextrun"/>
          <w:rFonts w:ascii="Museo 300" w:eastAsia="SimSun" w:hAnsi="Museo 300" w:cs="Segoe UI"/>
          <w:sz w:val="16"/>
          <w:szCs w:val="16"/>
          <w:lang w:val="es-419"/>
        </w:rPr>
        <w:t>Al respecto, se aclara que el monto notificado por EEO y cancelado por la usuaria está relacionado con una condición irregular encontrada en el suministro el 25 de mayo de 2023 la cual es por el monto de $ 543.28, más $ 9.23 de intereses. De acuerdo con información de la distribuidora estos montos fueron cancelados por la denunciante mediante un acuerdo a plazo de 2 cuotas, cancelando la primera cuota el 22 de junio de 2023, por un monto de $276.25 más $9.23 de intereses y la segunda el 8 de agosto de 2023, por el monto de $276.26. Sobre el resto del monto supuestamente cancelado por la usuaria, esta no presentó evidencia sobre el pago de dicho monto ($ 789.33).</w:t>
      </w:r>
    </w:p>
    <w:p w14:paraId="7C8B3E50" w14:textId="77777777" w:rsidR="00851A95" w:rsidRPr="007F39C0" w:rsidRDefault="00851A95" w:rsidP="00851A95">
      <w:pPr>
        <w:numPr>
          <w:ilvl w:val="0"/>
          <w:numId w:val="9"/>
        </w:numPr>
        <w:suppressAutoHyphens w:val="0"/>
        <w:autoSpaceDN/>
        <w:spacing w:after="200" w:line="240" w:lineRule="auto"/>
        <w:ind w:right="708"/>
        <w:jc w:val="both"/>
        <w:textAlignment w:val="auto"/>
        <w:rPr>
          <w:rStyle w:val="normaltextrun"/>
          <w:rFonts w:ascii="Museo 300" w:eastAsia="SimSun" w:hAnsi="Museo 300" w:cs="Segoe UI"/>
          <w:sz w:val="16"/>
          <w:szCs w:val="16"/>
          <w:lang w:val="es-419"/>
        </w:rPr>
      </w:pPr>
      <w:r w:rsidRPr="007F39C0">
        <w:rPr>
          <w:rStyle w:val="normaltextrun"/>
          <w:rFonts w:ascii="Museo 300" w:eastAsia="SimSun" w:hAnsi="Museo 300" w:cs="Segoe UI"/>
          <w:sz w:val="16"/>
          <w:szCs w:val="16"/>
          <w:lang w:val="es-419"/>
        </w:rPr>
        <w:t>La denunciante hace referencia a otros negocios que han estado en esa misma dirección; de acuerdo con lo investigado, la denunciante firmó contrato de arrendamiento en fecha 2 de marzo de 2020 y este tiene una vigencia de 5 años. En el referido contrato de arrendamiento se establece que el local es entregado con 7 lavadoras industriales, 4 secadoras, 14 lavadoras marca Whirlpool y una máquina eléctrica para lavar vehículos. Por lo que en un inicio la carga instalada en el inmueble era mayor.</w:t>
      </w:r>
      <w:r>
        <w:rPr>
          <w:rStyle w:val="normaltextrun"/>
          <w:rFonts w:ascii="Museo 300" w:eastAsia="SimSun" w:hAnsi="Museo 300" w:cs="Segoe UI"/>
          <w:sz w:val="16"/>
          <w:szCs w:val="16"/>
          <w:lang w:val="es-419"/>
        </w:rPr>
        <w:t xml:space="preserve"> (…)</w:t>
      </w:r>
    </w:p>
    <w:p w14:paraId="04E2885D" w14:textId="77777777" w:rsidR="00851A95" w:rsidRPr="007F39C0" w:rsidRDefault="00851A95" w:rsidP="00851A95">
      <w:pPr>
        <w:numPr>
          <w:ilvl w:val="0"/>
          <w:numId w:val="9"/>
        </w:numPr>
        <w:suppressAutoHyphens w:val="0"/>
        <w:autoSpaceDN/>
        <w:spacing w:after="200" w:line="240" w:lineRule="auto"/>
        <w:ind w:right="708"/>
        <w:jc w:val="both"/>
        <w:textAlignment w:val="auto"/>
        <w:rPr>
          <w:rStyle w:val="normaltextrun"/>
          <w:rFonts w:ascii="Museo 300" w:hAnsi="Museo 300" w:cs="Segoe UI"/>
          <w:sz w:val="16"/>
          <w:szCs w:val="16"/>
          <w:lang w:val="es-419"/>
        </w:rPr>
      </w:pPr>
      <w:r w:rsidRPr="007F39C0">
        <w:rPr>
          <w:rStyle w:val="normaltextrun"/>
          <w:rFonts w:ascii="Museo 300" w:eastAsia="SimSun" w:hAnsi="Museo 300" w:cs="Segoe UI"/>
          <w:sz w:val="16"/>
          <w:szCs w:val="16"/>
          <w:lang w:val="es-419"/>
        </w:rPr>
        <w:t xml:space="preserve">Sobre el argumento de la usuaria que no ha cometido un fraude y que cada mes cancelaba los montos correspondientes al consumo de energía eléctrica, se aclara que el cobro efectuado por la distribuidora en concepto de ENR está fundamentado en pruebas que demuestran que en el suministro utilizado por la denunciante existió una condición irregular que afectó el correcto registro del consumo en el inmueble. </w:t>
      </w:r>
    </w:p>
    <w:p w14:paraId="019610A9" w14:textId="77777777" w:rsidR="00851A95" w:rsidRPr="007F39C0" w:rsidRDefault="00851A95" w:rsidP="00851A95">
      <w:pPr>
        <w:numPr>
          <w:ilvl w:val="0"/>
          <w:numId w:val="9"/>
        </w:numPr>
        <w:suppressAutoHyphens w:val="0"/>
        <w:autoSpaceDN/>
        <w:spacing w:after="200" w:line="240" w:lineRule="auto"/>
        <w:ind w:right="708"/>
        <w:jc w:val="both"/>
        <w:textAlignment w:val="auto"/>
        <w:rPr>
          <w:rStyle w:val="normaltextrun"/>
          <w:rFonts w:ascii="Museo 300" w:hAnsi="Museo 300" w:cs="Segoe UI"/>
          <w:sz w:val="16"/>
          <w:szCs w:val="16"/>
          <w:lang w:val="es-419"/>
        </w:rPr>
      </w:pPr>
      <w:r w:rsidRPr="007F39C0">
        <w:rPr>
          <w:rStyle w:val="normaltextrun"/>
          <w:rFonts w:ascii="Museo 300" w:eastAsia="SimSun" w:hAnsi="Museo 300" w:cs="Segoe UI"/>
          <w:sz w:val="16"/>
          <w:szCs w:val="16"/>
          <w:lang w:val="es-419"/>
        </w:rPr>
        <w:t>Por otra parte, las facturas canceladas mensualmente por la usuaria están relacionadas con el pago de la energía eléctrica que fue registrada por el equipo de medición, Esta acción no garantiza que no haya existido un consumo fuera de medición.</w:t>
      </w:r>
    </w:p>
    <w:p w14:paraId="7509D1B3" w14:textId="77777777" w:rsidR="00851A95" w:rsidRPr="007F39C0" w:rsidRDefault="00851A95" w:rsidP="00851A95">
      <w:pPr>
        <w:numPr>
          <w:ilvl w:val="0"/>
          <w:numId w:val="9"/>
        </w:numPr>
        <w:suppressAutoHyphens w:val="0"/>
        <w:autoSpaceDN/>
        <w:spacing w:after="200" w:line="240" w:lineRule="auto"/>
        <w:ind w:right="708"/>
        <w:jc w:val="both"/>
        <w:textAlignment w:val="auto"/>
        <w:rPr>
          <w:rFonts w:ascii="Museo 300" w:hAnsi="Museo 300" w:cs="Segoe UI"/>
          <w:sz w:val="16"/>
          <w:szCs w:val="16"/>
        </w:rPr>
      </w:pPr>
      <w:r w:rsidRPr="007F39C0">
        <w:rPr>
          <w:rStyle w:val="normaltextrun"/>
          <w:rFonts w:ascii="Museo 300" w:eastAsia="SimSun" w:hAnsi="Museo 300" w:cs="Segoe UI"/>
          <w:sz w:val="16"/>
          <w:szCs w:val="16"/>
          <w:lang w:val="es-419"/>
        </w:rPr>
        <w:t>La normativa le faculta a la distribuidora a poder recuperar la energía que se ha consumido y no se ha registrado en su debido momento debido a una condición irregular que no permitió que el medidor registrara dicha energía. Esta puede recuperar retroactivamente hasta un máximo de 6 meses la energía consumida fuera de medición.</w:t>
      </w:r>
      <w:r w:rsidRPr="007F39C0">
        <w:rPr>
          <w:rStyle w:val="eop"/>
          <w:rFonts w:ascii="Museo 300" w:hAnsi="Museo 300" w:cs="Segoe UI"/>
          <w:sz w:val="16"/>
          <w:szCs w:val="16"/>
        </w:rPr>
        <w:t> </w:t>
      </w:r>
    </w:p>
    <w:p w14:paraId="14BEA39C" w14:textId="77C887AA" w:rsidR="00851A95" w:rsidRPr="007F39C0" w:rsidRDefault="00851A95" w:rsidP="00851A95">
      <w:pPr>
        <w:tabs>
          <w:tab w:val="left" w:pos="993"/>
          <w:tab w:val="left" w:pos="9072"/>
        </w:tabs>
        <w:spacing w:line="240" w:lineRule="auto"/>
        <w:ind w:left="993" w:right="709"/>
        <w:jc w:val="both"/>
        <w:rPr>
          <w:rStyle w:val="normaltextrun"/>
          <w:rFonts w:ascii="Museo 300" w:hAnsi="Museo 300" w:cs="Segoe UI"/>
          <w:sz w:val="16"/>
          <w:szCs w:val="16"/>
        </w:rPr>
      </w:pPr>
      <w:r w:rsidRPr="007F39C0">
        <w:rPr>
          <w:rStyle w:val="normaltextrun"/>
          <w:rFonts w:ascii="Museo 300" w:eastAsia="SimSun" w:hAnsi="Museo 300" w:cs="Segoe UI"/>
          <w:color w:val="000000"/>
          <w:sz w:val="16"/>
          <w:szCs w:val="16"/>
          <w:shd w:val="clear" w:color="auto" w:fill="FFFFFF"/>
        </w:rPr>
        <w:lastRenderedPageBreak/>
        <w:t xml:space="preserve">Por lo anteriormente expuesto, se concluye que no se han aportado pruebas que fundamenten técnicamente sus argumentos que desvirtúen las pruebas proporcionadas por la sociedad EEO, referente a la condición irregular detectada en el suministro identificado con el NIC </w:t>
      </w:r>
      <w:r w:rsidR="007253CA">
        <w:rPr>
          <w:rStyle w:val="normaltextrun"/>
          <w:rFonts w:ascii="Museo 300" w:eastAsia="SimSun" w:hAnsi="Museo 300" w:cs="Segoe UI"/>
          <w:color w:val="000000"/>
          <w:sz w:val="16"/>
          <w:szCs w:val="16"/>
          <w:shd w:val="clear" w:color="auto" w:fill="FFFFFF"/>
        </w:rPr>
        <w:t>xxx</w:t>
      </w:r>
      <w:r w:rsidRPr="007F39C0">
        <w:rPr>
          <w:rStyle w:val="normaltextrun"/>
          <w:rFonts w:ascii="Museo 300" w:eastAsia="SimSun" w:hAnsi="Museo 300" w:cs="Segoe UI"/>
          <w:color w:val="000000"/>
          <w:sz w:val="16"/>
          <w:szCs w:val="16"/>
          <w:shd w:val="clear" w:color="auto" w:fill="FFFFFF"/>
        </w:rPr>
        <w:t>.</w:t>
      </w:r>
      <w:r>
        <w:rPr>
          <w:rStyle w:val="normaltextrun"/>
          <w:rFonts w:ascii="Museo 300" w:eastAsia="SimSun" w:hAnsi="Museo 300" w:cs="Segoe UI"/>
          <w:color w:val="000000"/>
          <w:sz w:val="16"/>
          <w:szCs w:val="16"/>
          <w:shd w:val="clear" w:color="auto" w:fill="FFFFFF"/>
        </w:rPr>
        <w:t xml:space="preserve"> (…)</w:t>
      </w:r>
    </w:p>
    <w:p w14:paraId="5DFFFDF7" w14:textId="49E129AA" w:rsidR="00851A95" w:rsidRPr="00851A95" w:rsidRDefault="00CC62A8" w:rsidP="00851A95">
      <w:pPr>
        <w:autoSpaceDE w:val="0"/>
        <w:adjustRightInd w:val="0"/>
        <w:spacing w:after="0" w:line="240" w:lineRule="auto"/>
        <w:ind w:left="426"/>
        <w:jc w:val="both"/>
        <w:rPr>
          <w:rFonts w:ascii="Museo Sans 300" w:hAnsi="Museo Sans 300" w:cs="Segoe UI"/>
          <w:sz w:val="20"/>
          <w:szCs w:val="20"/>
          <w:lang w:val="es-ES" w:eastAsia="es-MX"/>
        </w:rPr>
      </w:pPr>
      <w:bookmarkStart w:id="3" w:name="_Hlk105830074"/>
      <w:bookmarkEnd w:id="2"/>
      <w:r w:rsidRPr="00785743">
        <w:rPr>
          <w:rFonts w:ascii="Museo Sans 300" w:hAnsi="Museo Sans 300" w:cs="Segoe UI"/>
          <w:sz w:val="20"/>
          <w:szCs w:val="20"/>
          <w:lang w:val="es-ES" w:eastAsia="es-MX"/>
        </w:rPr>
        <w:t>Conforme</w:t>
      </w:r>
      <w:r w:rsidR="00C549D7">
        <w:rPr>
          <w:rFonts w:ascii="Museo Sans 300" w:hAnsi="Museo Sans 300" w:cs="Segoe UI"/>
          <w:sz w:val="20"/>
          <w:szCs w:val="20"/>
          <w:lang w:val="es-ES" w:eastAsia="es-MX"/>
        </w:rPr>
        <w:t xml:space="preserve"> a</w:t>
      </w:r>
      <w:r w:rsidRPr="00785743">
        <w:rPr>
          <w:rFonts w:ascii="Museo Sans 300" w:hAnsi="Museo Sans 300" w:cs="Segoe UI"/>
          <w:sz w:val="20"/>
          <w:szCs w:val="20"/>
          <w:lang w:val="es-ES" w:eastAsia="es-MX"/>
        </w:rPr>
        <w:t xml:space="preserve"> lo anterior, el CAU concluyó en el informe técnico </w:t>
      </w:r>
      <w:proofErr w:type="spellStart"/>
      <w:r w:rsidRPr="00785743">
        <w:rPr>
          <w:rFonts w:ascii="Museo Sans 300" w:hAnsi="Museo Sans 300" w:cs="Segoe UI"/>
          <w:sz w:val="20"/>
          <w:szCs w:val="20"/>
          <w:lang w:val="es-ES" w:eastAsia="es-MX"/>
        </w:rPr>
        <w:t>N.°</w:t>
      </w:r>
      <w:proofErr w:type="spellEnd"/>
      <w:r w:rsidRPr="00785743">
        <w:rPr>
          <w:rFonts w:ascii="Museo Sans 300" w:hAnsi="Museo Sans 300" w:cs="Segoe UI"/>
          <w:sz w:val="20"/>
          <w:szCs w:val="20"/>
          <w:lang w:val="es-ES" w:eastAsia="es-MX"/>
        </w:rPr>
        <w:t xml:space="preserve"> </w:t>
      </w:r>
      <w:r w:rsidR="0018593F">
        <w:rPr>
          <w:rFonts w:ascii="Museo Sans 300" w:hAnsi="Museo Sans 300" w:cs="Segoe UI"/>
          <w:sz w:val="20"/>
          <w:szCs w:val="20"/>
          <w:lang w:val="es-ES" w:eastAsia="es-MX"/>
        </w:rPr>
        <w:t>IT-0271</w:t>
      </w:r>
      <w:r w:rsidR="008A6737" w:rsidRPr="00785743">
        <w:rPr>
          <w:rFonts w:ascii="Museo Sans 300" w:hAnsi="Museo Sans 300" w:cs="Segoe UI"/>
          <w:sz w:val="20"/>
          <w:szCs w:val="20"/>
          <w:lang w:val="es-ES" w:eastAsia="es-MX"/>
        </w:rPr>
        <w:t>-CAU-23</w:t>
      </w:r>
      <w:bookmarkEnd w:id="3"/>
      <w:r w:rsidR="00851A95">
        <w:rPr>
          <w:rFonts w:ascii="Museo Sans 300" w:hAnsi="Museo Sans 300" w:cs="Segoe UI"/>
          <w:sz w:val="20"/>
          <w:szCs w:val="20"/>
          <w:lang w:val="es-ES" w:eastAsia="es-MX"/>
        </w:rPr>
        <w:t xml:space="preserve"> </w:t>
      </w:r>
      <w:r w:rsidR="00851A95" w:rsidRPr="0016501B">
        <w:rPr>
          <w:rFonts w:ascii="Museo Sans 300" w:hAnsi="Museo Sans 300"/>
          <w:sz w:val="20"/>
          <w:szCs w:val="20"/>
        </w:rPr>
        <w:t>que existió una</w:t>
      </w:r>
      <w:r w:rsidR="00851A95">
        <w:rPr>
          <w:rFonts w:ascii="Museo Sans 300" w:hAnsi="Museo Sans 300"/>
          <w:sz w:val="20"/>
          <w:szCs w:val="20"/>
        </w:rPr>
        <w:t xml:space="preserve"> </w:t>
      </w:r>
      <w:r w:rsidR="00851A95" w:rsidRPr="003262AD">
        <w:rPr>
          <w:rFonts w:ascii="Museo Sans 300" w:hAnsi="Museo Sans 300" w:cs="Segoe UI"/>
          <w:sz w:val="20"/>
          <w:szCs w:val="20"/>
          <w:lang w:val="es-ES" w:eastAsia="es-MX"/>
        </w:rPr>
        <w:t xml:space="preserve">alteración interna del equipo de medición </w:t>
      </w:r>
      <w:proofErr w:type="spellStart"/>
      <w:r w:rsidR="00851A95" w:rsidRPr="003262AD">
        <w:rPr>
          <w:rFonts w:ascii="Museo Sans 300" w:hAnsi="Museo Sans 300" w:cs="Segoe UI"/>
          <w:sz w:val="20"/>
          <w:szCs w:val="20"/>
          <w:lang w:val="es-ES" w:eastAsia="es-MX"/>
        </w:rPr>
        <w:t>N.°</w:t>
      </w:r>
      <w:proofErr w:type="spellEnd"/>
      <w:r w:rsidR="00851A95">
        <w:rPr>
          <w:rFonts w:ascii="Museo Sans 300" w:hAnsi="Museo Sans 300" w:cs="Segoe UI"/>
          <w:sz w:val="20"/>
          <w:szCs w:val="20"/>
          <w:lang w:val="es-ES" w:eastAsia="es-MX"/>
        </w:rPr>
        <w:t xml:space="preserve"> </w:t>
      </w:r>
      <w:r w:rsidR="00C11867">
        <w:rPr>
          <w:rFonts w:ascii="Museo Sans 300" w:hAnsi="Museo Sans 300" w:cs="Segoe UI"/>
          <w:sz w:val="20"/>
          <w:szCs w:val="20"/>
          <w:lang w:val="es-ES" w:eastAsia="es-MX"/>
        </w:rPr>
        <w:t>xxx</w:t>
      </w:r>
      <w:r w:rsidR="00851A95" w:rsidRPr="003262AD">
        <w:rPr>
          <w:rFonts w:ascii="Museo Sans 300" w:hAnsi="Museo Sans 300" w:cs="Segoe UI"/>
          <w:sz w:val="20"/>
          <w:szCs w:val="20"/>
          <w:lang w:val="es-ES" w:eastAsia="es-MX"/>
        </w:rPr>
        <w:t xml:space="preserve"> consistente en la instalación de un puente eléctrico entre los bornes de</w:t>
      </w:r>
      <w:r w:rsidR="00851A95">
        <w:rPr>
          <w:rFonts w:ascii="Museo Sans 300" w:hAnsi="Museo Sans 300" w:cs="Segoe UI"/>
          <w:sz w:val="20"/>
          <w:szCs w:val="20"/>
          <w:lang w:val="es-ES" w:eastAsia="es-MX"/>
        </w:rPr>
        <w:t xml:space="preserve"> entrada y salida en una de las</w:t>
      </w:r>
      <w:r w:rsidR="00851A95" w:rsidRPr="003262AD">
        <w:rPr>
          <w:rFonts w:ascii="Museo Sans 300" w:hAnsi="Museo Sans 300" w:cs="Segoe UI"/>
          <w:sz w:val="20"/>
          <w:szCs w:val="20"/>
          <w:lang w:val="es-ES" w:eastAsia="es-MX"/>
        </w:rPr>
        <w:t xml:space="preserve"> fase</w:t>
      </w:r>
      <w:r w:rsidR="00851A95">
        <w:rPr>
          <w:rFonts w:ascii="Museo Sans 300" w:hAnsi="Museo Sans 300" w:cs="Segoe UI"/>
          <w:sz w:val="20"/>
          <w:szCs w:val="20"/>
          <w:lang w:val="es-ES" w:eastAsia="es-MX"/>
        </w:rPr>
        <w:t>s</w:t>
      </w:r>
      <w:r w:rsidR="00851A95" w:rsidRPr="003262AD">
        <w:rPr>
          <w:rFonts w:ascii="Museo Sans 300" w:hAnsi="Museo Sans 300" w:cs="Segoe UI"/>
          <w:sz w:val="20"/>
          <w:szCs w:val="20"/>
          <w:lang w:val="es-ES" w:eastAsia="es-MX"/>
        </w:rPr>
        <w:t xml:space="preserve">, generando que no se registrara correctamente la energía eléctrica consumida en el inmueble. </w:t>
      </w:r>
    </w:p>
    <w:p w14:paraId="25394C70" w14:textId="77777777" w:rsidR="00851A95" w:rsidRDefault="00851A95" w:rsidP="00C511B1">
      <w:pPr>
        <w:autoSpaceDE w:val="0"/>
        <w:adjustRightInd w:val="0"/>
        <w:spacing w:after="0" w:line="240" w:lineRule="auto"/>
        <w:ind w:left="426"/>
        <w:jc w:val="both"/>
        <w:rPr>
          <w:rFonts w:ascii="Museo Sans 300" w:hAnsi="Museo Sans 300" w:cs="Segoe UI"/>
          <w:sz w:val="20"/>
          <w:szCs w:val="20"/>
          <w:lang w:eastAsia="es-MX"/>
        </w:rPr>
      </w:pPr>
    </w:p>
    <w:p w14:paraId="5C452580" w14:textId="56015A76"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w:t>
      </w:r>
      <w:r w:rsidR="002D5BE9">
        <w:rPr>
          <w:rFonts w:ascii="Museo Sans 300" w:hAnsi="Museo Sans 300" w:cs="Segoe UI"/>
          <w:sz w:val="20"/>
          <w:szCs w:val="20"/>
          <w:lang w:val="es-ES" w:eastAsia="es-MX"/>
        </w:rPr>
        <w:t>3</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7E304896" w14:textId="4673F850" w:rsidR="00720AFD" w:rsidRDefault="00720AFD" w:rsidP="00C511B1">
      <w:pPr>
        <w:autoSpaceDE w:val="0"/>
        <w:adjustRightInd w:val="0"/>
        <w:spacing w:after="0" w:line="240" w:lineRule="auto"/>
        <w:ind w:left="426"/>
        <w:jc w:val="both"/>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4569657" w14:textId="7BD15FF9" w:rsidR="007E4480" w:rsidRDefault="00F07286" w:rsidP="00500655">
      <w:pPr>
        <w:spacing w:after="0" w:line="240" w:lineRule="auto"/>
        <w:ind w:left="426"/>
        <w:jc w:val="both"/>
        <w:rPr>
          <w:rStyle w:val="normaltextrun"/>
          <w:rFonts w:ascii="Museo Sans 300" w:hAnsi="Museo Sans 300"/>
          <w:color w:val="000000"/>
          <w:sz w:val="20"/>
          <w:szCs w:val="20"/>
          <w:shd w:val="clear" w:color="auto" w:fill="FFFFFF"/>
        </w:rPr>
      </w:pPr>
      <w:r>
        <w:rPr>
          <w:rStyle w:val="normaltextrun"/>
          <w:rFonts w:ascii="Museo Sans 300" w:hAnsi="Museo Sans 300"/>
          <w:color w:val="000000"/>
          <w:sz w:val="20"/>
          <w:szCs w:val="20"/>
          <w:shd w:val="clear" w:color="auto" w:fill="FFFFFF"/>
        </w:rPr>
        <w:t xml:space="preserve">Luego del análisis correspondiente, el CAU concluyó que el método utilizado </w:t>
      </w:r>
      <w:r w:rsidRPr="00B45E90">
        <w:rPr>
          <w:rFonts w:ascii="Museo Sans 300" w:eastAsia="Arial" w:hAnsi="Museo Sans 300" w:cs="Times New Roman"/>
          <w:color w:val="000000"/>
          <w:sz w:val="20"/>
          <w:szCs w:val="20"/>
          <w:lang w:eastAsia="es-SV"/>
        </w:rPr>
        <w:t xml:space="preserve">con base </w:t>
      </w:r>
      <w:r>
        <w:rPr>
          <w:rFonts w:ascii="Museo Sans 300" w:eastAsia="Arial" w:hAnsi="Museo Sans 300" w:cs="Times New Roman"/>
          <w:color w:val="000000"/>
          <w:sz w:val="20"/>
          <w:szCs w:val="20"/>
          <w:lang w:eastAsia="es-SV"/>
        </w:rPr>
        <w:t>en</w:t>
      </w:r>
      <w:r w:rsidR="007E4480">
        <w:rPr>
          <w:rFonts w:ascii="Museo Sans 300" w:eastAsia="Arial" w:hAnsi="Museo Sans 300" w:cs="Times New Roman"/>
          <w:color w:val="000000"/>
          <w:sz w:val="20"/>
          <w:szCs w:val="20"/>
          <w:lang w:eastAsia="es-SV"/>
        </w:rPr>
        <w:t xml:space="preserve"> el historial de consumos comprendidos </w:t>
      </w:r>
      <w:r w:rsidR="00500655">
        <w:rPr>
          <w:rFonts w:ascii="Museo Sans 300" w:eastAsia="Arial" w:hAnsi="Museo Sans 300" w:cs="Times New Roman"/>
          <w:color w:val="000000"/>
          <w:sz w:val="20"/>
          <w:szCs w:val="20"/>
          <w:lang w:eastAsia="es-SV"/>
        </w:rPr>
        <w:t>entre los meses de enero y febrero del presente año, no eran confiable utilizarlo para realizar el cálculo de la ENR debido que no guardan relación con la carga instalada y no se tiene certeza si dichos meses estaban siendo afectados por la condición irregular.</w:t>
      </w:r>
      <w:r>
        <w:rPr>
          <w:rFonts w:ascii="Museo Sans 300" w:eastAsia="Arial" w:hAnsi="Museo Sans 300" w:cs="Times New Roman"/>
          <w:color w:val="000000"/>
          <w:sz w:val="20"/>
          <w:szCs w:val="20"/>
          <w:lang w:eastAsia="es-SV"/>
        </w:rPr>
        <w:t xml:space="preserve"> </w:t>
      </w:r>
    </w:p>
    <w:p w14:paraId="54EB6E3F" w14:textId="77777777" w:rsidR="007E4480" w:rsidRDefault="007E4480" w:rsidP="00F07286">
      <w:pPr>
        <w:autoSpaceDE w:val="0"/>
        <w:spacing w:after="0" w:line="240" w:lineRule="auto"/>
        <w:ind w:left="426"/>
        <w:jc w:val="both"/>
        <w:rPr>
          <w:rStyle w:val="normaltextrun"/>
          <w:rFonts w:ascii="Museo Sans 300" w:hAnsi="Museo Sans 300"/>
          <w:color w:val="000000"/>
          <w:sz w:val="20"/>
          <w:szCs w:val="20"/>
          <w:shd w:val="clear" w:color="auto" w:fill="FFFFFF"/>
        </w:rPr>
      </w:pPr>
    </w:p>
    <w:p w14:paraId="078B6DDB" w14:textId="77777777" w:rsidR="00A2183C" w:rsidRDefault="00F07286" w:rsidP="00500655">
      <w:pPr>
        <w:autoSpaceDE w:val="0"/>
        <w:spacing w:after="0" w:line="240" w:lineRule="auto"/>
        <w:ind w:left="426"/>
        <w:jc w:val="both"/>
        <w:rPr>
          <w:rStyle w:val="normaltextrun"/>
          <w:rFonts w:ascii="Museo Sans 300" w:hAnsi="Museo Sans 300"/>
          <w:color w:val="000000"/>
          <w:sz w:val="20"/>
          <w:szCs w:val="20"/>
          <w:shd w:val="clear" w:color="auto" w:fill="FFFFFF"/>
        </w:rPr>
      </w:pPr>
      <w:proofErr w:type="gramStart"/>
      <w:r>
        <w:rPr>
          <w:rStyle w:val="normaltextrun"/>
          <w:rFonts w:ascii="Museo Sans 300" w:hAnsi="Museo Sans 300"/>
          <w:color w:val="000000"/>
          <w:sz w:val="20"/>
          <w:szCs w:val="20"/>
          <w:shd w:val="clear" w:color="auto" w:fill="FFFFFF"/>
        </w:rPr>
        <w:t>En razón de</w:t>
      </w:r>
      <w:proofErr w:type="gramEnd"/>
      <w:r>
        <w:rPr>
          <w:rStyle w:val="normaltextrun"/>
          <w:rFonts w:ascii="Museo Sans 300" w:hAnsi="Museo Sans 300"/>
          <w:color w:val="000000"/>
          <w:sz w:val="20"/>
          <w:szCs w:val="20"/>
          <w:shd w:val="clear" w:color="auto" w:fill="FFFFFF"/>
        </w:rPr>
        <w:t xml:space="preserve"> lo anterior, el CAU utilizó</w:t>
      </w:r>
      <w:r w:rsidR="00A2183C">
        <w:rPr>
          <w:rStyle w:val="normaltextrun"/>
          <w:rFonts w:ascii="Museo Sans 300" w:hAnsi="Museo Sans 300"/>
          <w:color w:val="000000"/>
          <w:sz w:val="20"/>
          <w:szCs w:val="20"/>
          <w:shd w:val="clear" w:color="auto" w:fill="FFFFFF"/>
        </w:rPr>
        <w:t xml:space="preserve"> los factores siguientes:</w:t>
      </w:r>
    </w:p>
    <w:p w14:paraId="171326BE" w14:textId="77777777" w:rsidR="00A2183C" w:rsidRDefault="00A2183C" w:rsidP="00753823">
      <w:pPr>
        <w:autoSpaceDE w:val="0"/>
        <w:spacing w:after="0" w:line="240" w:lineRule="auto"/>
        <w:jc w:val="both"/>
        <w:rPr>
          <w:rStyle w:val="normaltextrun"/>
          <w:rFonts w:ascii="Museo Sans 300" w:hAnsi="Museo Sans 300"/>
          <w:color w:val="000000"/>
          <w:sz w:val="20"/>
          <w:szCs w:val="20"/>
          <w:shd w:val="clear" w:color="auto" w:fill="FFFFFF"/>
        </w:rPr>
      </w:pPr>
    </w:p>
    <w:p w14:paraId="0E2B9518" w14:textId="4E76205C" w:rsidR="001B3625" w:rsidRPr="00753823" w:rsidRDefault="00F07286" w:rsidP="00A2183C">
      <w:pPr>
        <w:pStyle w:val="Prrafodelista"/>
        <w:numPr>
          <w:ilvl w:val="0"/>
          <w:numId w:val="9"/>
        </w:numPr>
        <w:autoSpaceDE w:val="0"/>
        <w:jc w:val="both"/>
        <w:rPr>
          <w:rStyle w:val="normaltextrun"/>
          <w:rFonts w:ascii="Museo Sans 300" w:hAnsi="Museo Sans 300"/>
          <w:sz w:val="20"/>
          <w:szCs w:val="20"/>
        </w:rPr>
      </w:pPr>
      <w:r w:rsidRPr="00A2183C">
        <w:rPr>
          <w:rStyle w:val="normaltextrun"/>
          <w:rFonts w:ascii="Museo Sans 300" w:hAnsi="Museo Sans 300"/>
          <w:color w:val="000000"/>
          <w:sz w:val="20"/>
          <w:szCs w:val="20"/>
          <w:shd w:val="clear" w:color="auto" w:fill="FFFFFF"/>
        </w:rPr>
        <w:t xml:space="preserve"> </w:t>
      </w:r>
      <w:r w:rsidR="001B3625">
        <w:rPr>
          <w:rStyle w:val="normaltextrun"/>
          <w:rFonts w:ascii="Museo Sans 300" w:hAnsi="Museo Sans 300"/>
          <w:color w:val="000000"/>
          <w:sz w:val="20"/>
          <w:szCs w:val="20"/>
          <w:shd w:val="clear" w:color="auto" w:fill="FFFFFF"/>
        </w:rPr>
        <w:t>E</w:t>
      </w:r>
      <w:r w:rsidRPr="00A2183C">
        <w:rPr>
          <w:rStyle w:val="normaltextrun"/>
          <w:rFonts w:ascii="Museo Sans 300" w:hAnsi="Museo Sans 300"/>
          <w:color w:val="000000"/>
          <w:sz w:val="20"/>
          <w:szCs w:val="20"/>
          <w:shd w:val="clear" w:color="auto" w:fill="FFFFFF"/>
        </w:rPr>
        <w:t>l historial reciente de registros correctos</w:t>
      </w:r>
      <w:r w:rsidR="00A633E8" w:rsidRPr="00A2183C">
        <w:rPr>
          <w:rStyle w:val="normaltextrun"/>
          <w:rFonts w:ascii="Museo Sans 300" w:hAnsi="Museo Sans 300"/>
          <w:color w:val="000000"/>
          <w:sz w:val="20"/>
          <w:szCs w:val="20"/>
          <w:shd w:val="clear" w:color="auto" w:fill="FFFFFF"/>
        </w:rPr>
        <w:t xml:space="preserve"> correspondientes</w:t>
      </w:r>
      <w:r w:rsidR="00A2183C" w:rsidRPr="00A2183C">
        <w:rPr>
          <w:rStyle w:val="normaltextrun"/>
          <w:rFonts w:ascii="Museo Sans 300" w:hAnsi="Museo Sans 300"/>
          <w:color w:val="000000"/>
          <w:sz w:val="20"/>
          <w:szCs w:val="20"/>
          <w:shd w:val="clear" w:color="auto" w:fill="FFFFFF"/>
        </w:rPr>
        <w:t xml:space="preserve"> a los meses de agosto y septiembre del presente año</w:t>
      </w:r>
      <w:r w:rsidR="001B3625">
        <w:rPr>
          <w:rStyle w:val="normaltextrun"/>
          <w:rFonts w:ascii="Museo Sans 300" w:hAnsi="Museo Sans 300"/>
          <w:color w:val="000000"/>
          <w:sz w:val="20"/>
          <w:szCs w:val="20"/>
          <w:shd w:val="clear" w:color="auto" w:fill="FFFFFF"/>
        </w:rPr>
        <w:t>.</w:t>
      </w:r>
    </w:p>
    <w:p w14:paraId="28B0DD63" w14:textId="77777777" w:rsidR="006157FD" w:rsidRPr="00753823" w:rsidRDefault="006157FD" w:rsidP="00753823">
      <w:pPr>
        <w:pStyle w:val="Prrafodelista"/>
        <w:autoSpaceDE w:val="0"/>
        <w:ind w:left="1353"/>
        <w:jc w:val="both"/>
        <w:rPr>
          <w:rStyle w:val="normaltextrun"/>
          <w:rFonts w:ascii="Museo Sans 300" w:hAnsi="Museo Sans 300"/>
          <w:sz w:val="20"/>
          <w:szCs w:val="20"/>
        </w:rPr>
      </w:pPr>
    </w:p>
    <w:p w14:paraId="67421B70" w14:textId="5D0AAA6B" w:rsidR="00665623" w:rsidRPr="00A87811" w:rsidRDefault="00CE53E9" w:rsidP="00753823">
      <w:pPr>
        <w:pStyle w:val="Prrafodelista"/>
        <w:numPr>
          <w:ilvl w:val="0"/>
          <w:numId w:val="9"/>
        </w:numPr>
        <w:autoSpaceDE w:val="0"/>
        <w:jc w:val="both"/>
        <w:rPr>
          <w:rStyle w:val="normaltextrun"/>
          <w:rFonts w:ascii="Museo Sans 300" w:hAnsi="Museo Sans 300"/>
          <w:sz w:val="20"/>
          <w:szCs w:val="20"/>
        </w:rPr>
      </w:pPr>
      <w:r>
        <w:rPr>
          <w:rStyle w:val="normaltextrun"/>
          <w:rFonts w:ascii="Museo Sans 300" w:hAnsi="Museo Sans 300"/>
          <w:color w:val="000000"/>
          <w:sz w:val="20"/>
          <w:szCs w:val="20"/>
          <w:shd w:val="clear" w:color="auto" w:fill="FFFFFF"/>
        </w:rPr>
        <w:t xml:space="preserve">El período de recuperación </w:t>
      </w:r>
      <w:r w:rsidR="00FB3EC2">
        <w:rPr>
          <w:rStyle w:val="normaltextrun"/>
          <w:rFonts w:ascii="Museo Sans 300" w:hAnsi="Museo Sans 300"/>
          <w:color w:val="000000"/>
          <w:sz w:val="20"/>
          <w:szCs w:val="20"/>
          <w:shd w:val="clear" w:color="auto" w:fill="FFFFFF"/>
        </w:rPr>
        <w:t xml:space="preserve">comprendido entre el 1 de diciembre al 30 </w:t>
      </w:r>
      <w:r w:rsidR="00375B07">
        <w:rPr>
          <w:rStyle w:val="normaltextrun"/>
          <w:rFonts w:ascii="Museo Sans 300" w:hAnsi="Museo Sans 300"/>
          <w:color w:val="000000"/>
          <w:sz w:val="20"/>
          <w:szCs w:val="20"/>
          <w:shd w:val="clear" w:color="auto" w:fill="FFFFFF"/>
        </w:rPr>
        <w:t>de mayo del presente año.</w:t>
      </w:r>
    </w:p>
    <w:p w14:paraId="05AB56E6" w14:textId="77777777" w:rsidR="00A87811" w:rsidRPr="00A87811" w:rsidRDefault="00A87811" w:rsidP="00A87811">
      <w:pPr>
        <w:pStyle w:val="Prrafodelista"/>
        <w:rPr>
          <w:rStyle w:val="normaltextrun"/>
          <w:rFonts w:ascii="Museo Sans 300" w:hAnsi="Museo Sans 300"/>
          <w:sz w:val="20"/>
          <w:szCs w:val="20"/>
        </w:rPr>
      </w:pPr>
    </w:p>
    <w:p w14:paraId="2E990C1C" w14:textId="2B6F7C74" w:rsidR="00500655" w:rsidRPr="00753823" w:rsidRDefault="0036363E" w:rsidP="00665623">
      <w:pPr>
        <w:spacing w:after="0" w:line="240" w:lineRule="auto"/>
        <w:ind w:left="426"/>
        <w:jc w:val="both"/>
        <w:rPr>
          <w:rFonts w:ascii="Museo Sans 300" w:hAnsi="Museo Sans 300"/>
          <w:sz w:val="20"/>
          <w:szCs w:val="20"/>
        </w:rPr>
      </w:pPr>
      <w:r>
        <w:rPr>
          <w:rStyle w:val="normaltextrun"/>
          <w:rFonts w:ascii="Museo Sans 300" w:hAnsi="Museo Sans 300"/>
          <w:color w:val="000000"/>
          <w:sz w:val="20"/>
          <w:szCs w:val="20"/>
          <w:shd w:val="clear" w:color="auto" w:fill="FFFFFF"/>
        </w:rPr>
        <w:t xml:space="preserve">Con base a dichos datos, se </w:t>
      </w:r>
      <w:r w:rsidR="00F07286" w:rsidRPr="00375B07">
        <w:rPr>
          <w:rStyle w:val="normaltextrun"/>
          <w:rFonts w:ascii="Museo Sans 300" w:hAnsi="Museo Sans 300"/>
          <w:color w:val="000000"/>
          <w:sz w:val="20"/>
          <w:szCs w:val="20"/>
          <w:shd w:val="clear" w:color="auto" w:fill="FFFFFF"/>
        </w:rPr>
        <w:t>obt</w:t>
      </w:r>
      <w:r>
        <w:rPr>
          <w:rStyle w:val="normaltextrun"/>
          <w:rFonts w:ascii="Museo Sans 300" w:hAnsi="Museo Sans 300"/>
          <w:color w:val="000000"/>
          <w:sz w:val="20"/>
          <w:szCs w:val="20"/>
          <w:shd w:val="clear" w:color="auto" w:fill="FFFFFF"/>
        </w:rPr>
        <w:t xml:space="preserve">uvo </w:t>
      </w:r>
      <w:r w:rsidR="00F07286" w:rsidRPr="00375B07">
        <w:rPr>
          <w:rStyle w:val="normaltextrun"/>
          <w:rFonts w:ascii="Museo Sans 300" w:hAnsi="Museo Sans 300"/>
          <w:color w:val="000000"/>
          <w:sz w:val="20"/>
          <w:szCs w:val="20"/>
          <w:shd w:val="clear" w:color="auto" w:fill="FFFFFF"/>
        </w:rPr>
        <w:t xml:space="preserve">como resultado que la sociedad </w:t>
      </w:r>
      <w:r w:rsidR="00500655" w:rsidRPr="00375B07">
        <w:rPr>
          <w:rStyle w:val="normaltextrun"/>
          <w:rFonts w:ascii="Museo Sans 300" w:hAnsi="Museo Sans 300"/>
          <w:color w:val="000000"/>
          <w:sz w:val="20"/>
          <w:szCs w:val="20"/>
          <w:shd w:val="clear" w:color="auto" w:fill="FFFFFF"/>
        </w:rPr>
        <w:t>EEO</w:t>
      </w:r>
      <w:r w:rsidR="00F07286" w:rsidRPr="00375B07">
        <w:rPr>
          <w:rStyle w:val="normaltextrun"/>
          <w:rFonts w:ascii="Museo Sans 300" w:hAnsi="Museo Sans 300"/>
          <w:color w:val="000000"/>
          <w:sz w:val="20"/>
          <w:szCs w:val="20"/>
          <w:shd w:val="clear" w:color="auto" w:fill="FFFFFF"/>
        </w:rPr>
        <w:t xml:space="preserve">, S.A. de C.V. puede recuperar la cantidad de </w:t>
      </w:r>
      <w:r w:rsidR="00500655" w:rsidRPr="00753823">
        <w:rPr>
          <w:rFonts w:ascii="Museo Sans 300" w:hAnsi="Museo Sans 300"/>
          <w:sz w:val="20"/>
          <w:szCs w:val="20"/>
        </w:rPr>
        <w:t>QUINIENTOS CUARENTA Y TRES</w:t>
      </w:r>
      <w:r w:rsidR="00F07286" w:rsidRPr="00753823">
        <w:rPr>
          <w:rFonts w:ascii="Museo Sans 300" w:hAnsi="Museo Sans 300"/>
          <w:sz w:val="20"/>
          <w:szCs w:val="20"/>
        </w:rPr>
        <w:t xml:space="preserve"> </w:t>
      </w:r>
      <w:r w:rsidR="00500655" w:rsidRPr="00753823">
        <w:rPr>
          <w:rFonts w:ascii="Museo Sans 300" w:hAnsi="Museo Sans 300"/>
          <w:sz w:val="20"/>
          <w:szCs w:val="20"/>
        </w:rPr>
        <w:t>28</w:t>
      </w:r>
      <w:r w:rsidR="00F07286" w:rsidRPr="00753823">
        <w:rPr>
          <w:rFonts w:ascii="Museo Sans 300" w:hAnsi="Museo Sans 300"/>
          <w:sz w:val="20"/>
          <w:szCs w:val="20"/>
        </w:rPr>
        <w:t xml:space="preserve">/100 </w:t>
      </w:r>
      <w:r w:rsidR="00F07286" w:rsidRPr="00753823">
        <w:rPr>
          <w:rFonts w:ascii="Museo Sans 300" w:hAnsi="Museo Sans 300"/>
          <w:iCs/>
          <w:sz w:val="20"/>
          <w:szCs w:val="20"/>
        </w:rPr>
        <w:t>DÓLARES DE LOS ESTADOS UNIDOS DE AMÉRICA</w:t>
      </w:r>
      <w:r w:rsidR="00F07286" w:rsidRPr="00753823">
        <w:rPr>
          <w:rFonts w:ascii="Museo Sans 300" w:hAnsi="Museo Sans 300"/>
          <w:sz w:val="20"/>
          <w:szCs w:val="20"/>
        </w:rPr>
        <w:t xml:space="preserve"> (USD </w:t>
      </w:r>
      <w:r w:rsidR="00500655" w:rsidRPr="00753823">
        <w:rPr>
          <w:rFonts w:ascii="Museo Sans 300" w:hAnsi="Museo Sans 300"/>
          <w:sz w:val="20"/>
          <w:szCs w:val="20"/>
        </w:rPr>
        <w:t>543.28</w:t>
      </w:r>
      <w:r w:rsidR="00F07286" w:rsidRPr="00753823">
        <w:rPr>
          <w:rFonts w:ascii="Museo Sans 300" w:hAnsi="Museo Sans 300"/>
          <w:sz w:val="20"/>
          <w:szCs w:val="20"/>
        </w:rPr>
        <w:t>) IVA incluido, en concepto de energía no registrada</w:t>
      </w:r>
      <w:r w:rsidR="00500655" w:rsidRPr="00753823">
        <w:rPr>
          <w:rFonts w:ascii="Museo Sans 300" w:hAnsi="Museo Sans 300"/>
          <w:sz w:val="20"/>
          <w:szCs w:val="20"/>
        </w:rPr>
        <w:t>, y NUEVE 23/100 DÓLARES DE LOS ESTADOS UNIDOS DE AMÉRICA (USD 9.23) en concepto de intereses en aplicación al artículo 36 de los Términos y Condiciones Generales al Consumidor Final, para el año 2023.</w:t>
      </w:r>
    </w:p>
    <w:p w14:paraId="1C61D8D1" w14:textId="77777777" w:rsidR="003C3B2F" w:rsidRDefault="003C3B2F" w:rsidP="00786A8A">
      <w:pPr>
        <w:autoSpaceDE w:val="0"/>
        <w:spacing w:after="0" w:line="240" w:lineRule="auto"/>
        <w:ind w:left="426"/>
        <w:jc w:val="both"/>
        <w:rPr>
          <w:rFonts w:ascii="Museo Sans 300" w:hAnsi="Museo Sans 300"/>
          <w:sz w:val="20"/>
          <w:szCs w:val="20"/>
        </w:rPr>
      </w:pPr>
    </w:p>
    <w:p w14:paraId="60744995" w14:textId="39F6DD56" w:rsidR="00EA73DE" w:rsidRPr="00175ECC" w:rsidRDefault="00EA73DE">
      <w:pPr>
        <w:pStyle w:val="Prrafodelista"/>
        <w:numPr>
          <w:ilvl w:val="1"/>
          <w:numId w:val="5"/>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5A71520F"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artículo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5</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Creación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destacan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tratados,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actividades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vigilancia),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estándares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administrativas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institución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organización),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dirimir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conflictos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operadores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electricidad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telecomunicaciones,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dispuesto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aplicables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contratos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operaciones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necesarios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cumplir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objetivos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impongan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reglamentos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disposiciones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carácter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p>
    <w:p w14:paraId="6BA16C2D" w14:textId="77777777" w:rsidR="004E572D" w:rsidRPr="00C23DA2" w:rsidRDefault="004E572D" w:rsidP="00C23DA2">
      <w:pPr>
        <w:autoSpaceDE w:val="0"/>
        <w:adjustRightInd w:val="0"/>
        <w:spacing w:after="0" w:line="240" w:lineRule="auto"/>
        <w:ind w:left="426"/>
        <w:jc w:val="both"/>
        <w:rPr>
          <w:rFonts w:ascii="Museo Sans 300" w:hAnsi="Museo Sans 300" w:cs="Segoe UI"/>
          <w:sz w:val="20"/>
          <w:szCs w:val="20"/>
          <w:lang w:val="es-ES" w:eastAsia="es-MX"/>
        </w:rPr>
      </w:pPr>
    </w:p>
    <w:p w14:paraId="2866A627" w14:textId="30B5B780" w:rsidR="00F15FF0" w:rsidRPr="00C23DA2" w:rsidRDefault="00F15FF0"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ahí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potestad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otorgada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comprende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cuales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someter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sujeto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intervenga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w:t>
      </w:r>
      <w:r w:rsidR="00556E70" w:rsidRPr="00C23DA2">
        <w:rPr>
          <w:rFonts w:ascii="Museo Sans 300" w:hAnsi="Museo Sans 300" w:cs="Segoe UI"/>
          <w:sz w:val="20"/>
          <w:szCs w:val="20"/>
          <w:lang w:val="es-ES" w:eastAsia="es-MX"/>
        </w:rPr>
        <w:t>o</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debiendo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verificar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controlar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parámetros.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aplicación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interés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general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también,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protección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seguridad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Investigar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lastRenderedPageBreak/>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tiene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técnicamente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atribuye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916AB3">
        <w:rPr>
          <w:rFonts w:ascii="Museo Sans 300" w:hAnsi="Museo Sans 300" w:cs="Segoe UI"/>
          <w:sz w:val="20"/>
          <w:szCs w:val="20"/>
          <w:lang w:val="es-ES" w:eastAsia="es-MX"/>
        </w:rPr>
        <w:t xml:space="preserve"> la</w:t>
      </w:r>
      <w:r w:rsidR="005F1A00"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916AB3">
        <w:rPr>
          <w:rFonts w:ascii="Museo Sans 300" w:hAnsi="Museo Sans 300" w:cs="Segoe UI"/>
          <w:sz w:val="20"/>
          <w:szCs w:val="20"/>
          <w:lang w:val="es-ES" w:eastAsia="es-MX"/>
        </w:rPr>
        <w:t>a</w:t>
      </w:r>
      <w:r w:rsidRPr="00C23DA2">
        <w:rPr>
          <w:rFonts w:ascii="Museo Sans 300" w:hAnsi="Museo Sans 300" w:cs="Segoe UI"/>
          <w:sz w:val="20"/>
          <w:szCs w:val="20"/>
          <w:lang w:val="es-ES" w:eastAsia="es-MX"/>
        </w:rPr>
        <w: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así</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concepto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términos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pliego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tarifario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p>
    <w:p w14:paraId="653BDA1F" w14:textId="77777777" w:rsidR="0086294A" w:rsidRPr="00EC2B52" w:rsidRDefault="0086294A"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493D48E6"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F228BD3" w14:textId="77777777" w:rsidR="00657C05" w:rsidRDefault="00657C0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C919996"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proofErr w:type="gramStart"/>
      <w:r w:rsidRPr="00EC2B52">
        <w:rPr>
          <w:rFonts w:ascii="Museo Sans 300" w:eastAsia="Museo Sans 300" w:hAnsi="Museo Sans 300" w:cs="Museo Sans 300"/>
          <w:sz w:val="20"/>
          <w:szCs w:val="20"/>
        </w:rPr>
        <w:t>y</w:t>
      </w:r>
      <w:proofErr w:type="gramEnd"/>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916AB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916AB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F95EF7B" w:rsidR="00D348E0" w:rsidRDefault="00D348E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916AB3">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C51EB2">
        <w:rPr>
          <w:rFonts w:ascii="Museo Sans 300" w:eastAsia="Museo Sans 300" w:hAnsi="Museo Sans 300" w:cs="Museo Sans 300"/>
          <w:sz w:val="20"/>
          <w:szCs w:val="20"/>
        </w:rPr>
        <w:t>usuari</w:t>
      </w:r>
      <w:r w:rsidR="00916AB3">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27A3FB9D" w:rsidR="00F15FF0" w:rsidRPr="00EC2B52" w:rsidRDefault="00F15FF0">
      <w:pPr>
        <w:pStyle w:val="Prrafodelista"/>
        <w:numPr>
          <w:ilvl w:val="1"/>
          <w:numId w:val="2"/>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7253C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60F55769" w:rsidR="009D142E" w:rsidRPr="00C23DA2" w:rsidRDefault="009D142E"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sentido,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dictamen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resuelve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caso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emitido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fundamento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documentación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recopilada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transcurso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garantizando</w:t>
      </w:r>
      <w:r w:rsidR="00EB19AD">
        <w:rPr>
          <w:rFonts w:ascii="Museo Sans 300" w:hAnsi="Museo Sans 300" w:cs="Segoe UI"/>
          <w:sz w:val="20"/>
          <w:szCs w:val="20"/>
          <w:lang w:val="es-ES" w:eastAsia="es-MX"/>
        </w:rPr>
        <w:t xml:space="preserve"> a</w:t>
      </w:r>
      <w:r w:rsidR="000B5D7D">
        <w:rPr>
          <w:rFonts w:ascii="Museo Sans 300" w:hAnsi="Museo Sans 300" w:cs="Segoe UI"/>
          <w:sz w:val="20"/>
          <w:szCs w:val="20"/>
          <w:lang w:val="es-ES" w:eastAsia="es-MX"/>
        </w:rPr>
        <w:t xml:space="preserve"> </w:t>
      </w:r>
      <w:r w:rsidR="00916AB3">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00C51EB2">
        <w:rPr>
          <w:rFonts w:ascii="Museo Sans 300" w:hAnsi="Museo Sans 300" w:cs="Segoe UI"/>
          <w:sz w:val="20"/>
          <w:szCs w:val="20"/>
          <w:lang w:val="es-ES" w:eastAsia="es-MX"/>
        </w:rPr>
        <w:t>usuari</w:t>
      </w:r>
      <w:r w:rsidR="00916AB3">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SIGET</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revisado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efecto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realizado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base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establecido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normativas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vigentes.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Asimismo,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advierte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ambas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diferentes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etapas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procedimiento,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tenido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igual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oportunidad</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pronunciarse,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asegurando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derechos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audiencia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defensa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conforme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ley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corresponden.</w:t>
      </w:r>
    </w:p>
    <w:p w14:paraId="148535F9" w14:textId="77777777" w:rsidR="00FB4151" w:rsidRPr="00C23DA2" w:rsidRDefault="00FB4151" w:rsidP="00C23DA2">
      <w:pPr>
        <w:autoSpaceDE w:val="0"/>
        <w:adjustRightInd w:val="0"/>
        <w:spacing w:after="0" w:line="240" w:lineRule="auto"/>
        <w:ind w:left="426"/>
        <w:jc w:val="both"/>
        <w:rPr>
          <w:rFonts w:ascii="Museo Sans 300" w:hAnsi="Museo Sans 300" w:cs="Segoe UI"/>
          <w:sz w:val="20"/>
          <w:szCs w:val="20"/>
          <w:lang w:val="es-ES" w:eastAsia="es-MX"/>
        </w:rPr>
      </w:pPr>
    </w:p>
    <w:p w14:paraId="4E12A38B" w14:textId="0CA21D82" w:rsidR="0039425B" w:rsidRPr="00C23DA2" w:rsidRDefault="0039425B"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 ese orden, si bien la condición irregular pudo o no haber sido realizada directamente por alguien que habita el inmueble; al haberse comprobado técnicamente su existencia, el usuario final del suministro eléctrico debe responder por dicha condición; primero, porque contractualmente así está establecido en el artículo 7 de los Términos y Condiciones del Pliego Tarifario aplicable para el año 202</w:t>
      </w:r>
      <w:r w:rsidR="007F57A5" w:rsidRPr="00C23DA2">
        <w:rPr>
          <w:rFonts w:ascii="Museo Sans 300" w:hAnsi="Museo Sans 300" w:cs="Segoe UI"/>
          <w:sz w:val="20"/>
          <w:szCs w:val="20"/>
          <w:lang w:val="es-ES" w:eastAsia="es-MX"/>
        </w:rPr>
        <w:t>3</w:t>
      </w:r>
      <w:r w:rsidRPr="00C23DA2">
        <w:rPr>
          <w:rFonts w:ascii="Museo Sans 300" w:hAnsi="Museo Sans 300" w:cs="Segoe UI"/>
          <w:sz w:val="20"/>
          <w:szCs w:val="20"/>
          <w:lang w:val="es-ES" w:eastAsia="es-MX"/>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C23DA2" w:rsidRDefault="00283819" w:rsidP="00C23DA2">
      <w:pPr>
        <w:autoSpaceDE w:val="0"/>
        <w:adjustRightInd w:val="0"/>
        <w:spacing w:after="0" w:line="240" w:lineRule="auto"/>
        <w:ind w:left="426"/>
        <w:jc w:val="both"/>
        <w:rPr>
          <w:rFonts w:ascii="Museo Sans 300" w:hAnsi="Museo Sans 300" w:cs="Segoe UI"/>
          <w:sz w:val="20"/>
          <w:szCs w:val="20"/>
          <w:lang w:val="es-ES" w:eastAsia="es-MX"/>
        </w:rPr>
      </w:pPr>
    </w:p>
    <w:p w14:paraId="2B3B2F07" w14:textId="17DC5EB5"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punto,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exponer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marco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regulatorio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sector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fija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tanto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finales.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suministrar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—servicio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alegado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haya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interrumpido—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entre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obligaciones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usuarios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encuentra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pagar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correspondientes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debidamente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comprobados.</w:t>
      </w:r>
      <w:r w:rsidR="006662C8" w:rsidRPr="00C23DA2">
        <w:rPr>
          <w:rFonts w:ascii="Museo Sans 300" w:hAnsi="Museo Sans 300" w:cs="Segoe UI"/>
          <w:sz w:val="20"/>
          <w:szCs w:val="20"/>
          <w:lang w:val="es-ES" w:eastAsia="es-MX"/>
        </w:rPr>
        <w:t xml:space="preserve"> </w:t>
      </w:r>
    </w:p>
    <w:p w14:paraId="0EB8E3E2" w14:textId="77777777" w:rsidR="009043E3" w:rsidRPr="00C23DA2" w:rsidRDefault="009043E3" w:rsidP="00C23DA2">
      <w:pPr>
        <w:autoSpaceDE w:val="0"/>
        <w:adjustRightInd w:val="0"/>
        <w:spacing w:after="0" w:line="240" w:lineRule="auto"/>
        <w:ind w:left="426"/>
        <w:jc w:val="both"/>
        <w:rPr>
          <w:rFonts w:ascii="Museo Sans 300" w:hAnsi="Museo Sans 300" w:cs="Segoe UI"/>
          <w:sz w:val="20"/>
          <w:szCs w:val="20"/>
          <w:lang w:val="es-ES" w:eastAsia="es-MX"/>
        </w:rPr>
      </w:pPr>
    </w:p>
    <w:p w14:paraId="1887E3A8" w14:textId="55F16E6A" w:rsidR="007C3AD1" w:rsidRPr="00C23DA2" w:rsidRDefault="007C3AD1" w:rsidP="00C23DA2">
      <w:pPr>
        <w:autoSpaceDE w:val="0"/>
        <w:adjustRightInd w:val="0"/>
        <w:spacing w:after="0" w:line="240" w:lineRule="auto"/>
        <w:ind w:left="426"/>
        <w:jc w:val="both"/>
        <w:rPr>
          <w:rFonts w:ascii="Museo Sans 300" w:hAnsi="Museo Sans 300" w:cs="Segoe UI"/>
          <w:sz w:val="20"/>
          <w:szCs w:val="20"/>
          <w:lang w:val="es-ES" w:eastAsia="es-MX"/>
        </w:rPr>
      </w:pPr>
      <w:r w:rsidRPr="00C23DA2">
        <w:rPr>
          <w:rFonts w:ascii="Museo Sans 300" w:hAnsi="Museo Sans 300" w:cs="Segoe UI"/>
          <w:sz w:val="20"/>
          <w:szCs w:val="20"/>
          <w:lang w:val="es-ES" w:eastAsia="es-MX"/>
        </w:rPr>
        <w:lastRenderedPageBreak/>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preciso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aclarar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monto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distribuidora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constituye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parte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existió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y</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cálculo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cobro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arbitrario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ni</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antojadizo,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sino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recuperación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una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fracción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percibir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por</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eléctrica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el</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período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se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consumió</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más</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energía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que</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registrada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debido</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la</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condición</w:t>
      </w:r>
      <w:r w:rsidR="006662C8" w:rsidRPr="00C23DA2">
        <w:rPr>
          <w:rFonts w:ascii="Museo Sans 300" w:hAnsi="Museo Sans 300" w:cs="Segoe UI"/>
          <w:sz w:val="20"/>
          <w:szCs w:val="20"/>
          <w:lang w:val="es-ES" w:eastAsia="es-MX"/>
        </w:rPr>
        <w:t xml:space="preserve"> </w:t>
      </w:r>
      <w:r w:rsidRPr="00C23DA2">
        <w:rPr>
          <w:rFonts w:ascii="Museo Sans 300" w:hAnsi="Museo Sans 300" w:cs="Segoe UI"/>
          <w:sz w:val="20"/>
          <w:szCs w:val="20"/>
          <w:lang w:val="es-ES" w:eastAsia="es-MX"/>
        </w:rPr>
        <w:t>irregular.</w:t>
      </w:r>
    </w:p>
    <w:p w14:paraId="2A25B904" w14:textId="36D4C5F1" w:rsidR="004D78BE" w:rsidRDefault="004D78BE"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017A0C41" w14:textId="4DE8ED45" w:rsidR="00851A95" w:rsidRPr="00851A95" w:rsidRDefault="0089025D" w:rsidP="00851A95">
      <w:pPr>
        <w:autoSpaceDE w:val="0"/>
        <w:adjustRightInd w:val="0"/>
        <w:spacing w:after="0" w:line="240" w:lineRule="auto"/>
        <w:ind w:left="426"/>
        <w:jc w:val="both"/>
        <w:rPr>
          <w:rFonts w:ascii="Museo Sans 300" w:hAnsi="Museo Sans 300" w:cs="Segoe UI"/>
          <w:sz w:val="20"/>
          <w:szCs w:val="20"/>
          <w:lang w:eastAsia="es-MX"/>
        </w:rPr>
      </w:pPr>
      <w:r w:rsidRPr="00C23DA2">
        <w:rPr>
          <w:rFonts w:ascii="Museo Sans 300" w:hAnsi="Museo Sans 300" w:cs="Segoe UI"/>
          <w:sz w:val="20"/>
          <w:szCs w:val="20"/>
          <w:lang w:val="es-ES" w:eastAsia="es-MX"/>
        </w:rPr>
        <w:t xml:space="preserve">Con fundamento en el informe técnico </w:t>
      </w:r>
      <w:proofErr w:type="spellStart"/>
      <w:r w:rsidRPr="00C23DA2">
        <w:rPr>
          <w:rFonts w:ascii="Museo Sans 300" w:hAnsi="Museo Sans 300" w:cs="Segoe UI"/>
          <w:sz w:val="20"/>
          <w:szCs w:val="20"/>
          <w:lang w:val="es-ES" w:eastAsia="es-MX"/>
        </w:rPr>
        <w:t>N.°</w:t>
      </w:r>
      <w:proofErr w:type="spellEnd"/>
      <w:r w:rsidRPr="00C23DA2">
        <w:rPr>
          <w:rFonts w:ascii="Museo Sans 300" w:hAnsi="Museo Sans 300" w:cs="Segoe UI"/>
          <w:sz w:val="20"/>
          <w:szCs w:val="20"/>
          <w:lang w:val="es-ES" w:eastAsia="es-MX"/>
        </w:rPr>
        <w:t xml:space="preserve"> </w:t>
      </w:r>
      <w:r w:rsidR="0018593F">
        <w:rPr>
          <w:rFonts w:ascii="Museo Sans 300" w:hAnsi="Museo Sans 300" w:cs="Segoe UI"/>
          <w:sz w:val="20"/>
          <w:szCs w:val="20"/>
          <w:lang w:val="es-ES" w:eastAsia="es-MX"/>
        </w:rPr>
        <w:t>IT-0271</w:t>
      </w:r>
      <w:r w:rsidR="008A6737" w:rsidRPr="00C23DA2">
        <w:rPr>
          <w:rFonts w:ascii="Museo Sans 300" w:hAnsi="Museo Sans 300" w:cs="Segoe UI"/>
          <w:sz w:val="20"/>
          <w:szCs w:val="20"/>
          <w:lang w:val="es-ES" w:eastAsia="es-MX"/>
        </w:rPr>
        <w:t>-CAU-23</w:t>
      </w:r>
      <w:r w:rsidRPr="00C23DA2">
        <w:rPr>
          <w:rFonts w:ascii="Museo Sans 300" w:hAnsi="Museo Sans 300" w:cs="Segoe UI"/>
          <w:sz w:val="20"/>
          <w:szCs w:val="20"/>
          <w:lang w:val="es-ES" w:eastAsia="es-MX"/>
        </w:rPr>
        <w:t>, esta Superintendencia considera pertinente adherirse a lo dictaminado por el CAU y por consecuencia, establecer</w:t>
      </w:r>
      <w:r w:rsidR="00FB4151" w:rsidRPr="00C23DA2">
        <w:rPr>
          <w:rFonts w:ascii="Museo Sans 300" w:hAnsi="Museo Sans 300" w:cs="Segoe UI"/>
          <w:sz w:val="20"/>
          <w:szCs w:val="20"/>
          <w:lang w:val="es-ES" w:eastAsia="es-MX"/>
        </w:rPr>
        <w:t xml:space="preserve"> que en el suministro identificado con el NIC </w:t>
      </w:r>
      <w:r w:rsidR="007253CA">
        <w:rPr>
          <w:rFonts w:ascii="Museo Sans 300" w:hAnsi="Museo Sans 300" w:cs="Segoe UI"/>
          <w:sz w:val="20"/>
          <w:szCs w:val="20"/>
          <w:lang w:val="es-ES" w:eastAsia="es-MX"/>
        </w:rPr>
        <w:t>xxx</w:t>
      </w:r>
      <w:r w:rsidR="00FB4151" w:rsidRPr="00C23DA2">
        <w:rPr>
          <w:rFonts w:ascii="Museo Sans 300" w:hAnsi="Museo Sans 300" w:cs="Segoe UI"/>
          <w:sz w:val="20"/>
          <w:szCs w:val="20"/>
          <w:lang w:val="es-ES" w:eastAsia="es-MX"/>
        </w:rPr>
        <w:t xml:space="preserve"> se comprobó</w:t>
      </w:r>
      <w:r w:rsidR="00A7421C" w:rsidRPr="00C23DA2">
        <w:rPr>
          <w:rFonts w:ascii="Museo Sans 300" w:hAnsi="Museo Sans 300" w:cs="Segoe UI"/>
          <w:sz w:val="20"/>
          <w:szCs w:val="20"/>
          <w:lang w:val="es-ES" w:eastAsia="es-MX"/>
        </w:rPr>
        <w:t xml:space="preserve"> una condición irregular</w:t>
      </w:r>
      <w:r w:rsidR="00C6157E" w:rsidRPr="00C23DA2">
        <w:rPr>
          <w:rFonts w:ascii="Museo Sans 300" w:hAnsi="Museo Sans 300" w:cs="Segoe UI"/>
          <w:sz w:val="20"/>
          <w:szCs w:val="20"/>
          <w:lang w:val="es-ES" w:eastAsia="es-MX"/>
        </w:rPr>
        <w:t xml:space="preserve"> consistente</w:t>
      </w:r>
      <w:r w:rsidR="00851A95">
        <w:rPr>
          <w:rFonts w:ascii="Museo Sans 300" w:hAnsi="Museo Sans 300"/>
          <w:color w:val="000000"/>
          <w:sz w:val="20"/>
          <w:szCs w:val="20"/>
          <w:shd w:val="clear" w:color="auto" w:fill="FFFFFF"/>
          <w:lang w:val="es-ES"/>
        </w:rPr>
        <w:t xml:space="preserve"> </w:t>
      </w:r>
      <w:r w:rsidR="00851A95" w:rsidRPr="00676A6B">
        <w:rPr>
          <w:rFonts w:ascii="Museo Sans 300" w:hAnsi="Museo Sans 300"/>
          <w:color w:val="000000"/>
          <w:sz w:val="20"/>
          <w:szCs w:val="20"/>
          <w:shd w:val="clear" w:color="auto" w:fill="FFFFFF"/>
        </w:rPr>
        <w:t>en</w:t>
      </w:r>
      <w:r w:rsidR="00851A95">
        <w:rPr>
          <w:rFonts w:ascii="Museo Sans 300" w:hAnsi="Museo Sans 300"/>
          <w:color w:val="000000"/>
          <w:sz w:val="20"/>
          <w:szCs w:val="20"/>
          <w:shd w:val="clear" w:color="auto" w:fill="FFFFFF"/>
        </w:rPr>
        <w:t xml:space="preserve"> </w:t>
      </w:r>
      <w:r w:rsidR="00851A95" w:rsidRPr="00676A6B">
        <w:rPr>
          <w:rFonts w:ascii="Museo Sans 300" w:hAnsi="Museo Sans 300"/>
          <w:color w:val="000000"/>
          <w:sz w:val="20"/>
          <w:szCs w:val="20"/>
          <w:shd w:val="clear" w:color="auto" w:fill="FFFFFF"/>
        </w:rPr>
        <w:t>la</w:t>
      </w:r>
      <w:r w:rsidR="00851A95">
        <w:rPr>
          <w:rFonts w:ascii="Museo Sans 300" w:hAnsi="Museo Sans 300"/>
          <w:color w:val="000000"/>
          <w:sz w:val="20"/>
          <w:szCs w:val="20"/>
          <w:shd w:val="clear" w:color="auto" w:fill="FFFFFF"/>
        </w:rPr>
        <w:t xml:space="preserve"> </w:t>
      </w:r>
      <w:r w:rsidR="00851A95" w:rsidRPr="00676A6B">
        <w:rPr>
          <w:rFonts w:ascii="Museo Sans 300" w:hAnsi="Museo Sans 300"/>
          <w:color w:val="000000"/>
          <w:sz w:val="20"/>
          <w:szCs w:val="20"/>
          <w:shd w:val="clear" w:color="auto" w:fill="FFFFFF"/>
        </w:rPr>
        <w:t>alteración</w:t>
      </w:r>
      <w:r w:rsidR="00851A95">
        <w:rPr>
          <w:rFonts w:ascii="Museo Sans 300" w:hAnsi="Museo Sans 300"/>
          <w:color w:val="000000"/>
          <w:sz w:val="20"/>
          <w:szCs w:val="20"/>
          <w:shd w:val="clear" w:color="auto" w:fill="FFFFFF"/>
        </w:rPr>
        <w:t xml:space="preserve"> </w:t>
      </w:r>
      <w:r w:rsidR="00851A95" w:rsidRPr="00676A6B">
        <w:rPr>
          <w:rFonts w:ascii="Museo Sans 300" w:hAnsi="Museo Sans 300"/>
          <w:color w:val="000000"/>
          <w:sz w:val="20"/>
          <w:szCs w:val="20"/>
          <w:shd w:val="clear" w:color="auto" w:fill="FFFFFF"/>
        </w:rPr>
        <w:t>interna</w:t>
      </w:r>
      <w:r w:rsidR="00851A95">
        <w:rPr>
          <w:rFonts w:ascii="Museo Sans 300" w:hAnsi="Museo Sans 300"/>
          <w:color w:val="000000"/>
          <w:sz w:val="20"/>
          <w:szCs w:val="20"/>
          <w:shd w:val="clear" w:color="auto" w:fill="FFFFFF"/>
        </w:rPr>
        <w:t xml:space="preserve"> </w:t>
      </w:r>
      <w:r w:rsidR="00851A95" w:rsidRPr="00676A6B">
        <w:rPr>
          <w:rFonts w:ascii="Museo Sans 300" w:hAnsi="Museo Sans 300"/>
          <w:color w:val="000000"/>
          <w:sz w:val="20"/>
          <w:szCs w:val="20"/>
          <w:shd w:val="clear" w:color="auto" w:fill="FFFFFF"/>
        </w:rPr>
        <w:t>del</w:t>
      </w:r>
      <w:r w:rsidR="00851A95">
        <w:rPr>
          <w:rFonts w:ascii="Museo Sans 300" w:hAnsi="Museo Sans 300"/>
          <w:color w:val="000000"/>
          <w:sz w:val="20"/>
          <w:szCs w:val="20"/>
          <w:shd w:val="clear" w:color="auto" w:fill="FFFFFF"/>
        </w:rPr>
        <w:t xml:space="preserve"> </w:t>
      </w:r>
      <w:r w:rsidR="00851A95" w:rsidRPr="00676A6B">
        <w:rPr>
          <w:rFonts w:ascii="Museo Sans 300" w:hAnsi="Museo Sans 300"/>
          <w:color w:val="000000"/>
          <w:sz w:val="20"/>
          <w:szCs w:val="20"/>
          <w:shd w:val="clear" w:color="auto" w:fill="FFFFFF"/>
        </w:rPr>
        <w:t>equipo</w:t>
      </w:r>
      <w:r w:rsidR="00851A95">
        <w:rPr>
          <w:rFonts w:ascii="Museo Sans 300" w:hAnsi="Museo Sans 300"/>
          <w:color w:val="000000"/>
          <w:sz w:val="20"/>
          <w:szCs w:val="20"/>
          <w:shd w:val="clear" w:color="auto" w:fill="FFFFFF"/>
        </w:rPr>
        <w:t xml:space="preserve"> </w:t>
      </w:r>
      <w:r w:rsidR="00851A95" w:rsidRPr="00676A6B">
        <w:rPr>
          <w:rFonts w:ascii="Museo Sans 300" w:hAnsi="Museo Sans 300"/>
          <w:color w:val="000000"/>
          <w:sz w:val="20"/>
          <w:szCs w:val="20"/>
          <w:shd w:val="clear" w:color="auto" w:fill="FFFFFF"/>
        </w:rPr>
        <w:t>de</w:t>
      </w:r>
      <w:r w:rsidR="00851A95">
        <w:rPr>
          <w:rFonts w:ascii="Museo Sans 300" w:hAnsi="Museo Sans 300"/>
          <w:color w:val="000000"/>
          <w:sz w:val="20"/>
          <w:szCs w:val="20"/>
          <w:shd w:val="clear" w:color="auto" w:fill="FFFFFF"/>
        </w:rPr>
        <w:t xml:space="preserve"> </w:t>
      </w:r>
      <w:r w:rsidR="00851A95" w:rsidRPr="00676A6B">
        <w:rPr>
          <w:rFonts w:ascii="Museo Sans 300" w:hAnsi="Museo Sans 300"/>
          <w:color w:val="000000"/>
          <w:sz w:val="20"/>
          <w:szCs w:val="20"/>
          <w:shd w:val="clear" w:color="auto" w:fill="FFFFFF"/>
        </w:rPr>
        <w:t>medición</w:t>
      </w:r>
      <w:r w:rsidR="00851A95">
        <w:rPr>
          <w:rFonts w:ascii="Museo Sans 300" w:hAnsi="Museo Sans 300"/>
          <w:color w:val="000000"/>
          <w:sz w:val="20"/>
          <w:szCs w:val="20"/>
          <w:shd w:val="clear" w:color="auto" w:fill="FFFFFF"/>
        </w:rPr>
        <w:t xml:space="preserve">. </w:t>
      </w:r>
    </w:p>
    <w:p w14:paraId="35C951CA" w14:textId="77777777" w:rsidR="00851A95" w:rsidRPr="00851A95" w:rsidRDefault="00851A95" w:rsidP="00786A8A">
      <w:pPr>
        <w:autoSpaceDE w:val="0"/>
        <w:adjustRightInd w:val="0"/>
        <w:spacing w:after="0" w:line="240" w:lineRule="auto"/>
        <w:ind w:left="426"/>
        <w:jc w:val="both"/>
        <w:rPr>
          <w:rFonts w:ascii="Museo Sans 300" w:hAnsi="Museo Sans 300" w:cs="Segoe UI"/>
          <w:sz w:val="20"/>
          <w:szCs w:val="20"/>
          <w:lang w:eastAsia="es-MX"/>
        </w:rPr>
      </w:pPr>
    </w:p>
    <w:p w14:paraId="1C080D0D" w14:textId="6D0BAB57" w:rsidR="00500655" w:rsidRDefault="00500655" w:rsidP="00500655">
      <w:pPr>
        <w:autoSpaceDE w:val="0"/>
        <w:adjustRightInd w:val="0"/>
        <w:spacing w:after="0" w:line="240" w:lineRule="auto"/>
        <w:ind w:left="426"/>
        <w:jc w:val="both"/>
        <w:rPr>
          <w:rFonts w:ascii="Museo Sans 300" w:hAnsi="Museo Sans 300" w:cs="Segoe UI"/>
          <w:sz w:val="20"/>
          <w:szCs w:val="20"/>
          <w:lang w:val="es-ES" w:eastAsia="es-MX"/>
        </w:rPr>
      </w:pPr>
      <w:r w:rsidRPr="00746082">
        <w:rPr>
          <w:rFonts w:ascii="Museo Sans 300" w:hAnsi="Museo Sans 300" w:cs="Segoe UI"/>
          <w:sz w:val="20"/>
          <w:szCs w:val="20"/>
          <w:lang w:val="es-ES" w:eastAsia="es-MX"/>
        </w:rPr>
        <w:t xml:space="preserve">Por lo tanto, la sociedad EEO, S.A. de C.V. tiene el derecho a recuperar la cantidad de </w:t>
      </w:r>
      <w:r w:rsidR="00612824">
        <w:rPr>
          <w:rFonts w:ascii="Museo Sans 300" w:hAnsi="Museo Sans 300" w:cs="Segoe UI"/>
          <w:sz w:val="20"/>
          <w:szCs w:val="20"/>
          <w:lang w:val="es-ES" w:eastAsia="es-MX"/>
        </w:rPr>
        <w:t>QUINIENTOS CUARENTA Y TRES</w:t>
      </w:r>
      <w:r>
        <w:rPr>
          <w:rFonts w:ascii="Museo Sans 300" w:hAnsi="Museo Sans 300" w:cs="Segoe UI"/>
          <w:sz w:val="20"/>
          <w:szCs w:val="20"/>
          <w:lang w:val="es-ES" w:eastAsia="es-MX"/>
        </w:rPr>
        <w:t xml:space="preserve"> </w:t>
      </w:r>
      <w:r w:rsidR="00612824">
        <w:rPr>
          <w:rFonts w:ascii="Museo Sans 300" w:hAnsi="Museo Sans 300" w:cs="Segoe UI"/>
          <w:sz w:val="20"/>
          <w:szCs w:val="20"/>
          <w:lang w:val="es-ES" w:eastAsia="es-MX"/>
        </w:rPr>
        <w:t>28</w:t>
      </w:r>
      <w:r>
        <w:rPr>
          <w:rFonts w:ascii="Museo Sans 300" w:hAnsi="Museo Sans 300" w:cs="Segoe UI"/>
          <w:sz w:val="20"/>
          <w:szCs w:val="20"/>
          <w:lang w:val="es-ES" w:eastAsia="es-MX"/>
        </w:rPr>
        <w:t xml:space="preserve">/100 DÓLARES DE LOS ESTADOS UNIDOS DE AMÉRICA (USD </w:t>
      </w:r>
      <w:r w:rsidR="00612824">
        <w:rPr>
          <w:rFonts w:ascii="Museo Sans 300" w:hAnsi="Museo Sans 300" w:cs="Segoe UI"/>
          <w:sz w:val="20"/>
          <w:szCs w:val="20"/>
          <w:lang w:val="es-ES" w:eastAsia="es-MX"/>
        </w:rPr>
        <w:t>543.28</w:t>
      </w:r>
      <w:r>
        <w:rPr>
          <w:rFonts w:ascii="Museo Sans 300" w:hAnsi="Museo Sans 300" w:cs="Segoe UI"/>
          <w:sz w:val="20"/>
          <w:szCs w:val="20"/>
          <w:lang w:val="es-ES" w:eastAsia="es-MX"/>
        </w:rPr>
        <w:t>)</w:t>
      </w:r>
      <w:r w:rsidRPr="00746082">
        <w:rPr>
          <w:rFonts w:ascii="Museo Sans 300" w:hAnsi="Museo Sans 300" w:cs="Segoe UI"/>
          <w:sz w:val="20"/>
          <w:szCs w:val="20"/>
          <w:lang w:val="es-ES" w:eastAsia="es-MX"/>
        </w:rPr>
        <w:t xml:space="preserve"> IVA incluido, en concepto de energía no registrada,</w:t>
      </w:r>
      <w:r>
        <w:rPr>
          <w:rFonts w:ascii="Museo Sans 300" w:hAnsi="Museo Sans 300" w:cs="Segoe UI"/>
          <w:sz w:val="20"/>
          <w:szCs w:val="20"/>
          <w:lang w:val="es-ES" w:eastAsia="es-MX"/>
        </w:rPr>
        <w:t xml:space="preserve"> y </w:t>
      </w:r>
      <w:r w:rsidR="00612824">
        <w:rPr>
          <w:rFonts w:ascii="Museo Sans 300" w:hAnsi="Museo Sans 300" w:cs="Segoe UI"/>
          <w:sz w:val="20"/>
          <w:szCs w:val="20"/>
          <w:lang w:val="es-ES" w:eastAsia="es-MX"/>
        </w:rPr>
        <w:t>NUEVE</w:t>
      </w:r>
      <w:r>
        <w:rPr>
          <w:rFonts w:ascii="Museo Sans 300" w:hAnsi="Museo Sans 300" w:cs="Segoe UI"/>
          <w:sz w:val="20"/>
          <w:szCs w:val="20"/>
          <w:lang w:val="es-ES" w:eastAsia="es-MX"/>
        </w:rPr>
        <w:t xml:space="preserve"> </w:t>
      </w:r>
      <w:r w:rsidR="00612824">
        <w:rPr>
          <w:rFonts w:ascii="Museo Sans 300" w:hAnsi="Museo Sans 300" w:cs="Segoe UI"/>
          <w:sz w:val="20"/>
          <w:szCs w:val="20"/>
          <w:lang w:val="es-ES" w:eastAsia="es-MX"/>
        </w:rPr>
        <w:t>23</w:t>
      </w:r>
      <w:r>
        <w:rPr>
          <w:rFonts w:ascii="Museo Sans 300" w:hAnsi="Museo Sans 300" w:cs="Segoe UI"/>
          <w:sz w:val="20"/>
          <w:szCs w:val="20"/>
          <w:lang w:val="es-ES" w:eastAsia="es-MX"/>
        </w:rPr>
        <w:t xml:space="preserve">/100 DÓLARES DE LOS ESTADOS UNIDOS DE AMÉRICA (USD </w:t>
      </w:r>
      <w:r w:rsidR="00612824">
        <w:rPr>
          <w:rFonts w:ascii="Museo Sans 300" w:hAnsi="Museo Sans 300" w:cs="Segoe UI"/>
          <w:sz w:val="20"/>
          <w:szCs w:val="20"/>
          <w:lang w:val="es-ES" w:eastAsia="es-MX"/>
        </w:rPr>
        <w:t>9.23</w:t>
      </w:r>
      <w:r>
        <w:rPr>
          <w:rFonts w:ascii="Museo Sans 300" w:hAnsi="Museo Sans 300" w:cs="Segoe UI"/>
          <w:sz w:val="20"/>
          <w:szCs w:val="20"/>
          <w:lang w:val="es-ES" w:eastAsia="es-MX"/>
        </w:rPr>
        <w:t>) en concepto de</w:t>
      </w:r>
      <w:r w:rsidRPr="00746082">
        <w:rPr>
          <w:rFonts w:ascii="Museo Sans 300" w:hAnsi="Museo Sans 300" w:cs="Segoe UI"/>
          <w:sz w:val="20"/>
          <w:szCs w:val="20"/>
          <w:lang w:val="es-ES" w:eastAsia="es-MX"/>
        </w:rPr>
        <w:t xml:space="preserve"> intereses de conformidad con el artículo 36 de los Términos y Condiciones Generales al Consumidor Final, para el año 202</w:t>
      </w:r>
      <w:r>
        <w:rPr>
          <w:rFonts w:ascii="Museo Sans 300" w:hAnsi="Museo Sans 300" w:cs="Segoe UI"/>
          <w:sz w:val="20"/>
          <w:szCs w:val="20"/>
          <w:lang w:val="es-ES" w:eastAsia="es-MX"/>
        </w:rPr>
        <w:t>3</w:t>
      </w:r>
      <w:r w:rsidRPr="00746082">
        <w:rPr>
          <w:rFonts w:ascii="Museo Sans 300" w:hAnsi="Museo Sans 300" w:cs="Segoe UI"/>
          <w:sz w:val="20"/>
          <w:szCs w:val="20"/>
          <w:lang w:val="es-ES" w:eastAsia="es-MX"/>
        </w:rPr>
        <w:t>.</w:t>
      </w:r>
    </w:p>
    <w:p w14:paraId="6BB6BEE6" w14:textId="77777777" w:rsidR="00500655" w:rsidRDefault="00500655" w:rsidP="00786A8A">
      <w:pPr>
        <w:autoSpaceDE w:val="0"/>
        <w:adjustRightInd w:val="0"/>
        <w:spacing w:after="0" w:line="240" w:lineRule="auto"/>
        <w:ind w:left="426"/>
        <w:jc w:val="both"/>
        <w:rPr>
          <w:rFonts w:ascii="Museo Sans 300" w:hAnsi="Museo Sans 300" w:cs="Segoe UI"/>
          <w:sz w:val="20"/>
          <w:szCs w:val="20"/>
          <w:lang w:val="es-ES" w:eastAsia="es-MX"/>
        </w:rPr>
      </w:pPr>
    </w:p>
    <w:p w14:paraId="63F93D50" w14:textId="77777777" w:rsidR="005E45BC" w:rsidRPr="005E45BC" w:rsidRDefault="005E45BC">
      <w:pPr>
        <w:numPr>
          <w:ilvl w:val="0"/>
          <w:numId w:val="4"/>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578416E" w14:textId="73B9176C" w:rsidR="00A04948" w:rsidRDefault="005E45BC"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1EC47CF4" w14:textId="72FA53B6" w:rsidR="00612824" w:rsidRDefault="00612824"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CDFAC75" w14:textId="77777777" w:rsidR="00612824" w:rsidRPr="00366A1B" w:rsidRDefault="00612824" w:rsidP="00612824">
      <w:pPr>
        <w:numPr>
          <w:ilvl w:val="0"/>
          <w:numId w:val="4"/>
        </w:numPr>
        <w:suppressAutoHyphens w:val="0"/>
        <w:autoSpaceDN/>
        <w:spacing w:after="0" w:line="240" w:lineRule="auto"/>
        <w:contextualSpacing/>
        <w:jc w:val="center"/>
        <w:textAlignment w:val="auto"/>
        <w:rPr>
          <w:rFonts w:ascii="Museo Sans 500" w:eastAsia="Arial" w:hAnsi="Museo Sans 500"/>
          <w:b/>
          <w:bCs/>
          <w:sz w:val="20"/>
          <w:szCs w:val="20"/>
          <w:lang w:eastAsia="es-SV"/>
        </w:rPr>
      </w:pPr>
      <w:r w:rsidRPr="00366A1B">
        <w:rPr>
          <w:rFonts w:ascii="Museo Sans 500" w:eastAsia="Arial" w:hAnsi="Museo Sans 500"/>
          <w:b/>
          <w:bCs/>
          <w:sz w:val="20"/>
          <w:szCs w:val="20"/>
          <w:lang w:eastAsia="es-SV"/>
        </w:rPr>
        <w:t>CÓMPUTO DE PLAZOS DE LOS ADMINISTRADOS</w:t>
      </w:r>
    </w:p>
    <w:p w14:paraId="4BE7C790" w14:textId="77777777" w:rsidR="00612824" w:rsidRDefault="00612824" w:rsidP="00612824">
      <w:pPr>
        <w:tabs>
          <w:tab w:val="left" w:pos="8840"/>
        </w:tabs>
        <w:spacing w:after="0" w:line="240" w:lineRule="auto"/>
        <w:ind w:left="567"/>
        <w:jc w:val="both"/>
        <w:rPr>
          <w:rFonts w:ascii="Museo Sans 300" w:hAnsi="Museo Sans 300"/>
          <w:sz w:val="20"/>
          <w:szCs w:val="20"/>
          <w:lang w:eastAsia="es-SV"/>
        </w:rPr>
      </w:pPr>
    </w:p>
    <w:p w14:paraId="15DFCEF5" w14:textId="77777777" w:rsidR="00612824" w:rsidRDefault="00612824" w:rsidP="00612824">
      <w:pPr>
        <w:suppressAutoHyphens w:val="0"/>
        <w:autoSpaceDE w:val="0"/>
        <w:adjustRightInd w:val="0"/>
        <w:spacing w:after="0" w:line="240" w:lineRule="auto"/>
        <w:ind w:left="426"/>
        <w:jc w:val="both"/>
        <w:textAlignment w:val="auto"/>
        <w:rPr>
          <w:rFonts w:ascii="Museo Sans 300" w:hAnsi="Museo Sans 300" w:cs="Calibri"/>
          <w:color w:val="000000"/>
          <w:sz w:val="20"/>
          <w:szCs w:val="20"/>
          <w:bdr w:val="none" w:sz="0" w:space="0" w:color="auto" w:frame="1"/>
        </w:rPr>
      </w:pPr>
      <w:r w:rsidRPr="00054AEF">
        <w:rPr>
          <w:rFonts w:ascii="Museo Sans 300" w:hAnsi="Museo Sans 300" w:cs="Calibri"/>
          <w:color w:val="000000"/>
          <w:sz w:val="20"/>
          <w:szCs w:val="20"/>
          <w:bdr w:val="none" w:sz="0" w:space="0" w:color="auto" w:frame="1"/>
        </w:rPr>
        <w:t>La</w:t>
      </w:r>
      <w:r>
        <w:rPr>
          <w:rFonts w:ascii="Museo Sans 300" w:hAnsi="Museo Sans 300" w:cs="Calibri"/>
          <w:color w:val="000000"/>
          <w:sz w:val="20"/>
          <w:szCs w:val="20"/>
          <w:bdr w:val="none" w:sz="0" w:space="0" w:color="auto" w:frame="1"/>
        </w:rPr>
        <w:t xml:space="preserve"> </w:t>
      </w:r>
      <w:r w:rsidRPr="00054AEF">
        <w:rPr>
          <w:rFonts w:ascii="Museo Sans 300" w:hAnsi="Museo Sans 300" w:cs="Calibri"/>
          <w:color w:val="000000"/>
          <w:sz w:val="20"/>
          <w:szCs w:val="20"/>
          <w:bdr w:val="none" w:sz="0" w:space="0" w:color="auto" w:frame="1"/>
        </w:rPr>
        <w:t>LPA, en su artículo 81, establece que los actos, tanto de la Administración como de los particulares, deberán llevarse a cabo en días y horas hábiles.</w:t>
      </w:r>
    </w:p>
    <w:p w14:paraId="46135935" w14:textId="77777777" w:rsidR="00612824" w:rsidRDefault="00612824" w:rsidP="00612824">
      <w:pPr>
        <w:tabs>
          <w:tab w:val="left" w:pos="8840"/>
        </w:tabs>
        <w:spacing w:after="0" w:line="240" w:lineRule="auto"/>
        <w:ind w:left="567"/>
        <w:jc w:val="both"/>
        <w:rPr>
          <w:rFonts w:ascii="Museo Sans 300" w:eastAsia="Times New Roman" w:hAnsi="Museo Sans 300" w:cs="Calibri"/>
          <w:color w:val="000000"/>
          <w:sz w:val="20"/>
          <w:szCs w:val="20"/>
          <w:bdr w:val="none" w:sz="0" w:space="0" w:color="auto" w:frame="1"/>
          <w:lang w:eastAsia="es-SV"/>
        </w:rPr>
      </w:pPr>
    </w:p>
    <w:p w14:paraId="6F5215AD" w14:textId="77777777" w:rsidR="00612824" w:rsidRPr="00B250B2" w:rsidRDefault="00612824" w:rsidP="00612824">
      <w:pPr>
        <w:suppressAutoHyphens w:val="0"/>
        <w:autoSpaceDE w:val="0"/>
        <w:adjustRightInd w:val="0"/>
        <w:spacing w:after="0" w:line="240" w:lineRule="auto"/>
        <w:ind w:left="426"/>
        <w:jc w:val="both"/>
        <w:textAlignment w:val="auto"/>
        <w:rPr>
          <w:rFonts w:eastAsia="Times New Roman" w:cs="Calibri"/>
          <w:color w:val="000000"/>
          <w:sz w:val="24"/>
          <w:szCs w:val="24"/>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 xml:space="preserve">De conformidad con lo establecido en el acuerdo </w:t>
      </w:r>
      <w:proofErr w:type="spellStart"/>
      <w:r w:rsidRPr="00B250B2">
        <w:rPr>
          <w:rFonts w:ascii="Museo Sans 300" w:eastAsia="Times New Roman" w:hAnsi="Museo Sans 300" w:cs="Calibri"/>
          <w:color w:val="000000"/>
          <w:sz w:val="20"/>
          <w:szCs w:val="20"/>
          <w:bdr w:val="none" w:sz="0" w:space="0" w:color="auto" w:frame="1"/>
          <w:lang w:eastAsia="es-SV"/>
        </w:rPr>
        <w:t>N.°</w:t>
      </w:r>
      <w:proofErr w:type="spellEnd"/>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39</w:t>
      </w:r>
      <w:r w:rsidRPr="00B250B2">
        <w:rPr>
          <w:rFonts w:ascii="Museo Sans 300" w:eastAsia="Times New Roman" w:hAnsi="Museo Sans 300" w:cs="Calibri"/>
          <w:color w:val="000000"/>
          <w:sz w:val="20"/>
          <w:szCs w:val="20"/>
          <w:bdr w:val="none" w:sz="0" w:space="0" w:color="auto" w:frame="1"/>
          <w:lang w:eastAsia="es-SV"/>
        </w:rPr>
        <w:t>-2023/</w:t>
      </w:r>
      <w:r>
        <w:rPr>
          <w:rFonts w:ascii="Museo Sans 300" w:eastAsia="Times New Roman" w:hAnsi="Museo Sans 300" w:cs="Calibri"/>
          <w:color w:val="000000"/>
          <w:sz w:val="20"/>
          <w:szCs w:val="20"/>
          <w:bdr w:val="none" w:sz="0" w:space="0" w:color="auto" w:frame="1"/>
          <w:lang w:eastAsia="es-SV"/>
        </w:rPr>
        <w:t>GTH-</w:t>
      </w:r>
      <w:r w:rsidRPr="00B250B2">
        <w:rPr>
          <w:rFonts w:ascii="Museo Sans 300" w:eastAsia="Times New Roman" w:hAnsi="Museo Sans 300" w:cs="Calibri"/>
          <w:color w:val="000000"/>
          <w:sz w:val="20"/>
          <w:szCs w:val="20"/>
          <w:bdr w:val="none" w:sz="0" w:space="0" w:color="auto" w:frame="1"/>
          <w:lang w:eastAsia="es-SV"/>
        </w:rPr>
        <w:t>ADM</w:t>
      </w:r>
      <w:r>
        <w:rPr>
          <w:rFonts w:ascii="Museo Sans 300" w:eastAsia="Times New Roman" w:hAnsi="Museo Sans 300" w:cs="Calibri"/>
          <w:color w:val="000000"/>
          <w:sz w:val="20"/>
          <w:szCs w:val="20"/>
          <w:bdr w:val="none" w:sz="0" w:space="0" w:color="auto" w:frame="1"/>
          <w:lang w:eastAsia="es-SV"/>
        </w:rPr>
        <w:t xml:space="preserve">, del 1 de diciembre de 2023, </w:t>
      </w:r>
      <w:r w:rsidRPr="00B250B2">
        <w:rPr>
          <w:rFonts w:ascii="Museo Sans 300" w:eastAsia="Times New Roman" w:hAnsi="Museo Sans 300" w:cs="Calibri"/>
          <w:color w:val="000000"/>
          <w:sz w:val="20"/>
          <w:szCs w:val="20"/>
          <w:bdr w:val="none" w:sz="0" w:space="0" w:color="auto" w:frame="1"/>
          <w:lang w:eastAsia="es-SV"/>
        </w:rPr>
        <w:t>y el Reglamento Interno de Trabajo, se informa que, debido a las fiestas</w:t>
      </w:r>
      <w:r>
        <w:rPr>
          <w:rFonts w:ascii="Museo Sans 300" w:eastAsia="Times New Roman" w:hAnsi="Museo Sans 300" w:cs="Calibri"/>
          <w:color w:val="000000"/>
          <w:sz w:val="20"/>
          <w:szCs w:val="20"/>
          <w:bdr w:val="none" w:sz="0" w:space="0" w:color="auto" w:frame="1"/>
          <w:lang w:eastAsia="es-SV"/>
        </w:rPr>
        <w:t xml:space="preserve"> navideñas y de fin de año</w:t>
      </w:r>
      <w:r w:rsidRPr="00B250B2">
        <w:rPr>
          <w:rFonts w:ascii="Museo Sans 300" w:eastAsia="Times New Roman" w:hAnsi="Museo Sans 300" w:cs="Calibri"/>
          <w:color w:val="000000"/>
          <w:sz w:val="20"/>
          <w:szCs w:val="20"/>
          <w:bdr w:val="none" w:sz="0" w:space="0" w:color="auto" w:frame="1"/>
          <w:lang w:eastAsia="es-SV"/>
        </w:rPr>
        <w:t>, las oficinas de la SIGET permanecerán cerradas los días del</w:t>
      </w:r>
      <w:r>
        <w:rPr>
          <w:rFonts w:ascii="Museo Sans 300" w:eastAsia="Times New Roman" w:hAnsi="Museo Sans 300" w:cs="Calibri"/>
          <w:color w:val="000000"/>
          <w:sz w:val="20"/>
          <w:szCs w:val="20"/>
          <w:bdr w:val="none" w:sz="0" w:space="0" w:color="auto" w:frame="1"/>
          <w:lang w:eastAsia="es-SV"/>
        </w:rPr>
        <w:t xml:space="preserve"> lunes 25 de diciembre de 2023</w:t>
      </w:r>
      <w:r w:rsidRPr="00B250B2">
        <w:rPr>
          <w:rFonts w:ascii="Museo Sans 300" w:eastAsia="Times New Roman" w:hAnsi="Museo Sans 300" w:cs="Calibri"/>
          <w:color w:val="000000"/>
          <w:sz w:val="20"/>
          <w:szCs w:val="20"/>
          <w:bdr w:val="none" w:sz="0" w:space="0" w:color="auto" w:frame="1"/>
          <w:lang w:eastAsia="es-SV"/>
        </w:rPr>
        <w:t xml:space="preserve"> </w:t>
      </w:r>
      <w:r>
        <w:rPr>
          <w:rFonts w:ascii="Museo Sans 300" w:eastAsia="Times New Roman" w:hAnsi="Museo Sans 300" w:cs="Calibri"/>
          <w:color w:val="000000"/>
          <w:sz w:val="20"/>
          <w:szCs w:val="20"/>
          <w:bdr w:val="none" w:sz="0" w:space="0" w:color="auto" w:frame="1"/>
          <w:lang w:eastAsia="es-SV"/>
        </w:rPr>
        <w:t>al martes 2 de enero de 2024,</w:t>
      </w:r>
      <w:r w:rsidRPr="00B250B2">
        <w:rPr>
          <w:rFonts w:ascii="Museo Sans 300" w:eastAsia="Times New Roman" w:hAnsi="Museo Sans 300" w:cs="Calibri"/>
          <w:color w:val="000000"/>
          <w:sz w:val="20"/>
          <w:szCs w:val="20"/>
          <w:bdr w:val="none" w:sz="0" w:space="0" w:color="auto" w:frame="1"/>
          <w:lang w:eastAsia="es-SV"/>
        </w:rPr>
        <w:t xml:space="preserve"> por lo que ese período no se contará como hábil para efectos del cómputo</w:t>
      </w:r>
      <w:r>
        <w:rPr>
          <w:rFonts w:ascii="Museo Sans 300" w:eastAsia="Times New Roman" w:hAnsi="Museo Sans 300" w:cs="Calibri"/>
          <w:color w:val="000000"/>
          <w:sz w:val="20"/>
          <w:szCs w:val="20"/>
          <w:bdr w:val="none" w:sz="0" w:space="0" w:color="auto" w:frame="1"/>
          <w:lang w:eastAsia="es-SV"/>
        </w:rPr>
        <w:t xml:space="preserve"> de los administrados, reanudando labores a partir del miércoles 3 de enero de 2024. </w:t>
      </w:r>
      <w:r w:rsidRPr="00B250B2">
        <w:rPr>
          <w:rFonts w:ascii="Museo Sans 300" w:eastAsia="Times New Roman" w:hAnsi="Museo Sans 300" w:cs="Calibri"/>
          <w:color w:val="000000"/>
          <w:sz w:val="20"/>
          <w:szCs w:val="20"/>
          <w:bdr w:val="none" w:sz="0" w:space="0" w:color="auto" w:frame="1"/>
          <w:lang w:eastAsia="es-SV"/>
        </w:rPr>
        <w:br/>
      </w:r>
    </w:p>
    <w:p w14:paraId="3B167C5E" w14:textId="4FDB62CA" w:rsidR="00612824" w:rsidRDefault="00612824" w:rsidP="00612824">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r w:rsidRPr="00B250B2">
        <w:rPr>
          <w:rFonts w:ascii="Museo Sans 300" w:eastAsia="Times New Roman" w:hAnsi="Museo Sans 300" w:cs="Calibri"/>
          <w:color w:val="000000"/>
          <w:sz w:val="20"/>
          <w:szCs w:val="20"/>
          <w:bdr w:val="none" w:sz="0" w:space="0" w:color="auto" w:frame="1"/>
          <w:lang w:eastAsia="es-SV"/>
        </w:rPr>
        <w:t>En consecuencia, la SIGET estará habilitada para emitir acuerdos y resoluciones, así como realizar cualquier otro acto administrativo, en el horario y fechas siguientes:</w:t>
      </w:r>
    </w:p>
    <w:p w14:paraId="2E69CE5A" w14:textId="77777777" w:rsidR="00A87811" w:rsidRPr="00B250B2" w:rsidRDefault="00A87811" w:rsidP="00612824">
      <w:pPr>
        <w:suppressAutoHyphens w:val="0"/>
        <w:autoSpaceDE w:val="0"/>
        <w:adjustRightInd w:val="0"/>
        <w:spacing w:after="0" w:line="240" w:lineRule="auto"/>
        <w:ind w:left="426"/>
        <w:jc w:val="both"/>
        <w:textAlignment w:val="auto"/>
        <w:rPr>
          <w:rFonts w:ascii="Museo Sans 300" w:eastAsia="Times New Roman" w:hAnsi="Museo Sans 300" w:cs="Calibri"/>
          <w:color w:val="000000"/>
          <w:sz w:val="20"/>
          <w:szCs w:val="20"/>
          <w:bdr w:val="none" w:sz="0" w:space="0" w:color="auto" w:frame="1"/>
          <w:lang w:eastAsia="es-SV"/>
        </w:rPr>
      </w:pPr>
    </w:p>
    <w:p w14:paraId="7535EFC1" w14:textId="77777777" w:rsidR="00612824" w:rsidRPr="00B250B2" w:rsidRDefault="00612824" w:rsidP="0061282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313BA3E5" w14:textId="77777777" w:rsidR="00612824" w:rsidRDefault="00612824" w:rsidP="0061282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580B4781" w14:textId="77777777" w:rsidR="00612824" w:rsidRDefault="00612824" w:rsidP="00612824">
      <w:pPr>
        <w:numPr>
          <w:ilvl w:val="0"/>
          <w:numId w:val="21"/>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086A5A5E" w14:textId="73197554" w:rsidR="00612824" w:rsidRPr="00612824" w:rsidRDefault="00612824" w:rsidP="003C3B2F">
      <w:pPr>
        <w:suppressAutoHyphens w:val="0"/>
        <w:autoSpaceDE w:val="0"/>
        <w:adjustRightInd w:val="0"/>
        <w:spacing w:after="0" w:line="240" w:lineRule="auto"/>
        <w:ind w:left="426"/>
        <w:jc w:val="both"/>
        <w:textAlignment w:val="auto"/>
        <w:rPr>
          <w:rFonts w:ascii="Museo Sans 300" w:eastAsia="Arial" w:hAnsi="Museo Sans 300" w:cs="Times New Roman"/>
          <w:sz w:val="20"/>
          <w:szCs w:val="20"/>
          <w:lang w:val="es-ES"/>
        </w:rPr>
      </w:pPr>
    </w:p>
    <w:p w14:paraId="1E350063" w14:textId="47CBEAA7" w:rsidR="005E45BC" w:rsidRPr="005E45BC" w:rsidRDefault="005E45BC" w:rsidP="00D350BC">
      <w:pPr>
        <w:autoSpaceDE w:val="0"/>
        <w:adjustRightInd w:val="0"/>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0018593F">
        <w:rPr>
          <w:rFonts w:ascii="Museo Sans 300" w:eastAsia="Arial" w:hAnsi="Museo Sans 300" w:cs="Times New Roman"/>
          <w:sz w:val="20"/>
          <w:szCs w:val="20"/>
        </w:rPr>
        <w:t>IT-0271</w:t>
      </w:r>
      <w:r w:rsidR="008A6737">
        <w:rPr>
          <w:rFonts w:ascii="Museo Sans 300" w:eastAsia="Arial" w:hAnsi="Museo Sans 300" w:cs="Times New Roman"/>
          <w:sz w:val="20"/>
          <w:szCs w:val="20"/>
        </w:rPr>
        <w:t>-CAU-23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66A8BF3E" w14:textId="58C54465" w:rsidR="00C363AB" w:rsidRPr="00C363AB" w:rsidRDefault="00B306DC" w:rsidP="00C363AB">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D350BC">
        <w:rPr>
          <w:rFonts w:ascii="Museo Sans 300" w:eastAsia="Calibri" w:hAnsi="Museo Sans 300" w:cs="Segoe UI"/>
          <w:sz w:val="20"/>
          <w:szCs w:val="20"/>
          <w:lang w:eastAsia="es-MX"/>
        </w:rPr>
        <w:t xml:space="preserve">Establecer que en el suministro identificado con el NIC </w:t>
      </w:r>
      <w:r w:rsidR="007253CA">
        <w:rPr>
          <w:rFonts w:ascii="Museo Sans 300" w:eastAsia="Calibri" w:hAnsi="Museo Sans 300" w:cs="Segoe UI"/>
          <w:sz w:val="20"/>
          <w:szCs w:val="20"/>
          <w:lang w:eastAsia="es-MX"/>
        </w:rPr>
        <w:t>xxx</w:t>
      </w:r>
      <w:r w:rsidRPr="00D350BC">
        <w:rPr>
          <w:rFonts w:ascii="Museo Sans 300" w:eastAsia="Calibri" w:hAnsi="Museo Sans 300" w:cs="Segoe UI"/>
          <w:sz w:val="20"/>
          <w:szCs w:val="20"/>
          <w:lang w:eastAsia="es-MX"/>
        </w:rPr>
        <w:t xml:space="preserve"> se comprobó la existencia de una condición irregular que consistió</w:t>
      </w:r>
      <w:r w:rsidR="00C363AB">
        <w:rPr>
          <w:rFonts w:ascii="Museo Sans 300" w:eastAsia="Calibri" w:hAnsi="Museo Sans 300" w:cs="Segoe UI"/>
          <w:sz w:val="20"/>
          <w:szCs w:val="20"/>
          <w:lang w:eastAsia="es-MX"/>
        </w:rPr>
        <w:t xml:space="preserve"> </w:t>
      </w:r>
      <w:r w:rsidR="00C363AB" w:rsidRPr="00C363AB">
        <w:rPr>
          <w:rStyle w:val="normaltextrun"/>
          <w:rFonts w:ascii="Museo Sans 300" w:hAnsi="Museo Sans 300"/>
          <w:color w:val="000000"/>
          <w:sz w:val="20"/>
          <w:szCs w:val="20"/>
          <w:shd w:val="clear" w:color="auto" w:fill="FFFFFF"/>
        </w:rPr>
        <w:t xml:space="preserve">en una </w:t>
      </w:r>
      <w:r w:rsidR="00C363AB" w:rsidRPr="00C363AB">
        <w:rPr>
          <w:rFonts w:ascii="Museo Sans 300" w:hAnsi="Museo Sans 300"/>
          <w:color w:val="000000"/>
          <w:sz w:val="20"/>
          <w:szCs w:val="20"/>
          <w:shd w:val="clear" w:color="auto" w:fill="FFFFFF"/>
        </w:rPr>
        <w:t>manipulación del equipo de medición por medio de la cual se consumía energía eléctrica sin que fuera registrada.</w:t>
      </w:r>
    </w:p>
    <w:p w14:paraId="713D384C" w14:textId="77777777" w:rsidR="00C363AB" w:rsidRPr="00C363AB" w:rsidRDefault="00C363AB" w:rsidP="00C363AB">
      <w:pPr>
        <w:pStyle w:val="Prrafodelista"/>
        <w:rPr>
          <w:rFonts w:ascii="Museo Sans 300" w:eastAsia="Museo Sans 300" w:hAnsi="Museo Sans 300" w:cs="Museo Sans 300"/>
          <w:sz w:val="20"/>
          <w:szCs w:val="20"/>
        </w:rPr>
      </w:pPr>
    </w:p>
    <w:p w14:paraId="098E97DE" w14:textId="1054390A" w:rsidR="00612824" w:rsidRDefault="00612824" w:rsidP="00612824">
      <w:pPr>
        <w:pStyle w:val="Prrafodelista"/>
        <w:numPr>
          <w:ilvl w:val="1"/>
          <w:numId w:val="7"/>
        </w:numPr>
        <w:autoSpaceDE w:val="0"/>
        <w:adjustRightInd w:val="0"/>
        <w:ind w:left="426"/>
        <w:jc w:val="both"/>
        <w:rPr>
          <w:rFonts w:ascii="Museo Sans 300" w:eastAsia="Calibri" w:hAnsi="Museo Sans 300" w:cs="Segoe UI"/>
          <w:sz w:val="20"/>
          <w:szCs w:val="20"/>
          <w:lang w:eastAsia="es-MX"/>
        </w:rPr>
      </w:pPr>
      <w:r w:rsidRPr="00746082">
        <w:rPr>
          <w:rFonts w:ascii="Museo Sans 300" w:eastAsia="Calibri" w:hAnsi="Museo Sans 300" w:cs="Segoe UI"/>
          <w:sz w:val="20"/>
          <w:szCs w:val="20"/>
          <w:lang w:eastAsia="es-MX"/>
        </w:rPr>
        <w:lastRenderedPageBreak/>
        <w:t>Determinar que la sociedad EEO, S.A. de C.V. tiene el derecho a recuperar la cantidad de</w:t>
      </w:r>
      <w:r>
        <w:rPr>
          <w:rFonts w:ascii="Museo Sans 300" w:eastAsia="Calibri" w:hAnsi="Museo Sans 300" w:cs="Segoe UI"/>
          <w:sz w:val="20"/>
          <w:szCs w:val="20"/>
          <w:lang w:eastAsia="es-MX"/>
        </w:rPr>
        <w:t xml:space="preserve"> QUINIENTOS CUARENTA Y TRES 28/100 DÓLARES DE LOS ESTADOS UNIDOS DE AMÉRICA (USD 543.28)</w:t>
      </w:r>
      <w:r w:rsidRPr="00746082">
        <w:rPr>
          <w:rFonts w:ascii="Museo Sans 300" w:hAnsi="Museo Sans 300" w:cs="Segoe UI"/>
          <w:sz w:val="20"/>
          <w:szCs w:val="20"/>
          <w:lang w:eastAsia="es-MX"/>
        </w:rPr>
        <w:t xml:space="preserve"> IVA incluido, en concepto de energía no registrada, </w:t>
      </w:r>
      <w:r>
        <w:rPr>
          <w:rFonts w:ascii="Museo Sans 300" w:hAnsi="Museo Sans 300" w:cs="Segoe UI"/>
          <w:sz w:val="20"/>
          <w:szCs w:val="20"/>
          <w:lang w:eastAsia="es-MX"/>
        </w:rPr>
        <w:t>y NUEVE 23/100 DÓLARES DE LOS ESTADOS UNIDOS DE AMÉRICA (USD 9.23) en concepto de</w:t>
      </w:r>
      <w:r w:rsidRPr="00746082">
        <w:rPr>
          <w:rFonts w:ascii="Museo Sans 300" w:hAnsi="Museo Sans 300" w:cs="Segoe UI"/>
          <w:sz w:val="20"/>
          <w:szCs w:val="20"/>
          <w:lang w:eastAsia="es-MX"/>
        </w:rPr>
        <w:t xml:space="preserve"> intereses de conformidad con el artículo 36 de los Términos y Condiciones Generales al Consumidor Final, para el año 202</w:t>
      </w:r>
      <w:r>
        <w:rPr>
          <w:rFonts w:ascii="Museo Sans 300" w:hAnsi="Museo Sans 300" w:cs="Segoe UI"/>
          <w:sz w:val="20"/>
          <w:szCs w:val="20"/>
          <w:lang w:eastAsia="es-MX"/>
        </w:rPr>
        <w:t>3</w:t>
      </w:r>
      <w:r w:rsidRPr="00746082">
        <w:rPr>
          <w:rFonts w:ascii="Museo Sans 300" w:hAnsi="Museo Sans 300" w:cs="Segoe UI"/>
          <w:sz w:val="20"/>
          <w:szCs w:val="20"/>
          <w:lang w:eastAsia="es-MX"/>
        </w:rPr>
        <w:t>.</w:t>
      </w:r>
      <w:r w:rsidRPr="00746082">
        <w:rPr>
          <w:rFonts w:ascii="Museo Sans 300" w:eastAsia="Calibri" w:hAnsi="Museo Sans 300" w:cs="Segoe UI"/>
          <w:sz w:val="20"/>
          <w:szCs w:val="20"/>
          <w:lang w:eastAsia="es-MX"/>
        </w:rPr>
        <w:t xml:space="preserve"> </w:t>
      </w:r>
    </w:p>
    <w:p w14:paraId="73953C21" w14:textId="77777777" w:rsidR="00612824" w:rsidRDefault="00612824" w:rsidP="00612824">
      <w:pPr>
        <w:pStyle w:val="Prrafodelista"/>
        <w:autoSpaceDE w:val="0"/>
        <w:adjustRightInd w:val="0"/>
        <w:ind w:left="426"/>
        <w:jc w:val="both"/>
        <w:rPr>
          <w:rFonts w:ascii="Museo Sans 300" w:eastAsia="Calibri" w:hAnsi="Museo Sans 300" w:cs="Segoe UI"/>
          <w:sz w:val="20"/>
          <w:szCs w:val="20"/>
          <w:lang w:eastAsia="es-MX"/>
        </w:rPr>
      </w:pPr>
    </w:p>
    <w:p w14:paraId="48E5BB55" w14:textId="77777777" w:rsidR="00612824" w:rsidRPr="007D13AA" w:rsidRDefault="00612824" w:rsidP="00612824">
      <w:pPr>
        <w:pStyle w:val="Prrafodelista"/>
        <w:numPr>
          <w:ilvl w:val="1"/>
          <w:numId w:val="7"/>
        </w:numPr>
        <w:autoSpaceDE w:val="0"/>
        <w:adjustRightInd w:val="0"/>
        <w:ind w:left="426"/>
        <w:jc w:val="both"/>
        <w:rPr>
          <w:rFonts w:ascii="Museo Sans 300" w:hAnsi="Museo Sans 300" w:cs="Calibri"/>
          <w:color w:val="000000"/>
          <w:sz w:val="20"/>
          <w:szCs w:val="20"/>
        </w:rPr>
      </w:pPr>
      <w:proofErr w:type="gramStart"/>
      <w:r>
        <w:rPr>
          <w:rFonts w:ascii="Museo Sans 300" w:hAnsi="Museo Sans 300" w:cs="Calibri"/>
          <w:color w:val="000000"/>
          <w:sz w:val="20"/>
          <w:szCs w:val="20"/>
          <w:bdr w:val="none" w:sz="0" w:space="0" w:color="auto" w:frame="1"/>
        </w:rPr>
        <w:t>Informar</w:t>
      </w:r>
      <w:proofErr w:type="gramEnd"/>
      <w:r>
        <w:rPr>
          <w:rFonts w:ascii="Museo Sans 300" w:hAnsi="Museo Sans 300" w:cs="Calibri"/>
          <w:color w:val="000000"/>
          <w:sz w:val="20"/>
          <w:szCs w:val="20"/>
          <w:bdr w:val="none" w:sz="0" w:space="0" w:color="auto" w:frame="1"/>
        </w:rPr>
        <w:t xml:space="preserve"> </w:t>
      </w:r>
      <w:r w:rsidRPr="00CF7A86">
        <w:rPr>
          <w:rFonts w:ascii="Museo Sans 300" w:hAnsi="Museo Sans 300" w:cs="Calibri"/>
          <w:color w:val="000000"/>
          <w:sz w:val="20"/>
          <w:szCs w:val="20"/>
          <w:bdr w:val="none" w:sz="0" w:space="0" w:color="auto" w:frame="1"/>
        </w:rPr>
        <w:t>que la SIGET estará habilitada para emitir acuerdos y resoluciones, así como realizar cualquier otro acto administrativo, en el horario y fechas siguientes:</w:t>
      </w:r>
    </w:p>
    <w:p w14:paraId="30508F89" w14:textId="77777777" w:rsidR="00612824" w:rsidRDefault="00612824" w:rsidP="00612824">
      <w:pPr>
        <w:tabs>
          <w:tab w:val="left" w:pos="8840"/>
        </w:tabs>
        <w:spacing w:after="0" w:line="240" w:lineRule="auto"/>
        <w:jc w:val="both"/>
        <w:rPr>
          <w:rFonts w:ascii="Museo Sans 300" w:eastAsia="Times New Roman" w:hAnsi="Museo Sans 300" w:cs="Calibri"/>
          <w:color w:val="000000"/>
          <w:sz w:val="20"/>
          <w:szCs w:val="20"/>
          <w:bdr w:val="none" w:sz="0" w:space="0" w:color="auto" w:frame="1"/>
          <w:lang w:eastAsia="es-SV"/>
        </w:rPr>
      </w:pPr>
    </w:p>
    <w:p w14:paraId="1D9F4494" w14:textId="77777777" w:rsidR="00612824" w:rsidRPr="001E390F" w:rsidRDefault="00612824" w:rsidP="0061282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Del lunes 27 de noviembre al miércoles 6 de diciembre de 2023, estarán habilitadas las horas comprendidas entre las 7:30 a las 17:30;</w:t>
      </w:r>
    </w:p>
    <w:p w14:paraId="02169206" w14:textId="77777777" w:rsidR="00612824" w:rsidRPr="00032497" w:rsidRDefault="00612824" w:rsidP="00612824">
      <w:pPr>
        <w:numPr>
          <w:ilvl w:val="0"/>
          <w:numId w:val="23"/>
        </w:numPr>
        <w:tabs>
          <w:tab w:val="left" w:pos="8840"/>
        </w:tabs>
        <w:suppressAutoHyphens w:val="0"/>
        <w:autoSpaceDN/>
        <w:spacing w:after="0" w:line="240" w:lineRule="auto"/>
        <w:jc w:val="both"/>
        <w:textAlignment w:val="auto"/>
        <w:rPr>
          <w:rFonts w:ascii="Museo Sans 300" w:hAnsi="Museo Sans 300" w:cs="Calibri"/>
          <w:color w:val="000000"/>
          <w:sz w:val="20"/>
          <w:szCs w:val="20"/>
          <w:lang w:eastAsia="es-SV"/>
        </w:rPr>
      </w:pPr>
      <w:r>
        <w:rPr>
          <w:rFonts w:ascii="Museo Sans 300" w:eastAsia="Times New Roman" w:hAnsi="Museo Sans 300" w:cs="Calibri"/>
          <w:color w:val="000000"/>
          <w:sz w:val="20"/>
          <w:szCs w:val="20"/>
          <w:lang w:val="es-ES" w:eastAsia="es-SV"/>
        </w:rPr>
        <w:t>El día 9 de diciembre de 2023, en un horario de 8:00 a las 17:00 y,</w:t>
      </w:r>
    </w:p>
    <w:p w14:paraId="36ECA2C2" w14:textId="77777777" w:rsidR="00612824" w:rsidRDefault="00612824" w:rsidP="00612824">
      <w:pPr>
        <w:numPr>
          <w:ilvl w:val="0"/>
          <w:numId w:val="23"/>
        </w:numPr>
        <w:tabs>
          <w:tab w:val="left" w:pos="8840"/>
        </w:tabs>
        <w:suppressAutoHyphens w:val="0"/>
        <w:autoSpaceDN/>
        <w:spacing w:after="0" w:line="240" w:lineRule="auto"/>
        <w:jc w:val="both"/>
        <w:textAlignment w:val="auto"/>
        <w:rPr>
          <w:rFonts w:ascii="Museo Sans 300" w:eastAsia="Times New Roman" w:hAnsi="Museo Sans 300" w:cs="Calibri"/>
          <w:color w:val="000000"/>
          <w:sz w:val="20"/>
          <w:szCs w:val="20"/>
          <w:lang w:val="es-ES" w:eastAsia="es-SV"/>
        </w:rPr>
      </w:pPr>
      <w:r>
        <w:rPr>
          <w:rFonts w:ascii="Museo Sans 300" w:eastAsia="Times New Roman" w:hAnsi="Museo Sans 300" w:cs="Calibri"/>
          <w:color w:val="000000"/>
          <w:sz w:val="20"/>
          <w:szCs w:val="20"/>
          <w:lang w:val="es-ES" w:eastAsia="es-SV"/>
        </w:rPr>
        <w:t>El día 16 de diciembre de 2023, en un horario de 8:00 a las 12:10 del mediodía.</w:t>
      </w:r>
    </w:p>
    <w:p w14:paraId="2F2CB742" w14:textId="77777777" w:rsidR="00612824" w:rsidRPr="007D13AA" w:rsidRDefault="00612824" w:rsidP="00612824">
      <w:pPr>
        <w:tabs>
          <w:tab w:val="left" w:pos="8840"/>
        </w:tabs>
        <w:spacing w:after="0" w:line="240" w:lineRule="auto"/>
        <w:ind w:left="426"/>
        <w:jc w:val="both"/>
        <w:rPr>
          <w:rFonts w:ascii="Museo Sans 300" w:eastAsia="Times New Roman" w:hAnsi="Museo Sans 300" w:cs="Calibri"/>
          <w:color w:val="000000"/>
          <w:sz w:val="20"/>
          <w:szCs w:val="20"/>
          <w:lang w:eastAsia="es-SV"/>
        </w:rPr>
      </w:pPr>
    </w:p>
    <w:p w14:paraId="617F3418" w14:textId="0495FEE7" w:rsidR="00612824" w:rsidRDefault="00612824" w:rsidP="00A40A1B">
      <w:pPr>
        <w:pStyle w:val="Prrafodelista"/>
        <w:autoSpaceDE w:val="0"/>
        <w:adjustRightInd w:val="0"/>
        <w:ind w:left="426"/>
        <w:jc w:val="both"/>
        <w:rPr>
          <w:rFonts w:ascii="Museo Sans 300" w:hAnsi="Museo Sans 300" w:cs="Calibri"/>
          <w:color w:val="000000"/>
          <w:sz w:val="20"/>
          <w:szCs w:val="20"/>
          <w:bdr w:val="none" w:sz="0" w:space="0" w:color="auto" w:frame="1"/>
        </w:rPr>
      </w:pPr>
      <w:r w:rsidRPr="00B250B2">
        <w:rPr>
          <w:rFonts w:ascii="Museo Sans 300" w:hAnsi="Museo Sans 300" w:cs="Calibri"/>
          <w:color w:val="000000"/>
          <w:sz w:val="20"/>
          <w:szCs w:val="20"/>
          <w:bdr w:val="none" w:sz="0" w:space="0" w:color="auto" w:frame="1"/>
        </w:rPr>
        <w:t>Asimismo,</w:t>
      </w:r>
      <w:r>
        <w:rPr>
          <w:rFonts w:ascii="Museo Sans 300" w:hAnsi="Museo Sans 300" w:cs="Calibri"/>
          <w:color w:val="000000"/>
          <w:sz w:val="20"/>
          <w:szCs w:val="20"/>
          <w:bdr w:val="none" w:sz="0" w:space="0" w:color="auto" w:frame="1"/>
        </w:rPr>
        <w:t xml:space="preserve"> se informa que las oficinas de la SIGET permanecerán cerradas los días del lunes 25 de diciembre de 2023 al martes 2 de enero de 2024, por lo que ese período no se contará como hábil para efectos del cómputo de plazos administrativos, reanudando labores a partir del miércoles 3 de enero de 2024.</w:t>
      </w:r>
    </w:p>
    <w:p w14:paraId="09608B1C" w14:textId="77777777" w:rsidR="00612824" w:rsidRDefault="00612824" w:rsidP="00612824">
      <w:pPr>
        <w:pStyle w:val="Prrafodelista"/>
        <w:autoSpaceDE w:val="0"/>
        <w:adjustRightInd w:val="0"/>
        <w:ind w:left="426"/>
        <w:jc w:val="both"/>
        <w:rPr>
          <w:rFonts w:ascii="Museo Sans 300" w:hAnsi="Museo Sans 300" w:cs="Calibri"/>
          <w:color w:val="000000"/>
          <w:sz w:val="20"/>
          <w:szCs w:val="20"/>
          <w:bdr w:val="none" w:sz="0" w:space="0" w:color="auto" w:frame="1"/>
        </w:rPr>
      </w:pPr>
    </w:p>
    <w:p w14:paraId="343CA117" w14:textId="5FCD456B" w:rsidR="004961AA" w:rsidRPr="00EF4409" w:rsidRDefault="00BD1CF2">
      <w:pPr>
        <w:pStyle w:val="Prrafodelista"/>
        <w:numPr>
          <w:ilvl w:val="1"/>
          <w:numId w:val="7"/>
        </w:numPr>
        <w:autoSpaceDE w:val="0"/>
        <w:adjustRightInd w:val="0"/>
        <w:ind w:left="426"/>
        <w:jc w:val="both"/>
        <w:rPr>
          <w:rFonts w:ascii="Museo Sans 300" w:eastAsia="Arial" w:hAnsi="Museo Sans 300"/>
          <w:sz w:val="20"/>
          <w:szCs w:val="20"/>
          <w:lang w:eastAsia="en-US"/>
        </w:rPr>
      </w:pPr>
      <w:r w:rsidRPr="00EF4409">
        <w:rPr>
          <w:rFonts w:ascii="Museo Sans 300" w:eastAsia="Arial" w:hAnsi="Museo Sans 300"/>
          <w:sz w:val="20"/>
          <w:szCs w:val="20"/>
          <w:lang w:eastAsia="en-US"/>
        </w:rPr>
        <w:t>Noti</w:t>
      </w:r>
      <w:r w:rsidR="004F5F8B" w:rsidRPr="00EF4409">
        <w:rPr>
          <w:rFonts w:ascii="Museo Sans 300" w:eastAsia="Arial" w:hAnsi="Museo Sans 300"/>
          <w:sz w:val="20"/>
          <w:szCs w:val="20"/>
          <w:lang w:eastAsia="en-US"/>
        </w:rPr>
        <w:t>ficar</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este</w:t>
      </w:r>
      <w:r w:rsidR="006662C8">
        <w:rPr>
          <w:rFonts w:ascii="Museo Sans 300" w:eastAsia="Arial" w:hAnsi="Museo Sans 300"/>
          <w:sz w:val="20"/>
          <w:szCs w:val="20"/>
          <w:lang w:eastAsia="en-US"/>
        </w:rPr>
        <w:t xml:space="preserve"> </w:t>
      </w:r>
      <w:r w:rsidR="004F5F8B" w:rsidRPr="00EF4409">
        <w:rPr>
          <w:rFonts w:ascii="Museo Sans 300" w:eastAsia="Arial" w:hAnsi="Museo Sans 300"/>
          <w:sz w:val="20"/>
          <w:szCs w:val="20"/>
          <w:lang w:eastAsia="en-US"/>
        </w:rPr>
        <w:t>acuerdo</w:t>
      </w:r>
      <w:r w:rsidR="006662C8">
        <w:rPr>
          <w:rFonts w:ascii="Museo Sans 300" w:eastAsia="Arial" w:hAnsi="Museo Sans 300"/>
          <w:sz w:val="20"/>
          <w:szCs w:val="20"/>
          <w:lang w:eastAsia="en-US"/>
        </w:rPr>
        <w:t xml:space="preserve"> </w:t>
      </w:r>
      <w:r w:rsidR="00663865">
        <w:rPr>
          <w:rFonts w:ascii="Museo Sans 300" w:eastAsia="Arial" w:hAnsi="Museo Sans 300"/>
          <w:sz w:val="20"/>
          <w:szCs w:val="20"/>
          <w:lang w:eastAsia="en-US"/>
        </w:rPr>
        <w:t>a</w:t>
      </w:r>
      <w:r w:rsidR="00916AB3">
        <w:rPr>
          <w:rFonts w:ascii="Museo Sans 300" w:eastAsia="Arial" w:hAnsi="Museo Sans 300"/>
          <w:sz w:val="20"/>
          <w:szCs w:val="20"/>
          <w:lang w:eastAsia="en-US"/>
        </w:rPr>
        <w:t xml:space="preserve"> la</w:t>
      </w:r>
      <w:r w:rsidR="007228EA">
        <w:rPr>
          <w:rFonts w:ascii="Museo Sans 300" w:eastAsia="Arial" w:hAnsi="Museo Sans 300"/>
          <w:sz w:val="20"/>
          <w:szCs w:val="20"/>
          <w:lang w:eastAsia="en-US"/>
        </w:rPr>
        <w:t xml:space="preserve"> </w:t>
      </w:r>
      <w:r w:rsidR="00986BD6">
        <w:rPr>
          <w:rFonts w:ascii="Museo Sans 300" w:eastAsia="Arial" w:hAnsi="Museo Sans 300"/>
          <w:sz w:val="20"/>
          <w:szCs w:val="20"/>
          <w:lang w:eastAsia="en-US"/>
        </w:rPr>
        <w:t>señor</w:t>
      </w:r>
      <w:r w:rsidR="00916AB3">
        <w:rPr>
          <w:rFonts w:ascii="Museo Sans 300" w:eastAsia="Arial" w:hAnsi="Museo Sans 300"/>
          <w:sz w:val="20"/>
          <w:szCs w:val="20"/>
          <w:lang w:eastAsia="en-US"/>
        </w:rPr>
        <w:t>a</w:t>
      </w:r>
      <w:r w:rsidR="00D75DEB">
        <w:rPr>
          <w:rFonts w:ascii="Museo Sans 300" w:eastAsia="Arial" w:hAnsi="Museo Sans 300"/>
          <w:sz w:val="20"/>
          <w:szCs w:val="20"/>
          <w:lang w:eastAsia="en-US"/>
        </w:rPr>
        <w:t xml:space="preserve"> </w:t>
      </w:r>
      <w:r w:rsidR="00D01113">
        <w:rPr>
          <w:rFonts w:ascii="Museo Sans 300" w:eastAsia="Arial" w:hAnsi="Museo Sans 300"/>
          <w:sz w:val="20"/>
          <w:szCs w:val="20"/>
          <w:lang w:eastAsia="en-US"/>
        </w:rPr>
        <w:t>x</w:t>
      </w:r>
      <w:r w:rsidR="007253CA">
        <w:rPr>
          <w:rFonts w:ascii="Museo Sans 300" w:eastAsia="Arial" w:hAnsi="Museo Sans 300"/>
          <w:sz w:val="20"/>
          <w:szCs w:val="20"/>
          <w:lang w:eastAsia="en-US"/>
        </w:rPr>
        <w:t>xx</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y</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la</w:t>
      </w:r>
      <w:r w:rsidR="006662C8">
        <w:rPr>
          <w:rFonts w:ascii="Museo Sans 300" w:eastAsia="Arial" w:hAnsi="Museo Sans 300"/>
          <w:sz w:val="20"/>
          <w:szCs w:val="20"/>
          <w:lang w:eastAsia="en-US"/>
        </w:rPr>
        <w:t xml:space="preserve"> </w:t>
      </w:r>
      <w:r w:rsidR="00B91D6D" w:rsidRPr="00EF4409">
        <w:rPr>
          <w:rFonts w:ascii="Museo Sans 300" w:eastAsia="Arial" w:hAnsi="Museo Sans 300"/>
          <w:sz w:val="20"/>
          <w:szCs w:val="20"/>
          <w:lang w:eastAsia="en-US"/>
        </w:rPr>
        <w:t>sociedad</w:t>
      </w:r>
      <w:r w:rsidR="006662C8">
        <w:rPr>
          <w:rFonts w:ascii="Museo Sans 300" w:eastAsia="Arial" w:hAnsi="Museo Sans 300"/>
          <w:sz w:val="20"/>
          <w:szCs w:val="20"/>
          <w:lang w:eastAsia="en-US"/>
        </w:rPr>
        <w:t xml:space="preserve"> </w:t>
      </w:r>
      <w:r w:rsidR="00952C61">
        <w:rPr>
          <w:rFonts w:ascii="Museo Sans 300" w:eastAsia="Arial" w:hAnsi="Museo Sans 300"/>
          <w:sz w:val="20"/>
          <w:szCs w:val="20"/>
          <w:lang w:eastAsia="en-US"/>
        </w:rPr>
        <w:t>EEO</w:t>
      </w:r>
      <w:r w:rsidR="00563274">
        <w:rPr>
          <w:rFonts w:ascii="Museo Sans 300" w:eastAsia="Arial" w:hAnsi="Museo Sans 300"/>
          <w:sz w:val="20"/>
          <w:szCs w:val="20"/>
          <w:lang w:eastAsia="en-US"/>
        </w:rPr>
        <w:t>,</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S.A.</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de</w:t>
      </w:r>
      <w:r w:rsidR="006662C8">
        <w:rPr>
          <w:rFonts w:ascii="Museo Sans 300" w:eastAsia="Arial" w:hAnsi="Museo Sans 300"/>
          <w:sz w:val="20"/>
          <w:szCs w:val="20"/>
          <w:lang w:eastAsia="en-US"/>
        </w:rPr>
        <w:t xml:space="preserve"> </w:t>
      </w:r>
      <w:r w:rsidR="00563274">
        <w:rPr>
          <w:rFonts w:ascii="Museo Sans 300" w:eastAsia="Arial" w:hAnsi="Museo Sans 300"/>
          <w:sz w:val="20"/>
          <w:szCs w:val="20"/>
          <w:lang w:eastAsia="en-US"/>
        </w:rPr>
        <w:t>C.V.</w:t>
      </w:r>
    </w:p>
    <w:p w14:paraId="3E4F90E6" w14:textId="1DB004DC" w:rsidR="004961AA" w:rsidRDefault="004961AA" w:rsidP="00D350BC">
      <w:pPr>
        <w:pStyle w:val="Prrafodelista"/>
        <w:suppressAutoHyphens w:val="0"/>
        <w:autoSpaceDE w:val="0"/>
        <w:adjustRightInd w:val="0"/>
        <w:ind w:left="567"/>
        <w:jc w:val="both"/>
        <w:textAlignment w:val="auto"/>
        <w:rPr>
          <w:rFonts w:ascii="Museo Sans 300" w:eastAsia="Arial" w:hAnsi="Museo Sans 300"/>
          <w:sz w:val="20"/>
          <w:szCs w:val="20"/>
          <w:lang w:eastAsia="en-US"/>
        </w:rPr>
      </w:pPr>
    </w:p>
    <w:p w14:paraId="2D746CA1" w14:textId="25AAAAF4" w:rsidR="009C6DB1" w:rsidRDefault="009C6DB1"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1F6D29EF" w14:textId="77777777" w:rsidR="00046554" w:rsidRDefault="0004655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5300131E" w14:textId="77777777" w:rsidR="00353CB4" w:rsidRDefault="00353CB4" w:rsidP="009E7F25">
      <w:pPr>
        <w:suppressAutoHyphens w:val="0"/>
        <w:autoSpaceDN/>
        <w:spacing w:after="0" w:line="240" w:lineRule="auto"/>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D01113">
      <w:headerReference w:type="even" r:id="rId11"/>
      <w:headerReference w:type="default" r:id="rId12"/>
      <w:footerReference w:type="even" r:id="rId13"/>
      <w:footerReference w:type="default" r:id="rId14"/>
      <w:headerReference w:type="first" r:id="rId15"/>
      <w:footerReference w:type="first" r:id="rId16"/>
      <w:pgSz w:w="12240" w:h="15840"/>
      <w:pgMar w:top="1985" w:right="900"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587D24" w14:textId="77777777" w:rsidR="0032503D" w:rsidRDefault="0032503D">
      <w:pPr>
        <w:spacing w:after="0" w:line="240" w:lineRule="auto"/>
      </w:pPr>
      <w:r>
        <w:separator/>
      </w:r>
    </w:p>
  </w:endnote>
  <w:endnote w:type="continuationSeparator" w:id="0">
    <w:p w14:paraId="20CB1672" w14:textId="77777777" w:rsidR="0032503D" w:rsidRDefault="0032503D">
      <w:pPr>
        <w:spacing w:after="0" w:line="240" w:lineRule="auto"/>
      </w:pPr>
      <w:r>
        <w:continuationSeparator/>
      </w:r>
    </w:p>
  </w:endnote>
  <w:endnote w:type="continuationNotice" w:id="1">
    <w:p w14:paraId="7C9EC540" w14:textId="77777777" w:rsidR="0032503D" w:rsidRDefault="00325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3540" w14:textId="77777777" w:rsidR="0032503D" w:rsidRDefault="0032503D">
      <w:pPr>
        <w:spacing w:after="0" w:line="240" w:lineRule="auto"/>
      </w:pPr>
      <w:r>
        <w:rPr>
          <w:color w:val="000000"/>
        </w:rPr>
        <w:separator/>
      </w:r>
    </w:p>
  </w:footnote>
  <w:footnote w:type="continuationSeparator" w:id="0">
    <w:p w14:paraId="71543AC1" w14:textId="77777777" w:rsidR="0032503D" w:rsidRDefault="0032503D">
      <w:pPr>
        <w:spacing w:after="0" w:line="240" w:lineRule="auto"/>
      </w:pPr>
      <w:r>
        <w:continuationSeparator/>
      </w:r>
    </w:p>
  </w:footnote>
  <w:footnote w:type="continuationNotice" w:id="1">
    <w:p w14:paraId="22355C6A" w14:textId="77777777" w:rsidR="0032503D" w:rsidRDefault="003250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8" name="Imagen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5961F5"/>
    <w:multiLevelType w:val="hybridMultilevel"/>
    <w:tmpl w:val="2E54CF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CC69B2"/>
    <w:multiLevelType w:val="hybridMultilevel"/>
    <w:tmpl w:val="56C66DE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E454803"/>
    <w:multiLevelType w:val="hybridMultilevel"/>
    <w:tmpl w:val="AA006912"/>
    <w:lvl w:ilvl="0" w:tplc="440A0001">
      <w:start w:val="1"/>
      <w:numFmt w:val="bullet"/>
      <w:lvlText w:val=""/>
      <w:lvlJc w:val="left"/>
      <w:pPr>
        <w:ind w:left="1353" w:hanging="360"/>
      </w:pPr>
      <w:rPr>
        <w:rFonts w:ascii="Symbol" w:hAnsi="Symbol" w:hint="default"/>
      </w:rPr>
    </w:lvl>
    <w:lvl w:ilvl="1" w:tplc="440A0003" w:tentative="1">
      <w:start w:val="1"/>
      <w:numFmt w:val="bullet"/>
      <w:lvlText w:val="o"/>
      <w:lvlJc w:val="left"/>
      <w:pPr>
        <w:ind w:left="2073" w:hanging="360"/>
      </w:pPr>
      <w:rPr>
        <w:rFonts w:ascii="Courier New" w:hAnsi="Courier New" w:cs="Courier New" w:hint="default"/>
      </w:rPr>
    </w:lvl>
    <w:lvl w:ilvl="2" w:tplc="440A0005" w:tentative="1">
      <w:start w:val="1"/>
      <w:numFmt w:val="bullet"/>
      <w:lvlText w:val=""/>
      <w:lvlJc w:val="left"/>
      <w:pPr>
        <w:ind w:left="2793" w:hanging="360"/>
      </w:pPr>
      <w:rPr>
        <w:rFonts w:ascii="Wingdings" w:hAnsi="Wingdings" w:hint="default"/>
      </w:rPr>
    </w:lvl>
    <w:lvl w:ilvl="3" w:tplc="440A0001" w:tentative="1">
      <w:start w:val="1"/>
      <w:numFmt w:val="bullet"/>
      <w:lvlText w:val=""/>
      <w:lvlJc w:val="left"/>
      <w:pPr>
        <w:ind w:left="3513" w:hanging="360"/>
      </w:pPr>
      <w:rPr>
        <w:rFonts w:ascii="Symbol" w:hAnsi="Symbol" w:hint="default"/>
      </w:rPr>
    </w:lvl>
    <w:lvl w:ilvl="4" w:tplc="440A0003" w:tentative="1">
      <w:start w:val="1"/>
      <w:numFmt w:val="bullet"/>
      <w:lvlText w:val="o"/>
      <w:lvlJc w:val="left"/>
      <w:pPr>
        <w:ind w:left="4233" w:hanging="360"/>
      </w:pPr>
      <w:rPr>
        <w:rFonts w:ascii="Courier New" w:hAnsi="Courier New" w:cs="Courier New" w:hint="default"/>
      </w:rPr>
    </w:lvl>
    <w:lvl w:ilvl="5" w:tplc="440A0005" w:tentative="1">
      <w:start w:val="1"/>
      <w:numFmt w:val="bullet"/>
      <w:lvlText w:val=""/>
      <w:lvlJc w:val="left"/>
      <w:pPr>
        <w:ind w:left="4953" w:hanging="360"/>
      </w:pPr>
      <w:rPr>
        <w:rFonts w:ascii="Wingdings" w:hAnsi="Wingdings" w:hint="default"/>
      </w:rPr>
    </w:lvl>
    <w:lvl w:ilvl="6" w:tplc="440A0001" w:tentative="1">
      <w:start w:val="1"/>
      <w:numFmt w:val="bullet"/>
      <w:lvlText w:val=""/>
      <w:lvlJc w:val="left"/>
      <w:pPr>
        <w:ind w:left="5673" w:hanging="360"/>
      </w:pPr>
      <w:rPr>
        <w:rFonts w:ascii="Symbol" w:hAnsi="Symbol" w:hint="default"/>
      </w:rPr>
    </w:lvl>
    <w:lvl w:ilvl="7" w:tplc="440A0003" w:tentative="1">
      <w:start w:val="1"/>
      <w:numFmt w:val="bullet"/>
      <w:lvlText w:val="o"/>
      <w:lvlJc w:val="left"/>
      <w:pPr>
        <w:ind w:left="6393" w:hanging="360"/>
      </w:pPr>
      <w:rPr>
        <w:rFonts w:ascii="Courier New" w:hAnsi="Courier New" w:cs="Courier New" w:hint="default"/>
      </w:rPr>
    </w:lvl>
    <w:lvl w:ilvl="8" w:tplc="440A0005" w:tentative="1">
      <w:start w:val="1"/>
      <w:numFmt w:val="bullet"/>
      <w:lvlText w:val=""/>
      <w:lvlJc w:val="left"/>
      <w:pPr>
        <w:ind w:left="7113" w:hanging="360"/>
      </w:pPr>
      <w:rPr>
        <w:rFonts w:ascii="Wingdings" w:hAnsi="Wingdings" w:hint="default"/>
      </w:rPr>
    </w:lvl>
  </w:abstractNum>
  <w:abstractNum w:abstractNumId="5" w15:restartNumberingAfterBreak="0">
    <w:nsid w:val="30D04BE8"/>
    <w:multiLevelType w:val="hybridMultilevel"/>
    <w:tmpl w:val="D39471B2"/>
    <w:lvl w:ilvl="0" w:tplc="2DD490D2">
      <w:start w:val="1"/>
      <w:numFmt w:val="upperRoman"/>
      <w:lvlText w:val="%1."/>
      <w:lvlJc w:val="left"/>
      <w:pPr>
        <w:ind w:left="1080" w:hanging="720"/>
      </w:pPr>
      <w:rPr>
        <w:rFonts w:eastAsia="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4B6FEA"/>
    <w:multiLevelType w:val="hybridMultilevel"/>
    <w:tmpl w:val="6BC8785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9"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0" w15:restartNumberingAfterBreak="0">
    <w:nsid w:val="451618B6"/>
    <w:multiLevelType w:val="hybridMultilevel"/>
    <w:tmpl w:val="B754A08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1" w15:restartNumberingAfterBreak="0">
    <w:nsid w:val="489552FC"/>
    <w:multiLevelType w:val="hybridMultilevel"/>
    <w:tmpl w:val="9738A7FC"/>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51F853F8"/>
    <w:multiLevelType w:val="hybridMultilevel"/>
    <w:tmpl w:val="7BDE860E"/>
    <w:lvl w:ilvl="0" w:tplc="3F7626E4">
      <w:start w:val="1"/>
      <w:numFmt w:val="lowerLetter"/>
      <w:lvlText w:val="%1)"/>
      <w:lvlJc w:val="left"/>
      <w:pPr>
        <w:ind w:left="720" w:hanging="360"/>
      </w:pPr>
      <w:rPr>
        <w:rFonts w:ascii="Museo Sans 300" w:hAnsi="Museo Sans 300" w:hint="default"/>
        <w:b w:val="0"/>
        <w:bCs w:val="0"/>
        <w:sz w:val="20"/>
        <w:szCs w:val="20"/>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CAB49CD"/>
    <w:multiLevelType w:val="hybridMultilevel"/>
    <w:tmpl w:val="E1CE5616"/>
    <w:lvl w:ilvl="0" w:tplc="1AB2A4F0">
      <w:start w:val="1"/>
      <w:numFmt w:val="upperRoman"/>
      <w:lvlText w:val="%1."/>
      <w:lvlJc w:val="left"/>
      <w:pPr>
        <w:ind w:left="1222" w:hanging="720"/>
      </w:pPr>
      <w:rPr>
        <w:b w:val="0"/>
        <w:bCs w:val="0"/>
        <w:i w:val="0"/>
        <w:sz w:val="20"/>
        <w:szCs w:val="2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BCF6E27A">
      <w:start w:val="1"/>
      <w:numFmt w:val="decimal"/>
      <w:lvlText w:val="%4."/>
      <w:lvlJc w:val="left"/>
      <w:pPr>
        <w:ind w:left="3022" w:hanging="360"/>
      </w:pPr>
      <w:rPr>
        <w:rFonts w:ascii="Museo Sans 500" w:hAnsi="Museo Sans 500" w:hint="default"/>
        <w:b/>
        <w:sz w:val="20"/>
        <w:szCs w:val="20"/>
      </w:r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16" w15:restartNumberingAfterBreak="0">
    <w:nsid w:val="61FF480C"/>
    <w:multiLevelType w:val="multilevel"/>
    <w:tmpl w:val="8B9EC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8" w15:restartNumberingAfterBreak="0">
    <w:nsid w:val="68D91A70"/>
    <w:multiLevelType w:val="hybridMultilevel"/>
    <w:tmpl w:val="D2EE803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1" w15:restartNumberingAfterBreak="0">
    <w:nsid w:val="78B639D3"/>
    <w:multiLevelType w:val="multilevel"/>
    <w:tmpl w:val="09C8ADE4"/>
    <w:lvl w:ilvl="0">
      <w:start w:val="1"/>
      <w:numFmt w:val="bullet"/>
      <w:lvlText w:val="-"/>
      <w:lvlJc w:val="left"/>
      <w:pPr>
        <w:tabs>
          <w:tab w:val="num" w:pos="720"/>
        </w:tabs>
        <w:ind w:left="720" w:hanging="360"/>
      </w:pPr>
      <w:rPr>
        <w:rFonts w:ascii="Museo Sans 300" w:hAnsi="Museo Sans 300"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94105FF"/>
    <w:multiLevelType w:val="hybridMultilevel"/>
    <w:tmpl w:val="DEB687F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450512617">
    <w:abstractNumId w:val="20"/>
  </w:num>
  <w:num w:numId="2" w16cid:durableId="23750049">
    <w:abstractNumId w:val="14"/>
  </w:num>
  <w:num w:numId="3" w16cid:durableId="2012873170">
    <w:abstractNumId w:val="9"/>
  </w:num>
  <w:num w:numId="4" w16cid:durableId="1833788101">
    <w:abstractNumId w:val="0"/>
  </w:num>
  <w:num w:numId="5" w16cid:durableId="2099210374">
    <w:abstractNumId w:val="12"/>
  </w:num>
  <w:num w:numId="6" w16cid:durableId="663125927">
    <w:abstractNumId w:val="19"/>
  </w:num>
  <w:num w:numId="7" w16cid:durableId="2068259172">
    <w:abstractNumId w:val="21"/>
  </w:num>
  <w:num w:numId="8" w16cid:durableId="1424958832">
    <w:abstractNumId w:val="2"/>
  </w:num>
  <w:num w:numId="9" w16cid:durableId="1263731826">
    <w:abstractNumId w:val="4"/>
  </w:num>
  <w:num w:numId="10" w16cid:durableId="1817145480">
    <w:abstractNumId w:val="6"/>
  </w:num>
  <w:num w:numId="11" w16cid:durableId="1874880839">
    <w:abstractNumId w:val="18"/>
  </w:num>
  <w:num w:numId="12" w16cid:durableId="305815730">
    <w:abstractNumId w:val="22"/>
  </w:num>
  <w:num w:numId="13" w16cid:durableId="90929288">
    <w:abstractNumId w:val="11"/>
  </w:num>
  <w:num w:numId="14" w16cid:durableId="8491753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96968417">
    <w:abstractNumId w:val="5"/>
  </w:num>
  <w:num w:numId="16" w16cid:durableId="285503247">
    <w:abstractNumId w:val="3"/>
  </w:num>
  <w:num w:numId="17" w16cid:durableId="1988126684">
    <w:abstractNumId w:val="16"/>
  </w:num>
  <w:num w:numId="18" w16cid:durableId="720059375">
    <w:abstractNumId w:val="1"/>
  </w:num>
  <w:num w:numId="19" w16cid:durableId="1867667818">
    <w:abstractNumId w:val="10"/>
  </w:num>
  <w:num w:numId="20" w16cid:durableId="10314913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5902782">
    <w:abstractNumId w:val="17"/>
  </w:num>
  <w:num w:numId="22" w16cid:durableId="944726470">
    <w:abstractNumId w:val="13"/>
  </w:num>
  <w:num w:numId="23" w16cid:durableId="1082794447">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0F47"/>
    <w:rsid w:val="00001A60"/>
    <w:rsid w:val="00005D01"/>
    <w:rsid w:val="0000605C"/>
    <w:rsid w:val="00006856"/>
    <w:rsid w:val="00007C26"/>
    <w:rsid w:val="000103EB"/>
    <w:rsid w:val="000104C9"/>
    <w:rsid w:val="00010579"/>
    <w:rsid w:val="00010BF7"/>
    <w:rsid w:val="00010FE3"/>
    <w:rsid w:val="00011EA2"/>
    <w:rsid w:val="000129AB"/>
    <w:rsid w:val="000133A6"/>
    <w:rsid w:val="00013946"/>
    <w:rsid w:val="00013AEA"/>
    <w:rsid w:val="00014216"/>
    <w:rsid w:val="00014425"/>
    <w:rsid w:val="000145E0"/>
    <w:rsid w:val="00016997"/>
    <w:rsid w:val="0001703B"/>
    <w:rsid w:val="00017420"/>
    <w:rsid w:val="000203D9"/>
    <w:rsid w:val="00021A23"/>
    <w:rsid w:val="000228DF"/>
    <w:rsid w:val="00024745"/>
    <w:rsid w:val="00025C69"/>
    <w:rsid w:val="000319D6"/>
    <w:rsid w:val="00031E7D"/>
    <w:rsid w:val="00031ED6"/>
    <w:rsid w:val="00032659"/>
    <w:rsid w:val="00034EA3"/>
    <w:rsid w:val="00034F30"/>
    <w:rsid w:val="000354B7"/>
    <w:rsid w:val="00035756"/>
    <w:rsid w:val="000369B7"/>
    <w:rsid w:val="00036A96"/>
    <w:rsid w:val="00041101"/>
    <w:rsid w:val="0004151E"/>
    <w:rsid w:val="000438A2"/>
    <w:rsid w:val="00043AE0"/>
    <w:rsid w:val="00045587"/>
    <w:rsid w:val="00046554"/>
    <w:rsid w:val="00046D76"/>
    <w:rsid w:val="00047EC2"/>
    <w:rsid w:val="0005110C"/>
    <w:rsid w:val="0005306D"/>
    <w:rsid w:val="000541EC"/>
    <w:rsid w:val="0005485E"/>
    <w:rsid w:val="00054A77"/>
    <w:rsid w:val="00055CA1"/>
    <w:rsid w:val="00055F7E"/>
    <w:rsid w:val="0005707F"/>
    <w:rsid w:val="00060E86"/>
    <w:rsid w:val="00062017"/>
    <w:rsid w:val="0006381A"/>
    <w:rsid w:val="00063938"/>
    <w:rsid w:val="000643A0"/>
    <w:rsid w:val="00064438"/>
    <w:rsid w:val="0006483D"/>
    <w:rsid w:val="000661D6"/>
    <w:rsid w:val="000676C5"/>
    <w:rsid w:val="000702DA"/>
    <w:rsid w:val="0007060C"/>
    <w:rsid w:val="00071645"/>
    <w:rsid w:val="00071F94"/>
    <w:rsid w:val="00072CB3"/>
    <w:rsid w:val="00073751"/>
    <w:rsid w:val="000739A9"/>
    <w:rsid w:val="00074F39"/>
    <w:rsid w:val="000756B9"/>
    <w:rsid w:val="00075722"/>
    <w:rsid w:val="00075E77"/>
    <w:rsid w:val="00077679"/>
    <w:rsid w:val="00077C68"/>
    <w:rsid w:val="000807C0"/>
    <w:rsid w:val="00080835"/>
    <w:rsid w:val="00082058"/>
    <w:rsid w:val="00083417"/>
    <w:rsid w:val="000843B5"/>
    <w:rsid w:val="00084A12"/>
    <w:rsid w:val="00084B79"/>
    <w:rsid w:val="00084CFD"/>
    <w:rsid w:val="0008512B"/>
    <w:rsid w:val="00085672"/>
    <w:rsid w:val="000858CF"/>
    <w:rsid w:val="00085C2C"/>
    <w:rsid w:val="00085EF8"/>
    <w:rsid w:val="00093A5A"/>
    <w:rsid w:val="000A03DB"/>
    <w:rsid w:val="000A16F6"/>
    <w:rsid w:val="000A2266"/>
    <w:rsid w:val="000A288A"/>
    <w:rsid w:val="000A49D1"/>
    <w:rsid w:val="000A4F16"/>
    <w:rsid w:val="000A6025"/>
    <w:rsid w:val="000A61A9"/>
    <w:rsid w:val="000A6F15"/>
    <w:rsid w:val="000B2464"/>
    <w:rsid w:val="000B4D37"/>
    <w:rsid w:val="000B5267"/>
    <w:rsid w:val="000B5B11"/>
    <w:rsid w:val="000B5D7D"/>
    <w:rsid w:val="000B6CFB"/>
    <w:rsid w:val="000B7003"/>
    <w:rsid w:val="000C114E"/>
    <w:rsid w:val="000C21DC"/>
    <w:rsid w:val="000C29DF"/>
    <w:rsid w:val="000C3028"/>
    <w:rsid w:val="000C30D0"/>
    <w:rsid w:val="000C553A"/>
    <w:rsid w:val="000C5BB0"/>
    <w:rsid w:val="000C740F"/>
    <w:rsid w:val="000C7ECA"/>
    <w:rsid w:val="000D00C4"/>
    <w:rsid w:val="000D0C59"/>
    <w:rsid w:val="000D1E81"/>
    <w:rsid w:val="000D25B0"/>
    <w:rsid w:val="000D302E"/>
    <w:rsid w:val="000D3E4C"/>
    <w:rsid w:val="000D54A2"/>
    <w:rsid w:val="000D5A7F"/>
    <w:rsid w:val="000D5E9F"/>
    <w:rsid w:val="000D60B7"/>
    <w:rsid w:val="000D634F"/>
    <w:rsid w:val="000D6644"/>
    <w:rsid w:val="000D7FEA"/>
    <w:rsid w:val="000E2543"/>
    <w:rsid w:val="000E2EA4"/>
    <w:rsid w:val="000E301E"/>
    <w:rsid w:val="000E3715"/>
    <w:rsid w:val="000E3AA4"/>
    <w:rsid w:val="000E5E34"/>
    <w:rsid w:val="000E6633"/>
    <w:rsid w:val="000E7FA4"/>
    <w:rsid w:val="000F0443"/>
    <w:rsid w:val="000F2567"/>
    <w:rsid w:val="000F2E0F"/>
    <w:rsid w:val="000F325F"/>
    <w:rsid w:val="000F3787"/>
    <w:rsid w:val="000F42FA"/>
    <w:rsid w:val="000F74D1"/>
    <w:rsid w:val="000F7BFF"/>
    <w:rsid w:val="001007A8"/>
    <w:rsid w:val="00103097"/>
    <w:rsid w:val="00103D0F"/>
    <w:rsid w:val="00104620"/>
    <w:rsid w:val="001065A6"/>
    <w:rsid w:val="001069B4"/>
    <w:rsid w:val="0011021F"/>
    <w:rsid w:val="0011199E"/>
    <w:rsid w:val="001147D9"/>
    <w:rsid w:val="001233BF"/>
    <w:rsid w:val="00123B92"/>
    <w:rsid w:val="001247C6"/>
    <w:rsid w:val="00125183"/>
    <w:rsid w:val="00125935"/>
    <w:rsid w:val="00126E10"/>
    <w:rsid w:val="001272E0"/>
    <w:rsid w:val="00130790"/>
    <w:rsid w:val="001307C5"/>
    <w:rsid w:val="00131AB3"/>
    <w:rsid w:val="00131E88"/>
    <w:rsid w:val="00133403"/>
    <w:rsid w:val="00134E6F"/>
    <w:rsid w:val="0013559B"/>
    <w:rsid w:val="001401AA"/>
    <w:rsid w:val="00140540"/>
    <w:rsid w:val="001409C3"/>
    <w:rsid w:val="00141467"/>
    <w:rsid w:val="0014191F"/>
    <w:rsid w:val="00142B72"/>
    <w:rsid w:val="00143091"/>
    <w:rsid w:val="00143E5D"/>
    <w:rsid w:val="001445A4"/>
    <w:rsid w:val="00144621"/>
    <w:rsid w:val="001447F5"/>
    <w:rsid w:val="00147060"/>
    <w:rsid w:val="00147AD1"/>
    <w:rsid w:val="001509B7"/>
    <w:rsid w:val="00150FEE"/>
    <w:rsid w:val="00151984"/>
    <w:rsid w:val="00151FD9"/>
    <w:rsid w:val="00152196"/>
    <w:rsid w:val="00152858"/>
    <w:rsid w:val="001529D1"/>
    <w:rsid w:val="00152A63"/>
    <w:rsid w:val="00155E0C"/>
    <w:rsid w:val="00156B2E"/>
    <w:rsid w:val="00156CFB"/>
    <w:rsid w:val="00160688"/>
    <w:rsid w:val="00160B9D"/>
    <w:rsid w:val="00162E9F"/>
    <w:rsid w:val="001636BD"/>
    <w:rsid w:val="00163A6C"/>
    <w:rsid w:val="00164316"/>
    <w:rsid w:val="00165849"/>
    <w:rsid w:val="00166347"/>
    <w:rsid w:val="00170129"/>
    <w:rsid w:val="001702A9"/>
    <w:rsid w:val="00170629"/>
    <w:rsid w:val="00172DE4"/>
    <w:rsid w:val="00175ECC"/>
    <w:rsid w:val="0017658F"/>
    <w:rsid w:val="001817B7"/>
    <w:rsid w:val="00182267"/>
    <w:rsid w:val="001829F8"/>
    <w:rsid w:val="00182FB7"/>
    <w:rsid w:val="00183CF1"/>
    <w:rsid w:val="001858AE"/>
    <w:rsid w:val="0018593F"/>
    <w:rsid w:val="001861A3"/>
    <w:rsid w:val="00186AB4"/>
    <w:rsid w:val="001870DC"/>
    <w:rsid w:val="001870F6"/>
    <w:rsid w:val="00187E53"/>
    <w:rsid w:val="00190D03"/>
    <w:rsid w:val="0019123B"/>
    <w:rsid w:val="0019194C"/>
    <w:rsid w:val="0019194E"/>
    <w:rsid w:val="001925CC"/>
    <w:rsid w:val="00193D99"/>
    <w:rsid w:val="00194178"/>
    <w:rsid w:val="00196C15"/>
    <w:rsid w:val="00196DAC"/>
    <w:rsid w:val="00197FF0"/>
    <w:rsid w:val="001A20C7"/>
    <w:rsid w:val="001A29E6"/>
    <w:rsid w:val="001A3706"/>
    <w:rsid w:val="001A43F6"/>
    <w:rsid w:val="001A52C3"/>
    <w:rsid w:val="001B059B"/>
    <w:rsid w:val="001B098B"/>
    <w:rsid w:val="001B1FA8"/>
    <w:rsid w:val="001B2309"/>
    <w:rsid w:val="001B3625"/>
    <w:rsid w:val="001B3D33"/>
    <w:rsid w:val="001C0C9C"/>
    <w:rsid w:val="001C3816"/>
    <w:rsid w:val="001C3B3E"/>
    <w:rsid w:val="001C3F4D"/>
    <w:rsid w:val="001C4109"/>
    <w:rsid w:val="001C5DBB"/>
    <w:rsid w:val="001C69C6"/>
    <w:rsid w:val="001C769B"/>
    <w:rsid w:val="001D180D"/>
    <w:rsid w:val="001D2424"/>
    <w:rsid w:val="001D2720"/>
    <w:rsid w:val="001D3320"/>
    <w:rsid w:val="001D55E0"/>
    <w:rsid w:val="001D591F"/>
    <w:rsid w:val="001D7273"/>
    <w:rsid w:val="001D7FF2"/>
    <w:rsid w:val="001E0394"/>
    <w:rsid w:val="001E0FD7"/>
    <w:rsid w:val="001E30D0"/>
    <w:rsid w:val="001E4151"/>
    <w:rsid w:val="001E418B"/>
    <w:rsid w:val="001E44DB"/>
    <w:rsid w:val="001E4A76"/>
    <w:rsid w:val="001E4C4D"/>
    <w:rsid w:val="001E5A39"/>
    <w:rsid w:val="001E5ABE"/>
    <w:rsid w:val="001F1201"/>
    <w:rsid w:val="001F25E9"/>
    <w:rsid w:val="001F3C81"/>
    <w:rsid w:val="001F3FE3"/>
    <w:rsid w:val="001F560C"/>
    <w:rsid w:val="001F5879"/>
    <w:rsid w:val="001F59A3"/>
    <w:rsid w:val="001F5B20"/>
    <w:rsid w:val="00201A86"/>
    <w:rsid w:val="00202DE0"/>
    <w:rsid w:val="00202F0F"/>
    <w:rsid w:val="00203C6A"/>
    <w:rsid w:val="00206208"/>
    <w:rsid w:val="002069C6"/>
    <w:rsid w:val="00206B0E"/>
    <w:rsid w:val="00207AE1"/>
    <w:rsid w:val="002119B7"/>
    <w:rsid w:val="00212074"/>
    <w:rsid w:val="00212241"/>
    <w:rsid w:val="002123E0"/>
    <w:rsid w:val="00212906"/>
    <w:rsid w:val="00213D79"/>
    <w:rsid w:val="0021571F"/>
    <w:rsid w:val="00215AFC"/>
    <w:rsid w:val="00217592"/>
    <w:rsid w:val="002176F7"/>
    <w:rsid w:val="00220F2D"/>
    <w:rsid w:val="002245F5"/>
    <w:rsid w:val="00226D96"/>
    <w:rsid w:val="00227C15"/>
    <w:rsid w:val="00230528"/>
    <w:rsid w:val="00230B3A"/>
    <w:rsid w:val="00231864"/>
    <w:rsid w:val="00231E85"/>
    <w:rsid w:val="00233FF2"/>
    <w:rsid w:val="0023431C"/>
    <w:rsid w:val="00235C78"/>
    <w:rsid w:val="00235DB1"/>
    <w:rsid w:val="002366C2"/>
    <w:rsid w:val="0023793B"/>
    <w:rsid w:val="0024433B"/>
    <w:rsid w:val="0024591B"/>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632"/>
    <w:rsid w:val="002723FA"/>
    <w:rsid w:val="00272EB2"/>
    <w:rsid w:val="00275DDA"/>
    <w:rsid w:val="00276192"/>
    <w:rsid w:val="00276D87"/>
    <w:rsid w:val="00277A3A"/>
    <w:rsid w:val="00280057"/>
    <w:rsid w:val="002802A5"/>
    <w:rsid w:val="002819C2"/>
    <w:rsid w:val="00282394"/>
    <w:rsid w:val="00283819"/>
    <w:rsid w:val="002853C4"/>
    <w:rsid w:val="0028619E"/>
    <w:rsid w:val="00286460"/>
    <w:rsid w:val="00286E43"/>
    <w:rsid w:val="00287302"/>
    <w:rsid w:val="00291D05"/>
    <w:rsid w:val="00294EC3"/>
    <w:rsid w:val="00296C72"/>
    <w:rsid w:val="002971B8"/>
    <w:rsid w:val="002A0404"/>
    <w:rsid w:val="002A04A2"/>
    <w:rsid w:val="002A091C"/>
    <w:rsid w:val="002A36E6"/>
    <w:rsid w:val="002A3867"/>
    <w:rsid w:val="002A42E5"/>
    <w:rsid w:val="002A6778"/>
    <w:rsid w:val="002A6A42"/>
    <w:rsid w:val="002A783C"/>
    <w:rsid w:val="002B0E14"/>
    <w:rsid w:val="002B1221"/>
    <w:rsid w:val="002B13F9"/>
    <w:rsid w:val="002B1FDF"/>
    <w:rsid w:val="002B22A2"/>
    <w:rsid w:val="002B245A"/>
    <w:rsid w:val="002B331C"/>
    <w:rsid w:val="002B5075"/>
    <w:rsid w:val="002B5C0D"/>
    <w:rsid w:val="002B658D"/>
    <w:rsid w:val="002B7AA2"/>
    <w:rsid w:val="002C037B"/>
    <w:rsid w:val="002C0A74"/>
    <w:rsid w:val="002C0E66"/>
    <w:rsid w:val="002C240A"/>
    <w:rsid w:val="002C4C7C"/>
    <w:rsid w:val="002C4FCA"/>
    <w:rsid w:val="002C5CE5"/>
    <w:rsid w:val="002C5DCD"/>
    <w:rsid w:val="002C6FC7"/>
    <w:rsid w:val="002C7349"/>
    <w:rsid w:val="002D1AEE"/>
    <w:rsid w:val="002D1B78"/>
    <w:rsid w:val="002D4361"/>
    <w:rsid w:val="002D47ED"/>
    <w:rsid w:val="002D4A70"/>
    <w:rsid w:val="002D5BE9"/>
    <w:rsid w:val="002E033D"/>
    <w:rsid w:val="002E0622"/>
    <w:rsid w:val="002E0F11"/>
    <w:rsid w:val="002E2084"/>
    <w:rsid w:val="002E2B1A"/>
    <w:rsid w:val="002E463A"/>
    <w:rsid w:val="002E509A"/>
    <w:rsid w:val="002E5488"/>
    <w:rsid w:val="002E63F8"/>
    <w:rsid w:val="002E6556"/>
    <w:rsid w:val="002E6E6F"/>
    <w:rsid w:val="002E7385"/>
    <w:rsid w:val="002F0DCF"/>
    <w:rsid w:val="002F0EF5"/>
    <w:rsid w:val="002F1716"/>
    <w:rsid w:val="002F3325"/>
    <w:rsid w:val="002F6DD9"/>
    <w:rsid w:val="002F7524"/>
    <w:rsid w:val="0030025B"/>
    <w:rsid w:val="00301DC4"/>
    <w:rsid w:val="00302A42"/>
    <w:rsid w:val="00302D8E"/>
    <w:rsid w:val="003043F1"/>
    <w:rsid w:val="003058E8"/>
    <w:rsid w:val="00306CCE"/>
    <w:rsid w:val="00310FBB"/>
    <w:rsid w:val="00311109"/>
    <w:rsid w:val="00312602"/>
    <w:rsid w:val="0031605B"/>
    <w:rsid w:val="00320A28"/>
    <w:rsid w:val="003211F1"/>
    <w:rsid w:val="00321526"/>
    <w:rsid w:val="003217B0"/>
    <w:rsid w:val="003228F3"/>
    <w:rsid w:val="003233E3"/>
    <w:rsid w:val="00324500"/>
    <w:rsid w:val="00324B7B"/>
    <w:rsid w:val="0032503D"/>
    <w:rsid w:val="003256FC"/>
    <w:rsid w:val="00327915"/>
    <w:rsid w:val="003303E3"/>
    <w:rsid w:val="003306F3"/>
    <w:rsid w:val="00330759"/>
    <w:rsid w:val="003311CA"/>
    <w:rsid w:val="0033220B"/>
    <w:rsid w:val="003352BF"/>
    <w:rsid w:val="003363BD"/>
    <w:rsid w:val="00340A0F"/>
    <w:rsid w:val="0034219E"/>
    <w:rsid w:val="00342979"/>
    <w:rsid w:val="003432BF"/>
    <w:rsid w:val="0034455C"/>
    <w:rsid w:val="003447C3"/>
    <w:rsid w:val="00345F86"/>
    <w:rsid w:val="00346692"/>
    <w:rsid w:val="003466CE"/>
    <w:rsid w:val="003525E4"/>
    <w:rsid w:val="00352A75"/>
    <w:rsid w:val="00353CB4"/>
    <w:rsid w:val="00354232"/>
    <w:rsid w:val="00355010"/>
    <w:rsid w:val="00360CB0"/>
    <w:rsid w:val="0036363E"/>
    <w:rsid w:val="0036470A"/>
    <w:rsid w:val="003652C5"/>
    <w:rsid w:val="00365D75"/>
    <w:rsid w:val="00366F8C"/>
    <w:rsid w:val="0036745E"/>
    <w:rsid w:val="003675A6"/>
    <w:rsid w:val="00367DC9"/>
    <w:rsid w:val="00370AAF"/>
    <w:rsid w:val="00371AB2"/>
    <w:rsid w:val="0037487C"/>
    <w:rsid w:val="003749C4"/>
    <w:rsid w:val="00374D00"/>
    <w:rsid w:val="00375B07"/>
    <w:rsid w:val="00375BCB"/>
    <w:rsid w:val="00375E63"/>
    <w:rsid w:val="0037606A"/>
    <w:rsid w:val="003760D1"/>
    <w:rsid w:val="00380743"/>
    <w:rsid w:val="00380D70"/>
    <w:rsid w:val="00380F80"/>
    <w:rsid w:val="00382B25"/>
    <w:rsid w:val="003836C4"/>
    <w:rsid w:val="00384D24"/>
    <w:rsid w:val="00384DED"/>
    <w:rsid w:val="003852D1"/>
    <w:rsid w:val="00385BBB"/>
    <w:rsid w:val="003862F3"/>
    <w:rsid w:val="003863A2"/>
    <w:rsid w:val="00387CAF"/>
    <w:rsid w:val="0039139E"/>
    <w:rsid w:val="00391DB1"/>
    <w:rsid w:val="00392E40"/>
    <w:rsid w:val="00393B46"/>
    <w:rsid w:val="00393EB2"/>
    <w:rsid w:val="0039425B"/>
    <w:rsid w:val="0039595C"/>
    <w:rsid w:val="003A054D"/>
    <w:rsid w:val="003A05BF"/>
    <w:rsid w:val="003A066F"/>
    <w:rsid w:val="003A0769"/>
    <w:rsid w:val="003A1339"/>
    <w:rsid w:val="003A2C7A"/>
    <w:rsid w:val="003A54DB"/>
    <w:rsid w:val="003B07D1"/>
    <w:rsid w:val="003B1E1A"/>
    <w:rsid w:val="003B2A58"/>
    <w:rsid w:val="003B58AF"/>
    <w:rsid w:val="003C0C0D"/>
    <w:rsid w:val="003C1074"/>
    <w:rsid w:val="003C10F4"/>
    <w:rsid w:val="003C200E"/>
    <w:rsid w:val="003C37BA"/>
    <w:rsid w:val="003C3B2F"/>
    <w:rsid w:val="003C4D06"/>
    <w:rsid w:val="003C558E"/>
    <w:rsid w:val="003C61E9"/>
    <w:rsid w:val="003C6D0E"/>
    <w:rsid w:val="003C7052"/>
    <w:rsid w:val="003C7F81"/>
    <w:rsid w:val="003D0F35"/>
    <w:rsid w:val="003D1627"/>
    <w:rsid w:val="003D349F"/>
    <w:rsid w:val="003D5D65"/>
    <w:rsid w:val="003D6478"/>
    <w:rsid w:val="003D6927"/>
    <w:rsid w:val="003D6D95"/>
    <w:rsid w:val="003E002D"/>
    <w:rsid w:val="003E0640"/>
    <w:rsid w:val="003E17FF"/>
    <w:rsid w:val="003E1B66"/>
    <w:rsid w:val="003E44B4"/>
    <w:rsid w:val="003E473D"/>
    <w:rsid w:val="003E5631"/>
    <w:rsid w:val="003E6B59"/>
    <w:rsid w:val="003E7384"/>
    <w:rsid w:val="003E7464"/>
    <w:rsid w:val="003F12F0"/>
    <w:rsid w:val="003F2B41"/>
    <w:rsid w:val="003F2BD6"/>
    <w:rsid w:val="003F3124"/>
    <w:rsid w:val="003F3268"/>
    <w:rsid w:val="003F42F9"/>
    <w:rsid w:val="003F470A"/>
    <w:rsid w:val="003F4B28"/>
    <w:rsid w:val="003F4E1E"/>
    <w:rsid w:val="003F511E"/>
    <w:rsid w:val="003F7195"/>
    <w:rsid w:val="00400E8C"/>
    <w:rsid w:val="00404DAA"/>
    <w:rsid w:val="00407E35"/>
    <w:rsid w:val="00410FD5"/>
    <w:rsid w:val="00411631"/>
    <w:rsid w:val="00411C80"/>
    <w:rsid w:val="0041583F"/>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40445"/>
    <w:rsid w:val="0044126A"/>
    <w:rsid w:val="00441280"/>
    <w:rsid w:val="00441976"/>
    <w:rsid w:val="0044244D"/>
    <w:rsid w:val="00442D52"/>
    <w:rsid w:val="00444D0C"/>
    <w:rsid w:val="004500AE"/>
    <w:rsid w:val="00450679"/>
    <w:rsid w:val="00451C2F"/>
    <w:rsid w:val="0045208B"/>
    <w:rsid w:val="004532D8"/>
    <w:rsid w:val="00453953"/>
    <w:rsid w:val="00454698"/>
    <w:rsid w:val="004568D2"/>
    <w:rsid w:val="00461025"/>
    <w:rsid w:val="00461627"/>
    <w:rsid w:val="0046231B"/>
    <w:rsid w:val="004630A7"/>
    <w:rsid w:val="004639C3"/>
    <w:rsid w:val="00463D44"/>
    <w:rsid w:val="00466DAC"/>
    <w:rsid w:val="00470ABA"/>
    <w:rsid w:val="004711F3"/>
    <w:rsid w:val="00474D3A"/>
    <w:rsid w:val="00475FEE"/>
    <w:rsid w:val="00476E83"/>
    <w:rsid w:val="004775B7"/>
    <w:rsid w:val="00480BE0"/>
    <w:rsid w:val="0048136F"/>
    <w:rsid w:val="0048150C"/>
    <w:rsid w:val="004816BD"/>
    <w:rsid w:val="00481E28"/>
    <w:rsid w:val="00481F70"/>
    <w:rsid w:val="00482C7D"/>
    <w:rsid w:val="004859EA"/>
    <w:rsid w:val="004914BC"/>
    <w:rsid w:val="0049207F"/>
    <w:rsid w:val="004920AD"/>
    <w:rsid w:val="00492E04"/>
    <w:rsid w:val="0049342D"/>
    <w:rsid w:val="00493EFC"/>
    <w:rsid w:val="004957DC"/>
    <w:rsid w:val="004961AA"/>
    <w:rsid w:val="004A00B0"/>
    <w:rsid w:val="004A0D31"/>
    <w:rsid w:val="004A1699"/>
    <w:rsid w:val="004A1931"/>
    <w:rsid w:val="004A1DEC"/>
    <w:rsid w:val="004A35E7"/>
    <w:rsid w:val="004A5DC7"/>
    <w:rsid w:val="004A63D1"/>
    <w:rsid w:val="004B0C0A"/>
    <w:rsid w:val="004B15DA"/>
    <w:rsid w:val="004B2922"/>
    <w:rsid w:val="004B2E40"/>
    <w:rsid w:val="004B311F"/>
    <w:rsid w:val="004B3414"/>
    <w:rsid w:val="004B3E24"/>
    <w:rsid w:val="004B506B"/>
    <w:rsid w:val="004B6C7B"/>
    <w:rsid w:val="004C0DAE"/>
    <w:rsid w:val="004C2973"/>
    <w:rsid w:val="004C2D80"/>
    <w:rsid w:val="004C32B6"/>
    <w:rsid w:val="004C608E"/>
    <w:rsid w:val="004C6BA6"/>
    <w:rsid w:val="004C7283"/>
    <w:rsid w:val="004C7A9A"/>
    <w:rsid w:val="004D115D"/>
    <w:rsid w:val="004D17F8"/>
    <w:rsid w:val="004D35C0"/>
    <w:rsid w:val="004D3B31"/>
    <w:rsid w:val="004D3BFE"/>
    <w:rsid w:val="004D4FEC"/>
    <w:rsid w:val="004D5257"/>
    <w:rsid w:val="004D5373"/>
    <w:rsid w:val="004D73D5"/>
    <w:rsid w:val="004D78BE"/>
    <w:rsid w:val="004E00E9"/>
    <w:rsid w:val="004E1FFB"/>
    <w:rsid w:val="004E2109"/>
    <w:rsid w:val="004E3AF4"/>
    <w:rsid w:val="004E4C99"/>
    <w:rsid w:val="004E5162"/>
    <w:rsid w:val="004E572D"/>
    <w:rsid w:val="004E6680"/>
    <w:rsid w:val="004E71BC"/>
    <w:rsid w:val="004E7F58"/>
    <w:rsid w:val="004F0B58"/>
    <w:rsid w:val="004F1828"/>
    <w:rsid w:val="004F200B"/>
    <w:rsid w:val="004F2BAC"/>
    <w:rsid w:val="004F2FDC"/>
    <w:rsid w:val="004F3E22"/>
    <w:rsid w:val="004F5F8B"/>
    <w:rsid w:val="004F7688"/>
    <w:rsid w:val="004F78CE"/>
    <w:rsid w:val="004F7C8A"/>
    <w:rsid w:val="00500655"/>
    <w:rsid w:val="00502107"/>
    <w:rsid w:val="005042DD"/>
    <w:rsid w:val="0050621F"/>
    <w:rsid w:val="00506FBD"/>
    <w:rsid w:val="005071D9"/>
    <w:rsid w:val="0050739E"/>
    <w:rsid w:val="0050775C"/>
    <w:rsid w:val="00507DAF"/>
    <w:rsid w:val="00510582"/>
    <w:rsid w:val="00511902"/>
    <w:rsid w:val="00511BE3"/>
    <w:rsid w:val="005123F7"/>
    <w:rsid w:val="00512C70"/>
    <w:rsid w:val="00512F62"/>
    <w:rsid w:val="005170D3"/>
    <w:rsid w:val="0051723C"/>
    <w:rsid w:val="00517258"/>
    <w:rsid w:val="005176DE"/>
    <w:rsid w:val="00517853"/>
    <w:rsid w:val="00517FC6"/>
    <w:rsid w:val="0052011F"/>
    <w:rsid w:val="00521E99"/>
    <w:rsid w:val="00522BF4"/>
    <w:rsid w:val="00523F3F"/>
    <w:rsid w:val="00524000"/>
    <w:rsid w:val="0052459C"/>
    <w:rsid w:val="00525765"/>
    <w:rsid w:val="00526971"/>
    <w:rsid w:val="005276AA"/>
    <w:rsid w:val="0053234F"/>
    <w:rsid w:val="00534546"/>
    <w:rsid w:val="00534B0B"/>
    <w:rsid w:val="005353AB"/>
    <w:rsid w:val="005355AB"/>
    <w:rsid w:val="00535AAE"/>
    <w:rsid w:val="00540C6E"/>
    <w:rsid w:val="005419CB"/>
    <w:rsid w:val="00541A96"/>
    <w:rsid w:val="00544675"/>
    <w:rsid w:val="00545079"/>
    <w:rsid w:val="00546797"/>
    <w:rsid w:val="0055006F"/>
    <w:rsid w:val="00550C64"/>
    <w:rsid w:val="00551F4C"/>
    <w:rsid w:val="00556E70"/>
    <w:rsid w:val="0055709E"/>
    <w:rsid w:val="005570F6"/>
    <w:rsid w:val="00557644"/>
    <w:rsid w:val="005600D6"/>
    <w:rsid w:val="0056088D"/>
    <w:rsid w:val="0056237B"/>
    <w:rsid w:val="00562498"/>
    <w:rsid w:val="005631A7"/>
    <w:rsid w:val="00563274"/>
    <w:rsid w:val="00564D0E"/>
    <w:rsid w:val="00564E4E"/>
    <w:rsid w:val="00565C6C"/>
    <w:rsid w:val="00566D7D"/>
    <w:rsid w:val="00567F65"/>
    <w:rsid w:val="005720B9"/>
    <w:rsid w:val="00573439"/>
    <w:rsid w:val="00574D27"/>
    <w:rsid w:val="005750B6"/>
    <w:rsid w:val="005839A8"/>
    <w:rsid w:val="00583C70"/>
    <w:rsid w:val="00584F7A"/>
    <w:rsid w:val="0059014D"/>
    <w:rsid w:val="005909EB"/>
    <w:rsid w:val="0059121C"/>
    <w:rsid w:val="00591C5B"/>
    <w:rsid w:val="00593CD7"/>
    <w:rsid w:val="005955A8"/>
    <w:rsid w:val="005A165E"/>
    <w:rsid w:val="005A1DDA"/>
    <w:rsid w:val="005A7263"/>
    <w:rsid w:val="005B0AFE"/>
    <w:rsid w:val="005B37A8"/>
    <w:rsid w:val="005B507F"/>
    <w:rsid w:val="005B600B"/>
    <w:rsid w:val="005B7D5C"/>
    <w:rsid w:val="005C0AA9"/>
    <w:rsid w:val="005C14E0"/>
    <w:rsid w:val="005C17E0"/>
    <w:rsid w:val="005C4602"/>
    <w:rsid w:val="005C5DA7"/>
    <w:rsid w:val="005C6EDB"/>
    <w:rsid w:val="005C7259"/>
    <w:rsid w:val="005D040D"/>
    <w:rsid w:val="005D16C6"/>
    <w:rsid w:val="005D1A4C"/>
    <w:rsid w:val="005D235A"/>
    <w:rsid w:val="005D2849"/>
    <w:rsid w:val="005D42B3"/>
    <w:rsid w:val="005D58ED"/>
    <w:rsid w:val="005D69B9"/>
    <w:rsid w:val="005D78C7"/>
    <w:rsid w:val="005E0013"/>
    <w:rsid w:val="005E0645"/>
    <w:rsid w:val="005E0A49"/>
    <w:rsid w:val="005E1609"/>
    <w:rsid w:val="005E2BBC"/>
    <w:rsid w:val="005E2BF0"/>
    <w:rsid w:val="005E45BC"/>
    <w:rsid w:val="005E5C23"/>
    <w:rsid w:val="005E61E7"/>
    <w:rsid w:val="005E68F0"/>
    <w:rsid w:val="005E6E33"/>
    <w:rsid w:val="005E742A"/>
    <w:rsid w:val="005F0A17"/>
    <w:rsid w:val="005F1A00"/>
    <w:rsid w:val="005F1D34"/>
    <w:rsid w:val="005F2DDF"/>
    <w:rsid w:val="005F32B9"/>
    <w:rsid w:val="005F56C5"/>
    <w:rsid w:val="00601077"/>
    <w:rsid w:val="00602489"/>
    <w:rsid w:val="00603F8E"/>
    <w:rsid w:val="006042A4"/>
    <w:rsid w:val="006047F5"/>
    <w:rsid w:val="00604815"/>
    <w:rsid w:val="0060737E"/>
    <w:rsid w:val="00612275"/>
    <w:rsid w:val="006122C6"/>
    <w:rsid w:val="00612824"/>
    <w:rsid w:val="00613FD5"/>
    <w:rsid w:val="006157FD"/>
    <w:rsid w:val="00616B29"/>
    <w:rsid w:val="0061749A"/>
    <w:rsid w:val="0062128B"/>
    <w:rsid w:val="00621543"/>
    <w:rsid w:val="00621B90"/>
    <w:rsid w:val="00622CB1"/>
    <w:rsid w:val="006243BA"/>
    <w:rsid w:val="00624971"/>
    <w:rsid w:val="006255AC"/>
    <w:rsid w:val="00625B7D"/>
    <w:rsid w:val="006260B3"/>
    <w:rsid w:val="00631475"/>
    <w:rsid w:val="00631508"/>
    <w:rsid w:val="0063253D"/>
    <w:rsid w:val="0063290F"/>
    <w:rsid w:val="00634118"/>
    <w:rsid w:val="00634607"/>
    <w:rsid w:val="00637FA5"/>
    <w:rsid w:val="006411E5"/>
    <w:rsid w:val="006416FF"/>
    <w:rsid w:val="00644567"/>
    <w:rsid w:val="00647678"/>
    <w:rsid w:val="00647B5C"/>
    <w:rsid w:val="00650086"/>
    <w:rsid w:val="00650101"/>
    <w:rsid w:val="0065027F"/>
    <w:rsid w:val="00650CC2"/>
    <w:rsid w:val="0065233C"/>
    <w:rsid w:val="00652803"/>
    <w:rsid w:val="00654651"/>
    <w:rsid w:val="006557E7"/>
    <w:rsid w:val="00657291"/>
    <w:rsid w:val="00657C05"/>
    <w:rsid w:val="00657E79"/>
    <w:rsid w:val="006607C4"/>
    <w:rsid w:val="00660907"/>
    <w:rsid w:val="00662A2B"/>
    <w:rsid w:val="00663865"/>
    <w:rsid w:val="00663AAC"/>
    <w:rsid w:val="00663FAF"/>
    <w:rsid w:val="00664A7B"/>
    <w:rsid w:val="00665623"/>
    <w:rsid w:val="006662C8"/>
    <w:rsid w:val="00666B6E"/>
    <w:rsid w:val="00666CA2"/>
    <w:rsid w:val="00667342"/>
    <w:rsid w:val="00667D35"/>
    <w:rsid w:val="00670FF6"/>
    <w:rsid w:val="0067339B"/>
    <w:rsid w:val="006749BE"/>
    <w:rsid w:val="00674A31"/>
    <w:rsid w:val="0068207D"/>
    <w:rsid w:val="00683955"/>
    <w:rsid w:val="00683A80"/>
    <w:rsid w:val="006848D8"/>
    <w:rsid w:val="00686836"/>
    <w:rsid w:val="00691639"/>
    <w:rsid w:val="00693768"/>
    <w:rsid w:val="00693F79"/>
    <w:rsid w:val="00694B93"/>
    <w:rsid w:val="00695395"/>
    <w:rsid w:val="00695A52"/>
    <w:rsid w:val="0069632A"/>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389"/>
    <w:rsid w:val="006B252B"/>
    <w:rsid w:val="006B28CE"/>
    <w:rsid w:val="006B2E83"/>
    <w:rsid w:val="006B6EE5"/>
    <w:rsid w:val="006C022D"/>
    <w:rsid w:val="006C0716"/>
    <w:rsid w:val="006C2EA3"/>
    <w:rsid w:val="006C5B81"/>
    <w:rsid w:val="006C6F4C"/>
    <w:rsid w:val="006D126D"/>
    <w:rsid w:val="006D213C"/>
    <w:rsid w:val="006D2357"/>
    <w:rsid w:val="006D3619"/>
    <w:rsid w:val="006D4231"/>
    <w:rsid w:val="006D6D2E"/>
    <w:rsid w:val="006E2691"/>
    <w:rsid w:val="006E3749"/>
    <w:rsid w:val="006E604D"/>
    <w:rsid w:val="006E6CCA"/>
    <w:rsid w:val="006F00A0"/>
    <w:rsid w:val="006F0257"/>
    <w:rsid w:val="006F0BB9"/>
    <w:rsid w:val="006F10A1"/>
    <w:rsid w:val="006F1B46"/>
    <w:rsid w:val="006F34FC"/>
    <w:rsid w:val="006F491F"/>
    <w:rsid w:val="006F4CB8"/>
    <w:rsid w:val="006F54EB"/>
    <w:rsid w:val="006F5775"/>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53CA"/>
    <w:rsid w:val="00726004"/>
    <w:rsid w:val="00726B8C"/>
    <w:rsid w:val="007273B4"/>
    <w:rsid w:val="00727E30"/>
    <w:rsid w:val="00730A82"/>
    <w:rsid w:val="00731FE2"/>
    <w:rsid w:val="007327FE"/>
    <w:rsid w:val="00732D11"/>
    <w:rsid w:val="00734243"/>
    <w:rsid w:val="0073510A"/>
    <w:rsid w:val="007351AF"/>
    <w:rsid w:val="00736DA9"/>
    <w:rsid w:val="00737C15"/>
    <w:rsid w:val="00737C45"/>
    <w:rsid w:val="007448A0"/>
    <w:rsid w:val="00744CCF"/>
    <w:rsid w:val="00747510"/>
    <w:rsid w:val="00747DA5"/>
    <w:rsid w:val="00747E28"/>
    <w:rsid w:val="0075057F"/>
    <w:rsid w:val="00750BF3"/>
    <w:rsid w:val="00751341"/>
    <w:rsid w:val="00751B95"/>
    <w:rsid w:val="007530A2"/>
    <w:rsid w:val="00753823"/>
    <w:rsid w:val="00760F18"/>
    <w:rsid w:val="00763341"/>
    <w:rsid w:val="007643C9"/>
    <w:rsid w:val="00770697"/>
    <w:rsid w:val="007719EE"/>
    <w:rsid w:val="007721A5"/>
    <w:rsid w:val="007727EB"/>
    <w:rsid w:val="00773953"/>
    <w:rsid w:val="00773BE0"/>
    <w:rsid w:val="007750A1"/>
    <w:rsid w:val="0077567E"/>
    <w:rsid w:val="00775687"/>
    <w:rsid w:val="00775F6E"/>
    <w:rsid w:val="007771E9"/>
    <w:rsid w:val="00780190"/>
    <w:rsid w:val="00780242"/>
    <w:rsid w:val="007803D9"/>
    <w:rsid w:val="007807E4"/>
    <w:rsid w:val="00780B63"/>
    <w:rsid w:val="00780B71"/>
    <w:rsid w:val="00781CA5"/>
    <w:rsid w:val="00781E4D"/>
    <w:rsid w:val="007851D7"/>
    <w:rsid w:val="00785743"/>
    <w:rsid w:val="00785E5A"/>
    <w:rsid w:val="00786A8A"/>
    <w:rsid w:val="0079194C"/>
    <w:rsid w:val="00792C55"/>
    <w:rsid w:val="007934EA"/>
    <w:rsid w:val="00795787"/>
    <w:rsid w:val="00796340"/>
    <w:rsid w:val="00796CC9"/>
    <w:rsid w:val="00797FBA"/>
    <w:rsid w:val="007A1092"/>
    <w:rsid w:val="007A118A"/>
    <w:rsid w:val="007A27E3"/>
    <w:rsid w:val="007A3C6E"/>
    <w:rsid w:val="007A5AE0"/>
    <w:rsid w:val="007A5B70"/>
    <w:rsid w:val="007A6048"/>
    <w:rsid w:val="007A73A4"/>
    <w:rsid w:val="007B01C1"/>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1375"/>
    <w:rsid w:val="007D36F7"/>
    <w:rsid w:val="007D532B"/>
    <w:rsid w:val="007D55FF"/>
    <w:rsid w:val="007D5729"/>
    <w:rsid w:val="007D5F79"/>
    <w:rsid w:val="007D65C6"/>
    <w:rsid w:val="007D65C8"/>
    <w:rsid w:val="007D6978"/>
    <w:rsid w:val="007D7F5D"/>
    <w:rsid w:val="007E18F3"/>
    <w:rsid w:val="007E1B84"/>
    <w:rsid w:val="007E1DA6"/>
    <w:rsid w:val="007E1E23"/>
    <w:rsid w:val="007E4480"/>
    <w:rsid w:val="007E489F"/>
    <w:rsid w:val="007E5122"/>
    <w:rsid w:val="007E5203"/>
    <w:rsid w:val="007E54D6"/>
    <w:rsid w:val="007E6BC8"/>
    <w:rsid w:val="007E7879"/>
    <w:rsid w:val="007F0738"/>
    <w:rsid w:val="007F389B"/>
    <w:rsid w:val="007F39C0"/>
    <w:rsid w:val="007F39E8"/>
    <w:rsid w:val="007F57A5"/>
    <w:rsid w:val="007F5A72"/>
    <w:rsid w:val="007F7306"/>
    <w:rsid w:val="007F7A03"/>
    <w:rsid w:val="0080080E"/>
    <w:rsid w:val="00801702"/>
    <w:rsid w:val="0080197C"/>
    <w:rsid w:val="00801F1F"/>
    <w:rsid w:val="0080249E"/>
    <w:rsid w:val="00803B33"/>
    <w:rsid w:val="00804DFE"/>
    <w:rsid w:val="008054FF"/>
    <w:rsid w:val="00805DB6"/>
    <w:rsid w:val="00806072"/>
    <w:rsid w:val="008061D2"/>
    <w:rsid w:val="008068F6"/>
    <w:rsid w:val="00807571"/>
    <w:rsid w:val="0080794F"/>
    <w:rsid w:val="00807BDD"/>
    <w:rsid w:val="00807C85"/>
    <w:rsid w:val="00807ED2"/>
    <w:rsid w:val="00811306"/>
    <w:rsid w:val="00811E07"/>
    <w:rsid w:val="00811FE0"/>
    <w:rsid w:val="00815F28"/>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1163"/>
    <w:rsid w:val="00841365"/>
    <w:rsid w:val="00841E47"/>
    <w:rsid w:val="008427BA"/>
    <w:rsid w:val="00843EB5"/>
    <w:rsid w:val="008451E6"/>
    <w:rsid w:val="008468ED"/>
    <w:rsid w:val="008479DB"/>
    <w:rsid w:val="00851A95"/>
    <w:rsid w:val="00855635"/>
    <w:rsid w:val="0085753A"/>
    <w:rsid w:val="008578C5"/>
    <w:rsid w:val="00857D1C"/>
    <w:rsid w:val="00857E9E"/>
    <w:rsid w:val="00857F2C"/>
    <w:rsid w:val="008619DA"/>
    <w:rsid w:val="0086294A"/>
    <w:rsid w:val="008635C8"/>
    <w:rsid w:val="008649E4"/>
    <w:rsid w:val="00864ECC"/>
    <w:rsid w:val="00864EDF"/>
    <w:rsid w:val="0086609C"/>
    <w:rsid w:val="008705B4"/>
    <w:rsid w:val="00870938"/>
    <w:rsid w:val="00871CB9"/>
    <w:rsid w:val="00872187"/>
    <w:rsid w:val="00872263"/>
    <w:rsid w:val="008722C6"/>
    <w:rsid w:val="00873A9B"/>
    <w:rsid w:val="00874C27"/>
    <w:rsid w:val="00880478"/>
    <w:rsid w:val="008809F7"/>
    <w:rsid w:val="00880B5D"/>
    <w:rsid w:val="008815D9"/>
    <w:rsid w:val="008833CD"/>
    <w:rsid w:val="008855D4"/>
    <w:rsid w:val="008862D5"/>
    <w:rsid w:val="00886656"/>
    <w:rsid w:val="0089025D"/>
    <w:rsid w:val="008908E4"/>
    <w:rsid w:val="00891719"/>
    <w:rsid w:val="00891E9E"/>
    <w:rsid w:val="00892CE4"/>
    <w:rsid w:val="00892D29"/>
    <w:rsid w:val="00893B8A"/>
    <w:rsid w:val="00894130"/>
    <w:rsid w:val="00894A09"/>
    <w:rsid w:val="00895537"/>
    <w:rsid w:val="00897043"/>
    <w:rsid w:val="008978AF"/>
    <w:rsid w:val="008A2A51"/>
    <w:rsid w:val="008A4473"/>
    <w:rsid w:val="008A4B86"/>
    <w:rsid w:val="008A5085"/>
    <w:rsid w:val="008A66E5"/>
    <w:rsid w:val="008A6737"/>
    <w:rsid w:val="008A77AF"/>
    <w:rsid w:val="008B0CDE"/>
    <w:rsid w:val="008B18CF"/>
    <w:rsid w:val="008B1CD7"/>
    <w:rsid w:val="008B20A6"/>
    <w:rsid w:val="008B2992"/>
    <w:rsid w:val="008B3033"/>
    <w:rsid w:val="008B44D6"/>
    <w:rsid w:val="008B61FB"/>
    <w:rsid w:val="008B6254"/>
    <w:rsid w:val="008B715C"/>
    <w:rsid w:val="008B775F"/>
    <w:rsid w:val="008B7A00"/>
    <w:rsid w:val="008C043E"/>
    <w:rsid w:val="008C08B7"/>
    <w:rsid w:val="008C2840"/>
    <w:rsid w:val="008C3848"/>
    <w:rsid w:val="008C7BB9"/>
    <w:rsid w:val="008D0FA9"/>
    <w:rsid w:val="008D2036"/>
    <w:rsid w:val="008D2CB3"/>
    <w:rsid w:val="008D3546"/>
    <w:rsid w:val="008D413B"/>
    <w:rsid w:val="008D43EE"/>
    <w:rsid w:val="008D66A2"/>
    <w:rsid w:val="008D682C"/>
    <w:rsid w:val="008D7165"/>
    <w:rsid w:val="008D7BA5"/>
    <w:rsid w:val="008E23B3"/>
    <w:rsid w:val="008E2F65"/>
    <w:rsid w:val="008E404A"/>
    <w:rsid w:val="008E444E"/>
    <w:rsid w:val="008E44C3"/>
    <w:rsid w:val="008E50AB"/>
    <w:rsid w:val="008E73C7"/>
    <w:rsid w:val="008F03BB"/>
    <w:rsid w:val="008F0DDA"/>
    <w:rsid w:val="008F1752"/>
    <w:rsid w:val="008F197A"/>
    <w:rsid w:val="008F1C98"/>
    <w:rsid w:val="008F2245"/>
    <w:rsid w:val="008F3A68"/>
    <w:rsid w:val="008F49AC"/>
    <w:rsid w:val="008F49DB"/>
    <w:rsid w:val="008F547C"/>
    <w:rsid w:val="008F5CE4"/>
    <w:rsid w:val="008F626E"/>
    <w:rsid w:val="008F631C"/>
    <w:rsid w:val="0090118B"/>
    <w:rsid w:val="009043E3"/>
    <w:rsid w:val="00904C12"/>
    <w:rsid w:val="00906061"/>
    <w:rsid w:val="00906917"/>
    <w:rsid w:val="009069F1"/>
    <w:rsid w:val="009077A4"/>
    <w:rsid w:val="00910498"/>
    <w:rsid w:val="00910F88"/>
    <w:rsid w:val="0091189F"/>
    <w:rsid w:val="00911D93"/>
    <w:rsid w:val="0091242C"/>
    <w:rsid w:val="00914524"/>
    <w:rsid w:val="00914F6D"/>
    <w:rsid w:val="009159A7"/>
    <w:rsid w:val="00916AB3"/>
    <w:rsid w:val="00917578"/>
    <w:rsid w:val="009201C3"/>
    <w:rsid w:val="0092104E"/>
    <w:rsid w:val="009230A2"/>
    <w:rsid w:val="00925927"/>
    <w:rsid w:val="00925BE6"/>
    <w:rsid w:val="00926B55"/>
    <w:rsid w:val="0092745F"/>
    <w:rsid w:val="00931EB0"/>
    <w:rsid w:val="00933F82"/>
    <w:rsid w:val="00934ACE"/>
    <w:rsid w:val="00936398"/>
    <w:rsid w:val="00936637"/>
    <w:rsid w:val="009368EF"/>
    <w:rsid w:val="00936F38"/>
    <w:rsid w:val="009412D7"/>
    <w:rsid w:val="00942A15"/>
    <w:rsid w:val="00943DD3"/>
    <w:rsid w:val="00944A97"/>
    <w:rsid w:val="00945D4E"/>
    <w:rsid w:val="00946D9B"/>
    <w:rsid w:val="00947430"/>
    <w:rsid w:val="0094749B"/>
    <w:rsid w:val="00950367"/>
    <w:rsid w:val="00950CAE"/>
    <w:rsid w:val="00950EFE"/>
    <w:rsid w:val="00952449"/>
    <w:rsid w:val="00952C61"/>
    <w:rsid w:val="0095341B"/>
    <w:rsid w:val="009541A1"/>
    <w:rsid w:val="00954F74"/>
    <w:rsid w:val="00955F65"/>
    <w:rsid w:val="009565C1"/>
    <w:rsid w:val="00957C93"/>
    <w:rsid w:val="00960330"/>
    <w:rsid w:val="00960888"/>
    <w:rsid w:val="00961557"/>
    <w:rsid w:val="00962C49"/>
    <w:rsid w:val="00962E24"/>
    <w:rsid w:val="00963750"/>
    <w:rsid w:val="00964724"/>
    <w:rsid w:val="00964A8D"/>
    <w:rsid w:val="00965413"/>
    <w:rsid w:val="009656C9"/>
    <w:rsid w:val="009659BF"/>
    <w:rsid w:val="00965BE9"/>
    <w:rsid w:val="00966783"/>
    <w:rsid w:val="00967BAC"/>
    <w:rsid w:val="0097186E"/>
    <w:rsid w:val="009718F1"/>
    <w:rsid w:val="00972C33"/>
    <w:rsid w:val="00972F9D"/>
    <w:rsid w:val="00974623"/>
    <w:rsid w:val="00975E5D"/>
    <w:rsid w:val="009767C1"/>
    <w:rsid w:val="00976FFB"/>
    <w:rsid w:val="00977DDE"/>
    <w:rsid w:val="009816BF"/>
    <w:rsid w:val="0098226A"/>
    <w:rsid w:val="00985F29"/>
    <w:rsid w:val="00985F86"/>
    <w:rsid w:val="009862DD"/>
    <w:rsid w:val="00986BD6"/>
    <w:rsid w:val="00987573"/>
    <w:rsid w:val="009905A7"/>
    <w:rsid w:val="009908C7"/>
    <w:rsid w:val="00990CA4"/>
    <w:rsid w:val="00991167"/>
    <w:rsid w:val="00991917"/>
    <w:rsid w:val="0099215C"/>
    <w:rsid w:val="009923DD"/>
    <w:rsid w:val="00992867"/>
    <w:rsid w:val="00993460"/>
    <w:rsid w:val="0099435F"/>
    <w:rsid w:val="00994A12"/>
    <w:rsid w:val="009A091D"/>
    <w:rsid w:val="009A0B16"/>
    <w:rsid w:val="009A1FDC"/>
    <w:rsid w:val="009A2FDC"/>
    <w:rsid w:val="009A3127"/>
    <w:rsid w:val="009A3D9A"/>
    <w:rsid w:val="009A663F"/>
    <w:rsid w:val="009A68DA"/>
    <w:rsid w:val="009A7023"/>
    <w:rsid w:val="009B04B3"/>
    <w:rsid w:val="009B24EF"/>
    <w:rsid w:val="009B2758"/>
    <w:rsid w:val="009B2A5B"/>
    <w:rsid w:val="009B3F39"/>
    <w:rsid w:val="009B5574"/>
    <w:rsid w:val="009B5919"/>
    <w:rsid w:val="009B5DF0"/>
    <w:rsid w:val="009B67E6"/>
    <w:rsid w:val="009C4897"/>
    <w:rsid w:val="009C6007"/>
    <w:rsid w:val="009C622A"/>
    <w:rsid w:val="009C6DB1"/>
    <w:rsid w:val="009C7239"/>
    <w:rsid w:val="009C7B33"/>
    <w:rsid w:val="009D1122"/>
    <w:rsid w:val="009D13E5"/>
    <w:rsid w:val="009D142E"/>
    <w:rsid w:val="009D2D6A"/>
    <w:rsid w:val="009D603E"/>
    <w:rsid w:val="009D6E54"/>
    <w:rsid w:val="009D7E56"/>
    <w:rsid w:val="009E02B5"/>
    <w:rsid w:val="009E07F6"/>
    <w:rsid w:val="009E0A38"/>
    <w:rsid w:val="009E2141"/>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4948"/>
    <w:rsid w:val="00A06DA0"/>
    <w:rsid w:val="00A077B4"/>
    <w:rsid w:val="00A07AF3"/>
    <w:rsid w:val="00A1095E"/>
    <w:rsid w:val="00A115B2"/>
    <w:rsid w:val="00A116A7"/>
    <w:rsid w:val="00A11FBA"/>
    <w:rsid w:val="00A15396"/>
    <w:rsid w:val="00A16879"/>
    <w:rsid w:val="00A173D3"/>
    <w:rsid w:val="00A17BDC"/>
    <w:rsid w:val="00A17DD9"/>
    <w:rsid w:val="00A20D5D"/>
    <w:rsid w:val="00A2183C"/>
    <w:rsid w:val="00A22A5C"/>
    <w:rsid w:val="00A22A9A"/>
    <w:rsid w:val="00A240FD"/>
    <w:rsid w:val="00A25328"/>
    <w:rsid w:val="00A253D1"/>
    <w:rsid w:val="00A25531"/>
    <w:rsid w:val="00A25E57"/>
    <w:rsid w:val="00A2672A"/>
    <w:rsid w:val="00A3081A"/>
    <w:rsid w:val="00A30F51"/>
    <w:rsid w:val="00A31B1F"/>
    <w:rsid w:val="00A32C0C"/>
    <w:rsid w:val="00A33F90"/>
    <w:rsid w:val="00A341EC"/>
    <w:rsid w:val="00A346BD"/>
    <w:rsid w:val="00A34A87"/>
    <w:rsid w:val="00A351D1"/>
    <w:rsid w:val="00A3673B"/>
    <w:rsid w:val="00A36EB4"/>
    <w:rsid w:val="00A37A64"/>
    <w:rsid w:val="00A37B03"/>
    <w:rsid w:val="00A37E25"/>
    <w:rsid w:val="00A400FA"/>
    <w:rsid w:val="00A40A1B"/>
    <w:rsid w:val="00A416D0"/>
    <w:rsid w:val="00A41754"/>
    <w:rsid w:val="00A43A28"/>
    <w:rsid w:val="00A44F28"/>
    <w:rsid w:val="00A4572B"/>
    <w:rsid w:val="00A50058"/>
    <w:rsid w:val="00A5165A"/>
    <w:rsid w:val="00A51E13"/>
    <w:rsid w:val="00A5283F"/>
    <w:rsid w:val="00A53003"/>
    <w:rsid w:val="00A533E8"/>
    <w:rsid w:val="00A53C77"/>
    <w:rsid w:val="00A55490"/>
    <w:rsid w:val="00A55A2E"/>
    <w:rsid w:val="00A55E4A"/>
    <w:rsid w:val="00A5621C"/>
    <w:rsid w:val="00A56626"/>
    <w:rsid w:val="00A56E7B"/>
    <w:rsid w:val="00A573E5"/>
    <w:rsid w:val="00A61E26"/>
    <w:rsid w:val="00A62BF8"/>
    <w:rsid w:val="00A633E8"/>
    <w:rsid w:val="00A640F5"/>
    <w:rsid w:val="00A64167"/>
    <w:rsid w:val="00A64B6A"/>
    <w:rsid w:val="00A6538E"/>
    <w:rsid w:val="00A65A75"/>
    <w:rsid w:val="00A673F1"/>
    <w:rsid w:val="00A703D4"/>
    <w:rsid w:val="00A70CA2"/>
    <w:rsid w:val="00A720DF"/>
    <w:rsid w:val="00A72D7E"/>
    <w:rsid w:val="00A732F4"/>
    <w:rsid w:val="00A738FA"/>
    <w:rsid w:val="00A7421C"/>
    <w:rsid w:val="00A74C3C"/>
    <w:rsid w:val="00A75BB1"/>
    <w:rsid w:val="00A75E23"/>
    <w:rsid w:val="00A7715D"/>
    <w:rsid w:val="00A77E8C"/>
    <w:rsid w:val="00A816FC"/>
    <w:rsid w:val="00A841A4"/>
    <w:rsid w:val="00A8423E"/>
    <w:rsid w:val="00A8551B"/>
    <w:rsid w:val="00A8589B"/>
    <w:rsid w:val="00A8721D"/>
    <w:rsid w:val="00A87811"/>
    <w:rsid w:val="00A87870"/>
    <w:rsid w:val="00A87D3E"/>
    <w:rsid w:val="00A90532"/>
    <w:rsid w:val="00A92EC2"/>
    <w:rsid w:val="00A93D70"/>
    <w:rsid w:val="00A948CA"/>
    <w:rsid w:val="00A9541A"/>
    <w:rsid w:val="00A95AEC"/>
    <w:rsid w:val="00A96B9D"/>
    <w:rsid w:val="00A9793E"/>
    <w:rsid w:val="00A97B94"/>
    <w:rsid w:val="00AA0B12"/>
    <w:rsid w:val="00AA1645"/>
    <w:rsid w:val="00AA1BD9"/>
    <w:rsid w:val="00AA22FF"/>
    <w:rsid w:val="00AA2832"/>
    <w:rsid w:val="00AA34E6"/>
    <w:rsid w:val="00AA6AC1"/>
    <w:rsid w:val="00AA6C85"/>
    <w:rsid w:val="00AB1D2B"/>
    <w:rsid w:val="00AB3AB3"/>
    <w:rsid w:val="00AB7749"/>
    <w:rsid w:val="00AC2A70"/>
    <w:rsid w:val="00AC6463"/>
    <w:rsid w:val="00AC7FFE"/>
    <w:rsid w:val="00AD0539"/>
    <w:rsid w:val="00AD09C9"/>
    <w:rsid w:val="00AD0E55"/>
    <w:rsid w:val="00AD0EB6"/>
    <w:rsid w:val="00AD1B10"/>
    <w:rsid w:val="00AD2742"/>
    <w:rsid w:val="00AD48A8"/>
    <w:rsid w:val="00AD48FA"/>
    <w:rsid w:val="00AD4D74"/>
    <w:rsid w:val="00AD5401"/>
    <w:rsid w:val="00AD6854"/>
    <w:rsid w:val="00AD71CB"/>
    <w:rsid w:val="00AE0980"/>
    <w:rsid w:val="00AE0C53"/>
    <w:rsid w:val="00AE2066"/>
    <w:rsid w:val="00AE4900"/>
    <w:rsid w:val="00AE4DC2"/>
    <w:rsid w:val="00AE69D3"/>
    <w:rsid w:val="00AE71EB"/>
    <w:rsid w:val="00AE77EA"/>
    <w:rsid w:val="00AF1748"/>
    <w:rsid w:val="00AF4550"/>
    <w:rsid w:val="00AF4A38"/>
    <w:rsid w:val="00AF540B"/>
    <w:rsid w:val="00AF5933"/>
    <w:rsid w:val="00AF5EB6"/>
    <w:rsid w:val="00AF6084"/>
    <w:rsid w:val="00AF7ED9"/>
    <w:rsid w:val="00B002C1"/>
    <w:rsid w:val="00B0078E"/>
    <w:rsid w:val="00B010B2"/>
    <w:rsid w:val="00B029A0"/>
    <w:rsid w:val="00B03458"/>
    <w:rsid w:val="00B034DD"/>
    <w:rsid w:val="00B03DFA"/>
    <w:rsid w:val="00B07BA7"/>
    <w:rsid w:val="00B121F2"/>
    <w:rsid w:val="00B15AB6"/>
    <w:rsid w:val="00B16515"/>
    <w:rsid w:val="00B16BF0"/>
    <w:rsid w:val="00B17053"/>
    <w:rsid w:val="00B17D15"/>
    <w:rsid w:val="00B17E30"/>
    <w:rsid w:val="00B20E0B"/>
    <w:rsid w:val="00B21746"/>
    <w:rsid w:val="00B234D8"/>
    <w:rsid w:val="00B246AA"/>
    <w:rsid w:val="00B24907"/>
    <w:rsid w:val="00B27AEB"/>
    <w:rsid w:val="00B27D17"/>
    <w:rsid w:val="00B303EA"/>
    <w:rsid w:val="00B306DC"/>
    <w:rsid w:val="00B31050"/>
    <w:rsid w:val="00B31A88"/>
    <w:rsid w:val="00B32255"/>
    <w:rsid w:val="00B3298A"/>
    <w:rsid w:val="00B338C4"/>
    <w:rsid w:val="00B33EB6"/>
    <w:rsid w:val="00B34D85"/>
    <w:rsid w:val="00B34FE2"/>
    <w:rsid w:val="00B351ED"/>
    <w:rsid w:val="00B35711"/>
    <w:rsid w:val="00B36ED1"/>
    <w:rsid w:val="00B36F2E"/>
    <w:rsid w:val="00B4162D"/>
    <w:rsid w:val="00B4169D"/>
    <w:rsid w:val="00B43803"/>
    <w:rsid w:val="00B44D0A"/>
    <w:rsid w:val="00B4662A"/>
    <w:rsid w:val="00B46AAA"/>
    <w:rsid w:val="00B502DC"/>
    <w:rsid w:val="00B50631"/>
    <w:rsid w:val="00B5169A"/>
    <w:rsid w:val="00B51FF0"/>
    <w:rsid w:val="00B52258"/>
    <w:rsid w:val="00B5248B"/>
    <w:rsid w:val="00B575BE"/>
    <w:rsid w:val="00B6033C"/>
    <w:rsid w:val="00B6136B"/>
    <w:rsid w:val="00B635B6"/>
    <w:rsid w:val="00B64332"/>
    <w:rsid w:val="00B649AE"/>
    <w:rsid w:val="00B7009D"/>
    <w:rsid w:val="00B70425"/>
    <w:rsid w:val="00B704EF"/>
    <w:rsid w:val="00B711A6"/>
    <w:rsid w:val="00B7252C"/>
    <w:rsid w:val="00B729A5"/>
    <w:rsid w:val="00B73743"/>
    <w:rsid w:val="00B73C93"/>
    <w:rsid w:val="00B74E49"/>
    <w:rsid w:val="00B77972"/>
    <w:rsid w:val="00B80137"/>
    <w:rsid w:val="00B807D4"/>
    <w:rsid w:val="00B81264"/>
    <w:rsid w:val="00B82FAF"/>
    <w:rsid w:val="00B838D9"/>
    <w:rsid w:val="00B84337"/>
    <w:rsid w:val="00B8672D"/>
    <w:rsid w:val="00B90F4C"/>
    <w:rsid w:val="00B910B0"/>
    <w:rsid w:val="00B91B57"/>
    <w:rsid w:val="00B91D6D"/>
    <w:rsid w:val="00B9350A"/>
    <w:rsid w:val="00B94A19"/>
    <w:rsid w:val="00B951C8"/>
    <w:rsid w:val="00B958B1"/>
    <w:rsid w:val="00B959F0"/>
    <w:rsid w:val="00B95FFD"/>
    <w:rsid w:val="00B97C56"/>
    <w:rsid w:val="00BA0050"/>
    <w:rsid w:val="00BA04CD"/>
    <w:rsid w:val="00BA080B"/>
    <w:rsid w:val="00BA1489"/>
    <w:rsid w:val="00BA26B1"/>
    <w:rsid w:val="00BA26DC"/>
    <w:rsid w:val="00BA2D8D"/>
    <w:rsid w:val="00BA3842"/>
    <w:rsid w:val="00BA3DFD"/>
    <w:rsid w:val="00BA4FC7"/>
    <w:rsid w:val="00BA504D"/>
    <w:rsid w:val="00BA6A15"/>
    <w:rsid w:val="00BA6EF6"/>
    <w:rsid w:val="00BA73F5"/>
    <w:rsid w:val="00BA7661"/>
    <w:rsid w:val="00BA7C2B"/>
    <w:rsid w:val="00BB256F"/>
    <w:rsid w:val="00BB25C6"/>
    <w:rsid w:val="00BB4FA9"/>
    <w:rsid w:val="00BB6642"/>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BF1FED"/>
    <w:rsid w:val="00BF61E7"/>
    <w:rsid w:val="00C0034A"/>
    <w:rsid w:val="00C03D16"/>
    <w:rsid w:val="00C0411F"/>
    <w:rsid w:val="00C05522"/>
    <w:rsid w:val="00C06D4C"/>
    <w:rsid w:val="00C06F76"/>
    <w:rsid w:val="00C100B0"/>
    <w:rsid w:val="00C11290"/>
    <w:rsid w:val="00C11867"/>
    <w:rsid w:val="00C14D0F"/>
    <w:rsid w:val="00C1566A"/>
    <w:rsid w:val="00C160AD"/>
    <w:rsid w:val="00C16D66"/>
    <w:rsid w:val="00C17608"/>
    <w:rsid w:val="00C206BF"/>
    <w:rsid w:val="00C20C8E"/>
    <w:rsid w:val="00C2292D"/>
    <w:rsid w:val="00C23DA2"/>
    <w:rsid w:val="00C2462E"/>
    <w:rsid w:val="00C24963"/>
    <w:rsid w:val="00C24DD2"/>
    <w:rsid w:val="00C2611B"/>
    <w:rsid w:val="00C268E2"/>
    <w:rsid w:val="00C272D2"/>
    <w:rsid w:val="00C32F27"/>
    <w:rsid w:val="00C34300"/>
    <w:rsid w:val="00C348FE"/>
    <w:rsid w:val="00C35002"/>
    <w:rsid w:val="00C3584E"/>
    <w:rsid w:val="00C363AB"/>
    <w:rsid w:val="00C36418"/>
    <w:rsid w:val="00C365F1"/>
    <w:rsid w:val="00C407FD"/>
    <w:rsid w:val="00C413AE"/>
    <w:rsid w:val="00C42B80"/>
    <w:rsid w:val="00C4489D"/>
    <w:rsid w:val="00C453AE"/>
    <w:rsid w:val="00C45832"/>
    <w:rsid w:val="00C462E2"/>
    <w:rsid w:val="00C46668"/>
    <w:rsid w:val="00C4793E"/>
    <w:rsid w:val="00C50DE7"/>
    <w:rsid w:val="00C511B1"/>
    <w:rsid w:val="00C516FF"/>
    <w:rsid w:val="00C51EB2"/>
    <w:rsid w:val="00C52273"/>
    <w:rsid w:val="00C52391"/>
    <w:rsid w:val="00C5397C"/>
    <w:rsid w:val="00C549D7"/>
    <w:rsid w:val="00C55BEF"/>
    <w:rsid w:val="00C56756"/>
    <w:rsid w:val="00C6157E"/>
    <w:rsid w:val="00C62F3E"/>
    <w:rsid w:val="00C63482"/>
    <w:rsid w:val="00C64258"/>
    <w:rsid w:val="00C662B3"/>
    <w:rsid w:val="00C6735F"/>
    <w:rsid w:val="00C67F55"/>
    <w:rsid w:val="00C73D40"/>
    <w:rsid w:val="00C73F22"/>
    <w:rsid w:val="00C7720C"/>
    <w:rsid w:val="00C821BC"/>
    <w:rsid w:val="00C821BE"/>
    <w:rsid w:val="00C837C0"/>
    <w:rsid w:val="00C84310"/>
    <w:rsid w:val="00C85EEA"/>
    <w:rsid w:val="00C85F31"/>
    <w:rsid w:val="00C87006"/>
    <w:rsid w:val="00C87625"/>
    <w:rsid w:val="00C906D0"/>
    <w:rsid w:val="00C90B18"/>
    <w:rsid w:val="00C9350E"/>
    <w:rsid w:val="00C93B56"/>
    <w:rsid w:val="00C9409E"/>
    <w:rsid w:val="00C97D7B"/>
    <w:rsid w:val="00CA3CAB"/>
    <w:rsid w:val="00CA5121"/>
    <w:rsid w:val="00CA57DC"/>
    <w:rsid w:val="00CA6547"/>
    <w:rsid w:val="00CB0378"/>
    <w:rsid w:val="00CB1034"/>
    <w:rsid w:val="00CB2309"/>
    <w:rsid w:val="00CB3D23"/>
    <w:rsid w:val="00CB3D26"/>
    <w:rsid w:val="00CC07F8"/>
    <w:rsid w:val="00CC0F56"/>
    <w:rsid w:val="00CC2E0C"/>
    <w:rsid w:val="00CC3DFE"/>
    <w:rsid w:val="00CC404B"/>
    <w:rsid w:val="00CC42A5"/>
    <w:rsid w:val="00CC62A8"/>
    <w:rsid w:val="00CC6987"/>
    <w:rsid w:val="00CC710B"/>
    <w:rsid w:val="00CD01A2"/>
    <w:rsid w:val="00CD1EF7"/>
    <w:rsid w:val="00CD219E"/>
    <w:rsid w:val="00CD2323"/>
    <w:rsid w:val="00CD2B1A"/>
    <w:rsid w:val="00CD2D48"/>
    <w:rsid w:val="00CD3201"/>
    <w:rsid w:val="00CD33AB"/>
    <w:rsid w:val="00CD3E87"/>
    <w:rsid w:val="00CD4106"/>
    <w:rsid w:val="00CD4DE4"/>
    <w:rsid w:val="00CD588F"/>
    <w:rsid w:val="00CD5CC2"/>
    <w:rsid w:val="00CE22A2"/>
    <w:rsid w:val="00CE3AE8"/>
    <w:rsid w:val="00CE53E9"/>
    <w:rsid w:val="00CE5835"/>
    <w:rsid w:val="00CE5B68"/>
    <w:rsid w:val="00CE5FAD"/>
    <w:rsid w:val="00CE7D09"/>
    <w:rsid w:val="00CF08EE"/>
    <w:rsid w:val="00CF0920"/>
    <w:rsid w:val="00CF0AB7"/>
    <w:rsid w:val="00CF0EAC"/>
    <w:rsid w:val="00CF3467"/>
    <w:rsid w:val="00CF3916"/>
    <w:rsid w:val="00CF3DD5"/>
    <w:rsid w:val="00CF3E71"/>
    <w:rsid w:val="00CF747E"/>
    <w:rsid w:val="00D005C3"/>
    <w:rsid w:val="00D01113"/>
    <w:rsid w:val="00D0192E"/>
    <w:rsid w:val="00D01A81"/>
    <w:rsid w:val="00D03BA7"/>
    <w:rsid w:val="00D055BE"/>
    <w:rsid w:val="00D070FC"/>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6BDF"/>
    <w:rsid w:val="00D2750A"/>
    <w:rsid w:val="00D27E01"/>
    <w:rsid w:val="00D30248"/>
    <w:rsid w:val="00D30945"/>
    <w:rsid w:val="00D34890"/>
    <w:rsid w:val="00D348E0"/>
    <w:rsid w:val="00D350BC"/>
    <w:rsid w:val="00D36437"/>
    <w:rsid w:val="00D36499"/>
    <w:rsid w:val="00D43A2F"/>
    <w:rsid w:val="00D4496B"/>
    <w:rsid w:val="00D45841"/>
    <w:rsid w:val="00D46941"/>
    <w:rsid w:val="00D470A3"/>
    <w:rsid w:val="00D47F69"/>
    <w:rsid w:val="00D502BA"/>
    <w:rsid w:val="00D50A91"/>
    <w:rsid w:val="00D50FB0"/>
    <w:rsid w:val="00D526E8"/>
    <w:rsid w:val="00D532FC"/>
    <w:rsid w:val="00D5396A"/>
    <w:rsid w:val="00D56627"/>
    <w:rsid w:val="00D56D8F"/>
    <w:rsid w:val="00D628ED"/>
    <w:rsid w:val="00D64367"/>
    <w:rsid w:val="00D669B8"/>
    <w:rsid w:val="00D679A6"/>
    <w:rsid w:val="00D67E58"/>
    <w:rsid w:val="00D7218F"/>
    <w:rsid w:val="00D744AE"/>
    <w:rsid w:val="00D74551"/>
    <w:rsid w:val="00D75DEB"/>
    <w:rsid w:val="00D76BC2"/>
    <w:rsid w:val="00D77F9D"/>
    <w:rsid w:val="00D801FB"/>
    <w:rsid w:val="00D811F9"/>
    <w:rsid w:val="00D813B2"/>
    <w:rsid w:val="00D818ED"/>
    <w:rsid w:val="00D82840"/>
    <w:rsid w:val="00D8413D"/>
    <w:rsid w:val="00D853F1"/>
    <w:rsid w:val="00D858FD"/>
    <w:rsid w:val="00D9404D"/>
    <w:rsid w:val="00D94956"/>
    <w:rsid w:val="00D9554B"/>
    <w:rsid w:val="00D9675F"/>
    <w:rsid w:val="00DA045D"/>
    <w:rsid w:val="00DA0629"/>
    <w:rsid w:val="00DA063C"/>
    <w:rsid w:val="00DA0B20"/>
    <w:rsid w:val="00DA2C97"/>
    <w:rsid w:val="00DA31BD"/>
    <w:rsid w:val="00DA3A23"/>
    <w:rsid w:val="00DA3D35"/>
    <w:rsid w:val="00DA4403"/>
    <w:rsid w:val="00DA582F"/>
    <w:rsid w:val="00DA6B05"/>
    <w:rsid w:val="00DA6FAD"/>
    <w:rsid w:val="00DB0538"/>
    <w:rsid w:val="00DB229A"/>
    <w:rsid w:val="00DB37E8"/>
    <w:rsid w:val="00DB4770"/>
    <w:rsid w:val="00DB5ADD"/>
    <w:rsid w:val="00DB6A63"/>
    <w:rsid w:val="00DB73F5"/>
    <w:rsid w:val="00DC109E"/>
    <w:rsid w:val="00DC1882"/>
    <w:rsid w:val="00DC1E6B"/>
    <w:rsid w:val="00DC1FBB"/>
    <w:rsid w:val="00DC3332"/>
    <w:rsid w:val="00DC3866"/>
    <w:rsid w:val="00DC466C"/>
    <w:rsid w:val="00DC6945"/>
    <w:rsid w:val="00DD1DC4"/>
    <w:rsid w:val="00DD210B"/>
    <w:rsid w:val="00DD2314"/>
    <w:rsid w:val="00DD2472"/>
    <w:rsid w:val="00DD2F98"/>
    <w:rsid w:val="00DD345A"/>
    <w:rsid w:val="00DD441C"/>
    <w:rsid w:val="00DD4AAA"/>
    <w:rsid w:val="00DD5F74"/>
    <w:rsid w:val="00DD689E"/>
    <w:rsid w:val="00DE1FF5"/>
    <w:rsid w:val="00DE246F"/>
    <w:rsid w:val="00DE3A89"/>
    <w:rsid w:val="00DE3AB0"/>
    <w:rsid w:val="00DE3B96"/>
    <w:rsid w:val="00DE68E1"/>
    <w:rsid w:val="00DE70BA"/>
    <w:rsid w:val="00DE7C22"/>
    <w:rsid w:val="00DF0569"/>
    <w:rsid w:val="00DF11F0"/>
    <w:rsid w:val="00DF12E1"/>
    <w:rsid w:val="00DF14B1"/>
    <w:rsid w:val="00DF1D3F"/>
    <w:rsid w:val="00DF2015"/>
    <w:rsid w:val="00DF2186"/>
    <w:rsid w:val="00DF3CCD"/>
    <w:rsid w:val="00DF55F3"/>
    <w:rsid w:val="00DF5C90"/>
    <w:rsid w:val="00DF7715"/>
    <w:rsid w:val="00DF79DC"/>
    <w:rsid w:val="00DF7FAC"/>
    <w:rsid w:val="00E00897"/>
    <w:rsid w:val="00E00A63"/>
    <w:rsid w:val="00E01D69"/>
    <w:rsid w:val="00E033C8"/>
    <w:rsid w:val="00E04716"/>
    <w:rsid w:val="00E04F0A"/>
    <w:rsid w:val="00E06C7F"/>
    <w:rsid w:val="00E1112A"/>
    <w:rsid w:val="00E1131F"/>
    <w:rsid w:val="00E124ED"/>
    <w:rsid w:val="00E12985"/>
    <w:rsid w:val="00E1307E"/>
    <w:rsid w:val="00E1472C"/>
    <w:rsid w:val="00E1475D"/>
    <w:rsid w:val="00E150F4"/>
    <w:rsid w:val="00E20B1E"/>
    <w:rsid w:val="00E22157"/>
    <w:rsid w:val="00E23299"/>
    <w:rsid w:val="00E23D67"/>
    <w:rsid w:val="00E24456"/>
    <w:rsid w:val="00E246B7"/>
    <w:rsid w:val="00E25C47"/>
    <w:rsid w:val="00E269C3"/>
    <w:rsid w:val="00E3078D"/>
    <w:rsid w:val="00E32013"/>
    <w:rsid w:val="00E33016"/>
    <w:rsid w:val="00E33494"/>
    <w:rsid w:val="00E36A60"/>
    <w:rsid w:val="00E36AA2"/>
    <w:rsid w:val="00E37DB9"/>
    <w:rsid w:val="00E4322F"/>
    <w:rsid w:val="00E449A9"/>
    <w:rsid w:val="00E455E0"/>
    <w:rsid w:val="00E45EDD"/>
    <w:rsid w:val="00E4648B"/>
    <w:rsid w:val="00E47226"/>
    <w:rsid w:val="00E47AFB"/>
    <w:rsid w:val="00E47B92"/>
    <w:rsid w:val="00E500AE"/>
    <w:rsid w:val="00E50AF6"/>
    <w:rsid w:val="00E524FB"/>
    <w:rsid w:val="00E5429A"/>
    <w:rsid w:val="00E54783"/>
    <w:rsid w:val="00E54EE5"/>
    <w:rsid w:val="00E55369"/>
    <w:rsid w:val="00E56560"/>
    <w:rsid w:val="00E574AC"/>
    <w:rsid w:val="00E6121E"/>
    <w:rsid w:val="00E62625"/>
    <w:rsid w:val="00E638B7"/>
    <w:rsid w:val="00E63A84"/>
    <w:rsid w:val="00E64553"/>
    <w:rsid w:val="00E6536A"/>
    <w:rsid w:val="00E65690"/>
    <w:rsid w:val="00E66679"/>
    <w:rsid w:val="00E6697E"/>
    <w:rsid w:val="00E66BDD"/>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47FE"/>
    <w:rsid w:val="00E8582E"/>
    <w:rsid w:val="00E8785B"/>
    <w:rsid w:val="00E91811"/>
    <w:rsid w:val="00E92B48"/>
    <w:rsid w:val="00E92D3D"/>
    <w:rsid w:val="00E933D3"/>
    <w:rsid w:val="00E941B3"/>
    <w:rsid w:val="00E942F4"/>
    <w:rsid w:val="00E96FA0"/>
    <w:rsid w:val="00EA0CD2"/>
    <w:rsid w:val="00EA20D7"/>
    <w:rsid w:val="00EA2B9C"/>
    <w:rsid w:val="00EA31C3"/>
    <w:rsid w:val="00EA618E"/>
    <w:rsid w:val="00EA73DE"/>
    <w:rsid w:val="00EB0C7F"/>
    <w:rsid w:val="00EB19AD"/>
    <w:rsid w:val="00EB2BAC"/>
    <w:rsid w:val="00EB3427"/>
    <w:rsid w:val="00EB403D"/>
    <w:rsid w:val="00EB44AB"/>
    <w:rsid w:val="00EB4C86"/>
    <w:rsid w:val="00EB575F"/>
    <w:rsid w:val="00EB5C3A"/>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22C3"/>
    <w:rsid w:val="00ED2CBC"/>
    <w:rsid w:val="00ED2F80"/>
    <w:rsid w:val="00ED504E"/>
    <w:rsid w:val="00ED5CD9"/>
    <w:rsid w:val="00ED5F70"/>
    <w:rsid w:val="00EE0092"/>
    <w:rsid w:val="00EE0A7C"/>
    <w:rsid w:val="00EE5C81"/>
    <w:rsid w:val="00EE6E66"/>
    <w:rsid w:val="00EF0864"/>
    <w:rsid w:val="00EF1258"/>
    <w:rsid w:val="00EF1519"/>
    <w:rsid w:val="00EF19B1"/>
    <w:rsid w:val="00EF1AAE"/>
    <w:rsid w:val="00EF1DB2"/>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1B87"/>
    <w:rsid w:val="00F0216E"/>
    <w:rsid w:val="00F023B2"/>
    <w:rsid w:val="00F02427"/>
    <w:rsid w:val="00F02FB6"/>
    <w:rsid w:val="00F0348C"/>
    <w:rsid w:val="00F04603"/>
    <w:rsid w:val="00F0488F"/>
    <w:rsid w:val="00F05366"/>
    <w:rsid w:val="00F05757"/>
    <w:rsid w:val="00F07286"/>
    <w:rsid w:val="00F072AD"/>
    <w:rsid w:val="00F075F9"/>
    <w:rsid w:val="00F07C19"/>
    <w:rsid w:val="00F07D53"/>
    <w:rsid w:val="00F07E9C"/>
    <w:rsid w:val="00F10FDD"/>
    <w:rsid w:val="00F11392"/>
    <w:rsid w:val="00F1513B"/>
    <w:rsid w:val="00F15393"/>
    <w:rsid w:val="00F15FF0"/>
    <w:rsid w:val="00F16EDF"/>
    <w:rsid w:val="00F17024"/>
    <w:rsid w:val="00F2082E"/>
    <w:rsid w:val="00F20E43"/>
    <w:rsid w:val="00F213A3"/>
    <w:rsid w:val="00F21FB2"/>
    <w:rsid w:val="00F2473F"/>
    <w:rsid w:val="00F24F72"/>
    <w:rsid w:val="00F25022"/>
    <w:rsid w:val="00F252CB"/>
    <w:rsid w:val="00F254FD"/>
    <w:rsid w:val="00F25F7A"/>
    <w:rsid w:val="00F26D94"/>
    <w:rsid w:val="00F274E8"/>
    <w:rsid w:val="00F309EC"/>
    <w:rsid w:val="00F335AF"/>
    <w:rsid w:val="00F34028"/>
    <w:rsid w:val="00F34D56"/>
    <w:rsid w:val="00F35556"/>
    <w:rsid w:val="00F3591B"/>
    <w:rsid w:val="00F40964"/>
    <w:rsid w:val="00F42DA7"/>
    <w:rsid w:val="00F43145"/>
    <w:rsid w:val="00F43317"/>
    <w:rsid w:val="00F437AD"/>
    <w:rsid w:val="00F44213"/>
    <w:rsid w:val="00F44532"/>
    <w:rsid w:val="00F4501C"/>
    <w:rsid w:val="00F45ADD"/>
    <w:rsid w:val="00F501D2"/>
    <w:rsid w:val="00F51243"/>
    <w:rsid w:val="00F51E0D"/>
    <w:rsid w:val="00F51F69"/>
    <w:rsid w:val="00F523DF"/>
    <w:rsid w:val="00F525A1"/>
    <w:rsid w:val="00F52E0B"/>
    <w:rsid w:val="00F53E36"/>
    <w:rsid w:val="00F5416E"/>
    <w:rsid w:val="00F54A00"/>
    <w:rsid w:val="00F55FB3"/>
    <w:rsid w:val="00F56376"/>
    <w:rsid w:val="00F5678C"/>
    <w:rsid w:val="00F574DF"/>
    <w:rsid w:val="00F61C1E"/>
    <w:rsid w:val="00F624A3"/>
    <w:rsid w:val="00F65BEE"/>
    <w:rsid w:val="00F664CC"/>
    <w:rsid w:val="00F67392"/>
    <w:rsid w:val="00F67BAE"/>
    <w:rsid w:val="00F701D7"/>
    <w:rsid w:val="00F70F94"/>
    <w:rsid w:val="00F71C70"/>
    <w:rsid w:val="00F75B4A"/>
    <w:rsid w:val="00F765EA"/>
    <w:rsid w:val="00F772E4"/>
    <w:rsid w:val="00F77EB5"/>
    <w:rsid w:val="00F82DF3"/>
    <w:rsid w:val="00F832DC"/>
    <w:rsid w:val="00F84B38"/>
    <w:rsid w:val="00F85DDB"/>
    <w:rsid w:val="00F86AD2"/>
    <w:rsid w:val="00F90C00"/>
    <w:rsid w:val="00F92731"/>
    <w:rsid w:val="00F94C43"/>
    <w:rsid w:val="00F97957"/>
    <w:rsid w:val="00FA0119"/>
    <w:rsid w:val="00FA1D39"/>
    <w:rsid w:val="00FA2078"/>
    <w:rsid w:val="00FA230D"/>
    <w:rsid w:val="00FA4F34"/>
    <w:rsid w:val="00FA72A2"/>
    <w:rsid w:val="00FB064F"/>
    <w:rsid w:val="00FB3EC2"/>
    <w:rsid w:val="00FB4151"/>
    <w:rsid w:val="00FB42B0"/>
    <w:rsid w:val="00FB4814"/>
    <w:rsid w:val="00FB5579"/>
    <w:rsid w:val="00FB7C79"/>
    <w:rsid w:val="00FC1240"/>
    <w:rsid w:val="00FC288B"/>
    <w:rsid w:val="00FC4337"/>
    <w:rsid w:val="00FC48DD"/>
    <w:rsid w:val="00FC5262"/>
    <w:rsid w:val="00FC60AC"/>
    <w:rsid w:val="00FC7C3F"/>
    <w:rsid w:val="00FD11B6"/>
    <w:rsid w:val="00FD37F4"/>
    <w:rsid w:val="00FD620A"/>
    <w:rsid w:val="00FD75A2"/>
    <w:rsid w:val="00FD7642"/>
    <w:rsid w:val="00FE0336"/>
    <w:rsid w:val="00FE08E9"/>
    <w:rsid w:val="00FE1846"/>
    <w:rsid w:val="00FE1847"/>
    <w:rsid w:val="00FE1C2C"/>
    <w:rsid w:val="00FE1F4A"/>
    <w:rsid w:val="00FE2955"/>
    <w:rsid w:val="00FE3FF7"/>
    <w:rsid w:val="00FE45D7"/>
    <w:rsid w:val="00FE5061"/>
    <w:rsid w:val="00FE70E2"/>
    <w:rsid w:val="00FE737E"/>
    <w:rsid w:val="00FF0F25"/>
    <w:rsid w:val="00FF1F2C"/>
    <w:rsid w:val="00FF3712"/>
    <w:rsid w:val="00FF498B"/>
    <w:rsid w:val="00FF59F7"/>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uiPriority w:val="34"/>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1" ma:contentTypeDescription="Crear nuevo documento." ma:contentTypeScope="" ma:versionID="39456f632445bff73846e5565518d408">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b57ccfff94a56586cd1d9fb992fb0dee"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 con correcciones</JefeNacional>
    <Observaciones xmlns="93a27197-5ea5-4ef4-9c25-de38a9c385a4">Proyecto elaborado 6-12-23. Expediente EP-1947-23</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3.xml><?xml version="1.0" encoding="utf-8"?>
<ds:datastoreItem xmlns:ds="http://schemas.openxmlformats.org/officeDocument/2006/customXml" ds:itemID="{DAABC6E0-926D-48F0-9177-A5EB025A2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52</TotalTime>
  <Pages>10</Pages>
  <Words>5075</Words>
  <Characters>27918</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3</cp:revision>
  <cp:lastPrinted>2021-09-21T00:49:00Z</cp:lastPrinted>
  <dcterms:created xsi:type="dcterms:W3CDTF">2023-12-09T17:55:00Z</dcterms:created>
  <dcterms:modified xsi:type="dcterms:W3CDTF">2023-12-15T22:15:00Z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