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07A7AFC7" w14:textId="77777777" w:rsidR="00505137" w:rsidRDefault="00505137" w:rsidP="00847C31">
      <w:pPr>
        <w:spacing w:after="0" w:line="0" w:lineRule="atLeast"/>
        <w:jc w:val="both"/>
        <w:rPr>
          <w:rFonts w:ascii="Museo Sans 900" w:eastAsia="Times New Roman" w:hAnsi="Museo Sans 900"/>
          <w:b/>
          <w:bCs/>
          <w:sz w:val="20"/>
          <w:szCs w:val="20"/>
          <w:lang w:val="es-MX" w:eastAsia="es-ES"/>
        </w:rPr>
      </w:pPr>
    </w:p>
    <w:p w14:paraId="3C666615" w14:textId="0D0EEA5D"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5670E2">
        <w:rPr>
          <w:rFonts w:ascii="Museo Sans 900" w:eastAsia="Times New Roman" w:hAnsi="Museo Sans 900"/>
          <w:b/>
          <w:bCs/>
          <w:sz w:val="20"/>
          <w:szCs w:val="20"/>
          <w:lang w:val="es-MX" w:eastAsia="es-ES"/>
        </w:rPr>
        <w:t>0951</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5670E2">
        <w:rPr>
          <w:rFonts w:ascii="Museo Sans 300" w:eastAsia="Times New Roman" w:hAnsi="Museo Sans 300"/>
          <w:sz w:val="20"/>
          <w:szCs w:val="20"/>
          <w:lang w:val="es-MX" w:eastAsia="es-ES"/>
        </w:rPr>
        <w:t>nueve</w:t>
      </w:r>
      <w:r w:rsidR="004C3B3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192E3E">
        <w:rPr>
          <w:rFonts w:ascii="Museo Sans 300" w:eastAsia="Times New Roman" w:hAnsi="Museo Sans 300"/>
          <w:sz w:val="20"/>
          <w:szCs w:val="20"/>
          <w:lang w:val="es-MX" w:eastAsia="es-ES"/>
        </w:rPr>
        <w:t xml:space="preserve"> con </w:t>
      </w:r>
      <w:r w:rsidR="005670E2">
        <w:rPr>
          <w:rFonts w:ascii="Museo Sans 300" w:eastAsia="Times New Roman" w:hAnsi="Museo Sans 300"/>
          <w:sz w:val="20"/>
          <w:szCs w:val="20"/>
          <w:lang w:val="es-MX" w:eastAsia="es-ES"/>
        </w:rPr>
        <w:t>cuarenta</w:t>
      </w:r>
      <w:r w:rsidR="004C3B36">
        <w:rPr>
          <w:rFonts w:ascii="Museo Sans 300" w:eastAsia="Times New Roman" w:hAnsi="Museo Sans 300"/>
          <w:sz w:val="20"/>
          <w:szCs w:val="20"/>
          <w:lang w:val="es-MX" w:eastAsia="es-ES"/>
        </w:rPr>
        <w:t xml:space="preserve"> </w:t>
      </w:r>
      <w:r w:rsidR="00192E3E">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A01ED">
        <w:rPr>
          <w:rFonts w:ascii="Museo Sans 300" w:eastAsia="Times New Roman" w:hAnsi="Museo Sans 300"/>
          <w:sz w:val="20"/>
          <w:szCs w:val="20"/>
          <w:lang w:val="es-MX" w:eastAsia="es-ES"/>
        </w:rPr>
        <w:t xml:space="preserve"> </w:t>
      </w:r>
      <w:r w:rsidR="005670E2">
        <w:rPr>
          <w:rFonts w:ascii="Museo Sans 300" w:eastAsia="Times New Roman" w:hAnsi="Museo Sans 300"/>
          <w:sz w:val="20"/>
          <w:szCs w:val="20"/>
          <w:lang w:val="es-MX" w:eastAsia="es-ES"/>
        </w:rPr>
        <w:t>nueve</w:t>
      </w:r>
      <w:r w:rsidR="004C3B3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5B07A9">
        <w:rPr>
          <w:rFonts w:ascii="Museo Sans 300" w:eastAsia="Times New Roman" w:hAnsi="Museo Sans 300"/>
          <w:sz w:val="20"/>
          <w:szCs w:val="20"/>
          <w:lang w:val="es-MX" w:eastAsia="es-ES"/>
        </w:rPr>
        <w:t>dic</w:t>
      </w:r>
      <w:r w:rsidR="00F222E1">
        <w:rPr>
          <w:rFonts w:ascii="Museo Sans 300" w:eastAsia="Times New Roman" w:hAnsi="Museo Sans 300"/>
          <w:sz w:val="20"/>
          <w:szCs w:val="20"/>
          <w:lang w:val="es-MX" w:eastAsia="es-ES"/>
        </w:rPr>
        <w:t>iem</w:t>
      </w:r>
      <w:r w:rsidR="00192E3E">
        <w:rPr>
          <w:rFonts w:ascii="Museo Sans 300" w:eastAsia="Times New Roman" w:hAnsi="Museo Sans 300"/>
          <w:sz w:val="20"/>
          <w:szCs w:val="20"/>
          <w:lang w:val="es-MX" w:eastAsia="es-ES"/>
        </w:rPr>
        <w:t>bre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6CDEA9EF" w14:textId="77777777" w:rsidR="00F222E1" w:rsidRDefault="00F222E1" w:rsidP="00F222E1">
      <w:pPr>
        <w:tabs>
          <w:tab w:val="left" w:pos="567"/>
        </w:tabs>
        <w:spacing w:after="0" w:line="240" w:lineRule="auto"/>
        <w:contextualSpacing/>
        <w:jc w:val="both"/>
        <w:rPr>
          <w:rFonts w:ascii="Museo Sans 300" w:hAnsi="Museo Sans 300"/>
          <w:sz w:val="20"/>
          <w:szCs w:val="20"/>
          <w:lang w:val="es-ES"/>
        </w:rPr>
      </w:pPr>
    </w:p>
    <w:p w14:paraId="60A2C606" w14:textId="33AA3E6B" w:rsidR="000963A8" w:rsidRPr="005B07A9" w:rsidRDefault="00505137">
      <w:pPr>
        <w:numPr>
          <w:ilvl w:val="0"/>
          <w:numId w:val="10"/>
        </w:numPr>
        <w:tabs>
          <w:tab w:val="left" w:pos="567"/>
        </w:tabs>
        <w:spacing w:after="0" w:line="240" w:lineRule="auto"/>
        <w:ind w:left="567" w:hanging="567"/>
        <w:contextualSpacing/>
        <w:jc w:val="both"/>
        <w:rPr>
          <w:rStyle w:val="eop"/>
          <w:rFonts w:ascii="Museo Sans 300" w:hAnsi="Museo Sans 300"/>
          <w:noProof/>
          <w:sz w:val="20"/>
          <w:szCs w:val="20"/>
        </w:rPr>
      </w:pPr>
      <w:r>
        <w:rPr>
          <w:rFonts w:ascii="Museo Sans 300" w:hAnsi="Museo Sans 300"/>
          <w:sz w:val="20"/>
          <w:szCs w:val="20"/>
          <w:lang w:val="es-ES"/>
        </w:rPr>
        <w:t>El</w:t>
      </w:r>
      <w:r w:rsidR="00F222E1" w:rsidRPr="005B07A9">
        <w:rPr>
          <w:rFonts w:ascii="Museo Sans 300" w:hAnsi="Museo Sans 300"/>
          <w:sz w:val="20"/>
          <w:szCs w:val="20"/>
        </w:rPr>
        <w:t xml:space="preserve"> día </w:t>
      </w:r>
      <w:r w:rsidR="005B07A9" w:rsidRPr="005B07A9">
        <w:rPr>
          <w:rFonts w:ascii="Museo Sans 300" w:hAnsi="Museo Sans 300"/>
          <w:sz w:val="20"/>
          <w:szCs w:val="20"/>
          <w:lang w:val="es-ES"/>
        </w:rPr>
        <w:t>ocho de junio</w:t>
      </w:r>
      <w:r w:rsidR="00F222E1" w:rsidRPr="005B07A9">
        <w:rPr>
          <w:rFonts w:ascii="Museo Sans 300" w:hAnsi="Museo Sans 300"/>
          <w:sz w:val="20"/>
          <w:szCs w:val="20"/>
          <w:lang w:val="es-ES"/>
        </w:rPr>
        <w:t xml:space="preserve"> de</w:t>
      </w:r>
      <w:r>
        <w:rPr>
          <w:rFonts w:ascii="Museo Sans 300" w:hAnsi="Museo Sans 300"/>
          <w:sz w:val="20"/>
          <w:szCs w:val="20"/>
          <w:lang w:val="es-ES"/>
        </w:rPr>
        <w:t>l presente año</w:t>
      </w:r>
      <w:r w:rsidR="00F222E1" w:rsidRPr="005B07A9">
        <w:rPr>
          <w:rFonts w:ascii="Museo Sans 300" w:hAnsi="Museo Sans 300"/>
          <w:sz w:val="20"/>
          <w:szCs w:val="20"/>
          <w:lang w:val="es-ES"/>
        </w:rPr>
        <w:t xml:space="preserve">, la señora </w:t>
      </w:r>
      <w:r w:rsidR="003A3D37">
        <w:rPr>
          <w:rFonts w:ascii="Museo Sans 300" w:hAnsi="Museo Sans 300"/>
          <w:sz w:val="20"/>
          <w:szCs w:val="20"/>
          <w:lang w:val="es-ES"/>
        </w:rPr>
        <w:t>xxx</w:t>
      </w:r>
      <w:r>
        <w:rPr>
          <w:rFonts w:ascii="Museo Sans 300" w:hAnsi="Museo Sans 300"/>
          <w:sz w:val="20"/>
          <w:szCs w:val="20"/>
          <w:lang w:val="es-ES"/>
        </w:rPr>
        <w:t xml:space="preserve"> interpuso un reclamo</w:t>
      </w:r>
      <w:r w:rsidR="005B07A9" w:rsidRPr="005B07A9">
        <w:rPr>
          <w:rFonts w:ascii="Museo Sans 300" w:hAnsi="Museo Sans 300"/>
          <w:sz w:val="20"/>
          <w:szCs w:val="20"/>
          <w:lang w:val="es-ES"/>
        </w:rPr>
        <w:t xml:space="preserve"> </w:t>
      </w:r>
      <w:r w:rsidR="00F222E1" w:rsidRPr="005B07A9">
        <w:rPr>
          <w:rFonts w:ascii="Museo Sans 300" w:hAnsi="Museo Sans 300"/>
          <w:sz w:val="20"/>
          <w:szCs w:val="20"/>
        </w:rPr>
        <w:t>en contra de la sociedad</w:t>
      </w:r>
      <w:r w:rsidR="00F222E1" w:rsidRPr="005B07A9">
        <w:rPr>
          <w:rFonts w:ascii="Museo Sans 300" w:hAnsi="Museo Sans 300"/>
          <w:sz w:val="20"/>
          <w:szCs w:val="20"/>
          <w:lang w:val="es-ES"/>
        </w:rPr>
        <w:t xml:space="preserve"> </w:t>
      </w:r>
      <w:r w:rsidR="005B07A9" w:rsidRPr="005B07A9">
        <w:rPr>
          <w:rFonts w:ascii="Museo Sans 300" w:hAnsi="Museo Sans 300"/>
          <w:sz w:val="20"/>
          <w:szCs w:val="20"/>
          <w:lang w:val="es-ES"/>
        </w:rPr>
        <w:t>DELSUR</w:t>
      </w:r>
      <w:r w:rsidR="00F222E1" w:rsidRPr="005B07A9">
        <w:rPr>
          <w:rFonts w:ascii="Museo Sans 300" w:hAnsi="Museo Sans 300"/>
          <w:sz w:val="20"/>
          <w:szCs w:val="20"/>
          <w:lang w:val="es-ES"/>
        </w:rPr>
        <w:t xml:space="preserve">, S.A. de C.V. </w:t>
      </w:r>
      <w:r w:rsidR="005B07A9">
        <w:rPr>
          <w:rStyle w:val="normaltextrun"/>
          <w:rFonts w:ascii="Museo Sans 300" w:hAnsi="Museo Sans 300"/>
          <w:color w:val="000000"/>
          <w:sz w:val="20"/>
          <w:szCs w:val="20"/>
          <w:shd w:val="clear" w:color="auto" w:fill="FFFFFF"/>
          <w:lang w:val="es-ES"/>
        </w:rPr>
        <w:t xml:space="preserve">por considerar que debido a la falla ocurrida el día diecisiete de mayo de este año, en el suministro de energía eléctrica identificado con el NC </w:t>
      </w:r>
      <w:r w:rsidR="003A3D37">
        <w:rPr>
          <w:rStyle w:val="normaltextrun"/>
          <w:rFonts w:ascii="Museo Sans 300" w:hAnsi="Museo Sans 300"/>
          <w:color w:val="000000"/>
          <w:sz w:val="20"/>
          <w:szCs w:val="20"/>
          <w:shd w:val="clear" w:color="auto" w:fill="FFFFFF"/>
          <w:lang w:val="es-ES"/>
        </w:rPr>
        <w:t>xxx</w:t>
      </w:r>
      <w:r w:rsidR="005B07A9">
        <w:rPr>
          <w:rStyle w:val="normaltextrun"/>
          <w:rFonts w:ascii="Museo Sans 300" w:hAnsi="Museo Sans 300"/>
          <w:color w:val="000000"/>
          <w:sz w:val="20"/>
          <w:szCs w:val="20"/>
          <w:shd w:val="clear" w:color="auto" w:fill="FFFFFF"/>
          <w:lang w:val="es-ES"/>
        </w:rPr>
        <w:t>, se dañaron los equipos siguientes</w:t>
      </w:r>
      <w:r w:rsidR="005B07A9">
        <w:rPr>
          <w:rStyle w:val="normaltextrun"/>
          <w:rFonts w:ascii="Museo Sans 300" w:hAnsi="Museo Sans 300"/>
          <w:color w:val="000000"/>
          <w:sz w:val="20"/>
          <w:szCs w:val="20"/>
          <w:shd w:val="clear" w:color="auto" w:fill="FFFFFF"/>
        </w:rPr>
        <w:t>:</w:t>
      </w:r>
      <w:r w:rsidR="005B07A9">
        <w:rPr>
          <w:rStyle w:val="eop"/>
          <w:rFonts w:ascii="Museo Sans 300" w:hAnsi="Museo Sans 300"/>
          <w:sz w:val="20"/>
          <w:szCs w:val="20"/>
          <w:shd w:val="clear" w:color="auto" w:fill="FFFFFF"/>
        </w:rPr>
        <w:t> </w:t>
      </w:r>
    </w:p>
    <w:p w14:paraId="4313D52A" w14:textId="77777777" w:rsidR="005B07A9" w:rsidRPr="005B07A9" w:rsidRDefault="005B07A9" w:rsidP="005B07A9">
      <w:pPr>
        <w:tabs>
          <w:tab w:val="left" w:pos="567"/>
        </w:tabs>
        <w:spacing w:after="0" w:line="240" w:lineRule="auto"/>
        <w:ind w:left="567"/>
        <w:contextualSpacing/>
        <w:jc w:val="both"/>
        <w:rPr>
          <w:rFonts w:ascii="Museo Sans 300" w:hAnsi="Museo Sans 300"/>
          <w:noProof/>
          <w:sz w:val="20"/>
          <w:szCs w:val="20"/>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545"/>
        <w:gridCol w:w="1275"/>
        <w:gridCol w:w="2250"/>
      </w:tblGrid>
      <w:tr w:rsidR="00D0000E" w:rsidRPr="00D0000E" w14:paraId="4787A0D8" w14:textId="77777777" w:rsidTr="00D0000E">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3F9F89"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b/>
                <w:bCs/>
                <w:sz w:val="18"/>
                <w:szCs w:val="18"/>
                <w:lang w:eastAsia="es-SV"/>
              </w:rPr>
              <w:t>Equipo</w:t>
            </w:r>
            <w:r w:rsidRPr="00D0000E">
              <w:rPr>
                <w:rFonts w:ascii="Cambria Math" w:eastAsia="Times New Roman" w:hAnsi="Cambria Math" w:cs="Cambria Math"/>
                <w:sz w:val="18"/>
                <w:szCs w:val="18"/>
                <w:lang w:eastAsia="es-SV"/>
              </w:rPr>
              <w:t> </w:t>
            </w:r>
            <w:r w:rsidRPr="00D0000E">
              <w:rPr>
                <w:rFonts w:ascii="Museo Sans 300" w:eastAsia="Times New Roman" w:hAnsi="Museo Sans 300" w:cs="Segoe UI"/>
                <w:sz w:val="18"/>
                <w:szCs w:val="18"/>
                <w:lang w:eastAsia="es-SV"/>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8401C"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b/>
                <w:bCs/>
                <w:sz w:val="18"/>
                <w:szCs w:val="18"/>
                <w:lang w:eastAsia="es-SV"/>
              </w:rPr>
              <w:t>Marca</w:t>
            </w:r>
            <w:r w:rsidRPr="00D0000E">
              <w:rPr>
                <w:rFonts w:ascii="Cambria Math" w:eastAsia="Times New Roman" w:hAnsi="Cambria Math" w:cs="Cambria Math"/>
                <w:sz w:val="18"/>
                <w:szCs w:val="18"/>
                <w:lang w:eastAsia="es-SV"/>
              </w:rPr>
              <w:t> </w:t>
            </w:r>
            <w:r w:rsidRPr="00D0000E">
              <w:rPr>
                <w:rFonts w:ascii="Museo Sans 300" w:eastAsia="Times New Roman" w:hAnsi="Museo Sans 300" w:cs="Segoe UI"/>
                <w:sz w:val="18"/>
                <w:szCs w:val="18"/>
                <w:lang w:eastAsia="es-SV"/>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203709"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b/>
                <w:bCs/>
                <w:sz w:val="18"/>
                <w:szCs w:val="18"/>
                <w:lang w:eastAsia="es-SV"/>
              </w:rPr>
              <w:t>Modelo</w:t>
            </w:r>
            <w:r w:rsidRPr="00D0000E">
              <w:rPr>
                <w:rFonts w:ascii="Cambria Math" w:eastAsia="Times New Roman" w:hAnsi="Cambria Math" w:cs="Cambria Math"/>
                <w:sz w:val="18"/>
                <w:szCs w:val="18"/>
                <w:lang w:eastAsia="es-SV"/>
              </w:rPr>
              <w:t> </w:t>
            </w:r>
            <w:r w:rsidRPr="00D0000E">
              <w:rPr>
                <w:rFonts w:ascii="Museo Sans 300" w:eastAsia="Times New Roman" w:hAnsi="Museo Sans 300" w:cs="Segoe UI"/>
                <w:sz w:val="18"/>
                <w:szCs w:val="18"/>
                <w:lang w:eastAsia="es-SV"/>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C04FA"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b/>
                <w:bCs/>
                <w:sz w:val="18"/>
                <w:szCs w:val="18"/>
                <w:lang w:eastAsia="es-SV"/>
              </w:rPr>
              <w:t>Serie</w:t>
            </w:r>
            <w:r w:rsidRPr="00D0000E">
              <w:rPr>
                <w:rFonts w:ascii="Cambria Math" w:eastAsia="Times New Roman" w:hAnsi="Cambria Math" w:cs="Cambria Math"/>
                <w:sz w:val="18"/>
                <w:szCs w:val="18"/>
                <w:lang w:eastAsia="es-SV"/>
              </w:rPr>
              <w:t> </w:t>
            </w:r>
            <w:r w:rsidRPr="00D0000E">
              <w:rPr>
                <w:rFonts w:ascii="Museo Sans 300" w:eastAsia="Times New Roman" w:hAnsi="Museo Sans 300" w:cs="Segoe UI"/>
                <w:sz w:val="18"/>
                <w:szCs w:val="18"/>
                <w:lang w:eastAsia="es-SV"/>
              </w:rPr>
              <w:t> </w:t>
            </w:r>
          </w:p>
        </w:tc>
      </w:tr>
      <w:tr w:rsidR="00D0000E" w:rsidRPr="00D0000E" w14:paraId="2F66342F" w14:textId="77777777" w:rsidTr="00D0000E">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3256E3"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sz w:val="18"/>
                <w:szCs w:val="18"/>
                <w:lang w:eastAsia="es-SV"/>
              </w:rPr>
              <w:t>Refrigeradora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C02D4"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sz w:val="18"/>
                <w:szCs w:val="18"/>
                <w:lang w:eastAsia="es-SV"/>
              </w:rPr>
              <w:t>SAMSUNG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559FB"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sz w:val="18"/>
                <w:szCs w:val="18"/>
                <w:lang w:eastAsia="es-SV"/>
              </w:rPr>
              <w:t>INVERTER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9B94B"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sz w:val="18"/>
                <w:szCs w:val="18"/>
                <w:lang w:eastAsia="es-SV"/>
              </w:rPr>
              <w:t>OB2Z4BAR6015291 </w:t>
            </w:r>
          </w:p>
        </w:tc>
      </w:tr>
      <w:tr w:rsidR="00D0000E" w:rsidRPr="00D0000E" w14:paraId="510401FF" w14:textId="77777777" w:rsidTr="00D0000E">
        <w:trPr>
          <w:trHeight w:val="300"/>
          <w:jc w:val="center"/>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ECC2EA"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sz w:val="18"/>
                <w:szCs w:val="18"/>
                <w:lang w:eastAsia="es-SV"/>
              </w:rPr>
              <w:t>Lavadora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E9506"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sz w:val="18"/>
                <w:szCs w:val="18"/>
                <w:lang w:eastAsia="es-SV"/>
              </w:rPr>
              <w:t>OSTER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7F77F"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sz w:val="18"/>
                <w:szCs w:val="18"/>
                <w:lang w:eastAsia="es-SV"/>
              </w:rPr>
              <w:t>OSWSMD18S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6CEA7B0" w14:textId="77777777" w:rsidR="00D0000E" w:rsidRPr="00D0000E" w:rsidRDefault="00D0000E" w:rsidP="00D0000E">
            <w:pPr>
              <w:spacing w:after="0" w:line="240" w:lineRule="auto"/>
              <w:jc w:val="center"/>
              <w:textAlignment w:val="baseline"/>
              <w:rPr>
                <w:rFonts w:ascii="Segoe UI" w:eastAsia="Times New Roman" w:hAnsi="Segoe UI" w:cs="Segoe UI"/>
                <w:sz w:val="18"/>
                <w:szCs w:val="18"/>
                <w:lang w:eastAsia="es-SV"/>
              </w:rPr>
            </w:pPr>
            <w:r w:rsidRPr="00D0000E">
              <w:rPr>
                <w:rFonts w:ascii="Museo Sans 300" w:eastAsia="Times New Roman" w:hAnsi="Museo Sans 300" w:cs="Segoe UI"/>
                <w:sz w:val="18"/>
                <w:szCs w:val="18"/>
                <w:lang w:eastAsia="es-SV"/>
              </w:rPr>
              <w:t> </w:t>
            </w:r>
          </w:p>
        </w:tc>
      </w:tr>
    </w:tbl>
    <w:p w14:paraId="749CDFBB" w14:textId="5FD43AB1" w:rsidR="00F222E1" w:rsidRDefault="00F222E1" w:rsidP="00F222E1">
      <w:pPr>
        <w:tabs>
          <w:tab w:val="left" w:pos="567"/>
        </w:tabs>
        <w:spacing w:after="0" w:line="240" w:lineRule="auto"/>
        <w:contextualSpacing/>
        <w:jc w:val="both"/>
        <w:rPr>
          <w:rFonts w:ascii="Museo Sans 300" w:hAnsi="Museo Sans 300"/>
          <w:noProof/>
          <w:sz w:val="20"/>
          <w:szCs w:val="20"/>
        </w:rPr>
      </w:pPr>
    </w:p>
    <w:p w14:paraId="335BF205" w14:textId="5F93CB17" w:rsidR="000636D2" w:rsidRPr="004233AC" w:rsidRDefault="000636D2" w:rsidP="000963A8">
      <w:pPr>
        <w:tabs>
          <w:tab w:val="left" w:pos="567"/>
        </w:tabs>
        <w:spacing w:after="0" w:line="240" w:lineRule="auto"/>
        <w:ind w:left="567"/>
        <w:contextualSpacing/>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06518308"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00571012">
        <w:rPr>
          <w:rFonts w:ascii="Museo Sans 300" w:hAnsi="Museo Sans 300"/>
          <w:sz w:val="20"/>
          <w:szCs w:val="20"/>
          <w:lang w:val="es-SV"/>
        </w:rPr>
        <w:t>E-04</w:t>
      </w:r>
      <w:r w:rsidR="00D0000E">
        <w:rPr>
          <w:rFonts w:ascii="Museo Sans 300" w:hAnsi="Museo Sans 300"/>
          <w:sz w:val="20"/>
          <w:szCs w:val="20"/>
          <w:lang w:val="es-SV"/>
        </w:rPr>
        <w:t>90</w:t>
      </w:r>
      <w:r w:rsidR="005C1C05">
        <w:rPr>
          <w:rFonts w:ascii="Museo Sans 300" w:hAnsi="Museo Sans 300"/>
          <w:sz w:val="20"/>
          <w:szCs w:val="20"/>
          <w:lang w:val="es-SV"/>
        </w:rPr>
        <w:t>-2023</w:t>
      </w:r>
      <w:r w:rsidRPr="57727ADD">
        <w:rPr>
          <w:rFonts w:ascii="Museo Sans 300" w:hAnsi="Museo Sans 300"/>
          <w:sz w:val="20"/>
          <w:szCs w:val="20"/>
          <w:lang w:val="es-SV"/>
        </w:rPr>
        <w:t>-CAU</w:t>
      </w:r>
      <w:r w:rsidR="00505137">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D0000E">
        <w:rPr>
          <w:rFonts w:ascii="Museo Sans 300" w:hAnsi="Museo Sans 300"/>
          <w:sz w:val="20"/>
          <w:szCs w:val="20"/>
          <w:lang w:val="es-SV"/>
        </w:rPr>
        <w:t>diecinueve</w:t>
      </w:r>
      <w:r w:rsidR="005475DA">
        <w:rPr>
          <w:rFonts w:ascii="Museo Sans 300" w:hAnsi="Museo Sans 300"/>
          <w:sz w:val="20"/>
          <w:szCs w:val="20"/>
          <w:lang w:val="es-SV"/>
        </w:rPr>
        <w:t xml:space="preserve"> de juni</w:t>
      </w:r>
      <w:r w:rsidR="005C1C05">
        <w:rPr>
          <w:rFonts w:ascii="Museo Sans 300" w:hAnsi="Museo Sans 300"/>
          <w:sz w:val="20"/>
          <w:szCs w:val="20"/>
          <w:lang w:val="es-SV"/>
        </w:rPr>
        <w:t>o de</w:t>
      </w:r>
      <w:r w:rsidR="00505137">
        <w:rPr>
          <w:rFonts w:ascii="Museo Sans 300" w:hAnsi="Museo Sans 300"/>
          <w:sz w:val="20"/>
          <w:szCs w:val="20"/>
          <w:lang w:val="es-SV"/>
        </w:rPr>
        <w:t xml:space="preserve"> este año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5B07A9">
        <w:rPr>
          <w:rFonts w:ascii="Museo Sans 300" w:hAnsi="Museo Sans 300"/>
          <w:sz w:val="20"/>
          <w:szCs w:val="20"/>
          <w:lang w:val="es-SV"/>
        </w:rPr>
        <w:t>DELSUR</w:t>
      </w:r>
      <w:r w:rsidR="003B25D0">
        <w:rPr>
          <w:rFonts w:ascii="Museo Sans 300" w:hAnsi="Museo Sans 300"/>
          <w:sz w:val="20"/>
          <w:szCs w:val="20"/>
          <w:lang w:val="es-SV"/>
        </w:rPr>
        <w:t>,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CB32B7C" w14:textId="433BED54" w:rsidR="00D0000E" w:rsidRDefault="00666285" w:rsidP="00D0000E">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0053530F" w:rsidRPr="57727ADD">
        <w:rPr>
          <w:rFonts w:ascii="Museo Sans 300" w:eastAsia="Times New Roman" w:hAnsi="Museo Sans 300"/>
          <w:color w:val="000000" w:themeColor="text1"/>
          <w:sz w:val="20"/>
          <w:szCs w:val="20"/>
          <w:lang w:eastAsia="es-419"/>
        </w:rPr>
        <w:t>la</w:t>
      </w:r>
      <w:r w:rsidR="005475DA">
        <w:rPr>
          <w:rFonts w:ascii="Museo Sans 300" w:eastAsia="Times New Roman" w:hAnsi="Museo Sans 300"/>
          <w:color w:val="000000" w:themeColor="text1"/>
          <w:sz w:val="20"/>
          <w:szCs w:val="20"/>
          <w:lang w:eastAsia="es-419"/>
        </w:rPr>
        <w:t xml:space="preserve"> distribuidora y a la usuaria los días </w:t>
      </w:r>
      <w:r w:rsidR="00D0000E">
        <w:rPr>
          <w:rFonts w:ascii="Museo Sans 300" w:eastAsia="Times New Roman" w:hAnsi="Museo Sans 300"/>
          <w:color w:val="000000" w:themeColor="text1"/>
          <w:sz w:val="20"/>
          <w:szCs w:val="20"/>
          <w:lang w:eastAsia="es-419"/>
        </w:rPr>
        <w:t>veintidós y veintisiete</w:t>
      </w:r>
      <w:r w:rsidR="00571012">
        <w:rPr>
          <w:rFonts w:ascii="Museo Sans 300" w:eastAsia="Times New Roman" w:hAnsi="Museo Sans 300"/>
          <w:color w:val="000000" w:themeColor="text1"/>
          <w:sz w:val="20"/>
          <w:szCs w:val="20"/>
          <w:lang w:eastAsia="es-419"/>
        </w:rPr>
        <w:t xml:space="preserve"> de juni</w:t>
      </w:r>
      <w:r w:rsidR="0053530F">
        <w:rPr>
          <w:rFonts w:ascii="Museo Sans 300" w:eastAsia="Times New Roman" w:hAnsi="Museo Sans 300"/>
          <w:color w:val="000000" w:themeColor="text1"/>
          <w:sz w:val="20"/>
          <w:szCs w:val="20"/>
          <w:lang w:eastAsia="es-419"/>
        </w:rPr>
        <w:t>o de</w:t>
      </w:r>
      <w:r w:rsidR="00505137">
        <w:rPr>
          <w:rFonts w:ascii="Museo Sans 300" w:eastAsia="Times New Roman" w:hAnsi="Museo Sans 300"/>
          <w:color w:val="000000" w:themeColor="text1"/>
          <w:sz w:val="20"/>
          <w:szCs w:val="20"/>
          <w:lang w:eastAsia="es-419"/>
        </w:rPr>
        <w:t>l presente año</w:t>
      </w:r>
      <w:r w:rsidR="00F27C52">
        <w:rPr>
          <w:rFonts w:ascii="Museo Sans 300" w:eastAsia="Times New Roman" w:hAnsi="Museo Sans 300"/>
          <w:color w:val="000000" w:themeColor="text1"/>
          <w:sz w:val="20"/>
          <w:szCs w:val="20"/>
          <w:lang w:eastAsia="es-419"/>
        </w:rPr>
        <w:t>,</w:t>
      </w:r>
      <w:r w:rsidR="005475DA">
        <w:rPr>
          <w:rFonts w:ascii="Museo Sans 300" w:eastAsia="Times New Roman" w:hAnsi="Museo Sans 300"/>
          <w:color w:val="000000" w:themeColor="text1"/>
          <w:sz w:val="20"/>
          <w:szCs w:val="20"/>
          <w:lang w:eastAsia="es-419"/>
        </w:rPr>
        <w:t xml:space="preserve"> respectivamente,</w:t>
      </w:r>
      <w:r w:rsidR="0053530F">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53530F" w:rsidRPr="00B740F9">
        <w:rPr>
          <w:rFonts w:ascii="Museo Sans 300" w:eastAsia="Times New Roman" w:hAnsi="Museo Sans 300"/>
          <w:color w:val="000000" w:themeColor="text1"/>
          <w:sz w:val="20"/>
          <w:szCs w:val="20"/>
          <w:lang w:val="es-419" w:eastAsia="es-419"/>
        </w:rPr>
        <w:t xml:space="preserve">día </w:t>
      </w:r>
      <w:r w:rsidR="00D0000E">
        <w:rPr>
          <w:rFonts w:ascii="Museo Sans 300" w:eastAsia="Times New Roman" w:hAnsi="Museo Sans 300"/>
          <w:color w:val="000000" w:themeColor="text1"/>
          <w:sz w:val="20"/>
          <w:szCs w:val="20"/>
          <w:lang w:val="es-419" w:eastAsia="es-419"/>
        </w:rPr>
        <w:t xml:space="preserve">cinco de julio </w:t>
      </w:r>
      <w:r w:rsidR="0053530F" w:rsidRPr="00B740F9">
        <w:rPr>
          <w:rFonts w:ascii="Museo Sans 300" w:eastAsia="Times New Roman" w:hAnsi="Museo Sans 300"/>
          <w:color w:val="000000" w:themeColor="text1"/>
          <w:sz w:val="20"/>
          <w:szCs w:val="20"/>
          <w:lang w:val="es-419" w:eastAsia="es-419"/>
        </w:rPr>
        <w:t>de</w:t>
      </w:r>
      <w:r w:rsidR="0060070C">
        <w:rPr>
          <w:rFonts w:ascii="Museo Sans 300" w:eastAsia="Times New Roman" w:hAnsi="Museo Sans 300"/>
          <w:color w:val="000000" w:themeColor="text1"/>
          <w:sz w:val="20"/>
          <w:szCs w:val="20"/>
          <w:lang w:val="es-419" w:eastAsia="es-419"/>
        </w:rPr>
        <w:t xml:space="preserve"> este año</w:t>
      </w:r>
      <w:r w:rsidR="00666A10" w:rsidRPr="00B740F9">
        <w:rPr>
          <w:rFonts w:ascii="Museo Sans 300" w:eastAsia="Times New Roman" w:hAnsi="Museo Sans 300"/>
          <w:color w:val="000000" w:themeColor="text1"/>
          <w:sz w:val="20"/>
          <w:szCs w:val="20"/>
          <w:lang w:val="es-419" w:eastAsia="es-419"/>
        </w:rPr>
        <w:t>.</w:t>
      </w:r>
    </w:p>
    <w:p w14:paraId="23681A01" w14:textId="77777777" w:rsidR="00D0000E" w:rsidRDefault="00D0000E" w:rsidP="00D0000E">
      <w:pPr>
        <w:spacing w:after="0" w:line="240" w:lineRule="auto"/>
        <w:ind w:left="567"/>
        <w:jc w:val="both"/>
        <w:rPr>
          <w:rFonts w:ascii="Museo Sans 300" w:eastAsia="Times New Roman" w:hAnsi="Museo Sans 300"/>
          <w:color w:val="000000" w:themeColor="text1"/>
          <w:sz w:val="20"/>
          <w:szCs w:val="20"/>
          <w:lang w:val="es-419" w:eastAsia="es-419"/>
        </w:rPr>
      </w:pPr>
    </w:p>
    <w:p w14:paraId="3E1BA926" w14:textId="3727F65D" w:rsidR="00D0000E" w:rsidRPr="00D0000E" w:rsidRDefault="00D0000E" w:rsidP="00D0000E">
      <w:pPr>
        <w:spacing w:after="0" w:line="240" w:lineRule="auto"/>
        <w:ind w:left="567"/>
        <w:jc w:val="both"/>
        <w:rPr>
          <w:rFonts w:ascii="Museo Sans 300" w:eastAsia="Times New Roman" w:hAnsi="Museo Sans 300"/>
          <w:color w:val="000000" w:themeColor="text1"/>
          <w:sz w:val="20"/>
          <w:szCs w:val="20"/>
          <w:lang w:val="es-419" w:eastAsia="es-419"/>
        </w:rPr>
      </w:pPr>
      <w:r w:rsidRPr="00D0000E">
        <w:rPr>
          <w:rFonts w:ascii="Museo Sans 300" w:hAnsi="Museo Sans 300"/>
          <w:sz w:val="20"/>
          <w:szCs w:val="20"/>
          <w:lang w:val="es-ES"/>
        </w:rPr>
        <w:t>El día cinco de julio del presente año,</w:t>
      </w:r>
      <w:r w:rsidRPr="00D0000E">
        <w:rPr>
          <w:rFonts w:ascii="Museo Sans 300" w:hAnsi="Museo Sans 300"/>
          <w:sz w:val="20"/>
          <w:szCs w:val="20"/>
        </w:rPr>
        <w:t xml:space="preserve"> el licenciado </w:t>
      </w:r>
      <w:r w:rsidR="003A3D37">
        <w:rPr>
          <w:rFonts w:ascii="Museo Sans 300" w:hAnsi="Museo Sans 300"/>
          <w:sz w:val="20"/>
          <w:szCs w:val="20"/>
        </w:rPr>
        <w:t>xxx</w:t>
      </w:r>
      <w:r w:rsidRPr="00D0000E">
        <w:rPr>
          <w:rFonts w:ascii="Museo Sans 300" w:hAnsi="Museo Sans 300"/>
          <w:sz w:val="20"/>
          <w:szCs w:val="20"/>
          <w:lang w:val="es-ES"/>
        </w:rPr>
        <w:t>, apoderado general judicial con cláusula especial de la sociedad DELSUR, S.A. de C.V., presentó un escrito por medio del cual adjuntó posición técnica para demostrar que no es procedente la compensación económica solicitada y manifestó lo siguiente:</w:t>
      </w:r>
      <w:r w:rsidRPr="00D0000E">
        <w:rPr>
          <w:rFonts w:ascii="Museo Sans 300" w:hAnsi="Museo Sans 300"/>
          <w:sz w:val="20"/>
          <w:szCs w:val="20"/>
        </w:rPr>
        <w:t> </w:t>
      </w:r>
    </w:p>
    <w:p w14:paraId="4634DEF6" w14:textId="77777777" w:rsidR="00D0000E" w:rsidRPr="00D0000E" w:rsidRDefault="00D0000E" w:rsidP="00D0000E">
      <w:pPr>
        <w:spacing w:after="0" w:line="240" w:lineRule="auto"/>
        <w:ind w:left="567"/>
        <w:jc w:val="both"/>
        <w:rPr>
          <w:rFonts w:ascii="Museo Sans 300" w:hAnsi="Museo Sans 300"/>
          <w:sz w:val="20"/>
          <w:szCs w:val="20"/>
        </w:rPr>
      </w:pPr>
      <w:r w:rsidRPr="00D0000E">
        <w:rPr>
          <w:rFonts w:ascii="Museo Sans 300" w:hAnsi="Museo Sans 300"/>
          <w:sz w:val="20"/>
          <w:szCs w:val="20"/>
        </w:rPr>
        <w:t> </w:t>
      </w:r>
    </w:p>
    <w:p w14:paraId="755A5A22"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 xml:space="preserve">“[…] </w:t>
      </w:r>
      <w:r w:rsidRPr="00D0000E">
        <w:rPr>
          <w:rFonts w:ascii="Museo 300" w:hAnsi="Museo 300"/>
          <w:b/>
          <w:bCs/>
          <w:sz w:val="16"/>
          <w:szCs w:val="16"/>
          <w:u w:val="single"/>
        </w:rPr>
        <w:t>A. Acreditación Legal de la Propiedad de los bienes dañados</w:t>
      </w:r>
      <w:r w:rsidRPr="00D0000E">
        <w:rPr>
          <w:rFonts w:ascii="Museo 300" w:hAnsi="Museo 300"/>
          <w:sz w:val="16"/>
          <w:szCs w:val="16"/>
        </w:rPr>
        <w:t> </w:t>
      </w:r>
    </w:p>
    <w:p w14:paraId="2640B13B"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 </w:t>
      </w:r>
    </w:p>
    <w:p w14:paraId="1ADBE70C"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 xml:space="preserve">(…) </w:t>
      </w:r>
      <w:r w:rsidRPr="00D0000E">
        <w:rPr>
          <w:rFonts w:ascii="Museo 300" w:hAnsi="Museo 300"/>
          <w:sz w:val="16"/>
          <w:szCs w:val="16"/>
          <w:u w:val="single"/>
        </w:rPr>
        <w:t>ordene al denunciante presentar los originales de las facturas o créditos fiscales que corroboren la propiedad de la usuaria</w:t>
      </w:r>
      <w:r w:rsidRPr="00D0000E">
        <w:rPr>
          <w:rFonts w:ascii="Museo 300" w:hAnsi="Museo 300"/>
          <w:sz w:val="16"/>
          <w:szCs w:val="16"/>
        </w:rPr>
        <w:t xml:space="preserve">, </w:t>
      </w:r>
      <w:r w:rsidRPr="00D0000E">
        <w:rPr>
          <w:rFonts w:ascii="Museo 300" w:hAnsi="Museo 300"/>
          <w:i/>
          <w:iCs/>
          <w:sz w:val="16"/>
          <w:szCs w:val="16"/>
        </w:rPr>
        <w:t xml:space="preserve">so pena </w:t>
      </w:r>
      <w:r w:rsidRPr="00D0000E">
        <w:rPr>
          <w:rFonts w:ascii="Museo 300" w:hAnsi="Museo 300"/>
          <w:sz w:val="16"/>
          <w:szCs w:val="16"/>
        </w:rPr>
        <w:t>de ser declarada la denuncia improcedente. (…) </w:t>
      </w:r>
    </w:p>
    <w:p w14:paraId="013B7D32"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 </w:t>
      </w:r>
    </w:p>
    <w:p w14:paraId="623EA5BA"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b/>
          <w:bCs/>
          <w:sz w:val="16"/>
          <w:szCs w:val="16"/>
          <w:u w:val="single"/>
        </w:rPr>
        <w:t>B. Procedimiento de la Normativa para la Compensación por Daños Económicos a Equipos, Artefactos o Instalaciones</w:t>
      </w:r>
      <w:r w:rsidRPr="00D0000E">
        <w:rPr>
          <w:rFonts w:ascii="Museo 300" w:hAnsi="Museo 300"/>
          <w:sz w:val="16"/>
          <w:szCs w:val="16"/>
        </w:rPr>
        <w:t> </w:t>
      </w:r>
    </w:p>
    <w:p w14:paraId="1868C41D"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 </w:t>
      </w:r>
    </w:p>
    <w:p w14:paraId="06384EED"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 </w:t>
      </w:r>
    </w:p>
    <w:p w14:paraId="39388B07"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 </w:t>
      </w:r>
    </w:p>
    <w:p w14:paraId="493A5679"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En virtud de los anterior, en este acto, solicitamos que SIGET garantice objetivamente el cumplimiento de las disposiciones regulatorias establecidas en los cuerpos normativos correspondientes. </w:t>
      </w:r>
    </w:p>
    <w:p w14:paraId="5E142C02"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lastRenderedPageBreak/>
        <w:t> </w:t>
      </w:r>
    </w:p>
    <w:p w14:paraId="46E93094" w14:textId="77777777" w:rsidR="00D0000E" w:rsidRPr="00D0000E" w:rsidRDefault="00D0000E" w:rsidP="00D0000E">
      <w:pPr>
        <w:spacing w:after="0" w:line="240" w:lineRule="auto"/>
        <w:ind w:left="993" w:right="851"/>
        <w:jc w:val="both"/>
        <w:rPr>
          <w:rFonts w:ascii="Museo 300" w:hAnsi="Museo 300"/>
          <w:sz w:val="16"/>
          <w:szCs w:val="16"/>
        </w:rPr>
      </w:pPr>
      <w:r w:rsidRPr="00D0000E">
        <w:rPr>
          <w:rFonts w:ascii="Museo 300" w:hAnsi="Museo 300"/>
          <w:sz w:val="16"/>
          <w:szCs w:val="16"/>
        </w:rPr>
        <w:t>Lo anterior, siempre y cuando, se acredite que DELSUR es el responsable de los daños ocasionados, todo lo cual negamos desde ya, debido a los argumentos y a los elementos probatorios técnicos que ha sido desarrollados en el presente escrito […]”  </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6D0C8AA0"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proofErr w:type="spellStart"/>
      <w:r w:rsidRPr="57727ADD">
        <w:rPr>
          <w:rFonts w:ascii="Museo Sans 300" w:eastAsia="Times New Roman" w:hAnsi="Museo Sans 300"/>
          <w:sz w:val="20"/>
          <w:szCs w:val="20"/>
          <w:lang w:val="es-ES" w:eastAsia="es-SV"/>
        </w:rPr>
        <w:t>N.°</w:t>
      </w:r>
      <w:proofErr w:type="spellEnd"/>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571012">
        <w:rPr>
          <w:rFonts w:ascii="Museo Sans 300" w:eastAsia="Times New Roman" w:hAnsi="Museo Sans 300"/>
          <w:color w:val="000000" w:themeColor="text1"/>
          <w:sz w:val="20"/>
          <w:szCs w:val="20"/>
          <w:lang w:eastAsia="es-419"/>
        </w:rPr>
        <w:t>3</w:t>
      </w:r>
      <w:r w:rsidR="00D0000E">
        <w:rPr>
          <w:rFonts w:ascii="Museo Sans 300" w:eastAsia="Times New Roman" w:hAnsi="Museo Sans 300"/>
          <w:color w:val="000000" w:themeColor="text1"/>
          <w:sz w:val="20"/>
          <w:szCs w:val="20"/>
          <w:lang w:eastAsia="es-419"/>
        </w:rPr>
        <w:t>81</w:t>
      </w:r>
      <w:r w:rsidR="009363A7" w:rsidRPr="009363A7">
        <w:rPr>
          <w:rFonts w:ascii="Museo Sans 300" w:eastAsia="Times New Roman" w:hAnsi="Museo Sans 300"/>
          <w:color w:val="000000" w:themeColor="text1"/>
          <w:sz w:val="20"/>
          <w:szCs w:val="20"/>
          <w:lang w:eastAsia="es-419"/>
        </w:rPr>
        <w:t>-CAU-</w:t>
      </w:r>
      <w:r w:rsidR="00D0000E">
        <w:rPr>
          <w:rFonts w:ascii="Museo Sans 300" w:eastAsia="Times New Roman" w:hAnsi="Museo Sans 300"/>
          <w:color w:val="000000" w:themeColor="text1"/>
          <w:sz w:val="20"/>
          <w:szCs w:val="20"/>
          <w:lang w:eastAsia="es-419"/>
        </w:rPr>
        <w:t>20</w:t>
      </w:r>
      <w:r w:rsidR="00EE5D1C">
        <w:rPr>
          <w:rFonts w:ascii="Museo Sans 300" w:eastAsia="Times New Roman" w:hAnsi="Museo Sans 300"/>
          <w:color w:val="000000" w:themeColor="text1"/>
          <w:sz w:val="20"/>
          <w:szCs w:val="20"/>
          <w:lang w:eastAsia="es-419"/>
        </w:rPr>
        <w:t>2</w:t>
      </w:r>
      <w:r w:rsidR="00835438">
        <w:rPr>
          <w:rFonts w:ascii="Museo Sans 300" w:eastAsia="Times New Roman" w:hAnsi="Museo Sans 300"/>
          <w:color w:val="000000" w:themeColor="text1"/>
          <w:sz w:val="20"/>
          <w:szCs w:val="20"/>
          <w:lang w:eastAsia="es-419"/>
        </w:rPr>
        <w:t>3</w:t>
      </w:r>
      <w:r w:rsidR="0060070C">
        <w:rPr>
          <w:rFonts w:ascii="Museo Sans 300" w:eastAsia="Times New Roman" w:hAnsi="Museo Sans 300"/>
          <w:color w:val="000000" w:themeColor="text1"/>
          <w:sz w:val="20"/>
          <w:szCs w:val="20"/>
          <w:lang w:eastAsia="es-419"/>
        </w:rPr>
        <w:t>,</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D0000E">
        <w:rPr>
          <w:rFonts w:ascii="Museo Sans 300" w:eastAsia="Times New Roman" w:hAnsi="Museo Sans 300"/>
          <w:color w:val="000000" w:themeColor="text1"/>
          <w:sz w:val="20"/>
          <w:szCs w:val="20"/>
          <w:lang w:val="es-ES" w:eastAsia="es-419"/>
        </w:rPr>
        <w:t>diez de jul</w:t>
      </w:r>
      <w:r w:rsidR="00571012">
        <w:rPr>
          <w:rFonts w:ascii="Museo Sans 300" w:eastAsia="Times New Roman" w:hAnsi="Museo Sans 300"/>
          <w:color w:val="000000" w:themeColor="text1"/>
          <w:sz w:val="20"/>
          <w:szCs w:val="20"/>
          <w:lang w:val="es-ES" w:eastAsia="es-419"/>
        </w:rPr>
        <w:t>i</w:t>
      </w:r>
      <w:r w:rsidR="00835438">
        <w:rPr>
          <w:rFonts w:ascii="Museo Sans 300" w:eastAsia="Times New Roman" w:hAnsi="Museo Sans 300"/>
          <w:color w:val="000000" w:themeColor="text1"/>
          <w:sz w:val="20"/>
          <w:szCs w:val="20"/>
          <w:lang w:val="es-ES" w:eastAsia="es-419"/>
        </w:rPr>
        <w:t>o de este año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74C493CF" w14:textId="77777777" w:rsidR="0012112A" w:rsidRDefault="0012112A" w:rsidP="57727ADD">
      <w:pPr>
        <w:spacing w:after="0" w:line="0" w:lineRule="atLeast"/>
        <w:ind w:left="567"/>
        <w:jc w:val="both"/>
        <w:rPr>
          <w:rFonts w:ascii="Museo Sans 300" w:eastAsia="Times New Roman" w:hAnsi="Museo Sans 300"/>
          <w:sz w:val="20"/>
          <w:szCs w:val="20"/>
          <w:lang w:val="es-ES" w:eastAsia="es-SV"/>
        </w:rPr>
      </w:pPr>
    </w:p>
    <w:p w14:paraId="61A3E409" w14:textId="2C05E1E2"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r w:rsidR="00EE5D1C">
        <w:rPr>
          <w:rFonts w:ascii="Museo Sans 500" w:hAnsi="Museo Sans 500"/>
          <w:b/>
          <w:sz w:val="20"/>
          <w:szCs w:val="20"/>
        </w:rPr>
        <w:t>,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1CAECE4C" w14:textId="169A5146" w:rsidR="00150FEC" w:rsidRDefault="00EE5D1C" w:rsidP="00150FEC">
      <w:pPr>
        <w:pStyle w:val="paragraph"/>
        <w:spacing w:before="0" w:after="0"/>
        <w:ind w:left="555"/>
        <w:jc w:val="both"/>
        <w:rPr>
          <w:rFonts w:ascii="Museo Sans 300" w:hAnsi="Museo Sans 300" w:cs="Segoe UI"/>
          <w:sz w:val="20"/>
          <w:szCs w:val="20"/>
          <w:lang w:val="es-ES"/>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D0000E">
        <w:rPr>
          <w:rFonts w:ascii="Museo Sans 300" w:hAnsi="Museo Sans 300"/>
          <w:sz w:val="20"/>
          <w:szCs w:val="20"/>
        </w:rPr>
        <w:t>E-0608</w:t>
      </w:r>
      <w:r w:rsidR="00835438">
        <w:rPr>
          <w:rFonts w:ascii="Museo Sans 300" w:hAnsi="Museo Sans 300"/>
          <w:sz w:val="20"/>
          <w:szCs w:val="20"/>
        </w:rPr>
        <w:t>-2023</w:t>
      </w:r>
      <w:r w:rsidRPr="00981D41">
        <w:rPr>
          <w:rFonts w:ascii="Museo Sans 300" w:hAnsi="Museo Sans 300"/>
          <w:sz w:val="20"/>
          <w:szCs w:val="20"/>
        </w:rPr>
        <w:t>-CAU</w:t>
      </w:r>
      <w:r w:rsidR="005670E2">
        <w:rPr>
          <w:rFonts w:ascii="Museo Sans 300" w:hAnsi="Museo Sans 300"/>
          <w:sz w:val="20"/>
          <w:szCs w:val="20"/>
        </w:rPr>
        <w:t>,</w:t>
      </w:r>
      <w:r w:rsidRPr="00981D41">
        <w:rPr>
          <w:rFonts w:ascii="Museo Sans 300" w:hAnsi="Museo Sans 300"/>
          <w:sz w:val="20"/>
          <w:szCs w:val="20"/>
        </w:rPr>
        <w:t xml:space="preserve"> de fecha </w:t>
      </w:r>
      <w:r w:rsidR="00150FEC">
        <w:rPr>
          <w:rFonts w:ascii="Museo Sans 300" w:hAnsi="Museo Sans 300"/>
          <w:sz w:val="20"/>
          <w:szCs w:val="20"/>
        </w:rPr>
        <w:t>catorce de agost</w:t>
      </w:r>
      <w:r w:rsidR="00835438">
        <w:rPr>
          <w:rFonts w:ascii="Museo Sans 300" w:hAnsi="Museo Sans 300"/>
          <w:sz w:val="20"/>
          <w:szCs w:val="20"/>
        </w:rPr>
        <w:t>o del presente año</w:t>
      </w:r>
      <w:r w:rsidRPr="00981D41">
        <w:rPr>
          <w:rFonts w:ascii="Museo Sans 300" w:hAnsi="Museo Sans 300"/>
          <w:sz w:val="20"/>
          <w:szCs w:val="20"/>
        </w:rPr>
        <w:t xml:space="preserve">, </w:t>
      </w:r>
      <w:r w:rsidR="00150FEC" w:rsidRPr="00150FEC">
        <w:rPr>
          <w:rFonts w:ascii="Museo Sans 300" w:hAnsi="Museo Sans 300" w:cs="Segoe UI"/>
          <w:sz w:val="20"/>
          <w:szCs w:val="20"/>
          <w:lang w:val="es-ES"/>
        </w:rPr>
        <w:t>esta Superintendencia</w:t>
      </w:r>
      <w:r w:rsidR="00150FEC">
        <w:rPr>
          <w:rFonts w:ascii="Museo Sans 300" w:hAnsi="Museo Sans 300" w:cs="Segoe UI"/>
          <w:sz w:val="20"/>
          <w:szCs w:val="20"/>
          <w:lang w:val="es-ES"/>
        </w:rPr>
        <w:t xml:space="preserve"> </w:t>
      </w:r>
      <w:r w:rsidR="00150FEC">
        <w:rPr>
          <w:rFonts w:ascii="Museo Sans 300" w:hAnsi="Museo Sans 300" w:cs="Segoe UI"/>
          <w:sz w:val="20"/>
          <w:szCs w:val="20"/>
        </w:rPr>
        <w:t xml:space="preserve">declaró </w:t>
      </w:r>
      <w:r w:rsidR="00150FEC" w:rsidRPr="00150FEC">
        <w:rPr>
          <w:rFonts w:ascii="Museo Sans 300" w:hAnsi="Museo Sans 300" w:cs="Segoe UI"/>
          <w:sz w:val="20"/>
          <w:szCs w:val="20"/>
        </w:rPr>
        <w:t>sin lugar los argumentos de la sociedad DELSUR, S.A. de C.V</w:t>
      </w:r>
      <w:r w:rsidR="00150FEC" w:rsidRPr="00150FEC">
        <w:rPr>
          <w:rFonts w:ascii="Museo Sans 300" w:hAnsi="Museo Sans 300" w:cs="Segoe UI"/>
          <w:sz w:val="20"/>
          <w:szCs w:val="20"/>
          <w:lang w:val="es-ES"/>
        </w:rPr>
        <w:t xml:space="preserve">. relacionados a declarar improcedente el reclamo presentado por la señora </w:t>
      </w:r>
      <w:r w:rsidR="003A3D37">
        <w:rPr>
          <w:rFonts w:ascii="Museo Sans 300" w:hAnsi="Museo Sans 300" w:cs="Segoe UI"/>
          <w:sz w:val="20"/>
          <w:szCs w:val="20"/>
          <w:lang w:val="es-ES"/>
        </w:rPr>
        <w:t>xxx</w:t>
      </w:r>
      <w:r w:rsidR="00150FEC">
        <w:rPr>
          <w:rFonts w:ascii="Museo Sans 300" w:hAnsi="Museo Sans 300" w:cs="Segoe UI"/>
          <w:sz w:val="20"/>
          <w:szCs w:val="20"/>
          <w:lang w:val="es-ES"/>
        </w:rPr>
        <w:t>.</w:t>
      </w:r>
    </w:p>
    <w:p w14:paraId="4D452302" w14:textId="77777777" w:rsidR="00150FEC" w:rsidRDefault="00150FEC" w:rsidP="00150FEC">
      <w:pPr>
        <w:pStyle w:val="paragraph"/>
        <w:spacing w:before="0" w:after="0"/>
        <w:ind w:left="555"/>
        <w:jc w:val="both"/>
        <w:rPr>
          <w:rFonts w:ascii="Museo Sans 300" w:hAnsi="Museo Sans 300" w:cs="Segoe UI"/>
          <w:sz w:val="20"/>
          <w:szCs w:val="20"/>
          <w:lang w:val="es-ES"/>
        </w:rPr>
      </w:pPr>
    </w:p>
    <w:p w14:paraId="112C1BDB" w14:textId="5984E2CF" w:rsidR="00150FEC" w:rsidRPr="00150FEC" w:rsidRDefault="00150FEC" w:rsidP="00150FEC">
      <w:pPr>
        <w:pStyle w:val="paragraph"/>
        <w:spacing w:before="0" w:after="0"/>
        <w:ind w:left="555"/>
        <w:jc w:val="both"/>
        <w:rPr>
          <w:rFonts w:ascii="Segoe UI" w:hAnsi="Segoe UI" w:cs="Segoe UI"/>
          <w:sz w:val="18"/>
          <w:szCs w:val="18"/>
        </w:rPr>
      </w:pPr>
      <w:r w:rsidRPr="00150FEC">
        <w:rPr>
          <w:rFonts w:ascii="Museo Sans 300" w:hAnsi="Museo Sans 300" w:cs="Segoe UI"/>
          <w:sz w:val="20"/>
          <w:szCs w:val="20"/>
          <w:lang w:val="es-ES"/>
        </w:rPr>
        <w:t>En el mismo proveído, abrió a pruebas el presente procedimiento, por un plazo de veinte días hábiles contados a partir del día siguiente a la notificación de dicho proveído, para que las partes presentaran las que estimaran pertinentes.</w:t>
      </w:r>
      <w:r w:rsidRPr="00150FEC">
        <w:rPr>
          <w:rFonts w:ascii="Cambria Math" w:hAnsi="Cambria Math" w:cs="Segoe UI"/>
          <w:sz w:val="20"/>
          <w:szCs w:val="20"/>
          <w:lang w:val="es-ES"/>
        </w:rPr>
        <w:t>  </w:t>
      </w:r>
      <w:r w:rsidRPr="00150FEC">
        <w:rPr>
          <w:rFonts w:ascii="Cambria Math" w:hAnsi="Cambria Math" w:cs="Segoe UI"/>
          <w:sz w:val="20"/>
          <w:szCs w:val="20"/>
        </w:rPr>
        <w:t> </w:t>
      </w:r>
      <w:r w:rsidRPr="00150FEC">
        <w:rPr>
          <w:rFonts w:ascii="Cambria Math" w:hAnsi="Cambria Math" w:cs="Cambria Math"/>
          <w:sz w:val="20"/>
          <w:szCs w:val="20"/>
        </w:rPr>
        <w:t> </w:t>
      </w:r>
      <w:r w:rsidRPr="00150FEC">
        <w:rPr>
          <w:rFonts w:ascii="Museo Sans 300" w:hAnsi="Museo Sans 300" w:cs="Segoe UI"/>
          <w:sz w:val="20"/>
          <w:szCs w:val="20"/>
        </w:rPr>
        <w:t> </w:t>
      </w:r>
    </w:p>
    <w:p w14:paraId="64355352" w14:textId="77777777" w:rsidR="00150FEC" w:rsidRPr="00150FEC" w:rsidRDefault="00150FEC" w:rsidP="00150FEC">
      <w:pPr>
        <w:spacing w:after="0" w:line="240" w:lineRule="auto"/>
        <w:ind w:left="555"/>
        <w:jc w:val="both"/>
        <w:textAlignment w:val="baseline"/>
        <w:rPr>
          <w:rFonts w:ascii="Segoe UI" w:eastAsia="Times New Roman" w:hAnsi="Segoe UI" w:cs="Segoe UI"/>
          <w:sz w:val="18"/>
          <w:szCs w:val="18"/>
          <w:lang w:eastAsia="es-SV"/>
        </w:rPr>
      </w:pPr>
      <w:r w:rsidRPr="00150FEC">
        <w:rPr>
          <w:rFonts w:ascii="Cambria Math" w:eastAsia="Times New Roman" w:hAnsi="Cambria Math" w:cs="Segoe UI"/>
          <w:sz w:val="20"/>
          <w:szCs w:val="20"/>
          <w:lang w:val="es-ES" w:eastAsia="es-SV"/>
        </w:rPr>
        <w:t> </w:t>
      </w:r>
      <w:r w:rsidRPr="00150FEC">
        <w:rPr>
          <w:rFonts w:ascii="Cambria Math" w:eastAsia="Times New Roman" w:hAnsi="Cambria Math" w:cs="Segoe UI"/>
          <w:sz w:val="20"/>
          <w:szCs w:val="20"/>
          <w:lang w:eastAsia="es-SV"/>
        </w:rPr>
        <w:t> </w:t>
      </w:r>
      <w:r w:rsidRPr="00150FEC">
        <w:rPr>
          <w:rFonts w:ascii="Cambria Math" w:eastAsia="Times New Roman" w:hAnsi="Cambria Math" w:cs="Cambria Math"/>
          <w:sz w:val="20"/>
          <w:szCs w:val="20"/>
          <w:lang w:eastAsia="es-SV"/>
        </w:rPr>
        <w:t> </w:t>
      </w:r>
      <w:r w:rsidRPr="00150FEC">
        <w:rPr>
          <w:rFonts w:ascii="Museo Sans 300" w:eastAsia="Times New Roman" w:hAnsi="Museo Sans 300" w:cs="Segoe UI"/>
          <w:sz w:val="20"/>
          <w:szCs w:val="20"/>
          <w:lang w:eastAsia="es-SV"/>
        </w:rPr>
        <w:t> </w:t>
      </w:r>
    </w:p>
    <w:p w14:paraId="6CCA602B" w14:textId="15B750CD" w:rsidR="00150FEC" w:rsidRPr="00150FEC" w:rsidRDefault="00150FEC" w:rsidP="00150FEC">
      <w:pPr>
        <w:spacing w:after="0" w:line="240" w:lineRule="auto"/>
        <w:ind w:left="555"/>
        <w:jc w:val="both"/>
        <w:textAlignment w:val="baseline"/>
        <w:rPr>
          <w:rFonts w:ascii="Segoe UI" w:eastAsia="Times New Roman" w:hAnsi="Segoe UI" w:cs="Segoe UI"/>
          <w:sz w:val="18"/>
          <w:szCs w:val="18"/>
          <w:lang w:eastAsia="es-SV"/>
        </w:rPr>
      </w:pPr>
      <w:r>
        <w:rPr>
          <w:rFonts w:ascii="Museo Sans 300" w:eastAsia="Times New Roman" w:hAnsi="Museo Sans 300" w:cs="Segoe UI"/>
          <w:sz w:val="20"/>
          <w:szCs w:val="20"/>
          <w:lang w:val="es-ES" w:eastAsia="es-SV"/>
        </w:rPr>
        <w:t>Además</w:t>
      </w:r>
      <w:r w:rsidRPr="00150FEC">
        <w:rPr>
          <w:rFonts w:ascii="Museo Sans 300" w:eastAsia="Times New Roman" w:hAnsi="Museo Sans 300" w:cs="Segoe UI"/>
          <w:sz w:val="20"/>
          <w:szCs w:val="20"/>
          <w:lang w:val="es-ES" w:eastAsia="es-SV"/>
        </w:rPr>
        <w:t>, se comisionó al CAU que, una vez vencido el plazo otorgado a las partes, en un plazo máximo de veinte días, rindiera un informe técnico en el cual se pronunciara sobre los argumentos y las pruebas presentadas por las partes, y establecer el origen del daño reclamado y de ser procedente, verificara la estimación de la compensación económica solicitada. </w:t>
      </w:r>
      <w:r w:rsidRPr="00150FEC">
        <w:rPr>
          <w:rFonts w:ascii="Museo Sans 300" w:eastAsia="Times New Roman" w:hAnsi="Museo Sans 300" w:cs="Segoe UI"/>
          <w:sz w:val="20"/>
          <w:szCs w:val="20"/>
          <w:lang w:eastAsia="es-SV"/>
        </w:rPr>
        <w:t> </w:t>
      </w:r>
    </w:p>
    <w:p w14:paraId="2AD83F05" w14:textId="77777777" w:rsidR="00150FEC" w:rsidRPr="00150FEC" w:rsidRDefault="00150FEC" w:rsidP="00150FEC">
      <w:pPr>
        <w:spacing w:after="0" w:line="240" w:lineRule="auto"/>
        <w:ind w:left="555"/>
        <w:jc w:val="both"/>
        <w:textAlignment w:val="baseline"/>
        <w:rPr>
          <w:rFonts w:ascii="Segoe UI" w:eastAsia="Times New Roman" w:hAnsi="Segoe UI" w:cs="Segoe UI"/>
          <w:sz w:val="18"/>
          <w:szCs w:val="18"/>
          <w:lang w:eastAsia="es-SV"/>
        </w:rPr>
      </w:pPr>
      <w:r w:rsidRPr="00150FEC">
        <w:rPr>
          <w:rFonts w:ascii="Cambria Math" w:eastAsia="Times New Roman" w:hAnsi="Cambria Math" w:cs="Segoe UI"/>
          <w:sz w:val="20"/>
          <w:szCs w:val="20"/>
          <w:lang w:eastAsia="es-SV"/>
        </w:rPr>
        <w:t> </w:t>
      </w:r>
      <w:r w:rsidRPr="00150FEC">
        <w:rPr>
          <w:rFonts w:ascii="Cambria Math" w:eastAsia="Times New Roman" w:hAnsi="Cambria Math" w:cs="Cambria Math"/>
          <w:sz w:val="20"/>
          <w:szCs w:val="20"/>
          <w:lang w:eastAsia="es-SV"/>
        </w:rPr>
        <w:t> </w:t>
      </w:r>
      <w:r w:rsidRPr="00150FEC">
        <w:rPr>
          <w:rFonts w:ascii="Museo Sans 300" w:eastAsia="Times New Roman" w:hAnsi="Museo Sans 300" w:cs="Segoe UI"/>
          <w:sz w:val="20"/>
          <w:szCs w:val="20"/>
          <w:lang w:eastAsia="es-SV"/>
        </w:rPr>
        <w:t> </w:t>
      </w:r>
    </w:p>
    <w:p w14:paraId="44F65DC9" w14:textId="77777777" w:rsidR="00150FEC" w:rsidRPr="00150FEC" w:rsidRDefault="00150FEC" w:rsidP="00150FEC">
      <w:pPr>
        <w:spacing w:after="0" w:line="240" w:lineRule="auto"/>
        <w:ind w:left="555"/>
        <w:jc w:val="both"/>
        <w:textAlignment w:val="baseline"/>
        <w:rPr>
          <w:rFonts w:ascii="Segoe UI" w:eastAsia="Times New Roman" w:hAnsi="Segoe UI" w:cs="Segoe UI"/>
          <w:sz w:val="18"/>
          <w:szCs w:val="18"/>
          <w:lang w:eastAsia="es-SV"/>
        </w:rPr>
      </w:pPr>
      <w:r w:rsidRPr="00150FEC">
        <w:rPr>
          <w:rFonts w:ascii="Museo Sans 300" w:eastAsia="Times New Roman" w:hAnsi="Museo Sans 300" w:cs="Segoe UI"/>
          <w:sz w:val="20"/>
          <w:szCs w:val="20"/>
          <w:lang w:val="es-ES" w:eastAsia="es-SV"/>
        </w:rPr>
        <w:t>Una vez rendido el informe técnico por parte del CAU, debía remitir copia a las partes, para que, en el plazo de diez días hábiles contados a partir del día siguiente a dicha remisión, presentaran sus alegatos.</w:t>
      </w:r>
      <w:r w:rsidRPr="00150FEC">
        <w:rPr>
          <w:rFonts w:ascii="Cambria Math" w:eastAsia="Times New Roman" w:hAnsi="Cambria Math" w:cs="Segoe UI"/>
          <w:sz w:val="20"/>
          <w:szCs w:val="20"/>
          <w:lang w:val="es-ES" w:eastAsia="es-SV"/>
        </w:rPr>
        <w:t> </w:t>
      </w:r>
      <w:r w:rsidRPr="00150FEC">
        <w:rPr>
          <w:rFonts w:ascii="Cambria Math" w:eastAsia="Times New Roman" w:hAnsi="Cambria Math" w:cs="Segoe UI"/>
          <w:sz w:val="20"/>
          <w:szCs w:val="20"/>
          <w:lang w:eastAsia="es-SV"/>
        </w:rPr>
        <w:t> </w:t>
      </w:r>
      <w:r w:rsidRPr="00150FEC">
        <w:rPr>
          <w:rFonts w:ascii="Cambria Math" w:eastAsia="Times New Roman" w:hAnsi="Cambria Math" w:cs="Cambria Math"/>
          <w:sz w:val="20"/>
          <w:szCs w:val="20"/>
          <w:lang w:eastAsia="es-SV"/>
        </w:rPr>
        <w:t> </w:t>
      </w:r>
      <w:r w:rsidRPr="00150FEC">
        <w:rPr>
          <w:rFonts w:ascii="Museo Sans 300" w:eastAsia="Times New Roman" w:hAnsi="Museo Sans 300" w:cs="Segoe UI"/>
          <w:sz w:val="20"/>
          <w:szCs w:val="20"/>
          <w:lang w:eastAsia="es-SV"/>
        </w:rPr>
        <w:t> </w:t>
      </w:r>
    </w:p>
    <w:p w14:paraId="6B60D367" w14:textId="3A78BFFC" w:rsidR="00EE5D1C" w:rsidRPr="00981D41" w:rsidRDefault="00EE5D1C" w:rsidP="00150FEC">
      <w:pPr>
        <w:pStyle w:val="Prrafodelista"/>
        <w:spacing w:line="0" w:lineRule="atLeast"/>
        <w:ind w:left="567"/>
        <w:jc w:val="both"/>
        <w:rPr>
          <w:rFonts w:ascii="Museo Sans 300" w:hAnsi="Museo Sans 300"/>
          <w:sz w:val="20"/>
          <w:szCs w:val="20"/>
          <w:lang w:val="es-SV"/>
        </w:rPr>
      </w:pPr>
    </w:p>
    <w:p w14:paraId="2A29C2C7" w14:textId="6CAB7591" w:rsidR="00BB57E0" w:rsidRDefault="00EE5D1C" w:rsidP="00BB57E0">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 a la</w:t>
      </w:r>
      <w:r>
        <w:rPr>
          <w:rFonts w:ascii="Museo Sans 300" w:hAnsi="Museo Sans 300"/>
          <w:sz w:val="20"/>
          <w:szCs w:val="20"/>
        </w:rPr>
        <w:t xml:space="preserve">s partes el día </w:t>
      </w:r>
      <w:r w:rsidR="001205AA">
        <w:rPr>
          <w:rFonts w:ascii="Museo Sans 300" w:hAnsi="Museo Sans 300"/>
          <w:sz w:val="20"/>
          <w:szCs w:val="20"/>
        </w:rPr>
        <w:t>d</w:t>
      </w:r>
      <w:r w:rsidR="00681825">
        <w:rPr>
          <w:rFonts w:ascii="Museo Sans 300" w:hAnsi="Museo Sans 300"/>
          <w:sz w:val="20"/>
          <w:szCs w:val="20"/>
        </w:rPr>
        <w:t>iecisiete de agost</w:t>
      </w:r>
      <w:r w:rsidR="00CC280A">
        <w:rPr>
          <w:rFonts w:ascii="Museo Sans 300" w:hAnsi="Museo Sans 300"/>
          <w:sz w:val="20"/>
          <w:szCs w:val="20"/>
        </w:rPr>
        <w:t>o de este año</w:t>
      </w:r>
      <w:r>
        <w:rPr>
          <w:rFonts w:ascii="Museo Sans 300" w:hAnsi="Museo Sans 300"/>
          <w:sz w:val="20"/>
          <w:szCs w:val="20"/>
        </w:rPr>
        <w:t>,</w:t>
      </w:r>
      <w:r>
        <w:rPr>
          <w:rFonts w:ascii="Museo Sans 300" w:hAnsi="Museo Sans 300"/>
          <w:sz w:val="20"/>
          <w:szCs w:val="20"/>
          <w:lang w:val="es-ES_tradnl" w:eastAsia="es-SV"/>
        </w:rPr>
        <w:t xml:space="preserve"> </w:t>
      </w:r>
      <w:r w:rsidRPr="00D1209D">
        <w:rPr>
          <w:rFonts w:ascii="Museo Sans 300" w:hAnsi="Museo Sans 300"/>
          <w:sz w:val="20"/>
          <w:szCs w:val="20"/>
          <w:lang w:val="es-ES_tradnl" w:eastAsia="es-SV"/>
        </w:rPr>
        <w:t>por lo que el plazo</w:t>
      </w:r>
      <w:r w:rsidR="0060070C">
        <w:rPr>
          <w:rFonts w:ascii="Museo Sans 300" w:hAnsi="Museo Sans 300"/>
          <w:sz w:val="20"/>
          <w:szCs w:val="20"/>
          <w:lang w:val="es-ES_tradnl" w:eastAsia="es-SV"/>
        </w:rPr>
        <w:t xml:space="preserve"> probatorio</w:t>
      </w:r>
      <w:r w:rsidRPr="00D1209D">
        <w:rPr>
          <w:rFonts w:ascii="Museo Sans 300" w:hAnsi="Museo Sans 300"/>
          <w:sz w:val="20"/>
          <w:szCs w:val="20"/>
          <w:lang w:val="es-ES_tradnl" w:eastAsia="es-SV"/>
        </w:rPr>
        <w:t xml:space="preserve"> finalizó</w:t>
      </w:r>
      <w:r>
        <w:rPr>
          <w:rFonts w:ascii="Museo Sans 300" w:hAnsi="Museo Sans 300"/>
          <w:sz w:val="20"/>
          <w:szCs w:val="20"/>
          <w:lang w:val="es-ES_tradnl" w:eastAsia="es-SV"/>
        </w:rPr>
        <w:t xml:space="preserve"> el día </w:t>
      </w:r>
      <w:r w:rsidR="0060070C">
        <w:rPr>
          <w:rFonts w:ascii="Museo Sans 300" w:hAnsi="Museo Sans 300"/>
          <w:sz w:val="20"/>
          <w:szCs w:val="20"/>
          <w:lang w:val="es-ES_tradnl" w:eastAsia="es-SV"/>
        </w:rPr>
        <w:t>catorce</w:t>
      </w:r>
      <w:r w:rsidR="00681825">
        <w:rPr>
          <w:rFonts w:ascii="Museo Sans 300" w:hAnsi="Museo Sans 300"/>
          <w:sz w:val="20"/>
          <w:szCs w:val="20"/>
          <w:lang w:val="es-ES_tradnl" w:eastAsia="es-SV"/>
        </w:rPr>
        <w:t xml:space="preserve"> de</w:t>
      </w:r>
      <w:r w:rsidR="0060070C">
        <w:rPr>
          <w:rFonts w:ascii="Museo Sans 300" w:hAnsi="Museo Sans 300"/>
          <w:sz w:val="20"/>
          <w:szCs w:val="20"/>
          <w:lang w:val="es-ES_tradnl" w:eastAsia="es-SV"/>
        </w:rPr>
        <w:t xml:space="preserve"> septiembre del presente año</w:t>
      </w:r>
      <w:r w:rsidR="00CC280A">
        <w:rPr>
          <w:rFonts w:ascii="Museo Sans 300" w:hAnsi="Museo Sans 300"/>
          <w:sz w:val="20"/>
          <w:szCs w:val="20"/>
          <w:lang w:val="es-ES_tradnl" w:eastAsia="es-SV"/>
        </w:rPr>
        <w:t>.</w:t>
      </w:r>
    </w:p>
    <w:p w14:paraId="7951F839" w14:textId="77777777" w:rsidR="00BB57E0" w:rsidRDefault="00BB57E0" w:rsidP="00BB57E0">
      <w:pPr>
        <w:pStyle w:val="Prrafodelista"/>
        <w:spacing w:line="0" w:lineRule="atLeast"/>
        <w:ind w:left="567"/>
        <w:jc w:val="both"/>
        <w:rPr>
          <w:rFonts w:ascii="Museo Sans 300" w:hAnsi="Museo Sans 300"/>
          <w:sz w:val="20"/>
          <w:szCs w:val="20"/>
          <w:lang w:val="es-ES_tradnl" w:eastAsia="es-SV"/>
        </w:rPr>
      </w:pPr>
    </w:p>
    <w:p w14:paraId="072EDBA1" w14:textId="23DBBDC4" w:rsidR="00BB57E0" w:rsidRPr="00681825" w:rsidRDefault="00EE5D1C" w:rsidP="00681825">
      <w:pPr>
        <w:pStyle w:val="paragraph"/>
        <w:spacing w:before="0" w:after="0"/>
        <w:ind w:left="555"/>
        <w:jc w:val="both"/>
        <w:rPr>
          <w:rFonts w:ascii="Segoe UI" w:hAnsi="Segoe UI" w:cs="Segoe UI"/>
          <w:sz w:val="18"/>
          <w:szCs w:val="18"/>
        </w:rPr>
      </w:pPr>
      <w:r w:rsidRPr="00BB57E0">
        <w:rPr>
          <w:rFonts w:ascii="Museo Sans 300" w:hAnsi="Museo Sans 300"/>
          <w:sz w:val="20"/>
          <w:szCs w:val="20"/>
        </w:rPr>
        <w:t>El día</w:t>
      </w:r>
      <w:r w:rsidRPr="00BB57E0">
        <w:rPr>
          <w:rFonts w:ascii="Museo Sans 300" w:hAnsi="Museo Sans 300" w:cs="Cambria Math"/>
          <w:sz w:val="20"/>
          <w:szCs w:val="20"/>
        </w:rPr>
        <w:t xml:space="preserve"> </w:t>
      </w:r>
      <w:r w:rsidR="00681825">
        <w:rPr>
          <w:rFonts w:ascii="Museo Sans 300" w:hAnsi="Museo Sans 300" w:cs="Cambria Math"/>
          <w:sz w:val="20"/>
          <w:szCs w:val="20"/>
        </w:rPr>
        <w:t>trece de septiembre</w:t>
      </w:r>
      <w:r w:rsidR="00397B7D" w:rsidRPr="00BB57E0">
        <w:rPr>
          <w:rFonts w:ascii="Museo Sans 300" w:hAnsi="Museo Sans 300" w:cs="Cambria Math"/>
          <w:sz w:val="20"/>
          <w:szCs w:val="20"/>
        </w:rPr>
        <w:t xml:space="preserve"> de</w:t>
      </w:r>
      <w:r w:rsidR="0060070C">
        <w:rPr>
          <w:rFonts w:ascii="Museo Sans 300" w:hAnsi="Museo Sans 300" w:cs="Cambria Math"/>
          <w:sz w:val="20"/>
          <w:szCs w:val="20"/>
        </w:rPr>
        <w:t xml:space="preserve"> este año</w:t>
      </w:r>
      <w:r w:rsidRPr="00BB57E0">
        <w:rPr>
          <w:rFonts w:ascii="Museo Sans 300" w:hAnsi="Museo Sans 300"/>
          <w:sz w:val="20"/>
          <w:szCs w:val="20"/>
        </w:rPr>
        <w:t xml:space="preserve">, </w:t>
      </w:r>
      <w:r w:rsidR="00BB57E0" w:rsidRPr="00BB57E0">
        <w:rPr>
          <w:rFonts w:ascii="Museo Sans 300" w:hAnsi="Museo Sans 300"/>
          <w:sz w:val="20"/>
          <w:szCs w:val="20"/>
        </w:rPr>
        <w:t xml:space="preserve">la distribuidora presentó un escrito </w:t>
      </w:r>
      <w:r w:rsidR="00681825" w:rsidRPr="00681825">
        <w:rPr>
          <w:rFonts w:ascii="Museo Sans 300" w:hAnsi="Museo Sans 300" w:cs="Segoe UI"/>
          <w:sz w:val="20"/>
          <w:szCs w:val="20"/>
          <w:lang w:val="es-ES"/>
        </w:rPr>
        <w:t>por medio del cual ratificó su posición y pruebas previamente remitidas en el presente procedimiento.</w:t>
      </w:r>
      <w:r w:rsidR="00681825" w:rsidRPr="00681825">
        <w:rPr>
          <w:rFonts w:ascii="Museo Sans 300" w:hAnsi="Museo Sans 300" w:cs="Segoe UI"/>
          <w:sz w:val="20"/>
          <w:szCs w:val="20"/>
        </w:rPr>
        <w:t> </w:t>
      </w:r>
      <w:r w:rsidR="00BB57E0" w:rsidRPr="00681825">
        <w:rPr>
          <w:rFonts w:ascii="Museo Sans 300" w:hAnsi="Museo Sans 300"/>
          <w:sz w:val="20"/>
          <w:szCs w:val="20"/>
        </w:rPr>
        <w:t>Por su parte, la usuaria no hizo uso del derecho de defensa otorgado.</w:t>
      </w:r>
    </w:p>
    <w:p w14:paraId="3118458C" w14:textId="2BAC6C1B" w:rsidR="00EE5D1C" w:rsidRDefault="00EE5D1C"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26D9BDCB" w:rsidR="00980F1C" w:rsidRPr="00917E37" w:rsidRDefault="00980F1C" w:rsidP="00980F1C">
      <w:pPr>
        <w:spacing w:after="0" w:line="0" w:lineRule="atLeast"/>
        <w:ind w:left="567"/>
        <w:jc w:val="both"/>
        <w:rPr>
          <w:rFonts w:ascii="Museo Sans 300" w:hAnsi="Museo Sans 300"/>
          <w:sz w:val="20"/>
          <w:szCs w:val="20"/>
        </w:rPr>
      </w:pPr>
      <w:bookmarkStart w:id="0" w:name="_Hlk120191236"/>
      <w:r w:rsidRPr="005D2EC9">
        <w:rPr>
          <w:rFonts w:ascii="Museo Sans 300" w:hAnsi="Museo Sans 300"/>
          <w:sz w:val="20"/>
          <w:szCs w:val="20"/>
        </w:rPr>
        <w:t xml:space="preserve">Por medio de memorando de fecha </w:t>
      </w:r>
      <w:r w:rsidR="00681825">
        <w:rPr>
          <w:rFonts w:ascii="Museo Sans 300" w:hAnsi="Museo Sans 300"/>
          <w:sz w:val="20"/>
          <w:szCs w:val="20"/>
        </w:rPr>
        <w:t>doce de octu</w:t>
      </w:r>
      <w:r w:rsidR="001205AA">
        <w:rPr>
          <w:rFonts w:ascii="Museo Sans 300" w:hAnsi="Museo Sans 300"/>
          <w:sz w:val="20"/>
          <w:szCs w:val="20"/>
        </w:rPr>
        <w:t>bre</w:t>
      </w:r>
      <w:r w:rsidR="001F1311">
        <w:rPr>
          <w:rFonts w:ascii="Museo Sans 300" w:hAnsi="Museo Sans 300"/>
          <w:sz w:val="20"/>
          <w:szCs w:val="20"/>
        </w:rPr>
        <w:t xml:space="preserve"> de</w:t>
      </w:r>
      <w:r w:rsidR="00B8740E">
        <w:rPr>
          <w:rFonts w:ascii="Museo Sans 300" w:hAnsi="Museo Sans 300"/>
          <w:sz w:val="20"/>
          <w:szCs w:val="20"/>
        </w:rPr>
        <w:t>l presente año</w:t>
      </w:r>
      <w:r w:rsidRPr="005D2EC9">
        <w:rPr>
          <w:rFonts w:ascii="Museo Sans 300" w:hAnsi="Museo Sans 300"/>
          <w:sz w:val="20"/>
          <w:szCs w:val="20"/>
        </w:rPr>
        <w:t>, el CAU rindió el informe técnico N.°</w:t>
      </w:r>
      <w:r w:rsidR="001F1311" w:rsidRPr="005D2EC9">
        <w:rPr>
          <w:rFonts w:ascii="Museo Sans 300" w:hAnsi="Museo Sans 300"/>
          <w:sz w:val="20"/>
          <w:szCs w:val="20"/>
        </w:rPr>
        <w:t xml:space="preserve"> </w:t>
      </w:r>
      <w:r w:rsidR="00681825">
        <w:rPr>
          <w:rFonts w:ascii="Museo Sans 300" w:hAnsi="Museo Sans 300"/>
          <w:sz w:val="20"/>
          <w:szCs w:val="20"/>
        </w:rPr>
        <w:t>IT-0256</w:t>
      </w:r>
      <w:r w:rsidR="001F1311">
        <w:rPr>
          <w:rFonts w:ascii="Museo Sans 300" w:hAnsi="Museo Sans 300"/>
          <w:sz w:val="20"/>
          <w:szCs w:val="20"/>
        </w:rPr>
        <w:t>-CAU-23</w:t>
      </w:r>
      <w:r w:rsidRPr="005D2EC9">
        <w:rPr>
          <w:rFonts w:ascii="Museo Sans 300" w:hAnsi="Museo Sans 300"/>
          <w:sz w:val="20"/>
          <w:szCs w:val="20"/>
        </w:rPr>
        <w:t>,</w:t>
      </w:r>
      <w:bookmarkEnd w:id="0"/>
      <w:r>
        <w:rPr>
          <w:rFonts w:ascii="Museo Sans 300" w:hAnsi="Museo Sans 300"/>
          <w:sz w:val="20"/>
          <w:szCs w:val="20"/>
        </w:rPr>
        <w:t xml:space="preserve"> </w:t>
      </w:r>
      <w:r w:rsidRPr="005D17D9">
        <w:rPr>
          <w:rFonts w:ascii="Museo Sans 300" w:hAnsi="Museo Sans 300"/>
          <w:color w:val="000000" w:themeColor="text1"/>
          <w:sz w:val="20"/>
          <w:szCs w:val="20"/>
        </w:rPr>
        <w:t xml:space="preserve">por </w:t>
      </w:r>
      <w:r w:rsidRPr="009135E3">
        <w:rPr>
          <w:rFonts w:ascii="Museo Sans 300" w:hAnsi="Museo Sans 300"/>
          <w:color w:val="000000" w:themeColor="text1"/>
          <w:sz w:val="20"/>
          <w:szCs w:val="20"/>
        </w:rPr>
        <w:t>medio del cual estableció lo siguiente:</w:t>
      </w:r>
    </w:p>
    <w:p w14:paraId="7BC47123" w14:textId="1440F2EE" w:rsidR="000C0107" w:rsidRDefault="007B704A" w:rsidP="0064709E">
      <w:pPr>
        <w:pStyle w:val="Prrafodelista"/>
        <w:spacing w:before="120"/>
        <w:ind w:left="993" w:right="425"/>
        <w:contextualSpacing/>
        <w:outlineLvl w:val="0"/>
        <w:rPr>
          <w:rFonts w:ascii="Museo 300" w:hAnsi="Museo 300"/>
          <w:b/>
          <w:bCs/>
          <w:noProof/>
          <w:sz w:val="16"/>
          <w:szCs w:val="16"/>
          <w:lang w:val="es-SV"/>
        </w:rPr>
      </w:pPr>
      <w:bookmarkStart w:id="1" w:name="_Hlk113028211"/>
      <w:bookmarkStart w:id="2" w:name="_Toc444667352"/>
      <w:bookmarkStart w:id="3" w:name="_Toc472608683"/>
      <w:r>
        <w:rPr>
          <w:rFonts w:ascii="Museo 300" w:hAnsi="Museo 300"/>
          <w:noProof/>
          <w:sz w:val="16"/>
          <w:szCs w:val="16"/>
        </w:rPr>
        <w:t xml:space="preserve">[…] </w:t>
      </w:r>
      <w:bookmarkStart w:id="4" w:name="_Toc148428786"/>
      <w:r w:rsidR="0064709E" w:rsidRPr="0064709E">
        <w:rPr>
          <w:rFonts w:ascii="Museo 300" w:hAnsi="Museo 300"/>
          <w:b/>
          <w:bCs/>
          <w:noProof/>
          <w:sz w:val="16"/>
          <w:szCs w:val="16"/>
          <w:lang w:val="es-SV"/>
        </w:rPr>
        <w:t>6.2 Interrupciones ocurridas durante los meses de agosto a octubre del 2023</w:t>
      </w:r>
      <w:bookmarkEnd w:id="4"/>
    </w:p>
    <w:p w14:paraId="1AB43EF3" w14:textId="32F08AF5" w:rsidR="0064709E" w:rsidRDefault="0064709E" w:rsidP="0064709E">
      <w:pPr>
        <w:pStyle w:val="Prrafodelista"/>
        <w:spacing w:before="120"/>
        <w:ind w:left="993" w:right="425"/>
        <w:contextualSpacing/>
        <w:outlineLvl w:val="0"/>
        <w:rPr>
          <w:rFonts w:ascii="Museo 300" w:hAnsi="Museo 300"/>
          <w:b/>
          <w:bCs/>
          <w:noProof/>
          <w:sz w:val="16"/>
          <w:szCs w:val="16"/>
          <w:lang w:val="es-SV"/>
        </w:rPr>
      </w:pPr>
    </w:p>
    <w:p w14:paraId="66D82A28" w14:textId="7BFDEBDF" w:rsidR="0064709E" w:rsidRPr="0064709E" w:rsidRDefault="0064709E" w:rsidP="0064709E">
      <w:pPr>
        <w:pStyle w:val="Prrafodelista"/>
        <w:spacing w:before="120"/>
        <w:ind w:left="993" w:right="425"/>
        <w:contextualSpacing/>
        <w:jc w:val="both"/>
        <w:outlineLvl w:val="0"/>
        <w:rPr>
          <w:rFonts w:ascii="Museo 300" w:hAnsi="Museo 300"/>
          <w:noProof/>
          <w:sz w:val="16"/>
          <w:szCs w:val="16"/>
          <w:lang w:val="es-SV"/>
        </w:rPr>
      </w:pPr>
      <w:r w:rsidRPr="0064709E">
        <w:rPr>
          <w:rFonts w:ascii="Museo 300" w:hAnsi="Museo 300"/>
          <w:noProof/>
          <w:sz w:val="16"/>
          <w:szCs w:val="16"/>
          <w:lang w:val="es-SV"/>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centro de transformación al cual se encuentra conectado el servicio identificado con el NC </w:t>
      </w:r>
      <w:r w:rsidR="003A3D37">
        <w:rPr>
          <w:rFonts w:ascii="Museo 300" w:hAnsi="Museo 300"/>
          <w:noProof/>
          <w:sz w:val="16"/>
          <w:szCs w:val="16"/>
          <w:lang w:val="es-SV"/>
        </w:rPr>
        <w:t>xxx</w:t>
      </w:r>
      <w:r w:rsidRPr="0064709E">
        <w:rPr>
          <w:rFonts w:ascii="Museo 300" w:hAnsi="Museo 300"/>
          <w:noProof/>
          <w:sz w:val="16"/>
          <w:szCs w:val="16"/>
          <w:lang w:val="es-SV"/>
        </w:rPr>
        <w:t xml:space="preserve">. </w:t>
      </w:r>
    </w:p>
    <w:p w14:paraId="0DD63B1E" w14:textId="77777777" w:rsidR="0064709E" w:rsidRPr="0064709E" w:rsidRDefault="0064709E" w:rsidP="0064709E">
      <w:pPr>
        <w:pStyle w:val="Prrafodelista"/>
        <w:spacing w:before="120"/>
        <w:ind w:left="993" w:right="425"/>
        <w:contextualSpacing/>
        <w:jc w:val="both"/>
        <w:outlineLvl w:val="0"/>
        <w:rPr>
          <w:rFonts w:ascii="Museo 300" w:hAnsi="Museo 300"/>
          <w:noProof/>
          <w:sz w:val="16"/>
          <w:szCs w:val="16"/>
          <w:lang w:val="es-SV"/>
        </w:rPr>
      </w:pPr>
    </w:p>
    <w:p w14:paraId="6EA6A7AA" w14:textId="5EF545E6" w:rsidR="0064709E" w:rsidRPr="0064709E" w:rsidRDefault="0064709E" w:rsidP="0064709E">
      <w:pPr>
        <w:pStyle w:val="Prrafodelista"/>
        <w:spacing w:before="120"/>
        <w:ind w:left="993" w:right="425"/>
        <w:contextualSpacing/>
        <w:jc w:val="both"/>
        <w:outlineLvl w:val="0"/>
        <w:rPr>
          <w:rFonts w:ascii="Museo 300" w:hAnsi="Museo 300"/>
          <w:noProof/>
          <w:sz w:val="16"/>
          <w:szCs w:val="16"/>
          <w:lang w:val="es-SV"/>
        </w:rPr>
      </w:pPr>
      <w:r w:rsidRPr="0064709E">
        <w:rPr>
          <w:rFonts w:ascii="Museo 300" w:hAnsi="Museo 300"/>
          <w:noProof/>
          <w:sz w:val="16"/>
          <w:szCs w:val="16"/>
          <w:lang w:val="es-SV"/>
        </w:rPr>
        <w:t xml:space="preserve">Con base en los registros mensuales entregados por la sociedad DELSUR a esta Institución, se determinó que la cantidad de servicios eléctricos conectados a la unidad de transformación identificada por parte de la empresa distribuidora DELSUR con el código </w:t>
      </w:r>
      <w:r w:rsidR="00056E3F">
        <w:rPr>
          <w:rFonts w:ascii="Museo 300" w:hAnsi="Museo 300"/>
          <w:noProof/>
          <w:sz w:val="16"/>
          <w:szCs w:val="16"/>
          <w:lang w:val="es-SV"/>
        </w:rPr>
        <w:t>XXX</w:t>
      </w:r>
      <w:r w:rsidRPr="0064709E">
        <w:rPr>
          <w:rFonts w:ascii="Museo 300" w:hAnsi="Museo 300"/>
          <w:noProof/>
          <w:sz w:val="16"/>
          <w:szCs w:val="16"/>
          <w:lang w:val="es-SV"/>
        </w:rPr>
        <w:t xml:space="preserve">son 68, incluyendo el servicio eléctrico a nombre de la señora </w:t>
      </w:r>
      <w:r w:rsidR="00056E3F">
        <w:rPr>
          <w:rFonts w:ascii="Museo 300" w:hAnsi="Museo 300"/>
          <w:noProof/>
          <w:sz w:val="16"/>
          <w:szCs w:val="16"/>
          <w:lang w:val="es-SV"/>
        </w:rPr>
        <w:t>x</w:t>
      </w:r>
      <w:r w:rsidR="003A3D37">
        <w:rPr>
          <w:rFonts w:ascii="Museo 300" w:hAnsi="Museo 300"/>
          <w:noProof/>
          <w:sz w:val="16"/>
          <w:szCs w:val="16"/>
          <w:lang w:val="es-SV"/>
        </w:rPr>
        <w:t>xx</w:t>
      </w:r>
      <w:r w:rsidRPr="0064709E">
        <w:rPr>
          <w:rFonts w:ascii="Museo 300" w:hAnsi="Museo 300"/>
          <w:noProof/>
          <w:sz w:val="16"/>
          <w:szCs w:val="16"/>
          <w:lang w:val="es-SV"/>
        </w:rPr>
        <w:t xml:space="preserve">, vinculado con el suministro objeto de nuestro análisis. Sin embargo, existe una incongruencia en lo reportado por DELSUR y lo encontrado en campo, debido a que en el sistema refleja que el suministro se encuentra conectado al centro de transformación con </w:t>
      </w:r>
      <w:r w:rsidR="00056E3F">
        <w:rPr>
          <w:rFonts w:ascii="Museo 300" w:hAnsi="Museo 300"/>
          <w:noProof/>
          <w:sz w:val="16"/>
          <w:szCs w:val="16"/>
          <w:lang w:val="es-SV"/>
        </w:rPr>
        <w:t>xxx</w:t>
      </w:r>
      <w:r w:rsidRPr="0064709E">
        <w:rPr>
          <w:rFonts w:ascii="Museo 300" w:hAnsi="Museo 300"/>
          <w:noProof/>
          <w:sz w:val="16"/>
          <w:szCs w:val="16"/>
          <w:lang w:val="es-SV"/>
        </w:rPr>
        <w:t xml:space="preserve"> y en campo dicho suministro se encuentra conectado al centro de transformación con </w:t>
      </w:r>
      <w:r w:rsidR="00056E3F">
        <w:rPr>
          <w:rFonts w:ascii="Museo 300" w:hAnsi="Museo 300"/>
          <w:noProof/>
          <w:sz w:val="16"/>
          <w:szCs w:val="16"/>
          <w:lang w:val="es-SV"/>
        </w:rPr>
        <w:t>XXX</w:t>
      </w:r>
      <w:r w:rsidRPr="0064709E">
        <w:rPr>
          <w:rFonts w:ascii="Museo 300" w:hAnsi="Museo 300"/>
          <w:noProof/>
          <w:sz w:val="16"/>
          <w:szCs w:val="16"/>
          <w:lang w:val="es-SV"/>
        </w:rPr>
        <w:t>, tal como se puede observar en las fotografías n.° 1 y 2, por lo que se verificaran las interrupciones de las dos unidades de transformación.</w:t>
      </w:r>
    </w:p>
    <w:p w14:paraId="0A7B26B0" w14:textId="77777777" w:rsidR="0064709E" w:rsidRPr="0064709E" w:rsidRDefault="0064709E" w:rsidP="0064709E">
      <w:pPr>
        <w:pStyle w:val="Prrafodelista"/>
        <w:spacing w:before="120"/>
        <w:ind w:left="993" w:right="425"/>
        <w:contextualSpacing/>
        <w:jc w:val="both"/>
        <w:outlineLvl w:val="0"/>
        <w:rPr>
          <w:rFonts w:ascii="Museo 300" w:hAnsi="Museo 300"/>
          <w:noProof/>
          <w:sz w:val="16"/>
          <w:szCs w:val="16"/>
          <w:lang w:val="es-SV"/>
        </w:rPr>
      </w:pPr>
      <w:r w:rsidRPr="0064709E">
        <w:rPr>
          <w:rFonts w:ascii="Museo 300" w:hAnsi="Museo 300"/>
          <w:noProof/>
          <w:sz w:val="16"/>
          <w:szCs w:val="16"/>
          <w:lang w:val="es-SV"/>
        </w:rPr>
        <w:lastRenderedPageBreak/>
        <w:t xml:space="preserve"> </w:t>
      </w:r>
    </w:p>
    <w:p w14:paraId="510FA55B" w14:textId="02876AA4" w:rsidR="0064709E" w:rsidRDefault="0064709E" w:rsidP="0064709E">
      <w:pPr>
        <w:pStyle w:val="Prrafodelista"/>
        <w:spacing w:before="120"/>
        <w:ind w:left="993" w:right="425"/>
        <w:contextualSpacing/>
        <w:jc w:val="both"/>
        <w:outlineLvl w:val="0"/>
        <w:rPr>
          <w:rFonts w:ascii="Museo 300" w:hAnsi="Museo 300"/>
          <w:noProof/>
          <w:sz w:val="16"/>
          <w:szCs w:val="16"/>
          <w:lang w:val="es-SV"/>
        </w:rPr>
      </w:pPr>
      <w:r w:rsidRPr="0064709E">
        <w:rPr>
          <w:rFonts w:ascii="Museo 300" w:hAnsi="Museo 300"/>
          <w:noProof/>
          <w:sz w:val="16"/>
          <w:szCs w:val="16"/>
          <w:lang w:val="es-SV"/>
        </w:rPr>
        <w:t xml:space="preserve">En el cuadro n.° 1, se observa el detalle de los Números de Contrato (NC) de los 68 servicios eléctricos conectados al centro de transformación </w:t>
      </w:r>
      <w:r w:rsidR="00056E3F">
        <w:rPr>
          <w:rFonts w:ascii="Museo 300" w:hAnsi="Museo 300"/>
          <w:noProof/>
          <w:sz w:val="16"/>
          <w:szCs w:val="16"/>
          <w:lang w:val="es-SV"/>
        </w:rPr>
        <w:t xml:space="preserve">XXX </w:t>
      </w:r>
      <w:r w:rsidRPr="0064709E">
        <w:rPr>
          <w:rFonts w:ascii="Museo 300" w:hAnsi="Museo 300"/>
          <w:noProof/>
          <w:sz w:val="16"/>
          <w:szCs w:val="16"/>
          <w:lang w:val="es-SV"/>
        </w:rPr>
        <w:t xml:space="preserve">y 25 suministros conectados al </w:t>
      </w:r>
      <w:r w:rsidR="00056E3F">
        <w:rPr>
          <w:rFonts w:ascii="Museo 300" w:hAnsi="Museo 300"/>
          <w:noProof/>
          <w:sz w:val="16"/>
          <w:szCs w:val="16"/>
          <w:lang w:val="es-SV"/>
        </w:rPr>
        <w:t>XXX</w:t>
      </w:r>
      <w:r w:rsidRPr="0064709E">
        <w:rPr>
          <w:rFonts w:ascii="Museo 300" w:hAnsi="Museo 300"/>
          <w:noProof/>
          <w:sz w:val="16"/>
          <w:szCs w:val="16"/>
          <w:lang w:val="es-SV"/>
        </w:rPr>
        <w:t>.</w:t>
      </w:r>
      <w:r>
        <w:rPr>
          <w:rFonts w:ascii="Museo 300" w:hAnsi="Museo 300"/>
          <w:noProof/>
          <w:sz w:val="16"/>
          <w:szCs w:val="16"/>
          <w:lang w:val="es-SV"/>
        </w:rPr>
        <w:t xml:space="preserve"> (…)</w:t>
      </w:r>
    </w:p>
    <w:p w14:paraId="5E99821C" w14:textId="42215692" w:rsidR="0064709E" w:rsidRDefault="0064709E" w:rsidP="0064709E">
      <w:pPr>
        <w:pStyle w:val="Prrafodelista"/>
        <w:spacing w:before="120"/>
        <w:ind w:left="993" w:right="425"/>
        <w:contextualSpacing/>
        <w:jc w:val="both"/>
        <w:outlineLvl w:val="0"/>
        <w:rPr>
          <w:rFonts w:ascii="Museo 300" w:hAnsi="Museo 300"/>
          <w:noProof/>
          <w:sz w:val="16"/>
          <w:szCs w:val="16"/>
          <w:lang w:val="es-SV"/>
        </w:rPr>
      </w:pPr>
    </w:p>
    <w:p w14:paraId="596C888E" w14:textId="7D21490A" w:rsidR="0064709E" w:rsidRDefault="0064709E" w:rsidP="0064709E">
      <w:pPr>
        <w:pStyle w:val="Prrafodelista"/>
        <w:spacing w:before="120"/>
        <w:ind w:left="993" w:right="425"/>
        <w:contextualSpacing/>
        <w:jc w:val="both"/>
        <w:outlineLvl w:val="0"/>
        <w:rPr>
          <w:rFonts w:ascii="Museo 300" w:hAnsi="Museo 300"/>
          <w:noProof/>
          <w:sz w:val="16"/>
          <w:szCs w:val="16"/>
          <w:lang w:val="es-SV"/>
        </w:rPr>
      </w:pPr>
      <w:r w:rsidRPr="0064709E">
        <w:rPr>
          <w:rFonts w:ascii="Museo 300" w:hAnsi="Museo 300"/>
          <w:noProof/>
          <w:sz w:val="16"/>
          <w:szCs w:val="16"/>
          <w:lang w:val="es-SV"/>
        </w:rPr>
        <w:t xml:space="preserve">También, en el cuadro n.° 2 y 3 se puede observar que en el registro relacionado con las interrupciones y reposiciones del transformador identificado con </w:t>
      </w:r>
      <w:r w:rsidR="00056E3F">
        <w:rPr>
          <w:rFonts w:ascii="Museo 300" w:hAnsi="Museo 300"/>
          <w:noProof/>
          <w:sz w:val="16"/>
          <w:szCs w:val="16"/>
          <w:lang w:val="es-SV"/>
        </w:rPr>
        <w:t>XXX</w:t>
      </w:r>
      <w:r w:rsidRPr="0064709E">
        <w:rPr>
          <w:rFonts w:ascii="Museo 300" w:hAnsi="Museo 300"/>
          <w:noProof/>
          <w:sz w:val="16"/>
          <w:szCs w:val="16"/>
          <w:lang w:val="es-SV"/>
        </w:rPr>
        <w:t xml:space="preserve">existieron 98 interrupciones a partir de enero del 2022 hasta agosto del 2023 y para el mes de mayo del 2023 existieron 3 en dicho transformador; sin embargo, en campo se pudo apreciar que el suministro identificado con NC </w:t>
      </w:r>
      <w:r w:rsidR="003A3D37">
        <w:rPr>
          <w:rFonts w:ascii="Museo 300" w:hAnsi="Museo 300"/>
          <w:noProof/>
          <w:sz w:val="16"/>
          <w:szCs w:val="16"/>
          <w:lang w:val="es-SV"/>
        </w:rPr>
        <w:t>xxx</w:t>
      </w:r>
      <w:r w:rsidRPr="0064709E">
        <w:rPr>
          <w:rFonts w:ascii="Museo 300" w:hAnsi="Museo 300"/>
          <w:noProof/>
          <w:sz w:val="16"/>
          <w:szCs w:val="16"/>
          <w:lang w:val="es-SV"/>
        </w:rPr>
        <w:t xml:space="preserve"> se encuentra conectado al transformador </w:t>
      </w:r>
      <w:r w:rsidR="00056E3F">
        <w:rPr>
          <w:rFonts w:ascii="Museo 300" w:hAnsi="Museo 300"/>
          <w:noProof/>
          <w:sz w:val="16"/>
          <w:szCs w:val="16"/>
          <w:lang w:val="es-SV"/>
        </w:rPr>
        <w:t>XXX</w:t>
      </w:r>
      <w:r w:rsidRPr="0064709E">
        <w:rPr>
          <w:rFonts w:ascii="Museo 300" w:hAnsi="Museo 300"/>
          <w:noProof/>
          <w:sz w:val="16"/>
          <w:szCs w:val="16"/>
          <w:lang w:val="es-SV"/>
        </w:rPr>
        <w:t xml:space="preserve">, por tal razón se analizó dicho transformador, correspondiente al período de enero 2022 hasta agosto del 2023, se encontraron 63 interrupciones en total, de las cuales se observaron que dentro del periodo analizado 19 de ellas sobrepasan los 3 minutos y de estas 9 son interrupciones por fusible fundido en el corte </w:t>
      </w:r>
      <w:r w:rsidR="00056E3F">
        <w:rPr>
          <w:rFonts w:ascii="Museo 300" w:hAnsi="Museo 300"/>
          <w:noProof/>
          <w:sz w:val="16"/>
          <w:szCs w:val="16"/>
          <w:lang w:val="es-SV"/>
        </w:rPr>
        <w:t>XXX</w:t>
      </w:r>
      <w:r w:rsidRPr="0064709E">
        <w:rPr>
          <w:rFonts w:ascii="Museo 300" w:hAnsi="Museo 300"/>
          <w:noProof/>
          <w:sz w:val="16"/>
          <w:szCs w:val="16"/>
          <w:lang w:val="es-SV"/>
        </w:rPr>
        <w:t>. Para el mes de mayo del 2023, mes en el que manifiesta la usuaria final los daños de los electrodomésticos, existieron interrupciones por fusible fundido y una de ellas ocurrió el día en el cual manifiesta la usuaria que los equipos dejaron de funcionar. Abonado a esto, se verificó que para el mes de agosto del 2023 existió otra interrupción por fusible fundido en dicho corte.</w:t>
      </w:r>
      <w:r>
        <w:rPr>
          <w:rFonts w:ascii="Museo 300" w:hAnsi="Museo 300"/>
          <w:noProof/>
          <w:sz w:val="16"/>
          <w:szCs w:val="16"/>
          <w:lang w:val="es-SV"/>
        </w:rPr>
        <w:t xml:space="preserve"> (…)</w:t>
      </w:r>
    </w:p>
    <w:p w14:paraId="0555D1A6" w14:textId="48588A4C" w:rsidR="0064709E" w:rsidRDefault="0064709E" w:rsidP="0064709E">
      <w:pPr>
        <w:pStyle w:val="Prrafodelista"/>
        <w:spacing w:before="120"/>
        <w:ind w:left="993" w:right="425"/>
        <w:contextualSpacing/>
        <w:jc w:val="both"/>
        <w:outlineLvl w:val="0"/>
        <w:rPr>
          <w:rFonts w:ascii="Museo 300" w:hAnsi="Museo 300"/>
          <w:noProof/>
          <w:sz w:val="16"/>
          <w:szCs w:val="16"/>
          <w:lang w:val="es-SV"/>
        </w:rPr>
      </w:pPr>
    </w:p>
    <w:p w14:paraId="0D06A61B" w14:textId="2119B90A" w:rsidR="0064709E" w:rsidRPr="0064709E" w:rsidRDefault="0064709E" w:rsidP="0064709E">
      <w:pPr>
        <w:pStyle w:val="Prrafodelista"/>
        <w:spacing w:before="120"/>
        <w:ind w:left="993" w:right="425"/>
        <w:contextualSpacing/>
        <w:jc w:val="both"/>
        <w:outlineLvl w:val="0"/>
        <w:rPr>
          <w:rFonts w:ascii="Museo 300" w:hAnsi="Museo 300"/>
          <w:noProof/>
          <w:sz w:val="16"/>
          <w:szCs w:val="16"/>
        </w:rPr>
      </w:pPr>
      <w:r w:rsidRPr="0064709E">
        <w:rPr>
          <w:rFonts w:ascii="Museo 300" w:hAnsi="Museo 300"/>
          <w:noProof/>
          <w:sz w:val="16"/>
          <w:szCs w:val="16"/>
        </w:rPr>
        <w:t xml:space="preserve">Del cuadro n. ° 3, se puede observar que, durante el mes de mayo del 2023, la empresa DELSUR registró la interrupción identificada con el código </w:t>
      </w:r>
      <w:r w:rsidR="00056E3F">
        <w:rPr>
          <w:rFonts w:ascii="Museo 300" w:hAnsi="Museo 300"/>
          <w:noProof/>
          <w:sz w:val="16"/>
          <w:szCs w:val="16"/>
        </w:rPr>
        <w:t>XXX</w:t>
      </w:r>
      <w:r w:rsidRPr="0064709E">
        <w:rPr>
          <w:rFonts w:ascii="Museo 300" w:hAnsi="Museo 300"/>
          <w:noProof/>
          <w:sz w:val="16"/>
          <w:szCs w:val="16"/>
        </w:rPr>
        <w:t xml:space="preserve">, relacionada con el accionamiento del fusible de media tensión ubicado en el corte código </w:t>
      </w:r>
      <w:r w:rsidR="00056E3F">
        <w:rPr>
          <w:rFonts w:ascii="Museo 300" w:hAnsi="Museo 300"/>
          <w:noProof/>
          <w:sz w:val="16"/>
          <w:szCs w:val="16"/>
        </w:rPr>
        <w:t>XXX</w:t>
      </w:r>
      <w:r w:rsidRPr="0064709E">
        <w:rPr>
          <w:rFonts w:ascii="Museo 300" w:hAnsi="Museo 300"/>
          <w:noProof/>
          <w:sz w:val="16"/>
          <w:szCs w:val="16"/>
        </w:rPr>
        <w:t xml:space="preserve"> a causa de contacto animal, dicha interrupción sucedió el día que indica la señora </w:t>
      </w:r>
      <w:r w:rsidR="00056E3F">
        <w:rPr>
          <w:rFonts w:ascii="Museo 300" w:hAnsi="Museo 300"/>
          <w:noProof/>
          <w:sz w:val="16"/>
          <w:szCs w:val="16"/>
        </w:rPr>
        <w:t>x</w:t>
      </w:r>
      <w:r w:rsidR="003A3D37">
        <w:rPr>
          <w:rFonts w:ascii="Museo 300" w:hAnsi="Museo 300"/>
          <w:noProof/>
          <w:sz w:val="16"/>
          <w:szCs w:val="16"/>
        </w:rPr>
        <w:t>xx</w:t>
      </w:r>
      <w:r w:rsidRPr="0064709E">
        <w:rPr>
          <w:rFonts w:ascii="Museo 300" w:hAnsi="Museo 300"/>
          <w:noProof/>
          <w:sz w:val="16"/>
          <w:szCs w:val="16"/>
        </w:rPr>
        <w:t xml:space="preserve"> que se le dañaron sus equipos eléctricos.</w:t>
      </w:r>
    </w:p>
    <w:p w14:paraId="07BE59E8" w14:textId="77777777" w:rsidR="0064709E" w:rsidRPr="0064709E" w:rsidRDefault="0064709E" w:rsidP="0064709E">
      <w:pPr>
        <w:pStyle w:val="Prrafodelista"/>
        <w:spacing w:before="120"/>
        <w:ind w:left="993" w:right="425"/>
        <w:contextualSpacing/>
        <w:jc w:val="both"/>
        <w:outlineLvl w:val="0"/>
        <w:rPr>
          <w:rFonts w:ascii="Museo 300" w:hAnsi="Museo 300"/>
          <w:noProof/>
          <w:sz w:val="16"/>
          <w:szCs w:val="16"/>
        </w:rPr>
      </w:pPr>
    </w:p>
    <w:p w14:paraId="56FCCCA1" w14:textId="3C708879" w:rsidR="00B54C7E" w:rsidRDefault="00B54C7E" w:rsidP="00B54C7E">
      <w:pPr>
        <w:pStyle w:val="Prrafodelista"/>
        <w:spacing w:before="120"/>
        <w:ind w:left="993" w:right="425"/>
        <w:contextualSpacing/>
        <w:jc w:val="both"/>
        <w:outlineLvl w:val="0"/>
        <w:rPr>
          <w:rFonts w:ascii="Museo 300" w:hAnsi="Museo 300" w:cs="Arial"/>
          <w:b/>
          <w:sz w:val="16"/>
          <w:szCs w:val="16"/>
        </w:rPr>
      </w:pPr>
      <w:bookmarkStart w:id="5" w:name="_Toc146120151"/>
      <w:bookmarkEnd w:id="1"/>
      <w:r w:rsidRPr="00B54C7E">
        <w:rPr>
          <w:rFonts w:ascii="Museo 300" w:hAnsi="Museo 300" w:cs="Arial"/>
          <w:b/>
          <w:sz w:val="16"/>
          <w:szCs w:val="16"/>
        </w:rPr>
        <w:t xml:space="preserve">6.3 Bitácora de </w:t>
      </w:r>
      <w:bookmarkEnd w:id="5"/>
      <w:r w:rsidR="0064709E">
        <w:rPr>
          <w:rFonts w:ascii="Museo 300" w:hAnsi="Museo 300" w:cs="Arial"/>
          <w:b/>
          <w:sz w:val="16"/>
          <w:szCs w:val="16"/>
        </w:rPr>
        <w:t>operaciones</w:t>
      </w:r>
    </w:p>
    <w:p w14:paraId="44305A6E" w14:textId="0E0A0AF3" w:rsidR="0064709E" w:rsidRDefault="0064709E" w:rsidP="00B54C7E">
      <w:pPr>
        <w:pStyle w:val="Prrafodelista"/>
        <w:spacing w:before="120"/>
        <w:ind w:left="993" w:right="425"/>
        <w:contextualSpacing/>
        <w:jc w:val="both"/>
        <w:outlineLvl w:val="0"/>
        <w:rPr>
          <w:rFonts w:ascii="Museo 300" w:hAnsi="Museo 300" w:cs="Arial"/>
          <w:b/>
          <w:sz w:val="16"/>
          <w:szCs w:val="16"/>
        </w:rPr>
      </w:pPr>
    </w:p>
    <w:p w14:paraId="39424AF1" w14:textId="77777777" w:rsidR="0064709E" w:rsidRPr="0064709E" w:rsidRDefault="0064709E" w:rsidP="0064709E">
      <w:pPr>
        <w:pStyle w:val="Prrafodelista"/>
        <w:spacing w:before="120"/>
        <w:ind w:left="993" w:right="425"/>
        <w:contextualSpacing/>
        <w:jc w:val="both"/>
        <w:outlineLvl w:val="0"/>
        <w:rPr>
          <w:rFonts w:ascii="Museo 300" w:hAnsi="Museo 300"/>
          <w:noProof/>
          <w:sz w:val="16"/>
          <w:szCs w:val="16"/>
        </w:rPr>
      </w:pPr>
      <w:r w:rsidRPr="0064709E">
        <w:rPr>
          <w:rFonts w:ascii="Museo 300" w:hAnsi="Museo 300"/>
          <w:noProof/>
          <w:sz w:val="16"/>
          <w:szCs w:val="16"/>
        </w:rPr>
        <w:t xml:space="preserve">Con base en la información presentada por la empresa distribuidora, se procedió a efectuar un análisis de los eventos registrados en la bitácora de operaciones correspondientes a las fechas del 10 al 24 de mayo del 2023, con el objetivo de identificar algún evento que esté asociado con el incidente reportado por el usuario con esa misma fecha. </w:t>
      </w:r>
    </w:p>
    <w:p w14:paraId="3F41C8FB" w14:textId="77777777" w:rsidR="0064709E" w:rsidRPr="0064709E" w:rsidRDefault="0064709E" w:rsidP="0064709E">
      <w:pPr>
        <w:pStyle w:val="Prrafodelista"/>
        <w:spacing w:before="120"/>
        <w:ind w:left="993" w:right="425"/>
        <w:contextualSpacing/>
        <w:jc w:val="both"/>
        <w:outlineLvl w:val="0"/>
        <w:rPr>
          <w:rFonts w:ascii="Museo 300" w:hAnsi="Museo 300"/>
          <w:noProof/>
          <w:sz w:val="16"/>
          <w:szCs w:val="16"/>
        </w:rPr>
      </w:pPr>
    </w:p>
    <w:p w14:paraId="59C81F52" w14:textId="667921E1" w:rsidR="0064709E" w:rsidRPr="0064709E" w:rsidRDefault="0064709E" w:rsidP="0064709E">
      <w:pPr>
        <w:pStyle w:val="Prrafodelista"/>
        <w:spacing w:before="120"/>
        <w:ind w:left="993" w:right="425"/>
        <w:contextualSpacing/>
        <w:jc w:val="both"/>
        <w:outlineLvl w:val="0"/>
        <w:rPr>
          <w:rFonts w:ascii="Museo 300" w:hAnsi="Museo 300"/>
          <w:noProof/>
          <w:sz w:val="16"/>
          <w:szCs w:val="16"/>
        </w:rPr>
      </w:pPr>
      <w:r w:rsidRPr="0064709E">
        <w:rPr>
          <w:rFonts w:ascii="Museo 300" w:hAnsi="Museo 300"/>
          <w:noProof/>
          <w:sz w:val="16"/>
          <w:szCs w:val="16"/>
        </w:rPr>
        <w:t>En el siguiente extracto, se muestra el contenido de la bitácora de operaciones correspondiente al 17 de mayo del 2023, en donde se verificó que la empresa distribuidora no ha registrado los incidentes y las maniobras realizadas en los eventos del 17 de mayo de 2023, encontrados en las interrupciones reportadas a la superintendencia y que afectaron al suministro bajo análisis. A continuación, un detalle de las incidencias reportadas en la bitácora del 17 de mayo de 2023</w:t>
      </w:r>
      <w:r>
        <w:rPr>
          <w:rFonts w:ascii="Museo 300" w:hAnsi="Museo 300"/>
          <w:noProof/>
          <w:sz w:val="16"/>
          <w:szCs w:val="16"/>
        </w:rPr>
        <w:t xml:space="preserve"> (…)</w:t>
      </w:r>
    </w:p>
    <w:p w14:paraId="3252CFB7" w14:textId="77777777" w:rsidR="0064709E" w:rsidRDefault="0064709E" w:rsidP="00B54C7E">
      <w:pPr>
        <w:pStyle w:val="Prrafodelista"/>
        <w:spacing w:before="120"/>
        <w:ind w:left="993" w:right="425"/>
        <w:contextualSpacing/>
        <w:jc w:val="both"/>
        <w:outlineLvl w:val="0"/>
        <w:rPr>
          <w:rFonts w:ascii="Museo 300" w:hAnsi="Museo 300" w:cs="Arial"/>
          <w:b/>
          <w:sz w:val="16"/>
          <w:szCs w:val="16"/>
        </w:rPr>
      </w:pPr>
    </w:p>
    <w:p w14:paraId="3EE80AFF" w14:textId="6D36137B" w:rsidR="009F298D" w:rsidRPr="009F298D" w:rsidRDefault="009F298D" w:rsidP="009F298D">
      <w:pPr>
        <w:pStyle w:val="Prrafodelista"/>
        <w:spacing w:before="120"/>
        <w:ind w:left="993" w:right="425"/>
        <w:contextualSpacing/>
        <w:jc w:val="both"/>
        <w:outlineLvl w:val="0"/>
        <w:rPr>
          <w:rFonts w:ascii="Museo 300" w:hAnsi="Museo 300" w:cs="Arial"/>
          <w:b/>
          <w:bCs/>
          <w:sz w:val="16"/>
          <w:szCs w:val="16"/>
        </w:rPr>
      </w:pPr>
      <w:r w:rsidRPr="009F298D">
        <w:rPr>
          <w:rFonts w:ascii="Museo 300" w:hAnsi="Museo 300" w:cs="Arial"/>
          <w:b/>
          <w:bCs/>
          <w:sz w:val="16"/>
          <w:szCs w:val="16"/>
        </w:rPr>
        <w:t xml:space="preserve">6.4 </w:t>
      </w:r>
      <w:r w:rsidR="009974FA" w:rsidRPr="009974FA">
        <w:rPr>
          <w:rFonts w:ascii="Museo 300" w:hAnsi="Museo 300" w:cs="Arial"/>
          <w:b/>
          <w:bCs/>
          <w:sz w:val="16"/>
          <w:szCs w:val="16"/>
          <w:lang w:val="es-SV"/>
        </w:rPr>
        <w:t xml:space="preserve">Detalle de reclamos relacionados a daños de equipos de los usuarios conectados a la unidad de transformación identificada con el código </w:t>
      </w:r>
      <w:r w:rsidR="00056E3F">
        <w:rPr>
          <w:rFonts w:ascii="Museo 300" w:hAnsi="Museo 300" w:cs="Arial"/>
          <w:b/>
          <w:bCs/>
          <w:sz w:val="16"/>
          <w:szCs w:val="16"/>
          <w:lang w:val="es-SV"/>
        </w:rPr>
        <w:t>XXX</w:t>
      </w:r>
    </w:p>
    <w:p w14:paraId="4CB25A5B" w14:textId="773904EB" w:rsidR="009974FA" w:rsidRPr="009974FA" w:rsidRDefault="009974FA" w:rsidP="009974FA">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 xml:space="preserve">Del análisis realizado al reclamo interpuesto por la usuaria final, relacionado con daños a equipos eléctricos, se verificó que el servicio con NC </w:t>
      </w:r>
      <w:r w:rsidR="003A3D37">
        <w:rPr>
          <w:rFonts w:ascii="Museo 300" w:hAnsi="Museo 300" w:cs="Arial"/>
          <w:sz w:val="16"/>
          <w:szCs w:val="16"/>
        </w:rPr>
        <w:t>xxx</w:t>
      </w:r>
      <w:r w:rsidRPr="009974FA">
        <w:rPr>
          <w:rFonts w:ascii="Museo 300" w:hAnsi="Museo 300" w:cs="Arial"/>
          <w:sz w:val="16"/>
          <w:szCs w:val="16"/>
        </w:rPr>
        <w:t xml:space="preserve"> se encuentra conectado en campo a la unidad de transformación </w:t>
      </w:r>
      <w:r w:rsidR="00056E3F">
        <w:rPr>
          <w:rFonts w:ascii="Museo 300" w:hAnsi="Museo 300" w:cs="Arial"/>
          <w:sz w:val="16"/>
          <w:szCs w:val="16"/>
        </w:rPr>
        <w:t>XXX</w:t>
      </w:r>
      <w:r w:rsidRPr="009974FA">
        <w:rPr>
          <w:rFonts w:ascii="Museo 300" w:hAnsi="Museo 300" w:cs="Arial"/>
          <w:sz w:val="16"/>
          <w:szCs w:val="16"/>
        </w:rPr>
        <w:t xml:space="preserve">, en se sentido el suministro está mal relacionado en el sistema comercial de la empresa distribuidora, ya que el reclamo de la señora Pérez está asociado con el centro de transformación </w:t>
      </w:r>
      <w:r w:rsidR="00056E3F">
        <w:rPr>
          <w:rFonts w:ascii="Museo 300" w:hAnsi="Museo 300" w:cs="Arial"/>
          <w:sz w:val="16"/>
          <w:szCs w:val="16"/>
        </w:rPr>
        <w:t>XXX</w:t>
      </w:r>
      <w:r w:rsidRPr="009974FA">
        <w:rPr>
          <w:rFonts w:ascii="Museo 300" w:hAnsi="Museo 300" w:cs="Arial"/>
          <w:sz w:val="16"/>
          <w:szCs w:val="16"/>
        </w:rPr>
        <w:t xml:space="preserve">. </w:t>
      </w:r>
    </w:p>
    <w:p w14:paraId="6CA57FBE" w14:textId="252B4B05" w:rsidR="009974FA" w:rsidRPr="009974FA" w:rsidRDefault="009974FA" w:rsidP="009974FA">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 xml:space="preserve">Por otra parte, se constató que la señora </w:t>
      </w:r>
      <w:r w:rsidR="00BC0437">
        <w:rPr>
          <w:rFonts w:ascii="Museo 300" w:hAnsi="Museo 300" w:cs="Arial"/>
          <w:sz w:val="16"/>
          <w:szCs w:val="16"/>
        </w:rPr>
        <w:t>x</w:t>
      </w:r>
      <w:r w:rsidR="003A3D37">
        <w:rPr>
          <w:rFonts w:ascii="Museo 300" w:hAnsi="Museo 300" w:cs="Arial"/>
          <w:sz w:val="16"/>
          <w:szCs w:val="16"/>
        </w:rPr>
        <w:t>xx</w:t>
      </w:r>
      <w:r w:rsidRPr="009974FA">
        <w:rPr>
          <w:rFonts w:ascii="Museo 300" w:hAnsi="Museo 300" w:cs="Arial"/>
          <w:sz w:val="16"/>
          <w:szCs w:val="16"/>
        </w:rPr>
        <w:t xml:space="preserve"> interpuso un reclamo relacionado con daños a equipos eléctricos ante la empresa distribuidora con fecha 18 de mayo del 2023. Dicho reclamo, fue identificado por la sociedad DELSUR con el código </w:t>
      </w:r>
      <w:r w:rsidR="00BC0437">
        <w:rPr>
          <w:rFonts w:ascii="Museo 300" w:hAnsi="Museo 300" w:cs="Arial"/>
          <w:sz w:val="16"/>
          <w:szCs w:val="16"/>
        </w:rPr>
        <w:t>XXX</w:t>
      </w:r>
      <w:r w:rsidRPr="009974FA">
        <w:rPr>
          <w:rFonts w:ascii="Museo 300" w:hAnsi="Museo 300" w:cs="Arial"/>
          <w:sz w:val="16"/>
          <w:szCs w:val="16"/>
        </w:rPr>
        <w:t>.</w:t>
      </w:r>
    </w:p>
    <w:p w14:paraId="062A52DF" w14:textId="77777777" w:rsidR="009974FA" w:rsidRDefault="009974FA" w:rsidP="009974FA">
      <w:pPr>
        <w:pStyle w:val="Prrafodelista"/>
        <w:spacing w:before="120"/>
        <w:ind w:left="993" w:right="425"/>
        <w:contextualSpacing/>
        <w:jc w:val="both"/>
        <w:outlineLvl w:val="0"/>
        <w:rPr>
          <w:rFonts w:ascii="Museo 300" w:hAnsi="Museo 300" w:cs="Arial"/>
          <w:sz w:val="16"/>
          <w:szCs w:val="16"/>
          <w:lang w:val="es-SV"/>
        </w:rPr>
      </w:pPr>
    </w:p>
    <w:p w14:paraId="328E80A7" w14:textId="0AAE5ECC" w:rsidR="00B54C7E" w:rsidRDefault="009974FA" w:rsidP="009974FA">
      <w:pPr>
        <w:pStyle w:val="Prrafodelista"/>
        <w:spacing w:before="120"/>
        <w:ind w:left="993" w:right="425"/>
        <w:contextualSpacing/>
        <w:jc w:val="both"/>
        <w:outlineLvl w:val="0"/>
        <w:rPr>
          <w:rFonts w:ascii="Museo 300" w:hAnsi="Museo 300" w:cs="Arial"/>
          <w:sz w:val="16"/>
          <w:szCs w:val="16"/>
        </w:rPr>
      </w:pPr>
      <w:r w:rsidRPr="009974FA">
        <w:rPr>
          <w:rFonts w:ascii="Museo 300" w:hAnsi="Museo 300" w:cs="Arial"/>
          <w:sz w:val="16"/>
          <w:szCs w:val="16"/>
          <w:lang w:val="es-SV"/>
        </w:rPr>
        <w:t xml:space="preserve">La señora </w:t>
      </w:r>
      <w:r w:rsidR="00BC0437">
        <w:rPr>
          <w:rFonts w:ascii="Museo 300" w:hAnsi="Museo 300" w:cs="Arial"/>
          <w:sz w:val="16"/>
          <w:szCs w:val="16"/>
          <w:lang w:val="es-SV"/>
        </w:rPr>
        <w:t>x</w:t>
      </w:r>
      <w:r w:rsidR="003A3D37">
        <w:rPr>
          <w:rFonts w:ascii="Museo 300" w:hAnsi="Museo 300" w:cs="Arial"/>
          <w:sz w:val="16"/>
          <w:szCs w:val="16"/>
          <w:lang w:val="es-SV"/>
        </w:rPr>
        <w:t>xx</w:t>
      </w:r>
      <w:r w:rsidRPr="009974FA">
        <w:rPr>
          <w:rFonts w:ascii="Museo 300" w:hAnsi="Museo 300" w:cs="Arial"/>
          <w:sz w:val="16"/>
          <w:szCs w:val="16"/>
          <w:lang w:val="es-SV"/>
        </w:rPr>
        <w:t xml:space="preserve"> estableció en su reclamo que en fecha 17 de mayo del 2023</w:t>
      </w:r>
      <w:r w:rsidRPr="009974FA" w:rsidDel="006B3CBF">
        <w:rPr>
          <w:rFonts w:ascii="Museo 300" w:hAnsi="Museo 300" w:cs="Arial"/>
          <w:sz w:val="16"/>
          <w:szCs w:val="16"/>
          <w:lang w:val="es-SV"/>
        </w:rPr>
        <w:t>,</w:t>
      </w:r>
      <w:r w:rsidRPr="009974FA">
        <w:rPr>
          <w:rFonts w:ascii="Museo 300" w:hAnsi="Museo 300" w:cs="Arial"/>
          <w:sz w:val="16"/>
          <w:szCs w:val="16"/>
          <w:lang w:val="es-SV"/>
        </w:rPr>
        <w:t xml:space="preserve"> después de una interrupción en el servicio suministrado por la empresa DELSUR, se le dañó una refrigeradora marca Samsung y una lavadora marca Oster; dicho reclamo fue registrado por DELSUR </w:t>
      </w:r>
      <w:r w:rsidR="009F298D">
        <w:rPr>
          <w:rFonts w:ascii="Museo 300" w:hAnsi="Museo 300" w:cs="Arial"/>
          <w:sz w:val="16"/>
          <w:szCs w:val="16"/>
        </w:rPr>
        <w:t>(…)</w:t>
      </w:r>
    </w:p>
    <w:p w14:paraId="7DE8D9B4" w14:textId="5E7776AC" w:rsidR="009974FA" w:rsidRDefault="009F298D" w:rsidP="009974FA">
      <w:pPr>
        <w:pStyle w:val="Prrafodelista"/>
        <w:spacing w:before="120"/>
        <w:ind w:left="993" w:right="425"/>
        <w:outlineLvl w:val="0"/>
        <w:rPr>
          <w:rFonts w:ascii="Museo 300" w:hAnsi="Museo 300" w:cs="Arial"/>
          <w:b/>
          <w:bCs/>
          <w:sz w:val="16"/>
          <w:szCs w:val="16"/>
          <w:lang w:val="es-SV"/>
        </w:rPr>
      </w:pPr>
      <w:bookmarkStart w:id="6" w:name="_Toc146120153"/>
      <w:r w:rsidRPr="009F298D">
        <w:rPr>
          <w:rFonts w:ascii="Museo 300" w:hAnsi="Museo 300" w:cs="Arial"/>
          <w:b/>
          <w:sz w:val="16"/>
          <w:szCs w:val="16"/>
        </w:rPr>
        <w:t>6</w:t>
      </w:r>
      <w:r w:rsidRPr="009F298D">
        <w:rPr>
          <w:rFonts w:ascii="Museo 300" w:hAnsi="Museo 300" w:cs="Arial"/>
          <w:b/>
          <w:bCs/>
          <w:sz w:val="16"/>
          <w:szCs w:val="16"/>
        </w:rPr>
        <w:t xml:space="preserve">.5 </w:t>
      </w:r>
      <w:bookmarkStart w:id="7" w:name="_Hlk145401314"/>
      <w:bookmarkEnd w:id="6"/>
      <w:r w:rsidR="009974FA" w:rsidRPr="009974FA">
        <w:rPr>
          <w:rFonts w:ascii="Museo 300" w:hAnsi="Museo 300" w:cs="Arial"/>
          <w:b/>
          <w:bCs/>
          <w:sz w:val="16"/>
          <w:szCs w:val="16"/>
          <w:lang w:val="es-SV"/>
        </w:rPr>
        <w:t xml:space="preserve">Detalle de reclamos relacionados a bajo voltaje y falta de energía de servicios de usuarios conectados a la unidad de transformación identificada con el código </w:t>
      </w:r>
      <w:r w:rsidR="00056E3F">
        <w:rPr>
          <w:rFonts w:ascii="Museo 300" w:hAnsi="Museo 300" w:cs="Arial"/>
          <w:b/>
          <w:bCs/>
          <w:sz w:val="16"/>
          <w:szCs w:val="16"/>
          <w:lang w:val="es-SV"/>
        </w:rPr>
        <w:t>XXX</w:t>
      </w:r>
      <w:r w:rsidR="00BC0437">
        <w:rPr>
          <w:rFonts w:ascii="Museo 300" w:hAnsi="Museo 300" w:cs="Arial"/>
          <w:b/>
          <w:bCs/>
          <w:sz w:val="16"/>
          <w:szCs w:val="16"/>
          <w:lang w:val="es-SV"/>
        </w:rPr>
        <w:t xml:space="preserve"> </w:t>
      </w:r>
      <w:r w:rsidR="009974FA" w:rsidRPr="009974FA">
        <w:rPr>
          <w:rFonts w:ascii="Museo 300" w:hAnsi="Museo 300" w:cs="Arial"/>
          <w:b/>
          <w:bCs/>
          <w:sz w:val="16"/>
          <w:szCs w:val="16"/>
          <w:lang w:val="es-SV"/>
        </w:rPr>
        <w:t xml:space="preserve">y </w:t>
      </w:r>
      <w:r w:rsidR="00056E3F">
        <w:rPr>
          <w:rFonts w:ascii="Museo 300" w:hAnsi="Museo 300" w:cs="Arial"/>
          <w:b/>
          <w:bCs/>
          <w:sz w:val="16"/>
          <w:szCs w:val="16"/>
          <w:lang w:val="es-SV"/>
        </w:rPr>
        <w:t>XXX</w:t>
      </w:r>
      <w:r w:rsidR="009974FA" w:rsidRPr="009974FA">
        <w:rPr>
          <w:rFonts w:ascii="Museo 300" w:hAnsi="Museo 300" w:cs="Arial"/>
          <w:b/>
          <w:bCs/>
          <w:sz w:val="16"/>
          <w:szCs w:val="16"/>
          <w:lang w:val="es-SV"/>
        </w:rPr>
        <w:t xml:space="preserve"> durante el mes de mayo del 2023</w:t>
      </w:r>
    </w:p>
    <w:bookmarkEnd w:id="7"/>
    <w:p w14:paraId="7A8652D6" w14:textId="28109807" w:rsidR="009974FA" w:rsidRPr="009974FA" w:rsidRDefault="009974FA" w:rsidP="008B4955">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 xml:space="preserve">De la información proporcionada por la sociedad DELSUR y la obtenida de la base de datos de calidad que posee esta Institución y que la referida empresa distribuidora envía a ésta, se verificó que no existen reclamos por bajo voltaje durante el mes de mayo del 2023 de usuarios conectados a la unidad de transformación identificada con el código </w:t>
      </w:r>
      <w:r w:rsidR="00056E3F">
        <w:rPr>
          <w:rFonts w:ascii="Museo 300" w:hAnsi="Museo 300" w:cs="Arial"/>
          <w:sz w:val="16"/>
          <w:szCs w:val="16"/>
        </w:rPr>
        <w:t>XXX</w:t>
      </w:r>
      <w:r w:rsidR="00BC0437">
        <w:rPr>
          <w:rFonts w:ascii="Museo 300" w:hAnsi="Museo 300" w:cs="Arial"/>
          <w:sz w:val="16"/>
          <w:szCs w:val="16"/>
        </w:rPr>
        <w:t xml:space="preserve"> </w:t>
      </w:r>
      <w:r w:rsidRPr="009974FA">
        <w:rPr>
          <w:rFonts w:ascii="Museo 300" w:hAnsi="Museo 300" w:cs="Arial"/>
          <w:sz w:val="16"/>
          <w:szCs w:val="16"/>
        </w:rPr>
        <w:t xml:space="preserve">y </w:t>
      </w:r>
      <w:r w:rsidR="00056E3F">
        <w:rPr>
          <w:rFonts w:ascii="Museo 300" w:hAnsi="Museo 300" w:cs="Arial"/>
          <w:sz w:val="16"/>
          <w:szCs w:val="16"/>
        </w:rPr>
        <w:t>XXX</w:t>
      </w:r>
      <w:r w:rsidRPr="009974FA">
        <w:rPr>
          <w:rFonts w:ascii="Museo 300" w:hAnsi="Museo 300" w:cs="Arial"/>
          <w:sz w:val="16"/>
          <w:szCs w:val="16"/>
        </w:rPr>
        <w:t xml:space="preserve"> (centro de transformación al cual </w:t>
      </w:r>
      <w:r w:rsidRPr="009974FA" w:rsidDel="009E7D27">
        <w:rPr>
          <w:rFonts w:ascii="Museo 300" w:hAnsi="Museo 300" w:cs="Arial"/>
          <w:sz w:val="16"/>
          <w:szCs w:val="16"/>
        </w:rPr>
        <w:t>se</w:t>
      </w:r>
      <w:r w:rsidRPr="009974FA">
        <w:rPr>
          <w:rFonts w:ascii="Museo 300" w:hAnsi="Museo 300" w:cs="Arial"/>
          <w:sz w:val="16"/>
          <w:szCs w:val="16"/>
        </w:rPr>
        <w:t xml:space="preserve"> encuentra conectado el servicio de la usuaria reclamante). </w:t>
      </w:r>
    </w:p>
    <w:p w14:paraId="71F39C2D" w14:textId="06D939E0" w:rsidR="009F298D" w:rsidRDefault="009974FA" w:rsidP="008B4955">
      <w:pPr>
        <w:pStyle w:val="Prrafodelista"/>
        <w:spacing w:before="120"/>
        <w:ind w:left="993" w:right="425"/>
        <w:jc w:val="both"/>
        <w:outlineLvl w:val="0"/>
        <w:rPr>
          <w:rFonts w:ascii="Museo 300" w:hAnsi="Museo 300" w:cs="Arial"/>
          <w:sz w:val="16"/>
          <w:szCs w:val="16"/>
          <w:lang w:val="es-SV"/>
        </w:rPr>
      </w:pPr>
      <w:r w:rsidRPr="009974FA">
        <w:rPr>
          <w:rFonts w:ascii="Museo 300" w:hAnsi="Museo 300" w:cs="Arial"/>
          <w:sz w:val="16"/>
          <w:szCs w:val="16"/>
          <w:lang w:val="es-SV"/>
        </w:rPr>
        <w:t xml:space="preserve">No obstante, se verificó que existen 5 reclamos por falta de energía reportados durante el mes de mayo del 2023, de usuarios cuyos servicios están conectados a la unidad de transformación identificada con el código </w:t>
      </w:r>
      <w:r w:rsidR="00056E3F">
        <w:rPr>
          <w:rFonts w:ascii="Museo 300" w:hAnsi="Museo 300" w:cs="Arial"/>
          <w:sz w:val="16"/>
          <w:szCs w:val="16"/>
          <w:lang w:val="es-SV"/>
        </w:rPr>
        <w:t>XXX</w:t>
      </w:r>
      <w:r w:rsidRPr="009974FA">
        <w:rPr>
          <w:rFonts w:ascii="Museo 300" w:hAnsi="Museo 300" w:cs="Arial"/>
          <w:sz w:val="16"/>
          <w:szCs w:val="16"/>
          <w:lang w:val="es-SV"/>
        </w:rPr>
        <w:t>,</w:t>
      </w:r>
      <w:r w:rsidRPr="009974FA" w:rsidDel="00EE626F">
        <w:rPr>
          <w:rFonts w:ascii="Museo 300" w:hAnsi="Museo 300" w:cs="Arial"/>
          <w:sz w:val="16"/>
          <w:szCs w:val="16"/>
          <w:lang w:val="es-SV"/>
        </w:rPr>
        <w:t xml:space="preserve"> </w:t>
      </w:r>
      <w:r w:rsidRPr="009974FA">
        <w:rPr>
          <w:rFonts w:ascii="Museo 300" w:hAnsi="Museo 300" w:cs="Arial"/>
          <w:sz w:val="16"/>
          <w:szCs w:val="16"/>
          <w:lang w:val="es-SV"/>
        </w:rPr>
        <w:t xml:space="preserve">lo cual coincide con el evento de falla registrado por la empresa distribuidora con fecha 17 de mayo del 2023, y que sin duda alguna tuvo que haber afectado el servicio de la señora </w:t>
      </w:r>
      <w:r w:rsidR="003A3D37">
        <w:rPr>
          <w:rFonts w:ascii="Museo 300" w:hAnsi="Museo 300" w:cs="Arial"/>
          <w:sz w:val="16"/>
          <w:szCs w:val="16"/>
          <w:lang w:val="es-SV"/>
        </w:rPr>
        <w:t>Xxx</w:t>
      </w:r>
      <w:r w:rsidRPr="009974FA">
        <w:rPr>
          <w:rFonts w:ascii="Museo 300" w:hAnsi="Museo 300" w:cs="Arial"/>
          <w:sz w:val="16"/>
          <w:szCs w:val="16"/>
          <w:lang w:val="es-SV"/>
        </w:rPr>
        <w:t>, según el reclamo interpuso ante la empresa DELSUR relacionado a daños a equipos</w:t>
      </w:r>
      <w:r>
        <w:rPr>
          <w:rFonts w:ascii="Museo 300" w:hAnsi="Museo 300" w:cs="Arial"/>
          <w:sz w:val="16"/>
          <w:szCs w:val="16"/>
          <w:lang w:val="es-SV"/>
        </w:rPr>
        <w:t xml:space="preserve"> (..</w:t>
      </w:r>
      <w:r w:rsidRPr="009974FA">
        <w:rPr>
          <w:rFonts w:ascii="Museo 300" w:hAnsi="Museo 300" w:cs="Arial"/>
          <w:sz w:val="16"/>
          <w:szCs w:val="16"/>
          <w:lang w:val="es-SV"/>
        </w:rPr>
        <w:t>.</w:t>
      </w:r>
      <w:r>
        <w:rPr>
          <w:rFonts w:ascii="Museo 300" w:hAnsi="Museo 300" w:cs="Arial"/>
          <w:sz w:val="16"/>
          <w:szCs w:val="16"/>
          <w:lang w:val="es-SV"/>
        </w:rPr>
        <w:t>)</w:t>
      </w:r>
    </w:p>
    <w:p w14:paraId="29711DAC" w14:textId="6ED900C5" w:rsidR="004D0413" w:rsidRDefault="004D0413" w:rsidP="008B4955">
      <w:pPr>
        <w:pStyle w:val="Prrafodelista"/>
        <w:spacing w:before="120"/>
        <w:ind w:left="993" w:right="425"/>
        <w:jc w:val="both"/>
        <w:outlineLvl w:val="0"/>
        <w:rPr>
          <w:rFonts w:ascii="Museo 300" w:hAnsi="Museo 300" w:cs="Arial"/>
          <w:sz w:val="16"/>
          <w:szCs w:val="16"/>
          <w:lang w:val="es-SV"/>
        </w:rPr>
      </w:pPr>
    </w:p>
    <w:p w14:paraId="15FF6507" w14:textId="77777777" w:rsidR="00BC0437" w:rsidRDefault="00BC0437" w:rsidP="008B4955">
      <w:pPr>
        <w:pStyle w:val="Prrafodelista"/>
        <w:spacing w:before="120"/>
        <w:ind w:left="993" w:right="425"/>
        <w:jc w:val="both"/>
        <w:outlineLvl w:val="0"/>
        <w:rPr>
          <w:rFonts w:ascii="Museo 300" w:hAnsi="Museo 300" w:cs="Arial"/>
          <w:sz w:val="16"/>
          <w:szCs w:val="16"/>
          <w:lang w:val="es-SV"/>
        </w:rPr>
      </w:pPr>
    </w:p>
    <w:p w14:paraId="220EF6BD" w14:textId="174FE38B" w:rsidR="004A6EBF" w:rsidRPr="004A6EBF" w:rsidRDefault="004A6EBF" w:rsidP="004A6EBF">
      <w:pPr>
        <w:pStyle w:val="Prrafodelista"/>
        <w:spacing w:before="120"/>
        <w:ind w:left="993" w:right="425"/>
        <w:outlineLvl w:val="0"/>
        <w:rPr>
          <w:rFonts w:ascii="Museo 300" w:hAnsi="Museo 300" w:cs="Arial"/>
          <w:b/>
          <w:bCs/>
          <w:sz w:val="16"/>
          <w:szCs w:val="16"/>
        </w:rPr>
      </w:pPr>
      <w:bookmarkStart w:id="8" w:name="_Toc146120154"/>
      <w:r w:rsidRPr="004A6EBF">
        <w:rPr>
          <w:rFonts w:ascii="Museo 300" w:hAnsi="Museo 300" w:cs="Arial"/>
          <w:b/>
          <w:bCs/>
          <w:sz w:val="16"/>
          <w:szCs w:val="16"/>
        </w:rPr>
        <w:lastRenderedPageBreak/>
        <w:t xml:space="preserve">6.6 </w:t>
      </w:r>
      <w:bookmarkEnd w:id="8"/>
      <w:r w:rsidR="009974FA" w:rsidRPr="009974FA">
        <w:rPr>
          <w:rFonts w:ascii="Museo 300" w:hAnsi="Museo 300" w:cs="Arial"/>
          <w:b/>
          <w:bCs/>
          <w:sz w:val="16"/>
          <w:szCs w:val="16"/>
          <w:lang w:val="es-SV"/>
        </w:rPr>
        <w:t xml:space="preserve">Análisis de los argumentos presentados por la señora </w:t>
      </w:r>
      <w:r w:rsidR="00BC0437">
        <w:rPr>
          <w:rFonts w:ascii="Museo 300" w:hAnsi="Museo 300" w:cs="Arial"/>
          <w:b/>
          <w:bCs/>
          <w:sz w:val="16"/>
          <w:szCs w:val="16"/>
          <w:lang w:val="es-SV"/>
        </w:rPr>
        <w:t>x</w:t>
      </w:r>
      <w:r w:rsidR="003A3D37">
        <w:rPr>
          <w:rFonts w:ascii="Museo 300" w:hAnsi="Museo 300" w:cs="Arial"/>
          <w:b/>
          <w:bCs/>
          <w:sz w:val="16"/>
          <w:szCs w:val="16"/>
          <w:lang w:val="es-SV"/>
        </w:rPr>
        <w:t>xx</w:t>
      </w:r>
      <w:r w:rsidRPr="004A6EBF">
        <w:rPr>
          <w:rFonts w:ascii="Museo 300" w:hAnsi="Museo 300" w:cs="Arial"/>
          <w:b/>
          <w:bCs/>
          <w:sz w:val="16"/>
          <w:szCs w:val="16"/>
        </w:rPr>
        <w:t xml:space="preserve"> </w:t>
      </w:r>
    </w:p>
    <w:p w14:paraId="6CE77036" w14:textId="2A050313" w:rsidR="009974FA" w:rsidRPr="009974FA" w:rsidRDefault="009974FA" w:rsidP="009974FA">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 xml:space="preserve">La señora </w:t>
      </w:r>
      <w:r w:rsidR="00BC0437">
        <w:rPr>
          <w:rFonts w:ascii="Museo 300" w:hAnsi="Museo 300" w:cs="Arial"/>
          <w:sz w:val="16"/>
          <w:szCs w:val="16"/>
        </w:rPr>
        <w:t>x</w:t>
      </w:r>
      <w:r w:rsidR="003A3D37">
        <w:rPr>
          <w:rFonts w:ascii="Museo 300" w:hAnsi="Museo 300" w:cs="Arial"/>
          <w:sz w:val="16"/>
          <w:szCs w:val="16"/>
        </w:rPr>
        <w:t>xx</w:t>
      </w:r>
      <w:r w:rsidRPr="009974FA">
        <w:rPr>
          <w:rFonts w:ascii="Museo 300" w:hAnsi="Museo 300" w:cs="Arial"/>
          <w:sz w:val="16"/>
          <w:szCs w:val="16"/>
        </w:rPr>
        <w:t xml:space="preserve"> menciona que con fecha 17 de mayo del 2023, después de escuchar dos explosiones se produjo un corte de energía eléctrica en la zona y posterior al suceso personal de la empresa distribuidora realizó las reparaciones para restaurar el servicio eléctrico; sin embargo, al momento de restablecido el servicio se percató del daño en sus equipos eléctricos.</w:t>
      </w:r>
    </w:p>
    <w:p w14:paraId="00971CBC" w14:textId="03541B54" w:rsidR="009974FA" w:rsidRDefault="009974FA" w:rsidP="009974FA">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 xml:space="preserve">Al respecto, de conformidad a la investigación realizada, se puede considerar que ha existido una relación entre la falla ocurrida con fecha 17 de mayo del 2023 en la red de distribución de la empresa DELSUR y la afectación que experimentó el suministro de energía eléctrica bajo análisis y que tuvo como consecuencia el daño en los equipos eléctricos reclamados por la señora </w:t>
      </w:r>
      <w:r w:rsidR="00BC0437">
        <w:rPr>
          <w:rFonts w:ascii="Museo 300" w:hAnsi="Museo 300" w:cs="Arial"/>
          <w:sz w:val="16"/>
          <w:szCs w:val="16"/>
        </w:rPr>
        <w:t>x</w:t>
      </w:r>
      <w:r w:rsidR="003A3D37">
        <w:rPr>
          <w:rFonts w:ascii="Museo 300" w:hAnsi="Museo 300" w:cs="Arial"/>
          <w:sz w:val="16"/>
          <w:szCs w:val="16"/>
        </w:rPr>
        <w:t>xx</w:t>
      </w:r>
      <w:r w:rsidRPr="009974FA">
        <w:rPr>
          <w:rFonts w:ascii="Museo 300" w:hAnsi="Museo 300" w:cs="Arial"/>
          <w:sz w:val="16"/>
          <w:szCs w:val="16"/>
        </w:rPr>
        <w:t xml:space="preserve">. Asimismo, se puede establecer que </w:t>
      </w:r>
      <w:bookmarkStart w:id="9" w:name="_Hlk152332580"/>
      <w:r w:rsidRPr="009974FA">
        <w:rPr>
          <w:rFonts w:ascii="Museo 300" w:hAnsi="Museo 300" w:cs="Arial"/>
          <w:sz w:val="16"/>
          <w:szCs w:val="16"/>
        </w:rPr>
        <w:t xml:space="preserve">existieron dos eventos consecutivos uno en fecha 16 de mayo del 2023 el cual fue ocasionado por una falla oculta (empresa distribuidora no logró determinar la causa del accionamiento de la protección) y el 17 de mayo del 2023 el cual fue provocado por un contacto animal el cual disparó dos cortes, el </w:t>
      </w:r>
      <w:r w:rsidR="00BC0437">
        <w:rPr>
          <w:rFonts w:ascii="Museo 300" w:hAnsi="Museo 300" w:cs="Arial"/>
          <w:sz w:val="16"/>
          <w:szCs w:val="16"/>
        </w:rPr>
        <w:t>XXX</w:t>
      </w:r>
      <w:r w:rsidRPr="009974FA">
        <w:rPr>
          <w:rFonts w:ascii="Museo 300" w:hAnsi="Museo 300" w:cs="Arial"/>
          <w:sz w:val="16"/>
          <w:szCs w:val="16"/>
        </w:rPr>
        <w:t xml:space="preserve"> y el </w:t>
      </w:r>
      <w:r w:rsidR="00BC0437">
        <w:rPr>
          <w:rFonts w:ascii="Museo 300" w:hAnsi="Museo 300" w:cs="Arial"/>
          <w:sz w:val="16"/>
          <w:szCs w:val="16"/>
        </w:rPr>
        <w:t>XXX</w:t>
      </w:r>
      <w:r w:rsidRPr="009974FA">
        <w:rPr>
          <w:rFonts w:ascii="Museo 300" w:hAnsi="Museo 300" w:cs="Arial"/>
          <w:sz w:val="16"/>
          <w:szCs w:val="16"/>
        </w:rPr>
        <w:t xml:space="preserve">, afectando directamente a todos los servicios conectados al centro de transformación identificado con el código </w:t>
      </w:r>
      <w:r w:rsidR="00056E3F">
        <w:rPr>
          <w:rFonts w:ascii="Museo 300" w:hAnsi="Museo 300" w:cs="Arial"/>
          <w:sz w:val="16"/>
          <w:szCs w:val="16"/>
        </w:rPr>
        <w:t>XXX</w:t>
      </w:r>
      <w:r w:rsidRPr="009974FA">
        <w:rPr>
          <w:rFonts w:ascii="Museo 300" w:hAnsi="Museo 300" w:cs="Arial"/>
          <w:sz w:val="16"/>
          <w:szCs w:val="16"/>
        </w:rPr>
        <w:t>.</w:t>
      </w:r>
    </w:p>
    <w:p w14:paraId="4433C867" w14:textId="0E10CE4F" w:rsidR="009974FA" w:rsidRDefault="009974FA" w:rsidP="009974FA">
      <w:pPr>
        <w:pStyle w:val="Prrafodelista"/>
        <w:spacing w:before="120"/>
        <w:ind w:left="993" w:right="425"/>
        <w:outlineLvl w:val="0"/>
        <w:rPr>
          <w:rFonts w:ascii="Museo 300" w:hAnsi="Museo 300" w:cs="Arial"/>
          <w:b/>
          <w:sz w:val="16"/>
          <w:szCs w:val="16"/>
        </w:rPr>
      </w:pPr>
      <w:bookmarkStart w:id="10" w:name="_Toc148428791"/>
      <w:bookmarkEnd w:id="9"/>
      <w:r w:rsidRPr="009974FA">
        <w:rPr>
          <w:rFonts w:ascii="Museo 300" w:hAnsi="Museo 300" w:cs="Arial"/>
          <w:b/>
          <w:sz w:val="16"/>
          <w:szCs w:val="16"/>
        </w:rPr>
        <w:t>6.7 Análisis de los argumentos presentados por la empresa DELSUR</w:t>
      </w:r>
      <w:bookmarkEnd w:id="10"/>
    </w:p>
    <w:p w14:paraId="2CAB6E7A" w14:textId="62B5BCA5" w:rsidR="009974FA" w:rsidRPr="009974FA" w:rsidRDefault="009974FA" w:rsidP="00B2542E">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 xml:space="preserve">Según los escritos presentados por la sociedad DELSUR, mencionan cuatro puntos del por qué la empresa distribuidora no es responsable del daño de los equipos eléctricos que la señora </w:t>
      </w:r>
      <w:r w:rsidR="00BC0437">
        <w:rPr>
          <w:rFonts w:ascii="Museo 300" w:hAnsi="Museo 300" w:cs="Arial"/>
          <w:sz w:val="16"/>
          <w:szCs w:val="16"/>
        </w:rPr>
        <w:t>x</w:t>
      </w:r>
      <w:r w:rsidR="003A3D37">
        <w:rPr>
          <w:rFonts w:ascii="Museo 300" w:hAnsi="Museo 300" w:cs="Arial"/>
          <w:sz w:val="16"/>
          <w:szCs w:val="16"/>
        </w:rPr>
        <w:t>xx</w:t>
      </w:r>
      <w:r w:rsidRPr="009974FA">
        <w:rPr>
          <w:rFonts w:ascii="Museo 300" w:hAnsi="Museo 300" w:cs="Arial"/>
          <w:sz w:val="16"/>
          <w:szCs w:val="16"/>
        </w:rPr>
        <w:t xml:space="preserve"> reportó. Los cuales son los siguientes:</w:t>
      </w:r>
    </w:p>
    <w:p w14:paraId="487A375C" w14:textId="77777777" w:rsidR="009974FA" w:rsidRPr="009974FA" w:rsidRDefault="009974FA">
      <w:pPr>
        <w:pStyle w:val="Prrafodelista"/>
        <w:numPr>
          <w:ilvl w:val="0"/>
          <w:numId w:val="11"/>
        </w:numPr>
        <w:spacing w:before="120"/>
        <w:ind w:left="1418" w:right="425"/>
        <w:jc w:val="both"/>
        <w:outlineLvl w:val="0"/>
        <w:rPr>
          <w:rFonts w:ascii="Museo 300" w:hAnsi="Museo 300" w:cs="Arial"/>
          <w:sz w:val="16"/>
          <w:szCs w:val="16"/>
        </w:rPr>
      </w:pPr>
      <w:r w:rsidRPr="009974FA">
        <w:rPr>
          <w:rFonts w:ascii="Museo 300" w:hAnsi="Museo 300" w:cs="Arial"/>
          <w:sz w:val="16"/>
          <w:szCs w:val="16"/>
        </w:rPr>
        <w:t>El valor de la medición de puesta a tierra no cumple con lo establecido por SIGET art, 126 Acuerdo 93-E-2008, menor o igual a 25 ohmios.</w:t>
      </w:r>
    </w:p>
    <w:p w14:paraId="15356E9E" w14:textId="77777777" w:rsidR="009974FA" w:rsidRPr="009974FA" w:rsidRDefault="009974FA">
      <w:pPr>
        <w:pStyle w:val="Prrafodelista"/>
        <w:numPr>
          <w:ilvl w:val="0"/>
          <w:numId w:val="11"/>
        </w:numPr>
        <w:spacing w:before="120"/>
        <w:ind w:left="1418" w:right="425"/>
        <w:jc w:val="both"/>
        <w:outlineLvl w:val="0"/>
        <w:rPr>
          <w:rFonts w:ascii="Museo 300" w:hAnsi="Museo 300" w:cs="Arial"/>
          <w:sz w:val="16"/>
          <w:szCs w:val="16"/>
        </w:rPr>
      </w:pPr>
      <w:r w:rsidRPr="009974FA">
        <w:rPr>
          <w:rFonts w:ascii="Museo 300" w:hAnsi="Museo 300" w:cs="Arial"/>
          <w:sz w:val="16"/>
          <w:szCs w:val="16"/>
        </w:rPr>
        <w:t>Se validó que los equipos conectados a los tomacorrientes no cuentan con regulador de voltaje como lo recomienda el fabricante.</w:t>
      </w:r>
    </w:p>
    <w:p w14:paraId="0816A954" w14:textId="77777777" w:rsidR="009974FA" w:rsidRPr="009974FA" w:rsidRDefault="009974FA">
      <w:pPr>
        <w:pStyle w:val="Prrafodelista"/>
        <w:numPr>
          <w:ilvl w:val="0"/>
          <w:numId w:val="11"/>
        </w:numPr>
        <w:spacing w:before="120"/>
        <w:ind w:left="1418" w:right="425"/>
        <w:jc w:val="both"/>
        <w:outlineLvl w:val="0"/>
        <w:rPr>
          <w:rFonts w:ascii="Museo 300" w:hAnsi="Museo 300" w:cs="Arial"/>
          <w:sz w:val="16"/>
          <w:szCs w:val="16"/>
        </w:rPr>
      </w:pPr>
      <w:r w:rsidRPr="009974FA">
        <w:rPr>
          <w:rFonts w:ascii="Museo 300" w:hAnsi="Museo 300" w:cs="Arial"/>
          <w:sz w:val="16"/>
          <w:szCs w:val="16"/>
        </w:rPr>
        <w:t>Los reportes del COSIS de interrupciones del suministro informan que existió falla en la fecha que menciona el cliente; sin embargo, debido ante fallas internas como externas que afectan a los suministros conectados a la red de distribución, no existen más reclamos en la zona por daños a equipos.</w:t>
      </w:r>
    </w:p>
    <w:p w14:paraId="5EFEE0FF" w14:textId="77777777" w:rsidR="009974FA" w:rsidRPr="009974FA" w:rsidRDefault="009974FA">
      <w:pPr>
        <w:pStyle w:val="Prrafodelista"/>
        <w:numPr>
          <w:ilvl w:val="0"/>
          <w:numId w:val="11"/>
        </w:numPr>
        <w:spacing w:before="120"/>
        <w:ind w:left="1418" w:right="425"/>
        <w:jc w:val="both"/>
        <w:outlineLvl w:val="0"/>
        <w:rPr>
          <w:rFonts w:ascii="Museo 300" w:hAnsi="Museo 300" w:cs="Arial"/>
          <w:sz w:val="16"/>
          <w:szCs w:val="16"/>
        </w:rPr>
      </w:pPr>
      <w:r w:rsidRPr="009974FA">
        <w:rPr>
          <w:rFonts w:ascii="Museo 300" w:hAnsi="Museo 300" w:cs="Arial"/>
          <w:sz w:val="16"/>
          <w:szCs w:val="16"/>
        </w:rPr>
        <w:t>Red de distribución se observó visiblemente en buenas condiciones.</w:t>
      </w:r>
    </w:p>
    <w:p w14:paraId="7575285D" w14:textId="77777777" w:rsidR="009974FA" w:rsidRPr="009974FA" w:rsidRDefault="009974FA" w:rsidP="009974FA">
      <w:pPr>
        <w:pStyle w:val="Prrafodelista"/>
        <w:spacing w:before="120"/>
        <w:ind w:left="993" w:right="425"/>
        <w:outlineLvl w:val="0"/>
        <w:rPr>
          <w:rFonts w:ascii="Museo 300" w:hAnsi="Museo 300" w:cs="Arial"/>
          <w:sz w:val="16"/>
          <w:szCs w:val="16"/>
        </w:rPr>
      </w:pPr>
      <w:r w:rsidRPr="009974FA">
        <w:rPr>
          <w:rFonts w:ascii="Museo 300" w:hAnsi="Museo 300" w:cs="Arial"/>
          <w:sz w:val="16"/>
          <w:szCs w:val="16"/>
        </w:rPr>
        <w:t>Al respecto de lo anterior, el CAU considera que:</w:t>
      </w:r>
    </w:p>
    <w:p w14:paraId="0355F286" w14:textId="06DCD7F8" w:rsidR="009974FA" w:rsidRPr="009974FA" w:rsidRDefault="009974FA">
      <w:pPr>
        <w:pStyle w:val="Prrafodelista"/>
        <w:numPr>
          <w:ilvl w:val="0"/>
          <w:numId w:val="12"/>
        </w:numPr>
        <w:spacing w:before="120"/>
        <w:ind w:left="1418" w:right="425"/>
        <w:jc w:val="both"/>
        <w:outlineLvl w:val="0"/>
        <w:rPr>
          <w:rFonts w:ascii="Museo 300" w:hAnsi="Museo 300" w:cs="Arial"/>
          <w:sz w:val="16"/>
          <w:szCs w:val="16"/>
        </w:rPr>
      </w:pPr>
      <w:r w:rsidRPr="009974FA">
        <w:rPr>
          <w:rFonts w:ascii="Museo 300" w:hAnsi="Museo 300" w:cs="Arial"/>
          <w:sz w:val="16"/>
          <w:szCs w:val="16"/>
        </w:rPr>
        <w:t>En relación al  argumento que  la instalación eléctrica interna del usuario final incumple lo dispuesto en los acuerdos aprobados por SIGET,  al respecto de lo anterior, el CAU considera que un valor inadecuado de una resistencia de puesta a tierra en el tablero de control principal</w:t>
      </w:r>
      <w:r w:rsidRPr="009974FA" w:rsidDel="004B77F3">
        <w:rPr>
          <w:rFonts w:ascii="Museo 300" w:hAnsi="Museo 300" w:cs="Arial"/>
          <w:sz w:val="16"/>
          <w:szCs w:val="16"/>
        </w:rPr>
        <w:t xml:space="preserve"> </w:t>
      </w:r>
      <w:r w:rsidRPr="009974FA">
        <w:rPr>
          <w:rFonts w:ascii="Museo 300" w:hAnsi="Museo 300" w:cs="Arial"/>
          <w:sz w:val="16"/>
          <w:szCs w:val="16"/>
        </w:rPr>
        <w:t xml:space="preserve">es un incumplimiento a lo establecido en las NORMAS TÉCNICAS DE DISEÑO, SEGURIDAD Y OPERACIÓN DE LAS INSTALACIONES DE DISTRIBUCIÓN ELÉCTRICA, contenidas en el acuerdo N.º 29-E-2000, emitido por la Superintendencia; sin embargo, este centro es de la opinión que </w:t>
      </w:r>
      <w:bookmarkStart w:id="11" w:name="_Hlk152333141"/>
      <w:r w:rsidRPr="009974FA">
        <w:rPr>
          <w:rFonts w:ascii="Museo 300" w:hAnsi="Museo 300" w:cs="Arial"/>
          <w:sz w:val="16"/>
          <w:szCs w:val="16"/>
        </w:rPr>
        <w:t xml:space="preserve">la falla por contacto animal acontecida el 17 de mayo de 2023, a las tres horas con veintidós minutos, con una duración de una hora con veintinueve minutos, fue de tal magnitud que difícilmente las protecciones de las instalaciones eléctricas internas del suministro bajo análisis, podrían haber resistido o contrarrestado la falla eléctrica que fue derivada o generada en los cortes identificados con los códigos </w:t>
      </w:r>
      <w:r w:rsidR="00BC0437">
        <w:rPr>
          <w:rFonts w:ascii="Museo 300" w:hAnsi="Museo 300" w:cs="Arial"/>
          <w:sz w:val="16"/>
          <w:szCs w:val="16"/>
        </w:rPr>
        <w:t>XXX</w:t>
      </w:r>
      <w:r w:rsidRPr="009974FA">
        <w:rPr>
          <w:rFonts w:ascii="Museo 300" w:hAnsi="Museo 300" w:cs="Arial"/>
          <w:sz w:val="16"/>
          <w:szCs w:val="16"/>
        </w:rPr>
        <w:t xml:space="preserve">2 y </w:t>
      </w:r>
      <w:r w:rsidR="00BC0437">
        <w:rPr>
          <w:rFonts w:ascii="Museo 300" w:hAnsi="Museo 300" w:cs="Arial"/>
          <w:sz w:val="16"/>
          <w:szCs w:val="16"/>
        </w:rPr>
        <w:t>XXX</w:t>
      </w:r>
      <w:r w:rsidRPr="009974FA">
        <w:rPr>
          <w:rFonts w:ascii="Museo 300" w:hAnsi="Museo 300" w:cs="Arial"/>
          <w:sz w:val="16"/>
          <w:szCs w:val="16"/>
        </w:rPr>
        <w:t>.</w:t>
      </w:r>
    </w:p>
    <w:bookmarkEnd w:id="11"/>
    <w:p w14:paraId="7246ABEB" w14:textId="77777777" w:rsidR="009974FA" w:rsidRPr="009974FA" w:rsidRDefault="009974FA">
      <w:pPr>
        <w:pStyle w:val="Prrafodelista"/>
        <w:numPr>
          <w:ilvl w:val="0"/>
          <w:numId w:val="12"/>
        </w:numPr>
        <w:spacing w:before="120"/>
        <w:ind w:left="1418" w:right="425"/>
        <w:jc w:val="both"/>
        <w:outlineLvl w:val="0"/>
        <w:rPr>
          <w:rFonts w:ascii="Museo 300" w:hAnsi="Museo 300" w:cs="Arial"/>
          <w:sz w:val="16"/>
          <w:szCs w:val="16"/>
        </w:rPr>
      </w:pPr>
      <w:r w:rsidRPr="009974FA">
        <w:rPr>
          <w:rFonts w:ascii="Museo 300" w:hAnsi="Museo 300" w:cs="Arial"/>
          <w:sz w:val="16"/>
          <w:szCs w:val="16"/>
        </w:rPr>
        <w:t xml:space="preserve">Se revisó el manual del usuario de los equipos eléctricos dañados y se determinó que para estos equipos el fabricante no recomienda lo manifestado por la empresa distribuidora; esto tiene sentido ya que la empresa </w:t>
      </w:r>
      <w:bookmarkStart w:id="12" w:name="_Hlk152333214"/>
      <w:r w:rsidRPr="009974FA">
        <w:rPr>
          <w:rFonts w:ascii="Museo 300" w:hAnsi="Museo 300" w:cs="Arial"/>
          <w:sz w:val="16"/>
          <w:szCs w:val="16"/>
        </w:rPr>
        <w:t>distribuidora es la responsable de mantener los niveles de tensión dentro de los parámetros establecidos por la normativa, de manera que los equipos eléctricos de los usuarios puedan operar eficientemente dentro de las tensiones normalizadas para el sistema de distribución eléctrica. Por otro lado, el usuario no puede ser responsable de los incidentes que suceden en la red de distribución ya que es responsabilidad de la empresa distribuidora realizar los mantenimientos preventivos e inversiones de mejora en la red de distribución eléctrica para evitar los inconvenientes que puedan generarse en dicha red, como por ejemplo el contacto animal ocurrido en fecha 17 de marzo del 2023.</w:t>
      </w:r>
    </w:p>
    <w:bookmarkEnd w:id="12"/>
    <w:p w14:paraId="1CDA0A9B" w14:textId="77777777" w:rsidR="009974FA" w:rsidRPr="009974FA" w:rsidRDefault="009974FA">
      <w:pPr>
        <w:pStyle w:val="Prrafodelista"/>
        <w:numPr>
          <w:ilvl w:val="0"/>
          <w:numId w:val="12"/>
        </w:numPr>
        <w:spacing w:before="120"/>
        <w:ind w:left="1418" w:right="425"/>
        <w:jc w:val="both"/>
        <w:outlineLvl w:val="0"/>
        <w:rPr>
          <w:rFonts w:ascii="Museo 300" w:hAnsi="Museo 300" w:cs="Arial"/>
          <w:sz w:val="16"/>
          <w:szCs w:val="16"/>
        </w:rPr>
      </w:pPr>
      <w:r w:rsidRPr="009974FA">
        <w:rPr>
          <w:rFonts w:ascii="Museo 300" w:hAnsi="Museo 300" w:cs="Arial"/>
          <w:sz w:val="16"/>
          <w:szCs w:val="16"/>
        </w:rPr>
        <w:t>El argumento relacionado a no existir más reclamos por daños a equipos no desestima que la falla ocurrida en fecha 17 de marzo del 2023, y las condiciones encontradas de falta de mantenimiento en la red de distribución eléctrica, no afectara al suministro bajo estudio y mucho menos que los equipos eléctricos se hayan dañado. Además, según el análisis realizado de los reclamos por falta de energía, se puede establecer que el evento ocurrido en fecha 17 de marzo de este año fue percibido por más usuarios que tuvieron afectación en la continuidad del servicio eléctrico, y que se desconoce si fueron perjudicados con daños en sus equipos eléctricos por dicha condición, ya que el no haber presentado reclamos por daños en equipos no significa que no fueron afectados. </w:t>
      </w:r>
    </w:p>
    <w:p w14:paraId="642D75DA" w14:textId="051286A8" w:rsidR="009974FA" w:rsidRPr="009974FA" w:rsidRDefault="009974FA">
      <w:pPr>
        <w:pStyle w:val="Prrafodelista"/>
        <w:numPr>
          <w:ilvl w:val="0"/>
          <w:numId w:val="12"/>
        </w:numPr>
        <w:spacing w:before="120"/>
        <w:ind w:left="1418" w:right="425"/>
        <w:jc w:val="both"/>
        <w:outlineLvl w:val="0"/>
        <w:rPr>
          <w:rFonts w:ascii="Museo 300" w:hAnsi="Museo 300" w:cs="Arial"/>
          <w:sz w:val="16"/>
          <w:szCs w:val="16"/>
        </w:rPr>
      </w:pPr>
      <w:r w:rsidRPr="009974FA">
        <w:rPr>
          <w:rFonts w:ascii="Museo 300" w:hAnsi="Museo 300" w:cs="Arial"/>
          <w:sz w:val="16"/>
          <w:szCs w:val="16"/>
        </w:rPr>
        <w:t xml:space="preserve">En relación con el estado de </w:t>
      </w:r>
      <w:bookmarkStart w:id="13" w:name="_Hlk152333620"/>
      <w:r w:rsidRPr="009974FA">
        <w:rPr>
          <w:rFonts w:ascii="Museo 300" w:hAnsi="Museo 300" w:cs="Arial"/>
          <w:sz w:val="16"/>
          <w:szCs w:val="16"/>
        </w:rPr>
        <w:t>la red de distribución eléctrica de la zona</w:t>
      </w:r>
      <w:bookmarkEnd w:id="13"/>
      <w:r w:rsidRPr="009974FA">
        <w:rPr>
          <w:rFonts w:ascii="Museo 300" w:hAnsi="Museo 300" w:cs="Arial"/>
          <w:sz w:val="16"/>
          <w:szCs w:val="16"/>
        </w:rPr>
        <w:t xml:space="preserve">, </w:t>
      </w:r>
      <w:bookmarkStart w:id="14" w:name="_Hlk147916438"/>
      <w:r w:rsidRPr="009974FA">
        <w:rPr>
          <w:rFonts w:ascii="Museo 300" w:hAnsi="Museo 300" w:cs="Arial"/>
          <w:sz w:val="16"/>
          <w:szCs w:val="16"/>
        </w:rPr>
        <w:t xml:space="preserve">se pudo apreciar que desde el corte identificado con la placa </w:t>
      </w:r>
      <w:r w:rsidR="00BC0437">
        <w:rPr>
          <w:rFonts w:ascii="Museo 300" w:hAnsi="Museo 300" w:cs="Arial"/>
          <w:sz w:val="16"/>
          <w:szCs w:val="16"/>
        </w:rPr>
        <w:t>XXX</w:t>
      </w:r>
      <w:r w:rsidRPr="009974FA">
        <w:rPr>
          <w:rFonts w:ascii="Museo 300" w:hAnsi="Museo 300" w:cs="Arial"/>
          <w:sz w:val="16"/>
          <w:szCs w:val="16"/>
        </w:rPr>
        <w:t xml:space="preserve"> hasta el corte </w:t>
      </w:r>
      <w:r w:rsidR="00BC0437">
        <w:rPr>
          <w:rFonts w:ascii="Museo 300" w:hAnsi="Museo 300" w:cs="Arial"/>
          <w:sz w:val="16"/>
          <w:szCs w:val="16"/>
        </w:rPr>
        <w:t>XXX</w:t>
      </w:r>
      <w:r w:rsidRPr="009974FA">
        <w:rPr>
          <w:rFonts w:ascii="Museo 300" w:hAnsi="Museo 300" w:cs="Arial"/>
          <w:sz w:val="16"/>
          <w:szCs w:val="16"/>
        </w:rPr>
        <w:t xml:space="preserve"> se encuentra con falta de poda y mantenimiento preventivo de </w:t>
      </w:r>
      <w:r w:rsidRPr="009974FA">
        <w:rPr>
          <w:rFonts w:ascii="Museo 300" w:hAnsi="Museo 300" w:cs="Arial"/>
          <w:sz w:val="16"/>
          <w:szCs w:val="16"/>
        </w:rPr>
        <w:lastRenderedPageBreak/>
        <w:t>líneas y subestaciones, condición que incumple con lo determinado en el artículo 73.3 de las Normas Técnicas de Diseño, Seguridad y Operación de las Instalaciones de Distribución Eléctrica.</w:t>
      </w:r>
    </w:p>
    <w:bookmarkEnd w:id="14"/>
    <w:p w14:paraId="41417818" w14:textId="77777777" w:rsidR="009974FA" w:rsidRPr="009974FA" w:rsidRDefault="009974FA" w:rsidP="00B2542E">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 xml:space="preserve">Por otra parte, el CAU es de la opinión que el contacto animal con las líneas aéreas de distribución de energía eléctrica y con sus equipos asociados es común y no tiene un carácter excepcional, es decir, las líneas aéreas de distribución de energía eléctricas y sus equipos asociados están permanentemente sujetos a riesgo de fallas por ese motivo. Por consiguiente, la empresa distribuidora debe estar preparada con elementos de protección que contribuyan a la disipación de las distintas fallas y perturbaciones que puedan ocurrir en su red de distribución eléctrica, así como elementos de protección del tipo </w:t>
      </w:r>
      <w:proofErr w:type="spellStart"/>
      <w:r w:rsidRPr="009974FA">
        <w:rPr>
          <w:rFonts w:ascii="Museo 300" w:hAnsi="Museo 300" w:cs="Arial"/>
          <w:sz w:val="16"/>
          <w:szCs w:val="16"/>
        </w:rPr>
        <w:t>Pro-fauna</w:t>
      </w:r>
      <w:proofErr w:type="spellEnd"/>
      <w:r w:rsidRPr="009974FA">
        <w:rPr>
          <w:rFonts w:ascii="Museo 300" w:hAnsi="Museo 300" w:cs="Arial"/>
          <w:sz w:val="16"/>
          <w:szCs w:val="16"/>
        </w:rPr>
        <w:t>.</w:t>
      </w:r>
      <w:r w:rsidRPr="009974FA">
        <w:rPr>
          <w:rFonts w:ascii="Cambria Math" w:hAnsi="Cambria Math" w:cs="Cambria Math"/>
          <w:sz w:val="16"/>
          <w:szCs w:val="16"/>
        </w:rPr>
        <w:t> </w:t>
      </w:r>
      <w:r w:rsidRPr="009974FA">
        <w:rPr>
          <w:rFonts w:ascii="Museo 300" w:hAnsi="Museo 300" w:cs="Arial"/>
          <w:sz w:val="16"/>
          <w:szCs w:val="16"/>
        </w:rPr>
        <w:t> </w:t>
      </w:r>
    </w:p>
    <w:p w14:paraId="35C7735C" w14:textId="49904787" w:rsidR="009974FA" w:rsidRPr="009974FA" w:rsidRDefault="009974FA" w:rsidP="00B2542E">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 </w:t>
      </w:r>
      <w:r w:rsidRPr="009974FA">
        <w:rPr>
          <w:rFonts w:ascii="Museo 300" w:hAnsi="Museo 300" w:cs="Arial"/>
          <w:sz w:val="16"/>
          <w:szCs w:val="16"/>
          <w:lang w:val="es-SV"/>
        </w:rPr>
        <w:t xml:space="preserve">Asimismo, se verificó que la interrupción identificada con el código </w:t>
      </w:r>
      <w:r w:rsidR="00056E3F">
        <w:rPr>
          <w:rFonts w:ascii="Museo 300" w:hAnsi="Museo 300" w:cs="Arial"/>
          <w:sz w:val="16"/>
          <w:szCs w:val="16"/>
          <w:lang w:val="es-SV"/>
        </w:rPr>
        <w:t>XXX</w:t>
      </w:r>
      <w:r w:rsidRPr="009974FA">
        <w:rPr>
          <w:rFonts w:ascii="Museo 300" w:hAnsi="Museo 300" w:cs="Arial"/>
          <w:sz w:val="16"/>
          <w:szCs w:val="16"/>
          <w:lang w:val="es-SV"/>
        </w:rPr>
        <w:t xml:space="preserve"> no fue reportada como caso de Fuerza Mayor o Caso Fortuito ante la Gerencia de Electricidad, la cual es la encargada de analizar y aprobar dichos casos; además, en análisis anteriores a casos similares estos no son aprobados ya que en el Procedimiento para la Determinación de Causales de Casos Fortuitos y Fuerza Mayor se define Fuerza mayor como todo acontecimiento que no ha podido preverse o que, previsto, no ha podido resistirse y define Caso Fortuito como el suceso inopinado que no se puede prever ni resistir, y como se mencionó anteriormente, este tipo de eventos no tienen un carácter excepcional por lo que la empresa distribuidora debe estar preparada con las respectivas protecciones en la red eléctrica.</w:t>
      </w:r>
    </w:p>
    <w:p w14:paraId="5B95DE3C" w14:textId="5045BDE2" w:rsidR="00F45975" w:rsidRPr="00F45975" w:rsidRDefault="00043CA0" w:rsidP="00F45975">
      <w:pPr>
        <w:pStyle w:val="Prrafodelista"/>
        <w:spacing w:before="120"/>
        <w:ind w:left="993" w:right="425"/>
        <w:jc w:val="both"/>
        <w:outlineLvl w:val="0"/>
        <w:rPr>
          <w:rFonts w:ascii="Museo 300" w:eastAsia="Calibri" w:hAnsi="Museo 300" w:cs="Segoe UI"/>
          <w:b/>
          <w:bCs/>
          <w:sz w:val="16"/>
          <w:szCs w:val="16"/>
          <w:u w:val="single"/>
          <w:lang w:eastAsia="es-SV"/>
        </w:rPr>
      </w:pPr>
      <w:r w:rsidRPr="00F45975">
        <w:rPr>
          <w:rFonts w:ascii="Museo 300" w:hAnsi="Museo 300" w:cs="Segoe UI"/>
          <w:b/>
          <w:bCs/>
          <w:sz w:val="16"/>
          <w:szCs w:val="16"/>
          <w:lang w:eastAsia="es-SV"/>
        </w:rPr>
        <w:t xml:space="preserve">7. </w:t>
      </w:r>
      <w:bookmarkStart w:id="15" w:name="_Toc148428792"/>
      <w:r w:rsidR="00B2542E" w:rsidRPr="00B2542E">
        <w:rPr>
          <w:rFonts w:ascii="Museo 300" w:eastAsia="Calibri" w:hAnsi="Museo 300" w:cs="Segoe UI"/>
          <w:b/>
          <w:bCs/>
          <w:sz w:val="16"/>
          <w:szCs w:val="16"/>
          <w:u w:val="single"/>
          <w:lang w:val="es-SV" w:eastAsia="es-SV"/>
        </w:rPr>
        <w:t>CONCLUSIÓN</w:t>
      </w:r>
      <w:bookmarkEnd w:id="15"/>
    </w:p>
    <w:p w14:paraId="441F4224" w14:textId="1995F69F" w:rsidR="00B2542E" w:rsidRDefault="00B2542E" w:rsidP="00B2542E">
      <w:pPr>
        <w:pStyle w:val="Prrafodelista"/>
        <w:spacing w:before="120"/>
        <w:ind w:left="993" w:right="425"/>
        <w:jc w:val="both"/>
        <w:outlineLvl w:val="0"/>
        <w:rPr>
          <w:rFonts w:ascii="Museo 300" w:hAnsi="Museo 300" w:cs="Arial"/>
          <w:sz w:val="16"/>
          <w:szCs w:val="16"/>
        </w:rPr>
      </w:pPr>
      <w:r w:rsidRPr="00B2542E">
        <w:rPr>
          <w:rFonts w:ascii="Museo 300" w:hAnsi="Museo 300" w:cs="Arial"/>
          <w:sz w:val="16"/>
          <w:szCs w:val="16"/>
        </w:rPr>
        <w:t xml:space="preserve">Se ha verificado que la interrupción registrada por la empresa distribuidora con fecha 17 de mayo del 2023, producida por </w:t>
      </w:r>
      <w:r w:rsidRPr="00B2542E">
        <w:rPr>
          <w:rFonts w:ascii="Museo 300" w:hAnsi="Museo 300" w:cs="Arial"/>
          <w:sz w:val="16"/>
          <w:szCs w:val="16"/>
          <w:lang w:val="es-SV"/>
        </w:rPr>
        <w:t>contacto</w:t>
      </w:r>
      <w:r w:rsidRPr="00B2542E">
        <w:rPr>
          <w:rFonts w:ascii="Museo 300" w:hAnsi="Museo 300" w:cs="Arial"/>
          <w:sz w:val="16"/>
          <w:szCs w:val="16"/>
        </w:rPr>
        <w:t xml:space="preserve"> animal, accionó el corte </w:t>
      </w:r>
      <w:r w:rsidR="00BC0437">
        <w:rPr>
          <w:rFonts w:ascii="Museo 300" w:hAnsi="Museo 300" w:cs="Arial"/>
          <w:sz w:val="16"/>
          <w:szCs w:val="16"/>
        </w:rPr>
        <w:t>XXX</w:t>
      </w:r>
      <w:r w:rsidRPr="00B2542E">
        <w:rPr>
          <w:rFonts w:ascii="Museo 300" w:hAnsi="Museo 300" w:cs="Arial"/>
          <w:sz w:val="16"/>
          <w:szCs w:val="16"/>
        </w:rPr>
        <w:t xml:space="preserve"> y el </w:t>
      </w:r>
      <w:r w:rsidR="00BC0437">
        <w:rPr>
          <w:rFonts w:ascii="Museo 300" w:hAnsi="Museo 300" w:cs="Arial"/>
          <w:sz w:val="16"/>
          <w:szCs w:val="16"/>
        </w:rPr>
        <w:t>XXX</w:t>
      </w:r>
      <w:r w:rsidRPr="00B2542E">
        <w:rPr>
          <w:rFonts w:ascii="Museo 300" w:hAnsi="Museo 300" w:cs="Arial"/>
          <w:sz w:val="16"/>
          <w:szCs w:val="16"/>
        </w:rPr>
        <w:t xml:space="preserve">, lo cual generó una corriente de falla en la red de distribución eléctrica, afectando de forma directa el suministro identificado con el NC </w:t>
      </w:r>
      <w:r w:rsidR="003A3D37">
        <w:rPr>
          <w:rFonts w:ascii="Museo 300" w:hAnsi="Museo 300" w:cs="Arial"/>
          <w:sz w:val="16"/>
          <w:szCs w:val="16"/>
        </w:rPr>
        <w:t>xxx</w:t>
      </w:r>
      <w:r w:rsidRPr="00B2542E">
        <w:rPr>
          <w:rFonts w:ascii="Museo 300" w:hAnsi="Museo 300" w:cs="Arial"/>
          <w:sz w:val="16"/>
          <w:szCs w:val="16"/>
        </w:rPr>
        <w:t xml:space="preserve">, lo que incidió en el funcionamiento de los equipos reclamados por la señora </w:t>
      </w:r>
      <w:r w:rsidR="00BC0437">
        <w:rPr>
          <w:rFonts w:ascii="Museo 300" w:hAnsi="Museo 300" w:cs="Arial"/>
          <w:sz w:val="16"/>
          <w:szCs w:val="16"/>
        </w:rPr>
        <w:t>x</w:t>
      </w:r>
      <w:r w:rsidR="003A3D37">
        <w:rPr>
          <w:rFonts w:ascii="Museo 300" w:hAnsi="Museo 300" w:cs="Arial"/>
          <w:sz w:val="16"/>
          <w:szCs w:val="16"/>
        </w:rPr>
        <w:t>xx</w:t>
      </w:r>
      <w:r w:rsidRPr="00B2542E">
        <w:rPr>
          <w:rFonts w:ascii="Museo 300" w:hAnsi="Museo 300" w:cs="Arial"/>
          <w:sz w:val="16"/>
          <w:szCs w:val="16"/>
        </w:rPr>
        <w:t>.</w:t>
      </w:r>
    </w:p>
    <w:p w14:paraId="69A7ED49" w14:textId="77777777" w:rsidR="00B2542E" w:rsidRDefault="00B2542E" w:rsidP="00B2542E">
      <w:pPr>
        <w:pStyle w:val="Prrafodelista"/>
        <w:spacing w:before="120"/>
        <w:ind w:left="993" w:right="425"/>
        <w:jc w:val="both"/>
        <w:outlineLvl w:val="0"/>
        <w:rPr>
          <w:rFonts w:ascii="Museo 300" w:hAnsi="Museo 300" w:cs="Arial"/>
          <w:sz w:val="16"/>
          <w:szCs w:val="16"/>
        </w:rPr>
      </w:pPr>
      <w:r w:rsidRPr="00B2542E">
        <w:rPr>
          <w:rFonts w:ascii="Museo 300" w:hAnsi="Museo 300" w:cs="Arial"/>
          <w:sz w:val="16"/>
          <w:szCs w:val="16"/>
        </w:rPr>
        <w:t>Bajo el contexto anterior, el CAU considera que los argumentos presentados por la empresa distribuidora no son aceptables, ya que se ha comprobado mediante el análisis de la información presentada por DELSUR y la obtenida de la base de datos de calidad que posee esta Institución y que la referida empresa distribuidora envía a ésta, que efectivamente el suministro bajo análisis fue afectado por una falla, la cual está registrada en la base de datos que posee la SIGET, con fecha 17 de mayo de 2023; por lo tanto, no exime de la responsabilidad a la empresa distribuidora, ya que existe evidencia de acciones realizadas por personal de DELSUR para atender la falla y restablecer el servicio de energía eléctrica en 17 de mayo de 2023.</w:t>
      </w:r>
    </w:p>
    <w:p w14:paraId="024A4199" w14:textId="41486BC6" w:rsidR="00B2542E" w:rsidRDefault="00B2542E" w:rsidP="00B2542E">
      <w:pPr>
        <w:pStyle w:val="Prrafodelista"/>
        <w:spacing w:before="120"/>
        <w:ind w:left="993" w:right="425"/>
        <w:jc w:val="both"/>
        <w:outlineLvl w:val="0"/>
        <w:rPr>
          <w:rFonts w:ascii="Museo 300" w:hAnsi="Museo 300" w:cs="Arial"/>
          <w:sz w:val="16"/>
          <w:szCs w:val="16"/>
        </w:rPr>
      </w:pPr>
      <w:r w:rsidRPr="00B2542E">
        <w:rPr>
          <w:rFonts w:ascii="Museo 300" w:hAnsi="Museo 300" w:cs="Arial"/>
          <w:sz w:val="16"/>
          <w:szCs w:val="16"/>
        </w:rPr>
        <w:t xml:space="preserve">Mediante la inspección técnica realizada por el CAU, se pudo observar que la red de distribución eléctrica de la sociedad DELSUR, ubicada en la zona donde se localiza el suministro identificado con el NC </w:t>
      </w:r>
      <w:r w:rsidR="003A3D37">
        <w:rPr>
          <w:rFonts w:ascii="Museo 300" w:hAnsi="Museo 300" w:cs="Arial"/>
          <w:sz w:val="16"/>
          <w:szCs w:val="16"/>
        </w:rPr>
        <w:t>xxx</w:t>
      </w:r>
      <w:r w:rsidRPr="00B2542E">
        <w:rPr>
          <w:rFonts w:ascii="Museo 300" w:hAnsi="Museo 300" w:cs="Arial"/>
          <w:sz w:val="16"/>
          <w:szCs w:val="16"/>
        </w:rPr>
        <w:t>, se encuentra con falta de poda y mantenimiento preventivo de líneas y subestaciones, condición que incumple con lo determinado en el artículo 73.3 de las Normas Técnicas de Diseño, Seguridad y Operación de las Instalaciones de Distribución Eléctrica.</w:t>
      </w:r>
    </w:p>
    <w:p w14:paraId="4469BCCF" w14:textId="1E9B71AF" w:rsidR="00B2542E" w:rsidRDefault="00F45975" w:rsidP="00B2542E">
      <w:pPr>
        <w:pStyle w:val="Prrafodelista"/>
        <w:spacing w:before="120"/>
        <w:ind w:left="993" w:right="425"/>
        <w:jc w:val="both"/>
        <w:outlineLvl w:val="0"/>
        <w:rPr>
          <w:rFonts w:ascii="Museo 300" w:hAnsi="Museo 300" w:cs="Segoe UI"/>
          <w:b/>
          <w:bCs/>
          <w:sz w:val="16"/>
          <w:szCs w:val="16"/>
          <w:u w:val="single"/>
          <w:lang w:eastAsia="es-SV"/>
        </w:rPr>
      </w:pPr>
      <w:r w:rsidRPr="00B2542E">
        <w:rPr>
          <w:rFonts w:ascii="Museo 300" w:hAnsi="Museo 300" w:cs="Segoe UI"/>
          <w:b/>
          <w:bCs/>
          <w:sz w:val="16"/>
          <w:szCs w:val="16"/>
          <w:lang w:eastAsia="es-SV"/>
        </w:rPr>
        <w:t xml:space="preserve">8. </w:t>
      </w:r>
      <w:bookmarkStart w:id="16" w:name="_Toc444667350"/>
      <w:bookmarkStart w:id="17" w:name="_Toc472608681"/>
      <w:bookmarkStart w:id="18" w:name="_Toc148428793"/>
      <w:r w:rsidR="00B2542E" w:rsidRPr="00B2542E">
        <w:rPr>
          <w:rFonts w:ascii="Museo 300" w:hAnsi="Museo 300" w:cs="Segoe UI"/>
          <w:b/>
          <w:bCs/>
          <w:sz w:val="16"/>
          <w:szCs w:val="16"/>
          <w:u w:val="single"/>
          <w:lang w:eastAsia="es-SV"/>
        </w:rPr>
        <w:t xml:space="preserve">VALORACIONES DE LOS DAÑOS ACONTECIDOS EN LOS EQUIPOS ELECTRICOS REPORTADOS POR </w:t>
      </w:r>
      <w:bookmarkEnd w:id="16"/>
      <w:bookmarkEnd w:id="17"/>
      <w:r w:rsidR="00B2542E" w:rsidRPr="00B2542E">
        <w:rPr>
          <w:rFonts w:ascii="Museo 300" w:hAnsi="Museo 300" w:cs="Segoe UI"/>
          <w:b/>
          <w:bCs/>
          <w:sz w:val="16"/>
          <w:szCs w:val="16"/>
          <w:u w:val="single"/>
          <w:lang w:eastAsia="es-SV"/>
        </w:rPr>
        <w:t xml:space="preserve">LA SEÑORA </w:t>
      </w:r>
      <w:r w:rsidR="003A3D37">
        <w:rPr>
          <w:rFonts w:ascii="Museo 300" w:hAnsi="Museo 300" w:cs="Segoe UI"/>
          <w:b/>
          <w:bCs/>
          <w:sz w:val="16"/>
          <w:szCs w:val="16"/>
          <w:u w:val="single"/>
          <w:lang w:eastAsia="es-SV"/>
        </w:rPr>
        <w:t>XXX</w:t>
      </w:r>
      <w:bookmarkEnd w:id="18"/>
    </w:p>
    <w:p w14:paraId="1729556F" w14:textId="3B0343DC" w:rsidR="00B2542E" w:rsidRDefault="00B2542E" w:rsidP="00B2542E">
      <w:pPr>
        <w:pStyle w:val="Prrafodelista"/>
        <w:spacing w:before="120"/>
        <w:ind w:left="993" w:right="425"/>
        <w:jc w:val="both"/>
        <w:outlineLvl w:val="0"/>
        <w:rPr>
          <w:rFonts w:ascii="Museo 300" w:hAnsi="Museo 300" w:cs="Segoe UI"/>
          <w:sz w:val="16"/>
          <w:szCs w:val="16"/>
          <w:lang w:val="es-SV" w:eastAsia="es-SV"/>
        </w:rPr>
      </w:pPr>
      <w:r w:rsidRPr="00B2542E">
        <w:rPr>
          <w:rFonts w:ascii="Museo 300" w:hAnsi="Museo 300" w:cs="Segoe UI"/>
          <w:sz w:val="16"/>
          <w:szCs w:val="16"/>
          <w:lang w:val="es-SV" w:eastAsia="es-SV"/>
        </w:rPr>
        <w:t xml:space="preserve">La señora </w:t>
      </w:r>
      <w:r w:rsidR="00BC0437">
        <w:rPr>
          <w:rFonts w:ascii="Museo 300" w:hAnsi="Museo 300" w:cs="Segoe UI"/>
          <w:sz w:val="16"/>
          <w:szCs w:val="16"/>
          <w:lang w:val="es-SV" w:eastAsia="es-SV"/>
        </w:rPr>
        <w:t>x</w:t>
      </w:r>
      <w:r w:rsidR="003A3D37">
        <w:rPr>
          <w:rFonts w:ascii="Museo 300" w:hAnsi="Museo 300" w:cs="Segoe UI"/>
          <w:sz w:val="16"/>
          <w:szCs w:val="16"/>
          <w:lang w:val="es-SV" w:eastAsia="es-SV"/>
        </w:rPr>
        <w:t>xx</w:t>
      </w:r>
      <w:r w:rsidRPr="00B2542E">
        <w:rPr>
          <w:rFonts w:ascii="Museo 300" w:hAnsi="Museo 300" w:cs="Segoe UI"/>
          <w:sz w:val="16"/>
          <w:szCs w:val="16"/>
          <w:lang w:val="es-SV" w:eastAsia="es-SV"/>
        </w:rPr>
        <w:t xml:space="preserve">, ha solicitado una compensación por la sustitución del equipo eléctrico dañado, acontecido en el suministro de energía eléctrica identificado con el NC </w:t>
      </w:r>
      <w:r w:rsidR="003A3D37">
        <w:rPr>
          <w:rFonts w:ascii="Museo 300" w:hAnsi="Museo 300" w:cs="Segoe UI"/>
          <w:sz w:val="16"/>
          <w:szCs w:val="16"/>
          <w:lang w:val="es-SV" w:eastAsia="es-SV"/>
        </w:rPr>
        <w:t>xxx</w:t>
      </w:r>
      <w:r w:rsidRPr="00B2542E">
        <w:rPr>
          <w:rFonts w:ascii="Museo 300" w:hAnsi="Museo 300" w:cs="Segoe UI"/>
          <w:sz w:val="16"/>
          <w:szCs w:val="16"/>
          <w:lang w:val="es-SV" w:eastAsia="es-SV"/>
        </w:rPr>
        <w:t xml:space="preserve">, por la cantidad total de </w:t>
      </w:r>
      <w:r w:rsidRPr="00B2542E">
        <w:rPr>
          <w:rFonts w:ascii="Museo 300" w:hAnsi="Museo 300" w:cs="Segoe UI"/>
          <w:b/>
          <w:sz w:val="16"/>
          <w:szCs w:val="16"/>
          <w:lang w:val="es-SV" w:eastAsia="es-SV"/>
        </w:rPr>
        <w:t>MIL SEISCIENTOS CUARENTA 00</w:t>
      </w:r>
      <w:r w:rsidRPr="00B2542E">
        <w:rPr>
          <w:rFonts w:ascii="Museo 300" w:hAnsi="Museo 300" w:cs="Segoe UI"/>
          <w:sz w:val="16"/>
          <w:szCs w:val="16"/>
          <w:lang w:val="es-SV" w:eastAsia="es-SV"/>
        </w:rPr>
        <w:t>/</w:t>
      </w:r>
      <w:r w:rsidRPr="00B2542E">
        <w:rPr>
          <w:rFonts w:ascii="Museo 300" w:hAnsi="Museo 300" w:cs="Segoe UI"/>
          <w:b/>
          <w:sz w:val="16"/>
          <w:szCs w:val="16"/>
          <w:lang w:val="es-SV" w:eastAsia="es-SV"/>
        </w:rPr>
        <w:t xml:space="preserve">100 DÓLARES DE LOS ESTADOS UNIDOS DE AMÉRICA (USD 1,640.00), </w:t>
      </w:r>
      <w:r w:rsidRPr="00B2542E">
        <w:rPr>
          <w:rFonts w:ascii="Museo 300" w:hAnsi="Museo 300" w:cs="Segoe UI"/>
          <w:sz w:val="16"/>
          <w:szCs w:val="16"/>
          <w:lang w:val="es-SV" w:eastAsia="es-SV"/>
        </w:rPr>
        <w:t>con IVA incluido</w:t>
      </w:r>
      <w:r>
        <w:rPr>
          <w:rFonts w:ascii="Museo 300" w:hAnsi="Museo 300" w:cs="Segoe UI"/>
          <w:sz w:val="16"/>
          <w:szCs w:val="16"/>
          <w:lang w:val="es-SV" w:eastAsia="es-SV"/>
        </w:rPr>
        <w:t xml:space="preserve"> (…)</w:t>
      </w:r>
    </w:p>
    <w:p w14:paraId="43526216" w14:textId="24596877" w:rsidR="00B2542E" w:rsidRPr="00B2542E" w:rsidRDefault="00B2542E" w:rsidP="00B2542E">
      <w:pPr>
        <w:pStyle w:val="Prrafodelista"/>
        <w:spacing w:before="120"/>
        <w:ind w:left="993" w:right="425"/>
        <w:jc w:val="both"/>
        <w:outlineLvl w:val="0"/>
        <w:rPr>
          <w:rFonts w:ascii="Museo 300" w:hAnsi="Museo 300" w:cs="Segoe UI"/>
          <w:sz w:val="16"/>
          <w:szCs w:val="16"/>
          <w:lang w:eastAsia="es-SV"/>
        </w:rPr>
      </w:pPr>
      <w:r w:rsidRPr="00B2542E">
        <w:rPr>
          <w:rFonts w:ascii="Museo 300" w:hAnsi="Museo 300" w:cs="Segoe UI"/>
          <w:sz w:val="16"/>
          <w:szCs w:val="16"/>
          <w:lang w:eastAsia="es-SV"/>
        </w:rPr>
        <w:t xml:space="preserve">De acuerdo con lo determinado en la Normativa para la Compensación por Daños Económicos o a Equipos, Artefactos o Instalaciones vigente, y de conformidad al daño reportado en los equipos eléctricos, el CAU es de la opinión que el equipo que debe compensar la empresa distribuidora a la señora </w:t>
      </w:r>
      <w:r w:rsidR="003A3D37">
        <w:rPr>
          <w:rFonts w:ascii="Museo 300" w:hAnsi="Museo 300" w:cs="Segoe UI"/>
          <w:sz w:val="16"/>
          <w:szCs w:val="16"/>
          <w:lang w:eastAsia="es-SV"/>
        </w:rPr>
        <w:t>Xxx</w:t>
      </w:r>
      <w:r w:rsidRPr="00B2542E">
        <w:rPr>
          <w:rFonts w:ascii="Museo 300" w:hAnsi="Museo 300" w:cs="Segoe UI"/>
          <w:sz w:val="16"/>
          <w:szCs w:val="16"/>
          <w:lang w:eastAsia="es-SV"/>
        </w:rPr>
        <w:t xml:space="preserve"> debe ser la refrigeradora marca Samsung, modelo RS27T520S9/AP con número de serie 0B2Z4BAR601529L y la lavadora marca Oster, modelo OS-WSMD18S con número de serie X-SA66200160016. </w:t>
      </w:r>
    </w:p>
    <w:p w14:paraId="23C486B4" w14:textId="77777777" w:rsidR="00B2542E" w:rsidRPr="00B2542E" w:rsidRDefault="00B2542E" w:rsidP="00B2542E">
      <w:pPr>
        <w:pStyle w:val="Prrafodelista"/>
        <w:spacing w:before="120"/>
        <w:ind w:left="993" w:right="425"/>
        <w:jc w:val="both"/>
        <w:outlineLvl w:val="0"/>
        <w:rPr>
          <w:rFonts w:ascii="Museo 300" w:hAnsi="Museo 300" w:cs="Segoe UI"/>
          <w:sz w:val="16"/>
          <w:szCs w:val="16"/>
          <w:lang w:eastAsia="es-SV"/>
        </w:rPr>
      </w:pPr>
      <w:r w:rsidRPr="00B2542E">
        <w:rPr>
          <w:rFonts w:ascii="Museo 300" w:hAnsi="Museo 300" w:cs="Segoe UI"/>
          <w:sz w:val="16"/>
          <w:szCs w:val="16"/>
          <w:lang w:eastAsia="es-SV"/>
        </w:rPr>
        <w:t xml:space="preserve">Por tanto, de conformidad a la normativa antes referida, el CAU realizó el respectivo estudio de mercado, con el objetivo de determinar el valor de compensación del equipo eléctrico reclamado por la usuaria, obteniéndose el siguiente resultado: </w:t>
      </w:r>
    </w:p>
    <w:tbl>
      <w:tblPr>
        <w:tblStyle w:val="Tablaconcuadrcula4-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465"/>
        <w:gridCol w:w="1465"/>
        <w:gridCol w:w="1875"/>
        <w:gridCol w:w="1593"/>
      </w:tblGrid>
      <w:tr w:rsidR="00650A1E" w14:paraId="4DFEE2F1" w14:textId="77777777" w:rsidTr="00650A1E">
        <w:trPr>
          <w:cnfStyle w:val="100000000000" w:firstRow="1" w:lastRow="0" w:firstColumn="0" w:lastColumn="0" w:oddVBand="0" w:evenVBand="0" w:oddHBand="0"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563" w:type="dxa"/>
            <w:tcBorders>
              <w:left w:val="single" w:sz="4" w:space="0" w:color="auto"/>
              <w:bottom w:val="single" w:sz="4" w:space="0" w:color="auto"/>
              <w:right w:val="single" w:sz="4" w:space="0" w:color="auto"/>
            </w:tcBorders>
            <w:shd w:val="clear" w:color="auto" w:fill="BFBFBF" w:themeFill="background1" w:themeFillShade="BF"/>
            <w:vAlign w:val="center"/>
          </w:tcPr>
          <w:p w14:paraId="45B305FF" w14:textId="77777777" w:rsidR="00B2542E" w:rsidRPr="00B2542E" w:rsidRDefault="00B2542E" w:rsidP="000D3BB4">
            <w:pPr>
              <w:spacing w:line="360" w:lineRule="auto"/>
              <w:jc w:val="center"/>
              <w:rPr>
                <w:rFonts w:ascii="Museo 300" w:hAnsi="Museo 300"/>
                <w:color w:val="auto"/>
                <w:sz w:val="16"/>
                <w:szCs w:val="16"/>
              </w:rPr>
            </w:pPr>
            <w:r w:rsidRPr="00B2542E">
              <w:rPr>
                <w:rFonts w:ascii="Museo 300" w:hAnsi="Museo 300"/>
                <w:color w:val="auto"/>
                <w:sz w:val="16"/>
                <w:szCs w:val="16"/>
              </w:rPr>
              <w:t>Equipo dañado</w:t>
            </w:r>
          </w:p>
        </w:tc>
        <w:tc>
          <w:tcPr>
            <w:tcW w:w="1465" w:type="dxa"/>
            <w:tcBorders>
              <w:left w:val="single" w:sz="4" w:space="0" w:color="auto"/>
              <w:bottom w:val="single" w:sz="4" w:space="0" w:color="auto"/>
              <w:right w:val="single" w:sz="4" w:space="0" w:color="auto"/>
            </w:tcBorders>
            <w:shd w:val="clear" w:color="auto" w:fill="BFBFBF" w:themeFill="background1" w:themeFillShade="BF"/>
            <w:vAlign w:val="center"/>
          </w:tcPr>
          <w:p w14:paraId="7FF9DCC0" w14:textId="77777777" w:rsidR="00B2542E" w:rsidRPr="00B2542E" w:rsidRDefault="00B2542E"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Marca</w:t>
            </w:r>
          </w:p>
        </w:tc>
        <w:tc>
          <w:tcPr>
            <w:tcW w:w="1465" w:type="dxa"/>
            <w:tcBorders>
              <w:left w:val="single" w:sz="4" w:space="0" w:color="auto"/>
              <w:bottom w:val="single" w:sz="4" w:space="0" w:color="auto"/>
              <w:right w:val="single" w:sz="4" w:space="0" w:color="auto"/>
            </w:tcBorders>
            <w:shd w:val="clear" w:color="auto" w:fill="BFBFBF" w:themeFill="background1" w:themeFillShade="BF"/>
            <w:vAlign w:val="center"/>
          </w:tcPr>
          <w:p w14:paraId="2F96BF24" w14:textId="77777777" w:rsidR="00B2542E" w:rsidRPr="00B2542E" w:rsidRDefault="00B2542E"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Modelo</w:t>
            </w:r>
          </w:p>
        </w:tc>
        <w:tc>
          <w:tcPr>
            <w:tcW w:w="1875" w:type="dxa"/>
            <w:tcBorders>
              <w:left w:val="single" w:sz="4" w:space="0" w:color="auto"/>
              <w:bottom w:val="single" w:sz="4" w:space="0" w:color="auto"/>
              <w:right w:val="single" w:sz="4" w:space="0" w:color="auto"/>
            </w:tcBorders>
            <w:shd w:val="clear" w:color="auto" w:fill="BFBFBF" w:themeFill="background1" w:themeFillShade="BF"/>
            <w:vAlign w:val="center"/>
          </w:tcPr>
          <w:p w14:paraId="452F98A0" w14:textId="77777777" w:rsidR="00B2542E" w:rsidRPr="00B2542E" w:rsidRDefault="00B2542E"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Serie</w:t>
            </w:r>
          </w:p>
        </w:tc>
        <w:tc>
          <w:tcPr>
            <w:tcW w:w="1593" w:type="dxa"/>
            <w:tcBorders>
              <w:left w:val="single" w:sz="4" w:space="0" w:color="auto"/>
              <w:bottom w:val="single" w:sz="4" w:space="0" w:color="auto"/>
            </w:tcBorders>
            <w:shd w:val="clear" w:color="auto" w:fill="BFBFBF" w:themeFill="background1" w:themeFillShade="BF"/>
            <w:vAlign w:val="center"/>
          </w:tcPr>
          <w:p w14:paraId="4DFF1614" w14:textId="77777777" w:rsidR="00B2542E" w:rsidRPr="00B2542E" w:rsidRDefault="00B2542E"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Valor (USD)</w:t>
            </w:r>
          </w:p>
        </w:tc>
      </w:tr>
      <w:tr w:rsidR="00B2542E" w14:paraId="1451924A" w14:textId="77777777" w:rsidTr="00650A1E">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563" w:type="dxa"/>
            <w:tcBorders>
              <w:top w:val="single" w:sz="4" w:space="0" w:color="auto"/>
            </w:tcBorders>
            <w:shd w:val="clear" w:color="auto" w:fill="auto"/>
            <w:vAlign w:val="center"/>
          </w:tcPr>
          <w:p w14:paraId="4655240C" w14:textId="77777777" w:rsidR="00B2542E" w:rsidRPr="00B2542E" w:rsidRDefault="00B2542E" w:rsidP="000D3BB4">
            <w:pPr>
              <w:spacing w:line="360" w:lineRule="auto"/>
              <w:jc w:val="center"/>
              <w:rPr>
                <w:rFonts w:ascii="Museo 300" w:hAnsi="Museo 300"/>
                <w:sz w:val="16"/>
                <w:szCs w:val="16"/>
              </w:rPr>
            </w:pPr>
            <w:r w:rsidRPr="00B2542E">
              <w:rPr>
                <w:rFonts w:ascii="Museo 300" w:hAnsi="Museo 300"/>
                <w:sz w:val="16"/>
                <w:szCs w:val="16"/>
              </w:rPr>
              <w:t>Lavadora</w:t>
            </w:r>
          </w:p>
        </w:tc>
        <w:tc>
          <w:tcPr>
            <w:tcW w:w="1465" w:type="dxa"/>
            <w:tcBorders>
              <w:top w:val="single" w:sz="4" w:space="0" w:color="auto"/>
            </w:tcBorders>
            <w:shd w:val="clear" w:color="auto" w:fill="auto"/>
            <w:vAlign w:val="center"/>
          </w:tcPr>
          <w:p w14:paraId="4B54BACC" w14:textId="77777777" w:rsidR="00B2542E" w:rsidRPr="00B2542E" w:rsidRDefault="00B2542E"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OSTER</w:t>
            </w:r>
          </w:p>
        </w:tc>
        <w:tc>
          <w:tcPr>
            <w:tcW w:w="1465" w:type="dxa"/>
            <w:tcBorders>
              <w:top w:val="single" w:sz="4" w:space="0" w:color="auto"/>
            </w:tcBorders>
            <w:shd w:val="clear" w:color="auto" w:fill="auto"/>
            <w:vAlign w:val="center"/>
          </w:tcPr>
          <w:p w14:paraId="0C8F072B" w14:textId="77777777" w:rsidR="00B2542E" w:rsidRPr="00B2542E" w:rsidRDefault="00B2542E"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OS-WSMD18S</w:t>
            </w:r>
          </w:p>
        </w:tc>
        <w:tc>
          <w:tcPr>
            <w:tcW w:w="1875" w:type="dxa"/>
            <w:tcBorders>
              <w:top w:val="single" w:sz="4" w:space="0" w:color="auto"/>
            </w:tcBorders>
            <w:shd w:val="clear" w:color="auto" w:fill="auto"/>
            <w:vAlign w:val="center"/>
          </w:tcPr>
          <w:p w14:paraId="6612B50A" w14:textId="77777777" w:rsidR="00B2542E" w:rsidRPr="00B2542E" w:rsidRDefault="00B2542E"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X-SA66200160016</w:t>
            </w:r>
          </w:p>
        </w:tc>
        <w:tc>
          <w:tcPr>
            <w:tcW w:w="1593" w:type="dxa"/>
            <w:tcBorders>
              <w:top w:val="single" w:sz="4" w:space="0" w:color="auto"/>
            </w:tcBorders>
            <w:shd w:val="clear" w:color="auto" w:fill="auto"/>
            <w:vAlign w:val="center"/>
          </w:tcPr>
          <w:p w14:paraId="76B83837" w14:textId="77777777" w:rsidR="00B2542E" w:rsidRPr="00B2542E" w:rsidRDefault="00B2542E"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$ 429.00</w:t>
            </w:r>
          </w:p>
        </w:tc>
      </w:tr>
      <w:tr w:rsidR="00B2542E" w14:paraId="346B1DC9" w14:textId="77777777" w:rsidTr="00650A1E">
        <w:trPr>
          <w:trHeight w:val="470"/>
          <w:jc w:val="center"/>
        </w:trPr>
        <w:tc>
          <w:tcPr>
            <w:cnfStyle w:val="001000000000" w:firstRow="0" w:lastRow="0" w:firstColumn="1" w:lastColumn="0" w:oddVBand="0" w:evenVBand="0" w:oddHBand="0" w:evenHBand="0" w:firstRowFirstColumn="0" w:firstRowLastColumn="0" w:lastRowFirstColumn="0" w:lastRowLastColumn="0"/>
            <w:tcW w:w="1563" w:type="dxa"/>
            <w:tcBorders>
              <w:top w:val="single" w:sz="4" w:space="0" w:color="auto"/>
            </w:tcBorders>
            <w:shd w:val="clear" w:color="auto" w:fill="auto"/>
            <w:vAlign w:val="center"/>
          </w:tcPr>
          <w:p w14:paraId="1865E18C" w14:textId="77777777" w:rsidR="00B2542E" w:rsidRPr="00B2542E" w:rsidRDefault="00B2542E" w:rsidP="000D3BB4">
            <w:pPr>
              <w:spacing w:line="360" w:lineRule="auto"/>
              <w:jc w:val="center"/>
              <w:rPr>
                <w:rFonts w:ascii="Museo 300" w:hAnsi="Museo 300"/>
                <w:sz w:val="16"/>
                <w:szCs w:val="16"/>
              </w:rPr>
            </w:pPr>
            <w:r w:rsidRPr="00B2542E">
              <w:rPr>
                <w:rFonts w:ascii="Museo 300" w:hAnsi="Museo 300"/>
                <w:sz w:val="16"/>
                <w:szCs w:val="16"/>
              </w:rPr>
              <w:t>Refrigeradora</w:t>
            </w:r>
          </w:p>
        </w:tc>
        <w:tc>
          <w:tcPr>
            <w:tcW w:w="1465" w:type="dxa"/>
            <w:tcBorders>
              <w:top w:val="single" w:sz="4" w:space="0" w:color="auto"/>
            </w:tcBorders>
            <w:shd w:val="clear" w:color="auto" w:fill="auto"/>
            <w:vAlign w:val="center"/>
          </w:tcPr>
          <w:p w14:paraId="178A8856" w14:textId="77777777" w:rsidR="00B2542E" w:rsidRPr="00B2542E" w:rsidRDefault="00B2542E"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SAMSUNG</w:t>
            </w:r>
          </w:p>
        </w:tc>
        <w:tc>
          <w:tcPr>
            <w:tcW w:w="1465" w:type="dxa"/>
            <w:tcBorders>
              <w:top w:val="single" w:sz="4" w:space="0" w:color="auto"/>
            </w:tcBorders>
            <w:shd w:val="clear" w:color="auto" w:fill="auto"/>
            <w:vAlign w:val="center"/>
          </w:tcPr>
          <w:p w14:paraId="389D01DE" w14:textId="77777777" w:rsidR="00B2542E" w:rsidRPr="00B2542E" w:rsidRDefault="00B2542E"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RS27T520S9/AP</w:t>
            </w:r>
          </w:p>
        </w:tc>
        <w:tc>
          <w:tcPr>
            <w:tcW w:w="1875" w:type="dxa"/>
            <w:tcBorders>
              <w:top w:val="single" w:sz="4" w:space="0" w:color="auto"/>
            </w:tcBorders>
            <w:shd w:val="clear" w:color="auto" w:fill="auto"/>
            <w:vAlign w:val="center"/>
          </w:tcPr>
          <w:p w14:paraId="7A5D6515" w14:textId="77777777" w:rsidR="00B2542E" w:rsidRPr="00B2542E" w:rsidRDefault="00B2542E"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0B2Z4BAR601529L</w:t>
            </w:r>
          </w:p>
        </w:tc>
        <w:tc>
          <w:tcPr>
            <w:tcW w:w="1593" w:type="dxa"/>
            <w:tcBorders>
              <w:top w:val="single" w:sz="4" w:space="0" w:color="auto"/>
            </w:tcBorders>
            <w:shd w:val="clear" w:color="auto" w:fill="auto"/>
            <w:vAlign w:val="center"/>
          </w:tcPr>
          <w:p w14:paraId="6BFBC2C0" w14:textId="77777777" w:rsidR="00B2542E" w:rsidRPr="00B2542E" w:rsidRDefault="00B2542E"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$ 1,190.00</w:t>
            </w:r>
          </w:p>
        </w:tc>
      </w:tr>
      <w:tr w:rsidR="00B2542E" w14:paraId="5AAFA8CB" w14:textId="77777777" w:rsidTr="00650A1E">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6368" w:type="dxa"/>
            <w:gridSpan w:val="4"/>
            <w:shd w:val="clear" w:color="auto" w:fill="auto"/>
            <w:vAlign w:val="center"/>
          </w:tcPr>
          <w:p w14:paraId="0C62805D" w14:textId="77777777" w:rsidR="00B2542E" w:rsidRPr="00B2542E" w:rsidRDefault="00B2542E" w:rsidP="000D3BB4">
            <w:pPr>
              <w:spacing w:line="360" w:lineRule="auto"/>
              <w:jc w:val="right"/>
              <w:rPr>
                <w:rFonts w:ascii="Museo 300" w:hAnsi="Museo 300"/>
                <w:sz w:val="16"/>
                <w:szCs w:val="16"/>
              </w:rPr>
            </w:pPr>
            <w:r w:rsidRPr="00B2542E">
              <w:rPr>
                <w:rFonts w:ascii="Museo 300" w:hAnsi="Museo 300"/>
                <w:sz w:val="16"/>
                <w:szCs w:val="16"/>
              </w:rPr>
              <w:t>Total</w:t>
            </w:r>
          </w:p>
        </w:tc>
        <w:tc>
          <w:tcPr>
            <w:tcW w:w="1593" w:type="dxa"/>
            <w:shd w:val="clear" w:color="auto" w:fill="auto"/>
            <w:vAlign w:val="center"/>
          </w:tcPr>
          <w:p w14:paraId="39E3292E" w14:textId="77777777" w:rsidR="00B2542E" w:rsidRPr="00B2542E" w:rsidRDefault="00B2542E"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$ 1,619.00</w:t>
            </w:r>
          </w:p>
        </w:tc>
      </w:tr>
    </w:tbl>
    <w:p w14:paraId="02301A3D" w14:textId="4F5AAF74" w:rsidR="00B2542E" w:rsidRDefault="00B2542E" w:rsidP="00B2542E">
      <w:pPr>
        <w:pStyle w:val="Prrafodelista"/>
        <w:spacing w:before="120"/>
        <w:ind w:left="993" w:right="425"/>
        <w:jc w:val="both"/>
        <w:outlineLvl w:val="0"/>
        <w:rPr>
          <w:rFonts w:ascii="Museo 300" w:hAnsi="Museo 300" w:cs="Arial"/>
          <w:sz w:val="16"/>
          <w:szCs w:val="16"/>
        </w:rPr>
      </w:pPr>
      <w:r>
        <w:rPr>
          <w:rFonts w:ascii="Museo 300" w:hAnsi="Museo 300" w:cs="Arial"/>
          <w:sz w:val="16"/>
          <w:szCs w:val="16"/>
        </w:rPr>
        <w:t xml:space="preserve">(…) </w:t>
      </w:r>
      <w:r w:rsidRPr="00B2542E">
        <w:rPr>
          <w:rFonts w:ascii="Museo 300" w:hAnsi="Museo 300" w:cs="Arial"/>
          <w:sz w:val="16"/>
          <w:szCs w:val="16"/>
        </w:rPr>
        <w:t xml:space="preserve">Bajo el contexto anterior, el CAU es de la opinión que el monto total de compensación por los equipos reportados como dañados en el suministro identificado con el </w:t>
      </w:r>
      <w:r w:rsidRPr="00B2542E">
        <w:rPr>
          <w:rFonts w:ascii="Museo 300" w:hAnsi="Museo 300" w:cs="Arial"/>
          <w:bCs/>
          <w:sz w:val="16"/>
          <w:szCs w:val="16"/>
        </w:rPr>
        <w:t>NC</w:t>
      </w:r>
      <w:r w:rsidRPr="00B2542E">
        <w:rPr>
          <w:rFonts w:ascii="Museo 300" w:hAnsi="Museo 300" w:cs="Arial"/>
          <w:b/>
          <w:sz w:val="16"/>
          <w:szCs w:val="16"/>
        </w:rPr>
        <w:t xml:space="preserve"> </w:t>
      </w:r>
      <w:r w:rsidR="003A3D37">
        <w:rPr>
          <w:rFonts w:ascii="Museo 300" w:hAnsi="Museo 300" w:cs="Arial"/>
          <w:sz w:val="16"/>
          <w:szCs w:val="16"/>
        </w:rPr>
        <w:t>xxx</w:t>
      </w:r>
      <w:r w:rsidRPr="00B2542E">
        <w:rPr>
          <w:rFonts w:ascii="Museo 300" w:hAnsi="Museo 300" w:cs="Arial"/>
          <w:sz w:val="16"/>
          <w:szCs w:val="16"/>
        </w:rPr>
        <w:t>,</w:t>
      </w:r>
      <w:r w:rsidRPr="00B2542E">
        <w:rPr>
          <w:rFonts w:ascii="Museo 300" w:hAnsi="Museo 300" w:cs="Arial"/>
          <w:b/>
          <w:bCs/>
          <w:sz w:val="16"/>
          <w:szCs w:val="16"/>
        </w:rPr>
        <w:t xml:space="preserve"> </w:t>
      </w:r>
      <w:r w:rsidRPr="00B2542E">
        <w:rPr>
          <w:rFonts w:ascii="Museo 300" w:hAnsi="Museo 300" w:cs="Arial"/>
          <w:sz w:val="16"/>
          <w:szCs w:val="16"/>
        </w:rPr>
        <w:t xml:space="preserve">a nombre de la señora </w:t>
      </w:r>
      <w:r w:rsidR="00801723">
        <w:rPr>
          <w:rFonts w:ascii="Museo 300" w:hAnsi="Museo 300" w:cs="Arial"/>
          <w:sz w:val="16"/>
          <w:szCs w:val="16"/>
        </w:rPr>
        <w:t>x</w:t>
      </w:r>
      <w:r w:rsidR="003A3D37">
        <w:rPr>
          <w:rFonts w:ascii="Museo 300" w:hAnsi="Museo 300" w:cs="Arial"/>
          <w:sz w:val="16"/>
          <w:szCs w:val="16"/>
        </w:rPr>
        <w:t>xx</w:t>
      </w:r>
      <w:r w:rsidRPr="00B2542E">
        <w:rPr>
          <w:rFonts w:ascii="Museo 300" w:hAnsi="Museo 300" w:cs="Arial"/>
          <w:sz w:val="16"/>
          <w:szCs w:val="16"/>
        </w:rPr>
        <w:t xml:space="preserve">, que la sociedad DELSUR debe </w:t>
      </w:r>
      <w:r w:rsidRPr="00B2542E">
        <w:rPr>
          <w:rFonts w:ascii="Museo 300" w:hAnsi="Museo 300" w:cs="Arial"/>
          <w:sz w:val="16"/>
          <w:szCs w:val="16"/>
        </w:rPr>
        <w:lastRenderedPageBreak/>
        <w:t xml:space="preserve">cancelar asciende a la cantidad de </w:t>
      </w:r>
      <w:r w:rsidRPr="00B2542E">
        <w:rPr>
          <w:rFonts w:ascii="Museo 300" w:hAnsi="Museo 300" w:cs="Arial"/>
          <w:b/>
          <w:bCs/>
          <w:sz w:val="16"/>
          <w:szCs w:val="16"/>
        </w:rPr>
        <w:t xml:space="preserve">MIL SEISCIENTOS DIECINUEVE 00/100 DÓLARES DE LOS ESTADOS UNIDOS DE AMÉRICA (USD 1,619.00), </w:t>
      </w:r>
      <w:r w:rsidRPr="00B2542E">
        <w:rPr>
          <w:rFonts w:ascii="Museo 300" w:hAnsi="Museo 300" w:cs="Arial"/>
          <w:sz w:val="16"/>
          <w:szCs w:val="16"/>
        </w:rPr>
        <w:t>con IVA incluido.</w:t>
      </w:r>
      <w:r w:rsidR="00BC56F9">
        <w:rPr>
          <w:rFonts w:ascii="Museo 300" w:hAnsi="Museo 300" w:cs="Arial"/>
          <w:sz w:val="16"/>
          <w:szCs w:val="16"/>
        </w:rPr>
        <w:t xml:space="preserve"> (…)</w:t>
      </w:r>
    </w:p>
    <w:p w14:paraId="34C1D5DE" w14:textId="77777777" w:rsidR="00BC56F9" w:rsidRDefault="00BC56F9" w:rsidP="00BC56F9">
      <w:pPr>
        <w:pStyle w:val="Prrafodelista"/>
        <w:spacing w:before="120"/>
        <w:ind w:left="993" w:right="425"/>
        <w:jc w:val="both"/>
        <w:outlineLvl w:val="0"/>
        <w:rPr>
          <w:rFonts w:ascii="Museo 300" w:hAnsi="Museo 300" w:cs="Arial"/>
          <w:b/>
          <w:sz w:val="16"/>
          <w:szCs w:val="16"/>
          <w:u w:val="single"/>
          <w:lang w:val="es-SV"/>
        </w:rPr>
      </w:pPr>
      <w:bookmarkStart w:id="19" w:name="_Toc148428794"/>
      <w:r w:rsidRPr="00BC56F9">
        <w:rPr>
          <w:rFonts w:ascii="Museo 300" w:hAnsi="Museo 300" w:cs="Arial"/>
          <w:b/>
          <w:sz w:val="16"/>
          <w:szCs w:val="16"/>
          <w:lang w:val="es-SV"/>
        </w:rPr>
        <w:t xml:space="preserve">9. </w:t>
      </w:r>
      <w:r w:rsidRPr="00BC56F9">
        <w:rPr>
          <w:rFonts w:ascii="Museo 300" w:hAnsi="Museo 300" w:cs="Arial"/>
          <w:b/>
          <w:sz w:val="16"/>
          <w:szCs w:val="16"/>
          <w:u w:val="single"/>
          <w:lang w:val="es-SV"/>
        </w:rPr>
        <w:t>DICTAMEN</w:t>
      </w:r>
      <w:bookmarkEnd w:id="2"/>
      <w:bookmarkEnd w:id="3"/>
      <w:bookmarkEnd w:id="19"/>
    </w:p>
    <w:p w14:paraId="22DD1861" w14:textId="45143F01" w:rsidR="003957BD" w:rsidRPr="00BC56F9" w:rsidRDefault="003957BD" w:rsidP="00BC56F9">
      <w:pPr>
        <w:pStyle w:val="Prrafodelista"/>
        <w:spacing w:before="120"/>
        <w:ind w:left="993" w:right="425"/>
        <w:jc w:val="both"/>
        <w:outlineLvl w:val="0"/>
        <w:rPr>
          <w:rFonts w:ascii="Museo 300" w:hAnsi="Museo 300" w:cs="Arial"/>
          <w:sz w:val="16"/>
          <w:szCs w:val="16"/>
        </w:rPr>
      </w:pPr>
      <w:r w:rsidRPr="00BF1739">
        <w:rPr>
          <w:rFonts w:ascii="Museo 300" w:hAnsi="Museo 300" w:cs="Segoe UI"/>
          <w:sz w:val="16"/>
          <w:szCs w:val="16"/>
          <w:lang w:val="es-MX" w:eastAsia="es-SV"/>
        </w:rPr>
        <w:t>[…]</w:t>
      </w:r>
    </w:p>
    <w:p w14:paraId="2C15870B" w14:textId="2F189DAD" w:rsidR="00BC56F9" w:rsidRPr="00BC56F9" w:rsidRDefault="00BC56F9" w:rsidP="00BC56F9">
      <w:pPr>
        <w:numPr>
          <w:ilvl w:val="0"/>
          <w:numId w:val="9"/>
        </w:numPr>
        <w:spacing w:after="0" w:line="240" w:lineRule="auto"/>
        <w:ind w:left="1418" w:right="851"/>
        <w:jc w:val="both"/>
        <w:rPr>
          <w:rFonts w:ascii="Museo 300" w:hAnsi="Museo 300"/>
          <w:sz w:val="16"/>
          <w:szCs w:val="16"/>
        </w:rPr>
      </w:pPr>
      <w:r w:rsidRPr="00BC56F9">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N.º 319-E-2014, las Normas Técnicas de Diseño, Seguridad y Operación de las Instalaciones de Distribución Eléctrica y las Normas de Calidad del Servicio de los Sistemas de Distribución, el CAU es de la opinión que los argumentos presentados por la empresa distribuidora no son aceptables, ya que existen evidencias que conducen a determinar que debido a deficiencias técnicas en la red de distribución eléctrica, esta fue la causante del daño que presentan los equipos eléctricos afectados en el suministro identificado con el NC </w:t>
      </w:r>
      <w:r w:rsidR="003A3D37">
        <w:rPr>
          <w:rFonts w:ascii="Museo 300" w:hAnsi="Museo 300"/>
          <w:sz w:val="16"/>
          <w:szCs w:val="16"/>
        </w:rPr>
        <w:t>xxx</w:t>
      </w:r>
      <w:r w:rsidRPr="00BC56F9">
        <w:rPr>
          <w:rFonts w:ascii="Museo 300" w:hAnsi="Museo 300"/>
          <w:sz w:val="16"/>
          <w:szCs w:val="16"/>
        </w:rPr>
        <w:t xml:space="preserve"> .</w:t>
      </w:r>
    </w:p>
    <w:p w14:paraId="50EA7A6D" w14:textId="77777777" w:rsidR="00BC56F9" w:rsidRPr="00BC56F9" w:rsidRDefault="00BC56F9" w:rsidP="00BC56F9">
      <w:pPr>
        <w:spacing w:after="0" w:line="240" w:lineRule="auto"/>
        <w:ind w:left="1418" w:right="851"/>
        <w:jc w:val="both"/>
        <w:rPr>
          <w:rFonts w:ascii="Museo 300" w:hAnsi="Museo 300"/>
          <w:sz w:val="16"/>
          <w:szCs w:val="16"/>
        </w:rPr>
      </w:pPr>
    </w:p>
    <w:p w14:paraId="4E6781BC" w14:textId="30D21F27" w:rsidR="00BC56F9" w:rsidRPr="00BC56F9" w:rsidRDefault="00BC56F9" w:rsidP="00BC56F9">
      <w:pPr>
        <w:numPr>
          <w:ilvl w:val="0"/>
          <w:numId w:val="9"/>
        </w:numPr>
        <w:spacing w:after="0" w:line="240" w:lineRule="auto"/>
        <w:ind w:left="1418" w:right="851"/>
        <w:jc w:val="both"/>
        <w:rPr>
          <w:rFonts w:ascii="Museo 300" w:hAnsi="Museo 300"/>
          <w:sz w:val="16"/>
          <w:szCs w:val="16"/>
        </w:rPr>
      </w:pPr>
      <w:r w:rsidRPr="00BC56F9">
        <w:rPr>
          <w:rFonts w:ascii="Museo 300" w:hAnsi="Museo 300"/>
          <w:sz w:val="16"/>
          <w:szCs w:val="16"/>
        </w:rPr>
        <w:t xml:space="preserve">Del análisis realizado a la información vinculada con las interrupciones que afectaron el suministro eléctrico identificado por la sociedad DELSUR con el NC </w:t>
      </w:r>
      <w:r w:rsidR="003A3D37">
        <w:rPr>
          <w:rFonts w:ascii="Museo 300" w:hAnsi="Museo 300"/>
          <w:sz w:val="16"/>
          <w:szCs w:val="16"/>
        </w:rPr>
        <w:t>xxx</w:t>
      </w:r>
      <w:r w:rsidRPr="00BC56F9">
        <w:rPr>
          <w:rFonts w:ascii="Museo 300" w:hAnsi="Museo 300"/>
          <w:sz w:val="16"/>
          <w:szCs w:val="16"/>
        </w:rPr>
        <w:t xml:space="preserve">, en el mes de mayo del 2023, se verificó que este servicio eléctrico fue afectado por 4 interrupciones; se encontró un registro de falla, ocurrida el día 17 de mayo del 2023, producida por contacto animal en líneas de media tensión, lo cual accionó los cortes aguas arriba y aguas abajo </w:t>
      </w:r>
      <w:r w:rsidR="00BC0437">
        <w:rPr>
          <w:rFonts w:ascii="Museo 300" w:hAnsi="Museo 300"/>
          <w:sz w:val="16"/>
          <w:szCs w:val="16"/>
        </w:rPr>
        <w:t>XXX</w:t>
      </w:r>
      <w:r w:rsidRPr="00BC56F9">
        <w:rPr>
          <w:rFonts w:ascii="Museo 300" w:hAnsi="Museo 300"/>
          <w:sz w:val="16"/>
          <w:szCs w:val="16"/>
        </w:rPr>
        <w:t xml:space="preserve"> y el </w:t>
      </w:r>
      <w:r w:rsidR="00BC0437">
        <w:rPr>
          <w:rFonts w:ascii="Museo 300" w:hAnsi="Museo 300"/>
          <w:sz w:val="16"/>
          <w:szCs w:val="16"/>
        </w:rPr>
        <w:t>XXX</w:t>
      </w:r>
      <w:r w:rsidRPr="00BC56F9">
        <w:rPr>
          <w:rFonts w:ascii="Museo 300" w:hAnsi="Museo 300"/>
          <w:sz w:val="16"/>
          <w:szCs w:val="16"/>
        </w:rPr>
        <w:t xml:space="preserve">, afectando directamente a todos los servicios conectados al equipo de transformación identificado con el código </w:t>
      </w:r>
      <w:r w:rsidR="00056E3F">
        <w:rPr>
          <w:rFonts w:ascii="Museo 300" w:hAnsi="Museo 300"/>
          <w:sz w:val="16"/>
          <w:szCs w:val="16"/>
        </w:rPr>
        <w:t>XXX</w:t>
      </w:r>
      <w:r w:rsidRPr="00BC56F9">
        <w:rPr>
          <w:rFonts w:ascii="Museo 300" w:hAnsi="Museo 300"/>
          <w:sz w:val="16"/>
          <w:szCs w:val="16"/>
        </w:rPr>
        <w:t>.</w:t>
      </w:r>
    </w:p>
    <w:p w14:paraId="73E8F6D7" w14:textId="77777777" w:rsidR="00BC56F9" w:rsidRPr="00BC56F9" w:rsidRDefault="00BC56F9" w:rsidP="00BC56F9">
      <w:pPr>
        <w:spacing w:after="0" w:line="240" w:lineRule="auto"/>
        <w:ind w:left="1418" w:right="851"/>
        <w:jc w:val="both"/>
        <w:rPr>
          <w:rFonts w:ascii="Museo 300" w:hAnsi="Museo 300"/>
          <w:sz w:val="16"/>
          <w:szCs w:val="16"/>
        </w:rPr>
      </w:pPr>
    </w:p>
    <w:p w14:paraId="4B528560" w14:textId="4A192DD3" w:rsidR="00BC56F9" w:rsidRPr="00BC56F9" w:rsidRDefault="00BC56F9" w:rsidP="00BC56F9">
      <w:pPr>
        <w:numPr>
          <w:ilvl w:val="0"/>
          <w:numId w:val="9"/>
        </w:numPr>
        <w:spacing w:after="0" w:line="240" w:lineRule="auto"/>
        <w:ind w:left="1418" w:right="851"/>
        <w:jc w:val="both"/>
        <w:rPr>
          <w:rFonts w:ascii="Museo 300" w:hAnsi="Museo 300"/>
          <w:sz w:val="16"/>
          <w:szCs w:val="16"/>
        </w:rPr>
      </w:pPr>
      <w:r w:rsidRPr="00BC56F9">
        <w:rPr>
          <w:rFonts w:ascii="Museo 300" w:hAnsi="Museo 300"/>
          <w:sz w:val="16"/>
          <w:szCs w:val="16"/>
        </w:rPr>
        <w:t xml:space="preserve">La falla registrada por la empresa distribuidora con fecha 17 de mayo del 2023, la cual accionó los elementos </w:t>
      </w:r>
      <w:r w:rsidR="00BC0437">
        <w:rPr>
          <w:rFonts w:ascii="Museo 300" w:hAnsi="Museo 300"/>
          <w:sz w:val="16"/>
          <w:szCs w:val="16"/>
        </w:rPr>
        <w:t>XXX</w:t>
      </w:r>
      <w:r w:rsidRPr="00BC56F9">
        <w:rPr>
          <w:rFonts w:ascii="Museo 300" w:hAnsi="Museo 300"/>
          <w:sz w:val="16"/>
          <w:szCs w:val="16"/>
        </w:rPr>
        <w:t xml:space="preserve"> y el </w:t>
      </w:r>
      <w:r w:rsidR="00BC0437">
        <w:rPr>
          <w:rFonts w:ascii="Museo 300" w:hAnsi="Museo 300"/>
          <w:sz w:val="16"/>
          <w:szCs w:val="16"/>
        </w:rPr>
        <w:t>XXX</w:t>
      </w:r>
      <w:r w:rsidRPr="00BC56F9">
        <w:rPr>
          <w:rFonts w:ascii="Museo 300" w:hAnsi="Museo 300"/>
          <w:sz w:val="16"/>
          <w:szCs w:val="16"/>
        </w:rPr>
        <w:t xml:space="preserve">, incidió de manera directa en el servicio identificado con el NC </w:t>
      </w:r>
      <w:r w:rsidR="003A3D37">
        <w:rPr>
          <w:rFonts w:ascii="Museo 300" w:hAnsi="Museo 300"/>
          <w:sz w:val="16"/>
          <w:szCs w:val="16"/>
        </w:rPr>
        <w:t>xxx</w:t>
      </w:r>
      <w:r w:rsidRPr="00BC56F9">
        <w:rPr>
          <w:rFonts w:ascii="Museo 300" w:hAnsi="Museo 300"/>
          <w:sz w:val="16"/>
          <w:szCs w:val="16"/>
        </w:rPr>
        <w:t xml:space="preserve">, de tal manera que los equipos eléctricos de la usuaria no operaron dentro de las tensiones normalizadas para el sistema de distribución eléctrica establecidas en las Normas de Calidad del Servicio de los Sistemas de Distribución, emitidas por esta Institución. </w:t>
      </w:r>
    </w:p>
    <w:p w14:paraId="486F487B" w14:textId="77777777" w:rsidR="00BC56F9" w:rsidRPr="00BC56F9" w:rsidRDefault="00BC56F9" w:rsidP="00BC56F9">
      <w:pPr>
        <w:spacing w:after="0" w:line="240" w:lineRule="auto"/>
        <w:ind w:left="1418" w:right="851"/>
        <w:jc w:val="both"/>
        <w:rPr>
          <w:rFonts w:ascii="Museo 300" w:hAnsi="Museo 300"/>
          <w:sz w:val="16"/>
          <w:szCs w:val="16"/>
        </w:rPr>
      </w:pPr>
    </w:p>
    <w:p w14:paraId="703C7F35" w14:textId="6E421BD8" w:rsidR="00BC56F9" w:rsidRPr="00BC56F9" w:rsidRDefault="00BC56F9" w:rsidP="00BC56F9">
      <w:pPr>
        <w:numPr>
          <w:ilvl w:val="0"/>
          <w:numId w:val="9"/>
        </w:numPr>
        <w:spacing w:after="0" w:line="240" w:lineRule="auto"/>
        <w:ind w:left="1418" w:right="851"/>
        <w:jc w:val="both"/>
        <w:rPr>
          <w:rFonts w:ascii="Museo 300" w:hAnsi="Museo 300"/>
          <w:sz w:val="16"/>
          <w:szCs w:val="16"/>
        </w:rPr>
      </w:pPr>
      <w:r w:rsidRPr="00BC56F9">
        <w:rPr>
          <w:rFonts w:ascii="Museo 300" w:hAnsi="Museo 300"/>
          <w:sz w:val="16"/>
          <w:szCs w:val="16"/>
        </w:rPr>
        <w:t xml:space="preserve">Un valor inadecuado de una resistencia de puesta a tierra en el tablero de control principal es un incumplimiento a lo establecido en las Normas Técnicas de Diseño, Seguridad y Operación de las Instalaciones de Distribución Eléctrica, contenidas en el acuerdo N.° 29-E-2000, emitido por la Superintendencia; sin embargo, este centro es de la opinión que la falla por contacto animal acontecida el 17 de mayo de 2023, a las tres horas con veintidós minutos, con una duración de una hora con veintinueve minutos, fue de tal magnitud que difícilmente las protecciones de las instalaciones eléctricas internas del suministro bajo análisis, podrían haber resistido o contrarrestado la falla eléctrica que fue derivada o generada en el corte identificado con el código </w:t>
      </w:r>
      <w:r w:rsidR="00BC0437">
        <w:rPr>
          <w:rFonts w:ascii="Museo 300" w:hAnsi="Museo 300"/>
          <w:sz w:val="16"/>
          <w:szCs w:val="16"/>
        </w:rPr>
        <w:t>XXX</w:t>
      </w:r>
      <w:r w:rsidRPr="00BC56F9">
        <w:rPr>
          <w:rFonts w:ascii="Museo 300" w:hAnsi="Museo 300"/>
          <w:sz w:val="16"/>
          <w:szCs w:val="16"/>
        </w:rPr>
        <w:t>.</w:t>
      </w:r>
    </w:p>
    <w:p w14:paraId="5BE8FD01" w14:textId="77777777" w:rsidR="00BC56F9" w:rsidRPr="00BC56F9" w:rsidRDefault="00BC56F9" w:rsidP="00BC56F9">
      <w:pPr>
        <w:spacing w:after="0" w:line="240" w:lineRule="auto"/>
        <w:ind w:left="1418" w:right="851"/>
        <w:jc w:val="both"/>
        <w:rPr>
          <w:rFonts w:ascii="Museo 300" w:hAnsi="Museo 300"/>
          <w:sz w:val="16"/>
          <w:szCs w:val="16"/>
        </w:rPr>
      </w:pPr>
    </w:p>
    <w:p w14:paraId="621FA44F" w14:textId="47567536" w:rsidR="00AF7C17" w:rsidRPr="00BC56F9" w:rsidRDefault="00BC56F9" w:rsidP="00BC56F9">
      <w:pPr>
        <w:numPr>
          <w:ilvl w:val="0"/>
          <w:numId w:val="9"/>
        </w:numPr>
        <w:spacing w:after="0" w:line="240" w:lineRule="auto"/>
        <w:ind w:left="1418" w:right="851"/>
        <w:jc w:val="both"/>
        <w:rPr>
          <w:rFonts w:ascii="Museo 300" w:hAnsi="Museo 300"/>
          <w:sz w:val="16"/>
          <w:szCs w:val="16"/>
        </w:rPr>
      </w:pPr>
      <w:r w:rsidRPr="00BC56F9">
        <w:rPr>
          <w:rFonts w:ascii="Museo 300" w:hAnsi="Museo 300"/>
          <w:sz w:val="16"/>
          <w:szCs w:val="16"/>
        </w:rPr>
        <w:t xml:space="preserve">Consecuencia de lo anterior, y con base en lo expuesto a lo largo del informe técnico precedente, el CAU es de la opinión que la empresa DELSUR, S. A. de C. V., es la responsable por los daños acontecidos en los equipos eléctricos reportado por la señora </w:t>
      </w:r>
      <w:r w:rsidR="00801723">
        <w:rPr>
          <w:rFonts w:ascii="Museo 300" w:hAnsi="Museo 300"/>
          <w:sz w:val="16"/>
          <w:szCs w:val="16"/>
        </w:rPr>
        <w:t>x</w:t>
      </w:r>
      <w:r w:rsidR="003A3D37">
        <w:rPr>
          <w:rFonts w:ascii="Museo 300" w:hAnsi="Museo 300"/>
          <w:sz w:val="16"/>
          <w:szCs w:val="16"/>
        </w:rPr>
        <w:t>xx</w:t>
      </w:r>
      <w:r w:rsidRPr="00BC56F9">
        <w:rPr>
          <w:rFonts w:ascii="Museo 300" w:hAnsi="Museo 300"/>
          <w:sz w:val="16"/>
          <w:szCs w:val="16"/>
        </w:rPr>
        <w:t xml:space="preserve">, correspondiente al suministro identificado con el </w:t>
      </w:r>
      <w:bookmarkStart w:id="20" w:name="_Hlk152333988"/>
      <w:r w:rsidRPr="00BC56F9">
        <w:rPr>
          <w:rFonts w:ascii="Museo 300" w:hAnsi="Museo 300"/>
          <w:sz w:val="16"/>
          <w:szCs w:val="16"/>
        </w:rPr>
        <w:t xml:space="preserve">NC </w:t>
      </w:r>
      <w:r w:rsidR="003A3D37">
        <w:rPr>
          <w:rFonts w:ascii="Museo 300" w:hAnsi="Museo 300"/>
          <w:sz w:val="16"/>
          <w:szCs w:val="16"/>
        </w:rPr>
        <w:t>xxx</w:t>
      </w:r>
      <w:bookmarkEnd w:id="20"/>
      <w:r w:rsidRPr="00BC56F9">
        <w:rPr>
          <w:rFonts w:ascii="Museo 300" w:hAnsi="Museo 300"/>
          <w:sz w:val="16"/>
          <w:szCs w:val="16"/>
        </w:rPr>
        <w:t xml:space="preserve">. Por consiguiente, en virtud de las valoraciones de los daños reportados en los equipos eléctricos, es procedente que la empresa DELSUR compense a la señora </w:t>
      </w:r>
      <w:r w:rsidR="00801723">
        <w:rPr>
          <w:rFonts w:ascii="Museo 300" w:hAnsi="Museo 300"/>
          <w:sz w:val="16"/>
          <w:szCs w:val="16"/>
        </w:rPr>
        <w:t>x</w:t>
      </w:r>
      <w:r w:rsidR="003A3D37">
        <w:rPr>
          <w:rFonts w:ascii="Museo 300" w:hAnsi="Museo 300"/>
          <w:sz w:val="16"/>
          <w:szCs w:val="16"/>
        </w:rPr>
        <w:t>xx</w:t>
      </w:r>
      <w:r w:rsidRPr="00BC56F9">
        <w:rPr>
          <w:rFonts w:ascii="Museo 300" w:hAnsi="Museo 300"/>
          <w:sz w:val="16"/>
          <w:szCs w:val="16"/>
        </w:rPr>
        <w:t xml:space="preserve"> la cantidad de MIL SEISCIENTOS DIECINUEVE 00/100 DÓLARES DE LOS ESTADOS UNIDOS DE AMÉRICA (USD 1, 619.00), con IVA incluido.</w:t>
      </w:r>
      <w:r>
        <w:rPr>
          <w:rFonts w:ascii="Museo 300" w:hAnsi="Museo 300"/>
          <w:sz w:val="16"/>
          <w:szCs w:val="16"/>
        </w:rPr>
        <w:t xml:space="preserve"> </w:t>
      </w:r>
      <w:r w:rsidR="00946664" w:rsidRPr="00BC56F9">
        <w:rPr>
          <w:rFonts w:ascii="Museo 300" w:hAnsi="Museo 300" w:cs="Arial"/>
          <w:sz w:val="16"/>
          <w:szCs w:val="16"/>
        </w:rPr>
        <w:t>[…]</w:t>
      </w:r>
      <w:r w:rsidR="00B51070" w:rsidRPr="00BC56F9">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60B24A36" w14:textId="5B20546E" w:rsidR="00C20634" w:rsidRDefault="00C25076" w:rsidP="00C20634">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D0000E">
        <w:rPr>
          <w:rFonts w:ascii="Museo Sans 300" w:hAnsi="Museo Sans 300"/>
          <w:sz w:val="20"/>
          <w:szCs w:val="20"/>
        </w:rPr>
        <w:t>E-0608</w:t>
      </w:r>
      <w:r w:rsidR="00835438">
        <w:rPr>
          <w:rFonts w:ascii="Museo Sans 300" w:hAnsi="Museo Sans 300"/>
          <w:sz w:val="20"/>
          <w:szCs w:val="20"/>
        </w:rPr>
        <w:t>-2023</w:t>
      </w:r>
      <w:r w:rsidRPr="00ED0C0B">
        <w:rPr>
          <w:rFonts w:ascii="Museo Sans 300" w:hAnsi="Museo Sans 300"/>
          <w:sz w:val="20"/>
          <w:szCs w:val="20"/>
        </w:rPr>
        <w:t xml:space="preserve">-CAU, se remitió a las partes copia del informe técnico N.° </w:t>
      </w:r>
      <w:r w:rsidR="00681825">
        <w:rPr>
          <w:rFonts w:ascii="Museo Sans 300" w:hAnsi="Museo Sans 300"/>
          <w:sz w:val="20"/>
          <w:szCs w:val="20"/>
        </w:rPr>
        <w:t>IT-0256</w:t>
      </w:r>
      <w:r w:rsidR="001F1311">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51DB8D21" w14:textId="77777777" w:rsidR="00C20634" w:rsidRDefault="00C20634" w:rsidP="00C20634">
      <w:pPr>
        <w:tabs>
          <w:tab w:val="left" w:pos="567"/>
        </w:tabs>
        <w:spacing w:after="0" w:line="240" w:lineRule="auto"/>
        <w:ind w:left="567"/>
        <w:contextualSpacing/>
        <w:jc w:val="both"/>
        <w:rPr>
          <w:rFonts w:ascii="Museo Sans 300" w:hAnsi="Museo Sans 300"/>
          <w:sz w:val="20"/>
          <w:szCs w:val="20"/>
        </w:rPr>
      </w:pPr>
    </w:p>
    <w:p w14:paraId="137AFB09" w14:textId="38AC5D08" w:rsidR="00835A7F" w:rsidRDefault="00C25076" w:rsidP="7C9C419C">
      <w:pPr>
        <w:tabs>
          <w:tab w:val="left" w:pos="567"/>
        </w:tabs>
        <w:spacing w:after="0" w:line="240" w:lineRule="auto"/>
        <w:ind w:left="567"/>
        <w:contextualSpacing/>
        <w:jc w:val="both"/>
        <w:rPr>
          <w:rFonts w:ascii="Museo Sans 300" w:hAnsi="Museo Sans 300"/>
          <w:sz w:val="20"/>
          <w:szCs w:val="20"/>
        </w:rPr>
      </w:pPr>
      <w:r w:rsidRPr="7C9C419C">
        <w:rPr>
          <w:rFonts w:ascii="Museo Sans 300" w:hAnsi="Museo Sans 300"/>
          <w:sz w:val="20"/>
          <w:szCs w:val="20"/>
        </w:rPr>
        <w:t>Dicho acuerdo fue notificado</w:t>
      </w:r>
      <w:r w:rsidR="00FF4EE4" w:rsidRPr="7C9C419C">
        <w:rPr>
          <w:rFonts w:ascii="Museo Sans 300" w:hAnsi="Museo Sans 300"/>
          <w:sz w:val="20"/>
          <w:szCs w:val="20"/>
        </w:rPr>
        <w:t xml:space="preserve"> </w:t>
      </w:r>
      <w:r w:rsidR="00835A7F" w:rsidRPr="7C9C419C">
        <w:rPr>
          <w:rFonts w:ascii="Museo Sans 300" w:hAnsi="Museo Sans 300"/>
          <w:sz w:val="20"/>
          <w:szCs w:val="20"/>
        </w:rPr>
        <w:t>a la</w:t>
      </w:r>
      <w:r w:rsidR="00BC56F9">
        <w:rPr>
          <w:rFonts w:ascii="Museo Sans 300" w:hAnsi="Museo Sans 300"/>
          <w:sz w:val="20"/>
          <w:szCs w:val="20"/>
        </w:rPr>
        <w:t>s partes el día dieciocho de octu</w:t>
      </w:r>
      <w:r w:rsidR="00835A7F" w:rsidRPr="7C9C419C">
        <w:rPr>
          <w:rFonts w:ascii="Museo Sans 300" w:hAnsi="Museo Sans 300"/>
          <w:sz w:val="20"/>
          <w:szCs w:val="20"/>
        </w:rPr>
        <w:t>bre de este año</w:t>
      </w:r>
      <w:r w:rsidR="00835A7F" w:rsidRPr="7C9C419C">
        <w:rPr>
          <w:rStyle w:val="normaltextrun"/>
          <w:rFonts w:ascii="Museo Sans 300" w:eastAsia="Museo Sans" w:hAnsi="Museo Sans 300" w:cs="Segoe UI"/>
          <w:sz w:val="20"/>
          <w:szCs w:val="20"/>
        </w:rPr>
        <w:t xml:space="preserve">, por lo que el plazo </w:t>
      </w:r>
      <w:r w:rsidR="15DF9982" w:rsidRPr="7C9C419C">
        <w:rPr>
          <w:rStyle w:val="normaltextrun"/>
          <w:rFonts w:ascii="Museo Sans 300" w:eastAsia="Museo Sans" w:hAnsi="Museo Sans 300" w:cs="Segoe UI"/>
          <w:sz w:val="20"/>
          <w:szCs w:val="20"/>
        </w:rPr>
        <w:t xml:space="preserve">otorgado </w:t>
      </w:r>
      <w:r w:rsidR="00835A7F" w:rsidRPr="7C9C419C">
        <w:rPr>
          <w:rStyle w:val="normaltextrun"/>
          <w:rFonts w:ascii="Museo Sans 300" w:eastAsia="Museo Sans" w:hAnsi="Museo Sans 300" w:cs="Segoe UI"/>
          <w:sz w:val="20"/>
          <w:szCs w:val="20"/>
        </w:rPr>
        <w:t>finalizó</w:t>
      </w:r>
      <w:r w:rsidR="00BC56F9">
        <w:rPr>
          <w:rStyle w:val="normaltextrun"/>
          <w:rFonts w:ascii="Museo Sans 300" w:eastAsia="Museo Sans" w:hAnsi="Museo Sans 300" w:cs="Segoe UI"/>
          <w:sz w:val="20"/>
          <w:szCs w:val="20"/>
        </w:rPr>
        <w:t xml:space="preserve"> el día uno de noviem</w:t>
      </w:r>
      <w:r w:rsidR="00835A7F" w:rsidRPr="7C9C419C">
        <w:rPr>
          <w:rStyle w:val="normaltextrun"/>
          <w:rFonts w:ascii="Museo Sans 300" w:eastAsia="Museo Sans" w:hAnsi="Museo Sans 300" w:cs="Segoe UI"/>
          <w:sz w:val="20"/>
          <w:szCs w:val="20"/>
        </w:rPr>
        <w:t>bre del presente año.</w:t>
      </w:r>
    </w:p>
    <w:p w14:paraId="60B48B2E" w14:textId="2328E056" w:rsidR="00835A7F" w:rsidRDefault="00835A7F" w:rsidP="7C9C419C">
      <w:pPr>
        <w:tabs>
          <w:tab w:val="left" w:pos="567"/>
        </w:tabs>
        <w:spacing w:after="0" w:line="240" w:lineRule="auto"/>
        <w:ind w:left="567"/>
        <w:contextualSpacing/>
        <w:jc w:val="both"/>
        <w:rPr>
          <w:rStyle w:val="normaltextrun"/>
          <w:rFonts w:ascii="Museo Sans 300" w:eastAsia="Museo Sans" w:hAnsi="Museo Sans 300" w:cs="Segoe UI"/>
          <w:sz w:val="20"/>
          <w:szCs w:val="20"/>
        </w:rPr>
      </w:pPr>
    </w:p>
    <w:p w14:paraId="5A2DE59C" w14:textId="51CA7871" w:rsidR="00EC0FBB" w:rsidRDefault="00835A7F" w:rsidP="7C9C419C">
      <w:pPr>
        <w:tabs>
          <w:tab w:val="left" w:pos="567"/>
        </w:tabs>
        <w:spacing w:after="0" w:line="240" w:lineRule="auto"/>
        <w:ind w:left="567"/>
        <w:contextualSpacing/>
        <w:jc w:val="both"/>
        <w:rPr>
          <w:rStyle w:val="normaltextrun"/>
          <w:rFonts w:ascii="Museo Sans 300" w:eastAsia="Museo Sans" w:hAnsi="Museo Sans 300" w:cs="Segoe UI"/>
          <w:sz w:val="20"/>
          <w:szCs w:val="20"/>
        </w:rPr>
      </w:pPr>
      <w:r w:rsidRPr="7C9C419C">
        <w:rPr>
          <w:rStyle w:val="normaltextrun"/>
          <w:rFonts w:ascii="Museo Sans 300" w:eastAsia="Museo Sans" w:hAnsi="Museo Sans 300" w:cs="Segoe UI"/>
          <w:sz w:val="20"/>
          <w:szCs w:val="20"/>
        </w:rPr>
        <w:t xml:space="preserve">El día </w:t>
      </w:r>
      <w:r w:rsidR="00EC0FBB">
        <w:rPr>
          <w:rStyle w:val="normaltextrun"/>
          <w:rFonts w:ascii="Museo Sans 300" w:eastAsia="Museo Sans" w:hAnsi="Museo Sans 300" w:cs="Segoe UI"/>
          <w:sz w:val="20"/>
          <w:szCs w:val="20"/>
        </w:rPr>
        <w:t>uno de noviem</w:t>
      </w:r>
      <w:r w:rsidRPr="7C9C419C">
        <w:rPr>
          <w:rStyle w:val="normaltextrun"/>
          <w:rFonts w:ascii="Museo Sans 300" w:eastAsia="Museo Sans" w:hAnsi="Museo Sans 300" w:cs="Segoe UI"/>
          <w:sz w:val="20"/>
          <w:szCs w:val="20"/>
        </w:rPr>
        <w:t xml:space="preserve">bre de este año, la distribuidora presentó un escrito indicando </w:t>
      </w:r>
      <w:r w:rsidR="00EC0FBB">
        <w:rPr>
          <w:rStyle w:val="normaltextrun"/>
          <w:rFonts w:ascii="Museo Sans 300" w:eastAsia="Museo Sans" w:hAnsi="Museo Sans 300" w:cs="Segoe UI"/>
          <w:sz w:val="20"/>
          <w:szCs w:val="20"/>
        </w:rPr>
        <w:t>lo siguiente:</w:t>
      </w:r>
    </w:p>
    <w:p w14:paraId="415F0094" w14:textId="604B1B37" w:rsidR="008B4955" w:rsidRPr="008B4955" w:rsidRDefault="008B4955" w:rsidP="008B4955">
      <w:pPr>
        <w:pStyle w:val="Prrafodelista"/>
        <w:spacing w:before="120"/>
        <w:ind w:left="993" w:right="425"/>
        <w:jc w:val="both"/>
        <w:outlineLvl w:val="0"/>
        <w:rPr>
          <w:rFonts w:ascii="Museo 300" w:hAnsi="Museo 300" w:cs="Arial"/>
          <w:sz w:val="16"/>
          <w:szCs w:val="16"/>
        </w:rPr>
      </w:pPr>
      <w:r>
        <w:rPr>
          <w:rFonts w:ascii="Museo 300" w:hAnsi="Museo 300" w:cs="Arial"/>
          <w:sz w:val="16"/>
          <w:szCs w:val="16"/>
        </w:rPr>
        <w:t xml:space="preserve">(…) </w:t>
      </w:r>
      <w:r w:rsidRPr="008B4955">
        <w:rPr>
          <w:rFonts w:ascii="Museo 300" w:hAnsi="Museo 300" w:cs="Arial"/>
          <w:sz w:val="16"/>
          <w:szCs w:val="16"/>
        </w:rPr>
        <w:t>se puede establecer que el mismo CAU establece que las instalaciones del usuario final incumplen lo establecido en el Acuerdo 29-E-2000, sin embargo, para descartar que dicho incumplimiento fue el originario de los daños a los equipos reclamados, realiza una suposición</w:t>
      </w:r>
      <w:r>
        <w:rPr>
          <w:rFonts w:ascii="Museo 300" w:hAnsi="Museo 300" w:cs="Arial"/>
          <w:sz w:val="16"/>
          <w:szCs w:val="16"/>
        </w:rPr>
        <w:t xml:space="preserve"> </w:t>
      </w:r>
      <w:r w:rsidRPr="008B4955">
        <w:rPr>
          <w:rFonts w:ascii="Museo 300" w:hAnsi="Museo 300" w:cs="Arial"/>
          <w:sz w:val="16"/>
          <w:szCs w:val="16"/>
        </w:rPr>
        <w:t xml:space="preserve">sin fundamento técnico mediante la cual aseguran que independientemente haya o no estado las instalaciones del usuario final en cumplimiento de la normativa aplicable </w:t>
      </w:r>
      <w:r w:rsidRPr="008B4955">
        <w:rPr>
          <w:rFonts w:ascii="Museo 300" w:hAnsi="Museo 300" w:cs="Arial"/>
          <w:sz w:val="16"/>
          <w:szCs w:val="16"/>
        </w:rPr>
        <w:lastRenderedPageBreak/>
        <w:t>la falla fue de tal magnitud</w:t>
      </w:r>
      <w:r>
        <w:rPr>
          <w:rFonts w:ascii="Museo 300" w:hAnsi="Museo 300" w:cs="Arial"/>
          <w:sz w:val="16"/>
          <w:szCs w:val="16"/>
        </w:rPr>
        <w:t xml:space="preserve"> </w:t>
      </w:r>
      <w:r w:rsidRPr="008B4955">
        <w:rPr>
          <w:rFonts w:ascii="Museo 300" w:hAnsi="Museo 300" w:cs="Arial"/>
          <w:sz w:val="16"/>
          <w:szCs w:val="16"/>
        </w:rPr>
        <w:t xml:space="preserve">que “difícilmente” las protecciones de las instalaciones del usuario final hubiera resistido o </w:t>
      </w:r>
      <w:r>
        <w:rPr>
          <w:rFonts w:ascii="Museo 300" w:hAnsi="Museo 300" w:cs="Arial"/>
          <w:sz w:val="16"/>
          <w:szCs w:val="16"/>
        </w:rPr>
        <w:t xml:space="preserve"> </w:t>
      </w:r>
      <w:r w:rsidRPr="008B4955">
        <w:rPr>
          <w:rFonts w:ascii="Museo 300" w:hAnsi="Museo 300" w:cs="Arial"/>
          <w:sz w:val="16"/>
          <w:szCs w:val="16"/>
        </w:rPr>
        <w:t xml:space="preserve">contrarrestado la falla. </w:t>
      </w:r>
    </w:p>
    <w:p w14:paraId="6515FA35" w14:textId="422B9DDC" w:rsidR="00EC0FBB" w:rsidRPr="008B4955" w:rsidRDefault="008B4955" w:rsidP="008B4955">
      <w:pPr>
        <w:pStyle w:val="Prrafodelista"/>
        <w:spacing w:before="120"/>
        <w:ind w:left="993" w:right="425"/>
        <w:jc w:val="both"/>
        <w:outlineLvl w:val="0"/>
        <w:rPr>
          <w:rFonts w:ascii="Museo 300" w:hAnsi="Museo 300" w:cs="Arial"/>
          <w:sz w:val="16"/>
          <w:szCs w:val="16"/>
        </w:rPr>
      </w:pPr>
      <w:r w:rsidRPr="008B4955">
        <w:rPr>
          <w:rFonts w:ascii="Museo 300" w:hAnsi="Museo 300" w:cs="Arial"/>
          <w:sz w:val="16"/>
          <w:szCs w:val="16"/>
        </w:rPr>
        <w:t>En ese sentido, el CAU justifica el incumplimiento del usuario final en sus instalaciones utilizando supuestos hipotéticos que no han sido contrastados técnicamente, por lo cual se solicita a esa Honorable Superintendencia tener dicho argumento como descartado debido a que, en consonancia</w:t>
      </w:r>
      <w:r>
        <w:rPr>
          <w:rFonts w:ascii="Museo 300" w:hAnsi="Museo 300" w:cs="Arial"/>
          <w:sz w:val="16"/>
          <w:szCs w:val="16"/>
        </w:rPr>
        <w:t xml:space="preserve"> </w:t>
      </w:r>
      <w:r w:rsidRPr="008B4955">
        <w:rPr>
          <w:rFonts w:ascii="Museo 300" w:hAnsi="Museo 300" w:cs="Arial"/>
          <w:sz w:val="16"/>
          <w:szCs w:val="16"/>
        </w:rPr>
        <w:t>con el principio de verdad material, la autoridad encargada de resolver el conflicto entre las partes</w:t>
      </w:r>
      <w:r>
        <w:rPr>
          <w:rFonts w:ascii="Museo 300" w:hAnsi="Museo 300" w:cs="Arial"/>
          <w:sz w:val="16"/>
          <w:szCs w:val="16"/>
        </w:rPr>
        <w:t xml:space="preserve"> </w:t>
      </w:r>
      <w:r w:rsidRPr="008B4955">
        <w:rPr>
          <w:rFonts w:ascii="Museo 300" w:hAnsi="Museo 300" w:cs="Arial"/>
          <w:sz w:val="16"/>
          <w:szCs w:val="16"/>
        </w:rPr>
        <w:t>(en este caso el diferido comercial) únicamente debe de basarse en los hechos que realmente sucedieron</w:t>
      </w:r>
      <w:r>
        <w:rPr>
          <w:rFonts w:ascii="Museo 300" w:hAnsi="Museo 300" w:cs="Arial"/>
          <w:sz w:val="16"/>
          <w:szCs w:val="16"/>
        </w:rPr>
        <w:t xml:space="preserve"> (…)</w:t>
      </w:r>
      <w:r w:rsidRPr="008B4955">
        <w:rPr>
          <w:rFonts w:ascii="Museo 300" w:hAnsi="Museo 300" w:cs="Arial"/>
          <w:sz w:val="16"/>
          <w:szCs w:val="16"/>
        </w:rPr>
        <w:tab/>
      </w:r>
    </w:p>
    <w:p w14:paraId="4ABAAFFF" w14:textId="77777777" w:rsidR="008B4955" w:rsidRDefault="008B4955" w:rsidP="7C9C419C">
      <w:pPr>
        <w:tabs>
          <w:tab w:val="left" w:pos="567"/>
        </w:tabs>
        <w:spacing w:after="0" w:line="240" w:lineRule="auto"/>
        <w:ind w:left="567"/>
        <w:contextualSpacing/>
        <w:jc w:val="both"/>
        <w:rPr>
          <w:rStyle w:val="normaltextrun"/>
          <w:rFonts w:ascii="Museo Sans 300" w:eastAsia="Museo Sans" w:hAnsi="Museo Sans 300" w:cs="Segoe UI"/>
          <w:sz w:val="20"/>
          <w:szCs w:val="20"/>
        </w:rPr>
      </w:pPr>
    </w:p>
    <w:p w14:paraId="42DE34B5" w14:textId="2DCE7973" w:rsidR="00835A7F" w:rsidRDefault="00835A7F" w:rsidP="7C9C419C">
      <w:pPr>
        <w:tabs>
          <w:tab w:val="left" w:pos="567"/>
        </w:tabs>
        <w:spacing w:after="0" w:line="240" w:lineRule="auto"/>
        <w:ind w:left="567"/>
        <w:contextualSpacing/>
        <w:jc w:val="both"/>
        <w:rPr>
          <w:rFonts w:ascii="Museo Sans 300" w:hAnsi="Museo Sans 300"/>
          <w:sz w:val="20"/>
          <w:szCs w:val="20"/>
        </w:rPr>
      </w:pPr>
      <w:r w:rsidRPr="7C9C419C">
        <w:rPr>
          <w:rFonts w:ascii="Museo Sans 300" w:hAnsi="Museo Sans 300"/>
          <w:sz w:val="20"/>
          <w:szCs w:val="20"/>
        </w:rPr>
        <w:t>Por su parte, la usuaria no presentó documentación para ser analizada.</w:t>
      </w:r>
    </w:p>
    <w:p w14:paraId="1731675E" w14:textId="77777777" w:rsidR="00835A7F" w:rsidRDefault="00835A7F" w:rsidP="000244ED">
      <w:pPr>
        <w:tabs>
          <w:tab w:val="left" w:pos="567"/>
        </w:tabs>
        <w:spacing w:after="0" w:line="240" w:lineRule="auto"/>
        <w:ind w:left="567"/>
        <w:contextualSpacing/>
        <w:jc w:val="both"/>
        <w:rPr>
          <w:rFonts w:ascii="Museo Sans 300" w:hAnsi="Museo Sans 300"/>
          <w:sz w:val="20"/>
          <w:szCs w:val="20"/>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pPr>
        <w:numPr>
          <w:ilvl w:val="0"/>
          <w:numId w:val="10"/>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405DF71C" w14:textId="0C57BF8E" w:rsidR="00C31200" w:rsidRDefault="00C31200"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20F7F957"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4254D77" w14:textId="77777777" w:rsidR="00792D11" w:rsidRDefault="00792D1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716566A8"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F222E1">
        <w:rPr>
          <w:rFonts w:ascii="Museo Sans 300" w:eastAsia="Times New Roman" w:hAnsi="Museo Sans 300"/>
          <w:sz w:val="20"/>
          <w:szCs w:val="20"/>
          <w:lang w:eastAsia="es-SV"/>
        </w:rPr>
        <w:t xml:space="preserve"> </w:t>
      </w:r>
      <w:r w:rsidR="00F45784">
        <w:rPr>
          <w:rFonts w:ascii="Museo Sans 300" w:eastAsia="Times New Roman" w:hAnsi="Museo Sans 300"/>
          <w:sz w:val="20"/>
          <w:szCs w:val="20"/>
          <w:lang w:eastAsia="es-SV"/>
        </w:rPr>
        <w:t>l</w:t>
      </w:r>
      <w:r w:rsidR="00F222E1">
        <w:rPr>
          <w:rFonts w:ascii="Museo Sans 300" w:eastAsia="Times New Roman" w:hAnsi="Museo Sans 300"/>
          <w:sz w:val="20"/>
          <w:szCs w:val="20"/>
          <w:lang w:eastAsia="es-SV"/>
        </w:rPr>
        <w:t>a</w:t>
      </w:r>
      <w:r w:rsidR="00F45784">
        <w:rPr>
          <w:rFonts w:ascii="Museo Sans 300" w:eastAsia="Times New Roman" w:hAnsi="Museo Sans 300"/>
          <w:sz w:val="20"/>
          <w:szCs w:val="20"/>
          <w:lang w:eastAsia="es-SV"/>
        </w:rPr>
        <w:t xml:space="preserve"> señor</w:t>
      </w:r>
      <w:r w:rsidR="00F222E1">
        <w:rPr>
          <w:rFonts w:ascii="Museo Sans 300" w:eastAsia="Times New Roman" w:hAnsi="Museo Sans 300"/>
          <w:sz w:val="20"/>
          <w:szCs w:val="20"/>
          <w:lang w:eastAsia="es-SV"/>
        </w:rPr>
        <w:t>a</w:t>
      </w:r>
      <w:r w:rsidR="00F45784">
        <w:rPr>
          <w:rFonts w:ascii="Museo Sans 300" w:eastAsia="Times New Roman" w:hAnsi="Museo Sans 300"/>
          <w:sz w:val="20"/>
          <w:szCs w:val="20"/>
          <w:lang w:eastAsia="es-SV"/>
        </w:rPr>
        <w:t xml:space="preserve"> </w:t>
      </w:r>
      <w:r w:rsidR="003A3D37">
        <w:rPr>
          <w:rFonts w:ascii="Museo Sans 300" w:eastAsia="Times New Roman" w:hAnsi="Museo Sans 300"/>
          <w:sz w:val="20"/>
          <w:szCs w:val="20"/>
          <w:lang w:eastAsia="es-SV"/>
        </w:rPr>
        <w:t>Xxx</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0D8FBE07"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5B07A9">
        <w:rPr>
          <w:rFonts w:ascii="Museo Sans 300" w:hAnsi="Museo Sans 300"/>
          <w:color w:val="000000"/>
          <w:sz w:val="20"/>
          <w:szCs w:val="20"/>
        </w:rPr>
        <w:t>DELSUR</w:t>
      </w:r>
      <w:r w:rsidR="003B25D0">
        <w:rPr>
          <w:rFonts w:ascii="Museo Sans 300" w:hAnsi="Museo Sans 300"/>
          <w:color w:val="000000"/>
          <w:sz w:val="20"/>
          <w:szCs w:val="20"/>
        </w:rPr>
        <w:t>, S.A. de C.V.</w:t>
      </w:r>
      <w:r w:rsidR="000815D2">
        <w:rPr>
          <w:rFonts w:ascii="Museo Sans 300" w:hAnsi="Museo Sans 300"/>
          <w:color w:val="000000"/>
          <w:sz w:val="20"/>
          <w:szCs w:val="20"/>
        </w:rPr>
        <w:t xml:space="preserve"> </w:t>
      </w:r>
    </w:p>
    <w:p w14:paraId="49230D83" w14:textId="5ADB7FF1" w:rsidR="00ED2AA3" w:rsidRDefault="00ED2AA3" w:rsidP="00984ACB">
      <w:pPr>
        <w:spacing w:after="0" w:line="0" w:lineRule="atLeast"/>
        <w:ind w:left="567"/>
        <w:jc w:val="both"/>
        <w:rPr>
          <w:rFonts w:ascii="Museo Sans 300" w:eastAsia="Times New Roman" w:hAnsi="Museo Sans 300"/>
          <w:sz w:val="20"/>
          <w:szCs w:val="20"/>
          <w:lang w:eastAsia="es-SV"/>
        </w:rPr>
      </w:pPr>
    </w:p>
    <w:p w14:paraId="31C82CE6" w14:textId="676F400E" w:rsidR="00801723" w:rsidRDefault="00801723" w:rsidP="00984ACB">
      <w:pPr>
        <w:spacing w:after="0" w:line="0" w:lineRule="atLeast"/>
        <w:ind w:left="567"/>
        <w:jc w:val="both"/>
        <w:rPr>
          <w:rFonts w:ascii="Museo Sans 300" w:eastAsia="Times New Roman" w:hAnsi="Museo Sans 300"/>
          <w:sz w:val="20"/>
          <w:szCs w:val="20"/>
          <w:lang w:eastAsia="es-SV"/>
        </w:rPr>
      </w:pPr>
    </w:p>
    <w:p w14:paraId="31F94462" w14:textId="42C141A3" w:rsidR="00801723" w:rsidRDefault="00801723" w:rsidP="00984ACB">
      <w:pPr>
        <w:spacing w:after="0" w:line="0" w:lineRule="atLeast"/>
        <w:ind w:left="567"/>
        <w:jc w:val="both"/>
        <w:rPr>
          <w:rFonts w:ascii="Museo Sans 300" w:eastAsia="Times New Roman" w:hAnsi="Museo Sans 300"/>
          <w:sz w:val="20"/>
          <w:szCs w:val="20"/>
          <w:lang w:eastAsia="es-SV"/>
        </w:rPr>
      </w:pPr>
    </w:p>
    <w:p w14:paraId="0AFFE27C" w14:textId="77777777" w:rsidR="00801723" w:rsidRDefault="0080172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698634B9"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681825">
        <w:rPr>
          <w:rStyle w:val="normaltextrun"/>
          <w:rFonts w:ascii="Museo Sans 300" w:eastAsia="Museo Sans" w:hAnsi="Museo Sans 300" w:cs="Calibri"/>
          <w:sz w:val="20"/>
          <w:szCs w:val="20"/>
          <w:lang w:val="es-ES"/>
        </w:rPr>
        <w:t>IT-0256</w:t>
      </w:r>
      <w:r w:rsidR="001F1311">
        <w:rPr>
          <w:rStyle w:val="normaltextrun"/>
          <w:rFonts w:ascii="Museo Sans 300" w:eastAsia="Museo Sans" w:hAnsi="Museo Sans 300" w:cs="Calibri"/>
          <w:sz w:val="20"/>
          <w:szCs w:val="20"/>
          <w:lang w:val="es-ES"/>
        </w:rPr>
        <w:t>-CAU-23</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22A9BCBC" w14:textId="6F30B64A" w:rsidR="003105C9" w:rsidRPr="00E928FF" w:rsidRDefault="00C42A73" w:rsidP="001B3E79">
      <w:pPr>
        <w:pStyle w:val="paragraph"/>
        <w:numPr>
          <w:ilvl w:val="0"/>
          <w:numId w:val="7"/>
        </w:numPr>
        <w:spacing w:before="0" w:after="0"/>
        <w:jc w:val="both"/>
        <w:rPr>
          <w:rStyle w:val="eop"/>
          <w:rFonts w:ascii="Museo Sans 300" w:eastAsia="Museo Sans" w:hAnsi="Museo Sans 300" w:cs="Calibri"/>
          <w:sz w:val="20"/>
          <w:szCs w:val="20"/>
        </w:rPr>
      </w:pPr>
      <w:r w:rsidRPr="00E928FF">
        <w:rPr>
          <w:rStyle w:val="eop"/>
          <w:rFonts w:ascii="Museo Sans 300" w:eastAsia="Museo Sans" w:hAnsi="Museo Sans 300" w:cs="Calibri"/>
          <w:sz w:val="20"/>
          <w:szCs w:val="20"/>
        </w:rPr>
        <w:t>En l</w:t>
      </w:r>
      <w:r w:rsidR="00FB0D9C" w:rsidRPr="00E928FF">
        <w:rPr>
          <w:rStyle w:val="eop"/>
          <w:rFonts w:ascii="Museo Sans 300" w:eastAsia="Museo Sans" w:hAnsi="Museo Sans 300" w:cs="Calibri"/>
          <w:sz w:val="20"/>
          <w:szCs w:val="20"/>
        </w:rPr>
        <w:t xml:space="preserve">a red de distribución eléctrica de la zona donde se ubica el suministro </w:t>
      </w:r>
      <w:r w:rsidR="003105C9" w:rsidRPr="00E928FF">
        <w:rPr>
          <w:rStyle w:val="eop"/>
          <w:rFonts w:ascii="Museo Sans 300" w:eastAsia="Museo Sans" w:hAnsi="Museo Sans 300" w:cs="Calibri"/>
          <w:sz w:val="20"/>
          <w:szCs w:val="20"/>
        </w:rPr>
        <w:t xml:space="preserve">se observó falta de mantenimiento realizado al transformador código </w:t>
      </w:r>
      <w:r w:rsidR="00056E3F">
        <w:rPr>
          <w:rStyle w:val="eop"/>
          <w:rFonts w:ascii="Museo Sans 300" w:eastAsia="Museo Sans" w:hAnsi="Museo Sans 300" w:cs="Calibri"/>
          <w:sz w:val="20"/>
          <w:szCs w:val="20"/>
        </w:rPr>
        <w:t>XXX</w:t>
      </w:r>
      <w:r w:rsidR="003105C9" w:rsidRPr="00E928FF">
        <w:rPr>
          <w:rStyle w:val="eop"/>
          <w:rFonts w:ascii="Museo Sans 300" w:eastAsia="Museo Sans" w:hAnsi="Museo Sans 300" w:cs="Calibri"/>
          <w:sz w:val="20"/>
          <w:szCs w:val="20"/>
        </w:rPr>
        <w:t xml:space="preserve"> </w:t>
      </w:r>
      <w:r w:rsidR="00E928FF" w:rsidRPr="00E928FF">
        <w:rPr>
          <w:rStyle w:val="eop"/>
          <w:rFonts w:ascii="Museo Sans 300" w:eastAsia="Museo Sans" w:hAnsi="Museo Sans 300" w:cs="Calibri"/>
          <w:sz w:val="20"/>
          <w:szCs w:val="20"/>
        </w:rPr>
        <w:t xml:space="preserve">(banco de transformadores presentan señales de flameo y derrame de aceite) </w:t>
      </w:r>
      <w:r w:rsidR="003105C9" w:rsidRPr="00E928FF">
        <w:rPr>
          <w:rStyle w:val="eop"/>
          <w:rFonts w:ascii="Museo Sans 300" w:eastAsia="Museo Sans" w:hAnsi="Museo Sans 300" w:cs="Calibri"/>
          <w:sz w:val="20"/>
          <w:szCs w:val="20"/>
        </w:rPr>
        <w:t xml:space="preserve">y </w:t>
      </w:r>
      <w:r w:rsidR="00E928FF">
        <w:rPr>
          <w:rStyle w:val="eop"/>
          <w:rFonts w:ascii="Museo Sans 300" w:eastAsia="Museo Sans" w:hAnsi="Museo Sans 300" w:cs="Calibri"/>
          <w:sz w:val="20"/>
          <w:szCs w:val="20"/>
        </w:rPr>
        <w:t xml:space="preserve">en los </w:t>
      </w:r>
      <w:r w:rsidR="003105C9" w:rsidRPr="00E928FF">
        <w:rPr>
          <w:rStyle w:val="eop"/>
          <w:rFonts w:ascii="Museo Sans 300" w:eastAsia="Museo Sans" w:hAnsi="Museo Sans 300" w:cs="Calibri"/>
          <w:sz w:val="20"/>
          <w:szCs w:val="20"/>
        </w:rPr>
        <w:t xml:space="preserve">dispositivos de protección, se verificaron varios conectores de compresión que no poseen cinta aislante lo </w:t>
      </w:r>
      <w:r w:rsidR="00E928FF">
        <w:rPr>
          <w:rStyle w:val="eop"/>
          <w:rFonts w:ascii="Museo Sans 300" w:eastAsia="Museo Sans" w:hAnsi="Museo Sans 300" w:cs="Calibri"/>
          <w:sz w:val="20"/>
          <w:szCs w:val="20"/>
        </w:rPr>
        <w:t xml:space="preserve">cual </w:t>
      </w:r>
      <w:r w:rsidR="003105C9" w:rsidRPr="00E928FF">
        <w:rPr>
          <w:rStyle w:val="eop"/>
          <w:rFonts w:ascii="Museo Sans 300" w:eastAsia="Museo Sans" w:hAnsi="Museo Sans 300" w:cs="Calibri"/>
          <w:sz w:val="20"/>
          <w:szCs w:val="20"/>
        </w:rPr>
        <w:t>permite fallas en los componentes de la red por contacto de animales.</w:t>
      </w:r>
    </w:p>
    <w:p w14:paraId="44CC037C" w14:textId="61AE8E47" w:rsidR="003105C9" w:rsidRDefault="003105C9" w:rsidP="003105C9">
      <w:pPr>
        <w:pStyle w:val="paragraph"/>
        <w:spacing w:before="0" w:after="0"/>
        <w:ind w:left="1353"/>
        <w:jc w:val="both"/>
        <w:rPr>
          <w:rStyle w:val="eop"/>
          <w:rFonts w:ascii="Museo Sans 300" w:eastAsia="Museo Sans" w:hAnsi="Museo Sans 300" w:cs="Calibri"/>
          <w:sz w:val="20"/>
          <w:szCs w:val="20"/>
        </w:rPr>
      </w:pPr>
    </w:p>
    <w:p w14:paraId="009518A8" w14:textId="051C887B" w:rsidR="003105C9" w:rsidRDefault="003105C9" w:rsidP="003105C9">
      <w:pPr>
        <w:pStyle w:val="paragraph"/>
        <w:spacing w:before="0" w:after="0"/>
        <w:ind w:left="1353"/>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 xml:space="preserve">Además, </w:t>
      </w:r>
      <w:r w:rsidR="002922D9">
        <w:rPr>
          <w:rStyle w:val="eop"/>
          <w:rFonts w:ascii="Museo Sans 300" w:eastAsia="Museo Sans" w:hAnsi="Museo Sans 300" w:cs="Calibri"/>
          <w:sz w:val="20"/>
          <w:szCs w:val="20"/>
        </w:rPr>
        <w:t xml:space="preserve">los </w:t>
      </w:r>
      <w:r>
        <w:rPr>
          <w:rStyle w:val="eop"/>
          <w:rFonts w:ascii="Museo Sans 300" w:eastAsia="Museo Sans" w:hAnsi="Museo Sans 300" w:cs="Calibri"/>
          <w:sz w:val="20"/>
          <w:szCs w:val="20"/>
        </w:rPr>
        <w:t xml:space="preserve">pararrayos </w:t>
      </w:r>
      <w:r w:rsidR="002922D9">
        <w:rPr>
          <w:rStyle w:val="eop"/>
          <w:rFonts w:ascii="Museo Sans 300" w:eastAsia="Museo Sans" w:hAnsi="Museo Sans 300" w:cs="Calibri"/>
          <w:sz w:val="20"/>
          <w:szCs w:val="20"/>
        </w:rPr>
        <w:t xml:space="preserve">se encontraban </w:t>
      </w:r>
      <w:r>
        <w:rPr>
          <w:rStyle w:val="eop"/>
          <w:rFonts w:ascii="Museo Sans 300" w:eastAsia="Museo Sans" w:hAnsi="Museo Sans 300" w:cs="Calibri"/>
          <w:sz w:val="20"/>
          <w:szCs w:val="20"/>
        </w:rPr>
        <w:t xml:space="preserve">en mal estado y </w:t>
      </w:r>
      <w:r w:rsidR="00227F13">
        <w:rPr>
          <w:rStyle w:val="eop"/>
          <w:rFonts w:ascii="Museo Sans 300" w:eastAsia="Museo Sans" w:hAnsi="Museo Sans 300" w:cs="Calibri"/>
          <w:sz w:val="20"/>
          <w:szCs w:val="20"/>
        </w:rPr>
        <w:t xml:space="preserve">el </w:t>
      </w:r>
      <w:r>
        <w:rPr>
          <w:rStyle w:val="eop"/>
          <w:rFonts w:ascii="Museo Sans 300" w:eastAsia="Museo Sans" w:hAnsi="Museo Sans 300" w:cs="Calibri"/>
          <w:sz w:val="20"/>
          <w:szCs w:val="20"/>
        </w:rPr>
        <w:t xml:space="preserve">portafusibles amarrado </w:t>
      </w:r>
      <w:r w:rsidR="00E928FF">
        <w:rPr>
          <w:rStyle w:val="eop"/>
          <w:rFonts w:ascii="Museo Sans 300" w:eastAsia="Museo Sans" w:hAnsi="Museo Sans 300" w:cs="Calibri"/>
          <w:sz w:val="20"/>
          <w:szCs w:val="20"/>
        </w:rPr>
        <w:t>lo que impide el funcionamiento</w:t>
      </w:r>
      <w:r w:rsidR="00227F13">
        <w:rPr>
          <w:rStyle w:val="eop"/>
          <w:rFonts w:ascii="Museo Sans 300" w:eastAsia="Museo Sans" w:hAnsi="Museo Sans 300" w:cs="Calibri"/>
          <w:sz w:val="20"/>
          <w:szCs w:val="20"/>
        </w:rPr>
        <w:t xml:space="preserve"> </w:t>
      </w:r>
      <w:r w:rsidR="00E928FF">
        <w:rPr>
          <w:rStyle w:val="eop"/>
          <w:rFonts w:ascii="Museo Sans 300" w:eastAsia="Museo Sans" w:hAnsi="Museo Sans 300" w:cs="Calibri"/>
          <w:sz w:val="20"/>
          <w:szCs w:val="20"/>
        </w:rPr>
        <w:t>de dicho componente de la red.</w:t>
      </w:r>
    </w:p>
    <w:p w14:paraId="0BF109FD" w14:textId="77777777" w:rsidR="00E928FF" w:rsidRPr="004A6B17" w:rsidRDefault="00E928FF" w:rsidP="004A6B17">
      <w:pPr>
        <w:pStyle w:val="paragraph"/>
        <w:spacing w:before="0" w:after="0"/>
        <w:ind w:left="1353"/>
        <w:jc w:val="both"/>
        <w:rPr>
          <w:rStyle w:val="eop"/>
          <w:rFonts w:ascii="Museo Sans 300" w:eastAsia="Museo Sans" w:hAnsi="Museo Sans 300" w:cs="Calibri"/>
          <w:sz w:val="20"/>
          <w:szCs w:val="20"/>
        </w:rPr>
      </w:pPr>
    </w:p>
    <w:p w14:paraId="0AFC7E47" w14:textId="63DD7AB3" w:rsidR="00E928FF" w:rsidRDefault="00FC48B2" w:rsidP="003C3967">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E</w:t>
      </w:r>
      <w:r w:rsidR="00B04311">
        <w:rPr>
          <w:rStyle w:val="eop"/>
          <w:rFonts w:ascii="Museo Sans 300" w:eastAsia="Museo Sans" w:hAnsi="Museo Sans 300" w:cs="Calibri"/>
          <w:sz w:val="20"/>
          <w:szCs w:val="20"/>
        </w:rPr>
        <w:t>n</w:t>
      </w:r>
      <w:r w:rsidR="00781833">
        <w:rPr>
          <w:rStyle w:val="eop"/>
          <w:rFonts w:ascii="Museo Sans 300" w:eastAsia="Museo Sans" w:hAnsi="Museo Sans 300" w:cs="Calibri"/>
          <w:sz w:val="20"/>
          <w:szCs w:val="20"/>
        </w:rPr>
        <w:t xml:space="preserve"> </w:t>
      </w:r>
      <w:r w:rsidR="00B04311">
        <w:rPr>
          <w:rStyle w:val="eop"/>
          <w:rFonts w:ascii="Museo Sans 300" w:eastAsia="Museo Sans" w:hAnsi="Museo Sans 300" w:cs="Calibri"/>
          <w:sz w:val="20"/>
          <w:szCs w:val="20"/>
        </w:rPr>
        <w:t>l</w:t>
      </w:r>
      <w:r w:rsidR="00E928FF">
        <w:rPr>
          <w:rStyle w:val="eop"/>
          <w:rFonts w:ascii="Museo Sans 300" w:eastAsia="Museo Sans" w:hAnsi="Museo Sans 300" w:cs="Calibri"/>
          <w:sz w:val="20"/>
          <w:szCs w:val="20"/>
        </w:rPr>
        <w:t xml:space="preserve">a información proporcionada por la distribuidora a la SIGET </w:t>
      </w:r>
      <w:r w:rsidR="00781833">
        <w:rPr>
          <w:rStyle w:val="eop"/>
          <w:rFonts w:ascii="Museo Sans 300" w:eastAsia="Museo Sans" w:hAnsi="Museo Sans 300" w:cs="Calibri"/>
          <w:sz w:val="20"/>
          <w:szCs w:val="20"/>
        </w:rPr>
        <w:t xml:space="preserve">tenía un error </w:t>
      </w:r>
      <w:r w:rsidR="00E928FF">
        <w:rPr>
          <w:rStyle w:val="eop"/>
          <w:rFonts w:ascii="Museo Sans 300" w:eastAsia="Museo Sans" w:hAnsi="Museo Sans 300" w:cs="Calibri"/>
          <w:sz w:val="20"/>
          <w:szCs w:val="20"/>
        </w:rPr>
        <w:t xml:space="preserve">pues en campo se verificó que el suministro no se encuentra conectado al </w:t>
      </w:r>
      <w:r w:rsidR="00E928FF" w:rsidRPr="00E928FF">
        <w:rPr>
          <w:rStyle w:val="eop"/>
          <w:rFonts w:ascii="Museo Sans 300" w:eastAsia="Museo Sans" w:hAnsi="Museo Sans 300" w:cs="Calibri"/>
          <w:sz w:val="20"/>
          <w:szCs w:val="20"/>
        </w:rPr>
        <w:t xml:space="preserve">transformador código </w:t>
      </w:r>
      <w:r w:rsidR="00056E3F">
        <w:rPr>
          <w:rStyle w:val="eop"/>
          <w:rFonts w:ascii="Museo Sans 300" w:eastAsia="Museo Sans" w:hAnsi="Museo Sans 300" w:cs="Calibri"/>
          <w:sz w:val="20"/>
          <w:szCs w:val="20"/>
        </w:rPr>
        <w:t>XXX</w:t>
      </w:r>
      <w:r w:rsidR="00E928FF">
        <w:rPr>
          <w:rStyle w:val="eop"/>
          <w:rFonts w:ascii="Museo Sans 300" w:eastAsia="Museo Sans" w:hAnsi="Museo Sans 300" w:cs="Calibri"/>
          <w:sz w:val="20"/>
          <w:szCs w:val="20"/>
        </w:rPr>
        <w:t>, siendo el</w:t>
      </w:r>
      <w:r w:rsidR="00E928FF" w:rsidRPr="00E928FF">
        <w:rPr>
          <w:rStyle w:val="eop"/>
          <w:rFonts w:ascii="Museo Sans 300" w:eastAsia="Museo Sans" w:hAnsi="Museo Sans 300" w:cs="Calibri"/>
          <w:sz w:val="20"/>
          <w:szCs w:val="20"/>
        </w:rPr>
        <w:t xml:space="preserve"> transformador código </w:t>
      </w:r>
      <w:r w:rsidR="00056E3F">
        <w:rPr>
          <w:rStyle w:val="eop"/>
          <w:rFonts w:ascii="Museo Sans 300" w:eastAsia="Museo Sans" w:hAnsi="Museo Sans 300" w:cs="Calibri"/>
          <w:sz w:val="20"/>
          <w:szCs w:val="20"/>
        </w:rPr>
        <w:t>XXX</w:t>
      </w:r>
      <w:r w:rsidR="00E928FF">
        <w:rPr>
          <w:rStyle w:val="eop"/>
          <w:rFonts w:ascii="Museo Sans 300" w:eastAsia="Museo Sans" w:hAnsi="Museo Sans 300" w:cs="Calibri"/>
          <w:sz w:val="20"/>
          <w:szCs w:val="20"/>
        </w:rPr>
        <w:t xml:space="preserve"> el </w:t>
      </w:r>
      <w:r w:rsidR="00CC3549">
        <w:rPr>
          <w:rStyle w:val="eop"/>
          <w:rFonts w:ascii="Museo Sans 300" w:eastAsia="Museo Sans" w:hAnsi="Museo Sans 300" w:cs="Calibri"/>
          <w:sz w:val="20"/>
          <w:szCs w:val="20"/>
        </w:rPr>
        <w:t xml:space="preserve">que está </w:t>
      </w:r>
      <w:r w:rsidR="00E928FF">
        <w:rPr>
          <w:rStyle w:val="eop"/>
          <w:rFonts w:ascii="Museo Sans 300" w:eastAsia="Museo Sans" w:hAnsi="Museo Sans 300" w:cs="Calibri"/>
          <w:sz w:val="20"/>
          <w:szCs w:val="20"/>
        </w:rPr>
        <w:t xml:space="preserve">vinculado al suministro </w:t>
      </w:r>
      <w:r w:rsidR="00E928FF" w:rsidRPr="005414B7">
        <w:rPr>
          <w:rFonts w:ascii="Museo Sans 300" w:hAnsi="Museo Sans 300"/>
          <w:color w:val="000000" w:themeColor="text1"/>
          <w:sz w:val="20"/>
          <w:szCs w:val="20"/>
        </w:rPr>
        <w:t xml:space="preserve">con el </w:t>
      </w:r>
      <w:r w:rsidR="00E928FF">
        <w:rPr>
          <w:rFonts w:ascii="Museo Sans 300" w:hAnsi="Museo Sans 300"/>
          <w:color w:val="000000" w:themeColor="text1"/>
          <w:sz w:val="20"/>
          <w:szCs w:val="20"/>
        </w:rPr>
        <w:t xml:space="preserve">NC </w:t>
      </w:r>
      <w:r w:rsidR="003A3D37">
        <w:rPr>
          <w:rFonts w:ascii="Museo Sans 300" w:hAnsi="Museo Sans 300"/>
          <w:color w:val="000000" w:themeColor="text1"/>
          <w:sz w:val="20"/>
          <w:szCs w:val="20"/>
        </w:rPr>
        <w:t>xxx</w:t>
      </w:r>
      <w:r w:rsidR="00E928FF">
        <w:rPr>
          <w:rStyle w:val="eop"/>
          <w:rFonts w:ascii="Museo Sans 300" w:eastAsia="Museo Sans" w:hAnsi="Museo Sans 300" w:cs="Calibri"/>
          <w:sz w:val="20"/>
          <w:szCs w:val="20"/>
        </w:rPr>
        <w:t>.</w:t>
      </w:r>
    </w:p>
    <w:p w14:paraId="333E64A0" w14:textId="77777777" w:rsidR="00E928FF" w:rsidRDefault="00E928FF" w:rsidP="00E928FF">
      <w:pPr>
        <w:pStyle w:val="paragraph"/>
        <w:spacing w:before="0" w:after="0"/>
        <w:ind w:left="1353"/>
        <w:jc w:val="both"/>
        <w:rPr>
          <w:rStyle w:val="eop"/>
          <w:rFonts w:ascii="Museo Sans 300" w:eastAsia="Museo Sans" w:hAnsi="Museo Sans 300" w:cs="Calibri"/>
          <w:sz w:val="20"/>
          <w:szCs w:val="20"/>
        </w:rPr>
      </w:pPr>
    </w:p>
    <w:p w14:paraId="27B52A28" w14:textId="01162D2F" w:rsidR="00EC2D7A" w:rsidRDefault="00CD0883" w:rsidP="00CC3549">
      <w:pPr>
        <w:pStyle w:val="paragraph"/>
        <w:numPr>
          <w:ilvl w:val="0"/>
          <w:numId w:val="7"/>
        </w:numPr>
        <w:spacing w:before="0" w:after="0"/>
        <w:jc w:val="both"/>
        <w:rPr>
          <w:rFonts w:ascii="Museo Sans 300" w:eastAsia="Museo Sans" w:hAnsi="Museo Sans 300" w:cs="Calibri"/>
          <w:sz w:val="20"/>
          <w:szCs w:val="20"/>
        </w:rPr>
      </w:pPr>
      <w:r w:rsidRPr="005414B7">
        <w:rPr>
          <w:rStyle w:val="eop"/>
          <w:rFonts w:ascii="Museo Sans 300" w:eastAsia="Museo Sans" w:hAnsi="Museo Sans 300" w:cs="Calibri"/>
          <w:sz w:val="20"/>
          <w:szCs w:val="20"/>
        </w:rPr>
        <w:t>El</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servicio</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eléctrico</w:t>
      </w:r>
      <w:r w:rsidR="000815D2" w:rsidRPr="005414B7">
        <w:rPr>
          <w:rStyle w:val="eop"/>
          <w:rFonts w:ascii="Museo Sans 300" w:eastAsia="Museo Sans" w:hAnsi="Museo Sans 300" w:cs="Calibri"/>
          <w:sz w:val="20"/>
          <w:szCs w:val="20"/>
        </w:rPr>
        <w:t xml:space="preserve"> </w:t>
      </w:r>
      <w:r w:rsidR="00E223B5" w:rsidRPr="005414B7">
        <w:rPr>
          <w:rStyle w:val="eop"/>
          <w:rFonts w:ascii="Museo Sans 300" w:eastAsia="Museo Sans" w:hAnsi="Museo Sans 300" w:cs="Calibri"/>
          <w:sz w:val="20"/>
          <w:szCs w:val="20"/>
        </w:rPr>
        <w:t>identificado</w:t>
      </w:r>
      <w:r w:rsidR="000815D2" w:rsidRPr="005414B7">
        <w:rPr>
          <w:rStyle w:val="eop"/>
          <w:rFonts w:ascii="Museo Sans 300" w:eastAsia="Museo Sans" w:hAnsi="Museo Sans 300" w:cs="Calibri"/>
          <w:sz w:val="20"/>
          <w:szCs w:val="20"/>
        </w:rPr>
        <w:t xml:space="preserve"> </w:t>
      </w:r>
      <w:r w:rsidRPr="005414B7">
        <w:rPr>
          <w:rFonts w:ascii="Museo Sans 300" w:hAnsi="Museo Sans 300"/>
          <w:color w:val="000000" w:themeColor="text1"/>
          <w:sz w:val="20"/>
          <w:szCs w:val="20"/>
        </w:rPr>
        <w:t>con</w:t>
      </w:r>
      <w:r w:rsidR="000815D2" w:rsidRPr="005414B7">
        <w:rPr>
          <w:rFonts w:ascii="Museo Sans 300" w:hAnsi="Museo Sans 300"/>
          <w:color w:val="000000" w:themeColor="text1"/>
          <w:sz w:val="20"/>
          <w:szCs w:val="20"/>
        </w:rPr>
        <w:t xml:space="preserve"> </w:t>
      </w:r>
      <w:r w:rsidR="00E223B5" w:rsidRPr="005414B7">
        <w:rPr>
          <w:rFonts w:ascii="Museo Sans 300" w:hAnsi="Museo Sans 300"/>
          <w:color w:val="000000" w:themeColor="text1"/>
          <w:sz w:val="20"/>
          <w:szCs w:val="20"/>
        </w:rPr>
        <w:t>el</w:t>
      </w:r>
      <w:r w:rsidR="000815D2" w:rsidRPr="005414B7">
        <w:rPr>
          <w:rFonts w:ascii="Museo Sans 300" w:hAnsi="Museo Sans 300"/>
          <w:color w:val="000000" w:themeColor="text1"/>
          <w:sz w:val="20"/>
          <w:szCs w:val="20"/>
        </w:rPr>
        <w:t xml:space="preserve"> </w:t>
      </w:r>
      <w:r w:rsidR="005B07A9">
        <w:rPr>
          <w:rFonts w:ascii="Museo Sans 300" w:hAnsi="Museo Sans 300"/>
          <w:color w:val="000000" w:themeColor="text1"/>
          <w:sz w:val="20"/>
          <w:szCs w:val="20"/>
        </w:rPr>
        <w:t xml:space="preserve">NC </w:t>
      </w:r>
      <w:r w:rsidR="003A3D37">
        <w:rPr>
          <w:rFonts w:ascii="Museo Sans 300" w:hAnsi="Museo Sans 300"/>
          <w:color w:val="000000" w:themeColor="text1"/>
          <w:sz w:val="20"/>
          <w:szCs w:val="20"/>
        </w:rPr>
        <w:t>xxx</w:t>
      </w:r>
      <w:r w:rsidR="000815D2" w:rsidRPr="005414B7">
        <w:rPr>
          <w:rFonts w:ascii="Museo Sans 300" w:hAnsi="Museo Sans 300"/>
          <w:color w:val="000000" w:themeColor="text1"/>
          <w:sz w:val="20"/>
          <w:szCs w:val="20"/>
        </w:rPr>
        <w:t xml:space="preserve"> </w:t>
      </w:r>
      <w:r w:rsidRPr="005414B7">
        <w:rPr>
          <w:rStyle w:val="eop"/>
          <w:rFonts w:ascii="Museo Sans 300" w:eastAsia="Museo Sans" w:hAnsi="Museo Sans 300" w:cs="Calibri"/>
          <w:sz w:val="20"/>
          <w:szCs w:val="20"/>
        </w:rPr>
        <w:t>fue</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afectado</w:t>
      </w:r>
      <w:r w:rsidR="000815D2" w:rsidRPr="005414B7">
        <w:rPr>
          <w:rStyle w:val="eop"/>
          <w:rFonts w:ascii="Museo Sans 300" w:eastAsia="Museo Sans" w:hAnsi="Museo Sans 300" w:cs="Calibri"/>
          <w:sz w:val="20"/>
          <w:szCs w:val="20"/>
        </w:rPr>
        <w:t xml:space="preserve"> </w:t>
      </w:r>
      <w:r w:rsidR="00CC3549" w:rsidRPr="005414B7">
        <w:rPr>
          <w:rStyle w:val="eop"/>
          <w:rFonts w:ascii="Museo Sans 300" w:eastAsia="Museo Sans" w:hAnsi="Museo Sans 300" w:cs="Calibri"/>
          <w:sz w:val="20"/>
          <w:szCs w:val="20"/>
        </w:rPr>
        <w:t xml:space="preserve">por </w:t>
      </w:r>
      <w:r w:rsidR="00CC3549">
        <w:rPr>
          <w:rStyle w:val="eop"/>
          <w:rFonts w:ascii="Museo Sans 300" w:eastAsia="Museo Sans" w:hAnsi="Museo Sans 300" w:cs="Calibri"/>
          <w:sz w:val="20"/>
          <w:szCs w:val="20"/>
        </w:rPr>
        <w:t xml:space="preserve">cinco </w:t>
      </w:r>
      <w:r w:rsidR="00CC3549" w:rsidRPr="005414B7">
        <w:rPr>
          <w:rFonts w:ascii="Museo Sans 300" w:eastAsia="Museo Sans" w:hAnsi="Museo Sans 300" w:cs="Calibri"/>
          <w:sz w:val="20"/>
          <w:szCs w:val="20"/>
        </w:rPr>
        <w:t>interrupci</w:t>
      </w:r>
      <w:r w:rsidR="00CC3549">
        <w:rPr>
          <w:rFonts w:ascii="Museo Sans 300" w:eastAsia="Museo Sans" w:hAnsi="Museo Sans 300" w:cs="Calibri"/>
          <w:sz w:val="20"/>
          <w:szCs w:val="20"/>
        </w:rPr>
        <w:t>ones</w:t>
      </w:r>
      <w:r w:rsidR="00CC3549" w:rsidRPr="005414B7">
        <w:rPr>
          <w:rFonts w:ascii="Museo Sans 300" w:eastAsia="Museo Sans" w:hAnsi="Museo Sans 300" w:cs="Calibri"/>
          <w:sz w:val="20"/>
          <w:szCs w:val="20"/>
        </w:rPr>
        <w:t xml:space="preserve"> </w:t>
      </w:r>
      <w:r w:rsidR="001E24BD">
        <w:rPr>
          <w:rFonts w:ascii="Museo Sans 300" w:eastAsia="Museo Sans" w:hAnsi="Museo Sans 300" w:cs="Calibri"/>
          <w:sz w:val="20"/>
          <w:szCs w:val="20"/>
        </w:rPr>
        <w:t xml:space="preserve">en el mes de </w:t>
      </w:r>
      <w:r w:rsidR="00CC3549">
        <w:rPr>
          <w:rFonts w:ascii="Museo Sans 300" w:eastAsia="Museo Sans" w:hAnsi="Museo Sans 300" w:cs="Calibri"/>
          <w:sz w:val="20"/>
          <w:szCs w:val="20"/>
        </w:rPr>
        <w:t>mayo de 2023 y se identific</w:t>
      </w:r>
      <w:r w:rsidR="00914855">
        <w:rPr>
          <w:rFonts w:ascii="Museo Sans 300" w:eastAsia="Museo Sans" w:hAnsi="Museo Sans 300" w:cs="Calibri"/>
          <w:sz w:val="20"/>
          <w:szCs w:val="20"/>
        </w:rPr>
        <w:t>ó</w:t>
      </w:r>
      <w:r w:rsidR="00CC3549">
        <w:rPr>
          <w:rFonts w:ascii="Museo Sans 300" w:eastAsia="Museo Sans" w:hAnsi="Museo Sans 300" w:cs="Calibri"/>
          <w:sz w:val="20"/>
          <w:szCs w:val="20"/>
        </w:rPr>
        <w:t xml:space="preserve"> la falla </w:t>
      </w:r>
      <w:r w:rsidR="00914855">
        <w:rPr>
          <w:rFonts w:ascii="Museo Sans 300" w:eastAsia="Museo Sans" w:hAnsi="Museo Sans 300" w:cs="Calibri"/>
          <w:sz w:val="20"/>
          <w:szCs w:val="20"/>
        </w:rPr>
        <w:t xml:space="preserve">con el </w:t>
      </w:r>
      <w:r w:rsidR="00CC3549">
        <w:rPr>
          <w:rFonts w:ascii="Museo Sans 300" w:eastAsia="Museo Sans" w:hAnsi="Museo Sans 300" w:cs="Calibri"/>
          <w:sz w:val="20"/>
          <w:szCs w:val="20"/>
        </w:rPr>
        <w:t xml:space="preserve">código 202305170038 vinculada con el accionamiento del fusible de media tensión ubicado en el corte </w:t>
      </w:r>
      <w:r w:rsidR="00056E3F">
        <w:rPr>
          <w:rFonts w:ascii="Museo Sans 300" w:eastAsia="Museo Sans" w:hAnsi="Museo Sans 300" w:cs="Calibri"/>
          <w:sz w:val="20"/>
          <w:szCs w:val="20"/>
        </w:rPr>
        <w:t>XXX</w:t>
      </w:r>
      <w:r w:rsidR="00CC3549">
        <w:rPr>
          <w:rFonts w:ascii="Museo Sans 300" w:eastAsia="Museo Sans" w:hAnsi="Museo Sans 300" w:cs="Calibri"/>
          <w:sz w:val="20"/>
          <w:szCs w:val="20"/>
        </w:rPr>
        <w:t xml:space="preserve"> a causa de contacto animal ocurrida el </w:t>
      </w:r>
      <w:r w:rsidR="00B04DB7">
        <w:rPr>
          <w:rFonts w:ascii="Museo Sans 300" w:eastAsia="Museo Sans" w:hAnsi="Museo Sans 300" w:cs="Calibri"/>
          <w:sz w:val="20"/>
          <w:szCs w:val="20"/>
        </w:rPr>
        <w:t xml:space="preserve">día </w:t>
      </w:r>
      <w:r w:rsidR="00CC3549">
        <w:rPr>
          <w:rFonts w:ascii="Museo Sans 300" w:eastAsia="Museo Sans" w:hAnsi="Museo Sans 300" w:cs="Calibri"/>
          <w:sz w:val="20"/>
          <w:szCs w:val="20"/>
        </w:rPr>
        <w:t xml:space="preserve">17 de mayo de 2023, </w:t>
      </w:r>
      <w:r w:rsidR="00CC3549" w:rsidRPr="00EC2D7A">
        <w:rPr>
          <w:rFonts w:ascii="Museo Sans 300" w:eastAsia="Museo Sans" w:hAnsi="Museo Sans 300" w:cs="Calibri"/>
          <w:sz w:val="20"/>
          <w:szCs w:val="20"/>
        </w:rPr>
        <w:t>fecha que la usuaria señala se dañaron sus equipos eléctricos</w:t>
      </w:r>
      <w:r w:rsidR="00CC3549">
        <w:rPr>
          <w:rFonts w:ascii="Museo Sans 300" w:eastAsia="Museo Sans" w:hAnsi="Museo Sans 300" w:cs="Calibri"/>
          <w:sz w:val="20"/>
          <w:szCs w:val="20"/>
        </w:rPr>
        <w:t xml:space="preserve">. </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1513D833" w14:textId="68EA0FAE" w:rsidR="00312F2D" w:rsidRDefault="00CC3549" w:rsidP="00312F2D">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Por otra parte, se advierte que en la bitácora de operaciones la distribuidora no registró </w:t>
      </w:r>
      <w:r w:rsidR="00B04DB7">
        <w:rPr>
          <w:rFonts w:ascii="Museo Sans 300" w:eastAsia="Museo Sans" w:hAnsi="Museo Sans 300" w:cs="Calibri"/>
          <w:sz w:val="20"/>
          <w:szCs w:val="20"/>
        </w:rPr>
        <w:t>la incidencia y las maniobras efectuadas para restablecer el suministro eléctrico el día el 17 de mayo de 2023.</w:t>
      </w:r>
    </w:p>
    <w:p w14:paraId="28FF0168" w14:textId="77777777" w:rsidR="00CC3549" w:rsidRDefault="00CC3549" w:rsidP="00312F2D">
      <w:pPr>
        <w:pStyle w:val="paragraph"/>
        <w:spacing w:before="0" w:after="0"/>
        <w:ind w:left="1353"/>
        <w:jc w:val="both"/>
        <w:rPr>
          <w:rFonts w:ascii="Museo Sans 300" w:eastAsia="Museo Sans" w:hAnsi="Museo Sans 300" w:cs="Calibri"/>
          <w:sz w:val="20"/>
          <w:szCs w:val="20"/>
        </w:rPr>
      </w:pPr>
    </w:p>
    <w:p w14:paraId="2C7EF7CD" w14:textId="15A0617A" w:rsidR="00B04DB7" w:rsidRDefault="00135CA1" w:rsidP="00EF03D8">
      <w:pPr>
        <w:pStyle w:val="paragraph"/>
        <w:numPr>
          <w:ilvl w:val="0"/>
          <w:numId w:val="7"/>
        </w:numPr>
        <w:spacing w:before="0" w:after="0"/>
        <w:jc w:val="both"/>
        <w:rPr>
          <w:rFonts w:ascii="Museo Sans 300" w:eastAsia="Museo Sans" w:hAnsi="Museo Sans 300" w:cs="Calibri"/>
          <w:sz w:val="20"/>
          <w:szCs w:val="20"/>
        </w:rPr>
      </w:pPr>
      <w:r w:rsidRPr="00EC2D7A">
        <w:rPr>
          <w:rFonts w:ascii="Museo Sans 300" w:eastAsia="Museo Sans" w:hAnsi="Museo Sans 300" w:cs="Calibri"/>
          <w:sz w:val="20"/>
          <w:szCs w:val="20"/>
        </w:rPr>
        <w:t xml:space="preserve">Se verificó que el día </w:t>
      </w:r>
      <w:r w:rsidR="005B07A9">
        <w:rPr>
          <w:rFonts w:ascii="Museo Sans 300" w:eastAsia="Museo Sans" w:hAnsi="Museo Sans 300" w:cs="Calibri"/>
          <w:sz w:val="20"/>
          <w:szCs w:val="20"/>
        </w:rPr>
        <w:t>diecisiete de mayo de este año</w:t>
      </w:r>
      <w:r w:rsidRPr="00EC2D7A">
        <w:rPr>
          <w:rFonts w:ascii="Museo Sans 300" w:eastAsia="Museo Sans" w:hAnsi="Museo Sans 300" w:cs="Calibri"/>
          <w:sz w:val="20"/>
          <w:szCs w:val="20"/>
        </w:rPr>
        <w:t xml:space="preserve"> existi</w:t>
      </w:r>
      <w:r w:rsidR="00B04DB7">
        <w:rPr>
          <w:rFonts w:ascii="Museo Sans 300" w:eastAsia="Museo Sans" w:hAnsi="Museo Sans 300" w:cs="Calibri"/>
          <w:sz w:val="20"/>
          <w:szCs w:val="20"/>
        </w:rPr>
        <w:t>eron 5 reportes por interrupci</w:t>
      </w:r>
      <w:r w:rsidR="0098421D">
        <w:rPr>
          <w:rFonts w:ascii="Museo Sans 300" w:eastAsia="Museo Sans" w:hAnsi="Museo Sans 300" w:cs="Calibri"/>
          <w:sz w:val="20"/>
          <w:szCs w:val="20"/>
        </w:rPr>
        <w:t>ones</w:t>
      </w:r>
      <w:r w:rsidR="00B04311">
        <w:rPr>
          <w:rFonts w:ascii="Museo Sans 300" w:eastAsia="Museo Sans" w:hAnsi="Museo Sans 300" w:cs="Calibri"/>
          <w:sz w:val="20"/>
          <w:szCs w:val="20"/>
        </w:rPr>
        <w:t xml:space="preserve"> </w:t>
      </w:r>
      <w:r w:rsidR="00B04DB7">
        <w:rPr>
          <w:rFonts w:ascii="Museo Sans 300" w:eastAsia="Museo Sans" w:hAnsi="Museo Sans 300" w:cs="Calibri"/>
          <w:sz w:val="20"/>
          <w:szCs w:val="20"/>
        </w:rPr>
        <w:t>de</w:t>
      </w:r>
      <w:r w:rsidR="0098421D">
        <w:rPr>
          <w:rFonts w:ascii="Museo Sans 300" w:eastAsia="Museo Sans" w:hAnsi="Museo Sans 300" w:cs="Calibri"/>
          <w:sz w:val="20"/>
          <w:szCs w:val="20"/>
        </w:rPr>
        <w:t>l</w:t>
      </w:r>
      <w:r w:rsidR="00B04DB7">
        <w:rPr>
          <w:rFonts w:ascii="Museo Sans 300" w:eastAsia="Museo Sans" w:hAnsi="Museo Sans 300" w:cs="Calibri"/>
          <w:sz w:val="20"/>
          <w:szCs w:val="20"/>
        </w:rPr>
        <w:t xml:space="preserve"> servicio</w:t>
      </w:r>
      <w:r w:rsidR="0098421D">
        <w:rPr>
          <w:rFonts w:ascii="Museo Sans 300" w:eastAsia="Museo Sans" w:hAnsi="Museo Sans 300" w:cs="Calibri"/>
          <w:sz w:val="20"/>
          <w:szCs w:val="20"/>
        </w:rPr>
        <w:t xml:space="preserve"> de energía eléctrica de los </w:t>
      </w:r>
      <w:r w:rsidR="00B04DB7">
        <w:rPr>
          <w:rFonts w:ascii="Museo Sans 300" w:eastAsia="Museo Sans" w:hAnsi="Museo Sans 300" w:cs="Calibri"/>
          <w:sz w:val="20"/>
          <w:szCs w:val="20"/>
        </w:rPr>
        <w:t xml:space="preserve">suministros conectados a los transformadores </w:t>
      </w:r>
      <w:r w:rsidR="00B04DB7" w:rsidRPr="00E928FF">
        <w:rPr>
          <w:rStyle w:val="eop"/>
          <w:rFonts w:ascii="Museo Sans 300" w:eastAsia="Museo Sans" w:hAnsi="Museo Sans 300" w:cs="Calibri"/>
          <w:sz w:val="20"/>
          <w:szCs w:val="20"/>
        </w:rPr>
        <w:t>código</w:t>
      </w:r>
      <w:r w:rsidR="00B04DB7">
        <w:rPr>
          <w:rStyle w:val="eop"/>
          <w:rFonts w:ascii="Museo Sans 300" w:eastAsia="Museo Sans" w:hAnsi="Museo Sans 300" w:cs="Calibri"/>
          <w:sz w:val="20"/>
          <w:szCs w:val="20"/>
        </w:rPr>
        <w:t>s</w:t>
      </w:r>
      <w:r w:rsidR="00B04DB7" w:rsidRPr="00E928FF">
        <w:rPr>
          <w:rStyle w:val="eop"/>
          <w:rFonts w:ascii="Museo Sans 300" w:eastAsia="Museo Sans" w:hAnsi="Museo Sans 300" w:cs="Calibri"/>
          <w:sz w:val="20"/>
          <w:szCs w:val="20"/>
        </w:rPr>
        <w:t xml:space="preserve"> </w:t>
      </w:r>
      <w:r w:rsidR="00056E3F">
        <w:rPr>
          <w:rStyle w:val="eop"/>
          <w:rFonts w:ascii="Museo Sans 300" w:eastAsia="Museo Sans" w:hAnsi="Museo Sans 300" w:cs="Calibri"/>
          <w:sz w:val="20"/>
          <w:szCs w:val="20"/>
        </w:rPr>
        <w:t>XXX</w:t>
      </w:r>
      <w:r w:rsidR="00801723">
        <w:rPr>
          <w:rStyle w:val="eop"/>
          <w:rFonts w:ascii="Museo Sans 300" w:eastAsia="Museo Sans" w:hAnsi="Museo Sans 300" w:cs="Calibri"/>
          <w:sz w:val="20"/>
          <w:szCs w:val="20"/>
        </w:rPr>
        <w:t xml:space="preserve"> </w:t>
      </w:r>
      <w:r w:rsidR="00B04DB7">
        <w:rPr>
          <w:rStyle w:val="eop"/>
          <w:rFonts w:ascii="Museo Sans 300" w:eastAsia="Museo Sans" w:hAnsi="Museo Sans 300" w:cs="Calibri"/>
          <w:sz w:val="20"/>
          <w:szCs w:val="20"/>
        </w:rPr>
        <w:t>y</w:t>
      </w:r>
      <w:r w:rsidR="00B04DB7" w:rsidRPr="00E928FF">
        <w:rPr>
          <w:rStyle w:val="eop"/>
          <w:rFonts w:ascii="Museo Sans 300" w:eastAsia="Museo Sans" w:hAnsi="Museo Sans 300" w:cs="Calibri"/>
          <w:sz w:val="20"/>
          <w:szCs w:val="20"/>
        </w:rPr>
        <w:t xml:space="preserve"> </w:t>
      </w:r>
      <w:r w:rsidR="00056E3F">
        <w:rPr>
          <w:rStyle w:val="eop"/>
          <w:rFonts w:ascii="Museo Sans 300" w:eastAsia="Museo Sans" w:hAnsi="Museo Sans 300" w:cs="Calibri"/>
          <w:sz w:val="20"/>
          <w:szCs w:val="20"/>
        </w:rPr>
        <w:t>XXX</w:t>
      </w:r>
      <w:r w:rsidR="00B04DB7">
        <w:rPr>
          <w:rStyle w:val="eop"/>
          <w:rFonts w:ascii="Museo Sans 300" w:eastAsia="Museo Sans" w:hAnsi="Museo Sans 300" w:cs="Calibri"/>
          <w:sz w:val="20"/>
          <w:szCs w:val="20"/>
        </w:rPr>
        <w:t>, los cuales coinciden con la falla que la usuaria identifica produjo el daño en sus equipos.</w:t>
      </w:r>
    </w:p>
    <w:p w14:paraId="4BAEF805" w14:textId="126DAFEF" w:rsidR="00E41477" w:rsidRDefault="00E41477" w:rsidP="00E41477">
      <w:pPr>
        <w:pStyle w:val="paragraph"/>
        <w:spacing w:before="0" w:after="0"/>
        <w:ind w:left="1353"/>
        <w:jc w:val="both"/>
        <w:rPr>
          <w:rFonts w:ascii="Museo Sans 300" w:eastAsia="Museo Sans" w:hAnsi="Museo Sans 300" w:cs="Calibri"/>
          <w:sz w:val="20"/>
          <w:szCs w:val="20"/>
          <w:lang w:val="es-ES"/>
        </w:rPr>
      </w:pPr>
    </w:p>
    <w:p w14:paraId="1657B674" w14:textId="390D6C72" w:rsidR="00B04DB7" w:rsidRDefault="00B04DB7" w:rsidP="0066078D">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Se corroboró el argumento de la usuaria en el sentido que, </w:t>
      </w:r>
      <w:r w:rsidRPr="00B04DB7">
        <w:rPr>
          <w:rFonts w:ascii="Museo Sans 300" w:eastAsia="Museo Sans" w:hAnsi="Museo Sans 300" w:cs="Calibri"/>
          <w:sz w:val="20"/>
          <w:szCs w:val="20"/>
          <w:lang w:val="es-ES"/>
        </w:rPr>
        <w:t xml:space="preserve">existieron dos eventos consecutivos uno en fecha 16 de mayo del 2023 ocasionado por una falla oculta (empresa distribuidora no logró determinar la causa del accionamiento de la protección) y el 17 de mayo del 2023 el cual fue provocado por un contacto animal el cual disparó dos cortes, el </w:t>
      </w:r>
      <w:r w:rsidR="00BC0437">
        <w:rPr>
          <w:rFonts w:ascii="Museo Sans 300" w:eastAsia="Museo Sans" w:hAnsi="Museo Sans 300" w:cs="Calibri"/>
          <w:sz w:val="20"/>
          <w:szCs w:val="20"/>
          <w:lang w:val="es-ES"/>
        </w:rPr>
        <w:t>XXX</w:t>
      </w:r>
      <w:r w:rsidRPr="00B04DB7">
        <w:rPr>
          <w:rFonts w:ascii="Museo Sans 300" w:eastAsia="Museo Sans" w:hAnsi="Museo Sans 300" w:cs="Calibri"/>
          <w:sz w:val="20"/>
          <w:szCs w:val="20"/>
          <w:lang w:val="es-ES"/>
        </w:rPr>
        <w:t xml:space="preserve"> y el </w:t>
      </w:r>
      <w:r w:rsidR="00BC0437">
        <w:rPr>
          <w:rFonts w:ascii="Museo Sans 300" w:eastAsia="Museo Sans" w:hAnsi="Museo Sans 300" w:cs="Calibri"/>
          <w:sz w:val="20"/>
          <w:szCs w:val="20"/>
          <w:lang w:val="es-ES"/>
        </w:rPr>
        <w:t>XXX</w:t>
      </w:r>
      <w:r w:rsidRPr="00B04DB7">
        <w:rPr>
          <w:rFonts w:ascii="Museo Sans 300" w:eastAsia="Museo Sans" w:hAnsi="Museo Sans 300" w:cs="Calibri"/>
          <w:sz w:val="20"/>
          <w:szCs w:val="20"/>
          <w:lang w:val="es-ES"/>
        </w:rPr>
        <w:t xml:space="preserve">, afectando directamente a todos los servicios conectados al centro de transformación identificado con el código </w:t>
      </w:r>
      <w:r w:rsidR="00056E3F">
        <w:rPr>
          <w:rFonts w:ascii="Museo Sans 300" w:eastAsia="Museo Sans" w:hAnsi="Museo Sans 300" w:cs="Calibri"/>
          <w:sz w:val="20"/>
          <w:szCs w:val="20"/>
          <w:lang w:val="es-ES"/>
        </w:rPr>
        <w:t>XXX</w:t>
      </w:r>
      <w:r w:rsidRPr="00B04DB7">
        <w:rPr>
          <w:rFonts w:ascii="Museo Sans 300" w:eastAsia="Museo Sans" w:hAnsi="Museo Sans 300" w:cs="Calibri"/>
          <w:sz w:val="20"/>
          <w:szCs w:val="20"/>
          <w:lang w:val="es-ES"/>
        </w:rPr>
        <w:t>.</w:t>
      </w:r>
    </w:p>
    <w:p w14:paraId="3DFF3B69" w14:textId="77777777" w:rsidR="00B04DB7" w:rsidRDefault="00B04DB7" w:rsidP="00B04DB7">
      <w:pPr>
        <w:pStyle w:val="Prrafodelista"/>
        <w:rPr>
          <w:rFonts w:ascii="Museo Sans 300" w:eastAsia="Museo Sans" w:hAnsi="Museo Sans 300" w:cs="Calibri"/>
          <w:sz w:val="20"/>
          <w:szCs w:val="20"/>
        </w:rPr>
      </w:pPr>
    </w:p>
    <w:p w14:paraId="1B115A81" w14:textId="4EEF7593" w:rsidR="00E95F93" w:rsidRPr="0009144A" w:rsidRDefault="00700026" w:rsidP="00650A1E">
      <w:pPr>
        <w:pStyle w:val="paragraph"/>
        <w:numPr>
          <w:ilvl w:val="0"/>
          <w:numId w:val="7"/>
        </w:numPr>
        <w:spacing w:before="0" w:after="0" w:line="0" w:lineRule="atLeast"/>
        <w:jc w:val="both"/>
        <w:rPr>
          <w:rFonts w:ascii="Museo Sans 300" w:eastAsia="Museo Sans" w:hAnsi="Museo Sans 300" w:cs="Calibri"/>
          <w:sz w:val="20"/>
          <w:szCs w:val="20"/>
          <w:lang w:val="es-ES"/>
        </w:rPr>
      </w:pPr>
      <w:r w:rsidRPr="00700026">
        <w:rPr>
          <w:rFonts w:ascii="Museo Sans 300" w:eastAsia="Museo Sans" w:hAnsi="Museo Sans 300" w:cs="Calibri"/>
          <w:sz w:val="20"/>
          <w:szCs w:val="20"/>
          <w:lang w:val="es-ES"/>
        </w:rPr>
        <w:t xml:space="preserve">Respecto al argumento de la </w:t>
      </w:r>
      <w:r w:rsidR="0066078D" w:rsidRPr="00700026">
        <w:rPr>
          <w:rFonts w:ascii="Museo Sans 300" w:eastAsia="Museo Sans" w:hAnsi="Museo Sans 300" w:cs="Calibri"/>
          <w:sz w:val="20"/>
          <w:szCs w:val="20"/>
          <w:lang w:val="es-ES"/>
        </w:rPr>
        <w:t xml:space="preserve">distribuidora </w:t>
      </w:r>
      <w:r w:rsidR="0066078D">
        <w:rPr>
          <w:rFonts w:ascii="Museo Sans 300" w:eastAsia="Museo Sans" w:hAnsi="Museo Sans 300" w:cs="Calibri"/>
          <w:sz w:val="20"/>
          <w:szCs w:val="20"/>
          <w:lang w:val="es-ES"/>
        </w:rPr>
        <w:t xml:space="preserve">vinculado a deficiencias del </w:t>
      </w:r>
      <w:r w:rsidR="0066078D" w:rsidRPr="00417B57">
        <w:rPr>
          <w:rFonts w:ascii="Museo Sans 300" w:eastAsia="Museo Sans" w:hAnsi="Museo Sans 300" w:cs="Calibri"/>
          <w:sz w:val="20"/>
          <w:szCs w:val="20"/>
          <w:lang w:val="es-ES"/>
        </w:rPr>
        <w:t xml:space="preserve">sistema de puesta a tierra </w:t>
      </w:r>
      <w:r w:rsidR="00063FC2">
        <w:rPr>
          <w:rFonts w:ascii="Museo Sans 300" w:eastAsia="Museo Sans" w:hAnsi="Museo Sans 300" w:cs="Calibri"/>
          <w:sz w:val="20"/>
          <w:szCs w:val="20"/>
          <w:lang w:val="es-ES"/>
        </w:rPr>
        <w:t>del inmueble vinculado al suministro</w:t>
      </w:r>
      <w:r w:rsidR="0066078D">
        <w:rPr>
          <w:rFonts w:ascii="Museo Sans 300" w:eastAsia="Museo Sans" w:hAnsi="Museo Sans 300" w:cs="Calibri"/>
          <w:sz w:val="20"/>
          <w:szCs w:val="20"/>
          <w:lang w:val="es-ES"/>
        </w:rPr>
        <w:t>, debe señalarse que e</w:t>
      </w:r>
      <w:r w:rsidR="00CC62C5" w:rsidRPr="0066078D">
        <w:rPr>
          <w:rFonts w:ascii="Museo Sans 300" w:eastAsia="Museo Sans" w:hAnsi="Museo Sans 300" w:cs="Calibri"/>
          <w:sz w:val="20"/>
          <w:szCs w:val="20"/>
          <w:lang w:val="es-ES"/>
        </w:rPr>
        <w:t>l</w:t>
      </w:r>
      <w:r w:rsidR="00CE5765" w:rsidRPr="0066078D">
        <w:rPr>
          <w:rFonts w:ascii="Museo Sans 300" w:eastAsia="Museo Sans" w:hAnsi="Museo Sans 300" w:cs="Calibri"/>
          <w:sz w:val="20"/>
          <w:szCs w:val="20"/>
        </w:rPr>
        <w:t xml:space="preserve"> objetivo principal del sistema de puesta a tierra </w:t>
      </w:r>
      <w:r w:rsidR="00B05292" w:rsidRPr="0066078D">
        <w:rPr>
          <w:rFonts w:ascii="Museo Sans 300" w:eastAsia="Museo Sans" w:hAnsi="Museo Sans 300" w:cs="Calibri"/>
          <w:sz w:val="20"/>
          <w:szCs w:val="20"/>
        </w:rPr>
        <w:t xml:space="preserve">posea </w:t>
      </w:r>
      <w:r w:rsidR="00CE5765" w:rsidRPr="0066078D">
        <w:rPr>
          <w:rFonts w:ascii="Museo Sans 300" w:eastAsia="Museo Sans" w:hAnsi="Museo Sans 300" w:cs="Calibri"/>
          <w:sz w:val="20"/>
          <w:szCs w:val="20"/>
        </w:rPr>
        <w:t>polariza</w:t>
      </w:r>
      <w:r w:rsidR="00B05292" w:rsidRPr="0066078D">
        <w:rPr>
          <w:rFonts w:ascii="Museo Sans 300" w:eastAsia="Museo Sans" w:hAnsi="Museo Sans 300" w:cs="Calibri"/>
          <w:sz w:val="20"/>
          <w:szCs w:val="20"/>
        </w:rPr>
        <w:t>ción</w:t>
      </w:r>
      <w:r w:rsidR="00CE5765" w:rsidRPr="0066078D">
        <w:rPr>
          <w:rFonts w:ascii="Museo Sans 300" w:eastAsia="Museo Sans" w:hAnsi="Museo Sans 300" w:cs="Calibri"/>
          <w:sz w:val="20"/>
          <w:szCs w:val="20"/>
        </w:rPr>
        <w:t xml:space="preserve"> es</w:t>
      </w:r>
      <w:r w:rsidR="00E95F93" w:rsidRPr="0066078D">
        <w:rPr>
          <w:rFonts w:ascii="Museo Sans 300" w:eastAsia="Museo Sans" w:hAnsi="Museo Sans 300" w:cs="Calibri"/>
          <w:sz w:val="20"/>
          <w:szCs w:val="20"/>
        </w:rPr>
        <w:t>:</w:t>
      </w:r>
    </w:p>
    <w:p w14:paraId="2FAAFA4C" w14:textId="77777777" w:rsidR="0009144A" w:rsidRDefault="0009144A" w:rsidP="00650A1E">
      <w:pPr>
        <w:pStyle w:val="Prrafodelista"/>
        <w:spacing w:line="0" w:lineRule="atLeast"/>
        <w:rPr>
          <w:rFonts w:ascii="Museo Sans 300" w:eastAsia="Museo Sans" w:hAnsi="Museo Sans 300" w:cs="Calibri"/>
          <w:sz w:val="20"/>
          <w:szCs w:val="20"/>
        </w:rPr>
      </w:pPr>
    </w:p>
    <w:p w14:paraId="3914733B" w14:textId="4D50FA05" w:rsidR="00E95F93" w:rsidRDefault="00E95F93" w:rsidP="00650A1E">
      <w:pPr>
        <w:pStyle w:val="paragraph"/>
        <w:numPr>
          <w:ilvl w:val="1"/>
          <w:numId w:val="8"/>
        </w:numPr>
        <w:spacing w:before="0" w:after="0" w:line="0" w:lineRule="atLeast"/>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00CE5765" w:rsidRPr="00CE5765">
        <w:rPr>
          <w:rFonts w:ascii="Museo Sans 300" w:eastAsia="Museo Sans" w:hAnsi="Museo Sans 300" w:cs="Calibri"/>
          <w:sz w:val="20"/>
          <w:szCs w:val="20"/>
        </w:rPr>
        <w:t>rindar protección y seguridad a las personas contra las descargas de choque eléctrico por contacto en superficies metálicas energizadas</w:t>
      </w:r>
      <w:r>
        <w:rPr>
          <w:rFonts w:ascii="Museo Sans 300" w:eastAsia="Museo Sans" w:hAnsi="Museo Sans 300" w:cs="Calibri"/>
          <w:sz w:val="20"/>
          <w:szCs w:val="20"/>
        </w:rPr>
        <w:t>.</w:t>
      </w:r>
    </w:p>
    <w:p w14:paraId="09AD45DA" w14:textId="21E276A8" w:rsidR="00E95F93" w:rsidRDefault="00E95F93" w:rsidP="00650A1E">
      <w:pPr>
        <w:pStyle w:val="paragraph"/>
        <w:numPr>
          <w:ilvl w:val="1"/>
          <w:numId w:val="8"/>
        </w:numPr>
        <w:spacing w:before="0" w:after="0" w:line="0" w:lineRule="atLeast"/>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Pr="00CE5765">
        <w:rPr>
          <w:rFonts w:ascii="Museo Sans 300" w:eastAsia="Museo Sans" w:hAnsi="Museo Sans 300" w:cs="Calibri"/>
          <w:sz w:val="20"/>
          <w:szCs w:val="20"/>
        </w:rPr>
        <w:t>rindar</w:t>
      </w:r>
      <w:r w:rsidR="00CE5765" w:rsidRPr="00CE5765">
        <w:rPr>
          <w:rFonts w:ascii="Museo Sans 300" w:eastAsia="Museo Sans" w:hAnsi="Museo Sans 300" w:cs="Calibri"/>
          <w:sz w:val="20"/>
          <w:szCs w:val="20"/>
        </w:rPr>
        <w:t xml:space="preserve"> una trayectoria para disipar sobre corrientes a causa de descargas atmosféricas y,</w:t>
      </w:r>
    </w:p>
    <w:p w14:paraId="02B5A14C" w14:textId="36610D5B" w:rsidR="00992686" w:rsidRDefault="00E95F93" w:rsidP="00650A1E">
      <w:pPr>
        <w:pStyle w:val="paragraph"/>
        <w:numPr>
          <w:ilvl w:val="1"/>
          <w:numId w:val="8"/>
        </w:numPr>
        <w:spacing w:before="0" w:after="0" w:line="0" w:lineRule="atLeast"/>
        <w:ind w:left="1985"/>
        <w:jc w:val="both"/>
        <w:rPr>
          <w:rFonts w:ascii="Museo Sans 300" w:eastAsia="Museo Sans" w:hAnsi="Museo Sans 300" w:cs="Calibri"/>
          <w:sz w:val="20"/>
          <w:szCs w:val="20"/>
        </w:rPr>
      </w:pPr>
      <w:r>
        <w:rPr>
          <w:rFonts w:ascii="Museo Sans 300" w:eastAsia="Museo Sans" w:hAnsi="Museo Sans 300" w:cs="Calibri"/>
          <w:sz w:val="20"/>
          <w:szCs w:val="20"/>
        </w:rPr>
        <w:t>D</w:t>
      </w:r>
      <w:r w:rsidR="00CE5765" w:rsidRPr="00CE5765">
        <w:rPr>
          <w:rFonts w:ascii="Museo Sans 300" w:eastAsia="Museo Sans" w:hAnsi="Museo Sans 300" w:cs="Calibri"/>
          <w:sz w:val="20"/>
          <w:szCs w:val="20"/>
        </w:rPr>
        <w:t>renar cargas estáticas en superficies metálicas expuestas al contacto de las personas.</w:t>
      </w:r>
    </w:p>
    <w:p w14:paraId="1320AF63" w14:textId="67F532D8" w:rsidR="00757A45" w:rsidRDefault="00757A45" w:rsidP="00650A1E">
      <w:pPr>
        <w:pStyle w:val="paragraph"/>
        <w:spacing w:before="0" w:after="0" w:line="0" w:lineRule="atLeast"/>
        <w:ind w:left="1353"/>
        <w:jc w:val="both"/>
        <w:rPr>
          <w:rFonts w:ascii="Museo Sans 300" w:eastAsia="Museo Sans" w:hAnsi="Museo Sans 300" w:cs="Calibri"/>
          <w:sz w:val="20"/>
          <w:szCs w:val="20"/>
        </w:rPr>
      </w:pPr>
    </w:p>
    <w:p w14:paraId="43A87FF2" w14:textId="7AD185EC" w:rsidR="00757A45" w:rsidRDefault="00757A45" w:rsidP="00650A1E">
      <w:pPr>
        <w:pStyle w:val="paragraph"/>
        <w:spacing w:before="0" w:after="0" w:line="0" w:lineRule="atLeast"/>
        <w:ind w:left="1353"/>
        <w:jc w:val="both"/>
        <w:rPr>
          <w:rFonts w:ascii="Museo Sans 300" w:eastAsia="Museo Sans" w:hAnsi="Museo Sans 300" w:cs="Calibri"/>
          <w:sz w:val="20"/>
          <w:szCs w:val="20"/>
        </w:rPr>
      </w:pPr>
      <w:r w:rsidRPr="00E95F93">
        <w:rPr>
          <w:rFonts w:ascii="Museo Sans 300" w:eastAsia="Museo Sans" w:hAnsi="Museo Sans 300" w:cs="Calibri"/>
          <w:sz w:val="20"/>
          <w:szCs w:val="20"/>
        </w:rPr>
        <w:lastRenderedPageBreak/>
        <w:t xml:space="preserve">Por lo </w:t>
      </w:r>
      <w:r w:rsidR="0053209B">
        <w:rPr>
          <w:rFonts w:ascii="Museo Sans 300" w:eastAsia="Museo Sans" w:hAnsi="Museo Sans 300" w:cs="Calibri"/>
          <w:sz w:val="20"/>
          <w:szCs w:val="20"/>
        </w:rPr>
        <w:t xml:space="preserve">tanto, </w:t>
      </w:r>
      <w:r w:rsidRPr="00E95F93">
        <w:rPr>
          <w:rFonts w:ascii="Museo Sans 300" w:eastAsia="Museo Sans" w:hAnsi="Museo Sans 300" w:cs="Calibri"/>
          <w:sz w:val="20"/>
          <w:szCs w:val="20"/>
        </w:rPr>
        <w:t xml:space="preserve">el sistema de puesta a tierra </w:t>
      </w:r>
      <w:r w:rsidR="00681349">
        <w:rPr>
          <w:rFonts w:ascii="Museo Sans 300" w:eastAsia="Museo Sans" w:hAnsi="Museo Sans 300" w:cs="Calibri"/>
          <w:sz w:val="20"/>
          <w:szCs w:val="20"/>
        </w:rPr>
        <w:t xml:space="preserve">no </w:t>
      </w:r>
      <w:r w:rsidR="00406279">
        <w:rPr>
          <w:rFonts w:ascii="Museo Sans 300" w:eastAsia="Museo Sans" w:hAnsi="Museo Sans 300" w:cs="Calibri"/>
          <w:sz w:val="20"/>
          <w:szCs w:val="20"/>
        </w:rPr>
        <w:t xml:space="preserve">tiene como finalidad </w:t>
      </w:r>
      <w:r w:rsidR="00681349">
        <w:rPr>
          <w:rFonts w:ascii="Museo Sans 300" w:eastAsia="Museo Sans" w:hAnsi="Museo Sans 300" w:cs="Calibri"/>
          <w:sz w:val="20"/>
          <w:szCs w:val="20"/>
        </w:rPr>
        <w:t xml:space="preserve">hacer que los equipos eléctricos funcionen de mejor manera o brindar una protección a los mismos, la falta de </w:t>
      </w:r>
      <w:r w:rsidR="009F2578">
        <w:rPr>
          <w:rFonts w:ascii="Museo Sans 300" w:eastAsia="Museo Sans" w:hAnsi="Museo Sans 300" w:cs="Calibri"/>
          <w:sz w:val="20"/>
          <w:szCs w:val="20"/>
        </w:rPr>
        <w:t xml:space="preserve">dicho componente </w:t>
      </w:r>
      <w:r w:rsidR="00681349">
        <w:rPr>
          <w:rFonts w:ascii="Museo Sans 300" w:eastAsia="Museo Sans" w:hAnsi="Museo Sans 300" w:cs="Calibri"/>
          <w:sz w:val="20"/>
          <w:szCs w:val="20"/>
        </w:rPr>
        <w:t>no está asociada a un posible</w:t>
      </w:r>
      <w:r w:rsidR="009F2578">
        <w:rPr>
          <w:rFonts w:ascii="Museo Sans 300" w:eastAsia="Museo Sans" w:hAnsi="Museo Sans 300" w:cs="Calibri"/>
          <w:sz w:val="20"/>
          <w:szCs w:val="20"/>
        </w:rPr>
        <w:t xml:space="preserve"> daño y</w:t>
      </w:r>
      <w:r w:rsidR="00681349">
        <w:rPr>
          <w:rFonts w:ascii="Museo Sans 300" w:eastAsia="Museo Sans" w:hAnsi="Museo Sans 300" w:cs="Calibri"/>
          <w:sz w:val="20"/>
          <w:szCs w:val="20"/>
        </w:rPr>
        <w:t xml:space="preserve"> falla en </w:t>
      </w:r>
      <w:r w:rsidR="009F2578">
        <w:rPr>
          <w:rFonts w:ascii="Museo Sans 300" w:eastAsia="Museo Sans" w:hAnsi="Museo Sans 300" w:cs="Calibri"/>
          <w:sz w:val="20"/>
          <w:szCs w:val="20"/>
        </w:rPr>
        <w:t xml:space="preserve">los </w:t>
      </w:r>
      <w:r w:rsidR="00A42AB0">
        <w:rPr>
          <w:rFonts w:ascii="Museo Sans 300" w:eastAsia="Museo Sans" w:hAnsi="Museo Sans 300" w:cs="Calibri"/>
          <w:sz w:val="20"/>
          <w:szCs w:val="20"/>
        </w:rPr>
        <w:t>equipos eléctricos</w:t>
      </w:r>
      <w:r w:rsidR="00681349">
        <w:rPr>
          <w:rFonts w:ascii="Museo Sans 300" w:eastAsia="Museo Sans" w:hAnsi="Museo Sans 300" w:cs="Calibri"/>
          <w:sz w:val="20"/>
          <w:szCs w:val="20"/>
        </w:rPr>
        <w:t>.</w:t>
      </w:r>
    </w:p>
    <w:p w14:paraId="530BAFE9" w14:textId="02685D2F" w:rsidR="00063FC2" w:rsidRDefault="00063FC2" w:rsidP="00757A45">
      <w:pPr>
        <w:pStyle w:val="paragraph"/>
        <w:spacing w:before="0" w:after="0"/>
        <w:ind w:left="1353"/>
        <w:jc w:val="both"/>
        <w:rPr>
          <w:rFonts w:ascii="Museo Sans 300" w:eastAsia="Museo Sans" w:hAnsi="Museo Sans 300" w:cs="Calibri"/>
          <w:sz w:val="20"/>
          <w:szCs w:val="20"/>
        </w:rPr>
      </w:pPr>
    </w:p>
    <w:p w14:paraId="78CB77E3" w14:textId="386A7F04" w:rsidR="00063FC2" w:rsidRDefault="00063FC2" w:rsidP="00757A45">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Asimismo, la </w:t>
      </w:r>
      <w:r w:rsidRPr="00063FC2">
        <w:rPr>
          <w:rFonts w:ascii="Museo Sans 300" w:eastAsia="Museo Sans" w:hAnsi="Museo Sans 300" w:cs="Calibri"/>
          <w:sz w:val="20"/>
          <w:szCs w:val="20"/>
        </w:rPr>
        <w:t xml:space="preserve">falla por contacto animal acontecida el 17 de mayo de 2023, a las tres horas con veintidós minutos, con una duración de una hora con veintinueve minutos, fue de tal magnitud que difícilmente las protecciones de las instalaciones eléctricas internas del suministro bajo </w:t>
      </w:r>
      <w:r w:rsidR="000E4C24" w:rsidRPr="00063FC2">
        <w:rPr>
          <w:rFonts w:ascii="Museo Sans 300" w:eastAsia="Museo Sans" w:hAnsi="Museo Sans 300" w:cs="Calibri"/>
          <w:sz w:val="20"/>
          <w:szCs w:val="20"/>
        </w:rPr>
        <w:t>análisis</w:t>
      </w:r>
      <w:r w:rsidRPr="00063FC2">
        <w:rPr>
          <w:rFonts w:ascii="Museo Sans 300" w:eastAsia="Museo Sans" w:hAnsi="Museo Sans 300" w:cs="Calibri"/>
          <w:sz w:val="20"/>
          <w:szCs w:val="20"/>
        </w:rPr>
        <w:t xml:space="preserve"> podrían haber resistido o contrarrestado la falla eléctrica que fue derivada o generada en los cortes identificados con los códigos </w:t>
      </w:r>
      <w:r w:rsidR="00BC0437">
        <w:rPr>
          <w:rFonts w:ascii="Museo Sans 300" w:eastAsia="Museo Sans" w:hAnsi="Museo Sans 300" w:cs="Calibri"/>
          <w:sz w:val="20"/>
          <w:szCs w:val="20"/>
        </w:rPr>
        <w:t>XXX</w:t>
      </w:r>
      <w:r w:rsidRPr="00063FC2">
        <w:rPr>
          <w:rFonts w:ascii="Museo Sans 300" w:eastAsia="Museo Sans" w:hAnsi="Museo Sans 300" w:cs="Calibri"/>
          <w:sz w:val="20"/>
          <w:szCs w:val="20"/>
        </w:rPr>
        <w:t xml:space="preserve">2 y </w:t>
      </w:r>
      <w:r w:rsidR="00BC0437">
        <w:rPr>
          <w:rFonts w:ascii="Museo Sans 300" w:eastAsia="Museo Sans" w:hAnsi="Museo Sans 300" w:cs="Calibri"/>
          <w:sz w:val="20"/>
          <w:szCs w:val="20"/>
        </w:rPr>
        <w:t>XXX</w:t>
      </w:r>
      <w:r w:rsidRPr="00063FC2">
        <w:rPr>
          <w:rFonts w:ascii="Museo Sans 300" w:eastAsia="Museo Sans" w:hAnsi="Museo Sans 300" w:cs="Calibri"/>
          <w:sz w:val="20"/>
          <w:szCs w:val="20"/>
        </w:rPr>
        <w:t>.</w:t>
      </w:r>
    </w:p>
    <w:p w14:paraId="5FB5430B" w14:textId="77777777" w:rsidR="00A42AB0" w:rsidRDefault="00A42AB0" w:rsidP="00757A45">
      <w:pPr>
        <w:pStyle w:val="paragraph"/>
        <w:spacing w:before="0" w:after="0"/>
        <w:ind w:left="1353"/>
        <w:jc w:val="both"/>
        <w:rPr>
          <w:rFonts w:ascii="Museo Sans 300" w:eastAsia="Museo Sans" w:hAnsi="Museo Sans 300" w:cs="Calibri"/>
          <w:sz w:val="20"/>
          <w:szCs w:val="20"/>
        </w:rPr>
      </w:pPr>
    </w:p>
    <w:p w14:paraId="5EECFC5E" w14:textId="3FD73BF0" w:rsidR="00063FC2" w:rsidRDefault="000E4C24" w:rsidP="000E4C24">
      <w:pPr>
        <w:pStyle w:val="paragraph"/>
        <w:numPr>
          <w:ilvl w:val="0"/>
          <w:numId w:val="7"/>
        </w:numPr>
        <w:spacing w:before="0" w:after="0"/>
        <w:jc w:val="both"/>
        <w:rPr>
          <w:rStyle w:val="normaltextrun"/>
          <w:rFonts w:ascii="Museo Sans 300" w:eastAsia="Museo Sans" w:hAnsi="Museo Sans 300"/>
          <w:sz w:val="20"/>
          <w:szCs w:val="20"/>
        </w:rPr>
      </w:pPr>
      <w:r>
        <w:rPr>
          <w:rStyle w:val="normaltextrun"/>
          <w:rFonts w:ascii="Museo Sans 300" w:eastAsia="Museo Sans" w:hAnsi="Museo Sans 300"/>
          <w:sz w:val="20"/>
          <w:szCs w:val="20"/>
        </w:rPr>
        <w:t>A</w:t>
      </w:r>
      <w:r w:rsidR="00063FC2">
        <w:rPr>
          <w:rStyle w:val="normaltextrun"/>
          <w:rFonts w:ascii="Museo Sans 300" w:eastAsia="Museo Sans" w:hAnsi="Museo Sans 300"/>
          <w:sz w:val="20"/>
          <w:szCs w:val="20"/>
        </w:rPr>
        <w:t xml:space="preserve">l analizar el manual del fabricante de los equipos dañados </w:t>
      </w:r>
      <w:r>
        <w:rPr>
          <w:rStyle w:val="normaltextrun"/>
          <w:rFonts w:ascii="Museo Sans 300" w:eastAsia="Museo Sans" w:hAnsi="Museo Sans 300"/>
          <w:sz w:val="20"/>
          <w:szCs w:val="20"/>
        </w:rPr>
        <w:t>(</w:t>
      </w:r>
      <w:r w:rsidR="00063FC2">
        <w:rPr>
          <w:rStyle w:val="normaltextrun"/>
          <w:rFonts w:ascii="Museo Sans 300" w:eastAsia="Museo Sans" w:hAnsi="Museo Sans 300"/>
          <w:sz w:val="20"/>
          <w:szCs w:val="20"/>
        </w:rPr>
        <w:t>la refrigeradora y la lavadora</w:t>
      </w:r>
      <w:r>
        <w:rPr>
          <w:rStyle w:val="normaltextrun"/>
          <w:rFonts w:ascii="Museo Sans 300" w:eastAsia="Museo Sans" w:hAnsi="Museo Sans 300"/>
          <w:sz w:val="20"/>
          <w:szCs w:val="20"/>
        </w:rPr>
        <w:t>)</w:t>
      </w:r>
      <w:r w:rsidR="00063FC2">
        <w:rPr>
          <w:rStyle w:val="normaltextrun"/>
          <w:rFonts w:ascii="Museo Sans 300" w:eastAsia="Museo Sans" w:hAnsi="Museo Sans 300"/>
          <w:sz w:val="20"/>
          <w:szCs w:val="20"/>
        </w:rPr>
        <w:t xml:space="preserve"> se observ</w:t>
      </w:r>
      <w:r w:rsidR="00650A1E">
        <w:rPr>
          <w:rStyle w:val="normaltextrun"/>
          <w:rFonts w:ascii="Museo Sans 300" w:eastAsia="Museo Sans" w:hAnsi="Museo Sans 300"/>
          <w:sz w:val="20"/>
          <w:szCs w:val="20"/>
        </w:rPr>
        <w:t>ó</w:t>
      </w:r>
      <w:r w:rsidR="00063FC2">
        <w:rPr>
          <w:rStyle w:val="normaltextrun"/>
          <w:rFonts w:ascii="Museo Sans 300" w:eastAsia="Museo Sans" w:hAnsi="Museo Sans 300"/>
          <w:sz w:val="20"/>
          <w:szCs w:val="20"/>
        </w:rPr>
        <w:t xml:space="preserve"> que </w:t>
      </w:r>
      <w:r w:rsidR="00E81E64">
        <w:rPr>
          <w:rStyle w:val="normaltextrun"/>
          <w:rFonts w:ascii="Museo Sans 300" w:eastAsia="Museo Sans" w:hAnsi="Museo Sans 300"/>
          <w:sz w:val="20"/>
          <w:szCs w:val="20"/>
        </w:rPr>
        <w:t xml:space="preserve">lo indicado por la distribuidora </w:t>
      </w:r>
      <w:r w:rsidR="00063FC2">
        <w:rPr>
          <w:rStyle w:val="normaltextrun"/>
          <w:rFonts w:ascii="Museo Sans 300" w:eastAsia="Museo Sans" w:hAnsi="Museo Sans 300"/>
          <w:sz w:val="20"/>
          <w:szCs w:val="20"/>
        </w:rPr>
        <w:t xml:space="preserve">no posee sustento técnico, pues el fabricante no indica que dichos equipos deben contar con un regulador de voltaje para </w:t>
      </w:r>
      <w:r w:rsidR="00E81E64">
        <w:rPr>
          <w:rStyle w:val="normaltextrun"/>
          <w:rFonts w:ascii="Museo Sans 300" w:eastAsia="Museo Sans" w:hAnsi="Museo Sans 300"/>
          <w:sz w:val="20"/>
          <w:szCs w:val="20"/>
        </w:rPr>
        <w:t>oper</w:t>
      </w:r>
      <w:r w:rsidR="00063FC2">
        <w:rPr>
          <w:rStyle w:val="normaltextrun"/>
          <w:rFonts w:ascii="Museo Sans 300" w:eastAsia="Museo Sans" w:hAnsi="Museo Sans 300"/>
          <w:sz w:val="20"/>
          <w:szCs w:val="20"/>
        </w:rPr>
        <w:t xml:space="preserve">ar. </w:t>
      </w:r>
    </w:p>
    <w:p w14:paraId="79E8F8A9" w14:textId="77777777" w:rsidR="00063FC2" w:rsidRDefault="00063FC2" w:rsidP="00063FC2">
      <w:pPr>
        <w:pStyle w:val="paragraph"/>
        <w:spacing w:before="0" w:after="0"/>
        <w:ind w:left="1353"/>
        <w:jc w:val="both"/>
        <w:rPr>
          <w:rStyle w:val="normaltextrun"/>
          <w:rFonts w:ascii="Museo Sans 300" w:eastAsia="Museo Sans" w:hAnsi="Museo Sans 300"/>
          <w:sz w:val="20"/>
          <w:szCs w:val="20"/>
        </w:rPr>
      </w:pPr>
    </w:p>
    <w:p w14:paraId="116E8281" w14:textId="53E5E2BD" w:rsidR="00063FC2" w:rsidRDefault="00063FC2" w:rsidP="00063FC2">
      <w:pPr>
        <w:pStyle w:val="paragraph"/>
        <w:spacing w:before="0" w:after="0"/>
        <w:ind w:left="1353"/>
        <w:jc w:val="both"/>
        <w:rPr>
          <w:rStyle w:val="normaltextrun"/>
          <w:rFonts w:ascii="Museo Sans 300" w:eastAsia="Museo Sans" w:hAnsi="Museo Sans 300"/>
          <w:sz w:val="20"/>
          <w:szCs w:val="20"/>
        </w:rPr>
      </w:pPr>
      <w:r>
        <w:rPr>
          <w:rStyle w:val="normaltextrun"/>
          <w:rFonts w:ascii="Museo Sans 300" w:eastAsia="Museo Sans" w:hAnsi="Museo Sans 300"/>
          <w:sz w:val="20"/>
          <w:szCs w:val="20"/>
        </w:rPr>
        <w:t xml:space="preserve">Debe </w:t>
      </w:r>
      <w:r w:rsidR="000E4C24">
        <w:rPr>
          <w:rStyle w:val="normaltextrun"/>
          <w:rFonts w:ascii="Museo Sans 300" w:eastAsia="Museo Sans" w:hAnsi="Museo Sans 300"/>
          <w:sz w:val="20"/>
          <w:szCs w:val="20"/>
        </w:rPr>
        <w:t>apuntar</w:t>
      </w:r>
      <w:r>
        <w:rPr>
          <w:rStyle w:val="normaltextrun"/>
          <w:rFonts w:ascii="Museo Sans 300" w:eastAsia="Museo Sans" w:hAnsi="Museo Sans 300"/>
          <w:sz w:val="20"/>
          <w:szCs w:val="20"/>
        </w:rPr>
        <w:t>se que la distribuidora</w:t>
      </w:r>
      <w:r w:rsidRPr="00063FC2">
        <w:rPr>
          <w:rStyle w:val="normaltextrun"/>
          <w:rFonts w:ascii="Museo Sans 300" w:eastAsia="Museo Sans" w:hAnsi="Museo Sans 300"/>
          <w:sz w:val="20"/>
          <w:szCs w:val="20"/>
        </w:rPr>
        <w:t xml:space="preserve"> es la responsable de mantener los niveles de tensión dentro de los parámetros establecidos por la normativa, de manera que los equipos eléctricos de los usuarios puedan operar eficientemente dentro de las tensiones normalizadas para el sistema de distribución eléctrica. </w:t>
      </w:r>
    </w:p>
    <w:p w14:paraId="7D4E56E2" w14:textId="77777777" w:rsidR="00063FC2" w:rsidRDefault="00063FC2" w:rsidP="00063FC2">
      <w:pPr>
        <w:pStyle w:val="paragraph"/>
        <w:spacing w:before="0" w:after="0"/>
        <w:ind w:left="1353"/>
        <w:jc w:val="both"/>
        <w:rPr>
          <w:rStyle w:val="normaltextrun"/>
          <w:rFonts w:ascii="Museo Sans 300" w:eastAsia="Museo Sans" w:hAnsi="Museo Sans 300"/>
          <w:sz w:val="20"/>
          <w:szCs w:val="20"/>
        </w:rPr>
      </w:pPr>
    </w:p>
    <w:p w14:paraId="31EABD70" w14:textId="7209041A" w:rsidR="00063FC2" w:rsidRDefault="00063FC2" w:rsidP="00E81E64">
      <w:pPr>
        <w:pStyle w:val="paragraph"/>
        <w:spacing w:before="0" w:after="0"/>
        <w:ind w:left="1353"/>
        <w:jc w:val="both"/>
        <w:rPr>
          <w:rStyle w:val="normaltextrun"/>
          <w:rFonts w:ascii="Museo Sans 300" w:eastAsia="Museo Sans" w:hAnsi="Museo Sans 300"/>
          <w:sz w:val="20"/>
          <w:szCs w:val="20"/>
        </w:rPr>
      </w:pPr>
      <w:r w:rsidRPr="00063FC2">
        <w:rPr>
          <w:rStyle w:val="normaltextrun"/>
          <w:rFonts w:ascii="Museo Sans 300" w:eastAsia="Museo Sans" w:hAnsi="Museo Sans 300"/>
          <w:sz w:val="20"/>
          <w:szCs w:val="20"/>
        </w:rPr>
        <w:t xml:space="preserve">Por otro lado, el usuario </w:t>
      </w:r>
      <w:r w:rsidR="009619BB">
        <w:rPr>
          <w:rStyle w:val="normaltextrun"/>
          <w:rFonts w:ascii="Museo Sans 300" w:eastAsia="Museo Sans" w:hAnsi="Museo Sans 300"/>
          <w:sz w:val="20"/>
          <w:szCs w:val="20"/>
        </w:rPr>
        <w:t xml:space="preserve">no tiene control sobre </w:t>
      </w:r>
      <w:r w:rsidR="000E4C24">
        <w:rPr>
          <w:rStyle w:val="normaltextrun"/>
          <w:rFonts w:ascii="Museo Sans 300" w:eastAsia="Museo Sans" w:hAnsi="Museo Sans 300"/>
          <w:sz w:val="20"/>
          <w:szCs w:val="20"/>
        </w:rPr>
        <w:t>la</w:t>
      </w:r>
      <w:r w:rsidR="009619BB">
        <w:rPr>
          <w:rStyle w:val="normaltextrun"/>
          <w:rFonts w:ascii="Museo Sans 300" w:eastAsia="Museo Sans" w:hAnsi="Museo Sans 300"/>
          <w:sz w:val="20"/>
          <w:szCs w:val="20"/>
        </w:rPr>
        <w:t>s</w:t>
      </w:r>
      <w:r w:rsidR="000E4C24">
        <w:rPr>
          <w:rStyle w:val="normaltextrun"/>
          <w:rFonts w:ascii="Museo Sans 300" w:eastAsia="Museo Sans" w:hAnsi="Museo Sans 300"/>
          <w:sz w:val="20"/>
          <w:szCs w:val="20"/>
        </w:rPr>
        <w:t xml:space="preserve"> ocurrencia</w:t>
      </w:r>
      <w:r w:rsidR="009619BB">
        <w:rPr>
          <w:rStyle w:val="normaltextrun"/>
          <w:rFonts w:ascii="Museo Sans 300" w:eastAsia="Museo Sans" w:hAnsi="Museo Sans 300"/>
          <w:sz w:val="20"/>
          <w:szCs w:val="20"/>
        </w:rPr>
        <w:t>s</w:t>
      </w:r>
      <w:r w:rsidR="000E4C24">
        <w:rPr>
          <w:rStyle w:val="normaltextrun"/>
          <w:rFonts w:ascii="Museo Sans 300" w:eastAsia="Museo Sans" w:hAnsi="Museo Sans 300"/>
          <w:sz w:val="20"/>
          <w:szCs w:val="20"/>
        </w:rPr>
        <w:t xml:space="preserve"> de </w:t>
      </w:r>
      <w:r w:rsidRPr="00063FC2">
        <w:rPr>
          <w:rStyle w:val="normaltextrun"/>
          <w:rFonts w:ascii="Museo Sans 300" w:eastAsia="Museo Sans" w:hAnsi="Museo Sans 300"/>
          <w:sz w:val="20"/>
          <w:szCs w:val="20"/>
        </w:rPr>
        <w:t xml:space="preserve">incidentes </w:t>
      </w:r>
      <w:r w:rsidR="000E4C24">
        <w:rPr>
          <w:rStyle w:val="normaltextrun"/>
          <w:rFonts w:ascii="Museo Sans 300" w:eastAsia="Museo Sans" w:hAnsi="Museo Sans 300"/>
          <w:sz w:val="20"/>
          <w:szCs w:val="20"/>
        </w:rPr>
        <w:t>generados</w:t>
      </w:r>
      <w:r w:rsidRPr="00063FC2">
        <w:rPr>
          <w:rStyle w:val="normaltextrun"/>
          <w:rFonts w:ascii="Museo Sans 300" w:eastAsia="Museo Sans" w:hAnsi="Museo Sans 300"/>
          <w:sz w:val="20"/>
          <w:szCs w:val="20"/>
        </w:rPr>
        <w:t xml:space="preserve"> en la red de distribución</w:t>
      </w:r>
      <w:r w:rsidR="00E81E64">
        <w:rPr>
          <w:rStyle w:val="normaltextrun"/>
          <w:rFonts w:ascii="Museo Sans 300" w:eastAsia="Museo Sans" w:hAnsi="Museo Sans 300"/>
          <w:sz w:val="20"/>
          <w:szCs w:val="20"/>
        </w:rPr>
        <w:t>, en ese orden,</w:t>
      </w:r>
      <w:r w:rsidRPr="00063FC2">
        <w:rPr>
          <w:rStyle w:val="normaltextrun"/>
          <w:rFonts w:ascii="Museo Sans 300" w:eastAsia="Museo Sans" w:hAnsi="Museo Sans 300"/>
          <w:sz w:val="20"/>
          <w:szCs w:val="20"/>
        </w:rPr>
        <w:t xml:space="preserve"> es responsabilidad de la empresa distribuidora realizar los mantenimientos preventivos e inversiones de mejora en la red de distribución eléctrica para evitar los inconvenientes que puedan generarse en dicha red, </w:t>
      </w:r>
      <w:r w:rsidR="00E81E64">
        <w:rPr>
          <w:rStyle w:val="normaltextrun"/>
          <w:rFonts w:ascii="Museo Sans 300" w:eastAsia="Museo Sans" w:hAnsi="Museo Sans 300"/>
          <w:sz w:val="20"/>
          <w:szCs w:val="20"/>
        </w:rPr>
        <w:t xml:space="preserve">tal </w:t>
      </w:r>
      <w:r w:rsidRPr="00063FC2">
        <w:rPr>
          <w:rStyle w:val="normaltextrun"/>
          <w:rFonts w:ascii="Museo Sans 300" w:eastAsia="Museo Sans" w:hAnsi="Museo Sans 300"/>
          <w:sz w:val="20"/>
          <w:szCs w:val="20"/>
        </w:rPr>
        <w:t xml:space="preserve">como </w:t>
      </w:r>
      <w:r w:rsidR="00E81E64">
        <w:rPr>
          <w:rStyle w:val="normaltextrun"/>
          <w:rFonts w:ascii="Museo Sans 300" w:eastAsia="Museo Sans" w:hAnsi="Museo Sans 300"/>
          <w:sz w:val="20"/>
          <w:szCs w:val="20"/>
        </w:rPr>
        <w:t xml:space="preserve">falla por </w:t>
      </w:r>
      <w:r w:rsidRPr="00063FC2">
        <w:rPr>
          <w:rStyle w:val="normaltextrun"/>
          <w:rFonts w:ascii="Museo Sans 300" w:eastAsia="Museo Sans" w:hAnsi="Museo Sans 300"/>
          <w:sz w:val="20"/>
          <w:szCs w:val="20"/>
        </w:rPr>
        <w:t>contacto animal ocurrid</w:t>
      </w:r>
      <w:r w:rsidR="00E81E64">
        <w:rPr>
          <w:rStyle w:val="normaltextrun"/>
          <w:rFonts w:ascii="Museo Sans 300" w:eastAsia="Museo Sans" w:hAnsi="Museo Sans 300"/>
          <w:sz w:val="20"/>
          <w:szCs w:val="20"/>
        </w:rPr>
        <w:t>a</w:t>
      </w:r>
      <w:r w:rsidRPr="00063FC2">
        <w:rPr>
          <w:rStyle w:val="normaltextrun"/>
          <w:rFonts w:ascii="Museo Sans 300" w:eastAsia="Museo Sans" w:hAnsi="Museo Sans 300"/>
          <w:sz w:val="20"/>
          <w:szCs w:val="20"/>
        </w:rPr>
        <w:t xml:space="preserve"> en fecha 17 de marzo del 2023.</w:t>
      </w:r>
    </w:p>
    <w:p w14:paraId="3430A840" w14:textId="77777777" w:rsidR="000E4C24" w:rsidRDefault="000E4C24" w:rsidP="00063FC2">
      <w:pPr>
        <w:pStyle w:val="paragraph"/>
        <w:spacing w:before="0" w:after="0"/>
        <w:ind w:left="1353"/>
        <w:jc w:val="both"/>
        <w:rPr>
          <w:rStyle w:val="normaltextrun"/>
          <w:rFonts w:ascii="Museo Sans 300" w:eastAsia="Museo Sans" w:hAnsi="Museo Sans 300"/>
          <w:sz w:val="20"/>
          <w:szCs w:val="20"/>
        </w:rPr>
      </w:pPr>
    </w:p>
    <w:p w14:paraId="5CCE0B74" w14:textId="3532B82F" w:rsidR="00063FC2" w:rsidRPr="000E4C24" w:rsidRDefault="000E4C24" w:rsidP="00EE44DA">
      <w:pPr>
        <w:pStyle w:val="paragraph"/>
        <w:numPr>
          <w:ilvl w:val="0"/>
          <w:numId w:val="7"/>
        </w:numPr>
        <w:spacing w:before="0" w:after="0"/>
        <w:jc w:val="both"/>
        <w:rPr>
          <w:rStyle w:val="normaltextrun"/>
          <w:rFonts w:ascii="Museo Sans 300" w:eastAsia="Museo Sans" w:hAnsi="Museo Sans 300"/>
          <w:sz w:val="20"/>
          <w:szCs w:val="20"/>
        </w:rPr>
      </w:pPr>
      <w:r w:rsidRPr="000E4C24">
        <w:rPr>
          <w:rStyle w:val="normaltextrun"/>
          <w:rFonts w:ascii="Museo Sans 300" w:eastAsia="Museo Sans" w:hAnsi="Museo Sans 300"/>
          <w:sz w:val="20"/>
          <w:szCs w:val="20"/>
        </w:rPr>
        <w:t>Respecto al argumento de la distribuidora que la red de distribución está en buenas condiciones</w:t>
      </w:r>
      <w:r w:rsidR="0078092A">
        <w:rPr>
          <w:rStyle w:val="normaltextrun"/>
          <w:rFonts w:ascii="Museo Sans 300" w:eastAsia="Museo Sans" w:hAnsi="Museo Sans 300"/>
          <w:sz w:val="20"/>
          <w:szCs w:val="20"/>
        </w:rPr>
        <w:t xml:space="preserve">, </w:t>
      </w:r>
      <w:r w:rsidRPr="000E4C24">
        <w:rPr>
          <w:rStyle w:val="normaltextrun"/>
          <w:rFonts w:ascii="Museo Sans 300" w:eastAsia="Museo Sans" w:hAnsi="Museo Sans 300"/>
          <w:sz w:val="20"/>
          <w:szCs w:val="20"/>
        </w:rPr>
        <w:t>de</w:t>
      </w:r>
      <w:r w:rsidRPr="000E4C24">
        <w:rPr>
          <w:rFonts w:ascii="Museo Sans 300" w:eastAsia="Museo Sans" w:hAnsi="Museo Sans 300"/>
          <w:sz w:val="20"/>
          <w:szCs w:val="20"/>
          <w:lang w:val="es-ES"/>
        </w:rPr>
        <w:t xml:space="preserve">be indicarse que el CAU observó </w:t>
      </w:r>
      <w:r w:rsidR="00E81E64">
        <w:rPr>
          <w:rFonts w:ascii="Museo Sans 300" w:eastAsia="Museo Sans" w:hAnsi="Museo Sans 300"/>
          <w:sz w:val="20"/>
          <w:szCs w:val="20"/>
          <w:lang w:val="es-ES"/>
        </w:rPr>
        <w:t>en</w:t>
      </w:r>
      <w:r w:rsidRPr="009974FA">
        <w:rPr>
          <w:rFonts w:ascii="Museo Sans 300" w:eastAsia="Museo Sans" w:hAnsi="Museo Sans 300"/>
          <w:sz w:val="20"/>
          <w:szCs w:val="20"/>
          <w:lang w:val="es-ES"/>
        </w:rPr>
        <w:t xml:space="preserve"> la zona</w:t>
      </w:r>
      <w:r w:rsidR="00B04311">
        <w:rPr>
          <w:rFonts w:ascii="Museo Sans 300" w:eastAsia="Museo Sans" w:hAnsi="Museo Sans 300"/>
          <w:sz w:val="20"/>
          <w:szCs w:val="20"/>
          <w:lang w:val="es-ES"/>
        </w:rPr>
        <w:t xml:space="preserve"> </w:t>
      </w:r>
      <w:r w:rsidRPr="009974FA">
        <w:rPr>
          <w:rFonts w:ascii="Museo Sans 300" w:eastAsia="Museo Sans" w:hAnsi="Museo Sans 300"/>
          <w:sz w:val="20"/>
          <w:szCs w:val="20"/>
          <w:lang w:val="es-ES"/>
        </w:rPr>
        <w:t xml:space="preserve">desde el corte con la placa </w:t>
      </w:r>
      <w:r w:rsidR="00BC0437">
        <w:rPr>
          <w:rFonts w:ascii="Museo Sans 300" w:eastAsia="Museo Sans" w:hAnsi="Museo Sans 300"/>
          <w:sz w:val="20"/>
          <w:szCs w:val="20"/>
          <w:lang w:val="es-ES"/>
        </w:rPr>
        <w:t>XXX</w:t>
      </w:r>
      <w:r w:rsidRPr="009974FA">
        <w:rPr>
          <w:rFonts w:ascii="Museo Sans 300" w:eastAsia="Museo Sans" w:hAnsi="Museo Sans 300"/>
          <w:sz w:val="20"/>
          <w:szCs w:val="20"/>
          <w:lang w:val="es-ES"/>
        </w:rPr>
        <w:t xml:space="preserve"> hasta el corte </w:t>
      </w:r>
      <w:r w:rsidR="00BC0437">
        <w:rPr>
          <w:rFonts w:ascii="Museo Sans 300" w:eastAsia="Museo Sans" w:hAnsi="Museo Sans 300"/>
          <w:sz w:val="20"/>
          <w:szCs w:val="20"/>
          <w:lang w:val="es-ES"/>
        </w:rPr>
        <w:t>XXX</w:t>
      </w:r>
      <w:r>
        <w:rPr>
          <w:rFonts w:ascii="Museo Sans 300" w:eastAsia="Museo Sans" w:hAnsi="Museo Sans 300"/>
          <w:sz w:val="20"/>
          <w:szCs w:val="20"/>
          <w:lang w:val="es-ES"/>
        </w:rPr>
        <w:t xml:space="preserve">, la red de distribución </w:t>
      </w:r>
      <w:r w:rsidRPr="009974FA">
        <w:rPr>
          <w:rFonts w:ascii="Museo Sans 300" w:eastAsia="Museo Sans" w:hAnsi="Museo Sans 300"/>
          <w:sz w:val="20"/>
          <w:szCs w:val="20"/>
          <w:lang w:val="es-ES"/>
        </w:rPr>
        <w:t>se encuentra con falta de poda y mantenimiento preventivo de líneas y subestaciones, condición que incumple con lo determinado en el artículo 73.3 de las Normas Técnicas de Diseño, Seguridad y Operación de las Instalaciones de Distribución Eléctrica.</w:t>
      </w:r>
    </w:p>
    <w:p w14:paraId="2747CDA5" w14:textId="77777777" w:rsidR="00063FC2" w:rsidRDefault="00063FC2" w:rsidP="000E4C24">
      <w:pPr>
        <w:pStyle w:val="paragraph"/>
        <w:spacing w:before="0" w:after="0"/>
        <w:ind w:left="1353"/>
        <w:jc w:val="both"/>
        <w:rPr>
          <w:rStyle w:val="normaltextrun"/>
          <w:rFonts w:ascii="Museo Sans 300" w:eastAsia="Museo Sans" w:hAnsi="Museo Sans 300"/>
          <w:sz w:val="20"/>
          <w:szCs w:val="20"/>
        </w:rPr>
      </w:pPr>
    </w:p>
    <w:p w14:paraId="3382ADAE" w14:textId="6C8F72C3" w:rsidR="00283DD3" w:rsidRDefault="00283DD3" w:rsidP="00EE44DA">
      <w:pPr>
        <w:pStyle w:val="paragraph"/>
        <w:numPr>
          <w:ilvl w:val="0"/>
          <w:numId w:val="7"/>
        </w:numPr>
        <w:spacing w:before="0" w:after="0"/>
        <w:jc w:val="both"/>
        <w:rPr>
          <w:rStyle w:val="normaltextrun"/>
          <w:rFonts w:ascii="Museo Sans 300" w:eastAsia="Museo Sans" w:hAnsi="Museo Sans 300"/>
          <w:sz w:val="20"/>
          <w:szCs w:val="20"/>
        </w:rPr>
      </w:pPr>
      <w:r w:rsidRPr="00FA36CF">
        <w:rPr>
          <w:rStyle w:val="normaltextrun"/>
          <w:rFonts w:ascii="Museo Sans 300" w:eastAsia="Museo Sans" w:hAnsi="Museo Sans 300"/>
          <w:sz w:val="20"/>
          <w:szCs w:val="20"/>
        </w:rPr>
        <w:t xml:space="preserve">Con base a los hallazgos anteriores, el CAU estableció que existen suficientes elementos probatorios para establecer que las deficiencias técnicas detectadas en la red de </w:t>
      </w:r>
      <w:r w:rsidR="003C3244" w:rsidRPr="00FA36CF">
        <w:rPr>
          <w:rStyle w:val="normaltextrun"/>
          <w:rFonts w:ascii="Museo Sans 300" w:eastAsia="Museo Sans" w:hAnsi="Museo Sans 300"/>
          <w:sz w:val="20"/>
          <w:szCs w:val="20"/>
        </w:rPr>
        <w:t>distribución</w:t>
      </w:r>
      <w:r w:rsidRPr="00FA36CF">
        <w:rPr>
          <w:rStyle w:val="normaltextrun"/>
          <w:rFonts w:ascii="Museo Sans 300" w:eastAsia="Museo Sans" w:hAnsi="Museo Sans 300"/>
          <w:sz w:val="20"/>
          <w:szCs w:val="20"/>
        </w:rPr>
        <w:t xml:space="preserve"> </w:t>
      </w:r>
      <w:r w:rsidR="00EE44DA" w:rsidRPr="00FA36CF">
        <w:rPr>
          <w:rStyle w:val="normaltextrun"/>
          <w:rFonts w:ascii="Museo Sans 300" w:eastAsia="Museo Sans" w:hAnsi="Museo Sans 300"/>
          <w:sz w:val="20"/>
          <w:szCs w:val="20"/>
        </w:rPr>
        <w:t>incidi</w:t>
      </w:r>
      <w:r w:rsidR="00EE44DA">
        <w:rPr>
          <w:rStyle w:val="normaltextrun"/>
          <w:rFonts w:ascii="Museo Sans 300" w:eastAsia="Museo Sans" w:hAnsi="Museo Sans 300"/>
          <w:sz w:val="20"/>
          <w:szCs w:val="20"/>
        </w:rPr>
        <w:t xml:space="preserve">eron </w:t>
      </w:r>
      <w:r w:rsidR="00EE44DA" w:rsidRPr="00FA36CF">
        <w:rPr>
          <w:rStyle w:val="normaltextrun"/>
          <w:rFonts w:ascii="Museo Sans 300" w:eastAsia="Museo Sans" w:hAnsi="Museo Sans 300"/>
          <w:sz w:val="20"/>
          <w:szCs w:val="20"/>
        </w:rPr>
        <w:t>de</w:t>
      </w:r>
      <w:r w:rsidRPr="00FA36CF">
        <w:rPr>
          <w:rStyle w:val="normaltextrun"/>
          <w:rFonts w:ascii="Museo Sans 300" w:eastAsia="Museo Sans" w:hAnsi="Museo Sans 300"/>
          <w:sz w:val="20"/>
          <w:szCs w:val="20"/>
        </w:rPr>
        <w:t xml:space="preserve"> forma negativa en el suministro de energía eléctrica identificado con el </w:t>
      </w:r>
      <w:r w:rsidR="005B07A9">
        <w:rPr>
          <w:rStyle w:val="normaltextrun"/>
          <w:rFonts w:ascii="Museo Sans 300" w:eastAsia="Museo Sans" w:hAnsi="Museo Sans 300"/>
          <w:sz w:val="20"/>
          <w:szCs w:val="20"/>
        </w:rPr>
        <w:t xml:space="preserve">NC </w:t>
      </w:r>
      <w:r w:rsidR="003A3D37">
        <w:rPr>
          <w:rStyle w:val="normaltextrun"/>
          <w:rFonts w:ascii="Museo Sans 300" w:eastAsia="Museo Sans" w:hAnsi="Museo Sans 300"/>
          <w:sz w:val="20"/>
          <w:szCs w:val="20"/>
        </w:rPr>
        <w:t>xxx</w:t>
      </w:r>
      <w:r w:rsidRPr="00FA36CF">
        <w:rPr>
          <w:rStyle w:val="normaltextrun"/>
          <w:rFonts w:ascii="Museo Sans 300" w:eastAsia="Museo Sans" w:hAnsi="Museo Sans 300"/>
          <w:sz w:val="20"/>
          <w:szCs w:val="20"/>
        </w:rPr>
        <w:t xml:space="preserve"> </w:t>
      </w:r>
      <w:r w:rsidR="00EE44DA">
        <w:rPr>
          <w:rStyle w:val="normaltextrun"/>
          <w:rFonts w:ascii="Museo Sans 300" w:eastAsia="Museo Sans" w:hAnsi="Museo Sans 300"/>
          <w:sz w:val="20"/>
          <w:szCs w:val="20"/>
        </w:rPr>
        <w:t xml:space="preserve">y </w:t>
      </w:r>
      <w:r w:rsidR="00EE44DA" w:rsidRPr="00FA36CF">
        <w:rPr>
          <w:rStyle w:val="normaltextrun"/>
          <w:rFonts w:ascii="Museo Sans 300" w:eastAsia="Museo Sans" w:hAnsi="Museo Sans 300"/>
          <w:sz w:val="20"/>
          <w:szCs w:val="20"/>
        </w:rPr>
        <w:t>tuvo</w:t>
      </w:r>
      <w:r w:rsidRPr="00FA36CF">
        <w:rPr>
          <w:rStyle w:val="normaltextrun"/>
          <w:rFonts w:ascii="Museo Sans 300" w:eastAsia="Museo Sans" w:hAnsi="Museo Sans 300"/>
          <w:sz w:val="20"/>
          <w:szCs w:val="20"/>
        </w:rPr>
        <w:t xml:space="preserve"> como consecuencia </w:t>
      </w:r>
      <w:r w:rsidR="009A1A3A">
        <w:rPr>
          <w:rStyle w:val="normaltextrun"/>
          <w:rFonts w:ascii="Museo Sans 300" w:eastAsia="Museo Sans" w:hAnsi="Museo Sans 300"/>
          <w:sz w:val="20"/>
          <w:szCs w:val="20"/>
        </w:rPr>
        <w:t>los</w:t>
      </w:r>
      <w:r w:rsidRPr="00FA36CF">
        <w:rPr>
          <w:rStyle w:val="normaltextrun"/>
          <w:rFonts w:ascii="Museo Sans 300" w:eastAsia="Museo Sans" w:hAnsi="Museo Sans 300"/>
          <w:sz w:val="20"/>
          <w:szCs w:val="20"/>
        </w:rPr>
        <w:t xml:space="preserve"> daño</w:t>
      </w:r>
      <w:r w:rsidR="009A1A3A">
        <w:rPr>
          <w:rStyle w:val="normaltextrun"/>
          <w:rFonts w:ascii="Museo Sans 300" w:eastAsia="Museo Sans" w:hAnsi="Museo Sans 300"/>
          <w:sz w:val="20"/>
          <w:szCs w:val="20"/>
        </w:rPr>
        <w:t>s</w:t>
      </w:r>
      <w:r w:rsidRPr="00FA36CF">
        <w:rPr>
          <w:rStyle w:val="normaltextrun"/>
          <w:rFonts w:ascii="Museo Sans 300" w:eastAsia="Museo Sans" w:hAnsi="Museo Sans 300"/>
          <w:sz w:val="20"/>
          <w:szCs w:val="20"/>
        </w:rPr>
        <w:t xml:space="preserve"> en l</w:t>
      </w:r>
      <w:r w:rsidR="00681349" w:rsidRPr="00FA36CF">
        <w:rPr>
          <w:rStyle w:val="normaltextrun"/>
          <w:rFonts w:ascii="Museo Sans 300" w:eastAsia="Museo Sans" w:hAnsi="Museo Sans 300"/>
          <w:sz w:val="20"/>
          <w:szCs w:val="20"/>
        </w:rPr>
        <w:t>os</w:t>
      </w:r>
      <w:r w:rsidRPr="00FA36CF">
        <w:rPr>
          <w:rStyle w:val="normaltextrun"/>
          <w:rFonts w:ascii="Museo Sans 300" w:eastAsia="Museo Sans" w:hAnsi="Museo Sans 300"/>
          <w:sz w:val="20"/>
          <w:szCs w:val="20"/>
        </w:rPr>
        <w:t xml:space="preserve"> equipos</w:t>
      </w:r>
      <w:r w:rsidR="00681349" w:rsidRPr="00FA36CF">
        <w:rPr>
          <w:rStyle w:val="normaltextrun"/>
          <w:rFonts w:ascii="Museo Sans 300" w:eastAsia="Museo Sans" w:hAnsi="Museo Sans 300"/>
          <w:sz w:val="20"/>
          <w:szCs w:val="20"/>
        </w:rPr>
        <w:t xml:space="preserve"> </w:t>
      </w:r>
      <w:r w:rsidR="00A42AB0" w:rsidRPr="00FA36CF">
        <w:rPr>
          <w:rStyle w:val="normaltextrun"/>
          <w:rFonts w:ascii="Museo Sans 300" w:eastAsia="Museo Sans" w:hAnsi="Museo Sans 300"/>
          <w:sz w:val="20"/>
          <w:szCs w:val="20"/>
        </w:rPr>
        <w:t xml:space="preserve">eléctricos que fueron </w:t>
      </w:r>
      <w:r w:rsidRPr="00FA36CF">
        <w:rPr>
          <w:rStyle w:val="normaltextrun"/>
          <w:rFonts w:ascii="Museo Sans 300" w:eastAsia="Museo Sans" w:hAnsi="Museo Sans 300"/>
          <w:sz w:val="20"/>
          <w:szCs w:val="20"/>
        </w:rPr>
        <w:t>reclamados.</w:t>
      </w:r>
    </w:p>
    <w:p w14:paraId="1253F781" w14:textId="6F3593B6" w:rsidR="00650A1E" w:rsidRPr="00650A1E" w:rsidRDefault="000E4C24" w:rsidP="00650A1E">
      <w:pPr>
        <w:pStyle w:val="paragraph"/>
        <w:spacing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 xml:space="preserve">Con referencia a los argumentos de la distribuidora presentados el día uno de noviembre de este año, debe señalarse </w:t>
      </w:r>
      <w:r w:rsidR="00650A1E">
        <w:rPr>
          <w:rStyle w:val="normaltextrun"/>
          <w:rFonts w:ascii="Museo Sans 300" w:eastAsia="Museo Sans" w:hAnsi="Museo Sans 300"/>
          <w:sz w:val="20"/>
          <w:szCs w:val="20"/>
          <w:lang w:val="es-ES"/>
        </w:rPr>
        <w:t xml:space="preserve">el </w:t>
      </w:r>
      <w:r w:rsidR="00650A1E" w:rsidRPr="00650A1E">
        <w:rPr>
          <w:rStyle w:val="normaltextrun"/>
          <w:rFonts w:ascii="Museo Sans 300" w:eastAsia="Museo Sans" w:hAnsi="Museo Sans 300"/>
          <w:sz w:val="20"/>
          <w:szCs w:val="20"/>
          <w:lang w:val="es-ES"/>
        </w:rPr>
        <w:t xml:space="preserve">CAU en ningún momento está justificando el incumplimiento de las instalaciones eléctricas del </w:t>
      </w:r>
      <w:r w:rsidR="00650A1E">
        <w:rPr>
          <w:rStyle w:val="normaltextrun"/>
          <w:rFonts w:ascii="Museo Sans 300" w:eastAsia="Museo Sans" w:hAnsi="Museo Sans 300"/>
          <w:sz w:val="20"/>
          <w:szCs w:val="20"/>
          <w:lang w:val="es-ES"/>
        </w:rPr>
        <w:t xml:space="preserve">suministro </w:t>
      </w:r>
      <w:r w:rsidR="00650A1E" w:rsidRPr="00650A1E">
        <w:rPr>
          <w:rStyle w:val="normaltextrun"/>
          <w:rFonts w:ascii="Museo Sans 300" w:eastAsia="Museo Sans" w:hAnsi="Museo Sans 300"/>
          <w:sz w:val="20"/>
          <w:szCs w:val="20"/>
          <w:lang w:val="es-ES"/>
        </w:rPr>
        <w:t xml:space="preserve">NC </w:t>
      </w:r>
      <w:r w:rsidR="003A3D37">
        <w:rPr>
          <w:rStyle w:val="normaltextrun"/>
          <w:rFonts w:ascii="Museo Sans 300" w:eastAsia="Museo Sans" w:hAnsi="Museo Sans 300"/>
          <w:sz w:val="20"/>
          <w:szCs w:val="20"/>
          <w:lang w:val="es-ES"/>
        </w:rPr>
        <w:t>xxx</w:t>
      </w:r>
      <w:r w:rsidR="00650A1E" w:rsidRPr="00650A1E">
        <w:rPr>
          <w:rStyle w:val="normaltextrun"/>
          <w:rFonts w:ascii="Museo Sans 300" w:eastAsia="Museo Sans" w:hAnsi="Museo Sans 300"/>
          <w:sz w:val="20"/>
          <w:szCs w:val="20"/>
          <w:lang w:val="es-ES"/>
        </w:rPr>
        <w:t xml:space="preserve">, ya que claramente se estableció en el informe técnico </w:t>
      </w:r>
      <w:r w:rsidR="00650A1E" w:rsidRPr="005D2EC9">
        <w:rPr>
          <w:rFonts w:ascii="Museo Sans 300" w:hAnsi="Museo Sans 300"/>
          <w:sz w:val="20"/>
          <w:szCs w:val="20"/>
        </w:rPr>
        <w:t xml:space="preserve">N.° </w:t>
      </w:r>
      <w:r w:rsidR="00650A1E">
        <w:rPr>
          <w:rFonts w:ascii="Museo Sans 300" w:hAnsi="Museo Sans 300"/>
          <w:sz w:val="20"/>
          <w:szCs w:val="20"/>
        </w:rPr>
        <w:t xml:space="preserve">IT-0256-CAU-23 </w:t>
      </w:r>
      <w:r w:rsidR="00650A1E" w:rsidRPr="00650A1E">
        <w:rPr>
          <w:rStyle w:val="normaltextrun"/>
          <w:rFonts w:ascii="Museo Sans 300" w:eastAsia="Museo Sans" w:hAnsi="Museo Sans 300"/>
          <w:sz w:val="20"/>
          <w:szCs w:val="20"/>
          <w:lang w:val="es-ES"/>
        </w:rPr>
        <w:t>sobre el registro de la falla</w:t>
      </w:r>
      <w:r w:rsidR="00650A1E">
        <w:rPr>
          <w:rStyle w:val="normaltextrun"/>
          <w:rFonts w:ascii="Museo Sans 300" w:eastAsia="Museo Sans" w:hAnsi="Museo Sans 300"/>
          <w:sz w:val="20"/>
          <w:szCs w:val="20"/>
          <w:lang w:val="es-ES"/>
        </w:rPr>
        <w:t xml:space="preserve"> </w:t>
      </w:r>
      <w:r w:rsidR="00650A1E" w:rsidRPr="00650A1E">
        <w:rPr>
          <w:rStyle w:val="normaltextrun"/>
          <w:rFonts w:ascii="Museo Sans 300" w:eastAsia="Museo Sans" w:hAnsi="Museo Sans 300"/>
          <w:sz w:val="20"/>
          <w:szCs w:val="20"/>
          <w:lang w:val="es-ES"/>
        </w:rPr>
        <w:t>ocurrida el 17 de mayo de 2023 que afectó directamente el suministro de la usuaria reclamante.</w:t>
      </w:r>
    </w:p>
    <w:p w14:paraId="61938E02" w14:textId="5ED81EB6" w:rsidR="00650A1E" w:rsidRPr="00650A1E" w:rsidRDefault="00650A1E" w:rsidP="00650A1E">
      <w:pPr>
        <w:pStyle w:val="paragraph"/>
        <w:spacing w:after="0"/>
        <w:ind w:left="567"/>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t>Sobre este punto el CAU ha expresado en informes anteriores y mantiene el criterio que el sistema de puesta a</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tierra en las instalaciones de los usuarios finales se exige para:</w:t>
      </w:r>
    </w:p>
    <w:p w14:paraId="63CA5AFD" w14:textId="24ED3906" w:rsidR="00650A1E" w:rsidRPr="00650A1E" w:rsidRDefault="00650A1E">
      <w:pPr>
        <w:pStyle w:val="paragraph"/>
        <w:numPr>
          <w:ilvl w:val="1"/>
          <w:numId w:val="10"/>
        </w:numPr>
        <w:spacing w:after="0"/>
        <w:ind w:left="993"/>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t>Brindar protección y seguridad a las personas contra las descargas de choque eléctrico por contacto en superficies metálicas energizadas;</w:t>
      </w:r>
    </w:p>
    <w:p w14:paraId="65118CFA" w14:textId="73BB7D50" w:rsidR="00650A1E" w:rsidRPr="00650A1E" w:rsidRDefault="00650A1E">
      <w:pPr>
        <w:pStyle w:val="paragraph"/>
        <w:numPr>
          <w:ilvl w:val="1"/>
          <w:numId w:val="10"/>
        </w:numPr>
        <w:spacing w:after="0"/>
        <w:ind w:left="993"/>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t>Brindar una trayectoria para disipar sobre corrientes a causa de descargas atmosféricas; y,</w:t>
      </w:r>
    </w:p>
    <w:p w14:paraId="6D5A3054" w14:textId="0A4260A3" w:rsidR="00650A1E" w:rsidRPr="00650A1E" w:rsidRDefault="00650A1E">
      <w:pPr>
        <w:pStyle w:val="paragraph"/>
        <w:numPr>
          <w:ilvl w:val="1"/>
          <w:numId w:val="10"/>
        </w:numPr>
        <w:spacing w:after="0"/>
        <w:ind w:left="993"/>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t>Drenar cargas estáticas en superficies metálicas expuestas al contacto de las personas</w:t>
      </w:r>
      <w:r>
        <w:rPr>
          <w:rStyle w:val="normaltextrun"/>
          <w:rFonts w:ascii="Museo Sans 300" w:eastAsia="Museo Sans" w:hAnsi="Museo Sans 300"/>
          <w:sz w:val="20"/>
          <w:szCs w:val="20"/>
          <w:lang w:val="es-ES"/>
        </w:rPr>
        <w:t>.</w:t>
      </w:r>
    </w:p>
    <w:p w14:paraId="48BD5CB5" w14:textId="6BEC4317" w:rsidR="00650A1E" w:rsidRPr="00650A1E" w:rsidRDefault="00650A1E" w:rsidP="00650A1E">
      <w:pPr>
        <w:pStyle w:val="paragraph"/>
        <w:spacing w:after="0"/>
        <w:ind w:left="567"/>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lastRenderedPageBreak/>
        <w:t xml:space="preserve">Por lo tanto, se puede establecer que debido a que el sistema de puesta a tierra no </w:t>
      </w:r>
      <w:r w:rsidR="00257851">
        <w:rPr>
          <w:rStyle w:val="normaltextrun"/>
          <w:rFonts w:ascii="Museo Sans 300" w:eastAsia="Museo Sans" w:hAnsi="Museo Sans 300"/>
          <w:sz w:val="20"/>
          <w:szCs w:val="20"/>
          <w:lang w:val="es-ES"/>
        </w:rPr>
        <w:t xml:space="preserve">tiene como objetivo </w:t>
      </w:r>
      <w:r w:rsidRPr="00650A1E">
        <w:rPr>
          <w:rStyle w:val="normaltextrun"/>
          <w:rFonts w:ascii="Museo Sans 300" w:eastAsia="Museo Sans" w:hAnsi="Museo Sans 300"/>
          <w:sz w:val="20"/>
          <w:szCs w:val="20"/>
          <w:lang w:val="es-ES"/>
        </w:rPr>
        <w:t>que los equipos eléctricos funcionen de mejor manera o brindar una protección a los mismos, la falta de esta o</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un valor inadecuado no está asociada a una posible falla en los equipos eléctricos.</w:t>
      </w:r>
    </w:p>
    <w:p w14:paraId="5B7B1A71" w14:textId="16DCE0EF" w:rsidR="00650A1E" w:rsidRDefault="00650A1E" w:rsidP="00650A1E">
      <w:pPr>
        <w:pStyle w:val="paragraph"/>
        <w:spacing w:after="0"/>
        <w:ind w:left="567"/>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t>Además, la sociedad DELSUR</w:t>
      </w:r>
      <w:r>
        <w:rPr>
          <w:rStyle w:val="normaltextrun"/>
          <w:rFonts w:ascii="Museo Sans 300" w:eastAsia="Museo Sans" w:hAnsi="Museo Sans 300"/>
          <w:sz w:val="20"/>
          <w:szCs w:val="20"/>
          <w:lang w:val="es-ES"/>
        </w:rPr>
        <w:t>, S.A. de C.V.</w:t>
      </w:r>
      <w:r w:rsidRPr="00650A1E">
        <w:rPr>
          <w:rStyle w:val="normaltextrun"/>
          <w:rFonts w:ascii="Museo Sans 300" w:eastAsia="Museo Sans" w:hAnsi="Museo Sans 300"/>
          <w:sz w:val="20"/>
          <w:szCs w:val="20"/>
          <w:lang w:val="es-ES"/>
        </w:rPr>
        <w:t xml:space="preserve"> no ha presentado prueba</w:t>
      </w:r>
      <w:r w:rsidR="00E81E64">
        <w:rPr>
          <w:rStyle w:val="normaltextrun"/>
          <w:rFonts w:ascii="Museo Sans 300" w:eastAsia="Museo Sans" w:hAnsi="Museo Sans 300"/>
          <w:sz w:val="20"/>
          <w:szCs w:val="20"/>
          <w:lang w:val="es-ES"/>
        </w:rPr>
        <w:t xml:space="preserve">s técnicas </w:t>
      </w:r>
      <w:r w:rsidRPr="00650A1E">
        <w:rPr>
          <w:rStyle w:val="normaltextrun"/>
          <w:rFonts w:ascii="Museo Sans 300" w:eastAsia="Museo Sans" w:hAnsi="Museo Sans 300"/>
          <w:sz w:val="20"/>
          <w:szCs w:val="20"/>
          <w:lang w:val="es-ES"/>
        </w:rPr>
        <w:t>por medio de la</w:t>
      </w:r>
      <w:r w:rsidR="00E81E64">
        <w:rPr>
          <w:rStyle w:val="normaltextrun"/>
          <w:rFonts w:ascii="Museo Sans 300" w:eastAsia="Museo Sans" w:hAnsi="Museo Sans 300"/>
          <w:sz w:val="20"/>
          <w:szCs w:val="20"/>
          <w:lang w:val="es-ES"/>
        </w:rPr>
        <w:t>s</w:t>
      </w:r>
      <w:r w:rsidRPr="00650A1E">
        <w:rPr>
          <w:rStyle w:val="normaltextrun"/>
          <w:rFonts w:ascii="Museo Sans 300" w:eastAsia="Museo Sans" w:hAnsi="Museo Sans 300"/>
          <w:sz w:val="20"/>
          <w:szCs w:val="20"/>
          <w:lang w:val="es-ES"/>
        </w:rPr>
        <w:t xml:space="preserve"> cual</w:t>
      </w:r>
      <w:r w:rsidR="00E81E64">
        <w:rPr>
          <w:rStyle w:val="normaltextrun"/>
          <w:rFonts w:ascii="Museo Sans 300" w:eastAsia="Museo Sans" w:hAnsi="Museo Sans 300"/>
          <w:sz w:val="20"/>
          <w:szCs w:val="20"/>
          <w:lang w:val="es-ES"/>
        </w:rPr>
        <w:t>es</w:t>
      </w:r>
      <w:r w:rsidRPr="00650A1E">
        <w:rPr>
          <w:rStyle w:val="normaltextrun"/>
          <w:rFonts w:ascii="Museo Sans 300" w:eastAsia="Museo Sans" w:hAnsi="Museo Sans 300"/>
          <w:sz w:val="20"/>
          <w:szCs w:val="20"/>
          <w:lang w:val="es-ES"/>
        </w:rPr>
        <w:t xml:space="preserve"> acredite que la</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falla registrada en su red de distribución ocurrida el 17 de mayo de 2023, que afectó</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 xml:space="preserve">directamente el suministro identificado con el NC </w:t>
      </w:r>
      <w:r w:rsidR="003A3D37">
        <w:rPr>
          <w:rStyle w:val="normaltextrun"/>
          <w:rFonts w:ascii="Museo Sans 300" w:eastAsia="Museo Sans" w:hAnsi="Museo Sans 300"/>
          <w:sz w:val="20"/>
          <w:szCs w:val="20"/>
          <w:lang w:val="es-ES"/>
        </w:rPr>
        <w:t>xxx</w:t>
      </w:r>
      <w:r w:rsidRPr="00650A1E">
        <w:rPr>
          <w:rStyle w:val="normaltextrun"/>
          <w:rFonts w:ascii="Museo Sans 300" w:eastAsia="Museo Sans" w:hAnsi="Museo Sans 300"/>
          <w:sz w:val="20"/>
          <w:szCs w:val="20"/>
          <w:lang w:val="es-ES"/>
        </w:rPr>
        <w:t>, no fue la causa de los daños ocasionados a los</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 xml:space="preserve">equipos eléctricos que reclama la señora </w:t>
      </w:r>
      <w:r w:rsidR="00801723">
        <w:rPr>
          <w:rStyle w:val="normaltextrun"/>
          <w:rFonts w:ascii="Museo Sans 300" w:eastAsia="Museo Sans" w:hAnsi="Museo Sans 300"/>
          <w:sz w:val="20"/>
          <w:szCs w:val="20"/>
          <w:lang w:val="es-ES"/>
        </w:rPr>
        <w:t>xxx</w:t>
      </w:r>
      <w:r w:rsidRPr="00650A1E">
        <w:rPr>
          <w:rStyle w:val="normaltextrun"/>
          <w:rFonts w:ascii="Museo Sans 300" w:eastAsia="Museo Sans" w:hAnsi="Museo Sans 300"/>
          <w:sz w:val="20"/>
          <w:szCs w:val="20"/>
          <w:lang w:val="es-ES"/>
        </w:rPr>
        <w:t xml:space="preserve">. </w:t>
      </w:r>
    </w:p>
    <w:p w14:paraId="2B370E7E" w14:textId="7D10FDCD" w:rsidR="005E2D12" w:rsidRDefault="005E2D12" w:rsidP="00650A1E">
      <w:pPr>
        <w:pStyle w:val="paragraph"/>
        <w:spacing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 xml:space="preserve">Debido a lo anterior, esta Superintendencia con </w:t>
      </w:r>
      <w:r w:rsidR="00953215">
        <w:rPr>
          <w:rStyle w:val="normaltextrun"/>
          <w:rFonts w:ascii="Museo Sans 300" w:eastAsia="Museo Sans" w:hAnsi="Museo Sans 300"/>
          <w:sz w:val="20"/>
          <w:szCs w:val="20"/>
          <w:lang w:val="es-ES"/>
        </w:rPr>
        <w:t xml:space="preserve">fundamento en el principio de verdad material, mantiene lo establecido </w:t>
      </w:r>
      <w:r w:rsidR="00711F10">
        <w:rPr>
          <w:rStyle w:val="normaltextrun"/>
          <w:rFonts w:ascii="Museo Sans 300" w:eastAsia="Museo Sans" w:hAnsi="Museo Sans 300"/>
          <w:sz w:val="20"/>
          <w:szCs w:val="20"/>
          <w:lang w:val="es-ES"/>
        </w:rPr>
        <w:t xml:space="preserve">por el CAU en el informe técnico </w:t>
      </w:r>
      <w:proofErr w:type="spellStart"/>
      <w:r w:rsidR="00711F10">
        <w:rPr>
          <w:rStyle w:val="normaltextrun"/>
          <w:rFonts w:ascii="Museo Sans 300" w:eastAsia="Museo Sans" w:hAnsi="Museo Sans 300"/>
          <w:sz w:val="20"/>
          <w:szCs w:val="20"/>
          <w:lang w:val="es-ES"/>
        </w:rPr>
        <w:t>N.°</w:t>
      </w:r>
      <w:proofErr w:type="spellEnd"/>
      <w:r w:rsidR="00711F10">
        <w:rPr>
          <w:rStyle w:val="normaltextrun"/>
          <w:rFonts w:ascii="Museo Sans 300" w:eastAsia="Museo Sans" w:hAnsi="Museo Sans 300"/>
          <w:sz w:val="20"/>
          <w:szCs w:val="20"/>
          <w:lang w:val="es-ES"/>
        </w:rPr>
        <w:t xml:space="preserve"> IT-0256</w:t>
      </w:r>
      <w:r w:rsidR="001A4D22">
        <w:rPr>
          <w:rStyle w:val="normaltextrun"/>
          <w:rFonts w:ascii="Museo Sans 300" w:eastAsia="Museo Sans" w:hAnsi="Museo Sans 300"/>
          <w:sz w:val="20"/>
          <w:szCs w:val="20"/>
          <w:lang w:val="es-ES"/>
        </w:rPr>
        <w:t>-CAU-23.</w:t>
      </w:r>
    </w:p>
    <w:p w14:paraId="1482F43C" w14:textId="77777777" w:rsidR="000E4C24" w:rsidRPr="005C3023" w:rsidRDefault="000E4C24" w:rsidP="00FA36CF">
      <w:pPr>
        <w:pStyle w:val="paragraph"/>
        <w:spacing w:before="0" w:after="0"/>
        <w:ind w:left="567"/>
        <w:jc w:val="both"/>
        <w:rPr>
          <w:rStyle w:val="normaltextrun"/>
          <w:rFonts w:ascii="Museo Sans 300" w:eastAsia="Museo Sans" w:hAnsi="Museo Sans 300"/>
          <w:sz w:val="20"/>
          <w:szCs w:val="20"/>
          <w:lang w:val="es-ES"/>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4C87072" w14:textId="370F0EE4" w:rsidR="00524ECF" w:rsidRDefault="00E81E64" w:rsidP="00803B4A">
      <w:pPr>
        <w:pStyle w:val="paragraph"/>
        <w:spacing w:before="0"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cs="Calibri"/>
          <w:sz w:val="20"/>
          <w:szCs w:val="20"/>
        </w:rPr>
        <w:t xml:space="preserve">En razón que los equipos reclamados han sido sustituidos por </w:t>
      </w:r>
      <w:r>
        <w:rPr>
          <w:rFonts w:ascii="Museo Sans 300" w:hAnsi="Museo Sans 300"/>
          <w:sz w:val="20"/>
          <w:szCs w:val="20"/>
        </w:rPr>
        <w:t xml:space="preserve">la señora </w:t>
      </w:r>
      <w:r w:rsidR="00801723">
        <w:rPr>
          <w:rFonts w:ascii="Museo Sans 300" w:hAnsi="Museo Sans 300"/>
          <w:sz w:val="20"/>
          <w:szCs w:val="20"/>
        </w:rPr>
        <w:t>x</w:t>
      </w:r>
      <w:r w:rsidR="003A3D37">
        <w:rPr>
          <w:rFonts w:ascii="Museo Sans 300" w:hAnsi="Museo Sans 300"/>
          <w:sz w:val="20"/>
          <w:szCs w:val="20"/>
        </w:rPr>
        <w:t>xx</w:t>
      </w:r>
      <w:r>
        <w:rPr>
          <w:rFonts w:ascii="Museo Sans 300" w:hAnsi="Museo Sans 300"/>
          <w:sz w:val="20"/>
          <w:szCs w:val="20"/>
        </w:rPr>
        <w:t xml:space="preserve"> </w:t>
      </w:r>
      <w:r>
        <w:rPr>
          <w:rStyle w:val="normaltextrun"/>
          <w:rFonts w:ascii="Museo Sans 300" w:hAnsi="Museo Sans 300"/>
          <w:color w:val="000000"/>
          <w:sz w:val="20"/>
          <w:szCs w:val="20"/>
          <w:bdr w:val="none" w:sz="0" w:space="0" w:color="auto" w:frame="1"/>
          <w:lang w:val="es-ES"/>
        </w:rPr>
        <w:t xml:space="preserve">según lo </w:t>
      </w:r>
      <w:proofErr w:type="gramStart"/>
      <w:r>
        <w:rPr>
          <w:rStyle w:val="normaltextrun"/>
          <w:rFonts w:ascii="Museo Sans 300" w:hAnsi="Museo Sans 300"/>
          <w:color w:val="000000"/>
          <w:sz w:val="20"/>
          <w:szCs w:val="20"/>
          <w:bdr w:val="none" w:sz="0" w:space="0" w:color="auto" w:frame="1"/>
          <w:lang w:val="es-ES"/>
        </w:rPr>
        <w:t>constat</w:t>
      </w:r>
      <w:r w:rsidR="00803B4A">
        <w:rPr>
          <w:rStyle w:val="normaltextrun"/>
          <w:rFonts w:ascii="Museo Sans 300" w:hAnsi="Museo Sans 300"/>
          <w:color w:val="000000"/>
          <w:sz w:val="20"/>
          <w:szCs w:val="20"/>
          <w:bdr w:val="none" w:sz="0" w:space="0" w:color="auto" w:frame="1"/>
          <w:lang w:val="es-ES"/>
        </w:rPr>
        <w:t xml:space="preserve">ó </w:t>
      </w:r>
      <w:r>
        <w:rPr>
          <w:rStyle w:val="normaltextrun"/>
          <w:rFonts w:ascii="Museo Sans 300" w:hAnsi="Museo Sans 300"/>
          <w:color w:val="000000"/>
          <w:sz w:val="20"/>
          <w:szCs w:val="20"/>
          <w:bdr w:val="none" w:sz="0" w:space="0" w:color="auto" w:frame="1"/>
          <w:lang w:val="es-ES"/>
        </w:rPr>
        <w:t xml:space="preserve"> el</w:t>
      </w:r>
      <w:proofErr w:type="gramEnd"/>
      <w:r>
        <w:rPr>
          <w:rStyle w:val="normaltextrun"/>
          <w:rFonts w:ascii="Museo Sans 300" w:hAnsi="Museo Sans 300"/>
          <w:color w:val="000000"/>
          <w:sz w:val="20"/>
          <w:szCs w:val="20"/>
          <w:bdr w:val="none" w:sz="0" w:space="0" w:color="auto" w:frame="1"/>
          <w:lang w:val="es-ES"/>
        </w:rPr>
        <w:t xml:space="preserve"> CAU en su informe técnico </w:t>
      </w:r>
      <w:proofErr w:type="spellStart"/>
      <w:r>
        <w:rPr>
          <w:rStyle w:val="normaltextrun"/>
          <w:rFonts w:ascii="Museo Sans 300" w:hAnsi="Museo Sans 300"/>
          <w:color w:val="000000"/>
          <w:sz w:val="20"/>
          <w:szCs w:val="20"/>
          <w:bdr w:val="none" w:sz="0" w:space="0" w:color="auto" w:frame="1"/>
          <w:lang w:val="es-ES"/>
        </w:rPr>
        <w:t>N.°</w:t>
      </w:r>
      <w:proofErr w:type="spellEnd"/>
      <w:r>
        <w:rPr>
          <w:rStyle w:val="normaltextrun"/>
          <w:rFonts w:ascii="Museo Sans 300" w:hAnsi="Museo Sans 300"/>
          <w:color w:val="000000"/>
          <w:sz w:val="20"/>
          <w:szCs w:val="20"/>
          <w:bdr w:val="none" w:sz="0" w:space="0" w:color="auto" w:frame="1"/>
          <w:lang w:val="es-ES"/>
        </w:rPr>
        <w:t xml:space="preserve"> IT-0256-CAU-23, </w:t>
      </w: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00803B4A">
        <w:rPr>
          <w:rFonts w:ascii="Museo Sans 300" w:eastAsia="Museo Sans" w:hAnsi="Museo Sans 300" w:cs="Calibri"/>
          <w:sz w:val="20"/>
          <w:szCs w:val="20"/>
          <w:lang w:val="es-ES"/>
        </w:rPr>
        <w:t xml:space="preserve">que </w:t>
      </w:r>
      <w:r>
        <w:rPr>
          <w:rFonts w:ascii="Museo Sans 300" w:eastAsia="Museo Sans" w:hAnsi="Museo Sans 300" w:cs="Calibri"/>
          <w:sz w:val="20"/>
          <w:szCs w:val="20"/>
          <w:lang w:val="es-ES"/>
        </w:rPr>
        <w:t xml:space="preserve">a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sociedad</w:t>
      </w:r>
      <w:r>
        <w:rPr>
          <w:rFonts w:ascii="Museo Sans 300" w:hAnsi="Museo Sans 300"/>
          <w:sz w:val="20"/>
          <w:szCs w:val="20"/>
        </w:rPr>
        <w:t xml:space="preserve"> DELSUR, S.A. de C.V.</w:t>
      </w:r>
      <w:r w:rsidR="00524ECF">
        <w:rPr>
          <w:rFonts w:ascii="Museo Sans 300" w:hAnsi="Museo Sans 300"/>
          <w:sz w:val="20"/>
          <w:szCs w:val="20"/>
        </w:rPr>
        <w:t xml:space="preserve"> le corresponde </w:t>
      </w:r>
      <w:r w:rsidR="00524ECF" w:rsidRPr="00994F47">
        <w:rPr>
          <w:rStyle w:val="normaltextrun"/>
          <w:rFonts w:ascii="Museo Sans 300" w:eastAsia="Museo Sans" w:hAnsi="Museo Sans 300" w:cs="Calibri"/>
          <w:sz w:val="20"/>
          <w:szCs w:val="20"/>
          <w:lang w:val="es-ES"/>
        </w:rPr>
        <w:t>compensar</w:t>
      </w:r>
      <w:r w:rsidR="00524ECF">
        <w:rPr>
          <w:rStyle w:val="normaltextrun"/>
          <w:rFonts w:ascii="Museo Sans 300" w:eastAsia="Museo Sans" w:hAnsi="Museo Sans 300" w:cs="Calibri"/>
          <w:sz w:val="20"/>
          <w:szCs w:val="20"/>
          <w:lang w:val="es-ES"/>
        </w:rPr>
        <w:t xml:space="preserve"> </w:t>
      </w:r>
      <w:r w:rsidR="00524ECF" w:rsidRPr="00994F47">
        <w:rPr>
          <w:rStyle w:val="normaltextrun"/>
          <w:rFonts w:ascii="Museo Sans 300" w:eastAsia="Museo Sans" w:hAnsi="Museo Sans 300" w:cs="Calibri"/>
          <w:sz w:val="20"/>
          <w:szCs w:val="20"/>
          <w:lang w:val="es-ES"/>
        </w:rPr>
        <w:t>económicamente</w:t>
      </w:r>
      <w:r w:rsidR="00524ECF">
        <w:rPr>
          <w:rStyle w:val="normaltextrun"/>
          <w:rFonts w:ascii="Museo Sans 300" w:eastAsia="Museo Sans" w:hAnsi="Museo Sans 300" w:cs="Calibri"/>
          <w:sz w:val="20"/>
          <w:szCs w:val="20"/>
          <w:lang w:val="es-ES"/>
        </w:rPr>
        <w:t xml:space="preserve"> </w:t>
      </w:r>
      <w:r w:rsidR="00524ECF">
        <w:rPr>
          <w:rFonts w:ascii="Museo Sans 300" w:hAnsi="Museo Sans 300"/>
          <w:sz w:val="20"/>
          <w:szCs w:val="20"/>
        </w:rPr>
        <w:t>a</w:t>
      </w:r>
      <w:r w:rsidR="00331693">
        <w:rPr>
          <w:rFonts w:ascii="Museo Sans 300" w:hAnsi="Museo Sans 300"/>
          <w:sz w:val="20"/>
          <w:szCs w:val="20"/>
        </w:rPr>
        <w:t xml:space="preserve"> </w:t>
      </w:r>
      <w:r w:rsidR="00F222E1">
        <w:rPr>
          <w:rFonts w:ascii="Museo Sans 300" w:hAnsi="Museo Sans 300"/>
          <w:sz w:val="20"/>
          <w:szCs w:val="20"/>
        </w:rPr>
        <w:t xml:space="preserve">la señora </w:t>
      </w:r>
      <w:r w:rsidR="002E593F">
        <w:rPr>
          <w:rFonts w:ascii="Museo Sans 300" w:hAnsi="Museo Sans 300"/>
          <w:sz w:val="20"/>
          <w:szCs w:val="20"/>
        </w:rPr>
        <w:t>x</w:t>
      </w:r>
      <w:r w:rsidR="003A3D37">
        <w:rPr>
          <w:rFonts w:ascii="Museo Sans 300" w:hAnsi="Museo Sans 300"/>
          <w:sz w:val="20"/>
          <w:szCs w:val="20"/>
        </w:rPr>
        <w:t>xx</w:t>
      </w:r>
      <w:r w:rsidR="00524ECF">
        <w:rPr>
          <w:rFonts w:ascii="Museo Sans 300" w:hAnsi="Museo Sans 300"/>
          <w:sz w:val="20"/>
          <w:szCs w:val="20"/>
        </w:rPr>
        <w:t xml:space="preserve"> </w:t>
      </w:r>
      <w:r w:rsidR="00524ECF">
        <w:rPr>
          <w:rStyle w:val="normaltextrun"/>
          <w:rFonts w:ascii="Museo Sans 300" w:eastAsia="Museo Sans" w:hAnsi="Museo Sans 300"/>
          <w:sz w:val="20"/>
          <w:szCs w:val="20"/>
          <w:lang w:val="es-ES"/>
        </w:rPr>
        <w:t xml:space="preserve">por </w:t>
      </w:r>
      <w:r w:rsidR="00524ECF" w:rsidRPr="00994F47">
        <w:rPr>
          <w:rStyle w:val="normaltextrun"/>
          <w:rFonts w:ascii="Museo Sans 300" w:eastAsia="Museo Sans" w:hAnsi="Museo Sans 300"/>
          <w:sz w:val="20"/>
          <w:szCs w:val="20"/>
          <w:lang w:val="es-ES"/>
        </w:rPr>
        <w:t>la</w:t>
      </w:r>
      <w:r w:rsidR="00524ECF">
        <w:rPr>
          <w:rStyle w:val="normaltextrun"/>
          <w:rFonts w:ascii="Museo Sans 300" w:eastAsia="Museo Sans" w:hAnsi="Museo Sans 300"/>
          <w:sz w:val="20"/>
          <w:szCs w:val="20"/>
          <w:lang w:val="es-ES"/>
        </w:rPr>
        <w:t xml:space="preserve"> </w:t>
      </w:r>
      <w:r w:rsidR="00524ECF" w:rsidRPr="00994F47">
        <w:rPr>
          <w:rStyle w:val="normaltextrun"/>
          <w:rFonts w:ascii="Museo Sans 300" w:eastAsia="Museo Sans" w:hAnsi="Museo Sans 300"/>
          <w:sz w:val="20"/>
          <w:szCs w:val="20"/>
          <w:lang w:val="es-ES"/>
        </w:rPr>
        <w:t>cantidad</w:t>
      </w:r>
      <w:r w:rsidR="00524ECF">
        <w:rPr>
          <w:rStyle w:val="normaltextrun"/>
          <w:rFonts w:ascii="Museo Sans 300" w:eastAsia="Museo Sans" w:hAnsi="Museo Sans 300"/>
          <w:sz w:val="20"/>
          <w:szCs w:val="20"/>
          <w:lang w:val="es-ES"/>
        </w:rPr>
        <w:t xml:space="preserve"> </w:t>
      </w:r>
      <w:r w:rsidR="00524ECF"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MIL SEISCIENTOS DIECINUEVE 00/100 DÓLARES DE LOS ESTADOS UNIDOS DE AMÉRICA (USD 1,619.00)</w:t>
      </w:r>
      <w:r w:rsidR="00075151">
        <w:rPr>
          <w:rStyle w:val="normaltextrun"/>
          <w:rFonts w:ascii="Museo Sans 300" w:eastAsia="Museo Sans" w:hAnsi="Museo Sans 300"/>
          <w:sz w:val="20"/>
          <w:szCs w:val="20"/>
          <w:lang w:val="es-ES"/>
        </w:rPr>
        <w:t xml:space="preserve"> </w:t>
      </w:r>
      <w:r w:rsidR="0009144A">
        <w:rPr>
          <w:rStyle w:val="normaltextrun"/>
          <w:rFonts w:ascii="Museo Sans 300" w:eastAsia="Museo Sans" w:hAnsi="Museo Sans 300"/>
          <w:sz w:val="20"/>
          <w:szCs w:val="20"/>
          <w:lang w:val="es-ES"/>
        </w:rPr>
        <w:t xml:space="preserve">con </w:t>
      </w:r>
      <w:r w:rsidR="00075151">
        <w:rPr>
          <w:rStyle w:val="normaltextrun"/>
          <w:rFonts w:ascii="Museo Sans 300" w:eastAsia="Museo Sans" w:hAnsi="Museo Sans 300"/>
          <w:sz w:val="20"/>
          <w:szCs w:val="20"/>
          <w:lang w:val="es-ES"/>
        </w:rPr>
        <w:t xml:space="preserve">IVA </w:t>
      </w:r>
      <w:r w:rsidR="0009144A">
        <w:rPr>
          <w:rStyle w:val="normaltextrun"/>
          <w:rFonts w:ascii="Museo Sans 300" w:eastAsia="Museo Sans" w:hAnsi="Museo Sans 300"/>
          <w:sz w:val="20"/>
          <w:szCs w:val="20"/>
          <w:lang w:val="es-ES"/>
        </w:rPr>
        <w:t>incluido,</w:t>
      </w:r>
      <w:r w:rsidR="0009144A">
        <w:rPr>
          <w:rFonts w:ascii="Museo Sans 300" w:eastAsia="Museo Sans" w:hAnsi="Museo Sans 300"/>
          <w:sz w:val="20"/>
          <w:szCs w:val="20"/>
        </w:rPr>
        <w:t xml:space="preserve"> </w:t>
      </w:r>
      <w:r w:rsidR="00524ECF" w:rsidRPr="00994F47">
        <w:rPr>
          <w:rStyle w:val="normaltextrun"/>
          <w:rFonts w:ascii="Museo Sans 300" w:eastAsia="Museo Sans" w:hAnsi="Museo Sans 300"/>
          <w:sz w:val="20"/>
          <w:szCs w:val="20"/>
          <w:lang w:val="es-ES"/>
        </w:rPr>
        <w:t>por</w:t>
      </w:r>
      <w:r w:rsidR="00524ECF">
        <w:rPr>
          <w:rStyle w:val="normaltextrun"/>
          <w:rFonts w:ascii="Museo Sans 300" w:eastAsia="Museo Sans" w:hAnsi="Museo Sans 300"/>
          <w:sz w:val="20"/>
          <w:szCs w:val="20"/>
          <w:lang w:val="es-ES"/>
        </w:rPr>
        <w:t xml:space="preserve"> los equipos </w:t>
      </w:r>
      <w:r w:rsidR="00524ECF" w:rsidRPr="00994F47">
        <w:rPr>
          <w:rStyle w:val="normaltextrun"/>
          <w:rFonts w:ascii="Museo Sans 300" w:eastAsia="Museo Sans" w:hAnsi="Museo Sans 300"/>
          <w:sz w:val="20"/>
          <w:szCs w:val="20"/>
          <w:lang w:val="es-ES"/>
        </w:rPr>
        <w:t>siguiente</w:t>
      </w:r>
      <w:r w:rsidR="00524ECF">
        <w:rPr>
          <w:rStyle w:val="normaltextrun"/>
          <w:rFonts w:ascii="Museo Sans 300" w:eastAsia="Museo Sans" w:hAnsi="Museo Sans 300"/>
          <w:sz w:val="20"/>
          <w:szCs w:val="20"/>
          <w:lang w:val="es-ES"/>
        </w:rPr>
        <w:t>s</w:t>
      </w:r>
      <w:r w:rsidR="00524ECF" w:rsidRPr="00994F47">
        <w:rPr>
          <w:rStyle w:val="normaltextrun"/>
          <w:rFonts w:ascii="Museo Sans 300" w:eastAsia="Museo Sans" w:hAnsi="Museo Sans 300"/>
          <w:sz w:val="20"/>
          <w:szCs w:val="20"/>
          <w:lang w:val="es-ES"/>
        </w:rPr>
        <w:t>:</w:t>
      </w:r>
    </w:p>
    <w:p w14:paraId="77D6FC3F" w14:textId="77777777" w:rsidR="00E81E64" w:rsidRDefault="00E81E64" w:rsidP="00994F47">
      <w:pPr>
        <w:pStyle w:val="paragraph"/>
        <w:spacing w:before="0" w:after="0"/>
        <w:ind w:left="567"/>
        <w:jc w:val="both"/>
        <w:rPr>
          <w:rStyle w:val="normaltextrun"/>
          <w:rFonts w:ascii="Museo Sans 300" w:eastAsia="Museo Sans" w:hAnsi="Museo Sans 300"/>
          <w:sz w:val="20"/>
          <w:szCs w:val="20"/>
          <w:lang w:val="es-ES"/>
        </w:rPr>
      </w:pPr>
    </w:p>
    <w:tbl>
      <w:tblPr>
        <w:tblStyle w:val="Tablaconcuadrcula4-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465"/>
        <w:gridCol w:w="1465"/>
        <w:gridCol w:w="1875"/>
        <w:gridCol w:w="1991"/>
      </w:tblGrid>
      <w:tr w:rsidR="00E81E64" w14:paraId="130E8130" w14:textId="77777777" w:rsidTr="00E81E64">
        <w:trPr>
          <w:cnfStyle w:val="100000000000" w:firstRow="1" w:lastRow="0" w:firstColumn="0" w:lastColumn="0" w:oddVBand="0" w:evenVBand="0" w:oddHBand="0"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563" w:type="dxa"/>
            <w:tcBorders>
              <w:left w:val="single" w:sz="4" w:space="0" w:color="auto"/>
              <w:bottom w:val="single" w:sz="4" w:space="0" w:color="auto"/>
              <w:right w:val="single" w:sz="4" w:space="0" w:color="auto"/>
            </w:tcBorders>
            <w:shd w:val="clear" w:color="auto" w:fill="BFBFBF" w:themeFill="background1" w:themeFillShade="BF"/>
            <w:vAlign w:val="center"/>
          </w:tcPr>
          <w:p w14:paraId="0FADE794" w14:textId="77777777" w:rsidR="00E81E64" w:rsidRPr="00B2542E" w:rsidRDefault="00E81E64" w:rsidP="000D3BB4">
            <w:pPr>
              <w:spacing w:line="360" w:lineRule="auto"/>
              <w:jc w:val="center"/>
              <w:rPr>
                <w:rFonts w:ascii="Museo 300" w:hAnsi="Museo 300"/>
                <w:color w:val="auto"/>
                <w:sz w:val="16"/>
                <w:szCs w:val="16"/>
              </w:rPr>
            </w:pPr>
            <w:r w:rsidRPr="00B2542E">
              <w:rPr>
                <w:rFonts w:ascii="Museo 300" w:hAnsi="Museo 300"/>
                <w:color w:val="auto"/>
                <w:sz w:val="16"/>
                <w:szCs w:val="16"/>
              </w:rPr>
              <w:t>Equipo dañado</w:t>
            </w:r>
          </w:p>
        </w:tc>
        <w:tc>
          <w:tcPr>
            <w:tcW w:w="1465" w:type="dxa"/>
            <w:tcBorders>
              <w:left w:val="single" w:sz="4" w:space="0" w:color="auto"/>
              <w:bottom w:val="single" w:sz="4" w:space="0" w:color="auto"/>
              <w:right w:val="single" w:sz="4" w:space="0" w:color="auto"/>
            </w:tcBorders>
            <w:shd w:val="clear" w:color="auto" w:fill="BFBFBF" w:themeFill="background1" w:themeFillShade="BF"/>
            <w:vAlign w:val="center"/>
          </w:tcPr>
          <w:p w14:paraId="1D99C92C" w14:textId="77777777" w:rsidR="00E81E64" w:rsidRPr="00B2542E" w:rsidRDefault="00E81E64"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Marca</w:t>
            </w:r>
          </w:p>
        </w:tc>
        <w:tc>
          <w:tcPr>
            <w:tcW w:w="1465" w:type="dxa"/>
            <w:tcBorders>
              <w:left w:val="single" w:sz="4" w:space="0" w:color="auto"/>
              <w:bottom w:val="single" w:sz="4" w:space="0" w:color="auto"/>
              <w:right w:val="single" w:sz="4" w:space="0" w:color="auto"/>
            </w:tcBorders>
            <w:shd w:val="clear" w:color="auto" w:fill="BFBFBF" w:themeFill="background1" w:themeFillShade="BF"/>
            <w:vAlign w:val="center"/>
          </w:tcPr>
          <w:p w14:paraId="2FC75D80" w14:textId="77777777" w:rsidR="00E81E64" w:rsidRPr="00B2542E" w:rsidRDefault="00E81E64"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Modelo</w:t>
            </w:r>
          </w:p>
        </w:tc>
        <w:tc>
          <w:tcPr>
            <w:tcW w:w="1875" w:type="dxa"/>
            <w:tcBorders>
              <w:left w:val="single" w:sz="4" w:space="0" w:color="auto"/>
              <w:bottom w:val="single" w:sz="4" w:space="0" w:color="auto"/>
              <w:right w:val="single" w:sz="4" w:space="0" w:color="auto"/>
            </w:tcBorders>
            <w:shd w:val="clear" w:color="auto" w:fill="BFBFBF" w:themeFill="background1" w:themeFillShade="BF"/>
            <w:vAlign w:val="center"/>
          </w:tcPr>
          <w:p w14:paraId="0E5ABA0A" w14:textId="77777777" w:rsidR="00E81E64" w:rsidRPr="00B2542E" w:rsidRDefault="00E81E64"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Serie</w:t>
            </w:r>
          </w:p>
        </w:tc>
        <w:tc>
          <w:tcPr>
            <w:tcW w:w="1991" w:type="dxa"/>
            <w:tcBorders>
              <w:left w:val="single" w:sz="4" w:space="0" w:color="auto"/>
              <w:bottom w:val="single" w:sz="4" w:space="0" w:color="auto"/>
            </w:tcBorders>
            <w:shd w:val="clear" w:color="auto" w:fill="BFBFBF" w:themeFill="background1" w:themeFillShade="BF"/>
            <w:vAlign w:val="center"/>
          </w:tcPr>
          <w:p w14:paraId="499FD07F" w14:textId="77777777" w:rsidR="00E81E64" w:rsidRPr="00B2542E" w:rsidRDefault="00E81E64"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Valor (USD)</w:t>
            </w:r>
          </w:p>
        </w:tc>
      </w:tr>
      <w:tr w:rsidR="00E81E64" w14:paraId="4D2DA917" w14:textId="77777777" w:rsidTr="00E81E64">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563" w:type="dxa"/>
            <w:tcBorders>
              <w:top w:val="single" w:sz="4" w:space="0" w:color="auto"/>
            </w:tcBorders>
            <w:shd w:val="clear" w:color="auto" w:fill="auto"/>
            <w:vAlign w:val="center"/>
          </w:tcPr>
          <w:p w14:paraId="2E7EDB3E" w14:textId="77777777" w:rsidR="00E81E64" w:rsidRPr="00B2542E" w:rsidRDefault="00E81E64" w:rsidP="000D3BB4">
            <w:pPr>
              <w:spacing w:line="360" w:lineRule="auto"/>
              <w:jc w:val="center"/>
              <w:rPr>
                <w:rFonts w:ascii="Museo 300" w:hAnsi="Museo 300"/>
                <w:sz w:val="16"/>
                <w:szCs w:val="16"/>
              </w:rPr>
            </w:pPr>
            <w:r w:rsidRPr="00B2542E">
              <w:rPr>
                <w:rFonts w:ascii="Museo 300" w:hAnsi="Museo 300"/>
                <w:sz w:val="16"/>
                <w:szCs w:val="16"/>
              </w:rPr>
              <w:t>Lavadora</w:t>
            </w:r>
          </w:p>
        </w:tc>
        <w:tc>
          <w:tcPr>
            <w:tcW w:w="1465" w:type="dxa"/>
            <w:tcBorders>
              <w:top w:val="single" w:sz="4" w:space="0" w:color="auto"/>
            </w:tcBorders>
            <w:shd w:val="clear" w:color="auto" w:fill="auto"/>
            <w:vAlign w:val="center"/>
          </w:tcPr>
          <w:p w14:paraId="53AD93F7" w14:textId="77777777" w:rsidR="00E81E64" w:rsidRPr="00B2542E" w:rsidRDefault="00E81E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OSTER</w:t>
            </w:r>
          </w:p>
        </w:tc>
        <w:tc>
          <w:tcPr>
            <w:tcW w:w="1465" w:type="dxa"/>
            <w:tcBorders>
              <w:top w:val="single" w:sz="4" w:space="0" w:color="auto"/>
            </w:tcBorders>
            <w:shd w:val="clear" w:color="auto" w:fill="auto"/>
            <w:vAlign w:val="center"/>
          </w:tcPr>
          <w:p w14:paraId="45125EA5" w14:textId="77777777" w:rsidR="00E81E64" w:rsidRPr="00B2542E" w:rsidRDefault="00E81E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OS-WSMD18S</w:t>
            </w:r>
          </w:p>
        </w:tc>
        <w:tc>
          <w:tcPr>
            <w:tcW w:w="1875" w:type="dxa"/>
            <w:tcBorders>
              <w:top w:val="single" w:sz="4" w:space="0" w:color="auto"/>
            </w:tcBorders>
            <w:shd w:val="clear" w:color="auto" w:fill="auto"/>
            <w:vAlign w:val="center"/>
          </w:tcPr>
          <w:p w14:paraId="6CC5B9B4" w14:textId="77777777" w:rsidR="00E81E64" w:rsidRPr="00B2542E" w:rsidRDefault="00E81E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X-SA66200160016</w:t>
            </w:r>
          </w:p>
        </w:tc>
        <w:tc>
          <w:tcPr>
            <w:tcW w:w="1991" w:type="dxa"/>
            <w:tcBorders>
              <w:top w:val="single" w:sz="4" w:space="0" w:color="auto"/>
            </w:tcBorders>
            <w:shd w:val="clear" w:color="auto" w:fill="auto"/>
            <w:vAlign w:val="center"/>
          </w:tcPr>
          <w:p w14:paraId="78721F74" w14:textId="77777777" w:rsidR="00E81E64" w:rsidRPr="00B2542E" w:rsidRDefault="00E81E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$ 429.00</w:t>
            </w:r>
          </w:p>
        </w:tc>
      </w:tr>
      <w:tr w:rsidR="00E81E64" w14:paraId="24D13836" w14:textId="77777777" w:rsidTr="00E81E64">
        <w:trPr>
          <w:trHeight w:val="470"/>
          <w:jc w:val="center"/>
        </w:trPr>
        <w:tc>
          <w:tcPr>
            <w:cnfStyle w:val="001000000000" w:firstRow="0" w:lastRow="0" w:firstColumn="1" w:lastColumn="0" w:oddVBand="0" w:evenVBand="0" w:oddHBand="0" w:evenHBand="0" w:firstRowFirstColumn="0" w:firstRowLastColumn="0" w:lastRowFirstColumn="0" w:lastRowLastColumn="0"/>
            <w:tcW w:w="1563" w:type="dxa"/>
            <w:tcBorders>
              <w:top w:val="single" w:sz="4" w:space="0" w:color="auto"/>
            </w:tcBorders>
            <w:shd w:val="clear" w:color="auto" w:fill="auto"/>
            <w:vAlign w:val="center"/>
          </w:tcPr>
          <w:p w14:paraId="6BBCAC3F" w14:textId="77777777" w:rsidR="00E81E64" w:rsidRPr="00B2542E" w:rsidRDefault="00E81E64" w:rsidP="000D3BB4">
            <w:pPr>
              <w:spacing w:line="360" w:lineRule="auto"/>
              <w:jc w:val="center"/>
              <w:rPr>
                <w:rFonts w:ascii="Museo 300" w:hAnsi="Museo 300"/>
                <w:sz w:val="16"/>
                <w:szCs w:val="16"/>
              </w:rPr>
            </w:pPr>
            <w:r w:rsidRPr="00B2542E">
              <w:rPr>
                <w:rFonts w:ascii="Museo 300" w:hAnsi="Museo 300"/>
                <w:sz w:val="16"/>
                <w:szCs w:val="16"/>
              </w:rPr>
              <w:t>Refrigeradora</w:t>
            </w:r>
          </w:p>
        </w:tc>
        <w:tc>
          <w:tcPr>
            <w:tcW w:w="1465" w:type="dxa"/>
            <w:tcBorders>
              <w:top w:val="single" w:sz="4" w:space="0" w:color="auto"/>
            </w:tcBorders>
            <w:shd w:val="clear" w:color="auto" w:fill="auto"/>
            <w:vAlign w:val="center"/>
          </w:tcPr>
          <w:p w14:paraId="4028E55F" w14:textId="77777777" w:rsidR="00E81E64" w:rsidRPr="00B2542E" w:rsidRDefault="00E81E64"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SAMSUNG</w:t>
            </w:r>
          </w:p>
        </w:tc>
        <w:tc>
          <w:tcPr>
            <w:tcW w:w="1465" w:type="dxa"/>
            <w:tcBorders>
              <w:top w:val="single" w:sz="4" w:space="0" w:color="auto"/>
            </w:tcBorders>
            <w:shd w:val="clear" w:color="auto" w:fill="auto"/>
            <w:vAlign w:val="center"/>
          </w:tcPr>
          <w:p w14:paraId="7BF44A58" w14:textId="77777777" w:rsidR="00E81E64" w:rsidRPr="00B2542E" w:rsidRDefault="00E81E64"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RS27T520S9/AP</w:t>
            </w:r>
          </w:p>
        </w:tc>
        <w:tc>
          <w:tcPr>
            <w:tcW w:w="1875" w:type="dxa"/>
            <w:tcBorders>
              <w:top w:val="single" w:sz="4" w:space="0" w:color="auto"/>
            </w:tcBorders>
            <w:shd w:val="clear" w:color="auto" w:fill="auto"/>
            <w:vAlign w:val="center"/>
          </w:tcPr>
          <w:p w14:paraId="65D51431" w14:textId="77777777" w:rsidR="00E81E64" w:rsidRPr="00B2542E" w:rsidRDefault="00E81E64"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0B2Z4BAR601529L</w:t>
            </w:r>
          </w:p>
        </w:tc>
        <w:tc>
          <w:tcPr>
            <w:tcW w:w="1991" w:type="dxa"/>
            <w:tcBorders>
              <w:top w:val="single" w:sz="4" w:space="0" w:color="auto"/>
            </w:tcBorders>
            <w:shd w:val="clear" w:color="auto" w:fill="auto"/>
            <w:vAlign w:val="center"/>
          </w:tcPr>
          <w:p w14:paraId="3A749051" w14:textId="77777777" w:rsidR="00E81E64" w:rsidRPr="00B2542E" w:rsidRDefault="00E81E64"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$ 1,190.00</w:t>
            </w:r>
          </w:p>
        </w:tc>
      </w:tr>
      <w:tr w:rsidR="00E81E64" w14:paraId="52E8D4F3" w14:textId="77777777" w:rsidTr="00E81E64">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6368" w:type="dxa"/>
            <w:gridSpan w:val="4"/>
            <w:shd w:val="clear" w:color="auto" w:fill="auto"/>
            <w:vAlign w:val="center"/>
          </w:tcPr>
          <w:p w14:paraId="09663FB8" w14:textId="77777777" w:rsidR="00E81E64" w:rsidRPr="00B2542E" w:rsidRDefault="00E81E64" w:rsidP="000D3BB4">
            <w:pPr>
              <w:spacing w:line="360" w:lineRule="auto"/>
              <w:jc w:val="right"/>
              <w:rPr>
                <w:rFonts w:ascii="Museo 300" w:hAnsi="Museo 300"/>
                <w:sz w:val="16"/>
                <w:szCs w:val="16"/>
              </w:rPr>
            </w:pPr>
            <w:r w:rsidRPr="00B2542E">
              <w:rPr>
                <w:rFonts w:ascii="Museo 300" w:hAnsi="Museo 300"/>
                <w:sz w:val="16"/>
                <w:szCs w:val="16"/>
              </w:rPr>
              <w:t>Total</w:t>
            </w:r>
          </w:p>
        </w:tc>
        <w:tc>
          <w:tcPr>
            <w:tcW w:w="1991" w:type="dxa"/>
            <w:shd w:val="clear" w:color="auto" w:fill="auto"/>
            <w:vAlign w:val="center"/>
          </w:tcPr>
          <w:p w14:paraId="32A72FFD" w14:textId="77777777" w:rsidR="00E81E64" w:rsidRPr="00B2542E" w:rsidRDefault="00E81E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$ 1,619.00</w:t>
            </w:r>
          </w:p>
        </w:tc>
      </w:tr>
    </w:tbl>
    <w:p w14:paraId="3E15D6BD" w14:textId="0A90E293" w:rsidR="00D22648" w:rsidRDefault="00D22648" w:rsidP="00994F47">
      <w:pPr>
        <w:pStyle w:val="paragraph"/>
        <w:spacing w:before="0" w:after="0"/>
        <w:ind w:left="567"/>
        <w:jc w:val="both"/>
        <w:rPr>
          <w:rFonts w:ascii="Museo Sans 500" w:hAnsi="Museo Sans 500"/>
          <w:b/>
          <w:sz w:val="20"/>
          <w:szCs w:val="20"/>
          <w:lang w:val="es-ES"/>
        </w:rPr>
      </w:pPr>
    </w:p>
    <w:p w14:paraId="17BD6E57" w14:textId="573D803A"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BF1321">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lastRenderedPageBreak/>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575E5A7D"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F222E1">
        <w:rPr>
          <w:rFonts w:ascii="Museo Sans 300" w:hAnsi="Museo Sans 300"/>
          <w:sz w:val="20"/>
          <w:szCs w:val="20"/>
        </w:rPr>
        <w:t>a</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l</w:t>
      </w:r>
      <w:r w:rsidR="00F222E1">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usuari</w:t>
      </w:r>
      <w:r w:rsidR="00F222E1">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59167314" w14:textId="07DB0CB6" w:rsidR="00BB55DD" w:rsidRPr="00FB1E79" w:rsidRDefault="00467247" w:rsidP="00FB1E79">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w:t>
      </w:r>
      <w:r w:rsidR="007558DA">
        <w:rPr>
          <w:rFonts w:ascii="Museo Sans 300" w:hAnsi="Museo Sans 300"/>
          <w:sz w:val="20"/>
          <w:szCs w:val="20"/>
        </w:rPr>
        <w:t>a</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5B07A9">
        <w:rPr>
          <w:rFonts w:ascii="Museo Sans 300" w:hAnsi="Museo Sans 300"/>
          <w:sz w:val="20"/>
          <w:szCs w:val="20"/>
        </w:rPr>
        <w:t>DELSUR</w:t>
      </w:r>
      <w:r w:rsidR="003B25D0">
        <w:rPr>
          <w:rFonts w:ascii="Museo Sans 300" w:hAnsi="Museo Sans 300"/>
          <w:sz w:val="20"/>
          <w:szCs w:val="20"/>
        </w:rPr>
        <w:t>,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4955115" w14:textId="77777777" w:rsidR="000C1643" w:rsidRDefault="000C1643" w:rsidP="00994F47">
      <w:pPr>
        <w:pStyle w:val="paragraph"/>
        <w:spacing w:before="0" w:after="0"/>
        <w:ind w:left="567"/>
        <w:jc w:val="both"/>
        <w:rPr>
          <w:rFonts w:ascii="Museo Sans 300" w:hAnsi="Museo Sans 300"/>
          <w:sz w:val="20"/>
          <w:szCs w:val="20"/>
        </w:rPr>
      </w:pPr>
    </w:p>
    <w:p w14:paraId="34CB95B5" w14:textId="3056FF85"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3DE71BB8"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681825">
        <w:rPr>
          <w:rFonts w:ascii="Museo Sans 300" w:hAnsi="Museo Sans 300"/>
          <w:color w:val="000000"/>
          <w:sz w:val="20"/>
          <w:szCs w:val="20"/>
        </w:rPr>
        <w:t>IT-0256</w:t>
      </w:r>
      <w:r w:rsidR="001F1311">
        <w:rPr>
          <w:rFonts w:ascii="Museo Sans 300" w:hAnsi="Museo Sans 300"/>
          <w:color w:val="000000"/>
          <w:sz w:val="20"/>
          <w:szCs w:val="20"/>
        </w:rPr>
        <w:t>-CAU-23</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5B07A9">
        <w:rPr>
          <w:rFonts w:ascii="Museo Sans 300" w:hAnsi="Museo Sans 300"/>
          <w:sz w:val="20"/>
          <w:szCs w:val="20"/>
        </w:rPr>
        <w:t>DELSUR</w:t>
      </w:r>
      <w:r w:rsidR="003B25D0">
        <w:rPr>
          <w:rFonts w:ascii="Museo Sans 300" w:hAnsi="Museo Sans 300"/>
          <w:sz w:val="20"/>
          <w:szCs w:val="20"/>
        </w:rPr>
        <w:t>,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6EA3">
        <w:rPr>
          <w:rFonts w:ascii="Museo Sans 300" w:hAnsi="Museo Sans 300"/>
          <w:sz w:val="20"/>
          <w:szCs w:val="20"/>
        </w:rPr>
        <w:t xml:space="preserve"> </w:t>
      </w:r>
      <w:r w:rsidR="003D68E2">
        <w:rPr>
          <w:rFonts w:ascii="Museo Sans 300" w:hAnsi="Museo Sans 300"/>
          <w:sz w:val="20"/>
          <w:szCs w:val="20"/>
        </w:rPr>
        <w:t>eléctric</w:t>
      </w:r>
      <w:r w:rsidR="00F45784">
        <w:rPr>
          <w:rFonts w:ascii="Museo Sans 300" w:hAnsi="Museo Sans 300"/>
          <w:sz w:val="20"/>
          <w:szCs w:val="20"/>
        </w:rPr>
        <w:t>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331693">
        <w:rPr>
          <w:rFonts w:ascii="Museo Sans 300" w:hAnsi="Museo Sans 300"/>
          <w:sz w:val="20"/>
          <w:szCs w:val="20"/>
        </w:rPr>
        <w:t xml:space="preserve">e </w:t>
      </w:r>
      <w:r w:rsidR="00F222E1">
        <w:rPr>
          <w:rFonts w:ascii="Museo Sans 300" w:hAnsi="Museo Sans 300"/>
          <w:sz w:val="20"/>
          <w:szCs w:val="20"/>
        </w:rPr>
        <w:t xml:space="preserve">la señora </w:t>
      </w:r>
      <w:r w:rsidR="002E593F">
        <w:rPr>
          <w:rFonts w:ascii="Museo Sans 300" w:hAnsi="Museo Sans 300"/>
          <w:sz w:val="20"/>
          <w:szCs w:val="20"/>
        </w:rPr>
        <w:t>x</w:t>
      </w:r>
      <w:r w:rsidR="003A3D37">
        <w:rPr>
          <w:rFonts w:ascii="Museo Sans 300" w:hAnsi="Museo Sans 300"/>
          <w:sz w:val="20"/>
          <w:szCs w:val="20"/>
        </w:rPr>
        <w:t>xx</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lastRenderedPageBreak/>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21A15DAB" w14:textId="77777777" w:rsidR="005C1C05" w:rsidRDefault="005C1C05"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11E6075D"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40B5286B" w14:textId="77777777" w:rsidR="0084743A" w:rsidRDefault="0084743A" w:rsidP="00994F47">
      <w:pPr>
        <w:pStyle w:val="paragraph"/>
        <w:spacing w:before="0" w:after="0"/>
        <w:ind w:left="567"/>
        <w:jc w:val="both"/>
        <w:rPr>
          <w:rFonts w:ascii="Museo Sans 300" w:hAnsi="Museo Sans 300"/>
          <w:sz w:val="20"/>
          <w:szCs w:val="20"/>
        </w:rPr>
      </w:pPr>
    </w:p>
    <w:p w14:paraId="656B31AA" w14:textId="77777777" w:rsidR="00B52064" w:rsidRDefault="00B52064" w:rsidP="00B52064">
      <w:pPr>
        <w:pStyle w:val="Prrafodelista"/>
        <w:numPr>
          <w:ilvl w:val="0"/>
          <w:numId w:val="1"/>
        </w:numPr>
        <w:ind w:left="927"/>
        <w:jc w:val="center"/>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5C5D3AD2" w14:textId="77777777" w:rsidR="00B52064" w:rsidRDefault="00B52064" w:rsidP="00B52064">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62C10C00" w14:textId="77777777" w:rsidR="00FB1E79" w:rsidRDefault="00FB1E79" w:rsidP="00FB1E79">
      <w:pPr>
        <w:pStyle w:val="paragraph"/>
        <w:spacing w:before="0" w:after="0"/>
        <w:ind w:left="567"/>
        <w:jc w:val="both"/>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22F6583C" w14:textId="77777777" w:rsidR="00FB1E79" w:rsidRDefault="00FB1E79" w:rsidP="00FB1E79">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5FA3AF6A" w14:textId="77777777" w:rsidR="00FB1E79" w:rsidRPr="00B250B2" w:rsidRDefault="00FB1E79" w:rsidP="00FB1E79">
      <w:pPr>
        <w:tabs>
          <w:tab w:val="left" w:pos="8840"/>
        </w:tabs>
        <w:spacing w:after="0" w:line="240" w:lineRule="auto"/>
        <w:ind w:left="567"/>
        <w:jc w:val="both"/>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B250B2">
        <w:rPr>
          <w:rFonts w:ascii="Museo Sans 300" w:eastAsia="Times New Roman" w:hAnsi="Museo Sans 300" w:cs="Calibri"/>
          <w:color w:val="000000"/>
          <w:sz w:val="20"/>
          <w:szCs w:val="20"/>
          <w:bdr w:val="none" w:sz="0" w:space="0" w:color="auto" w:frame="1"/>
          <w:lang w:eastAsia="es-SV"/>
        </w:rPr>
        <w:t>N.°</w:t>
      </w:r>
      <w:proofErr w:type="spellEnd"/>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258D6980" w14:textId="77777777" w:rsidR="00FB1E79" w:rsidRPr="00B250B2" w:rsidRDefault="00FB1E79" w:rsidP="00FB1E79">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3D150DDF" w14:textId="77777777" w:rsidR="00FB1E79" w:rsidRPr="00B250B2" w:rsidRDefault="00FB1E79" w:rsidP="00FB1E79">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BC1EA98" w14:textId="77777777" w:rsidR="00FB1E79" w:rsidRPr="00B250B2" w:rsidRDefault="00FB1E79">
      <w:pPr>
        <w:numPr>
          <w:ilvl w:val="0"/>
          <w:numId w:val="13"/>
        </w:numPr>
        <w:tabs>
          <w:tab w:val="left" w:pos="8840"/>
        </w:tabs>
        <w:spacing w:after="0" w:line="240" w:lineRule="auto"/>
        <w:jc w:val="both"/>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0951A71C" w14:textId="77777777" w:rsidR="00FB1E79" w:rsidRDefault="00FB1E79">
      <w:pPr>
        <w:numPr>
          <w:ilvl w:val="0"/>
          <w:numId w:val="13"/>
        </w:numPr>
        <w:tabs>
          <w:tab w:val="left" w:pos="8840"/>
        </w:tabs>
        <w:spacing w:after="0" w:line="240" w:lineRule="auto"/>
        <w:jc w:val="both"/>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1C848137" w14:textId="77777777" w:rsidR="00FB1E79" w:rsidRDefault="00FB1E79">
      <w:pPr>
        <w:numPr>
          <w:ilvl w:val="0"/>
          <w:numId w:val="13"/>
        </w:numPr>
        <w:tabs>
          <w:tab w:val="left" w:pos="8840"/>
        </w:tabs>
        <w:spacing w:after="0" w:line="240" w:lineRule="auto"/>
        <w:jc w:val="both"/>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0583669C" w14:textId="0883FD92" w:rsidR="00B52064" w:rsidRDefault="00B52064" w:rsidP="00994F47">
      <w:pPr>
        <w:pStyle w:val="paragraph"/>
        <w:spacing w:before="0" w:after="0"/>
        <w:ind w:left="567"/>
        <w:jc w:val="both"/>
        <w:rPr>
          <w:rFonts w:ascii="Museo Sans 300" w:hAnsi="Museo Sans 300"/>
          <w:sz w:val="20"/>
          <w:szCs w:val="20"/>
        </w:rPr>
      </w:pPr>
    </w:p>
    <w:p w14:paraId="3D095EB9" w14:textId="30BBD98A"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681825">
        <w:rPr>
          <w:rFonts w:ascii="Museo Sans 300" w:hAnsi="Museo Sans 300"/>
          <w:color w:val="000000"/>
          <w:sz w:val="20"/>
          <w:szCs w:val="20"/>
        </w:rPr>
        <w:t>IT-0256</w:t>
      </w:r>
      <w:r w:rsidR="001F1311">
        <w:rPr>
          <w:rFonts w:ascii="Museo Sans 300" w:hAnsi="Museo Sans 300"/>
          <w:color w:val="000000"/>
          <w:sz w:val="20"/>
          <w:szCs w:val="20"/>
        </w:rPr>
        <w:t>-CAU-23</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70743E09"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6EA3">
        <w:rPr>
          <w:rFonts w:ascii="Museo Sans 300" w:hAnsi="Museo Sans 300"/>
          <w:sz w:val="20"/>
          <w:szCs w:val="20"/>
        </w:rPr>
        <w:t xml:space="preserve"> </w:t>
      </w:r>
      <w:r w:rsidRPr="005128F7">
        <w:rPr>
          <w:rFonts w:ascii="Museo Sans 300" w:hAnsi="Museo Sans 300"/>
          <w:sz w:val="20"/>
          <w:szCs w:val="20"/>
        </w:rPr>
        <w:t>reclamad</w:t>
      </w:r>
      <w:r w:rsidR="00F45784">
        <w:rPr>
          <w:rFonts w:ascii="Museo Sans 300" w:hAnsi="Museo Sans 300"/>
          <w:sz w:val="20"/>
          <w:szCs w:val="20"/>
        </w:rPr>
        <w:t>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F222E1">
        <w:rPr>
          <w:rFonts w:ascii="Museo Sans 300" w:hAnsi="Museo Sans 300"/>
          <w:sz w:val="20"/>
          <w:szCs w:val="20"/>
        </w:rPr>
        <w:t xml:space="preserve">la señora </w:t>
      </w:r>
      <w:proofErr w:type="spellStart"/>
      <w:r w:rsidR="002E593F">
        <w:rPr>
          <w:rFonts w:ascii="Museo Sans 300" w:hAnsi="Museo Sans 300"/>
          <w:sz w:val="20"/>
          <w:szCs w:val="20"/>
        </w:rPr>
        <w:t>xa</w:t>
      </w:r>
      <w:r w:rsidR="003A3D37">
        <w:rPr>
          <w:rFonts w:ascii="Museo Sans 300" w:hAnsi="Museo Sans 300"/>
          <w:sz w:val="20"/>
          <w:szCs w:val="20"/>
        </w:rPr>
        <w:t>xx</w:t>
      </w:r>
      <w:proofErr w:type="spellEnd"/>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5B07A9">
        <w:rPr>
          <w:rFonts w:ascii="Museo Sans 300" w:hAnsi="Museo Sans 300"/>
          <w:sz w:val="20"/>
          <w:szCs w:val="20"/>
        </w:rPr>
        <w:t>DELSUR</w:t>
      </w:r>
      <w:r w:rsidR="003B25D0">
        <w:rPr>
          <w:rFonts w:ascii="Museo Sans 300" w:hAnsi="Museo Sans 300"/>
          <w:sz w:val="20"/>
          <w:szCs w:val="20"/>
        </w:rPr>
        <w:t>,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5B07A9">
        <w:rPr>
          <w:rFonts w:ascii="Museo Sans 300" w:hAnsi="Museo Sans 300"/>
          <w:sz w:val="20"/>
          <w:szCs w:val="20"/>
        </w:rPr>
        <w:t>diecisiete de mayo de este año</w:t>
      </w:r>
      <w:r w:rsidR="00086EA3">
        <w:rPr>
          <w:rFonts w:ascii="Museo Sans 300" w:hAnsi="Museo Sans 300"/>
          <w:sz w:val="20"/>
          <w:szCs w:val="20"/>
        </w:rPr>
        <w:t>.</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193395F5" w14:textId="0AE6A2F4" w:rsidR="00E04295" w:rsidRDefault="00DF42F3" w:rsidP="008E080D">
      <w:pPr>
        <w:pStyle w:val="Prrafodelista"/>
        <w:numPr>
          <w:ilvl w:val="0"/>
          <w:numId w:val="2"/>
        </w:numPr>
        <w:tabs>
          <w:tab w:val="left" w:pos="993"/>
        </w:tabs>
        <w:spacing w:line="0" w:lineRule="atLeast"/>
        <w:contextualSpacing/>
        <w:jc w:val="both"/>
        <w:rPr>
          <w:rFonts w:ascii="Museo Sans 300" w:hAnsi="Museo Sans 300"/>
          <w:sz w:val="20"/>
          <w:szCs w:val="20"/>
          <w:lang w:eastAsia="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5B07A9">
        <w:rPr>
          <w:rFonts w:ascii="Museo Sans 300" w:hAnsi="Museo Sans 300"/>
          <w:sz w:val="20"/>
          <w:szCs w:val="20"/>
        </w:rPr>
        <w:t>DELSUR</w:t>
      </w:r>
      <w:r w:rsidR="003B25D0">
        <w:rPr>
          <w:rFonts w:ascii="Museo Sans 300" w:hAnsi="Museo Sans 300"/>
          <w:sz w:val="20"/>
          <w:szCs w:val="20"/>
        </w:rPr>
        <w:t>, S.A.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w:t>
      </w:r>
      <w:r w:rsidR="00D341CA" w:rsidRPr="005128F7">
        <w:rPr>
          <w:rFonts w:ascii="Museo Sans 300" w:hAnsi="Museo Sans 300"/>
          <w:sz w:val="20"/>
          <w:szCs w:val="20"/>
          <w:lang w:eastAsia="es-SV"/>
        </w:rPr>
        <w:t>deberá compensar económicamente</w:t>
      </w:r>
      <w:r w:rsidR="00D341CA">
        <w:rPr>
          <w:rFonts w:ascii="Museo Sans 300" w:hAnsi="Museo Sans 300"/>
          <w:sz w:val="20"/>
          <w:szCs w:val="20"/>
          <w:lang w:eastAsia="es-SV"/>
        </w:rPr>
        <w:t xml:space="preserve"> a la usuaria </w:t>
      </w:r>
      <w:r w:rsidR="00D341CA" w:rsidRPr="005128F7">
        <w:rPr>
          <w:rFonts w:ascii="Museo Sans 300" w:hAnsi="Museo Sans 300"/>
          <w:sz w:val="20"/>
          <w:szCs w:val="20"/>
          <w:lang w:eastAsia="es-SV"/>
        </w:rPr>
        <w:t>por la cantidad de</w:t>
      </w:r>
      <w:r w:rsidR="00D341CA" w:rsidRPr="00D341CA">
        <w:rPr>
          <w:rFonts w:ascii="Museo Sans 300" w:hAnsi="Museo Sans 300"/>
          <w:sz w:val="20"/>
          <w:szCs w:val="20"/>
          <w:lang w:eastAsia="es-SV"/>
        </w:rPr>
        <w:t xml:space="preserve"> </w:t>
      </w:r>
      <w:r w:rsidR="00D341CA">
        <w:rPr>
          <w:rFonts w:ascii="Museo Sans 300" w:hAnsi="Museo Sans 300"/>
          <w:sz w:val="20"/>
          <w:szCs w:val="20"/>
          <w:lang w:eastAsia="es-SV"/>
        </w:rPr>
        <w:t xml:space="preserve">MIL SEISCIENTOS DIECINUEVE 00/100 DÓLARES DE LOS ESTADOS UNIDOS DE AMÉRICA (USD 1,619.00) </w:t>
      </w:r>
      <w:r w:rsidR="00D341CA">
        <w:rPr>
          <w:rStyle w:val="normaltextrun"/>
          <w:rFonts w:ascii="Museo Sans 300" w:eastAsia="Museo Sans" w:hAnsi="Museo Sans 300"/>
          <w:sz w:val="20"/>
          <w:szCs w:val="20"/>
        </w:rPr>
        <w:t>con IVA incluido</w:t>
      </w:r>
      <w:r w:rsidR="00D341CA" w:rsidRPr="005128F7">
        <w:rPr>
          <w:rFonts w:ascii="Museo Sans 300" w:hAnsi="Museo Sans 300"/>
          <w:sz w:val="20"/>
          <w:szCs w:val="20"/>
          <w:lang w:eastAsia="es-SV"/>
        </w:rPr>
        <w:t xml:space="preserve"> por los equipos siguientes:</w:t>
      </w:r>
    </w:p>
    <w:p w14:paraId="626D9790" w14:textId="77777777" w:rsidR="00FA36CF" w:rsidRDefault="00FA36CF" w:rsidP="0085180D">
      <w:pPr>
        <w:pStyle w:val="Prrafodelista"/>
        <w:tabs>
          <w:tab w:val="left" w:pos="993"/>
        </w:tabs>
        <w:spacing w:line="0" w:lineRule="atLeast"/>
        <w:ind w:left="360"/>
        <w:contextualSpacing/>
        <w:jc w:val="both"/>
        <w:rPr>
          <w:rFonts w:ascii="Museo Sans 300" w:hAnsi="Museo Sans 300"/>
          <w:sz w:val="20"/>
          <w:szCs w:val="20"/>
          <w:lang w:eastAsia="es-SV"/>
        </w:rPr>
      </w:pPr>
    </w:p>
    <w:tbl>
      <w:tblPr>
        <w:tblStyle w:val="Tablaconcuadrcula4-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465"/>
        <w:gridCol w:w="1465"/>
        <w:gridCol w:w="1875"/>
        <w:gridCol w:w="2274"/>
      </w:tblGrid>
      <w:tr w:rsidR="00B52064" w14:paraId="4E1EA205" w14:textId="77777777" w:rsidTr="00B52064">
        <w:trPr>
          <w:cnfStyle w:val="100000000000" w:firstRow="1" w:lastRow="0" w:firstColumn="0" w:lastColumn="0" w:oddVBand="0" w:evenVBand="0" w:oddHBand="0"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563" w:type="dxa"/>
            <w:tcBorders>
              <w:left w:val="single" w:sz="4" w:space="0" w:color="auto"/>
              <w:bottom w:val="single" w:sz="4" w:space="0" w:color="auto"/>
              <w:right w:val="single" w:sz="4" w:space="0" w:color="auto"/>
            </w:tcBorders>
            <w:shd w:val="clear" w:color="auto" w:fill="BFBFBF" w:themeFill="background1" w:themeFillShade="BF"/>
            <w:vAlign w:val="center"/>
          </w:tcPr>
          <w:p w14:paraId="5D756378" w14:textId="77777777" w:rsidR="00B52064" w:rsidRPr="00B2542E" w:rsidRDefault="00B52064" w:rsidP="000D3BB4">
            <w:pPr>
              <w:spacing w:line="360" w:lineRule="auto"/>
              <w:jc w:val="center"/>
              <w:rPr>
                <w:rFonts w:ascii="Museo 300" w:hAnsi="Museo 300"/>
                <w:color w:val="auto"/>
                <w:sz w:val="16"/>
                <w:szCs w:val="16"/>
              </w:rPr>
            </w:pPr>
            <w:r w:rsidRPr="00B2542E">
              <w:rPr>
                <w:rFonts w:ascii="Museo 300" w:hAnsi="Museo 300"/>
                <w:color w:val="auto"/>
                <w:sz w:val="16"/>
                <w:szCs w:val="16"/>
              </w:rPr>
              <w:t>Equipo dañado</w:t>
            </w:r>
          </w:p>
        </w:tc>
        <w:tc>
          <w:tcPr>
            <w:tcW w:w="1465" w:type="dxa"/>
            <w:tcBorders>
              <w:left w:val="single" w:sz="4" w:space="0" w:color="auto"/>
              <w:bottom w:val="single" w:sz="4" w:space="0" w:color="auto"/>
              <w:right w:val="single" w:sz="4" w:space="0" w:color="auto"/>
            </w:tcBorders>
            <w:shd w:val="clear" w:color="auto" w:fill="BFBFBF" w:themeFill="background1" w:themeFillShade="BF"/>
            <w:vAlign w:val="center"/>
          </w:tcPr>
          <w:p w14:paraId="7B75D1AD" w14:textId="77777777" w:rsidR="00B52064" w:rsidRPr="00B2542E" w:rsidRDefault="00B52064"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Marca</w:t>
            </w:r>
          </w:p>
        </w:tc>
        <w:tc>
          <w:tcPr>
            <w:tcW w:w="1465" w:type="dxa"/>
            <w:tcBorders>
              <w:left w:val="single" w:sz="4" w:space="0" w:color="auto"/>
              <w:bottom w:val="single" w:sz="4" w:space="0" w:color="auto"/>
              <w:right w:val="single" w:sz="4" w:space="0" w:color="auto"/>
            </w:tcBorders>
            <w:shd w:val="clear" w:color="auto" w:fill="BFBFBF" w:themeFill="background1" w:themeFillShade="BF"/>
            <w:vAlign w:val="center"/>
          </w:tcPr>
          <w:p w14:paraId="71F9C6F1" w14:textId="77777777" w:rsidR="00B52064" w:rsidRPr="00B2542E" w:rsidRDefault="00B52064"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Modelo</w:t>
            </w:r>
          </w:p>
        </w:tc>
        <w:tc>
          <w:tcPr>
            <w:tcW w:w="1875" w:type="dxa"/>
            <w:tcBorders>
              <w:left w:val="single" w:sz="4" w:space="0" w:color="auto"/>
              <w:bottom w:val="single" w:sz="4" w:space="0" w:color="auto"/>
              <w:right w:val="single" w:sz="4" w:space="0" w:color="auto"/>
            </w:tcBorders>
            <w:shd w:val="clear" w:color="auto" w:fill="BFBFBF" w:themeFill="background1" w:themeFillShade="BF"/>
            <w:vAlign w:val="center"/>
          </w:tcPr>
          <w:p w14:paraId="1651F760" w14:textId="77777777" w:rsidR="00B52064" w:rsidRPr="00B2542E" w:rsidRDefault="00B52064"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Serie</w:t>
            </w:r>
          </w:p>
        </w:tc>
        <w:tc>
          <w:tcPr>
            <w:tcW w:w="2274" w:type="dxa"/>
            <w:tcBorders>
              <w:left w:val="single" w:sz="4" w:space="0" w:color="auto"/>
              <w:bottom w:val="single" w:sz="4" w:space="0" w:color="auto"/>
            </w:tcBorders>
            <w:shd w:val="clear" w:color="auto" w:fill="BFBFBF" w:themeFill="background1" w:themeFillShade="BF"/>
            <w:vAlign w:val="center"/>
          </w:tcPr>
          <w:p w14:paraId="618BE009" w14:textId="77777777" w:rsidR="00B52064" w:rsidRPr="00B2542E" w:rsidRDefault="00B52064" w:rsidP="000D3BB4">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B2542E">
              <w:rPr>
                <w:rFonts w:ascii="Museo 300" w:hAnsi="Museo 300"/>
                <w:color w:val="auto"/>
                <w:sz w:val="16"/>
                <w:szCs w:val="16"/>
              </w:rPr>
              <w:t>Valor (USD)</w:t>
            </w:r>
          </w:p>
        </w:tc>
      </w:tr>
      <w:tr w:rsidR="00B52064" w14:paraId="0F0384CC" w14:textId="77777777" w:rsidTr="00B52064">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563" w:type="dxa"/>
            <w:tcBorders>
              <w:top w:val="single" w:sz="4" w:space="0" w:color="auto"/>
            </w:tcBorders>
            <w:shd w:val="clear" w:color="auto" w:fill="auto"/>
            <w:vAlign w:val="center"/>
          </w:tcPr>
          <w:p w14:paraId="083A711D" w14:textId="77777777" w:rsidR="00B52064" w:rsidRPr="00B2542E" w:rsidRDefault="00B52064" w:rsidP="000D3BB4">
            <w:pPr>
              <w:spacing w:line="360" w:lineRule="auto"/>
              <w:jc w:val="center"/>
              <w:rPr>
                <w:rFonts w:ascii="Museo 300" w:hAnsi="Museo 300"/>
                <w:sz w:val="16"/>
                <w:szCs w:val="16"/>
              </w:rPr>
            </w:pPr>
            <w:r w:rsidRPr="00B2542E">
              <w:rPr>
                <w:rFonts w:ascii="Museo 300" w:hAnsi="Museo 300"/>
                <w:sz w:val="16"/>
                <w:szCs w:val="16"/>
              </w:rPr>
              <w:t>Lavadora</w:t>
            </w:r>
          </w:p>
        </w:tc>
        <w:tc>
          <w:tcPr>
            <w:tcW w:w="1465" w:type="dxa"/>
            <w:tcBorders>
              <w:top w:val="single" w:sz="4" w:space="0" w:color="auto"/>
            </w:tcBorders>
            <w:shd w:val="clear" w:color="auto" w:fill="auto"/>
            <w:vAlign w:val="center"/>
          </w:tcPr>
          <w:p w14:paraId="45120A1A" w14:textId="77777777" w:rsidR="00B52064" w:rsidRPr="00B2542E" w:rsidRDefault="00B520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OSTER</w:t>
            </w:r>
          </w:p>
        </w:tc>
        <w:tc>
          <w:tcPr>
            <w:tcW w:w="1465" w:type="dxa"/>
            <w:tcBorders>
              <w:top w:val="single" w:sz="4" w:space="0" w:color="auto"/>
            </w:tcBorders>
            <w:shd w:val="clear" w:color="auto" w:fill="auto"/>
            <w:vAlign w:val="center"/>
          </w:tcPr>
          <w:p w14:paraId="601A537F" w14:textId="77777777" w:rsidR="00B52064" w:rsidRPr="00B2542E" w:rsidRDefault="00B520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OS-WSMD18S</w:t>
            </w:r>
          </w:p>
        </w:tc>
        <w:tc>
          <w:tcPr>
            <w:tcW w:w="1875" w:type="dxa"/>
            <w:tcBorders>
              <w:top w:val="single" w:sz="4" w:space="0" w:color="auto"/>
            </w:tcBorders>
            <w:shd w:val="clear" w:color="auto" w:fill="auto"/>
            <w:vAlign w:val="center"/>
          </w:tcPr>
          <w:p w14:paraId="6D0216FC" w14:textId="77777777" w:rsidR="00B52064" w:rsidRPr="00B2542E" w:rsidRDefault="00B520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X-SA66200160016</w:t>
            </w:r>
          </w:p>
        </w:tc>
        <w:tc>
          <w:tcPr>
            <w:tcW w:w="2274" w:type="dxa"/>
            <w:tcBorders>
              <w:top w:val="single" w:sz="4" w:space="0" w:color="auto"/>
            </w:tcBorders>
            <w:shd w:val="clear" w:color="auto" w:fill="auto"/>
            <w:vAlign w:val="center"/>
          </w:tcPr>
          <w:p w14:paraId="0438B850" w14:textId="77777777" w:rsidR="00B52064" w:rsidRPr="00B2542E" w:rsidRDefault="00B520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$ 429.00</w:t>
            </w:r>
          </w:p>
        </w:tc>
      </w:tr>
      <w:tr w:rsidR="00B52064" w14:paraId="5FBFF5FF" w14:textId="77777777" w:rsidTr="00B52064">
        <w:trPr>
          <w:trHeight w:val="470"/>
          <w:jc w:val="center"/>
        </w:trPr>
        <w:tc>
          <w:tcPr>
            <w:cnfStyle w:val="001000000000" w:firstRow="0" w:lastRow="0" w:firstColumn="1" w:lastColumn="0" w:oddVBand="0" w:evenVBand="0" w:oddHBand="0" w:evenHBand="0" w:firstRowFirstColumn="0" w:firstRowLastColumn="0" w:lastRowFirstColumn="0" w:lastRowLastColumn="0"/>
            <w:tcW w:w="1563" w:type="dxa"/>
            <w:tcBorders>
              <w:top w:val="single" w:sz="4" w:space="0" w:color="auto"/>
            </w:tcBorders>
            <w:shd w:val="clear" w:color="auto" w:fill="auto"/>
            <w:vAlign w:val="center"/>
          </w:tcPr>
          <w:p w14:paraId="150A2E46" w14:textId="77777777" w:rsidR="00B52064" w:rsidRPr="00B2542E" w:rsidRDefault="00B52064" w:rsidP="000D3BB4">
            <w:pPr>
              <w:spacing w:line="360" w:lineRule="auto"/>
              <w:jc w:val="center"/>
              <w:rPr>
                <w:rFonts w:ascii="Museo 300" w:hAnsi="Museo 300"/>
                <w:sz w:val="16"/>
                <w:szCs w:val="16"/>
              </w:rPr>
            </w:pPr>
            <w:r w:rsidRPr="00B2542E">
              <w:rPr>
                <w:rFonts w:ascii="Museo 300" w:hAnsi="Museo 300"/>
                <w:sz w:val="16"/>
                <w:szCs w:val="16"/>
              </w:rPr>
              <w:t>Refrigeradora</w:t>
            </w:r>
          </w:p>
        </w:tc>
        <w:tc>
          <w:tcPr>
            <w:tcW w:w="1465" w:type="dxa"/>
            <w:tcBorders>
              <w:top w:val="single" w:sz="4" w:space="0" w:color="auto"/>
            </w:tcBorders>
            <w:shd w:val="clear" w:color="auto" w:fill="auto"/>
            <w:vAlign w:val="center"/>
          </w:tcPr>
          <w:p w14:paraId="429DF4B1" w14:textId="77777777" w:rsidR="00B52064" w:rsidRPr="00B2542E" w:rsidRDefault="00B52064"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SAMSUNG</w:t>
            </w:r>
          </w:p>
        </w:tc>
        <w:tc>
          <w:tcPr>
            <w:tcW w:w="1465" w:type="dxa"/>
            <w:tcBorders>
              <w:top w:val="single" w:sz="4" w:space="0" w:color="auto"/>
            </w:tcBorders>
            <w:shd w:val="clear" w:color="auto" w:fill="auto"/>
            <w:vAlign w:val="center"/>
          </w:tcPr>
          <w:p w14:paraId="40C10C28" w14:textId="77777777" w:rsidR="00B52064" w:rsidRPr="00B2542E" w:rsidRDefault="00B52064"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RS27T520S9/AP</w:t>
            </w:r>
          </w:p>
        </w:tc>
        <w:tc>
          <w:tcPr>
            <w:tcW w:w="1875" w:type="dxa"/>
            <w:tcBorders>
              <w:top w:val="single" w:sz="4" w:space="0" w:color="auto"/>
            </w:tcBorders>
            <w:shd w:val="clear" w:color="auto" w:fill="auto"/>
            <w:vAlign w:val="center"/>
          </w:tcPr>
          <w:p w14:paraId="48FC3CE9" w14:textId="77777777" w:rsidR="00B52064" w:rsidRPr="00B2542E" w:rsidRDefault="00B52064"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0B2Z4BAR601529L</w:t>
            </w:r>
          </w:p>
        </w:tc>
        <w:tc>
          <w:tcPr>
            <w:tcW w:w="2274" w:type="dxa"/>
            <w:tcBorders>
              <w:top w:val="single" w:sz="4" w:space="0" w:color="auto"/>
            </w:tcBorders>
            <w:shd w:val="clear" w:color="auto" w:fill="auto"/>
            <w:vAlign w:val="center"/>
          </w:tcPr>
          <w:p w14:paraId="0FB9A372" w14:textId="77777777" w:rsidR="00B52064" w:rsidRPr="00B2542E" w:rsidRDefault="00B52064" w:rsidP="000D3BB4">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B2542E">
              <w:rPr>
                <w:rFonts w:ascii="Museo 300" w:hAnsi="Museo 300"/>
                <w:sz w:val="16"/>
                <w:szCs w:val="16"/>
              </w:rPr>
              <w:t>$ 1,190.00</w:t>
            </w:r>
          </w:p>
        </w:tc>
      </w:tr>
      <w:tr w:rsidR="00B52064" w14:paraId="1A6A004A" w14:textId="77777777" w:rsidTr="00B52064">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6368" w:type="dxa"/>
            <w:gridSpan w:val="4"/>
            <w:shd w:val="clear" w:color="auto" w:fill="auto"/>
            <w:vAlign w:val="center"/>
          </w:tcPr>
          <w:p w14:paraId="624D3092" w14:textId="77777777" w:rsidR="00B52064" w:rsidRPr="00B2542E" w:rsidRDefault="00B52064" w:rsidP="000D3BB4">
            <w:pPr>
              <w:spacing w:line="360" w:lineRule="auto"/>
              <w:jc w:val="right"/>
              <w:rPr>
                <w:rFonts w:ascii="Museo 300" w:hAnsi="Museo 300"/>
                <w:sz w:val="16"/>
                <w:szCs w:val="16"/>
              </w:rPr>
            </w:pPr>
            <w:r w:rsidRPr="00B2542E">
              <w:rPr>
                <w:rFonts w:ascii="Museo 300" w:hAnsi="Museo 300"/>
                <w:sz w:val="16"/>
                <w:szCs w:val="16"/>
              </w:rPr>
              <w:t>Total</w:t>
            </w:r>
          </w:p>
        </w:tc>
        <w:tc>
          <w:tcPr>
            <w:tcW w:w="2274" w:type="dxa"/>
            <w:shd w:val="clear" w:color="auto" w:fill="auto"/>
            <w:vAlign w:val="center"/>
          </w:tcPr>
          <w:p w14:paraId="464D3152" w14:textId="77777777" w:rsidR="00B52064" w:rsidRPr="00B2542E" w:rsidRDefault="00B52064" w:rsidP="000D3BB4">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B2542E">
              <w:rPr>
                <w:rFonts w:ascii="Museo 300" w:hAnsi="Museo 300"/>
                <w:sz w:val="16"/>
                <w:szCs w:val="16"/>
              </w:rPr>
              <w:t>$ 1,619.00</w:t>
            </w:r>
          </w:p>
        </w:tc>
      </w:tr>
    </w:tbl>
    <w:p w14:paraId="177ACCDA" w14:textId="0CB02B2F" w:rsidR="0017193A" w:rsidRDefault="0017193A" w:rsidP="0009144A">
      <w:pPr>
        <w:pStyle w:val="Prrafodelista"/>
        <w:tabs>
          <w:tab w:val="left" w:pos="993"/>
        </w:tabs>
        <w:spacing w:line="0" w:lineRule="atLeast"/>
        <w:ind w:left="360"/>
        <w:contextualSpacing/>
        <w:jc w:val="center"/>
        <w:rPr>
          <w:rFonts w:ascii="Museo Sans 300" w:hAnsi="Museo Sans 300"/>
          <w:sz w:val="20"/>
          <w:szCs w:val="20"/>
          <w:lang w:eastAsia="es-SV"/>
        </w:rPr>
      </w:pPr>
    </w:p>
    <w:p w14:paraId="13CC1BFD" w14:textId="77777777" w:rsidR="00FB1E79" w:rsidRPr="007D13AA" w:rsidRDefault="00FB1E79" w:rsidP="00FB1E79">
      <w:pPr>
        <w:pStyle w:val="Prrafodelista"/>
        <w:numPr>
          <w:ilvl w:val="0"/>
          <w:numId w:val="2"/>
        </w:numPr>
        <w:tabs>
          <w:tab w:val="left" w:pos="993"/>
        </w:tabs>
        <w:spacing w:line="0" w:lineRule="atLeast"/>
        <w:contextualSpacing/>
        <w:jc w:val="both"/>
        <w:rPr>
          <w:rFonts w:ascii="Museo Sans 300" w:hAnsi="Museo Sans 300" w:cs="Calibri"/>
          <w:color w:val="000000"/>
          <w:sz w:val="20"/>
          <w:szCs w:val="20"/>
        </w:rPr>
      </w:pPr>
      <w:proofErr w:type="gramStart"/>
      <w:r>
        <w:rPr>
          <w:rFonts w:ascii="Museo Sans 300" w:hAnsi="Museo Sans 300" w:cs="Calibri"/>
          <w:color w:val="000000"/>
          <w:sz w:val="20"/>
          <w:szCs w:val="20"/>
          <w:bdr w:val="none" w:sz="0" w:space="0" w:color="auto" w:frame="1"/>
        </w:rPr>
        <w:t>Informar</w:t>
      </w:r>
      <w:proofErr w:type="gramEnd"/>
      <w:r>
        <w:rPr>
          <w:rFonts w:ascii="Museo Sans 300" w:hAnsi="Museo Sans 300" w:cs="Calibri"/>
          <w:color w:val="000000"/>
          <w:sz w:val="20"/>
          <w:szCs w:val="20"/>
          <w:bdr w:val="none" w:sz="0" w:space="0" w:color="auto" w:frame="1"/>
        </w:rPr>
        <w:t xml:space="preserve">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185A6D36" w14:textId="77777777" w:rsidR="00FB1E79" w:rsidRDefault="00FB1E79" w:rsidP="00FB1E79">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601C8236" w14:textId="77777777" w:rsidR="00FB1E79" w:rsidRPr="001E390F" w:rsidRDefault="00FB1E79">
      <w:pPr>
        <w:numPr>
          <w:ilvl w:val="0"/>
          <w:numId w:val="14"/>
        </w:numPr>
        <w:tabs>
          <w:tab w:val="left" w:pos="8840"/>
        </w:tabs>
        <w:spacing w:after="0" w:line="240" w:lineRule="auto"/>
        <w:jc w:val="both"/>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40BC4A67" w14:textId="77777777" w:rsidR="00FB1E79" w:rsidRPr="00032497" w:rsidRDefault="00FB1E79">
      <w:pPr>
        <w:numPr>
          <w:ilvl w:val="0"/>
          <w:numId w:val="14"/>
        </w:numPr>
        <w:tabs>
          <w:tab w:val="left" w:pos="8840"/>
        </w:tabs>
        <w:spacing w:after="0" w:line="240" w:lineRule="auto"/>
        <w:jc w:val="both"/>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127F23C4" w14:textId="77777777" w:rsidR="00FB1E79" w:rsidRDefault="00FB1E79">
      <w:pPr>
        <w:numPr>
          <w:ilvl w:val="0"/>
          <w:numId w:val="14"/>
        </w:numPr>
        <w:tabs>
          <w:tab w:val="left" w:pos="8840"/>
        </w:tabs>
        <w:spacing w:after="0" w:line="240" w:lineRule="auto"/>
        <w:jc w:val="both"/>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328BE195" w14:textId="77777777" w:rsidR="00FB1E79" w:rsidRPr="007D13AA" w:rsidRDefault="00FB1E79" w:rsidP="00FB1E79">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3B59E0A1" w14:textId="77777777" w:rsidR="00FB1E79" w:rsidRDefault="00FB1E79" w:rsidP="00FB1E79">
      <w:pPr>
        <w:pStyle w:val="Prrafodelista"/>
        <w:tabs>
          <w:tab w:val="left" w:pos="993"/>
        </w:tabs>
        <w:spacing w:line="0" w:lineRule="atLeast"/>
        <w:ind w:left="360"/>
        <w:contextualSpacing/>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10BD313D" w14:textId="77777777" w:rsidR="00B52064" w:rsidRPr="00B52064" w:rsidRDefault="00B52064" w:rsidP="00B52064">
      <w:pPr>
        <w:pStyle w:val="Prrafodelista"/>
        <w:spacing w:line="0" w:lineRule="atLeast"/>
        <w:ind w:left="360"/>
        <w:contextualSpacing/>
        <w:jc w:val="both"/>
        <w:rPr>
          <w:rFonts w:ascii="Museo Sans 300" w:hAnsi="Museo Sans 300"/>
          <w:sz w:val="20"/>
          <w:szCs w:val="20"/>
          <w:lang w:val="es-ES_tradnl"/>
        </w:rPr>
      </w:pPr>
    </w:p>
    <w:p w14:paraId="5B476B1A" w14:textId="3F189917"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BA2382">
        <w:rPr>
          <w:rFonts w:ascii="Museo Sans 300" w:hAnsi="Museo Sans 300"/>
          <w:sz w:val="20"/>
          <w:szCs w:val="20"/>
          <w:lang w:val="es-MX"/>
        </w:rPr>
        <w:t xml:space="preserve"> este acuerdo</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331693">
        <w:rPr>
          <w:rFonts w:ascii="Museo Sans 300" w:hAnsi="Museo Sans 300"/>
          <w:sz w:val="20"/>
          <w:szCs w:val="20"/>
          <w:lang w:val="es-SV" w:eastAsia="es-SV"/>
        </w:rPr>
        <w:t xml:space="preserve"> </w:t>
      </w:r>
      <w:r w:rsidR="00F222E1">
        <w:rPr>
          <w:rFonts w:ascii="Museo Sans 300" w:hAnsi="Museo Sans 300"/>
          <w:sz w:val="20"/>
          <w:szCs w:val="20"/>
          <w:lang w:val="es-SV" w:eastAsia="es-SV"/>
        </w:rPr>
        <w:t xml:space="preserve">la señora </w:t>
      </w:r>
      <w:r w:rsidR="00330E02">
        <w:rPr>
          <w:rFonts w:ascii="Museo Sans 300" w:hAnsi="Museo Sans 300"/>
          <w:sz w:val="20"/>
          <w:szCs w:val="20"/>
          <w:lang w:val="es-SV" w:eastAsia="es-SV"/>
        </w:rPr>
        <w:t>x</w:t>
      </w:r>
      <w:r w:rsidR="003A3D37">
        <w:rPr>
          <w:rFonts w:ascii="Museo Sans 300" w:hAnsi="Museo Sans 300"/>
          <w:sz w:val="20"/>
          <w:szCs w:val="20"/>
          <w:lang w:val="es-SV" w:eastAsia="es-SV"/>
        </w:rPr>
        <w:t>xx</w:t>
      </w:r>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5B07A9">
        <w:rPr>
          <w:rFonts w:ascii="Museo Sans 300" w:hAnsi="Museo Sans 300"/>
          <w:sz w:val="20"/>
          <w:szCs w:val="20"/>
        </w:rPr>
        <w:t>DELSUR</w:t>
      </w:r>
      <w:r w:rsidR="003B25D0">
        <w:rPr>
          <w:rFonts w:ascii="Museo Sans 300" w:hAnsi="Museo Sans 300"/>
          <w:sz w:val="20"/>
          <w:szCs w:val="20"/>
        </w:rPr>
        <w:t>, S.A. de C.V.</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29635731" w:rsidR="00086EA3" w:rsidRDefault="00086EA3" w:rsidP="00932716">
      <w:pPr>
        <w:spacing w:after="0" w:line="0" w:lineRule="atLeast"/>
        <w:rPr>
          <w:rFonts w:ascii="Museo Sans 300" w:eastAsia="Times New Roman" w:hAnsi="Museo Sans 300"/>
          <w:sz w:val="20"/>
          <w:szCs w:val="20"/>
          <w:lang w:val="es-ES_tradnl" w:eastAsia="es-ES"/>
        </w:rPr>
      </w:pPr>
    </w:p>
    <w:p w14:paraId="6314A96C" w14:textId="77777777" w:rsidR="00792D11" w:rsidRDefault="00792D11"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3A3D37">
      <w:headerReference w:type="even" r:id="rId11"/>
      <w:headerReference w:type="default" r:id="rId12"/>
      <w:footerReference w:type="even" r:id="rId13"/>
      <w:footerReference w:type="default" r:id="rId14"/>
      <w:headerReference w:type="first" r:id="rId15"/>
      <w:footerReference w:type="first" r:id="rId16"/>
      <w:pgSz w:w="12240" w:h="15840" w:code="1"/>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762A" w14:textId="77777777" w:rsidR="001326F5" w:rsidRDefault="001326F5">
      <w:pPr>
        <w:spacing w:after="0" w:line="240" w:lineRule="auto"/>
      </w:pPr>
      <w:r>
        <w:separator/>
      </w:r>
    </w:p>
  </w:endnote>
  <w:endnote w:type="continuationSeparator" w:id="0">
    <w:p w14:paraId="6986C4B8" w14:textId="77777777" w:rsidR="001326F5" w:rsidRDefault="001326F5">
      <w:pPr>
        <w:spacing w:after="0" w:line="240" w:lineRule="auto"/>
      </w:pPr>
      <w:r>
        <w:continuationSeparator/>
      </w:r>
    </w:p>
  </w:endnote>
  <w:endnote w:type="continuationNotice" w:id="1">
    <w:p w14:paraId="146CA5AC" w14:textId="77777777" w:rsidR="001326F5" w:rsidRDefault="00132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2D07E5F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292ADBC5" w14:textId="51E1F799"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B52064">
      <w:rPr>
        <w:rFonts w:ascii="Bembo Std" w:hAnsi="Bembo Std"/>
        <w:b/>
        <w:color w:val="000000" w:themeColor="text1"/>
        <w:sz w:val="14"/>
        <w:szCs w:val="14"/>
        <w:lang w:val="en-US"/>
      </w:rPr>
      <w:t>as</w:t>
    </w:r>
    <w:r w:rsidR="00571012">
      <w:rPr>
        <w:rFonts w:ascii="Bembo Std" w:hAnsi="Bembo Std"/>
        <w:b/>
        <w:color w:val="000000" w:themeColor="text1"/>
        <w:sz w:val="14"/>
        <w:szCs w:val="14"/>
        <w:lang w:val="en-US"/>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667C" w14:textId="7EF9FAAB"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0E46C002" w14:textId="6572FABA"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p w14:paraId="13231DF6" w14:textId="77777777" w:rsidR="003A3D37" w:rsidRDefault="003A3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9D6D" w14:textId="77777777" w:rsidR="001326F5" w:rsidRDefault="001326F5">
      <w:pPr>
        <w:spacing w:after="0" w:line="240" w:lineRule="auto"/>
      </w:pPr>
      <w:r>
        <w:separator/>
      </w:r>
    </w:p>
  </w:footnote>
  <w:footnote w:type="continuationSeparator" w:id="0">
    <w:p w14:paraId="548E55DA" w14:textId="77777777" w:rsidR="001326F5" w:rsidRDefault="001326F5">
      <w:pPr>
        <w:spacing w:after="0" w:line="240" w:lineRule="auto"/>
      </w:pPr>
      <w:r>
        <w:continuationSeparator/>
      </w:r>
    </w:p>
  </w:footnote>
  <w:footnote w:type="continuationNotice" w:id="1">
    <w:p w14:paraId="1F364030" w14:textId="77777777" w:rsidR="001326F5" w:rsidRDefault="00132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2"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F2706D"/>
    <w:multiLevelType w:val="hybridMultilevel"/>
    <w:tmpl w:val="82600F5A"/>
    <w:lvl w:ilvl="0" w:tplc="52EA2C6E">
      <w:start w:val="1"/>
      <w:numFmt w:val="decimal"/>
      <w:lvlText w:val="%1."/>
      <w:lvlJc w:val="left"/>
      <w:pPr>
        <w:ind w:left="720" w:hanging="360"/>
      </w:pPr>
      <w:rPr>
        <w:rFonts w:ascii="Museo Sans 500" w:hAnsi="Museo Sans 500" w:hint="default"/>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10"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3"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0"/>
  </w:num>
  <w:num w:numId="4" w16cid:durableId="100413960">
    <w:abstractNumId w:val="10"/>
  </w:num>
  <w:num w:numId="5" w16cid:durableId="1757364129">
    <w:abstractNumId w:val="8"/>
  </w:num>
  <w:num w:numId="6" w16cid:durableId="316039222">
    <w:abstractNumId w:val="13"/>
  </w:num>
  <w:num w:numId="7" w16cid:durableId="535429950">
    <w:abstractNumId w:val="2"/>
  </w:num>
  <w:num w:numId="8" w16cid:durableId="830486033">
    <w:abstractNumId w:val="6"/>
  </w:num>
  <w:num w:numId="9" w16cid:durableId="617758626">
    <w:abstractNumId w:val="1"/>
  </w:num>
  <w:num w:numId="10" w16cid:durableId="1094135367">
    <w:abstractNumId w:val="9"/>
  </w:num>
  <w:num w:numId="11" w16cid:durableId="1736734934">
    <w:abstractNumId w:val="5"/>
  </w:num>
  <w:num w:numId="12" w16cid:durableId="28530570">
    <w:abstractNumId w:val="11"/>
  </w:num>
  <w:num w:numId="13" w16cid:durableId="210459535">
    <w:abstractNumId w:val="12"/>
  </w:num>
  <w:num w:numId="14" w16cid:durableId="5364316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A60"/>
    <w:rsid w:val="00014410"/>
    <w:rsid w:val="00014742"/>
    <w:rsid w:val="00014FFD"/>
    <w:rsid w:val="0001628B"/>
    <w:rsid w:val="00016C9C"/>
    <w:rsid w:val="00020609"/>
    <w:rsid w:val="00024300"/>
    <w:rsid w:val="000244ED"/>
    <w:rsid w:val="000252C5"/>
    <w:rsid w:val="00026F5A"/>
    <w:rsid w:val="00026FE1"/>
    <w:rsid w:val="00027F16"/>
    <w:rsid w:val="00030C68"/>
    <w:rsid w:val="00030EB3"/>
    <w:rsid w:val="00032B40"/>
    <w:rsid w:val="00035733"/>
    <w:rsid w:val="000362A7"/>
    <w:rsid w:val="00037AA3"/>
    <w:rsid w:val="00040C0C"/>
    <w:rsid w:val="0004395A"/>
    <w:rsid w:val="00043BA2"/>
    <w:rsid w:val="00043C83"/>
    <w:rsid w:val="00043CA0"/>
    <w:rsid w:val="00043CC4"/>
    <w:rsid w:val="000440F4"/>
    <w:rsid w:val="00050785"/>
    <w:rsid w:val="00050A3B"/>
    <w:rsid w:val="00051795"/>
    <w:rsid w:val="00051ECB"/>
    <w:rsid w:val="00052A89"/>
    <w:rsid w:val="00052B24"/>
    <w:rsid w:val="00052ED6"/>
    <w:rsid w:val="000532DF"/>
    <w:rsid w:val="00054392"/>
    <w:rsid w:val="00054903"/>
    <w:rsid w:val="00055EFB"/>
    <w:rsid w:val="0005643C"/>
    <w:rsid w:val="00056E3F"/>
    <w:rsid w:val="00057322"/>
    <w:rsid w:val="00057D20"/>
    <w:rsid w:val="00062573"/>
    <w:rsid w:val="00062787"/>
    <w:rsid w:val="00062D72"/>
    <w:rsid w:val="000636D2"/>
    <w:rsid w:val="000639A6"/>
    <w:rsid w:val="00063A4D"/>
    <w:rsid w:val="00063EBF"/>
    <w:rsid w:val="00063FC2"/>
    <w:rsid w:val="00064B63"/>
    <w:rsid w:val="00064EDF"/>
    <w:rsid w:val="00065778"/>
    <w:rsid w:val="00066923"/>
    <w:rsid w:val="0007121B"/>
    <w:rsid w:val="00072648"/>
    <w:rsid w:val="000730D7"/>
    <w:rsid w:val="00073176"/>
    <w:rsid w:val="00073773"/>
    <w:rsid w:val="00075151"/>
    <w:rsid w:val="00075634"/>
    <w:rsid w:val="0007699F"/>
    <w:rsid w:val="000769D7"/>
    <w:rsid w:val="000779B1"/>
    <w:rsid w:val="00077A5F"/>
    <w:rsid w:val="00080272"/>
    <w:rsid w:val="000804C7"/>
    <w:rsid w:val="000815D2"/>
    <w:rsid w:val="000820F2"/>
    <w:rsid w:val="000826C7"/>
    <w:rsid w:val="00083D62"/>
    <w:rsid w:val="000845F0"/>
    <w:rsid w:val="0008608E"/>
    <w:rsid w:val="00086A8E"/>
    <w:rsid w:val="00086EA3"/>
    <w:rsid w:val="000911A5"/>
    <w:rsid w:val="0009144A"/>
    <w:rsid w:val="00091A61"/>
    <w:rsid w:val="000921A1"/>
    <w:rsid w:val="00092D38"/>
    <w:rsid w:val="00093FBF"/>
    <w:rsid w:val="000943FE"/>
    <w:rsid w:val="000948F1"/>
    <w:rsid w:val="0009518A"/>
    <w:rsid w:val="00095628"/>
    <w:rsid w:val="000963A8"/>
    <w:rsid w:val="0009647C"/>
    <w:rsid w:val="00096FFD"/>
    <w:rsid w:val="00097379"/>
    <w:rsid w:val="00097993"/>
    <w:rsid w:val="000A01ED"/>
    <w:rsid w:val="000A10C7"/>
    <w:rsid w:val="000A2CBC"/>
    <w:rsid w:val="000A45C9"/>
    <w:rsid w:val="000A52CE"/>
    <w:rsid w:val="000A6A4A"/>
    <w:rsid w:val="000A7572"/>
    <w:rsid w:val="000A76F0"/>
    <w:rsid w:val="000A7859"/>
    <w:rsid w:val="000B0097"/>
    <w:rsid w:val="000B081B"/>
    <w:rsid w:val="000B2018"/>
    <w:rsid w:val="000B2A6B"/>
    <w:rsid w:val="000B3AF6"/>
    <w:rsid w:val="000B6AF4"/>
    <w:rsid w:val="000B768D"/>
    <w:rsid w:val="000B78BA"/>
    <w:rsid w:val="000C0107"/>
    <w:rsid w:val="000C1643"/>
    <w:rsid w:val="000C1E49"/>
    <w:rsid w:val="000C45A1"/>
    <w:rsid w:val="000C6BBA"/>
    <w:rsid w:val="000C6BFF"/>
    <w:rsid w:val="000C6ECE"/>
    <w:rsid w:val="000C7911"/>
    <w:rsid w:val="000D0DE3"/>
    <w:rsid w:val="000D14EB"/>
    <w:rsid w:val="000D1815"/>
    <w:rsid w:val="000D21B1"/>
    <w:rsid w:val="000D2E3D"/>
    <w:rsid w:val="000D3D60"/>
    <w:rsid w:val="000D4617"/>
    <w:rsid w:val="000D4B66"/>
    <w:rsid w:val="000D5E4E"/>
    <w:rsid w:val="000D6A04"/>
    <w:rsid w:val="000D77AD"/>
    <w:rsid w:val="000E04B7"/>
    <w:rsid w:val="000E0E7C"/>
    <w:rsid w:val="000E180D"/>
    <w:rsid w:val="000E2AFE"/>
    <w:rsid w:val="000E302F"/>
    <w:rsid w:val="000E35E7"/>
    <w:rsid w:val="000E3DB7"/>
    <w:rsid w:val="000E453D"/>
    <w:rsid w:val="000E4C24"/>
    <w:rsid w:val="000E57BF"/>
    <w:rsid w:val="000E5BA7"/>
    <w:rsid w:val="000E5D6F"/>
    <w:rsid w:val="000E67A2"/>
    <w:rsid w:val="000E6B6B"/>
    <w:rsid w:val="000E7608"/>
    <w:rsid w:val="000F0D0E"/>
    <w:rsid w:val="000F3205"/>
    <w:rsid w:val="000F32B4"/>
    <w:rsid w:val="000F35F2"/>
    <w:rsid w:val="000F4184"/>
    <w:rsid w:val="000F49F6"/>
    <w:rsid w:val="000F7A3E"/>
    <w:rsid w:val="001024D5"/>
    <w:rsid w:val="00102D99"/>
    <w:rsid w:val="00103523"/>
    <w:rsid w:val="00103DD0"/>
    <w:rsid w:val="00103F63"/>
    <w:rsid w:val="00106161"/>
    <w:rsid w:val="00106E7E"/>
    <w:rsid w:val="001100AC"/>
    <w:rsid w:val="0011047F"/>
    <w:rsid w:val="00111749"/>
    <w:rsid w:val="00112688"/>
    <w:rsid w:val="00112C80"/>
    <w:rsid w:val="001205AA"/>
    <w:rsid w:val="00120606"/>
    <w:rsid w:val="0012067B"/>
    <w:rsid w:val="00120BBB"/>
    <w:rsid w:val="0012112A"/>
    <w:rsid w:val="0012130C"/>
    <w:rsid w:val="00121802"/>
    <w:rsid w:val="001226D0"/>
    <w:rsid w:val="001242BB"/>
    <w:rsid w:val="00124A3B"/>
    <w:rsid w:val="00126769"/>
    <w:rsid w:val="00126B81"/>
    <w:rsid w:val="00126F06"/>
    <w:rsid w:val="00127186"/>
    <w:rsid w:val="00127D04"/>
    <w:rsid w:val="00130033"/>
    <w:rsid w:val="001304E9"/>
    <w:rsid w:val="001319D1"/>
    <w:rsid w:val="00132518"/>
    <w:rsid w:val="001326F5"/>
    <w:rsid w:val="00132D96"/>
    <w:rsid w:val="00133BDE"/>
    <w:rsid w:val="00135CA1"/>
    <w:rsid w:val="00135D9A"/>
    <w:rsid w:val="0013623A"/>
    <w:rsid w:val="001409E6"/>
    <w:rsid w:val="00142CB5"/>
    <w:rsid w:val="001433B6"/>
    <w:rsid w:val="00144A93"/>
    <w:rsid w:val="001454F8"/>
    <w:rsid w:val="001466D6"/>
    <w:rsid w:val="00146B41"/>
    <w:rsid w:val="00146D3C"/>
    <w:rsid w:val="00147ECF"/>
    <w:rsid w:val="001504FE"/>
    <w:rsid w:val="001506E3"/>
    <w:rsid w:val="00150ACB"/>
    <w:rsid w:val="00150CF3"/>
    <w:rsid w:val="00150FEC"/>
    <w:rsid w:val="0015103B"/>
    <w:rsid w:val="00151538"/>
    <w:rsid w:val="00151887"/>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404"/>
    <w:rsid w:val="0017193A"/>
    <w:rsid w:val="00171CBC"/>
    <w:rsid w:val="00173F74"/>
    <w:rsid w:val="0017403A"/>
    <w:rsid w:val="0017571C"/>
    <w:rsid w:val="001816B5"/>
    <w:rsid w:val="00182AE1"/>
    <w:rsid w:val="00182FB4"/>
    <w:rsid w:val="00183D36"/>
    <w:rsid w:val="00186E44"/>
    <w:rsid w:val="00190B41"/>
    <w:rsid w:val="0019159F"/>
    <w:rsid w:val="001918C2"/>
    <w:rsid w:val="00192E3E"/>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4D22"/>
    <w:rsid w:val="001A5D6A"/>
    <w:rsid w:val="001A7680"/>
    <w:rsid w:val="001B0000"/>
    <w:rsid w:val="001B07FB"/>
    <w:rsid w:val="001B1BBF"/>
    <w:rsid w:val="001B3AE9"/>
    <w:rsid w:val="001C06E3"/>
    <w:rsid w:val="001C0C62"/>
    <w:rsid w:val="001C4FD5"/>
    <w:rsid w:val="001C50A3"/>
    <w:rsid w:val="001C540F"/>
    <w:rsid w:val="001C7A31"/>
    <w:rsid w:val="001D0362"/>
    <w:rsid w:val="001D0D5A"/>
    <w:rsid w:val="001D1153"/>
    <w:rsid w:val="001D1CC5"/>
    <w:rsid w:val="001D1F75"/>
    <w:rsid w:val="001D5328"/>
    <w:rsid w:val="001E0275"/>
    <w:rsid w:val="001E0CA6"/>
    <w:rsid w:val="001E1800"/>
    <w:rsid w:val="001E24BD"/>
    <w:rsid w:val="001E3227"/>
    <w:rsid w:val="001E4C85"/>
    <w:rsid w:val="001E4FDC"/>
    <w:rsid w:val="001E5A19"/>
    <w:rsid w:val="001E63DB"/>
    <w:rsid w:val="001E6C25"/>
    <w:rsid w:val="001F1311"/>
    <w:rsid w:val="001F1E70"/>
    <w:rsid w:val="001F2BB3"/>
    <w:rsid w:val="001F47C3"/>
    <w:rsid w:val="001F6D49"/>
    <w:rsid w:val="001F7086"/>
    <w:rsid w:val="00202497"/>
    <w:rsid w:val="0020350A"/>
    <w:rsid w:val="00206165"/>
    <w:rsid w:val="00211DFA"/>
    <w:rsid w:val="00213CD3"/>
    <w:rsid w:val="002142BF"/>
    <w:rsid w:val="002142E8"/>
    <w:rsid w:val="002149B5"/>
    <w:rsid w:val="0021660C"/>
    <w:rsid w:val="0022005A"/>
    <w:rsid w:val="00220423"/>
    <w:rsid w:val="00220877"/>
    <w:rsid w:val="002220EE"/>
    <w:rsid w:val="00222701"/>
    <w:rsid w:val="00222FD0"/>
    <w:rsid w:val="002230BE"/>
    <w:rsid w:val="00223B50"/>
    <w:rsid w:val="00225600"/>
    <w:rsid w:val="00225DCF"/>
    <w:rsid w:val="002271E2"/>
    <w:rsid w:val="00227F13"/>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57851"/>
    <w:rsid w:val="00260046"/>
    <w:rsid w:val="002618BB"/>
    <w:rsid w:val="00261EAD"/>
    <w:rsid w:val="00264111"/>
    <w:rsid w:val="002647B2"/>
    <w:rsid w:val="00265AB7"/>
    <w:rsid w:val="00266550"/>
    <w:rsid w:val="0026702A"/>
    <w:rsid w:val="002672D6"/>
    <w:rsid w:val="00267FDA"/>
    <w:rsid w:val="00271CD7"/>
    <w:rsid w:val="00272230"/>
    <w:rsid w:val="00272A1B"/>
    <w:rsid w:val="00272E6D"/>
    <w:rsid w:val="00273390"/>
    <w:rsid w:val="002737BB"/>
    <w:rsid w:val="002740EB"/>
    <w:rsid w:val="002746F8"/>
    <w:rsid w:val="002758D0"/>
    <w:rsid w:val="00275C6F"/>
    <w:rsid w:val="00276F94"/>
    <w:rsid w:val="00276FD0"/>
    <w:rsid w:val="00277511"/>
    <w:rsid w:val="002802CF"/>
    <w:rsid w:val="00281212"/>
    <w:rsid w:val="00283B7B"/>
    <w:rsid w:val="00283DD3"/>
    <w:rsid w:val="00284DCE"/>
    <w:rsid w:val="00285816"/>
    <w:rsid w:val="002859F0"/>
    <w:rsid w:val="00286664"/>
    <w:rsid w:val="002870A9"/>
    <w:rsid w:val="0028739D"/>
    <w:rsid w:val="002921D6"/>
    <w:rsid w:val="002922D9"/>
    <w:rsid w:val="00292B9C"/>
    <w:rsid w:val="0029324F"/>
    <w:rsid w:val="00294D8D"/>
    <w:rsid w:val="002A0498"/>
    <w:rsid w:val="002A3221"/>
    <w:rsid w:val="002A6298"/>
    <w:rsid w:val="002A795E"/>
    <w:rsid w:val="002B16FC"/>
    <w:rsid w:val="002B2199"/>
    <w:rsid w:val="002B40D7"/>
    <w:rsid w:val="002B4489"/>
    <w:rsid w:val="002B54B5"/>
    <w:rsid w:val="002B5C82"/>
    <w:rsid w:val="002B6301"/>
    <w:rsid w:val="002B6B32"/>
    <w:rsid w:val="002B6DDF"/>
    <w:rsid w:val="002B71F8"/>
    <w:rsid w:val="002B7602"/>
    <w:rsid w:val="002B78FA"/>
    <w:rsid w:val="002B7B1F"/>
    <w:rsid w:val="002C0386"/>
    <w:rsid w:val="002C0716"/>
    <w:rsid w:val="002C1818"/>
    <w:rsid w:val="002C258B"/>
    <w:rsid w:val="002C4B0D"/>
    <w:rsid w:val="002C5351"/>
    <w:rsid w:val="002C613F"/>
    <w:rsid w:val="002C6412"/>
    <w:rsid w:val="002D0A58"/>
    <w:rsid w:val="002D0DF2"/>
    <w:rsid w:val="002D135C"/>
    <w:rsid w:val="002D1CDF"/>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4D1E"/>
    <w:rsid w:val="002E593F"/>
    <w:rsid w:val="002E7568"/>
    <w:rsid w:val="002E79D4"/>
    <w:rsid w:val="002E7C11"/>
    <w:rsid w:val="002F041B"/>
    <w:rsid w:val="002F0490"/>
    <w:rsid w:val="002F0698"/>
    <w:rsid w:val="002F2B1B"/>
    <w:rsid w:val="002F4322"/>
    <w:rsid w:val="002F6C7E"/>
    <w:rsid w:val="003000B5"/>
    <w:rsid w:val="00300EF6"/>
    <w:rsid w:val="00301297"/>
    <w:rsid w:val="00303405"/>
    <w:rsid w:val="00303B4C"/>
    <w:rsid w:val="0030408C"/>
    <w:rsid w:val="003043DC"/>
    <w:rsid w:val="0030452B"/>
    <w:rsid w:val="00304641"/>
    <w:rsid w:val="003064C0"/>
    <w:rsid w:val="00306626"/>
    <w:rsid w:val="003066D2"/>
    <w:rsid w:val="00307F35"/>
    <w:rsid w:val="003100F0"/>
    <w:rsid w:val="003101BF"/>
    <w:rsid w:val="003105C9"/>
    <w:rsid w:val="00310B09"/>
    <w:rsid w:val="00312D54"/>
    <w:rsid w:val="00312F2D"/>
    <w:rsid w:val="003147B2"/>
    <w:rsid w:val="00314921"/>
    <w:rsid w:val="00314CEA"/>
    <w:rsid w:val="003165CD"/>
    <w:rsid w:val="00321267"/>
    <w:rsid w:val="00321864"/>
    <w:rsid w:val="00321A42"/>
    <w:rsid w:val="00323943"/>
    <w:rsid w:val="00323D57"/>
    <w:rsid w:val="003242A2"/>
    <w:rsid w:val="00325756"/>
    <w:rsid w:val="00325790"/>
    <w:rsid w:val="00330E02"/>
    <w:rsid w:val="00331693"/>
    <w:rsid w:val="00333353"/>
    <w:rsid w:val="00334320"/>
    <w:rsid w:val="0033466B"/>
    <w:rsid w:val="00334B7D"/>
    <w:rsid w:val="00335C51"/>
    <w:rsid w:val="00336F1B"/>
    <w:rsid w:val="00337292"/>
    <w:rsid w:val="00341851"/>
    <w:rsid w:val="003420B9"/>
    <w:rsid w:val="00342C5D"/>
    <w:rsid w:val="00342FD4"/>
    <w:rsid w:val="00345183"/>
    <w:rsid w:val="003455E5"/>
    <w:rsid w:val="003456F0"/>
    <w:rsid w:val="00347BF7"/>
    <w:rsid w:val="00352433"/>
    <w:rsid w:val="0035267C"/>
    <w:rsid w:val="00352B3D"/>
    <w:rsid w:val="00353C37"/>
    <w:rsid w:val="00354234"/>
    <w:rsid w:val="00361560"/>
    <w:rsid w:val="003618AA"/>
    <w:rsid w:val="0036200B"/>
    <w:rsid w:val="0036292A"/>
    <w:rsid w:val="003631A9"/>
    <w:rsid w:val="0036396F"/>
    <w:rsid w:val="00364BF2"/>
    <w:rsid w:val="003714D2"/>
    <w:rsid w:val="003723C2"/>
    <w:rsid w:val="00372E10"/>
    <w:rsid w:val="003735E9"/>
    <w:rsid w:val="003746B3"/>
    <w:rsid w:val="0037472E"/>
    <w:rsid w:val="00375028"/>
    <w:rsid w:val="0037586B"/>
    <w:rsid w:val="003801A7"/>
    <w:rsid w:val="003847CC"/>
    <w:rsid w:val="00384BFF"/>
    <w:rsid w:val="00385481"/>
    <w:rsid w:val="00385A5F"/>
    <w:rsid w:val="003861C1"/>
    <w:rsid w:val="00387E67"/>
    <w:rsid w:val="0039047D"/>
    <w:rsid w:val="003906DD"/>
    <w:rsid w:val="003912A4"/>
    <w:rsid w:val="00391E4F"/>
    <w:rsid w:val="00392414"/>
    <w:rsid w:val="00393C4A"/>
    <w:rsid w:val="00395714"/>
    <w:rsid w:val="00395736"/>
    <w:rsid w:val="003957BD"/>
    <w:rsid w:val="00397522"/>
    <w:rsid w:val="00397B7D"/>
    <w:rsid w:val="00397E1E"/>
    <w:rsid w:val="003A018E"/>
    <w:rsid w:val="003A0AE5"/>
    <w:rsid w:val="003A1338"/>
    <w:rsid w:val="003A1ED7"/>
    <w:rsid w:val="003A3690"/>
    <w:rsid w:val="003A3D37"/>
    <w:rsid w:val="003A4469"/>
    <w:rsid w:val="003A4671"/>
    <w:rsid w:val="003A59AD"/>
    <w:rsid w:val="003A6001"/>
    <w:rsid w:val="003A6EAD"/>
    <w:rsid w:val="003B06C7"/>
    <w:rsid w:val="003B0F08"/>
    <w:rsid w:val="003B25D0"/>
    <w:rsid w:val="003B2E82"/>
    <w:rsid w:val="003B3957"/>
    <w:rsid w:val="003B460B"/>
    <w:rsid w:val="003B5DFC"/>
    <w:rsid w:val="003B71FC"/>
    <w:rsid w:val="003C0489"/>
    <w:rsid w:val="003C0829"/>
    <w:rsid w:val="003C0DF4"/>
    <w:rsid w:val="003C1918"/>
    <w:rsid w:val="003C3244"/>
    <w:rsid w:val="003C38CE"/>
    <w:rsid w:val="003C3967"/>
    <w:rsid w:val="003C3C81"/>
    <w:rsid w:val="003C3F30"/>
    <w:rsid w:val="003C5052"/>
    <w:rsid w:val="003C5E2E"/>
    <w:rsid w:val="003D065F"/>
    <w:rsid w:val="003D06DA"/>
    <w:rsid w:val="003D0E51"/>
    <w:rsid w:val="003D1A70"/>
    <w:rsid w:val="003D1DB5"/>
    <w:rsid w:val="003D21B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60C8"/>
    <w:rsid w:val="003F72EE"/>
    <w:rsid w:val="00401E00"/>
    <w:rsid w:val="004020EC"/>
    <w:rsid w:val="00403D6D"/>
    <w:rsid w:val="00404003"/>
    <w:rsid w:val="00406279"/>
    <w:rsid w:val="0040667A"/>
    <w:rsid w:val="00406717"/>
    <w:rsid w:val="004067FA"/>
    <w:rsid w:val="00410CDD"/>
    <w:rsid w:val="004116F7"/>
    <w:rsid w:val="00411723"/>
    <w:rsid w:val="004166CF"/>
    <w:rsid w:val="00417B57"/>
    <w:rsid w:val="00417B91"/>
    <w:rsid w:val="0042005C"/>
    <w:rsid w:val="0042171A"/>
    <w:rsid w:val="00422C1F"/>
    <w:rsid w:val="00422C32"/>
    <w:rsid w:val="004257E9"/>
    <w:rsid w:val="00425D22"/>
    <w:rsid w:val="00425EC1"/>
    <w:rsid w:val="00431E21"/>
    <w:rsid w:val="00433520"/>
    <w:rsid w:val="0043549C"/>
    <w:rsid w:val="00435827"/>
    <w:rsid w:val="00436CFD"/>
    <w:rsid w:val="00437B37"/>
    <w:rsid w:val="00437DB3"/>
    <w:rsid w:val="0044059F"/>
    <w:rsid w:val="00441292"/>
    <w:rsid w:val="004435DB"/>
    <w:rsid w:val="0044362E"/>
    <w:rsid w:val="00444A96"/>
    <w:rsid w:val="00444CBE"/>
    <w:rsid w:val="004464DD"/>
    <w:rsid w:val="00450C21"/>
    <w:rsid w:val="0045119B"/>
    <w:rsid w:val="004528C6"/>
    <w:rsid w:val="0045432D"/>
    <w:rsid w:val="0045567D"/>
    <w:rsid w:val="00456691"/>
    <w:rsid w:val="00456C8D"/>
    <w:rsid w:val="00457E0B"/>
    <w:rsid w:val="00460745"/>
    <w:rsid w:val="00461E8B"/>
    <w:rsid w:val="0046344A"/>
    <w:rsid w:val="0046475C"/>
    <w:rsid w:val="00465C22"/>
    <w:rsid w:val="00467247"/>
    <w:rsid w:val="00467AE4"/>
    <w:rsid w:val="004701BC"/>
    <w:rsid w:val="00470F43"/>
    <w:rsid w:val="004712D2"/>
    <w:rsid w:val="0047187D"/>
    <w:rsid w:val="00472DCB"/>
    <w:rsid w:val="004738F5"/>
    <w:rsid w:val="00473CAB"/>
    <w:rsid w:val="00476BCA"/>
    <w:rsid w:val="00476EBD"/>
    <w:rsid w:val="004803C1"/>
    <w:rsid w:val="0048098D"/>
    <w:rsid w:val="0048248F"/>
    <w:rsid w:val="00485451"/>
    <w:rsid w:val="0048611C"/>
    <w:rsid w:val="00486AD6"/>
    <w:rsid w:val="004878AA"/>
    <w:rsid w:val="00490457"/>
    <w:rsid w:val="00492351"/>
    <w:rsid w:val="00494A98"/>
    <w:rsid w:val="00495016"/>
    <w:rsid w:val="00495549"/>
    <w:rsid w:val="0049733E"/>
    <w:rsid w:val="004A0686"/>
    <w:rsid w:val="004A06EA"/>
    <w:rsid w:val="004A0D4E"/>
    <w:rsid w:val="004A2D46"/>
    <w:rsid w:val="004A3280"/>
    <w:rsid w:val="004A3D4A"/>
    <w:rsid w:val="004A517F"/>
    <w:rsid w:val="004A5D09"/>
    <w:rsid w:val="004A64CC"/>
    <w:rsid w:val="004A6B17"/>
    <w:rsid w:val="004A6EBF"/>
    <w:rsid w:val="004B1E97"/>
    <w:rsid w:val="004B31FD"/>
    <w:rsid w:val="004B7BEB"/>
    <w:rsid w:val="004C29F7"/>
    <w:rsid w:val="004C3711"/>
    <w:rsid w:val="004C3B36"/>
    <w:rsid w:val="004C4353"/>
    <w:rsid w:val="004C450C"/>
    <w:rsid w:val="004C4E64"/>
    <w:rsid w:val="004C6BE4"/>
    <w:rsid w:val="004C7273"/>
    <w:rsid w:val="004C7421"/>
    <w:rsid w:val="004D0413"/>
    <w:rsid w:val="004D4668"/>
    <w:rsid w:val="004D469E"/>
    <w:rsid w:val="004D4C36"/>
    <w:rsid w:val="004D6ADD"/>
    <w:rsid w:val="004D7809"/>
    <w:rsid w:val="004E0AF6"/>
    <w:rsid w:val="004E205E"/>
    <w:rsid w:val="004E26F7"/>
    <w:rsid w:val="004E300D"/>
    <w:rsid w:val="004E303C"/>
    <w:rsid w:val="004E4D65"/>
    <w:rsid w:val="004E77F3"/>
    <w:rsid w:val="004E7ED7"/>
    <w:rsid w:val="004F0F67"/>
    <w:rsid w:val="004F15AC"/>
    <w:rsid w:val="004F1BA3"/>
    <w:rsid w:val="004F41A9"/>
    <w:rsid w:val="004F56E1"/>
    <w:rsid w:val="004F7E58"/>
    <w:rsid w:val="0050005E"/>
    <w:rsid w:val="00501832"/>
    <w:rsid w:val="0050266E"/>
    <w:rsid w:val="005028D1"/>
    <w:rsid w:val="00502D32"/>
    <w:rsid w:val="00505137"/>
    <w:rsid w:val="005068B8"/>
    <w:rsid w:val="00510982"/>
    <w:rsid w:val="00511B43"/>
    <w:rsid w:val="00511FD4"/>
    <w:rsid w:val="005128F7"/>
    <w:rsid w:val="00512ED0"/>
    <w:rsid w:val="0051355F"/>
    <w:rsid w:val="00513579"/>
    <w:rsid w:val="00513B9F"/>
    <w:rsid w:val="00514A25"/>
    <w:rsid w:val="0051624C"/>
    <w:rsid w:val="00516D71"/>
    <w:rsid w:val="00516ED2"/>
    <w:rsid w:val="005246A6"/>
    <w:rsid w:val="00524ECF"/>
    <w:rsid w:val="005264A4"/>
    <w:rsid w:val="00527136"/>
    <w:rsid w:val="00527A6F"/>
    <w:rsid w:val="005300AF"/>
    <w:rsid w:val="005302DB"/>
    <w:rsid w:val="00531DD9"/>
    <w:rsid w:val="0053209B"/>
    <w:rsid w:val="00532CA0"/>
    <w:rsid w:val="0053530F"/>
    <w:rsid w:val="00535C74"/>
    <w:rsid w:val="00535CF4"/>
    <w:rsid w:val="00536529"/>
    <w:rsid w:val="00536A9D"/>
    <w:rsid w:val="005404FF"/>
    <w:rsid w:val="005414B7"/>
    <w:rsid w:val="005417AD"/>
    <w:rsid w:val="00543849"/>
    <w:rsid w:val="00543D66"/>
    <w:rsid w:val="00543FC1"/>
    <w:rsid w:val="005450FC"/>
    <w:rsid w:val="005463D4"/>
    <w:rsid w:val="005469F1"/>
    <w:rsid w:val="0054734D"/>
    <w:rsid w:val="005475DA"/>
    <w:rsid w:val="00550658"/>
    <w:rsid w:val="00553301"/>
    <w:rsid w:val="00553626"/>
    <w:rsid w:val="005536BA"/>
    <w:rsid w:val="0055420A"/>
    <w:rsid w:val="0055519F"/>
    <w:rsid w:val="00555AA4"/>
    <w:rsid w:val="0055615E"/>
    <w:rsid w:val="005564EE"/>
    <w:rsid w:val="005567AC"/>
    <w:rsid w:val="00560FB8"/>
    <w:rsid w:val="005627F7"/>
    <w:rsid w:val="00562D10"/>
    <w:rsid w:val="00563B5C"/>
    <w:rsid w:val="005651B4"/>
    <w:rsid w:val="00565530"/>
    <w:rsid w:val="00565D8E"/>
    <w:rsid w:val="00566200"/>
    <w:rsid w:val="005670E2"/>
    <w:rsid w:val="00567868"/>
    <w:rsid w:val="00570017"/>
    <w:rsid w:val="00570B2E"/>
    <w:rsid w:val="00571012"/>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536D"/>
    <w:rsid w:val="005A79DD"/>
    <w:rsid w:val="005B07A9"/>
    <w:rsid w:val="005B11E7"/>
    <w:rsid w:val="005B31CE"/>
    <w:rsid w:val="005B5EB9"/>
    <w:rsid w:val="005B5F44"/>
    <w:rsid w:val="005C1C05"/>
    <w:rsid w:val="005C3023"/>
    <w:rsid w:val="005C4BAE"/>
    <w:rsid w:val="005C4BB8"/>
    <w:rsid w:val="005C5C0D"/>
    <w:rsid w:val="005C7352"/>
    <w:rsid w:val="005D17D9"/>
    <w:rsid w:val="005D1B8A"/>
    <w:rsid w:val="005D4E82"/>
    <w:rsid w:val="005D55FB"/>
    <w:rsid w:val="005D5E58"/>
    <w:rsid w:val="005D7052"/>
    <w:rsid w:val="005E0569"/>
    <w:rsid w:val="005E0ACE"/>
    <w:rsid w:val="005E133E"/>
    <w:rsid w:val="005E2215"/>
    <w:rsid w:val="005E2801"/>
    <w:rsid w:val="005E29A6"/>
    <w:rsid w:val="005E2D12"/>
    <w:rsid w:val="005E3F11"/>
    <w:rsid w:val="005E434A"/>
    <w:rsid w:val="005E6B44"/>
    <w:rsid w:val="005E788B"/>
    <w:rsid w:val="005F104F"/>
    <w:rsid w:val="005F1397"/>
    <w:rsid w:val="005F1C83"/>
    <w:rsid w:val="005F1D2D"/>
    <w:rsid w:val="005F23B4"/>
    <w:rsid w:val="005F3E1A"/>
    <w:rsid w:val="005F480D"/>
    <w:rsid w:val="005F4FB4"/>
    <w:rsid w:val="005F6A9E"/>
    <w:rsid w:val="006001AF"/>
    <w:rsid w:val="0060070C"/>
    <w:rsid w:val="00600A4A"/>
    <w:rsid w:val="00600C25"/>
    <w:rsid w:val="00600FEC"/>
    <w:rsid w:val="00601167"/>
    <w:rsid w:val="00601B91"/>
    <w:rsid w:val="00604422"/>
    <w:rsid w:val="006045CC"/>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005C"/>
    <w:rsid w:val="00641180"/>
    <w:rsid w:val="00641300"/>
    <w:rsid w:val="0064147A"/>
    <w:rsid w:val="00641803"/>
    <w:rsid w:val="006442A2"/>
    <w:rsid w:val="00644495"/>
    <w:rsid w:val="006445E3"/>
    <w:rsid w:val="006454FD"/>
    <w:rsid w:val="006457E2"/>
    <w:rsid w:val="00646BDB"/>
    <w:rsid w:val="0064709E"/>
    <w:rsid w:val="00647627"/>
    <w:rsid w:val="0064768F"/>
    <w:rsid w:val="00650A1E"/>
    <w:rsid w:val="00653187"/>
    <w:rsid w:val="00655AED"/>
    <w:rsid w:val="00656598"/>
    <w:rsid w:val="00656643"/>
    <w:rsid w:val="00656CAD"/>
    <w:rsid w:val="00660713"/>
    <w:rsid w:val="0066078D"/>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1825"/>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A34"/>
    <w:rsid w:val="006C4ADE"/>
    <w:rsid w:val="006C4E9E"/>
    <w:rsid w:val="006C70F6"/>
    <w:rsid w:val="006C7ACA"/>
    <w:rsid w:val="006D1815"/>
    <w:rsid w:val="006D1B2C"/>
    <w:rsid w:val="006D3293"/>
    <w:rsid w:val="006D489A"/>
    <w:rsid w:val="006D5B54"/>
    <w:rsid w:val="006D621F"/>
    <w:rsid w:val="006E0794"/>
    <w:rsid w:val="006E2530"/>
    <w:rsid w:val="006E4B67"/>
    <w:rsid w:val="006E608C"/>
    <w:rsid w:val="006E6313"/>
    <w:rsid w:val="006F02A2"/>
    <w:rsid w:val="006F1487"/>
    <w:rsid w:val="006F4563"/>
    <w:rsid w:val="006F7605"/>
    <w:rsid w:val="00700026"/>
    <w:rsid w:val="00703906"/>
    <w:rsid w:val="0070396C"/>
    <w:rsid w:val="00703BBC"/>
    <w:rsid w:val="0070559B"/>
    <w:rsid w:val="00707798"/>
    <w:rsid w:val="007115D7"/>
    <w:rsid w:val="00711F10"/>
    <w:rsid w:val="0071286A"/>
    <w:rsid w:val="00713A25"/>
    <w:rsid w:val="00714A3B"/>
    <w:rsid w:val="00714BBA"/>
    <w:rsid w:val="00721D22"/>
    <w:rsid w:val="00722915"/>
    <w:rsid w:val="00723CAD"/>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5827"/>
    <w:rsid w:val="007466A1"/>
    <w:rsid w:val="00746DA7"/>
    <w:rsid w:val="00746DE5"/>
    <w:rsid w:val="00747128"/>
    <w:rsid w:val="007473A6"/>
    <w:rsid w:val="007476C0"/>
    <w:rsid w:val="007510DA"/>
    <w:rsid w:val="00751751"/>
    <w:rsid w:val="0075248A"/>
    <w:rsid w:val="00752D66"/>
    <w:rsid w:val="00753F28"/>
    <w:rsid w:val="007540AD"/>
    <w:rsid w:val="00754187"/>
    <w:rsid w:val="007543CA"/>
    <w:rsid w:val="00754E7A"/>
    <w:rsid w:val="007558DA"/>
    <w:rsid w:val="00756227"/>
    <w:rsid w:val="0075668F"/>
    <w:rsid w:val="0075774C"/>
    <w:rsid w:val="00757A45"/>
    <w:rsid w:val="00762178"/>
    <w:rsid w:val="00762A53"/>
    <w:rsid w:val="00762BE7"/>
    <w:rsid w:val="00765C9B"/>
    <w:rsid w:val="007709E8"/>
    <w:rsid w:val="0077265E"/>
    <w:rsid w:val="00772E71"/>
    <w:rsid w:val="00773C89"/>
    <w:rsid w:val="007750D9"/>
    <w:rsid w:val="007769D7"/>
    <w:rsid w:val="00776A09"/>
    <w:rsid w:val="007773EF"/>
    <w:rsid w:val="00780523"/>
    <w:rsid w:val="0078092A"/>
    <w:rsid w:val="007814CF"/>
    <w:rsid w:val="00781781"/>
    <w:rsid w:val="00781833"/>
    <w:rsid w:val="00781F01"/>
    <w:rsid w:val="00786498"/>
    <w:rsid w:val="0078739C"/>
    <w:rsid w:val="00787BDD"/>
    <w:rsid w:val="007904D2"/>
    <w:rsid w:val="0079143C"/>
    <w:rsid w:val="00791CD8"/>
    <w:rsid w:val="00791FEE"/>
    <w:rsid w:val="00792D11"/>
    <w:rsid w:val="00792FC9"/>
    <w:rsid w:val="00794268"/>
    <w:rsid w:val="00795AA3"/>
    <w:rsid w:val="00795CC9"/>
    <w:rsid w:val="00795FC0"/>
    <w:rsid w:val="00796420"/>
    <w:rsid w:val="0079663B"/>
    <w:rsid w:val="00796EBB"/>
    <w:rsid w:val="007A24D3"/>
    <w:rsid w:val="007A29BF"/>
    <w:rsid w:val="007A3241"/>
    <w:rsid w:val="007A3430"/>
    <w:rsid w:val="007A39B1"/>
    <w:rsid w:val="007A39CE"/>
    <w:rsid w:val="007A40E0"/>
    <w:rsid w:val="007A5D1E"/>
    <w:rsid w:val="007A668C"/>
    <w:rsid w:val="007A78AF"/>
    <w:rsid w:val="007B1937"/>
    <w:rsid w:val="007B2137"/>
    <w:rsid w:val="007B49FE"/>
    <w:rsid w:val="007B4FA5"/>
    <w:rsid w:val="007B6C59"/>
    <w:rsid w:val="007B6C9B"/>
    <w:rsid w:val="007B704A"/>
    <w:rsid w:val="007C0276"/>
    <w:rsid w:val="007C1537"/>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2F73"/>
    <w:rsid w:val="007F341D"/>
    <w:rsid w:val="007F39EF"/>
    <w:rsid w:val="007F4D80"/>
    <w:rsid w:val="007F52E9"/>
    <w:rsid w:val="007F7D4C"/>
    <w:rsid w:val="00800A09"/>
    <w:rsid w:val="00801695"/>
    <w:rsid w:val="00801723"/>
    <w:rsid w:val="00801F7A"/>
    <w:rsid w:val="008020B7"/>
    <w:rsid w:val="008022DE"/>
    <w:rsid w:val="008025D4"/>
    <w:rsid w:val="00803B4A"/>
    <w:rsid w:val="00804AE8"/>
    <w:rsid w:val="008051A1"/>
    <w:rsid w:val="00806066"/>
    <w:rsid w:val="00810329"/>
    <w:rsid w:val="00811258"/>
    <w:rsid w:val="008134BC"/>
    <w:rsid w:val="0081437C"/>
    <w:rsid w:val="008157A5"/>
    <w:rsid w:val="008162E8"/>
    <w:rsid w:val="00821053"/>
    <w:rsid w:val="00821948"/>
    <w:rsid w:val="008256D9"/>
    <w:rsid w:val="00826A0A"/>
    <w:rsid w:val="00830BD4"/>
    <w:rsid w:val="0083287E"/>
    <w:rsid w:val="008329E1"/>
    <w:rsid w:val="00835067"/>
    <w:rsid w:val="00835438"/>
    <w:rsid w:val="00835717"/>
    <w:rsid w:val="00835A7F"/>
    <w:rsid w:val="00837621"/>
    <w:rsid w:val="008400BD"/>
    <w:rsid w:val="00840BBA"/>
    <w:rsid w:val="00844CC2"/>
    <w:rsid w:val="008452A1"/>
    <w:rsid w:val="008452C6"/>
    <w:rsid w:val="008453CA"/>
    <w:rsid w:val="0084743A"/>
    <w:rsid w:val="00847C31"/>
    <w:rsid w:val="00850F66"/>
    <w:rsid w:val="0085180D"/>
    <w:rsid w:val="00852B15"/>
    <w:rsid w:val="008533D3"/>
    <w:rsid w:val="00854228"/>
    <w:rsid w:val="00854675"/>
    <w:rsid w:val="00856E63"/>
    <w:rsid w:val="008600F1"/>
    <w:rsid w:val="008629DF"/>
    <w:rsid w:val="00863110"/>
    <w:rsid w:val="008639E4"/>
    <w:rsid w:val="00870435"/>
    <w:rsid w:val="00870E03"/>
    <w:rsid w:val="00871348"/>
    <w:rsid w:val="008714D0"/>
    <w:rsid w:val="008735C5"/>
    <w:rsid w:val="00874345"/>
    <w:rsid w:val="00874472"/>
    <w:rsid w:val="0087549F"/>
    <w:rsid w:val="0087560E"/>
    <w:rsid w:val="008758AB"/>
    <w:rsid w:val="00876F66"/>
    <w:rsid w:val="00877BDE"/>
    <w:rsid w:val="00877BF9"/>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4955"/>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6080"/>
    <w:rsid w:val="008D646F"/>
    <w:rsid w:val="008D77BA"/>
    <w:rsid w:val="008E0058"/>
    <w:rsid w:val="008E080D"/>
    <w:rsid w:val="008E1774"/>
    <w:rsid w:val="008E21D1"/>
    <w:rsid w:val="008E29D8"/>
    <w:rsid w:val="008E5F4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5E3"/>
    <w:rsid w:val="0091363B"/>
    <w:rsid w:val="00914855"/>
    <w:rsid w:val="00915153"/>
    <w:rsid w:val="00915BD7"/>
    <w:rsid w:val="00916799"/>
    <w:rsid w:val="00917F86"/>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5CF7"/>
    <w:rsid w:val="0094607F"/>
    <w:rsid w:val="00946664"/>
    <w:rsid w:val="0094677F"/>
    <w:rsid w:val="00951A59"/>
    <w:rsid w:val="009529A6"/>
    <w:rsid w:val="00953215"/>
    <w:rsid w:val="00953263"/>
    <w:rsid w:val="0095455C"/>
    <w:rsid w:val="00954973"/>
    <w:rsid w:val="0095515C"/>
    <w:rsid w:val="009572A0"/>
    <w:rsid w:val="0095780B"/>
    <w:rsid w:val="009605D0"/>
    <w:rsid w:val="009619BB"/>
    <w:rsid w:val="009642D0"/>
    <w:rsid w:val="009644A3"/>
    <w:rsid w:val="00970216"/>
    <w:rsid w:val="00970BE6"/>
    <w:rsid w:val="00971AE7"/>
    <w:rsid w:val="009725E7"/>
    <w:rsid w:val="0097347E"/>
    <w:rsid w:val="009734E2"/>
    <w:rsid w:val="00973D68"/>
    <w:rsid w:val="00974D27"/>
    <w:rsid w:val="009761EA"/>
    <w:rsid w:val="009765B7"/>
    <w:rsid w:val="00976A86"/>
    <w:rsid w:val="00980F1C"/>
    <w:rsid w:val="0098421D"/>
    <w:rsid w:val="0098493C"/>
    <w:rsid w:val="00984ACB"/>
    <w:rsid w:val="00985183"/>
    <w:rsid w:val="009863E9"/>
    <w:rsid w:val="00986B06"/>
    <w:rsid w:val="00986D09"/>
    <w:rsid w:val="009876FF"/>
    <w:rsid w:val="00991D61"/>
    <w:rsid w:val="00992686"/>
    <w:rsid w:val="00993D64"/>
    <w:rsid w:val="00994DC9"/>
    <w:rsid w:val="00994F47"/>
    <w:rsid w:val="009974FA"/>
    <w:rsid w:val="009977D9"/>
    <w:rsid w:val="009A1A3A"/>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D3B47"/>
    <w:rsid w:val="009D40D2"/>
    <w:rsid w:val="009D46DF"/>
    <w:rsid w:val="009D4D8C"/>
    <w:rsid w:val="009D5411"/>
    <w:rsid w:val="009D73BA"/>
    <w:rsid w:val="009E0D1A"/>
    <w:rsid w:val="009E1700"/>
    <w:rsid w:val="009E28C1"/>
    <w:rsid w:val="009E2A3A"/>
    <w:rsid w:val="009E3B0D"/>
    <w:rsid w:val="009E5037"/>
    <w:rsid w:val="009E5D28"/>
    <w:rsid w:val="009E6497"/>
    <w:rsid w:val="009F1BFE"/>
    <w:rsid w:val="009F2284"/>
    <w:rsid w:val="009F2578"/>
    <w:rsid w:val="009F298D"/>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4233"/>
    <w:rsid w:val="00A24CBA"/>
    <w:rsid w:val="00A250CA"/>
    <w:rsid w:val="00A2698B"/>
    <w:rsid w:val="00A274EF"/>
    <w:rsid w:val="00A3004F"/>
    <w:rsid w:val="00A3037A"/>
    <w:rsid w:val="00A30694"/>
    <w:rsid w:val="00A33F24"/>
    <w:rsid w:val="00A36681"/>
    <w:rsid w:val="00A377D1"/>
    <w:rsid w:val="00A407F7"/>
    <w:rsid w:val="00A421D2"/>
    <w:rsid w:val="00A42AB0"/>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C88"/>
    <w:rsid w:val="00A7485A"/>
    <w:rsid w:val="00A750A9"/>
    <w:rsid w:val="00A750AD"/>
    <w:rsid w:val="00A755B4"/>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986"/>
    <w:rsid w:val="00AC5B92"/>
    <w:rsid w:val="00AC6A0B"/>
    <w:rsid w:val="00AC7752"/>
    <w:rsid w:val="00AC782A"/>
    <w:rsid w:val="00AD0B82"/>
    <w:rsid w:val="00AD1559"/>
    <w:rsid w:val="00AD2043"/>
    <w:rsid w:val="00AD216D"/>
    <w:rsid w:val="00AD3115"/>
    <w:rsid w:val="00AD48FF"/>
    <w:rsid w:val="00AD511F"/>
    <w:rsid w:val="00AD5D78"/>
    <w:rsid w:val="00AD6203"/>
    <w:rsid w:val="00AD6990"/>
    <w:rsid w:val="00AD7F45"/>
    <w:rsid w:val="00AE2AB2"/>
    <w:rsid w:val="00AE2DC5"/>
    <w:rsid w:val="00AE3A6B"/>
    <w:rsid w:val="00AE627A"/>
    <w:rsid w:val="00AE7B2F"/>
    <w:rsid w:val="00AF4A4B"/>
    <w:rsid w:val="00AF5243"/>
    <w:rsid w:val="00AF5396"/>
    <w:rsid w:val="00AF5BBD"/>
    <w:rsid w:val="00AF7118"/>
    <w:rsid w:val="00AF7C17"/>
    <w:rsid w:val="00B0200A"/>
    <w:rsid w:val="00B04311"/>
    <w:rsid w:val="00B04DB7"/>
    <w:rsid w:val="00B05292"/>
    <w:rsid w:val="00B054C4"/>
    <w:rsid w:val="00B06DE5"/>
    <w:rsid w:val="00B07611"/>
    <w:rsid w:val="00B104DB"/>
    <w:rsid w:val="00B11F7E"/>
    <w:rsid w:val="00B12A42"/>
    <w:rsid w:val="00B1482A"/>
    <w:rsid w:val="00B15238"/>
    <w:rsid w:val="00B16C55"/>
    <w:rsid w:val="00B16ED1"/>
    <w:rsid w:val="00B17DD6"/>
    <w:rsid w:val="00B20757"/>
    <w:rsid w:val="00B2208A"/>
    <w:rsid w:val="00B231D9"/>
    <w:rsid w:val="00B235CF"/>
    <w:rsid w:val="00B2542E"/>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503E7"/>
    <w:rsid w:val="00B509ED"/>
    <w:rsid w:val="00B51070"/>
    <w:rsid w:val="00B51927"/>
    <w:rsid w:val="00B51A5C"/>
    <w:rsid w:val="00B52064"/>
    <w:rsid w:val="00B540A4"/>
    <w:rsid w:val="00B54600"/>
    <w:rsid w:val="00B54C7E"/>
    <w:rsid w:val="00B55DD2"/>
    <w:rsid w:val="00B566E0"/>
    <w:rsid w:val="00B57DFD"/>
    <w:rsid w:val="00B6103A"/>
    <w:rsid w:val="00B61F38"/>
    <w:rsid w:val="00B642E4"/>
    <w:rsid w:val="00B6484C"/>
    <w:rsid w:val="00B64939"/>
    <w:rsid w:val="00B65393"/>
    <w:rsid w:val="00B655A4"/>
    <w:rsid w:val="00B656A6"/>
    <w:rsid w:val="00B65BBB"/>
    <w:rsid w:val="00B670FD"/>
    <w:rsid w:val="00B7118A"/>
    <w:rsid w:val="00B740F9"/>
    <w:rsid w:val="00B74690"/>
    <w:rsid w:val="00B74BA6"/>
    <w:rsid w:val="00B75599"/>
    <w:rsid w:val="00B7578B"/>
    <w:rsid w:val="00B76009"/>
    <w:rsid w:val="00B76CA3"/>
    <w:rsid w:val="00B76F1E"/>
    <w:rsid w:val="00B774AA"/>
    <w:rsid w:val="00B77C8F"/>
    <w:rsid w:val="00B842A6"/>
    <w:rsid w:val="00B85C6D"/>
    <w:rsid w:val="00B86A1A"/>
    <w:rsid w:val="00B87004"/>
    <w:rsid w:val="00B8706F"/>
    <w:rsid w:val="00B8740E"/>
    <w:rsid w:val="00B90FE3"/>
    <w:rsid w:val="00B92A89"/>
    <w:rsid w:val="00B94F87"/>
    <w:rsid w:val="00B953CF"/>
    <w:rsid w:val="00B9688C"/>
    <w:rsid w:val="00B970AA"/>
    <w:rsid w:val="00B974B5"/>
    <w:rsid w:val="00B976BE"/>
    <w:rsid w:val="00BA0105"/>
    <w:rsid w:val="00BA0C67"/>
    <w:rsid w:val="00BA1036"/>
    <w:rsid w:val="00BA200B"/>
    <w:rsid w:val="00BA2382"/>
    <w:rsid w:val="00BA3082"/>
    <w:rsid w:val="00BA3A15"/>
    <w:rsid w:val="00BA6396"/>
    <w:rsid w:val="00BA7496"/>
    <w:rsid w:val="00BB01CB"/>
    <w:rsid w:val="00BB0B8A"/>
    <w:rsid w:val="00BB3035"/>
    <w:rsid w:val="00BB4733"/>
    <w:rsid w:val="00BB4ABE"/>
    <w:rsid w:val="00BB55DD"/>
    <w:rsid w:val="00BB57E0"/>
    <w:rsid w:val="00BB5C87"/>
    <w:rsid w:val="00BB792E"/>
    <w:rsid w:val="00BC0437"/>
    <w:rsid w:val="00BC1134"/>
    <w:rsid w:val="00BC1FED"/>
    <w:rsid w:val="00BC239B"/>
    <w:rsid w:val="00BC3BA7"/>
    <w:rsid w:val="00BC5388"/>
    <w:rsid w:val="00BC56F9"/>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321"/>
    <w:rsid w:val="00BF179A"/>
    <w:rsid w:val="00BF1CAE"/>
    <w:rsid w:val="00BF3261"/>
    <w:rsid w:val="00BF37F8"/>
    <w:rsid w:val="00BF4BD5"/>
    <w:rsid w:val="00BF5A60"/>
    <w:rsid w:val="00BF7D5B"/>
    <w:rsid w:val="00C00073"/>
    <w:rsid w:val="00C01D16"/>
    <w:rsid w:val="00C02CC5"/>
    <w:rsid w:val="00C033B5"/>
    <w:rsid w:val="00C0547C"/>
    <w:rsid w:val="00C062FB"/>
    <w:rsid w:val="00C06654"/>
    <w:rsid w:val="00C07318"/>
    <w:rsid w:val="00C104FB"/>
    <w:rsid w:val="00C10CA6"/>
    <w:rsid w:val="00C12062"/>
    <w:rsid w:val="00C12962"/>
    <w:rsid w:val="00C129E6"/>
    <w:rsid w:val="00C137DC"/>
    <w:rsid w:val="00C14B8A"/>
    <w:rsid w:val="00C152B4"/>
    <w:rsid w:val="00C154C2"/>
    <w:rsid w:val="00C1662D"/>
    <w:rsid w:val="00C16E73"/>
    <w:rsid w:val="00C17886"/>
    <w:rsid w:val="00C17E21"/>
    <w:rsid w:val="00C20634"/>
    <w:rsid w:val="00C21F5D"/>
    <w:rsid w:val="00C25076"/>
    <w:rsid w:val="00C25B15"/>
    <w:rsid w:val="00C2617D"/>
    <w:rsid w:val="00C262D6"/>
    <w:rsid w:val="00C31200"/>
    <w:rsid w:val="00C31724"/>
    <w:rsid w:val="00C33142"/>
    <w:rsid w:val="00C34A15"/>
    <w:rsid w:val="00C35156"/>
    <w:rsid w:val="00C35281"/>
    <w:rsid w:val="00C35E7E"/>
    <w:rsid w:val="00C3604B"/>
    <w:rsid w:val="00C36C55"/>
    <w:rsid w:val="00C42A73"/>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4500"/>
    <w:rsid w:val="00CB46D9"/>
    <w:rsid w:val="00CB5598"/>
    <w:rsid w:val="00CB64E7"/>
    <w:rsid w:val="00CC084E"/>
    <w:rsid w:val="00CC0ADA"/>
    <w:rsid w:val="00CC0E0B"/>
    <w:rsid w:val="00CC108C"/>
    <w:rsid w:val="00CC2404"/>
    <w:rsid w:val="00CC280A"/>
    <w:rsid w:val="00CC3549"/>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76A7"/>
    <w:rsid w:val="00D0000E"/>
    <w:rsid w:val="00D02E96"/>
    <w:rsid w:val="00D03BF7"/>
    <w:rsid w:val="00D045AA"/>
    <w:rsid w:val="00D05CE0"/>
    <w:rsid w:val="00D102E2"/>
    <w:rsid w:val="00D11D4A"/>
    <w:rsid w:val="00D1219B"/>
    <w:rsid w:val="00D12476"/>
    <w:rsid w:val="00D1410A"/>
    <w:rsid w:val="00D14D2B"/>
    <w:rsid w:val="00D15D1C"/>
    <w:rsid w:val="00D16D32"/>
    <w:rsid w:val="00D17836"/>
    <w:rsid w:val="00D2010B"/>
    <w:rsid w:val="00D215CF"/>
    <w:rsid w:val="00D22648"/>
    <w:rsid w:val="00D23C69"/>
    <w:rsid w:val="00D27D1E"/>
    <w:rsid w:val="00D302F1"/>
    <w:rsid w:val="00D3154F"/>
    <w:rsid w:val="00D3176D"/>
    <w:rsid w:val="00D32250"/>
    <w:rsid w:val="00D324BB"/>
    <w:rsid w:val="00D33C61"/>
    <w:rsid w:val="00D3405B"/>
    <w:rsid w:val="00D341CA"/>
    <w:rsid w:val="00D357D9"/>
    <w:rsid w:val="00D36F55"/>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31E"/>
    <w:rsid w:val="00D76A3C"/>
    <w:rsid w:val="00D77F61"/>
    <w:rsid w:val="00D81173"/>
    <w:rsid w:val="00D819F6"/>
    <w:rsid w:val="00D8316B"/>
    <w:rsid w:val="00D8602D"/>
    <w:rsid w:val="00D867CF"/>
    <w:rsid w:val="00D87F05"/>
    <w:rsid w:val="00D90EED"/>
    <w:rsid w:val="00D92530"/>
    <w:rsid w:val="00D947A4"/>
    <w:rsid w:val="00D948C6"/>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B7CBE"/>
    <w:rsid w:val="00DC2D48"/>
    <w:rsid w:val="00DC350F"/>
    <w:rsid w:val="00DC370A"/>
    <w:rsid w:val="00DC450F"/>
    <w:rsid w:val="00DC45DE"/>
    <w:rsid w:val="00DC63DB"/>
    <w:rsid w:val="00DC68FF"/>
    <w:rsid w:val="00DD210C"/>
    <w:rsid w:val="00DD3045"/>
    <w:rsid w:val="00DD379B"/>
    <w:rsid w:val="00DD3E33"/>
    <w:rsid w:val="00DD58BF"/>
    <w:rsid w:val="00DD5DAF"/>
    <w:rsid w:val="00DD7787"/>
    <w:rsid w:val="00DE2001"/>
    <w:rsid w:val="00DE28C9"/>
    <w:rsid w:val="00DE2D60"/>
    <w:rsid w:val="00DE31C5"/>
    <w:rsid w:val="00DE6FCA"/>
    <w:rsid w:val="00DF3255"/>
    <w:rsid w:val="00DF4278"/>
    <w:rsid w:val="00DF42F3"/>
    <w:rsid w:val="00DF55AD"/>
    <w:rsid w:val="00DF6831"/>
    <w:rsid w:val="00E007C7"/>
    <w:rsid w:val="00E00834"/>
    <w:rsid w:val="00E013CC"/>
    <w:rsid w:val="00E015EC"/>
    <w:rsid w:val="00E0184D"/>
    <w:rsid w:val="00E02D34"/>
    <w:rsid w:val="00E0312C"/>
    <w:rsid w:val="00E04295"/>
    <w:rsid w:val="00E0438C"/>
    <w:rsid w:val="00E05B5E"/>
    <w:rsid w:val="00E062A3"/>
    <w:rsid w:val="00E06CAA"/>
    <w:rsid w:val="00E075DB"/>
    <w:rsid w:val="00E13173"/>
    <w:rsid w:val="00E133C7"/>
    <w:rsid w:val="00E135E2"/>
    <w:rsid w:val="00E14880"/>
    <w:rsid w:val="00E15DCF"/>
    <w:rsid w:val="00E1688A"/>
    <w:rsid w:val="00E16E65"/>
    <w:rsid w:val="00E223B5"/>
    <w:rsid w:val="00E240E3"/>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477"/>
    <w:rsid w:val="00E418E5"/>
    <w:rsid w:val="00E41F25"/>
    <w:rsid w:val="00E41FFB"/>
    <w:rsid w:val="00E4277C"/>
    <w:rsid w:val="00E42C43"/>
    <w:rsid w:val="00E44D0A"/>
    <w:rsid w:val="00E44E3D"/>
    <w:rsid w:val="00E44EF9"/>
    <w:rsid w:val="00E45001"/>
    <w:rsid w:val="00E45911"/>
    <w:rsid w:val="00E46597"/>
    <w:rsid w:val="00E47F25"/>
    <w:rsid w:val="00E530AA"/>
    <w:rsid w:val="00E567A7"/>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1E64"/>
    <w:rsid w:val="00E83E56"/>
    <w:rsid w:val="00E8400B"/>
    <w:rsid w:val="00E84DC4"/>
    <w:rsid w:val="00E86500"/>
    <w:rsid w:val="00E928FF"/>
    <w:rsid w:val="00E93498"/>
    <w:rsid w:val="00E93A5B"/>
    <w:rsid w:val="00E93F05"/>
    <w:rsid w:val="00E946D2"/>
    <w:rsid w:val="00E951AE"/>
    <w:rsid w:val="00E95C1B"/>
    <w:rsid w:val="00E95CF1"/>
    <w:rsid w:val="00E95F93"/>
    <w:rsid w:val="00E97B97"/>
    <w:rsid w:val="00EA0B7A"/>
    <w:rsid w:val="00EA2EDF"/>
    <w:rsid w:val="00EA4F21"/>
    <w:rsid w:val="00EA659C"/>
    <w:rsid w:val="00EA6B54"/>
    <w:rsid w:val="00EA72BC"/>
    <w:rsid w:val="00EB2156"/>
    <w:rsid w:val="00EB59B3"/>
    <w:rsid w:val="00EB6103"/>
    <w:rsid w:val="00EC05C2"/>
    <w:rsid w:val="00EC0A23"/>
    <w:rsid w:val="00EC0FBB"/>
    <w:rsid w:val="00EC2CF2"/>
    <w:rsid w:val="00EC2D7A"/>
    <w:rsid w:val="00EC3393"/>
    <w:rsid w:val="00EC5E16"/>
    <w:rsid w:val="00ED0D83"/>
    <w:rsid w:val="00ED1D7F"/>
    <w:rsid w:val="00ED2AA3"/>
    <w:rsid w:val="00ED30B1"/>
    <w:rsid w:val="00ED4805"/>
    <w:rsid w:val="00ED51D0"/>
    <w:rsid w:val="00ED6244"/>
    <w:rsid w:val="00ED6831"/>
    <w:rsid w:val="00ED6BDF"/>
    <w:rsid w:val="00EE230A"/>
    <w:rsid w:val="00EE2798"/>
    <w:rsid w:val="00EE34FB"/>
    <w:rsid w:val="00EE41D6"/>
    <w:rsid w:val="00EE44DA"/>
    <w:rsid w:val="00EE58C4"/>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429C"/>
    <w:rsid w:val="00F15935"/>
    <w:rsid w:val="00F15C27"/>
    <w:rsid w:val="00F160EE"/>
    <w:rsid w:val="00F16809"/>
    <w:rsid w:val="00F1685D"/>
    <w:rsid w:val="00F1725A"/>
    <w:rsid w:val="00F17770"/>
    <w:rsid w:val="00F21AF7"/>
    <w:rsid w:val="00F222E1"/>
    <w:rsid w:val="00F23A7B"/>
    <w:rsid w:val="00F23B1C"/>
    <w:rsid w:val="00F243FF"/>
    <w:rsid w:val="00F25858"/>
    <w:rsid w:val="00F26DDD"/>
    <w:rsid w:val="00F277C7"/>
    <w:rsid w:val="00F27C52"/>
    <w:rsid w:val="00F31751"/>
    <w:rsid w:val="00F344EE"/>
    <w:rsid w:val="00F35983"/>
    <w:rsid w:val="00F367BC"/>
    <w:rsid w:val="00F37AFB"/>
    <w:rsid w:val="00F4032E"/>
    <w:rsid w:val="00F40B63"/>
    <w:rsid w:val="00F412E4"/>
    <w:rsid w:val="00F418FB"/>
    <w:rsid w:val="00F41DA9"/>
    <w:rsid w:val="00F42AAC"/>
    <w:rsid w:val="00F434E9"/>
    <w:rsid w:val="00F4467D"/>
    <w:rsid w:val="00F44968"/>
    <w:rsid w:val="00F45784"/>
    <w:rsid w:val="00F45975"/>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455E"/>
    <w:rsid w:val="00F75ABF"/>
    <w:rsid w:val="00F772F6"/>
    <w:rsid w:val="00F7789F"/>
    <w:rsid w:val="00F77E04"/>
    <w:rsid w:val="00F81CEF"/>
    <w:rsid w:val="00F82757"/>
    <w:rsid w:val="00F83125"/>
    <w:rsid w:val="00F83263"/>
    <w:rsid w:val="00F848CD"/>
    <w:rsid w:val="00F848D5"/>
    <w:rsid w:val="00F8613B"/>
    <w:rsid w:val="00F863F4"/>
    <w:rsid w:val="00F90460"/>
    <w:rsid w:val="00F904A3"/>
    <w:rsid w:val="00F90821"/>
    <w:rsid w:val="00F90944"/>
    <w:rsid w:val="00F913C5"/>
    <w:rsid w:val="00F92058"/>
    <w:rsid w:val="00F92505"/>
    <w:rsid w:val="00F939A6"/>
    <w:rsid w:val="00F9408B"/>
    <w:rsid w:val="00F968D7"/>
    <w:rsid w:val="00F96A0B"/>
    <w:rsid w:val="00F97ACD"/>
    <w:rsid w:val="00FA005F"/>
    <w:rsid w:val="00FA34E3"/>
    <w:rsid w:val="00FA36CF"/>
    <w:rsid w:val="00FA38E4"/>
    <w:rsid w:val="00FA5DBD"/>
    <w:rsid w:val="00FA7DBB"/>
    <w:rsid w:val="00FB0D9C"/>
    <w:rsid w:val="00FB1098"/>
    <w:rsid w:val="00FB1679"/>
    <w:rsid w:val="00FB1968"/>
    <w:rsid w:val="00FB1E79"/>
    <w:rsid w:val="00FB371C"/>
    <w:rsid w:val="00FB511E"/>
    <w:rsid w:val="00FB5B3E"/>
    <w:rsid w:val="00FC1793"/>
    <w:rsid w:val="00FC1B0B"/>
    <w:rsid w:val="00FC2391"/>
    <w:rsid w:val="00FC29E1"/>
    <w:rsid w:val="00FC4785"/>
    <w:rsid w:val="00FC48B2"/>
    <w:rsid w:val="00FC5457"/>
    <w:rsid w:val="00FC60F4"/>
    <w:rsid w:val="00FC78FF"/>
    <w:rsid w:val="00FC7CC7"/>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5DF9982"/>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D0A4D6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9C419C"/>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 w:type="table" w:customStyle="1" w:styleId="Tablaconcuadrcula1">
    <w:name w:val="Tabla con cuadrícula1"/>
    <w:basedOn w:val="Tablanormal"/>
    <w:next w:val="Tablaconcuadrcula"/>
    <w:uiPriority w:val="59"/>
    <w:rsid w:val="00B54C7E"/>
    <w:pPr>
      <w:spacing w:after="0" w:line="240" w:lineRule="auto"/>
    </w:pPr>
    <w:rPr>
      <w:rFonts w:ascii="Calibri" w:eastAsia="Calibri"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0820190">
    <w:name w:val="scxw130820190"/>
    <w:basedOn w:val="Fuentedeprrafopredeter"/>
    <w:rsid w:val="00B5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335813730">
      <w:bodyDiv w:val="1"/>
      <w:marLeft w:val="0"/>
      <w:marRight w:val="0"/>
      <w:marTop w:val="0"/>
      <w:marBottom w:val="0"/>
      <w:divBdr>
        <w:top w:val="none" w:sz="0" w:space="0" w:color="auto"/>
        <w:left w:val="none" w:sz="0" w:space="0" w:color="auto"/>
        <w:bottom w:val="none" w:sz="0" w:space="0" w:color="auto"/>
        <w:right w:val="none" w:sz="0" w:space="0" w:color="auto"/>
      </w:divBdr>
      <w:divsChild>
        <w:div w:id="1992557670">
          <w:marLeft w:val="0"/>
          <w:marRight w:val="0"/>
          <w:marTop w:val="0"/>
          <w:marBottom w:val="0"/>
          <w:divBdr>
            <w:top w:val="none" w:sz="0" w:space="0" w:color="auto"/>
            <w:left w:val="none" w:sz="0" w:space="0" w:color="auto"/>
            <w:bottom w:val="none" w:sz="0" w:space="0" w:color="auto"/>
            <w:right w:val="none" w:sz="0" w:space="0" w:color="auto"/>
          </w:divBdr>
        </w:div>
        <w:div w:id="901328796">
          <w:marLeft w:val="0"/>
          <w:marRight w:val="0"/>
          <w:marTop w:val="0"/>
          <w:marBottom w:val="0"/>
          <w:divBdr>
            <w:top w:val="none" w:sz="0" w:space="0" w:color="auto"/>
            <w:left w:val="none" w:sz="0" w:space="0" w:color="auto"/>
            <w:bottom w:val="none" w:sz="0" w:space="0" w:color="auto"/>
            <w:right w:val="none" w:sz="0" w:space="0" w:color="auto"/>
          </w:divBdr>
        </w:div>
      </w:divsChild>
    </w:div>
    <w:div w:id="390546604">
      <w:bodyDiv w:val="1"/>
      <w:marLeft w:val="0"/>
      <w:marRight w:val="0"/>
      <w:marTop w:val="0"/>
      <w:marBottom w:val="0"/>
      <w:divBdr>
        <w:top w:val="none" w:sz="0" w:space="0" w:color="auto"/>
        <w:left w:val="none" w:sz="0" w:space="0" w:color="auto"/>
        <w:bottom w:val="none" w:sz="0" w:space="0" w:color="auto"/>
        <w:right w:val="none" w:sz="0" w:space="0" w:color="auto"/>
      </w:divBdr>
      <w:divsChild>
        <w:div w:id="1170177395">
          <w:marLeft w:val="0"/>
          <w:marRight w:val="0"/>
          <w:marTop w:val="0"/>
          <w:marBottom w:val="0"/>
          <w:divBdr>
            <w:top w:val="none" w:sz="0" w:space="0" w:color="auto"/>
            <w:left w:val="none" w:sz="0" w:space="0" w:color="auto"/>
            <w:bottom w:val="none" w:sz="0" w:space="0" w:color="auto"/>
            <w:right w:val="none" w:sz="0" w:space="0" w:color="auto"/>
          </w:divBdr>
        </w:div>
        <w:div w:id="1632982440">
          <w:marLeft w:val="0"/>
          <w:marRight w:val="0"/>
          <w:marTop w:val="0"/>
          <w:marBottom w:val="0"/>
          <w:divBdr>
            <w:top w:val="none" w:sz="0" w:space="0" w:color="auto"/>
            <w:left w:val="none" w:sz="0" w:space="0" w:color="auto"/>
            <w:bottom w:val="none" w:sz="0" w:space="0" w:color="auto"/>
            <w:right w:val="none" w:sz="0" w:space="0" w:color="auto"/>
          </w:divBdr>
        </w:div>
        <w:div w:id="666401955">
          <w:marLeft w:val="0"/>
          <w:marRight w:val="0"/>
          <w:marTop w:val="0"/>
          <w:marBottom w:val="0"/>
          <w:divBdr>
            <w:top w:val="none" w:sz="0" w:space="0" w:color="auto"/>
            <w:left w:val="none" w:sz="0" w:space="0" w:color="auto"/>
            <w:bottom w:val="none" w:sz="0" w:space="0" w:color="auto"/>
            <w:right w:val="none" w:sz="0" w:space="0" w:color="auto"/>
          </w:divBdr>
        </w:div>
        <w:div w:id="341395620">
          <w:marLeft w:val="0"/>
          <w:marRight w:val="0"/>
          <w:marTop w:val="0"/>
          <w:marBottom w:val="0"/>
          <w:divBdr>
            <w:top w:val="none" w:sz="0" w:space="0" w:color="auto"/>
            <w:left w:val="none" w:sz="0" w:space="0" w:color="auto"/>
            <w:bottom w:val="none" w:sz="0" w:space="0" w:color="auto"/>
            <w:right w:val="none" w:sz="0" w:space="0" w:color="auto"/>
          </w:divBdr>
        </w:div>
        <w:div w:id="1373265960">
          <w:marLeft w:val="0"/>
          <w:marRight w:val="0"/>
          <w:marTop w:val="0"/>
          <w:marBottom w:val="0"/>
          <w:divBdr>
            <w:top w:val="none" w:sz="0" w:space="0" w:color="auto"/>
            <w:left w:val="none" w:sz="0" w:space="0" w:color="auto"/>
            <w:bottom w:val="none" w:sz="0" w:space="0" w:color="auto"/>
            <w:right w:val="none" w:sz="0" w:space="0" w:color="auto"/>
          </w:divBdr>
        </w:div>
        <w:div w:id="284586091">
          <w:marLeft w:val="0"/>
          <w:marRight w:val="0"/>
          <w:marTop w:val="0"/>
          <w:marBottom w:val="0"/>
          <w:divBdr>
            <w:top w:val="none" w:sz="0" w:space="0" w:color="auto"/>
            <w:left w:val="none" w:sz="0" w:space="0" w:color="auto"/>
            <w:bottom w:val="none" w:sz="0" w:space="0" w:color="auto"/>
            <w:right w:val="none" w:sz="0" w:space="0" w:color="auto"/>
          </w:divBdr>
        </w:div>
        <w:div w:id="1798063813">
          <w:marLeft w:val="0"/>
          <w:marRight w:val="0"/>
          <w:marTop w:val="0"/>
          <w:marBottom w:val="0"/>
          <w:divBdr>
            <w:top w:val="none" w:sz="0" w:space="0" w:color="auto"/>
            <w:left w:val="none" w:sz="0" w:space="0" w:color="auto"/>
            <w:bottom w:val="none" w:sz="0" w:space="0" w:color="auto"/>
            <w:right w:val="none" w:sz="0" w:space="0" w:color="auto"/>
          </w:divBdr>
        </w:div>
        <w:div w:id="79064327">
          <w:marLeft w:val="0"/>
          <w:marRight w:val="0"/>
          <w:marTop w:val="0"/>
          <w:marBottom w:val="0"/>
          <w:divBdr>
            <w:top w:val="none" w:sz="0" w:space="0" w:color="auto"/>
            <w:left w:val="none" w:sz="0" w:space="0" w:color="auto"/>
            <w:bottom w:val="none" w:sz="0" w:space="0" w:color="auto"/>
            <w:right w:val="none" w:sz="0" w:space="0" w:color="auto"/>
          </w:divBdr>
        </w:div>
        <w:div w:id="1510674027">
          <w:marLeft w:val="0"/>
          <w:marRight w:val="0"/>
          <w:marTop w:val="0"/>
          <w:marBottom w:val="0"/>
          <w:divBdr>
            <w:top w:val="none" w:sz="0" w:space="0" w:color="auto"/>
            <w:left w:val="none" w:sz="0" w:space="0" w:color="auto"/>
            <w:bottom w:val="none" w:sz="0" w:space="0" w:color="auto"/>
            <w:right w:val="none" w:sz="0" w:space="0" w:color="auto"/>
          </w:divBdr>
        </w:div>
        <w:div w:id="503402610">
          <w:marLeft w:val="0"/>
          <w:marRight w:val="0"/>
          <w:marTop w:val="0"/>
          <w:marBottom w:val="0"/>
          <w:divBdr>
            <w:top w:val="none" w:sz="0" w:space="0" w:color="auto"/>
            <w:left w:val="none" w:sz="0" w:space="0" w:color="auto"/>
            <w:bottom w:val="none" w:sz="0" w:space="0" w:color="auto"/>
            <w:right w:val="none" w:sz="0" w:space="0" w:color="auto"/>
          </w:divBdr>
        </w:div>
        <w:div w:id="1294096890">
          <w:marLeft w:val="0"/>
          <w:marRight w:val="0"/>
          <w:marTop w:val="0"/>
          <w:marBottom w:val="0"/>
          <w:divBdr>
            <w:top w:val="none" w:sz="0" w:space="0" w:color="auto"/>
            <w:left w:val="none" w:sz="0" w:space="0" w:color="auto"/>
            <w:bottom w:val="none" w:sz="0" w:space="0" w:color="auto"/>
            <w:right w:val="none" w:sz="0" w:space="0" w:color="auto"/>
          </w:divBdr>
        </w:div>
        <w:div w:id="1587230391">
          <w:marLeft w:val="0"/>
          <w:marRight w:val="0"/>
          <w:marTop w:val="0"/>
          <w:marBottom w:val="0"/>
          <w:divBdr>
            <w:top w:val="none" w:sz="0" w:space="0" w:color="auto"/>
            <w:left w:val="none" w:sz="0" w:space="0" w:color="auto"/>
            <w:bottom w:val="none" w:sz="0" w:space="0" w:color="auto"/>
            <w:right w:val="none" w:sz="0" w:space="0" w:color="auto"/>
          </w:divBdr>
        </w:div>
        <w:div w:id="323047527">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472792627">
      <w:bodyDiv w:val="1"/>
      <w:marLeft w:val="0"/>
      <w:marRight w:val="0"/>
      <w:marTop w:val="0"/>
      <w:marBottom w:val="0"/>
      <w:divBdr>
        <w:top w:val="none" w:sz="0" w:space="0" w:color="auto"/>
        <w:left w:val="none" w:sz="0" w:space="0" w:color="auto"/>
        <w:bottom w:val="none" w:sz="0" w:space="0" w:color="auto"/>
        <w:right w:val="none" w:sz="0" w:space="0" w:color="auto"/>
      </w:divBdr>
      <w:divsChild>
        <w:div w:id="267203892">
          <w:marLeft w:val="0"/>
          <w:marRight w:val="0"/>
          <w:marTop w:val="0"/>
          <w:marBottom w:val="0"/>
          <w:divBdr>
            <w:top w:val="none" w:sz="0" w:space="0" w:color="auto"/>
            <w:left w:val="none" w:sz="0" w:space="0" w:color="auto"/>
            <w:bottom w:val="none" w:sz="0" w:space="0" w:color="auto"/>
            <w:right w:val="none" w:sz="0" w:space="0" w:color="auto"/>
          </w:divBdr>
          <w:divsChild>
            <w:div w:id="960304640">
              <w:marLeft w:val="0"/>
              <w:marRight w:val="0"/>
              <w:marTop w:val="0"/>
              <w:marBottom w:val="0"/>
              <w:divBdr>
                <w:top w:val="none" w:sz="0" w:space="0" w:color="auto"/>
                <w:left w:val="none" w:sz="0" w:space="0" w:color="auto"/>
                <w:bottom w:val="none" w:sz="0" w:space="0" w:color="auto"/>
                <w:right w:val="none" w:sz="0" w:space="0" w:color="auto"/>
              </w:divBdr>
            </w:div>
          </w:divsChild>
        </w:div>
        <w:div w:id="1956053790">
          <w:marLeft w:val="0"/>
          <w:marRight w:val="0"/>
          <w:marTop w:val="0"/>
          <w:marBottom w:val="0"/>
          <w:divBdr>
            <w:top w:val="none" w:sz="0" w:space="0" w:color="auto"/>
            <w:left w:val="none" w:sz="0" w:space="0" w:color="auto"/>
            <w:bottom w:val="none" w:sz="0" w:space="0" w:color="auto"/>
            <w:right w:val="none" w:sz="0" w:space="0" w:color="auto"/>
          </w:divBdr>
          <w:divsChild>
            <w:div w:id="869411753">
              <w:marLeft w:val="0"/>
              <w:marRight w:val="0"/>
              <w:marTop w:val="0"/>
              <w:marBottom w:val="0"/>
              <w:divBdr>
                <w:top w:val="none" w:sz="0" w:space="0" w:color="auto"/>
                <w:left w:val="none" w:sz="0" w:space="0" w:color="auto"/>
                <w:bottom w:val="none" w:sz="0" w:space="0" w:color="auto"/>
                <w:right w:val="none" w:sz="0" w:space="0" w:color="auto"/>
              </w:divBdr>
            </w:div>
          </w:divsChild>
        </w:div>
        <w:div w:id="2050643068">
          <w:marLeft w:val="0"/>
          <w:marRight w:val="0"/>
          <w:marTop w:val="0"/>
          <w:marBottom w:val="0"/>
          <w:divBdr>
            <w:top w:val="none" w:sz="0" w:space="0" w:color="auto"/>
            <w:left w:val="none" w:sz="0" w:space="0" w:color="auto"/>
            <w:bottom w:val="none" w:sz="0" w:space="0" w:color="auto"/>
            <w:right w:val="none" w:sz="0" w:space="0" w:color="auto"/>
          </w:divBdr>
          <w:divsChild>
            <w:div w:id="442768589">
              <w:marLeft w:val="0"/>
              <w:marRight w:val="0"/>
              <w:marTop w:val="0"/>
              <w:marBottom w:val="0"/>
              <w:divBdr>
                <w:top w:val="none" w:sz="0" w:space="0" w:color="auto"/>
                <w:left w:val="none" w:sz="0" w:space="0" w:color="auto"/>
                <w:bottom w:val="none" w:sz="0" w:space="0" w:color="auto"/>
                <w:right w:val="none" w:sz="0" w:space="0" w:color="auto"/>
              </w:divBdr>
            </w:div>
          </w:divsChild>
        </w:div>
        <w:div w:id="1109206353">
          <w:marLeft w:val="0"/>
          <w:marRight w:val="0"/>
          <w:marTop w:val="0"/>
          <w:marBottom w:val="0"/>
          <w:divBdr>
            <w:top w:val="none" w:sz="0" w:space="0" w:color="auto"/>
            <w:left w:val="none" w:sz="0" w:space="0" w:color="auto"/>
            <w:bottom w:val="none" w:sz="0" w:space="0" w:color="auto"/>
            <w:right w:val="none" w:sz="0" w:space="0" w:color="auto"/>
          </w:divBdr>
          <w:divsChild>
            <w:div w:id="1190413165">
              <w:marLeft w:val="0"/>
              <w:marRight w:val="0"/>
              <w:marTop w:val="0"/>
              <w:marBottom w:val="0"/>
              <w:divBdr>
                <w:top w:val="none" w:sz="0" w:space="0" w:color="auto"/>
                <w:left w:val="none" w:sz="0" w:space="0" w:color="auto"/>
                <w:bottom w:val="none" w:sz="0" w:space="0" w:color="auto"/>
                <w:right w:val="none" w:sz="0" w:space="0" w:color="auto"/>
              </w:divBdr>
            </w:div>
          </w:divsChild>
        </w:div>
        <w:div w:id="295111694">
          <w:marLeft w:val="0"/>
          <w:marRight w:val="0"/>
          <w:marTop w:val="0"/>
          <w:marBottom w:val="0"/>
          <w:divBdr>
            <w:top w:val="none" w:sz="0" w:space="0" w:color="auto"/>
            <w:left w:val="none" w:sz="0" w:space="0" w:color="auto"/>
            <w:bottom w:val="none" w:sz="0" w:space="0" w:color="auto"/>
            <w:right w:val="none" w:sz="0" w:space="0" w:color="auto"/>
          </w:divBdr>
          <w:divsChild>
            <w:div w:id="854996926">
              <w:marLeft w:val="0"/>
              <w:marRight w:val="0"/>
              <w:marTop w:val="0"/>
              <w:marBottom w:val="0"/>
              <w:divBdr>
                <w:top w:val="none" w:sz="0" w:space="0" w:color="auto"/>
                <w:left w:val="none" w:sz="0" w:space="0" w:color="auto"/>
                <w:bottom w:val="none" w:sz="0" w:space="0" w:color="auto"/>
                <w:right w:val="none" w:sz="0" w:space="0" w:color="auto"/>
              </w:divBdr>
            </w:div>
          </w:divsChild>
        </w:div>
        <w:div w:id="1773280082">
          <w:marLeft w:val="0"/>
          <w:marRight w:val="0"/>
          <w:marTop w:val="0"/>
          <w:marBottom w:val="0"/>
          <w:divBdr>
            <w:top w:val="none" w:sz="0" w:space="0" w:color="auto"/>
            <w:left w:val="none" w:sz="0" w:space="0" w:color="auto"/>
            <w:bottom w:val="none" w:sz="0" w:space="0" w:color="auto"/>
            <w:right w:val="none" w:sz="0" w:space="0" w:color="auto"/>
          </w:divBdr>
          <w:divsChild>
            <w:div w:id="1929389778">
              <w:marLeft w:val="0"/>
              <w:marRight w:val="0"/>
              <w:marTop w:val="0"/>
              <w:marBottom w:val="0"/>
              <w:divBdr>
                <w:top w:val="none" w:sz="0" w:space="0" w:color="auto"/>
                <w:left w:val="none" w:sz="0" w:space="0" w:color="auto"/>
                <w:bottom w:val="none" w:sz="0" w:space="0" w:color="auto"/>
                <w:right w:val="none" w:sz="0" w:space="0" w:color="auto"/>
              </w:divBdr>
            </w:div>
          </w:divsChild>
        </w:div>
        <w:div w:id="670835856">
          <w:marLeft w:val="0"/>
          <w:marRight w:val="0"/>
          <w:marTop w:val="0"/>
          <w:marBottom w:val="0"/>
          <w:divBdr>
            <w:top w:val="none" w:sz="0" w:space="0" w:color="auto"/>
            <w:left w:val="none" w:sz="0" w:space="0" w:color="auto"/>
            <w:bottom w:val="none" w:sz="0" w:space="0" w:color="auto"/>
            <w:right w:val="none" w:sz="0" w:space="0" w:color="auto"/>
          </w:divBdr>
          <w:divsChild>
            <w:div w:id="620039837">
              <w:marLeft w:val="0"/>
              <w:marRight w:val="0"/>
              <w:marTop w:val="0"/>
              <w:marBottom w:val="0"/>
              <w:divBdr>
                <w:top w:val="none" w:sz="0" w:space="0" w:color="auto"/>
                <w:left w:val="none" w:sz="0" w:space="0" w:color="auto"/>
                <w:bottom w:val="none" w:sz="0" w:space="0" w:color="auto"/>
                <w:right w:val="none" w:sz="0" w:space="0" w:color="auto"/>
              </w:divBdr>
            </w:div>
          </w:divsChild>
        </w:div>
        <w:div w:id="368535561">
          <w:marLeft w:val="0"/>
          <w:marRight w:val="0"/>
          <w:marTop w:val="0"/>
          <w:marBottom w:val="0"/>
          <w:divBdr>
            <w:top w:val="none" w:sz="0" w:space="0" w:color="auto"/>
            <w:left w:val="none" w:sz="0" w:space="0" w:color="auto"/>
            <w:bottom w:val="none" w:sz="0" w:space="0" w:color="auto"/>
            <w:right w:val="none" w:sz="0" w:space="0" w:color="auto"/>
          </w:divBdr>
          <w:divsChild>
            <w:div w:id="777723837">
              <w:marLeft w:val="0"/>
              <w:marRight w:val="0"/>
              <w:marTop w:val="0"/>
              <w:marBottom w:val="0"/>
              <w:divBdr>
                <w:top w:val="none" w:sz="0" w:space="0" w:color="auto"/>
                <w:left w:val="none" w:sz="0" w:space="0" w:color="auto"/>
                <w:bottom w:val="none" w:sz="0" w:space="0" w:color="auto"/>
                <w:right w:val="none" w:sz="0" w:space="0" w:color="auto"/>
              </w:divBdr>
            </w:div>
          </w:divsChild>
        </w:div>
        <w:div w:id="1527251211">
          <w:marLeft w:val="0"/>
          <w:marRight w:val="0"/>
          <w:marTop w:val="0"/>
          <w:marBottom w:val="0"/>
          <w:divBdr>
            <w:top w:val="none" w:sz="0" w:space="0" w:color="auto"/>
            <w:left w:val="none" w:sz="0" w:space="0" w:color="auto"/>
            <w:bottom w:val="none" w:sz="0" w:space="0" w:color="auto"/>
            <w:right w:val="none" w:sz="0" w:space="0" w:color="auto"/>
          </w:divBdr>
          <w:divsChild>
            <w:div w:id="1457069481">
              <w:marLeft w:val="0"/>
              <w:marRight w:val="0"/>
              <w:marTop w:val="0"/>
              <w:marBottom w:val="0"/>
              <w:divBdr>
                <w:top w:val="none" w:sz="0" w:space="0" w:color="auto"/>
                <w:left w:val="none" w:sz="0" w:space="0" w:color="auto"/>
                <w:bottom w:val="none" w:sz="0" w:space="0" w:color="auto"/>
                <w:right w:val="none" w:sz="0" w:space="0" w:color="auto"/>
              </w:divBdr>
            </w:div>
          </w:divsChild>
        </w:div>
        <w:div w:id="1971203361">
          <w:marLeft w:val="0"/>
          <w:marRight w:val="0"/>
          <w:marTop w:val="0"/>
          <w:marBottom w:val="0"/>
          <w:divBdr>
            <w:top w:val="none" w:sz="0" w:space="0" w:color="auto"/>
            <w:left w:val="none" w:sz="0" w:space="0" w:color="auto"/>
            <w:bottom w:val="none" w:sz="0" w:space="0" w:color="auto"/>
            <w:right w:val="none" w:sz="0" w:space="0" w:color="auto"/>
          </w:divBdr>
          <w:divsChild>
            <w:div w:id="104689581">
              <w:marLeft w:val="0"/>
              <w:marRight w:val="0"/>
              <w:marTop w:val="0"/>
              <w:marBottom w:val="0"/>
              <w:divBdr>
                <w:top w:val="none" w:sz="0" w:space="0" w:color="auto"/>
                <w:left w:val="none" w:sz="0" w:space="0" w:color="auto"/>
                <w:bottom w:val="none" w:sz="0" w:space="0" w:color="auto"/>
                <w:right w:val="none" w:sz="0" w:space="0" w:color="auto"/>
              </w:divBdr>
            </w:div>
          </w:divsChild>
        </w:div>
        <w:div w:id="855509429">
          <w:marLeft w:val="0"/>
          <w:marRight w:val="0"/>
          <w:marTop w:val="0"/>
          <w:marBottom w:val="0"/>
          <w:divBdr>
            <w:top w:val="none" w:sz="0" w:space="0" w:color="auto"/>
            <w:left w:val="none" w:sz="0" w:space="0" w:color="auto"/>
            <w:bottom w:val="none" w:sz="0" w:space="0" w:color="auto"/>
            <w:right w:val="none" w:sz="0" w:space="0" w:color="auto"/>
          </w:divBdr>
          <w:divsChild>
            <w:div w:id="1738671613">
              <w:marLeft w:val="0"/>
              <w:marRight w:val="0"/>
              <w:marTop w:val="0"/>
              <w:marBottom w:val="0"/>
              <w:divBdr>
                <w:top w:val="none" w:sz="0" w:space="0" w:color="auto"/>
                <w:left w:val="none" w:sz="0" w:space="0" w:color="auto"/>
                <w:bottom w:val="none" w:sz="0" w:space="0" w:color="auto"/>
                <w:right w:val="none" w:sz="0" w:space="0" w:color="auto"/>
              </w:divBdr>
            </w:div>
          </w:divsChild>
        </w:div>
        <w:div w:id="53049902">
          <w:marLeft w:val="0"/>
          <w:marRight w:val="0"/>
          <w:marTop w:val="0"/>
          <w:marBottom w:val="0"/>
          <w:divBdr>
            <w:top w:val="none" w:sz="0" w:space="0" w:color="auto"/>
            <w:left w:val="none" w:sz="0" w:space="0" w:color="auto"/>
            <w:bottom w:val="none" w:sz="0" w:space="0" w:color="auto"/>
            <w:right w:val="none" w:sz="0" w:space="0" w:color="auto"/>
          </w:divBdr>
          <w:divsChild>
            <w:div w:id="1736246272">
              <w:marLeft w:val="0"/>
              <w:marRight w:val="0"/>
              <w:marTop w:val="0"/>
              <w:marBottom w:val="0"/>
              <w:divBdr>
                <w:top w:val="none" w:sz="0" w:space="0" w:color="auto"/>
                <w:left w:val="none" w:sz="0" w:space="0" w:color="auto"/>
                <w:bottom w:val="none" w:sz="0" w:space="0" w:color="auto"/>
                <w:right w:val="none" w:sz="0" w:space="0" w:color="auto"/>
              </w:divBdr>
            </w:div>
          </w:divsChild>
        </w:div>
        <w:div w:id="1327660755">
          <w:marLeft w:val="0"/>
          <w:marRight w:val="0"/>
          <w:marTop w:val="0"/>
          <w:marBottom w:val="0"/>
          <w:divBdr>
            <w:top w:val="none" w:sz="0" w:space="0" w:color="auto"/>
            <w:left w:val="none" w:sz="0" w:space="0" w:color="auto"/>
            <w:bottom w:val="none" w:sz="0" w:space="0" w:color="auto"/>
            <w:right w:val="none" w:sz="0" w:space="0" w:color="auto"/>
          </w:divBdr>
          <w:divsChild>
            <w:div w:id="1666012275">
              <w:marLeft w:val="0"/>
              <w:marRight w:val="0"/>
              <w:marTop w:val="0"/>
              <w:marBottom w:val="0"/>
              <w:divBdr>
                <w:top w:val="none" w:sz="0" w:space="0" w:color="auto"/>
                <w:left w:val="none" w:sz="0" w:space="0" w:color="auto"/>
                <w:bottom w:val="none" w:sz="0" w:space="0" w:color="auto"/>
                <w:right w:val="none" w:sz="0" w:space="0" w:color="auto"/>
              </w:divBdr>
            </w:div>
          </w:divsChild>
        </w:div>
        <w:div w:id="1631597163">
          <w:marLeft w:val="0"/>
          <w:marRight w:val="0"/>
          <w:marTop w:val="0"/>
          <w:marBottom w:val="0"/>
          <w:divBdr>
            <w:top w:val="none" w:sz="0" w:space="0" w:color="auto"/>
            <w:left w:val="none" w:sz="0" w:space="0" w:color="auto"/>
            <w:bottom w:val="none" w:sz="0" w:space="0" w:color="auto"/>
            <w:right w:val="none" w:sz="0" w:space="0" w:color="auto"/>
          </w:divBdr>
          <w:divsChild>
            <w:div w:id="168179068">
              <w:marLeft w:val="0"/>
              <w:marRight w:val="0"/>
              <w:marTop w:val="0"/>
              <w:marBottom w:val="0"/>
              <w:divBdr>
                <w:top w:val="none" w:sz="0" w:space="0" w:color="auto"/>
                <w:left w:val="none" w:sz="0" w:space="0" w:color="auto"/>
                <w:bottom w:val="none" w:sz="0" w:space="0" w:color="auto"/>
                <w:right w:val="none" w:sz="0" w:space="0" w:color="auto"/>
              </w:divBdr>
            </w:div>
          </w:divsChild>
        </w:div>
        <w:div w:id="1884977050">
          <w:marLeft w:val="0"/>
          <w:marRight w:val="0"/>
          <w:marTop w:val="0"/>
          <w:marBottom w:val="0"/>
          <w:divBdr>
            <w:top w:val="none" w:sz="0" w:space="0" w:color="auto"/>
            <w:left w:val="none" w:sz="0" w:space="0" w:color="auto"/>
            <w:bottom w:val="none" w:sz="0" w:space="0" w:color="auto"/>
            <w:right w:val="none" w:sz="0" w:space="0" w:color="auto"/>
          </w:divBdr>
          <w:divsChild>
            <w:div w:id="1037778247">
              <w:marLeft w:val="0"/>
              <w:marRight w:val="0"/>
              <w:marTop w:val="0"/>
              <w:marBottom w:val="0"/>
              <w:divBdr>
                <w:top w:val="none" w:sz="0" w:space="0" w:color="auto"/>
                <w:left w:val="none" w:sz="0" w:space="0" w:color="auto"/>
                <w:bottom w:val="none" w:sz="0" w:space="0" w:color="auto"/>
                <w:right w:val="none" w:sz="0" w:space="0" w:color="auto"/>
              </w:divBdr>
            </w:div>
          </w:divsChild>
        </w:div>
        <w:div w:id="842475250">
          <w:marLeft w:val="0"/>
          <w:marRight w:val="0"/>
          <w:marTop w:val="0"/>
          <w:marBottom w:val="0"/>
          <w:divBdr>
            <w:top w:val="none" w:sz="0" w:space="0" w:color="auto"/>
            <w:left w:val="none" w:sz="0" w:space="0" w:color="auto"/>
            <w:bottom w:val="none" w:sz="0" w:space="0" w:color="auto"/>
            <w:right w:val="none" w:sz="0" w:space="0" w:color="auto"/>
          </w:divBdr>
          <w:divsChild>
            <w:div w:id="2014449229">
              <w:marLeft w:val="0"/>
              <w:marRight w:val="0"/>
              <w:marTop w:val="0"/>
              <w:marBottom w:val="0"/>
              <w:divBdr>
                <w:top w:val="none" w:sz="0" w:space="0" w:color="auto"/>
                <w:left w:val="none" w:sz="0" w:space="0" w:color="auto"/>
                <w:bottom w:val="none" w:sz="0" w:space="0" w:color="auto"/>
                <w:right w:val="none" w:sz="0" w:space="0" w:color="auto"/>
              </w:divBdr>
            </w:div>
          </w:divsChild>
        </w:div>
        <w:div w:id="1085615389">
          <w:marLeft w:val="0"/>
          <w:marRight w:val="0"/>
          <w:marTop w:val="0"/>
          <w:marBottom w:val="0"/>
          <w:divBdr>
            <w:top w:val="none" w:sz="0" w:space="0" w:color="auto"/>
            <w:left w:val="none" w:sz="0" w:space="0" w:color="auto"/>
            <w:bottom w:val="none" w:sz="0" w:space="0" w:color="auto"/>
            <w:right w:val="none" w:sz="0" w:space="0" w:color="auto"/>
          </w:divBdr>
          <w:divsChild>
            <w:div w:id="668480647">
              <w:marLeft w:val="0"/>
              <w:marRight w:val="0"/>
              <w:marTop w:val="0"/>
              <w:marBottom w:val="0"/>
              <w:divBdr>
                <w:top w:val="none" w:sz="0" w:space="0" w:color="auto"/>
                <w:left w:val="none" w:sz="0" w:space="0" w:color="auto"/>
                <w:bottom w:val="none" w:sz="0" w:space="0" w:color="auto"/>
                <w:right w:val="none" w:sz="0" w:space="0" w:color="auto"/>
              </w:divBdr>
            </w:div>
          </w:divsChild>
        </w:div>
        <w:div w:id="1589659323">
          <w:marLeft w:val="0"/>
          <w:marRight w:val="0"/>
          <w:marTop w:val="0"/>
          <w:marBottom w:val="0"/>
          <w:divBdr>
            <w:top w:val="none" w:sz="0" w:space="0" w:color="auto"/>
            <w:left w:val="none" w:sz="0" w:space="0" w:color="auto"/>
            <w:bottom w:val="none" w:sz="0" w:space="0" w:color="auto"/>
            <w:right w:val="none" w:sz="0" w:space="0" w:color="auto"/>
          </w:divBdr>
          <w:divsChild>
            <w:div w:id="956258973">
              <w:marLeft w:val="0"/>
              <w:marRight w:val="0"/>
              <w:marTop w:val="0"/>
              <w:marBottom w:val="0"/>
              <w:divBdr>
                <w:top w:val="none" w:sz="0" w:space="0" w:color="auto"/>
                <w:left w:val="none" w:sz="0" w:space="0" w:color="auto"/>
                <w:bottom w:val="none" w:sz="0" w:space="0" w:color="auto"/>
                <w:right w:val="none" w:sz="0" w:space="0" w:color="auto"/>
              </w:divBdr>
            </w:div>
          </w:divsChild>
        </w:div>
        <w:div w:id="115956369">
          <w:marLeft w:val="0"/>
          <w:marRight w:val="0"/>
          <w:marTop w:val="0"/>
          <w:marBottom w:val="0"/>
          <w:divBdr>
            <w:top w:val="none" w:sz="0" w:space="0" w:color="auto"/>
            <w:left w:val="none" w:sz="0" w:space="0" w:color="auto"/>
            <w:bottom w:val="none" w:sz="0" w:space="0" w:color="auto"/>
            <w:right w:val="none" w:sz="0" w:space="0" w:color="auto"/>
          </w:divBdr>
          <w:divsChild>
            <w:div w:id="585648814">
              <w:marLeft w:val="0"/>
              <w:marRight w:val="0"/>
              <w:marTop w:val="0"/>
              <w:marBottom w:val="0"/>
              <w:divBdr>
                <w:top w:val="none" w:sz="0" w:space="0" w:color="auto"/>
                <w:left w:val="none" w:sz="0" w:space="0" w:color="auto"/>
                <w:bottom w:val="none" w:sz="0" w:space="0" w:color="auto"/>
                <w:right w:val="none" w:sz="0" w:space="0" w:color="auto"/>
              </w:divBdr>
            </w:div>
          </w:divsChild>
        </w:div>
        <w:div w:id="104079884">
          <w:marLeft w:val="0"/>
          <w:marRight w:val="0"/>
          <w:marTop w:val="0"/>
          <w:marBottom w:val="0"/>
          <w:divBdr>
            <w:top w:val="none" w:sz="0" w:space="0" w:color="auto"/>
            <w:left w:val="none" w:sz="0" w:space="0" w:color="auto"/>
            <w:bottom w:val="none" w:sz="0" w:space="0" w:color="auto"/>
            <w:right w:val="none" w:sz="0" w:space="0" w:color="auto"/>
          </w:divBdr>
          <w:divsChild>
            <w:div w:id="224073706">
              <w:marLeft w:val="0"/>
              <w:marRight w:val="0"/>
              <w:marTop w:val="0"/>
              <w:marBottom w:val="0"/>
              <w:divBdr>
                <w:top w:val="none" w:sz="0" w:space="0" w:color="auto"/>
                <w:left w:val="none" w:sz="0" w:space="0" w:color="auto"/>
                <w:bottom w:val="none" w:sz="0" w:space="0" w:color="auto"/>
                <w:right w:val="none" w:sz="0" w:space="0" w:color="auto"/>
              </w:divBdr>
            </w:div>
          </w:divsChild>
        </w:div>
        <w:div w:id="1117748607">
          <w:marLeft w:val="0"/>
          <w:marRight w:val="0"/>
          <w:marTop w:val="0"/>
          <w:marBottom w:val="0"/>
          <w:divBdr>
            <w:top w:val="none" w:sz="0" w:space="0" w:color="auto"/>
            <w:left w:val="none" w:sz="0" w:space="0" w:color="auto"/>
            <w:bottom w:val="none" w:sz="0" w:space="0" w:color="auto"/>
            <w:right w:val="none" w:sz="0" w:space="0" w:color="auto"/>
          </w:divBdr>
          <w:divsChild>
            <w:div w:id="917981197">
              <w:marLeft w:val="0"/>
              <w:marRight w:val="0"/>
              <w:marTop w:val="0"/>
              <w:marBottom w:val="0"/>
              <w:divBdr>
                <w:top w:val="none" w:sz="0" w:space="0" w:color="auto"/>
                <w:left w:val="none" w:sz="0" w:space="0" w:color="auto"/>
                <w:bottom w:val="none" w:sz="0" w:space="0" w:color="auto"/>
                <w:right w:val="none" w:sz="0" w:space="0" w:color="auto"/>
              </w:divBdr>
            </w:div>
          </w:divsChild>
        </w:div>
        <w:div w:id="2060745650">
          <w:marLeft w:val="0"/>
          <w:marRight w:val="0"/>
          <w:marTop w:val="0"/>
          <w:marBottom w:val="0"/>
          <w:divBdr>
            <w:top w:val="none" w:sz="0" w:space="0" w:color="auto"/>
            <w:left w:val="none" w:sz="0" w:space="0" w:color="auto"/>
            <w:bottom w:val="none" w:sz="0" w:space="0" w:color="auto"/>
            <w:right w:val="none" w:sz="0" w:space="0" w:color="auto"/>
          </w:divBdr>
          <w:divsChild>
            <w:div w:id="290484165">
              <w:marLeft w:val="0"/>
              <w:marRight w:val="0"/>
              <w:marTop w:val="0"/>
              <w:marBottom w:val="0"/>
              <w:divBdr>
                <w:top w:val="none" w:sz="0" w:space="0" w:color="auto"/>
                <w:left w:val="none" w:sz="0" w:space="0" w:color="auto"/>
                <w:bottom w:val="none" w:sz="0" w:space="0" w:color="auto"/>
                <w:right w:val="none" w:sz="0" w:space="0" w:color="auto"/>
              </w:divBdr>
            </w:div>
          </w:divsChild>
        </w:div>
        <w:div w:id="559554866">
          <w:marLeft w:val="0"/>
          <w:marRight w:val="0"/>
          <w:marTop w:val="0"/>
          <w:marBottom w:val="0"/>
          <w:divBdr>
            <w:top w:val="none" w:sz="0" w:space="0" w:color="auto"/>
            <w:left w:val="none" w:sz="0" w:space="0" w:color="auto"/>
            <w:bottom w:val="none" w:sz="0" w:space="0" w:color="auto"/>
            <w:right w:val="none" w:sz="0" w:space="0" w:color="auto"/>
          </w:divBdr>
          <w:divsChild>
            <w:div w:id="2145081628">
              <w:marLeft w:val="0"/>
              <w:marRight w:val="0"/>
              <w:marTop w:val="0"/>
              <w:marBottom w:val="0"/>
              <w:divBdr>
                <w:top w:val="none" w:sz="0" w:space="0" w:color="auto"/>
                <w:left w:val="none" w:sz="0" w:space="0" w:color="auto"/>
                <w:bottom w:val="none" w:sz="0" w:space="0" w:color="auto"/>
                <w:right w:val="none" w:sz="0" w:space="0" w:color="auto"/>
              </w:divBdr>
            </w:div>
          </w:divsChild>
        </w:div>
        <w:div w:id="717438275">
          <w:marLeft w:val="0"/>
          <w:marRight w:val="0"/>
          <w:marTop w:val="0"/>
          <w:marBottom w:val="0"/>
          <w:divBdr>
            <w:top w:val="none" w:sz="0" w:space="0" w:color="auto"/>
            <w:left w:val="none" w:sz="0" w:space="0" w:color="auto"/>
            <w:bottom w:val="none" w:sz="0" w:space="0" w:color="auto"/>
            <w:right w:val="none" w:sz="0" w:space="0" w:color="auto"/>
          </w:divBdr>
          <w:divsChild>
            <w:div w:id="18556912">
              <w:marLeft w:val="0"/>
              <w:marRight w:val="0"/>
              <w:marTop w:val="0"/>
              <w:marBottom w:val="0"/>
              <w:divBdr>
                <w:top w:val="none" w:sz="0" w:space="0" w:color="auto"/>
                <w:left w:val="none" w:sz="0" w:space="0" w:color="auto"/>
                <w:bottom w:val="none" w:sz="0" w:space="0" w:color="auto"/>
                <w:right w:val="none" w:sz="0" w:space="0" w:color="auto"/>
              </w:divBdr>
            </w:div>
          </w:divsChild>
        </w:div>
        <w:div w:id="363363062">
          <w:marLeft w:val="0"/>
          <w:marRight w:val="0"/>
          <w:marTop w:val="0"/>
          <w:marBottom w:val="0"/>
          <w:divBdr>
            <w:top w:val="none" w:sz="0" w:space="0" w:color="auto"/>
            <w:left w:val="none" w:sz="0" w:space="0" w:color="auto"/>
            <w:bottom w:val="none" w:sz="0" w:space="0" w:color="auto"/>
            <w:right w:val="none" w:sz="0" w:space="0" w:color="auto"/>
          </w:divBdr>
          <w:divsChild>
            <w:div w:id="1214930834">
              <w:marLeft w:val="0"/>
              <w:marRight w:val="0"/>
              <w:marTop w:val="0"/>
              <w:marBottom w:val="0"/>
              <w:divBdr>
                <w:top w:val="none" w:sz="0" w:space="0" w:color="auto"/>
                <w:left w:val="none" w:sz="0" w:space="0" w:color="auto"/>
                <w:bottom w:val="none" w:sz="0" w:space="0" w:color="auto"/>
                <w:right w:val="none" w:sz="0" w:space="0" w:color="auto"/>
              </w:divBdr>
            </w:div>
          </w:divsChild>
        </w:div>
        <w:div w:id="1150705880">
          <w:marLeft w:val="0"/>
          <w:marRight w:val="0"/>
          <w:marTop w:val="0"/>
          <w:marBottom w:val="0"/>
          <w:divBdr>
            <w:top w:val="none" w:sz="0" w:space="0" w:color="auto"/>
            <w:left w:val="none" w:sz="0" w:space="0" w:color="auto"/>
            <w:bottom w:val="none" w:sz="0" w:space="0" w:color="auto"/>
            <w:right w:val="none" w:sz="0" w:space="0" w:color="auto"/>
          </w:divBdr>
          <w:divsChild>
            <w:div w:id="1559631168">
              <w:marLeft w:val="0"/>
              <w:marRight w:val="0"/>
              <w:marTop w:val="0"/>
              <w:marBottom w:val="0"/>
              <w:divBdr>
                <w:top w:val="none" w:sz="0" w:space="0" w:color="auto"/>
                <w:left w:val="none" w:sz="0" w:space="0" w:color="auto"/>
                <w:bottom w:val="none" w:sz="0" w:space="0" w:color="auto"/>
                <w:right w:val="none" w:sz="0" w:space="0" w:color="auto"/>
              </w:divBdr>
            </w:div>
          </w:divsChild>
        </w:div>
        <w:div w:id="1745881099">
          <w:marLeft w:val="0"/>
          <w:marRight w:val="0"/>
          <w:marTop w:val="0"/>
          <w:marBottom w:val="0"/>
          <w:divBdr>
            <w:top w:val="none" w:sz="0" w:space="0" w:color="auto"/>
            <w:left w:val="none" w:sz="0" w:space="0" w:color="auto"/>
            <w:bottom w:val="none" w:sz="0" w:space="0" w:color="auto"/>
            <w:right w:val="none" w:sz="0" w:space="0" w:color="auto"/>
          </w:divBdr>
          <w:divsChild>
            <w:div w:id="1510825363">
              <w:marLeft w:val="0"/>
              <w:marRight w:val="0"/>
              <w:marTop w:val="0"/>
              <w:marBottom w:val="0"/>
              <w:divBdr>
                <w:top w:val="none" w:sz="0" w:space="0" w:color="auto"/>
                <w:left w:val="none" w:sz="0" w:space="0" w:color="auto"/>
                <w:bottom w:val="none" w:sz="0" w:space="0" w:color="auto"/>
                <w:right w:val="none" w:sz="0" w:space="0" w:color="auto"/>
              </w:divBdr>
            </w:div>
          </w:divsChild>
        </w:div>
        <w:div w:id="1521311830">
          <w:marLeft w:val="0"/>
          <w:marRight w:val="0"/>
          <w:marTop w:val="0"/>
          <w:marBottom w:val="0"/>
          <w:divBdr>
            <w:top w:val="none" w:sz="0" w:space="0" w:color="auto"/>
            <w:left w:val="none" w:sz="0" w:space="0" w:color="auto"/>
            <w:bottom w:val="none" w:sz="0" w:space="0" w:color="auto"/>
            <w:right w:val="none" w:sz="0" w:space="0" w:color="auto"/>
          </w:divBdr>
          <w:divsChild>
            <w:div w:id="7268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398866966">
      <w:bodyDiv w:val="1"/>
      <w:marLeft w:val="0"/>
      <w:marRight w:val="0"/>
      <w:marTop w:val="0"/>
      <w:marBottom w:val="0"/>
      <w:divBdr>
        <w:top w:val="none" w:sz="0" w:space="0" w:color="auto"/>
        <w:left w:val="none" w:sz="0" w:space="0" w:color="auto"/>
        <w:bottom w:val="none" w:sz="0" w:space="0" w:color="auto"/>
        <w:right w:val="none" w:sz="0" w:space="0" w:color="auto"/>
      </w:divBdr>
      <w:divsChild>
        <w:div w:id="1224410744">
          <w:marLeft w:val="0"/>
          <w:marRight w:val="0"/>
          <w:marTop w:val="0"/>
          <w:marBottom w:val="0"/>
          <w:divBdr>
            <w:top w:val="none" w:sz="0" w:space="0" w:color="auto"/>
            <w:left w:val="none" w:sz="0" w:space="0" w:color="auto"/>
            <w:bottom w:val="none" w:sz="0" w:space="0" w:color="auto"/>
            <w:right w:val="none" w:sz="0" w:space="0" w:color="auto"/>
          </w:divBdr>
          <w:divsChild>
            <w:div w:id="2056194194">
              <w:marLeft w:val="0"/>
              <w:marRight w:val="0"/>
              <w:marTop w:val="0"/>
              <w:marBottom w:val="0"/>
              <w:divBdr>
                <w:top w:val="none" w:sz="0" w:space="0" w:color="auto"/>
                <w:left w:val="none" w:sz="0" w:space="0" w:color="auto"/>
                <w:bottom w:val="none" w:sz="0" w:space="0" w:color="auto"/>
                <w:right w:val="none" w:sz="0" w:space="0" w:color="auto"/>
              </w:divBdr>
            </w:div>
          </w:divsChild>
        </w:div>
        <w:div w:id="955258989">
          <w:marLeft w:val="0"/>
          <w:marRight w:val="0"/>
          <w:marTop w:val="0"/>
          <w:marBottom w:val="0"/>
          <w:divBdr>
            <w:top w:val="none" w:sz="0" w:space="0" w:color="auto"/>
            <w:left w:val="none" w:sz="0" w:space="0" w:color="auto"/>
            <w:bottom w:val="none" w:sz="0" w:space="0" w:color="auto"/>
            <w:right w:val="none" w:sz="0" w:space="0" w:color="auto"/>
          </w:divBdr>
          <w:divsChild>
            <w:div w:id="1023018443">
              <w:marLeft w:val="0"/>
              <w:marRight w:val="0"/>
              <w:marTop w:val="0"/>
              <w:marBottom w:val="0"/>
              <w:divBdr>
                <w:top w:val="none" w:sz="0" w:space="0" w:color="auto"/>
                <w:left w:val="none" w:sz="0" w:space="0" w:color="auto"/>
                <w:bottom w:val="none" w:sz="0" w:space="0" w:color="auto"/>
                <w:right w:val="none" w:sz="0" w:space="0" w:color="auto"/>
              </w:divBdr>
            </w:div>
          </w:divsChild>
        </w:div>
        <w:div w:id="348678089">
          <w:marLeft w:val="0"/>
          <w:marRight w:val="0"/>
          <w:marTop w:val="0"/>
          <w:marBottom w:val="0"/>
          <w:divBdr>
            <w:top w:val="none" w:sz="0" w:space="0" w:color="auto"/>
            <w:left w:val="none" w:sz="0" w:space="0" w:color="auto"/>
            <w:bottom w:val="none" w:sz="0" w:space="0" w:color="auto"/>
            <w:right w:val="none" w:sz="0" w:space="0" w:color="auto"/>
          </w:divBdr>
          <w:divsChild>
            <w:div w:id="616185447">
              <w:marLeft w:val="0"/>
              <w:marRight w:val="0"/>
              <w:marTop w:val="0"/>
              <w:marBottom w:val="0"/>
              <w:divBdr>
                <w:top w:val="none" w:sz="0" w:space="0" w:color="auto"/>
                <w:left w:val="none" w:sz="0" w:space="0" w:color="auto"/>
                <w:bottom w:val="none" w:sz="0" w:space="0" w:color="auto"/>
                <w:right w:val="none" w:sz="0" w:space="0" w:color="auto"/>
              </w:divBdr>
            </w:div>
          </w:divsChild>
        </w:div>
        <w:div w:id="514152125">
          <w:marLeft w:val="0"/>
          <w:marRight w:val="0"/>
          <w:marTop w:val="0"/>
          <w:marBottom w:val="0"/>
          <w:divBdr>
            <w:top w:val="none" w:sz="0" w:space="0" w:color="auto"/>
            <w:left w:val="none" w:sz="0" w:space="0" w:color="auto"/>
            <w:bottom w:val="none" w:sz="0" w:space="0" w:color="auto"/>
            <w:right w:val="none" w:sz="0" w:space="0" w:color="auto"/>
          </w:divBdr>
          <w:divsChild>
            <w:div w:id="551577708">
              <w:marLeft w:val="0"/>
              <w:marRight w:val="0"/>
              <w:marTop w:val="0"/>
              <w:marBottom w:val="0"/>
              <w:divBdr>
                <w:top w:val="none" w:sz="0" w:space="0" w:color="auto"/>
                <w:left w:val="none" w:sz="0" w:space="0" w:color="auto"/>
                <w:bottom w:val="none" w:sz="0" w:space="0" w:color="auto"/>
                <w:right w:val="none" w:sz="0" w:space="0" w:color="auto"/>
              </w:divBdr>
            </w:div>
          </w:divsChild>
        </w:div>
        <w:div w:id="1218054978">
          <w:marLeft w:val="0"/>
          <w:marRight w:val="0"/>
          <w:marTop w:val="0"/>
          <w:marBottom w:val="0"/>
          <w:divBdr>
            <w:top w:val="none" w:sz="0" w:space="0" w:color="auto"/>
            <w:left w:val="none" w:sz="0" w:space="0" w:color="auto"/>
            <w:bottom w:val="none" w:sz="0" w:space="0" w:color="auto"/>
            <w:right w:val="none" w:sz="0" w:space="0" w:color="auto"/>
          </w:divBdr>
          <w:divsChild>
            <w:div w:id="936253770">
              <w:marLeft w:val="0"/>
              <w:marRight w:val="0"/>
              <w:marTop w:val="0"/>
              <w:marBottom w:val="0"/>
              <w:divBdr>
                <w:top w:val="none" w:sz="0" w:space="0" w:color="auto"/>
                <w:left w:val="none" w:sz="0" w:space="0" w:color="auto"/>
                <w:bottom w:val="none" w:sz="0" w:space="0" w:color="auto"/>
                <w:right w:val="none" w:sz="0" w:space="0" w:color="auto"/>
              </w:divBdr>
            </w:div>
          </w:divsChild>
        </w:div>
        <w:div w:id="1293824890">
          <w:marLeft w:val="0"/>
          <w:marRight w:val="0"/>
          <w:marTop w:val="0"/>
          <w:marBottom w:val="0"/>
          <w:divBdr>
            <w:top w:val="none" w:sz="0" w:space="0" w:color="auto"/>
            <w:left w:val="none" w:sz="0" w:space="0" w:color="auto"/>
            <w:bottom w:val="none" w:sz="0" w:space="0" w:color="auto"/>
            <w:right w:val="none" w:sz="0" w:space="0" w:color="auto"/>
          </w:divBdr>
          <w:divsChild>
            <w:div w:id="1960910689">
              <w:marLeft w:val="0"/>
              <w:marRight w:val="0"/>
              <w:marTop w:val="0"/>
              <w:marBottom w:val="0"/>
              <w:divBdr>
                <w:top w:val="none" w:sz="0" w:space="0" w:color="auto"/>
                <w:left w:val="none" w:sz="0" w:space="0" w:color="auto"/>
                <w:bottom w:val="none" w:sz="0" w:space="0" w:color="auto"/>
                <w:right w:val="none" w:sz="0" w:space="0" w:color="auto"/>
              </w:divBdr>
            </w:div>
          </w:divsChild>
        </w:div>
        <w:div w:id="68769080">
          <w:marLeft w:val="0"/>
          <w:marRight w:val="0"/>
          <w:marTop w:val="0"/>
          <w:marBottom w:val="0"/>
          <w:divBdr>
            <w:top w:val="none" w:sz="0" w:space="0" w:color="auto"/>
            <w:left w:val="none" w:sz="0" w:space="0" w:color="auto"/>
            <w:bottom w:val="none" w:sz="0" w:space="0" w:color="auto"/>
            <w:right w:val="none" w:sz="0" w:space="0" w:color="auto"/>
          </w:divBdr>
          <w:divsChild>
            <w:div w:id="1989240472">
              <w:marLeft w:val="0"/>
              <w:marRight w:val="0"/>
              <w:marTop w:val="0"/>
              <w:marBottom w:val="0"/>
              <w:divBdr>
                <w:top w:val="none" w:sz="0" w:space="0" w:color="auto"/>
                <w:left w:val="none" w:sz="0" w:space="0" w:color="auto"/>
                <w:bottom w:val="none" w:sz="0" w:space="0" w:color="auto"/>
                <w:right w:val="none" w:sz="0" w:space="0" w:color="auto"/>
              </w:divBdr>
            </w:div>
          </w:divsChild>
        </w:div>
        <w:div w:id="477848729">
          <w:marLeft w:val="0"/>
          <w:marRight w:val="0"/>
          <w:marTop w:val="0"/>
          <w:marBottom w:val="0"/>
          <w:divBdr>
            <w:top w:val="none" w:sz="0" w:space="0" w:color="auto"/>
            <w:left w:val="none" w:sz="0" w:space="0" w:color="auto"/>
            <w:bottom w:val="none" w:sz="0" w:space="0" w:color="auto"/>
            <w:right w:val="none" w:sz="0" w:space="0" w:color="auto"/>
          </w:divBdr>
          <w:divsChild>
            <w:div w:id="2030181639">
              <w:marLeft w:val="0"/>
              <w:marRight w:val="0"/>
              <w:marTop w:val="0"/>
              <w:marBottom w:val="0"/>
              <w:divBdr>
                <w:top w:val="none" w:sz="0" w:space="0" w:color="auto"/>
                <w:left w:val="none" w:sz="0" w:space="0" w:color="auto"/>
                <w:bottom w:val="none" w:sz="0" w:space="0" w:color="auto"/>
                <w:right w:val="none" w:sz="0" w:space="0" w:color="auto"/>
              </w:divBdr>
            </w:div>
          </w:divsChild>
        </w:div>
        <w:div w:id="1986424162">
          <w:marLeft w:val="0"/>
          <w:marRight w:val="0"/>
          <w:marTop w:val="0"/>
          <w:marBottom w:val="0"/>
          <w:divBdr>
            <w:top w:val="none" w:sz="0" w:space="0" w:color="auto"/>
            <w:left w:val="none" w:sz="0" w:space="0" w:color="auto"/>
            <w:bottom w:val="none" w:sz="0" w:space="0" w:color="auto"/>
            <w:right w:val="none" w:sz="0" w:space="0" w:color="auto"/>
          </w:divBdr>
          <w:divsChild>
            <w:div w:id="1975136035">
              <w:marLeft w:val="0"/>
              <w:marRight w:val="0"/>
              <w:marTop w:val="0"/>
              <w:marBottom w:val="0"/>
              <w:divBdr>
                <w:top w:val="none" w:sz="0" w:space="0" w:color="auto"/>
                <w:left w:val="none" w:sz="0" w:space="0" w:color="auto"/>
                <w:bottom w:val="none" w:sz="0" w:space="0" w:color="auto"/>
                <w:right w:val="none" w:sz="0" w:space="0" w:color="auto"/>
              </w:divBdr>
            </w:div>
          </w:divsChild>
        </w:div>
        <w:div w:id="76755257">
          <w:marLeft w:val="0"/>
          <w:marRight w:val="0"/>
          <w:marTop w:val="0"/>
          <w:marBottom w:val="0"/>
          <w:divBdr>
            <w:top w:val="none" w:sz="0" w:space="0" w:color="auto"/>
            <w:left w:val="none" w:sz="0" w:space="0" w:color="auto"/>
            <w:bottom w:val="none" w:sz="0" w:space="0" w:color="auto"/>
            <w:right w:val="none" w:sz="0" w:space="0" w:color="auto"/>
          </w:divBdr>
          <w:divsChild>
            <w:div w:id="1582569434">
              <w:marLeft w:val="0"/>
              <w:marRight w:val="0"/>
              <w:marTop w:val="0"/>
              <w:marBottom w:val="0"/>
              <w:divBdr>
                <w:top w:val="none" w:sz="0" w:space="0" w:color="auto"/>
                <w:left w:val="none" w:sz="0" w:space="0" w:color="auto"/>
                <w:bottom w:val="none" w:sz="0" w:space="0" w:color="auto"/>
                <w:right w:val="none" w:sz="0" w:space="0" w:color="auto"/>
              </w:divBdr>
            </w:div>
          </w:divsChild>
        </w:div>
        <w:div w:id="502815431">
          <w:marLeft w:val="0"/>
          <w:marRight w:val="0"/>
          <w:marTop w:val="0"/>
          <w:marBottom w:val="0"/>
          <w:divBdr>
            <w:top w:val="none" w:sz="0" w:space="0" w:color="auto"/>
            <w:left w:val="none" w:sz="0" w:space="0" w:color="auto"/>
            <w:bottom w:val="none" w:sz="0" w:space="0" w:color="auto"/>
            <w:right w:val="none" w:sz="0" w:space="0" w:color="auto"/>
          </w:divBdr>
          <w:divsChild>
            <w:div w:id="2143493753">
              <w:marLeft w:val="0"/>
              <w:marRight w:val="0"/>
              <w:marTop w:val="0"/>
              <w:marBottom w:val="0"/>
              <w:divBdr>
                <w:top w:val="none" w:sz="0" w:space="0" w:color="auto"/>
                <w:left w:val="none" w:sz="0" w:space="0" w:color="auto"/>
                <w:bottom w:val="none" w:sz="0" w:space="0" w:color="auto"/>
                <w:right w:val="none" w:sz="0" w:space="0" w:color="auto"/>
              </w:divBdr>
            </w:div>
          </w:divsChild>
        </w:div>
        <w:div w:id="1858499405">
          <w:marLeft w:val="0"/>
          <w:marRight w:val="0"/>
          <w:marTop w:val="0"/>
          <w:marBottom w:val="0"/>
          <w:divBdr>
            <w:top w:val="none" w:sz="0" w:space="0" w:color="auto"/>
            <w:left w:val="none" w:sz="0" w:space="0" w:color="auto"/>
            <w:bottom w:val="none" w:sz="0" w:space="0" w:color="auto"/>
            <w:right w:val="none" w:sz="0" w:space="0" w:color="auto"/>
          </w:divBdr>
          <w:divsChild>
            <w:div w:id="5763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863470936">
      <w:bodyDiv w:val="1"/>
      <w:marLeft w:val="0"/>
      <w:marRight w:val="0"/>
      <w:marTop w:val="0"/>
      <w:marBottom w:val="0"/>
      <w:divBdr>
        <w:top w:val="none" w:sz="0" w:space="0" w:color="auto"/>
        <w:left w:val="none" w:sz="0" w:space="0" w:color="auto"/>
        <w:bottom w:val="none" w:sz="0" w:space="0" w:color="auto"/>
        <w:right w:val="none" w:sz="0" w:space="0" w:color="auto"/>
      </w:divBdr>
      <w:divsChild>
        <w:div w:id="1407337775">
          <w:marLeft w:val="0"/>
          <w:marRight w:val="0"/>
          <w:marTop w:val="0"/>
          <w:marBottom w:val="0"/>
          <w:divBdr>
            <w:top w:val="none" w:sz="0" w:space="0" w:color="auto"/>
            <w:left w:val="none" w:sz="0" w:space="0" w:color="auto"/>
            <w:bottom w:val="none" w:sz="0" w:space="0" w:color="auto"/>
            <w:right w:val="none" w:sz="0" w:space="0" w:color="auto"/>
          </w:divBdr>
        </w:div>
        <w:div w:id="1183864380">
          <w:marLeft w:val="0"/>
          <w:marRight w:val="0"/>
          <w:marTop w:val="0"/>
          <w:marBottom w:val="0"/>
          <w:divBdr>
            <w:top w:val="none" w:sz="0" w:space="0" w:color="auto"/>
            <w:left w:val="none" w:sz="0" w:space="0" w:color="auto"/>
            <w:bottom w:val="none" w:sz="0" w:space="0" w:color="auto"/>
            <w:right w:val="none" w:sz="0" w:space="0" w:color="auto"/>
          </w:divBdr>
        </w:div>
        <w:div w:id="1808164220">
          <w:marLeft w:val="0"/>
          <w:marRight w:val="0"/>
          <w:marTop w:val="0"/>
          <w:marBottom w:val="0"/>
          <w:divBdr>
            <w:top w:val="none" w:sz="0" w:space="0" w:color="auto"/>
            <w:left w:val="none" w:sz="0" w:space="0" w:color="auto"/>
            <w:bottom w:val="none" w:sz="0" w:space="0" w:color="auto"/>
            <w:right w:val="none" w:sz="0" w:space="0" w:color="auto"/>
          </w:divBdr>
        </w:div>
        <w:div w:id="1612131532">
          <w:marLeft w:val="0"/>
          <w:marRight w:val="0"/>
          <w:marTop w:val="0"/>
          <w:marBottom w:val="0"/>
          <w:divBdr>
            <w:top w:val="none" w:sz="0" w:space="0" w:color="auto"/>
            <w:left w:val="none" w:sz="0" w:space="0" w:color="auto"/>
            <w:bottom w:val="none" w:sz="0" w:space="0" w:color="auto"/>
            <w:right w:val="none" w:sz="0" w:space="0" w:color="auto"/>
          </w:divBdr>
        </w:div>
        <w:div w:id="734085077">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5-12-23. Expediente EP-1868-23</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2.xml><?xml version="1.0" encoding="utf-8"?>
<ds:datastoreItem xmlns:ds="http://schemas.openxmlformats.org/officeDocument/2006/customXml" ds:itemID="{D01BAC09-9221-438B-BEF7-EC83618D8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116</TotalTime>
  <Pages>14</Pages>
  <Words>7433</Words>
  <Characters>40882</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2022-09-05T18:36:00Z</cp:lastPrinted>
  <dcterms:created xsi:type="dcterms:W3CDTF">2023-12-09T17:49:00Z</dcterms:created>
  <dcterms:modified xsi:type="dcterms:W3CDTF">2023-12-18T19:48:00Z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