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541A0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54B99">
        <w:rPr>
          <w:rFonts w:ascii="Museo Sans 900" w:eastAsia="Times New Roman" w:hAnsi="Museo Sans 900" w:cs="Times New Roman"/>
          <w:b/>
          <w:bCs/>
          <w:sz w:val="20"/>
          <w:szCs w:val="20"/>
          <w:lang w:val="es-MX" w:eastAsia="es-ES"/>
        </w:rPr>
        <w:t>0950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54B99">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391FB2">
        <w:rPr>
          <w:rFonts w:ascii="Museo Sans 300" w:eastAsia="Times New Roman" w:hAnsi="Museo Sans 300" w:cs="Times New Roman"/>
          <w:sz w:val="20"/>
          <w:szCs w:val="20"/>
          <w:lang w:val="es-MX" w:eastAsia="es-ES"/>
        </w:rPr>
        <w:t>treinta</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954B99">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dic</w:t>
      </w:r>
      <w:r w:rsidR="0088344D">
        <w:rPr>
          <w:rFonts w:ascii="Museo Sans 300" w:eastAsia="Times New Roman" w:hAnsi="Museo Sans 300" w:cs="Times New Roman"/>
          <w:sz w:val="20"/>
          <w:szCs w:val="20"/>
          <w:lang w:val="es-MX" w:eastAsia="es-ES"/>
        </w:rPr>
        <w: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10D9C09"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10654B">
        <w:rPr>
          <w:rStyle w:val="normaltextrun"/>
          <w:rFonts w:ascii="Museo Sans 300" w:hAnsi="Museo Sans 300"/>
          <w:color w:val="000000"/>
          <w:sz w:val="20"/>
          <w:szCs w:val="20"/>
          <w:shd w:val="clear" w:color="auto" w:fill="FFFFFF"/>
        </w:rPr>
        <w:t>veintitrés de mayo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presente año, </w:t>
      </w:r>
      <w:r w:rsidR="003C415D">
        <w:rPr>
          <w:rFonts w:ascii="Museo Sans 300" w:hAnsi="Museo Sans 300"/>
          <w:sz w:val="20"/>
          <w:szCs w:val="20"/>
        </w:rPr>
        <w:t xml:space="preserve">la señora </w:t>
      </w:r>
      <w:r w:rsidR="00943921">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10654B">
        <w:rPr>
          <w:rFonts w:ascii="Museo Sans 300" w:hAnsi="Museo Sans 300"/>
          <w:sz w:val="20"/>
          <w:szCs w:val="20"/>
        </w:rPr>
        <w:t>SETENTA Y SIETE 54/100 DÓLARES DE LOS ESTADOS UNIDOS DE AMÉRICA (USD 77.54)</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943921">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34BAA1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C0A45">
        <w:rPr>
          <w:rFonts w:ascii="Museo Sans 300" w:hAnsi="Museo Sans 300"/>
          <w:sz w:val="20"/>
          <w:szCs w:val="20"/>
          <w:lang w:val="es-SV"/>
        </w:rPr>
        <w:t>441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C0A45">
        <w:rPr>
          <w:rFonts w:ascii="Museo Sans 300" w:hAnsi="Museo Sans 300"/>
          <w:sz w:val="20"/>
          <w:szCs w:val="20"/>
          <w:lang w:val="es-SV"/>
        </w:rPr>
        <w:t>seis de juni</w:t>
      </w:r>
      <w:r w:rsidR="008A410E">
        <w:rPr>
          <w:rFonts w:ascii="Museo Sans 300" w:hAnsi="Museo Sans 300"/>
          <w:sz w:val="20"/>
          <w:szCs w:val="20"/>
          <w:lang w:val="es-SV"/>
        </w:rPr>
        <w: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77777777"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s partes el día nueve de junio</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CC0A45">
        <w:rPr>
          <w:rFonts w:ascii="Museo Sans 300" w:hAnsi="Museo Sans 300"/>
          <w:sz w:val="20"/>
          <w:szCs w:val="20"/>
        </w:rPr>
        <w:t xml:space="preserve">veintidós del mismo mes y </w:t>
      </w:r>
      <w:r w:rsidR="00751B95">
        <w:rPr>
          <w:rFonts w:ascii="Museo Sans 300" w:hAnsi="Museo Sans 300"/>
          <w:sz w:val="20"/>
          <w:szCs w:val="20"/>
        </w:rPr>
        <w:t>año.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753C8F88" w14:textId="1049DCC0" w:rsidR="001635DB" w:rsidRPr="001635DB" w:rsidRDefault="0044126A" w:rsidP="001635DB">
      <w:pPr>
        <w:pStyle w:val="Prrafodelista"/>
        <w:tabs>
          <w:tab w:val="left" w:pos="426"/>
        </w:tabs>
        <w:ind w:left="426"/>
        <w:jc w:val="both"/>
        <w:rPr>
          <w:rFonts w:ascii="Museo Sans 300" w:hAnsi="Museo Sans 300"/>
          <w:sz w:val="20"/>
          <w:szCs w:val="20"/>
        </w:rPr>
      </w:pPr>
      <w:r w:rsidRPr="001635DB">
        <w:rPr>
          <w:rFonts w:ascii="Museo Sans 300" w:hAnsi="Museo Sans 300"/>
          <w:sz w:val="20"/>
          <w:szCs w:val="20"/>
          <w:lang w:val="es-ES_tradnl" w:eastAsia="es-SV"/>
        </w:rPr>
        <w:t xml:space="preserve">El día </w:t>
      </w:r>
      <w:r w:rsidR="005C065A" w:rsidRPr="001635DB">
        <w:rPr>
          <w:rFonts w:ascii="Museo Sans 300" w:hAnsi="Museo Sans 300"/>
          <w:sz w:val="20"/>
          <w:szCs w:val="20"/>
          <w:lang w:val="es-ES_tradnl" w:eastAsia="es-SV"/>
        </w:rPr>
        <w:t>veinti</w:t>
      </w:r>
      <w:r w:rsidR="001635DB" w:rsidRPr="001635DB">
        <w:rPr>
          <w:rFonts w:ascii="Museo Sans 300" w:hAnsi="Museo Sans 300"/>
          <w:sz w:val="20"/>
          <w:szCs w:val="20"/>
          <w:lang w:val="es-ES_tradnl" w:eastAsia="es-SV"/>
        </w:rPr>
        <w:t>ocho de juni</w:t>
      </w:r>
      <w:r w:rsidR="005C065A" w:rsidRPr="001635DB">
        <w:rPr>
          <w:rFonts w:ascii="Museo Sans 300" w:hAnsi="Museo Sans 300"/>
          <w:sz w:val="20"/>
          <w:szCs w:val="20"/>
          <w:lang w:val="es-ES_tradnl" w:eastAsia="es-SV"/>
        </w:rPr>
        <w:t>o</w:t>
      </w:r>
      <w:r w:rsidR="00B958B1" w:rsidRPr="001635DB">
        <w:rPr>
          <w:rFonts w:ascii="Museo Sans 300" w:hAnsi="Museo Sans 300"/>
          <w:sz w:val="20"/>
          <w:szCs w:val="20"/>
          <w:lang w:val="es-ES_tradnl" w:eastAsia="es-SV"/>
        </w:rPr>
        <w:t xml:space="preserve"> de</w:t>
      </w:r>
      <w:r w:rsidR="006A038D">
        <w:rPr>
          <w:rFonts w:ascii="Museo Sans 300" w:hAnsi="Museo Sans 300"/>
          <w:sz w:val="20"/>
          <w:szCs w:val="20"/>
          <w:lang w:val="es-ES_tradnl" w:eastAsia="es-SV"/>
        </w:rPr>
        <w:t xml:space="preserve"> este año</w:t>
      </w:r>
      <w:r w:rsidRPr="001635DB">
        <w:rPr>
          <w:rFonts w:ascii="Museo Sans 300" w:hAnsi="Museo Sans 300"/>
          <w:sz w:val="20"/>
          <w:szCs w:val="20"/>
          <w:lang w:val="es-ES_tradnl" w:eastAsia="es-SV"/>
        </w:rPr>
        <w:t xml:space="preserve">, el ingeniero </w:t>
      </w:r>
      <w:r w:rsidR="00943921">
        <w:rPr>
          <w:rFonts w:ascii="Museo Sans 300" w:hAnsi="Museo Sans 300"/>
          <w:sz w:val="20"/>
          <w:szCs w:val="20"/>
          <w:lang w:val="es-ES_tradnl" w:eastAsia="es-SV"/>
        </w:rPr>
        <w:t>xxx</w:t>
      </w:r>
      <w:r w:rsidRPr="001635DB">
        <w:rPr>
          <w:rFonts w:ascii="Museo Sans 300" w:hAnsi="Museo Sans 300"/>
          <w:sz w:val="20"/>
          <w:szCs w:val="20"/>
          <w:lang w:val="es-ES_tradnl" w:eastAsia="es-SV"/>
        </w:rPr>
        <w:t xml:space="preserve">, apoderado especial de la sociedad </w:t>
      </w:r>
      <w:r w:rsidR="0010654B" w:rsidRPr="001635DB">
        <w:rPr>
          <w:rFonts w:ascii="Museo Sans 300" w:hAnsi="Museo Sans 300"/>
          <w:sz w:val="20"/>
          <w:szCs w:val="20"/>
          <w:lang w:val="es-ES_tradnl" w:eastAsia="es-SV"/>
        </w:rPr>
        <w:t>CAESS</w:t>
      </w:r>
      <w:r w:rsidRPr="001635DB">
        <w:rPr>
          <w:rFonts w:ascii="Museo Sans 300" w:hAnsi="Museo Sans 300"/>
          <w:sz w:val="20"/>
          <w:szCs w:val="20"/>
          <w:lang w:val="es-ES_tradnl" w:eastAsia="es-SV"/>
        </w:rPr>
        <w:t xml:space="preserve">, S.A. de C.V., </w:t>
      </w:r>
      <w:bookmarkEnd w:id="0"/>
      <w:r w:rsidR="001635DB" w:rsidRPr="001635DB">
        <w:rPr>
          <w:rFonts w:ascii="Museo Sans 300" w:hAnsi="Museo Sans 300"/>
          <w:sz w:val="20"/>
          <w:szCs w:val="20"/>
          <w:lang w:eastAsia="es-SV"/>
        </w:rPr>
        <w:t xml:space="preserve">presentó un escrito por medio del cual solicitó se le conceda una prórroga de cinco días hábiles adicionales, por encontrarse recopilando la documentación vinculada con el requerimiento contenido en el acuerdo </w:t>
      </w:r>
      <w:proofErr w:type="spellStart"/>
      <w:r w:rsidR="001635DB" w:rsidRPr="001635DB">
        <w:rPr>
          <w:rFonts w:ascii="Museo Sans 300" w:hAnsi="Museo Sans 300"/>
          <w:sz w:val="20"/>
          <w:szCs w:val="20"/>
          <w:lang w:eastAsia="es-SV"/>
        </w:rPr>
        <w:t>N.°</w:t>
      </w:r>
      <w:proofErr w:type="spellEnd"/>
      <w:r w:rsidR="001635DB" w:rsidRPr="001635DB">
        <w:rPr>
          <w:rFonts w:ascii="Museo Sans 300" w:hAnsi="Museo Sans 300"/>
          <w:sz w:val="20"/>
          <w:szCs w:val="20"/>
          <w:lang w:eastAsia="es-SV"/>
        </w:rPr>
        <w:t xml:space="preserve"> E-0441-2023-CAU.</w:t>
      </w:r>
      <w:r w:rsidR="001635DB" w:rsidRPr="001635DB">
        <w:rPr>
          <w:rFonts w:ascii="Museo Sans 300" w:hAnsi="Museo Sans 300"/>
          <w:sz w:val="20"/>
          <w:szCs w:val="20"/>
          <w:lang w:val="es-SV" w:eastAsia="es-SV"/>
        </w:rPr>
        <w:t> </w:t>
      </w:r>
    </w:p>
    <w:p w14:paraId="2F5B5403" w14:textId="77777777" w:rsidR="001635DB" w:rsidRPr="001635DB" w:rsidRDefault="001635DB" w:rsidP="001635DB">
      <w:pPr>
        <w:pStyle w:val="Prrafodelista"/>
        <w:tabs>
          <w:tab w:val="left" w:pos="426"/>
        </w:tabs>
        <w:ind w:left="426"/>
        <w:jc w:val="both"/>
        <w:rPr>
          <w:rFonts w:ascii="Museo Sans 300" w:hAnsi="Museo Sans 300"/>
          <w:sz w:val="20"/>
          <w:szCs w:val="20"/>
          <w:lang w:val="es-SV" w:eastAsia="es-SV"/>
        </w:rPr>
      </w:pPr>
      <w:r w:rsidRPr="001635DB">
        <w:rPr>
          <w:rFonts w:ascii="Museo Sans 300" w:hAnsi="Museo Sans 300"/>
          <w:sz w:val="20"/>
          <w:szCs w:val="20"/>
          <w:lang w:val="es-SV" w:eastAsia="es-SV"/>
        </w:rPr>
        <w:t> </w:t>
      </w:r>
    </w:p>
    <w:p w14:paraId="1BAD9C83" w14:textId="77777777" w:rsidR="001635DB" w:rsidRDefault="001635DB" w:rsidP="001635DB">
      <w:pPr>
        <w:pStyle w:val="Prrafodelista"/>
        <w:tabs>
          <w:tab w:val="left" w:pos="426"/>
        </w:tabs>
        <w:ind w:left="426"/>
        <w:jc w:val="both"/>
        <w:rPr>
          <w:rFonts w:ascii="Museo Sans 300" w:hAnsi="Museo Sans 300"/>
          <w:sz w:val="20"/>
          <w:szCs w:val="20"/>
          <w:lang w:val="es-SV" w:eastAsia="es-SV"/>
        </w:rPr>
      </w:pPr>
      <w:r w:rsidRPr="001635DB">
        <w:rPr>
          <w:rFonts w:ascii="Museo Sans 300" w:hAnsi="Museo Sans 300"/>
          <w:sz w:val="20"/>
          <w:szCs w:val="20"/>
          <w:lang w:eastAsia="es-SV"/>
        </w:rPr>
        <w:t>El día tres de julio del presente año, la empresa distribuidora presentó un escrito en el cual adjuntó un informe técnico del caso y pruebas documentales para evidenciar la procedencia del cobro de energía no registrada. </w:t>
      </w:r>
      <w:r w:rsidRPr="001635DB">
        <w:rPr>
          <w:rFonts w:ascii="Museo Sans 300" w:hAnsi="Museo Sans 300"/>
          <w:sz w:val="20"/>
          <w:szCs w:val="20"/>
          <w:lang w:val="es-SV" w:eastAsia="es-SV"/>
        </w:rPr>
        <w:t> </w:t>
      </w:r>
    </w:p>
    <w:p w14:paraId="10435FB1" w14:textId="77777777" w:rsidR="001635DB" w:rsidRDefault="001635DB" w:rsidP="001635DB">
      <w:pPr>
        <w:pStyle w:val="Prrafodelista"/>
        <w:tabs>
          <w:tab w:val="left" w:pos="426"/>
        </w:tabs>
        <w:ind w:left="426"/>
        <w:jc w:val="both"/>
        <w:rPr>
          <w:rFonts w:ascii="Museo Sans 300" w:hAnsi="Museo Sans 300"/>
          <w:sz w:val="20"/>
          <w:szCs w:val="20"/>
          <w:lang w:val="es-SV" w:eastAsia="es-SV"/>
        </w:rPr>
      </w:pPr>
    </w:p>
    <w:p w14:paraId="7D87AAEA" w14:textId="6E5A10CC" w:rsidR="001635DB" w:rsidRPr="001635DB" w:rsidRDefault="001635DB" w:rsidP="001635DB">
      <w:pPr>
        <w:pStyle w:val="Prrafodelista"/>
        <w:tabs>
          <w:tab w:val="left" w:pos="426"/>
        </w:tabs>
        <w:ind w:left="426"/>
        <w:jc w:val="both"/>
        <w:rPr>
          <w:rFonts w:ascii="Museo Sans 300" w:hAnsi="Museo Sans 300"/>
          <w:sz w:val="20"/>
          <w:szCs w:val="20"/>
          <w:lang w:val="es-SV" w:eastAsia="es-SV"/>
        </w:rPr>
      </w:pPr>
      <w:r w:rsidRPr="001635DB">
        <w:rPr>
          <w:rFonts w:ascii="Museo Sans 300" w:hAnsi="Museo Sans 300"/>
          <w:sz w:val="20"/>
          <w:szCs w:val="20"/>
          <w:lang w:eastAsia="es-SV"/>
        </w:rPr>
        <w:t xml:space="preserve">Mediante memorando con referencia </w:t>
      </w:r>
      <w:proofErr w:type="spellStart"/>
      <w:r w:rsidRPr="001635DB">
        <w:rPr>
          <w:rFonts w:ascii="Museo Sans 300" w:hAnsi="Museo Sans 300"/>
          <w:sz w:val="20"/>
          <w:szCs w:val="20"/>
          <w:lang w:eastAsia="es-SV"/>
        </w:rPr>
        <w:t>N.°</w:t>
      </w:r>
      <w:proofErr w:type="spellEnd"/>
      <w:r w:rsidRPr="001635DB">
        <w:rPr>
          <w:rFonts w:ascii="Museo Sans 300" w:hAnsi="Museo Sans 300"/>
          <w:sz w:val="20"/>
          <w:szCs w:val="20"/>
          <w:lang w:eastAsia="es-SV"/>
        </w:rPr>
        <w:t xml:space="preserve"> M-0377-CAU-2023, de fecha seis de julio de este año, el CAU confirmó que elaboraría el informe técnico correspondiente.</w:t>
      </w:r>
      <w:r w:rsidRPr="001635DB">
        <w:rPr>
          <w:rFonts w:ascii="Museo Sans 300" w:hAnsi="Museo Sans 300"/>
          <w:sz w:val="20"/>
          <w:szCs w:val="20"/>
          <w:lang w:val="es-SV" w:eastAsia="es-SV"/>
        </w:rPr>
        <w:t> </w:t>
      </w:r>
    </w:p>
    <w:p w14:paraId="63468D74" w14:textId="58B4BB4F" w:rsidR="004775B7" w:rsidRPr="001635DB" w:rsidRDefault="004775B7" w:rsidP="001635DB">
      <w:pPr>
        <w:pStyle w:val="Prrafodelista"/>
        <w:tabs>
          <w:tab w:val="left" w:pos="426"/>
        </w:tabs>
        <w:ind w:left="426"/>
        <w:jc w:val="both"/>
        <w:rPr>
          <w:rFonts w:ascii="Museo Sans 300" w:eastAsia="Museo Sans 300" w:hAnsi="Museo Sans 300" w:cs="Museo Sans 300"/>
          <w:sz w:val="20"/>
          <w:szCs w:val="20"/>
          <w:lang w:val="es-SV"/>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34C370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E-0562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1635DB">
        <w:rPr>
          <w:rFonts w:ascii="Museo Sans 300" w:hAnsi="Museo Sans 300"/>
          <w:sz w:val="20"/>
          <w:szCs w:val="20"/>
        </w:rPr>
        <w:t>diecinueve de julio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83636C3" w14:textId="45D68C5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94392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2046FEB" w14:textId="5E17B5C6" w:rsidR="006A038D" w:rsidRDefault="00704418" w:rsidP="001635DB">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 xml:space="preserve">a la usuaria y </w:t>
      </w:r>
      <w:r w:rsidR="00AE4663">
        <w:rPr>
          <w:rFonts w:ascii="Museo Sans 300" w:hAnsi="Museo Sans 300"/>
          <w:sz w:val="20"/>
          <w:szCs w:val="20"/>
        </w:rPr>
        <w:t xml:space="preserve">a la distribuidora los días </w:t>
      </w:r>
      <w:r w:rsidR="001635DB">
        <w:rPr>
          <w:rFonts w:ascii="Museo Sans 300" w:hAnsi="Museo Sans 300"/>
          <w:sz w:val="20"/>
          <w:szCs w:val="20"/>
        </w:rPr>
        <w:t>veintiuno de julio</w:t>
      </w:r>
      <w:r w:rsidR="00AE4663">
        <w:rPr>
          <w:rFonts w:ascii="Museo Sans 300" w:hAnsi="Museo Sans 300"/>
          <w:sz w:val="20"/>
          <w:szCs w:val="20"/>
        </w:rPr>
        <w:t xml:space="preserve"> y </w:t>
      </w:r>
      <w:r w:rsidR="001635DB">
        <w:rPr>
          <w:rFonts w:ascii="Museo Sans 300" w:hAnsi="Museo Sans 300"/>
          <w:sz w:val="20"/>
          <w:szCs w:val="20"/>
        </w:rPr>
        <w:t>veinticinco</w:t>
      </w:r>
      <w:r w:rsidR="00AE4663">
        <w:rPr>
          <w:rFonts w:ascii="Museo Sans 300" w:hAnsi="Museo Sans 300"/>
          <w:sz w:val="20"/>
          <w:szCs w:val="20"/>
        </w:rPr>
        <w:t xml:space="preserve"> de septiembre de</w:t>
      </w:r>
      <w:r w:rsidR="006A038D">
        <w:rPr>
          <w:rFonts w:ascii="Museo Sans 300" w:hAnsi="Museo Sans 300"/>
          <w:sz w:val="20"/>
          <w:szCs w:val="20"/>
        </w:rPr>
        <w:t xml:space="preserve"> este año</w:t>
      </w:r>
      <w:r w:rsidR="00AE4663">
        <w:rPr>
          <w:rFonts w:ascii="Museo Sans 300" w:hAnsi="Museo Sans 300"/>
          <w:sz w:val="20"/>
          <w:szCs w:val="20"/>
        </w:rPr>
        <w:t>, respectivamente</w:t>
      </w:r>
      <w:r w:rsidR="00AE4663" w:rsidRPr="00E86BBB">
        <w:rPr>
          <w:rFonts w:ascii="Museo Sans 300" w:hAnsi="Museo Sans 300"/>
          <w:sz w:val="20"/>
          <w:szCs w:val="20"/>
          <w:lang w:val="es-SV"/>
        </w:rPr>
        <w:t xml:space="preserve">, por lo que el plazo otorgado finalizó, en el mismo orden, los días </w:t>
      </w:r>
      <w:r w:rsidR="001635DB">
        <w:rPr>
          <w:rStyle w:val="normaltextrun"/>
          <w:rFonts w:ascii="Museo Sans 300" w:eastAsia="Museo Sans" w:hAnsi="Museo Sans 300" w:cs="Segoe UI"/>
          <w:sz w:val="20"/>
          <w:szCs w:val="20"/>
        </w:rPr>
        <w:t>veinticuatro de agosto</w:t>
      </w:r>
      <w:r w:rsidR="00AE4663">
        <w:rPr>
          <w:rStyle w:val="normaltextrun"/>
          <w:rFonts w:ascii="Museo Sans 300" w:eastAsia="Museo Sans" w:hAnsi="Museo Sans 300" w:cs="Segoe UI"/>
          <w:sz w:val="20"/>
          <w:szCs w:val="20"/>
        </w:rPr>
        <w:t xml:space="preserve"> y </w:t>
      </w:r>
      <w:r w:rsidR="001635DB">
        <w:rPr>
          <w:rStyle w:val="normaltextrun"/>
          <w:rFonts w:ascii="Museo Sans 300" w:eastAsia="Museo Sans" w:hAnsi="Museo Sans 300" w:cs="Segoe UI"/>
          <w:sz w:val="20"/>
          <w:szCs w:val="20"/>
        </w:rPr>
        <w:t xml:space="preserve">veintitrés </w:t>
      </w:r>
      <w:r w:rsidR="00AE4663">
        <w:rPr>
          <w:rStyle w:val="normaltextrun"/>
          <w:rFonts w:ascii="Museo Sans 300" w:eastAsia="Museo Sans" w:hAnsi="Museo Sans 300" w:cs="Segoe UI"/>
          <w:sz w:val="20"/>
          <w:szCs w:val="20"/>
        </w:rPr>
        <w:t>de octubre</w:t>
      </w:r>
      <w:bookmarkEnd w:id="1"/>
      <w:r w:rsidR="006A038D">
        <w:rPr>
          <w:rStyle w:val="normaltextrun"/>
          <w:rFonts w:ascii="Museo Sans 300" w:eastAsia="Museo Sans" w:hAnsi="Museo Sans 300" w:cs="Segoe UI"/>
          <w:sz w:val="20"/>
          <w:szCs w:val="20"/>
        </w:rPr>
        <w:t xml:space="preserve"> del presente año.</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04A28F97"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749C5C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635DB">
        <w:rPr>
          <w:rFonts w:ascii="Museo Sans 300" w:hAnsi="Museo Sans 300"/>
          <w:sz w:val="20"/>
          <w:szCs w:val="20"/>
        </w:rPr>
        <w:t>veintiuno de septiembre</w:t>
      </w:r>
      <w:r w:rsidR="00BA6EF6">
        <w:rPr>
          <w:rFonts w:ascii="Museo Sans 300" w:hAnsi="Museo Sans 300"/>
          <w:sz w:val="20"/>
          <w:szCs w:val="20"/>
        </w:rPr>
        <w:t xml:space="preserve"> </w:t>
      </w:r>
      <w:r w:rsidR="008A6737">
        <w:rPr>
          <w:rFonts w:ascii="Museo Sans 300" w:hAnsi="Museo Sans 300"/>
          <w:sz w:val="20"/>
          <w:szCs w:val="20"/>
        </w:rPr>
        <w:t>de</w:t>
      </w:r>
      <w:r w:rsidR="00E53917">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1635DB">
        <w:rPr>
          <w:rFonts w:ascii="Museo Sans 300" w:hAnsi="Museo Sans 300"/>
          <w:sz w:val="20"/>
          <w:szCs w:val="20"/>
          <w:lang w:val="es-SV"/>
        </w:rPr>
        <w:t>IT-0234</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1A9D4679" w:rsidR="00170629" w:rsidRPr="00405DE9" w:rsidRDefault="00405DE9" w:rsidP="00405DE9">
      <w:pPr>
        <w:spacing w:after="0" w:line="240" w:lineRule="auto"/>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6344AFA6" w14:textId="00C355B6" w:rsidR="00631475" w:rsidRDefault="00631475" w:rsidP="00631475">
      <w:pPr>
        <w:spacing w:after="0" w:line="240" w:lineRule="auto"/>
        <w:ind w:left="426"/>
        <w:jc w:val="center"/>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78591B" w14:textId="200DAD29" w:rsidR="005922C3" w:rsidRPr="005922C3" w:rsidRDefault="008B7A00" w:rsidP="005922C3">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5922C3" w:rsidRPr="005922C3">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5922C3" w:rsidRPr="005922C3">
        <w:rPr>
          <w:rFonts w:ascii="Museo 300" w:eastAsia="Arial" w:hAnsi="Museo 300"/>
          <w:b/>
          <w:bCs/>
          <w:color w:val="000000"/>
          <w:sz w:val="16"/>
          <w:szCs w:val="16"/>
          <w:lang w:val="es-ES"/>
        </w:rPr>
        <w:t xml:space="preserve">NIC </w:t>
      </w:r>
      <w:r w:rsidR="00943921">
        <w:rPr>
          <w:rFonts w:ascii="Museo 300" w:eastAsia="Arial" w:hAnsi="Museo 300"/>
          <w:b/>
          <w:bCs/>
          <w:color w:val="000000"/>
          <w:sz w:val="16"/>
          <w:szCs w:val="16"/>
          <w:lang w:val="es-ES"/>
        </w:rPr>
        <w:t>xxx</w:t>
      </w:r>
      <w:r w:rsidR="005922C3" w:rsidRPr="005922C3">
        <w:rPr>
          <w:rFonts w:ascii="Museo 300" w:eastAsia="Arial" w:hAnsi="Museo 300"/>
          <w:b/>
          <w:bCs/>
          <w:color w:val="000000"/>
          <w:sz w:val="16"/>
          <w:szCs w:val="16"/>
          <w:lang w:val="es-ES"/>
        </w:rPr>
        <w:t xml:space="preserve"> </w:t>
      </w:r>
      <w:r w:rsidR="005922C3" w:rsidRPr="005922C3">
        <w:rPr>
          <w:rFonts w:ascii="Museo 300" w:eastAsia="Arial" w:hAnsi="Museo 300"/>
          <w:color w:val="000000"/>
          <w:sz w:val="16"/>
          <w:szCs w:val="16"/>
          <w:lang w:val="es-ES"/>
        </w:rPr>
        <w:t>se encontró una condición irregular, relacionada con una línea fuera de medición conectada en la acometida de servicio eléctrico, denotando que con dicha condición se impidió el verdadero registro de la energía eléctrica demandada en el suministro; siendo éstas las siguientes:</w:t>
      </w:r>
    </w:p>
    <w:p w14:paraId="6E5B4FBA" w14:textId="7D0DAC92" w:rsidR="00782FBB" w:rsidRPr="00782FBB" w:rsidRDefault="00782FBB" w:rsidP="00782FBB">
      <w:pPr>
        <w:ind w:left="709" w:right="709"/>
        <w:jc w:val="both"/>
        <w:rPr>
          <w:rFonts w:ascii="Museo 300" w:eastAsia="SimSun" w:hAnsi="Museo 300"/>
          <w:color w:val="000000" w:themeColor="text1"/>
          <w:spacing w:val="-5"/>
          <w:sz w:val="16"/>
          <w:szCs w:val="16"/>
          <w:lang w:val="es-ES"/>
        </w:rPr>
      </w:pPr>
      <w:r w:rsidRPr="00782FBB">
        <w:rPr>
          <w:rFonts w:ascii="Museo 300" w:eastAsia="SimSun" w:hAnsi="Museo 300"/>
          <w:color w:val="000000" w:themeColor="text1"/>
          <w:spacing w:val="-5"/>
          <w:sz w:val="16"/>
          <w:szCs w:val="16"/>
          <w:lang w:val="es-ES"/>
        </w:rPr>
        <w:t xml:space="preserve">La sociedad CAESS, también presentó como prueba el acta de inspección de condición irregular número </w:t>
      </w:r>
      <w:r w:rsidR="00405DE9">
        <w:rPr>
          <w:rFonts w:ascii="Museo 300" w:eastAsia="SimSun" w:hAnsi="Museo 300"/>
          <w:color w:val="000000" w:themeColor="text1"/>
          <w:spacing w:val="-5"/>
          <w:sz w:val="16"/>
          <w:szCs w:val="16"/>
          <w:lang w:val="es-ES"/>
        </w:rPr>
        <w:t>xxx</w:t>
      </w:r>
      <w:r w:rsidRPr="00782FBB">
        <w:rPr>
          <w:rFonts w:ascii="Museo 300" w:eastAsia="SimSun" w:hAnsi="Museo 300"/>
          <w:color w:val="000000" w:themeColor="text1"/>
          <w:spacing w:val="-5"/>
          <w:sz w:val="16"/>
          <w:szCs w:val="16"/>
          <w:lang w:val="es-ES"/>
        </w:rPr>
        <w:t xml:space="preserve"> de fecha 21 de abril del 2023, en la cual estableció lo siguiente: “… se encontró línea intercalada a 120 voltios en acometida de alimentación con un conductor de cobre # 10 color negro que ingresa por orificio en la pared hacia el interior de la vivienda con una corriente instantánea de 2.34 amperios…”</w:t>
      </w:r>
      <w:r>
        <w:rPr>
          <w:rFonts w:ascii="Museo 300" w:eastAsia="SimSun" w:hAnsi="Museo 300"/>
          <w:color w:val="000000" w:themeColor="text1"/>
          <w:spacing w:val="-5"/>
          <w:sz w:val="16"/>
          <w:szCs w:val="16"/>
          <w:lang w:val="es-ES"/>
        </w:rPr>
        <w:t xml:space="preserve"> (…)</w:t>
      </w:r>
    </w:p>
    <w:p w14:paraId="4036227A" w14:textId="77777777" w:rsidR="00782FBB" w:rsidRPr="00782FBB" w:rsidRDefault="00782FBB" w:rsidP="00782FBB">
      <w:pPr>
        <w:ind w:left="709" w:right="709"/>
        <w:jc w:val="both"/>
        <w:rPr>
          <w:rFonts w:ascii="Museo 300" w:eastAsia="SimSun" w:hAnsi="Museo 300"/>
          <w:color w:val="000000" w:themeColor="text1"/>
          <w:spacing w:val="-5"/>
          <w:sz w:val="16"/>
          <w:szCs w:val="16"/>
        </w:rPr>
      </w:pPr>
      <w:r w:rsidRPr="00782FBB">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2 y 3 se observa que en la línea de la fase de la acometida de suministro eléctrico se encuentra conectada una línea directa la cual se dirige hacia el interior de la vivienda, ingresando a través de un orificio en la pared, sin pasar por el registro del medidor, condición que impidió que dicho equipo de medición registrara toda la energía demandada en el suministro; asimismo, se observa que existe un flujo de corriente en la línea fuera de medición, con un valor de 2.34 amperios, lo cual constituye evidencia de la existencia de una condición irregular, por lo cual el equipo de medición no estaba registrando toda la energía demanda en el inmueble.</w:t>
      </w:r>
      <w:r w:rsidRPr="00782FBB">
        <w:rPr>
          <w:rFonts w:ascii="Cambria Math" w:eastAsia="SimSun" w:hAnsi="Cambria Math" w:cs="Cambria Math"/>
          <w:color w:val="000000" w:themeColor="text1"/>
          <w:spacing w:val="-5"/>
          <w:sz w:val="16"/>
          <w:szCs w:val="16"/>
        </w:rPr>
        <w:t> </w:t>
      </w:r>
      <w:r w:rsidRPr="00782FBB">
        <w:rPr>
          <w:rFonts w:ascii="Museo 300" w:eastAsia="SimSun" w:hAnsi="Museo 300"/>
          <w:color w:val="000000" w:themeColor="text1"/>
          <w:spacing w:val="-5"/>
          <w:sz w:val="16"/>
          <w:szCs w:val="16"/>
        </w:rPr>
        <w:t> </w:t>
      </w:r>
    </w:p>
    <w:p w14:paraId="52EF4F3D" w14:textId="3CE347AC" w:rsidR="00782FBB" w:rsidRPr="00782FBB" w:rsidRDefault="00782FBB" w:rsidP="00782FBB">
      <w:pPr>
        <w:ind w:left="709" w:right="709"/>
        <w:jc w:val="both"/>
        <w:rPr>
          <w:rFonts w:ascii="Museo 300" w:eastAsia="SimSun" w:hAnsi="Museo 300"/>
          <w:color w:val="000000" w:themeColor="text1"/>
          <w:spacing w:val="-5"/>
          <w:sz w:val="16"/>
          <w:szCs w:val="16"/>
        </w:rPr>
      </w:pPr>
      <w:r w:rsidRPr="00782FBB">
        <w:rPr>
          <w:rFonts w:ascii="Museo 300" w:eastAsia="SimSun" w:hAnsi="Museo 300"/>
          <w:color w:val="000000" w:themeColor="text1"/>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además, la línea fuera de medición presentó un flujo de corriente y la misma tenía una trayectoria hacia el interior de la vivienda, por lo que se concluye que estaba disponible para su uso sin que su carga fuera registrada por el medidor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w:t>
      </w:r>
      <w:r w:rsidR="00405DE9">
        <w:rPr>
          <w:rFonts w:ascii="Museo 300" w:eastAsia="SimSun" w:hAnsi="Museo 300"/>
          <w:color w:val="000000" w:themeColor="text1"/>
          <w:spacing w:val="-5"/>
          <w:sz w:val="16"/>
          <w:szCs w:val="16"/>
        </w:rPr>
        <w:t>xxx</w:t>
      </w:r>
      <w:r w:rsidRPr="00782FBB">
        <w:rPr>
          <w:rFonts w:ascii="Museo 300" w:eastAsia="SimSun" w:hAnsi="Museo 300"/>
          <w:color w:val="000000" w:themeColor="text1"/>
          <w:spacing w:val="-5"/>
          <w:sz w:val="16"/>
          <w:szCs w:val="16"/>
        </w:rPr>
        <w:t>. </w:t>
      </w:r>
    </w:p>
    <w:p w14:paraId="04532795" w14:textId="280283C1" w:rsidR="00BA04CD" w:rsidRPr="00441280" w:rsidRDefault="00782FBB" w:rsidP="00503993">
      <w:pPr>
        <w:ind w:left="709" w:right="709"/>
        <w:jc w:val="both"/>
        <w:rPr>
          <w:rFonts w:ascii="Museo 300" w:hAnsi="Museo 300"/>
          <w:sz w:val="16"/>
          <w:szCs w:val="16"/>
        </w:rPr>
      </w:pPr>
      <w:r w:rsidRPr="00782FBB">
        <w:rPr>
          <w:rFonts w:ascii="Museo 300" w:eastAsia="SimSun" w:hAnsi="Museo 300"/>
          <w:color w:val="000000" w:themeColor="text1"/>
          <w:spacing w:val="-5"/>
          <w:sz w:val="16"/>
          <w:szCs w:val="16"/>
        </w:rPr>
        <w:lastRenderedPageBreak/>
        <w:t xml:space="preserve">Por tanto, con base en las pruebas analizadas, se establece que la sociedad CAESS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2 y 3. </w:t>
      </w:r>
      <w:r w:rsidR="00BA04CD" w:rsidRPr="00AF7ED9">
        <w:rPr>
          <w:rFonts w:ascii="Museo 300" w:eastAsia="SimSun" w:hAnsi="Museo 300"/>
          <w:color w:val="000000" w:themeColor="text1"/>
          <w:spacing w:val="-5"/>
          <w:sz w:val="16"/>
          <w:szCs w:val="16"/>
          <w:lang w:val="es-ES"/>
        </w:rPr>
        <w:t>[…]</w:t>
      </w:r>
    </w:p>
    <w:bookmarkEnd w:id="3"/>
    <w:p w14:paraId="3B8D8229" w14:textId="5D52CF8B"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142EF6C" w14:textId="77777777" w:rsidR="00782FBB" w:rsidRPr="00782FBB" w:rsidRDefault="00782FBB" w:rsidP="00782FBB">
      <w:pPr>
        <w:ind w:left="709" w:right="709"/>
        <w:jc w:val="both"/>
        <w:rPr>
          <w:rFonts w:ascii="Museo 300" w:hAnsi="Museo 300"/>
          <w:color w:val="000000" w:themeColor="text1"/>
          <w:sz w:val="16"/>
          <w:szCs w:val="16"/>
          <w:lang w:val="es-ES"/>
        </w:rPr>
      </w:pPr>
      <w:r w:rsidRPr="00782FBB">
        <w:rPr>
          <w:rFonts w:ascii="Museo 300" w:hAnsi="Museo 300"/>
          <w:color w:val="000000" w:themeColor="text1"/>
          <w:sz w:val="16"/>
          <w:szCs w:val="16"/>
          <w:lang w:val="es-ES"/>
        </w:rPr>
        <w:t xml:space="preserve">De conformidad con lo determinado en el Procedimiento contenido en el acuerdo </w:t>
      </w:r>
      <w:proofErr w:type="spellStart"/>
      <w:r w:rsidRPr="00782FBB">
        <w:rPr>
          <w:rFonts w:ascii="Museo 300" w:hAnsi="Museo 300"/>
          <w:color w:val="000000" w:themeColor="text1"/>
          <w:sz w:val="16"/>
          <w:szCs w:val="16"/>
          <w:lang w:val="es-ES"/>
        </w:rPr>
        <w:t>N.°</w:t>
      </w:r>
      <w:proofErr w:type="spellEnd"/>
      <w:r w:rsidRPr="00782FBB">
        <w:rPr>
          <w:rFonts w:ascii="Museo 300" w:hAnsi="Museo 300"/>
          <w:color w:val="000000" w:themeColor="text1"/>
          <w:sz w:val="16"/>
          <w:szCs w:val="16"/>
          <w:lang w:val="es-ES"/>
        </w:rPr>
        <w:t xml:space="preserve"> 283-E-2011, específicamente lo indicado en el Art. 5.2, literal a) se efectuó el respectivo recálculo de la energía consumida y no facturada que la sociedad CAESS debe cobrar, teniendo como base lo siguiente:</w:t>
      </w:r>
    </w:p>
    <w:p w14:paraId="5FAA3747" w14:textId="4BBF2A9F" w:rsidR="00782FBB" w:rsidRPr="00782FBB" w:rsidRDefault="00782FBB" w:rsidP="00782FBB">
      <w:pPr>
        <w:numPr>
          <w:ilvl w:val="0"/>
          <w:numId w:val="29"/>
        </w:numPr>
        <w:ind w:left="1418" w:right="709"/>
        <w:jc w:val="both"/>
        <w:rPr>
          <w:rFonts w:ascii="Museo 300" w:hAnsi="Museo 300"/>
          <w:color w:val="000000" w:themeColor="text1"/>
          <w:sz w:val="16"/>
          <w:szCs w:val="16"/>
          <w:lang w:val="es-ES"/>
        </w:rPr>
      </w:pPr>
      <w:r w:rsidRPr="00782FBB">
        <w:rPr>
          <w:rFonts w:ascii="Museo 300" w:hAnsi="Museo 300"/>
          <w:color w:val="000000" w:themeColor="text1"/>
          <w:sz w:val="16"/>
          <w:szCs w:val="16"/>
          <w:lang w:val="es-ES"/>
        </w:rPr>
        <w:t xml:space="preserve">Se tomó en consideración un consumo promedio mensual de 58 kWh, obtenido del censo de carga instalada en el suministro identificado con el </w:t>
      </w:r>
      <w:r w:rsidRPr="00782FBB">
        <w:rPr>
          <w:rFonts w:ascii="Museo 300" w:hAnsi="Museo 300"/>
          <w:b/>
          <w:bCs/>
          <w:color w:val="000000" w:themeColor="text1"/>
          <w:sz w:val="16"/>
          <w:szCs w:val="16"/>
          <w:lang w:val="es-ES"/>
        </w:rPr>
        <w:t xml:space="preserve">NIC </w:t>
      </w:r>
      <w:r w:rsidR="00943921">
        <w:rPr>
          <w:rFonts w:ascii="Museo 300" w:hAnsi="Museo 300"/>
          <w:b/>
          <w:bCs/>
          <w:color w:val="000000" w:themeColor="text1"/>
          <w:sz w:val="16"/>
          <w:szCs w:val="16"/>
          <w:lang w:val="es-ES"/>
        </w:rPr>
        <w:t>xxx</w:t>
      </w:r>
      <w:r w:rsidRPr="00782FBB">
        <w:rPr>
          <w:rFonts w:ascii="Museo 300" w:hAnsi="Museo 300"/>
          <w:color w:val="000000" w:themeColor="text1"/>
          <w:sz w:val="16"/>
          <w:szCs w:val="16"/>
          <w:lang w:val="es-ES"/>
        </w:rPr>
        <w:t>.</w:t>
      </w:r>
    </w:p>
    <w:p w14:paraId="3F70310B" w14:textId="77777777" w:rsidR="00782FBB" w:rsidRPr="00782FBB" w:rsidRDefault="00782FBB" w:rsidP="00782FBB">
      <w:pPr>
        <w:numPr>
          <w:ilvl w:val="0"/>
          <w:numId w:val="29"/>
        </w:numPr>
        <w:ind w:left="1418" w:right="709"/>
        <w:jc w:val="both"/>
        <w:rPr>
          <w:rFonts w:ascii="Museo 300" w:hAnsi="Museo 300"/>
          <w:bCs/>
          <w:color w:val="000000" w:themeColor="text1"/>
          <w:sz w:val="16"/>
          <w:szCs w:val="16"/>
          <w:lang w:val="es-ES"/>
        </w:rPr>
      </w:pPr>
      <w:r w:rsidRPr="00782FBB">
        <w:rPr>
          <w:rFonts w:ascii="Museo 300" w:hAnsi="Museo 300"/>
          <w:bCs/>
          <w:color w:val="000000" w:themeColor="text1"/>
          <w:sz w:val="16"/>
          <w:szCs w:val="16"/>
          <w:lang w:val="es-ES"/>
        </w:rPr>
        <w:t xml:space="preserve">El período a recuperar por parte de la sociedad CAESS, por una energía no registrada, se determina que la misma debe limitarse a 180 días; este período se encuentra dentro del tiempo de recuperación permitido que está regulado en el artículo 5.4 del procedimiento contenido en el acuerdo </w:t>
      </w:r>
      <w:proofErr w:type="spellStart"/>
      <w:r w:rsidRPr="00782FBB">
        <w:rPr>
          <w:rFonts w:ascii="Museo 300" w:hAnsi="Museo 300"/>
          <w:bCs/>
          <w:color w:val="000000" w:themeColor="text1"/>
          <w:sz w:val="16"/>
          <w:szCs w:val="16"/>
          <w:lang w:val="es-ES"/>
        </w:rPr>
        <w:t>N.°</w:t>
      </w:r>
      <w:proofErr w:type="spellEnd"/>
      <w:r w:rsidRPr="00782FBB">
        <w:rPr>
          <w:rFonts w:ascii="Museo 300" w:hAnsi="Museo 300"/>
          <w:bCs/>
          <w:color w:val="000000" w:themeColor="text1"/>
          <w:sz w:val="16"/>
          <w:szCs w:val="16"/>
          <w:lang w:val="es-ES"/>
        </w:rPr>
        <w:t xml:space="preserve"> 283-E-2011.</w:t>
      </w:r>
    </w:p>
    <w:p w14:paraId="515811D3" w14:textId="6678BE8C" w:rsidR="008F626E" w:rsidRPr="00782FBB" w:rsidRDefault="00782FBB" w:rsidP="00782FBB">
      <w:pPr>
        <w:numPr>
          <w:ilvl w:val="0"/>
          <w:numId w:val="29"/>
        </w:numPr>
        <w:ind w:left="1418" w:right="709"/>
        <w:jc w:val="both"/>
        <w:rPr>
          <w:rStyle w:val="normaltextrun"/>
          <w:rFonts w:ascii="Museo 300" w:hAnsi="Museo 300"/>
          <w:color w:val="000000" w:themeColor="text1"/>
          <w:sz w:val="16"/>
          <w:szCs w:val="16"/>
          <w:lang w:val="es-ES"/>
        </w:rPr>
      </w:pPr>
      <w:r w:rsidRPr="00782FBB">
        <w:rPr>
          <w:rFonts w:ascii="Museo 300" w:hAnsi="Museo 300"/>
          <w:color w:val="000000" w:themeColor="text1"/>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23 de octubre del 2022 al 21 de abril del 2023, equivalentes a 180 días, que en este caso corresponde a un total de </w:t>
      </w:r>
      <w:r w:rsidRPr="00782FBB">
        <w:rPr>
          <w:rFonts w:ascii="Museo 300" w:hAnsi="Museo 300"/>
          <w:b/>
          <w:bCs/>
          <w:color w:val="000000" w:themeColor="text1"/>
          <w:sz w:val="16"/>
          <w:szCs w:val="16"/>
          <w:lang w:val="es-ES"/>
        </w:rPr>
        <w:t>71 kWh</w:t>
      </w:r>
      <w:r w:rsidRPr="00782FBB">
        <w:rPr>
          <w:rFonts w:ascii="Museo 300" w:hAnsi="Museo 300"/>
          <w:color w:val="000000" w:themeColor="text1"/>
          <w:sz w:val="16"/>
          <w:szCs w:val="16"/>
          <w:lang w:val="es-ES"/>
        </w:rPr>
        <w:t xml:space="preserve">, equivalente a la cantidad de </w:t>
      </w:r>
      <w:bookmarkStart w:id="4" w:name="_Hlk145623159"/>
      <w:r w:rsidRPr="00782FBB">
        <w:rPr>
          <w:rFonts w:ascii="Museo 300" w:hAnsi="Museo 300"/>
          <w:b/>
          <w:bCs/>
          <w:color w:val="000000" w:themeColor="text1"/>
          <w:sz w:val="16"/>
          <w:szCs w:val="16"/>
          <w:lang w:val="es-ES"/>
        </w:rPr>
        <w:t>quince 95/100 dólares de los Estados Unidos de América (USD 15.95) IVA incluido.</w:t>
      </w:r>
      <w:bookmarkEnd w:id="4"/>
      <w:r w:rsidR="00CD7352">
        <w:rPr>
          <w:rFonts w:ascii="Museo 300" w:hAnsi="Museo 300"/>
          <w:b/>
          <w:bCs/>
          <w:color w:val="000000" w:themeColor="text1"/>
          <w:sz w:val="16"/>
          <w:szCs w:val="16"/>
          <w:lang w:val="es-ES"/>
        </w:rPr>
        <w:t xml:space="preserve"> </w:t>
      </w:r>
      <w:r w:rsidR="008F626E" w:rsidRPr="00782FBB">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9748656" w14:textId="5D60B489" w:rsidR="00CD7352" w:rsidRPr="00CD7352" w:rsidRDefault="00CD7352" w:rsidP="00CD7352">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 xml:space="preserve">El CAU considera que las pruebas presentadas por la sociedad CAESS son aceptables, ya que con estas se ha podido comprobar y demostrar que existió una condición irregular en el suministro identificado con el </w:t>
      </w:r>
      <w:r w:rsidRPr="00CD7352">
        <w:rPr>
          <w:rFonts w:ascii="Museo 300" w:hAnsi="Museo 300" w:cs="Arial"/>
          <w:b/>
          <w:bCs/>
          <w:sz w:val="16"/>
          <w:szCs w:val="16"/>
        </w:rPr>
        <w:t xml:space="preserve">NIC </w:t>
      </w:r>
      <w:r w:rsidR="00943921">
        <w:rPr>
          <w:rFonts w:ascii="Museo 300" w:hAnsi="Museo 300" w:cs="Arial"/>
          <w:b/>
          <w:bCs/>
          <w:sz w:val="16"/>
          <w:szCs w:val="16"/>
        </w:rPr>
        <w:t>xxx</w:t>
      </w:r>
      <w:r w:rsidRPr="00CD7352">
        <w:rPr>
          <w:rFonts w:ascii="Museo 300" w:hAnsi="Museo 300" w:cs="Arial"/>
          <w:sz w:val="16"/>
          <w:szCs w:val="16"/>
        </w:rPr>
        <w:t>, relacionada con la conexión de una línea directa a 120 voltios fuera de medición, lo cual permitió que no se registrara correctamente la energía consumida en el citado suministro.</w:t>
      </w:r>
    </w:p>
    <w:p w14:paraId="75BFD552" w14:textId="4B300ED9" w:rsidR="00CD7352" w:rsidRPr="00CD7352" w:rsidRDefault="00CD7352" w:rsidP="00CD7352">
      <w:pPr>
        <w:pStyle w:val="Prrafodelista"/>
        <w:numPr>
          <w:ilvl w:val="0"/>
          <w:numId w:val="6"/>
        </w:numPr>
        <w:spacing w:after="200"/>
        <w:ind w:left="1418" w:right="708"/>
        <w:jc w:val="both"/>
        <w:rPr>
          <w:rFonts w:ascii="Museo 300" w:eastAsia="Museo Sans 300" w:hAnsi="Museo 300" w:cs="Museo Sans 300"/>
          <w:b/>
          <w:bCs/>
          <w:sz w:val="16"/>
          <w:szCs w:val="16"/>
        </w:rPr>
      </w:pPr>
      <w:r w:rsidRPr="00CD7352">
        <w:rPr>
          <w:rFonts w:ascii="Museo 300" w:hAnsi="Museo 300" w:cs="Arial"/>
          <w:sz w:val="16"/>
          <w:szCs w:val="16"/>
        </w:rPr>
        <w:t xml:space="preserve">No obstante, con base en lo expuesto en el presente informe, se determina que es improcedente el cobro por el monto de </w:t>
      </w:r>
      <w:r w:rsidRPr="00CD7352">
        <w:rPr>
          <w:rFonts w:ascii="Museo 300" w:hAnsi="Museo 300" w:cs="Arial"/>
          <w:b/>
          <w:bCs/>
          <w:sz w:val="16"/>
          <w:szCs w:val="16"/>
        </w:rPr>
        <w:t>setenta y siete 54/100 dólares de los Estados Unidos de América (USD 77.54) IVA incluido</w:t>
      </w:r>
      <w:r w:rsidRPr="00CD7352">
        <w:rPr>
          <w:rFonts w:ascii="Museo 300" w:hAnsi="Museo 300" w:cs="Arial"/>
          <w:sz w:val="16"/>
          <w:szCs w:val="16"/>
        </w:rPr>
        <w:t xml:space="preserve">, correspondiente a </w:t>
      </w:r>
      <w:r w:rsidRPr="00CD7352">
        <w:rPr>
          <w:rFonts w:ascii="Museo 300" w:hAnsi="Museo 300" w:cs="Arial"/>
          <w:b/>
          <w:bCs/>
          <w:sz w:val="16"/>
          <w:szCs w:val="16"/>
        </w:rPr>
        <w:t>337 kWh</w:t>
      </w:r>
      <w:r w:rsidRPr="00CD7352">
        <w:rPr>
          <w:rFonts w:ascii="Museo 300" w:hAnsi="Museo 300" w:cs="Arial"/>
          <w:sz w:val="16"/>
          <w:szCs w:val="16"/>
        </w:rPr>
        <w:t>,</w:t>
      </w:r>
      <w:r w:rsidRPr="00CD7352">
        <w:rPr>
          <w:rFonts w:ascii="Museo 300" w:hAnsi="Museo 300" w:cs="Arial"/>
          <w:b/>
          <w:bCs/>
          <w:sz w:val="16"/>
          <w:szCs w:val="16"/>
        </w:rPr>
        <w:t xml:space="preserve"> </w:t>
      </w:r>
      <w:r w:rsidRPr="00CD7352">
        <w:rPr>
          <w:rFonts w:ascii="Museo 300" w:hAnsi="Museo 300" w:cs="Arial"/>
          <w:sz w:val="16"/>
          <w:szCs w:val="16"/>
        </w:rPr>
        <w:t xml:space="preserve">que CAESS ha efectuado en concepto de </w:t>
      </w:r>
      <w:r w:rsidRPr="00CD7352">
        <w:rPr>
          <w:rFonts w:ascii="Museo 300" w:hAnsi="Museo 300" w:cs="Arial"/>
          <w:b/>
          <w:bCs/>
          <w:sz w:val="16"/>
          <w:szCs w:val="16"/>
        </w:rPr>
        <w:t>energía consumida y no facturada</w:t>
      </w:r>
      <w:r w:rsidRPr="00CD7352">
        <w:rPr>
          <w:rFonts w:ascii="Museo 300" w:hAnsi="Museo 300" w:cs="Arial"/>
          <w:sz w:val="16"/>
          <w:szCs w:val="16"/>
        </w:rPr>
        <w:t xml:space="preserve"> en el suministro de energía eléctrica identificado con el </w:t>
      </w:r>
      <w:r w:rsidRPr="00CD7352">
        <w:rPr>
          <w:rFonts w:ascii="Museo 300" w:hAnsi="Museo 300" w:cs="Arial"/>
          <w:b/>
          <w:bCs/>
          <w:sz w:val="16"/>
          <w:szCs w:val="16"/>
        </w:rPr>
        <w:t xml:space="preserve">NIC </w:t>
      </w:r>
      <w:r w:rsidR="00943921">
        <w:rPr>
          <w:rFonts w:ascii="Museo 300" w:hAnsi="Museo 300" w:cs="Arial"/>
          <w:b/>
          <w:bCs/>
          <w:sz w:val="16"/>
          <w:szCs w:val="16"/>
        </w:rPr>
        <w:t>xxx</w:t>
      </w:r>
      <w:r w:rsidRPr="00CD7352">
        <w:rPr>
          <w:rFonts w:ascii="Museo 300" w:hAnsi="Museo 300" w:cs="Arial"/>
          <w:sz w:val="16"/>
          <w:szCs w:val="16"/>
        </w:rPr>
        <w:t xml:space="preserve">, a nombre de la señora </w:t>
      </w:r>
      <w:r w:rsidR="00405DE9">
        <w:rPr>
          <w:rFonts w:ascii="Museo 300" w:hAnsi="Museo 300" w:cs="Arial"/>
          <w:sz w:val="16"/>
          <w:szCs w:val="16"/>
        </w:rPr>
        <w:t>xxx</w:t>
      </w:r>
      <w:r w:rsidRPr="00CD7352">
        <w:rPr>
          <w:rFonts w:ascii="Museo 300" w:hAnsi="Museo 300" w:cs="Arial"/>
          <w:sz w:val="16"/>
          <w:szCs w:val="16"/>
        </w:rPr>
        <w:t>.</w:t>
      </w:r>
    </w:p>
    <w:p w14:paraId="4BAB16C4" w14:textId="4446F3CE" w:rsidR="00562498" w:rsidRPr="00CD7352" w:rsidRDefault="00CD7352" w:rsidP="00CD7352">
      <w:pPr>
        <w:pStyle w:val="Prrafodelista"/>
        <w:numPr>
          <w:ilvl w:val="0"/>
          <w:numId w:val="6"/>
        </w:numPr>
        <w:spacing w:after="200"/>
        <w:ind w:left="1418" w:right="708"/>
        <w:jc w:val="both"/>
        <w:rPr>
          <w:rFonts w:ascii="Museo 300" w:hAnsi="Museo 300" w:cs="Arial"/>
          <w:sz w:val="16"/>
          <w:szCs w:val="16"/>
        </w:rPr>
      </w:pPr>
      <w:r w:rsidRPr="00CD7352">
        <w:rPr>
          <w:rFonts w:ascii="Museo 300" w:hAnsi="Museo 300" w:cs="Arial"/>
          <w:sz w:val="16"/>
          <w:szCs w:val="16"/>
        </w:rPr>
        <w:t xml:space="preserve">De acuerdo con el recálculo que el CAU ha efectuado, la sociedad CAESS debe cobrar en concepto de energía consumida y no facturada el equivalente a 71 kWh, que corresponde a la cantidad de </w:t>
      </w:r>
      <w:r w:rsidRPr="00CD7352">
        <w:rPr>
          <w:rFonts w:ascii="Museo 300" w:hAnsi="Museo 300" w:cs="Arial"/>
          <w:b/>
          <w:bCs/>
          <w:sz w:val="16"/>
          <w:szCs w:val="16"/>
        </w:rPr>
        <w:t>quince 95/100 dólares de los Estados Unidos de América (USD 15.95) IVA incluido</w:t>
      </w:r>
      <w:r w:rsidRPr="00CD7352">
        <w:rPr>
          <w:rFonts w:ascii="Museo 300" w:hAnsi="Museo 300" w:cs="Arial"/>
          <w:sz w:val="16"/>
          <w:szCs w:val="16"/>
        </w:rPr>
        <w:t xml:space="preserve">. Asimismo, la empresa distribuidora podrá cobrar los intereses correspondientes por la energía no registrada de conformidad con el artículo 36 de los Términos y Condiciones Generales al Consumidor Final del Pliego Tarifario aplicable para el año 2023. </w:t>
      </w:r>
      <w:r w:rsidR="00562498" w:rsidRPr="00CD7352">
        <w:rPr>
          <w:rFonts w:ascii="Museo 300" w:eastAsia="Arial" w:hAnsi="Museo 300"/>
          <w:color w:val="000000" w:themeColor="text1"/>
          <w:sz w:val="16"/>
          <w:szCs w:val="16"/>
        </w:rPr>
        <w:t>[…]</w:t>
      </w:r>
      <w:r w:rsidR="00914F6D" w:rsidRPr="00CD735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9FA870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E-0562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IT-0234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07014AC5"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veinticuatro de octubre del </w:t>
      </w:r>
      <w:r w:rsidR="00503993">
        <w:rPr>
          <w:rFonts w:ascii="Museo Sans 300" w:hAnsi="Museo Sans 300"/>
          <w:sz w:val="20"/>
          <w:szCs w:val="20"/>
        </w:rPr>
        <w:t xml:space="preserve">presente año,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ocho de noviembre </w:t>
      </w:r>
      <w:r w:rsidR="00503993">
        <w:rPr>
          <w:rStyle w:val="normaltextrun"/>
          <w:rFonts w:ascii="Museo Sans 300" w:eastAsia="Museo Sans" w:hAnsi="Museo Sans 300" w:cs="Segoe UI"/>
          <w:sz w:val="20"/>
          <w:szCs w:val="20"/>
        </w:rPr>
        <w:t>de</w:t>
      </w:r>
      <w:r w:rsidR="00422E57">
        <w:rPr>
          <w:rStyle w:val="normaltextrun"/>
          <w:rFonts w:ascii="Museo Sans 300" w:eastAsia="Museo Sans" w:hAnsi="Museo Sans 300" w:cs="Segoe UI"/>
          <w:sz w:val="20"/>
          <w:szCs w:val="20"/>
        </w:rPr>
        <w:t xml:space="preserve"> este año</w:t>
      </w:r>
      <w:r w:rsidR="00503993">
        <w:rPr>
          <w:rStyle w:val="normaltextrun"/>
          <w:rFonts w:ascii="Museo Sans 300" w:eastAsia="Museo Sans" w:hAnsi="Museo Sans 300" w:cs="Segoe UI"/>
          <w:sz w:val="20"/>
          <w:szCs w:val="20"/>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2273DF6B"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D7352">
        <w:rPr>
          <w:rFonts w:ascii="Museo Sans 300" w:hAnsi="Museo Sans 300"/>
          <w:sz w:val="20"/>
          <w:szCs w:val="20"/>
          <w:lang w:val="es-SV"/>
        </w:rPr>
        <w:t>uno</w:t>
      </w:r>
      <w:r w:rsidR="00EB2234">
        <w:rPr>
          <w:rFonts w:ascii="Museo Sans 300" w:hAnsi="Museo Sans 300"/>
          <w:sz w:val="20"/>
          <w:szCs w:val="20"/>
          <w:lang w:val="es-SV"/>
        </w:rPr>
        <w:t xml:space="preserve"> de noviem</w:t>
      </w:r>
      <w:r w:rsidR="00546797">
        <w:rPr>
          <w:rFonts w:ascii="Museo Sans 300" w:hAnsi="Museo Sans 300"/>
          <w:sz w:val="20"/>
          <w:szCs w:val="20"/>
          <w:lang w:val="es-SV"/>
        </w:rPr>
        <w:t>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00CD7352">
        <w:rPr>
          <w:rFonts w:ascii="Museo Sans 300" w:hAnsi="Museo Sans 300"/>
          <w:sz w:val="20"/>
          <w:szCs w:val="20"/>
          <w:lang w:val="es-SV"/>
        </w:rPr>
        <w:t xml:space="preserve"> la usuaria</w:t>
      </w:r>
      <w:r w:rsidRPr="006C3CCA">
        <w:rPr>
          <w:rFonts w:ascii="Museo Sans 300" w:hAnsi="Museo Sans 300"/>
          <w:sz w:val="20"/>
          <w:szCs w:val="20"/>
          <w:lang w:val="es-SV"/>
        </w:rPr>
        <w:t xml:space="preserve"> </w:t>
      </w:r>
      <w:r w:rsidRPr="006C3CCA">
        <w:rPr>
          <w:rFonts w:ascii="Museo Sans 300" w:hAnsi="Museo Sans 300"/>
          <w:sz w:val="20"/>
          <w:szCs w:val="20"/>
        </w:rPr>
        <w:t>presentó un escrito por medio del cual</w:t>
      </w:r>
      <w:r w:rsidR="00047357">
        <w:rPr>
          <w:rFonts w:ascii="Museo Sans 300" w:hAnsi="Museo Sans 300"/>
          <w:sz w:val="20"/>
          <w:szCs w:val="20"/>
        </w:rPr>
        <w:t xml:space="preserve"> </w:t>
      </w:r>
      <w:r w:rsidR="00C42B32">
        <w:rPr>
          <w:rFonts w:ascii="Museo Sans 300" w:hAnsi="Museo Sans 300"/>
          <w:sz w:val="20"/>
          <w:szCs w:val="20"/>
        </w:rPr>
        <w:t>solicitó</w:t>
      </w:r>
      <w:r w:rsidR="000C5E10">
        <w:rPr>
          <w:rFonts w:ascii="Museo Sans 300" w:hAnsi="Museo Sans 300"/>
          <w:sz w:val="20"/>
          <w:szCs w:val="20"/>
        </w:rPr>
        <w:t xml:space="preserve"> se continuara con el proceso</w:t>
      </w:r>
      <w:r w:rsidRPr="006C3CCA">
        <w:rPr>
          <w:rFonts w:ascii="Museo Sans 300" w:hAnsi="Museo Sans 300"/>
          <w:sz w:val="20"/>
          <w:szCs w:val="20"/>
        </w:rPr>
        <w:t xml:space="preserve">. </w:t>
      </w:r>
      <w:r w:rsidRPr="002123E0">
        <w:rPr>
          <w:rFonts w:ascii="Museo Sans 300" w:hAnsi="Museo Sans 300"/>
          <w:sz w:val="20"/>
          <w:szCs w:val="20"/>
        </w:rPr>
        <w:t xml:space="preserve">Por su parte, </w:t>
      </w:r>
      <w:r w:rsidR="00CD7352" w:rsidRPr="006C3CCA">
        <w:rPr>
          <w:rFonts w:ascii="Museo Sans 300" w:hAnsi="Museo Sans 300"/>
          <w:sz w:val="20"/>
          <w:szCs w:val="20"/>
          <w:lang w:val="es-SV"/>
        </w:rPr>
        <w:t xml:space="preserve">la sociedad </w:t>
      </w:r>
      <w:r w:rsidR="00CD7352">
        <w:rPr>
          <w:rFonts w:ascii="Museo Sans 300" w:hAnsi="Museo Sans 300"/>
          <w:sz w:val="20"/>
          <w:szCs w:val="20"/>
          <w:lang w:val="es-SV"/>
        </w:rPr>
        <w:t>CAESS</w:t>
      </w:r>
      <w:r w:rsidR="00CD7352" w:rsidRPr="006C3CCA">
        <w:rPr>
          <w:rFonts w:ascii="Museo Sans 300" w:hAnsi="Museo Sans 300"/>
          <w:sz w:val="20"/>
          <w:szCs w:val="20"/>
          <w:lang w:val="es-SV"/>
        </w:rPr>
        <w:t>, S.A. de C.V.</w:t>
      </w:r>
      <w:r w:rsidR="00CD7352">
        <w:rPr>
          <w:rFonts w:ascii="Museo Sans 300" w:hAnsi="Museo Sans 300"/>
          <w:sz w:val="20"/>
          <w:szCs w:val="20"/>
        </w:rPr>
        <w:t xml:space="preserve"> </w:t>
      </w:r>
      <w:r w:rsidRPr="002123E0">
        <w:rPr>
          <w:rFonts w:ascii="Museo Sans 300" w:hAnsi="Museo Sans 300"/>
          <w:sz w:val="20"/>
          <w:szCs w:val="20"/>
        </w:rPr>
        <w:t>no presentó documentación para ser analizada.</w:t>
      </w:r>
    </w:p>
    <w:p w14:paraId="0212749F" w14:textId="77777777" w:rsidR="00EB2234" w:rsidRDefault="00EB223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68607C94" w14:textId="58982AFB" w:rsidR="00422E57" w:rsidRDefault="00422E57" w:rsidP="00BD38EB">
      <w:pPr>
        <w:autoSpaceDE w:val="0"/>
        <w:spacing w:after="0" w:line="240" w:lineRule="auto"/>
        <w:ind w:left="426"/>
        <w:jc w:val="both"/>
        <w:rPr>
          <w:rFonts w:ascii="Museo Sans 300" w:hAnsi="Museo Sans 300" w:cs="Times New Roman"/>
          <w:sz w:val="20"/>
          <w:szCs w:val="20"/>
          <w:lang w:eastAsia="es-SV"/>
        </w:rPr>
      </w:pPr>
    </w:p>
    <w:p w14:paraId="60B5CAA1" w14:textId="392B6E76" w:rsidR="00422E57" w:rsidRDefault="00422E57"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B0419B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4392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0C547E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635DB">
        <w:rPr>
          <w:rFonts w:ascii="Museo Sans 300" w:hAnsi="Museo Sans 300" w:cs="Times New Roman"/>
          <w:sz w:val="20"/>
          <w:szCs w:val="20"/>
        </w:rPr>
        <w:t>IT-0234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69F07D87"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195A68" w:rsidRPr="005922C3">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195A68" w:rsidRPr="005922C3">
        <w:rPr>
          <w:rFonts w:ascii="Museo 300" w:eastAsia="Arial" w:hAnsi="Museo 300"/>
          <w:b/>
          <w:bCs/>
          <w:color w:val="000000"/>
          <w:sz w:val="16"/>
          <w:szCs w:val="16"/>
          <w:lang w:val="es-ES"/>
        </w:rPr>
        <w:t xml:space="preserve">NIC </w:t>
      </w:r>
      <w:r w:rsidR="00943921">
        <w:rPr>
          <w:rFonts w:ascii="Museo 300" w:eastAsia="Arial" w:hAnsi="Museo 300"/>
          <w:b/>
          <w:bCs/>
          <w:color w:val="000000"/>
          <w:sz w:val="16"/>
          <w:szCs w:val="16"/>
          <w:lang w:val="es-ES"/>
        </w:rPr>
        <w:t>xxx</w:t>
      </w:r>
      <w:r w:rsidR="00195A68" w:rsidRPr="005922C3">
        <w:rPr>
          <w:rFonts w:ascii="Museo 300" w:eastAsia="Arial" w:hAnsi="Museo 300"/>
          <w:b/>
          <w:bCs/>
          <w:color w:val="000000"/>
          <w:sz w:val="16"/>
          <w:szCs w:val="16"/>
          <w:lang w:val="es-ES"/>
        </w:rPr>
        <w:t xml:space="preserve"> </w:t>
      </w:r>
      <w:r w:rsidR="00195A68" w:rsidRPr="005922C3">
        <w:rPr>
          <w:rFonts w:ascii="Museo 300" w:eastAsia="Arial" w:hAnsi="Museo 300"/>
          <w:color w:val="000000"/>
          <w:sz w:val="16"/>
          <w:szCs w:val="16"/>
          <w:lang w:val="es-ES"/>
        </w:rPr>
        <w:t>se encontró una condición irregular, relacionada con una línea fuera de medición conectada en la acometida de servicio eléctrico, denotando que con dicha condición se impidió el verdadero registro de la energía eléctrica demandada en el suministro</w:t>
      </w:r>
      <w:r w:rsidR="00195A68">
        <w:rPr>
          <w:rFonts w:ascii="Museo 300" w:hAnsi="Museo 300"/>
          <w:sz w:val="16"/>
          <w:szCs w:val="16"/>
        </w:rPr>
        <w:t xml:space="preserve"> </w:t>
      </w:r>
      <w:r w:rsidR="007019BF">
        <w:rPr>
          <w:rFonts w:ascii="Museo 300" w:hAnsi="Museo 300"/>
          <w:sz w:val="16"/>
          <w:szCs w:val="16"/>
        </w:rPr>
        <w:t>(…)</w:t>
      </w:r>
    </w:p>
    <w:p w14:paraId="4FFD5D15" w14:textId="10805E19" w:rsidR="00422E57" w:rsidRPr="00782FBB" w:rsidRDefault="00422E57" w:rsidP="00422E57">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782FBB">
        <w:rPr>
          <w:rFonts w:ascii="Museo 300" w:eastAsia="SimSun" w:hAnsi="Museo 300"/>
          <w:color w:val="000000" w:themeColor="text1"/>
          <w:spacing w:val="-5"/>
          <w:sz w:val="16"/>
          <w:szCs w:val="16"/>
          <w:lang w:val="es-ES"/>
        </w:rPr>
        <w:t xml:space="preserve">La sociedad CAESS, también presentó como prueba el acta de inspección de condición irregular número </w:t>
      </w:r>
      <w:r w:rsidR="00405DE9">
        <w:rPr>
          <w:rFonts w:ascii="Museo 300" w:eastAsia="SimSun" w:hAnsi="Museo 300"/>
          <w:color w:val="000000" w:themeColor="text1"/>
          <w:spacing w:val="-5"/>
          <w:sz w:val="16"/>
          <w:szCs w:val="16"/>
          <w:lang w:val="es-ES"/>
        </w:rPr>
        <w:t>xxx</w:t>
      </w:r>
      <w:r w:rsidRPr="00782FBB">
        <w:rPr>
          <w:rFonts w:ascii="Museo 300" w:eastAsia="SimSun" w:hAnsi="Museo 300"/>
          <w:color w:val="000000" w:themeColor="text1"/>
          <w:spacing w:val="-5"/>
          <w:sz w:val="16"/>
          <w:szCs w:val="16"/>
          <w:lang w:val="es-ES"/>
        </w:rPr>
        <w:t xml:space="preserve"> de fecha 21 de abril del 2023, en la cual estableció lo siguiente: “… se encontró línea intercalada a 120 voltios en acometida de alimentación con un conductor de cobre # 10 color negro que ingresa por orificio en la pared hacia el interior de la vivienda con una corriente instantánea de 2.34 amperios…”</w:t>
      </w:r>
      <w:r>
        <w:rPr>
          <w:rFonts w:ascii="Museo 300" w:eastAsia="SimSun" w:hAnsi="Museo 300"/>
          <w:color w:val="000000" w:themeColor="text1"/>
          <w:spacing w:val="-5"/>
          <w:sz w:val="16"/>
          <w:szCs w:val="16"/>
          <w:lang w:val="es-ES"/>
        </w:rPr>
        <w:t xml:space="preserve"> (…)</w:t>
      </w:r>
    </w:p>
    <w:p w14:paraId="45E8D940" w14:textId="77777777" w:rsidR="00422E57" w:rsidRPr="00782FBB" w:rsidRDefault="00422E57" w:rsidP="00422E57">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782FBB">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2 y 3 se observa que en la línea de la fase de la acometida de suministro eléctrico se encuentra conectada una línea directa la cual se dirige hacia el interior de la vivienda, ingresando a través de un orificio en la pared, sin pasar por el registro del medidor, condición que impidió que dicho equipo de medición registrara toda la energía demandada en el suministro; asimismo, se observa que existe un flujo de corriente en la línea fuera de medición, con un valor de 2.34 amperios, lo cual constituye evidencia de la existencia de una condición irregular, por lo cual el equipo de medición no estaba registrando toda la energía demanda en el inmueble.</w:t>
      </w:r>
      <w:r w:rsidRPr="00782FBB">
        <w:rPr>
          <w:rFonts w:ascii="Cambria Math" w:eastAsia="SimSun" w:hAnsi="Cambria Math" w:cs="Cambria Math"/>
          <w:color w:val="000000" w:themeColor="text1"/>
          <w:spacing w:val="-5"/>
          <w:sz w:val="16"/>
          <w:szCs w:val="16"/>
        </w:rPr>
        <w:t> </w:t>
      </w:r>
      <w:r w:rsidRPr="00782FBB">
        <w:rPr>
          <w:rFonts w:ascii="Museo 300" w:eastAsia="SimSun" w:hAnsi="Museo 300"/>
          <w:color w:val="000000" w:themeColor="text1"/>
          <w:spacing w:val="-5"/>
          <w:sz w:val="16"/>
          <w:szCs w:val="16"/>
        </w:rPr>
        <w:t> </w:t>
      </w:r>
    </w:p>
    <w:p w14:paraId="10E3584D" w14:textId="5F1F584D" w:rsidR="00422E57" w:rsidRPr="00782FBB" w:rsidRDefault="00422E57" w:rsidP="00422E57">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782FBB">
        <w:rPr>
          <w:rFonts w:ascii="Museo 300" w:eastAsia="SimSun" w:hAnsi="Museo 300"/>
          <w:color w:val="000000" w:themeColor="text1"/>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además, la línea fuera de medición presentó un flujo de corriente y la misma tenía una trayectoria hacia el interior de la vivienda, por lo que se concluye que estaba disponible para su uso sin que su carga fuera registrada por el medidor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w:t>
      </w:r>
      <w:r w:rsidR="00405DE9">
        <w:rPr>
          <w:rFonts w:ascii="Museo 300" w:eastAsia="SimSun" w:hAnsi="Museo 300"/>
          <w:color w:val="000000" w:themeColor="text1"/>
          <w:spacing w:val="-5"/>
          <w:sz w:val="16"/>
          <w:szCs w:val="16"/>
        </w:rPr>
        <w:t>xxx</w:t>
      </w:r>
      <w:r w:rsidRPr="00782FBB">
        <w:rPr>
          <w:rFonts w:ascii="Museo 300" w:eastAsia="SimSun" w:hAnsi="Museo 300"/>
          <w:color w:val="000000" w:themeColor="text1"/>
          <w:spacing w:val="-5"/>
          <w:sz w:val="16"/>
          <w:szCs w:val="16"/>
        </w:rPr>
        <w:t>. </w:t>
      </w:r>
    </w:p>
    <w:p w14:paraId="51CA8CD7" w14:textId="50A2168C" w:rsidR="007019BF" w:rsidRPr="00441280" w:rsidRDefault="00195A68" w:rsidP="007019BF">
      <w:pPr>
        <w:tabs>
          <w:tab w:val="left" w:pos="993"/>
          <w:tab w:val="left" w:pos="9072"/>
        </w:tabs>
        <w:spacing w:line="240" w:lineRule="auto"/>
        <w:ind w:left="993" w:right="709"/>
        <w:jc w:val="both"/>
        <w:rPr>
          <w:rFonts w:ascii="Museo 300" w:hAnsi="Museo 300"/>
          <w:sz w:val="16"/>
          <w:szCs w:val="16"/>
        </w:rPr>
      </w:pPr>
      <w:r w:rsidRPr="00782FBB">
        <w:rPr>
          <w:rFonts w:ascii="Museo 300" w:eastAsia="SimSun" w:hAnsi="Museo 300"/>
          <w:color w:val="000000" w:themeColor="text1"/>
          <w:spacing w:val="-5"/>
          <w:sz w:val="16"/>
          <w:szCs w:val="16"/>
        </w:rPr>
        <w:t xml:space="preserve">Por tanto, con base en las pruebas analizadas, se establece que la sociedad CAESS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proofErr w:type="spellStart"/>
      <w:r w:rsidRPr="00782FBB">
        <w:rPr>
          <w:rFonts w:ascii="Museo 300" w:eastAsia="SimSun" w:hAnsi="Museo 300"/>
          <w:color w:val="000000" w:themeColor="text1"/>
          <w:spacing w:val="-5"/>
          <w:sz w:val="16"/>
          <w:szCs w:val="16"/>
        </w:rPr>
        <w:t>n.°</w:t>
      </w:r>
      <w:proofErr w:type="spellEnd"/>
      <w:r w:rsidRPr="00782FBB">
        <w:rPr>
          <w:rFonts w:ascii="Museo 300" w:eastAsia="SimSun" w:hAnsi="Museo 300"/>
          <w:color w:val="000000" w:themeColor="text1"/>
          <w:spacing w:val="-5"/>
          <w:sz w:val="16"/>
          <w:szCs w:val="16"/>
        </w:rPr>
        <w:t xml:space="preserve"> 2 y 3. </w:t>
      </w:r>
      <w:r w:rsidR="007019BF" w:rsidRPr="00AF7ED9">
        <w:rPr>
          <w:rFonts w:ascii="Museo 300" w:eastAsia="SimSun" w:hAnsi="Museo 300"/>
          <w:color w:val="000000" w:themeColor="text1"/>
          <w:spacing w:val="-5"/>
          <w:sz w:val="16"/>
          <w:szCs w:val="16"/>
          <w:lang w:val="es-ES"/>
        </w:rPr>
        <w:t>[…]”</w:t>
      </w:r>
    </w:p>
    <w:p w14:paraId="62A4A864" w14:textId="20709D5D" w:rsidR="00220AF6" w:rsidRPr="008760FC" w:rsidRDefault="00220AF6" w:rsidP="00220AF6">
      <w:pPr>
        <w:suppressAutoHyphens w:val="0"/>
        <w:autoSpaceDE w:val="0"/>
        <w:adjustRightInd w:val="0"/>
        <w:spacing w:after="0" w:line="240" w:lineRule="auto"/>
        <w:ind w:left="426"/>
        <w:jc w:val="both"/>
        <w:textAlignment w:val="auto"/>
        <w:rPr>
          <w:rFonts w:ascii="Museo Sans 300" w:hAnsi="Museo Sans 300"/>
          <w:sz w:val="20"/>
          <w:szCs w:val="20"/>
        </w:rPr>
      </w:pPr>
      <w:bookmarkStart w:id="6" w:name="_Hlk105830074"/>
      <w:bookmarkEnd w:id="5"/>
      <w:r w:rsidRPr="00533ACF">
        <w:rPr>
          <w:rFonts w:ascii="Museo Sans 300" w:hAnsi="Museo Sans 300"/>
          <w:sz w:val="20"/>
          <w:szCs w:val="20"/>
        </w:rPr>
        <w:t>En cuanto a</w:t>
      </w:r>
      <w:r>
        <w:rPr>
          <w:rFonts w:ascii="Museo Sans 300" w:hAnsi="Museo Sans 300"/>
          <w:sz w:val="20"/>
          <w:szCs w:val="20"/>
        </w:rPr>
        <w:t xml:space="preserve"> la señora </w:t>
      </w:r>
      <w:r w:rsidR="00405DE9">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60A730A0" w14:textId="77777777" w:rsidR="00220AF6" w:rsidRDefault="00220AF6" w:rsidP="00195A68">
      <w:pPr>
        <w:autoSpaceDE w:val="0"/>
        <w:adjustRightInd w:val="0"/>
        <w:spacing w:after="0" w:line="240" w:lineRule="auto"/>
        <w:ind w:left="426"/>
        <w:jc w:val="both"/>
        <w:rPr>
          <w:rFonts w:ascii="Museo Sans 300" w:hAnsi="Museo Sans 300" w:cs="Segoe UI"/>
          <w:sz w:val="20"/>
          <w:szCs w:val="20"/>
          <w:lang w:eastAsia="es-MX"/>
        </w:rPr>
      </w:pPr>
    </w:p>
    <w:p w14:paraId="6E1C7262" w14:textId="1720CEB8" w:rsidR="00EB2234" w:rsidRPr="00233864" w:rsidRDefault="00CC62A8" w:rsidP="00195A68">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lastRenderedPageBreak/>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1635DB">
        <w:rPr>
          <w:rFonts w:ascii="Museo Sans 300" w:hAnsi="Museo Sans 300" w:cs="Segoe UI"/>
          <w:sz w:val="20"/>
          <w:szCs w:val="20"/>
          <w:lang w:val="es-ES" w:eastAsia="es-MX"/>
        </w:rPr>
        <w:t>IT-0234</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6"/>
      <w:r w:rsidR="00161A2B" w:rsidRPr="00785743">
        <w:rPr>
          <w:rFonts w:ascii="Museo Sans 300" w:hAnsi="Museo Sans 300" w:cs="Segoe UI"/>
          <w:sz w:val="20"/>
          <w:szCs w:val="20"/>
          <w:lang w:val="es-ES" w:eastAsia="es-MX"/>
        </w:rPr>
        <w:t>que existió</w:t>
      </w:r>
      <w:r w:rsidR="00161A2B">
        <w:rPr>
          <w:rFonts w:ascii="Museo Sans 300" w:hAnsi="Museo Sans 300"/>
          <w:sz w:val="20"/>
          <w:szCs w:val="20"/>
          <w:lang w:val="es-ES"/>
        </w:rPr>
        <w:t xml:space="preserve"> </w:t>
      </w:r>
      <w:r w:rsidR="00161A2B" w:rsidRPr="00B27D17">
        <w:rPr>
          <w:rFonts w:ascii="Museo Sans 300" w:hAnsi="Museo Sans 300"/>
          <w:color w:val="000000"/>
          <w:sz w:val="20"/>
          <w:szCs w:val="20"/>
          <w:shd w:val="clear" w:color="auto" w:fill="FFFFFF"/>
          <w:lang w:val="es-ES"/>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w:t>
      </w:r>
      <w:r w:rsidR="00EB2234" w:rsidRPr="00233864">
        <w:rPr>
          <w:rFonts w:ascii="Museo Sans 300" w:hAnsi="Museo Sans 300"/>
          <w:sz w:val="20"/>
          <w:szCs w:val="20"/>
          <w:shd w:val="clear" w:color="auto" w:fill="FFFFFF"/>
        </w:rPr>
        <w:t xml:space="preserve">, </w:t>
      </w:r>
      <w:r w:rsidR="00EB2234">
        <w:rPr>
          <w:rFonts w:ascii="Museo Sans 300" w:hAnsi="Museo Sans 300"/>
          <w:sz w:val="20"/>
          <w:szCs w:val="20"/>
          <w:shd w:val="clear" w:color="auto" w:fill="FFFFFF"/>
        </w:rPr>
        <w:t xml:space="preserve">que </w:t>
      </w:r>
      <w:r w:rsidR="00195A68">
        <w:rPr>
          <w:rFonts w:ascii="Museo Sans 300" w:hAnsi="Museo Sans 300"/>
          <w:sz w:val="20"/>
          <w:szCs w:val="20"/>
          <w:shd w:val="clear" w:color="auto" w:fill="FFFFFF"/>
        </w:rPr>
        <w:t xml:space="preserve">por medio de un orificio en la pared </w:t>
      </w:r>
      <w:r w:rsidR="00EB2234">
        <w:rPr>
          <w:rFonts w:ascii="Museo Sans 300" w:hAnsi="Museo Sans 300"/>
          <w:sz w:val="20"/>
          <w:szCs w:val="20"/>
          <w:shd w:val="clear" w:color="auto" w:fill="FFFFFF"/>
        </w:rPr>
        <w:t xml:space="preserve">ingresaba al inmueble </w:t>
      </w:r>
      <w:r w:rsidR="00195A68">
        <w:rPr>
          <w:rFonts w:ascii="Museo Sans 300" w:hAnsi="Museo Sans 300"/>
          <w:sz w:val="20"/>
          <w:szCs w:val="20"/>
          <w:shd w:val="clear" w:color="auto" w:fill="FFFFFF"/>
        </w:rPr>
        <w:t xml:space="preserve">para </w:t>
      </w:r>
      <w:r w:rsidR="00EB2234" w:rsidRPr="00233864">
        <w:rPr>
          <w:rFonts w:ascii="Museo Sans 300" w:hAnsi="Museo Sans 300"/>
          <w:sz w:val="20"/>
          <w:szCs w:val="20"/>
          <w:shd w:val="clear" w:color="auto" w:fill="FFFFFF"/>
        </w:rPr>
        <w:t>consumir energía que no era registrada</w:t>
      </w:r>
      <w:r w:rsidR="00EB2234">
        <w:rPr>
          <w:rFonts w:ascii="Museo Sans 300" w:hAnsi="Museo Sans 300"/>
          <w:sz w:val="20"/>
          <w:szCs w:val="20"/>
          <w:shd w:val="clear" w:color="auto" w:fill="FFFFFF"/>
        </w:rPr>
        <w:t>.</w:t>
      </w:r>
    </w:p>
    <w:p w14:paraId="3A27822B" w14:textId="58B7AA35" w:rsidR="007019BF" w:rsidRDefault="007019B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4F1E022" w14:textId="5CDD103B" w:rsidR="00B5434C" w:rsidRPr="006F1F4E" w:rsidRDefault="00161A2B" w:rsidP="00B5434C">
      <w:pPr>
        <w:pStyle w:val="paragraph"/>
        <w:spacing w:before="0" w:after="0"/>
        <w:ind w:left="420"/>
        <w:jc w:val="both"/>
        <w:rPr>
          <w:rFonts w:ascii="Museo Sans 300" w:hAnsi="Museo Sans 300"/>
          <w:sz w:val="20"/>
          <w:szCs w:val="20"/>
        </w:rPr>
      </w:pPr>
      <w:r>
        <w:rPr>
          <w:rStyle w:val="normaltextrun"/>
          <w:rFonts w:ascii="Museo Sans 300" w:hAnsi="Museo Sans 300"/>
          <w:color w:val="000000"/>
          <w:sz w:val="20"/>
          <w:szCs w:val="20"/>
          <w:shd w:val="clear" w:color="auto" w:fill="FFFFFF"/>
        </w:rPr>
        <w:t>Luego del análisis correspondiente, el CAU</w:t>
      </w:r>
      <w:r w:rsidR="00524D3F">
        <w:rPr>
          <w:rStyle w:val="normaltextrun"/>
          <w:rFonts w:ascii="Museo Sans 300" w:hAnsi="Museo Sans 300"/>
          <w:color w:val="000000"/>
          <w:sz w:val="20"/>
          <w:szCs w:val="20"/>
          <w:shd w:val="clear" w:color="auto" w:fill="FFFFFF"/>
        </w:rPr>
        <w:t xml:space="preserve"> </w:t>
      </w:r>
      <w:r w:rsidR="00B5434C" w:rsidRPr="006F1F4E">
        <w:rPr>
          <w:rFonts w:ascii="Museo Sans 300" w:hAnsi="Museo Sans 300"/>
          <w:sz w:val="20"/>
          <w:szCs w:val="20"/>
          <w:lang w:val="es-ES"/>
        </w:rPr>
        <w:t xml:space="preserve">no validó el cálculo de ENR </w:t>
      </w:r>
      <w:r w:rsidR="00B5434C" w:rsidRPr="006F1F4E">
        <w:rPr>
          <w:rFonts w:ascii="Museo Sans 300" w:hAnsi="Museo Sans 300"/>
          <w:sz w:val="20"/>
          <w:szCs w:val="20"/>
        </w:rPr>
        <w:t>realizado por la distribuidora con base en una lectura de corriente instantánea, por las razones siguientes: </w:t>
      </w:r>
    </w:p>
    <w:p w14:paraId="3E30430E" w14:textId="77777777" w:rsidR="00B5434C" w:rsidRPr="006F1F4E" w:rsidRDefault="00B5434C" w:rsidP="00B5434C">
      <w:pPr>
        <w:spacing w:after="0" w:line="240" w:lineRule="auto"/>
        <w:ind w:left="426"/>
        <w:jc w:val="both"/>
        <w:rPr>
          <w:rFonts w:ascii="Museo Sans 300" w:hAnsi="Museo Sans 300"/>
          <w:sz w:val="20"/>
          <w:szCs w:val="20"/>
        </w:rPr>
      </w:pPr>
    </w:p>
    <w:p w14:paraId="5C894D98" w14:textId="3F926916" w:rsidR="00B5434C" w:rsidRPr="00422E57" w:rsidRDefault="00422E57" w:rsidP="00422E57">
      <w:pPr>
        <w:numPr>
          <w:ilvl w:val="0"/>
          <w:numId w:val="7"/>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Pr>
          <w:rFonts w:ascii="Museo Sans 300" w:hAnsi="Museo Sans 300"/>
          <w:sz w:val="20"/>
          <w:szCs w:val="20"/>
          <w:lang w:val="es-ES"/>
        </w:rPr>
        <w:t xml:space="preserve"> </w:t>
      </w:r>
      <w:r w:rsidR="00B5434C" w:rsidRPr="00422E57">
        <w:rPr>
          <w:rFonts w:ascii="Museo Sans 300" w:hAnsi="Museo Sans 300"/>
          <w:sz w:val="20"/>
          <w:szCs w:val="20"/>
        </w:rPr>
        <w:t xml:space="preserve">corriente instantánea registrada por el personal de la distribuidora carece de fundamento técnico debido a que no estableció el criterio que utilizó para determinar que las cargas </w:t>
      </w:r>
      <w:r w:rsidR="00220AF6">
        <w:rPr>
          <w:rFonts w:ascii="Museo Sans 300" w:hAnsi="Museo Sans 300"/>
          <w:sz w:val="20"/>
          <w:szCs w:val="20"/>
        </w:rPr>
        <w:t>fuera de medición</w:t>
      </w:r>
      <w:r w:rsidR="00B5434C" w:rsidRPr="00422E57">
        <w:rPr>
          <w:rFonts w:ascii="Museo Sans 300" w:hAnsi="Museo Sans 300"/>
          <w:sz w:val="20"/>
          <w:szCs w:val="20"/>
        </w:rPr>
        <w:t xml:space="preserve"> demandaban una corriente de </w:t>
      </w:r>
      <w:r w:rsidR="00835E8F" w:rsidRPr="00422E57">
        <w:rPr>
          <w:rFonts w:ascii="Museo Sans 300" w:hAnsi="Museo Sans 300"/>
          <w:sz w:val="20"/>
          <w:szCs w:val="20"/>
        </w:rPr>
        <w:t>2.34</w:t>
      </w:r>
      <w:r w:rsidR="00B5434C" w:rsidRPr="00422E57">
        <w:rPr>
          <w:rFonts w:ascii="Museo Sans 300" w:hAnsi="Museo Sans 300"/>
          <w:sz w:val="20"/>
          <w:szCs w:val="20"/>
        </w:rPr>
        <w:t xml:space="preserve"> amperios por </w:t>
      </w:r>
      <w:r w:rsidR="00835E8F" w:rsidRPr="00422E57">
        <w:rPr>
          <w:rFonts w:ascii="Museo Sans 300" w:hAnsi="Museo Sans 300"/>
          <w:sz w:val="20"/>
          <w:szCs w:val="20"/>
        </w:rPr>
        <w:t>6.67</w:t>
      </w:r>
      <w:r w:rsidR="00B5434C" w:rsidRPr="00422E57">
        <w:rPr>
          <w:rFonts w:ascii="Museo Sans 300" w:hAnsi="Museo Sans 300"/>
          <w:sz w:val="20"/>
          <w:szCs w:val="20"/>
        </w:rPr>
        <w:t xml:space="preserve"> horas diarias.</w:t>
      </w:r>
      <w:r w:rsidR="00B5434C" w:rsidRPr="00422E57">
        <w:rPr>
          <w:rFonts w:ascii="Cambria Math" w:hAnsi="Cambria Math" w:cs="Cambria Math"/>
          <w:sz w:val="20"/>
          <w:szCs w:val="20"/>
        </w:rPr>
        <w:t> </w:t>
      </w:r>
    </w:p>
    <w:p w14:paraId="1A72B46F" w14:textId="77777777" w:rsidR="00B5434C" w:rsidRPr="006F1F4E" w:rsidRDefault="00B5434C" w:rsidP="00B5434C">
      <w:pPr>
        <w:autoSpaceDE w:val="0"/>
        <w:spacing w:after="0" w:line="240" w:lineRule="auto"/>
        <w:ind w:left="993"/>
        <w:jc w:val="both"/>
        <w:rPr>
          <w:rFonts w:ascii="Museo Sans 300" w:hAnsi="Museo Sans 300"/>
          <w:sz w:val="20"/>
          <w:szCs w:val="20"/>
        </w:rPr>
      </w:pPr>
    </w:p>
    <w:p w14:paraId="1A113D45" w14:textId="5F984A74" w:rsidR="00B5434C" w:rsidRPr="006F1F4E" w:rsidRDefault="00B5434C" w:rsidP="00B5434C">
      <w:pPr>
        <w:numPr>
          <w:ilvl w:val="0"/>
          <w:numId w:val="7"/>
        </w:numPr>
        <w:tabs>
          <w:tab w:val="clear" w:pos="720"/>
          <w:tab w:val="num" w:pos="993"/>
        </w:tabs>
        <w:suppressAutoHyphens w:val="0"/>
        <w:autoSpaceDE w:val="0"/>
        <w:autoSpaceDN/>
        <w:spacing w:after="0" w:line="240" w:lineRule="auto"/>
        <w:ind w:left="993"/>
        <w:jc w:val="both"/>
        <w:textAlignment w:val="auto"/>
        <w:rPr>
          <w:rFonts w:ascii="Museo Sans 300" w:hAnsi="Museo Sans 300"/>
          <w:sz w:val="20"/>
          <w:szCs w:val="20"/>
        </w:rPr>
      </w:pPr>
      <w:r w:rsidRPr="006F1F4E">
        <w:rPr>
          <w:rFonts w:ascii="Museo Sans 300" w:hAnsi="Museo Sans 300"/>
          <w:sz w:val="20"/>
          <w:szCs w:val="20"/>
        </w:rPr>
        <w:t>El cálculo no considera las diferencias entre la operación nominal y arranque de los equipos de tipo inductivo</w:t>
      </w:r>
      <w:r w:rsidR="00835E8F">
        <w:rPr>
          <w:rFonts w:ascii="Museo Sans 300" w:hAnsi="Museo Sans 300"/>
          <w:sz w:val="20"/>
          <w:szCs w:val="20"/>
        </w:rPr>
        <w:t xml:space="preserve"> del inmueble</w:t>
      </w:r>
      <w:r w:rsidRPr="006F1F4E">
        <w:rPr>
          <w:rFonts w:ascii="Museo Sans 300" w:hAnsi="Museo Sans 300"/>
          <w:sz w:val="20"/>
          <w:szCs w:val="20"/>
        </w:rPr>
        <w:t>. </w:t>
      </w:r>
    </w:p>
    <w:p w14:paraId="22683FD5" w14:textId="77777777" w:rsidR="00B5434C" w:rsidRPr="006F1F4E" w:rsidRDefault="00B5434C" w:rsidP="00B5434C">
      <w:pPr>
        <w:spacing w:after="0" w:line="240" w:lineRule="auto"/>
        <w:ind w:left="426"/>
        <w:jc w:val="both"/>
        <w:rPr>
          <w:rFonts w:ascii="Museo Sans 300" w:hAnsi="Museo Sans 300"/>
          <w:sz w:val="20"/>
          <w:szCs w:val="20"/>
          <w:lang w:val="es-ES"/>
        </w:rPr>
      </w:pPr>
    </w:p>
    <w:p w14:paraId="146597F6" w14:textId="77777777" w:rsidR="00B5434C" w:rsidRPr="006F1F4E" w:rsidRDefault="00B5434C" w:rsidP="00B5434C">
      <w:pPr>
        <w:spacing w:after="0" w:line="240" w:lineRule="auto"/>
        <w:ind w:left="426"/>
        <w:jc w:val="both"/>
        <w:rPr>
          <w:rFonts w:ascii="Museo Sans 300" w:hAnsi="Museo Sans 300"/>
          <w:sz w:val="20"/>
          <w:szCs w:val="20"/>
        </w:rPr>
      </w:pPr>
      <w:r w:rsidRPr="006F1F4E">
        <w:rPr>
          <w:rFonts w:ascii="Museo Sans 300" w:hAnsi="Museo Sans 300"/>
          <w:sz w:val="20"/>
          <w:szCs w:val="20"/>
        </w:rPr>
        <w:t>Por ello, el CAU realizó un nuevo cálculo basado en los criterios siguientes: </w:t>
      </w:r>
    </w:p>
    <w:p w14:paraId="18837A15" w14:textId="77777777" w:rsidR="00B5434C" w:rsidRPr="006F1F4E" w:rsidRDefault="00B5434C" w:rsidP="00B5434C">
      <w:pPr>
        <w:spacing w:after="0" w:line="240" w:lineRule="auto"/>
        <w:ind w:left="426"/>
        <w:jc w:val="both"/>
        <w:rPr>
          <w:rFonts w:ascii="Museo Sans 300" w:hAnsi="Museo Sans 300"/>
          <w:sz w:val="20"/>
          <w:szCs w:val="20"/>
        </w:rPr>
      </w:pPr>
      <w:r w:rsidRPr="006F1F4E">
        <w:rPr>
          <w:rFonts w:ascii="Museo Sans 300" w:hAnsi="Museo Sans 300"/>
          <w:sz w:val="20"/>
          <w:szCs w:val="20"/>
        </w:rPr>
        <w:t> </w:t>
      </w:r>
    </w:p>
    <w:p w14:paraId="06EF3693" w14:textId="22E7D2F2" w:rsidR="00B5434C" w:rsidRPr="006F1F4E" w:rsidRDefault="00B5434C" w:rsidP="00B5434C">
      <w:pPr>
        <w:numPr>
          <w:ilvl w:val="0"/>
          <w:numId w:val="26"/>
        </w:numPr>
        <w:suppressAutoHyphens w:val="0"/>
        <w:autoSpaceDN/>
        <w:spacing w:after="0" w:line="240" w:lineRule="auto"/>
        <w:jc w:val="both"/>
        <w:textAlignment w:val="auto"/>
        <w:rPr>
          <w:rFonts w:ascii="Museo Sans 300" w:hAnsi="Museo Sans 300"/>
          <w:sz w:val="20"/>
          <w:szCs w:val="20"/>
        </w:rPr>
      </w:pPr>
      <w:r w:rsidRPr="006F1F4E">
        <w:rPr>
          <w:rFonts w:ascii="Museo Sans 300" w:hAnsi="Museo Sans 300"/>
          <w:sz w:val="20"/>
          <w:szCs w:val="20"/>
        </w:rPr>
        <w:t xml:space="preserve">El valor de censo de carga estableció un consumo promedio mensual de </w:t>
      </w:r>
      <w:r>
        <w:rPr>
          <w:rFonts w:ascii="Museo Sans 300" w:hAnsi="Museo Sans 300"/>
          <w:sz w:val="20"/>
          <w:szCs w:val="20"/>
        </w:rPr>
        <w:t>58</w:t>
      </w:r>
      <w:r w:rsidRPr="006F1F4E">
        <w:rPr>
          <w:rFonts w:ascii="Museo Sans 300" w:hAnsi="Museo Sans 300"/>
          <w:sz w:val="20"/>
          <w:szCs w:val="20"/>
        </w:rPr>
        <w:t xml:space="preserve"> kWh.</w:t>
      </w:r>
    </w:p>
    <w:p w14:paraId="220D48B2" w14:textId="77777777" w:rsidR="00B5434C" w:rsidRPr="006F1F4E" w:rsidRDefault="00B5434C" w:rsidP="00B5434C">
      <w:pPr>
        <w:spacing w:after="0" w:line="240" w:lineRule="auto"/>
        <w:ind w:left="426"/>
        <w:jc w:val="both"/>
        <w:rPr>
          <w:rFonts w:ascii="Museo Sans 300" w:hAnsi="Museo Sans 300"/>
          <w:sz w:val="20"/>
          <w:szCs w:val="20"/>
        </w:rPr>
      </w:pPr>
    </w:p>
    <w:p w14:paraId="72AA9D57" w14:textId="362D6D31" w:rsidR="00B5434C" w:rsidRPr="006F1F4E" w:rsidRDefault="00B5434C" w:rsidP="00B5434C">
      <w:pPr>
        <w:numPr>
          <w:ilvl w:val="0"/>
          <w:numId w:val="26"/>
        </w:numPr>
        <w:suppressAutoHyphens w:val="0"/>
        <w:autoSpaceDN/>
        <w:spacing w:after="0" w:line="240" w:lineRule="auto"/>
        <w:jc w:val="both"/>
        <w:textAlignment w:val="auto"/>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sidR="00792B1E">
        <w:rPr>
          <w:rFonts w:ascii="Museo Sans 300" w:hAnsi="Museo Sans 300"/>
          <w:sz w:val="20"/>
          <w:szCs w:val="20"/>
          <w:lang w:val="es-ES"/>
        </w:rPr>
        <w:t>veintitrés de</w:t>
      </w:r>
      <w:r>
        <w:rPr>
          <w:rFonts w:ascii="Museo Sans 300" w:hAnsi="Museo Sans 300"/>
          <w:sz w:val="20"/>
          <w:szCs w:val="20"/>
          <w:lang w:val="es-ES"/>
        </w:rPr>
        <w:t xml:space="preserve"> octubre</w:t>
      </w:r>
      <w:r w:rsidRPr="006F1F4E">
        <w:rPr>
          <w:rFonts w:ascii="Museo Sans 300" w:hAnsi="Museo Sans 300"/>
          <w:sz w:val="20"/>
          <w:szCs w:val="20"/>
          <w:lang w:val="es-ES"/>
        </w:rPr>
        <w:t xml:space="preserve"> de dos mil veintidós al </w:t>
      </w:r>
      <w:r w:rsidR="00835E8F">
        <w:rPr>
          <w:rFonts w:ascii="Museo Sans 300" w:hAnsi="Museo Sans 300"/>
          <w:sz w:val="20"/>
          <w:szCs w:val="20"/>
          <w:lang w:val="es-ES"/>
        </w:rPr>
        <w:t>veintiuno de abril</w:t>
      </w:r>
      <w:r w:rsidRPr="006F1F4E">
        <w:rPr>
          <w:rFonts w:ascii="Museo Sans 300" w:hAnsi="Museo Sans 300"/>
          <w:sz w:val="20"/>
          <w:szCs w:val="20"/>
          <w:lang w:val="es-ES"/>
        </w:rPr>
        <w:t xml:space="preserve"> de este año. </w:t>
      </w:r>
    </w:p>
    <w:p w14:paraId="6AC5632B" w14:textId="317A64EE" w:rsidR="00B5434C" w:rsidRDefault="00B5434C"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26EFDDC9" w14:textId="69349DED" w:rsidR="00792B1E" w:rsidRDefault="007C38B3" w:rsidP="00792B1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razón de lo anterior,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w:t>
      </w:r>
      <w:r w:rsidR="0010654B">
        <w:rPr>
          <w:rStyle w:val="normaltextrun"/>
          <w:rFonts w:ascii="Museo Sans 300" w:hAnsi="Museo Sans 300"/>
          <w:color w:val="000000"/>
          <w:sz w:val="20"/>
          <w:szCs w:val="20"/>
          <w:shd w:val="clear" w:color="auto" w:fill="FFFFFF"/>
        </w:rPr>
        <w:t>CAESS</w:t>
      </w:r>
      <w:r w:rsidR="00A97A75">
        <w:rPr>
          <w:rStyle w:val="normaltextrun"/>
          <w:rFonts w:ascii="Museo Sans 300" w:hAnsi="Museo Sans 300"/>
          <w:color w:val="000000"/>
          <w:sz w:val="20"/>
          <w:szCs w:val="20"/>
          <w:shd w:val="clear" w:color="auto" w:fill="FFFFFF"/>
        </w:rPr>
        <w:t xml:space="preserve">, S.A. de C.V. puede </w:t>
      </w:r>
      <w:r w:rsidR="00161A2B">
        <w:rPr>
          <w:rStyle w:val="normaltextrun"/>
          <w:rFonts w:ascii="Museo Sans 300" w:hAnsi="Museo Sans 300"/>
          <w:color w:val="000000"/>
          <w:sz w:val="20"/>
          <w:szCs w:val="20"/>
          <w:shd w:val="clear" w:color="auto" w:fill="FFFFFF"/>
        </w:rPr>
        <w:t xml:space="preserve">recuperar la cantidad de </w:t>
      </w:r>
      <w:bookmarkStart w:id="7" w:name="_Hlk152583227"/>
      <w:r w:rsidR="00792B1E">
        <w:rPr>
          <w:rFonts w:ascii="Museo Sans 300" w:hAnsi="Museo Sans 300"/>
          <w:sz w:val="20"/>
          <w:szCs w:val="20"/>
        </w:rPr>
        <w:t>QUINCE 95/100 DÓLARES DE LOS ESTADOS UNIDOS DE AMÉRICA (USD 15.95)</w:t>
      </w:r>
      <w:r w:rsidR="003C3B2F" w:rsidRPr="00AC7FFE">
        <w:rPr>
          <w:rFonts w:ascii="Museo Sans 300" w:hAnsi="Museo Sans 300"/>
          <w:sz w:val="20"/>
          <w:szCs w:val="20"/>
        </w:rPr>
        <w:t xml:space="preserve"> IVA incluido, en concepto de energía no registrada</w:t>
      </w:r>
      <w:r w:rsidR="00792B1E" w:rsidRPr="00AC7FFE">
        <w:rPr>
          <w:rFonts w:ascii="Museo Sans 300" w:hAnsi="Museo Sans 300"/>
          <w:sz w:val="20"/>
          <w:szCs w:val="20"/>
        </w:rPr>
        <w:t>, más los intereses correspondientes en aplicación al artículo 36 de los Términos y Condiciones Generales al Consumidor Final, para el año 202</w:t>
      </w:r>
      <w:r w:rsidR="00792B1E">
        <w:rPr>
          <w:rFonts w:ascii="Museo Sans 300" w:hAnsi="Museo Sans 300"/>
          <w:sz w:val="20"/>
          <w:szCs w:val="20"/>
        </w:rPr>
        <w:t>3</w:t>
      </w:r>
      <w:r w:rsidR="00792B1E" w:rsidRPr="00AC7FFE">
        <w:rPr>
          <w:rFonts w:ascii="Museo Sans 300" w:hAnsi="Museo Sans 300"/>
          <w:sz w:val="20"/>
          <w:szCs w:val="20"/>
        </w:rPr>
        <w:t>.</w:t>
      </w:r>
    </w:p>
    <w:bookmarkEnd w:id="7"/>
    <w:p w14:paraId="1C61D8D1" w14:textId="5B1C25AF"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6B32A0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4392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A31736" w14:textId="4BDDF102" w:rsidR="007019BF" w:rsidRDefault="0089025D" w:rsidP="00786A8A">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1635DB">
        <w:rPr>
          <w:rFonts w:ascii="Museo Sans 300" w:hAnsi="Museo Sans 300" w:cs="Segoe UI"/>
          <w:sz w:val="20"/>
          <w:szCs w:val="20"/>
          <w:lang w:val="es-ES" w:eastAsia="es-MX"/>
        </w:rPr>
        <w:t>IT-0234</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4392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w:t>
      </w:r>
      <w:r w:rsidR="00EB2234" w:rsidRPr="009F2602">
        <w:rPr>
          <w:rFonts w:ascii="Museo Sans 300" w:hAnsi="Museo Sans 300"/>
          <w:sz w:val="20"/>
          <w:szCs w:val="20"/>
        </w:rPr>
        <w:t>, la cual permitió el consumo de energía eléctrica que no era registrada.</w:t>
      </w:r>
    </w:p>
    <w:p w14:paraId="7D4E8484" w14:textId="7777777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BD2F8F1" w14:textId="43E48DD9" w:rsidR="00792B1E" w:rsidRDefault="00786A8A" w:rsidP="00792B1E">
      <w:pPr>
        <w:autoSpaceDE w:val="0"/>
        <w:spacing w:after="0" w:line="240" w:lineRule="auto"/>
        <w:ind w:left="426"/>
        <w:jc w:val="both"/>
        <w:rPr>
          <w:rFonts w:ascii="Museo Sans 300" w:hAnsi="Museo Sans 300"/>
          <w:sz w:val="20"/>
          <w:szCs w:val="20"/>
        </w:rPr>
      </w:pPr>
      <w:r w:rsidRPr="00746082">
        <w:rPr>
          <w:rFonts w:ascii="Museo Sans 300" w:hAnsi="Museo Sans 300" w:cs="Segoe UI"/>
          <w:sz w:val="20"/>
          <w:szCs w:val="20"/>
          <w:lang w:val="es-ES" w:eastAsia="es-MX"/>
        </w:rPr>
        <w:t xml:space="preserve">Por lo tanto, la sociedad </w:t>
      </w:r>
      <w:r w:rsidR="0010654B">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xml:space="preserve">, S.A. de C.V. tiene el derecho a recuperar la cantidad de </w:t>
      </w:r>
      <w:r w:rsidR="00792B1E">
        <w:rPr>
          <w:rFonts w:ascii="Museo Sans 300" w:hAnsi="Museo Sans 300"/>
          <w:sz w:val="20"/>
          <w:szCs w:val="20"/>
        </w:rPr>
        <w:t>QUINCE 95/100 DÓLARES DE LOS ESTADOS UNIDOS DE AMÉRICA (USD 15.95)</w:t>
      </w:r>
      <w:r w:rsidR="00792B1E"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792B1E">
        <w:rPr>
          <w:rFonts w:ascii="Museo Sans 300" w:hAnsi="Museo Sans 300"/>
          <w:sz w:val="20"/>
          <w:szCs w:val="20"/>
        </w:rPr>
        <w:t>3</w:t>
      </w:r>
      <w:r w:rsidR="00792B1E" w:rsidRPr="00AC7FFE">
        <w:rPr>
          <w:rFonts w:ascii="Museo Sans 300" w:hAnsi="Museo Sans 300"/>
          <w:sz w:val="20"/>
          <w:szCs w:val="20"/>
        </w:rPr>
        <w:t>.</w:t>
      </w: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93A6CDA" w14:textId="77777777" w:rsidR="00BF5B68" w:rsidRDefault="00BF5B68" w:rsidP="00BF5B68">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w:t>
      </w:r>
    </w:p>
    <w:p w14:paraId="716EB7F7" w14:textId="77777777" w:rsidR="00BF5B68" w:rsidRDefault="00BF5B68" w:rsidP="00BF5B68">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w:t>
      </w:r>
    </w:p>
    <w:p w14:paraId="156206A5" w14:textId="77777777" w:rsidR="00422E57" w:rsidRDefault="00422E57" w:rsidP="00422E5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6CA5ADBC" w14:textId="77777777" w:rsidR="00422E57" w:rsidRDefault="00422E57" w:rsidP="00422E5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2B06F9ED" w14:textId="77777777" w:rsidR="00422E57" w:rsidRPr="00B250B2" w:rsidRDefault="00422E57" w:rsidP="00422E57">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B250B2">
        <w:rPr>
          <w:rFonts w:ascii="Museo Sans 300" w:eastAsia="Times New Roman" w:hAnsi="Museo Sans 300" w:cs="Calibri"/>
          <w:color w:val="000000"/>
          <w:sz w:val="20"/>
          <w:szCs w:val="20"/>
          <w:bdr w:val="none" w:sz="0" w:space="0" w:color="auto" w:frame="1"/>
          <w:lang w:eastAsia="es-SV"/>
        </w:rPr>
        <w:t>N.°</w:t>
      </w:r>
      <w:proofErr w:type="spellEnd"/>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45AEB544" w14:textId="77777777" w:rsidR="00422E57" w:rsidRPr="00B250B2" w:rsidRDefault="00422E57" w:rsidP="00422E5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5A6CC612" w14:textId="77777777" w:rsidR="00422E57" w:rsidRPr="00B250B2" w:rsidRDefault="00422E57" w:rsidP="00422E5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19F78E9D" w14:textId="77777777" w:rsidR="00422E57" w:rsidRPr="00B250B2" w:rsidRDefault="00422E57" w:rsidP="00422E57">
      <w:pPr>
        <w:numPr>
          <w:ilvl w:val="0"/>
          <w:numId w:val="3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4926C9FE" w14:textId="77777777" w:rsidR="00422E57" w:rsidRDefault="00422E57" w:rsidP="00422E57">
      <w:pPr>
        <w:numPr>
          <w:ilvl w:val="0"/>
          <w:numId w:val="3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01FEE83" w14:textId="77777777" w:rsidR="00422E57" w:rsidRDefault="00422E57" w:rsidP="00422E57">
      <w:pPr>
        <w:numPr>
          <w:ilvl w:val="0"/>
          <w:numId w:val="3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20716B4A" w14:textId="77777777" w:rsidR="00422E57" w:rsidRDefault="00422E57" w:rsidP="00E274FF">
      <w:pPr>
        <w:autoSpaceDE w:val="0"/>
        <w:adjustRightInd w:val="0"/>
        <w:spacing w:after="0" w:line="240" w:lineRule="auto"/>
        <w:ind w:left="426"/>
        <w:jc w:val="both"/>
        <w:rPr>
          <w:rFonts w:ascii="Museo Sans 300" w:hAnsi="Museo Sans 300" w:cs="Segoe UI"/>
          <w:sz w:val="20"/>
          <w:szCs w:val="20"/>
          <w:lang w:val="es-ES" w:eastAsia="es-MX"/>
        </w:rPr>
      </w:pPr>
    </w:p>
    <w:p w14:paraId="1E350063" w14:textId="18B5838E"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635DB">
        <w:rPr>
          <w:rFonts w:ascii="Museo Sans 300" w:eastAsia="Arial" w:hAnsi="Museo Sans 300" w:cs="Times New Roman"/>
          <w:sz w:val="20"/>
          <w:szCs w:val="20"/>
        </w:rPr>
        <w:t>IT-0234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1DEA9148"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943921">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EB2234">
        <w:rPr>
          <w:rStyle w:val="normaltextrun"/>
          <w:rFonts w:ascii="Museo Sans 300" w:hAnsi="Museo Sans 300"/>
          <w:color w:val="000000"/>
          <w:sz w:val="20"/>
          <w:szCs w:val="20"/>
          <w:shd w:val="clear" w:color="auto" w:fill="FFFFFF"/>
        </w:rPr>
        <w:t xml:space="preserve"> </w:t>
      </w:r>
      <w:r w:rsidR="00EB2234" w:rsidRPr="00B57931">
        <w:rPr>
          <w:rStyle w:val="normaltextrun"/>
          <w:rFonts w:ascii="Museo Sans 300" w:hAnsi="Museo Sans 300"/>
          <w:color w:val="000000"/>
          <w:sz w:val="20"/>
          <w:szCs w:val="20"/>
          <w:shd w:val="clear" w:color="auto" w:fill="FFFFFF"/>
        </w:rPr>
        <w:t xml:space="preserve">en </w:t>
      </w:r>
      <w:r w:rsidR="00EB2234">
        <w:rPr>
          <w:rFonts w:ascii="Museo Sans 300" w:hAnsi="Museo Sans 300"/>
          <w:sz w:val="20"/>
          <w:szCs w:val="20"/>
          <w:shd w:val="clear" w:color="auto" w:fill="FFFFFF"/>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 a través de la cual se consumió</w:t>
      </w:r>
      <w:r w:rsidR="00EB2234" w:rsidRPr="007D046E">
        <w:rPr>
          <w:rStyle w:val="normaltextrun"/>
          <w:rFonts w:ascii="Museo Sans 300" w:hAnsi="Museo Sans 300"/>
          <w:color w:val="000000"/>
          <w:sz w:val="20"/>
          <w:szCs w:val="20"/>
          <w:shd w:val="clear" w:color="auto" w:fill="FFFFFF"/>
        </w:rPr>
        <w:t xml:space="preserve"> energía eléctrica </w:t>
      </w:r>
      <w:r w:rsidR="00EB2234">
        <w:rPr>
          <w:rStyle w:val="normaltextrun"/>
          <w:rFonts w:ascii="Museo Sans 300" w:hAnsi="Museo Sans 300"/>
          <w:color w:val="000000"/>
          <w:sz w:val="20"/>
          <w:szCs w:val="20"/>
          <w:shd w:val="clear" w:color="auto" w:fill="FFFFFF"/>
        </w:rPr>
        <w:t>que no era registrada</w:t>
      </w:r>
      <w:r w:rsidR="00EB2234" w:rsidRPr="007D046E">
        <w:rPr>
          <w:rFonts w:ascii="Museo Sans 300" w:hAnsi="Museo Sans 300" w:cs="Segoe UI"/>
          <w:sz w:val="20"/>
          <w:szCs w:val="20"/>
          <w:lang w:eastAsia="es-MX"/>
        </w:rPr>
        <w:t>.</w:t>
      </w:r>
    </w:p>
    <w:p w14:paraId="0B41AB6A" w14:textId="77777777" w:rsidR="00E274FF" w:rsidRDefault="00E274FF" w:rsidP="00E274FF">
      <w:pPr>
        <w:pStyle w:val="Prrafodelista"/>
        <w:autoSpaceDE w:val="0"/>
        <w:adjustRightInd w:val="0"/>
        <w:ind w:left="426"/>
        <w:jc w:val="both"/>
        <w:rPr>
          <w:rFonts w:ascii="Museo Sans 300" w:eastAsia="Calibri" w:hAnsi="Museo Sans 300" w:cs="Segoe UI"/>
          <w:sz w:val="20"/>
          <w:szCs w:val="20"/>
          <w:lang w:eastAsia="es-MX"/>
        </w:rPr>
      </w:pPr>
    </w:p>
    <w:p w14:paraId="433F6EE5" w14:textId="77777777" w:rsidR="00792B1E" w:rsidRPr="00792B1E" w:rsidRDefault="003C3B2F" w:rsidP="00792B1E">
      <w:pPr>
        <w:pStyle w:val="Prrafodelista"/>
        <w:numPr>
          <w:ilvl w:val="1"/>
          <w:numId w:val="7"/>
        </w:numPr>
        <w:autoSpaceDE w:val="0"/>
        <w:adjustRightInd w:val="0"/>
        <w:ind w:left="426"/>
        <w:jc w:val="both"/>
        <w:rPr>
          <w:rFonts w:ascii="Museo Sans 300" w:hAnsi="Museo Sans 300" w:cs="Segoe UI"/>
          <w:sz w:val="20"/>
          <w:szCs w:val="20"/>
          <w:lang w:val="es-SV" w:eastAsia="es-MX"/>
        </w:rPr>
      </w:pPr>
      <w:r w:rsidRPr="00792B1E">
        <w:rPr>
          <w:rFonts w:ascii="Museo Sans 300" w:eastAsia="Calibri" w:hAnsi="Museo Sans 300" w:cs="Segoe UI"/>
          <w:sz w:val="20"/>
          <w:szCs w:val="20"/>
          <w:lang w:eastAsia="es-MX"/>
        </w:rPr>
        <w:lastRenderedPageBreak/>
        <w:t xml:space="preserve">Determinar que la sociedad </w:t>
      </w:r>
      <w:r w:rsidR="0010654B" w:rsidRPr="00792B1E">
        <w:rPr>
          <w:rFonts w:ascii="Museo Sans 300" w:eastAsia="Calibri" w:hAnsi="Museo Sans 300" w:cs="Segoe UI"/>
          <w:sz w:val="20"/>
          <w:szCs w:val="20"/>
          <w:lang w:eastAsia="es-MX"/>
        </w:rPr>
        <w:t>CAESS</w:t>
      </w:r>
      <w:r w:rsidRPr="00792B1E">
        <w:rPr>
          <w:rFonts w:ascii="Museo Sans 300" w:eastAsia="Calibri" w:hAnsi="Museo Sans 300" w:cs="Segoe UI"/>
          <w:sz w:val="20"/>
          <w:szCs w:val="20"/>
          <w:lang w:eastAsia="es-MX"/>
        </w:rPr>
        <w:t xml:space="preserve">, S.A. de C.V. tiene el derecho a recuperar la cantidad de </w:t>
      </w:r>
      <w:r w:rsidR="00792B1E" w:rsidRPr="00792B1E">
        <w:rPr>
          <w:rFonts w:ascii="Museo Sans 300" w:hAnsi="Museo Sans 300" w:cs="Segoe UI"/>
          <w:sz w:val="20"/>
          <w:szCs w:val="20"/>
          <w:lang w:val="es-SV" w:eastAsia="es-MX"/>
        </w:rPr>
        <w:t>QUINCE 95/100 DÓLARES DE LOS ESTADOS UNIDOS DE AMÉRICA (USD 15.95) IVA incluido, en concepto de energía no registrada, más los intereses correspondientes en aplicación al artículo 36 de los Términos y Condiciones Generales al Consumidor Final, para el año 2023.</w:t>
      </w:r>
    </w:p>
    <w:p w14:paraId="664D3641" w14:textId="1D81801A" w:rsidR="007F57A5" w:rsidRDefault="007F57A5" w:rsidP="00792B1E">
      <w:pPr>
        <w:pStyle w:val="Prrafodelista"/>
        <w:suppressAutoHyphens w:val="0"/>
        <w:autoSpaceDE w:val="0"/>
        <w:adjustRightInd w:val="0"/>
        <w:ind w:left="426"/>
        <w:jc w:val="both"/>
        <w:textAlignment w:val="auto"/>
        <w:rPr>
          <w:rFonts w:ascii="Museo Sans 300" w:eastAsia="Arial" w:hAnsi="Museo Sans 300"/>
          <w:sz w:val="20"/>
          <w:szCs w:val="20"/>
          <w:lang w:eastAsia="en-US"/>
        </w:rPr>
      </w:pPr>
    </w:p>
    <w:p w14:paraId="0C01332A" w14:textId="5CEB19DE"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IT-0</w:t>
      </w:r>
      <w:r>
        <w:rPr>
          <w:rFonts w:ascii="Museo Sans 300" w:eastAsia="Arial" w:hAnsi="Museo Sans 300"/>
          <w:sz w:val="20"/>
          <w:szCs w:val="20"/>
        </w:rPr>
        <w:t>234</w:t>
      </w:r>
      <w:r w:rsidRPr="00D350BC">
        <w:rPr>
          <w:rFonts w:ascii="Museo Sans 300" w:eastAsia="Arial" w:hAnsi="Museo Sans 300"/>
          <w:sz w:val="20"/>
          <w:szCs w:val="20"/>
        </w:rPr>
        <w:t xml:space="preserve">-CAU-23 rendido por el CAU de la SIGET. </w:t>
      </w:r>
    </w:p>
    <w:p w14:paraId="4F9691EF" w14:textId="77777777" w:rsidR="00792B1E" w:rsidRPr="00792B1E" w:rsidRDefault="00792B1E" w:rsidP="00792B1E">
      <w:pPr>
        <w:pStyle w:val="Prrafodelista"/>
        <w:suppressAutoHyphens w:val="0"/>
        <w:autoSpaceDE w:val="0"/>
        <w:adjustRightInd w:val="0"/>
        <w:ind w:left="426"/>
        <w:jc w:val="both"/>
        <w:textAlignment w:val="auto"/>
        <w:rPr>
          <w:rFonts w:ascii="Museo Sans 300" w:eastAsia="Arial" w:hAnsi="Museo Sans 300"/>
          <w:sz w:val="20"/>
          <w:szCs w:val="20"/>
          <w:lang w:eastAsia="en-US"/>
        </w:rPr>
      </w:pPr>
    </w:p>
    <w:p w14:paraId="4E3FB626" w14:textId="77777777" w:rsidR="00422E57" w:rsidRPr="007D13AA" w:rsidRDefault="00422E57" w:rsidP="00422E57">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D3BA332" w14:textId="77777777" w:rsidR="00422E57" w:rsidRDefault="00422E57" w:rsidP="00422E5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3F0BBBC" w14:textId="77777777" w:rsidR="00422E57" w:rsidRPr="001E390F" w:rsidRDefault="00422E57" w:rsidP="00422E57">
      <w:pPr>
        <w:numPr>
          <w:ilvl w:val="0"/>
          <w:numId w:val="3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55EFDD3" w14:textId="77777777" w:rsidR="00422E57" w:rsidRPr="00032497" w:rsidRDefault="00422E57" w:rsidP="00422E57">
      <w:pPr>
        <w:numPr>
          <w:ilvl w:val="0"/>
          <w:numId w:val="3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583C8275" w14:textId="77777777" w:rsidR="00422E57" w:rsidRDefault="00422E57" w:rsidP="00422E57">
      <w:pPr>
        <w:numPr>
          <w:ilvl w:val="0"/>
          <w:numId w:val="3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2465B79E" w14:textId="77777777" w:rsidR="00422E57" w:rsidRPr="007D13AA" w:rsidRDefault="00422E57" w:rsidP="00422E57">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6D41FE90" w14:textId="77777777" w:rsidR="00422E57" w:rsidRDefault="00422E57" w:rsidP="00422E57">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530C007A" w14:textId="77777777" w:rsidR="00BF5B68" w:rsidRDefault="00BF5B68" w:rsidP="00BF5B68">
      <w:pPr>
        <w:pStyle w:val="paragraph"/>
        <w:spacing w:before="0" w:after="0"/>
        <w:ind w:left="991" w:hanging="283"/>
        <w:jc w:val="both"/>
        <w:rPr>
          <w:rFonts w:ascii="Segoe UI" w:hAnsi="Segoe UI" w:cs="Segoe UI"/>
          <w:sz w:val="18"/>
          <w:szCs w:val="18"/>
        </w:rPr>
      </w:pPr>
      <w:r>
        <w:rPr>
          <w:rStyle w:val="eop"/>
          <w:rFonts w:ascii="Museo Sans 300" w:hAnsi="Museo Sans 300" w:cs="Segoe UI"/>
          <w:color w:val="000000"/>
          <w:sz w:val="20"/>
          <w:szCs w:val="20"/>
        </w:rPr>
        <w:t> </w:t>
      </w:r>
    </w:p>
    <w:p w14:paraId="343CA117" w14:textId="3A88113D"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405DE9">
        <w:rPr>
          <w:rFonts w:ascii="Museo Sans 300" w:eastAsia="Arial" w:hAnsi="Museo Sans 300"/>
          <w:sz w:val="20"/>
          <w:szCs w:val="20"/>
          <w:lang w:eastAsia="en-US"/>
        </w:rPr>
        <w:t>x</w:t>
      </w:r>
      <w:r w:rsidR="00943921">
        <w:rPr>
          <w:rFonts w:ascii="Museo Sans 300" w:eastAsia="Arial" w:hAnsi="Museo Sans 300"/>
          <w:sz w:val="20"/>
          <w:szCs w:val="20"/>
          <w:lang w:eastAsia="en-US"/>
        </w:rPr>
        <w:t>xx</w:t>
      </w:r>
      <w:r w:rsidR="00405DE9">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05DE9">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2D3F" w14:textId="77777777" w:rsidR="00F86105" w:rsidRDefault="00F86105">
      <w:pPr>
        <w:spacing w:after="0" w:line="240" w:lineRule="auto"/>
      </w:pPr>
      <w:r>
        <w:separator/>
      </w:r>
    </w:p>
  </w:endnote>
  <w:endnote w:type="continuationSeparator" w:id="0">
    <w:p w14:paraId="418552FA" w14:textId="77777777" w:rsidR="00F86105" w:rsidRDefault="00F86105">
      <w:pPr>
        <w:spacing w:after="0" w:line="240" w:lineRule="auto"/>
      </w:pPr>
      <w:r>
        <w:continuationSeparator/>
      </w:r>
    </w:p>
  </w:endnote>
  <w:endnote w:type="continuationNotice" w:id="1">
    <w:p w14:paraId="00F7BD68" w14:textId="77777777" w:rsidR="00F86105" w:rsidRDefault="00F86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91B7" w14:textId="77777777" w:rsidR="00F86105" w:rsidRDefault="00F86105">
      <w:pPr>
        <w:spacing w:after="0" w:line="240" w:lineRule="auto"/>
      </w:pPr>
      <w:r>
        <w:rPr>
          <w:color w:val="000000"/>
        </w:rPr>
        <w:separator/>
      </w:r>
    </w:p>
  </w:footnote>
  <w:footnote w:type="continuationSeparator" w:id="0">
    <w:p w14:paraId="1B118DF9" w14:textId="77777777" w:rsidR="00F86105" w:rsidRDefault="00F86105">
      <w:pPr>
        <w:spacing w:after="0" w:line="240" w:lineRule="auto"/>
      </w:pPr>
      <w:r>
        <w:continuationSeparator/>
      </w:r>
    </w:p>
  </w:footnote>
  <w:footnote w:type="continuationNotice" w:id="1">
    <w:p w14:paraId="54D62A28" w14:textId="77777777" w:rsidR="00F86105" w:rsidRDefault="00F86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7"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9"/>
  </w:num>
  <w:num w:numId="2" w16cid:durableId="23750049">
    <w:abstractNumId w:val="20"/>
  </w:num>
  <w:num w:numId="3" w16cid:durableId="2012873170">
    <w:abstractNumId w:val="12"/>
  </w:num>
  <w:num w:numId="4" w16cid:durableId="1833788101">
    <w:abstractNumId w:val="2"/>
  </w:num>
  <w:num w:numId="5" w16cid:durableId="2099210374">
    <w:abstractNumId w:val="15"/>
  </w:num>
  <w:num w:numId="6" w16cid:durableId="663125927">
    <w:abstractNumId w:val="28"/>
  </w:num>
  <w:num w:numId="7" w16cid:durableId="2068259172">
    <w:abstractNumId w:val="30"/>
  </w:num>
  <w:num w:numId="8" w16cid:durableId="1424958832">
    <w:abstractNumId w:val="3"/>
  </w:num>
  <w:num w:numId="9" w16cid:durableId="1263731826">
    <w:abstractNumId w:val="5"/>
  </w:num>
  <w:num w:numId="10" w16cid:durableId="1817145480">
    <w:abstractNumId w:val="8"/>
  </w:num>
  <w:num w:numId="11" w16cid:durableId="1874880839">
    <w:abstractNumId w:val="27"/>
  </w:num>
  <w:num w:numId="12" w16cid:durableId="305815730">
    <w:abstractNumId w:val="31"/>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10034209">
    <w:abstractNumId w:val="25"/>
  </w:num>
  <w:num w:numId="18" w16cid:durableId="1280798155">
    <w:abstractNumId w:val="22"/>
  </w:num>
  <w:num w:numId="19" w16cid:durableId="1488549620">
    <w:abstractNumId w:val="4"/>
  </w:num>
  <w:num w:numId="20" w16cid:durableId="72507999">
    <w:abstractNumId w:val="24"/>
  </w:num>
  <w:num w:numId="21" w16cid:durableId="855581100">
    <w:abstractNumId w:val="23"/>
  </w:num>
  <w:num w:numId="22" w16cid:durableId="166600918">
    <w:abstractNumId w:val="6"/>
  </w:num>
  <w:num w:numId="23" w16cid:durableId="1653411336">
    <w:abstractNumId w:val="16"/>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1"/>
  </w:num>
  <w:num w:numId="26" w16cid:durableId="207643731">
    <w:abstractNumId w:val="0"/>
  </w:num>
  <w:num w:numId="27" w16cid:durableId="488059284">
    <w:abstractNumId w:val="11"/>
  </w:num>
  <w:num w:numId="28" w16cid:durableId="1095323458">
    <w:abstractNumId w:val="17"/>
  </w:num>
  <w:num w:numId="29" w16cid:durableId="240603584">
    <w:abstractNumId w:val="18"/>
  </w:num>
  <w:num w:numId="30" w16cid:durableId="141654103">
    <w:abstractNumId w:val="7"/>
  </w:num>
  <w:num w:numId="31" w16cid:durableId="1727223453">
    <w:abstractNumId w:val="26"/>
  </w:num>
  <w:num w:numId="32" w16cid:durableId="1064180032">
    <w:abstractNumId w:val="19"/>
  </w:num>
  <w:num w:numId="33" w16cid:durableId="17721635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4D0B"/>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5DE9"/>
    <w:rsid w:val="00407E35"/>
    <w:rsid w:val="00410FD5"/>
    <w:rsid w:val="00411631"/>
    <w:rsid w:val="00411C80"/>
    <w:rsid w:val="0041583F"/>
    <w:rsid w:val="0041617B"/>
    <w:rsid w:val="00416384"/>
    <w:rsid w:val="0041772E"/>
    <w:rsid w:val="004203BB"/>
    <w:rsid w:val="00422962"/>
    <w:rsid w:val="00422E57"/>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921"/>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105"/>
    <w:rsid w:val="00F86AD2"/>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5-12-23. Expediente EP-1702-23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5B335C15-F802-4ED4-BA8C-446FFB235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9</Pages>
  <Words>4382</Words>
  <Characters>24102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2023-12-06T22:17:00Z</cp:lastPrinted>
  <dcterms:created xsi:type="dcterms:W3CDTF">2023-12-09T17:46:00Z</dcterms:created>
  <dcterms:modified xsi:type="dcterms:W3CDTF">2023-12-15T22:51:00Z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