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3439" w14:textId="672CD851" w:rsidR="00B247AB" w:rsidRDefault="00E56B8C" w:rsidP="00F35AAC">
      <w:pPr>
        <w:spacing w:after="0" w:line="240" w:lineRule="atLeast"/>
        <w:jc w:val="both"/>
        <w:rPr>
          <w:rFonts w:ascii="Museo Sans 900" w:hAnsi="Museo Sans 900"/>
          <w:b/>
          <w:bCs/>
          <w:sz w:val="20"/>
          <w:szCs w:val="20"/>
          <w:lang w:eastAsia="es-ES"/>
        </w:rPr>
      </w:pPr>
      <w:r>
        <w:rPr>
          <w:rFonts w:ascii="Museo Sans 900" w:hAnsi="Museo Sans 900"/>
          <w:b/>
          <w:bCs/>
          <w:sz w:val="20"/>
          <w:szCs w:val="20"/>
          <w:lang w:eastAsia="es-ES"/>
        </w:rPr>
        <w:t xml:space="preserve"> </w:t>
      </w:r>
    </w:p>
    <w:p w14:paraId="12485C72" w14:textId="77777777" w:rsidR="004403FD" w:rsidRDefault="004403FD" w:rsidP="00F35AAC">
      <w:pPr>
        <w:spacing w:after="0" w:line="240" w:lineRule="atLeast"/>
        <w:jc w:val="both"/>
        <w:rPr>
          <w:rFonts w:ascii="Museo Sans 900" w:hAnsi="Museo Sans 900"/>
          <w:b/>
          <w:bCs/>
          <w:sz w:val="20"/>
          <w:szCs w:val="20"/>
          <w:lang w:eastAsia="es-ES"/>
        </w:rPr>
      </w:pPr>
    </w:p>
    <w:p w14:paraId="7209AE2B" w14:textId="5424082C"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N.°</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1F7D72">
        <w:rPr>
          <w:rFonts w:ascii="Museo Sans 900" w:hAnsi="Museo Sans 900"/>
          <w:b/>
          <w:bCs/>
          <w:sz w:val="20"/>
          <w:szCs w:val="20"/>
          <w:lang w:eastAsia="es-ES"/>
        </w:rPr>
        <w:t>0945</w:t>
      </w:r>
      <w:r w:rsidRPr="00937F60">
        <w:rPr>
          <w:rFonts w:ascii="Museo Sans 900" w:hAnsi="Museo Sans 900"/>
          <w:b/>
          <w:bCs/>
          <w:sz w:val="20"/>
          <w:szCs w:val="20"/>
          <w:lang w:eastAsia="es-ES"/>
        </w:rPr>
        <w:t>-202</w:t>
      </w:r>
      <w:r w:rsidR="006D7379">
        <w:rPr>
          <w:rFonts w:ascii="Museo Sans 900" w:hAnsi="Museo Sans 900"/>
          <w:b/>
          <w:bCs/>
          <w:sz w:val="20"/>
          <w:szCs w:val="20"/>
          <w:lang w:eastAsia="es-ES"/>
        </w:rPr>
        <w:t>3</w:t>
      </w:r>
      <w:r w:rsidRPr="00937F60">
        <w:rPr>
          <w:rFonts w:ascii="Museo Sans 900" w:hAnsi="Museo Sans 900"/>
          <w:b/>
          <w:bCs/>
          <w:sz w:val="20"/>
          <w:szCs w:val="20"/>
          <w:lang w:eastAsia="es-ES"/>
        </w:rPr>
        <w:t>-CAU.</w:t>
      </w:r>
      <w:r w:rsidR="00046F37">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las</w:t>
      </w:r>
      <w:r w:rsidR="00046F37">
        <w:rPr>
          <w:rFonts w:ascii="Museo Sans 300" w:hAnsi="Museo Sans 300"/>
          <w:sz w:val="20"/>
          <w:szCs w:val="20"/>
          <w:lang w:eastAsia="es-ES"/>
        </w:rPr>
        <w:t xml:space="preserve"> </w:t>
      </w:r>
      <w:r w:rsidR="001F7D72">
        <w:rPr>
          <w:rFonts w:ascii="Museo Sans 300" w:hAnsi="Museo Sans 300"/>
          <w:sz w:val="20"/>
          <w:szCs w:val="20"/>
          <w:lang w:eastAsia="es-ES"/>
        </w:rPr>
        <w:t>diez</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horas</w:t>
      </w:r>
      <w:r w:rsidR="00D93477">
        <w:rPr>
          <w:rFonts w:ascii="Museo Sans 300" w:hAnsi="Museo Sans 300"/>
          <w:sz w:val="20"/>
          <w:szCs w:val="20"/>
          <w:lang w:eastAsia="es-ES"/>
        </w:rPr>
        <w:t xml:space="preserve"> con </w:t>
      </w:r>
      <w:r w:rsidR="001F7D72">
        <w:rPr>
          <w:rFonts w:ascii="Museo Sans 300" w:hAnsi="Museo Sans 300"/>
          <w:sz w:val="20"/>
          <w:szCs w:val="20"/>
          <w:lang w:eastAsia="es-ES"/>
        </w:rPr>
        <w:t>diez</w:t>
      </w:r>
      <w:r w:rsidR="00D93477">
        <w:rPr>
          <w:rFonts w:ascii="Museo Sans 300" w:hAnsi="Museo Sans 300"/>
          <w:sz w:val="20"/>
          <w:szCs w:val="20"/>
          <w:lang w:eastAsia="es-ES"/>
        </w:rPr>
        <w:t xml:space="preserve"> minutos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día</w:t>
      </w:r>
      <w:r w:rsidR="005D6DD0">
        <w:rPr>
          <w:rFonts w:ascii="Museo Sans 300" w:hAnsi="Museo Sans 300"/>
          <w:sz w:val="20"/>
          <w:szCs w:val="20"/>
          <w:lang w:eastAsia="es-ES"/>
        </w:rPr>
        <w:t xml:space="preserve"> </w:t>
      </w:r>
      <w:r w:rsidR="001F7D72">
        <w:rPr>
          <w:rFonts w:ascii="Museo Sans 300" w:hAnsi="Museo Sans 300"/>
          <w:sz w:val="20"/>
          <w:szCs w:val="20"/>
          <w:lang w:eastAsia="es-ES"/>
        </w:rPr>
        <w:t>siete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00C0053B">
        <w:rPr>
          <w:rFonts w:ascii="Museo Sans 300" w:hAnsi="Museo Sans 300"/>
          <w:sz w:val="20"/>
          <w:szCs w:val="20"/>
          <w:lang w:eastAsia="es-ES"/>
        </w:rPr>
        <w:t>diciembre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año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mil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500A2">
        <w:rPr>
          <w:rFonts w:ascii="Museo Sans 300" w:hAnsi="Museo Sans 300"/>
          <w:sz w:val="20"/>
          <w:szCs w:val="20"/>
          <w:lang w:eastAsia="es-ES"/>
        </w:rPr>
        <w:t>i</w:t>
      </w:r>
      <w:r w:rsidR="006D7379">
        <w:rPr>
          <w:rFonts w:ascii="Museo Sans 300" w:hAnsi="Museo Sans 300"/>
          <w:sz w:val="20"/>
          <w:szCs w:val="20"/>
          <w:lang w:eastAsia="es-ES"/>
        </w:rPr>
        <w:t>trés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65FDAC41" w14:textId="48046EF7" w:rsidR="00014AB5" w:rsidRDefault="002D039A" w:rsidP="00014AB5">
      <w:pPr>
        <w:pStyle w:val="Prrafodelista"/>
        <w:numPr>
          <w:ilvl w:val="0"/>
          <w:numId w:val="8"/>
        </w:numPr>
        <w:spacing w:line="0" w:lineRule="atLeast"/>
        <w:ind w:left="425" w:hanging="425"/>
        <w:contextualSpacing/>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BE7E8A">
        <w:rPr>
          <w:rFonts w:ascii="Museo Sans 300" w:hAnsi="Museo Sans 300"/>
          <w:sz w:val="20"/>
          <w:szCs w:val="20"/>
        </w:rPr>
        <w:t>veintiséis</w:t>
      </w:r>
      <w:r>
        <w:rPr>
          <w:rFonts w:ascii="Museo Sans 300" w:hAnsi="Museo Sans 300"/>
          <w:sz w:val="20"/>
          <w:szCs w:val="20"/>
        </w:rPr>
        <w:t xml:space="preserve"> de </w:t>
      </w:r>
      <w:r w:rsidR="00BE7E8A">
        <w:rPr>
          <w:rFonts w:ascii="Museo Sans 300" w:hAnsi="Museo Sans 300"/>
          <w:sz w:val="20"/>
          <w:szCs w:val="20"/>
        </w:rPr>
        <w:t>junio</w:t>
      </w:r>
      <w:r>
        <w:rPr>
          <w:rFonts w:ascii="Museo Sans 300" w:hAnsi="Museo Sans 300"/>
          <w:sz w:val="20"/>
          <w:szCs w:val="20"/>
        </w:rPr>
        <w:t xml:space="preserve"> del</w:t>
      </w:r>
      <w:r w:rsidR="00D93477">
        <w:rPr>
          <w:rFonts w:ascii="Museo Sans 300" w:hAnsi="Museo Sans 300"/>
          <w:sz w:val="20"/>
          <w:szCs w:val="20"/>
        </w:rPr>
        <w:t xml:space="preserve"> presente año</w:t>
      </w:r>
      <w:r>
        <w:rPr>
          <w:rFonts w:ascii="Museo Sans 300" w:hAnsi="Museo Sans 300"/>
          <w:sz w:val="20"/>
          <w:szCs w:val="20"/>
        </w:rPr>
        <w:t xml:space="preserve">, </w:t>
      </w:r>
      <w:r w:rsidR="00BE7E8A">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0E138E">
        <w:rPr>
          <w:rFonts w:ascii="Museo Sans 300" w:hAnsi="Museo Sans 300"/>
          <w:sz w:val="20"/>
          <w:szCs w:val="20"/>
        </w:rPr>
        <w:t>xxx</w:t>
      </w:r>
      <w:r w:rsidR="00014AB5">
        <w:rPr>
          <w:rFonts w:ascii="Museo Sans 300" w:hAnsi="Museo Sans 300"/>
          <w:sz w:val="20"/>
          <w:szCs w:val="20"/>
        </w:rPr>
        <w:t>,</w:t>
      </w:r>
      <w:r w:rsidR="00D93477">
        <w:rPr>
          <w:rFonts w:ascii="Museo Sans 300" w:hAnsi="Museo Sans 300"/>
          <w:sz w:val="20"/>
          <w:szCs w:val="20"/>
        </w:rPr>
        <w:t xml:space="preserve"> usuari</w:t>
      </w:r>
      <w:r w:rsidR="00BA6018">
        <w:rPr>
          <w:rFonts w:ascii="Museo Sans 300" w:hAnsi="Museo Sans 300"/>
          <w:sz w:val="20"/>
          <w:szCs w:val="20"/>
        </w:rPr>
        <w:t>o</w:t>
      </w:r>
      <w:r w:rsidR="00014AB5">
        <w:rPr>
          <w:rFonts w:ascii="Museo Sans 300" w:hAnsi="Museo Sans 300"/>
          <w:sz w:val="20"/>
          <w:szCs w:val="20"/>
        </w:rPr>
        <w:t xml:space="preserve"> del suministro identificado con el NIC </w:t>
      </w:r>
      <w:r w:rsidR="000E138E">
        <w:rPr>
          <w:rFonts w:ascii="Museo Sans 300" w:hAnsi="Museo Sans 300"/>
          <w:sz w:val="20"/>
          <w:szCs w:val="20"/>
        </w:rPr>
        <w:t>xxx</w:t>
      </w:r>
      <w:r w:rsidR="00014AB5">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8B496E">
        <w:rPr>
          <w:rFonts w:ascii="Museo Sans 300" w:hAnsi="Museo Sans 300"/>
          <w:sz w:val="20"/>
          <w:szCs w:val="20"/>
        </w:rPr>
        <w:t>EEO</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BE7E8A">
        <w:rPr>
          <w:rFonts w:ascii="Museo Sans 300" w:hAnsi="Museo Sans 300"/>
          <w:sz w:val="20"/>
          <w:szCs w:val="20"/>
        </w:rPr>
        <w:t>CIENTO CINCUENTA Y TRES</w:t>
      </w:r>
      <w:r>
        <w:rPr>
          <w:rFonts w:ascii="Museo Sans 300" w:hAnsi="Museo Sans 300"/>
          <w:sz w:val="20"/>
          <w:szCs w:val="20"/>
        </w:rPr>
        <w:t xml:space="preserve"> </w:t>
      </w:r>
      <w:r w:rsidR="00BE7E8A">
        <w:rPr>
          <w:rFonts w:ascii="Museo Sans 300" w:hAnsi="Museo Sans 300"/>
          <w:sz w:val="20"/>
          <w:szCs w:val="20"/>
        </w:rPr>
        <w:t>46</w:t>
      </w:r>
      <w:r>
        <w:rPr>
          <w:rFonts w:ascii="Museo Sans 300" w:hAnsi="Museo Sans 300"/>
          <w:sz w:val="20"/>
          <w:szCs w:val="20"/>
        </w:rPr>
        <w:t xml:space="preserve">/100 DÓLARES DE LOS ESTADOS UNIDOS DE AMÉRICA (USD </w:t>
      </w:r>
      <w:r w:rsidR="00BE7E8A">
        <w:rPr>
          <w:rFonts w:ascii="Museo Sans 300" w:hAnsi="Museo Sans 300"/>
          <w:sz w:val="20"/>
          <w:szCs w:val="20"/>
        </w:rPr>
        <w:t>153.46</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sidR="00014AB5">
        <w:rPr>
          <w:rFonts w:ascii="Museo Sans 300" w:hAnsi="Museo Sans 300"/>
          <w:sz w:val="20"/>
          <w:szCs w:val="20"/>
        </w:rPr>
        <w:t xml:space="preserve"> dicho</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inistro</w:t>
      </w:r>
      <w:r w:rsidR="00014AB5">
        <w:rPr>
          <w:rFonts w:ascii="Museo Sans 300" w:hAnsi="Museo Sans 300"/>
          <w:sz w:val="20"/>
          <w:szCs w:val="20"/>
        </w:rPr>
        <w:t>.</w:t>
      </w:r>
    </w:p>
    <w:p w14:paraId="041036F9" w14:textId="77777777" w:rsidR="00D93477" w:rsidRDefault="00D93477" w:rsidP="00D93477">
      <w:pPr>
        <w:pStyle w:val="Prrafodelista"/>
        <w:spacing w:line="0" w:lineRule="atLeast"/>
        <w:ind w:left="425"/>
        <w:contextualSpacing/>
        <w:jc w:val="both"/>
        <w:rPr>
          <w:rFonts w:ascii="Museo Sans 300" w:hAnsi="Museo Sans 300"/>
          <w:sz w:val="20"/>
          <w:szCs w:val="20"/>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32F97594" w14:textId="1DF813BA" w:rsidR="002D039A" w:rsidRPr="001377A7" w:rsidRDefault="002D039A" w:rsidP="005A3978">
      <w:pPr>
        <w:numPr>
          <w:ilvl w:val="0"/>
          <w:numId w:val="4"/>
        </w:numPr>
        <w:spacing w:after="0" w:line="240" w:lineRule="auto"/>
        <w:ind w:left="851" w:hanging="425"/>
        <w:rPr>
          <w:rFonts w:ascii="Museo Sans 500" w:hAnsi="Museo Sans 500"/>
          <w:b/>
          <w:bCs/>
          <w:sz w:val="20"/>
          <w:szCs w:val="20"/>
          <w:lang w:val="es-ES" w:eastAsia="es-ES"/>
        </w:rPr>
      </w:pPr>
      <w:r>
        <w:rPr>
          <w:rFonts w:ascii="Museo Sans 500" w:hAnsi="Museo Sans 500"/>
          <w:b/>
          <w:bCs/>
          <w:sz w:val="20"/>
          <w:szCs w:val="20"/>
          <w:lang w:val="es-ES" w:eastAsia="es-ES"/>
        </w:rPr>
        <w:t>Audiencia</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0E6B68BA"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acuerdo</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N.°</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E-</w:t>
      </w:r>
      <w:r w:rsidR="00D93477">
        <w:rPr>
          <w:rFonts w:ascii="Museo Sans 300" w:hAnsi="Museo Sans 300"/>
          <w:sz w:val="20"/>
          <w:szCs w:val="20"/>
          <w:lang w:val="es-ES" w:eastAsia="es-ES"/>
        </w:rPr>
        <w:t>0</w:t>
      </w:r>
      <w:r w:rsidR="00BE7E8A">
        <w:rPr>
          <w:rFonts w:ascii="Museo Sans 300" w:hAnsi="Museo Sans 300"/>
          <w:sz w:val="20"/>
          <w:szCs w:val="20"/>
          <w:lang w:val="es-ES" w:eastAsia="es-ES"/>
        </w:rPr>
        <w:t>565</w:t>
      </w:r>
      <w:r w:rsidR="00403EEE">
        <w:rPr>
          <w:rFonts w:ascii="Museo Sans 300" w:hAnsi="Museo Sans 300"/>
          <w:sz w:val="20"/>
          <w:szCs w:val="20"/>
          <w:lang w:val="es-ES" w:eastAsia="es-ES"/>
        </w:rPr>
        <w:t>-202</w:t>
      </w:r>
      <w:r w:rsidR="00D93477">
        <w:rPr>
          <w:rFonts w:ascii="Museo Sans 300" w:hAnsi="Museo Sans 300"/>
          <w:sz w:val="20"/>
          <w:szCs w:val="20"/>
          <w:lang w:val="es-ES" w:eastAsia="es-ES"/>
        </w:rPr>
        <w:t>3</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fecha</w:t>
      </w:r>
      <w:r w:rsidR="00046F37">
        <w:rPr>
          <w:rFonts w:ascii="Museo Sans 300" w:hAnsi="Museo Sans 300"/>
          <w:sz w:val="20"/>
          <w:szCs w:val="20"/>
          <w:lang w:val="es-ES" w:eastAsia="es-ES"/>
        </w:rPr>
        <w:t xml:space="preserve"> </w:t>
      </w:r>
      <w:r w:rsidR="00D93477">
        <w:rPr>
          <w:rFonts w:ascii="Museo Sans 300" w:hAnsi="Museo Sans 300"/>
          <w:sz w:val="20"/>
          <w:szCs w:val="20"/>
          <w:lang w:val="es-ES" w:eastAsia="es-ES"/>
        </w:rPr>
        <w:t>diecinueve</w:t>
      </w:r>
      <w:r w:rsidR="00DB0FE6">
        <w:rPr>
          <w:rFonts w:ascii="Museo Sans 300" w:hAnsi="Museo Sans 300"/>
          <w:sz w:val="20"/>
          <w:szCs w:val="20"/>
          <w:lang w:val="es-ES" w:eastAsia="es-ES"/>
        </w:rPr>
        <w:t xml:space="preserve"> de</w:t>
      </w:r>
      <w:r w:rsidR="00D93477">
        <w:rPr>
          <w:rFonts w:ascii="Museo Sans 300" w:hAnsi="Museo Sans 300"/>
          <w:sz w:val="20"/>
          <w:szCs w:val="20"/>
          <w:lang w:val="es-ES" w:eastAsia="es-ES"/>
        </w:rPr>
        <w:t xml:space="preserve"> </w:t>
      </w:r>
      <w:r w:rsidR="00BE7E8A">
        <w:rPr>
          <w:rFonts w:ascii="Museo Sans 300" w:hAnsi="Museo Sans 300"/>
          <w:sz w:val="20"/>
          <w:szCs w:val="20"/>
          <w:lang w:val="es-ES" w:eastAsia="es-ES"/>
        </w:rPr>
        <w:t>julio</w:t>
      </w:r>
      <w:r w:rsidR="00D93477">
        <w:rPr>
          <w:rFonts w:ascii="Museo Sans 300" w:hAnsi="Museo Sans 300"/>
          <w:sz w:val="20"/>
          <w:szCs w:val="20"/>
          <w:lang w:val="es-ES" w:eastAsia="es-ES"/>
        </w:rPr>
        <w:t xml:space="preserve"> de este año</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requirió</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8B496E">
        <w:rPr>
          <w:rFonts w:ascii="Museo Sans 300" w:hAnsi="Museo Sans 300"/>
          <w:sz w:val="20"/>
          <w:szCs w:val="20"/>
        </w:rPr>
        <w:t>EEO</w:t>
      </w:r>
      <w:r w:rsidR="005E2E5E">
        <w:rPr>
          <w:rFonts w:ascii="Museo Sans 300" w:hAnsi="Museo Sans 300"/>
          <w:sz w:val="20"/>
          <w:szCs w:val="20"/>
        </w:rPr>
        <w:t>, S.A. de C.V.</w:t>
      </w:r>
      <w:r w:rsidR="00046F3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046F37">
        <w:rPr>
          <w:rFonts w:ascii="Museo Sans 300" w:hAnsi="Museo Sans 300"/>
          <w:sz w:val="20"/>
          <w:szCs w:val="20"/>
          <w:lang w:eastAsia="es-ES"/>
        </w:rPr>
        <w:t xml:space="preserve"> </w:t>
      </w:r>
      <w:r w:rsidR="00C67C92">
        <w:rPr>
          <w:rFonts w:ascii="Museo Sans 300" w:hAnsi="Museo Sans 300"/>
          <w:sz w:val="20"/>
          <w:szCs w:val="20"/>
          <w:lang w:eastAsia="es-ES"/>
        </w:rPr>
        <w:t>en</w:t>
      </w:r>
      <w:r w:rsidR="00046F37">
        <w:rPr>
          <w:rFonts w:ascii="Museo Sans 300" w:hAnsi="Museo Sans 300"/>
          <w:sz w:val="20"/>
          <w:szCs w:val="20"/>
          <w:lang w:eastAsia="es-ES"/>
        </w:rPr>
        <w:t xml:space="preserve"> </w:t>
      </w:r>
      <w:r w:rsidR="00C67C92">
        <w:rPr>
          <w:rFonts w:ascii="Museo Sans 300" w:hAnsi="Museo Sans 300"/>
          <w:sz w:val="20"/>
          <w:szCs w:val="20"/>
          <w:lang w:eastAsia="es-ES"/>
        </w:rPr>
        <w:t>el</w:t>
      </w:r>
      <w:r w:rsidR="00046F37">
        <w:rPr>
          <w:rFonts w:ascii="Museo Sans 300" w:hAnsi="Museo Sans 300"/>
          <w:sz w:val="20"/>
          <w:szCs w:val="20"/>
          <w:lang w:eastAsia="es-ES"/>
        </w:rPr>
        <w:t xml:space="preserve"> </w:t>
      </w:r>
      <w:r w:rsidR="00C67C92">
        <w:rPr>
          <w:rFonts w:ascii="Museo Sans 300" w:hAnsi="Museo Sans 300"/>
          <w:sz w:val="20"/>
          <w:szCs w:val="20"/>
          <w:lang w:eastAsia="es-ES"/>
        </w:rPr>
        <w:t>plazo</w:t>
      </w:r>
      <w:r w:rsidR="00046F37">
        <w:rPr>
          <w:rFonts w:ascii="Museo Sans 300" w:hAnsi="Museo Sans 300"/>
          <w:sz w:val="20"/>
          <w:szCs w:val="20"/>
          <w:lang w:eastAsia="es-ES"/>
        </w:rPr>
        <w:t xml:space="preserve"> </w:t>
      </w:r>
      <w:r w:rsidR="00C67C92">
        <w:rPr>
          <w:rFonts w:ascii="Museo Sans 300" w:hAnsi="Museo Sans 300"/>
          <w:sz w:val="20"/>
          <w:szCs w:val="20"/>
          <w:lang w:eastAsia="es-ES"/>
        </w:rPr>
        <w:t>de</w:t>
      </w:r>
      <w:r w:rsidR="00046F37">
        <w:rPr>
          <w:rFonts w:ascii="Museo Sans 300" w:hAnsi="Museo Sans 300"/>
          <w:sz w:val="20"/>
          <w:szCs w:val="20"/>
          <w:lang w:eastAsia="es-ES"/>
        </w:rPr>
        <w:t xml:space="preserve"> </w:t>
      </w:r>
      <w:r w:rsidR="004F4530">
        <w:rPr>
          <w:rFonts w:ascii="Museo Sans 300" w:hAnsi="Museo Sans 300"/>
          <w:sz w:val="20"/>
          <w:szCs w:val="20"/>
          <w:lang w:eastAsia="es-ES"/>
        </w:rPr>
        <w:t>diez</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días</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hábiles</w:t>
      </w:r>
      <w:r w:rsidR="00046F37">
        <w:rPr>
          <w:rFonts w:ascii="Museo Sans 300" w:hAnsi="Museo Sans 300"/>
          <w:sz w:val="20"/>
          <w:szCs w:val="20"/>
          <w:lang w:eastAsia="es-ES"/>
        </w:rPr>
        <w:t xml:space="preserve"> </w:t>
      </w:r>
      <w:r w:rsidR="001941D1">
        <w:rPr>
          <w:rFonts w:ascii="Museo Sans 300" w:hAnsi="Museo Sans 300"/>
          <w:sz w:val="20"/>
          <w:szCs w:val="20"/>
          <w:lang w:eastAsia="es-ES"/>
        </w:rPr>
        <w:t>contados</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partir</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del</w:t>
      </w:r>
      <w:r w:rsidR="00046F37">
        <w:rPr>
          <w:rFonts w:ascii="Museo Sans 300" w:hAnsi="Museo Sans 300"/>
          <w:sz w:val="20"/>
          <w:szCs w:val="20"/>
          <w:lang w:eastAsia="es-ES"/>
        </w:rPr>
        <w:t xml:space="preserve"> </w:t>
      </w:r>
      <w:r w:rsidR="001941D1">
        <w:rPr>
          <w:rFonts w:ascii="Museo Sans 300" w:hAnsi="Museo Sans 300"/>
          <w:sz w:val="20"/>
          <w:szCs w:val="20"/>
          <w:lang w:eastAsia="es-ES"/>
        </w:rPr>
        <w:t>día</w:t>
      </w:r>
      <w:r w:rsidR="00046F37">
        <w:rPr>
          <w:rFonts w:ascii="Museo Sans 300" w:hAnsi="Museo Sans 300"/>
          <w:sz w:val="20"/>
          <w:szCs w:val="20"/>
          <w:lang w:eastAsia="es-ES"/>
        </w:rPr>
        <w:t xml:space="preserve"> </w:t>
      </w:r>
      <w:r w:rsidR="001941D1">
        <w:rPr>
          <w:rFonts w:ascii="Museo Sans 300" w:hAnsi="Museo Sans 300"/>
          <w:sz w:val="20"/>
          <w:szCs w:val="20"/>
          <w:lang w:eastAsia="es-ES"/>
        </w:rPr>
        <w:t>siguiente</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la</w:t>
      </w:r>
      <w:r w:rsidR="00046F37">
        <w:rPr>
          <w:rFonts w:ascii="Museo Sans 300" w:hAnsi="Museo Sans 300"/>
          <w:sz w:val="20"/>
          <w:szCs w:val="20"/>
          <w:lang w:eastAsia="es-ES"/>
        </w:rPr>
        <w:t xml:space="preserve"> </w:t>
      </w:r>
      <w:r w:rsidR="001941D1">
        <w:rPr>
          <w:rFonts w:ascii="Museo Sans 300" w:hAnsi="Museo Sans 300"/>
          <w:sz w:val="20"/>
          <w:szCs w:val="20"/>
          <w:lang w:eastAsia="es-ES"/>
        </w:rPr>
        <w:t>notificación</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w:t>
      </w:r>
      <w:r w:rsidR="00046F37">
        <w:rPr>
          <w:rFonts w:ascii="Museo Sans 300" w:hAnsi="Museo Sans 300"/>
          <w:sz w:val="20"/>
          <w:szCs w:val="20"/>
          <w:lang w:eastAsia="es-ES"/>
        </w:rPr>
        <w:t xml:space="preserve"> </w:t>
      </w:r>
      <w:r w:rsidR="001941D1">
        <w:rPr>
          <w:rFonts w:ascii="Museo Sans 300" w:hAnsi="Museo Sans 300"/>
          <w:sz w:val="20"/>
          <w:szCs w:val="20"/>
          <w:lang w:eastAsia="es-ES"/>
        </w:rPr>
        <w:t>dicho</w:t>
      </w:r>
      <w:r w:rsidR="00046F37">
        <w:rPr>
          <w:rFonts w:ascii="Museo Sans 300" w:hAnsi="Museo Sans 300"/>
          <w:sz w:val="20"/>
          <w:szCs w:val="20"/>
          <w:lang w:eastAsia="es-ES"/>
        </w:rPr>
        <w:t xml:space="preserve"> </w:t>
      </w:r>
      <w:r w:rsidR="001941D1">
        <w:rPr>
          <w:rFonts w:ascii="Museo Sans 300" w:hAnsi="Museo Sans 300"/>
          <w:sz w:val="20"/>
          <w:szCs w:val="20"/>
          <w:lang w:eastAsia="es-ES"/>
        </w:rPr>
        <w:t>acuerdo</w:t>
      </w:r>
      <w:r>
        <w:rPr>
          <w:rFonts w:ascii="Museo Sans 300" w:hAnsi="Museo Sans 300"/>
          <w:sz w:val="20"/>
          <w:szCs w:val="20"/>
          <w:lang w:eastAsia="es-ES"/>
        </w:rPr>
        <w:t>,</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presentara</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por</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escrito</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los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argumentos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y</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posiciones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relacionados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al</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06863DB5"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mismo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proveído,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comisionó</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Atención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Usuario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(CAU)</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esta</w:t>
      </w:r>
      <w:r w:rsidR="00046F37">
        <w:rPr>
          <w:rFonts w:ascii="Museo Sans 300" w:hAnsi="Museo Sans 300"/>
          <w:sz w:val="20"/>
          <w:szCs w:val="20"/>
          <w:lang w:val="es-ES_tradnl" w:eastAsia="es-ES"/>
        </w:rPr>
        <w:t xml:space="preserve">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vez</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vencido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plazo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distribuidora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determinara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si</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necesario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contratar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perito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externo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resolver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presente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procedimiento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y</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serlo,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indicara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dicho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realizaría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investigación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6CF2B387" w14:textId="478A8809" w:rsidR="00D93477" w:rsidRDefault="00D93477" w:rsidP="00D9347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BE7E8A">
        <w:rPr>
          <w:rFonts w:ascii="Museo Sans 300" w:hAnsi="Museo Sans 300"/>
          <w:sz w:val="20"/>
          <w:szCs w:val="20"/>
        </w:rPr>
        <w:t>s partes el día veintiuno de julio del presente año,</w:t>
      </w:r>
      <w:r w:rsidRPr="70478C62">
        <w:rPr>
          <w:rFonts w:ascii="Museo Sans 300" w:hAnsi="Museo Sans 300"/>
          <w:sz w:val="20"/>
          <w:szCs w:val="20"/>
        </w:rPr>
        <w:t xml:space="preserve"> por lo que el plazo otorgado a la distribuidora finalizó el día </w:t>
      </w:r>
      <w:r w:rsidR="00BE7E8A">
        <w:rPr>
          <w:rFonts w:ascii="Museo Sans 300" w:hAnsi="Museo Sans 300"/>
          <w:sz w:val="20"/>
          <w:szCs w:val="20"/>
        </w:rPr>
        <w:t>diez de agosto de este año.</w:t>
      </w:r>
    </w:p>
    <w:p w14:paraId="65BC786A" w14:textId="77777777" w:rsidR="00D93477" w:rsidRDefault="00D93477" w:rsidP="003601FA">
      <w:pPr>
        <w:pStyle w:val="Prrafodelista"/>
        <w:tabs>
          <w:tab w:val="left" w:pos="426"/>
        </w:tabs>
        <w:ind w:left="426"/>
        <w:jc w:val="both"/>
        <w:rPr>
          <w:rFonts w:ascii="Museo Sans 300" w:hAnsi="Museo Sans 300"/>
          <w:sz w:val="20"/>
          <w:szCs w:val="20"/>
        </w:rPr>
      </w:pPr>
    </w:p>
    <w:p w14:paraId="2A0DFA06" w14:textId="12AD7DD8" w:rsidR="00BE7E8A" w:rsidRDefault="00BE7E8A" w:rsidP="00BE7E8A">
      <w:pPr>
        <w:tabs>
          <w:tab w:val="left" w:pos="426"/>
        </w:tabs>
        <w:spacing w:after="0" w:line="0" w:lineRule="atLeast"/>
        <w:ind w:left="426"/>
        <w:contextualSpacing/>
        <w:jc w:val="both"/>
        <w:rPr>
          <w:rFonts w:ascii="Museo Sans 300" w:hAnsi="Museo Sans 300"/>
          <w:sz w:val="20"/>
          <w:szCs w:val="20"/>
          <w:lang w:eastAsia="es-SV"/>
        </w:rPr>
      </w:pPr>
      <w:bookmarkStart w:id="0" w:name="_Hlk82434434"/>
      <w:r>
        <w:rPr>
          <w:rFonts w:ascii="Museo Sans 300" w:hAnsi="Museo Sans 300"/>
          <w:sz w:val="20"/>
          <w:szCs w:val="20"/>
          <w:lang w:eastAsia="es-SV"/>
        </w:rPr>
        <w:t xml:space="preserve">El día veintiséis de julio del presente año, el señor </w:t>
      </w:r>
      <w:r w:rsidR="000E138E">
        <w:rPr>
          <w:rFonts w:ascii="Museo Sans 300" w:hAnsi="Museo Sans 300"/>
          <w:sz w:val="20"/>
          <w:szCs w:val="20"/>
          <w:lang w:eastAsia="es-SV"/>
        </w:rPr>
        <w:t>xxx</w:t>
      </w:r>
      <w:r>
        <w:rPr>
          <w:rFonts w:ascii="Museo Sans 300" w:hAnsi="Museo Sans 300"/>
          <w:sz w:val="20"/>
          <w:szCs w:val="20"/>
          <w:lang w:eastAsia="es-SV"/>
        </w:rPr>
        <w:t xml:space="preserve">, remitió copia de contrato de arrendamiento por medio del cual se verificó que la señora </w:t>
      </w:r>
      <w:r w:rsidR="000E138E">
        <w:rPr>
          <w:rFonts w:ascii="Museo Sans 300" w:hAnsi="Museo Sans 300"/>
          <w:sz w:val="20"/>
          <w:szCs w:val="20"/>
          <w:lang w:eastAsia="es-SV"/>
        </w:rPr>
        <w:t>xxx</w:t>
      </w:r>
      <w:r>
        <w:rPr>
          <w:rFonts w:ascii="Museo Sans 300" w:hAnsi="Museo Sans 300"/>
          <w:sz w:val="20"/>
          <w:szCs w:val="20"/>
          <w:lang w:eastAsia="es-SV"/>
        </w:rPr>
        <w:t xml:space="preserve"> es la actual arrendataria del inmueble donde se ubica el suministro en referencia.</w:t>
      </w:r>
    </w:p>
    <w:p w14:paraId="767F4141" w14:textId="77777777" w:rsidR="00BE7E8A" w:rsidRPr="00BE7E8A" w:rsidRDefault="00BE7E8A" w:rsidP="00D93477">
      <w:pPr>
        <w:pStyle w:val="Prrafodelista"/>
        <w:tabs>
          <w:tab w:val="left" w:pos="426"/>
        </w:tabs>
        <w:ind w:left="426"/>
        <w:jc w:val="both"/>
        <w:rPr>
          <w:rFonts w:ascii="Museo Sans 300" w:hAnsi="Museo Sans 300"/>
          <w:sz w:val="20"/>
          <w:szCs w:val="20"/>
          <w:lang w:val="es-SV" w:eastAsia="es-SV"/>
        </w:rPr>
      </w:pPr>
    </w:p>
    <w:p w14:paraId="2BC82B46" w14:textId="0B43E141" w:rsidR="00D93477" w:rsidRDefault="00D93477" w:rsidP="00D93477">
      <w:pPr>
        <w:pStyle w:val="Prrafodelista"/>
        <w:tabs>
          <w:tab w:val="left" w:pos="426"/>
        </w:tabs>
        <w:ind w:left="426"/>
        <w:jc w:val="both"/>
        <w:rPr>
          <w:rFonts w:ascii="Museo Sans 300" w:hAnsi="Museo Sans 300"/>
          <w:sz w:val="20"/>
          <w:szCs w:val="20"/>
          <w:lang w:val="es-ES_tradnl" w:eastAsia="es-SV"/>
        </w:rPr>
      </w:pPr>
      <w:r w:rsidRPr="00A732F4">
        <w:rPr>
          <w:rFonts w:ascii="Museo Sans 300" w:hAnsi="Museo Sans 300"/>
          <w:sz w:val="20"/>
          <w:szCs w:val="20"/>
          <w:lang w:val="es-ES_tradnl" w:eastAsia="es-SV"/>
        </w:rPr>
        <w:t xml:space="preserve">El día </w:t>
      </w:r>
      <w:r w:rsidR="0049081D">
        <w:rPr>
          <w:rFonts w:ascii="Museo Sans 300" w:hAnsi="Museo Sans 300"/>
          <w:sz w:val="20"/>
          <w:szCs w:val="20"/>
          <w:lang w:val="es-ES_tradnl" w:eastAsia="es-SV"/>
        </w:rPr>
        <w:t>nueve</w:t>
      </w:r>
      <w:r w:rsidRPr="00A732F4">
        <w:rPr>
          <w:rFonts w:ascii="Museo Sans 300" w:hAnsi="Museo Sans 300"/>
          <w:sz w:val="20"/>
          <w:szCs w:val="20"/>
          <w:lang w:val="es-ES_tradnl" w:eastAsia="es-SV"/>
        </w:rPr>
        <w:t xml:space="preserve"> de </w:t>
      </w:r>
      <w:r w:rsidR="00BE7E8A">
        <w:rPr>
          <w:rFonts w:ascii="Museo Sans 300" w:hAnsi="Museo Sans 300"/>
          <w:sz w:val="20"/>
          <w:szCs w:val="20"/>
          <w:lang w:val="es-ES_tradnl" w:eastAsia="es-SV"/>
        </w:rPr>
        <w:t>agosto</w:t>
      </w:r>
      <w:r w:rsidRPr="00A732F4">
        <w:rPr>
          <w:rFonts w:ascii="Museo Sans 300" w:hAnsi="Museo Sans 300"/>
          <w:sz w:val="20"/>
          <w:szCs w:val="20"/>
          <w:lang w:val="es-ES_tradnl" w:eastAsia="es-SV"/>
        </w:rPr>
        <w:t xml:space="preserve"> de</w:t>
      </w:r>
      <w:r w:rsidR="00BE7E8A">
        <w:rPr>
          <w:rFonts w:ascii="Museo Sans 300" w:hAnsi="Museo Sans 300"/>
          <w:sz w:val="20"/>
          <w:szCs w:val="20"/>
          <w:lang w:val="es-ES_tradnl" w:eastAsia="es-SV"/>
        </w:rPr>
        <w:t xml:space="preserve"> este año</w:t>
      </w:r>
      <w:r w:rsidRPr="00A732F4">
        <w:rPr>
          <w:rFonts w:ascii="Museo Sans 300" w:hAnsi="Museo Sans 300"/>
          <w:sz w:val="20"/>
          <w:szCs w:val="20"/>
          <w:lang w:val="es-ES_tradnl" w:eastAsia="es-SV"/>
        </w:rPr>
        <w:t xml:space="preserve">, el ingeniero </w:t>
      </w:r>
      <w:r w:rsidR="000E138E">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EEO, S.A. de C.V., </w:t>
      </w:r>
      <w:r w:rsidRPr="00C84305">
        <w:rPr>
          <w:rFonts w:ascii="Museo Sans 300" w:hAnsi="Museo Sans 300"/>
          <w:sz w:val="20"/>
          <w:szCs w:val="20"/>
          <w:lang w:val="es-ES_tradnl" w:eastAsia="es-SV"/>
        </w:rPr>
        <w:t>presentó un escrito</w:t>
      </w:r>
      <w:r>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446938EF" w14:textId="77777777" w:rsidR="00D93477" w:rsidRDefault="00D93477" w:rsidP="00EC01ED">
      <w:pPr>
        <w:tabs>
          <w:tab w:val="left" w:pos="426"/>
        </w:tabs>
        <w:spacing w:after="0" w:line="0" w:lineRule="atLeast"/>
        <w:ind w:left="426"/>
        <w:contextualSpacing/>
        <w:jc w:val="both"/>
        <w:rPr>
          <w:rFonts w:ascii="Museo Sans 300" w:hAnsi="Museo Sans 300"/>
          <w:sz w:val="20"/>
          <w:szCs w:val="20"/>
          <w:lang w:val="es-ES_tradnl"/>
        </w:rPr>
      </w:pPr>
    </w:p>
    <w:bookmarkEnd w:id="0"/>
    <w:p w14:paraId="6BC193F9" w14:textId="5F2B2656" w:rsidR="00672172" w:rsidRDefault="00672172" w:rsidP="0067217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EC01ED">
        <w:rPr>
          <w:rFonts w:ascii="Museo Sans 300" w:hAnsi="Museo Sans 300"/>
          <w:sz w:val="20"/>
          <w:szCs w:val="20"/>
          <w:lang w:val="es-ES_tradnl" w:eastAsia="es-SV"/>
        </w:rPr>
        <w:t>0</w:t>
      </w:r>
      <w:r w:rsidR="00BE7E8A">
        <w:rPr>
          <w:rFonts w:ascii="Museo Sans 300" w:hAnsi="Museo Sans 300"/>
          <w:sz w:val="20"/>
          <w:szCs w:val="20"/>
          <w:lang w:val="es-ES_tradnl" w:eastAsia="es-SV"/>
        </w:rPr>
        <w:t>436</w:t>
      </w:r>
      <w:r>
        <w:rPr>
          <w:rFonts w:ascii="Museo Sans 300" w:hAnsi="Museo Sans 300"/>
          <w:sz w:val="20"/>
          <w:szCs w:val="20"/>
          <w:lang w:val="es-ES_tradnl" w:eastAsia="es-SV"/>
        </w:rPr>
        <w:t>-CAU-2</w:t>
      </w:r>
      <w:r w:rsidR="00EC01ED">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BE7E8A">
        <w:rPr>
          <w:rFonts w:ascii="Museo Sans 300" w:hAnsi="Museo Sans 300"/>
          <w:sz w:val="20"/>
          <w:szCs w:val="20"/>
          <w:lang w:val="es-ES_tradnl" w:eastAsia="es-SV"/>
        </w:rPr>
        <w:t>diez</w:t>
      </w:r>
      <w:r w:rsidR="00EC01ED">
        <w:rPr>
          <w:rFonts w:ascii="Museo Sans 300" w:hAnsi="Museo Sans 300"/>
          <w:sz w:val="20"/>
          <w:szCs w:val="20"/>
          <w:lang w:val="es-ES_tradnl" w:eastAsia="es-SV"/>
        </w:rPr>
        <w:t xml:space="preserve"> de</w:t>
      </w:r>
      <w:r w:rsidR="00BE7E8A">
        <w:rPr>
          <w:rFonts w:ascii="Museo Sans 300" w:hAnsi="Museo Sans 300"/>
          <w:sz w:val="20"/>
          <w:szCs w:val="20"/>
          <w:lang w:val="es-ES_tradnl" w:eastAsia="es-SV"/>
        </w:rPr>
        <w:t xml:space="preserve"> agosto</w:t>
      </w:r>
      <w:r w:rsidR="00EC01ED">
        <w:rPr>
          <w:rFonts w:ascii="Museo Sans 300" w:hAnsi="Museo Sans 300"/>
          <w:sz w:val="20"/>
          <w:szCs w:val="20"/>
          <w:lang w:val="es-ES_tradnl" w:eastAsia="es-SV"/>
        </w:rPr>
        <w:t xml:space="preserve"> de</w:t>
      </w:r>
      <w:r w:rsidR="00BE7E8A">
        <w:rPr>
          <w:rFonts w:ascii="Museo Sans 300" w:hAnsi="Museo Sans 300"/>
          <w:sz w:val="20"/>
          <w:szCs w:val="20"/>
          <w:lang w:val="es-ES_tradnl" w:eastAsia="es-SV"/>
        </w:rPr>
        <w:t>l presente año</w:t>
      </w:r>
      <w:r w:rsidR="000D153B">
        <w:rPr>
          <w:rFonts w:ascii="Museo Sans 300" w:hAnsi="Museo Sans 300"/>
          <w:sz w:val="20"/>
          <w:szCs w:val="20"/>
          <w:lang w:val="es-ES_tradnl" w:eastAsia="es-SV"/>
        </w:rPr>
        <w:t>,</w:t>
      </w:r>
      <w:r>
        <w:rPr>
          <w:rFonts w:ascii="Museo Sans 300" w:hAnsi="Museo Sans 300"/>
          <w:sz w:val="20"/>
          <w:szCs w:val="20"/>
          <w:lang w:val="es-ES_tradnl" w:eastAsia="es-SV"/>
        </w:rPr>
        <w:t xml:space="preserve"> el CAU informó 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2F7F9F3D" w14:textId="24C18C1B" w:rsidR="000D153B" w:rsidRDefault="000D153B" w:rsidP="00672172">
      <w:pPr>
        <w:pStyle w:val="Prrafodelista"/>
        <w:tabs>
          <w:tab w:val="left" w:pos="426"/>
        </w:tabs>
        <w:ind w:left="426"/>
        <w:jc w:val="both"/>
        <w:rPr>
          <w:rFonts w:ascii="Museo Sans 300" w:eastAsia="Museo Sans 300" w:hAnsi="Museo Sans 300" w:cs="Museo Sans 300"/>
          <w:sz w:val="20"/>
          <w:szCs w:val="20"/>
        </w:rPr>
      </w:pPr>
    </w:p>
    <w:p w14:paraId="3028A9F9" w14:textId="230D77D8" w:rsidR="000E138E" w:rsidRDefault="000E138E" w:rsidP="00672172">
      <w:pPr>
        <w:pStyle w:val="Prrafodelista"/>
        <w:tabs>
          <w:tab w:val="left" w:pos="426"/>
        </w:tabs>
        <w:ind w:left="426"/>
        <w:jc w:val="both"/>
        <w:rPr>
          <w:rFonts w:ascii="Museo Sans 300" w:eastAsia="Museo Sans 300" w:hAnsi="Museo Sans 300" w:cs="Museo Sans 300"/>
          <w:sz w:val="20"/>
          <w:szCs w:val="20"/>
        </w:rPr>
      </w:pPr>
    </w:p>
    <w:p w14:paraId="56BB70C2" w14:textId="77777777" w:rsidR="000E138E" w:rsidRDefault="000E138E" w:rsidP="00672172">
      <w:pPr>
        <w:pStyle w:val="Prrafodelista"/>
        <w:tabs>
          <w:tab w:val="left" w:pos="426"/>
        </w:tabs>
        <w:ind w:left="426"/>
        <w:jc w:val="both"/>
        <w:rPr>
          <w:rFonts w:ascii="Museo Sans 300" w:eastAsia="Museo Sans 300" w:hAnsi="Museo Sans 300" w:cs="Museo Sans 300"/>
          <w:sz w:val="20"/>
          <w:szCs w:val="20"/>
        </w:rPr>
      </w:pPr>
    </w:p>
    <w:p w14:paraId="78BB8839" w14:textId="4D65EBF1" w:rsidR="001F7D72" w:rsidRDefault="001F7D72" w:rsidP="00672172">
      <w:pPr>
        <w:pStyle w:val="Prrafodelista"/>
        <w:tabs>
          <w:tab w:val="left" w:pos="426"/>
        </w:tabs>
        <w:ind w:left="426"/>
        <w:jc w:val="both"/>
        <w:rPr>
          <w:rFonts w:ascii="Museo Sans 300" w:eastAsia="Museo Sans 300" w:hAnsi="Museo Sans 300" w:cs="Museo Sans 300"/>
          <w:sz w:val="20"/>
          <w:szCs w:val="20"/>
        </w:rPr>
      </w:pPr>
    </w:p>
    <w:p w14:paraId="5A19527E" w14:textId="77777777" w:rsidR="001F7D72" w:rsidRDefault="001F7D72" w:rsidP="00672172">
      <w:pPr>
        <w:pStyle w:val="Prrafodelista"/>
        <w:tabs>
          <w:tab w:val="left" w:pos="426"/>
        </w:tabs>
        <w:ind w:left="426"/>
        <w:jc w:val="both"/>
        <w:rPr>
          <w:rFonts w:ascii="Museo Sans 300" w:eastAsia="Museo Sans 300" w:hAnsi="Museo Sans 300" w:cs="Museo Sans 300"/>
          <w:sz w:val="20"/>
          <w:szCs w:val="20"/>
        </w:rPr>
      </w:pPr>
    </w:p>
    <w:p w14:paraId="75D14D98" w14:textId="5FEAB7A7"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lastRenderedPageBreak/>
        <w:t>Apertura</w:t>
      </w:r>
      <w:r w:rsidR="00046F37">
        <w:rPr>
          <w:rFonts w:ascii="Museo Sans 500" w:hAnsi="Museo Sans 500"/>
          <w:b/>
          <w:bCs/>
          <w:sz w:val="20"/>
          <w:szCs w:val="20"/>
        </w:rPr>
        <w:t xml:space="preserve"> </w:t>
      </w:r>
      <w:r w:rsidRPr="006F491F">
        <w:rPr>
          <w:rFonts w:ascii="Museo Sans 500" w:hAnsi="Museo Sans 500"/>
          <w:b/>
          <w:bCs/>
          <w:sz w:val="20"/>
          <w:szCs w:val="20"/>
        </w:rPr>
        <w:t>a</w:t>
      </w:r>
      <w:r w:rsidR="00046F37">
        <w:rPr>
          <w:rFonts w:ascii="Museo Sans 500" w:hAnsi="Museo Sans 500"/>
          <w:b/>
          <w:bCs/>
          <w:sz w:val="20"/>
          <w:szCs w:val="20"/>
        </w:rPr>
        <w:t xml:space="preserve"> </w:t>
      </w:r>
      <w:r w:rsidRPr="006F491F">
        <w:rPr>
          <w:rFonts w:ascii="Museo Sans 500" w:hAnsi="Museo Sans 500"/>
          <w:b/>
          <w:bCs/>
          <w:sz w:val="20"/>
          <w:szCs w:val="20"/>
        </w:rPr>
        <w:t>pruebas</w:t>
      </w:r>
      <w:r w:rsidR="000D153B">
        <w:rPr>
          <w:rFonts w:ascii="Museo Sans 500" w:hAnsi="Museo Sans 500"/>
          <w:b/>
          <w:bCs/>
          <w:sz w:val="20"/>
          <w:szCs w:val="20"/>
        </w:rPr>
        <w:t>, informe técnico y alegatos</w:t>
      </w:r>
    </w:p>
    <w:p w14:paraId="799AC73D" w14:textId="37910013" w:rsidR="000436F9" w:rsidRPr="00263E33"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62E84A8" w14:textId="601B72D3" w:rsidR="00210B70" w:rsidRPr="00981D41" w:rsidRDefault="00210B70" w:rsidP="00210B70">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Pr>
          <w:rFonts w:ascii="Museo Sans 300" w:hAnsi="Museo Sans 300"/>
          <w:sz w:val="20"/>
          <w:szCs w:val="20"/>
        </w:rPr>
        <w:t>E-0</w:t>
      </w:r>
      <w:r w:rsidR="00BE7E8A">
        <w:rPr>
          <w:rFonts w:ascii="Museo Sans 300" w:hAnsi="Museo Sans 300"/>
          <w:sz w:val="20"/>
          <w:szCs w:val="20"/>
        </w:rPr>
        <w:t>635</w:t>
      </w:r>
      <w:r>
        <w:rPr>
          <w:rFonts w:ascii="Museo Sans 300" w:hAnsi="Museo Sans 300"/>
          <w:sz w:val="20"/>
          <w:szCs w:val="20"/>
        </w:rPr>
        <w:t>-2023-CAU</w:t>
      </w:r>
      <w:r w:rsidRPr="00981D41">
        <w:rPr>
          <w:rFonts w:ascii="Museo Sans 300" w:hAnsi="Museo Sans 300"/>
          <w:sz w:val="20"/>
          <w:szCs w:val="20"/>
        </w:rPr>
        <w:t xml:space="preserve">, de fecha </w:t>
      </w:r>
      <w:r w:rsidR="00BE7E8A">
        <w:rPr>
          <w:rFonts w:ascii="Museo Sans 300" w:hAnsi="Museo Sans 300"/>
          <w:sz w:val="20"/>
          <w:szCs w:val="20"/>
        </w:rPr>
        <w:t>veintiuno</w:t>
      </w:r>
      <w:r>
        <w:rPr>
          <w:rFonts w:ascii="Museo Sans 300" w:hAnsi="Museo Sans 300"/>
          <w:sz w:val="20"/>
          <w:szCs w:val="20"/>
        </w:rPr>
        <w:t xml:space="preserve"> de </w:t>
      </w:r>
      <w:r w:rsidR="00BE7E8A">
        <w:rPr>
          <w:rFonts w:ascii="Museo Sans 300" w:hAnsi="Museo Sans 300"/>
          <w:sz w:val="20"/>
          <w:szCs w:val="20"/>
        </w:rPr>
        <w:t>agosto</w:t>
      </w:r>
      <w:r w:rsidR="00EC01ED">
        <w:rPr>
          <w:rFonts w:ascii="Museo Sans 300" w:hAnsi="Museo Sans 300"/>
          <w:sz w:val="20"/>
          <w:szCs w:val="20"/>
        </w:rPr>
        <w:t xml:space="preserve"> de</w:t>
      </w:r>
      <w:r w:rsidR="000B6C81">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1A3E7E9" w14:textId="77777777" w:rsidR="00210B70" w:rsidRPr="00981D41" w:rsidRDefault="00210B70" w:rsidP="00210B70">
      <w:pPr>
        <w:pStyle w:val="Prrafodelista"/>
        <w:tabs>
          <w:tab w:val="left" w:pos="426"/>
        </w:tabs>
        <w:ind w:left="426"/>
        <w:jc w:val="both"/>
        <w:rPr>
          <w:rStyle w:val="normaltextrun"/>
          <w:rFonts w:ascii="Museo Sans 300" w:eastAsia="Museo Sans" w:hAnsi="Museo Sans 300" w:cs="Segoe UI"/>
          <w:sz w:val="20"/>
          <w:szCs w:val="20"/>
        </w:rPr>
      </w:pPr>
    </w:p>
    <w:p w14:paraId="6804CF67" w14:textId="45EF3783" w:rsidR="00210B70" w:rsidRDefault="00210B70" w:rsidP="00210B70">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0E138E">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1B9582A1" w14:textId="77777777" w:rsidR="00210B70" w:rsidRDefault="00210B70" w:rsidP="00210B70">
      <w:pPr>
        <w:pStyle w:val="Prrafodelista"/>
        <w:tabs>
          <w:tab w:val="left" w:pos="426"/>
        </w:tabs>
        <w:ind w:left="426"/>
        <w:jc w:val="both"/>
        <w:rPr>
          <w:rFonts w:ascii="Museo Sans 300" w:hAnsi="Museo Sans 300"/>
          <w:sz w:val="20"/>
          <w:szCs w:val="20"/>
          <w:lang w:val="es-SV"/>
        </w:rPr>
      </w:pPr>
    </w:p>
    <w:p w14:paraId="51C116A8" w14:textId="77777777" w:rsidR="00210B70" w:rsidRPr="00D1209D" w:rsidRDefault="00210B70" w:rsidP="00210B70">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778EFF66" w14:textId="77777777" w:rsidR="00210B70" w:rsidRPr="00981D41" w:rsidRDefault="00210B70" w:rsidP="00210B70">
      <w:pPr>
        <w:pStyle w:val="Prrafodelista"/>
        <w:tabs>
          <w:tab w:val="left" w:pos="426"/>
        </w:tabs>
        <w:ind w:left="426"/>
        <w:jc w:val="both"/>
        <w:rPr>
          <w:rFonts w:ascii="Museo Sans 300" w:hAnsi="Museo Sans 300"/>
          <w:sz w:val="20"/>
          <w:szCs w:val="20"/>
          <w:lang w:val="es-SV"/>
        </w:rPr>
      </w:pPr>
    </w:p>
    <w:p w14:paraId="34EF849F" w14:textId="3AD3B72E" w:rsidR="0049081D" w:rsidRDefault="0049081D" w:rsidP="0049081D">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BE7E8A">
        <w:rPr>
          <w:rFonts w:ascii="Museo Sans 300" w:hAnsi="Museo Sans 300"/>
          <w:sz w:val="20"/>
          <w:szCs w:val="20"/>
        </w:rPr>
        <w:t xml:space="preserve">s partes el día veinticuatro de agosto de este año,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BE7E8A">
        <w:rPr>
          <w:rStyle w:val="normaltextrun"/>
          <w:rFonts w:ascii="Museo Sans 300" w:eastAsia="Museo Sans" w:hAnsi="Museo Sans 300" w:cs="Segoe UI"/>
          <w:sz w:val="20"/>
          <w:szCs w:val="20"/>
        </w:rPr>
        <w:t xml:space="preserve"> el día veintidós de septiembre del presente año.</w:t>
      </w:r>
    </w:p>
    <w:p w14:paraId="23C456BE" w14:textId="77777777" w:rsidR="0049081D" w:rsidRDefault="0049081D" w:rsidP="00210B70">
      <w:pPr>
        <w:pStyle w:val="Prrafodelista"/>
        <w:tabs>
          <w:tab w:val="left" w:pos="426"/>
        </w:tabs>
        <w:ind w:left="426"/>
        <w:jc w:val="both"/>
        <w:rPr>
          <w:rFonts w:ascii="Museo Sans 300" w:hAnsi="Museo Sans 300"/>
          <w:sz w:val="20"/>
          <w:szCs w:val="20"/>
        </w:rPr>
      </w:pPr>
    </w:p>
    <w:p w14:paraId="022B1E7C" w14:textId="6A636B7D" w:rsidR="0068333A" w:rsidRDefault="0068333A" w:rsidP="0068333A">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BE7E8A">
        <w:rPr>
          <w:rFonts w:ascii="Museo Sans 300" w:hAnsi="Museo Sans 300" w:cs="Cambria Math"/>
          <w:sz w:val="20"/>
          <w:szCs w:val="20"/>
        </w:rPr>
        <w:t>veintiocho</w:t>
      </w:r>
      <w:r>
        <w:rPr>
          <w:rFonts w:ascii="Museo Sans 300" w:hAnsi="Museo Sans 300" w:cs="Cambria Math"/>
          <w:sz w:val="20"/>
          <w:szCs w:val="20"/>
        </w:rPr>
        <w:t xml:space="preserve"> de </w:t>
      </w:r>
      <w:r w:rsidR="00BE7E8A">
        <w:rPr>
          <w:rFonts w:ascii="Museo Sans 300" w:hAnsi="Museo Sans 300" w:cs="Cambria Math"/>
          <w:sz w:val="20"/>
          <w:szCs w:val="20"/>
        </w:rPr>
        <w:t>agosto</w:t>
      </w:r>
      <w:r>
        <w:rPr>
          <w:rFonts w:ascii="Museo Sans 300" w:hAnsi="Museo Sans 300" w:cs="Cambria Math"/>
          <w:sz w:val="20"/>
          <w:szCs w:val="20"/>
        </w:rPr>
        <w:t xml:space="preserve"> de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sidR="000B6C81">
        <w:rPr>
          <w:rFonts w:ascii="Museo Sans 300" w:hAnsi="Museo Sans 300"/>
          <w:sz w:val="20"/>
          <w:szCs w:val="20"/>
        </w:rPr>
        <w:t xml:space="preserve"> </w:t>
      </w:r>
      <w:r w:rsidR="00BE7E8A">
        <w:rPr>
          <w:rFonts w:ascii="Museo Sans 300" w:hAnsi="Museo Sans 300"/>
          <w:sz w:val="20"/>
          <w:szCs w:val="20"/>
        </w:rPr>
        <w:t>el</w:t>
      </w:r>
      <w:r w:rsidR="000B6C81">
        <w:rPr>
          <w:rFonts w:ascii="Museo Sans 300" w:hAnsi="Museo Sans 300"/>
          <w:sz w:val="20"/>
          <w:szCs w:val="20"/>
        </w:rPr>
        <w:t xml:space="preserve"> usuari</w:t>
      </w:r>
      <w:r w:rsidR="00BE7E8A">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ED8ABF6" w14:textId="1949DCBA" w:rsidR="00B1799D" w:rsidRDefault="00B1799D" w:rsidP="0068333A">
      <w:pPr>
        <w:pStyle w:val="Prrafodelista"/>
        <w:tabs>
          <w:tab w:val="left" w:pos="426"/>
        </w:tabs>
        <w:ind w:left="426"/>
        <w:jc w:val="both"/>
        <w:rPr>
          <w:rFonts w:ascii="Museo Sans 300" w:hAnsi="Museo Sans 300"/>
          <w:sz w:val="20"/>
          <w:szCs w:val="20"/>
        </w:rPr>
      </w:pPr>
    </w:p>
    <w:p w14:paraId="70E77C10" w14:textId="279EAA42"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w:t>
      </w:r>
      <w:r w:rsidR="00046F37">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0601CEBD" w14:textId="0E487B87" w:rsidR="00505DAA" w:rsidRDefault="00505DAA" w:rsidP="00505DA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174A0B">
        <w:rPr>
          <w:rFonts w:ascii="Museo Sans 300" w:hAnsi="Museo Sans 300"/>
          <w:sz w:val="20"/>
          <w:szCs w:val="20"/>
        </w:rPr>
        <w:t>die</w:t>
      </w:r>
      <w:r w:rsidR="003365D7">
        <w:rPr>
          <w:rFonts w:ascii="Museo Sans 300" w:hAnsi="Museo Sans 300"/>
          <w:sz w:val="20"/>
          <w:szCs w:val="20"/>
        </w:rPr>
        <w:t>ciocho</w:t>
      </w:r>
      <w:r w:rsidRPr="005D2EC9">
        <w:rPr>
          <w:rFonts w:ascii="Museo Sans 300" w:hAnsi="Museo Sans 300"/>
          <w:sz w:val="20"/>
          <w:szCs w:val="20"/>
        </w:rPr>
        <w:t xml:space="preserve"> de </w:t>
      </w:r>
      <w:r w:rsidR="003365D7">
        <w:rPr>
          <w:rFonts w:ascii="Museo Sans 300" w:hAnsi="Museo Sans 300"/>
          <w:sz w:val="20"/>
          <w:szCs w:val="20"/>
        </w:rPr>
        <w:t>octubre</w:t>
      </w:r>
      <w:r w:rsidRPr="005D2EC9">
        <w:rPr>
          <w:rFonts w:ascii="Museo Sans 300" w:hAnsi="Museo Sans 300"/>
          <w:sz w:val="20"/>
          <w:szCs w:val="20"/>
        </w:rPr>
        <w:t xml:space="preserve"> de</w:t>
      </w:r>
      <w:r w:rsidR="001732FE">
        <w:rPr>
          <w:rFonts w:ascii="Museo Sans 300" w:hAnsi="Museo Sans 300"/>
          <w:sz w:val="20"/>
          <w:szCs w:val="20"/>
        </w:rPr>
        <w:t>l presente año</w:t>
      </w:r>
      <w:r w:rsidRPr="005D2EC9">
        <w:rPr>
          <w:rFonts w:ascii="Museo Sans 300" w:hAnsi="Museo Sans 300"/>
          <w:sz w:val="20"/>
          <w:szCs w:val="20"/>
          <w:lang w:val="es-SV"/>
        </w:rPr>
        <w:t>, el CAU rindió el informe técnico N.° IT-</w:t>
      </w:r>
      <w:r w:rsidR="003365D7">
        <w:rPr>
          <w:rFonts w:ascii="Museo Sans 300" w:hAnsi="Museo Sans 300"/>
          <w:sz w:val="20"/>
          <w:szCs w:val="20"/>
          <w:lang w:val="es-SV"/>
        </w:rPr>
        <w:t>0262</w:t>
      </w:r>
      <w:r w:rsidR="003E0EC8">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0CB9066C" w14:textId="77777777" w:rsidR="00505DAA" w:rsidRDefault="00505DAA" w:rsidP="00505DAA">
      <w:pPr>
        <w:pStyle w:val="Prrafodelista"/>
        <w:tabs>
          <w:tab w:val="left" w:pos="426"/>
        </w:tabs>
        <w:ind w:left="426"/>
        <w:jc w:val="both"/>
        <w:rPr>
          <w:rFonts w:ascii="Museo Sans 300" w:hAnsi="Museo Sans 300"/>
          <w:sz w:val="20"/>
          <w:szCs w:val="20"/>
          <w:lang w:val="es-SV"/>
        </w:rPr>
      </w:pPr>
    </w:p>
    <w:p w14:paraId="6F7E6CEA" w14:textId="67DCA1C9" w:rsidR="374D6025" w:rsidRDefault="00F35AAC" w:rsidP="006E27D2">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046F37">
        <w:rPr>
          <w:rFonts w:ascii="Museo Sans 300" w:hAnsi="Museo Sans 300"/>
          <w:sz w:val="20"/>
          <w:szCs w:val="20"/>
          <w:u w:val="single"/>
        </w:rPr>
        <w:t xml:space="preserve"> </w:t>
      </w:r>
      <w:r w:rsidRPr="00937F60">
        <w:rPr>
          <w:rFonts w:ascii="Museo Sans 300" w:hAnsi="Museo Sans 300"/>
          <w:sz w:val="20"/>
          <w:szCs w:val="20"/>
          <w:u w:val="single"/>
        </w:rPr>
        <w:t>de</w:t>
      </w:r>
      <w:r w:rsidR="00046F37">
        <w:rPr>
          <w:rFonts w:ascii="Museo Sans 300" w:hAnsi="Museo Sans 300"/>
          <w:sz w:val="20"/>
          <w:szCs w:val="20"/>
          <w:u w:val="single"/>
        </w:rPr>
        <w:t xml:space="preserve"> </w:t>
      </w:r>
      <w:r w:rsidRPr="00937F60">
        <w:rPr>
          <w:rFonts w:ascii="Museo Sans 300" w:hAnsi="Museo Sans 300"/>
          <w:sz w:val="20"/>
          <w:szCs w:val="20"/>
          <w:u w:val="single"/>
        </w:rPr>
        <w:t>consumo:</w:t>
      </w:r>
    </w:p>
    <w:p w14:paraId="21F8954C" w14:textId="6D3046AF" w:rsidR="003365D7" w:rsidRDefault="000E138E" w:rsidP="006E27D2">
      <w:pPr>
        <w:spacing w:after="0" w:line="240" w:lineRule="auto"/>
        <w:ind w:left="426"/>
        <w:jc w:val="both"/>
        <w:rPr>
          <w:rFonts w:ascii="Museo Sans 300" w:hAnsi="Museo Sans 300"/>
          <w:sz w:val="20"/>
          <w:szCs w:val="20"/>
          <w:u w:val="single"/>
        </w:rPr>
      </w:pPr>
      <w:r>
        <w:rPr>
          <w:noProof/>
        </w:rPr>
        <w:tab/>
      </w:r>
      <w:r>
        <w:rPr>
          <w:noProof/>
        </w:rPr>
        <w:tab/>
      </w:r>
      <w:r>
        <w:rPr>
          <w:noProof/>
        </w:rPr>
        <w:tab/>
      </w:r>
      <w:r>
        <w:rPr>
          <w:noProof/>
        </w:rPr>
        <w:tab/>
      </w:r>
      <w:r>
        <w:rPr>
          <w:noProof/>
        </w:rPr>
        <w:tab/>
      </w:r>
      <w:r>
        <w:rPr>
          <w:noProof/>
        </w:rPr>
        <w:tab/>
      </w:r>
      <w:r>
        <w:rPr>
          <w:noProof/>
        </w:rPr>
        <w:tab/>
        <w:t>xxx</w:t>
      </w:r>
    </w:p>
    <w:p w14:paraId="172DFC63" w14:textId="40E323BD"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046F37">
        <w:rPr>
          <w:rFonts w:ascii="Museo Sans 300" w:hAnsi="Museo Sans 300"/>
          <w:sz w:val="20"/>
          <w:szCs w:val="20"/>
          <w:u w:val="single"/>
        </w:rPr>
        <w:t xml:space="preserve"> </w:t>
      </w:r>
      <w:r>
        <w:rPr>
          <w:rFonts w:ascii="Museo Sans 300" w:hAnsi="Museo Sans 300"/>
          <w:sz w:val="20"/>
          <w:szCs w:val="20"/>
          <w:u w:val="single"/>
        </w:rPr>
        <w:t>de</w:t>
      </w:r>
      <w:r w:rsidR="00046F37">
        <w:rPr>
          <w:rFonts w:ascii="Museo Sans 300" w:hAnsi="Museo Sans 300"/>
          <w:sz w:val="20"/>
          <w:szCs w:val="20"/>
          <w:u w:val="single"/>
        </w:rPr>
        <w:t xml:space="preserve"> </w:t>
      </w:r>
      <w:r>
        <w:rPr>
          <w:rFonts w:ascii="Museo Sans 300" w:hAnsi="Museo Sans 300"/>
          <w:sz w:val="20"/>
          <w:szCs w:val="20"/>
          <w:u w:val="single"/>
        </w:rPr>
        <w:t>la</w:t>
      </w:r>
      <w:r w:rsidR="00046F37">
        <w:rPr>
          <w:rFonts w:ascii="Museo Sans 300" w:hAnsi="Museo Sans 300"/>
          <w:sz w:val="20"/>
          <w:szCs w:val="20"/>
          <w:u w:val="single"/>
        </w:rPr>
        <w:t xml:space="preserve"> </w:t>
      </w:r>
      <w:r>
        <w:rPr>
          <w:rFonts w:ascii="Museo Sans 300" w:hAnsi="Museo Sans 300"/>
          <w:sz w:val="20"/>
          <w:szCs w:val="20"/>
          <w:u w:val="single"/>
        </w:rPr>
        <w:t>condición</w:t>
      </w:r>
      <w:r w:rsidR="00046F37">
        <w:rPr>
          <w:rFonts w:ascii="Museo Sans 300" w:hAnsi="Museo Sans 300"/>
          <w:sz w:val="20"/>
          <w:szCs w:val="20"/>
          <w:u w:val="single"/>
        </w:rPr>
        <w:t xml:space="preserve"> </w:t>
      </w:r>
      <w:r>
        <w:rPr>
          <w:rFonts w:ascii="Museo Sans 300" w:hAnsi="Museo Sans 300"/>
          <w:sz w:val="20"/>
          <w:szCs w:val="20"/>
          <w:u w:val="single"/>
        </w:rPr>
        <w:t>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3AD68D64" w14:textId="78885AC3" w:rsidR="00F70CF6" w:rsidRDefault="00EC5D26" w:rsidP="006E27D2">
      <w:pPr>
        <w:spacing w:line="240" w:lineRule="auto"/>
        <w:ind w:left="709" w:right="851"/>
        <w:jc w:val="both"/>
        <w:rPr>
          <w:rFonts w:ascii="Museo Sans 300" w:eastAsia="SimSun" w:hAnsi="Museo Sans 300" w:cs="Arial"/>
          <w:color w:val="000000"/>
          <w:spacing w:val="-5"/>
          <w:sz w:val="16"/>
          <w:szCs w:val="16"/>
          <w:lang w:val="es-ES"/>
        </w:rPr>
      </w:pPr>
      <w:r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r w:rsidR="00046F37">
        <w:rPr>
          <w:rFonts w:ascii="Museo Sans 300" w:eastAsia="SimSun" w:hAnsi="Museo Sans 300" w:cs="Arial"/>
          <w:color w:val="000000"/>
          <w:spacing w:val="-5"/>
          <w:sz w:val="16"/>
          <w:szCs w:val="16"/>
          <w:lang w:val="es-ES"/>
        </w:rPr>
        <w:t xml:space="preserve">  </w:t>
      </w:r>
    </w:p>
    <w:p w14:paraId="001FCF28" w14:textId="77777777" w:rsidR="005A5FF7" w:rsidRPr="00BE795B" w:rsidRDefault="005A5FF7" w:rsidP="005A5FF7">
      <w:pPr>
        <w:spacing w:line="240" w:lineRule="auto"/>
        <w:ind w:left="709" w:right="851"/>
        <w:jc w:val="both"/>
        <w:rPr>
          <w:rFonts w:ascii="Museo 300" w:hAnsi="Museo 300" w:cs="Arial"/>
          <w:sz w:val="16"/>
          <w:szCs w:val="16"/>
        </w:rPr>
      </w:pPr>
      <w:bookmarkStart w:id="1" w:name="_Hlk107837627"/>
      <w:r w:rsidRPr="00BE795B">
        <w:rPr>
          <w:rFonts w:ascii="Museo 300" w:hAnsi="Museo 300" w:cs="Arial"/>
          <w:sz w:val="16"/>
          <w:szCs w:val="16"/>
        </w:rPr>
        <w:t>De las pruebas presentadas relacionadas a la condición detectada por EEO, el CAU ha determinado lo siguiente:</w:t>
      </w:r>
    </w:p>
    <w:p w14:paraId="5F5AD0B3" w14:textId="77777777" w:rsidR="005A5FF7" w:rsidRPr="00BE795B" w:rsidRDefault="005A5FF7" w:rsidP="005A5FF7">
      <w:pPr>
        <w:pStyle w:val="Prrafodelista"/>
        <w:numPr>
          <w:ilvl w:val="0"/>
          <w:numId w:val="26"/>
        </w:numPr>
        <w:ind w:right="851"/>
        <w:jc w:val="both"/>
        <w:rPr>
          <w:rFonts w:ascii="Museo 300" w:hAnsi="Museo 300"/>
          <w:color w:val="000000" w:themeColor="text1"/>
          <w:sz w:val="16"/>
          <w:szCs w:val="16"/>
        </w:rPr>
      </w:pPr>
      <w:r w:rsidRPr="00BE795B">
        <w:rPr>
          <w:rFonts w:ascii="Museo 300" w:hAnsi="Museo 300"/>
          <w:color w:val="000000" w:themeColor="text1"/>
          <w:sz w:val="16"/>
          <w:szCs w:val="16"/>
        </w:rPr>
        <w:t>En la fecha 19 de mayo del presente año, personal técnico de la distribuidora reportó que el equipo de medición no registraba consumo porque no estaba debidamente instalado, se encontró desprendido de la pared, por lo que programaron una nueva visita.</w:t>
      </w:r>
    </w:p>
    <w:p w14:paraId="3A055273" w14:textId="77777777" w:rsidR="005A5FF7" w:rsidRDefault="005A5FF7" w:rsidP="005A5FF7">
      <w:pPr>
        <w:pStyle w:val="Prrafodelista"/>
        <w:jc w:val="both"/>
        <w:rPr>
          <w:rFonts w:ascii="Museo Sans 300" w:hAnsi="Museo Sans 300"/>
          <w:color w:val="000000" w:themeColor="text1"/>
        </w:rPr>
      </w:pPr>
    </w:p>
    <w:p w14:paraId="7938CB75" w14:textId="77777777" w:rsidR="005A5FF7" w:rsidRPr="00BE795B" w:rsidRDefault="005A5FF7" w:rsidP="005A5FF7">
      <w:pPr>
        <w:pStyle w:val="Prrafodelista"/>
        <w:numPr>
          <w:ilvl w:val="0"/>
          <w:numId w:val="26"/>
        </w:numPr>
        <w:ind w:right="851"/>
        <w:jc w:val="both"/>
        <w:rPr>
          <w:rFonts w:ascii="Museo 300" w:hAnsi="Museo 300"/>
          <w:color w:val="000000" w:themeColor="text1"/>
          <w:sz w:val="16"/>
          <w:szCs w:val="16"/>
        </w:rPr>
      </w:pPr>
      <w:r w:rsidRPr="00BE795B">
        <w:rPr>
          <w:rFonts w:ascii="Museo 300" w:hAnsi="Museo 300"/>
          <w:color w:val="000000" w:themeColor="text1"/>
          <w:sz w:val="16"/>
          <w:szCs w:val="16"/>
        </w:rPr>
        <w:t>En fecha 15 de junio de 2023, comprobaron que el equipo de medición estaba prácticamente colgado de la acometida, registraron la intensidad de corriente, seguidamente procedieron a reemplazar el medidor, dejando el suministro normalizado.</w:t>
      </w:r>
    </w:p>
    <w:p w14:paraId="12E244DD" w14:textId="77777777" w:rsidR="005A5FF7" w:rsidRPr="00A668F4" w:rsidRDefault="005A5FF7" w:rsidP="005A5FF7">
      <w:pPr>
        <w:pStyle w:val="Prrafodelista"/>
        <w:jc w:val="both"/>
        <w:rPr>
          <w:rFonts w:ascii="Museo Sans 300" w:hAnsi="Museo Sans 300"/>
          <w:color w:val="000000" w:themeColor="text1"/>
          <w:sz w:val="20"/>
          <w:szCs w:val="20"/>
        </w:rPr>
      </w:pPr>
    </w:p>
    <w:p w14:paraId="0D78816B" w14:textId="77777777" w:rsidR="005A5FF7" w:rsidRPr="00BE795B" w:rsidRDefault="005A5FF7" w:rsidP="005A5FF7">
      <w:pPr>
        <w:pStyle w:val="Prrafodelista"/>
        <w:numPr>
          <w:ilvl w:val="0"/>
          <w:numId w:val="26"/>
        </w:numPr>
        <w:ind w:right="851"/>
        <w:jc w:val="both"/>
        <w:rPr>
          <w:rFonts w:ascii="Museo 300" w:hAnsi="Museo 300"/>
          <w:color w:val="000000" w:themeColor="text1"/>
          <w:sz w:val="16"/>
          <w:szCs w:val="16"/>
        </w:rPr>
      </w:pPr>
      <w:r w:rsidRPr="00BE795B">
        <w:rPr>
          <w:rFonts w:ascii="Museo 300" w:hAnsi="Museo 300"/>
          <w:color w:val="000000" w:themeColor="text1"/>
          <w:sz w:val="16"/>
          <w:szCs w:val="16"/>
        </w:rPr>
        <w:t>Al respecto, al analizar las fotografías del equipo de medición retirado, el CAU no ha detectado indicios de alteración; asimismo no existió una verificación a su funcionamiento a través de una verificación de una prueba de exactitud. No obstante, al observar el estado del medidor, se establece que este presenta deterioro debido a su antigüedad, por lo que no se comprueba que exista una evidencia clara y contundente que indique la existencia de alteración atribuible al usuario.</w:t>
      </w:r>
    </w:p>
    <w:p w14:paraId="11EA15CD" w14:textId="77777777" w:rsidR="00BE795B" w:rsidRDefault="00BE795B" w:rsidP="00BE795B">
      <w:pPr>
        <w:pStyle w:val="Prrafodelista"/>
        <w:ind w:left="1069" w:right="851"/>
        <w:jc w:val="both"/>
        <w:rPr>
          <w:rFonts w:ascii="Museo Sans 300" w:hAnsi="Museo Sans 300"/>
          <w:color w:val="000000" w:themeColor="text1"/>
        </w:rPr>
      </w:pPr>
    </w:p>
    <w:p w14:paraId="23D66A9D" w14:textId="18092828" w:rsidR="00BE795B" w:rsidRDefault="005A5FF7" w:rsidP="00BE795B">
      <w:pPr>
        <w:pStyle w:val="Prrafodelista"/>
        <w:numPr>
          <w:ilvl w:val="0"/>
          <w:numId w:val="26"/>
        </w:numPr>
        <w:ind w:right="851"/>
        <w:jc w:val="both"/>
        <w:rPr>
          <w:rFonts w:ascii="Museo 300" w:hAnsi="Museo 300"/>
          <w:color w:val="000000" w:themeColor="text1"/>
          <w:sz w:val="16"/>
          <w:szCs w:val="16"/>
        </w:rPr>
      </w:pPr>
      <w:r w:rsidRPr="00BE795B">
        <w:rPr>
          <w:rFonts w:ascii="Museo 300" w:hAnsi="Museo 300"/>
          <w:color w:val="000000" w:themeColor="text1"/>
          <w:sz w:val="16"/>
          <w:szCs w:val="16"/>
        </w:rPr>
        <w:t xml:space="preserve">Aunado a lo anterior, cabe mencionar que la empresa distribuidora, al presumir que en un suministro existió una condición irregular, debe de demostrar con pruebas técnicas que argumenten que ha existido </w:t>
      </w:r>
      <w:r w:rsidRPr="00BE795B">
        <w:rPr>
          <w:rFonts w:ascii="Museo 300" w:hAnsi="Museo 300"/>
          <w:color w:val="000000" w:themeColor="text1"/>
          <w:sz w:val="16"/>
          <w:szCs w:val="16"/>
        </w:rPr>
        <w:lastRenderedPageBreak/>
        <w:t>un incumplimiento por parte del usuario, tal y como se indica en el artículo 7 de los Términos y Condiciones Generales al Consumidor Final 2023, Condición que para el presente caso no se comprueba.</w:t>
      </w:r>
    </w:p>
    <w:p w14:paraId="30A5F448" w14:textId="77777777" w:rsidR="00BE795B" w:rsidRPr="00BE795B" w:rsidRDefault="00BE795B" w:rsidP="00BE795B">
      <w:pPr>
        <w:pStyle w:val="Prrafodelista"/>
        <w:rPr>
          <w:rFonts w:ascii="Museo 300" w:hAnsi="Museo 300"/>
          <w:color w:val="000000" w:themeColor="text1"/>
          <w:sz w:val="16"/>
          <w:szCs w:val="16"/>
        </w:rPr>
      </w:pPr>
    </w:p>
    <w:p w14:paraId="7EFA2C7E" w14:textId="6FE609F1" w:rsidR="005A5FF7" w:rsidRPr="00BE795B" w:rsidRDefault="005A5FF7" w:rsidP="005A5FF7">
      <w:pPr>
        <w:spacing w:line="240" w:lineRule="auto"/>
        <w:ind w:left="709" w:right="851"/>
        <w:jc w:val="both"/>
        <w:rPr>
          <w:rFonts w:ascii="Museo 300" w:hAnsi="Museo 300"/>
          <w:color w:val="000000" w:themeColor="text1"/>
          <w:sz w:val="16"/>
          <w:szCs w:val="16"/>
        </w:rPr>
      </w:pPr>
      <w:r w:rsidRPr="00BE795B">
        <w:rPr>
          <w:rFonts w:ascii="Museo 300" w:hAnsi="Museo 300"/>
          <w:sz w:val="16"/>
          <w:szCs w:val="16"/>
        </w:rPr>
        <w:t xml:space="preserve">Por tanto, con base en las pruebas analizadas, el CAU determina que la sociedad EEO no cuenta con las pruebas fehacientes </w:t>
      </w:r>
      <w:r w:rsidRPr="00BE795B">
        <w:rPr>
          <w:rFonts w:ascii="Museo 300" w:hAnsi="Museo 300"/>
          <w:color w:val="000000" w:themeColor="text1"/>
          <w:sz w:val="16"/>
          <w:szCs w:val="16"/>
        </w:rPr>
        <w:t>que demuestren</w:t>
      </w:r>
      <w:r w:rsidRPr="00BE795B" w:rsidDel="009905C8">
        <w:rPr>
          <w:rFonts w:ascii="Museo 300" w:hAnsi="Museo 300"/>
          <w:color w:val="000000" w:themeColor="text1"/>
          <w:sz w:val="16"/>
          <w:szCs w:val="16"/>
        </w:rPr>
        <w:t xml:space="preserve"> </w:t>
      </w:r>
      <w:r w:rsidRPr="00BE795B">
        <w:rPr>
          <w:rFonts w:ascii="Museo 300" w:hAnsi="Museo 300"/>
          <w:color w:val="000000" w:themeColor="text1"/>
          <w:sz w:val="16"/>
          <w:szCs w:val="16"/>
        </w:rPr>
        <w:t xml:space="preserve">la existencia de un incumplimiento por parte del usuario de lo establecido en los Términos y Condiciones Generales al Consumidor Final del Pliego Tarifario del año 2023. </w:t>
      </w:r>
      <w:r w:rsidR="00BE795B">
        <w:rPr>
          <w:rFonts w:ascii="Museo 300" w:hAnsi="Museo 300"/>
          <w:color w:val="000000" w:themeColor="text1"/>
          <w:sz w:val="16"/>
          <w:szCs w:val="16"/>
        </w:rPr>
        <w:t>(…)</w:t>
      </w:r>
    </w:p>
    <w:p w14:paraId="388F5D91" w14:textId="77777777" w:rsidR="00BE795B" w:rsidRPr="00BE795B" w:rsidRDefault="00BE795B" w:rsidP="00BE795B">
      <w:pPr>
        <w:spacing w:line="240" w:lineRule="auto"/>
        <w:ind w:left="709" w:right="851"/>
        <w:jc w:val="both"/>
        <w:rPr>
          <w:rFonts w:ascii="Museo 300" w:hAnsi="Museo 300" w:cs="Arial"/>
          <w:sz w:val="16"/>
          <w:szCs w:val="16"/>
        </w:rPr>
      </w:pPr>
      <w:r w:rsidRPr="00BE795B">
        <w:rPr>
          <w:rFonts w:ascii="Museo 300" w:hAnsi="Museo 300" w:cs="Arial"/>
          <w:sz w:val="16"/>
          <w:szCs w:val="16"/>
        </w:rPr>
        <w:t xml:space="preserve">Al analizar las pruebas provistas por la distribuidora, el CAU no ha detectado indicios de alteraciones realizadas en el equipo de medición por parte de terceras personas con la finalidad de afectar su funcionamiento; por lo que se ha determinado que la supuesta condición irregular presumida por la distribuidora EEO carece de fundamento técnico. </w:t>
      </w:r>
    </w:p>
    <w:p w14:paraId="3AC1EF8F" w14:textId="77777777" w:rsidR="00BE795B" w:rsidRPr="00BE795B" w:rsidRDefault="00BE795B" w:rsidP="00BE795B">
      <w:pPr>
        <w:spacing w:line="240" w:lineRule="auto"/>
        <w:ind w:left="709" w:right="851"/>
        <w:jc w:val="both"/>
        <w:rPr>
          <w:rFonts w:ascii="Museo 300" w:hAnsi="Museo 300" w:cs="Arial"/>
          <w:sz w:val="16"/>
          <w:szCs w:val="16"/>
        </w:rPr>
      </w:pPr>
      <w:r w:rsidRPr="00BE795B">
        <w:rPr>
          <w:rFonts w:ascii="Museo 300" w:hAnsi="Museo 300" w:cs="Arial"/>
          <w:sz w:val="16"/>
          <w:szCs w:val="16"/>
        </w:rPr>
        <w:t>No obstante lo anterior, como resultado del análisis a los datos históricos de consumo; el CAU determina que el presente caso debe ser reclasificado como “medidor defectuoso”, por lo que es aplicable lo indicado en el artículo 35 de los Términos y Condiciones Generales al Consumidor Final del Pliego Tarifario para el año 2023, en el cual se establece que la distribuidora podrá cobrar retroactivamente hasta un máximo de dos meses, la energía no facturada debido a desperfectos o problemas de funcionamiento en el equipo de medición.</w:t>
      </w:r>
    </w:p>
    <w:p w14:paraId="2C599AA5" w14:textId="77777777" w:rsidR="00BE795B" w:rsidRPr="00BE795B" w:rsidRDefault="00BE795B" w:rsidP="00BE795B">
      <w:pPr>
        <w:spacing w:line="240" w:lineRule="auto"/>
        <w:ind w:left="709" w:right="851"/>
        <w:jc w:val="both"/>
        <w:rPr>
          <w:rFonts w:ascii="Museo 300" w:hAnsi="Museo 300"/>
          <w:color w:val="000000" w:themeColor="text1"/>
          <w:sz w:val="16"/>
          <w:szCs w:val="16"/>
        </w:rPr>
      </w:pPr>
      <w:r w:rsidRPr="00BE795B">
        <w:rPr>
          <w:rFonts w:ascii="Museo 300" w:hAnsi="Museo 300" w:cs="Arial"/>
          <w:sz w:val="16"/>
          <w:szCs w:val="16"/>
        </w:rPr>
        <w:t xml:space="preserve">Ahora bien, es importante destacar que el artículo 35 de los </w:t>
      </w:r>
      <w:r w:rsidRPr="00BE795B">
        <w:rPr>
          <w:rFonts w:ascii="Museo 300" w:hAnsi="Museo 300"/>
          <w:color w:val="000000" w:themeColor="text1"/>
          <w:sz w:val="16"/>
          <w:szCs w:val="16"/>
        </w:rPr>
        <w:t xml:space="preserve">Términos y Condiciones Generales, indica que la estimación de energía y potencia no facturada se calculará dependiendo de la condición que presente el equipo de medición, considerando primero el porcentaje de desviación de la exactitud del medidor. Sin embargo, en el presente caso, el equipo de medición retirado en fecha 15 de junio de 2023 </w:t>
      </w:r>
      <w:r w:rsidRPr="00BE795B">
        <w:rPr>
          <w:rFonts w:ascii="Museo 300" w:hAnsi="Museo 300" w:cs="Arial"/>
          <w:sz w:val="16"/>
          <w:szCs w:val="16"/>
        </w:rPr>
        <w:t xml:space="preserve">no fue posible realizarle una prueba de exactitud, por lo que no existe un porcentaje de desviación que indique un parámetro para ser considerado en la determinación de la energía no facturada. </w:t>
      </w:r>
    </w:p>
    <w:p w14:paraId="048E7659" w14:textId="77777777" w:rsidR="00BE795B" w:rsidRPr="00BE795B" w:rsidRDefault="00BE795B" w:rsidP="00BE795B">
      <w:pPr>
        <w:spacing w:line="240" w:lineRule="auto"/>
        <w:ind w:left="709" w:right="851"/>
        <w:jc w:val="both"/>
        <w:rPr>
          <w:rFonts w:ascii="Museo 300" w:hAnsi="Museo 300" w:cs="Arial"/>
          <w:sz w:val="16"/>
          <w:szCs w:val="16"/>
        </w:rPr>
      </w:pPr>
      <w:r w:rsidRPr="00BE795B">
        <w:rPr>
          <w:rFonts w:ascii="Museo 300" w:hAnsi="Museo 300"/>
          <w:color w:val="000000" w:themeColor="text1"/>
          <w:sz w:val="16"/>
          <w:szCs w:val="16"/>
        </w:rPr>
        <w:t xml:space="preserve">Como segundo punto, el artículo 35 indica el promedio del consumo histórico del suministro de las últimas seis lecturas correctas de consumo. Por lo que, en el presente caso en particular, al observar la gráfica n.° 1, </w:t>
      </w:r>
      <w:r w:rsidRPr="00BE795B">
        <w:rPr>
          <w:rFonts w:ascii="Museo 300" w:hAnsi="Museo 300" w:cs="Arial"/>
          <w:sz w:val="16"/>
          <w:szCs w:val="16"/>
        </w:rPr>
        <w:t>los históricos de consumo registrados antes de que estos disminuyeran son confiables para determinar un consumo promedio. Por otra parte, el CAU establece que, de acuerdo con los documentos presentados por el denunciante, el inmueble pasó a su posesión a partir del mes de octubre de 2022, (en anexos se adjunta dicha evidencia), por lo que se cuenta con un período de tiempo de consumos correctos.</w:t>
      </w:r>
    </w:p>
    <w:p w14:paraId="1E0F096E" w14:textId="77777777" w:rsidR="00BE795B" w:rsidRPr="00E34C2C" w:rsidRDefault="00BE795B" w:rsidP="00BE795B">
      <w:pPr>
        <w:spacing w:line="240" w:lineRule="auto"/>
        <w:ind w:left="709" w:right="851"/>
        <w:jc w:val="both"/>
        <w:rPr>
          <w:rFonts w:ascii="Museo 300" w:hAnsi="Museo 300" w:cs="Arial"/>
          <w:sz w:val="16"/>
          <w:szCs w:val="16"/>
        </w:rPr>
      </w:pPr>
      <w:r w:rsidRPr="00E34C2C">
        <w:rPr>
          <w:rFonts w:ascii="Museo 300" w:hAnsi="Museo 300" w:cs="Arial"/>
          <w:sz w:val="16"/>
          <w:szCs w:val="16"/>
        </w:rPr>
        <w:t>Bajo el contexto anterior, el segundo punto del referido artículo indica claramente que cuando el histórico de consumo sea menor de 6 meses, se deberá de tomar en cuenta el promedio de las lecturas correctas disponibles siempre y cuando estas sean al menos dos ciclos de facturación; por lo que, para el presente caso se cuenta con cuatro registros de consumo comprendidos entre el mes de noviembre de 2022 hasta febrero de 2023. Por lo tanto, el histórico de consumo antes de que estos disminuyeran son un parámetro confiable para la determinación de la cantidad de energía que dejó de registrar el equipo de medición defectuoso.</w:t>
      </w:r>
    </w:p>
    <w:p w14:paraId="3815B0F7" w14:textId="286337D3" w:rsidR="00BE795B" w:rsidRDefault="00BE795B" w:rsidP="00E34C2C">
      <w:pPr>
        <w:spacing w:line="240" w:lineRule="auto"/>
        <w:ind w:left="709" w:right="851"/>
        <w:jc w:val="both"/>
        <w:rPr>
          <w:rFonts w:ascii="Museo 300" w:hAnsi="Museo 300" w:cs="Arial"/>
          <w:sz w:val="16"/>
          <w:szCs w:val="16"/>
        </w:rPr>
      </w:pPr>
      <w:r w:rsidRPr="00E34C2C">
        <w:rPr>
          <w:rFonts w:ascii="Museo 300" w:hAnsi="Museo 300" w:cs="Arial"/>
          <w:sz w:val="16"/>
          <w:szCs w:val="16"/>
        </w:rPr>
        <w:t>Aunado a lo anterior, el CAU ha comprobado que el personal de lecturas de EEO reportó que el equipo de medición estaba desprendido y posiblemente dañado en fecha 12 de mayo del presente año; en ese sentido, se establece que el usuario debe de pagar el importe de la energía no facturada retroactivamente hasta un máximo de 60 días. A continuación, se presenta las anomalías reportadas por el personal de la distribuidora.</w:t>
      </w:r>
      <w:r w:rsidR="00E34C2C">
        <w:rPr>
          <w:rFonts w:ascii="Museo 300" w:hAnsi="Museo 300" w:cs="Arial"/>
          <w:sz w:val="16"/>
          <w:szCs w:val="16"/>
        </w:rPr>
        <w:t xml:space="preserve"> (…)</w:t>
      </w:r>
    </w:p>
    <w:p w14:paraId="18EC5007" w14:textId="77777777" w:rsidR="00E34C2C" w:rsidRPr="00E34C2C" w:rsidRDefault="00E34C2C" w:rsidP="00E34C2C">
      <w:pPr>
        <w:spacing w:line="240" w:lineRule="auto"/>
        <w:ind w:left="709" w:right="851"/>
        <w:jc w:val="both"/>
        <w:rPr>
          <w:rFonts w:ascii="Museo 300" w:hAnsi="Museo 300" w:cs="Arial"/>
          <w:sz w:val="16"/>
          <w:szCs w:val="16"/>
        </w:rPr>
      </w:pPr>
      <w:r w:rsidRPr="00E34C2C">
        <w:rPr>
          <w:rFonts w:ascii="Museo 300" w:hAnsi="Museo 300" w:cs="Arial"/>
          <w:sz w:val="16"/>
          <w:szCs w:val="16"/>
        </w:rPr>
        <w:t xml:space="preserve">Por tanto, el período corresponde del 16 de abril hasta el 15 de junio de 2023, equivalente a 60 días que tiene derecho a recuperar la empresa distribuidora, y que se calculará sobre la base del promedio de los consumos antes de presentar una notable disminución, comprendidos entre el mes de noviembre de 2022 hasta febrero de 2023 del presente año, resultando un valor de 176 kWh/mes, tal como se muestra en la tabla n.° 1. </w:t>
      </w:r>
    </w:p>
    <w:p w14:paraId="0161573F" w14:textId="0576DD9F" w:rsidR="00E34C2C" w:rsidRPr="00E34C2C" w:rsidRDefault="00E34C2C" w:rsidP="00E34C2C">
      <w:pPr>
        <w:spacing w:line="240" w:lineRule="auto"/>
        <w:ind w:left="709" w:right="851"/>
        <w:jc w:val="center"/>
        <w:rPr>
          <w:rFonts w:ascii="Museo 300" w:hAnsi="Museo 300" w:cs="Arial"/>
          <w:sz w:val="16"/>
          <w:szCs w:val="16"/>
        </w:rPr>
      </w:pPr>
      <w:r>
        <w:rPr>
          <w:noProof/>
        </w:rPr>
        <w:drawing>
          <wp:inline distT="0" distB="0" distL="0" distR="0" wp14:anchorId="3C20BDE1" wp14:editId="1AA171F7">
            <wp:extent cx="4550054" cy="1823250"/>
            <wp:effectExtent l="0" t="0" r="3175"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86622" cy="1837903"/>
                    </a:xfrm>
                    <a:prstGeom prst="rect">
                      <a:avLst/>
                    </a:prstGeom>
                  </pic:spPr>
                </pic:pic>
              </a:graphicData>
            </a:graphic>
          </wp:inline>
        </w:drawing>
      </w:r>
    </w:p>
    <w:p w14:paraId="67F793AA" w14:textId="77777777" w:rsidR="00E34C2C" w:rsidRPr="007B3B4F" w:rsidRDefault="00E34C2C" w:rsidP="00E34C2C">
      <w:pPr>
        <w:spacing w:line="240" w:lineRule="auto"/>
        <w:ind w:left="709" w:right="851"/>
        <w:jc w:val="both"/>
        <w:rPr>
          <w:rFonts w:ascii="Museo 300" w:hAnsi="Museo 300" w:cs="Arial"/>
          <w:sz w:val="16"/>
          <w:szCs w:val="16"/>
        </w:rPr>
      </w:pPr>
      <w:r w:rsidRPr="007B3B4F">
        <w:rPr>
          <w:rFonts w:ascii="Museo 300" w:hAnsi="Museo 300"/>
          <w:sz w:val="16"/>
          <w:szCs w:val="16"/>
        </w:rPr>
        <w:lastRenderedPageBreak/>
        <w:t>[…]</w:t>
      </w:r>
    </w:p>
    <w:p w14:paraId="409EC19C" w14:textId="4668FC05" w:rsidR="00E34C2C" w:rsidRPr="009834C4" w:rsidRDefault="00E34C2C" w:rsidP="00E34C2C">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del a</w:t>
      </w:r>
      <w:r w:rsidRPr="009834C4">
        <w:rPr>
          <w:rFonts w:ascii="Museo Sans 300" w:hAnsi="Museo Sans 300"/>
          <w:sz w:val="20"/>
          <w:szCs w:val="20"/>
          <w:u w:val="single"/>
        </w:rPr>
        <w:t>rgumento</w:t>
      </w:r>
      <w:r>
        <w:rPr>
          <w:rFonts w:ascii="Museo Sans 300" w:hAnsi="Museo Sans 300"/>
          <w:sz w:val="20"/>
          <w:szCs w:val="20"/>
          <w:u w:val="single"/>
        </w:rPr>
        <w:t xml:space="preserve"> presentado por el</w:t>
      </w:r>
      <w:r w:rsidRPr="009834C4">
        <w:rPr>
          <w:rFonts w:ascii="Museo Sans 300" w:hAnsi="Museo Sans 300"/>
          <w:sz w:val="20"/>
          <w:szCs w:val="20"/>
          <w:u w:val="single"/>
        </w:rPr>
        <w:t xml:space="preserve"> usuari</w:t>
      </w:r>
      <w:r>
        <w:rPr>
          <w:rFonts w:ascii="Museo Sans 300" w:hAnsi="Museo Sans 300"/>
          <w:sz w:val="20"/>
          <w:szCs w:val="20"/>
          <w:u w:val="single"/>
        </w:rPr>
        <w:t>o</w:t>
      </w:r>
    </w:p>
    <w:p w14:paraId="25765B42" w14:textId="77777777" w:rsidR="00E34C2C" w:rsidRDefault="00E34C2C" w:rsidP="00E34C2C">
      <w:pPr>
        <w:spacing w:after="0" w:line="240" w:lineRule="auto"/>
        <w:ind w:left="426"/>
        <w:jc w:val="both"/>
        <w:rPr>
          <w:rFonts w:ascii="Museo Sans 300" w:hAnsi="Museo Sans 300"/>
          <w:sz w:val="20"/>
          <w:szCs w:val="20"/>
          <w:u w:val="single"/>
        </w:rPr>
      </w:pPr>
    </w:p>
    <w:p w14:paraId="4897C7CC" w14:textId="77777777" w:rsidR="00E34C2C" w:rsidRDefault="00E34C2C" w:rsidP="00E34C2C">
      <w:pPr>
        <w:ind w:left="709" w:right="709"/>
        <w:jc w:val="both"/>
        <w:rPr>
          <w:rFonts w:ascii="Museo 300" w:hAnsi="Museo 300"/>
          <w:sz w:val="16"/>
          <w:szCs w:val="16"/>
        </w:rPr>
      </w:pPr>
      <w:r w:rsidRPr="003A771A">
        <w:rPr>
          <w:rFonts w:ascii="Museo 300" w:hAnsi="Museo 300"/>
          <w:sz w:val="16"/>
          <w:szCs w:val="16"/>
        </w:rPr>
        <w:t>(…)</w:t>
      </w:r>
    </w:p>
    <w:p w14:paraId="5632559B" w14:textId="3C036D73" w:rsidR="00E34C2C" w:rsidRPr="00E34C2C" w:rsidRDefault="00E34C2C" w:rsidP="00E34C2C">
      <w:pPr>
        <w:ind w:left="709" w:right="709"/>
        <w:jc w:val="both"/>
        <w:rPr>
          <w:rStyle w:val="normaltextrun"/>
          <w:rFonts w:ascii="Museo 300" w:hAnsi="Museo 300" w:cs="Arial"/>
          <w:sz w:val="16"/>
          <w:szCs w:val="16"/>
        </w:rPr>
      </w:pPr>
      <w:bookmarkStart w:id="2" w:name="_Hlk149565661"/>
      <w:r w:rsidRPr="00E34C2C">
        <w:rPr>
          <w:rFonts w:ascii="Museo 300" w:hAnsi="Museo 300" w:cs="Arial"/>
          <w:sz w:val="16"/>
          <w:szCs w:val="16"/>
        </w:rPr>
        <w:t>Bajo el contexto anterior, el CAU en el apartado de la determinación de la existencia de una condición irregular, estableció que no existió un incumplimiento de parte del usuario a los Términos y Condiciones Generales al Consumidor Final del Pliego Tarifario para el año 2023; y, el presente caso se reclasificó a medidor defectuoso. Por tanto, el documento presentado en apertura a pruebas no se relaciona con los desperfectos presentados por el medidor</w:t>
      </w:r>
      <w:r w:rsidRPr="00346E79">
        <w:rPr>
          <w:rFonts w:ascii="Museo 300" w:hAnsi="Museo 300"/>
          <w:sz w:val="16"/>
          <w:szCs w:val="16"/>
        </w:rPr>
        <w:t>.</w:t>
      </w:r>
      <w:r>
        <w:rPr>
          <w:rStyle w:val="normaltextrun"/>
          <w:rFonts w:ascii="Museo 300" w:eastAsia="SimSun" w:hAnsi="Museo 300" w:cs="Segoe UI"/>
          <w:color w:val="000000"/>
          <w:sz w:val="16"/>
          <w:szCs w:val="16"/>
          <w:shd w:val="clear" w:color="auto" w:fill="FFFFFF"/>
        </w:rPr>
        <w:t xml:space="preserve"> (…)</w:t>
      </w:r>
    </w:p>
    <w:bookmarkEnd w:id="1"/>
    <w:bookmarkEnd w:id="2"/>
    <w:p w14:paraId="24580898" w14:textId="587F4BA5" w:rsidR="00B65ABD" w:rsidRPr="00B65ABD" w:rsidRDefault="00B65ABD" w:rsidP="00B65ABD">
      <w:pPr>
        <w:spacing w:after="0" w:line="240" w:lineRule="auto"/>
        <w:ind w:left="426"/>
        <w:jc w:val="both"/>
        <w:rPr>
          <w:rFonts w:ascii="Museo Sans 300" w:hAnsi="Museo Sans 300" w:cs="Arial"/>
          <w:b/>
          <w:sz w:val="20"/>
          <w:szCs w:val="20"/>
          <w:u w:val="single"/>
        </w:rPr>
      </w:pPr>
      <w:r w:rsidRPr="00B65ABD">
        <w:rPr>
          <w:rFonts w:ascii="Museo Sans 300" w:hAnsi="Museo Sans 300" w:cs="Arial"/>
          <w:b/>
          <w:sz w:val="20"/>
          <w:szCs w:val="20"/>
          <w:u w:val="single"/>
        </w:rPr>
        <w:t>Recalculo de la energía consumida y no facturada</w:t>
      </w:r>
    </w:p>
    <w:p w14:paraId="4D914F4A" w14:textId="77777777" w:rsidR="00B65ABD" w:rsidRPr="00B65ABD" w:rsidRDefault="00B65ABD" w:rsidP="00B65ABD">
      <w:pPr>
        <w:spacing w:after="0" w:line="240" w:lineRule="auto"/>
        <w:ind w:left="426"/>
        <w:jc w:val="both"/>
        <w:rPr>
          <w:rFonts w:ascii="Museo 300" w:hAnsi="Museo 300" w:cs="Arial"/>
          <w:b/>
          <w:sz w:val="16"/>
          <w:szCs w:val="16"/>
          <w:u w:val="single"/>
        </w:rPr>
      </w:pPr>
    </w:p>
    <w:p w14:paraId="2F4A4B1E" w14:textId="4B62E9CA" w:rsidR="00E34C2C" w:rsidRPr="00E34C2C" w:rsidRDefault="005969FC" w:rsidP="00E34C2C">
      <w:pPr>
        <w:spacing w:line="240" w:lineRule="auto"/>
        <w:ind w:left="709" w:right="851"/>
        <w:jc w:val="both"/>
        <w:rPr>
          <w:rFonts w:ascii="Museo 300" w:hAnsi="Museo 300" w:cs="Arial"/>
          <w:color w:val="000000" w:themeColor="text1"/>
          <w:sz w:val="16"/>
          <w:szCs w:val="16"/>
        </w:rPr>
      </w:pPr>
      <w:r>
        <w:rPr>
          <w:rFonts w:ascii="Museo 300" w:hAnsi="Museo 300" w:cs="Arial"/>
          <w:sz w:val="16"/>
          <w:szCs w:val="16"/>
        </w:rPr>
        <w:t>A</w:t>
      </w:r>
      <w:r w:rsidR="00E34C2C">
        <w:rPr>
          <w:rFonts w:ascii="Museo 300" w:hAnsi="Museo 300" w:cs="Arial"/>
          <w:sz w:val="16"/>
          <w:szCs w:val="16"/>
        </w:rPr>
        <w:t xml:space="preserve"> </w:t>
      </w:r>
      <w:r w:rsidR="00E34C2C" w:rsidRPr="00E34C2C">
        <w:rPr>
          <w:rStyle w:val="normaltextrun"/>
          <w:rFonts w:ascii="Museo 300" w:hAnsi="Museo 300"/>
          <w:color w:val="000000" w:themeColor="text1"/>
          <w:sz w:val="16"/>
          <w:szCs w:val="16"/>
        </w:rPr>
        <w:t xml:space="preserve">partir del recálculo efectuado por el personal técnico del CAU, se establece que el monto que tiene derecho a recuperar la distribuidora EEO en concepto de energía no registrada debido a daños en el equipo de medición, correspondiente a la cantidad de 273 kWh, equivalente a sesenta y ocho 72/100 dólares de los Estados Unidos de América (USD 68.72), IVA incluido. </w:t>
      </w:r>
      <w:r w:rsidR="00E34C2C" w:rsidRPr="00E34C2C">
        <w:rPr>
          <w:rFonts w:ascii="Museo 300" w:hAnsi="Museo 300" w:cs="Arial"/>
          <w:color w:val="000000" w:themeColor="text1"/>
          <w:sz w:val="16"/>
          <w:szCs w:val="16"/>
        </w:rPr>
        <w:t>A continuación, se detalla el recálculo del CAU:</w:t>
      </w:r>
    </w:p>
    <w:p w14:paraId="6E6B14BC" w14:textId="2CC44EB0" w:rsidR="00E34C2C" w:rsidRDefault="00050C83" w:rsidP="00050C83">
      <w:pPr>
        <w:spacing w:line="240" w:lineRule="auto"/>
        <w:ind w:left="709" w:right="851"/>
        <w:jc w:val="center"/>
        <w:rPr>
          <w:rStyle w:val="normaltextrun"/>
          <w:rFonts w:ascii="Museo 300" w:hAnsi="Museo 300" w:cs="Arial"/>
          <w:sz w:val="16"/>
          <w:szCs w:val="16"/>
        </w:rPr>
      </w:pPr>
      <w:r>
        <w:rPr>
          <w:noProof/>
        </w:rPr>
        <w:drawing>
          <wp:inline distT="0" distB="0" distL="0" distR="0" wp14:anchorId="67324C8A" wp14:editId="69AD41F0">
            <wp:extent cx="3313785" cy="1942936"/>
            <wp:effectExtent l="0" t="0" r="127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76104" cy="1979475"/>
                    </a:xfrm>
                    <a:prstGeom prst="rect">
                      <a:avLst/>
                    </a:prstGeom>
                  </pic:spPr>
                </pic:pic>
              </a:graphicData>
            </a:graphic>
          </wp:inline>
        </w:drawing>
      </w:r>
    </w:p>
    <w:p w14:paraId="7EAFB902" w14:textId="67B5C899"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202F5B1A"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sidR="00046F37">
        <w:rPr>
          <w:rFonts w:ascii="Museo 300" w:hAnsi="Museo 300"/>
          <w:color w:val="000000"/>
          <w:sz w:val="16"/>
          <w:szCs w:val="16"/>
          <w:lang w:val="es-ES"/>
        </w:rPr>
        <w:t xml:space="preserve"> </w:t>
      </w:r>
    </w:p>
    <w:p w14:paraId="212F5DE1" w14:textId="568AA0C5" w:rsidR="008E72C9" w:rsidRPr="008E72C9" w:rsidRDefault="005C2DE0" w:rsidP="008E72C9">
      <w:pPr>
        <w:pStyle w:val="Prrafodelista"/>
        <w:numPr>
          <w:ilvl w:val="0"/>
          <w:numId w:val="6"/>
        </w:numPr>
        <w:ind w:left="1276" w:right="709"/>
        <w:contextualSpacing/>
        <w:jc w:val="both"/>
        <w:rPr>
          <w:rFonts w:ascii="Museo 300" w:hAnsi="Museo 300" w:cs="Arial"/>
          <w:color w:val="000000"/>
          <w:sz w:val="16"/>
          <w:szCs w:val="16"/>
        </w:rPr>
      </w:pPr>
      <w:r>
        <w:rPr>
          <w:rFonts w:ascii="Museo 300" w:hAnsi="Museo 300" w:cs="Arial"/>
          <w:sz w:val="16"/>
          <w:szCs w:val="16"/>
        </w:rPr>
        <w:t>Las</w:t>
      </w:r>
      <w:r w:rsidR="008E72C9">
        <w:rPr>
          <w:rFonts w:ascii="Museo 300" w:hAnsi="Museo 300" w:cs="Arial"/>
          <w:sz w:val="16"/>
          <w:szCs w:val="16"/>
        </w:rPr>
        <w:t xml:space="preserve"> </w:t>
      </w:r>
      <w:r w:rsidR="008E72C9" w:rsidRPr="008E72C9">
        <w:rPr>
          <w:rFonts w:ascii="Museo 300" w:hAnsi="Museo 300" w:cs="Arial"/>
          <w:sz w:val="16"/>
          <w:szCs w:val="16"/>
        </w:rPr>
        <w:t xml:space="preserve">pruebas presentadas por la empresa distribuidora no son claras ni concretas, ya que con la información presentada no se demuestra que en el suministro con el NIC </w:t>
      </w:r>
      <w:r w:rsidR="000E138E">
        <w:rPr>
          <w:rFonts w:ascii="Museo 300" w:hAnsi="Museo 300" w:cs="Arial"/>
          <w:sz w:val="16"/>
          <w:szCs w:val="16"/>
        </w:rPr>
        <w:t>xxx</w:t>
      </w:r>
      <w:r w:rsidR="008E72C9" w:rsidRPr="008E72C9">
        <w:rPr>
          <w:rFonts w:ascii="Museo 300" w:hAnsi="Museo 300" w:cs="Arial"/>
          <w:sz w:val="16"/>
          <w:szCs w:val="16"/>
        </w:rPr>
        <w:t xml:space="preserve"> existió una condición irregular que afectara al registro de consumo mensual en el inmueble.</w:t>
      </w:r>
    </w:p>
    <w:p w14:paraId="6FED494A" w14:textId="77777777" w:rsidR="008E72C9" w:rsidRPr="008E72C9" w:rsidRDefault="008E72C9" w:rsidP="008E72C9">
      <w:pPr>
        <w:pStyle w:val="Prrafodelista"/>
        <w:ind w:left="1276" w:right="709"/>
        <w:contextualSpacing/>
        <w:jc w:val="both"/>
        <w:rPr>
          <w:rFonts w:ascii="Museo 300" w:hAnsi="Museo 300" w:cs="Arial"/>
          <w:color w:val="000000"/>
          <w:sz w:val="16"/>
          <w:szCs w:val="16"/>
        </w:rPr>
      </w:pPr>
    </w:p>
    <w:p w14:paraId="08D8FE82" w14:textId="193F3016" w:rsidR="008E72C9" w:rsidRPr="008E72C9" w:rsidRDefault="008E72C9" w:rsidP="008E72C9">
      <w:pPr>
        <w:pStyle w:val="Prrafodelista"/>
        <w:numPr>
          <w:ilvl w:val="0"/>
          <w:numId w:val="6"/>
        </w:numPr>
        <w:ind w:left="1276" w:right="709"/>
        <w:contextualSpacing/>
        <w:jc w:val="both"/>
        <w:rPr>
          <w:rFonts w:ascii="Museo 300" w:hAnsi="Museo 300" w:cs="Arial"/>
          <w:color w:val="000000"/>
          <w:sz w:val="16"/>
          <w:szCs w:val="16"/>
        </w:rPr>
      </w:pPr>
      <w:r w:rsidRPr="008E72C9">
        <w:rPr>
          <w:rFonts w:ascii="Museo 300" w:hAnsi="Museo 300" w:cs="Arial"/>
          <w:sz w:val="16"/>
          <w:szCs w:val="16"/>
        </w:rPr>
        <w:t>En ese sentido, la cantidad de ciento cincuenta y tres 46/100 dólares de los Estados Unidos de América (USD 153.46) IVA incluido, que EEO pretende cobrar en concepto de una energía consumida y no registrada en el suministro</w:t>
      </w:r>
      <w:r w:rsidRPr="008E72C9">
        <w:rPr>
          <w:rStyle w:val="normaltextrun"/>
          <w:rFonts w:ascii="Museo 300" w:hAnsi="Museo 300"/>
          <w:color w:val="000000"/>
          <w:sz w:val="16"/>
          <w:szCs w:val="16"/>
          <w:shd w:val="clear" w:color="auto" w:fill="FFFFFF"/>
        </w:rPr>
        <w:t>,</w:t>
      </w:r>
      <w:r w:rsidR="00B55B03">
        <w:rPr>
          <w:rStyle w:val="eop"/>
          <w:rFonts w:ascii="Museo 300" w:hAnsi="Museo 300"/>
          <w:color w:val="000000"/>
          <w:sz w:val="16"/>
          <w:szCs w:val="16"/>
          <w:shd w:val="clear" w:color="auto" w:fill="FFFFFF"/>
        </w:rPr>
        <w:t xml:space="preserve"> </w:t>
      </w:r>
      <w:r w:rsidRPr="008E72C9">
        <w:rPr>
          <w:rFonts w:ascii="Museo 300" w:hAnsi="Museo 300" w:cs="Arial"/>
          <w:sz w:val="16"/>
          <w:szCs w:val="16"/>
        </w:rPr>
        <w:t>es improcedentes</w:t>
      </w:r>
      <w:r w:rsidRPr="008E72C9">
        <w:rPr>
          <w:rFonts w:ascii="Museo 300" w:hAnsi="Museo 300" w:cs="Arial"/>
          <w:bCs/>
          <w:sz w:val="16"/>
          <w:szCs w:val="16"/>
        </w:rPr>
        <w:t>.</w:t>
      </w:r>
    </w:p>
    <w:p w14:paraId="6F414DFA" w14:textId="77777777" w:rsidR="008E72C9" w:rsidRPr="008E72C9" w:rsidRDefault="008E72C9" w:rsidP="008E72C9">
      <w:pPr>
        <w:pStyle w:val="Prrafodelista"/>
        <w:rPr>
          <w:rFonts w:ascii="Museo 300" w:hAnsi="Museo 300" w:cs="Arial"/>
          <w:color w:val="000000"/>
          <w:sz w:val="16"/>
          <w:szCs w:val="16"/>
        </w:rPr>
      </w:pPr>
    </w:p>
    <w:p w14:paraId="7EBEB86F" w14:textId="05FE7403" w:rsidR="008E72C9" w:rsidRDefault="008E72C9" w:rsidP="008E72C9">
      <w:pPr>
        <w:pStyle w:val="Prrafodelista"/>
        <w:numPr>
          <w:ilvl w:val="0"/>
          <w:numId w:val="6"/>
        </w:numPr>
        <w:ind w:left="1276" w:right="709"/>
        <w:contextualSpacing/>
        <w:jc w:val="both"/>
        <w:rPr>
          <w:rFonts w:ascii="Museo 300" w:hAnsi="Museo 300" w:cs="Arial"/>
          <w:sz w:val="16"/>
          <w:szCs w:val="16"/>
        </w:rPr>
      </w:pPr>
      <w:r w:rsidRPr="008E72C9">
        <w:rPr>
          <w:rFonts w:ascii="Museo 300" w:hAnsi="Museo 300" w:cs="Arial"/>
          <w:sz w:val="16"/>
          <w:szCs w:val="16"/>
        </w:rPr>
        <w:t xml:space="preserve">De acuerdo con el análisis efectuado por el CAU, se determina que en el presente caso ha existido una condición de desperfectos o problemas internos en el equipo de medición, y no una alteración atribuible al usuario final como lo estimó inicialmente la distribuidora EEO; por consiguiente, se reclasifica la condición a “medidor defectuoso”, por lo que procede lo indicado en el Art. 35 de los Términos y Condiciones Generales al Consumidor Final, del Pliego Tarifario vigente en el año 2023. </w:t>
      </w:r>
    </w:p>
    <w:p w14:paraId="01A0CFD5" w14:textId="77777777" w:rsidR="008E72C9" w:rsidRPr="008E72C9" w:rsidRDefault="008E72C9" w:rsidP="008E72C9">
      <w:pPr>
        <w:pStyle w:val="Prrafodelista"/>
        <w:rPr>
          <w:rFonts w:ascii="Museo 300" w:hAnsi="Museo 300" w:cs="Arial"/>
          <w:sz w:val="16"/>
          <w:szCs w:val="16"/>
        </w:rPr>
      </w:pPr>
    </w:p>
    <w:p w14:paraId="3E4FFBB3" w14:textId="3FC6A227" w:rsidR="00AF1EBB" w:rsidRPr="004C2904" w:rsidRDefault="008E72C9" w:rsidP="008E72C9">
      <w:pPr>
        <w:pStyle w:val="Prrafodelista"/>
        <w:numPr>
          <w:ilvl w:val="0"/>
          <w:numId w:val="6"/>
        </w:numPr>
        <w:ind w:left="1276" w:right="709"/>
        <w:contextualSpacing/>
        <w:jc w:val="both"/>
        <w:rPr>
          <w:rFonts w:ascii="Museo 300" w:hAnsi="Museo 300" w:cs="Arial"/>
          <w:sz w:val="16"/>
          <w:szCs w:val="16"/>
        </w:rPr>
      </w:pPr>
      <w:r w:rsidRPr="008E72C9">
        <w:rPr>
          <w:rFonts w:ascii="Museo 300" w:hAnsi="Museo 300" w:cs="Arial"/>
          <w:sz w:val="16"/>
          <w:szCs w:val="16"/>
        </w:rPr>
        <w:t xml:space="preserve">Por tanto, con base en el recálculo que el CAU ha efectuado, la sociedad EEO podrá recuperar una energía no registrada de 273 kWh, equivalente a </w:t>
      </w:r>
      <w:r w:rsidRPr="008E72C9">
        <w:rPr>
          <w:rStyle w:val="normaltextrun"/>
          <w:rFonts w:ascii="Museo 300" w:hAnsi="Museo 300"/>
          <w:color w:val="000000"/>
          <w:sz w:val="16"/>
          <w:szCs w:val="16"/>
        </w:rPr>
        <w:t>sesenta y ocho 72/100 dólares de los Estados Unidos de América (USD 68.72), IVA incluido</w:t>
      </w:r>
      <w:r w:rsidRPr="008E72C9">
        <w:rPr>
          <w:rFonts w:ascii="Museo 300" w:hAnsi="Museo 300" w:cs="Arial"/>
          <w:sz w:val="16"/>
          <w:szCs w:val="16"/>
        </w:rPr>
        <w:t>, correspondiente al período de 60 días, comprendidos entre el 16 de abril hasta el 15 de junio de 2023.</w:t>
      </w:r>
      <w:r w:rsidR="00E83524" w:rsidRPr="008E72C9">
        <w:rPr>
          <w:rFonts w:ascii="Museo 300" w:hAnsi="Museo 300" w:cs="Arial"/>
          <w:sz w:val="16"/>
          <w:szCs w:val="16"/>
        </w:rPr>
        <w:t xml:space="preserve"> </w:t>
      </w:r>
      <w:r w:rsidR="007B46B2" w:rsidRPr="008E72C9">
        <w:rPr>
          <w:rFonts w:ascii="Museo 300" w:hAnsi="Museo 300"/>
          <w:sz w:val="16"/>
          <w:szCs w:val="16"/>
        </w:rPr>
        <w:t>[…]”</w:t>
      </w:r>
      <w:r w:rsidR="00046F37" w:rsidRPr="008E72C9">
        <w:rPr>
          <w:rFonts w:ascii="Museo 300" w:hAnsi="Museo 300"/>
          <w:sz w:val="16"/>
          <w:szCs w:val="16"/>
        </w:rPr>
        <w:t xml:space="preserve"> </w:t>
      </w:r>
    </w:p>
    <w:p w14:paraId="78A9B6A4" w14:textId="77777777" w:rsidR="004C2904" w:rsidRPr="004C2904" w:rsidRDefault="004C2904" w:rsidP="004C2904">
      <w:pPr>
        <w:pStyle w:val="Prrafodelista"/>
        <w:rPr>
          <w:rFonts w:ascii="Museo 300" w:hAnsi="Museo 300" w:cs="Arial"/>
          <w:sz w:val="16"/>
          <w:szCs w:val="16"/>
        </w:rPr>
      </w:pPr>
    </w:p>
    <w:p w14:paraId="4247918D" w14:textId="76C72F35" w:rsidR="004C2904" w:rsidRDefault="004C2904" w:rsidP="004C2904">
      <w:pPr>
        <w:ind w:right="709"/>
        <w:contextualSpacing/>
        <w:jc w:val="both"/>
        <w:rPr>
          <w:rFonts w:ascii="Museo 300" w:hAnsi="Museo 300" w:cs="Arial"/>
          <w:sz w:val="16"/>
          <w:szCs w:val="16"/>
        </w:rPr>
      </w:pPr>
    </w:p>
    <w:p w14:paraId="526AED27" w14:textId="77777777" w:rsidR="004C2904" w:rsidRPr="004C2904" w:rsidRDefault="004C2904" w:rsidP="004C2904">
      <w:pPr>
        <w:ind w:right="709"/>
        <w:contextualSpacing/>
        <w:jc w:val="both"/>
        <w:rPr>
          <w:rFonts w:ascii="Museo 300" w:hAnsi="Museo 300" w:cs="Arial"/>
          <w:sz w:val="16"/>
          <w:szCs w:val="16"/>
        </w:rPr>
      </w:pPr>
    </w:p>
    <w:p w14:paraId="40CF0673" w14:textId="5ADEF001"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lastRenderedPageBreak/>
        <w:t>Alegatos</w:t>
      </w:r>
      <w:r w:rsidR="00046F37">
        <w:rPr>
          <w:rFonts w:ascii="Museo Sans 500" w:hAnsi="Museo Sans 500"/>
          <w:b/>
          <w:sz w:val="20"/>
          <w:szCs w:val="20"/>
          <w:lang w:eastAsia="es-ES"/>
        </w:rPr>
        <w:t xml:space="preserve"> </w:t>
      </w:r>
      <w:r w:rsidRPr="00CE0B80">
        <w:rPr>
          <w:rFonts w:ascii="Museo Sans 500" w:hAnsi="Museo Sans 500"/>
          <w:b/>
          <w:sz w:val="20"/>
          <w:szCs w:val="20"/>
          <w:lang w:eastAsia="es-ES"/>
        </w:rPr>
        <w:t>finales</w:t>
      </w:r>
      <w:r w:rsidR="00046F37">
        <w:rPr>
          <w:rFonts w:ascii="Museo Sans 500" w:hAnsi="Museo Sans 500"/>
          <w:b/>
          <w:sz w:val="20"/>
          <w:szCs w:val="20"/>
          <w:lang w:eastAsia="es-ES"/>
        </w:rPr>
        <w:t xml:space="preserve"> </w:t>
      </w:r>
    </w:p>
    <w:p w14:paraId="61374078" w14:textId="5C3BF5BE" w:rsidR="000436F9" w:rsidRPr="00263E33" w:rsidRDefault="00046F37" w:rsidP="000436F9">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4090D4F4" w14:textId="5951485B" w:rsidR="00ED40B9" w:rsidRDefault="00ED40B9" w:rsidP="00ED40B9">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N.° </w:t>
      </w:r>
      <w:r>
        <w:rPr>
          <w:rFonts w:ascii="Museo Sans 300" w:hAnsi="Museo Sans 300"/>
          <w:sz w:val="20"/>
          <w:szCs w:val="20"/>
        </w:rPr>
        <w:t>E-0</w:t>
      </w:r>
      <w:r w:rsidR="008E72C9">
        <w:rPr>
          <w:rFonts w:ascii="Museo Sans 300" w:hAnsi="Museo Sans 300"/>
          <w:sz w:val="20"/>
          <w:szCs w:val="20"/>
        </w:rPr>
        <w:t>635</w:t>
      </w:r>
      <w:r>
        <w:rPr>
          <w:rFonts w:ascii="Museo Sans 300" w:hAnsi="Museo Sans 300"/>
          <w:sz w:val="20"/>
          <w:szCs w:val="20"/>
        </w:rPr>
        <w:t>-2023-CAU</w:t>
      </w:r>
      <w:r w:rsidRPr="00ED0C0B">
        <w:rPr>
          <w:rFonts w:ascii="Museo Sans 300" w:hAnsi="Museo Sans 300"/>
          <w:sz w:val="20"/>
          <w:szCs w:val="20"/>
        </w:rPr>
        <w:t xml:space="preserve">, se remitió a las partes copia del informe técnico N.° </w:t>
      </w:r>
      <w:r>
        <w:rPr>
          <w:rFonts w:ascii="Museo Sans 300" w:hAnsi="Museo Sans 300"/>
          <w:sz w:val="20"/>
          <w:szCs w:val="20"/>
        </w:rPr>
        <w:t>IT-</w:t>
      </w:r>
      <w:r w:rsidR="003365D7">
        <w:rPr>
          <w:rFonts w:ascii="Museo Sans 300" w:hAnsi="Museo Sans 300"/>
          <w:sz w:val="20"/>
          <w:szCs w:val="20"/>
        </w:rPr>
        <w:t>0262</w:t>
      </w:r>
      <w:r>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0F46698A" w14:textId="77777777" w:rsidR="00ED40B9" w:rsidRDefault="00ED40B9" w:rsidP="00ED40B9">
      <w:pPr>
        <w:tabs>
          <w:tab w:val="left" w:pos="567"/>
        </w:tabs>
        <w:spacing w:after="0" w:line="240" w:lineRule="auto"/>
        <w:contextualSpacing/>
        <w:jc w:val="both"/>
        <w:rPr>
          <w:rFonts w:ascii="Museo Sans 300" w:hAnsi="Museo Sans 300"/>
          <w:sz w:val="20"/>
          <w:szCs w:val="20"/>
        </w:rPr>
      </w:pPr>
    </w:p>
    <w:p w14:paraId="41008BD0" w14:textId="3EE1FE21" w:rsidR="008E72C9" w:rsidRPr="00BA2958" w:rsidRDefault="008E72C9" w:rsidP="008E72C9">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 xml:space="preserve">Dicho </w:t>
      </w:r>
      <w:r w:rsidRPr="00BA2958">
        <w:rPr>
          <w:rFonts w:ascii="Museo Sans 300" w:hAnsi="Museo Sans 300" w:cs="Segoe UI"/>
          <w:sz w:val="20"/>
          <w:szCs w:val="20"/>
        </w:rPr>
        <w:t>acuerdo fue notificado</w:t>
      </w:r>
      <w:r w:rsidRPr="00BA2958">
        <w:rPr>
          <w:rFonts w:ascii="Museo Sans 300" w:hAnsi="Museo Sans 300"/>
          <w:sz w:val="20"/>
          <w:szCs w:val="20"/>
        </w:rPr>
        <w:t xml:space="preserve"> </w:t>
      </w:r>
      <w:r w:rsidRPr="00BA2958">
        <w:rPr>
          <w:rFonts w:ascii="Museo Sans 300" w:hAnsi="Museo Sans 300" w:cs="Segoe UI"/>
          <w:sz w:val="20"/>
          <w:szCs w:val="20"/>
        </w:rPr>
        <w:t>a la distribuidora y a</w:t>
      </w:r>
      <w:r>
        <w:rPr>
          <w:rFonts w:ascii="Museo Sans 300" w:hAnsi="Museo Sans 300" w:cs="Segoe UI"/>
          <w:sz w:val="20"/>
          <w:szCs w:val="20"/>
        </w:rPr>
        <w:t>l</w:t>
      </w:r>
      <w:r w:rsidRPr="00BA2958">
        <w:rPr>
          <w:rFonts w:ascii="Museo Sans 300" w:hAnsi="Museo Sans 300" w:cs="Segoe UI"/>
          <w:sz w:val="20"/>
          <w:szCs w:val="20"/>
        </w:rPr>
        <w:t xml:space="preserve"> usuari</w:t>
      </w:r>
      <w:r>
        <w:rPr>
          <w:rFonts w:ascii="Museo Sans 300" w:hAnsi="Museo Sans 300" w:cs="Segoe UI"/>
          <w:sz w:val="20"/>
          <w:szCs w:val="20"/>
        </w:rPr>
        <w:t>o</w:t>
      </w:r>
      <w:r w:rsidRPr="00BA2958">
        <w:rPr>
          <w:rFonts w:ascii="Museo Sans 300" w:hAnsi="Museo Sans 300" w:cs="Segoe UI"/>
          <w:sz w:val="20"/>
          <w:szCs w:val="20"/>
        </w:rPr>
        <w:t xml:space="preserve"> los días</w:t>
      </w:r>
      <w:r>
        <w:rPr>
          <w:rFonts w:ascii="Museo Sans 300" w:hAnsi="Museo Sans 300" w:cs="Segoe UI"/>
          <w:sz w:val="20"/>
          <w:szCs w:val="20"/>
        </w:rPr>
        <w:t xml:space="preserve"> veinticuatro</w:t>
      </w:r>
      <w:r w:rsidRPr="00BA2958">
        <w:rPr>
          <w:rFonts w:ascii="Museo Sans 300" w:hAnsi="Museo Sans 300" w:cs="Segoe UI"/>
          <w:sz w:val="20"/>
          <w:szCs w:val="20"/>
        </w:rPr>
        <w:t xml:space="preserve"> y </w:t>
      </w:r>
      <w:r>
        <w:rPr>
          <w:rFonts w:ascii="Museo Sans 300" w:hAnsi="Museo Sans 300" w:cs="Segoe UI"/>
          <w:sz w:val="20"/>
          <w:szCs w:val="20"/>
        </w:rPr>
        <w:t>veinticinco</w:t>
      </w:r>
      <w:r w:rsidRPr="00BA2958">
        <w:rPr>
          <w:rFonts w:ascii="Museo Sans 300" w:hAnsi="Museo Sans 300" w:cs="Segoe UI"/>
          <w:sz w:val="20"/>
          <w:szCs w:val="20"/>
        </w:rPr>
        <w:t xml:space="preserve"> de </w:t>
      </w:r>
      <w:r>
        <w:rPr>
          <w:rFonts w:ascii="Museo Sans 300" w:hAnsi="Museo Sans 300" w:cs="Segoe UI"/>
          <w:sz w:val="20"/>
          <w:szCs w:val="20"/>
        </w:rPr>
        <w:t>octubre</w:t>
      </w:r>
      <w:r w:rsidRPr="00BA2958">
        <w:rPr>
          <w:rFonts w:ascii="Museo Sans 300" w:hAnsi="Museo Sans 300" w:cs="Segoe UI"/>
          <w:sz w:val="20"/>
          <w:szCs w:val="20"/>
        </w:rPr>
        <w:t xml:space="preserve"> de</w:t>
      </w:r>
      <w:r>
        <w:rPr>
          <w:rFonts w:ascii="Museo Sans 300" w:hAnsi="Museo Sans 300" w:cs="Segoe UI"/>
          <w:sz w:val="20"/>
          <w:szCs w:val="20"/>
        </w:rPr>
        <w:t xml:space="preserve"> este año</w:t>
      </w:r>
      <w:r w:rsidRPr="00BA2958">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ocho</w:t>
      </w:r>
      <w:r w:rsidRPr="00BA2958">
        <w:rPr>
          <w:rFonts w:ascii="Museo Sans 300" w:hAnsi="Museo Sans 300" w:cs="Segoe UI"/>
          <w:sz w:val="20"/>
          <w:szCs w:val="20"/>
        </w:rPr>
        <w:t xml:space="preserve"> y </w:t>
      </w:r>
      <w:r>
        <w:rPr>
          <w:rFonts w:ascii="Museo Sans 300" w:hAnsi="Museo Sans 300" w:cs="Segoe UI"/>
          <w:sz w:val="20"/>
          <w:szCs w:val="20"/>
        </w:rPr>
        <w:t>nueve de noviembre del presente año.</w:t>
      </w:r>
    </w:p>
    <w:p w14:paraId="0A895873" w14:textId="77777777" w:rsidR="008E72C9" w:rsidRDefault="008E72C9" w:rsidP="00897370">
      <w:pPr>
        <w:tabs>
          <w:tab w:val="left" w:pos="426"/>
        </w:tabs>
        <w:spacing w:after="0" w:line="240" w:lineRule="auto"/>
        <w:ind w:left="426"/>
        <w:jc w:val="both"/>
        <w:rPr>
          <w:rFonts w:ascii="Museo Sans 300" w:eastAsia="Times New Roman" w:hAnsi="Museo Sans 300" w:cs="Segoe UI"/>
          <w:sz w:val="20"/>
          <w:szCs w:val="20"/>
          <w:lang w:eastAsia="es-ES"/>
        </w:rPr>
      </w:pPr>
    </w:p>
    <w:p w14:paraId="142FE787" w14:textId="77777777" w:rsidR="00A336B5" w:rsidRDefault="00A336B5" w:rsidP="00A336B5">
      <w:pPr>
        <w:pStyle w:val="paragraph"/>
        <w:spacing w:before="0" w:after="0"/>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3EB238AF" w:rsidR="00B247AB" w:rsidRPr="00FF4145"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5635565B" w14:textId="77777777" w:rsidR="00FF4145" w:rsidRPr="00FF4145" w:rsidRDefault="00FF4145" w:rsidP="00FF4145">
      <w:pPr>
        <w:spacing w:line="0" w:lineRule="atLeast"/>
        <w:contextualSpacing/>
        <w:jc w:val="both"/>
        <w:rPr>
          <w:rFonts w:ascii="Museo Sans 300" w:hAnsi="Museo Sans 300"/>
        </w:rPr>
      </w:pPr>
    </w:p>
    <w:p w14:paraId="2E41D6DF" w14:textId="75425C5B"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7D23ED0B"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2461E47C"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4</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Creación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SIGET</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establece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compete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Institución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aplicar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normas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contenidas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tratados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internacionales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materia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rigen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referido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sus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reglamentos,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así</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para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conocer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incumplimiento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estas.</w:t>
      </w:r>
    </w:p>
    <w:p w14:paraId="1BB24592"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31138121"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Ley</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General</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de</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2106CAA4"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2</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letra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General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uno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objetivos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dicho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cuerpo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legal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protección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derechos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usuarios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todas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entidades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desarrollan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actividades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p>
    <w:p w14:paraId="1C98B51F" w14:textId="29691AF0" w:rsidR="00DD13E8" w:rsidRDefault="00DD13E8"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02FCE86" w14:textId="05CF3631" w:rsidR="000436F9" w:rsidRPr="00FC7AFA" w:rsidRDefault="000436F9" w:rsidP="000436F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1.C.</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Términos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y</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Condiciones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Generales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Consumidor</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Final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del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Pliego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Tarifario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autorizado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la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distribuidora</w:t>
      </w:r>
      <w:r w:rsidR="00046F37">
        <w:rPr>
          <w:rFonts w:ascii="Museo Sans 500" w:eastAsia="Calibri" w:hAnsi="Museo Sans 500"/>
          <w:b/>
          <w:sz w:val="20"/>
          <w:szCs w:val="20"/>
          <w:lang w:eastAsia="es-SV"/>
        </w:rPr>
        <w:t xml:space="preserve"> </w:t>
      </w:r>
      <w:r w:rsidR="008B496E">
        <w:rPr>
          <w:rFonts w:ascii="Museo Sans 500" w:eastAsia="Calibri" w:hAnsi="Museo Sans 500"/>
          <w:b/>
          <w:sz w:val="20"/>
          <w:szCs w:val="20"/>
          <w:lang w:eastAsia="es-SV"/>
        </w:rPr>
        <w:t>EEO</w:t>
      </w:r>
      <w:r w:rsidR="005E2E5E">
        <w:rPr>
          <w:rFonts w:ascii="Museo Sans 500" w:eastAsia="Calibri" w:hAnsi="Museo Sans 500"/>
          <w:b/>
          <w:sz w:val="20"/>
          <w:szCs w:val="20"/>
          <w:lang w:eastAsia="es-SV"/>
        </w:rPr>
        <w:t>, S.A. de C.V.</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para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el</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año</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202</w:t>
      </w:r>
      <w:r w:rsidR="00FE3659">
        <w:rPr>
          <w:rFonts w:ascii="Museo Sans 500" w:eastAsia="Calibri" w:hAnsi="Museo Sans 500"/>
          <w:b/>
          <w:sz w:val="20"/>
          <w:szCs w:val="20"/>
          <w:lang w:eastAsia="es-SV"/>
        </w:rPr>
        <w:t>3</w:t>
      </w:r>
    </w:p>
    <w:p w14:paraId="2512E065" w14:textId="77777777" w:rsidR="000436F9" w:rsidRPr="007B7B0C" w:rsidRDefault="000436F9" w:rsidP="000436F9">
      <w:pPr>
        <w:spacing w:after="0" w:line="240" w:lineRule="auto"/>
        <w:ind w:left="567"/>
        <w:jc w:val="both"/>
        <w:rPr>
          <w:rFonts w:ascii="Museo Sans 300" w:eastAsia="Times New Roman" w:hAnsi="Museo Sans 300"/>
          <w:b/>
          <w:bCs/>
          <w:sz w:val="20"/>
          <w:szCs w:val="20"/>
          <w:u w:val="single"/>
          <w:lang w:eastAsia="es-ES"/>
        </w:rPr>
      </w:pPr>
    </w:p>
    <w:p w14:paraId="45C1700F" w14:textId="710C028E"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cuerpo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normativo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detalla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situaciones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presume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usuario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final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está</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incumpliendo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contractuales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suministro,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existan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alteraciones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acometida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equipo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medición.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igual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manera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determina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distribuidor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tiene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responsabilidad</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recabar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toda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evidencia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conlleve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comprobar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incumplimiento,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probatorios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debe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aportar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ante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SIGET</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requieran.</w:t>
      </w:r>
      <w:r w:rsidR="003C107E">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artículo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35</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Términos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p>
    <w:p w14:paraId="28F4DC9F" w14:textId="77777777"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79CEF1C3" w14:textId="66F8DA86" w:rsidR="00CB36B5" w:rsidRDefault="00CB36B5" w:rsidP="00E7605C">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b/>
          <w:bCs/>
          <w:sz w:val="16"/>
          <w:szCs w:val="16"/>
          <w:lang w:val="es-ES" w:eastAsia="es-SV"/>
        </w:rPr>
        <w:t>“</w:t>
      </w:r>
      <w:r w:rsidRPr="00CB36B5">
        <w:rPr>
          <w:rFonts w:ascii="Museo 300" w:hAnsi="Museo 300" w:cs="Arial"/>
          <w:sz w:val="16"/>
          <w:szCs w:val="16"/>
          <w:lang w:eastAsia="es-SV"/>
        </w:rPr>
        <w: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obligación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reemplazar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alcanzado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término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w:t>
      </w:r>
      <w:r w:rsidR="00046F37">
        <w:rPr>
          <w:rFonts w:ascii="Museo 300" w:hAnsi="Museo 300" w:cs="Arial"/>
          <w:sz w:val="16"/>
          <w:szCs w:val="16"/>
          <w:lang w:eastAsia="es-SV"/>
        </w:rPr>
        <w:t xml:space="preserve"> </w:t>
      </w:r>
      <w:r w:rsidRPr="00CB36B5">
        <w:rPr>
          <w:rFonts w:ascii="Museo 300" w:hAnsi="Museo 300" w:cs="Arial"/>
          <w:sz w:val="16"/>
          <w:szCs w:val="16"/>
          <w:lang w:eastAsia="es-SV"/>
        </w:rPr>
        <w:t>vida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útil,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conformidad</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Metodología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Control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Exactitud</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contenida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Acuerdo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442-E-2014</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sustituya.</w:t>
      </w:r>
      <w:r w:rsidR="00046F37">
        <w:rPr>
          <w:rFonts w:ascii="Museo 300" w:hAnsi="Museo 300" w:cs="Arial"/>
          <w:sz w:val="16"/>
          <w:szCs w:val="16"/>
          <w:lang w:eastAsia="es-SV"/>
        </w:rPr>
        <w:t xml:space="preserve">  </w:t>
      </w:r>
    </w:p>
    <w:p w14:paraId="73E4368B" w14:textId="77777777" w:rsidR="00D0741E" w:rsidRPr="00CB36B5" w:rsidRDefault="00D0741E" w:rsidP="00E7605C">
      <w:pPr>
        <w:suppressAutoHyphens/>
        <w:autoSpaceDN w:val="0"/>
        <w:spacing w:after="0" w:line="240" w:lineRule="auto"/>
        <w:ind w:left="708" w:right="851"/>
        <w:jc w:val="both"/>
        <w:textAlignment w:val="baseline"/>
        <w:rPr>
          <w:rFonts w:ascii="Museo 300" w:hAnsi="Museo 300" w:cs="Arial"/>
          <w:sz w:val="16"/>
          <w:szCs w:val="16"/>
          <w:lang w:eastAsia="es-SV"/>
        </w:rPr>
      </w:pPr>
    </w:p>
    <w:p w14:paraId="131DCE5D" w14:textId="675C3607" w:rsid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componentes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permitidos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ello,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escrito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impreso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digital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situación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quien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demostrar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técnicamente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razones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originaron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lastRenderedPageBreak/>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calculará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sobre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base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promedio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histórico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suministro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últimas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lecturas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FE3659">
        <w:rPr>
          <w:rFonts w:ascii="Museo 300" w:hAnsi="Museo 300" w:cs="Arial"/>
          <w:sz w:val="16"/>
          <w:szCs w:val="16"/>
          <w:lang w:eastAsia="es-SV"/>
        </w:rPr>
        <w:t xml:space="preserve"> (…)</w:t>
      </w:r>
      <w:r w:rsidR="00046F37">
        <w:rPr>
          <w:rFonts w:ascii="Museo 300" w:hAnsi="Museo 300" w:cs="Arial"/>
          <w:sz w:val="16"/>
          <w:szCs w:val="16"/>
          <w:lang w:eastAsia="es-SV"/>
        </w:rPr>
        <w:t xml:space="preserve">  </w:t>
      </w:r>
    </w:p>
    <w:p w14:paraId="634EB1BF" w14:textId="5D05D74F" w:rsidR="00FE3659" w:rsidRDefault="00FE3659" w:rsidP="00CB36B5">
      <w:pPr>
        <w:suppressAutoHyphens/>
        <w:autoSpaceDN w:val="0"/>
        <w:spacing w:after="0" w:line="240" w:lineRule="auto"/>
        <w:ind w:left="708" w:right="851"/>
        <w:jc w:val="both"/>
        <w:textAlignment w:val="baseline"/>
        <w:rPr>
          <w:rFonts w:ascii="Museo 300" w:hAnsi="Museo 300" w:cs="Arial"/>
          <w:sz w:val="16"/>
          <w:szCs w:val="16"/>
          <w:lang w:eastAsia="es-SV"/>
        </w:rPr>
      </w:pPr>
    </w:p>
    <w:p w14:paraId="1D2DD41E" w14:textId="4494743D" w:rsid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causal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citada,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retroactivamente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hasta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máximo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partir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corregida.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concederle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sin</w:t>
      </w:r>
      <w:r w:rsidR="00046F37">
        <w:rPr>
          <w:rFonts w:ascii="Museo 300" w:hAnsi="Museo 300" w:cs="Arial"/>
          <w:sz w:val="16"/>
          <w:szCs w:val="16"/>
          <w:lang w:eastAsia="es-SV"/>
        </w:rPr>
        <w:t xml:space="preserve"> </w:t>
      </w:r>
      <w:r w:rsidRPr="00CB36B5">
        <w:rPr>
          <w:rFonts w:ascii="Museo 300" w:hAnsi="Museo 300" w:cs="Arial"/>
          <w:sz w:val="16"/>
          <w:szCs w:val="16"/>
          <w:lang w:eastAsia="es-SV"/>
        </w:rPr>
        <w:t>intereses,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duración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período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objeto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reclamo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exigirle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garantías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efectuado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dentro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mayor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posteriores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notificación.”</w:t>
      </w:r>
    </w:p>
    <w:p w14:paraId="71E31EBB" w14:textId="36C786C1" w:rsidR="00B247AB" w:rsidRDefault="00B247AB"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040CC955" w14:textId="3342E3B6" w:rsidR="000436F9" w:rsidRPr="00FC7AFA"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Procedimiento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para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Investigar</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la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Existencia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Condiciones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Irregulares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Suministro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Energía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Eléctrica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Usuario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Final</w:t>
      </w:r>
    </w:p>
    <w:p w14:paraId="799482B0" w14:textId="77777777" w:rsidR="000436F9" w:rsidRPr="007B7B0C" w:rsidRDefault="000436F9" w:rsidP="000436F9">
      <w:pPr>
        <w:autoSpaceDE w:val="0"/>
        <w:autoSpaceDN w:val="0"/>
        <w:adjustRightInd w:val="0"/>
        <w:spacing w:after="0" w:line="240" w:lineRule="auto"/>
        <w:ind w:left="567"/>
        <w:jc w:val="both"/>
        <w:rPr>
          <w:rFonts w:ascii="Museo Sans 300" w:hAnsi="Museo Sans 300"/>
          <w:sz w:val="20"/>
          <w:szCs w:val="20"/>
          <w:lang w:eastAsia="es-SV"/>
        </w:rPr>
      </w:pPr>
    </w:p>
    <w:p w14:paraId="5C939023" w14:textId="27CB5338" w:rsidR="00C477B3" w:rsidRDefault="000436F9" w:rsidP="004403F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3E4464F5" w14:textId="77777777" w:rsidR="00E44D25" w:rsidRDefault="00E44D25" w:rsidP="004403FD">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AD36277" w14:textId="1BDCFBE9"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1A757AAD" w14:textId="77777777"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7EFF3AD" w14:textId="7D862551"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046F37">
        <w:rPr>
          <w:rFonts w:ascii="Museo Sans 500" w:hAnsi="Museo Sans 500"/>
          <w:b/>
          <w:bCs/>
          <w:sz w:val="20"/>
          <w:szCs w:val="20"/>
          <w:lang w:eastAsia="es-SV"/>
        </w:rPr>
        <w:t xml:space="preserve">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319C8978"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046F37">
        <w:rPr>
          <w:rFonts w:ascii="Museo Sans 300" w:hAnsi="Museo Sans 300"/>
          <w:color w:val="000000"/>
          <w:sz w:val="20"/>
          <w:szCs w:val="20"/>
          <w:lang w:eastAsia="es-SV"/>
        </w:rPr>
        <w:t xml:space="preserve"> </w:t>
      </w:r>
    </w:p>
    <w:p w14:paraId="6CF472DE"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2D114292"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4DD77003" w14:textId="2E41D6A1" w:rsidR="009A69A9" w:rsidRDefault="009A69A9" w:rsidP="000076A6">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presente</w:t>
      </w:r>
      <w:r w:rsidR="00046F37">
        <w:rPr>
          <w:rFonts w:ascii="Museo Sans 300" w:hAnsi="Museo Sans 300"/>
          <w:sz w:val="20"/>
          <w:szCs w:val="20"/>
        </w:rPr>
        <w:t xml:space="preserve"> </w:t>
      </w:r>
      <w:r w:rsidRPr="007B7B0C">
        <w:rPr>
          <w:rFonts w:ascii="Museo Sans 300" w:hAnsi="Museo Sans 300"/>
          <w:sz w:val="20"/>
          <w:szCs w:val="20"/>
        </w:rPr>
        <w:t>procedimiento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reclamo,</w:t>
      </w:r>
      <w:r w:rsidR="00046F37">
        <w:rPr>
          <w:rFonts w:ascii="Museo Sans 300" w:hAnsi="Museo Sans 300"/>
          <w:sz w:val="20"/>
          <w:szCs w:val="20"/>
        </w:rPr>
        <w:t xml:space="preserve"> </w:t>
      </w:r>
      <w:r w:rsidRPr="007B7B0C">
        <w:rPr>
          <w:rFonts w:ascii="Museo Sans 300" w:hAnsi="Museo Sans 300"/>
          <w:sz w:val="20"/>
          <w:szCs w:val="20"/>
        </w:rPr>
        <w:t>al</w:t>
      </w:r>
      <w:r w:rsidR="00046F37">
        <w:rPr>
          <w:rFonts w:ascii="Museo Sans 300" w:hAnsi="Museo Sans 300"/>
          <w:sz w:val="20"/>
          <w:szCs w:val="20"/>
        </w:rPr>
        <w:t xml:space="preserve"> </w:t>
      </w:r>
      <w:r w:rsidRPr="007B7B0C">
        <w:rPr>
          <w:rFonts w:ascii="Museo Sans 300" w:hAnsi="Museo Sans 300"/>
          <w:sz w:val="20"/>
          <w:szCs w:val="20"/>
        </w:rPr>
        <w:t>determinarse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era</w:t>
      </w:r>
      <w:r w:rsidR="00046F37">
        <w:rPr>
          <w:rFonts w:ascii="Museo Sans 300" w:hAnsi="Museo Sans 300"/>
          <w:sz w:val="20"/>
          <w:szCs w:val="20"/>
        </w:rPr>
        <w:t xml:space="preserve"> </w:t>
      </w:r>
      <w:r w:rsidRPr="007B7B0C">
        <w:rPr>
          <w:rFonts w:ascii="Museo Sans 300" w:hAnsi="Museo Sans 300"/>
          <w:sz w:val="20"/>
          <w:szCs w:val="20"/>
        </w:rPr>
        <w:t>necesaria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intervención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perito</w:t>
      </w:r>
      <w:r w:rsidR="00046F37">
        <w:rPr>
          <w:rFonts w:ascii="Museo Sans 300" w:hAnsi="Museo Sans 300"/>
          <w:sz w:val="20"/>
          <w:szCs w:val="20"/>
        </w:rPr>
        <w:t xml:space="preserve"> </w:t>
      </w:r>
      <w:r w:rsidRPr="007B7B0C">
        <w:rPr>
          <w:rFonts w:ascii="Museo Sans 300" w:hAnsi="Museo Sans 300"/>
          <w:sz w:val="20"/>
          <w:szCs w:val="20"/>
        </w:rPr>
        <w:t>externo,</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realizó</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hechos,</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posteriormente</w:t>
      </w:r>
      <w:r w:rsidR="00046F37">
        <w:rPr>
          <w:rFonts w:ascii="Museo Sans 300" w:hAnsi="Museo Sans 300"/>
          <w:sz w:val="20"/>
          <w:szCs w:val="20"/>
        </w:rPr>
        <w:t xml:space="preserve"> </w:t>
      </w:r>
      <w:r w:rsidR="000A176F">
        <w:rPr>
          <w:rFonts w:ascii="Museo Sans 300" w:hAnsi="Museo Sans 300"/>
          <w:sz w:val="20"/>
          <w:szCs w:val="20"/>
        </w:rPr>
        <w:t>hacer</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análisis</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elementos</w:t>
      </w:r>
      <w:r w:rsidR="00046F37">
        <w:rPr>
          <w:rFonts w:ascii="Museo Sans 300" w:hAnsi="Museo Sans 300"/>
          <w:sz w:val="20"/>
          <w:szCs w:val="20"/>
        </w:rPr>
        <w:t xml:space="preserve"> </w:t>
      </w:r>
      <w:r w:rsidRPr="007B7B0C">
        <w:rPr>
          <w:rFonts w:ascii="Museo Sans 300" w:hAnsi="Museo Sans 300"/>
          <w:sz w:val="20"/>
          <w:szCs w:val="20"/>
        </w:rPr>
        <w:t>relevantes,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efecto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emitir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correspondiente.</w:t>
      </w:r>
      <w:r w:rsidR="00046F37">
        <w:rPr>
          <w:rFonts w:ascii="Museo Sans 300" w:hAnsi="Museo Sans 300"/>
          <w:sz w:val="20"/>
          <w:szCs w:val="20"/>
        </w:rPr>
        <w:t xml:space="preserve"> </w:t>
      </w:r>
    </w:p>
    <w:p w14:paraId="2ED398B5" w14:textId="77777777" w:rsidR="006A4D32" w:rsidRPr="007B7B0C" w:rsidRDefault="006A4D32" w:rsidP="000076A6">
      <w:pPr>
        <w:autoSpaceDE w:val="0"/>
        <w:autoSpaceDN w:val="0"/>
        <w:adjustRightInd w:val="0"/>
        <w:spacing w:after="0" w:line="240" w:lineRule="auto"/>
        <w:ind w:left="426"/>
        <w:jc w:val="both"/>
        <w:rPr>
          <w:rFonts w:ascii="Museo Sans 300" w:hAnsi="Museo Sans 300"/>
          <w:sz w:val="20"/>
          <w:szCs w:val="20"/>
        </w:rPr>
      </w:pPr>
    </w:p>
    <w:p w14:paraId="5CF10C23" w14:textId="48FE44CF"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ese</w:t>
      </w:r>
      <w:r w:rsidR="00046F37">
        <w:rPr>
          <w:rFonts w:ascii="Museo Sans 300" w:hAnsi="Museo Sans 300"/>
          <w:sz w:val="20"/>
          <w:szCs w:val="20"/>
        </w:rPr>
        <w:t xml:space="preserve"> </w:t>
      </w:r>
      <w:r w:rsidRPr="007B7B0C">
        <w:rPr>
          <w:rFonts w:ascii="Museo Sans 300" w:hAnsi="Museo Sans 300"/>
          <w:sz w:val="20"/>
          <w:szCs w:val="20"/>
        </w:rPr>
        <w:t>sentido,</w:t>
      </w:r>
      <w:r w:rsidR="00046F37">
        <w:rPr>
          <w:rFonts w:ascii="Museo Sans 300" w:hAnsi="Museo Sans 300"/>
          <w:sz w:val="20"/>
          <w:szCs w:val="20"/>
        </w:rPr>
        <w:t xml:space="preserve"> </w:t>
      </w:r>
      <w:r w:rsidRPr="007B7B0C">
        <w:rPr>
          <w:rFonts w:ascii="Museo Sans 300" w:hAnsi="Museo Sans 300"/>
          <w:sz w:val="20"/>
          <w:szCs w:val="20"/>
        </w:rPr>
        <w:t>debe</w:t>
      </w:r>
      <w:r w:rsidR="00046F37">
        <w:rPr>
          <w:rFonts w:ascii="Museo Sans 300" w:hAnsi="Museo Sans 300"/>
          <w:sz w:val="20"/>
          <w:szCs w:val="20"/>
        </w:rPr>
        <w:t xml:space="preserve"> </w:t>
      </w:r>
      <w:r w:rsidRPr="007B7B0C">
        <w:rPr>
          <w:rFonts w:ascii="Museo Sans 300" w:hAnsi="Museo Sans 300"/>
          <w:sz w:val="20"/>
          <w:szCs w:val="20"/>
        </w:rPr>
        <w:t>señalarse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resultado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efectuada</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es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elemento</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cuenta</w:t>
      </w:r>
      <w:r w:rsidR="00046F37">
        <w:rPr>
          <w:rFonts w:ascii="Museo Sans 300" w:hAnsi="Museo Sans 300"/>
          <w:sz w:val="20"/>
          <w:szCs w:val="20"/>
        </w:rPr>
        <w:t xml:space="preserve"> </w:t>
      </w:r>
      <w:r w:rsidRPr="007B7B0C">
        <w:rPr>
          <w:rFonts w:ascii="Museo Sans 300" w:hAnsi="Museo Sans 300"/>
          <w:sz w:val="20"/>
          <w:szCs w:val="20"/>
        </w:rPr>
        <w:t>esta</w:t>
      </w:r>
      <w:r w:rsidR="00046F37">
        <w:rPr>
          <w:rFonts w:ascii="Museo Sans 300" w:hAnsi="Museo Sans 300"/>
          <w:sz w:val="20"/>
          <w:szCs w:val="20"/>
        </w:rPr>
        <w:t xml:space="preserve"> </w:t>
      </w:r>
      <w:r w:rsidRPr="007B7B0C">
        <w:rPr>
          <w:rFonts w:ascii="Museo Sans 300" w:hAnsi="Museo Sans 300"/>
          <w:sz w:val="20"/>
          <w:szCs w:val="20"/>
        </w:rPr>
        <w:t>superintendencia</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determinar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procedencia</w:t>
      </w:r>
      <w:r w:rsidR="00046F37">
        <w:rPr>
          <w:rFonts w:ascii="Museo Sans 300" w:hAnsi="Museo Sans 300"/>
          <w:sz w:val="20"/>
          <w:szCs w:val="20"/>
        </w:rPr>
        <w:t xml:space="preserve"> </w:t>
      </w:r>
      <w:r w:rsidRPr="007B7B0C">
        <w:rPr>
          <w:rFonts w:ascii="Museo Sans 300" w:hAnsi="Museo Sans 300"/>
          <w:sz w:val="20"/>
          <w:szCs w:val="20"/>
        </w:rPr>
        <w:t>o</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cobro</w:t>
      </w:r>
      <w:r w:rsidR="00046F37">
        <w:rPr>
          <w:rFonts w:ascii="Museo Sans 300" w:hAnsi="Museo Sans 300"/>
          <w:sz w:val="20"/>
          <w:szCs w:val="20"/>
        </w:rPr>
        <w:t xml:space="preserve"> </w:t>
      </w:r>
      <w:r w:rsidRPr="007B7B0C">
        <w:rPr>
          <w:rFonts w:ascii="Museo Sans 300" w:hAnsi="Museo Sans 300"/>
          <w:sz w:val="20"/>
          <w:szCs w:val="20"/>
        </w:rPr>
        <w:t>realizado</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distribuidora.</w:t>
      </w:r>
      <w:r w:rsidR="00046F37">
        <w:rPr>
          <w:rFonts w:ascii="Museo Sans 300" w:hAnsi="Museo Sans 300"/>
          <w:sz w:val="20"/>
          <w:szCs w:val="20"/>
        </w:rPr>
        <w:t xml:space="preserve"> </w:t>
      </w:r>
    </w:p>
    <w:p w14:paraId="7AE6A07D" w14:textId="640ED328" w:rsidR="00F75326" w:rsidRDefault="009A69A9" w:rsidP="00C06660">
      <w:pPr>
        <w:tabs>
          <w:tab w:val="left" w:pos="426"/>
        </w:tabs>
        <w:spacing w:after="0" w:line="240" w:lineRule="auto"/>
        <w:jc w:val="both"/>
        <w:rPr>
          <w:rFonts w:ascii="Museo Sans 300" w:hAnsi="Museo Sans 300"/>
          <w:sz w:val="20"/>
          <w:szCs w:val="20"/>
          <w:lang w:eastAsia="es-ES"/>
        </w:rPr>
      </w:pPr>
      <w:r w:rsidRPr="007B7B0C">
        <w:rPr>
          <w:rFonts w:ascii="Museo Sans 300" w:hAnsi="Museo Sans 300"/>
          <w:sz w:val="20"/>
          <w:szCs w:val="20"/>
          <w:lang w:eastAsia="es-ES"/>
        </w:rPr>
        <w:tab/>
      </w:r>
    </w:p>
    <w:p w14:paraId="230FF35A" w14:textId="6E5ECCC7"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046F37">
        <w:rPr>
          <w:rFonts w:ascii="Museo Sans 500" w:hAnsi="Museo Sans 500"/>
          <w:b/>
          <w:bCs/>
          <w:sz w:val="20"/>
          <w:szCs w:val="20"/>
        </w:rPr>
        <w:t xml:space="preserve"> </w:t>
      </w:r>
      <w:r w:rsidRPr="00FC7AFA">
        <w:rPr>
          <w:rFonts w:ascii="Museo Sans 500" w:hAnsi="Museo Sans 500"/>
          <w:b/>
          <w:bCs/>
          <w:sz w:val="20"/>
          <w:szCs w:val="20"/>
        </w:rPr>
        <w:t>Condición</w:t>
      </w:r>
      <w:r w:rsidR="00046F37">
        <w:rPr>
          <w:rFonts w:ascii="Museo Sans 500" w:hAnsi="Museo Sans 500"/>
          <w:b/>
          <w:bCs/>
          <w:sz w:val="20"/>
          <w:szCs w:val="20"/>
        </w:rPr>
        <w:t xml:space="preserve"> </w:t>
      </w:r>
      <w:r w:rsidRPr="00FC7AFA">
        <w:rPr>
          <w:rFonts w:ascii="Museo Sans 500" w:hAnsi="Museo Sans 500"/>
          <w:b/>
          <w:bCs/>
          <w:sz w:val="20"/>
          <w:szCs w:val="20"/>
        </w:rPr>
        <w:t>encontrada</w:t>
      </w:r>
      <w:r w:rsidR="00046F37">
        <w:rPr>
          <w:rFonts w:ascii="Museo Sans 500" w:hAnsi="Museo Sans 500"/>
          <w:b/>
          <w:bCs/>
          <w:sz w:val="20"/>
          <w:szCs w:val="20"/>
        </w:rPr>
        <w:t xml:space="preserve"> </w:t>
      </w:r>
      <w:r w:rsidRPr="00FC7AFA">
        <w:rPr>
          <w:rFonts w:ascii="Museo Sans 500" w:hAnsi="Museo Sans 500"/>
          <w:b/>
          <w:bCs/>
          <w:sz w:val="20"/>
          <w:szCs w:val="20"/>
        </w:rPr>
        <w:t>en</w:t>
      </w:r>
      <w:r w:rsidR="00046F37">
        <w:rPr>
          <w:rFonts w:ascii="Museo Sans 500" w:hAnsi="Museo Sans 500"/>
          <w:b/>
          <w:bCs/>
          <w:sz w:val="20"/>
          <w:szCs w:val="20"/>
        </w:rPr>
        <w:t xml:space="preserve"> </w:t>
      </w:r>
      <w:r w:rsidRPr="00FC7AFA">
        <w:rPr>
          <w:rFonts w:ascii="Museo Sans 500" w:hAnsi="Museo Sans 500"/>
          <w:b/>
          <w:bCs/>
          <w:sz w:val="20"/>
          <w:szCs w:val="20"/>
        </w:rPr>
        <w:t>el</w:t>
      </w:r>
      <w:r w:rsidR="00046F37">
        <w:rPr>
          <w:rFonts w:ascii="Museo Sans 500" w:hAnsi="Museo Sans 500"/>
          <w:b/>
          <w:bCs/>
          <w:sz w:val="20"/>
          <w:szCs w:val="20"/>
        </w:rPr>
        <w:t xml:space="preserve"> </w:t>
      </w:r>
      <w:r w:rsidRPr="00FC7AFA">
        <w:rPr>
          <w:rFonts w:ascii="Museo Sans 500" w:hAnsi="Museo Sans 500"/>
          <w:b/>
          <w:bCs/>
          <w:sz w:val="20"/>
          <w:szCs w:val="20"/>
        </w:rPr>
        <w:t>sum</w:t>
      </w:r>
      <w:r w:rsidR="0072645B">
        <w:rPr>
          <w:rFonts w:ascii="Museo Sans 500" w:hAnsi="Museo Sans 500"/>
          <w:b/>
          <w:bCs/>
          <w:sz w:val="20"/>
          <w:szCs w:val="20"/>
        </w:rPr>
        <w:t>inistro</w:t>
      </w:r>
      <w:r w:rsidR="00046F37">
        <w:rPr>
          <w:rFonts w:ascii="Museo Sans 500" w:hAnsi="Museo Sans 500"/>
          <w:b/>
          <w:bCs/>
          <w:sz w:val="20"/>
          <w:szCs w:val="20"/>
        </w:rPr>
        <w:t xml:space="preserve"> </w:t>
      </w:r>
      <w:r w:rsidR="00091F7F">
        <w:rPr>
          <w:rFonts w:ascii="Museo Sans 500" w:hAnsi="Museo Sans 500"/>
          <w:b/>
          <w:bCs/>
          <w:sz w:val="20"/>
          <w:szCs w:val="20"/>
        </w:rPr>
        <w:t>identificado</w:t>
      </w:r>
      <w:r w:rsidR="00046F37">
        <w:rPr>
          <w:rFonts w:ascii="Museo Sans 500" w:hAnsi="Museo Sans 500"/>
          <w:b/>
          <w:bCs/>
          <w:sz w:val="20"/>
          <w:szCs w:val="20"/>
        </w:rPr>
        <w:t xml:space="preserve"> </w:t>
      </w:r>
      <w:r w:rsidR="00091F7F">
        <w:rPr>
          <w:rFonts w:ascii="Museo Sans 500" w:hAnsi="Museo Sans 500"/>
          <w:b/>
          <w:bCs/>
          <w:sz w:val="20"/>
          <w:szCs w:val="20"/>
        </w:rPr>
        <w:t>con</w:t>
      </w:r>
      <w:r w:rsidR="00046F37">
        <w:rPr>
          <w:rFonts w:ascii="Museo Sans 500" w:hAnsi="Museo Sans 500"/>
          <w:b/>
          <w:bCs/>
          <w:sz w:val="20"/>
          <w:szCs w:val="20"/>
        </w:rPr>
        <w:t xml:space="preserve"> </w:t>
      </w:r>
      <w:r w:rsidR="00091F7F">
        <w:rPr>
          <w:rFonts w:ascii="Museo Sans 500" w:hAnsi="Museo Sans 500"/>
          <w:b/>
          <w:bCs/>
          <w:sz w:val="20"/>
          <w:szCs w:val="20"/>
        </w:rPr>
        <w:t>el</w:t>
      </w:r>
      <w:r w:rsidR="00046F37">
        <w:rPr>
          <w:rFonts w:ascii="Museo Sans 500" w:hAnsi="Museo Sans 500"/>
          <w:b/>
          <w:bCs/>
          <w:sz w:val="20"/>
          <w:szCs w:val="20"/>
        </w:rPr>
        <w:t xml:space="preserve"> </w:t>
      </w:r>
      <w:r w:rsidR="00091F7F">
        <w:rPr>
          <w:rFonts w:ascii="Museo Sans 500" w:hAnsi="Museo Sans 500"/>
          <w:b/>
          <w:bCs/>
          <w:sz w:val="20"/>
          <w:szCs w:val="20"/>
        </w:rPr>
        <w:t>NIC</w:t>
      </w:r>
      <w:r w:rsidR="00046F37">
        <w:rPr>
          <w:rFonts w:ascii="Museo Sans 500" w:hAnsi="Museo Sans 500"/>
          <w:b/>
          <w:bCs/>
          <w:sz w:val="20"/>
          <w:szCs w:val="20"/>
        </w:rPr>
        <w:t xml:space="preserve"> </w:t>
      </w:r>
      <w:r w:rsidR="000E138E">
        <w:rPr>
          <w:rFonts w:ascii="Museo Sans 500" w:hAnsi="Museo Sans 500"/>
          <w:b/>
          <w:bCs/>
          <w:sz w:val="20"/>
          <w:szCs w:val="20"/>
        </w:rPr>
        <w:t>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49BC75BD" w14:textId="66D5E2FE" w:rsidR="001624A2" w:rsidRDefault="001624A2" w:rsidP="00B25632">
      <w:pPr>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sz w:val="20"/>
          <w:szCs w:val="20"/>
        </w:rPr>
        <w:t>IT-</w:t>
      </w:r>
      <w:r w:rsidR="003365D7">
        <w:rPr>
          <w:rFonts w:ascii="Museo Sans 300" w:hAnsi="Museo Sans 300"/>
          <w:sz w:val="20"/>
          <w:szCs w:val="20"/>
        </w:rPr>
        <w:t>0262</w:t>
      </w:r>
      <w:r w:rsidR="003E0EC8">
        <w:rPr>
          <w:rFonts w:ascii="Museo Sans 300" w:hAnsi="Museo Sans 300"/>
          <w:sz w:val="20"/>
          <w:szCs w:val="20"/>
        </w:rPr>
        <w:t>-CAU-23</w:t>
      </w:r>
      <w:r w:rsidRPr="00551F4C">
        <w:rPr>
          <w:rFonts w:ascii="Museo Sans 300" w:hAnsi="Museo Sans 300"/>
          <w:sz w:val="20"/>
          <w:szCs w:val="20"/>
        </w:rPr>
        <w:t>,</w:t>
      </w:r>
      <w:r>
        <w:rPr>
          <w:rFonts w:ascii="Museo Sans 300" w:hAnsi="Museo Sans 300"/>
          <w:sz w:val="20"/>
          <w:szCs w:val="20"/>
        </w:rPr>
        <w:t xml:space="preserve"> </w:t>
      </w:r>
      <w:r w:rsidRPr="00551F4C">
        <w:rPr>
          <w:rFonts w:ascii="Museo Sans 300" w:hAnsi="Museo Sans 300"/>
          <w:sz w:val="20"/>
          <w:szCs w:val="20"/>
        </w:rPr>
        <w:t>expone</w:t>
      </w:r>
      <w:r>
        <w:rPr>
          <w:rFonts w:ascii="Museo Sans 300" w:hAnsi="Museo Sans 300"/>
          <w:sz w:val="20"/>
          <w:szCs w:val="20"/>
        </w:rPr>
        <w:t xml:space="preserve"> </w:t>
      </w:r>
      <w:r w:rsidRPr="00551F4C">
        <w:rPr>
          <w:rFonts w:ascii="Museo Sans 300" w:hAnsi="Museo Sans 300"/>
          <w:sz w:val="20"/>
          <w:szCs w:val="20"/>
        </w:rPr>
        <w:t>lo</w:t>
      </w:r>
      <w:r>
        <w:rPr>
          <w:rFonts w:ascii="Museo Sans 300" w:hAnsi="Museo Sans 300"/>
          <w:sz w:val="20"/>
          <w:szCs w:val="20"/>
        </w:rPr>
        <w:t xml:space="preserve"> </w:t>
      </w:r>
      <w:r w:rsidRPr="00551F4C">
        <w:rPr>
          <w:rFonts w:ascii="Museo Sans 300" w:hAnsi="Museo Sans 300"/>
          <w:sz w:val="20"/>
          <w:szCs w:val="20"/>
        </w:rPr>
        <w:t>siguiente:</w:t>
      </w:r>
    </w:p>
    <w:p w14:paraId="7E2763A7" w14:textId="21B85AED" w:rsidR="000A4A8A" w:rsidRDefault="000A4A8A" w:rsidP="00B25632">
      <w:pPr>
        <w:spacing w:after="0" w:line="240" w:lineRule="auto"/>
        <w:ind w:left="420"/>
        <w:jc w:val="both"/>
        <w:rPr>
          <w:rFonts w:ascii="Museo Sans 300" w:hAnsi="Museo Sans 300"/>
          <w:sz w:val="20"/>
          <w:szCs w:val="20"/>
        </w:rPr>
      </w:pPr>
    </w:p>
    <w:p w14:paraId="5666B8C2" w14:textId="500DA048" w:rsidR="001A3B73" w:rsidRDefault="00B25632" w:rsidP="001A3B73">
      <w:pPr>
        <w:spacing w:line="240" w:lineRule="auto"/>
        <w:ind w:left="709" w:right="851"/>
        <w:jc w:val="both"/>
        <w:rPr>
          <w:rFonts w:ascii="Museo 300" w:hAnsi="Museo 300"/>
          <w:sz w:val="16"/>
          <w:szCs w:val="16"/>
        </w:rPr>
      </w:pPr>
      <w:r w:rsidRPr="009B5565">
        <w:rPr>
          <w:rFonts w:ascii="Museo 300" w:hAnsi="Museo 300" w:cs="Segoe UI"/>
          <w:sz w:val="16"/>
          <w:szCs w:val="16"/>
          <w:lang w:eastAsia="es-MX"/>
        </w:rPr>
        <w:t>“[…]</w:t>
      </w:r>
      <w:r w:rsidR="001A3B73">
        <w:rPr>
          <w:rFonts w:ascii="Museo 300" w:hAnsi="Museo 300" w:cs="Segoe UI"/>
          <w:sz w:val="16"/>
          <w:szCs w:val="16"/>
          <w:lang w:eastAsia="es-MX"/>
        </w:rPr>
        <w:t xml:space="preserve"> </w:t>
      </w:r>
    </w:p>
    <w:p w14:paraId="2CACF9C2" w14:textId="25E4ED32" w:rsidR="003C66D1" w:rsidRPr="003C66D1" w:rsidRDefault="00B30FF8" w:rsidP="003C66D1">
      <w:pPr>
        <w:pStyle w:val="Prrafodelista"/>
        <w:numPr>
          <w:ilvl w:val="0"/>
          <w:numId w:val="26"/>
        </w:numPr>
        <w:ind w:right="851"/>
        <w:jc w:val="both"/>
        <w:rPr>
          <w:rFonts w:ascii="Museo 300" w:hAnsi="Museo 300"/>
          <w:color w:val="000000" w:themeColor="text1"/>
          <w:sz w:val="16"/>
          <w:szCs w:val="16"/>
        </w:rPr>
      </w:pPr>
      <w:r w:rsidRPr="00B30FF8">
        <w:rPr>
          <w:rFonts w:ascii="Museo 300" w:hAnsi="Museo 300"/>
          <w:color w:val="000000" w:themeColor="text1"/>
          <w:sz w:val="16"/>
          <w:szCs w:val="16"/>
        </w:rPr>
        <w:t>En</w:t>
      </w:r>
      <w:r w:rsidR="003C66D1">
        <w:rPr>
          <w:rFonts w:ascii="Museo 300" w:hAnsi="Museo 300"/>
          <w:color w:val="000000" w:themeColor="text1"/>
          <w:sz w:val="16"/>
          <w:szCs w:val="16"/>
        </w:rPr>
        <w:t xml:space="preserve"> </w:t>
      </w:r>
      <w:r w:rsidR="003C66D1" w:rsidRPr="003C66D1">
        <w:rPr>
          <w:rFonts w:ascii="Museo 300" w:hAnsi="Museo 300"/>
          <w:color w:val="000000" w:themeColor="text1"/>
          <w:sz w:val="16"/>
          <w:szCs w:val="16"/>
        </w:rPr>
        <w:t>la fecha 19 de mayo del presente año, personal técnico de la distribuidora reportó que el equipo de medición no registraba consumo porque no estaba debidamente instalado, se encontró desprendido de la pared, por lo que programaron una nueva visita.</w:t>
      </w:r>
    </w:p>
    <w:p w14:paraId="084FDD8E" w14:textId="77777777" w:rsidR="003C66D1" w:rsidRDefault="003C66D1" w:rsidP="003C66D1">
      <w:pPr>
        <w:pStyle w:val="Prrafodelista"/>
        <w:ind w:left="1069" w:right="851"/>
        <w:jc w:val="both"/>
        <w:rPr>
          <w:rFonts w:ascii="Museo 300" w:hAnsi="Museo 300"/>
          <w:color w:val="000000" w:themeColor="text1"/>
          <w:sz w:val="16"/>
          <w:szCs w:val="16"/>
        </w:rPr>
      </w:pPr>
    </w:p>
    <w:p w14:paraId="3D6E1B39" w14:textId="5A6C5042" w:rsidR="003C66D1" w:rsidRPr="00BE795B" w:rsidRDefault="003C66D1" w:rsidP="003C66D1">
      <w:pPr>
        <w:pStyle w:val="Prrafodelista"/>
        <w:numPr>
          <w:ilvl w:val="0"/>
          <w:numId w:val="26"/>
        </w:numPr>
        <w:ind w:right="851"/>
        <w:jc w:val="both"/>
        <w:rPr>
          <w:rFonts w:ascii="Museo 300" w:hAnsi="Museo 300"/>
          <w:color w:val="000000" w:themeColor="text1"/>
          <w:sz w:val="16"/>
          <w:szCs w:val="16"/>
        </w:rPr>
      </w:pPr>
      <w:r w:rsidRPr="00BE795B">
        <w:rPr>
          <w:rFonts w:ascii="Museo 300" w:hAnsi="Museo 300"/>
          <w:color w:val="000000" w:themeColor="text1"/>
          <w:sz w:val="16"/>
          <w:szCs w:val="16"/>
        </w:rPr>
        <w:lastRenderedPageBreak/>
        <w:t>En fecha 15 de junio de 2023, comprobaron que el equipo de medición estaba prácticamente colgado de la acometida, registraron la intensidad de corriente, seguidamente procedieron a reemplazar el medidor, dejando el suministro normalizado.</w:t>
      </w:r>
    </w:p>
    <w:p w14:paraId="61225002" w14:textId="77777777" w:rsidR="003C66D1" w:rsidRDefault="003C66D1" w:rsidP="003C66D1">
      <w:pPr>
        <w:pStyle w:val="Prrafodelista"/>
        <w:ind w:left="1069" w:right="851"/>
        <w:jc w:val="both"/>
        <w:rPr>
          <w:rFonts w:ascii="Museo 300" w:hAnsi="Museo 300"/>
          <w:color w:val="000000" w:themeColor="text1"/>
          <w:sz w:val="16"/>
          <w:szCs w:val="16"/>
        </w:rPr>
      </w:pPr>
    </w:p>
    <w:p w14:paraId="49FBE0B5" w14:textId="7AF34170" w:rsidR="003C66D1" w:rsidRPr="00BE795B" w:rsidRDefault="003C66D1" w:rsidP="003C66D1">
      <w:pPr>
        <w:pStyle w:val="Prrafodelista"/>
        <w:numPr>
          <w:ilvl w:val="0"/>
          <w:numId w:val="26"/>
        </w:numPr>
        <w:ind w:right="851"/>
        <w:jc w:val="both"/>
        <w:rPr>
          <w:rFonts w:ascii="Museo 300" w:hAnsi="Museo 300"/>
          <w:color w:val="000000" w:themeColor="text1"/>
          <w:sz w:val="16"/>
          <w:szCs w:val="16"/>
        </w:rPr>
      </w:pPr>
      <w:r w:rsidRPr="00BE795B">
        <w:rPr>
          <w:rFonts w:ascii="Museo 300" w:hAnsi="Museo 300"/>
          <w:color w:val="000000" w:themeColor="text1"/>
          <w:sz w:val="16"/>
          <w:szCs w:val="16"/>
        </w:rPr>
        <w:t>Al respecto, al analizar las fotografías del equipo de medición retirado, el CAU no ha detectado indicios de alteración; asimismo no existió una verificación a su funcionamiento a través de una verificación de una prueba de exactitud. No obstante, al observar el estado del medidor, se establece que este presenta deterioro debido a su antigüedad, por lo que no se comprueba que exista una evidencia clara y contundente que indique la existencia de alteración atribuible al usuario.</w:t>
      </w:r>
    </w:p>
    <w:p w14:paraId="5EE849C8" w14:textId="77777777" w:rsidR="003C66D1" w:rsidRDefault="003C66D1" w:rsidP="003C66D1">
      <w:pPr>
        <w:pStyle w:val="Prrafodelista"/>
        <w:ind w:left="1069" w:right="851"/>
        <w:jc w:val="both"/>
        <w:rPr>
          <w:rFonts w:ascii="Museo Sans 300" w:hAnsi="Museo Sans 300"/>
          <w:color w:val="000000" w:themeColor="text1"/>
        </w:rPr>
      </w:pPr>
    </w:p>
    <w:p w14:paraId="1063692E" w14:textId="77777777" w:rsidR="003C66D1" w:rsidRDefault="003C66D1" w:rsidP="003C66D1">
      <w:pPr>
        <w:pStyle w:val="Prrafodelista"/>
        <w:numPr>
          <w:ilvl w:val="0"/>
          <w:numId w:val="26"/>
        </w:numPr>
        <w:ind w:right="851"/>
        <w:jc w:val="both"/>
        <w:rPr>
          <w:rFonts w:ascii="Museo 300" w:hAnsi="Museo 300"/>
          <w:color w:val="000000" w:themeColor="text1"/>
          <w:sz w:val="16"/>
          <w:szCs w:val="16"/>
        </w:rPr>
      </w:pPr>
      <w:r w:rsidRPr="00BE795B">
        <w:rPr>
          <w:rFonts w:ascii="Museo 300" w:hAnsi="Museo 300"/>
          <w:color w:val="000000" w:themeColor="text1"/>
          <w:sz w:val="16"/>
          <w:szCs w:val="16"/>
        </w:rPr>
        <w:t>Aunado a lo anterior, cabe mencionar que la empresa distribuidora, al presumir que en un suministro existió una condición irregular, debe de demostrar con pruebas técnicas que argumenten que ha existido un incumplimiento por parte del usuario, tal y como se indica en el artículo 7 de los Términos y Condiciones Generales al Consumidor Final 2023, Condición que para el presente caso no se comprueba.</w:t>
      </w:r>
    </w:p>
    <w:p w14:paraId="027C2BFF" w14:textId="77777777" w:rsidR="000A4A8A" w:rsidRDefault="000A4A8A" w:rsidP="000A4A8A">
      <w:pPr>
        <w:pStyle w:val="Prrafodelista"/>
        <w:ind w:left="1069" w:right="851"/>
        <w:jc w:val="both"/>
        <w:rPr>
          <w:rFonts w:ascii="Museo 300" w:hAnsi="Museo 300"/>
          <w:color w:val="000000" w:themeColor="text1"/>
          <w:sz w:val="16"/>
          <w:szCs w:val="16"/>
        </w:rPr>
      </w:pPr>
    </w:p>
    <w:p w14:paraId="4F018B2D" w14:textId="77777777" w:rsidR="003C66D1" w:rsidRPr="00BE795B" w:rsidRDefault="003C66D1" w:rsidP="003C66D1">
      <w:pPr>
        <w:spacing w:line="240" w:lineRule="auto"/>
        <w:ind w:left="709" w:right="851"/>
        <w:jc w:val="both"/>
        <w:rPr>
          <w:rFonts w:ascii="Museo 300" w:hAnsi="Museo 300"/>
          <w:color w:val="000000" w:themeColor="text1"/>
          <w:sz w:val="16"/>
          <w:szCs w:val="16"/>
        </w:rPr>
      </w:pPr>
      <w:r w:rsidRPr="00BE795B">
        <w:rPr>
          <w:rFonts w:ascii="Museo 300" w:hAnsi="Museo 300"/>
          <w:sz w:val="16"/>
          <w:szCs w:val="16"/>
        </w:rPr>
        <w:t xml:space="preserve">Por tanto, con base en las pruebas analizadas, el CAU determina que la sociedad EEO no cuenta con las pruebas fehacientes </w:t>
      </w:r>
      <w:r w:rsidRPr="00BE795B">
        <w:rPr>
          <w:rFonts w:ascii="Museo 300" w:hAnsi="Museo 300"/>
          <w:color w:val="000000" w:themeColor="text1"/>
          <w:sz w:val="16"/>
          <w:szCs w:val="16"/>
        </w:rPr>
        <w:t>que demuestren</w:t>
      </w:r>
      <w:r w:rsidRPr="00BE795B" w:rsidDel="009905C8">
        <w:rPr>
          <w:rFonts w:ascii="Museo 300" w:hAnsi="Museo 300"/>
          <w:color w:val="000000" w:themeColor="text1"/>
          <w:sz w:val="16"/>
          <w:szCs w:val="16"/>
        </w:rPr>
        <w:t xml:space="preserve"> </w:t>
      </w:r>
      <w:r w:rsidRPr="00BE795B">
        <w:rPr>
          <w:rFonts w:ascii="Museo 300" w:hAnsi="Museo 300"/>
          <w:color w:val="000000" w:themeColor="text1"/>
          <w:sz w:val="16"/>
          <w:szCs w:val="16"/>
        </w:rPr>
        <w:t xml:space="preserve">la existencia de un incumplimiento por parte del usuario de lo establecido en los Términos y Condiciones Generales al Consumidor Final del Pliego Tarifario del año 2023. </w:t>
      </w:r>
      <w:r>
        <w:rPr>
          <w:rFonts w:ascii="Museo 300" w:hAnsi="Museo 300"/>
          <w:color w:val="000000" w:themeColor="text1"/>
          <w:sz w:val="16"/>
          <w:szCs w:val="16"/>
        </w:rPr>
        <w:t>(…)</w:t>
      </w:r>
    </w:p>
    <w:p w14:paraId="094525EA" w14:textId="77777777" w:rsidR="003C66D1" w:rsidRPr="00BE795B" w:rsidRDefault="003C66D1" w:rsidP="003C66D1">
      <w:pPr>
        <w:spacing w:line="240" w:lineRule="auto"/>
        <w:ind w:left="709" w:right="851"/>
        <w:jc w:val="both"/>
        <w:rPr>
          <w:rFonts w:ascii="Museo 300" w:hAnsi="Museo 300" w:cs="Arial"/>
          <w:sz w:val="16"/>
          <w:szCs w:val="16"/>
        </w:rPr>
      </w:pPr>
      <w:r w:rsidRPr="00BE795B">
        <w:rPr>
          <w:rFonts w:ascii="Museo 300" w:hAnsi="Museo 300" w:cs="Arial"/>
          <w:sz w:val="16"/>
          <w:szCs w:val="16"/>
        </w:rPr>
        <w:t xml:space="preserve">Al analizar las pruebas provistas por la distribuidora, el CAU no ha detectado indicios de alteraciones realizadas en el equipo de medición por parte de terceras personas con la finalidad de afectar su funcionamiento; por lo que se ha determinado que la supuesta condición irregular presumida por la distribuidora EEO carece de fundamento técnico. </w:t>
      </w:r>
    </w:p>
    <w:p w14:paraId="3CCC34A9" w14:textId="77777777" w:rsidR="003C66D1" w:rsidRPr="00BE795B" w:rsidRDefault="003C66D1" w:rsidP="003C66D1">
      <w:pPr>
        <w:spacing w:line="240" w:lineRule="auto"/>
        <w:ind w:left="709" w:right="851"/>
        <w:jc w:val="both"/>
        <w:rPr>
          <w:rFonts w:ascii="Museo 300" w:hAnsi="Museo 300" w:cs="Arial"/>
          <w:sz w:val="16"/>
          <w:szCs w:val="16"/>
        </w:rPr>
      </w:pPr>
      <w:r w:rsidRPr="00BE795B">
        <w:rPr>
          <w:rFonts w:ascii="Museo 300" w:hAnsi="Museo 300" w:cs="Arial"/>
          <w:sz w:val="16"/>
          <w:szCs w:val="16"/>
        </w:rPr>
        <w:t>No obstante lo anterior, como resultado del análisis a los datos históricos de consumo; el CAU determina que el presente caso debe ser reclasificado como “medidor defectuoso”, por lo que es aplicable lo indicado en el artículo 35 de los Términos y Condiciones Generales al Consumidor Final del Pliego Tarifario para el año 2023, en el cual se establece que la distribuidora podrá cobrar retroactivamente hasta un máximo de dos meses, la energía no facturada debido a desperfectos o problemas de funcionamiento en el equipo de medición.</w:t>
      </w:r>
    </w:p>
    <w:p w14:paraId="010D0925" w14:textId="77777777" w:rsidR="003C66D1" w:rsidRPr="00BE795B" w:rsidRDefault="003C66D1" w:rsidP="003C66D1">
      <w:pPr>
        <w:spacing w:line="240" w:lineRule="auto"/>
        <w:ind w:left="709" w:right="851"/>
        <w:jc w:val="both"/>
        <w:rPr>
          <w:rFonts w:ascii="Museo 300" w:hAnsi="Museo 300"/>
          <w:color w:val="000000" w:themeColor="text1"/>
          <w:sz w:val="16"/>
          <w:szCs w:val="16"/>
        </w:rPr>
      </w:pPr>
      <w:r w:rsidRPr="00BE795B">
        <w:rPr>
          <w:rFonts w:ascii="Museo 300" w:hAnsi="Museo 300" w:cs="Arial"/>
          <w:sz w:val="16"/>
          <w:szCs w:val="16"/>
        </w:rPr>
        <w:t xml:space="preserve">Ahora bien, es importante destacar que el artículo 35 de los </w:t>
      </w:r>
      <w:r w:rsidRPr="00BE795B">
        <w:rPr>
          <w:rFonts w:ascii="Museo 300" w:hAnsi="Museo 300"/>
          <w:color w:val="000000" w:themeColor="text1"/>
          <w:sz w:val="16"/>
          <w:szCs w:val="16"/>
        </w:rPr>
        <w:t xml:space="preserve">Términos y Condiciones Generales, indica que la estimación de energía y potencia no facturada se calculará dependiendo de la condición que presente el equipo de medición, considerando primero el porcentaje de desviación de la exactitud del medidor. Sin embargo, en el presente caso, el equipo de medición retirado en fecha 15 de junio de 2023 </w:t>
      </w:r>
      <w:r w:rsidRPr="00BE795B">
        <w:rPr>
          <w:rFonts w:ascii="Museo 300" w:hAnsi="Museo 300" w:cs="Arial"/>
          <w:sz w:val="16"/>
          <w:szCs w:val="16"/>
        </w:rPr>
        <w:t xml:space="preserve">no fue posible realizarle una prueba de exactitud, por lo que no existe un porcentaje de desviación que indique un parámetro para ser considerado en la determinación de la energía no facturada. </w:t>
      </w:r>
    </w:p>
    <w:p w14:paraId="6C248A6F" w14:textId="77777777" w:rsidR="003C66D1" w:rsidRPr="00BE795B" w:rsidRDefault="003C66D1" w:rsidP="003C66D1">
      <w:pPr>
        <w:spacing w:line="240" w:lineRule="auto"/>
        <w:ind w:left="709" w:right="851"/>
        <w:jc w:val="both"/>
        <w:rPr>
          <w:rFonts w:ascii="Museo 300" w:hAnsi="Museo 300" w:cs="Arial"/>
          <w:sz w:val="16"/>
          <w:szCs w:val="16"/>
        </w:rPr>
      </w:pPr>
      <w:r w:rsidRPr="00BE795B">
        <w:rPr>
          <w:rFonts w:ascii="Museo 300" w:hAnsi="Museo 300"/>
          <w:color w:val="000000" w:themeColor="text1"/>
          <w:sz w:val="16"/>
          <w:szCs w:val="16"/>
        </w:rPr>
        <w:t xml:space="preserve">Como segundo punto, el artículo 35 indica el promedio del consumo histórico del suministro de las últimas seis lecturas correctas de consumo. Por lo que, en el presente caso en particular, al observar la gráfica n.° 1, </w:t>
      </w:r>
      <w:r w:rsidRPr="00BE795B">
        <w:rPr>
          <w:rFonts w:ascii="Museo 300" w:hAnsi="Museo 300" w:cs="Arial"/>
          <w:sz w:val="16"/>
          <w:szCs w:val="16"/>
        </w:rPr>
        <w:t>los históricos de consumo registrados antes de que estos disminuyeran son confiables para determinar un consumo promedio. Por otra parte, el CAU establece que, de acuerdo con los documentos presentados por el denunciante, el inmueble pasó a su posesión a partir del mes de octubre de 2022, (en anexos se adjunta dicha evidencia), por lo que se cuenta con un período de tiempo de consumos correctos.</w:t>
      </w:r>
    </w:p>
    <w:p w14:paraId="50DFB4CB" w14:textId="77777777" w:rsidR="003C66D1" w:rsidRPr="00E34C2C" w:rsidRDefault="003C66D1" w:rsidP="003C66D1">
      <w:pPr>
        <w:spacing w:line="240" w:lineRule="auto"/>
        <w:ind w:left="709" w:right="851"/>
        <w:jc w:val="both"/>
        <w:rPr>
          <w:rFonts w:ascii="Museo 300" w:hAnsi="Museo 300" w:cs="Arial"/>
          <w:sz w:val="16"/>
          <w:szCs w:val="16"/>
        </w:rPr>
      </w:pPr>
      <w:r w:rsidRPr="00E34C2C">
        <w:rPr>
          <w:rFonts w:ascii="Museo 300" w:hAnsi="Museo 300" w:cs="Arial"/>
          <w:sz w:val="16"/>
          <w:szCs w:val="16"/>
        </w:rPr>
        <w:t>Bajo el contexto anterior, el segundo punto del referido artículo indica claramente que cuando el histórico de consumo sea menor de 6 meses, se deberá de tomar en cuenta el promedio de las lecturas correctas disponibles siempre y cuando estas sean al menos dos ciclos de facturación; por lo que, para el presente caso se cuenta con cuatro registros de consumo comprendidos entre el mes de noviembre de 2022 hasta febrero de 2023. Por lo tanto, el histórico de consumo antes de que estos disminuyeran son un parámetro confiable para la determinación de la cantidad de energía que dejó de registrar el equipo de medición defectuoso.</w:t>
      </w:r>
    </w:p>
    <w:p w14:paraId="3127A77D" w14:textId="77777777" w:rsidR="003C66D1" w:rsidRDefault="003C66D1" w:rsidP="003C66D1">
      <w:pPr>
        <w:spacing w:line="240" w:lineRule="auto"/>
        <w:ind w:left="709" w:right="851"/>
        <w:jc w:val="both"/>
        <w:rPr>
          <w:rFonts w:ascii="Museo 300" w:hAnsi="Museo 300" w:cs="Arial"/>
          <w:sz w:val="16"/>
          <w:szCs w:val="16"/>
        </w:rPr>
      </w:pPr>
      <w:r w:rsidRPr="00E34C2C">
        <w:rPr>
          <w:rFonts w:ascii="Museo 300" w:hAnsi="Museo 300" w:cs="Arial"/>
          <w:sz w:val="16"/>
          <w:szCs w:val="16"/>
        </w:rPr>
        <w:t>Aunado a lo anterior, el CAU ha comprobado que el personal de lecturas de EEO reportó que el equipo de medición estaba desprendido y posiblemente dañado en fecha 12 de mayo del presente año; en ese sentido, se establece que el usuario debe de pagar el importe de la energía no facturada retroactivamente hasta un máximo de 60 días. A continuación, se presenta las anomalías reportadas por el personal de la distribuidora.</w:t>
      </w:r>
      <w:r>
        <w:rPr>
          <w:rFonts w:ascii="Museo 300" w:hAnsi="Museo 300" w:cs="Arial"/>
          <w:sz w:val="16"/>
          <w:szCs w:val="16"/>
        </w:rPr>
        <w:t xml:space="preserve"> (…)</w:t>
      </w:r>
    </w:p>
    <w:p w14:paraId="4209FB73" w14:textId="6B18D665" w:rsidR="00D0741E" w:rsidRDefault="003C66D1" w:rsidP="003C66D1">
      <w:pPr>
        <w:spacing w:line="240" w:lineRule="auto"/>
        <w:ind w:left="709" w:right="851"/>
        <w:jc w:val="both"/>
        <w:rPr>
          <w:rFonts w:ascii="Museo 300" w:hAnsi="Museo 300"/>
          <w:sz w:val="16"/>
          <w:szCs w:val="16"/>
          <w:lang w:val="es-ES"/>
        </w:rPr>
      </w:pPr>
      <w:r w:rsidRPr="00E34C2C">
        <w:rPr>
          <w:rFonts w:ascii="Museo 300" w:hAnsi="Museo 300" w:cs="Arial"/>
          <w:sz w:val="16"/>
          <w:szCs w:val="16"/>
        </w:rPr>
        <w:t>Por tanto, el período corresponde del 16 de abril hasta el 15 de junio de 2023, equivalente a 60 días que tiene derecho a recuperar la empresa distribuidora, y que se calculará sobre la base del promedio de los consumos antes de presentar una notable disminución, comprendidos entre el mes de noviembre de 2022 hasta febrero de 2023 del presente año, resultando un valor de 176 kWh/mes, tal como se muestra en la tabla n.° 1.</w:t>
      </w:r>
      <w:r w:rsidR="00D0741E">
        <w:rPr>
          <w:rFonts w:ascii="Museo 300" w:hAnsi="Museo 300"/>
          <w:sz w:val="16"/>
          <w:szCs w:val="16"/>
        </w:rPr>
        <w:t xml:space="preserve"> </w:t>
      </w:r>
      <w:r w:rsidR="00D0741E">
        <w:rPr>
          <w:rFonts w:ascii="Museo 300" w:hAnsi="Museo 300"/>
          <w:sz w:val="16"/>
          <w:szCs w:val="16"/>
          <w:lang w:val="es-ES"/>
        </w:rPr>
        <w:t>[…]</w:t>
      </w:r>
      <w:r w:rsidR="00A82941">
        <w:rPr>
          <w:rFonts w:ascii="Museo 300" w:hAnsi="Museo 300"/>
          <w:sz w:val="16"/>
          <w:szCs w:val="16"/>
          <w:lang w:val="es-ES"/>
        </w:rPr>
        <w:t>”.</w:t>
      </w:r>
    </w:p>
    <w:p w14:paraId="32E5C9BE" w14:textId="77777777" w:rsidR="004C2904" w:rsidRPr="0043556B" w:rsidRDefault="004C2904" w:rsidP="003C66D1">
      <w:pPr>
        <w:spacing w:line="240" w:lineRule="auto"/>
        <w:ind w:left="709" w:right="851"/>
        <w:jc w:val="both"/>
        <w:rPr>
          <w:rFonts w:ascii="Museo 300" w:hAnsi="Museo 300" w:cs="Arial"/>
          <w:sz w:val="16"/>
          <w:szCs w:val="16"/>
        </w:rPr>
      </w:pPr>
    </w:p>
    <w:p w14:paraId="507445F7" w14:textId="77777777" w:rsidR="003C66D1" w:rsidRDefault="003C66D1" w:rsidP="003C66D1">
      <w:pPr>
        <w:spacing w:after="0" w:line="240" w:lineRule="auto"/>
        <w:ind w:left="420"/>
        <w:jc w:val="both"/>
        <w:rPr>
          <w:rFonts w:ascii="Museo Sans 300" w:hAnsi="Museo Sans 300"/>
          <w:sz w:val="20"/>
          <w:szCs w:val="20"/>
        </w:rPr>
      </w:pPr>
      <w:r w:rsidRPr="00FE11DB">
        <w:rPr>
          <w:rFonts w:ascii="Museo Sans 300" w:hAnsi="Museo Sans 300"/>
          <w:sz w:val="20"/>
          <w:szCs w:val="20"/>
        </w:rPr>
        <w:lastRenderedPageBreak/>
        <w:t>Respecto a</w:t>
      </w:r>
      <w:r>
        <w:rPr>
          <w:rFonts w:ascii="Museo Sans 300" w:hAnsi="Museo Sans 300"/>
          <w:sz w:val="20"/>
          <w:szCs w:val="20"/>
        </w:rPr>
        <w:t>l</w:t>
      </w:r>
      <w:r w:rsidRPr="00FE11DB">
        <w:rPr>
          <w:rFonts w:ascii="Museo Sans 300" w:hAnsi="Museo Sans 300"/>
          <w:sz w:val="20"/>
          <w:szCs w:val="20"/>
        </w:rPr>
        <w:t xml:space="preserve"> argumento de</w:t>
      </w:r>
      <w:r>
        <w:rPr>
          <w:rFonts w:ascii="Museo Sans 300" w:hAnsi="Museo Sans 300"/>
          <w:sz w:val="20"/>
          <w:szCs w:val="20"/>
        </w:rPr>
        <w:t>l usuario,</w:t>
      </w:r>
      <w:r w:rsidRPr="00FE11DB">
        <w:rPr>
          <w:rFonts w:ascii="Museo Sans 300" w:hAnsi="Museo Sans 300"/>
          <w:sz w:val="20"/>
          <w:szCs w:val="20"/>
        </w:rPr>
        <w:t xml:space="preserve"> el CAU determinó lo siguiente:</w:t>
      </w:r>
    </w:p>
    <w:p w14:paraId="17ACF0AC" w14:textId="77777777" w:rsidR="003C66D1" w:rsidRPr="00FE11DB" w:rsidRDefault="003C66D1" w:rsidP="003C66D1">
      <w:pPr>
        <w:spacing w:after="0" w:line="240" w:lineRule="auto"/>
        <w:ind w:left="420"/>
        <w:jc w:val="both"/>
        <w:rPr>
          <w:rFonts w:ascii="Museo Sans 300" w:hAnsi="Museo Sans 300"/>
          <w:sz w:val="20"/>
          <w:szCs w:val="20"/>
        </w:rPr>
      </w:pPr>
    </w:p>
    <w:p w14:paraId="6099A517" w14:textId="77777777" w:rsidR="003C66D1" w:rsidRDefault="003C66D1" w:rsidP="003C66D1">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p>
    <w:p w14:paraId="6C136703" w14:textId="4B274A09" w:rsidR="003C66D1" w:rsidRPr="003C66D1" w:rsidRDefault="003C66D1" w:rsidP="003C66D1">
      <w:pPr>
        <w:tabs>
          <w:tab w:val="left" w:pos="993"/>
          <w:tab w:val="left" w:pos="9072"/>
        </w:tabs>
        <w:spacing w:line="240" w:lineRule="auto"/>
        <w:ind w:left="993" w:right="709"/>
        <w:jc w:val="both"/>
        <w:rPr>
          <w:rStyle w:val="normaltextrun"/>
          <w:rFonts w:ascii="Museo 300" w:hAnsi="Museo 300" w:cs="Arial"/>
          <w:sz w:val="16"/>
          <w:szCs w:val="16"/>
        </w:rPr>
      </w:pPr>
      <w:r w:rsidRPr="003C66D1">
        <w:rPr>
          <w:rFonts w:ascii="Museo 300" w:hAnsi="Museo 300" w:cs="Arial"/>
          <w:sz w:val="16"/>
          <w:szCs w:val="16"/>
        </w:rPr>
        <w:t>Bajo el contexto anterior, el CAU en el apartado de la determinación de la existencia de una condición irregular, estableció que no existió un incumplimiento de parte del usuario a los Términos y Condiciones Generales al Consumidor Final del Pliego Tarifario para el año 2023; y, el presente caso se reclasificó a medidor defectuoso. Por tanto, el documento presentado en apertura a pruebas no se relaciona con los desperfectos presentados por el medidor.</w:t>
      </w:r>
      <w:r>
        <w:rPr>
          <w:rStyle w:val="normaltextrun"/>
          <w:rFonts w:ascii="Museo 300" w:eastAsia="SimSun" w:hAnsi="Museo 300" w:cs="Segoe UI"/>
          <w:color w:val="000000"/>
          <w:sz w:val="16"/>
          <w:szCs w:val="16"/>
          <w:shd w:val="clear" w:color="auto" w:fill="FFFFFF"/>
        </w:rPr>
        <w:t xml:space="preserve"> (…)</w:t>
      </w:r>
    </w:p>
    <w:p w14:paraId="330E94FC" w14:textId="3911B80B" w:rsidR="009552E3" w:rsidRPr="009552E3" w:rsidRDefault="00CB36B5" w:rsidP="009552E3">
      <w:pPr>
        <w:spacing w:after="0" w:line="240" w:lineRule="auto"/>
        <w:ind w:left="420"/>
        <w:jc w:val="both"/>
        <w:textAlignment w:val="baseline"/>
        <w:rPr>
          <w:rFonts w:ascii="Museo Sans 300" w:hAnsi="Museo Sans 300"/>
          <w:sz w:val="20"/>
          <w:szCs w:val="20"/>
        </w:rPr>
      </w:pPr>
      <w:r w:rsidRPr="00CB36B5">
        <w:rPr>
          <w:rFonts w:ascii="Museo Sans 300" w:eastAsia="Calibri" w:hAnsi="Museo Sans 300" w:cs="Segoe UI"/>
          <w:sz w:val="20"/>
          <w:szCs w:val="20"/>
          <w:lang w:eastAsia="es-MX"/>
        </w:rPr>
        <w:t>Conforme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concluyó</w:t>
      </w:r>
      <w:r w:rsidR="00046F37">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que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la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sociedad</w:t>
      </w:r>
      <w:r w:rsidR="00A64ADE">
        <w:rPr>
          <w:rFonts w:ascii="Museo Sans 300" w:eastAsia="Calibri" w:hAnsi="Museo Sans 300" w:cs="Segoe UI"/>
          <w:sz w:val="20"/>
          <w:szCs w:val="20"/>
          <w:lang w:eastAsia="es-MX"/>
        </w:rPr>
        <w:t xml:space="preserve"> </w:t>
      </w:r>
      <w:r w:rsidR="008B496E">
        <w:rPr>
          <w:rFonts w:ascii="Museo Sans 300" w:eastAsia="Calibri" w:hAnsi="Museo Sans 300" w:cs="Segoe UI"/>
          <w:sz w:val="20"/>
          <w:szCs w:val="20"/>
          <w:lang w:eastAsia="es-MX"/>
        </w:rPr>
        <w:t>EEO</w:t>
      </w:r>
      <w:r w:rsidR="005E2E5E">
        <w:rPr>
          <w:rFonts w:ascii="Museo Sans 300" w:eastAsia="Calibri" w:hAnsi="Museo Sans 300" w:cs="Segoe UI"/>
          <w:sz w:val="20"/>
          <w:szCs w:val="20"/>
          <w:lang w:eastAsia="es-MX"/>
        </w:rPr>
        <w:t>, S.A. de C.V.</w:t>
      </w:r>
      <w:r w:rsidR="00A64ADE">
        <w:rPr>
          <w:rFonts w:ascii="Museo Sans 300" w:eastAsia="Calibri" w:hAnsi="Museo Sans 300" w:cs="Segoe UI"/>
          <w:sz w:val="20"/>
          <w:szCs w:val="20"/>
          <w:lang w:eastAsia="es-MX"/>
        </w:rPr>
        <w:t xml:space="preserve"> </w:t>
      </w:r>
      <w:r w:rsidR="00A64ADE">
        <w:rPr>
          <w:rFonts w:ascii="Museo Sans 300" w:hAnsi="Museo Sans 300"/>
          <w:sz w:val="20"/>
          <w:szCs w:val="20"/>
        </w:rPr>
        <w:t xml:space="preserve">no comprobó la existencia de una </w:t>
      </w:r>
      <w:r w:rsidR="00A64ADE" w:rsidRPr="5D0806F6">
        <w:rPr>
          <w:rFonts w:ascii="Museo Sans 300" w:hAnsi="Museo Sans 300"/>
          <w:sz w:val="20"/>
          <w:szCs w:val="20"/>
        </w:rPr>
        <w:t>condición</w:t>
      </w:r>
      <w:r w:rsidR="00A64ADE">
        <w:rPr>
          <w:rFonts w:ascii="Museo Sans 300" w:hAnsi="Museo Sans 300"/>
          <w:sz w:val="20"/>
          <w:szCs w:val="20"/>
        </w:rPr>
        <w:t xml:space="preserve"> </w:t>
      </w:r>
      <w:r w:rsidR="00A64ADE" w:rsidRPr="5D0806F6">
        <w:rPr>
          <w:rFonts w:ascii="Museo Sans 300" w:hAnsi="Museo Sans 300"/>
          <w:sz w:val="20"/>
          <w:szCs w:val="20"/>
        </w:rPr>
        <w:t>irregular</w:t>
      </w:r>
      <w:r w:rsidR="00426F78">
        <w:rPr>
          <w:rFonts w:ascii="Museo Sans 300" w:hAnsi="Museo Sans 300"/>
          <w:sz w:val="20"/>
          <w:szCs w:val="20"/>
        </w:rPr>
        <w:t xml:space="preserve"> en</w:t>
      </w:r>
      <w:r w:rsidR="009552E3">
        <w:rPr>
          <w:rFonts w:ascii="Museo Sans 300" w:hAnsi="Museo Sans 300"/>
          <w:sz w:val="20"/>
          <w:szCs w:val="20"/>
        </w:rPr>
        <w:t xml:space="preserve"> </w:t>
      </w:r>
      <w:r w:rsidR="009552E3" w:rsidRPr="5D0806F6">
        <w:rPr>
          <w:rFonts w:ascii="Museo Sans 300" w:hAnsi="Museo Sans 300"/>
          <w:sz w:val="20"/>
          <w:szCs w:val="20"/>
        </w:rPr>
        <w:t>el</w:t>
      </w:r>
      <w:r w:rsidR="009552E3">
        <w:rPr>
          <w:rFonts w:ascii="Museo Sans 300" w:hAnsi="Museo Sans 300"/>
          <w:sz w:val="20"/>
          <w:szCs w:val="20"/>
        </w:rPr>
        <w:t xml:space="preserve"> </w:t>
      </w:r>
      <w:r w:rsidR="009552E3" w:rsidRPr="5D0806F6">
        <w:rPr>
          <w:rFonts w:ascii="Museo Sans 300" w:hAnsi="Museo Sans 300"/>
          <w:sz w:val="20"/>
          <w:szCs w:val="20"/>
        </w:rPr>
        <w:t>equipo</w:t>
      </w:r>
      <w:r w:rsidR="009552E3">
        <w:rPr>
          <w:rFonts w:ascii="Museo Sans 300" w:hAnsi="Museo Sans 300"/>
          <w:sz w:val="20"/>
          <w:szCs w:val="20"/>
        </w:rPr>
        <w:t xml:space="preserve"> </w:t>
      </w:r>
      <w:r w:rsidR="009552E3" w:rsidRPr="5D0806F6">
        <w:rPr>
          <w:rFonts w:ascii="Museo Sans 300" w:hAnsi="Museo Sans 300"/>
          <w:sz w:val="20"/>
          <w:szCs w:val="20"/>
        </w:rPr>
        <w:t>de</w:t>
      </w:r>
      <w:r w:rsidR="009552E3">
        <w:rPr>
          <w:rFonts w:ascii="Museo Sans 300" w:hAnsi="Museo Sans 300"/>
          <w:sz w:val="20"/>
          <w:szCs w:val="20"/>
        </w:rPr>
        <w:t xml:space="preserve"> </w:t>
      </w:r>
      <w:r w:rsidR="009552E3" w:rsidRPr="5D0806F6">
        <w:rPr>
          <w:rFonts w:ascii="Museo Sans 300" w:hAnsi="Museo Sans 300"/>
          <w:sz w:val="20"/>
          <w:szCs w:val="20"/>
        </w:rPr>
        <w:t>medición</w:t>
      </w:r>
      <w:r w:rsidR="009552E3">
        <w:rPr>
          <w:rFonts w:ascii="Museo Sans 300" w:hAnsi="Museo Sans 300"/>
          <w:sz w:val="20"/>
          <w:szCs w:val="20"/>
        </w:rPr>
        <w:t xml:space="preserve"> </w:t>
      </w:r>
      <w:r w:rsidR="009552E3" w:rsidRPr="5D0806F6">
        <w:rPr>
          <w:rFonts w:ascii="Museo Sans 300" w:hAnsi="Museo Sans 300"/>
          <w:sz w:val="20"/>
          <w:szCs w:val="20"/>
        </w:rPr>
        <w:t>n.°</w:t>
      </w:r>
      <w:r w:rsidR="009552E3">
        <w:rPr>
          <w:rFonts w:ascii="Museo Sans 300" w:hAnsi="Museo Sans 300"/>
          <w:sz w:val="20"/>
          <w:szCs w:val="20"/>
        </w:rPr>
        <w:t xml:space="preserve"> </w:t>
      </w:r>
      <w:r w:rsidR="004C2904">
        <w:rPr>
          <w:rFonts w:ascii="Museo Sans 300" w:eastAsia="Calibri" w:hAnsi="Museo Sans 300" w:cs="Segoe UI"/>
          <w:sz w:val="20"/>
          <w:szCs w:val="20"/>
          <w:lang w:eastAsia="es-MX"/>
        </w:rPr>
        <w:t>xxx</w:t>
      </w:r>
      <w:r w:rsidR="009552E3">
        <w:rPr>
          <w:rFonts w:ascii="Museo Sans 300" w:eastAsia="Calibri" w:hAnsi="Museo Sans 300" w:cs="Segoe UI"/>
          <w:sz w:val="20"/>
          <w:szCs w:val="20"/>
          <w:lang w:val="es-ES" w:eastAsia="es-MX"/>
        </w:rPr>
        <w:t xml:space="preserve"> </w:t>
      </w:r>
      <w:r w:rsidR="009552E3">
        <w:rPr>
          <w:rFonts w:ascii="Museo Sans 300" w:hAnsi="Museo Sans 300"/>
          <w:sz w:val="20"/>
          <w:szCs w:val="20"/>
        </w:rPr>
        <w:t xml:space="preserve">que haya ocasionado que no se registrara correctamente el consumo de energía consumida en el inmueble, sino que se trató de un </w:t>
      </w:r>
      <w:r w:rsidR="009552E3" w:rsidRPr="5D0806F6">
        <w:rPr>
          <w:rFonts w:ascii="Museo Sans 300" w:hAnsi="Museo Sans 300"/>
          <w:sz w:val="20"/>
          <w:szCs w:val="20"/>
        </w:rPr>
        <w:t>equipo</w:t>
      </w:r>
      <w:r w:rsidR="009552E3">
        <w:rPr>
          <w:rFonts w:ascii="Museo Sans 300" w:hAnsi="Museo Sans 300"/>
          <w:sz w:val="20"/>
          <w:szCs w:val="20"/>
        </w:rPr>
        <w:t xml:space="preserve"> </w:t>
      </w:r>
      <w:r w:rsidR="009552E3" w:rsidRPr="5D0806F6">
        <w:rPr>
          <w:rFonts w:ascii="Museo Sans 300" w:hAnsi="Museo Sans 300"/>
          <w:sz w:val="20"/>
          <w:szCs w:val="20"/>
        </w:rPr>
        <w:t>de</w:t>
      </w:r>
      <w:r w:rsidR="009552E3">
        <w:rPr>
          <w:rFonts w:ascii="Museo Sans 300" w:hAnsi="Museo Sans 300"/>
          <w:sz w:val="20"/>
          <w:szCs w:val="20"/>
        </w:rPr>
        <w:t xml:space="preserve"> </w:t>
      </w:r>
      <w:r w:rsidR="009552E3" w:rsidRPr="5D0806F6">
        <w:rPr>
          <w:rFonts w:ascii="Museo Sans 300" w:hAnsi="Museo Sans 300"/>
          <w:sz w:val="20"/>
          <w:szCs w:val="20"/>
        </w:rPr>
        <w:t>medición</w:t>
      </w:r>
      <w:r w:rsidR="009552E3">
        <w:rPr>
          <w:rFonts w:ascii="Museo Sans 300" w:hAnsi="Museo Sans 300"/>
          <w:sz w:val="20"/>
          <w:szCs w:val="20"/>
        </w:rPr>
        <w:t xml:space="preserve"> con </w:t>
      </w:r>
      <w:r w:rsidR="009552E3" w:rsidRPr="00CB36B5">
        <w:rPr>
          <w:rFonts w:ascii="Museo Sans 300" w:eastAsia="Calibri" w:hAnsi="Museo Sans 300" w:cs="Segoe UI"/>
          <w:sz w:val="20"/>
          <w:szCs w:val="20"/>
          <w:lang w:eastAsia="es-MX"/>
        </w:rPr>
        <w:t>problemas</w:t>
      </w:r>
      <w:r w:rsidR="009552E3">
        <w:rPr>
          <w:rFonts w:ascii="Museo Sans 300" w:eastAsia="Calibri" w:hAnsi="Museo Sans 300" w:cs="Segoe UI"/>
          <w:sz w:val="20"/>
          <w:szCs w:val="20"/>
          <w:lang w:eastAsia="es-MX"/>
        </w:rPr>
        <w:t xml:space="preserve"> </w:t>
      </w:r>
      <w:r w:rsidR="009552E3" w:rsidRPr="00CB36B5">
        <w:rPr>
          <w:rFonts w:ascii="Museo Sans 300" w:eastAsia="Calibri" w:hAnsi="Museo Sans 300" w:cs="Segoe UI"/>
          <w:sz w:val="20"/>
          <w:szCs w:val="20"/>
          <w:lang w:eastAsia="es-MX"/>
        </w:rPr>
        <w:t>de</w:t>
      </w:r>
      <w:r w:rsidR="009552E3">
        <w:rPr>
          <w:rFonts w:ascii="Museo Sans 300" w:eastAsia="Calibri" w:hAnsi="Museo Sans 300" w:cs="Segoe UI"/>
          <w:sz w:val="20"/>
          <w:szCs w:val="20"/>
          <w:lang w:eastAsia="es-MX"/>
        </w:rPr>
        <w:t xml:space="preserve"> </w:t>
      </w:r>
      <w:r w:rsidR="009552E3" w:rsidRPr="00CB36B5">
        <w:rPr>
          <w:rFonts w:ascii="Museo Sans 300" w:eastAsia="Calibri" w:hAnsi="Museo Sans 300" w:cs="Segoe UI"/>
          <w:sz w:val="20"/>
          <w:szCs w:val="20"/>
          <w:lang w:eastAsia="es-MX"/>
        </w:rPr>
        <w:t>funcionamiento</w:t>
      </w:r>
      <w:r w:rsidR="009552E3">
        <w:rPr>
          <w:rFonts w:ascii="Museo Sans 300" w:eastAsia="Calibri" w:hAnsi="Museo Sans 300" w:cs="Segoe UI"/>
          <w:sz w:val="20"/>
          <w:szCs w:val="20"/>
          <w:lang w:eastAsia="es-MX"/>
        </w:rPr>
        <w:t>.</w:t>
      </w:r>
    </w:p>
    <w:p w14:paraId="27DBB313" w14:textId="77777777" w:rsidR="0043556B" w:rsidRDefault="0043556B" w:rsidP="00A64ADE">
      <w:pPr>
        <w:spacing w:after="0" w:line="240" w:lineRule="auto"/>
        <w:ind w:left="420"/>
        <w:jc w:val="both"/>
        <w:textAlignment w:val="baseline"/>
        <w:rPr>
          <w:rFonts w:ascii="Museo Sans 300" w:hAnsi="Museo Sans 300"/>
          <w:sz w:val="20"/>
          <w:szCs w:val="20"/>
        </w:rPr>
      </w:pPr>
    </w:p>
    <w:p w14:paraId="415FBBD8" w14:textId="2D71550F" w:rsidR="00B44ECE" w:rsidRDefault="00B44ECE" w:rsidP="00B44ECE">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Debido</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indicó</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suministro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identificado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NIC</w:t>
      </w:r>
      <w:r>
        <w:rPr>
          <w:rFonts w:ascii="Museo Sans 300" w:eastAsia="Calibri" w:hAnsi="Museo Sans 300" w:cs="Segoe UI"/>
          <w:sz w:val="20"/>
          <w:szCs w:val="20"/>
          <w:lang w:val="es-ES" w:eastAsia="es-MX"/>
        </w:rPr>
        <w:t xml:space="preserve"> </w:t>
      </w:r>
      <w:r w:rsidR="000E138E">
        <w:rPr>
          <w:rFonts w:ascii="Museo Sans 300" w:eastAsia="Calibri" w:hAnsi="Museo Sans 300" w:cs="Segoe UI"/>
          <w:sz w:val="20"/>
          <w:szCs w:val="20"/>
          <w:lang w:val="es-ES" w:eastAsia="es-MX"/>
        </w:rPr>
        <w:t>xxx</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existió</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eastAsia="es-MX"/>
        </w:rPr>
        <w:t>un</w:t>
      </w:r>
      <w:r>
        <w:rPr>
          <w:rFonts w:ascii="Museo Sans 300" w:eastAsia="Calibri" w:hAnsi="Museo Sans 300" w:cs="Segoe UI"/>
          <w:sz w:val="20"/>
          <w:szCs w:val="20"/>
          <w:lang w:val="es-ES" w:eastAsia="es-MX"/>
        </w:rPr>
        <w:t xml:space="preserve"> desperfecto </w:t>
      </w:r>
      <w:r w:rsidRPr="00CB36B5">
        <w:rPr>
          <w:rFonts w:ascii="Museo Sans 300" w:eastAsia="Calibri" w:hAnsi="Museo Sans 300" w:cs="Segoe UI"/>
          <w:sz w:val="20"/>
          <w:szCs w:val="20"/>
          <w:lang w:val="es-ES" w:eastAsia="es-MX"/>
        </w:rPr>
        <w:t>en</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equipo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medición,</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cual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habilita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distribuidora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realizar</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cobro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recuperar</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energía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registrada,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conformidad</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establecido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artículo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35</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Términos</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y</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Condiciones</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Consumidor</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Final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Pliegos</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Tarifarios</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aplicable</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año</w:t>
      </w:r>
      <w:r>
        <w:rPr>
          <w:rFonts w:ascii="Museo Sans 300" w:eastAsia="Calibri" w:hAnsi="Museo Sans 300" w:cs="Segoe UI"/>
          <w:sz w:val="20"/>
          <w:szCs w:val="20"/>
          <w:lang w:val="es-ES" w:eastAsia="es-MX"/>
        </w:rPr>
        <w:t xml:space="preserve"> 202</w:t>
      </w:r>
      <w:r w:rsidR="000A4A8A">
        <w:rPr>
          <w:rFonts w:ascii="Museo Sans 300" w:eastAsia="Calibri" w:hAnsi="Museo Sans 300" w:cs="Segoe UI"/>
          <w:sz w:val="20"/>
          <w:szCs w:val="20"/>
          <w:lang w:val="es-ES" w:eastAsia="es-MX"/>
        </w:rPr>
        <w:t>3</w:t>
      </w:r>
      <w:r>
        <w:rPr>
          <w:rFonts w:ascii="Museo Sans 300" w:eastAsia="Calibri" w:hAnsi="Museo Sans 300" w:cs="Segoe UI"/>
          <w:sz w:val="20"/>
          <w:szCs w:val="20"/>
          <w:lang w:val="es-ES" w:eastAsia="es-MX"/>
        </w:rPr>
        <w:t>.</w:t>
      </w:r>
    </w:p>
    <w:p w14:paraId="1BEE0742" w14:textId="77777777" w:rsidR="00B44ECE" w:rsidRDefault="00B44ECE" w:rsidP="00CB36B5">
      <w:pPr>
        <w:spacing w:after="0" w:line="240" w:lineRule="auto"/>
        <w:ind w:left="420"/>
        <w:jc w:val="both"/>
        <w:textAlignment w:val="baseline"/>
        <w:rPr>
          <w:rFonts w:ascii="Museo Sans 300" w:eastAsia="Calibri" w:hAnsi="Museo Sans 300" w:cs="Segoe UI"/>
          <w:sz w:val="20"/>
          <w:szCs w:val="20"/>
          <w:lang w:val="es-ES" w:eastAsia="es-MX"/>
        </w:rPr>
      </w:pPr>
    </w:p>
    <w:p w14:paraId="0E5F2CDB" w14:textId="621F87C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046F37">
        <w:rPr>
          <w:rFonts w:ascii="Museo Sans 500" w:hAnsi="Museo Sans 500"/>
          <w:b/>
          <w:bCs/>
          <w:sz w:val="20"/>
          <w:szCs w:val="20"/>
        </w:rPr>
        <w:t xml:space="preserve"> </w:t>
      </w:r>
      <w:r w:rsidRPr="00FC7AFA">
        <w:rPr>
          <w:rFonts w:ascii="Museo Sans 500" w:hAnsi="Museo Sans 500"/>
          <w:b/>
          <w:bCs/>
          <w:sz w:val="20"/>
          <w:szCs w:val="20"/>
        </w:rPr>
        <w:t>Determinación</w:t>
      </w:r>
      <w:r w:rsidR="00046F37">
        <w:rPr>
          <w:rFonts w:ascii="Museo Sans 500" w:hAnsi="Museo Sans 500"/>
          <w:b/>
          <w:bCs/>
          <w:sz w:val="20"/>
          <w:szCs w:val="20"/>
        </w:rPr>
        <w:t xml:space="preserve"> </w:t>
      </w:r>
      <w:r w:rsidRPr="00FC7AFA">
        <w:rPr>
          <w:rFonts w:ascii="Museo Sans 500" w:hAnsi="Museo Sans 500"/>
          <w:b/>
          <w:bCs/>
          <w:sz w:val="20"/>
          <w:szCs w:val="20"/>
        </w:rPr>
        <w:t>del</w:t>
      </w:r>
      <w:r w:rsidR="00046F37">
        <w:rPr>
          <w:rFonts w:ascii="Museo Sans 500" w:hAnsi="Museo Sans 500"/>
          <w:b/>
          <w:bCs/>
          <w:sz w:val="20"/>
          <w:szCs w:val="20"/>
        </w:rPr>
        <w:t xml:space="preserve"> </w:t>
      </w:r>
      <w:r w:rsidRPr="00FC7AFA">
        <w:rPr>
          <w:rFonts w:ascii="Museo Sans 500" w:hAnsi="Museo Sans 500"/>
          <w:b/>
          <w:bCs/>
          <w:sz w:val="20"/>
          <w:szCs w:val="20"/>
        </w:rPr>
        <w:t>cálculo</w:t>
      </w:r>
      <w:r w:rsidR="00046F37">
        <w:rPr>
          <w:rFonts w:ascii="Museo Sans 500" w:hAnsi="Museo Sans 500"/>
          <w:b/>
          <w:bCs/>
          <w:sz w:val="20"/>
          <w:szCs w:val="20"/>
        </w:rPr>
        <w:t xml:space="preserve"> </w:t>
      </w:r>
      <w:r w:rsidRPr="00FC7AFA">
        <w:rPr>
          <w:rFonts w:ascii="Museo Sans 500" w:hAnsi="Museo Sans 500"/>
          <w:b/>
          <w:bCs/>
          <w:sz w:val="20"/>
          <w:szCs w:val="20"/>
        </w:rPr>
        <w:t>de</w:t>
      </w:r>
      <w:r w:rsidR="00046F37">
        <w:rPr>
          <w:rFonts w:ascii="Museo Sans 500" w:hAnsi="Museo Sans 500"/>
          <w:b/>
          <w:bCs/>
          <w:sz w:val="20"/>
          <w:szCs w:val="20"/>
        </w:rPr>
        <w:t xml:space="preserve"> </w:t>
      </w:r>
      <w:r w:rsidRPr="00FC7AFA">
        <w:rPr>
          <w:rFonts w:ascii="Museo Sans 500" w:hAnsi="Museo Sans 500"/>
          <w:b/>
          <w:bCs/>
          <w:sz w:val="20"/>
          <w:szCs w:val="20"/>
        </w:rPr>
        <w:t>energía</w:t>
      </w:r>
      <w:r w:rsidR="00046F37">
        <w:rPr>
          <w:rFonts w:ascii="Museo Sans 500" w:hAnsi="Museo Sans 500"/>
          <w:b/>
          <w:bCs/>
          <w:sz w:val="20"/>
          <w:szCs w:val="20"/>
        </w:rPr>
        <w:t xml:space="preserve"> </w:t>
      </w:r>
      <w:r w:rsidRPr="00FC7AFA">
        <w:rPr>
          <w:rFonts w:ascii="Museo Sans 500" w:hAnsi="Museo Sans 500"/>
          <w:b/>
          <w:bCs/>
          <w:sz w:val="20"/>
          <w:szCs w:val="20"/>
        </w:rPr>
        <w:t>a</w:t>
      </w:r>
      <w:r w:rsidR="00046F37">
        <w:rPr>
          <w:rFonts w:ascii="Museo Sans 500" w:hAnsi="Museo Sans 500"/>
          <w:b/>
          <w:bCs/>
          <w:sz w:val="20"/>
          <w:szCs w:val="20"/>
        </w:rPr>
        <w:t xml:space="preserve"> </w:t>
      </w:r>
      <w:r w:rsidRPr="00FC7AFA">
        <w:rPr>
          <w:rFonts w:ascii="Museo Sans 500" w:hAnsi="Museo Sans 500"/>
          <w:b/>
          <w:bCs/>
          <w:sz w:val="20"/>
          <w:szCs w:val="20"/>
        </w:rPr>
        <w:t>recuperar</w:t>
      </w:r>
    </w:p>
    <w:p w14:paraId="744883F4" w14:textId="77777777" w:rsidR="009A69A9" w:rsidRPr="00065B22" w:rsidRDefault="009A69A9" w:rsidP="00065B22">
      <w:pPr>
        <w:spacing w:after="0" w:line="240" w:lineRule="auto"/>
        <w:ind w:left="420"/>
        <w:jc w:val="both"/>
        <w:textAlignment w:val="baseline"/>
        <w:rPr>
          <w:rFonts w:ascii="Museo Sans 300" w:eastAsia="Calibri" w:hAnsi="Museo Sans 300" w:cs="Segoe UI"/>
          <w:sz w:val="20"/>
          <w:szCs w:val="20"/>
          <w:lang w:eastAsia="es-MX"/>
        </w:rPr>
      </w:pPr>
    </w:p>
    <w:p w14:paraId="354433A9" w14:textId="77777777" w:rsidR="00D07D6A" w:rsidRDefault="00D07D6A" w:rsidP="00D07D6A">
      <w:pPr>
        <w:spacing w:after="0" w:line="240" w:lineRule="auto"/>
        <w:ind w:left="420"/>
        <w:jc w:val="both"/>
        <w:textAlignment w:val="baseline"/>
        <w:rPr>
          <w:rFonts w:ascii="Museo Sans 300" w:eastAsia="Calibri" w:hAnsi="Museo Sans 300" w:cs="Segoe UI"/>
          <w:sz w:val="20"/>
          <w:szCs w:val="20"/>
          <w:lang w:eastAsia="es-MX"/>
        </w:rPr>
      </w:pPr>
      <w:r w:rsidRPr="00065B22">
        <w:rPr>
          <w:rFonts w:ascii="Museo Sans 300" w:eastAsia="Calibri" w:hAnsi="Museo Sans 300" w:cs="Segoe UI"/>
          <w:sz w:val="20"/>
          <w:szCs w:val="20"/>
          <w:lang w:eastAsia="es-MX"/>
        </w:rPr>
        <w:t>El</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CAU</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SIGET</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realizó</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un</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nuevo</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cálculo</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para</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determinar</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energía</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no</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registrada</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por</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problemas</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el</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equipo</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medición,</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basado</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los</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criterios</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siguientes:</w:t>
      </w:r>
      <w:r>
        <w:rPr>
          <w:rFonts w:ascii="Museo Sans 300" w:eastAsia="Calibri" w:hAnsi="Museo Sans 300" w:cs="Segoe UI"/>
          <w:sz w:val="20"/>
          <w:szCs w:val="20"/>
          <w:lang w:eastAsia="es-MX"/>
        </w:rPr>
        <w:t xml:space="preserve">   </w:t>
      </w:r>
    </w:p>
    <w:p w14:paraId="147EAF4B" w14:textId="77777777" w:rsidR="00D07D6A" w:rsidRDefault="00D07D6A" w:rsidP="00D07D6A">
      <w:pPr>
        <w:spacing w:after="0" w:line="240" w:lineRule="auto"/>
        <w:ind w:left="420"/>
        <w:jc w:val="both"/>
        <w:textAlignment w:val="baseline"/>
        <w:rPr>
          <w:rFonts w:ascii="Museo Sans 300" w:eastAsia="Calibri" w:hAnsi="Museo Sans 300" w:cs="Segoe UI"/>
          <w:sz w:val="20"/>
          <w:szCs w:val="20"/>
          <w:lang w:eastAsia="es-MX"/>
        </w:rPr>
      </w:pPr>
    </w:p>
    <w:p w14:paraId="3E3EA41B" w14:textId="246A6F4E" w:rsidR="00BF64F3" w:rsidRPr="005368F8" w:rsidRDefault="00BF64F3" w:rsidP="00BF64F3">
      <w:pPr>
        <w:pStyle w:val="Prrafodelista"/>
        <w:numPr>
          <w:ilvl w:val="0"/>
          <w:numId w:val="21"/>
        </w:numPr>
        <w:suppressAutoHyphens/>
        <w:autoSpaceDE w:val="0"/>
        <w:autoSpaceDN w:val="0"/>
        <w:jc w:val="both"/>
        <w:textAlignment w:val="baseline"/>
        <w:rPr>
          <w:rFonts w:ascii="Museo Sans 300" w:hAnsi="Museo Sans 300" w:cs="Segoe UI"/>
          <w:bCs/>
          <w:sz w:val="20"/>
          <w:szCs w:val="20"/>
          <w:lang w:eastAsia="es-SV"/>
        </w:rPr>
      </w:pPr>
      <w:r w:rsidRPr="005368F8">
        <w:rPr>
          <w:rFonts w:ascii="Museo Sans 300" w:hAnsi="Museo Sans 300" w:cs="Segoe UI"/>
          <w:sz w:val="20"/>
          <w:szCs w:val="20"/>
          <w:lang w:eastAsia="es-SV"/>
        </w:rPr>
        <w:t xml:space="preserve">El historial de consumo registrado entre los </w:t>
      </w:r>
      <w:r>
        <w:rPr>
          <w:rFonts w:ascii="Museo Sans 300" w:hAnsi="Museo Sans 300" w:cs="Segoe UI"/>
          <w:sz w:val="20"/>
          <w:szCs w:val="20"/>
          <w:lang w:eastAsia="es-SV"/>
        </w:rPr>
        <w:t>meses de noviembre del dos mil veintidós a febrero de este año.</w:t>
      </w:r>
    </w:p>
    <w:p w14:paraId="171D8E11" w14:textId="77777777" w:rsidR="00BF64F3" w:rsidRPr="00BF64F3" w:rsidRDefault="00BF64F3" w:rsidP="00BF64F3">
      <w:pPr>
        <w:suppressAutoHyphens/>
        <w:autoSpaceDE w:val="0"/>
        <w:autoSpaceDN w:val="0"/>
        <w:spacing w:after="0" w:line="240" w:lineRule="auto"/>
        <w:ind w:left="993"/>
        <w:jc w:val="both"/>
        <w:textAlignment w:val="baseline"/>
        <w:rPr>
          <w:rFonts w:ascii="Museo Sans 300" w:eastAsia="Times New Roman" w:hAnsi="Museo Sans 300"/>
          <w:sz w:val="20"/>
          <w:szCs w:val="20"/>
        </w:rPr>
      </w:pPr>
    </w:p>
    <w:p w14:paraId="3D3CF364" w14:textId="1A8CF38A" w:rsidR="00D07D6A" w:rsidRDefault="00D07D6A" w:rsidP="00D07D6A">
      <w:pPr>
        <w:pStyle w:val="Prrafodelista"/>
        <w:numPr>
          <w:ilvl w:val="0"/>
          <w:numId w:val="21"/>
        </w:numPr>
        <w:suppressAutoHyphens/>
        <w:autoSpaceDE w:val="0"/>
        <w:autoSpaceDN w:val="0"/>
        <w:jc w:val="both"/>
        <w:textAlignment w:val="baseline"/>
        <w:rPr>
          <w:rFonts w:ascii="Museo Sans 300" w:hAnsi="Museo Sans 300"/>
          <w:sz w:val="20"/>
          <w:szCs w:val="20"/>
        </w:rPr>
      </w:pPr>
      <w:r w:rsidRPr="006E6685">
        <w:rPr>
          <w:rFonts w:ascii="Museo Sans 300" w:hAnsi="Museo Sans 300"/>
          <w:sz w:val="20"/>
          <w:szCs w:val="20"/>
        </w:rPr>
        <w:t xml:space="preserve">El </w:t>
      </w:r>
      <w:r>
        <w:rPr>
          <w:rFonts w:ascii="Museo Sans 300" w:hAnsi="Museo Sans 300"/>
          <w:sz w:val="20"/>
          <w:szCs w:val="20"/>
        </w:rPr>
        <w:t>período</w:t>
      </w:r>
      <w:r w:rsidRPr="006E6685">
        <w:rPr>
          <w:rFonts w:ascii="Museo Sans 300" w:hAnsi="Museo Sans 300"/>
          <w:sz w:val="20"/>
          <w:szCs w:val="20"/>
        </w:rPr>
        <w:t xml:space="preserve"> de recuperación de la energía</w:t>
      </w:r>
      <w:r>
        <w:rPr>
          <w:rFonts w:ascii="Museo Sans 300" w:hAnsi="Museo Sans 300"/>
          <w:sz w:val="20"/>
          <w:szCs w:val="20"/>
        </w:rPr>
        <w:t xml:space="preserve"> consumida y no facturada, equivalente a 60 días</w:t>
      </w:r>
      <w:r w:rsidRPr="006E6685">
        <w:rPr>
          <w:rFonts w:ascii="Museo Sans 300" w:hAnsi="Museo Sans 300"/>
          <w:sz w:val="20"/>
          <w:szCs w:val="20"/>
        </w:rPr>
        <w:t xml:space="preserve"> comprendido</w:t>
      </w:r>
      <w:r>
        <w:rPr>
          <w:rFonts w:ascii="Museo Sans 300" w:hAnsi="Museo Sans 300"/>
          <w:sz w:val="20"/>
          <w:szCs w:val="20"/>
        </w:rPr>
        <w:t>s entre el</w:t>
      </w:r>
      <w:r w:rsidRPr="006E6685">
        <w:rPr>
          <w:rFonts w:ascii="Museo Sans 300" w:hAnsi="Museo Sans 300"/>
          <w:sz w:val="20"/>
          <w:szCs w:val="20"/>
        </w:rPr>
        <w:t xml:space="preserve"> </w:t>
      </w:r>
      <w:r w:rsidR="00E925EA">
        <w:rPr>
          <w:rFonts w:ascii="Museo Sans 300" w:hAnsi="Museo Sans 300"/>
          <w:sz w:val="20"/>
          <w:szCs w:val="20"/>
        </w:rPr>
        <w:t>dieciséis</w:t>
      </w:r>
      <w:r w:rsidR="000A4A8A">
        <w:rPr>
          <w:rFonts w:ascii="Museo Sans 300" w:hAnsi="Museo Sans 300"/>
          <w:sz w:val="20"/>
          <w:szCs w:val="20"/>
        </w:rPr>
        <w:t xml:space="preserve"> de </w:t>
      </w:r>
      <w:r w:rsidR="00E925EA">
        <w:rPr>
          <w:rFonts w:ascii="Museo Sans 300" w:hAnsi="Museo Sans 300"/>
          <w:sz w:val="20"/>
          <w:szCs w:val="20"/>
        </w:rPr>
        <w:t>abril</w:t>
      </w:r>
      <w:r w:rsidR="000A4A8A">
        <w:rPr>
          <w:rFonts w:ascii="Museo Sans 300" w:hAnsi="Museo Sans 300"/>
          <w:sz w:val="20"/>
          <w:szCs w:val="20"/>
        </w:rPr>
        <w:t xml:space="preserve"> al </w:t>
      </w:r>
      <w:r w:rsidR="00E925EA">
        <w:rPr>
          <w:rFonts w:ascii="Museo Sans 300" w:hAnsi="Museo Sans 300"/>
          <w:sz w:val="20"/>
          <w:szCs w:val="20"/>
        </w:rPr>
        <w:t>quince</w:t>
      </w:r>
      <w:r w:rsidR="000A4A8A">
        <w:rPr>
          <w:rFonts w:ascii="Museo Sans 300" w:hAnsi="Museo Sans 300"/>
          <w:sz w:val="20"/>
          <w:szCs w:val="20"/>
        </w:rPr>
        <w:t xml:space="preserve"> de </w:t>
      </w:r>
      <w:r w:rsidR="00E925EA">
        <w:rPr>
          <w:rFonts w:ascii="Museo Sans 300" w:hAnsi="Museo Sans 300"/>
          <w:sz w:val="20"/>
          <w:szCs w:val="20"/>
        </w:rPr>
        <w:t>junio</w:t>
      </w:r>
      <w:r w:rsidR="000A4A8A">
        <w:rPr>
          <w:rFonts w:ascii="Museo Sans 300" w:hAnsi="Museo Sans 300"/>
          <w:sz w:val="20"/>
          <w:szCs w:val="20"/>
        </w:rPr>
        <w:t xml:space="preserve"> del presente año.</w:t>
      </w:r>
      <w:r w:rsidRPr="006E6685">
        <w:rPr>
          <w:rFonts w:ascii="Museo Sans 300" w:hAnsi="Museo Sans 300"/>
          <w:sz w:val="20"/>
          <w:szCs w:val="20"/>
        </w:rPr>
        <w:t xml:space="preserve"> </w:t>
      </w:r>
    </w:p>
    <w:p w14:paraId="66521154" w14:textId="77777777" w:rsidR="00D07D6A" w:rsidRPr="00D0741E" w:rsidRDefault="00D07D6A" w:rsidP="00D07D6A">
      <w:pPr>
        <w:spacing w:after="0" w:line="240" w:lineRule="auto"/>
        <w:ind w:left="420"/>
        <w:jc w:val="both"/>
        <w:textAlignment w:val="baseline"/>
        <w:rPr>
          <w:rFonts w:ascii="Museo Sans 300" w:eastAsia="Calibri" w:hAnsi="Museo Sans 300" w:cs="Segoe UI"/>
          <w:sz w:val="20"/>
          <w:szCs w:val="20"/>
          <w:lang w:val="es-ES" w:eastAsia="es-MX"/>
        </w:rPr>
      </w:pPr>
    </w:p>
    <w:p w14:paraId="756FA0B9" w14:textId="4E1C18DD" w:rsidR="00D07D6A" w:rsidRDefault="00D07D6A" w:rsidP="00D07D6A">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sidR="00E925EA">
        <w:rPr>
          <w:rFonts w:ascii="Museo Sans 300" w:hAnsi="Museo Sans 300"/>
          <w:sz w:val="20"/>
          <w:szCs w:val="20"/>
        </w:rPr>
        <w:t xml:space="preserve"> SESENTA Y OCHO</w:t>
      </w:r>
      <w:r w:rsidRPr="00AC7FFE">
        <w:rPr>
          <w:rFonts w:ascii="Museo Sans 300" w:hAnsi="Museo Sans 300"/>
          <w:sz w:val="20"/>
          <w:szCs w:val="20"/>
        </w:rPr>
        <w:t xml:space="preserve"> </w:t>
      </w:r>
      <w:r w:rsidR="00E925EA">
        <w:rPr>
          <w:rFonts w:ascii="Museo Sans 300" w:hAnsi="Museo Sans 300"/>
          <w:sz w:val="20"/>
          <w:szCs w:val="20"/>
        </w:rPr>
        <w:t>72</w:t>
      </w:r>
      <w:r w:rsidRPr="00AC7FFE">
        <w:rPr>
          <w:rFonts w:ascii="Museo Sans 300" w:hAnsi="Museo Sans 300"/>
          <w:sz w:val="20"/>
          <w:szCs w:val="20"/>
        </w:rPr>
        <w:t xml:space="preserve">/100 DÓLARES DE LOS ESTADOS UNIDOS DE AMÉRICA (USD </w:t>
      </w:r>
      <w:r w:rsidR="00E925EA">
        <w:rPr>
          <w:rFonts w:ascii="Museo Sans 300" w:hAnsi="Museo Sans 300"/>
          <w:sz w:val="20"/>
          <w:szCs w:val="20"/>
        </w:rPr>
        <w:t>68.72</w:t>
      </w:r>
      <w:r w:rsidRPr="00AC7FFE">
        <w:rPr>
          <w:rFonts w:ascii="Museo Sans 300" w:hAnsi="Museo Sans 300"/>
          <w:sz w:val="20"/>
          <w:szCs w:val="20"/>
        </w:rPr>
        <w:t>) IVA incluido, en concepto de energía no registrada, en aplicación al artículo 3</w:t>
      </w:r>
      <w:r>
        <w:rPr>
          <w:rFonts w:ascii="Museo Sans 300" w:hAnsi="Museo Sans 300"/>
          <w:sz w:val="20"/>
          <w:szCs w:val="20"/>
        </w:rPr>
        <w:t>5</w:t>
      </w:r>
      <w:r w:rsidRPr="00AC7FFE">
        <w:rPr>
          <w:rFonts w:ascii="Museo Sans 300" w:hAnsi="Museo Sans 300"/>
          <w:sz w:val="20"/>
          <w:szCs w:val="20"/>
        </w:rPr>
        <w:t xml:space="preserve"> de los Términos y Condiciones Generales al Consumidor Final, para el año 202</w:t>
      </w:r>
      <w:r w:rsidR="00575023">
        <w:rPr>
          <w:rFonts w:ascii="Museo Sans 300" w:hAnsi="Museo Sans 300"/>
          <w:sz w:val="20"/>
          <w:szCs w:val="20"/>
        </w:rPr>
        <w:t>3</w:t>
      </w:r>
      <w:r w:rsidRPr="00AC7FFE">
        <w:rPr>
          <w:rFonts w:ascii="Museo Sans 300" w:hAnsi="Museo Sans 300"/>
          <w:sz w:val="20"/>
          <w:szCs w:val="20"/>
        </w:rPr>
        <w:t>.</w:t>
      </w:r>
    </w:p>
    <w:p w14:paraId="5675D7E9" w14:textId="0C67FCEA" w:rsidR="00D07D6A" w:rsidRDefault="00D07D6A" w:rsidP="00D07D6A">
      <w:pPr>
        <w:autoSpaceDE w:val="0"/>
        <w:spacing w:after="0" w:line="240" w:lineRule="auto"/>
        <w:ind w:left="426"/>
        <w:jc w:val="both"/>
        <w:rPr>
          <w:rFonts w:ascii="Museo Sans 300" w:hAnsi="Museo Sans 300"/>
          <w:sz w:val="20"/>
          <w:szCs w:val="20"/>
        </w:rPr>
      </w:pPr>
    </w:p>
    <w:p w14:paraId="2D9DEE64" w14:textId="596F598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3" w:name="_Hlk50104612"/>
      <w:r w:rsidRPr="00FC7AFA">
        <w:rPr>
          <w:rFonts w:ascii="Museo Sans 500" w:hAnsi="Museo Sans 500"/>
          <w:b/>
          <w:bCs/>
          <w:sz w:val="20"/>
          <w:szCs w:val="20"/>
        </w:rPr>
        <w:t>2.2.</w:t>
      </w:r>
      <w:r w:rsidR="00046F37">
        <w:rPr>
          <w:rFonts w:ascii="Museo Sans 500" w:hAnsi="Museo Sans 500"/>
          <w:b/>
          <w:bCs/>
          <w:sz w:val="20"/>
          <w:szCs w:val="20"/>
        </w:rPr>
        <w:t xml:space="preserve">   </w:t>
      </w:r>
      <w:r w:rsidRPr="00FC7AFA">
        <w:rPr>
          <w:rFonts w:ascii="Museo Sans 500" w:hAnsi="Museo Sans 500"/>
          <w:b/>
          <w:bCs/>
          <w:sz w:val="20"/>
          <w:szCs w:val="20"/>
        </w:rPr>
        <w:t>Análisis</w:t>
      </w:r>
      <w:r w:rsidR="00046F37">
        <w:rPr>
          <w:rFonts w:ascii="Museo Sans 500" w:hAnsi="Museo Sans 500"/>
          <w:b/>
          <w:bCs/>
          <w:sz w:val="20"/>
          <w:szCs w:val="20"/>
        </w:rPr>
        <w:t xml:space="preserve"> </w:t>
      </w:r>
      <w:r w:rsidRPr="00FC7AFA">
        <w:rPr>
          <w:rFonts w:ascii="Museo Sans 500" w:hAnsi="Museo Sans 500"/>
          <w:b/>
          <w:bCs/>
          <w:sz w:val="20"/>
          <w:szCs w:val="20"/>
        </w:rPr>
        <w:t>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49EF53A4"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D68885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2E43D35E" w14:textId="444109AD"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w:t>
      </w:r>
      <w:r>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como</w:t>
      </w:r>
      <w:r>
        <w:rPr>
          <w:rFonts w:ascii="Museo Sans 300" w:hAnsi="Museo Sans 300"/>
          <w:color w:val="000000"/>
          <w:sz w:val="20"/>
          <w:szCs w:val="20"/>
          <w:shd w:val="clear" w:color="auto" w:fill="FFFFFF"/>
        </w:rPr>
        <w:t xml:space="preserve"> usuari</w:t>
      </w:r>
      <w:r w:rsidR="00BA6E41">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xml:space="preserve">,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w:t>
      </w:r>
      <w:r w:rsidRPr="00A64ADE">
        <w:rPr>
          <w:rFonts w:ascii="Museo Sans 300" w:hAnsi="Museo Sans 300"/>
          <w:color w:val="000000"/>
          <w:sz w:val="20"/>
          <w:szCs w:val="20"/>
          <w:shd w:val="clear" w:color="auto" w:fill="FFFFFF"/>
        </w:rPr>
        <w:lastRenderedPageBreak/>
        <w:t>Suministro de Energía Eléctrica del Usuario Final, que tiene como finalidad revisar técnicamente la condición irregular que la distribuidora le atribuye</w:t>
      </w:r>
      <w:r w:rsidR="00541780">
        <w:rPr>
          <w:rFonts w:ascii="Museo Sans 300" w:hAnsi="Museo Sans 300"/>
          <w:color w:val="000000"/>
          <w:sz w:val="20"/>
          <w:szCs w:val="20"/>
          <w:shd w:val="clear" w:color="auto" w:fill="FFFFFF"/>
        </w:rPr>
        <w:t xml:space="preserve"> a</w:t>
      </w:r>
      <w:r w:rsidR="00B30F4A">
        <w:rPr>
          <w:rFonts w:ascii="Museo Sans 300" w:hAnsi="Museo Sans 300"/>
          <w:color w:val="000000"/>
          <w:sz w:val="20"/>
          <w:szCs w:val="20"/>
          <w:shd w:val="clear" w:color="auto" w:fill="FFFFFF"/>
        </w:rPr>
        <w:t>l</w:t>
      </w:r>
      <w:r w:rsidRPr="00A64AD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E925EA">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así como el cobro realizado en concepto de energía no registrada, de conformidad con los términos y condiciones del pliego tarifario vigente para el caso.</w:t>
      </w:r>
    </w:p>
    <w:p w14:paraId="7B107B8F"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26128E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al hacer un análisis legal del procedimiento tramitado y del informe técnico emitido, se advierte lo siguiente:</w:t>
      </w:r>
    </w:p>
    <w:p w14:paraId="246B7E8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AE22C54" w14:textId="01278A84"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1CB7532"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555BE178" w14:textId="77777777"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40E59E6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172C5290" w14:textId="30513F5A" w:rsidR="000D6DE4" w:rsidRPr="00A64ADE" w:rsidRDefault="000D6DE4" w:rsidP="000D6DE4">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informe técnico del CAU fue emitido luego de un análisis que conlleva diversas diligencias a fin de recabar los insumos que denotan que existió un desperfecto en el equipo de medición y por tanto, de acuerdo con los términos y condiciones de los pliegos tarifarios vigentes para el caso, </w:t>
      </w:r>
      <w:r w:rsidR="00BA601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usuari</w:t>
      </w:r>
      <w:r w:rsidR="00BA601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 xml:space="preserve">debe de pagar por la energía que consumió y que no fue registrada correctamente. </w:t>
      </w:r>
    </w:p>
    <w:p w14:paraId="1F7449D3" w14:textId="77777777" w:rsidR="000D6DE4" w:rsidRDefault="000D6DE4" w:rsidP="000D6DE4">
      <w:pPr>
        <w:spacing w:after="0" w:line="240" w:lineRule="auto"/>
        <w:ind w:left="786"/>
        <w:jc w:val="both"/>
        <w:rPr>
          <w:rFonts w:ascii="Museo Sans 300" w:hAnsi="Museo Sans 300"/>
          <w:color w:val="000000"/>
          <w:sz w:val="20"/>
          <w:szCs w:val="20"/>
          <w:shd w:val="clear" w:color="auto" w:fill="FFFFFF"/>
        </w:rPr>
      </w:pPr>
    </w:p>
    <w:p w14:paraId="6A3EF035" w14:textId="379DCEB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w:t>
      </w:r>
      <w:r w:rsidR="00402B24">
        <w:rPr>
          <w:rFonts w:ascii="Museo Sans 300" w:hAnsi="Museo Sans 300"/>
          <w:color w:val="000000"/>
          <w:sz w:val="20"/>
          <w:szCs w:val="20"/>
          <w:shd w:val="clear" w:color="auto" w:fill="FFFFFF"/>
        </w:rPr>
        <w:t>en el suministro</w:t>
      </w:r>
      <w:r w:rsidRPr="00A64ADE">
        <w:rPr>
          <w:rFonts w:ascii="Museo Sans 300" w:hAnsi="Museo Sans 300"/>
          <w:color w:val="000000"/>
          <w:sz w:val="20"/>
          <w:szCs w:val="20"/>
          <w:shd w:val="clear" w:color="auto" w:fill="FFFFFF"/>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B921F5D"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7FC9DACB" w14:textId="6EF5FDD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Se analizaron los elementos probatorios presentados en el procedimiento y con base en ello, se logró comprobar la existencia de problemas en el equipo de medición en el suministro identificado con el NIC </w:t>
      </w:r>
      <w:r w:rsidR="000E138E">
        <w:rPr>
          <w:rFonts w:ascii="Museo Sans 300" w:hAnsi="Museo Sans 300"/>
          <w:sz w:val="20"/>
          <w:szCs w:val="20"/>
        </w:rPr>
        <w:t>xxx</w:t>
      </w:r>
      <w:r w:rsidRPr="00A64ADE">
        <w:rPr>
          <w:rFonts w:ascii="Museo Sans 300" w:hAnsi="Museo Sans 300"/>
          <w:color w:val="000000"/>
          <w:sz w:val="20"/>
          <w:szCs w:val="20"/>
          <w:shd w:val="clear" w:color="auto" w:fill="FFFFFF"/>
        </w:rPr>
        <w:t>.</w:t>
      </w:r>
    </w:p>
    <w:p w14:paraId="66E3D95F" w14:textId="77777777" w:rsidR="00E44D25" w:rsidRDefault="00E44D25" w:rsidP="00A64ADE">
      <w:pPr>
        <w:spacing w:after="0" w:line="240" w:lineRule="auto"/>
        <w:ind w:left="426"/>
        <w:jc w:val="both"/>
        <w:rPr>
          <w:rFonts w:ascii="Museo Sans 300" w:hAnsi="Museo Sans 300"/>
          <w:color w:val="000000"/>
          <w:sz w:val="20"/>
          <w:szCs w:val="20"/>
          <w:shd w:val="clear" w:color="auto" w:fill="FFFFFF"/>
        </w:rPr>
      </w:pPr>
    </w:p>
    <w:p w14:paraId="6D418548" w14:textId="3DD50480" w:rsid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w:t>
      </w:r>
      <w:r w:rsidR="00E925EA">
        <w:rPr>
          <w:rFonts w:ascii="Museo Sans 300" w:hAnsi="Museo Sans 300"/>
          <w:color w:val="000000"/>
          <w:sz w:val="20"/>
          <w:szCs w:val="20"/>
          <w:shd w:val="clear" w:color="auto" w:fill="FFFFFF"/>
        </w:rPr>
        <w:t>l</w:t>
      </w:r>
      <w:r w:rsidRPr="00A64ADE">
        <w:rPr>
          <w:rFonts w:ascii="Museo Sans 300" w:hAnsi="Museo Sans 300"/>
          <w:color w:val="000000"/>
          <w:sz w:val="20"/>
          <w:szCs w:val="20"/>
          <w:shd w:val="clear" w:color="auto" w:fill="FFFFFF"/>
        </w:rPr>
        <w:t xml:space="preserve"> usuari</w:t>
      </w:r>
      <w:r w:rsidR="00E925EA">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87CFE9B" w14:textId="77777777" w:rsidR="000173BD" w:rsidRDefault="000173BD" w:rsidP="00A64ADE">
      <w:pPr>
        <w:spacing w:after="0" w:line="240" w:lineRule="auto"/>
        <w:ind w:left="426"/>
        <w:jc w:val="both"/>
        <w:rPr>
          <w:rFonts w:ascii="Museo Sans 300" w:hAnsi="Museo Sans 300"/>
          <w:color w:val="000000"/>
          <w:sz w:val="20"/>
          <w:szCs w:val="20"/>
          <w:shd w:val="clear" w:color="auto" w:fill="FFFFFF"/>
        </w:rPr>
      </w:pPr>
    </w:p>
    <w:bookmarkEnd w:id="3"/>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7DCB4626" w14:textId="1AE440C5" w:rsidR="000D6DE4" w:rsidRPr="00065B22" w:rsidRDefault="008301FE" w:rsidP="000D6DE4">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046F37">
        <w:rPr>
          <w:rFonts w:ascii="Museo Sans 300" w:hAnsi="Museo Sans 300"/>
          <w:sz w:val="20"/>
          <w:szCs w:val="20"/>
        </w:rPr>
        <w:t xml:space="preserve"> </w:t>
      </w:r>
      <w:r w:rsidRPr="008301FE">
        <w:rPr>
          <w:rFonts w:ascii="Museo Sans 300" w:hAnsi="Museo Sans 300"/>
          <w:sz w:val="20"/>
          <w:szCs w:val="20"/>
        </w:rPr>
        <w:t>fundamento</w:t>
      </w:r>
      <w:r w:rsidR="00046F37">
        <w:rPr>
          <w:rFonts w:ascii="Museo Sans 300" w:hAnsi="Museo Sans 300"/>
          <w:sz w:val="20"/>
          <w:szCs w:val="20"/>
        </w:rPr>
        <w:t xml:space="preserve"> </w:t>
      </w:r>
      <w:r w:rsidRPr="008301FE">
        <w:rPr>
          <w:rFonts w:ascii="Museo Sans 300" w:hAnsi="Museo Sans 300"/>
          <w:sz w:val="20"/>
          <w:szCs w:val="20"/>
        </w:rPr>
        <w:t>en</w:t>
      </w:r>
      <w:r w:rsidR="00046F37">
        <w:rPr>
          <w:rFonts w:ascii="Museo Sans 300" w:hAnsi="Museo Sans 300"/>
          <w:sz w:val="20"/>
          <w:szCs w:val="20"/>
        </w:rPr>
        <w:t xml:space="preserve"> </w:t>
      </w:r>
      <w:r w:rsidRPr="008301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N.°</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IT-</w:t>
      </w:r>
      <w:r w:rsidR="003365D7">
        <w:rPr>
          <w:rFonts w:ascii="Museo Sans 300" w:eastAsia="Calibri" w:hAnsi="Museo Sans 300" w:cs="Segoe UI"/>
          <w:sz w:val="20"/>
          <w:szCs w:val="20"/>
          <w:lang w:eastAsia="es-MX"/>
        </w:rPr>
        <w:t>0262</w:t>
      </w:r>
      <w:r w:rsidR="003E0EC8">
        <w:rPr>
          <w:rFonts w:ascii="Museo Sans 300" w:eastAsia="Calibri" w:hAnsi="Museo Sans 300" w:cs="Segoe UI"/>
          <w:sz w:val="20"/>
          <w:szCs w:val="20"/>
          <w:lang w:eastAsia="es-MX"/>
        </w:rPr>
        <w:t>-CAU-23</w:t>
      </w:r>
      <w:r w:rsidRPr="008301FE">
        <w:rPr>
          <w:rFonts w:ascii="Museo Sans 300" w:hAnsi="Museo Sans 300"/>
          <w:sz w:val="20"/>
          <w:szCs w:val="20"/>
        </w:rPr>
        <w:t>,</w:t>
      </w:r>
      <w:r w:rsidR="00046F37">
        <w:rPr>
          <w:rFonts w:ascii="Museo Sans 300" w:hAnsi="Museo Sans 300"/>
          <w:sz w:val="20"/>
          <w:szCs w:val="20"/>
        </w:rPr>
        <w:t xml:space="preserve"> </w:t>
      </w:r>
      <w:r w:rsidR="00065B22" w:rsidRPr="00065B22">
        <w:rPr>
          <w:rFonts w:ascii="Museo Sans 300" w:hAnsi="Museo Sans 300"/>
          <w:sz w:val="20"/>
          <w:szCs w:val="20"/>
        </w:rPr>
        <w:t>esta</w:t>
      </w:r>
      <w:r w:rsidR="00046F37">
        <w:rPr>
          <w:rFonts w:ascii="Museo Sans 300" w:hAnsi="Museo Sans 300"/>
          <w:sz w:val="20"/>
          <w:szCs w:val="20"/>
        </w:rPr>
        <w:t xml:space="preserve"> </w:t>
      </w:r>
      <w:r w:rsidR="00065B22" w:rsidRPr="00065B22">
        <w:rPr>
          <w:rFonts w:ascii="Museo Sans 300" w:hAnsi="Museo Sans 300"/>
          <w:sz w:val="20"/>
          <w:szCs w:val="20"/>
        </w:rPr>
        <w:t>Superintendencia</w:t>
      </w:r>
      <w:r w:rsidR="00046F37">
        <w:rPr>
          <w:rFonts w:ascii="Museo Sans 300" w:hAnsi="Museo Sans 300"/>
          <w:sz w:val="20"/>
          <w:szCs w:val="20"/>
        </w:rPr>
        <w:t xml:space="preserve"> </w:t>
      </w:r>
      <w:r w:rsidR="00065B22" w:rsidRPr="00065B22">
        <w:rPr>
          <w:rFonts w:ascii="Museo Sans 300" w:hAnsi="Museo Sans 300"/>
          <w:sz w:val="20"/>
          <w:szCs w:val="20"/>
        </w:rPr>
        <w:t>considera</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adherirse</w:t>
      </w:r>
      <w:r w:rsidR="00046F37">
        <w:rPr>
          <w:rFonts w:ascii="Museo Sans 300" w:hAnsi="Museo Sans 300"/>
          <w:sz w:val="20"/>
          <w:szCs w:val="20"/>
        </w:rPr>
        <w:t xml:space="preserve"> </w:t>
      </w:r>
      <w:r w:rsidR="00065B22" w:rsidRPr="00065B22">
        <w:rPr>
          <w:rFonts w:ascii="Museo Sans 300" w:hAnsi="Museo Sans 300"/>
          <w:sz w:val="20"/>
          <w:szCs w:val="20"/>
        </w:rPr>
        <w:t>a</w:t>
      </w:r>
      <w:r w:rsidR="00046F37">
        <w:rPr>
          <w:rFonts w:ascii="Museo Sans 300" w:hAnsi="Museo Sans 300"/>
          <w:sz w:val="20"/>
          <w:szCs w:val="20"/>
        </w:rPr>
        <w:t xml:space="preserve"> </w:t>
      </w:r>
      <w:r w:rsidR="00065B22" w:rsidRPr="00065B22">
        <w:rPr>
          <w:rFonts w:ascii="Museo Sans 300" w:hAnsi="Museo Sans 300"/>
          <w:sz w:val="20"/>
          <w:szCs w:val="20"/>
        </w:rPr>
        <w:t>lo</w:t>
      </w:r>
      <w:r w:rsidR="00046F37">
        <w:rPr>
          <w:rFonts w:ascii="Museo Sans 300" w:hAnsi="Museo Sans 300"/>
          <w:sz w:val="20"/>
          <w:szCs w:val="20"/>
        </w:rPr>
        <w:t xml:space="preserve"> </w:t>
      </w:r>
      <w:r w:rsidR="00065B22" w:rsidRPr="00065B22">
        <w:rPr>
          <w:rFonts w:ascii="Museo Sans 300" w:hAnsi="Museo Sans 300"/>
          <w:sz w:val="20"/>
          <w:szCs w:val="20"/>
        </w:rPr>
        <w:t>dictaminado</w:t>
      </w:r>
      <w:r w:rsidR="00046F37">
        <w:rPr>
          <w:rFonts w:ascii="Museo Sans 300" w:hAnsi="Museo Sans 300"/>
          <w:sz w:val="20"/>
          <w:szCs w:val="20"/>
        </w:rPr>
        <w:t xml:space="preserve"> </w:t>
      </w:r>
      <w:r w:rsidR="00065B22" w:rsidRPr="00065B22">
        <w:rPr>
          <w:rFonts w:ascii="Museo Sans 300" w:hAnsi="Museo Sans 300"/>
          <w:sz w:val="20"/>
          <w:szCs w:val="20"/>
        </w:rPr>
        <w:t>por</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CAU,</w:t>
      </w:r>
      <w:r w:rsidR="00046F37">
        <w:rPr>
          <w:rFonts w:ascii="Museo Sans 300" w:hAnsi="Museo Sans 300"/>
          <w:sz w:val="20"/>
          <w:szCs w:val="20"/>
        </w:rPr>
        <w:t xml:space="preserve"> </w:t>
      </w:r>
      <w:r w:rsidR="005105DB">
        <w:rPr>
          <w:rFonts w:ascii="Museo Sans 300" w:hAnsi="Museo Sans 300"/>
          <w:sz w:val="20"/>
          <w:szCs w:val="20"/>
        </w:rPr>
        <w:t xml:space="preserve">debiendo </w:t>
      </w:r>
      <w:r w:rsidR="00065B22" w:rsidRPr="00065B22">
        <w:rPr>
          <w:rFonts w:ascii="Museo Sans 300" w:hAnsi="Museo Sans 300"/>
          <w:sz w:val="20"/>
          <w:szCs w:val="20"/>
        </w:rPr>
        <w:t>establecer</w:t>
      </w:r>
      <w:r w:rsidR="00046F37">
        <w:rPr>
          <w:rFonts w:ascii="Museo Sans 300" w:hAnsi="Museo Sans 300"/>
          <w:sz w:val="20"/>
          <w:szCs w:val="20"/>
        </w:rPr>
        <w:t xml:space="preserve"> </w:t>
      </w:r>
      <w:r w:rsidR="00065B22" w:rsidRPr="00065B22">
        <w:rPr>
          <w:rFonts w:ascii="Museo Sans 300" w:hAnsi="Museo Sans 300"/>
          <w:sz w:val="20"/>
          <w:szCs w:val="20"/>
        </w:rPr>
        <w:t>que</w:t>
      </w:r>
      <w:r w:rsidR="00046F37">
        <w:rPr>
          <w:rFonts w:ascii="Museo Sans 300" w:hAnsi="Museo Sans 300"/>
          <w:sz w:val="20"/>
          <w:szCs w:val="20"/>
        </w:rPr>
        <w:t xml:space="preserve"> </w:t>
      </w:r>
      <w:r w:rsidR="00065B22" w:rsidRPr="00065B22">
        <w:rPr>
          <w:rFonts w:ascii="Museo Sans 300" w:hAnsi="Museo Sans 300"/>
          <w:sz w:val="20"/>
          <w:szCs w:val="20"/>
        </w:rPr>
        <w:t>en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suministro</w:t>
      </w:r>
      <w:r w:rsidR="00046F37">
        <w:rPr>
          <w:rFonts w:ascii="Museo Sans 300" w:hAnsi="Museo Sans 300"/>
          <w:sz w:val="20"/>
          <w:szCs w:val="20"/>
        </w:rPr>
        <w:t xml:space="preserve"> </w:t>
      </w:r>
      <w:r w:rsidR="00065B22" w:rsidRPr="00065B22">
        <w:rPr>
          <w:rFonts w:ascii="Museo Sans 300" w:hAnsi="Museo Sans 300"/>
          <w:sz w:val="20"/>
          <w:szCs w:val="20"/>
        </w:rPr>
        <w:t>identificado</w:t>
      </w:r>
      <w:r w:rsidR="00046F37">
        <w:rPr>
          <w:rFonts w:ascii="Museo Sans 300" w:hAnsi="Museo Sans 300"/>
          <w:sz w:val="20"/>
          <w:szCs w:val="20"/>
        </w:rPr>
        <w:t xml:space="preserve"> </w:t>
      </w:r>
      <w:r w:rsidR="00065B22" w:rsidRPr="00065B22">
        <w:rPr>
          <w:rFonts w:ascii="Museo Sans 300" w:hAnsi="Museo Sans 300"/>
          <w:sz w:val="20"/>
          <w:szCs w:val="20"/>
        </w:rPr>
        <w:t>con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NIC</w:t>
      </w:r>
      <w:r w:rsidR="00046F37">
        <w:rPr>
          <w:rFonts w:ascii="Museo Sans 300" w:hAnsi="Museo Sans 300"/>
          <w:sz w:val="20"/>
          <w:szCs w:val="20"/>
        </w:rPr>
        <w:t xml:space="preserve"> </w:t>
      </w:r>
      <w:r w:rsidR="000E138E">
        <w:rPr>
          <w:rFonts w:ascii="Museo Sans 300" w:hAnsi="Museo Sans 300"/>
          <w:sz w:val="20"/>
          <w:szCs w:val="20"/>
        </w:rPr>
        <w:t>xxx</w:t>
      </w:r>
      <w:r w:rsidR="00046F37">
        <w:rPr>
          <w:rFonts w:ascii="Museo Sans 300" w:hAnsi="Museo Sans 300"/>
          <w:sz w:val="20"/>
          <w:szCs w:val="20"/>
        </w:rPr>
        <w:t xml:space="preserve"> </w:t>
      </w:r>
      <w:r w:rsidR="00065B22" w:rsidRPr="00065B22">
        <w:rPr>
          <w:rFonts w:ascii="Museo Sans 300" w:hAnsi="Museo Sans 300"/>
          <w:sz w:val="20"/>
          <w:szCs w:val="20"/>
        </w:rPr>
        <w:t>se</w:t>
      </w:r>
      <w:r w:rsidR="000D6DE4">
        <w:rPr>
          <w:rFonts w:ascii="Museo Sans 300" w:hAnsi="Museo Sans 300"/>
          <w:sz w:val="20"/>
          <w:szCs w:val="20"/>
        </w:rPr>
        <w:t xml:space="preserve"> </w:t>
      </w:r>
      <w:r w:rsidR="000D6DE4" w:rsidRPr="00065B22">
        <w:rPr>
          <w:rFonts w:ascii="Museo Sans 300" w:hAnsi="Museo Sans 300"/>
          <w:sz w:val="20"/>
          <w:szCs w:val="20"/>
        </w:rPr>
        <w:t>comprobó</w:t>
      </w:r>
      <w:r w:rsidR="000D6DE4">
        <w:rPr>
          <w:rFonts w:ascii="Museo Sans 300" w:hAnsi="Museo Sans 300"/>
          <w:sz w:val="20"/>
          <w:szCs w:val="20"/>
        </w:rPr>
        <w:t xml:space="preserve"> </w:t>
      </w:r>
      <w:r w:rsidR="000D6DE4" w:rsidRPr="00065B22">
        <w:rPr>
          <w:rFonts w:ascii="Museo Sans 300" w:hAnsi="Museo Sans 300"/>
          <w:sz w:val="20"/>
          <w:szCs w:val="20"/>
        </w:rPr>
        <w:t>que</w:t>
      </w:r>
      <w:r w:rsidR="000D6DE4" w:rsidRPr="00065B22">
        <w:rPr>
          <w:rFonts w:ascii="Cambria Math" w:hAnsi="Cambria Math" w:cs="Cambria Math"/>
          <w:sz w:val="20"/>
          <w:szCs w:val="20"/>
        </w:rPr>
        <w:t> </w:t>
      </w:r>
      <w:r w:rsidR="000D6DE4" w:rsidRPr="00065B22">
        <w:rPr>
          <w:rFonts w:ascii="Museo Sans 300" w:hAnsi="Museo Sans 300"/>
          <w:sz w:val="20"/>
          <w:szCs w:val="20"/>
        </w:rPr>
        <w:t>el</w:t>
      </w:r>
      <w:r w:rsidR="000D6DE4">
        <w:rPr>
          <w:rFonts w:ascii="Museo Sans 300" w:hAnsi="Museo Sans 300"/>
          <w:sz w:val="20"/>
          <w:szCs w:val="20"/>
        </w:rPr>
        <w:t xml:space="preserve"> </w:t>
      </w:r>
      <w:r w:rsidR="000D6DE4" w:rsidRPr="00065B22">
        <w:rPr>
          <w:rFonts w:ascii="Museo Sans 300" w:hAnsi="Museo Sans 300"/>
          <w:sz w:val="20"/>
          <w:szCs w:val="20"/>
        </w:rPr>
        <w:t>equipo</w:t>
      </w:r>
      <w:r w:rsidR="000D6DE4">
        <w:rPr>
          <w:rFonts w:ascii="Museo Sans 300" w:hAnsi="Museo Sans 300"/>
          <w:sz w:val="20"/>
          <w:szCs w:val="20"/>
        </w:rPr>
        <w:t xml:space="preserve"> </w:t>
      </w:r>
      <w:r w:rsidR="000D6DE4" w:rsidRPr="00065B22">
        <w:rPr>
          <w:rFonts w:ascii="Museo Sans 300" w:hAnsi="Museo Sans 300"/>
          <w:sz w:val="20"/>
          <w:szCs w:val="20"/>
        </w:rPr>
        <w:t>de</w:t>
      </w:r>
      <w:r w:rsidR="000D6DE4">
        <w:rPr>
          <w:rFonts w:ascii="Museo Sans 300" w:hAnsi="Museo Sans 300"/>
          <w:sz w:val="20"/>
          <w:szCs w:val="20"/>
        </w:rPr>
        <w:t xml:space="preserve"> </w:t>
      </w:r>
      <w:r w:rsidR="000D6DE4" w:rsidRPr="00065B22">
        <w:rPr>
          <w:rFonts w:ascii="Museo Sans 300" w:hAnsi="Museo Sans 300"/>
          <w:sz w:val="20"/>
          <w:szCs w:val="20"/>
        </w:rPr>
        <w:t>medición</w:t>
      </w:r>
      <w:r w:rsidR="000D6DE4">
        <w:rPr>
          <w:rFonts w:ascii="Museo Sans 300" w:hAnsi="Museo Sans 300"/>
          <w:sz w:val="20"/>
          <w:szCs w:val="20"/>
        </w:rPr>
        <w:t xml:space="preserve"> </w:t>
      </w:r>
      <w:r w:rsidR="000D6DE4" w:rsidRPr="00065B22">
        <w:rPr>
          <w:rFonts w:ascii="Museo Sans 300" w:hAnsi="Museo Sans 300"/>
          <w:sz w:val="20"/>
          <w:szCs w:val="20"/>
        </w:rPr>
        <w:t>presentó</w:t>
      </w:r>
      <w:r w:rsidR="000D6DE4">
        <w:rPr>
          <w:rFonts w:ascii="Museo Sans 300" w:hAnsi="Museo Sans 300"/>
          <w:sz w:val="20"/>
          <w:szCs w:val="20"/>
        </w:rPr>
        <w:t xml:space="preserve"> </w:t>
      </w:r>
      <w:r w:rsidR="000D6DE4" w:rsidRPr="00065B22">
        <w:rPr>
          <w:rFonts w:ascii="Museo Sans 300" w:hAnsi="Museo Sans 300"/>
          <w:sz w:val="20"/>
          <w:szCs w:val="20"/>
        </w:rPr>
        <w:t>problema</w:t>
      </w:r>
      <w:r w:rsidR="000D6DE4">
        <w:rPr>
          <w:rFonts w:ascii="Museo Sans 300" w:hAnsi="Museo Sans 300"/>
          <w:sz w:val="20"/>
          <w:szCs w:val="20"/>
        </w:rPr>
        <w:t xml:space="preserve">s </w:t>
      </w:r>
      <w:r w:rsidR="000D6DE4" w:rsidRPr="00065B22">
        <w:rPr>
          <w:rFonts w:ascii="Museo Sans 300" w:hAnsi="Museo Sans 300"/>
          <w:sz w:val="20"/>
          <w:szCs w:val="20"/>
        </w:rPr>
        <w:t>de</w:t>
      </w:r>
      <w:r w:rsidR="000D6DE4">
        <w:rPr>
          <w:rFonts w:ascii="Museo Sans 300" w:hAnsi="Museo Sans 300"/>
          <w:sz w:val="20"/>
          <w:szCs w:val="20"/>
        </w:rPr>
        <w:t xml:space="preserve"> </w:t>
      </w:r>
      <w:r w:rsidR="000D6DE4" w:rsidRPr="00065B22">
        <w:rPr>
          <w:rFonts w:ascii="Museo Sans 300" w:hAnsi="Museo Sans 300"/>
          <w:sz w:val="20"/>
          <w:szCs w:val="20"/>
        </w:rPr>
        <w:t>funcionamiento.</w:t>
      </w:r>
      <w:r w:rsidR="000D6DE4">
        <w:rPr>
          <w:rFonts w:ascii="Museo Sans 300" w:hAnsi="Museo Sans 300"/>
          <w:sz w:val="20"/>
          <w:szCs w:val="20"/>
        </w:rPr>
        <w:t xml:space="preserve">  </w:t>
      </w:r>
    </w:p>
    <w:p w14:paraId="16DED62D" w14:textId="77777777" w:rsidR="000D6DE4" w:rsidRPr="00065B22" w:rsidRDefault="000D6DE4" w:rsidP="00065B22">
      <w:pPr>
        <w:autoSpaceDE w:val="0"/>
        <w:autoSpaceDN w:val="0"/>
        <w:adjustRightInd w:val="0"/>
        <w:spacing w:after="0" w:line="240" w:lineRule="auto"/>
        <w:ind w:left="426"/>
        <w:jc w:val="both"/>
        <w:rPr>
          <w:rFonts w:ascii="Museo Sans 300" w:hAnsi="Museo Sans 300"/>
          <w:sz w:val="20"/>
          <w:szCs w:val="20"/>
        </w:rPr>
      </w:pPr>
    </w:p>
    <w:p w14:paraId="2B6BB96F" w14:textId="2EEC4769" w:rsidR="00D531D8" w:rsidRDefault="00065B22" w:rsidP="008301FE">
      <w:pPr>
        <w:autoSpaceDE w:val="0"/>
        <w:autoSpaceDN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046F37">
        <w:rPr>
          <w:rFonts w:ascii="Museo Sans 300" w:hAnsi="Museo Sans 300"/>
          <w:sz w:val="20"/>
          <w:szCs w:val="20"/>
        </w:rPr>
        <w:t xml:space="preserve"> </w:t>
      </w:r>
      <w:r w:rsidRPr="00065B22">
        <w:rPr>
          <w:rFonts w:ascii="Museo Sans 300" w:hAnsi="Museo Sans 300"/>
          <w:sz w:val="20"/>
          <w:szCs w:val="20"/>
        </w:rPr>
        <w:t>lo</w:t>
      </w:r>
      <w:r w:rsidR="00046F37">
        <w:rPr>
          <w:rFonts w:ascii="Museo Sans 300" w:hAnsi="Museo Sans 300"/>
          <w:sz w:val="20"/>
          <w:szCs w:val="20"/>
        </w:rPr>
        <w:t xml:space="preserve"> </w:t>
      </w:r>
      <w:r w:rsidRPr="00065B22">
        <w:rPr>
          <w:rFonts w:ascii="Museo Sans 300" w:hAnsi="Museo Sans 300"/>
          <w:sz w:val="20"/>
          <w:szCs w:val="20"/>
        </w:rPr>
        <w:t>tanto,</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sociedad</w:t>
      </w:r>
      <w:r w:rsidR="00046F37">
        <w:rPr>
          <w:rFonts w:ascii="Museo Sans 300" w:hAnsi="Museo Sans 300"/>
          <w:sz w:val="20"/>
          <w:szCs w:val="20"/>
        </w:rPr>
        <w:t xml:space="preserve"> </w:t>
      </w:r>
      <w:r w:rsidR="008B496E">
        <w:rPr>
          <w:rFonts w:ascii="Museo Sans 300" w:hAnsi="Museo Sans 300"/>
          <w:sz w:val="20"/>
          <w:szCs w:val="20"/>
        </w:rPr>
        <w:t>EEO</w:t>
      </w:r>
      <w:r w:rsidR="005E2E5E">
        <w:rPr>
          <w:rFonts w:ascii="Museo Sans 300" w:hAnsi="Museo Sans 300"/>
          <w:sz w:val="20"/>
          <w:szCs w:val="20"/>
        </w:rPr>
        <w:t>, S.A. de C.V.</w:t>
      </w:r>
      <w:r w:rsidR="00046F37">
        <w:rPr>
          <w:rFonts w:ascii="Museo Sans 300" w:hAnsi="Museo Sans 300"/>
          <w:sz w:val="20"/>
          <w:szCs w:val="20"/>
        </w:rPr>
        <w:t xml:space="preserve"> </w:t>
      </w:r>
      <w:r w:rsidRPr="00065B22">
        <w:rPr>
          <w:rFonts w:ascii="Museo Sans 300" w:hAnsi="Museo Sans 300"/>
          <w:sz w:val="20"/>
          <w:szCs w:val="20"/>
        </w:rPr>
        <w:t>tiene</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derecho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recuperar</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cantidad</w:t>
      </w:r>
      <w:r w:rsidR="00046F37">
        <w:rPr>
          <w:rFonts w:ascii="Museo Sans 300" w:hAnsi="Museo Sans 300"/>
          <w:sz w:val="20"/>
          <w:szCs w:val="20"/>
        </w:rPr>
        <w:t xml:space="preserve"> </w:t>
      </w:r>
      <w:r w:rsidR="00BE62E8" w:rsidRPr="00065B22">
        <w:rPr>
          <w:rFonts w:ascii="Museo Sans 300" w:hAnsi="Museo Sans 300"/>
          <w:sz w:val="20"/>
          <w:szCs w:val="20"/>
        </w:rPr>
        <w:t>de</w:t>
      </w:r>
      <w:r w:rsidR="00BE62E8" w:rsidRPr="00065B22">
        <w:rPr>
          <w:rFonts w:ascii="Cambria Math" w:hAnsi="Cambria Math" w:cs="Cambria Math"/>
          <w:sz w:val="20"/>
          <w:szCs w:val="20"/>
          <w:lang w:val="es-ES"/>
        </w:rPr>
        <w:t> </w:t>
      </w:r>
      <w:r w:rsidR="00E925EA">
        <w:rPr>
          <w:rFonts w:ascii="Museo Sans 300" w:eastAsia="Times New Roman" w:hAnsi="Museo Sans 300" w:cs="Segoe UI"/>
          <w:sz w:val="20"/>
          <w:szCs w:val="20"/>
          <w:lang w:val="es-ES" w:eastAsia="es-SV"/>
        </w:rPr>
        <w:t>SESENTA Y OCHO</w:t>
      </w:r>
      <w:r w:rsidR="00BE62E8" w:rsidRPr="00BE62E8">
        <w:rPr>
          <w:rFonts w:ascii="Museo Sans 300" w:eastAsia="Times New Roman" w:hAnsi="Museo Sans 300" w:cs="Segoe UI"/>
          <w:sz w:val="20"/>
          <w:szCs w:val="20"/>
          <w:lang w:eastAsia="es-SV"/>
        </w:rPr>
        <w:t xml:space="preserve"> </w:t>
      </w:r>
      <w:r w:rsidR="00E925EA">
        <w:rPr>
          <w:rFonts w:ascii="Museo Sans 300" w:eastAsia="Times New Roman" w:hAnsi="Museo Sans 300" w:cs="Segoe UI"/>
          <w:sz w:val="20"/>
          <w:szCs w:val="20"/>
          <w:lang w:eastAsia="es-SV"/>
        </w:rPr>
        <w:t>72</w:t>
      </w:r>
      <w:r w:rsidR="00BE62E8" w:rsidRPr="00BE62E8">
        <w:rPr>
          <w:rFonts w:ascii="Museo Sans 300" w:eastAsia="Times New Roman" w:hAnsi="Museo Sans 300" w:cs="Segoe UI"/>
          <w:sz w:val="20"/>
          <w:szCs w:val="20"/>
          <w:lang w:eastAsia="es-SV"/>
        </w:rPr>
        <w:t xml:space="preserve">/100 DÓLARES DE LOS ESTADOS UNIDOS DE AMÉRICA (USD </w:t>
      </w:r>
      <w:r w:rsidR="00E925EA">
        <w:rPr>
          <w:rFonts w:ascii="Museo Sans 300" w:eastAsia="Times New Roman" w:hAnsi="Museo Sans 300" w:cs="Segoe UI"/>
          <w:sz w:val="20"/>
          <w:szCs w:val="20"/>
          <w:lang w:eastAsia="es-SV"/>
        </w:rPr>
        <w:t>68.72</w:t>
      </w:r>
      <w:r w:rsidR="00BE62E8" w:rsidRPr="00BE62E8">
        <w:rPr>
          <w:rFonts w:ascii="Museo Sans 300" w:eastAsia="Times New Roman" w:hAnsi="Museo Sans 300" w:cs="Segoe UI"/>
          <w:sz w:val="20"/>
          <w:szCs w:val="20"/>
          <w:lang w:eastAsia="es-SV"/>
        </w:rPr>
        <w:t>)</w:t>
      </w:r>
      <w:r w:rsidR="00046F37">
        <w:rPr>
          <w:rFonts w:ascii="Museo Sans 300" w:hAnsi="Museo Sans 300"/>
          <w:sz w:val="20"/>
          <w:szCs w:val="20"/>
        </w:rPr>
        <w:t xml:space="preserve"> </w:t>
      </w:r>
      <w:r w:rsidRPr="00065B22">
        <w:rPr>
          <w:rFonts w:ascii="Museo Sans 300" w:hAnsi="Museo Sans 300"/>
          <w:sz w:val="20"/>
          <w:szCs w:val="20"/>
        </w:rPr>
        <w:t>IVA</w:t>
      </w:r>
      <w:r w:rsidR="00046F37">
        <w:rPr>
          <w:rFonts w:ascii="Museo Sans 300" w:hAnsi="Museo Sans 300"/>
          <w:sz w:val="20"/>
          <w:szCs w:val="20"/>
        </w:rPr>
        <w:t xml:space="preserve"> </w:t>
      </w:r>
      <w:r w:rsidRPr="00065B22">
        <w:rPr>
          <w:rFonts w:ascii="Museo Sans 300" w:hAnsi="Museo Sans 300"/>
          <w:sz w:val="20"/>
          <w:szCs w:val="20"/>
        </w:rPr>
        <w:t>incluido,</w:t>
      </w:r>
      <w:r w:rsidR="00046F37">
        <w:rPr>
          <w:rFonts w:ascii="Museo Sans 300" w:hAnsi="Museo Sans 300"/>
          <w:sz w:val="20"/>
          <w:szCs w:val="20"/>
        </w:rPr>
        <w:t xml:space="preserve"> </w:t>
      </w:r>
      <w:r w:rsidRPr="00065B22">
        <w:rPr>
          <w:rFonts w:ascii="Museo Sans 300" w:hAnsi="Museo Sans 300"/>
          <w:sz w:val="20"/>
          <w:szCs w:val="20"/>
        </w:rPr>
        <w:t>en</w:t>
      </w:r>
      <w:r w:rsidR="00046F37">
        <w:rPr>
          <w:rFonts w:ascii="Museo Sans 300" w:hAnsi="Museo Sans 300"/>
          <w:sz w:val="20"/>
          <w:szCs w:val="20"/>
        </w:rPr>
        <w:t xml:space="preserve"> </w:t>
      </w:r>
      <w:r w:rsidRPr="00065B22">
        <w:rPr>
          <w:rFonts w:ascii="Museo Sans 300" w:hAnsi="Museo Sans 300"/>
          <w:sz w:val="20"/>
          <w:szCs w:val="20"/>
        </w:rPr>
        <w:t>concepto</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energía</w:t>
      </w:r>
      <w:r w:rsidR="00046F37">
        <w:rPr>
          <w:rFonts w:ascii="Museo Sans 300" w:hAnsi="Museo Sans 300"/>
          <w:sz w:val="20"/>
          <w:szCs w:val="20"/>
        </w:rPr>
        <w:t xml:space="preserve"> </w:t>
      </w:r>
      <w:r w:rsidRPr="00065B22">
        <w:rPr>
          <w:rFonts w:ascii="Museo Sans 300" w:hAnsi="Museo Sans 300"/>
          <w:sz w:val="20"/>
          <w:szCs w:val="20"/>
        </w:rPr>
        <w:t>no</w:t>
      </w:r>
      <w:r w:rsidR="00046F37">
        <w:rPr>
          <w:rFonts w:ascii="Museo Sans 300" w:hAnsi="Museo Sans 300"/>
          <w:sz w:val="20"/>
          <w:szCs w:val="20"/>
        </w:rPr>
        <w:t xml:space="preserve"> </w:t>
      </w:r>
      <w:r w:rsidRPr="00065B22">
        <w:rPr>
          <w:rFonts w:ascii="Museo Sans 300" w:hAnsi="Museo Sans 300"/>
          <w:sz w:val="20"/>
          <w:szCs w:val="20"/>
        </w:rPr>
        <w:t>registrada,</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conformidad</w:t>
      </w:r>
      <w:r w:rsidR="00046F37">
        <w:rPr>
          <w:rFonts w:ascii="Museo Sans 300" w:hAnsi="Museo Sans 300"/>
          <w:sz w:val="20"/>
          <w:szCs w:val="20"/>
        </w:rPr>
        <w:t xml:space="preserve"> </w:t>
      </w:r>
      <w:r w:rsidRPr="00065B22">
        <w:rPr>
          <w:rFonts w:ascii="Museo Sans 300" w:hAnsi="Museo Sans 300"/>
          <w:sz w:val="20"/>
          <w:szCs w:val="20"/>
        </w:rPr>
        <w:t>con</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artículo</w:t>
      </w:r>
      <w:r w:rsidR="00046F37">
        <w:rPr>
          <w:rFonts w:ascii="Museo Sans 300" w:hAnsi="Museo Sans 300"/>
          <w:sz w:val="20"/>
          <w:szCs w:val="20"/>
        </w:rPr>
        <w:t xml:space="preserve"> </w:t>
      </w:r>
      <w:r w:rsidRPr="00065B22">
        <w:rPr>
          <w:rFonts w:ascii="Museo Sans 300" w:hAnsi="Museo Sans 300"/>
          <w:sz w:val="20"/>
          <w:szCs w:val="20"/>
        </w:rPr>
        <w:t>35</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los</w:t>
      </w:r>
      <w:r w:rsidR="00046F37">
        <w:rPr>
          <w:rFonts w:ascii="Museo Sans 300" w:hAnsi="Museo Sans 300"/>
          <w:sz w:val="20"/>
          <w:szCs w:val="20"/>
        </w:rPr>
        <w:t xml:space="preserve"> </w:t>
      </w:r>
      <w:r w:rsidRPr="00065B22">
        <w:rPr>
          <w:rFonts w:ascii="Museo Sans 300" w:hAnsi="Museo Sans 300"/>
          <w:sz w:val="20"/>
          <w:szCs w:val="20"/>
        </w:rPr>
        <w:t>Términos</w:t>
      </w:r>
      <w:r w:rsidR="00046F37">
        <w:rPr>
          <w:rFonts w:ascii="Museo Sans 300" w:hAnsi="Museo Sans 300"/>
          <w:sz w:val="20"/>
          <w:szCs w:val="20"/>
        </w:rPr>
        <w:t xml:space="preserve"> </w:t>
      </w:r>
      <w:r w:rsidRPr="00065B22">
        <w:rPr>
          <w:rFonts w:ascii="Museo Sans 300" w:hAnsi="Museo Sans 300"/>
          <w:sz w:val="20"/>
          <w:szCs w:val="20"/>
        </w:rPr>
        <w:t>y</w:t>
      </w:r>
      <w:r w:rsidR="00046F37">
        <w:rPr>
          <w:rFonts w:ascii="Museo Sans 300" w:hAnsi="Museo Sans 300"/>
          <w:sz w:val="20"/>
          <w:szCs w:val="20"/>
        </w:rPr>
        <w:t xml:space="preserve"> </w:t>
      </w:r>
      <w:r w:rsidRPr="00065B22">
        <w:rPr>
          <w:rFonts w:ascii="Museo Sans 300" w:hAnsi="Museo Sans 300"/>
          <w:sz w:val="20"/>
          <w:szCs w:val="20"/>
        </w:rPr>
        <w:t>Condiciones</w:t>
      </w:r>
      <w:r w:rsidR="00046F37">
        <w:rPr>
          <w:rFonts w:ascii="Museo Sans 300" w:hAnsi="Museo Sans 300"/>
          <w:sz w:val="20"/>
          <w:szCs w:val="20"/>
        </w:rPr>
        <w:t xml:space="preserve"> </w:t>
      </w:r>
      <w:r w:rsidRPr="00065B22">
        <w:rPr>
          <w:rFonts w:ascii="Museo Sans 300" w:hAnsi="Museo Sans 300"/>
          <w:sz w:val="20"/>
          <w:szCs w:val="20"/>
        </w:rPr>
        <w:lastRenderedPageBreak/>
        <w:t>Generales</w:t>
      </w:r>
      <w:r w:rsidR="00046F37">
        <w:rPr>
          <w:rFonts w:ascii="Museo Sans 300" w:hAnsi="Museo Sans 300"/>
          <w:sz w:val="20"/>
          <w:szCs w:val="20"/>
        </w:rPr>
        <w:t xml:space="preserve"> </w:t>
      </w:r>
      <w:r w:rsidRPr="00065B22">
        <w:rPr>
          <w:rFonts w:ascii="Museo Sans 300" w:hAnsi="Museo Sans 300"/>
          <w:sz w:val="20"/>
          <w:szCs w:val="20"/>
        </w:rPr>
        <w:t>al</w:t>
      </w:r>
      <w:r w:rsidR="00046F37">
        <w:rPr>
          <w:rFonts w:ascii="Museo Sans 300" w:hAnsi="Museo Sans 300"/>
          <w:sz w:val="20"/>
          <w:szCs w:val="20"/>
        </w:rPr>
        <w:t xml:space="preserve"> </w:t>
      </w:r>
      <w:r w:rsidRPr="00065B22">
        <w:rPr>
          <w:rFonts w:ascii="Museo Sans 300" w:hAnsi="Museo Sans 300"/>
          <w:sz w:val="20"/>
          <w:szCs w:val="20"/>
        </w:rPr>
        <w:t>Consumidor</w:t>
      </w:r>
      <w:r w:rsidR="00046F37">
        <w:rPr>
          <w:rFonts w:ascii="Museo Sans 300" w:hAnsi="Museo Sans 300"/>
          <w:sz w:val="20"/>
          <w:szCs w:val="20"/>
        </w:rPr>
        <w:t xml:space="preserve"> </w:t>
      </w:r>
      <w:r w:rsidRPr="00065B22">
        <w:rPr>
          <w:rFonts w:ascii="Museo Sans 300" w:hAnsi="Museo Sans 300"/>
          <w:sz w:val="20"/>
          <w:szCs w:val="20"/>
        </w:rPr>
        <w:t>Final</w:t>
      </w:r>
      <w:r w:rsidR="00046F37">
        <w:rPr>
          <w:rFonts w:ascii="Museo Sans 300" w:hAnsi="Museo Sans 300"/>
          <w:sz w:val="20"/>
          <w:szCs w:val="20"/>
        </w:rPr>
        <w:t xml:space="preserve"> </w:t>
      </w:r>
      <w:r w:rsidRPr="00065B22">
        <w:rPr>
          <w:rFonts w:ascii="Museo Sans 300" w:hAnsi="Museo Sans 300"/>
          <w:sz w:val="20"/>
          <w:szCs w:val="20"/>
        </w:rPr>
        <w:t>del</w:t>
      </w:r>
      <w:r w:rsidR="00046F37">
        <w:rPr>
          <w:rFonts w:ascii="Museo Sans 300" w:hAnsi="Museo Sans 300"/>
          <w:sz w:val="20"/>
          <w:szCs w:val="20"/>
        </w:rPr>
        <w:t xml:space="preserve"> </w:t>
      </w:r>
      <w:r w:rsidRPr="00065B22">
        <w:rPr>
          <w:rFonts w:ascii="Museo Sans 300" w:hAnsi="Museo Sans 300"/>
          <w:sz w:val="20"/>
          <w:szCs w:val="20"/>
        </w:rPr>
        <w:t>Pliego</w:t>
      </w:r>
      <w:r w:rsidR="00046F37">
        <w:rPr>
          <w:rFonts w:ascii="Museo Sans 300" w:hAnsi="Museo Sans 300"/>
          <w:sz w:val="20"/>
          <w:szCs w:val="20"/>
        </w:rPr>
        <w:t xml:space="preserve"> </w:t>
      </w:r>
      <w:r w:rsidRPr="00065B22">
        <w:rPr>
          <w:rFonts w:ascii="Museo Sans 300" w:hAnsi="Museo Sans 300"/>
          <w:sz w:val="20"/>
          <w:szCs w:val="20"/>
        </w:rPr>
        <w:t>Tarifario</w:t>
      </w:r>
      <w:r w:rsidR="00046F37">
        <w:rPr>
          <w:rFonts w:ascii="Museo Sans 300" w:hAnsi="Museo Sans 300"/>
          <w:sz w:val="20"/>
          <w:szCs w:val="20"/>
        </w:rPr>
        <w:t xml:space="preserve"> </w:t>
      </w:r>
      <w:r w:rsidRPr="00065B22">
        <w:rPr>
          <w:rFonts w:ascii="Museo Sans 300" w:hAnsi="Museo Sans 300"/>
          <w:sz w:val="20"/>
          <w:szCs w:val="20"/>
        </w:rPr>
        <w:t>autorizado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distribuidora</w:t>
      </w:r>
      <w:r w:rsidR="00046F37">
        <w:rPr>
          <w:rFonts w:ascii="Museo Sans 300" w:hAnsi="Museo Sans 300"/>
          <w:sz w:val="20"/>
          <w:szCs w:val="20"/>
        </w:rPr>
        <w:t xml:space="preserve"> </w:t>
      </w:r>
      <w:r w:rsidRPr="00065B22">
        <w:rPr>
          <w:rFonts w:ascii="Museo Sans 300" w:hAnsi="Museo Sans 300"/>
          <w:sz w:val="20"/>
          <w:szCs w:val="20"/>
        </w:rPr>
        <w:t>aplicable</w:t>
      </w:r>
      <w:r w:rsidR="00046F37">
        <w:rPr>
          <w:rFonts w:ascii="Museo Sans 300" w:hAnsi="Museo Sans 300"/>
          <w:sz w:val="20"/>
          <w:szCs w:val="20"/>
        </w:rPr>
        <w:t xml:space="preserve"> </w:t>
      </w:r>
      <w:r w:rsidRPr="00065B22">
        <w:rPr>
          <w:rFonts w:ascii="Museo Sans 300" w:hAnsi="Museo Sans 300"/>
          <w:sz w:val="20"/>
          <w:szCs w:val="20"/>
        </w:rPr>
        <w:t>para</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año</w:t>
      </w:r>
      <w:r w:rsidR="00046F37">
        <w:rPr>
          <w:rFonts w:ascii="Museo Sans 300" w:hAnsi="Museo Sans 300"/>
          <w:sz w:val="20"/>
          <w:szCs w:val="20"/>
        </w:rPr>
        <w:t xml:space="preserve"> </w:t>
      </w:r>
      <w:r w:rsidR="00CB36B5">
        <w:rPr>
          <w:rFonts w:ascii="Museo Sans 300" w:eastAsia="Segoe UI" w:hAnsi="Museo Sans 300" w:cs="Segoe UI"/>
          <w:color w:val="000000" w:themeColor="text1"/>
          <w:sz w:val="20"/>
          <w:szCs w:val="20"/>
        </w:rPr>
        <w:t>202</w:t>
      </w:r>
      <w:r w:rsidR="00575023">
        <w:rPr>
          <w:rFonts w:ascii="Museo Sans 300" w:eastAsia="Segoe UI" w:hAnsi="Museo Sans 300" w:cs="Segoe UI"/>
          <w:color w:val="000000" w:themeColor="text1"/>
          <w:sz w:val="20"/>
          <w:szCs w:val="20"/>
        </w:rPr>
        <w:t>3</w:t>
      </w:r>
      <w:r w:rsidR="008301FE" w:rsidRPr="008301FE">
        <w:rPr>
          <w:rFonts w:ascii="Museo Sans 300" w:hAnsi="Museo Sans 300"/>
          <w:sz w:val="20"/>
          <w:szCs w:val="20"/>
        </w:rPr>
        <w:t>.</w:t>
      </w:r>
    </w:p>
    <w:p w14:paraId="0EF8496F" w14:textId="77777777" w:rsidR="006030D1" w:rsidRDefault="006030D1" w:rsidP="008301FE">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EB712E">
      <w:pPr>
        <w:numPr>
          <w:ilvl w:val="0"/>
          <w:numId w:val="3"/>
        </w:numPr>
        <w:spacing w:after="0" w:line="240" w:lineRule="auto"/>
        <w:ind w:left="851"/>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536E700D"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cumplimiento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132</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133</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Ley</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Procedimientos</w:t>
      </w:r>
      <w:r w:rsidR="00046F37">
        <w:rPr>
          <w:rFonts w:ascii="Museo Sans 300" w:hAnsi="Museo Sans 300"/>
          <w:sz w:val="20"/>
          <w:szCs w:val="20"/>
        </w:rPr>
        <w:t xml:space="preserve"> </w:t>
      </w:r>
      <w:r w:rsidRPr="007B7B0C">
        <w:rPr>
          <w:rFonts w:ascii="Museo Sans 300" w:hAnsi="Museo Sans 300"/>
          <w:sz w:val="20"/>
          <w:szCs w:val="20"/>
        </w:rPr>
        <w:t>Administrativos,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reconsideración</w:t>
      </w:r>
      <w:r w:rsidR="00046F37">
        <w:rPr>
          <w:rFonts w:ascii="Museo Sans 300" w:hAnsi="Museo Sans 300"/>
          <w:sz w:val="20"/>
          <w:szCs w:val="20"/>
        </w:rPr>
        <w:t xml:space="preserve"> </w:t>
      </w:r>
      <w:r w:rsidRPr="007B7B0C">
        <w:rPr>
          <w:rFonts w:ascii="Museo Sans 300" w:hAnsi="Museo Sans 300"/>
          <w:sz w:val="20"/>
          <w:szCs w:val="20"/>
        </w:rPr>
        <w:t>puede</w:t>
      </w:r>
      <w:r w:rsidR="00046F37">
        <w:rPr>
          <w:rFonts w:ascii="Museo Sans 300" w:hAnsi="Museo Sans 300"/>
          <w:sz w:val="20"/>
          <w:szCs w:val="20"/>
        </w:rPr>
        <w:t xml:space="preserve"> </w:t>
      </w:r>
      <w:r w:rsidRPr="007B7B0C">
        <w:rPr>
          <w:rFonts w:ascii="Museo Sans 300" w:hAnsi="Museo Sans 300"/>
          <w:sz w:val="20"/>
          <w:szCs w:val="20"/>
        </w:rPr>
        <w:t>ser</w:t>
      </w:r>
      <w:r w:rsidR="00046F37">
        <w:rPr>
          <w:rFonts w:ascii="Museo Sans 300" w:hAnsi="Museo Sans 300"/>
          <w:sz w:val="20"/>
          <w:szCs w:val="20"/>
        </w:rPr>
        <w:t xml:space="preserve"> </w:t>
      </w:r>
      <w:r w:rsidRPr="007B7B0C">
        <w:rPr>
          <w:rFonts w:ascii="Museo Sans 300" w:hAnsi="Museo Sans 300"/>
          <w:sz w:val="20"/>
          <w:szCs w:val="20"/>
        </w:rPr>
        <w:t>interpuesto</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diez</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este</w:t>
      </w:r>
      <w:r w:rsidR="00046F37">
        <w:rPr>
          <w:rFonts w:ascii="Museo Sans 300" w:hAnsi="Museo Sans 300"/>
          <w:sz w:val="20"/>
          <w:szCs w:val="20"/>
        </w:rPr>
        <w:t xml:space="preserve"> </w:t>
      </w:r>
      <w:r w:rsidRPr="007B7B0C">
        <w:rPr>
          <w:rFonts w:ascii="Museo Sans 300" w:hAnsi="Museo Sans 300"/>
          <w:sz w:val="20"/>
          <w:szCs w:val="20"/>
        </w:rPr>
        <w:t>acuerdo;</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apelación,</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quince</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base</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134</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135</w:t>
      </w:r>
      <w:r w:rsidR="00046F37">
        <w:rPr>
          <w:rFonts w:ascii="Museo Sans 300" w:hAnsi="Museo Sans 300"/>
          <w:sz w:val="20"/>
          <w:szCs w:val="20"/>
        </w:rPr>
        <w:t xml:space="preserve"> </w:t>
      </w:r>
      <w:r w:rsidRPr="007B7B0C">
        <w:rPr>
          <w:rFonts w:ascii="Museo Sans 300" w:hAnsi="Museo Sans 300"/>
          <w:sz w:val="20"/>
          <w:szCs w:val="20"/>
        </w:rPr>
        <w:t>LPA.</w:t>
      </w:r>
    </w:p>
    <w:p w14:paraId="4ECD85C7" w14:textId="3D920214" w:rsidR="00E925EA" w:rsidRDefault="00E925EA" w:rsidP="009A69A9">
      <w:pPr>
        <w:autoSpaceDE w:val="0"/>
        <w:autoSpaceDN w:val="0"/>
        <w:adjustRightInd w:val="0"/>
        <w:spacing w:after="0" w:line="240" w:lineRule="auto"/>
        <w:ind w:left="426"/>
        <w:jc w:val="both"/>
        <w:rPr>
          <w:rFonts w:ascii="Museo Sans 300" w:hAnsi="Museo Sans 300"/>
          <w:sz w:val="20"/>
          <w:szCs w:val="20"/>
        </w:rPr>
      </w:pPr>
    </w:p>
    <w:p w14:paraId="6D3DF7C6" w14:textId="77777777" w:rsidR="00E925EA" w:rsidRPr="00366A1B" w:rsidRDefault="00E925EA" w:rsidP="00E925EA">
      <w:pPr>
        <w:numPr>
          <w:ilvl w:val="0"/>
          <w:numId w:val="3"/>
        </w:numPr>
        <w:spacing w:after="0" w:line="240" w:lineRule="auto"/>
        <w:ind w:left="851"/>
        <w:contextualSpacing/>
        <w:jc w:val="center"/>
        <w:rPr>
          <w:rFonts w:ascii="Museo Sans 500" w:hAnsi="Museo Sans 500"/>
          <w:b/>
          <w:bCs/>
          <w:sz w:val="20"/>
          <w:szCs w:val="20"/>
          <w:lang w:eastAsia="es-SV"/>
        </w:rPr>
      </w:pPr>
      <w:bookmarkStart w:id="4" w:name="_Hlk151988079"/>
      <w:r w:rsidRPr="00366A1B">
        <w:rPr>
          <w:rFonts w:ascii="Museo Sans 500" w:hAnsi="Museo Sans 500"/>
          <w:b/>
          <w:bCs/>
          <w:sz w:val="20"/>
          <w:szCs w:val="20"/>
          <w:lang w:eastAsia="es-SV"/>
        </w:rPr>
        <w:t>CÓMPUTO DE PLAZOS DE LOS ADMINISTRADOS</w:t>
      </w:r>
    </w:p>
    <w:p w14:paraId="7D574F74" w14:textId="77777777" w:rsidR="00E925EA" w:rsidRDefault="00E925EA" w:rsidP="00E925EA">
      <w:pPr>
        <w:tabs>
          <w:tab w:val="left" w:pos="8840"/>
        </w:tabs>
        <w:spacing w:after="0" w:line="240" w:lineRule="auto"/>
        <w:ind w:left="567"/>
        <w:jc w:val="both"/>
        <w:rPr>
          <w:rFonts w:ascii="Museo Sans 300" w:hAnsi="Museo Sans 300"/>
          <w:sz w:val="20"/>
          <w:szCs w:val="20"/>
          <w:lang w:eastAsia="es-SV"/>
        </w:rPr>
      </w:pPr>
    </w:p>
    <w:p w14:paraId="6ABCBEBA" w14:textId="77777777" w:rsidR="006B012F" w:rsidRDefault="006B012F" w:rsidP="006B012F">
      <w:pPr>
        <w:autoSpaceDE w:val="0"/>
        <w:autoSpaceDN w:val="0"/>
        <w:adjustRightInd w:val="0"/>
        <w:spacing w:after="0" w:line="240" w:lineRule="auto"/>
        <w:ind w:left="426"/>
        <w:jc w:val="both"/>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La</w:t>
      </w:r>
      <w:r>
        <w:rPr>
          <w:rFonts w:ascii="Museo Sans 300" w:hAnsi="Museo Sans 300" w:cs="Calibri"/>
          <w:color w:val="000000"/>
          <w:sz w:val="20"/>
          <w:szCs w:val="20"/>
          <w:bdr w:val="none" w:sz="0" w:space="0" w:color="auto" w:frame="1"/>
        </w:rPr>
        <w:t xml:space="preserve"> </w:t>
      </w:r>
      <w:r w:rsidRPr="00054AEF">
        <w:rPr>
          <w:rFonts w:ascii="Museo Sans 300" w:hAnsi="Museo Sans 300" w:cs="Calibri"/>
          <w:color w:val="000000"/>
          <w:sz w:val="20"/>
          <w:szCs w:val="20"/>
          <w:bdr w:val="none" w:sz="0" w:space="0" w:color="auto" w:frame="1"/>
        </w:rPr>
        <w:t>LPA, en su artículo 81, establece que los actos, tanto de la Administración como de los particulares, deberán llevarse a cabo en días y horas hábiles.</w:t>
      </w:r>
    </w:p>
    <w:p w14:paraId="65EDCC12" w14:textId="77777777" w:rsidR="006B012F" w:rsidRDefault="006B012F" w:rsidP="006B012F">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6EBABAF5" w14:textId="77777777" w:rsidR="006B012F" w:rsidRPr="00B250B2" w:rsidRDefault="006B012F" w:rsidP="006B012F">
      <w:pPr>
        <w:autoSpaceDE w:val="0"/>
        <w:autoSpaceDN w:val="0"/>
        <w:adjustRightInd w:val="0"/>
        <w:spacing w:after="0" w:line="240" w:lineRule="auto"/>
        <w:ind w:left="426"/>
        <w:jc w:val="both"/>
        <w:rPr>
          <w:rFonts w:eastAsia="Times New Roman" w:cs="Calibri"/>
          <w:color w:val="000000"/>
          <w:sz w:val="24"/>
          <w:szCs w:val="24"/>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 xml:space="preserve">De conformidad con lo establecido en el acuerdo N.° </w:t>
      </w:r>
      <w:r>
        <w:rPr>
          <w:rFonts w:ascii="Museo Sans 300" w:eastAsia="Times New Roman" w:hAnsi="Museo Sans 300" w:cs="Calibri"/>
          <w:color w:val="000000"/>
          <w:sz w:val="20"/>
          <w:szCs w:val="20"/>
          <w:bdr w:val="none" w:sz="0" w:space="0" w:color="auto" w:frame="1"/>
          <w:lang w:eastAsia="es-SV"/>
        </w:rPr>
        <w:t>39</w:t>
      </w:r>
      <w:r w:rsidRPr="00B250B2">
        <w:rPr>
          <w:rFonts w:ascii="Museo Sans 300" w:eastAsia="Times New Roman" w:hAnsi="Museo Sans 300" w:cs="Calibri"/>
          <w:color w:val="000000"/>
          <w:sz w:val="20"/>
          <w:szCs w:val="20"/>
          <w:bdr w:val="none" w:sz="0" w:space="0" w:color="auto" w:frame="1"/>
          <w:lang w:eastAsia="es-SV"/>
        </w:rPr>
        <w:t>-2023/</w:t>
      </w:r>
      <w:r>
        <w:rPr>
          <w:rFonts w:ascii="Museo Sans 300" w:eastAsia="Times New Roman" w:hAnsi="Museo Sans 300" w:cs="Calibri"/>
          <w:color w:val="000000"/>
          <w:sz w:val="20"/>
          <w:szCs w:val="20"/>
          <w:bdr w:val="none" w:sz="0" w:space="0" w:color="auto" w:frame="1"/>
          <w:lang w:eastAsia="es-SV"/>
        </w:rPr>
        <w:t>GTH-</w:t>
      </w:r>
      <w:r w:rsidRPr="00B250B2">
        <w:rPr>
          <w:rFonts w:ascii="Museo Sans 300" w:eastAsia="Times New Roman" w:hAnsi="Museo Sans 300" w:cs="Calibri"/>
          <w:color w:val="000000"/>
          <w:sz w:val="20"/>
          <w:szCs w:val="20"/>
          <w:bdr w:val="none" w:sz="0" w:space="0" w:color="auto" w:frame="1"/>
          <w:lang w:eastAsia="es-SV"/>
        </w:rPr>
        <w:t>ADM</w:t>
      </w:r>
      <w:r>
        <w:rPr>
          <w:rFonts w:ascii="Museo Sans 300" w:eastAsia="Times New Roman" w:hAnsi="Museo Sans 300" w:cs="Calibri"/>
          <w:color w:val="000000"/>
          <w:sz w:val="20"/>
          <w:szCs w:val="20"/>
          <w:bdr w:val="none" w:sz="0" w:space="0" w:color="auto" w:frame="1"/>
          <w:lang w:eastAsia="es-SV"/>
        </w:rPr>
        <w:t xml:space="preserve">, del 1 de diciembre de 2023, </w:t>
      </w:r>
      <w:r w:rsidRPr="00B250B2">
        <w:rPr>
          <w:rFonts w:ascii="Museo Sans 300" w:eastAsia="Times New Roman" w:hAnsi="Museo Sans 300" w:cs="Calibri"/>
          <w:color w:val="000000"/>
          <w:sz w:val="20"/>
          <w:szCs w:val="20"/>
          <w:bdr w:val="none" w:sz="0" w:space="0" w:color="auto" w:frame="1"/>
          <w:lang w:eastAsia="es-SV"/>
        </w:rPr>
        <w:t>y el Reglamento Interno de Trabajo, se informa que, debido a las fiestas</w:t>
      </w:r>
      <w:r>
        <w:rPr>
          <w:rFonts w:ascii="Museo Sans 300" w:eastAsia="Times New Roman" w:hAnsi="Museo Sans 300" w:cs="Calibri"/>
          <w:color w:val="000000"/>
          <w:sz w:val="20"/>
          <w:szCs w:val="20"/>
          <w:bdr w:val="none" w:sz="0" w:space="0" w:color="auto" w:frame="1"/>
          <w:lang w:eastAsia="es-SV"/>
        </w:rPr>
        <w:t xml:space="preserve"> navideñas y de fin de año</w:t>
      </w:r>
      <w:r w:rsidRPr="00B250B2">
        <w:rPr>
          <w:rFonts w:ascii="Museo Sans 300" w:eastAsia="Times New Roman" w:hAnsi="Museo Sans 300" w:cs="Calibri"/>
          <w:color w:val="000000"/>
          <w:sz w:val="20"/>
          <w:szCs w:val="20"/>
          <w:bdr w:val="none" w:sz="0" w:space="0" w:color="auto" w:frame="1"/>
          <w:lang w:eastAsia="es-SV"/>
        </w:rPr>
        <w:t>, las oficinas de la SIGET permanecerán cerradas los días del</w:t>
      </w:r>
      <w:r>
        <w:rPr>
          <w:rFonts w:ascii="Museo Sans 300" w:eastAsia="Times New Roman" w:hAnsi="Museo Sans 300" w:cs="Calibri"/>
          <w:color w:val="000000"/>
          <w:sz w:val="20"/>
          <w:szCs w:val="20"/>
          <w:bdr w:val="none" w:sz="0" w:space="0" w:color="auto" w:frame="1"/>
          <w:lang w:eastAsia="es-SV"/>
        </w:rPr>
        <w:t xml:space="preserve"> lunes 25 de diciembre de 2023</w:t>
      </w:r>
      <w:r w:rsidRPr="00B250B2">
        <w:rPr>
          <w:rFonts w:ascii="Museo Sans 300" w:eastAsia="Times New Roman" w:hAnsi="Museo Sans 300" w:cs="Calibri"/>
          <w:color w:val="000000"/>
          <w:sz w:val="20"/>
          <w:szCs w:val="20"/>
          <w:bdr w:val="none" w:sz="0" w:space="0" w:color="auto" w:frame="1"/>
          <w:lang w:eastAsia="es-SV"/>
        </w:rPr>
        <w:t xml:space="preserve"> </w:t>
      </w:r>
      <w:r>
        <w:rPr>
          <w:rFonts w:ascii="Museo Sans 300" w:eastAsia="Times New Roman" w:hAnsi="Museo Sans 300" w:cs="Calibri"/>
          <w:color w:val="000000"/>
          <w:sz w:val="20"/>
          <w:szCs w:val="20"/>
          <w:bdr w:val="none" w:sz="0" w:space="0" w:color="auto" w:frame="1"/>
          <w:lang w:eastAsia="es-SV"/>
        </w:rPr>
        <w:t>al martes 2 de enero de 2024,</w:t>
      </w:r>
      <w:r w:rsidRPr="00B250B2">
        <w:rPr>
          <w:rFonts w:ascii="Museo Sans 300" w:eastAsia="Times New Roman" w:hAnsi="Museo Sans 300" w:cs="Calibri"/>
          <w:color w:val="000000"/>
          <w:sz w:val="20"/>
          <w:szCs w:val="20"/>
          <w:bdr w:val="none" w:sz="0" w:space="0" w:color="auto" w:frame="1"/>
          <w:lang w:eastAsia="es-SV"/>
        </w:rPr>
        <w:t xml:space="preserve"> por lo que ese período no se contará como hábil para efectos del cómputo</w:t>
      </w:r>
      <w:r>
        <w:rPr>
          <w:rFonts w:ascii="Museo Sans 300" w:eastAsia="Times New Roman" w:hAnsi="Museo Sans 300" w:cs="Calibri"/>
          <w:color w:val="000000"/>
          <w:sz w:val="20"/>
          <w:szCs w:val="20"/>
          <w:bdr w:val="none" w:sz="0" w:space="0" w:color="auto" w:frame="1"/>
          <w:lang w:eastAsia="es-SV"/>
        </w:rPr>
        <w:t xml:space="preserve"> de los administrados, reanudando labores a partir del miércoles 3 de enero de 2024. </w:t>
      </w:r>
      <w:r w:rsidRPr="00B250B2">
        <w:rPr>
          <w:rFonts w:ascii="Museo Sans 300" w:eastAsia="Times New Roman" w:hAnsi="Museo Sans 300" w:cs="Calibri"/>
          <w:color w:val="000000"/>
          <w:sz w:val="20"/>
          <w:szCs w:val="20"/>
          <w:bdr w:val="none" w:sz="0" w:space="0" w:color="auto" w:frame="1"/>
          <w:lang w:eastAsia="es-SV"/>
        </w:rPr>
        <w:br/>
      </w:r>
    </w:p>
    <w:p w14:paraId="0CA342D7" w14:textId="77777777" w:rsidR="006B012F" w:rsidRPr="00B250B2" w:rsidRDefault="006B012F" w:rsidP="006B012F">
      <w:pPr>
        <w:autoSpaceDE w:val="0"/>
        <w:autoSpaceDN w:val="0"/>
        <w:adjustRightInd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En consecuencia, la SIGET estará habilitada para emitir acuerdos y resoluciones, así como realizar cualquier otro acto administrativo, en el horario y fechas siguientes:</w:t>
      </w:r>
    </w:p>
    <w:p w14:paraId="6E47F311" w14:textId="77777777" w:rsidR="006B012F" w:rsidRPr="00B250B2" w:rsidRDefault="006B012F" w:rsidP="006B012F">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5944BF85" w14:textId="77777777" w:rsidR="006B012F" w:rsidRPr="00B250B2" w:rsidRDefault="006B012F" w:rsidP="006B012F">
      <w:pPr>
        <w:numPr>
          <w:ilvl w:val="0"/>
          <w:numId w:val="33"/>
        </w:numPr>
        <w:tabs>
          <w:tab w:val="left" w:pos="8840"/>
        </w:tabs>
        <w:spacing w:after="0" w:line="240" w:lineRule="auto"/>
        <w:jc w:val="both"/>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3D744455" w14:textId="77777777" w:rsidR="006B012F" w:rsidRDefault="006B012F" w:rsidP="006B012F">
      <w:pPr>
        <w:numPr>
          <w:ilvl w:val="0"/>
          <w:numId w:val="33"/>
        </w:numPr>
        <w:tabs>
          <w:tab w:val="left" w:pos="8840"/>
        </w:tabs>
        <w:spacing w:after="0" w:line="240" w:lineRule="auto"/>
        <w:jc w:val="both"/>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306E43C0" w14:textId="77777777" w:rsidR="006B012F" w:rsidRDefault="006B012F" w:rsidP="006B012F">
      <w:pPr>
        <w:numPr>
          <w:ilvl w:val="0"/>
          <w:numId w:val="33"/>
        </w:numPr>
        <w:tabs>
          <w:tab w:val="left" w:pos="8840"/>
        </w:tabs>
        <w:spacing w:after="0" w:line="240" w:lineRule="auto"/>
        <w:jc w:val="both"/>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3A26E5A7" w14:textId="77777777" w:rsidR="006B012F" w:rsidRDefault="006B012F" w:rsidP="00E925EA">
      <w:pPr>
        <w:pStyle w:val="paragraph"/>
        <w:shd w:val="clear" w:color="auto" w:fill="FFFFFF"/>
        <w:spacing w:before="0" w:beforeAutospacing="0" w:after="0" w:afterAutospacing="0"/>
        <w:ind w:left="420"/>
        <w:jc w:val="both"/>
        <w:textAlignment w:val="baseline"/>
        <w:rPr>
          <w:rFonts w:ascii="Museo Sans 300" w:hAnsi="Museo Sans 300" w:cs="Calibri"/>
          <w:color w:val="000000"/>
          <w:sz w:val="20"/>
          <w:szCs w:val="20"/>
          <w:bdr w:val="none" w:sz="0" w:space="0" w:color="auto" w:frame="1"/>
          <w:lang w:val="es-ES"/>
        </w:rPr>
      </w:pPr>
    </w:p>
    <w:bookmarkEnd w:id="4"/>
    <w:p w14:paraId="044A8E1D" w14:textId="08560BB6"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046F37">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con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base</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la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y</w:t>
      </w:r>
      <w:r w:rsidR="00046F37">
        <w:rPr>
          <w:rFonts w:ascii="Museo Sans 300" w:hAnsi="Museo Sans 300"/>
          <w:sz w:val="20"/>
          <w:szCs w:val="20"/>
          <w:lang w:eastAsia="es-ES"/>
        </w:rPr>
        <w:t xml:space="preserve"> </w:t>
      </w:r>
      <w:r w:rsidR="004568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N.°</w:t>
      </w:r>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IT-</w:t>
      </w:r>
      <w:r w:rsidR="003365D7">
        <w:rPr>
          <w:rFonts w:ascii="Museo Sans 300" w:eastAsia="Calibri" w:hAnsi="Museo Sans 300"/>
          <w:sz w:val="20"/>
          <w:szCs w:val="20"/>
        </w:rPr>
        <w:t>0262</w:t>
      </w:r>
      <w:r w:rsidR="003E0EC8">
        <w:rPr>
          <w:rFonts w:ascii="Museo Sans 300" w:eastAsia="Calibri" w:hAnsi="Museo Sans 300"/>
          <w:sz w:val="20"/>
          <w:szCs w:val="20"/>
        </w:rPr>
        <w:t>-CAU-23</w:t>
      </w:r>
      <w:r w:rsidRPr="007B7B0C">
        <w:rPr>
          <w:rFonts w:ascii="Museo Sans 300" w:eastAsia="Calibri" w:hAnsi="Museo Sans 300" w:cs="Segoe UI"/>
          <w:sz w:val="20"/>
          <w:szCs w:val="20"/>
          <w:lang w:eastAsia="es-MX"/>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esta</w:t>
      </w:r>
      <w:r w:rsidR="00046F37">
        <w:rPr>
          <w:rFonts w:ascii="Museo Sans 300" w:hAnsi="Museo Sans 300"/>
          <w:sz w:val="20"/>
          <w:szCs w:val="20"/>
          <w:lang w:eastAsia="es-ES"/>
        </w:rPr>
        <w:t xml:space="preserve"> </w:t>
      </w:r>
      <w:r w:rsidR="00264FED">
        <w:rPr>
          <w:rFonts w:ascii="Museo Sans 300" w:hAnsi="Museo Sans 300"/>
          <w:sz w:val="20"/>
          <w:szCs w:val="20"/>
          <w:lang w:eastAsia="es-ES"/>
        </w:rPr>
        <w:t>S</w:t>
      </w:r>
      <w:r w:rsidRPr="007B7B0C">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7D1B3740" w14:textId="21736897"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0E138E">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5105DB">
        <w:rPr>
          <w:rFonts w:ascii="Museo Sans 300" w:hAnsi="Museo Sans 300"/>
          <w:color w:val="000000" w:themeColor="text1"/>
          <w:sz w:val="20"/>
          <w:szCs w:val="20"/>
          <w:lang w:eastAsia="es-ES"/>
        </w:rPr>
        <w:t xml:space="preserve"> atribuida a</w:t>
      </w:r>
      <w:r w:rsidR="00BA6018">
        <w:rPr>
          <w:rFonts w:ascii="Museo Sans 300" w:hAnsi="Museo Sans 300"/>
          <w:color w:val="000000" w:themeColor="text1"/>
          <w:sz w:val="20"/>
          <w:szCs w:val="20"/>
          <w:lang w:eastAsia="es-ES"/>
        </w:rPr>
        <w:t>l</w:t>
      </w:r>
      <w:r w:rsidR="005105DB">
        <w:rPr>
          <w:rFonts w:ascii="Museo Sans 300" w:hAnsi="Museo Sans 300"/>
          <w:color w:val="000000" w:themeColor="text1"/>
          <w:sz w:val="20"/>
          <w:szCs w:val="20"/>
          <w:lang w:eastAsia="es-ES"/>
        </w:rPr>
        <w:t xml:space="preserve"> usuari</w:t>
      </w:r>
      <w:r w:rsidR="00BA6018">
        <w:rPr>
          <w:rFonts w:ascii="Museo Sans 300" w:hAnsi="Museo Sans 300"/>
          <w:color w:val="000000" w:themeColor="text1"/>
          <w:sz w:val="20"/>
          <w:szCs w:val="20"/>
          <w:lang w:eastAsia="es-ES"/>
        </w:rPr>
        <w:t>o</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E925EA">
        <w:rPr>
          <w:rFonts w:ascii="Museo Sans 300" w:hAnsi="Museo Sans 300"/>
          <w:color w:val="000000" w:themeColor="text1"/>
          <w:sz w:val="20"/>
          <w:szCs w:val="20"/>
          <w:lang w:eastAsia="es-ES"/>
        </w:rPr>
        <w:t>CIENTO CINCUENTA Y TRES</w:t>
      </w:r>
      <w:r w:rsidR="00C22825">
        <w:rPr>
          <w:rFonts w:ascii="Museo Sans 300" w:hAnsi="Museo Sans 300"/>
          <w:color w:val="000000" w:themeColor="text1"/>
          <w:sz w:val="20"/>
          <w:szCs w:val="20"/>
          <w:lang w:eastAsia="es-ES"/>
        </w:rPr>
        <w:t xml:space="preserve"> </w:t>
      </w:r>
      <w:r w:rsidR="00E925EA">
        <w:rPr>
          <w:rFonts w:ascii="Museo Sans 300" w:hAnsi="Museo Sans 300"/>
          <w:color w:val="000000" w:themeColor="text1"/>
          <w:sz w:val="20"/>
          <w:szCs w:val="20"/>
          <w:lang w:eastAsia="es-ES"/>
        </w:rPr>
        <w:t>46</w:t>
      </w:r>
      <w:r w:rsidR="00C22825">
        <w:rPr>
          <w:rFonts w:ascii="Museo Sans 300" w:hAnsi="Museo Sans 300"/>
          <w:color w:val="000000" w:themeColor="text1"/>
          <w:sz w:val="20"/>
          <w:szCs w:val="20"/>
          <w:lang w:eastAsia="es-ES"/>
        </w:rPr>
        <w:t xml:space="preserve">/100 DÓLARES DE LOS ESTADOS UNIDOS DE AMÉRICA (USD </w:t>
      </w:r>
      <w:r w:rsidR="00BE7E8A">
        <w:rPr>
          <w:rFonts w:ascii="Museo Sans 300" w:hAnsi="Museo Sans 300"/>
          <w:color w:val="000000" w:themeColor="text1"/>
          <w:sz w:val="20"/>
          <w:szCs w:val="20"/>
          <w:lang w:eastAsia="es-ES"/>
        </w:rPr>
        <w:t>153.46</w:t>
      </w:r>
      <w:r w:rsidR="00C22825">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18239A9F"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eastAsia="es-ES"/>
        </w:rPr>
      </w:pPr>
    </w:p>
    <w:p w14:paraId="28EF8FB8" w14:textId="44E59963" w:rsid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0E138E">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sidR="000D6DE4">
        <w:rPr>
          <w:rFonts w:ascii="Museo Sans 300" w:hAnsi="Museo Sans 300"/>
          <w:color w:val="000000" w:themeColor="text1"/>
          <w:sz w:val="20"/>
          <w:szCs w:val="20"/>
          <w:lang w:eastAsia="es-ES"/>
        </w:rPr>
        <w:t xml:space="preserve"> en el funcionamiento del 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046F37">
        <w:rPr>
          <w:rFonts w:ascii="Museo Sans 300" w:hAnsi="Museo Sans 300"/>
          <w:color w:val="000000" w:themeColor="text1"/>
          <w:sz w:val="20"/>
          <w:szCs w:val="20"/>
          <w:lang w:eastAsia="es-ES"/>
        </w:rPr>
        <w:t xml:space="preserve"> </w:t>
      </w:r>
      <w:r w:rsidR="008B496E">
        <w:rPr>
          <w:rFonts w:ascii="Museo Sans 300" w:hAnsi="Museo Sans 300"/>
          <w:color w:val="000000" w:themeColor="text1"/>
          <w:sz w:val="20"/>
          <w:szCs w:val="20"/>
          <w:lang w:eastAsia="es-ES"/>
        </w:rPr>
        <w:t>EEO</w:t>
      </w:r>
      <w:r w:rsidR="005E2E5E">
        <w:rPr>
          <w:rFonts w:ascii="Museo Sans 300" w:hAnsi="Museo Sans 300"/>
          <w:color w:val="000000" w:themeColor="text1"/>
          <w:sz w:val="20"/>
          <w:szCs w:val="20"/>
          <w:lang w:eastAsia="es-ES"/>
        </w:rPr>
        <w:t>, S.A. de C.V.</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D6DE4">
        <w:rPr>
          <w:rFonts w:ascii="Museo Sans 300" w:hAnsi="Museo Sans 300"/>
          <w:color w:val="000000" w:themeColor="text1"/>
          <w:sz w:val="20"/>
          <w:szCs w:val="20"/>
          <w:lang w:eastAsia="es-ES"/>
        </w:rPr>
        <w:t xml:space="preserve"> </w:t>
      </w:r>
      <w:r w:rsidR="00E925EA">
        <w:rPr>
          <w:rFonts w:ascii="Museo Sans 300" w:hAnsi="Museo Sans 300"/>
          <w:color w:val="000000" w:themeColor="text1"/>
          <w:sz w:val="20"/>
          <w:szCs w:val="20"/>
          <w:lang w:eastAsia="es-ES"/>
        </w:rPr>
        <w:t>SESENTA Y OCHO</w:t>
      </w:r>
      <w:r w:rsidR="00BE62E8" w:rsidRPr="00BE62E8">
        <w:rPr>
          <w:rFonts w:ascii="Museo Sans 300" w:eastAsia="Times New Roman" w:hAnsi="Museo Sans 300" w:cs="Segoe UI"/>
          <w:sz w:val="20"/>
          <w:szCs w:val="20"/>
          <w:lang w:eastAsia="es-SV"/>
        </w:rPr>
        <w:t xml:space="preserve"> </w:t>
      </w:r>
      <w:r w:rsidR="00E925EA">
        <w:rPr>
          <w:rFonts w:ascii="Museo Sans 300" w:eastAsia="Times New Roman" w:hAnsi="Museo Sans 300" w:cs="Segoe UI"/>
          <w:sz w:val="20"/>
          <w:szCs w:val="20"/>
          <w:lang w:eastAsia="es-SV"/>
        </w:rPr>
        <w:t>72</w:t>
      </w:r>
      <w:r w:rsidR="00BE62E8" w:rsidRPr="00BE62E8">
        <w:rPr>
          <w:rFonts w:ascii="Museo Sans 300" w:eastAsia="Times New Roman" w:hAnsi="Museo Sans 300" w:cs="Segoe UI"/>
          <w:sz w:val="20"/>
          <w:szCs w:val="20"/>
          <w:lang w:eastAsia="es-SV"/>
        </w:rPr>
        <w:t xml:space="preserve">/100 DÓLARES DE LOS ESTADOS UNIDOS DE AMÉRICA (USD </w:t>
      </w:r>
      <w:r w:rsidR="00E925EA">
        <w:rPr>
          <w:rFonts w:ascii="Museo Sans 300" w:eastAsia="Times New Roman" w:hAnsi="Museo Sans 300" w:cs="Segoe UI"/>
          <w:sz w:val="20"/>
          <w:szCs w:val="20"/>
          <w:lang w:eastAsia="es-SV"/>
        </w:rPr>
        <w:t>68.72</w:t>
      </w:r>
      <w:r w:rsidR="00BE62E8" w:rsidRPr="00BE62E8">
        <w:rPr>
          <w:rFonts w:ascii="Museo Sans 300" w:eastAsia="Times New Roman" w:hAnsi="Museo Sans 300" w:cs="Segoe UI"/>
          <w:sz w:val="20"/>
          <w:szCs w:val="20"/>
          <w:lang w:eastAsia="es-SV"/>
        </w:rPr>
        <w:t>)</w:t>
      </w:r>
      <w:r w:rsidR="00BE62E8">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009B185D">
        <w:rPr>
          <w:rFonts w:ascii="Museo Sans 300" w:hAnsi="Museo Sans 300"/>
          <w:color w:val="000000" w:themeColor="text1"/>
          <w:sz w:val="20"/>
          <w:szCs w:val="20"/>
          <w:lang w:eastAsia="es-ES"/>
        </w:rPr>
        <w:t>problemas en la medición</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Condiciones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Generales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Final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Pliego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Tarifario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aplicables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para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año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202</w:t>
      </w:r>
      <w:r w:rsidR="00575023">
        <w:rPr>
          <w:rFonts w:ascii="Museo Sans 300" w:hAnsi="Museo Sans 300"/>
          <w:color w:val="000000" w:themeColor="text1"/>
          <w:sz w:val="20"/>
          <w:szCs w:val="20"/>
          <w:lang w:eastAsia="es-ES"/>
        </w:rPr>
        <w:t>3</w:t>
      </w:r>
      <w:r w:rsidRPr="00541CA9">
        <w:rPr>
          <w:rFonts w:ascii="Museo Sans 300" w:hAnsi="Museo Sans 300"/>
          <w:color w:val="000000" w:themeColor="text1"/>
          <w:sz w:val="20"/>
          <w:szCs w:val="20"/>
          <w:lang w:eastAsia="es-ES"/>
        </w:rPr>
        <w:t>.</w:t>
      </w:r>
    </w:p>
    <w:p w14:paraId="5B3EF286" w14:textId="77777777" w:rsidR="006030D1" w:rsidRDefault="006030D1" w:rsidP="006030D1">
      <w:pPr>
        <w:pStyle w:val="Prrafodelista"/>
        <w:rPr>
          <w:rFonts w:ascii="Museo Sans 300" w:hAnsi="Museo Sans 300"/>
          <w:color w:val="000000" w:themeColor="text1"/>
          <w:sz w:val="20"/>
          <w:szCs w:val="20"/>
        </w:rPr>
      </w:pPr>
    </w:p>
    <w:p w14:paraId="2663DDF8" w14:textId="2D38BD4F" w:rsidR="00541CA9" w:rsidRPr="006030D1" w:rsidRDefault="009B185D" w:rsidP="009B185D">
      <w:pPr>
        <w:spacing w:after="0" w:line="240" w:lineRule="auto"/>
        <w:ind w:left="360"/>
        <w:jc w:val="both"/>
        <w:rPr>
          <w:rFonts w:ascii="Museo Sans 300" w:eastAsia="Times New Roman" w:hAnsi="Museo Sans 300" w:cs="Segoe UI"/>
          <w:sz w:val="20"/>
          <w:szCs w:val="20"/>
        </w:rPr>
      </w:pPr>
      <w:r w:rsidRPr="00BC227B">
        <w:rPr>
          <w:rFonts w:ascii="Museo Sans 300" w:eastAsia="Times New Roman" w:hAnsi="Museo Sans 300" w:cs="Segoe UI"/>
          <w:color w:val="000000"/>
          <w:sz w:val="20"/>
          <w:szCs w:val="20"/>
          <w:shd w:val="clear" w:color="auto" w:fill="FFFFFF"/>
        </w:rPr>
        <w:t>En vista</w:t>
      </w:r>
      <w:r w:rsidR="000D6DE4">
        <w:rPr>
          <w:rFonts w:ascii="Museo Sans 300" w:eastAsia="Times New Roman" w:hAnsi="Museo Sans 300" w:cs="Segoe UI"/>
          <w:color w:val="000000"/>
          <w:sz w:val="20"/>
          <w:szCs w:val="20"/>
          <w:shd w:val="clear" w:color="auto" w:fill="FFFFFF"/>
        </w:rPr>
        <w:t xml:space="preserve"> de lo anterior, la distribuidora debe emitir un nuevo cobro por la cantidad determinada en e</w:t>
      </w:r>
      <w:r w:rsidR="00541CA9" w:rsidRPr="00541CA9">
        <w:rPr>
          <w:rFonts w:ascii="Museo Sans 300" w:hAnsi="Museo Sans 300"/>
          <w:color w:val="000000" w:themeColor="text1"/>
          <w:sz w:val="20"/>
          <w:szCs w:val="20"/>
          <w:lang w:val="es-ES" w:eastAsia="es-ES"/>
        </w:rPr>
        <w:t>l</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informe</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técnico</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N.°</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IT-</w:t>
      </w:r>
      <w:r w:rsidR="003365D7">
        <w:rPr>
          <w:rFonts w:ascii="Museo Sans 300" w:eastAsia="Calibri" w:hAnsi="Museo Sans 300" w:cs="Segoe UI"/>
          <w:sz w:val="20"/>
          <w:szCs w:val="20"/>
          <w:lang w:eastAsia="es-MX"/>
        </w:rPr>
        <w:t>0262</w:t>
      </w:r>
      <w:r w:rsidR="003E0EC8">
        <w:rPr>
          <w:rFonts w:ascii="Museo Sans 300" w:eastAsia="Calibri" w:hAnsi="Museo Sans 300" w:cs="Segoe UI"/>
          <w:sz w:val="20"/>
          <w:szCs w:val="20"/>
          <w:lang w:eastAsia="es-MX"/>
        </w:rPr>
        <w:t>-CAU-23</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rendido</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por</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el</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CAU</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de</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SIGET.</w:t>
      </w:r>
      <w:r w:rsidR="00046F37">
        <w:rPr>
          <w:rFonts w:ascii="Museo Sans 300" w:hAnsi="Museo Sans 300"/>
          <w:color w:val="000000" w:themeColor="text1"/>
          <w:sz w:val="20"/>
          <w:szCs w:val="20"/>
          <w:lang w:val="es-ES" w:eastAsia="es-ES"/>
        </w:rPr>
        <w:t xml:space="preserve"> </w:t>
      </w:r>
    </w:p>
    <w:p w14:paraId="40F515E1" w14:textId="77777777" w:rsidR="008301FE" w:rsidRPr="00541CA9" w:rsidRDefault="008301FE" w:rsidP="008301FE">
      <w:pPr>
        <w:spacing w:after="0" w:line="240" w:lineRule="auto"/>
        <w:ind w:left="360"/>
        <w:jc w:val="both"/>
        <w:rPr>
          <w:rFonts w:ascii="Museo Sans 300" w:eastAsia="Times New Roman" w:hAnsi="Museo Sans 300" w:cs="Segoe UI"/>
          <w:sz w:val="20"/>
          <w:szCs w:val="20"/>
          <w:lang w:val="es-ES" w:eastAsia="es-SV"/>
        </w:rPr>
      </w:pPr>
    </w:p>
    <w:p w14:paraId="493D85EB" w14:textId="77777777" w:rsidR="009A5A5B" w:rsidRPr="007D13AA" w:rsidRDefault="009A5A5B" w:rsidP="009A5A5B">
      <w:pPr>
        <w:numPr>
          <w:ilvl w:val="0"/>
          <w:numId w:val="2"/>
        </w:numPr>
        <w:spacing w:after="0" w:line="240" w:lineRule="auto"/>
        <w:jc w:val="both"/>
        <w:rPr>
          <w:rFonts w:ascii="Museo Sans 300" w:hAnsi="Museo Sans 300" w:cs="Calibri"/>
          <w:color w:val="000000"/>
          <w:sz w:val="20"/>
          <w:szCs w:val="20"/>
        </w:rPr>
      </w:pPr>
      <w:r>
        <w:rPr>
          <w:rFonts w:ascii="Museo Sans 300" w:hAnsi="Museo Sans 300" w:cs="Calibri"/>
          <w:color w:val="000000"/>
          <w:sz w:val="20"/>
          <w:szCs w:val="20"/>
          <w:bdr w:val="none" w:sz="0" w:space="0" w:color="auto" w:frame="1"/>
        </w:rPr>
        <w:t xml:space="preserve">Informar </w:t>
      </w:r>
      <w:r w:rsidRPr="00CF7A86">
        <w:rPr>
          <w:rFonts w:ascii="Museo Sans 300" w:hAnsi="Museo Sans 300" w:cs="Calibri"/>
          <w:color w:val="000000"/>
          <w:sz w:val="20"/>
          <w:szCs w:val="20"/>
          <w:bdr w:val="none" w:sz="0" w:space="0" w:color="auto" w:frame="1"/>
        </w:rPr>
        <w:t>que la SIGET estará habilitada para emitir acuerdos y resoluciones, así como realizar cualquier otro acto administrativo, en el horario y fechas siguientes:</w:t>
      </w:r>
    </w:p>
    <w:p w14:paraId="5847607C" w14:textId="77777777" w:rsidR="009A5A5B" w:rsidRDefault="009A5A5B" w:rsidP="009A5A5B">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454D6643" w14:textId="77777777" w:rsidR="009A5A5B" w:rsidRPr="001E390F" w:rsidRDefault="009A5A5B" w:rsidP="009A5A5B">
      <w:pPr>
        <w:numPr>
          <w:ilvl w:val="0"/>
          <w:numId w:val="35"/>
        </w:numPr>
        <w:tabs>
          <w:tab w:val="left" w:pos="8840"/>
        </w:tabs>
        <w:spacing w:after="0" w:line="240" w:lineRule="auto"/>
        <w:jc w:val="both"/>
        <w:rPr>
          <w:rFonts w:ascii="Museo Sans 300" w:eastAsia="Calibri" w:hAnsi="Museo Sans 300" w:cs="Calibri"/>
          <w:color w:val="000000"/>
          <w:sz w:val="20"/>
          <w:szCs w:val="20"/>
          <w:lang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455903C9" w14:textId="77777777" w:rsidR="009A5A5B" w:rsidRPr="00032497" w:rsidRDefault="009A5A5B" w:rsidP="009A5A5B">
      <w:pPr>
        <w:numPr>
          <w:ilvl w:val="0"/>
          <w:numId w:val="35"/>
        </w:numPr>
        <w:tabs>
          <w:tab w:val="left" w:pos="8840"/>
        </w:tabs>
        <w:spacing w:after="0" w:line="240" w:lineRule="auto"/>
        <w:jc w:val="both"/>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02F321FF" w14:textId="77777777" w:rsidR="009A5A5B" w:rsidRDefault="009A5A5B" w:rsidP="009A5A5B">
      <w:pPr>
        <w:numPr>
          <w:ilvl w:val="0"/>
          <w:numId w:val="35"/>
        </w:numPr>
        <w:tabs>
          <w:tab w:val="left" w:pos="8840"/>
        </w:tabs>
        <w:spacing w:after="0" w:line="240" w:lineRule="auto"/>
        <w:jc w:val="both"/>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446BDD4C" w14:textId="77777777" w:rsidR="009A5A5B" w:rsidRPr="007D13AA" w:rsidRDefault="009A5A5B" w:rsidP="009A5A5B">
      <w:pPr>
        <w:tabs>
          <w:tab w:val="left" w:pos="8840"/>
        </w:tabs>
        <w:spacing w:after="0" w:line="240" w:lineRule="auto"/>
        <w:ind w:left="426"/>
        <w:jc w:val="both"/>
        <w:rPr>
          <w:rFonts w:ascii="Museo Sans 300" w:eastAsia="Times New Roman" w:hAnsi="Museo Sans 300" w:cs="Calibri"/>
          <w:color w:val="000000"/>
          <w:sz w:val="20"/>
          <w:szCs w:val="20"/>
          <w:lang w:eastAsia="es-SV"/>
        </w:rPr>
      </w:pPr>
    </w:p>
    <w:p w14:paraId="79158626" w14:textId="77777777" w:rsidR="009A5A5B" w:rsidRDefault="009A5A5B" w:rsidP="009A5A5B">
      <w:pPr>
        <w:spacing w:after="0" w:line="240" w:lineRule="auto"/>
        <w:ind w:left="360"/>
        <w:jc w:val="both"/>
        <w:rPr>
          <w:rFonts w:ascii="Museo Sans 300" w:hAnsi="Museo Sans 300" w:cs="Calibri"/>
          <w:color w:val="000000"/>
          <w:sz w:val="20"/>
          <w:szCs w:val="20"/>
          <w:bdr w:val="none" w:sz="0" w:space="0" w:color="auto" w:frame="1"/>
        </w:rPr>
      </w:pPr>
      <w:r w:rsidRPr="00B250B2">
        <w:rPr>
          <w:rFonts w:ascii="Museo Sans 300" w:hAnsi="Museo Sans 300" w:cs="Calibri"/>
          <w:color w:val="000000"/>
          <w:sz w:val="20"/>
          <w:szCs w:val="20"/>
          <w:bdr w:val="none" w:sz="0" w:space="0" w:color="auto" w:frame="1"/>
        </w:rPr>
        <w:t>Asimismo,</w:t>
      </w:r>
      <w:r>
        <w:rPr>
          <w:rFonts w:ascii="Museo Sans 300" w:hAnsi="Museo Sans 300" w:cs="Calibri"/>
          <w:color w:val="000000"/>
          <w:sz w:val="20"/>
          <w:szCs w:val="20"/>
          <w:bdr w:val="none" w:sz="0" w:space="0" w:color="auto" w:frame="1"/>
        </w:rPr>
        <w:t xml:space="preserve">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w:t>
      </w:r>
    </w:p>
    <w:p w14:paraId="3505EEFA" w14:textId="77777777" w:rsidR="00484751" w:rsidRDefault="00484751" w:rsidP="00484751">
      <w:pPr>
        <w:tabs>
          <w:tab w:val="left" w:pos="8840"/>
        </w:tabs>
        <w:spacing w:after="0" w:line="240" w:lineRule="auto"/>
        <w:ind w:left="426"/>
        <w:jc w:val="both"/>
        <w:rPr>
          <w:rFonts w:ascii="Museo Sans 300" w:hAnsi="Museo Sans 300" w:cs="Calibri"/>
          <w:color w:val="000000"/>
          <w:sz w:val="20"/>
          <w:szCs w:val="20"/>
          <w:bdr w:val="none" w:sz="0" w:space="0" w:color="auto" w:frame="1"/>
        </w:rPr>
      </w:pPr>
    </w:p>
    <w:p w14:paraId="39D7E5FA" w14:textId="3EB9A4B2" w:rsidR="00052CF9" w:rsidRPr="006419FA" w:rsidRDefault="009A69A9" w:rsidP="00484751">
      <w:pPr>
        <w:numPr>
          <w:ilvl w:val="0"/>
          <w:numId w:val="2"/>
        </w:numPr>
        <w:tabs>
          <w:tab w:val="num" w:pos="426"/>
        </w:tabs>
        <w:spacing w:after="0" w:line="240" w:lineRule="auto"/>
        <w:jc w:val="both"/>
        <w:rPr>
          <w:rFonts w:ascii="Museo Sans 300" w:hAnsi="Museo Sans 300"/>
          <w:sz w:val="20"/>
          <w:szCs w:val="20"/>
          <w:lang w:eastAsia="es-SV"/>
        </w:rPr>
      </w:pPr>
      <w:r w:rsidRPr="006419FA">
        <w:rPr>
          <w:rFonts w:ascii="Museo Sans 300" w:eastAsia="Times New Roman" w:hAnsi="Museo Sans 300"/>
          <w:sz w:val="20"/>
          <w:szCs w:val="20"/>
          <w:lang w:eastAsia="es-ES"/>
        </w:rPr>
        <w:t>Not</w:t>
      </w:r>
      <w:r w:rsidR="005B70C1" w:rsidRPr="006419FA">
        <w:rPr>
          <w:rFonts w:ascii="Museo Sans 300" w:eastAsia="Times New Roman" w:hAnsi="Museo Sans 300"/>
          <w:sz w:val="20"/>
          <w:szCs w:val="20"/>
          <w:lang w:eastAsia="es-ES"/>
        </w:rPr>
        <w:t>ific</w:t>
      </w:r>
      <w:r w:rsidR="009F4890" w:rsidRPr="006419FA">
        <w:rPr>
          <w:rFonts w:ascii="Museo Sans 300" w:eastAsia="Times New Roman" w:hAnsi="Museo Sans 300"/>
          <w:sz w:val="20"/>
          <w:szCs w:val="20"/>
          <w:lang w:eastAsia="es-ES"/>
        </w:rPr>
        <w:t>ar</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este</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acuerdo</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w:t>
      </w:r>
      <w:r w:rsidR="00E925EA">
        <w:rPr>
          <w:rFonts w:ascii="Museo Sans 300" w:eastAsia="Times New Roman" w:hAnsi="Museo Sans 300"/>
          <w:sz w:val="20"/>
          <w:szCs w:val="20"/>
          <w:lang w:eastAsia="es-ES"/>
        </w:rPr>
        <w:t>l</w:t>
      </w:r>
      <w:r w:rsidR="00190ADF">
        <w:rPr>
          <w:rFonts w:ascii="Museo Sans 300" w:eastAsia="Times New Roman" w:hAnsi="Museo Sans 300"/>
          <w:sz w:val="20"/>
          <w:szCs w:val="20"/>
          <w:lang w:eastAsia="es-ES"/>
        </w:rPr>
        <w:t xml:space="preserve"> señor</w:t>
      </w:r>
      <w:r w:rsidR="00C22825">
        <w:rPr>
          <w:rFonts w:ascii="Museo Sans 300" w:eastAsia="Times New Roman" w:hAnsi="Museo Sans 300"/>
          <w:sz w:val="20"/>
          <w:szCs w:val="20"/>
          <w:lang w:eastAsia="es-ES"/>
        </w:rPr>
        <w:t xml:space="preserve"> </w:t>
      </w:r>
      <w:r w:rsidR="004C2904">
        <w:rPr>
          <w:rFonts w:ascii="Museo Sans 300" w:eastAsia="Times New Roman" w:hAnsi="Museo Sans 300"/>
          <w:sz w:val="20"/>
          <w:szCs w:val="20"/>
          <w:lang w:eastAsia="es-ES"/>
        </w:rPr>
        <w:t>x</w:t>
      </w:r>
      <w:r w:rsidR="000E138E">
        <w:rPr>
          <w:rFonts w:ascii="Museo Sans 300" w:eastAsia="Times New Roman" w:hAnsi="Museo Sans 300"/>
          <w:sz w:val="20"/>
          <w:szCs w:val="20"/>
          <w:lang w:eastAsia="es-ES"/>
        </w:rPr>
        <w:t>xx</w:t>
      </w:r>
      <w:r w:rsidR="00046F37">
        <w:rPr>
          <w:rFonts w:ascii="Museo Sans 300" w:eastAsia="Times New Roman" w:hAnsi="Museo Sans 300"/>
          <w:sz w:val="20"/>
          <w:szCs w:val="20"/>
          <w:lang w:eastAsia="es-ES"/>
        </w:rPr>
        <w:t xml:space="preserve"> </w:t>
      </w:r>
      <w:r w:rsidR="001E4209" w:rsidRPr="006419FA">
        <w:rPr>
          <w:rFonts w:ascii="Museo Sans 300" w:eastAsia="Times New Roman" w:hAnsi="Museo Sans 300"/>
          <w:sz w:val="20"/>
          <w:szCs w:val="20"/>
          <w:lang w:eastAsia="es-ES"/>
        </w:rPr>
        <w:t>y</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la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sociedad</w:t>
      </w:r>
      <w:r w:rsidR="00046F37">
        <w:rPr>
          <w:rFonts w:ascii="Museo Sans 300" w:eastAsia="Times New Roman" w:hAnsi="Museo Sans 300"/>
          <w:sz w:val="20"/>
          <w:szCs w:val="20"/>
          <w:lang w:eastAsia="es-ES"/>
        </w:rPr>
        <w:t xml:space="preserve"> </w:t>
      </w:r>
      <w:r w:rsidR="008B496E">
        <w:rPr>
          <w:rFonts w:ascii="Museo Sans 300" w:eastAsia="Times New Roman" w:hAnsi="Museo Sans 300"/>
          <w:sz w:val="20"/>
          <w:szCs w:val="20"/>
          <w:lang w:eastAsia="es-ES"/>
        </w:rPr>
        <w:t>EEO</w:t>
      </w:r>
      <w:r w:rsidR="005E2E5E">
        <w:rPr>
          <w:rFonts w:ascii="Museo Sans 300" w:eastAsia="Times New Roman" w:hAnsi="Museo Sans 300"/>
          <w:sz w:val="20"/>
          <w:szCs w:val="20"/>
          <w:lang w:eastAsia="es-ES"/>
        </w:rPr>
        <w:t>, S.A. de C.V.</w:t>
      </w:r>
      <w:r w:rsidR="00046F37">
        <w:rPr>
          <w:rFonts w:ascii="Museo Sans 300" w:eastAsia="Times New Roman" w:hAnsi="Museo Sans 300"/>
          <w:sz w:val="20"/>
          <w:szCs w:val="20"/>
          <w:lang w:eastAsia="es-ES"/>
        </w:rPr>
        <w:t xml:space="preserve"> </w:t>
      </w:r>
    </w:p>
    <w:p w14:paraId="0CA77451" w14:textId="3600C4E5" w:rsidR="009A69A9" w:rsidRDefault="009A69A9" w:rsidP="00052CF9">
      <w:pPr>
        <w:spacing w:after="0" w:line="0" w:lineRule="atLeast"/>
        <w:ind w:left="360"/>
        <w:jc w:val="both"/>
        <w:rPr>
          <w:rFonts w:ascii="Museo Sans 300" w:hAnsi="Museo Sans 300"/>
          <w:sz w:val="20"/>
          <w:szCs w:val="20"/>
          <w:lang w:eastAsia="es-SV"/>
        </w:rPr>
      </w:pPr>
    </w:p>
    <w:p w14:paraId="568E5B5C" w14:textId="49A18ED4" w:rsidR="00965962" w:rsidRDefault="00965962" w:rsidP="00052CF9">
      <w:pPr>
        <w:spacing w:after="0" w:line="0" w:lineRule="atLeast"/>
        <w:ind w:left="360"/>
        <w:jc w:val="both"/>
        <w:rPr>
          <w:rFonts w:ascii="Museo Sans 300" w:hAnsi="Museo Sans 300"/>
          <w:sz w:val="20"/>
          <w:szCs w:val="20"/>
          <w:lang w:eastAsia="es-SV"/>
        </w:rPr>
      </w:pPr>
    </w:p>
    <w:p w14:paraId="55F13F45" w14:textId="77777777" w:rsidR="009E4A2A" w:rsidRDefault="009E4A2A" w:rsidP="00052CF9">
      <w:pPr>
        <w:spacing w:after="0" w:line="0" w:lineRule="atLeast"/>
        <w:ind w:left="360"/>
        <w:jc w:val="both"/>
        <w:rPr>
          <w:rFonts w:ascii="Museo Sans 300" w:hAnsi="Museo Sans 300"/>
          <w:sz w:val="20"/>
          <w:szCs w:val="20"/>
          <w:lang w:eastAsia="es-SV"/>
        </w:rPr>
      </w:pPr>
    </w:p>
    <w:p w14:paraId="03B41B9A" w14:textId="77777777" w:rsidR="000076A6" w:rsidRDefault="000076A6" w:rsidP="00052CF9">
      <w:pPr>
        <w:spacing w:after="0" w:line="0" w:lineRule="atLeast"/>
        <w:ind w:left="360"/>
        <w:jc w:val="both"/>
        <w:rPr>
          <w:rFonts w:ascii="Museo Sans 300" w:hAnsi="Museo Sans 300"/>
          <w:sz w:val="20"/>
          <w:szCs w:val="20"/>
          <w:lang w:eastAsia="es-SV"/>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9E4A2A">
      <w:headerReference w:type="even" r:id="rId13"/>
      <w:headerReference w:type="default" r:id="rId14"/>
      <w:footerReference w:type="even" r:id="rId15"/>
      <w:footerReference w:type="default" r:id="rId16"/>
      <w:headerReference w:type="first" r:id="rId17"/>
      <w:footerReference w:type="first" r:id="rId18"/>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D2C75" w14:textId="77777777" w:rsidR="001B3CE8" w:rsidRDefault="001B3CE8">
      <w:pPr>
        <w:spacing w:after="0" w:line="240" w:lineRule="auto"/>
      </w:pPr>
      <w:r>
        <w:separator/>
      </w:r>
    </w:p>
  </w:endnote>
  <w:endnote w:type="continuationSeparator" w:id="0">
    <w:p w14:paraId="367BA012" w14:textId="77777777" w:rsidR="001B3CE8" w:rsidRDefault="001B3CE8">
      <w:pPr>
        <w:spacing w:after="0" w:line="240" w:lineRule="auto"/>
      </w:pPr>
      <w:r>
        <w:continuationSeparator/>
      </w:r>
    </w:p>
  </w:endnote>
  <w:endnote w:type="continuationNotice" w:id="1">
    <w:p w14:paraId="28C2CD8B" w14:textId="77777777" w:rsidR="001B3CE8" w:rsidRDefault="001B3C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useo Sans">
    <w:altName w:val="Cambri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34F0AF2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p w14:paraId="75496491" w14:textId="671B36EA" w:rsidR="00D6183B" w:rsidRPr="00F30EE8" w:rsidRDefault="00D6183B" w:rsidP="00D6183B">
    <w:pPr>
      <w:pStyle w:val="Piedepgina"/>
      <w:jc w:val="center"/>
      <w:rPr>
        <w:rFonts w:ascii="Bembo Std" w:hAnsi="Bembo Std"/>
        <w:b/>
        <w:bCs/>
        <w:color w:val="000000"/>
        <w:sz w:val="18"/>
        <w:szCs w:val="18"/>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94562B" w:rsidRPr="0094562B">
      <w:rPr>
        <w:rFonts w:ascii="Museo Sans 300" w:hAnsi="Museo Sans 300"/>
        <w:b/>
        <w:bCs/>
        <w:noProof/>
        <w:sz w:val="18"/>
        <w:szCs w:val="18"/>
        <w:lang w:val="es-ES"/>
      </w:rPr>
      <w:t>2</w:t>
    </w:r>
    <w:r w:rsidRPr="1516D086">
      <w:rPr>
        <w:rFonts w:ascii="Museo Sans 300" w:hAnsi="Museo Sans 300"/>
        <w:b/>
        <w:bCs/>
        <w:noProof/>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B9DB3" w14:textId="77777777" w:rsidR="001B3CE8" w:rsidRDefault="001B3CE8">
      <w:pPr>
        <w:spacing w:after="0" w:line="240" w:lineRule="auto"/>
      </w:pPr>
      <w:r>
        <w:separator/>
      </w:r>
    </w:p>
  </w:footnote>
  <w:footnote w:type="continuationSeparator" w:id="0">
    <w:p w14:paraId="6EB4BA4B" w14:textId="77777777" w:rsidR="001B3CE8" w:rsidRDefault="001B3CE8">
      <w:pPr>
        <w:spacing w:after="0" w:line="240" w:lineRule="auto"/>
      </w:pPr>
      <w:r>
        <w:continuationSeparator/>
      </w:r>
    </w:p>
  </w:footnote>
  <w:footnote w:type="continuationNotice" w:id="1">
    <w:p w14:paraId="2816046D" w14:textId="77777777" w:rsidR="001B3CE8" w:rsidRDefault="001B3C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4930EE0"/>
    <w:multiLevelType w:val="hybridMultilevel"/>
    <w:tmpl w:val="B442BD20"/>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1B134BF7"/>
    <w:multiLevelType w:val="hybridMultilevel"/>
    <w:tmpl w:val="9F54FA2A"/>
    <w:lvl w:ilvl="0" w:tplc="CEE026AC">
      <w:start w:val="1"/>
      <w:numFmt w:val="lowerLetter"/>
      <w:lvlText w:val="%1)"/>
      <w:lvlJc w:val="left"/>
      <w:pPr>
        <w:ind w:left="720" w:hanging="360"/>
      </w:pPr>
      <w:rPr>
        <w:rFonts w:ascii="Museo Sans 300" w:hAnsi="Museo Sans 300" w:hint="default"/>
      </w:rPr>
    </w:lvl>
    <w:lvl w:ilvl="1" w:tplc="FAB8270C">
      <w:start w:val="1"/>
      <w:numFmt w:val="decimal"/>
      <w:lvlText w:val="%2."/>
      <w:lvlJc w:val="left"/>
      <w:pPr>
        <w:ind w:left="1440" w:hanging="360"/>
      </w:pPr>
    </w:lvl>
    <w:lvl w:ilvl="2" w:tplc="6562FCD0">
      <w:start w:val="1"/>
      <w:numFmt w:val="decimal"/>
      <w:lvlText w:val="%3."/>
      <w:lvlJc w:val="left"/>
      <w:pPr>
        <w:ind w:left="2160" w:hanging="360"/>
      </w:pPr>
    </w:lvl>
    <w:lvl w:ilvl="3" w:tplc="5866B6AC">
      <w:start w:val="1"/>
      <w:numFmt w:val="decimal"/>
      <w:lvlText w:val="%4."/>
      <w:lvlJc w:val="left"/>
      <w:pPr>
        <w:ind w:left="2880" w:hanging="360"/>
      </w:pPr>
    </w:lvl>
    <w:lvl w:ilvl="4" w:tplc="71C06D5A">
      <w:start w:val="1"/>
      <w:numFmt w:val="decimal"/>
      <w:lvlText w:val="%5."/>
      <w:lvlJc w:val="left"/>
      <w:pPr>
        <w:ind w:left="3600" w:hanging="360"/>
      </w:pPr>
    </w:lvl>
    <w:lvl w:ilvl="5" w:tplc="9C226228">
      <w:start w:val="1"/>
      <w:numFmt w:val="decimal"/>
      <w:lvlText w:val="%6."/>
      <w:lvlJc w:val="left"/>
      <w:pPr>
        <w:ind w:left="4320" w:hanging="360"/>
      </w:pPr>
    </w:lvl>
    <w:lvl w:ilvl="6" w:tplc="2E26F276">
      <w:start w:val="1"/>
      <w:numFmt w:val="decimal"/>
      <w:lvlText w:val="%7."/>
      <w:lvlJc w:val="left"/>
      <w:pPr>
        <w:ind w:left="5040" w:hanging="360"/>
      </w:pPr>
    </w:lvl>
    <w:lvl w:ilvl="7" w:tplc="5A5AC6FE">
      <w:start w:val="1"/>
      <w:numFmt w:val="decimal"/>
      <w:lvlText w:val="%8."/>
      <w:lvlJc w:val="left"/>
      <w:pPr>
        <w:ind w:left="5760" w:hanging="360"/>
      </w:pPr>
    </w:lvl>
    <w:lvl w:ilvl="8" w:tplc="71789B02">
      <w:start w:val="1"/>
      <w:numFmt w:val="decimal"/>
      <w:lvlText w:val="%9."/>
      <w:lvlJc w:val="left"/>
      <w:pPr>
        <w:ind w:left="6480" w:hanging="360"/>
      </w:pPr>
    </w:lvl>
  </w:abstractNum>
  <w:abstractNum w:abstractNumId="5"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6" w15:restartNumberingAfterBreak="0">
    <w:nsid w:val="2FBA3B4E"/>
    <w:multiLevelType w:val="hybridMultilevel"/>
    <w:tmpl w:val="12DE56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0591264"/>
    <w:multiLevelType w:val="hybridMultilevel"/>
    <w:tmpl w:val="96FA614C"/>
    <w:lvl w:ilvl="0" w:tplc="440A0017">
      <w:start w:val="1"/>
      <w:numFmt w:val="lowerLetter"/>
      <w:lvlText w:val="%1)"/>
      <w:lvlJc w:val="left"/>
      <w:pPr>
        <w:ind w:left="1571" w:hanging="360"/>
      </w:p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8"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3282647A"/>
    <w:multiLevelType w:val="hybridMultilevel"/>
    <w:tmpl w:val="EC3C437E"/>
    <w:lvl w:ilvl="0" w:tplc="8C9E35F6">
      <w:start w:val="1"/>
      <w:numFmt w:val="lowerLetter"/>
      <w:lvlText w:val="%1."/>
      <w:lvlJc w:val="left"/>
      <w:pPr>
        <w:ind w:left="720" w:hanging="360"/>
      </w:pPr>
      <w:rPr>
        <w:rFonts w:ascii="Museo 300" w:hAnsi="Museo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1"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2"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6"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7"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E410F02"/>
    <w:multiLevelType w:val="hybridMultilevel"/>
    <w:tmpl w:val="149C236A"/>
    <w:lvl w:ilvl="0" w:tplc="8AAEAEEA">
      <w:start w:val="1"/>
      <w:numFmt w:val="bullet"/>
      <w:lvlText w:val=""/>
      <w:lvlJc w:val="left"/>
      <w:pPr>
        <w:ind w:left="1069" w:hanging="360"/>
      </w:pPr>
      <w:rPr>
        <w:rFonts w:ascii="Symbol" w:hAnsi="Symbol" w:hint="default"/>
        <w:sz w:val="20"/>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15:restartNumberingAfterBreak="0">
    <w:nsid w:val="704B363B"/>
    <w:multiLevelType w:val="hybridMultilevel"/>
    <w:tmpl w:val="840A0F8C"/>
    <w:lvl w:ilvl="0" w:tplc="7AD82AF6">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32"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ADD34D7"/>
    <w:multiLevelType w:val="hybridMultilevel"/>
    <w:tmpl w:val="CD34EF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507481344">
    <w:abstractNumId w:val="14"/>
  </w:num>
  <w:num w:numId="2" w16cid:durableId="19188597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684070">
    <w:abstractNumId w:val="1"/>
  </w:num>
  <w:num w:numId="4" w16cid:durableId="1334533896">
    <w:abstractNumId w:val="19"/>
  </w:num>
  <w:num w:numId="5" w16cid:durableId="1940025728">
    <w:abstractNumId w:val="16"/>
  </w:num>
  <w:num w:numId="6" w16cid:durableId="1973636713">
    <w:abstractNumId w:val="7"/>
  </w:num>
  <w:num w:numId="7" w16cid:durableId="1958903046">
    <w:abstractNumId w:val="0"/>
  </w:num>
  <w:num w:numId="8" w16cid:durableId="308902506">
    <w:abstractNumId w:val="8"/>
  </w:num>
  <w:num w:numId="9" w16cid:durableId="1669940940">
    <w:abstractNumId w:val="23"/>
  </w:num>
  <w:num w:numId="10" w16cid:durableId="1149639402">
    <w:abstractNumId w:val="2"/>
  </w:num>
  <w:num w:numId="11" w16cid:durableId="1825660429">
    <w:abstractNumId w:val="31"/>
  </w:num>
  <w:num w:numId="12" w16cid:durableId="1828398199">
    <w:abstractNumId w:val="25"/>
  </w:num>
  <w:num w:numId="13" w16cid:durableId="1168323975">
    <w:abstractNumId w:val="18"/>
  </w:num>
  <w:num w:numId="14" w16cid:durableId="1055468086">
    <w:abstractNumId w:val="21"/>
  </w:num>
  <w:num w:numId="15" w16cid:durableId="643045308">
    <w:abstractNumId w:val="15"/>
  </w:num>
  <w:num w:numId="16" w16cid:durableId="2009021100">
    <w:abstractNumId w:val="28"/>
  </w:num>
  <w:num w:numId="17" w16cid:durableId="1285580091">
    <w:abstractNumId w:val="20"/>
  </w:num>
  <w:num w:numId="18" w16cid:durableId="1854764491">
    <w:abstractNumId w:val="10"/>
  </w:num>
  <w:num w:numId="19" w16cid:durableId="1650473984">
    <w:abstractNumId w:val="9"/>
  </w:num>
  <w:num w:numId="20" w16cid:durableId="1942955515">
    <w:abstractNumId w:val="17"/>
  </w:num>
  <w:num w:numId="21" w16cid:durableId="868176284">
    <w:abstractNumId w:val="5"/>
  </w:num>
  <w:num w:numId="22" w16cid:durableId="1948999355">
    <w:abstractNumId w:val="26"/>
  </w:num>
  <w:num w:numId="23" w16cid:durableId="33123749">
    <w:abstractNumId w:val="4"/>
    <w:lvlOverride w:ilvl="0">
      <w:startOverride w:val="1"/>
    </w:lvlOverride>
  </w:num>
  <w:num w:numId="24" w16cid:durableId="1913150611">
    <w:abstractNumId w:val="34"/>
  </w:num>
  <w:num w:numId="25" w16cid:durableId="217859372">
    <w:abstractNumId w:val="3"/>
  </w:num>
  <w:num w:numId="26" w16cid:durableId="1564559293">
    <w:abstractNumId w:val="29"/>
  </w:num>
  <w:num w:numId="27" w16cid:durableId="32467975">
    <w:abstractNumId w:val="6"/>
  </w:num>
  <w:num w:numId="28" w16cid:durableId="16732182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1421873">
    <w:abstractNumId w:val="11"/>
  </w:num>
  <w:num w:numId="30" w16cid:durableId="1918706511">
    <w:abstractNumId w:val="30"/>
  </w:num>
  <w:num w:numId="31" w16cid:durableId="806628208">
    <w:abstractNumId w:val="32"/>
  </w:num>
  <w:num w:numId="32" w16cid:durableId="1259870523">
    <w:abstractNumId w:val="33"/>
  </w:num>
  <w:num w:numId="33" w16cid:durableId="865142379">
    <w:abstractNumId w:val="27"/>
  </w:num>
  <w:num w:numId="34" w16cid:durableId="797911813">
    <w:abstractNumId w:val="24"/>
  </w:num>
  <w:num w:numId="35" w16cid:durableId="649138598">
    <w:abstractNumId w:val="12"/>
  </w:num>
  <w:num w:numId="36" w16cid:durableId="131217600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0720"/>
    <w:rsid w:val="00002E21"/>
    <w:rsid w:val="00002E4E"/>
    <w:rsid w:val="000052EB"/>
    <w:rsid w:val="000062F4"/>
    <w:rsid w:val="0000680A"/>
    <w:rsid w:val="000076A6"/>
    <w:rsid w:val="0001027F"/>
    <w:rsid w:val="00011629"/>
    <w:rsid w:val="00012AFA"/>
    <w:rsid w:val="00014AB5"/>
    <w:rsid w:val="000170CC"/>
    <w:rsid w:val="000173BD"/>
    <w:rsid w:val="00017ADA"/>
    <w:rsid w:val="0002095A"/>
    <w:rsid w:val="000210F1"/>
    <w:rsid w:val="00021343"/>
    <w:rsid w:val="00024227"/>
    <w:rsid w:val="00024794"/>
    <w:rsid w:val="0003032D"/>
    <w:rsid w:val="000319FD"/>
    <w:rsid w:val="00034E37"/>
    <w:rsid w:val="00035B0F"/>
    <w:rsid w:val="00035F14"/>
    <w:rsid w:val="00037D4E"/>
    <w:rsid w:val="000436F9"/>
    <w:rsid w:val="00043801"/>
    <w:rsid w:val="00045836"/>
    <w:rsid w:val="00045FAE"/>
    <w:rsid w:val="00046F37"/>
    <w:rsid w:val="000502AB"/>
    <w:rsid w:val="00050A5D"/>
    <w:rsid w:val="00050C83"/>
    <w:rsid w:val="00051710"/>
    <w:rsid w:val="00052CF9"/>
    <w:rsid w:val="0005519C"/>
    <w:rsid w:val="0005594F"/>
    <w:rsid w:val="00057FDB"/>
    <w:rsid w:val="00061E08"/>
    <w:rsid w:val="00062514"/>
    <w:rsid w:val="00062E20"/>
    <w:rsid w:val="00064036"/>
    <w:rsid w:val="000650E5"/>
    <w:rsid w:val="000653B8"/>
    <w:rsid w:val="00065B22"/>
    <w:rsid w:val="00065EDF"/>
    <w:rsid w:val="00066D15"/>
    <w:rsid w:val="0007185B"/>
    <w:rsid w:val="00071A04"/>
    <w:rsid w:val="00071E15"/>
    <w:rsid w:val="00073375"/>
    <w:rsid w:val="000733D7"/>
    <w:rsid w:val="00074343"/>
    <w:rsid w:val="000743D4"/>
    <w:rsid w:val="00080AB1"/>
    <w:rsid w:val="00081FE1"/>
    <w:rsid w:val="00083A19"/>
    <w:rsid w:val="00084AD3"/>
    <w:rsid w:val="0008730D"/>
    <w:rsid w:val="0009010B"/>
    <w:rsid w:val="00091F7F"/>
    <w:rsid w:val="00092840"/>
    <w:rsid w:val="00093138"/>
    <w:rsid w:val="00093FBF"/>
    <w:rsid w:val="000964EF"/>
    <w:rsid w:val="000A07D9"/>
    <w:rsid w:val="000A176F"/>
    <w:rsid w:val="000A3778"/>
    <w:rsid w:val="000A42DF"/>
    <w:rsid w:val="000A443E"/>
    <w:rsid w:val="000A4A8A"/>
    <w:rsid w:val="000A4DB0"/>
    <w:rsid w:val="000A5B2C"/>
    <w:rsid w:val="000B1682"/>
    <w:rsid w:val="000B2696"/>
    <w:rsid w:val="000B5244"/>
    <w:rsid w:val="000B5428"/>
    <w:rsid w:val="000B607B"/>
    <w:rsid w:val="000B6C81"/>
    <w:rsid w:val="000B7C66"/>
    <w:rsid w:val="000C0357"/>
    <w:rsid w:val="000C0FD9"/>
    <w:rsid w:val="000C3873"/>
    <w:rsid w:val="000C564F"/>
    <w:rsid w:val="000C652F"/>
    <w:rsid w:val="000D034A"/>
    <w:rsid w:val="000D14EB"/>
    <w:rsid w:val="000D153B"/>
    <w:rsid w:val="000D4617"/>
    <w:rsid w:val="000D6BBC"/>
    <w:rsid w:val="000D6D25"/>
    <w:rsid w:val="000D6DE4"/>
    <w:rsid w:val="000E09C4"/>
    <w:rsid w:val="000E138E"/>
    <w:rsid w:val="000E176C"/>
    <w:rsid w:val="000E2D30"/>
    <w:rsid w:val="000E4FD5"/>
    <w:rsid w:val="000E5408"/>
    <w:rsid w:val="000E55F6"/>
    <w:rsid w:val="000E6A40"/>
    <w:rsid w:val="000E7D1A"/>
    <w:rsid w:val="000F0442"/>
    <w:rsid w:val="000F1DCE"/>
    <w:rsid w:val="000F2E6B"/>
    <w:rsid w:val="000F3FEF"/>
    <w:rsid w:val="000F46C8"/>
    <w:rsid w:val="000F4B6E"/>
    <w:rsid w:val="000F68DF"/>
    <w:rsid w:val="001038CC"/>
    <w:rsid w:val="00103E3E"/>
    <w:rsid w:val="0010411F"/>
    <w:rsid w:val="00104EBE"/>
    <w:rsid w:val="00105DFA"/>
    <w:rsid w:val="001078B8"/>
    <w:rsid w:val="001117EE"/>
    <w:rsid w:val="001135CB"/>
    <w:rsid w:val="0012039D"/>
    <w:rsid w:val="0012053C"/>
    <w:rsid w:val="00120648"/>
    <w:rsid w:val="00120834"/>
    <w:rsid w:val="0012306A"/>
    <w:rsid w:val="00123443"/>
    <w:rsid w:val="00125CC4"/>
    <w:rsid w:val="00126516"/>
    <w:rsid w:val="00127850"/>
    <w:rsid w:val="00133FCC"/>
    <w:rsid w:val="001356BF"/>
    <w:rsid w:val="00135C8B"/>
    <w:rsid w:val="00136730"/>
    <w:rsid w:val="00141A3D"/>
    <w:rsid w:val="00142FC7"/>
    <w:rsid w:val="0015099A"/>
    <w:rsid w:val="00151071"/>
    <w:rsid w:val="001563CB"/>
    <w:rsid w:val="00156CD2"/>
    <w:rsid w:val="00160066"/>
    <w:rsid w:val="00161337"/>
    <w:rsid w:val="00161621"/>
    <w:rsid w:val="00161C82"/>
    <w:rsid w:val="001624A2"/>
    <w:rsid w:val="00162F55"/>
    <w:rsid w:val="00164064"/>
    <w:rsid w:val="00164140"/>
    <w:rsid w:val="001644C0"/>
    <w:rsid w:val="00164696"/>
    <w:rsid w:val="00164E6F"/>
    <w:rsid w:val="001660BB"/>
    <w:rsid w:val="00166D15"/>
    <w:rsid w:val="00166E5D"/>
    <w:rsid w:val="00170652"/>
    <w:rsid w:val="00170F37"/>
    <w:rsid w:val="00172171"/>
    <w:rsid w:val="001724A5"/>
    <w:rsid w:val="0017318A"/>
    <w:rsid w:val="001732FE"/>
    <w:rsid w:val="00174A0B"/>
    <w:rsid w:val="0017556F"/>
    <w:rsid w:val="001755C7"/>
    <w:rsid w:val="00175655"/>
    <w:rsid w:val="00175D5A"/>
    <w:rsid w:val="00177E16"/>
    <w:rsid w:val="001803FB"/>
    <w:rsid w:val="001812D3"/>
    <w:rsid w:val="00181D30"/>
    <w:rsid w:val="00182556"/>
    <w:rsid w:val="00184DEA"/>
    <w:rsid w:val="001855B6"/>
    <w:rsid w:val="00186273"/>
    <w:rsid w:val="00186808"/>
    <w:rsid w:val="00186AF3"/>
    <w:rsid w:val="00186D30"/>
    <w:rsid w:val="00186F6F"/>
    <w:rsid w:val="00190ADF"/>
    <w:rsid w:val="00192BD5"/>
    <w:rsid w:val="00193F42"/>
    <w:rsid w:val="001941D1"/>
    <w:rsid w:val="0019544A"/>
    <w:rsid w:val="00197460"/>
    <w:rsid w:val="001A02CC"/>
    <w:rsid w:val="001A3B73"/>
    <w:rsid w:val="001A446E"/>
    <w:rsid w:val="001A4C11"/>
    <w:rsid w:val="001A7186"/>
    <w:rsid w:val="001B2A67"/>
    <w:rsid w:val="001B3000"/>
    <w:rsid w:val="001B3CE8"/>
    <w:rsid w:val="001B3D12"/>
    <w:rsid w:val="001B5908"/>
    <w:rsid w:val="001B793B"/>
    <w:rsid w:val="001B7A4B"/>
    <w:rsid w:val="001C1C58"/>
    <w:rsid w:val="001C41FB"/>
    <w:rsid w:val="001C540F"/>
    <w:rsid w:val="001C668E"/>
    <w:rsid w:val="001D1274"/>
    <w:rsid w:val="001D161A"/>
    <w:rsid w:val="001D3D7F"/>
    <w:rsid w:val="001D40AC"/>
    <w:rsid w:val="001D420C"/>
    <w:rsid w:val="001D49E2"/>
    <w:rsid w:val="001D7103"/>
    <w:rsid w:val="001D763B"/>
    <w:rsid w:val="001E12EF"/>
    <w:rsid w:val="001E1748"/>
    <w:rsid w:val="001E1A2F"/>
    <w:rsid w:val="001E1C1D"/>
    <w:rsid w:val="001E4209"/>
    <w:rsid w:val="001E765C"/>
    <w:rsid w:val="001F0380"/>
    <w:rsid w:val="001F330E"/>
    <w:rsid w:val="001F6B20"/>
    <w:rsid w:val="001F7358"/>
    <w:rsid w:val="001F7D72"/>
    <w:rsid w:val="00203119"/>
    <w:rsid w:val="00206EC9"/>
    <w:rsid w:val="002105F7"/>
    <w:rsid w:val="002108C8"/>
    <w:rsid w:val="00210B70"/>
    <w:rsid w:val="0021349A"/>
    <w:rsid w:val="002153B7"/>
    <w:rsid w:val="00215B94"/>
    <w:rsid w:val="00220B09"/>
    <w:rsid w:val="00222FD0"/>
    <w:rsid w:val="0022383B"/>
    <w:rsid w:val="002255A0"/>
    <w:rsid w:val="002273B2"/>
    <w:rsid w:val="002300C9"/>
    <w:rsid w:val="0023018F"/>
    <w:rsid w:val="00230C53"/>
    <w:rsid w:val="00231848"/>
    <w:rsid w:val="00233B15"/>
    <w:rsid w:val="002344F8"/>
    <w:rsid w:val="00234978"/>
    <w:rsid w:val="00242266"/>
    <w:rsid w:val="00244AA6"/>
    <w:rsid w:val="00245A6F"/>
    <w:rsid w:val="002468DF"/>
    <w:rsid w:val="0025106D"/>
    <w:rsid w:val="00253CAF"/>
    <w:rsid w:val="00255312"/>
    <w:rsid w:val="00255BAA"/>
    <w:rsid w:val="00262749"/>
    <w:rsid w:val="00263923"/>
    <w:rsid w:val="00264C9F"/>
    <w:rsid w:val="00264FED"/>
    <w:rsid w:val="0026509D"/>
    <w:rsid w:val="00272837"/>
    <w:rsid w:val="0027546E"/>
    <w:rsid w:val="00280880"/>
    <w:rsid w:val="0028172A"/>
    <w:rsid w:val="00281A39"/>
    <w:rsid w:val="00282663"/>
    <w:rsid w:val="00283095"/>
    <w:rsid w:val="002833A1"/>
    <w:rsid w:val="00286D89"/>
    <w:rsid w:val="0029121A"/>
    <w:rsid w:val="00291A98"/>
    <w:rsid w:val="00292893"/>
    <w:rsid w:val="00297668"/>
    <w:rsid w:val="00297E9D"/>
    <w:rsid w:val="002A0A33"/>
    <w:rsid w:val="002A1CD8"/>
    <w:rsid w:val="002A3FA2"/>
    <w:rsid w:val="002A45A4"/>
    <w:rsid w:val="002A4D57"/>
    <w:rsid w:val="002A5952"/>
    <w:rsid w:val="002A68DC"/>
    <w:rsid w:val="002A7764"/>
    <w:rsid w:val="002B1158"/>
    <w:rsid w:val="002B1689"/>
    <w:rsid w:val="002B3660"/>
    <w:rsid w:val="002B5754"/>
    <w:rsid w:val="002B7298"/>
    <w:rsid w:val="002C11C8"/>
    <w:rsid w:val="002C1E44"/>
    <w:rsid w:val="002C1F33"/>
    <w:rsid w:val="002C429E"/>
    <w:rsid w:val="002C45E3"/>
    <w:rsid w:val="002C46CC"/>
    <w:rsid w:val="002C4867"/>
    <w:rsid w:val="002C4925"/>
    <w:rsid w:val="002C52D6"/>
    <w:rsid w:val="002C5D04"/>
    <w:rsid w:val="002C68B7"/>
    <w:rsid w:val="002D039A"/>
    <w:rsid w:val="002D392A"/>
    <w:rsid w:val="002D53B2"/>
    <w:rsid w:val="002D684A"/>
    <w:rsid w:val="002D6F21"/>
    <w:rsid w:val="002E0752"/>
    <w:rsid w:val="002E3AC5"/>
    <w:rsid w:val="002E5C07"/>
    <w:rsid w:val="002E69FC"/>
    <w:rsid w:val="002E6C9E"/>
    <w:rsid w:val="002E738A"/>
    <w:rsid w:val="002E77F2"/>
    <w:rsid w:val="002F0833"/>
    <w:rsid w:val="002F248D"/>
    <w:rsid w:val="002F3B28"/>
    <w:rsid w:val="002F4EC2"/>
    <w:rsid w:val="002F613F"/>
    <w:rsid w:val="002F72CD"/>
    <w:rsid w:val="002F7A63"/>
    <w:rsid w:val="002F7F48"/>
    <w:rsid w:val="00301E14"/>
    <w:rsid w:val="00303B4C"/>
    <w:rsid w:val="003041A0"/>
    <w:rsid w:val="00304566"/>
    <w:rsid w:val="00304FA1"/>
    <w:rsid w:val="003101F9"/>
    <w:rsid w:val="003110E5"/>
    <w:rsid w:val="0031143A"/>
    <w:rsid w:val="00311E19"/>
    <w:rsid w:val="003120BD"/>
    <w:rsid w:val="00313CA6"/>
    <w:rsid w:val="00316F76"/>
    <w:rsid w:val="0031790D"/>
    <w:rsid w:val="00320234"/>
    <w:rsid w:val="00321E2D"/>
    <w:rsid w:val="003229A9"/>
    <w:rsid w:val="00322BF5"/>
    <w:rsid w:val="00325E70"/>
    <w:rsid w:val="00327C0F"/>
    <w:rsid w:val="00331611"/>
    <w:rsid w:val="00332DD2"/>
    <w:rsid w:val="00333191"/>
    <w:rsid w:val="003337E2"/>
    <w:rsid w:val="003350DB"/>
    <w:rsid w:val="00335C51"/>
    <w:rsid w:val="003365D7"/>
    <w:rsid w:val="0034001B"/>
    <w:rsid w:val="00340E58"/>
    <w:rsid w:val="003416B6"/>
    <w:rsid w:val="003426B0"/>
    <w:rsid w:val="00342D0C"/>
    <w:rsid w:val="0034365A"/>
    <w:rsid w:val="003512DD"/>
    <w:rsid w:val="003514C2"/>
    <w:rsid w:val="0035178E"/>
    <w:rsid w:val="00353B24"/>
    <w:rsid w:val="0035627A"/>
    <w:rsid w:val="00356C0B"/>
    <w:rsid w:val="0035774B"/>
    <w:rsid w:val="003578C1"/>
    <w:rsid w:val="003601FA"/>
    <w:rsid w:val="00360640"/>
    <w:rsid w:val="003610E2"/>
    <w:rsid w:val="0036181B"/>
    <w:rsid w:val="0036278F"/>
    <w:rsid w:val="00362817"/>
    <w:rsid w:val="00362F0E"/>
    <w:rsid w:val="00363A29"/>
    <w:rsid w:val="00364DFE"/>
    <w:rsid w:val="003654BF"/>
    <w:rsid w:val="00366180"/>
    <w:rsid w:val="00366523"/>
    <w:rsid w:val="003670A6"/>
    <w:rsid w:val="003704D1"/>
    <w:rsid w:val="003706EA"/>
    <w:rsid w:val="00372B01"/>
    <w:rsid w:val="003744CB"/>
    <w:rsid w:val="003746C1"/>
    <w:rsid w:val="00375B82"/>
    <w:rsid w:val="003801FB"/>
    <w:rsid w:val="0038564E"/>
    <w:rsid w:val="003861C1"/>
    <w:rsid w:val="0038648E"/>
    <w:rsid w:val="00392444"/>
    <w:rsid w:val="00394AA1"/>
    <w:rsid w:val="00394B10"/>
    <w:rsid w:val="003A1FC2"/>
    <w:rsid w:val="003A2A43"/>
    <w:rsid w:val="003A31A0"/>
    <w:rsid w:val="003A3413"/>
    <w:rsid w:val="003A35B1"/>
    <w:rsid w:val="003A3607"/>
    <w:rsid w:val="003A4695"/>
    <w:rsid w:val="003A5080"/>
    <w:rsid w:val="003A59C4"/>
    <w:rsid w:val="003A6EAD"/>
    <w:rsid w:val="003B23C1"/>
    <w:rsid w:val="003B273A"/>
    <w:rsid w:val="003B38E9"/>
    <w:rsid w:val="003B4A20"/>
    <w:rsid w:val="003C0B47"/>
    <w:rsid w:val="003C0D02"/>
    <w:rsid w:val="003C107E"/>
    <w:rsid w:val="003C175C"/>
    <w:rsid w:val="003C36E0"/>
    <w:rsid w:val="003C448D"/>
    <w:rsid w:val="003C55C8"/>
    <w:rsid w:val="003C66D1"/>
    <w:rsid w:val="003C6B2C"/>
    <w:rsid w:val="003D11B8"/>
    <w:rsid w:val="003D432F"/>
    <w:rsid w:val="003D5ABB"/>
    <w:rsid w:val="003D780B"/>
    <w:rsid w:val="003D7993"/>
    <w:rsid w:val="003E0EC8"/>
    <w:rsid w:val="003E31D9"/>
    <w:rsid w:val="003E4FCC"/>
    <w:rsid w:val="003E69B6"/>
    <w:rsid w:val="003E7A1C"/>
    <w:rsid w:val="003F0FB6"/>
    <w:rsid w:val="003F2520"/>
    <w:rsid w:val="003F3EE2"/>
    <w:rsid w:val="003F6AB8"/>
    <w:rsid w:val="003F7DDD"/>
    <w:rsid w:val="004004E4"/>
    <w:rsid w:val="004013CC"/>
    <w:rsid w:val="00402367"/>
    <w:rsid w:val="00402B24"/>
    <w:rsid w:val="00403EEE"/>
    <w:rsid w:val="00404E5C"/>
    <w:rsid w:val="004067FA"/>
    <w:rsid w:val="0040799D"/>
    <w:rsid w:val="00407D52"/>
    <w:rsid w:val="00413C43"/>
    <w:rsid w:val="00414D95"/>
    <w:rsid w:val="00417114"/>
    <w:rsid w:val="0042037E"/>
    <w:rsid w:val="004237BB"/>
    <w:rsid w:val="004242C8"/>
    <w:rsid w:val="0042486E"/>
    <w:rsid w:val="00424A11"/>
    <w:rsid w:val="004263C0"/>
    <w:rsid w:val="00426558"/>
    <w:rsid w:val="00426F78"/>
    <w:rsid w:val="00427176"/>
    <w:rsid w:val="004271A0"/>
    <w:rsid w:val="00427433"/>
    <w:rsid w:val="0043105C"/>
    <w:rsid w:val="00434E59"/>
    <w:rsid w:val="0043556B"/>
    <w:rsid w:val="00435F3E"/>
    <w:rsid w:val="00436801"/>
    <w:rsid w:val="004403FD"/>
    <w:rsid w:val="00440799"/>
    <w:rsid w:val="00444588"/>
    <w:rsid w:val="004463F2"/>
    <w:rsid w:val="004465C3"/>
    <w:rsid w:val="00446EBF"/>
    <w:rsid w:val="0045122E"/>
    <w:rsid w:val="00451298"/>
    <w:rsid w:val="004524BF"/>
    <w:rsid w:val="00452992"/>
    <w:rsid w:val="004533DF"/>
    <w:rsid w:val="00453665"/>
    <w:rsid w:val="00453F5F"/>
    <w:rsid w:val="0045432D"/>
    <w:rsid w:val="00455EE3"/>
    <w:rsid w:val="004568FE"/>
    <w:rsid w:val="00461FA2"/>
    <w:rsid w:val="00462115"/>
    <w:rsid w:val="00464350"/>
    <w:rsid w:val="00465514"/>
    <w:rsid w:val="00466277"/>
    <w:rsid w:val="00470F43"/>
    <w:rsid w:val="00471FE8"/>
    <w:rsid w:val="00473631"/>
    <w:rsid w:val="00475015"/>
    <w:rsid w:val="004763DC"/>
    <w:rsid w:val="00476696"/>
    <w:rsid w:val="004770E2"/>
    <w:rsid w:val="00483232"/>
    <w:rsid w:val="00484751"/>
    <w:rsid w:val="004857FF"/>
    <w:rsid w:val="0048592B"/>
    <w:rsid w:val="00487584"/>
    <w:rsid w:val="00487F90"/>
    <w:rsid w:val="0049081D"/>
    <w:rsid w:val="00490CC7"/>
    <w:rsid w:val="004942FA"/>
    <w:rsid w:val="004969D7"/>
    <w:rsid w:val="004979FE"/>
    <w:rsid w:val="004A0289"/>
    <w:rsid w:val="004A27C0"/>
    <w:rsid w:val="004A2E67"/>
    <w:rsid w:val="004A3A14"/>
    <w:rsid w:val="004A4C5B"/>
    <w:rsid w:val="004A50E1"/>
    <w:rsid w:val="004B0F22"/>
    <w:rsid w:val="004B2AB0"/>
    <w:rsid w:val="004B33F8"/>
    <w:rsid w:val="004B4EF2"/>
    <w:rsid w:val="004B5853"/>
    <w:rsid w:val="004B694B"/>
    <w:rsid w:val="004B74C0"/>
    <w:rsid w:val="004B7567"/>
    <w:rsid w:val="004B7B66"/>
    <w:rsid w:val="004C050F"/>
    <w:rsid w:val="004C1EFD"/>
    <w:rsid w:val="004C2904"/>
    <w:rsid w:val="004C59B1"/>
    <w:rsid w:val="004C59E0"/>
    <w:rsid w:val="004C6A99"/>
    <w:rsid w:val="004C74D2"/>
    <w:rsid w:val="004D152A"/>
    <w:rsid w:val="004D1B1E"/>
    <w:rsid w:val="004D3754"/>
    <w:rsid w:val="004D52E4"/>
    <w:rsid w:val="004D5482"/>
    <w:rsid w:val="004D6ADD"/>
    <w:rsid w:val="004D6CEC"/>
    <w:rsid w:val="004D784D"/>
    <w:rsid w:val="004E222A"/>
    <w:rsid w:val="004E3E8C"/>
    <w:rsid w:val="004E678A"/>
    <w:rsid w:val="004E715A"/>
    <w:rsid w:val="004F15AC"/>
    <w:rsid w:val="004F17DD"/>
    <w:rsid w:val="004F2E27"/>
    <w:rsid w:val="004F4530"/>
    <w:rsid w:val="004F5EFD"/>
    <w:rsid w:val="004F7EBE"/>
    <w:rsid w:val="005009F6"/>
    <w:rsid w:val="00504FA9"/>
    <w:rsid w:val="00505DAA"/>
    <w:rsid w:val="00506454"/>
    <w:rsid w:val="00506FFE"/>
    <w:rsid w:val="005105DB"/>
    <w:rsid w:val="00511B37"/>
    <w:rsid w:val="0051296F"/>
    <w:rsid w:val="00514157"/>
    <w:rsid w:val="00516251"/>
    <w:rsid w:val="00517E7B"/>
    <w:rsid w:val="00523003"/>
    <w:rsid w:val="00523BFF"/>
    <w:rsid w:val="005273FC"/>
    <w:rsid w:val="00527A6F"/>
    <w:rsid w:val="005322D9"/>
    <w:rsid w:val="005344FB"/>
    <w:rsid w:val="00537BF7"/>
    <w:rsid w:val="00541780"/>
    <w:rsid w:val="00541BD7"/>
    <w:rsid w:val="00541CA9"/>
    <w:rsid w:val="00541F2E"/>
    <w:rsid w:val="00543684"/>
    <w:rsid w:val="00545B3F"/>
    <w:rsid w:val="00550400"/>
    <w:rsid w:val="005508DA"/>
    <w:rsid w:val="00550A39"/>
    <w:rsid w:val="00551100"/>
    <w:rsid w:val="005539C6"/>
    <w:rsid w:val="00553BE1"/>
    <w:rsid w:val="00554408"/>
    <w:rsid w:val="00554786"/>
    <w:rsid w:val="00555048"/>
    <w:rsid w:val="00556241"/>
    <w:rsid w:val="00557E71"/>
    <w:rsid w:val="0056181C"/>
    <w:rsid w:val="00562957"/>
    <w:rsid w:val="005649F0"/>
    <w:rsid w:val="005654F5"/>
    <w:rsid w:val="00567017"/>
    <w:rsid w:val="00571A23"/>
    <w:rsid w:val="00572A72"/>
    <w:rsid w:val="00573053"/>
    <w:rsid w:val="00574303"/>
    <w:rsid w:val="005748D1"/>
    <w:rsid w:val="00575016"/>
    <w:rsid w:val="00575023"/>
    <w:rsid w:val="00581738"/>
    <w:rsid w:val="0058376D"/>
    <w:rsid w:val="0058470E"/>
    <w:rsid w:val="00584F20"/>
    <w:rsid w:val="005873C9"/>
    <w:rsid w:val="00587A05"/>
    <w:rsid w:val="00587D09"/>
    <w:rsid w:val="00590E03"/>
    <w:rsid w:val="00590F33"/>
    <w:rsid w:val="005969FC"/>
    <w:rsid w:val="0059701F"/>
    <w:rsid w:val="00597B08"/>
    <w:rsid w:val="005A2760"/>
    <w:rsid w:val="005A3978"/>
    <w:rsid w:val="005A53EB"/>
    <w:rsid w:val="005A5FF7"/>
    <w:rsid w:val="005B0351"/>
    <w:rsid w:val="005B1B8E"/>
    <w:rsid w:val="005B30A3"/>
    <w:rsid w:val="005B3A78"/>
    <w:rsid w:val="005B4075"/>
    <w:rsid w:val="005B485A"/>
    <w:rsid w:val="005B4A8C"/>
    <w:rsid w:val="005B53F5"/>
    <w:rsid w:val="005B6F6E"/>
    <w:rsid w:val="005B70C1"/>
    <w:rsid w:val="005B7C0C"/>
    <w:rsid w:val="005B7CBD"/>
    <w:rsid w:val="005C19BD"/>
    <w:rsid w:val="005C1F86"/>
    <w:rsid w:val="005C2358"/>
    <w:rsid w:val="005C2DE0"/>
    <w:rsid w:val="005C2E96"/>
    <w:rsid w:val="005C3061"/>
    <w:rsid w:val="005C3A78"/>
    <w:rsid w:val="005C4AE0"/>
    <w:rsid w:val="005C4BEC"/>
    <w:rsid w:val="005D0C28"/>
    <w:rsid w:val="005D1D7F"/>
    <w:rsid w:val="005D295F"/>
    <w:rsid w:val="005D3438"/>
    <w:rsid w:val="005D4AF3"/>
    <w:rsid w:val="005D6DD0"/>
    <w:rsid w:val="005E2A58"/>
    <w:rsid w:val="005E2E5E"/>
    <w:rsid w:val="005E37A1"/>
    <w:rsid w:val="005E4123"/>
    <w:rsid w:val="005E460C"/>
    <w:rsid w:val="005E48BC"/>
    <w:rsid w:val="005E7958"/>
    <w:rsid w:val="005F1D21"/>
    <w:rsid w:val="005F4CD0"/>
    <w:rsid w:val="005F6EF4"/>
    <w:rsid w:val="005F7133"/>
    <w:rsid w:val="00600405"/>
    <w:rsid w:val="00602A62"/>
    <w:rsid w:val="006030D1"/>
    <w:rsid w:val="006035EC"/>
    <w:rsid w:val="006052EF"/>
    <w:rsid w:val="006076CB"/>
    <w:rsid w:val="00607D7E"/>
    <w:rsid w:val="006101D0"/>
    <w:rsid w:val="00614E9B"/>
    <w:rsid w:val="00615D08"/>
    <w:rsid w:val="0061739B"/>
    <w:rsid w:val="00621328"/>
    <w:rsid w:val="00621D08"/>
    <w:rsid w:val="00626C2D"/>
    <w:rsid w:val="00630CFF"/>
    <w:rsid w:val="00631139"/>
    <w:rsid w:val="00632CB0"/>
    <w:rsid w:val="00632FD7"/>
    <w:rsid w:val="00636E33"/>
    <w:rsid w:val="0063712B"/>
    <w:rsid w:val="00637A6E"/>
    <w:rsid w:val="006419FA"/>
    <w:rsid w:val="00642925"/>
    <w:rsid w:val="00642D2E"/>
    <w:rsid w:val="00644ACA"/>
    <w:rsid w:val="00646FC2"/>
    <w:rsid w:val="00651A88"/>
    <w:rsid w:val="00651BB9"/>
    <w:rsid w:val="00653EA1"/>
    <w:rsid w:val="006549D4"/>
    <w:rsid w:val="006567D6"/>
    <w:rsid w:val="00660E64"/>
    <w:rsid w:val="00661C9D"/>
    <w:rsid w:val="0066301A"/>
    <w:rsid w:val="00666B5C"/>
    <w:rsid w:val="00666BBC"/>
    <w:rsid w:val="00667087"/>
    <w:rsid w:val="00672172"/>
    <w:rsid w:val="00673436"/>
    <w:rsid w:val="006741F3"/>
    <w:rsid w:val="00675DF2"/>
    <w:rsid w:val="0067625C"/>
    <w:rsid w:val="00677D68"/>
    <w:rsid w:val="00682BC6"/>
    <w:rsid w:val="00683057"/>
    <w:rsid w:val="0068333A"/>
    <w:rsid w:val="00684FC8"/>
    <w:rsid w:val="0068596B"/>
    <w:rsid w:val="0068597C"/>
    <w:rsid w:val="00686C05"/>
    <w:rsid w:val="0069205F"/>
    <w:rsid w:val="006934F9"/>
    <w:rsid w:val="006941DC"/>
    <w:rsid w:val="00694279"/>
    <w:rsid w:val="00694D92"/>
    <w:rsid w:val="00695D31"/>
    <w:rsid w:val="0069736E"/>
    <w:rsid w:val="00697F49"/>
    <w:rsid w:val="006A0073"/>
    <w:rsid w:val="006A2DC8"/>
    <w:rsid w:val="006A3E6F"/>
    <w:rsid w:val="006A431B"/>
    <w:rsid w:val="006A4D32"/>
    <w:rsid w:val="006A6DB5"/>
    <w:rsid w:val="006A7064"/>
    <w:rsid w:val="006B012F"/>
    <w:rsid w:val="006B1564"/>
    <w:rsid w:val="006B276B"/>
    <w:rsid w:val="006B6745"/>
    <w:rsid w:val="006C0122"/>
    <w:rsid w:val="006C2266"/>
    <w:rsid w:val="006C4A34"/>
    <w:rsid w:val="006C50BD"/>
    <w:rsid w:val="006C78AA"/>
    <w:rsid w:val="006C7E5D"/>
    <w:rsid w:val="006D17CC"/>
    <w:rsid w:val="006D3BAD"/>
    <w:rsid w:val="006D3FBB"/>
    <w:rsid w:val="006D451E"/>
    <w:rsid w:val="006D5354"/>
    <w:rsid w:val="006D70AF"/>
    <w:rsid w:val="006D7379"/>
    <w:rsid w:val="006DD87C"/>
    <w:rsid w:val="006E08CE"/>
    <w:rsid w:val="006E0CEF"/>
    <w:rsid w:val="006E106A"/>
    <w:rsid w:val="006E27D2"/>
    <w:rsid w:val="006E449E"/>
    <w:rsid w:val="006E4A55"/>
    <w:rsid w:val="006E7AFC"/>
    <w:rsid w:val="006F03EF"/>
    <w:rsid w:val="006F090A"/>
    <w:rsid w:val="006F0F5A"/>
    <w:rsid w:val="006F1487"/>
    <w:rsid w:val="006F59E9"/>
    <w:rsid w:val="006F5AC3"/>
    <w:rsid w:val="006F609F"/>
    <w:rsid w:val="007011ED"/>
    <w:rsid w:val="00701DC0"/>
    <w:rsid w:val="0070396C"/>
    <w:rsid w:val="00703A06"/>
    <w:rsid w:val="00703D74"/>
    <w:rsid w:val="00705FBB"/>
    <w:rsid w:val="0071485F"/>
    <w:rsid w:val="0071508C"/>
    <w:rsid w:val="00715C55"/>
    <w:rsid w:val="0071639A"/>
    <w:rsid w:val="0071659F"/>
    <w:rsid w:val="007174F5"/>
    <w:rsid w:val="00720577"/>
    <w:rsid w:val="007207A1"/>
    <w:rsid w:val="007232F3"/>
    <w:rsid w:val="0072628C"/>
    <w:rsid w:val="0072645B"/>
    <w:rsid w:val="00727507"/>
    <w:rsid w:val="007310B4"/>
    <w:rsid w:val="00731EBD"/>
    <w:rsid w:val="007323B0"/>
    <w:rsid w:val="00732AEE"/>
    <w:rsid w:val="00732B32"/>
    <w:rsid w:val="00734411"/>
    <w:rsid w:val="00735260"/>
    <w:rsid w:val="007359F5"/>
    <w:rsid w:val="00744A7D"/>
    <w:rsid w:val="0074550B"/>
    <w:rsid w:val="00745569"/>
    <w:rsid w:val="007465B0"/>
    <w:rsid w:val="00747C6F"/>
    <w:rsid w:val="00751BBE"/>
    <w:rsid w:val="00752644"/>
    <w:rsid w:val="00752B73"/>
    <w:rsid w:val="00753F5E"/>
    <w:rsid w:val="00754E7A"/>
    <w:rsid w:val="00755271"/>
    <w:rsid w:val="00756463"/>
    <w:rsid w:val="00756FBE"/>
    <w:rsid w:val="0076138D"/>
    <w:rsid w:val="00761D73"/>
    <w:rsid w:val="00761F94"/>
    <w:rsid w:val="00762239"/>
    <w:rsid w:val="00764206"/>
    <w:rsid w:val="0076761D"/>
    <w:rsid w:val="007677C1"/>
    <w:rsid w:val="007709BD"/>
    <w:rsid w:val="007721DB"/>
    <w:rsid w:val="00772586"/>
    <w:rsid w:val="00773C67"/>
    <w:rsid w:val="00774D77"/>
    <w:rsid w:val="00775516"/>
    <w:rsid w:val="007823BA"/>
    <w:rsid w:val="007825EB"/>
    <w:rsid w:val="00782F9E"/>
    <w:rsid w:val="0078317B"/>
    <w:rsid w:val="007861E4"/>
    <w:rsid w:val="00786810"/>
    <w:rsid w:val="00793151"/>
    <w:rsid w:val="0079373F"/>
    <w:rsid w:val="007943D9"/>
    <w:rsid w:val="007951C5"/>
    <w:rsid w:val="007968E2"/>
    <w:rsid w:val="007968FB"/>
    <w:rsid w:val="00796CA1"/>
    <w:rsid w:val="00797B83"/>
    <w:rsid w:val="007A094F"/>
    <w:rsid w:val="007A68F1"/>
    <w:rsid w:val="007A6C22"/>
    <w:rsid w:val="007A6FB7"/>
    <w:rsid w:val="007A719B"/>
    <w:rsid w:val="007A7CB4"/>
    <w:rsid w:val="007B37F5"/>
    <w:rsid w:val="007B3B4F"/>
    <w:rsid w:val="007B46B2"/>
    <w:rsid w:val="007B7554"/>
    <w:rsid w:val="007B77C0"/>
    <w:rsid w:val="007C17BE"/>
    <w:rsid w:val="007C19AE"/>
    <w:rsid w:val="007C4373"/>
    <w:rsid w:val="007C4F9F"/>
    <w:rsid w:val="007C5C86"/>
    <w:rsid w:val="007C63BF"/>
    <w:rsid w:val="007C6460"/>
    <w:rsid w:val="007C7403"/>
    <w:rsid w:val="007D031D"/>
    <w:rsid w:val="007D21FA"/>
    <w:rsid w:val="007D2C8E"/>
    <w:rsid w:val="007D4DD7"/>
    <w:rsid w:val="007D4F96"/>
    <w:rsid w:val="007D5A0A"/>
    <w:rsid w:val="007D5CC1"/>
    <w:rsid w:val="007E18A8"/>
    <w:rsid w:val="007E212B"/>
    <w:rsid w:val="007E2E8C"/>
    <w:rsid w:val="007E336B"/>
    <w:rsid w:val="007E367B"/>
    <w:rsid w:val="007E57F7"/>
    <w:rsid w:val="007E679D"/>
    <w:rsid w:val="007E701C"/>
    <w:rsid w:val="007E7783"/>
    <w:rsid w:val="007F10D1"/>
    <w:rsid w:val="007F14DA"/>
    <w:rsid w:val="007F33C3"/>
    <w:rsid w:val="007F3ACA"/>
    <w:rsid w:val="007F646A"/>
    <w:rsid w:val="007F79CC"/>
    <w:rsid w:val="00801185"/>
    <w:rsid w:val="00802DBA"/>
    <w:rsid w:val="008039D0"/>
    <w:rsid w:val="00804AE8"/>
    <w:rsid w:val="00805F60"/>
    <w:rsid w:val="00805F80"/>
    <w:rsid w:val="0080781D"/>
    <w:rsid w:val="0081228A"/>
    <w:rsid w:val="0081459B"/>
    <w:rsid w:val="008166B5"/>
    <w:rsid w:val="00821287"/>
    <w:rsid w:val="008248DA"/>
    <w:rsid w:val="00827448"/>
    <w:rsid w:val="00830173"/>
    <w:rsid w:val="008301FE"/>
    <w:rsid w:val="00833D76"/>
    <w:rsid w:val="008345A8"/>
    <w:rsid w:val="008358DB"/>
    <w:rsid w:val="00841D16"/>
    <w:rsid w:val="008432DD"/>
    <w:rsid w:val="008443CD"/>
    <w:rsid w:val="0084484F"/>
    <w:rsid w:val="0084505D"/>
    <w:rsid w:val="008468CE"/>
    <w:rsid w:val="00850DB1"/>
    <w:rsid w:val="008529FC"/>
    <w:rsid w:val="00852EDB"/>
    <w:rsid w:val="008532B0"/>
    <w:rsid w:val="00853618"/>
    <w:rsid w:val="00855B93"/>
    <w:rsid w:val="00860262"/>
    <w:rsid w:val="008645D8"/>
    <w:rsid w:val="008672CE"/>
    <w:rsid w:val="00867405"/>
    <w:rsid w:val="00867F99"/>
    <w:rsid w:val="008743DA"/>
    <w:rsid w:val="0087560E"/>
    <w:rsid w:val="00876740"/>
    <w:rsid w:val="00877047"/>
    <w:rsid w:val="00877049"/>
    <w:rsid w:val="008774C3"/>
    <w:rsid w:val="008824CB"/>
    <w:rsid w:val="00883604"/>
    <w:rsid w:val="00885330"/>
    <w:rsid w:val="00887CAF"/>
    <w:rsid w:val="00891C31"/>
    <w:rsid w:val="008926E2"/>
    <w:rsid w:val="0089294F"/>
    <w:rsid w:val="00895B7C"/>
    <w:rsid w:val="00895EC0"/>
    <w:rsid w:val="008966EB"/>
    <w:rsid w:val="00897370"/>
    <w:rsid w:val="00897D76"/>
    <w:rsid w:val="008A1F87"/>
    <w:rsid w:val="008A23D7"/>
    <w:rsid w:val="008A3342"/>
    <w:rsid w:val="008A38EF"/>
    <w:rsid w:val="008A51D1"/>
    <w:rsid w:val="008A5DC9"/>
    <w:rsid w:val="008A7D73"/>
    <w:rsid w:val="008B209D"/>
    <w:rsid w:val="008B3B23"/>
    <w:rsid w:val="008B43A0"/>
    <w:rsid w:val="008B4443"/>
    <w:rsid w:val="008B496E"/>
    <w:rsid w:val="008B54B4"/>
    <w:rsid w:val="008B6978"/>
    <w:rsid w:val="008B6E7F"/>
    <w:rsid w:val="008C041D"/>
    <w:rsid w:val="008C5AD7"/>
    <w:rsid w:val="008C714D"/>
    <w:rsid w:val="008D2864"/>
    <w:rsid w:val="008D39A7"/>
    <w:rsid w:val="008D5CBE"/>
    <w:rsid w:val="008D6E20"/>
    <w:rsid w:val="008E038D"/>
    <w:rsid w:val="008E09D9"/>
    <w:rsid w:val="008E2D7B"/>
    <w:rsid w:val="008E330C"/>
    <w:rsid w:val="008E72C9"/>
    <w:rsid w:val="008E73D8"/>
    <w:rsid w:val="008F0928"/>
    <w:rsid w:val="008F15F1"/>
    <w:rsid w:val="008F296D"/>
    <w:rsid w:val="008F3F19"/>
    <w:rsid w:val="008F5581"/>
    <w:rsid w:val="008F6681"/>
    <w:rsid w:val="008F7292"/>
    <w:rsid w:val="009019B9"/>
    <w:rsid w:val="009030E6"/>
    <w:rsid w:val="00904096"/>
    <w:rsid w:val="00905030"/>
    <w:rsid w:val="0091285C"/>
    <w:rsid w:val="00912B1F"/>
    <w:rsid w:val="009138D9"/>
    <w:rsid w:val="00914916"/>
    <w:rsid w:val="00914EF2"/>
    <w:rsid w:val="00916FAA"/>
    <w:rsid w:val="00917E9E"/>
    <w:rsid w:val="00920F10"/>
    <w:rsid w:val="0092146A"/>
    <w:rsid w:val="00921AAD"/>
    <w:rsid w:val="00924911"/>
    <w:rsid w:val="00930D0E"/>
    <w:rsid w:val="009339D3"/>
    <w:rsid w:val="00933BCC"/>
    <w:rsid w:val="00936C15"/>
    <w:rsid w:val="009378BD"/>
    <w:rsid w:val="00937F60"/>
    <w:rsid w:val="009407B3"/>
    <w:rsid w:val="009424F8"/>
    <w:rsid w:val="0094259C"/>
    <w:rsid w:val="00942F6F"/>
    <w:rsid w:val="0094313B"/>
    <w:rsid w:val="0094338C"/>
    <w:rsid w:val="00944826"/>
    <w:rsid w:val="00944922"/>
    <w:rsid w:val="0094562B"/>
    <w:rsid w:val="009466A2"/>
    <w:rsid w:val="00950210"/>
    <w:rsid w:val="009502F2"/>
    <w:rsid w:val="00950A8A"/>
    <w:rsid w:val="00950CE3"/>
    <w:rsid w:val="009533A8"/>
    <w:rsid w:val="00953908"/>
    <w:rsid w:val="00953BF1"/>
    <w:rsid w:val="00954A17"/>
    <w:rsid w:val="009552E3"/>
    <w:rsid w:val="00957370"/>
    <w:rsid w:val="00961273"/>
    <w:rsid w:val="0096374B"/>
    <w:rsid w:val="009637C2"/>
    <w:rsid w:val="00965962"/>
    <w:rsid w:val="00971671"/>
    <w:rsid w:val="009720F7"/>
    <w:rsid w:val="00972157"/>
    <w:rsid w:val="009728D5"/>
    <w:rsid w:val="009751D4"/>
    <w:rsid w:val="00981284"/>
    <w:rsid w:val="0098176C"/>
    <w:rsid w:val="009840DF"/>
    <w:rsid w:val="00984631"/>
    <w:rsid w:val="0098493C"/>
    <w:rsid w:val="00984EF7"/>
    <w:rsid w:val="00987E85"/>
    <w:rsid w:val="0099106A"/>
    <w:rsid w:val="00992456"/>
    <w:rsid w:val="00992B4F"/>
    <w:rsid w:val="00994F9C"/>
    <w:rsid w:val="009A1708"/>
    <w:rsid w:val="009A47D7"/>
    <w:rsid w:val="009A4B80"/>
    <w:rsid w:val="009A4EF3"/>
    <w:rsid w:val="009A54AC"/>
    <w:rsid w:val="009A5A5B"/>
    <w:rsid w:val="009A69A9"/>
    <w:rsid w:val="009A7D44"/>
    <w:rsid w:val="009B0A78"/>
    <w:rsid w:val="009B185D"/>
    <w:rsid w:val="009B1A9B"/>
    <w:rsid w:val="009B1C26"/>
    <w:rsid w:val="009B1F7D"/>
    <w:rsid w:val="009B218F"/>
    <w:rsid w:val="009B3DD2"/>
    <w:rsid w:val="009B5565"/>
    <w:rsid w:val="009B5E65"/>
    <w:rsid w:val="009B6FFD"/>
    <w:rsid w:val="009B73E5"/>
    <w:rsid w:val="009C5488"/>
    <w:rsid w:val="009C6BC4"/>
    <w:rsid w:val="009C6F13"/>
    <w:rsid w:val="009D06E9"/>
    <w:rsid w:val="009D2084"/>
    <w:rsid w:val="009D2C30"/>
    <w:rsid w:val="009D3603"/>
    <w:rsid w:val="009D4E1D"/>
    <w:rsid w:val="009D5269"/>
    <w:rsid w:val="009D76EB"/>
    <w:rsid w:val="009E0297"/>
    <w:rsid w:val="009E0E2A"/>
    <w:rsid w:val="009E0E46"/>
    <w:rsid w:val="009E3A3F"/>
    <w:rsid w:val="009E4A2A"/>
    <w:rsid w:val="009E5237"/>
    <w:rsid w:val="009E6AA6"/>
    <w:rsid w:val="009E6D76"/>
    <w:rsid w:val="009E7108"/>
    <w:rsid w:val="009F1FC1"/>
    <w:rsid w:val="009F2B24"/>
    <w:rsid w:val="009F3D9F"/>
    <w:rsid w:val="009F4890"/>
    <w:rsid w:val="009F519F"/>
    <w:rsid w:val="009F52CA"/>
    <w:rsid w:val="009F5A45"/>
    <w:rsid w:val="009F7D20"/>
    <w:rsid w:val="00A02FC9"/>
    <w:rsid w:val="00A03FE2"/>
    <w:rsid w:val="00A04CDC"/>
    <w:rsid w:val="00A07237"/>
    <w:rsid w:val="00A07C46"/>
    <w:rsid w:val="00A10F41"/>
    <w:rsid w:val="00A11AD8"/>
    <w:rsid w:val="00A13DA8"/>
    <w:rsid w:val="00A13F82"/>
    <w:rsid w:val="00A141AA"/>
    <w:rsid w:val="00A157BC"/>
    <w:rsid w:val="00A166D8"/>
    <w:rsid w:val="00A2120A"/>
    <w:rsid w:val="00A223FB"/>
    <w:rsid w:val="00A2271D"/>
    <w:rsid w:val="00A230F7"/>
    <w:rsid w:val="00A25D4D"/>
    <w:rsid w:val="00A271E9"/>
    <w:rsid w:val="00A33108"/>
    <w:rsid w:val="00A336B5"/>
    <w:rsid w:val="00A3426B"/>
    <w:rsid w:val="00A34383"/>
    <w:rsid w:val="00A35D58"/>
    <w:rsid w:val="00A362DA"/>
    <w:rsid w:val="00A36A42"/>
    <w:rsid w:val="00A37A44"/>
    <w:rsid w:val="00A37AC6"/>
    <w:rsid w:val="00A37B54"/>
    <w:rsid w:val="00A40257"/>
    <w:rsid w:val="00A41015"/>
    <w:rsid w:val="00A43AE8"/>
    <w:rsid w:val="00A45ED0"/>
    <w:rsid w:val="00A500A2"/>
    <w:rsid w:val="00A526C2"/>
    <w:rsid w:val="00A52CB5"/>
    <w:rsid w:val="00A532ED"/>
    <w:rsid w:val="00A53BDB"/>
    <w:rsid w:val="00A54285"/>
    <w:rsid w:val="00A54476"/>
    <w:rsid w:val="00A54B8B"/>
    <w:rsid w:val="00A56240"/>
    <w:rsid w:val="00A614E2"/>
    <w:rsid w:val="00A633CA"/>
    <w:rsid w:val="00A64ADE"/>
    <w:rsid w:val="00A6669C"/>
    <w:rsid w:val="00A668F4"/>
    <w:rsid w:val="00A6761C"/>
    <w:rsid w:val="00A67741"/>
    <w:rsid w:val="00A71C3F"/>
    <w:rsid w:val="00A753A6"/>
    <w:rsid w:val="00A81787"/>
    <w:rsid w:val="00A82941"/>
    <w:rsid w:val="00A82A9B"/>
    <w:rsid w:val="00A839BC"/>
    <w:rsid w:val="00A841DB"/>
    <w:rsid w:val="00A847D2"/>
    <w:rsid w:val="00A863B2"/>
    <w:rsid w:val="00A87A75"/>
    <w:rsid w:val="00A90CDE"/>
    <w:rsid w:val="00A931B7"/>
    <w:rsid w:val="00A94358"/>
    <w:rsid w:val="00A95A1C"/>
    <w:rsid w:val="00A96F0B"/>
    <w:rsid w:val="00A97088"/>
    <w:rsid w:val="00A97178"/>
    <w:rsid w:val="00A97D4E"/>
    <w:rsid w:val="00AA017C"/>
    <w:rsid w:val="00AA063B"/>
    <w:rsid w:val="00AA07F3"/>
    <w:rsid w:val="00AA09DA"/>
    <w:rsid w:val="00AA0AA3"/>
    <w:rsid w:val="00AA18DA"/>
    <w:rsid w:val="00AA2BBB"/>
    <w:rsid w:val="00AA36D9"/>
    <w:rsid w:val="00AA4006"/>
    <w:rsid w:val="00AA533D"/>
    <w:rsid w:val="00AA6336"/>
    <w:rsid w:val="00AA6B5D"/>
    <w:rsid w:val="00AA7662"/>
    <w:rsid w:val="00AA78AC"/>
    <w:rsid w:val="00AB0496"/>
    <w:rsid w:val="00AB0FA8"/>
    <w:rsid w:val="00AB2075"/>
    <w:rsid w:val="00AB51F2"/>
    <w:rsid w:val="00AB55D4"/>
    <w:rsid w:val="00AB6FD4"/>
    <w:rsid w:val="00AC0695"/>
    <w:rsid w:val="00AC098E"/>
    <w:rsid w:val="00AC1C52"/>
    <w:rsid w:val="00AC3521"/>
    <w:rsid w:val="00AC5B92"/>
    <w:rsid w:val="00AC63B0"/>
    <w:rsid w:val="00AD4AF5"/>
    <w:rsid w:val="00AD51B3"/>
    <w:rsid w:val="00AD6C44"/>
    <w:rsid w:val="00AD7504"/>
    <w:rsid w:val="00AD7808"/>
    <w:rsid w:val="00AE0A6D"/>
    <w:rsid w:val="00AE4C24"/>
    <w:rsid w:val="00AE586E"/>
    <w:rsid w:val="00AE6B98"/>
    <w:rsid w:val="00AF1B6B"/>
    <w:rsid w:val="00AF1EBB"/>
    <w:rsid w:val="00AF3691"/>
    <w:rsid w:val="00AF5A2C"/>
    <w:rsid w:val="00B001F2"/>
    <w:rsid w:val="00B00F4C"/>
    <w:rsid w:val="00B022F6"/>
    <w:rsid w:val="00B026DA"/>
    <w:rsid w:val="00B0385B"/>
    <w:rsid w:val="00B04F09"/>
    <w:rsid w:val="00B05132"/>
    <w:rsid w:val="00B078E2"/>
    <w:rsid w:val="00B106F6"/>
    <w:rsid w:val="00B10E3F"/>
    <w:rsid w:val="00B112C9"/>
    <w:rsid w:val="00B120BC"/>
    <w:rsid w:val="00B13C89"/>
    <w:rsid w:val="00B14364"/>
    <w:rsid w:val="00B15B7B"/>
    <w:rsid w:val="00B1799D"/>
    <w:rsid w:val="00B21765"/>
    <w:rsid w:val="00B24380"/>
    <w:rsid w:val="00B247AB"/>
    <w:rsid w:val="00B253A4"/>
    <w:rsid w:val="00B25632"/>
    <w:rsid w:val="00B263AB"/>
    <w:rsid w:val="00B263B7"/>
    <w:rsid w:val="00B30B6F"/>
    <w:rsid w:val="00B30F4A"/>
    <w:rsid w:val="00B30FF8"/>
    <w:rsid w:val="00B313D4"/>
    <w:rsid w:val="00B32E5F"/>
    <w:rsid w:val="00B36008"/>
    <w:rsid w:val="00B36322"/>
    <w:rsid w:val="00B36B75"/>
    <w:rsid w:val="00B375C7"/>
    <w:rsid w:val="00B42C1E"/>
    <w:rsid w:val="00B44409"/>
    <w:rsid w:val="00B44D41"/>
    <w:rsid w:val="00B44ECE"/>
    <w:rsid w:val="00B46D33"/>
    <w:rsid w:val="00B51C6F"/>
    <w:rsid w:val="00B55B03"/>
    <w:rsid w:val="00B56BB0"/>
    <w:rsid w:val="00B578B3"/>
    <w:rsid w:val="00B600E8"/>
    <w:rsid w:val="00B6021E"/>
    <w:rsid w:val="00B606B1"/>
    <w:rsid w:val="00B60784"/>
    <w:rsid w:val="00B60E3F"/>
    <w:rsid w:val="00B638D2"/>
    <w:rsid w:val="00B63AE8"/>
    <w:rsid w:val="00B655DF"/>
    <w:rsid w:val="00B656A0"/>
    <w:rsid w:val="00B65ABD"/>
    <w:rsid w:val="00B66697"/>
    <w:rsid w:val="00B711B0"/>
    <w:rsid w:val="00B7487B"/>
    <w:rsid w:val="00B74E11"/>
    <w:rsid w:val="00B77B91"/>
    <w:rsid w:val="00B77DF6"/>
    <w:rsid w:val="00B8134A"/>
    <w:rsid w:val="00B8150F"/>
    <w:rsid w:val="00B81C48"/>
    <w:rsid w:val="00B81ED0"/>
    <w:rsid w:val="00B83E2A"/>
    <w:rsid w:val="00B84972"/>
    <w:rsid w:val="00B84DB2"/>
    <w:rsid w:val="00B87F7A"/>
    <w:rsid w:val="00B90016"/>
    <w:rsid w:val="00B90065"/>
    <w:rsid w:val="00B90DA5"/>
    <w:rsid w:val="00B91AC4"/>
    <w:rsid w:val="00B9267E"/>
    <w:rsid w:val="00B93C3F"/>
    <w:rsid w:val="00B94CB6"/>
    <w:rsid w:val="00B95005"/>
    <w:rsid w:val="00B95241"/>
    <w:rsid w:val="00B9570F"/>
    <w:rsid w:val="00B96701"/>
    <w:rsid w:val="00BA0407"/>
    <w:rsid w:val="00BA09A5"/>
    <w:rsid w:val="00BA33B4"/>
    <w:rsid w:val="00BA5C5D"/>
    <w:rsid w:val="00BA6018"/>
    <w:rsid w:val="00BA6E41"/>
    <w:rsid w:val="00BA7A14"/>
    <w:rsid w:val="00BB1159"/>
    <w:rsid w:val="00BB2C8B"/>
    <w:rsid w:val="00BB43CF"/>
    <w:rsid w:val="00BB4666"/>
    <w:rsid w:val="00BB5F1B"/>
    <w:rsid w:val="00BB6A01"/>
    <w:rsid w:val="00BB6E63"/>
    <w:rsid w:val="00BC0B24"/>
    <w:rsid w:val="00BC0CCE"/>
    <w:rsid w:val="00BC1141"/>
    <w:rsid w:val="00BC2273"/>
    <w:rsid w:val="00BC3D49"/>
    <w:rsid w:val="00BC60D4"/>
    <w:rsid w:val="00BC63EA"/>
    <w:rsid w:val="00BC752E"/>
    <w:rsid w:val="00BC7ACF"/>
    <w:rsid w:val="00BD13F5"/>
    <w:rsid w:val="00BD2651"/>
    <w:rsid w:val="00BD3309"/>
    <w:rsid w:val="00BD534A"/>
    <w:rsid w:val="00BD7407"/>
    <w:rsid w:val="00BD7ACB"/>
    <w:rsid w:val="00BE03E2"/>
    <w:rsid w:val="00BE0BFD"/>
    <w:rsid w:val="00BE0FBA"/>
    <w:rsid w:val="00BE3BAD"/>
    <w:rsid w:val="00BE587D"/>
    <w:rsid w:val="00BE62E8"/>
    <w:rsid w:val="00BE7139"/>
    <w:rsid w:val="00BE795B"/>
    <w:rsid w:val="00BE7E8A"/>
    <w:rsid w:val="00BE7FF1"/>
    <w:rsid w:val="00BF03E3"/>
    <w:rsid w:val="00BF070F"/>
    <w:rsid w:val="00BF0796"/>
    <w:rsid w:val="00BF092A"/>
    <w:rsid w:val="00BF0E32"/>
    <w:rsid w:val="00BF0EAC"/>
    <w:rsid w:val="00BF11E0"/>
    <w:rsid w:val="00BF189C"/>
    <w:rsid w:val="00BF3261"/>
    <w:rsid w:val="00BF37F8"/>
    <w:rsid w:val="00BF58AB"/>
    <w:rsid w:val="00BF5D51"/>
    <w:rsid w:val="00BF64F3"/>
    <w:rsid w:val="00C0053B"/>
    <w:rsid w:val="00C041C5"/>
    <w:rsid w:val="00C06660"/>
    <w:rsid w:val="00C10CA6"/>
    <w:rsid w:val="00C13373"/>
    <w:rsid w:val="00C14768"/>
    <w:rsid w:val="00C2077D"/>
    <w:rsid w:val="00C212B4"/>
    <w:rsid w:val="00C22825"/>
    <w:rsid w:val="00C23490"/>
    <w:rsid w:val="00C23669"/>
    <w:rsid w:val="00C2753C"/>
    <w:rsid w:val="00C3056F"/>
    <w:rsid w:val="00C33334"/>
    <w:rsid w:val="00C34C41"/>
    <w:rsid w:val="00C3574B"/>
    <w:rsid w:val="00C360F0"/>
    <w:rsid w:val="00C40EA1"/>
    <w:rsid w:val="00C40ED8"/>
    <w:rsid w:val="00C422E8"/>
    <w:rsid w:val="00C42890"/>
    <w:rsid w:val="00C453FD"/>
    <w:rsid w:val="00C477B3"/>
    <w:rsid w:val="00C5009B"/>
    <w:rsid w:val="00C50506"/>
    <w:rsid w:val="00C51AAC"/>
    <w:rsid w:val="00C51ABC"/>
    <w:rsid w:val="00C52052"/>
    <w:rsid w:val="00C5384E"/>
    <w:rsid w:val="00C543A5"/>
    <w:rsid w:val="00C54EC4"/>
    <w:rsid w:val="00C56A5E"/>
    <w:rsid w:val="00C57905"/>
    <w:rsid w:val="00C57C7D"/>
    <w:rsid w:val="00C63142"/>
    <w:rsid w:val="00C66E98"/>
    <w:rsid w:val="00C66FE9"/>
    <w:rsid w:val="00C67C92"/>
    <w:rsid w:val="00C70384"/>
    <w:rsid w:val="00C72774"/>
    <w:rsid w:val="00C767B5"/>
    <w:rsid w:val="00C82966"/>
    <w:rsid w:val="00C82FCB"/>
    <w:rsid w:val="00C87E91"/>
    <w:rsid w:val="00C9178F"/>
    <w:rsid w:val="00C93D4C"/>
    <w:rsid w:val="00C95434"/>
    <w:rsid w:val="00CA2406"/>
    <w:rsid w:val="00CA5D09"/>
    <w:rsid w:val="00CA645A"/>
    <w:rsid w:val="00CA6912"/>
    <w:rsid w:val="00CA72A8"/>
    <w:rsid w:val="00CA78C8"/>
    <w:rsid w:val="00CA7A30"/>
    <w:rsid w:val="00CA7C28"/>
    <w:rsid w:val="00CB07A4"/>
    <w:rsid w:val="00CB18A5"/>
    <w:rsid w:val="00CB2B8C"/>
    <w:rsid w:val="00CB36B5"/>
    <w:rsid w:val="00CB4173"/>
    <w:rsid w:val="00CB4C29"/>
    <w:rsid w:val="00CC30F5"/>
    <w:rsid w:val="00CC3EB4"/>
    <w:rsid w:val="00CC3F4E"/>
    <w:rsid w:val="00CC497B"/>
    <w:rsid w:val="00CC4E4C"/>
    <w:rsid w:val="00CC59D1"/>
    <w:rsid w:val="00CD116A"/>
    <w:rsid w:val="00CD3227"/>
    <w:rsid w:val="00CD39D2"/>
    <w:rsid w:val="00CD48E1"/>
    <w:rsid w:val="00CD5704"/>
    <w:rsid w:val="00CD5C51"/>
    <w:rsid w:val="00CE14E1"/>
    <w:rsid w:val="00CE65C4"/>
    <w:rsid w:val="00CE739D"/>
    <w:rsid w:val="00CF22DA"/>
    <w:rsid w:val="00CF26B3"/>
    <w:rsid w:val="00CF31F9"/>
    <w:rsid w:val="00CF5963"/>
    <w:rsid w:val="00CF5C34"/>
    <w:rsid w:val="00CF6850"/>
    <w:rsid w:val="00CF6AFB"/>
    <w:rsid w:val="00D005B8"/>
    <w:rsid w:val="00D02C01"/>
    <w:rsid w:val="00D064A1"/>
    <w:rsid w:val="00D0741E"/>
    <w:rsid w:val="00D07AE9"/>
    <w:rsid w:val="00D07D6A"/>
    <w:rsid w:val="00D148AB"/>
    <w:rsid w:val="00D22717"/>
    <w:rsid w:val="00D231DA"/>
    <w:rsid w:val="00D26288"/>
    <w:rsid w:val="00D27A95"/>
    <w:rsid w:val="00D30307"/>
    <w:rsid w:val="00D311D9"/>
    <w:rsid w:val="00D323C3"/>
    <w:rsid w:val="00D34B9F"/>
    <w:rsid w:val="00D34F42"/>
    <w:rsid w:val="00D34F8A"/>
    <w:rsid w:val="00D373AA"/>
    <w:rsid w:val="00D43EA2"/>
    <w:rsid w:val="00D479C6"/>
    <w:rsid w:val="00D50DD1"/>
    <w:rsid w:val="00D51737"/>
    <w:rsid w:val="00D531D8"/>
    <w:rsid w:val="00D61351"/>
    <w:rsid w:val="00D6183B"/>
    <w:rsid w:val="00D631F9"/>
    <w:rsid w:val="00D633D0"/>
    <w:rsid w:val="00D63F30"/>
    <w:rsid w:val="00D65328"/>
    <w:rsid w:val="00D67F59"/>
    <w:rsid w:val="00D70A41"/>
    <w:rsid w:val="00D710B9"/>
    <w:rsid w:val="00D71835"/>
    <w:rsid w:val="00D73F31"/>
    <w:rsid w:val="00D74096"/>
    <w:rsid w:val="00D7470A"/>
    <w:rsid w:val="00D76098"/>
    <w:rsid w:val="00D82580"/>
    <w:rsid w:val="00D84510"/>
    <w:rsid w:val="00D850E0"/>
    <w:rsid w:val="00D86538"/>
    <w:rsid w:val="00D872B3"/>
    <w:rsid w:val="00D87786"/>
    <w:rsid w:val="00D87DEF"/>
    <w:rsid w:val="00D9001B"/>
    <w:rsid w:val="00D915D6"/>
    <w:rsid w:val="00D93477"/>
    <w:rsid w:val="00D93D46"/>
    <w:rsid w:val="00D94F26"/>
    <w:rsid w:val="00D96A02"/>
    <w:rsid w:val="00D97CA0"/>
    <w:rsid w:val="00D97FB8"/>
    <w:rsid w:val="00DA07C4"/>
    <w:rsid w:val="00DA1FEB"/>
    <w:rsid w:val="00DA35D6"/>
    <w:rsid w:val="00DA4A07"/>
    <w:rsid w:val="00DA5AE9"/>
    <w:rsid w:val="00DB0FE6"/>
    <w:rsid w:val="00DB2995"/>
    <w:rsid w:val="00DB3C3B"/>
    <w:rsid w:val="00DB3D0D"/>
    <w:rsid w:val="00DB63EF"/>
    <w:rsid w:val="00DC46B3"/>
    <w:rsid w:val="00DC508F"/>
    <w:rsid w:val="00DC53BB"/>
    <w:rsid w:val="00DC5426"/>
    <w:rsid w:val="00DC55DE"/>
    <w:rsid w:val="00DC5CFF"/>
    <w:rsid w:val="00DC65AD"/>
    <w:rsid w:val="00DC6E67"/>
    <w:rsid w:val="00DD00F9"/>
    <w:rsid w:val="00DD13E8"/>
    <w:rsid w:val="00DD1F50"/>
    <w:rsid w:val="00DD2B6C"/>
    <w:rsid w:val="00DD2E7F"/>
    <w:rsid w:val="00DD3301"/>
    <w:rsid w:val="00DD35CB"/>
    <w:rsid w:val="00DD550E"/>
    <w:rsid w:val="00DD58BF"/>
    <w:rsid w:val="00DD5D98"/>
    <w:rsid w:val="00DD612A"/>
    <w:rsid w:val="00DE0176"/>
    <w:rsid w:val="00DE0334"/>
    <w:rsid w:val="00DE1632"/>
    <w:rsid w:val="00DE1A20"/>
    <w:rsid w:val="00DE3832"/>
    <w:rsid w:val="00DE3B08"/>
    <w:rsid w:val="00DE4272"/>
    <w:rsid w:val="00DE59DC"/>
    <w:rsid w:val="00DE5EBC"/>
    <w:rsid w:val="00DE6862"/>
    <w:rsid w:val="00DE7F4C"/>
    <w:rsid w:val="00DF3AB8"/>
    <w:rsid w:val="00DF4146"/>
    <w:rsid w:val="00DF4945"/>
    <w:rsid w:val="00DF51E4"/>
    <w:rsid w:val="00E009A9"/>
    <w:rsid w:val="00E00A0A"/>
    <w:rsid w:val="00E04A7A"/>
    <w:rsid w:val="00E05DF9"/>
    <w:rsid w:val="00E066A3"/>
    <w:rsid w:val="00E10885"/>
    <w:rsid w:val="00E10D82"/>
    <w:rsid w:val="00E139A8"/>
    <w:rsid w:val="00E1509E"/>
    <w:rsid w:val="00E16675"/>
    <w:rsid w:val="00E17386"/>
    <w:rsid w:val="00E17C42"/>
    <w:rsid w:val="00E252E8"/>
    <w:rsid w:val="00E279FE"/>
    <w:rsid w:val="00E27B5D"/>
    <w:rsid w:val="00E321AF"/>
    <w:rsid w:val="00E324D2"/>
    <w:rsid w:val="00E326C3"/>
    <w:rsid w:val="00E34C2C"/>
    <w:rsid w:val="00E37734"/>
    <w:rsid w:val="00E40AAA"/>
    <w:rsid w:val="00E413F0"/>
    <w:rsid w:val="00E43BB0"/>
    <w:rsid w:val="00E44D25"/>
    <w:rsid w:val="00E44E88"/>
    <w:rsid w:val="00E450D9"/>
    <w:rsid w:val="00E45911"/>
    <w:rsid w:val="00E45F29"/>
    <w:rsid w:val="00E475C3"/>
    <w:rsid w:val="00E502D3"/>
    <w:rsid w:val="00E50AA7"/>
    <w:rsid w:val="00E51D67"/>
    <w:rsid w:val="00E53176"/>
    <w:rsid w:val="00E53B9F"/>
    <w:rsid w:val="00E54B7E"/>
    <w:rsid w:val="00E56162"/>
    <w:rsid w:val="00E56B8C"/>
    <w:rsid w:val="00E60CC2"/>
    <w:rsid w:val="00E63202"/>
    <w:rsid w:val="00E71228"/>
    <w:rsid w:val="00E71B20"/>
    <w:rsid w:val="00E731CD"/>
    <w:rsid w:val="00E749F4"/>
    <w:rsid w:val="00E74B10"/>
    <w:rsid w:val="00E74FB8"/>
    <w:rsid w:val="00E7517B"/>
    <w:rsid w:val="00E7605C"/>
    <w:rsid w:val="00E77691"/>
    <w:rsid w:val="00E8015B"/>
    <w:rsid w:val="00E8034D"/>
    <w:rsid w:val="00E80912"/>
    <w:rsid w:val="00E82992"/>
    <w:rsid w:val="00E83524"/>
    <w:rsid w:val="00E85CB4"/>
    <w:rsid w:val="00E91176"/>
    <w:rsid w:val="00E925EA"/>
    <w:rsid w:val="00E95C1B"/>
    <w:rsid w:val="00E966D9"/>
    <w:rsid w:val="00E96AB6"/>
    <w:rsid w:val="00E97913"/>
    <w:rsid w:val="00E979DE"/>
    <w:rsid w:val="00EA0464"/>
    <w:rsid w:val="00EA0D04"/>
    <w:rsid w:val="00EA14B5"/>
    <w:rsid w:val="00EB0314"/>
    <w:rsid w:val="00EB0317"/>
    <w:rsid w:val="00EB0CB5"/>
    <w:rsid w:val="00EB3531"/>
    <w:rsid w:val="00EB41E2"/>
    <w:rsid w:val="00EB712E"/>
    <w:rsid w:val="00EB7CFC"/>
    <w:rsid w:val="00EC01ED"/>
    <w:rsid w:val="00EC089B"/>
    <w:rsid w:val="00EC1F01"/>
    <w:rsid w:val="00EC2086"/>
    <w:rsid w:val="00EC4082"/>
    <w:rsid w:val="00EC40BA"/>
    <w:rsid w:val="00EC5D26"/>
    <w:rsid w:val="00EC5E16"/>
    <w:rsid w:val="00ED1220"/>
    <w:rsid w:val="00ED3900"/>
    <w:rsid w:val="00ED40B9"/>
    <w:rsid w:val="00EE3501"/>
    <w:rsid w:val="00EE4D09"/>
    <w:rsid w:val="00EF0295"/>
    <w:rsid w:val="00EF2271"/>
    <w:rsid w:val="00EF34BC"/>
    <w:rsid w:val="00EF3C17"/>
    <w:rsid w:val="00EF41BC"/>
    <w:rsid w:val="00EF45C6"/>
    <w:rsid w:val="00EF5063"/>
    <w:rsid w:val="00EF5519"/>
    <w:rsid w:val="00F035E7"/>
    <w:rsid w:val="00F0377F"/>
    <w:rsid w:val="00F0446E"/>
    <w:rsid w:val="00F045B8"/>
    <w:rsid w:val="00F04A3C"/>
    <w:rsid w:val="00F04DFD"/>
    <w:rsid w:val="00F05742"/>
    <w:rsid w:val="00F065B6"/>
    <w:rsid w:val="00F07775"/>
    <w:rsid w:val="00F139B5"/>
    <w:rsid w:val="00F17A2A"/>
    <w:rsid w:val="00F20EF3"/>
    <w:rsid w:val="00F21639"/>
    <w:rsid w:val="00F22562"/>
    <w:rsid w:val="00F23522"/>
    <w:rsid w:val="00F23FD3"/>
    <w:rsid w:val="00F25B4C"/>
    <w:rsid w:val="00F25DFB"/>
    <w:rsid w:val="00F25ECC"/>
    <w:rsid w:val="00F26317"/>
    <w:rsid w:val="00F30EE8"/>
    <w:rsid w:val="00F32B1C"/>
    <w:rsid w:val="00F344EE"/>
    <w:rsid w:val="00F34A31"/>
    <w:rsid w:val="00F35AAC"/>
    <w:rsid w:val="00F4103D"/>
    <w:rsid w:val="00F41802"/>
    <w:rsid w:val="00F4517A"/>
    <w:rsid w:val="00F4661A"/>
    <w:rsid w:val="00F46D42"/>
    <w:rsid w:val="00F47546"/>
    <w:rsid w:val="00F50E22"/>
    <w:rsid w:val="00F5165A"/>
    <w:rsid w:val="00F52D68"/>
    <w:rsid w:val="00F5390C"/>
    <w:rsid w:val="00F54FB5"/>
    <w:rsid w:val="00F57279"/>
    <w:rsid w:val="00F636B8"/>
    <w:rsid w:val="00F661F1"/>
    <w:rsid w:val="00F66754"/>
    <w:rsid w:val="00F70CF6"/>
    <w:rsid w:val="00F713F3"/>
    <w:rsid w:val="00F71C51"/>
    <w:rsid w:val="00F72E1B"/>
    <w:rsid w:val="00F730BE"/>
    <w:rsid w:val="00F73B01"/>
    <w:rsid w:val="00F7400B"/>
    <w:rsid w:val="00F75326"/>
    <w:rsid w:val="00F75334"/>
    <w:rsid w:val="00F77DF2"/>
    <w:rsid w:val="00F803E9"/>
    <w:rsid w:val="00F82BD9"/>
    <w:rsid w:val="00F85986"/>
    <w:rsid w:val="00F86DAD"/>
    <w:rsid w:val="00F87763"/>
    <w:rsid w:val="00F900FA"/>
    <w:rsid w:val="00F91F1C"/>
    <w:rsid w:val="00F9297A"/>
    <w:rsid w:val="00F92A24"/>
    <w:rsid w:val="00F93AE1"/>
    <w:rsid w:val="00F93F14"/>
    <w:rsid w:val="00F9593B"/>
    <w:rsid w:val="00F96A0B"/>
    <w:rsid w:val="00F9707B"/>
    <w:rsid w:val="00F97453"/>
    <w:rsid w:val="00F97856"/>
    <w:rsid w:val="00FA04FA"/>
    <w:rsid w:val="00FA2C2E"/>
    <w:rsid w:val="00FA414F"/>
    <w:rsid w:val="00FA4776"/>
    <w:rsid w:val="00FA4A8B"/>
    <w:rsid w:val="00FA5B5C"/>
    <w:rsid w:val="00FA695E"/>
    <w:rsid w:val="00FB1679"/>
    <w:rsid w:val="00FB2566"/>
    <w:rsid w:val="00FB370A"/>
    <w:rsid w:val="00FB7062"/>
    <w:rsid w:val="00FB7665"/>
    <w:rsid w:val="00FC0AEE"/>
    <w:rsid w:val="00FC3348"/>
    <w:rsid w:val="00FC3CCF"/>
    <w:rsid w:val="00FC3DD5"/>
    <w:rsid w:val="00FC44CF"/>
    <w:rsid w:val="00FC4608"/>
    <w:rsid w:val="00FC5D4C"/>
    <w:rsid w:val="00FC620C"/>
    <w:rsid w:val="00FC7FA1"/>
    <w:rsid w:val="00FD01EC"/>
    <w:rsid w:val="00FD131C"/>
    <w:rsid w:val="00FD2D7C"/>
    <w:rsid w:val="00FD3B46"/>
    <w:rsid w:val="00FD792B"/>
    <w:rsid w:val="00FD7B40"/>
    <w:rsid w:val="00FE0B25"/>
    <w:rsid w:val="00FE1305"/>
    <w:rsid w:val="00FE29B8"/>
    <w:rsid w:val="00FE3659"/>
    <w:rsid w:val="00FE3E7E"/>
    <w:rsid w:val="00FE4935"/>
    <w:rsid w:val="00FE5818"/>
    <w:rsid w:val="00FE617F"/>
    <w:rsid w:val="00FF2E94"/>
    <w:rsid w:val="00FF4145"/>
    <w:rsid w:val="00FF43AF"/>
    <w:rsid w:val="00FF6180"/>
    <w:rsid w:val="095AC5BB"/>
    <w:rsid w:val="0B49871B"/>
    <w:rsid w:val="0CD0F226"/>
    <w:rsid w:val="0E2D8DCC"/>
    <w:rsid w:val="1005A1DC"/>
    <w:rsid w:val="141EE7E8"/>
    <w:rsid w:val="14592BD6"/>
    <w:rsid w:val="1516D086"/>
    <w:rsid w:val="16021E84"/>
    <w:rsid w:val="16335EF1"/>
    <w:rsid w:val="17532522"/>
    <w:rsid w:val="193D578B"/>
    <w:rsid w:val="199B1FEF"/>
    <w:rsid w:val="19CA7D59"/>
    <w:rsid w:val="1A060F45"/>
    <w:rsid w:val="1AE41A91"/>
    <w:rsid w:val="1AF9AB2A"/>
    <w:rsid w:val="1D52A408"/>
    <w:rsid w:val="1EB3C56A"/>
    <w:rsid w:val="1F13CF8C"/>
    <w:rsid w:val="1FE5599E"/>
    <w:rsid w:val="215C967B"/>
    <w:rsid w:val="21C0B70A"/>
    <w:rsid w:val="23A096F8"/>
    <w:rsid w:val="25A0D05C"/>
    <w:rsid w:val="278B29DC"/>
    <w:rsid w:val="29603258"/>
    <w:rsid w:val="2A2B151E"/>
    <w:rsid w:val="2B049774"/>
    <w:rsid w:val="2B9B3449"/>
    <w:rsid w:val="2BCCDE79"/>
    <w:rsid w:val="2DC42FAF"/>
    <w:rsid w:val="2EA4B3BF"/>
    <w:rsid w:val="30CE12BA"/>
    <w:rsid w:val="32C6CB6B"/>
    <w:rsid w:val="34212240"/>
    <w:rsid w:val="35F13FDD"/>
    <w:rsid w:val="374D6025"/>
    <w:rsid w:val="38FE790B"/>
    <w:rsid w:val="3918C3DA"/>
    <w:rsid w:val="3B8D025E"/>
    <w:rsid w:val="3C585E28"/>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06C532"/>
    <w:rsid w:val="5923EEEE"/>
    <w:rsid w:val="5A02601D"/>
    <w:rsid w:val="5B95D2D8"/>
    <w:rsid w:val="5BE358E9"/>
    <w:rsid w:val="5D350557"/>
    <w:rsid w:val="5EB8E525"/>
    <w:rsid w:val="5F9AA002"/>
    <w:rsid w:val="6535723F"/>
    <w:rsid w:val="66450D7C"/>
    <w:rsid w:val="6A055357"/>
    <w:rsid w:val="6AF3540D"/>
    <w:rsid w:val="6B7F949D"/>
    <w:rsid w:val="6BD9433D"/>
    <w:rsid w:val="6C837242"/>
    <w:rsid w:val="6DFBE6A8"/>
    <w:rsid w:val="6E458E06"/>
    <w:rsid w:val="6F062041"/>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A0C52F73-A232-4EC7-BAB0-4B519A94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325863334">
          <w:marLeft w:val="0"/>
          <w:marRight w:val="0"/>
          <w:marTop w:val="0"/>
          <w:marBottom w:val="0"/>
          <w:divBdr>
            <w:top w:val="none" w:sz="0" w:space="0" w:color="auto"/>
            <w:left w:val="none" w:sz="0" w:space="0" w:color="auto"/>
            <w:bottom w:val="none" w:sz="0" w:space="0" w:color="auto"/>
            <w:right w:val="none" w:sz="0" w:space="0" w:color="auto"/>
          </w:divBdr>
          <w:divsChild>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 w:id="866409554">
              <w:marLeft w:val="0"/>
              <w:marRight w:val="0"/>
              <w:marTop w:val="0"/>
              <w:marBottom w:val="0"/>
              <w:divBdr>
                <w:top w:val="none" w:sz="0" w:space="0" w:color="auto"/>
                <w:left w:val="none" w:sz="0" w:space="0" w:color="auto"/>
                <w:bottom w:val="none" w:sz="0" w:space="0" w:color="auto"/>
                <w:right w:val="none" w:sz="0" w:space="0" w:color="auto"/>
              </w:divBdr>
            </w:div>
          </w:divsChild>
        </w:div>
        <w:div w:id="1935891544">
          <w:marLeft w:val="0"/>
          <w:marRight w:val="0"/>
          <w:marTop w:val="0"/>
          <w:marBottom w:val="0"/>
          <w:divBdr>
            <w:top w:val="none" w:sz="0" w:space="0" w:color="auto"/>
            <w:left w:val="none" w:sz="0" w:space="0" w:color="auto"/>
            <w:bottom w:val="none" w:sz="0" w:space="0" w:color="auto"/>
            <w:right w:val="none" w:sz="0" w:space="0" w:color="auto"/>
          </w:divBdr>
          <w:divsChild>
            <w:div w:id="397554067">
              <w:marLeft w:val="0"/>
              <w:marRight w:val="0"/>
              <w:marTop w:val="0"/>
              <w:marBottom w:val="0"/>
              <w:divBdr>
                <w:top w:val="none" w:sz="0" w:space="0" w:color="auto"/>
                <w:left w:val="none" w:sz="0" w:space="0" w:color="auto"/>
                <w:bottom w:val="none" w:sz="0" w:space="0" w:color="auto"/>
                <w:right w:val="none" w:sz="0" w:space="0" w:color="auto"/>
              </w:divBdr>
            </w:div>
            <w:div w:id="80415480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141121984">
          <w:marLeft w:val="0"/>
          <w:marRight w:val="0"/>
          <w:marTop w:val="0"/>
          <w:marBottom w:val="0"/>
          <w:divBdr>
            <w:top w:val="none" w:sz="0" w:space="0" w:color="auto"/>
            <w:left w:val="none" w:sz="0" w:space="0" w:color="auto"/>
            <w:bottom w:val="none" w:sz="0" w:space="0" w:color="auto"/>
            <w:right w:val="none" w:sz="0" w:space="0" w:color="auto"/>
          </w:divBdr>
          <w:divsChild>
            <w:div w:id="697202013">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sChild>
        </w:div>
        <w:div w:id="757214126">
          <w:marLeft w:val="0"/>
          <w:marRight w:val="0"/>
          <w:marTop w:val="0"/>
          <w:marBottom w:val="0"/>
          <w:divBdr>
            <w:top w:val="none" w:sz="0" w:space="0" w:color="auto"/>
            <w:left w:val="none" w:sz="0" w:space="0" w:color="auto"/>
            <w:bottom w:val="none" w:sz="0" w:space="0" w:color="auto"/>
            <w:right w:val="none" w:sz="0" w:space="0" w:color="auto"/>
          </w:divBdr>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 w:id="117186882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184056934">
          <w:marLeft w:val="0"/>
          <w:marRight w:val="0"/>
          <w:marTop w:val="0"/>
          <w:marBottom w:val="0"/>
          <w:divBdr>
            <w:top w:val="none" w:sz="0" w:space="0" w:color="auto"/>
            <w:left w:val="none" w:sz="0" w:space="0" w:color="auto"/>
            <w:bottom w:val="none" w:sz="0" w:space="0" w:color="auto"/>
            <w:right w:val="none" w:sz="0" w:space="0" w:color="auto"/>
          </w:divBdr>
          <w:divsChild>
            <w:div w:id="210776455">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 w:id="165544732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 w:id="1564490133">
          <w:marLeft w:val="0"/>
          <w:marRight w:val="0"/>
          <w:marTop w:val="0"/>
          <w:marBottom w:val="0"/>
          <w:divBdr>
            <w:top w:val="none" w:sz="0" w:space="0" w:color="auto"/>
            <w:left w:val="none" w:sz="0" w:space="0" w:color="auto"/>
            <w:bottom w:val="none" w:sz="0" w:space="0" w:color="auto"/>
            <w:right w:val="none" w:sz="0" w:space="0" w:color="auto"/>
          </w:divBdr>
          <w:divsChild>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 w:id="15469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200678749">
          <w:marLeft w:val="0"/>
          <w:marRight w:val="0"/>
          <w:marTop w:val="0"/>
          <w:marBottom w:val="0"/>
          <w:divBdr>
            <w:top w:val="none" w:sz="0" w:space="0" w:color="auto"/>
            <w:left w:val="none" w:sz="0" w:space="0" w:color="auto"/>
            <w:bottom w:val="none" w:sz="0" w:space="0" w:color="auto"/>
            <w:right w:val="none" w:sz="0" w:space="0" w:color="auto"/>
          </w:divBdr>
          <w:divsChild>
            <w:div w:id="279728428">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810629160">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sChild>
        </w:div>
        <w:div w:id="13322970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1-12-23. Expediente EP-2003-23</Observaciones>
    <JefeNacional xmlns="93a27197-5ea5-4ef4-9c25-de38a9c385a4">Aprobado</JefeNacional>
  </documentManagement>
</p:properties>
</file>

<file path=customXml/itemProps1.xml><?xml version="1.0" encoding="utf-8"?>
<ds:datastoreItem xmlns:ds="http://schemas.openxmlformats.org/officeDocument/2006/customXml" ds:itemID="{64E24AEC-317B-4252-863F-69D4CB2FF12F}">
  <ds:schemaRefs>
    <ds:schemaRef ds:uri="http://schemas.openxmlformats.org/officeDocument/2006/bibliography"/>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FF8D1321-4A72-4CC3-B587-64631FD3D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39</TotalTime>
  <Pages>11</Pages>
  <Words>5178</Words>
  <Characters>28479</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Alma Castro</cp:lastModifiedBy>
  <cp:revision>3</cp:revision>
  <cp:lastPrinted>2022-07-07T15:01:00Z</cp:lastPrinted>
  <dcterms:created xsi:type="dcterms:W3CDTF">2023-12-09T17:25:00Z</dcterms:created>
  <dcterms:modified xsi:type="dcterms:W3CDTF">2023-12-09T21:38:00Z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