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F1FA" w14:textId="3318F094" w:rsidR="009A1D06" w:rsidRDefault="00260E8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15593055" w14:textId="77777777" w:rsidR="00172716" w:rsidRDefault="0017271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6FFD2B1" w14:textId="77777777" w:rsidR="00172716" w:rsidRDefault="0017271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D0E86A6"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6A733B">
        <w:rPr>
          <w:rFonts w:ascii="Museo Sans 900" w:eastAsia="Times New Roman" w:hAnsi="Museo Sans 900" w:cs="Times New Roman"/>
          <w:b/>
          <w:bCs/>
          <w:sz w:val="20"/>
          <w:szCs w:val="20"/>
          <w:lang w:val="es-MX" w:eastAsia="es-ES"/>
        </w:rPr>
        <w:t>0864</w:t>
      </w:r>
      <w:r w:rsidR="008B44D6" w:rsidRPr="24487779">
        <w:rPr>
          <w:rFonts w:ascii="Museo Sans 900" w:eastAsia="Times New Roman" w:hAnsi="Museo Sans 900" w:cs="Times New Roman"/>
          <w:b/>
          <w:bCs/>
          <w:sz w:val="20"/>
          <w:szCs w:val="20"/>
          <w:lang w:val="es-MX" w:eastAsia="es-ES"/>
        </w:rPr>
        <w:t>-202</w:t>
      </w:r>
      <w:r w:rsidR="00C543B9">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260E84">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260E84">
        <w:rPr>
          <w:rFonts w:ascii="Museo Sans 300" w:eastAsia="Times New Roman" w:hAnsi="Museo Sans 300" w:cs="Times New Roman"/>
          <w:sz w:val="20"/>
          <w:szCs w:val="20"/>
          <w:lang w:val="es-MX" w:eastAsia="es-ES"/>
        </w:rPr>
        <w:t xml:space="preserve"> </w:t>
      </w:r>
      <w:r w:rsidR="006A733B">
        <w:rPr>
          <w:rFonts w:ascii="Museo Sans 300" w:eastAsia="Times New Roman" w:hAnsi="Museo Sans 300" w:cs="Times New Roman"/>
          <w:sz w:val="20"/>
          <w:szCs w:val="20"/>
          <w:lang w:val="es-MX" w:eastAsia="es-ES"/>
        </w:rPr>
        <w:t xml:space="preserve">diez </w:t>
      </w:r>
      <w:r w:rsidRPr="24487779">
        <w:rPr>
          <w:rFonts w:ascii="Museo Sans 300" w:eastAsia="Times New Roman" w:hAnsi="Museo Sans 300" w:cs="Times New Roman"/>
          <w:sz w:val="20"/>
          <w:szCs w:val="20"/>
          <w:lang w:val="es-MX" w:eastAsia="es-ES"/>
        </w:rPr>
        <w:t>horas</w:t>
      </w:r>
      <w:r w:rsidR="00260E84">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con</w:t>
      </w:r>
      <w:r w:rsidR="00260E84">
        <w:rPr>
          <w:rFonts w:ascii="Museo Sans 300" w:eastAsia="Times New Roman" w:hAnsi="Museo Sans 300" w:cs="Times New Roman"/>
          <w:sz w:val="20"/>
          <w:szCs w:val="20"/>
          <w:lang w:val="es-MX" w:eastAsia="es-ES"/>
        </w:rPr>
        <w:t xml:space="preserve"> </w:t>
      </w:r>
      <w:r w:rsidR="006A733B">
        <w:rPr>
          <w:rFonts w:ascii="Museo Sans 300" w:eastAsia="Times New Roman" w:hAnsi="Museo Sans 300" w:cs="Times New Roman"/>
          <w:sz w:val="20"/>
          <w:szCs w:val="20"/>
          <w:lang w:val="es-MX" w:eastAsia="es-ES"/>
        </w:rPr>
        <w:t xml:space="preserve">treinta </w:t>
      </w:r>
      <w:r w:rsidR="001509B7" w:rsidRPr="24487779">
        <w:rPr>
          <w:rFonts w:ascii="Museo Sans 300" w:eastAsia="Times New Roman" w:hAnsi="Museo Sans 300" w:cs="Times New Roman"/>
          <w:sz w:val="20"/>
          <w:szCs w:val="20"/>
          <w:lang w:val="es-MX" w:eastAsia="es-ES"/>
        </w:rPr>
        <w:t>minutos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260E84">
        <w:rPr>
          <w:rFonts w:ascii="Museo Sans 300" w:eastAsia="Times New Roman" w:hAnsi="Museo Sans 300" w:cs="Times New Roman"/>
          <w:sz w:val="20"/>
          <w:szCs w:val="20"/>
          <w:lang w:val="es-MX" w:eastAsia="es-ES"/>
        </w:rPr>
        <w:t xml:space="preserve"> </w:t>
      </w:r>
      <w:r w:rsidR="006A733B">
        <w:rPr>
          <w:rFonts w:ascii="Museo Sans 300" w:eastAsia="Times New Roman" w:hAnsi="Museo Sans 300" w:cs="Times New Roman"/>
          <w:sz w:val="20"/>
          <w:szCs w:val="20"/>
          <w:lang w:val="es-MX" w:eastAsia="es-ES"/>
        </w:rPr>
        <w:t xml:space="preserve">trece </w:t>
      </w:r>
      <w:r w:rsidR="00781E4D"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727A3F">
        <w:rPr>
          <w:rFonts w:ascii="Museo Sans 300" w:eastAsia="Times New Roman" w:hAnsi="Museo Sans 300" w:cs="Times New Roman"/>
          <w:sz w:val="20"/>
          <w:szCs w:val="20"/>
          <w:lang w:val="es-MX" w:eastAsia="es-ES"/>
        </w:rPr>
        <w:t>noviembre</w:t>
      </w:r>
      <w:r w:rsidR="00AB3B3C">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260E84">
        <w:rPr>
          <w:rFonts w:ascii="Museo Sans 300" w:eastAsia="Times New Roman" w:hAnsi="Museo Sans 300" w:cs="Times New Roman"/>
          <w:sz w:val="20"/>
          <w:szCs w:val="20"/>
          <w:lang w:val="es-MX" w:eastAsia="es-ES"/>
        </w:rPr>
        <w:t xml:space="preserve"> </w:t>
      </w:r>
      <w:r w:rsidR="00C543B9">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2316A2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260E84">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756955E" w:rsidR="00F0042B" w:rsidRPr="00A93D70" w:rsidRDefault="00260E84"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2682BCB0" w:rsidR="005C09B0" w:rsidRPr="00A9711A"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711A">
        <w:rPr>
          <w:rFonts w:ascii="Museo Sans 300" w:hAnsi="Museo Sans 300"/>
          <w:sz w:val="20"/>
          <w:szCs w:val="20"/>
        </w:rPr>
        <w:t>El</w:t>
      </w:r>
      <w:r w:rsidR="00260E84" w:rsidRPr="00A9711A">
        <w:rPr>
          <w:rFonts w:ascii="Museo Sans 300" w:hAnsi="Museo Sans 300"/>
          <w:sz w:val="20"/>
          <w:szCs w:val="20"/>
        </w:rPr>
        <w:t xml:space="preserve"> </w:t>
      </w:r>
      <w:r w:rsidRPr="00A9711A">
        <w:rPr>
          <w:rFonts w:ascii="Museo Sans 300" w:hAnsi="Museo Sans 300"/>
          <w:sz w:val="20"/>
          <w:szCs w:val="20"/>
        </w:rPr>
        <w:t>día</w:t>
      </w:r>
      <w:r w:rsidR="00260E84" w:rsidRPr="00A9711A">
        <w:rPr>
          <w:rFonts w:ascii="Museo Sans 300" w:hAnsi="Museo Sans 300"/>
          <w:sz w:val="20"/>
          <w:szCs w:val="20"/>
        </w:rPr>
        <w:t xml:space="preserve"> </w:t>
      </w:r>
      <w:r w:rsidR="00727A3F">
        <w:rPr>
          <w:rFonts w:ascii="Museo Sans 300" w:hAnsi="Museo Sans 300"/>
          <w:sz w:val="20"/>
          <w:szCs w:val="20"/>
        </w:rPr>
        <w:t>uno de juni</w:t>
      </w:r>
      <w:r w:rsidR="00517FD3" w:rsidRPr="00A9711A">
        <w:rPr>
          <w:rFonts w:ascii="Museo Sans 300" w:hAnsi="Museo Sans 300"/>
          <w:sz w:val="20"/>
          <w:szCs w:val="20"/>
        </w:rPr>
        <w:t>o del presente año</w:t>
      </w:r>
      <w:r w:rsidRPr="00A9711A">
        <w:rPr>
          <w:rFonts w:ascii="Museo Sans 300" w:hAnsi="Museo Sans 300"/>
          <w:sz w:val="20"/>
          <w:szCs w:val="20"/>
        </w:rPr>
        <w:t>,</w:t>
      </w:r>
      <w:r w:rsidR="00260E84" w:rsidRPr="00A9711A">
        <w:rPr>
          <w:rFonts w:ascii="Museo Sans 300" w:hAnsi="Museo Sans 300"/>
          <w:sz w:val="20"/>
          <w:szCs w:val="20"/>
        </w:rPr>
        <w:t xml:space="preserve"> </w:t>
      </w:r>
      <w:r w:rsidR="00EC40C3" w:rsidRPr="00A9711A">
        <w:rPr>
          <w:rFonts w:ascii="Museo Sans 300" w:hAnsi="Museo Sans 300"/>
          <w:sz w:val="20"/>
          <w:szCs w:val="20"/>
        </w:rPr>
        <w:t>el</w:t>
      </w:r>
      <w:r w:rsidR="00260E84" w:rsidRPr="00A9711A">
        <w:rPr>
          <w:rFonts w:ascii="Museo Sans 300" w:hAnsi="Museo Sans 300"/>
          <w:sz w:val="20"/>
          <w:szCs w:val="20"/>
        </w:rPr>
        <w:t xml:space="preserve"> </w:t>
      </w:r>
      <w:r w:rsidR="00EC40C3" w:rsidRPr="00A9711A">
        <w:rPr>
          <w:rFonts w:ascii="Museo Sans 300" w:hAnsi="Museo Sans 300"/>
          <w:sz w:val="20"/>
          <w:szCs w:val="20"/>
        </w:rPr>
        <w:t>señor</w:t>
      </w:r>
      <w:r w:rsidR="00260E84" w:rsidRPr="00A9711A">
        <w:rPr>
          <w:rFonts w:ascii="Museo Sans 300" w:hAnsi="Museo Sans 300"/>
          <w:sz w:val="20"/>
          <w:szCs w:val="20"/>
        </w:rPr>
        <w:t xml:space="preserve"> </w:t>
      </w:r>
      <w:r w:rsidR="00DD7D0A">
        <w:rPr>
          <w:rFonts w:ascii="Museo Sans 300" w:hAnsi="Museo Sans 300"/>
          <w:sz w:val="20"/>
          <w:szCs w:val="20"/>
        </w:rPr>
        <w:t xml:space="preserve">xxx </w:t>
      </w:r>
      <w:r w:rsidRPr="00A9711A">
        <w:rPr>
          <w:rFonts w:ascii="Museo Sans 300" w:hAnsi="Museo Sans 300"/>
          <w:sz w:val="20"/>
          <w:szCs w:val="20"/>
        </w:rPr>
        <w:t>interpuso</w:t>
      </w:r>
      <w:r w:rsidR="00260E84" w:rsidRPr="00A9711A">
        <w:rPr>
          <w:rFonts w:ascii="Museo Sans 300" w:hAnsi="Museo Sans 300"/>
          <w:sz w:val="20"/>
          <w:szCs w:val="20"/>
        </w:rPr>
        <w:t xml:space="preserve"> </w:t>
      </w:r>
      <w:r w:rsidRPr="00A9711A">
        <w:rPr>
          <w:rFonts w:ascii="Museo Sans 300" w:hAnsi="Museo Sans 300"/>
          <w:sz w:val="20"/>
          <w:szCs w:val="20"/>
        </w:rPr>
        <w:t>un</w:t>
      </w:r>
      <w:r w:rsidR="00260E84" w:rsidRPr="00A9711A">
        <w:rPr>
          <w:rFonts w:ascii="Museo Sans 300" w:hAnsi="Museo Sans 300"/>
          <w:sz w:val="20"/>
          <w:szCs w:val="20"/>
        </w:rPr>
        <w:t xml:space="preserve"> </w:t>
      </w:r>
      <w:r w:rsidRPr="00A9711A">
        <w:rPr>
          <w:rFonts w:ascii="Museo Sans 300" w:hAnsi="Museo Sans 300"/>
          <w:sz w:val="20"/>
          <w:szCs w:val="20"/>
        </w:rPr>
        <w:t>reclamo</w:t>
      </w:r>
      <w:r w:rsidR="00260E84" w:rsidRPr="00A9711A">
        <w:rPr>
          <w:rFonts w:ascii="Museo Sans 300" w:hAnsi="Museo Sans 300"/>
          <w:sz w:val="20"/>
          <w:szCs w:val="20"/>
        </w:rPr>
        <w:t xml:space="preserve"> </w:t>
      </w:r>
      <w:r w:rsidRPr="00A9711A">
        <w:rPr>
          <w:rFonts w:ascii="Museo Sans 300" w:hAnsi="Museo Sans 300"/>
          <w:sz w:val="20"/>
          <w:szCs w:val="20"/>
        </w:rPr>
        <w:t>en</w:t>
      </w:r>
      <w:r w:rsidR="00260E84" w:rsidRPr="00A9711A">
        <w:rPr>
          <w:rFonts w:ascii="Museo Sans 300" w:hAnsi="Museo Sans 300"/>
          <w:sz w:val="20"/>
          <w:szCs w:val="20"/>
        </w:rPr>
        <w:t xml:space="preserve"> </w:t>
      </w:r>
      <w:r w:rsidRPr="00A9711A">
        <w:rPr>
          <w:rFonts w:ascii="Museo Sans 300" w:hAnsi="Museo Sans 300"/>
          <w:sz w:val="20"/>
          <w:szCs w:val="20"/>
        </w:rPr>
        <w:t>contra</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A9711A">
        <w:rPr>
          <w:rFonts w:ascii="Museo Sans 300" w:hAnsi="Museo Sans 300"/>
          <w:sz w:val="20"/>
          <w:szCs w:val="20"/>
        </w:rPr>
        <w:t>la</w:t>
      </w:r>
      <w:r w:rsidR="00260E84" w:rsidRPr="00A9711A">
        <w:rPr>
          <w:rFonts w:ascii="Museo Sans 300" w:hAnsi="Museo Sans 300"/>
          <w:sz w:val="20"/>
          <w:szCs w:val="20"/>
        </w:rPr>
        <w:t xml:space="preserve"> </w:t>
      </w:r>
      <w:r w:rsidRPr="00A9711A">
        <w:rPr>
          <w:rFonts w:ascii="Museo Sans 300" w:hAnsi="Museo Sans 300"/>
          <w:sz w:val="20"/>
          <w:szCs w:val="20"/>
        </w:rPr>
        <w:t>sociedad</w:t>
      </w:r>
      <w:r w:rsidR="00260E84" w:rsidRPr="00A9711A">
        <w:rPr>
          <w:rFonts w:ascii="Museo Sans 300" w:hAnsi="Museo Sans 300"/>
          <w:sz w:val="20"/>
          <w:szCs w:val="20"/>
        </w:rPr>
        <w:t xml:space="preserve"> </w:t>
      </w:r>
      <w:r w:rsidR="00C73131">
        <w:rPr>
          <w:rFonts w:ascii="Museo Sans 300" w:hAnsi="Museo Sans 300"/>
          <w:sz w:val="20"/>
          <w:szCs w:val="20"/>
        </w:rPr>
        <w:t>CAESS</w:t>
      </w:r>
      <w:r w:rsidR="001F3BB6" w:rsidRPr="00A9711A">
        <w:rPr>
          <w:rFonts w:ascii="Museo Sans 300" w:hAnsi="Museo Sans 300"/>
          <w:sz w:val="20"/>
          <w:szCs w:val="20"/>
        </w:rPr>
        <w:t>,</w:t>
      </w:r>
      <w:r w:rsidR="00260E84" w:rsidRPr="00A9711A">
        <w:rPr>
          <w:rFonts w:ascii="Museo Sans 300" w:hAnsi="Museo Sans 300"/>
          <w:sz w:val="20"/>
          <w:szCs w:val="20"/>
        </w:rPr>
        <w:t xml:space="preserve"> </w:t>
      </w:r>
      <w:r w:rsidR="001F3BB6" w:rsidRPr="00A9711A">
        <w:rPr>
          <w:rFonts w:ascii="Museo Sans 300" w:hAnsi="Museo Sans 300"/>
          <w:sz w:val="20"/>
          <w:szCs w:val="20"/>
        </w:rPr>
        <w:t>S.A.</w:t>
      </w:r>
      <w:r w:rsidR="00260E84" w:rsidRPr="00A9711A">
        <w:rPr>
          <w:rFonts w:ascii="Museo Sans 300" w:hAnsi="Museo Sans 300"/>
          <w:sz w:val="20"/>
          <w:szCs w:val="20"/>
        </w:rPr>
        <w:t xml:space="preserve"> </w:t>
      </w:r>
      <w:r w:rsidR="001F3BB6" w:rsidRPr="00A9711A">
        <w:rPr>
          <w:rFonts w:ascii="Museo Sans 300" w:hAnsi="Museo Sans 300"/>
          <w:sz w:val="20"/>
          <w:szCs w:val="20"/>
        </w:rPr>
        <w:t>de</w:t>
      </w:r>
      <w:r w:rsidR="00260E84" w:rsidRPr="00A9711A">
        <w:rPr>
          <w:rFonts w:ascii="Museo Sans 300" w:hAnsi="Museo Sans 300"/>
          <w:sz w:val="20"/>
          <w:szCs w:val="20"/>
        </w:rPr>
        <w:t xml:space="preserve"> </w:t>
      </w:r>
      <w:r w:rsidR="001F3BB6" w:rsidRPr="00A9711A">
        <w:rPr>
          <w:rFonts w:ascii="Museo Sans 300" w:hAnsi="Museo Sans 300"/>
          <w:sz w:val="20"/>
          <w:szCs w:val="20"/>
        </w:rPr>
        <w:t>C.V.</w:t>
      </w:r>
      <w:r w:rsidR="00260E84" w:rsidRPr="00A9711A">
        <w:rPr>
          <w:rFonts w:ascii="Museo Sans 300" w:hAnsi="Museo Sans 300"/>
          <w:sz w:val="20"/>
          <w:szCs w:val="20"/>
        </w:rPr>
        <w:t xml:space="preserve"> </w:t>
      </w:r>
      <w:r w:rsidRPr="00A9711A">
        <w:rPr>
          <w:rFonts w:ascii="Museo Sans 300" w:hAnsi="Museo Sans 300"/>
          <w:sz w:val="20"/>
          <w:szCs w:val="20"/>
        </w:rPr>
        <w:t>debido</w:t>
      </w:r>
      <w:r w:rsidR="00260E84" w:rsidRPr="00A9711A">
        <w:rPr>
          <w:rFonts w:ascii="Museo Sans 300" w:hAnsi="Museo Sans 300"/>
          <w:sz w:val="20"/>
          <w:szCs w:val="20"/>
        </w:rPr>
        <w:t xml:space="preserve"> </w:t>
      </w:r>
      <w:r w:rsidRPr="00A9711A">
        <w:rPr>
          <w:rFonts w:ascii="Museo Sans 300" w:hAnsi="Museo Sans 300"/>
          <w:sz w:val="20"/>
          <w:szCs w:val="20"/>
        </w:rPr>
        <w:t>al</w:t>
      </w:r>
      <w:r w:rsidR="00260E84" w:rsidRPr="00A9711A">
        <w:rPr>
          <w:rFonts w:ascii="Museo Sans 300" w:hAnsi="Museo Sans 300"/>
          <w:sz w:val="20"/>
          <w:szCs w:val="20"/>
        </w:rPr>
        <w:t xml:space="preserve"> </w:t>
      </w:r>
      <w:r w:rsidRPr="00A9711A">
        <w:rPr>
          <w:rFonts w:ascii="Museo Sans 300" w:hAnsi="Museo Sans 300"/>
          <w:sz w:val="20"/>
          <w:szCs w:val="20"/>
        </w:rPr>
        <w:t>cobro</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A9711A">
        <w:rPr>
          <w:rFonts w:ascii="Museo Sans 300" w:hAnsi="Museo Sans 300"/>
          <w:sz w:val="20"/>
          <w:szCs w:val="20"/>
        </w:rPr>
        <w:t>la</w:t>
      </w:r>
      <w:r w:rsidR="00260E84" w:rsidRPr="00A9711A">
        <w:rPr>
          <w:rFonts w:ascii="Museo Sans 300" w:hAnsi="Museo Sans 300"/>
          <w:sz w:val="20"/>
          <w:szCs w:val="20"/>
        </w:rPr>
        <w:t xml:space="preserve"> </w:t>
      </w:r>
      <w:r w:rsidRPr="00A9711A">
        <w:rPr>
          <w:rFonts w:ascii="Museo Sans 300" w:hAnsi="Museo Sans 300"/>
          <w:sz w:val="20"/>
          <w:szCs w:val="20"/>
        </w:rPr>
        <w:t>cantidad</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00727A3F">
        <w:rPr>
          <w:rFonts w:ascii="Museo Sans 300" w:hAnsi="Museo Sans 300"/>
          <w:sz w:val="20"/>
          <w:szCs w:val="20"/>
        </w:rPr>
        <w:t>DOSCIENTOS TREINTA Y CUATRO 38/100 DÓLARES DE LOS ESTADOS UNIDOS DE AMÉRICA (USD 234.38)</w:t>
      </w:r>
      <w:r w:rsidR="00260E84" w:rsidRPr="00A9711A">
        <w:rPr>
          <w:rFonts w:ascii="Museo Sans 300" w:hAnsi="Museo Sans 300"/>
          <w:sz w:val="20"/>
          <w:szCs w:val="20"/>
        </w:rPr>
        <w:t xml:space="preserve"> </w:t>
      </w:r>
      <w:r w:rsidRPr="00A9711A">
        <w:rPr>
          <w:rFonts w:ascii="Museo Sans 300" w:hAnsi="Museo Sans 300"/>
          <w:sz w:val="20"/>
          <w:szCs w:val="20"/>
        </w:rPr>
        <w:t>IVA</w:t>
      </w:r>
      <w:r w:rsidR="00260E84" w:rsidRPr="00A9711A">
        <w:rPr>
          <w:rFonts w:ascii="Museo Sans 300" w:hAnsi="Museo Sans 300"/>
          <w:sz w:val="20"/>
          <w:szCs w:val="20"/>
        </w:rPr>
        <w:t xml:space="preserve"> </w:t>
      </w:r>
      <w:r w:rsidRPr="00A9711A">
        <w:rPr>
          <w:rFonts w:ascii="Museo Sans 300" w:hAnsi="Museo Sans 300"/>
          <w:sz w:val="20"/>
          <w:szCs w:val="20"/>
        </w:rPr>
        <w:t>incluido,</w:t>
      </w:r>
      <w:r w:rsidR="00260E84" w:rsidRPr="00A9711A">
        <w:rPr>
          <w:rFonts w:ascii="Museo Sans 300" w:hAnsi="Museo Sans 300"/>
          <w:sz w:val="20"/>
          <w:szCs w:val="20"/>
        </w:rPr>
        <w:t xml:space="preserve"> </w:t>
      </w:r>
      <w:r w:rsidRPr="00A9711A">
        <w:rPr>
          <w:rFonts w:ascii="Museo Sans 300" w:hAnsi="Museo Sans 300"/>
          <w:sz w:val="20"/>
          <w:szCs w:val="20"/>
        </w:rPr>
        <w:t>por</w:t>
      </w:r>
      <w:r w:rsidR="00260E84" w:rsidRPr="00A9711A">
        <w:rPr>
          <w:rFonts w:ascii="Museo Sans 300" w:hAnsi="Museo Sans 300"/>
          <w:sz w:val="20"/>
          <w:szCs w:val="20"/>
        </w:rPr>
        <w:t xml:space="preserve"> </w:t>
      </w:r>
      <w:r w:rsidRPr="00A9711A">
        <w:rPr>
          <w:rFonts w:ascii="Museo Sans 300" w:hAnsi="Museo Sans 300"/>
          <w:sz w:val="20"/>
          <w:szCs w:val="20"/>
        </w:rPr>
        <w:t>la</w:t>
      </w:r>
      <w:r w:rsidR="00260E84" w:rsidRPr="00A9711A">
        <w:rPr>
          <w:rFonts w:ascii="Museo Sans 300" w:hAnsi="Museo Sans 300"/>
          <w:sz w:val="20"/>
          <w:szCs w:val="20"/>
        </w:rPr>
        <w:t xml:space="preserve"> </w:t>
      </w:r>
      <w:r w:rsidRPr="00A9711A">
        <w:rPr>
          <w:rFonts w:ascii="Museo Sans 300" w:hAnsi="Museo Sans 300"/>
          <w:sz w:val="20"/>
          <w:szCs w:val="20"/>
        </w:rPr>
        <w:t>presunta</w:t>
      </w:r>
      <w:r w:rsidR="00260E84" w:rsidRPr="00A9711A">
        <w:rPr>
          <w:rFonts w:ascii="Museo Sans 300" w:hAnsi="Museo Sans 300"/>
          <w:sz w:val="20"/>
          <w:szCs w:val="20"/>
        </w:rPr>
        <w:t xml:space="preserve"> </w:t>
      </w:r>
      <w:r w:rsidRPr="00A9711A">
        <w:rPr>
          <w:rFonts w:ascii="Museo Sans 300" w:hAnsi="Museo Sans 300"/>
          <w:sz w:val="20"/>
          <w:szCs w:val="20"/>
        </w:rPr>
        <w:t>existencia</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A9711A">
        <w:rPr>
          <w:rFonts w:ascii="Museo Sans 300" w:hAnsi="Museo Sans 300"/>
          <w:sz w:val="20"/>
          <w:szCs w:val="20"/>
        </w:rPr>
        <w:t>una</w:t>
      </w:r>
      <w:r w:rsidR="00260E84" w:rsidRPr="00A9711A">
        <w:rPr>
          <w:rFonts w:ascii="Museo Sans 300" w:hAnsi="Museo Sans 300"/>
          <w:sz w:val="20"/>
          <w:szCs w:val="20"/>
        </w:rPr>
        <w:t xml:space="preserve"> </w:t>
      </w:r>
      <w:r w:rsidRPr="00A9711A">
        <w:rPr>
          <w:rFonts w:ascii="Museo Sans 300" w:hAnsi="Museo Sans 300"/>
          <w:sz w:val="20"/>
          <w:szCs w:val="20"/>
        </w:rPr>
        <w:t>condición</w:t>
      </w:r>
      <w:r w:rsidR="00260E84" w:rsidRPr="00A9711A">
        <w:rPr>
          <w:rFonts w:ascii="Museo Sans 300" w:hAnsi="Museo Sans 300"/>
          <w:sz w:val="20"/>
          <w:szCs w:val="20"/>
        </w:rPr>
        <w:t xml:space="preserve"> </w:t>
      </w:r>
      <w:r w:rsidRPr="00A9711A">
        <w:rPr>
          <w:rFonts w:ascii="Museo Sans 300" w:hAnsi="Museo Sans 300"/>
          <w:sz w:val="20"/>
          <w:szCs w:val="20"/>
        </w:rPr>
        <w:t>irregular</w:t>
      </w:r>
      <w:r w:rsidR="00260E84" w:rsidRPr="00A9711A">
        <w:rPr>
          <w:rFonts w:ascii="Museo Sans 300" w:hAnsi="Museo Sans 300"/>
          <w:sz w:val="20"/>
          <w:szCs w:val="20"/>
        </w:rPr>
        <w:t xml:space="preserve"> </w:t>
      </w:r>
      <w:r w:rsidRPr="00A9711A">
        <w:rPr>
          <w:rFonts w:ascii="Museo Sans 300" w:hAnsi="Museo Sans 300"/>
          <w:sz w:val="20"/>
          <w:szCs w:val="20"/>
        </w:rPr>
        <w:t>que</w:t>
      </w:r>
      <w:r w:rsidR="00260E84" w:rsidRPr="00A9711A">
        <w:rPr>
          <w:rFonts w:ascii="Museo Sans 300" w:hAnsi="Museo Sans 300"/>
          <w:sz w:val="20"/>
          <w:szCs w:val="20"/>
        </w:rPr>
        <w:t xml:space="preserve"> </w:t>
      </w:r>
      <w:r w:rsidRPr="00A9711A">
        <w:rPr>
          <w:rFonts w:ascii="Museo Sans 300" w:hAnsi="Museo Sans 300"/>
          <w:sz w:val="20"/>
          <w:szCs w:val="20"/>
        </w:rPr>
        <w:t>afectó</w:t>
      </w:r>
      <w:r w:rsidR="00260E84" w:rsidRPr="00A9711A">
        <w:rPr>
          <w:rFonts w:ascii="Museo Sans 300" w:hAnsi="Museo Sans 300"/>
          <w:sz w:val="20"/>
          <w:szCs w:val="20"/>
        </w:rPr>
        <w:t xml:space="preserve"> </w:t>
      </w:r>
      <w:r w:rsidRPr="00A9711A">
        <w:rPr>
          <w:rFonts w:ascii="Museo Sans 300" w:hAnsi="Museo Sans 300"/>
          <w:sz w:val="20"/>
          <w:szCs w:val="20"/>
        </w:rPr>
        <w:t>el</w:t>
      </w:r>
      <w:r w:rsidR="00260E84" w:rsidRPr="00A9711A">
        <w:rPr>
          <w:rFonts w:ascii="Museo Sans 300" w:hAnsi="Museo Sans 300"/>
          <w:sz w:val="20"/>
          <w:szCs w:val="20"/>
        </w:rPr>
        <w:t xml:space="preserve"> </w:t>
      </w:r>
      <w:r w:rsidRPr="00A9711A">
        <w:rPr>
          <w:rFonts w:ascii="Museo Sans 300" w:hAnsi="Museo Sans 300"/>
          <w:sz w:val="20"/>
          <w:szCs w:val="20"/>
        </w:rPr>
        <w:t>correcto</w:t>
      </w:r>
      <w:r w:rsidR="00260E84" w:rsidRPr="00A9711A">
        <w:rPr>
          <w:rFonts w:ascii="Museo Sans 300" w:hAnsi="Museo Sans 300"/>
          <w:sz w:val="20"/>
          <w:szCs w:val="20"/>
        </w:rPr>
        <w:t xml:space="preserve"> </w:t>
      </w:r>
      <w:r w:rsidRPr="00A9711A">
        <w:rPr>
          <w:rFonts w:ascii="Museo Sans 300" w:hAnsi="Museo Sans 300"/>
          <w:sz w:val="20"/>
          <w:szCs w:val="20"/>
        </w:rPr>
        <w:t>registro</w:t>
      </w:r>
      <w:r w:rsidR="00260E84" w:rsidRPr="00A9711A">
        <w:rPr>
          <w:rFonts w:ascii="Museo Sans 300" w:hAnsi="Museo Sans 300"/>
          <w:sz w:val="20"/>
          <w:szCs w:val="20"/>
        </w:rPr>
        <w:t xml:space="preserve"> </w:t>
      </w:r>
      <w:r w:rsidRPr="00A9711A">
        <w:rPr>
          <w:rFonts w:ascii="Museo Sans 300" w:hAnsi="Museo Sans 300"/>
          <w:sz w:val="20"/>
          <w:szCs w:val="20"/>
        </w:rPr>
        <w:t>del</w:t>
      </w:r>
      <w:r w:rsidR="00260E84" w:rsidRPr="00A9711A">
        <w:rPr>
          <w:rFonts w:ascii="Museo Sans 300" w:hAnsi="Museo Sans 300"/>
          <w:sz w:val="20"/>
          <w:szCs w:val="20"/>
        </w:rPr>
        <w:t xml:space="preserve"> </w:t>
      </w:r>
      <w:r w:rsidRPr="00A9711A">
        <w:rPr>
          <w:rFonts w:ascii="Museo Sans 300" w:hAnsi="Museo Sans 300"/>
          <w:sz w:val="20"/>
          <w:szCs w:val="20"/>
        </w:rPr>
        <w:t>consumo</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EC5CCA">
        <w:rPr>
          <w:rFonts w:ascii="Museo Sans 300" w:hAnsi="Museo Sans 300"/>
          <w:sz w:val="20"/>
          <w:szCs w:val="20"/>
        </w:rPr>
        <w:t>energía</w:t>
      </w:r>
      <w:r w:rsidR="00260E84" w:rsidRPr="00EC5CCA">
        <w:rPr>
          <w:rFonts w:ascii="Museo Sans 300" w:hAnsi="Museo Sans 300"/>
          <w:sz w:val="20"/>
          <w:szCs w:val="20"/>
        </w:rPr>
        <w:t xml:space="preserve"> </w:t>
      </w:r>
      <w:r w:rsidRPr="00EC5CCA">
        <w:rPr>
          <w:rFonts w:ascii="Museo Sans 300" w:hAnsi="Museo Sans 300"/>
          <w:sz w:val="20"/>
          <w:szCs w:val="20"/>
        </w:rPr>
        <w:t>eléctrica</w:t>
      </w:r>
      <w:r w:rsidR="00727A3F">
        <w:rPr>
          <w:rFonts w:ascii="Museo Sans 300" w:hAnsi="Museo Sans 300"/>
          <w:sz w:val="20"/>
          <w:szCs w:val="20"/>
        </w:rPr>
        <w:t xml:space="preserve"> </w:t>
      </w:r>
      <w:r w:rsidR="00727A3F" w:rsidRPr="00727A3F">
        <w:rPr>
          <w:rFonts w:ascii="Museo Sans 300" w:hAnsi="Museo Sans 300"/>
          <w:sz w:val="20"/>
          <w:szCs w:val="20"/>
          <w:lang w:val="es-SV"/>
        </w:rPr>
        <w:t xml:space="preserve">en el suministro identificado con el NIC </w:t>
      </w:r>
      <w:r w:rsidR="00DD7D0A">
        <w:rPr>
          <w:rFonts w:ascii="Museo Sans 300" w:hAnsi="Museo Sans 300"/>
          <w:sz w:val="20"/>
          <w:szCs w:val="20"/>
          <w:lang w:val="es-SV"/>
        </w:rPr>
        <w:t>xxx</w:t>
      </w:r>
      <w:r w:rsidR="00727A3F" w:rsidRPr="00727A3F">
        <w:rPr>
          <w:rFonts w:ascii="Museo Sans 300" w:hAnsi="Museo Sans 300"/>
          <w:sz w:val="20"/>
          <w:szCs w:val="20"/>
          <w:lang w:val="es-SV"/>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0F6730F9"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260E84">
        <w:rPr>
          <w:rFonts w:ascii="Museo Sans 300" w:hAnsi="Museo Sans 300"/>
          <w:sz w:val="20"/>
          <w:szCs w:val="20"/>
          <w:lang w:val="es-SV"/>
        </w:rPr>
        <w:t xml:space="preserve"> </w:t>
      </w:r>
      <w:r w:rsidRPr="00A93D70">
        <w:rPr>
          <w:rFonts w:ascii="Museo Sans 300" w:hAnsi="Museo Sans 300"/>
          <w:sz w:val="20"/>
          <w:szCs w:val="20"/>
          <w:lang w:val="es-SV"/>
        </w:rPr>
        <w:t>reclamo</w:t>
      </w:r>
      <w:r w:rsidR="00260E84">
        <w:rPr>
          <w:rFonts w:ascii="Museo Sans 300" w:hAnsi="Museo Sans 300"/>
          <w:sz w:val="20"/>
          <w:szCs w:val="20"/>
          <w:lang w:val="es-SV"/>
        </w:rPr>
        <w:t xml:space="preserve"> </w:t>
      </w:r>
      <w:r w:rsidRPr="00A93D70">
        <w:rPr>
          <w:rFonts w:ascii="Museo Sans 300" w:hAnsi="Museo Sans 300"/>
          <w:sz w:val="20"/>
          <w:szCs w:val="20"/>
          <w:lang w:val="es-SV"/>
        </w:rPr>
        <w:t>se</w:t>
      </w:r>
      <w:r w:rsidR="00260E84">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260E84">
        <w:rPr>
          <w:rFonts w:ascii="Museo Sans 300" w:hAnsi="Museo Sans 300"/>
          <w:sz w:val="20"/>
          <w:szCs w:val="20"/>
          <w:lang w:val="es-SV"/>
        </w:rPr>
        <w:t xml:space="preserve"> </w:t>
      </w:r>
      <w:r w:rsidRPr="00263E33">
        <w:rPr>
          <w:rFonts w:ascii="Museo Sans 300" w:hAnsi="Museo Sans 300"/>
          <w:sz w:val="20"/>
          <w:szCs w:val="20"/>
          <w:lang w:val="es-SV"/>
        </w:rPr>
        <w:t>conforme</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las</w:t>
      </w:r>
      <w:r w:rsidR="00260E84">
        <w:rPr>
          <w:rFonts w:ascii="Museo Sans 300" w:hAnsi="Museo Sans 300"/>
          <w:sz w:val="20"/>
          <w:szCs w:val="20"/>
          <w:lang w:val="es-SV"/>
        </w:rPr>
        <w:t xml:space="preserve"> </w:t>
      </w:r>
      <w:r w:rsidRPr="00263E33">
        <w:rPr>
          <w:rFonts w:ascii="Museo Sans 300" w:hAnsi="Museo Sans 300"/>
          <w:sz w:val="20"/>
          <w:szCs w:val="20"/>
          <w:lang w:val="es-SV"/>
        </w:rPr>
        <w:t>etapas</w:t>
      </w:r>
      <w:r w:rsidR="00260E84">
        <w:rPr>
          <w:rFonts w:ascii="Museo Sans 300" w:hAnsi="Museo Sans 300"/>
          <w:sz w:val="20"/>
          <w:szCs w:val="20"/>
          <w:lang w:val="es-SV"/>
        </w:rPr>
        <w:t xml:space="preserve"> </w:t>
      </w:r>
      <w:r w:rsidRPr="00263E33">
        <w:rPr>
          <w:rFonts w:ascii="Museo Sans 300" w:hAnsi="Museo Sans 300"/>
          <w:sz w:val="20"/>
          <w:szCs w:val="20"/>
          <w:lang w:val="es-SV"/>
        </w:rPr>
        <w:t>procedimentales</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detallan</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continuación:</w:t>
      </w:r>
      <w:r w:rsidR="00260E84">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663FBD63" w:rsidR="00263E33" w:rsidRPr="00F0042B" w:rsidRDefault="00260E84"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2143647E"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260E84">
        <w:rPr>
          <w:rFonts w:ascii="Museo Sans 500" w:hAnsi="Museo Sans 500"/>
          <w:b/>
          <w:bCs/>
          <w:sz w:val="20"/>
          <w:szCs w:val="20"/>
        </w:rPr>
        <w:t xml:space="preserve"> </w:t>
      </w:r>
      <w:r w:rsidR="00260E84">
        <w:rPr>
          <w:rFonts w:ascii="Museo Sans 500" w:eastAsia="Museo Sans" w:hAnsi="Museo Sans 500"/>
          <w:sz w:val="20"/>
          <w:szCs w:val="20"/>
        </w:rPr>
        <w:t xml:space="preserve"> </w:t>
      </w:r>
    </w:p>
    <w:p w14:paraId="0F5B0DEE" w14:textId="24E8DA32" w:rsidR="00263E33" w:rsidRPr="00263E33" w:rsidRDefault="00260E84"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7E702F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260E84">
        <w:rPr>
          <w:rFonts w:ascii="Museo Sans 300" w:hAnsi="Museo Sans 300"/>
          <w:sz w:val="20"/>
          <w:szCs w:val="20"/>
          <w:lang w:val="es-SV"/>
        </w:rPr>
        <w:t xml:space="preserve"> </w:t>
      </w:r>
      <w:r>
        <w:rPr>
          <w:rFonts w:ascii="Museo Sans 300" w:hAnsi="Museo Sans 300"/>
          <w:sz w:val="20"/>
          <w:szCs w:val="20"/>
          <w:lang w:val="es-SV"/>
        </w:rPr>
        <w:t>el</w:t>
      </w:r>
      <w:r w:rsidR="00260E84">
        <w:rPr>
          <w:rFonts w:ascii="Museo Sans 300" w:hAnsi="Museo Sans 300"/>
          <w:sz w:val="20"/>
          <w:szCs w:val="20"/>
          <w:lang w:val="es-SV"/>
        </w:rPr>
        <w:t xml:space="preserve"> </w:t>
      </w:r>
      <w:r>
        <w:rPr>
          <w:rFonts w:ascii="Museo Sans 300" w:hAnsi="Museo Sans 300"/>
          <w:sz w:val="20"/>
          <w:szCs w:val="20"/>
          <w:lang w:val="es-SV"/>
        </w:rPr>
        <w:t>acuerdo</w:t>
      </w:r>
      <w:r w:rsidR="00260E84">
        <w:rPr>
          <w:rFonts w:ascii="Museo Sans 300" w:hAnsi="Museo Sans 300"/>
          <w:sz w:val="20"/>
          <w:szCs w:val="20"/>
          <w:lang w:val="es-SV"/>
        </w:rPr>
        <w:t xml:space="preserve"> </w:t>
      </w:r>
      <w:r>
        <w:rPr>
          <w:rFonts w:ascii="Museo Sans 300" w:hAnsi="Museo Sans 300"/>
          <w:sz w:val="20"/>
          <w:szCs w:val="20"/>
          <w:lang w:val="es-SV"/>
        </w:rPr>
        <w:t>N.°</w:t>
      </w:r>
      <w:r w:rsidR="00260E84">
        <w:rPr>
          <w:rFonts w:ascii="Museo Sans 300" w:hAnsi="Museo Sans 300"/>
          <w:sz w:val="20"/>
          <w:szCs w:val="20"/>
          <w:lang w:val="es-SV"/>
        </w:rPr>
        <w:t xml:space="preserve"> </w:t>
      </w:r>
      <w:r>
        <w:rPr>
          <w:rFonts w:ascii="Museo Sans 300" w:hAnsi="Museo Sans 300"/>
          <w:sz w:val="20"/>
          <w:szCs w:val="20"/>
          <w:lang w:val="es-SV"/>
        </w:rPr>
        <w:t>E-</w:t>
      </w:r>
      <w:r w:rsidR="00CE3115">
        <w:rPr>
          <w:rFonts w:ascii="Museo Sans 300" w:hAnsi="Museo Sans 300"/>
          <w:sz w:val="20"/>
          <w:szCs w:val="20"/>
          <w:lang w:val="es-SV"/>
        </w:rPr>
        <w:t>0</w:t>
      </w:r>
      <w:r w:rsidR="00C73131">
        <w:rPr>
          <w:rFonts w:ascii="Museo Sans 300" w:hAnsi="Museo Sans 300"/>
          <w:sz w:val="20"/>
          <w:szCs w:val="20"/>
          <w:lang w:val="es-SV"/>
        </w:rPr>
        <w:t>4</w:t>
      </w:r>
      <w:r w:rsidR="00EE632F">
        <w:rPr>
          <w:rFonts w:ascii="Museo Sans 300" w:hAnsi="Museo Sans 300"/>
          <w:sz w:val="20"/>
          <w:szCs w:val="20"/>
          <w:lang w:val="es-SV"/>
        </w:rPr>
        <w:t>65</w:t>
      </w:r>
      <w:r w:rsidR="00CE3115">
        <w:rPr>
          <w:rFonts w:ascii="Museo Sans 300" w:hAnsi="Museo Sans 300"/>
          <w:sz w:val="20"/>
          <w:szCs w:val="20"/>
          <w:lang w:val="es-SV"/>
        </w:rPr>
        <w:t>-2023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260E84">
        <w:rPr>
          <w:rFonts w:ascii="Museo Sans 300" w:hAnsi="Museo Sans 300"/>
          <w:sz w:val="20"/>
          <w:szCs w:val="20"/>
          <w:lang w:val="es-SV"/>
        </w:rPr>
        <w:t xml:space="preserve"> </w:t>
      </w:r>
      <w:r w:rsidR="00EE632F">
        <w:rPr>
          <w:rFonts w:ascii="Museo Sans 300" w:hAnsi="Museo Sans 300"/>
          <w:sz w:val="20"/>
          <w:szCs w:val="20"/>
          <w:lang w:val="es-SV"/>
        </w:rPr>
        <w:t>catorce de juni</w:t>
      </w:r>
      <w:r w:rsidR="00B636C8">
        <w:rPr>
          <w:rFonts w:ascii="Museo Sans 300" w:hAnsi="Museo Sans 300"/>
          <w:sz w:val="20"/>
          <w:szCs w:val="20"/>
          <w:lang w:val="es-SV"/>
        </w:rPr>
        <w:t>o de este año</w:t>
      </w:r>
      <w:r w:rsidR="00A252D4">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260E84">
        <w:rPr>
          <w:rFonts w:ascii="Museo Sans 300" w:hAnsi="Museo Sans 300"/>
          <w:sz w:val="20"/>
          <w:szCs w:val="20"/>
          <w:lang w:val="es-SV"/>
        </w:rPr>
        <w:t xml:space="preserve"> </w:t>
      </w:r>
      <w:r w:rsidR="00C73131">
        <w:rPr>
          <w:rFonts w:ascii="Museo Sans 300" w:hAnsi="Museo Sans 300"/>
          <w:sz w:val="20"/>
          <w:szCs w:val="20"/>
          <w:lang w:val="es-SV"/>
        </w:rPr>
        <w:t>CAESS</w:t>
      </w:r>
      <w:r w:rsidR="001F3BB6">
        <w:rPr>
          <w:rFonts w:ascii="Museo Sans 300" w:hAnsi="Museo Sans 300"/>
          <w:sz w:val="20"/>
          <w:szCs w:val="20"/>
          <w:lang w:val="es-SV"/>
        </w:rPr>
        <w:t>,</w:t>
      </w:r>
      <w:r w:rsidR="00260E84">
        <w:rPr>
          <w:rFonts w:ascii="Museo Sans 300" w:hAnsi="Museo Sans 300"/>
          <w:sz w:val="20"/>
          <w:szCs w:val="20"/>
          <w:lang w:val="es-SV"/>
        </w:rPr>
        <w:t xml:space="preserve"> </w:t>
      </w:r>
      <w:r w:rsidR="001F3BB6">
        <w:rPr>
          <w:rFonts w:ascii="Museo Sans 300" w:hAnsi="Museo Sans 300"/>
          <w:sz w:val="20"/>
          <w:szCs w:val="20"/>
          <w:lang w:val="es-SV"/>
        </w:rPr>
        <w:t>S.A.</w:t>
      </w:r>
      <w:r w:rsidR="00260E84">
        <w:rPr>
          <w:rFonts w:ascii="Museo Sans 300" w:hAnsi="Museo Sans 300"/>
          <w:sz w:val="20"/>
          <w:szCs w:val="20"/>
          <w:lang w:val="es-SV"/>
        </w:rPr>
        <w:t xml:space="preserve"> </w:t>
      </w:r>
      <w:r w:rsidR="001F3BB6">
        <w:rPr>
          <w:rFonts w:ascii="Museo Sans 300" w:hAnsi="Museo Sans 300"/>
          <w:sz w:val="20"/>
          <w:szCs w:val="20"/>
          <w:lang w:val="es-SV"/>
        </w:rPr>
        <w:t>de</w:t>
      </w:r>
      <w:r w:rsidR="00260E84">
        <w:rPr>
          <w:rFonts w:ascii="Museo Sans 300" w:hAnsi="Museo Sans 300"/>
          <w:sz w:val="20"/>
          <w:szCs w:val="20"/>
          <w:lang w:val="es-SV"/>
        </w:rPr>
        <w:t xml:space="preserve"> </w:t>
      </w:r>
      <w:r w:rsidR="001F3BB6">
        <w:rPr>
          <w:rFonts w:ascii="Museo Sans 300" w:hAnsi="Museo Sans 300"/>
          <w:sz w:val="20"/>
          <w:szCs w:val="20"/>
          <w:lang w:val="es-SV"/>
        </w:rPr>
        <w:t>C.V.</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260E84">
        <w:rPr>
          <w:rFonts w:ascii="Museo Sans 300" w:hAnsi="Museo Sans 300"/>
          <w:sz w:val="20"/>
          <w:szCs w:val="20"/>
          <w:lang w:val="es-SV"/>
        </w:rPr>
        <w:t xml:space="preserve"> </w:t>
      </w:r>
      <w:r w:rsidR="00A00FA1">
        <w:rPr>
          <w:rFonts w:ascii="Museo Sans 300" w:hAnsi="Museo Sans 300"/>
          <w:sz w:val="20"/>
          <w:szCs w:val="20"/>
          <w:lang w:val="es-SV"/>
        </w:rPr>
        <w:t>en</w:t>
      </w:r>
      <w:r w:rsidR="00260E84">
        <w:rPr>
          <w:rFonts w:ascii="Museo Sans 300" w:hAnsi="Museo Sans 300"/>
          <w:sz w:val="20"/>
          <w:szCs w:val="20"/>
          <w:lang w:val="es-SV"/>
        </w:rPr>
        <w:t xml:space="preserve"> </w:t>
      </w:r>
      <w:r w:rsidR="00A00FA1">
        <w:rPr>
          <w:rFonts w:ascii="Museo Sans 300" w:hAnsi="Museo Sans 300"/>
          <w:sz w:val="20"/>
          <w:szCs w:val="20"/>
          <w:lang w:val="es-SV"/>
        </w:rPr>
        <w:t>el</w:t>
      </w:r>
      <w:r w:rsidR="00260E84">
        <w:rPr>
          <w:rFonts w:ascii="Museo Sans 300" w:hAnsi="Museo Sans 300"/>
          <w:sz w:val="20"/>
          <w:szCs w:val="20"/>
          <w:lang w:val="es-SV"/>
        </w:rPr>
        <w:t xml:space="preserve"> </w:t>
      </w:r>
      <w:r w:rsidR="00A00FA1">
        <w:rPr>
          <w:rFonts w:ascii="Museo Sans 300" w:hAnsi="Museo Sans 300"/>
          <w:sz w:val="20"/>
          <w:szCs w:val="20"/>
          <w:lang w:val="es-SV"/>
        </w:rPr>
        <w:t>plazo</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diez</w:t>
      </w:r>
      <w:r w:rsidR="00260E84">
        <w:rPr>
          <w:rFonts w:ascii="Museo Sans 300" w:hAnsi="Museo Sans 300"/>
          <w:sz w:val="20"/>
          <w:szCs w:val="20"/>
          <w:lang w:val="es-SV"/>
        </w:rPr>
        <w:t xml:space="preserve"> </w:t>
      </w:r>
      <w:r w:rsidR="00A00FA1">
        <w:rPr>
          <w:rFonts w:ascii="Museo Sans 300" w:hAnsi="Museo Sans 300"/>
          <w:sz w:val="20"/>
          <w:szCs w:val="20"/>
          <w:lang w:val="es-SV"/>
        </w:rPr>
        <w:t>días</w:t>
      </w:r>
      <w:r w:rsidR="00260E84">
        <w:rPr>
          <w:rFonts w:ascii="Museo Sans 300" w:hAnsi="Museo Sans 300"/>
          <w:sz w:val="20"/>
          <w:szCs w:val="20"/>
          <w:lang w:val="es-SV"/>
        </w:rPr>
        <w:t xml:space="preserve"> </w:t>
      </w:r>
      <w:r w:rsidR="00A00FA1">
        <w:rPr>
          <w:rFonts w:ascii="Museo Sans 300" w:hAnsi="Museo Sans 300"/>
          <w:sz w:val="20"/>
          <w:szCs w:val="20"/>
          <w:lang w:val="es-SV"/>
        </w:rPr>
        <w:t>hábiles</w:t>
      </w:r>
      <w:r w:rsidR="00260E84">
        <w:rPr>
          <w:rFonts w:ascii="Museo Sans 300" w:hAnsi="Museo Sans 300"/>
          <w:sz w:val="20"/>
          <w:szCs w:val="20"/>
          <w:lang w:val="es-SV"/>
        </w:rPr>
        <w:t xml:space="preserve"> </w:t>
      </w:r>
      <w:r w:rsidR="00A00FA1">
        <w:rPr>
          <w:rFonts w:ascii="Museo Sans 300" w:hAnsi="Museo Sans 300"/>
          <w:sz w:val="20"/>
          <w:szCs w:val="20"/>
          <w:lang w:val="es-SV"/>
        </w:rPr>
        <w:t>contados</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partir</w:t>
      </w:r>
      <w:r w:rsidR="00260E84">
        <w:rPr>
          <w:rFonts w:ascii="Museo Sans 300" w:hAnsi="Museo Sans 300"/>
          <w:sz w:val="20"/>
          <w:szCs w:val="20"/>
          <w:lang w:val="es-SV"/>
        </w:rPr>
        <w:t xml:space="preserve"> </w:t>
      </w:r>
      <w:r w:rsidR="00A00FA1">
        <w:rPr>
          <w:rFonts w:ascii="Museo Sans 300" w:hAnsi="Museo Sans 300"/>
          <w:sz w:val="20"/>
          <w:szCs w:val="20"/>
          <w:lang w:val="es-SV"/>
        </w:rPr>
        <w:t>del</w:t>
      </w:r>
      <w:r w:rsidR="00260E84">
        <w:rPr>
          <w:rFonts w:ascii="Museo Sans 300" w:hAnsi="Museo Sans 300"/>
          <w:sz w:val="20"/>
          <w:szCs w:val="20"/>
          <w:lang w:val="es-SV"/>
        </w:rPr>
        <w:t xml:space="preserve"> </w:t>
      </w:r>
      <w:r w:rsidR="00A00FA1">
        <w:rPr>
          <w:rFonts w:ascii="Museo Sans 300" w:hAnsi="Museo Sans 300"/>
          <w:sz w:val="20"/>
          <w:szCs w:val="20"/>
          <w:lang w:val="es-SV"/>
        </w:rPr>
        <w:t>día</w:t>
      </w:r>
      <w:r w:rsidR="00260E84">
        <w:rPr>
          <w:rFonts w:ascii="Museo Sans 300" w:hAnsi="Museo Sans 300"/>
          <w:sz w:val="20"/>
          <w:szCs w:val="20"/>
          <w:lang w:val="es-SV"/>
        </w:rPr>
        <w:t xml:space="preserve"> </w:t>
      </w:r>
      <w:r w:rsidR="00A00FA1">
        <w:rPr>
          <w:rFonts w:ascii="Museo Sans 300" w:hAnsi="Museo Sans 300"/>
          <w:sz w:val="20"/>
          <w:szCs w:val="20"/>
          <w:lang w:val="es-SV"/>
        </w:rPr>
        <w:t>siguiente</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la</w:t>
      </w:r>
      <w:r w:rsidR="00260E84">
        <w:rPr>
          <w:rFonts w:ascii="Museo Sans 300" w:hAnsi="Museo Sans 300"/>
          <w:sz w:val="20"/>
          <w:szCs w:val="20"/>
          <w:lang w:val="es-SV"/>
        </w:rPr>
        <w:t xml:space="preserve"> </w:t>
      </w:r>
      <w:r w:rsidR="00A00FA1">
        <w:rPr>
          <w:rFonts w:ascii="Museo Sans 300" w:hAnsi="Museo Sans 300"/>
          <w:sz w:val="20"/>
          <w:szCs w:val="20"/>
          <w:lang w:val="es-SV"/>
        </w:rPr>
        <w:t>notificación</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dicho</w:t>
      </w:r>
      <w:r w:rsidR="00260E84">
        <w:rPr>
          <w:rFonts w:ascii="Museo Sans 300" w:hAnsi="Museo Sans 300"/>
          <w:sz w:val="20"/>
          <w:szCs w:val="20"/>
          <w:lang w:val="es-SV"/>
        </w:rPr>
        <w:t xml:space="preserve"> </w:t>
      </w:r>
      <w:r w:rsidR="00A00FA1">
        <w:rPr>
          <w:rFonts w:ascii="Museo Sans 300" w:hAnsi="Museo Sans 300"/>
          <w:sz w:val="20"/>
          <w:szCs w:val="20"/>
          <w:lang w:val="es-SV"/>
        </w:rPr>
        <w:t>acuerdo,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260E84">
        <w:rPr>
          <w:rFonts w:ascii="Museo Sans 300" w:hAnsi="Museo Sans 300"/>
          <w:sz w:val="20"/>
          <w:szCs w:val="20"/>
          <w:lang w:val="es-SV"/>
        </w:rPr>
        <w:t xml:space="preserve"> </w:t>
      </w:r>
    </w:p>
    <w:p w14:paraId="27109F8C" w14:textId="2A9CEFFA" w:rsidR="00263E33" w:rsidRPr="00263E33" w:rsidRDefault="00260E84"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071CC192"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mismo</w:t>
      </w:r>
      <w:r w:rsidR="00260E84">
        <w:rPr>
          <w:rFonts w:ascii="Museo Sans 300" w:hAnsi="Museo Sans 300"/>
          <w:sz w:val="20"/>
          <w:szCs w:val="20"/>
          <w:lang w:val="es-SV"/>
        </w:rPr>
        <w:t xml:space="preserve"> </w:t>
      </w:r>
      <w:r w:rsidRPr="00263E33">
        <w:rPr>
          <w:rFonts w:ascii="Museo Sans 300" w:hAnsi="Museo Sans 300"/>
          <w:sz w:val="20"/>
          <w:szCs w:val="20"/>
          <w:lang w:val="es-SV"/>
        </w:rPr>
        <w:t>proveído,</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comisionó</w:t>
      </w:r>
      <w:r w:rsidR="00260E84">
        <w:rPr>
          <w:rFonts w:ascii="Museo Sans 300" w:hAnsi="Museo Sans 300"/>
          <w:sz w:val="20"/>
          <w:szCs w:val="20"/>
          <w:lang w:val="es-SV"/>
        </w:rPr>
        <w:t xml:space="preserve"> </w:t>
      </w:r>
      <w:r w:rsidRPr="00263E33">
        <w:rPr>
          <w:rFonts w:ascii="Museo Sans 300" w:hAnsi="Museo Sans 300"/>
          <w:sz w:val="20"/>
          <w:szCs w:val="20"/>
          <w:lang w:val="es-SV"/>
        </w:rPr>
        <w:t>al</w:t>
      </w:r>
      <w:r w:rsidR="00260E84">
        <w:rPr>
          <w:rFonts w:ascii="Museo Sans 300" w:hAnsi="Museo Sans 300"/>
          <w:sz w:val="20"/>
          <w:szCs w:val="20"/>
          <w:lang w:val="es-SV"/>
        </w:rPr>
        <w:t xml:space="preserve"> </w:t>
      </w:r>
      <w:r w:rsidRPr="00263E33">
        <w:rPr>
          <w:rFonts w:ascii="Museo Sans 300" w:hAnsi="Museo Sans 300"/>
          <w:sz w:val="20"/>
          <w:szCs w:val="20"/>
          <w:lang w:val="es-SV"/>
        </w:rPr>
        <w:t>Centro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260E84">
        <w:rPr>
          <w:rFonts w:ascii="Museo Sans 300" w:hAnsi="Museo Sans 300"/>
          <w:sz w:val="20"/>
          <w:szCs w:val="20"/>
          <w:lang w:val="es-SV"/>
        </w:rPr>
        <w:t xml:space="preserve"> </w:t>
      </w:r>
      <w:r w:rsidR="00A8423E">
        <w:rPr>
          <w:rFonts w:ascii="Museo Sans 300" w:hAnsi="Museo Sans 300"/>
          <w:sz w:val="20"/>
          <w:szCs w:val="20"/>
          <w:lang w:val="es-SV"/>
        </w:rPr>
        <w:t>al</w:t>
      </w:r>
      <w:r w:rsidR="00260E84">
        <w:rPr>
          <w:rFonts w:ascii="Museo Sans 300" w:hAnsi="Museo Sans 300"/>
          <w:sz w:val="20"/>
          <w:szCs w:val="20"/>
          <w:lang w:val="es-SV"/>
        </w:rPr>
        <w:t xml:space="preserve"> </w:t>
      </w:r>
      <w:r w:rsidR="00A8423E">
        <w:rPr>
          <w:rFonts w:ascii="Museo Sans 300" w:hAnsi="Museo Sans 300"/>
          <w:sz w:val="20"/>
          <w:szCs w:val="20"/>
          <w:lang w:val="es-SV"/>
        </w:rPr>
        <w:t>Usuario</w:t>
      </w:r>
      <w:r w:rsidR="00260E84">
        <w:rPr>
          <w:rFonts w:ascii="Museo Sans 300" w:hAnsi="Museo Sans 300"/>
          <w:sz w:val="20"/>
          <w:szCs w:val="20"/>
          <w:lang w:val="es-SV"/>
        </w:rPr>
        <w:t xml:space="preserve"> </w:t>
      </w:r>
      <w:r w:rsidR="00A8423E">
        <w:rPr>
          <w:rFonts w:ascii="Museo Sans 300" w:hAnsi="Museo Sans 300"/>
          <w:sz w:val="20"/>
          <w:szCs w:val="20"/>
          <w:lang w:val="es-SV"/>
        </w:rPr>
        <w:t>(CAU)</w:t>
      </w:r>
      <w:r w:rsidR="00260E84">
        <w:rPr>
          <w:rFonts w:ascii="Museo Sans 300" w:hAnsi="Museo Sans 300"/>
          <w:sz w:val="20"/>
          <w:szCs w:val="20"/>
          <w:lang w:val="es-SV"/>
        </w:rPr>
        <w:t xml:space="preserve"> </w:t>
      </w:r>
      <w:r w:rsidR="00A8423E">
        <w:rPr>
          <w:rFonts w:ascii="Museo Sans 300" w:hAnsi="Museo Sans 300"/>
          <w:sz w:val="20"/>
          <w:szCs w:val="20"/>
          <w:lang w:val="es-SV"/>
        </w:rPr>
        <w:t>de</w:t>
      </w:r>
      <w:r w:rsidR="00260E84">
        <w:rPr>
          <w:rFonts w:ascii="Museo Sans 300" w:hAnsi="Museo Sans 300"/>
          <w:sz w:val="20"/>
          <w:szCs w:val="20"/>
          <w:lang w:val="es-SV"/>
        </w:rPr>
        <w:t xml:space="preserve"> </w:t>
      </w:r>
      <w:r w:rsidR="00A8423E">
        <w:rPr>
          <w:rFonts w:ascii="Museo Sans 300" w:hAnsi="Museo Sans 300"/>
          <w:sz w:val="20"/>
          <w:szCs w:val="20"/>
          <w:lang w:val="es-SV"/>
        </w:rPr>
        <w:t>esta</w:t>
      </w:r>
      <w:r w:rsidR="00260E84">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una</w:t>
      </w:r>
      <w:r w:rsidR="00260E84">
        <w:rPr>
          <w:rFonts w:ascii="Museo Sans 300" w:hAnsi="Museo Sans 300"/>
          <w:sz w:val="20"/>
          <w:szCs w:val="20"/>
          <w:lang w:val="es-SV"/>
        </w:rPr>
        <w:t xml:space="preserve"> </w:t>
      </w:r>
      <w:r w:rsidRPr="00263E33">
        <w:rPr>
          <w:rFonts w:ascii="Museo Sans 300" w:hAnsi="Museo Sans 300"/>
          <w:sz w:val="20"/>
          <w:szCs w:val="20"/>
          <w:lang w:val="es-SV"/>
        </w:rPr>
        <w:t>vez</w:t>
      </w:r>
      <w:r w:rsidR="00260E84">
        <w:rPr>
          <w:rFonts w:ascii="Museo Sans 300" w:hAnsi="Museo Sans 300"/>
          <w:sz w:val="20"/>
          <w:szCs w:val="20"/>
          <w:lang w:val="es-SV"/>
        </w:rPr>
        <w:t xml:space="preserve"> </w:t>
      </w:r>
      <w:r w:rsidRPr="00263E33">
        <w:rPr>
          <w:rFonts w:ascii="Museo Sans 300" w:hAnsi="Museo Sans 300"/>
          <w:sz w:val="20"/>
          <w:szCs w:val="20"/>
          <w:lang w:val="es-SV"/>
        </w:rPr>
        <w:t>vencido</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plazo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distribuidora,</w:t>
      </w:r>
      <w:r w:rsidR="00260E84">
        <w:rPr>
          <w:rFonts w:ascii="Museo Sans 300" w:hAnsi="Museo Sans 300"/>
          <w:sz w:val="20"/>
          <w:szCs w:val="20"/>
          <w:lang w:val="es-SV"/>
        </w:rPr>
        <w:t xml:space="preserve"> </w:t>
      </w:r>
      <w:r w:rsidRPr="00263E33">
        <w:rPr>
          <w:rFonts w:ascii="Museo Sans 300" w:hAnsi="Museo Sans 300"/>
          <w:sz w:val="20"/>
          <w:szCs w:val="20"/>
          <w:lang w:val="es-SV"/>
        </w:rPr>
        <w:t>determinara</w:t>
      </w:r>
      <w:r w:rsidR="00260E84">
        <w:rPr>
          <w:rFonts w:ascii="Museo Sans 300" w:hAnsi="Museo Sans 300"/>
          <w:sz w:val="20"/>
          <w:szCs w:val="20"/>
          <w:lang w:val="es-SV"/>
        </w:rPr>
        <w:t xml:space="preserve"> </w:t>
      </w:r>
      <w:r w:rsidRPr="00263E33">
        <w:rPr>
          <w:rFonts w:ascii="Museo Sans 300" w:hAnsi="Museo Sans 300"/>
          <w:sz w:val="20"/>
          <w:szCs w:val="20"/>
          <w:lang w:val="es-SV"/>
        </w:rPr>
        <w:t>si</w:t>
      </w:r>
      <w:r w:rsidR="00260E84">
        <w:rPr>
          <w:rFonts w:ascii="Museo Sans 300" w:hAnsi="Museo Sans 300"/>
          <w:sz w:val="20"/>
          <w:szCs w:val="20"/>
          <w:lang w:val="es-SV"/>
        </w:rPr>
        <w:t xml:space="preserve"> </w:t>
      </w:r>
      <w:r w:rsidRPr="00263E33">
        <w:rPr>
          <w:rFonts w:ascii="Museo Sans 300" w:hAnsi="Museo Sans 300"/>
          <w:sz w:val="20"/>
          <w:szCs w:val="20"/>
          <w:lang w:val="es-SV"/>
        </w:rPr>
        <w:t>era</w:t>
      </w:r>
      <w:r w:rsidR="00260E84">
        <w:rPr>
          <w:rFonts w:ascii="Museo Sans 300" w:hAnsi="Museo Sans 300"/>
          <w:sz w:val="20"/>
          <w:szCs w:val="20"/>
          <w:lang w:val="es-SV"/>
        </w:rPr>
        <w:t xml:space="preserve"> </w:t>
      </w:r>
      <w:r w:rsidRPr="00263E33">
        <w:rPr>
          <w:rFonts w:ascii="Museo Sans 300" w:hAnsi="Museo Sans 300"/>
          <w:sz w:val="20"/>
          <w:szCs w:val="20"/>
          <w:lang w:val="es-SV"/>
        </w:rPr>
        <w:t>necesario</w:t>
      </w:r>
      <w:r w:rsidR="00260E84">
        <w:rPr>
          <w:rFonts w:ascii="Museo Sans 300" w:hAnsi="Museo Sans 300"/>
          <w:sz w:val="20"/>
          <w:szCs w:val="20"/>
          <w:lang w:val="es-SV"/>
        </w:rPr>
        <w:t xml:space="preserve"> </w:t>
      </w:r>
      <w:r w:rsidRPr="00263E33">
        <w:rPr>
          <w:rFonts w:ascii="Museo Sans 300" w:hAnsi="Museo Sans 300"/>
          <w:sz w:val="20"/>
          <w:szCs w:val="20"/>
          <w:lang w:val="es-SV"/>
        </w:rPr>
        <w:t>contratar</w:t>
      </w:r>
      <w:r w:rsidR="00260E84">
        <w:rPr>
          <w:rFonts w:ascii="Museo Sans 300" w:hAnsi="Museo Sans 300"/>
          <w:sz w:val="20"/>
          <w:szCs w:val="20"/>
          <w:lang w:val="es-SV"/>
        </w:rPr>
        <w:t xml:space="preserve"> </w:t>
      </w:r>
      <w:r w:rsidRPr="00263E33">
        <w:rPr>
          <w:rFonts w:ascii="Museo Sans 300" w:hAnsi="Museo Sans 300"/>
          <w:sz w:val="20"/>
          <w:szCs w:val="20"/>
          <w:lang w:val="es-SV"/>
        </w:rPr>
        <w:t>un</w:t>
      </w:r>
      <w:r w:rsidR="00260E84">
        <w:rPr>
          <w:rFonts w:ascii="Museo Sans 300" w:hAnsi="Museo Sans 300"/>
          <w:sz w:val="20"/>
          <w:szCs w:val="20"/>
          <w:lang w:val="es-SV"/>
        </w:rPr>
        <w:t xml:space="preserve"> </w:t>
      </w:r>
      <w:r w:rsidRPr="00263E33">
        <w:rPr>
          <w:rFonts w:ascii="Museo Sans 300" w:hAnsi="Museo Sans 300"/>
          <w:sz w:val="20"/>
          <w:szCs w:val="20"/>
          <w:lang w:val="es-SV"/>
        </w:rPr>
        <w:t>perito</w:t>
      </w:r>
      <w:r w:rsidR="00260E84">
        <w:rPr>
          <w:rFonts w:ascii="Museo Sans 300" w:hAnsi="Museo Sans 300"/>
          <w:sz w:val="20"/>
          <w:szCs w:val="20"/>
          <w:lang w:val="es-SV"/>
        </w:rPr>
        <w:t xml:space="preserve"> </w:t>
      </w:r>
      <w:r w:rsidRPr="00263E33">
        <w:rPr>
          <w:rFonts w:ascii="Museo Sans 300" w:hAnsi="Museo Sans 300"/>
          <w:sz w:val="20"/>
          <w:szCs w:val="20"/>
          <w:lang w:val="es-SV"/>
        </w:rPr>
        <w:t>externo</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resolver</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presente</w:t>
      </w:r>
      <w:r w:rsidR="00260E84">
        <w:rPr>
          <w:rFonts w:ascii="Museo Sans 300" w:hAnsi="Museo Sans 300"/>
          <w:sz w:val="20"/>
          <w:szCs w:val="20"/>
          <w:lang w:val="es-SV"/>
        </w:rPr>
        <w:t xml:space="preserve"> </w:t>
      </w:r>
      <w:r w:rsidRPr="00263E33">
        <w:rPr>
          <w:rFonts w:ascii="Museo Sans 300" w:hAnsi="Museo Sans 300"/>
          <w:sz w:val="20"/>
          <w:szCs w:val="20"/>
          <w:lang w:val="es-SV"/>
        </w:rPr>
        <w:t>procedimiento</w:t>
      </w:r>
      <w:r w:rsidR="00260E84">
        <w:rPr>
          <w:rFonts w:ascii="Museo Sans 300" w:hAnsi="Museo Sans 300"/>
          <w:sz w:val="20"/>
          <w:szCs w:val="20"/>
          <w:lang w:val="es-SV"/>
        </w:rPr>
        <w:t xml:space="preserve"> </w:t>
      </w:r>
      <w:r w:rsidR="008C5F0F">
        <w:rPr>
          <w:rFonts w:ascii="Museo Sans 300" w:hAnsi="Museo Sans 300"/>
          <w:sz w:val="20"/>
          <w:szCs w:val="20"/>
          <w:lang w:val="es-SV"/>
        </w:rPr>
        <w:t>y</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no</w:t>
      </w:r>
      <w:r w:rsidR="00260E84">
        <w:rPr>
          <w:rFonts w:ascii="Museo Sans 300" w:hAnsi="Museo Sans 300"/>
          <w:sz w:val="20"/>
          <w:szCs w:val="20"/>
          <w:lang w:val="es-SV"/>
        </w:rPr>
        <w:t xml:space="preserve"> </w:t>
      </w:r>
      <w:r w:rsidRPr="00263E33">
        <w:rPr>
          <w:rFonts w:ascii="Museo Sans 300" w:hAnsi="Museo Sans 300"/>
          <w:sz w:val="20"/>
          <w:szCs w:val="20"/>
          <w:lang w:val="es-SV"/>
        </w:rPr>
        <w:t>serlo,</w:t>
      </w:r>
      <w:r w:rsidR="00260E84">
        <w:rPr>
          <w:rFonts w:ascii="Museo Sans 300" w:hAnsi="Museo Sans 300"/>
          <w:sz w:val="20"/>
          <w:szCs w:val="20"/>
          <w:lang w:val="es-SV"/>
        </w:rPr>
        <w:t xml:space="preserve"> </w:t>
      </w:r>
      <w:r w:rsidRPr="00263E33">
        <w:rPr>
          <w:rFonts w:ascii="Museo Sans 300" w:hAnsi="Museo Sans 300"/>
          <w:sz w:val="20"/>
          <w:szCs w:val="20"/>
          <w:lang w:val="es-SV"/>
        </w:rPr>
        <w:t>indicara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realizaría</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investigación</w:t>
      </w:r>
      <w:r w:rsidR="00260E84">
        <w:rPr>
          <w:rFonts w:ascii="Museo Sans 300" w:hAnsi="Museo Sans 300"/>
          <w:sz w:val="20"/>
          <w:szCs w:val="20"/>
          <w:lang w:val="es-SV"/>
        </w:rPr>
        <w:t xml:space="preserve"> </w:t>
      </w:r>
      <w:r w:rsidRPr="00263E33">
        <w:rPr>
          <w:rFonts w:ascii="Museo Sans 300" w:hAnsi="Museo Sans 300"/>
          <w:sz w:val="20"/>
          <w:szCs w:val="20"/>
          <w:lang w:val="es-SV"/>
        </w:rPr>
        <w:t>correspondiente.</w:t>
      </w:r>
      <w:r w:rsidR="00260E84">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FDE06DC" w14:textId="0D0FD688" w:rsidR="00312CC4" w:rsidRDefault="000976D9" w:rsidP="00312CC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citado</w:t>
      </w:r>
      <w:r w:rsidR="00260E84">
        <w:rPr>
          <w:rFonts w:ascii="Museo Sans 300" w:hAnsi="Museo Sans 300"/>
          <w:sz w:val="20"/>
          <w:szCs w:val="20"/>
        </w:rPr>
        <w:t xml:space="preserve"> </w:t>
      </w:r>
      <w:r w:rsidRPr="70478C62">
        <w:rPr>
          <w:rFonts w:ascii="Museo Sans 300" w:hAnsi="Museo Sans 300"/>
          <w:sz w:val="20"/>
          <w:szCs w:val="20"/>
        </w:rPr>
        <w:t>acuerdo</w:t>
      </w:r>
      <w:r w:rsidR="00260E84">
        <w:rPr>
          <w:rFonts w:ascii="Museo Sans 300" w:hAnsi="Museo Sans 300"/>
          <w:sz w:val="20"/>
          <w:szCs w:val="20"/>
        </w:rPr>
        <w:t xml:space="preserve"> </w:t>
      </w:r>
      <w:r w:rsidRPr="70478C62">
        <w:rPr>
          <w:rFonts w:ascii="Museo Sans 300" w:hAnsi="Museo Sans 300"/>
          <w:sz w:val="20"/>
          <w:szCs w:val="20"/>
        </w:rPr>
        <w:t>fue</w:t>
      </w:r>
      <w:r w:rsidR="00260E84">
        <w:rPr>
          <w:rFonts w:ascii="Museo Sans 300" w:hAnsi="Museo Sans 300"/>
          <w:sz w:val="20"/>
          <w:szCs w:val="20"/>
        </w:rPr>
        <w:t xml:space="preserve"> </w:t>
      </w:r>
      <w:r w:rsidRPr="70478C62">
        <w:rPr>
          <w:rFonts w:ascii="Museo Sans 300" w:hAnsi="Museo Sans 300"/>
          <w:sz w:val="20"/>
          <w:szCs w:val="20"/>
        </w:rPr>
        <w:t>notificado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w:t>
      </w:r>
      <w:r w:rsidR="00714A24">
        <w:rPr>
          <w:rFonts w:ascii="Museo Sans 300" w:hAnsi="Museo Sans 300"/>
          <w:sz w:val="20"/>
          <w:szCs w:val="20"/>
        </w:rPr>
        <w:t>s partes el</w:t>
      </w:r>
      <w:r w:rsidR="00260E84">
        <w:rPr>
          <w:rFonts w:ascii="Museo Sans 300" w:hAnsi="Museo Sans 300"/>
          <w:sz w:val="20"/>
          <w:szCs w:val="20"/>
        </w:rPr>
        <w:t xml:space="preserve"> </w:t>
      </w:r>
      <w:r w:rsidR="0076448C">
        <w:rPr>
          <w:rFonts w:ascii="Museo Sans 300" w:hAnsi="Museo Sans 300"/>
          <w:sz w:val="20"/>
          <w:szCs w:val="20"/>
        </w:rPr>
        <w:t>día</w:t>
      </w:r>
      <w:r w:rsidR="00714A24">
        <w:rPr>
          <w:rFonts w:ascii="Museo Sans 300" w:hAnsi="Museo Sans 300"/>
          <w:sz w:val="20"/>
          <w:szCs w:val="20"/>
        </w:rPr>
        <w:t xml:space="preserve"> </w:t>
      </w:r>
      <w:r w:rsidR="00EE632F">
        <w:rPr>
          <w:rFonts w:ascii="Museo Sans 300" w:hAnsi="Museo Sans 300"/>
          <w:sz w:val="20"/>
          <w:szCs w:val="20"/>
        </w:rPr>
        <w:t>diecinueve</w:t>
      </w:r>
      <w:r w:rsidR="00C73131" w:rsidRPr="009A7577">
        <w:rPr>
          <w:rFonts w:ascii="Museo Sans 300" w:hAnsi="Museo Sans 300"/>
          <w:sz w:val="20"/>
          <w:szCs w:val="20"/>
        </w:rPr>
        <w:t xml:space="preserve"> de juni</w:t>
      </w:r>
      <w:r w:rsidR="00B636C8" w:rsidRPr="009A7577">
        <w:rPr>
          <w:rFonts w:ascii="Museo Sans 300" w:hAnsi="Museo Sans 300"/>
          <w:sz w:val="20"/>
          <w:szCs w:val="20"/>
        </w:rPr>
        <w:t>o de este año</w:t>
      </w:r>
      <w:r w:rsidR="00A252D4" w:rsidRPr="009A7577">
        <w:rPr>
          <w:rFonts w:ascii="Museo Sans 300" w:hAnsi="Museo Sans 300"/>
          <w:sz w:val="20"/>
          <w:szCs w:val="20"/>
        </w:rPr>
        <w:t>,</w:t>
      </w:r>
      <w:r w:rsidR="00260E84" w:rsidRPr="009A7577">
        <w:rPr>
          <w:rFonts w:ascii="Museo Sans 300" w:hAnsi="Museo Sans 300"/>
          <w:sz w:val="20"/>
          <w:szCs w:val="20"/>
        </w:rPr>
        <w:t xml:space="preserve"> </w:t>
      </w:r>
      <w:r w:rsidRPr="009A7577">
        <w:rPr>
          <w:rFonts w:ascii="Museo Sans 300" w:hAnsi="Museo Sans 300"/>
          <w:sz w:val="20"/>
          <w:szCs w:val="20"/>
        </w:rPr>
        <w:t>por</w:t>
      </w:r>
      <w:r w:rsidR="00260E84" w:rsidRPr="009A7577">
        <w:rPr>
          <w:rFonts w:ascii="Museo Sans 300" w:hAnsi="Museo Sans 300"/>
          <w:sz w:val="20"/>
          <w:szCs w:val="20"/>
        </w:rPr>
        <w:t xml:space="preserve"> </w:t>
      </w:r>
      <w:r w:rsidRPr="009A7577">
        <w:rPr>
          <w:rFonts w:ascii="Museo Sans 300" w:hAnsi="Museo Sans 300"/>
          <w:sz w:val="20"/>
          <w:szCs w:val="20"/>
        </w:rPr>
        <w:t>lo</w:t>
      </w:r>
      <w:r w:rsidR="00260E84" w:rsidRPr="009A7577">
        <w:rPr>
          <w:rFonts w:ascii="Museo Sans 300" w:hAnsi="Museo Sans 300"/>
          <w:sz w:val="20"/>
          <w:szCs w:val="20"/>
        </w:rPr>
        <w:t xml:space="preserve"> </w:t>
      </w:r>
      <w:r w:rsidRPr="009A7577">
        <w:rPr>
          <w:rFonts w:ascii="Museo Sans 300" w:hAnsi="Museo Sans 300"/>
          <w:sz w:val="20"/>
          <w:szCs w:val="20"/>
        </w:rPr>
        <w:t>que</w:t>
      </w:r>
      <w:r w:rsidR="00260E84" w:rsidRPr="009A7577">
        <w:rPr>
          <w:rFonts w:ascii="Museo Sans 300" w:hAnsi="Museo Sans 300"/>
          <w:sz w:val="20"/>
          <w:szCs w:val="20"/>
        </w:rPr>
        <w:t xml:space="preserve"> </w:t>
      </w:r>
      <w:r w:rsidRPr="009A7577">
        <w:rPr>
          <w:rFonts w:ascii="Museo Sans 300" w:hAnsi="Museo Sans 300"/>
          <w:sz w:val="20"/>
          <w:szCs w:val="20"/>
        </w:rPr>
        <w:t>el</w:t>
      </w:r>
      <w:r w:rsidR="00260E84" w:rsidRPr="009A7577">
        <w:rPr>
          <w:rFonts w:ascii="Museo Sans 300" w:hAnsi="Museo Sans 300"/>
          <w:sz w:val="20"/>
          <w:szCs w:val="20"/>
        </w:rPr>
        <w:t xml:space="preserve"> </w:t>
      </w:r>
      <w:r w:rsidRPr="009A7577">
        <w:rPr>
          <w:rFonts w:ascii="Museo Sans 300" w:hAnsi="Museo Sans 300"/>
          <w:sz w:val="20"/>
          <w:szCs w:val="20"/>
        </w:rPr>
        <w:t>plazo</w:t>
      </w:r>
      <w:r w:rsidR="00260E84" w:rsidRPr="009A7577">
        <w:rPr>
          <w:rFonts w:ascii="Museo Sans 300" w:hAnsi="Museo Sans 300"/>
          <w:sz w:val="20"/>
          <w:szCs w:val="20"/>
        </w:rPr>
        <w:t xml:space="preserve"> </w:t>
      </w:r>
      <w:r w:rsidRPr="009A7577">
        <w:rPr>
          <w:rFonts w:ascii="Museo Sans 300" w:hAnsi="Museo Sans 300"/>
          <w:sz w:val="20"/>
          <w:szCs w:val="20"/>
        </w:rPr>
        <w:t>otorgado</w:t>
      </w:r>
      <w:r w:rsidR="00260E84" w:rsidRPr="009A7577">
        <w:rPr>
          <w:rFonts w:ascii="Museo Sans 300" w:hAnsi="Museo Sans 300"/>
          <w:sz w:val="20"/>
          <w:szCs w:val="20"/>
        </w:rPr>
        <w:t xml:space="preserve"> </w:t>
      </w:r>
      <w:r w:rsidRPr="009A7577">
        <w:rPr>
          <w:rFonts w:ascii="Museo Sans 300" w:hAnsi="Museo Sans 300"/>
          <w:sz w:val="20"/>
          <w:szCs w:val="20"/>
        </w:rPr>
        <w:t>a</w:t>
      </w:r>
      <w:r w:rsidR="00260E84" w:rsidRPr="009A7577">
        <w:rPr>
          <w:rFonts w:ascii="Museo Sans 300" w:hAnsi="Museo Sans 300"/>
          <w:sz w:val="20"/>
          <w:szCs w:val="20"/>
        </w:rPr>
        <w:t xml:space="preserve"> </w:t>
      </w:r>
      <w:r w:rsidRPr="009A7577">
        <w:rPr>
          <w:rFonts w:ascii="Museo Sans 300" w:hAnsi="Museo Sans 300"/>
          <w:sz w:val="20"/>
          <w:szCs w:val="20"/>
        </w:rPr>
        <w:t>la</w:t>
      </w:r>
      <w:r w:rsidR="00260E84" w:rsidRPr="009A7577">
        <w:rPr>
          <w:rFonts w:ascii="Museo Sans 300" w:hAnsi="Museo Sans 300"/>
          <w:sz w:val="20"/>
          <w:szCs w:val="20"/>
        </w:rPr>
        <w:t xml:space="preserve"> </w:t>
      </w:r>
      <w:r w:rsidRPr="009A7577">
        <w:rPr>
          <w:rFonts w:ascii="Museo Sans 300" w:hAnsi="Museo Sans 300"/>
          <w:sz w:val="20"/>
          <w:szCs w:val="20"/>
        </w:rPr>
        <w:t>distribuidora</w:t>
      </w:r>
      <w:r w:rsidR="00260E84" w:rsidRPr="009A7577">
        <w:rPr>
          <w:rFonts w:ascii="Museo Sans 300" w:hAnsi="Museo Sans 300"/>
          <w:sz w:val="20"/>
          <w:szCs w:val="20"/>
        </w:rPr>
        <w:t xml:space="preserve"> </w:t>
      </w:r>
      <w:r w:rsidRPr="009A7577">
        <w:rPr>
          <w:rFonts w:ascii="Museo Sans 300" w:hAnsi="Museo Sans 300"/>
          <w:sz w:val="20"/>
          <w:szCs w:val="20"/>
        </w:rPr>
        <w:t>finalizó</w:t>
      </w:r>
      <w:r w:rsidR="00260E84" w:rsidRPr="009A7577">
        <w:rPr>
          <w:rFonts w:ascii="Museo Sans 300" w:hAnsi="Museo Sans 300"/>
          <w:sz w:val="20"/>
          <w:szCs w:val="20"/>
        </w:rPr>
        <w:t xml:space="preserve"> </w:t>
      </w:r>
      <w:r w:rsidRPr="009A7577">
        <w:rPr>
          <w:rFonts w:ascii="Museo Sans 300" w:hAnsi="Museo Sans 300"/>
          <w:sz w:val="20"/>
          <w:szCs w:val="20"/>
        </w:rPr>
        <w:t>el</w:t>
      </w:r>
      <w:r w:rsidR="00260E84" w:rsidRPr="009A7577">
        <w:rPr>
          <w:rFonts w:ascii="Museo Sans 300" w:hAnsi="Museo Sans 300"/>
          <w:sz w:val="20"/>
          <w:szCs w:val="20"/>
        </w:rPr>
        <w:t xml:space="preserve"> </w:t>
      </w:r>
      <w:r w:rsidRPr="009A7577">
        <w:rPr>
          <w:rFonts w:ascii="Museo Sans 300" w:hAnsi="Museo Sans 300"/>
          <w:sz w:val="20"/>
          <w:szCs w:val="20"/>
        </w:rPr>
        <w:t>día</w:t>
      </w:r>
      <w:r w:rsidR="00260E84" w:rsidRPr="009A7577">
        <w:rPr>
          <w:rFonts w:ascii="Museo Sans 300" w:hAnsi="Museo Sans 300"/>
          <w:sz w:val="20"/>
          <w:szCs w:val="20"/>
        </w:rPr>
        <w:t xml:space="preserve"> </w:t>
      </w:r>
      <w:r w:rsidR="00EE632F">
        <w:rPr>
          <w:rFonts w:ascii="Museo Sans 300" w:hAnsi="Museo Sans 300"/>
          <w:sz w:val="20"/>
          <w:szCs w:val="20"/>
        </w:rPr>
        <w:t>uno de julio</w:t>
      </w:r>
      <w:r w:rsidR="00260E84" w:rsidRPr="009A7577">
        <w:rPr>
          <w:rFonts w:ascii="Museo Sans 300" w:hAnsi="Museo Sans 300"/>
          <w:sz w:val="20"/>
          <w:szCs w:val="20"/>
        </w:rPr>
        <w:t xml:space="preserve"> </w:t>
      </w:r>
      <w:r w:rsidR="007C0D0B" w:rsidRPr="009A7577">
        <w:rPr>
          <w:rFonts w:ascii="Museo Sans 300" w:hAnsi="Museo Sans 300"/>
          <w:sz w:val="20"/>
          <w:szCs w:val="20"/>
        </w:rPr>
        <w:t>del</w:t>
      </w:r>
      <w:r w:rsidR="00260E84" w:rsidRPr="009A7577">
        <w:rPr>
          <w:rFonts w:ascii="Museo Sans 300" w:hAnsi="Museo Sans 300"/>
          <w:sz w:val="20"/>
          <w:szCs w:val="20"/>
        </w:rPr>
        <w:t xml:space="preserve"> </w:t>
      </w:r>
      <w:r w:rsidR="007C0D0B" w:rsidRPr="009A7577">
        <w:rPr>
          <w:rFonts w:ascii="Museo Sans 300" w:hAnsi="Museo Sans 300"/>
          <w:sz w:val="20"/>
          <w:szCs w:val="20"/>
        </w:rPr>
        <w:t>mismo</w:t>
      </w:r>
      <w:r w:rsidR="00C73131" w:rsidRPr="009A7577">
        <w:rPr>
          <w:rFonts w:ascii="Museo Sans 300" w:hAnsi="Museo Sans 300"/>
          <w:sz w:val="20"/>
          <w:szCs w:val="20"/>
        </w:rPr>
        <w:t xml:space="preserve"> </w:t>
      </w:r>
      <w:r w:rsidR="00A252D4" w:rsidRPr="009A7577">
        <w:rPr>
          <w:rFonts w:ascii="Museo Sans 300" w:hAnsi="Museo Sans 300"/>
          <w:sz w:val="20"/>
          <w:szCs w:val="20"/>
        </w:rPr>
        <w:t>año.</w:t>
      </w:r>
    </w:p>
    <w:p w14:paraId="73505998" w14:textId="77777777" w:rsidR="00312CC4" w:rsidRDefault="00312CC4" w:rsidP="00312CC4">
      <w:pPr>
        <w:pStyle w:val="Prrafodelista"/>
        <w:tabs>
          <w:tab w:val="left" w:pos="426"/>
        </w:tabs>
        <w:ind w:left="426"/>
        <w:jc w:val="both"/>
        <w:rPr>
          <w:rFonts w:ascii="Museo Sans 300" w:hAnsi="Museo Sans 300"/>
          <w:sz w:val="20"/>
          <w:szCs w:val="20"/>
        </w:rPr>
      </w:pPr>
    </w:p>
    <w:p w14:paraId="289F73AB" w14:textId="1D7577E3" w:rsidR="006B1316" w:rsidRDefault="00312CC4" w:rsidP="006B1316">
      <w:pPr>
        <w:pStyle w:val="Prrafodelista"/>
        <w:tabs>
          <w:tab w:val="left" w:pos="426"/>
        </w:tabs>
        <w:ind w:left="426"/>
        <w:jc w:val="both"/>
        <w:rPr>
          <w:rFonts w:ascii="Museo Sans 300" w:eastAsia="Arial" w:hAnsi="Museo Sans 300"/>
          <w:sz w:val="20"/>
          <w:szCs w:val="20"/>
          <w:lang w:val="es-ES_tradnl"/>
        </w:rPr>
      </w:pP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día</w:t>
      </w:r>
      <w:r w:rsidR="00260E84">
        <w:rPr>
          <w:rFonts w:ascii="Museo Sans 300" w:eastAsia="Museo Sans" w:hAnsi="Museo Sans 300" w:cs="Segoe UI"/>
          <w:sz w:val="20"/>
          <w:szCs w:val="20"/>
        </w:rPr>
        <w:t xml:space="preserve"> </w:t>
      </w:r>
      <w:r w:rsidR="00EE632F">
        <w:rPr>
          <w:rFonts w:ascii="Museo Sans 300" w:eastAsia="Museo Sans" w:hAnsi="Museo Sans 300" w:cs="Segoe UI"/>
          <w:sz w:val="20"/>
          <w:szCs w:val="20"/>
        </w:rPr>
        <w:t>doce de jul</w:t>
      </w:r>
      <w:r w:rsidR="006B1316">
        <w:rPr>
          <w:rFonts w:ascii="Museo Sans 300" w:eastAsia="Museo Sans" w:hAnsi="Museo Sans 300" w:cs="Segoe UI"/>
          <w:sz w:val="20"/>
          <w:szCs w:val="20"/>
        </w:rPr>
        <w:t>i</w:t>
      </w:r>
      <w:r w:rsidR="00B636C8">
        <w:rPr>
          <w:rFonts w:ascii="Museo Sans 300" w:eastAsia="Museo Sans" w:hAnsi="Museo Sans 300" w:cs="Segoe UI"/>
          <w:sz w:val="20"/>
          <w:szCs w:val="20"/>
        </w:rPr>
        <w:t>o del presente año</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lang w:val="es-SV"/>
        </w:rPr>
        <w:t xml:space="preserve"> </w:t>
      </w:r>
      <w:r w:rsidR="006B1316" w:rsidRPr="001B17D7">
        <w:rPr>
          <w:rFonts w:ascii="Museo Sans 300" w:hAnsi="Museo Sans 300"/>
          <w:sz w:val="20"/>
          <w:szCs w:val="20"/>
          <w:lang w:val="es-ES_tradnl"/>
        </w:rPr>
        <w:t>el</w:t>
      </w:r>
      <w:r w:rsidR="006B1316">
        <w:rPr>
          <w:rFonts w:ascii="Museo Sans 300" w:hAnsi="Museo Sans 300"/>
          <w:sz w:val="20"/>
          <w:szCs w:val="20"/>
          <w:lang w:val="es-ES_tradnl"/>
        </w:rPr>
        <w:t xml:space="preserve"> </w:t>
      </w:r>
      <w:r w:rsidR="006B1316" w:rsidRPr="001B17D7">
        <w:rPr>
          <w:rFonts w:ascii="Museo Sans 300" w:hAnsi="Museo Sans 300"/>
          <w:sz w:val="20"/>
          <w:szCs w:val="20"/>
          <w:lang w:val="es-ES_tradnl"/>
        </w:rPr>
        <w:t>ingeniero</w:t>
      </w:r>
      <w:r w:rsidR="006B1316">
        <w:rPr>
          <w:rFonts w:ascii="Museo Sans 300" w:hAnsi="Museo Sans 300"/>
          <w:sz w:val="20"/>
          <w:szCs w:val="20"/>
          <w:lang w:val="es-ES_tradnl"/>
        </w:rPr>
        <w:t xml:space="preserve"> </w:t>
      </w:r>
      <w:r w:rsidR="00DD7D0A">
        <w:rPr>
          <w:rFonts w:ascii="Museo Sans 300" w:hAnsi="Museo Sans 300"/>
          <w:sz w:val="20"/>
          <w:szCs w:val="20"/>
          <w:lang w:val="es-ES_tradnl"/>
        </w:rPr>
        <w:t>xxx</w:t>
      </w:r>
      <w:r w:rsidR="006B1316" w:rsidRPr="001B17D7">
        <w:rPr>
          <w:rFonts w:ascii="Museo Sans 300" w:hAnsi="Museo Sans 300"/>
          <w:sz w:val="20"/>
          <w:szCs w:val="20"/>
        </w:rPr>
        <w:t>,</w:t>
      </w:r>
      <w:r w:rsidR="006B1316">
        <w:rPr>
          <w:rFonts w:ascii="Museo Sans 300" w:hAnsi="Museo Sans 300"/>
          <w:sz w:val="20"/>
          <w:szCs w:val="20"/>
        </w:rPr>
        <w:t xml:space="preserve"> </w:t>
      </w:r>
      <w:r w:rsidR="006B1316" w:rsidRPr="001B17D7">
        <w:rPr>
          <w:rFonts w:ascii="Museo Sans 300" w:hAnsi="Museo Sans 300"/>
          <w:sz w:val="20"/>
          <w:szCs w:val="20"/>
        </w:rPr>
        <w:t>apoderado</w:t>
      </w:r>
      <w:r w:rsidR="006B1316">
        <w:rPr>
          <w:rFonts w:ascii="Museo Sans 300" w:hAnsi="Museo Sans 300"/>
          <w:sz w:val="20"/>
          <w:szCs w:val="20"/>
        </w:rPr>
        <w:t xml:space="preserve"> </w:t>
      </w:r>
      <w:r w:rsidR="006B1316" w:rsidRPr="001B17D7">
        <w:rPr>
          <w:rFonts w:ascii="Museo Sans 300" w:hAnsi="Museo Sans 300"/>
          <w:sz w:val="20"/>
          <w:szCs w:val="20"/>
        </w:rPr>
        <w:t>especial</w:t>
      </w:r>
      <w:r w:rsidR="006B1316">
        <w:rPr>
          <w:rFonts w:ascii="Museo Sans 300" w:hAnsi="Museo Sans 300"/>
          <w:sz w:val="20"/>
          <w:szCs w:val="20"/>
        </w:rPr>
        <w:t xml:space="preserve"> </w:t>
      </w:r>
      <w:r w:rsidR="006B1316" w:rsidRPr="001B17D7">
        <w:rPr>
          <w:rFonts w:ascii="Museo Sans 300" w:hAnsi="Museo Sans 300"/>
          <w:sz w:val="20"/>
          <w:szCs w:val="20"/>
        </w:rPr>
        <w:t>de</w:t>
      </w:r>
      <w:r w:rsidR="006B1316">
        <w:rPr>
          <w:rFonts w:ascii="Museo Sans 300" w:hAnsi="Museo Sans 300"/>
          <w:sz w:val="20"/>
          <w:szCs w:val="20"/>
        </w:rPr>
        <w:t xml:space="preserve"> </w:t>
      </w:r>
      <w:r w:rsidR="006B1316" w:rsidRPr="001B17D7">
        <w:rPr>
          <w:rFonts w:ascii="Museo Sans 300" w:hAnsi="Museo Sans 300"/>
          <w:sz w:val="20"/>
          <w:szCs w:val="20"/>
        </w:rPr>
        <w:t>la</w:t>
      </w:r>
      <w:r w:rsidR="006B1316">
        <w:rPr>
          <w:rFonts w:ascii="Museo Sans 300" w:hAnsi="Museo Sans 300"/>
          <w:sz w:val="20"/>
          <w:szCs w:val="20"/>
        </w:rPr>
        <w:t xml:space="preserve"> </w:t>
      </w:r>
      <w:r w:rsidR="006B1316" w:rsidRPr="001B17D7">
        <w:rPr>
          <w:rFonts w:ascii="Museo Sans 300" w:hAnsi="Museo Sans 300"/>
          <w:sz w:val="20"/>
          <w:szCs w:val="20"/>
        </w:rPr>
        <w:t>sociedad</w:t>
      </w:r>
      <w:r w:rsidR="006B1316">
        <w:rPr>
          <w:rFonts w:ascii="Museo Sans 300" w:hAnsi="Museo Sans 300"/>
          <w:sz w:val="20"/>
          <w:szCs w:val="20"/>
          <w:lang w:eastAsia="es-SV"/>
        </w:rPr>
        <w:t xml:space="preserve"> </w:t>
      </w:r>
      <w:r w:rsidR="00C73131">
        <w:rPr>
          <w:rFonts w:ascii="Museo Sans 300" w:hAnsi="Museo Sans 300"/>
          <w:sz w:val="20"/>
          <w:szCs w:val="20"/>
          <w:lang w:eastAsia="es-SV"/>
        </w:rPr>
        <w:t>CAESS</w:t>
      </w:r>
      <w:r w:rsidR="006B1316" w:rsidRPr="00C908D1">
        <w:rPr>
          <w:rFonts w:ascii="Museo Sans 300" w:hAnsi="Museo Sans 300"/>
          <w:sz w:val="20"/>
          <w:szCs w:val="20"/>
          <w:lang w:eastAsia="es-SV"/>
        </w:rPr>
        <w:t>,</w:t>
      </w:r>
      <w:r w:rsidR="006B1316">
        <w:rPr>
          <w:rFonts w:ascii="Museo Sans 300" w:hAnsi="Museo Sans 300"/>
          <w:sz w:val="20"/>
          <w:szCs w:val="20"/>
          <w:lang w:eastAsia="es-SV"/>
        </w:rPr>
        <w:t xml:space="preserve"> </w:t>
      </w:r>
      <w:r w:rsidR="006B1316" w:rsidRPr="00C908D1">
        <w:rPr>
          <w:rFonts w:ascii="Museo Sans 300" w:hAnsi="Museo Sans 300"/>
          <w:sz w:val="20"/>
          <w:szCs w:val="20"/>
          <w:lang w:eastAsia="es-SV"/>
        </w:rPr>
        <w:t>S.A.</w:t>
      </w:r>
      <w:r w:rsidR="006B1316">
        <w:rPr>
          <w:rFonts w:ascii="Museo Sans 300" w:hAnsi="Museo Sans 300"/>
          <w:sz w:val="20"/>
          <w:szCs w:val="20"/>
          <w:lang w:eastAsia="es-SV"/>
        </w:rPr>
        <w:t xml:space="preserve"> </w:t>
      </w:r>
      <w:r w:rsidR="006B1316" w:rsidRPr="00C908D1">
        <w:rPr>
          <w:rFonts w:ascii="Museo Sans 300" w:hAnsi="Museo Sans 300"/>
          <w:sz w:val="20"/>
          <w:szCs w:val="20"/>
          <w:lang w:eastAsia="es-SV"/>
        </w:rPr>
        <w:t>de</w:t>
      </w:r>
      <w:r w:rsidR="006B1316">
        <w:rPr>
          <w:rFonts w:ascii="Museo Sans 300" w:hAnsi="Museo Sans 300"/>
          <w:sz w:val="20"/>
          <w:szCs w:val="20"/>
          <w:lang w:eastAsia="es-SV"/>
        </w:rPr>
        <w:t xml:space="preserve"> </w:t>
      </w:r>
      <w:r w:rsidR="006B1316" w:rsidRPr="00C908D1">
        <w:rPr>
          <w:rFonts w:ascii="Museo Sans 300" w:hAnsi="Museo Sans 300"/>
          <w:sz w:val="20"/>
          <w:szCs w:val="20"/>
          <w:lang w:eastAsia="es-SV"/>
        </w:rPr>
        <w:t>C.V.</w:t>
      </w:r>
      <w:r w:rsidR="006B1316">
        <w:rPr>
          <w:rFonts w:ascii="Museo Sans 300" w:hAnsi="Museo Sans 300"/>
          <w:sz w:val="20"/>
          <w:szCs w:val="20"/>
          <w:lang w:eastAsia="es-SV"/>
        </w:rPr>
        <w:t>,</w:t>
      </w:r>
      <w:r w:rsidR="006B1316">
        <w:rPr>
          <w:rFonts w:ascii="Museo Sans 300" w:eastAsia="Arial" w:hAnsi="Museo Sans 300"/>
          <w:sz w:val="20"/>
          <w:szCs w:val="20"/>
          <w:lang w:val="es-ES_tradnl" w:eastAsia="es-SV"/>
        </w:rPr>
        <w:t xml:space="preserve"> </w:t>
      </w:r>
      <w:r w:rsidR="006B1316" w:rsidRPr="00C908D1">
        <w:rPr>
          <w:rFonts w:ascii="Museo Sans 300" w:eastAsia="Arial" w:hAnsi="Museo Sans 300"/>
          <w:sz w:val="20"/>
          <w:szCs w:val="20"/>
          <w:lang w:val="es-ES_tradnl" w:eastAsia="es-SV"/>
        </w:rPr>
        <w:t>presentó</w:t>
      </w:r>
      <w:r w:rsidR="006B1316" w:rsidRPr="00E41D0E">
        <w:rPr>
          <w:rFonts w:ascii="Museo Sans 300" w:eastAsia="Arial" w:hAnsi="Museo Sans 300"/>
          <w:sz w:val="20"/>
          <w:szCs w:val="20"/>
          <w:lang w:val="es-ES_tradnl"/>
        </w:rPr>
        <w:t xml:space="preserve"> un escrito en el cual adjuntó un informe técnico del caso y pruebas documentales </w:t>
      </w:r>
      <w:r w:rsidR="006B1316">
        <w:rPr>
          <w:rFonts w:ascii="Museo Sans 300" w:eastAsia="Arial" w:hAnsi="Museo Sans 300"/>
          <w:sz w:val="20"/>
          <w:szCs w:val="20"/>
          <w:lang w:val="es-ES_tradnl"/>
        </w:rPr>
        <w:t>vinculadas a</w:t>
      </w:r>
      <w:r w:rsidR="006B1316" w:rsidRPr="00E41D0E">
        <w:rPr>
          <w:rFonts w:ascii="Museo Sans 300" w:eastAsia="Arial" w:hAnsi="Museo Sans 300"/>
          <w:sz w:val="20"/>
          <w:szCs w:val="20"/>
          <w:lang w:val="es-ES_tradnl"/>
        </w:rPr>
        <w:t>l cobro</w:t>
      </w:r>
      <w:r w:rsidR="006B1316">
        <w:rPr>
          <w:rFonts w:ascii="Museo Sans 300" w:eastAsia="Arial" w:hAnsi="Museo Sans 300"/>
          <w:sz w:val="20"/>
          <w:szCs w:val="20"/>
          <w:lang w:val="es-ES_tradnl"/>
        </w:rPr>
        <w:t xml:space="preserve"> en concepto de energía no registrada</w:t>
      </w:r>
      <w:r w:rsidR="006B1316" w:rsidRPr="00E41D0E">
        <w:rPr>
          <w:rFonts w:ascii="Museo Sans 300" w:eastAsia="Arial" w:hAnsi="Museo Sans 300"/>
          <w:sz w:val="20"/>
          <w:szCs w:val="20"/>
          <w:lang w:val="es-ES_tradnl"/>
        </w:rPr>
        <w:t xml:space="preserve">. </w:t>
      </w:r>
    </w:p>
    <w:p w14:paraId="4DDC9262" w14:textId="338FA451" w:rsidR="00312CC4" w:rsidRPr="00312CC4" w:rsidRDefault="00260E84" w:rsidP="006B1316">
      <w:pPr>
        <w:pStyle w:val="Prrafodelista"/>
        <w:tabs>
          <w:tab w:val="left" w:pos="426"/>
        </w:tabs>
        <w:ind w:left="426"/>
        <w:jc w:val="both"/>
        <w:rPr>
          <w:rFonts w:ascii="Museo Sans 300" w:eastAsia="Museo Sans" w:hAnsi="Museo Sans 300" w:cs="Segoe UI"/>
          <w:sz w:val="20"/>
          <w:szCs w:val="20"/>
          <w:lang w:val="es-SV"/>
        </w:rPr>
      </w:pPr>
      <w:r>
        <w:rPr>
          <w:rFonts w:ascii="Museo Sans 300" w:eastAsia="Museo Sans" w:hAnsi="Museo Sans 300" w:cs="Segoe UI"/>
          <w:sz w:val="20"/>
          <w:szCs w:val="20"/>
          <w:lang w:val="es-SV"/>
        </w:rPr>
        <w:t xml:space="preserve"> </w:t>
      </w:r>
    </w:p>
    <w:p w14:paraId="21E8A4C0" w14:textId="69699F74" w:rsidR="00312CC4" w:rsidRDefault="00312CC4" w:rsidP="00312CC4">
      <w:pPr>
        <w:pStyle w:val="Prrafodelista"/>
        <w:tabs>
          <w:tab w:val="left" w:pos="426"/>
        </w:tabs>
        <w:ind w:left="426"/>
        <w:jc w:val="both"/>
        <w:rPr>
          <w:rFonts w:ascii="Museo Sans 300" w:eastAsia="Museo Sans" w:hAnsi="Museo Sans 300" w:cs="Segoe UI"/>
          <w:sz w:val="20"/>
          <w:szCs w:val="20"/>
        </w:rPr>
      </w:pPr>
      <w:r w:rsidRPr="00312CC4">
        <w:rPr>
          <w:rFonts w:ascii="Museo Sans 300" w:eastAsia="Museo Sans" w:hAnsi="Museo Sans 300" w:cs="Segoe UI"/>
          <w:sz w:val="20"/>
          <w:szCs w:val="20"/>
        </w:rPr>
        <w:t>Mediante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memorando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referencia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w:t>
      </w:r>
      <w:r w:rsidR="00B636C8">
        <w:rPr>
          <w:rFonts w:ascii="Museo Sans 300" w:eastAsia="Museo Sans" w:hAnsi="Museo Sans 300" w:cs="Segoe UI"/>
          <w:sz w:val="20"/>
          <w:szCs w:val="20"/>
        </w:rPr>
        <w:t>0</w:t>
      </w:r>
      <w:r w:rsidR="006A3201">
        <w:rPr>
          <w:rFonts w:ascii="Museo Sans 300" w:eastAsia="Museo Sans" w:hAnsi="Museo Sans 300" w:cs="Segoe UI"/>
          <w:sz w:val="20"/>
          <w:szCs w:val="20"/>
        </w:rPr>
        <w:t>401</w:t>
      </w:r>
      <w:r w:rsidRPr="00312CC4">
        <w:rPr>
          <w:rFonts w:ascii="Museo Sans 300" w:eastAsia="Museo Sans" w:hAnsi="Museo Sans 300" w:cs="Segoe UI"/>
          <w:sz w:val="20"/>
          <w:szCs w:val="20"/>
        </w:rPr>
        <w:t>-CAU-</w:t>
      </w:r>
      <w:r w:rsidR="009A7577">
        <w:rPr>
          <w:rFonts w:ascii="Museo Sans 300" w:eastAsia="Museo Sans" w:hAnsi="Museo Sans 300" w:cs="Segoe UI"/>
          <w:sz w:val="20"/>
          <w:szCs w:val="20"/>
        </w:rPr>
        <w:t>20</w:t>
      </w:r>
      <w:r w:rsidRPr="00312CC4">
        <w:rPr>
          <w:rFonts w:ascii="Museo Sans 300" w:eastAsia="Museo Sans" w:hAnsi="Museo Sans 300" w:cs="Segoe UI"/>
          <w:sz w:val="20"/>
          <w:szCs w:val="20"/>
        </w:rPr>
        <w:t>2</w:t>
      </w:r>
      <w:r w:rsidR="00B636C8">
        <w:rPr>
          <w:rFonts w:ascii="Museo Sans 300" w:eastAsia="Museo Sans" w:hAnsi="Museo Sans 300" w:cs="Segoe UI"/>
          <w:sz w:val="20"/>
          <w:szCs w:val="20"/>
        </w:rPr>
        <w:t>3</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fecha</w:t>
      </w:r>
      <w:r w:rsidR="00260E84">
        <w:rPr>
          <w:rFonts w:ascii="Museo Sans 300" w:eastAsia="Museo Sans" w:hAnsi="Museo Sans 300" w:cs="Segoe UI"/>
          <w:sz w:val="20"/>
          <w:szCs w:val="20"/>
        </w:rPr>
        <w:t xml:space="preserve"> </w:t>
      </w:r>
      <w:r w:rsidR="006A3201">
        <w:rPr>
          <w:rFonts w:ascii="Museo Sans 300" w:eastAsia="Museo Sans" w:hAnsi="Museo Sans 300" w:cs="Segoe UI"/>
          <w:sz w:val="20"/>
          <w:szCs w:val="20"/>
        </w:rPr>
        <w:t>diecinueve de julio</w:t>
      </w:r>
      <w:r w:rsidR="00B636C8">
        <w:rPr>
          <w:rFonts w:ascii="Museo Sans 300" w:eastAsia="Museo Sans" w:hAnsi="Museo Sans 300" w:cs="Segoe UI"/>
          <w:sz w:val="20"/>
          <w:szCs w:val="20"/>
        </w:rPr>
        <w:t xml:space="preserve"> del presente año</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CAU</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que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elaboraría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técnico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correspondiente.</w:t>
      </w:r>
      <w:r w:rsidR="00260E84">
        <w:rPr>
          <w:rFonts w:ascii="Museo Sans 300" w:eastAsia="Museo Sans" w:hAnsi="Museo Sans 300" w:cs="Segoe UI"/>
          <w:sz w:val="20"/>
          <w:szCs w:val="20"/>
        </w:rPr>
        <w:t xml:space="preserve"> </w:t>
      </w:r>
    </w:p>
    <w:p w14:paraId="1C76C508" w14:textId="77777777" w:rsidR="0003209D" w:rsidRPr="00312CC4" w:rsidRDefault="0003209D" w:rsidP="0026486D">
      <w:pPr>
        <w:pStyle w:val="Prrafodelista"/>
        <w:tabs>
          <w:tab w:val="left" w:pos="426"/>
        </w:tabs>
        <w:ind w:left="426"/>
        <w:jc w:val="both"/>
        <w:rPr>
          <w:rFonts w:ascii="Museo Sans 300" w:hAnsi="Museo Sans 300"/>
          <w:sz w:val="20"/>
          <w:szCs w:val="20"/>
          <w:lang w:val="es-SV" w:eastAsia="es-SV"/>
        </w:rPr>
      </w:pPr>
    </w:p>
    <w:p w14:paraId="4C2770E5" w14:textId="2DFBA239"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260E84">
        <w:rPr>
          <w:rFonts w:ascii="Museo Sans 500" w:hAnsi="Museo Sans 500"/>
          <w:b/>
          <w:bCs/>
          <w:sz w:val="20"/>
          <w:szCs w:val="20"/>
        </w:rPr>
        <w:t xml:space="preserve"> </w:t>
      </w:r>
      <w:r w:rsidRPr="006F491F">
        <w:rPr>
          <w:rFonts w:ascii="Museo Sans 500" w:hAnsi="Museo Sans 500"/>
          <w:b/>
          <w:bCs/>
          <w:sz w:val="20"/>
          <w:szCs w:val="20"/>
        </w:rPr>
        <w:t>a</w:t>
      </w:r>
      <w:r w:rsidR="00260E84">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w:t>
      </w:r>
      <w:r w:rsidR="00260E84">
        <w:rPr>
          <w:rFonts w:ascii="Museo Sans 500" w:hAnsi="Museo Sans 500"/>
          <w:b/>
          <w:bCs/>
          <w:sz w:val="20"/>
          <w:szCs w:val="20"/>
        </w:rPr>
        <w:t xml:space="preserve"> </w:t>
      </w:r>
      <w:r>
        <w:rPr>
          <w:rFonts w:ascii="Museo Sans 500" w:hAnsi="Museo Sans 500"/>
          <w:b/>
          <w:bCs/>
          <w:sz w:val="20"/>
          <w:szCs w:val="20"/>
        </w:rPr>
        <w:t>informe</w:t>
      </w:r>
      <w:r w:rsidR="00260E84">
        <w:rPr>
          <w:rFonts w:ascii="Museo Sans 500" w:hAnsi="Museo Sans 500"/>
          <w:b/>
          <w:bCs/>
          <w:sz w:val="20"/>
          <w:szCs w:val="20"/>
        </w:rPr>
        <w:t xml:space="preserve"> </w:t>
      </w:r>
      <w:r>
        <w:rPr>
          <w:rFonts w:ascii="Museo Sans 500" w:hAnsi="Museo Sans 500"/>
          <w:b/>
          <w:bCs/>
          <w:sz w:val="20"/>
          <w:szCs w:val="20"/>
        </w:rPr>
        <w:t>técnico</w:t>
      </w:r>
      <w:r w:rsidR="00260E84">
        <w:rPr>
          <w:rFonts w:ascii="Museo Sans 500" w:hAnsi="Museo Sans 500"/>
          <w:b/>
          <w:bCs/>
          <w:sz w:val="20"/>
          <w:szCs w:val="20"/>
        </w:rPr>
        <w:t xml:space="preserve"> </w:t>
      </w:r>
      <w:r>
        <w:rPr>
          <w:rFonts w:ascii="Museo Sans 500" w:hAnsi="Museo Sans 500"/>
          <w:b/>
          <w:bCs/>
          <w:sz w:val="20"/>
          <w:szCs w:val="20"/>
        </w:rPr>
        <w:t>y</w:t>
      </w:r>
      <w:r w:rsidR="00260E84">
        <w:rPr>
          <w:rFonts w:ascii="Museo Sans 500" w:hAnsi="Museo Sans 500"/>
          <w:b/>
          <w:bCs/>
          <w:sz w:val="20"/>
          <w:szCs w:val="20"/>
        </w:rPr>
        <w:t xml:space="preserve"> </w:t>
      </w:r>
      <w:r>
        <w:rPr>
          <w:rFonts w:ascii="Museo Sans 500" w:hAnsi="Museo Sans 500"/>
          <w:b/>
          <w:bCs/>
          <w:sz w:val="20"/>
          <w:szCs w:val="20"/>
        </w:rPr>
        <w:t>alegatos</w:t>
      </w:r>
    </w:p>
    <w:p w14:paraId="2022D736" w14:textId="5D222716" w:rsidR="005D15DA" w:rsidRPr="00263E33" w:rsidRDefault="00260E84"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4E9768FC"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260E84">
        <w:rPr>
          <w:rFonts w:ascii="Museo Sans 300" w:hAnsi="Museo Sans 300"/>
          <w:sz w:val="20"/>
          <w:szCs w:val="20"/>
        </w:rPr>
        <w:t xml:space="preserve"> </w:t>
      </w:r>
      <w:r w:rsidRPr="00981D41">
        <w:rPr>
          <w:rFonts w:ascii="Museo Sans 300" w:hAnsi="Museo Sans 300"/>
          <w:sz w:val="20"/>
          <w:szCs w:val="20"/>
        </w:rPr>
        <w:t>medio</w:t>
      </w:r>
      <w:r w:rsidR="00260E84">
        <w:rPr>
          <w:rFonts w:ascii="Museo Sans 300" w:hAnsi="Museo Sans 300"/>
          <w:sz w:val="20"/>
          <w:szCs w:val="20"/>
        </w:rPr>
        <w:t xml:space="preserve"> </w:t>
      </w:r>
      <w:r w:rsidRPr="00981D41">
        <w:rPr>
          <w:rFonts w:ascii="Museo Sans 300" w:hAnsi="Museo Sans 300"/>
          <w:sz w:val="20"/>
          <w:szCs w:val="20"/>
        </w:rPr>
        <w:t>del</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N.°</w:t>
      </w:r>
      <w:r w:rsidR="00260E84">
        <w:rPr>
          <w:rFonts w:ascii="Museo Sans 300" w:hAnsi="Museo Sans 300"/>
          <w:sz w:val="20"/>
          <w:szCs w:val="20"/>
        </w:rPr>
        <w:t xml:space="preserve"> </w:t>
      </w:r>
      <w:r w:rsidR="00FD7922">
        <w:rPr>
          <w:rFonts w:ascii="Museo Sans 300" w:hAnsi="Museo Sans 300"/>
          <w:sz w:val="20"/>
          <w:szCs w:val="20"/>
        </w:rPr>
        <w:t>E-0579</w:t>
      </w:r>
      <w:r w:rsidR="00B636C8">
        <w:rPr>
          <w:rFonts w:ascii="Museo Sans 300" w:hAnsi="Museo Sans 300"/>
          <w:sz w:val="20"/>
          <w:szCs w:val="20"/>
        </w:rPr>
        <w:t>-2023</w:t>
      </w:r>
      <w:r w:rsidRPr="00981D41">
        <w:rPr>
          <w:rFonts w:ascii="Museo Sans 300" w:hAnsi="Museo Sans 300"/>
          <w:sz w:val="20"/>
          <w:szCs w:val="20"/>
        </w:rPr>
        <w:t>-CAU</w:t>
      </w:r>
      <w:r w:rsidR="00260E84">
        <w:rPr>
          <w:rFonts w:ascii="Museo Sans 300" w:hAnsi="Museo Sans 300"/>
          <w:sz w:val="20"/>
          <w:szCs w:val="20"/>
        </w:rPr>
        <w:t xml:space="preserve"> </w:t>
      </w:r>
      <w:r w:rsidRPr="00981D41">
        <w:rPr>
          <w:rFonts w:ascii="Museo Sans 300" w:hAnsi="Museo Sans 300"/>
          <w:sz w:val="20"/>
          <w:szCs w:val="20"/>
        </w:rPr>
        <w:t>de</w:t>
      </w:r>
      <w:r w:rsidR="00260E84">
        <w:rPr>
          <w:rFonts w:ascii="Museo Sans 300" w:hAnsi="Museo Sans 300"/>
          <w:sz w:val="20"/>
          <w:szCs w:val="20"/>
        </w:rPr>
        <w:t xml:space="preserve"> </w:t>
      </w:r>
      <w:r w:rsidRPr="00981D41">
        <w:rPr>
          <w:rFonts w:ascii="Museo Sans 300" w:hAnsi="Museo Sans 300"/>
          <w:sz w:val="20"/>
          <w:szCs w:val="20"/>
        </w:rPr>
        <w:t>fecha</w:t>
      </w:r>
      <w:r w:rsidR="00260E84">
        <w:rPr>
          <w:rFonts w:ascii="Museo Sans 300" w:hAnsi="Museo Sans 300"/>
          <w:sz w:val="20"/>
          <w:szCs w:val="20"/>
        </w:rPr>
        <w:t xml:space="preserve"> </w:t>
      </w:r>
      <w:r w:rsidR="00FD7922">
        <w:rPr>
          <w:rFonts w:ascii="Museo Sans 300" w:hAnsi="Museo Sans 300"/>
          <w:sz w:val="20"/>
          <w:szCs w:val="20"/>
        </w:rPr>
        <w:t xml:space="preserve">veintiséis </w:t>
      </w:r>
      <w:r w:rsidR="009A7577">
        <w:rPr>
          <w:rFonts w:ascii="Museo Sans 300" w:hAnsi="Museo Sans 300"/>
          <w:sz w:val="20"/>
          <w:szCs w:val="20"/>
        </w:rPr>
        <w:t>de jul</w:t>
      </w:r>
      <w:r w:rsidR="006B1316">
        <w:rPr>
          <w:rFonts w:ascii="Museo Sans 300" w:hAnsi="Museo Sans 300"/>
          <w:sz w:val="20"/>
          <w:szCs w:val="20"/>
        </w:rPr>
        <w:t>i</w:t>
      </w:r>
      <w:r w:rsidR="00D633E5">
        <w:rPr>
          <w:rFonts w:ascii="Museo Sans 300" w:hAnsi="Museo Sans 300"/>
          <w:sz w:val="20"/>
          <w:szCs w:val="20"/>
        </w:rPr>
        <w:t>o de este año</w:t>
      </w:r>
      <w:r w:rsidRPr="00981D41">
        <w:rPr>
          <w:rFonts w:ascii="Museo Sans 300" w:hAnsi="Museo Sans 300"/>
          <w:sz w:val="20"/>
          <w:szCs w:val="20"/>
        </w:rPr>
        <w:t>,</w:t>
      </w:r>
      <w:r w:rsidR="00260E84">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260E84">
        <w:rPr>
          <w:rStyle w:val="normaltextrun"/>
          <w:rFonts w:ascii="Museo Sans 300" w:eastAsia="Museo Sans" w:hAnsi="Museo Sans 300" w:cs="Segoe UI"/>
          <w:sz w:val="20"/>
          <w:szCs w:val="20"/>
        </w:rPr>
        <w:t xml:space="preserve">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0A30259A" w14:textId="4D247990" w:rsidR="004B5A54"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mismo</w:t>
      </w:r>
      <w:r w:rsidR="00260E84">
        <w:rPr>
          <w:rFonts w:ascii="Museo Sans 300" w:hAnsi="Museo Sans 300"/>
          <w:sz w:val="20"/>
          <w:szCs w:val="20"/>
          <w:lang w:val="es-SV"/>
        </w:rPr>
        <w:t xml:space="preserve"> </w:t>
      </w:r>
      <w:r w:rsidRPr="00981D41">
        <w:rPr>
          <w:rFonts w:ascii="Museo Sans 300" w:hAnsi="Museo Sans 300"/>
          <w:sz w:val="20"/>
          <w:szCs w:val="20"/>
          <w:lang w:val="es-SV"/>
        </w:rPr>
        <w:t>proveído,</w:t>
      </w:r>
      <w:r w:rsidR="00260E84">
        <w:rPr>
          <w:rFonts w:ascii="Museo Sans 300" w:hAnsi="Museo Sans 300"/>
          <w:sz w:val="20"/>
          <w:szCs w:val="20"/>
          <w:lang w:val="es-SV"/>
        </w:rPr>
        <w:t xml:space="preserve"> </w:t>
      </w:r>
      <w:r>
        <w:rPr>
          <w:rFonts w:ascii="Museo Sans 300" w:hAnsi="Museo Sans 300"/>
          <w:sz w:val="20"/>
          <w:szCs w:val="20"/>
          <w:lang w:val="es-SV"/>
        </w:rPr>
        <w:t>se</w:t>
      </w:r>
      <w:r w:rsidR="00260E84">
        <w:rPr>
          <w:rFonts w:ascii="Museo Sans 300" w:hAnsi="Museo Sans 300"/>
          <w:sz w:val="20"/>
          <w:szCs w:val="20"/>
          <w:lang w:val="es-SV"/>
        </w:rPr>
        <w:t xml:space="preserve"> </w:t>
      </w:r>
      <w:r w:rsidRPr="00981D41">
        <w:rPr>
          <w:rFonts w:ascii="Museo Sans 300" w:hAnsi="Museo Sans 300"/>
          <w:sz w:val="20"/>
          <w:szCs w:val="20"/>
          <w:lang w:val="es-SV"/>
        </w:rPr>
        <w:t>comisionó</w:t>
      </w:r>
      <w:r w:rsidR="00260E84">
        <w:rPr>
          <w:rFonts w:ascii="Museo Sans 300" w:hAnsi="Museo Sans 300"/>
          <w:sz w:val="20"/>
          <w:szCs w:val="20"/>
          <w:lang w:val="es-SV"/>
        </w:rPr>
        <w:t xml:space="preserve"> </w:t>
      </w:r>
      <w:r w:rsidRPr="00981D41">
        <w:rPr>
          <w:rFonts w:ascii="Museo Sans 300" w:hAnsi="Museo Sans 300"/>
          <w:sz w:val="20"/>
          <w:szCs w:val="20"/>
          <w:lang w:val="es-SV"/>
        </w:rPr>
        <w:t>al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0020196E">
        <w:rPr>
          <w:rFonts w:ascii="Museo Sans 300" w:hAnsi="Museo Sans 300"/>
          <w:sz w:val="20"/>
          <w:szCs w:val="20"/>
          <w:lang w:val="es-SV"/>
        </w:rPr>
        <w:t>para</w:t>
      </w:r>
      <w:r w:rsidR="00260E84">
        <w:rPr>
          <w:rFonts w:ascii="Museo Sans 300" w:hAnsi="Museo Sans 300"/>
          <w:sz w:val="20"/>
          <w:szCs w:val="20"/>
          <w:lang w:val="es-SV"/>
        </w:rPr>
        <w:t xml:space="preserve"> </w:t>
      </w:r>
      <w:proofErr w:type="gramStart"/>
      <w:r w:rsidRPr="00981D41">
        <w:rPr>
          <w:rFonts w:ascii="Museo Sans 300" w:hAnsi="Museo Sans 300"/>
          <w:sz w:val="20"/>
          <w:szCs w:val="20"/>
          <w:lang w:val="es-SV"/>
        </w:rPr>
        <w:t>que</w:t>
      </w:r>
      <w:proofErr w:type="gramEnd"/>
      <w:r w:rsidR="00260E84">
        <w:rPr>
          <w:rFonts w:ascii="Museo Sans 300" w:hAnsi="Museo Sans 300"/>
          <w:sz w:val="20"/>
          <w:szCs w:val="20"/>
          <w:lang w:val="es-SV"/>
        </w:rPr>
        <w:t xml:space="preserve"> </w:t>
      </w:r>
      <w:r w:rsidRPr="00981D41">
        <w:rPr>
          <w:rFonts w:ascii="Museo Sans 300" w:hAnsi="Museo Sans 300"/>
          <w:sz w:val="20"/>
          <w:szCs w:val="20"/>
          <w:lang w:val="es-SV"/>
        </w:rPr>
        <w:t>una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vencido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otorgado</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máximo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veinte</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rindiera</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cual</w:t>
      </w:r>
      <w:r w:rsidR="00260E84">
        <w:rPr>
          <w:rFonts w:ascii="Museo Sans 300" w:hAnsi="Museo Sans 300"/>
          <w:sz w:val="20"/>
          <w:szCs w:val="20"/>
          <w:lang w:val="es-SV"/>
        </w:rPr>
        <w:t xml:space="preserve"> </w:t>
      </w:r>
      <w:r w:rsidRPr="00981D41">
        <w:rPr>
          <w:rFonts w:ascii="Museo Sans 300" w:hAnsi="Museo Sans 300"/>
          <w:sz w:val="20"/>
          <w:szCs w:val="20"/>
          <w:lang w:val="es-SV"/>
        </w:rPr>
        <w:t>estableciera</w:t>
      </w:r>
      <w:r w:rsidR="00260E84">
        <w:rPr>
          <w:rFonts w:ascii="Museo Sans 300" w:hAnsi="Museo Sans 300"/>
          <w:sz w:val="20"/>
          <w:szCs w:val="20"/>
          <w:lang w:val="es-SV"/>
        </w:rPr>
        <w:t xml:space="preserve"> </w:t>
      </w:r>
      <w:r w:rsidRPr="00981D41">
        <w:rPr>
          <w:rFonts w:ascii="Museo Sans 300" w:hAnsi="Museo Sans 300"/>
          <w:sz w:val="20"/>
          <w:szCs w:val="20"/>
          <w:lang w:val="es-SV"/>
        </w:rPr>
        <w:t>si</w:t>
      </w:r>
      <w:r w:rsidR="00260E84">
        <w:rPr>
          <w:rFonts w:ascii="Museo Sans 300" w:hAnsi="Museo Sans 300"/>
          <w:sz w:val="20"/>
          <w:szCs w:val="20"/>
          <w:lang w:val="es-SV"/>
        </w:rPr>
        <w:t xml:space="preserve"> </w:t>
      </w:r>
      <w:r w:rsidRPr="00981D41">
        <w:rPr>
          <w:rFonts w:ascii="Museo Sans 300" w:hAnsi="Museo Sans 300"/>
          <w:sz w:val="20"/>
          <w:szCs w:val="20"/>
          <w:lang w:val="es-SV"/>
        </w:rPr>
        <w:t>existió</w:t>
      </w:r>
      <w:r w:rsidR="00260E84">
        <w:rPr>
          <w:rFonts w:ascii="Museo Sans 300" w:hAnsi="Museo Sans 300"/>
          <w:sz w:val="20"/>
          <w:szCs w:val="20"/>
          <w:lang w:val="es-SV"/>
        </w:rPr>
        <w:t xml:space="preserve"> </w:t>
      </w:r>
      <w:r w:rsidRPr="00981D41">
        <w:rPr>
          <w:rFonts w:ascii="Museo Sans 300" w:hAnsi="Museo Sans 300"/>
          <w:sz w:val="20"/>
          <w:szCs w:val="20"/>
          <w:lang w:val="es-SV"/>
        </w:rPr>
        <w:t>o</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lastRenderedPageBreak/>
        <w:t>condición</w:t>
      </w:r>
      <w:r w:rsidR="00260E84">
        <w:rPr>
          <w:rFonts w:ascii="Museo Sans 300" w:hAnsi="Museo Sans 300"/>
          <w:sz w:val="20"/>
          <w:szCs w:val="20"/>
          <w:lang w:val="es-SV"/>
        </w:rPr>
        <w:t xml:space="preserve"> </w:t>
      </w:r>
      <w:r w:rsidRPr="00981D41">
        <w:rPr>
          <w:rFonts w:ascii="Museo Sans 300" w:hAnsi="Museo Sans 300"/>
          <w:sz w:val="20"/>
          <w:szCs w:val="20"/>
          <w:lang w:val="es-SV"/>
        </w:rPr>
        <w:t>irregular</w:t>
      </w:r>
      <w:r w:rsidR="00260E84">
        <w:rPr>
          <w:rFonts w:ascii="Museo Sans 300" w:hAnsi="Museo Sans 300"/>
          <w:sz w:val="20"/>
          <w:szCs w:val="20"/>
          <w:lang w:val="es-SV"/>
        </w:rPr>
        <w:t xml:space="preserve"> </w:t>
      </w:r>
      <w:r w:rsidR="0020196E">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suministro</w:t>
      </w:r>
      <w:r w:rsidR="00260E84">
        <w:rPr>
          <w:rFonts w:ascii="Museo Sans 300" w:hAnsi="Museo Sans 300"/>
          <w:sz w:val="20"/>
          <w:szCs w:val="20"/>
          <w:lang w:val="es-SV"/>
        </w:rPr>
        <w:t xml:space="preserve"> </w:t>
      </w:r>
      <w:r w:rsidRPr="00981D41">
        <w:rPr>
          <w:rFonts w:ascii="Museo Sans 300" w:hAnsi="Museo Sans 300"/>
          <w:sz w:val="20"/>
          <w:szCs w:val="20"/>
          <w:lang w:val="es-SV"/>
        </w:rPr>
        <w:t>identificado</w:t>
      </w:r>
      <w:r w:rsidR="00260E84">
        <w:rPr>
          <w:rFonts w:ascii="Museo Sans 300" w:hAnsi="Museo Sans 300"/>
          <w:sz w:val="20"/>
          <w:szCs w:val="20"/>
          <w:lang w:val="es-SV"/>
        </w:rPr>
        <w:t xml:space="preserve"> </w:t>
      </w:r>
      <w:r w:rsidRPr="00981D41">
        <w:rPr>
          <w:rFonts w:ascii="Museo Sans 300" w:hAnsi="Museo Sans 300"/>
          <w:sz w:val="20"/>
          <w:szCs w:val="20"/>
          <w:lang w:val="es-SV"/>
        </w:rPr>
        <w:t>con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NIC</w:t>
      </w:r>
      <w:r w:rsidR="00260E84">
        <w:rPr>
          <w:rFonts w:ascii="Museo Sans 300" w:hAnsi="Museo Sans 300"/>
          <w:sz w:val="20"/>
          <w:szCs w:val="20"/>
          <w:lang w:val="es-SV"/>
        </w:rPr>
        <w:t xml:space="preserve"> </w:t>
      </w:r>
      <w:r w:rsidR="00DD7D0A">
        <w:rPr>
          <w:rFonts w:ascii="Museo Sans 300" w:hAnsi="Museo Sans 300"/>
          <w:sz w:val="20"/>
          <w:szCs w:val="20"/>
        </w:rPr>
        <w:t>xxx</w:t>
      </w:r>
      <w:r w:rsidR="00260E84">
        <w:rPr>
          <w:rFonts w:ascii="Museo Sans 300" w:hAnsi="Museo Sans 300"/>
          <w:sz w:val="20"/>
          <w:szCs w:val="20"/>
          <w:lang w:val="es-SV"/>
        </w:rPr>
        <w:t xml:space="preserve"> </w:t>
      </w:r>
      <w:r w:rsidR="008C5F0F">
        <w:rPr>
          <w:rFonts w:ascii="Museo Sans 300" w:hAnsi="Museo Sans 300"/>
          <w:sz w:val="20"/>
          <w:szCs w:val="20"/>
          <w:lang w:val="es-SV"/>
        </w:rPr>
        <w:t>y</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ser</w:t>
      </w:r>
      <w:r w:rsidR="00260E84">
        <w:rPr>
          <w:rFonts w:ascii="Museo Sans 300" w:hAnsi="Museo Sans 300"/>
          <w:sz w:val="20"/>
          <w:szCs w:val="20"/>
          <w:lang w:val="es-SV"/>
        </w:rPr>
        <w:t xml:space="preserve"> </w:t>
      </w:r>
      <w:r w:rsidRPr="00981D41">
        <w:rPr>
          <w:rFonts w:ascii="Museo Sans 300" w:hAnsi="Museo Sans 300"/>
          <w:sz w:val="20"/>
          <w:szCs w:val="20"/>
          <w:lang w:val="es-SV"/>
        </w:rPr>
        <w:t>procedente,</w:t>
      </w:r>
      <w:r w:rsidR="00260E84">
        <w:rPr>
          <w:rFonts w:ascii="Museo Sans 300" w:hAnsi="Museo Sans 300"/>
          <w:sz w:val="20"/>
          <w:szCs w:val="20"/>
          <w:lang w:val="es-SV"/>
        </w:rPr>
        <w:t xml:space="preserve"> </w:t>
      </w:r>
      <w:r w:rsidRPr="00981D41">
        <w:rPr>
          <w:rFonts w:ascii="Museo Sans 300" w:hAnsi="Museo Sans 300"/>
          <w:sz w:val="20"/>
          <w:szCs w:val="20"/>
          <w:lang w:val="es-SV"/>
        </w:rPr>
        <w:t>verificara</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exactitud</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cálculo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recuperación</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energía</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260E84">
        <w:rPr>
          <w:rFonts w:ascii="Museo Sans 300" w:hAnsi="Museo Sans 300"/>
          <w:sz w:val="20"/>
          <w:szCs w:val="20"/>
          <w:lang w:val="es-SV"/>
        </w:rPr>
        <w:t xml:space="preserve"> </w:t>
      </w:r>
    </w:p>
    <w:p w14:paraId="6A62F452" w14:textId="77777777" w:rsidR="004B5A54" w:rsidRDefault="004B5A54" w:rsidP="005D15DA">
      <w:pPr>
        <w:pStyle w:val="Prrafodelista"/>
        <w:tabs>
          <w:tab w:val="left" w:pos="426"/>
        </w:tabs>
        <w:ind w:left="426"/>
        <w:jc w:val="both"/>
        <w:rPr>
          <w:rFonts w:ascii="Museo Sans 300" w:hAnsi="Museo Sans 300"/>
          <w:sz w:val="20"/>
          <w:szCs w:val="20"/>
          <w:lang w:val="es-SV"/>
        </w:rPr>
      </w:pPr>
    </w:p>
    <w:p w14:paraId="715DC890" w14:textId="741F2889" w:rsidR="005D15DA" w:rsidRPr="00981D41" w:rsidRDefault="005D15DA" w:rsidP="005D15D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U</w:t>
      </w:r>
      <w:r w:rsidRPr="00981D41">
        <w:rPr>
          <w:rFonts w:ascii="Museo Sans 300" w:hAnsi="Museo Sans 300"/>
          <w:sz w:val="20"/>
          <w:szCs w:val="20"/>
          <w:lang w:val="es-SV"/>
        </w:rPr>
        <w:t>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rendido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por</w:t>
      </w:r>
      <w:r w:rsidR="00260E84">
        <w:rPr>
          <w:rFonts w:ascii="Museo Sans 300" w:hAnsi="Museo Sans 300"/>
          <w:sz w:val="20"/>
          <w:szCs w:val="20"/>
          <w:lang w:val="es-SV"/>
        </w:rPr>
        <w:t xml:space="preserve"> </w:t>
      </w:r>
      <w:r w:rsidRPr="00981D41">
        <w:rPr>
          <w:rFonts w:ascii="Museo Sans 300" w:hAnsi="Museo Sans 300"/>
          <w:sz w:val="20"/>
          <w:szCs w:val="20"/>
          <w:lang w:val="es-SV"/>
        </w:rPr>
        <w:t>parte</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Pr="00981D41">
        <w:rPr>
          <w:rFonts w:ascii="Museo Sans 300" w:hAnsi="Museo Sans 300"/>
          <w:sz w:val="20"/>
          <w:szCs w:val="20"/>
          <w:lang w:val="es-SV"/>
        </w:rPr>
        <w:t>debía</w:t>
      </w:r>
      <w:r w:rsidR="00260E84">
        <w:rPr>
          <w:rFonts w:ascii="Museo Sans 300" w:hAnsi="Museo Sans 300"/>
          <w:sz w:val="20"/>
          <w:szCs w:val="20"/>
          <w:lang w:val="es-SV"/>
        </w:rPr>
        <w:t xml:space="preserve"> </w:t>
      </w:r>
      <w:r w:rsidRPr="00981D41">
        <w:rPr>
          <w:rFonts w:ascii="Museo Sans 300" w:hAnsi="Museo Sans 300"/>
          <w:sz w:val="20"/>
          <w:szCs w:val="20"/>
          <w:lang w:val="es-SV"/>
        </w:rPr>
        <w:t>remitir</w:t>
      </w:r>
      <w:r w:rsidR="00260E84">
        <w:rPr>
          <w:rFonts w:ascii="Museo Sans 300" w:hAnsi="Museo Sans 300"/>
          <w:sz w:val="20"/>
          <w:szCs w:val="20"/>
          <w:lang w:val="es-SV"/>
        </w:rPr>
        <w:t xml:space="preserve"> </w:t>
      </w:r>
      <w:r w:rsidRPr="00981D41">
        <w:rPr>
          <w:rFonts w:ascii="Museo Sans 300" w:hAnsi="Museo Sans 300"/>
          <w:sz w:val="20"/>
          <w:szCs w:val="20"/>
          <w:lang w:val="es-SV"/>
        </w:rPr>
        <w:t>copia</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para</w:t>
      </w:r>
      <w:r w:rsidR="00260E84">
        <w:rPr>
          <w:rFonts w:ascii="Museo Sans 300" w:hAnsi="Museo Sans 300"/>
          <w:sz w:val="20"/>
          <w:szCs w:val="20"/>
          <w:lang w:val="es-SV"/>
        </w:rPr>
        <w:t xml:space="preserve"> </w:t>
      </w:r>
      <w:proofErr w:type="gramStart"/>
      <w:r w:rsidRPr="00981D41">
        <w:rPr>
          <w:rFonts w:ascii="Museo Sans 300" w:hAnsi="Museo Sans 300"/>
          <w:sz w:val="20"/>
          <w:szCs w:val="20"/>
          <w:lang w:val="es-SV"/>
        </w:rPr>
        <w:t>que</w:t>
      </w:r>
      <w:proofErr w:type="gramEnd"/>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diez</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hábiles</w:t>
      </w:r>
      <w:r w:rsidR="00260E84">
        <w:rPr>
          <w:rFonts w:ascii="Museo Sans 300" w:hAnsi="Museo Sans 300"/>
          <w:sz w:val="20"/>
          <w:szCs w:val="20"/>
          <w:lang w:val="es-SV"/>
        </w:rPr>
        <w:t xml:space="preserve"> </w:t>
      </w:r>
      <w:r w:rsidRPr="00981D41">
        <w:rPr>
          <w:rFonts w:ascii="Museo Sans 300" w:hAnsi="Museo Sans 300"/>
          <w:sz w:val="20"/>
          <w:szCs w:val="20"/>
          <w:lang w:val="es-SV"/>
        </w:rPr>
        <w:t>contados</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partir</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día</w:t>
      </w:r>
      <w:r w:rsidR="00260E84">
        <w:rPr>
          <w:rFonts w:ascii="Museo Sans 300" w:hAnsi="Museo Sans 300"/>
          <w:sz w:val="20"/>
          <w:szCs w:val="20"/>
          <w:lang w:val="es-SV"/>
        </w:rPr>
        <w:t xml:space="preserve"> </w:t>
      </w:r>
      <w:r w:rsidRPr="00981D41">
        <w:rPr>
          <w:rFonts w:ascii="Museo Sans 300" w:hAnsi="Museo Sans 300"/>
          <w:sz w:val="20"/>
          <w:szCs w:val="20"/>
          <w:lang w:val="es-SV"/>
        </w:rPr>
        <w:t>siguiente</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dicha</w:t>
      </w:r>
      <w:r w:rsidR="00260E84">
        <w:rPr>
          <w:rFonts w:ascii="Museo Sans 300" w:hAnsi="Museo Sans 300"/>
          <w:sz w:val="20"/>
          <w:szCs w:val="20"/>
          <w:lang w:val="es-SV"/>
        </w:rPr>
        <w:t xml:space="preserve"> </w:t>
      </w:r>
      <w:r w:rsidRPr="00981D41">
        <w:rPr>
          <w:rFonts w:ascii="Museo Sans 300" w:hAnsi="Museo Sans 300"/>
          <w:sz w:val="20"/>
          <w:szCs w:val="20"/>
          <w:lang w:val="es-SV"/>
        </w:rPr>
        <w:t>remisión,</w:t>
      </w:r>
      <w:r w:rsidR="00260E84">
        <w:rPr>
          <w:rFonts w:ascii="Museo Sans 300" w:hAnsi="Museo Sans 300"/>
          <w:sz w:val="20"/>
          <w:szCs w:val="20"/>
          <w:lang w:val="es-SV"/>
        </w:rPr>
        <w:t xml:space="preserve"> </w:t>
      </w:r>
      <w:r w:rsidRPr="00981D41">
        <w:rPr>
          <w:rFonts w:ascii="Museo Sans 300" w:hAnsi="Museo Sans 300"/>
          <w:sz w:val="20"/>
          <w:szCs w:val="20"/>
          <w:lang w:val="es-SV"/>
        </w:rPr>
        <w:t>presentaran</w:t>
      </w:r>
      <w:r w:rsidR="00260E84">
        <w:rPr>
          <w:rFonts w:ascii="Museo Sans 300" w:hAnsi="Museo Sans 300"/>
          <w:sz w:val="20"/>
          <w:szCs w:val="20"/>
          <w:lang w:val="es-SV"/>
        </w:rPr>
        <w:t xml:space="preserve"> </w:t>
      </w:r>
      <w:r w:rsidRPr="00981D41">
        <w:rPr>
          <w:rFonts w:ascii="Museo Sans 300" w:hAnsi="Museo Sans 300"/>
          <w:sz w:val="20"/>
          <w:szCs w:val="20"/>
          <w:lang w:val="es-SV"/>
        </w:rPr>
        <w:t>sus</w:t>
      </w:r>
      <w:r w:rsidR="00260E84">
        <w:rPr>
          <w:rFonts w:ascii="Museo Sans 300" w:hAnsi="Museo Sans 300"/>
          <w:sz w:val="20"/>
          <w:szCs w:val="20"/>
          <w:lang w:val="es-SV"/>
        </w:rPr>
        <w:t xml:space="preserve"> </w:t>
      </w:r>
      <w:r w:rsidRPr="00981D41">
        <w:rPr>
          <w:rFonts w:ascii="Museo Sans 300" w:hAnsi="Museo Sans 300"/>
          <w:sz w:val="20"/>
          <w:szCs w:val="20"/>
          <w:lang w:val="es-SV"/>
        </w:rPr>
        <w:t>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4DD5044C" w14:textId="7D8BFED0" w:rsidR="005D15DA" w:rsidRDefault="005D15DA" w:rsidP="009A7577">
      <w:pPr>
        <w:pStyle w:val="Prrafodelista"/>
        <w:tabs>
          <w:tab w:val="left" w:pos="426"/>
        </w:tabs>
        <w:ind w:left="426"/>
        <w:jc w:val="both"/>
        <w:rPr>
          <w:rFonts w:ascii="Museo Sans 300" w:hAnsi="Museo Sans 300"/>
          <w:sz w:val="20"/>
          <w:szCs w:val="20"/>
        </w:rPr>
      </w:pPr>
      <w:r w:rsidRPr="00981D41">
        <w:rPr>
          <w:rFonts w:ascii="Museo Sans 300" w:hAnsi="Museo Sans 300"/>
          <w:sz w:val="20"/>
          <w:szCs w:val="20"/>
        </w:rPr>
        <w:t>El</w:t>
      </w:r>
      <w:r w:rsidR="00260E84">
        <w:rPr>
          <w:rFonts w:ascii="Museo Sans 300" w:hAnsi="Museo Sans 300"/>
          <w:sz w:val="20"/>
          <w:szCs w:val="20"/>
        </w:rPr>
        <w:t xml:space="preserve"> </w:t>
      </w:r>
      <w:r w:rsidRPr="00981D41">
        <w:rPr>
          <w:rFonts w:ascii="Museo Sans 300" w:hAnsi="Museo Sans 300"/>
          <w:sz w:val="20"/>
          <w:szCs w:val="20"/>
        </w:rPr>
        <w:t>mencionado</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fue</w:t>
      </w:r>
      <w:r w:rsidR="00260E84">
        <w:rPr>
          <w:rFonts w:ascii="Museo Sans 300" w:hAnsi="Museo Sans 300"/>
          <w:sz w:val="20"/>
          <w:szCs w:val="20"/>
        </w:rPr>
        <w:t xml:space="preserve"> </w:t>
      </w:r>
      <w:r w:rsidRPr="00981D41">
        <w:rPr>
          <w:rFonts w:ascii="Museo Sans 300" w:hAnsi="Museo Sans 300"/>
          <w:sz w:val="20"/>
          <w:szCs w:val="20"/>
        </w:rPr>
        <w:t>notificado</w:t>
      </w:r>
      <w:r w:rsidR="00260E84">
        <w:rPr>
          <w:rFonts w:ascii="Museo Sans 300" w:hAnsi="Museo Sans 300"/>
          <w:sz w:val="20"/>
          <w:szCs w:val="20"/>
          <w:lang w:eastAsia="es-SV"/>
        </w:rPr>
        <w:t xml:space="preserve"> </w:t>
      </w:r>
      <w:r w:rsidR="00B636C8">
        <w:rPr>
          <w:rFonts w:ascii="Museo Sans 300" w:hAnsi="Museo Sans 300"/>
          <w:sz w:val="20"/>
          <w:szCs w:val="20"/>
        </w:rPr>
        <w:t xml:space="preserve">el día </w:t>
      </w:r>
      <w:r w:rsidR="000E48F9">
        <w:rPr>
          <w:rFonts w:ascii="Museo Sans 300" w:hAnsi="Museo Sans 300"/>
          <w:sz w:val="20"/>
          <w:szCs w:val="20"/>
        </w:rPr>
        <w:t>siete de agosto</w:t>
      </w:r>
      <w:r w:rsidR="00B636C8">
        <w:rPr>
          <w:rFonts w:ascii="Museo Sans 300" w:hAnsi="Museo Sans 300"/>
          <w:sz w:val="20"/>
          <w:szCs w:val="20"/>
        </w:rPr>
        <w:t xml:space="preserve"> de este año</w:t>
      </w:r>
      <w:r w:rsidR="009A1D06">
        <w:rPr>
          <w:rFonts w:ascii="Museo Sans 300" w:hAnsi="Museo Sans 300"/>
          <w:sz w:val="20"/>
          <w:szCs w:val="20"/>
        </w:rPr>
        <w:t>,</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por</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lo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que</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el</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plazo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finalizó</w:t>
      </w:r>
      <w:r w:rsidR="00B636C8">
        <w:rPr>
          <w:rStyle w:val="normaltextrun"/>
          <w:rFonts w:ascii="Museo Sans 300" w:eastAsia="Museo Sans" w:hAnsi="Museo Sans 300" w:cs="Segoe UI"/>
          <w:sz w:val="20"/>
          <w:szCs w:val="20"/>
        </w:rPr>
        <w:t xml:space="preserve"> el día </w:t>
      </w:r>
      <w:r w:rsidR="000E48F9">
        <w:rPr>
          <w:rStyle w:val="normaltextrun"/>
          <w:rFonts w:ascii="Museo Sans 300" w:eastAsia="Museo Sans" w:hAnsi="Museo Sans 300" w:cs="Segoe UI"/>
          <w:sz w:val="20"/>
          <w:szCs w:val="20"/>
        </w:rPr>
        <w:t>cuatro de septiembre</w:t>
      </w:r>
      <w:r w:rsidR="00B636C8">
        <w:rPr>
          <w:rStyle w:val="normaltextrun"/>
          <w:rFonts w:ascii="Museo Sans 300" w:eastAsia="Museo Sans" w:hAnsi="Museo Sans 300" w:cs="Segoe UI"/>
          <w:sz w:val="20"/>
          <w:szCs w:val="20"/>
        </w:rPr>
        <w:t xml:space="preserve"> </w:t>
      </w:r>
      <w:r w:rsidR="008F65D2">
        <w:rPr>
          <w:rStyle w:val="normaltextrun"/>
          <w:rFonts w:ascii="Museo Sans 300" w:eastAsia="Museo Sans" w:hAnsi="Museo Sans 300" w:cs="Segoe UI"/>
          <w:sz w:val="20"/>
          <w:szCs w:val="20"/>
        </w:rPr>
        <w:t>del mismo</w:t>
      </w:r>
      <w:r w:rsidR="009A1D06">
        <w:rPr>
          <w:rStyle w:val="normaltextrun"/>
          <w:rFonts w:ascii="Museo Sans 300" w:eastAsia="Museo Sans" w:hAnsi="Museo Sans 300" w:cs="Segoe UI"/>
          <w:sz w:val="20"/>
          <w:szCs w:val="20"/>
        </w:rPr>
        <w:t xml:space="preserve"> año</w:t>
      </w:r>
      <w:r w:rsidR="009A7577">
        <w:rPr>
          <w:rStyle w:val="normaltextrun"/>
          <w:rFonts w:ascii="Museo Sans 300" w:eastAsia="Museo Sans" w:hAnsi="Museo Sans 300" w:cs="Segoe UI"/>
          <w:sz w:val="20"/>
          <w:szCs w:val="20"/>
        </w:rPr>
        <w:t xml:space="preserve">, sin que las partes hicieran </w:t>
      </w:r>
      <w:r w:rsidRPr="002F1716">
        <w:rPr>
          <w:rFonts w:ascii="Museo Sans 300" w:hAnsi="Museo Sans 300"/>
          <w:sz w:val="20"/>
          <w:szCs w:val="20"/>
        </w:rPr>
        <w:t>uso</w:t>
      </w:r>
      <w:r w:rsidR="00260E84">
        <w:rPr>
          <w:rFonts w:ascii="Museo Sans 300" w:hAnsi="Museo Sans 300"/>
          <w:sz w:val="20"/>
          <w:szCs w:val="20"/>
        </w:rPr>
        <w:t xml:space="preserve"> </w:t>
      </w:r>
      <w:r w:rsidRPr="002F1716">
        <w:rPr>
          <w:rFonts w:ascii="Museo Sans 300" w:hAnsi="Museo Sans 300"/>
          <w:sz w:val="20"/>
          <w:szCs w:val="20"/>
        </w:rPr>
        <w:t>del</w:t>
      </w:r>
      <w:r w:rsidR="00260E84">
        <w:rPr>
          <w:rFonts w:ascii="Museo Sans 300" w:hAnsi="Museo Sans 300"/>
          <w:sz w:val="20"/>
          <w:szCs w:val="20"/>
        </w:rPr>
        <w:t xml:space="preserve"> </w:t>
      </w:r>
      <w:r w:rsidRPr="002F1716">
        <w:rPr>
          <w:rFonts w:ascii="Museo Sans 300" w:hAnsi="Museo Sans 300"/>
          <w:sz w:val="20"/>
          <w:szCs w:val="20"/>
        </w:rPr>
        <w:t>derecho</w:t>
      </w:r>
      <w:r w:rsidR="00260E84">
        <w:rPr>
          <w:rFonts w:ascii="Museo Sans 300" w:hAnsi="Museo Sans 300"/>
          <w:sz w:val="20"/>
          <w:szCs w:val="20"/>
        </w:rPr>
        <w:t xml:space="preserve"> </w:t>
      </w:r>
      <w:r w:rsidRPr="002F1716">
        <w:rPr>
          <w:rFonts w:ascii="Museo Sans 300" w:hAnsi="Museo Sans 300"/>
          <w:sz w:val="20"/>
          <w:szCs w:val="20"/>
        </w:rPr>
        <w:t>de</w:t>
      </w:r>
      <w:r w:rsidR="00260E84">
        <w:rPr>
          <w:rFonts w:ascii="Museo Sans 300" w:hAnsi="Museo Sans 300"/>
          <w:sz w:val="20"/>
          <w:szCs w:val="20"/>
        </w:rPr>
        <w:t xml:space="preserve"> </w:t>
      </w:r>
      <w:r w:rsidRPr="002F1716">
        <w:rPr>
          <w:rFonts w:ascii="Museo Sans 300" w:hAnsi="Museo Sans 300"/>
          <w:sz w:val="20"/>
          <w:szCs w:val="20"/>
        </w:rPr>
        <w:t>defensa</w:t>
      </w:r>
      <w:r w:rsidR="00260E84">
        <w:rPr>
          <w:rFonts w:ascii="Museo Sans 300" w:hAnsi="Museo Sans 300"/>
          <w:sz w:val="20"/>
          <w:szCs w:val="20"/>
        </w:rPr>
        <w:t xml:space="preserve"> </w:t>
      </w:r>
      <w:r w:rsidRPr="002F1716">
        <w:rPr>
          <w:rFonts w:ascii="Museo Sans 300" w:hAnsi="Museo Sans 300"/>
          <w:sz w:val="20"/>
          <w:szCs w:val="20"/>
        </w:rPr>
        <w:t>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4DDF2900"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sidR="00260E84">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69127ADE"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260E84">
        <w:rPr>
          <w:rFonts w:ascii="Museo Sans 300" w:hAnsi="Museo Sans 300"/>
          <w:sz w:val="20"/>
          <w:szCs w:val="20"/>
        </w:rPr>
        <w:t xml:space="preserve"> </w:t>
      </w:r>
      <w:r w:rsidRPr="005D2EC9">
        <w:rPr>
          <w:rFonts w:ascii="Museo Sans 300" w:hAnsi="Museo Sans 300"/>
          <w:sz w:val="20"/>
          <w:szCs w:val="20"/>
        </w:rPr>
        <w:t>medio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memorando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fecha</w:t>
      </w:r>
      <w:r w:rsidR="00260E84">
        <w:rPr>
          <w:rFonts w:ascii="Museo Sans 300" w:hAnsi="Museo Sans 300"/>
          <w:sz w:val="20"/>
          <w:szCs w:val="20"/>
        </w:rPr>
        <w:t xml:space="preserve"> </w:t>
      </w:r>
      <w:r w:rsidR="000E48F9">
        <w:rPr>
          <w:rFonts w:ascii="Museo Sans 300" w:hAnsi="Museo Sans 300"/>
          <w:sz w:val="20"/>
          <w:szCs w:val="20"/>
        </w:rPr>
        <w:t>dos de octubre</w:t>
      </w:r>
      <w:r w:rsidR="00192398">
        <w:rPr>
          <w:rFonts w:ascii="Museo Sans 300" w:hAnsi="Museo Sans 300"/>
          <w:sz w:val="20"/>
          <w:szCs w:val="20"/>
        </w:rPr>
        <w:t xml:space="preserve"> de este año</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CAU</w:t>
      </w:r>
      <w:r w:rsidR="00260E84">
        <w:rPr>
          <w:rFonts w:ascii="Museo Sans 300" w:hAnsi="Museo Sans 300"/>
          <w:sz w:val="20"/>
          <w:szCs w:val="20"/>
          <w:lang w:val="es-SV"/>
        </w:rPr>
        <w:t xml:space="preserve"> </w:t>
      </w:r>
      <w:r w:rsidRPr="005D2EC9">
        <w:rPr>
          <w:rFonts w:ascii="Museo Sans 300" w:hAnsi="Museo Sans 300"/>
          <w:sz w:val="20"/>
          <w:szCs w:val="20"/>
          <w:lang w:val="es-SV"/>
        </w:rPr>
        <w:t>rindió</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informe</w:t>
      </w:r>
      <w:r w:rsidR="00260E84">
        <w:rPr>
          <w:rFonts w:ascii="Museo Sans 300" w:hAnsi="Museo Sans 300"/>
          <w:sz w:val="20"/>
          <w:szCs w:val="20"/>
          <w:lang w:val="es-SV"/>
        </w:rPr>
        <w:t xml:space="preserve"> </w:t>
      </w:r>
      <w:r w:rsidRPr="005D2EC9">
        <w:rPr>
          <w:rFonts w:ascii="Museo Sans 300" w:hAnsi="Museo Sans 300"/>
          <w:sz w:val="20"/>
          <w:szCs w:val="20"/>
          <w:lang w:val="es-SV"/>
        </w:rPr>
        <w:t>técnico</w:t>
      </w:r>
      <w:r w:rsidR="00260E84">
        <w:rPr>
          <w:rFonts w:ascii="Museo Sans 300" w:hAnsi="Museo Sans 300"/>
          <w:sz w:val="20"/>
          <w:szCs w:val="20"/>
          <w:lang w:val="es-SV"/>
        </w:rPr>
        <w:t xml:space="preserve"> </w:t>
      </w:r>
      <w:r w:rsidRPr="005D2EC9">
        <w:rPr>
          <w:rFonts w:ascii="Museo Sans 300" w:hAnsi="Museo Sans 300"/>
          <w:sz w:val="20"/>
          <w:szCs w:val="20"/>
          <w:lang w:val="es-SV"/>
        </w:rPr>
        <w:t>N.°</w:t>
      </w:r>
      <w:r w:rsidR="00260E84">
        <w:rPr>
          <w:rFonts w:ascii="Museo Sans 300" w:hAnsi="Museo Sans 300"/>
          <w:sz w:val="20"/>
          <w:szCs w:val="20"/>
          <w:lang w:val="es-SV"/>
        </w:rPr>
        <w:t xml:space="preserve"> </w:t>
      </w:r>
      <w:r w:rsidR="000E48F9">
        <w:rPr>
          <w:rFonts w:ascii="Museo Sans 300" w:hAnsi="Museo Sans 300"/>
          <w:sz w:val="20"/>
          <w:szCs w:val="20"/>
          <w:lang w:val="es-SV"/>
        </w:rPr>
        <w:t>IT-0242</w:t>
      </w:r>
      <w:r w:rsidR="00192398">
        <w:rPr>
          <w:rFonts w:ascii="Museo Sans 300" w:hAnsi="Museo Sans 300"/>
          <w:sz w:val="20"/>
          <w:szCs w:val="20"/>
          <w:lang w:val="es-SV"/>
        </w:rPr>
        <w:t>-CAU-23</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en</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que</w:t>
      </w:r>
      <w:r w:rsidR="00260E84">
        <w:rPr>
          <w:rFonts w:ascii="Museo Sans 300" w:hAnsi="Museo Sans 300"/>
          <w:sz w:val="20"/>
          <w:szCs w:val="20"/>
          <w:lang w:val="es-SV"/>
        </w:rPr>
        <w:t xml:space="preserve"> </w:t>
      </w:r>
      <w:r w:rsidRPr="005D2EC9">
        <w:rPr>
          <w:rFonts w:ascii="Museo Sans 300" w:hAnsi="Museo Sans 300"/>
          <w:sz w:val="20"/>
          <w:szCs w:val="20"/>
          <w:lang w:val="es-SV"/>
        </w:rPr>
        <w:t>realizó</w:t>
      </w:r>
      <w:r w:rsidR="00260E84">
        <w:rPr>
          <w:rFonts w:ascii="Museo Sans 300" w:hAnsi="Museo Sans 300"/>
          <w:sz w:val="20"/>
          <w:szCs w:val="20"/>
          <w:lang w:val="es-SV"/>
        </w:rPr>
        <w:t xml:space="preserve"> </w:t>
      </w:r>
      <w:r w:rsidRPr="005D2EC9">
        <w:rPr>
          <w:rFonts w:ascii="Museo Sans 300" w:hAnsi="Museo Sans 300"/>
          <w:sz w:val="20"/>
          <w:szCs w:val="20"/>
          <w:lang w:val="es-SV"/>
        </w:rPr>
        <w:t>un</w:t>
      </w:r>
      <w:r w:rsidR="00260E84">
        <w:rPr>
          <w:rFonts w:ascii="Museo Sans 300" w:hAnsi="Museo Sans 300"/>
          <w:sz w:val="20"/>
          <w:szCs w:val="20"/>
          <w:lang w:val="es-SV"/>
        </w:rPr>
        <w:t xml:space="preserve"> </w:t>
      </w:r>
      <w:r w:rsidRPr="005D2EC9">
        <w:rPr>
          <w:rFonts w:ascii="Museo Sans 300" w:hAnsi="Museo Sans 300"/>
          <w:sz w:val="20"/>
          <w:szCs w:val="20"/>
          <w:lang w:val="es-SV"/>
        </w:rPr>
        <w:t>análisis,</w:t>
      </w:r>
      <w:r w:rsidR="00260E84">
        <w:rPr>
          <w:rFonts w:ascii="Museo Sans 300" w:hAnsi="Museo Sans 300"/>
          <w:sz w:val="20"/>
          <w:szCs w:val="20"/>
          <w:lang w:val="es-SV"/>
        </w:rPr>
        <w:t xml:space="preserve"> </w:t>
      </w:r>
      <w:r w:rsidRPr="005D2EC9">
        <w:rPr>
          <w:rFonts w:ascii="Museo Sans 300" w:hAnsi="Museo Sans 300"/>
          <w:sz w:val="20"/>
          <w:szCs w:val="20"/>
          <w:lang w:val="es-SV"/>
        </w:rPr>
        <w:t>entre</w:t>
      </w:r>
      <w:r w:rsidR="00260E84">
        <w:rPr>
          <w:rFonts w:ascii="Museo Sans 300" w:hAnsi="Museo Sans 300"/>
          <w:sz w:val="20"/>
          <w:szCs w:val="20"/>
          <w:lang w:val="es-SV"/>
        </w:rPr>
        <w:t xml:space="preserve"> </w:t>
      </w:r>
      <w:r w:rsidRPr="005D2EC9">
        <w:rPr>
          <w:rFonts w:ascii="Museo Sans 300" w:hAnsi="Museo Sans 300"/>
          <w:sz w:val="20"/>
          <w:szCs w:val="20"/>
          <w:lang w:val="es-SV"/>
        </w:rPr>
        <w:t>otros</w:t>
      </w:r>
      <w:r w:rsidR="00260E84">
        <w:rPr>
          <w:rFonts w:ascii="Museo Sans 300" w:hAnsi="Museo Sans 300"/>
          <w:sz w:val="20"/>
          <w:szCs w:val="20"/>
          <w:lang w:val="es-SV"/>
        </w:rPr>
        <w:t xml:space="preserve"> </w:t>
      </w:r>
      <w:r w:rsidRPr="005D2EC9">
        <w:rPr>
          <w:rFonts w:ascii="Museo Sans 300" w:hAnsi="Museo Sans 300"/>
          <w:sz w:val="20"/>
          <w:szCs w:val="20"/>
          <w:lang w:val="es-SV"/>
        </w:rPr>
        <w:t>puntos,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a)</w:t>
      </w:r>
      <w:r w:rsidR="00260E84">
        <w:rPr>
          <w:rFonts w:ascii="Museo Sans 300" w:hAnsi="Museo Sans 300"/>
          <w:sz w:val="20"/>
          <w:szCs w:val="20"/>
          <w:lang w:val="es-SV"/>
        </w:rPr>
        <w:t xml:space="preserve"> </w:t>
      </w:r>
      <w:r w:rsidRPr="005D2EC9">
        <w:rPr>
          <w:rFonts w:ascii="Museo Sans 300" w:hAnsi="Museo Sans 300"/>
          <w:sz w:val="20"/>
          <w:szCs w:val="20"/>
          <w:lang w:val="es-SV"/>
        </w:rPr>
        <w:t>argumentos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las</w:t>
      </w:r>
      <w:r w:rsidR="00260E84">
        <w:rPr>
          <w:rFonts w:ascii="Museo Sans 300" w:hAnsi="Museo Sans 300"/>
          <w:sz w:val="20"/>
          <w:szCs w:val="20"/>
          <w:lang w:val="es-SV"/>
        </w:rPr>
        <w:t xml:space="preserve"> </w:t>
      </w:r>
      <w:r w:rsidRPr="005D2EC9">
        <w:rPr>
          <w:rFonts w:ascii="Museo Sans 300" w:hAnsi="Museo Sans 300"/>
          <w:sz w:val="20"/>
          <w:szCs w:val="20"/>
          <w:lang w:val="es-SV"/>
        </w:rPr>
        <w:t>partes;</w:t>
      </w:r>
      <w:r w:rsidR="00260E84">
        <w:rPr>
          <w:rFonts w:ascii="Museo Sans 300" w:hAnsi="Museo Sans 300"/>
          <w:sz w:val="20"/>
          <w:szCs w:val="20"/>
          <w:lang w:val="es-SV"/>
        </w:rPr>
        <w:t xml:space="preserve"> </w:t>
      </w:r>
      <w:r w:rsidRPr="005D2EC9">
        <w:rPr>
          <w:rFonts w:ascii="Museo Sans 300" w:hAnsi="Museo Sans 300"/>
          <w:sz w:val="20"/>
          <w:szCs w:val="20"/>
          <w:lang w:val="es-SV"/>
        </w:rPr>
        <w:t>b)</w:t>
      </w:r>
      <w:r w:rsidR="00260E84">
        <w:rPr>
          <w:rFonts w:ascii="Museo Sans 300" w:hAnsi="Museo Sans 300"/>
          <w:sz w:val="20"/>
          <w:szCs w:val="20"/>
          <w:lang w:val="es-SV"/>
        </w:rPr>
        <w:t xml:space="preserve"> </w:t>
      </w:r>
      <w:r w:rsidRPr="005D2EC9">
        <w:rPr>
          <w:rFonts w:ascii="Museo Sans 300" w:hAnsi="Museo Sans 300"/>
          <w:sz w:val="20"/>
          <w:szCs w:val="20"/>
          <w:lang w:val="es-SV"/>
        </w:rPr>
        <w:t>pruebas</w:t>
      </w:r>
      <w:r w:rsidR="00260E84">
        <w:rPr>
          <w:rFonts w:ascii="Museo Sans 300" w:hAnsi="Museo Sans 300"/>
          <w:sz w:val="20"/>
          <w:szCs w:val="20"/>
          <w:lang w:val="es-SV"/>
        </w:rPr>
        <w:t xml:space="preserve"> </w:t>
      </w:r>
      <w:r w:rsidRPr="005D2EC9">
        <w:rPr>
          <w:rFonts w:ascii="Museo Sans 300" w:hAnsi="Museo Sans 300"/>
          <w:sz w:val="20"/>
          <w:szCs w:val="20"/>
          <w:lang w:val="es-SV"/>
        </w:rPr>
        <w:t>aportadas;</w:t>
      </w:r>
      <w:r w:rsidR="00260E84">
        <w:rPr>
          <w:rFonts w:ascii="Museo Sans 300" w:hAnsi="Museo Sans 300"/>
          <w:sz w:val="20"/>
          <w:szCs w:val="20"/>
          <w:lang w:val="es-SV"/>
        </w:rPr>
        <w:t xml:space="preserve"> </w:t>
      </w:r>
      <w:r w:rsidRPr="005D2EC9">
        <w:rPr>
          <w:rFonts w:ascii="Museo Sans 300" w:hAnsi="Museo Sans 300"/>
          <w:sz w:val="20"/>
          <w:szCs w:val="20"/>
          <w:lang w:val="es-SV"/>
        </w:rPr>
        <w:t>c)</w:t>
      </w:r>
      <w:r w:rsidR="00260E84">
        <w:rPr>
          <w:rFonts w:ascii="Museo Sans 300" w:hAnsi="Museo Sans 300"/>
          <w:sz w:val="20"/>
          <w:szCs w:val="20"/>
          <w:lang w:val="es-SV"/>
        </w:rPr>
        <w:t xml:space="preserve"> </w:t>
      </w:r>
      <w:r w:rsidRPr="005D2EC9">
        <w:rPr>
          <w:rFonts w:ascii="Museo Sans 300" w:hAnsi="Museo Sans 300"/>
          <w:sz w:val="20"/>
          <w:szCs w:val="20"/>
          <w:lang w:val="es-SV"/>
        </w:rPr>
        <w:t>histórico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consumo;</w:t>
      </w:r>
      <w:r w:rsidR="00260E84">
        <w:rPr>
          <w:rFonts w:ascii="Museo Sans 300" w:hAnsi="Museo Sans 300"/>
          <w:sz w:val="20"/>
          <w:szCs w:val="20"/>
          <w:lang w:val="es-SV"/>
        </w:rPr>
        <w:t xml:space="preserve"> </w:t>
      </w:r>
      <w:r w:rsidRPr="005D2EC9">
        <w:rPr>
          <w:rFonts w:ascii="Museo Sans 300" w:hAnsi="Museo Sans 300"/>
          <w:sz w:val="20"/>
          <w:szCs w:val="20"/>
          <w:lang w:val="es-SV"/>
        </w:rPr>
        <w:t>d)</w:t>
      </w:r>
      <w:r w:rsidR="00260E84">
        <w:rPr>
          <w:rFonts w:ascii="Museo Sans 300" w:hAnsi="Museo Sans 300"/>
          <w:sz w:val="20"/>
          <w:szCs w:val="20"/>
          <w:lang w:val="es-SV"/>
        </w:rPr>
        <w:t xml:space="preserve"> </w:t>
      </w:r>
      <w:r w:rsidRPr="005D2EC9">
        <w:rPr>
          <w:rFonts w:ascii="Museo Sans 300" w:hAnsi="Museo Sans 300"/>
          <w:sz w:val="20"/>
          <w:szCs w:val="20"/>
          <w:lang w:val="es-SV"/>
        </w:rPr>
        <w:t>fotografías</w:t>
      </w:r>
      <w:r w:rsidR="00260E84">
        <w:rPr>
          <w:rFonts w:ascii="Museo Sans 300" w:hAnsi="Museo Sans 300"/>
          <w:sz w:val="20"/>
          <w:szCs w:val="20"/>
          <w:lang w:val="es-SV"/>
        </w:rPr>
        <w:t xml:space="preserve"> </w:t>
      </w:r>
      <w:r w:rsidRPr="005D2EC9">
        <w:rPr>
          <w:rFonts w:ascii="Museo Sans 300" w:hAnsi="Museo Sans 300"/>
          <w:sz w:val="20"/>
          <w:szCs w:val="20"/>
          <w:lang w:val="es-SV"/>
        </w:rPr>
        <w:t>del</w:t>
      </w:r>
      <w:r w:rsidR="00260E84">
        <w:rPr>
          <w:rFonts w:ascii="Museo Sans 300" w:hAnsi="Museo Sans 300"/>
          <w:sz w:val="20"/>
          <w:szCs w:val="20"/>
          <w:lang w:val="es-SV"/>
        </w:rPr>
        <w:t xml:space="preserve"> </w:t>
      </w:r>
      <w:r w:rsidRPr="005D2EC9">
        <w:rPr>
          <w:rFonts w:ascii="Museo Sans 300" w:hAnsi="Museo Sans 300"/>
          <w:sz w:val="20"/>
          <w:szCs w:val="20"/>
          <w:lang w:val="es-SV"/>
        </w:rPr>
        <w:t>suministro</w:t>
      </w:r>
      <w:r w:rsidR="00260E84">
        <w:rPr>
          <w:rFonts w:ascii="Museo Sans 300" w:hAnsi="Museo Sans 300"/>
          <w:sz w:val="20"/>
          <w:szCs w:val="20"/>
          <w:lang w:val="es-SV"/>
        </w:rPr>
        <w:t xml:space="preserve"> </w:t>
      </w:r>
      <w:r w:rsidRPr="005D2EC9">
        <w:rPr>
          <w:rFonts w:ascii="Museo Sans 300" w:hAnsi="Museo Sans 300"/>
          <w:sz w:val="20"/>
          <w:szCs w:val="20"/>
          <w:lang w:val="es-SV"/>
        </w:rPr>
        <w:t>y</w:t>
      </w:r>
      <w:r w:rsidR="00260E84">
        <w:rPr>
          <w:rFonts w:ascii="Museo Sans 300" w:hAnsi="Museo Sans 300"/>
          <w:sz w:val="20"/>
          <w:szCs w:val="20"/>
          <w:lang w:val="es-SV"/>
        </w:rPr>
        <w:t xml:space="preserve"> </w:t>
      </w:r>
      <w:r w:rsidRPr="005D2EC9">
        <w:rPr>
          <w:rFonts w:ascii="Museo Sans 300" w:hAnsi="Museo Sans 300"/>
          <w:sz w:val="20"/>
          <w:szCs w:val="20"/>
          <w:lang w:val="es-SV"/>
        </w:rPr>
        <w:t>e)</w:t>
      </w:r>
      <w:r w:rsidR="00260E84">
        <w:rPr>
          <w:rFonts w:ascii="Museo Sans 300" w:hAnsi="Museo Sans 300"/>
          <w:sz w:val="20"/>
          <w:szCs w:val="20"/>
          <w:lang w:val="es-SV"/>
        </w:rPr>
        <w:t xml:space="preserve"> </w:t>
      </w:r>
      <w:r w:rsidRPr="005D2EC9">
        <w:rPr>
          <w:rFonts w:ascii="Museo Sans 300" w:hAnsi="Museo Sans 300"/>
          <w:sz w:val="20"/>
          <w:szCs w:val="20"/>
          <w:lang w:val="es-SV"/>
        </w:rPr>
        <w:t>método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cálculo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ENR.</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dichos</w:t>
      </w:r>
      <w:r w:rsidR="00260E84">
        <w:rPr>
          <w:rFonts w:ascii="Museo Sans 300" w:hAnsi="Museo Sans 300"/>
          <w:sz w:val="20"/>
          <w:szCs w:val="20"/>
          <w:lang w:val="es-SV"/>
        </w:rPr>
        <w:t xml:space="preserve"> </w:t>
      </w:r>
      <w:r w:rsidRPr="005D2EC9">
        <w:rPr>
          <w:rFonts w:ascii="Museo Sans 300" w:hAnsi="Museo Sans 300"/>
          <w:sz w:val="20"/>
          <w:szCs w:val="20"/>
          <w:lang w:val="es-SV"/>
        </w:rPr>
        <w:t>elementos,</w:t>
      </w:r>
      <w:r w:rsidR="00260E84">
        <w:rPr>
          <w:rFonts w:ascii="Museo Sans 300" w:hAnsi="Museo Sans 300"/>
          <w:sz w:val="20"/>
          <w:szCs w:val="20"/>
          <w:lang w:val="es-SV"/>
        </w:rPr>
        <w:t xml:space="preserve"> </w:t>
      </w:r>
      <w:r w:rsidRPr="005D2EC9">
        <w:rPr>
          <w:rFonts w:ascii="Museo Sans 300" w:hAnsi="Museo Sans 300"/>
          <w:sz w:val="20"/>
          <w:szCs w:val="20"/>
          <w:lang w:val="es-SV"/>
        </w:rPr>
        <w:t>es</w:t>
      </w:r>
      <w:r w:rsidR="00260E84">
        <w:rPr>
          <w:rFonts w:ascii="Museo Sans 300" w:hAnsi="Museo Sans 300"/>
          <w:sz w:val="20"/>
          <w:szCs w:val="20"/>
          <w:lang w:val="es-SV"/>
        </w:rPr>
        <w:t xml:space="preserve"> </w:t>
      </w:r>
      <w:r w:rsidRPr="005D2EC9">
        <w:rPr>
          <w:rFonts w:ascii="Museo Sans 300" w:hAnsi="Museo Sans 300"/>
          <w:sz w:val="20"/>
          <w:szCs w:val="20"/>
          <w:lang w:val="es-SV"/>
        </w:rPr>
        <w:t>pertinente</w:t>
      </w:r>
      <w:r w:rsidR="00260E84">
        <w:rPr>
          <w:rFonts w:ascii="Museo Sans 300" w:hAnsi="Museo Sans 300"/>
          <w:sz w:val="20"/>
          <w:szCs w:val="20"/>
          <w:lang w:val="es-SV"/>
        </w:rPr>
        <w:t xml:space="preserve"> </w:t>
      </w:r>
      <w:r w:rsidRPr="008158D9">
        <w:rPr>
          <w:rFonts w:ascii="Museo Sans 300" w:hAnsi="Museo Sans 300"/>
          <w:sz w:val="20"/>
          <w:szCs w:val="20"/>
          <w:lang w:val="es-SV"/>
        </w:rPr>
        <w:t>citar</w:t>
      </w:r>
      <w:r w:rsidR="00260E84">
        <w:rPr>
          <w:rFonts w:ascii="Museo Sans 300" w:hAnsi="Museo Sans 300"/>
          <w:sz w:val="20"/>
          <w:szCs w:val="20"/>
          <w:lang w:val="es-SV"/>
        </w:rPr>
        <w:t xml:space="preserve"> </w:t>
      </w:r>
      <w:r w:rsidRPr="008158D9">
        <w:rPr>
          <w:rFonts w:ascii="Museo Sans 300" w:hAnsi="Museo Sans 300"/>
          <w:sz w:val="20"/>
          <w:szCs w:val="20"/>
          <w:lang w:val="es-SV"/>
        </w:rPr>
        <w:t>los</w:t>
      </w:r>
      <w:r w:rsidR="00260E84">
        <w:rPr>
          <w:rFonts w:ascii="Museo Sans 300" w:hAnsi="Museo Sans 300"/>
          <w:sz w:val="20"/>
          <w:szCs w:val="20"/>
          <w:lang w:val="es-SV"/>
        </w:rPr>
        <w:t xml:space="preserve"> </w:t>
      </w:r>
      <w:r w:rsidRPr="008158D9">
        <w:rPr>
          <w:rFonts w:ascii="Museo Sans 300" w:hAnsi="Museo Sans 300"/>
          <w:sz w:val="20"/>
          <w:szCs w:val="20"/>
          <w:lang w:val="es-SV"/>
        </w:rPr>
        <w:t>siguientes:</w:t>
      </w:r>
      <w:r w:rsidR="00260E84">
        <w:rPr>
          <w:rFonts w:ascii="Museo Sans 300" w:hAnsi="Museo Sans 300"/>
          <w:sz w:val="20"/>
          <w:szCs w:val="20"/>
          <w:lang w:val="es-SV"/>
        </w:rPr>
        <w:t xml:space="preserve"> </w:t>
      </w:r>
    </w:p>
    <w:p w14:paraId="67DCAF1C" w14:textId="77777777" w:rsidR="00F34DA3" w:rsidRDefault="00F34DA3" w:rsidP="005D15DA">
      <w:pPr>
        <w:spacing w:after="0" w:line="240" w:lineRule="auto"/>
        <w:ind w:left="426"/>
        <w:jc w:val="both"/>
        <w:rPr>
          <w:rFonts w:ascii="Museo Sans 300" w:hAnsi="Museo Sans 300"/>
          <w:sz w:val="20"/>
          <w:szCs w:val="20"/>
          <w:u w:val="single"/>
        </w:rPr>
      </w:pPr>
    </w:p>
    <w:p w14:paraId="230978F9" w14:textId="15D85C13" w:rsidR="004B5A54" w:rsidRDefault="005D15DA" w:rsidP="00192398">
      <w:pPr>
        <w:spacing w:after="0" w:line="240" w:lineRule="auto"/>
        <w:ind w:left="426"/>
        <w:jc w:val="both"/>
        <w:rPr>
          <w:noProof/>
        </w:rPr>
      </w:pPr>
      <w:r w:rsidRPr="00937F60">
        <w:rPr>
          <w:rFonts w:ascii="Museo Sans 300" w:hAnsi="Museo Sans 300"/>
          <w:sz w:val="20"/>
          <w:szCs w:val="20"/>
          <w:u w:val="single"/>
        </w:rPr>
        <w:t>Histórico</w:t>
      </w:r>
      <w:r w:rsidR="00260E84">
        <w:rPr>
          <w:rFonts w:ascii="Museo Sans 300" w:hAnsi="Museo Sans 300"/>
          <w:sz w:val="20"/>
          <w:szCs w:val="20"/>
          <w:u w:val="single"/>
        </w:rPr>
        <w:t xml:space="preserve"> </w:t>
      </w:r>
      <w:r w:rsidRPr="00937F60">
        <w:rPr>
          <w:rFonts w:ascii="Museo Sans 300" w:hAnsi="Museo Sans 300"/>
          <w:sz w:val="20"/>
          <w:szCs w:val="20"/>
          <w:u w:val="single"/>
        </w:rPr>
        <w:t>de</w:t>
      </w:r>
      <w:r w:rsidR="00260E84">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21169868" w:rsidR="005D15DA" w:rsidRDefault="00DC72A1" w:rsidP="008F46E0">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xxx</w:t>
      </w:r>
    </w:p>
    <w:p w14:paraId="512CCD39" w14:textId="77777777" w:rsidR="005368F8" w:rsidRDefault="005368F8" w:rsidP="008F46E0">
      <w:pPr>
        <w:spacing w:after="0" w:line="240" w:lineRule="auto"/>
        <w:ind w:left="426"/>
        <w:jc w:val="center"/>
        <w:rPr>
          <w:rFonts w:ascii="Museo Sans 300" w:hAnsi="Museo Sans 300"/>
          <w:sz w:val="20"/>
          <w:szCs w:val="20"/>
          <w:u w:val="single"/>
        </w:rPr>
      </w:pPr>
    </w:p>
    <w:p w14:paraId="3C7812CE" w14:textId="02EC6B16"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260E84">
        <w:rPr>
          <w:rFonts w:ascii="Museo Sans 300" w:hAnsi="Museo Sans 300"/>
          <w:sz w:val="20"/>
          <w:szCs w:val="20"/>
          <w:u w:val="single"/>
        </w:rPr>
        <w:t xml:space="preserve"> </w:t>
      </w:r>
      <w:r>
        <w:rPr>
          <w:rFonts w:ascii="Museo Sans 300" w:hAnsi="Museo Sans 300"/>
          <w:sz w:val="20"/>
          <w:szCs w:val="20"/>
          <w:u w:val="single"/>
        </w:rPr>
        <w:t>de</w:t>
      </w:r>
      <w:r w:rsidR="00260E84">
        <w:rPr>
          <w:rFonts w:ascii="Museo Sans 300" w:hAnsi="Museo Sans 300"/>
          <w:sz w:val="20"/>
          <w:szCs w:val="20"/>
          <w:u w:val="single"/>
        </w:rPr>
        <w:t xml:space="preserve"> </w:t>
      </w:r>
      <w:r>
        <w:rPr>
          <w:rFonts w:ascii="Museo Sans 300" w:hAnsi="Museo Sans 300"/>
          <w:sz w:val="20"/>
          <w:szCs w:val="20"/>
          <w:u w:val="single"/>
        </w:rPr>
        <w:t>la</w:t>
      </w:r>
      <w:r w:rsidR="00260E84">
        <w:rPr>
          <w:rFonts w:ascii="Museo Sans 300" w:hAnsi="Museo Sans 300"/>
          <w:sz w:val="20"/>
          <w:szCs w:val="20"/>
          <w:u w:val="single"/>
        </w:rPr>
        <w:t xml:space="preserve"> </w:t>
      </w:r>
      <w:r>
        <w:rPr>
          <w:rFonts w:ascii="Museo Sans 300" w:hAnsi="Museo Sans 300"/>
          <w:sz w:val="20"/>
          <w:szCs w:val="20"/>
          <w:u w:val="single"/>
        </w:rPr>
        <w:t>condición</w:t>
      </w:r>
      <w:r w:rsidR="00260E84">
        <w:rPr>
          <w:rFonts w:ascii="Museo Sans 300" w:hAnsi="Museo Sans 300"/>
          <w:sz w:val="20"/>
          <w:szCs w:val="20"/>
          <w:u w:val="single"/>
        </w:rPr>
        <w:t xml:space="preserve"> </w:t>
      </w:r>
      <w:r>
        <w:rPr>
          <w:rFonts w:ascii="Museo Sans 300" w:hAnsi="Museo Sans 300"/>
          <w:sz w:val="20"/>
          <w:szCs w:val="20"/>
          <w:u w:val="single"/>
        </w:rPr>
        <w:t>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2590D70C" w14:textId="77777777" w:rsidR="00AB2B4E" w:rsidRDefault="005D15DA" w:rsidP="00AB2B4E">
      <w:pPr>
        <w:ind w:left="709" w:right="851"/>
        <w:jc w:val="both"/>
        <w:rPr>
          <w:rFonts w:ascii="Museo 300" w:hAnsi="Museo 300"/>
          <w:noProof/>
          <w:sz w:val="16"/>
          <w:szCs w:val="16"/>
          <w:lang w:val="es-ES"/>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w:t>
      </w:r>
      <w:r w:rsidR="00260E84">
        <w:rPr>
          <w:rFonts w:ascii="Museo Sans 300" w:eastAsia="SimSun" w:hAnsi="Museo Sans 300"/>
          <w:color w:val="000000"/>
          <w:spacing w:val="-5"/>
          <w:sz w:val="16"/>
          <w:szCs w:val="16"/>
          <w:lang w:val="es-ES"/>
        </w:rPr>
        <w:t xml:space="preserve"> </w:t>
      </w:r>
      <w:r w:rsidR="00260E84">
        <w:rPr>
          <w:rFonts w:ascii="Museo 300" w:hAnsi="Museo 300"/>
          <w:sz w:val="16"/>
          <w:szCs w:val="16"/>
          <w:lang w:val="es-MX"/>
        </w:rPr>
        <w:t xml:space="preserve"> </w:t>
      </w:r>
      <w:r w:rsidR="00AB2B4E" w:rsidRPr="00AB2B4E">
        <w:rPr>
          <w:rFonts w:ascii="Museo 300" w:hAnsi="Museo 300"/>
          <w:noProof/>
          <w:sz w:val="16"/>
          <w:szCs w:val="16"/>
          <w:lang w:val="es-ES"/>
        </w:rPr>
        <w:t>Conforme con el análisis de la información que fue provista por CAESS, se verificó que el suministro se encuentra conectado en baja tensión con una acometida bifilar a 120/240 voltios, en la categoría tarifaria residencial.  A su vez, se han extraído las pruebas fotográficas mediante las cuales la empresa distribuidora ha pretendido demostrar que en el suministro en referencia existió una condición irregular, relacionada con la ausencia del sello de la tapa de vidrio del equipo de medición y disco girando en intervalos; dicha condición, según criterio de la empresa distribuidora, provocó que el equipo de medición no registrara el consumo total demandado en el inmueble; siendo éstas las siguientes:</w:t>
      </w:r>
    </w:p>
    <w:p w14:paraId="75E125B8" w14:textId="77777777" w:rsidR="00915F09" w:rsidRPr="00915F09" w:rsidRDefault="00915F09" w:rsidP="00915F09">
      <w:pPr>
        <w:ind w:left="709" w:right="851"/>
        <w:jc w:val="both"/>
        <w:rPr>
          <w:rFonts w:ascii="Museo 300" w:hAnsi="Museo 300"/>
          <w:noProof/>
          <w:sz w:val="16"/>
          <w:szCs w:val="16"/>
          <w:lang w:val="es-ES"/>
        </w:rPr>
      </w:pPr>
      <w:bookmarkStart w:id="0" w:name="_Hlk150181670"/>
      <w:r w:rsidRPr="00915F09">
        <w:rPr>
          <w:rFonts w:ascii="Museo 300" w:hAnsi="Museo 300"/>
          <w:noProof/>
          <w:sz w:val="16"/>
          <w:szCs w:val="16"/>
          <w:lang w:val="es-ES"/>
        </w:rPr>
        <w:t xml:space="preserve">Al respecto, el CAU realizó el estudio de las pruebas presentadas por la empresa distribuidora, referentes a las condiciones encontradas al momento de detectar y corregir una presunta condición irregular, estableciendo que la sociedad CAESS no cuenta con la evidencia necesaria que permita determinar que en el suministro en referencia existió una alteración interna del equipo de medición, debido a que las pruebas presentadas, detalladas en las fotografías n.° 1, 2 y 3, no muestran que el hallazgo encontrado en la tapadera de vidrio correspondan a una alteración en el interior de este, por parte del usuario final, y que dicha condición haya ocasionado que el equipo de medición no registrara el consumo real de la energía demandada en el suministro. </w:t>
      </w:r>
    </w:p>
    <w:bookmarkEnd w:id="0"/>
    <w:p w14:paraId="5970F788" w14:textId="1A67D6EB" w:rsidR="00915F09" w:rsidRPr="00915F09" w:rsidRDefault="00915F09" w:rsidP="00915F09">
      <w:pPr>
        <w:ind w:left="709" w:right="851"/>
        <w:jc w:val="both"/>
        <w:rPr>
          <w:rFonts w:ascii="Museo 300" w:hAnsi="Museo 300"/>
          <w:noProof/>
          <w:sz w:val="16"/>
          <w:szCs w:val="16"/>
          <w:lang w:val="es-ES"/>
        </w:rPr>
      </w:pPr>
      <w:r w:rsidRPr="00915F09">
        <w:rPr>
          <w:rFonts w:ascii="Museo 300" w:hAnsi="Museo 300"/>
          <w:noProof/>
          <w:sz w:val="16"/>
          <w:szCs w:val="16"/>
          <w:lang w:val="es-ES"/>
        </w:rPr>
        <w:t xml:space="preserve">Según orden de servicio # </w:t>
      </w:r>
      <w:r w:rsidR="00DC72A1">
        <w:rPr>
          <w:rFonts w:ascii="Museo 300" w:hAnsi="Museo 300"/>
          <w:noProof/>
          <w:sz w:val="16"/>
          <w:szCs w:val="16"/>
          <w:lang w:val="es-ES"/>
        </w:rPr>
        <w:t>xxx</w:t>
      </w:r>
      <w:r w:rsidRPr="00915F09">
        <w:rPr>
          <w:rFonts w:ascii="Museo 300" w:hAnsi="Museo 300"/>
          <w:noProof/>
          <w:sz w:val="16"/>
          <w:szCs w:val="16"/>
          <w:lang w:val="es-ES"/>
        </w:rPr>
        <w:t xml:space="preserve">, efectuada por la sociedad CAESS el 28 de abril del 2023, el personal técnico manifestó que se cambió el equipo de medición número </w:t>
      </w:r>
      <w:r w:rsidR="00DC72A1">
        <w:rPr>
          <w:rFonts w:ascii="Museo 300" w:hAnsi="Museo 300"/>
          <w:noProof/>
          <w:sz w:val="16"/>
          <w:szCs w:val="16"/>
          <w:lang w:val="es-ES"/>
        </w:rPr>
        <w:t>xxx</w:t>
      </w:r>
      <w:r w:rsidRPr="00915F09">
        <w:rPr>
          <w:rFonts w:ascii="Museo 300" w:hAnsi="Museo 300"/>
          <w:noProof/>
          <w:sz w:val="16"/>
          <w:szCs w:val="16"/>
          <w:lang w:val="es-ES"/>
        </w:rPr>
        <w:t xml:space="preserve"> por mantenimiento y que se encontró condición irregular consistente en falta de sello de tapa, dejando instalado el nuevo equipo de medición identificado con el número </w:t>
      </w:r>
      <w:r w:rsidR="00DC72A1">
        <w:rPr>
          <w:rFonts w:ascii="Museo 300" w:hAnsi="Museo 300"/>
          <w:b/>
          <w:bCs/>
          <w:noProof/>
          <w:sz w:val="16"/>
          <w:szCs w:val="16"/>
          <w:lang w:val="es-ES"/>
        </w:rPr>
        <w:t>xxx</w:t>
      </w:r>
      <w:r w:rsidRPr="00915F09">
        <w:rPr>
          <w:rFonts w:ascii="Museo 300" w:hAnsi="Museo 300"/>
          <w:noProof/>
          <w:sz w:val="16"/>
          <w:szCs w:val="16"/>
          <w:lang w:val="es-ES"/>
        </w:rPr>
        <w:t>. Lo anterior se puede observar en el siguiente extracto:</w:t>
      </w:r>
    </w:p>
    <w:p w14:paraId="360F5173" w14:textId="2B397755" w:rsidR="00AB2B4E" w:rsidRPr="00E86BBB" w:rsidRDefault="00915F09" w:rsidP="00AB2B4E">
      <w:pPr>
        <w:ind w:left="709" w:right="851"/>
        <w:jc w:val="both"/>
        <w:rPr>
          <w:rFonts w:ascii="Museo 300" w:hAnsi="Museo 300"/>
          <w:noProof/>
          <w:sz w:val="16"/>
          <w:szCs w:val="16"/>
          <w:lang w:val="es-ES"/>
        </w:rPr>
      </w:pPr>
      <w:r w:rsidRPr="00E86BBB">
        <w:rPr>
          <w:rFonts w:ascii="Museo 300" w:hAnsi="Museo 300"/>
          <w:noProof/>
          <w:sz w:val="16"/>
          <w:szCs w:val="16"/>
          <w:lang w:val="es-ES"/>
        </w:rPr>
        <w:t xml:space="preserve">Posteriormente, con fecha 9 de mayo del 2023 mediante la orden de servicio número </w:t>
      </w:r>
      <w:r w:rsidR="00DC72A1">
        <w:rPr>
          <w:rFonts w:ascii="Museo 300" w:hAnsi="Museo 300"/>
          <w:noProof/>
          <w:sz w:val="16"/>
          <w:szCs w:val="16"/>
          <w:lang w:val="es-ES"/>
        </w:rPr>
        <w:t>xxx</w:t>
      </w:r>
      <w:r w:rsidRPr="00E86BBB">
        <w:rPr>
          <w:rFonts w:ascii="Museo 300" w:hAnsi="Museo 300"/>
          <w:noProof/>
          <w:sz w:val="16"/>
          <w:szCs w:val="16"/>
          <w:lang w:val="es-ES"/>
        </w:rPr>
        <w:t xml:space="preserve">, personal de la sociedad CAESS realizó en su laboratorio la prueba de exactitud al medidor retirado número </w:t>
      </w:r>
      <w:r w:rsidR="00DC72A1">
        <w:rPr>
          <w:rFonts w:ascii="Museo 300" w:hAnsi="Museo 300"/>
          <w:noProof/>
          <w:sz w:val="16"/>
          <w:szCs w:val="16"/>
          <w:lang w:val="es-ES"/>
        </w:rPr>
        <w:t>xxx</w:t>
      </w:r>
      <w:r w:rsidRPr="00E86BBB">
        <w:rPr>
          <w:rFonts w:ascii="Museo 300" w:hAnsi="Museo 300"/>
          <w:noProof/>
          <w:sz w:val="16"/>
          <w:szCs w:val="16"/>
          <w:lang w:val="es-ES"/>
        </w:rPr>
        <w:t xml:space="preserve"> obteniendo como resultado un valor de 0 % de exactitud; además, menciona que la placa de datos del medidor se encuentra doblada y que el tornillo de pivote posee marca de manipulación. Finalmente menciona que la prueba de exactitud no se pudo realizar por encontrar las bobinas abiertas. Lo anteriormente descrito se puede observar en el siguiente extracto:</w:t>
      </w:r>
    </w:p>
    <w:p w14:paraId="25710449" w14:textId="63332E39" w:rsidR="00915F09" w:rsidRPr="00E86BBB" w:rsidRDefault="00915F09" w:rsidP="00915F09">
      <w:pPr>
        <w:spacing w:line="240" w:lineRule="auto"/>
        <w:ind w:left="709" w:right="851"/>
        <w:jc w:val="both"/>
        <w:rPr>
          <w:rFonts w:ascii="Museo 300" w:hAnsi="Museo 300" w:cs="Cambria Math"/>
          <w:noProof/>
          <w:sz w:val="16"/>
          <w:szCs w:val="16"/>
          <w:lang w:val="es-ES"/>
        </w:rPr>
      </w:pPr>
      <w:r w:rsidRPr="00E86BBB">
        <w:rPr>
          <w:rFonts w:ascii="Museo 300" w:hAnsi="Museo 300" w:cs="Cambria Math"/>
          <w:noProof/>
          <w:sz w:val="16"/>
          <w:szCs w:val="16"/>
          <w:lang w:val="es-ES"/>
        </w:rPr>
        <w:t xml:space="preserve">También, la empresa distribuidora presentó las siguientes fotografías como evidencia de la prueba de verificación del medidor retirado número </w:t>
      </w:r>
      <w:r w:rsidR="00DC72A1">
        <w:rPr>
          <w:rFonts w:ascii="Museo 300" w:hAnsi="Museo 300" w:cs="Cambria Math"/>
          <w:noProof/>
          <w:sz w:val="16"/>
          <w:szCs w:val="16"/>
          <w:lang w:val="es-ES"/>
        </w:rPr>
        <w:t>xxx</w:t>
      </w:r>
      <w:r w:rsidRPr="00E86BBB">
        <w:rPr>
          <w:rFonts w:ascii="Museo 300" w:hAnsi="Museo 300" w:cs="Cambria Math"/>
          <w:noProof/>
          <w:sz w:val="16"/>
          <w:szCs w:val="16"/>
          <w:lang w:val="es-ES"/>
        </w:rPr>
        <w:t>, con las cuales pretende demostrar la supuesta condición irregular:</w:t>
      </w:r>
      <w:r w:rsidR="0065659C" w:rsidRPr="00E86BBB">
        <w:rPr>
          <w:rFonts w:ascii="Cambria Math" w:hAnsi="Cambria Math" w:cs="Cambria Math"/>
          <w:noProof/>
          <w:sz w:val="16"/>
          <w:szCs w:val="16"/>
          <w:lang w:val="es-ES"/>
        </w:rPr>
        <w:t> </w:t>
      </w:r>
    </w:p>
    <w:p w14:paraId="78C3EE7D" w14:textId="21B2872F" w:rsidR="00E86BBB" w:rsidRPr="00E86BBB" w:rsidRDefault="00E86BBB" w:rsidP="00E86BBB">
      <w:pPr>
        <w:spacing w:line="240" w:lineRule="auto"/>
        <w:ind w:left="709" w:right="851"/>
        <w:jc w:val="both"/>
        <w:rPr>
          <w:rFonts w:ascii="Museo 300" w:hAnsi="Museo 300" w:cs="Cambria Math"/>
          <w:noProof/>
          <w:sz w:val="16"/>
          <w:szCs w:val="16"/>
          <w:lang w:val="es-ES"/>
        </w:rPr>
      </w:pPr>
      <w:r w:rsidRPr="00E86BBB">
        <w:rPr>
          <w:rFonts w:ascii="Museo 300" w:hAnsi="Museo 300" w:cs="Cambria Math"/>
          <w:noProof/>
          <w:sz w:val="16"/>
          <w:szCs w:val="16"/>
          <w:lang w:val="es-ES"/>
        </w:rPr>
        <w:t xml:space="preserve">Con base en el análisis de las fotografías anteriores, el CAU es de la opinión que la empresa distribuidora no presentó las evidencias suficientes que demuestren la manipulación interna del medidor retirado número </w:t>
      </w:r>
      <w:r w:rsidR="00DC72A1">
        <w:rPr>
          <w:rFonts w:ascii="Museo 300" w:hAnsi="Museo 300" w:cs="Cambria Math"/>
          <w:noProof/>
          <w:sz w:val="16"/>
          <w:szCs w:val="16"/>
          <w:lang w:val="es-ES"/>
        </w:rPr>
        <w:t>xxx</w:t>
      </w:r>
      <w:r w:rsidRPr="00E86BBB">
        <w:rPr>
          <w:rFonts w:ascii="Museo 300" w:hAnsi="Museo 300" w:cs="Cambria Math"/>
          <w:noProof/>
          <w:sz w:val="16"/>
          <w:szCs w:val="16"/>
          <w:lang w:val="es-ES"/>
        </w:rPr>
        <w:t>.</w:t>
      </w:r>
    </w:p>
    <w:p w14:paraId="0FA1275A" w14:textId="5B1CB291" w:rsidR="00E86BBB" w:rsidRPr="00E86BBB" w:rsidRDefault="00E86BBB" w:rsidP="00E86BBB">
      <w:pPr>
        <w:spacing w:line="240" w:lineRule="auto"/>
        <w:ind w:left="709" w:right="851"/>
        <w:jc w:val="both"/>
        <w:rPr>
          <w:rFonts w:ascii="Museo 300" w:hAnsi="Museo 300" w:cs="Cambria Math"/>
          <w:noProof/>
          <w:sz w:val="16"/>
          <w:szCs w:val="16"/>
          <w:lang w:val="es-ES"/>
        </w:rPr>
      </w:pPr>
      <w:r w:rsidRPr="00E86BBB">
        <w:rPr>
          <w:rFonts w:ascii="Museo 300" w:hAnsi="Museo 300" w:cs="Cambria Math"/>
          <w:noProof/>
          <w:sz w:val="16"/>
          <w:szCs w:val="16"/>
          <w:lang w:val="es-ES"/>
        </w:rPr>
        <w:t xml:space="preserve">Ahora bien, la empresa distribuidora pretende recuperar una energía no registrada basándose en el hallazgo de la ausencia del sello de la tapadera de vidrio del equipo de medición del suministro relacionado al </w:t>
      </w:r>
      <w:r w:rsidRPr="00E86BBB">
        <w:rPr>
          <w:rFonts w:ascii="Museo 300" w:hAnsi="Museo 300" w:cs="Cambria Math"/>
          <w:b/>
          <w:bCs/>
          <w:noProof/>
          <w:sz w:val="16"/>
          <w:szCs w:val="16"/>
          <w:lang w:val="es-ES"/>
        </w:rPr>
        <w:t xml:space="preserve">NIC </w:t>
      </w:r>
      <w:r w:rsidR="00DD7D0A">
        <w:rPr>
          <w:rFonts w:ascii="Museo 300" w:hAnsi="Museo 300" w:cs="Cambria Math"/>
          <w:b/>
          <w:bCs/>
          <w:noProof/>
          <w:sz w:val="16"/>
          <w:szCs w:val="16"/>
          <w:lang w:val="es-ES"/>
        </w:rPr>
        <w:t>xxx</w:t>
      </w:r>
      <w:r w:rsidRPr="00E86BBB">
        <w:rPr>
          <w:rFonts w:ascii="Museo 300" w:hAnsi="Museo 300" w:cs="Cambria Math"/>
          <w:noProof/>
          <w:sz w:val="16"/>
          <w:szCs w:val="16"/>
          <w:lang w:val="es-ES"/>
        </w:rPr>
        <w:t xml:space="preserve">, como se muestra en las fotografías n.° 1, 2 y 3; sin embargo, la sociedad CAESS no comprobó ni demostró que </w:t>
      </w:r>
      <w:r w:rsidRPr="00E86BBB">
        <w:rPr>
          <w:rFonts w:ascii="Museo 300" w:hAnsi="Museo 300" w:cs="Cambria Math"/>
          <w:noProof/>
          <w:sz w:val="16"/>
          <w:szCs w:val="16"/>
          <w:lang w:val="es-ES"/>
        </w:rPr>
        <w:lastRenderedPageBreak/>
        <w:t>efectivamente el equipo de medición hubiese sido alterado en su funcionamiento, ya que no se presentaron fotografías o resultados de revisiones internas realizadas a este para comprobar dicha condición. Además, el CAU ha sostenido la tesis que no basta el hecho de haber encontrado el citado medidor con sellos rotos o ausencia de sellos, para establecer que en un equipo de medición haya existido una irregularidad y que ésta haya afectado el registro del consumo de energía eléctrica de forma correcta.</w:t>
      </w:r>
    </w:p>
    <w:p w14:paraId="346F5793" w14:textId="77777777" w:rsidR="00E86BBB" w:rsidRPr="00E86BBB" w:rsidRDefault="00E86BBB" w:rsidP="00E86BBB">
      <w:pPr>
        <w:spacing w:line="240" w:lineRule="auto"/>
        <w:ind w:left="709" w:right="851"/>
        <w:jc w:val="both"/>
        <w:rPr>
          <w:rFonts w:ascii="Museo 300" w:hAnsi="Museo 300" w:cs="Cambria Math"/>
          <w:noProof/>
          <w:sz w:val="16"/>
          <w:szCs w:val="16"/>
          <w:lang w:val="es-ES"/>
        </w:rPr>
      </w:pPr>
      <w:r w:rsidRPr="00E86BBB">
        <w:rPr>
          <w:rFonts w:ascii="Museo 300" w:hAnsi="Museo 300" w:cs="Cambria Math"/>
          <w:noProof/>
          <w:sz w:val="16"/>
          <w:szCs w:val="16"/>
          <w:lang w:val="es-ES"/>
        </w:rPr>
        <w:t>Es importante hacer notar que la empresa distribuidora dispone de los recursos con los cuales puede fundamentar su posición ante casos como el que ha pretendido demostrar; sin embargo, para el caso en comento ésta ha adolecido de presentar las pruebas fehacientes, mediante las cuales se logre evidenciar la supuesta condición irregular sin ninguna duda para este Centro de Atención al Usuario de la SIGET.</w:t>
      </w:r>
    </w:p>
    <w:p w14:paraId="2E7F7EDE" w14:textId="5B6A371E" w:rsidR="00E86BBB" w:rsidRPr="00E86BBB" w:rsidRDefault="00E86BBB" w:rsidP="00E86BBB">
      <w:pPr>
        <w:spacing w:line="240" w:lineRule="auto"/>
        <w:ind w:left="709" w:right="851"/>
        <w:jc w:val="both"/>
        <w:rPr>
          <w:rFonts w:ascii="Museo 300" w:hAnsi="Museo 300" w:cs="Cambria Math"/>
          <w:noProof/>
          <w:sz w:val="16"/>
          <w:szCs w:val="16"/>
          <w:lang w:val="es-ES"/>
        </w:rPr>
      </w:pPr>
      <w:r w:rsidRPr="00E86BBB">
        <w:rPr>
          <w:rFonts w:ascii="Museo 300" w:hAnsi="Museo 300" w:cs="Cambria Math"/>
          <w:noProof/>
          <w:sz w:val="16"/>
          <w:szCs w:val="16"/>
          <w:lang w:val="es-ES"/>
        </w:rPr>
        <w:t xml:space="preserve">Dentro de ese contexto, las pruebas proporcionadas por la sociedad CAESS no indican que en el suministro en referencia haya existido una condición irregular relacionada con la alteración del equipo de medición </w:t>
      </w:r>
      <w:r w:rsidRPr="00E86BBB">
        <w:rPr>
          <w:rFonts w:ascii="Museo 300" w:hAnsi="Museo 300" w:cs="Cambria Math"/>
          <w:b/>
          <w:bCs/>
          <w:noProof/>
          <w:sz w:val="16"/>
          <w:szCs w:val="16"/>
          <w:lang w:val="es-ES"/>
        </w:rPr>
        <w:t xml:space="preserve"># </w:t>
      </w:r>
      <w:r w:rsidR="00DC72A1">
        <w:rPr>
          <w:rFonts w:ascii="Museo 300" w:hAnsi="Museo 300" w:cs="Cambria Math"/>
          <w:noProof/>
          <w:sz w:val="16"/>
          <w:szCs w:val="16"/>
          <w:lang w:val="es-ES"/>
        </w:rPr>
        <w:t>xxx</w:t>
      </w:r>
      <w:r w:rsidRPr="00E86BBB">
        <w:rPr>
          <w:rFonts w:ascii="Museo 300" w:hAnsi="Museo 300" w:cs="Cambria Math"/>
          <w:noProof/>
          <w:sz w:val="16"/>
          <w:szCs w:val="16"/>
          <w:lang w:val="es-ES"/>
        </w:rPr>
        <w:t xml:space="preserve">. </w:t>
      </w:r>
    </w:p>
    <w:p w14:paraId="591FB0BE" w14:textId="3F803492" w:rsidR="00915F09" w:rsidRDefault="00E86BBB" w:rsidP="00E86BBB">
      <w:pPr>
        <w:spacing w:line="240" w:lineRule="auto"/>
        <w:ind w:left="709" w:right="851"/>
        <w:jc w:val="both"/>
        <w:rPr>
          <w:rFonts w:ascii="Museo 300" w:hAnsi="Museo 300" w:cs="Cambria Math"/>
          <w:noProof/>
          <w:sz w:val="16"/>
          <w:szCs w:val="16"/>
          <w:lang w:val="es-ES"/>
        </w:rPr>
      </w:pPr>
      <w:r w:rsidRPr="00E86BBB">
        <w:rPr>
          <w:rFonts w:ascii="Museo 300" w:hAnsi="Museo 300" w:cs="Cambria Math"/>
          <w:noProof/>
          <w:sz w:val="16"/>
          <w:szCs w:val="16"/>
          <w:lang w:val="es-ES"/>
        </w:rPr>
        <w:t xml:space="preserve">Sin embargo, de las pruebas remitidas por CAESS, se evidenció que el suministro fue afectado por una condición de desperfecto o problemas en el equipo de medición, situación que ha sido reflejada en la gráfica de consumo n.° 1 del presente informe técnico, ya que dicho medidor no registró correctamente la energía consumida por el inmueble debido a que se encontraba funcionando fuera de los límites establecidos en las Normas de Calidad del Servicio de los Sistemas de Distribución, ya que, con base en la información proporcionada por la empresa distribuidora, mediante la orden de servicio número </w:t>
      </w:r>
      <w:r w:rsidR="00DC72A1">
        <w:rPr>
          <w:rFonts w:ascii="Museo 300" w:hAnsi="Museo 300" w:cs="Cambria Math"/>
          <w:noProof/>
          <w:sz w:val="16"/>
          <w:szCs w:val="16"/>
          <w:lang w:val="es-ES"/>
        </w:rPr>
        <w:t>xxx</w:t>
      </w:r>
      <w:r w:rsidRPr="00E86BBB">
        <w:rPr>
          <w:rFonts w:ascii="Museo 300" w:hAnsi="Museo 300" w:cs="Cambria Math"/>
          <w:noProof/>
          <w:sz w:val="16"/>
          <w:szCs w:val="16"/>
          <w:lang w:val="es-ES"/>
        </w:rPr>
        <w:t xml:space="preserve">, primero se presenta un porcentaje de exactitud del 0 % y luego, se menciona que no fue posible realizar la prueba de exactitud del referido medidor, lo cual, puede estar relacionado con la antigüedad y vida útil del medidor tomando en cuenta que, con base en la información proporcionada por CAESS relacionada con el registro de lecturas en la TPL, se ha podido evidenciar que  se registraron consumos en el medidor retirado número </w:t>
      </w:r>
      <w:r w:rsidR="00DC72A1">
        <w:rPr>
          <w:rFonts w:ascii="Museo 300" w:hAnsi="Museo 300" w:cs="Cambria Math"/>
          <w:noProof/>
          <w:sz w:val="16"/>
          <w:szCs w:val="16"/>
          <w:lang w:val="es-ES"/>
        </w:rPr>
        <w:t>xxx</w:t>
      </w:r>
      <w:r w:rsidRPr="00E86BBB">
        <w:rPr>
          <w:rFonts w:ascii="Museo 300" w:hAnsi="Museo 300" w:cs="Cambria Math"/>
          <w:noProof/>
          <w:sz w:val="16"/>
          <w:szCs w:val="16"/>
          <w:lang w:val="es-ES"/>
        </w:rPr>
        <w:t xml:space="preserve"> durante el período desde enero del 2022 hasta abril del 2023.</w:t>
      </w:r>
      <w:r>
        <w:rPr>
          <w:rFonts w:ascii="Museo 300" w:hAnsi="Museo 300" w:cs="Cambria Math"/>
          <w:noProof/>
          <w:sz w:val="16"/>
          <w:szCs w:val="16"/>
          <w:lang w:val="es-ES"/>
        </w:rPr>
        <w:t xml:space="preserve"> (…)</w:t>
      </w:r>
    </w:p>
    <w:p w14:paraId="2F3B753E" w14:textId="6CEDA9FA" w:rsidR="00F34DA3" w:rsidRPr="00915F09" w:rsidRDefault="00E86BBB" w:rsidP="00915F09">
      <w:pPr>
        <w:spacing w:line="240" w:lineRule="auto"/>
        <w:ind w:left="709" w:right="851"/>
        <w:jc w:val="both"/>
        <w:rPr>
          <w:rFonts w:ascii="Museo 300" w:hAnsi="Museo 300"/>
          <w:noProof/>
          <w:sz w:val="16"/>
          <w:szCs w:val="16"/>
          <w:lang w:val="es-ES"/>
        </w:rPr>
      </w:pPr>
      <w:r w:rsidRPr="00E86BBB">
        <w:rPr>
          <w:rFonts w:ascii="Museo 300" w:hAnsi="Museo 300" w:cs="Cambria Math"/>
          <w:noProof/>
          <w:sz w:val="16"/>
          <w:szCs w:val="16"/>
          <w:lang w:val="es-ES"/>
        </w:rPr>
        <w:t xml:space="preserve">Ahora bien, debido a que se cuenta con las evidencias de que el equipo de medición </w:t>
      </w:r>
      <w:r w:rsidRPr="00E86BBB">
        <w:rPr>
          <w:rFonts w:ascii="Museo 300" w:hAnsi="Museo 300" w:cs="Cambria Math"/>
          <w:b/>
          <w:bCs/>
          <w:noProof/>
          <w:sz w:val="16"/>
          <w:szCs w:val="16"/>
          <w:lang w:val="es-ES"/>
        </w:rPr>
        <w:t xml:space="preserve"># </w:t>
      </w:r>
      <w:r w:rsidR="00DC72A1">
        <w:rPr>
          <w:rFonts w:ascii="Museo 300" w:hAnsi="Museo 300" w:cs="Cambria Math"/>
          <w:b/>
          <w:bCs/>
          <w:noProof/>
          <w:sz w:val="16"/>
          <w:szCs w:val="16"/>
          <w:lang w:val="es-ES"/>
        </w:rPr>
        <w:t>xxx</w:t>
      </w:r>
      <w:r w:rsidRPr="00E86BBB">
        <w:rPr>
          <w:rFonts w:ascii="Museo 300" w:hAnsi="Museo 300" w:cs="Cambria Math"/>
          <w:noProof/>
          <w:sz w:val="16"/>
          <w:szCs w:val="16"/>
          <w:lang w:val="es-ES"/>
        </w:rPr>
        <w:t xml:space="preserve"> se encontraba funcionando fuera de los límites de exactitud establecidos en las Normas de Calidad del Servicio de los Sistemas de Distribución con un registro de porcentaje promedio del </w:t>
      </w:r>
      <w:r w:rsidRPr="00E86BBB">
        <w:rPr>
          <w:rFonts w:ascii="Museo 300" w:hAnsi="Museo 300" w:cs="Cambria Math"/>
          <w:b/>
          <w:bCs/>
          <w:noProof/>
          <w:sz w:val="16"/>
          <w:szCs w:val="16"/>
          <w:lang w:val="es-ES"/>
        </w:rPr>
        <w:t>0%</w:t>
      </w:r>
      <w:r w:rsidRPr="00E86BBB">
        <w:rPr>
          <w:rFonts w:ascii="Museo 300" w:hAnsi="Museo 300" w:cs="Cambria Math"/>
          <w:noProof/>
          <w:sz w:val="16"/>
          <w:szCs w:val="16"/>
          <w:lang w:val="es-ES"/>
        </w:rPr>
        <w:t xml:space="preserve">, el CAU considera que en este caso en particular, la empresa distribuidora tiene derecho a recuperar la Energía Consumida y No Registrada por medidor defectuoso según lo establecido en el artículo 35 de los Términos y Condiciones </w:t>
      </w:r>
      <w:r w:rsidRPr="00E86BBB">
        <w:rPr>
          <w:rFonts w:ascii="Museo 300" w:hAnsi="Museo 300" w:cs="Cambria Math"/>
          <w:noProof/>
          <w:sz w:val="16"/>
          <w:szCs w:val="16"/>
        </w:rPr>
        <w:t>Generales al Consumidor Final, del Pliego Tarifario, vigente para el año 2023,</w:t>
      </w:r>
      <w:r w:rsidRPr="00E86BBB">
        <w:rPr>
          <w:rFonts w:ascii="Museo 300" w:hAnsi="Museo 300" w:cs="Cambria Math"/>
          <w:noProof/>
          <w:sz w:val="16"/>
          <w:szCs w:val="16"/>
          <w:lang w:val="es-ES"/>
        </w:rPr>
        <w:t xml:space="preserve"> </w:t>
      </w:r>
      <w:r w:rsidRPr="00E86BBB">
        <w:rPr>
          <w:rFonts w:ascii="Museo 300" w:hAnsi="Museo 300" w:cs="Cambria Math"/>
          <w:noProof/>
          <w:sz w:val="16"/>
          <w:szCs w:val="16"/>
        </w:rPr>
        <w:t>donde se menciona que en caso de existir algún problema con el buen funcionamiento de un equipo de medición, como es el caso en cuestión, el usuario debe de pagar el importe de la energía no registrada retroactivamente hasta un máximo de dos meses.</w:t>
      </w:r>
      <w:r>
        <w:rPr>
          <w:rFonts w:ascii="Museo 300" w:hAnsi="Museo 300" w:cs="Cambria Math"/>
          <w:noProof/>
          <w:sz w:val="16"/>
          <w:szCs w:val="16"/>
        </w:rPr>
        <w:t xml:space="preserve"> </w:t>
      </w:r>
      <w:r w:rsidR="005D0700" w:rsidRPr="00915F09">
        <w:rPr>
          <w:rFonts w:ascii="Museo 300" w:hAnsi="Museo 300"/>
          <w:noProof/>
          <w:sz w:val="16"/>
          <w:szCs w:val="16"/>
          <w:lang w:val="es-ES"/>
        </w:rPr>
        <w:t>[…]</w:t>
      </w:r>
    </w:p>
    <w:p w14:paraId="0B9A793B" w14:textId="5C6F4C1D" w:rsidR="00E053F1" w:rsidRDefault="0065659C" w:rsidP="005D15DA">
      <w:pPr>
        <w:spacing w:line="0" w:lineRule="atLeast"/>
        <w:ind w:firstLine="426"/>
        <w:jc w:val="both"/>
        <w:rPr>
          <w:rStyle w:val="normaltextrunspellingerrorv2scxw139892720bcx0"/>
          <w:rFonts w:ascii="Museo Sans 300" w:hAnsi="Museo Sans 300"/>
          <w:sz w:val="20"/>
          <w:szCs w:val="20"/>
          <w:u w:val="single"/>
        </w:rPr>
      </w:pPr>
      <w:r>
        <w:rPr>
          <w:rStyle w:val="normaltextrunspellingerrorv2scxw139892720bcx0"/>
          <w:rFonts w:ascii="Museo Sans 300" w:hAnsi="Museo Sans 300"/>
          <w:sz w:val="20"/>
          <w:szCs w:val="20"/>
          <w:u w:val="single"/>
        </w:rPr>
        <w:t xml:space="preserve">Determinación </w:t>
      </w:r>
      <w:r w:rsidR="00E053F1">
        <w:rPr>
          <w:rStyle w:val="normaltextrunspellingerrorv2scxw139892720bcx0"/>
          <w:rFonts w:ascii="Museo Sans 300" w:hAnsi="Museo Sans 300"/>
          <w:sz w:val="20"/>
          <w:szCs w:val="20"/>
          <w:u w:val="single"/>
        </w:rPr>
        <w:t>de energía consumida y no facturada</w:t>
      </w:r>
      <w:r>
        <w:rPr>
          <w:rStyle w:val="normaltextrunspellingerrorv2scxw139892720bcx0"/>
          <w:rFonts w:ascii="Museo Sans 300" w:hAnsi="Museo Sans 300"/>
          <w:sz w:val="20"/>
          <w:szCs w:val="20"/>
          <w:u w:val="single"/>
        </w:rPr>
        <w:t xml:space="preserve"> por medidor defectuoso</w:t>
      </w:r>
    </w:p>
    <w:p w14:paraId="7E819CFA" w14:textId="77777777" w:rsidR="00E86BBB" w:rsidRPr="00E86BBB" w:rsidRDefault="00E86BBB" w:rsidP="00E86BBB">
      <w:pPr>
        <w:spacing w:line="240" w:lineRule="auto"/>
        <w:ind w:left="709" w:right="851"/>
        <w:jc w:val="both"/>
        <w:rPr>
          <w:rFonts w:ascii="Museo 300" w:hAnsi="Museo 300"/>
          <w:noProof/>
          <w:sz w:val="16"/>
          <w:szCs w:val="16"/>
          <w:lang w:val="es-ES"/>
        </w:rPr>
      </w:pPr>
      <w:r w:rsidRPr="00E86BBB">
        <w:rPr>
          <w:rFonts w:ascii="Museo 300" w:hAnsi="Museo 300"/>
          <w:noProof/>
          <w:sz w:val="16"/>
          <w:szCs w:val="16"/>
          <w:lang w:val="es-ES"/>
        </w:rPr>
        <w:t xml:space="preserve">Dentro de ese contexto, y tomando en consideración el análisis de la información brindada por la empresa distribuidora, se ha tomado en cuenta, para el cálculo de la energía no registrada a la que tiene derecho recuperar la sociedad CAESS, el consumo registrado durante el mes de junio del 2023, siendo este mes posterior a la corrección de la condición que impedía el correcto registro del consumo de energía eléctrica, obteniendo un valor promedio mensual de </w:t>
      </w:r>
      <w:r w:rsidRPr="00E86BBB">
        <w:rPr>
          <w:rFonts w:ascii="Museo 300" w:hAnsi="Museo 300"/>
          <w:b/>
          <w:bCs/>
          <w:noProof/>
          <w:sz w:val="16"/>
          <w:szCs w:val="16"/>
          <w:lang w:val="es-ES"/>
        </w:rPr>
        <w:t>316 kWh</w:t>
      </w:r>
      <w:r w:rsidRPr="00E86BBB">
        <w:rPr>
          <w:rFonts w:ascii="Museo 300" w:hAnsi="Museo 300"/>
          <w:noProof/>
          <w:sz w:val="16"/>
          <w:szCs w:val="16"/>
          <w:lang w:val="es-ES"/>
        </w:rPr>
        <w:t>.</w:t>
      </w:r>
    </w:p>
    <w:p w14:paraId="4D70122A" w14:textId="77777777" w:rsidR="00E86BBB" w:rsidRPr="00E86BBB" w:rsidRDefault="00E86BBB" w:rsidP="00E86BBB">
      <w:pPr>
        <w:spacing w:line="240" w:lineRule="auto"/>
        <w:ind w:left="709" w:right="851"/>
        <w:jc w:val="both"/>
        <w:rPr>
          <w:rFonts w:ascii="Museo 300" w:hAnsi="Museo 300"/>
          <w:noProof/>
          <w:sz w:val="16"/>
          <w:szCs w:val="16"/>
          <w:lang w:val="es-ES"/>
        </w:rPr>
      </w:pPr>
      <w:r w:rsidRPr="00E86BBB">
        <w:rPr>
          <w:rFonts w:ascii="Museo 300" w:hAnsi="Museo 300"/>
          <w:noProof/>
          <w:sz w:val="16"/>
          <w:szCs w:val="16"/>
          <w:lang w:val="es-ES"/>
        </w:rPr>
        <w:t>A partir de la fecha en que CAESS corrigió la condición que estaba afectando el buen registro del consumo de energía eléctrica en el suministro objeto de estudio; el período de recuperación de una energía consumida y no facturada, para el presente caso corresponde del 27 de febrero al 28 de abril del 2023, dando como resultado 60 días que la empresa distribuidora podrá recuperar en concepto de energía consumida y no registrada por medidor defectuoso.</w:t>
      </w:r>
    </w:p>
    <w:p w14:paraId="5F75AC19" w14:textId="77777777" w:rsidR="00E86BBB" w:rsidRPr="00E86BBB" w:rsidRDefault="00E86BBB" w:rsidP="00E86BBB">
      <w:pPr>
        <w:spacing w:line="240" w:lineRule="auto"/>
        <w:ind w:left="709" w:right="851"/>
        <w:jc w:val="both"/>
        <w:rPr>
          <w:rFonts w:ascii="Museo 300" w:hAnsi="Museo 300"/>
          <w:noProof/>
          <w:sz w:val="16"/>
          <w:szCs w:val="16"/>
          <w:lang w:val="es-ES"/>
        </w:rPr>
      </w:pPr>
      <w:r w:rsidRPr="00E86BBB">
        <w:rPr>
          <w:rFonts w:ascii="Museo 300" w:hAnsi="Museo 300"/>
          <w:noProof/>
          <w:sz w:val="16"/>
          <w:szCs w:val="16"/>
          <w:lang w:val="es-ES"/>
        </w:rPr>
        <w:t>De conformidad con lo establecido en el artículo 35 de los Términos y Condiciones Generales al Consumidor Final, del Pliego Tarifario vigente para el año 2023, se efectuó el respectivo recálculo de la energía consumida y no facturada que la sociedad CAESS debe cobrar, teniendo como base lo siguiente:</w:t>
      </w:r>
    </w:p>
    <w:p w14:paraId="405828ED" w14:textId="3B3E84B7" w:rsidR="00E86BBB" w:rsidRPr="00E86BBB" w:rsidRDefault="00E86BBB" w:rsidP="00E86BBB">
      <w:pPr>
        <w:numPr>
          <w:ilvl w:val="0"/>
          <w:numId w:val="39"/>
        </w:numPr>
        <w:spacing w:line="240" w:lineRule="auto"/>
        <w:ind w:left="1276" w:right="851"/>
        <w:jc w:val="both"/>
        <w:rPr>
          <w:rFonts w:ascii="Museo 300" w:hAnsi="Museo 300"/>
          <w:noProof/>
          <w:sz w:val="16"/>
          <w:szCs w:val="16"/>
          <w:lang w:val="es-ES"/>
        </w:rPr>
      </w:pPr>
      <w:r w:rsidRPr="00E86BBB">
        <w:rPr>
          <w:rFonts w:ascii="Museo 300" w:hAnsi="Museo 300"/>
          <w:noProof/>
          <w:sz w:val="16"/>
          <w:szCs w:val="16"/>
          <w:lang w:val="es-ES"/>
        </w:rPr>
        <w:t>El historial de registro de lecturas correctas de consumo reportado por el equipo de medición</w:t>
      </w:r>
      <w:r>
        <w:rPr>
          <w:rFonts w:ascii="Museo 300" w:hAnsi="Museo 300"/>
          <w:noProof/>
          <w:sz w:val="16"/>
          <w:szCs w:val="16"/>
          <w:lang w:val="es-ES"/>
        </w:rPr>
        <w:t xml:space="preserve"> </w:t>
      </w:r>
      <w:r w:rsidRPr="00E86BBB">
        <w:rPr>
          <w:rFonts w:ascii="Museo 300" w:hAnsi="Museo 300"/>
          <w:noProof/>
          <w:sz w:val="16"/>
          <w:szCs w:val="16"/>
          <w:lang w:val="es-ES"/>
        </w:rPr>
        <w:t xml:space="preserve">n.° </w:t>
      </w:r>
      <w:r w:rsidR="00B17249">
        <w:rPr>
          <w:rFonts w:ascii="Museo 300" w:hAnsi="Museo 300"/>
          <w:noProof/>
          <w:sz w:val="16"/>
          <w:szCs w:val="16"/>
          <w:lang w:val="es-ES"/>
        </w:rPr>
        <w:t>xxx</w:t>
      </w:r>
      <w:r w:rsidRPr="00E86BBB">
        <w:rPr>
          <w:rFonts w:ascii="Museo 300" w:hAnsi="Museo 300"/>
          <w:noProof/>
          <w:sz w:val="16"/>
          <w:szCs w:val="16"/>
          <w:lang w:val="es-ES"/>
        </w:rPr>
        <w:t xml:space="preserve">, correspondiente al mes de junio del 2023, dato que permitió establecer en el suministro identificado con el </w:t>
      </w:r>
      <w:r w:rsidRPr="00E86BBB">
        <w:rPr>
          <w:rFonts w:ascii="Museo 300" w:hAnsi="Museo 300"/>
          <w:b/>
          <w:bCs/>
          <w:noProof/>
          <w:sz w:val="16"/>
          <w:szCs w:val="16"/>
          <w:lang w:val="es-ES"/>
        </w:rPr>
        <w:t xml:space="preserve">NIC </w:t>
      </w:r>
      <w:r w:rsidR="00DD7D0A">
        <w:rPr>
          <w:rFonts w:ascii="Museo 300" w:hAnsi="Museo 300"/>
          <w:b/>
          <w:bCs/>
          <w:noProof/>
          <w:sz w:val="16"/>
          <w:szCs w:val="16"/>
          <w:lang w:val="es-ES"/>
        </w:rPr>
        <w:t>xxx</w:t>
      </w:r>
      <w:r w:rsidRPr="00E86BBB">
        <w:rPr>
          <w:rFonts w:ascii="Museo 300" w:hAnsi="Museo 300"/>
          <w:noProof/>
          <w:sz w:val="16"/>
          <w:szCs w:val="16"/>
          <w:lang w:val="es-ES"/>
        </w:rPr>
        <w:t>, un consumo mensual promedio de 316 kWh.</w:t>
      </w:r>
    </w:p>
    <w:p w14:paraId="1126F0E1" w14:textId="77777777" w:rsidR="00E86BBB" w:rsidRPr="00E86BBB" w:rsidRDefault="00E86BBB" w:rsidP="00E86BBB">
      <w:pPr>
        <w:numPr>
          <w:ilvl w:val="0"/>
          <w:numId w:val="39"/>
        </w:numPr>
        <w:spacing w:line="240" w:lineRule="auto"/>
        <w:ind w:left="1276" w:right="851"/>
        <w:jc w:val="both"/>
        <w:rPr>
          <w:rFonts w:ascii="Museo 300" w:hAnsi="Museo 300"/>
          <w:noProof/>
          <w:sz w:val="16"/>
          <w:szCs w:val="16"/>
          <w:lang w:val="es-ES"/>
        </w:rPr>
      </w:pPr>
      <w:r w:rsidRPr="00E86BBB">
        <w:rPr>
          <w:rFonts w:ascii="Museo 300" w:hAnsi="Museo 300"/>
          <w:noProof/>
          <w:sz w:val="16"/>
          <w:szCs w:val="16"/>
          <w:lang w:val="es-ES"/>
        </w:rPr>
        <w:t>El período a recuperar por parte de la sociedad CAESS, por una energía no registrada, se determina que la misma debe ser desde el 27 de febrero al 28 de abril del 2023, siendo esta última fecha cuando la empresa CAESS detectó y cambió el medidor defectuoso y, la cual debe limitarse a 60 días, condición que se encuentra regulada en el artículo 35 de la referida normativa.</w:t>
      </w:r>
    </w:p>
    <w:p w14:paraId="4EEEBA29" w14:textId="3A542FE4" w:rsidR="0065659C" w:rsidRDefault="00E86BBB" w:rsidP="00E86BBB">
      <w:pPr>
        <w:spacing w:line="240" w:lineRule="auto"/>
        <w:ind w:left="709" w:right="851"/>
        <w:jc w:val="both"/>
        <w:rPr>
          <w:rFonts w:ascii="Museo 300" w:hAnsi="Museo 300"/>
          <w:noProof/>
          <w:sz w:val="16"/>
          <w:szCs w:val="16"/>
          <w:lang w:val="es-ES"/>
        </w:rPr>
      </w:pPr>
      <w:r w:rsidRPr="00E86BBB">
        <w:rPr>
          <w:rFonts w:ascii="Museo 300" w:hAnsi="Museo 300"/>
          <w:noProof/>
          <w:sz w:val="16"/>
          <w:szCs w:val="16"/>
          <w:lang w:val="es-ES"/>
        </w:rPr>
        <w:t xml:space="preserve">El valor y período arriba señalados fueron utilizados para la elaboración del respectivo recálculo de la energía no registrada, que en este caso corresponden a un total de </w:t>
      </w:r>
      <w:r w:rsidRPr="00E86BBB">
        <w:rPr>
          <w:rFonts w:ascii="Museo 300" w:hAnsi="Museo 300"/>
          <w:b/>
          <w:bCs/>
          <w:noProof/>
          <w:sz w:val="16"/>
          <w:szCs w:val="16"/>
          <w:lang w:val="es-ES"/>
        </w:rPr>
        <w:t xml:space="preserve">226 kWh, </w:t>
      </w:r>
      <w:r w:rsidRPr="00E86BBB">
        <w:rPr>
          <w:rFonts w:ascii="Museo 300" w:hAnsi="Museo 300"/>
          <w:noProof/>
          <w:sz w:val="16"/>
          <w:szCs w:val="16"/>
          <w:lang w:val="es-ES"/>
        </w:rPr>
        <w:t xml:space="preserve">el cual asciende a la cantidad de </w:t>
      </w:r>
      <w:r w:rsidRPr="00E86BBB">
        <w:rPr>
          <w:rFonts w:ascii="Museo 300" w:hAnsi="Museo 300"/>
          <w:b/>
          <w:bCs/>
          <w:noProof/>
          <w:sz w:val="16"/>
          <w:szCs w:val="16"/>
          <w:lang w:val="es-ES"/>
        </w:rPr>
        <w:t>cincuenta y uno 74/100 dólares de los Estados Unidos de América (USD 51.74) IVA incluido</w:t>
      </w:r>
      <w:r w:rsidRPr="00E86BBB">
        <w:rPr>
          <w:rFonts w:ascii="Museo 300" w:hAnsi="Museo 300"/>
          <w:noProof/>
          <w:sz w:val="16"/>
          <w:szCs w:val="16"/>
          <w:lang w:val="es-ES"/>
        </w:rPr>
        <w:t xml:space="preserve"> </w:t>
      </w:r>
      <w:r w:rsidR="0065659C" w:rsidRPr="0065659C">
        <w:rPr>
          <w:rFonts w:ascii="Museo 300" w:hAnsi="Museo 300"/>
          <w:noProof/>
          <w:sz w:val="16"/>
          <w:szCs w:val="16"/>
          <w:lang w:val="es-ES"/>
        </w:rPr>
        <w:t>(…)</w:t>
      </w:r>
    </w:p>
    <w:p w14:paraId="373DC411" w14:textId="30D295FD" w:rsidR="005D15DA"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lastRenderedPageBreak/>
        <w:t>Dictamen</w:t>
      </w:r>
    </w:p>
    <w:p w14:paraId="5F7D98AF" w14:textId="5BF27B74" w:rsidR="00E053F1" w:rsidRPr="00E053F1" w:rsidRDefault="00E053F1" w:rsidP="005D15DA">
      <w:pPr>
        <w:spacing w:line="0" w:lineRule="atLeast"/>
        <w:ind w:firstLine="426"/>
        <w:jc w:val="both"/>
        <w:rPr>
          <w:rStyle w:val="normaltextrunspellingerrorv2scxw139892720bcx0"/>
          <w:rFonts w:ascii="Museo Sans 300" w:hAnsi="Museo Sans 300"/>
          <w:sz w:val="16"/>
          <w:szCs w:val="16"/>
        </w:rPr>
      </w:pPr>
      <w:r w:rsidRPr="00E053F1">
        <w:rPr>
          <w:rStyle w:val="normaltextrunspellingerrorv2scxw139892720bcx0"/>
          <w:rFonts w:ascii="Museo Sans 300" w:hAnsi="Museo Sans 300"/>
          <w:sz w:val="16"/>
          <w:szCs w:val="16"/>
        </w:rPr>
        <w:tab/>
        <w:t>[…]</w:t>
      </w:r>
    </w:p>
    <w:p w14:paraId="736F9074" w14:textId="0A694697" w:rsidR="00E86BBB" w:rsidRPr="00E86BBB" w:rsidRDefault="00E86BBB" w:rsidP="00E86BBB">
      <w:pPr>
        <w:pStyle w:val="Prrafodelista"/>
        <w:numPr>
          <w:ilvl w:val="1"/>
          <w:numId w:val="9"/>
        </w:numPr>
        <w:ind w:left="1276" w:right="850"/>
        <w:jc w:val="both"/>
        <w:rPr>
          <w:rFonts w:ascii="Museo 300" w:hAnsi="Museo 300" w:cs="Arial"/>
          <w:color w:val="000000"/>
          <w:sz w:val="16"/>
          <w:szCs w:val="16"/>
        </w:rPr>
      </w:pPr>
      <w:r w:rsidRPr="00E86BBB">
        <w:rPr>
          <w:rFonts w:ascii="Museo 300" w:hAnsi="Museo 300" w:cs="Arial"/>
          <w:sz w:val="16"/>
          <w:szCs w:val="16"/>
        </w:rPr>
        <w:t xml:space="preserve">Las pruebas presentadas por la empresa distribuidora no demuestran fehacientemente que la afectación en el correcto registro del consumo de energía eléctrica en el suministro identificado con el </w:t>
      </w:r>
      <w:r w:rsidRPr="00E86BBB">
        <w:rPr>
          <w:rFonts w:ascii="Museo 300" w:hAnsi="Museo 300" w:cs="Arial"/>
          <w:b/>
          <w:bCs/>
          <w:sz w:val="16"/>
          <w:szCs w:val="16"/>
        </w:rPr>
        <w:t xml:space="preserve">NIC </w:t>
      </w:r>
      <w:r w:rsidR="00DD7D0A">
        <w:rPr>
          <w:rFonts w:ascii="Museo 300" w:hAnsi="Museo 300" w:cs="Arial"/>
          <w:b/>
          <w:bCs/>
          <w:sz w:val="16"/>
          <w:szCs w:val="16"/>
        </w:rPr>
        <w:t>xxx</w:t>
      </w:r>
      <w:r w:rsidRPr="00E86BBB">
        <w:rPr>
          <w:rFonts w:ascii="Museo 300" w:hAnsi="Museo 300" w:cs="Arial"/>
          <w:sz w:val="16"/>
          <w:szCs w:val="16"/>
        </w:rPr>
        <w:t xml:space="preserve"> haya estado asociado a la existencia de una condición irregular, relacionada con la alteración del equipo de medición </w:t>
      </w:r>
      <w:proofErr w:type="spellStart"/>
      <w:r w:rsidRPr="00E86BBB">
        <w:rPr>
          <w:rFonts w:ascii="Museo 300" w:hAnsi="Museo 300" w:cs="Arial"/>
          <w:sz w:val="16"/>
          <w:szCs w:val="16"/>
        </w:rPr>
        <w:t>n.°</w:t>
      </w:r>
      <w:proofErr w:type="spellEnd"/>
      <w:r w:rsidRPr="00E86BBB">
        <w:rPr>
          <w:rFonts w:ascii="Museo 300" w:hAnsi="Museo 300" w:cs="Arial"/>
          <w:sz w:val="16"/>
          <w:szCs w:val="16"/>
        </w:rPr>
        <w:t xml:space="preserve"> </w:t>
      </w:r>
      <w:r w:rsidR="00DC72A1">
        <w:rPr>
          <w:rFonts w:ascii="Museo 300" w:hAnsi="Museo 300"/>
          <w:sz w:val="16"/>
          <w:szCs w:val="16"/>
        </w:rPr>
        <w:t>xxx</w:t>
      </w:r>
      <w:r w:rsidRPr="00E86BBB">
        <w:rPr>
          <w:rFonts w:ascii="Museo 300" w:hAnsi="Museo 300" w:cs="Arial"/>
          <w:sz w:val="16"/>
          <w:szCs w:val="16"/>
        </w:rPr>
        <w:t>.</w:t>
      </w:r>
    </w:p>
    <w:p w14:paraId="1A059593" w14:textId="77777777" w:rsidR="00E86BBB" w:rsidRPr="00E86BBB" w:rsidRDefault="00E86BBB" w:rsidP="00E86BBB">
      <w:pPr>
        <w:pStyle w:val="Prrafodelista"/>
        <w:jc w:val="both"/>
        <w:rPr>
          <w:rFonts w:ascii="Museo 300" w:hAnsi="Museo 300" w:cs="Arial"/>
          <w:color w:val="000000"/>
          <w:sz w:val="16"/>
          <w:szCs w:val="16"/>
        </w:rPr>
      </w:pPr>
    </w:p>
    <w:p w14:paraId="6347DD60" w14:textId="52ADBA80" w:rsidR="00E86BBB" w:rsidRPr="00E86BBB" w:rsidRDefault="00E86BBB" w:rsidP="00E86BBB">
      <w:pPr>
        <w:pStyle w:val="Prrafodelista"/>
        <w:numPr>
          <w:ilvl w:val="1"/>
          <w:numId w:val="9"/>
        </w:numPr>
        <w:ind w:left="1276" w:right="850"/>
        <w:jc w:val="both"/>
        <w:rPr>
          <w:rFonts w:ascii="Museo 300" w:hAnsi="Museo 300" w:cs="Arial"/>
          <w:sz w:val="16"/>
          <w:szCs w:val="16"/>
        </w:rPr>
      </w:pPr>
      <w:r w:rsidRPr="00E86BBB">
        <w:rPr>
          <w:rFonts w:ascii="Museo 300" w:hAnsi="Museo 300" w:cs="Arial"/>
          <w:sz w:val="16"/>
          <w:szCs w:val="16"/>
        </w:rPr>
        <w:t xml:space="preserve">En ese sentido, es improcedente la cantidad de </w:t>
      </w:r>
      <w:r w:rsidRPr="00E86BBB">
        <w:rPr>
          <w:rFonts w:ascii="Museo 300" w:hAnsi="Museo 300" w:cs="Arial"/>
          <w:b/>
          <w:bCs/>
          <w:sz w:val="16"/>
          <w:szCs w:val="16"/>
        </w:rPr>
        <w:t>doscientos treinta y cuatro 38/100 dólares de los Estados Unidos de América (USD 234.38) IVA incluido</w:t>
      </w:r>
      <w:r w:rsidRPr="00E86BBB">
        <w:rPr>
          <w:rFonts w:ascii="Museo 300" w:hAnsi="Museo 300" w:cs="Arial"/>
          <w:sz w:val="16"/>
          <w:szCs w:val="16"/>
        </w:rPr>
        <w:t xml:space="preserve">, correspondiente a </w:t>
      </w:r>
      <w:r w:rsidRPr="00E86BBB">
        <w:rPr>
          <w:rFonts w:ascii="Museo 300" w:hAnsi="Museo 300"/>
          <w:b/>
          <w:bCs/>
          <w:sz w:val="16"/>
          <w:szCs w:val="16"/>
        </w:rPr>
        <w:t xml:space="preserve">860 </w:t>
      </w:r>
      <w:r w:rsidRPr="00E86BBB">
        <w:rPr>
          <w:rFonts w:ascii="Museo 300" w:hAnsi="Museo 300" w:cs="Arial"/>
          <w:b/>
          <w:bCs/>
          <w:sz w:val="16"/>
          <w:szCs w:val="16"/>
        </w:rPr>
        <w:t>kWh</w:t>
      </w:r>
      <w:r w:rsidRPr="00E86BBB">
        <w:rPr>
          <w:rFonts w:ascii="Museo 300" w:hAnsi="Museo 300" w:cs="Arial"/>
          <w:sz w:val="16"/>
          <w:szCs w:val="16"/>
        </w:rPr>
        <w:t>,</w:t>
      </w:r>
      <w:r w:rsidRPr="00E86BBB">
        <w:rPr>
          <w:rFonts w:ascii="Museo 300" w:hAnsi="Museo 300" w:cs="Arial"/>
          <w:b/>
          <w:bCs/>
          <w:sz w:val="16"/>
          <w:szCs w:val="16"/>
        </w:rPr>
        <w:t xml:space="preserve"> </w:t>
      </w:r>
      <w:r w:rsidRPr="00E86BBB">
        <w:rPr>
          <w:rFonts w:ascii="Museo 300" w:hAnsi="Museo 300" w:cs="Arial"/>
          <w:sz w:val="16"/>
          <w:szCs w:val="16"/>
        </w:rPr>
        <w:t xml:space="preserve">más cobro de medidor de 100 amperios, que la sociedad CAESS ha efectuado en concepto de </w:t>
      </w:r>
      <w:r w:rsidRPr="00E86BBB">
        <w:rPr>
          <w:rFonts w:ascii="Museo 300" w:hAnsi="Museo 300" w:cs="Arial"/>
          <w:b/>
          <w:bCs/>
          <w:sz w:val="16"/>
          <w:szCs w:val="16"/>
        </w:rPr>
        <w:t>energía consumida y no facturada</w:t>
      </w:r>
      <w:r w:rsidRPr="00E86BBB">
        <w:rPr>
          <w:rFonts w:ascii="Museo 300" w:hAnsi="Museo 300" w:cs="Arial"/>
          <w:sz w:val="16"/>
          <w:szCs w:val="16"/>
        </w:rPr>
        <w:t xml:space="preserve"> por una condición irregular, en el suministro de energía eléctrica identificado con el </w:t>
      </w:r>
      <w:r w:rsidRPr="00E86BBB">
        <w:rPr>
          <w:rFonts w:ascii="Museo 300" w:hAnsi="Museo 300" w:cs="Arial"/>
          <w:b/>
          <w:bCs/>
          <w:sz w:val="16"/>
          <w:szCs w:val="16"/>
        </w:rPr>
        <w:t xml:space="preserve">NIC </w:t>
      </w:r>
      <w:r w:rsidR="00DD7D0A">
        <w:rPr>
          <w:rFonts w:ascii="Museo 300" w:hAnsi="Museo 300" w:cs="Arial"/>
          <w:b/>
          <w:bCs/>
          <w:sz w:val="16"/>
          <w:szCs w:val="16"/>
        </w:rPr>
        <w:t>xxx</w:t>
      </w:r>
      <w:r w:rsidRPr="00E86BBB">
        <w:rPr>
          <w:rFonts w:ascii="Museo 300" w:hAnsi="Museo 300" w:cs="Arial"/>
          <w:sz w:val="16"/>
          <w:szCs w:val="16"/>
        </w:rPr>
        <w:t xml:space="preserve">, a nombre del señor </w:t>
      </w:r>
      <w:r w:rsidR="00B17249">
        <w:rPr>
          <w:rFonts w:ascii="Museo 300" w:hAnsi="Museo 300" w:cs="Arial"/>
          <w:sz w:val="16"/>
          <w:szCs w:val="16"/>
        </w:rPr>
        <w:t>xxx</w:t>
      </w:r>
      <w:r w:rsidRPr="00E86BBB">
        <w:rPr>
          <w:rFonts w:ascii="Museo 300" w:hAnsi="Museo 300" w:cs="Arial"/>
          <w:sz w:val="16"/>
          <w:szCs w:val="16"/>
        </w:rPr>
        <w:t>.</w:t>
      </w:r>
    </w:p>
    <w:p w14:paraId="570495D3" w14:textId="77777777" w:rsidR="00E86BBB" w:rsidRPr="00E86BBB" w:rsidRDefault="00E86BBB" w:rsidP="00E86BBB">
      <w:pPr>
        <w:pStyle w:val="Prrafodelista"/>
        <w:jc w:val="both"/>
        <w:rPr>
          <w:rFonts w:ascii="Museo 300" w:hAnsi="Museo 300" w:cs="Arial"/>
          <w:color w:val="000000"/>
          <w:sz w:val="16"/>
          <w:szCs w:val="16"/>
        </w:rPr>
      </w:pPr>
    </w:p>
    <w:p w14:paraId="65F49358" w14:textId="77777777" w:rsidR="00E86BBB" w:rsidRPr="00E86BBB" w:rsidRDefault="00E86BBB" w:rsidP="00E86BBB">
      <w:pPr>
        <w:pStyle w:val="Prrafodelista"/>
        <w:numPr>
          <w:ilvl w:val="1"/>
          <w:numId w:val="9"/>
        </w:numPr>
        <w:ind w:left="1276" w:right="850"/>
        <w:jc w:val="both"/>
        <w:rPr>
          <w:rFonts w:ascii="Museo 300" w:hAnsi="Museo 300" w:cs="Arial"/>
          <w:sz w:val="16"/>
          <w:szCs w:val="16"/>
        </w:rPr>
      </w:pPr>
      <w:r w:rsidRPr="00E86BBB">
        <w:rPr>
          <w:rFonts w:ascii="Museo 300" w:hAnsi="Museo 300" w:cs="Arial"/>
          <w:sz w:val="16"/>
          <w:szCs w:val="16"/>
          <w:lang w:val="es-ES_tradnl"/>
        </w:rPr>
        <w:t>Sin embargo, el CAU ha considerado que el presente caso está asociado a la existencia de una condición de desperfecto</w:t>
      </w:r>
      <w:r w:rsidRPr="00E86BBB">
        <w:rPr>
          <w:rFonts w:ascii="Museo 300" w:hAnsi="Museo 300" w:cs="Arial"/>
          <w:sz w:val="16"/>
          <w:szCs w:val="16"/>
        </w:rPr>
        <w:t xml:space="preserve"> o problema en el equipo de medición</w:t>
      </w:r>
      <w:r w:rsidRPr="00E86BBB">
        <w:rPr>
          <w:rFonts w:ascii="Museo 300" w:hAnsi="Museo 300" w:cs="Arial"/>
          <w:sz w:val="16"/>
          <w:szCs w:val="16"/>
          <w:lang w:val="es-ES_tradnl"/>
        </w:rPr>
        <w:t>, con base en lo determinado en el Art. 35 de los Términos y Condiciones Generales al Consumidor Final, del Pliego Tarifario aplicable al año 2023.</w:t>
      </w:r>
    </w:p>
    <w:p w14:paraId="72C5930C" w14:textId="77777777" w:rsidR="00E86BBB" w:rsidRPr="00E86BBB" w:rsidRDefault="00E86BBB" w:rsidP="00E86BBB">
      <w:pPr>
        <w:pStyle w:val="Prrafodelista"/>
        <w:rPr>
          <w:rFonts w:ascii="Museo 300" w:hAnsi="Museo 300" w:cs="Arial"/>
          <w:sz w:val="16"/>
          <w:szCs w:val="16"/>
          <w:lang w:val="es-ES_tradnl"/>
        </w:rPr>
      </w:pPr>
    </w:p>
    <w:p w14:paraId="12892C2E" w14:textId="2233EA0F" w:rsidR="005D15DA" w:rsidRPr="00E86BBB" w:rsidRDefault="00E86BBB" w:rsidP="00E86BBB">
      <w:pPr>
        <w:pStyle w:val="Prrafodelista"/>
        <w:numPr>
          <w:ilvl w:val="1"/>
          <w:numId w:val="9"/>
        </w:numPr>
        <w:ind w:left="1276" w:right="850"/>
        <w:jc w:val="both"/>
        <w:rPr>
          <w:rFonts w:ascii="Museo 300" w:hAnsi="Museo 300" w:cs="Arial"/>
          <w:bCs/>
          <w:sz w:val="16"/>
          <w:szCs w:val="16"/>
        </w:rPr>
      </w:pPr>
      <w:r w:rsidRPr="00E86BBB">
        <w:rPr>
          <w:rFonts w:ascii="Museo 300" w:hAnsi="Museo 300" w:cs="Arial"/>
          <w:sz w:val="16"/>
          <w:szCs w:val="16"/>
        </w:rPr>
        <w:t xml:space="preserve">De acuerdo con el recálculo que el CAU ha efectuado, la sociedad CAESS deberá cobrar la cantidad de </w:t>
      </w:r>
      <w:r w:rsidRPr="00E86BBB">
        <w:rPr>
          <w:rFonts w:ascii="Museo 300" w:hAnsi="Museo 300"/>
          <w:b/>
          <w:bCs/>
          <w:sz w:val="16"/>
          <w:szCs w:val="16"/>
        </w:rPr>
        <w:t>cincuenta y uno 74/100 dólares de los Estados Unidos de América (USD 51.74) IVA incluido</w:t>
      </w:r>
      <w:r w:rsidRPr="00E86BBB">
        <w:rPr>
          <w:rFonts w:ascii="Museo 300" w:hAnsi="Museo 300" w:cs="Arial"/>
          <w:b/>
          <w:sz w:val="16"/>
          <w:szCs w:val="16"/>
        </w:rPr>
        <w:t xml:space="preserve">, </w:t>
      </w:r>
      <w:r w:rsidRPr="00E86BBB">
        <w:rPr>
          <w:rFonts w:ascii="Museo 300" w:hAnsi="Museo 300" w:cs="Arial"/>
          <w:bCs/>
          <w:sz w:val="16"/>
          <w:szCs w:val="16"/>
        </w:rPr>
        <w:t>en concepto de energía consumida y no facturada por medidor defectuoso.</w:t>
      </w:r>
      <w:r>
        <w:rPr>
          <w:rFonts w:ascii="Museo 300" w:hAnsi="Museo 300" w:cs="Arial"/>
          <w:bCs/>
          <w:sz w:val="16"/>
          <w:szCs w:val="16"/>
        </w:rPr>
        <w:t xml:space="preserve"> </w:t>
      </w:r>
      <w:r w:rsidR="005D15DA" w:rsidRPr="00E86BBB">
        <w:rPr>
          <w:rFonts w:ascii="Museo 300" w:hAnsi="Museo 300"/>
          <w:sz w:val="16"/>
          <w:szCs w:val="16"/>
        </w:rPr>
        <w:t>[…]”</w:t>
      </w:r>
      <w:r w:rsidR="00260E84" w:rsidRPr="00E86BBB">
        <w:rPr>
          <w:rFonts w:ascii="Museo 300" w:hAnsi="Museo 300"/>
          <w:sz w:val="16"/>
          <w:szCs w:val="16"/>
        </w:rPr>
        <w:t xml:space="preserve"> </w:t>
      </w:r>
    </w:p>
    <w:p w14:paraId="2A91814E" w14:textId="77777777" w:rsidR="00496149" w:rsidRDefault="00496149" w:rsidP="005D15DA">
      <w:pPr>
        <w:pStyle w:val="Prrafodelista"/>
        <w:rPr>
          <w:rFonts w:ascii="Museo 300" w:hAnsi="Museo 300"/>
          <w:sz w:val="16"/>
          <w:szCs w:val="16"/>
        </w:rPr>
      </w:pPr>
    </w:p>
    <w:p w14:paraId="4F63D74C" w14:textId="7AFD2E8A"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sidR="00260E84">
        <w:rPr>
          <w:rFonts w:ascii="Museo Sans 500" w:hAnsi="Museo Sans 500"/>
          <w:b/>
          <w:sz w:val="20"/>
          <w:szCs w:val="20"/>
        </w:rPr>
        <w:t xml:space="preserve"> </w:t>
      </w:r>
      <w:r w:rsidRPr="00CE0B80">
        <w:rPr>
          <w:rFonts w:ascii="Museo Sans 500" w:hAnsi="Museo Sans 500"/>
          <w:b/>
          <w:sz w:val="20"/>
          <w:szCs w:val="20"/>
        </w:rPr>
        <w:t>finales</w:t>
      </w:r>
      <w:r w:rsidR="00260E84">
        <w:rPr>
          <w:rFonts w:ascii="Museo Sans 500" w:hAnsi="Museo Sans 500"/>
          <w:b/>
          <w:sz w:val="20"/>
          <w:szCs w:val="20"/>
        </w:rPr>
        <w:t xml:space="preserve"> </w:t>
      </w:r>
    </w:p>
    <w:p w14:paraId="44475933" w14:textId="4361EEFE" w:rsidR="005D15DA" w:rsidRPr="00263E33" w:rsidRDefault="00260E84"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02CD5931"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cumplimiento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letra</w:t>
      </w:r>
      <w:r w:rsidR="00260E84">
        <w:rPr>
          <w:rFonts w:ascii="Museo Sans 300" w:hAnsi="Museo Sans 300"/>
          <w:sz w:val="20"/>
          <w:szCs w:val="20"/>
        </w:rPr>
        <w:t xml:space="preserve"> </w:t>
      </w:r>
      <w:r w:rsidRPr="00265CD2">
        <w:rPr>
          <w:rFonts w:ascii="Museo Sans 300" w:hAnsi="Museo Sans 300"/>
          <w:sz w:val="20"/>
          <w:szCs w:val="20"/>
        </w:rPr>
        <w:t>c)</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acuerdo</w:t>
      </w:r>
      <w:r w:rsidR="00260E84">
        <w:rPr>
          <w:rFonts w:ascii="Museo Sans 300" w:hAnsi="Museo Sans 300"/>
          <w:sz w:val="20"/>
          <w:szCs w:val="20"/>
        </w:rPr>
        <w:t xml:space="preserve"> </w:t>
      </w:r>
      <w:r w:rsidRPr="00265CD2">
        <w:rPr>
          <w:rFonts w:ascii="Museo Sans 300" w:hAnsi="Museo Sans 300"/>
          <w:sz w:val="20"/>
          <w:szCs w:val="20"/>
        </w:rPr>
        <w:t>N.°</w:t>
      </w:r>
      <w:r w:rsidR="00260E84">
        <w:rPr>
          <w:rFonts w:ascii="Museo Sans 300" w:hAnsi="Museo Sans 300"/>
          <w:sz w:val="20"/>
          <w:szCs w:val="20"/>
        </w:rPr>
        <w:t xml:space="preserve"> </w:t>
      </w:r>
      <w:r w:rsidR="00FD7922">
        <w:rPr>
          <w:rFonts w:ascii="Museo Sans 300" w:hAnsi="Museo Sans 300"/>
          <w:sz w:val="20"/>
          <w:szCs w:val="20"/>
        </w:rPr>
        <w:t>E-0579</w:t>
      </w:r>
      <w:r w:rsidR="00B636C8">
        <w:rPr>
          <w:rFonts w:ascii="Museo Sans 300" w:hAnsi="Museo Sans 300"/>
          <w:sz w:val="20"/>
          <w:szCs w:val="20"/>
        </w:rPr>
        <w:t>-2023</w:t>
      </w:r>
      <w:r w:rsidRPr="00265CD2">
        <w:rPr>
          <w:rFonts w:ascii="Museo Sans 300" w:hAnsi="Museo Sans 300"/>
          <w:sz w:val="20"/>
          <w:szCs w:val="20"/>
        </w:rPr>
        <w:t>-CAU,</w:t>
      </w:r>
      <w:r w:rsidR="00260E84">
        <w:rPr>
          <w:rFonts w:ascii="Museo Sans 300" w:hAnsi="Museo Sans 300"/>
          <w:sz w:val="20"/>
          <w:szCs w:val="20"/>
        </w:rPr>
        <w:t xml:space="preserve"> </w:t>
      </w:r>
      <w:r w:rsidR="009913BC">
        <w:rPr>
          <w:rFonts w:ascii="Museo Sans 300" w:hAnsi="Museo Sans 300"/>
          <w:sz w:val="20"/>
          <w:szCs w:val="20"/>
        </w:rPr>
        <w:t>se</w:t>
      </w:r>
      <w:r w:rsidR="00260E84">
        <w:rPr>
          <w:rFonts w:ascii="Museo Sans 300" w:hAnsi="Museo Sans 300"/>
          <w:sz w:val="20"/>
          <w:szCs w:val="20"/>
        </w:rPr>
        <w:t xml:space="preserve"> </w:t>
      </w:r>
      <w:r w:rsidR="009913BC">
        <w:rPr>
          <w:rFonts w:ascii="Museo Sans 300" w:hAnsi="Museo Sans 300"/>
          <w:sz w:val="20"/>
          <w:szCs w:val="20"/>
        </w:rPr>
        <w:t>remitió</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las</w:t>
      </w:r>
      <w:r w:rsidR="00260E84">
        <w:rPr>
          <w:rFonts w:ascii="Museo Sans 300" w:hAnsi="Museo Sans 300"/>
          <w:sz w:val="20"/>
          <w:szCs w:val="20"/>
        </w:rPr>
        <w:t xml:space="preserve"> </w:t>
      </w:r>
      <w:r>
        <w:rPr>
          <w:rFonts w:ascii="Museo Sans 300" w:hAnsi="Museo Sans 300"/>
          <w:sz w:val="20"/>
          <w:szCs w:val="20"/>
        </w:rPr>
        <w:t>partes</w:t>
      </w:r>
      <w:r w:rsidR="00260E84">
        <w:rPr>
          <w:rFonts w:ascii="Museo Sans 300" w:hAnsi="Museo Sans 300"/>
          <w:sz w:val="20"/>
          <w:szCs w:val="20"/>
        </w:rPr>
        <w:t xml:space="preserve"> </w:t>
      </w:r>
      <w:r w:rsidRPr="00265CD2">
        <w:rPr>
          <w:rFonts w:ascii="Museo Sans 300" w:hAnsi="Museo Sans 300"/>
          <w:sz w:val="20"/>
          <w:szCs w:val="20"/>
        </w:rPr>
        <w:t>copia</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informe</w:t>
      </w:r>
      <w:r w:rsidR="00260E84">
        <w:rPr>
          <w:rFonts w:ascii="Museo Sans 300" w:hAnsi="Museo Sans 300"/>
          <w:sz w:val="20"/>
          <w:szCs w:val="20"/>
        </w:rPr>
        <w:t xml:space="preserve"> </w:t>
      </w:r>
      <w:r w:rsidRPr="00265CD2">
        <w:rPr>
          <w:rFonts w:ascii="Museo Sans 300" w:hAnsi="Museo Sans 300"/>
          <w:sz w:val="20"/>
          <w:szCs w:val="20"/>
        </w:rPr>
        <w:t>técnico</w:t>
      </w:r>
      <w:r w:rsidR="00260E84">
        <w:rPr>
          <w:rFonts w:ascii="Museo Sans 300" w:hAnsi="Museo Sans 300"/>
          <w:sz w:val="20"/>
          <w:szCs w:val="20"/>
        </w:rPr>
        <w:t xml:space="preserve"> </w:t>
      </w:r>
      <w:r w:rsidRPr="00265CD2">
        <w:rPr>
          <w:rFonts w:ascii="Museo Sans 300" w:hAnsi="Museo Sans 300"/>
          <w:sz w:val="20"/>
          <w:szCs w:val="20"/>
        </w:rPr>
        <w:t>N.°</w:t>
      </w:r>
      <w:r w:rsidR="00260E84">
        <w:rPr>
          <w:rFonts w:ascii="Museo Sans 300" w:hAnsi="Museo Sans 300"/>
          <w:sz w:val="20"/>
          <w:szCs w:val="20"/>
        </w:rPr>
        <w:t xml:space="preserve"> </w:t>
      </w:r>
      <w:r w:rsidR="000E48F9">
        <w:rPr>
          <w:rFonts w:ascii="Museo Sans 300" w:hAnsi="Museo Sans 300"/>
          <w:sz w:val="20"/>
          <w:szCs w:val="20"/>
        </w:rPr>
        <w:t>IT-0242</w:t>
      </w:r>
      <w:r w:rsidR="00192398">
        <w:rPr>
          <w:rFonts w:ascii="Museo Sans 300" w:hAnsi="Museo Sans 300"/>
          <w:sz w:val="20"/>
          <w:szCs w:val="20"/>
        </w:rPr>
        <w:t>-CAU-23</w:t>
      </w:r>
      <w:r w:rsidR="00260E84">
        <w:rPr>
          <w:rFonts w:ascii="Museo Sans 300" w:hAnsi="Museo Sans 300"/>
          <w:sz w:val="20"/>
          <w:szCs w:val="20"/>
        </w:rPr>
        <w:t xml:space="preserve"> </w:t>
      </w:r>
      <w:r w:rsidRPr="00265CD2">
        <w:rPr>
          <w:rFonts w:ascii="Museo Sans 300" w:hAnsi="Museo Sans 300"/>
          <w:sz w:val="20"/>
          <w:szCs w:val="20"/>
        </w:rPr>
        <w:t>rendido</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el</w:t>
      </w:r>
      <w:r w:rsidR="00260E84">
        <w:rPr>
          <w:rFonts w:ascii="Museo Sans 300" w:hAnsi="Museo Sans 300"/>
          <w:sz w:val="20"/>
          <w:szCs w:val="20"/>
        </w:rPr>
        <w:t xml:space="preserve"> </w:t>
      </w:r>
      <w:r w:rsidRPr="00265CD2">
        <w:rPr>
          <w:rFonts w:ascii="Museo Sans 300" w:hAnsi="Museo Sans 300"/>
          <w:sz w:val="20"/>
          <w:szCs w:val="20"/>
        </w:rPr>
        <w:t>CAU</w:t>
      </w:r>
      <w:r w:rsidR="00260E84">
        <w:rPr>
          <w:rFonts w:ascii="Museo Sans 300" w:hAnsi="Museo Sans 300"/>
          <w:sz w:val="20"/>
          <w:szCs w:val="20"/>
        </w:rPr>
        <w:t xml:space="preserve"> </w:t>
      </w:r>
      <w:r w:rsidRPr="00265CD2">
        <w:rPr>
          <w:rFonts w:ascii="Museo Sans 300" w:hAnsi="Museo Sans 300"/>
          <w:sz w:val="20"/>
          <w:szCs w:val="20"/>
        </w:rPr>
        <w:t>para</w:t>
      </w:r>
      <w:r w:rsidR="00260E84">
        <w:rPr>
          <w:rFonts w:ascii="Museo Sans 300" w:hAnsi="Museo Sans 300"/>
          <w:sz w:val="20"/>
          <w:szCs w:val="20"/>
        </w:rPr>
        <w:t xml:space="preserve"> </w:t>
      </w:r>
      <w:r w:rsidRPr="00265CD2">
        <w:rPr>
          <w:rFonts w:ascii="Museo Sans 300" w:hAnsi="Museo Sans 300"/>
          <w:sz w:val="20"/>
          <w:szCs w:val="20"/>
        </w:rPr>
        <w:t>que,</w:t>
      </w:r>
      <w:r w:rsidR="00260E84">
        <w:rPr>
          <w:rFonts w:ascii="Museo Sans 300" w:hAnsi="Museo Sans 300"/>
          <w:sz w:val="20"/>
          <w:szCs w:val="20"/>
        </w:rPr>
        <w:t xml:space="preserve"> </w:t>
      </w: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un</w:t>
      </w:r>
      <w:r w:rsidR="00260E84">
        <w:rPr>
          <w:rFonts w:ascii="Museo Sans 300" w:hAnsi="Museo Sans 300"/>
          <w:sz w:val="20"/>
          <w:szCs w:val="20"/>
        </w:rPr>
        <w:t xml:space="preserve"> </w:t>
      </w:r>
      <w:r w:rsidRPr="00265CD2">
        <w:rPr>
          <w:rFonts w:ascii="Museo Sans 300" w:hAnsi="Museo Sans 300"/>
          <w:sz w:val="20"/>
          <w:szCs w:val="20"/>
        </w:rPr>
        <w:t>plazo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diez</w:t>
      </w:r>
      <w:r w:rsidR="00260E84">
        <w:rPr>
          <w:rFonts w:ascii="Museo Sans 300" w:hAnsi="Museo Sans 300"/>
          <w:sz w:val="20"/>
          <w:szCs w:val="20"/>
        </w:rPr>
        <w:t xml:space="preserve"> </w:t>
      </w:r>
      <w:r w:rsidRPr="00265CD2">
        <w:rPr>
          <w:rFonts w:ascii="Museo Sans 300" w:hAnsi="Museo Sans 300"/>
          <w:sz w:val="20"/>
          <w:szCs w:val="20"/>
        </w:rPr>
        <w:t>días</w:t>
      </w:r>
      <w:r w:rsidR="00260E84">
        <w:rPr>
          <w:rFonts w:ascii="Museo Sans 300" w:hAnsi="Museo Sans 300"/>
          <w:sz w:val="20"/>
          <w:szCs w:val="20"/>
        </w:rPr>
        <w:t xml:space="preserve"> </w:t>
      </w:r>
      <w:r w:rsidRPr="00265CD2">
        <w:rPr>
          <w:rFonts w:ascii="Museo Sans 300" w:hAnsi="Museo Sans 300"/>
          <w:sz w:val="20"/>
          <w:szCs w:val="20"/>
        </w:rPr>
        <w:t>hábiles</w:t>
      </w:r>
      <w:r w:rsidR="00260E84">
        <w:rPr>
          <w:rFonts w:ascii="Museo Sans 300" w:hAnsi="Museo Sans 300"/>
          <w:sz w:val="20"/>
          <w:szCs w:val="20"/>
        </w:rPr>
        <w:t xml:space="preserve"> </w:t>
      </w:r>
      <w:r w:rsidRPr="00265CD2">
        <w:rPr>
          <w:rFonts w:ascii="Museo Sans 300" w:hAnsi="Museo Sans 300"/>
          <w:sz w:val="20"/>
          <w:szCs w:val="20"/>
        </w:rPr>
        <w:t>contados</w:t>
      </w:r>
      <w:r w:rsidR="00260E84">
        <w:rPr>
          <w:rFonts w:ascii="Museo Sans 300" w:hAnsi="Museo Sans 300"/>
          <w:sz w:val="20"/>
          <w:szCs w:val="20"/>
        </w:rPr>
        <w:t xml:space="preserve"> </w:t>
      </w:r>
      <w:r w:rsidRPr="00265CD2">
        <w:rPr>
          <w:rFonts w:ascii="Museo Sans 300" w:hAnsi="Museo Sans 300"/>
          <w:sz w:val="20"/>
          <w:szCs w:val="20"/>
        </w:rPr>
        <w:t>a</w:t>
      </w:r>
      <w:r w:rsidR="00260E84">
        <w:rPr>
          <w:rFonts w:ascii="Museo Sans 300" w:hAnsi="Museo Sans 300"/>
          <w:sz w:val="20"/>
          <w:szCs w:val="20"/>
        </w:rPr>
        <w:t xml:space="preserve"> </w:t>
      </w:r>
      <w:r w:rsidRPr="00265CD2">
        <w:rPr>
          <w:rFonts w:ascii="Museo Sans 300" w:hAnsi="Museo Sans 300"/>
          <w:sz w:val="20"/>
          <w:szCs w:val="20"/>
        </w:rPr>
        <w:t>partir</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día</w:t>
      </w:r>
      <w:r w:rsidR="00260E84">
        <w:rPr>
          <w:rFonts w:ascii="Museo Sans 300" w:hAnsi="Museo Sans 300"/>
          <w:sz w:val="20"/>
          <w:szCs w:val="20"/>
        </w:rPr>
        <w:t xml:space="preserve"> </w:t>
      </w:r>
      <w:r w:rsidRPr="00265CD2">
        <w:rPr>
          <w:rFonts w:ascii="Museo Sans 300" w:hAnsi="Museo Sans 300"/>
          <w:sz w:val="20"/>
          <w:szCs w:val="20"/>
        </w:rPr>
        <w:t>siguiente</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notificación</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dicho</w:t>
      </w:r>
      <w:r w:rsidR="00260E84">
        <w:rPr>
          <w:rFonts w:ascii="Museo Sans 300" w:hAnsi="Museo Sans 300"/>
          <w:sz w:val="20"/>
          <w:szCs w:val="20"/>
        </w:rPr>
        <w:t xml:space="preserve"> </w:t>
      </w:r>
      <w:r w:rsidRPr="00265CD2">
        <w:rPr>
          <w:rFonts w:ascii="Museo Sans 300" w:hAnsi="Museo Sans 300"/>
          <w:sz w:val="20"/>
          <w:szCs w:val="20"/>
        </w:rPr>
        <w:t>proveído,</w:t>
      </w:r>
      <w:r w:rsidR="00260E84">
        <w:rPr>
          <w:rFonts w:ascii="Museo Sans 300" w:hAnsi="Museo Sans 300"/>
          <w:sz w:val="20"/>
          <w:szCs w:val="20"/>
        </w:rPr>
        <w:t xml:space="preserve"> </w:t>
      </w:r>
      <w:r w:rsidRPr="00265CD2">
        <w:rPr>
          <w:rFonts w:ascii="Museo Sans 300" w:hAnsi="Museo Sans 300"/>
          <w:sz w:val="20"/>
          <w:szCs w:val="20"/>
        </w:rPr>
        <w:t>manifestaran</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escrito</w:t>
      </w:r>
      <w:r w:rsidR="00260E84">
        <w:rPr>
          <w:rFonts w:ascii="Museo Sans 300" w:hAnsi="Museo Sans 300"/>
          <w:sz w:val="20"/>
          <w:szCs w:val="20"/>
        </w:rPr>
        <w:t xml:space="preserve"> </w:t>
      </w:r>
      <w:r w:rsidRPr="00265CD2">
        <w:rPr>
          <w:rFonts w:ascii="Museo Sans 300" w:hAnsi="Museo Sans 300"/>
          <w:sz w:val="20"/>
          <w:szCs w:val="20"/>
        </w:rPr>
        <w:t>sus</w:t>
      </w:r>
      <w:r w:rsidR="00260E84">
        <w:rPr>
          <w:rFonts w:ascii="Museo Sans 300" w:hAnsi="Museo Sans 300"/>
          <w:sz w:val="20"/>
          <w:szCs w:val="20"/>
        </w:rPr>
        <w:t xml:space="preserve"> </w:t>
      </w:r>
      <w:r w:rsidRPr="00265CD2">
        <w:rPr>
          <w:rFonts w:ascii="Museo Sans 300" w:hAnsi="Museo Sans 300"/>
          <w:sz w:val="20"/>
          <w:szCs w:val="20"/>
        </w:rPr>
        <w:t>alegatos</w:t>
      </w:r>
      <w:r w:rsidR="00260E84">
        <w:rPr>
          <w:rFonts w:ascii="Museo Sans 300" w:hAnsi="Museo Sans 300"/>
          <w:sz w:val="20"/>
          <w:szCs w:val="20"/>
        </w:rPr>
        <w:t xml:space="preserve"> </w:t>
      </w:r>
      <w:r w:rsidRPr="00265CD2">
        <w:rPr>
          <w:rFonts w:ascii="Museo Sans 300" w:hAnsi="Museo Sans 300"/>
          <w:sz w:val="20"/>
          <w:szCs w:val="20"/>
        </w:rPr>
        <w:t>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1A809D3B" w14:textId="7656E7DF" w:rsidR="00F344D9" w:rsidRDefault="00871572" w:rsidP="009D0084">
      <w:pPr>
        <w:pStyle w:val="Prrafodelista"/>
        <w:tabs>
          <w:tab w:val="left" w:pos="426"/>
        </w:tabs>
        <w:ind w:left="426"/>
        <w:jc w:val="both"/>
        <w:rPr>
          <w:rStyle w:val="normaltextrun"/>
          <w:rFonts w:ascii="Museo Sans 300" w:hAnsi="Museo Sans 300"/>
          <w:color w:val="000000"/>
          <w:sz w:val="20"/>
          <w:szCs w:val="20"/>
          <w:shd w:val="clear" w:color="auto" w:fill="FFFFFF"/>
        </w:rPr>
      </w:pPr>
      <w:r w:rsidRPr="24487779">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referido</w:t>
      </w:r>
      <w:r w:rsidR="00260E84">
        <w:rPr>
          <w:rFonts w:ascii="Museo Sans 300" w:hAnsi="Museo Sans 300"/>
          <w:sz w:val="20"/>
          <w:szCs w:val="20"/>
        </w:rPr>
        <w:t xml:space="preserve"> </w:t>
      </w:r>
      <w:r w:rsidRPr="24487779">
        <w:rPr>
          <w:rFonts w:ascii="Museo Sans 300" w:hAnsi="Museo Sans 300"/>
          <w:sz w:val="20"/>
          <w:szCs w:val="20"/>
        </w:rPr>
        <w:t>acuerdo</w:t>
      </w:r>
      <w:r w:rsidR="00260E84">
        <w:rPr>
          <w:rFonts w:ascii="Museo Sans 300" w:hAnsi="Museo Sans 300"/>
          <w:sz w:val="20"/>
          <w:szCs w:val="20"/>
        </w:rPr>
        <w:t xml:space="preserve"> </w:t>
      </w:r>
      <w:r w:rsidRPr="24487779">
        <w:rPr>
          <w:rFonts w:ascii="Museo Sans 300" w:hAnsi="Museo Sans 300"/>
          <w:sz w:val="20"/>
          <w:szCs w:val="20"/>
        </w:rPr>
        <w:t>fue</w:t>
      </w:r>
      <w:r w:rsidR="00260E84">
        <w:rPr>
          <w:rFonts w:ascii="Museo Sans 300" w:hAnsi="Museo Sans 300"/>
          <w:sz w:val="20"/>
          <w:szCs w:val="20"/>
        </w:rPr>
        <w:t xml:space="preserve"> </w:t>
      </w:r>
      <w:r w:rsidRPr="24487779">
        <w:rPr>
          <w:rFonts w:ascii="Museo Sans 300" w:hAnsi="Museo Sans 300"/>
          <w:sz w:val="20"/>
          <w:szCs w:val="20"/>
        </w:rPr>
        <w:t>notificado</w:t>
      </w:r>
      <w:r w:rsidR="00260E84">
        <w:rPr>
          <w:rFonts w:ascii="Museo Sans 300" w:hAnsi="Museo Sans 300"/>
          <w:sz w:val="20"/>
          <w:szCs w:val="20"/>
        </w:rPr>
        <w:t xml:space="preserve"> </w:t>
      </w:r>
      <w:r w:rsidR="00E86BBB" w:rsidRPr="00E86BBB">
        <w:rPr>
          <w:rFonts w:ascii="Museo Sans 300" w:hAnsi="Museo Sans 300"/>
          <w:sz w:val="20"/>
          <w:szCs w:val="20"/>
          <w:lang w:val="es-SV"/>
        </w:rPr>
        <w:t>a la distribuidora y a</w:t>
      </w:r>
      <w:r w:rsidR="00E86BBB">
        <w:rPr>
          <w:rFonts w:ascii="Museo Sans 300" w:hAnsi="Museo Sans 300"/>
          <w:sz w:val="20"/>
          <w:szCs w:val="20"/>
          <w:lang w:val="es-SV"/>
        </w:rPr>
        <w:t>l</w:t>
      </w:r>
      <w:r w:rsidR="00E86BBB" w:rsidRPr="00E86BBB">
        <w:rPr>
          <w:rFonts w:ascii="Museo Sans 300" w:hAnsi="Museo Sans 300"/>
          <w:sz w:val="20"/>
          <w:szCs w:val="20"/>
          <w:lang w:val="es-SV"/>
        </w:rPr>
        <w:t xml:space="preserve"> usuari</w:t>
      </w:r>
      <w:r w:rsidR="00E86BBB">
        <w:rPr>
          <w:rFonts w:ascii="Museo Sans 300" w:hAnsi="Museo Sans 300"/>
          <w:sz w:val="20"/>
          <w:szCs w:val="20"/>
          <w:lang w:val="es-SV"/>
        </w:rPr>
        <w:t>o</w:t>
      </w:r>
      <w:r w:rsidR="00E86BBB" w:rsidRPr="00E86BBB">
        <w:rPr>
          <w:rFonts w:ascii="Museo Sans 300" w:hAnsi="Museo Sans 300"/>
          <w:sz w:val="20"/>
          <w:szCs w:val="20"/>
          <w:lang w:val="es-SV"/>
        </w:rPr>
        <w:t xml:space="preserve"> los días </w:t>
      </w:r>
      <w:r w:rsidR="00E86BBB">
        <w:rPr>
          <w:rFonts w:ascii="Museo Sans 300" w:hAnsi="Museo Sans 300"/>
          <w:sz w:val="20"/>
          <w:szCs w:val="20"/>
          <w:lang w:val="es-SV"/>
        </w:rPr>
        <w:t>cuatro y cinco de octu</w:t>
      </w:r>
      <w:r w:rsidR="00E86BBB" w:rsidRPr="00E86BBB">
        <w:rPr>
          <w:rFonts w:ascii="Museo Sans 300" w:hAnsi="Museo Sans 300"/>
          <w:sz w:val="20"/>
          <w:szCs w:val="20"/>
          <w:lang w:val="es-SV"/>
        </w:rPr>
        <w:t xml:space="preserve">bre de este año, respectivamente, por lo que el plazo otorgado finalizó, en el mismo orden, los días </w:t>
      </w:r>
      <w:r w:rsidR="00E86BBB">
        <w:rPr>
          <w:rFonts w:ascii="Museo Sans 300" w:hAnsi="Museo Sans 300"/>
          <w:sz w:val="20"/>
          <w:szCs w:val="20"/>
          <w:lang w:val="es-SV"/>
        </w:rPr>
        <w:t>dieciocho y diecinueve del mismo mes y año</w:t>
      </w:r>
      <w:r w:rsidR="009D0084">
        <w:rPr>
          <w:rStyle w:val="normaltextrun"/>
          <w:rFonts w:ascii="Museo Sans 300" w:eastAsia="Museo Sans" w:hAnsi="Museo Sans 300" w:cs="Segoe UI"/>
          <w:sz w:val="20"/>
          <w:szCs w:val="20"/>
        </w:rPr>
        <w:t>, sin que las presentaran</w:t>
      </w:r>
      <w:r w:rsidR="00F344D9" w:rsidRPr="00B233F7">
        <w:rPr>
          <w:rStyle w:val="normaltextrun"/>
          <w:rFonts w:ascii="Museo Sans 300" w:hAnsi="Museo Sans 300"/>
          <w:color w:val="000000"/>
          <w:sz w:val="20"/>
          <w:szCs w:val="20"/>
          <w:shd w:val="clear" w:color="auto" w:fill="FFFFFF"/>
        </w:rPr>
        <w:t xml:space="preserve"> </w:t>
      </w:r>
      <w:r w:rsidR="00F344D9" w:rsidRPr="007846AF">
        <w:rPr>
          <w:rStyle w:val="normaltextrun"/>
          <w:rFonts w:ascii="Museo Sans 300" w:hAnsi="Museo Sans 300"/>
          <w:color w:val="000000"/>
          <w:sz w:val="20"/>
          <w:szCs w:val="20"/>
          <w:shd w:val="clear" w:color="auto" w:fill="FFFFFF"/>
        </w:rPr>
        <w:t>documentación para ser analizada.</w:t>
      </w:r>
    </w:p>
    <w:p w14:paraId="23881C30" w14:textId="42EDCC57" w:rsidR="00871572" w:rsidRDefault="00871572" w:rsidP="00871572">
      <w:pPr>
        <w:pStyle w:val="Prrafodelista"/>
        <w:tabs>
          <w:tab w:val="left" w:pos="426"/>
        </w:tabs>
        <w:ind w:left="426"/>
        <w:jc w:val="both"/>
        <w:rPr>
          <w:rFonts w:ascii="Museo 300" w:hAnsi="Museo 300" w:cs="Arial"/>
          <w:sz w:val="16"/>
          <w:szCs w:val="16"/>
          <w:lang w:val="es-SV"/>
        </w:rPr>
      </w:pPr>
    </w:p>
    <w:p w14:paraId="0AB9B39F" w14:textId="77777777" w:rsidR="00871572" w:rsidRPr="00504905" w:rsidRDefault="00871572" w:rsidP="00871572">
      <w:pPr>
        <w:numPr>
          <w:ilvl w:val="0"/>
          <w:numId w:val="4"/>
        </w:numPr>
        <w:suppressAutoHyphens w:val="0"/>
        <w:autoSpaceDN/>
        <w:spacing w:after="0" w:line="240" w:lineRule="auto"/>
        <w:jc w:val="center"/>
        <w:textAlignment w:val="auto"/>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112C9103" w14:textId="77777777" w:rsidR="00871572" w:rsidRPr="00504905" w:rsidRDefault="00871572" w:rsidP="00871572">
      <w:pPr>
        <w:spacing w:after="0" w:line="240" w:lineRule="auto"/>
        <w:ind w:left="426"/>
        <w:jc w:val="both"/>
        <w:rPr>
          <w:rFonts w:ascii="Museo Sans 300" w:hAnsi="Museo Sans 300"/>
        </w:rPr>
      </w:pPr>
    </w:p>
    <w:p w14:paraId="75C3E70B" w14:textId="1074CF4D" w:rsidR="00871572" w:rsidRPr="003D5ABB" w:rsidRDefault="00871572" w:rsidP="006066AA">
      <w:pPr>
        <w:pStyle w:val="Prrafodelista"/>
        <w:numPr>
          <w:ilvl w:val="0"/>
          <w:numId w:val="7"/>
        </w:numPr>
        <w:tabs>
          <w:tab w:val="left" w:pos="426"/>
        </w:tabs>
        <w:ind w:left="426" w:hanging="426"/>
        <w:jc w:val="both"/>
        <w:rPr>
          <w:rFonts w:ascii="Museo Sans 300" w:hAnsi="Museo Sans 300"/>
        </w:rPr>
      </w:pPr>
      <w:r w:rsidRPr="003D5ABB">
        <w:rPr>
          <w:rFonts w:ascii="Museo Sans 300" w:eastAsia="Arial" w:hAnsi="Museo Sans 300"/>
          <w:sz w:val="20"/>
          <w:szCs w:val="20"/>
          <w:lang w:val="es-SV"/>
        </w:rPr>
        <w:t>Encontrándose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Superintendencia,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778391B8" w14:textId="77777777" w:rsidR="00871572" w:rsidRPr="003D5ABB" w:rsidRDefault="00871572" w:rsidP="00871572">
      <w:pPr>
        <w:pStyle w:val="Prrafodelista"/>
        <w:ind w:left="567"/>
        <w:contextualSpacing/>
        <w:jc w:val="both"/>
        <w:rPr>
          <w:rFonts w:ascii="Museo Sans 300" w:hAnsi="Museo Sans 300"/>
        </w:rPr>
      </w:pPr>
    </w:p>
    <w:p w14:paraId="0D7A4272" w14:textId="291B9411" w:rsidR="00871572"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MARCO</w:t>
      </w:r>
      <w:r w:rsidR="00260E84">
        <w:rPr>
          <w:rFonts w:ascii="Museo Sans 500" w:hAnsi="Museo Sans 500"/>
          <w:b/>
          <w:sz w:val="20"/>
          <w:szCs w:val="20"/>
        </w:rPr>
        <w:t xml:space="preserve"> </w:t>
      </w:r>
      <w:r w:rsidRPr="007B7B0C">
        <w:rPr>
          <w:rFonts w:ascii="Museo Sans 500" w:hAnsi="Museo Sans 500"/>
          <w:b/>
          <w:sz w:val="20"/>
          <w:szCs w:val="20"/>
        </w:rPr>
        <w:t>LEGAL</w:t>
      </w:r>
    </w:p>
    <w:p w14:paraId="2653D9F8" w14:textId="77777777" w:rsidR="00871572" w:rsidRDefault="00871572" w:rsidP="00871572">
      <w:pPr>
        <w:spacing w:after="0" w:line="240" w:lineRule="auto"/>
        <w:ind w:left="567"/>
        <w:jc w:val="both"/>
        <w:rPr>
          <w:rFonts w:ascii="Museo Sans 300" w:hAnsi="Museo Sans 300"/>
          <w:lang w:eastAsia="es-ES"/>
        </w:rPr>
      </w:pPr>
    </w:p>
    <w:p w14:paraId="79DDCEAA" w14:textId="4B80871D" w:rsidR="00871572" w:rsidRPr="00FC7AFA" w:rsidRDefault="00871572" w:rsidP="00871572">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4D4E4C37" w14:textId="77777777" w:rsidR="00871572" w:rsidRPr="007B7B0C" w:rsidRDefault="00871572" w:rsidP="00871572">
      <w:pPr>
        <w:tabs>
          <w:tab w:val="left" w:pos="993"/>
        </w:tabs>
        <w:spacing w:after="0" w:line="240" w:lineRule="auto"/>
        <w:ind w:left="993"/>
        <w:jc w:val="both"/>
        <w:rPr>
          <w:rFonts w:ascii="Museo Sans 300" w:eastAsia="Times New Roman" w:hAnsi="Museo Sans 300"/>
          <w:b/>
          <w:bCs/>
          <w:sz w:val="20"/>
          <w:szCs w:val="20"/>
          <w:lang w:eastAsia="es-ES"/>
        </w:rPr>
      </w:pPr>
    </w:p>
    <w:p w14:paraId="4FCEA894" w14:textId="16C61D55"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4</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Creación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SIGET</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compete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Institución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aplicar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normas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contenidas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tratados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internacionales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materia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rigen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referido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sus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reglamentos,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así</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para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conocer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estas.</w:t>
      </w:r>
    </w:p>
    <w:p w14:paraId="49600857" w14:textId="77777777" w:rsidR="00E2636C" w:rsidRDefault="00E2636C" w:rsidP="00871572">
      <w:pPr>
        <w:autoSpaceDE w:val="0"/>
        <w:spacing w:after="0" w:line="240" w:lineRule="auto"/>
        <w:ind w:left="426"/>
        <w:jc w:val="both"/>
        <w:rPr>
          <w:rFonts w:ascii="Museo Sans 300" w:hAnsi="Museo Sans 300"/>
          <w:sz w:val="20"/>
          <w:szCs w:val="20"/>
          <w:lang w:eastAsia="es-SV"/>
        </w:rPr>
      </w:pPr>
    </w:p>
    <w:p w14:paraId="404DBB28" w14:textId="30C1E5F9" w:rsidR="00871572" w:rsidRPr="00FC7AFA" w:rsidRDefault="00871572" w:rsidP="00871572">
      <w:pPr>
        <w:autoSpaceDE w:val="0"/>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1.B.</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General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Electricidad</w:t>
      </w:r>
    </w:p>
    <w:p w14:paraId="0111D04A" w14:textId="77777777" w:rsidR="00871572" w:rsidRPr="007B7B0C" w:rsidRDefault="00871572" w:rsidP="00871572">
      <w:pPr>
        <w:autoSpaceDE w:val="0"/>
        <w:spacing w:after="0" w:line="240" w:lineRule="auto"/>
        <w:ind w:left="426"/>
        <w:jc w:val="both"/>
        <w:rPr>
          <w:rFonts w:ascii="Museo Sans 500" w:hAnsi="Museo Sans 500"/>
          <w:b/>
          <w:bCs/>
          <w:sz w:val="20"/>
          <w:szCs w:val="20"/>
          <w:lang w:eastAsia="es-SV"/>
        </w:rPr>
      </w:pPr>
    </w:p>
    <w:p w14:paraId="237069CC" w14:textId="23FAB6D1"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acuerdo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2</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letra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General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uno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objetivos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dicho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legal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protección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derechos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usuarios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todas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entidades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desarrollan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actividades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p>
    <w:p w14:paraId="2A977275" w14:textId="6DD8A3DA" w:rsidR="00871572" w:rsidRDefault="00871572" w:rsidP="00871572">
      <w:pPr>
        <w:autoSpaceDE w:val="0"/>
        <w:spacing w:after="0" w:line="240" w:lineRule="auto"/>
        <w:ind w:left="426"/>
        <w:jc w:val="both"/>
        <w:rPr>
          <w:rFonts w:ascii="Museo Sans 300" w:hAnsi="Museo Sans 300"/>
          <w:sz w:val="20"/>
          <w:szCs w:val="20"/>
          <w:lang w:eastAsia="es-SV"/>
        </w:rPr>
      </w:pPr>
    </w:p>
    <w:p w14:paraId="2B12DCDB" w14:textId="0DAF7E60" w:rsidR="00B17249" w:rsidRDefault="00B17249" w:rsidP="00871572">
      <w:pPr>
        <w:autoSpaceDE w:val="0"/>
        <w:spacing w:after="0" w:line="240" w:lineRule="auto"/>
        <w:ind w:left="426"/>
        <w:jc w:val="both"/>
        <w:rPr>
          <w:rFonts w:ascii="Museo Sans 300" w:hAnsi="Museo Sans 300"/>
          <w:sz w:val="20"/>
          <w:szCs w:val="20"/>
          <w:lang w:eastAsia="es-SV"/>
        </w:rPr>
      </w:pPr>
    </w:p>
    <w:p w14:paraId="208FE0EC" w14:textId="77777777" w:rsidR="00B17249" w:rsidRDefault="00B17249" w:rsidP="00871572">
      <w:pPr>
        <w:autoSpaceDE w:val="0"/>
        <w:spacing w:after="0" w:line="240" w:lineRule="auto"/>
        <w:ind w:left="426"/>
        <w:jc w:val="both"/>
        <w:rPr>
          <w:rFonts w:ascii="Museo Sans 300" w:hAnsi="Museo Sans 300"/>
          <w:sz w:val="20"/>
          <w:szCs w:val="20"/>
          <w:lang w:eastAsia="es-SV"/>
        </w:rPr>
      </w:pPr>
    </w:p>
    <w:p w14:paraId="0F0EAC17" w14:textId="2D3CD49F" w:rsidR="00871572" w:rsidRPr="00FC7AFA" w:rsidRDefault="00871572" w:rsidP="00871572">
      <w:pPr>
        <w:spacing w:after="0" w:line="240" w:lineRule="auto"/>
        <w:ind w:left="426"/>
        <w:jc w:val="both"/>
        <w:rPr>
          <w:rFonts w:ascii="Museo Sans 500" w:hAnsi="Museo Sans 500"/>
          <w:b/>
          <w:sz w:val="20"/>
          <w:szCs w:val="20"/>
          <w:lang w:eastAsia="es-SV"/>
        </w:rPr>
      </w:pPr>
      <w:r w:rsidRPr="00FC7AFA">
        <w:rPr>
          <w:rFonts w:ascii="Museo Sans 500" w:hAnsi="Museo Sans 500"/>
          <w:b/>
          <w:sz w:val="20"/>
          <w:szCs w:val="20"/>
          <w:lang w:eastAsia="es-SV"/>
        </w:rPr>
        <w:lastRenderedPageBreak/>
        <w:t>1.C.</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Términos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y</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Condiciones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Generales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Consumidor</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Final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del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Pliego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Tarifario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autorizado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la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distribuidora</w:t>
      </w:r>
      <w:r w:rsidR="00260E84">
        <w:rPr>
          <w:rFonts w:ascii="Museo Sans 500" w:hAnsi="Museo Sans 500"/>
          <w:b/>
          <w:sz w:val="20"/>
          <w:szCs w:val="20"/>
          <w:lang w:eastAsia="es-SV"/>
        </w:rPr>
        <w:t xml:space="preserve"> </w:t>
      </w:r>
      <w:r w:rsidR="00C73131">
        <w:rPr>
          <w:rFonts w:ascii="Museo Sans 500" w:hAnsi="Museo Sans 500"/>
          <w:b/>
          <w:sz w:val="20"/>
          <w:szCs w:val="20"/>
          <w:lang w:eastAsia="es-SV"/>
        </w:rPr>
        <w:t>CAESS</w:t>
      </w:r>
      <w:r>
        <w:rPr>
          <w:rFonts w:ascii="Museo Sans 500" w:hAnsi="Museo Sans 500"/>
          <w:b/>
          <w:sz w:val="20"/>
          <w:szCs w:val="20"/>
          <w:lang w:eastAsia="es-SV"/>
        </w:rPr>
        <w:t>,</w:t>
      </w:r>
      <w:r w:rsidR="00260E84">
        <w:rPr>
          <w:rFonts w:ascii="Museo Sans 500" w:hAnsi="Museo Sans 500"/>
          <w:b/>
          <w:sz w:val="20"/>
          <w:szCs w:val="20"/>
          <w:lang w:eastAsia="es-SV"/>
        </w:rPr>
        <w:t xml:space="preserve"> </w:t>
      </w:r>
      <w:r>
        <w:rPr>
          <w:rFonts w:ascii="Museo Sans 500" w:hAnsi="Museo Sans 500"/>
          <w:b/>
          <w:sz w:val="20"/>
          <w:szCs w:val="20"/>
          <w:lang w:eastAsia="es-SV"/>
        </w:rPr>
        <w:t>S.A.</w:t>
      </w:r>
      <w:r w:rsidR="00260E84">
        <w:rPr>
          <w:rFonts w:ascii="Museo Sans 500" w:hAnsi="Museo Sans 500"/>
          <w:b/>
          <w:sz w:val="20"/>
          <w:szCs w:val="20"/>
          <w:lang w:eastAsia="es-SV"/>
        </w:rPr>
        <w:t xml:space="preserve"> </w:t>
      </w:r>
      <w:r>
        <w:rPr>
          <w:rFonts w:ascii="Museo Sans 500" w:hAnsi="Museo Sans 500"/>
          <w:b/>
          <w:sz w:val="20"/>
          <w:szCs w:val="20"/>
          <w:lang w:eastAsia="es-SV"/>
        </w:rPr>
        <w:t>de</w:t>
      </w:r>
      <w:r w:rsidR="00260E84">
        <w:rPr>
          <w:rFonts w:ascii="Museo Sans 500" w:hAnsi="Museo Sans 500"/>
          <w:b/>
          <w:sz w:val="20"/>
          <w:szCs w:val="20"/>
          <w:lang w:eastAsia="es-SV"/>
        </w:rPr>
        <w:t xml:space="preserve"> </w:t>
      </w:r>
      <w:r>
        <w:rPr>
          <w:rFonts w:ascii="Museo Sans 500" w:hAnsi="Museo Sans 500"/>
          <w:b/>
          <w:sz w:val="20"/>
          <w:szCs w:val="20"/>
          <w:lang w:eastAsia="es-SV"/>
        </w:rPr>
        <w:t>C.V.</w:t>
      </w:r>
      <w:r w:rsidR="00260E84">
        <w:rPr>
          <w:rFonts w:ascii="Museo Sans 500" w:hAnsi="Museo Sans 500"/>
          <w:b/>
          <w:sz w:val="20"/>
          <w:szCs w:val="20"/>
          <w:lang w:eastAsia="es-SV"/>
        </w:rPr>
        <w:t xml:space="preserve"> </w:t>
      </w:r>
      <w:r>
        <w:rPr>
          <w:rFonts w:ascii="Museo Sans 500" w:hAnsi="Museo Sans 500"/>
          <w:b/>
          <w:sz w:val="20"/>
          <w:szCs w:val="20"/>
          <w:lang w:eastAsia="es-SV"/>
        </w:rPr>
        <w:t>aplicables</w:t>
      </w:r>
      <w:r w:rsidR="00260E84">
        <w:rPr>
          <w:rFonts w:ascii="Museo Sans 500" w:hAnsi="Museo Sans 500"/>
          <w:b/>
          <w:sz w:val="20"/>
          <w:szCs w:val="20"/>
          <w:lang w:eastAsia="es-SV"/>
        </w:rPr>
        <w:t xml:space="preserve"> </w:t>
      </w:r>
      <w:r>
        <w:rPr>
          <w:rFonts w:ascii="Museo Sans 500" w:hAnsi="Museo Sans 500"/>
          <w:b/>
          <w:sz w:val="20"/>
          <w:szCs w:val="20"/>
          <w:lang w:eastAsia="es-SV"/>
        </w:rPr>
        <w:t>para</w:t>
      </w:r>
      <w:r w:rsidR="00260E84">
        <w:rPr>
          <w:rFonts w:ascii="Museo Sans 500" w:hAnsi="Museo Sans 500"/>
          <w:b/>
          <w:sz w:val="20"/>
          <w:szCs w:val="20"/>
          <w:lang w:eastAsia="es-SV"/>
        </w:rPr>
        <w:t xml:space="preserve"> </w:t>
      </w:r>
      <w:r>
        <w:rPr>
          <w:rFonts w:ascii="Museo Sans 500" w:hAnsi="Museo Sans 500"/>
          <w:b/>
          <w:sz w:val="20"/>
          <w:szCs w:val="20"/>
          <w:lang w:eastAsia="es-SV"/>
        </w:rPr>
        <w:t>el</w:t>
      </w:r>
      <w:r w:rsidR="00260E84">
        <w:rPr>
          <w:rFonts w:ascii="Museo Sans 500" w:hAnsi="Museo Sans 500"/>
          <w:b/>
          <w:sz w:val="20"/>
          <w:szCs w:val="20"/>
          <w:lang w:eastAsia="es-SV"/>
        </w:rPr>
        <w:t xml:space="preserve"> </w:t>
      </w:r>
      <w:r w:rsidR="00172716">
        <w:rPr>
          <w:rFonts w:ascii="Museo Sans 500" w:hAnsi="Museo Sans 500"/>
          <w:b/>
          <w:sz w:val="20"/>
          <w:szCs w:val="20"/>
          <w:lang w:eastAsia="es-SV"/>
        </w:rPr>
        <w:t>año 2023</w:t>
      </w:r>
      <w:r>
        <w:rPr>
          <w:rFonts w:ascii="Museo Sans 500" w:hAnsi="Museo Sans 500"/>
          <w:b/>
          <w:sz w:val="20"/>
          <w:szCs w:val="20"/>
          <w:lang w:eastAsia="es-SV"/>
        </w:rPr>
        <w:t>.</w:t>
      </w:r>
    </w:p>
    <w:p w14:paraId="40ECA551" w14:textId="77777777" w:rsidR="00871572" w:rsidRPr="007B7B0C" w:rsidRDefault="00871572" w:rsidP="00871572">
      <w:pPr>
        <w:spacing w:after="0" w:line="240" w:lineRule="auto"/>
        <w:ind w:left="567"/>
        <w:jc w:val="both"/>
        <w:rPr>
          <w:rFonts w:ascii="Museo Sans 300" w:eastAsia="Times New Roman" w:hAnsi="Museo Sans 300"/>
          <w:b/>
          <w:bCs/>
          <w:sz w:val="20"/>
          <w:szCs w:val="20"/>
          <w:u w:val="single"/>
          <w:lang w:eastAsia="es-ES"/>
        </w:rPr>
      </w:pPr>
    </w:p>
    <w:p w14:paraId="518EE409" w14:textId="33011C8A" w:rsidR="00871572" w:rsidRPr="00CB36B5" w:rsidRDefault="00871572" w:rsidP="00871572">
      <w:pPr>
        <w:spacing w:after="0" w:line="240" w:lineRule="auto"/>
        <w:ind w:left="426"/>
        <w:jc w:val="both"/>
        <w:rPr>
          <w:rFonts w:ascii="Museo Sans 300" w:hAnsi="Museo Sans 300"/>
          <w:sz w:val="20"/>
          <w:szCs w:val="20"/>
          <w:lang w:eastAsia="es-SV"/>
        </w:rPr>
      </w:pP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normativo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detalla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situaciones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presume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usuario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final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está</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incumpliendo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contractuales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suministro,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alteraciones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acometida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equipo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medición.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igual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manera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determina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distribuidor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tiene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responsabilidad</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recabar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toda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evidencia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conlleve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comprobar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probatorios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debe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aportar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ante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SIGET</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requieran.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35</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Términos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p>
    <w:p w14:paraId="71CF1A10" w14:textId="77777777" w:rsidR="00871572" w:rsidRPr="00CB36B5" w:rsidRDefault="00871572" w:rsidP="00871572">
      <w:pPr>
        <w:spacing w:after="0" w:line="240" w:lineRule="auto"/>
        <w:ind w:left="426"/>
        <w:jc w:val="both"/>
        <w:rPr>
          <w:rFonts w:ascii="Museo Sans 300" w:hAnsi="Museo Sans 300"/>
          <w:sz w:val="20"/>
          <w:szCs w:val="20"/>
          <w:lang w:eastAsia="es-SV"/>
        </w:rPr>
      </w:pPr>
    </w:p>
    <w:p w14:paraId="3127CE20" w14:textId="00307D63" w:rsidR="00871572" w:rsidRDefault="00871572" w:rsidP="00871572">
      <w:pPr>
        <w:spacing w:after="0" w:line="240" w:lineRule="auto"/>
        <w:ind w:left="708" w:right="851"/>
        <w:jc w:val="both"/>
        <w:rPr>
          <w:rFonts w:ascii="Museo 300" w:hAnsi="Museo 300"/>
          <w:sz w:val="16"/>
          <w:szCs w:val="16"/>
          <w:lang w:val="es-ES" w:eastAsia="es-SV"/>
        </w:rPr>
      </w:pPr>
      <w:r w:rsidRPr="00CB36B5">
        <w:rPr>
          <w:rFonts w:ascii="Museo 300" w:hAnsi="Museo 300"/>
          <w:b/>
          <w:bCs/>
          <w:sz w:val="16"/>
          <w:szCs w:val="16"/>
          <w:lang w:val="es-ES" w:eastAsia="es-SV"/>
        </w:rPr>
        <w:t>“</w:t>
      </w:r>
      <w:r w:rsidRPr="00B80E92">
        <w:rPr>
          <w:rFonts w:ascii="Museo 300" w:hAnsi="Museo 300"/>
          <w:sz w:val="16"/>
          <w:szCs w:val="16"/>
          <w:lang w:val="es-ES" w:eastAsia="es-SV"/>
        </w:rPr>
        <w: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obligación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reemplazar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alcanzado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término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w:t>
      </w:r>
      <w:r w:rsidR="00260E84">
        <w:rPr>
          <w:rFonts w:ascii="Museo 300" w:hAnsi="Museo 300"/>
          <w:sz w:val="16"/>
          <w:szCs w:val="16"/>
          <w:lang w:val="es-ES" w:eastAsia="es-SV"/>
        </w:rPr>
        <w:t xml:space="preserve"> </w:t>
      </w:r>
      <w:r w:rsidRPr="00B80E92">
        <w:rPr>
          <w:rFonts w:ascii="Museo 300" w:hAnsi="Museo 300"/>
          <w:sz w:val="16"/>
          <w:szCs w:val="16"/>
          <w:lang w:val="es-ES" w:eastAsia="es-SV"/>
        </w:rPr>
        <w:t>vida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útil,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conformidad</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Metodología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Control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Exactitud</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contenida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Acuerdo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442-E-2014</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sustituya.</w:t>
      </w:r>
    </w:p>
    <w:p w14:paraId="5F1B7445"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3B486251" w14:textId="2CF30259" w:rsidR="00871572" w:rsidRDefault="00871572" w:rsidP="00871572">
      <w:pPr>
        <w:spacing w:after="0" w:line="240" w:lineRule="auto"/>
        <w:ind w:left="708" w:right="851"/>
        <w:jc w:val="both"/>
        <w:rPr>
          <w:rFonts w:ascii="Museo 300" w:hAnsi="Museo 300"/>
          <w:sz w:val="16"/>
          <w:szCs w:val="16"/>
          <w:lang w:val="es-ES" w:eastAsia="es-SV"/>
        </w:rPr>
      </w:pP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componentes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permitido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ello,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escrito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impreso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digital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situación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quien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demostrar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técnicamente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razones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originaron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calculará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sobre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base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promedio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histórico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suministro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últimas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clientes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tengan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considerarse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tome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cuenta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cambios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demanda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correspondientes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estimar.</w:t>
      </w:r>
    </w:p>
    <w:p w14:paraId="62F0A2CD"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44A28975" w14:textId="6EC2B478" w:rsidR="00871572" w:rsidRPr="00CB36B5" w:rsidRDefault="00871572" w:rsidP="00871572">
      <w:pPr>
        <w:spacing w:after="0" w:line="240" w:lineRule="auto"/>
        <w:ind w:left="708" w:right="851"/>
        <w:jc w:val="both"/>
        <w:rPr>
          <w:rFonts w:ascii="Museo 300" w:hAnsi="Museo 300"/>
          <w:sz w:val="16"/>
          <w:szCs w:val="16"/>
          <w:lang w:eastAsia="es-SV"/>
        </w:rPr>
      </w:pPr>
      <w:proofErr w:type="gramStart"/>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proofErr w:type="gramEnd"/>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causal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citada,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retroactivamente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hasta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máximo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partir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corregida.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concederle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sin</w:t>
      </w:r>
      <w:r w:rsidR="00260E84">
        <w:rPr>
          <w:rFonts w:ascii="Museo 300" w:hAnsi="Museo 300"/>
          <w:sz w:val="16"/>
          <w:szCs w:val="16"/>
          <w:lang w:val="es-ES" w:eastAsia="es-SV"/>
        </w:rPr>
        <w:t xml:space="preserve"> </w:t>
      </w:r>
      <w:r w:rsidRPr="00B80E92">
        <w:rPr>
          <w:rFonts w:ascii="Museo 300" w:hAnsi="Museo 300"/>
          <w:sz w:val="16"/>
          <w:szCs w:val="16"/>
          <w:lang w:val="es-ES" w:eastAsia="es-SV"/>
        </w:rPr>
        <w:t>intereses,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duración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período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objeto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reclamo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exigirle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garantías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efectuado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dentro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mayor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posteriores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notificación.</w:t>
      </w:r>
      <w:r w:rsidRPr="00CB36B5">
        <w:rPr>
          <w:rFonts w:ascii="Museo 300" w:hAnsi="Museo 300"/>
          <w:sz w:val="16"/>
          <w:szCs w:val="16"/>
          <w:lang w:eastAsia="es-SV"/>
        </w:rPr>
        <w:t>”</w:t>
      </w:r>
    </w:p>
    <w:p w14:paraId="2A80386E" w14:textId="77777777" w:rsidR="00871572" w:rsidRDefault="00871572" w:rsidP="00871572">
      <w:pPr>
        <w:spacing w:after="0" w:line="240" w:lineRule="auto"/>
        <w:ind w:left="426"/>
        <w:jc w:val="both"/>
        <w:rPr>
          <w:rFonts w:ascii="Museo Sans 500" w:hAnsi="Museo Sans 500"/>
          <w:b/>
          <w:bCs/>
          <w:sz w:val="20"/>
          <w:szCs w:val="20"/>
          <w:lang w:eastAsia="es-SV"/>
        </w:rPr>
      </w:pPr>
    </w:p>
    <w:p w14:paraId="2108A5AD" w14:textId="694A4E84" w:rsidR="00871572" w:rsidRPr="00FC7AFA" w:rsidRDefault="00871572" w:rsidP="00871572">
      <w:pPr>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1.D.</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Procedimiento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para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Investigar</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Existencia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Condiciones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Irregulares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Suministro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Energía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Eléctrica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Usuario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Final</w:t>
      </w:r>
      <w:r>
        <w:rPr>
          <w:rFonts w:ascii="Museo Sans 500" w:hAnsi="Museo Sans 500"/>
          <w:b/>
          <w:bCs/>
          <w:sz w:val="20"/>
          <w:szCs w:val="20"/>
          <w:lang w:eastAsia="es-SV"/>
        </w:rPr>
        <w:t>.</w:t>
      </w:r>
    </w:p>
    <w:p w14:paraId="63C89824" w14:textId="77777777" w:rsidR="00871572" w:rsidRPr="007B7B0C" w:rsidRDefault="00871572" w:rsidP="00871572">
      <w:pPr>
        <w:autoSpaceDE w:val="0"/>
        <w:adjustRightInd w:val="0"/>
        <w:spacing w:after="0" w:line="240" w:lineRule="auto"/>
        <w:ind w:left="567"/>
        <w:jc w:val="both"/>
        <w:rPr>
          <w:rFonts w:ascii="Museo Sans 300" w:hAnsi="Museo Sans 300"/>
          <w:sz w:val="20"/>
          <w:szCs w:val="20"/>
          <w:lang w:eastAsia="es-SV"/>
        </w:rPr>
      </w:pPr>
    </w:p>
    <w:p w14:paraId="2181830F" w14:textId="0425AE95"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008D9219" w14:textId="77777777" w:rsidR="00871572" w:rsidRPr="007B7B0C" w:rsidRDefault="00871572" w:rsidP="00871572">
      <w:pPr>
        <w:spacing w:after="0" w:line="240" w:lineRule="auto"/>
        <w:ind w:left="426"/>
        <w:jc w:val="both"/>
        <w:rPr>
          <w:rFonts w:ascii="Museo Sans 300" w:hAnsi="Museo Sans 300"/>
          <w:color w:val="000000"/>
          <w:sz w:val="20"/>
          <w:szCs w:val="20"/>
          <w:lang w:eastAsia="es-SV"/>
        </w:rPr>
      </w:pPr>
    </w:p>
    <w:p w14:paraId="522A6CAC" w14:textId="287ED558"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4097E70A" w14:textId="77777777" w:rsidR="00871572" w:rsidRDefault="00871572" w:rsidP="00871572">
      <w:pPr>
        <w:spacing w:after="0" w:line="240" w:lineRule="auto"/>
        <w:ind w:left="426"/>
        <w:jc w:val="both"/>
        <w:rPr>
          <w:rFonts w:ascii="Museo Sans 300" w:hAnsi="Museo Sans 300"/>
          <w:color w:val="000000"/>
          <w:sz w:val="20"/>
          <w:szCs w:val="20"/>
          <w:lang w:eastAsia="es-SV"/>
        </w:rPr>
      </w:pPr>
    </w:p>
    <w:p w14:paraId="1E8746CC" w14:textId="44CC0812" w:rsidR="00871572" w:rsidRPr="00024745" w:rsidRDefault="00871572" w:rsidP="00871572">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260E84">
        <w:rPr>
          <w:rFonts w:ascii="Museo Sans 500" w:hAnsi="Museo Sans 500"/>
          <w:b/>
          <w:bCs/>
          <w:sz w:val="20"/>
          <w:szCs w:val="20"/>
          <w:lang w:eastAsia="es-SV"/>
        </w:rPr>
        <w:t xml:space="preserve"> </w:t>
      </w:r>
    </w:p>
    <w:p w14:paraId="46B3C39F"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7964777C" w14:textId="347CA6BC" w:rsidR="00871572" w:rsidRPr="00024745"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260E84">
        <w:rPr>
          <w:rFonts w:ascii="Museo Sans 300" w:hAnsi="Museo Sans 300"/>
          <w:color w:val="000000"/>
          <w:sz w:val="20"/>
          <w:szCs w:val="20"/>
          <w:lang w:eastAsia="es-SV"/>
        </w:rPr>
        <w:t xml:space="preserve"> </w:t>
      </w:r>
      <w:proofErr w:type="gramStart"/>
      <w:r w:rsidRPr="00024745">
        <w:rPr>
          <w:rFonts w:ascii="Museo Sans 300" w:hAnsi="Museo Sans 300"/>
          <w:color w:val="000000"/>
          <w:sz w:val="20"/>
          <w:szCs w:val="20"/>
          <w:lang w:eastAsia="es-SV"/>
        </w:rPr>
        <w:t>Será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proofErr w:type="gramEnd"/>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260E84">
        <w:rPr>
          <w:rFonts w:ascii="Museo Sans 300" w:hAnsi="Museo Sans 300"/>
          <w:color w:val="000000"/>
          <w:sz w:val="20"/>
          <w:szCs w:val="20"/>
          <w:lang w:eastAsia="es-SV"/>
        </w:rPr>
        <w:t xml:space="preserve"> </w:t>
      </w:r>
    </w:p>
    <w:p w14:paraId="1E48D040"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6A69F8FF" w14:textId="00BBD568" w:rsidR="00871572"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p>
    <w:p w14:paraId="40F69B1F" w14:textId="77777777" w:rsidR="00CA6C57" w:rsidRPr="00024745" w:rsidRDefault="00CA6C57" w:rsidP="00871572">
      <w:pPr>
        <w:spacing w:after="0" w:line="240" w:lineRule="auto"/>
        <w:ind w:left="426"/>
        <w:jc w:val="both"/>
        <w:rPr>
          <w:rFonts w:ascii="Museo Sans 300" w:hAnsi="Museo Sans 300"/>
          <w:color w:val="000000"/>
          <w:sz w:val="20"/>
          <w:szCs w:val="20"/>
          <w:lang w:eastAsia="es-SV"/>
        </w:rPr>
      </w:pPr>
    </w:p>
    <w:p w14:paraId="6351B6BD"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300" w:hAnsi="Museo Sans 300"/>
          <w:b/>
          <w:sz w:val="20"/>
          <w:szCs w:val="20"/>
          <w:lang w:eastAsia="es-ES"/>
        </w:rPr>
      </w:pPr>
      <w:r w:rsidRPr="007B7B0C">
        <w:rPr>
          <w:rFonts w:ascii="Museo Sans 500" w:hAnsi="Museo Sans 500"/>
          <w:b/>
          <w:sz w:val="20"/>
          <w:szCs w:val="20"/>
          <w:lang w:eastAsia="es-ES"/>
        </w:rPr>
        <w:t>ANÁLISIS</w:t>
      </w:r>
    </w:p>
    <w:p w14:paraId="50DC633A" w14:textId="77777777" w:rsidR="00871572" w:rsidRPr="007B7B0C" w:rsidRDefault="00871572" w:rsidP="00871572">
      <w:pPr>
        <w:spacing w:after="0" w:line="240" w:lineRule="auto"/>
        <w:ind w:firstLine="567"/>
        <w:jc w:val="both"/>
        <w:rPr>
          <w:rFonts w:ascii="Museo Sans 300" w:hAnsi="Museo Sans 300"/>
          <w:b/>
          <w:sz w:val="20"/>
          <w:szCs w:val="20"/>
          <w:lang w:eastAsia="es-ES"/>
        </w:rPr>
      </w:pPr>
    </w:p>
    <w:p w14:paraId="31D7777F" w14:textId="0ECE90A2" w:rsidR="00871572" w:rsidRPr="00FC7AFA" w:rsidRDefault="00871572" w:rsidP="00871572">
      <w:pPr>
        <w:numPr>
          <w:ilvl w:val="1"/>
          <w:numId w:val="5"/>
        </w:numPr>
        <w:suppressAutoHyphens w:val="0"/>
        <w:autoSpaceDE w:val="0"/>
        <w:adjustRightInd w:val="0"/>
        <w:spacing w:after="0" w:line="240" w:lineRule="auto"/>
        <w:ind w:left="993" w:hanging="567"/>
        <w:jc w:val="both"/>
        <w:textAlignment w:val="auto"/>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32100B4B" w14:textId="77777777" w:rsidR="00871572" w:rsidRPr="007B7B0C" w:rsidRDefault="00871572" w:rsidP="00871572">
      <w:pPr>
        <w:autoSpaceDE w:val="0"/>
        <w:adjustRightInd w:val="0"/>
        <w:spacing w:after="0" w:line="240" w:lineRule="auto"/>
        <w:ind w:left="1146"/>
        <w:jc w:val="both"/>
        <w:rPr>
          <w:rFonts w:ascii="Museo Sans 500" w:eastAsia="Times New Roman" w:hAnsi="Museo Sans 500"/>
          <w:b/>
          <w:sz w:val="20"/>
          <w:szCs w:val="20"/>
          <w:lang w:eastAsia="es-ES"/>
        </w:rPr>
      </w:pPr>
    </w:p>
    <w:p w14:paraId="2C8E1304" w14:textId="4434B8C0"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presente</w:t>
      </w:r>
      <w:r w:rsidR="00260E84">
        <w:rPr>
          <w:rFonts w:ascii="Museo Sans 300" w:hAnsi="Museo Sans 300"/>
          <w:sz w:val="20"/>
          <w:szCs w:val="20"/>
        </w:rPr>
        <w:t xml:space="preserve"> </w:t>
      </w:r>
      <w:r w:rsidRPr="007B7B0C">
        <w:rPr>
          <w:rFonts w:ascii="Museo Sans 300" w:hAnsi="Museo Sans 300"/>
          <w:sz w:val="20"/>
          <w:szCs w:val="20"/>
        </w:rPr>
        <w:t>procedimiento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reclamo,</w:t>
      </w:r>
      <w:r w:rsidR="00260E84">
        <w:rPr>
          <w:rFonts w:ascii="Museo Sans 300" w:hAnsi="Museo Sans 300"/>
          <w:sz w:val="20"/>
          <w:szCs w:val="20"/>
        </w:rPr>
        <w:t xml:space="preserve"> </w:t>
      </w:r>
      <w:r w:rsidRPr="007B7B0C">
        <w:rPr>
          <w:rFonts w:ascii="Museo Sans 300" w:hAnsi="Museo Sans 300"/>
          <w:sz w:val="20"/>
          <w:szCs w:val="20"/>
        </w:rPr>
        <w:t>al</w:t>
      </w:r>
      <w:r w:rsidR="00260E84">
        <w:rPr>
          <w:rFonts w:ascii="Museo Sans 300" w:hAnsi="Museo Sans 300"/>
          <w:sz w:val="20"/>
          <w:szCs w:val="20"/>
        </w:rPr>
        <w:t xml:space="preserve"> </w:t>
      </w:r>
      <w:r w:rsidRPr="007B7B0C">
        <w:rPr>
          <w:rFonts w:ascii="Museo Sans 300" w:hAnsi="Museo Sans 300"/>
          <w:sz w:val="20"/>
          <w:szCs w:val="20"/>
        </w:rPr>
        <w:t>determinarse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era</w:t>
      </w:r>
      <w:r w:rsidR="00260E84">
        <w:rPr>
          <w:rFonts w:ascii="Museo Sans 300" w:hAnsi="Museo Sans 300"/>
          <w:sz w:val="20"/>
          <w:szCs w:val="20"/>
        </w:rPr>
        <w:t xml:space="preserve"> </w:t>
      </w:r>
      <w:r w:rsidRPr="007B7B0C">
        <w:rPr>
          <w:rFonts w:ascii="Museo Sans 300" w:hAnsi="Museo Sans 300"/>
          <w:sz w:val="20"/>
          <w:szCs w:val="20"/>
        </w:rPr>
        <w:t>necesaria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intervención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perito</w:t>
      </w:r>
      <w:r w:rsidR="00260E84">
        <w:rPr>
          <w:rFonts w:ascii="Museo Sans 300" w:hAnsi="Museo Sans 300"/>
          <w:sz w:val="20"/>
          <w:szCs w:val="20"/>
        </w:rPr>
        <w:t xml:space="preserve"> </w:t>
      </w:r>
      <w:r w:rsidRPr="007B7B0C">
        <w:rPr>
          <w:rFonts w:ascii="Museo Sans 300" w:hAnsi="Museo Sans 300"/>
          <w:sz w:val="20"/>
          <w:szCs w:val="20"/>
        </w:rPr>
        <w:t>externo,</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realizó</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hechos,</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posteriormente</w:t>
      </w:r>
      <w:r w:rsidR="00260E84">
        <w:rPr>
          <w:rFonts w:ascii="Museo Sans 300" w:hAnsi="Museo Sans 300"/>
          <w:sz w:val="20"/>
          <w:szCs w:val="20"/>
        </w:rPr>
        <w:t xml:space="preserve"> </w:t>
      </w:r>
      <w:r>
        <w:rPr>
          <w:rFonts w:ascii="Museo Sans 300" w:hAnsi="Museo Sans 300"/>
          <w:sz w:val="20"/>
          <w:szCs w:val="20"/>
        </w:rPr>
        <w:t>hacer</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análisis</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elementos</w:t>
      </w:r>
      <w:r w:rsidR="00260E84">
        <w:rPr>
          <w:rFonts w:ascii="Museo Sans 300" w:hAnsi="Museo Sans 300"/>
          <w:sz w:val="20"/>
          <w:szCs w:val="20"/>
        </w:rPr>
        <w:t xml:space="preserve"> </w:t>
      </w:r>
      <w:r w:rsidRPr="007B7B0C">
        <w:rPr>
          <w:rFonts w:ascii="Museo Sans 300" w:hAnsi="Museo Sans 300"/>
          <w:sz w:val="20"/>
          <w:szCs w:val="20"/>
        </w:rPr>
        <w:t>relevantes,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efecto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emitir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correspondiente.</w:t>
      </w:r>
      <w:r w:rsidR="00260E84">
        <w:rPr>
          <w:rFonts w:ascii="Museo Sans 300" w:hAnsi="Museo Sans 300"/>
          <w:sz w:val="20"/>
          <w:szCs w:val="20"/>
        </w:rPr>
        <w:t xml:space="preserve"> </w:t>
      </w:r>
    </w:p>
    <w:p w14:paraId="617C40F7" w14:textId="6786141F" w:rsidR="00871572" w:rsidRPr="007B7B0C"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76D52CA1" w14:textId="65694A8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ese</w:t>
      </w:r>
      <w:r w:rsidR="00260E84">
        <w:rPr>
          <w:rFonts w:ascii="Museo Sans 300" w:hAnsi="Museo Sans 300"/>
          <w:sz w:val="20"/>
          <w:szCs w:val="20"/>
        </w:rPr>
        <w:t xml:space="preserve"> </w:t>
      </w:r>
      <w:r w:rsidRPr="007B7B0C">
        <w:rPr>
          <w:rFonts w:ascii="Museo Sans 300" w:hAnsi="Museo Sans 300"/>
          <w:sz w:val="20"/>
          <w:szCs w:val="20"/>
        </w:rPr>
        <w:t>sentido,</w:t>
      </w:r>
      <w:r w:rsidR="00260E84">
        <w:rPr>
          <w:rFonts w:ascii="Museo Sans 300" w:hAnsi="Museo Sans 300"/>
          <w:sz w:val="20"/>
          <w:szCs w:val="20"/>
        </w:rPr>
        <w:t xml:space="preserve"> </w:t>
      </w:r>
      <w:r w:rsidRPr="007B7B0C">
        <w:rPr>
          <w:rFonts w:ascii="Museo Sans 300" w:hAnsi="Museo Sans 300"/>
          <w:sz w:val="20"/>
          <w:szCs w:val="20"/>
        </w:rPr>
        <w:t>debe</w:t>
      </w:r>
      <w:r w:rsidR="00260E84">
        <w:rPr>
          <w:rFonts w:ascii="Museo Sans 300" w:hAnsi="Museo Sans 300"/>
          <w:sz w:val="20"/>
          <w:szCs w:val="20"/>
        </w:rPr>
        <w:t xml:space="preserve"> </w:t>
      </w:r>
      <w:r w:rsidRPr="007B7B0C">
        <w:rPr>
          <w:rFonts w:ascii="Museo Sans 300" w:hAnsi="Museo Sans 300"/>
          <w:sz w:val="20"/>
          <w:szCs w:val="20"/>
        </w:rPr>
        <w:t>señalarse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resultado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efectuada</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es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elemento</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cuenta</w:t>
      </w:r>
      <w:r w:rsidR="00260E84">
        <w:rPr>
          <w:rFonts w:ascii="Museo Sans 300" w:hAnsi="Museo Sans 300"/>
          <w:sz w:val="20"/>
          <w:szCs w:val="20"/>
        </w:rPr>
        <w:t xml:space="preserve"> </w:t>
      </w:r>
      <w:r w:rsidRPr="007B7B0C">
        <w:rPr>
          <w:rFonts w:ascii="Museo Sans 300" w:hAnsi="Museo Sans 300"/>
          <w:sz w:val="20"/>
          <w:szCs w:val="20"/>
        </w:rPr>
        <w:t>esta</w:t>
      </w:r>
      <w:r w:rsidR="00260E84">
        <w:rPr>
          <w:rFonts w:ascii="Museo Sans 300" w:hAnsi="Museo Sans 300"/>
          <w:sz w:val="20"/>
          <w:szCs w:val="20"/>
        </w:rPr>
        <w:t xml:space="preserve"> </w:t>
      </w:r>
      <w:r w:rsidRPr="007B7B0C">
        <w:rPr>
          <w:rFonts w:ascii="Museo Sans 300" w:hAnsi="Museo Sans 300"/>
          <w:sz w:val="20"/>
          <w:szCs w:val="20"/>
        </w:rPr>
        <w:t>superintendencia</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determinar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procedencia</w:t>
      </w:r>
      <w:r w:rsidR="00260E84">
        <w:rPr>
          <w:rFonts w:ascii="Museo Sans 300" w:hAnsi="Museo Sans 300"/>
          <w:sz w:val="20"/>
          <w:szCs w:val="20"/>
        </w:rPr>
        <w:t xml:space="preserve"> </w:t>
      </w:r>
      <w:r w:rsidRPr="007B7B0C">
        <w:rPr>
          <w:rFonts w:ascii="Museo Sans 300" w:hAnsi="Museo Sans 300"/>
          <w:sz w:val="20"/>
          <w:szCs w:val="20"/>
        </w:rPr>
        <w:t>o</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cobro</w:t>
      </w:r>
      <w:r w:rsidR="00260E84">
        <w:rPr>
          <w:rFonts w:ascii="Museo Sans 300" w:hAnsi="Museo Sans 300"/>
          <w:sz w:val="20"/>
          <w:szCs w:val="20"/>
        </w:rPr>
        <w:t xml:space="preserve"> </w:t>
      </w:r>
      <w:r w:rsidRPr="007B7B0C">
        <w:rPr>
          <w:rFonts w:ascii="Museo Sans 300" w:hAnsi="Museo Sans 300"/>
          <w:sz w:val="20"/>
          <w:szCs w:val="20"/>
        </w:rPr>
        <w:t>realizado</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distribuidora.</w:t>
      </w:r>
      <w:r w:rsidR="00260E84">
        <w:rPr>
          <w:rFonts w:ascii="Museo Sans 300" w:hAnsi="Museo Sans 300"/>
          <w:sz w:val="20"/>
          <w:szCs w:val="20"/>
        </w:rPr>
        <w:t xml:space="preserve"> </w:t>
      </w:r>
    </w:p>
    <w:p w14:paraId="6B1E01B7" w14:textId="77777777" w:rsidR="00871572" w:rsidRDefault="00871572" w:rsidP="00871572">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7934B29A" w14:textId="71743064" w:rsidR="00871572" w:rsidRPr="00FC7AFA" w:rsidRDefault="00871572" w:rsidP="00871572">
      <w:pPr>
        <w:tabs>
          <w:tab w:val="left" w:pos="7608"/>
        </w:tabs>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260E84">
        <w:rPr>
          <w:rFonts w:ascii="Museo Sans 500" w:hAnsi="Museo Sans 500"/>
          <w:b/>
          <w:bCs/>
          <w:sz w:val="20"/>
          <w:szCs w:val="20"/>
        </w:rPr>
        <w:t xml:space="preserve"> </w:t>
      </w:r>
      <w:r w:rsidRPr="00FC7AFA">
        <w:rPr>
          <w:rFonts w:ascii="Museo Sans 500" w:hAnsi="Museo Sans 500"/>
          <w:b/>
          <w:bCs/>
          <w:sz w:val="20"/>
          <w:szCs w:val="20"/>
        </w:rPr>
        <w:t>Condición</w:t>
      </w:r>
      <w:r w:rsidR="00260E84">
        <w:rPr>
          <w:rFonts w:ascii="Museo Sans 500" w:hAnsi="Museo Sans 500"/>
          <w:b/>
          <w:bCs/>
          <w:sz w:val="20"/>
          <w:szCs w:val="20"/>
        </w:rPr>
        <w:t xml:space="preserve"> </w:t>
      </w:r>
      <w:r w:rsidRPr="00FC7AFA">
        <w:rPr>
          <w:rFonts w:ascii="Museo Sans 500" w:hAnsi="Museo Sans 500"/>
          <w:b/>
          <w:bCs/>
          <w:sz w:val="20"/>
          <w:szCs w:val="20"/>
        </w:rPr>
        <w:t>encontrada</w:t>
      </w:r>
      <w:r w:rsidR="00260E84">
        <w:rPr>
          <w:rFonts w:ascii="Museo Sans 500" w:hAnsi="Museo Sans 500"/>
          <w:b/>
          <w:bCs/>
          <w:sz w:val="20"/>
          <w:szCs w:val="20"/>
        </w:rPr>
        <w:t xml:space="preserve"> </w:t>
      </w:r>
      <w:r w:rsidRPr="00FC7AFA">
        <w:rPr>
          <w:rFonts w:ascii="Museo Sans 500" w:hAnsi="Museo Sans 500"/>
          <w:b/>
          <w:bCs/>
          <w:sz w:val="20"/>
          <w:szCs w:val="20"/>
        </w:rPr>
        <w:t>en</w:t>
      </w:r>
      <w:r w:rsidR="00260E84">
        <w:rPr>
          <w:rFonts w:ascii="Museo Sans 500" w:hAnsi="Museo Sans 500"/>
          <w:b/>
          <w:bCs/>
          <w:sz w:val="20"/>
          <w:szCs w:val="20"/>
        </w:rPr>
        <w:t xml:space="preserve"> </w:t>
      </w:r>
      <w:r w:rsidRPr="00FC7AFA">
        <w:rPr>
          <w:rFonts w:ascii="Museo Sans 500" w:hAnsi="Museo Sans 500"/>
          <w:b/>
          <w:bCs/>
          <w:sz w:val="20"/>
          <w:szCs w:val="20"/>
        </w:rPr>
        <w:t>el</w:t>
      </w:r>
      <w:r w:rsidR="00260E84">
        <w:rPr>
          <w:rFonts w:ascii="Museo Sans 500" w:hAnsi="Museo Sans 500"/>
          <w:b/>
          <w:bCs/>
          <w:sz w:val="20"/>
          <w:szCs w:val="20"/>
        </w:rPr>
        <w:t xml:space="preserve"> </w:t>
      </w:r>
      <w:r w:rsidRPr="00FC7AFA">
        <w:rPr>
          <w:rFonts w:ascii="Museo Sans 500" w:hAnsi="Museo Sans 500"/>
          <w:b/>
          <w:bCs/>
          <w:sz w:val="20"/>
          <w:szCs w:val="20"/>
        </w:rPr>
        <w:t>sum</w:t>
      </w:r>
      <w:r>
        <w:rPr>
          <w:rFonts w:ascii="Museo Sans 500" w:hAnsi="Museo Sans 500"/>
          <w:b/>
          <w:bCs/>
          <w:sz w:val="20"/>
          <w:szCs w:val="20"/>
        </w:rPr>
        <w:t>inistro</w:t>
      </w:r>
      <w:r w:rsidR="00260E84">
        <w:rPr>
          <w:rFonts w:ascii="Museo Sans 500" w:hAnsi="Museo Sans 500"/>
          <w:b/>
          <w:bCs/>
          <w:sz w:val="20"/>
          <w:szCs w:val="20"/>
        </w:rPr>
        <w:t xml:space="preserve"> </w:t>
      </w:r>
      <w:r>
        <w:rPr>
          <w:rFonts w:ascii="Museo Sans 500" w:hAnsi="Museo Sans 500"/>
          <w:b/>
          <w:bCs/>
          <w:sz w:val="20"/>
          <w:szCs w:val="20"/>
        </w:rPr>
        <w:t>identificado</w:t>
      </w:r>
      <w:r w:rsidR="00260E84">
        <w:rPr>
          <w:rFonts w:ascii="Museo Sans 500" w:hAnsi="Museo Sans 500"/>
          <w:b/>
          <w:bCs/>
          <w:sz w:val="20"/>
          <w:szCs w:val="20"/>
        </w:rPr>
        <w:t xml:space="preserve"> </w:t>
      </w:r>
      <w:r>
        <w:rPr>
          <w:rFonts w:ascii="Museo Sans 500" w:hAnsi="Museo Sans 500"/>
          <w:b/>
          <w:bCs/>
          <w:sz w:val="20"/>
          <w:szCs w:val="20"/>
        </w:rPr>
        <w:t>con</w:t>
      </w:r>
      <w:r w:rsidR="00260E84">
        <w:rPr>
          <w:rFonts w:ascii="Museo Sans 500" w:hAnsi="Museo Sans 500"/>
          <w:b/>
          <w:bCs/>
          <w:sz w:val="20"/>
          <w:szCs w:val="20"/>
        </w:rPr>
        <w:t xml:space="preserve"> </w:t>
      </w:r>
      <w:r>
        <w:rPr>
          <w:rFonts w:ascii="Museo Sans 500" w:hAnsi="Museo Sans 500"/>
          <w:b/>
          <w:bCs/>
          <w:sz w:val="20"/>
          <w:szCs w:val="20"/>
        </w:rPr>
        <w:t>el</w:t>
      </w:r>
      <w:r w:rsidR="00260E84">
        <w:rPr>
          <w:rFonts w:ascii="Museo Sans 500" w:hAnsi="Museo Sans 500"/>
          <w:b/>
          <w:bCs/>
          <w:sz w:val="20"/>
          <w:szCs w:val="20"/>
        </w:rPr>
        <w:t xml:space="preserve"> </w:t>
      </w:r>
      <w:r>
        <w:rPr>
          <w:rFonts w:ascii="Museo Sans 500" w:hAnsi="Museo Sans 500"/>
          <w:b/>
          <w:bCs/>
          <w:sz w:val="20"/>
          <w:szCs w:val="20"/>
        </w:rPr>
        <w:t>NIC</w:t>
      </w:r>
      <w:r w:rsidR="00260E84">
        <w:rPr>
          <w:rFonts w:ascii="Museo Sans 500" w:hAnsi="Museo Sans 500"/>
          <w:b/>
          <w:bCs/>
          <w:sz w:val="20"/>
          <w:szCs w:val="20"/>
        </w:rPr>
        <w:t xml:space="preserve"> </w:t>
      </w:r>
      <w:r w:rsidR="00DD7D0A">
        <w:rPr>
          <w:rFonts w:ascii="Museo Sans 500" w:hAnsi="Museo Sans 500"/>
          <w:b/>
          <w:bCs/>
          <w:sz w:val="20"/>
          <w:szCs w:val="20"/>
        </w:rPr>
        <w:t>xxx</w:t>
      </w:r>
    </w:p>
    <w:p w14:paraId="75B4B827" w14:textId="77777777" w:rsidR="00871572" w:rsidRPr="007B7B0C" w:rsidRDefault="00871572" w:rsidP="00871572">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310993E6" w14:textId="1D989080" w:rsidR="00871572" w:rsidRPr="00551F4C" w:rsidRDefault="00871572" w:rsidP="0087157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0E48F9">
        <w:rPr>
          <w:rFonts w:ascii="Museo Sans 300" w:hAnsi="Museo Sans 300"/>
          <w:sz w:val="20"/>
          <w:szCs w:val="20"/>
        </w:rPr>
        <w:t>IT-0242</w:t>
      </w:r>
      <w:r w:rsidR="00192398">
        <w:rPr>
          <w:rFonts w:ascii="Museo Sans 300" w:hAnsi="Museo Sans 300"/>
          <w:sz w:val="20"/>
          <w:szCs w:val="20"/>
        </w:rPr>
        <w:t>-CAU-23</w:t>
      </w:r>
      <w:r w:rsidRPr="00551F4C">
        <w:rPr>
          <w:rFonts w:ascii="Museo Sans 300" w:hAnsi="Museo Sans 300"/>
          <w:sz w:val="20"/>
          <w:szCs w:val="20"/>
        </w:rPr>
        <w:t>,</w:t>
      </w:r>
      <w:r w:rsidR="00260E84">
        <w:t xml:space="preserve"> </w:t>
      </w:r>
      <w:r w:rsidRPr="00551F4C">
        <w:rPr>
          <w:rFonts w:ascii="Museo Sans 300" w:hAnsi="Museo Sans 300"/>
          <w:sz w:val="20"/>
          <w:szCs w:val="20"/>
        </w:rPr>
        <w:t>expone</w:t>
      </w:r>
      <w:r w:rsidR="00260E84">
        <w:rPr>
          <w:rFonts w:ascii="Museo Sans 300" w:hAnsi="Museo Sans 300"/>
          <w:sz w:val="20"/>
          <w:szCs w:val="20"/>
        </w:rPr>
        <w:t xml:space="preserve"> </w:t>
      </w:r>
      <w:r w:rsidRPr="00551F4C">
        <w:rPr>
          <w:rFonts w:ascii="Museo Sans 300" w:hAnsi="Museo Sans 300"/>
          <w:sz w:val="20"/>
          <w:szCs w:val="20"/>
        </w:rPr>
        <w:t>lo</w:t>
      </w:r>
      <w:r w:rsidR="00260E84">
        <w:rPr>
          <w:rFonts w:ascii="Museo Sans 300" w:hAnsi="Museo Sans 300"/>
          <w:sz w:val="20"/>
          <w:szCs w:val="20"/>
        </w:rPr>
        <w:t xml:space="preserve"> </w:t>
      </w:r>
      <w:r w:rsidRPr="00551F4C">
        <w:rPr>
          <w:rFonts w:ascii="Museo Sans 300" w:hAnsi="Museo Sans 300"/>
          <w:sz w:val="20"/>
          <w:szCs w:val="20"/>
        </w:rPr>
        <w:t>siguiente:</w:t>
      </w:r>
    </w:p>
    <w:p w14:paraId="577BAF67" w14:textId="77777777" w:rsidR="00871572" w:rsidRPr="00551F4C" w:rsidRDefault="00871572" w:rsidP="00871572">
      <w:pPr>
        <w:spacing w:after="0" w:line="240" w:lineRule="auto"/>
        <w:ind w:left="420"/>
        <w:jc w:val="both"/>
        <w:rPr>
          <w:rFonts w:ascii="Museo Sans 300" w:hAnsi="Museo Sans 300" w:cs="Segoe UI"/>
          <w:sz w:val="20"/>
          <w:szCs w:val="20"/>
          <w:lang w:eastAsia="es-MX"/>
        </w:rPr>
      </w:pPr>
    </w:p>
    <w:p w14:paraId="4B615E1E" w14:textId="7609BEC2" w:rsidR="007C672E" w:rsidRPr="00915F09" w:rsidRDefault="00871572" w:rsidP="007C672E">
      <w:pPr>
        <w:ind w:left="709" w:right="851"/>
        <w:jc w:val="both"/>
        <w:rPr>
          <w:rFonts w:ascii="Museo 300" w:hAnsi="Museo 300"/>
          <w:sz w:val="16"/>
          <w:szCs w:val="16"/>
          <w:lang w:val="es-ES"/>
        </w:rPr>
      </w:pPr>
      <w:r w:rsidRPr="009B5565">
        <w:rPr>
          <w:rFonts w:ascii="Museo 300" w:hAnsi="Museo 300" w:cs="Segoe UI"/>
          <w:sz w:val="16"/>
          <w:szCs w:val="16"/>
          <w:lang w:eastAsia="es-MX"/>
        </w:rPr>
        <w:t>“[…]</w:t>
      </w:r>
      <w:r w:rsidR="00260E84">
        <w:rPr>
          <w:rFonts w:ascii="Museo 300" w:hAnsi="Museo 300" w:cs="Segoe UI"/>
          <w:sz w:val="16"/>
          <w:szCs w:val="16"/>
          <w:lang w:eastAsia="es-MX"/>
        </w:rPr>
        <w:t xml:space="preserve"> </w:t>
      </w:r>
      <w:r w:rsidR="007C672E" w:rsidRPr="00915F09">
        <w:rPr>
          <w:rFonts w:ascii="Museo 300" w:hAnsi="Museo 300"/>
          <w:sz w:val="16"/>
          <w:szCs w:val="16"/>
          <w:lang w:val="es-ES"/>
        </w:rPr>
        <w:t xml:space="preserve">Al respecto, el CAU realizó el estudio de las pruebas presentadas por la empresa distribuidora, referentes a las condiciones encontradas al momento de detectar y corregir una presunta condición irregular, estableciendo que la sociedad CAESS no cuenta con la evidencia necesaria que permita determinar que en el suministro en referencia existió una alteración interna del equipo de medición, debido a que las pruebas presentadas, detalladas en las fotografías </w:t>
      </w:r>
      <w:proofErr w:type="spellStart"/>
      <w:r w:rsidR="007C672E" w:rsidRPr="00915F09">
        <w:rPr>
          <w:rFonts w:ascii="Museo 300" w:hAnsi="Museo 300"/>
          <w:sz w:val="16"/>
          <w:szCs w:val="16"/>
          <w:lang w:val="es-ES"/>
        </w:rPr>
        <w:t>n.°</w:t>
      </w:r>
      <w:proofErr w:type="spellEnd"/>
      <w:r w:rsidR="007C672E" w:rsidRPr="00915F09">
        <w:rPr>
          <w:rFonts w:ascii="Museo 300" w:hAnsi="Museo 300"/>
          <w:sz w:val="16"/>
          <w:szCs w:val="16"/>
          <w:lang w:val="es-ES"/>
        </w:rPr>
        <w:t xml:space="preserve"> 1, 2 y 3, no muestran que el hallazgo encontrado en la tapadera de vidrio correspondan a una alteración en el interior de este, por parte del usuario final, y que dicha condición haya ocasionado que el equipo de medición no registrara el consumo real de la energía demandada en el suministro. </w:t>
      </w:r>
      <w:r w:rsidR="007C672E">
        <w:rPr>
          <w:rFonts w:ascii="Museo 300" w:hAnsi="Museo 300"/>
          <w:sz w:val="16"/>
          <w:szCs w:val="16"/>
          <w:lang w:val="es-ES"/>
        </w:rPr>
        <w:t>(…)</w:t>
      </w:r>
    </w:p>
    <w:p w14:paraId="00416EED" w14:textId="54838B23" w:rsidR="007C672E" w:rsidRDefault="007C672E" w:rsidP="007C672E">
      <w:pPr>
        <w:spacing w:line="240" w:lineRule="auto"/>
        <w:ind w:left="709" w:right="851"/>
        <w:jc w:val="both"/>
        <w:rPr>
          <w:rFonts w:ascii="Museo 300" w:hAnsi="Museo 300" w:cs="Cambria Math"/>
          <w:noProof/>
          <w:sz w:val="16"/>
          <w:szCs w:val="16"/>
          <w:lang w:val="es-ES"/>
        </w:rPr>
      </w:pPr>
      <w:r w:rsidRPr="00E86BBB">
        <w:rPr>
          <w:rFonts w:ascii="Museo 300" w:hAnsi="Museo 300" w:cs="Cambria Math"/>
          <w:noProof/>
          <w:sz w:val="16"/>
          <w:szCs w:val="16"/>
          <w:lang w:val="es-ES"/>
        </w:rPr>
        <w:t xml:space="preserve">Sin embargo, de las pruebas remitidas por CAESS, se evidenció que el suministro fue afectado por una condición de desperfecto o problemas en el equipo de medición, situación que ha sido reflejada en la gráfica de consumo n.° 1 del presente informe técnico, ya que dicho medidor no registró correctamente la energía consumida por el inmueble debido a que se encontraba funcionando fuera de los límites establecidos en las Normas de Calidad del Servicio de los Sistemas de Distribución, ya que, con base en la información proporcionada por la empresa distribuidora, mediante la orden de servicio número </w:t>
      </w:r>
      <w:r w:rsidR="00DC72A1">
        <w:rPr>
          <w:rFonts w:ascii="Museo 300" w:hAnsi="Museo 300" w:cs="Cambria Math"/>
          <w:noProof/>
          <w:sz w:val="16"/>
          <w:szCs w:val="16"/>
          <w:lang w:val="es-ES"/>
        </w:rPr>
        <w:t>xxx</w:t>
      </w:r>
      <w:r w:rsidRPr="00E86BBB">
        <w:rPr>
          <w:rFonts w:ascii="Museo 300" w:hAnsi="Museo 300" w:cs="Cambria Math"/>
          <w:noProof/>
          <w:sz w:val="16"/>
          <w:szCs w:val="16"/>
          <w:lang w:val="es-ES"/>
        </w:rPr>
        <w:t xml:space="preserve">, primero se presenta un porcentaje de exactitud del 0 % y luego, se menciona que no fue posible realizar la prueba de exactitud del referido medidor, lo cual, puede estar relacionado con la antigüedad y vida útil del medidor tomando en cuenta que, con base en la información proporcionada por CAESS relacionada con el registro de lecturas en la TPL, se ha podido evidenciar que  se registraron consumos en el medidor retirado número </w:t>
      </w:r>
      <w:r w:rsidR="00DC72A1">
        <w:rPr>
          <w:rFonts w:ascii="Museo 300" w:hAnsi="Museo 300" w:cs="Cambria Math"/>
          <w:noProof/>
          <w:sz w:val="16"/>
          <w:szCs w:val="16"/>
          <w:lang w:val="es-ES"/>
        </w:rPr>
        <w:t>xxx</w:t>
      </w:r>
      <w:r w:rsidRPr="00E86BBB">
        <w:rPr>
          <w:rFonts w:ascii="Museo 300" w:hAnsi="Museo 300" w:cs="Cambria Math"/>
          <w:noProof/>
          <w:sz w:val="16"/>
          <w:szCs w:val="16"/>
          <w:lang w:val="es-ES"/>
        </w:rPr>
        <w:t xml:space="preserve"> durante el período desde enero del 2022 hasta abril del 2023.</w:t>
      </w:r>
      <w:r>
        <w:rPr>
          <w:rFonts w:ascii="Museo 300" w:hAnsi="Museo 300" w:cs="Cambria Math"/>
          <w:noProof/>
          <w:sz w:val="16"/>
          <w:szCs w:val="16"/>
          <w:lang w:val="es-ES"/>
        </w:rPr>
        <w:t xml:space="preserve"> (…)</w:t>
      </w:r>
    </w:p>
    <w:p w14:paraId="0B4ADA8A" w14:textId="4EF52B34" w:rsidR="0079687C" w:rsidRDefault="007C672E" w:rsidP="007C672E">
      <w:pPr>
        <w:ind w:left="709" w:right="851"/>
        <w:jc w:val="both"/>
        <w:rPr>
          <w:rFonts w:ascii="Museo Sans 300" w:hAnsi="Museo Sans 300"/>
          <w:sz w:val="20"/>
          <w:szCs w:val="20"/>
          <w:u w:val="single"/>
        </w:rPr>
      </w:pPr>
      <w:r w:rsidRPr="00E86BBB">
        <w:rPr>
          <w:rFonts w:ascii="Museo 300" w:hAnsi="Museo 300" w:cs="Cambria Math"/>
          <w:noProof/>
          <w:sz w:val="16"/>
          <w:szCs w:val="16"/>
          <w:lang w:val="es-ES"/>
        </w:rPr>
        <w:t xml:space="preserve">Ahora bien, debido a que se cuenta con las evidencias de que el equipo de medición </w:t>
      </w:r>
      <w:r w:rsidRPr="00E86BBB">
        <w:rPr>
          <w:rFonts w:ascii="Museo 300" w:hAnsi="Museo 300" w:cs="Cambria Math"/>
          <w:b/>
          <w:bCs/>
          <w:noProof/>
          <w:sz w:val="16"/>
          <w:szCs w:val="16"/>
          <w:lang w:val="es-ES"/>
        </w:rPr>
        <w:t xml:space="preserve"># </w:t>
      </w:r>
      <w:r w:rsidR="00DC72A1">
        <w:rPr>
          <w:rFonts w:ascii="Museo 300" w:hAnsi="Museo 300" w:cs="Cambria Math"/>
          <w:b/>
          <w:bCs/>
          <w:noProof/>
          <w:sz w:val="16"/>
          <w:szCs w:val="16"/>
          <w:lang w:val="es-ES"/>
        </w:rPr>
        <w:t>xxx</w:t>
      </w:r>
      <w:r w:rsidRPr="00E86BBB">
        <w:rPr>
          <w:rFonts w:ascii="Museo 300" w:hAnsi="Museo 300" w:cs="Cambria Math"/>
          <w:noProof/>
          <w:sz w:val="16"/>
          <w:szCs w:val="16"/>
          <w:lang w:val="es-ES"/>
        </w:rPr>
        <w:t xml:space="preserve"> se encontraba funcionando fuera de los límites de exactitud establecidos en las Normas de Calidad del Servicio de los Sistemas de Distribución con un registro de porcentaje promedio del </w:t>
      </w:r>
      <w:r w:rsidRPr="00E86BBB">
        <w:rPr>
          <w:rFonts w:ascii="Museo 300" w:hAnsi="Museo 300" w:cs="Cambria Math"/>
          <w:b/>
          <w:bCs/>
          <w:noProof/>
          <w:sz w:val="16"/>
          <w:szCs w:val="16"/>
          <w:lang w:val="es-ES"/>
        </w:rPr>
        <w:t>0%</w:t>
      </w:r>
      <w:r w:rsidRPr="00E86BBB">
        <w:rPr>
          <w:rFonts w:ascii="Museo 300" w:hAnsi="Museo 300" w:cs="Cambria Math"/>
          <w:noProof/>
          <w:sz w:val="16"/>
          <w:szCs w:val="16"/>
          <w:lang w:val="es-ES"/>
        </w:rPr>
        <w:t xml:space="preserve">, el CAU considera que en este caso en particular, la empresa distribuidora tiene derecho a recuperar la Energía Consumida y No Registrada por medidor defectuoso según lo establecido en el artículo 35 de los Términos y Condiciones </w:t>
      </w:r>
      <w:r w:rsidRPr="00E86BBB">
        <w:rPr>
          <w:rFonts w:ascii="Museo 300" w:hAnsi="Museo 300" w:cs="Cambria Math"/>
          <w:noProof/>
          <w:sz w:val="16"/>
          <w:szCs w:val="16"/>
        </w:rPr>
        <w:t>Generales al Consumidor Final, del Pliego Tarifario, vigente para el año 2023,</w:t>
      </w:r>
      <w:r w:rsidRPr="00E86BBB">
        <w:rPr>
          <w:rFonts w:ascii="Museo 300" w:hAnsi="Museo 300" w:cs="Cambria Math"/>
          <w:noProof/>
          <w:sz w:val="16"/>
          <w:szCs w:val="16"/>
          <w:lang w:val="es-ES"/>
        </w:rPr>
        <w:t xml:space="preserve"> </w:t>
      </w:r>
      <w:r w:rsidRPr="00E86BBB">
        <w:rPr>
          <w:rFonts w:ascii="Museo 300" w:hAnsi="Museo 300" w:cs="Cambria Math"/>
          <w:noProof/>
          <w:sz w:val="16"/>
          <w:szCs w:val="16"/>
        </w:rPr>
        <w:t>donde se menciona que en caso de existir algún problema con el buen funcionamiento de un equipo de medición, como es el caso en cuestión, el usuario debe de pagar el importe de la energía no registrada retroactivamente hasta un máximo de dos meses.</w:t>
      </w:r>
      <w:r>
        <w:rPr>
          <w:rFonts w:ascii="Museo 300" w:hAnsi="Museo 300" w:cs="Cambria Math"/>
          <w:noProof/>
          <w:sz w:val="16"/>
          <w:szCs w:val="16"/>
        </w:rPr>
        <w:t xml:space="preserve"> </w:t>
      </w:r>
      <w:r w:rsidR="0079687C">
        <w:rPr>
          <w:rFonts w:ascii="Museo 300" w:hAnsi="Museo 300"/>
          <w:sz w:val="16"/>
          <w:szCs w:val="16"/>
        </w:rPr>
        <w:t>[…]</w:t>
      </w:r>
    </w:p>
    <w:p w14:paraId="400679BC" w14:textId="77777777" w:rsidR="00871572" w:rsidRPr="003A3607" w:rsidRDefault="00871572" w:rsidP="00871572">
      <w:pPr>
        <w:autoSpaceDE w:val="0"/>
        <w:adjustRightInd w:val="0"/>
        <w:spacing w:after="0" w:line="240" w:lineRule="auto"/>
        <w:ind w:left="426"/>
        <w:jc w:val="both"/>
        <w:rPr>
          <w:rFonts w:ascii="Museo Sans 300" w:hAnsi="Museo Sans 300"/>
          <w:sz w:val="20"/>
          <w:szCs w:val="20"/>
        </w:rPr>
      </w:pPr>
    </w:p>
    <w:p w14:paraId="537907B9" w14:textId="18F00F92"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Conforme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concluyó</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que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sociedad</w:t>
      </w:r>
      <w:r w:rsidR="00260E84">
        <w:rPr>
          <w:rFonts w:ascii="Museo Sans 300" w:hAnsi="Museo Sans 300" w:cs="Segoe UI"/>
          <w:sz w:val="20"/>
          <w:szCs w:val="20"/>
          <w:lang w:eastAsia="es-MX"/>
        </w:rPr>
        <w:t xml:space="preserve"> </w:t>
      </w:r>
      <w:r w:rsidR="00C73131">
        <w:rPr>
          <w:rFonts w:ascii="Museo Sans 300" w:hAnsi="Museo Sans 300" w:cs="Segoe UI"/>
          <w:sz w:val="20"/>
          <w:szCs w:val="20"/>
          <w:lang w:eastAsia="es-MX"/>
        </w:rPr>
        <w:t>CAESS</w:t>
      </w:r>
      <w:r w:rsidRPr="00CB36B5">
        <w:rPr>
          <w:rFonts w:ascii="Museo Sans 300" w:hAnsi="Museo Sans 300" w:cs="Segoe UI"/>
          <w:sz w:val="20"/>
          <w:szCs w:val="20"/>
          <w:lang w:eastAsia="es-MX"/>
        </w:rPr>
        <w:t>,</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C.V.</w:t>
      </w:r>
      <w:r w:rsidR="00260E84">
        <w:rPr>
          <w:rFonts w:ascii="Museo Sans 300" w:hAnsi="Museo Sans 300" w:cs="Segoe UI"/>
          <w:sz w:val="20"/>
          <w:szCs w:val="20"/>
          <w:lang w:eastAsia="es-MX"/>
        </w:rPr>
        <w:t xml:space="preserve"> </w:t>
      </w:r>
      <w:r>
        <w:rPr>
          <w:rFonts w:ascii="Museo Sans 300" w:hAnsi="Museo Sans 300"/>
          <w:sz w:val="20"/>
          <w:szCs w:val="20"/>
        </w:rPr>
        <w:t>no</w:t>
      </w:r>
      <w:r w:rsidR="00260E84">
        <w:rPr>
          <w:rFonts w:ascii="Museo Sans 300" w:hAnsi="Museo Sans 300"/>
          <w:sz w:val="20"/>
          <w:szCs w:val="20"/>
        </w:rPr>
        <w:t xml:space="preserve"> </w:t>
      </w:r>
      <w:r>
        <w:rPr>
          <w:rFonts w:ascii="Museo Sans 300" w:hAnsi="Museo Sans 300"/>
          <w:sz w:val="20"/>
          <w:szCs w:val="20"/>
        </w:rPr>
        <w:t>comprobó</w:t>
      </w:r>
      <w:r w:rsidR="00260E84">
        <w:rPr>
          <w:rFonts w:ascii="Museo Sans 300" w:hAnsi="Museo Sans 300"/>
          <w:sz w:val="20"/>
          <w:szCs w:val="20"/>
        </w:rPr>
        <w:t xml:space="preserve"> </w:t>
      </w:r>
      <w:r>
        <w:rPr>
          <w:rFonts w:ascii="Museo Sans 300" w:hAnsi="Museo Sans 300"/>
          <w:sz w:val="20"/>
          <w:szCs w:val="20"/>
        </w:rPr>
        <w:t>la</w:t>
      </w:r>
      <w:r w:rsidR="00260E84">
        <w:rPr>
          <w:rFonts w:ascii="Museo Sans 300" w:hAnsi="Museo Sans 300"/>
          <w:sz w:val="20"/>
          <w:szCs w:val="20"/>
        </w:rPr>
        <w:t xml:space="preserve"> </w:t>
      </w:r>
      <w:r>
        <w:rPr>
          <w:rFonts w:ascii="Museo Sans 300" w:hAnsi="Museo Sans 300"/>
          <w:sz w:val="20"/>
          <w:szCs w:val="20"/>
        </w:rPr>
        <w:t>existencia</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una</w:t>
      </w:r>
      <w:r w:rsidR="00260E84">
        <w:rPr>
          <w:rFonts w:ascii="Museo Sans 300" w:hAnsi="Museo Sans 300"/>
          <w:sz w:val="20"/>
          <w:szCs w:val="20"/>
        </w:rPr>
        <w:t xml:space="preserve"> </w:t>
      </w:r>
      <w:r w:rsidRPr="5D0806F6">
        <w:rPr>
          <w:rFonts w:ascii="Museo Sans 300" w:hAnsi="Museo Sans 300"/>
          <w:sz w:val="20"/>
          <w:szCs w:val="20"/>
        </w:rPr>
        <w:t>condición</w:t>
      </w:r>
      <w:r w:rsidR="00260E84">
        <w:rPr>
          <w:rFonts w:ascii="Museo Sans 300" w:hAnsi="Museo Sans 300"/>
          <w:sz w:val="20"/>
          <w:szCs w:val="20"/>
        </w:rPr>
        <w:t xml:space="preserve"> </w:t>
      </w:r>
      <w:r w:rsidRPr="5D0806F6">
        <w:rPr>
          <w:rFonts w:ascii="Museo Sans 300" w:hAnsi="Museo Sans 300"/>
          <w:sz w:val="20"/>
          <w:szCs w:val="20"/>
        </w:rPr>
        <w:t>irregular</w:t>
      </w:r>
      <w:r w:rsidR="00260E84">
        <w:rPr>
          <w:rFonts w:ascii="Museo Sans 300" w:hAnsi="Museo Sans 300"/>
          <w:sz w:val="20"/>
          <w:szCs w:val="20"/>
        </w:rPr>
        <w:t xml:space="preserve"> </w:t>
      </w:r>
      <w:r>
        <w:rPr>
          <w:rFonts w:ascii="Museo Sans 300" w:hAnsi="Museo Sans 300"/>
          <w:sz w:val="20"/>
          <w:szCs w:val="20"/>
        </w:rPr>
        <w:t>en</w:t>
      </w:r>
      <w:r w:rsidR="00260E84">
        <w:rPr>
          <w:rFonts w:ascii="Museo Sans 300" w:hAnsi="Museo Sans 300"/>
          <w:sz w:val="20"/>
          <w:szCs w:val="20"/>
        </w:rPr>
        <w:t xml:space="preserve"> </w:t>
      </w:r>
      <w:r w:rsidRPr="5D0806F6">
        <w:rPr>
          <w:rFonts w:ascii="Museo Sans 300" w:hAnsi="Museo Sans 300"/>
          <w:sz w:val="20"/>
          <w:szCs w:val="20"/>
        </w:rPr>
        <w:t>el</w:t>
      </w:r>
      <w:r w:rsidR="00260E84">
        <w:rPr>
          <w:rFonts w:ascii="Museo Sans 300" w:hAnsi="Museo Sans 300"/>
          <w:sz w:val="20"/>
          <w:szCs w:val="20"/>
        </w:rPr>
        <w:t xml:space="preserve"> </w:t>
      </w:r>
      <w:r w:rsidRPr="5D0806F6">
        <w:rPr>
          <w:rFonts w:ascii="Museo Sans 300" w:hAnsi="Museo Sans 300"/>
          <w:sz w:val="20"/>
          <w:szCs w:val="20"/>
        </w:rPr>
        <w:t>equipo</w:t>
      </w:r>
      <w:r w:rsidR="00260E84">
        <w:rPr>
          <w:rFonts w:ascii="Museo Sans 300" w:hAnsi="Museo Sans 300"/>
          <w:sz w:val="20"/>
          <w:szCs w:val="20"/>
        </w:rPr>
        <w:t xml:space="preserve"> </w:t>
      </w:r>
      <w:r w:rsidRPr="5D0806F6">
        <w:rPr>
          <w:rFonts w:ascii="Museo Sans 300" w:hAnsi="Museo Sans 300"/>
          <w:sz w:val="20"/>
          <w:szCs w:val="20"/>
        </w:rPr>
        <w:t>de</w:t>
      </w:r>
      <w:r w:rsidR="00260E84">
        <w:rPr>
          <w:rFonts w:ascii="Museo Sans 300" w:hAnsi="Museo Sans 300"/>
          <w:sz w:val="20"/>
          <w:szCs w:val="20"/>
        </w:rPr>
        <w:t xml:space="preserve"> </w:t>
      </w:r>
      <w:r w:rsidRPr="5D0806F6">
        <w:rPr>
          <w:rFonts w:ascii="Museo Sans 300" w:hAnsi="Museo Sans 300"/>
          <w:sz w:val="20"/>
          <w:szCs w:val="20"/>
        </w:rPr>
        <w:t>medición</w:t>
      </w:r>
      <w:r w:rsidR="00260E84">
        <w:rPr>
          <w:rFonts w:ascii="Museo Sans 300" w:hAnsi="Museo Sans 300"/>
          <w:sz w:val="20"/>
          <w:szCs w:val="20"/>
        </w:rPr>
        <w:t xml:space="preserve"> </w:t>
      </w:r>
      <w:r w:rsidRPr="5D0806F6">
        <w:rPr>
          <w:rFonts w:ascii="Museo Sans 300" w:hAnsi="Museo Sans 300"/>
          <w:sz w:val="20"/>
          <w:szCs w:val="20"/>
        </w:rPr>
        <w:t>n</w:t>
      </w:r>
      <w:r>
        <w:rPr>
          <w:rFonts w:ascii="Museo Sans 300" w:hAnsi="Museo Sans 300"/>
          <w:sz w:val="20"/>
          <w:szCs w:val="20"/>
        </w:rPr>
        <w:t>úmero</w:t>
      </w:r>
      <w:r w:rsidR="00260E84">
        <w:rPr>
          <w:rFonts w:ascii="Museo Sans 300" w:hAnsi="Museo Sans 300"/>
          <w:sz w:val="20"/>
          <w:szCs w:val="20"/>
        </w:rPr>
        <w:t xml:space="preserve"> </w:t>
      </w:r>
      <w:r w:rsidR="00DC72A1">
        <w:rPr>
          <w:rFonts w:ascii="Museo Sans 300" w:hAnsi="Museo Sans 300" w:cs="Segoe UI"/>
          <w:sz w:val="20"/>
          <w:szCs w:val="20"/>
          <w:lang w:val="es-ES" w:eastAsia="es-MX"/>
        </w:rPr>
        <w:t>xxx</w:t>
      </w:r>
      <w:r w:rsidR="00260E84">
        <w:rPr>
          <w:rFonts w:ascii="Museo Sans 300" w:hAnsi="Museo Sans 300" w:cs="Segoe UI"/>
          <w:sz w:val="20"/>
          <w:szCs w:val="20"/>
          <w:lang w:val="es-ES" w:eastAsia="es-MX"/>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haya</w:t>
      </w:r>
      <w:r w:rsidR="00260E84">
        <w:rPr>
          <w:rFonts w:ascii="Museo Sans 300" w:hAnsi="Museo Sans 300"/>
          <w:sz w:val="20"/>
          <w:szCs w:val="20"/>
        </w:rPr>
        <w:t xml:space="preserve"> </w:t>
      </w:r>
      <w:r>
        <w:rPr>
          <w:rFonts w:ascii="Museo Sans 300" w:hAnsi="Museo Sans 300"/>
          <w:sz w:val="20"/>
          <w:szCs w:val="20"/>
        </w:rPr>
        <w:t>ocasionado</w:t>
      </w:r>
      <w:r w:rsidR="00260E84">
        <w:rPr>
          <w:rFonts w:ascii="Museo Sans 300" w:hAnsi="Museo Sans 300"/>
          <w:sz w:val="20"/>
          <w:szCs w:val="20"/>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no</w:t>
      </w:r>
      <w:r w:rsidR="00260E84">
        <w:rPr>
          <w:rFonts w:ascii="Museo Sans 300" w:hAnsi="Museo Sans 300"/>
          <w:sz w:val="20"/>
          <w:szCs w:val="20"/>
        </w:rPr>
        <w:t xml:space="preserve"> </w:t>
      </w:r>
      <w:r>
        <w:rPr>
          <w:rFonts w:ascii="Museo Sans 300" w:hAnsi="Museo Sans 300"/>
          <w:sz w:val="20"/>
          <w:szCs w:val="20"/>
        </w:rPr>
        <w:t>se</w:t>
      </w:r>
      <w:r w:rsidR="00260E84">
        <w:rPr>
          <w:rFonts w:ascii="Museo Sans 300" w:hAnsi="Museo Sans 300"/>
          <w:sz w:val="20"/>
          <w:szCs w:val="20"/>
        </w:rPr>
        <w:t xml:space="preserve"> </w:t>
      </w:r>
      <w:r>
        <w:rPr>
          <w:rFonts w:ascii="Museo Sans 300" w:hAnsi="Museo Sans 300"/>
          <w:sz w:val="20"/>
          <w:szCs w:val="20"/>
        </w:rPr>
        <w:t>registrara</w:t>
      </w:r>
      <w:r w:rsidR="00260E84">
        <w:rPr>
          <w:rFonts w:ascii="Museo Sans 300" w:hAnsi="Museo Sans 300"/>
          <w:sz w:val="20"/>
          <w:szCs w:val="20"/>
        </w:rPr>
        <w:t xml:space="preserve"> </w:t>
      </w:r>
      <w:r>
        <w:rPr>
          <w:rFonts w:ascii="Museo Sans 300" w:hAnsi="Museo Sans 300"/>
          <w:sz w:val="20"/>
          <w:szCs w:val="20"/>
        </w:rPr>
        <w:t>correctamente</w:t>
      </w:r>
      <w:r w:rsidR="00260E84">
        <w:rPr>
          <w:rFonts w:ascii="Museo Sans 300" w:hAnsi="Museo Sans 300"/>
          <w:sz w:val="20"/>
          <w:szCs w:val="20"/>
        </w:rPr>
        <w:t xml:space="preserve"> </w:t>
      </w:r>
      <w:r>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consumo</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energía</w:t>
      </w:r>
      <w:r w:rsidR="00260E84">
        <w:rPr>
          <w:rFonts w:ascii="Museo Sans 300" w:hAnsi="Museo Sans 300"/>
          <w:sz w:val="20"/>
          <w:szCs w:val="20"/>
        </w:rPr>
        <w:t xml:space="preserve"> </w:t>
      </w:r>
      <w:r>
        <w:rPr>
          <w:rFonts w:ascii="Museo Sans 300" w:hAnsi="Museo Sans 300"/>
          <w:sz w:val="20"/>
          <w:szCs w:val="20"/>
        </w:rPr>
        <w:t>consumida</w:t>
      </w:r>
      <w:r w:rsidR="00260E84">
        <w:rPr>
          <w:rFonts w:ascii="Museo Sans 300" w:hAnsi="Museo Sans 300"/>
          <w:sz w:val="20"/>
          <w:szCs w:val="20"/>
        </w:rPr>
        <w:t xml:space="preserve"> </w:t>
      </w:r>
      <w:r>
        <w:rPr>
          <w:rFonts w:ascii="Museo Sans 300" w:hAnsi="Museo Sans 300"/>
          <w:sz w:val="20"/>
          <w:szCs w:val="20"/>
        </w:rPr>
        <w:t>en</w:t>
      </w:r>
      <w:r w:rsidR="00260E84">
        <w:rPr>
          <w:rFonts w:ascii="Museo Sans 300" w:hAnsi="Museo Sans 300"/>
          <w:sz w:val="20"/>
          <w:szCs w:val="20"/>
        </w:rPr>
        <w:t xml:space="preserve"> </w:t>
      </w:r>
      <w:r>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inmueble,</w:t>
      </w:r>
      <w:r w:rsidR="00260E84">
        <w:rPr>
          <w:rFonts w:ascii="Museo Sans 300" w:hAnsi="Museo Sans 300"/>
          <w:sz w:val="20"/>
          <w:szCs w:val="20"/>
        </w:rPr>
        <w:t xml:space="preserve"> </w:t>
      </w:r>
      <w:r>
        <w:rPr>
          <w:rFonts w:ascii="Museo Sans 300" w:hAnsi="Museo Sans 300"/>
          <w:sz w:val="20"/>
          <w:szCs w:val="20"/>
        </w:rPr>
        <w:t>sino</w:t>
      </w:r>
      <w:r w:rsidR="00260E84">
        <w:rPr>
          <w:rFonts w:ascii="Museo Sans 300" w:hAnsi="Museo Sans 300"/>
          <w:sz w:val="20"/>
          <w:szCs w:val="20"/>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se</w:t>
      </w:r>
      <w:r w:rsidR="00260E84">
        <w:rPr>
          <w:rFonts w:ascii="Museo Sans 300" w:hAnsi="Museo Sans 300"/>
          <w:sz w:val="20"/>
          <w:szCs w:val="20"/>
        </w:rPr>
        <w:t xml:space="preserve"> </w:t>
      </w:r>
      <w:r>
        <w:rPr>
          <w:rFonts w:ascii="Museo Sans 300" w:hAnsi="Museo Sans 300"/>
          <w:sz w:val="20"/>
          <w:szCs w:val="20"/>
        </w:rPr>
        <w:t>trató</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un</w:t>
      </w:r>
      <w:r w:rsidR="00260E84">
        <w:rPr>
          <w:rFonts w:ascii="Museo Sans 300" w:hAnsi="Museo Sans 300"/>
          <w:sz w:val="20"/>
          <w:szCs w:val="20"/>
        </w:rPr>
        <w:t xml:space="preserve"> </w:t>
      </w:r>
      <w:r w:rsidRPr="5D0806F6">
        <w:rPr>
          <w:rFonts w:ascii="Museo Sans 300" w:hAnsi="Museo Sans 300"/>
          <w:sz w:val="20"/>
          <w:szCs w:val="20"/>
        </w:rPr>
        <w:t>equipo</w:t>
      </w:r>
      <w:r w:rsidR="00260E84">
        <w:rPr>
          <w:rFonts w:ascii="Museo Sans 300" w:hAnsi="Museo Sans 300"/>
          <w:sz w:val="20"/>
          <w:szCs w:val="20"/>
        </w:rPr>
        <w:t xml:space="preserve"> </w:t>
      </w:r>
      <w:r w:rsidRPr="5D0806F6">
        <w:rPr>
          <w:rFonts w:ascii="Museo Sans 300" w:hAnsi="Museo Sans 300"/>
          <w:sz w:val="20"/>
          <w:szCs w:val="20"/>
        </w:rPr>
        <w:t>de</w:t>
      </w:r>
      <w:r w:rsidR="00260E84">
        <w:rPr>
          <w:rFonts w:ascii="Museo Sans 300" w:hAnsi="Museo Sans 300"/>
          <w:sz w:val="20"/>
          <w:szCs w:val="20"/>
        </w:rPr>
        <w:t xml:space="preserve"> </w:t>
      </w:r>
      <w:r w:rsidRPr="5D0806F6">
        <w:rPr>
          <w:rFonts w:ascii="Museo Sans 300" w:hAnsi="Museo Sans 300"/>
          <w:sz w:val="20"/>
          <w:szCs w:val="20"/>
        </w:rPr>
        <w:t>medición</w:t>
      </w:r>
      <w:r w:rsidR="00260E84">
        <w:rPr>
          <w:rFonts w:ascii="Museo Sans 300" w:hAnsi="Museo Sans 300"/>
          <w:sz w:val="20"/>
          <w:szCs w:val="20"/>
        </w:rPr>
        <w:t xml:space="preserve"> </w:t>
      </w:r>
      <w:r>
        <w:rPr>
          <w:rFonts w:ascii="Museo Sans 300" w:hAnsi="Museo Sans 300"/>
          <w:sz w:val="20"/>
          <w:szCs w:val="20"/>
        </w:rPr>
        <w:t>con</w:t>
      </w:r>
      <w:r w:rsidR="00260E84">
        <w:rPr>
          <w:rFonts w:ascii="Museo Sans 300" w:hAnsi="Museo Sans 300"/>
          <w:sz w:val="20"/>
          <w:szCs w:val="20"/>
        </w:rPr>
        <w:t xml:space="preserve"> </w:t>
      </w:r>
      <w:r w:rsidRPr="00CB36B5">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funcionamiento</w:t>
      </w:r>
      <w:r>
        <w:rPr>
          <w:rFonts w:ascii="Museo Sans 300" w:hAnsi="Museo Sans 300" w:cs="Segoe UI"/>
          <w:sz w:val="20"/>
          <w:szCs w:val="20"/>
          <w:lang w:eastAsia="es-MX"/>
        </w:rPr>
        <w:t>.</w:t>
      </w:r>
    </w:p>
    <w:p w14:paraId="652A29A8" w14:textId="77777777" w:rsidR="00871572" w:rsidRDefault="00871572" w:rsidP="00871572">
      <w:pPr>
        <w:spacing w:after="0" w:line="240" w:lineRule="auto"/>
        <w:ind w:left="420"/>
        <w:jc w:val="both"/>
        <w:rPr>
          <w:rFonts w:ascii="Museo Sans 300" w:hAnsi="Museo Sans 300" w:cs="Segoe UI"/>
          <w:sz w:val="20"/>
          <w:szCs w:val="20"/>
          <w:lang w:eastAsia="es-MX"/>
        </w:rPr>
      </w:pPr>
    </w:p>
    <w:p w14:paraId="1D8D0FFD" w14:textId="4574C523"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Debido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indicó</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que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suministro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identificado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NIC</w:t>
      </w:r>
      <w:r w:rsidR="00260E84">
        <w:rPr>
          <w:rFonts w:ascii="Museo Sans 300" w:hAnsi="Museo Sans 300" w:cs="Segoe UI"/>
          <w:sz w:val="20"/>
          <w:szCs w:val="20"/>
          <w:lang w:val="es-ES" w:eastAsia="es-MX"/>
        </w:rPr>
        <w:t xml:space="preserve"> </w:t>
      </w:r>
      <w:r w:rsidR="00DD7D0A">
        <w:rPr>
          <w:rFonts w:ascii="Museo Sans 300" w:hAnsi="Museo Sans 300" w:cs="Segoe UI"/>
          <w:sz w:val="20"/>
          <w:szCs w:val="20"/>
          <w:lang w:val="es-ES" w:eastAsia="es-MX"/>
        </w:rPr>
        <w:t>xxx</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existió</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eastAsia="es-MX"/>
        </w:rPr>
        <w:t>un</w:t>
      </w:r>
      <w:r w:rsidR="00260E84">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cual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habilita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distribuidora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realizar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cobro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recuperar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energía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registrada,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conformidad</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establecido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artículo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35</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Términos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y</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Condiciones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Consumidor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Final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Pliegos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Tarifarios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aplicable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00172716">
        <w:rPr>
          <w:rFonts w:ascii="Museo Sans 300" w:hAnsi="Museo Sans 300" w:cs="Segoe UI"/>
          <w:sz w:val="20"/>
          <w:szCs w:val="20"/>
          <w:lang w:val="es-ES" w:eastAsia="es-MX"/>
        </w:rPr>
        <w:t>año 2023</w:t>
      </w:r>
      <w:r>
        <w:rPr>
          <w:rFonts w:ascii="Museo Sans 300" w:hAnsi="Museo Sans 300" w:cs="Segoe UI"/>
          <w:sz w:val="20"/>
          <w:szCs w:val="20"/>
          <w:lang w:val="es-ES" w:eastAsia="es-MX"/>
        </w:rPr>
        <w:t>.</w:t>
      </w:r>
    </w:p>
    <w:p w14:paraId="4E306DC2" w14:textId="77777777" w:rsidR="009047CB" w:rsidRDefault="009047CB" w:rsidP="00871572">
      <w:pPr>
        <w:spacing w:after="0" w:line="240" w:lineRule="auto"/>
        <w:ind w:left="420"/>
        <w:jc w:val="both"/>
        <w:rPr>
          <w:rFonts w:ascii="Museo Sans 300" w:hAnsi="Museo Sans 300" w:cs="Segoe UI"/>
          <w:sz w:val="20"/>
          <w:szCs w:val="20"/>
          <w:lang w:val="es-ES" w:eastAsia="es-MX"/>
        </w:rPr>
      </w:pPr>
    </w:p>
    <w:p w14:paraId="3C750BB4" w14:textId="7C7FF5B9" w:rsidR="009047CB" w:rsidRPr="006A733B" w:rsidRDefault="009047CB" w:rsidP="00871572">
      <w:pPr>
        <w:spacing w:after="0" w:line="240" w:lineRule="auto"/>
        <w:ind w:left="420"/>
        <w:jc w:val="both"/>
        <w:rPr>
          <w:rFonts w:ascii="Museo Sans 300" w:hAnsi="Museo Sans 300" w:cs="Segoe UI"/>
          <w:sz w:val="20"/>
          <w:szCs w:val="20"/>
          <w:lang w:eastAsia="es-MX"/>
        </w:rPr>
      </w:pPr>
      <w:r>
        <w:rPr>
          <w:rFonts w:ascii="Museo Sans 300" w:hAnsi="Museo Sans 300"/>
          <w:sz w:val="20"/>
          <w:szCs w:val="20"/>
        </w:rPr>
        <w:t xml:space="preserve">En cuanto a los argumentos del señor </w:t>
      </w:r>
      <w:r w:rsidR="00B17249">
        <w:rPr>
          <w:rFonts w:ascii="Museo Sans 300" w:hAnsi="Museo Sans 300"/>
          <w:sz w:val="20"/>
          <w:szCs w:val="20"/>
        </w:rPr>
        <w:t>x</w:t>
      </w:r>
      <w:r w:rsidR="00DD7D0A">
        <w:rPr>
          <w:rFonts w:ascii="Museo Sans 300" w:hAnsi="Museo Sans 300"/>
          <w:sz w:val="20"/>
          <w:szCs w:val="20"/>
        </w:rPr>
        <w:t>xx</w:t>
      </w:r>
      <w:r w:rsidR="00B17249">
        <w:rPr>
          <w:rFonts w:ascii="Museo Sans 300" w:hAnsi="Museo Sans 300"/>
          <w:sz w:val="20"/>
          <w:szCs w:val="20"/>
        </w:rPr>
        <w:t xml:space="preserve"> </w:t>
      </w:r>
      <w:r w:rsidRPr="00012AFA">
        <w:rPr>
          <w:rFonts w:ascii="Museo Sans 300" w:hAnsi="Museo Sans 300"/>
          <w:sz w:val="20"/>
          <w:szCs w:val="20"/>
        </w:rPr>
        <w:t>cabe</w:t>
      </w:r>
      <w:r>
        <w:rPr>
          <w:rFonts w:ascii="Museo Sans 300" w:hAnsi="Museo Sans 300"/>
          <w:sz w:val="20"/>
          <w:szCs w:val="20"/>
        </w:rPr>
        <w:t xml:space="preserve"> </w:t>
      </w:r>
      <w:r w:rsidRPr="00012AFA">
        <w:rPr>
          <w:rFonts w:ascii="Museo Sans 300" w:hAnsi="Museo Sans 300"/>
          <w:sz w:val="20"/>
          <w:szCs w:val="20"/>
        </w:rPr>
        <w:t>aclarar</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no</w:t>
      </w:r>
      <w:r>
        <w:rPr>
          <w:rFonts w:ascii="Museo Sans 300" w:hAnsi="Museo Sans 300"/>
          <w:sz w:val="20"/>
          <w:szCs w:val="20"/>
        </w:rPr>
        <w:t xml:space="preserve"> </w:t>
      </w:r>
      <w:r w:rsidRPr="00012AFA">
        <w:rPr>
          <w:rFonts w:ascii="Museo Sans 300" w:hAnsi="Museo Sans 300"/>
          <w:sz w:val="20"/>
          <w:szCs w:val="20"/>
        </w:rPr>
        <w:t>presentó</w:t>
      </w:r>
      <w:r>
        <w:rPr>
          <w:rFonts w:ascii="Museo Sans 300" w:hAnsi="Museo Sans 300"/>
          <w:sz w:val="20"/>
          <w:szCs w:val="20"/>
        </w:rPr>
        <w:t xml:space="preserve"> </w:t>
      </w:r>
      <w:r w:rsidRPr="00012AFA">
        <w:rPr>
          <w:rFonts w:ascii="Museo Sans 300" w:hAnsi="Museo Sans 300"/>
          <w:sz w:val="20"/>
          <w:szCs w:val="20"/>
        </w:rPr>
        <w:t>elementos</w:t>
      </w:r>
      <w:r>
        <w:rPr>
          <w:rFonts w:ascii="Museo Sans 300" w:hAnsi="Museo Sans 300"/>
          <w:sz w:val="20"/>
          <w:szCs w:val="20"/>
        </w:rPr>
        <w:t xml:space="preserve"> </w:t>
      </w:r>
      <w:r w:rsidRPr="00012AFA">
        <w:rPr>
          <w:rFonts w:ascii="Museo Sans 300" w:hAnsi="Museo Sans 300"/>
          <w:sz w:val="20"/>
          <w:szCs w:val="20"/>
        </w:rPr>
        <w:t>probatorios</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debieran</w:t>
      </w:r>
      <w:r>
        <w:rPr>
          <w:rFonts w:ascii="Museo Sans 300" w:hAnsi="Museo Sans 300"/>
          <w:sz w:val="20"/>
          <w:szCs w:val="20"/>
        </w:rPr>
        <w:t xml:space="preserve"> </w:t>
      </w:r>
      <w:r w:rsidRPr="00012AFA">
        <w:rPr>
          <w:rFonts w:ascii="Museo Sans 300" w:hAnsi="Museo Sans 300"/>
          <w:sz w:val="20"/>
          <w:szCs w:val="20"/>
        </w:rPr>
        <w:t>ser</w:t>
      </w:r>
      <w:r>
        <w:rPr>
          <w:rFonts w:ascii="Museo Sans 300" w:hAnsi="Museo Sans 300"/>
          <w:sz w:val="20"/>
          <w:szCs w:val="20"/>
        </w:rPr>
        <w:t xml:space="preserve"> </w:t>
      </w:r>
      <w:r w:rsidRPr="00012AFA">
        <w:rPr>
          <w:rFonts w:ascii="Museo Sans 300" w:hAnsi="Museo Sans 300"/>
          <w:sz w:val="20"/>
          <w:szCs w:val="20"/>
        </w:rPr>
        <w:t>analizados</w:t>
      </w:r>
      <w:r>
        <w:rPr>
          <w:rFonts w:ascii="Museo Sans 300" w:hAnsi="Museo Sans 300"/>
          <w:sz w:val="20"/>
          <w:szCs w:val="20"/>
        </w:rPr>
        <w:t>.</w:t>
      </w:r>
    </w:p>
    <w:p w14:paraId="595374AD" w14:textId="77777777" w:rsidR="007846AF" w:rsidRDefault="007846AF" w:rsidP="00871572">
      <w:pPr>
        <w:autoSpaceDE w:val="0"/>
        <w:adjustRightInd w:val="0"/>
        <w:spacing w:after="0" w:line="240" w:lineRule="auto"/>
        <w:ind w:left="426"/>
        <w:jc w:val="both"/>
        <w:rPr>
          <w:rFonts w:ascii="Museo Sans 500" w:hAnsi="Museo Sans 500"/>
          <w:b/>
          <w:bCs/>
          <w:sz w:val="20"/>
          <w:szCs w:val="20"/>
        </w:rPr>
      </w:pPr>
    </w:p>
    <w:p w14:paraId="0A91C144" w14:textId="37BF8229"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260E84">
        <w:rPr>
          <w:rFonts w:ascii="Museo Sans 500" w:hAnsi="Museo Sans 500"/>
          <w:b/>
          <w:bCs/>
          <w:sz w:val="20"/>
          <w:szCs w:val="20"/>
        </w:rPr>
        <w:t xml:space="preserve"> </w:t>
      </w:r>
      <w:r w:rsidRPr="00FC7AFA">
        <w:rPr>
          <w:rFonts w:ascii="Museo Sans 500" w:hAnsi="Museo Sans 500"/>
          <w:b/>
          <w:bCs/>
          <w:sz w:val="20"/>
          <w:szCs w:val="20"/>
        </w:rPr>
        <w:t>Determinación</w:t>
      </w:r>
      <w:r w:rsidR="00260E84">
        <w:rPr>
          <w:rFonts w:ascii="Museo Sans 500" w:hAnsi="Museo Sans 500"/>
          <w:b/>
          <w:bCs/>
          <w:sz w:val="20"/>
          <w:szCs w:val="20"/>
        </w:rPr>
        <w:t xml:space="preserve"> </w:t>
      </w:r>
      <w:r w:rsidRPr="00FC7AFA">
        <w:rPr>
          <w:rFonts w:ascii="Museo Sans 500" w:hAnsi="Museo Sans 500"/>
          <w:b/>
          <w:bCs/>
          <w:sz w:val="20"/>
          <w:szCs w:val="20"/>
        </w:rPr>
        <w:t>del</w:t>
      </w:r>
      <w:r w:rsidR="00260E84">
        <w:rPr>
          <w:rFonts w:ascii="Museo Sans 500" w:hAnsi="Museo Sans 500"/>
          <w:b/>
          <w:bCs/>
          <w:sz w:val="20"/>
          <w:szCs w:val="20"/>
        </w:rPr>
        <w:t xml:space="preserve"> </w:t>
      </w:r>
      <w:r w:rsidRPr="00FC7AFA">
        <w:rPr>
          <w:rFonts w:ascii="Museo Sans 500" w:hAnsi="Museo Sans 500"/>
          <w:b/>
          <w:bCs/>
          <w:sz w:val="20"/>
          <w:szCs w:val="20"/>
        </w:rPr>
        <w:t>cálculo</w:t>
      </w:r>
      <w:r w:rsidR="00260E84">
        <w:rPr>
          <w:rFonts w:ascii="Museo Sans 500" w:hAnsi="Museo Sans 500"/>
          <w:b/>
          <w:bCs/>
          <w:sz w:val="20"/>
          <w:szCs w:val="20"/>
        </w:rPr>
        <w:t xml:space="preserve"> </w:t>
      </w:r>
      <w:r w:rsidRPr="00FC7AFA">
        <w:rPr>
          <w:rFonts w:ascii="Museo Sans 500" w:hAnsi="Museo Sans 500"/>
          <w:b/>
          <w:bCs/>
          <w:sz w:val="20"/>
          <w:szCs w:val="20"/>
        </w:rPr>
        <w:t>de</w:t>
      </w:r>
      <w:r w:rsidR="00260E84">
        <w:rPr>
          <w:rFonts w:ascii="Museo Sans 500" w:hAnsi="Museo Sans 500"/>
          <w:b/>
          <w:bCs/>
          <w:sz w:val="20"/>
          <w:szCs w:val="20"/>
        </w:rPr>
        <w:t xml:space="preserve"> </w:t>
      </w:r>
      <w:r w:rsidRPr="00FC7AFA">
        <w:rPr>
          <w:rFonts w:ascii="Museo Sans 500" w:hAnsi="Museo Sans 500"/>
          <w:b/>
          <w:bCs/>
          <w:sz w:val="20"/>
          <w:szCs w:val="20"/>
        </w:rPr>
        <w:t>energía</w:t>
      </w:r>
      <w:r w:rsidR="00260E84">
        <w:rPr>
          <w:rFonts w:ascii="Museo Sans 500" w:hAnsi="Museo Sans 500"/>
          <w:b/>
          <w:bCs/>
          <w:sz w:val="20"/>
          <w:szCs w:val="20"/>
        </w:rPr>
        <w:t xml:space="preserve"> </w:t>
      </w:r>
      <w:r w:rsidRPr="00FC7AFA">
        <w:rPr>
          <w:rFonts w:ascii="Museo Sans 500" w:hAnsi="Museo Sans 500"/>
          <w:b/>
          <w:bCs/>
          <w:sz w:val="20"/>
          <w:szCs w:val="20"/>
        </w:rPr>
        <w:t>a</w:t>
      </w:r>
      <w:r w:rsidR="00260E84">
        <w:rPr>
          <w:rFonts w:ascii="Museo Sans 500" w:hAnsi="Museo Sans 500"/>
          <w:b/>
          <w:bCs/>
          <w:sz w:val="20"/>
          <w:szCs w:val="20"/>
        </w:rPr>
        <w:t xml:space="preserve"> </w:t>
      </w:r>
      <w:r w:rsidRPr="00FC7AFA">
        <w:rPr>
          <w:rFonts w:ascii="Museo Sans 500" w:hAnsi="Museo Sans 500"/>
          <w:b/>
          <w:bCs/>
          <w:sz w:val="20"/>
          <w:szCs w:val="20"/>
        </w:rPr>
        <w:t>recuperar</w:t>
      </w:r>
    </w:p>
    <w:p w14:paraId="14B010B1" w14:textId="77777777" w:rsidR="00871572" w:rsidRPr="00065B22" w:rsidRDefault="00871572" w:rsidP="00871572">
      <w:pPr>
        <w:spacing w:after="0" w:line="240" w:lineRule="auto"/>
        <w:ind w:left="420"/>
        <w:jc w:val="both"/>
        <w:rPr>
          <w:rFonts w:ascii="Museo Sans 300" w:hAnsi="Museo Sans 300" w:cs="Segoe UI"/>
          <w:sz w:val="20"/>
          <w:szCs w:val="20"/>
          <w:lang w:eastAsia="es-MX"/>
        </w:rPr>
      </w:pPr>
    </w:p>
    <w:p w14:paraId="755B20FD" w14:textId="77777777" w:rsidR="00172716" w:rsidRDefault="00871572" w:rsidP="00172716">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equipo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medición,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sidR="00260E84">
        <w:rPr>
          <w:rFonts w:ascii="Museo Sans 300" w:hAnsi="Museo Sans 300" w:cs="Segoe UI"/>
          <w:sz w:val="20"/>
          <w:szCs w:val="20"/>
          <w:lang w:eastAsia="es-MX"/>
        </w:rPr>
        <w:t xml:space="preserve">   </w:t>
      </w:r>
    </w:p>
    <w:p w14:paraId="561F3037" w14:textId="77777777" w:rsidR="00172716" w:rsidRDefault="00172716" w:rsidP="00172716">
      <w:pPr>
        <w:spacing w:after="0" w:line="240" w:lineRule="auto"/>
        <w:ind w:left="420"/>
        <w:jc w:val="both"/>
        <w:rPr>
          <w:rFonts w:ascii="Museo Sans 300" w:hAnsi="Museo Sans 300" w:cs="Segoe UI"/>
          <w:sz w:val="20"/>
          <w:szCs w:val="20"/>
          <w:lang w:eastAsia="es-MX"/>
        </w:rPr>
      </w:pPr>
    </w:p>
    <w:p w14:paraId="081A6979" w14:textId="62DF882F" w:rsidR="00E13F9E" w:rsidRPr="00DE7531" w:rsidRDefault="00E13F9E" w:rsidP="00E13F9E">
      <w:pPr>
        <w:numPr>
          <w:ilvl w:val="0"/>
          <w:numId w:val="40"/>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eastAsia="es-MX"/>
        </w:rPr>
        <w:t xml:space="preserve">El </w:t>
      </w:r>
      <w:r>
        <w:rPr>
          <w:rFonts w:ascii="Museo Sans 300" w:hAnsi="Museo Sans 300" w:cs="Segoe UI"/>
          <w:sz w:val="20"/>
          <w:szCs w:val="20"/>
          <w:lang w:eastAsia="es-MX"/>
        </w:rPr>
        <w:t>historial de consumos registrado en el mes de junio de 2023</w:t>
      </w:r>
      <w:r w:rsidRPr="00DE7531">
        <w:rPr>
          <w:rFonts w:ascii="Museo Sans 300" w:hAnsi="Museo Sans 300" w:cs="Segoe UI"/>
          <w:sz w:val="20"/>
          <w:szCs w:val="20"/>
          <w:lang w:val="es-ES" w:eastAsia="es-MX"/>
        </w:rPr>
        <w:t xml:space="preserve"> equivalente a</w:t>
      </w:r>
      <w:r w:rsidRPr="00DE7531">
        <w:rPr>
          <w:rFonts w:ascii="Museo Sans 300" w:hAnsi="Museo Sans 300" w:cs="Segoe UI"/>
          <w:sz w:val="20"/>
          <w:szCs w:val="20"/>
          <w:lang w:eastAsia="es-MX"/>
        </w:rPr>
        <w:t xml:space="preserve"> un consumo promedio mensual de </w:t>
      </w:r>
      <w:r>
        <w:rPr>
          <w:rFonts w:ascii="Museo Sans 300" w:hAnsi="Museo Sans 300" w:cs="Segoe UI"/>
          <w:sz w:val="20"/>
          <w:szCs w:val="20"/>
          <w:lang w:eastAsia="es-MX"/>
        </w:rPr>
        <w:t>316</w:t>
      </w:r>
      <w:r w:rsidRPr="00DE7531">
        <w:rPr>
          <w:rFonts w:ascii="Museo Sans 300" w:hAnsi="Museo Sans 300" w:cs="Segoe UI"/>
          <w:sz w:val="20"/>
          <w:szCs w:val="20"/>
          <w:lang w:eastAsia="es-MX"/>
        </w:rPr>
        <w:t xml:space="preserve"> kWh.</w:t>
      </w:r>
    </w:p>
    <w:p w14:paraId="46EAD04A" w14:textId="77777777" w:rsidR="00172716" w:rsidRDefault="00172716" w:rsidP="00CB551B">
      <w:pPr>
        <w:spacing w:after="0" w:line="240" w:lineRule="auto"/>
        <w:ind w:left="851"/>
        <w:jc w:val="both"/>
        <w:rPr>
          <w:rFonts w:ascii="Museo Sans 300" w:hAnsi="Museo Sans 300" w:cs="Segoe UI"/>
          <w:sz w:val="20"/>
          <w:szCs w:val="20"/>
          <w:lang w:eastAsia="es-MX"/>
        </w:rPr>
      </w:pPr>
    </w:p>
    <w:p w14:paraId="4B21CE18" w14:textId="131845B8" w:rsidR="00871572" w:rsidRPr="00CB551B" w:rsidRDefault="00871572" w:rsidP="00CB551B">
      <w:pPr>
        <w:pStyle w:val="Prrafodelista"/>
        <w:numPr>
          <w:ilvl w:val="0"/>
          <w:numId w:val="38"/>
        </w:numPr>
        <w:ind w:left="851"/>
        <w:jc w:val="both"/>
        <w:rPr>
          <w:rFonts w:ascii="Museo Sans 300" w:hAnsi="Museo Sans 300" w:cs="Segoe UI"/>
          <w:sz w:val="20"/>
          <w:szCs w:val="20"/>
          <w:lang w:eastAsia="es-MX"/>
        </w:rPr>
      </w:pPr>
      <w:r w:rsidRPr="00CB551B">
        <w:rPr>
          <w:rFonts w:ascii="Museo Sans 300" w:hAnsi="Museo Sans 300" w:cs="Segoe UI"/>
          <w:sz w:val="20"/>
          <w:szCs w:val="20"/>
          <w:lang w:eastAsia="es-SV"/>
        </w:rPr>
        <w:t>El</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período</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de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recuperación</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de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energía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consumida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y</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no</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facturada,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equivalente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60</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días</w:t>
      </w:r>
      <w:r w:rsidR="00260E84" w:rsidRPr="00CB551B">
        <w:rPr>
          <w:rFonts w:ascii="Museo Sans 300" w:hAnsi="Museo Sans 300" w:cs="Segoe UI"/>
          <w:sz w:val="20"/>
          <w:szCs w:val="20"/>
          <w:lang w:eastAsia="es-SV"/>
        </w:rPr>
        <w:t xml:space="preserve"> </w:t>
      </w:r>
      <w:r w:rsidR="000826F3" w:rsidRPr="00CB551B">
        <w:rPr>
          <w:rFonts w:ascii="Museo Sans 300" w:hAnsi="Museo Sans 300" w:cs="Segoe UI"/>
          <w:sz w:val="20"/>
          <w:szCs w:val="20"/>
          <w:lang w:eastAsia="es-SV"/>
        </w:rPr>
        <w:t>comprendidos</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entre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el</w:t>
      </w:r>
      <w:r w:rsidR="00260E84" w:rsidRPr="00CB551B">
        <w:rPr>
          <w:rFonts w:ascii="Museo Sans 300" w:hAnsi="Museo Sans 300" w:cs="Segoe UI"/>
          <w:sz w:val="20"/>
          <w:szCs w:val="20"/>
          <w:lang w:eastAsia="es-SV"/>
        </w:rPr>
        <w:t xml:space="preserve"> </w:t>
      </w:r>
      <w:r w:rsidR="00BC25B5">
        <w:rPr>
          <w:rFonts w:ascii="Museo Sans 300" w:hAnsi="Museo Sans 300" w:cs="Segoe UI"/>
          <w:sz w:val="20"/>
          <w:szCs w:val="20"/>
          <w:lang w:eastAsia="es-SV"/>
        </w:rPr>
        <w:t>veinti</w:t>
      </w:r>
      <w:r w:rsidR="00E13F9E">
        <w:rPr>
          <w:rFonts w:ascii="Museo Sans 300" w:hAnsi="Museo Sans 300" w:cs="Segoe UI"/>
          <w:sz w:val="20"/>
          <w:szCs w:val="20"/>
          <w:lang w:eastAsia="es-SV"/>
        </w:rPr>
        <w:t>siete de febrero</w:t>
      </w:r>
      <w:r w:rsidR="00BC25B5">
        <w:rPr>
          <w:rFonts w:ascii="Museo Sans 300" w:hAnsi="Museo Sans 300" w:cs="Segoe UI"/>
          <w:sz w:val="20"/>
          <w:szCs w:val="20"/>
          <w:lang w:eastAsia="es-SV"/>
        </w:rPr>
        <w:t xml:space="preserve"> </w:t>
      </w:r>
      <w:r w:rsidR="00F36518" w:rsidRPr="00CB551B">
        <w:rPr>
          <w:rFonts w:ascii="Museo Sans 300" w:hAnsi="Museo Sans 300" w:cs="Segoe UI"/>
          <w:sz w:val="20"/>
          <w:szCs w:val="20"/>
          <w:lang w:eastAsia="es-SV"/>
        </w:rPr>
        <w:t xml:space="preserve">al </w:t>
      </w:r>
      <w:r w:rsidR="00BC25B5">
        <w:rPr>
          <w:rFonts w:ascii="Museo Sans 300" w:hAnsi="Museo Sans 300" w:cs="Segoe UI"/>
          <w:sz w:val="20"/>
          <w:szCs w:val="20"/>
          <w:lang w:eastAsia="es-SV"/>
        </w:rPr>
        <w:t xml:space="preserve">veintiocho de </w:t>
      </w:r>
      <w:r w:rsidR="00E13F9E">
        <w:rPr>
          <w:rFonts w:ascii="Museo Sans 300" w:hAnsi="Museo Sans 300" w:cs="Segoe UI"/>
          <w:sz w:val="20"/>
          <w:szCs w:val="20"/>
          <w:lang w:eastAsia="es-SV"/>
        </w:rPr>
        <w:t>abril</w:t>
      </w:r>
      <w:r w:rsidR="00CB551B">
        <w:rPr>
          <w:rFonts w:ascii="Museo Sans 300" w:hAnsi="Museo Sans 300" w:cs="Segoe UI"/>
          <w:sz w:val="20"/>
          <w:szCs w:val="20"/>
          <w:lang w:eastAsia="es-SV"/>
        </w:rPr>
        <w:t xml:space="preserve"> de este año</w:t>
      </w:r>
      <w:r w:rsidRPr="00CB551B">
        <w:rPr>
          <w:rFonts w:ascii="Museo Sans 300" w:hAnsi="Museo Sans 300" w:cs="Segoe UI"/>
          <w:sz w:val="20"/>
          <w:szCs w:val="20"/>
          <w:lang w:eastAsia="es-SV"/>
        </w:rPr>
        <w:t>.</w:t>
      </w:r>
    </w:p>
    <w:p w14:paraId="6AEC4F99" w14:textId="421EEEF6" w:rsidR="00871572" w:rsidRPr="00065B22" w:rsidRDefault="00260E84" w:rsidP="005368F8">
      <w:pPr>
        <w:spacing w:after="0" w:line="240" w:lineRule="auto"/>
        <w:ind w:left="1134"/>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06B69B78" w14:textId="386E6F3F" w:rsidR="00871572" w:rsidRPr="00065B22" w:rsidRDefault="00871572" w:rsidP="00871572">
      <w:pPr>
        <w:spacing w:after="0" w:line="240" w:lineRule="auto"/>
        <w:ind w:left="420"/>
        <w:jc w:val="both"/>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t>En</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00E13F9E">
        <w:rPr>
          <w:rFonts w:ascii="Museo Sans 300" w:eastAsia="Times New Roman" w:hAnsi="Museo Sans 300" w:cs="Segoe UI"/>
          <w:sz w:val="20"/>
          <w:szCs w:val="20"/>
          <w:lang w:eastAsia="es-SV"/>
        </w:rPr>
        <w:t>CINCUENTA Y UNO 74/100 DÓLARES DE LOS ESTADOS UNIDOS DE AMÉRICA (USD 51.74)</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260E8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por</w:t>
      </w:r>
      <w:r w:rsidR="00260E84">
        <w:rPr>
          <w:rFonts w:ascii="Museo Sans 300" w:eastAsia="Times New Roman" w:hAnsi="Museo Sans 300" w:cs="Segoe UI"/>
          <w:sz w:val="20"/>
          <w:szCs w:val="20"/>
          <w:lang w:eastAsia="es-SV"/>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Pr="00065B22">
        <w:rPr>
          <w:rFonts w:ascii="Museo Sans 300" w:eastAsia="Times New Roman" w:hAnsi="Museo Sans 300" w:cs="Segoe UI"/>
          <w:sz w:val="20"/>
          <w:szCs w:val="20"/>
          <w:lang w:eastAsia="es-SV"/>
        </w:rPr>
        <w:t>.</w:t>
      </w:r>
      <w:r w:rsidR="00260E84">
        <w:rPr>
          <w:rFonts w:ascii="Museo Sans 300" w:eastAsia="Times New Roman" w:hAnsi="Museo Sans 300" w:cs="Segoe UI"/>
          <w:sz w:val="20"/>
          <w:szCs w:val="20"/>
          <w:lang w:eastAsia="es-SV"/>
        </w:rPr>
        <w:t xml:space="preserve"> </w:t>
      </w:r>
    </w:p>
    <w:p w14:paraId="2676F9E0" w14:textId="77777777" w:rsidR="00871572" w:rsidRPr="00065B22" w:rsidRDefault="00871572" w:rsidP="00871572">
      <w:pPr>
        <w:pStyle w:val="Prrafodelista"/>
        <w:ind w:left="426"/>
        <w:jc w:val="both"/>
        <w:rPr>
          <w:rFonts w:ascii="Museo Sans 300" w:hAnsi="Museo Sans 300" w:cs="Segoe UI"/>
          <w:sz w:val="20"/>
          <w:szCs w:val="20"/>
          <w:lang w:val="es-SV"/>
        </w:rPr>
      </w:pPr>
    </w:p>
    <w:p w14:paraId="3D5CD174" w14:textId="03815672"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bookmarkStart w:id="1" w:name="_Hlk50104612"/>
      <w:r w:rsidRPr="00FC7AFA">
        <w:rPr>
          <w:rFonts w:ascii="Museo Sans 500" w:hAnsi="Museo Sans 500"/>
          <w:b/>
          <w:bCs/>
          <w:sz w:val="20"/>
          <w:szCs w:val="20"/>
        </w:rPr>
        <w:t>2.2.</w:t>
      </w:r>
      <w:r w:rsidR="00260E84">
        <w:rPr>
          <w:rFonts w:ascii="Museo Sans 500" w:hAnsi="Museo Sans 500"/>
          <w:b/>
          <w:bCs/>
          <w:sz w:val="20"/>
          <w:szCs w:val="20"/>
        </w:rPr>
        <w:t xml:space="preserve">   </w:t>
      </w:r>
      <w:r w:rsidRPr="00FC7AFA">
        <w:rPr>
          <w:rFonts w:ascii="Museo Sans 500" w:hAnsi="Museo Sans 500"/>
          <w:b/>
          <w:bCs/>
          <w:sz w:val="20"/>
          <w:szCs w:val="20"/>
        </w:rPr>
        <w:t>Análisis</w:t>
      </w:r>
      <w:r w:rsidR="00260E84">
        <w:rPr>
          <w:rFonts w:ascii="Museo Sans 500" w:hAnsi="Museo Sans 500"/>
          <w:b/>
          <w:bCs/>
          <w:sz w:val="20"/>
          <w:szCs w:val="20"/>
        </w:rPr>
        <w:t xml:space="preserve"> </w:t>
      </w:r>
      <w:r w:rsidRPr="00FC7AFA">
        <w:rPr>
          <w:rFonts w:ascii="Museo Sans 500" w:hAnsi="Museo Sans 500"/>
          <w:b/>
          <w:bCs/>
          <w:sz w:val="20"/>
          <w:szCs w:val="20"/>
        </w:rPr>
        <w:t>legal</w:t>
      </w:r>
    </w:p>
    <w:p w14:paraId="2CDC2922" w14:textId="77777777" w:rsidR="00871572" w:rsidRPr="007B7B0C" w:rsidRDefault="00871572" w:rsidP="00871572">
      <w:pPr>
        <w:spacing w:after="0" w:line="240" w:lineRule="auto"/>
        <w:contextualSpacing/>
        <w:rPr>
          <w:rFonts w:ascii="Museo Sans 500" w:hAnsi="Museo Sans 500"/>
          <w:b/>
          <w:sz w:val="20"/>
          <w:szCs w:val="20"/>
        </w:rPr>
      </w:pPr>
    </w:p>
    <w:p w14:paraId="1522B69A" w14:textId="747DC604"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5</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Creación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destacan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actividades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vigilancia),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estándares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administrativas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organización),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dirimir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conflictos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operadores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dispuesto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arbitral)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necesarios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objetivos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impongan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disposiciones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carácter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p>
    <w:p w14:paraId="6FC3DCB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7F7C0E8" w14:textId="1E4AB9C3"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ahí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otorgada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comprende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someter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sujeto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intervenga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debiendo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verificar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controlar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interés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r w:rsidR="008C5F0F">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también,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protección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seguridad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Investigar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atribuye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5E632F">
        <w:rPr>
          <w:rFonts w:ascii="Museo Sans 300" w:hAnsi="Museo Sans 300"/>
          <w:color w:val="000000"/>
          <w:sz w:val="20"/>
          <w:szCs w:val="20"/>
          <w:shd w:val="clear" w:color="auto" w:fill="FFFFFF"/>
        </w:rPr>
        <w:t>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p>
    <w:p w14:paraId="06B06F82"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39B27EEE" w14:textId="326BCAFE"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siguiente:</w:t>
      </w:r>
    </w:p>
    <w:p w14:paraId="0FBC4CD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5DCF93F" w14:textId="70EFD718" w:rsidR="00871572" w:rsidRPr="009F68D4" w:rsidRDefault="00871572" w:rsidP="009F68D4">
      <w:pPr>
        <w:pStyle w:val="Prrafodelista"/>
        <w:numPr>
          <w:ilvl w:val="2"/>
          <w:numId w:val="9"/>
        </w:numPr>
        <w:ind w:left="851"/>
        <w:jc w:val="both"/>
        <w:rPr>
          <w:rFonts w:ascii="Museo Sans 300" w:hAnsi="Museo Sans 300"/>
          <w:color w:val="000000"/>
          <w:sz w:val="20"/>
          <w:szCs w:val="20"/>
          <w:shd w:val="clear" w:color="auto" w:fill="FFFFFF"/>
        </w:rPr>
      </w:pPr>
      <w:r w:rsidRPr="009F68D4">
        <w:rPr>
          <w:rFonts w:ascii="Museo Sans 300" w:hAnsi="Museo Sans 300"/>
          <w:color w:val="000000"/>
          <w:sz w:val="20"/>
          <w:szCs w:val="20"/>
          <w:shd w:val="clear" w:color="auto" w:fill="FFFFFF"/>
        </w:rPr>
        <w:t>El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CAU</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tramitó</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procedimiento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legal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era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aplicable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al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reclamo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tiene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como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finalidad</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las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partes,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iguales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condiciones,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obtengan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una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revisión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por</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parte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de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SIGET</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del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cobro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concepto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de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energía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consumida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y</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no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registrada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generó</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inconformidad.</w:t>
      </w:r>
    </w:p>
    <w:p w14:paraId="4952CC9D"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08807E00" w14:textId="48935578" w:rsidR="00871572" w:rsidRPr="00A64ADE" w:rsidRDefault="00871572" w:rsidP="009F68D4">
      <w:pPr>
        <w:pStyle w:val="Prrafodelista"/>
        <w:numPr>
          <w:ilvl w:val="2"/>
          <w:numId w:val="9"/>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cumplieron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pertinentes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pudieran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expresar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argumentos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aportar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pruebas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posición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respecto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p>
    <w:p w14:paraId="446E8D1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60282D1B" w14:textId="30E8E091" w:rsidR="00871572" w:rsidRPr="00A64ADE" w:rsidRDefault="00871572" w:rsidP="009F68D4">
      <w:pPr>
        <w:pStyle w:val="Prrafodelista"/>
        <w:numPr>
          <w:ilvl w:val="2"/>
          <w:numId w:val="9"/>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luego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conlleva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diversas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diligencias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recabar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insumos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denotan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desperfecto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proofErr w:type="gramStart"/>
      <w:r w:rsidR="008C5F0F">
        <w:rPr>
          <w:rFonts w:ascii="Museo Sans 300" w:hAnsi="Museo Sans 300"/>
          <w:color w:val="000000"/>
          <w:sz w:val="20"/>
          <w:szCs w:val="20"/>
          <w:shd w:val="clear" w:color="auto" w:fill="FFFFFF"/>
        </w:rPr>
        <w:t>y</w:t>
      </w:r>
      <w:proofErr w:type="gramEnd"/>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acuerdo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correctamente.</w:t>
      </w:r>
      <w:r w:rsidR="00260E84">
        <w:rPr>
          <w:rFonts w:ascii="Museo Sans 300" w:hAnsi="Museo Sans 300"/>
          <w:color w:val="000000"/>
          <w:sz w:val="20"/>
          <w:szCs w:val="20"/>
          <w:shd w:val="clear" w:color="auto" w:fill="FFFFFF"/>
        </w:rPr>
        <w:t xml:space="preserve"> </w:t>
      </w:r>
    </w:p>
    <w:p w14:paraId="00575F05" w14:textId="77777777" w:rsidR="00871572" w:rsidRPr="00E2636C" w:rsidRDefault="00871572" w:rsidP="00871572">
      <w:pPr>
        <w:spacing w:after="0" w:line="240" w:lineRule="auto"/>
        <w:ind w:left="426"/>
        <w:jc w:val="both"/>
        <w:rPr>
          <w:rFonts w:ascii="Museo Sans 300" w:hAnsi="Museo Sans 300"/>
          <w:color w:val="000000"/>
          <w:sz w:val="20"/>
          <w:szCs w:val="20"/>
          <w:shd w:val="clear" w:color="auto" w:fill="FFFFFF"/>
        </w:rPr>
      </w:pPr>
    </w:p>
    <w:p w14:paraId="32E5001C" w14:textId="43795AD9" w:rsidR="00871572" w:rsidRPr="00A64ADE" w:rsidRDefault="00871572" w:rsidP="009F68D4">
      <w:pPr>
        <w:pStyle w:val="Prrafodelista"/>
        <w:numPr>
          <w:ilvl w:val="2"/>
          <w:numId w:val="9"/>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Este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amparado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principio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material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3</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LPA,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reconoce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obligación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contractuales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efectivamente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acorde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autorizados.</w:t>
      </w:r>
    </w:p>
    <w:p w14:paraId="1641FBFB" w14:textId="77777777" w:rsidR="00871572" w:rsidRPr="00E2636C" w:rsidRDefault="00871572" w:rsidP="00871572">
      <w:pPr>
        <w:spacing w:after="0" w:line="240" w:lineRule="auto"/>
        <w:ind w:left="426"/>
        <w:jc w:val="both"/>
        <w:rPr>
          <w:rFonts w:ascii="Museo Sans 300" w:hAnsi="Museo Sans 300"/>
          <w:color w:val="000000"/>
          <w:sz w:val="20"/>
          <w:szCs w:val="20"/>
          <w:shd w:val="clear" w:color="auto" w:fill="FFFFFF"/>
        </w:rPr>
      </w:pPr>
    </w:p>
    <w:p w14:paraId="7C6C8AD2" w14:textId="5BDFC1AD" w:rsidR="00871572" w:rsidRPr="00A64ADE" w:rsidRDefault="00871572" w:rsidP="009F68D4">
      <w:pPr>
        <w:pStyle w:val="Prrafodelista"/>
        <w:numPr>
          <w:ilvl w:val="2"/>
          <w:numId w:val="9"/>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analizaron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probatorios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presentados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008C5F0F">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logró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problemas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identificado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NIC</w:t>
      </w:r>
      <w:r w:rsidR="00260E84">
        <w:rPr>
          <w:rFonts w:ascii="Museo Sans 300" w:hAnsi="Museo Sans 300"/>
          <w:color w:val="000000"/>
          <w:sz w:val="20"/>
          <w:szCs w:val="20"/>
          <w:shd w:val="clear" w:color="auto" w:fill="FFFFFF"/>
        </w:rPr>
        <w:t xml:space="preserve"> </w:t>
      </w:r>
      <w:r w:rsidR="00DD7D0A">
        <w:rPr>
          <w:rFonts w:ascii="Museo Sans 300" w:hAnsi="Museo Sans 300"/>
          <w:color w:val="000000"/>
          <w:sz w:val="20"/>
          <w:szCs w:val="20"/>
          <w:shd w:val="clear" w:color="auto" w:fill="FFFFFF"/>
        </w:rPr>
        <w:t>xxx</w:t>
      </w:r>
      <w:r w:rsidRPr="00A64ADE">
        <w:rPr>
          <w:rFonts w:ascii="Museo Sans 300" w:hAnsi="Museo Sans 300"/>
          <w:color w:val="000000"/>
          <w:sz w:val="20"/>
          <w:szCs w:val="20"/>
          <w:shd w:val="clear" w:color="auto" w:fill="FFFFFF"/>
        </w:rPr>
        <w:t>.</w:t>
      </w:r>
    </w:p>
    <w:p w14:paraId="6B1694C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5C572F59" w14:textId="39AC1B75"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dictamen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resuelve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fundamento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documentación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recopilada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transcurso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garantizando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5E632F">
        <w:rPr>
          <w:rFonts w:ascii="Museo Sans 300" w:hAnsi="Museo Sans 300"/>
          <w:color w:val="000000"/>
          <w:sz w:val="20"/>
          <w:szCs w:val="20"/>
          <w:shd w:val="clear" w:color="auto" w:fill="FFFFFF"/>
        </w:rPr>
        <w:t>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Asimismo,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diferentes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tenido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oportunidad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asegurando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derechos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audiencia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defensa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corresponden.</w:t>
      </w:r>
    </w:p>
    <w:p w14:paraId="17C05010" w14:textId="77777777" w:rsidR="00871572" w:rsidRPr="00A763DE" w:rsidRDefault="00871572" w:rsidP="00871572">
      <w:pPr>
        <w:spacing w:after="0" w:line="240" w:lineRule="auto"/>
        <w:ind w:left="426"/>
        <w:jc w:val="both"/>
        <w:rPr>
          <w:rFonts w:ascii="Museo Sans 300" w:hAnsi="Museo Sans 300"/>
          <w:color w:val="000000"/>
          <w:sz w:val="20"/>
          <w:szCs w:val="20"/>
          <w:shd w:val="clear" w:color="auto" w:fill="FFFFFF"/>
        </w:rPr>
      </w:pPr>
    </w:p>
    <w:bookmarkEnd w:id="1"/>
    <w:p w14:paraId="47CC2A69"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CONCLUSIÓN</w:t>
      </w:r>
    </w:p>
    <w:p w14:paraId="7E83EB9C" w14:textId="77777777" w:rsidR="00871572" w:rsidRPr="007B7B0C" w:rsidRDefault="00871572" w:rsidP="00871572">
      <w:pPr>
        <w:spacing w:after="0" w:line="240" w:lineRule="auto"/>
        <w:jc w:val="both"/>
        <w:rPr>
          <w:rFonts w:ascii="Museo Sans 300" w:hAnsi="Museo Sans 300"/>
          <w:b/>
          <w:caps/>
          <w:sz w:val="20"/>
          <w:szCs w:val="20"/>
          <w:u w:val="single"/>
        </w:rPr>
      </w:pPr>
    </w:p>
    <w:p w14:paraId="25F2CE56" w14:textId="6A99D93F" w:rsidR="00871572" w:rsidRPr="00065B22" w:rsidRDefault="00871572" w:rsidP="00871572">
      <w:pPr>
        <w:autoSpaceDE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260E84">
        <w:rPr>
          <w:rFonts w:ascii="Museo Sans 300" w:hAnsi="Museo Sans 300"/>
          <w:sz w:val="20"/>
          <w:szCs w:val="20"/>
        </w:rPr>
        <w:t xml:space="preserve"> </w:t>
      </w:r>
      <w:r w:rsidRPr="008301FE">
        <w:rPr>
          <w:rFonts w:ascii="Museo Sans 300" w:hAnsi="Museo Sans 300"/>
          <w:sz w:val="20"/>
          <w:szCs w:val="20"/>
        </w:rPr>
        <w:t>fundamento</w:t>
      </w:r>
      <w:r w:rsidR="00260E84">
        <w:rPr>
          <w:rFonts w:ascii="Museo Sans 300" w:hAnsi="Museo Sans 300"/>
          <w:sz w:val="20"/>
          <w:szCs w:val="20"/>
        </w:rPr>
        <w:t xml:space="preserve"> </w:t>
      </w:r>
      <w:r w:rsidRPr="008301FE">
        <w:rPr>
          <w:rFonts w:ascii="Museo Sans 300" w:hAnsi="Museo Sans 300"/>
          <w:sz w:val="20"/>
          <w:szCs w:val="20"/>
        </w:rPr>
        <w:t>en</w:t>
      </w:r>
      <w:r w:rsidR="00260E84">
        <w:rPr>
          <w:rFonts w:ascii="Museo Sans 300" w:hAnsi="Museo Sans 300"/>
          <w:sz w:val="20"/>
          <w:szCs w:val="20"/>
        </w:rPr>
        <w:t xml:space="preserve"> </w:t>
      </w:r>
      <w:r w:rsidRPr="008301FE">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0E48F9">
        <w:rPr>
          <w:rFonts w:ascii="Museo Sans 300" w:hAnsi="Museo Sans 300" w:cs="Segoe UI"/>
          <w:sz w:val="20"/>
          <w:szCs w:val="20"/>
          <w:lang w:eastAsia="es-MX"/>
        </w:rPr>
        <w:t>IT-0242</w:t>
      </w:r>
      <w:r w:rsidR="00192398">
        <w:rPr>
          <w:rFonts w:ascii="Museo Sans 300" w:hAnsi="Museo Sans 300" w:cs="Segoe UI"/>
          <w:sz w:val="20"/>
          <w:szCs w:val="20"/>
          <w:lang w:eastAsia="es-MX"/>
        </w:rPr>
        <w:t>-CAU-23</w:t>
      </w:r>
      <w:r w:rsidRPr="008301FE">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esta</w:t>
      </w:r>
      <w:r w:rsidR="00260E84">
        <w:rPr>
          <w:rFonts w:ascii="Museo Sans 300" w:hAnsi="Museo Sans 300"/>
          <w:sz w:val="20"/>
          <w:szCs w:val="20"/>
        </w:rPr>
        <w:t xml:space="preserve"> </w:t>
      </w:r>
      <w:r w:rsidRPr="00065B22">
        <w:rPr>
          <w:rFonts w:ascii="Museo Sans 300" w:hAnsi="Museo Sans 300"/>
          <w:sz w:val="20"/>
          <w:szCs w:val="20"/>
        </w:rPr>
        <w:t>Superintendencia</w:t>
      </w:r>
      <w:r w:rsidR="00260E84">
        <w:rPr>
          <w:rFonts w:ascii="Museo Sans 300" w:hAnsi="Museo Sans 300"/>
          <w:sz w:val="20"/>
          <w:szCs w:val="20"/>
        </w:rPr>
        <w:t xml:space="preserve"> </w:t>
      </w:r>
      <w:r w:rsidRPr="00065B22">
        <w:rPr>
          <w:rFonts w:ascii="Museo Sans 300" w:hAnsi="Museo Sans 300"/>
          <w:sz w:val="20"/>
          <w:szCs w:val="20"/>
        </w:rPr>
        <w:t>considera</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adherirse</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dictaminado</w:t>
      </w:r>
      <w:r w:rsidR="00260E84">
        <w:rPr>
          <w:rFonts w:ascii="Museo Sans 300" w:hAnsi="Museo Sans 300"/>
          <w:sz w:val="20"/>
          <w:szCs w:val="20"/>
        </w:rPr>
        <w:t xml:space="preserve"> </w:t>
      </w: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CAU,</w:t>
      </w:r>
      <w:r w:rsidR="00260E84">
        <w:rPr>
          <w:rFonts w:ascii="Museo Sans 300" w:hAnsi="Museo Sans 300"/>
          <w:sz w:val="20"/>
          <w:szCs w:val="20"/>
        </w:rPr>
        <w:t xml:space="preserve"> </w:t>
      </w:r>
      <w:r w:rsidRPr="00065B22">
        <w:rPr>
          <w:rFonts w:ascii="Museo Sans 300" w:hAnsi="Museo Sans 300"/>
          <w:sz w:val="20"/>
          <w:szCs w:val="20"/>
        </w:rPr>
        <w:t>siendo</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establecer</w:t>
      </w:r>
      <w:r w:rsidR="00260E84">
        <w:rPr>
          <w:rFonts w:ascii="Museo Sans 300" w:hAnsi="Museo Sans 300"/>
          <w:sz w:val="20"/>
          <w:szCs w:val="20"/>
        </w:rPr>
        <w:t xml:space="preserve"> </w:t>
      </w:r>
      <w:r w:rsidRPr="00065B22">
        <w:rPr>
          <w:rFonts w:ascii="Museo Sans 300" w:hAnsi="Museo Sans 300"/>
          <w:sz w:val="20"/>
          <w:szCs w:val="20"/>
        </w:rPr>
        <w:t>que</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suministro</w:t>
      </w:r>
      <w:r w:rsidR="00260E84">
        <w:rPr>
          <w:rFonts w:ascii="Museo Sans 300" w:hAnsi="Museo Sans 300"/>
          <w:sz w:val="20"/>
          <w:szCs w:val="20"/>
        </w:rPr>
        <w:t xml:space="preserve"> </w:t>
      </w:r>
      <w:r w:rsidRPr="00065B22">
        <w:rPr>
          <w:rFonts w:ascii="Museo Sans 300" w:hAnsi="Museo Sans 300"/>
          <w:sz w:val="20"/>
          <w:szCs w:val="20"/>
        </w:rPr>
        <w:t>identificado</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NIC</w:t>
      </w:r>
      <w:r w:rsidR="00260E84">
        <w:rPr>
          <w:rFonts w:ascii="Museo Sans 300" w:hAnsi="Museo Sans 300"/>
          <w:sz w:val="20"/>
          <w:szCs w:val="20"/>
        </w:rPr>
        <w:t xml:space="preserve"> </w:t>
      </w:r>
      <w:r w:rsidR="00DD7D0A">
        <w:rPr>
          <w:rFonts w:ascii="Museo Sans 300" w:hAnsi="Museo Sans 300"/>
          <w:sz w:val="20"/>
          <w:szCs w:val="20"/>
        </w:rPr>
        <w:t>xxx</w:t>
      </w:r>
      <w:r w:rsidR="00260E84">
        <w:rPr>
          <w:rFonts w:ascii="Museo Sans 300" w:hAnsi="Museo Sans 300"/>
          <w:sz w:val="20"/>
          <w:szCs w:val="20"/>
        </w:rPr>
        <w:t xml:space="preserve"> </w:t>
      </w:r>
      <w:r w:rsidRPr="00065B22">
        <w:rPr>
          <w:rFonts w:ascii="Museo Sans 300" w:hAnsi="Museo Sans 300"/>
          <w:sz w:val="20"/>
          <w:szCs w:val="20"/>
        </w:rPr>
        <w:t>se</w:t>
      </w:r>
      <w:r w:rsidR="00260E84">
        <w:rPr>
          <w:rFonts w:ascii="Museo Sans 300" w:hAnsi="Museo Sans 300"/>
          <w:sz w:val="20"/>
          <w:szCs w:val="20"/>
        </w:rPr>
        <w:t xml:space="preserve"> </w:t>
      </w:r>
      <w:r w:rsidRPr="00065B22">
        <w:rPr>
          <w:rFonts w:ascii="Museo Sans 300" w:hAnsi="Museo Sans 300"/>
          <w:sz w:val="20"/>
          <w:szCs w:val="20"/>
        </w:rPr>
        <w:t>comprobó</w:t>
      </w:r>
      <w:r w:rsidR="00260E84">
        <w:rPr>
          <w:rFonts w:ascii="Museo Sans 300" w:hAnsi="Museo Sans 300"/>
          <w:sz w:val="20"/>
          <w:szCs w:val="20"/>
        </w:rPr>
        <w:t xml:space="preserve"> </w:t>
      </w:r>
      <w:r w:rsidRPr="00065B22">
        <w:rPr>
          <w:rFonts w:ascii="Museo Sans 300" w:hAnsi="Museo Sans 300"/>
          <w:sz w:val="20"/>
          <w:szCs w:val="20"/>
        </w:rPr>
        <w:t>que</w:t>
      </w:r>
      <w:r w:rsidRPr="00065B22">
        <w:rPr>
          <w:rFonts w:ascii="Cambria Math" w:hAnsi="Cambria Math" w:cs="Cambria Math"/>
          <w:sz w:val="20"/>
          <w:szCs w:val="20"/>
        </w:rPr>
        <w:t>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equipo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medición</w:t>
      </w:r>
      <w:r w:rsidR="00260E84">
        <w:rPr>
          <w:rFonts w:ascii="Museo Sans 300" w:hAnsi="Museo Sans 300"/>
          <w:sz w:val="20"/>
          <w:szCs w:val="20"/>
        </w:rPr>
        <w:t xml:space="preserve"> </w:t>
      </w:r>
      <w:r w:rsidRPr="00065B22">
        <w:rPr>
          <w:rFonts w:ascii="Museo Sans 300" w:hAnsi="Museo Sans 300"/>
          <w:sz w:val="20"/>
          <w:szCs w:val="20"/>
        </w:rPr>
        <w:t>presentó</w:t>
      </w:r>
      <w:r w:rsidR="00260E84">
        <w:rPr>
          <w:rFonts w:ascii="Museo Sans 300" w:hAnsi="Museo Sans 300"/>
          <w:sz w:val="20"/>
          <w:szCs w:val="20"/>
        </w:rPr>
        <w:t xml:space="preserve"> </w:t>
      </w:r>
      <w:r w:rsidRPr="00065B22">
        <w:rPr>
          <w:rFonts w:ascii="Museo Sans 300" w:hAnsi="Museo Sans 300"/>
          <w:sz w:val="20"/>
          <w:szCs w:val="20"/>
        </w:rPr>
        <w:t>problema</w:t>
      </w:r>
      <w:r>
        <w:rPr>
          <w:rFonts w:ascii="Museo Sans 300" w:hAnsi="Museo Sans 300"/>
          <w:sz w:val="20"/>
          <w:szCs w:val="20"/>
        </w:rPr>
        <w:t>s</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funcionamiento.</w:t>
      </w:r>
      <w:r w:rsidR="00260E84">
        <w:rPr>
          <w:rFonts w:ascii="Museo Sans 300" w:hAnsi="Museo Sans 300"/>
          <w:sz w:val="20"/>
          <w:szCs w:val="20"/>
        </w:rPr>
        <w:t xml:space="preserve">  </w:t>
      </w:r>
    </w:p>
    <w:p w14:paraId="6EE28D16" w14:textId="7D5C75AD" w:rsidR="00871572" w:rsidRPr="00065B22"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044B68A7" w14:textId="6864600F" w:rsidR="00871572" w:rsidRDefault="00871572" w:rsidP="00871572">
      <w:pPr>
        <w:autoSpaceDE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tanto,</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sociedad</w:t>
      </w:r>
      <w:r w:rsidR="00260E84">
        <w:rPr>
          <w:rFonts w:ascii="Museo Sans 300" w:hAnsi="Museo Sans 300"/>
          <w:sz w:val="20"/>
          <w:szCs w:val="20"/>
        </w:rPr>
        <w:t xml:space="preserve"> </w:t>
      </w:r>
      <w:r w:rsidR="00C73131">
        <w:rPr>
          <w:rFonts w:ascii="Museo Sans 300" w:hAnsi="Museo Sans 300"/>
          <w:sz w:val="20"/>
          <w:szCs w:val="20"/>
        </w:rPr>
        <w:t>CAESS</w:t>
      </w:r>
      <w:r w:rsidRPr="00A52CB5">
        <w:rPr>
          <w:rFonts w:ascii="Museo Sans 300" w:hAnsi="Museo Sans 300"/>
          <w:sz w:val="20"/>
          <w:szCs w:val="20"/>
        </w:rPr>
        <w:t>,</w:t>
      </w:r>
      <w:r w:rsidR="00260E84">
        <w:rPr>
          <w:rFonts w:ascii="Museo Sans 300" w:hAnsi="Museo Sans 300"/>
          <w:sz w:val="20"/>
          <w:szCs w:val="20"/>
        </w:rPr>
        <w:t xml:space="preserve"> </w:t>
      </w:r>
      <w:r w:rsidRPr="00A52CB5">
        <w:rPr>
          <w:rFonts w:ascii="Museo Sans 300" w:hAnsi="Museo Sans 300"/>
          <w:sz w:val="20"/>
          <w:szCs w:val="20"/>
        </w:rPr>
        <w:t>S.A.</w:t>
      </w:r>
      <w:r w:rsidR="00260E84">
        <w:rPr>
          <w:rFonts w:ascii="Museo Sans 300" w:hAnsi="Museo Sans 300"/>
          <w:sz w:val="20"/>
          <w:szCs w:val="20"/>
        </w:rPr>
        <w:t xml:space="preserve"> </w:t>
      </w:r>
      <w:r w:rsidRPr="00A52CB5">
        <w:rPr>
          <w:rFonts w:ascii="Museo Sans 300" w:hAnsi="Museo Sans 300"/>
          <w:sz w:val="20"/>
          <w:szCs w:val="20"/>
        </w:rPr>
        <w:t>de</w:t>
      </w:r>
      <w:r w:rsidR="00260E84">
        <w:rPr>
          <w:rFonts w:ascii="Museo Sans 300" w:hAnsi="Museo Sans 300"/>
          <w:sz w:val="20"/>
          <w:szCs w:val="20"/>
        </w:rPr>
        <w:t xml:space="preserve"> </w:t>
      </w:r>
      <w:r w:rsidRPr="00A52CB5">
        <w:rPr>
          <w:rFonts w:ascii="Museo Sans 300" w:hAnsi="Museo Sans 300"/>
          <w:sz w:val="20"/>
          <w:szCs w:val="20"/>
        </w:rPr>
        <w:t>C.V.</w:t>
      </w:r>
      <w:r w:rsidR="00260E84">
        <w:rPr>
          <w:rFonts w:ascii="Museo Sans 300" w:hAnsi="Museo Sans 300"/>
          <w:sz w:val="20"/>
          <w:szCs w:val="20"/>
        </w:rPr>
        <w:t xml:space="preserve"> </w:t>
      </w:r>
      <w:r w:rsidRPr="00065B22">
        <w:rPr>
          <w:rFonts w:ascii="Museo Sans 300" w:hAnsi="Museo Sans 300"/>
          <w:sz w:val="20"/>
          <w:szCs w:val="20"/>
        </w:rPr>
        <w:t>tiene</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derecho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recuperar</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cantidad</w:t>
      </w:r>
      <w:r w:rsidR="00260E84">
        <w:rPr>
          <w:rFonts w:ascii="Museo Sans 300" w:hAnsi="Museo Sans 300"/>
          <w:sz w:val="20"/>
          <w:szCs w:val="20"/>
        </w:rPr>
        <w:t xml:space="preserve"> </w:t>
      </w:r>
      <w:r w:rsidRPr="00065B22">
        <w:rPr>
          <w:rFonts w:ascii="Museo Sans 300" w:hAnsi="Museo Sans 300"/>
          <w:sz w:val="20"/>
          <w:szCs w:val="20"/>
        </w:rPr>
        <w:t>de</w:t>
      </w:r>
      <w:r w:rsidRPr="00065B22">
        <w:rPr>
          <w:rFonts w:ascii="Cambria Math" w:hAnsi="Cambria Math" w:cs="Cambria Math"/>
          <w:sz w:val="20"/>
          <w:szCs w:val="20"/>
          <w:lang w:val="es-ES"/>
        </w:rPr>
        <w:t> </w:t>
      </w:r>
      <w:r w:rsidR="00E13F9E">
        <w:rPr>
          <w:rFonts w:ascii="Museo Sans 300" w:eastAsia="Times New Roman" w:hAnsi="Museo Sans 300" w:cs="Segoe UI"/>
          <w:sz w:val="20"/>
          <w:szCs w:val="20"/>
          <w:lang w:eastAsia="es-SV"/>
        </w:rPr>
        <w:t>CINCUENTA Y UNO 74/100 DÓLARES DE LOS ESTADOS UNIDOS DE AMÉRICA (USD 51.74)</w:t>
      </w:r>
      <w:r w:rsidR="00260E84">
        <w:rPr>
          <w:rFonts w:ascii="Museo Sans 300" w:hAnsi="Museo Sans 300"/>
          <w:sz w:val="20"/>
          <w:szCs w:val="20"/>
        </w:rPr>
        <w:t xml:space="preserve"> </w:t>
      </w:r>
      <w:r w:rsidRPr="00065B22">
        <w:rPr>
          <w:rFonts w:ascii="Museo Sans 300" w:hAnsi="Museo Sans 300"/>
          <w:sz w:val="20"/>
          <w:szCs w:val="20"/>
        </w:rPr>
        <w:t>IVA</w:t>
      </w:r>
      <w:r w:rsidR="00260E84">
        <w:rPr>
          <w:rFonts w:ascii="Museo Sans 300" w:hAnsi="Museo Sans 300"/>
          <w:sz w:val="20"/>
          <w:szCs w:val="20"/>
        </w:rPr>
        <w:t xml:space="preserve"> </w:t>
      </w:r>
      <w:r w:rsidRPr="00065B22">
        <w:rPr>
          <w:rFonts w:ascii="Museo Sans 300" w:hAnsi="Museo Sans 300"/>
          <w:sz w:val="20"/>
          <w:szCs w:val="20"/>
        </w:rPr>
        <w:t>incluido,</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concepto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energía</w:t>
      </w:r>
      <w:r w:rsidR="00260E84">
        <w:rPr>
          <w:rFonts w:ascii="Museo Sans 300" w:hAnsi="Museo Sans 300"/>
          <w:sz w:val="20"/>
          <w:szCs w:val="20"/>
        </w:rPr>
        <w:t xml:space="preserve"> </w:t>
      </w:r>
      <w:r w:rsidRPr="00065B22">
        <w:rPr>
          <w:rFonts w:ascii="Museo Sans 300" w:hAnsi="Museo Sans 300"/>
          <w:sz w:val="20"/>
          <w:szCs w:val="20"/>
        </w:rPr>
        <w:t>no</w:t>
      </w:r>
      <w:r w:rsidR="00260E84">
        <w:rPr>
          <w:rFonts w:ascii="Museo Sans 300" w:hAnsi="Museo Sans 300"/>
          <w:sz w:val="20"/>
          <w:szCs w:val="20"/>
        </w:rPr>
        <w:t xml:space="preserve"> </w:t>
      </w:r>
      <w:r w:rsidRPr="00065B22">
        <w:rPr>
          <w:rFonts w:ascii="Museo Sans 300" w:hAnsi="Museo Sans 300"/>
          <w:sz w:val="20"/>
          <w:szCs w:val="20"/>
        </w:rPr>
        <w:t>registrada,</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conformidad</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artículo</w:t>
      </w:r>
      <w:r w:rsidR="00260E84">
        <w:rPr>
          <w:rFonts w:ascii="Museo Sans 300" w:hAnsi="Museo Sans 300"/>
          <w:sz w:val="20"/>
          <w:szCs w:val="20"/>
        </w:rPr>
        <w:t xml:space="preserve"> </w:t>
      </w:r>
      <w:r w:rsidRPr="00065B22">
        <w:rPr>
          <w:rFonts w:ascii="Museo Sans 300" w:hAnsi="Museo Sans 300"/>
          <w:sz w:val="20"/>
          <w:szCs w:val="20"/>
        </w:rPr>
        <w:t>35</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los</w:t>
      </w:r>
      <w:r w:rsidR="00260E84">
        <w:rPr>
          <w:rFonts w:ascii="Museo Sans 300" w:hAnsi="Museo Sans 300"/>
          <w:sz w:val="20"/>
          <w:szCs w:val="20"/>
        </w:rPr>
        <w:t xml:space="preserve"> </w:t>
      </w:r>
      <w:r w:rsidRPr="00065B22">
        <w:rPr>
          <w:rFonts w:ascii="Museo Sans 300" w:hAnsi="Museo Sans 300"/>
          <w:sz w:val="20"/>
          <w:szCs w:val="20"/>
        </w:rPr>
        <w:t>Términos</w:t>
      </w:r>
      <w:r w:rsidR="00260E84">
        <w:rPr>
          <w:rFonts w:ascii="Museo Sans 300" w:hAnsi="Museo Sans 300"/>
          <w:sz w:val="20"/>
          <w:szCs w:val="20"/>
        </w:rPr>
        <w:t xml:space="preserve"> </w:t>
      </w:r>
      <w:r w:rsidRPr="00065B22">
        <w:rPr>
          <w:rFonts w:ascii="Museo Sans 300" w:hAnsi="Museo Sans 300"/>
          <w:sz w:val="20"/>
          <w:szCs w:val="20"/>
        </w:rPr>
        <w:t>y</w:t>
      </w:r>
      <w:r w:rsidR="00260E84">
        <w:rPr>
          <w:rFonts w:ascii="Museo Sans 300" w:hAnsi="Museo Sans 300"/>
          <w:sz w:val="20"/>
          <w:szCs w:val="20"/>
        </w:rPr>
        <w:t xml:space="preserve"> </w:t>
      </w:r>
      <w:r w:rsidRPr="00065B22">
        <w:rPr>
          <w:rFonts w:ascii="Museo Sans 300" w:hAnsi="Museo Sans 300"/>
          <w:sz w:val="20"/>
          <w:szCs w:val="20"/>
        </w:rPr>
        <w:t>Condiciones</w:t>
      </w:r>
      <w:r w:rsidR="00260E84">
        <w:rPr>
          <w:rFonts w:ascii="Museo Sans 300" w:hAnsi="Museo Sans 300"/>
          <w:sz w:val="20"/>
          <w:szCs w:val="20"/>
        </w:rPr>
        <w:t xml:space="preserve"> </w:t>
      </w:r>
      <w:r w:rsidRPr="00065B22">
        <w:rPr>
          <w:rFonts w:ascii="Museo Sans 300" w:hAnsi="Museo Sans 300"/>
          <w:sz w:val="20"/>
          <w:szCs w:val="20"/>
        </w:rPr>
        <w:t>Generales</w:t>
      </w:r>
      <w:r w:rsidR="00260E84">
        <w:rPr>
          <w:rFonts w:ascii="Museo Sans 300" w:hAnsi="Museo Sans 300"/>
          <w:sz w:val="20"/>
          <w:szCs w:val="20"/>
        </w:rPr>
        <w:t xml:space="preserve"> </w:t>
      </w:r>
      <w:r w:rsidRPr="00065B22">
        <w:rPr>
          <w:rFonts w:ascii="Museo Sans 300" w:hAnsi="Museo Sans 300"/>
          <w:sz w:val="20"/>
          <w:szCs w:val="20"/>
        </w:rPr>
        <w:t>al</w:t>
      </w:r>
      <w:r w:rsidR="00260E84">
        <w:rPr>
          <w:rFonts w:ascii="Museo Sans 300" w:hAnsi="Museo Sans 300"/>
          <w:sz w:val="20"/>
          <w:szCs w:val="20"/>
        </w:rPr>
        <w:t xml:space="preserve"> </w:t>
      </w:r>
      <w:r w:rsidRPr="00065B22">
        <w:rPr>
          <w:rFonts w:ascii="Museo Sans 300" w:hAnsi="Museo Sans 300"/>
          <w:sz w:val="20"/>
          <w:szCs w:val="20"/>
        </w:rPr>
        <w:t>Consumidor</w:t>
      </w:r>
      <w:r w:rsidR="00260E84">
        <w:rPr>
          <w:rFonts w:ascii="Museo Sans 300" w:hAnsi="Museo Sans 300"/>
          <w:sz w:val="20"/>
          <w:szCs w:val="20"/>
        </w:rPr>
        <w:t xml:space="preserve"> </w:t>
      </w:r>
      <w:r w:rsidRPr="00065B22">
        <w:rPr>
          <w:rFonts w:ascii="Museo Sans 300" w:hAnsi="Museo Sans 300"/>
          <w:sz w:val="20"/>
          <w:szCs w:val="20"/>
        </w:rPr>
        <w:t>Final</w:t>
      </w:r>
      <w:r w:rsidR="00260E84">
        <w:rPr>
          <w:rFonts w:ascii="Museo Sans 300" w:hAnsi="Museo Sans 300"/>
          <w:sz w:val="20"/>
          <w:szCs w:val="20"/>
        </w:rPr>
        <w:t xml:space="preserve"> </w:t>
      </w:r>
      <w:r w:rsidRPr="00065B22">
        <w:rPr>
          <w:rFonts w:ascii="Museo Sans 300" w:hAnsi="Museo Sans 300"/>
          <w:sz w:val="20"/>
          <w:szCs w:val="20"/>
        </w:rPr>
        <w:t>del</w:t>
      </w:r>
      <w:r w:rsidR="00260E84">
        <w:rPr>
          <w:rFonts w:ascii="Museo Sans 300" w:hAnsi="Museo Sans 300"/>
          <w:sz w:val="20"/>
          <w:szCs w:val="20"/>
        </w:rPr>
        <w:t xml:space="preserve"> </w:t>
      </w:r>
      <w:r w:rsidRPr="00065B22">
        <w:rPr>
          <w:rFonts w:ascii="Museo Sans 300" w:hAnsi="Museo Sans 300"/>
          <w:sz w:val="20"/>
          <w:szCs w:val="20"/>
        </w:rPr>
        <w:t>Pliego</w:t>
      </w:r>
      <w:r w:rsidR="00260E84">
        <w:rPr>
          <w:rFonts w:ascii="Museo Sans 300" w:hAnsi="Museo Sans 300"/>
          <w:sz w:val="20"/>
          <w:szCs w:val="20"/>
        </w:rPr>
        <w:t xml:space="preserve"> </w:t>
      </w:r>
      <w:r w:rsidRPr="00065B22">
        <w:rPr>
          <w:rFonts w:ascii="Museo Sans 300" w:hAnsi="Museo Sans 300"/>
          <w:sz w:val="20"/>
          <w:szCs w:val="20"/>
        </w:rPr>
        <w:t>Tarifario</w:t>
      </w:r>
      <w:r w:rsidR="00260E84">
        <w:rPr>
          <w:rFonts w:ascii="Museo Sans 300" w:hAnsi="Museo Sans 300"/>
          <w:sz w:val="20"/>
          <w:szCs w:val="20"/>
        </w:rPr>
        <w:t xml:space="preserve"> </w:t>
      </w:r>
      <w:r w:rsidRPr="00065B22">
        <w:rPr>
          <w:rFonts w:ascii="Museo Sans 300" w:hAnsi="Museo Sans 300"/>
          <w:sz w:val="20"/>
          <w:szCs w:val="20"/>
        </w:rPr>
        <w:t>autorizado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distribuidora</w:t>
      </w:r>
      <w:r w:rsidR="00260E84">
        <w:rPr>
          <w:rFonts w:ascii="Museo Sans 300" w:hAnsi="Museo Sans 300"/>
          <w:sz w:val="20"/>
          <w:szCs w:val="20"/>
        </w:rPr>
        <w:t xml:space="preserve"> </w:t>
      </w:r>
      <w:r w:rsidR="00C73131">
        <w:rPr>
          <w:rFonts w:ascii="Museo Sans 300" w:eastAsia="Times New Roman" w:hAnsi="Museo Sans 300"/>
          <w:sz w:val="20"/>
          <w:szCs w:val="20"/>
          <w:lang w:eastAsia="es-ES"/>
        </w:rPr>
        <w:t>CAESS</w:t>
      </w:r>
      <w:r w:rsidRPr="006419FA">
        <w:rPr>
          <w:rFonts w:ascii="Museo Sans 300" w:eastAsia="Times New Roman" w:hAnsi="Museo Sans 300"/>
          <w:sz w:val="20"/>
          <w:szCs w:val="20"/>
          <w:lang w:eastAsia="es-ES"/>
        </w:rPr>
        <w:t>,</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S.A.</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de</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aplicable</w:t>
      </w:r>
      <w:r w:rsidR="00260E84">
        <w:rPr>
          <w:rFonts w:ascii="Museo Sans 300" w:hAnsi="Museo Sans 300"/>
          <w:sz w:val="20"/>
          <w:szCs w:val="20"/>
        </w:rPr>
        <w:t xml:space="preserve"> </w:t>
      </w:r>
      <w:r w:rsidRPr="00065B22">
        <w:rPr>
          <w:rFonts w:ascii="Museo Sans 300" w:hAnsi="Museo Sans 300"/>
          <w:sz w:val="20"/>
          <w:szCs w:val="20"/>
        </w:rPr>
        <w:t>para</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00172716">
        <w:rPr>
          <w:rFonts w:ascii="Museo Sans 300" w:hAnsi="Museo Sans 300"/>
          <w:sz w:val="20"/>
          <w:szCs w:val="20"/>
        </w:rPr>
        <w:t>año 2023</w:t>
      </w:r>
      <w:r w:rsidRPr="008301FE">
        <w:rPr>
          <w:rFonts w:ascii="Museo Sans 300" w:hAnsi="Museo Sans 300"/>
          <w:sz w:val="20"/>
          <w:szCs w:val="20"/>
        </w:rPr>
        <w:t>.</w:t>
      </w:r>
    </w:p>
    <w:p w14:paraId="31FE3288" w14:textId="77777777" w:rsidR="00871572" w:rsidRPr="007B7B0C" w:rsidRDefault="00871572" w:rsidP="00871572">
      <w:pPr>
        <w:numPr>
          <w:ilvl w:val="0"/>
          <w:numId w:val="5"/>
        </w:numPr>
        <w:suppressAutoHyphens w:val="0"/>
        <w:autoSpaceDN/>
        <w:spacing w:after="0" w:line="240" w:lineRule="auto"/>
        <w:ind w:left="851"/>
        <w:contextualSpacing/>
        <w:jc w:val="center"/>
        <w:textAlignment w:val="auto"/>
        <w:rPr>
          <w:rFonts w:ascii="Museo Sans 500" w:hAnsi="Museo Sans 500"/>
          <w:b/>
          <w:sz w:val="20"/>
          <w:szCs w:val="20"/>
        </w:rPr>
      </w:pPr>
      <w:r w:rsidRPr="007B7B0C">
        <w:rPr>
          <w:rFonts w:ascii="Museo Sans 500" w:hAnsi="Museo Sans 500"/>
          <w:b/>
          <w:sz w:val="20"/>
          <w:szCs w:val="20"/>
        </w:rPr>
        <w:t>RECURSOS</w:t>
      </w:r>
    </w:p>
    <w:p w14:paraId="7FE55C1A" w14:textId="77777777" w:rsidR="00871572" w:rsidRPr="007B7B0C" w:rsidRDefault="00871572" w:rsidP="00871572">
      <w:pPr>
        <w:autoSpaceDE w:val="0"/>
        <w:adjustRightInd w:val="0"/>
        <w:spacing w:after="0" w:line="240" w:lineRule="auto"/>
        <w:ind w:left="426"/>
        <w:jc w:val="both"/>
        <w:rPr>
          <w:rFonts w:ascii="Museo Sans 300" w:hAnsi="Museo Sans 300"/>
          <w:sz w:val="20"/>
          <w:szCs w:val="20"/>
        </w:rPr>
      </w:pPr>
    </w:p>
    <w:p w14:paraId="1D0B4357" w14:textId="2EE6B44E"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cumplimiento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132</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133</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Ley</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Procedimientos</w:t>
      </w:r>
      <w:r w:rsidR="00260E84">
        <w:rPr>
          <w:rFonts w:ascii="Museo Sans 300" w:hAnsi="Museo Sans 300"/>
          <w:sz w:val="20"/>
          <w:szCs w:val="20"/>
        </w:rPr>
        <w:t xml:space="preserve"> </w:t>
      </w:r>
      <w:r w:rsidRPr="007B7B0C">
        <w:rPr>
          <w:rFonts w:ascii="Museo Sans 300" w:hAnsi="Museo Sans 300"/>
          <w:sz w:val="20"/>
          <w:szCs w:val="20"/>
        </w:rPr>
        <w:t>Administrativos,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reconsideración</w:t>
      </w:r>
      <w:r w:rsidR="00260E84">
        <w:rPr>
          <w:rFonts w:ascii="Museo Sans 300" w:hAnsi="Museo Sans 300"/>
          <w:sz w:val="20"/>
          <w:szCs w:val="20"/>
        </w:rPr>
        <w:t xml:space="preserve"> </w:t>
      </w:r>
      <w:r w:rsidRPr="007B7B0C">
        <w:rPr>
          <w:rFonts w:ascii="Museo Sans 300" w:hAnsi="Museo Sans 300"/>
          <w:sz w:val="20"/>
          <w:szCs w:val="20"/>
        </w:rPr>
        <w:t>puede</w:t>
      </w:r>
      <w:r w:rsidR="00260E84">
        <w:rPr>
          <w:rFonts w:ascii="Museo Sans 300" w:hAnsi="Museo Sans 300"/>
          <w:sz w:val="20"/>
          <w:szCs w:val="20"/>
        </w:rPr>
        <w:t xml:space="preserve"> </w:t>
      </w:r>
      <w:r w:rsidRPr="007B7B0C">
        <w:rPr>
          <w:rFonts w:ascii="Museo Sans 300" w:hAnsi="Museo Sans 300"/>
          <w:sz w:val="20"/>
          <w:szCs w:val="20"/>
        </w:rPr>
        <w:t>ser</w:t>
      </w:r>
      <w:r w:rsidR="00260E84">
        <w:rPr>
          <w:rFonts w:ascii="Museo Sans 300" w:hAnsi="Museo Sans 300"/>
          <w:sz w:val="20"/>
          <w:szCs w:val="20"/>
        </w:rPr>
        <w:t xml:space="preserve"> </w:t>
      </w:r>
      <w:r w:rsidRPr="007B7B0C">
        <w:rPr>
          <w:rFonts w:ascii="Museo Sans 300" w:hAnsi="Museo Sans 300"/>
          <w:sz w:val="20"/>
          <w:szCs w:val="20"/>
        </w:rPr>
        <w:t>interpuesto</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diez</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este</w:t>
      </w:r>
      <w:r w:rsidR="00260E84">
        <w:rPr>
          <w:rFonts w:ascii="Museo Sans 300" w:hAnsi="Museo Sans 300"/>
          <w:sz w:val="20"/>
          <w:szCs w:val="20"/>
        </w:rPr>
        <w:t xml:space="preserve"> </w:t>
      </w:r>
      <w:r w:rsidRPr="007B7B0C">
        <w:rPr>
          <w:rFonts w:ascii="Museo Sans 300" w:hAnsi="Museo Sans 300"/>
          <w:sz w:val="20"/>
          <w:szCs w:val="20"/>
        </w:rPr>
        <w:t>acuerdo;</w:t>
      </w:r>
      <w:r w:rsidR="00260E84">
        <w:rPr>
          <w:rFonts w:ascii="Museo Sans 300" w:hAnsi="Museo Sans 300"/>
          <w:sz w:val="20"/>
          <w:szCs w:val="20"/>
        </w:rPr>
        <w:t xml:space="preserve"> </w:t>
      </w:r>
      <w:r w:rsidR="008C5F0F">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apelación,</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quince</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base</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134</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135</w:t>
      </w:r>
      <w:r w:rsidR="00260E84">
        <w:rPr>
          <w:rFonts w:ascii="Museo Sans 300" w:hAnsi="Museo Sans 300"/>
          <w:sz w:val="20"/>
          <w:szCs w:val="20"/>
        </w:rPr>
        <w:t xml:space="preserve"> </w:t>
      </w:r>
      <w:r w:rsidRPr="007B7B0C">
        <w:rPr>
          <w:rFonts w:ascii="Museo Sans 300" w:hAnsi="Museo Sans 300"/>
          <w:sz w:val="20"/>
          <w:szCs w:val="20"/>
        </w:rPr>
        <w:t>LPA.</w:t>
      </w:r>
    </w:p>
    <w:p w14:paraId="225E15B6" w14:textId="77777777" w:rsidR="00871572" w:rsidRPr="007B7B0C" w:rsidRDefault="00871572" w:rsidP="00871572">
      <w:pPr>
        <w:spacing w:after="0" w:line="240" w:lineRule="atLeast"/>
        <w:ind w:left="567"/>
        <w:contextualSpacing/>
        <w:jc w:val="both"/>
        <w:rPr>
          <w:rFonts w:ascii="Museo Sans 300" w:hAnsi="Museo Sans 300"/>
          <w:sz w:val="20"/>
          <w:szCs w:val="20"/>
        </w:rPr>
      </w:pPr>
    </w:p>
    <w:p w14:paraId="0E73BA71" w14:textId="0CD9D50A" w:rsidR="00871572" w:rsidRPr="007B7B0C" w:rsidRDefault="00871572" w:rsidP="00871572">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260E84">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con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base</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la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y</w:t>
      </w:r>
      <w:r w:rsidR="00260E84">
        <w:rPr>
          <w:rFonts w:ascii="Museo Sans 300" w:hAnsi="Museo Sans 300"/>
          <w:sz w:val="20"/>
          <w:szCs w:val="20"/>
          <w:lang w:eastAsia="es-ES"/>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B24380">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0E48F9">
        <w:rPr>
          <w:rFonts w:ascii="Museo Sans 300" w:hAnsi="Museo Sans 300" w:cs="Segoe UI"/>
          <w:sz w:val="20"/>
          <w:szCs w:val="20"/>
          <w:lang w:eastAsia="es-MX"/>
        </w:rPr>
        <w:t>IT-0242</w:t>
      </w:r>
      <w:r w:rsidR="00192398">
        <w:rPr>
          <w:rFonts w:ascii="Museo Sans 300" w:hAnsi="Museo Sans 300" w:cs="Segoe UI"/>
          <w:sz w:val="20"/>
          <w:szCs w:val="20"/>
          <w:lang w:eastAsia="es-MX"/>
        </w:rPr>
        <w:t>-CAU-23</w:t>
      </w:r>
      <w:r w:rsidRPr="007B7B0C">
        <w:rPr>
          <w:rFonts w:ascii="Museo Sans 300" w:hAnsi="Museo Sans 300" w:cs="Segoe UI"/>
          <w:sz w:val="20"/>
          <w:szCs w:val="20"/>
          <w:lang w:eastAsia="es-MX"/>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esta</w:t>
      </w:r>
      <w:r w:rsidR="00260E84">
        <w:rPr>
          <w:rFonts w:ascii="Museo Sans 300" w:hAnsi="Museo Sans 300"/>
          <w:sz w:val="20"/>
          <w:szCs w:val="20"/>
          <w:lang w:eastAsia="es-ES"/>
        </w:rPr>
        <w:t xml:space="preserve"> </w:t>
      </w:r>
      <w:r>
        <w:rPr>
          <w:rFonts w:ascii="Museo Sans 300" w:hAnsi="Museo Sans 300"/>
          <w:sz w:val="20"/>
          <w:szCs w:val="20"/>
          <w:lang w:eastAsia="es-ES"/>
        </w:rPr>
        <w:t>S</w:t>
      </w:r>
      <w:r w:rsidRPr="007B7B0C">
        <w:rPr>
          <w:rFonts w:ascii="Museo Sans 300" w:hAnsi="Museo Sans 300"/>
          <w:sz w:val="20"/>
          <w:szCs w:val="20"/>
          <w:lang w:eastAsia="es-ES"/>
        </w:rPr>
        <w:t>uperintendencia</w:t>
      </w:r>
      <w:r w:rsidR="00260E84">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08C433EE" w14:textId="77777777" w:rsidR="00871572" w:rsidRPr="007B7B0C" w:rsidRDefault="00871572" w:rsidP="00871572">
      <w:pPr>
        <w:widowControl w:val="0"/>
        <w:autoSpaceDE w:val="0"/>
        <w:adjustRightInd w:val="0"/>
        <w:spacing w:after="0" w:line="240" w:lineRule="auto"/>
        <w:jc w:val="both"/>
        <w:rPr>
          <w:rFonts w:ascii="Museo Sans 300" w:hAnsi="Museo Sans 300"/>
          <w:sz w:val="20"/>
          <w:szCs w:val="20"/>
        </w:rPr>
      </w:pPr>
    </w:p>
    <w:p w14:paraId="6D88CA25" w14:textId="72B657CA" w:rsidR="000826F3" w:rsidRDefault="00871572" w:rsidP="000826F3">
      <w:pPr>
        <w:pStyle w:val="Prrafodelista"/>
        <w:numPr>
          <w:ilvl w:val="1"/>
          <w:numId w:val="17"/>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t>Determinar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suministro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identificado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NIC</w:t>
      </w:r>
      <w:r w:rsidR="00260E84" w:rsidRPr="000826F3">
        <w:rPr>
          <w:rFonts w:ascii="Museo Sans 300" w:hAnsi="Museo Sans 300"/>
          <w:color w:val="000000" w:themeColor="text1"/>
          <w:sz w:val="20"/>
          <w:szCs w:val="20"/>
        </w:rPr>
        <w:t xml:space="preserve"> </w:t>
      </w:r>
      <w:r w:rsidR="00DD7D0A">
        <w:rPr>
          <w:rFonts w:ascii="Museo Sans 300" w:hAnsi="Museo Sans 300"/>
          <w:color w:val="000000" w:themeColor="text1"/>
          <w:sz w:val="20"/>
          <w:szCs w:val="20"/>
        </w:rPr>
        <w:t>xxx</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comprobó</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condición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irregular,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por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es</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improcedente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cobro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cantidad</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00727A3F">
        <w:rPr>
          <w:rFonts w:ascii="Museo Sans 300" w:hAnsi="Museo Sans 300"/>
          <w:sz w:val="20"/>
          <w:szCs w:val="20"/>
        </w:rPr>
        <w:t>DOSCIENTOS TREINTA Y CUATRO 38/100 DÓLARES DE LOS ESTADOS UNIDOS DE AMÉRICA (USD 234.38)</w:t>
      </w:r>
      <w:r w:rsidR="00915462" w:rsidRPr="000826F3">
        <w:rPr>
          <w:rFonts w:ascii="Museo Sans 300" w:hAnsi="Museo Sans 300"/>
          <w:sz w:val="20"/>
          <w:szCs w:val="20"/>
        </w:rPr>
        <w:t xml:space="preserve"> </w:t>
      </w:r>
      <w:r w:rsidRPr="000826F3">
        <w:rPr>
          <w:rFonts w:ascii="Museo Sans 300" w:hAnsi="Museo Sans 300"/>
          <w:color w:val="000000" w:themeColor="text1"/>
          <w:sz w:val="20"/>
          <w:szCs w:val="20"/>
        </w:rPr>
        <w:t>IVA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incluido,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concepto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energía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registrada.</w:t>
      </w:r>
    </w:p>
    <w:p w14:paraId="619A2C51" w14:textId="77777777" w:rsidR="000826F3" w:rsidRDefault="000826F3" w:rsidP="000826F3">
      <w:pPr>
        <w:pStyle w:val="Prrafodelista"/>
        <w:suppressAutoHyphens w:val="0"/>
        <w:autoSpaceDN/>
        <w:ind w:left="426"/>
        <w:jc w:val="both"/>
        <w:textAlignment w:val="auto"/>
        <w:rPr>
          <w:rFonts w:ascii="Museo Sans 300" w:hAnsi="Museo Sans 300"/>
          <w:color w:val="000000" w:themeColor="text1"/>
          <w:sz w:val="20"/>
          <w:szCs w:val="20"/>
        </w:rPr>
      </w:pPr>
    </w:p>
    <w:p w14:paraId="00FEC6F7" w14:textId="7ACA16EA" w:rsidR="00871572" w:rsidRPr="000826F3" w:rsidRDefault="000826F3" w:rsidP="000826F3">
      <w:pPr>
        <w:pStyle w:val="Prrafodelista"/>
        <w:numPr>
          <w:ilvl w:val="1"/>
          <w:numId w:val="17"/>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t xml:space="preserve">Establecer que en el suministro identificado con el NIC </w:t>
      </w:r>
      <w:r w:rsidR="00DD7D0A">
        <w:rPr>
          <w:rFonts w:ascii="Museo Sans 300" w:hAnsi="Museo Sans 300"/>
          <w:color w:val="000000" w:themeColor="text1"/>
          <w:sz w:val="20"/>
          <w:szCs w:val="20"/>
        </w:rPr>
        <w:t>xxx</w:t>
      </w:r>
      <w:r w:rsidRPr="000826F3">
        <w:rPr>
          <w:rFonts w:ascii="Museo Sans 300" w:hAnsi="Museo Sans 300"/>
          <w:color w:val="000000" w:themeColor="text1"/>
          <w:sz w:val="20"/>
          <w:szCs w:val="20"/>
        </w:rPr>
        <w:t xml:space="preserve"> existió un problema en el funcionamiento del medidor que afectó el correcto registro del consumo de energía eléctrica, por lo que la sociedad </w:t>
      </w:r>
      <w:r w:rsidR="00C73131">
        <w:rPr>
          <w:rFonts w:ascii="Museo Sans 300" w:hAnsi="Museo Sans 300"/>
          <w:color w:val="000000" w:themeColor="text1"/>
          <w:sz w:val="20"/>
          <w:szCs w:val="20"/>
        </w:rPr>
        <w:t>CAESS</w:t>
      </w:r>
      <w:r w:rsidRPr="000826F3">
        <w:rPr>
          <w:rFonts w:ascii="Museo Sans 300" w:hAnsi="Museo Sans 300"/>
          <w:color w:val="000000" w:themeColor="text1"/>
          <w:sz w:val="20"/>
          <w:szCs w:val="20"/>
        </w:rPr>
        <w:t xml:space="preserve">, S.A. de C.V. tiene el derecho a recuperar la cantidad de </w:t>
      </w:r>
      <w:r w:rsidR="00E13F9E">
        <w:rPr>
          <w:rFonts w:ascii="Museo Sans 300" w:hAnsi="Museo Sans 300"/>
          <w:color w:val="000000" w:themeColor="text1"/>
          <w:sz w:val="20"/>
          <w:szCs w:val="20"/>
        </w:rPr>
        <w:t>CINCUENTA Y UNO 74/100 DÓLARES DE LOS ESTADOS UNIDOS DE AMÉRICA (USD 51.74)</w:t>
      </w:r>
      <w:r w:rsidRPr="000826F3">
        <w:rPr>
          <w:rFonts w:ascii="Museo Sans 300" w:hAnsi="Museo Sans 300"/>
          <w:color w:val="000000" w:themeColor="text1"/>
          <w:sz w:val="20"/>
          <w:szCs w:val="20"/>
        </w:rPr>
        <w:t xml:space="preserve"> IVA incluido, en concepto de energía no registrada por medidor defectuoso, de conformidad con lo establecido en el artículo 35 inciso tercero de los Términos y Condiciones Generales al Consumidor Final del Pliego Tarifario aplicables para el </w:t>
      </w:r>
      <w:r w:rsidR="00172716">
        <w:rPr>
          <w:rFonts w:ascii="Museo Sans 300" w:hAnsi="Museo Sans 300"/>
          <w:color w:val="000000" w:themeColor="text1"/>
          <w:sz w:val="20"/>
          <w:szCs w:val="20"/>
        </w:rPr>
        <w:t>año 2023</w:t>
      </w:r>
      <w:r w:rsidRPr="000826F3">
        <w:rPr>
          <w:rFonts w:ascii="Museo Sans 300" w:hAnsi="Museo Sans 300"/>
          <w:color w:val="000000" w:themeColor="text1"/>
          <w:sz w:val="20"/>
          <w:szCs w:val="20"/>
        </w:rPr>
        <w:t>.</w:t>
      </w:r>
    </w:p>
    <w:p w14:paraId="0CBE3F99" w14:textId="77777777" w:rsidR="000826F3" w:rsidRPr="000826F3" w:rsidRDefault="000826F3" w:rsidP="000826F3">
      <w:pPr>
        <w:pStyle w:val="Prrafodelista"/>
        <w:ind w:left="1440"/>
        <w:jc w:val="both"/>
        <w:rPr>
          <w:rFonts w:ascii="Museo Sans 300" w:hAnsi="Museo Sans 300"/>
          <w:color w:val="000000" w:themeColor="text1"/>
          <w:sz w:val="20"/>
          <w:szCs w:val="20"/>
        </w:rPr>
      </w:pPr>
    </w:p>
    <w:p w14:paraId="4923A2BC" w14:textId="626A816F" w:rsidR="00871572" w:rsidRPr="00734FBD" w:rsidRDefault="00871572" w:rsidP="000826F3">
      <w:pPr>
        <w:spacing w:after="0" w:line="240" w:lineRule="auto"/>
        <w:ind w:left="426"/>
        <w:jc w:val="both"/>
        <w:rPr>
          <w:rFonts w:ascii="Museo Sans 300" w:hAnsi="Museo Sans 300"/>
          <w:color w:val="000000" w:themeColor="text1"/>
          <w:sz w:val="20"/>
          <w:szCs w:val="20"/>
          <w:lang w:val="es-ES" w:eastAsia="es-ES"/>
        </w:rPr>
      </w:pP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vista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anterior,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distribuidora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debe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emitir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un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nuevo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cobro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cantidad</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determinada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informe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técnico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w:t>
      </w:r>
      <w:r w:rsidR="00260E84">
        <w:rPr>
          <w:rFonts w:ascii="Museo Sans 300" w:hAnsi="Museo Sans 300"/>
          <w:color w:val="000000" w:themeColor="text1"/>
          <w:sz w:val="20"/>
          <w:szCs w:val="20"/>
          <w:lang w:val="es-ES" w:eastAsia="es-ES"/>
        </w:rPr>
        <w:t xml:space="preserve"> </w:t>
      </w:r>
      <w:r w:rsidR="000E48F9">
        <w:rPr>
          <w:rFonts w:ascii="Museo Sans 300" w:hAnsi="Museo Sans 300"/>
          <w:color w:val="000000" w:themeColor="text1"/>
          <w:sz w:val="20"/>
          <w:szCs w:val="20"/>
          <w:lang w:val="es-ES" w:eastAsia="es-ES"/>
        </w:rPr>
        <w:t>IT-0242</w:t>
      </w:r>
      <w:r w:rsidR="00192398">
        <w:rPr>
          <w:rFonts w:ascii="Museo Sans 300" w:hAnsi="Museo Sans 300"/>
          <w:color w:val="000000" w:themeColor="text1"/>
          <w:sz w:val="20"/>
          <w:szCs w:val="20"/>
          <w:lang w:val="es-ES" w:eastAsia="es-ES"/>
        </w:rPr>
        <w:t>-CAU-23</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rendido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CAU</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SIGET.</w:t>
      </w:r>
      <w:r w:rsidR="00260E84">
        <w:rPr>
          <w:rFonts w:ascii="Museo Sans 300" w:hAnsi="Museo Sans 300"/>
          <w:color w:val="000000" w:themeColor="text1"/>
          <w:sz w:val="20"/>
          <w:szCs w:val="20"/>
          <w:lang w:val="es-ES" w:eastAsia="es-ES"/>
        </w:rPr>
        <w:t xml:space="preserve">  </w:t>
      </w:r>
    </w:p>
    <w:p w14:paraId="77EA25FD" w14:textId="77777777" w:rsidR="00B82D0F" w:rsidRPr="00871572" w:rsidRDefault="00B82D0F" w:rsidP="000826F3">
      <w:pPr>
        <w:pStyle w:val="Prrafodelista"/>
        <w:ind w:left="426"/>
        <w:jc w:val="both"/>
        <w:rPr>
          <w:rFonts w:ascii="Museo Sans 300" w:hAnsi="Museo Sans 300"/>
          <w:sz w:val="20"/>
          <w:szCs w:val="20"/>
          <w:lang w:val="es-SV" w:eastAsia="es-SV"/>
        </w:rPr>
      </w:pPr>
    </w:p>
    <w:p w14:paraId="343CA117" w14:textId="439C7675" w:rsidR="004961AA" w:rsidRPr="00EF4409" w:rsidRDefault="00BD1CF2" w:rsidP="000826F3">
      <w:pPr>
        <w:pStyle w:val="Prrafodelista"/>
        <w:numPr>
          <w:ilvl w:val="1"/>
          <w:numId w:val="17"/>
        </w:numPr>
        <w:ind w:left="426"/>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260E84">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l</w:t>
      </w:r>
      <w:r w:rsidR="00260E84">
        <w:rPr>
          <w:rFonts w:ascii="Museo Sans 300" w:eastAsia="Arial" w:hAnsi="Museo Sans 300"/>
          <w:sz w:val="20"/>
          <w:szCs w:val="20"/>
          <w:lang w:eastAsia="es-SV"/>
        </w:rPr>
        <w:t xml:space="preserve"> </w:t>
      </w:r>
      <w:r w:rsidR="00EC40C3">
        <w:rPr>
          <w:rFonts w:ascii="Museo Sans 300" w:eastAsia="Arial" w:hAnsi="Museo Sans 300"/>
          <w:sz w:val="20"/>
          <w:szCs w:val="20"/>
          <w:lang w:eastAsia="es-SV"/>
        </w:rPr>
        <w:t>señor</w:t>
      </w:r>
      <w:r w:rsidR="00260E84">
        <w:rPr>
          <w:rFonts w:ascii="Museo Sans 300" w:eastAsia="Arial" w:hAnsi="Museo Sans 300"/>
          <w:sz w:val="20"/>
          <w:szCs w:val="20"/>
          <w:lang w:eastAsia="es-SV"/>
        </w:rPr>
        <w:t xml:space="preserve"> </w:t>
      </w:r>
      <w:r w:rsidR="00B17249">
        <w:rPr>
          <w:rFonts w:ascii="Museo Sans 300" w:eastAsia="Arial" w:hAnsi="Museo Sans 300"/>
          <w:sz w:val="20"/>
          <w:szCs w:val="20"/>
          <w:lang w:eastAsia="es-SV"/>
        </w:rPr>
        <w:t>x</w:t>
      </w:r>
      <w:r w:rsidR="00DD7D0A">
        <w:rPr>
          <w:rFonts w:ascii="Museo Sans 300" w:eastAsia="Arial" w:hAnsi="Museo Sans 300"/>
          <w:sz w:val="20"/>
          <w:szCs w:val="20"/>
          <w:lang w:eastAsia="es-SV"/>
        </w:rPr>
        <w:t>xx</w:t>
      </w:r>
      <w:r w:rsidR="00B1724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260E84">
        <w:rPr>
          <w:rFonts w:ascii="Museo Sans 300" w:eastAsia="Arial" w:hAnsi="Museo Sans 300"/>
          <w:sz w:val="20"/>
          <w:szCs w:val="20"/>
          <w:lang w:eastAsia="es-SV"/>
        </w:rPr>
        <w:t xml:space="preserve"> </w:t>
      </w:r>
      <w:r w:rsidR="00C73131">
        <w:rPr>
          <w:rFonts w:ascii="Museo Sans 300" w:eastAsia="Arial" w:hAnsi="Museo Sans 300"/>
          <w:sz w:val="20"/>
          <w:szCs w:val="20"/>
          <w:lang w:eastAsia="es-SV"/>
        </w:rPr>
        <w:t>CAESS</w:t>
      </w:r>
      <w:r w:rsidR="001F3BB6">
        <w:rPr>
          <w:rFonts w:ascii="Museo Sans 300" w:eastAsia="Arial" w:hAnsi="Museo Sans 300"/>
          <w:sz w:val="20"/>
          <w:szCs w:val="20"/>
          <w:lang w:eastAsia="es-SV"/>
        </w:rPr>
        <w:t>,</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S.A.</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de</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DBDE2D" w14:textId="77777777" w:rsidR="00BB4401" w:rsidRDefault="00BB440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232576B6"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C72A1">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A96F8" w14:textId="77777777" w:rsidR="0012426B" w:rsidRDefault="0012426B">
      <w:pPr>
        <w:spacing w:after="0" w:line="240" w:lineRule="auto"/>
      </w:pPr>
      <w:r>
        <w:separator/>
      </w:r>
    </w:p>
  </w:endnote>
  <w:endnote w:type="continuationSeparator" w:id="0">
    <w:p w14:paraId="64D78182" w14:textId="77777777" w:rsidR="0012426B" w:rsidRDefault="0012426B">
      <w:pPr>
        <w:spacing w:after="0" w:line="240" w:lineRule="auto"/>
      </w:pPr>
      <w:r>
        <w:continuationSeparator/>
      </w:r>
    </w:p>
  </w:endnote>
  <w:endnote w:type="continuationNotice" w:id="1">
    <w:p w14:paraId="4A3F17F1" w14:textId="77777777" w:rsidR="0012426B" w:rsidRDefault="001242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6A6E8" w14:textId="77777777" w:rsidR="0012426B" w:rsidRDefault="0012426B">
      <w:pPr>
        <w:spacing w:after="0" w:line="240" w:lineRule="auto"/>
      </w:pPr>
      <w:r>
        <w:rPr>
          <w:color w:val="000000"/>
        </w:rPr>
        <w:separator/>
      </w:r>
    </w:p>
  </w:footnote>
  <w:footnote w:type="continuationSeparator" w:id="0">
    <w:p w14:paraId="50877A7E" w14:textId="77777777" w:rsidR="0012426B" w:rsidRDefault="0012426B">
      <w:pPr>
        <w:spacing w:after="0" w:line="240" w:lineRule="auto"/>
      </w:pPr>
      <w:r>
        <w:continuationSeparator/>
      </w:r>
    </w:p>
  </w:footnote>
  <w:footnote w:type="continuationNotice" w:id="1">
    <w:p w14:paraId="6F0F4687" w14:textId="77777777" w:rsidR="0012426B" w:rsidRDefault="001242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CD1"/>
    <w:multiLevelType w:val="hybridMultilevel"/>
    <w:tmpl w:val="872C2E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3DA6CA2"/>
    <w:multiLevelType w:val="hybridMultilevel"/>
    <w:tmpl w:val="843EB1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85727E3"/>
    <w:multiLevelType w:val="hybridMultilevel"/>
    <w:tmpl w:val="F438BC74"/>
    <w:lvl w:ilvl="0" w:tplc="BDECA98C">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150469"/>
    <w:multiLevelType w:val="multilevel"/>
    <w:tmpl w:val="6DAE4218"/>
    <w:lvl w:ilvl="0">
      <w:start w:val="1"/>
      <w:numFmt w:val="lowerLetter"/>
      <w:lvlText w:val="%1)"/>
      <w:lvlJc w:val="left"/>
      <w:pPr>
        <w:ind w:left="928"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55F0337"/>
    <w:multiLevelType w:val="hybridMultilevel"/>
    <w:tmpl w:val="2DAED83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9" w15:restartNumberingAfterBreak="0">
    <w:nsid w:val="1AA438CB"/>
    <w:multiLevelType w:val="multilevel"/>
    <w:tmpl w:val="1B3066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D6143B6"/>
    <w:multiLevelType w:val="multilevel"/>
    <w:tmpl w:val="B49686D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1F4E3779"/>
    <w:multiLevelType w:val="multilevel"/>
    <w:tmpl w:val="CD524ED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D363390"/>
    <w:multiLevelType w:val="hybridMultilevel"/>
    <w:tmpl w:val="B212F942"/>
    <w:lvl w:ilvl="0" w:tplc="440A0001">
      <w:start w:val="1"/>
      <w:numFmt w:val="bullet"/>
      <w:lvlText w:val=""/>
      <w:lvlJc w:val="left"/>
      <w:pPr>
        <w:ind w:left="1140" w:hanging="360"/>
      </w:pPr>
      <w:rPr>
        <w:rFonts w:ascii="Symbol" w:hAnsi="Symbol" w:hint="default"/>
      </w:rPr>
    </w:lvl>
    <w:lvl w:ilvl="1" w:tplc="440A0003" w:tentative="1">
      <w:start w:val="1"/>
      <w:numFmt w:val="bullet"/>
      <w:lvlText w:val="o"/>
      <w:lvlJc w:val="left"/>
      <w:pPr>
        <w:ind w:left="1860" w:hanging="360"/>
      </w:pPr>
      <w:rPr>
        <w:rFonts w:ascii="Courier New" w:hAnsi="Courier New" w:cs="Courier New" w:hint="default"/>
      </w:rPr>
    </w:lvl>
    <w:lvl w:ilvl="2" w:tplc="440A0005" w:tentative="1">
      <w:start w:val="1"/>
      <w:numFmt w:val="bullet"/>
      <w:lvlText w:val=""/>
      <w:lvlJc w:val="left"/>
      <w:pPr>
        <w:ind w:left="2580" w:hanging="360"/>
      </w:pPr>
      <w:rPr>
        <w:rFonts w:ascii="Wingdings" w:hAnsi="Wingdings" w:hint="default"/>
      </w:rPr>
    </w:lvl>
    <w:lvl w:ilvl="3" w:tplc="440A0001" w:tentative="1">
      <w:start w:val="1"/>
      <w:numFmt w:val="bullet"/>
      <w:lvlText w:val=""/>
      <w:lvlJc w:val="left"/>
      <w:pPr>
        <w:ind w:left="3300" w:hanging="360"/>
      </w:pPr>
      <w:rPr>
        <w:rFonts w:ascii="Symbol" w:hAnsi="Symbol" w:hint="default"/>
      </w:rPr>
    </w:lvl>
    <w:lvl w:ilvl="4" w:tplc="440A0003" w:tentative="1">
      <w:start w:val="1"/>
      <w:numFmt w:val="bullet"/>
      <w:lvlText w:val="o"/>
      <w:lvlJc w:val="left"/>
      <w:pPr>
        <w:ind w:left="4020" w:hanging="360"/>
      </w:pPr>
      <w:rPr>
        <w:rFonts w:ascii="Courier New" w:hAnsi="Courier New" w:cs="Courier New" w:hint="default"/>
      </w:rPr>
    </w:lvl>
    <w:lvl w:ilvl="5" w:tplc="440A0005" w:tentative="1">
      <w:start w:val="1"/>
      <w:numFmt w:val="bullet"/>
      <w:lvlText w:val=""/>
      <w:lvlJc w:val="left"/>
      <w:pPr>
        <w:ind w:left="4740" w:hanging="360"/>
      </w:pPr>
      <w:rPr>
        <w:rFonts w:ascii="Wingdings" w:hAnsi="Wingdings" w:hint="default"/>
      </w:rPr>
    </w:lvl>
    <w:lvl w:ilvl="6" w:tplc="440A0001" w:tentative="1">
      <w:start w:val="1"/>
      <w:numFmt w:val="bullet"/>
      <w:lvlText w:val=""/>
      <w:lvlJc w:val="left"/>
      <w:pPr>
        <w:ind w:left="5460" w:hanging="360"/>
      </w:pPr>
      <w:rPr>
        <w:rFonts w:ascii="Symbol" w:hAnsi="Symbol" w:hint="default"/>
      </w:rPr>
    </w:lvl>
    <w:lvl w:ilvl="7" w:tplc="440A0003" w:tentative="1">
      <w:start w:val="1"/>
      <w:numFmt w:val="bullet"/>
      <w:lvlText w:val="o"/>
      <w:lvlJc w:val="left"/>
      <w:pPr>
        <w:ind w:left="6180" w:hanging="360"/>
      </w:pPr>
      <w:rPr>
        <w:rFonts w:ascii="Courier New" w:hAnsi="Courier New" w:cs="Courier New" w:hint="default"/>
      </w:rPr>
    </w:lvl>
    <w:lvl w:ilvl="8" w:tplc="440A0005" w:tentative="1">
      <w:start w:val="1"/>
      <w:numFmt w:val="bullet"/>
      <w:lvlText w:val=""/>
      <w:lvlJc w:val="left"/>
      <w:pPr>
        <w:ind w:left="6900" w:hanging="360"/>
      </w:pPr>
      <w:rPr>
        <w:rFonts w:ascii="Wingdings" w:hAnsi="Wingdings" w:hint="default"/>
      </w:rPr>
    </w:lvl>
  </w:abstractNum>
  <w:abstractNum w:abstractNumId="13" w15:restartNumberingAfterBreak="0">
    <w:nsid w:val="30591264"/>
    <w:multiLevelType w:val="hybridMultilevel"/>
    <w:tmpl w:val="44723866"/>
    <w:lvl w:ilvl="0" w:tplc="13A2A352">
      <w:start w:val="1"/>
      <w:numFmt w:val="lowerLetter"/>
      <w:lvlText w:val="%1)"/>
      <w:lvlJc w:val="left"/>
      <w:pPr>
        <w:ind w:left="1571" w:hanging="360"/>
      </w:pPr>
      <w:rPr>
        <w:b w:val="0"/>
        <w:bCs w:val="0"/>
      </w:rPr>
    </w:lvl>
    <w:lvl w:ilvl="1" w:tplc="AAECC154">
      <w:start w:val="1"/>
      <w:numFmt w:val="lowerLetter"/>
      <w:lvlText w:val="%2)"/>
      <w:lvlJc w:val="left"/>
      <w:pPr>
        <w:ind w:left="2291" w:hanging="360"/>
      </w:pPr>
      <w:rPr>
        <w:rFonts w:ascii="Museo 300" w:hAnsi="Museo 300" w:hint="default"/>
        <w:b w:val="0"/>
        <w:bCs w:val="0"/>
        <w:sz w:val="16"/>
        <w:szCs w:val="16"/>
      </w:rPr>
    </w:lvl>
    <w:lvl w:ilvl="2" w:tplc="13E82FF6">
      <w:start w:val="1"/>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14"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5460199"/>
    <w:multiLevelType w:val="multilevel"/>
    <w:tmpl w:val="FF8EB7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5C77F7"/>
    <w:multiLevelType w:val="hybridMultilevel"/>
    <w:tmpl w:val="3D38E636"/>
    <w:lvl w:ilvl="0" w:tplc="6572296E">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9737643"/>
    <w:multiLevelType w:val="multilevel"/>
    <w:tmpl w:val="8E98F626"/>
    <w:lvl w:ilvl="0">
      <w:start w:val="1"/>
      <w:numFmt w:val="upperRoman"/>
      <w:lvlText w:val="%1."/>
      <w:lvlJc w:val="left"/>
      <w:pPr>
        <w:ind w:left="1146" w:hanging="720"/>
      </w:pPr>
      <w:rPr>
        <w:rFonts w:hint="default"/>
        <w:sz w:val="20"/>
        <w:szCs w:val="2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E2F221A"/>
    <w:multiLevelType w:val="hybridMultilevel"/>
    <w:tmpl w:val="06FA28F2"/>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0341A99"/>
    <w:multiLevelType w:val="multilevel"/>
    <w:tmpl w:val="4CE8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B92289"/>
    <w:multiLevelType w:val="multilevel"/>
    <w:tmpl w:val="5518025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C986444"/>
    <w:multiLevelType w:val="multilevel"/>
    <w:tmpl w:val="FAB22F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994747"/>
    <w:multiLevelType w:val="multilevel"/>
    <w:tmpl w:val="8242BA6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6F9B4FF6"/>
    <w:multiLevelType w:val="multilevel"/>
    <w:tmpl w:val="8C0EA03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863517461">
    <w:abstractNumId w:val="38"/>
  </w:num>
  <w:num w:numId="2" w16cid:durableId="231233846">
    <w:abstractNumId w:val="22"/>
  </w:num>
  <w:num w:numId="3" w16cid:durableId="1844315505">
    <w:abstractNumId w:val="30"/>
  </w:num>
  <w:num w:numId="4" w16cid:durableId="2126190881">
    <w:abstractNumId w:val="19"/>
  </w:num>
  <w:num w:numId="5" w16cid:durableId="1440679015">
    <w:abstractNumId w:val="6"/>
  </w:num>
  <w:num w:numId="6" w16cid:durableId="19353596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6"/>
  </w:num>
  <w:num w:numId="8" w16cid:durableId="430704132">
    <w:abstractNumId w:val="24"/>
  </w:num>
  <w:num w:numId="9" w16cid:durableId="118766655">
    <w:abstractNumId w:val="13"/>
  </w:num>
  <w:num w:numId="10" w16cid:durableId="1662155160">
    <w:abstractNumId w:val="5"/>
  </w:num>
  <w:num w:numId="11" w16cid:durableId="1930654140">
    <w:abstractNumId w:val="2"/>
  </w:num>
  <w:num w:numId="12" w16cid:durableId="502161950">
    <w:abstractNumId w:val="15"/>
  </w:num>
  <w:num w:numId="13" w16cid:durableId="8260283">
    <w:abstractNumId w:val="8"/>
  </w:num>
  <w:num w:numId="14" w16cid:durableId="576552576">
    <w:abstractNumId w:val="10"/>
  </w:num>
  <w:num w:numId="15" w16cid:durableId="1349213039">
    <w:abstractNumId w:val="36"/>
  </w:num>
  <w:num w:numId="16" w16cid:durableId="2058166365">
    <w:abstractNumId w:val="29"/>
  </w:num>
  <w:num w:numId="17" w16cid:durableId="1101605966">
    <w:abstractNumId w:val="34"/>
  </w:num>
  <w:num w:numId="18" w16cid:durableId="1933734841">
    <w:abstractNumId w:val="11"/>
  </w:num>
  <w:num w:numId="19" w16cid:durableId="131675101">
    <w:abstractNumId w:val="21"/>
  </w:num>
  <w:num w:numId="20" w16cid:durableId="1849709269">
    <w:abstractNumId w:val="4"/>
  </w:num>
  <w:num w:numId="21" w16cid:durableId="2057464729">
    <w:abstractNumId w:val="14"/>
  </w:num>
  <w:num w:numId="22" w16cid:durableId="204877652">
    <w:abstractNumId w:val="7"/>
  </w:num>
  <w:num w:numId="23" w16cid:durableId="1744644207">
    <w:abstractNumId w:val="37"/>
  </w:num>
  <w:num w:numId="24" w16cid:durableId="1724719260">
    <w:abstractNumId w:val="32"/>
  </w:num>
  <w:num w:numId="25" w16cid:durableId="663053467">
    <w:abstractNumId w:val="23"/>
  </w:num>
  <w:num w:numId="26" w16cid:durableId="1698849760">
    <w:abstractNumId w:val="20"/>
  </w:num>
  <w:num w:numId="27" w16cid:durableId="1394231144">
    <w:abstractNumId w:val="17"/>
  </w:num>
  <w:num w:numId="28" w16cid:durableId="914239643">
    <w:abstractNumId w:val="33"/>
  </w:num>
  <w:num w:numId="29" w16cid:durableId="1959140860">
    <w:abstractNumId w:val="25"/>
  </w:num>
  <w:num w:numId="30" w16cid:durableId="113138345">
    <w:abstractNumId w:val="9"/>
  </w:num>
  <w:num w:numId="31" w16cid:durableId="1442653645">
    <w:abstractNumId w:val="16"/>
  </w:num>
  <w:num w:numId="32" w16cid:durableId="1486049262">
    <w:abstractNumId w:val="35"/>
  </w:num>
  <w:num w:numId="33" w16cid:durableId="790051221">
    <w:abstractNumId w:val="31"/>
  </w:num>
  <w:num w:numId="34" w16cid:durableId="1384674900">
    <w:abstractNumId w:val="28"/>
  </w:num>
  <w:num w:numId="35" w16cid:durableId="391999758">
    <w:abstractNumId w:val="39"/>
  </w:num>
  <w:num w:numId="36" w16cid:durableId="1257203061">
    <w:abstractNumId w:val="1"/>
  </w:num>
  <w:num w:numId="37" w16cid:durableId="1100373960">
    <w:abstractNumId w:val="27"/>
  </w:num>
  <w:num w:numId="38" w16cid:durableId="779110859">
    <w:abstractNumId w:val="12"/>
  </w:num>
  <w:num w:numId="39" w16cid:durableId="2101369329">
    <w:abstractNumId w:val="0"/>
  </w:num>
  <w:num w:numId="40" w16cid:durableId="103484425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4AC3"/>
    <w:rsid w:val="0000517D"/>
    <w:rsid w:val="0000788A"/>
    <w:rsid w:val="00012F7D"/>
    <w:rsid w:val="000133A6"/>
    <w:rsid w:val="00013A55"/>
    <w:rsid w:val="00017420"/>
    <w:rsid w:val="0002115D"/>
    <w:rsid w:val="00021A23"/>
    <w:rsid w:val="00021CA9"/>
    <w:rsid w:val="00022CF2"/>
    <w:rsid w:val="00024745"/>
    <w:rsid w:val="00027A13"/>
    <w:rsid w:val="00030D3E"/>
    <w:rsid w:val="000319D6"/>
    <w:rsid w:val="00031E7D"/>
    <w:rsid w:val="00031ED6"/>
    <w:rsid w:val="0003209D"/>
    <w:rsid w:val="00032659"/>
    <w:rsid w:val="00033289"/>
    <w:rsid w:val="000339FE"/>
    <w:rsid w:val="00034EA3"/>
    <w:rsid w:val="000354B7"/>
    <w:rsid w:val="00035756"/>
    <w:rsid w:val="00036B6D"/>
    <w:rsid w:val="000424CD"/>
    <w:rsid w:val="00042EB9"/>
    <w:rsid w:val="00043AE0"/>
    <w:rsid w:val="00045587"/>
    <w:rsid w:val="00046D76"/>
    <w:rsid w:val="0005306D"/>
    <w:rsid w:val="000541EC"/>
    <w:rsid w:val="00060E86"/>
    <w:rsid w:val="0006381A"/>
    <w:rsid w:val="00063AEB"/>
    <w:rsid w:val="000643A0"/>
    <w:rsid w:val="00064438"/>
    <w:rsid w:val="00065BB9"/>
    <w:rsid w:val="000661D6"/>
    <w:rsid w:val="00066339"/>
    <w:rsid w:val="000705E5"/>
    <w:rsid w:val="0007187F"/>
    <w:rsid w:val="00072DE8"/>
    <w:rsid w:val="000739A9"/>
    <w:rsid w:val="0007543C"/>
    <w:rsid w:val="00077288"/>
    <w:rsid w:val="00077C68"/>
    <w:rsid w:val="000807C0"/>
    <w:rsid w:val="00080835"/>
    <w:rsid w:val="00082058"/>
    <w:rsid w:val="0008206A"/>
    <w:rsid w:val="000826F3"/>
    <w:rsid w:val="00083417"/>
    <w:rsid w:val="00085EF8"/>
    <w:rsid w:val="000926C1"/>
    <w:rsid w:val="00095886"/>
    <w:rsid w:val="00096C84"/>
    <w:rsid w:val="000976D9"/>
    <w:rsid w:val="000A006E"/>
    <w:rsid w:val="000A2011"/>
    <w:rsid w:val="000A2A6B"/>
    <w:rsid w:val="000A49D1"/>
    <w:rsid w:val="000A4F16"/>
    <w:rsid w:val="000A6F15"/>
    <w:rsid w:val="000A7361"/>
    <w:rsid w:val="000B5267"/>
    <w:rsid w:val="000B58CF"/>
    <w:rsid w:val="000B5E89"/>
    <w:rsid w:val="000B7003"/>
    <w:rsid w:val="000C1DC2"/>
    <w:rsid w:val="000C21DC"/>
    <w:rsid w:val="000C4D0B"/>
    <w:rsid w:val="000C553A"/>
    <w:rsid w:val="000C7A44"/>
    <w:rsid w:val="000C7CA0"/>
    <w:rsid w:val="000D00C4"/>
    <w:rsid w:val="000D0C59"/>
    <w:rsid w:val="000D0D7E"/>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48F9"/>
    <w:rsid w:val="000E5E34"/>
    <w:rsid w:val="000E7FA4"/>
    <w:rsid w:val="000F095C"/>
    <w:rsid w:val="000F224C"/>
    <w:rsid w:val="000F325F"/>
    <w:rsid w:val="000F3787"/>
    <w:rsid w:val="000F39AC"/>
    <w:rsid w:val="000F6408"/>
    <w:rsid w:val="000F74D1"/>
    <w:rsid w:val="001019E4"/>
    <w:rsid w:val="001024A4"/>
    <w:rsid w:val="00102978"/>
    <w:rsid w:val="00103BE7"/>
    <w:rsid w:val="00103D0F"/>
    <w:rsid w:val="001065A6"/>
    <w:rsid w:val="001065AE"/>
    <w:rsid w:val="001069B4"/>
    <w:rsid w:val="0011021F"/>
    <w:rsid w:val="0011199E"/>
    <w:rsid w:val="0012426B"/>
    <w:rsid w:val="00125183"/>
    <w:rsid w:val="00125935"/>
    <w:rsid w:val="001307C5"/>
    <w:rsid w:val="00131AB3"/>
    <w:rsid w:val="001328AF"/>
    <w:rsid w:val="00133403"/>
    <w:rsid w:val="00134E86"/>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077D"/>
    <w:rsid w:val="00171732"/>
    <w:rsid w:val="00172716"/>
    <w:rsid w:val="00172964"/>
    <w:rsid w:val="00172DE4"/>
    <w:rsid w:val="00172F09"/>
    <w:rsid w:val="00174D58"/>
    <w:rsid w:val="00175ECC"/>
    <w:rsid w:val="001774DC"/>
    <w:rsid w:val="00180999"/>
    <w:rsid w:val="00180E84"/>
    <w:rsid w:val="001829F8"/>
    <w:rsid w:val="00183CF1"/>
    <w:rsid w:val="001863CD"/>
    <w:rsid w:val="001870DC"/>
    <w:rsid w:val="001870F6"/>
    <w:rsid w:val="0018766F"/>
    <w:rsid w:val="00187B02"/>
    <w:rsid w:val="0019123B"/>
    <w:rsid w:val="0019194E"/>
    <w:rsid w:val="00192398"/>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BB6"/>
    <w:rsid w:val="001F3C81"/>
    <w:rsid w:val="001F5879"/>
    <w:rsid w:val="001F59A3"/>
    <w:rsid w:val="001F5B20"/>
    <w:rsid w:val="001F7463"/>
    <w:rsid w:val="0020196E"/>
    <w:rsid w:val="00203C6A"/>
    <w:rsid w:val="00204A66"/>
    <w:rsid w:val="0020657E"/>
    <w:rsid w:val="00207AE1"/>
    <w:rsid w:val="00212C62"/>
    <w:rsid w:val="00213751"/>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6D8"/>
    <w:rsid w:val="002479AF"/>
    <w:rsid w:val="002519A0"/>
    <w:rsid w:val="00251BBE"/>
    <w:rsid w:val="00252289"/>
    <w:rsid w:val="00256436"/>
    <w:rsid w:val="002570E5"/>
    <w:rsid w:val="00257F27"/>
    <w:rsid w:val="00260583"/>
    <w:rsid w:val="00260DE2"/>
    <w:rsid w:val="00260E84"/>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66BE"/>
    <w:rsid w:val="002971B8"/>
    <w:rsid w:val="002A04A2"/>
    <w:rsid w:val="002A0AD3"/>
    <w:rsid w:val="002A1512"/>
    <w:rsid w:val="002A2019"/>
    <w:rsid w:val="002A6A42"/>
    <w:rsid w:val="002B0157"/>
    <w:rsid w:val="002B04DC"/>
    <w:rsid w:val="002B08CB"/>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1181A"/>
    <w:rsid w:val="00312CC4"/>
    <w:rsid w:val="00320A28"/>
    <w:rsid w:val="00324500"/>
    <w:rsid w:val="00324B7B"/>
    <w:rsid w:val="00325FBF"/>
    <w:rsid w:val="003272AD"/>
    <w:rsid w:val="00327915"/>
    <w:rsid w:val="003303E3"/>
    <w:rsid w:val="0033220B"/>
    <w:rsid w:val="00333804"/>
    <w:rsid w:val="003363BD"/>
    <w:rsid w:val="00341054"/>
    <w:rsid w:val="003425C2"/>
    <w:rsid w:val="003432BF"/>
    <w:rsid w:val="003447C3"/>
    <w:rsid w:val="003453CB"/>
    <w:rsid w:val="003466CE"/>
    <w:rsid w:val="00346883"/>
    <w:rsid w:val="00347CA8"/>
    <w:rsid w:val="003525E4"/>
    <w:rsid w:val="00352A75"/>
    <w:rsid w:val="00354DC0"/>
    <w:rsid w:val="00355010"/>
    <w:rsid w:val="00356081"/>
    <w:rsid w:val="0036470A"/>
    <w:rsid w:val="003652C5"/>
    <w:rsid w:val="003712BA"/>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97E63"/>
    <w:rsid w:val="003A054D"/>
    <w:rsid w:val="003A0769"/>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0D5D"/>
    <w:rsid w:val="00431126"/>
    <w:rsid w:val="0043270B"/>
    <w:rsid w:val="0043274E"/>
    <w:rsid w:val="004331A7"/>
    <w:rsid w:val="004336E0"/>
    <w:rsid w:val="00434D51"/>
    <w:rsid w:val="004377AE"/>
    <w:rsid w:val="00437D56"/>
    <w:rsid w:val="00440445"/>
    <w:rsid w:val="004422B9"/>
    <w:rsid w:val="00442D52"/>
    <w:rsid w:val="00444E57"/>
    <w:rsid w:val="00445116"/>
    <w:rsid w:val="00447D40"/>
    <w:rsid w:val="004500AE"/>
    <w:rsid w:val="00451C2F"/>
    <w:rsid w:val="00454698"/>
    <w:rsid w:val="00454DD2"/>
    <w:rsid w:val="00455601"/>
    <w:rsid w:val="004568D2"/>
    <w:rsid w:val="00457265"/>
    <w:rsid w:val="00457869"/>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29F3"/>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5A54"/>
    <w:rsid w:val="004B6C7B"/>
    <w:rsid w:val="004C10D6"/>
    <w:rsid w:val="004C32B6"/>
    <w:rsid w:val="004C361B"/>
    <w:rsid w:val="004C4A6F"/>
    <w:rsid w:val="004C608E"/>
    <w:rsid w:val="004C6BA6"/>
    <w:rsid w:val="004C7A9A"/>
    <w:rsid w:val="004D17F8"/>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0704"/>
    <w:rsid w:val="00512C70"/>
    <w:rsid w:val="00512F62"/>
    <w:rsid w:val="005148B4"/>
    <w:rsid w:val="00515453"/>
    <w:rsid w:val="0051723C"/>
    <w:rsid w:val="00517258"/>
    <w:rsid w:val="005176DE"/>
    <w:rsid w:val="00517853"/>
    <w:rsid w:val="0051799E"/>
    <w:rsid w:val="00517FD3"/>
    <w:rsid w:val="0052011F"/>
    <w:rsid w:val="00522BF4"/>
    <w:rsid w:val="00524000"/>
    <w:rsid w:val="005267D9"/>
    <w:rsid w:val="005276AA"/>
    <w:rsid w:val="005300DE"/>
    <w:rsid w:val="00532DA6"/>
    <w:rsid w:val="00534546"/>
    <w:rsid w:val="005353AB"/>
    <w:rsid w:val="00535AAE"/>
    <w:rsid w:val="005368F8"/>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574C"/>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0700"/>
    <w:rsid w:val="005D15DA"/>
    <w:rsid w:val="005D16C6"/>
    <w:rsid w:val="005D42B3"/>
    <w:rsid w:val="005D69B9"/>
    <w:rsid w:val="005E0A49"/>
    <w:rsid w:val="005E2670"/>
    <w:rsid w:val="005E45BC"/>
    <w:rsid w:val="005E5C23"/>
    <w:rsid w:val="005E632F"/>
    <w:rsid w:val="005E742A"/>
    <w:rsid w:val="005E7724"/>
    <w:rsid w:val="005F039A"/>
    <w:rsid w:val="005F1A00"/>
    <w:rsid w:val="005F2943"/>
    <w:rsid w:val="005F6AD8"/>
    <w:rsid w:val="005F77C6"/>
    <w:rsid w:val="006013F8"/>
    <w:rsid w:val="00602489"/>
    <w:rsid w:val="006046EB"/>
    <w:rsid w:val="00604815"/>
    <w:rsid w:val="00605738"/>
    <w:rsid w:val="00605F36"/>
    <w:rsid w:val="006066AA"/>
    <w:rsid w:val="006066C9"/>
    <w:rsid w:val="00613B63"/>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5659C"/>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2AAA"/>
    <w:rsid w:val="00693F79"/>
    <w:rsid w:val="00695A52"/>
    <w:rsid w:val="00696E15"/>
    <w:rsid w:val="00697302"/>
    <w:rsid w:val="00697592"/>
    <w:rsid w:val="006A0607"/>
    <w:rsid w:val="006A17C8"/>
    <w:rsid w:val="006A18B3"/>
    <w:rsid w:val="006A1C9E"/>
    <w:rsid w:val="006A1E74"/>
    <w:rsid w:val="006A3201"/>
    <w:rsid w:val="006A4AC6"/>
    <w:rsid w:val="006A5596"/>
    <w:rsid w:val="006A733B"/>
    <w:rsid w:val="006B09CF"/>
    <w:rsid w:val="006B0EFE"/>
    <w:rsid w:val="006B1312"/>
    <w:rsid w:val="006B1316"/>
    <w:rsid w:val="006B252B"/>
    <w:rsid w:val="006B532A"/>
    <w:rsid w:val="006B536F"/>
    <w:rsid w:val="006B6EE5"/>
    <w:rsid w:val="006C2EA3"/>
    <w:rsid w:val="006C3A4A"/>
    <w:rsid w:val="006C5B81"/>
    <w:rsid w:val="006C6F4C"/>
    <w:rsid w:val="006D185B"/>
    <w:rsid w:val="006D213C"/>
    <w:rsid w:val="006D3619"/>
    <w:rsid w:val="006D4BBF"/>
    <w:rsid w:val="006E0F51"/>
    <w:rsid w:val="006E3749"/>
    <w:rsid w:val="006E604D"/>
    <w:rsid w:val="006E6FC9"/>
    <w:rsid w:val="006F00A0"/>
    <w:rsid w:val="006F0257"/>
    <w:rsid w:val="006F0BB9"/>
    <w:rsid w:val="006F1B46"/>
    <w:rsid w:val="006F1D38"/>
    <w:rsid w:val="006F2A59"/>
    <w:rsid w:val="006F491F"/>
    <w:rsid w:val="006F4CB8"/>
    <w:rsid w:val="006F54EB"/>
    <w:rsid w:val="006F55C2"/>
    <w:rsid w:val="006F5894"/>
    <w:rsid w:val="006F5AD7"/>
    <w:rsid w:val="006F63E5"/>
    <w:rsid w:val="00700369"/>
    <w:rsid w:val="00702309"/>
    <w:rsid w:val="007074D0"/>
    <w:rsid w:val="00714A24"/>
    <w:rsid w:val="0071609E"/>
    <w:rsid w:val="00717ECF"/>
    <w:rsid w:val="00720018"/>
    <w:rsid w:val="00720652"/>
    <w:rsid w:val="00722711"/>
    <w:rsid w:val="00722C6C"/>
    <w:rsid w:val="00722EC9"/>
    <w:rsid w:val="00723C37"/>
    <w:rsid w:val="00726091"/>
    <w:rsid w:val="007273B4"/>
    <w:rsid w:val="007279DE"/>
    <w:rsid w:val="00727A3F"/>
    <w:rsid w:val="00727E30"/>
    <w:rsid w:val="00734243"/>
    <w:rsid w:val="007351AF"/>
    <w:rsid w:val="00740193"/>
    <w:rsid w:val="00743745"/>
    <w:rsid w:val="007448A0"/>
    <w:rsid w:val="00744CCF"/>
    <w:rsid w:val="007468E9"/>
    <w:rsid w:val="00750BF3"/>
    <w:rsid w:val="00751341"/>
    <w:rsid w:val="007643C9"/>
    <w:rsid w:val="0076448C"/>
    <w:rsid w:val="00765DA7"/>
    <w:rsid w:val="00770697"/>
    <w:rsid w:val="007722CC"/>
    <w:rsid w:val="00773BE0"/>
    <w:rsid w:val="007750A1"/>
    <w:rsid w:val="0077567E"/>
    <w:rsid w:val="00780B71"/>
    <w:rsid w:val="0078140A"/>
    <w:rsid w:val="00781E4D"/>
    <w:rsid w:val="00783478"/>
    <w:rsid w:val="007846AF"/>
    <w:rsid w:val="0078622E"/>
    <w:rsid w:val="00786DDA"/>
    <w:rsid w:val="00787733"/>
    <w:rsid w:val="007901A6"/>
    <w:rsid w:val="0079090F"/>
    <w:rsid w:val="007934EA"/>
    <w:rsid w:val="00796340"/>
    <w:rsid w:val="0079687C"/>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72E"/>
    <w:rsid w:val="007C6D63"/>
    <w:rsid w:val="007D017D"/>
    <w:rsid w:val="007D211F"/>
    <w:rsid w:val="007D36F7"/>
    <w:rsid w:val="007D3CE4"/>
    <w:rsid w:val="007D532B"/>
    <w:rsid w:val="007D55FF"/>
    <w:rsid w:val="007D5729"/>
    <w:rsid w:val="007D65C6"/>
    <w:rsid w:val="007D65C8"/>
    <w:rsid w:val="007D6978"/>
    <w:rsid w:val="007D6B33"/>
    <w:rsid w:val="007D75B2"/>
    <w:rsid w:val="007E050F"/>
    <w:rsid w:val="007E18F3"/>
    <w:rsid w:val="007E1B84"/>
    <w:rsid w:val="007E1DA6"/>
    <w:rsid w:val="007E1E23"/>
    <w:rsid w:val="007E467F"/>
    <w:rsid w:val="007E5122"/>
    <w:rsid w:val="007E7879"/>
    <w:rsid w:val="007F0738"/>
    <w:rsid w:val="007F5A72"/>
    <w:rsid w:val="007F763E"/>
    <w:rsid w:val="0080197C"/>
    <w:rsid w:val="00801F1F"/>
    <w:rsid w:val="00803C93"/>
    <w:rsid w:val="008068F6"/>
    <w:rsid w:val="00807C85"/>
    <w:rsid w:val="00811306"/>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344CF"/>
    <w:rsid w:val="00840BF7"/>
    <w:rsid w:val="00841365"/>
    <w:rsid w:val="008427BA"/>
    <w:rsid w:val="00843EB5"/>
    <w:rsid w:val="008468ED"/>
    <w:rsid w:val="008479DB"/>
    <w:rsid w:val="0085014D"/>
    <w:rsid w:val="008529D7"/>
    <w:rsid w:val="00853CEE"/>
    <w:rsid w:val="00855635"/>
    <w:rsid w:val="0085753A"/>
    <w:rsid w:val="00857E9E"/>
    <w:rsid w:val="008635C8"/>
    <w:rsid w:val="008649E4"/>
    <w:rsid w:val="00864ECC"/>
    <w:rsid w:val="00864EDF"/>
    <w:rsid w:val="00865285"/>
    <w:rsid w:val="00871572"/>
    <w:rsid w:val="00871CB9"/>
    <w:rsid w:val="00871CEB"/>
    <w:rsid w:val="00872187"/>
    <w:rsid w:val="00873A9B"/>
    <w:rsid w:val="0087524D"/>
    <w:rsid w:val="008815D9"/>
    <w:rsid w:val="00881737"/>
    <w:rsid w:val="008833CD"/>
    <w:rsid w:val="00890079"/>
    <w:rsid w:val="0089164E"/>
    <w:rsid w:val="00891719"/>
    <w:rsid w:val="00892CE4"/>
    <w:rsid w:val="008931FC"/>
    <w:rsid w:val="00893B8A"/>
    <w:rsid w:val="00894350"/>
    <w:rsid w:val="00894918"/>
    <w:rsid w:val="00894A09"/>
    <w:rsid w:val="008963F0"/>
    <w:rsid w:val="00897B33"/>
    <w:rsid w:val="008A12E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5F0F"/>
    <w:rsid w:val="008C7BAE"/>
    <w:rsid w:val="008D0126"/>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2AA"/>
    <w:rsid w:val="008F3A68"/>
    <w:rsid w:val="008F46E0"/>
    <w:rsid w:val="008F49DB"/>
    <w:rsid w:val="008F5CE4"/>
    <w:rsid w:val="008F631C"/>
    <w:rsid w:val="008F65D2"/>
    <w:rsid w:val="0090118B"/>
    <w:rsid w:val="00902242"/>
    <w:rsid w:val="009043E3"/>
    <w:rsid w:val="009047CB"/>
    <w:rsid w:val="00904C12"/>
    <w:rsid w:val="009069F1"/>
    <w:rsid w:val="00910498"/>
    <w:rsid w:val="00910700"/>
    <w:rsid w:val="00910F88"/>
    <w:rsid w:val="0091189F"/>
    <w:rsid w:val="00911D93"/>
    <w:rsid w:val="0091242C"/>
    <w:rsid w:val="00914F6D"/>
    <w:rsid w:val="00915462"/>
    <w:rsid w:val="00915F09"/>
    <w:rsid w:val="00922755"/>
    <w:rsid w:val="009227E5"/>
    <w:rsid w:val="009230A2"/>
    <w:rsid w:val="00925BE6"/>
    <w:rsid w:val="0092644D"/>
    <w:rsid w:val="00926877"/>
    <w:rsid w:val="00926B55"/>
    <w:rsid w:val="00927876"/>
    <w:rsid w:val="009303DA"/>
    <w:rsid w:val="0093054C"/>
    <w:rsid w:val="009331C7"/>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2F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7573"/>
    <w:rsid w:val="00987A49"/>
    <w:rsid w:val="009913BC"/>
    <w:rsid w:val="00992834"/>
    <w:rsid w:val="00992867"/>
    <w:rsid w:val="009A1D06"/>
    <w:rsid w:val="009A1FDC"/>
    <w:rsid w:val="009A663F"/>
    <w:rsid w:val="009A7023"/>
    <w:rsid w:val="009A7577"/>
    <w:rsid w:val="009A7AD8"/>
    <w:rsid w:val="009B03CB"/>
    <w:rsid w:val="009B04B3"/>
    <w:rsid w:val="009B2265"/>
    <w:rsid w:val="009B24EF"/>
    <w:rsid w:val="009B2758"/>
    <w:rsid w:val="009B2A5B"/>
    <w:rsid w:val="009B57AB"/>
    <w:rsid w:val="009B67E6"/>
    <w:rsid w:val="009C3D06"/>
    <w:rsid w:val="009C7239"/>
    <w:rsid w:val="009C7B33"/>
    <w:rsid w:val="009D0084"/>
    <w:rsid w:val="009D0D4C"/>
    <w:rsid w:val="009D13E5"/>
    <w:rsid w:val="009D142E"/>
    <w:rsid w:val="009D1453"/>
    <w:rsid w:val="009D2D6A"/>
    <w:rsid w:val="009D603E"/>
    <w:rsid w:val="009D6CC1"/>
    <w:rsid w:val="009D758E"/>
    <w:rsid w:val="009D79EC"/>
    <w:rsid w:val="009D7E56"/>
    <w:rsid w:val="009E02B5"/>
    <w:rsid w:val="009E151A"/>
    <w:rsid w:val="009E18B4"/>
    <w:rsid w:val="009E2C09"/>
    <w:rsid w:val="009E5976"/>
    <w:rsid w:val="009E59A5"/>
    <w:rsid w:val="009E5F03"/>
    <w:rsid w:val="009E6640"/>
    <w:rsid w:val="009E69FE"/>
    <w:rsid w:val="009F0E02"/>
    <w:rsid w:val="009F1566"/>
    <w:rsid w:val="009F1838"/>
    <w:rsid w:val="009F2F93"/>
    <w:rsid w:val="009F361C"/>
    <w:rsid w:val="009F4096"/>
    <w:rsid w:val="009F5B19"/>
    <w:rsid w:val="009F5E5F"/>
    <w:rsid w:val="009F6537"/>
    <w:rsid w:val="009F68D4"/>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6879"/>
    <w:rsid w:val="00A17BDC"/>
    <w:rsid w:val="00A20D5D"/>
    <w:rsid w:val="00A2141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AF1"/>
    <w:rsid w:val="00A37B03"/>
    <w:rsid w:val="00A37E25"/>
    <w:rsid w:val="00A40385"/>
    <w:rsid w:val="00A4119C"/>
    <w:rsid w:val="00A416D0"/>
    <w:rsid w:val="00A431E6"/>
    <w:rsid w:val="00A4341D"/>
    <w:rsid w:val="00A4572B"/>
    <w:rsid w:val="00A50524"/>
    <w:rsid w:val="00A50EE7"/>
    <w:rsid w:val="00A5283F"/>
    <w:rsid w:val="00A53C77"/>
    <w:rsid w:val="00A55490"/>
    <w:rsid w:val="00A55A2E"/>
    <w:rsid w:val="00A55E4A"/>
    <w:rsid w:val="00A5621C"/>
    <w:rsid w:val="00A56626"/>
    <w:rsid w:val="00A60B74"/>
    <w:rsid w:val="00A623E1"/>
    <w:rsid w:val="00A640F5"/>
    <w:rsid w:val="00A650E5"/>
    <w:rsid w:val="00A6538E"/>
    <w:rsid w:val="00A7030F"/>
    <w:rsid w:val="00A71037"/>
    <w:rsid w:val="00A720DF"/>
    <w:rsid w:val="00A753A9"/>
    <w:rsid w:val="00A7715D"/>
    <w:rsid w:val="00A77E8C"/>
    <w:rsid w:val="00A816FC"/>
    <w:rsid w:val="00A841A4"/>
    <w:rsid w:val="00A8423E"/>
    <w:rsid w:val="00A8589B"/>
    <w:rsid w:val="00A90532"/>
    <w:rsid w:val="00A93D70"/>
    <w:rsid w:val="00A94B94"/>
    <w:rsid w:val="00A9541A"/>
    <w:rsid w:val="00A96A28"/>
    <w:rsid w:val="00A96DF4"/>
    <w:rsid w:val="00A9711A"/>
    <w:rsid w:val="00A97B94"/>
    <w:rsid w:val="00AA1392"/>
    <w:rsid w:val="00AA1645"/>
    <w:rsid w:val="00AA2832"/>
    <w:rsid w:val="00AA4DDA"/>
    <w:rsid w:val="00AA6AC1"/>
    <w:rsid w:val="00AA7BDE"/>
    <w:rsid w:val="00AA7CE0"/>
    <w:rsid w:val="00AB0A53"/>
    <w:rsid w:val="00AB2B4E"/>
    <w:rsid w:val="00AB3B3C"/>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A34"/>
    <w:rsid w:val="00AF5EB6"/>
    <w:rsid w:val="00AF6E64"/>
    <w:rsid w:val="00B01AE2"/>
    <w:rsid w:val="00B03458"/>
    <w:rsid w:val="00B034DD"/>
    <w:rsid w:val="00B052E7"/>
    <w:rsid w:val="00B07BA7"/>
    <w:rsid w:val="00B11CC9"/>
    <w:rsid w:val="00B15170"/>
    <w:rsid w:val="00B163C6"/>
    <w:rsid w:val="00B16BF0"/>
    <w:rsid w:val="00B17249"/>
    <w:rsid w:val="00B17D15"/>
    <w:rsid w:val="00B17E30"/>
    <w:rsid w:val="00B20B35"/>
    <w:rsid w:val="00B234D8"/>
    <w:rsid w:val="00B23CF9"/>
    <w:rsid w:val="00B24907"/>
    <w:rsid w:val="00B25273"/>
    <w:rsid w:val="00B257D3"/>
    <w:rsid w:val="00B25F82"/>
    <w:rsid w:val="00B26D3C"/>
    <w:rsid w:val="00B3298A"/>
    <w:rsid w:val="00B33EB6"/>
    <w:rsid w:val="00B351ED"/>
    <w:rsid w:val="00B35711"/>
    <w:rsid w:val="00B36ED1"/>
    <w:rsid w:val="00B403AD"/>
    <w:rsid w:val="00B41F14"/>
    <w:rsid w:val="00B423E7"/>
    <w:rsid w:val="00B44D0A"/>
    <w:rsid w:val="00B47E2B"/>
    <w:rsid w:val="00B508FA"/>
    <w:rsid w:val="00B50FC6"/>
    <w:rsid w:val="00B5248B"/>
    <w:rsid w:val="00B5266C"/>
    <w:rsid w:val="00B575BE"/>
    <w:rsid w:val="00B6082B"/>
    <w:rsid w:val="00B6322A"/>
    <w:rsid w:val="00B635B6"/>
    <w:rsid w:val="00B636C8"/>
    <w:rsid w:val="00B64332"/>
    <w:rsid w:val="00B704EF"/>
    <w:rsid w:val="00B711A6"/>
    <w:rsid w:val="00B713CD"/>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A29"/>
    <w:rsid w:val="00BA4FC7"/>
    <w:rsid w:val="00BA504D"/>
    <w:rsid w:val="00BA6A15"/>
    <w:rsid w:val="00BA7C2B"/>
    <w:rsid w:val="00BB06D5"/>
    <w:rsid w:val="00BB0C03"/>
    <w:rsid w:val="00BB22BF"/>
    <w:rsid w:val="00BB24EF"/>
    <w:rsid w:val="00BB25C6"/>
    <w:rsid w:val="00BB3191"/>
    <w:rsid w:val="00BB4401"/>
    <w:rsid w:val="00BB74D3"/>
    <w:rsid w:val="00BC25B5"/>
    <w:rsid w:val="00BC2A64"/>
    <w:rsid w:val="00BC3FA5"/>
    <w:rsid w:val="00BC4BED"/>
    <w:rsid w:val="00BC563B"/>
    <w:rsid w:val="00BC6DBC"/>
    <w:rsid w:val="00BC76EC"/>
    <w:rsid w:val="00BD1CF2"/>
    <w:rsid w:val="00BD38EB"/>
    <w:rsid w:val="00BD4587"/>
    <w:rsid w:val="00BD5451"/>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4359"/>
    <w:rsid w:val="00C06DC7"/>
    <w:rsid w:val="00C100B0"/>
    <w:rsid w:val="00C11290"/>
    <w:rsid w:val="00C14D0F"/>
    <w:rsid w:val="00C160AD"/>
    <w:rsid w:val="00C17608"/>
    <w:rsid w:val="00C2292D"/>
    <w:rsid w:val="00C2462E"/>
    <w:rsid w:val="00C2611B"/>
    <w:rsid w:val="00C272D2"/>
    <w:rsid w:val="00C30F7E"/>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5436A"/>
    <w:rsid w:val="00C543B9"/>
    <w:rsid w:val="00C611AF"/>
    <w:rsid w:val="00C62F3E"/>
    <w:rsid w:val="00C64258"/>
    <w:rsid w:val="00C662B3"/>
    <w:rsid w:val="00C71B5B"/>
    <w:rsid w:val="00C72362"/>
    <w:rsid w:val="00C73131"/>
    <w:rsid w:val="00C73F22"/>
    <w:rsid w:val="00C75646"/>
    <w:rsid w:val="00C7720C"/>
    <w:rsid w:val="00C81E16"/>
    <w:rsid w:val="00C82F4B"/>
    <w:rsid w:val="00C837C0"/>
    <w:rsid w:val="00C85EEA"/>
    <w:rsid w:val="00C862D8"/>
    <w:rsid w:val="00C87006"/>
    <w:rsid w:val="00C874D1"/>
    <w:rsid w:val="00C87DA1"/>
    <w:rsid w:val="00C90B18"/>
    <w:rsid w:val="00C92C6F"/>
    <w:rsid w:val="00C9350E"/>
    <w:rsid w:val="00C9409E"/>
    <w:rsid w:val="00CA3CAB"/>
    <w:rsid w:val="00CA45DD"/>
    <w:rsid w:val="00CA6C57"/>
    <w:rsid w:val="00CB1034"/>
    <w:rsid w:val="00CB2309"/>
    <w:rsid w:val="00CB3D23"/>
    <w:rsid w:val="00CB551B"/>
    <w:rsid w:val="00CB5E39"/>
    <w:rsid w:val="00CC07F8"/>
    <w:rsid w:val="00CC0F56"/>
    <w:rsid w:val="00CC399D"/>
    <w:rsid w:val="00CC3DFE"/>
    <w:rsid w:val="00CC404B"/>
    <w:rsid w:val="00CD0F3F"/>
    <w:rsid w:val="00CD29B1"/>
    <w:rsid w:val="00CD2B1A"/>
    <w:rsid w:val="00CD33AB"/>
    <w:rsid w:val="00CD3E87"/>
    <w:rsid w:val="00CD4106"/>
    <w:rsid w:val="00CD6E05"/>
    <w:rsid w:val="00CE22A2"/>
    <w:rsid w:val="00CE3115"/>
    <w:rsid w:val="00CE4C55"/>
    <w:rsid w:val="00CE5835"/>
    <w:rsid w:val="00CE5FAD"/>
    <w:rsid w:val="00CF0920"/>
    <w:rsid w:val="00CF2862"/>
    <w:rsid w:val="00CF3102"/>
    <w:rsid w:val="00CF3467"/>
    <w:rsid w:val="00CF747E"/>
    <w:rsid w:val="00CF77E1"/>
    <w:rsid w:val="00D005C3"/>
    <w:rsid w:val="00D01A81"/>
    <w:rsid w:val="00D055BE"/>
    <w:rsid w:val="00D067D8"/>
    <w:rsid w:val="00D07E4A"/>
    <w:rsid w:val="00D07EF3"/>
    <w:rsid w:val="00D10C22"/>
    <w:rsid w:val="00D1166C"/>
    <w:rsid w:val="00D11F52"/>
    <w:rsid w:val="00D159D2"/>
    <w:rsid w:val="00D1618D"/>
    <w:rsid w:val="00D1797E"/>
    <w:rsid w:val="00D2023A"/>
    <w:rsid w:val="00D20BE7"/>
    <w:rsid w:val="00D222C9"/>
    <w:rsid w:val="00D23AB1"/>
    <w:rsid w:val="00D24BF3"/>
    <w:rsid w:val="00D255E2"/>
    <w:rsid w:val="00D2652C"/>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47E5B"/>
    <w:rsid w:val="00D53699"/>
    <w:rsid w:val="00D542EE"/>
    <w:rsid w:val="00D60B72"/>
    <w:rsid w:val="00D62C17"/>
    <w:rsid w:val="00D633E5"/>
    <w:rsid w:val="00D74551"/>
    <w:rsid w:val="00D76253"/>
    <w:rsid w:val="00D77F9D"/>
    <w:rsid w:val="00D811F9"/>
    <w:rsid w:val="00D818ED"/>
    <w:rsid w:val="00D82A48"/>
    <w:rsid w:val="00D853F1"/>
    <w:rsid w:val="00D866AA"/>
    <w:rsid w:val="00D86840"/>
    <w:rsid w:val="00D93D25"/>
    <w:rsid w:val="00D94956"/>
    <w:rsid w:val="00D96B00"/>
    <w:rsid w:val="00D96E5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5BCE"/>
    <w:rsid w:val="00DB6810"/>
    <w:rsid w:val="00DB6A63"/>
    <w:rsid w:val="00DB73F5"/>
    <w:rsid w:val="00DC109E"/>
    <w:rsid w:val="00DC1882"/>
    <w:rsid w:val="00DC1E6B"/>
    <w:rsid w:val="00DC3332"/>
    <w:rsid w:val="00DC4501"/>
    <w:rsid w:val="00DC466C"/>
    <w:rsid w:val="00DC6945"/>
    <w:rsid w:val="00DC72A1"/>
    <w:rsid w:val="00DC73FD"/>
    <w:rsid w:val="00DC7F37"/>
    <w:rsid w:val="00DD063D"/>
    <w:rsid w:val="00DD10EE"/>
    <w:rsid w:val="00DD1DC4"/>
    <w:rsid w:val="00DD214C"/>
    <w:rsid w:val="00DD2472"/>
    <w:rsid w:val="00DD2F98"/>
    <w:rsid w:val="00DD4AAA"/>
    <w:rsid w:val="00DD5F74"/>
    <w:rsid w:val="00DD689E"/>
    <w:rsid w:val="00DD7D0A"/>
    <w:rsid w:val="00DE3A89"/>
    <w:rsid w:val="00DE68E1"/>
    <w:rsid w:val="00DF0569"/>
    <w:rsid w:val="00DF0B8B"/>
    <w:rsid w:val="00DF11F0"/>
    <w:rsid w:val="00DF12E1"/>
    <w:rsid w:val="00DF219C"/>
    <w:rsid w:val="00DF55F3"/>
    <w:rsid w:val="00DF5B84"/>
    <w:rsid w:val="00DF5C90"/>
    <w:rsid w:val="00DF79DC"/>
    <w:rsid w:val="00DF7FAC"/>
    <w:rsid w:val="00E00A63"/>
    <w:rsid w:val="00E0149F"/>
    <w:rsid w:val="00E01542"/>
    <w:rsid w:val="00E04F0A"/>
    <w:rsid w:val="00E053F1"/>
    <w:rsid w:val="00E07289"/>
    <w:rsid w:val="00E10442"/>
    <w:rsid w:val="00E1131F"/>
    <w:rsid w:val="00E13F9E"/>
    <w:rsid w:val="00E150F4"/>
    <w:rsid w:val="00E1712A"/>
    <w:rsid w:val="00E23299"/>
    <w:rsid w:val="00E24456"/>
    <w:rsid w:val="00E2636C"/>
    <w:rsid w:val="00E264A4"/>
    <w:rsid w:val="00E306C2"/>
    <w:rsid w:val="00E321C6"/>
    <w:rsid w:val="00E33016"/>
    <w:rsid w:val="00E36834"/>
    <w:rsid w:val="00E36AA2"/>
    <w:rsid w:val="00E3755B"/>
    <w:rsid w:val="00E37DB9"/>
    <w:rsid w:val="00E418B8"/>
    <w:rsid w:val="00E45EDD"/>
    <w:rsid w:val="00E4648B"/>
    <w:rsid w:val="00E500AE"/>
    <w:rsid w:val="00E524FB"/>
    <w:rsid w:val="00E5429A"/>
    <w:rsid w:val="00E5466A"/>
    <w:rsid w:val="00E54A28"/>
    <w:rsid w:val="00E54EE5"/>
    <w:rsid w:val="00E574AC"/>
    <w:rsid w:val="00E62625"/>
    <w:rsid w:val="00E638B7"/>
    <w:rsid w:val="00E63A84"/>
    <w:rsid w:val="00E63BCA"/>
    <w:rsid w:val="00E64553"/>
    <w:rsid w:val="00E662C5"/>
    <w:rsid w:val="00E6697E"/>
    <w:rsid w:val="00E66BDD"/>
    <w:rsid w:val="00E67C7C"/>
    <w:rsid w:val="00E70747"/>
    <w:rsid w:val="00E721A2"/>
    <w:rsid w:val="00E7279D"/>
    <w:rsid w:val="00E7597B"/>
    <w:rsid w:val="00E81BF9"/>
    <w:rsid w:val="00E8275D"/>
    <w:rsid w:val="00E84042"/>
    <w:rsid w:val="00E844C1"/>
    <w:rsid w:val="00E84772"/>
    <w:rsid w:val="00E86BBB"/>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B9D"/>
    <w:rsid w:val="00EB7E1F"/>
    <w:rsid w:val="00EC1BFD"/>
    <w:rsid w:val="00EC1FA6"/>
    <w:rsid w:val="00EC2B52"/>
    <w:rsid w:val="00EC34C8"/>
    <w:rsid w:val="00EC40C3"/>
    <w:rsid w:val="00EC49AF"/>
    <w:rsid w:val="00EC5CCA"/>
    <w:rsid w:val="00EC6CBB"/>
    <w:rsid w:val="00EC73A2"/>
    <w:rsid w:val="00EC7EFF"/>
    <w:rsid w:val="00ED0A55"/>
    <w:rsid w:val="00ED1F27"/>
    <w:rsid w:val="00ED20A0"/>
    <w:rsid w:val="00ED44AC"/>
    <w:rsid w:val="00ED504E"/>
    <w:rsid w:val="00ED5F70"/>
    <w:rsid w:val="00EE0A64"/>
    <w:rsid w:val="00EE0A7C"/>
    <w:rsid w:val="00EE4727"/>
    <w:rsid w:val="00EE632F"/>
    <w:rsid w:val="00EF0864"/>
    <w:rsid w:val="00EF1519"/>
    <w:rsid w:val="00EF2655"/>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5CFF"/>
    <w:rsid w:val="00F15E28"/>
    <w:rsid w:val="00F15FF0"/>
    <w:rsid w:val="00F17024"/>
    <w:rsid w:val="00F2082E"/>
    <w:rsid w:val="00F23FCA"/>
    <w:rsid w:val="00F252CB"/>
    <w:rsid w:val="00F25EF8"/>
    <w:rsid w:val="00F25F7A"/>
    <w:rsid w:val="00F26B93"/>
    <w:rsid w:val="00F26D94"/>
    <w:rsid w:val="00F309EC"/>
    <w:rsid w:val="00F30AB3"/>
    <w:rsid w:val="00F335AF"/>
    <w:rsid w:val="00F34028"/>
    <w:rsid w:val="00F344D9"/>
    <w:rsid w:val="00F34DA3"/>
    <w:rsid w:val="00F35690"/>
    <w:rsid w:val="00F3651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94DE0"/>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D7922"/>
    <w:rsid w:val="00FE0336"/>
    <w:rsid w:val="00FE08E9"/>
    <w:rsid w:val="00FE1C2C"/>
    <w:rsid w:val="00FE1F4A"/>
    <w:rsid w:val="00FE38D0"/>
    <w:rsid w:val="00FE3FF7"/>
    <w:rsid w:val="00FE45D7"/>
    <w:rsid w:val="00FE4F62"/>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ED306A39-F9E4-4627-A4ED-6FF4B117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next w:val="Normal"/>
    <w:link w:val="Ttulo7Car"/>
    <w:uiPriority w:val="99"/>
    <w:qFormat/>
    <w:rsid w:val="00871572"/>
    <w:pPr>
      <w:suppressAutoHyphens w:val="0"/>
      <w:autoSpaceDN/>
      <w:spacing w:before="240" w:after="60" w:line="240" w:lineRule="auto"/>
      <w:ind w:left="835"/>
      <w:textAlignment w:val="auto"/>
      <w:outlineLvl w:val="6"/>
    </w:pPr>
    <w:rPr>
      <w:rFonts w:ascii="Times New Roman" w:eastAsia="SimSun" w:hAnsi="Times New Roman" w:cs="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Pr>
      <w:position w:val="0"/>
      <w:vertAlign w:val="superscript"/>
    </w:rPr>
  </w:style>
  <w:style w:type="paragraph" w:customStyle="1" w:styleId="pBody">
    <w:name w:val="pBody"/>
    <w:basedOn w:val="Normal"/>
    <w:uiPriority w:val="99"/>
    <w:pPr>
      <w:spacing w:after="100" w:line="360" w:lineRule="auto"/>
      <w:jc w:val="both"/>
    </w:pPr>
  </w:style>
  <w:style w:type="paragraph" w:customStyle="1" w:styleId="pTitle">
    <w:name w:val="pTitle"/>
    <w:basedOn w:val="Normal"/>
    <w:uiPriority w:val="99"/>
    <w:pPr>
      <w:spacing w:after="100"/>
      <w:jc w:val="center"/>
    </w:pPr>
  </w:style>
  <w:style w:type="character" w:customStyle="1" w:styleId="fBody">
    <w:name w:val="fBody"/>
    <w:uiPriority w:val="99"/>
    <w:rPr>
      <w:rFonts w:ascii="Museo Sans" w:eastAsia="Museo Sans" w:hAnsi="Museo Sans" w:cs="Museo Sans"/>
      <w:color w:val="000000"/>
      <w:sz w:val="22"/>
      <w:szCs w:val="22"/>
    </w:rPr>
  </w:style>
  <w:style w:type="character" w:customStyle="1" w:styleId="fTitle">
    <w:name w:val="fTitle"/>
    <w:uiPriority w:val="99"/>
    <w:rPr>
      <w:rFonts w:ascii="Museo Sans" w:eastAsia="Museo Sans" w:hAnsi="Museo Sans" w:cs="Museo Sans"/>
      <w:b/>
      <w:bCs/>
      <w:color w:val="000000"/>
      <w:sz w:val="22"/>
      <w:szCs w:val="22"/>
    </w:rPr>
  </w:style>
  <w:style w:type="paragraph" w:styleId="Encabezado">
    <w:name w:val="header"/>
    <w:basedOn w:val="Normal"/>
    <w:uiPriority w:val="99"/>
    <w:pPr>
      <w:tabs>
        <w:tab w:val="center" w:pos="4419"/>
        <w:tab w:val="right" w:pos="8838"/>
      </w:tabs>
      <w:spacing w:after="0" w:line="240" w:lineRule="auto"/>
    </w:pPr>
  </w:style>
  <w:style w:type="character" w:customStyle="1" w:styleId="EncabezadoCar">
    <w:name w:val="Encabezado Car"/>
    <w:basedOn w:val="Fuentedeprrafopredeter"/>
    <w:uiPriority w:val="99"/>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uiPriority w:val="99"/>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uiPriority w:val="99"/>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uiPriority w:val="99"/>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 w:type="paragraph" w:styleId="Descripcin">
    <w:name w:val="caption"/>
    <w:basedOn w:val="Normal"/>
    <w:next w:val="Normal"/>
    <w:uiPriority w:val="35"/>
    <w:unhideWhenUsed/>
    <w:qFormat/>
    <w:rsid w:val="005D0700"/>
    <w:pPr>
      <w:suppressAutoHyphens w:val="0"/>
      <w:autoSpaceDN/>
      <w:spacing w:after="200" w:line="240" w:lineRule="auto"/>
      <w:ind w:left="835"/>
      <w:textAlignment w:val="auto"/>
    </w:pPr>
    <w:rPr>
      <w:rFonts w:ascii="Arial" w:eastAsia="SimSun" w:hAnsi="Arial" w:cs="Times New Roman"/>
      <w:i/>
      <w:iCs/>
      <w:color w:val="44546A" w:themeColor="text2"/>
      <w:spacing w:val="-5"/>
      <w:sz w:val="18"/>
      <w:szCs w:val="18"/>
    </w:rPr>
  </w:style>
  <w:style w:type="character" w:customStyle="1" w:styleId="Ttulo7Car">
    <w:name w:val="Título 7 Car"/>
    <w:basedOn w:val="Fuentedeprrafopredeter"/>
    <w:link w:val="Ttulo7"/>
    <w:uiPriority w:val="99"/>
    <w:rsid w:val="00871572"/>
    <w:rPr>
      <w:rFonts w:ascii="Times New Roman" w:eastAsia="SimSun" w:hAnsi="Times New Roman" w:cs="Times New Roman"/>
      <w:spacing w:val="-5"/>
      <w:sz w:val="24"/>
      <w:szCs w:val="24"/>
      <w:lang w:val="es-ES" w:eastAsia="es-ES"/>
    </w:rPr>
  </w:style>
  <w:style w:type="table" w:styleId="Tablaconcuadrcula">
    <w:name w:val="Table Grid"/>
    <w:basedOn w:val="Tablanormal"/>
    <w:uiPriority w:val="99"/>
    <w:rsid w:val="00871572"/>
    <w:pPr>
      <w:autoSpaceDN/>
      <w:spacing w:after="0" w:line="240" w:lineRule="auto"/>
      <w:textAlignment w:val="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871572"/>
    <w:pPr>
      <w:autoSpaceDN/>
      <w:spacing w:after="0" w:line="240" w:lineRule="auto"/>
      <w:textAlignment w:val="auto"/>
    </w:pPr>
    <w:rPr>
      <w:rFonts w:ascii="Calibri" w:eastAsia="Arial" w:hAnsi="Calibri" w:cs="Times New Roman"/>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5">
    <w:name w:val="List Bullet 5"/>
    <w:basedOn w:val="Normal"/>
    <w:autoRedefine/>
    <w:uiPriority w:val="99"/>
    <w:rsid w:val="00871572"/>
    <w:pPr>
      <w:numPr>
        <w:numId w:val="19"/>
      </w:numPr>
      <w:tabs>
        <w:tab w:val="num" w:pos="1800"/>
      </w:tabs>
      <w:suppressAutoHyphens w:val="0"/>
      <w:autoSpaceDN/>
      <w:spacing w:after="0" w:line="240" w:lineRule="auto"/>
      <w:ind w:left="2635" w:hanging="360"/>
      <w:textAlignment w:val="auto"/>
    </w:pPr>
    <w:rPr>
      <w:rFonts w:ascii="Arial" w:eastAsia="SimSun" w:hAnsi="Arial" w:cs="Times New Roman"/>
      <w:spacing w:val="-5"/>
      <w:sz w:val="20"/>
      <w:szCs w:val="20"/>
      <w:lang w:val="es-ES"/>
    </w:rPr>
  </w:style>
  <w:style w:type="paragraph" w:styleId="NormalWeb">
    <w:name w:val="Normal (Web)"/>
    <w:basedOn w:val="Normal"/>
    <w:uiPriority w:val="99"/>
    <w:semiHidden/>
    <w:unhideWhenUsed/>
    <w:rsid w:val="00871572"/>
    <w:pPr>
      <w:suppressAutoHyphens w:val="0"/>
      <w:autoSpaceDN/>
      <w:spacing w:after="200" w:line="276" w:lineRule="auto"/>
      <w:textAlignment w:val="auto"/>
    </w:pPr>
    <w:rPr>
      <w:rFonts w:ascii="Times New Roman" w:eastAsia="Arial" w:hAnsi="Times New Roman" w:cs="Times New Roman"/>
      <w:sz w:val="24"/>
      <w:szCs w:val="24"/>
    </w:rPr>
  </w:style>
  <w:style w:type="paragraph" w:customStyle="1" w:styleId="xmsolistparagraph">
    <w:name w:val="x_msolistparagraph"/>
    <w:basedOn w:val="Normal"/>
    <w:rsid w:val="00871572"/>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02685198">
      <w:bodyDiv w:val="1"/>
      <w:marLeft w:val="0"/>
      <w:marRight w:val="0"/>
      <w:marTop w:val="0"/>
      <w:marBottom w:val="0"/>
      <w:divBdr>
        <w:top w:val="none" w:sz="0" w:space="0" w:color="auto"/>
        <w:left w:val="none" w:sz="0" w:space="0" w:color="auto"/>
        <w:bottom w:val="none" w:sz="0" w:space="0" w:color="auto"/>
        <w:right w:val="none" w:sz="0" w:space="0" w:color="auto"/>
      </w:divBdr>
      <w:divsChild>
        <w:div w:id="11492377">
          <w:marLeft w:val="0"/>
          <w:marRight w:val="0"/>
          <w:marTop w:val="0"/>
          <w:marBottom w:val="0"/>
          <w:divBdr>
            <w:top w:val="none" w:sz="0" w:space="0" w:color="auto"/>
            <w:left w:val="none" w:sz="0" w:space="0" w:color="auto"/>
            <w:bottom w:val="none" w:sz="0" w:space="0" w:color="auto"/>
            <w:right w:val="none" w:sz="0" w:space="0" w:color="auto"/>
          </w:divBdr>
        </w:div>
        <w:div w:id="219900298">
          <w:marLeft w:val="0"/>
          <w:marRight w:val="0"/>
          <w:marTop w:val="0"/>
          <w:marBottom w:val="0"/>
          <w:divBdr>
            <w:top w:val="none" w:sz="0" w:space="0" w:color="auto"/>
            <w:left w:val="none" w:sz="0" w:space="0" w:color="auto"/>
            <w:bottom w:val="none" w:sz="0" w:space="0" w:color="auto"/>
            <w:right w:val="none" w:sz="0" w:space="0" w:color="auto"/>
          </w:divBdr>
        </w:div>
        <w:div w:id="360055444">
          <w:marLeft w:val="0"/>
          <w:marRight w:val="0"/>
          <w:marTop w:val="0"/>
          <w:marBottom w:val="0"/>
          <w:divBdr>
            <w:top w:val="none" w:sz="0" w:space="0" w:color="auto"/>
            <w:left w:val="none" w:sz="0" w:space="0" w:color="auto"/>
            <w:bottom w:val="none" w:sz="0" w:space="0" w:color="auto"/>
            <w:right w:val="none" w:sz="0" w:space="0" w:color="auto"/>
          </w:divBdr>
        </w:div>
        <w:div w:id="883522375">
          <w:marLeft w:val="0"/>
          <w:marRight w:val="0"/>
          <w:marTop w:val="0"/>
          <w:marBottom w:val="0"/>
          <w:divBdr>
            <w:top w:val="none" w:sz="0" w:space="0" w:color="auto"/>
            <w:left w:val="none" w:sz="0" w:space="0" w:color="auto"/>
            <w:bottom w:val="none" w:sz="0" w:space="0" w:color="auto"/>
            <w:right w:val="none" w:sz="0" w:space="0" w:color="auto"/>
          </w:divBdr>
        </w:div>
        <w:div w:id="936669746">
          <w:marLeft w:val="0"/>
          <w:marRight w:val="0"/>
          <w:marTop w:val="0"/>
          <w:marBottom w:val="0"/>
          <w:divBdr>
            <w:top w:val="none" w:sz="0" w:space="0" w:color="auto"/>
            <w:left w:val="none" w:sz="0" w:space="0" w:color="auto"/>
            <w:bottom w:val="none" w:sz="0" w:space="0" w:color="auto"/>
            <w:right w:val="none" w:sz="0" w:space="0" w:color="auto"/>
          </w:divBdr>
        </w:div>
        <w:div w:id="1491361592">
          <w:marLeft w:val="0"/>
          <w:marRight w:val="0"/>
          <w:marTop w:val="0"/>
          <w:marBottom w:val="0"/>
          <w:divBdr>
            <w:top w:val="none" w:sz="0" w:space="0" w:color="auto"/>
            <w:left w:val="none" w:sz="0" w:space="0" w:color="auto"/>
            <w:bottom w:val="none" w:sz="0" w:space="0" w:color="auto"/>
            <w:right w:val="none" w:sz="0" w:space="0" w:color="auto"/>
          </w:divBdr>
        </w:div>
        <w:div w:id="1860318072">
          <w:marLeft w:val="0"/>
          <w:marRight w:val="0"/>
          <w:marTop w:val="0"/>
          <w:marBottom w:val="0"/>
          <w:divBdr>
            <w:top w:val="none" w:sz="0" w:space="0" w:color="auto"/>
            <w:left w:val="none" w:sz="0" w:space="0" w:color="auto"/>
            <w:bottom w:val="none" w:sz="0" w:space="0" w:color="auto"/>
            <w:right w:val="none" w:sz="0" w:space="0" w:color="auto"/>
          </w:divBdr>
        </w:div>
        <w:div w:id="2046639808">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Expediente EP-1772-23, elaborado 6nov2023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3.xml><?xml version="1.0" encoding="utf-8"?>
<ds:datastoreItem xmlns:ds="http://schemas.openxmlformats.org/officeDocument/2006/customXml" ds:itemID="{0E711A3E-E096-4449-AFAC-EB42C77E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89</TotalTime>
  <Pages>9</Pages>
  <Words>4738</Words>
  <Characters>26065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2023-11-09T00:08:00Z</cp:lastPrinted>
  <dcterms:created xsi:type="dcterms:W3CDTF">2023-11-22T20:05:00Z</dcterms:created>
  <dcterms:modified xsi:type="dcterms:W3CDTF">2023-11-29T16:51:00Z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