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4E59C8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D33B6">
        <w:rPr>
          <w:rFonts w:ascii="Museo Sans 900" w:eastAsia="Times New Roman" w:hAnsi="Museo Sans 900" w:cs="Times New Roman"/>
          <w:b/>
          <w:bCs/>
          <w:sz w:val="20"/>
          <w:szCs w:val="20"/>
          <w:lang w:val="es-MX" w:eastAsia="es-ES"/>
        </w:rPr>
        <w:t>084</w:t>
      </w:r>
      <w:r w:rsidR="004649AC">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649A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649AC">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4649AC">
        <w:rPr>
          <w:rFonts w:ascii="Museo Sans 300" w:eastAsia="Times New Roman" w:hAnsi="Museo Sans 300" w:cs="Times New Roman"/>
          <w:sz w:val="20"/>
          <w:szCs w:val="20"/>
          <w:lang w:val="es-MX" w:eastAsia="es-ES"/>
        </w:rPr>
        <w:t>ocho</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8344D">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01E0DDB" w:rsidR="00751B95" w:rsidRDefault="000226A4">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Los</w:t>
      </w:r>
      <w:r w:rsidR="00751B95">
        <w:rPr>
          <w:rFonts w:ascii="Museo Sans 300" w:hAnsi="Museo Sans 300"/>
          <w:sz w:val="20"/>
          <w:szCs w:val="20"/>
        </w:rPr>
        <w:t xml:space="preserve"> día</w:t>
      </w:r>
      <w:r>
        <w:rPr>
          <w:rFonts w:ascii="Museo Sans 300" w:hAnsi="Museo Sans 300"/>
          <w:sz w:val="20"/>
          <w:szCs w:val="20"/>
        </w:rPr>
        <w:t>s</w:t>
      </w:r>
      <w:r w:rsidR="00751B95">
        <w:rPr>
          <w:rFonts w:ascii="Museo Sans 300" w:hAnsi="Museo Sans 300"/>
          <w:sz w:val="20"/>
          <w:szCs w:val="20"/>
        </w:rPr>
        <w:t xml:space="preserve"> </w:t>
      </w:r>
      <w:r>
        <w:rPr>
          <w:rFonts w:ascii="Museo Sans 300" w:hAnsi="Museo Sans 300"/>
          <w:sz w:val="20"/>
          <w:szCs w:val="20"/>
        </w:rPr>
        <w:t>veintiséis y veintisiete</w:t>
      </w:r>
      <w:r w:rsidR="00751B95">
        <w:rPr>
          <w:rFonts w:ascii="Museo Sans 300" w:hAnsi="Museo Sans 300"/>
          <w:sz w:val="20"/>
          <w:szCs w:val="20"/>
        </w:rPr>
        <w:t xml:space="preserve"> de junio del presente año, </w:t>
      </w:r>
      <w:r>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A91EFF">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4C7283">
        <w:rPr>
          <w:rFonts w:ascii="Museo Sans 300" w:hAnsi="Museo Sans 300"/>
          <w:sz w:val="20"/>
          <w:szCs w:val="20"/>
        </w:rPr>
        <w:t>MIL</w:t>
      </w:r>
      <w:r>
        <w:rPr>
          <w:rFonts w:ascii="Museo Sans 300" w:hAnsi="Museo Sans 300"/>
          <w:sz w:val="20"/>
          <w:szCs w:val="20"/>
        </w:rPr>
        <w:t xml:space="preserve"> TRESCIENTOS CUARENTA Y SIETE</w:t>
      </w:r>
      <w:r w:rsidR="00751B95">
        <w:rPr>
          <w:rFonts w:ascii="Museo Sans 300" w:hAnsi="Museo Sans 300"/>
          <w:sz w:val="20"/>
          <w:szCs w:val="20"/>
        </w:rPr>
        <w:t xml:space="preserve"> </w:t>
      </w:r>
      <w:r>
        <w:rPr>
          <w:rFonts w:ascii="Museo Sans 300" w:hAnsi="Museo Sans 300"/>
          <w:sz w:val="20"/>
          <w:szCs w:val="20"/>
        </w:rPr>
        <w:t>72</w:t>
      </w:r>
      <w:r w:rsidR="00751B95">
        <w:rPr>
          <w:rFonts w:ascii="Museo Sans 300" w:hAnsi="Museo Sans 300"/>
          <w:sz w:val="20"/>
          <w:szCs w:val="20"/>
        </w:rPr>
        <w:t xml:space="preserve">/100 DÓLARES DE LOS ESTADOS UNIDOS DE AMÉRICA (USD </w:t>
      </w:r>
      <w:r>
        <w:rPr>
          <w:rFonts w:ascii="Museo Sans 300" w:hAnsi="Museo Sans 300"/>
          <w:sz w:val="20"/>
          <w:szCs w:val="20"/>
        </w:rPr>
        <w:t>1,347.72</w:t>
      </w:r>
      <w:r w:rsidR="00751B95">
        <w:rPr>
          <w:rFonts w:ascii="Museo Sans 300" w:hAnsi="Museo Sans 300"/>
          <w:sz w:val="20"/>
          <w:szCs w:val="20"/>
        </w:rPr>
        <w:t xml:space="preserve">) </w:t>
      </w:r>
      <w:r w:rsidR="00751B95" w:rsidRPr="00A93D70">
        <w:rPr>
          <w:rFonts w:ascii="Museo Sans 300" w:hAnsi="Museo Sans 300"/>
          <w:sz w:val="20"/>
          <w:szCs w:val="20"/>
        </w:rPr>
        <w:t>IVA</w:t>
      </w:r>
      <w:r>
        <w:rPr>
          <w:rFonts w:ascii="Museo Sans 300" w:hAnsi="Museo Sans 300"/>
          <w:sz w:val="20"/>
          <w:szCs w:val="20"/>
        </w:rPr>
        <w:t xml:space="preserve"> e intereses</w:t>
      </w:r>
      <w:r w:rsidR="00751B95">
        <w:rPr>
          <w:rFonts w:ascii="Museo Sans 300" w:hAnsi="Museo Sans 300"/>
          <w:sz w:val="20"/>
          <w:szCs w:val="20"/>
        </w:rPr>
        <w:t xml:space="preserve"> </w:t>
      </w:r>
      <w:r w:rsidR="00751B95" w:rsidRPr="00A93D70">
        <w:rPr>
          <w:rFonts w:ascii="Museo Sans 300" w:hAnsi="Museo Sans 300"/>
          <w:sz w:val="20"/>
          <w:szCs w:val="20"/>
        </w:rPr>
        <w:t>incluido</w:t>
      </w:r>
      <w:r>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A91EFF">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118249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C7283">
        <w:rPr>
          <w:rFonts w:ascii="Museo Sans 300" w:hAnsi="Museo Sans 300"/>
          <w:sz w:val="20"/>
          <w:szCs w:val="20"/>
          <w:lang w:val="es-SV"/>
        </w:rPr>
        <w:t>5</w:t>
      </w:r>
      <w:r w:rsidR="000226A4">
        <w:rPr>
          <w:rFonts w:ascii="Museo Sans 300" w:hAnsi="Museo Sans 300"/>
          <w:sz w:val="20"/>
          <w:szCs w:val="20"/>
          <w:lang w:val="es-SV"/>
        </w:rPr>
        <w:t>44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226A4">
        <w:rPr>
          <w:rFonts w:ascii="Museo Sans 300" w:hAnsi="Museo Sans 300"/>
          <w:sz w:val="20"/>
          <w:szCs w:val="20"/>
          <w:lang w:val="es-SV"/>
        </w:rPr>
        <w:t>trece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w:t>
      </w:r>
      <w:r w:rsidR="000226A4">
        <w:rPr>
          <w:rFonts w:ascii="Museo Sans 300" w:hAnsi="Museo Sans 300"/>
          <w:sz w:val="20"/>
          <w:szCs w:val="20"/>
          <w:lang w:val="es-SV"/>
        </w:rPr>
        <w:t>lio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B0A81A2"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0226A4">
        <w:rPr>
          <w:rFonts w:ascii="Museo Sans 300" w:hAnsi="Museo Sans 300"/>
          <w:sz w:val="20"/>
          <w:szCs w:val="20"/>
        </w:rPr>
        <w:t>dieciocho</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w:t>
      </w:r>
      <w:r w:rsidR="000226A4">
        <w:rPr>
          <w:rFonts w:ascii="Museo Sans 300" w:hAnsi="Museo Sans 300"/>
          <w:sz w:val="20"/>
          <w:szCs w:val="20"/>
        </w:rPr>
        <w:t>l</w:t>
      </w:r>
      <w:r w:rsidR="00C51EB2">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77531D">
        <w:rPr>
          <w:rFonts w:ascii="Museo Sans 300" w:hAnsi="Museo Sans 300"/>
          <w:sz w:val="20"/>
          <w:szCs w:val="20"/>
        </w:rPr>
        <w:t>siete</w:t>
      </w:r>
      <w:r w:rsidR="00751B95">
        <w:rPr>
          <w:rFonts w:ascii="Museo Sans 300" w:hAnsi="Museo Sans 300"/>
          <w:sz w:val="20"/>
          <w:szCs w:val="20"/>
        </w:rPr>
        <w:t xml:space="preserve"> de </w:t>
      </w:r>
      <w:r w:rsidR="0077531D">
        <w:rPr>
          <w:rFonts w:ascii="Museo Sans 300" w:hAnsi="Museo Sans 300"/>
          <w:sz w:val="20"/>
          <w:szCs w:val="20"/>
        </w:rPr>
        <w:t>agosto</w:t>
      </w:r>
      <w:r w:rsidR="00751B95">
        <w:rPr>
          <w:rFonts w:ascii="Museo Sans 300" w:hAnsi="Museo Sans 300"/>
          <w:sz w:val="20"/>
          <w:szCs w:val="20"/>
        </w:rPr>
        <w:t xml:space="preserve">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7B1BC5B"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7531D">
        <w:rPr>
          <w:rFonts w:ascii="Museo Sans 300" w:hAnsi="Museo Sans 300"/>
          <w:sz w:val="20"/>
          <w:szCs w:val="20"/>
          <w:lang w:val="es-ES_tradnl" w:eastAsia="es-SV"/>
        </w:rPr>
        <w:t>siete</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77531D">
        <w:rPr>
          <w:rFonts w:ascii="Museo Sans 300" w:hAnsi="Museo Sans 300"/>
          <w:sz w:val="20"/>
          <w:szCs w:val="20"/>
          <w:lang w:val="es-ES_tradnl" w:eastAsia="es-SV"/>
        </w:rPr>
        <w:t>agosto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A91EFF">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7C5AF3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77531D">
        <w:rPr>
          <w:rFonts w:ascii="Museo Sans 300" w:hAnsi="Museo Sans 300"/>
          <w:sz w:val="20"/>
          <w:szCs w:val="20"/>
          <w:lang w:val="es-ES_tradnl" w:eastAsia="es-SV"/>
        </w:rPr>
        <w:t>427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7531D">
        <w:rPr>
          <w:rFonts w:ascii="Museo Sans 300" w:hAnsi="Museo Sans 300"/>
          <w:sz w:val="20"/>
          <w:szCs w:val="20"/>
          <w:lang w:val="es-ES_tradnl" w:eastAsia="es-SV"/>
        </w:rPr>
        <w:t>siete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77531D">
        <w:rPr>
          <w:rFonts w:ascii="Museo Sans 300" w:hAnsi="Museo Sans 300"/>
          <w:sz w:val="20"/>
          <w:szCs w:val="20"/>
          <w:lang w:val="es-ES_tradnl" w:eastAsia="es-SV"/>
        </w:rPr>
        <w:t>agosto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B28347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77531D">
        <w:rPr>
          <w:rFonts w:ascii="Museo Sans 300" w:hAnsi="Museo Sans 300"/>
          <w:sz w:val="20"/>
          <w:szCs w:val="20"/>
        </w:rPr>
        <w:t>618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77531D">
        <w:rPr>
          <w:rFonts w:ascii="Museo Sans 300" w:hAnsi="Museo Sans 300"/>
          <w:sz w:val="20"/>
          <w:szCs w:val="20"/>
        </w:rPr>
        <w:t>dieciséis</w:t>
      </w:r>
      <w:r>
        <w:rPr>
          <w:rFonts w:ascii="Museo Sans 300" w:hAnsi="Museo Sans 300"/>
          <w:sz w:val="20"/>
          <w:szCs w:val="20"/>
        </w:rPr>
        <w:t xml:space="preserve"> de </w:t>
      </w:r>
      <w:r w:rsidR="0077531D">
        <w:rPr>
          <w:rFonts w:ascii="Museo Sans 300" w:hAnsi="Museo Sans 300"/>
          <w:sz w:val="20"/>
          <w:szCs w:val="20"/>
        </w:rPr>
        <w:t>agosto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1FD8CE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A91EFF">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7F968D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C7283">
        <w:rPr>
          <w:rFonts w:ascii="Museo Sans 300" w:hAnsi="Museo Sans 300"/>
          <w:sz w:val="20"/>
          <w:szCs w:val="20"/>
        </w:rPr>
        <w:t>veint</w:t>
      </w:r>
      <w:r w:rsidR="0077531D">
        <w:rPr>
          <w:rFonts w:ascii="Museo Sans 300" w:hAnsi="Museo Sans 300"/>
          <w:sz w:val="20"/>
          <w:szCs w:val="20"/>
        </w:rPr>
        <w:t>iuno</w:t>
      </w:r>
      <w:r w:rsidR="00FA4F34">
        <w:rPr>
          <w:rFonts w:ascii="Museo Sans 300" w:hAnsi="Museo Sans 300"/>
          <w:sz w:val="20"/>
          <w:szCs w:val="20"/>
        </w:rPr>
        <w:t xml:space="preserve"> de</w:t>
      </w:r>
      <w:r w:rsidR="0099215C">
        <w:rPr>
          <w:rFonts w:ascii="Museo Sans 300" w:hAnsi="Museo Sans 300"/>
          <w:sz w:val="20"/>
          <w:szCs w:val="20"/>
        </w:rPr>
        <w:t xml:space="preserve"> </w:t>
      </w:r>
      <w:r w:rsidR="0077531D">
        <w:rPr>
          <w:rFonts w:ascii="Museo Sans 300" w:hAnsi="Museo Sans 300"/>
          <w:sz w:val="20"/>
          <w:szCs w:val="20"/>
        </w:rPr>
        <w:t>agosto</w:t>
      </w:r>
      <w:r w:rsidR="008F0DDA">
        <w:rPr>
          <w:rFonts w:ascii="Museo Sans 300" w:hAnsi="Museo Sans 300"/>
          <w:sz w:val="20"/>
          <w:szCs w:val="20"/>
        </w:rPr>
        <w:t xml:space="preserve"> de</w:t>
      </w:r>
      <w:r w:rsidR="00AB1D2B">
        <w:rPr>
          <w:rFonts w:ascii="Museo Sans 300" w:hAnsi="Museo Sans 300"/>
          <w:sz w:val="20"/>
          <w:szCs w:val="20"/>
        </w:rPr>
        <w:t xml:space="preserve"> este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77531D">
        <w:rPr>
          <w:rStyle w:val="normaltextrun"/>
          <w:rFonts w:ascii="Museo Sans 300" w:eastAsia="Museo Sans" w:hAnsi="Museo Sans 300" w:cs="Segoe UI"/>
          <w:sz w:val="20"/>
          <w:szCs w:val="20"/>
        </w:rPr>
        <w:t>diecinueve</w:t>
      </w:r>
      <w:r w:rsidR="008F0DDA">
        <w:rPr>
          <w:rStyle w:val="normaltextrun"/>
          <w:rFonts w:ascii="Museo Sans 300" w:eastAsia="Museo Sans" w:hAnsi="Museo Sans 300" w:cs="Segoe UI"/>
          <w:sz w:val="20"/>
          <w:szCs w:val="20"/>
        </w:rPr>
        <w:t xml:space="preserve"> de </w:t>
      </w:r>
      <w:r w:rsidR="0077531D">
        <w:rPr>
          <w:rStyle w:val="normaltextrun"/>
          <w:rFonts w:ascii="Museo Sans 300" w:eastAsia="Museo Sans" w:hAnsi="Museo Sans 300" w:cs="Segoe UI"/>
          <w:sz w:val="20"/>
          <w:szCs w:val="20"/>
        </w:rPr>
        <w:t>septiembre</w:t>
      </w:r>
      <w:r w:rsidR="008F0DDA">
        <w:rPr>
          <w:rStyle w:val="normaltextrun"/>
          <w:rFonts w:ascii="Museo Sans 300" w:eastAsia="Museo Sans" w:hAnsi="Museo Sans 300" w:cs="Segoe UI"/>
          <w:sz w:val="20"/>
          <w:szCs w:val="20"/>
        </w:rPr>
        <w:t xml:space="preserve"> de</w:t>
      </w:r>
      <w:r w:rsidR="00AB1D2B">
        <w:rPr>
          <w:rStyle w:val="normaltextrun"/>
          <w:rFonts w:ascii="Museo Sans 300" w:eastAsia="Museo Sans" w:hAnsi="Museo Sans 300" w:cs="Segoe UI"/>
          <w:sz w:val="20"/>
          <w:szCs w:val="20"/>
        </w:rPr>
        <w:t>l presente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11EB3496"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7531D">
        <w:rPr>
          <w:rFonts w:ascii="Museo Sans 300" w:hAnsi="Museo Sans 300" w:cs="Cambria Math"/>
          <w:sz w:val="20"/>
          <w:szCs w:val="20"/>
        </w:rPr>
        <w:t>veinticuatro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77531D">
        <w:rPr>
          <w:rFonts w:ascii="Museo Sans 300" w:hAnsi="Museo Sans 300"/>
          <w:sz w:val="20"/>
          <w:szCs w:val="20"/>
        </w:rPr>
        <w:t>el</w:t>
      </w:r>
      <w:r w:rsidRPr="008A4473">
        <w:rPr>
          <w:rFonts w:ascii="Museo Sans 300" w:hAnsi="Museo Sans 300"/>
          <w:sz w:val="20"/>
          <w:szCs w:val="20"/>
        </w:rPr>
        <w:t xml:space="preserve"> </w:t>
      </w:r>
      <w:r w:rsidR="00C51EB2">
        <w:rPr>
          <w:rFonts w:ascii="Museo Sans 300" w:hAnsi="Museo Sans 300"/>
          <w:sz w:val="20"/>
          <w:szCs w:val="20"/>
        </w:rPr>
        <w:t>usuari</w:t>
      </w:r>
      <w:r w:rsidR="0077531D">
        <w:rPr>
          <w:rFonts w:ascii="Museo Sans 300" w:hAnsi="Museo Sans 300"/>
          <w:sz w:val="20"/>
          <w:szCs w:val="20"/>
        </w:rPr>
        <w:t>o</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5BD6A5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7531D">
        <w:rPr>
          <w:rFonts w:ascii="Museo Sans 300" w:hAnsi="Museo Sans 300"/>
          <w:sz w:val="20"/>
          <w:szCs w:val="20"/>
        </w:rPr>
        <w:t>dos</w:t>
      </w:r>
      <w:r w:rsidR="00BA6EF6">
        <w:rPr>
          <w:rFonts w:ascii="Museo Sans 300" w:hAnsi="Museo Sans 300"/>
          <w:sz w:val="20"/>
          <w:szCs w:val="20"/>
        </w:rPr>
        <w:t xml:space="preserve"> de </w:t>
      </w:r>
      <w:r w:rsidR="0077531D">
        <w:rPr>
          <w:rFonts w:ascii="Museo Sans 300" w:hAnsi="Museo Sans 300"/>
          <w:sz w:val="20"/>
          <w:szCs w:val="20"/>
        </w:rPr>
        <w:t>octubre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77531D">
        <w:rPr>
          <w:rFonts w:ascii="Museo Sans 300" w:hAnsi="Museo Sans 300"/>
          <w:sz w:val="20"/>
          <w:szCs w:val="20"/>
          <w:lang w:val="es-SV"/>
        </w:rPr>
        <w:t>0241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12167F9F" w:rsidR="00567F65" w:rsidRPr="00A91EFF" w:rsidRDefault="00A91EFF" w:rsidP="00567F65">
      <w:pPr>
        <w:spacing w:after="0" w:line="240" w:lineRule="auto"/>
        <w:ind w:left="426"/>
        <w:jc w:val="center"/>
        <w:rPr>
          <w:rFonts w:ascii="Museo Sans 300" w:hAnsi="Museo Sans 300"/>
          <w:sz w:val="18"/>
          <w:szCs w:val="18"/>
        </w:rPr>
      </w:pPr>
      <w:r w:rsidRPr="00A91EFF">
        <w:rPr>
          <w:rFonts w:ascii="Museo Sans 300" w:hAnsi="Museo Sans 300"/>
          <w:sz w:val="18"/>
          <w:szCs w:val="18"/>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A1EE25" w14:textId="230DC6D0" w:rsidR="0077531D" w:rsidRPr="0077531D" w:rsidRDefault="008B7A00" w:rsidP="0077531D">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7531D">
        <w:rPr>
          <w:rStyle w:val="normaltextrun"/>
          <w:rFonts w:ascii="Museo 300" w:hAnsi="Museo 300"/>
          <w:color w:val="000000"/>
          <w:sz w:val="16"/>
          <w:szCs w:val="16"/>
          <w:shd w:val="clear" w:color="auto" w:fill="FFFFFF"/>
          <w:lang w:val="es-ES"/>
        </w:rPr>
        <w:t xml:space="preserve"> </w:t>
      </w:r>
      <w:r w:rsidR="0077531D" w:rsidRPr="0077531D">
        <w:rPr>
          <w:rFonts w:ascii="Museo 300" w:hAnsi="Museo 300"/>
          <w:sz w:val="16"/>
          <w:szCs w:val="16"/>
        </w:rPr>
        <w:t>con la información que fue provista por la sociedad EEO, se han extraído las siguientes fotografías mediante las cuales se observa la condición encontrada en fecha 23 de junio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p>
    <w:p w14:paraId="04532795" w14:textId="2361EBB8" w:rsidR="00BA04CD" w:rsidRPr="00441280" w:rsidRDefault="003C06C7" w:rsidP="003C06C7">
      <w:pPr>
        <w:ind w:left="709" w:right="709"/>
        <w:jc w:val="both"/>
        <w:rPr>
          <w:rFonts w:ascii="Museo 300" w:hAnsi="Museo 300"/>
          <w:sz w:val="16"/>
          <w:szCs w:val="16"/>
        </w:rPr>
      </w:pPr>
      <w:bookmarkStart w:id="2" w:name="_Hlk149136040"/>
      <w:r w:rsidRPr="003C06C7">
        <w:rPr>
          <w:rFonts w:ascii="Museo 300" w:hAnsi="Museo 300"/>
          <w:color w:val="000000" w:themeColor="text1"/>
          <w:sz w:val="16"/>
          <w:szCs w:val="16"/>
        </w:rPr>
        <w:t xml:space="preserve">Con </w:t>
      </w:r>
      <w:r w:rsidRPr="003C06C7">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p w14:paraId="3B8D8229" w14:textId="5D52CF8B"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3A022DB" w14:textId="7D298B6E" w:rsidR="001E0572" w:rsidRPr="001E0572" w:rsidRDefault="008A4473" w:rsidP="001E0572">
      <w:pPr>
        <w:ind w:left="709" w:right="709"/>
        <w:jc w:val="both"/>
        <w:rPr>
          <w:rFonts w:ascii="Museo 300" w:hAnsi="Museo 300"/>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w:t>
      </w:r>
      <w:r w:rsidR="001E0572">
        <w:rPr>
          <w:rFonts w:ascii="Museo 300" w:hAnsi="Museo 300"/>
          <w:sz w:val="16"/>
          <w:szCs w:val="16"/>
        </w:rPr>
        <w:t xml:space="preserve"> </w:t>
      </w:r>
      <w:r w:rsidR="001E0572" w:rsidRPr="001E0572">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FA265FB" w14:textId="77777777" w:rsidR="001E0572" w:rsidRPr="001E0572" w:rsidRDefault="001E0572" w:rsidP="001E0572">
      <w:pPr>
        <w:ind w:left="709" w:right="709"/>
        <w:jc w:val="both"/>
        <w:rPr>
          <w:rFonts w:ascii="Museo 300" w:hAnsi="Museo 300"/>
          <w:color w:val="000000" w:themeColor="text1"/>
          <w:sz w:val="16"/>
          <w:szCs w:val="16"/>
        </w:rPr>
      </w:pPr>
      <w:r w:rsidRPr="001E057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3AA4E42" w14:textId="5B499924" w:rsidR="009A3127" w:rsidRDefault="009A3127"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5321093F" w14:textId="77777777" w:rsidR="001E0572" w:rsidRPr="001E0572" w:rsidRDefault="001E0572" w:rsidP="001E0572">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1E0572">
        <w:rPr>
          <w:rFonts w:ascii="Museo 300" w:hAnsi="Museo 300"/>
          <w:sz w:val="16"/>
          <w:szCs w:val="16"/>
        </w:rPr>
        <w:t>Con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w:t>
      </w:r>
      <w:r w:rsidRPr="001E0572">
        <w:rPr>
          <w:rStyle w:val="normaltextrun"/>
          <w:rFonts w:ascii="Museo 300" w:hAnsi="Museo 300" w:cs="Segoe UI"/>
          <w:sz w:val="16"/>
          <w:szCs w:val="16"/>
          <w:shd w:val="clear" w:color="auto" w:fill="FFFFFF"/>
        </w:rPr>
        <w:t xml:space="preserve"> del artículo </w:t>
      </w:r>
      <w:r w:rsidRPr="001E0572">
        <w:rPr>
          <w:rFonts w:ascii="Museo 300" w:hAnsi="Museo 300"/>
          <w:sz w:val="16"/>
          <w:szCs w:val="16"/>
        </w:rPr>
        <w:t xml:space="preserve">5.2 del Procedimiento contenido en el acuerdo </w:t>
      </w:r>
      <w:proofErr w:type="spellStart"/>
      <w:r w:rsidRPr="001E0572">
        <w:rPr>
          <w:rFonts w:ascii="Museo 300" w:hAnsi="Museo 300"/>
          <w:sz w:val="16"/>
          <w:szCs w:val="16"/>
        </w:rPr>
        <w:t>N.°</w:t>
      </w:r>
      <w:proofErr w:type="spellEnd"/>
      <w:r w:rsidRPr="001E0572">
        <w:rPr>
          <w:rFonts w:ascii="Museo 300" w:hAnsi="Museo 300"/>
          <w:sz w:val="16"/>
          <w:szCs w:val="16"/>
        </w:rPr>
        <w:t xml:space="preserve"> 283-E-2011.</w:t>
      </w:r>
    </w:p>
    <w:p w14:paraId="1F73F406" w14:textId="77777777" w:rsidR="001E0572" w:rsidRPr="001E0572" w:rsidRDefault="001E0572" w:rsidP="001E0572">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1E0572">
        <w:rPr>
          <w:rFonts w:ascii="Museo 300" w:hAnsi="Museo 300"/>
          <w:sz w:val="16"/>
          <w:szCs w:val="16"/>
        </w:rPr>
        <w:t xml:space="preserve">De tal manera que se utilizará como base para el promedio mensual, el valor del censo de carga determinado por el CAU que fue de 699 kWh, mostrado en la tabla </w:t>
      </w:r>
      <w:proofErr w:type="spellStart"/>
      <w:r w:rsidRPr="001E0572">
        <w:rPr>
          <w:rFonts w:ascii="Museo 300" w:hAnsi="Museo 300"/>
          <w:sz w:val="16"/>
          <w:szCs w:val="16"/>
        </w:rPr>
        <w:t>n.°</w:t>
      </w:r>
      <w:proofErr w:type="spellEnd"/>
      <w:r w:rsidRPr="001E0572">
        <w:rPr>
          <w:rFonts w:ascii="Museo 300" w:hAnsi="Museo 300"/>
          <w:sz w:val="16"/>
          <w:szCs w:val="16"/>
        </w:rPr>
        <w:t xml:space="preserve"> 1. </w:t>
      </w:r>
    </w:p>
    <w:p w14:paraId="4D85217F" w14:textId="77777777" w:rsidR="001E0572" w:rsidRPr="001E0572" w:rsidRDefault="001E0572" w:rsidP="001E0572">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1E0572">
        <w:rPr>
          <w:rFonts w:ascii="Museo 300" w:hAnsi="Museo 300"/>
          <w:sz w:val="16"/>
          <w:szCs w:val="16"/>
        </w:rPr>
        <w:lastRenderedPageBreak/>
        <w:t>El período retroactivo de recuperación corresponde a 180 días, comprendidos entre el 25 de diciembre de 2022 hasta el 23 de junio de 2023.</w:t>
      </w:r>
    </w:p>
    <w:p w14:paraId="515811D3" w14:textId="6251B234" w:rsidR="008F626E" w:rsidRPr="001E0572" w:rsidRDefault="001E0572" w:rsidP="001E0572">
      <w:pPr>
        <w:ind w:left="709" w:right="709"/>
        <w:jc w:val="both"/>
        <w:rPr>
          <w:rStyle w:val="normaltextrun"/>
          <w:rFonts w:ascii="Museo 300" w:hAnsi="Museo 300"/>
          <w:color w:val="000000" w:themeColor="text1"/>
          <w:sz w:val="16"/>
          <w:szCs w:val="16"/>
        </w:rPr>
      </w:pPr>
      <w:r w:rsidRPr="001E0572">
        <w:rPr>
          <w:rFonts w:ascii="Museo 300" w:hAnsi="Museo 300"/>
          <w:color w:val="000000" w:themeColor="text1"/>
          <w:sz w:val="16"/>
          <w:szCs w:val="16"/>
        </w:rPr>
        <w:t>Por consiguiente, se establece que el monto de la ENR al que tiene derecho la sociedad EEO a recuperar corresponde a 3,291 kWh, equivalente a la cantidad de ochocientos ochenta y dos 19</w:t>
      </w:r>
      <w:r w:rsidRPr="001E0572">
        <w:rPr>
          <w:rFonts w:ascii="Museo 300" w:hAnsi="Museo 300"/>
          <w:sz w:val="16"/>
          <w:szCs w:val="16"/>
        </w:rPr>
        <w:t>/100 dólares de los Estados Unidos de América (USD 882.19) IVA incluido</w:t>
      </w:r>
      <w:r w:rsidRPr="001E0572">
        <w:rPr>
          <w:rFonts w:ascii="Museo 300" w:hAnsi="Museo 300"/>
          <w:color w:val="000000" w:themeColor="text1"/>
          <w:sz w:val="16"/>
          <w:szCs w:val="16"/>
        </w:rPr>
        <w:t>,</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51E9700" w14:textId="678A58CC" w:rsidR="008B7530" w:rsidRPr="008B7530" w:rsidRDefault="008B7530" w:rsidP="008B7530">
      <w:pPr>
        <w:pStyle w:val="Prrafodelista"/>
        <w:numPr>
          <w:ilvl w:val="0"/>
          <w:numId w:val="6"/>
        </w:numPr>
        <w:spacing w:after="200"/>
        <w:ind w:left="1418" w:right="708"/>
        <w:jc w:val="both"/>
        <w:textAlignment w:val="auto"/>
        <w:rPr>
          <w:rFonts w:ascii="Museo 300" w:hAnsi="Museo 300" w:cs="Arial"/>
          <w:sz w:val="16"/>
          <w:szCs w:val="16"/>
        </w:rPr>
      </w:pPr>
      <w:r>
        <w:rPr>
          <w:rFonts w:ascii="Museo 300" w:hAnsi="Museo 300"/>
          <w:sz w:val="16"/>
          <w:szCs w:val="16"/>
        </w:rPr>
        <w:t xml:space="preserve">El </w:t>
      </w:r>
      <w:r w:rsidRPr="008B7530">
        <w:rPr>
          <w:rFonts w:ascii="Museo 300" w:hAnsi="Museo 300"/>
          <w:sz w:val="16"/>
          <w:szCs w:val="16"/>
        </w:rPr>
        <w:t xml:space="preserve">CAU determina con base en el análisis efectuado a las pruebas presentadas por las partes involucradas, que existió una condición irregular en el suministro con NIC </w:t>
      </w:r>
      <w:r w:rsidR="00A91EFF">
        <w:rPr>
          <w:rFonts w:ascii="Museo 300" w:hAnsi="Museo 300"/>
          <w:sz w:val="16"/>
          <w:szCs w:val="16"/>
        </w:rPr>
        <w:t>xxx</w:t>
      </w:r>
      <w:r w:rsidRPr="008B7530">
        <w:rPr>
          <w:rFonts w:ascii="Museo 300" w:hAnsi="Museo 300"/>
          <w:sz w:val="16"/>
          <w:szCs w:val="16"/>
        </w:rPr>
        <w:t>,</w:t>
      </w:r>
      <w:r w:rsidR="000B378A">
        <w:rPr>
          <w:rFonts w:ascii="Museo 300" w:hAnsi="Museo 300"/>
          <w:sz w:val="16"/>
          <w:szCs w:val="16"/>
        </w:rPr>
        <w:t xml:space="preserve"> </w:t>
      </w:r>
      <w:r w:rsidRPr="008B7530">
        <w:rPr>
          <w:rFonts w:ascii="Museo 300" w:hAnsi="Museo 300"/>
          <w:sz w:val="16"/>
          <w:szCs w:val="16"/>
        </w:rPr>
        <w:t>consistente en una línea directa a 240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8B8A6ED" w14:textId="3D9B7733" w:rsidR="008B7530" w:rsidRPr="008B7530" w:rsidRDefault="008B7530" w:rsidP="008B7530">
      <w:pPr>
        <w:pStyle w:val="Prrafodelista"/>
        <w:numPr>
          <w:ilvl w:val="0"/>
          <w:numId w:val="6"/>
        </w:numPr>
        <w:spacing w:after="200"/>
        <w:ind w:left="1418" w:right="708"/>
        <w:jc w:val="both"/>
        <w:textAlignment w:val="auto"/>
        <w:rPr>
          <w:rFonts w:ascii="Museo 300" w:hAnsi="Museo 300" w:cs="Arial"/>
          <w:sz w:val="16"/>
          <w:szCs w:val="16"/>
        </w:rPr>
      </w:pPr>
      <w:r w:rsidRPr="008B7530">
        <w:rPr>
          <w:rFonts w:ascii="Museo 300" w:hAnsi="Museo 300" w:cs="Arial"/>
          <w:sz w:val="16"/>
          <w:szCs w:val="16"/>
        </w:rPr>
        <w:t>Conforme con el</w:t>
      </w:r>
      <w:r w:rsidR="000B378A">
        <w:rPr>
          <w:rFonts w:ascii="Museo 300" w:hAnsi="Museo 300" w:cs="Arial"/>
          <w:sz w:val="16"/>
          <w:szCs w:val="16"/>
        </w:rPr>
        <w:t xml:space="preserve"> </w:t>
      </w:r>
      <w:r w:rsidRPr="008B7530">
        <w:rPr>
          <w:rFonts w:ascii="Museo 300" w:hAnsi="Museo 300" w:cs="Arial"/>
          <w:sz w:val="16"/>
          <w:szCs w:val="16"/>
        </w:rPr>
        <w:t>análisis efectuado en el presente informe,</w:t>
      </w:r>
      <w:r w:rsidR="000B378A">
        <w:rPr>
          <w:rFonts w:ascii="Museo 300" w:hAnsi="Museo 300" w:cs="Arial"/>
          <w:sz w:val="16"/>
          <w:szCs w:val="16"/>
        </w:rPr>
        <w:t xml:space="preserve"> </w:t>
      </w:r>
      <w:r w:rsidRPr="008B7530">
        <w:rPr>
          <w:rFonts w:ascii="Museo 300" w:hAnsi="Museo 300" w:cs="Arial"/>
          <w:sz w:val="16"/>
          <w:szCs w:val="16"/>
        </w:rPr>
        <w:t>se determina que la cantidad de mil doscientos setenta y uno 28/100 dólares de los Estados Unidos de América (USD 1,271.28) IVA incluido,</w:t>
      </w:r>
      <w:r w:rsidR="000B378A">
        <w:rPr>
          <w:rFonts w:ascii="Museo 300" w:hAnsi="Museo 300" w:cs="Arial"/>
          <w:sz w:val="16"/>
          <w:szCs w:val="16"/>
        </w:rPr>
        <w:t xml:space="preserve"> </w:t>
      </w:r>
      <w:r w:rsidRPr="008B7530">
        <w:rPr>
          <w:rFonts w:ascii="Museo 300" w:hAnsi="Museo 300" w:cs="Arial"/>
          <w:sz w:val="16"/>
          <w:szCs w:val="16"/>
        </w:rPr>
        <w:t xml:space="preserve">cobrados en concepto de ENR; así como los setenta y seis 44/100 dólares de los Estados Unidos de América (USD 76.44) establecidos en concepto de intereses, deben de rectificarse. </w:t>
      </w:r>
    </w:p>
    <w:p w14:paraId="4BAB16C4" w14:textId="1444DFDD" w:rsidR="00562498" w:rsidRPr="008B7530" w:rsidRDefault="008B7530" w:rsidP="008B7530">
      <w:pPr>
        <w:pStyle w:val="Prrafodelista"/>
        <w:numPr>
          <w:ilvl w:val="0"/>
          <w:numId w:val="6"/>
        </w:numPr>
        <w:spacing w:after="200"/>
        <w:ind w:left="1418" w:right="708"/>
        <w:jc w:val="both"/>
        <w:textAlignment w:val="auto"/>
        <w:rPr>
          <w:rFonts w:ascii="Museo 300" w:hAnsi="Museo 300" w:cs="Arial"/>
          <w:sz w:val="16"/>
          <w:szCs w:val="16"/>
        </w:rPr>
      </w:pPr>
      <w:r w:rsidRPr="008B7530">
        <w:rPr>
          <w:rFonts w:ascii="Museo 300" w:hAnsi="Museo 300" w:cs="Arial"/>
          <w:sz w:val="16"/>
          <w:szCs w:val="16"/>
        </w:rPr>
        <w:t xml:space="preserve">Se establece que el monto a recuperar por parte de la sociedad EEO en concepto de energía no registrada asciende a la cantidad de </w:t>
      </w:r>
      <w:r w:rsidRPr="008B7530">
        <w:rPr>
          <w:rFonts w:ascii="Museo 300" w:hAnsi="Museo 300" w:cs="Arial"/>
          <w:color w:val="000000" w:themeColor="text1"/>
          <w:sz w:val="16"/>
          <w:szCs w:val="16"/>
        </w:rPr>
        <w:t>ochocientos ochenta y dos 19</w:t>
      </w:r>
      <w:r w:rsidRPr="008B7530">
        <w:rPr>
          <w:rFonts w:ascii="Museo 300" w:hAnsi="Museo 300" w:cs="Arial"/>
          <w:sz w:val="16"/>
          <w:szCs w:val="16"/>
        </w:rPr>
        <w:t>/100 dólares de los Estados Unidos de América (USD 882.19) IVA incluido,</w:t>
      </w:r>
      <w:r w:rsidRPr="008B7530">
        <w:rPr>
          <w:rFonts w:ascii="Museo 300" w:hAnsi="Museo 300" w:cs="Arial"/>
          <w:color w:val="000000" w:themeColor="text1"/>
          <w:sz w:val="16"/>
          <w:szCs w:val="16"/>
        </w:rPr>
        <w:t xml:space="preserve"> correspondiente a 3,291 kWh. Asimismo, la distribuidora podrá cobrar la cantidad de </w:t>
      </w:r>
      <w:r w:rsidRPr="008B7530">
        <w:rPr>
          <w:rFonts w:ascii="Museo 300" w:hAnsi="Museo 300" w:cs="Arial"/>
          <w:sz w:val="16"/>
          <w:szCs w:val="16"/>
        </w:rPr>
        <w:t>veintidós 92/100 dólares de los Estados Unidos de América (USD 22.92) en concepto de intereses, de conformidad a lo establecido en el artículo 36 de los Términos y Condiciones Generales al Consumidor Final, del Pliego Tarifario vigente para el año 2023</w:t>
      </w:r>
      <w:r w:rsidR="00AA6C85" w:rsidRPr="008B7530">
        <w:rPr>
          <w:rStyle w:val="normaltextrun"/>
          <w:rFonts w:ascii="Museo 300" w:hAnsi="Museo 300"/>
          <w:color w:val="000000"/>
          <w:sz w:val="16"/>
          <w:szCs w:val="16"/>
          <w:shd w:val="clear" w:color="auto" w:fill="FFFFFF"/>
        </w:rPr>
        <w:t xml:space="preserve"> </w:t>
      </w:r>
      <w:r w:rsidR="00562498" w:rsidRPr="008B7530">
        <w:rPr>
          <w:rFonts w:ascii="Museo 300" w:eastAsia="Arial" w:hAnsi="Museo 300"/>
          <w:color w:val="000000" w:themeColor="text1"/>
          <w:sz w:val="16"/>
          <w:szCs w:val="16"/>
        </w:rPr>
        <w:t>[…]</w:t>
      </w:r>
      <w:r w:rsidR="00914F6D" w:rsidRPr="008B753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74B4F55"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D24E2D">
        <w:rPr>
          <w:rFonts w:ascii="Museo Sans 300" w:hAnsi="Museo Sans 300"/>
          <w:sz w:val="20"/>
          <w:szCs w:val="20"/>
        </w:rPr>
        <w:t>618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77531D">
        <w:rPr>
          <w:rFonts w:ascii="Museo Sans 300" w:hAnsi="Museo Sans 300"/>
          <w:sz w:val="20"/>
          <w:szCs w:val="20"/>
        </w:rPr>
        <w:t>0241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6ACD7CA6"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760F18">
        <w:rPr>
          <w:rFonts w:ascii="Museo Sans 300" w:hAnsi="Museo Sans 300" w:cs="Segoe UI"/>
          <w:sz w:val="20"/>
          <w:szCs w:val="20"/>
        </w:rPr>
        <w:t>d</w:t>
      </w:r>
      <w:r w:rsidR="00D24E2D">
        <w:rPr>
          <w:rFonts w:ascii="Museo Sans 300" w:hAnsi="Museo Sans 300" w:cs="Segoe UI"/>
          <w:sz w:val="20"/>
          <w:szCs w:val="20"/>
        </w:rPr>
        <w:t>iez</w:t>
      </w:r>
      <w:r w:rsidR="00E50AF6">
        <w:rPr>
          <w:rFonts w:ascii="Museo Sans 300" w:hAnsi="Museo Sans 300" w:cs="Segoe UI"/>
          <w:sz w:val="20"/>
          <w:szCs w:val="20"/>
        </w:rPr>
        <w:t xml:space="preserve"> de </w:t>
      </w:r>
      <w:r w:rsidR="00760F18">
        <w:rPr>
          <w:rFonts w:ascii="Museo Sans 300" w:hAnsi="Museo Sans 300" w:cs="Segoe UI"/>
          <w:sz w:val="20"/>
          <w:szCs w:val="20"/>
        </w:rPr>
        <w:t>octubre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D24E2D">
        <w:rPr>
          <w:rFonts w:ascii="Museo Sans 300" w:hAnsi="Museo Sans 300" w:cs="Segoe UI"/>
          <w:sz w:val="20"/>
          <w:szCs w:val="20"/>
        </w:rPr>
        <w:t>veinticuatro</w:t>
      </w:r>
      <w:r w:rsidR="00760F18">
        <w:rPr>
          <w:rFonts w:ascii="Museo Sans 300" w:hAnsi="Museo Sans 300" w:cs="Segoe UI"/>
          <w:sz w:val="20"/>
          <w:szCs w:val="20"/>
        </w:rPr>
        <w:t xml:space="preserve">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25F9ED33"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F56C5">
        <w:rPr>
          <w:rFonts w:ascii="Museo Sans 300" w:hAnsi="Museo Sans 300"/>
          <w:sz w:val="20"/>
          <w:szCs w:val="20"/>
          <w:lang w:val="es-SV"/>
        </w:rPr>
        <w:t>dieciséis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7019BF">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w:t>
      </w:r>
      <w:r w:rsidR="007019BF">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607C8B34" w14:textId="77777777"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A8D6D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91EF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F4C40E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7531D">
        <w:rPr>
          <w:rFonts w:ascii="Museo Sans 300" w:hAnsi="Museo Sans 300" w:cs="Times New Roman"/>
          <w:sz w:val="20"/>
          <w:szCs w:val="20"/>
        </w:rPr>
        <w:t>0241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732CBC69"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7019BF">
        <w:rPr>
          <w:rFonts w:ascii="Museo 300" w:hAnsi="Museo 300"/>
          <w:sz w:val="16"/>
          <w:szCs w:val="16"/>
          <w:lang w:val="es-ES"/>
        </w:rPr>
        <w:t xml:space="preserve"> </w:t>
      </w:r>
      <w:r w:rsidR="007019BF" w:rsidRPr="0077531D">
        <w:rPr>
          <w:rFonts w:ascii="Museo 300" w:hAnsi="Museo 300"/>
          <w:sz w:val="16"/>
          <w:szCs w:val="16"/>
        </w:rPr>
        <w:t>con la información que fue provista por la sociedad EEO, se han extraído las siguientes fotografías mediante las cuales se observa la condición encontrada en fecha 23 de junio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r w:rsidR="007019BF">
        <w:rPr>
          <w:rFonts w:ascii="Museo 300" w:hAnsi="Museo 300"/>
          <w:sz w:val="16"/>
          <w:szCs w:val="16"/>
        </w:rPr>
        <w:t xml:space="preserve"> (…)</w:t>
      </w:r>
    </w:p>
    <w:p w14:paraId="51CA8CD7" w14:textId="2A6DBB7D" w:rsidR="007019BF" w:rsidRPr="00441280" w:rsidRDefault="007019BF" w:rsidP="007019BF">
      <w:pPr>
        <w:tabs>
          <w:tab w:val="left" w:pos="993"/>
          <w:tab w:val="left" w:pos="9072"/>
        </w:tabs>
        <w:spacing w:line="240" w:lineRule="auto"/>
        <w:ind w:left="993" w:right="709"/>
        <w:jc w:val="both"/>
        <w:rPr>
          <w:rFonts w:ascii="Museo 300" w:hAnsi="Museo 300"/>
          <w:sz w:val="16"/>
          <w:szCs w:val="16"/>
        </w:rPr>
      </w:pPr>
      <w:r w:rsidRPr="003C06C7">
        <w:rPr>
          <w:rFonts w:ascii="Museo 300" w:hAnsi="Museo 300"/>
          <w:color w:val="000000" w:themeColor="text1"/>
          <w:sz w:val="16"/>
          <w:szCs w:val="16"/>
        </w:rPr>
        <w:t xml:space="preserve">Con </w:t>
      </w:r>
      <w:r w:rsidRPr="003C06C7">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56B74218" w14:textId="25C2E170" w:rsidR="007019BF" w:rsidRPr="007019BF" w:rsidRDefault="00CC62A8" w:rsidP="007019BF">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3"/>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IT-</w:t>
      </w:r>
      <w:r w:rsidR="0077531D">
        <w:rPr>
          <w:rFonts w:ascii="Museo Sans 300" w:hAnsi="Museo Sans 300" w:cs="Segoe UI"/>
          <w:sz w:val="20"/>
          <w:szCs w:val="20"/>
          <w:lang w:val="es-ES" w:eastAsia="es-MX"/>
        </w:rPr>
        <w:t>0241</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662A2B" w:rsidRPr="0016501B">
        <w:rPr>
          <w:rFonts w:ascii="Museo Sans 300" w:hAnsi="Museo Sans 300"/>
          <w:sz w:val="20"/>
          <w:szCs w:val="20"/>
        </w:rPr>
        <w:t xml:space="preserve"> una condición irregular consistente</w:t>
      </w:r>
      <w:r w:rsidR="007019BF">
        <w:rPr>
          <w:rFonts w:ascii="Museo Sans 300" w:hAnsi="Museo Sans 300"/>
          <w:sz w:val="20"/>
          <w:szCs w:val="20"/>
        </w:rPr>
        <w:t xml:space="preserve"> </w:t>
      </w:r>
      <w:r w:rsidR="007019BF" w:rsidRPr="004F78CE">
        <w:rPr>
          <w:rFonts w:ascii="Museo Sans 300" w:hAnsi="Museo Sans 300" w:cs="Segoe UI"/>
          <w:sz w:val="20"/>
          <w:szCs w:val="20"/>
          <w:lang w:eastAsia="es-MX"/>
        </w:rPr>
        <w:t>en</w:t>
      </w:r>
      <w:r w:rsidR="007019BF" w:rsidRPr="00C24FB1">
        <w:rPr>
          <w:rFonts w:ascii="Museo Sans 300" w:hAnsi="Museo Sans 300" w:cs="Segoe UI"/>
          <w:color w:val="000000"/>
          <w:sz w:val="20"/>
          <w:szCs w:val="20"/>
          <w:shd w:val="clear" w:color="auto" w:fill="FFFFFF"/>
          <w:lang w:val="es-ES"/>
        </w:rPr>
        <w:t xml:space="preserve"> </w:t>
      </w:r>
      <w:r w:rsidR="007019BF">
        <w:rPr>
          <w:rFonts w:ascii="Museo Sans 300" w:hAnsi="Museo Sans 300" w:cs="Segoe UI"/>
          <w:color w:val="000000"/>
          <w:sz w:val="20"/>
          <w:szCs w:val="20"/>
          <w:shd w:val="clear" w:color="auto" w:fill="FFFFFF"/>
          <w:lang w:val="es-ES"/>
        </w:rPr>
        <w:t>una línea directa conectada en</w:t>
      </w:r>
      <w:r w:rsidR="007019BF">
        <w:rPr>
          <w:rStyle w:val="normaltextrun"/>
          <w:rFonts w:ascii="Museo Sans 300" w:hAnsi="Museo Sans 300"/>
          <w:color w:val="000000"/>
          <w:sz w:val="20"/>
          <w:szCs w:val="20"/>
          <w:shd w:val="clear" w:color="auto" w:fill="FFFFFF"/>
          <w:lang w:val="es-ES"/>
        </w:rPr>
        <w:t xml:space="preserve"> la acometida del servicio eléctrico,</w:t>
      </w:r>
      <w:r w:rsidR="007019BF"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7019BF">
        <w:rPr>
          <w:rFonts w:ascii="Museo Sans 300" w:hAnsi="Museo Sans 300" w:cs="Segoe UI"/>
          <w:color w:val="000000"/>
          <w:sz w:val="20"/>
          <w:szCs w:val="20"/>
          <w:shd w:val="clear" w:color="auto" w:fill="FFFFFF"/>
          <w:lang w:val="es-ES"/>
        </w:rPr>
        <w:t xml:space="preserve"> </w:t>
      </w:r>
      <w:r w:rsidR="007019BF" w:rsidRPr="00C24FB1">
        <w:rPr>
          <w:rFonts w:ascii="Museo Sans 300" w:hAnsi="Museo Sans 300" w:cs="Segoe UI"/>
          <w:color w:val="000000"/>
          <w:sz w:val="20"/>
          <w:szCs w:val="20"/>
          <w:shd w:val="clear" w:color="auto" w:fill="FFFFFF"/>
          <w:lang w:val="es-ES"/>
        </w:rPr>
        <w:t>de la energía</w:t>
      </w:r>
      <w:r w:rsidR="007019BF">
        <w:rPr>
          <w:rFonts w:ascii="Museo Sans 300" w:hAnsi="Museo Sans 300" w:cs="Segoe UI"/>
          <w:color w:val="000000"/>
          <w:sz w:val="20"/>
          <w:szCs w:val="20"/>
          <w:shd w:val="clear" w:color="auto" w:fill="FFFFFF"/>
          <w:lang w:val="es-ES"/>
        </w:rPr>
        <w:t xml:space="preserve"> </w:t>
      </w:r>
      <w:r w:rsidR="007019BF" w:rsidRPr="00C24FB1">
        <w:rPr>
          <w:rFonts w:ascii="Museo Sans 300" w:hAnsi="Museo Sans 300" w:cs="Segoe UI"/>
          <w:color w:val="000000"/>
          <w:sz w:val="20"/>
          <w:szCs w:val="20"/>
          <w:shd w:val="clear" w:color="auto" w:fill="FFFFFF"/>
          <w:lang w:val="es-ES"/>
        </w:rPr>
        <w:t>eléctrica</w:t>
      </w:r>
      <w:r w:rsidR="007019BF">
        <w:rPr>
          <w:rFonts w:ascii="Museo Sans 300" w:hAnsi="Museo Sans 300" w:cs="Segoe UI"/>
          <w:color w:val="000000"/>
          <w:sz w:val="20"/>
          <w:szCs w:val="20"/>
          <w:shd w:val="clear" w:color="auto" w:fill="FFFFFF"/>
          <w:lang w:val="es-ES"/>
        </w:rPr>
        <w:t xml:space="preserve"> </w:t>
      </w:r>
      <w:r w:rsidR="007019BF" w:rsidRPr="00C24FB1">
        <w:rPr>
          <w:rFonts w:ascii="Museo Sans 300" w:hAnsi="Museo Sans 300" w:cs="Segoe UI"/>
          <w:color w:val="000000"/>
          <w:sz w:val="20"/>
          <w:szCs w:val="20"/>
          <w:shd w:val="clear" w:color="auto" w:fill="FFFFFF"/>
          <w:lang w:val="es-ES"/>
        </w:rPr>
        <w:t>demandada en el inmueble.</w:t>
      </w:r>
      <w:r w:rsidR="007019BF">
        <w:rPr>
          <w:rFonts w:ascii="Museo Sans 300" w:hAnsi="Museo Sans 300" w:cs="Segoe UI"/>
          <w:color w:val="000000"/>
          <w:sz w:val="20"/>
          <w:szCs w:val="20"/>
          <w:shd w:val="clear" w:color="auto" w:fill="FFFFFF"/>
        </w:rPr>
        <w:t xml:space="preserve"> </w:t>
      </w:r>
    </w:p>
    <w:p w14:paraId="3A27822B" w14:textId="77777777" w:rsidR="007019BF" w:rsidRDefault="007019B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1E06EC9" w14:textId="58620FF2" w:rsidR="004F38D1" w:rsidRDefault="003C3B2F" w:rsidP="004F38D1">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4F38D1">
        <w:rPr>
          <w:rFonts w:ascii="Museo Sans 300" w:hAnsi="Museo Sans 300"/>
          <w:color w:val="000000"/>
          <w:sz w:val="20"/>
          <w:szCs w:val="20"/>
          <w:shd w:val="clear" w:color="auto" w:fill="FFFFFF"/>
        </w:rPr>
        <w:t>925</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w:t>
      </w:r>
      <w:r w:rsidR="004F38D1">
        <w:rPr>
          <w:rFonts w:ascii="Museo Sans 300" w:hAnsi="Museo Sans 300"/>
          <w:color w:val="000000"/>
          <w:sz w:val="20"/>
          <w:szCs w:val="20"/>
          <w:shd w:val="clear" w:color="auto" w:fill="FFFFFF"/>
        </w:rPr>
        <w:t xml:space="preserve"> el criterio para establecer los valores de potencia de los equipos y las horas de uso diario.</w:t>
      </w:r>
    </w:p>
    <w:p w14:paraId="450A9061" w14:textId="77777777" w:rsidR="004F38D1" w:rsidRPr="004F38D1" w:rsidRDefault="004F38D1" w:rsidP="004F38D1">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69BA437" w14:textId="77777777" w:rsidR="004F38D1" w:rsidRDefault="004F38D1" w:rsidP="004F38D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BF78BD4" w14:textId="77777777" w:rsidR="004F38D1" w:rsidRDefault="004F38D1" w:rsidP="004F38D1">
      <w:pPr>
        <w:suppressAutoHyphens w:val="0"/>
        <w:autoSpaceDN/>
        <w:spacing w:after="0" w:line="240" w:lineRule="auto"/>
        <w:ind w:left="420"/>
        <w:jc w:val="both"/>
        <w:rPr>
          <w:rFonts w:ascii="Museo Sans 300" w:eastAsia="Times New Roman" w:hAnsi="Museo Sans 300" w:cs="Times New Roman"/>
          <w:sz w:val="20"/>
          <w:szCs w:val="20"/>
        </w:rPr>
      </w:pPr>
    </w:p>
    <w:p w14:paraId="02BC0030" w14:textId="50C365D5" w:rsidR="004F38D1" w:rsidRPr="00411681" w:rsidRDefault="004F38D1" w:rsidP="004F38D1">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699 kWh.</w:t>
      </w:r>
    </w:p>
    <w:p w14:paraId="015FDF73" w14:textId="77777777" w:rsidR="004F38D1" w:rsidRPr="00E37C82" w:rsidRDefault="004F38D1" w:rsidP="004F38D1">
      <w:pPr>
        <w:autoSpaceDE w:val="0"/>
        <w:spacing w:after="0" w:line="240" w:lineRule="auto"/>
        <w:ind w:left="1068"/>
        <w:jc w:val="both"/>
        <w:rPr>
          <w:rFonts w:ascii="Museo Sans 300" w:eastAsia="Times New Roman" w:hAnsi="Museo Sans 300" w:cs="Times New Roman"/>
          <w:sz w:val="20"/>
          <w:szCs w:val="20"/>
        </w:rPr>
      </w:pPr>
    </w:p>
    <w:p w14:paraId="560BE01F" w14:textId="52616747" w:rsidR="004F38D1" w:rsidRPr="00AD5C07" w:rsidRDefault="004F38D1" w:rsidP="004F38D1">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veinticinco de diciembre del dos mil veintidós al veintitrés de junio del presente año.</w:t>
      </w:r>
    </w:p>
    <w:p w14:paraId="28CB0EE7" w14:textId="77777777" w:rsidR="004F38D1" w:rsidRDefault="004F38D1" w:rsidP="003C3B2F">
      <w:pPr>
        <w:autoSpaceDE w:val="0"/>
        <w:spacing w:after="0" w:line="240" w:lineRule="auto"/>
        <w:ind w:left="426"/>
        <w:jc w:val="both"/>
        <w:rPr>
          <w:rFonts w:ascii="Museo Sans 300" w:hAnsi="Museo Sans 300"/>
          <w:sz w:val="20"/>
          <w:szCs w:val="20"/>
        </w:rPr>
      </w:pPr>
    </w:p>
    <w:p w14:paraId="3A76F59D" w14:textId="6C19E462"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4F38D1">
        <w:rPr>
          <w:rFonts w:ascii="Museo Sans 300" w:hAnsi="Museo Sans 300"/>
          <w:sz w:val="20"/>
          <w:szCs w:val="20"/>
        </w:rPr>
        <w:t>OCHOCIENTOS OCHENTA Y DOS</w:t>
      </w:r>
      <w:r>
        <w:rPr>
          <w:rFonts w:ascii="Museo Sans 300" w:hAnsi="Museo Sans 300"/>
          <w:sz w:val="20"/>
          <w:szCs w:val="20"/>
        </w:rPr>
        <w:t xml:space="preserve"> </w:t>
      </w:r>
      <w:r w:rsidR="004F38D1">
        <w:rPr>
          <w:rFonts w:ascii="Museo Sans 300" w:hAnsi="Museo Sans 300"/>
          <w:sz w:val="20"/>
          <w:szCs w:val="20"/>
        </w:rPr>
        <w:t>19</w:t>
      </w:r>
      <w:r w:rsidRPr="00AC7FFE">
        <w:rPr>
          <w:rFonts w:ascii="Museo Sans 300" w:hAnsi="Museo Sans 300"/>
          <w:sz w:val="20"/>
          <w:szCs w:val="20"/>
        </w:rPr>
        <w:t xml:space="preserve">/100 DÓLARES DE LOS ESTADOS UNIDOS DE AMÉRICA (USD </w:t>
      </w:r>
      <w:r w:rsidR="004F38D1">
        <w:rPr>
          <w:rFonts w:ascii="Museo Sans 300" w:hAnsi="Museo Sans 300"/>
          <w:sz w:val="20"/>
          <w:szCs w:val="20"/>
        </w:rPr>
        <w:t>882.19</w:t>
      </w:r>
      <w:r w:rsidRPr="00AC7FFE">
        <w:rPr>
          <w:rFonts w:ascii="Museo Sans 300" w:hAnsi="Museo Sans 300"/>
          <w:sz w:val="20"/>
          <w:szCs w:val="20"/>
        </w:rPr>
        <w:t>) IVA incluido, en concepto de energía no registrada,</w:t>
      </w:r>
      <w:r w:rsidR="00BC1EB1">
        <w:rPr>
          <w:rFonts w:ascii="Museo Sans 300" w:hAnsi="Museo Sans 300"/>
          <w:sz w:val="20"/>
          <w:szCs w:val="20"/>
        </w:rPr>
        <w:t xml:space="preserve"> y VEINTIDÓS 92/100 DÓLARES DE LOS ESTADOS UNIDOS DE AMÉRICA (USD 22.92)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69CB5A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91EF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w:t>
      </w:r>
      <w:r w:rsidRPr="00C23DA2">
        <w:rPr>
          <w:rFonts w:ascii="Museo Sans 300" w:hAnsi="Museo Sans 300" w:cs="Segoe UI"/>
          <w:sz w:val="20"/>
          <w:szCs w:val="20"/>
          <w:lang w:val="es-ES" w:eastAsia="es-MX"/>
        </w:rPr>
        <w:lastRenderedPageBreak/>
        <w:t>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66DE583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EB8634" w14:textId="77777777" w:rsidR="009E1BAD" w:rsidRPr="00C23DA2" w:rsidRDefault="009E1BA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C44FB6D" w14:textId="37C45856" w:rsidR="007019BF" w:rsidRPr="007019BF" w:rsidRDefault="0089025D" w:rsidP="007019BF">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IT-</w:t>
      </w:r>
      <w:r w:rsidR="0077531D">
        <w:rPr>
          <w:rFonts w:ascii="Museo Sans 300" w:hAnsi="Museo Sans 300" w:cs="Segoe UI"/>
          <w:sz w:val="20"/>
          <w:szCs w:val="20"/>
          <w:lang w:val="es-ES" w:eastAsia="es-MX"/>
        </w:rPr>
        <w:t>0241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A91EFF">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019BF">
        <w:rPr>
          <w:rFonts w:ascii="Museo Sans 300" w:hAnsi="Museo Sans 300"/>
          <w:sz w:val="20"/>
          <w:szCs w:val="20"/>
        </w:rPr>
        <w:t xml:space="preserve"> </w:t>
      </w:r>
      <w:r w:rsidR="007019B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7019BF">
        <w:rPr>
          <w:rFonts w:ascii="Cambria Math" w:eastAsia="Times New Roman" w:hAnsi="Cambria Math" w:cs="Cambria Math"/>
          <w:sz w:val="20"/>
          <w:szCs w:val="20"/>
          <w:shd w:val="clear" w:color="auto" w:fill="FFFFFF"/>
        </w:rPr>
        <w:t xml:space="preserve"> </w:t>
      </w:r>
    </w:p>
    <w:p w14:paraId="58A31736" w14:textId="77777777" w:rsidR="007019BF" w:rsidRDefault="007019BF"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6E8555F1"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F13D0C">
        <w:rPr>
          <w:rFonts w:ascii="Museo Sans 300" w:hAnsi="Museo Sans 300" w:cs="Segoe UI"/>
          <w:sz w:val="20"/>
          <w:szCs w:val="20"/>
          <w:lang w:val="es-ES" w:eastAsia="es-MX"/>
        </w:rPr>
        <w:t>OCHOCIENTOS OCHENTA Y DOS</w:t>
      </w:r>
      <w:r>
        <w:rPr>
          <w:rFonts w:ascii="Museo Sans 300" w:hAnsi="Museo Sans 300" w:cs="Segoe UI"/>
          <w:sz w:val="20"/>
          <w:szCs w:val="20"/>
          <w:lang w:val="es-ES" w:eastAsia="es-MX"/>
        </w:rPr>
        <w:t xml:space="preserve"> </w:t>
      </w:r>
      <w:r w:rsidR="00F13D0C">
        <w:rPr>
          <w:rFonts w:ascii="Museo Sans 300" w:hAnsi="Museo Sans 300" w:cs="Segoe UI"/>
          <w:sz w:val="20"/>
          <w:szCs w:val="20"/>
          <w:lang w:val="es-ES" w:eastAsia="es-MX"/>
        </w:rPr>
        <w:t>19</w:t>
      </w:r>
      <w:r w:rsidRPr="00746082">
        <w:rPr>
          <w:rFonts w:ascii="Museo Sans 300" w:hAnsi="Museo Sans 300" w:cs="Segoe UI"/>
          <w:sz w:val="20"/>
          <w:szCs w:val="20"/>
          <w:lang w:val="es-ES" w:eastAsia="es-MX"/>
        </w:rPr>
        <w:t xml:space="preserve">/100 DÓLARES DE LOS ESTADOS UNIDOS DE AMÉRICA (USD </w:t>
      </w:r>
      <w:r w:rsidR="004F38D1">
        <w:rPr>
          <w:rFonts w:ascii="Museo Sans 300" w:hAnsi="Museo Sans 300" w:cs="Segoe UI"/>
          <w:sz w:val="20"/>
          <w:szCs w:val="20"/>
          <w:lang w:val="es-ES" w:eastAsia="es-MX"/>
        </w:rPr>
        <w:t>882.19</w:t>
      </w:r>
      <w:r w:rsidRPr="00746082">
        <w:rPr>
          <w:rFonts w:ascii="Museo Sans 300" w:hAnsi="Museo Sans 300" w:cs="Segoe UI"/>
          <w:sz w:val="20"/>
          <w:szCs w:val="20"/>
          <w:lang w:val="es-ES" w:eastAsia="es-MX"/>
        </w:rPr>
        <w:t>) IVA incluido, en concepto de energía no registrada,</w:t>
      </w:r>
      <w:r w:rsidR="00BC1EB1">
        <w:rPr>
          <w:rFonts w:ascii="Museo Sans 300" w:hAnsi="Museo Sans 300" w:cs="Segoe UI"/>
          <w:sz w:val="20"/>
          <w:szCs w:val="20"/>
          <w:lang w:val="es-ES" w:eastAsia="es-MX"/>
        </w:rPr>
        <w:t xml:space="preserve"> y VEINTIDÓS 92/100 DÓLARES DE LOS ESTADOS UNIDOS DE AMÉRICA (USD 22.92)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4CB6BF8A"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7531D">
        <w:rPr>
          <w:rFonts w:ascii="Museo Sans 300" w:eastAsia="Arial" w:hAnsi="Museo Sans 300" w:cs="Times New Roman"/>
          <w:sz w:val="20"/>
          <w:szCs w:val="20"/>
        </w:rPr>
        <w:t>0241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437B4B1" w14:textId="2A56C6C9" w:rsidR="007019BF" w:rsidRPr="007019BF" w:rsidRDefault="00B306DC" w:rsidP="007019B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A91EFF">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7019BF">
        <w:rPr>
          <w:rFonts w:ascii="Museo Sans 300" w:eastAsia="Calibri" w:hAnsi="Museo Sans 300" w:cs="Segoe UI"/>
          <w:sz w:val="20"/>
          <w:szCs w:val="20"/>
          <w:lang w:eastAsia="es-MX"/>
        </w:rPr>
        <w:t xml:space="preserve"> </w:t>
      </w:r>
      <w:r w:rsidR="007019BF" w:rsidRPr="007019BF">
        <w:rPr>
          <w:rFonts w:ascii="Museo Sans 300" w:hAnsi="Museo Sans 300"/>
          <w:sz w:val="20"/>
          <w:szCs w:val="20"/>
        </w:rPr>
        <w:t xml:space="preserve">en </w:t>
      </w:r>
      <w:r w:rsidR="007019BF" w:rsidRPr="007019BF">
        <w:rPr>
          <w:rFonts w:ascii="Museo Sans 300" w:hAnsi="Museo Sans 300" w:cs="Segoe UI"/>
          <w:color w:val="000000"/>
          <w:sz w:val="20"/>
          <w:szCs w:val="20"/>
          <w:shd w:val="clear" w:color="auto" w:fill="FFFFFF"/>
        </w:rPr>
        <w:t>una línea directa conectada en</w:t>
      </w:r>
      <w:r w:rsidR="007019BF" w:rsidRPr="007019BF">
        <w:rPr>
          <w:rStyle w:val="normaltextrun"/>
          <w:rFonts w:ascii="Museo Sans 300" w:hAnsi="Museo Sans 300"/>
          <w:color w:val="000000"/>
          <w:sz w:val="20"/>
          <w:szCs w:val="20"/>
          <w:shd w:val="clear" w:color="auto" w:fill="FFFFFF"/>
        </w:rPr>
        <w:t xml:space="preserve"> la acometida del servicio eléctrico</w:t>
      </w:r>
      <w:r w:rsidR="007019BF" w:rsidRPr="007019BF">
        <w:rPr>
          <w:rFonts w:ascii="Museo Sans 300" w:hAnsi="Museo Sans 300"/>
          <w:sz w:val="20"/>
          <w:szCs w:val="20"/>
        </w:rPr>
        <w:t>, generando que el medidor no registrara el consumo total de la energía que fue consumida en dicho suministro.</w:t>
      </w:r>
    </w:p>
    <w:p w14:paraId="76839F9A" w14:textId="77777777" w:rsidR="007019BF" w:rsidRPr="007019BF" w:rsidRDefault="007019BF" w:rsidP="007019BF">
      <w:pPr>
        <w:pStyle w:val="Prrafodelista"/>
        <w:rPr>
          <w:rFonts w:ascii="Museo Sans 300" w:eastAsia="Arial" w:hAnsi="Museo Sans 300"/>
          <w:color w:val="000000"/>
          <w:sz w:val="20"/>
          <w:szCs w:val="20"/>
          <w:lang w:eastAsia="es-SV"/>
        </w:rPr>
      </w:pPr>
    </w:p>
    <w:p w14:paraId="7BC41270" w14:textId="529C34BB"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F13D0C">
        <w:rPr>
          <w:rFonts w:ascii="Museo Sans 300" w:eastAsia="Calibri" w:hAnsi="Museo Sans 300" w:cs="Segoe UI"/>
          <w:sz w:val="20"/>
          <w:szCs w:val="20"/>
          <w:lang w:eastAsia="es-MX"/>
        </w:rPr>
        <w:t>OCHOCIENTOS OCHENTA Y DOS</w:t>
      </w:r>
      <w:r>
        <w:rPr>
          <w:rFonts w:ascii="Museo Sans 300" w:eastAsia="Calibri" w:hAnsi="Museo Sans 300" w:cs="Segoe UI"/>
          <w:sz w:val="20"/>
          <w:szCs w:val="20"/>
          <w:lang w:eastAsia="es-MX"/>
        </w:rPr>
        <w:t xml:space="preserve"> </w:t>
      </w:r>
      <w:r w:rsidR="00F13D0C">
        <w:rPr>
          <w:rFonts w:ascii="Museo Sans 300" w:hAnsi="Museo Sans 300" w:cs="Segoe UI"/>
          <w:sz w:val="20"/>
          <w:szCs w:val="20"/>
          <w:lang w:eastAsia="es-MX"/>
        </w:rPr>
        <w:t>19</w:t>
      </w:r>
      <w:r w:rsidRPr="00746082">
        <w:rPr>
          <w:rFonts w:ascii="Museo Sans 300" w:hAnsi="Museo Sans 300" w:cs="Segoe UI"/>
          <w:sz w:val="20"/>
          <w:szCs w:val="20"/>
          <w:lang w:eastAsia="es-MX"/>
        </w:rPr>
        <w:t xml:space="preserve">/100 DÓLARES DE LOS ESTADOS UNIDOS DE AMÉRICA (USD </w:t>
      </w:r>
      <w:r w:rsidR="004F38D1">
        <w:rPr>
          <w:rFonts w:ascii="Museo Sans 300" w:hAnsi="Museo Sans 300" w:cs="Segoe UI"/>
          <w:sz w:val="20"/>
          <w:szCs w:val="20"/>
          <w:lang w:eastAsia="es-MX"/>
        </w:rPr>
        <w:t>882.19</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 VEINTIDÓS 92/100 DÓLARES DE LOS ESTADOS UNIDOS DE AMÉRICA (USD 22.92)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DBBBD44" w14:textId="05E40C12"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IT-</w:t>
      </w:r>
      <w:r w:rsidR="0077531D">
        <w:rPr>
          <w:rFonts w:ascii="Museo Sans 300" w:eastAsia="Arial" w:hAnsi="Museo Sans 300"/>
          <w:sz w:val="20"/>
          <w:szCs w:val="20"/>
        </w:rPr>
        <w:t>0241</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6617C5F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lastRenderedPageBreak/>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proofErr w:type="spellStart"/>
      <w:r w:rsidR="00A91EFF">
        <w:rPr>
          <w:rFonts w:ascii="Museo Sans 300" w:eastAsia="Arial" w:hAnsi="Museo Sans 300"/>
          <w:sz w:val="20"/>
          <w:szCs w:val="20"/>
          <w:lang w:eastAsia="en-US"/>
        </w:rPr>
        <w:t>xx</w:t>
      </w:r>
      <w:proofErr w:type="spellEnd"/>
      <w:r w:rsidR="009E1BAD">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91EF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1AA9" w14:textId="77777777" w:rsidR="003344ED" w:rsidRDefault="003344ED">
      <w:pPr>
        <w:spacing w:after="0" w:line="240" w:lineRule="auto"/>
      </w:pPr>
      <w:r>
        <w:separator/>
      </w:r>
    </w:p>
  </w:endnote>
  <w:endnote w:type="continuationSeparator" w:id="0">
    <w:p w14:paraId="33C9AD5F" w14:textId="77777777" w:rsidR="003344ED" w:rsidRDefault="003344ED">
      <w:pPr>
        <w:spacing w:after="0" w:line="240" w:lineRule="auto"/>
      </w:pPr>
      <w:r>
        <w:continuationSeparator/>
      </w:r>
    </w:p>
  </w:endnote>
  <w:endnote w:type="continuationNotice" w:id="1">
    <w:p w14:paraId="16700D99" w14:textId="77777777" w:rsidR="003344ED" w:rsidRDefault="00334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1424" w14:textId="77777777" w:rsidR="003344ED" w:rsidRDefault="003344ED">
      <w:pPr>
        <w:spacing w:after="0" w:line="240" w:lineRule="auto"/>
      </w:pPr>
      <w:r>
        <w:rPr>
          <w:color w:val="000000"/>
        </w:rPr>
        <w:separator/>
      </w:r>
    </w:p>
  </w:footnote>
  <w:footnote w:type="continuationSeparator" w:id="0">
    <w:p w14:paraId="0C9039F1" w14:textId="77777777" w:rsidR="003344ED" w:rsidRDefault="003344ED">
      <w:pPr>
        <w:spacing w:after="0" w:line="240" w:lineRule="auto"/>
      </w:pPr>
      <w:r>
        <w:continuationSeparator/>
      </w:r>
    </w:p>
  </w:footnote>
  <w:footnote w:type="continuationNotice" w:id="1">
    <w:p w14:paraId="19A00687" w14:textId="77777777" w:rsidR="003344ED" w:rsidRDefault="00334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2"/>
  </w:num>
  <w:num w:numId="2" w16cid:durableId="23750049">
    <w:abstractNumId w:val="9"/>
  </w:num>
  <w:num w:numId="3" w16cid:durableId="2012873170">
    <w:abstractNumId w:val="5"/>
  </w:num>
  <w:num w:numId="4" w16cid:durableId="1833788101">
    <w:abstractNumId w:val="0"/>
  </w:num>
  <w:num w:numId="5" w16cid:durableId="2099210374">
    <w:abstractNumId w:val="8"/>
  </w:num>
  <w:num w:numId="6" w16cid:durableId="663125927">
    <w:abstractNumId w:val="11"/>
  </w:num>
  <w:num w:numId="7" w16cid:durableId="2068259172">
    <w:abstractNumId w:val="13"/>
  </w:num>
  <w:num w:numId="8" w16cid:durableId="1424958832">
    <w:abstractNumId w:val="1"/>
  </w:num>
  <w:num w:numId="9" w16cid:durableId="1263731826">
    <w:abstractNumId w:val="2"/>
  </w:num>
  <w:num w:numId="10" w16cid:durableId="1817145480">
    <w:abstractNumId w:val="3"/>
  </w:num>
  <w:num w:numId="11" w16cid:durableId="1874880839">
    <w:abstractNumId w:val="10"/>
  </w:num>
  <w:num w:numId="12" w16cid:durableId="305815730">
    <w:abstractNumId w:val="14"/>
  </w:num>
  <w:num w:numId="13" w16cid:durableId="90929288">
    <w:abstractNumId w:val="7"/>
  </w:num>
  <w:num w:numId="14"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912"/>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44ED"/>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E35"/>
    <w:rsid w:val="00410FD5"/>
    <w:rsid w:val="00411631"/>
    <w:rsid w:val="00411C80"/>
    <w:rsid w:val="004149D9"/>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1BAD"/>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1EFF"/>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27-10-23. Expediente EP-2017-23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4A6D-880B-46DC-BA01-0A949050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1</Pages>
  <Words>3586</Words>
  <Characters>19728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2023-11-22T19:57:00Z</dcterms:created>
  <dcterms:modified xsi:type="dcterms:W3CDTF">2023-11-22T21:01:00Z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