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C666615" w14:textId="09604D9D"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0A01ED">
        <w:rPr>
          <w:rFonts w:ascii="Museo Sans 900" w:eastAsia="Times New Roman" w:hAnsi="Museo Sans 900"/>
          <w:b/>
          <w:bCs/>
          <w:sz w:val="20"/>
          <w:szCs w:val="20"/>
          <w:lang w:val="es-MX" w:eastAsia="es-ES"/>
        </w:rPr>
        <w:t>0799</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0A01ED">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192E3E">
        <w:rPr>
          <w:rFonts w:ascii="Museo Sans 300" w:eastAsia="Times New Roman" w:hAnsi="Museo Sans 300"/>
          <w:sz w:val="20"/>
          <w:szCs w:val="20"/>
          <w:lang w:val="es-MX" w:eastAsia="es-ES"/>
        </w:rPr>
        <w:t xml:space="preserve"> con </w:t>
      </w:r>
      <w:r w:rsidR="000A01ED">
        <w:rPr>
          <w:rFonts w:ascii="Museo Sans 300" w:eastAsia="Times New Roman" w:hAnsi="Museo Sans 300"/>
          <w:sz w:val="20"/>
          <w:szCs w:val="20"/>
          <w:lang w:val="es-MX" w:eastAsia="es-ES"/>
        </w:rPr>
        <w:t>veinte</w:t>
      </w:r>
      <w:r w:rsidR="00192E3E">
        <w:rPr>
          <w:rFonts w:ascii="Museo Sans 300" w:eastAsia="Times New Roman" w:hAnsi="Museo Sans 300"/>
          <w:sz w:val="20"/>
          <w:szCs w:val="20"/>
          <w:lang w:val="es-MX" w:eastAsia="es-ES"/>
        </w:rPr>
        <w:t xml:space="preserve"> 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A01ED">
        <w:rPr>
          <w:rFonts w:ascii="Museo Sans 300" w:eastAsia="Times New Roman" w:hAnsi="Museo Sans 300"/>
          <w:sz w:val="20"/>
          <w:szCs w:val="20"/>
          <w:lang w:val="es-MX" w:eastAsia="es-ES"/>
        </w:rPr>
        <w:t xml:space="preserve"> diecinueve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192E3E">
        <w:rPr>
          <w:rFonts w:ascii="Museo Sans 300" w:eastAsia="Times New Roman" w:hAnsi="Museo Sans 300"/>
          <w:sz w:val="20"/>
          <w:szCs w:val="20"/>
          <w:lang w:val="es-MX" w:eastAsia="es-ES"/>
        </w:rPr>
        <w:t>octubre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2D5DF3AF" w:rsidR="000B0097" w:rsidRPr="005C1C05" w:rsidRDefault="000963A8" w:rsidP="00331693">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Los</w:t>
      </w:r>
      <w:r w:rsidR="000B0097" w:rsidRPr="005C1C05">
        <w:rPr>
          <w:rFonts w:ascii="Museo Sans 300" w:hAnsi="Museo Sans 300"/>
          <w:sz w:val="20"/>
          <w:szCs w:val="20"/>
          <w:lang w:val="es-ES_tradnl"/>
        </w:rPr>
        <w:t xml:space="preserve"> día</w:t>
      </w:r>
      <w:r>
        <w:rPr>
          <w:rFonts w:ascii="Museo Sans 300" w:hAnsi="Museo Sans 300"/>
          <w:sz w:val="20"/>
          <w:szCs w:val="20"/>
          <w:lang w:val="es-ES_tradnl"/>
        </w:rPr>
        <w:t>s nueve y diecisiete de may</w:t>
      </w:r>
      <w:r w:rsidR="00331693" w:rsidRPr="005C1C05">
        <w:rPr>
          <w:rFonts w:ascii="Museo Sans 300" w:hAnsi="Museo Sans 300"/>
          <w:sz w:val="20"/>
          <w:szCs w:val="20"/>
          <w:lang w:val="es-ES_tradnl"/>
        </w:rPr>
        <w:t>o de este año</w:t>
      </w:r>
      <w:r w:rsidR="000B0097" w:rsidRPr="005C1C05">
        <w:rPr>
          <w:rStyle w:val="normaltextrun"/>
          <w:rFonts w:ascii="Museo Sans 300" w:hAnsi="Museo Sans 300" w:cs="Segoe UI"/>
          <w:color w:val="000000"/>
          <w:sz w:val="20"/>
          <w:szCs w:val="20"/>
          <w:shd w:val="clear" w:color="auto" w:fill="FFFFFF"/>
        </w:rPr>
        <w:t xml:space="preserve">, </w:t>
      </w:r>
      <w:r w:rsidR="00331693" w:rsidRPr="005C1C05">
        <w:rPr>
          <w:rStyle w:val="normaltextrun"/>
          <w:rFonts w:ascii="Museo Sans 300" w:hAnsi="Museo Sans 300" w:cs="Segoe UI"/>
          <w:color w:val="000000"/>
          <w:sz w:val="20"/>
          <w:szCs w:val="20"/>
          <w:shd w:val="clear" w:color="auto" w:fill="FFFFFF"/>
        </w:rPr>
        <w:t xml:space="preserve">el señor </w:t>
      </w:r>
      <w:r w:rsidR="002B5519">
        <w:rPr>
          <w:rStyle w:val="normaltextrun"/>
          <w:rFonts w:ascii="Museo Sans 300" w:hAnsi="Museo Sans 300" w:cs="Segoe UI"/>
          <w:color w:val="000000"/>
          <w:sz w:val="20"/>
          <w:szCs w:val="20"/>
          <w:shd w:val="clear" w:color="auto" w:fill="FFFFFF"/>
        </w:rPr>
        <w:t>xxx</w:t>
      </w:r>
      <w:r w:rsidR="000B0097" w:rsidRPr="005C1C05">
        <w:rPr>
          <w:rFonts w:ascii="Museo Sans 300" w:hAnsi="Museo Sans 300"/>
          <w:sz w:val="20"/>
          <w:szCs w:val="20"/>
          <w:lang w:eastAsia="es-SV"/>
        </w:rPr>
        <w:t xml:space="preserve"> interpuso un reclamo en contra de la sociedad CAESS, S.A. de C.V. </w:t>
      </w:r>
      <w:r w:rsidR="000B0097" w:rsidRPr="005C1C05">
        <w:rPr>
          <w:rFonts w:ascii="Museo Sans 300" w:hAnsi="Museo Sans 300"/>
          <w:sz w:val="20"/>
          <w:szCs w:val="20"/>
        </w:rPr>
        <w:t>por considerar</w:t>
      </w:r>
      <w:r w:rsidR="000B0097" w:rsidRPr="005C1C05">
        <w:rPr>
          <w:rFonts w:ascii="Museo Sans 300" w:hAnsi="Museo Sans 300"/>
          <w:sz w:val="20"/>
          <w:szCs w:val="20"/>
          <w:lang w:val="es-ES_tradnl"/>
        </w:rPr>
        <w:t xml:space="preserve"> que debido a fallas ocurridas </w:t>
      </w:r>
      <w:r>
        <w:rPr>
          <w:rStyle w:val="normaltextrun"/>
          <w:rFonts w:ascii="Museo Sans 300" w:hAnsi="Museo Sans 300"/>
          <w:color w:val="000000"/>
          <w:sz w:val="20"/>
          <w:szCs w:val="20"/>
          <w:shd w:val="clear" w:color="auto" w:fill="FFFFFF"/>
        </w:rPr>
        <w:t xml:space="preserve">ocurridas desde el mes de diciembre del dos mil veintidós </w:t>
      </w:r>
      <w:r w:rsidR="00331693" w:rsidRPr="005C1C05">
        <w:rPr>
          <w:rStyle w:val="normaltextrun"/>
          <w:rFonts w:ascii="Museo Sans 300" w:hAnsi="Museo Sans 300"/>
          <w:color w:val="000000"/>
          <w:sz w:val="20"/>
          <w:szCs w:val="20"/>
          <w:shd w:val="clear" w:color="auto" w:fill="FFFFFF"/>
          <w:lang w:val="es-ES"/>
        </w:rPr>
        <w:t xml:space="preserve">en el suministro de energía eléctrica identificado con el NIC </w:t>
      </w:r>
      <w:r w:rsidR="002B5519">
        <w:rPr>
          <w:rStyle w:val="normaltextrun"/>
          <w:rFonts w:ascii="Museo Sans 300" w:hAnsi="Museo Sans 300"/>
          <w:color w:val="000000"/>
          <w:sz w:val="20"/>
          <w:szCs w:val="20"/>
          <w:shd w:val="clear" w:color="auto" w:fill="FFFFFF"/>
          <w:lang w:val="es-ES"/>
        </w:rPr>
        <w:t>xxx</w:t>
      </w:r>
      <w:r w:rsidR="00331693" w:rsidRPr="005C1C05">
        <w:rPr>
          <w:rStyle w:val="normaltextrun"/>
          <w:rFonts w:ascii="Museo Sans 300" w:hAnsi="Museo Sans 300"/>
          <w:color w:val="000000"/>
          <w:sz w:val="20"/>
          <w:szCs w:val="20"/>
          <w:shd w:val="clear" w:color="auto" w:fill="FFFFFF"/>
          <w:lang w:val="es-ES"/>
        </w:rPr>
        <w:t>, se dañaron los equipos siguientes:</w:t>
      </w:r>
      <w:r w:rsidR="00331693" w:rsidRPr="005C1C05">
        <w:rPr>
          <w:rStyle w:val="eop"/>
          <w:rFonts w:ascii="Museo Sans 300" w:hAnsi="Museo Sans 300"/>
          <w:sz w:val="20"/>
          <w:szCs w:val="20"/>
          <w:shd w:val="clear" w:color="auto" w:fill="FFFFFF"/>
        </w:rPr>
        <w:t> </w:t>
      </w:r>
    </w:p>
    <w:p w14:paraId="60A2C606" w14:textId="77777777" w:rsidR="000963A8" w:rsidRDefault="000963A8" w:rsidP="000963A8">
      <w:pPr>
        <w:tabs>
          <w:tab w:val="left" w:pos="567"/>
        </w:tabs>
        <w:spacing w:after="0" w:line="240" w:lineRule="auto"/>
        <w:ind w:left="567"/>
        <w:contextualSpacing/>
        <w:jc w:val="both"/>
        <w:rPr>
          <w:rFonts w:ascii="Museo Sans 300" w:hAnsi="Museo Sans 300"/>
          <w:sz w:val="20"/>
          <w:szCs w:val="20"/>
          <w:lang w:val="es-ES_tradnl"/>
        </w:rPr>
      </w:pPr>
      <w:r>
        <w:rPr>
          <w:rFonts w:ascii="Museo Sans 300" w:hAnsi="Museo Sans 300"/>
          <w:noProof/>
          <w:sz w:val="20"/>
          <w:szCs w:val="20"/>
        </w:rPr>
        <w:drawing>
          <wp:inline distT="0" distB="0" distL="0" distR="0" wp14:anchorId="23E23105" wp14:editId="179F759A">
            <wp:extent cx="5723890" cy="7897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7553" cy="794353"/>
                    </a:xfrm>
                    <a:prstGeom prst="rect">
                      <a:avLst/>
                    </a:prstGeom>
                    <a:noFill/>
                    <a:ln>
                      <a:noFill/>
                    </a:ln>
                  </pic:spPr>
                </pic:pic>
              </a:graphicData>
            </a:graphic>
          </wp:inline>
        </w:drawing>
      </w:r>
    </w:p>
    <w:p w14:paraId="43E3154F" w14:textId="77777777" w:rsidR="000963A8" w:rsidRDefault="000963A8" w:rsidP="000963A8">
      <w:pPr>
        <w:tabs>
          <w:tab w:val="left" w:pos="567"/>
        </w:tabs>
        <w:spacing w:after="0" w:line="240" w:lineRule="auto"/>
        <w:ind w:left="567"/>
        <w:contextualSpacing/>
        <w:jc w:val="both"/>
        <w:rPr>
          <w:rFonts w:ascii="Museo Sans 300" w:hAnsi="Museo Sans 300"/>
          <w:sz w:val="20"/>
          <w:szCs w:val="20"/>
          <w:lang w:val="es-ES_tradnl"/>
        </w:rPr>
      </w:pPr>
    </w:p>
    <w:p w14:paraId="335BF205" w14:textId="5F93CB17" w:rsidR="000636D2" w:rsidRPr="004233AC" w:rsidRDefault="000636D2" w:rsidP="000963A8">
      <w:pPr>
        <w:tabs>
          <w:tab w:val="left" w:pos="567"/>
        </w:tabs>
        <w:spacing w:after="0" w:line="240" w:lineRule="auto"/>
        <w:ind w:left="567"/>
        <w:contextualSpacing/>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6E190940"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00571012">
        <w:rPr>
          <w:rFonts w:ascii="Museo Sans 300" w:hAnsi="Museo Sans 300"/>
          <w:sz w:val="20"/>
          <w:szCs w:val="20"/>
          <w:lang w:val="es-SV"/>
        </w:rPr>
        <w:t>E-0410</w:t>
      </w:r>
      <w:r w:rsidR="005C1C05">
        <w:rPr>
          <w:rFonts w:ascii="Museo Sans 300" w:hAnsi="Museo Sans 300"/>
          <w:sz w:val="20"/>
          <w:szCs w:val="20"/>
          <w:lang w:val="es-SV"/>
        </w:rPr>
        <w:t>-2023</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571012">
        <w:rPr>
          <w:rFonts w:ascii="Museo Sans 300" w:hAnsi="Museo Sans 300"/>
          <w:sz w:val="20"/>
          <w:szCs w:val="20"/>
          <w:lang w:val="es-SV"/>
        </w:rPr>
        <w:t>veintinueve de may</w:t>
      </w:r>
      <w:r w:rsidR="005C1C05">
        <w:rPr>
          <w:rFonts w:ascii="Museo Sans 300" w:hAnsi="Museo Sans 300"/>
          <w:sz w:val="20"/>
          <w:szCs w:val="20"/>
          <w:lang w:val="es-SV"/>
        </w:rPr>
        <w:t>o del presente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08AEFA77"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53530F" w:rsidRPr="57727ADD">
        <w:rPr>
          <w:rFonts w:ascii="Museo Sans 300" w:eastAsia="Times New Roman" w:hAnsi="Museo Sans 300"/>
          <w:color w:val="000000" w:themeColor="text1"/>
          <w:sz w:val="20"/>
          <w:szCs w:val="20"/>
          <w:lang w:eastAsia="es-419"/>
        </w:rPr>
        <w:t>la</w:t>
      </w:r>
      <w:r w:rsidR="0053530F">
        <w:rPr>
          <w:rFonts w:ascii="Museo Sans 300" w:eastAsia="Times New Roman" w:hAnsi="Museo Sans 300"/>
          <w:color w:val="000000" w:themeColor="text1"/>
          <w:sz w:val="20"/>
          <w:szCs w:val="20"/>
          <w:lang w:eastAsia="es-419"/>
        </w:rPr>
        <w:t xml:space="preserve">s partes el día </w:t>
      </w:r>
      <w:r w:rsidR="00571012">
        <w:rPr>
          <w:rFonts w:ascii="Museo Sans 300" w:eastAsia="Times New Roman" w:hAnsi="Museo Sans 300"/>
          <w:color w:val="000000" w:themeColor="text1"/>
          <w:sz w:val="20"/>
          <w:szCs w:val="20"/>
          <w:lang w:eastAsia="es-419"/>
        </w:rPr>
        <w:t>uno de juni</w:t>
      </w:r>
      <w:r w:rsidR="0053530F">
        <w:rPr>
          <w:rFonts w:ascii="Museo Sans 300" w:eastAsia="Times New Roman" w:hAnsi="Museo Sans 300"/>
          <w:color w:val="000000" w:themeColor="text1"/>
          <w:sz w:val="20"/>
          <w:szCs w:val="20"/>
          <w:lang w:eastAsia="es-419"/>
        </w:rPr>
        <w:t>o de este año</w:t>
      </w:r>
      <w:r w:rsidR="00F27C52">
        <w:rPr>
          <w:rFonts w:ascii="Museo Sans 300" w:eastAsia="Times New Roman" w:hAnsi="Museo Sans 300"/>
          <w:color w:val="000000" w:themeColor="text1"/>
          <w:sz w:val="20"/>
          <w:szCs w:val="20"/>
          <w:lang w:eastAsia="es-419"/>
        </w:rPr>
        <w:t>,</w:t>
      </w:r>
      <w:r w:rsidR="0053530F">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53530F" w:rsidRPr="00B740F9">
        <w:rPr>
          <w:rFonts w:ascii="Museo Sans 300" w:eastAsia="Times New Roman" w:hAnsi="Museo Sans 300"/>
          <w:color w:val="000000" w:themeColor="text1"/>
          <w:sz w:val="20"/>
          <w:szCs w:val="20"/>
          <w:lang w:val="es-419" w:eastAsia="es-419"/>
        </w:rPr>
        <w:t xml:space="preserve">día </w:t>
      </w:r>
      <w:r w:rsidR="000A01ED">
        <w:rPr>
          <w:rFonts w:ascii="Museo Sans 300" w:eastAsia="Times New Roman" w:hAnsi="Museo Sans 300"/>
          <w:color w:val="000000" w:themeColor="text1"/>
          <w:sz w:val="20"/>
          <w:szCs w:val="20"/>
          <w:lang w:val="es-419" w:eastAsia="es-419"/>
        </w:rPr>
        <w:t>catorce</w:t>
      </w:r>
      <w:r w:rsidR="00571012">
        <w:rPr>
          <w:rFonts w:ascii="Museo Sans 300" w:eastAsia="Times New Roman" w:hAnsi="Museo Sans 300"/>
          <w:color w:val="000000" w:themeColor="text1"/>
          <w:sz w:val="20"/>
          <w:szCs w:val="20"/>
          <w:lang w:val="es-419" w:eastAsia="es-419"/>
        </w:rPr>
        <w:t xml:space="preserve"> </w:t>
      </w:r>
      <w:r w:rsidR="0053530F" w:rsidRPr="00B740F9">
        <w:rPr>
          <w:rFonts w:ascii="Museo Sans 300" w:eastAsia="Times New Roman" w:hAnsi="Museo Sans 300"/>
          <w:color w:val="000000" w:themeColor="text1"/>
          <w:sz w:val="20"/>
          <w:szCs w:val="20"/>
          <w:lang w:val="es-419" w:eastAsia="es-419"/>
        </w:rPr>
        <w:t>del mismo mes y año</w:t>
      </w:r>
      <w:r w:rsidR="00666A10" w:rsidRPr="00B740F9">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03A63916" w14:textId="7DA9D49E" w:rsidR="009363A7" w:rsidRPr="00AE2AB2" w:rsidRDefault="0012067B" w:rsidP="00571012">
      <w:pPr>
        <w:spacing w:after="0" w:line="240" w:lineRule="auto"/>
        <w:ind w:left="567"/>
        <w:jc w:val="both"/>
        <w:rPr>
          <w:rFonts w:ascii="Museo Sans 300" w:hAnsi="Museo Sans 300"/>
          <w:sz w:val="20"/>
          <w:szCs w:val="20"/>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571012">
        <w:rPr>
          <w:rFonts w:ascii="Museo Sans 300" w:hAnsi="Museo Sans 300"/>
          <w:sz w:val="20"/>
          <w:szCs w:val="20"/>
          <w:lang w:val="es-ES_tradnl"/>
        </w:rPr>
        <w:t>quince de juni</w:t>
      </w:r>
      <w:r w:rsidR="0079143C">
        <w:rPr>
          <w:rFonts w:ascii="Museo Sans 300" w:hAnsi="Museo Sans 300"/>
          <w:sz w:val="20"/>
          <w:szCs w:val="20"/>
          <w:lang w:val="es-ES_tradnl"/>
        </w:rPr>
        <w:t>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284B8A">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009363A7" w:rsidRPr="009363A7">
        <w:rPr>
          <w:rFonts w:ascii="Museo Sans 300" w:eastAsia="Times New Roman" w:hAnsi="Museo Sans 300"/>
          <w:color w:val="000000" w:themeColor="text1"/>
          <w:sz w:val="20"/>
          <w:szCs w:val="20"/>
          <w:lang w:eastAsia="es-419"/>
        </w:rPr>
        <w:t xml:space="preserve">en el cual manifestó que contaba con prueba documental </w:t>
      </w:r>
      <w:r w:rsidR="00714A3B">
        <w:rPr>
          <w:rFonts w:ascii="Museo Sans 300" w:eastAsia="Times New Roman" w:hAnsi="Museo Sans 300"/>
          <w:color w:val="000000" w:themeColor="text1"/>
          <w:sz w:val="20"/>
          <w:szCs w:val="20"/>
          <w:lang w:eastAsia="es-419"/>
        </w:rPr>
        <w:t>con</w:t>
      </w:r>
      <w:r w:rsidR="009363A7" w:rsidRPr="009363A7">
        <w:rPr>
          <w:rFonts w:ascii="Museo Sans 300" w:eastAsia="Times New Roman" w:hAnsi="Museo Sans 300"/>
          <w:color w:val="000000" w:themeColor="text1"/>
          <w:sz w:val="20"/>
          <w:szCs w:val="20"/>
          <w:lang w:eastAsia="es-419"/>
        </w:rPr>
        <w:t xml:space="preserve"> las cuales se comprueba que es desfavorable el reclamo por daños </w:t>
      </w:r>
      <w:r w:rsidR="009C711C">
        <w:rPr>
          <w:rFonts w:ascii="Museo Sans 300" w:eastAsia="Times New Roman" w:hAnsi="Museo Sans 300"/>
          <w:color w:val="000000" w:themeColor="text1"/>
          <w:sz w:val="20"/>
          <w:szCs w:val="20"/>
          <w:lang w:eastAsia="es-419"/>
        </w:rPr>
        <w:t xml:space="preserve">interpuesto por </w:t>
      </w:r>
      <w:r w:rsidR="00331693">
        <w:rPr>
          <w:rFonts w:ascii="Museo Sans 300" w:eastAsia="Times New Roman" w:hAnsi="Museo Sans 300"/>
          <w:color w:val="000000" w:themeColor="text1"/>
          <w:sz w:val="20"/>
          <w:szCs w:val="20"/>
          <w:lang w:eastAsia="es-419"/>
        </w:rPr>
        <w:t>el</w:t>
      </w:r>
      <w:r w:rsidR="009C711C">
        <w:rPr>
          <w:rFonts w:ascii="Museo Sans 300" w:eastAsia="Times New Roman" w:hAnsi="Museo Sans 300"/>
          <w:color w:val="000000" w:themeColor="text1"/>
          <w:sz w:val="20"/>
          <w:szCs w:val="20"/>
          <w:lang w:eastAsia="es-419"/>
        </w:rPr>
        <w:t xml:space="preserve"> usuari</w:t>
      </w:r>
      <w:r w:rsidR="00331693">
        <w:rPr>
          <w:rFonts w:ascii="Museo Sans 300" w:eastAsia="Times New Roman" w:hAnsi="Museo Sans 300"/>
          <w:color w:val="000000" w:themeColor="text1"/>
          <w:sz w:val="20"/>
          <w:szCs w:val="20"/>
          <w:lang w:eastAsia="es-419"/>
        </w:rPr>
        <w:t>o</w:t>
      </w:r>
      <w:r w:rsidR="009C711C">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y que su representada queda exenta de los daños reclamados.  </w:t>
      </w:r>
      <w:r w:rsidR="00781781">
        <w:rPr>
          <w:rFonts w:ascii="Museo Sans 300" w:eastAsia="Times New Roman" w:hAnsi="Museo Sans 300"/>
          <w:color w:val="000000" w:themeColor="text1"/>
          <w:sz w:val="20"/>
          <w:szCs w:val="20"/>
          <w:lang w:eastAsia="es-419"/>
        </w:rPr>
        <w:t xml:space="preserve">En el mismo escrito adjuntó </w:t>
      </w:r>
      <w:r w:rsidR="00B740F9">
        <w:rPr>
          <w:rFonts w:ascii="Museo Sans 300" w:eastAsia="Times New Roman" w:hAnsi="Museo Sans 300"/>
          <w:color w:val="000000" w:themeColor="text1"/>
          <w:sz w:val="20"/>
          <w:szCs w:val="20"/>
          <w:lang w:eastAsia="es-419"/>
        </w:rPr>
        <w:t>documentación técnica.</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506D93CE"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proofErr w:type="spellStart"/>
      <w:r w:rsidRPr="57727ADD">
        <w:rPr>
          <w:rFonts w:ascii="Museo Sans 300" w:eastAsia="Times New Roman" w:hAnsi="Museo Sans 300"/>
          <w:sz w:val="20"/>
          <w:szCs w:val="20"/>
          <w:lang w:val="es-ES" w:eastAsia="es-SV"/>
        </w:rPr>
        <w:t>N.°</w:t>
      </w:r>
      <w:proofErr w:type="spellEnd"/>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571012">
        <w:rPr>
          <w:rFonts w:ascii="Museo Sans 300" w:eastAsia="Times New Roman" w:hAnsi="Museo Sans 300"/>
          <w:color w:val="000000" w:themeColor="text1"/>
          <w:sz w:val="20"/>
          <w:szCs w:val="20"/>
          <w:lang w:eastAsia="es-419"/>
        </w:rPr>
        <w:t>355</w:t>
      </w:r>
      <w:r w:rsidR="009363A7" w:rsidRPr="009363A7">
        <w:rPr>
          <w:rFonts w:ascii="Museo Sans 300" w:eastAsia="Times New Roman" w:hAnsi="Museo Sans 300"/>
          <w:color w:val="000000" w:themeColor="text1"/>
          <w:sz w:val="20"/>
          <w:szCs w:val="20"/>
          <w:lang w:eastAsia="es-419"/>
        </w:rPr>
        <w:t>-CAU-2</w:t>
      </w:r>
      <w:r w:rsidR="00EE5D1C">
        <w:rPr>
          <w:rFonts w:ascii="Museo Sans 300" w:eastAsia="Times New Roman" w:hAnsi="Museo Sans 300"/>
          <w:color w:val="000000" w:themeColor="text1"/>
          <w:sz w:val="20"/>
          <w:szCs w:val="20"/>
          <w:lang w:eastAsia="es-419"/>
        </w:rPr>
        <w:t>02</w:t>
      </w:r>
      <w:r w:rsidR="00835438">
        <w:rPr>
          <w:rFonts w:ascii="Museo Sans 300" w:eastAsia="Times New Roman" w:hAnsi="Museo Sans 300"/>
          <w:color w:val="000000" w:themeColor="text1"/>
          <w:sz w:val="20"/>
          <w:szCs w:val="20"/>
          <w:lang w:eastAsia="es-419"/>
        </w:rPr>
        <w:t>3</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571012">
        <w:rPr>
          <w:rFonts w:ascii="Museo Sans 300" w:eastAsia="Times New Roman" w:hAnsi="Museo Sans 300"/>
          <w:color w:val="000000" w:themeColor="text1"/>
          <w:sz w:val="20"/>
          <w:szCs w:val="20"/>
          <w:lang w:val="es-ES" w:eastAsia="es-419"/>
        </w:rPr>
        <w:t>veintisiete de juni</w:t>
      </w:r>
      <w:r w:rsidR="00835438">
        <w:rPr>
          <w:rFonts w:ascii="Museo Sans 300" w:eastAsia="Times New Roman" w:hAnsi="Museo Sans 300"/>
          <w:color w:val="000000" w:themeColor="text1"/>
          <w:sz w:val="20"/>
          <w:szCs w:val="20"/>
          <w:lang w:val="es-ES" w:eastAsia="es-419"/>
        </w:rPr>
        <w:t>o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74C493CF" w14:textId="77777777" w:rsidR="0012112A" w:rsidRDefault="0012112A" w:rsidP="57727ADD">
      <w:pPr>
        <w:spacing w:after="0" w:line="0" w:lineRule="atLeast"/>
        <w:ind w:left="567"/>
        <w:jc w:val="both"/>
        <w:rPr>
          <w:rFonts w:ascii="Museo Sans 300" w:eastAsia="Times New Roman" w:hAnsi="Museo Sans 300"/>
          <w:sz w:val="20"/>
          <w:szCs w:val="20"/>
          <w:lang w:val="es-ES" w:eastAsia="es-SV"/>
        </w:rPr>
      </w:pP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06DBDE8E"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71012">
        <w:rPr>
          <w:rFonts w:ascii="Museo Sans 300" w:hAnsi="Museo Sans 300"/>
          <w:sz w:val="20"/>
          <w:szCs w:val="20"/>
        </w:rPr>
        <w:t>E-0541</w:t>
      </w:r>
      <w:r w:rsidR="00835438">
        <w:rPr>
          <w:rFonts w:ascii="Museo Sans 300" w:hAnsi="Museo Sans 300"/>
          <w:sz w:val="20"/>
          <w:szCs w:val="20"/>
        </w:rPr>
        <w:t>-2023</w:t>
      </w:r>
      <w:r w:rsidRPr="00981D41">
        <w:rPr>
          <w:rFonts w:ascii="Museo Sans 300" w:hAnsi="Museo Sans 300"/>
          <w:sz w:val="20"/>
          <w:szCs w:val="20"/>
        </w:rPr>
        <w:t xml:space="preserve">-CAU, de fecha </w:t>
      </w:r>
      <w:r w:rsidR="001205AA">
        <w:rPr>
          <w:rFonts w:ascii="Museo Sans 300" w:hAnsi="Museo Sans 300"/>
          <w:sz w:val="20"/>
          <w:szCs w:val="20"/>
        </w:rPr>
        <w:t>trece de juli</w:t>
      </w:r>
      <w:r w:rsidR="00835438">
        <w:rPr>
          <w:rFonts w:ascii="Museo Sans 300" w:hAnsi="Museo Sans 300"/>
          <w:sz w:val="20"/>
          <w:szCs w:val="20"/>
        </w:rPr>
        <w:t>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3BCB565C"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511B43"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3B9164F6"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1205AA">
        <w:rPr>
          <w:rFonts w:ascii="Museo Sans 300" w:hAnsi="Museo Sans 300"/>
          <w:sz w:val="20"/>
          <w:szCs w:val="20"/>
        </w:rPr>
        <w:t>dieciocho de juli</w:t>
      </w:r>
      <w:r w:rsidR="00CC280A">
        <w:rPr>
          <w:rFonts w:ascii="Museo Sans 300" w:hAnsi="Museo Sans 300"/>
          <w:sz w:val="20"/>
          <w:szCs w:val="20"/>
        </w:rPr>
        <w:t>o de este año</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w:t>
      </w:r>
      <w:r w:rsidR="001205AA">
        <w:rPr>
          <w:rFonts w:ascii="Museo Sans 300" w:hAnsi="Museo Sans 300"/>
          <w:sz w:val="20"/>
          <w:szCs w:val="20"/>
          <w:lang w:val="es-ES_tradnl" w:eastAsia="es-SV"/>
        </w:rPr>
        <w:t>veintiuno de agosto</w:t>
      </w:r>
      <w:r w:rsidR="00CC280A">
        <w:rPr>
          <w:rFonts w:ascii="Museo Sans 300" w:hAnsi="Museo Sans 300"/>
          <w:sz w:val="20"/>
          <w:szCs w:val="20"/>
          <w:lang w:val="es-ES_tradnl" w:eastAsia="es-SV"/>
        </w:rPr>
        <w:t xml:space="preserve"> del mismo año.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5C3C7218" w14:textId="21E44A52" w:rsidR="00EE5D1C" w:rsidRDefault="00EE5D1C" w:rsidP="00EE5D1C">
      <w:pPr>
        <w:pStyle w:val="Prrafodelista"/>
        <w:spacing w:line="0" w:lineRule="atLeast"/>
        <w:ind w:left="567"/>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205AA">
        <w:rPr>
          <w:rFonts w:ascii="Museo Sans 300" w:hAnsi="Museo Sans 300" w:cs="Cambria Math"/>
          <w:sz w:val="20"/>
          <w:szCs w:val="20"/>
        </w:rPr>
        <w:t>dieciocho de julio</w:t>
      </w:r>
      <w:r w:rsidR="00397B7D">
        <w:rPr>
          <w:rFonts w:ascii="Museo Sans 300" w:hAnsi="Museo Sans 300" w:cs="Cambria Math"/>
          <w:sz w:val="20"/>
          <w:szCs w:val="20"/>
        </w:rPr>
        <w:t xml:space="preserve"> del presente año</w:t>
      </w:r>
      <w:r w:rsidRPr="002F1716">
        <w:rPr>
          <w:rFonts w:ascii="Museo Sans 300" w:hAnsi="Museo Sans 300"/>
          <w:sz w:val="20"/>
          <w:szCs w:val="20"/>
        </w:rPr>
        <w:t>,</w:t>
      </w:r>
      <w:r>
        <w:rPr>
          <w:rFonts w:ascii="Museo Sans 300" w:hAnsi="Museo Sans 300"/>
          <w:sz w:val="20"/>
          <w:szCs w:val="20"/>
        </w:rPr>
        <w:t xml:space="preserve"> </w:t>
      </w:r>
      <w:r w:rsidR="00E240E3">
        <w:rPr>
          <w:rFonts w:ascii="Museo Sans 300" w:hAnsi="Museo Sans 300"/>
          <w:sz w:val="20"/>
          <w:szCs w:val="20"/>
        </w:rPr>
        <w:t xml:space="preserve">el señor </w:t>
      </w:r>
      <w:r w:rsidR="00284B8A">
        <w:rPr>
          <w:rFonts w:ascii="Museo Sans 300" w:hAnsi="Museo Sans 300"/>
          <w:sz w:val="20"/>
          <w:szCs w:val="20"/>
        </w:rPr>
        <w:t>x</w:t>
      </w:r>
      <w:r w:rsidR="002B5519">
        <w:rPr>
          <w:rFonts w:ascii="Museo Sans 300" w:hAnsi="Museo Sans 300"/>
          <w:sz w:val="20"/>
          <w:szCs w:val="20"/>
        </w:rPr>
        <w:t>xx</w:t>
      </w:r>
      <w:r w:rsidR="00E240E3">
        <w:rPr>
          <w:rFonts w:ascii="Museo Sans 300" w:hAnsi="Museo Sans 300"/>
          <w:sz w:val="20"/>
          <w:szCs w:val="20"/>
        </w:rPr>
        <w:t xml:space="preserve">,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1205AA">
        <w:rPr>
          <w:rFonts w:ascii="Museo Sans 300" w:hAnsi="Museo Sans 300"/>
          <w:sz w:val="20"/>
          <w:szCs w:val="20"/>
        </w:rPr>
        <w:t>la instalación del cableado eléctrico interno fue evaluado y verificado por la distribuidora hace 8 años</w:t>
      </w:r>
      <w:r w:rsidR="002F041B">
        <w:rPr>
          <w:rFonts w:ascii="Museo Sans 300" w:hAnsi="Museo Sans 300"/>
          <w:sz w:val="20"/>
          <w:szCs w:val="20"/>
        </w:rPr>
        <w:t xml:space="preserve">, instalándolas </w:t>
      </w:r>
      <w:r w:rsidR="001205AA">
        <w:rPr>
          <w:rFonts w:ascii="Museo Sans 300" w:hAnsi="Museo Sans 300"/>
          <w:sz w:val="20"/>
          <w:szCs w:val="20"/>
        </w:rPr>
        <w:t>con base en las normas e indicaciones dadas por electricista certificado.</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1205AA">
        <w:rPr>
          <w:rFonts w:ascii="Museo Sans 300" w:hAnsi="Museo Sans 300"/>
          <w:sz w:val="20"/>
          <w:szCs w:val="20"/>
        </w:rPr>
        <w:t xml:space="preserve">la distribuidora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6DCCF5A4" w:rsidR="00980F1C" w:rsidRPr="00917E37" w:rsidRDefault="00980F1C" w:rsidP="00980F1C">
      <w:pPr>
        <w:spacing w:after="0" w:line="0" w:lineRule="atLeast"/>
        <w:ind w:left="567"/>
        <w:jc w:val="both"/>
        <w:rPr>
          <w:rFonts w:ascii="Museo Sans 300" w:hAnsi="Museo Sans 300"/>
          <w:sz w:val="20"/>
          <w:szCs w:val="20"/>
        </w:rPr>
      </w:pPr>
      <w:bookmarkStart w:id="1" w:name="_Hlk120191236"/>
      <w:r w:rsidRPr="005D2EC9">
        <w:rPr>
          <w:rFonts w:ascii="Museo Sans 300" w:hAnsi="Museo Sans 300"/>
          <w:sz w:val="20"/>
          <w:szCs w:val="20"/>
        </w:rPr>
        <w:t xml:space="preserve">Por medio de memorando de fecha </w:t>
      </w:r>
      <w:r w:rsidR="001205AA">
        <w:rPr>
          <w:rFonts w:ascii="Museo Sans 300" w:hAnsi="Museo Sans 300"/>
          <w:sz w:val="20"/>
          <w:szCs w:val="20"/>
        </w:rPr>
        <w:t>diecinueve de septiembre</w:t>
      </w:r>
      <w:r w:rsidR="001F1311">
        <w:rPr>
          <w:rFonts w:ascii="Museo Sans 300" w:hAnsi="Museo Sans 300"/>
          <w:sz w:val="20"/>
          <w:szCs w:val="20"/>
        </w:rPr>
        <w:t xml:space="preserve"> de este año</w:t>
      </w:r>
      <w:r w:rsidRPr="005D2EC9">
        <w:rPr>
          <w:rFonts w:ascii="Museo Sans 300" w:hAnsi="Museo Sans 300"/>
          <w:sz w:val="20"/>
          <w:szCs w:val="20"/>
        </w:rPr>
        <w:t xml:space="preserve">, el CAU rindió el informe técnico </w:t>
      </w:r>
      <w:proofErr w:type="spellStart"/>
      <w:r w:rsidRPr="005D2EC9">
        <w:rPr>
          <w:rFonts w:ascii="Museo Sans 300" w:hAnsi="Museo Sans 300"/>
          <w:sz w:val="20"/>
          <w:szCs w:val="20"/>
        </w:rPr>
        <w:t>N.°</w:t>
      </w:r>
      <w:proofErr w:type="spellEnd"/>
      <w:r w:rsidR="001F1311" w:rsidRPr="005D2EC9">
        <w:rPr>
          <w:rFonts w:ascii="Museo Sans 300" w:hAnsi="Museo Sans 300"/>
          <w:sz w:val="20"/>
          <w:szCs w:val="20"/>
        </w:rPr>
        <w:t xml:space="preserve"> </w:t>
      </w:r>
      <w:r w:rsidR="009135E3">
        <w:rPr>
          <w:rFonts w:ascii="Museo Sans 300" w:hAnsi="Museo Sans 300"/>
          <w:sz w:val="20"/>
          <w:szCs w:val="20"/>
        </w:rPr>
        <w:t>IT-0230</w:t>
      </w:r>
      <w:r w:rsidR="001F1311">
        <w:rPr>
          <w:rFonts w:ascii="Museo Sans 300" w:hAnsi="Museo Sans 300"/>
          <w:sz w:val="20"/>
          <w:szCs w:val="20"/>
        </w:rPr>
        <w:t>-CAU-23</w:t>
      </w:r>
      <w:r w:rsidRPr="005D2EC9">
        <w:rPr>
          <w:rFonts w:ascii="Museo Sans 300" w:hAnsi="Museo Sans 300"/>
          <w:sz w:val="20"/>
          <w:szCs w:val="20"/>
        </w:rPr>
        <w:t>,</w:t>
      </w:r>
      <w:bookmarkEnd w:id="1"/>
      <w:r>
        <w:rPr>
          <w:rFonts w:ascii="Museo Sans 300" w:hAnsi="Museo Sans 300"/>
          <w:sz w:val="20"/>
          <w:szCs w:val="20"/>
        </w:rPr>
        <w:t xml:space="preserve"> </w:t>
      </w:r>
      <w:r w:rsidRPr="005D17D9">
        <w:rPr>
          <w:rFonts w:ascii="Museo Sans 300" w:hAnsi="Museo Sans 300"/>
          <w:color w:val="000000" w:themeColor="text1"/>
          <w:sz w:val="20"/>
          <w:szCs w:val="20"/>
        </w:rPr>
        <w:t xml:space="preserve">por </w:t>
      </w:r>
      <w:r w:rsidRPr="009135E3">
        <w:rPr>
          <w:rFonts w:ascii="Museo Sans 300" w:hAnsi="Museo Sans 300"/>
          <w:color w:val="000000" w:themeColor="text1"/>
          <w:sz w:val="20"/>
          <w:szCs w:val="20"/>
        </w:rPr>
        <w:t>medio del cual estableció lo siguiente:</w:t>
      </w:r>
    </w:p>
    <w:p w14:paraId="4AEAA7F8" w14:textId="77777777" w:rsidR="00075634" w:rsidRPr="00075634" w:rsidRDefault="007B704A" w:rsidP="00075634">
      <w:pPr>
        <w:pStyle w:val="Prrafodelista"/>
        <w:spacing w:before="120"/>
        <w:ind w:left="993" w:right="425"/>
        <w:contextualSpacing/>
        <w:outlineLvl w:val="0"/>
        <w:rPr>
          <w:rFonts w:ascii="Museo 300" w:hAnsi="Museo 300"/>
          <w:b/>
          <w:bCs/>
          <w:noProof/>
          <w:sz w:val="16"/>
          <w:szCs w:val="16"/>
        </w:rPr>
      </w:pPr>
      <w:bookmarkStart w:id="2" w:name="_Toc444667352"/>
      <w:bookmarkStart w:id="3" w:name="_Toc472608683"/>
      <w:bookmarkStart w:id="4" w:name="_Hlk113028211"/>
      <w:r>
        <w:rPr>
          <w:rFonts w:ascii="Museo 300" w:hAnsi="Museo 300"/>
          <w:noProof/>
          <w:sz w:val="16"/>
          <w:szCs w:val="16"/>
        </w:rPr>
        <w:t xml:space="preserve">[…] </w:t>
      </w:r>
      <w:bookmarkStart w:id="5" w:name="_Toc135914828"/>
      <w:r w:rsidR="00E0184D" w:rsidRPr="00E0184D">
        <w:rPr>
          <w:rFonts w:ascii="Museo 300" w:hAnsi="Museo 300"/>
          <w:b/>
          <w:bCs/>
          <w:noProof/>
          <w:sz w:val="16"/>
          <w:szCs w:val="16"/>
        </w:rPr>
        <w:t xml:space="preserve">6.1 </w:t>
      </w:r>
      <w:bookmarkEnd w:id="5"/>
      <w:r w:rsidR="00075634" w:rsidRPr="00075634">
        <w:rPr>
          <w:rFonts w:ascii="Museo 300" w:hAnsi="Museo 300"/>
          <w:b/>
          <w:bCs/>
          <w:noProof/>
          <w:sz w:val="16"/>
          <w:szCs w:val="16"/>
        </w:rPr>
        <w:t>Acta de inspección realizada por personal de la sociedad CAESS</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67A91995" w14:textId="0684BAC6" w:rsidR="00075634" w:rsidRPr="00075634" w:rsidRDefault="00075634" w:rsidP="00075634">
      <w:pPr>
        <w:pStyle w:val="Prrafodelista"/>
        <w:spacing w:before="120"/>
        <w:ind w:left="993" w:right="425"/>
        <w:contextualSpacing/>
        <w:jc w:val="both"/>
        <w:outlineLvl w:val="0"/>
        <w:rPr>
          <w:rFonts w:ascii="Museo 300" w:hAnsi="Museo 300"/>
          <w:sz w:val="16"/>
          <w:szCs w:val="16"/>
        </w:rPr>
      </w:pPr>
      <w:r w:rsidRPr="00075634">
        <w:rPr>
          <w:rFonts w:ascii="Museo 300" w:hAnsi="Museo 300"/>
          <w:sz w:val="16"/>
          <w:szCs w:val="16"/>
        </w:rPr>
        <w:t xml:space="preserve">El personal técnico de la empresa CAESS, con fecha 8 de febrero del 2023, realizó inspección en el suministro identificado con el </w:t>
      </w:r>
      <w:r w:rsidRPr="00075634">
        <w:rPr>
          <w:rFonts w:ascii="Museo 300" w:hAnsi="Museo 300"/>
          <w:b/>
          <w:bCs/>
          <w:sz w:val="16"/>
          <w:szCs w:val="16"/>
        </w:rPr>
        <w:t xml:space="preserve">NIC </w:t>
      </w:r>
      <w:r w:rsidR="002B5519">
        <w:rPr>
          <w:rFonts w:ascii="Museo 300" w:hAnsi="Museo 300"/>
          <w:b/>
          <w:bCs/>
          <w:sz w:val="16"/>
          <w:szCs w:val="16"/>
        </w:rPr>
        <w:t>xxx</w:t>
      </w:r>
      <w:r w:rsidRPr="00075634">
        <w:rPr>
          <w:rFonts w:ascii="Museo 300" w:hAnsi="Museo 300"/>
          <w:sz w:val="16"/>
          <w:szCs w:val="16"/>
        </w:rPr>
        <w:t xml:space="preserve">, bajo la orden de servicio </w:t>
      </w:r>
      <w:proofErr w:type="spellStart"/>
      <w:r w:rsidRPr="00075634">
        <w:rPr>
          <w:rFonts w:ascii="Museo 300" w:hAnsi="Museo 300"/>
          <w:sz w:val="16"/>
          <w:szCs w:val="16"/>
        </w:rPr>
        <w:t>n.°</w:t>
      </w:r>
      <w:proofErr w:type="spellEnd"/>
      <w:r w:rsidRPr="00075634">
        <w:rPr>
          <w:rFonts w:ascii="Museo 300" w:hAnsi="Museo 300"/>
          <w:sz w:val="16"/>
          <w:szCs w:val="16"/>
        </w:rPr>
        <w:t xml:space="preserve"> </w:t>
      </w:r>
      <w:r w:rsidR="00284B8A">
        <w:rPr>
          <w:rFonts w:ascii="Museo 300" w:hAnsi="Museo 300"/>
          <w:sz w:val="16"/>
          <w:szCs w:val="16"/>
        </w:rPr>
        <w:t>xxx</w:t>
      </w:r>
      <w:r w:rsidRPr="00075634">
        <w:rPr>
          <w:rFonts w:ascii="Museo 300" w:hAnsi="Museo 300"/>
          <w:sz w:val="16"/>
          <w:szCs w:val="16"/>
        </w:rPr>
        <w:t>, presentando las siguientes conclusiones:</w:t>
      </w:r>
    </w:p>
    <w:p w14:paraId="62DD6340" w14:textId="62D7EF49" w:rsidR="00F90460" w:rsidRDefault="00F90460" w:rsidP="00F90460">
      <w:pPr>
        <w:pStyle w:val="Prrafodelista"/>
        <w:spacing w:before="120"/>
        <w:ind w:left="993" w:right="425"/>
        <w:contextualSpacing/>
        <w:outlineLvl w:val="0"/>
        <w:rPr>
          <w:rFonts w:ascii="Museo 300" w:hAnsi="Museo 300" w:cs="Arial"/>
          <w:bCs/>
          <w:sz w:val="16"/>
          <w:szCs w:val="16"/>
        </w:rPr>
      </w:pPr>
    </w:p>
    <w:p w14:paraId="0CEC8661" w14:textId="77777777" w:rsidR="00075634" w:rsidRPr="00075634" w:rsidRDefault="00075634" w:rsidP="00E240E3">
      <w:pPr>
        <w:pStyle w:val="Prrafodelista"/>
        <w:numPr>
          <w:ilvl w:val="0"/>
          <w:numId w:val="31"/>
        </w:numPr>
        <w:spacing w:before="120"/>
        <w:ind w:left="1418" w:right="425"/>
        <w:jc w:val="both"/>
        <w:outlineLvl w:val="0"/>
        <w:rPr>
          <w:rFonts w:ascii="Museo 300" w:hAnsi="Museo 300" w:cs="Arial"/>
          <w:bCs/>
          <w:sz w:val="16"/>
          <w:szCs w:val="16"/>
        </w:rPr>
      </w:pPr>
      <w:r w:rsidRPr="00075634">
        <w:rPr>
          <w:rFonts w:ascii="Museo 300" w:hAnsi="Museo 300" w:cs="Arial"/>
          <w:bCs/>
          <w:sz w:val="16"/>
          <w:szCs w:val="16"/>
        </w:rPr>
        <w:t>En el tablero de distribución se encontró que posee cable de polarización a tierra, la medición de esta muestra un valor de 9.5 ohmios (cumple estándar 93-E-2008)</w:t>
      </w:r>
    </w:p>
    <w:p w14:paraId="1103A41B" w14:textId="53BB5874" w:rsidR="00075634" w:rsidRDefault="00075634" w:rsidP="00F90460">
      <w:pPr>
        <w:pStyle w:val="Prrafodelista"/>
        <w:spacing w:before="120"/>
        <w:ind w:left="993" w:right="425"/>
        <w:contextualSpacing/>
        <w:outlineLvl w:val="0"/>
        <w:rPr>
          <w:rFonts w:ascii="Museo 300" w:hAnsi="Museo 300" w:cs="Arial"/>
          <w:bCs/>
          <w:sz w:val="16"/>
          <w:szCs w:val="16"/>
        </w:rPr>
      </w:pPr>
    </w:p>
    <w:p w14:paraId="553D4044" w14:textId="2CFDF84D" w:rsidR="00075634" w:rsidRDefault="00075634" w:rsidP="00075634">
      <w:pPr>
        <w:pStyle w:val="Prrafodelista"/>
        <w:spacing w:before="120"/>
        <w:ind w:left="993" w:right="425"/>
        <w:contextualSpacing/>
        <w:jc w:val="center"/>
        <w:outlineLvl w:val="0"/>
        <w:rPr>
          <w:rFonts w:ascii="Museo 300" w:hAnsi="Museo 300" w:cs="Arial"/>
          <w:bCs/>
          <w:sz w:val="16"/>
          <w:szCs w:val="16"/>
        </w:rPr>
      </w:pPr>
    </w:p>
    <w:p w14:paraId="1B1FB422" w14:textId="70E3AE1B" w:rsidR="00075634" w:rsidRPr="00075634" w:rsidRDefault="00075634" w:rsidP="00E240E3">
      <w:pPr>
        <w:pStyle w:val="Prrafodelista"/>
        <w:numPr>
          <w:ilvl w:val="0"/>
          <w:numId w:val="31"/>
        </w:numPr>
        <w:spacing w:before="120"/>
        <w:ind w:left="1418" w:right="425"/>
        <w:jc w:val="both"/>
        <w:outlineLvl w:val="0"/>
        <w:rPr>
          <w:rFonts w:ascii="Museo 300" w:hAnsi="Museo 300" w:cs="Arial"/>
          <w:bCs/>
          <w:sz w:val="16"/>
          <w:szCs w:val="16"/>
        </w:rPr>
      </w:pPr>
      <w:r w:rsidRPr="00075634">
        <w:rPr>
          <w:rFonts w:ascii="Museo 300" w:hAnsi="Museo 300" w:cs="Arial"/>
          <w:bCs/>
          <w:sz w:val="16"/>
          <w:szCs w:val="16"/>
        </w:rPr>
        <w:t>Respecto a la revisión de los tomacorrientes donde se encontraban conectados los equipos reportados como dañados, se observa que no tiene el cable de red de tierra (No cumple con estándar 93-E-2008, por lo que debe cumplir con los Art. 124, 125 y 126)</w:t>
      </w:r>
    </w:p>
    <w:p w14:paraId="402A7420" w14:textId="0DE7E7BD" w:rsidR="00075634" w:rsidRPr="00284B8A" w:rsidRDefault="00075634" w:rsidP="00075634">
      <w:pPr>
        <w:pStyle w:val="Prrafodelista"/>
        <w:spacing w:before="120"/>
        <w:ind w:left="993" w:right="425"/>
        <w:contextualSpacing/>
        <w:jc w:val="center"/>
        <w:outlineLvl w:val="0"/>
        <w:rPr>
          <w:rFonts w:ascii="Museo 300" w:hAnsi="Museo 300" w:cs="Arial"/>
          <w:bCs/>
          <w:sz w:val="6"/>
          <w:szCs w:val="6"/>
        </w:rPr>
      </w:pPr>
    </w:p>
    <w:p w14:paraId="3385F84F" w14:textId="77777777" w:rsidR="00075634" w:rsidRDefault="00075634" w:rsidP="00F90460">
      <w:pPr>
        <w:pStyle w:val="Prrafodelista"/>
        <w:spacing w:before="120"/>
        <w:ind w:left="993" w:right="425"/>
        <w:contextualSpacing/>
        <w:outlineLvl w:val="0"/>
        <w:rPr>
          <w:rFonts w:ascii="Museo 300" w:hAnsi="Museo 300" w:cs="Arial"/>
          <w:bCs/>
          <w:sz w:val="16"/>
          <w:szCs w:val="16"/>
        </w:rPr>
      </w:pPr>
    </w:p>
    <w:p w14:paraId="3C9D833A" w14:textId="35491710" w:rsidR="00075634" w:rsidRPr="00075634" w:rsidRDefault="00075634" w:rsidP="00E240E3">
      <w:pPr>
        <w:pStyle w:val="Prrafodelista"/>
        <w:numPr>
          <w:ilvl w:val="0"/>
          <w:numId w:val="31"/>
        </w:numPr>
        <w:spacing w:before="120"/>
        <w:ind w:left="1418" w:right="425"/>
        <w:jc w:val="both"/>
        <w:outlineLvl w:val="0"/>
        <w:rPr>
          <w:rFonts w:ascii="Museo 300" w:hAnsi="Museo 300" w:cs="Arial"/>
          <w:bCs/>
          <w:sz w:val="16"/>
          <w:szCs w:val="16"/>
        </w:rPr>
      </w:pPr>
      <w:bookmarkStart w:id="6" w:name="_Toc135914829"/>
      <w:r w:rsidRPr="00075634">
        <w:rPr>
          <w:rFonts w:ascii="Museo 300" w:hAnsi="Museo 300" w:cs="Arial"/>
          <w:bCs/>
          <w:sz w:val="16"/>
          <w:szCs w:val="16"/>
        </w:rPr>
        <w:t>Para el 13 de enero del 2023, no se encontró evento de interrupción en la red eléctrica de la distribuidora que se relacione directamente.</w:t>
      </w:r>
    </w:p>
    <w:p w14:paraId="402FD85B" w14:textId="77777777" w:rsidR="00075634" w:rsidRDefault="00075634" w:rsidP="00F90460">
      <w:pPr>
        <w:pStyle w:val="Prrafodelista"/>
        <w:spacing w:before="120"/>
        <w:ind w:left="993" w:right="425"/>
        <w:contextualSpacing/>
        <w:outlineLvl w:val="0"/>
        <w:rPr>
          <w:rFonts w:ascii="Museo 300" w:hAnsi="Museo 300" w:cs="Arial"/>
          <w:b/>
          <w:bCs/>
          <w:sz w:val="16"/>
          <w:szCs w:val="16"/>
        </w:rPr>
      </w:pPr>
    </w:p>
    <w:p w14:paraId="4DEBF7CD" w14:textId="4AF29F8A" w:rsidR="00F90460" w:rsidRPr="00F90460" w:rsidRDefault="00F90460" w:rsidP="00F90460">
      <w:pPr>
        <w:pStyle w:val="Prrafodelista"/>
        <w:spacing w:before="120"/>
        <w:ind w:left="993" w:right="425"/>
        <w:contextualSpacing/>
        <w:outlineLvl w:val="0"/>
        <w:rPr>
          <w:rFonts w:ascii="Museo 300" w:hAnsi="Museo 300" w:cs="Arial"/>
          <w:b/>
          <w:bCs/>
          <w:sz w:val="16"/>
          <w:szCs w:val="16"/>
        </w:rPr>
      </w:pPr>
      <w:r w:rsidRPr="00F90460">
        <w:rPr>
          <w:rFonts w:ascii="Museo 300" w:hAnsi="Museo 300" w:cs="Arial"/>
          <w:b/>
          <w:bCs/>
          <w:sz w:val="16"/>
          <w:szCs w:val="16"/>
        </w:rPr>
        <w:t xml:space="preserve">6.2 </w:t>
      </w:r>
      <w:bookmarkEnd w:id="6"/>
      <w:r w:rsidR="00075634" w:rsidRPr="00075634">
        <w:rPr>
          <w:rFonts w:ascii="Museo 300" w:hAnsi="Museo 300" w:cs="Arial"/>
          <w:b/>
          <w:bCs/>
          <w:sz w:val="16"/>
          <w:szCs w:val="16"/>
          <w:lang w:val="es-SV"/>
        </w:rPr>
        <w:t>Interrupciones ocurridas durante los meses de octubre del 2022 a enero del 2023</w:t>
      </w:r>
    </w:p>
    <w:p w14:paraId="37EF549F" w14:textId="77777777" w:rsidR="00F90460" w:rsidRPr="00F90460" w:rsidRDefault="00F90460" w:rsidP="00F90460">
      <w:pPr>
        <w:pStyle w:val="Prrafodelista"/>
        <w:spacing w:before="120"/>
        <w:ind w:left="993" w:right="425"/>
        <w:contextualSpacing/>
        <w:outlineLvl w:val="0"/>
        <w:rPr>
          <w:rFonts w:ascii="Museo 300" w:hAnsi="Museo 300" w:cs="Arial"/>
          <w:bCs/>
          <w:sz w:val="16"/>
          <w:szCs w:val="16"/>
        </w:rPr>
      </w:pPr>
    </w:p>
    <w:p w14:paraId="5C2177A8" w14:textId="62A4554A" w:rsidR="00075634" w:rsidRDefault="00075634" w:rsidP="00E240E3">
      <w:pPr>
        <w:pStyle w:val="Prrafodelista"/>
        <w:spacing w:before="120"/>
        <w:ind w:left="993" w:right="425"/>
        <w:contextualSpacing/>
        <w:jc w:val="both"/>
        <w:outlineLvl w:val="0"/>
        <w:rPr>
          <w:rFonts w:ascii="Museo 300" w:hAnsi="Museo 300" w:cs="Arial"/>
          <w:bCs/>
          <w:sz w:val="16"/>
          <w:szCs w:val="16"/>
        </w:rPr>
      </w:pPr>
      <w:r w:rsidRPr="00075634">
        <w:rPr>
          <w:rFonts w:ascii="Museo 300" w:hAnsi="Museo 300" w:cs="Arial"/>
          <w:bCs/>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centro de transformación al cual se encuentra conectado el servicio identificado con el </w:t>
      </w:r>
      <w:r w:rsidRPr="00075634">
        <w:rPr>
          <w:rFonts w:ascii="Museo 300" w:hAnsi="Museo 300" w:cs="Arial"/>
          <w:b/>
          <w:bCs/>
          <w:sz w:val="16"/>
          <w:szCs w:val="16"/>
        </w:rPr>
        <w:t xml:space="preserve">NIC </w:t>
      </w:r>
      <w:r w:rsidR="002B5519">
        <w:rPr>
          <w:rFonts w:ascii="Museo 300" w:hAnsi="Museo 300" w:cs="Arial"/>
          <w:b/>
          <w:bCs/>
          <w:sz w:val="16"/>
          <w:szCs w:val="16"/>
        </w:rPr>
        <w:t>xxx</w:t>
      </w:r>
      <w:r w:rsidRPr="00075634">
        <w:rPr>
          <w:rFonts w:ascii="Museo 300" w:hAnsi="Museo 300" w:cs="Arial"/>
          <w:bCs/>
          <w:sz w:val="16"/>
          <w:szCs w:val="16"/>
        </w:rPr>
        <w:t>.</w:t>
      </w:r>
    </w:p>
    <w:p w14:paraId="711725E8" w14:textId="20163855" w:rsidR="00EE2798" w:rsidRDefault="00EE2798" w:rsidP="00075634">
      <w:pPr>
        <w:pStyle w:val="Prrafodelista"/>
        <w:spacing w:before="120"/>
        <w:ind w:left="993" w:right="425"/>
        <w:contextualSpacing/>
        <w:outlineLvl w:val="0"/>
        <w:rPr>
          <w:rFonts w:ascii="Museo 300" w:hAnsi="Museo 300" w:cs="Arial"/>
          <w:bCs/>
          <w:sz w:val="16"/>
          <w:szCs w:val="16"/>
        </w:rPr>
      </w:pPr>
    </w:p>
    <w:p w14:paraId="74E6CFA4" w14:textId="73DC2CFE" w:rsidR="00EE2798" w:rsidRPr="00EE2798" w:rsidRDefault="00EE2798" w:rsidP="00E240E3">
      <w:pPr>
        <w:pStyle w:val="Prrafodelista"/>
        <w:spacing w:before="120"/>
        <w:ind w:left="993" w:right="425"/>
        <w:contextualSpacing/>
        <w:jc w:val="both"/>
        <w:outlineLvl w:val="0"/>
        <w:rPr>
          <w:rFonts w:ascii="Museo 300" w:hAnsi="Museo 300" w:cs="Arial"/>
          <w:bCs/>
          <w:sz w:val="16"/>
          <w:szCs w:val="16"/>
        </w:rPr>
      </w:pPr>
      <w:r w:rsidRPr="00EE2798">
        <w:rPr>
          <w:rFonts w:ascii="Museo 300" w:hAnsi="Museo 300" w:cs="Arial"/>
          <w:bCs/>
          <w:sz w:val="16"/>
          <w:szCs w:val="16"/>
        </w:rPr>
        <w:t xml:space="preserve">Con base en los registros mensuales entregados por la sociedad CAESS a esta Institución, se determinó que la cantidad de servicios eléctricos conectados a la unidad de transformación identificada por parte de la empresa distribuidora CAESS con el código </w:t>
      </w:r>
      <w:r w:rsidR="00210186">
        <w:rPr>
          <w:rFonts w:ascii="Museo 300" w:hAnsi="Museo 300" w:cs="Arial"/>
          <w:b/>
          <w:bCs/>
          <w:sz w:val="16"/>
          <w:szCs w:val="16"/>
        </w:rPr>
        <w:t>xxx</w:t>
      </w:r>
      <w:r w:rsidRPr="00EE2798">
        <w:rPr>
          <w:rFonts w:ascii="Museo 300" w:hAnsi="Museo 300" w:cs="Arial"/>
          <w:bCs/>
          <w:sz w:val="16"/>
          <w:szCs w:val="16"/>
        </w:rPr>
        <w:t xml:space="preserve"> son 62, incluyendo el servicio eléctrico a nombre del señor </w:t>
      </w:r>
      <w:r w:rsidR="00210186">
        <w:rPr>
          <w:rFonts w:ascii="Museo 300" w:hAnsi="Museo 300" w:cs="Arial"/>
          <w:bCs/>
          <w:sz w:val="16"/>
          <w:szCs w:val="16"/>
        </w:rPr>
        <w:t>xxx</w:t>
      </w:r>
      <w:r w:rsidRPr="00EE2798">
        <w:rPr>
          <w:rFonts w:ascii="Museo 300" w:hAnsi="Museo 300" w:cs="Arial"/>
          <w:bCs/>
          <w:sz w:val="16"/>
          <w:szCs w:val="16"/>
        </w:rPr>
        <w:t xml:space="preserve">, vinculado con el suministro objeto de análisis. </w:t>
      </w:r>
    </w:p>
    <w:p w14:paraId="55B8B35F" w14:textId="77777777" w:rsidR="00EE2798" w:rsidRPr="00EE2798" w:rsidRDefault="00EE2798" w:rsidP="00EE2798">
      <w:pPr>
        <w:pStyle w:val="Prrafodelista"/>
        <w:spacing w:before="120"/>
        <w:ind w:left="993" w:right="425"/>
        <w:contextualSpacing/>
        <w:outlineLvl w:val="0"/>
        <w:rPr>
          <w:rFonts w:ascii="Museo 300" w:hAnsi="Museo 300" w:cs="Arial"/>
          <w:bCs/>
          <w:sz w:val="16"/>
          <w:szCs w:val="16"/>
        </w:rPr>
      </w:pPr>
    </w:p>
    <w:p w14:paraId="0F7BE2E2" w14:textId="29C639D3" w:rsidR="00EE2798" w:rsidRPr="00075634" w:rsidRDefault="00EE2798" w:rsidP="00EE2798">
      <w:pPr>
        <w:pStyle w:val="Prrafodelista"/>
        <w:spacing w:before="120"/>
        <w:ind w:left="993" w:right="425"/>
        <w:contextualSpacing/>
        <w:outlineLvl w:val="0"/>
        <w:rPr>
          <w:rFonts w:ascii="Museo 300" w:hAnsi="Museo 300" w:cs="Arial"/>
          <w:bCs/>
          <w:sz w:val="16"/>
          <w:szCs w:val="16"/>
        </w:rPr>
      </w:pPr>
      <w:r w:rsidRPr="00EE2798">
        <w:rPr>
          <w:rFonts w:ascii="Museo 300" w:hAnsi="Museo 300" w:cs="Arial"/>
          <w:bCs/>
          <w:sz w:val="16"/>
          <w:szCs w:val="16"/>
          <w:lang w:val="es-SV"/>
        </w:rPr>
        <w:t xml:space="preserve">En el cuadro </w:t>
      </w:r>
      <w:proofErr w:type="spellStart"/>
      <w:r w:rsidRPr="00EE2798">
        <w:rPr>
          <w:rFonts w:ascii="Museo 300" w:hAnsi="Museo 300" w:cs="Arial"/>
          <w:bCs/>
          <w:sz w:val="16"/>
          <w:szCs w:val="16"/>
          <w:lang w:val="es-SV"/>
        </w:rPr>
        <w:t>n.°</w:t>
      </w:r>
      <w:proofErr w:type="spellEnd"/>
      <w:r w:rsidRPr="00EE2798">
        <w:rPr>
          <w:rFonts w:ascii="Museo 300" w:hAnsi="Museo 300" w:cs="Arial"/>
          <w:bCs/>
          <w:sz w:val="16"/>
          <w:szCs w:val="16"/>
          <w:lang w:val="es-SV"/>
        </w:rPr>
        <w:t xml:space="preserve"> 1, se observa el detalle de los Números de Identificación de Contrato (NIC) de los 62 servicios eléctricos mencionados.</w:t>
      </w:r>
    </w:p>
    <w:p w14:paraId="4304FB84" w14:textId="015CB1E6"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p>
    <w:p w14:paraId="51E81955" w14:textId="6EFEB182" w:rsidR="00F90460" w:rsidRDefault="00F90460" w:rsidP="008854B6">
      <w:pPr>
        <w:pStyle w:val="Prrafodelista"/>
        <w:spacing w:before="120"/>
        <w:ind w:left="993" w:right="425"/>
        <w:contextualSpacing/>
        <w:jc w:val="center"/>
        <w:outlineLvl w:val="0"/>
        <w:rPr>
          <w:rFonts w:ascii="Museo 300" w:hAnsi="Museo 300" w:cs="Arial"/>
          <w:b/>
          <w:sz w:val="16"/>
          <w:szCs w:val="16"/>
        </w:rPr>
      </w:pPr>
      <w:bookmarkStart w:id="7" w:name="_Hlk103521887"/>
    </w:p>
    <w:p w14:paraId="11E3F273" w14:textId="5712AFE8" w:rsidR="00F90460" w:rsidRDefault="00EE2798" w:rsidP="00EE2798">
      <w:pPr>
        <w:pStyle w:val="Prrafodelista"/>
        <w:spacing w:before="120"/>
        <w:ind w:left="993" w:right="425"/>
        <w:contextualSpacing/>
        <w:jc w:val="both"/>
        <w:outlineLvl w:val="0"/>
        <w:rPr>
          <w:rFonts w:ascii="Museo 300" w:hAnsi="Museo 300" w:cs="Arial"/>
          <w:b/>
          <w:sz w:val="16"/>
          <w:szCs w:val="16"/>
        </w:rPr>
      </w:pPr>
      <w:r w:rsidRPr="00EE2798">
        <w:rPr>
          <w:rFonts w:ascii="Museo 300" w:hAnsi="Museo 300"/>
          <w:sz w:val="16"/>
          <w:szCs w:val="16"/>
        </w:rPr>
        <w:t xml:space="preserve">También, en el cuadro </w:t>
      </w:r>
      <w:proofErr w:type="spellStart"/>
      <w:r w:rsidRPr="00EE2798">
        <w:rPr>
          <w:rFonts w:ascii="Museo 300" w:hAnsi="Museo 300"/>
          <w:sz w:val="16"/>
          <w:szCs w:val="16"/>
        </w:rPr>
        <w:t>n.°</w:t>
      </w:r>
      <w:proofErr w:type="spellEnd"/>
      <w:r w:rsidRPr="00EE2798">
        <w:rPr>
          <w:rFonts w:ascii="Museo 300" w:hAnsi="Museo 300"/>
          <w:sz w:val="16"/>
          <w:szCs w:val="16"/>
        </w:rPr>
        <w:t xml:space="preserve"> 2 se puede observar que, con relación a las interrupciones y reposiciones del suministro eléctrico, correspondiente al período desde octubre del 2022 hasta enero del 2023, se registraron un total de 26 interrupciones, de las cuales se registraron 8 interrupciones en octubre del 2022, 5 interrupciones en noviembre del </w:t>
      </w:r>
      <w:r w:rsidRPr="00EE2798">
        <w:rPr>
          <w:rFonts w:ascii="Museo 300" w:hAnsi="Museo 300"/>
          <w:sz w:val="16"/>
          <w:szCs w:val="16"/>
        </w:rPr>
        <w:lastRenderedPageBreak/>
        <w:t xml:space="preserve">2022, 5 interrupciones en diciembre del 2022 y 8 interrupciones en el mes de enero del 2023 que afectaron el suministro de energía eléctrica bajo análisis. </w:t>
      </w:r>
    </w:p>
    <w:p w14:paraId="48F9B0F5" w14:textId="682D243D" w:rsidR="00F90460" w:rsidRDefault="00F90460" w:rsidP="00EE2798">
      <w:pPr>
        <w:pStyle w:val="Prrafodelista"/>
        <w:spacing w:before="120"/>
        <w:ind w:left="993" w:right="425"/>
        <w:contextualSpacing/>
        <w:jc w:val="center"/>
        <w:outlineLvl w:val="0"/>
        <w:rPr>
          <w:rFonts w:ascii="Museo 300" w:hAnsi="Museo 300" w:cs="Arial"/>
          <w:b/>
          <w:sz w:val="16"/>
          <w:szCs w:val="16"/>
        </w:rPr>
      </w:pPr>
    </w:p>
    <w:p w14:paraId="4D808E00" w14:textId="2541736F" w:rsidR="00F90460" w:rsidRDefault="00F90460" w:rsidP="00745827">
      <w:pPr>
        <w:pStyle w:val="Prrafodelista"/>
        <w:spacing w:before="120"/>
        <w:ind w:left="993" w:right="425"/>
        <w:contextualSpacing/>
        <w:jc w:val="both"/>
        <w:outlineLvl w:val="0"/>
        <w:rPr>
          <w:rFonts w:ascii="Museo 300" w:hAnsi="Museo 300" w:cs="Arial"/>
          <w:b/>
          <w:sz w:val="16"/>
          <w:szCs w:val="16"/>
        </w:rPr>
      </w:pPr>
    </w:p>
    <w:p w14:paraId="7A3ACB6A" w14:textId="6981CACA" w:rsidR="00EE2798" w:rsidRPr="00EE2798" w:rsidRDefault="00EE2798" w:rsidP="00EE2798">
      <w:pPr>
        <w:pStyle w:val="Prrafodelista"/>
        <w:spacing w:before="120"/>
        <w:ind w:left="993" w:right="425"/>
        <w:contextualSpacing/>
        <w:jc w:val="both"/>
        <w:outlineLvl w:val="0"/>
        <w:rPr>
          <w:rFonts w:ascii="Museo 300" w:hAnsi="Museo 300"/>
          <w:sz w:val="16"/>
          <w:szCs w:val="16"/>
        </w:rPr>
      </w:pPr>
      <w:bookmarkStart w:id="8" w:name="_Toc135914830"/>
      <w:r w:rsidRPr="00EE2798">
        <w:rPr>
          <w:rFonts w:ascii="Museo 300" w:hAnsi="Museo 300"/>
          <w:sz w:val="16"/>
          <w:szCs w:val="16"/>
        </w:rPr>
        <w:t xml:space="preserve">Del cuadro anterior, se puede observar que durante el mes de enero del 2023 se registraron 8 interrupciones que afectaron el suministro bajo análisis; también, con fecha 13 de enero del 2023, la empresa CAESS registró </w:t>
      </w:r>
      <w:bookmarkStart w:id="9" w:name="_Hlk86148615"/>
      <w:r w:rsidRPr="00EE2798">
        <w:rPr>
          <w:rFonts w:ascii="Museo 300" w:hAnsi="Museo 300"/>
          <w:sz w:val="16"/>
          <w:szCs w:val="16"/>
        </w:rPr>
        <w:t xml:space="preserve">una interrupción identificada con el código </w:t>
      </w:r>
      <w:bookmarkStart w:id="10" w:name="_Hlk99463900"/>
      <w:r w:rsidR="00210186">
        <w:rPr>
          <w:rFonts w:ascii="Museo 300" w:hAnsi="Museo 300"/>
          <w:sz w:val="16"/>
          <w:szCs w:val="16"/>
        </w:rPr>
        <w:t>xxx</w:t>
      </w:r>
      <w:r w:rsidRPr="00EE2798">
        <w:rPr>
          <w:rFonts w:ascii="Museo 300" w:hAnsi="Museo 300"/>
          <w:sz w:val="16"/>
          <w:szCs w:val="16"/>
        </w:rPr>
        <w:t xml:space="preserve"> con una duración de 2 minutos</w:t>
      </w:r>
      <w:bookmarkEnd w:id="9"/>
      <w:r w:rsidRPr="00EE2798">
        <w:rPr>
          <w:rFonts w:ascii="Museo 300" w:hAnsi="Museo 300"/>
          <w:sz w:val="16"/>
          <w:szCs w:val="16"/>
        </w:rPr>
        <w:t xml:space="preserve">; iniciando a las 10:57 horas y finalizando a las 10:59 horas, dicha interrupción coincide con la fecha en la que el </w:t>
      </w:r>
      <w:bookmarkStart w:id="11" w:name="_Hlk81496367"/>
      <w:r w:rsidR="007F1F23" w:rsidRPr="00EE2798">
        <w:rPr>
          <w:rFonts w:ascii="Museo 300" w:hAnsi="Museo 300"/>
          <w:sz w:val="16"/>
          <w:szCs w:val="16"/>
        </w:rPr>
        <w:t>señor xxx</w:t>
      </w:r>
      <w:r w:rsidRPr="00EE2798">
        <w:rPr>
          <w:rFonts w:ascii="Museo 300" w:hAnsi="Museo 300"/>
          <w:sz w:val="16"/>
          <w:szCs w:val="16"/>
        </w:rPr>
        <w:t xml:space="preserve"> </w:t>
      </w:r>
      <w:bookmarkEnd w:id="11"/>
      <w:r w:rsidRPr="00EE2798">
        <w:rPr>
          <w:rFonts w:ascii="Museo 300" w:hAnsi="Museo 300"/>
          <w:sz w:val="16"/>
          <w:szCs w:val="16"/>
        </w:rPr>
        <w:t>reportó el daño en sus equipos eléctrico</w:t>
      </w:r>
      <w:bookmarkEnd w:id="10"/>
      <w:r w:rsidRPr="00EE2798">
        <w:rPr>
          <w:rFonts w:ascii="Museo 300" w:hAnsi="Museo 300"/>
          <w:sz w:val="16"/>
          <w:szCs w:val="16"/>
        </w:rPr>
        <w:t>s.</w:t>
      </w:r>
    </w:p>
    <w:p w14:paraId="10AB325A" w14:textId="77777777" w:rsidR="00EE2798" w:rsidRDefault="00EE2798" w:rsidP="00745827">
      <w:pPr>
        <w:pStyle w:val="Prrafodelista"/>
        <w:spacing w:before="120"/>
        <w:ind w:left="993" w:right="425"/>
        <w:contextualSpacing/>
        <w:outlineLvl w:val="0"/>
        <w:rPr>
          <w:rFonts w:ascii="Museo 300" w:hAnsi="Museo 300" w:cs="Arial"/>
          <w:b/>
          <w:sz w:val="16"/>
          <w:szCs w:val="16"/>
        </w:rPr>
      </w:pPr>
    </w:p>
    <w:p w14:paraId="3D0334FE" w14:textId="1246CC59" w:rsidR="00745827" w:rsidRDefault="00745827" w:rsidP="00EE2798">
      <w:pPr>
        <w:pStyle w:val="Prrafodelista"/>
        <w:spacing w:before="120"/>
        <w:ind w:left="993" w:right="425"/>
        <w:contextualSpacing/>
        <w:outlineLvl w:val="0"/>
        <w:rPr>
          <w:rFonts w:ascii="Museo 300" w:hAnsi="Museo 300" w:cs="Arial"/>
          <w:b/>
          <w:sz w:val="16"/>
          <w:szCs w:val="16"/>
        </w:rPr>
      </w:pPr>
      <w:r w:rsidRPr="00745827">
        <w:rPr>
          <w:rFonts w:ascii="Museo 300" w:hAnsi="Museo 300" w:cs="Arial"/>
          <w:b/>
          <w:sz w:val="16"/>
          <w:szCs w:val="16"/>
        </w:rPr>
        <w:t xml:space="preserve">6.3 </w:t>
      </w:r>
      <w:bookmarkEnd w:id="8"/>
      <w:r w:rsidR="00EE2798" w:rsidRPr="00EE2798">
        <w:rPr>
          <w:rFonts w:ascii="Museo 300" w:hAnsi="Museo 300" w:cs="Arial"/>
          <w:b/>
          <w:bCs/>
          <w:sz w:val="16"/>
          <w:szCs w:val="16"/>
          <w:lang w:val="es-SV"/>
        </w:rPr>
        <w:t>Bitácora de operaciones</w:t>
      </w:r>
    </w:p>
    <w:p w14:paraId="77893436" w14:textId="77777777" w:rsidR="00EE2798" w:rsidRDefault="00EE2798" w:rsidP="00745827">
      <w:pPr>
        <w:pStyle w:val="Prrafodelista"/>
        <w:spacing w:before="120"/>
        <w:ind w:left="993" w:right="425"/>
        <w:contextualSpacing/>
        <w:jc w:val="both"/>
        <w:outlineLvl w:val="0"/>
        <w:rPr>
          <w:rFonts w:ascii="Museo 300" w:hAnsi="Museo 300"/>
          <w:sz w:val="16"/>
          <w:szCs w:val="16"/>
        </w:rPr>
      </w:pPr>
    </w:p>
    <w:p w14:paraId="2BFDFCB5" w14:textId="77777777" w:rsidR="00EE2798" w:rsidRDefault="00EE2798" w:rsidP="00EE2798">
      <w:pPr>
        <w:pStyle w:val="Prrafodelista"/>
        <w:spacing w:before="120"/>
        <w:ind w:left="993" w:right="425"/>
        <w:jc w:val="both"/>
        <w:outlineLvl w:val="0"/>
        <w:rPr>
          <w:rFonts w:ascii="Museo 300" w:hAnsi="Museo 300"/>
          <w:sz w:val="16"/>
          <w:szCs w:val="16"/>
        </w:rPr>
      </w:pPr>
      <w:r w:rsidRPr="00EE2798">
        <w:rPr>
          <w:rFonts w:ascii="Museo 300" w:hAnsi="Museo 300"/>
          <w:sz w:val="16"/>
          <w:szCs w:val="16"/>
        </w:rPr>
        <w:t xml:space="preserve">Para realizar el análisis de los eventos registrados en la bitácora de control de operaciones del sistema, correspondientes a las fechas del 11 al 15 de enero del 2023, SIGET solicitó dicha información a la sociedad CAESS en el numeral 4 de la parte 3 del acuerdo </w:t>
      </w:r>
      <w:proofErr w:type="spellStart"/>
      <w:r w:rsidRPr="00EE2798">
        <w:rPr>
          <w:rFonts w:ascii="Museo 300" w:hAnsi="Museo 300"/>
          <w:b/>
          <w:bCs/>
          <w:sz w:val="16"/>
          <w:szCs w:val="16"/>
        </w:rPr>
        <w:t>N.°</w:t>
      </w:r>
      <w:proofErr w:type="spellEnd"/>
      <w:r w:rsidRPr="00EE2798">
        <w:rPr>
          <w:rFonts w:ascii="Museo 300" w:hAnsi="Museo 300"/>
          <w:b/>
          <w:bCs/>
          <w:sz w:val="16"/>
          <w:szCs w:val="16"/>
        </w:rPr>
        <w:t xml:space="preserve"> E-0410-2023-CAU</w:t>
      </w:r>
      <w:r w:rsidRPr="00EE2798">
        <w:rPr>
          <w:rFonts w:ascii="Museo 300" w:hAnsi="Museo 300"/>
          <w:sz w:val="16"/>
          <w:szCs w:val="16"/>
        </w:rPr>
        <w:t>.</w:t>
      </w:r>
    </w:p>
    <w:p w14:paraId="4B860CD0" w14:textId="3A52B09D" w:rsidR="00EE2798" w:rsidRPr="00EE2798" w:rsidRDefault="00EE2798" w:rsidP="00EE2798">
      <w:pPr>
        <w:pStyle w:val="Prrafodelista"/>
        <w:spacing w:before="120"/>
        <w:ind w:left="993" w:right="425"/>
        <w:jc w:val="both"/>
        <w:outlineLvl w:val="0"/>
        <w:rPr>
          <w:rFonts w:ascii="Museo 300" w:hAnsi="Museo 300"/>
          <w:sz w:val="16"/>
          <w:szCs w:val="16"/>
        </w:rPr>
      </w:pPr>
      <w:r w:rsidRPr="00EE2798">
        <w:rPr>
          <w:rFonts w:ascii="Museo 300" w:hAnsi="Museo 300"/>
          <w:sz w:val="16"/>
          <w:szCs w:val="16"/>
        </w:rPr>
        <w:t>En el siguiente extracto, se muestra el contenido de la bitácora de operaciones correspondiente al 13 de enero del 2023, en donde se puede observar que la empresa distribuidora no reportó la interrupción ocurrida con fecha 13 de enero del 2023, con una duración de 2 minutos, la cual inició a las 10:57 horas y finalizó a las 10:59 horas</w:t>
      </w:r>
      <w:r>
        <w:rPr>
          <w:rFonts w:ascii="Museo 300" w:hAnsi="Museo 300"/>
          <w:sz w:val="16"/>
          <w:szCs w:val="16"/>
        </w:rPr>
        <w:t xml:space="preserve"> (…)</w:t>
      </w:r>
    </w:p>
    <w:p w14:paraId="3EC794C5" w14:textId="2DCE4277" w:rsidR="00EE2798" w:rsidRDefault="00945CF7" w:rsidP="00945CF7">
      <w:pPr>
        <w:pStyle w:val="Prrafodelista"/>
        <w:spacing w:before="120"/>
        <w:ind w:left="993" w:right="425"/>
        <w:jc w:val="both"/>
        <w:outlineLvl w:val="0"/>
        <w:rPr>
          <w:rFonts w:ascii="Museo 300" w:hAnsi="Museo 300"/>
          <w:b/>
          <w:bCs/>
          <w:sz w:val="16"/>
          <w:szCs w:val="16"/>
          <w:lang w:val="es-SV"/>
        </w:rPr>
      </w:pPr>
      <w:r w:rsidRPr="00945CF7">
        <w:rPr>
          <w:rFonts w:ascii="Museo 300" w:hAnsi="Museo 300"/>
          <w:b/>
          <w:bCs/>
          <w:sz w:val="16"/>
          <w:szCs w:val="16"/>
        </w:rPr>
        <w:t xml:space="preserve">6.4 </w:t>
      </w:r>
      <w:r w:rsidR="00EE2798" w:rsidRPr="00EE2798">
        <w:rPr>
          <w:rFonts w:ascii="Museo 300" w:hAnsi="Museo 300"/>
          <w:b/>
          <w:bCs/>
          <w:sz w:val="16"/>
          <w:szCs w:val="16"/>
          <w:lang w:val="es-SV"/>
        </w:rPr>
        <w:t xml:space="preserve">Detalle de reclamos relacionados a daños de equipos de los usuarios conectados a la unidad de transformación identificada con el código </w:t>
      </w:r>
      <w:r w:rsidR="00210186">
        <w:rPr>
          <w:rFonts w:ascii="Museo 300" w:hAnsi="Museo 300"/>
          <w:b/>
          <w:bCs/>
          <w:sz w:val="16"/>
          <w:szCs w:val="16"/>
          <w:lang w:val="es-SV"/>
        </w:rPr>
        <w:t>xxx</w:t>
      </w:r>
      <w:r w:rsidR="00EE2798" w:rsidRPr="00EE2798">
        <w:rPr>
          <w:rFonts w:ascii="Museo 300" w:hAnsi="Museo 300"/>
          <w:b/>
          <w:bCs/>
          <w:sz w:val="16"/>
          <w:szCs w:val="16"/>
          <w:lang w:val="es-SV"/>
        </w:rPr>
        <w:t>.</w:t>
      </w:r>
    </w:p>
    <w:p w14:paraId="6BE799CA" w14:textId="0EC39385" w:rsidR="00EE2798" w:rsidRDefault="00EE2798" w:rsidP="00EE2798">
      <w:pPr>
        <w:pStyle w:val="Prrafodelista"/>
        <w:spacing w:before="120"/>
        <w:ind w:left="993" w:right="425"/>
        <w:jc w:val="both"/>
        <w:outlineLvl w:val="0"/>
        <w:rPr>
          <w:rFonts w:ascii="Museo 300" w:hAnsi="Museo 300"/>
          <w:sz w:val="16"/>
          <w:szCs w:val="16"/>
        </w:rPr>
      </w:pPr>
      <w:bookmarkStart w:id="12" w:name="_Toc135914832"/>
      <w:r w:rsidRPr="00EE2798">
        <w:rPr>
          <w:rFonts w:ascii="Museo 300" w:hAnsi="Museo 300"/>
          <w:sz w:val="16"/>
          <w:szCs w:val="16"/>
        </w:rPr>
        <w:t xml:space="preserve">Del análisis realizado a los reclamos interpuestos por usuarios finales, relacionado con daños a equipos eléctricos, cuyos servicios eléctricos son suministrados por medio de la unidad de transformación identificada con el código </w:t>
      </w:r>
      <w:r w:rsidR="00210186">
        <w:rPr>
          <w:rFonts w:ascii="Museo 300" w:hAnsi="Museo 300"/>
          <w:b/>
          <w:bCs/>
          <w:sz w:val="16"/>
          <w:szCs w:val="16"/>
        </w:rPr>
        <w:t>XXX</w:t>
      </w:r>
      <w:r w:rsidRPr="00EE2798">
        <w:rPr>
          <w:rFonts w:ascii="Museo 300" w:hAnsi="Museo 300"/>
          <w:sz w:val="16"/>
          <w:szCs w:val="16"/>
        </w:rPr>
        <w:t xml:space="preserve">, se constató que el señor </w:t>
      </w:r>
      <w:r w:rsidR="00210186">
        <w:rPr>
          <w:rFonts w:ascii="Museo 300" w:hAnsi="Museo 300"/>
          <w:sz w:val="16"/>
          <w:szCs w:val="16"/>
        </w:rPr>
        <w:t xml:space="preserve">xxx </w:t>
      </w:r>
      <w:r w:rsidRPr="00EE2798">
        <w:rPr>
          <w:rFonts w:ascii="Museo 300" w:hAnsi="Museo 300"/>
          <w:sz w:val="16"/>
          <w:szCs w:val="16"/>
        </w:rPr>
        <w:t xml:space="preserve">interpuso un reclamo relacionado con daños a equipos eléctricos ante la empresa distribuidora con fecha 7 de febrero del 2023. Dicho reclamo fue identificado por la sociedad CAESS con el código </w:t>
      </w:r>
      <w:r w:rsidR="00210186">
        <w:rPr>
          <w:rFonts w:ascii="Museo 300" w:hAnsi="Museo 300"/>
          <w:sz w:val="16"/>
          <w:szCs w:val="16"/>
        </w:rPr>
        <w:t>xxx</w:t>
      </w:r>
      <w:r w:rsidRPr="00EE2798">
        <w:rPr>
          <w:rFonts w:ascii="Museo 300" w:hAnsi="Museo 300"/>
          <w:sz w:val="16"/>
          <w:szCs w:val="16"/>
        </w:rPr>
        <w:t xml:space="preserve">. </w:t>
      </w:r>
      <w:bookmarkStart w:id="13" w:name="_Hlk105704951"/>
      <w:r w:rsidR="001C7A31">
        <w:rPr>
          <w:rFonts w:ascii="Museo 300" w:hAnsi="Museo 300"/>
          <w:sz w:val="16"/>
          <w:szCs w:val="16"/>
        </w:rPr>
        <w:t>(…)</w:t>
      </w:r>
    </w:p>
    <w:bookmarkEnd w:id="13"/>
    <w:p w14:paraId="00C3DBA0" w14:textId="3EB7D119" w:rsidR="001C7A31"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t xml:space="preserve">El señor </w:t>
      </w:r>
      <w:r w:rsidR="00210186">
        <w:rPr>
          <w:rFonts w:ascii="Museo 300" w:hAnsi="Museo 300"/>
          <w:sz w:val="16"/>
          <w:szCs w:val="16"/>
        </w:rPr>
        <w:t xml:space="preserve">xxx </w:t>
      </w:r>
      <w:r w:rsidRPr="001C7A31">
        <w:rPr>
          <w:rFonts w:ascii="Museo 300" w:hAnsi="Museo 300"/>
          <w:sz w:val="16"/>
          <w:szCs w:val="16"/>
        </w:rPr>
        <w:t xml:space="preserve">estableció en su reclamo que con fecha 13 de enero del 2023 se le dañaron un televisor, una refrigeradora y una barra de sonido, explicando que los equipos sufrieron daños </w:t>
      </w:r>
      <w:bookmarkStart w:id="14" w:name="_Hlk99462381"/>
      <w:r w:rsidRPr="001C7A31">
        <w:rPr>
          <w:rFonts w:ascii="Museo 300" w:hAnsi="Museo 300"/>
          <w:sz w:val="16"/>
          <w:szCs w:val="16"/>
        </w:rPr>
        <w:t>después de varias interrupciones y variaciones de voltaje desde octubre del 2022 hasta el 13 de enero del 2023 fecha en la cual los equipos eléctricos dejaron de funcionar.</w:t>
      </w:r>
    </w:p>
    <w:p w14:paraId="6FECE229" w14:textId="4EDB7C7B" w:rsidR="001C7A31" w:rsidRPr="001C7A31" w:rsidRDefault="001C7A31" w:rsidP="001C7A31">
      <w:pPr>
        <w:pStyle w:val="Prrafodelista"/>
        <w:spacing w:before="120" w:line="0" w:lineRule="atLeast"/>
        <w:ind w:left="992" w:right="425"/>
        <w:outlineLvl w:val="0"/>
        <w:rPr>
          <w:rFonts w:ascii="Museo 300" w:hAnsi="Museo 300"/>
          <w:b/>
          <w:bCs/>
          <w:sz w:val="16"/>
          <w:szCs w:val="16"/>
        </w:rPr>
      </w:pPr>
      <w:r w:rsidRPr="001C7A31">
        <w:rPr>
          <w:rFonts w:ascii="Museo 300" w:hAnsi="Museo 300"/>
          <w:sz w:val="16"/>
          <w:szCs w:val="16"/>
        </w:rPr>
        <w:t xml:space="preserve">Por otro lado, </w:t>
      </w:r>
      <w:bookmarkStart w:id="15" w:name="_Hlk105769616"/>
      <w:r w:rsidRPr="001C7A31">
        <w:rPr>
          <w:rFonts w:ascii="Museo 300" w:hAnsi="Museo 300"/>
          <w:sz w:val="16"/>
          <w:szCs w:val="16"/>
        </w:rPr>
        <w:t xml:space="preserve">se verificó que en los registros mensuales entregados por la sociedad CAESS a esta Institución </w:t>
      </w:r>
      <w:bookmarkStart w:id="16" w:name="_Hlk117232017"/>
      <w:r w:rsidRPr="001C7A31">
        <w:rPr>
          <w:rFonts w:ascii="Museo 300" w:hAnsi="Museo 300"/>
          <w:sz w:val="16"/>
          <w:szCs w:val="16"/>
        </w:rPr>
        <w:t xml:space="preserve">no se encontró otro reclamo de daños a equipos eléctricos de usuarios conectados a la misma unidad de trasformación con código </w:t>
      </w:r>
      <w:r w:rsidR="00210186">
        <w:rPr>
          <w:rFonts w:ascii="Museo 300" w:hAnsi="Museo 300"/>
          <w:b/>
          <w:bCs/>
          <w:sz w:val="16"/>
          <w:szCs w:val="16"/>
        </w:rPr>
        <w:t>XXX</w:t>
      </w:r>
      <w:r w:rsidRPr="001C7A31">
        <w:rPr>
          <w:rFonts w:ascii="Museo 300" w:hAnsi="Museo 300"/>
          <w:b/>
          <w:bCs/>
          <w:sz w:val="16"/>
          <w:szCs w:val="16"/>
        </w:rPr>
        <w:t>.</w:t>
      </w:r>
      <w:bookmarkEnd w:id="15"/>
      <w:bookmarkEnd w:id="16"/>
    </w:p>
    <w:p w14:paraId="6DAD210C" w14:textId="77777777" w:rsidR="001C7A31" w:rsidRPr="001C7A31" w:rsidRDefault="001C7A31" w:rsidP="001C7A31">
      <w:pPr>
        <w:pStyle w:val="Prrafodelista"/>
        <w:spacing w:before="120" w:line="0" w:lineRule="atLeast"/>
        <w:ind w:left="992" w:right="425"/>
        <w:jc w:val="both"/>
        <w:outlineLvl w:val="0"/>
        <w:rPr>
          <w:rFonts w:ascii="Museo 300" w:hAnsi="Museo 300"/>
          <w:sz w:val="16"/>
          <w:szCs w:val="16"/>
          <w:lang w:val="es-SV"/>
        </w:rPr>
      </w:pPr>
      <w:r w:rsidRPr="001C7A31">
        <w:rPr>
          <w:rFonts w:ascii="Museo 300" w:hAnsi="Museo 300"/>
          <w:sz w:val="16"/>
          <w:szCs w:val="16"/>
        </w:rPr>
        <w:t xml:space="preserve">Sin embargo, según el análisis del cuadro </w:t>
      </w:r>
      <w:proofErr w:type="spellStart"/>
      <w:r w:rsidRPr="001C7A31">
        <w:rPr>
          <w:rFonts w:ascii="Museo 300" w:hAnsi="Museo 300"/>
          <w:sz w:val="16"/>
          <w:szCs w:val="16"/>
        </w:rPr>
        <w:t>n.°</w:t>
      </w:r>
      <w:proofErr w:type="spellEnd"/>
      <w:r w:rsidRPr="001C7A31">
        <w:rPr>
          <w:rFonts w:ascii="Museo 300" w:hAnsi="Museo 300"/>
          <w:sz w:val="16"/>
          <w:szCs w:val="16"/>
        </w:rPr>
        <w:t xml:space="preserve"> 2, se puede establecer que el evento ocurrido en fecha 13 de enero de 2023 fue percibido por más usuarios que tuvieron afectación en la continuidad del servicio eléctrico, y que se desconoce si fueron perjudicados con daños en sus equipos eléctricos por dicha condición, ya que el no haber presentado reclamos por daños en equipos no significa que no fueron afectados.</w:t>
      </w:r>
      <w:r w:rsidRPr="001C7A31">
        <w:rPr>
          <w:rFonts w:ascii="Museo 300" w:hAnsi="Museo 300"/>
          <w:sz w:val="16"/>
          <w:szCs w:val="16"/>
          <w:lang w:val="es-SV"/>
        </w:rPr>
        <w:t> </w:t>
      </w:r>
    </w:p>
    <w:p w14:paraId="31B914A3" w14:textId="140E3ED8" w:rsidR="001C7A31" w:rsidRPr="001C7A31" w:rsidRDefault="001C7A31" w:rsidP="001C7A31">
      <w:pPr>
        <w:pStyle w:val="Prrafodelista"/>
        <w:spacing w:before="120"/>
        <w:ind w:left="993" w:right="425"/>
        <w:jc w:val="both"/>
        <w:outlineLvl w:val="0"/>
        <w:rPr>
          <w:rFonts w:ascii="Museo 300" w:hAnsi="Museo 300"/>
          <w:b/>
          <w:sz w:val="16"/>
          <w:szCs w:val="16"/>
        </w:rPr>
      </w:pPr>
      <w:r w:rsidRPr="001C7A31">
        <w:rPr>
          <w:rFonts w:ascii="Museo 300" w:hAnsi="Museo 300"/>
          <w:b/>
          <w:sz w:val="16"/>
          <w:szCs w:val="16"/>
        </w:rPr>
        <w:t xml:space="preserve">6.5 Detalle de reclamos relacionados con la falta de energía y bajo voltaje, presentados por usuarios conectados a la unidad de transformación identificada con el código </w:t>
      </w:r>
      <w:r w:rsidR="00210186">
        <w:rPr>
          <w:rFonts w:ascii="Museo 300" w:hAnsi="Museo 300"/>
          <w:b/>
          <w:sz w:val="16"/>
          <w:szCs w:val="16"/>
        </w:rPr>
        <w:t>XXX</w:t>
      </w:r>
      <w:r w:rsidRPr="001C7A31">
        <w:rPr>
          <w:rFonts w:ascii="Museo 300" w:hAnsi="Museo 300"/>
          <w:b/>
          <w:sz w:val="16"/>
          <w:szCs w:val="16"/>
        </w:rPr>
        <w:t xml:space="preserve"> durante los meses de octubre del 2022 a enero del 2023</w:t>
      </w:r>
    </w:p>
    <w:bookmarkEnd w:id="14"/>
    <w:p w14:paraId="4FC5BA45" w14:textId="31A1333A" w:rsidR="001C7A31" w:rsidRPr="001C7A31"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t xml:space="preserve">De la información proporcionada por la empresa distribuidora y la obtenida de la base de datos de calidad que posee esta Institución y que la referida empresa distribuidora remite, se verificó que no existen reclamos por falta de energía y bajo voltaje durante el mes de enero del 2023, de usuarios conectados a la unidad de transformación identificada con el código </w:t>
      </w:r>
      <w:r w:rsidR="00210186">
        <w:rPr>
          <w:rFonts w:ascii="Museo 300" w:hAnsi="Museo 300"/>
          <w:b/>
          <w:bCs/>
          <w:sz w:val="16"/>
          <w:szCs w:val="16"/>
        </w:rPr>
        <w:t>XXX</w:t>
      </w:r>
      <w:r w:rsidRPr="001C7A31">
        <w:rPr>
          <w:rFonts w:ascii="Museo 300" w:hAnsi="Museo 300"/>
          <w:sz w:val="16"/>
          <w:szCs w:val="16"/>
        </w:rPr>
        <w:t>.</w:t>
      </w:r>
    </w:p>
    <w:p w14:paraId="7E0F841A" w14:textId="48ADCAFB" w:rsidR="00EE2798" w:rsidRDefault="001C7A31" w:rsidP="001C7A31">
      <w:pPr>
        <w:pStyle w:val="Prrafodelista"/>
        <w:spacing w:before="120"/>
        <w:ind w:left="993" w:right="425"/>
        <w:jc w:val="both"/>
        <w:outlineLvl w:val="0"/>
        <w:rPr>
          <w:rFonts w:ascii="Museo 300" w:hAnsi="Museo 300"/>
          <w:sz w:val="16"/>
          <w:szCs w:val="16"/>
          <w:lang w:val="es-SV"/>
        </w:rPr>
      </w:pPr>
      <w:r w:rsidRPr="001C7A31">
        <w:rPr>
          <w:rFonts w:ascii="Museo 300" w:hAnsi="Museo 300"/>
          <w:sz w:val="16"/>
          <w:szCs w:val="16"/>
          <w:lang w:val="es-SV"/>
        </w:rPr>
        <w:t xml:space="preserve">Por otro lado, con base en la información proporcionada por la empresa distribuidora, el CAU verificó que el señor </w:t>
      </w:r>
      <w:r w:rsidR="00210186">
        <w:rPr>
          <w:rFonts w:ascii="Museo 300" w:hAnsi="Museo 300"/>
          <w:sz w:val="16"/>
          <w:szCs w:val="16"/>
          <w:lang w:val="es-SV"/>
        </w:rPr>
        <w:t>xxx</w:t>
      </w:r>
      <w:r w:rsidRPr="001C7A31">
        <w:rPr>
          <w:rFonts w:ascii="Museo 300" w:hAnsi="Museo 300"/>
          <w:sz w:val="16"/>
          <w:szCs w:val="16"/>
          <w:lang w:val="es-SV"/>
        </w:rPr>
        <w:t xml:space="preserve">, utilizando la plataforma de </w:t>
      </w:r>
      <w:proofErr w:type="spellStart"/>
      <w:r w:rsidRPr="001C7A31">
        <w:rPr>
          <w:rFonts w:ascii="Museo 300" w:hAnsi="Museo 300"/>
          <w:sz w:val="16"/>
          <w:szCs w:val="16"/>
          <w:lang w:val="es-SV"/>
        </w:rPr>
        <w:t>call</w:t>
      </w:r>
      <w:proofErr w:type="spellEnd"/>
      <w:r w:rsidRPr="001C7A31">
        <w:rPr>
          <w:rFonts w:ascii="Museo 300" w:hAnsi="Museo 300"/>
          <w:sz w:val="16"/>
          <w:szCs w:val="16"/>
          <w:lang w:val="es-SV"/>
        </w:rPr>
        <w:t xml:space="preserve"> center de CAESS, ha interpuesto una serie de reclamos por variaciones de voltaje e interrupciones los cuales fueron registrados</w:t>
      </w:r>
      <w:r>
        <w:rPr>
          <w:rFonts w:ascii="Museo 300" w:hAnsi="Museo 300"/>
          <w:sz w:val="16"/>
          <w:szCs w:val="16"/>
          <w:lang w:val="es-SV"/>
        </w:rPr>
        <w:t xml:space="preserve"> (…)</w:t>
      </w:r>
    </w:p>
    <w:p w14:paraId="58038681" w14:textId="0F65B914" w:rsidR="001C7A31"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t xml:space="preserve">Adicionalmente, el CAU verificó que el señor </w:t>
      </w:r>
      <w:r w:rsidR="00210186">
        <w:rPr>
          <w:rFonts w:ascii="Museo 300" w:hAnsi="Museo 300"/>
          <w:sz w:val="16"/>
          <w:szCs w:val="16"/>
        </w:rPr>
        <w:t xml:space="preserve">xxx </w:t>
      </w:r>
      <w:r w:rsidRPr="001C7A31">
        <w:rPr>
          <w:rFonts w:ascii="Museo 300" w:hAnsi="Museo 300"/>
          <w:sz w:val="16"/>
          <w:szCs w:val="16"/>
        </w:rPr>
        <w:t xml:space="preserve">con fecha 14 de marzo del 2023 interpuso un reclamo ante la SIGET en el que solicitó se realizara un análisis de la calidad de la energía eléctrica brindada por la sociedad CAESS en el suministro identificado con el NIC </w:t>
      </w:r>
      <w:r w:rsidR="002B5519">
        <w:rPr>
          <w:rFonts w:ascii="Museo 300" w:hAnsi="Museo 300"/>
          <w:sz w:val="16"/>
          <w:szCs w:val="16"/>
        </w:rPr>
        <w:t>xxx</w:t>
      </w:r>
      <w:r w:rsidRPr="001C7A31">
        <w:rPr>
          <w:rFonts w:ascii="Museo 300" w:hAnsi="Museo 300"/>
          <w:sz w:val="16"/>
          <w:szCs w:val="16"/>
        </w:rPr>
        <w:t xml:space="preserve"> debido a las frecuentes variaciones de voltaje en la zona.</w:t>
      </w:r>
    </w:p>
    <w:p w14:paraId="34634564" w14:textId="2BD687E5" w:rsidR="001C7A31"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t xml:space="preserve">En atención al reclamo anterior, con fecha 24 de marzo del 2023 mediante carta con código C-0675-CAU-23, el CAU solicitó a la sociedad CAESS instalar equipos analizadores de redes en la acometida eléctrica del servicio identificado con el NIC </w:t>
      </w:r>
      <w:r w:rsidR="002B5519">
        <w:rPr>
          <w:rFonts w:ascii="Museo 300" w:hAnsi="Museo 300"/>
          <w:sz w:val="16"/>
          <w:szCs w:val="16"/>
        </w:rPr>
        <w:t>xxx</w:t>
      </w:r>
      <w:r w:rsidRPr="001C7A31">
        <w:rPr>
          <w:rFonts w:ascii="Museo 300" w:hAnsi="Museo 300"/>
          <w:sz w:val="16"/>
          <w:szCs w:val="16"/>
        </w:rPr>
        <w:t xml:space="preserve">, para verificar el perfil de tensión, y en la unidad de transformación identificada con el código </w:t>
      </w:r>
      <w:r w:rsidR="00210186">
        <w:rPr>
          <w:rFonts w:ascii="Museo 300" w:hAnsi="Museo 300"/>
          <w:sz w:val="16"/>
          <w:szCs w:val="16"/>
        </w:rPr>
        <w:t>XXX</w:t>
      </w:r>
      <w:r w:rsidRPr="001C7A31">
        <w:rPr>
          <w:rFonts w:ascii="Museo 300" w:hAnsi="Museo 300"/>
          <w:sz w:val="16"/>
          <w:szCs w:val="16"/>
        </w:rPr>
        <w:t>, la cual alimenta el suministro bajo análisis, para verificar el perfil de tensión y perfil de carga por un período de medición de 7 días.</w:t>
      </w:r>
    </w:p>
    <w:p w14:paraId="2081DA2A" w14:textId="00910F63" w:rsidR="001C7A31" w:rsidRPr="001C7A31"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lastRenderedPageBreak/>
        <w:t xml:space="preserve">Posteriormente, mediante correo electrónico con fecha 18 de abril del 2023 la sociedad CAESS informó al CAU el resultado de las mediciones realizadas, tanto en la acometida del suministro con </w:t>
      </w:r>
      <w:r w:rsidRPr="001C7A31">
        <w:rPr>
          <w:rFonts w:ascii="Museo 300" w:hAnsi="Museo 300"/>
          <w:b/>
          <w:bCs/>
          <w:sz w:val="16"/>
          <w:szCs w:val="16"/>
        </w:rPr>
        <w:t xml:space="preserve">NIC </w:t>
      </w:r>
      <w:r w:rsidR="002B5519">
        <w:rPr>
          <w:rFonts w:ascii="Museo 300" w:hAnsi="Museo 300"/>
          <w:b/>
          <w:bCs/>
          <w:sz w:val="16"/>
          <w:szCs w:val="16"/>
        </w:rPr>
        <w:t>xxx</w:t>
      </w:r>
      <w:r w:rsidRPr="001C7A31">
        <w:rPr>
          <w:rFonts w:ascii="Museo 300" w:hAnsi="Museo 300"/>
          <w:sz w:val="16"/>
          <w:szCs w:val="16"/>
        </w:rPr>
        <w:t xml:space="preserve"> como en la unidad de transformación </w:t>
      </w:r>
      <w:r w:rsidR="00210186">
        <w:rPr>
          <w:rFonts w:ascii="Museo 300" w:hAnsi="Museo 300"/>
          <w:sz w:val="16"/>
          <w:szCs w:val="16"/>
        </w:rPr>
        <w:t>XXX</w:t>
      </w:r>
      <w:r w:rsidRPr="001C7A31">
        <w:rPr>
          <w:rFonts w:ascii="Museo 300" w:hAnsi="Museo 300"/>
          <w:sz w:val="16"/>
          <w:szCs w:val="16"/>
        </w:rPr>
        <w:t>. Lo anterior se muestra en el siguiente extracto:</w:t>
      </w:r>
    </w:p>
    <w:p w14:paraId="5E9E7364" w14:textId="4C79FB4C" w:rsidR="00EE2798" w:rsidRDefault="00EE2798" w:rsidP="001C7A31">
      <w:pPr>
        <w:pStyle w:val="Prrafodelista"/>
        <w:spacing w:before="120"/>
        <w:ind w:left="993" w:right="425"/>
        <w:jc w:val="center"/>
        <w:outlineLvl w:val="0"/>
        <w:rPr>
          <w:rFonts w:ascii="Museo 300" w:hAnsi="Museo 300"/>
          <w:b/>
          <w:bCs/>
          <w:sz w:val="16"/>
          <w:szCs w:val="16"/>
        </w:rPr>
      </w:pPr>
    </w:p>
    <w:p w14:paraId="1399CCB5" w14:textId="434185AF" w:rsidR="00EE2798" w:rsidRDefault="001C7A31" w:rsidP="001C7A31">
      <w:pPr>
        <w:pStyle w:val="Prrafodelista"/>
        <w:spacing w:before="120"/>
        <w:ind w:left="993" w:right="425"/>
        <w:jc w:val="both"/>
        <w:outlineLvl w:val="0"/>
        <w:rPr>
          <w:rFonts w:ascii="Museo 300" w:hAnsi="Museo 300"/>
          <w:sz w:val="16"/>
          <w:szCs w:val="16"/>
        </w:rPr>
      </w:pPr>
      <w:r w:rsidRPr="001C7A31">
        <w:rPr>
          <w:rFonts w:ascii="Museo 300" w:hAnsi="Museo 300"/>
          <w:sz w:val="16"/>
          <w:szCs w:val="16"/>
        </w:rPr>
        <w:t xml:space="preserve">Como se observa en el extracto anterior, la sociedad CAESS informó que, </w:t>
      </w:r>
      <w:bookmarkStart w:id="17" w:name="_Hlk147764198"/>
      <w:r w:rsidRPr="001C7A31">
        <w:rPr>
          <w:rFonts w:ascii="Museo 300" w:hAnsi="Museo 300"/>
          <w:sz w:val="16"/>
          <w:szCs w:val="16"/>
        </w:rPr>
        <w:t xml:space="preserve">a través de las mediciones realizadas con los equipos analizadores de redes eléctricas en el suministro bajo análisis, durante 7 días, se detectaron variaciones de tensión que afectaban el suministro y, también se detectó que la capacidad de la unidad de transformación con código </w:t>
      </w:r>
      <w:r w:rsidR="00210186">
        <w:rPr>
          <w:rFonts w:ascii="Museo 300" w:hAnsi="Museo 300"/>
          <w:sz w:val="16"/>
          <w:szCs w:val="16"/>
        </w:rPr>
        <w:t>XXX</w:t>
      </w:r>
      <w:r w:rsidRPr="001C7A31">
        <w:rPr>
          <w:rFonts w:ascii="Museo 300" w:hAnsi="Museo 300"/>
          <w:sz w:val="16"/>
          <w:szCs w:val="16"/>
        </w:rPr>
        <w:t xml:space="preserve"> estaba siendo sobrepasada en su límite de utilización establecida por las normas de calidad. Además, se observa que la sociedad CAESS estableció como fecha límite para realizar el cambio de la unidad de transformación de 50 </w:t>
      </w:r>
      <w:proofErr w:type="spellStart"/>
      <w:r w:rsidRPr="001C7A31">
        <w:rPr>
          <w:rFonts w:ascii="Museo 300" w:hAnsi="Museo 300"/>
          <w:sz w:val="16"/>
          <w:szCs w:val="16"/>
        </w:rPr>
        <w:t>kVA</w:t>
      </w:r>
      <w:proofErr w:type="spellEnd"/>
      <w:r w:rsidRPr="001C7A31">
        <w:rPr>
          <w:rFonts w:ascii="Museo 300" w:hAnsi="Museo 300"/>
          <w:sz w:val="16"/>
          <w:szCs w:val="16"/>
        </w:rPr>
        <w:t xml:space="preserve"> por uno de 75 </w:t>
      </w:r>
      <w:proofErr w:type="spellStart"/>
      <w:r w:rsidRPr="001C7A31">
        <w:rPr>
          <w:rFonts w:ascii="Museo 300" w:hAnsi="Museo 300"/>
          <w:sz w:val="16"/>
          <w:szCs w:val="16"/>
        </w:rPr>
        <w:t>kVA</w:t>
      </w:r>
      <w:proofErr w:type="spellEnd"/>
      <w:r w:rsidRPr="001C7A31">
        <w:rPr>
          <w:rFonts w:ascii="Museo 300" w:hAnsi="Museo 300"/>
          <w:sz w:val="16"/>
          <w:szCs w:val="16"/>
        </w:rPr>
        <w:t xml:space="preserve"> a más tardar el 15 de julio del 2023; sin embargo, durante la inspección realizada por el CAU con fecha 12 de septiembre del 2023 se pudo constatar que aún no se ha realizado dicho cambio, lo cual es un incumplimiento a la normativa de calidad establecida por SIGET</w:t>
      </w:r>
      <w:bookmarkEnd w:id="17"/>
      <w:r w:rsidRPr="001C7A31">
        <w:rPr>
          <w:rFonts w:ascii="Museo 300" w:hAnsi="Museo 300"/>
          <w:sz w:val="16"/>
          <w:szCs w:val="16"/>
        </w:rPr>
        <w:t>. Lo anterior se puede observar en la siguiente fotografía:</w:t>
      </w:r>
    </w:p>
    <w:p w14:paraId="5943DE04" w14:textId="271ED14C" w:rsidR="00536A9D" w:rsidRPr="00536A9D" w:rsidRDefault="00536A9D" w:rsidP="00536A9D">
      <w:pPr>
        <w:pStyle w:val="Prrafodelista"/>
        <w:spacing w:before="120"/>
        <w:ind w:left="993" w:right="425"/>
        <w:jc w:val="both"/>
        <w:outlineLvl w:val="0"/>
        <w:rPr>
          <w:rFonts w:ascii="Museo 300" w:hAnsi="Museo 300"/>
          <w:sz w:val="16"/>
          <w:szCs w:val="16"/>
        </w:rPr>
      </w:pPr>
      <w:r w:rsidRPr="00536A9D">
        <w:rPr>
          <w:rFonts w:ascii="Museo 300" w:hAnsi="Museo 300"/>
          <w:sz w:val="16"/>
          <w:szCs w:val="16"/>
        </w:rPr>
        <w:t xml:space="preserve">Adicionalmente, durante la inspección realizada por el CAU con fecha 12 de septiembre del 2023, el señor </w:t>
      </w:r>
      <w:r w:rsidR="00575ECD">
        <w:rPr>
          <w:rFonts w:ascii="Museo 300" w:hAnsi="Museo 300"/>
          <w:sz w:val="16"/>
          <w:szCs w:val="16"/>
        </w:rPr>
        <w:t>xxx</w:t>
      </w:r>
      <w:r w:rsidRPr="00536A9D">
        <w:rPr>
          <w:rFonts w:ascii="Museo 300" w:hAnsi="Museo 300"/>
          <w:sz w:val="16"/>
          <w:szCs w:val="16"/>
        </w:rPr>
        <w:t xml:space="preserve"> manifestó que los problemas de variaciones de voltaje han continuado, y ha seguido interponiendo reclamos a CAESS usando de igual forma la plataforma de </w:t>
      </w:r>
      <w:proofErr w:type="spellStart"/>
      <w:r w:rsidRPr="00536A9D">
        <w:rPr>
          <w:rFonts w:ascii="Museo 300" w:hAnsi="Museo 300"/>
          <w:sz w:val="16"/>
          <w:szCs w:val="16"/>
        </w:rPr>
        <w:t>call</w:t>
      </w:r>
      <w:proofErr w:type="spellEnd"/>
      <w:r w:rsidRPr="00536A9D">
        <w:rPr>
          <w:rFonts w:ascii="Museo 300" w:hAnsi="Museo 300"/>
          <w:sz w:val="16"/>
          <w:szCs w:val="16"/>
        </w:rPr>
        <w:t xml:space="preserve"> center sin obtener respuesta</w:t>
      </w:r>
      <w:r>
        <w:rPr>
          <w:rFonts w:ascii="Museo 300" w:hAnsi="Museo 300"/>
          <w:sz w:val="16"/>
          <w:szCs w:val="16"/>
        </w:rPr>
        <w:t xml:space="preserve"> (…)</w:t>
      </w:r>
    </w:p>
    <w:bookmarkEnd w:id="12"/>
    <w:p w14:paraId="2E88C207" w14:textId="7096652C" w:rsidR="00417B57" w:rsidRPr="00417B57" w:rsidRDefault="00417B57" w:rsidP="00417B57">
      <w:pPr>
        <w:pStyle w:val="Prrafodelista"/>
        <w:spacing w:before="120"/>
        <w:ind w:left="993" w:right="425"/>
        <w:outlineLvl w:val="0"/>
        <w:rPr>
          <w:rFonts w:ascii="Museo 300" w:hAnsi="Museo 300"/>
          <w:b/>
          <w:bCs/>
          <w:sz w:val="16"/>
          <w:szCs w:val="16"/>
        </w:rPr>
      </w:pPr>
      <w:r w:rsidRPr="00417B57">
        <w:rPr>
          <w:rFonts w:ascii="Museo 300" w:hAnsi="Museo 300"/>
          <w:b/>
          <w:bCs/>
          <w:sz w:val="16"/>
          <w:szCs w:val="16"/>
        </w:rPr>
        <w:t xml:space="preserve">6.6 Análisis de los argumentos presentados por el señor </w:t>
      </w:r>
      <w:r w:rsidR="00575ECD">
        <w:rPr>
          <w:rFonts w:ascii="Museo 300" w:hAnsi="Museo 300"/>
          <w:b/>
          <w:bCs/>
          <w:sz w:val="16"/>
          <w:szCs w:val="16"/>
        </w:rPr>
        <w:t>x</w:t>
      </w:r>
      <w:r w:rsidR="00210186">
        <w:rPr>
          <w:rFonts w:ascii="Museo 300" w:hAnsi="Museo 300"/>
          <w:b/>
          <w:bCs/>
          <w:sz w:val="16"/>
          <w:szCs w:val="16"/>
        </w:rPr>
        <w:t>xx</w:t>
      </w:r>
    </w:p>
    <w:bookmarkEnd w:id="4"/>
    <w:bookmarkEnd w:id="7"/>
    <w:p w14:paraId="58FCB94B" w14:textId="147520E6" w:rsid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El señor </w:t>
      </w:r>
      <w:r w:rsidR="00575ECD">
        <w:rPr>
          <w:rFonts w:ascii="Museo 300" w:hAnsi="Museo 300"/>
          <w:sz w:val="16"/>
          <w:szCs w:val="16"/>
        </w:rPr>
        <w:t xml:space="preserve">xxx </w:t>
      </w:r>
      <w:r w:rsidRPr="00417B57">
        <w:rPr>
          <w:rFonts w:ascii="Museo 300" w:hAnsi="Museo 300"/>
          <w:sz w:val="16"/>
          <w:szCs w:val="16"/>
        </w:rPr>
        <w:t>menciona que con fecha 13 de enero del 2023, después de una falla en la red de distribución eléctrica propiedad de CAESS, indica que se percató del daño en sus equipos eléctricos. Además, indica que ha realizado una serie de reclamos ante la empresa CAESS por variaciones de voltaje e interrupciones en el servicio eléctrico aproximadamente desde octubre del 2022, incluso posterior a la fecha del daño de los equipos ya que las variaciones han continuado.</w:t>
      </w:r>
    </w:p>
    <w:p w14:paraId="71391B28" w14:textId="5FB46BEA" w:rsid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De acuerdo con la información proporcionada por la empresa distribuidora y la inspección realizada por SIGET</w:t>
      </w:r>
      <w:bookmarkStart w:id="18" w:name="_Hlk147825545"/>
      <w:r w:rsidRPr="00417B57">
        <w:rPr>
          <w:rFonts w:ascii="Museo 300" w:hAnsi="Museo 300"/>
          <w:sz w:val="16"/>
          <w:szCs w:val="16"/>
        </w:rPr>
        <w:t xml:space="preserve">, se constató que efectivamente </w:t>
      </w:r>
      <w:bookmarkStart w:id="19" w:name="_Hlk121597954"/>
      <w:r w:rsidRPr="00417B57">
        <w:rPr>
          <w:rFonts w:ascii="Museo 300" w:hAnsi="Museo 300"/>
          <w:sz w:val="16"/>
          <w:szCs w:val="16"/>
        </w:rPr>
        <w:t xml:space="preserve">la empresa CAESS reportó una interrupción ocurrida con fecha 13 de enero del 2023, con una duración de 2 minutos, </w:t>
      </w:r>
      <w:bookmarkStart w:id="20" w:name="_Hlk121494690"/>
      <w:r w:rsidRPr="00417B57">
        <w:rPr>
          <w:rFonts w:ascii="Museo 300" w:hAnsi="Museo 300"/>
          <w:sz w:val="16"/>
          <w:szCs w:val="16"/>
        </w:rPr>
        <w:t xml:space="preserve">iniciando a las 10:57 horas y finalizando a las 10:59 horas, </w:t>
      </w:r>
      <w:bookmarkStart w:id="21" w:name="_Hlk121598024"/>
      <w:bookmarkEnd w:id="19"/>
      <w:r w:rsidRPr="00417B57">
        <w:rPr>
          <w:rFonts w:ascii="Museo 300" w:hAnsi="Museo 300"/>
          <w:sz w:val="16"/>
          <w:szCs w:val="16"/>
        </w:rPr>
        <w:t xml:space="preserve">dicha falla coincide con la que el señor </w:t>
      </w:r>
      <w:r w:rsidR="00575ECD">
        <w:rPr>
          <w:rFonts w:ascii="Museo 300" w:hAnsi="Museo 300"/>
          <w:sz w:val="16"/>
          <w:szCs w:val="16"/>
        </w:rPr>
        <w:t>x</w:t>
      </w:r>
      <w:r w:rsidR="00210186">
        <w:rPr>
          <w:rFonts w:ascii="Museo 300" w:hAnsi="Museo 300"/>
          <w:sz w:val="16"/>
          <w:szCs w:val="16"/>
        </w:rPr>
        <w:t>xx</w:t>
      </w:r>
      <w:r w:rsidR="00575ECD">
        <w:rPr>
          <w:rFonts w:ascii="Museo 300" w:hAnsi="Museo 300"/>
          <w:sz w:val="16"/>
          <w:szCs w:val="16"/>
        </w:rPr>
        <w:t xml:space="preserve"> </w:t>
      </w:r>
      <w:r w:rsidRPr="00417B57">
        <w:rPr>
          <w:rFonts w:ascii="Museo 300" w:hAnsi="Museo 300"/>
          <w:sz w:val="16"/>
          <w:szCs w:val="16"/>
        </w:rPr>
        <w:t xml:space="preserve">reportó el daño en sus equipos eléctricos. </w:t>
      </w:r>
      <w:bookmarkEnd w:id="20"/>
      <w:bookmarkEnd w:id="21"/>
    </w:p>
    <w:bookmarkEnd w:id="18"/>
    <w:p w14:paraId="22141538" w14:textId="77E59367" w:rsid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Por otro lado, el CAU verificó que el señor </w:t>
      </w:r>
      <w:r w:rsidR="00575ECD">
        <w:rPr>
          <w:rFonts w:ascii="Museo 300" w:hAnsi="Museo 300"/>
          <w:sz w:val="16"/>
          <w:szCs w:val="16"/>
        </w:rPr>
        <w:t>xxx</w:t>
      </w:r>
      <w:r w:rsidRPr="00417B57">
        <w:rPr>
          <w:rFonts w:ascii="Museo 300" w:hAnsi="Museo 300"/>
          <w:sz w:val="16"/>
          <w:szCs w:val="16"/>
        </w:rPr>
        <w:t xml:space="preserve">, con fecha 14 de marzo del 2023 interpuso un reclamo ante la SIGET en el que solicitó se realizara un análisis de la calidad de la energía eléctrica brindada por la sociedad CAESS en el suministro identificado con el NIC </w:t>
      </w:r>
      <w:r w:rsidR="002B5519">
        <w:rPr>
          <w:rFonts w:ascii="Museo 300" w:hAnsi="Museo 300"/>
          <w:sz w:val="16"/>
          <w:szCs w:val="16"/>
        </w:rPr>
        <w:t>xxx</w:t>
      </w:r>
      <w:r w:rsidRPr="00417B57">
        <w:rPr>
          <w:rFonts w:ascii="Museo 300" w:hAnsi="Museo 300"/>
          <w:sz w:val="16"/>
          <w:szCs w:val="16"/>
        </w:rPr>
        <w:t xml:space="preserve"> debido a las frecuentes variaciones de voltaje en la zona. Posteriormente, la sociedad CAESS informó al CAU que, con base en las mediciones realizadas, tanto en la acometida del suministro con NIC </w:t>
      </w:r>
      <w:r w:rsidR="002B5519">
        <w:rPr>
          <w:rFonts w:ascii="Museo 300" w:hAnsi="Museo 300"/>
          <w:sz w:val="16"/>
          <w:szCs w:val="16"/>
        </w:rPr>
        <w:t>xxx</w:t>
      </w:r>
      <w:r w:rsidRPr="00417B57">
        <w:rPr>
          <w:rFonts w:ascii="Museo 300" w:hAnsi="Museo 300"/>
          <w:sz w:val="16"/>
          <w:szCs w:val="16"/>
        </w:rPr>
        <w:t xml:space="preserve"> como en la unidad de transformación </w:t>
      </w:r>
      <w:r w:rsidR="00210186">
        <w:rPr>
          <w:rFonts w:ascii="Museo 300" w:hAnsi="Museo 300"/>
          <w:sz w:val="16"/>
          <w:szCs w:val="16"/>
        </w:rPr>
        <w:t>XXX</w:t>
      </w:r>
      <w:r w:rsidRPr="00417B57">
        <w:rPr>
          <w:rFonts w:ascii="Museo 300" w:hAnsi="Museo 300"/>
          <w:sz w:val="16"/>
          <w:szCs w:val="16"/>
        </w:rPr>
        <w:t xml:space="preserve">, se detectaron interrupciones de voltaje así como también que el límite de capacidad establecido por la normativa de calidad del centro de transformación </w:t>
      </w:r>
      <w:r w:rsidR="00210186">
        <w:rPr>
          <w:rFonts w:ascii="Museo 300" w:hAnsi="Museo 300"/>
          <w:sz w:val="16"/>
          <w:szCs w:val="16"/>
        </w:rPr>
        <w:t>XXX</w:t>
      </w:r>
      <w:r w:rsidRPr="00417B57">
        <w:rPr>
          <w:rFonts w:ascii="Museo 300" w:hAnsi="Museo 300"/>
          <w:sz w:val="16"/>
          <w:szCs w:val="16"/>
        </w:rPr>
        <w:t xml:space="preserve"> ha sido sobrepasado, por lo que la sociedad CAESS estableció en el plan de acción el cambio de dicho transformador por uno de mayor capacidad, estableciendo como fecha límite para dicho cambio el 15 de julio del 2023; sin embargo, durante la inspección realizada por SIGET con fecha 12 de septiembre del 2023, se constató que dicho cambio aún no se ha realizado, lo cual constituye un incumplimiento a la normativa de calidad establecida por SIGET.</w:t>
      </w:r>
    </w:p>
    <w:p w14:paraId="13997E5C" w14:textId="0044CFF3" w:rsid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De conformidad con la investigación realizada, se puede establecer que ha existido una relación entre el daño que presentan los equipos electrodomésticos del usuario con las deficiencias y fallas en el servicio de energía eléctrica suministrado por la sociedad CAESS e identificado con el </w:t>
      </w:r>
      <w:r w:rsidRPr="00417B57">
        <w:rPr>
          <w:rFonts w:ascii="Museo 300" w:hAnsi="Museo 300"/>
          <w:b/>
          <w:bCs/>
          <w:sz w:val="16"/>
          <w:szCs w:val="16"/>
        </w:rPr>
        <w:t xml:space="preserve">NIC </w:t>
      </w:r>
      <w:r w:rsidR="002B5519">
        <w:rPr>
          <w:rFonts w:ascii="Museo 300" w:hAnsi="Museo 300"/>
          <w:b/>
          <w:bCs/>
          <w:sz w:val="16"/>
          <w:szCs w:val="16"/>
        </w:rPr>
        <w:t>xxx</w:t>
      </w:r>
      <w:r w:rsidRPr="00417B57">
        <w:rPr>
          <w:rFonts w:ascii="Museo 300" w:hAnsi="Museo 300"/>
          <w:sz w:val="16"/>
          <w:szCs w:val="16"/>
        </w:rPr>
        <w:t xml:space="preserve">; ya que, por un lado, con fecha 13 de enero del 2023 se registró una interrupción con una duración de 2 minutos, iniciando a la 10:57 horas y finalizando a la 10:59 horas de la referida fecha, la cual coincide con la fecha en la que el señor </w:t>
      </w:r>
      <w:r w:rsidR="00575ECD">
        <w:rPr>
          <w:rFonts w:ascii="Museo 300" w:hAnsi="Museo 300"/>
          <w:sz w:val="16"/>
          <w:szCs w:val="16"/>
        </w:rPr>
        <w:t xml:space="preserve">xxx </w:t>
      </w:r>
      <w:r w:rsidRPr="00417B57">
        <w:rPr>
          <w:rFonts w:ascii="Museo 300" w:hAnsi="Museo 300"/>
          <w:sz w:val="16"/>
          <w:szCs w:val="16"/>
        </w:rPr>
        <w:t xml:space="preserve">reportó el daño en sus equipos eléctricos; y por otro lado, se pudo constatar, a través del estudio de calidad realizado por la sociedad CAESS mediante la instalación de equipos analizadores de redes eléctricas que en el suministro bajo análisis existen deficiencias en la red de distribución eléctrica en baja tensión y en el centro de transformación con código </w:t>
      </w:r>
      <w:r w:rsidR="00210186">
        <w:rPr>
          <w:rFonts w:ascii="Museo 300" w:hAnsi="Museo 300"/>
          <w:b/>
          <w:bCs/>
          <w:sz w:val="16"/>
          <w:szCs w:val="16"/>
        </w:rPr>
        <w:t>XXX</w:t>
      </w:r>
      <w:r w:rsidRPr="00417B57">
        <w:rPr>
          <w:rFonts w:ascii="Museo 300" w:hAnsi="Museo 300"/>
          <w:sz w:val="16"/>
          <w:szCs w:val="16"/>
        </w:rPr>
        <w:t xml:space="preserve">, lo cual ha provocado interrupciones y variaciones de tensión que están  asociadas directamente al daño en los equipos eléctricos reclamados por el señor </w:t>
      </w:r>
      <w:r w:rsidR="00575ECD">
        <w:rPr>
          <w:rFonts w:ascii="Museo 300" w:hAnsi="Museo 300"/>
          <w:sz w:val="16"/>
          <w:szCs w:val="16"/>
        </w:rPr>
        <w:t>xxx</w:t>
      </w:r>
      <w:r w:rsidRPr="00417B57">
        <w:rPr>
          <w:rFonts w:ascii="Museo 300" w:hAnsi="Museo 300"/>
          <w:sz w:val="16"/>
          <w:szCs w:val="16"/>
        </w:rPr>
        <w:t xml:space="preserve">. </w:t>
      </w:r>
    </w:p>
    <w:p w14:paraId="66F8D7A1" w14:textId="77777777" w:rsidR="00417B57" w:rsidRPr="00417B57" w:rsidRDefault="00417B57" w:rsidP="00417B57">
      <w:pPr>
        <w:pStyle w:val="Prrafodelista"/>
        <w:spacing w:before="120"/>
        <w:ind w:left="993" w:right="425"/>
        <w:outlineLvl w:val="0"/>
        <w:rPr>
          <w:rFonts w:ascii="Museo 300" w:hAnsi="Museo 300"/>
          <w:b/>
          <w:bCs/>
          <w:sz w:val="16"/>
          <w:szCs w:val="16"/>
        </w:rPr>
      </w:pPr>
      <w:r w:rsidRPr="00417B57">
        <w:rPr>
          <w:rFonts w:ascii="Museo 300" w:hAnsi="Museo 300"/>
          <w:b/>
          <w:bCs/>
          <w:sz w:val="16"/>
          <w:szCs w:val="16"/>
        </w:rPr>
        <w:t>6.7 Análisis de los argumentos presentados por la sociedad CAESS</w:t>
      </w:r>
    </w:p>
    <w:p w14:paraId="38A5038C" w14:textId="37C1A977" w:rsidR="00417B57" w:rsidRP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La sociedad CAESS se basa en dos argumentos para determinar que no es responsable del daño en el equipo eléctrico reportado por el señor </w:t>
      </w:r>
      <w:r w:rsidR="00575ECD">
        <w:rPr>
          <w:rFonts w:ascii="Museo 300" w:hAnsi="Museo 300"/>
          <w:sz w:val="16"/>
          <w:szCs w:val="16"/>
        </w:rPr>
        <w:t>xxx</w:t>
      </w:r>
      <w:r w:rsidRPr="00417B57">
        <w:rPr>
          <w:rFonts w:ascii="Museo 300" w:hAnsi="Museo 300"/>
          <w:sz w:val="16"/>
          <w:szCs w:val="16"/>
        </w:rPr>
        <w:t>, los cuales son los siguientes:</w:t>
      </w:r>
    </w:p>
    <w:p w14:paraId="038DDC46" w14:textId="77777777" w:rsidR="00417B57" w:rsidRPr="00417B57" w:rsidRDefault="00417B57" w:rsidP="00E240E3">
      <w:pPr>
        <w:pStyle w:val="Prrafodelista"/>
        <w:numPr>
          <w:ilvl w:val="0"/>
          <w:numId w:val="42"/>
        </w:numPr>
        <w:spacing w:before="120"/>
        <w:ind w:right="425"/>
        <w:jc w:val="both"/>
        <w:outlineLvl w:val="0"/>
        <w:rPr>
          <w:rFonts w:ascii="Museo 300" w:hAnsi="Museo 300"/>
          <w:sz w:val="16"/>
          <w:szCs w:val="16"/>
        </w:rPr>
      </w:pPr>
      <w:r w:rsidRPr="00417B57">
        <w:rPr>
          <w:rFonts w:ascii="Museo 300" w:hAnsi="Museo 300"/>
          <w:sz w:val="16"/>
          <w:szCs w:val="16"/>
        </w:rPr>
        <w:t>Respecto a la revisión de los tomacorrientes donde se encontraban conectados los equipos reportados como dañados, se observa que no tiene el cable de red de tierra (No cumple con estándar 93-E-2008, por lo que debe cumplir con los Art. 124, 125 y 126),</w:t>
      </w:r>
    </w:p>
    <w:p w14:paraId="0FD42793" w14:textId="77777777" w:rsidR="00417B57" w:rsidRPr="00417B57" w:rsidRDefault="00417B57" w:rsidP="00E240E3">
      <w:pPr>
        <w:pStyle w:val="Prrafodelista"/>
        <w:numPr>
          <w:ilvl w:val="0"/>
          <w:numId w:val="42"/>
        </w:numPr>
        <w:spacing w:before="120"/>
        <w:ind w:right="425"/>
        <w:jc w:val="both"/>
        <w:outlineLvl w:val="0"/>
        <w:rPr>
          <w:rFonts w:ascii="Museo 300" w:hAnsi="Museo 300"/>
          <w:sz w:val="16"/>
          <w:szCs w:val="16"/>
        </w:rPr>
      </w:pPr>
      <w:r w:rsidRPr="00417B57">
        <w:rPr>
          <w:rFonts w:ascii="Museo 300" w:hAnsi="Museo 300"/>
          <w:sz w:val="16"/>
          <w:szCs w:val="16"/>
        </w:rPr>
        <w:t>Para el 13 de enero del 2023, no se encontró evento de interrupción en la red eléctrica de la distribuidora que se relacione directamente.</w:t>
      </w:r>
    </w:p>
    <w:p w14:paraId="088DB32A" w14:textId="77777777" w:rsidR="00417B57" w:rsidRP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Al respecto de lo anterior, el CAU considera que:</w:t>
      </w:r>
    </w:p>
    <w:p w14:paraId="698A5CCB" w14:textId="77777777" w:rsidR="00417B57" w:rsidRDefault="00417B57" w:rsidP="00417B57">
      <w:pPr>
        <w:pStyle w:val="Prrafodelista"/>
        <w:numPr>
          <w:ilvl w:val="0"/>
          <w:numId w:val="24"/>
        </w:numPr>
        <w:spacing w:before="120"/>
        <w:ind w:left="1418" w:right="425" w:hanging="284"/>
        <w:jc w:val="both"/>
        <w:outlineLvl w:val="0"/>
        <w:rPr>
          <w:rFonts w:ascii="Museo 300" w:hAnsi="Museo 300"/>
          <w:sz w:val="16"/>
          <w:szCs w:val="16"/>
        </w:rPr>
      </w:pPr>
      <w:r w:rsidRPr="00417B57">
        <w:rPr>
          <w:rFonts w:ascii="Museo 300" w:hAnsi="Museo 300"/>
          <w:sz w:val="16"/>
          <w:szCs w:val="16"/>
        </w:rPr>
        <w:lastRenderedPageBreak/>
        <w:t xml:space="preserve">Con relación al primer argumento, el CAU considera que la falta o deficiencia </w:t>
      </w:r>
      <w:bookmarkStart w:id="22" w:name="_Hlk147826011"/>
      <w:r w:rsidRPr="00417B57">
        <w:rPr>
          <w:rFonts w:ascii="Museo 300" w:hAnsi="Museo 300"/>
          <w:sz w:val="16"/>
          <w:szCs w:val="16"/>
        </w:rPr>
        <w:t>del sistema de puesta a tierra en los tomacorrientes donde se encontraban conectados los equipos eléctricos</w:t>
      </w:r>
      <w:bookmarkEnd w:id="22"/>
      <w:r w:rsidRPr="00417B57">
        <w:rPr>
          <w:rFonts w:ascii="Museo 300" w:hAnsi="Museo 300"/>
          <w:sz w:val="16"/>
          <w:szCs w:val="16"/>
        </w:rPr>
        <w:t xml:space="preserve"> es un incumplimiento a lo establecido en las </w:t>
      </w:r>
      <w:r w:rsidRPr="00417B57">
        <w:rPr>
          <w:rFonts w:ascii="Museo 300" w:hAnsi="Museo 300"/>
          <w:b/>
          <w:bCs/>
          <w:sz w:val="16"/>
          <w:szCs w:val="16"/>
        </w:rPr>
        <w:t>NORMAS TÉCNICAS DE DISEÑO, SEGURIDAD Y OPERACIÓN DE LAS INSTALACIONES DE DISTRIBUCIÓN ELÉCTRICA</w:t>
      </w:r>
      <w:r w:rsidRPr="00417B57">
        <w:rPr>
          <w:rFonts w:ascii="Museo 300" w:hAnsi="Museo 300"/>
          <w:sz w:val="16"/>
          <w:szCs w:val="16"/>
        </w:rPr>
        <w:t xml:space="preserve">, contenidas en el acuerdo </w:t>
      </w:r>
      <w:proofErr w:type="spellStart"/>
      <w:r w:rsidRPr="00417B57">
        <w:rPr>
          <w:rFonts w:ascii="Museo 300" w:hAnsi="Museo 300"/>
          <w:b/>
          <w:bCs/>
          <w:sz w:val="16"/>
          <w:szCs w:val="16"/>
        </w:rPr>
        <w:t>N.°</w:t>
      </w:r>
      <w:proofErr w:type="spellEnd"/>
      <w:r w:rsidRPr="00417B57">
        <w:rPr>
          <w:rFonts w:ascii="Museo 300" w:hAnsi="Museo 300"/>
          <w:b/>
          <w:bCs/>
          <w:sz w:val="16"/>
          <w:szCs w:val="16"/>
        </w:rPr>
        <w:t xml:space="preserve"> 29-E-2000</w:t>
      </w:r>
      <w:r w:rsidRPr="00417B57">
        <w:rPr>
          <w:rFonts w:ascii="Museo 300" w:hAnsi="Museo 300"/>
          <w:sz w:val="16"/>
          <w:szCs w:val="16"/>
        </w:rPr>
        <w:t>, emitido por la superintendencia.</w:t>
      </w:r>
    </w:p>
    <w:p w14:paraId="6CA15165" w14:textId="4579B7BB" w:rsidR="00417B57" w:rsidRPr="00417B57" w:rsidRDefault="00417B57" w:rsidP="00417B57">
      <w:pPr>
        <w:pStyle w:val="Prrafodelista"/>
        <w:spacing w:before="120"/>
        <w:ind w:left="1418" w:right="425"/>
        <w:jc w:val="both"/>
        <w:outlineLvl w:val="0"/>
        <w:rPr>
          <w:rFonts w:ascii="Museo 300" w:hAnsi="Museo 300"/>
          <w:sz w:val="16"/>
          <w:szCs w:val="16"/>
        </w:rPr>
      </w:pPr>
      <w:r w:rsidRPr="00417B57">
        <w:rPr>
          <w:rFonts w:ascii="Museo 300" w:hAnsi="Museo 300"/>
          <w:sz w:val="16"/>
          <w:szCs w:val="16"/>
        </w:rPr>
        <w:t xml:space="preserve">No obstante lo anterior, se trae a cuenta que el objetivo principal del sistema de puesta a tierra como del conductor con el que deben estar polarizados los tomacorrientes es: i) brindar protección y seguridad a las personas contra las descargas de choque eléctrico por contacto en superficies metálicas energizadas; </w:t>
      </w:r>
      <w:proofErr w:type="spellStart"/>
      <w:r w:rsidRPr="00417B57">
        <w:rPr>
          <w:rFonts w:ascii="Museo 300" w:hAnsi="Museo 300"/>
          <w:sz w:val="16"/>
          <w:szCs w:val="16"/>
        </w:rPr>
        <w:t>ii</w:t>
      </w:r>
      <w:proofErr w:type="spellEnd"/>
      <w:r w:rsidRPr="00417B57">
        <w:rPr>
          <w:rFonts w:ascii="Museo 300" w:hAnsi="Museo 300"/>
          <w:sz w:val="16"/>
          <w:szCs w:val="16"/>
        </w:rPr>
        <w:t xml:space="preserve">) brindar una trayectoria para disipar sobre corrientes a causa de descargas atmosféricas y, </w:t>
      </w:r>
      <w:proofErr w:type="spellStart"/>
      <w:r w:rsidRPr="00417B57">
        <w:rPr>
          <w:rFonts w:ascii="Museo 300" w:hAnsi="Museo 300"/>
          <w:sz w:val="16"/>
          <w:szCs w:val="16"/>
        </w:rPr>
        <w:t>iii</w:t>
      </w:r>
      <w:proofErr w:type="spellEnd"/>
      <w:r w:rsidRPr="00417B57">
        <w:rPr>
          <w:rFonts w:ascii="Museo 300" w:hAnsi="Museo 300"/>
          <w:sz w:val="16"/>
          <w:szCs w:val="16"/>
        </w:rPr>
        <w:t>) drenar cargas estáticas en superficies metálicas expuestas al contacto de las personas.</w:t>
      </w:r>
    </w:p>
    <w:p w14:paraId="710C16D7" w14:textId="57477325" w:rsidR="00417B57" w:rsidRPr="00417B57" w:rsidRDefault="00417B57" w:rsidP="00417B57">
      <w:pPr>
        <w:pStyle w:val="Prrafodelista"/>
        <w:numPr>
          <w:ilvl w:val="0"/>
          <w:numId w:val="24"/>
        </w:numPr>
        <w:spacing w:before="120"/>
        <w:ind w:left="1418" w:right="425" w:hanging="284"/>
        <w:jc w:val="both"/>
        <w:outlineLvl w:val="0"/>
        <w:rPr>
          <w:rFonts w:ascii="Museo 300" w:hAnsi="Museo 300"/>
          <w:sz w:val="16"/>
          <w:szCs w:val="16"/>
        </w:rPr>
      </w:pPr>
      <w:r w:rsidRPr="00417B57">
        <w:rPr>
          <w:rFonts w:ascii="Museo 300" w:hAnsi="Museo 300"/>
          <w:sz w:val="16"/>
          <w:szCs w:val="16"/>
        </w:rPr>
        <w:t xml:space="preserve">Respecto al segundo argumento, con base en los registros mensuales entregados por la sociedad CAESS a esta Institución, se verificó que la empresa distribuidora </w:t>
      </w:r>
      <w:bookmarkStart w:id="23" w:name="_Hlk147827047"/>
      <w:r w:rsidRPr="00417B57">
        <w:rPr>
          <w:rFonts w:ascii="Museo 300" w:hAnsi="Museo 300"/>
          <w:sz w:val="16"/>
          <w:szCs w:val="16"/>
        </w:rPr>
        <w:t xml:space="preserve">registró una interrupción ocurrida en fecha 13 de enero del 2023 de tipo temporal con una duración de 2 minutos que afectó el suministro bajo análisis, iniciando a las 10:57 horas y finalizando a las 10:59 horas del referido día, lo cual coincide con lo reportado por el señor </w:t>
      </w:r>
      <w:r w:rsidR="00575ECD">
        <w:rPr>
          <w:rFonts w:ascii="Museo 300" w:hAnsi="Museo 300"/>
          <w:sz w:val="16"/>
          <w:szCs w:val="16"/>
        </w:rPr>
        <w:t>xxx</w:t>
      </w:r>
      <w:r w:rsidRPr="00417B57">
        <w:rPr>
          <w:rFonts w:ascii="Museo 300" w:hAnsi="Museo 300"/>
          <w:sz w:val="16"/>
          <w:szCs w:val="16"/>
        </w:rPr>
        <w:t>.</w:t>
      </w:r>
      <w:bookmarkEnd w:id="23"/>
    </w:p>
    <w:p w14:paraId="327F77CD" w14:textId="1FB14317" w:rsid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Bajo el criterio anterior, el CAU considera que los argumentos presentados por la empresa distribuidora no son aceptables, ya que se ha comprobado mediante el análisis de la información presentada por la empresa CAESS y de la inspección técnica efectuada por el CAU, que la red de distribución eléctrica que alimenta el suministro con NIC </w:t>
      </w:r>
      <w:r w:rsidR="00575ECD">
        <w:rPr>
          <w:rFonts w:ascii="Museo 300" w:hAnsi="Museo 300"/>
          <w:sz w:val="16"/>
          <w:szCs w:val="16"/>
        </w:rPr>
        <w:t>xxx</w:t>
      </w:r>
      <w:r w:rsidRPr="00417B57">
        <w:rPr>
          <w:rFonts w:ascii="Museo 300" w:hAnsi="Museo 300"/>
          <w:sz w:val="16"/>
          <w:szCs w:val="16"/>
        </w:rPr>
        <w:t xml:space="preserve"> presenta deficiencias técnicas las cuales han generado interrupciones y variaciones de tensión afectando el funcionamiento de los equipos eléctricos reportados con daños por el señor </w:t>
      </w:r>
      <w:r w:rsidR="007A4992">
        <w:rPr>
          <w:rFonts w:ascii="Museo 300" w:hAnsi="Museo 300"/>
          <w:sz w:val="16"/>
          <w:szCs w:val="16"/>
        </w:rPr>
        <w:t>xxx</w:t>
      </w:r>
      <w:r w:rsidRPr="00417B57">
        <w:rPr>
          <w:rFonts w:ascii="Museo 300" w:hAnsi="Museo 300"/>
          <w:sz w:val="16"/>
          <w:szCs w:val="16"/>
        </w:rPr>
        <w:t>.</w:t>
      </w:r>
    </w:p>
    <w:p w14:paraId="7DF26684" w14:textId="0025666D" w:rsidR="00417B57" w:rsidRPr="00417B57" w:rsidRDefault="00417B57" w:rsidP="00417B57">
      <w:pPr>
        <w:pStyle w:val="Prrafodelista"/>
        <w:spacing w:before="120"/>
        <w:ind w:left="993" w:right="425"/>
        <w:jc w:val="both"/>
        <w:outlineLvl w:val="0"/>
        <w:rPr>
          <w:rFonts w:ascii="Museo 300" w:hAnsi="Museo 300"/>
          <w:sz w:val="16"/>
          <w:szCs w:val="16"/>
        </w:rPr>
      </w:pPr>
      <w:r w:rsidRPr="00417B57">
        <w:rPr>
          <w:rFonts w:ascii="Museo 300" w:hAnsi="Museo 300"/>
          <w:sz w:val="16"/>
          <w:szCs w:val="16"/>
        </w:rPr>
        <w:t xml:space="preserve">En ese sentido, el CAU es de la opinión que existen evidencias claras de que las deficiencias detectadas en la red de distribución eléctrica que alimenta el suministro con NIC </w:t>
      </w:r>
      <w:r w:rsidR="007A4992">
        <w:rPr>
          <w:rFonts w:ascii="Museo 300" w:hAnsi="Museo 300"/>
          <w:sz w:val="16"/>
          <w:szCs w:val="16"/>
        </w:rPr>
        <w:t>xxx</w:t>
      </w:r>
      <w:r w:rsidRPr="00417B57">
        <w:rPr>
          <w:rFonts w:ascii="Museo 300" w:hAnsi="Museo 300"/>
          <w:sz w:val="16"/>
          <w:szCs w:val="16"/>
        </w:rPr>
        <w:t xml:space="preserve"> han provocado interrupciones y variaciones de voltaje que han afectado directamente los equipos reportados con daños por el señor </w:t>
      </w:r>
      <w:r w:rsidR="007A4992">
        <w:rPr>
          <w:rFonts w:ascii="Museo 300" w:hAnsi="Museo 300"/>
          <w:sz w:val="16"/>
          <w:szCs w:val="16"/>
        </w:rPr>
        <w:t>x</w:t>
      </w:r>
      <w:r w:rsidR="00575ECD">
        <w:rPr>
          <w:rFonts w:ascii="Museo 300" w:hAnsi="Museo 300"/>
          <w:sz w:val="16"/>
          <w:szCs w:val="16"/>
        </w:rPr>
        <w:t>xx</w:t>
      </w:r>
      <w:r w:rsidRPr="00417B57">
        <w:rPr>
          <w:rFonts w:ascii="Museo 300" w:hAnsi="Museo 300"/>
          <w:sz w:val="16"/>
          <w:szCs w:val="16"/>
        </w:rPr>
        <w:t>, degradando la vida útil de éstos;</w:t>
      </w:r>
      <w:r w:rsidRPr="00417B57">
        <w:rPr>
          <w:rFonts w:ascii="Museo 300" w:hAnsi="Museo 300"/>
          <w:b/>
          <w:bCs/>
          <w:sz w:val="16"/>
          <w:szCs w:val="16"/>
        </w:rPr>
        <w:t xml:space="preserve"> </w:t>
      </w:r>
      <w:r w:rsidRPr="00417B57">
        <w:rPr>
          <w:rFonts w:ascii="Museo 300" w:hAnsi="Museo 300"/>
          <w:sz w:val="16"/>
          <w:szCs w:val="16"/>
        </w:rPr>
        <w:t>y que la falla registrada por CAESS con fecha 13 de enero del 2023, con una duración de 2 minutos, fue el detonante para que dichos equipos dejaran de funcionar.</w:t>
      </w:r>
    </w:p>
    <w:p w14:paraId="214AF9A8" w14:textId="77777777" w:rsidR="002758D0" w:rsidRPr="00417B57" w:rsidRDefault="002758D0" w:rsidP="00945CF7">
      <w:pPr>
        <w:spacing w:after="0" w:line="0" w:lineRule="atLeast"/>
        <w:ind w:left="709"/>
        <w:jc w:val="both"/>
        <w:textAlignment w:val="baseline"/>
        <w:rPr>
          <w:rFonts w:ascii="Museo 300" w:hAnsi="Museo 300" w:cs="Arial"/>
          <w:sz w:val="16"/>
          <w:szCs w:val="16"/>
          <w:lang w:val="es-ES"/>
        </w:rPr>
      </w:pPr>
    </w:p>
    <w:p w14:paraId="492863A4" w14:textId="59C6D489" w:rsidR="009F51C3" w:rsidRPr="002758D0" w:rsidRDefault="00043CA0" w:rsidP="00CD19BD">
      <w:pPr>
        <w:spacing w:after="0" w:line="0" w:lineRule="atLeast"/>
        <w:ind w:firstLine="567"/>
        <w:jc w:val="both"/>
        <w:textAlignment w:val="baseline"/>
        <w:rPr>
          <w:rFonts w:ascii="Museo Sans 300" w:hAnsi="Museo Sans 300" w:cs="Segoe UI"/>
          <w:b/>
          <w:bCs/>
          <w:sz w:val="16"/>
          <w:szCs w:val="16"/>
          <w:u w:val="single"/>
          <w:lang w:eastAsia="es-SV"/>
        </w:rPr>
      </w:pPr>
      <w:r w:rsidRPr="002758D0">
        <w:rPr>
          <w:rFonts w:ascii="Museo Sans 300" w:hAnsi="Museo Sans 300" w:cs="Segoe UI"/>
          <w:b/>
          <w:bCs/>
          <w:sz w:val="18"/>
          <w:szCs w:val="18"/>
          <w:lang w:eastAsia="es-SV"/>
        </w:rPr>
        <w:t>7.</w:t>
      </w:r>
      <w:r w:rsidRPr="002758D0">
        <w:rPr>
          <w:rFonts w:ascii="Museo Sans 300" w:hAnsi="Museo Sans 300" w:cs="Segoe UI"/>
          <w:b/>
          <w:bCs/>
          <w:sz w:val="16"/>
          <w:szCs w:val="16"/>
          <w:lang w:eastAsia="es-SV"/>
        </w:rPr>
        <w:t xml:space="preserve"> </w:t>
      </w:r>
      <w:r w:rsidR="009F51C3" w:rsidRPr="002758D0">
        <w:rPr>
          <w:rFonts w:ascii="Museo Sans 300" w:hAnsi="Museo Sans 300" w:cs="Segoe UI"/>
          <w:b/>
          <w:bCs/>
          <w:sz w:val="18"/>
          <w:szCs w:val="18"/>
          <w:u w:val="single"/>
          <w:lang w:eastAsia="es-SV"/>
        </w:rPr>
        <w:t>Conclusión</w:t>
      </w:r>
    </w:p>
    <w:p w14:paraId="49C6BBD9" w14:textId="6DDAD3EB" w:rsidR="00417B57" w:rsidRDefault="00417B57" w:rsidP="00417B57">
      <w:pPr>
        <w:pStyle w:val="Prrafodelista"/>
        <w:spacing w:before="120"/>
        <w:ind w:left="993" w:right="425"/>
        <w:jc w:val="both"/>
        <w:outlineLvl w:val="0"/>
        <w:rPr>
          <w:rFonts w:ascii="Museo 300" w:hAnsi="Museo 300" w:cs="Arial"/>
          <w:sz w:val="16"/>
          <w:szCs w:val="16"/>
        </w:rPr>
      </w:pPr>
      <w:r w:rsidRPr="00417B57">
        <w:rPr>
          <w:rFonts w:ascii="Museo 300" w:hAnsi="Museo 300" w:cs="Arial"/>
          <w:sz w:val="16"/>
          <w:szCs w:val="16"/>
        </w:rPr>
        <w:t xml:space="preserve">De acuerdo con la información proporcionada por la empresa distribuidora, se ha verificado que la red de distribución eléctrica que alimenta al suministro con </w:t>
      </w:r>
      <w:r w:rsidRPr="00417B57">
        <w:rPr>
          <w:rFonts w:ascii="Museo 300" w:hAnsi="Museo 300" w:cs="Arial"/>
          <w:b/>
          <w:bCs/>
          <w:sz w:val="16"/>
          <w:szCs w:val="16"/>
        </w:rPr>
        <w:t xml:space="preserve">NIC </w:t>
      </w:r>
      <w:r w:rsidR="007A4992">
        <w:rPr>
          <w:rFonts w:ascii="Museo 300" w:hAnsi="Museo 300" w:cs="Arial"/>
          <w:b/>
          <w:bCs/>
          <w:sz w:val="16"/>
          <w:szCs w:val="16"/>
        </w:rPr>
        <w:t>xxx</w:t>
      </w:r>
      <w:r w:rsidRPr="00417B57">
        <w:rPr>
          <w:rFonts w:ascii="Museo 300" w:hAnsi="Museo 300" w:cs="Arial"/>
          <w:sz w:val="16"/>
          <w:szCs w:val="16"/>
        </w:rPr>
        <w:t xml:space="preserve"> presenta deficiencias técnicas las cuales han provocado interrupciones y variaciones de tensión que han afectado el funcionamiento de los equipos reclamados con daños; además, se verificó que, mediante los registros mensuales entregados por la sociedad CAESS a esta institución, se registró una interrupción con fecha 13 de enero del 2023 que afectó  al suministro identificado con NIC </w:t>
      </w:r>
      <w:r w:rsidR="007A4992">
        <w:rPr>
          <w:rFonts w:ascii="Museo 300" w:hAnsi="Museo 300" w:cs="Arial"/>
          <w:sz w:val="16"/>
          <w:szCs w:val="16"/>
        </w:rPr>
        <w:t>xxx</w:t>
      </w:r>
      <w:r w:rsidRPr="00417B57">
        <w:rPr>
          <w:rFonts w:ascii="Museo 300" w:hAnsi="Museo 300" w:cs="Arial"/>
          <w:sz w:val="16"/>
          <w:szCs w:val="16"/>
        </w:rPr>
        <w:t xml:space="preserve">, con una duración de 2 minutos,  dicha falla coincide con la fecha en la que el señor </w:t>
      </w:r>
      <w:r w:rsidR="007A4992">
        <w:rPr>
          <w:rFonts w:ascii="Museo 300" w:hAnsi="Museo 300" w:cs="Arial"/>
          <w:sz w:val="16"/>
          <w:szCs w:val="16"/>
        </w:rPr>
        <w:t>x</w:t>
      </w:r>
      <w:r w:rsidR="00210186">
        <w:rPr>
          <w:rFonts w:ascii="Museo 300" w:hAnsi="Museo 300" w:cs="Arial"/>
          <w:sz w:val="16"/>
          <w:szCs w:val="16"/>
        </w:rPr>
        <w:t>xx</w:t>
      </w:r>
      <w:r w:rsidR="007A4992">
        <w:rPr>
          <w:rFonts w:ascii="Museo 300" w:hAnsi="Museo 300" w:cs="Arial"/>
          <w:sz w:val="16"/>
          <w:szCs w:val="16"/>
        </w:rPr>
        <w:t xml:space="preserve"> </w:t>
      </w:r>
      <w:r w:rsidRPr="00417B57">
        <w:rPr>
          <w:rFonts w:ascii="Museo 300" w:hAnsi="Museo 300" w:cs="Arial"/>
          <w:sz w:val="16"/>
          <w:szCs w:val="16"/>
        </w:rPr>
        <w:t xml:space="preserve">reportó el daño en sus equipos eléctricos. </w:t>
      </w:r>
    </w:p>
    <w:p w14:paraId="7B432C6D" w14:textId="5AD2B3EA" w:rsidR="00417B57" w:rsidRDefault="00417B57" w:rsidP="00417B57">
      <w:pPr>
        <w:pStyle w:val="Prrafodelista"/>
        <w:spacing w:before="120"/>
        <w:ind w:left="993" w:right="425"/>
        <w:jc w:val="both"/>
        <w:outlineLvl w:val="0"/>
        <w:rPr>
          <w:rFonts w:ascii="Museo 300" w:hAnsi="Museo 300" w:cs="Arial"/>
          <w:sz w:val="16"/>
          <w:szCs w:val="16"/>
        </w:rPr>
      </w:pPr>
      <w:r w:rsidRPr="00417B57">
        <w:rPr>
          <w:rFonts w:ascii="Museo 300" w:hAnsi="Museo 300" w:cs="Arial"/>
          <w:sz w:val="16"/>
          <w:szCs w:val="16"/>
        </w:rPr>
        <w:t xml:space="preserve">De la información proporcionada por la empresa distribuidora y la obtenida de la base de datos de calidad que posee esta Institución y que la referida empresa distribuidora remite, se verificó que CAESS no ha reportado reclamos por falta de energía y bajo voltaje durante los meses octubre del 2022 a enero del 2023, de usuarios con servicios conectados a la unidad de transformación identificada con el código </w:t>
      </w:r>
      <w:r w:rsidR="00210186">
        <w:rPr>
          <w:rFonts w:ascii="Museo 300" w:hAnsi="Museo 300" w:cs="Arial"/>
          <w:sz w:val="16"/>
          <w:szCs w:val="16"/>
        </w:rPr>
        <w:t>XXX</w:t>
      </w:r>
      <w:r w:rsidRPr="00417B57">
        <w:rPr>
          <w:rFonts w:ascii="Museo 300" w:hAnsi="Museo 300" w:cs="Arial"/>
          <w:sz w:val="16"/>
          <w:szCs w:val="16"/>
        </w:rPr>
        <w:t xml:space="preserve">; sin embargo, con base en la información brindada por el usuario y posteriormente solicitada a la empresa distribuidora el CAU verificó que el señor </w:t>
      </w:r>
      <w:r w:rsidR="007A4992">
        <w:rPr>
          <w:rFonts w:ascii="Museo 300" w:hAnsi="Museo 300" w:cs="Arial"/>
          <w:sz w:val="16"/>
          <w:szCs w:val="16"/>
        </w:rPr>
        <w:t>xxx</w:t>
      </w:r>
      <w:r w:rsidRPr="00417B57">
        <w:rPr>
          <w:rFonts w:ascii="Museo 300" w:hAnsi="Museo 300" w:cs="Arial"/>
          <w:sz w:val="16"/>
          <w:szCs w:val="16"/>
        </w:rPr>
        <w:t xml:space="preserve">, utilizando la plataforma de </w:t>
      </w:r>
      <w:proofErr w:type="spellStart"/>
      <w:r w:rsidRPr="00417B57">
        <w:rPr>
          <w:rFonts w:ascii="Museo 300" w:hAnsi="Museo 300" w:cs="Arial"/>
          <w:sz w:val="16"/>
          <w:szCs w:val="16"/>
        </w:rPr>
        <w:t>call</w:t>
      </w:r>
      <w:proofErr w:type="spellEnd"/>
      <w:r w:rsidRPr="00417B57">
        <w:rPr>
          <w:rFonts w:ascii="Museo 300" w:hAnsi="Museo 300" w:cs="Arial"/>
          <w:sz w:val="16"/>
          <w:szCs w:val="16"/>
        </w:rPr>
        <w:t xml:space="preserve"> center de CAESS, interpuso una serie de reclamos por variaciones de voltaje que demuestran que la calidad del producto técnico brindado por la empresa distribuidora ha sido deficiente. </w:t>
      </w:r>
    </w:p>
    <w:p w14:paraId="099DB849" w14:textId="02E6E382" w:rsidR="00417B57" w:rsidRPr="00417B57" w:rsidRDefault="00417B57" w:rsidP="00417B57">
      <w:pPr>
        <w:pStyle w:val="Prrafodelista"/>
        <w:spacing w:before="120"/>
        <w:ind w:left="993" w:right="425"/>
        <w:jc w:val="both"/>
        <w:outlineLvl w:val="0"/>
        <w:rPr>
          <w:rFonts w:ascii="Museo 300" w:hAnsi="Museo 300" w:cs="Arial"/>
          <w:sz w:val="16"/>
          <w:szCs w:val="16"/>
        </w:rPr>
      </w:pPr>
      <w:r w:rsidRPr="00417B57">
        <w:rPr>
          <w:rFonts w:ascii="Museo 300" w:hAnsi="Museo 300" w:cs="Arial"/>
          <w:sz w:val="16"/>
          <w:szCs w:val="16"/>
        </w:rPr>
        <w:t xml:space="preserve">El CAU verificó,  a través del estudio de calidad de energía realizado por la sociedad CAESS, que en el suministro con NIC </w:t>
      </w:r>
      <w:r w:rsidR="007A4992">
        <w:rPr>
          <w:rFonts w:ascii="Museo 300" w:hAnsi="Museo 300" w:cs="Arial"/>
          <w:sz w:val="16"/>
          <w:szCs w:val="16"/>
        </w:rPr>
        <w:t>xxx</w:t>
      </w:r>
      <w:r w:rsidRPr="00417B57">
        <w:rPr>
          <w:rFonts w:ascii="Museo 300" w:hAnsi="Museo 300" w:cs="Arial"/>
          <w:sz w:val="16"/>
          <w:szCs w:val="16"/>
        </w:rPr>
        <w:t xml:space="preserve">  existen deficiencias en la red de distribución eléctrica en baja tensión y en el centro de transformación con código </w:t>
      </w:r>
      <w:r w:rsidR="00210186">
        <w:rPr>
          <w:rFonts w:ascii="Museo 300" w:hAnsi="Museo 300" w:cs="Arial"/>
          <w:sz w:val="16"/>
          <w:szCs w:val="16"/>
        </w:rPr>
        <w:t>XXX</w:t>
      </w:r>
      <w:r w:rsidRPr="00417B57">
        <w:rPr>
          <w:rFonts w:ascii="Museo 300" w:hAnsi="Museo 300" w:cs="Arial"/>
          <w:sz w:val="16"/>
          <w:szCs w:val="16"/>
        </w:rPr>
        <w:t xml:space="preserve">, lo cual ha provocado interrupciones y variaciones de tensión que están  asociadas directamente al daño en los equipos eléctricos reclamados por el señor </w:t>
      </w:r>
      <w:r w:rsidR="007A4992">
        <w:rPr>
          <w:rFonts w:ascii="Museo 300" w:hAnsi="Museo 300" w:cs="Arial"/>
          <w:sz w:val="16"/>
          <w:szCs w:val="16"/>
        </w:rPr>
        <w:t>x</w:t>
      </w:r>
      <w:r w:rsidR="00575ECD">
        <w:rPr>
          <w:rFonts w:ascii="Museo 300" w:hAnsi="Museo 300" w:cs="Arial"/>
          <w:sz w:val="16"/>
          <w:szCs w:val="16"/>
        </w:rPr>
        <w:t>xx</w:t>
      </w:r>
      <w:r w:rsidRPr="00417B57">
        <w:rPr>
          <w:rFonts w:ascii="Museo 300" w:hAnsi="Museo 300" w:cs="Arial"/>
          <w:sz w:val="16"/>
          <w:szCs w:val="16"/>
        </w:rPr>
        <w:t>; y que, a  la fecha de la inspección realizada por el CAU,  la empresa distribuidora no ha realizado el mantenimiento correspondiente con el fin de cumplir con el marco regulatorio vigente.</w:t>
      </w:r>
    </w:p>
    <w:p w14:paraId="37862F5D" w14:textId="567A7CD7" w:rsidR="00417B57" w:rsidRDefault="00417B57" w:rsidP="00417B57">
      <w:pPr>
        <w:pStyle w:val="Prrafodelista"/>
        <w:spacing w:before="120"/>
        <w:ind w:left="993" w:right="425"/>
        <w:jc w:val="both"/>
        <w:outlineLvl w:val="0"/>
        <w:rPr>
          <w:rFonts w:ascii="Museo 300" w:hAnsi="Museo 300" w:cs="Arial"/>
          <w:sz w:val="16"/>
          <w:szCs w:val="16"/>
        </w:rPr>
      </w:pPr>
      <w:r w:rsidRPr="00417B57">
        <w:rPr>
          <w:rFonts w:ascii="Museo 300" w:hAnsi="Museo 300" w:cs="Arial"/>
          <w:sz w:val="16"/>
          <w:szCs w:val="16"/>
        </w:rPr>
        <w:t xml:space="preserve">Bajo el contexto anterior, se concluye que la empresa distribuidora es la responsable por el daño en los aparatos eléctricos reportados por el señor </w:t>
      </w:r>
      <w:r w:rsidR="007A4992">
        <w:rPr>
          <w:rFonts w:ascii="Museo 300" w:hAnsi="Museo 300" w:cs="Arial"/>
          <w:sz w:val="16"/>
          <w:szCs w:val="16"/>
        </w:rPr>
        <w:t>x</w:t>
      </w:r>
      <w:r w:rsidR="00575ECD">
        <w:rPr>
          <w:rFonts w:ascii="Museo 300" w:hAnsi="Museo 300" w:cs="Arial"/>
          <w:sz w:val="16"/>
          <w:szCs w:val="16"/>
        </w:rPr>
        <w:t>xx</w:t>
      </w:r>
      <w:r w:rsidRPr="00417B57">
        <w:rPr>
          <w:rFonts w:ascii="Museo 300" w:hAnsi="Museo 300" w:cs="Arial"/>
          <w:sz w:val="16"/>
          <w:szCs w:val="16"/>
        </w:rPr>
        <w:t xml:space="preserve">, en el suministro identificado con el NIC </w:t>
      </w:r>
      <w:r w:rsidR="002B5519">
        <w:rPr>
          <w:rFonts w:ascii="Museo 300" w:hAnsi="Museo 300" w:cs="Arial"/>
          <w:sz w:val="16"/>
          <w:szCs w:val="16"/>
        </w:rPr>
        <w:t>xxx</w:t>
      </w:r>
      <w:r w:rsidRPr="00417B57">
        <w:rPr>
          <w:rFonts w:ascii="Museo 300" w:hAnsi="Museo 300" w:cs="Arial"/>
          <w:sz w:val="16"/>
          <w:szCs w:val="16"/>
        </w:rPr>
        <w:t xml:space="preserve">. </w:t>
      </w:r>
    </w:p>
    <w:p w14:paraId="3987E252" w14:textId="77777777" w:rsidR="002758D0" w:rsidRPr="00417B57" w:rsidRDefault="002758D0" w:rsidP="002758D0">
      <w:pPr>
        <w:spacing w:after="0" w:line="0" w:lineRule="atLeast"/>
        <w:ind w:left="709"/>
        <w:jc w:val="both"/>
        <w:textAlignment w:val="baseline"/>
        <w:rPr>
          <w:rFonts w:ascii="Museo 300" w:eastAsia="Times New Roman" w:hAnsi="Museo 300" w:cs="Arial"/>
          <w:sz w:val="16"/>
          <w:szCs w:val="16"/>
          <w:lang w:val="es-ES"/>
        </w:rPr>
      </w:pPr>
    </w:p>
    <w:p w14:paraId="6E50D5FE" w14:textId="1160814D" w:rsidR="00417B57" w:rsidRPr="00417B57" w:rsidRDefault="00043CA0" w:rsidP="00C35156">
      <w:pPr>
        <w:tabs>
          <w:tab w:val="left" w:pos="993"/>
        </w:tabs>
        <w:spacing w:after="0" w:line="0" w:lineRule="atLeast"/>
        <w:ind w:left="993" w:right="425" w:hanging="284"/>
        <w:jc w:val="both"/>
        <w:textAlignment w:val="baseline"/>
        <w:rPr>
          <w:rFonts w:ascii="Museo 300" w:hAnsi="Museo 300" w:cs="Segoe UI"/>
          <w:b/>
          <w:bCs/>
          <w:sz w:val="16"/>
          <w:szCs w:val="16"/>
          <w:u w:val="single"/>
          <w:lang w:eastAsia="es-SV"/>
        </w:rPr>
      </w:pPr>
      <w:r w:rsidRPr="00417B57">
        <w:rPr>
          <w:rFonts w:ascii="Museo 300" w:hAnsi="Museo 300" w:cs="Segoe UI"/>
          <w:b/>
          <w:bCs/>
          <w:sz w:val="16"/>
          <w:szCs w:val="16"/>
          <w:lang w:eastAsia="es-SV"/>
        </w:rPr>
        <w:t xml:space="preserve">8. </w:t>
      </w:r>
      <w:bookmarkStart w:id="24" w:name="_Toc511995949"/>
      <w:r w:rsidR="00C35156">
        <w:rPr>
          <w:rFonts w:ascii="Museo 300" w:hAnsi="Museo 300" w:cs="Segoe UI"/>
          <w:b/>
          <w:bCs/>
          <w:sz w:val="16"/>
          <w:szCs w:val="16"/>
          <w:lang w:eastAsia="es-SV"/>
        </w:rPr>
        <w:t xml:space="preserve">  </w:t>
      </w:r>
      <w:r w:rsidR="00417B57" w:rsidRPr="00417B57">
        <w:rPr>
          <w:rFonts w:ascii="Museo 300" w:hAnsi="Museo 300" w:cs="Segoe UI"/>
          <w:b/>
          <w:bCs/>
          <w:sz w:val="16"/>
          <w:szCs w:val="16"/>
          <w:u w:val="single"/>
          <w:lang w:eastAsia="es-SV"/>
        </w:rPr>
        <w:t xml:space="preserve">VALORACIONES DE LOS DAÑOS ACONTECIDOS EN LOS EQUIPOS ELÉCTRICOS REPORTADOS POR EL SEÑOR </w:t>
      </w:r>
      <w:r w:rsidR="00575ECD">
        <w:rPr>
          <w:rFonts w:ascii="Museo 300" w:hAnsi="Museo 300" w:cs="Segoe UI"/>
          <w:b/>
          <w:bCs/>
          <w:sz w:val="16"/>
          <w:szCs w:val="16"/>
          <w:u w:val="single"/>
          <w:lang w:eastAsia="es-SV"/>
        </w:rPr>
        <w:t>XXX</w:t>
      </w:r>
      <w:bookmarkEnd w:id="24"/>
      <w:r w:rsidR="00417B57" w:rsidRPr="00417B57">
        <w:rPr>
          <w:rFonts w:ascii="Museo 300" w:hAnsi="Museo 300" w:cs="Segoe UI"/>
          <w:b/>
          <w:bCs/>
          <w:sz w:val="16"/>
          <w:szCs w:val="16"/>
          <w:u w:val="single"/>
          <w:lang w:eastAsia="es-SV"/>
        </w:rPr>
        <w:t>.</w:t>
      </w:r>
    </w:p>
    <w:p w14:paraId="45F6A047" w14:textId="77777777" w:rsidR="00417B57" w:rsidRPr="00417B57" w:rsidRDefault="00417B57" w:rsidP="00417B57">
      <w:pPr>
        <w:spacing w:after="0" w:line="0" w:lineRule="atLeast"/>
        <w:ind w:left="993"/>
        <w:jc w:val="both"/>
        <w:textAlignment w:val="baseline"/>
        <w:rPr>
          <w:rFonts w:ascii="Museo 300" w:eastAsia="Times New Roman" w:hAnsi="Museo 300" w:cs="Arial"/>
          <w:sz w:val="16"/>
          <w:szCs w:val="16"/>
          <w:lang w:val="es-ES" w:eastAsia="es-ES"/>
        </w:rPr>
      </w:pPr>
    </w:p>
    <w:p w14:paraId="529C0F6F" w14:textId="564B5CC3" w:rsidR="00417B57" w:rsidRDefault="00417B57" w:rsidP="00C35156">
      <w:pPr>
        <w:pStyle w:val="Prrafodelista"/>
        <w:spacing w:before="120"/>
        <w:ind w:left="993" w:right="425"/>
        <w:jc w:val="both"/>
        <w:outlineLvl w:val="0"/>
        <w:rPr>
          <w:rFonts w:ascii="Museo 300" w:hAnsi="Museo 300" w:cs="Arial"/>
          <w:sz w:val="16"/>
          <w:szCs w:val="16"/>
        </w:rPr>
      </w:pPr>
      <w:r w:rsidRPr="00417B57">
        <w:rPr>
          <w:rFonts w:ascii="Museo 300" w:hAnsi="Museo 300" w:cs="Arial"/>
          <w:sz w:val="16"/>
          <w:szCs w:val="16"/>
        </w:rPr>
        <w:t xml:space="preserve">El señor </w:t>
      </w:r>
      <w:r w:rsidR="007A4992">
        <w:rPr>
          <w:rFonts w:ascii="Museo 300" w:hAnsi="Museo 300" w:cs="Arial"/>
          <w:sz w:val="16"/>
          <w:szCs w:val="16"/>
        </w:rPr>
        <w:t>x</w:t>
      </w:r>
      <w:r w:rsidR="00210186">
        <w:rPr>
          <w:rFonts w:ascii="Museo 300" w:hAnsi="Museo 300" w:cs="Arial"/>
          <w:sz w:val="16"/>
          <w:szCs w:val="16"/>
        </w:rPr>
        <w:t>xx</w:t>
      </w:r>
      <w:r w:rsidR="007A4992">
        <w:rPr>
          <w:rFonts w:ascii="Museo 300" w:hAnsi="Museo 300" w:cs="Arial"/>
          <w:sz w:val="16"/>
          <w:szCs w:val="16"/>
        </w:rPr>
        <w:t xml:space="preserve"> </w:t>
      </w:r>
      <w:r w:rsidRPr="00417B57">
        <w:rPr>
          <w:rFonts w:ascii="Museo 300" w:hAnsi="Museo 300" w:cs="Arial"/>
          <w:sz w:val="16"/>
          <w:szCs w:val="16"/>
        </w:rPr>
        <w:t xml:space="preserve">ha solicitado una compensación por la sustitución de los equipos eléctricos dañados, acontecido en el suministro de energía eléctrica identificado con el </w:t>
      </w:r>
      <w:r w:rsidRPr="00417B57">
        <w:rPr>
          <w:rFonts w:ascii="Museo 300" w:hAnsi="Museo 300" w:cs="Arial"/>
          <w:b/>
          <w:sz w:val="16"/>
          <w:szCs w:val="16"/>
        </w:rPr>
        <w:t xml:space="preserve">NIC </w:t>
      </w:r>
      <w:r w:rsidR="002B5519">
        <w:rPr>
          <w:rFonts w:ascii="Museo 300" w:hAnsi="Museo 300" w:cs="Arial"/>
          <w:b/>
          <w:sz w:val="16"/>
          <w:szCs w:val="16"/>
        </w:rPr>
        <w:t>xxx</w:t>
      </w:r>
      <w:r w:rsidRPr="00417B57">
        <w:rPr>
          <w:rFonts w:ascii="Museo 300" w:hAnsi="Museo 300" w:cs="Arial"/>
          <w:b/>
          <w:sz w:val="16"/>
          <w:szCs w:val="16"/>
        </w:rPr>
        <w:t>,</w:t>
      </w:r>
      <w:r w:rsidRPr="00417B57">
        <w:rPr>
          <w:rFonts w:ascii="Museo 300" w:hAnsi="Museo 300" w:cs="Arial"/>
          <w:sz w:val="16"/>
          <w:szCs w:val="16"/>
        </w:rPr>
        <w:t xml:space="preserve"> por la cantidad total de </w:t>
      </w:r>
      <w:r w:rsidRPr="00417B57">
        <w:rPr>
          <w:rFonts w:ascii="Museo 300" w:hAnsi="Museo 300" w:cs="Arial"/>
          <w:b/>
          <w:bCs/>
          <w:sz w:val="16"/>
          <w:szCs w:val="16"/>
        </w:rPr>
        <w:t>MIL CIENTO CINCUENTA Y CUATRO 00/100 DÓLARES DE LOS ESTADOS UNIDOS DE AMÉRICA (USD 1,154.00), con IVA incluido</w:t>
      </w:r>
      <w:r w:rsidRPr="00417B57">
        <w:rPr>
          <w:rFonts w:ascii="Museo 300" w:hAnsi="Museo 300" w:cs="Arial"/>
          <w:sz w:val="16"/>
          <w:szCs w:val="16"/>
        </w:rPr>
        <w:t>, cuya descripción es la siguiente:</w:t>
      </w:r>
    </w:p>
    <w:p w14:paraId="6EDB4C11" w14:textId="77777777" w:rsidR="002618BB" w:rsidRPr="00417B57" w:rsidRDefault="002618BB" w:rsidP="00417B57">
      <w:pPr>
        <w:spacing w:after="0" w:line="0" w:lineRule="atLeast"/>
        <w:ind w:left="993"/>
        <w:jc w:val="both"/>
        <w:textAlignment w:val="baseline"/>
        <w:rPr>
          <w:rFonts w:ascii="Museo 300" w:hAnsi="Museo 300" w:cs="Segoe UI"/>
          <w:b/>
          <w:bCs/>
          <w:sz w:val="16"/>
          <w:szCs w:val="16"/>
          <w:u w:val="single"/>
          <w:lang w:eastAsia="es-SV"/>
        </w:rPr>
      </w:pPr>
    </w:p>
    <w:p w14:paraId="3E23C684" w14:textId="720EEBDE" w:rsidR="00417B57" w:rsidRPr="00EC3393" w:rsidRDefault="002618BB" w:rsidP="002618BB">
      <w:pPr>
        <w:spacing w:after="0" w:line="0" w:lineRule="atLeast"/>
        <w:ind w:left="709" w:right="425"/>
        <w:jc w:val="center"/>
        <w:textAlignment w:val="baseline"/>
        <w:rPr>
          <w:rFonts w:ascii="Museo 300" w:eastAsia="Times New Roman" w:hAnsi="Museo 300" w:cs="Arial"/>
          <w:sz w:val="16"/>
          <w:szCs w:val="16"/>
          <w:lang w:val="es-ES"/>
        </w:rPr>
      </w:pPr>
      <w:r>
        <w:rPr>
          <w:rFonts w:ascii="Museo Sans 300" w:hAnsi="Museo Sans 300"/>
          <w:noProof/>
          <w:color w:val="313945"/>
        </w:rPr>
        <w:lastRenderedPageBreak/>
        <w:drawing>
          <wp:inline distT="0" distB="0" distL="0" distR="0" wp14:anchorId="417B87E7" wp14:editId="4B304132">
            <wp:extent cx="4840605" cy="1110343"/>
            <wp:effectExtent l="0" t="0" r="0" b="0"/>
            <wp:docPr id="764219265" name="Imagen 764219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5323" cy="1113719"/>
                    </a:xfrm>
                    <a:prstGeom prst="rect">
                      <a:avLst/>
                    </a:prstGeom>
                    <a:noFill/>
                  </pic:spPr>
                </pic:pic>
              </a:graphicData>
            </a:graphic>
          </wp:inline>
        </w:drawing>
      </w:r>
    </w:p>
    <w:p w14:paraId="6FC2E267" w14:textId="77777777" w:rsidR="002618BB" w:rsidRDefault="002618BB" w:rsidP="002618BB">
      <w:pPr>
        <w:spacing w:after="0" w:line="0" w:lineRule="atLeast"/>
        <w:ind w:left="993"/>
        <w:jc w:val="both"/>
        <w:textAlignment w:val="baseline"/>
        <w:rPr>
          <w:rFonts w:ascii="Museo 300" w:eastAsia="Times New Roman" w:hAnsi="Museo 300" w:cs="Arial"/>
          <w:sz w:val="16"/>
          <w:szCs w:val="16"/>
          <w:lang w:val="es-ES" w:eastAsia="es-ES"/>
        </w:rPr>
      </w:pPr>
    </w:p>
    <w:p w14:paraId="269A95C2" w14:textId="77777777" w:rsidR="00C35156" w:rsidRDefault="002618BB" w:rsidP="00C35156">
      <w:pPr>
        <w:pStyle w:val="Prrafodelista"/>
        <w:spacing w:before="120"/>
        <w:ind w:left="993" w:right="425"/>
        <w:jc w:val="both"/>
        <w:outlineLvl w:val="0"/>
        <w:rPr>
          <w:rFonts w:ascii="Museo 300" w:hAnsi="Museo 300" w:cs="Arial"/>
          <w:sz w:val="16"/>
          <w:szCs w:val="16"/>
        </w:rPr>
      </w:pPr>
      <w:r w:rsidRPr="002618BB">
        <w:rPr>
          <w:rFonts w:ascii="Museo 300" w:hAnsi="Museo 300" w:cs="Arial"/>
          <w:sz w:val="16"/>
          <w:szCs w:val="16"/>
        </w:rPr>
        <w:t>De acuerdo con lo determinado en la Normativa para la Compensación por Daños Económicos o a Equipos, Artefactos o Instalaciones vigente, y de conformidad al daño reportado en los equipos eléctricos, el CAU verificó que los tres equipos reportados con daños no funcionaban y no había sido posible su reparación.</w:t>
      </w:r>
    </w:p>
    <w:p w14:paraId="1AA7D336" w14:textId="77777777" w:rsidR="00C35156" w:rsidRDefault="002618BB" w:rsidP="00C35156">
      <w:pPr>
        <w:pStyle w:val="Prrafodelista"/>
        <w:spacing w:before="120"/>
        <w:ind w:left="993" w:right="425"/>
        <w:jc w:val="both"/>
        <w:outlineLvl w:val="0"/>
        <w:rPr>
          <w:rFonts w:ascii="Museo 300" w:hAnsi="Museo 300" w:cs="Arial"/>
          <w:sz w:val="16"/>
          <w:szCs w:val="16"/>
        </w:rPr>
      </w:pPr>
      <w:r w:rsidRPr="002618BB">
        <w:rPr>
          <w:rFonts w:ascii="Museo 300" w:hAnsi="Museo 300" w:cs="Arial"/>
          <w:sz w:val="16"/>
          <w:szCs w:val="16"/>
        </w:rPr>
        <w:t>Con relación a los equipos detallados en el cuadro anterior, el CAU realizó una investigación de mercado obteniendo las siguientes cotizaciones de equipos con características similares a los reportados con daño</w:t>
      </w:r>
      <w:r>
        <w:rPr>
          <w:rFonts w:ascii="Museo 300" w:hAnsi="Museo 300" w:cs="Arial"/>
          <w:sz w:val="16"/>
          <w:szCs w:val="16"/>
        </w:rPr>
        <w:t xml:space="preserve"> (…)</w:t>
      </w:r>
    </w:p>
    <w:p w14:paraId="68CF2722" w14:textId="1BE5BD8C" w:rsidR="002618BB" w:rsidRPr="002618BB" w:rsidRDefault="002618BB" w:rsidP="00C35156">
      <w:pPr>
        <w:pStyle w:val="Prrafodelista"/>
        <w:spacing w:before="120"/>
        <w:ind w:left="993" w:right="425"/>
        <w:jc w:val="both"/>
        <w:outlineLvl w:val="0"/>
        <w:rPr>
          <w:rFonts w:ascii="Museo 300" w:hAnsi="Museo 300" w:cs="Arial"/>
          <w:sz w:val="16"/>
          <w:szCs w:val="16"/>
        </w:rPr>
      </w:pPr>
      <w:r w:rsidRPr="002618BB">
        <w:rPr>
          <w:rFonts w:ascii="Museo 300" w:hAnsi="Museo 300" w:cs="Arial"/>
          <w:sz w:val="16"/>
          <w:szCs w:val="16"/>
        </w:rPr>
        <w:t xml:space="preserve">Con base en el análisis de los precios obtenidos del estudio de mercado realizado por el CAU, se considera que es aceptable el monto reclamado por el señor </w:t>
      </w:r>
      <w:r w:rsidR="007A4992">
        <w:rPr>
          <w:rFonts w:ascii="Museo 300" w:hAnsi="Museo 300" w:cs="Arial"/>
          <w:sz w:val="16"/>
          <w:szCs w:val="16"/>
        </w:rPr>
        <w:t>x</w:t>
      </w:r>
      <w:r w:rsidR="00210186">
        <w:rPr>
          <w:rFonts w:ascii="Museo 300" w:hAnsi="Museo 300" w:cs="Arial"/>
          <w:sz w:val="16"/>
          <w:szCs w:val="16"/>
        </w:rPr>
        <w:t>xx</w:t>
      </w:r>
      <w:r w:rsidR="007A4992">
        <w:rPr>
          <w:rFonts w:ascii="Museo 300" w:hAnsi="Museo 300" w:cs="Arial"/>
          <w:sz w:val="16"/>
          <w:szCs w:val="16"/>
        </w:rPr>
        <w:t xml:space="preserve"> </w:t>
      </w:r>
      <w:r w:rsidRPr="002618BB">
        <w:rPr>
          <w:rFonts w:ascii="Museo 300" w:hAnsi="Museo 300" w:cs="Arial"/>
          <w:sz w:val="16"/>
          <w:szCs w:val="16"/>
        </w:rPr>
        <w:t xml:space="preserve">por la compensación de los equipos reportados con daños acontecido en el suministro identificado con el </w:t>
      </w:r>
      <w:r w:rsidRPr="002618BB">
        <w:rPr>
          <w:rFonts w:ascii="Museo 300" w:hAnsi="Museo 300" w:cs="Arial"/>
          <w:b/>
          <w:bCs/>
          <w:sz w:val="16"/>
          <w:szCs w:val="16"/>
        </w:rPr>
        <w:t xml:space="preserve">NIC </w:t>
      </w:r>
      <w:r w:rsidR="007A4992">
        <w:rPr>
          <w:rFonts w:ascii="Museo 300" w:hAnsi="Museo 300" w:cs="Arial"/>
          <w:b/>
          <w:bCs/>
          <w:sz w:val="16"/>
          <w:szCs w:val="16"/>
        </w:rPr>
        <w:t>xxx</w:t>
      </w:r>
      <w:r w:rsidRPr="002618BB">
        <w:rPr>
          <w:rFonts w:ascii="Museo 300" w:hAnsi="Museo 300" w:cs="Arial"/>
          <w:b/>
          <w:bCs/>
          <w:sz w:val="16"/>
          <w:szCs w:val="16"/>
        </w:rPr>
        <w:t xml:space="preserve"> </w:t>
      </w:r>
      <w:r w:rsidRPr="002618BB">
        <w:rPr>
          <w:rFonts w:ascii="Museo 300" w:hAnsi="Museo 300" w:cs="Arial"/>
          <w:sz w:val="16"/>
          <w:szCs w:val="16"/>
        </w:rPr>
        <w:t xml:space="preserve">a nombre del señor </w:t>
      </w:r>
      <w:r w:rsidR="007A4992">
        <w:rPr>
          <w:rFonts w:ascii="Museo 300" w:hAnsi="Museo 300" w:cs="Arial"/>
          <w:sz w:val="16"/>
          <w:szCs w:val="16"/>
        </w:rPr>
        <w:t>xxx</w:t>
      </w:r>
      <w:r w:rsidRPr="002618BB">
        <w:rPr>
          <w:rFonts w:ascii="Museo 300" w:hAnsi="Museo 300" w:cs="Arial"/>
          <w:sz w:val="16"/>
          <w:szCs w:val="16"/>
        </w:rPr>
        <w:t xml:space="preserve">, el cual asciende a la cantidad de </w:t>
      </w:r>
      <w:bookmarkStart w:id="25" w:name="_Hlk121606191"/>
      <w:bookmarkStart w:id="26" w:name="_Hlk99465672"/>
      <w:r w:rsidRPr="002618BB">
        <w:rPr>
          <w:rFonts w:ascii="Museo 300" w:hAnsi="Museo 300" w:cs="Arial"/>
          <w:b/>
          <w:bCs/>
          <w:sz w:val="16"/>
          <w:szCs w:val="16"/>
        </w:rPr>
        <w:t>MIL CIENTO CINCUENTA Y CUATRO 00/100 DÓLARES DE LOS ESTADOS UNIDOS DE AMÉRICA (USD 1,154.00), con IVA incluido</w:t>
      </w:r>
      <w:bookmarkEnd w:id="25"/>
      <w:r w:rsidRPr="002618BB">
        <w:rPr>
          <w:rFonts w:ascii="Museo 300" w:hAnsi="Museo 300" w:cs="Arial"/>
          <w:b/>
          <w:bCs/>
          <w:sz w:val="16"/>
          <w:szCs w:val="16"/>
        </w:rPr>
        <w:t>.</w:t>
      </w:r>
    </w:p>
    <w:bookmarkEnd w:id="26"/>
    <w:p w14:paraId="05D9E6A7" w14:textId="77777777" w:rsidR="002618BB" w:rsidRDefault="002618BB" w:rsidP="00321267">
      <w:pPr>
        <w:spacing w:after="0" w:line="0" w:lineRule="atLeast"/>
        <w:ind w:left="709"/>
        <w:textAlignment w:val="baseline"/>
        <w:rPr>
          <w:noProof/>
        </w:rPr>
      </w:pPr>
    </w:p>
    <w:bookmarkEnd w:id="2"/>
    <w:bookmarkEnd w:id="3"/>
    <w:p w14:paraId="0789E71A" w14:textId="23142EC9" w:rsidR="00B51070" w:rsidRDefault="008639E4" w:rsidP="00672EC4">
      <w:pPr>
        <w:ind w:firstLine="567"/>
        <w:jc w:val="both"/>
        <w:textAlignment w:val="baseline"/>
        <w:rPr>
          <w:rFonts w:ascii="Museo Sans 300" w:hAnsi="Museo Sans 300" w:cs="Segoe UI"/>
          <w:b/>
          <w:bCs/>
          <w:sz w:val="20"/>
          <w:szCs w:val="20"/>
          <w:u w:val="single"/>
          <w:lang w:eastAsia="es-SV"/>
        </w:rPr>
      </w:pPr>
      <w:r w:rsidRPr="00C31200">
        <w:rPr>
          <w:rFonts w:ascii="Museo Sans 300" w:hAnsi="Museo Sans 300" w:cs="Segoe UI"/>
          <w:b/>
          <w:bCs/>
          <w:sz w:val="20"/>
          <w:szCs w:val="20"/>
          <w:lang w:eastAsia="es-SV"/>
        </w:rPr>
        <w:t xml:space="preserve">9. </w:t>
      </w:r>
      <w:r w:rsidR="00923024" w:rsidRPr="00694D42">
        <w:rPr>
          <w:rFonts w:ascii="Museo Sans 300" w:hAnsi="Museo Sans 300" w:cs="Segoe UI"/>
          <w:b/>
          <w:bCs/>
          <w:sz w:val="20"/>
          <w:szCs w:val="20"/>
          <w:u w:val="single"/>
          <w:lang w:eastAsia="es-SV"/>
        </w:rPr>
        <w:t>Dictamen</w:t>
      </w:r>
    </w:p>
    <w:p w14:paraId="22DD1861" w14:textId="5091B21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1D0AC92E" w14:textId="54079C99" w:rsidR="002618BB" w:rsidRPr="002618BB" w:rsidRDefault="002618BB" w:rsidP="002618BB">
      <w:pPr>
        <w:numPr>
          <w:ilvl w:val="0"/>
          <w:numId w:val="9"/>
        </w:numPr>
        <w:spacing w:after="0" w:line="240" w:lineRule="auto"/>
        <w:ind w:left="1134" w:right="851"/>
        <w:jc w:val="both"/>
        <w:rPr>
          <w:rFonts w:ascii="Museo 300" w:hAnsi="Museo 300"/>
          <w:sz w:val="16"/>
          <w:szCs w:val="16"/>
        </w:rPr>
      </w:pPr>
      <w:r w:rsidRPr="002618BB">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w:t>
      </w:r>
      <w:proofErr w:type="spellStart"/>
      <w:r w:rsidRPr="002618BB">
        <w:rPr>
          <w:rFonts w:ascii="Museo 300" w:hAnsi="Museo 300"/>
          <w:b/>
          <w:bCs/>
          <w:sz w:val="16"/>
          <w:szCs w:val="16"/>
        </w:rPr>
        <w:t>N.°</w:t>
      </w:r>
      <w:proofErr w:type="spellEnd"/>
      <w:r w:rsidRPr="002618BB">
        <w:rPr>
          <w:rFonts w:ascii="Museo 300" w:hAnsi="Museo 300"/>
          <w:b/>
          <w:bCs/>
          <w:sz w:val="16"/>
          <w:szCs w:val="16"/>
        </w:rPr>
        <w:t xml:space="preserve"> 319-E-2014</w:t>
      </w:r>
      <w:r w:rsidRPr="002618BB">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conducen a determinar que debido a fallas o deficiencias técnicas en la red de distribución eléctrica, esta fue la causante del daño que presentan los equipos eléctricos afectados en el suministro identificado con el </w:t>
      </w:r>
      <w:r w:rsidRPr="002618BB">
        <w:rPr>
          <w:rFonts w:ascii="Museo 300" w:hAnsi="Museo 300"/>
          <w:b/>
          <w:bCs/>
          <w:sz w:val="16"/>
          <w:szCs w:val="16"/>
        </w:rPr>
        <w:t xml:space="preserve">NIC </w:t>
      </w:r>
      <w:r w:rsidR="002B5519">
        <w:rPr>
          <w:rFonts w:ascii="Museo 300" w:hAnsi="Museo 300"/>
          <w:b/>
          <w:bCs/>
          <w:sz w:val="16"/>
          <w:szCs w:val="16"/>
        </w:rPr>
        <w:t>xxx</w:t>
      </w:r>
      <w:r w:rsidRPr="002618BB">
        <w:rPr>
          <w:rFonts w:ascii="Museo 300" w:hAnsi="Museo 300"/>
          <w:sz w:val="16"/>
          <w:szCs w:val="16"/>
        </w:rPr>
        <w:t>.</w:t>
      </w:r>
    </w:p>
    <w:p w14:paraId="7D4E9FC2" w14:textId="77777777" w:rsidR="002618BB" w:rsidRPr="002618BB" w:rsidRDefault="002618BB" w:rsidP="002618BB">
      <w:pPr>
        <w:spacing w:after="0" w:line="240" w:lineRule="auto"/>
        <w:ind w:left="1134" w:right="851"/>
        <w:jc w:val="both"/>
        <w:rPr>
          <w:rFonts w:ascii="Museo 300" w:hAnsi="Museo 300"/>
          <w:sz w:val="16"/>
          <w:szCs w:val="16"/>
        </w:rPr>
      </w:pPr>
    </w:p>
    <w:p w14:paraId="1964B526" w14:textId="6100F89E" w:rsidR="002618BB" w:rsidRPr="002618BB" w:rsidRDefault="002618BB" w:rsidP="002618BB">
      <w:pPr>
        <w:numPr>
          <w:ilvl w:val="0"/>
          <w:numId w:val="9"/>
        </w:numPr>
        <w:spacing w:after="0" w:line="240" w:lineRule="auto"/>
        <w:ind w:left="1134" w:right="851"/>
        <w:jc w:val="both"/>
        <w:rPr>
          <w:rFonts w:ascii="Museo 300" w:hAnsi="Museo 300"/>
          <w:sz w:val="16"/>
          <w:szCs w:val="16"/>
        </w:rPr>
      </w:pPr>
      <w:r w:rsidRPr="002618BB">
        <w:rPr>
          <w:rFonts w:ascii="Museo 300" w:eastAsia="Times New Roman" w:hAnsi="Museo 300" w:cs="Arial"/>
          <w:sz w:val="16"/>
          <w:szCs w:val="16"/>
        </w:rPr>
        <w:t xml:space="preserve">El CAU considera que la falta o deficiencia del sistema de puesta a tierra en los tomacorrientes donde se encontraban conectados los equipos eléctricos es un incumplimiento a lo establecido en las </w:t>
      </w:r>
      <w:r w:rsidRPr="002618BB">
        <w:rPr>
          <w:rFonts w:ascii="Museo 300" w:eastAsia="Times New Roman" w:hAnsi="Museo 300" w:cs="Arial"/>
          <w:b/>
          <w:bCs/>
          <w:sz w:val="16"/>
          <w:szCs w:val="16"/>
        </w:rPr>
        <w:t>NORMAS TÉCNICAS DE DISEÑO, SEGURIDAD Y OPERACIÓN DE LAS INSTALACIONES DE DISTRIBUCIÓN ELÉCTRICA</w:t>
      </w:r>
      <w:r w:rsidRPr="002618BB">
        <w:rPr>
          <w:rFonts w:ascii="Museo 300" w:eastAsia="Times New Roman" w:hAnsi="Museo 300" w:cs="Arial"/>
          <w:sz w:val="16"/>
          <w:szCs w:val="16"/>
        </w:rPr>
        <w:t xml:space="preserve">, contenidas en el acuerdo </w:t>
      </w:r>
      <w:proofErr w:type="spellStart"/>
      <w:r w:rsidRPr="002618BB">
        <w:rPr>
          <w:rFonts w:ascii="Museo 300" w:eastAsia="Times New Roman" w:hAnsi="Museo 300" w:cs="Arial"/>
          <w:b/>
          <w:bCs/>
          <w:sz w:val="16"/>
          <w:szCs w:val="16"/>
        </w:rPr>
        <w:t>N.°</w:t>
      </w:r>
      <w:proofErr w:type="spellEnd"/>
      <w:r w:rsidRPr="002618BB">
        <w:rPr>
          <w:rFonts w:ascii="Museo 300" w:eastAsia="Times New Roman" w:hAnsi="Museo 300" w:cs="Arial"/>
          <w:b/>
          <w:bCs/>
          <w:sz w:val="16"/>
          <w:szCs w:val="16"/>
        </w:rPr>
        <w:t xml:space="preserve"> 29-E-2000</w:t>
      </w:r>
      <w:r w:rsidRPr="002618BB">
        <w:rPr>
          <w:rFonts w:ascii="Museo 300" w:eastAsia="Times New Roman" w:hAnsi="Museo 300" w:cs="Arial"/>
          <w:sz w:val="16"/>
          <w:szCs w:val="16"/>
        </w:rPr>
        <w:t xml:space="preserve">, emitido por la superintendencia; sin embargo, </w:t>
      </w:r>
      <w:r w:rsidRPr="002618BB">
        <w:rPr>
          <w:rStyle w:val="normaltextrun"/>
          <w:rFonts w:ascii="Museo 300" w:hAnsi="Museo 300"/>
          <w:color w:val="000000"/>
          <w:sz w:val="16"/>
          <w:szCs w:val="16"/>
          <w:shd w:val="clear" w:color="auto" w:fill="FFFFFF"/>
        </w:rPr>
        <w:t>se han encontrado evidencias de una deficiente calidad del servicio y producto técnico brindado por la empresa distribuidora, que difícilmente las protecciones de las instalaciones eléctricas internas del suministro bajo análisis pudieron haber prevenido o contrarrestado dicha condición.</w:t>
      </w:r>
    </w:p>
    <w:p w14:paraId="478F8214" w14:textId="77777777" w:rsidR="002618BB" w:rsidRPr="002618BB" w:rsidRDefault="002618BB" w:rsidP="002618BB">
      <w:pPr>
        <w:pStyle w:val="Prrafodelista"/>
        <w:ind w:left="1134" w:right="851"/>
        <w:contextualSpacing/>
        <w:jc w:val="both"/>
        <w:rPr>
          <w:rFonts w:ascii="Museo 300" w:hAnsi="Museo 300"/>
          <w:sz w:val="16"/>
          <w:szCs w:val="16"/>
        </w:rPr>
      </w:pPr>
    </w:p>
    <w:p w14:paraId="621FA44F" w14:textId="129D570F" w:rsidR="00AF7C17" w:rsidRPr="002618BB" w:rsidRDefault="002618BB" w:rsidP="002618BB">
      <w:pPr>
        <w:numPr>
          <w:ilvl w:val="0"/>
          <w:numId w:val="9"/>
        </w:numPr>
        <w:spacing w:after="0" w:line="240" w:lineRule="auto"/>
        <w:ind w:left="1134" w:right="851"/>
        <w:jc w:val="both"/>
        <w:rPr>
          <w:rFonts w:ascii="Museo 300" w:eastAsiaTheme="minorEastAsia" w:hAnsi="Museo 300" w:cstheme="minorBidi"/>
          <w:sz w:val="16"/>
          <w:szCs w:val="16"/>
        </w:rPr>
      </w:pPr>
      <w:r w:rsidRPr="002618BB">
        <w:rPr>
          <w:rFonts w:ascii="Museo 300" w:hAnsi="Museo 300"/>
          <w:sz w:val="16"/>
          <w:szCs w:val="16"/>
        </w:rPr>
        <w:t xml:space="preserve">Consecuencia de lo anterior y con base en lo expuesto a lo largo del informe técnico precedente, el CAU es de la opinión que la empresa CAESS, S. A. de C. V., es la responsable por los daños acontecidos en los equipos eléctricos reportados por el señor </w:t>
      </w:r>
      <w:r w:rsidR="007A4992">
        <w:rPr>
          <w:rFonts w:ascii="Museo 300" w:hAnsi="Museo 300"/>
          <w:sz w:val="16"/>
          <w:szCs w:val="16"/>
        </w:rPr>
        <w:t>x</w:t>
      </w:r>
      <w:r w:rsidR="00575ECD">
        <w:rPr>
          <w:rFonts w:ascii="Museo 300" w:hAnsi="Museo 300"/>
          <w:sz w:val="16"/>
          <w:szCs w:val="16"/>
        </w:rPr>
        <w:t>xx</w:t>
      </w:r>
      <w:r w:rsidRPr="002618BB">
        <w:rPr>
          <w:rFonts w:ascii="Museo 300" w:eastAsia="Times New Roman" w:hAnsi="Museo 300" w:cs="Arial"/>
          <w:sz w:val="16"/>
          <w:szCs w:val="16"/>
        </w:rPr>
        <w:t xml:space="preserve">, </w:t>
      </w:r>
      <w:r w:rsidRPr="002618BB">
        <w:rPr>
          <w:rFonts w:ascii="Museo 300" w:hAnsi="Museo 300"/>
          <w:sz w:val="16"/>
          <w:szCs w:val="16"/>
        </w:rPr>
        <w:t xml:space="preserve">correspondiente al suministro identificado con el </w:t>
      </w:r>
      <w:r w:rsidRPr="002618BB">
        <w:rPr>
          <w:rFonts w:ascii="Museo 300" w:hAnsi="Museo 300"/>
          <w:b/>
          <w:bCs/>
          <w:sz w:val="16"/>
          <w:szCs w:val="16"/>
        </w:rPr>
        <w:t xml:space="preserve">NIC </w:t>
      </w:r>
      <w:r w:rsidR="007A4992">
        <w:rPr>
          <w:rFonts w:ascii="Museo 300" w:hAnsi="Museo 300"/>
          <w:b/>
          <w:bCs/>
          <w:sz w:val="16"/>
          <w:szCs w:val="16"/>
        </w:rPr>
        <w:t>xxx</w:t>
      </w:r>
      <w:r w:rsidRPr="002618BB">
        <w:rPr>
          <w:rFonts w:ascii="Museo 300" w:hAnsi="Museo 300"/>
          <w:sz w:val="16"/>
          <w:szCs w:val="16"/>
        </w:rPr>
        <w:t xml:space="preserve">. Por consiguiente, en virtud de las valoraciones del daño reportado en los equipos eléctricos, la compensación reclamada por el señor </w:t>
      </w:r>
      <w:r w:rsidR="007A4992">
        <w:rPr>
          <w:rFonts w:ascii="Museo 300" w:hAnsi="Museo 300"/>
          <w:sz w:val="16"/>
          <w:szCs w:val="16"/>
        </w:rPr>
        <w:t>x</w:t>
      </w:r>
      <w:r w:rsidR="00210186">
        <w:rPr>
          <w:rFonts w:ascii="Museo 300" w:hAnsi="Museo 300"/>
          <w:sz w:val="16"/>
          <w:szCs w:val="16"/>
        </w:rPr>
        <w:t>xx</w:t>
      </w:r>
      <w:r w:rsidR="007A4992">
        <w:rPr>
          <w:rFonts w:ascii="Museo 300" w:hAnsi="Museo 300"/>
          <w:sz w:val="16"/>
          <w:szCs w:val="16"/>
        </w:rPr>
        <w:t xml:space="preserve"> </w:t>
      </w:r>
      <w:r w:rsidRPr="002618BB">
        <w:rPr>
          <w:rFonts w:ascii="Museo 300" w:hAnsi="Museo 300"/>
          <w:sz w:val="16"/>
          <w:szCs w:val="16"/>
        </w:rPr>
        <w:t xml:space="preserve">por la cantidad de </w:t>
      </w:r>
      <w:r w:rsidRPr="002618BB">
        <w:rPr>
          <w:rFonts w:ascii="Museo 300" w:eastAsia="Times New Roman" w:hAnsi="Museo 300" w:cs="Arial"/>
          <w:b/>
          <w:bCs/>
          <w:sz w:val="16"/>
          <w:szCs w:val="16"/>
        </w:rPr>
        <w:t>MIL CIENTO CINCUENTA Y CUATRO 00</w:t>
      </w:r>
      <w:r w:rsidRPr="002618BB">
        <w:rPr>
          <w:rFonts w:ascii="Museo 300" w:hAnsi="Museo 300"/>
          <w:b/>
          <w:bCs/>
          <w:sz w:val="16"/>
          <w:szCs w:val="16"/>
        </w:rPr>
        <w:t xml:space="preserve">/100 DÓLARES DE LOS ESTADOS UNIDOS DE AMÉRICA (USD 1,154.00), con IVA incluido, </w:t>
      </w:r>
      <w:r w:rsidRPr="002618BB">
        <w:rPr>
          <w:rFonts w:ascii="Museo 300" w:hAnsi="Museo 300"/>
          <w:sz w:val="16"/>
          <w:szCs w:val="16"/>
        </w:rPr>
        <w:t xml:space="preserve">es procedente. </w:t>
      </w:r>
      <w:r w:rsidRPr="002618BB">
        <w:rPr>
          <w:rStyle w:val="normaltextrun"/>
          <w:rFonts w:ascii="Museo 300" w:hAnsi="Museo 300"/>
          <w:color w:val="000000"/>
          <w:sz w:val="16"/>
          <w:szCs w:val="16"/>
          <w:shd w:val="clear" w:color="auto" w:fill="FFFFFF"/>
        </w:rPr>
        <w:t xml:space="preserve">Asimismo, en los casos que las condiciones del bien permitan, se podrá optar por la corrección del defecto de funcionamiento siempre y cuando se otorgue al usuario una garantía de 3 meses posteriores a la reparación de conformidad a lo establecido en el artículo 24 de la Normativa para la Compensación por Daños Económicos o a Equipos contenida en el acuerdo </w:t>
      </w:r>
      <w:proofErr w:type="spellStart"/>
      <w:r w:rsidRPr="002618BB">
        <w:rPr>
          <w:rStyle w:val="normaltextrun"/>
          <w:rFonts w:ascii="Museo 300" w:hAnsi="Museo 300"/>
          <w:b/>
          <w:bCs/>
          <w:color w:val="000000"/>
          <w:sz w:val="16"/>
          <w:szCs w:val="16"/>
          <w:shd w:val="clear" w:color="auto" w:fill="FFFFFF"/>
        </w:rPr>
        <w:t>N.°</w:t>
      </w:r>
      <w:proofErr w:type="spellEnd"/>
      <w:r w:rsidRPr="002618BB">
        <w:rPr>
          <w:rStyle w:val="normaltextrun"/>
          <w:rFonts w:ascii="Museo 300" w:hAnsi="Museo 300"/>
          <w:b/>
          <w:bCs/>
          <w:color w:val="000000"/>
          <w:sz w:val="16"/>
          <w:szCs w:val="16"/>
          <w:shd w:val="clear" w:color="auto" w:fill="FFFFFF"/>
        </w:rPr>
        <w:t xml:space="preserve"> 319-E-2014. </w:t>
      </w:r>
      <w:r w:rsidR="00946664" w:rsidRPr="002618BB">
        <w:rPr>
          <w:rFonts w:ascii="Museo 300" w:hAnsi="Museo 300" w:cs="Arial"/>
          <w:sz w:val="16"/>
          <w:szCs w:val="16"/>
        </w:rPr>
        <w:t>[…]</w:t>
      </w:r>
      <w:r w:rsidR="00B51070" w:rsidRPr="002618BB">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60B24A36" w14:textId="5139B6E7" w:rsidR="00C20634" w:rsidRDefault="00C25076" w:rsidP="00C20634">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71012">
        <w:rPr>
          <w:rFonts w:ascii="Museo Sans 300" w:hAnsi="Museo Sans 300"/>
          <w:sz w:val="20"/>
          <w:szCs w:val="20"/>
        </w:rPr>
        <w:t>E-0541</w:t>
      </w:r>
      <w:r w:rsidR="00835438">
        <w:rPr>
          <w:rFonts w:ascii="Museo Sans 300" w:hAnsi="Museo Sans 300"/>
          <w:sz w:val="20"/>
          <w:szCs w:val="20"/>
        </w:rPr>
        <w:t>-2023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135E3">
        <w:rPr>
          <w:rFonts w:ascii="Museo Sans 300" w:hAnsi="Museo Sans 300"/>
          <w:sz w:val="20"/>
          <w:szCs w:val="20"/>
        </w:rPr>
        <w:t>IT-0230</w:t>
      </w:r>
      <w:r w:rsidR="001F1311">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1DB8D21" w14:textId="77777777" w:rsidR="00C20634" w:rsidRDefault="00C20634" w:rsidP="00C20634">
      <w:pPr>
        <w:tabs>
          <w:tab w:val="left" w:pos="567"/>
        </w:tabs>
        <w:spacing w:after="0" w:line="240" w:lineRule="auto"/>
        <w:ind w:left="567"/>
        <w:contextualSpacing/>
        <w:jc w:val="both"/>
        <w:rPr>
          <w:rFonts w:ascii="Museo Sans 300" w:hAnsi="Museo Sans 300"/>
          <w:sz w:val="20"/>
          <w:szCs w:val="20"/>
        </w:rPr>
      </w:pPr>
    </w:p>
    <w:p w14:paraId="494C68D9" w14:textId="27AF8FBE" w:rsidR="00B566E0" w:rsidRDefault="00C25076" w:rsidP="000244ED">
      <w:pPr>
        <w:tabs>
          <w:tab w:val="left" w:pos="567"/>
        </w:tabs>
        <w:spacing w:after="0" w:line="240" w:lineRule="auto"/>
        <w:ind w:left="567"/>
        <w:contextualSpacing/>
        <w:jc w:val="both"/>
        <w:rPr>
          <w:rFonts w:ascii="Museo Sans 300" w:hAnsi="Museo Sans 300"/>
          <w:sz w:val="20"/>
          <w:szCs w:val="20"/>
        </w:rPr>
      </w:pPr>
      <w:r w:rsidRPr="00C20634">
        <w:rPr>
          <w:rFonts w:ascii="Museo Sans 300" w:hAnsi="Museo Sans 300"/>
          <w:sz w:val="20"/>
          <w:szCs w:val="20"/>
        </w:rPr>
        <w:t>Dicho acuerdo fue notificado</w:t>
      </w:r>
      <w:r w:rsidR="00FF4EE4" w:rsidRPr="00C20634">
        <w:rPr>
          <w:rFonts w:ascii="Museo Sans 300" w:hAnsi="Museo Sans 300"/>
          <w:sz w:val="20"/>
          <w:szCs w:val="20"/>
        </w:rPr>
        <w:t xml:space="preserve"> </w:t>
      </w:r>
      <w:r w:rsidR="00C20634" w:rsidRPr="00C20634">
        <w:rPr>
          <w:rFonts w:ascii="Museo Sans 300" w:hAnsi="Museo Sans 300" w:cs="Segoe UI"/>
          <w:sz w:val="20"/>
          <w:szCs w:val="20"/>
        </w:rPr>
        <w:t>a la</w:t>
      </w:r>
      <w:r w:rsidR="00E0312C">
        <w:rPr>
          <w:rFonts w:ascii="Museo Sans 300" w:hAnsi="Museo Sans 300" w:cs="Segoe UI"/>
          <w:sz w:val="20"/>
          <w:szCs w:val="20"/>
        </w:rPr>
        <w:t>s partes el día veintidós de septiembre</w:t>
      </w:r>
      <w:r w:rsidR="00C20634">
        <w:rPr>
          <w:rFonts w:ascii="Museo Sans 300" w:hAnsi="Museo Sans 300" w:cs="Segoe UI"/>
          <w:sz w:val="20"/>
          <w:szCs w:val="20"/>
        </w:rPr>
        <w:t xml:space="preserve"> </w:t>
      </w:r>
      <w:r w:rsidR="00C20634" w:rsidRPr="00C20634">
        <w:rPr>
          <w:rFonts w:ascii="Museo Sans 300" w:hAnsi="Museo Sans 300" w:cs="Segoe UI"/>
          <w:sz w:val="20"/>
          <w:szCs w:val="20"/>
        </w:rPr>
        <w:t>del presente año, por lo que el plazo finalizó</w:t>
      </w:r>
      <w:r w:rsidR="00E0312C">
        <w:rPr>
          <w:rFonts w:ascii="Museo Sans 300" w:hAnsi="Museo Sans 300" w:cs="Segoe UI"/>
          <w:sz w:val="20"/>
          <w:szCs w:val="20"/>
        </w:rPr>
        <w:t xml:space="preserve"> el día seis de octubre </w:t>
      </w:r>
      <w:r w:rsidR="00C20634" w:rsidRPr="00C20634">
        <w:rPr>
          <w:rFonts w:ascii="Museo Sans 300" w:hAnsi="Museo Sans 300" w:cs="Segoe UI"/>
          <w:sz w:val="20"/>
          <w:szCs w:val="20"/>
        </w:rPr>
        <w:t>del mismo año</w:t>
      </w:r>
      <w:r w:rsidR="000244ED">
        <w:rPr>
          <w:rFonts w:ascii="Museo Sans 300" w:hAnsi="Museo Sans 300" w:cs="Segoe UI"/>
          <w:sz w:val="20"/>
          <w:szCs w:val="20"/>
        </w:rPr>
        <w:t>, sin que las partes hicieran</w:t>
      </w:r>
      <w:r w:rsidR="00B566E0">
        <w:rPr>
          <w:rFonts w:ascii="Museo Sans 300" w:hAnsi="Museo Sans 300"/>
          <w:sz w:val="20"/>
          <w:szCs w:val="20"/>
        </w:rPr>
        <w:t xml:space="preserve"> </w:t>
      </w:r>
      <w:r w:rsidR="00B566E0" w:rsidRPr="002F1716">
        <w:rPr>
          <w:rFonts w:ascii="Museo Sans 300" w:hAnsi="Museo Sans 300"/>
          <w:sz w:val="20"/>
          <w:szCs w:val="20"/>
        </w:rPr>
        <w:t>uso</w:t>
      </w:r>
      <w:r w:rsidR="00B566E0">
        <w:rPr>
          <w:rFonts w:ascii="Museo Sans 300" w:hAnsi="Museo Sans 300"/>
          <w:sz w:val="20"/>
          <w:szCs w:val="20"/>
        </w:rPr>
        <w:t xml:space="preserve"> </w:t>
      </w:r>
      <w:r w:rsidR="00B566E0" w:rsidRPr="002F1716">
        <w:rPr>
          <w:rFonts w:ascii="Museo Sans 300" w:hAnsi="Museo Sans 300"/>
          <w:sz w:val="20"/>
          <w:szCs w:val="20"/>
        </w:rPr>
        <w:t>del</w:t>
      </w:r>
      <w:r w:rsidR="00B566E0">
        <w:rPr>
          <w:rFonts w:ascii="Museo Sans 300" w:hAnsi="Museo Sans 300"/>
          <w:sz w:val="20"/>
          <w:szCs w:val="20"/>
        </w:rPr>
        <w:t xml:space="preserve"> </w:t>
      </w:r>
      <w:r w:rsidR="00B566E0" w:rsidRPr="002F1716">
        <w:rPr>
          <w:rFonts w:ascii="Museo Sans 300" w:hAnsi="Museo Sans 300"/>
          <w:sz w:val="20"/>
          <w:szCs w:val="20"/>
        </w:rPr>
        <w:t>derecho</w:t>
      </w:r>
      <w:r w:rsidR="00B566E0">
        <w:rPr>
          <w:rFonts w:ascii="Museo Sans 300" w:hAnsi="Museo Sans 300"/>
          <w:sz w:val="20"/>
          <w:szCs w:val="20"/>
        </w:rPr>
        <w:t xml:space="preserve"> </w:t>
      </w:r>
      <w:r w:rsidR="00B566E0" w:rsidRPr="002F1716">
        <w:rPr>
          <w:rFonts w:ascii="Museo Sans 300" w:hAnsi="Museo Sans 300"/>
          <w:sz w:val="20"/>
          <w:szCs w:val="20"/>
        </w:rPr>
        <w:t>de</w:t>
      </w:r>
      <w:r w:rsidR="00B566E0">
        <w:rPr>
          <w:rFonts w:ascii="Museo Sans 300" w:hAnsi="Museo Sans 300"/>
          <w:sz w:val="20"/>
          <w:szCs w:val="20"/>
        </w:rPr>
        <w:t xml:space="preserve"> </w:t>
      </w:r>
      <w:r w:rsidR="00B566E0" w:rsidRPr="002F1716">
        <w:rPr>
          <w:rFonts w:ascii="Museo Sans 300" w:hAnsi="Museo Sans 300"/>
          <w:sz w:val="20"/>
          <w:szCs w:val="20"/>
        </w:rPr>
        <w:t>defensa</w:t>
      </w:r>
      <w:r w:rsidR="00B566E0">
        <w:rPr>
          <w:rFonts w:ascii="Museo Sans 300" w:hAnsi="Museo Sans 300"/>
          <w:sz w:val="20"/>
          <w:szCs w:val="20"/>
        </w:rPr>
        <w:t xml:space="preserve"> </w:t>
      </w:r>
      <w:r w:rsidR="00B566E0" w:rsidRPr="002F1716">
        <w:rPr>
          <w:rFonts w:ascii="Museo Sans 300" w:hAnsi="Museo Sans 300"/>
          <w:sz w:val="20"/>
          <w:szCs w:val="20"/>
        </w:rPr>
        <w:t>otorgado.</w:t>
      </w:r>
    </w:p>
    <w:p w14:paraId="152A219A" w14:textId="1740860B" w:rsidR="00C35156" w:rsidRDefault="00C35156" w:rsidP="000244ED">
      <w:pPr>
        <w:tabs>
          <w:tab w:val="left" w:pos="567"/>
        </w:tabs>
        <w:spacing w:after="0" w:line="240" w:lineRule="auto"/>
        <w:ind w:left="567"/>
        <w:contextualSpacing/>
        <w:jc w:val="both"/>
        <w:rPr>
          <w:rFonts w:ascii="Museo Sans 300" w:hAnsi="Museo Sans 300"/>
          <w:sz w:val="20"/>
          <w:szCs w:val="20"/>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405DF71C" w14:textId="0C57BF8E" w:rsidR="00C31200" w:rsidRDefault="00C31200"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20F7F957"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4254D77" w14:textId="77777777" w:rsidR="00792D11" w:rsidRDefault="00792D1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5DB62E0F" w14:textId="2F3A0B06" w:rsidR="001A5D6A" w:rsidRDefault="001A5D6A"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su</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parte,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artículo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166</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LPA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dispone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todo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procedimiento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deberá</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adecuarse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Ley</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referencia.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ello,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fin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garantizar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derechos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administrados,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se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aplicaron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plazos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que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eran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de</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mayor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beneficio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relación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establecido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Normativa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para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la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Compensación</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por</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Daños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Económicos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Equipos,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Artefactos</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o</w:t>
      </w:r>
      <w:r w:rsidR="000815D2">
        <w:rPr>
          <w:rFonts w:ascii="Museo Sans 300" w:hAnsi="Museo Sans 300"/>
          <w:color w:val="201F1E"/>
          <w:sz w:val="20"/>
          <w:szCs w:val="20"/>
          <w:shd w:val="clear" w:color="auto" w:fill="FFFFFF"/>
        </w:rPr>
        <w:t xml:space="preserve"> </w:t>
      </w:r>
      <w:r>
        <w:rPr>
          <w:rFonts w:ascii="Museo Sans 300" w:hAnsi="Museo Sans 300"/>
          <w:color w:val="201F1E"/>
          <w:sz w:val="20"/>
          <w:szCs w:val="20"/>
          <w:shd w:val="clear" w:color="auto" w:fill="FFFFFF"/>
        </w:rPr>
        <w:t>Instalaciones.</w:t>
      </w:r>
    </w:p>
    <w:p w14:paraId="3A984F40" w14:textId="77777777" w:rsidR="00F45784" w:rsidRDefault="00F45784" w:rsidP="002D2FC6">
      <w:pPr>
        <w:autoSpaceDE w:val="0"/>
        <w:autoSpaceDN w:val="0"/>
        <w:adjustRightInd w:val="0"/>
        <w:spacing w:after="0" w:line="0" w:lineRule="atLeast"/>
        <w:ind w:left="567"/>
        <w:jc w:val="both"/>
        <w:rPr>
          <w:rFonts w:ascii="Museo Sans 300" w:hAnsi="Museo Sans 300"/>
          <w:color w:val="201F1E"/>
          <w:sz w:val="20"/>
          <w:szCs w:val="20"/>
          <w:shd w:val="clear" w:color="auto" w:fill="FFFFFF"/>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58C3928E"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 xml:space="preserve">l señor </w:t>
      </w:r>
      <w:r w:rsidR="007A4992">
        <w:rPr>
          <w:rFonts w:ascii="Museo Sans 300" w:eastAsia="Times New Roman" w:hAnsi="Museo Sans 300"/>
          <w:sz w:val="20"/>
          <w:szCs w:val="20"/>
          <w:lang w:eastAsia="es-SV"/>
        </w:rPr>
        <w:t>xxx</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3CBFDCA0"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277FBCD2" w14:textId="77777777" w:rsidR="002E1B5C" w:rsidRDefault="002E1B5C" w:rsidP="00984ACB">
      <w:pPr>
        <w:spacing w:after="0" w:line="0" w:lineRule="atLeast"/>
        <w:ind w:left="567"/>
        <w:jc w:val="both"/>
        <w:rPr>
          <w:rFonts w:ascii="Museo Sans 300" w:hAnsi="Museo Sans 300"/>
          <w:color w:val="000000"/>
          <w:sz w:val="20"/>
          <w:szCs w:val="20"/>
        </w:rPr>
      </w:pP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lastRenderedPageBreak/>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3238EB3A"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9135E3">
        <w:rPr>
          <w:rStyle w:val="normaltextrun"/>
          <w:rFonts w:ascii="Museo Sans 300" w:eastAsia="Museo Sans" w:hAnsi="Museo Sans 300" w:cs="Calibri"/>
          <w:sz w:val="20"/>
          <w:szCs w:val="20"/>
          <w:lang w:val="es-ES"/>
        </w:rPr>
        <w:t>IT-0230</w:t>
      </w:r>
      <w:r w:rsidR="001F1311">
        <w:rPr>
          <w:rStyle w:val="normaltextrun"/>
          <w:rFonts w:ascii="Museo Sans 300" w:eastAsia="Museo Sans" w:hAnsi="Museo Sans 300" w:cs="Calibri"/>
          <w:sz w:val="20"/>
          <w:szCs w:val="20"/>
          <w:lang w:val="es-ES"/>
        </w:rPr>
        <w:t>-CAU-23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1E24F3CC" w14:textId="1FD1F8A2" w:rsidR="00FB0D9C" w:rsidRPr="00EF0A3C" w:rsidRDefault="00C42A73" w:rsidP="00FB0D9C">
      <w:pPr>
        <w:pStyle w:val="paragraph"/>
        <w:numPr>
          <w:ilvl w:val="0"/>
          <w:numId w:val="7"/>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En l</w:t>
      </w:r>
      <w:r w:rsidR="00FB0D9C">
        <w:rPr>
          <w:rStyle w:val="eop"/>
          <w:rFonts w:ascii="Museo Sans 300" w:eastAsia="Museo Sans" w:hAnsi="Museo Sans 300" w:cs="Calibri"/>
          <w:sz w:val="20"/>
          <w:szCs w:val="20"/>
        </w:rPr>
        <w:t xml:space="preserve">a red de distribución eléctrica de la zona donde se ubica el suministro se </w:t>
      </w:r>
      <w:r w:rsidR="00C35156">
        <w:rPr>
          <w:rStyle w:val="eop"/>
          <w:rFonts w:ascii="Museo Sans 300" w:eastAsia="Museo Sans" w:hAnsi="Museo Sans 300" w:cs="Calibri"/>
          <w:sz w:val="20"/>
          <w:szCs w:val="20"/>
        </w:rPr>
        <w:t xml:space="preserve">observaron deficiencias </w:t>
      </w:r>
      <w:r w:rsidR="003C3967">
        <w:rPr>
          <w:rStyle w:val="eop"/>
          <w:rFonts w:ascii="Museo Sans 300" w:eastAsia="Museo Sans" w:hAnsi="Museo Sans 300" w:cs="Calibri"/>
          <w:sz w:val="20"/>
          <w:szCs w:val="20"/>
        </w:rPr>
        <w:t xml:space="preserve">en el sistema de baja tensión y en el transformador código </w:t>
      </w:r>
      <w:r w:rsidR="00210186">
        <w:rPr>
          <w:rStyle w:val="eop"/>
          <w:rFonts w:ascii="Museo Sans 300" w:eastAsia="Museo Sans" w:hAnsi="Museo Sans 300" w:cs="Calibri"/>
          <w:sz w:val="20"/>
          <w:szCs w:val="20"/>
        </w:rPr>
        <w:t>XXX</w:t>
      </w:r>
      <w:r w:rsidR="003C3967">
        <w:rPr>
          <w:rStyle w:val="eop"/>
          <w:rFonts w:ascii="Museo Sans 300" w:eastAsia="Museo Sans" w:hAnsi="Museo Sans 300" w:cs="Calibri"/>
          <w:sz w:val="20"/>
          <w:szCs w:val="20"/>
        </w:rPr>
        <w:t xml:space="preserve"> que provocan interrupciones y variaciones de tensión en el servicio eléctrico</w:t>
      </w:r>
      <w:r w:rsidR="007540AD">
        <w:rPr>
          <w:rStyle w:val="eop"/>
          <w:rFonts w:ascii="Museo Sans 300" w:eastAsia="Museo Sans" w:hAnsi="Museo Sans 300" w:cs="Calibri"/>
          <w:sz w:val="20"/>
          <w:szCs w:val="20"/>
        </w:rPr>
        <w:t>.</w:t>
      </w:r>
    </w:p>
    <w:p w14:paraId="5DE7D2FD" w14:textId="77777777" w:rsidR="0048248F" w:rsidRDefault="0048248F" w:rsidP="0048248F">
      <w:pPr>
        <w:pStyle w:val="paragraph"/>
        <w:spacing w:before="0" w:after="0"/>
        <w:ind w:left="1353"/>
        <w:jc w:val="both"/>
        <w:rPr>
          <w:rFonts w:ascii="Museo Sans 300" w:eastAsia="Museo Sans" w:hAnsi="Museo Sans 300" w:cs="Calibri"/>
          <w:sz w:val="20"/>
          <w:szCs w:val="20"/>
          <w:lang w:val="es-ES"/>
        </w:rPr>
      </w:pPr>
    </w:p>
    <w:p w14:paraId="59237E59" w14:textId="419555E0" w:rsidR="00CD0883" w:rsidRPr="005414B7" w:rsidRDefault="00CD0883" w:rsidP="003C3967">
      <w:pPr>
        <w:pStyle w:val="paragraph"/>
        <w:numPr>
          <w:ilvl w:val="0"/>
          <w:numId w:val="7"/>
        </w:numPr>
        <w:spacing w:before="0" w:after="0"/>
        <w:jc w:val="both"/>
        <w:rPr>
          <w:rFonts w:ascii="Museo Sans 300" w:eastAsia="Museo Sans" w:hAnsi="Museo Sans 300" w:cs="Calibri"/>
          <w:sz w:val="20"/>
          <w:szCs w:val="20"/>
        </w:rPr>
      </w:pPr>
      <w:r w:rsidRPr="005414B7">
        <w:rPr>
          <w:rStyle w:val="eop"/>
          <w:rFonts w:ascii="Museo Sans 300" w:eastAsia="Museo Sans" w:hAnsi="Museo Sans 300" w:cs="Calibri"/>
          <w:sz w:val="20"/>
          <w:szCs w:val="20"/>
        </w:rPr>
        <w:t>El</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servicio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eléctrico</w:t>
      </w:r>
      <w:r w:rsidR="000815D2" w:rsidRPr="005414B7">
        <w:rPr>
          <w:rStyle w:val="eop"/>
          <w:rFonts w:ascii="Museo Sans 300" w:eastAsia="Museo Sans" w:hAnsi="Museo Sans 300" w:cs="Calibri"/>
          <w:sz w:val="20"/>
          <w:szCs w:val="20"/>
        </w:rPr>
        <w:t xml:space="preserve"> </w:t>
      </w:r>
      <w:r w:rsidR="00E223B5" w:rsidRPr="005414B7">
        <w:rPr>
          <w:rStyle w:val="eop"/>
          <w:rFonts w:ascii="Museo Sans 300" w:eastAsia="Museo Sans" w:hAnsi="Museo Sans 300" w:cs="Calibri"/>
          <w:sz w:val="20"/>
          <w:szCs w:val="20"/>
        </w:rPr>
        <w:t>identificado</w:t>
      </w:r>
      <w:r w:rsidR="000815D2" w:rsidRPr="005414B7">
        <w:rPr>
          <w:rStyle w:val="eop"/>
          <w:rFonts w:ascii="Museo Sans 300" w:eastAsia="Museo Sans" w:hAnsi="Museo Sans 300" w:cs="Calibri"/>
          <w:sz w:val="20"/>
          <w:szCs w:val="20"/>
        </w:rPr>
        <w:t xml:space="preserve"> </w:t>
      </w:r>
      <w:r w:rsidRPr="005414B7">
        <w:rPr>
          <w:rFonts w:ascii="Museo Sans 300" w:hAnsi="Museo Sans 300"/>
          <w:color w:val="000000" w:themeColor="text1"/>
          <w:sz w:val="20"/>
          <w:szCs w:val="20"/>
        </w:rPr>
        <w:t>con</w:t>
      </w:r>
      <w:r w:rsidR="000815D2" w:rsidRPr="005414B7">
        <w:rPr>
          <w:rFonts w:ascii="Museo Sans 300" w:hAnsi="Museo Sans 300"/>
          <w:color w:val="000000" w:themeColor="text1"/>
          <w:sz w:val="20"/>
          <w:szCs w:val="20"/>
        </w:rPr>
        <w:t xml:space="preserve"> </w:t>
      </w:r>
      <w:r w:rsidR="00E223B5" w:rsidRPr="005414B7">
        <w:rPr>
          <w:rFonts w:ascii="Museo Sans 300" w:hAnsi="Museo Sans 300"/>
          <w:color w:val="000000" w:themeColor="text1"/>
          <w:sz w:val="20"/>
          <w:szCs w:val="20"/>
        </w:rPr>
        <w:t>el</w:t>
      </w:r>
      <w:r w:rsidR="000815D2" w:rsidRPr="005414B7">
        <w:rPr>
          <w:rFonts w:ascii="Museo Sans 300" w:hAnsi="Museo Sans 300"/>
          <w:color w:val="000000" w:themeColor="text1"/>
          <w:sz w:val="20"/>
          <w:szCs w:val="20"/>
        </w:rPr>
        <w:t xml:space="preserve"> </w:t>
      </w:r>
      <w:r w:rsidRPr="005414B7">
        <w:rPr>
          <w:rFonts w:ascii="Museo Sans 300" w:hAnsi="Museo Sans 300"/>
          <w:color w:val="000000" w:themeColor="text1"/>
          <w:sz w:val="20"/>
          <w:szCs w:val="20"/>
        </w:rPr>
        <w:t>NIC</w:t>
      </w:r>
      <w:r w:rsidR="000815D2" w:rsidRPr="005414B7">
        <w:rPr>
          <w:rFonts w:ascii="Museo Sans 300" w:hAnsi="Museo Sans 300"/>
          <w:color w:val="000000" w:themeColor="text1"/>
          <w:sz w:val="20"/>
          <w:szCs w:val="20"/>
        </w:rPr>
        <w:t xml:space="preserve"> </w:t>
      </w:r>
      <w:r w:rsidR="002B5519">
        <w:rPr>
          <w:rFonts w:ascii="Museo Sans 300" w:hAnsi="Museo Sans 300"/>
          <w:color w:val="000000" w:themeColor="text1"/>
          <w:sz w:val="20"/>
          <w:szCs w:val="20"/>
        </w:rPr>
        <w:t>xxx</w:t>
      </w:r>
      <w:r w:rsidR="000815D2" w:rsidRPr="005414B7">
        <w:rPr>
          <w:rFonts w:ascii="Museo Sans 300" w:hAnsi="Museo Sans 300"/>
          <w:color w:val="000000" w:themeColor="text1"/>
          <w:sz w:val="20"/>
          <w:szCs w:val="20"/>
        </w:rPr>
        <w:t xml:space="preserve"> </w:t>
      </w:r>
      <w:r w:rsidRPr="005414B7">
        <w:rPr>
          <w:rStyle w:val="eop"/>
          <w:rFonts w:ascii="Museo Sans 300" w:eastAsia="Museo Sans" w:hAnsi="Museo Sans 300" w:cs="Calibri"/>
          <w:sz w:val="20"/>
          <w:szCs w:val="20"/>
        </w:rPr>
        <w:t>fue</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afectado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por</w:t>
      </w:r>
      <w:r w:rsidR="000815D2" w:rsidRPr="005414B7">
        <w:rPr>
          <w:rStyle w:val="eop"/>
          <w:rFonts w:ascii="Museo Sans 300" w:eastAsia="Museo Sans" w:hAnsi="Museo Sans 300" w:cs="Calibri"/>
          <w:sz w:val="20"/>
          <w:szCs w:val="20"/>
        </w:rPr>
        <w:t xml:space="preserve"> </w:t>
      </w:r>
      <w:r w:rsidR="003C3967">
        <w:rPr>
          <w:rStyle w:val="eop"/>
          <w:rFonts w:ascii="Museo Sans 300" w:eastAsia="Museo Sans" w:hAnsi="Museo Sans 300" w:cs="Calibri"/>
          <w:sz w:val="20"/>
          <w:szCs w:val="20"/>
        </w:rPr>
        <w:t>26</w:t>
      </w:r>
      <w:r w:rsidR="005414B7" w:rsidRPr="005414B7">
        <w:rPr>
          <w:rStyle w:val="eop"/>
          <w:rFonts w:ascii="Museo Sans 300" w:eastAsia="Museo Sans" w:hAnsi="Museo Sans 300" w:cs="Calibri"/>
          <w:sz w:val="20"/>
          <w:szCs w:val="20"/>
        </w:rPr>
        <w:t xml:space="preserve"> interrupciones </w:t>
      </w:r>
      <w:r w:rsidR="005414B7" w:rsidRPr="005414B7">
        <w:rPr>
          <w:rFonts w:ascii="Museo Sans 300" w:eastAsia="Museo Sans" w:hAnsi="Museo Sans 300" w:cs="Calibri"/>
          <w:sz w:val="20"/>
          <w:szCs w:val="20"/>
        </w:rPr>
        <w:t>en</w:t>
      </w:r>
      <w:r w:rsidR="003C3967">
        <w:rPr>
          <w:rFonts w:ascii="Museo Sans 300" w:eastAsia="Museo Sans" w:hAnsi="Museo Sans 300" w:cs="Calibri"/>
          <w:sz w:val="20"/>
          <w:szCs w:val="20"/>
        </w:rPr>
        <w:t>tre octubre de</w:t>
      </w:r>
      <w:r w:rsidR="005414B7" w:rsidRPr="005414B7">
        <w:rPr>
          <w:rFonts w:ascii="Museo Sans 300" w:eastAsia="Museo Sans" w:hAnsi="Museo Sans 300" w:cs="Calibri"/>
          <w:sz w:val="20"/>
          <w:szCs w:val="20"/>
        </w:rPr>
        <w:t xml:space="preserve"> dos mil veintidós</w:t>
      </w:r>
      <w:r w:rsidR="003C3967">
        <w:rPr>
          <w:rFonts w:ascii="Museo Sans 300" w:eastAsia="Museo Sans" w:hAnsi="Museo Sans 300" w:cs="Calibri"/>
          <w:sz w:val="20"/>
          <w:szCs w:val="20"/>
        </w:rPr>
        <w:t xml:space="preserve"> y enero de dos mil veintitrés</w:t>
      </w:r>
      <w:r w:rsidR="005414B7" w:rsidRPr="005414B7">
        <w:rPr>
          <w:rStyle w:val="eop"/>
          <w:rFonts w:ascii="Museo Sans 300" w:eastAsia="Museo Sans" w:hAnsi="Museo Sans 300" w:cs="Calibri"/>
          <w:sz w:val="20"/>
          <w:szCs w:val="20"/>
        </w:rPr>
        <w:t xml:space="preserve">, de las cuales </w:t>
      </w:r>
      <w:r w:rsidR="003C3967">
        <w:rPr>
          <w:rStyle w:val="eop"/>
          <w:rFonts w:ascii="Museo Sans 300" w:eastAsia="Museo Sans" w:hAnsi="Museo Sans 300" w:cs="Calibri"/>
          <w:sz w:val="20"/>
          <w:szCs w:val="20"/>
        </w:rPr>
        <w:t>8</w:t>
      </w:r>
      <w:r w:rsidR="00695B19" w:rsidRPr="005414B7">
        <w:rPr>
          <w:rFonts w:ascii="Museo Sans 300" w:eastAsia="Museo Sans" w:hAnsi="Museo Sans 300" w:cs="Calibri"/>
          <w:sz w:val="20"/>
          <w:szCs w:val="20"/>
        </w:rPr>
        <w:t xml:space="preserve"> interrupciones </w:t>
      </w:r>
      <w:r w:rsidR="005414B7">
        <w:rPr>
          <w:rFonts w:ascii="Museo Sans 300" w:eastAsia="Museo Sans" w:hAnsi="Museo Sans 300" w:cs="Calibri"/>
          <w:sz w:val="20"/>
          <w:szCs w:val="20"/>
        </w:rPr>
        <w:t xml:space="preserve">ocurrieron en el mes de </w:t>
      </w:r>
      <w:r w:rsidR="0048248F">
        <w:rPr>
          <w:rFonts w:ascii="Museo Sans 300" w:eastAsia="Museo Sans" w:hAnsi="Museo Sans 300" w:cs="Calibri"/>
          <w:sz w:val="20"/>
          <w:szCs w:val="20"/>
        </w:rPr>
        <w:t>enero de este año</w:t>
      </w:r>
      <w:r w:rsidR="00151887">
        <w:rPr>
          <w:rFonts w:ascii="Museo Sans 300" w:eastAsia="Museo Sans" w:hAnsi="Museo Sans 300" w:cs="Calibri"/>
          <w:sz w:val="20"/>
          <w:szCs w:val="20"/>
        </w:rPr>
        <w:t>.</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7A44EEC7" w14:textId="3E3A543F" w:rsidR="0048248F" w:rsidRDefault="00135CA1" w:rsidP="0048248F">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48248F">
        <w:rPr>
          <w:rFonts w:ascii="Museo Sans 300" w:eastAsia="Museo Sans" w:hAnsi="Museo Sans 300" w:cs="Calibri"/>
          <w:sz w:val="20"/>
          <w:szCs w:val="20"/>
        </w:rPr>
        <w:t>trece de enero de dos mil veintitrés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w:t>
      </w:r>
      <w:r w:rsidR="00D7631E">
        <w:rPr>
          <w:rFonts w:ascii="Museo Sans 300" w:eastAsia="Museo Sans" w:hAnsi="Museo Sans 300" w:cs="Calibri"/>
          <w:sz w:val="20"/>
          <w:szCs w:val="20"/>
        </w:rPr>
        <w:t xml:space="preserve">interrupción </w:t>
      </w:r>
      <w:r w:rsidRPr="57727ADD">
        <w:rPr>
          <w:rFonts w:ascii="Museo Sans 300" w:eastAsia="Museo Sans" w:hAnsi="Museo Sans 300" w:cs="Calibri"/>
          <w:sz w:val="20"/>
          <w:szCs w:val="20"/>
        </w:rPr>
        <w:t>que afectó directamente al suministro</w:t>
      </w:r>
      <w:r w:rsidR="0048248F">
        <w:rPr>
          <w:rFonts w:ascii="Museo Sans 300" w:eastAsia="Museo Sans" w:hAnsi="Museo Sans 300" w:cs="Calibri"/>
          <w:sz w:val="20"/>
          <w:szCs w:val="20"/>
        </w:rPr>
        <w:t xml:space="preserve"> y es la fecha que el usuario señala se dañaron sus equipos eléctricos.</w:t>
      </w:r>
    </w:p>
    <w:p w14:paraId="57A63768" w14:textId="77777777" w:rsidR="0048248F" w:rsidRDefault="0048248F" w:rsidP="0048248F">
      <w:pPr>
        <w:pStyle w:val="Prrafodelista"/>
        <w:rPr>
          <w:rFonts w:ascii="Museo Sans 300" w:eastAsia="Museo Sans" w:hAnsi="Museo Sans 300" w:cs="Calibri"/>
          <w:sz w:val="20"/>
          <w:szCs w:val="20"/>
        </w:rPr>
      </w:pPr>
    </w:p>
    <w:p w14:paraId="7C99B731" w14:textId="7CA93168" w:rsidR="00341851" w:rsidRPr="00513579" w:rsidRDefault="0048248F" w:rsidP="003B4683">
      <w:pPr>
        <w:pStyle w:val="paragraph"/>
        <w:numPr>
          <w:ilvl w:val="0"/>
          <w:numId w:val="7"/>
        </w:numPr>
        <w:spacing w:before="0" w:after="0"/>
        <w:jc w:val="both"/>
        <w:rPr>
          <w:rFonts w:ascii="Museo Sans 300" w:eastAsia="Museo Sans" w:hAnsi="Museo Sans 300" w:cs="Calibri"/>
          <w:sz w:val="20"/>
          <w:szCs w:val="20"/>
        </w:rPr>
      </w:pPr>
      <w:r w:rsidRPr="00513579">
        <w:rPr>
          <w:rFonts w:ascii="Museo Sans 300" w:eastAsia="Museo Sans" w:hAnsi="Museo Sans 300" w:cs="Calibri"/>
          <w:sz w:val="20"/>
          <w:szCs w:val="20"/>
        </w:rPr>
        <w:t xml:space="preserve">El día 18 de abril de 2023 la distribuidora informó </w:t>
      </w:r>
      <w:r w:rsidR="00513579">
        <w:rPr>
          <w:rFonts w:ascii="Museo Sans 300" w:eastAsia="Museo Sans" w:hAnsi="Museo Sans 300" w:cs="Calibri"/>
          <w:sz w:val="20"/>
          <w:szCs w:val="20"/>
        </w:rPr>
        <w:t xml:space="preserve">al CAU </w:t>
      </w:r>
      <w:r w:rsidRPr="00513579">
        <w:rPr>
          <w:rFonts w:ascii="Museo Sans 300" w:eastAsia="Museo Sans" w:hAnsi="Museo Sans 300" w:cs="Calibri"/>
          <w:sz w:val="20"/>
          <w:szCs w:val="20"/>
        </w:rPr>
        <w:t xml:space="preserve">que </w:t>
      </w:r>
      <w:r w:rsidR="00341851" w:rsidRPr="00513579">
        <w:rPr>
          <w:rFonts w:ascii="Museo Sans 300" w:eastAsia="Museo Sans" w:hAnsi="Museo Sans 300" w:cs="Calibri"/>
          <w:sz w:val="20"/>
          <w:szCs w:val="20"/>
        </w:rPr>
        <w:t>mediante</w:t>
      </w:r>
      <w:r w:rsidR="00F37AFB" w:rsidRPr="00513579">
        <w:rPr>
          <w:rFonts w:ascii="Museo Sans 300" w:eastAsia="Museo Sans" w:hAnsi="Museo Sans 300" w:cs="Calibri"/>
          <w:sz w:val="20"/>
          <w:szCs w:val="20"/>
        </w:rPr>
        <w:t xml:space="preserve"> mediciones realizadas con equipos analizadores de redes eléctricas en el suministro bajo análisis, se detectaron variaciones de tensión que afectan el suministro y</w:t>
      </w:r>
      <w:r w:rsidR="00341851" w:rsidRPr="00513579">
        <w:rPr>
          <w:rFonts w:ascii="Museo Sans 300" w:eastAsia="Museo Sans" w:hAnsi="Museo Sans 300" w:cs="Calibri"/>
          <w:sz w:val="20"/>
          <w:szCs w:val="20"/>
        </w:rPr>
        <w:t xml:space="preserve"> </w:t>
      </w:r>
      <w:r w:rsidR="00F37AFB" w:rsidRPr="00513579">
        <w:rPr>
          <w:rFonts w:ascii="Museo Sans 300" w:eastAsia="Museo Sans" w:hAnsi="Museo Sans 300" w:cs="Calibri"/>
          <w:sz w:val="20"/>
          <w:szCs w:val="20"/>
        </w:rPr>
        <w:t xml:space="preserve">que la capacidad </w:t>
      </w:r>
      <w:r w:rsidR="00341851" w:rsidRPr="00513579">
        <w:rPr>
          <w:rFonts w:ascii="Museo Sans 300" w:eastAsia="Museo Sans" w:hAnsi="Museo Sans 300" w:cs="Calibri"/>
          <w:sz w:val="20"/>
          <w:szCs w:val="20"/>
        </w:rPr>
        <w:t xml:space="preserve">eléctrica </w:t>
      </w:r>
      <w:r w:rsidR="00F37AFB" w:rsidRPr="00513579">
        <w:rPr>
          <w:rFonts w:ascii="Museo Sans 300" w:eastAsia="Museo Sans" w:hAnsi="Museo Sans 300" w:cs="Calibri"/>
          <w:sz w:val="20"/>
          <w:szCs w:val="20"/>
        </w:rPr>
        <w:t xml:space="preserve">de la unidad de transformación código </w:t>
      </w:r>
      <w:r w:rsidR="00210186">
        <w:rPr>
          <w:rFonts w:ascii="Museo Sans 300" w:eastAsia="Museo Sans" w:hAnsi="Museo Sans 300" w:cs="Calibri"/>
          <w:sz w:val="20"/>
          <w:szCs w:val="20"/>
        </w:rPr>
        <w:t>XXX</w:t>
      </w:r>
      <w:r w:rsidR="00F37AFB" w:rsidRPr="00513579">
        <w:rPr>
          <w:rFonts w:ascii="Museo Sans 300" w:eastAsia="Museo Sans" w:hAnsi="Museo Sans 300" w:cs="Calibri"/>
          <w:sz w:val="20"/>
          <w:szCs w:val="20"/>
        </w:rPr>
        <w:t xml:space="preserve"> sobrepasa </w:t>
      </w:r>
      <w:r w:rsidR="00341851" w:rsidRPr="00513579">
        <w:rPr>
          <w:rFonts w:ascii="Museo Sans 300" w:eastAsia="Museo Sans" w:hAnsi="Museo Sans 300" w:cs="Calibri"/>
          <w:sz w:val="20"/>
          <w:szCs w:val="20"/>
        </w:rPr>
        <w:t xml:space="preserve">el </w:t>
      </w:r>
      <w:r w:rsidR="00F37AFB" w:rsidRPr="00513579">
        <w:rPr>
          <w:rFonts w:ascii="Museo Sans 300" w:eastAsia="Museo Sans" w:hAnsi="Museo Sans 300" w:cs="Calibri"/>
          <w:sz w:val="20"/>
          <w:szCs w:val="20"/>
        </w:rPr>
        <w:t xml:space="preserve">límite de </w:t>
      </w:r>
      <w:r w:rsidR="00341851" w:rsidRPr="00513579">
        <w:rPr>
          <w:rFonts w:ascii="Museo Sans 300" w:eastAsia="Museo Sans" w:hAnsi="Museo Sans 300" w:cs="Calibri"/>
          <w:sz w:val="20"/>
          <w:szCs w:val="20"/>
        </w:rPr>
        <w:t xml:space="preserve">su capacidad para brindar un servicio eléctrico estable que se encuentre dentro de los parámetros establecidos </w:t>
      </w:r>
      <w:r w:rsidR="00F37AFB" w:rsidRPr="00513579">
        <w:rPr>
          <w:rFonts w:ascii="Museo Sans 300" w:eastAsia="Museo Sans" w:hAnsi="Museo Sans 300" w:cs="Calibri"/>
          <w:sz w:val="20"/>
          <w:szCs w:val="20"/>
        </w:rPr>
        <w:t xml:space="preserve">por las </w:t>
      </w:r>
      <w:r w:rsidR="00341851" w:rsidRPr="00513579">
        <w:rPr>
          <w:rFonts w:ascii="Museo Sans 300" w:eastAsia="Museo Sans" w:hAnsi="Museo Sans 300" w:cs="Calibri"/>
          <w:sz w:val="20"/>
          <w:szCs w:val="20"/>
        </w:rPr>
        <w:t>N</w:t>
      </w:r>
      <w:r w:rsidR="00F37AFB" w:rsidRPr="00513579">
        <w:rPr>
          <w:rFonts w:ascii="Museo Sans 300" w:eastAsia="Museo Sans" w:hAnsi="Museo Sans 300" w:cs="Calibri"/>
          <w:sz w:val="20"/>
          <w:szCs w:val="20"/>
        </w:rPr>
        <w:t xml:space="preserve">ormas de </w:t>
      </w:r>
      <w:r w:rsidR="00341851" w:rsidRPr="00513579">
        <w:rPr>
          <w:rFonts w:ascii="Museo Sans 300" w:eastAsia="Museo Sans" w:hAnsi="Museo Sans 300" w:cs="Calibri"/>
          <w:sz w:val="20"/>
          <w:szCs w:val="20"/>
        </w:rPr>
        <w:t>C</w:t>
      </w:r>
      <w:r w:rsidR="00F37AFB" w:rsidRPr="00513579">
        <w:rPr>
          <w:rFonts w:ascii="Museo Sans 300" w:eastAsia="Museo Sans" w:hAnsi="Museo Sans 300" w:cs="Calibri"/>
          <w:sz w:val="20"/>
          <w:szCs w:val="20"/>
        </w:rPr>
        <w:t>alidad</w:t>
      </w:r>
      <w:r w:rsidR="00341851" w:rsidRPr="00513579">
        <w:rPr>
          <w:rFonts w:ascii="Museo Sans 300" w:eastAsia="Museo Sans" w:hAnsi="Museo Sans 300" w:cs="Calibri"/>
          <w:sz w:val="20"/>
          <w:szCs w:val="20"/>
        </w:rPr>
        <w:t xml:space="preserve"> del Servicio de los Sistemas de Distribución</w:t>
      </w:r>
      <w:r w:rsidR="00F37AFB" w:rsidRPr="00513579">
        <w:rPr>
          <w:rFonts w:ascii="Museo Sans 300" w:eastAsia="Museo Sans" w:hAnsi="Museo Sans 300" w:cs="Calibri"/>
          <w:sz w:val="20"/>
          <w:szCs w:val="20"/>
        </w:rPr>
        <w:t xml:space="preserve">. </w:t>
      </w:r>
    </w:p>
    <w:p w14:paraId="3015CF7C" w14:textId="77777777" w:rsidR="00341851" w:rsidRPr="00513579" w:rsidRDefault="00341851" w:rsidP="00341851">
      <w:pPr>
        <w:pStyle w:val="Prrafodelista"/>
        <w:rPr>
          <w:rFonts w:ascii="Museo Sans 300" w:eastAsia="Museo Sans" w:hAnsi="Museo Sans 300" w:cs="Calibri"/>
          <w:sz w:val="20"/>
          <w:szCs w:val="20"/>
        </w:rPr>
      </w:pPr>
    </w:p>
    <w:p w14:paraId="5EBEC55C" w14:textId="3145B3AC" w:rsidR="0048248F" w:rsidRPr="00341851" w:rsidRDefault="00341851" w:rsidP="00341851">
      <w:pPr>
        <w:pStyle w:val="paragraph"/>
        <w:spacing w:before="0" w:after="0"/>
        <w:ind w:left="1353"/>
        <w:jc w:val="both"/>
        <w:rPr>
          <w:rFonts w:ascii="Museo Sans 300" w:eastAsia="Museo Sans" w:hAnsi="Museo Sans 300" w:cs="Calibri"/>
          <w:sz w:val="20"/>
          <w:szCs w:val="20"/>
        </w:rPr>
      </w:pPr>
      <w:r w:rsidRPr="00513579">
        <w:rPr>
          <w:rFonts w:ascii="Museo Sans 300" w:eastAsia="Museo Sans" w:hAnsi="Museo Sans 300" w:cs="Calibri"/>
          <w:sz w:val="20"/>
          <w:szCs w:val="20"/>
        </w:rPr>
        <w:t xml:space="preserve">Por otra parte, </w:t>
      </w:r>
      <w:r w:rsidR="00F37AFB" w:rsidRPr="00513579">
        <w:rPr>
          <w:rFonts w:ascii="Museo Sans 300" w:eastAsia="Museo Sans" w:hAnsi="Museo Sans 300" w:cs="Calibri"/>
          <w:sz w:val="20"/>
          <w:szCs w:val="20"/>
        </w:rPr>
        <w:t xml:space="preserve">la sociedad CAESS </w:t>
      </w:r>
      <w:r w:rsidRPr="00513579">
        <w:rPr>
          <w:rFonts w:ascii="Museo Sans 300" w:eastAsia="Museo Sans" w:hAnsi="Museo Sans 300" w:cs="Calibri"/>
          <w:sz w:val="20"/>
          <w:szCs w:val="20"/>
        </w:rPr>
        <w:t xml:space="preserve">en su escrito </w:t>
      </w:r>
      <w:r w:rsidR="00F37AFB" w:rsidRPr="00513579">
        <w:rPr>
          <w:rFonts w:ascii="Museo Sans 300" w:eastAsia="Museo Sans" w:hAnsi="Museo Sans 300" w:cs="Calibri"/>
          <w:sz w:val="20"/>
          <w:szCs w:val="20"/>
        </w:rPr>
        <w:t xml:space="preserve">estableció como fecha límite </w:t>
      </w:r>
      <w:r w:rsidRPr="00513579">
        <w:rPr>
          <w:rFonts w:ascii="Museo Sans 300" w:eastAsia="Museo Sans" w:hAnsi="Museo Sans 300" w:cs="Calibri"/>
          <w:sz w:val="20"/>
          <w:szCs w:val="20"/>
        </w:rPr>
        <w:t>el 15 de julio del 2023</w:t>
      </w:r>
      <w:r w:rsidR="002C0386" w:rsidRPr="00513579">
        <w:rPr>
          <w:rFonts w:ascii="Museo Sans 300" w:eastAsia="Museo Sans" w:hAnsi="Museo Sans 300" w:cs="Calibri"/>
          <w:sz w:val="20"/>
          <w:szCs w:val="20"/>
        </w:rPr>
        <w:t xml:space="preserve"> </w:t>
      </w:r>
      <w:r w:rsidR="00F37AFB" w:rsidRPr="00513579">
        <w:rPr>
          <w:rFonts w:ascii="Museo Sans 300" w:eastAsia="Museo Sans" w:hAnsi="Museo Sans 300" w:cs="Calibri"/>
          <w:sz w:val="20"/>
          <w:szCs w:val="20"/>
        </w:rPr>
        <w:t xml:space="preserve">para realizar el </w:t>
      </w:r>
      <w:r w:rsidRPr="00513579">
        <w:rPr>
          <w:rFonts w:ascii="Museo Sans 300" w:eastAsia="Museo Sans" w:hAnsi="Museo Sans 300" w:cs="Calibri"/>
          <w:sz w:val="20"/>
          <w:szCs w:val="20"/>
        </w:rPr>
        <w:t>reemplazo</w:t>
      </w:r>
      <w:r w:rsidR="00F37AFB" w:rsidRPr="00513579">
        <w:rPr>
          <w:rFonts w:ascii="Museo Sans 300" w:eastAsia="Museo Sans" w:hAnsi="Museo Sans 300" w:cs="Calibri"/>
          <w:sz w:val="20"/>
          <w:szCs w:val="20"/>
        </w:rPr>
        <w:t xml:space="preserve"> de la unidad de transformación de 50 </w:t>
      </w:r>
      <w:proofErr w:type="spellStart"/>
      <w:r w:rsidR="00F37AFB" w:rsidRPr="00513579">
        <w:rPr>
          <w:rFonts w:ascii="Museo Sans 300" w:eastAsia="Museo Sans" w:hAnsi="Museo Sans 300" w:cs="Calibri"/>
          <w:sz w:val="20"/>
          <w:szCs w:val="20"/>
        </w:rPr>
        <w:t>kVA</w:t>
      </w:r>
      <w:proofErr w:type="spellEnd"/>
      <w:r w:rsidR="00F37AFB" w:rsidRPr="00513579">
        <w:rPr>
          <w:rFonts w:ascii="Museo Sans 300" w:eastAsia="Museo Sans" w:hAnsi="Museo Sans 300" w:cs="Calibri"/>
          <w:sz w:val="20"/>
          <w:szCs w:val="20"/>
        </w:rPr>
        <w:t xml:space="preserve"> por un</w:t>
      </w:r>
      <w:r w:rsidRPr="00513579">
        <w:rPr>
          <w:rFonts w:ascii="Museo Sans 300" w:eastAsia="Museo Sans" w:hAnsi="Museo Sans 300" w:cs="Calibri"/>
          <w:sz w:val="20"/>
          <w:szCs w:val="20"/>
        </w:rPr>
        <w:t>a</w:t>
      </w:r>
      <w:r w:rsidR="00F37AFB" w:rsidRPr="00513579">
        <w:rPr>
          <w:rFonts w:ascii="Museo Sans 300" w:eastAsia="Museo Sans" w:hAnsi="Museo Sans 300" w:cs="Calibri"/>
          <w:sz w:val="20"/>
          <w:szCs w:val="20"/>
        </w:rPr>
        <w:t xml:space="preserve"> de 75 </w:t>
      </w:r>
      <w:proofErr w:type="spellStart"/>
      <w:r w:rsidR="00F37AFB" w:rsidRPr="00513579">
        <w:rPr>
          <w:rFonts w:ascii="Museo Sans 300" w:eastAsia="Museo Sans" w:hAnsi="Museo Sans 300" w:cs="Calibri"/>
          <w:sz w:val="20"/>
          <w:szCs w:val="20"/>
        </w:rPr>
        <w:t>kVA</w:t>
      </w:r>
      <w:proofErr w:type="spellEnd"/>
      <w:r w:rsidRPr="00513579">
        <w:rPr>
          <w:rFonts w:ascii="Museo Sans 300" w:eastAsia="Museo Sans" w:hAnsi="Museo Sans 300" w:cs="Calibri"/>
          <w:sz w:val="20"/>
          <w:szCs w:val="20"/>
        </w:rPr>
        <w:t>;</w:t>
      </w:r>
      <w:r w:rsidR="00F37AFB" w:rsidRPr="00513579">
        <w:rPr>
          <w:rFonts w:ascii="Museo Sans 300" w:eastAsia="Museo Sans" w:hAnsi="Museo Sans 300" w:cs="Calibri"/>
          <w:sz w:val="20"/>
          <w:szCs w:val="20"/>
        </w:rPr>
        <w:t xml:space="preserve"> sin embargo, durante la inspección realizada por el CAU con fecha 12 de septiembre del 2023 se </w:t>
      </w:r>
      <w:r w:rsidR="002C0386" w:rsidRPr="00513579">
        <w:rPr>
          <w:rFonts w:ascii="Museo Sans 300" w:eastAsia="Museo Sans" w:hAnsi="Museo Sans 300" w:cs="Calibri"/>
          <w:sz w:val="20"/>
          <w:szCs w:val="20"/>
        </w:rPr>
        <w:t>constató</w:t>
      </w:r>
      <w:r w:rsidR="00F37AFB" w:rsidRPr="00513579">
        <w:rPr>
          <w:rFonts w:ascii="Museo Sans 300" w:eastAsia="Museo Sans" w:hAnsi="Museo Sans 300" w:cs="Calibri"/>
          <w:sz w:val="20"/>
          <w:szCs w:val="20"/>
        </w:rPr>
        <w:t xml:space="preserve"> que aún no se ha realizado </w:t>
      </w:r>
      <w:r w:rsidR="002C0386" w:rsidRPr="00513579">
        <w:rPr>
          <w:rFonts w:ascii="Museo Sans 300" w:eastAsia="Museo Sans" w:hAnsi="Museo Sans 300" w:cs="Calibri"/>
          <w:sz w:val="20"/>
          <w:szCs w:val="20"/>
        </w:rPr>
        <w:t>la sustitución de</w:t>
      </w:r>
      <w:r w:rsidR="00151538">
        <w:rPr>
          <w:rFonts w:ascii="Museo Sans 300" w:eastAsia="Museo Sans" w:hAnsi="Museo Sans 300" w:cs="Calibri"/>
          <w:sz w:val="20"/>
          <w:szCs w:val="20"/>
        </w:rPr>
        <w:t xml:space="preserve"> dicho </w:t>
      </w:r>
      <w:r w:rsidR="002C0386" w:rsidRPr="00513579">
        <w:rPr>
          <w:rFonts w:ascii="Museo Sans 300" w:eastAsia="Museo Sans" w:hAnsi="Museo Sans 300" w:cs="Calibri"/>
          <w:sz w:val="20"/>
          <w:szCs w:val="20"/>
        </w:rPr>
        <w:t>transformador</w:t>
      </w:r>
      <w:r w:rsidR="00F37AFB" w:rsidRPr="00513579">
        <w:rPr>
          <w:rFonts w:ascii="Museo Sans 300" w:eastAsia="Museo Sans" w:hAnsi="Museo Sans 300" w:cs="Calibri"/>
          <w:sz w:val="20"/>
          <w:szCs w:val="20"/>
        </w:rPr>
        <w:t xml:space="preserve">, </w:t>
      </w:r>
      <w:r w:rsidR="002C0386" w:rsidRPr="00513579">
        <w:rPr>
          <w:rFonts w:ascii="Museo Sans 300" w:eastAsia="Museo Sans" w:hAnsi="Museo Sans 300" w:cs="Calibri"/>
          <w:sz w:val="20"/>
          <w:szCs w:val="20"/>
        </w:rPr>
        <w:t xml:space="preserve">por </w:t>
      </w:r>
      <w:r w:rsidR="00F37AFB" w:rsidRPr="00513579">
        <w:rPr>
          <w:rFonts w:ascii="Museo Sans 300" w:eastAsia="Museo Sans" w:hAnsi="Museo Sans 300" w:cs="Calibri"/>
          <w:sz w:val="20"/>
          <w:szCs w:val="20"/>
        </w:rPr>
        <w:t xml:space="preserve">lo cual </w:t>
      </w:r>
      <w:r w:rsidR="002C0386" w:rsidRPr="00513579">
        <w:rPr>
          <w:rFonts w:ascii="Museo Sans 300" w:eastAsia="Museo Sans" w:hAnsi="Museo Sans 300" w:cs="Calibri"/>
          <w:sz w:val="20"/>
          <w:szCs w:val="20"/>
        </w:rPr>
        <w:t xml:space="preserve">los problemas en la calidad del servicio eléctrico se mantienen y se </w:t>
      </w:r>
      <w:r w:rsidR="00513579" w:rsidRPr="00513579">
        <w:rPr>
          <w:rFonts w:ascii="Museo Sans 300" w:eastAsia="Museo Sans" w:hAnsi="Museo Sans 300" w:cs="Calibri"/>
          <w:sz w:val="20"/>
          <w:szCs w:val="20"/>
        </w:rPr>
        <w:t>continúa</w:t>
      </w:r>
      <w:r w:rsidR="002C0386" w:rsidRPr="00513579">
        <w:rPr>
          <w:rFonts w:ascii="Museo Sans 300" w:eastAsia="Museo Sans" w:hAnsi="Museo Sans 300" w:cs="Calibri"/>
          <w:sz w:val="20"/>
          <w:szCs w:val="20"/>
        </w:rPr>
        <w:t xml:space="preserve"> </w:t>
      </w:r>
      <w:r w:rsidR="00F37AFB" w:rsidRPr="00513579">
        <w:rPr>
          <w:rFonts w:ascii="Museo Sans 300" w:eastAsia="Museo Sans" w:hAnsi="Museo Sans 300" w:cs="Calibri"/>
          <w:sz w:val="20"/>
          <w:szCs w:val="20"/>
        </w:rPr>
        <w:t>incumplien</w:t>
      </w:r>
      <w:r w:rsidR="002C0386" w:rsidRPr="00513579">
        <w:rPr>
          <w:rFonts w:ascii="Museo Sans 300" w:eastAsia="Museo Sans" w:hAnsi="Museo Sans 300" w:cs="Calibri"/>
          <w:sz w:val="20"/>
          <w:szCs w:val="20"/>
        </w:rPr>
        <w:t>d</w:t>
      </w:r>
      <w:r w:rsidR="00F37AFB" w:rsidRPr="00513579">
        <w:rPr>
          <w:rFonts w:ascii="Museo Sans 300" w:eastAsia="Museo Sans" w:hAnsi="Museo Sans 300" w:cs="Calibri"/>
          <w:sz w:val="20"/>
          <w:szCs w:val="20"/>
        </w:rPr>
        <w:t xml:space="preserve">o la normativa </w:t>
      </w:r>
      <w:r w:rsidR="002C0386" w:rsidRPr="00513579">
        <w:rPr>
          <w:rFonts w:ascii="Museo Sans 300" w:eastAsia="Museo Sans" w:hAnsi="Museo Sans 300" w:cs="Calibri"/>
          <w:sz w:val="20"/>
          <w:szCs w:val="20"/>
        </w:rPr>
        <w:t>sectorial.</w:t>
      </w:r>
    </w:p>
    <w:p w14:paraId="41895323" w14:textId="77777777" w:rsidR="0048248F" w:rsidRDefault="0048248F" w:rsidP="0048248F">
      <w:pPr>
        <w:pStyle w:val="Prrafodelista"/>
        <w:rPr>
          <w:rFonts w:ascii="Museo Sans 300" w:eastAsia="Museo Sans" w:hAnsi="Museo Sans 300" w:cs="Calibri"/>
          <w:sz w:val="20"/>
          <w:szCs w:val="20"/>
        </w:rPr>
      </w:pPr>
    </w:p>
    <w:p w14:paraId="1794860C" w14:textId="09B7BD7A" w:rsidR="00E41477" w:rsidRDefault="00E41477" w:rsidP="00A42AB0">
      <w:pPr>
        <w:pStyle w:val="paragraph"/>
        <w:numPr>
          <w:ilvl w:val="0"/>
          <w:numId w:val="7"/>
        </w:numPr>
        <w:spacing w:before="0" w:after="0"/>
        <w:jc w:val="both"/>
        <w:rPr>
          <w:rFonts w:ascii="Museo Sans 300" w:eastAsia="Museo Sans" w:hAnsi="Museo Sans 300" w:cs="Calibri"/>
          <w:sz w:val="20"/>
          <w:szCs w:val="20"/>
          <w:lang w:val="es-ES"/>
        </w:rPr>
      </w:pPr>
      <w:r>
        <w:rPr>
          <w:rFonts w:ascii="Museo Sans 300" w:eastAsia="Museo Sans" w:hAnsi="Museo Sans 300" w:cs="Calibri"/>
          <w:sz w:val="20"/>
          <w:szCs w:val="20"/>
          <w:lang w:val="es-ES"/>
        </w:rPr>
        <w:t>Con referencia a los argumentos del usuario</w:t>
      </w:r>
      <w:r w:rsidR="00077A5F">
        <w:rPr>
          <w:rFonts w:ascii="Museo Sans 300" w:eastAsia="Museo Sans" w:hAnsi="Museo Sans 300" w:cs="Calibri"/>
          <w:sz w:val="20"/>
          <w:szCs w:val="20"/>
          <w:lang w:val="es-ES"/>
        </w:rPr>
        <w:t xml:space="preserve">, se indicó </w:t>
      </w:r>
      <w:r w:rsidRPr="00E41477">
        <w:rPr>
          <w:rFonts w:ascii="Museo Sans 300" w:eastAsia="Museo Sans" w:hAnsi="Museo Sans 300" w:cs="Calibri"/>
          <w:sz w:val="20"/>
          <w:szCs w:val="20"/>
          <w:lang w:val="es-ES"/>
        </w:rPr>
        <w:t>que la empresa CAESS reportó una interrupción ocurrida con fecha 13 de enero del 2023, con una duración de 2 minutos, iniciando a las 10:57 horas y finalizando a las 10:59 horas</w:t>
      </w:r>
      <w:r w:rsidR="0053209B">
        <w:rPr>
          <w:rFonts w:ascii="Museo Sans 300" w:eastAsia="Museo Sans" w:hAnsi="Museo Sans 300" w:cs="Calibri"/>
          <w:sz w:val="20"/>
          <w:szCs w:val="20"/>
          <w:lang w:val="es-ES"/>
        </w:rPr>
        <w:t>.</w:t>
      </w:r>
    </w:p>
    <w:p w14:paraId="4BAEF805" w14:textId="126DAFEF" w:rsidR="00E41477" w:rsidRDefault="00E41477" w:rsidP="00E41477">
      <w:pPr>
        <w:pStyle w:val="paragraph"/>
        <w:spacing w:before="0" w:after="0"/>
        <w:ind w:left="1353"/>
        <w:jc w:val="both"/>
        <w:rPr>
          <w:rFonts w:ascii="Museo Sans 300" w:eastAsia="Museo Sans" w:hAnsi="Museo Sans 300" w:cs="Calibri"/>
          <w:sz w:val="20"/>
          <w:szCs w:val="20"/>
          <w:lang w:val="es-ES"/>
        </w:rPr>
      </w:pPr>
    </w:p>
    <w:p w14:paraId="1B115A81" w14:textId="393FE48B" w:rsidR="00E95F93" w:rsidRPr="0009144A" w:rsidRDefault="00700026" w:rsidP="0066078D">
      <w:pPr>
        <w:pStyle w:val="paragraph"/>
        <w:numPr>
          <w:ilvl w:val="0"/>
          <w:numId w:val="7"/>
        </w:numPr>
        <w:spacing w:before="0" w:after="0"/>
        <w:jc w:val="both"/>
        <w:rPr>
          <w:rFonts w:ascii="Museo Sans 300" w:eastAsia="Museo Sans" w:hAnsi="Museo Sans 300" w:cs="Calibri"/>
          <w:sz w:val="20"/>
          <w:szCs w:val="20"/>
          <w:lang w:val="es-ES"/>
        </w:rPr>
      </w:pPr>
      <w:r w:rsidRPr="00700026">
        <w:rPr>
          <w:rFonts w:ascii="Museo Sans 300" w:eastAsia="Museo Sans" w:hAnsi="Museo Sans 300" w:cs="Calibri"/>
          <w:sz w:val="20"/>
          <w:szCs w:val="20"/>
          <w:lang w:val="es-ES"/>
        </w:rPr>
        <w:t xml:space="preserve">Respecto al argumento de la </w:t>
      </w:r>
      <w:r w:rsidR="0066078D" w:rsidRPr="00700026">
        <w:rPr>
          <w:rFonts w:ascii="Museo Sans 300" w:eastAsia="Museo Sans" w:hAnsi="Museo Sans 300" w:cs="Calibri"/>
          <w:sz w:val="20"/>
          <w:szCs w:val="20"/>
          <w:lang w:val="es-ES"/>
        </w:rPr>
        <w:t xml:space="preserve">distribuidora </w:t>
      </w:r>
      <w:r w:rsidR="0066078D">
        <w:rPr>
          <w:rFonts w:ascii="Museo Sans 300" w:eastAsia="Museo Sans" w:hAnsi="Museo Sans 300" w:cs="Calibri"/>
          <w:sz w:val="20"/>
          <w:szCs w:val="20"/>
          <w:lang w:val="es-ES"/>
        </w:rPr>
        <w:t xml:space="preserve">vinculado a deficiencias del </w:t>
      </w:r>
      <w:r w:rsidR="0066078D" w:rsidRPr="00417B57">
        <w:rPr>
          <w:rFonts w:ascii="Museo Sans 300" w:eastAsia="Museo Sans" w:hAnsi="Museo Sans 300" w:cs="Calibri"/>
          <w:sz w:val="20"/>
          <w:szCs w:val="20"/>
          <w:lang w:val="es-ES"/>
        </w:rPr>
        <w:t>sistema de puesta a tierra en los tomacorrientes donde se encontraban conectados los equipos eléctricos</w:t>
      </w:r>
      <w:r w:rsidR="0066078D">
        <w:rPr>
          <w:rFonts w:ascii="Museo Sans 300" w:eastAsia="Museo Sans" w:hAnsi="Museo Sans 300" w:cs="Calibri"/>
          <w:sz w:val="20"/>
          <w:szCs w:val="20"/>
          <w:lang w:val="es-ES"/>
        </w:rPr>
        <w:t>, debe señalarse que e</w:t>
      </w:r>
      <w:r w:rsidR="00CC62C5" w:rsidRPr="0066078D">
        <w:rPr>
          <w:rFonts w:ascii="Museo Sans 300" w:eastAsia="Museo Sans" w:hAnsi="Museo Sans 300" w:cs="Calibri"/>
          <w:sz w:val="20"/>
          <w:szCs w:val="20"/>
          <w:lang w:val="es-ES"/>
        </w:rPr>
        <w:t>l</w:t>
      </w:r>
      <w:r w:rsidR="00CE5765" w:rsidRPr="0066078D">
        <w:rPr>
          <w:rFonts w:ascii="Museo Sans 300" w:eastAsia="Museo Sans" w:hAnsi="Museo Sans 300" w:cs="Calibri"/>
          <w:sz w:val="20"/>
          <w:szCs w:val="20"/>
        </w:rPr>
        <w:t xml:space="preserve"> objetivo principal del sistema de puesta a tierra </w:t>
      </w:r>
      <w:r w:rsidR="00B05292" w:rsidRPr="0066078D">
        <w:rPr>
          <w:rFonts w:ascii="Museo Sans 300" w:eastAsia="Museo Sans" w:hAnsi="Museo Sans 300" w:cs="Calibri"/>
          <w:sz w:val="20"/>
          <w:szCs w:val="20"/>
        </w:rPr>
        <w:t xml:space="preserve">y que los tomacorrientes posean </w:t>
      </w:r>
      <w:r w:rsidR="00CE5765" w:rsidRPr="0066078D">
        <w:rPr>
          <w:rFonts w:ascii="Museo Sans 300" w:eastAsia="Museo Sans" w:hAnsi="Museo Sans 300" w:cs="Calibri"/>
          <w:sz w:val="20"/>
          <w:szCs w:val="20"/>
        </w:rPr>
        <w:t>polariza</w:t>
      </w:r>
      <w:r w:rsidR="00B05292" w:rsidRPr="0066078D">
        <w:rPr>
          <w:rFonts w:ascii="Museo Sans 300" w:eastAsia="Museo Sans" w:hAnsi="Museo Sans 300" w:cs="Calibri"/>
          <w:sz w:val="20"/>
          <w:szCs w:val="20"/>
        </w:rPr>
        <w:t>ción</w:t>
      </w:r>
      <w:r w:rsidR="00CE5765" w:rsidRPr="0066078D">
        <w:rPr>
          <w:rFonts w:ascii="Museo Sans 300" w:eastAsia="Museo Sans" w:hAnsi="Museo Sans 300" w:cs="Calibri"/>
          <w:sz w:val="20"/>
          <w:szCs w:val="20"/>
        </w:rPr>
        <w:t xml:space="preserve"> es</w:t>
      </w:r>
      <w:r w:rsidR="00E95F93" w:rsidRPr="0066078D">
        <w:rPr>
          <w:rFonts w:ascii="Museo Sans 300" w:eastAsia="Museo Sans" w:hAnsi="Museo Sans 300" w:cs="Calibri"/>
          <w:sz w:val="20"/>
          <w:szCs w:val="20"/>
        </w:rPr>
        <w:t>:</w:t>
      </w:r>
    </w:p>
    <w:p w14:paraId="2FAAFA4C" w14:textId="77777777" w:rsidR="0009144A" w:rsidRDefault="0009144A" w:rsidP="0009144A">
      <w:pPr>
        <w:pStyle w:val="Prrafodelista"/>
        <w:rPr>
          <w:rFonts w:ascii="Museo Sans 300" w:eastAsia="Museo Sans" w:hAnsi="Museo Sans 300" w:cs="Calibri"/>
          <w:sz w:val="20"/>
          <w:szCs w:val="20"/>
        </w:rPr>
      </w:pPr>
    </w:p>
    <w:p w14:paraId="3914733B" w14:textId="4D50FA05"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00CE5765" w:rsidRPr="00CE5765">
        <w:rPr>
          <w:rFonts w:ascii="Museo Sans 300" w:eastAsia="Museo Sans" w:hAnsi="Museo Sans 300" w:cs="Calibri"/>
          <w:sz w:val="20"/>
          <w:szCs w:val="20"/>
        </w:rPr>
        <w:t>rindar protección y seguridad a las personas contra las descargas de choque eléctrico por contacto en superficies metálicas energizadas</w:t>
      </w:r>
      <w:r>
        <w:rPr>
          <w:rFonts w:ascii="Museo Sans 300" w:eastAsia="Museo Sans" w:hAnsi="Museo Sans 300" w:cs="Calibri"/>
          <w:sz w:val="20"/>
          <w:szCs w:val="20"/>
        </w:rPr>
        <w:t>.</w:t>
      </w:r>
    </w:p>
    <w:p w14:paraId="36946570" w14:textId="77777777" w:rsidR="0009144A" w:rsidRDefault="0009144A" w:rsidP="0009144A">
      <w:pPr>
        <w:pStyle w:val="paragraph"/>
        <w:spacing w:before="0" w:after="0"/>
        <w:ind w:left="1985"/>
        <w:jc w:val="both"/>
        <w:rPr>
          <w:rFonts w:ascii="Museo Sans 300" w:eastAsia="Museo Sans" w:hAnsi="Museo Sans 300" w:cs="Calibri"/>
          <w:sz w:val="20"/>
          <w:szCs w:val="20"/>
        </w:rPr>
      </w:pPr>
    </w:p>
    <w:p w14:paraId="09AD45DA" w14:textId="7604486F" w:rsidR="00E95F93"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B</w:t>
      </w:r>
      <w:r w:rsidRPr="00CE5765">
        <w:rPr>
          <w:rFonts w:ascii="Museo Sans 300" w:eastAsia="Museo Sans" w:hAnsi="Museo Sans 300" w:cs="Calibri"/>
          <w:sz w:val="20"/>
          <w:szCs w:val="20"/>
        </w:rPr>
        <w:t>rindar</w:t>
      </w:r>
      <w:r w:rsidR="00CE5765" w:rsidRPr="00CE5765">
        <w:rPr>
          <w:rFonts w:ascii="Museo Sans 300" w:eastAsia="Museo Sans" w:hAnsi="Museo Sans 300" w:cs="Calibri"/>
          <w:sz w:val="20"/>
          <w:szCs w:val="20"/>
        </w:rPr>
        <w:t xml:space="preserve"> una trayectoria para disipar sobre corrientes a causa de descargas atmosféricas y,</w:t>
      </w:r>
    </w:p>
    <w:p w14:paraId="02B5A14C" w14:textId="36610D5B" w:rsidR="00992686" w:rsidRDefault="00E95F93" w:rsidP="00E95F93">
      <w:pPr>
        <w:pStyle w:val="paragraph"/>
        <w:numPr>
          <w:ilvl w:val="1"/>
          <w:numId w:val="8"/>
        </w:numPr>
        <w:spacing w:before="0" w:after="0"/>
        <w:ind w:left="1985"/>
        <w:jc w:val="both"/>
        <w:rPr>
          <w:rFonts w:ascii="Museo Sans 300" w:eastAsia="Museo Sans" w:hAnsi="Museo Sans 300" w:cs="Calibri"/>
          <w:sz w:val="20"/>
          <w:szCs w:val="20"/>
        </w:rPr>
      </w:pPr>
      <w:r>
        <w:rPr>
          <w:rFonts w:ascii="Museo Sans 300" w:eastAsia="Museo Sans" w:hAnsi="Museo Sans 300" w:cs="Calibri"/>
          <w:sz w:val="20"/>
          <w:szCs w:val="20"/>
        </w:rPr>
        <w:t>D</w:t>
      </w:r>
      <w:r w:rsidR="00CE5765" w:rsidRPr="00CE5765">
        <w:rPr>
          <w:rFonts w:ascii="Museo Sans 300" w:eastAsia="Museo Sans" w:hAnsi="Museo Sans 300" w:cs="Calibri"/>
          <w:sz w:val="20"/>
          <w:szCs w:val="20"/>
        </w:rPr>
        <w:t>renar cargas estáticas en superficies metálicas expuestas al contacto de las personas.</w:t>
      </w:r>
    </w:p>
    <w:p w14:paraId="1320AF63" w14:textId="67F532D8" w:rsidR="00757A45" w:rsidRDefault="00757A45" w:rsidP="00CE5765">
      <w:pPr>
        <w:pStyle w:val="paragraph"/>
        <w:spacing w:before="0" w:after="0"/>
        <w:ind w:left="1353"/>
        <w:jc w:val="both"/>
        <w:rPr>
          <w:rFonts w:ascii="Museo Sans 300" w:eastAsia="Museo Sans" w:hAnsi="Museo Sans 300" w:cs="Calibri"/>
          <w:sz w:val="20"/>
          <w:szCs w:val="20"/>
        </w:rPr>
      </w:pPr>
    </w:p>
    <w:p w14:paraId="43A87FF2" w14:textId="6C6B3539" w:rsidR="00757A45" w:rsidRDefault="00757A45" w:rsidP="00757A45">
      <w:pPr>
        <w:pStyle w:val="paragraph"/>
        <w:spacing w:before="0" w:after="0"/>
        <w:ind w:left="1353"/>
        <w:jc w:val="both"/>
        <w:rPr>
          <w:rFonts w:ascii="Museo Sans 300" w:eastAsia="Museo Sans" w:hAnsi="Museo Sans 300" w:cs="Calibri"/>
          <w:sz w:val="20"/>
          <w:szCs w:val="20"/>
        </w:rPr>
      </w:pPr>
      <w:r w:rsidRPr="00E95F93">
        <w:rPr>
          <w:rFonts w:ascii="Museo Sans 300" w:eastAsia="Museo Sans" w:hAnsi="Museo Sans 300" w:cs="Calibri"/>
          <w:sz w:val="20"/>
          <w:szCs w:val="20"/>
        </w:rPr>
        <w:t xml:space="preserve">Por lo </w:t>
      </w:r>
      <w:r w:rsidR="0053209B">
        <w:rPr>
          <w:rFonts w:ascii="Museo Sans 300" w:eastAsia="Museo Sans" w:hAnsi="Museo Sans 300" w:cs="Calibri"/>
          <w:sz w:val="20"/>
          <w:szCs w:val="20"/>
        </w:rPr>
        <w:t xml:space="preserve">tanto, </w:t>
      </w:r>
      <w:r w:rsidRPr="00E95F93">
        <w:rPr>
          <w:rFonts w:ascii="Museo Sans 300" w:eastAsia="Museo Sans" w:hAnsi="Museo Sans 300" w:cs="Calibri"/>
          <w:sz w:val="20"/>
          <w:szCs w:val="20"/>
        </w:rPr>
        <w:t xml:space="preserve">el sistema de puesta a tierra </w:t>
      </w:r>
      <w:r w:rsidR="00681349">
        <w:rPr>
          <w:rFonts w:ascii="Museo Sans 300" w:eastAsia="Museo Sans" w:hAnsi="Museo Sans 300" w:cs="Calibri"/>
          <w:sz w:val="20"/>
          <w:szCs w:val="20"/>
        </w:rPr>
        <w:t xml:space="preserve">no </w:t>
      </w:r>
      <w:r w:rsidR="004C7273">
        <w:rPr>
          <w:rFonts w:ascii="Museo Sans 300" w:eastAsia="Museo Sans" w:hAnsi="Museo Sans 300" w:cs="Calibri"/>
          <w:sz w:val="20"/>
          <w:szCs w:val="20"/>
        </w:rPr>
        <w:t>está</w:t>
      </w:r>
      <w:r w:rsidR="00681349">
        <w:rPr>
          <w:rFonts w:ascii="Museo Sans 300" w:eastAsia="Museo Sans" w:hAnsi="Museo Sans 300" w:cs="Calibri"/>
          <w:sz w:val="20"/>
          <w:szCs w:val="20"/>
        </w:rPr>
        <w:t xml:space="preserve"> pensado para hacer que los equipos eléctricos funcionen de mejor manera o brindar una protección a los mismos, la falta de </w:t>
      </w:r>
      <w:r w:rsidR="009F2578">
        <w:rPr>
          <w:rFonts w:ascii="Museo Sans 300" w:eastAsia="Museo Sans" w:hAnsi="Museo Sans 300" w:cs="Calibri"/>
          <w:sz w:val="20"/>
          <w:szCs w:val="20"/>
        </w:rPr>
        <w:t xml:space="preserve">dicho componente </w:t>
      </w:r>
      <w:r w:rsidR="00681349">
        <w:rPr>
          <w:rFonts w:ascii="Museo Sans 300" w:eastAsia="Museo Sans" w:hAnsi="Museo Sans 300" w:cs="Calibri"/>
          <w:sz w:val="20"/>
          <w:szCs w:val="20"/>
        </w:rPr>
        <w:t>no está asociada a un posible</w:t>
      </w:r>
      <w:r w:rsidR="009F2578">
        <w:rPr>
          <w:rFonts w:ascii="Museo Sans 300" w:eastAsia="Museo Sans" w:hAnsi="Museo Sans 300" w:cs="Calibri"/>
          <w:sz w:val="20"/>
          <w:szCs w:val="20"/>
        </w:rPr>
        <w:t xml:space="preserve"> daño y</w:t>
      </w:r>
      <w:r w:rsidR="00681349">
        <w:rPr>
          <w:rFonts w:ascii="Museo Sans 300" w:eastAsia="Museo Sans" w:hAnsi="Museo Sans 300" w:cs="Calibri"/>
          <w:sz w:val="20"/>
          <w:szCs w:val="20"/>
        </w:rPr>
        <w:t xml:space="preserve"> falla en </w:t>
      </w:r>
      <w:r w:rsidR="009F2578">
        <w:rPr>
          <w:rFonts w:ascii="Museo Sans 300" w:eastAsia="Museo Sans" w:hAnsi="Museo Sans 300" w:cs="Calibri"/>
          <w:sz w:val="20"/>
          <w:szCs w:val="20"/>
        </w:rPr>
        <w:t xml:space="preserve">los </w:t>
      </w:r>
      <w:r w:rsidR="00A42AB0">
        <w:rPr>
          <w:rFonts w:ascii="Museo Sans 300" w:eastAsia="Museo Sans" w:hAnsi="Museo Sans 300" w:cs="Calibri"/>
          <w:sz w:val="20"/>
          <w:szCs w:val="20"/>
        </w:rPr>
        <w:t>equipos eléctricos</w:t>
      </w:r>
      <w:r w:rsidR="00681349">
        <w:rPr>
          <w:rFonts w:ascii="Museo Sans 300" w:eastAsia="Museo Sans" w:hAnsi="Museo Sans 300" w:cs="Calibri"/>
          <w:sz w:val="20"/>
          <w:szCs w:val="20"/>
        </w:rPr>
        <w:t>.</w:t>
      </w:r>
    </w:p>
    <w:p w14:paraId="5FB5430B" w14:textId="77777777" w:rsidR="00A42AB0" w:rsidRDefault="00A42AB0" w:rsidP="00757A45">
      <w:pPr>
        <w:pStyle w:val="paragraph"/>
        <w:spacing w:before="0" w:after="0"/>
        <w:ind w:left="1353"/>
        <w:jc w:val="both"/>
        <w:rPr>
          <w:rFonts w:ascii="Museo Sans 300" w:eastAsia="Museo Sans" w:hAnsi="Museo Sans 300" w:cs="Calibri"/>
          <w:sz w:val="20"/>
          <w:szCs w:val="20"/>
        </w:rPr>
      </w:pPr>
    </w:p>
    <w:p w14:paraId="0D5C690C" w14:textId="2DA1A30C" w:rsidR="00FA36CF" w:rsidRDefault="00075151" w:rsidP="00FA36CF">
      <w:pPr>
        <w:pStyle w:val="paragraph"/>
        <w:numPr>
          <w:ilvl w:val="0"/>
          <w:numId w:val="7"/>
        </w:numPr>
        <w:spacing w:before="0" w:after="0"/>
        <w:jc w:val="both"/>
        <w:rPr>
          <w:rStyle w:val="normaltextrun"/>
          <w:rFonts w:ascii="Museo Sans 300" w:eastAsia="Museo Sans" w:hAnsi="Museo Sans 300"/>
          <w:sz w:val="20"/>
          <w:szCs w:val="20"/>
        </w:rPr>
      </w:pPr>
      <w:r>
        <w:rPr>
          <w:rFonts w:ascii="Museo Sans 300" w:eastAsia="Museo Sans" w:hAnsi="Museo Sans 300" w:cs="Calibri"/>
          <w:sz w:val="20"/>
          <w:szCs w:val="20"/>
        </w:rPr>
        <w:lastRenderedPageBreak/>
        <w:t>Respecto al argumento de la distribuidora que no existieron eventos eléctricos que afectaran el suministro el 13 de febrero de 2023, este fue desacreditado por la información técnica recopilada la cual confirma que se</w:t>
      </w:r>
      <w:r w:rsidR="00BA2382">
        <w:rPr>
          <w:rFonts w:ascii="Museo Sans 300" w:eastAsia="Museo Sans" w:hAnsi="Museo Sans 300" w:cs="Calibri"/>
          <w:sz w:val="20"/>
          <w:szCs w:val="20"/>
        </w:rPr>
        <w:t xml:space="preserve"> </w:t>
      </w:r>
      <w:r w:rsidRPr="00417B57">
        <w:rPr>
          <w:rFonts w:ascii="Museo Sans 300" w:eastAsia="Museo Sans" w:hAnsi="Museo Sans 300" w:cs="Calibri"/>
          <w:sz w:val="20"/>
          <w:szCs w:val="20"/>
          <w:lang w:val="es-ES"/>
        </w:rPr>
        <w:t xml:space="preserve">registró una interrupción </w:t>
      </w:r>
      <w:r>
        <w:rPr>
          <w:rFonts w:ascii="Museo Sans 300" w:eastAsia="Museo Sans" w:hAnsi="Museo Sans 300" w:cs="Calibri"/>
          <w:sz w:val="20"/>
          <w:szCs w:val="20"/>
          <w:lang w:val="es-ES"/>
        </w:rPr>
        <w:t>el día</w:t>
      </w:r>
      <w:r w:rsidRPr="00417B57">
        <w:rPr>
          <w:rFonts w:ascii="Museo Sans 300" w:eastAsia="Museo Sans" w:hAnsi="Museo Sans 300" w:cs="Calibri"/>
          <w:sz w:val="20"/>
          <w:szCs w:val="20"/>
          <w:lang w:val="es-ES"/>
        </w:rPr>
        <w:t xml:space="preserve"> 13 de enero del 2023</w:t>
      </w:r>
      <w:r w:rsidR="00826A0A">
        <w:rPr>
          <w:rFonts w:ascii="Museo Sans 300" w:eastAsia="Museo Sans" w:hAnsi="Museo Sans 300" w:cs="Calibri"/>
          <w:sz w:val="20"/>
          <w:szCs w:val="20"/>
          <w:lang w:val="es-ES"/>
        </w:rPr>
        <w:t>.</w:t>
      </w:r>
    </w:p>
    <w:p w14:paraId="589C71C8" w14:textId="77777777" w:rsidR="0037472E" w:rsidRDefault="0037472E" w:rsidP="00FA36CF">
      <w:pPr>
        <w:pStyle w:val="paragraph"/>
        <w:spacing w:before="0" w:after="0"/>
        <w:ind w:left="567"/>
        <w:jc w:val="both"/>
        <w:rPr>
          <w:rStyle w:val="normaltextrun"/>
          <w:rFonts w:ascii="Museo Sans 300" w:eastAsia="Museo Sans" w:hAnsi="Museo Sans 300"/>
          <w:sz w:val="20"/>
          <w:szCs w:val="20"/>
        </w:rPr>
      </w:pPr>
    </w:p>
    <w:p w14:paraId="3382ADAE" w14:textId="057906D1" w:rsidR="00283DD3" w:rsidRPr="00FA36CF" w:rsidRDefault="00283DD3" w:rsidP="00FA36CF">
      <w:pPr>
        <w:pStyle w:val="paragraph"/>
        <w:spacing w:before="0" w:after="0"/>
        <w:ind w:left="567"/>
        <w:jc w:val="both"/>
        <w:rPr>
          <w:rStyle w:val="normaltextrun"/>
          <w:rFonts w:ascii="Museo Sans 300" w:eastAsia="Museo Sans" w:hAnsi="Museo Sans 300"/>
          <w:sz w:val="20"/>
          <w:szCs w:val="20"/>
        </w:rPr>
      </w:pPr>
      <w:r w:rsidRPr="00FA36CF">
        <w:rPr>
          <w:rStyle w:val="normaltextrun"/>
          <w:rFonts w:ascii="Museo Sans 300" w:eastAsia="Museo Sans" w:hAnsi="Museo Sans 300"/>
          <w:sz w:val="20"/>
          <w:szCs w:val="20"/>
        </w:rPr>
        <w:t xml:space="preserve">Con base a los hallazgos anteriores, el CAU estableció que existen suficientes elementos probatorios para establecer que debido a las deficiencias técnicas detectadas en la red de distribución, la falla ocurrida el día </w:t>
      </w:r>
      <w:r w:rsidR="00075151">
        <w:rPr>
          <w:rStyle w:val="normaltextrun"/>
          <w:rFonts w:ascii="Museo Sans 300" w:eastAsia="Museo Sans" w:hAnsi="Museo Sans 300"/>
          <w:sz w:val="20"/>
          <w:szCs w:val="20"/>
        </w:rPr>
        <w:t>trece de enero de dos mil veintitrés</w:t>
      </w:r>
      <w:r w:rsidRPr="00FA36CF">
        <w:rPr>
          <w:rStyle w:val="normaltextrun"/>
          <w:rFonts w:ascii="Museo Sans 300" w:eastAsia="Museo Sans" w:hAnsi="Museo Sans 300"/>
          <w:sz w:val="20"/>
          <w:szCs w:val="20"/>
        </w:rPr>
        <w:t xml:space="preserve"> incidió de forma negativa en el suministro de energía eléctrica identificado con el NIC </w:t>
      </w:r>
      <w:r w:rsidR="002B5519">
        <w:rPr>
          <w:rStyle w:val="normaltextrun"/>
          <w:rFonts w:ascii="Museo Sans 300" w:eastAsia="Museo Sans" w:hAnsi="Museo Sans 300"/>
          <w:sz w:val="20"/>
          <w:szCs w:val="20"/>
        </w:rPr>
        <w:t>xxx</w:t>
      </w:r>
      <w:r w:rsidRPr="00FA36CF">
        <w:rPr>
          <w:rStyle w:val="normaltextrun"/>
          <w:rFonts w:ascii="Museo Sans 300" w:eastAsia="Museo Sans" w:hAnsi="Museo Sans 300"/>
          <w:sz w:val="20"/>
          <w:szCs w:val="20"/>
        </w:rPr>
        <w:t xml:space="preserve"> y tuvo como consecuencia </w:t>
      </w:r>
      <w:r w:rsidR="009A1A3A">
        <w:rPr>
          <w:rStyle w:val="normaltextrun"/>
          <w:rFonts w:ascii="Museo Sans 300" w:eastAsia="Museo Sans" w:hAnsi="Museo Sans 300"/>
          <w:sz w:val="20"/>
          <w:szCs w:val="20"/>
        </w:rPr>
        <w:t>los</w:t>
      </w:r>
      <w:r w:rsidRPr="00FA36CF">
        <w:rPr>
          <w:rStyle w:val="normaltextrun"/>
          <w:rFonts w:ascii="Museo Sans 300" w:eastAsia="Museo Sans" w:hAnsi="Museo Sans 300"/>
          <w:sz w:val="20"/>
          <w:szCs w:val="20"/>
        </w:rPr>
        <w:t xml:space="preserve"> daño</w:t>
      </w:r>
      <w:r w:rsidR="009A1A3A">
        <w:rPr>
          <w:rStyle w:val="normaltextrun"/>
          <w:rFonts w:ascii="Museo Sans 300" w:eastAsia="Museo Sans" w:hAnsi="Museo Sans 300"/>
          <w:sz w:val="20"/>
          <w:szCs w:val="20"/>
        </w:rPr>
        <w:t>s</w:t>
      </w:r>
      <w:r w:rsidRPr="00FA36CF">
        <w:rPr>
          <w:rStyle w:val="normaltextrun"/>
          <w:rFonts w:ascii="Museo Sans 300" w:eastAsia="Museo Sans" w:hAnsi="Museo Sans 300"/>
          <w:sz w:val="20"/>
          <w:szCs w:val="20"/>
        </w:rPr>
        <w:t xml:space="preserve"> en l</w:t>
      </w:r>
      <w:r w:rsidR="00681349" w:rsidRPr="00FA36CF">
        <w:rPr>
          <w:rStyle w:val="normaltextrun"/>
          <w:rFonts w:ascii="Museo Sans 300" w:eastAsia="Museo Sans" w:hAnsi="Museo Sans 300"/>
          <w:sz w:val="20"/>
          <w:szCs w:val="20"/>
        </w:rPr>
        <w:t>os</w:t>
      </w:r>
      <w:r w:rsidRPr="00FA36CF">
        <w:rPr>
          <w:rStyle w:val="normaltextrun"/>
          <w:rFonts w:ascii="Museo Sans 300" w:eastAsia="Museo Sans" w:hAnsi="Museo Sans 300"/>
          <w:sz w:val="20"/>
          <w:szCs w:val="20"/>
        </w:rPr>
        <w:t xml:space="preserve"> equipos</w:t>
      </w:r>
      <w:r w:rsidR="00681349"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 xml:space="preserve">eléctricos que fueron </w:t>
      </w:r>
      <w:r w:rsidRPr="00FA36CF">
        <w:rPr>
          <w:rStyle w:val="normaltextrun"/>
          <w:rFonts w:ascii="Museo Sans 300" w:eastAsia="Museo Sans" w:hAnsi="Museo Sans 300"/>
          <w:sz w:val="20"/>
          <w:szCs w:val="20"/>
        </w:rPr>
        <w:t>reclamados.</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04547261" w:rsidR="00524ECF" w:rsidRDefault="00524ECF" w:rsidP="00524ECF">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331693">
        <w:rPr>
          <w:rFonts w:ascii="Museo Sans 300" w:eastAsia="Museo Sans" w:hAnsi="Museo Sans 300" w:cs="Calibri"/>
          <w:sz w:val="20"/>
          <w:szCs w:val="20"/>
          <w:lang w:val="es-ES"/>
        </w:rPr>
        <w:t xml:space="preserve">l </w:t>
      </w:r>
      <w:r w:rsidRPr="00570017">
        <w:rPr>
          <w:rFonts w:ascii="Museo Sans 300" w:eastAsia="Museo Sans" w:hAnsi="Museo Sans 300" w:cs="Calibri"/>
          <w:sz w:val="20"/>
          <w:szCs w:val="20"/>
          <w:lang w:val="es-ES"/>
        </w:rPr>
        <w:t>usuari</w:t>
      </w:r>
      <w:r w:rsidR="00331693">
        <w:rPr>
          <w:rFonts w:ascii="Museo Sans 300" w:eastAsia="Museo Sans" w:hAnsi="Museo Sans 300" w:cs="Calibri"/>
          <w:sz w:val="20"/>
          <w:szCs w:val="20"/>
          <w:lang w:val="es-ES"/>
        </w:rPr>
        <w:t>o</w:t>
      </w:r>
      <w:r w:rsidRPr="00570017">
        <w:rPr>
          <w:rFonts w:ascii="Museo Sans 300" w:eastAsia="Museo Sans" w:hAnsi="Museo Sans 300" w:cs="Calibri"/>
          <w:sz w:val="20"/>
          <w:szCs w:val="20"/>
          <w:lang w:val="es-ES"/>
        </w:rPr>
        <w:t xml:space="preserve"> una garantía de 3 meses posteriores a la reparación.</w:t>
      </w:r>
      <w:r w:rsidR="00874345">
        <w:rPr>
          <w:rFonts w:ascii="Museo Sans 300" w:eastAsia="Museo Sans" w:hAnsi="Museo Sans 300" w:cs="Calibri"/>
          <w:sz w:val="20"/>
          <w:szCs w:val="20"/>
          <w:lang w:val="es-ES"/>
        </w:rPr>
        <w:t xml:space="preserve"> </w:t>
      </w:r>
    </w:p>
    <w:p w14:paraId="0334DD6D" w14:textId="77777777" w:rsidR="00765C9B" w:rsidRDefault="00765C9B" w:rsidP="00524ECF">
      <w:pPr>
        <w:pStyle w:val="paragraph"/>
        <w:spacing w:before="0" w:after="0"/>
        <w:ind w:left="567"/>
        <w:jc w:val="both"/>
        <w:rPr>
          <w:rFonts w:ascii="Museo Sans 300" w:eastAsia="Museo Sans" w:hAnsi="Museo Sans 300" w:cs="Calibri"/>
          <w:sz w:val="20"/>
          <w:szCs w:val="20"/>
        </w:rPr>
      </w:pPr>
    </w:p>
    <w:p w14:paraId="54C87072" w14:textId="51D912DA"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331693">
        <w:rPr>
          <w:rFonts w:ascii="Museo Sans 300" w:hAnsi="Museo Sans 300"/>
          <w:sz w:val="20"/>
          <w:szCs w:val="20"/>
        </w:rPr>
        <w:t>l señor</w:t>
      </w:r>
      <w:r w:rsidR="002E1B5C">
        <w:rPr>
          <w:rFonts w:ascii="Museo Sans 300" w:hAnsi="Museo Sans 300"/>
          <w:sz w:val="20"/>
          <w:szCs w:val="20"/>
        </w:rPr>
        <w:t xml:space="preserve"> x</w:t>
      </w:r>
      <w:r w:rsidR="007A4992">
        <w:rPr>
          <w:rFonts w:ascii="Museo Sans 300" w:hAnsi="Museo Sans 300"/>
          <w:sz w:val="20"/>
          <w:szCs w:val="20"/>
        </w:rPr>
        <w:t>xx</w:t>
      </w:r>
      <w:r>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075151">
        <w:rPr>
          <w:rStyle w:val="normaltextrun"/>
          <w:rFonts w:ascii="Museo Sans 300" w:eastAsia="Museo Sans" w:hAnsi="Museo Sans 300"/>
          <w:sz w:val="20"/>
          <w:szCs w:val="20"/>
          <w:lang w:val="es-ES"/>
        </w:rPr>
        <w:t xml:space="preserve">MIL CIENTO CINCUENTA Y CUATRO 00/100 DÓLARES DE LOS ESTADOS UNIDOS DE AMÉRICA (USD 1,154.00) </w:t>
      </w:r>
      <w:r w:rsidR="0009144A">
        <w:rPr>
          <w:rStyle w:val="normaltextrun"/>
          <w:rFonts w:ascii="Museo Sans 300" w:eastAsia="Museo Sans" w:hAnsi="Museo Sans 300"/>
          <w:sz w:val="20"/>
          <w:szCs w:val="20"/>
          <w:lang w:val="es-ES"/>
        </w:rPr>
        <w:t xml:space="preserve">con </w:t>
      </w:r>
      <w:r w:rsidR="00075151">
        <w:rPr>
          <w:rStyle w:val="normaltextrun"/>
          <w:rFonts w:ascii="Museo Sans 300" w:eastAsia="Museo Sans" w:hAnsi="Museo Sans 300"/>
          <w:sz w:val="20"/>
          <w:szCs w:val="20"/>
          <w:lang w:val="es-ES"/>
        </w:rPr>
        <w:t xml:space="preserve">IVA </w:t>
      </w:r>
      <w:r w:rsidR="0009144A">
        <w:rPr>
          <w:rStyle w:val="normaltextrun"/>
          <w:rFonts w:ascii="Museo Sans 300" w:eastAsia="Museo Sans" w:hAnsi="Museo Sans 300"/>
          <w:sz w:val="20"/>
          <w:szCs w:val="20"/>
          <w:lang w:val="es-ES"/>
        </w:rPr>
        <w:t>incluido,</w:t>
      </w:r>
      <w:r w:rsidR="0009144A">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31FE03D1" w:rsidR="00D22648" w:rsidRDefault="00D22648" w:rsidP="00994F47">
      <w:pPr>
        <w:pStyle w:val="paragraph"/>
        <w:spacing w:before="0" w:after="0"/>
        <w:ind w:left="567"/>
        <w:jc w:val="both"/>
        <w:rPr>
          <w:rFonts w:ascii="Museo Sans 500" w:hAnsi="Museo Sans 500"/>
          <w:b/>
          <w:sz w:val="20"/>
          <w:szCs w:val="20"/>
          <w:lang w:val="es-ES"/>
        </w:rPr>
      </w:pPr>
    </w:p>
    <w:p w14:paraId="206828F0" w14:textId="77368DE6" w:rsidR="00524ECF" w:rsidRDefault="00075151" w:rsidP="008025D4">
      <w:pPr>
        <w:pStyle w:val="paragraph"/>
        <w:spacing w:before="0" w:after="0"/>
        <w:ind w:left="567"/>
        <w:jc w:val="center"/>
        <w:rPr>
          <w:rFonts w:ascii="Museo Sans 500" w:hAnsi="Museo Sans 500"/>
          <w:b/>
          <w:sz w:val="20"/>
          <w:szCs w:val="20"/>
          <w:lang w:val="es-ES"/>
        </w:rPr>
      </w:pPr>
      <w:r>
        <w:rPr>
          <w:rFonts w:ascii="Museo Sans 300" w:hAnsi="Museo Sans 300"/>
          <w:noProof/>
          <w:color w:val="313945"/>
        </w:rPr>
        <w:drawing>
          <wp:inline distT="0" distB="0" distL="0" distR="0" wp14:anchorId="1D65B600" wp14:editId="0471AEB1">
            <wp:extent cx="5266706" cy="12585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3956" cy="1265082"/>
                    </a:xfrm>
                    <a:prstGeom prst="rect">
                      <a:avLst/>
                    </a:prstGeom>
                    <a:noFill/>
                  </pic:spPr>
                </pic:pic>
              </a:graphicData>
            </a:graphic>
          </wp:inline>
        </w:drawing>
      </w:r>
    </w:p>
    <w:p w14:paraId="02EE9962" w14:textId="0FB5169B" w:rsidR="00075151" w:rsidRDefault="00075151" w:rsidP="008025D4">
      <w:pPr>
        <w:pStyle w:val="paragraph"/>
        <w:spacing w:before="0" w:after="0"/>
        <w:ind w:left="567"/>
        <w:jc w:val="center"/>
        <w:rPr>
          <w:rFonts w:ascii="Museo Sans 500" w:hAnsi="Museo Sans 500"/>
          <w:b/>
          <w:sz w:val="20"/>
          <w:szCs w:val="20"/>
          <w:lang w:val="es-ES"/>
        </w:rPr>
      </w:pPr>
    </w:p>
    <w:p w14:paraId="3130F0E1" w14:textId="77777777" w:rsidR="002E1B5C" w:rsidRDefault="002E1B5C" w:rsidP="008025D4">
      <w:pPr>
        <w:pStyle w:val="paragraph"/>
        <w:spacing w:before="0" w:after="0"/>
        <w:ind w:left="567"/>
        <w:jc w:val="center"/>
        <w:rPr>
          <w:rFonts w:ascii="Museo Sans 500" w:hAnsi="Museo Sans 500"/>
          <w:b/>
          <w:sz w:val="20"/>
          <w:szCs w:val="20"/>
          <w:lang w:val="es-ES"/>
        </w:rPr>
      </w:pPr>
    </w:p>
    <w:p w14:paraId="17BD6E57" w14:textId="573D803A"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lastRenderedPageBreak/>
        <w:t>2.</w:t>
      </w:r>
      <w:r w:rsidR="00BF132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31683C3E"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w:t>
      </w:r>
      <w:r w:rsidR="007558DA">
        <w:rPr>
          <w:rFonts w:ascii="Museo Sans 300" w:hAnsi="Museo Sans 300"/>
          <w:sz w:val="20"/>
          <w:szCs w:val="20"/>
        </w:rPr>
        <w:t>a</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35FC3342"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9135E3">
        <w:rPr>
          <w:rFonts w:ascii="Museo Sans 300" w:hAnsi="Museo Sans 300"/>
          <w:color w:val="000000"/>
          <w:sz w:val="20"/>
          <w:szCs w:val="20"/>
        </w:rPr>
        <w:t>IT-0230</w:t>
      </w:r>
      <w:r w:rsidR="001F1311">
        <w:rPr>
          <w:rFonts w:ascii="Museo Sans 300" w:hAnsi="Museo Sans 300"/>
          <w:color w:val="000000"/>
          <w:sz w:val="20"/>
          <w:szCs w:val="20"/>
        </w:rPr>
        <w:t>-CAU-23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w:t>
      </w:r>
      <w:r w:rsidR="003D68E2">
        <w:rPr>
          <w:rFonts w:ascii="Museo Sans 300" w:hAnsi="Museo Sans 300"/>
          <w:sz w:val="20"/>
          <w:szCs w:val="20"/>
        </w:rPr>
        <w:t>eléctric</w:t>
      </w:r>
      <w:r w:rsidR="00F45784">
        <w:rPr>
          <w:rFonts w:ascii="Museo Sans 300" w:hAnsi="Museo Sans 300"/>
          <w:sz w:val="20"/>
          <w:szCs w:val="20"/>
        </w:rPr>
        <w:t>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331693">
        <w:rPr>
          <w:rFonts w:ascii="Museo Sans 300" w:hAnsi="Museo Sans 300"/>
          <w:sz w:val="20"/>
          <w:szCs w:val="20"/>
        </w:rPr>
        <w:t xml:space="preserve">el señor </w:t>
      </w:r>
      <w:r w:rsidR="002E1B5C">
        <w:rPr>
          <w:rFonts w:ascii="Museo Sans 300" w:hAnsi="Museo Sans 300"/>
          <w:sz w:val="20"/>
          <w:szCs w:val="20"/>
        </w:rPr>
        <w:t>x</w:t>
      </w:r>
      <w:r w:rsidR="007A4992">
        <w:rPr>
          <w:rFonts w:ascii="Museo Sans 300" w:hAnsi="Museo Sans 300"/>
          <w:sz w:val="20"/>
          <w:szCs w:val="20"/>
        </w:rPr>
        <w:t>xx</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1A15DAB" w14:textId="77777777" w:rsidR="005C1C05" w:rsidRDefault="005C1C05"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0240EF4F" w14:textId="77777777" w:rsidR="00FA36CF" w:rsidRDefault="00FA36CF" w:rsidP="00994F47">
      <w:pPr>
        <w:pStyle w:val="paragraph"/>
        <w:spacing w:before="0" w:after="0"/>
        <w:ind w:left="567"/>
        <w:jc w:val="both"/>
        <w:rPr>
          <w:rFonts w:ascii="Museo Sans 300" w:hAnsi="Museo Sans 300"/>
          <w:sz w:val="20"/>
          <w:szCs w:val="20"/>
        </w:rPr>
      </w:pPr>
    </w:p>
    <w:p w14:paraId="3D095EB9" w14:textId="21D8C901"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9135E3">
        <w:rPr>
          <w:rFonts w:ascii="Museo Sans 300" w:hAnsi="Museo Sans 300"/>
          <w:color w:val="000000"/>
          <w:sz w:val="20"/>
          <w:szCs w:val="20"/>
        </w:rPr>
        <w:t>IT-0230</w:t>
      </w:r>
      <w:r w:rsidR="001F1311">
        <w:rPr>
          <w:rFonts w:ascii="Museo Sans 300" w:hAnsi="Museo Sans 300"/>
          <w:color w:val="000000"/>
          <w:sz w:val="20"/>
          <w:szCs w:val="20"/>
        </w:rPr>
        <w:t>-CAU-23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707BE1E2"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F4578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331693">
        <w:rPr>
          <w:rFonts w:ascii="Museo Sans 300" w:hAnsi="Museo Sans 300"/>
          <w:sz w:val="20"/>
          <w:szCs w:val="20"/>
        </w:rPr>
        <w:t xml:space="preserve">el señor </w:t>
      </w:r>
      <w:r w:rsidR="002E1B5C">
        <w:rPr>
          <w:rFonts w:ascii="Museo Sans 300" w:hAnsi="Museo Sans 300"/>
          <w:sz w:val="20"/>
          <w:szCs w:val="20"/>
        </w:rPr>
        <w:t>x</w:t>
      </w:r>
      <w:r w:rsidR="002B5519">
        <w:rPr>
          <w:rFonts w:ascii="Museo Sans 300" w:hAnsi="Museo Sans 300"/>
          <w:sz w:val="20"/>
          <w:szCs w:val="20"/>
        </w:rPr>
        <w:t>xx</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075151">
        <w:rPr>
          <w:rFonts w:ascii="Museo Sans 300" w:hAnsi="Museo Sans 300"/>
          <w:sz w:val="20"/>
          <w:szCs w:val="20"/>
        </w:rPr>
        <w:t>trece de enero de dos mil veintitrés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EF7EB56" w14:textId="23966C8C"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w:t>
      </w:r>
      <w:r w:rsidR="00524ECF" w:rsidRPr="005128F7">
        <w:rPr>
          <w:rFonts w:ascii="Museo Sans 300" w:hAnsi="Museo Sans 300"/>
          <w:sz w:val="20"/>
          <w:szCs w:val="20"/>
          <w:lang w:val="es-SV"/>
        </w:rPr>
        <w:t>en los casos que las condiciones del bien permitan la corrección del defecto de funcionamiento</w:t>
      </w:r>
      <w:r w:rsidR="00016C9C">
        <w:rPr>
          <w:rFonts w:ascii="Museo Sans 300" w:hAnsi="Museo Sans 300"/>
          <w:sz w:val="20"/>
          <w:szCs w:val="20"/>
          <w:lang w:val="es-SV"/>
        </w:rPr>
        <w:t>,</w:t>
      </w:r>
      <w:r w:rsidR="00524ECF" w:rsidRPr="005128F7">
        <w:rPr>
          <w:rFonts w:ascii="Museo Sans 300" w:hAnsi="Museo Sans 300"/>
          <w:sz w:val="20"/>
          <w:szCs w:val="20"/>
          <w:lang w:val="es-SV"/>
        </w:rPr>
        <w:t xml:space="preserve"> </w:t>
      </w:r>
      <w:r w:rsidR="00016C9C" w:rsidRPr="005128F7">
        <w:rPr>
          <w:rFonts w:ascii="Museo Sans 300" w:hAnsi="Museo Sans 300"/>
          <w:sz w:val="20"/>
          <w:szCs w:val="20"/>
        </w:rPr>
        <w:t>repa</w:t>
      </w:r>
      <w:r w:rsidR="00016C9C">
        <w:rPr>
          <w:rFonts w:ascii="Museo Sans 300" w:hAnsi="Museo Sans 300"/>
          <w:sz w:val="20"/>
          <w:szCs w:val="20"/>
        </w:rPr>
        <w:t>re</w:t>
      </w:r>
      <w:r w:rsidR="00016C9C" w:rsidRPr="005128F7">
        <w:rPr>
          <w:rFonts w:ascii="Museo Sans 300" w:hAnsi="Museo Sans 300"/>
          <w:sz w:val="20"/>
          <w:szCs w:val="20"/>
        </w:rPr>
        <w:t xml:space="preserve"> </w:t>
      </w:r>
      <w:r w:rsidR="00016C9C" w:rsidRPr="005128F7">
        <w:rPr>
          <w:rFonts w:ascii="Museo Sans 300" w:hAnsi="Museo Sans 300"/>
          <w:sz w:val="20"/>
          <w:szCs w:val="20"/>
          <w:lang w:val="es-SV"/>
        </w:rPr>
        <w:t>los equipos,</w:t>
      </w:r>
      <w:r w:rsidR="00BA2382">
        <w:rPr>
          <w:rFonts w:ascii="Museo Sans 300" w:hAnsi="Museo Sans 300"/>
          <w:sz w:val="20"/>
          <w:szCs w:val="20"/>
          <w:lang w:val="es-SV"/>
        </w:rPr>
        <w:t xml:space="preserve"> </w:t>
      </w:r>
      <w:r w:rsidR="00524ECF" w:rsidRPr="005128F7">
        <w:rPr>
          <w:rFonts w:ascii="Museo Sans 300" w:hAnsi="Museo Sans 300"/>
          <w:sz w:val="20"/>
          <w:szCs w:val="20"/>
          <w:lang w:val="es-SV"/>
        </w:rPr>
        <w:t>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331693">
        <w:rPr>
          <w:rFonts w:ascii="Museo Sans 300" w:hAnsi="Museo Sans 300"/>
          <w:sz w:val="20"/>
          <w:szCs w:val="20"/>
          <w:lang w:val="es-SV"/>
        </w:rPr>
        <w:t>l</w:t>
      </w:r>
      <w:r w:rsidR="00B15238">
        <w:rPr>
          <w:rFonts w:ascii="Museo Sans 300" w:hAnsi="Museo Sans 300"/>
          <w:sz w:val="20"/>
          <w:szCs w:val="20"/>
          <w:lang w:val="es-SV"/>
        </w:rPr>
        <w:t xml:space="preserve"> </w:t>
      </w:r>
      <w:r w:rsidR="00524ECF" w:rsidRPr="005128F7">
        <w:rPr>
          <w:rFonts w:ascii="Museo Sans 300" w:hAnsi="Museo Sans 300"/>
          <w:sz w:val="20"/>
          <w:szCs w:val="20"/>
          <w:lang w:val="es-SV"/>
        </w:rPr>
        <w:t>usuari</w:t>
      </w:r>
      <w:r w:rsidR="00331693">
        <w:rPr>
          <w:rFonts w:ascii="Museo Sans 300" w:hAnsi="Museo Sans 300"/>
          <w:sz w:val="20"/>
          <w:szCs w:val="20"/>
          <w:lang w:val="es-SV"/>
        </w:rPr>
        <w:t>o</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5B959FB9"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3B25D0">
        <w:rPr>
          <w:rFonts w:ascii="Museo Sans 300" w:hAnsi="Museo Sans 300"/>
          <w:sz w:val="20"/>
          <w:szCs w:val="20"/>
          <w:lang w:eastAsia="es-SV"/>
        </w:rPr>
        <w:t>CAESS, S.A.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sidR="00B15238">
        <w:rPr>
          <w:rFonts w:ascii="Museo Sans 300" w:hAnsi="Museo Sans 300"/>
          <w:sz w:val="20"/>
          <w:szCs w:val="20"/>
          <w:lang w:eastAsia="es-SV"/>
        </w:rPr>
        <w:t xml:space="preserve"> a</w:t>
      </w:r>
      <w:r w:rsidR="00331693">
        <w:rPr>
          <w:rFonts w:ascii="Museo Sans 300" w:hAnsi="Museo Sans 300"/>
          <w:sz w:val="20"/>
          <w:szCs w:val="20"/>
          <w:lang w:eastAsia="es-SV"/>
        </w:rPr>
        <w:t xml:space="preserve">l señor </w:t>
      </w:r>
      <w:proofErr w:type="spellStart"/>
      <w:r w:rsidR="007A4992">
        <w:rPr>
          <w:rFonts w:ascii="Museo Sans 300" w:hAnsi="Museo Sans 300"/>
          <w:sz w:val="20"/>
          <w:szCs w:val="20"/>
          <w:lang w:eastAsia="es-SV"/>
        </w:rPr>
        <w:t>xx</w:t>
      </w:r>
      <w:proofErr w:type="spellEnd"/>
      <w:r w:rsidR="00D32250">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075151">
        <w:rPr>
          <w:rFonts w:ascii="Museo Sans 300" w:hAnsi="Museo Sans 300"/>
          <w:sz w:val="20"/>
          <w:szCs w:val="20"/>
          <w:lang w:eastAsia="es-SV"/>
        </w:rPr>
        <w:t xml:space="preserve">MIL CIENTO CINCUENTA Y CUATRO 00/100 DÓLARES DE LOS ESTADOS UNIDOS DE AMÉRICA (USD 1,154.00) </w:t>
      </w:r>
      <w:r w:rsidR="0009144A">
        <w:rPr>
          <w:rStyle w:val="normaltextrun"/>
          <w:rFonts w:ascii="Museo Sans 300" w:eastAsia="Museo Sans" w:hAnsi="Museo Sans 300"/>
          <w:sz w:val="20"/>
          <w:szCs w:val="20"/>
        </w:rPr>
        <w:t>con IVA incluido</w:t>
      </w:r>
      <w:r w:rsidR="0009144A" w:rsidRPr="005128F7">
        <w:rPr>
          <w:rFonts w:ascii="Museo Sans 300" w:hAnsi="Museo Sans 300"/>
          <w:sz w:val="20"/>
          <w:szCs w:val="20"/>
          <w:lang w:eastAsia="es-SV"/>
        </w:rPr>
        <w:t xml:space="preserve"> </w:t>
      </w:r>
      <w:r w:rsidR="005128F7" w:rsidRPr="005128F7">
        <w:rPr>
          <w:rFonts w:ascii="Museo Sans 300" w:hAnsi="Museo Sans 300"/>
          <w:sz w:val="20"/>
          <w:szCs w:val="20"/>
          <w:lang w:eastAsia="es-SV"/>
        </w:rPr>
        <w:t>por los equipos siguientes:</w:t>
      </w:r>
    </w:p>
    <w:p w14:paraId="626D9790" w14:textId="77777777" w:rsidR="00FA36CF" w:rsidRDefault="00FA36CF" w:rsidP="0085180D">
      <w:pPr>
        <w:pStyle w:val="Prrafodelista"/>
        <w:tabs>
          <w:tab w:val="left" w:pos="993"/>
        </w:tabs>
        <w:spacing w:line="0" w:lineRule="atLeast"/>
        <w:ind w:left="360"/>
        <w:contextualSpacing/>
        <w:jc w:val="both"/>
        <w:rPr>
          <w:rFonts w:ascii="Museo Sans 300" w:hAnsi="Museo Sans 300"/>
          <w:sz w:val="20"/>
          <w:szCs w:val="20"/>
          <w:lang w:eastAsia="es-SV"/>
        </w:rPr>
      </w:pPr>
    </w:p>
    <w:p w14:paraId="177ACCDA" w14:textId="707C2D77" w:rsidR="0017193A" w:rsidRDefault="0009144A" w:rsidP="0009144A">
      <w:pPr>
        <w:pStyle w:val="Prrafodelista"/>
        <w:tabs>
          <w:tab w:val="left" w:pos="993"/>
        </w:tabs>
        <w:spacing w:line="0" w:lineRule="atLeast"/>
        <w:ind w:left="360"/>
        <w:contextualSpacing/>
        <w:jc w:val="center"/>
        <w:rPr>
          <w:rFonts w:ascii="Museo Sans 300" w:hAnsi="Museo Sans 300"/>
          <w:sz w:val="20"/>
          <w:szCs w:val="20"/>
          <w:lang w:eastAsia="es-SV"/>
        </w:rPr>
      </w:pPr>
      <w:r>
        <w:rPr>
          <w:rFonts w:ascii="Museo Sans 300" w:hAnsi="Museo Sans 300"/>
          <w:noProof/>
          <w:color w:val="313945"/>
        </w:rPr>
        <w:drawing>
          <wp:inline distT="0" distB="0" distL="0" distR="0" wp14:anchorId="66E92B22" wp14:editId="26F1E823">
            <wp:extent cx="4839023" cy="102721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5579" cy="1032852"/>
                    </a:xfrm>
                    <a:prstGeom prst="rect">
                      <a:avLst/>
                    </a:prstGeom>
                    <a:noFill/>
                  </pic:spPr>
                </pic:pic>
              </a:graphicData>
            </a:graphic>
          </wp:inline>
        </w:drawing>
      </w:r>
    </w:p>
    <w:p w14:paraId="0CADC05B" w14:textId="77777777" w:rsidR="005C1C05" w:rsidRPr="005C1C05" w:rsidRDefault="005C1C05" w:rsidP="005C1C05">
      <w:pPr>
        <w:pStyle w:val="Prrafodelista"/>
        <w:spacing w:line="0" w:lineRule="atLeast"/>
        <w:ind w:left="360"/>
        <w:contextualSpacing/>
        <w:jc w:val="both"/>
        <w:rPr>
          <w:rFonts w:ascii="Museo Sans 300" w:hAnsi="Museo Sans 300"/>
          <w:sz w:val="20"/>
          <w:szCs w:val="20"/>
          <w:lang w:val="es-ES_tradnl"/>
        </w:rPr>
      </w:pPr>
    </w:p>
    <w:p w14:paraId="5B476B1A" w14:textId="01663A69"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BA2382">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331693">
        <w:rPr>
          <w:rFonts w:ascii="Museo Sans 300" w:hAnsi="Museo Sans 300"/>
          <w:sz w:val="20"/>
          <w:szCs w:val="20"/>
          <w:lang w:val="es-SV" w:eastAsia="es-SV"/>
        </w:rPr>
        <w:t xml:space="preserve">l señor </w:t>
      </w:r>
      <w:r w:rsidR="002E1B5C">
        <w:rPr>
          <w:rFonts w:ascii="Museo Sans 300" w:hAnsi="Museo Sans 300"/>
          <w:sz w:val="20"/>
          <w:szCs w:val="20"/>
          <w:lang w:val="es-SV" w:eastAsia="es-SV"/>
        </w:rPr>
        <w:t>x</w:t>
      </w:r>
      <w:r w:rsidR="002B5519">
        <w:rPr>
          <w:rFonts w:ascii="Museo Sans 300" w:hAnsi="Museo Sans 300"/>
          <w:sz w:val="20"/>
          <w:szCs w:val="20"/>
          <w:lang w:val="es-SV" w:eastAsia="es-SV"/>
        </w:rPr>
        <w:t>xx</w:t>
      </w:r>
      <w:r w:rsidR="002F2B1B">
        <w:rPr>
          <w:rFonts w:ascii="Museo Sans 300" w:hAnsi="Museo Sans 300"/>
          <w:sz w:val="20"/>
          <w:szCs w:val="20"/>
          <w:lang w:val="es-SV" w:eastAsia="es-SV"/>
        </w:rPr>
        <w:t>,</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29635731" w:rsidR="00086EA3" w:rsidRDefault="00086EA3" w:rsidP="00932716">
      <w:pPr>
        <w:spacing w:after="0" w:line="0" w:lineRule="atLeast"/>
        <w:rPr>
          <w:rFonts w:ascii="Museo Sans 300" w:eastAsia="Times New Roman" w:hAnsi="Museo Sans 300"/>
          <w:sz w:val="20"/>
          <w:szCs w:val="20"/>
          <w:lang w:val="es-ES_tradnl" w:eastAsia="es-ES"/>
        </w:rPr>
      </w:pPr>
    </w:p>
    <w:p w14:paraId="6314A96C" w14:textId="77777777" w:rsidR="00792D11" w:rsidRDefault="00792D11"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284B8A">
      <w:headerReference w:type="even" r:id="rId13"/>
      <w:headerReference w:type="default" r:id="rId14"/>
      <w:footerReference w:type="even" r:id="rId15"/>
      <w:footerReference w:type="default" r:id="rId16"/>
      <w:headerReference w:type="first" r:id="rId17"/>
      <w:footerReference w:type="first" r:id="rId18"/>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9A616" w14:textId="77777777" w:rsidR="00BC1609" w:rsidRDefault="00BC1609">
      <w:pPr>
        <w:spacing w:after="0" w:line="240" w:lineRule="auto"/>
      </w:pPr>
      <w:r>
        <w:separator/>
      </w:r>
    </w:p>
  </w:endnote>
  <w:endnote w:type="continuationSeparator" w:id="0">
    <w:p w14:paraId="0BC2F2D0" w14:textId="77777777" w:rsidR="00BC1609" w:rsidRDefault="00BC1609">
      <w:pPr>
        <w:spacing w:after="0" w:line="240" w:lineRule="auto"/>
      </w:pPr>
      <w:r>
        <w:continuationSeparator/>
      </w:r>
    </w:p>
  </w:endnote>
  <w:endnote w:type="continuationNotice" w:id="1">
    <w:p w14:paraId="362B1B47" w14:textId="77777777" w:rsidR="00BC1609" w:rsidRDefault="00BC1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2D07E5F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1AB81737"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roofErr w:type="spellStart"/>
    <w:r w:rsidR="00571012">
      <w:rPr>
        <w:rFonts w:ascii="Bembo Std" w:hAnsi="Bembo Std"/>
        <w:b/>
        <w:color w:val="000000" w:themeColor="text1"/>
        <w:sz w:val="14"/>
        <w:szCs w:val="14"/>
        <w:lang w:val="en-US"/>
      </w:rPr>
      <w:t>fv</w:t>
    </w:r>
    <w:proofErr w:type="spellEnd"/>
    <w:r w:rsidR="00571012">
      <w:rPr>
        <w:rFonts w:ascii="Bembo Std" w:hAnsi="Bembo Std"/>
        <w:b/>
        <w:color w:val="000000" w:themeColor="text1"/>
        <w:sz w:val="14"/>
        <w:szCs w:val="14"/>
        <w:lang w:val="en-US"/>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67C" w14:textId="7EF9FAAB"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1EB8ACDF"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4338" w14:textId="77777777" w:rsidR="00BC1609" w:rsidRDefault="00BC1609">
      <w:pPr>
        <w:spacing w:after="0" w:line="240" w:lineRule="auto"/>
      </w:pPr>
      <w:r>
        <w:separator/>
      </w:r>
    </w:p>
  </w:footnote>
  <w:footnote w:type="continuationSeparator" w:id="0">
    <w:p w14:paraId="401E4DB6" w14:textId="77777777" w:rsidR="00BC1609" w:rsidRDefault="00BC1609">
      <w:pPr>
        <w:spacing w:after="0" w:line="240" w:lineRule="auto"/>
      </w:pPr>
      <w:r>
        <w:continuationSeparator/>
      </w:r>
    </w:p>
  </w:footnote>
  <w:footnote w:type="continuationNotice" w:id="1">
    <w:p w14:paraId="1835D2D7" w14:textId="77777777" w:rsidR="00BC1609" w:rsidRDefault="00BC1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7"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1" w15:restartNumberingAfterBreak="0">
    <w:nsid w:val="29543BD9"/>
    <w:multiLevelType w:val="hybridMultilevel"/>
    <w:tmpl w:val="03FC4F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4"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39886327"/>
    <w:multiLevelType w:val="hybridMultilevel"/>
    <w:tmpl w:val="3760EC2C"/>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631E3F"/>
    <w:multiLevelType w:val="hybridMultilevel"/>
    <w:tmpl w:val="CC684B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AF2706D"/>
    <w:multiLevelType w:val="hybridMultilevel"/>
    <w:tmpl w:val="82600F5A"/>
    <w:lvl w:ilvl="0" w:tplc="52EA2C6E">
      <w:start w:val="1"/>
      <w:numFmt w:val="decimal"/>
      <w:lvlText w:val="%1."/>
      <w:lvlJc w:val="left"/>
      <w:pPr>
        <w:ind w:left="720" w:hanging="360"/>
      </w:pPr>
      <w:rPr>
        <w:rFonts w:ascii="Museo Sans 500" w:hAnsi="Museo Sans 500" w:hint="default"/>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5473155B"/>
    <w:multiLevelType w:val="hybridMultilevel"/>
    <w:tmpl w:val="10B8C48E"/>
    <w:lvl w:ilvl="0" w:tplc="440A0011">
      <w:start w:val="1"/>
      <w:numFmt w:val="decimal"/>
      <w:lvlText w:val="%1)"/>
      <w:lvlJc w:val="left"/>
      <w:pPr>
        <w:ind w:left="141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31"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4"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34"/>
  </w:num>
  <w:num w:numId="5" w16cid:durableId="1757364129">
    <w:abstractNumId w:val="28"/>
  </w:num>
  <w:num w:numId="6" w16cid:durableId="316039222">
    <w:abstractNumId w:val="41"/>
  </w:num>
  <w:num w:numId="7" w16cid:durableId="535429950">
    <w:abstractNumId w:val="15"/>
  </w:num>
  <w:num w:numId="8" w16cid:durableId="830486033">
    <w:abstractNumId w:val="25"/>
  </w:num>
  <w:num w:numId="9" w16cid:durableId="617758626">
    <w:abstractNumId w:val="10"/>
  </w:num>
  <w:num w:numId="10" w16cid:durableId="520819835">
    <w:abstractNumId w:val="40"/>
  </w:num>
  <w:num w:numId="11" w16cid:durableId="1556743206">
    <w:abstractNumId w:val="36"/>
  </w:num>
  <w:num w:numId="12" w16cid:durableId="1224409559">
    <w:abstractNumId w:val="19"/>
  </w:num>
  <w:num w:numId="13" w16cid:durableId="908076424">
    <w:abstractNumId w:val="3"/>
  </w:num>
  <w:num w:numId="14" w16cid:durableId="132211765">
    <w:abstractNumId w:val="31"/>
  </w:num>
  <w:num w:numId="15" w16cid:durableId="74321156">
    <w:abstractNumId w:val="17"/>
  </w:num>
  <w:num w:numId="16" w16cid:durableId="23025511">
    <w:abstractNumId w:val="24"/>
  </w:num>
  <w:num w:numId="17" w16cid:durableId="1518695152">
    <w:abstractNumId w:val="38"/>
  </w:num>
  <w:num w:numId="18" w16cid:durableId="926230450">
    <w:abstractNumId w:val="14"/>
  </w:num>
  <w:num w:numId="19" w16cid:durableId="1896307044">
    <w:abstractNumId w:val="21"/>
  </w:num>
  <w:num w:numId="20" w16cid:durableId="1189568495">
    <w:abstractNumId w:val="8"/>
  </w:num>
  <w:num w:numId="21" w16cid:durableId="200554672">
    <w:abstractNumId w:val="32"/>
  </w:num>
  <w:num w:numId="22" w16cid:durableId="474377102">
    <w:abstractNumId w:val="1"/>
  </w:num>
  <w:num w:numId="23" w16cid:durableId="1929655659">
    <w:abstractNumId w:val="37"/>
  </w:num>
  <w:num w:numId="24" w16cid:durableId="1853296201">
    <w:abstractNumId w:val="7"/>
  </w:num>
  <w:num w:numId="25" w16cid:durableId="1083800433">
    <w:abstractNumId w:val="29"/>
  </w:num>
  <w:num w:numId="26" w16cid:durableId="1978030460">
    <w:abstractNumId w:val="12"/>
  </w:num>
  <w:num w:numId="27" w16cid:durableId="102650393">
    <w:abstractNumId w:val="13"/>
  </w:num>
  <w:num w:numId="28" w16cid:durableId="1231572695">
    <w:abstractNumId w:val="39"/>
  </w:num>
  <w:num w:numId="29" w16cid:durableId="1094135367">
    <w:abstractNumId w:val="33"/>
  </w:num>
  <w:num w:numId="30" w16cid:durableId="1418596503">
    <w:abstractNumId w:val="0"/>
  </w:num>
  <w:num w:numId="31" w16cid:durableId="341055585">
    <w:abstractNumId w:val="11"/>
  </w:num>
  <w:num w:numId="32" w16cid:durableId="978613749">
    <w:abstractNumId w:val="9"/>
  </w:num>
  <w:num w:numId="33" w16cid:durableId="1532693959">
    <w:abstractNumId w:val="4"/>
  </w:num>
  <w:num w:numId="34" w16cid:durableId="1736734934">
    <w:abstractNumId w:val="20"/>
  </w:num>
  <w:num w:numId="35" w16cid:durableId="28530570">
    <w:abstractNumId w:val="35"/>
  </w:num>
  <w:num w:numId="36" w16cid:durableId="438984922">
    <w:abstractNumId w:val="2"/>
  </w:num>
  <w:num w:numId="37" w16cid:durableId="1538085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5651330">
    <w:abstractNumId w:val="23"/>
  </w:num>
  <w:num w:numId="39" w16cid:durableId="561793976">
    <w:abstractNumId w:val="22"/>
  </w:num>
  <w:num w:numId="40" w16cid:durableId="192229849">
    <w:abstractNumId w:val="16"/>
  </w:num>
  <w:num w:numId="41" w16cid:durableId="1696030002">
    <w:abstractNumId w:val="26"/>
  </w:num>
  <w:num w:numId="42" w16cid:durableId="211150597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16C9C"/>
    <w:rsid w:val="00020609"/>
    <w:rsid w:val="00024300"/>
    <w:rsid w:val="000244ED"/>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9A6"/>
    <w:rsid w:val="00063A4D"/>
    <w:rsid w:val="00063EBF"/>
    <w:rsid w:val="00064B63"/>
    <w:rsid w:val="00064EDF"/>
    <w:rsid w:val="00065778"/>
    <w:rsid w:val="00066923"/>
    <w:rsid w:val="0007121B"/>
    <w:rsid w:val="00072648"/>
    <w:rsid w:val="000730D7"/>
    <w:rsid w:val="00073176"/>
    <w:rsid w:val="00073773"/>
    <w:rsid w:val="00075151"/>
    <w:rsid w:val="00075634"/>
    <w:rsid w:val="0007699F"/>
    <w:rsid w:val="000769D7"/>
    <w:rsid w:val="000779B1"/>
    <w:rsid w:val="00077A5F"/>
    <w:rsid w:val="00080272"/>
    <w:rsid w:val="000804C7"/>
    <w:rsid w:val="000815D2"/>
    <w:rsid w:val="000820F2"/>
    <w:rsid w:val="000826C7"/>
    <w:rsid w:val="00083D62"/>
    <w:rsid w:val="000845F0"/>
    <w:rsid w:val="0008608E"/>
    <w:rsid w:val="00086A8E"/>
    <w:rsid w:val="00086EA3"/>
    <w:rsid w:val="000911A5"/>
    <w:rsid w:val="0009144A"/>
    <w:rsid w:val="00091A61"/>
    <w:rsid w:val="000921A1"/>
    <w:rsid w:val="00092D38"/>
    <w:rsid w:val="00093FBF"/>
    <w:rsid w:val="000943FE"/>
    <w:rsid w:val="000948F1"/>
    <w:rsid w:val="0009518A"/>
    <w:rsid w:val="00095628"/>
    <w:rsid w:val="000963A8"/>
    <w:rsid w:val="0009647C"/>
    <w:rsid w:val="00096FFD"/>
    <w:rsid w:val="00097379"/>
    <w:rsid w:val="00097993"/>
    <w:rsid w:val="000A01ED"/>
    <w:rsid w:val="000A10C7"/>
    <w:rsid w:val="000A2CBC"/>
    <w:rsid w:val="000A45C9"/>
    <w:rsid w:val="000A52CE"/>
    <w:rsid w:val="000A6A4A"/>
    <w:rsid w:val="000A7572"/>
    <w:rsid w:val="000A76F0"/>
    <w:rsid w:val="000A7859"/>
    <w:rsid w:val="000B0097"/>
    <w:rsid w:val="000B081B"/>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1815"/>
    <w:rsid w:val="000D21B1"/>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57BF"/>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12688"/>
    <w:rsid w:val="001205AA"/>
    <w:rsid w:val="00120606"/>
    <w:rsid w:val="0012067B"/>
    <w:rsid w:val="00120BBB"/>
    <w:rsid w:val="0012112A"/>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1538"/>
    <w:rsid w:val="00151887"/>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404"/>
    <w:rsid w:val="0017193A"/>
    <w:rsid w:val="00171CBC"/>
    <w:rsid w:val="00173F74"/>
    <w:rsid w:val="0017403A"/>
    <w:rsid w:val="0017571C"/>
    <w:rsid w:val="001816B5"/>
    <w:rsid w:val="00182AE1"/>
    <w:rsid w:val="00182FB4"/>
    <w:rsid w:val="00183D36"/>
    <w:rsid w:val="00186E44"/>
    <w:rsid w:val="00190B41"/>
    <w:rsid w:val="0019159F"/>
    <w:rsid w:val="001918C2"/>
    <w:rsid w:val="00192E3E"/>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000"/>
    <w:rsid w:val="001B07FB"/>
    <w:rsid w:val="001B1BBF"/>
    <w:rsid w:val="001B3AE9"/>
    <w:rsid w:val="001C06E3"/>
    <w:rsid w:val="001C0C62"/>
    <w:rsid w:val="001C4FD5"/>
    <w:rsid w:val="001C50A3"/>
    <w:rsid w:val="001C540F"/>
    <w:rsid w:val="001C7A31"/>
    <w:rsid w:val="001D0362"/>
    <w:rsid w:val="001D0D5A"/>
    <w:rsid w:val="001D1153"/>
    <w:rsid w:val="001D1CC5"/>
    <w:rsid w:val="001D1F75"/>
    <w:rsid w:val="001D5328"/>
    <w:rsid w:val="001E0275"/>
    <w:rsid w:val="001E0CA6"/>
    <w:rsid w:val="001E1800"/>
    <w:rsid w:val="001E3227"/>
    <w:rsid w:val="001E4C85"/>
    <w:rsid w:val="001E4FDC"/>
    <w:rsid w:val="001E5A19"/>
    <w:rsid w:val="001E63DB"/>
    <w:rsid w:val="001E6C25"/>
    <w:rsid w:val="001F1311"/>
    <w:rsid w:val="001F1E70"/>
    <w:rsid w:val="001F2BB3"/>
    <w:rsid w:val="001F47C3"/>
    <w:rsid w:val="001F6D49"/>
    <w:rsid w:val="001F7086"/>
    <w:rsid w:val="00202497"/>
    <w:rsid w:val="0020350A"/>
    <w:rsid w:val="00206165"/>
    <w:rsid w:val="00210186"/>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8BB"/>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8D0"/>
    <w:rsid w:val="00275C6F"/>
    <w:rsid w:val="00276F94"/>
    <w:rsid w:val="00276FD0"/>
    <w:rsid w:val="00277511"/>
    <w:rsid w:val="002802CF"/>
    <w:rsid w:val="00281212"/>
    <w:rsid w:val="00283B7B"/>
    <w:rsid w:val="00283DD3"/>
    <w:rsid w:val="00284B8A"/>
    <w:rsid w:val="00285816"/>
    <w:rsid w:val="002859F0"/>
    <w:rsid w:val="00286664"/>
    <w:rsid w:val="002870A9"/>
    <w:rsid w:val="0028739D"/>
    <w:rsid w:val="002921D6"/>
    <w:rsid w:val="00292B9C"/>
    <w:rsid w:val="00294D8D"/>
    <w:rsid w:val="002A0498"/>
    <w:rsid w:val="002A3221"/>
    <w:rsid w:val="002A6298"/>
    <w:rsid w:val="002A795E"/>
    <w:rsid w:val="002B2199"/>
    <w:rsid w:val="002B40D7"/>
    <w:rsid w:val="002B4489"/>
    <w:rsid w:val="002B54B5"/>
    <w:rsid w:val="002B5519"/>
    <w:rsid w:val="002B5C82"/>
    <w:rsid w:val="002B6301"/>
    <w:rsid w:val="002B6B32"/>
    <w:rsid w:val="002B6DDF"/>
    <w:rsid w:val="002B71F8"/>
    <w:rsid w:val="002B7602"/>
    <w:rsid w:val="002B78FA"/>
    <w:rsid w:val="002B7B1F"/>
    <w:rsid w:val="002C0386"/>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1B5C"/>
    <w:rsid w:val="002E2150"/>
    <w:rsid w:val="002E2FC6"/>
    <w:rsid w:val="002E315A"/>
    <w:rsid w:val="002E4BC0"/>
    <w:rsid w:val="002E4D1E"/>
    <w:rsid w:val="002E7568"/>
    <w:rsid w:val="002E79D4"/>
    <w:rsid w:val="002E7C11"/>
    <w:rsid w:val="002F041B"/>
    <w:rsid w:val="002F0490"/>
    <w:rsid w:val="002F0698"/>
    <w:rsid w:val="002F2B1B"/>
    <w:rsid w:val="002F4322"/>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42A2"/>
    <w:rsid w:val="00325756"/>
    <w:rsid w:val="00325790"/>
    <w:rsid w:val="00331693"/>
    <w:rsid w:val="00333353"/>
    <w:rsid w:val="00334320"/>
    <w:rsid w:val="0033466B"/>
    <w:rsid w:val="00334B7D"/>
    <w:rsid w:val="00335C51"/>
    <w:rsid w:val="00336F1B"/>
    <w:rsid w:val="00337292"/>
    <w:rsid w:val="00341851"/>
    <w:rsid w:val="003420B9"/>
    <w:rsid w:val="00342C5D"/>
    <w:rsid w:val="00342FD4"/>
    <w:rsid w:val="00345183"/>
    <w:rsid w:val="003455E5"/>
    <w:rsid w:val="003456F0"/>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472E"/>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B7D"/>
    <w:rsid w:val="00397E1E"/>
    <w:rsid w:val="003A018E"/>
    <w:rsid w:val="003A0AE5"/>
    <w:rsid w:val="003A1338"/>
    <w:rsid w:val="003A1ED7"/>
    <w:rsid w:val="003A3690"/>
    <w:rsid w:val="003A4469"/>
    <w:rsid w:val="003A4671"/>
    <w:rsid w:val="003A59AD"/>
    <w:rsid w:val="003A6001"/>
    <w:rsid w:val="003A6EAD"/>
    <w:rsid w:val="003B06C7"/>
    <w:rsid w:val="003B0F08"/>
    <w:rsid w:val="003B25D0"/>
    <w:rsid w:val="003B2E82"/>
    <w:rsid w:val="003B3957"/>
    <w:rsid w:val="003B460B"/>
    <w:rsid w:val="003B5DFC"/>
    <w:rsid w:val="003B71FC"/>
    <w:rsid w:val="003C0489"/>
    <w:rsid w:val="003C0829"/>
    <w:rsid w:val="003C0DF4"/>
    <w:rsid w:val="003C1918"/>
    <w:rsid w:val="003C38CE"/>
    <w:rsid w:val="003C3967"/>
    <w:rsid w:val="003C3F30"/>
    <w:rsid w:val="003C5052"/>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60C8"/>
    <w:rsid w:val="003F72EE"/>
    <w:rsid w:val="00401E00"/>
    <w:rsid w:val="004020EC"/>
    <w:rsid w:val="00403D6D"/>
    <w:rsid w:val="00404003"/>
    <w:rsid w:val="0040667A"/>
    <w:rsid w:val="00406717"/>
    <w:rsid w:val="004067FA"/>
    <w:rsid w:val="00410CDD"/>
    <w:rsid w:val="004116F7"/>
    <w:rsid w:val="00411723"/>
    <w:rsid w:val="004166CF"/>
    <w:rsid w:val="00417B57"/>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28C6"/>
    <w:rsid w:val="0045432D"/>
    <w:rsid w:val="0045567D"/>
    <w:rsid w:val="00456691"/>
    <w:rsid w:val="00456C8D"/>
    <w:rsid w:val="00457E0B"/>
    <w:rsid w:val="00460745"/>
    <w:rsid w:val="00461E8B"/>
    <w:rsid w:val="0046344A"/>
    <w:rsid w:val="0046475C"/>
    <w:rsid w:val="00465C22"/>
    <w:rsid w:val="00467247"/>
    <w:rsid w:val="00467AE4"/>
    <w:rsid w:val="004701BC"/>
    <w:rsid w:val="00470F43"/>
    <w:rsid w:val="004712D2"/>
    <w:rsid w:val="0047187D"/>
    <w:rsid w:val="00472DCB"/>
    <w:rsid w:val="004738F5"/>
    <w:rsid w:val="00473CAB"/>
    <w:rsid w:val="00476BCA"/>
    <w:rsid w:val="00476EBD"/>
    <w:rsid w:val="004803C1"/>
    <w:rsid w:val="0048098D"/>
    <w:rsid w:val="0048248F"/>
    <w:rsid w:val="00485451"/>
    <w:rsid w:val="0048611C"/>
    <w:rsid w:val="00486AD6"/>
    <w:rsid w:val="004878AA"/>
    <w:rsid w:val="00490457"/>
    <w:rsid w:val="00492351"/>
    <w:rsid w:val="00494A98"/>
    <w:rsid w:val="00495016"/>
    <w:rsid w:val="00495549"/>
    <w:rsid w:val="0049733E"/>
    <w:rsid w:val="004A0686"/>
    <w:rsid w:val="004A06EA"/>
    <w:rsid w:val="004A0D4E"/>
    <w:rsid w:val="004A2D46"/>
    <w:rsid w:val="004A3280"/>
    <w:rsid w:val="004A3D4A"/>
    <w:rsid w:val="004A517F"/>
    <w:rsid w:val="004A5D09"/>
    <w:rsid w:val="004A64CC"/>
    <w:rsid w:val="004B1E97"/>
    <w:rsid w:val="004B31FD"/>
    <w:rsid w:val="004B7BEB"/>
    <w:rsid w:val="004C29F7"/>
    <w:rsid w:val="004C3711"/>
    <w:rsid w:val="004C4353"/>
    <w:rsid w:val="004C450C"/>
    <w:rsid w:val="004C4E64"/>
    <w:rsid w:val="004C6BE4"/>
    <w:rsid w:val="004C7273"/>
    <w:rsid w:val="004C7421"/>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022"/>
    <w:rsid w:val="00510982"/>
    <w:rsid w:val="00511B43"/>
    <w:rsid w:val="00511FD4"/>
    <w:rsid w:val="005128F7"/>
    <w:rsid w:val="00512ED0"/>
    <w:rsid w:val="0051355F"/>
    <w:rsid w:val="00513579"/>
    <w:rsid w:val="00513B9F"/>
    <w:rsid w:val="00514A25"/>
    <w:rsid w:val="0051624C"/>
    <w:rsid w:val="00516D71"/>
    <w:rsid w:val="00516ED2"/>
    <w:rsid w:val="005246A6"/>
    <w:rsid w:val="00524ECF"/>
    <w:rsid w:val="005264A4"/>
    <w:rsid w:val="00527136"/>
    <w:rsid w:val="00527A6F"/>
    <w:rsid w:val="005300AF"/>
    <w:rsid w:val="005302DB"/>
    <w:rsid w:val="00531DD9"/>
    <w:rsid w:val="0053209B"/>
    <w:rsid w:val="00532CA0"/>
    <w:rsid w:val="0053530F"/>
    <w:rsid w:val="00535C74"/>
    <w:rsid w:val="00535CF4"/>
    <w:rsid w:val="00536529"/>
    <w:rsid w:val="00536A9D"/>
    <w:rsid w:val="005404FF"/>
    <w:rsid w:val="005414B7"/>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B5C"/>
    <w:rsid w:val="005651B4"/>
    <w:rsid w:val="00565530"/>
    <w:rsid w:val="00565D8E"/>
    <w:rsid w:val="00566200"/>
    <w:rsid w:val="00567868"/>
    <w:rsid w:val="00570017"/>
    <w:rsid w:val="00570B2E"/>
    <w:rsid w:val="00571012"/>
    <w:rsid w:val="00571B93"/>
    <w:rsid w:val="00572CDA"/>
    <w:rsid w:val="005731B1"/>
    <w:rsid w:val="00573651"/>
    <w:rsid w:val="00574146"/>
    <w:rsid w:val="00574836"/>
    <w:rsid w:val="00575ECD"/>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536D"/>
    <w:rsid w:val="005A79DD"/>
    <w:rsid w:val="005B11E7"/>
    <w:rsid w:val="005B31CE"/>
    <w:rsid w:val="005B5EB9"/>
    <w:rsid w:val="005B5F44"/>
    <w:rsid w:val="005C1C05"/>
    <w:rsid w:val="005C4BAE"/>
    <w:rsid w:val="005C4BB8"/>
    <w:rsid w:val="005C5C0D"/>
    <w:rsid w:val="005C7352"/>
    <w:rsid w:val="005D17D9"/>
    <w:rsid w:val="005D1B8A"/>
    <w:rsid w:val="005D4E82"/>
    <w:rsid w:val="005D55FB"/>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30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078D"/>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4563"/>
    <w:rsid w:val="006F7605"/>
    <w:rsid w:val="00700026"/>
    <w:rsid w:val="00703906"/>
    <w:rsid w:val="0070396C"/>
    <w:rsid w:val="00703BBC"/>
    <w:rsid w:val="0070559B"/>
    <w:rsid w:val="00707798"/>
    <w:rsid w:val="007115D7"/>
    <w:rsid w:val="0071286A"/>
    <w:rsid w:val="00713A25"/>
    <w:rsid w:val="00714A3B"/>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5827"/>
    <w:rsid w:val="007466A1"/>
    <w:rsid w:val="00746DA7"/>
    <w:rsid w:val="00746DE5"/>
    <w:rsid w:val="00747128"/>
    <w:rsid w:val="007473A6"/>
    <w:rsid w:val="007476C0"/>
    <w:rsid w:val="007510DA"/>
    <w:rsid w:val="00751751"/>
    <w:rsid w:val="0075248A"/>
    <w:rsid w:val="00752D66"/>
    <w:rsid w:val="00753F28"/>
    <w:rsid w:val="007540AD"/>
    <w:rsid w:val="00754187"/>
    <w:rsid w:val="007543CA"/>
    <w:rsid w:val="00754E7A"/>
    <w:rsid w:val="007558D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43C"/>
    <w:rsid w:val="00791CD8"/>
    <w:rsid w:val="00791FEE"/>
    <w:rsid w:val="00792D11"/>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4992"/>
    <w:rsid w:val="007A5D1E"/>
    <w:rsid w:val="007A668C"/>
    <w:rsid w:val="007A78AF"/>
    <w:rsid w:val="007B1937"/>
    <w:rsid w:val="007B2137"/>
    <w:rsid w:val="007B49FE"/>
    <w:rsid w:val="007B4FA5"/>
    <w:rsid w:val="007B6C59"/>
    <w:rsid w:val="007B6C9B"/>
    <w:rsid w:val="007B704A"/>
    <w:rsid w:val="007C0276"/>
    <w:rsid w:val="007C1537"/>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1F23"/>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10329"/>
    <w:rsid w:val="00811258"/>
    <w:rsid w:val="008134BC"/>
    <w:rsid w:val="0081437C"/>
    <w:rsid w:val="008157A5"/>
    <w:rsid w:val="008162E8"/>
    <w:rsid w:val="00821053"/>
    <w:rsid w:val="00821948"/>
    <w:rsid w:val="008256D9"/>
    <w:rsid w:val="00826A0A"/>
    <w:rsid w:val="00830BD4"/>
    <w:rsid w:val="0083287E"/>
    <w:rsid w:val="008329E1"/>
    <w:rsid w:val="00835067"/>
    <w:rsid w:val="00835438"/>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1774"/>
    <w:rsid w:val="008E21D1"/>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5E3"/>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5CF7"/>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70216"/>
    <w:rsid w:val="00970BE6"/>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77D9"/>
    <w:rsid w:val="009A1A3A"/>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2284"/>
    <w:rsid w:val="009F2578"/>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AB0"/>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4A4B"/>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03E7"/>
    <w:rsid w:val="00B509ED"/>
    <w:rsid w:val="00B51070"/>
    <w:rsid w:val="00B51927"/>
    <w:rsid w:val="00B51A5C"/>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0F9"/>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688C"/>
    <w:rsid w:val="00B970AA"/>
    <w:rsid w:val="00B974B5"/>
    <w:rsid w:val="00B976BE"/>
    <w:rsid w:val="00BA0105"/>
    <w:rsid w:val="00BA0C67"/>
    <w:rsid w:val="00BA1036"/>
    <w:rsid w:val="00BA200B"/>
    <w:rsid w:val="00BA2382"/>
    <w:rsid w:val="00BA3082"/>
    <w:rsid w:val="00BA3A15"/>
    <w:rsid w:val="00BA6396"/>
    <w:rsid w:val="00BA7496"/>
    <w:rsid w:val="00BB3035"/>
    <w:rsid w:val="00BB4ABE"/>
    <w:rsid w:val="00BB55DD"/>
    <w:rsid w:val="00BB5C87"/>
    <w:rsid w:val="00BB792E"/>
    <w:rsid w:val="00BC1134"/>
    <w:rsid w:val="00BC1609"/>
    <w:rsid w:val="00BC1FED"/>
    <w:rsid w:val="00BC239B"/>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321"/>
    <w:rsid w:val="00BF179A"/>
    <w:rsid w:val="00BF1CAE"/>
    <w:rsid w:val="00BF3261"/>
    <w:rsid w:val="00BF37F8"/>
    <w:rsid w:val="00BF4BD5"/>
    <w:rsid w:val="00BF5A60"/>
    <w:rsid w:val="00BF7D5B"/>
    <w:rsid w:val="00C00073"/>
    <w:rsid w:val="00C01D16"/>
    <w:rsid w:val="00C02CC5"/>
    <w:rsid w:val="00C033B5"/>
    <w:rsid w:val="00C0547C"/>
    <w:rsid w:val="00C062FB"/>
    <w:rsid w:val="00C06654"/>
    <w:rsid w:val="00C07318"/>
    <w:rsid w:val="00C104FB"/>
    <w:rsid w:val="00C10CA6"/>
    <w:rsid w:val="00C12062"/>
    <w:rsid w:val="00C12962"/>
    <w:rsid w:val="00C129E6"/>
    <w:rsid w:val="00C137DC"/>
    <w:rsid w:val="00C152B4"/>
    <w:rsid w:val="00C154C2"/>
    <w:rsid w:val="00C16E73"/>
    <w:rsid w:val="00C17886"/>
    <w:rsid w:val="00C17E21"/>
    <w:rsid w:val="00C20634"/>
    <w:rsid w:val="00C21F5D"/>
    <w:rsid w:val="00C25076"/>
    <w:rsid w:val="00C25B15"/>
    <w:rsid w:val="00C2617D"/>
    <w:rsid w:val="00C262D6"/>
    <w:rsid w:val="00C31200"/>
    <w:rsid w:val="00C31724"/>
    <w:rsid w:val="00C33142"/>
    <w:rsid w:val="00C34A15"/>
    <w:rsid w:val="00C35156"/>
    <w:rsid w:val="00C35281"/>
    <w:rsid w:val="00C35E7E"/>
    <w:rsid w:val="00C3604B"/>
    <w:rsid w:val="00C36C55"/>
    <w:rsid w:val="00C42A73"/>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280A"/>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2E96"/>
    <w:rsid w:val="00D03BF7"/>
    <w:rsid w:val="00D045AA"/>
    <w:rsid w:val="00D05CE0"/>
    <w:rsid w:val="00D102E2"/>
    <w:rsid w:val="00D10908"/>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176D"/>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31E"/>
    <w:rsid w:val="00D76A3C"/>
    <w:rsid w:val="00D77F61"/>
    <w:rsid w:val="00D81173"/>
    <w:rsid w:val="00D8316B"/>
    <w:rsid w:val="00D8602D"/>
    <w:rsid w:val="00D867CF"/>
    <w:rsid w:val="00D87F05"/>
    <w:rsid w:val="00D90EED"/>
    <w:rsid w:val="00D92530"/>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8C9"/>
    <w:rsid w:val="00DE2D60"/>
    <w:rsid w:val="00DE31C5"/>
    <w:rsid w:val="00DE6FCA"/>
    <w:rsid w:val="00DF3255"/>
    <w:rsid w:val="00DF4278"/>
    <w:rsid w:val="00DF42F3"/>
    <w:rsid w:val="00DF55AD"/>
    <w:rsid w:val="00DF6831"/>
    <w:rsid w:val="00E007C7"/>
    <w:rsid w:val="00E00834"/>
    <w:rsid w:val="00E013CC"/>
    <w:rsid w:val="00E015EC"/>
    <w:rsid w:val="00E0184D"/>
    <w:rsid w:val="00E02D34"/>
    <w:rsid w:val="00E0312C"/>
    <w:rsid w:val="00E0438C"/>
    <w:rsid w:val="00E05B5E"/>
    <w:rsid w:val="00E062A3"/>
    <w:rsid w:val="00E06CAA"/>
    <w:rsid w:val="00E075DB"/>
    <w:rsid w:val="00E13173"/>
    <w:rsid w:val="00E133C7"/>
    <w:rsid w:val="00E135E2"/>
    <w:rsid w:val="00E14880"/>
    <w:rsid w:val="00E15DCF"/>
    <w:rsid w:val="00E1688A"/>
    <w:rsid w:val="00E16E65"/>
    <w:rsid w:val="00E223B5"/>
    <w:rsid w:val="00E240E3"/>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477"/>
    <w:rsid w:val="00E418E5"/>
    <w:rsid w:val="00E41F25"/>
    <w:rsid w:val="00E41FFB"/>
    <w:rsid w:val="00E4277C"/>
    <w:rsid w:val="00E42C43"/>
    <w:rsid w:val="00E44D0A"/>
    <w:rsid w:val="00E44E3D"/>
    <w:rsid w:val="00E44EF9"/>
    <w:rsid w:val="00E45001"/>
    <w:rsid w:val="00E45911"/>
    <w:rsid w:val="00E46597"/>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59C"/>
    <w:rsid w:val="00EA6B54"/>
    <w:rsid w:val="00EA72BC"/>
    <w:rsid w:val="00EB2156"/>
    <w:rsid w:val="00EB59B3"/>
    <w:rsid w:val="00EB6103"/>
    <w:rsid w:val="00EC05C2"/>
    <w:rsid w:val="00EC0A23"/>
    <w:rsid w:val="00EC2CF2"/>
    <w:rsid w:val="00EC3393"/>
    <w:rsid w:val="00EC5E16"/>
    <w:rsid w:val="00ED0D83"/>
    <w:rsid w:val="00ED1D7F"/>
    <w:rsid w:val="00ED2AA3"/>
    <w:rsid w:val="00ED30B1"/>
    <w:rsid w:val="00ED4805"/>
    <w:rsid w:val="00ED51D0"/>
    <w:rsid w:val="00ED6244"/>
    <w:rsid w:val="00ED6831"/>
    <w:rsid w:val="00ED6BDF"/>
    <w:rsid w:val="00EE230A"/>
    <w:rsid w:val="00EE2798"/>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27C52"/>
    <w:rsid w:val="00F31751"/>
    <w:rsid w:val="00F344EE"/>
    <w:rsid w:val="00F35983"/>
    <w:rsid w:val="00F367BC"/>
    <w:rsid w:val="00F37AFB"/>
    <w:rsid w:val="00F4032E"/>
    <w:rsid w:val="00F40B63"/>
    <w:rsid w:val="00F412E4"/>
    <w:rsid w:val="00F418FB"/>
    <w:rsid w:val="00F41DA9"/>
    <w:rsid w:val="00F42AAC"/>
    <w:rsid w:val="00F434E9"/>
    <w:rsid w:val="00F4467D"/>
    <w:rsid w:val="00F44968"/>
    <w:rsid w:val="00F45784"/>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60"/>
    <w:rsid w:val="00F904A3"/>
    <w:rsid w:val="00F90821"/>
    <w:rsid w:val="00F90944"/>
    <w:rsid w:val="00F913C5"/>
    <w:rsid w:val="00F92058"/>
    <w:rsid w:val="00F92505"/>
    <w:rsid w:val="00F939A6"/>
    <w:rsid w:val="00F968D7"/>
    <w:rsid w:val="00F96A0B"/>
    <w:rsid w:val="00F97ACD"/>
    <w:rsid w:val="00FA005F"/>
    <w:rsid w:val="00FA34E3"/>
    <w:rsid w:val="00FA36CF"/>
    <w:rsid w:val="00FA38E4"/>
    <w:rsid w:val="00FA5DBD"/>
    <w:rsid w:val="00FA7DBB"/>
    <w:rsid w:val="00FB0D9C"/>
    <w:rsid w:val="00FB1098"/>
    <w:rsid w:val="00FB1679"/>
    <w:rsid w:val="00FB1968"/>
    <w:rsid w:val="00FB371C"/>
    <w:rsid w:val="00FB511E"/>
    <w:rsid w:val="00FB5B3E"/>
    <w:rsid w:val="00FC1793"/>
    <w:rsid w:val="00FC1B0B"/>
    <w:rsid w:val="00FC2391"/>
    <w:rsid w:val="00FC29E1"/>
    <w:rsid w:val="00FC4785"/>
    <w:rsid w:val="00FC5457"/>
    <w:rsid w:val="00FC78FF"/>
    <w:rsid w:val="00FC7CC7"/>
    <w:rsid w:val="00FE1905"/>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EP-1493-23, elaborado 10oct2023</Observaciones>
    <JefeNacional xmlns="93a27197-5ea5-4ef4-9c25-de38a9c385a4">Aprobado con correcciones</JefeNaciona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DAC4C23A-A56C-4EE1-A786-5CE9A4941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62</TotalTime>
  <Pages>12</Pages>
  <Words>6576</Words>
  <Characters>36173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2022-09-05T18:36:00Z</cp:lastPrinted>
  <dcterms:created xsi:type="dcterms:W3CDTF">2023-10-31T14:54:00Z</dcterms:created>
  <dcterms:modified xsi:type="dcterms:W3CDTF">2023-11-09T15:09:00Z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