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31A82C2D" w:rsidR="00152423" w:rsidRDefault="00152423" w:rsidP="00723871">
      <w:pPr>
        <w:pStyle w:val="Sinespaciado"/>
        <w:rPr>
          <w:lang w:val="es-MX" w:eastAsia="es-ES"/>
        </w:rPr>
      </w:pPr>
    </w:p>
    <w:p w14:paraId="652F5026" w14:textId="77777777" w:rsidR="004F133D" w:rsidRDefault="004F133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D6FFDB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3741FB">
        <w:rPr>
          <w:rFonts w:ascii="Museo Sans 900" w:eastAsia="Times New Roman" w:hAnsi="Museo Sans 900" w:cs="Times New Roman"/>
          <w:b/>
          <w:bCs/>
          <w:sz w:val="20"/>
          <w:szCs w:val="20"/>
          <w:lang w:val="es-MX" w:eastAsia="es-ES"/>
        </w:rPr>
        <w:t>0798</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234877">
        <w:rPr>
          <w:rFonts w:ascii="Museo Sans 300" w:eastAsia="Times New Roman" w:hAnsi="Museo Sans 300" w:cs="Times New Roman"/>
          <w:sz w:val="20"/>
          <w:szCs w:val="20"/>
          <w:lang w:val="es-MX" w:eastAsia="es-ES"/>
        </w:rPr>
        <w:t xml:space="preserve"> </w:t>
      </w:r>
      <w:r w:rsidR="003741FB">
        <w:rPr>
          <w:rFonts w:ascii="Museo Sans 300" w:eastAsia="Times New Roman" w:hAnsi="Museo Sans 300" w:cs="Times New Roman"/>
          <w:sz w:val="20"/>
          <w:szCs w:val="20"/>
          <w:lang w:val="es-MX" w:eastAsia="es-ES"/>
        </w:rPr>
        <w:t>nueve</w:t>
      </w:r>
      <w:r w:rsidR="0023487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234877">
        <w:rPr>
          <w:rFonts w:ascii="Museo Sans 300" w:eastAsia="Times New Roman" w:hAnsi="Museo Sans 300" w:cs="Times New Roman"/>
          <w:sz w:val="20"/>
          <w:szCs w:val="20"/>
          <w:lang w:val="es-MX" w:eastAsia="es-ES"/>
        </w:rPr>
        <w:t xml:space="preserve"> </w:t>
      </w:r>
      <w:r w:rsidR="003741FB">
        <w:rPr>
          <w:rFonts w:ascii="Museo Sans 300" w:eastAsia="Times New Roman" w:hAnsi="Museo Sans 300" w:cs="Times New Roman"/>
          <w:sz w:val="20"/>
          <w:szCs w:val="20"/>
          <w:lang w:val="es-MX" w:eastAsia="es-ES"/>
        </w:rPr>
        <w:t>diez</w:t>
      </w:r>
      <w:r w:rsidR="000E233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34877">
        <w:rPr>
          <w:rFonts w:ascii="Museo Sans 300" w:eastAsia="Times New Roman" w:hAnsi="Museo Sans 300" w:cs="Times New Roman"/>
          <w:sz w:val="20"/>
          <w:szCs w:val="20"/>
          <w:lang w:val="es-MX" w:eastAsia="es-ES"/>
        </w:rPr>
        <w:t xml:space="preserve"> </w:t>
      </w:r>
      <w:r w:rsidR="003741FB">
        <w:rPr>
          <w:rFonts w:ascii="Museo Sans 300" w:eastAsia="Times New Roman" w:hAnsi="Museo Sans 300" w:cs="Times New Roman"/>
          <w:sz w:val="20"/>
          <w:szCs w:val="20"/>
          <w:lang w:val="es-MX" w:eastAsia="es-ES"/>
        </w:rPr>
        <w:t>diecinueve</w:t>
      </w:r>
      <w:r w:rsidR="00EF3759">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9E7174">
        <w:rPr>
          <w:rFonts w:ascii="Museo Sans 300" w:eastAsia="Times New Roman" w:hAnsi="Museo Sans 300" w:cs="Times New Roman"/>
          <w:sz w:val="20"/>
          <w:szCs w:val="20"/>
          <w:lang w:val="es-MX" w:eastAsia="es-ES"/>
        </w:rPr>
        <w:t xml:space="preserve"> </w:t>
      </w:r>
      <w:r w:rsidR="00C64B56">
        <w:rPr>
          <w:rFonts w:ascii="Museo Sans 300" w:eastAsia="Times New Roman" w:hAnsi="Museo Sans 300" w:cs="Times New Roman"/>
          <w:sz w:val="20"/>
          <w:szCs w:val="20"/>
          <w:lang w:val="es-MX" w:eastAsia="es-ES"/>
        </w:rPr>
        <w:t>octubre</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1E31D67A" w14:textId="1AD72C60" w:rsidR="005A62EF" w:rsidRDefault="005A62EF" w:rsidP="005A62EF">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quince de mayo del presente año, la </w:t>
      </w:r>
      <w:r w:rsidRPr="00A93D70">
        <w:rPr>
          <w:rFonts w:ascii="Museo Sans 300" w:hAnsi="Museo Sans 300"/>
          <w:sz w:val="20"/>
          <w:szCs w:val="20"/>
        </w:rPr>
        <w:t>señor</w:t>
      </w:r>
      <w:r>
        <w:rPr>
          <w:rFonts w:ascii="Museo Sans 300" w:hAnsi="Museo Sans 300"/>
          <w:sz w:val="20"/>
          <w:szCs w:val="20"/>
        </w:rPr>
        <w:t xml:space="preserve">a </w:t>
      </w:r>
      <w:r w:rsidR="0050043D">
        <w:rPr>
          <w:rFonts w:ascii="Museo Sans 300" w:hAnsi="Museo Sans 300"/>
          <w:sz w:val="20"/>
          <w:szCs w:val="20"/>
        </w:rPr>
        <w:t>x</w:t>
      </w:r>
      <w:r w:rsidR="00B55F17">
        <w:rPr>
          <w:rFonts w:ascii="Museo Sans 300" w:hAnsi="Museo Sans 300"/>
          <w:sz w:val="20"/>
          <w:szCs w:val="20"/>
        </w:rPr>
        <w:t>xx</w:t>
      </w:r>
      <w:r w:rsidR="0050043D">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CUATROCIENTOS CINCUENTA Y CUATRO 51/100 DÓLARES DE LOS ESTADOS UNIDOS DE AMÉRICA (USD 454.51)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el </w:t>
      </w:r>
      <w:r w:rsidRPr="00A93D70">
        <w:rPr>
          <w:rFonts w:ascii="Museo Sans 300" w:hAnsi="Museo Sans 300"/>
          <w:sz w:val="20"/>
          <w:szCs w:val="20"/>
        </w:rPr>
        <w:t>sum</w:t>
      </w:r>
      <w:r>
        <w:rPr>
          <w:rFonts w:ascii="Museo Sans 300" w:hAnsi="Museo Sans 300"/>
          <w:sz w:val="20"/>
          <w:szCs w:val="20"/>
        </w:rPr>
        <w:t xml:space="preserve">inistro identificado con el NIC </w:t>
      </w:r>
      <w:r w:rsidR="0050043D">
        <w:rPr>
          <w:rFonts w:ascii="Museo Sans 300" w:hAnsi="Museo Sans 300"/>
          <w:sz w:val="20"/>
          <w:szCs w:val="20"/>
        </w:rPr>
        <w:t>xxx</w:t>
      </w:r>
      <w:r>
        <w:rPr>
          <w:rFonts w:ascii="Museo Sans 300" w:hAnsi="Museo Sans 300"/>
          <w:sz w:val="20"/>
          <w:szCs w:val="20"/>
        </w:rPr>
        <w:t>.</w:t>
      </w:r>
    </w:p>
    <w:p w14:paraId="70BE6D6C" w14:textId="77777777" w:rsidR="005A62EF" w:rsidRDefault="005A62EF" w:rsidP="005A62EF">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AA8437F"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4B4F40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E1F69">
        <w:rPr>
          <w:rFonts w:ascii="Museo Sans 300" w:hAnsi="Museo Sans 300"/>
          <w:sz w:val="20"/>
          <w:szCs w:val="20"/>
          <w:lang w:val="es-SV"/>
        </w:rPr>
        <w:t>0</w:t>
      </w:r>
      <w:r w:rsidR="005A62EF">
        <w:rPr>
          <w:rFonts w:ascii="Museo Sans 300" w:hAnsi="Museo Sans 300"/>
          <w:sz w:val="20"/>
          <w:szCs w:val="20"/>
          <w:lang w:val="es-SV"/>
        </w:rPr>
        <w:t>421</w:t>
      </w:r>
      <w:r w:rsidR="00282394">
        <w:rPr>
          <w:rFonts w:ascii="Museo Sans 300" w:hAnsi="Museo Sans 300"/>
          <w:sz w:val="20"/>
          <w:szCs w:val="20"/>
          <w:lang w:val="es-SV"/>
        </w:rPr>
        <w:t>-20</w:t>
      </w:r>
      <w:r w:rsidR="001F3C81">
        <w:rPr>
          <w:rFonts w:ascii="Museo Sans 300" w:hAnsi="Museo Sans 300"/>
          <w:sz w:val="20"/>
          <w:szCs w:val="20"/>
          <w:lang w:val="es-SV"/>
        </w:rPr>
        <w:t>2</w:t>
      </w:r>
      <w:r w:rsidR="001E1F69">
        <w:rPr>
          <w:rFonts w:ascii="Museo Sans 300" w:hAnsi="Museo Sans 300"/>
          <w:sz w:val="20"/>
          <w:szCs w:val="20"/>
          <w:lang w:val="es-SV"/>
        </w:rPr>
        <w:t>3</w:t>
      </w:r>
      <w:r w:rsidR="00263E33" w:rsidRPr="00263E33">
        <w:rPr>
          <w:rFonts w:ascii="Museo Sans 300" w:hAnsi="Museo Sans 300"/>
          <w:sz w:val="20"/>
          <w:szCs w:val="20"/>
          <w:lang w:val="es-SV"/>
        </w:rPr>
        <w:t>-CAU</w:t>
      </w:r>
      <w:r w:rsidR="00820C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4C0E1B">
        <w:rPr>
          <w:rFonts w:ascii="Museo Sans 300" w:hAnsi="Museo Sans 300"/>
          <w:sz w:val="20"/>
          <w:szCs w:val="20"/>
          <w:lang w:val="es-SV"/>
        </w:rPr>
        <w:t xml:space="preserve"> </w:t>
      </w:r>
      <w:r w:rsidR="005A62EF">
        <w:rPr>
          <w:rFonts w:ascii="Museo Sans 300" w:hAnsi="Museo Sans 300"/>
          <w:sz w:val="20"/>
          <w:szCs w:val="20"/>
          <w:lang w:val="es-SV"/>
        </w:rPr>
        <w:t>treinta y uno</w:t>
      </w:r>
      <w:r w:rsidR="00C44CEE">
        <w:rPr>
          <w:rFonts w:ascii="Museo Sans 300" w:hAnsi="Museo Sans 300"/>
          <w:sz w:val="20"/>
          <w:szCs w:val="20"/>
          <w:lang w:val="es-SV"/>
        </w:rPr>
        <w:t xml:space="preserve"> de </w:t>
      </w:r>
      <w:r w:rsidR="00820CD4">
        <w:rPr>
          <w:rFonts w:ascii="Museo Sans 300" w:hAnsi="Museo Sans 300"/>
          <w:sz w:val="20"/>
          <w:szCs w:val="20"/>
          <w:lang w:val="es-SV"/>
        </w:rPr>
        <w:t>mayo</w:t>
      </w:r>
      <w:r w:rsidR="00961C4C">
        <w:rPr>
          <w:rFonts w:ascii="Museo Sans 300" w:hAnsi="Museo Sans 300"/>
          <w:sz w:val="20"/>
          <w:szCs w:val="20"/>
          <w:lang w:val="es-SV"/>
        </w:rPr>
        <w:t xml:space="preserve"> </w:t>
      </w:r>
      <w:r w:rsidR="007F5D0A">
        <w:rPr>
          <w:rFonts w:ascii="Museo Sans 300" w:hAnsi="Museo Sans 300"/>
          <w:sz w:val="20"/>
          <w:szCs w:val="20"/>
          <w:lang w:val="es-SV"/>
        </w:rPr>
        <w:t>de</w:t>
      </w:r>
      <w:r w:rsidR="003737DB">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EBDCC8" w14:textId="77777777" w:rsidR="005A62EF" w:rsidRPr="006106EC" w:rsidRDefault="005A62EF" w:rsidP="005A62EF">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5D5B3498" w14:textId="77777777" w:rsidR="005A62EF" w:rsidRDefault="005A62EF" w:rsidP="00263E33">
      <w:pPr>
        <w:pStyle w:val="Prrafodelista"/>
        <w:tabs>
          <w:tab w:val="left" w:pos="426"/>
        </w:tabs>
        <w:ind w:left="426"/>
        <w:jc w:val="both"/>
        <w:rPr>
          <w:rFonts w:ascii="Museo Sans 300" w:hAnsi="Museo Sans 300"/>
          <w:sz w:val="20"/>
          <w:szCs w:val="20"/>
          <w:lang w:val="es-SV"/>
        </w:rPr>
      </w:pPr>
    </w:p>
    <w:p w14:paraId="2B043152" w14:textId="65670720" w:rsidR="003306DF" w:rsidRDefault="003306DF" w:rsidP="003306D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E1F69">
        <w:rPr>
          <w:rFonts w:ascii="Museo Sans 300" w:hAnsi="Museo Sans 300"/>
          <w:sz w:val="20"/>
          <w:szCs w:val="20"/>
        </w:rPr>
        <w:t xml:space="preserve">s partes el día </w:t>
      </w:r>
      <w:r w:rsidR="005A62EF">
        <w:rPr>
          <w:rFonts w:ascii="Museo Sans 300" w:hAnsi="Museo Sans 300"/>
          <w:sz w:val="20"/>
          <w:szCs w:val="20"/>
        </w:rPr>
        <w:t>seis</w:t>
      </w:r>
      <w:r w:rsidR="001E1F69">
        <w:rPr>
          <w:rFonts w:ascii="Museo Sans 300" w:hAnsi="Museo Sans 300"/>
          <w:sz w:val="20"/>
          <w:szCs w:val="20"/>
        </w:rPr>
        <w:t xml:space="preserve"> de </w:t>
      </w:r>
      <w:r w:rsidR="005A62EF">
        <w:rPr>
          <w:rFonts w:ascii="Museo Sans 300" w:hAnsi="Museo Sans 300"/>
          <w:sz w:val="20"/>
          <w:szCs w:val="20"/>
        </w:rPr>
        <w:t>junio</w:t>
      </w:r>
      <w:r w:rsidR="001E1F69">
        <w:rPr>
          <w:rFonts w:ascii="Museo Sans 300" w:hAnsi="Museo Sans 300"/>
          <w:sz w:val="20"/>
          <w:szCs w:val="20"/>
        </w:rPr>
        <w:t xml:space="preserve"> de</w:t>
      </w:r>
      <w:r w:rsidR="003737DB">
        <w:rPr>
          <w:rFonts w:ascii="Museo Sans 300" w:hAnsi="Museo Sans 300"/>
          <w:sz w:val="20"/>
          <w:szCs w:val="20"/>
        </w:rPr>
        <w:t>l presente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A27162">
        <w:rPr>
          <w:rFonts w:ascii="Museo Sans 300" w:hAnsi="Museo Sans 300"/>
          <w:sz w:val="20"/>
          <w:szCs w:val="20"/>
        </w:rPr>
        <w:t>diecinueve</w:t>
      </w:r>
      <w:r w:rsidR="009E5A45">
        <w:rPr>
          <w:rFonts w:ascii="Museo Sans 300" w:hAnsi="Museo Sans 300"/>
          <w:sz w:val="20"/>
          <w:szCs w:val="20"/>
        </w:rPr>
        <w:t xml:space="preserve"> del mismo mes y año.</w:t>
      </w:r>
    </w:p>
    <w:p w14:paraId="022E76A3" w14:textId="77777777" w:rsidR="003306DF" w:rsidRDefault="003306DF" w:rsidP="00961C4C">
      <w:pPr>
        <w:pStyle w:val="Prrafodelista"/>
        <w:tabs>
          <w:tab w:val="left" w:pos="426"/>
        </w:tabs>
        <w:ind w:left="426"/>
        <w:jc w:val="both"/>
        <w:rPr>
          <w:rFonts w:ascii="Museo Sans 300" w:hAnsi="Museo Sans 300"/>
          <w:sz w:val="20"/>
          <w:szCs w:val="20"/>
        </w:rPr>
      </w:pPr>
    </w:p>
    <w:p w14:paraId="540B02B9" w14:textId="15C21D41" w:rsidR="005647A5" w:rsidRPr="006D4EF8" w:rsidRDefault="005647A5" w:rsidP="005647A5">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veintiuno de junio de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1E6EBE">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presentó</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escrito</w:t>
      </w:r>
      <w:r>
        <w:rPr>
          <w:rFonts w:ascii="Museo Sans 300" w:hAnsi="Museo Sans 300"/>
          <w:sz w:val="20"/>
          <w:szCs w:val="20"/>
          <w:lang w:val="es-ES_tradnl" w:eastAsia="es-SV"/>
        </w:rPr>
        <w:t xml:space="preserve"> </w:t>
      </w:r>
      <w:r w:rsidRPr="00C908D1">
        <w:rPr>
          <w:rFonts w:ascii="Museo Sans 300" w:hAnsi="Museo Sans 300"/>
          <w:sz w:val="20"/>
          <w:szCs w:val="20"/>
          <w:lang w:val="es-ES" w:eastAsia="es-SV"/>
        </w:rPr>
        <w:t>por</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medio</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del</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cual</w:t>
      </w:r>
      <w:r>
        <w:rPr>
          <w:rFonts w:ascii="Museo Sans 300"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hAnsi="Museo Sans 300"/>
          <w:sz w:val="20"/>
          <w:szCs w:val="20"/>
          <w:lang w:val="es-ES" w:eastAsia="es-SV"/>
        </w:rPr>
        <w:t>n</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el</w:t>
      </w:r>
      <w:r>
        <w:rPr>
          <w:rFonts w:ascii="Museo Sans 300"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proofErr w:type="spellStart"/>
      <w:r w:rsidRPr="00C908D1">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0421-2023</w:t>
      </w:r>
      <w:r w:rsidRPr="00C908D1">
        <w:rPr>
          <w:rFonts w:ascii="Museo Sans 300" w:hAnsi="Museo Sans 300"/>
          <w:sz w:val="20"/>
          <w:szCs w:val="20"/>
          <w:lang w:val="es-ES_tradnl" w:eastAsia="es-SV"/>
        </w:rPr>
        <w:t>-CAU.</w:t>
      </w:r>
    </w:p>
    <w:p w14:paraId="457448B3" w14:textId="77777777" w:rsidR="005647A5" w:rsidRPr="003C6F11" w:rsidRDefault="005647A5" w:rsidP="005647A5">
      <w:pPr>
        <w:spacing w:after="0" w:line="0" w:lineRule="atLeast"/>
        <w:ind w:left="426"/>
        <w:jc w:val="both"/>
        <w:rPr>
          <w:rFonts w:ascii="Museo Sans 300" w:hAnsi="Museo Sans 300"/>
          <w:sz w:val="20"/>
          <w:szCs w:val="20"/>
          <w:lang w:eastAsia="es-SV"/>
        </w:rPr>
      </w:pPr>
    </w:p>
    <w:p w14:paraId="1915DE89" w14:textId="04A26A53" w:rsidR="005647A5" w:rsidRDefault="005647A5" w:rsidP="005647A5">
      <w:pPr>
        <w:tabs>
          <w:tab w:val="left" w:pos="426"/>
        </w:tabs>
        <w:spacing w:after="0" w:line="0" w:lineRule="atLeast"/>
        <w:ind w:left="426"/>
        <w:contextualSpacing/>
        <w:jc w:val="both"/>
        <w:rPr>
          <w:rFonts w:ascii="Museo Sans 300" w:eastAsia="Arial" w:hAnsi="Museo Sans 300"/>
          <w:sz w:val="20"/>
          <w:szCs w:val="20"/>
          <w:lang w:val="es-ES_tradnl"/>
        </w:rPr>
      </w:pPr>
      <w:r>
        <w:rPr>
          <w:rFonts w:ascii="Museo Sans 300" w:hAnsi="Museo Sans 300"/>
          <w:sz w:val="20"/>
          <w:szCs w:val="20"/>
          <w:lang w:val="es-ES_tradnl"/>
        </w:rPr>
        <w:t>El día veintiséis de junio del presente año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hAnsi="Museo Sans 300"/>
          <w:sz w:val="20"/>
          <w:szCs w:val="20"/>
          <w:lang w:val="es-ES_tradnl"/>
        </w:rPr>
        <w:t xml:space="preserve"> </w:t>
      </w:r>
      <w:r w:rsidRPr="00C908D1">
        <w:rPr>
          <w:rFonts w:ascii="Museo Sans 300" w:eastAsia="Arial" w:hAnsi="Museo Sans 300"/>
          <w:sz w:val="20"/>
          <w:szCs w:val="20"/>
          <w:lang w:val="es-ES_tradnl" w:eastAsia="es-SV"/>
        </w:rPr>
        <w:t>presentó</w:t>
      </w:r>
      <w:r w:rsidRPr="00E41D0E">
        <w:rPr>
          <w:rFonts w:ascii="Museo Sans 300" w:eastAsia="Arial" w:hAnsi="Museo Sans 300"/>
          <w:sz w:val="20"/>
          <w:szCs w:val="20"/>
          <w:lang w:val="es-ES_tradnl"/>
        </w:rPr>
        <w:t xml:space="preserve"> un escrito en el cual adjuntó un informe técnico del caso y pruebas documentales </w:t>
      </w:r>
      <w:r>
        <w:rPr>
          <w:rFonts w:ascii="Museo Sans 300" w:eastAsia="Arial" w:hAnsi="Museo Sans 300"/>
          <w:sz w:val="20"/>
          <w:szCs w:val="20"/>
          <w:lang w:val="es-ES_tradnl"/>
        </w:rPr>
        <w:t>vinculadas a</w:t>
      </w:r>
      <w:r w:rsidRPr="00E41D0E">
        <w:rPr>
          <w:rFonts w:ascii="Museo Sans 300" w:eastAsia="Arial" w:hAnsi="Museo Sans 300"/>
          <w:sz w:val="20"/>
          <w:szCs w:val="20"/>
          <w:lang w:val="es-ES_tradnl"/>
        </w:rPr>
        <w:t>l cobro</w:t>
      </w:r>
      <w:r>
        <w:rPr>
          <w:rFonts w:ascii="Museo Sans 300" w:eastAsia="Arial" w:hAnsi="Museo Sans 300"/>
          <w:sz w:val="20"/>
          <w:szCs w:val="20"/>
          <w:lang w:val="es-ES_tradnl"/>
        </w:rPr>
        <w:t xml:space="preserve"> en concepto de energía no registrada</w:t>
      </w:r>
      <w:r w:rsidRPr="00E41D0E">
        <w:rPr>
          <w:rFonts w:ascii="Museo Sans 300" w:eastAsia="Arial" w:hAnsi="Museo Sans 300"/>
          <w:sz w:val="20"/>
          <w:szCs w:val="20"/>
          <w:lang w:val="es-ES_tradnl"/>
        </w:rPr>
        <w:t>.</w:t>
      </w:r>
    </w:p>
    <w:p w14:paraId="0924F8C6" w14:textId="77777777" w:rsidR="005647A5" w:rsidRDefault="005647A5" w:rsidP="000F3A71">
      <w:pPr>
        <w:tabs>
          <w:tab w:val="left" w:pos="426"/>
        </w:tabs>
        <w:spacing w:after="0" w:line="0" w:lineRule="atLeast"/>
        <w:ind w:left="426"/>
        <w:contextualSpacing/>
        <w:jc w:val="both"/>
        <w:rPr>
          <w:rFonts w:ascii="Museo Sans 300" w:hAnsi="Museo Sans 300"/>
          <w:sz w:val="20"/>
          <w:szCs w:val="20"/>
          <w:lang w:val="es-ES_tradnl"/>
        </w:rPr>
      </w:pPr>
    </w:p>
    <w:bookmarkEnd w:id="0"/>
    <w:p w14:paraId="04B53E0E" w14:textId="658286A5"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96497F">
        <w:rPr>
          <w:rFonts w:ascii="Museo Sans 300" w:eastAsia="Museo Sans 300" w:hAnsi="Museo Sans 300" w:cs="Museo Sans 300"/>
          <w:sz w:val="20"/>
          <w:szCs w:val="20"/>
          <w:lang w:val="es-ES"/>
        </w:rPr>
        <w:t>0</w:t>
      </w:r>
      <w:r w:rsidR="005647A5">
        <w:rPr>
          <w:rFonts w:ascii="Museo Sans 300" w:eastAsia="Museo Sans 300" w:hAnsi="Museo Sans 300" w:cs="Museo Sans 300"/>
          <w:sz w:val="20"/>
          <w:szCs w:val="20"/>
          <w:lang w:val="es-ES"/>
        </w:rPr>
        <w:t>353</w:t>
      </w:r>
      <w:r>
        <w:rPr>
          <w:rFonts w:ascii="Museo Sans 300" w:eastAsia="Museo Sans 300" w:hAnsi="Museo Sans 300" w:cs="Museo Sans 300"/>
          <w:sz w:val="20"/>
          <w:szCs w:val="20"/>
          <w:lang w:val="es-ES"/>
        </w:rPr>
        <w:t>-CAU-</w:t>
      </w:r>
      <w:r w:rsidR="00F300E2">
        <w:rPr>
          <w:rFonts w:ascii="Museo Sans 300" w:eastAsia="Museo Sans 300" w:hAnsi="Museo Sans 300" w:cs="Museo Sans 300"/>
          <w:sz w:val="20"/>
          <w:szCs w:val="20"/>
          <w:lang w:val="es-ES"/>
        </w:rPr>
        <w:t>2</w:t>
      </w:r>
      <w:r w:rsidR="00BF4CC4">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BF4CC4">
        <w:rPr>
          <w:rFonts w:ascii="Museo Sans 300" w:eastAsia="Museo Sans 300" w:hAnsi="Museo Sans 300" w:cs="Museo Sans 300"/>
          <w:sz w:val="20"/>
          <w:szCs w:val="20"/>
          <w:lang w:val="es-ES"/>
        </w:rPr>
        <w:t>veinti</w:t>
      </w:r>
      <w:r w:rsidR="005647A5">
        <w:rPr>
          <w:rFonts w:ascii="Museo Sans 300" w:eastAsia="Museo Sans 300" w:hAnsi="Museo Sans 300" w:cs="Museo Sans 300"/>
          <w:sz w:val="20"/>
          <w:szCs w:val="20"/>
          <w:lang w:val="es-ES"/>
        </w:rPr>
        <w:t>siete</w:t>
      </w:r>
      <w:r w:rsidR="000F3A71">
        <w:rPr>
          <w:rFonts w:ascii="Museo Sans 300" w:eastAsia="Museo Sans 300" w:hAnsi="Museo Sans 300" w:cs="Museo Sans 300"/>
          <w:sz w:val="20"/>
          <w:szCs w:val="20"/>
          <w:lang w:val="es-ES"/>
        </w:rPr>
        <w:t xml:space="preserve"> de </w:t>
      </w:r>
      <w:r w:rsidR="005647A5">
        <w:rPr>
          <w:rFonts w:ascii="Museo Sans 300" w:eastAsia="Museo Sans 300" w:hAnsi="Museo Sans 300" w:cs="Museo Sans 300"/>
          <w:sz w:val="20"/>
          <w:szCs w:val="20"/>
          <w:lang w:val="es-ES"/>
        </w:rPr>
        <w:t>junio</w:t>
      </w:r>
      <w:r w:rsidR="00256589">
        <w:rPr>
          <w:rFonts w:ascii="Museo Sans 300" w:eastAsia="Museo Sans 300" w:hAnsi="Museo Sans 300" w:cs="Museo Sans 300"/>
          <w:sz w:val="20"/>
          <w:szCs w:val="20"/>
          <w:lang w:val="es-ES"/>
        </w:rPr>
        <w:t xml:space="preserve"> de</w:t>
      </w:r>
      <w:r w:rsidR="005647A5">
        <w:rPr>
          <w:rFonts w:ascii="Museo Sans 300" w:eastAsia="Museo Sans 300" w:hAnsi="Museo Sans 300" w:cs="Museo Sans 300"/>
          <w:sz w:val="20"/>
          <w:szCs w:val="20"/>
          <w:lang w:val="es-ES"/>
        </w:rPr>
        <w:t xml:space="preserv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6600DD3" w14:textId="77777777" w:rsidR="000F3A71" w:rsidRDefault="000F3A71"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39C7E54" w14:textId="6972E0A3" w:rsidR="007F300E" w:rsidRPr="003741FB" w:rsidRDefault="00B10A1B" w:rsidP="003741FB">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0F3A71">
        <w:rPr>
          <w:rFonts w:ascii="Museo Sans 300" w:hAnsi="Museo Sans 300"/>
          <w:sz w:val="20"/>
          <w:szCs w:val="20"/>
        </w:rPr>
        <w:t>E-0</w:t>
      </w:r>
      <w:r w:rsidR="005647A5">
        <w:rPr>
          <w:rFonts w:ascii="Museo Sans 300" w:hAnsi="Museo Sans 300"/>
          <w:sz w:val="20"/>
          <w:szCs w:val="20"/>
        </w:rPr>
        <w:t>548</w:t>
      </w:r>
      <w:r w:rsidRPr="00C32DD7">
        <w:rPr>
          <w:rFonts w:ascii="Museo Sans 300" w:hAnsi="Museo Sans 300"/>
          <w:sz w:val="20"/>
          <w:szCs w:val="20"/>
        </w:rPr>
        <w:t>-202</w:t>
      </w:r>
      <w:r w:rsidR="00941337">
        <w:rPr>
          <w:rFonts w:ascii="Museo Sans 300" w:hAnsi="Museo Sans 300"/>
          <w:sz w:val="20"/>
          <w:szCs w:val="20"/>
        </w:rPr>
        <w:t>3</w:t>
      </w:r>
      <w:r w:rsidRPr="00C32DD7">
        <w:rPr>
          <w:rFonts w:ascii="Museo Sans 300" w:hAnsi="Museo Sans 300"/>
          <w:sz w:val="20"/>
          <w:szCs w:val="20"/>
        </w:rPr>
        <w:t>-CAU</w:t>
      </w:r>
      <w:r w:rsidR="00120C1D">
        <w:rPr>
          <w:rFonts w:ascii="Museo Sans 300" w:hAnsi="Museo Sans 300"/>
          <w:sz w:val="20"/>
          <w:szCs w:val="20"/>
        </w:rPr>
        <w:t>,</w:t>
      </w:r>
      <w:r w:rsidRPr="00C32DD7">
        <w:rPr>
          <w:rFonts w:ascii="Museo Sans 300" w:hAnsi="Museo Sans 300"/>
          <w:sz w:val="20"/>
          <w:szCs w:val="20"/>
        </w:rPr>
        <w:t xml:space="preserve"> de fecha</w:t>
      </w:r>
      <w:r w:rsidR="005647A5">
        <w:rPr>
          <w:rFonts w:ascii="Museo Sans 300" w:hAnsi="Museo Sans 300"/>
          <w:sz w:val="20"/>
          <w:szCs w:val="20"/>
        </w:rPr>
        <w:t xml:space="preserve"> trece</w:t>
      </w:r>
      <w:r w:rsidR="000F3A71">
        <w:rPr>
          <w:rFonts w:ascii="Museo Sans 300" w:hAnsi="Museo Sans 300"/>
          <w:sz w:val="20"/>
          <w:szCs w:val="20"/>
        </w:rPr>
        <w:t xml:space="preserve"> </w:t>
      </w:r>
      <w:r w:rsidR="00941337">
        <w:rPr>
          <w:rFonts w:ascii="Museo Sans 300" w:hAnsi="Museo Sans 300"/>
          <w:sz w:val="20"/>
          <w:szCs w:val="20"/>
        </w:rPr>
        <w:t xml:space="preserve">de </w:t>
      </w:r>
      <w:r w:rsidR="00120C1D">
        <w:rPr>
          <w:rFonts w:ascii="Museo Sans 300" w:hAnsi="Museo Sans 300"/>
          <w:sz w:val="20"/>
          <w:szCs w:val="20"/>
        </w:rPr>
        <w:t>ju</w:t>
      </w:r>
      <w:r w:rsidR="005647A5">
        <w:rPr>
          <w:rFonts w:ascii="Museo Sans 300" w:hAnsi="Museo Sans 300"/>
          <w:sz w:val="20"/>
          <w:szCs w:val="20"/>
        </w:rPr>
        <w:t>lio</w:t>
      </w:r>
      <w:r w:rsidR="00B43AD1">
        <w:rPr>
          <w:rFonts w:ascii="Museo Sans 300" w:hAnsi="Museo Sans 300"/>
          <w:sz w:val="20"/>
          <w:szCs w:val="20"/>
        </w:rPr>
        <w:t xml:space="preserve"> de</w:t>
      </w:r>
      <w:r w:rsidR="005647A5">
        <w:rPr>
          <w:rFonts w:ascii="Museo Sans 300" w:hAnsi="Museo Sans 300"/>
          <w:sz w:val="20"/>
          <w:szCs w:val="20"/>
        </w:rPr>
        <w:t>l presente año</w:t>
      </w:r>
      <w:r w:rsidRPr="00C32DD7">
        <w:rPr>
          <w:rFonts w:ascii="Museo Sans 300" w:hAnsi="Museo Sans 300"/>
          <w:sz w:val="20"/>
          <w:szCs w:val="20"/>
        </w:rPr>
        <w:t>,</w:t>
      </w:r>
      <w:r w:rsidR="007F300E">
        <w:rPr>
          <w:rFonts w:ascii="Museo Sans 300" w:hAnsi="Museo Sans 300"/>
          <w:sz w:val="20"/>
          <w:szCs w:val="20"/>
        </w:rPr>
        <w:t xml:space="preserve"> </w:t>
      </w:r>
      <w:bookmarkStart w:id="1"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w:t>
      </w:r>
      <w:r w:rsidR="00445D2F">
        <w:rPr>
          <w:rFonts w:ascii="Museo Sans 300" w:eastAsia="Museo Sans 300" w:hAnsi="Museo Sans 300" w:cs="Museo Sans 300"/>
          <w:sz w:val="20"/>
          <w:szCs w:val="20"/>
        </w:rPr>
        <w:t xml:space="preserve"> </w:t>
      </w:r>
    </w:p>
    <w:p w14:paraId="1B7444EC" w14:textId="3F34EF3E"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lastRenderedPageBreak/>
        <w:t xml:space="preserve">En el mismo proveído, se comisionó al CAU que una vez vencido el plazo otorgado a las partes, en un plazo máximo de veinte días, rindiera un informe técnico en el cual estableciera si existió o no la condición irregular que afectó el suministro identificado con el NIC </w:t>
      </w:r>
      <w:bookmarkEnd w:id="1"/>
      <w:r w:rsidR="0050043D">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750DA5D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2" w:name="_Hlk120280931"/>
      <w:r w:rsidRPr="00C8612A">
        <w:rPr>
          <w:rFonts w:ascii="Museo Sans 300" w:eastAsia="Museo Sans 300" w:hAnsi="Museo Sans 300" w:cs="Museo Sans 300"/>
          <w:sz w:val="20"/>
          <w:szCs w:val="20"/>
        </w:rPr>
        <w:t>Una vez rendido el informe técnico por parte del CAU, debía remitir copia a las partes, para que en el plazo de diez días hábiles contados a partir del día siguiente a dicha remisión, presentaran sus alegatos.</w:t>
      </w:r>
      <w:r w:rsidR="009571DD">
        <w:rPr>
          <w:rFonts w:ascii="Museo Sans 300" w:eastAsia="Museo Sans 300" w:hAnsi="Museo Sans 300" w:cs="Museo Sans 300"/>
          <w:sz w:val="20"/>
          <w:szCs w:val="20"/>
        </w:rPr>
        <w:t xml:space="preserve"> </w:t>
      </w:r>
    </w:p>
    <w:bookmarkEnd w:id="2"/>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12791964" w14:textId="3E851E00" w:rsidR="00AF1278" w:rsidRDefault="00AF1278" w:rsidP="00AF12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dieciocho de julio de este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Pr>
          <w:rStyle w:val="normaltextrun"/>
          <w:rFonts w:ascii="Museo Sans 300" w:eastAsia="Museo Sans" w:hAnsi="Museo Sans 300" w:cs="Segoe UI"/>
          <w:sz w:val="20"/>
          <w:szCs w:val="20"/>
        </w:rPr>
        <w:t xml:space="preserve"> el día veintiuno de agosto del presente año.</w:t>
      </w:r>
    </w:p>
    <w:p w14:paraId="70B1FF4B" w14:textId="29C0A53D" w:rsidR="00AF1278" w:rsidRDefault="00AF1278" w:rsidP="00BF4CC4">
      <w:pPr>
        <w:tabs>
          <w:tab w:val="left" w:pos="426"/>
        </w:tabs>
        <w:spacing w:after="0" w:line="240" w:lineRule="auto"/>
        <w:ind w:left="426"/>
        <w:jc w:val="both"/>
        <w:rPr>
          <w:rFonts w:ascii="Museo Sans 300" w:eastAsia="Times New Roman" w:hAnsi="Museo Sans 300"/>
          <w:sz w:val="20"/>
          <w:szCs w:val="20"/>
          <w:lang w:val="es-ES" w:eastAsia="es-ES"/>
        </w:rPr>
      </w:pPr>
    </w:p>
    <w:p w14:paraId="50EDBA66" w14:textId="2FF4B7FA" w:rsidR="00670CED" w:rsidRDefault="00670CED" w:rsidP="00670CED">
      <w:pPr>
        <w:pStyle w:val="paragraph"/>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El</w:t>
      </w:r>
      <w:r w:rsidRPr="00514B85">
        <w:rPr>
          <w:rStyle w:val="normaltextrun"/>
          <w:rFonts w:ascii="Museo Sans 300" w:eastAsia="Museo Sans" w:hAnsi="Museo Sans 300" w:cs="Segoe UI"/>
          <w:sz w:val="20"/>
          <w:szCs w:val="20"/>
          <w:lang w:val="es-ES"/>
        </w:rPr>
        <w:t xml:space="preserve"> día</w:t>
      </w:r>
      <w:r>
        <w:rPr>
          <w:rStyle w:val="normaltextrun"/>
          <w:rFonts w:ascii="Museo Sans 300" w:eastAsia="Museo Sans" w:hAnsi="Museo Sans 300" w:cs="Segoe UI"/>
          <w:sz w:val="20"/>
          <w:szCs w:val="20"/>
          <w:lang w:val="es-ES"/>
        </w:rPr>
        <w:t xml:space="preserve"> veinticinco de julio de este año, la señora </w:t>
      </w:r>
      <w:r w:rsidR="00E40C33">
        <w:rPr>
          <w:rStyle w:val="normaltextrun"/>
          <w:rFonts w:ascii="Museo Sans 300" w:eastAsia="Museo Sans" w:hAnsi="Museo Sans 300" w:cs="Segoe UI"/>
          <w:sz w:val="20"/>
          <w:szCs w:val="20"/>
          <w:lang w:val="es-ES"/>
        </w:rPr>
        <w:t>xxx</w:t>
      </w:r>
      <w:r>
        <w:rPr>
          <w:rStyle w:val="normaltextrun"/>
          <w:rFonts w:ascii="Museo Sans 300" w:eastAsia="Museo Sans" w:hAnsi="Museo Sans 300" w:cs="Segoe UI"/>
          <w:sz w:val="20"/>
          <w:szCs w:val="20"/>
          <w:lang w:val="es-ES"/>
        </w:rPr>
        <w:t>, presentó escrito por medio del cual manifestó, entre otros argumentos, lo siguiente:</w:t>
      </w:r>
    </w:p>
    <w:p w14:paraId="03A24A7A" w14:textId="77777777" w:rsidR="00670CED" w:rsidRPr="000170C2" w:rsidRDefault="00670CED" w:rsidP="00670CED">
      <w:pPr>
        <w:pStyle w:val="paragraph"/>
        <w:spacing w:before="0" w:after="0"/>
        <w:ind w:left="426"/>
        <w:jc w:val="both"/>
        <w:rPr>
          <w:rStyle w:val="normaltextrun"/>
          <w:rFonts w:ascii="Museo Sans 300" w:eastAsia="Museo Sans" w:hAnsi="Museo Sans 300" w:cs="Segoe UI"/>
          <w:sz w:val="16"/>
          <w:szCs w:val="16"/>
        </w:rPr>
      </w:pPr>
    </w:p>
    <w:p w14:paraId="437217B5" w14:textId="61FBD715" w:rsidR="00670CED" w:rsidRDefault="00670CED" w:rsidP="000F2AE4">
      <w:pPr>
        <w:pStyle w:val="paragraph"/>
        <w:spacing w:before="0" w:after="0"/>
        <w:ind w:left="708" w:right="425"/>
        <w:jc w:val="both"/>
        <w:rPr>
          <w:rStyle w:val="normaltextrun"/>
          <w:rFonts w:ascii="Museo 300" w:eastAsia="Museo Sans" w:hAnsi="Museo 300" w:cs="Segoe UI"/>
          <w:sz w:val="16"/>
          <w:szCs w:val="16"/>
          <w:lang w:val="es-ES"/>
        </w:rPr>
      </w:pPr>
      <w:r w:rsidRPr="009556F3">
        <w:rPr>
          <w:rStyle w:val="normaltextrun"/>
          <w:rFonts w:ascii="Museo 300" w:eastAsia="Museo Sans" w:hAnsi="Museo 300" w:cs="Segoe UI"/>
          <w:sz w:val="16"/>
          <w:szCs w:val="16"/>
          <w:lang w:val="es-ES"/>
        </w:rPr>
        <w:t>“(…)</w:t>
      </w:r>
      <w:r>
        <w:rPr>
          <w:rStyle w:val="normaltextrun"/>
          <w:rFonts w:ascii="Museo 300" w:eastAsia="Museo Sans" w:hAnsi="Museo 300" w:cs="Segoe UI"/>
          <w:sz w:val="16"/>
          <w:szCs w:val="16"/>
          <w:lang w:val="es-ES"/>
        </w:rPr>
        <w:t xml:space="preserve"> ellos afirman qué no se facturado durante un año energía lo cual no es cierto </w:t>
      </w:r>
      <w:r w:rsidR="000F2AE4">
        <w:rPr>
          <w:rStyle w:val="normaltextrun"/>
          <w:rFonts w:ascii="Museo 300" w:eastAsia="Museo Sans" w:hAnsi="Museo 300" w:cs="Segoe UI"/>
          <w:sz w:val="16"/>
          <w:szCs w:val="16"/>
          <w:lang w:val="es-ES"/>
        </w:rPr>
        <w:t xml:space="preserve">ya qué si ven el historial de facturación antes de la demanda y después la variación es mínima </w:t>
      </w:r>
      <w:proofErr w:type="spellStart"/>
      <w:r w:rsidR="000F2AE4">
        <w:rPr>
          <w:rStyle w:val="normaltextrun"/>
          <w:rFonts w:ascii="Museo 300" w:eastAsia="Museo Sans" w:hAnsi="Museo 300" w:cs="Segoe UI"/>
          <w:sz w:val="16"/>
          <w:szCs w:val="16"/>
          <w:lang w:val="es-ES"/>
        </w:rPr>
        <w:t>el</w:t>
      </w:r>
      <w:proofErr w:type="spellEnd"/>
      <w:r w:rsidR="000F2AE4">
        <w:rPr>
          <w:rStyle w:val="normaltextrun"/>
          <w:rFonts w:ascii="Museo 300" w:eastAsia="Museo Sans" w:hAnsi="Museo 300" w:cs="Segoe UI"/>
          <w:sz w:val="16"/>
          <w:szCs w:val="16"/>
          <w:lang w:val="es-ES"/>
        </w:rPr>
        <w:t xml:space="preserve">. Cobro siempre ha rondado en las mismas cantidades por lo cual no es como. Ellos dicen que es un año (…) adjunto algunos recibos antes y después y pueden conformar con el historial de la compañía. </w:t>
      </w:r>
      <w:r w:rsidRPr="00E4545E">
        <w:rPr>
          <w:rStyle w:val="normaltextrun"/>
          <w:rFonts w:ascii="Museo 300" w:eastAsia="Museo Sans" w:hAnsi="Museo 300" w:cs="Segoe UI"/>
          <w:sz w:val="16"/>
          <w:szCs w:val="16"/>
          <w:lang w:val="es-ES"/>
        </w:rPr>
        <w:t>(…)”.</w:t>
      </w:r>
    </w:p>
    <w:p w14:paraId="157720D7" w14:textId="16339447" w:rsidR="000F2AE4" w:rsidRDefault="000F2AE4" w:rsidP="000F2AE4">
      <w:pPr>
        <w:pStyle w:val="paragraph"/>
        <w:spacing w:before="0" w:after="0"/>
        <w:ind w:left="708" w:right="425"/>
        <w:jc w:val="both"/>
        <w:rPr>
          <w:rStyle w:val="normaltextrun"/>
          <w:rFonts w:ascii="Museo 300" w:eastAsia="Museo Sans" w:hAnsi="Museo 300" w:cs="Segoe UI"/>
          <w:sz w:val="16"/>
          <w:szCs w:val="16"/>
          <w:lang w:val="es-ES"/>
        </w:rPr>
      </w:pPr>
    </w:p>
    <w:p w14:paraId="576D212E" w14:textId="40AC6D99" w:rsidR="000F2AE4" w:rsidRDefault="000F2AE4" w:rsidP="000F2AE4">
      <w:pPr>
        <w:tabs>
          <w:tab w:val="num" w:pos="567"/>
        </w:tabs>
        <w:spacing w:after="0" w:line="240" w:lineRule="auto"/>
        <w:ind w:left="426"/>
        <w:jc w:val="both"/>
        <w:rPr>
          <w:rFonts w:ascii="Museo Sans 300" w:eastAsia="Museo Sans" w:hAnsi="Museo Sans 300" w:cs="Segoe UI"/>
          <w:sz w:val="20"/>
          <w:szCs w:val="20"/>
          <w:lang w:val="es-ES" w:eastAsia="es-SV"/>
        </w:rPr>
      </w:pPr>
      <w:r w:rsidRPr="004D49CB">
        <w:rPr>
          <w:rFonts w:ascii="Museo Sans 300" w:hAnsi="Museo Sans 300"/>
          <w:sz w:val="20"/>
          <w:szCs w:val="20"/>
          <w:lang w:val="es-ES" w:eastAsia="es-ES"/>
        </w:rPr>
        <w:t>Por su parte,</w:t>
      </w:r>
      <w:r>
        <w:rPr>
          <w:rFonts w:ascii="Museo Sans 300" w:hAnsi="Museo Sans 300"/>
          <w:sz w:val="20"/>
          <w:szCs w:val="20"/>
          <w:lang w:val="es-ES" w:eastAsia="es-ES"/>
        </w:rPr>
        <w:t xml:space="preserve"> la sociedad CAESS, S.A. de C.V.</w:t>
      </w:r>
      <w:r w:rsidRPr="004F376A">
        <w:rPr>
          <w:rFonts w:ascii="Museo Sans 300" w:eastAsia="Museo Sans" w:hAnsi="Museo Sans 300" w:cs="Segoe UI"/>
          <w:sz w:val="20"/>
          <w:szCs w:val="20"/>
          <w:lang w:val="es-ES" w:eastAsia="es-SV"/>
        </w:rPr>
        <w:t> </w:t>
      </w:r>
      <w:r>
        <w:rPr>
          <w:rFonts w:ascii="Museo Sans 300" w:eastAsia="Museo Sans" w:hAnsi="Museo Sans 300" w:cs="Segoe UI"/>
          <w:sz w:val="20"/>
          <w:szCs w:val="20"/>
          <w:lang w:val="es-ES" w:eastAsia="es-SV"/>
        </w:rPr>
        <w:t>no hizo uso del derecho de defensa otorgado.</w:t>
      </w:r>
    </w:p>
    <w:p w14:paraId="4FB54B56" w14:textId="77777777" w:rsidR="006D6475" w:rsidRDefault="006D6475" w:rsidP="000C6C92">
      <w:pPr>
        <w:pStyle w:val="Prrafodelista"/>
        <w:tabs>
          <w:tab w:val="left" w:pos="426"/>
        </w:tabs>
        <w:ind w:left="426"/>
        <w:jc w:val="both"/>
        <w:rPr>
          <w:rFonts w:ascii="Museo Sans 300" w:hAnsi="Museo Sans 300"/>
          <w:sz w:val="20"/>
          <w:szCs w:val="20"/>
          <w:lang w:val="es-SV"/>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7ACC3976"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992540">
        <w:rPr>
          <w:rFonts w:ascii="Museo Sans 300" w:hAnsi="Museo Sans 300"/>
          <w:sz w:val="20"/>
          <w:szCs w:val="20"/>
          <w:lang w:val="es-ES_tradnl"/>
        </w:rPr>
        <w:t>dieciocho</w:t>
      </w:r>
      <w:r w:rsidR="006A73EC">
        <w:rPr>
          <w:rFonts w:ascii="Museo Sans 300" w:hAnsi="Museo Sans 300"/>
          <w:sz w:val="20"/>
          <w:szCs w:val="20"/>
          <w:lang w:val="es-ES_tradnl"/>
        </w:rPr>
        <w:t xml:space="preserve"> de </w:t>
      </w:r>
      <w:r w:rsidR="00992540">
        <w:rPr>
          <w:rFonts w:ascii="Museo Sans 300" w:hAnsi="Museo Sans 300"/>
          <w:sz w:val="20"/>
          <w:szCs w:val="20"/>
          <w:lang w:val="es-ES_tradnl"/>
        </w:rPr>
        <w:t>septiembre</w:t>
      </w:r>
      <w:r w:rsidR="006A73EC">
        <w:rPr>
          <w:rFonts w:ascii="Museo Sans 300" w:hAnsi="Museo Sans 300"/>
          <w:sz w:val="20"/>
          <w:szCs w:val="20"/>
          <w:lang w:val="es-ES_tradnl"/>
        </w:rPr>
        <w:t xml:space="preserve"> de</w:t>
      </w:r>
      <w:r w:rsidR="006D6475">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907690">
        <w:rPr>
          <w:rFonts w:ascii="Museo Sans 300" w:hAnsi="Museo Sans 300"/>
          <w:sz w:val="20"/>
          <w:szCs w:val="20"/>
          <w:lang w:val="es-SV"/>
        </w:rPr>
        <w:t>IT-</w:t>
      </w:r>
      <w:r w:rsidR="00992540">
        <w:rPr>
          <w:rFonts w:ascii="Museo Sans 300" w:hAnsi="Museo Sans 300"/>
          <w:sz w:val="20"/>
          <w:szCs w:val="20"/>
          <w:lang w:val="es-SV"/>
        </w:rPr>
        <w:t>0228</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6884F44F"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DB47C35"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9C39685" w14:textId="77777777" w:rsidR="00FC44D0" w:rsidRDefault="00FC44D0" w:rsidP="00E24456">
      <w:pPr>
        <w:spacing w:after="0" w:line="240" w:lineRule="auto"/>
        <w:ind w:left="426"/>
        <w:jc w:val="both"/>
        <w:rPr>
          <w:rFonts w:ascii="Museo Sans 300" w:hAnsi="Museo Sans 300"/>
          <w:sz w:val="20"/>
          <w:szCs w:val="20"/>
          <w:u w:val="single"/>
        </w:rPr>
      </w:pPr>
    </w:p>
    <w:p w14:paraId="2A48E585" w14:textId="77777777" w:rsidR="00907690" w:rsidRDefault="00907690" w:rsidP="007D65C8">
      <w:pPr>
        <w:spacing w:after="0" w:line="240" w:lineRule="auto"/>
        <w:ind w:left="426"/>
        <w:jc w:val="both"/>
        <w:rPr>
          <w:rFonts w:ascii="Museo Sans 300" w:hAnsi="Museo Sans 300"/>
          <w:sz w:val="20"/>
          <w:szCs w:val="20"/>
          <w:u w:val="single"/>
        </w:rPr>
      </w:pPr>
      <w:bookmarkStart w:id="3" w:name="_Hlk78192968"/>
    </w:p>
    <w:p w14:paraId="2676CAE5" w14:textId="5519A2F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3"/>
    <w:p w14:paraId="21D1D097" w14:textId="77777777" w:rsidR="00992540" w:rsidRDefault="00992540" w:rsidP="00992540">
      <w:pPr>
        <w:spacing w:line="0" w:lineRule="atLeast"/>
        <w:ind w:left="709" w:right="709"/>
        <w:jc w:val="both"/>
        <w:rPr>
          <w:rFonts w:ascii="Museo 300" w:hAnsi="Museo 300"/>
          <w:sz w:val="16"/>
          <w:szCs w:val="16"/>
          <w:lang w:val="es-ES"/>
        </w:rPr>
      </w:pPr>
    </w:p>
    <w:p w14:paraId="19624EAD" w14:textId="09DB561E" w:rsidR="00992540" w:rsidRPr="00992540" w:rsidRDefault="008B7A00" w:rsidP="00992540">
      <w:pPr>
        <w:spacing w:line="0" w:lineRule="atLeast"/>
        <w:ind w:left="709" w:right="709"/>
        <w:jc w:val="both"/>
        <w:rPr>
          <w:rStyle w:val="normaltextrun"/>
          <w:rFonts w:ascii="Museo 300" w:hAnsi="Museo 300"/>
          <w:sz w:val="16"/>
          <w:szCs w:val="16"/>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907690" w:rsidRPr="00907690">
        <w:rPr>
          <w:rFonts w:ascii="Museo 300" w:hAnsi="Museo 300"/>
          <w:sz w:val="16"/>
          <w:szCs w:val="16"/>
          <w:lang w:val="es-ES"/>
        </w:rPr>
        <w:t>Co</w:t>
      </w:r>
      <w:r w:rsidR="00992540">
        <w:rPr>
          <w:rFonts w:ascii="Museo 300" w:hAnsi="Museo 300"/>
          <w:sz w:val="16"/>
          <w:szCs w:val="16"/>
          <w:lang w:val="es-ES"/>
        </w:rPr>
        <w:t xml:space="preserve">n </w:t>
      </w:r>
      <w:r w:rsidR="00992540" w:rsidRPr="00992540">
        <w:rPr>
          <w:rStyle w:val="normaltextrun"/>
          <w:rFonts w:ascii="Museo 300" w:hAnsi="Museo 300"/>
          <w:color w:val="000000"/>
          <w:sz w:val="16"/>
          <w:szCs w:val="16"/>
          <w:shd w:val="clear" w:color="auto" w:fill="FFFFFF"/>
        </w:rPr>
        <w:t>base en la inspección de rutina realizada el pasado 27 de abril del presente año, técnicos de la empresa distribuidora detallan haber encontrado un conductor eléctrico fuera de medición con dirección al interior de la vivienda, la condición encontrada se detalla a continuación:</w:t>
      </w:r>
      <w:r w:rsidR="00992540">
        <w:rPr>
          <w:rStyle w:val="normaltextrun"/>
          <w:rFonts w:ascii="Museo 300" w:hAnsi="Museo 300"/>
          <w:color w:val="000000"/>
          <w:sz w:val="16"/>
          <w:szCs w:val="16"/>
          <w:shd w:val="clear" w:color="auto" w:fill="FFFFFF"/>
        </w:rPr>
        <w:t xml:space="preserve"> (…)</w:t>
      </w:r>
    </w:p>
    <w:p w14:paraId="41A30009" w14:textId="428D4F6E" w:rsidR="00992540" w:rsidRPr="00E40C33" w:rsidRDefault="00992540" w:rsidP="007C5ABC">
      <w:pPr>
        <w:spacing w:line="0" w:lineRule="atLeast"/>
        <w:ind w:left="709" w:right="709"/>
        <w:jc w:val="both"/>
        <w:rPr>
          <w:rFonts w:ascii="Museo 300" w:hAnsi="Museo 300"/>
          <w:sz w:val="2"/>
          <w:szCs w:val="2"/>
          <w:lang w:val="es-MX"/>
        </w:rPr>
      </w:pPr>
    </w:p>
    <w:p w14:paraId="29F8C09F" w14:textId="093FBF46" w:rsidR="009B07C8" w:rsidRDefault="000D4707" w:rsidP="000D4707">
      <w:pPr>
        <w:spacing w:line="0" w:lineRule="atLeast"/>
        <w:ind w:left="709" w:right="709"/>
        <w:jc w:val="both"/>
        <w:rPr>
          <w:noProof/>
        </w:rPr>
      </w:pPr>
      <w:r>
        <w:rPr>
          <w:rFonts w:ascii="Museo Sans 300" w:hAnsi="Museo Sans 300"/>
          <w:noProof/>
          <w:sz w:val="16"/>
          <w:szCs w:val="16"/>
        </w:rPr>
        <w:t>(…)</w:t>
      </w:r>
    </w:p>
    <w:p w14:paraId="7DC419C7" w14:textId="77777777" w:rsidR="00E228E0" w:rsidRPr="00336D2C" w:rsidRDefault="00E228E0" w:rsidP="00E228E0">
      <w:pPr>
        <w:spacing w:line="0" w:lineRule="atLeast"/>
        <w:ind w:left="709" w:right="709"/>
        <w:jc w:val="both"/>
        <w:rPr>
          <w:rFonts w:ascii="Museo 300" w:hAnsi="Museo 300"/>
          <w:sz w:val="16"/>
          <w:szCs w:val="16"/>
        </w:rPr>
      </w:pPr>
      <w:r w:rsidRPr="00336D2C">
        <w:rPr>
          <w:rFonts w:ascii="Museo 300" w:hAnsi="Museo 300"/>
          <w:sz w:val="16"/>
          <w:szCs w:val="16"/>
        </w:rPr>
        <w:t xml:space="preserve">Al analizar la evidencia fotográfica remitida por la empresa distribuidora CAESS, estas muestran la existencia de un cable eléctrico fuera de medición conectado a la acometida del suministro y su posterior ingreso a la vivienda; la presencia de dicho conductor claramente es una condición fuera de norma y su conexión no es atribuible a una instalación realizada por la empresa distribuidora.  </w:t>
      </w:r>
    </w:p>
    <w:p w14:paraId="030CF074" w14:textId="77777777" w:rsidR="00E228E0" w:rsidRPr="00336D2C" w:rsidRDefault="00E228E0" w:rsidP="00336D2C">
      <w:pPr>
        <w:spacing w:line="0" w:lineRule="atLeast"/>
        <w:ind w:left="709" w:right="709"/>
        <w:jc w:val="both"/>
        <w:rPr>
          <w:rFonts w:ascii="Museo 300" w:hAnsi="Museo 300"/>
          <w:sz w:val="16"/>
          <w:szCs w:val="16"/>
        </w:rPr>
      </w:pPr>
      <w:r w:rsidRPr="00336D2C">
        <w:rPr>
          <w:rFonts w:ascii="Museo 300" w:hAnsi="Museo 300"/>
          <w:sz w:val="16"/>
          <w:szCs w:val="16"/>
        </w:rPr>
        <w:t>Pese a que la medición de corriente en el conductor eléctrico tomada por los técnicos de CAESS registró un valor de cero amperios y que además, los técnicos no documentaron la carga eléctrica que posiblemente este alimentaba, es claro que el suministro si presentó un incremento en el consumo de energía posterior a la eliminación de dicho conductor; así mismo, el censo de la carga eléctrica con la que cuenta el suministro no guarda relación con los consumo de energía facturados a este, previos a la fecha en que fue documentada la irregularidad.</w:t>
      </w:r>
    </w:p>
    <w:p w14:paraId="2848DF12" w14:textId="408387D7" w:rsidR="006A73EC" w:rsidRPr="007C5ABC" w:rsidRDefault="00E228E0" w:rsidP="00A25CDF">
      <w:pPr>
        <w:spacing w:line="0" w:lineRule="atLeast"/>
        <w:ind w:left="709" w:right="709"/>
        <w:jc w:val="both"/>
        <w:rPr>
          <w:rFonts w:ascii="Museo 300" w:hAnsi="Museo 300"/>
          <w:sz w:val="16"/>
          <w:szCs w:val="16"/>
        </w:rPr>
      </w:pPr>
      <w:r w:rsidRPr="00336D2C">
        <w:rPr>
          <w:rFonts w:ascii="Museo 300" w:hAnsi="Museo 300"/>
          <w:sz w:val="16"/>
          <w:szCs w:val="16"/>
        </w:rPr>
        <w:t xml:space="preserve">Por tanto, luego de analizar la evidencia fotográfica remitida por la distribuidora, los consumos de energía que presenta el suministro y la carga eléctrica con la que este cuenta, el CAU es de la opinión que existen argumentos técnicos suficientes para establecer que en el suministro con NIC </w:t>
      </w:r>
      <w:r w:rsidR="0050043D">
        <w:rPr>
          <w:rFonts w:ascii="Museo 300" w:hAnsi="Museo 300"/>
          <w:sz w:val="16"/>
          <w:szCs w:val="16"/>
        </w:rPr>
        <w:t>xxx</w:t>
      </w:r>
      <w:r w:rsidRPr="00336D2C">
        <w:rPr>
          <w:rFonts w:ascii="Museo 300" w:hAnsi="Museo 300"/>
          <w:sz w:val="16"/>
          <w:szCs w:val="16"/>
        </w:rPr>
        <w:t xml:space="preserve"> existió una condición irregular que consistía en la conexión de un conductor eléctrico, fuera de medición, a la acometida del suministro con dirección hacia el interior de la vivienda; dicha condición afectó el registro correcto de la energía demandada en el inmueble</w:t>
      </w:r>
      <w:r w:rsidR="00C1361B" w:rsidRPr="00C1361B">
        <w:rPr>
          <w:rFonts w:ascii="Museo 300" w:hAnsi="Museo 300"/>
          <w:sz w:val="16"/>
          <w:szCs w:val="16"/>
        </w:rPr>
        <w:t>.</w:t>
      </w:r>
      <w:r w:rsidR="00C1361B">
        <w:rPr>
          <w:rFonts w:ascii="Museo 300" w:eastAsia="SimSun" w:hAnsi="Museo 300"/>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p>
    <w:p w14:paraId="458361EB" w14:textId="22BFA199" w:rsidR="006C156C" w:rsidRPr="009834C4" w:rsidRDefault="006C156C" w:rsidP="006C156C">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Análisis de los a</w:t>
      </w:r>
      <w:r w:rsidRPr="009834C4">
        <w:rPr>
          <w:rFonts w:ascii="Museo Sans 300" w:hAnsi="Museo Sans 300"/>
          <w:sz w:val="20"/>
          <w:szCs w:val="20"/>
          <w:u w:val="single"/>
        </w:rPr>
        <w:t>rgumento</w:t>
      </w:r>
      <w:r>
        <w:rPr>
          <w:rFonts w:ascii="Museo Sans 300" w:hAnsi="Museo Sans 300"/>
          <w:sz w:val="20"/>
          <w:szCs w:val="20"/>
          <w:u w:val="single"/>
        </w:rPr>
        <w:t xml:space="preserve">s presentados por </w:t>
      </w:r>
      <w:r w:rsidR="0051030B">
        <w:rPr>
          <w:rFonts w:ascii="Museo Sans 300" w:hAnsi="Museo Sans 300"/>
          <w:sz w:val="20"/>
          <w:szCs w:val="20"/>
          <w:u w:val="single"/>
        </w:rPr>
        <w:t>la</w:t>
      </w:r>
      <w:r w:rsidRPr="009834C4">
        <w:rPr>
          <w:rFonts w:ascii="Museo Sans 300" w:hAnsi="Museo Sans 300"/>
          <w:sz w:val="20"/>
          <w:szCs w:val="20"/>
          <w:u w:val="single"/>
        </w:rPr>
        <w:t xml:space="preserve"> usuari</w:t>
      </w:r>
      <w:r w:rsidR="0051030B">
        <w:rPr>
          <w:rFonts w:ascii="Museo Sans 300" w:hAnsi="Museo Sans 300"/>
          <w:sz w:val="20"/>
          <w:szCs w:val="20"/>
          <w:u w:val="single"/>
        </w:rPr>
        <w:t>a</w:t>
      </w:r>
    </w:p>
    <w:p w14:paraId="5C505554" w14:textId="77777777" w:rsidR="006C156C" w:rsidRDefault="006C156C" w:rsidP="006C156C">
      <w:pPr>
        <w:spacing w:after="0" w:line="240" w:lineRule="auto"/>
        <w:ind w:left="426"/>
        <w:jc w:val="both"/>
        <w:rPr>
          <w:rFonts w:ascii="Museo Sans 300" w:hAnsi="Museo Sans 300"/>
          <w:sz w:val="20"/>
          <w:szCs w:val="20"/>
          <w:u w:val="single"/>
        </w:rPr>
      </w:pPr>
    </w:p>
    <w:p w14:paraId="1923B13F" w14:textId="29D73144" w:rsidR="00A25CDF" w:rsidRPr="00A25CDF" w:rsidRDefault="00C1361B" w:rsidP="00A25CDF">
      <w:pPr>
        <w:ind w:left="709" w:right="709"/>
        <w:jc w:val="both"/>
        <w:rPr>
          <w:rFonts w:ascii="Museo 300" w:hAnsi="Museo 300"/>
          <w:sz w:val="16"/>
          <w:szCs w:val="16"/>
        </w:rPr>
      </w:pPr>
      <w:r w:rsidRPr="003A771A">
        <w:rPr>
          <w:rFonts w:ascii="Museo 300" w:hAnsi="Museo 300"/>
          <w:sz w:val="16"/>
          <w:szCs w:val="16"/>
        </w:rPr>
        <w:t>(…)</w:t>
      </w:r>
      <w:r w:rsidR="00A25CDF">
        <w:rPr>
          <w:rFonts w:ascii="Museo 300" w:hAnsi="Museo 300"/>
          <w:sz w:val="16"/>
          <w:szCs w:val="16"/>
        </w:rPr>
        <w:t xml:space="preserve"> </w:t>
      </w:r>
      <w:r w:rsidR="00A25CDF" w:rsidRPr="00A25CDF">
        <w:rPr>
          <w:rFonts w:ascii="Museo 300" w:hAnsi="Museo 300"/>
          <w:sz w:val="16"/>
          <w:szCs w:val="16"/>
        </w:rPr>
        <w:t xml:space="preserve">es preciso señalar que no se puede establecer con certeza desde cuando el suministro comenzó a beneficiarse de la existencia de dicha irregularidad, lo que si se ha podido constatar es que el cobro emitido por la empresa distribuidora abarca un período de recuperación de 180 días, tal y como lo establece la normativa, es decir, del 29 de octubre de 2022 al 27 de abril de 2023. Por otra parte, la usuaria no ha presentado documentación que haga constar </w:t>
      </w:r>
      <w:bookmarkStart w:id="4" w:name="_Int_GAMnvQd6"/>
      <w:r w:rsidR="00A25CDF" w:rsidRPr="00A25CDF">
        <w:rPr>
          <w:rFonts w:ascii="Museo 300" w:hAnsi="Museo 300"/>
          <w:sz w:val="16"/>
          <w:szCs w:val="16"/>
        </w:rPr>
        <w:t>que</w:t>
      </w:r>
      <w:bookmarkEnd w:id="4"/>
      <w:r w:rsidR="00A25CDF" w:rsidRPr="00A25CDF">
        <w:rPr>
          <w:rFonts w:ascii="Museo 300" w:hAnsi="Museo 300"/>
          <w:sz w:val="16"/>
          <w:szCs w:val="16"/>
        </w:rPr>
        <w:t xml:space="preserve"> durante el periodo señalado la vivienda estuvo siendo arrendada a otras personas.</w:t>
      </w:r>
    </w:p>
    <w:p w14:paraId="568B486E" w14:textId="30EF3C23" w:rsidR="00A25CDF" w:rsidRPr="00A25CDF" w:rsidRDefault="00A25CDF" w:rsidP="00A25CDF">
      <w:pPr>
        <w:ind w:left="709" w:right="709"/>
        <w:jc w:val="both"/>
        <w:rPr>
          <w:rFonts w:ascii="Museo 300" w:hAnsi="Museo 300"/>
          <w:sz w:val="16"/>
          <w:szCs w:val="16"/>
        </w:rPr>
      </w:pPr>
      <w:r>
        <w:rPr>
          <w:rFonts w:ascii="Museo 300" w:hAnsi="Museo 300"/>
          <w:sz w:val="16"/>
          <w:szCs w:val="16"/>
        </w:rPr>
        <w:t xml:space="preserve">(…) </w:t>
      </w:r>
      <w:r w:rsidRPr="00A25CDF">
        <w:rPr>
          <w:rFonts w:ascii="Museo 300" w:hAnsi="Museo 300"/>
          <w:sz w:val="16"/>
          <w:szCs w:val="16"/>
        </w:rPr>
        <w:t>Por otra parte, posterior a corregida la irregularidad, el suministro sí presentó un incremento significativo en el consumo de energía, pasando de un consumo promedio mensual de 80 kWh a un promedio de 135 kWh.</w:t>
      </w:r>
      <w:r>
        <w:rPr>
          <w:rFonts w:ascii="Museo 300" w:hAnsi="Museo 300"/>
          <w:sz w:val="16"/>
          <w:szCs w:val="16"/>
        </w:rPr>
        <w:t xml:space="preserve"> (…)</w:t>
      </w:r>
      <w:r w:rsidRPr="00A25CDF">
        <w:rPr>
          <w:rFonts w:ascii="Museo 300" w:hAnsi="Museo 300"/>
          <w:sz w:val="16"/>
          <w:szCs w:val="16"/>
        </w:rPr>
        <w:t xml:space="preserve"> </w:t>
      </w:r>
    </w:p>
    <w:p w14:paraId="41328C2F" w14:textId="50344206" w:rsidR="00DD2BD9" w:rsidRDefault="00105151" w:rsidP="00DD2BD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w:t>
      </w:r>
      <w:r w:rsidR="00B12408">
        <w:rPr>
          <w:rFonts w:ascii="Museo Sans 300" w:hAnsi="Museo Sans 300"/>
          <w:sz w:val="20"/>
          <w:szCs w:val="20"/>
          <w:u w:val="single"/>
        </w:rPr>
        <w:t>de la energía consumida y no registrada</w:t>
      </w:r>
      <w:r w:rsidR="00DD2BD9" w:rsidRPr="00263E33">
        <w:rPr>
          <w:rFonts w:ascii="Museo Sans 300" w:hAnsi="Museo Sans 300"/>
          <w:sz w:val="20"/>
          <w:szCs w:val="20"/>
          <w:u w:val="single"/>
        </w:rPr>
        <w:t>:</w:t>
      </w:r>
    </w:p>
    <w:p w14:paraId="4B38D07F" w14:textId="77777777" w:rsidR="00DD2BD9" w:rsidRPr="00263E33" w:rsidRDefault="00DD2BD9" w:rsidP="00DD2BD9">
      <w:pPr>
        <w:pStyle w:val="Prrafodelista"/>
        <w:tabs>
          <w:tab w:val="left" w:pos="426"/>
        </w:tabs>
        <w:ind w:left="426"/>
        <w:rPr>
          <w:rFonts w:ascii="Museo Sans 300" w:hAnsi="Museo Sans 300"/>
          <w:sz w:val="20"/>
          <w:szCs w:val="20"/>
          <w:lang w:val="es-SV"/>
        </w:rPr>
      </w:pPr>
    </w:p>
    <w:p w14:paraId="148F6F15" w14:textId="273FE3CF" w:rsidR="00C950AE" w:rsidRPr="00C950AE" w:rsidRDefault="00C950AE" w:rsidP="00C950AE">
      <w:pPr>
        <w:ind w:left="709" w:right="709"/>
        <w:jc w:val="both"/>
        <w:rPr>
          <w:rFonts w:ascii="Museo 300" w:hAnsi="Museo 300"/>
          <w:sz w:val="16"/>
          <w:szCs w:val="16"/>
          <w:lang w:val="es-419"/>
        </w:rPr>
      </w:pPr>
      <w:r>
        <w:rPr>
          <w:rFonts w:ascii="Museo 300" w:hAnsi="Museo 300"/>
          <w:color w:val="000000"/>
          <w:sz w:val="16"/>
          <w:szCs w:val="16"/>
        </w:rPr>
        <w:t xml:space="preserve">(…) </w:t>
      </w:r>
      <w:r w:rsidRPr="00906917">
        <w:rPr>
          <w:rFonts w:ascii="Museo 300" w:hAnsi="Museo 300"/>
          <w:sz w:val="16"/>
          <w:szCs w:val="16"/>
        </w:rPr>
        <w:t>el</w:t>
      </w:r>
      <w:r>
        <w:rPr>
          <w:rFonts w:ascii="Museo 300" w:hAnsi="Museo 300"/>
          <w:sz w:val="16"/>
          <w:szCs w:val="16"/>
        </w:rPr>
        <w:t xml:space="preserve"> </w:t>
      </w:r>
      <w:r w:rsidRPr="00B4169D">
        <w:rPr>
          <w:rFonts w:ascii="Museo 300" w:hAnsi="Museo 300"/>
          <w:color w:val="000000" w:themeColor="text1"/>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4872E869" w14:textId="77777777" w:rsidR="00C950AE" w:rsidRPr="00C950AE" w:rsidRDefault="00C950AE" w:rsidP="00C950AE">
      <w:pPr>
        <w:ind w:left="709" w:right="709"/>
        <w:jc w:val="both"/>
        <w:rPr>
          <w:rFonts w:ascii="Museo 300" w:hAnsi="Museo 300"/>
          <w:sz w:val="16"/>
          <w:szCs w:val="16"/>
        </w:rPr>
      </w:pPr>
      <w:r w:rsidRPr="00C950AE">
        <w:rPr>
          <w:rFonts w:ascii="Museo 300" w:hAnsi="Museo 300"/>
          <w:sz w:val="16"/>
          <w:szCs w:val="16"/>
        </w:rPr>
        <w:t>En vista de las consideraciones expuestas, se hacen las siguientes valoraciones:</w:t>
      </w:r>
    </w:p>
    <w:p w14:paraId="04F31E8A" w14:textId="77777777" w:rsidR="00C950AE" w:rsidRPr="00C950AE" w:rsidRDefault="00C950AE" w:rsidP="00C950AE">
      <w:pPr>
        <w:pStyle w:val="Prrafodelista"/>
        <w:numPr>
          <w:ilvl w:val="0"/>
          <w:numId w:val="41"/>
        </w:numPr>
        <w:ind w:left="1134" w:right="709"/>
        <w:jc w:val="both"/>
        <w:rPr>
          <w:rStyle w:val="normaltextrun"/>
          <w:rFonts w:ascii="Museo 300" w:hAnsi="Museo 300"/>
          <w:sz w:val="16"/>
          <w:szCs w:val="16"/>
          <w:lang w:val="es-419"/>
        </w:rPr>
      </w:pPr>
      <w:r w:rsidRPr="00C950AE">
        <w:rPr>
          <w:rStyle w:val="normaltextrun"/>
          <w:rFonts w:ascii="Museo 300" w:hAnsi="Museo 300"/>
          <w:sz w:val="16"/>
          <w:szCs w:val="16"/>
          <w:lang w:val="es-419"/>
        </w:rPr>
        <w:t>Para determinar el consumo promedio de energía mensual, el CAU tomó como base el censo de carga levantado por CAESS y actualizado por el CAU, obteniendo de esta manera un consumo promedio mensual de 297 kWh.</w:t>
      </w:r>
    </w:p>
    <w:p w14:paraId="7DE73B04" w14:textId="77777777" w:rsidR="00C950AE" w:rsidRPr="00303A92" w:rsidRDefault="00C950AE" w:rsidP="00C950AE">
      <w:pPr>
        <w:pStyle w:val="paragraph"/>
        <w:spacing w:before="0" w:after="0"/>
        <w:ind w:left="720"/>
        <w:jc w:val="both"/>
        <w:rPr>
          <w:rStyle w:val="normaltextrun"/>
          <w:lang w:val="es-419"/>
        </w:rPr>
      </w:pPr>
    </w:p>
    <w:p w14:paraId="2AD01312" w14:textId="77777777" w:rsidR="00C950AE" w:rsidRPr="00C950AE" w:rsidRDefault="00C950AE" w:rsidP="00C950AE">
      <w:pPr>
        <w:pStyle w:val="Prrafodelista"/>
        <w:numPr>
          <w:ilvl w:val="0"/>
          <w:numId w:val="41"/>
        </w:numPr>
        <w:tabs>
          <w:tab w:val="num" w:pos="720"/>
        </w:tabs>
        <w:ind w:left="1134" w:right="709"/>
        <w:jc w:val="both"/>
        <w:rPr>
          <w:rStyle w:val="normaltextrun"/>
          <w:rFonts w:ascii="Museo 300" w:hAnsi="Museo 300" w:cs="Arial"/>
          <w:sz w:val="16"/>
          <w:szCs w:val="16"/>
        </w:rPr>
      </w:pPr>
      <w:r w:rsidRPr="00C950AE">
        <w:rPr>
          <w:rFonts w:ascii="Museo 300" w:hAnsi="Museo 300" w:cs="Arial"/>
          <w:sz w:val="16"/>
          <w:szCs w:val="16"/>
        </w:rPr>
        <w:t xml:space="preserve">El periodo de recuperación para la condición irregular documentada en fecha 27 de abril de 2023 será del 29/10/2022 al 27/04/2023, correspondiente a 180 días, de conformidad al artículo 5.4 del Procedimiento para Investigar la Existencia de Condiciones Irregulares en el Suministro de Energía Eléctrica del Usuario Final, contenido en el acuerdo </w:t>
      </w:r>
      <w:proofErr w:type="spellStart"/>
      <w:r w:rsidRPr="00C950AE">
        <w:rPr>
          <w:rFonts w:ascii="Museo 300" w:hAnsi="Museo 300" w:cs="Arial"/>
          <w:sz w:val="16"/>
          <w:szCs w:val="16"/>
        </w:rPr>
        <w:t>N.°</w:t>
      </w:r>
      <w:proofErr w:type="spellEnd"/>
      <w:r w:rsidRPr="00C950AE">
        <w:rPr>
          <w:rFonts w:ascii="Museo 300" w:hAnsi="Museo 300" w:cs="Arial"/>
          <w:sz w:val="16"/>
          <w:szCs w:val="16"/>
        </w:rPr>
        <w:t xml:space="preserve"> 283-E-2011.</w:t>
      </w:r>
    </w:p>
    <w:p w14:paraId="0B7874E1" w14:textId="77777777" w:rsidR="00C950AE" w:rsidRDefault="00C950AE" w:rsidP="00C950AE">
      <w:pPr>
        <w:pStyle w:val="Textoindependiente"/>
        <w:rPr>
          <w:rStyle w:val="normaltextrun"/>
          <w:rFonts w:ascii="Museo Sans 300" w:hAnsi="Museo Sans 300"/>
          <w:color w:val="000000"/>
          <w:shd w:val="clear" w:color="auto" w:fill="FFFFFF"/>
        </w:rPr>
      </w:pPr>
    </w:p>
    <w:p w14:paraId="4AE3C0D6" w14:textId="6BBFCEF7" w:rsidR="00C1361B" w:rsidRPr="00C950AE" w:rsidRDefault="00C950AE" w:rsidP="00C950AE">
      <w:pPr>
        <w:ind w:left="709" w:right="709"/>
        <w:jc w:val="both"/>
        <w:rPr>
          <w:rFonts w:ascii="Museo 300" w:hAnsi="Museo 300"/>
          <w:sz w:val="16"/>
          <w:szCs w:val="16"/>
        </w:rPr>
      </w:pPr>
      <w:r w:rsidRPr="00C950AE">
        <w:rPr>
          <w:rStyle w:val="normaltextrun"/>
          <w:rFonts w:ascii="Museo 300" w:hAnsi="Museo 300"/>
          <w:color w:val="000000"/>
          <w:sz w:val="16"/>
          <w:szCs w:val="16"/>
          <w:shd w:val="clear" w:color="auto" w:fill="FFFFFF"/>
        </w:rPr>
        <w:t xml:space="preserve">Con base en lo anterior, se establece que la empresa distribuidora CAESS está facultada a realizar un cobro retroactivo por el equivalente a </w:t>
      </w:r>
      <w:r w:rsidRPr="00C950AE">
        <w:rPr>
          <w:rStyle w:val="normaltextrun"/>
          <w:rFonts w:ascii="Museo 300" w:hAnsi="Museo 300"/>
          <w:b/>
          <w:bCs/>
          <w:color w:val="000000"/>
          <w:sz w:val="16"/>
          <w:szCs w:val="16"/>
          <w:shd w:val="clear" w:color="auto" w:fill="FFFFFF"/>
        </w:rPr>
        <w:t>1,270 kWh</w:t>
      </w:r>
      <w:r w:rsidRPr="00C950AE">
        <w:rPr>
          <w:rStyle w:val="normaltextrun"/>
          <w:rFonts w:ascii="Museo 300" w:hAnsi="Museo 300"/>
          <w:color w:val="000000"/>
          <w:sz w:val="16"/>
          <w:szCs w:val="16"/>
          <w:shd w:val="clear" w:color="auto" w:fill="FFFFFF"/>
        </w:rPr>
        <w:t xml:space="preserve"> de energía consumida y no facturada por condición irregular, con un valor económico respecto a los cargos de energía y distribución de </w:t>
      </w:r>
      <w:r w:rsidRPr="00C950AE">
        <w:rPr>
          <w:rFonts w:ascii="Museo 300" w:hAnsi="Museo 300"/>
          <w:b/>
          <w:sz w:val="16"/>
          <w:szCs w:val="16"/>
        </w:rPr>
        <w:t xml:space="preserve">DOSCIENTOS NOVENTA Y TRES 38/100 </w:t>
      </w:r>
      <w:r w:rsidRPr="00C950AE">
        <w:rPr>
          <w:rFonts w:ascii="Museo 300" w:hAnsi="Museo 300"/>
          <w:b/>
          <w:iCs/>
          <w:sz w:val="16"/>
          <w:szCs w:val="16"/>
        </w:rPr>
        <w:t>DÓLARES DE LOS ESTADOS UNIDOS DE AMÉRICA</w:t>
      </w:r>
      <w:r w:rsidRPr="00C950AE">
        <w:rPr>
          <w:rFonts w:ascii="Museo 300" w:hAnsi="Museo 300"/>
          <w:b/>
          <w:sz w:val="16"/>
          <w:szCs w:val="16"/>
        </w:rPr>
        <w:t xml:space="preserve"> (USD 293.38), IVA incluido</w:t>
      </w:r>
      <w:bookmarkStart w:id="5" w:name="_Hlk128385497"/>
      <w:r w:rsidR="00985132" w:rsidRPr="00C950AE">
        <w:rPr>
          <w:rFonts w:ascii="Museo 300" w:hAnsi="Museo 300"/>
          <w:b/>
          <w:bCs/>
          <w:sz w:val="16"/>
          <w:szCs w:val="16"/>
        </w:rPr>
        <w:t>.</w:t>
      </w:r>
      <w:bookmarkEnd w:id="5"/>
      <w:r w:rsidR="00E70B30" w:rsidRPr="00C950AE">
        <w:rPr>
          <w:rFonts w:ascii="Museo 300" w:hAnsi="Museo 300"/>
          <w:sz w:val="16"/>
          <w:szCs w:val="16"/>
        </w:rPr>
        <w:t xml:space="preserve"> (…)</w:t>
      </w:r>
    </w:p>
    <w:p w14:paraId="48720AB6" w14:textId="01B0C8A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66612515" w14:textId="22D5E651" w:rsidR="00FC627A" w:rsidRPr="00FC627A" w:rsidRDefault="002D5C58" w:rsidP="00FC627A">
      <w:pPr>
        <w:pStyle w:val="Prrafodelista"/>
        <w:numPr>
          <w:ilvl w:val="0"/>
          <w:numId w:val="8"/>
        </w:numPr>
        <w:suppressAutoHyphens w:val="0"/>
        <w:autoSpaceDN/>
        <w:spacing w:line="0" w:lineRule="atLeast"/>
        <w:ind w:left="1276" w:right="709" w:hanging="283"/>
        <w:jc w:val="both"/>
        <w:textAlignment w:val="auto"/>
        <w:rPr>
          <w:rFonts w:ascii="Museo 300" w:hAnsi="Museo 300" w:cs="Arial"/>
          <w:color w:val="000000"/>
          <w:sz w:val="16"/>
          <w:szCs w:val="16"/>
        </w:rPr>
      </w:pPr>
      <w:r w:rsidRPr="002D5C58">
        <w:rPr>
          <w:rFonts w:ascii="Museo 300" w:hAnsi="Museo 300" w:cs="Arial"/>
          <w:sz w:val="16"/>
          <w:szCs w:val="16"/>
        </w:rPr>
        <w:t>El</w:t>
      </w:r>
      <w:r w:rsidR="00FC627A">
        <w:rPr>
          <w:rFonts w:ascii="Museo 300" w:hAnsi="Museo 300" w:cs="Arial"/>
          <w:sz w:val="16"/>
          <w:szCs w:val="16"/>
        </w:rPr>
        <w:t xml:space="preserve"> </w:t>
      </w:r>
      <w:r w:rsidR="00FC627A" w:rsidRPr="00FC627A">
        <w:rPr>
          <w:rFonts w:ascii="Museo 300" w:hAnsi="Museo 300"/>
          <w:sz w:val="16"/>
          <w:szCs w:val="16"/>
        </w:rPr>
        <w:t xml:space="preserve">CAU de la SIGET, considera que las pruebas presentadas por la sociedad CAESS son aceptables, ya que con estas demuestran que en el suministro con </w:t>
      </w:r>
      <w:r w:rsidR="00FC627A" w:rsidRPr="00FC627A">
        <w:rPr>
          <w:rFonts w:ascii="Museo 300" w:hAnsi="Museo 300"/>
          <w:b/>
          <w:bCs/>
          <w:sz w:val="16"/>
          <w:szCs w:val="16"/>
        </w:rPr>
        <w:t xml:space="preserve">NIC </w:t>
      </w:r>
      <w:r w:rsidR="0050043D">
        <w:rPr>
          <w:rFonts w:ascii="Museo 300" w:hAnsi="Museo 300"/>
          <w:b/>
          <w:bCs/>
          <w:sz w:val="16"/>
          <w:szCs w:val="16"/>
        </w:rPr>
        <w:t>xxx</w:t>
      </w:r>
      <w:r w:rsidR="00FC627A" w:rsidRPr="00FC627A">
        <w:rPr>
          <w:rFonts w:ascii="Museo 300" w:hAnsi="Museo 300"/>
          <w:sz w:val="16"/>
          <w:szCs w:val="16"/>
        </w:rPr>
        <w:t xml:space="preserve"> existió una condición irregular relacionada con una línea directa fuera de medición, esta condición impidió que se facturara el consumo correcto de energía demandada en la vivienda. </w:t>
      </w:r>
    </w:p>
    <w:p w14:paraId="4E3B9AFE" w14:textId="77777777" w:rsidR="00FC627A" w:rsidRPr="00FC627A" w:rsidRDefault="00FC627A" w:rsidP="00FC627A">
      <w:pPr>
        <w:pStyle w:val="Prrafodelista"/>
        <w:rPr>
          <w:rFonts w:ascii="Museo 300" w:hAnsi="Museo 300" w:cs="Arial"/>
          <w:sz w:val="16"/>
          <w:szCs w:val="16"/>
        </w:rPr>
      </w:pPr>
    </w:p>
    <w:p w14:paraId="0F57BFD5" w14:textId="4B6E6D78" w:rsidR="00FC627A" w:rsidRDefault="00FC627A" w:rsidP="00FC627A">
      <w:pPr>
        <w:pStyle w:val="Prrafodelista"/>
        <w:numPr>
          <w:ilvl w:val="0"/>
          <w:numId w:val="8"/>
        </w:numPr>
        <w:suppressAutoHyphens w:val="0"/>
        <w:autoSpaceDN/>
        <w:spacing w:line="0" w:lineRule="atLeast"/>
        <w:ind w:left="1276" w:right="709" w:hanging="283"/>
        <w:jc w:val="both"/>
        <w:textAlignment w:val="auto"/>
        <w:rPr>
          <w:rFonts w:ascii="Museo 300" w:hAnsi="Museo 300" w:cs="Arial"/>
          <w:sz w:val="16"/>
          <w:szCs w:val="16"/>
        </w:rPr>
      </w:pPr>
      <w:r w:rsidRPr="00FC627A">
        <w:rPr>
          <w:rFonts w:ascii="Museo 300" w:hAnsi="Museo 300" w:cs="Arial"/>
          <w:sz w:val="16"/>
          <w:szCs w:val="16"/>
        </w:rPr>
        <w:t xml:space="preserve">No obstante, con base en lo expuesto en el presente informe, se ha determinado que es improcedente el cobro por el monto de </w:t>
      </w:r>
      <w:r w:rsidRPr="00FC627A">
        <w:rPr>
          <w:rFonts w:ascii="Museo 300" w:hAnsi="Museo 300" w:cs="Arial"/>
          <w:b/>
          <w:sz w:val="16"/>
          <w:szCs w:val="16"/>
        </w:rPr>
        <w:t xml:space="preserve">CUATROCIENTOS CINCUENTA Y CUATRO 51/100 </w:t>
      </w:r>
      <w:r w:rsidRPr="00FC627A">
        <w:rPr>
          <w:rFonts w:ascii="Museo 300" w:hAnsi="Museo 300" w:cs="Arial"/>
          <w:b/>
          <w:iCs/>
          <w:sz w:val="16"/>
          <w:szCs w:val="16"/>
        </w:rPr>
        <w:t>DÓLARES DE LOS ESTADOS UNIDOS DE AMÉRICA (USD 454.51) IVA incluido,</w:t>
      </w:r>
      <w:r w:rsidRPr="00FC627A">
        <w:rPr>
          <w:rFonts w:ascii="Museo 300" w:hAnsi="Museo 300" w:cs="Arial"/>
          <w:b/>
          <w:i/>
          <w:sz w:val="16"/>
          <w:szCs w:val="16"/>
        </w:rPr>
        <w:t xml:space="preserve"> </w:t>
      </w:r>
      <w:r w:rsidRPr="00FC627A">
        <w:rPr>
          <w:rFonts w:ascii="Museo 300" w:hAnsi="Museo 300" w:cs="Arial"/>
          <w:sz w:val="16"/>
          <w:szCs w:val="16"/>
        </w:rPr>
        <w:t xml:space="preserve">correspondiente a un consumo de </w:t>
      </w:r>
      <w:r w:rsidRPr="00FC627A">
        <w:rPr>
          <w:rFonts w:ascii="Museo 300" w:hAnsi="Museo 300" w:cs="Arial"/>
          <w:b/>
          <w:sz w:val="16"/>
          <w:szCs w:val="16"/>
        </w:rPr>
        <w:t xml:space="preserve">1926 </w:t>
      </w:r>
      <w:r w:rsidRPr="00FC627A">
        <w:rPr>
          <w:rFonts w:ascii="Museo 300" w:hAnsi="Museo 300" w:cs="Arial"/>
          <w:b/>
          <w:bCs/>
          <w:sz w:val="16"/>
          <w:szCs w:val="16"/>
        </w:rPr>
        <w:t>kWh</w:t>
      </w:r>
      <w:r w:rsidRPr="00FC627A">
        <w:rPr>
          <w:rFonts w:ascii="Museo 300" w:hAnsi="Museo 300" w:cs="Arial"/>
          <w:sz w:val="16"/>
          <w:szCs w:val="16"/>
        </w:rPr>
        <w:t xml:space="preserve"> que la sociedad CAESS ha facturado en concepto de Energía No Registrada en el suministro identificado con el </w:t>
      </w:r>
      <w:r w:rsidRPr="00FC627A">
        <w:rPr>
          <w:rFonts w:ascii="Museo 300" w:hAnsi="Museo 300" w:cs="Arial"/>
          <w:b/>
          <w:bCs/>
          <w:sz w:val="16"/>
          <w:szCs w:val="16"/>
        </w:rPr>
        <w:t xml:space="preserve">NIC </w:t>
      </w:r>
      <w:r w:rsidR="0050043D">
        <w:rPr>
          <w:rFonts w:ascii="Museo 300" w:hAnsi="Museo 300" w:cs="Arial"/>
          <w:b/>
          <w:bCs/>
          <w:sz w:val="16"/>
          <w:szCs w:val="16"/>
        </w:rPr>
        <w:t>xxx</w:t>
      </w:r>
      <w:r w:rsidRPr="00FC627A">
        <w:rPr>
          <w:rFonts w:ascii="Museo 300" w:hAnsi="Museo 300" w:cs="Arial"/>
          <w:sz w:val="16"/>
          <w:szCs w:val="16"/>
        </w:rPr>
        <w:t xml:space="preserve">, a nombre de la señora </w:t>
      </w:r>
      <w:r w:rsidR="0074250A">
        <w:rPr>
          <w:rFonts w:ascii="Museo 300" w:hAnsi="Museo 300" w:cs="Arial"/>
          <w:sz w:val="16"/>
          <w:szCs w:val="16"/>
        </w:rPr>
        <w:t>xxx</w:t>
      </w:r>
      <w:r w:rsidRPr="00FC627A">
        <w:rPr>
          <w:rFonts w:ascii="Museo 300" w:hAnsi="Museo 300" w:cs="Arial"/>
          <w:sz w:val="16"/>
          <w:szCs w:val="16"/>
        </w:rPr>
        <w:t>.</w:t>
      </w:r>
    </w:p>
    <w:p w14:paraId="301BCEBD" w14:textId="77777777" w:rsidR="00FC627A" w:rsidRPr="00FC627A" w:rsidRDefault="00FC627A" w:rsidP="00FC627A">
      <w:pPr>
        <w:pStyle w:val="Prrafodelista"/>
        <w:rPr>
          <w:rFonts w:ascii="Museo 300" w:hAnsi="Museo 300" w:cs="Arial"/>
          <w:sz w:val="16"/>
          <w:szCs w:val="16"/>
        </w:rPr>
      </w:pPr>
    </w:p>
    <w:p w14:paraId="6135D05C" w14:textId="3FD5569C" w:rsidR="008F2DCF" w:rsidRPr="00FC627A" w:rsidRDefault="00FC627A" w:rsidP="00FC627A">
      <w:pPr>
        <w:pStyle w:val="Prrafodelista"/>
        <w:numPr>
          <w:ilvl w:val="0"/>
          <w:numId w:val="8"/>
        </w:numPr>
        <w:suppressAutoHyphens w:val="0"/>
        <w:autoSpaceDN/>
        <w:spacing w:line="0" w:lineRule="atLeast"/>
        <w:ind w:left="1276" w:right="709" w:hanging="283"/>
        <w:jc w:val="both"/>
        <w:textAlignment w:val="auto"/>
        <w:rPr>
          <w:rFonts w:ascii="Museo 300" w:hAnsi="Museo 300" w:cs="Arial"/>
          <w:sz w:val="16"/>
          <w:szCs w:val="16"/>
        </w:rPr>
      </w:pPr>
      <w:r w:rsidRPr="00FC627A">
        <w:rPr>
          <w:rFonts w:ascii="Museo 300" w:hAnsi="Museo 300" w:cs="Arial"/>
          <w:sz w:val="16"/>
          <w:szCs w:val="16"/>
        </w:rPr>
        <w:t xml:space="preserve">De conformidad con el recálculo efectuado por el CAU, la sociedad CAESS debe cobrar en el suministro identificado con el NIC </w:t>
      </w:r>
      <w:r w:rsidR="0050043D">
        <w:rPr>
          <w:rFonts w:ascii="Museo 300" w:hAnsi="Museo 300" w:cs="Arial"/>
          <w:sz w:val="16"/>
          <w:szCs w:val="16"/>
        </w:rPr>
        <w:t>xxx</w:t>
      </w:r>
      <w:r w:rsidRPr="00FC627A">
        <w:rPr>
          <w:rFonts w:ascii="Museo 300" w:hAnsi="Museo 300" w:cs="Arial"/>
          <w:sz w:val="16"/>
          <w:szCs w:val="16"/>
        </w:rPr>
        <w:t xml:space="preserve"> la cantidad de </w:t>
      </w:r>
      <w:r w:rsidRPr="00FC627A">
        <w:rPr>
          <w:rFonts w:ascii="Museo 300" w:hAnsi="Museo 300" w:cs="Arial"/>
          <w:b/>
          <w:sz w:val="16"/>
          <w:szCs w:val="16"/>
        </w:rPr>
        <w:t xml:space="preserve">DOSCIENTOS NOVENTA Y TRES 38/100 </w:t>
      </w:r>
      <w:r w:rsidRPr="00FC627A">
        <w:rPr>
          <w:rFonts w:ascii="Museo 300" w:hAnsi="Museo 300" w:cs="Arial"/>
          <w:b/>
          <w:iCs/>
          <w:sz w:val="16"/>
          <w:szCs w:val="16"/>
        </w:rPr>
        <w:t>DÓLARES DE LOS ESTADOS UNIDOS DE AMÉRICA</w:t>
      </w:r>
      <w:r w:rsidRPr="00FC627A">
        <w:rPr>
          <w:rFonts w:ascii="Museo 300" w:hAnsi="Museo 300" w:cs="Arial"/>
          <w:b/>
          <w:sz w:val="16"/>
          <w:szCs w:val="16"/>
        </w:rPr>
        <w:t xml:space="preserve"> (USD 293.38), IVA incluido</w:t>
      </w:r>
      <w:r w:rsidRPr="00FC627A">
        <w:rPr>
          <w:rFonts w:ascii="Museo 300" w:hAnsi="Museo 300" w:cs="Arial"/>
          <w:sz w:val="16"/>
          <w:szCs w:val="16"/>
        </w:rPr>
        <w:t xml:space="preserve"> en concepto de Energía no Registrada en el periodo del 29 de octubre de 2022 al 27 de abril de 2023; asimismo, la empresa distribuidora podrá cobrar los intereses correspondientes por la energía no registrada </w:t>
      </w:r>
      <w:r w:rsidRPr="00FC627A">
        <w:rPr>
          <w:rStyle w:val="normaltextrun"/>
          <w:rFonts w:ascii="Museo 300" w:hAnsi="Museo 300"/>
          <w:color w:val="000000"/>
          <w:sz w:val="16"/>
          <w:szCs w:val="16"/>
          <w:shd w:val="clear" w:color="auto" w:fill="FFFFFF"/>
        </w:rPr>
        <w:t>de conformidad con el artículo 36 de los Términos y Condiciones Generales al Consumidor Final del Pliego Tarifario aplicable para el año 2023.</w:t>
      </w:r>
      <w:r w:rsidR="002D5C58" w:rsidRPr="00FC627A">
        <w:rPr>
          <w:rFonts w:ascii="Museo 300" w:hAnsi="Museo 300"/>
          <w:sz w:val="16"/>
          <w:szCs w:val="16"/>
        </w:rPr>
        <w:t xml:space="preserve"> </w:t>
      </w:r>
      <w:r w:rsidR="00FC1DAE" w:rsidRPr="00FC627A">
        <w:rPr>
          <w:rFonts w:ascii="Museo 300" w:eastAsia="Arial" w:hAnsi="Museo 300"/>
          <w:color w:val="000000" w:themeColor="text1"/>
          <w:sz w:val="16"/>
          <w:szCs w:val="16"/>
        </w:rPr>
        <w:t>[</w:t>
      </w:r>
      <w:r w:rsidR="00562498" w:rsidRPr="00FC627A">
        <w:rPr>
          <w:rFonts w:ascii="Museo 300" w:eastAsia="Arial" w:hAnsi="Museo 300"/>
          <w:color w:val="000000" w:themeColor="text1"/>
          <w:sz w:val="16"/>
          <w:szCs w:val="16"/>
        </w:rPr>
        <w:t>…]</w:t>
      </w:r>
    </w:p>
    <w:p w14:paraId="23B8541F" w14:textId="3810CB80" w:rsidR="00004422" w:rsidRDefault="00004422" w:rsidP="00004422">
      <w:pPr>
        <w:pStyle w:val="Prrafodelista"/>
        <w:rPr>
          <w:rFonts w:ascii="Museo 300" w:eastAsia="Museo Sans 300" w:hAnsi="Museo 300" w:cs="Museo Sans 300"/>
          <w:b/>
          <w:bCs/>
          <w:color w:val="000000"/>
          <w:sz w:val="16"/>
          <w:szCs w:val="16"/>
        </w:rPr>
      </w:pPr>
    </w:p>
    <w:p w14:paraId="775BB20E" w14:textId="77777777" w:rsidR="000D4707" w:rsidRPr="00004422" w:rsidRDefault="000D4707" w:rsidP="00004422">
      <w:pPr>
        <w:pStyle w:val="Prrafodelista"/>
        <w:rPr>
          <w:rFonts w:ascii="Museo 300" w:eastAsia="Museo Sans 300" w:hAnsi="Museo 300" w:cs="Museo Sans 300"/>
          <w:b/>
          <w:bCs/>
          <w:color w:val="000000"/>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7F120D04"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0F3A71">
        <w:rPr>
          <w:rFonts w:ascii="Museo Sans 300" w:hAnsi="Museo Sans 300" w:cs="Segoe UI"/>
          <w:sz w:val="20"/>
          <w:szCs w:val="20"/>
        </w:rPr>
        <w:t>E-0</w:t>
      </w:r>
      <w:r w:rsidR="00EC1943">
        <w:rPr>
          <w:rFonts w:ascii="Museo Sans 300" w:hAnsi="Museo Sans 300" w:cs="Segoe UI"/>
          <w:sz w:val="20"/>
          <w:szCs w:val="20"/>
        </w:rPr>
        <w:t>548</w:t>
      </w:r>
      <w:r w:rsidRPr="00C32DD7">
        <w:rPr>
          <w:rFonts w:ascii="Museo Sans 300" w:hAnsi="Museo Sans 300"/>
          <w:sz w:val="20"/>
          <w:szCs w:val="20"/>
        </w:rPr>
        <w:t>-202</w:t>
      </w:r>
      <w:r w:rsidR="00570C8C">
        <w:rPr>
          <w:rFonts w:ascii="Museo Sans 300" w:hAnsi="Museo Sans 300"/>
          <w:sz w:val="20"/>
          <w:szCs w:val="20"/>
        </w:rPr>
        <w:t>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907690">
        <w:rPr>
          <w:rFonts w:ascii="Museo Sans 300" w:hAnsi="Museo Sans 300" w:cs="Segoe UI"/>
          <w:sz w:val="20"/>
          <w:szCs w:val="20"/>
        </w:rPr>
        <w:t>IT-</w:t>
      </w:r>
      <w:r w:rsidR="00992540">
        <w:rPr>
          <w:rFonts w:ascii="Museo Sans 300" w:hAnsi="Museo Sans 300" w:cs="Segoe UI"/>
          <w:sz w:val="20"/>
          <w:szCs w:val="20"/>
        </w:rPr>
        <w:t>0228</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D92C14F" w14:textId="46DC6541" w:rsidR="00833BEF" w:rsidRDefault="00833BEF" w:rsidP="00833BEF">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2D5C58">
        <w:rPr>
          <w:rFonts w:ascii="Museo Sans 300" w:hAnsi="Museo Sans 300" w:cs="Segoe UI"/>
          <w:sz w:val="20"/>
          <w:szCs w:val="20"/>
        </w:rPr>
        <w:t xml:space="preserve">s partes el día </w:t>
      </w:r>
      <w:r w:rsidR="00EC1943">
        <w:rPr>
          <w:rFonts w:ascii="Museo Sans 300" w:hAnsi="Museo Sans 300" w:cs="Segoe UI"/>
          <w:sz w:val="20"/>
          <w:szCs w:val="20"/>
        </w:rPr>
        <w:t>veintidós</w:t>
      </w:r>
      <w:r w:rsidR="002D5C58">
        <w:rPr>
          <w:rFonts w:ascii="Museo Sans 300" w:hAnsi="Museo Sans 300" w:cs="Segoe UI"/>
          <w:sz w:val="20"/>
          <w:szCs w:val="20"/>
        </w:rPr>
        <w:t xml:space="preserve"> de </w:t>
      </w:r>
      <w:r w:rsidR="00EC1943">
        <w:rPr>
          <w:rFonts w:ascii="Museo Sans 300" w:hAnsi="Museo Sans 300" w:cs="Segoe UI"/>
          <w:sz w:val="20"/>
          <w:szCs w:val="20"/>
        </w:rPr>
        <w:t>septiembre</w:t>
      </w:r>
      <w:r>
        <w:rPr>
          <w:rFonts w:ascii="Museo Sans 300" w:hAnsi="Museo Sans 300" w:cs="Segoe UI"/>
          <w:sz w:val="20"/>
          <w:szCs w:val="20"/>
        </w:rPr>
        <w:t xml:space="preserve"> de</w:t>
      </w:r>
      <w:r w:rsidR="005716A6">
        <w:rPr>
          <w:rFonts w:ascii="Museo Sans 300" w:hAnsi="Museo Sans 300" w:cs="Segoe UI"/>
          <w:sz w:val="20"/>
          <w:szCs w:val="20"/>
        </w:rPr>
        <w:t xml:space="preserve"> este año</w:t>
      </w:r>
      <w:r>
        <w:rPr>
          <w:rFonts w:ascii="Museo Sans 300" w:hAnsi="Museo Sans 300" w:cs="Segoe UI"/>
          <w:sz w:val="20"/>
          <w:szCs w:val="20"/>
        </w:rPr>
        <w:t>,</w:t>
      </w:r>
      <w:r w:rsidRPr="00B2216A">
        <w:rPr>
          <w:rFonts w:ascii="Museo Sans 300" w:hAnsi="Museo Sans 300" w:cs="Segoe UI"/>
          <w:sz w:val="20"/>
          <w:szCs w:val="20"/>
        </w:rPr>
        <w:t xml:space="preserve"> por lo que el plazo finalizó</w:t>
      </w:r>
      <w:r w:rsidR="002D5C58">
        <w:rPr>
          <w:rFonts w:ascii="Museo Sans 300" w:hAnsi="Museo Sans 300" w:cs="Segoe UI"/>
          <w:sz w:val="20"/>
          <w:szCs w:val="20"/>
        </w:rPr>
        <w:t xml:space="preserve"> el día </w:t>
      </w:r>
      <w:r w:rsidR="00EC1943">
        <w:rPr>
          <w:rFonts w:ascii="Museo Sans 300" w:hAnsi="Museo Sans 300" w:cs="Segoe UI"/>
          <w:sz w:val="20"/>
          <w:szCs w:val="20"/>
        </w:rPr>
        <w:t>seis</w:t>
      </w:r>
      <w:r w:rsidR="002D5C58">
        <w:rPr>
          <w:rFonts w:ascii="Museo Sans 300" w:hAnsi="Museo Sans 300" w:cs="Segoe UI"/>
          <w:sz w:val="20"/>
          <w:szCs w:val="20"/>
        </w:rPr>
        <w:t xml:space="preserve"> de</w:t>
      </w:r>
      <w:r w:rsidR="000D4707">
        <w:rPr>
          <w:rFonts w:ascii="Museo Sans 300" w:hAnsi="Museo Sans 300" w:cs="Segoe UI"/>
          <w:sz w:val="20"/>
          <w:szCs w:val="20"/>
        </w:rPr>
        <w:t xml:space="preserve"> octubre del presente año</w:t>
      </w:r>
      <w:r>
        <w:rPr>
          <w:rFonts w:ascii="Museo Sans 300" w:hAnsi="Museo Sans 300" w:cs="Segoe UI"/>
          <w:sz w:val="20"/>
          <w:szCs w:val="20"/>
        </w:rPr>
        <w:t>.</w:t>
      </w:r>
    </w:p>
    <w:p w14:paraId="6B610F53" w14:textId="77777777" w:rsidR="003675AD" w:rsidRDefault="003675AD" w:rsidP="00292BFC">
      <w:pPr>
        <w:tabs>
          <w:tab w:val="left" w:pos="426"/>
        </w:tabs>
        <w:spacing w:after="0" w:line="240" w:lineRule="auto"/>
        <w:ind w:left="426"/>
        <w:jc w:val="both"/>
        <w:rPr>
          <w:rFonts w:ascii="Museo Sans 300" w:hAnsi="Museo Sans 300" w:cs="Segoe UI"/>
          <w:sz w:val="20"/>
          <w:szCs w:val="20"/>
        </w:rPr>
      </w:pPr>
    </w:p>
    <w:p w14:paraId="3D07AF34" w14:textId="77777777" w:rsidR="000F2AE4" w:rsidRDefault="000F2AE4" w:rsidP="000F2AE4">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2952FD15" w14:textId="77777777" w:rsidR="000F2AE4" w:rsidRDefault="000F2AE4" w:rsidP="004506DE">
      <w:pPr>
        <w:tabs>
          <w:tab w:val="left" w:pos="426"/>
        </w:tabs>
        <w:spacing w:after="0" w:line="240" w:lineRule="auto"/>
        <w:ind w:left="426"/>
        <w:jc w:val="both"/>
        <w:rPr>
          <w:rFonts w:ascii="Museo Sans 300" w:hAnsi="Museo Sans 300"/>
          <w:sz w:val="20"/>
          <w:szCs w:val="20"/>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3CFC5F6E"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AC6201C"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DCAC975" w14:textId="77777777" w:rsidR="00807BEE" w:rsidRDefault="00807BE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6A686DEC"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34DE75A" w14:textId="77777777" w:rsidR="004F5FBF" w:rsidRDefault="004F5FBF" w:rsidP="003573EB">
      <w:pPr>
        <w:autoSpaceDE w:val="0"/>
        <w:spacing w:after="0" w:line="240" w:lineRule="auto"/>
        <w:ind w:left="426"/>
        <w:jc w:val="both"/>
        <w:rPr>
          <w:rFonts w:ascii="Museo Sans 300" w:hAnsi="Museo Sans 300" w:cs="Times New Roman"/>
          <w:sz w:val="20"/>
          <w:szCs w:val="20"/>
          <w:lang w:eastAsia="es-SV"/>
        </w:rPr>
      </w:pPr>
    </w:p>
    <w:p w14:paraId="10DEE42C" w14:textId="3BAB5CA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0B66">
        <w:rPr>
          <w:rFonts w:ascii="Museo Sans 500" w:eastAsia="Calibri" w:hAnsi="Museo Sans 500"/>
          <w:b/>
          <w:sz w:val="20"/>
          <w:szCs w:val="20"/>
          <w:lang w:val="es-SV" w:eastAsia="es-SV"/>
        </w:rPr>
        <w:t>año 2023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13CACB02"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DAD262" w14:textId="77777777" w:rsidR="000D4707" w:rsidRDefault="000D4707" w:rsidP="00C70367">
      <w:pPr>
        <w:spacing w:after="0" w:line="240" w:lineRule="auto"/>
        <w:ind w:left="426"/>
        <w:jc w:val="both"/>
        <w:rPr>
          <w:rFonts w:ascii="Museo Sans 300" w:eastAsia="Arial" w:hAnsi="Museo Sans 300" w:cs="Segoe UI"/>
          <w:color w:val="000000"/>
          <w:sz w:val="20"/>
          <w:szCs w:val="20"/>
          <w:shd w:val="clear" w:color="auto" w:fill="FFFFFF"/>
        </w:rPr>
      </w:pPr>
    </w:p>
    <w:p w14:paraId="4C46BB0E" w14:textId="6178FA2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AE7AA1" w14:textId="5B925A68" w:rsidR="00212368" w:rsidRDefault="00212368"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lastRenderedPageBreak/>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27CD3016"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w:t>
      </w:r>
      <w:r w:rsidR="009571DD">
        <w:rPr>
          <w:rFonts w:ascii="Museo Sans 300" w:eastAsia="Arial" w:hAnsi="Museo Sans 300" w:cs="Times New Roman"/>
          <w:color w:val="000000"/>
          <w:sz w:val="20"/>
          <w:szCs w:val="20"/>
          <w:lang w:eastAsia="es-SV"/>
        </w:rPr>
        <w:t xml:space="preserve"> </w:t>
      </w:r>
    </w:p>
    <w:p w14:paraId="65EA6499" w14:textId="5C7A30C3"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8BBC32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F10F05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0043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0A45D499"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907690">
        <w:rPr>
          <w:rFonts w:ascii="Museo Sans 300" w:hAnsi="Museo Sans 300" w:cs="Times New Roman"/>
          <w:sz w:val="20"/>
          <w:szCs w:val="20"/>
        </w:rPr>
        <w:t>IT-</w:t>
      </w:r>
      <w:r w:rsidR="00992540">
        <w:rPr>
          <w:rFonts w:ascii="Museo Sans 300" w:hAnsi="Museo Sans 300" w:cs="Times New Roman"/>
          <w:sz w:val="20"/>
          <w:szCs w:val="20"/>
        </w:rPr>
        <w:t>0228</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8F3E79E" w14:textId="10B8B7C5" w:rsidR="00B0542E" w:rsidRPr="00B0542E" w:rsidRDefault="00C34300" w:rsidP="00B0542E">
      <w:pPr>
        <w:tabs>
          <w:tab w:val="left" w:pos="993"/>
          <w:tab w:val="left" w:pos="9072"/>
        </w:tabs>
        <w:spacing w:line="240" w:lineRule="auto"/>
        <w:ind w:left="993" w:right="709"/>
        <w:jc w:val="both"/>
        <w:rPr>
          <w:rStyle w:val="normaltextrun"/>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60B66" w:rsidRPr="00907690">
        <w:rPr>
          <w:rFonts w:ascii="Museo 300" w:hAnsi="Museo 300"/>
          <w:sz w:val="16"/>
          <w:szCs w:val="16"/>
          <w:lang w:val="es-ES"/>
        </w:rPr>
        <w:t>Con</w:t>
      </w:r>
      <w:r w:rsidR="00B0542E">
        <w:rPr>
          <w:rFonts w:ascii="Museo 300" w:hAnsi="Museo 300"/>
          <w:sz w:val="16"/>
          <w:szCs w:val="16"/>
          <w:lang w:val="es-ES"/>
        </w:rPr>
        <w:t xml:space="preserve"> </w:t>
      </w:r>
      <w:r w:rsidR="00B0542E" w:rsidRPr="00992540">
        <w:rPr>
          <w:rStyle w:val="normaltextrun"/>
          <w:rFonts w:ascii="Museo 300" w:hAnsi="Museo 300"/>
          <w:color w:val="000000"/>
          <w:sz w:val="16"/>
          <w:szCs w:val="16"/>
          <w:shd w:val="clear" w:color="auto" w:fill="FFFFFF"/>
        </w:rPr>
        <w:t>base en la inspección de rutina realizada el pasado 27 de abril del presente año, técnicos de la empresa distribuidora detallan haber encontrado un conductor eléctrico fuera de medición con dirección al interior de la vivienda, la condición encontrada se detalla a continuación:</w:t>
      </w:r>
      <w:r w:rsidR="00B0542E">
        <w:rPr>
          <w:rStyle w:val="normaltextrun"/>
          <w:rFonts w:ascii="Museo 300" w:hAnsi="Museo 300"/>
          <w:color w:val="000000"/>
          <w:sz w:val="16"/>
          <w:szCs w:val="16"/>
          <w:shd w:val="clear" w:color="auto" w:fill="FFFFFF"/>
        </w:rPr>
        <w:t xml:space="preserve"> (…)</w:t>
      </w:r>
    </w:p>
    <w:p w14:paraId="7C56EA0B" w14:textId="77777777" w:rsidR="00B0542E" w:rsidRPr="00336D2C" w:rsidRDefault="00B0542E" w:rsidP="00B0542E">
      <w:pPr>
        <w:tabs>
          <w:tab w:val="left" w:pos="993"/>
          <w:tab w:val="left" w:pos="9072"/>
        </w:tabs>
        <w:spacing w:line="240" w:lineRule="auto"/>
        <w:ind w:left="993" w:right="709"/>
        <w:jc w:val="both"/>
        <w:rPr>
          <w:rFonts w:ascii="Museo 300" w:hAnsi="Museo 300"/>
          <w:sz w:val="16"/>
          <w:szCs w:val="16"/>
        </w:rPr>
      </w:pPr>
      <w:r w:rsidRPr="00336D2C">
        <w:rPr>
          <w:rFonts w:ascii="Museo 300" w:hAnsi="Museo 300"/>
          <w:sz w:val="16"/>
          <w:szCs w:val="16"/>
        </w:rPr>
        <w:t xml:space="preserve">Al analizar la evidencia fotográfica remitida por la empresa distribuidora CAESS, estas muestran la existencia de un cable eléctrico fuera de medición conectado a la acometida del suministro y su posterior ingreso a la vivienda; la presencia de dicho conductor claramente es una condición fuera de norma y su conexión no es atribuible a una instalación realizada por la empresa distribuidora.  </w:t>
      </w:r>
    </w:p>
    <w:p w14:paraId="2D5DA0EF" w14:textId="77777777" w:rsidR="00B0542E" w:rsidRPr="00336D2C" w:rsidRDefault="00B0542E" w:rsidP="00B0542E">
      <w:pPr>
        <w:tabs>
          <w:tab w:val="left" w:pos="993"/>
          <w:tab w:val="left" w:pos="9072"/>
        </w:tabs>
        <w:spacing w:line="240" w:lineRule="auto"/>
        <w:ind w:left="993" w:right="709"/>
        <w:jc w:val="both"/>
        <w:rPr>
          <w:rFonts w:ascii="Museo 300" w:hAnsi="Museo 300"/>
          <w:sz w:val="16"/>
          <w:szCs w:val="16"/>
        </w:rPr>
      </w:pPr>
      <w:r w:rsidRPr="00336D2C">
        <w:rPr>
          <w:rFonts w:ascii="Museo 300" w:hAnsi="Museo 300"/>
          <w:sz w:val="16"/>
          <w:szCs w:val="16"/>
        </w:rPr>
        <w:t>Pese a que la medición de corriente en el conductor eléctrico tomada por los técnicos de CAESS registró un valor de cero amperios y que además, los técnicos no documentaron la carga eléctrica que posiblemente este alimentaba, es claro que el suministro si presentó un incremento en el consumo de energía posterior a la eliminación de dicho conductor; así mismo, el censo de la carga eléctrica con la que cuenta el suministro no guarda relación con los consumo de energía facturados a este, previos a la fecha en que fue documentada la irregularidad.</w:t>
      </w:r>
    </w:p>
    <w:p w14:paraId="062EF834" w14:textId="1B8EF9E6" w:rsidR="00702674" w:rsidRPr="00E42FBE" w:rsidRDefault="00B0542E" w:rsidP="00B0542E">
      <w:pPr>
        <w:tabs>
          <w:tab w:val="left" w:pos="993"/>
          <w:tab w:val="left" w:pos="9072"/>
        </w:tabs>
        <w:spacing w:line="240" w:lineRule="auto"/>
        <w:ind w:left="993" w:right="709"/>
        <w:jc w:val="both"/>
        <w:rPr>
          <w:rFonts w:ascii="Museo 300" w:hAnsi="Museo 300"/>
          <w:sz w:val="16"/>
          <w:szCs w:val="16"/>
        </w:rPr>
      </w:pPr>
      <w:r w:rsidRPr="00336D2C">
        <w:rPr>
          <w:rFonts w:ascii="Museo 300" w:hAnsi="Museo 300"/>
          <w:sz w:val="16"/>
          <w:szCs w:val="16"/>
        </w:rPr>
        <w:t xml:space="preserve">Por tanto, luego de analizar la evidencia fotográfica remitida por la distribuidora, los consumos de energía que presenta el suministro y la carga eléctrica con la que este cuenta, el CAU es de la opinión que existen argumentos técnicos suficientes para establecer que en el suministro con NIC </w:t>
      </w:r>
      <w:r w:rsidR="0050043D">
        <w:rPr>
          <w:rFonts w:ascii="Museo 300" w:hAnsi="Museo 300"/>
          <w:sz w:val="16"/>
          <w:szCs w:val="16"/>
        </w:rPr>
        <w:t>xxx</w:t>
      </w:r>
      <w:r w:rsidRPr="00336D2C">
        <w:rPr>
          <w:rFonts w:ascii="Museo 300" w:hAnsi="Museo 300"/>
          <w:sz w:val="16"/>
          <w:szCs w:val="16"/>
        </w:rPr>
        <w:t xml:space="preserve"> existió una condición irregular que consistía en la conexión de un conductor eléctrico, fuera de medición, a la acometida del suministro con dirección hacia el interior de la vivienda; dicha condición afectó el registro correcto de la energía demandada en el inmueble</w:t>
      </w:r>
      <w:r w:rsidRPr="00C1361B">
        <w:rPr>
          <w:rFonts w:ascii="Museo 300" w:hAnsi="Museo 300"/>
          <w:sz w:val="16"/>
          <w:szCs w:val="16"/>
        </w:rPr>
        <w:t>.</w:t>
      </w:r>
      <w:r w:rsidR="00E42FBE">
        <w:rPr>
          <w:rFonts w:ascii="Museo 300" w:eastAsia="SimSun" w:hAnsi="Museo 300"/>
          <w:color w:val="000000" w:themeColor="text1"/>
          <w:spacing w:val="-5"/>
          <w:sz w:val="16"/>
          <w:szCs w:val="16"/>
          <w:lang w:val="es-ES"/>
        </w:rPr>
        <w:t xml:space="preserve"> </w:t>
      </w:r>
      <w:r w:rsidR="00702674">
        <w:rPr>
          <w:rFonts w:ascii="Museo 300" w:eastAsia="SimSun" w:hAnsi="Museo 300"/>
          <w:color w:val="000000" w:themeColor="text1"/>
          <w:spacing w:val="-5"/>
          <w:sz w:val="16"/>
          <w:szCs w:val="16"/>
          <w:lang w:val="es-ES"/>
        </w:rPr>
        <w:t>[…]”</w:t>
      </w:r>
    </w:p>
    <w:p w14:paraId="0305E223" w14:textId="38946CBA" w:rsidR="00E37C06" w:rsidRDefault="00E37C06" w:rsidP="00E37C06">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 xml:space="preserve"> la</w:t>
      </w:r>
      <w:r w:rsidRPr="00FE11DB">
        <w:rPr>
          <w:rFonts w:ascii="Museo Sans 300" w:hAnsi="Museo Sans 300"/>
          <w:sz w:val="20"/>
          <w:szCs w:val="20"/>
        </w:rPr>
        <w:t xml:space="preserve"> usuari</w:t>
      </w:r>
      <w:r>
        <w:rPr>
          <w:rFonts w:ascii="Museo Sans 300" w:hAnsi="Museo Sans 300"/>
          <w:sz w:val="20"/>
          <w:szCs w:val="20"/>
        </w:rPr>
        <w:t>a,</w:t>
      </w:r>
      <w:r w:rsidRPr="00FE11DB">
        <w:rPr>
          <w:rFonts w:ascii="Museo Sans 300" w:hAnsi="Museo Sans 300"/>
          <w:sz w:val="20"/>
          <w:szCs w:val="20"/>
        </w:rPr>
        <w:t xml:space="preserve"> el CAU determinó lo siguiente:</w:t>
      </w:r>
    </w:p>
    <w:p w14:paraId="125B93F2" w14:textId="77777777" w:rsidR="00E37C06" w:rsidRPr="00FE11DB" w:rsidRDefault="00E37C06" w:rsidP="00E37C06">
      <w:pPr>
        <w:spacing w:after="0" w:line="240" w:lineRule="auto"/>
        <w:ind w:left="420"/>
        <w:jc w:val="both"/>
        <w:rPr>
          <w:rFonts w:ascii="Museo Sans 300" w:hAnsi="Museo Sans 300"/>
          <w:sz w:val="20"/>
          <w:szCs w:val="20"/>
        </w:rPr>
      </w:pPr>
    </w:p>
    <w:p w14:paraId="4AE5882C" w14:textId="798577E3" w:rsidR="00586165" w:rsidRPr="002438AC" w:rsidRDefault="00E37C06" w:rsidP="002438AC">
      <w:pPr>
        <w:tabs>
          <w:tab w:val="left" w:pos="993"/>
          <w:tab w:val="left" w:pos="9072"/>
        </w:tabs>
        <w:spacing w:line="240" w:lineRule="auto"/>
        <w:ind w:left="993" w:right="709"/>
        <w:jc w:val="both"/>
        <w:rPr>
          <w:rFonts w:ascii="Museo 300" w:hAnsi="Museo 300"/>
          <w:sz w:val="16"/>
          <w:szCs w:val="16"/>
          <w:lang w:val="es-ES"/>
        </w:rPr>
      </w:pPr>
      <w:r w:rsidRPr="00FE11DB">
        <w:rPr>
          <w:rFonts w:ascii="Museo 300" w:hAnsi="Museo 300"/>
          <w:sz w:val="16"/>
          <w:szCs w:val="16"/>
        </w:rPr>
        <w:t>(…)</w:t>
      </w:r>
      <w:r w:rsidR="002438AC">
        <w:rPr>
          <w:rFonts w:ascii="Museo 300" w:hAnsi="Museo 300"/>
          <w:sz w:val="16"/>
          <w:szCs w:val="16"/>
        </w:rPr>
        <w:t xml:space="preserve"> </w:t>
      </w:r>
      <w:r w:rsidR="00586165" w:rsidRPr="00A25CDF">
        <w:rPr>
          <w:rFonts w:ascii="Museo 300" w:hAnsi="Museo 300"/>
          <w:sz w:val="16"/>
          <w:szCs w:val="16"/>
        </w:rPr>
        <w:t>es preciso señalar que no se puede establecer con certeza desde cuando el suministro comenzó a beneficiarse de la existencia de dicha irregularidad, lo que si se ha podido constatar es que el cobro emitido por la empresa distribuidora abarca un período de recuperación de 180 días, tal y como lo establece la normativa, es decir, del 29 de octubre de 2022 al 27 de abril de 2023. Por otra parte, la usuaria no ha presentado documentación que haga constar que durante el periodo señalado la vivienda estuvo siendo arrendada a otras personas.</w:t>
      </w:r>
    </w:p>
    <w:p w14:paraId="62A5E223" w14:textId="77777777" w:rsidR="00586165" w:rsidRPr="00A25CDF" w:rsidRDefault="00586165" w:rsidP="00586165">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 xml:space="preserve">(…) </w:t>
      </w:r>
      <w:r w:rsidRPr="00A25CDF">
        <w:rPr>
          <w:rFonts w:ascii="Museo 300" w:hAnsi="Museo 300"/>
          <w:sz w:val="16"/>
          <w:szCs w:val="16"/>
        </w:rPr>
        <w:t>Por otra parte, posterior a corregida la irregularidad, el suministro sí presentó un incremento significativo en el consumo de energía, pasando de un consumo promedio mensual de 80 kWh a un promedio de 135 kWh.</w:t>
      </w:r>
      <w:r>
        <w:rPr>
          <w:rFonts w:ascii="Museo 300" w:hAnsi="Museo 300"/>
          <w:sz w:val="16"/>
          <w:szCs w:val="16"/>
        </w:rPr>
        <w:t xml:space="preserve"> (…)</w:t>
      </w:r>
      <w:r w:rsidRPr="00A25CDF">
        <w:rPr>
          <w:rFonts w:ascii="Museo 300" w:hAnsi="Museo 300"/>
          <w:sz w:val="16"/>
          <w:szCs w:val="16"/>
        </w:rPr>
        <w:t xml:space="preserve"> </w:t>
      </w:r>
    </w:p>
    <w:p w14:paraId="65BC3A39" w14:textId="32FC3419" w:rsidR="003675AD" w:rsidRPr="003675AD" w:rsidRDefault="008A3C9B" w:rsidP="003675AD">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Conforme</w:t>
      </w:r>
      <w:r w:rsidR="00BA6F96">
        <w:rPr>
          <w:rFonts w:ascii="Museo Sans 300" w:eastAsia="Times New Roman" w:hAnsi="Museo Sans 300" w:cs="Segoe UI"/>
          <w:sz w:val="20"/>
          <w:szCs w:val="20"/>
          <w:lang w:val="es-ES" w:eastAsia="es-ES"/>
        </w:rPr>
        <w:t xml:space="preserve"> a</w:t>
      </w:r>
      <w:r w:rsidRPr="007B65E0">
        <w:rPr>
          <w:rFonts w:ascii="Museo Sans 300" w:eastAsia="Times New Roman" w:hAnsi="Museo Sans 300" w:cs="Segoe UI"/>
          <w:sz w:val="20"/>
          <w:szCs w:val="20"/>
          <w:lang w:val="es-ES" w:eastAsia="es-ES"/>
        </w:rPr>
        <w:t xml:space="preserv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907690">
        <w:rPr>
          <w:rFonts w:ascii="Museo Sans 300" w:eastAsia="Times New Roman" w:hAnsi="Museo Sans 300" w:cs="Segoe UI"/>
          <w:sz w:val="20"/>
          <w:szCs w:val="20"/>
          <w:lang w:val="es-ES" w:eastAsia="es-ES"/>
        </w:rPr>
        <w:t>IT-</w:t>
      </w:r>
      <w:r w:rsidR="00992540">
        <w:rPr>
          <w:rFonts w:ascii="Museo Sans 300" w:eastAsia="Times New Roman" w:hAnsi="Museo Sans 300" w:cs="Segoe UI"/>
          <w:sz w:val="20"/>
          <w:szCs w:val="20"/>
          <w:lang w:val="es-ES" w:eastAsia="es-ES"/>
        </w:rPr>
        <w:t>0228</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3675AD">
        <w:rPr>
          <w:rFonts w:ascii="Museo Sans 300" w:eastAsia="Times New Roman" w:hAnsi="Museo Sans 300" w:cs="Segoe UI"/>
          <w:sz w:val="20"/>
          <w:szCs w:val="20"/>
          <w:lang w:val="es-ES" w:eastAsia="es-ES"/>
        </w:rPr>
        <w:t xml:space="preserve"> </w:t>
      </w:r>
      <w:r w:rsidR="003675AD" w:rsidRPr="004F78CE">
        <w:rPr>
          <w:rFonts w:ascii="Museo Sans 300" w:hAnsi="Museo Sans 300" w:cs="Segoe UI"/>
          <w:sz w:val="20"/>
          <w:szCs w:val="20"/>
          <w:lang w:eastAsia="es-MX"/>
        </w:rPr>
        <w:t>en</w:t>
      </w:r>
      <w:r w:rsidR="003675AD" w:rsidRPr="00C24FB1">
        <w:rPr>
          <w:rFonts w:ascii="Museo Sans 300" w:hAnsi="Museo Sans 300" w:cs="Segoe UI"/>
          <w:color w:val="000000"/>
          <w:sz w:val="20"/>
          <w:szCs w:val="20"/>
          <w:shd w:val="clear" w:color="auto" w:fill="FFFFFF"/>
          <w:lang w:val="es-ES"/>
        </w:rPr>
        <w:t xml:space="preserve"> </w:t>
      </w:r>
      <w:r w:rsidR="003675AD">
        <w:rPr>
          <w:rFonts w:ascii="Museo Sans 300" w:hAnsi="Museo Sans 300" w:cs="Segoe UI"/>
          <w:color w:val="000000"/>
          <w:sz w:val="20"/>
          <w:szCs w:val="20"/>
          <w:shd w:val="clear" w:color="auto" w:fill="FFFFFF"/>
          <w:lang w:val="es-ES"/>
        </w:rPr>
        <w:t>una línea directa conectada en</w:t>
      </w:r>
      <w:r w:rsidR="003675AD">
        <w:rPr>
          <w:rStyle w:val="normaltextrun"/>
          <w:rFonts w:ascii="Museo Sans 300" w:hAnsi="Museo Sans 300"/>
          <w:color w:val="000000"/>
          <w:sz w:val="20"/>
          <w:szCs w:val="20"/>
          <w:shd w:val="clear" w:color="auto" w:fill="FFFFFF"/>
          <w:lang w:val="es-ES"/>
        </w:rPr>
        <w:t xml:space="preserve"> la acometida del servicio eléctrico,</w:t>
      </w:r>
      <w:r w:rsidR="003675AD"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de la energía</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eléctrica</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demandada en el inmueble.</w:t>
      </w:r>
      <w:r w:rsidR="003675AD">
        <w:rPr>
          <w:rFonts w:ascii="Museo Sans 300" w:hAnsi="Museo Sans 300" w:cs="Segoe UI"/>
          <w:color w:val="000000"/>
          <w:sz w:val="20"/>
          <w:szCs w:val="20"/>
          <w:shd w:val="clear" w:color="auto" w:fill="FFFFFF"/>
        </w:rPr>
        <w:t xml:space="preserve"> </w:t>
      </w:r>
    </w:p>
    <w:p w14:paraId="779AA21D" w14:textId="77777777" w:rsidR="003675AD" w:rsidRPr="003675AD" w:rsidRDefault="003675AD" w:rsidP="007B65E0">
      <w:pPr>
        <w:tabs>
          <w:tab w:val="left" w:pos="426"/>
        </w:tabs>
        <w:spacing w:after="0" w:line="240" w:lineRule="auto"/>
        <w:ind w:left="426"/>
        <w:jc w:val="both"/>
        <w:rPr>
          <w:rFonts w:ascii="Museo Sans 300" w:eastAsia="Times New Roman" w:hAnsi="Museo Sans 300" w:cs="Segoe UI"/>
          <w:sz w:val="20"/>
          <w:szCs w:val="20"/>
          <w:lang w:eastAsia="es-ES"/>
        </w:rPr>
      </w:pPr>
    </w:p>
    <w:p w14:paraId="5C452580" w14:textId="036C714D"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ese sentido, la empresa distribuidora está habilitada a cobrar la energía consumida y no registrada, de conformidad con lo establecido en los Términos y Condiciones de los Pliegos Tarifarios aplicables para el </w:t>
      </w:r>
      <w:r w:rsidR="00C60B66">
        <w:rPr>
          <w:rFonts w:ascii="Museo Sans 300" w:eastAsia="Times New Roman" w:hAnsi="Museo Sans 300" w:cs="Segoe UI"/>
          <w:sz w:val="20"/>
          <w:szCs w:val="20"/>
          <w:lang w:val="es-ES" w:eastAsia="es-ES"/>
        </w:rPr>
        <w:t>año 2023</w:t>
      </w:r>
      <w:r w:rsidRPr="007B65E0">
        <w:rPr>
          <w:rFonts w:ascii="Museo Sans 300" w:eastAsia="Times New Roman" w:hAnsi="Museo Sans 300" w:cs="Segoe UI"/>
          <w:sz w:val="20"/>
          <w:szCs w:val="20"/>
          <w:lang w:val="es-ES" w:eastAsia="es-ES"/>
        </w:rPr>
        <w:t xml:space="preserve"> y </w:t>
      </w:r>
      <w:bookmarkStart w:id="6"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8C9A13C" w:rsidR="00C511B1" w:rsidRDefault="00C511B1" w:rsidP="00F82DF3">
      <w:pPr>
        <w:spacing w:after="0" w:line="240" w:lineRule="auto"/>
        <w:ind w:right="709"/>
        <w:jc w:val="both"/>
        <w:rPr>
          <w:rFonts w:ascii="Museo 300" w:hAnsi="Museo 300"/>
          <w:sz w:val="16"/>
          <w:szCs w:val="16"/>
        </w:rPr>
      </w:pPr>
    </w:p>
    <w:p w14:paraId="31AF2A3C" w14:textId="3007355E"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BDA8175" w14:textId="17D81863" w:rsidR="002438AC" w:rsidRDefault="002438AC" w:rsidP="002438AC">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Pr>
          <w:rFonts w:ascii="Museo Sans 300" w:hAnsi="Museo Sans 300"/>
          <w:color w:val="000000"/>
          <w:sz w:val="20"/>
          <w:szCs w:val="20"/>
          <w:shd w:val="clear" w:color="auto" w:fill="FFFFFF"/>
        </w:rPr>
        <w:t>400</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los valores de potencia de los equipos y las horas de uso diario.</w:t>
      </w:r>
    </w:p>
    <w:p w14:paraId="58A52C29" w14:textId="389A32DF" w:rsidR="002438AC" w:rsidRDefault="002438AC" w:rsidP="002438AC">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0E9E54EE" w14:textId="77777777" w:rsidR="002438AC" w:rsidRDefault="002438AC" w:rsidP="002438AC">
      <w:pPr>
        <w:suppressAutoHyphens w:val="0"/>
        <w:autoSpaceDN/>
        <w:spacing w:after="0" w:line="240" w:lineRule="auto"/>
        <w:ind w:left="420"/>
        <w:jc w:val="both"/>
        <w:rPr>
          <w:rFonts w:ascii="Museo Sans 300" w:eastAsia="Times New Roman" w:hAnsi="Museo Sans 300" w:cs="Times New Roman"/>
          <w:sz w:val="20"/>
          <w:szCs w:val="20"/>
        </w:rPr>
      </w:pPr>
    </w:p>
    <w:p w14:paraId="539C05BF" w14:textId="615CE330" w:rsidR="002438AC" w:rsidRPr="00411681" w:rsidRDefault="002438AC" w:rsidP="002438AC">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297 kWh.</w:t>
      </w:r>
    </w:p>
    <w:p w14:paraId="23955CF6" w14:textId="77777777" w:rsidR="002438AC" w:rsidRPr="00E37C82" w:rsidRDefault="002438AC" w:rsidP="002438AC">
      <w:pPr>
        <w:autoSpaceDE w:val="0"/>
        <w:spacing w:after="0" w:line="240" w:lineRule="auto"/>
        <w:ind w:left="1068"/>
        <w:jc w:val="both"/>
        <w:rPr>
          <w:rFonts w:ascii="Museo Sans 300" w:eastAsia="Times New Roman" w:hAnsi="Museo Sans 300" w:cs="Times New Roman"/>
          <w:sz w:val="20"/>
          <w:szCs w:val="20"/>
        </w:rPr>
      </w:pPr>
    </w:p>
    <w:p w14:paraId="341C0469" w14:textId="4C9AFB46" w:rsidR="002438AC" w:rsidRPr="00AD5C07" w:rsidRDefault="002438AC" w:rsidP="002438AC">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veintinueve de octubre del dos mil veintidós al veintisiete de abril del presente año.</w:t>
      </w:r>
    </w:p>
    <w:p w14:paraId="31E20F14" w14:textId="77777777" w:rsidR="002438AC" w:rsidRDefault="002438AC" w:rsidP="002438AC">
      <w:pPr>
        <w:pStyle w:val="Prrafodelista"/>
        <w:rPr>
          <w:rFonts w:ascii="Museo Sans 300" w:hAnsi="Museo Sans 300"/>
          <w:sz w:val="20"/>
          <w:szCs w:val="20"/>
        </w:rPr>
      </w:pPr>
    </w:p>
    <w:p w14:paraId="3543E3C5" w14:textId="24090617" w:rsidR="00BA4785" w:rsidRDefault="00BA4785" w:rsidP="00BA4785">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sidR="002438AC">
        <w:rPr>
          <w:rFonts w:ascii="Museo Sans 300" w:hAnsi="Museo Sans 300"/>
          <w:sz w:val="20"/>
          <w:szCs w:val="20"/>
        </w:rPr>
        <w:t xml:space="preserve"> DOSCIENTOS NOVENTA Y TRES</w:t>
      </w:r>
      <w:r w:rsidR="00DA7238">
        <w:rPr>
          <w:rFonts w:ascii="Museo Sans 300" w:hAnsi="Museo Sans 300"/>
          <w:sz w:val="20"/>
          <w:szCs w:val="20"/>
        </w:rPr>
        <w:t xml:space="preserve"> </w:t>
      </w:r>
      <w:r w:rsidR="002438AC">
        <w:rPr>
          <w:rFonts w:ascii="Museo Sans 300" w:hAnsi="Museo Sans 300"/>
          <w:sz w:val="20"/>
          <w:szCs w:val="20"/>
        </w:rPr>
        <w:t>38</w:t>
      </w:r>
      <w:r w:rsidR="00DA7238">
        <w:rPr>
          <w:rFonts w:ascii="Museo Sans 300" w:hAnsi="Museo Sans 300"/>
          <w:sz w:val="20"/>
          <w:szCs w:val="20"/>
        </w:rPr>
        <w:t xml:space="preserve">/100 DÓLARES DE LOS ESTADOS UNIDOS DE AMÉRICA (USD </w:t>
      </w:r>
      <w:r w:rsidR="002438AC">
        <w:rPr>
          <w:rFonts w:ascii="Museo Sans 300" w:hAnsi="Museo Sans 300"/>
          <w:sz w:val="20"/>
          <w:szCs w:val="20"/>
        </w:rPr>
        <w:t>293.38</w:t>
      </w:r>
      <w:r w:rsidR="00DA7238">
        <w:rPr>
          <w:rFonts w:ascii="Museo Sans 300" w:hAnsi="Museo Sans 300"/>
          <w:sz w:val="20"/>
          <w:szCs w:val="20"/>
        </w:rPr>
        <w:t>)</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60B66">
        <w:rPr>
          <w:rFonts w:ascii="Museo Sans 300" w:hAnsi="Museo Sans 300"/>
          <w:sz w:val="20"/>
          <w:szCs w:val="20"/>
        </w:rPr>
        <w:t>año 2023</w:t>
      </w:r>
      <w:r w:rsidRPr="00AC7FFE">
        <w:rPr>
          <w:rFonts w:ascii="Museo Sans 300" w:hAnsi="Museo Sans 300"/>
          <w:sz w:val="20"/>
          <w:szCs w:val="20"/>
        </w:rPr>
        <w:t>.</w:t>
      </w:r>
    </w:p>
    <w:p w14:paraId="49DC9480" w14:textId="2E39BE1B" w:rsidR="00916B34" w:rsidRDefault="00916B34" w:rsidP="00BA4785">
      <w:pPr>
        <w:autoSpaceDE w:val="0"/>
        <w:spacing w:after="0" w:line="240" w:lineRule="auto"/>
        <w:ind w:left="426"/>
        <w:jc w:val="both"/>
        <w:rPr>
          <w:rFonts w:ascii="Museo Sans 300" w:hAnsi="Museo Sans 300"/>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0975E305"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27701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5F1A00" w:rsidRPr="00B45E90">
        <w:rPr>
          <w:rFonts w:ascii="Museo Sans 300" w:eastAsia="Arial" w:hAnsi="Museo Sans 300" w:cs="Times New Roman"/>
          <w:color w:val="000000"/>
          <w:sz w:val="20"/>
          <w:szCs w:val="20"/>
          <w:lang w:eastAsia="es-SV"/>
        </w:rPr>
        <w:t xml:space="preserve"> usuari</w:t>
      </w:r>
      <w:r w:rsidR="00062275">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47C3593E" w14:textId="77777777" w:rsidR="002438AC" w:rsidRPr="00B45E90" w:rsidRDefault="002438AC"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285640EA"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10051A24" w14:textId="77777777" w:rsidR="00445D2F" w:rsidRPr="00B45E90" w:rsidRDefault="00445D2F" w:rsidP="00B45E90">
      <w:pPr>
        <w:spacing w:after="0" w:line="240" w:lineRule="auto"/>
        <w:ind w:left="426"/>
        <w:jc w:val="both"/>
        <w:rPr>
          <w:rFonts w:ascii="Museo Sans 300" w:eastAsia="Arial" w:hAnsi="Museo Sans 300" w:cs="Times New Roman"/>
          <w:color w:val="000000"/>
          <w:sz w:val="20"/>
          <w:szCs w:val="20"/>
          <w:lang w:eastAsia="es-SV"/>
        </w:rPr>
      </w:pPr>
    </w:p>
    <w:p w14:paraId="28E663FE" w14:textId="2C8C5E10" w:rsidR="0077422D" w:rsidRDefault="0011673E" w:rsidP="00212368">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0014AFB" w14:textId="77777777" w:rsidR="00062275" w:rsidRPr="00212368" w:rsidRDefault="00062275" w:rsidP="00062275">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5352EEA" w14:textId="19B6A10D" w:rsidR="00F15FF0" w:rsidRDefault="00F15FF0" w:rsidP="00807BEE">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63AC86B" w14:textId="77777777" w:rsidR="00916B34" w:rsidRPr="00916B34" w:rsidRDefault="00916B34" w:rsidP="00916B34">
      <w:pPr>
        <w:pStyle w:val="Prrafodelista"/>
        <w:rPr>
          <w:rFonts w:ascii="Museo Sans 300" w:eastAsia="Museo Sans 300" w:hAnsi="Museo Sans 300" w:cs="Museo Sans 300"/>
          <w:sz w:val="20"/>
          <w:szCs w:val="20"/>
        </w:rPr>
      </w:pPr>
    </w:p>
    <w:p w14:paraId="33ACE6B7" w14:textId="33FCB03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759D4E13"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0043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4A6FFEE"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062275">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13B148A2"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7744FF">
        <w:rPr>
          <w:rFonts w:ascii="Museo Sans 300" w:eastAsia="Arial" w:hAnsi="Museo Sans 300" w:cs="Times New Roman"/>
          <w:color w:val="000000"/>
          <w:sz w:val="20"/>
          <w:szCs w:val="20"/>
          <w:lang w:eastAsia="es-SV"/>
        </w:rPr>
        <w:t xml:space="preserve">la </w:t>
      </w:r>
      <w:r w:rsidRPr="00B45E90">
        <w:rPr>
          <w:rFonts w:ascii="Museo Sans 300" w:eastAsia="Arial" w:hAnsi="Museo Sans 300" w:cs="Times New Roman"/>
          <w:color w:val="000000"/>
          <w:sz w:val="20"/>
          <w:szCs w:val="20"/>
          <w:lang w:eastAsia="es-SV"/>
        </w:rPr>
        <w:t>usuari</w:t>
      </w:r>
      <w:r w:rsidR="007744F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C60B66">
        <w:rPr>
          <w:rFonts w:ascii="Museo Sans 300" w:eastAsia="Arial" w:hAnsi="Museo Sans 300" w:cs="Times New Roman"/>
          <w:color w:val="000000"/>
          <w:sz w:val="20"/>
          <w:szCs w:val="20"/>
          <w:lang w:eastAsia="es-SV"/>
        </w:rPr>
        <w:t>año 2023</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66A6092"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A07A1ED" w14:textId="77777777" w:rsidR="0074250A" w:rsidRDefault="0074250A"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D63610D" w14:textId="73161F1C" w:rsidR="003675AD" w:rsidRPr="003675AD" w:rsidRDefault="007643C9" w:rsidP="003675AD">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907690">
        <w:rPr>
          <w:rFonts w:ascii="Museo Sans 300" w:eastAsia="Arial" w:hAnsi="Museo Sans 300" w:cs="Times New Roman"/>
          <w:color w:val="000000"/>
          <w:sz w:val="20"/>
          <w:szCs w:val="20"/>
          <w:lang w:eastAsia="es-SV"/>
        </w:rPr>
        <w:t>IT-</w:t>
      </w:r>
      <w:r w:rsidR="00992540">
        <w:rPr>
          <w:rFonts w:ascii="Museo Sans 300" w:eastAsia="Arial" w:hAnsi="Museo Sans 300" w:cs="Times New Roman"/>
          <w:color w:val="000000"/>
          <w:sz w:val="20"/>
          <w:szCs w:val="20"/>
          <w:lang w:eastAsia="es-SV"/>
        </w:rPr>
        <w:t>0228</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w:t>
      </w:r>
      <w:r w:rsidR="00156C02" w:rsidRPr="00B45E90">
        <w:rPr>
          <w:rFonts w:ascii="Museo Sans 300" w:eastAsia="Arial" w:hAnsi="Museo Sans 300" w:cs="Times New Roman"/>
          <w:color w:val="000000"/>
          <w:sz w:val="20"/>
          <w:szCs w:val="20"/>
          <w:lang w:eastAsia="es-SV"/>
        </w:rPr>
        <w:lastRenderedPageBreak/>
        <w:t>con el NIC</w:t>
      </w:r>
      <w:r w:rsidR="00BC5684" w:rsidRPr="00B45E90">
        <w:rPr>
          <w:rFonts w:ascii="Museo Sans 300" w:eastAsia="Arial" w:hAnsi="Museo Sans 300" w:cs="Times New Roman"/>
          <w:color w:val="000000"/>
          <w:sz w:val="20"/>
          <w:szCs w:val="20"/>
          <w:lang w:eastAsia="es-SV"/>
        </w:rPr>
        <w:t xml:space="preserve"> </w:t>
      </w:r>
      <w:r w:rsidR="0050043D">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w:t>
      </w:r>
      <w:r w:rsidR="003675AD">
        <w:rPr>
          <w:rFonts w:ascii="Museo Sans 300" w:hAnsi="Museo Sans 300"/>
          <w:sz w:val="20"/>
          <w:szCs w:val="20"/>
        </w:rPr>
        <w:t xml:space="preserve"> </w:t>
      </w:r>
      <w:r w:rsidR="003675AD"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3675AD">
        <w:rPr>
          <w:rFonts w:ascii="Cambria Math" w:eastAsia="Times New Roman" w:hAnsi="Cambria Math" w:cs="Cambria Math"/>
          <w:sz w:val="20"/>
          <w:szCs w:val="20"/>
          <w:shd w:val="clear" w:color="auto" w:fill="FFFFFF"/>
        </w:rPr>
        <w:t xml:space="preserve"> </w:t>
      </w:r>
    </w:p>
    <w:p w14:paraId="3B0FE132" w14:textId="77777777" w:rsidR="003675AD" w:rsidRDefault="003675AD" w:rsidP="005C1E6A">
      <w:pPr>
        <w:suppressAutoHyphens w:val="0"/>
        <w:autoSpaceDN/>
        <w:spacing w:after="0" w:line="240" w:lineRule="auto"/>
        <w:ind w:left="426"/>
        <w:jc w:val="both"/>
        <w:rPr>
          <w:rFonts w:ascii="Museo Sans 300" w:eastAsia="Arial" w:hAnsi="Museo Sans 300" w:cs="Times New Roman"/>
          <w:sz w:val="20"/>
          <w:szCs w:val="20"/>
        </w:rPr>
      </w:pPr>
    </w:p>
    <w:p w14:paraId="3D449D2A" w14:textId="4B60969D" w:rsidR="005C1E6A" w:rsidRDefault="005C1E6A" w:rsidP="005C1E6A">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CAESS,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2438AC">
        <w:rPr>
          <w:rFonts w:ascii="Museo Sans 300" w:eastAsia="Times New Roman" w:hAnsi="Museo Sans 300" w:cs="Times New Roman"/>
          <w:sz w:val="20"/>
          <w:szCs w:val="20"/>
          <w:lang w:eastAsia="es-ES"/>
        </w:rPr>
        <w:t>DOSCIENTOS NOVENTA Y TRES</w:t>
      </w:r>
      <w:r w:rsidR="00DA7238">
        <w:rPr>
          <w:rFonts w:ascii="Museo Sans 300" w:eastAsia="Times New Roman" w:hAnsi="Museo Sans 300" w:cs="Times New Roman"/>
          <w:sz w:val="20"/>
          <w:szCs w:val="20"/>
          <w:lang w:eastAsia="es-ES"/>
        </w:rPr>
        <w:t xml:space="preserve"> </w:t>
      </w:r>
      <w:r w:rsidR="002438AC">
        <w:rPr>
          <w:rFonts w:ascii="Museo Sans 300" w:eastAsia="Times New Roman" w:hAnsi="Museo Sans 300" w:cs="Times New Roman"/>
          <w:sz w:val="20"/>
          <w:szCs w:val="20"/>
          <w:lang w:eastAsia="es-ES"/>
        </w:rPr>
        <w:t>38</w:t>
      </w:r>
      <w:r w:rsidR="00DA7238">
        <w:rPr>
          <w:rFonts w:ascii="Museo Sans 300" w:eastAsia="Times New Roman" w:hAnsi="Museo Sans 300" w:cs="Times New Roman"/>
          <w:sz w:val="20"/>
          <w:szCs w:val="20"/>
          <w:lang w:eastAsia="es-ES"/>
        </w:rPr>
        <w:t xml:space="preserve">/100 DÓLARES DE LOS ESTADOS UNIDOS DE AMÉRICA (USD </w:t>
      </w:r>
      <w:r w:rsidR="002438AC">
        <w:rPr>
          <w:rFonts w:ascii="Museo Sans 300" w:eastAsia="Times New Roman" w:hAnsi="Museo Sans 300" w:cs="Times New Roman"/>
          <w:sz w:val="20"/>
          <w:szCs w:val="20"/>
          <w:lang w:eastAsia="es-ES"/>
        </w:rPr>
        <w:t>293.38</w:t>
      </w:r>
      <w:r w:rsidR="00DA7238">
        <w:rPr>
          <w:rFonts w:ascii="Museo Sans 300" w:eastAsia="Times New Roman" w:hAnsi="Museo Sans 300" w:cs="Times New Roman"/>
          <w:sz w:val="20"/>
          <w:szCs w:val="20"/>
          <w:lang w:eastAsia="es-ES"/>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00C60B66">
        <w:rPr>
          <w:rFonts w:ascii="Museo Sans 300" w:hAnsi="Museo Sans 300"/>
          <w:sz w:val="20"/>
          <w:szCs w:val="20"/>
        </w:rPr>
        <w:t>año 2023</w:t>
      </w:r>
      <w:r w:rsidRPr="006F491F">
        <w:rPr>
          <w:rFonts w:ascii="Museo Sans 300" w:hAnsi="Museo Sans 300"/>
          <w:sz w:val="20"/>
          <w:szCs w:val="20"/>
        </w:rPr>
        <w:t>.</w:t>
      </w:r>
    </w:p>
    <w:p w14:paraId="462271A0" w14:textId="326DEDB4" w:rsidR="002F6051" w:rsidRDefault="002F6051" w:rsidP="005C1E6A">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DE08961" w14:textId="77777777" w:rsidR="00DA7238" w:rsidRDefault="00DA7238"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A670DEA"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907690">
        <w:rPr>
          <w:rFonts w:ascii="Museo Sans 300" w:eastAsia="Arial" w:hAnsi="Museo Sans 300" w:cs="Times New Roman"/>
          <w:sz w:val="20"/>
          <w:szCs w:val="20"/>
        </w:rPr>
        <w:t>IT-</w:t>
      </w:r>
      <w:r w:rsidR="00992540">
        <w:rPr>
          <w:rFonts w:ascii="Museo Sans 300" w:eastAsia="Arial" w:hAnsi="Museo Sans 300" w:cs="Times New Roman"/>
          <w:sz w:val="20"/>
          <w:szCs w:val="20"/>
        </w:rPr>
        <w:t>0228</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A998B61" w14:textId="4F1EE02C" w:rsidR="003675AD" w:rsidRPr="003675AD" w:rsidRDefault="002B569E" w:rsidP="003675AD">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50043D">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3675AD">
        <w:rPr>
          <w:rStyle w:val="normaltextrun"/>
          <w:rFonts w:ascii="Museo Sans 300" w:hAnsi="Museo Sans 300"/>
          <w:color w:val="000000"/>
          <w:sz w:val="20"/>
          <w:szCs w:val="20"/>
          <w:shd w:val="clear" w:color="auto" w:fill="FFFFFF"/>
        </w:rPr>
        <w:t xml:space="preserve"> </w:t>
      </w:r>
      <w:r w:rsidR="003675AD" w:rsidRPr="003675AD">
        <w:rPr>
          <w:rFonts w:ascii="Museo Sans 300" w:hAnsi="Museo Sans 300"/>
          <w:sz w:val="20"/>
          <w:szCs w:val="20"/>
        </w:rPr>
        <w:t xml:space="preserve">en </w:t>
      </w:r>
      <w:r w:rsidR="003675AD" w:rsidRPr="003675AD">
        <w:rPr>
          <w:rFonts w:ascii="Museo Sans 300" w:hAnsi="Museo Sans 300" w:cs="Segoe UI"/>
          <w:color w:val="000000"/>
          <w:sz w:val="20"/>
          <w:szCs w:val="20"/>
          <w:shd w:val="clear" w:color="auto" w:fill="FFFFFF"/>
        </w:rPr>
        <w:t>una línea directa conectada en</w:t>
      </w:r>
      <w:r w:rsidR="003675AD" w:rsidRPr="003675AD">
        <w:rPr>
          <w:rStyle w:val="normaltextrun"/>
          <w:rFonts w:ascii="Museo Sans 300" w:hAnsi="Museo Sans 300"/>
          <w:color w:val="000000"/>
          <w:sz w:val="20"/>
          <w:szCs w:val="20"/>
          <w:shd w:val="clear" w:color="auto" w:fill="FFFFFF"/>
        </w:rPr>
        <w:t xml:space="preserve"> la acometida del servicio eléctrico</w:t>
      </w:r>
      <w:r w:rsidR="003675AD" w:rsidRPr="003675AD">
        <w:rPr>
          <w:rFonts w:ascii="Museo Sans 300" w:hAnsi="Museo Sans 300"/>
          <w:sz w:val="20"/>
          <w:szCs w:val="20"/>
        </w:rPr>
        <w:t>, generando que el medidor no registrara el consumo total de la energía que fue consumida en dicho suministro.</w:t>
      </w:r>
    </w:p>
    <w:p w14:paraId="125BF7AD" w14:textId="77777777" w:rsidR="003675AD" w:rsidRPr="003675AD" w:rsidRDefault="003675AD" w:rsidP="003675AD">
      <w:pPr>
        <w:pStyle w:val="Prrafodelista"/>
        <w:ind w:left="426"/>
        <w:jc w:val="both"/>
        <w:rPr>
          <w:rFonts w:ascii="Museo Sans 300" w:eastAsia="Arial" w:hAnsi="Museo Sans 300"/>
          <w:color w:val="000000"/>
          <w:sz w:val="20"/>
          <w:szCs w:val="20"/>
          <w:lang w:eastAsia="es-SV"/>
        </w:rPr>
      </w:pPr>
    </w:p>
    <w:p w14:paraId="0FFCB0B9" w14:textId="32345486" w:rsidR="005C1E6A" w:rsidRDefault="005C1E6A" w:rsidP="005C1E6A">
      <w:pPr>
        <w:pStyle w:val="Prrafodelista"/>
        <w:numPr>
          <w:ilvl w:val="1"/>
          <w:numId w:val="2"/>
        </w:numPr>
        <w:ind w:left="426"/>
        <w:jc w:val="both"/>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CAESS,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2438AC">
        <w:rPr>
          <w:rFonts w:ascii="Museo Sans 300" w:eastAsia="Arial" w:hAnsi="Museo Sans 300"/>
          <w:sz w:val="20"/>
          <w:szCs w:val="20"/>
          <w:lang w:eastAsia="es-SV"/>
        </w:rPr>
        <w:t>DOSCIENTOS NOVENTA Y TRES</w:t>
      </w:r>
      <w:r w:rsidR="00DA7238">
        <w:rPr>
          <w:rFonts w:ascii="Museo Sans 300" w:eastAsia="Arial" w:hAnsi="Museo Sans 300"/>
          <w:sz w:val="20"/>
          <w:szCs w:val="20"/>
          <w:lang w:eastAsia="es-SV"/>
        </w:rPr>
        <w:t xml:space="preserve"> </w:t>
      </w:r>
      <w:r w:rsidR="002438AC">
        <w:rPr>
          <w:rFonts w:ascii="Museo Sans 300" w:eastAsia="Arial" w:hAnsi="Museo Sans 300"/>
          <w:sz w:val="20"/>
          <w:szCs w:val="20"/>
          <w:lang w:eastAsia="es-SV"/>
        </w:rPr>
        <w:t>38</w:t>
      </w:r>
      <w:r w:rsidR="00DA7238">
        <w:rPr>
          <w:rFonts w:ascii="Museo Sans 300" w:eastAsia="Arial" w:hAnsi="Museo Sans 300"/>
          <w:sz w:val="20"/>
          <w:szCs w:val="20"/>
          <w:lang w:eastAsia="es-SV"/>
        </w:rPr>
        <w:t xml:space="preserve">/100 DÓLARES DE LOS ESTADOS UNIDOS DE AMÉRICA (USD </w:t>
      </w:r>
      <w:r w:rsidR="002438AC">
        <w:rPr>
          <w:rFonts w:ascii="Museo Sans 300" w:eastAsia="Arial" w:hAnsi="Museo Sans 300"/>
          <w:sz w:val="20"/>
          <w:szCs w:val="20"/>
          <w:lang w:eastAsia="es-SV"/>
        </w:rPr>
        <w:t>293.38</w:t>
      </w:r>
      <w:r w:rsidR="00DA7238">
        <w:rPr>
          <w:rFonts w:ascii="Museo Sans 300" w:eastAsia="Arial" w:hAnsi="Museo Sans 300"/>
          <w:sz w:val="20"/>
          <w:szCs w:val="20"/>
          <w:lang w:eastAsia="es-SV"/>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00C60B66">
        <w:rPr>
          <w:rFonts w:ascii="Museo Sans 300" w:hAnsi="Museo Sans 300"/>
          <w:sz w:val="20"/>
          <w:szCs w:val="20"/>
        </w:rPr>
        <w:t>año 2023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C1457CF" w14:textId="77777777" w:rsidR="005C1E6A" w:rsidRDefault="005C1E6A" w:rsidP="005C1E6A">
      <w:pPr>
        <w:pStyle w:val="Prrafodelista"/>
        <w:rPr>
          <w:rFonts w:ascii="Museo Sans 300" w:eastAsia="Arial" w:hAnsi="Museo Sans 300"/>
          <w:sz w:val="20"/>
          <w:szCs w:val="20"/>
          <w:lang w:eastAsia="es-SV"/>
        </w:rPr>
      </w:pPr>
    </w:p>
    <w:p w14:paraId="63799FA7" w14:textId="17CB706D" w:rsidR="005C1E6A" w:rsidRPr="00EC2B52" w:rsidRDefault="005C1E6A" w:rsidP="005C1E6A">
      <w:pPr>
        <w:pStyle w:val="Prrafodelista"/>
        <w:ind w:left="426"/>
        <w:jc w:val="both"/>
        <w:rPr>
          <w:rFonts w:ascii="Museo Sans 300" w:eastAsia="Arial" w:hAnsi="Museo Sans 300"/>
          <w:sz w:val="20"/>
          <w:szCs w:val="20"/>
          <w:lang w:eastAsia="es-SV"/>
        </w:rPr>
      </w:pPr>
      <w:r w:rsidRPr="008301FE">
        <w:rPr>
          <w:rFonts w:ascii="Museo Sans 300" w:hAnsi="Museo Sans 300" w:cs="Segoe UI"/>
          <w:sz w:val="20"/>
          <w:szCs w:val="20"/>
          <w:lang w:eastAsia="es-SV"/>
        </w:rPr>
        <w:t>En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vista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anterior,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distribuidora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debe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emitir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un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nuevo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cobro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cantidad</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determinada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w:t>
      </w:r>
      <w:r>
        <w:rPr>
          <w:rFonts w:ascii="Museo Sans 300" w:hAnsi="Museo Sans 300" w:cs="Segoe UI"/>
          <w:sz w:val="20"/>
          <w:szCs w:val="20"/>
          <w:lang w:eastAsia="es-SV"/>
        </w:rPr>
        <w:t xml:space="preserve">n el informe técnico </w:t>
      </w:r>
      <w:proofErr w:type="spellStart"/>
      <w:r>
        <w:rPr>
          <w:rFonts w:ascii="Museo Sans 300" w:hAnsi="Museo Sans 300" w:cs="Segoe UI"/>
          <w:sz w:val="20"/>
          <w:szCs w:val="20"/>
          <w:lang w:eastAsia="es-SV"/>
        </w:rPr>
        <w:t>N.°</w:t>
      </w:r>
      <w:proofErr w:type="spellEnd"/>
      <w:r>
        <w:rPr>
          <w:rFonts w:ascii="Museo Sans 300" w:hAnsi="Museo Sans 300" w:cs="Segoe UI"/>
          <w:sz w:val="20"/>
          <w:szCs w:val="20"/>
          <w:lang w:eastAsia="es-SV"/>
        </w:rPr>
        <w:t xml:space="preserve"> </w:t>
      </w:r>
      <w:r w:rsidR="00907690">
        <w:rPr>
          <w:rFonts w:ascii="Museo Sans 300" w:hAnsi="Museo Sans 300" w:cs="Segoe UI"/>
          <w:sz w:val="20"/>
          <w:szCs w:val="20"/>
          <w:lang w:eastAsia="es-SV"/>
        </w:rPr>
        <w:t>IT-</w:t>
      </w:r>
      <w:r w:rsidR="00992540">
        <w:rPr>
          <w:rFonts w:ascii="Museo Sans 300" w:hAnsi="Museo Sans 300" w:cs="Segoe UI"/>
          <w:sz w:val="20"/>
          <w:szCs w:val="20"/>
          <w:lang w:eastAsia="es-SV"/>
        </w:rPr>
        <w:t>0228</w:t>
      </w:r>
      <w:r>
        <w:rPr>
          <w:rFonts w:ascii="Museo Sans 300" w:hAnsi="Museo Sans 300" w:cs="Segoe UI"/>
          <w:sz w:val="20"/>
          <w:szCs w:val="20"/>
          <w:lang w:eastAsia="es-SV"/>
        </w:rPr>
        <w:t xml:space="preserve">-CAU-23 </w:t>
      </w:r>
      <w:r w:rsidRPr="008301FE">
        <w:rPr>
          <w:rFonts w:ascii="Museo Sans 300" w:hAnsi="Museo Sans 300" w:cs="Segoe UI"/>
          <w:sz w:val="20"/>
          <w:szCs w:val="20"/>
          <w:lang w:eastAsia="es-SV"/>
        </w:rPr>
        <w:t>rendido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el</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CAU</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SIGET.</w:t>
      </w:r>
      <w:r>
        <w:rPr>
          <w:rFonts w:ascii="Museo Sans 300" w:hAnsi="Museo Sans 300" w:cs="Segoe UI"/>
          <w:sz w:val="20"/>
          <w:szCs w:val="20"/>
          <w:lang w:eastAsia="es-SV"/>
        </w:rPr>
        <w:t xml:space="preserve">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5BCD88CE" w14:textId="32CB7D0E"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223E19">
        <w:rPr>
          <w:rFonts w:ascii="Museo Sans 300" w:eastAsia="Arial" w:hAnsi="Museo Sans 300"/>
          <w:color w:val="000000"/>
          <w:sz w:val="20"/>
          <w:szCs w:val="20"/>
          <w:lang w:eastAsia="es-SV"/>
        </w:rPr>
        <w:t xml:space="preserve"> la</w:t>
      </w:r>
      <w:r w:rsidR="00E60CB6">
        <w:rPr>
          <w:rFonts w:ascii="Museo Sans 300" w:eastAsia="Arial" w:hAnsi="Museo Sans 300"/>
          <w:color w:val="000000"/>
          <w:sz w:val="20"/>
          <w:szCs w:val="20"/>
          <w:lang w:eastAsia="es-SV"/>
        </w:rPr>
        <w:t xml:space="preserve"> señor</w:t>
      </w:r>
      <w:r w:rsidR="00223E19">
        <w:rPr>
          <w:rFonts w:ascii="Museo Sans 300" w:eastAsia="Arial" w:hAnsi="Museo Sans 300"/>
          <w:color w:val="000000"/>
          <w:sz w:val="20"/>
          <w:szCs w:val="20"/>
          <w:lang w:eastAsia="es-SV"/>
        </w:rPr>
        <w:t>a</w:t>
      </w:r>
      <w:r w:rsidR="00E60CB6">
        <w:rPr>
          <w:rFonts w:ascii="Museo Sans 300" w:eastAsia="Arial" w:hAnsi="Museo Sans 300"/>
          <w:color w:val="000000"/>
          <w:sz w:val="20"/>
          <w:szCs w:val="20"/>
          <w:lang w:eastAsia="es-SV"/>
        </w:rPr>
        <w:t xml:space="preserve"> </w:t>
      </w:r>
      <w:r w:rsidR="0074250A">
        <w:rPr>
          <w:rFonts w:ascii="Museo Sans 300" w:eastAsia="Arial" w:hAnsi="Museo Sans 300"/>
          <w:color w:val="000000"/>
          <w:sz w:val="20"/>
          <w:szCs w:val="20"/>
          <w:lang w:eastAsia="es-SV"/>
        </w:rPr>
        <w:t>x</w:t>
      </w:r>
      <w:r w:rsidR="00B55F17">
        <w:rPr>
          <w:rFonts w:ascii="Museo Sans 300" w:eastAsia="Arial" w:hAnsi="Museo Sans 300"/>
          <w:color w:val="000000"/>
          <w:sz w:val="20"/>
          <w:szCs w:val="20"/>
          <w:lang w:eastAsia="es-SV"/>
        </w:rPr>
        <w:t>xx</w:t>
      </w:r>
      <w:r w:rsidR="0074250A">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443AFF42" w14:textId="1D7920C6" w:rsidR="006E0360" w:rsidRDefault="006E0360" w:rsidP="005B0CD9">
      <w:pPr>
        <w:pStyle w:val="Prrafodelista"/>
        <w:ind w:left="426"/>
        <w:jc w:val="both"/>
        <w:rPr>
          <w:rFonts w:ascii="Museo Sans 300" w:eastAsia="Arial" w:hAnsi="Museo Sans 300"/>
          <w:color w:val="000000"/>
          <w:sz w:val="20"/>
          <w:szCs w:val="20"/>
          <w:lang w:eastAsia="es-SV"/>
        </w:rPr>
      </w:pPr>
    </w:p>
    <w:p w14:paraId="4AEB1A61" w14:textId="77777777" w:rsidR="000D4707" w:rsidRDefault="000D4707" w:rsidP="005B0CD9">
      <w:pPr>
        <w:pStyle w:val="Prrafodelista"/>
        <w:ind w:left="426"/>
        <w:jc w:val="both"/>
        <w:rPr>
          <w:rFonts w:ascii="Museo Sans 300" w:eastAsia="Arial" w:hAnsi="Museo Sans 300"/>
          <w:color w:val="000000"/>
          <w:sz w:val="20"/>
          <w:szCs w:val="20"/>
          <w:lang w:eastAsia="es-SV"/>
        </w:rPr>
      </w:pPr>
    </w:p>
    <w:p w14:paraId="31298518" w14:textId="77777777" w:rsidR="006E0360" w:rsidRDefault="006E0360"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7CB6EBA"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1E6EBE">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729AA" w14:textId="77777777" w:rsidR="004E3FCC" w:rsidRDefault="004E3FCC">
      <w:pPr>
        <w:spacing w:after="0" w:line="240" w:lineRule="auto"/>
      </w:pPr>
      <w:r>
        <w:separator/>
      </w:r>
    </w:p>
  </w:endnote>
  <w:endnote w:type="continuationSeparator" w:id="0">
    <w:p w14:paraId="2B074C14" w14:textId="77777777" w:rsidR="004E3FCC" w:rsidRDefault="004E3FCC">
      <w:pPr>
        <w:spacing w:after="0" w:line="240" w:lineRule="auto"/>
      </w:pPr>
      <w:r>
        <w:continuationSeparator/>
      </w:r>
    </w:p>
  </w:endnote>
  <w:endnote w:type="continuationNotice" w:id="1">
    <w:p w14:paraId="25C06DF2" w14:textId="77777777" w:rsidR="004E3FCC" w:rsidRDefault="004E3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10257C66" w:rsidR="008632C7" w:rsidRDefault="00820CD4"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73180" w14:textId="77777777" w:rsidR="004E3FCC" w:rsidRDefault="004E3FCC">
      <w:pPr>
        <w:spacing w:after="0" w:line="240" w:lineRule="auto"/>
      </w:pPr>
      <w:r>
        <w:rPr>
          <w:color w:val="000000"/>
        </w:rPr>
        <w:separator/>
      </w:r>
    </w:p>
  </w:footnote>
  <w:footnote w:type="continuationSeparator" w:id="0">
    <w:p w14:paraId="41853815" w14:textId="77777777" w:rsidR="004E3FCC" w:rsidRDefault="004E3FCC">
      <w:pPr>
        <w:spacing w:after="0" w:line="240" w:lineRule="auto"/>
      </w:pPr>
      <w:r>
        <w:continuationSeparator/>
      </w:r>
    </w:p>
  </w:footnote>
  <w:footnote w:type="continuationNotice" w:id="1">
    <w:p w14:paraId="643502B4" w14:textId="77777777" w:rsidR="004E3FCC" w:rsidRDefault="004E3F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13"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D51C47"/>
    <w:multiLevelType w:val="hybridMultilevel"/>
    <w:tmpl w:val="261A325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8A26886"/>
    <w:multiLevelType w:val="hybridMultilevel"/>
    <w:tmpl w:val="CBB8F1E2"/>
    <w:lvl w:ilvl="0" w:tplc="39BEAE92">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6"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7"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F356DA"/>
    <w:multiLevelType w:val="multilevel"/>
    <w:tmpl w:val="64C8BC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8"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0"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6AA63FB4"/>
    <w:multiLevelType w:val="hybridMultilevel"/>
    <w:tmpl w:val="5ED209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6D1BDD"/>
    <w:multiLevelType w:val="hybridMultilevel"/>
    <w:tmpl w:val="2294EF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47"/>
  </w:num>
  <w:num w:numId="2" w16cid:durableId="2034181796">
    <w:abstractNumId w:val="29"/>
  </w:num>
  <w:num w:numId="3" w16cid:durableId="1709142625">
    <w:abstractNumId w:val="36"/>
  </w:num>
  <w:num w:numId="4" w16cid:durableId="221210230">
    <w:abstractNumId w:val="24"/>
  </w:num>
  <w:num w:numId="5" w16cid:durableId="1664696473">
    <w:abstractNumId w:val="6"/>
  </w:num>
  <w:num w:numId="6" w16cid:durableId="1508325136">
    <w:abstractNumId w:val="31"/>
  </w:num>
  <w:num w:numId="7" w16cid:durableId="8263693">
    <w:abstractNumId w:val="35"/>
  </w:num>
  <w:num w:numId="8" w16cid:durableId="1583832942">
    <w:abstractNumId w:val="18"/>
  </w:num>
  <w:num w:numId="9" w16cid:durableId="1428694578">
    <w:abstractNumId w:val="2"/>
  </w:num>
  <w:num w:numId="10" w16cid:durableId="1511872759">
    <w:abstractNumId w:val="20"/>
  </w:num>
  <w:num w:numId="11" w16cid:durableId="822039766">
    <w:abstractNumId w:val="44"/>
  </w:num>
  <w:num w:numId="12" w16cid:durableId="247429714">
    <w:abstractNumId w:val="25"/>
  </w:num>
  <w:num w:numId="13" w16cid:durableId="1460491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40"/>
  </w:num>
  <w:num w:numId="17" w16cid:durableId="241525318">
    <w:abstractNumId w:val="27"/>
  </w:num>
  <w:num w:numId="18" w16cid:durableId="1857386195">
    <w:abstractNumId w:val="3"/>
  </w:num>
  <w:num w:numId="19" w16cid:durableId="1566797619">
    <w:abstractNumId w:val="0"/>
  </w:num>
  <w:num w:numId="20" w16cid:durableId="1399133561">
    <w:abstractNumId w:val="34"/>
  </w:num>
  <w:num w:numId="21" w16cid:durableId="1966960936">
    <w:abstractNumId w:val="10"/>
  </w:num>
  <w:num w:numId="22" w16cid:durableId="1317537287">
    <w:abstractNumId w:val="14"/>
  </w:num>
  <w:num w:numId="23" w16cid:durableId="1592280372">
    <w:abstractNumId w:val="9"/>
  </w:num>
  <w:num w:numId="24" w16cid:durableId="1063287699">
    <w:abstractNumId w:val="41"/>
  </w:num>
  <w:num w:numId="25" w16cid:durableId="1102184832">
    <w:abstractNumId w:val="28"/>
  </w:num>
  <w:num w:numId="26" w16cid:durableId="2064673555">
    <w:abstractNumId w:val="1"/>
  </w:num>
  <w:num w:numId="27" w16cid:durableId="1449426941">
    <w:abstractNumId w:val="7"/>
  </w:num>
  <w:num w:numId="28" w16cid:durableId="842627384">
    <w:abstractNumId w:val="42"/>
  </w:num>
  <w:num w:numId="29" w16cid:durableId="446975438">
    <w:abstractNumId w:val="33"/>
  </w:num>
  <w:num w:numId="30" w16cid:durableId="2816154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21"/>
  </w:num>
  <w:num w:numId="33" w16cid:durableId="1551334360">
    <w:abstractNumId w:val="5"/>
  </w:num>
  <w:num w:numId="34" w16cid:durableId="1604267740">
    <w:abstractNumId w:val="45"/>
  </w:num>
  <w:num w:numId="35" w16cid:durableId="1933322000">
    <w:abstractNumId w:val="13"/>
  </w:num>
  <w:num w:numId="36" w16cid:durableId="361367511">
    <w:abstractNumId w:val="16"/>
  </w:num>
  <w:num w:numId="37" w16cid:durableId="1325279621">
    <w:abstractNumId w:val="22"/>
  </w:num>
  <w:num w:numId="38" w16cid:durableId="2049644187">
    <w:abstractNumId w:val="37"/>
  </w:num>
  <w:num w:numId="39" w16cid:durableId="763841886">
    <w:abstractNumId w:val="48"/>
  </w:num>
  <w:num w:numId="40" w16cid:durableId="849175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4414044">
    <w:abstractNumId w:val="15"/>
  </w:num>
  <w:num w:numId="42" w16cid:durableId="1039941113">
    <w:abstractNumId w:val="12"/>
  </w:num>
  <w:num w:numId="43" w16cid:durableId="413819699">
    <w:abstractNumId w:val="32"/>
  </w:num>
  <w:num w:numId="44" w16cid:durableId="1948850982">
    <w:abstractNumId w:val="43"/>
  </w:num>
  <w:num w:numId="45" w16cid:durableId="1804083516">
    <w:abstractNumId w:val="26"/>
  </w:num>
  <w:num w:numId="46" w16cid:durableId="1960337226">
    <w:abstractNumId w:val="39"/>
  </w:num>
  <w:num w:numId="47" w16cid:durableId="1206675127">
    <w:abstractNumId w:val="38"/>
  </w:num>
  <w:num w:numId="48" w16cid:durableId="1582253468">
    <w:abstractNumId w:val="17"/>
  </w:num>
  <w:num w:numId="49" w16cid:durableId="2024670648">
    <w:abstractNumId w:val="19"/>
  </w:num>
  <w:num w:numId="50" w16cid:durableId="977878018">
    <w:abstractNumId w:val="4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4422"/>
    <w:rsid w:val="00005632"/>
    <w:rsid w:val="0000605C"/>
    <w:rsid w:val="000062DF"/>
    <w:rsid w:val="00007C26"/>
    <w:rsid w:val="000133A6"/>
    <w:rsid w:val="000138A2"/>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3C37"/>
    <w:rsid w:val="000541EC"/>
    <w:rsid w:val="00055F7E"/>
    <w:rsid w:val="00056060"/>
    <w:rsid w:val="00056770"/>
    <w:rsid w:val="00057542"/>
    <w:rsid w:val="00060E86"/>
    <w:rsid w:val="00061139"/>
    <w:rsid w:val="00062275"/>
    <w:rsid w:val="0006381A"/>
    <w:rsid w:val="00063C03"/>
    <w:rsid w:val="00063DFA"/>
    <w:rsid w:val="000643A0"/>
    <w:rsid w:val="00064438"/>
    <w:rsid w:val="000661D6"/>
    <w:rsid w:val="00066396"/>
    <w:rsid w:val="00066F0F"/>
    <w:rsid w:val="000676C5"/>
    <w:rsid w:val="00072BDD"/>
    <w:rsid w:val="000739A9"/>
    <w:rsid w:val="000740CA"/>
    <w:rsid w:val="000743CC"/>
    <w:rsid w:val="00077C68"/>
    <w:rsid w:val="000807C0"/>
    <w:rsid w:val="00080835"/>
    <w:rsid w:val="00082058"/>
    <w:rsid w:val="00083417"/>
    <w:rsid w:val="000836D8"/>
    <w:rsid w:val="0008454E"/>
    <w:rsid w:val="000845B6"/>
    <w:rsid w:val="0008505D"/>
    <w:rsid w:val="00085518"/>
    <w:rsid w:val="00085EF8"/>
    <w:rsid w:val="0008653A"/>
    <w:rsid w:val="00087E20"/>
    <w:rsid w:val="0009012A"/>
    <w:rsid w:val="000902B5"/>
    <w:rsid w:val="000907BC"/>
    <w:rsid w:val="000A193F"/>
    <w:rsid w:val="000A2266"/>
    <w:rsid w:val="000A2D4C"/>
    <w:rsid w:val="000A4753"/>
    <w:rsid w:val="000A49D1"/>
    <w:rsid w:val="000A4F16"/>
    <w:rsid w:val="000A6F15"/>
    <w:rsid w:val="000A7B6D"/>
    <w:rsid w:val="000B2E01"/>
    <w:rsid w:val="000B32D4"/>
    <w:rsid w:val="000B5182"/>
    <w:rsid w:val="000B5267"/>
    <w:rsid w:val="000B5A67"/>
    <w:rsid w:val="000B5B18"/>
    <w:rsid w:val="000B6361"/>
    <w:rsid w:val="000B7003"/>
    <w:rsid w:val="000B758C"/>
    <w:rsid w:val="000B7963"/>
    <w:rsid w:val="000C09D2"/>
    <w:rsid w:val="000C21DC"/>
    <w:rsid w:val="000C2479"/>
    <w:rsid w:val="000C4657"/>
    <w:rsid w:val="000C4AD8"/>
    <w:rsid w:val="000C4D51"/>
    <w:rsid w:val="000C553A"/>
    <w:rsid w:val="000C6C92"/>
    <w:rsid w:val="000D00C4"/>
    <w:rsid w:val="000D0C59"/>
    <w:rsid w:val="000D1E81"/>
    <w:rsid w:val="000D3E4C"/>
    <w:rsid w:val="000D4707"/>
    <w:rsid w:val="000D5A7F"/>
    <w:rsid w:val="000D60B7"/>
    <w:rsid w:val="000D634F"/>
    <w:rsid w:val="000D6755"/>
    <w:rsid w:val="000E0458"/>
    <w:rsid w:val="000E233B"/>
    <w:rsid w:val="000E2543"/>
    <w:rsid w:val="000E2EA4"/>
    <w:rsid w:val="000E301E"/>
    <w:rsid w:val="000E3AA4"/>
    <w:rsid w:val="000E5E34"/>
    <w:rsid w:val="000E6E84"/>
    <w:rsid w:val="000E7FA4"/>
    <w:rsid w:val="000F2A8A"/>
    <w:rsid w:val="000F2AE4"/>
    <w:rsid w:val="000F325F"/>
    <w:rsid w:val="000F3787"/>
    <w:rsid w:val="000F3A71"/>
    <w:rsid w:val="000F3CD5"/>
    <w:rsid w:val="000F74D1"/>
    <w:rsid w:val="001002EE"/>
    <w:rsid w:val="00101809"/>
    <w:rsid w:val="00102539"/>
    <w:rsid w:val="00102769"/>
    <w:rsid w:val="00103D0F"/>
    <w:rsid w:val="00105151"/>
    <w:rsid w:val="001062D6"/>
    <w:rsid w:val="001065A6"/>
    <w:rsid w:val="00106747"/>
    <w:rsid w:val="001069B4"/>
    <w:rsid w:val="00107865"/>
    <w:rsid w:val="0011021F"/>
    <w:rsid w:val="001109C1"/>
    <w:rsid w:val="00111344"/>
    <w:rsid w:val="0011199E"/>
    <w:rsid w:val="00114541"/>
    <w:rsid w:val="001159B1"/>
    <w:rsid w:val="0011673E"/>
    <w:rsid w:val="00120573"/>
    <w:rsid w:val="00120A58"/>
    <w:rsid w:val="00120C1D"/>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2F15"/>
    <w:rsid w:val="00153D73"/>
    <w:rsid w:val="0015492C"/>
    <w:rsid w:val="00156B2E"/>
    <w:rsid w:val="00156C02"/>
    <w:rsid w:val="00160166"/>
    <w:rsid w:val="00160688"/>
    <w:rsid w:val="00160B9D"/>
    <w:rsid w:val="00162E9F"/>
    <w:rsid w:val="001636BD"/>
    <w:rsid w:val="00166347"/>
    <w:rsid w:val="001668CD"/>
    <w:rsid w:val="00170129"/>
    <w:rsid w:val="0017014F"/>
    <w:rsid w:val="00170872"/>
    <w:rsid w:val="00171483"/>
    <w:rsid w:val="00172DE4"/>
    <w:rsid w:val="00173270"/>
    <w:rsid w:val="00173E33"/>
    <w:rsid w:val="00175ECC"/>
    <w:rsid w:val="001762E4"/>
    <w:rsid w:val="001770CF"/>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2C8C"/>
    <w:rsid w:val="00196DAC"/>
    <w:rsid w:val="00197FF0"/>
    <w:rsid w:val="001A10D4"/>
    <w:rsid w:val="001A14CB"/>
    <w:rsid w:val="001A3FCF"/>
    <w:rsid w:val="001B098B"/>
    <w:rsid w:val="001B17DA"/>
    <w:rsid w:val="001B2309"/>
    <w:rsid w:val="001B3D33"/>
    <w:rsid w:val="001B59CD"/>
    <w:rsid w:val="001B718C"/>
    <w:rsid w:val="001C0833"/>
    <w:rsid w:val="001C2B22"/>
    <w:rsid w:val="001C3F92"/>
    <w:rsid w:val="001C5DBB"/>
    <w:rsid w:val="001C6DA3"/>
    <w:rsid w:val="001D180D"/>
    <w:rsid w:val="001D2720"/>
    <w:rsid w:val="001D3320"/>
    <w:rsid w:val="001D55E0"/>
    <w:rsid w:val="001D591F"/>
    <w:rsid w:val="001D7273"/>
    <w:rsid w:val="001E0394"/>
    <w:rsid w:val="001E16CE"/>
    <w:rsid w:val="001E1F69"/>
    <w:rsid w:val="001E2827"/>
    <w:rsid w:val="001E30D0"/>
    <w:rsid w:val="001E4151"/>
    <w:rsid w:val="001E4506"/>
    <w:rsid w:val="001E4A76"/>
    <w:rsid w:val="001E4C4D"/>
    <w:rsid w:val="001E5441"/>
    <w:rsid w:val="001E5626"/>
    <w:rsid w:val="001E69A7"/>
    <w:rsid w:val="001E6EBE"/>
    <w:rsid w:val="001E745A"/>
    <w:rsid w:val="001F3BF6"/>
    <w:rsid w:val="001F3C81"/>
    <w:rsid w:val="001F5879"/>
    <w:rsid w:val="001F59A3"/>
    <w:rsid w:val="001F5B20"/>
    <w:rsid w:val="001F76D3"/>
    <w:rsid w:val="00203C6A"/>
    <w:rsid w:val="002061B6"/>
    <w:rsid w:val="00206518"/>
    <w:rsid w:val="002069C6"/>
    <w:rsid w:val="00207AE1"/>
    <w:rsid w:val="00212368"/>
    <w:rsid w:val="002135D9"/>
    <w:rsid w:val="00213D79"/>
    <w:rsid w:val="0021571F"/>
    <w:rsid w:val="00217C37"/>
    <w:rsid w:val="00221B84"/>
    <w:rsid w:val="002239AA"/>
    <w:rsid w:val="00223E19"/>
    <w:rsid w:val="002245F5"/>
    <w:rsid w:val="00225016"/>
    <w:rsid w:val="00226D96"/>
    <w:rsid w:val="00227446"/>
    <w:rsid w:val="00227C15"/>
    <w:rsid w:val="00230528"/>
    <w:rsid w:val="00233CE7"/>
    <w:rsid w:val="00234877"/>
    <w:rsid w:val="002358CD"/>
    <w:rsid w:val="002401EB"/>
    <w:rsid w:val="00241259"/>
    <w:rsid w:val="00241ACF"/>
    <w:rsid w:val="00243115"/>
    <w:rsid w:val="002438AC"/>
    <w:rsid w:val="0024433B"/>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77010"/>
    <w:rsid w:val="00280057"/>
    <w:rsid w:val="00281CAD"/>
    <w:rsid w:val="00281CBB"/>
    <w:rsid w:val="00282394"/>
    <w:rsid w:val="00283819"/>
    <w:rsid w:val="00283C7D"/>
    <w:rsid w:val="002853C4"/>
    <w:rsid w:val="0028619E"/>
    <w:rsid w:val="0028671D"/>
    <w:rsid w:val="00286AE3"/>
    <w:rsid w:val="00287250"/>
    <w:rsid w:val="00287302"/>
    <w:rsid w:val="00291D71"/>
    <w:rsid w:val="00292BFC"/>
    <w:rsid w:val="00294EC3"/>
    <w:rsid w:val="002971B8"/>
    <w:rsid w:val="002A04A2"/>
    <w:rsid w:val="002A2DDF"/>
    <w:rsid w:val="002A6A42"/>
    <w:rsid w:val="002B0E14"/>
    <w:rsid w:val="002B1221"/>
    <w:rsid w:val="002B22A2"/>
    <w:rsid w:val="002B3F02"/>
    <w:rsid w:val="002B4CDB"/>
    <w:rsid w:val="002B569E"/>
    <w:rsid w:val="002B57A3"/>
    <w:rsid w:val="002B658D"/>
    <w:rsid w:val="002C037B"/>
    <w:rsid w:val="002C1CCD"/>
    <w:rsid w:val="002C4FCA"/>
    <w:rsid w:val="002C5DCD"/>
    <w:rsid w:val="002C6FC7"/>
    <w:rsid w:val="002C7349"/>
    <w:rsid w:val="002C7B09"/>
    <w:rsid w:val="002D1AEE"/>
    <w:rsid w:val="002D2990"/>
    <w:rsid w:val="002D4361"/>
    <w:rsid w:val="002D47ED"/>
    <w:rsid w:val="002D4E40"/>
    <w:rsid w:val="002D5C58"/>
    <w:rsid w:val="002D7049"/>
    <w:rsid w:val="002D73EB"/>
    <w:rsid w:val="002E033D"/>
    <w:rsid w:val="002E0622"/>
    <w:rsid w:val="002E0F11"/>
    <w:rsid w:val="002E15FC"/>
    <w:rsid w:val="002E2B1A"/>
    <w:rsid w:val="002E371B"/>
    <w:rsid w:val="002E509A"/>
    <w:rsid w:val="002E5488"/>
    <w:rsid w:val="002E5537"/>
    <w:rsid w:val="002E6556"/>
    <w:rsid w:val="002E6DCD"/>
    <w:rsid w:val="002E7385"/>
    <w:rsid w:val="002F1716"/>
    <w:rsid w:val="002F1F89"/>
    <w:rsid w:val="002F2253"/>
    <w:rsid w:val="002F2DA4"/>
    <w:rsid w:val="002F6051"/>
    <w:rsid w:val="002F6D69"/>
    <w:rsid w:val="002F7524"/>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4500"/>
    <w:rsid w:val="00324B7B"/>
    <w:rsid w:val="00327058"/>
    <w:rsid w:val="00327915"/>
    <w:rsid w:val="003303E3"/>
    <w:rsid w:val="003306DF"/>
    <w:rsid w:val="0033220B"/>
    <w:rsid w:val="00334018"/>
    <w:rsid w:val="003352BF"/>
    <w:rsid w:val="003363BD"/>
    <w:rsid w:val="00336870"/>
    <w:rsid w:val="00336D2C"/>
    <w:rsid w:val="003402A4"/>
    <w:rsid w:val="00340A0F"/>
    <w:rsid w:val="0034219E"/>
    <w:rsid w:val="003432BF"/>
    <w:rsid w:val="00343D1E"/>
    <w:rsid w:val="003447C3"/>
    <w:rsid w:val="00345F86"/>
    <w:rsid w:val="003466CE"/>
    <w:rsid w:val="003522C7"/>
    <w:rsid w:val="003525E4"/>
    <w:rsid w:val="00352A75"/>
    <w:rsid w:val="003537A9"/>
    <w:rsid w:val="003537CA"/>
    <w:rsid w:val="00353E73"/>
    <w:rsid w:val="00355010"/>
    <w:rsid w:val="00355636"/>
    <w:rsid w:val="003573EB"/>
    <w:rsid w:val="00361E21"/>
    <w:rsid w:val="0036385F"/>
    <w:rsid w:val="0036470A"/>
    <w:rsid w:val="003652C5"/>
    <w:rsid w:val="0036745E"/>
    <w:rsid w:val="003675AD"/>
    <w:rsid w:val="00371AB2"/>
    <w:rsid w:val="003737DB"/>
    <w:rsid w:val="003741FB"/>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0973"/>
    <w:rsid w:val="00391782"/>
    <w:rsid w:val="00393147"/>
    <w:rsid w:val="00393564"/>
    <w:rsid w:val="00393EB2"/>
    <w:rsid w:val="0039425B"/>
    <w:rsid w:val="00394B23"/>
    <w:rsid w:val="0039595C"/>
    <w:rsid w:val="003A054D"/>
    <w:rsid w:val="003A0769"/>
    <w:rsid w:val="003A75ED"/>
    <w:rsid w:val="003B2FBE"/>
    <w:rsid w:val="003B58AF"/>
    <w:rsid w:val="003B663B"/>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676"/>
    <w:rsid w:val="003D3A71"/>
    <w:rsid w:val="003D4E16"/>
    <w:rsid w:val="003D5CED"/>
    <w:rsid w:val="003D606B"/>
    <w:rsid w:val="003D6D95"/>
    <w:rsid w:val="003D73FA"/>
    <w:rsid w:val="003E0640"/>
    <w:rsid w:val="003E1B66"/>
    <w:rsid w:val="003E1F0E"/>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23A8"/>
    <w:rsid w:val="00404DAA"/>
    <w:rsid w:val="004101DA"/>
    <w:rsid w:val="00411827"/>
    <w:rsid w:val="00414D41"/>
    <w:rsid w:val="0041617B"/>
    <w:rsid w:val="00416384"/>
    <w:rsid w:val="00417C16"/>
    <w:rsid w:val="004203BB"/>
    <w:rsid w:val="004206CC"/>
    <w:rsid w:val="00421A88"/>
    <w:rsid w:val="00422A0A"/>
    <w:rsid w:val="00422FBA"/>
    <w:rsid w:val="0042414E"/>
    <w:rsid w:val="00424E84"/>
    <w:rsid w:val="004264D5"/>
    <w:rsid w:val="00431126"/>
    <w:rsid w:val="0043270B"/>
    <w:rsid w:val="004331A7"/>
    <w:rsid w:val="00434321"/>
    <w:rsid w:val="004348D8"/>
    <w:rsid w:val="00435B6B"/>
    <w:rsid w:val="00436552"/>
    <w:rsid w:val="00440445"/>
    <w:rsid w:val="00442163"/>
    <w:rsid w:val="00442367"/>
    <w:rsid w:val="00442D52"/>
    <w:rsid w:val="00445D2F"/>
    <w:rsid w:val="0044679C"/>
    <w:rsid w:val="0044724D"/>
    <w:rsid w:val="00447893"/>
    <w:rsid w:val="004500AE"/>
    <w:rsid w:val="004506DE"/>
    <w:rsid w:val="00451358"/>
    <w:rsid w:val="00451C2F"/>
    <w:rsid w:val="004532D8"/>
    <w:rsid w:val="00454698"/>
    <w:rsid w:val="004568D2"/>
    <w:rsid w:val="0045707F"/>
    <w:rsid w:val="00457623"/>
    <w:rsid w:val="00461025"/>
    <w:rsid w:val="00461627"/>
    <w:rsid w:val="0046231B"/>
    <w:rsid w:val="00462C64"/>
    <w:rsid w:val="004630A7"/>
    <w:rsid w:val="00463234"/>
    <w:rsid w:val="004639C3"/>
    <w:rsid w:val="00463D44"/>
    <w:rsid w:val="004669A1"/>
    <w:rsid w:val="004711F3"/>
    <w:rsid w:val="00474480"/>
    <w:rsid w:val="00480BE0"/>
    <w:rsid w:val="00480FBC"/>
    <w:rsid w:val="0048136F"/>
    <w:rsid w:val="0048150C"/>
    <w:rsid w:val="00481E28"/>
    <w:rsid w:val="00482C7D"/>
    <w:rsid w:val="004870BF"/>
    <w:rsid w:val="00490925"/>
    <w:rsid w:val="004914BC"/>
    <w:rsid w:val="0049342D"/>
    <w:rsid w:val="00493EFC"/>
    <w:rsid w:val="004957DC"/>
    <w:rsid w:val="00495AC7"/>
    <w:rsid w:val="004961AA"/>
    <w:rsid w:val="004A00B0"/>
    <w:rsid w:val="004A1699"/>
    <w:rsid w:val="004A1931"/>
    <w:rsid w:val="004A2F07"/>
    <w:rsid w:val="004A35E7"/>
    <w:rsid w:val="004A3C53"/>
    <w:rsid w:val="004A41B3"/>
    <w:rsid w:val="004B0C0A"/>
    <w:rsid w:val="004B15DA"/>
    <w:rsid w:val="004B1F1B"/>
    <w:rsid w:val="004B311F"/>
    <w:rsid w:val="004B6589"/>
    <w:rsid w:val="004B6C7B"/>
    <w:rsid w:val="004C0E1B"/>
    <w:rsid w:val="004C32B6"/>
    <w:rsid w:val="004C36EC"/>
    <w:rsid w:val="004C3BBF"/>
    <w:rsid w:val="004C608E"/>
    <w:rsid w:val="004C6BA6"/>
    <w:rsid w:val="004C70BC"/>
    <w:rsid w:val="004C7A9A"/>
    <w:rsid w:val="004C7BCD"/>
    <w:rsid w:val="004D133C"/>
    <w:rsid w:val="004D17F8"/>
    <w:rsid w:val="004D458D"/>
    <w:rsid w:val="004D4701"/>
    <w:rsid w:val="004D5373"/>
    <w:rsid w:val="004D543E"/>
    <w:rsid w:val="004D78AD"/>
    <w:rsid w:val="004D79B2"/>
    <w:rsid w:val="004D7B36"/>
    <w:rsid w:val="004E027E"/>
    <w:rsid w:val="004E1826"/>
    <w:rsid w:val="004E2891"/>
    <w:rsid w:val="004E3AF4"/>
    <w:rsid w:val="004E3FCC"/>
    <w:rsid w:val="004E4C2A"/>
    <w:rsid w:val="004E4C99"/>
    <w:rsid w:val="004E572D"/>
    <w:rsid w:val="004E6680"/>
    <w:rsid w:val="004E71BC"/>
    <w:rsid w:val="004F0B58"/>
    <w:rsid w:val="004F133D"/>
    <w:rsid w:val="004F1BAE"/>
    <w:rsid w:val="004F237D"/>
    <w:rsid w:val="004F25A5"/>
    <w:rsid w:val="004F2653"/>
    <w:rsid w:val="004F2FDC"/>
    <w:rsid w:val="004F58BA"/>
    <w:rsid w:val="004F5F8B"/>
    <w:rsid w:val="004F5FBF"/>
    <w:rsid w:val="004F7688"/>
    <w:rsid w:val="004F78CE"/>
    <w:rsid w:val="004F7C8A"/>
    <w:rsid w:val="0050043D"/>
    <w:rsid w:val="00503AA5"/>
    <w:rsid w:val="0050621F"/>
    <w:rsid w:val="00506FBD"/>
    <w:rsid w:val="005071D9"/>
    <w:rsid w:val="0050739E"/>
    <w:rsid w:val="0050775C"/>
    <w:rsid w:val="0051030B"/>
    <w:rsid w:val="005112CB"/>
    <w:rsid w:val="00512837"/>
    <w:rsid w:val="00512C70"/>
    <w:rsid w:val="00512F62"/>
    <w:rsid w:val="00515F2C"/>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4A90"/>
    <w:rsid w:val="00545079"/>
    <w:rsid w:val="00550C08"/>
    <w:rsid w:val="00550C64"/>
    <w:rsid w:val="00551F4C"/>
    <w:rsid w:val="005536BC"/>
    <w:rsid w:val="005538B7"/>
    <w:rsid w:val="00556E70"/>
    <w:rsid w:val="0055709E"/>
    <w:rsid w:val="0056088D"/>
    <w:rsid w:val="0056237B"/>
    <w:rsid w:val="00562498"/>
    <w:rsid w:val="00562A32"/>
    <w:rsid w:val="005631A7"/>
    <w:rsid w:val="00563274"/>
    <w:rsid w:val="005647A5"/>
    <w:rsid w:val="00564D0E"/>
    <w:rsid w:val="005652CE"/>
    <w:rsid w:val="00567F65"/>
    <w:rsid w:val="00567FCB"/>
    <w:rsid w:val="00570C8C"/>
    <w:rsid w:val="005716A6"/>
    <w:rsid w:val="00571ED9"/>
    <w:rsid w:val="005720B9"/>
    <w:rsid w:val="005726BF"/>
    <w:rsid w:val="00572E7F"/>
    <w:rsid w:val="00573A2A"/>
    <w:rsid w:val="005826A5"/>
    <w:rsid w:val="005839A8"/>
    <w:rsid w:val="00583C70"/>
    <w:rsid w:val="00586165"/>
    <w:rsid w:val="00590E8D"/>
    <w:rsid w:val="00591C5B"/>
    <w:rsid w:val="00592392"/>
    <w:rsid w:val="00595D7A"/>
    <w:rsid w:val="00596CD5"/>
    <w:rsid w:val="005A0C57"/>
    <w:rsid w:val="005A165E"/>
    <w:rsid w:val="005A62EF"/>
    <w:rsid w:val="005A7558"/>
    <w:rsid w:val="005B0AFE"/>
    <w:rsid w:val="005B0CD9"/>
    <w:rsid w:val="005B3F18"/>
    <w:rsid w:val="005B507F"/>
    <w:rsid w:val="005B600B"/>
    <w:rsid w:val="005C03A4"/>
    <w:rsid w:val="005C17E0"/>
    <w:rsid w:val="005C1BCB"/>
    <w:rsid w:val="005C1E6A"/>
    <w:rsid w:val="005C4602"/>
    <w:rsid w:val="005C4A44"/>
    <w:rsid w:val="005C6EDB"/>
    <w:rsid w:val="005D040D"/>
    <w:rsid w:val="005D16C6"/>
    <w:rsid w:val="005D1A2B"/>
    <w:rsid w:val="005D2908"/>
    <w:rsid w:val="005D3629"/>
    <w:rsid w:val="005D42B3"/>
    <w:rsid w:val="005D69B9"/>
    <w:rsid w:val="005E0A49"/>
    <w:rsid w:val="005E12AC"/>
    <w:rsid w:val="005E3A00"/>
    <w:rsid w:val="005E45BC"/>
    <w:rsid w:val="005E5C23"/>
    <w:rsid w:val="005E742A"/>
    <w:rsid w:val="005F1A00"/>
    <w:rsid w:val="005F3D82"/>
    <w:rsid w:val="00600383"/>
    <w:rsid w:val="006006D1"/>
    <w:rsid w:val="00602489"/>
    <w:rsid w:val="00604815"/>
    <w:rsid w:val="00605EF6"/>
    <w:rsid w:val="00606EBD"/>
    <w:rsid w:val="00607290"/>
    <w:rsid w:val="00612458"/>
    <w:rsid w:val="006136ED"/>
    <w:rsid w:val="00613FD5"/>
    <w:rsid w:val="00614611"/>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29FF"/>
    <w:rsid w:val="0064326A"/>
    <w:rsid w:val="00644567"/>
    <w:rsid w:val="00644FE1"/>
    <w:rsid w:val="00645189"/>
    <w:rsid w:val="006458C0"/>
    <w:rsid w:val="00650086"/>
    <w:rsid w:val="00650101"/>
    <w:rsid w:val="00650CC2"/>
    <w:rsid w:val="00650EB7"/>
    <w:rsid w:val="006510DF"/>
    <w:rsid w:val="006526D7"/>
    <w:rsid w:val="00652803"/>
    <w:rsid w:val="00653324"/>
    <w:rsid w:val="00653663"/>
    <w:rsid w:val="006543BF"/>
    <w:rsid w:val="006557E7"/>
    <w:rsid w:val="00660907"/>
    <w:rsid w:val="00661C8D"/>
    <w:rsid w:val="00663865"/>
    <w:rsid w:val="00663AAC"/>
    <w:rsid w:val="00663FAF"/>
    <w:rsid w:val="00665374"/>
    <w:rsid w:val="006662C8"/>
    <w:rsid w:val="0066680D"/>
    <w:rsid w:val="00666CA2"/>
    <w:rsid w:val="00667342"/>
    <w:rsid w:val="00667D35"/>
    <w:rsid w:val="00670CED"/>
    <w:rsid w:val="0067339B"/>
    <w:rsid w:val="006768BB"/>
    <w:rsid w:val="0068052F"/>
    <w:rsid w:val="006820E3"/>
    <w:rsid w:val="00683A80"/>
    <w:rsid w:val="00690A68"/>
    <w:rsid w:val="00691639"/>
    <w:rsid w:val="006924E7"/>
    <w:rsid w:val="00693F79"/>
    <w:rsid w:val="00694C28"/>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B74"/>
    <w:rsid w:val="006B0C5C"/>
    <w:rsid w:val="006B0E9C"/>
    <w:rsid w:val="006B1009"/>
    <w:rsid w:val="006B1E54"/>
    <w:rsid w:val="006B252B"/>
    <w:rsid w:val="006B28CE"/>
    <w:rsid w:val="006B4F53"/>
    <w:rsid w:val="006B5C8A"/>
    <w:rsid w:val="006B6178"/>
    <w:rsid w:val="006B6EE5"/>
    <w:rsid w:val="006C156C"/>
    <w:rsid w:val="006C2EA3"/>
    <w:rsid w:val="006C4BC8"/>
    <w:rsid w:val="006C5B81"/>
    <w:rsid w:val="006C5BD1"/>
    <w:rsid w:val="006C6F4C"/>
    <w:rsid w:val="006D213C"/>
    <w:rsid w:val="006D3619"/>
    <w:rsid w:val="006D47A6"/>
    <w:rsid w:val="006D6475"/>
    <w:rsid w:val="006D7434"/>
    <w:rsid w:val="006E0360"/>
    <w:rsid w:val="006E078A"/>
    <w:rsid w:val="006E0D29"/>
    <w:rsid w:val="006E2D82"/>
    <w:rsid w:val="006E3749"/>
    <w:rsid w:val="006E3CC4"/>
    <w:rsid w:val="006E604D"/>
    <w:rsid w:val="006E7DD9"/>
    <w:rsid w:val="006F00A0"/>
    <w:rsid w:val="006F0257"/>
    <w:rsid w:val="006F0BB9"/>
    <w:rsid w:val="006F1B46"/>
    <w:rsid w:val="006F351E"/>
    <w:rsid w:val="006F3CA0"/>
    <w:rsid w:val="006F491F"/>
    <w:rsid w:val="006F4CB8"/>
    <w:rsid w:val="006F54EB"/>
    <w:rsid w:val="006F5894"/>
    <w:rsid w:val="006F5AD7"/>
    <w:rsid w:val="006F6AFD"/>
    <w:rsid w:val="006F6B44"/>
    <w:rsid w:val="00700369"/>
    <w:rsid w:val="007005A4"/>
    <w:rsid w:val="0070090E"/>
    <w:rsid w:val="00702309"/>
    <w:rsid w:val="00702674"/>
    <w:rsid w:val="007030D6"/>
    <w:rsid w:val="00704EE9"/>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6312"/>
    <w:rsid w:val="00737004"/>
    <w:rsid w:val="007413F2"/>
    <w:rsid w:val="0074235D"/>
    <w:rsid w:val="0074250A"/>
    <w:rsid w:val="007448A0"/>
    <w:rsid w:val="00744CCF"/>
    <w:rsid w:val="007459D6"/>
    <w:rsid w:val="00746BA8"/>
    <w:rsid w:val="00747C5E"/>
    <w:rsid w:val="00750125"/>
    <w:rsid w:val="00750BF3"/>
    <w:rsid w:val="00751341"/>
    <w:rsid w:val="007516BB"/>
    <w:rsid w:val="007526A6"/>
    <w:rsid w:val="0075382C"/>
    <w:rsid w:val="00753D71"/>
    <w:rsid w:val="007623C6"/>
    <w:rsid w:val="00763A66"/>
    <w:rsid w:val="007643C9"/>
    <w:rsid w:val="00766A4D"/>
    <w:rsid w:val="007672F7"/>
    <w:rsid w:val="00770697"/>
    <w:rsid w:val="00772E3E"/>
    <w:rsid w:val="0077313A"/>
    <w:rsid w:val="00773BE0"/>
    <w:rsid w:val="0077422D"/>
    <w:rsid w:val="007744FF"/>
    <w:rsid w:val="007750A1"/>
    <w:rsid w:val="0077567E"/>
    <w:rsid w:val="007758F1"/>
    <w:rsid w:val="00780B63"/>
    <w:rsid w:val="00780B71"/>
    <w:rsid w:val="00781E4D"/>
    <w:rsid w:val="00782C67"/>
    <w:rsid w:val="00783935"/>
    <w:rsid w:val="00784437"/>
    <w:rsid w:val="00785385"/>
    <w:rsid w:val="00790A06"/>
    <w:rsid w:val="0079273D"/>
    <w:rsid w:val="007933A6"/>
    <w:rsid w:val="007934EA"/>
    <w:rsid w:val="00796340"/>
    <w:rsid w:val="00797FBA"/>
    <w:rsid w:val="007A1092"/>
    <w:rsid w:val="007A27E3"/>
    <w:rsid w:val="007A5709"/>
    <w:rsid w:val="007A5AE0"/>
    <w:rsid w:val="007A6048"/>
    <w:rsid w:val="007A7CCF"/>
    <w:rsid w:val="007B03AF"/>
    <w:rsid w:val="007B2821"/>
    <w:rsid w:val="007B3EBF"/>
    <w:rsid w:val="007B525A"/>
    <w:rsid w:val="007B5C2F"/>
    <w:rsid w:val="007B65E0"/>
    <w:rsid w:val="007B732E"/>
    <w:rsid w:val="007C0C95"/>
    <w:rsid w:val="007C181A"/>
    <w:rsid w:val="007C1CBB"/>
    <w:rsid w:val="007C27AB"/>
    <w:rsid w:val="007C2908"/>
    <w:rsid w:val="007C2A7A"/>
    <w:rsid w:val="007C2EC0"/>
    <w:rsid w:val="007C3AD1"/>
    <w:rsid w:val="007C4CA6"/>
    <w:rsid w:val="007C50C8"/>
    <w:rsid w:val="007C5ABC"/>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2663"/>
    <w:rsid w:val="007F300E"/>
    <w:rsid w:val="007F389B"/>
    <w:rsid w:val="007F4069"/>
    <w:rsid w:val="007F4AF8"/>
    <w:rsid w:val="007F5090"/>
    <w:rsid w:val="007F5A72"/>
    <w:rsid w:val="007F5D0A"/>
    <w:rsid w:val="007F6B3C"/>
    <w:rsid w:val="007F7306"/>
    <w:rsid w:val="007F7A03"/>
    <w:rsid w:val="0080197C"/>
    <w:rsid w:val="00801C7B"/>
    <w:rsid w:val="00801F1F"/>
    <w:rsid w:val="00803832"/>
    <w:rsid w:val="00803B93"/>
    <w:rsid w:val="00805DB6"/>
    <w:rsid w:val="008067CA"/>
    <w:rsid w:val="008068F6"/>
    <w:rsid w:val="00807BEE"/>
    <w:rsid w:val="00807C85"/>
    <w:rsid w:val="00807E18"/>
    <w:rsid w:val="00807ED2"/>
    <w:rsid w:val="00811306"/>
    <w:rsid w:val="00811FE0"/>
    <w:rsid w:val="0081275D"/>
    <w:rsid w:val="008135B2"/>
    <w:rsid w:val="00815F28"/>
    <w:rsid w:val="00816E5C"/>
    <w:rsid w:val="00820935"/>
    <w:rsid w:val="00820CD4"/>
    <w:rsid w:val="008214B8"/>
    <w:rsid w:val="008243C7"/>
    <w:rsid w:val="00824CF7"/>
    <w:rsid w:val="008265E1"/>
    <w:rsid w:val="00826BD2"/>
    <w:rsid w:val="00827C26"/>
    <w:rsid w:val="00827D09"/>
    <w:rsid w:val="0083093C"/>
    <w:rsid w:val="008314E6"/>
    <w:rsid w:val="008318DB"/>
    <w:rsid w:val="00831A0C"/>
    <w:rsid w:val="00832AAA"/>
    <w:rsid w:val="0083342F"/>
    <w:rsid w:val="00833BEF"/>
    <w:rsid w:val="008345F8"/>
    <w:rsid w:val="00840EF2"/>
    <w:rsid w:val="00841365"/>
    <w:rsid w:val="008427BA"/>
    <w:rsid w:val="00843EB5"/>
    <w:rsid w:val="008451E6"/>
    <w:rsid w:val="008452FA"/>
    <w:rsid w:val="008468ED"/>
    <w:rsid w:val="008479DB"/>
    <w:rsid w:val="00847AFC"/>
    <w:rsid w:val="00850999"/>
    <w:rsid w:val="00854BBE"/>
    <w:rsid w:val="00855635"/>
    <w:rsid w:val="00856F59"/>
    <w:rsid w:val="0085752D"/>
    <w:rsid w:val="0085753A"/>
    <w:rsid w:val="008577FF"/>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4B44"/>
    <w:rsid w:val="00874FF5"/>
    <w:rsid w:val="00876C35"/>
    <w:rsid w:val="00880478"/>
    <w:rsid w:val="008815D9"/>
    <w:rsid w:val="008833CD"/>
    <w:rsid w:val="00884063"/>
    <w:rsid w:val="00884E90"/>
    <w:rsid w:val="00885658"/>
    <w:rsid w:val="008862D5"/>
    <w:rsid w:val="008908E4"/>
    <w:rsid w:val="00891719"/>
    <w:rsid w:val="00892CE4"/>
    <w:rsid w:val="00893B8A"/>
    <w:rsid w:val="00893C8D"/>
    <w:rsid w:val="00894877"/>
    <w:rsid w:val="00894A09"/>
    <w:rsid w:val="008A3C9B"/>
    <w:rsid w:val="008A55B0"/>
    <w:rsid w:val="008A601E"/>
    <w:rsid w:val="008A77AF"/>
    <w:rsid w:val="008B18CF"/>
    <w:rsid w:val="008B2992"/>
    <w:rsid w:val="008B3033"/>
    <w:rsid w:val="008B44D6"/>
    <w:rsid w:val="008B5BDC"/>
    <w:rsid w:val="008B5D9D"/>
    <w:rsid w:val="008B6254"/>
    <w:rsid w:val="008B715C"/>
    <w:rsid w:val="008B7A00"/>
    <w:rsid w:val="008C043E"/>
    <w:rsid w:val="008C08B7"/>
    <w:rsid w:val="008C10A8"/>
    <w:rsid w:val="008C2840"/>
    <w:rsid w:val="008C3848"/>
    <w:rsid w:val="008C3880"/>
    <w:rsid w:val="008C7277"/>
    <w:rsid w:val="008D413B"/>
    <w:rsid w:val="008D66A2"/>
    <w:rsid w:val="008D7165"/>
    <w:rsid w:val="008E0001"/>
    <w:rsid w:val="008E012D"/>
    <w:rsid w:val="008E19BA"/>
    <w:rsid w:val="008E2F65"/>
    <w:rsid w:val="008E404A"/>
    <w:rsid w:val="008E43C1"/>
    <w:rsid w:val="008E444E"/>
    <w:rsid w:val="008E5D18"/>
    <w:rsid w:val="008E6011"/>
    <w:rsid w:val="008F03BB"/>
    <w:rsid w:val="008F15A2"/>
    <w:rsid w:val="008F16E7"/>
    <w:rsid w:val="008F1752"/>
    <w:rsid w:val="008F197A"/>
    <w:rsid w:val="008F1C98"/>
    <w:rsid w:val="008F2245"/>
    <w:rsid w:val="008F2DCF"/>
    <w:rsid w:val="008F3A68"/>
    <w:rsid w:val="008F49DB"/>
    <w:rsid w:val="008F5CE4"/>
    <w:rsid w:val="008F631C"/>
    <w:rsid w:val="008F7F35"/>
    <w:rsid w:val="0090118B"/>
    <w:rsid w:val="00903676"/>
    <w:rsid w:val="009043E3"/>
    <w:rsid w:val="0090455E"/>
    <w:rsid w:val="00904C12"/>
    <w:rsid w:val="00906061"/>
    <w:rsid w:val="009069F1"/>
    <w:rsid w:val="00907690"/>
    <w:rsid w:val="00910498"/>
    <w:rsid w:val="00910F88"/>
    <w:rsid w:val="00911581"/>
    <w:rsid w:val="0091189F"/>
    <w:rsid w:val="00911D93"/>
    <w:rsid w:val="0091242C"/>
    <w:rsid w:val="00914524"/>
    <w:rsid w:val="00914D50"/>
    <w:rsid w:val="00914F6D"/>
    <w:rsid w:val="00915A89"/>
    <w:rsid w:val="00916B34"/>
    <w:rsid w:val="00916C4F"/>
    <w:rsid w:val="009205DC"/>
    <w:rsid w:val="009218E1"/>
    <w:rsid w:val="00922113"/>
    <w:rsid w:val="009230A2"/>
    <w:rsid w:val="00925BE6"/>
    <w:rsid w:val="00926B55"/>
    <w:rsid w:val="0093035D"/>
    <w:rsid w:val="009322B3"/>
    <w:rsid w:val="00934A6F"/>
    <w:rsid w:val="00936398"/>
    <w:rsid w:val="009368EF"/>
    <w:rsid w:val="00936F38"/>
    <w:rsid w:val="00941337"/>
    <w:rsid w:val="00942A15"/>
    <w:rsid w:val="00944424"/>
    <w:rsid w:val="00945D4E"/>
    <w:rsid w:val="009464AB"/>
    <w:rsid w:val="009476B9"/>
    <w:rsid w:val="00947FD4"/>
    <w:rsid w:val="00950367"/>
    <w:rsid w:val="00952449"/>
    <w:rsid w:val="009547A4"/>
    <w:rsid w:val="009571DD"/>
    <w:rsid w:val="00957C93"/>
    <w:rsid w:val="00961557"/>
    <w:rsid w:val="00961BE2"/>
    <w:rsid w:val="00961C4C"/>
    <w:rsid w:val="00962C49"/>
    <w:rsid w:val="00962E24"/>
    <w:rsid w:val="00963750"/>
    <w:rsid w:val="00964724"/>
    <w:rsid w:val="0096497F"/>
    <w:rsid w:val="00965802"/>
    <w:rsid w:val="00965BE9"/>
    <w:rsid w:val="00967887"/>
    <w:rsid w:val="009711C3"/>
    <w:rsid w:val="0097186E"/>
    <w:rsid w:val="00972F9D"/>
    <w:rsid w:val="00973F98"/>
    <w:rsid w:val="00975511"/>
    <w:rsid w:val="0097554E"/>
    <w:rsid w:val="00975E5D"/>
    <w:rsid w:val="009767C1"/>
    <w:rsid w:val="00977DDE"/>
    <w:rsid w:val="009816BF"/>
    <w:rsid w:val="00985132"/>
    <w:rsid w:val="0098570F"/>
    <w:rsid w:val="009862DD"/>
    <w:rsid w:val="00986559"/>
    <w:rsid w:val="009865A7"/>
    <w:rsid w:val="00987573"/>
    <w:rsid w:val="00987621"/>
    <w:rsid w:val="00991AB7"/>
    <w:rsid w:val="00991BC4"/>
    <w:rsid w:val="009923DF"/>
    <w:rsid w:val="00992540"/>
    <w:rsid w:val="00992867"/>
    <w:rsid w:val="0099435F"/>
    <w:rsid w:val="009A0B16"/>
    <w:rsid w:val="009A1FDC"/>
    <w:rsid w:val="009A663F"/>
    <w:rsid w:val="009A68DA"/>
    <w:rsid w:val="009A7023"/>
    <w:rsid w:val="009B04B3"/>
    <w:rsid w:val="009B07C8"/>
    <w:rsid w:val="009B0CC8"/>
    <w:rsid w:val="009B24EF"/>
    <w:rsid w:val="009B2758"/>
    <w:rsid w:val="009B2A5B"/>
    <w:rsid w:val="009B3056"/>
    <w:rsid w:val="009B3335"/>
    <w:rsid w:val="009B5306"/>
    <w:rsid w:val="009B5574"/>
    <w:rsid w:val="009B58E6"/>
    <w:rsid w:val="009B5919"/>
    <w:rsid w:val="009B67E6"/>
    <w:rsid w:val="009B6931"/>
    <w:rsid w:val="009B71ED"/>
    <w:rsid w:val="009C0876"/>
    <w:rsid w:val="009C7239"/>
    <w:rsid w:val="009C7588"/>
    <w:rsid w:val="009C7B33"/>
    <w:rsid w:val="009D0BCE"/>
    <w:rsid w:val="009D13E5"/>
    <w:rsid w:val="009D142E"/>
    <w:rsid w:val="009D1C43"/>
    <w:rsid w:val="009D2D6A"/>
    <w:rsid w:val="009D399D"/>
    <w:rsid w:val="009D6013"/>
    <w:rsid w:val="009D603E"/>
    <w:rsid w:val="009D6BC3"/>
    <w:rsid w:val="009D7E56"/>
    <w:rsid w:val="009E02B5"/>
    <w:rsid w:val="009E2C09"/>
    <w:rsid w:val="009E36CF"/>
    <w:rsid w:val="009E58CB"/>
    <w:rsid w:val="009E5932"/>
    <w:rsid w:val="009E596A"/>
    <w:rsid w:val="009E5976"/>
    <w:rsid w:val="009E59A5"/>
    <w:rsid w:val="009E5A45"/>
    <w:rsid w:val="009E6640"/>
    <w:rsid w:val="009E69FE"/>
    <w:rsid w:val="009E6AAF"/>
    <w:rsid w:val="009E7174"/>
    <w:rsid w:val="009F03A2"/>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4459"/>
    <w:rsid w:val="00A05582"/>
    <w:rsid w:val="00A06DA0"/>
    <w:rsid w:val="00A077B4"/>
    <w:rsid w:val="00A07AF3"/>
    <w:rsid w:val="00A1095E"/>
    <w:rsid w:val="00A10ABD"/>
    <w:rsid w:val="00A115B2"/>
    <w:rsid w:val="00A11FBA"/>
    <w:rsid w:val="00A142AE"/>
    <w:rsid w:val="00A15511"/>
    <w:rsid w:val="00A16879"/>
    <w:rsid w:val="00A16886"/>
    <w:rsid w:val="00A1788F"/>
    <w:rsid w:val="00A17BDC"/>
    <w:rsid w:val="00A20D5D"/>
    <w:rsid w:val="00A21EDF"/>
    <w:rsid w:val="00A22A5C"/>
    <w:rsid w:val="00A22A9A"/>
    <w:rsid w:val="00A22C6C"/>
    <w:rsid w:val="00A25328"/>
    <w:rsid w:val="00A25531"/>
    <w:rsid w:val="00A25B31"/>
    <w:rsid w:val="00A25CDF"/>
    <w:rsid w:val="00A2672A"/>
    <w:rsid w:val="00A27162"/>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3B0"/>
    <w:rsid w:val="00A5749A"/>
    <w:rsid w:val="00A5760D"/>
    <w:rsid w:val="00A609A9"/>
    <w:rsid w:val="00A60EF3"/>
    <w:rsid w:val="00A62BF8"/>
    <w:rsid w:val="00A640F5"/>
    <w:rsid w:val="00A64217"/>
    <w:rsid w:val="00A643F4"/>
    <w:rsid w:val="00A64C37"/>
    <w:rsid w:val="00A6538E"/>
    <w:rsid w:val="00A702C8"/>
    <w:rsid w:val="00A71179"/>
    <w:rsid w:val="00A720DF"/>
    <w:rsid w:val="00A73F5A"/>
    <w:rsid w:val="00A74016"/>
    <w:rsid w:val="00A75441"/>
    <w:rsid w:val="00A7715D"/>
    <w:rsid w:val="00A77E8C"/>
    <w:rsid w:val="00A816FC"/>
    <w:rsid w:val="00A82349"/>
    <w:rsid w:val="00A841A4"/>
    <w:rsid w:val="00A8423E"/>
    <w:rsid w:val="00A850F3"/>
    <w:rsid w:val="00A85340"/>
    <w:rsid w:val="00A8589B"/>
    <w:rsid w:val="00A87870"/>
    <w:rsid w:val="00A90532"/>
    <w:rsid w:val="00A9388B"/>
    <w:rsid w:val="00A93D70"/>
    <w:rsid w:val="00A9541A"/>
    <w:rsid w:val="00A960FF"/>
    <w:rsid w:val="00A9619A"/>
    <w:rsid w:val="00A96C54"/>
    <w:rsid w:val="00A97B94"/>
    <w:rsid w:val="00AA1645"/>
    <w:rsid w:val="00AA2832"/>
    <w:rsid w:val="00AA34E6"/>
    <w:rsid w:val="00AA3FEF"/>
    <w:rsid w:val="00AA5FFD"/>
    <w:rsid w:val="00AA68ED"/>
    <w:rsid w:val="00AA6AC1"/>
    <w:rsid w:val="00AA6CE3"/>
    <w:rsid w:val="00AA7DAB"/>
    <w:rsid w:val="00AB1307"/>
    <w:rsid w:val="00AB4293"/>
    <w:rsid w:val="00AB5C41"/>
    <w:rsid w:val="00AB5D76"/>
    <w:rsid w:val="00AB7660"/>
    <w:rsid w:val="00AC6463"/>
    <w:rsid w:val="00AC67F7"/>
    <w:rsid w:val="00AD0539"/>
    <w:rsid w:val="00AD09C9"/>
    <w:rsid w:val="00AD0F8D"/>
    <w:rsid w:val="00AD2742"/>
    <w:rsid w:val="00AD590B"/>
    <w:rsid w:val="00AD6854"/>
    <w:rsid w:val="00AD71CB"/>
    <w:rsid w:val="00AE1155"/>
    <w:rsid w:val="00AE1F0C"/>
    <w:rsid w:val="00AE2111"/>
    <w:rsid w:val="00AE27C4"/>
    <w:rsid w:val="00AE445D"/>
    <w:rsid w:val="00AE4900"/>
    <w:rsid w:val="00AE4964"/>
    <w:rsid w:val="00AE4DC2"/>
    <w:rsid w:val="00AE549E"/>
    <w:rsid w:val="00AE77EA"/>
    <w:rsid w:val="00AF1278"/>
    <w:rsid w:val="00AF1748"/>
    <w:rsid w:val="00AF2B59"/>
    <w:rsid w:val="00AF4550"/>
    <w:rsid w:val="00AF481F"/>
    <w:rsid w:val="00AF4A38"/>
    <w:rsid w:val="00AF540B"/>
    <w:rsid w:val="00AF5EB6"/>
    <w:rsid w:val="00AF748A"/>
    <w:rsid w:val="00B010B2"/>
    <w:rsid w:val="00B022A9"/>
    <w:rsid w:val="00B03458"/>
    <w:rsid w:val="00B034DD"/>
    <w:rsid w:val="00B0542E"/>
    <w:rsid w:val="00B064BC"/>
    <w:rsid w:val="00B07BA7"/>
    <w:rsid w:val="00B10A1B"/>
    <w:rsid w:val="00B1155D"/>
    <w:rsid w:val="00B12408"/>
    <w:rsid w:val="00B13147"/>
    <w:rsid w:val="00B13BA2"/>
    <w:rsid w:val="00B16BF0"/>
    <w:rsid w:val="00B17D15"/>
    <w:rsid w:val="00B17E30"/>
    <w:rsid w:val="00B234D8"/>
    <w:rsid w:val="00B238EB"/>
    <w:rsid w:val="00B24907"/>
    <w:rsid w:val="00B303EA"/>
    <w:rsid w:val="00B30787"/>
    <w:rsid w:val="00B3298A"/>
    <w:rsid w:val="00B32A78"/>
    <w:rsid w:val="00B32A8B"/>
    <w:rsid w:val="00B33EB6"/>
    <w:rsid w:val="00B340ED"/>
    <w:rsid w:val="00B351ED"/>
    <w:rsid w:val="00B35590"/>
    <w:rsid w:val="00B35711"/>
    <w:rsid w:val="00B35805"/>
    <w:rsid w:val="00B35B4A"/>
    <w:rsid w:val="00B36ED1"/>
    <w:rsid w:val="00B37554"/>
    <w:rsid w:val="00B400E8"/>
    <w:rsid w:val="00B42AA7"/>
    <w:rsid w:val="00B43AD1"/>
    <w:rsid w:val="00B44D0A"/>
    <w:rsid w:val="00B44F50"/>
    <w:rsid w:val="00B45E90"/>
    <w:rsid w:val="00B46A97"/>
    <w:rsid w:val="00B52258"/>
    <w:rsid w:val="00B5248B"/>
    <w:rsid w:val="00B55F17"/>
    <w:rsid w:val="00B575BE"/>
    <w:rsid w:val="00B57678"/>
    <w:rsid w:val="00B6240D"/>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28B"/>
    <w:rsid w:val="00B868E0"/>
    <w:rsid w:val="00B86F39"/>
    <w:rsid w:val="00B91D6D"/>
    <w:rsid w:val="00B9350A"/>
    <w:rsid w:val="00B951C8"/>
    <w:rsid w:val="00BA080B"/>
    <w:rsid w:val="00BA0B4A"/>
    <w:rsid w:val="00BA1489"/>
    <w:rsid w:val="00BA26DC"/>
    <w:rsid w:val="00BA2D8D"/>
    <w:rsid w:val="00BA3842"/>
    <w:rsid w:val="00BA39CD"/>
    <w:rsid w:val="00BA4785"/>
    <w:rsid w:val="00BA4FC7"/>
    <w:rsid w:val="00BA504D"/>
    <w:rsid w:val="00BA6A15"/>
    <w:rsid w:val="00BA6F96"/>
    <w:rsid w:val="00BA7234"/>
    <w:rsid w:val="00BA7C2B"/>
    <w:rsid w:val="00BB25C6"/>
    <w:rsid w:val="00BB4ADD"/>
    <w:rsid w:val="00BB4F4B"/>
    <w:rsid w:val="00BC227B"/>
    <w:rsid w:val="00BC2A64"/>
    <w:rsid w:val="00BC2EB4"/>
    <w:rsid w:val="00BC3FA5"/>
    <w:rsid w:val="00BC4833"/>
    <w:rsid w:val="00BC4BED"/>
    <w:rsid w:val="00BC563B"/>
    <w:rsid w:val="00BC5684"/>
    <w:rsid w:val="00BD0268"/>
    <w:rsid w:val="00BD1CF2"/>
    <w:rsid w:val="00BD1FF3"/>
    <w:rsid w:val="00BD264D"/>
    <w:rsid w:val="00BD2762"/>
    <w:rsid w:val="00BD38EB"/>
    <w:rsid w:val="00BD3EA5"/>
    <w:rsid w:val="00BD4422"/>
    <w:rsid w:val="00BD4587"/>
    <w:rsid w:val="00BD48A5"/>
    <w:rsid w:val="00BD4AA2"/>
    <w:rsid w:val="00BD4FCF"/>
    <w:rsid w:val="00BD5376"/>
    <w:rsid w:val="00BD6D20"/>
    <w:rsid w:val="00BE083B"/>
    <w:rsid w:val="00BE0A15"/>
    <w:rsid w:val="00BE130F"/>
    <w:rsid w:val="00BE245E"/>
    <w:rsid w:val="00BE376E"/>
    <w:rsid w:val="00BE3772"/>
    <w:rsid w:val="00BE4F18"/>
    <w:rsid w:val="00BE51EE"/>
    <w:rsid w:val="00BE5FBB"/>
    <w:rsid w:val="00BE7719"/>
    <w:rsid w:val="00BE7FBB"/>
    <w:rsid w:val="00BF06A6"/>
    <w:rsid w:val="00BF0886"/>
    <w:rsid w:val="00BF4CC4"/>
    <w:rsid w:val="00BF58BD"/>
    <w:rsid w:val="00C000B6"/>
    <w:rsid w:val="00C052BE"/>
    <w:rsid w:val="00C05527"/>
    <w:rsid w:val="00C06183"/>
    <w:rsid w:val="00C100B0"/>
    <w:rsid w:val="00C101F3"/>
    <w:rsid w:val="00C1036B"/>
    <w:rsid w:val="00C11290"/>
    <w:rsid w:val="00C1322E"/>
    <w:rsid w:val="00C1361B"/>
    <w:rsid w:val="00C14D0F"/>
    <w:rsid w:val="00C1566A"/>
    <w:rsid w:val="00C160AD"/>
    <w:rsid w:val="00C1710A"/>
    <w:rsid w:val="00C17608"/>
    <w:rsid w:val="00C20A78"/>
    <w:rsid w:val="00C21D19"/>
    <w:rsid w:val="00C2292D"/>
    <w:rsid w:val="00C2462E"/>
    <w:rsid w:val="00C2611B"/>
    <w:rsid w:val="00C272D2"/>
    <w:rsid w:val="00C33780"/>
    <w:rsid w:val="00C34300"/>
    <w:rsid w:val="00C355CE"/>
    <w:rsid w:val="00C3584E"/>
    <w:rsid w:val="00C36418"/>
    <w:rsid w:val="00C40D9C"/>
    <w:rsid w:val="00C413AE"/>
    <w:rsid w:val="00C42B80"/>
    <w:rsid w:val="00C445B1"/>
    <w:rsid w:val="00C4489D"/>
    <w:rsid w:val="00C44CEE"/>
    <w:rsid w:val="00C453AE"/>
    <w:rsid w:val="00C45832"/>
    <w:rsid w:val="00C462E2"/>
    <w:rsid w:val="00C46332"/>
    <w:rsid w:val="00C47D62"/>
    <w:rsid w:val="00C50DE7"/>
    <w:rsid w:val="00C511B1"/>
    <w:rsid w:val="00C51587"/>
    <w:rsid w:val="00C52273"/>
    <w:rsid w:val="00C5397C"/>
    <w:rsid w:val="00C53E04"/>
    <w:rsid w:val="00C55FF9"/>
    <w:rsid w:val="00C60B66"/>
    <w:rsid w:val="00C62408"/>
    <w:rsid w:val="00C62F3E"/>
    <w:rsid w:val="00C64258"/>
    <w:rsid w:val="00C64B56"/>
    <w:rsid w:val="00C662B3"/>
    <w:rsid w:val="00C70367"/>
    <w:rsid w:val="00C72CA0"/>
    <w:rsid w:val="00C731D7"/>
    <w:rsid w:val="00C73869"/>
    <w:rsid w:val="00C73F22"/>
    <w:rsid w:val="00C73F33"/>
    <w:rsid w:val="00C75818"/>
    <w:rsid w:val="00C769AD"/>
    <w:rsid w:val="00C7720C"/>
    <w:rsid w:val="00C81C11"/>
    <w:rsid w:val="00C821BC"/>
    <w:rsid w:val="00C837C0"/>
    <w:rsid w:val="00C85E06"/>
    <w:rsid w:val="00C85EEA"/>
    <w:rsid w:val="00C85F31"/>
    <w:rsid w:val="00C85FAB"/>
    <w:rsid w:val="00C86193"/>
    <w:rsid w:val="00C87006"/>
    <w:rsid w:val="00C906DD"/>
    <w:rsid w:val="00C90B18"/>
    <w:rsid w:val="00C924E1"/>
    <w:rsid w:val="00C92E3C"/>
    <w:rsid w:val="00C9350E"/>
    <w:rsid w:val="00C9409E"/>
    <w:rsid w:val="00C950AE"/>
    <w:rsid w:val="00C9544F"/>
    <w:rsid w:val="00CA3CAB"/>
    <w:rsid w:val="00CA53DD"/>
    <w:rsid w:val="00CA57DC"/>
    <w:rsid w:val="00CA7FFB"/>
    <w:rsid w:val="00CB1034"/>
    <w:rsid w:val="00CB2309"/>
    <w:rsid w:val="00CB3D23"/>
    <w:rsid w:val="00CC0000"/>
    <w:rsid w:val="00CC07F8"/>
    <w:rsid w:val="00CC0814"/>
    <w:rsid w:val="00CC0F56"/>
    <w:rsid w:val="00CC1C99"/>
    <w:rsid w:val="00CC3C5E"/>
    <w:rsid w:val="00CC3DFE"/>
    <w:rsid w:val="00CC404B"/>
    <w:rsid w:val="00CC5064"/>
    <w:rsid w:val="00CC6145"/>
    <w:rsid w:val="00CC6B75"/>
    <w:rsid w:val="00CC7CC6"/>
    <w:rsid w:val="00CD2B1A"/>
    <w:rsid w:val="00CD33AB"/>
    <w:rsid w:val="00CD35D2"/>
    <w:rsid w:val="00CD3E87"/>
    <w:rsid w:val="00CD4106"/>
    <w:rsid w:val="00CD4142"/>
    <w:rsid w:val="00CD5CC2"/>
    <w:rsid w:val="00CD636D"/>
    <w:rsid w:val="00CD7507"/>
    <w:rsid w:val="00CE062E"/>
    <w:rsid w:val="00CE0FB3"/>
    <w:rsid w:val="00CE21D4"/>
    <w:rsid w:val="00CE22A2"/>
    <w:rsid w:val="00CE3AB1"/>
    <w:rsid w:val="00CE4A69"/>
    <w:rsid w:val="00CE5835"/>
    <w:rsid w:val="00CE5FAD"/>
    <w:rsid w:val="00CF0582"/>
    <w:rsid w:val="00CF0920"/>
    <w:rsid w:val="00CF299F"/>
    <w:rsid w:val="00CF2B33"/>
    <w:rsid w:val="00CF3467"/>
    <w:rsid w:val="00CF68A8"/>
    <w:rsid w:val="00CF747E"/>
    <w:rsid w:val="00D003FB"/>
    <w:rsid w:val="00D005C3"/>
    <w:rsid w:val="00D016AF"/>
    <w:rsid w:val="00D01A81"/>
    <w:rsid w:val="00D023AC"/>
    <w:rsid w:val="00D03696"/>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37A31"/>
    <w:rsid w:val="00D435BD"/>
    <w:rsid w:val="00D44176"/>
    <w:rsid w:val="00D44558"/>
    <w:rsid w:val="00D4496B"/>
    <w:rsid w:val="00D4555E"/>
    <w:rsid w:val="00D462A3"/>
    <w:rsid w:val="00D46860"/>
    <w:rsid w:val="00D468F9"/>
    <w:rsid w:val="00D526E8"/>
    <w:rsid w:val="00D54119"/>
    <w:rsid w:val="00D5519A"/>
    <w:rsid w:val="00D56D8F"/>
    <w:rsid w:val="00D617BA"/>
    <w:rsid w:val="00D66239"/>
    <w:rsid w:val="00D66FC5"/>
    <w:rsid w:val="00D70317"/>
    <w:rsid w:val="00D7222B"/>
    <w:rsid w:val="00D744AE"/>
    <w:rsid w:val="00D744C0"/>
    <w:rsid w:val="00D74551"/>
    <w:rsid w:val="00D75DEB"/>
    <w:rsid w:val="00D764AA"/>
    <w:rsid w:val="00D77F9D"/>
    <w:rsid w:val="00D811F9"/>
    <w:rsid w:val="00D818ED"/>
    <w:rsid w:val="00D82FF8"/>
    <w:rsid w:val="00D853F1"/>
    <w:rsid w:val="00D85E2A"/>
    <w:rsid w:val="00D9215E"/>
    <w:rsid w:val="00D93A37"/>
    <w:rsid w:val="00D94956"/>
    <w:rsid w:val="00DA0629"/>
    <w:rsid w:val="00DA087A"/>
    <w:rsid w:val="00DA0B20"/>
    <w:rsid w:val="00DA1B77"/>
    <w:rsid w:val="00DA2C97"/>
    <w:rsid w:val="00DA2F7D"/>
    <w:rsid w:val="00DA3A23"/>
    <w:rsid w:val="00DA4B8D"/>
    <w:rsid w:val="00DA4DA0"/>
    <w:rsid w:val="00DA6B05"/>
    <w:rsid w:val="00DA7238"/>
    <w:rsid w:val="00DA766E"/>
    <w:rsid w:val="00DB0538"/>
    <w:rsid w:val="00DB1690"/>
    <w:rsid w:val="00DB229A"/>
    <w:rsid w:val="00DB37E8"/>
    <w:rsid w:val="00DB5DEC"/>
    <w:rsid w:val="00DB6A63"/>
    <w:rsid w:val="00DB73F5"/>
    <w:rsid w:val="00DC0A24"/>
    <w:rsid w:val="00DC109E"/>
    <w:rsid w:val="00DC1234"/>
    <w:rsid w:val="00DC1882"/>
    <w:rsid w:val="00DC1E6B"/>
    <w:rsid w:val="00DC21D5"/>
    <w:rsid w:val="00DC3332"/>
    <w:rsid w:val="00DC36E2"/>
    <w:rsid w:val="00DC466C"/>
    <w:rsid w:val="00DC5C9D"/>
    <w:rsid w:val="00DC63A1"/>
    <w:rsid w:val="00DC6945"/>
    <w:rsid w:val="00DD1DC4"/>
    <w:rsid w:val="00DD2472"/>
    <w:rsid w:val="00DD2BD9"/>
    <w:rsid w:val="00DD2F98"/>
    <w:rsid w:val="00DD34CB"/>
    <w:rsid w:val="00DD441C"/>
    <w:rsid w:val="00DD4AAA"/>
    <w:rsid w:val="00DD5F74"/>
    <w:rsid w:val="00DD64DA"/>
    <w:rsid w:val="00DD689E"/>
    <w:rsid w:val="00DE2765"/>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6B97"/>
    <w:rsid w:val="00DF79DC"/>
    <w:rsid w:val="00DF7FAC"/>
    <w:rsid w:val="00E00A63"/>
    <w:rsid w:val="00E04716"/>
    <w:rsid w:val="00E04F0A"/>
    <w:rsid w:val="00E076EA"/>
    <w:rsid w:val="00E1131F"/>
    <w:rsid w:val="00E11D31"/>
    <w:rsid w:val="00E1215E"/>
    <w:rsid w:val="00E150F4"/>
    <w:rsid w:val="00E15D8D"/>
    <w:rsid w:val="00E228E0"/>
    <w:rsid w:val="00E23299"/>
    <w:rsid w:val="00E23A71"/>
    <w:rsid w:val="00E24456"/>
    <w:rsid w:val="00E27E5A"/>
    <w:rsid w:val="00E33016"/>
    <w:rsid w:val="00E36AA2"/>
    <w:rsid w:val="00E37C06"/>
    <w:rsid w:val="00E37DB9"/>
    <w:rsid w:val="00E40C33"/>
    <w:rsid w:val="00E42FBE"/>
    <w:rsid w:val="00E4322F"/>
    <w:rsid w:val="00E45EDD"/>
    <w:rsid w:val="00E4648B"/>
    <w:rsid w:val="00E47F06"/>
    <w:rsid w:val="00E500AE"/>
    <w:rsid w:val="00E501D5"/>
    <w:rsid w:val="00E524FB"/>
    <w:rsid w:val="00E5429A"/>
    <w:rsid w:val="00E54783"/>
    <w:rsid w:val="00E54B0B"/>
    <w:rsid w:val="00E54EE5"/>
    <w:rsid w:val="00E574AC"/>
    <w:rsid w:val="00E60678"/>
    <w:rsid w:val="00E60CB6"/>
    <w:rsid w:val="00E62625"/>
    <w:rsid w:val="00E62DBA"/>
    <w:rsid w:val="00E638B7"/>
    <w:rsid w:val="00E63A84"/>
    <w:rsid w:val="00E642CC"/>
    <w:rsid w:val="00E64553"/>
    <w:rsid w:val="00E6697E"/>
    <w:rsid w:val="00E66BDD"/>
    <w:rsid w:val="00E67AF8"/>
    <w:rsid w:val="00E70747"/>
    <w:rsid w:val="00E70B30"/>
    <w:rsid w:val="00E70BA8"/>
    <w:rsid w:val="00E71E27"/>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3AFA"/>
    <w:rsid w:val="00EA73DE"/>
    <w:rsid w:val="00EB0C7F"/>
    <w:rsid w:val="00EB2BAC"/>
    <w:rsid w:val="00EB3427"/>
    <w:rsid w:val="00EB4C86"/>
    <w:rsid w:val="00EB575F"/>
    <w:rsid w:val="00EB7813"/>
    <w:rsid w:val="00EC0CDA"/>
    <w:rsid w:val="00EC118B"/>
    <w:rsid w:val="00EC1943"/>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13"/>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19E"/>
    <w:rsid w:val="00F023B2"/>
    <w:rsid w:val="00F02427"/>
    <w:rsid w:val="00F033B7"/>
    <w:rsid w:val="00F0488F"/>
    <w:rsid w:val="00F07C19"/>
    <w:rsid w:val="00F07E9C"/>
    <w:rsid w:val="00F148D3"/>
    <w:rsid w:val="00F15FF0"/>
    <w:rsid w:val="00F17024"/>
    <w:rsid w:val="00F2082E"/>
    <w:rsid w:val="00F21FB2"/>
    <w:rsid w:val="00F229F2"/>
    <w:rsid w:val="00F252CB"/>
    <w:rsid w:val="00F254FD"/>
    <w:rsid w:val="00F25F7A"/>
    <w:rsid w:val="00F26D94"/>
    <w:rsid w:val="00F26E69"/>
    <w:rsid w:val="00F27577"/>
    <w:rsid w:val="00F300E2"/>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B95"/>
    <w:rsid w:val="00F53E36"/>
    <w:rsid w:val="00F5416E"/>
    <w:rsid w:val="00F556E4"/>
    <w:rsid w:val="00F55FB3"/>
    <w:rsid w:val="00F56376"/>
    <w:rsid w:val="00F61348"/>
    <w:rsid w:val="00F6177B"/>
    <w:rsid w:val="00F61C1E"/>
    <w:rsid w:val="00F61E6C"/>
    <w:rsid w:val="00F624A3"/>
    <w:rsid w:val="00F63E0F"/>
    <w:rsid w:val="00F640A5"/>
    <w:rsid w:val="00F65BEE"/>
    <w:rsid w:val="00F664CC"/>
    <w:rsid w:val="00F701D7"/>
    <w:rsid w:val="00F70F94"/>
    <w:rsid w:val="00F71C70"/>
    <w:rsid w:val="00F7493C"/>
    <w:rsid w:val="00F757CC"/>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4D0"/>
    <w:rsid w:val="00FC48DD"/>
    <w:rsid w:val="00FC60AC"/>
    <w:rsid w:val="00FC627A"/>
    <w:rsid w:val="00FC63E9"/>
    <w:rsid w:val="00FC6C62"/>
    <w:rsid w:val="00FC72BF"/>
    <w:rsid w:val="00FC73B8"/>
    <w:rsid w:val="00FD11B6"/>
    <w:rsid w:val="00FD1F83"/>
    <w:rsid w:val="00FD32B5"/>
    <w:rsid w:val="00FD37F4"/>
    <w:rsid w:val="00FD4894"/>
    <w:rsid w:val="00FD566A"/>
    <w:rsid w:val="00FD599B"/>
    <w:rsid w:val="00FD75A2"/>
    <w:rsid w:val="00FE0336"/>
    <w:rsid w:val="00FE0606"/>
    <w:rsid w:val="00FE08E9"/>
    <w:rsid w:val="00FE16E2"/>
    <w:rsid w:val="00FE1C2C"/>
    <w:rsid w:val="00FE1EB2"/>
    <w:rsid w:val="00FE1F4A"/>
    <w:rsid w:val="00FE2E98"/>
    <w:rsid w:val="00FE3FF7"/>
    <w:rsid w:val="00FE4131"/>
    <w:rsid w:val="00FE45D7"/>
    <w:rsid w:val="00FE5061"/>
    <w:rsid w:val="00FE6388"/>
    <w:rsid w:val="00FE70E2"/>
    <w:rsid w:val="00FF2D55"/>
    <w:rsid w:val="00FF3712"/>
    <w:rsid w:val="00FF498B"/>
    <w:rsid w:val="00FF6160"/>
    <w:rsid w:val="00FF7A49"/>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10-10-23. Expediente EP-1613-23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D9BCAB96-286D-4580-9CD0-F777BEBC7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59</TotalTime>
  <Pages>8</Pages>
  <Words>4099</Words>
  <Characters>22548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2023-03-15T20:54:00Z</cp:lastPrinted>
  <dcterms:created xsi:type="dcterms:W3CDTF">2023-10-31T14:53:00Z</dcterms:created>
  <dcterms:modified xsi:type="dcterms:W3CDTF">2023-11-01T16:09:00Z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