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F1FA" w14:textId="3318F094" w:rsidR="009A1D06" w:rsidRDefault="00260E8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15593055" w14:textId="77777777" w:rsidR="00172716" w:rsidRDefault="0017271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6FFD2B1" w14:textId="77777777" w:rsidR="00172716" w:rsidRDefault="0017271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62CE7F8"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260E84">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260E84">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C874D1">
        <w:rPr>
          <w:rFonts w:ascii="Museo Sans 900" w:eastAsia="Times New Roman" w:hAnsi="Museo Sans 900" w:cs="Times New Roman"/>
          <w:b/>
          <w:bCs/>
          <w:sz w:val="20"/>
          <w:szCs w:val="20"/>
          <w:lang w:val="es-MX" w:eastAsia="es-ES"/>
        </w:rPr>
        <w:t>0719</w:t>
      </w:r>
      <w:r w:rsidR="008B44D6" w:rsidRPr="24487779">
        <w:rPr>
          <w:rFonts w:ascii="Museo Sans 900" w:eastAsia="Times New Roman" w:hAnsi="Museo Sans 900" w:cs="Times New Roman"/>
          <w:b/>
          <w:bCs/>
          <w:sz w:val="20"/>
          <w:szCs w:val="20"/>
          <w:lang w:val="es-MX" w:eastAsia="es-ES"/>
        </w:rPr>
        <w:t>-202</w:t>
      </w:r>
      <w:r w:rsidR="00C543B9">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260E84">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260E84">
        <w:rPr>
          <w:rFonts w:ascii="Museo Sans 300" w:eastAsia="Times New Roman" w:hAnsi="Museo Sans 300" w:cs="Times New Roman"/>
          <w:sz w:val="20"/>
          <w:szCs w:val="20"/>
          <w:lang w:val="es-MX" w:eastAsia="es-ES"/>
        </w:rPr>
        <w:t xml:space="preserve"> </w:t>
      </w:r>
      <w:r w:rsidR="00C874D1">
        <w:rPr>
          <w:rFonts w:ascii="Museo Sans 300" w:eastAsia="Times New Roman" w:hAnsi="Museo Sans 300" w:cs="Times New Roman"/>
          <w:sz w:val="20"/>
          <w:szCs w:val="20"/>
          <w:lang w:val="es-MX" w:eastAsia="es-ES"/>
        </w:rPr>
        <w:t>nueve</w:t>
      </w:r>
      <w:r w:rsidR="00AB3B3C">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260E84">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con</w:t>
      </w:r>
      <w:r w:rsidR="00260E84">
        <w:rPr>
          <w:rFonts w:ascii="Museo Sans 300" w:eastAsia="Times New Roman" w:hAnsi="Museo Sans 300" w:cs="Times New Roman"/>
          <w:sz w:val="20"/>
          <w:szCs w:val="20"/>
          <w:lang w:val="es-MX" w:eastAsia="es-ES"/>
        </w:rPr>
        <w:t xml:space="preserve"> </w:t>
      </w:r>
      <w:r w:rsidR="00C874D1">
        <w:rPr>
          <w:rFonts w:ascii="Museo Sans 300" w:eastAsia="Times New Roman" w:hAnsi="Museo Sans 300" w:cs="Times New Roman"/>
          <w:sz w:val="20"/>
          <w:szCs w:val="20"/>
          <w:lang w:val="es-MX" w:eastAsia="es-ES"/>
        </w:rPr>
        <w:t>diez</w:t>
      </w:r>
      <w:r w:rsidR="00AB3B3C">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260E84">
        <w:rPr>
          <w:rFonts w:ascii="Museo Sans 300" w:eastAsia="Times New Roman" w:hAnsi="Museo Sans 300" w:cs="Times New Roman"/>
          <w:sz w:val="20"/>
          <w:szCs w:val="20"/>
          <w:lang w:val="es-MX" w:eastAsia="es-ES"/>
        </w:rPr>
        <w:t xml:space="preserve"> </w:t>
      </w:r>
      <w:r w:rsidR="00C874D1">
        <w:rPr>
          <w:rFonts w:ascii="Museo Sans 300" w:eastAsia="Times New Roman" w:hAnsi="Museo Sans 300" w:cs="Times New Roman"/>
          <w:sz w:val="20"/>
          <w:szCs w:val="20"/>
          <w:lang w:val="es-MX" w:eastAsia="es-ES"/>
        </w:rPr>
        <w:t>veinticinco</w:t>
      </w:r>
      <w:r w:rsidR="00AB3B3C">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260E84">
        <w:rPr>
          <w:rFonts w:ascii="Museo Sans 300" w:eastAsia="Times New Roman" w:hAnsi="Museo Sans 300" w:cs="Times New Roman"/>
          <w:sz w:val="20"/>
          <w:szCs w:val="20"/>
          <w:lang w:val="es-MX" w:eastAsia="es-ES"/>
        </w:rPr>
        <w:t xml:space="preserve"> </w:t>
      </w:r>
      <w:r w:rsidR="00517FD3">
        <w:rPr>
          <w:rFonts w:ascii="Museo Sans 300" w:eastAsia="Times New Roman" w:hAnsi="Museo Sans 300" w:cs="Times New Roman"/>
          <w:sz w:val="20"/>
          <w:szCs w:val="20"/>
          <w:lang w:val="es-MX" w:eastAsia="es-ES"/>
        </w:rPr>
        <w:t>septiembre</w:t>
      </w:r>
      <w:r w:rsidR="00AB3B3C">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260E84">
        <w:rPr>
          <w:rFonts w:ascii="Museo Sans 300" w:eastAsia="Times New Roman" w:hAnsi="Museo Sans 300" w:cs="Times New Roman"/>
          <w:sz w:val="20"/>
          <w:szCs w:val="20"/>
          <w:lang w:val="es-MX" w:eastAsia="es-ES"/>
        </w:rPr>
        <w:t xml:space="preserve"> </w:t>
      </w:r>
      <w:r w:rsidR="00C543B9">
        <w:rPr>
          <w:rFonts w:ascii="Museo Sans 300" w:eastAsia="Times New Roman" w:hAnsi="Museo Sans 300" w:cs="Times New Roman"/>
          <w:sz w:val="20"/>
          <w:szCs w:val="20"/>
          <w:lang w:val="es-MX" w:eastAsia="es-ES"/>
        </w:rPr>
        <w:t>veintitrés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2316A26"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260E84">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260E84">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260E84">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756955E" w:rsidR="00F0042B" w:rsidRPr="00A93D70" w:rsidRDefault="00260E84"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1F4C1D8E" w:rsidR="005C09B0" w:rsidRPr="00A9711A" w:rsidRDefault="005C09B0" w:rsidP="005C09B0">
      <w:pPr>
        <w:pStyle w:val="Prrafodelista"/>
        <w:numPr>
          <w:ilvl w:val="0"/>
          <w:numId w:val="7"/>
        </w:numPr>
        <w:tabs>
          <w:tab w:val="left" w:pos="426"/>
        </w:tabs>
        <w:ind w:left="426" w:hanging="426"/>
        <w:jc w:val="both"/>
        <w:rPr>
          <w:rFonts w:ascii="Museo Sans 300" w:hAnsi="Museo Sans 300"/>
          <w:sz w:val="20"/>
          <w:szCs w:val="20"/>
        </w:rPr>
      </w:pPr>
      <w:r w:rsidRPr="00A9711A">
        <w:rPr>
          <w:rFonts w:ascii="Museo Sans 300" w:hAnsi="Museo Sans 300"/>
          <w:sz w:val="20"/>
          <w:szCs w:val="20"/>
        </w:rPr>
        <w:t>El</w:t>
      </w:r>
      <w:r w:rsidR="00260E84" w:rsidRPr="00A9711A">
        <w:rPr>
          <w:rFonts w:ascii="Museo Sans 300" w:hAnsi="Museo Sans 300"/>
          <w:sz w:val="20"/>
          <w:szCs w:val="20"/>
        </w:rPr>
        <w:t xml:space="preserve"> </w:t>
      </w:r>
      <w:r w:rsidRPr="00A9711A">
        <w:rPr>
          <w:rFonts w:ascii="Museo Sans 300" w:hAnsi="Museo Sans 300"/>
          <w:sz w:val="20"/>
          <w:szCs w:val="20"/>
        </w:rPr>
        <w:t>día</w:t>
      </w:r>
      <w:r w:rsidR="00260E84" w:rsidRPr="00A9711A">
        <w:rPr>
          <w:rFonts w:ascii="Museo Sans 300" w:hAnsi="Museo Sans 300"/>
          <w:sz w:val="20"/>
          <w:szCs w:val="20"/>
        </w:rPr>
        <w:t xml:space="preserve"> </w:t>
      </w:r>
      <w:r w:rsidR="00517FD3" w:rsidRPr="00A9711A">
        <w:rPr>
          <w:rFonts w:ascii="Museo Sans 300" w:hAnsi="Museo Sans 300"/>
          <w:sz w:val="20"/>
          <w:szCs w:val="20"/>
        </w:rPr>
        <w:t>quince de mayo del presente año</w:t>
      </w:r>
      <w:r w:rsidRPr="00A9711A">
        <w:rPr>
          <w:rFonts w:ascii="Museo Sans 300" w:hAnsi="Museo Sans 300"/>
          <w:sz w:val="20"/>
          <w:szCs w:val="20"/>
        </w:rPr>
        <w:t>,</w:t>
      </w:r>
      <w:r w:rsidR="00260E84" w:rsidRPr="00A9711A">
        <w:rPr>
          <w:rFonts w:ascii="Museo Sans 300" w:hAnsi="Museo Sans 300"/>
          <w:sz w:val="20"/>
          <w:szCs w:val="20"/>
        </w:rPr>
        <w:t xml:space="preserve"> </w:t>
      </w:r>
      <w:r w:rsidR="00EC40C3" w:rsidRPr="00A9711A">
        <w:rPr>
          <w:rFonts w:ascii="Museo Sans 300" w:hAnsi="Museo Sans 300"/>
          <w:sz w:val="20"/>
          <w:szCs w:val="20"/>
        </w:rPr>
        <w:t>el</w:t>
      </w:r>
      <w:r w:rsidR="00260E84" w:rsidRPr="00A9711A">
        <w:rPr>
          <w:rFonts w:ascii="Museo Sans 300" w:hAnsi="Museo Sans 300"/>
          <w:sz w:val="20"/>
          <w:szCs w:val="20"/>
        </w:rPr>
        <w:t xml:space="preserve"> </w:t>
      </w:r>
      <w:r w:rsidR="00EC40C3" w:rsidRPr="00A9711A">
        <w:rPr>
          <w:rFonts w:ascii="Museo Sans 300" w:hAnsi="Museo Sans 300"/>
          <w:sz w:val="20"/>
          <w:szCs w:val="20"/>
        </w:rPr>
        <w:t>señor</w:t>
      </w:r>
      <w:r w:rsidR="00260E84" w:rsidRPr="00A9711A">
        <w:rPr>
          <w:rFonts w:ascii="Museo Sans 300" w:hAnsi="Museo Sans 300"/>
          <w:sz w:val="20"/>
          <w:szCs w:val="20"/>
        </w:rPr>
        <w:t xml:space="preserve"> </w:t>
      </w:r>
      <w:r w:rsidR="006040AD">
        <w:rPr>
          <w:rFonts w:ascii="Museo Sans 300" w:hAnsi="Museo Sans 300"/>
          <w:sz w:val="20"/>
          <w:szCs w:val="20"/>
        </w:rPr>
        <w:t>X</w:t>
      </w:r>
      <w:r w:rsidR="00A0500E">
        <w:rPr>
          <w:rFonts w:ascii="Museo Sans 300" w:hAnsi="Museo Sans 300"/>
          <w:sz w:val="20"/>
          <w:szCs w:val="20"/>
        </w:rPr>
        <w:t>xx</w:t>
      </w:r>
      <w:r w:rsidR="00517FD3" w:rsidRPr="00A9711A">
        <w:rPr>
          <w:rStyle w:val="normaltextrun"/>
          <w:rFonts w:ascii="Museo Sans 300" w:hAnsi="Museo Sans 300"/>
          <w:color w:val="000000"/>
          <w:sz w:val="20"/>
          <w:szCs w:val="20"/>
          <w:shd w:val="clear" w:color="auto" w:fill="FFFFFF"/>
        </w:rPr>
        <w:t xml:space="preserve">, usuario del suministro identificado con el NIC </w:t>
      </w:r>
      <w:r w:rsidR="00A0500E">
        <w:rPr>
          <w:rStyle w:val="normaltextrun"/>
          <w:rFonts w:ascii="Museo Sans 300" w:hAnsi="Museo Sans 300"/>
          <w:color w:val="000000"/>
          <w:sz w:val="20"/>
          <w:szCs w:val="20"/>
          <w:shd w:val="clear" w:color="auto" w:fill="FFFFFF"/>
        </w:rPr>
        <w:t>xxx</w:t>
      </w:r>
      <w:r w:rsidR="00517FD3" w:rsidRPr="00A9711A">
        <w:rPr>
          <w:rStyle w:val="normaltextrun"/>
          <w:rFonts w:ascii="Museo Sans 300" w:hAnsi="Museo Sans 300"/>
          <w:color w:val="000000"/>
          <w:sz w:val="20"/>
          <w:szCs w:val="20"/>
          <w:shd w:val="clear" w:color="auto" w:fill="FFFFFF"/>
        </w:rPr>
        <w:t>,</w:t>
      </w:r>
      <w:r w:rsidR="00260E84" w:rsidRPr="00A9711A">
        <w:rPr>
          <w:rFonts w:ascii="Museo Sans 300" w:hAnsi="Museo Sans 300"/>
          <w:sz w:val="20"/>
          <w:szCs w:val="20"/>
        </w:rPr>
        <w:t xml:space="preserve"> </w:t>
      </w:r>
      <w:r w:rsidRPr="00A9711A">
        <w:rPr>
          <w:rFonts w:ascii="Museo Sans 300" w:hAnsi="Museo Sans 300"/>
          <w:sz w:val="20"/>
          <w:szCs w:val="20"/>
        </w:rPr>
        <w:t>interpuso</w:t>
      </w:r>
      <w:r w:rsidR="00260E84" w:rsidRPr="00A9711A">
        <w:rPr>
          <w:rFonts w:ascii="Museo Sans 300" w:hAnsi="Museo Sans 300"/>
          <w:sz w:val="20"/>
          <w:szCs w:val="20"/>
        </w:rPr>
        <w:t xml:space="preserve"> </w:t>
      </w:r>
      <w:r w:rsidRPr="00A9711A">
        <w:rPr>
          <w:rFonts w:ascii="Museo Sans 300" w:hAnsi="Museo Sans 300"/>
          <w:sz w:val="20"/>
          <w:szCs w:val="20"/>
        </w:rPr>
        <w:t>un</w:t>
      </w:r>
      <w:r w:rsidR="00260E84" w:rsidRPr="00A9711A">
        <w:rPr>
          <w:rFonts w:ascii="Museo Sans 300" w:hAnsi="Museo Sans 300"/>
          <w:sz w:val="20"/>
          <w:szCs w:val="20"/>
        </w:rPr>
        <w:t xml:space="preserve"> </w:t>
      </w:r>
      <w:r w:rsidRPr="00A9711A">
        <w:rPr>
          <w:rFonts w:ascii="Museo Sans 300" w:hAnsi="Museo Sans 300"/>
          <w:sz w:val="20"/>
          <w:szCs w:val="20"/>
        </w:rPr>
        <w:t>reclamo</w:t>
      </w:r>
      <w:r w:rsidR="00260E84" w:rsidRPr="00A9711A">
        <w:rPr>
          <w:rFonts w:ascii="Museo Sans 300" w:hAnsi="Museo Sans 300"/>
          <w:sz w:val="20"/>
          <w:szCs w:val="20"/>
        </w:rPr>
        <w:t xml:space="preserve"> </w:t>
      </w:r>
      <w:r w:rsidRPr="00A9711A">
        <w:rPr>
          <w:rFonts w:ascii="Museo Sans 300" w:hAnsi="Museo Sans 300"/>
          <w:sz w:val="20"/>
          <w:szCs w:val="20"/>
        </w:rPr>
        <w:t>en</w:t>
      </w:r>
      <w:r w:rsidR="00260E84" w:rsidRPr="00A9711A">
        <w:rPr>
          <w:rFonts w:ascii="Museo Sans 300" w:hAnsi="Museo Sans 300"/>
          <w:sz w:val="20"/>
          <w:szCs w:val="20"/>
        </w:rPr>
        <w:t xml:space="preserve"> </w:t>
      </w:r>
      <w:r w:rsidRPr="00A9711A">
        <w:rPr>
          <w:rFonts w:ascii="Museo Sans 300" w:hAnsi="Museo Sans 300"/>
          <w:sz w:val="20"/>
          <w:szCs w:val="20"/>
        </w:rPr>
        <w:t>contra</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Pr="00A9711A">
        <w:rPr>
          <w:rFonts w:ascii="Museo Sans 300" w:hAnsi="Museo Sans 300"/>
          <w:sz w:val="20"/>
          <w:szCs w:val="20"/>
        </w:rPr>
        <w:t>la</w:t>
      </w:r>
      <w:r w:rsidR="00260E84" w:rsidRPr="00A9711A">
        <w:rPr>
          <w:rFonts w:ascii="Museo Sans 300" w:hAnsi="Museo Sans 300"/>
          <w:sz w:val="20"/>
          <w:szCs w:val="20"/>
        </w:rPr>
        <w:t xml:space="preserve"> </w:t>
      </w:r>
      <w:r w:rsidRPr="00A9711A">
        <w:rPr>
          <w:rFonts w:ascii="Museo Sans 300" w:hAnsi="Museo Sans 300"/>
          <w:sz w:val="20"/>
          <w:szCs w:val="20"/>
        </w:rPr>
        <w:t>sociedad</w:t>
      </w:r>
      <w:r w:rsidR="00260E84" w:rsidRPr="00A9711A">
        <w:rPr>
          <w:rFonts w:ascii="Museo Sans 300" w:hAnsi="Museo Sans 300"/>
          <w:sz w:val="20"/>
          <w:szCs w:val="20"/>
        </w:rPr>
        <w:t xml:space="preserve"> </w:t>
      </w:r>
      <w:r w:rsidR="00517FD3" w:rsidRPr="00A9711A">
        <w:rPr>
          <w:rFonts w:ascii="Museo Sans 300" w:hAnsi="Museo Sans 300"/>
          <w:sz w:val="20"/>
          <w:szCs w:val="20"/>
        </w:rPr>
        <w:t>EEO</w:t>
      </w:r>
      <w:r w:rsidR="001F3BB6" w:rsidRPr="00A9711A">
        <w:rPr>
          <w:rFonts w:ascii="Museo Sans 300" w:hAnsi="Museo Sans 300"/>
          <w:sz w:val="20"/>
          <w:szCs w:val="20"/>
        </w:rPr>
        <w:t>,</w:t>
      </w:r>
      <w:r w:rsidR="00260E84" w:rsidRPr="00A9711A">
        <w:rPr>
          <w:rFonts w:ascii="Museo Sans 300" w:hAnsi="Museo Sans 300"/>
          <w:sz w:val="20"/>
          <w:szCs w:val="20"/>
        </w:rPr>
        <w:t xml:space="preserve"> </w:t>
      </w:r>
      <w:r w:rsidR="001F3BB6" w:rsidRPr="00A9711A">
        <w:rPr>
          <w:rFonts w:ascii="Museo Sans 300" w:hAnsi="Museo Sans 300"/>
          <w:sz w:val="20"/>
          <w:szCs w:val="20"/>
        </w:rPr>
        <w:t>S.A.</w:t>
      </w:r>
      <w:r w:rsidR="00260E84" w:rsidRPr="00A9711A">
        <w:rPr>
          <w:rFonts w:ascii="Museo Sans 300" w:hAnsi="Museo Sans 300"/>
          <w:sz w:val="20"/>
          <w:szCs w:val="20"/>
        </w:rPr>
        <w:t xml:space="preserve"> </w:t>
      </w:r>
      <w:r w:rsidR="001F3BB6" w:rsidRPr="00A9711A">
        <w:rPr>
          <w:rFonts w:ascii="Museo Sans 300" w:hAnsi="Museo Sans 300"/>
          <w:sz w:val="20"/>
          <w:szCs w:val="20"/>
        </w:rPr>
        <w:t>de</w:t>
      </w:r>
      <w:r w:rsidR="00260E84" w:rsidRPr="00A9711A">
        <w:rPr>
          <w:rFonts w:ascii="Museo Sans 300" w:hAnsi="Museo Sans 300"/>
          <w:sz w:val="20"/>
          <w:szCs w:val="20"/>
        </w:rPr>
        <w:t xml:space="preserve"> </w:t>
      </w:r>
      <w:r w:rsidR="001F3BB6" w:rsidRPr="00A9711A">
        <w:rPr>
          <w:rFonts w:ascii="Museo Sans 300" w:hAnsi="Museo Sans 300"/>
          <w:sz w:val="20"/>
          <w:szCs w:val="20"/>
        </w:rPr>
        <w:t>C.V.</w:t>
      </w:r>
      <w:r w:rsidR="00260E84" w:rsidRPr="00A9711A">
        <w:rPr>
          <w:rFonts w:ascii="Museo Sans 300" w:hAnsi="Museo Sans 300"/>
          <w:sz w:val="20"/>
          <w:szCs w:val="20"/>
        </w:rPr>
        <w:t xml:space="preserve"> </w:t>
      </w:r>
      <w:r w:rsidRPr="00A9711A">
        <w:rPr>
          <w:rFonts w:ascii="Museo Sans 300" w:hAnsi="Museo Sans 300"/>
          <w:sz w:val="20"/>
          <w:szCs w:val="20"/>
        </w:rPr>
        <w:t>debido</w:t>
      </w:r>
      <w:r w:rsidR="00260E84" w:rsidRPr="00A9711A">
        <w:rPr>
          <w:rFonts w:ascii="Museo Sans 300" w:hAnsi="Museo Sans 300"/>
          <w:sz w:val="20"/>
          <w:szCs w:val="20"/>
        </w:rPr>
        <w:t xml:space="preserve"> </w:t>
      </w:r>
      <w:r w:rsidRPr="00A9711A">
        <w:rPr>
          <w:rFonts w:ascii="Museo Sans 300" w:hAnsi="Museo Sans 300"/>
          <w:sz w:val="20"/>
          <w:szCs w:val="20"/>
        </w:rPr>
        <w:t>al</w:t>
      </w:r>
      <w:r w:rsidR="00260E84" w:rsidRPr="00A9711A">
        <w:rPr>
          <w:rFonts w:ascii="Museo Sans 300" w:hAnsi="Museo Sans 300"/>
          <w:sz w:val="20"/>
          <w:szCs w:val="20"/>
        </w:rPr>
        <w:t xml:space="preserve"> </w:t>
      </w:r>
      <w:r w:rsidRPr="00A9711A">
        <w:rPr>
          <w:rFonts w:ascii="Museo Sans 300" w:hAnsi="Museo Sans 300"/>
          <w:sz w:val="20"/>
          <w:szCs w:val="20"/>
        </w:rPr>
        <w:t>cobro</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Pr="00A9711A">
        <w:rPr>
          <w:rFonts w:ascii="Museo Sans 300" w:hAnsi="Museo Sans 300"/>
          <w:sz w:val="20"/>
          <w:szCs w:val="20"/>
        </w:rPr>
        <w:t>la</w:t>
      </w:r>
      <w:r w:rsidR="00260E84" w:rsidRPr="00A9711A">
        <w:rPr>
          <w:rFonts w:ascii="Museo Sans 300" w:hAnsi="Museo Sans 300"/>
          <w:sz w:val="20"/>
          <w:szCs w:val="20"/>
        </w:rPr>
        <w:t xml:space="preserve"> </w:t>
      </w:r>
      <w:r w:rsidRPr="00A9711A">
        <w:rPr>
          <w:rFonts w:ascii="Museo Sans 300" w:hAnsi="Museo Sans 300"/>
          <w:sz w:val="20"/>
          <w:szCs w:val="20"/>
        </w:rPr>
        <w:t>cantidad</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00517FD3" w:rsidRPr="00A9711A">
        <w:rPr>
          <w:rFonts w:ascii="Museo Sans 300" w:hAnsi="Museo Sans 300"/>
          <w:sz w:val="20"/>
          <w:szCs w:val="20"/>
        </w:rPr>
        <w:t>DOSCIENTOS CINCUENTA 14/100 DÓLARES DE LOS ESTADOS UNIDOS DE AMÉRICA (USD 250.14)</w:t>
      </w:r>
      <w:r w:rsidR="00260E84" w:rsidRPr="00A9711A">
        <w:rPr>
          <w:rFonts w:ascii="Museo Sans 300" w:hAnsi="Museo Sans 300"/>
          <w:sz w:val="20"/>
          <w:szCs w:val="20"/>
        </w:rPr>
        <w:t xml:space="preserve"> </w:t>
      </w:r>
      <w:r w:rsidRPr="00A9711A">
        <w:rPr>
          <w:rFonts w:ascii="Museo Sans 300" w:hAnsi="Museo Sans 300"/>
          <w:sz w:val="20"/>
          <w:szCs w:val="20"/>
        </w:rPr>
        <w:t>IVA</w:t>
      </w:r>
      <w:r w:rsidR="00260E84" w:rsidRPr="00A9711A">
        <w:rPr>
          <w:rFonts w:ascii="Museo Sans 300" w:hAnsi="Museo Sans 300"/>
          <w:sz w:val="20"/>
          <w:szCs w:val="20"/>
        </w:rPr>
        <w:t xml:space="preserve"> </w:t>
      </w:r>
      <w:r w:rsidRPr="00A9711A">
        <w:rPr>
          <w:rFonts w:ascii="Museo Sans 300" w:hAnsi="Museo Sans 300"/>
          <w:sz w:val="20"/>
          <w:szCs w:val="20"/>
        </w:rPr>
        <w:t>incluido,</w:t>
      </w:r>
      <w:r w:rsidR="00260E84" w:rsidRPr="00A9711A">
        <w:rPr>
          <w:rFonts w:ascii="Museo Sans 300" w:hAnsi="Museo Sans 300"/>
          <w:sz w:val="20"/>
          <w:szCs w:val="20"/>
        </w:rPr>
        <w:t xml:space="preserve"> </w:t>
      </w:r>
      <w:r w:rsidRPr="00A9711A">
        <w:rPr>
          <w:rFonts w:ascii="Museo Sans 300" w:hAnsi="Museo Sans 300"/>
          <w:sz w:val="20"/>
          <w:szCs w:val="20"/>
        </w:rPr>
        <w:t>por</w:t>
      </w:r>
      <w:r w:rsidR="00260E84" w:rsidRPr="00A9711A">
        <w:rPr>
          <w:rFonts w:ascii="Museo Sans 300" w:hAnsi="Museo Sans 300"/>
          <w:sz w:val="20"/>
          <w:szCs w:val="20"/>
        </w:rPr>
        <w:t xml:space="preserve"> </w:t>
      </w:r>
      <w:r w:rsidRPr="00A9711A">
        <w:rPr>
          <w:rFonts w:ascii="Museo Sans 300" w:hAnsi="Museo Sans 300"/>
          <w:sz w:val="20"/>
          <w:szCs w:val="20"/>
        </w:rPr>
        <w:t>la</w:t>
      </w:r>
      <w:r w:rsidR="00260E84" w:rsidRPr="00A9711A">
        <w:rPr>
          <w:rFonts w:ascii="Museo Sans 300" w:hAnsi="Museo Sans 300"/>
          <w:sz w:val="20"/>
          <w:szCs w:val="20"/>
        </w:rPr>
        <w:t xml:space="preserve"> </w:t>
      </w:r>
      <w:r w:rsidRPr="00A9711A">
        <w:rPr>
          <w:rFonts w:ascii="Museo Sans 300" w:hAnsi="Museo Sans 300"/>
          <w:sz w:val="20"/>
          <w:szCs w:val="20"/>
        </w:rPr>
        <w:t>presunta</w:t>
      </w:r>
      <w:r w:rsidR="00260E84" w:rsidRPr="00A9711A">
        <w:rPr>
          <w:rFonts w:ascii="Museo Sans 300" w:hAnsi="Museo Sans 300"/>
          <w:sz w:val="20"/>
          <w:szCs w:val="20"/>
        </w:rPr>
        <w:t xml:space="preserve"> </w:t>
      </w:r>
      <w:r w:rsidRPr="00A9711A">
        <w:rPr>
          <w:rFonts w:ascii="Museo Sans 300" w:hAnsi="Museo Sans 300"/>
          <w:sz w:val="20"/>
          <w:szCs w:val="20"/>
        </w:rPr>
        <w:t>existencia</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Pr="00A9711A">
        <w:rPr>
          <w:rFonts w:ascii="Museo Sans 300" w:hAnsi="Museo Sans 300"/>
          <w:sz w:val="20"/>
          <w:szCs w:val="20"/>
        </w:rPr>
        <w:t>una</w:t>
      </w:r>
      <w:r w:rsidR="00260E84" w:rsidRPr="00A9711A">
        <w:rPr>
          <w:rFonts w:ascii="Museo Sans 300" w:hAnsi="Museo Sans 300"/>
          <w:sz w:val="20"/>
          <w:szCs w:val="20"/>
        </w:rPr>
        <w:t xml:space="preserve"> </w:t>
      </w:r>
      <w:r w:rsidRPr="00A9711A">
        <w:rPr>
          <w:rFonts w:ascii="Museo Sans 300" w:hAnsi="Museo Sans 300"/>
          <w:sz w:val="20"/>
          <w:szCs w:val="20"/>
        </w:rPr>
        <w:t>condición</w:t>
      </w:r>
      <w:r w:rsidR="00260E84" w:rsidRPr="00A9711A">
        <w:rPr>
          <w:rFonts w:ascii="Museo Sans 300" w:hAnsi="Museo Sans 300"/>
          <w:sz w:val="20"/>
          <w:szCs w:val="20"/>
        </w:rPr>
        <w:t xml:space="preserve"> </w:t>
      </w:r>
      <w:r w:rsidRPr="00A9711A">
        <w:rPr>
          <w:rFonts w:ascii="Museo Sans 300" w:hAnsi="Museo Sans 300"/>
          <w:sz w:val="20"/>
          <w:szCs w:val="20"/>
        </w:rPr>
        <w:t>irregular</w:t>
      </w:r>
      <w:r w:rsidR="00260E84" w:rsidRPr="00A9711A">
        <w:rPr>
          <w:rFonts w:ascii="Museo Sans 300" w:hAnsi="Museo Sans 300"/>
          <w:sz w:val="20"/>
          <w:szCs w:val="20"/>
        </w:rPr>
        <w:t xml:space="preserve"> </w:t>
      </w:r>
      <w:r w:rsidRPr="00A9711A">
        <w:rPr>
          <w:rFonts w:ascii="Museo Sans 300" w:hAnsi="Museo Sans 300"/>
          <w:sz w:val="20"/>
          <w:szCs w:val="20"/>
        </w:rPr>
        <w:t>que</w:t>
      </w:r>
      <w:r w:rsidR="00260E84" w:rsidRPr="00A9711A">
        <w:rPr>
          <w:rFonts w:ascii="Museo Sans 300" w:hAnsi="Museo Sans 300"/>
          <w:sz w:val="20"/>
          <w:szCs w:val="20"/>
        </w:rPr>
        <w:t xml:space="preserve"> </w:t>
      </w:r>
      <w:r w:rsidRPr="00A9711A">
        <w:rPr>
          <w:rFonts w:ascii="Museo Sans 300" w:hAnsi="Museo Sans 300"/>
          <w:sz w:val="20"/>
          <w:szCs w:val="20"/>
        </w:rPr>
        <w:t>afectó</w:t>
      </w:r>
      <w:r w:rsidR="00260E84" w:rsidRPr="00A9711A">
        <w:rPr>
          <w:rFonts w:ascii="Museo Sans 300" w:hAnsi="Museo Sans 300"/>
          <w:sz w:val="20"/>
          <w:szCs w:val="20"/>
        </w:rPr>
        <w:t xml:space="preserve"> </w:t>
      </w:r>
      <w:r w:rsidRPr="00A9711A">
        <w:rPr>
          <w:rFonts w:ascii="Museo Sans 300" w:hAnsi="Museo Sans 300"/>
          <w:sz w:val="20"/>
          <w:szCs w:val="20"/>
        </w:rPr>
        <w:t>el</w:t>
      </w:r>
      <w:r w:rsidR="00260E84" w:rsidRPr="00A9711A">
        <w:rPr>
          <w:rFonts w:ascii="Museo Sans 300" w:hAnsi="Museo Sans 300"/>
          <w:sz w:val="20"/>
          <w:szCs w:val="20"/>
        </w:rPr>
        <w:t xml:space="preserve"> </w:t>
      </w:r>
      <w:r w:rsidRPr="00A9711A">
        <w:rPr>
          <w:rFonts w:ascii="Museo Sans 300" w:hAnsi="Museo Sans 300"/>
          <w:sz w:val="20"/>
          <w:szCs w:val="20"/>
        </w:rPr>
        <w:t>correcto</w:t>
      </w:r>
      <w:r w:rsidR="00260E84" w:rsidRPr="00A9711A">
        <w:rPr>
          <w:rFonts w:ascii="Museo Sans 300" w:hAnsi="Museo Sans 300"/>
          <w:sz w:val="20"/>
          <w:szCs w:val="20"/>
        </w:rPr>
        <w:t xml:space="preserve"> </w:t>
      </w:r>
      <w:r w:rsidRPr="00A9711A">
        <w:rPr>
          <w:rFonts w:ascii="Museo Sans 300" w:hAnsi="Museo Sans 300"/>
          <w:sz w:val="20"/>
          <w:szCs w:val="20"/>
        </w:rPr>
        <w:t>registro</w:t>
      </w:r>
      <w:r w:rsidR="00260E84" w:rsidRPr="00A9711A">
        <w:rPr>
          <w:rFonts w:ascii="Museo Sans 300" w:hAnsi="Museo Sans 300"/>
          <w:sz w:val="20"/>
          <w:szCs w:val="20"/>
        </w:rPr>
        <w:t xml:space="preserve"> </w:t>
      </w:r>
      <w:r w:rsidRPr="00A9711A">
        <w:rPr>
          <w:rFonts w:ascii="Museo Sans 300" w:hAnsi="Museo Sans 300"/>
          <w:sz w:val="20"/>
          <w:szCs w:val="20"/>
        </w:rPr>
        <w:t>del</w:t>
      </w:r>
      <w:r w:rsidR="00260E84" w:rsidRPr="00A9711A">
        <w:rPr>
          <w:rFonts w:ascii="Museo Sans 300" w:hAnsi="Museo Sans 300"/>
          <w:sz w:val="20"/>
          <w:szCs w:val="20"/>
        </w:rPr>
        <w:t xml:space="preserve"> </w:t>
      </w:r>
      <w:r w:rsidRPr="00A9711A">
        <w:rPr>
          <w:rFonts w:ascii="Museo Sans 300" w:hAnsi="Museo Sans 300"/>
          <w:sz w:val="20"/>
          <w:szCs w:val="20"/>
        </w:rPr>
        <w:t>consumo</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Pr="00EC5CCA">
        <w:rPr>
          <w:rFonts w:ascii="Museo Sans 300" w:hAnsi="Museo Sans 300"/>
          <w:sz w:val="20"/>
          <w:szCs w:val="20"/>
        </w:rPr>
        <w:t>energía</w:t>
      </w:r>
      <w:r w:rsidR="00260E84" w:rsidRPr="00EC5CCA">
        <w:rPr>
          <w:rFonts w:ascii="Museo Sans 300" w:hAnsi="Museo Sans 300"/>
          <w:sz w:val="20"/>
          <w:szCs w:val="20"/>
        </w:rPr>
        <w:t xml:space="preserve"> </w:t>
      </w:r>
      <w:r w:rsidRPr="00EC5CCA">
        <w:rPr>
          <w:rFonts w:ascii="Museo Sans 300" w:hAnsi="Museo Sans 300"/>
          <w:sz w:val="20"/>
          <w:szCs w:val="20"/>
        </w:rPr>
        <w:t>eléctrica</w:t>
      </w:r>
      <w:r w:rsidR="00517FD3" w:rsidRPr="00EC5CCA">
        <w:rPr>
          <w:rFonts w:ascii="Museo Sans 300" w:hAnsi="Museo Sans 300"/>
          <w:sz w:val="20"/>
          <w:szCs w:val="20"/>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0F6730F9"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260E84">
        <w:rPr>
          <w:rFonts w:ascii="Museo Sans 300" w:hAnsi="Museo Sans 300"/>
          <w:sz w:val="20"/>
          <w:szCs w:val="20"/>
          <w:lang w:val="es-SV"/>
        </w:rPr>
        <w:t xml:space="preserve"> </w:t>
      </w:r>
      <w:r w:rsidRPr="00A93D70">
        <w:rPr>
          <w:rFonts w:ascii="Museo Sans 300" w:hAnsi="Museo Sans 300"/>
          <w:sz w:val="20"/>
          <w:szCs w:val="20"/>
          <w:lang w:val="es-SV"/>
        </w:rPr>
        <w:t>reclamo</w:t>
      </w:r>
      <w:r w:rsidR="00260E84">
        <w:rPr>
          <w:rFonts w:ascii="Museo Sans 300" w:hAnsi="Museo Sans 300"/>
          <w:sz w:val="20"/>
          <w:szCs w:val="20"/>
          <w:lang w:val="es-SV"/>
        </w:rPr>
        <w:t xml:space="preserve"> </w:t>
      </w:r>
      <w:r w:rsidRPr="00A93D70">
        <w:rPr>
          <w:rFonts w:ascii="Museo Sans 300" w:hAnsi="Museo Sans 300"/>
          <w:sz w:val="20"/>
          <w:szCs w:val="20"/>
          <w:lang w:val="es-SV"/>
        </w:rPr>
        <w:t>se</w:t>
      </w:r>
      <w:r w:rsidR="00260E84">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260E84">
        <w:rPr>
          <w:rFonts w:ascii="Museo Sans 300" w:hAnsi="Museo Sans 300"/>
          <w:sz w:val="20"/>
          <w:szCs w:val="20"/>
          <w:lang w:val="es-SV"/>
        </w:rPr>
        <w:t xml:space="preserve"> </w:t>
      </w:r>
      <w:r w:rsidRPr="00263E33">
        <w:rPr>
          <w:rFonts w:ascii="Museo Sans 300" w:hAnsi="Museo Sans 300"/>
          <w:sz w:val="20"/>
          <w:szCs w:val="20"/>
          <w:lang w:val="es-SV"/>
        </w:rPr>
        <w:t>conforme</w:t>
      </w:r>
      <w:r w:rsidR="00260E84">
        <w:rPr>
          <w:rFonts w:ascii="Museo Sans 300" w:hAnsi="Museo Sans 300"/>
          <w:sz w:val="20"/>
          <w:szCs w:val="20"/>
          <w:lang w:val="es-SV"/>
        </w:rPr>
        <w:t xml:space="preserve"> </w:t>
      </w:r>
      <w:r w:rsidRPr="00263E33">
        <w:rPr>
          <w:rFonts w:ascii="Museo Sans 300" w:hAnsi="Museo Sans 300"/>
          <w:sz w:val="20"/>
          <w:szCs w:val="20"/>
          <w:lang w:val="es-SV"/>
        </w:rPr>
        <w:t>a</w:t>
      </w:r>
      <w:r w:rsidR="00260E84">
        <w:rPr>
          <w:rFonts w:ascii="Museo Sans 300" w:hAnsi="Museo Sans 300"/>
          <w:sz w:val="20"/>
          <w:szCs w:val="20"/>
          <w:lang w:val="es-SV"/>
        </w:rPr>
        <w:t xml:space="preserve"> </w:t>
      </w:r>
      <w:r w:rsidRPr="00263E33">
        <w:rPr>
          <w:rFonts w:ascii="Museo Sans 300" w:hAnsi="Museo Sans 300"/>
          <w:sz w:val="20"/>
          <w:szCs w:val="20"/>
          <w:lang w:val="es-SV"/>
        </w:rPr>
        <w:t>las</w:t>
      </w:r>
      <w:r w:rsidR="00260E84">
        <w:rPr>
          <w:rFonts w:ascii="Museo Sans 300" w:hAnsi="Museo Sans 300"/>
          <w:sz w:val="20"/>
          <w:szCs w:val="20"/>
          <w:lang w:val="es-SV"/>
        </w:rPr>
        <w:t xml:space="preserve"> </w:t>
      </w:r>
      <w:r w:rsidRPr="00263E33">
        <w:rPr>
          <w:rFonts w:ascii="Museo Sans 300" w:hAnsi="Museo Sans 300"/>
          <w:sz w:val="20"/>
          <w:szCs w:val="20"/>
          <w:lang w:val="es-SV"/>
        </w:rPr>
        <w:t>etapas</w:t>
      </w:r>
      <w:r w:rsidR="00260E84">
        <w:rPr>
          <w:rFonts w:ascii="Museo Sans 300" w:hAnsi="Museo Sans 300"/>
          <w:sz w:val="20"/>
          <w:szCs w:val="20"/>
          <w:lang w:val="es-SV"/>
        </w:rPr>
        <w:t xml:space="preserve"> </w:t>
      </w:r>
      <w:r w:rsidRPr="00263E33">
        <w:rPr>
          <w:rFonts w:ascii="Museo Sans 300" w:hAnsi="Museo Sans 300"/>
          <w:sz w:val="20"/>
          <w:szCs w:val="20"/>
          <w:lang w:val="es-SV"/>
        </w:rPr>
        <w:t>procedimentales</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se</w:t>
      </w:r>
      <w:r w:rsidR="00260E84">
        <w:rPr>
          <w:rFonts w:ascii="Museo Sans 300" w:hAnsi="Museo Sans 300"/>
          <w:sz w:val="20"/>
          <w:szCs w:val="20"/>
          <w:lang w:val="es-SV"/>
        </w:rPr>
        <w:t xml:space="preserve"> </w:t>
      </w:r>
      <w:r w:rsidRPr="00263E33">
        <w:rPr>
          <w:rFonts w:ascii="Museo Sans 300" w:hAnsi="Museo Sans 300"/>
          <w:sz w:val="20"/>
          <w:szCs w:val="20"/>
          <w:lang w:val="es-SV"/>
        </w:rPr>
        <w:t>detallan</w:t>
      </w:r>
      <w:r w:rsidR="00260E84">
        <w:rPr>
          <w:rFonts w:ascii="Museo Sans 300" w:hAnsi="Museo Sans 300"/>
          <w:sz w:val="20"/>
          <w:szCs w:val="20"/>
          <w:lang w:val="es-SV"/>
        </w:rPr>
        <w:t xml:space="preserve"> </w:t>
      </w:r>
      <w:r w:rsidRPr="00263E33">
        <w:rPr>
          <w:rFonts w:ascii="Museo Sans 300" w:hAnsi="Museo Sans 300"/>
          <w:sz w:val="20"/>
          <w:szCs w:val="20"/>
          <w:lang w:val="es-SV"/>
        </w:rPr>
        <w:t>a</w:t>
      </w:r>
      <w:r w:rsidR="00260E84">
        <w:rPr>
          <w:rFonts w:ascii="Museo Sans 300" w:hAnsi="Museo Sans 300"/>
          <w:sz w:val="20"/>
          <w:szCs w:val="20"/>
          <w:lang w:val="es-SV"/>
        </w:rPr>
        <w:t xml:space="preserve"> </w:t>
      </w:r>
      <w:r w:rsidRPr="00263E33">
        <w:rPr>
          <w:rFonts w:ascii="Museo Sans 300" w:hAnsi="Museo Sans 300"/>
          <w:sz w:val="20"/>
          <w:szCs w:val="20"/>
          <w:lang w:val="es-SV"/>
        </w:rPr>
        <w:t>continuación:</w:t>
      </w:r>
      <w:r w:rsidR="00260E84">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663FBD63" w:rsidR="00263E33" w:rsidRPr="00F0042B" w:rsidRDefault="00260E84"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2143647E"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260E84">
        <w:rPr>
          <w:rFonts w:ascii="Museo Sans 500" w:hAnsi="Museo Sans 500"/>
          <w:b/>
          <w:bCs/>
          <w:sz w:val="20"/>
          <w:szCs w:val="20"/>
        </w:rPr>
        <w:t xml:space="preserve"> </w:t>
      </w:r>
      <w:r w:rsidR="00260E84">
        <w:rPr>
          <w:rFonts w:ascii="Museo Sans 500" w:eastAsia="Museo Sans" w:hAnsi="Museo Sans 500"/>
          <w:sz w:val="20"/>
          <w:szCs w:val="20"/>
        </w:rPr>
        <w:t xml:space="preserve"> </w:t>
      </w:r>
    </w:p>
    <w:p w14:paraId="0F5B0DEE" w14:textId="24E8DA32" w:rsidR="00263E33" w:rsidRPr="00263E33" w:rsidRDefault="00260E84"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11C771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260E84">
        <w:rPr>
          <w:rFonts w:ascii="Museo Sans 300" w:hAnsi="Museo Sans 300"/>
          <w:sz w:val="20"/>
          <w:szCs w:val="20"/>
          <w:lang w:val="es-SV"/>
        </w:rPr>
        <w:t xml:space="preserve"> </w:t>
      </w:r>
      <w:r>
        <w:rPr>
          <w:rFonts w:ascii="Museo Sans 300" w:hAnsi="Museo Sans 300"/>
          <w:sz w:val="20"/>
          <w:szCs w:val="20"/>
          <w:lang w:val="es-SV"/>
        </w:rPr>
        <w:t>el</w:t>
      </w:r>
      <w:r w:rsidR="00260E84">
        <w:rPr>
          <w:rFonts w:ascii="Museo Sans 300" w:hAnsi="Museo Sans 300"/>
          <w:sz w:val="20"/>
          <w:szCs w:val="20"/>
          <w:lang w:val="es-SV"/>
        </w:rPr>
        <w:t xml:space="preserve"> </w:t>
      </w:r>
      <w:r>
        <w:rPr>
          <w:rFonts w:ascii="Museo Sans 300" w:hAnsi="Museo Sans 300"/>
          <w:sz w:val="20"/>
          <w:szCs w:val="20"/>
          <w:lang w:val="es-SV"/>
        </w:rPr>
        <w:t>acuerdo</w:t>
      </w:r>
      <w:r w:rsidR="00260E84">
        <w:rPr>
          <w:rFonts w:ascii="Museo Sans 300" w:hAnsi="Museo Sans 300"/>
          <w:sz w:val="20"/>
          <w:szCs w:val="20"/>
          <w:lang w:val="es-SV"/>
        </w:rPr>
        <w:t xml:space="preserve"> </w:t>
      </w:r>
      <w:r>
        <w:rPr>
          <w:rFonts w:ascii="Museo Sans 300" w:hAnsi="Museo Sans 300"/>
          <w:sz w:val="20"/>
          <w:szCs w:val="20"/>
          <w:lang w:val="es-SV"/>
        </w:rPr>
        <w:t>N.°</w:t>
      </w:r>
      <w:r w:rsidR="00260E84">
        <w:rPr>
          <w:rFonts w:ascii="Museo Sans 300" w:hAnsi="Museo Sans 300"/>
          <w:sz w:val="20"/>
          <w:szCs w:val="20"/>
          <w:lang w:val="es-SV"/>
        </w:rPr>
        <w:t xml:space="preserve"> </w:t>
      </w:r>
      <w:r>
        <w:rPr>
          <w:rFonts w:ascii="Museo Sans 300" w:hAnsi="Museo Sans 300"/>
          <w:sz w:val="20"/>
          <w:szCs w:val="20"/>
          <w:lang w:val="es-SV"/>
        </w:rPr>
        <w:t>E-</w:t>
      </w:r>
      <w:r w:rsidR="00CE3115">
        <w:rPr>
          <w:rFonts w:ascii="Museo Sans 300" w:hAnsi="Museo Sans 300"/>
          <w:sz w:val="20"/>
          <w:szCs w:val="20"/>
          <w:lang w:val="es-SV"/>
        </w:rPr>
        <w:t>0</w:t>
      </w:r>
      <w:r w:rsidR="00EC5CCA">
        <w:rPr>
          <w:rFonts w:ascii="Museo Sans 300" w:hAnsi="Museo Sans 300"/>
          <w:sz w:val="20"/>
          <w:szCs w:val="20"/>
          <w:lang w:val="es-SV"/>
        </w:rPr>
        <w:t>399</w:t>
      </w:r>
      <w:r w:rsidR="00CE3115">
        <w:rPr>
          <w:rFonts w:ascii="Museo Sans 300" w:hAnsi="Museo Sans 300"/>
          <w:sz w:val="20"/>
          <w:szCs w:val="20"/>
          <w:lang w:val="es-SV"/>
        </w:rPr>
        <w:t>-2023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260E84">
        <w:rPr>
          <w:rFonts w:ascii="Museo Sans 300" w:hAnsi="Museo Sans 300"/>
          <w:sz w:val="20"/>
          <w:szCs w:val="20"/>
          <w:lang w:val="es-SV"/>
        </w:rPr>
        <w:t xml:space="preserve"> </w:t>
      </w:r>
      <w:r w:rsidR="00EC5CCA">
        <w:rPr>
          <w:rFonts w:ascii="Museo Sans 300" w:hAnsi="Museo Sans 300"/>
          <w:sz w:val="20"/>
          <w:szCs w:val="20"/>
          <w:lang w:val="es-SV"/>
        </w:rPr>
        <w:t>veintitrés de may</w:t>
      </w:r>
      <w:r w:rsidR="00B636C8">
        <w:rPr>
          <w:rFonts w:ascii="Museo Sans 300" w:hAnsi="Museo Sans 300"/>
          <w:sz w:val="20"/>
          <w:szCs w:val="20"/>
          <w:lang w:val="es-SV"/>
        </w:rPr>
        <w:t>o de este año</w:t>
      </w:r>
      <w:r w:rsidR="00A252D4">
        <w:rPr>
          <w:rFonts w:ascii="Museo Sans 300" w:hAnsi="Museo Sans 300"/>
          <w:sz w:val="20"/>
          <w:szCs w:val="20"/>
          <w:lang w:val="es-SV"/>
        </w:rPr>
        <w:t>,</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260E84">
        <w:rPr>
          <w:rFonts w:ascii="Museo Sans 300" w:hAnsi="Museo Sans 300"/>
          <w:sz w:val="20"/>
          <w:szCs w:val="20"/>
          <w:lang w:val="es-SV"/>
        </w:rPr>
        <w:t xml:space="preserve"> </w:t>
      </w:r>
      <w:r w:rsidR="00517FD3">
        <w:rPr>
          <w:rFonts w:ascii="Museo Sans 300" w:hAnsi="Museo Sans 300"/>
          <w:sz w:val="20"/>
          <w:szCs w:val="20"/>
          <w:lang w:val="es-SV"/>
        </w:rPr>
        <w:t>EEO</w:t>
      </w:r>
      <w:r w:rsidR="001F3BB6">
        <w:rPr>
          <w:rFonts w:ascii="Museo Sans 300" w:hAnsi="Museo Sans 300"/>
          <w:sz w:val="20"/>
          <w:szCs w:val="20"/>
          <w:lang w:val="es-SV"/>
        </w:rPr>
        <w:t>,</w:t>
      </w:r>
      <w:r w:rsidR="00260E84">
        <w:rPr>
          <w:rFonts w:ascii="Museo Sans 300" w:hAnsi="Museo Sans 300"/>
          <w:sz w:val="20"/>
          <w:szCs w:val="20"/>
          <w:lang w:val="es-SV"/>
        </w:rPr>
        <w:t xml:space="preserve"> </w:t>
      </w:r>
      <w:r w:rsidR="001F3BB6">
        <w:rPr>
          <w:rFonts w:ascii="Museo Sans 300" w:hAnsi="Museo Sans 300"/>
          <w:sz w:val="20"/>
          <w:szCs w:val="20"/>
          <w:lang w:val="es-SV"/>
        </w:rPr>
        <w:t>S.A.</w:t>
      </w:r>
      <w:r w:rsidR="00260E84">
        <w:rPr>
          <w:rFonts w:ascii="Museo Sans 300" w:hAnsi="Museo Sans 300"/>
          <w:sz w:val="20"/>
          <w:szCs w:val="20"/>
          <w:lang w:val="es-SV"/>
        </w:rPr>
        <w:t xml:space="preserve"> </w:t>
      </w:r>
      <w:r w:rsidR="001F3BB6">
        <w:rPr>
          <w:rFonts w:ascii="Museo Sans 300" w:hAnsi="Museo Sans 300"/>
          <w:sz w:val="20"/>
          <w:szCs w:val="20"/>
          <w:lang w:val="es-SV"/>
        </w:rPr>
        <w:t>de</w:t>
      </w:r>
      <w:r w:rsidR="00260E84">
        <w:rPr>
          <w:rFonts w:ascii="Museo Sans 300" w:hAnsi="Museo Sans 300"/>
          <w:sz w:val="20"/>
          <w:szCs w:val="20"/>
          <w:lang w:val="es-SV"/>
        </w:rPr>
        <w:t xml:space="preserve"> </w:t>
      </w:r>
      <w:r w:rsidR="001F3BB6">
        <w:rPr>
          <w:rFonts w:ascii="Museo Sans 300" w:hAnsi="Museo Sans 300"/>
          <w:sz w:val="20"/>
          <w:szCs w:val="20"/>
          <w:lang w:val="es-SV"/>
        </w:rPr>
        <w:t>C.V.</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260E84">
        <w:rPr>
          <w:rFonts w:ascii="Museo Sans 300" w:hAnsi="Museo Sans 300"/>
          <w:sz w:val="20"/>
          <w:szCs w:val="20"/>
          <w:lang w:val="es-SV"/>
        </w:rPr>
        <w:t xml:space="preserve"> </w:t>
      </w:r>
      <w:r w:rsidR="00A00FA1">
        <w:rPr>
          <w:rFonts w:ascii="Museo Sans 300" w:hAnsi="Museo Sans 300"/>
          <w:sz w:val="20"/>
          <w:szCs w:val="20"/>
          <w:lang w:val="es-SV"/>
        </w:rPr>
        <w:t>en</w:t>
      </w:r>
      <w:r w:rsidR="00260E84">
        <w:rPr>
          <w:rFonts w:ascii="Museo Sans 300" w:hAnsi="Museo Sans 300"/>
          <w:sz w:val="20"/>
          <w:szCs w:val="20"/>
          <w:lang w:val="es-SV"/>
        </w:rPr>
        <w:t xml:space="preserve"> </w:t>
      </w:r>
      <w:r w:rsidR="00A00FA1">
        <w:rPr>
          <w:rFonts w:ascii="Museo Sans 300" w:hAnsi="Museo Sans 300"/>
          <w:sz w:val="20"/>
          <w:szCs w:val="20"/>
          <w:lang w:val="es-SV"/>
        </w:rPr>
        <w:t>el</w:t>
      </w:r>
      <w:r w:rsidR="00260E84">
        <w:rPr>
          <w:rFonts w:ascii="Museo Sans 300" w:hAnsi="Museo Sans 300"/>
          <w:sz w:val="20"/>
          <w:szCs w:val="20"/>
          <w:lang w:val="es-SV"/>
        </w:rPr>
        <w:t xml:space="preserve"> </w:t>
      </w:r>
      <w:r w:rsidR="00A00FA1">
        <w:rPr>
          <w:rFonts w:ascii="Museo Sans 300" w:hAnsi="Museo Sans 300"/>
          <w:sz w:val="20"/>
          <w:szCs w:val="20"/>
          <w:lang w:val="es-SV"/>
        </w:rPr>
        <w:t>plazo</w:t>
      </w:r>
      <w:r w:rsidR="00260E84">
        <w:rPr>
          <w:rFonts w:ascii="Museo Sans 300" w:hAnsi="Museo Sans 300"/>
          <w:sz w:val="20"/>
          <w:szCs w:val="20"/>
          <w:lang w:val="es-SV"/>
        </w:rPr>
        <w:t xml:space="preserve"> </w:t>
      </w:r>
      <w:r w:rsidR="00A00FA1">
        <w:rPr>
          <w:rFonts w:ascii="Museo Sans 300" w:hAnsi="Museo Sans 300"/>
          <w:sz w:val="20"/>
          <w:szCs w:val="20"/>
          <w:lang w:val="es-SV"/>
        </w:rPr>
        <w:t>de</w:t>
      </w:r>
      <w:r w:rsidR="00260E84">
        <w:rPr>
          <w:rFonts w:ascii="Museo Sans 300" w:hAnsi="Museo Sans 300"/>
          <w:sz w:val="20"/>
          <w:szCs w:val="20"/>
          <w:lang w:val="es-SV"/>
        </w:rPr>
        <w:t xml:space="preserve"> </w:t>
      </w:r>
      <w:r w:rsidR="00A00FA1">
        <w:rPr>
          <w:rFonts w:ascii="Museo Sans 300" w:hAnsi="Museo Sans 300"/>
          <w:sz w:val="20"/>
          <w:szCs w:val="20"/>
          <w:lang w:val="es-SV"/>
        </w:rPr>
        <w:t>diez</w:t>
      </w:r>
      <w:r w:rsidR="00260E84">
        <w:rPr>
          <w:rFonts w:ascii="Museo Sans 300" w:hAnsi="Museo Sans 300"/>
          <w:sz w:val="20"/>
          <w:szCs w:val="20"/>
          <w:lang w:val="es-SV"/>
        </w:rPr>
        <w:t xml:space="preserve"> </w:t>
      </w:r>
      <w:r w:rsidR="00A00FA1">
        <w:rPr>
          <w:rFonts w:ascii="Museo Sans 300" w:hAnsi="Museo Sans 300"/>
          <w:sz w:val="20"/>
          <w:szCs w:val="20"/>
          <w:lang w:val="es-SV"/>
        </w:rPr>
        <w:t>días</w:t>
      </w:r>
      <w:r w:rsidR="00260E84">
        <w:rPr>
          <w:rFonts w:ascii="Museo Sans 300" w:hAnsi="Museo Sans 300"/>
          <w:sz w:val="20"/>
          <w:szCs w:val="20"/>
          <w:lang w:val="es-SV"/>
        </w:rPr>
        <w:t xml:space="preserve"> </w:t>
      </w:r>
      <w:r w:rsidR="00A00FA1">
        <w:rPr>
          <w:rFonts w:ascii="Museo Sans 300" w:hAnsi="Museo Sans 300"/>
          <w:sz w:val="20"/>
          <w:szCs w:val="20"/>
          <w:lang w:val="es-SV"/>
        </w:rPr>
        <w:t>hábiles</w:t>
      </w:r>
      <w:r w:rsidR="00260E84">
        <w:rPr>
          <w:rFonts w:ascii="Museo Sans 300" w:hAnsi="Museo Sans 300"/>
          <w:sz w:val="20"/>
          <w:szCs w:val="20"/>
          <w:lang w:val="es-SV"/>
        </w:rPr>
        <w:t xml:space="preserve"> </w:t>
      </w:r>
      <w:r w:rsidR="00A00FA1">
        <w:rPr>
          <w:rFonts w:ascii="Museo Sans 300" w:hAnsi="Museo Sans 300"/>
          <w:sz w:val="20"/>
          <w:szCs w:val="20"/>
          <w:lang w:val="es-SV"/>
        </w:rPr>
        <w:t>contados</w:t>
      </w:r>
      <w:r w:rsidR="00260E84">
        <w:rPr>
          <w:rFonts w:ascii="Museo Sans 300" w:hAnsi="Museo Sans 300"/>
          <w:sz w:val="20"/>
          <w:szCs w:val="20"/>
          <w:lang w:val="es-SV"/>
        </w:rPr>
        <w:t xml:space="preserve"> </w:t>
      </w:r>
      <w:r w:rsidR="00A00FA1">
        <w:rPr>
          <w:rFonts w:ascii="Museo Sans 300" w:hAnsi="Museo Sans 300"/>
          <w:sz w:val="20"/>
          <w:szCs w:val="20"/>
          <w:lang w:val="es-SV"/>
        </w:rPr>
        <w:t>a</w:t>
      </w:r>
      <w:r w:rsidR="00260E84">
        <w:rPr>
          <w:rFonts w:ascii="Museo Sans 300" w:hAnsi="Museo Sans 300"/>
          <w:sz w:val="20"/>
          <w:szCs w:val="20"/>
          <w:lang w:val="es-SV"/>
        </w:rPr>
        <w:t xml:space="preserve"> </w:t>
      </w:r>
      <w:r w:rsidR="00A00FA1">
        <w:rPr>
          <w:rFonts w:ascii="Museo Sans 300" w:hAnsi="Museo Sans 300"/>
          <w:sz w:val="20"/>
          <w:szCs w:val="20"/>
          <w:lang w:val="es-SV"/>
        </w:rPr>
        <w:t>partir</w:t>
      </w:r>
      <w:r w:rsidR="00260E84">
        <w:rPr>
          <w:rFonts w:ascii="Museo Sans 300" w:hAnsi="Museo Sans 300"/>
          <w:sz w:val="20"/>
          <w:szCs w:val="20"/>
          <w:lang w:val="es-SV"/>
        </w:rPr>
        <w:t xml:space="preserve"> </w:t>
      </w:r>
      <w:r w:rsidR="00A00FA1">
        <w:rPr>
          <w:rFonts w:ascii="Museo Sans 300" w:hAnsi="Museo Sans 300"/>
          <w:sz w:val="20"/>
          <w:szCs w:val="20"/>
          <w:lang w:val="es-SV"/>
        </w:rPr>
        <w:t>del</w:t>
      </w:r>
      <w:r w:rsidR="00260E84">
        <w:rPr>
          <w:rFonts w:ascii="Museo Sans 300" w:hAnsi="Museo Sans 300"/>
          <w:sz w:val="20"/>
          <w:szCs w:val="20"/>
          <w:lang w:val="es-SV"/>
        </w:rPr>
        <w:t xml:space="preserve"> </w:t>
      </w:r>
      <w:r w:rsidR="00A00FA1">
        <w:rPr>
          <w:rFonts w:ascii="Museo Sans 300" w:hAnsi="Museo Sans 300"/>
          <w:sz w:val="20"/>
          <w:szCs w:val="20"/>
          <w:lang w:val="es-SV"/>
        </w:rPr>
        <w:t>día</w:t>
      </w:r>
      <w:r w:rsidR="00260E84">
        <w:rPr>
          <w:rFonts w:ascii="Museo Sans 300" w:hAnsi="Museo Sans 300"/>
          <w:sz w:val="20"/>
          <w:szCs w:val="20"/>
          <w:lang w:val="es-SV"/>
        </w:rPr>
        <w:t xml:space="preserve"> </w:t>
      </w:r>
      <w:r w:rsidR="00A00FA1">
        <w:rPr>
          <w:rFonts w:ascii="Museo Sans 300" w:hAnsi="Museo Sans 300"/>
          <w:sz w:val="20"/>
          <w:szCs w:val="20"/>
          <w:lang w:val="es-SV"/>
        </w:rPr>
        <w:t>siguiente</w:t>
      </w:r>
      <w:r w:rsidR="00260E84">
        <w:rPr>
          <w:rFonts w:ascii="Museo Sans 300" w:hAnsi="Museo Sans 300"/>
          <w:sz w:val="20"/>
          <w:szCs w:val="20"/>
          <w:lang w:val="es-SV"/>
        </w:rPr>
        <w:t xml:space="preserve"> </w:t>
      </w:r>
      <w:r w:rsidR="00A00FA1">
        <w:rPr>
          <w:rFonts w:ascii="Museo Sans 300" w:hAnsi="Museo Sans 300"/>
          <w:sz w:val="20"/>
          <w:szCs w:val="20"/>
          <w:lang w:val="es-SV"/>
        </w:rPr>
        <w:t>a</w:t>
      </w:r>
      <w:r w:rsidR="00260E84">
        <w:rPr>
          <w:rFonts w:ascii="Museo Sans 300" w:hAnsi="Museo Sans 300"/>
          <w:sz w:val="20"/>
          <w:szCs w:val="20"/>
          <w:lang w:val="es-SV"/>
        </w:rPr>
        <w:t xml:space="preserve"> </w:t>
      </w:r>
      <w:r w:rsidR="00A00FA1">
        <w:rPr>
          <w:rFonts w:ascii="Museo Sans 300" w:hAnsi="Museo Sans 300"/>
          <w:sz w:val="20"/>
          <w:szCs w:val="20"/>
          <w:lang w:val="es-SV"/>
        </w:rPr>
        <w:t>la</w:t>
      </w:r>
      <w:r w:rsidR="00260E84">
        <w:rPr>
          <w:rFonts w:ascii="Museo Sans 300" w:hAnsi="Museo Sans 300"/>
          <w:sz w:val="20"/>
          <w:szCs w:val="20"/>
          <w:lang w:val="es-SV"/>
        </w:rPr>
        <w:t xml:space="preserve"> </w:t>
      </w:r>
      <w:r w:rsidR="00A00FA1">
        <w:rPr>
          <w:rFonts w:ascii="Museo Sans 300" w:hAnsi="Museo Sans 300"/>
          <w:sz w:val="20"/>
          <w:szCs w:val="20"/>
          <w:lang w:val="es-SV"/>
        </w:rPr>
        <w:t>notificación</w:t>
      </w:r>
      <w:r w:rsidR="00260E84">
        <w:rPr>
          <w:rFonts w:ascii="Museo Sans 300" w:hAnsi="Museo Sans 300"/>
          <w:sz w:val="20"/>
          <w:szCs w:val="20"/>
          <w:lang w:val="es-SV"/>
        </w:rPr>
        <w:t xml:space="preserve"> </w:t>
      </w:r>
      <w:r w:rsidR="00A00FA1">
        <w:rPr>
          <w:rFonts w:ascii="Museo Sans 300" w:hAnsi="Museo Sans 300"/>
          <w:sz w:val="20"/>
          <w:szCs w:val="20"/>
          <w:lang w:val="es-SV"/>
        </w:rPr>
        <w:t>de</w:t>
      </w:r>
      <w:r w:rsidR="00260E84">
        <w:rPr>
          <w:rFonts w:ascii="Museo Sans 300" w:hAnsi="Museo Sans 300"/>
          <w:sz w:val="20"/>
          <w:szCs w:val="20"/>
          <w:lang w:val="es-SV"/>
        </w:rPr>
        <w:t xml:space="preserve"> </w:t>
      </w:r>
      <w:r w:rsidR="00A00FA1">
        <w:rPr>
          <w:rFonts w:ascii="Museo Sans 300" w:hAnsi="Museo Sans 300"/>
          <w:sz w:val="20"/>
          <w:szCs w:val="20"/>
          <w:lang w:val="es-SV"/>
        </w:rPr>
        <w:t>dicho</w:t>
      </w:r>
      <w:r w:rsidR="00260E84">
        <w:rPr>
          <w:rFonts w:ascii="Museo Sans 300" w:hAnsi="Museo Sans 300"/>
          <w:sz w:val="20"/>
          <w:szCs w:val="20"/>
          <w:lang w:val="es-SV"/>
        </w:rPr>
        <w:t xml:space="preserve"> </w:t>
      </w:r>
      <w:r w:rsidR="00A00FA1">
        <w:rPr>
          <w:rFonts w:ascii="Museo Sans 300" w:hAnsi="Museo Sans 300"/>
          <w:sz w:val="20"/>
          <w:szCs w:val="20"/>
          <w:lang w:val="es-SV"/>
        </w:rPr>
        <w:t>acuerdo,</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260E84">
        <w:rPr>
          <w:rFonts w:ascii="Museo Sans 300" w:hAnsi="Museo Sans 300"/>
          <w:sz w:val="20"/>
          <w:szCs w:val="20"/>
          <w:lang w:val="es-SV"/>
        </w:rPr>
        <w:t xml:space="preserve"> </w:t>
      </w:r>
    </w:p>
    <w:p w14:paraId="27109F8C" w14:textId="2A9CEFFA" w:rsidR="00263E33" w:rsidRPr="00263E33" w:rsidRDefault="00260E84"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071CC192"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mismo</w:t>
      </w:r>
      <w:r w:rsidR="00260E84">
        <w:rPr>
          <w:rFonts w:ascii="Museo Sans 300" w:hAnsi="Museo Sans 300"/>
          <w:sz w:val="20"/>
          <w:szCs w:val="20"/>
          <w:lang w:val="es-SV"/>
        </w:rPr>
        <w:t xml:space="preserve"> </w:t>
      </w:r>
      <w:r w:rsidRPr="00263E33">
        <w:rPr>
          <w:rFonts w:ascii="Museo Sans 300" w:hAnsi="Museo Sans 300"/>
          <w:sz w:val="20"/>
          <w:szCs w:val="20"/>
          <w:lang w:val="es-SV"/>
        </w:rPr>
        <w:t>proveído,</w:t>
      </w:r>
      <w:r w:rsidR="00260E84">
        <w:rPr>
          <w:rFonts w:ascii="Museo Sans 300" w:hAnsi="Museo Sans 300"/>
          <w:sz w:val="20"/>
          <w:szCs w:val="20"/>
          <w:lang w:val="es-SV"/>
        </w:rPr>
        <w:t xml:space="preserve"> </w:t>
      </w:r>
      <w:r w:rsidRPr="00263E33">
        <w:rPr>
          <w:rFonts w:ascii="Museo Sans 300" w:hAnsi="Museo Sans 300"/>
          <w:sz w:val="20"/>
          <w:szCs w:val="20"/>
          <w:lang w:val="es-SV"/>
        </w:rPr>
        <w:t>se</w:t>
      </w:r>
      <w:r w:rsidR="00260E84">
        <w:rPr>
          <w:rFonts w:ascii="Museo Sans 300" w:hAnsi="Museo Sans 300"/>
          <w:sz w:val="20"/>
          <w:szCs w:val="20"/>
          <w:lang w:val="es-SV"/>
        </w:rPr>
        <w:t xml:space="preserve"> </w:t>
      </w:r>
      <w:r w:rsidRPr="00263E33">
        <w:rPr>
          <w:rFonts w:ascii="Museo Sans 300" w:hAnsi="Museo Sans 300"/>
          <w:sz w:val="20"/>
          <w:szCs w:val="20"/>
          <w:lang w:val="es-SV"/>
        </w:rPr>
        <w:t>comisionó</w:t>
      </w:r>
      <w:r w:rsidR="00260E84">
        <w:rPr>
          <w:rFonts w:ascii="Museo Sans 300" w:hAnsi="Museo Sans 300"/>
          <w:sz w:val="20"/>
          <w:szCs w:val="20"/>
          <w:lang w:val="es-SV"/>
        </w:rPr>
        <w:t xml:space="preserve"> </w:t>
      </w:r>
      <w:r w:rsidRPr="00263E33">
        <w:rPr>
          <w:rFonts w:ascii="Museo Sans 300" w:hAnsi="Museo Sans 300"/>
          <w:sz w:val="20"/>
          <w:szCs w:val="20"/>
          <w:lang w:val="es-SV"/>
        </w:rPr>
        <w:t>al</w:t>
      </w:r>
      <w:r w:rsidR="00260E84">
        <w:rPr>
          <w:rFonts w:ascii="Museo Sans 300" w:hAnsi="Museo Sans 300"/>
          <w:sz w:val="20"/>
          <w:szCs w:val="20"/>
          <w:lang w:val="es-SV"/>
        </w:rPr>
        <w:t xml:space="preserve"> </w:t>
      </w:r>
      <w:r w:rsidRPr="00263E33">
        <w:rPr>
          <w:rFonts w:ascii="Museo Sans 300" w:hAnsi="Museo Sans 300"/>
          <w:sz w:val="20"/>
          <w:szCs w:val="20"/>
          <w:lang w:val="es-SV"/>
        </w:rPr>
        <w:t>Centro</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260E84">
        <w:rPr>
          <w:rFonts w:ascii="Museo Sans 300" w:hAnsi="Museo Sans 300"/>
          <w:sz w:val="20"/>
          <w:szCs w:val="20"/>
          <w:lang w:val="es-SV"/>
        </w:rPr>
        <w:t xml:space="preserve"> </w:t>
      </w:r>
      <w:r w:rsidR="00A8423E">
        <w:rPr>
          <w:rFonts w:ascii="Museo Sans 300" w:hAnsi="Museo Sans 300"/>
          <w:sz w:val="20"/>
          <w:szCs w:val="20"/>
          <w:lang w:val="es-SV"/>
        </w:rPr>
        <w:t>al</w:t>
      </w:r>
      <w:r w:rsidR="00260E84">
        <w:rPr>
          <w:rFonts w:ascii="Museo Sans 300" w:hAnsi="Museo Sans 300"/>
          <w:sz w:val="20"/>
          <w:szCs w:val="20"/>
          <w:lang w:val="es-SV"/>
        </w:rPr>
        <w:t xml:space="preserve"> </w:t>
      </w:r>
      <w:r w:rsidR="00A8423E">
        <w:rPr>
          <w:rFonts w:ascii="Museo Sans 300" w:hAnsi="Museo Sans 300"/>
          <w:sz w:val="20"/>
          <w:szCs w:val="20"/>
          <w:lang w:val="es-SV"/>
        </w:rPr>
        <w:t>Usuario</w:t>
      </w:r>
      <w:r w:rsidR="00260E84">
        <w:rPr>
          <w:rFonts w:ascii="Museo Sans 300" w:hAnsi="Museo Sans 300"/>
          <w:sz w:val="20"/>
          <w:szCs w:val="20"/>
          <w:lang w:val="es-SV"/>
        </w:rPr>
        <w:t xml:space="preserve"> </w:t>
      </w:r>
      <w:r w:rsidR="00A8423E">
        <w:rPr>
          <w:rFonts w:ascii="Museo Sans 300" w:hAnsi="Museo Sans 300"/>
          <w:sz w:val="20"/>
          <w:szCs w:val="20"/>
          <w:lang w:val="es-SV"/>
        </w:rPr>
        <w:t>(CAU)</w:t>
      </w:r>
      <w:r w:rsidR="00260E84">
        <w:rPr>
          <w:rFonts w:ascii="Museo Sans 300" w:hAnsi="Museo Sans 300"/>
          <w:sz w:val="20"/>
          <w:szCs w:val="20"/>
          <w:lang w:val="es-SV"/>
        </w:rPr>
        <w:t xml:space="preserve"> </w:t>
      </w:r>
      <w:r w:rsidR="00A8423E">
        <w:rPr>
          <w:rFonts w:ascii="Museo Sans 300" w:hAnsi="Museo Sans 300"/>
          <w:sz w:val="20"/>
          <w:szCs w:val="20"/>
          <w:lang w:val="es-SV"/>
        </w:rPr>
        <w:t>de</w:t>
      </w:r>
      <w:r w:rsidR="00260E84">
        <w:rPr>
          <w:rFonts w:ascii="Museo Sans 300" w:hAnsi="Museo Sans 300"/>
          <w:sz w:val="20"/>
          <w:szCs w:val="20"/>
          <w:lang w:val="es-SV"/>
        </w:rPr>
        <w:t xml:space="preserve"> </w:t>
      </w:r>
      <w:r w:rsidR="00A8423E">
        <w:rPr>
          <w:rFonts w:ascii="Museo Sans 300" w:hAnsi="Museo Sans 300"/>
          <w:sz w:val="20"/>
          <w:szCs w:val="20"/>
          <w:lang w:val="es-SV"/>
        </w:rPr>
        <w:t>esta</w:t>
      </w:r>
      <w:r w:rsidR="00260E84">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260E84">
        <w:rPr>
          <w:rFonts w:ascii="Museo Sans 300" w:hAnsi="Museo Sans 300"/>
          <w:sz w:val="20"/>
          <w:szCs w:val="20"/>
          <w:lang w:val="es-SV"/>
        </w:rPr>
        <w:t xml:space="preserve"> </w:t>
      </w:r>
      <w:r w:rsidRPr="00263E33">
        <w:rPr>
          <w:rFonts w:ascii="Museo Sans 300" w:hAnsi="Museo Sans 300"/>
          <w:sz w:val="20"/>
          <w:szCs w:val="20"/>
          <w:lang w:val="es-SV"/>
        </w:rPr>
        <w:t>para</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una</w:t>
      </w:r>
      <w:r w:rsidR="00260E84">
        <w:rPr>
          <w:rFonts w:ascii="Museo Sans 300" w:hAnsi="Museo Sans 300"/>
          <w:sz w:val="20"/>
          <w:szCs w:val="20"/>
          <w:lang w:val="es-SV"/>
        </w:rPr>
        <w:t xml:space="preserve"> </w:t>
      </w:r>
      <w:r w:rsidRPr="00263E33">
        <w:rPr>
          <w:rFonts w:ascii="Museo Sans 300" w:hAnsi="Museo Sans 300"/>
          <w:sz w:val="20"/>
          <w:szCs w:val="20"/>
          <w:lang w:val="es-SV"/>
        </w:rPr>
        <w:t>vez</w:t>
      </w:r>
      <w:r w:rsidR="00260E84">
        <w:rPr>
          <w:rFonts w:ascii="Museo Sans 300" w:hAnsi="Museo Sans 300"/>
          <w:sz w:val="20"/>
          <w:szCs w:val="20"/>
          <w:lang w:val="es-SV"/>
        </w:rPr>
        <w:t xml:space="preserve"> </w:t>
      </w:r>
      <w:r w:rsidRPr="00263E33">
        <w:rPr>
          <w:rFonts w:ascii="Museo Sans 300" w:hAnsi="Museo Sans 300"/>
          <w:sz w:val="20"/>
          <w:szCs w:val="20"/>
          <w:lang w:val="es-SV"/>
        </w:rPr>
        <w:t>vencido</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plazo</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la</w:t>
      </w:r>
      <w:r w:rsidR="00260E84">
        <w:rPr>
          <w:rFonts w:ascii="Museo Sans 300" w:hAnsi="Museo Sans 300"/>
          <w:sz w:val="20"/>
          <w:szCs w:val="20"/>
          <w:lang w:val="es-SV"/>
        </w:rPr>
        <w:t xml:space="preserve"> </w:t>
      </w:r>
      <w:r w:rsidRPr="00263E33">
        <w:rPr>
          <w:rFonts w:ascii="Museo Sans 300" w:hAnsi="Museo Sans 300"/>
          <w:sz w:val="20"/>
          <w:szCs w:val="20"/>
          <w:lang w:val="es-SV"/>
        </w:rPr>
        <w:t>distribuidora,</w:t>
      </w:r>
      <w:r w:rsidR="00260E84">
        <w:rPr>
          <w:rFonts w:ascii="Museo Sans 300" w:hAnsi="Museo Sans 300"/>
          <w:sz w:val="20"/>
          <w:szCs w:val="20"/>
          <w:lang w:val="es-SV"/>
        </w:rPr>
        <w:t xml:space="preserve"> </w:t>
      </w:r>
      <w:r w:rsidRPr="00263E33">
        <w:rPr>
          <w:rFonts w:ascii="Museo Sans 300" w:hAnsi="Museo Sans 300"/>
          <w:sz w:val="20"/>
          <w:szCs w:val="20"/>
          <w:lang w:val="es-SV"/>
        </w:rPr>
        <w:t>determinara</w:t>
      </w:r>
      <w:r w:rsidR="00260E84">
        <w:rPr>
          <w:rFonts w:ascii="Museo Sans 300" w:hAnsi="Museo Sans 300"/>
          <w:sz w:val="20"/>
          <w:szCs w:val="20"/>
          <w:lang w:val="es-SV"/>
        </w:rPr>
        <w:t xml:space="preserve"> </w:t>
      </w:r>
      <w:r w:rsidRPr="00263E33">
        <w:rPr>
          <w:rFonts w:ascii="Museo Sans 300" w:hAnsi="Museo Sans 300"/>
          <w:sz w:val="20"/>
          <w:szCs w:val="20"/>
          <w:lang w:val="es-SV"/>
        </w:rPr>
        <w:t>si</w:t>
      </w:r>
      <w:r w:rsidR="00260E84">
        <w:rPr>
          <w:rFonts w:ascii="Museo Sans 300" w:hAnsi="Museo Sans 300"/>
          <w:sz w:val="20"/>
          <w:szCs w:val="20"/>
          <w:lang w:val="es-SV"/>
        </w:rPr>
        <w:t xml:space="preserve"> </w:t>
      </w:r>
      <w:r w:rsidRPr="00263E33">
        <w:rPr>
          <w:rFonts w:ascii="Museo Sans 300" w:hAnsi="Museo Sans 300"/>
          <w:sz w:val="20"/>
          <w:szCs w:val="20"/>
          <w:lang w:val="es-SV"/>
        </w:rPr>
        <w:t>era</w:t>
      </w:r>
      <w:r w:rsidR="00260E84">
        <w:rPr>
          <w:rFonts w:ascii="Museo Sans 300" w:hAnsi="Museo Sans 300"/>
          <w:sz w:val="20"/>
          <w:szCs w:val="20"/>
          <w:lang w:val="es-SV"/>
        </w:rPr>
        <w:t xml:space="preserve"> </w:t>
      </w:r>
      <w:r w:rsidRPr="00263E33">
        <w:rPr>
          <w:rFonts w:ascii="Museo Sans 300" w:hAnsi="Museo Sans 300"/>
          <w:sz w:val="20"/>
          <w:szCs w:val="20"/>
          <w:lang w:val="es-SV"/>
        </w:rPr>
        <w:t>necesario</w:t>
      </w:r>
      <w:r w:rsidR="00260E84">
        <w:rPr>
          <w:rFonts w:ascii="Museo Sans 300" w:hAnsi="Museo Sans 300"/>
          <w:sz w:val="20"/>
          <w:szCs w:val="20"/>
          <w:lang w:val="es-SV"/>
        </w:rPr>
        <w:t xml:space="preserve"> </w:t>
      </w:r>
      <w:r w:rsidRPr="00263E33">
        <w:rPr>
          <w:rFonts w:ascii="Museo Sans 300" w:hAnsi="Museo Sans 300"/>
          <w:sz w:val="20"/>
          <w:szCs w:val="20"/>
          <w:lang w:val="es-SV"/>
        </w:rPr>
        <w:t>contratar</w:t>
      </w:r>
      <w:r w:rsidR="00260E84">
        <w:rPr>
          <w:rFonts w:ascii="Museo Sans 300" w:hAnsi="Museo Sans 300"/>
          <w:sz w:val="20"/>
          <w:szCs w:val="20"/>
          <w:lang w:val="es-SV"/>
        </w:rPr>
        <w:t xml:space="preserve"> </w:t>
      </w:r>
      <w:r w:rsidRPr="00263E33">
        <w:rPr>
          <w:rFonts w:ascii="Museo Sans 300" w:hAnsi="Museo Sans 300"/>
          <w:sz w:val="20"/>
          <w:szCs w:val="20"/>
          <w:lang w:val="es-SV"/>
        </w:rPr>
        <w:t>un</w:t>
      </w:r>
      <w:r w:rsidR="00260E84">
        <w:rPr>
          <w:rFonts w:ascii="Museo Sans 300" w:hAnsi="Museo Sans 300"/>
          <w:sz w:val="20"/>
          <w:szCs w:val="20"/>
          <w:lang w:val="es-SV"/>
        </w:rPr>
        <w:t xml:space="preserve"> </w:t>
      </w:r>
      <w:r w:rsidRPr="00263E33">
        <w:rPr>
          <w:rFonts w:ascii="Museo Sans 300" w:hAnsi="Museo Sans 300"/>
          <w:sz w:val="20"/>
          <w:szCs w:val="20"/>
          <w:lang w:val="es-SV"/>
        </w:rPr>
        <w:t>perito</w:t>
      </w:r>
      <w:r w:rsidR="00260E84">
        <w:rPr>
          <w:rFonts w:ascii="Museo Sans 300" w:hAnsi="Museo Sans 300"/>
          <w:sz w:val="20"/>
          <w:szCs w:val="20"/>
          <w:lang w:val="es-SV"/>
        </w:rPr>
        <w:t xml:space="preserve"> </w:t>
      </w:r>
      <w:r w:rsidRPr="00263E33">
        <w:rPr>
          <w:rFonts w:ascii="Museo Sans 300" w:hAnsi="Museo Sans 300"/>
          <w:sz w:val="20"/>
          <w:szCs w:val="20"/>
          <w:lang w:val="es-SV"/>
        </w:rPr>
        <w:t>externo</w:t>
      </w:r>
      <w:r w:rsidR="00260E84">
        <w:rPr>
          <w:rFonts w:ascii="Museo Sans 300" w:hAnsi="Museo Sans 300"/>
          <w:sz w:val="20"/>
          <w:szCs w:val="20"/>
          <w:lang w:val="es-SV"/>
        </w:rPr>
        <w:t xml:space="preserve"> </w:t>
      </w:r>
      <w:r w:rsidRPr="00263E33">
        <w:rPr>
          <w:rFonts w:ascii="Museo Sans 300" w:hAnsi="Museo Sans 300"/>
          <w:sz w:val="20"/>
          <w:szCs w:val="20"/>
          <w:lang w:val="es-SV"/>
        </w:rPr>
        <w:t>para</w:t>
      </w:r>
      <w:r w:rsidR="00260E84">
        <w:rPr>
          <w:rFonts w:ascii="Museo Sans 300" w:hAnsi="Museo Sans 300"/>
          <w:sz w:val="20"/>
          <w:szCs w:val="20"/>
          <w:lang w:val="es-SV"/>
        </w:rPr>
        <w:t xml:space="preserve"> </w:t>
      </w:r>
      <w:r w:rsidRPr="00263E33">
        <w:rPr>
          <w:rFonts w:ascii="Museo Sans 300" w:hAnsi="Museo Sans 300"/>
          <w:sz w:val="20"/>
          <w:szCs w:val="20"/>
          <w:lang w:val="es-SV"/>
        </w:rPr>
        <w:t>resolver</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presente</w:t>
      </w:r>
      <w:r w:rsidR="00260E84">
        <w:rPr>
          <w:rFonts w:ascii="Museo Sans 300" w:hAnsi="Museo Sans 300"/>
          <w:sz w:val="20"/>
          <w:szCs w:val="20"/>
          <w:lang w:val="es-SV"/>
        </w:rPr>
        <w:t xml:space="preserve"> </w:t>
      </w:r>
      <w:r w:rsidRPr="00263E33">
        <w:rPr>
          <w:rFonts w:ascii="Museo Sans 300" w:hAnsi="Museo Sans 300"/>
          <w:sz w:val="20"/>
          <w:szCs w:val="20"/>
          <w:lang w:val="es-SV"/>
        </w:rPr>
        <w:t>procedimiento</w:t>
      </w:r>
      <w:r w:rsidR="00260E84">
        <w:rPr>
          <w:rFonts w:ascii="Museo Sans 300" w:hAnsi="Museo Sans 300"/>
          <w:sz w:val="20"/>
          <w:szCs w:val="20"/>
          <w:lang w:val="es-SV"/>
        </w:rPr>
        <w:t xml:space="preserve"> </w:t>
      </w:r>
      <w:r w:rsidR="008C5F0F">
        <w:rPr>
          <w:rFonts w:ascii="Museo Sans 300" w:hAnsi="Museo Sans 300"/>
          <w:sz w:val="20"/>
          <w:szCs w:val="20"/>
          <w:lang w:val="es-SV"/>
        </w:rPr>
        <w:t>y</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no</w:t>
      </w:r>
      <w:r w:rsidR="00260E84">
        <w:rPr>
          <w:rFonts w:ascii="Museo Sans 300" w:hAnsi="Museo Sans 300"/>
          <w:sz w:val="20"/>
          <w:szCs w:val="20"/>
          <w:lang w:val="es-SV"/>
        </w:rPr>
        <w:t xml:space="preserve"> </w:t>
      </w:r>
      <w:r w:rsidRPr="00263E33">
        <w:rPr>
          <w:rFonts w:ascii="Museo Sans 300" w:hAnsi="Museo Sans 300"/>
          <w:sz w:val="20"/>
          <w:szCs w:val="20"/>
          <w:lang w:val="es-SV"/>
        </w:rPr>
        <w:t>serlo,</w:t>
      </w:r>
      <w:r w:rsidR="00260E84">
        <w:rPr>
          <w:rFonts w:ascii="Museo Sans 300" w:hAnsi="Museo Sans 300"/>
          <w:sz w:val="20"/>
          <w:szCs w:val="20"/>
          <w:lang w:val="es-SV"/>
        </w:rPr>
        <w:t xml:space="preserve"> </w:t>
      </w:r>
      <w:r w:rsidRPr="00263E33">
        <w:rPr>
          <w:rFonts w:ascii="Museo Sans 300" w:hAnsi="Museo Sans 300"/>
          <w:sz w:val="20"/>
          <w:szCs w:val="20"/>
          <w:lang w:val="es-SV"/>
        </w:rPr>
        <w:t>indicara</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realizaría</w:t>
      </w:r>
      <w:r w:rsidR="00260E84">
        <w:rPr>
          <w:rFonts w:ascii="Museo Sans 300" w:hAnsi="Museo Sans 300"/>
          <w:sz w:val="20"/>
          <w:szCs w:val="20"/>
          <w:lang w:val="es-SV"/>
        </w:rPr>
        <w:t xml:space="preserve"> </w:t>
      </w:r>
      <w:r w:rsidRPr="00263E33">
        <w:rPr>
          <w:rFonts w:ascii="Museo Sans 300" w:hAnsi="Museo Sans 300"/>
          <w:sz w:val="20"/>
          <w:szCs w:val="20"/>
          <w:lang w:val="es-SV"/>
        </w:rPr>
        <w:t>la</w:t>
      </w:r>
      <w:r w:rsidR="00260E84">
        <w:rPr>
          <w:rFonts w:ascii="Museo Sans 300" w:hAnsi="Museo Sans 300"/>
          <w:sz w:val="20"/>
          <w:szCs w:val="20"/>
          <w:lang w:val="es-SV"/>
        </w:rPr>
        <w:t xml:space="preserve"> </w:t>
      </w:r>
      <w:r w:rsidRPr="00263E33">
        <w:rPr>
          <w:rFonts w:ascii="Museo Sans 300" w:hAnsi="Museo Sans 300"/>
          <w:sz w:val="20"/>
          <w:szCs w:val="20"/>
          <w:lang w:val="es-SV"/>
        </w:rPr>
        <w:t>investigación</w:t>
      </w:r>
      <w:r w:rsidR="00260E84">
        <w:rPr>
          <w:rFonts w:ascii="Museo Sans 300" w:hAnsi="Museo Sans 300"/>
          <w:sz w:val="20"/>
          <w:szCs w:val="20"/>
          <w:lang w:val="es-SV"/>
        </w:rPr>
        <w:t xml:space="preserve"> </w:t>
      </w:r>
      <w:r w:rsidRPr="00263E33">
        <w:rPr>
          <w:rFonts w:ascii="Museo Sans 300" w:hAnsi="Museo Sans 300"/>
          <w:sz w:val="20"/>
          <w:szCs w:val="20"/>
          <w:lang w:val="es-SV"/>
        </w:rPr>
        <w:t>correspondiente.</w:t>
      </w:r>
      <w:r w:rsidR="00260E84">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FDE06DC" w14:textId="00B414E0" w:rsidR="00312CC4" w:rsidRDefault="000976D9" w:rsidP="00312CC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260E84">
        <w:rPr>
          <w:rFonts w:ascii="Museo Sans 300" w:hAnsi="Museo Sans 300"/>
          <w:sz w:val="20"/>
          <w:szCs w:val="20"/>
        </w:rPr>
        <w:t xml:space="preserve"> </w:t>
      </w:r>
      <w:r w:rsidRPr="70478C62">
        <w:rPr>
          <w:rFonts w:ascii="Museo Sans 300" w:hAnsi="Museo Sans 300"/>
          <w:sz w:val="20"/>
          <w:szCs w:val="20"/>
        </w:rPr>
        <w:t>citado</w:t>
      </w:r>
      <w:r w:rsidR="00260E84">
        <w:rPr>
          <w:rFonts w:ascii="Museo Sans 300" w:hAnsi="Museo Sans 300"/>
          <w:sz w:val="20"/>
          <w:szCs w:val="20"/>
        </w:rPr>
        <w:t xml:space="preserve"> </w:t>
      </w:r>
      <w:r w:rsidRPr="70478C62">
        <w:rPr>
          <w:rFonts w:ascii="Museo Sans 300" w:hAnsi="Museo Sans 300"/>
          <w:sz w:val="20"/>
          <w:szCs w:val="20"/>
        </w:rPr>
        <w:t>acuerdo</w:t>
      </w:r>
      <w:r w:rsidR="00260E84">
        <w:rPr>
          <w:rFonts w:ascii="Museo Sans 300" w:hAnsi="Museo Sans 300"/>
          <w:sz w:val="20"/>
          <w:szCs w:val="20"/>
        </w:rPr>
        <w:t xml:space="preserve"> </w:t>
      </w:r>
      <w:r w:rsidRPr="70478C62">
        <w:rPr>
          <w:rFonts w:ascii="Museo Sans 300" w:hAnsi="Museo Sans 300"/>
          <w:sz w:val="20"/>
          <w:szCs w:val="20"/>
        </w:rPr>
        <w:t>fue</w:t>
      </w:r>
      <w:r w:rsidR="00260E84">
        <w:rPr>
          <w:rFonts w:ascii="Museo Sans 300" w:hAnsi="Museo Sans 300"/>
          <w:sz w:val="20"/>
          <w:szCs w:val="20"/>
        </w:rPr>
        <w:t xml:space="preserve"> </w:t>
      </w:r>
      <w:r w:rsidRPr="70478C62">
        <w:rPr>
          <w:rFonts w:ascii="Museo Sans 300" w:hAnsi="Museo Sans 300"/>
          <w:sz w:val="20"/>
          <w:szCs w:val="20"/>
        </w:rPr>
        <w:t>notificado</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la</w:t>
      </w:r>
      <w:r w:rsidR="00714A24">
        <w:rPr>
          <w:rFonts w:ascii="Museo Sans 300" w:hAnsi="Museo Sans 300"/>
          <w:sz w:val="20"/>
          <w:szCs w:val="20"/>
        </w:rPr>
        <w:t>s partes el</w:t>
      </w:r>
      <w:r w:rsidR="00260E84">
        <w:rPr>
          <w:rFonts w:ascii="Museo Sans 300" w:hAnsi="Museo Sans 300"/>
          <w:sz w:val="20"/>
          <w:szCs w:val="20"/>
        </w:rPr>
        <w:t xml:space="preserve"> </w:t>
      </w:r>
      <w:r w:rsidR="0076448C">
        <w:rPr>
          <w:rFonts w:ascii="Museo Sans 300" w:hAnsi="Museo Sans 300"/>
          <w:sz w:val="20"/>
          <w:szCs w:val="20"/>
        </w:rPr>
        <w:t>día</w:t>
      </w:r>
      <w:r w:rsidR="00714A24">
        <w:rPr>
          <w:rFonts w:ascii="Museo Sans 300" w:hAnsi="Museo Sans 300"/>
          <w:sz w:val="20"/>
          <w:szCs w:val="20"/>
        </w:rPr>
        <w:t xml:space="preserve"> </w:t>
      </w:r>
      <w:r w:rsidR="00EC5CCA">
        <w:rPr>
          <w:rFonts w:ascii="Museo Sans 300" w:hAnsi="Museo Sans 300"/>
          <w:sz w:val="20"/>
          <w:szCs w:val="20"/>
        </w:rPr>
        <w:t>veintinueve de may</w:t>
      </w:r>
      <w:r w:rsidR="00B636C8">
        <w:rPr>
          <w:rFonts w:ascii="Museo Sans 300" w:hAnsi="Museo Sans 300"/>
          <w:sz w:val="20"/>
          <w:szCs w:val="20"/>
        </w:rPr>
        <w:t>o de este año</w:t>
      </w:r>
      <w:r w:rsidR="00A252D4">
        <w:rPr>
          <w:rFonts w:ascii="Museo Sans 300" w:hAnsi="Museo Sans 300"/>
          <w:sz w:val="20"/>
          <w:szCs w:val="20"/>
        </w:rPr>
        <w:t>,</w:t>
      </w:r>
      <w:r w:rsidR="00260E84">
        <w:rPr>
          <w:rFonts w:ascii="Museo Sans 300" w:hAnsi="Museo Sans 300"/>
          <w:sz w:val="20"/>
          <w:szCs w:val="20"/>
        </w:rPr>
        <w:t xml:space="preserve"> </w:t>
      </w:r>
      <w:r w:rsidRPr="70478C62">
        <w:rPr>
          <w:rFonts w:ascii="Museo Sans 300" w:hAnsi="Museo Sans 300"/>
          <w:sz w:val="20"/>
          <w:szCs w:val="20"/>
        </w:rPr>
        <w:t>por</w:t>
      </w:r>
      <w:r w:rsidR="00260E84">
        <w:rPr>
          <w:rFonts w:ascii="Museo Sans 300" w:hAnsi="Museo Sans 300"/>
          <w:sz w:val="20"/>
          <w:szCs w:val="20"/>
        </w:rPr>
        <w:t xml:space="preserve"> </w:t>
      </w:r>
      <w:r w:rsidRPr="70478C62">
        <w:rPr>
          <w:rFonts w:ascii="Museo Sans 300" w:hAnsi="Museo Sans 300"/>
          <w:sz w:val="20"/>
          <w:szCs w:val="20"/>
        </w:rPr>
        <w:t>lo</w:t>
      </w:r>
      <w:r w:rsidR="00260E84">
        <w:rPr>
          <w:rFonts w:ascii="Museo Sans 300" w:hAnsi="Museo Sans 300"/>
          <w:sz w:val="20"/>
          <w:szCs w:val="20"/>
        </w:rPr>
        <w:t xml:space="preserve"> </w:t>
      </w:r>
      <w:r w:rsidRPr="70478C62">
        <w:rPr>
          <w:rFonts w:ascii="Museo Sans 300" w:hAnsi="Museo Sans 300"/>
          <w:sz w:val="20"/>
          <w:szCs w:val="20"/>
        </w:rPr>
        <w:t>que</w:t>
      </w:r>
      <w:r w:rsidR="00260E84">
        <w:rPr>
          <w:rFonts w:ascii="Museo Sans 300" w:hAnsi="Museo Sans 300"/>
          <w:sz w:val="20"/>
          <w:szCs w:val="20"/>
        </w:rPr>
        <w:t xml:space="preserve"> </w:t>
      </w:r>
      <w:r w:rsidRPr="70478C62">
        <w:rPr>
          <w:rFonts w:ascii="Museo Sans 300" w:hAnsi="Museo Sans 300"/>
          <w:sz w:val="20"/>
          <w:szCs w:val="20"/>
        </w:rPr>
        <w:t>el</w:t>
      </w:r>
      <w:r w:rsidR="00260E84">
        <w:rPr>
          <w:rFonts w:ascii="Museo Sans 300" w:hAnsi="Museo Sans 300"/>
          <w:sz w:val="20"/>
          <w:szCs w:val="20"/>
        </w:rPr>
        <w:t xml:space="preserve"> </w:t>
      </w:r>
      <w:r w:rsidRPr="70478C62">
        <w:rPr>
          <w:rFonts w:ascii="Museo Sans 300" w:hAnsi="Museo Sans 300"/>
          <w:sz w:val="20"/>
          <w:szCs w:val="20"/>
        </w:rPr>
        <w:t>plazo</w:t>
      </w:r>
      <w:r w:rsidR="00260E84">
        <w:rPr>
          <w:rFonts w:ascii="Museo Sans 300" w:hAnsi="Museo Sans 300"/>
          <w:sz w:val="20"/>
          <w:szCs w:val="20"/>
        </w:rPr>
        <w:t xml:space="preserve"> </w:t>
      </w:r>
      <w:r w:rsidRPr="70478C62">
        <w:rPr>
          <w:rFonts w:ascii="Museo Sans 300" w:hAnsi="Museo Sans 300"/>
          <w:sz w:val="20"/>
          <w:szCs w:val="20"/>
        </w:rPr>
        <w:t>otorgado</w:t>
      </w:r>
      <w:r w:rsidR="00260E84">
        <w:rPr>
          <w:rFonts w:ascii="Museo Sans 300" w:hAnsi="Museo Sans 300"/>
          <w:sz w:val="20"/>
          <w:szCs w:val="20"/>
        </w:rPr>
        <w:t xml:space="preserve"> </w:t>
      </w:r>
      <w:r w:rsidRPr="70478C62">
        <w:rPr>
          <w:rFonts w:ascii="Museo Sans 300" w:hAnsi="Museo Sans 300"/>
          <w:sz w:val="20"/>
          <w:szCs w:val="20"/>
        </w:rPr>
        <w:t>a</w:t>
      </w:r>
      <w:r w:rsidR="00260E84">
        <w:rPr>
          <w:rFonts w:ascii="Museo Sans 300" w:hAnsi="Museo Sans 300"/>
          <w:sz w:val="20"/>
          <w:szCs w:val="20"/>
        </w:rPr>
        <w:t xml:space="preserve"> </w:t>
      </w:r>
      <w:r w:rsidRPr="70478C62">
        <w:rPr>
          <w:rFonts w:ascii="Museo Sans 300" w:hAnsi="Museo Sans 300"/>
          <w:sz w:val="20"/>
          <w:szCs w:val="20"/>
        </w:rPr>
        <w:t>la</w:t>
      </w:r>
      <w:r w:rsidR="00260E84">
        <w:rPr>
          <w:rFonts w:ascii="Museo Sans 300" w:hAnsi="Museo Sans 300"/>
          <w:sz w:val="20"/>
          <w:szCs w:val="20"/>
        </w:rPr>
        <w:t xml:space="preserve"> </w:t>
      </w:r>
      <w:r w:rsidRPr="70478C62">
        <w:rPr>
          <w:rFonts w:ascii="Museo Sans 300" w:hAnsi="Museo Sans 300"/>
          <w:sz w:val="20"/>
          <w:szCs w:val="20"/>
        </w:rPr>
        <w:t>distribuidora</w:t>
      </w:r>
      <w:r w:rsidR="00260E84">
        <w:rPr>
          <w:rFonts w:ascii="Museo Sans 300" w:hAnsi="Museo Sans 300"/>
          <w:sz w:val="20"/>
          <w:szCs w:val="20"/>
        </w:rPr>
        <w:t xml:space="preserve"> </w:t>
      </w:r>
      <w:r w:rsidRPr="70478C62">
        <w:rPr>
          <w:rFonts w:ascii="Museo Sans 300" w:hAnsi="Museo Sans 300"/>
          <w:sz w:val="20"/>
          <w:szCs w:val="20"/>
        </w:rPr>
        <w:t>finalizó</w:t>
      </w:r>
      <w:r w:rsidR="00260E84">
        <w:rPr>
          <w:rFonts w:ascii="Museo Sans 300" w:hAnsi="Museo Sans 300"/>
          <w:sz w:val="20"/>
          <w:szCs w:val="20"/>
        </w:rPr>
        <w:t xml:space="preserve"> </w:t>
      </w:r>
      <w:r w:rsidRPr="70478C62">
        <w:rPr>
          <w:rFonts w:ascii="Museo Sans 300" w:hAnsi="Museo Sans 300"/>
          <w:sz w:val="20"/>
          <w:szCs w:val="20"/>
        </w:rPr>
        <w:t>el</w:t>
      </w:r>
      <w:r w:rsidR="00260E84">
        <w:rPr>
          <w:rFonts w:ascii="Museo Sans 300" w:hAnsi="Museo Sans 300"/>
          <w:sz w:val="20"/>
          <w:szCs w:val="20"/>
        </w:rPr>
        <w:t xml:space="preserve"> </w:t>
      </w:r>
      <w:r w:rsidRPr="70478C62">
        <w:rPr>
          <w:rFonts w:ascii="Museo Sans 300" w:hAnsi="Museo Sans 300"/>
          <w:sz w:val="20"/>
          <w:szCs w:val="20"/>
        </w:rPr>
        <w:t>día</w:t>
      </w:r>
      <w:r w:rsidR="00260E84">
        <w:rPr>
          <w:rFonts w:ascii="Museo Sans 300" w:hAnsi="Museo Sans 300"/>
          <w:sz w:val="20"/>
          <w:szCs w:val="20"/>
        </w:rPr>
        <w:t xml:space="preserve"> </w:t>
      </w:r>
      <w:r w:rsidR="00EC5CCA">
        <w:rPr>
          <w:rFonts w:ascii="Museo Sans 300" w:hAnsi="Museo Sans 300"/>
          <w:sz w:val="20"/>
          <w:szCs w:val="20"/>
        </w:rPr>
        <w:t>diez de junio</w:t>
      </w:r>
      <w:r w:rsidR="00260E84">
        <w:rPr>
          <w:rFonts w:ascii="Museo Sans 300" w:hAnsi="Museo Sans 300"/>
          <w:sz w:val="20"/>
          <w:szCs w:val="20"/>
        </w:rPr>
        <w:t xml:space="preserve"> </w:t>
      </w:r>
      <w:r w:rsidR="007C0D0B">
        <w:rPr>
          <w:rFonts w:ascii="Museo Sans 300" w:hAnsi="Museo Sans 300"/>
          <w:sz w:val="20"/>
          <w:szCs w:val="20"/>
        </w:rPr>
        <w:t>del</w:t>
      </w:r>
      <w:r w:rsidR="00260E84">
        <w:rPr>
          <w:rFonts w:ascii="Museo Sans 300" w:hAnsi="Museo Sans 300"/>
          <w:sz w:val="20"/>
          <w:szCs w:val="20"/>
        </w:rPr>
        <w:t xml:space="preserve"> </w:t>
      </w:r>
      <w:r w:rsidR="007C0D0B">
        <w:rPr>
          <w:rFonts w:ascii="Museo Sans 300" w:hAnsi="Museo Sans 300"/>
          <w:sz w:val="20"/>
          <w:szCs w:val="20"/>
        </w:rPr>
        <w:t>mismo</w:t>
      </w:r>
      <w:r w:rsidR="00260E84">
        <w:rPr>
          <w:rFonts w:ascii="Museo Sans 300" w:hAnsi="Museo Sans 300"/>
          <w:sz w:val="20"/>
          <w:szCs w:val="20"/>
        </w:rPr>
        <w:t xml:space="preserve"> </w:t>
      </w:r>
      <w:r w:rsidR="00A252D4">
        <w:rPr>
          <w:rFonts w:ascii="Museo Sans 300" w:hAnsi="Museo Sans 300"/>
          <w:sz w:val="20"/>
          <w:szCs w:val="20"/>
        </w:rPr>
        <w:t>año.</w:t>
      </w:r>
    </w:p>
    <w:p w14:paraId="73505998" w14:textId="77777777" w:rsidR="00312CC4" w:rsidRDefault="00312CC4" w:rsidP="00312CC4">
      <w:pPr>
        <w:pStyle w:val="Prrafodelista"/>
        <w:tabs>
          <w:tab w:val="left" w:pos="426"/>
        </w:tabs>
        <w:ind w:left="426"/>
        <w:jc w:val="both"/>
        <w:rPr>
          <w:rFonts w:ascii="Museo Sans 300" w:hAnsi="Museo Sans 300"/>
          <w:sz w:val="20"/>
          <w:szCs w:val="20"/>
        </w:rPr>
      </w:pPr>
    </w:p>
    <w:p w14:paraId="289F73AB" w14:textId="414497B5" w:rsidR="006B1316" w:rsidRDefault="00312CC4" w:rsidP="006B1316">
      <w:pPr>
        <w:pStyle w:val="Prrafodelista"/>
        <w:tabs>
          <w:tab w:val="left" w:pos="426"/>
        </w:tabs>
        <w:ind w:left="426"/>
        <w:jc w:val="both"/>
        <w:rPr>
          <w:rFonts w:ascii="Museo Sans 300" w:eastAsia="Arial" w:hAnsi="Museo Sans 300"/>
          <w:sz w:val="20"/>
          <w:szCs w:val="20"/>
          <w:lang w:val="es-ES_tradnl"/>
        </w:rPr>
      </w:pP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día</w:t>
      </w:r>
      <w:r w:rsidR="00260E84">
        <w:rPr>
          <w:rFonts w:ascii="Museo Sans 300" w:eastAsia="Museo Sans" w:hAnsi="Museo Sans 300" w:cs="Segoe UI"/>
          <w:sz w:val="20"/>
          <w:szCs w:val="20"/>
        </w:rPr>
        <w:t xml:space="preserve"> </w:t>
      </w:r>
      <w:r w:rsidR="006B1316">
        <w:rPr>
          <w:rFonts w:ascii="Museo Sans 300" w:eastAsia="Museo Sans" w:hAnsi="Museo Sans 300" w:cs="Segoe UI"/>
          <w:sz w:val="20"/>
          <w:szCs w:val="20"/>
        </w:rPr>
        <w:t>nueve de juni</w:t>
      </w:r>
      <w:r w:rsidR="00B636C8">
        <w:rPr>
          <w:rFonts w:ascii="Museo Sans 300" w:eastAsia="Museo Sans" w:hAnsi="Museo Sans 300" w:cs="Segoe UI"/>
          <w:sz w:val="20"/>
          <w:szCs w:val="20"/>
        </w:rPr>
        <w:t>o del presente año</w:t>
      </w:r>
      <w:r w:rsidRPr="00312CC4">
        <w:rPr>
          <w:rFonts w:ascii="Museo Sans 300" w:eastAsia="Museo Sans" w:hAnsi="Museo Sans 300" w:cs="Segoe UI"/>
          <w:sz w:val="20"/>
          <w:szCs w:val="20"/>
        </w:rPr>
        <w:t>,</w:t>
      </w:r>
      <w:r w:rsidR="00260E84">
        <w:rPr>
          <w:rFonts w:ascii="Museo Sans 300" w:eastAsia="Museo Sans" w:hAnsi="Museo Sans 300" w:cs="Segoe UI"/>
          <w:sz w:val="20"/>
          <w:szCs w:val="20"/>
          <w:lang w:val="es-SV"/>
        </w:rPr>
        <w:t xml:space="preserve"> </w:t>
      </w:r>
      <w:r w:rsidR="006B1316" w:rsidRPr="001B17D7">
        <w:rPr>
          <w:rFonts w:ascii="Museo Sans 300" w:hAnsi="Museo Sans 300"/>
          <w:sz w:val="20"/>
          <w:szCs w:val="20"/>
          <w:lang w:val="es-ES_tradnl"/>
        </w:rPr>
        <w:t>el</w:t>
      </w:r>
      <w:r w:rsidR="006B1316">
        <w:rPr>
          <w:rFonts w:ascii="Museo Sans 300" w:hAnsi="Museo Sans 300"/>
          <w:sz w:val="20"/>
          <w:szCs w:val="20"/>
          <w:lang w:val="es-ES_tradnl"/>
        </w:rPr>
        <w:t xml:space="preserve"> </w:t>
      </w:r>
      <w:r w:rsidR="006B1316" w:rsidRPr="001B17D7">
        <w:rPr>
          <w:rFonts w:ascii="Museo Sans 300" w:hAnsi="Museo Sans 300"/>
          <w:sz w:val="20"/>
          <w:szCs w:val="20"/>
          <w:lang w:val="es-ES_tradnl"/>
        </w:rPr>
        <w:t>ingeniero</w:t>
      </w:r>
      <w:r w:rsidR="006B1316">
        <w:rPr>
          <w:rFonts w:ascii="Museo Sans 300" w:hAnsi="Museo Sans 300"/>
          <w:sz w:val="20"/>
          <w:szCs w:val="20"/>
          <w:lang w:val="es-ES_tradnl"/>
        </w:rPr>
        <w:t xml:space="preserve"> </w:t>
      </w:r>
      <w:r w:rsidR="00A0500E">
        <w:rPr>
          <w:rFonts w:ascii="Museo Sans 300" w:hAnsi="Museo Sans 300"/>
          <w:sz w:val="20"/>
          <w:szCs w:val="20"/>
          <w:lang w:val="es-ES_tradnl"/>
        </w:rPr>
        <w:t>xxx</w:t>
      </w:r>
      <w:r w:rsidR="006B1316" w:rsidRPr="001B17D7">
        <w:rPr>
          <w:rFonts w:ascii="Museo Sans 300" w:hAnsi="Museo Sans 300"/>
          <w:sz w:val="20"/>
          <w:szCs w:val="20"/>
        </w:rPr>
        <w:t>,</w:t>
      </w:r>
      <w:r w:rsidR="006B1316">
        <w:rPr>
          <w:rFonts w:ascii="Museo Sans 300" w:hAnsi="Museo Sans 300"/>
          <w:sz w:val="20"/>
          <w:szCs w:val="20"/>
        </w:rPr>
        <w:t xml:space="preserve"> </w:t>
      </w:r>
      <w:r w:rsidR="006B1316" w:rsidRPr="001B17D7">
        <w:rPr>
          <w:rFonts w:ascii="Museo Sans 300" w:hAnsi="Museo Sans 300"/>
          <w:sz w:val="20"/>
          <w:szCs w:val="20"/>
        </w:rPr>
        <w:t>apoderado</w:t>
      </w:r>
      <w:r w:rsidR="006B1316">
        <w:rPr>
          <w:rFonts w:ascii="Museo Sans 300" w:hAnsi="Museo Sans 300"/>
          <w:sz w:val="20"/>
          <w:szCs w:val="20"/>
        </w:rPr>
        <w:t xml:space="preserve"> </w:t>
      </w:r>
      <w:r w:rsidR="006B1316" w:rsidRPr="001B17D7">
        <w:rPr>
          <w:rFonts w:ascii="Museo Sans 300" w:hAnsi="Museo Sans 300"/>
          <w:sz w:val="20"/>
          <w:szCs w:val="20"/>
        </w:rPr>
        <w:t>especial</w:t>
      </w:r>
      <w:r w:rsidR="006B1316">
        <w:rPr>
          <w:rFonts w:ascii="Museo Sans 300" w:hAnsi="Museo Sans 300"/>
          <w:sz w:val="20"/>
          <w:szCs w:val="20"/>
        </w:rPr>
        <w:t xml:space="preserve"> </w:t>
      </w:r>
      <w:r w:rsidR="006B1316" w:rsidRPr="001B17D7">
        <w:rPr>
          <w:rFonts w:ascii="Museo Sans 300" w:hAnsi="Museo Sans 300"/>
          <w:sz w:val="20"/>
          <w:szCs w:val="20"/>
        </w:rPr>
        <w:t>de</w:t>
      </w:r>
      <w:r w:rsidR="006B1316">
        <w:rPr>
          <w:rFonts w:ascii="Museo Sans 300" w:hAnsi="Museo Sans 300"/>
          <w:sz w:val="20"/>
          <w:szCs w:val="20"/>
        </w:rPr>
        <w:t xml:space="preserve"> </w:t>
      </w:r>
      <w:r w:rsidR="006B1316" w:rsidRPr="001B17D7">
        <w:rPr>
          <w:rFonts w:ascii="Museo Sans 300" w:hAnsi="Museo Sans 300"/>
          <w:sz w:val="20"/>
          <w:szCs w:val="20"/>
        </w:rPr>
        <w:t>la</w:t>
      </w:r>
      <w:r w:rsidR="006B1316">
        <w:rPr>
          <w:rFonts w:ascii="Museo Sans 300" w:hAnsi="Museo Sans 300"/>
          <w:sz w:val="20"/>
          <w:szCs w:val="20"/>
        </w:rPr>
        <w:t xml:space="preserve"> </w:t>
      </w:r>
      <w:r w:rsidR="006B1316" w:rsidRPr="001B17D7">
        <w:rPr>
          <w:rFonts w:ascii="Museo Sans 300" w:hAnsi="Museo Sans 300"/>
          <w:sz w:val="20"/>
          <w:szCs w:val="20"/>
        </w:rPr>
        <w:t>sociedad</w:t>
      </w:r>
      <w:r w:rsidR="006B1316">
        <w:rPr>
          <w:rFonts w:ascii="Museo Sans 300" w:hAnsi="Museo Sans 300"/>
          <w:sz w:val="20"/>
          <w:szCs w:val="20"/>
          <w:lang w:eastAsia="es-SV"/>
        </w:rPr>
        <w:t xml:space="preserve"> EEO</w:t>
      </w:r>
      <w:r w:rsidR="006B1316" w:rsidRPr="00C908D1">
        <w:rPr>
          <w:rFonts w:ascii="Museo Sans 300" w:hAnsi="Museo Sans 300"/>
          <w:sz w:val="20"/>
          <w:szCs w:val="20"/>
          <w:lang w:eastAsia="es-SV"/>
        </w:rPr>
        <w:t>,</w:t>
      </w:r>
      <w:r w:rsidR="006B1316">
        <w:rPr>
          <w:rFonts w:ascii="Museo Sans 300" w:hAnsi="Museo Sans 300"/>
          <w:sz w:val="20"/>
          <w:szCs w:val="20"/>
          <w:lang w:eastAsia="es-SV"/>
        </w:rPr>
        <w:t xml:space="preserve"> </w:t>
      </w:r>
      <w:r w:rsidR="006B1316" w:rsidRPr="00C908D1">
        <w:rPr>
          <w:rFonts w:ascii="Museo Sans 300" w:hAnsi="Museo Sans 300"/>
          <w:sz w:val="20"/>
          <w:szCs w:val="20"/>
          <w:lang w:eastAsia="es-SV"/>
        </w:rPr>
        <w:t>S.A.</w:t>
      </w:r>
      <w:r w:rsidR="006B1316">
        <w:rPr>
          <w:rFonts w:ascii="Museo Sans 300" w:hAnsi="Museo Sans 300"/>
          <w:sz w:val="20"/>
          <w:szCs w:val="20"/>
          <w:lang w:eastAsia="es-SV"/>
        </w:rPr>
        <w:t xml:space="preserve"> </w:t>
      </w:r>
      <w:r w:rsidR="006B1316" w:rsidRPr="00C908D1">
        <w:rPr>
          <w:rFonts w:ascii="Museo Sans 300" w:hAnsi="Museo Sans 300"/>
          <w:sz w:val="20"/>
          <w:szCs w:val="20"/>
          <w:lang w:eastAsia="es-SV"/>
        </w:rPr>
        <w:t>de</w:t>
      </w:r>
      <w:r w:rsidR="006B1316">
        <w:rPr>
          <w:rFonts w:ascii="Museo Sans 300" w:hAnsi="Museo Sans 300"/>
          <w:sz w:val="20"/>
          <w:szCs w:val="20"/>
          <w:lang w:eastAsia="es-SV"/>
        </w:rPr>
        <w:t xml:space="preserve"> </w:t>
      </w:r>
      <w:r w:rsidR="006B1316" w:rsidRPr="00C908D1">
        <w:rPr>
          <w:rFonts w:ascii="Museo Sans 300" w:hAnsi="Museo Sans 300"/>
          <w:sz w:val="20"/>
          <w:szCs w:val="20"/>
          <w:lang w:eastAsia="es-SV"/>
        </w:rPr>
        <w:t>C.V.</w:t>
      </w:r>
      <w:r w:rsidR="006B1316">
        <w:rPr>
          <w:rFonts w:ascii="Museo Sans 300" w:hAnsi="Museo Sans 300"/>
          <w:sz w:val="20"/>
          <w:szCs w:val="20"/>
          <w:lang w:eastAsia="es-SV"/>
        </w:rPr>
        <w:t>,</w:t>
      </w:r>
      <w:r w:rsidR="006B1316">
        <w:rPr>
          <w:rFonts w:ascii="Museo Sans 300" w:eastAsia="Arial" w:hAnsi="Museo Sans 300"/>
          <w:sz w:val="20"/>
          <w:szCs w:val="20"/>
          <w:lang w:val="es-ES_tradnl" w:eastAsia="es-SV"/>
        </w:rPr>
        <w:t xml:space="preserve"> </w:t>
      </w:r>
      <w:r w:rsidR="006B1316" w:rsidRPr="00C908D1">
        <w:rPr>
          <w:rFonts w:ascii="Museo Sans 300" w:eastAsia="Arial" w:hAnsi="Museo Sans 300"/>
          <w:sz w:val="20"/>
          <w:szCs w:val="20"/>
          <w:lang w:val="es-ES_tradnl" w:eastAsia="es-SV"/>
        </w:rPr>
        <w:t>presentó</w:t>
      </w:r>
      <w:r w:rsidR="006B1316" w:rsidRPr="00E41D0E">
        <w:rPr>
          <w:rFonts w:ascii="Museo Sans 300" w:eastAsia="Arial" w:hAnsi="Museo Sans 300"/>
          <w:sz w:val="20"/>
          <w:szCs w:val="20"/>
          <w:lang w:val="es-ES_tradnl"/>
        </w:rPr>
        <w:t xml:space="preserve"> un escrito en el cual adjuntó un informe técnico del caso y pruebas documentales </w:t>
      </w:r>
      <w:r w:rsidR="006B1316">
        <w:rPr>
          <w:rFonts w:ascii="Museo Sans 300" w:eastAsia="Arial" w:hAnsi="Museo Sans 300"/>
          <w:sz w:val="20"/>
          <w:szCs w:val="20"/>
          <w:lang w:val="es-ES_tradnl"/>
        </w:rPr>
        <w:t>vinculadas a</w:t>
      </w:r>
      <w:r w:rsidR="006B1316" w:rsidRPr="00E41D0E">
        <w:rPr>
          <w:rFonts w:ascii="Museo Sans 300" w:eastAsia="Arial" w:hAnsi="Museo Sans 300"/>
          <w:sz w:val="20"/>
          <w:szCs w:val="20"/>
          <w:lang w:val="es-ES_tradnl"/>
        </w:rPr>
        <w:t>l cobro</w:t>
      </w:r>
      <w:r w:rsidR="006B1316">
        <w:rPr>
          <w:rFonts w:ascii="Museo Sans 300" w:eastAsia="Arial" w:hAnsi="Museo Sans 300"/>
          <w:sz w:val="20"/>
          <w:szCs w:val="20"/>
          <w:lang w:val="es-ES_tradnl"/>
        </w:rPr>
        <w:t xml:space="preserve"> en concepto de energía no registrada</w:t>
      </w:r>
      <w:r w:rsidR="006B1316" w:rsidRPr="00E41D0E">
        <w:rPr>
          <w:rFonts w:ascii="Museo Sans 300" w:eastAsia="Arial" w:hAnsi="Museo Sans 300"/>
          <w:sz w:val="20"/>
          <w:szCs w:val="20"/>
          <w:lang w:val="es-ES_tradnl"/>
        </w:rPr>
        <w:t xml:space="preserve">. </w:t>
      </w:r>
    </w:p>
    <w:p w14:paraId="4DDC9262" w14:textId="338FA451" w:rsidR="00312CC4" w:rsidRPr="00312CC4" w:rsidRDefault="00260E84" w:rsidP="006B1316">
      <w:pPr>
        <w:pStyle w:val="Prrafodelista"/>
        <w:tabs>
          <w:tab w:val="left" w:pos="426"/>
        </w:tabs>
        <w:ind w:left="426"/>
        <w:jc w:val="both"/>
        <w:rPr>
          <w:rFonts w:ascii="Museo Sans 300" w:eastAsia="Museo Sans" w:hAnsi="Museo Sans 300" w:cs="Segoe UI"/>
          <w:sz w:val="20"/>
          <w:szCs w:val="20"/>
          <w:lang w:val="es-SV"/>
        </w:rPr>
      </w:pPr>
      <w:r>
        <w:rPr>
          <w:rFonts w:ascii="Museo Sans 300" w:eastAsia="Museo Sans" w:hAnsi="Museo Sans 300" w:cs="Segoe UI"/>
          <w:sz w:val="20"/>
          <w:szCs w:val="20"/>
          <w:lang w:val="es-SV"/>
        </w:rPr>
        <w:t xml:space="preserve"> </w:t>
      </w:r>
    </w:p>
    <w:p w14:paraId="21E8A4C0" w14:textId="12C2D133" w:rsidR="00312CC4" w:rsidRDefault="00312CC4" w:rsidP="00312CC4">
      <w:pPr>
        <w:pStyle w:val="Prrafodelista"/>
        <w:tabs>
          <w:tab w:val="left" w:pos="426"/>
        </w:tabs>
        <w:ind w:left="426"/>
        <w:jc w:val="both"/>
        <w:rPr>
          <w:rFonts w:ascii="Museo Sans 300" w:eastAsia="Museo Sans" w:hAnsi="Museo Sans 300" w:cs="Segoe UI"/>
          <w:sz w:val="20"/>
          <w:szCs w:val="20"/>
        </w:rPr>
      </w:pPr>
      <w:r w:rsidRPr="00312CC4">
        <w:rPr>
          <w:rFonts w:ascii="Museo Sans 300" w:eastAsia="Museo Sans" w:hAnsi="Museo Sans 300" w:cs="Segoe UI"/>
          <w:sz w:val="20"/>
          <w:szCs w:val="20"/>
        </w:rPr>
        <w:t>Mediante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memorando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referencia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M-</w:t>
      </w:r>
      <w:r w:rsidR="00B636C8">
        <w:rPr>
          <w:rFonts w:ascii="Museo Sans 300" w:eastAsia="Museo Sans" w:hAnsi="Museo Sans 300" w:cs="Segoe UI"/>
          <w:sz w:val="20"/>
          <w:szCs w:val="20"/>
        </w:rPr>
        <w:t>0</w:t>
      </w:r>
      <w:r w:rsidR="006B1316">
        <w:rPr>
          <w:rFonts w:ascii="Museo Sans 300" w:eastAsia="Museo Sans" w:hAnsi="Museo Sans 300" w:cs="Segoe UI"/>
          <w:sz w:val="20"/>
          <w:szCs w:val="20"/>
        </w:rPr>
        <w:t>317</w:t>
      </w:r>
      <w:r w:rsidRPr="00312CC4">
        <w:rPr>
          <w:rFonts w:ascii="Museo Sans 300" w:eastAsia="Museo Sans" w:hAnsi="Museo Sans 300" w:cs="Segoe UI"/>
          <w:sz w:val="20"/>
          <w:szCs w:val="20"/>
        </w:rPr>
        <w:t>-CAU-2</w:t>
      </w:r>
      <w:r w:rsidR="00B636C8">
        <w:rPr>
          <w:rFonts w:ascii="Museo Sans 300" w:eastAsia="Museo Sans" w:hAnsi="Museo Sans 300" w:cs="Segoe UI"/>
          <w:sz w:val="20"/>
          <w:szCs w:val="20"/>
        </w:rPr>
        <w:t>3</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fecha</w:t>
      </w:r>
      <w:r w:rsidR="00260E84">
        <w:rPr>
          <w:rFonts w:ascii="Museo Sans 300" w:eastAsia="Museo Sans" w:hAnsi="Museo Sans 300" w:cs="Segoe UI"/>
          <w:sz w:val="20"/>
          <w:szCs w:val="20"/>
        </w:rPr>
        <w:t xml:space="preserve"> </w:t>
      </w:r>
      <w:r w:rsidR="006B1316">
        <w:rPr>
          <w:rFonts w:ascii="Museo Sans 300" w:eastAsia="Museo Sans" w:hAnsi="Museo Sans 300" w:cs="Segoe UI"/>
          <w:sz w:val="20"/>
          <w:szCs w:val="20"/>
        </w:rPr>
        <w:t>diez de juni</w:t>
      </w:r>
      <w:r w:rsidR="00B636C8">
        <w:rPr>
          <w:rFonts w:ascii="Museo Sans 300" w:eastAsia="Museo Sans" w:hAnsi="Museo Sans 300" w:cs="Segoe UI"/>
          <w:sz w:val="20"/>
          <w:szCs w:val="20"/>
        </w:rPr>
        <w:t>o del presente año</w:t>
      </w:r>
      <w:r w:rsidRPr="00312CC4">
        <w:rPr>
          <w:rFonts w:ascii="Museo Sans 300" w:eastAsia="Museo Sans" w:hAnsi="Museo Sans 300" w:cs="Segoe UI"/>
          <w:sz w:val="20"/>
          <w:szCs w:val="20"/>
        </w:rPr>
        <w:t>,</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CAU</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informó</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que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elaboraría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informe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técnico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correspondiente.</w:t>
      </w:r>
      <w:r w:rsidR="00260E84">
        <w:rPr>
          <w:rFonts w:ascii="Museo Sans 300" w:eastAsia="Museo Sans" w:hAnsi="Museo Sans 300" w:cs="Segoe UI"/>
          <w:sz w:val="20"/>
          <w:szCs w:val="20"/>
        </w:rPr>
        <w:t xml:space="preserve"> </w:t>
      </w:r>
    </w:p>
    <w:p w14:paraId="1C76C508" w14:textId="77777777" w:rsidR="0003209D" w:rsidRPr="00312CC4" w:rsidRDefault="0003209D" w:rsidP="0026486D">
      <w:pPr>
        <w:pStyle w:val="Prrafodelista"/>
        <w:tabs>
          <w:tab w:val="left" w:pos="426"/>
        </w:tabs>
        <w:ind w:left="426"/>
        <w:jc w:val="both"/>
        <w:rPr>
          <w:rFonts w:ascii="Museo Sans 300" w:hAnsi="Museo Sans 300"/>
          <w:sz w:val="20"/>
          <w:szCs w:val="20"/>
          <w:lang w:val="es-SV" w:eastAsia="es-SV"/>
        </w:rPr>
      </w:pPr>
    </w:p>
    <w:p w14:paraId="4C2770E5" w14:textId="2DFBA239"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260E84">
        <w:rPr>
          <w:rFonts w:ascii="Museo Sans 500" w:hAnsi="Museo Sans 500"/>
          <w:b/>
          <w:bCs/>
          <w:sz w:val="20"/>
          <w:szCs w:val="20"/>
        </w:rPr>
        <w:t xml:space="preserve"> </w:t>
      </w:r>
      <w:r w:rsidRPr="006F491F">
        <w:rPr>
          <w:rFonts w:ascii="Museo Sans 500" w:hAnsi="Museo Sans 500"/>
          <w:b/>
          <w:bCs/>
          <w:sz w:val="20"/>
          <w:szCs w:val="20"/>
        </w:rPr>
        <w:t>a</w:t>
      </w:r>
      <w:r w:rsidR="00260E84">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w:t>
      </w:r>
      <w:r w:rsidR="00260E84">
        <w:rPr>
          <w:rFonts w:ascii="Museo Sans 500" w:hAnsi="Museo Sans 500"/>
          <w:b/>
          <w:bCs/>
          <w:sz w:val="20"/>
          <w:szCs w:val="20"/>
        </w:rPr>
        <w:t xml:space="preserve"> </w:t>
      </w:r>
      <w:r>
        <w:rPr>
          <w:rFonts w:ascii="Museo Sans 500" w:hAnsi="Museo Sans 500"/>
          <w:b/>
          <w:bCs/>
          <w:sz w:val="20"/>
          <w:szCs w:val="20"/>
        </w:rPr>
        <w:t>informe</w:t>
      </w:r>
      <w:r w:rsidR="00260E84">
        <w:rPr>
          <w:rFonts w:ascii="Museo Sans 500" w:hAnsi="Museo Sans 500"/>
          <w:b/>
          <w:bCs/>
          <w:sz w:val="20"/>
          <w:szCs w:val="20"/>
        </w:rPr>
        <w:t xml:space="preserve"> </w:t>
      </w:r>
      <w:r>
        <w:rPr>
          <w:rFonts w:ascii="Museo Sans 500" w:hAnsi="Museo Sans 500"/>
          <w:b/>
          <w:bCs/>
          <w:sz w:val="20"/>
          <w:szCs w:val="20"/>
        </w:rPr>
        <w:t>técnico</w:t>
      </w:r>
      <w:r w:rsidR="00260E84">
        <w:rPr>
          <w:rFonts w:ascii="Museo Sans 500" w:hAnsi="Museo Sans 500"/>
          <w:b/>
          <w:bCs/>
          <w:sz w:val="20"/>
          <w:szCs w:val="20"/>
        </w:rPr>
        <w:t xml:space="preserve"> </w:t>
      </w:r>
      <w:r>
        <w:rPr>
          <w:rFonts w:ascii="Museo Sans 500" w:hAnsi="Museo Sans 500"/>
          <w:b/>
          <w:bCs/>
          <w:sz w:val="20"/>
          <w:szCs w:val="20"/>
        </w:rPr>
        <w:t>y</w:t>
      </w:r>
      <w:r w:rsidR="00260E84">
        <w:rPr>
          <w:rFonts w:ascii="Museo Sans 500" w:hAnsi="Museo Sans 500"/>
          <w:b/>
          <w:bCs/>
          <w:sz w:val="20"/>
          <w:szCs w:val="20"/>
        </w:rPr>
        <w:t xml:space="preserve"> </w:t>
      </w:r>
      <w:r>
        <w:rPr>
          <w:rFonts w:ascii="Museo Sans 500" w:hAnsi="Museo Sans 500"/>
          <w:b/>
          <w:bCs/>
          <w:sz w:val="20"/>
          <w:szCs w:val="20"/>
        </w:rPr>
        <w:t>alegatos</w:t>
      </w:r>
    </w:p>
    <w:p w14:paraId="2022D736" w14:textId="5D222716" w:rsidR="005D15DA" w:rsidRPr="00263E33" w:rsidRDefault="00260E84"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2DC49AFF"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w:t>
      </w:r>
      <w:r w:rsidR="00260E84">
        <w:rPr>
          <w:rFonts w:ascii="Museo Sans 300" w:hAnsi="Museo Sans 300"/>
          <w:sz w:val="20"/>
          <w:szCs w:val="20"/>
        </w:rPr>
        <w:t xml:space="preserve"> </w:t>
      </w:r>
      <w:r w:rsidRPr="00981D41">
        <w:rPr>
          <w:rFonts w:ascii="Museo Sans 300" w:hAnsi="Museo Sans 300"/>
          <w:sz w:val="20"/>
          <w:szCs w:val="20"/>
        </w:rPr>
        <w:t>medio</w:t>
      </w:r>
      <w:r w:rsidR="00260E84">
        <w:rPr>
          <w:rFonts w:ascii="Museo Sans 300" w:hAnsi="Museo Sans 300"/>
          <w:sz w:val="20"/>
          <w:szCs w:val="20"/>
        </w:rPr>
        <w:t xml:space="preserve"> </w:t>
      </w:r>
      <w:r w:rsidRPr="00981D41">
        <w:rPr>
          <w:rFonts w:ascii="Museo Sans 300" w:hAnsi="Museo Sans 300"/>
          <w:sz w:val="20"/>
          <w:szCs w:val="20"/>
        </w:rPr>
        <w:t>del</w:t>
      </w:r>
      <w:r w:rsidR="00260E84">
        <w:rPr>
          <w:rFonts w:ascii="Museo Sans 300" w:hAnsi="Museo Sans 300"/>
          <w:sz w:val="20"/>
          <w:szCs w:val="20"/>
        </w:rPr>
        <w:t xml:space="preserve"> </w:t>
      </w:r>
      <w:r w:rsidRPr="00981D41">
        <w:rPr>
          <w:rFonts w:ascii="Museo Sans 300" w:hAnsi="Museo Sans 300"/>
          <w:sz w:val="20"/>
          <w:szCs w:val="20"/>
        </w:rPr>
        <w:t>acuerdo</w:t>
      </w:r>
      <w:r w:rsidR="00260E84">
        <w:rPr>
          <w:rFonts w:ascii="Museo Sans 300" w:hAnsi="Museo Sans 300"/>
          <w:sz w:val="20"/>
          <w:szCs w:val="20"/>
        </w:rPr>
        <w:t xml:space="preserve"> </w:t>
      </w:r>
      <w:r w:rsidRPr="00981D41">
        <w:rPr>
          <w:rFonts w:ascii="Museo Sans 300" w:hAnsi="Museo Sans 300"/>
          <w:sz w:val="20"/>
          <w:szCs w:val="20"/>
        </w:rPr>
        <w:t>N.°</w:t>
      </w:r>
      <w:r w:rsidR="00260E84">
        <w:rPr>
          <w:rFonts w:ascii="Museo Sans 300" w:hAnsi="Museo Sans 300"/>
          <w:sz w:val="20"/>
          <w:szCs w:val="20"/>
        </w:rPr>
        <w:t xml:space="preserve"> </w:t>
      </w:r>
      <w:r w:rsidR="006B1316">
        <w:rPr>
          <w:rFonts w:ascii="Museo Sans 300" w:hAnsi="Museo Sans 300"/>
          <w:sz w:val="20"/>
          <w:szCs w:val="20"/>
        </w:rPr>
        <w:t>E-0497</w:t>
      </w:r>
      <w:r w:rsidR="00B636C8">
        <w:rPr>
          <w:rFonts w:ascii="Museo Sans 300" w:hAnsi="Museo Sans 300"/>
          <w:sz w:val="20"/>
          <w:szCs w:val="20"/>
        </w:rPr>
        <w:t>-2023</w:t>
      </w:r>
      <w:r w:rsidRPr="00981D41">
        <w:rPr>
          <w:rFonts w:ascii="Museo Sans 300" w:hAnsi="Museo Sans 300"/>
          <w:sz w:val="20"/>
          <w:szCs w:val="20"/>
        </w:rPr>
        <w:t>-CAU</w:t>
      </w:r>
      <w:r w:rsidR="00260E84">
        <w:rPr>
          <w:rFonts w:ascii="Museo Sans 300" w:hAnsi="Museo Sans 300"/>
          <w:sz w:val="20"/>
          <w:szCs w:val="20"/>
        </w:rPr>
        <w:t xml:space="preserve"> </w:t>
      </w:r>
      <w:r w:rsidRPr="00981D41">
        <w:rPr>
          <w:rFonts w:ascii="Museo Sans 300" w:hAnsi="Museo Sans 300"/>
          <w:sz w:val="20"/>
          <w:szCs w:val="20"/>
        </w:rPr>
        <w:t>de</w:t>
      </w:r>
      <w:r w:rsidR="00260E84">
        <w:rPr>
          <w:rFonts w:ascii="Museo Sans 300" w:hAnsi="Museo Sans 300"/>
          <w:sz w:val="20"/>
          <w:szCs w:val="20"/>
        </w:rPr>
        <w:t xml:space="preserve"> </w:t>
      </w:r>
      <w:r w:rsidRPr="00981D41">
        <w:rPr>
          <w:rFonts w:ascii="Museo Sans 300" w:hAnsi="Museo Sans 300"/>
          <w:sz w:val="20"/>
          <w:szCs w:val="20"/>
        </w:rPr>
        <w:t>fecha</w:t>
      </w:r>
      <w:r w:rsidR="00260E84">
        <w:rPr>
          <w:rFonts w:ascii="Museo Sans 300" w:hAnsi="Museo Sans 300"/>
          <w:sz w:val="20"/>
          <w:szCs w:val="20"/>
        </w:rPr>
        <w:t xml:space="preserve"> </w:t>
      </w:r>
      <w:r w:rsidR="006B1316">
        <w:rPr>
          <w:rFonts w:ascii="Museo Sans 300" w:hAnsi="Museo Sans 300"/>
          <w:sz w:val="20"/>
          <w:szCs w:val="20"/>
        </w:rPr>
        <w:t>veintiuno de juni</w:t>
      </w:r>
      <w:r w:rsidR="00D633E5">
        <w:rPr>
          <w:rFonts w:ascii="Museo Sans 300" w:hAnsi="Museo Sans 300"/>
          <w:sz w:val="20"/>
          <w:szCs w:val="20"/>
        </w:rPr>
        <w:t>o de este año</w:t>
      </w:r>
      <w:r w:rsidRPr="00981D41">
        <w:rPr>
          <w:rFonts w:ascii="Museo Sans 300" w:hAnsi="Museo Sans 300"/>
          <w:sz w:val="20"/>
          <w:szCs w:val="20"/>
        </w:rPr>
        <w:t>,</w:t>
      </w:r>
      <w:r w:rsidR="00260E84">
        <w:rPr>
          <w:rFonts w:ascii="Museo Sans 300" w:hAnsi="Museo Sans 300"/>
          <w:sz w:val="20"/>
          <w:szCs w:val="20"/>
        </w:rPr>
        <w:t xml:space="preserve"> </w:t>
      </w:r>
      <w:r w:rsidRPr="00981D41">
        <w:rPr>
          <w:rStyle w:val="normaltextrun"/>
          <w:rFonts w:ascii="Museo Sans 300" w:eastAsia="Museo Sans" w:hAnsi="Museo Sans 300" w:cs="Segoe UI"/>
          <w:sz w:val="20"/>
          <w:szCs w:val="20"/>
        </w:rPr>
        <w:t>esta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Superintendencia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abrió</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pruebas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el</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procedimiento,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por</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un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plazo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veinte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hábiles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contados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partir</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del</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siguiente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notificación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dicho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proveído,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partes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presentaran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estimaran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pertinentes.</w:t>
      </w:r>
      <w:r w:rsidR="00260E84">
        <w:rPr>
          <w:rStyle w:val="normaltextrun"/>
          <w:rFonts w:ascii="Museo Sans 300" w:eastAsia="Museo Sans" w:hAnsi="Museo Sans 300" w:cs="Segoe UI"/>
          <w:sz w:val="20"/>
          <w:szCs w:val="20"/>
        </w:rPr>
        <w:t xml:space="preserve">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0A30259A" w14:textId="3ECFA45E" w:rsidR="004B5A54"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mismo</w:t>
      </w:r>
      <w:r w:rsidR="00260E84">
        <w:rPr>
          <w:rFonts w:ascii="Museo Sans 300" w:hAnsi="Museo Sans 300"/>
          <w:sz w:val="20"/>
          <w:szCs w:val="20"/>
          <w:lang w:val="es-SV"/>
        </w:rPr>
        <w:t xml:space="preserve"> </w:t>
      </w:r>
      <w:r w:rsidRPr="00981D41">
        <w:rPr>
          <w:rFonts w:ascii="Museo Sans 300" w:hAnsi="Museo Sans 300"/>
          <w:sz w:val="20"/>
          <w:szCs w:val="20"/>
          <w:lang w:val="es-SV"/>
        </w:rPr>
        <w:t>proveído,</w:t>
      </w:r>
      <w:r w:rsidR="00260E84">
        <w:rPr>
          <w:rFonts w:ascii="Museo Sans 300" w:hAnsi="Museo Sans 300"/>
          <w:sz w:val="20"/>
          <w:szCs w:val="20"/>
          <w:lang w:val="es-SV"/>
        </w:rPr>
        <w:t xml:space="preserve"> </w:t>
      </w:r>
      <w:r>
        <w:rPr>
          <w:rFonts w:ascii="Museo Sans 300" w:hAnsi="Museo Sans 300"/>
          <w:sz w:val="20"/>
          <w:szCs w:val="20"/>
          <w:lang w:val="es-SV"/>
        </w:rPr>
        <w:t>se</w:t>
      </w:r>
      <w:r w:rsidR="00260E84">
        <w:rPr>
          <w:rFonts w:ascii="Museo Sans 300" w:hAnsi="Museo Sans 300"/>
          <w:sz w:val="20"/>
          <w:szCs w:val="20"/>
          <w:lang w:val="es-SV"/>
        </w:rPr>
        <w:t xml:space="preserve"> </w:t>
      </w:r>
      <w:r w:rsidRPr="00981D41">
        <w:rPr>
          <w:rFonts w:ascii="Museo Sans 300" w:hAnsi="Museo Sans 300"/>
          <w:sz w:val="20"/>
          <w:szCs w:val="20"/>
          <w:lang w:val="es-SV"/>
        </w:rPr>
        <w:t>comisionó</w:t>
      </w:r>
      <w:r w:rsidR="00260E84">
        <w:rPr>
          <w:rFonts w:ascii="Museo Sans 300" w:hAnsi="Museo Sans 300"/>
          <w:sz w:val="20"/>
          <w:szCs w:val="20"/>
          <w:lang w:val="es-SV"/>
        </w:rPr>
        <w:t xml:space="preserve"> </w:t>
      </w:r>
      <w:r w:rsidRPr="00981D41">
        <w:rPr>
          <w:rFonts w:ascii="Museo Sans 300" w:hAnsi="Museo Sans 300"/>
          <w:sz w:val="20"/>
          <w:szCs w:val="20"/>
          <w:lang w:val="es-SV"/>
        </w:rPr>
        <w:t>al</w:t>
      </w:r>
      <w:r w:rsidR="00260E84">
        <w:rPr>
          <w:rFonts w:ascii="Museo Sans 300" w:hAnsi="Museo Sans 300"/>
          <w:sz w:val="20"/>
          <w:szCs w:val="20"/>
          <w:lang w:val="es-SV"/>
        </w:rPr>
        <w:t xml:space="preserve"> </w:t>
      </w:r>
      <w:r w:rsidRPr="00981D41">
        <w:rPr>
          <w:rFonts w:ascii="Museo Sans 300" w:hAnsi="Museo Sans 300"/>
          <w:sz w:val="20"/>
          <w:szCs w:val="20"/>
          <w:lang w:val="es-SV"/>
        </w:rPr>
        <w:t>CAU</w:t>
      </w:r>
      <w:r w:rsidR="00260E84">
        <w:rPr>
          <w:rFonts w:ascii="Museo Sans 300" w:hAnsi="Museo Sans 300"/>
          <w:sz w:val="20"/>
          <w:szCs w:val="20"/>
          <w:lang w:val="es-SV"/>
        </w:rPr>
        <w:t xml:space="preserve"> </w:t>
      </w:r>
      <w:r w:rsidR="0020196E">
        <w:rPr>
          <w:rFonts w:ascii="Museo Sans 300" w:hAnsi="Museo Sans 300"/>
          <w:sz w:val="20"/>
          <w:szCs w:val="20"/>
          <w:lang w:val="es-SV"/>
        </w:rPr>
        <w:t>para</w:t>
      </w:r>
      <w:r w:rsidR="00260E84">
        <w:rPr>
          <w:rFonts w:ascii="Museo Sans 300" w:hAnsi="Museo Sans 300"/>
          <w:sz w:val="20"/>
          <w:szCs w:val="20"/>
          <w:lang w:val="es-SV"/>
        </w:rPr>
        <w:t xml:space="preserve"> </w:t>
      </w:r>
      <w:r w:rsidRPr="00981D41">
        <w:rPr>
          <w:rFonts w:ascii="Museo Sans 300" w:hAnsi="Museo Sans 300"/>
          <w:sz w:val="20"/>
          <w:szCs w:val="20"/>
          <w:lang w:val="es-SV"/>
        </w:rPr>
        <w:t>que</w:t>
      </w:r>
      <w:r w:rsidR="00260E84">
        <w:rPr>
          <w:rFonts w:ascii="Museo Sans 300" w:hAnsi="Museo Sans 300"/>
          <w:sz w:val="20"/>
          <w:szCs w:val="20"/>
          <w:lang w:val="es-SV"/>
        </w:rPr>
        <w:t xml:space="preserve"> </w:t>
      </w:r>
      <w:r w:rsidRPr="00981D41">
        <w:rPr>
          <w:rFonts w:ascii="Museo Sans 300" w:hAnsi="Museo Sans 300"/>
          <w:sz w:val="20"/>
          <w:szCs w:val="20"/>
          <w:lang w:val="es-SV"/>
        </w:rPr>
        <w:t>una</w:t>
      </w:r>
      <w:r w:rsidR="00260E84">
        <w:rPr>
          <w:rFonts w:ascii="Museo Sans 300" w:hAnsi="Museo Sans 300"/>
          <w:sz w:val="20"/>
          <w:szCs w:val="20"/>
          <w:lang w:val="es-SV"/>
        </w:rPr>
        <w:t xml:space="preserve"> </w:t>
      </w:r>
      <w:r w:rsidRPr="00981D41">
        <w:rPr>
          <w:rFonts w:ascii="Museo Sans 300" w:hAnsi="Museo Sans 300"/>
          <w:sz w:val="20"/>
          <w:szCs w:val="20"/>
          <w:lang w:val="es-SV"/>
        </w:rPr>
        <w:t>vez</w:t>
      </w:r>
      <w:r w:rsidR="00260E84">
        <w:rPr>
          <w:rFonts w:ascii="Museo Sans 300" w:hAnsi="Museo Sans 300"/>
          <w:sz w:val="20"/>
          <w:szCs w:val="20"/>
          <w:lang w:val="es-SV"/>
        </w:rPr>
        <w:t xml:space="preserve"> </w:t>
      </w:r>
      <w:r w:rsidRPr="00981D41">
        <w:rPr>
          <w:rFonts w:ascii="Museo Sans 300" w:hAnsi="Museo Sans 300"/>
          <w:sz w:val="20"/>
          <w:szCs w:val="20"/>
          <w:lang w:val="es-SV"/>
        </w:rPr>
        <w:t>vencido</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otorgado</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las</w:t>
      </w:r>
      <w:r w:rsidR="00260E84">
        <w:rPr>
          <w:rFonts w:ascii="Museo Sans 300" w:hAnsi="Museo Sans 300"/>
          <w:sz w:val="20"/>
          <w:szCs w:val="20"/>
          <w:lang w:val="es-SV"/>
        </w:rPr>
        <w:t xml:space="preserve"> </w:t>
      </w:r>
      <w:r w:rsidRPr="00981D41">
        <w:rPr>
          <w:rFonts w:ascii="Museo Sans 300" w:hAnsi="Museo Sans 300"/>
          <w:sz w:val="20"/>
          <w:szCs w:val="20"/>
          <w:lang w:val="es-SV"/>
        </w:rPr>
        <w:t>partes,</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un</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máximo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veinte</w:t>
      </w:r>
      <w:r w:rsidR="00260E84">
        <w:rPr>
          <w:rFonts w:ascii="Museo Sans 300" w:hAnsi="Museo Sans 300"/>
          <w:sz w:val="20"/>
          <w:szCs w:val="20"/>
          <w:lang w:val="es-SV"/>
        </w:rPr>
        <w:t xml:space="preserve"> </w:t>
      </w:r>
      <w:r w:rsidRPr="00981D41">
        <w:rPr>
          <w:rFonts w:ascii="Museo Sans 300" w:hAnsi="Museo Sans 300"/>
          <w:sz w:val="20"/>
          <w:szCs w:val="20"/>
          <w:lang w:val="es-SV"/>
        </w:rPr>
        <w:t>días,</w:t>
      </w:r>
      <w:r w:rsidR="00260E84">
        <w:rPr>
          <w:rFonts w:ascii="Museo Sans 300" w:hAnsi="Museo Sans 300"/>
          <w:sz w:val="20"/>
          <w:szCs w:val="20"/>
          <w:lang w:val="es-SV"/>
        </w:rPr>
        <w:t xml:space="preserve"> </w:t>
      </w:r>
      <w:r w:rsidRPr="00981D41">
        <w:rPr>
          <w:rFonts w:ascii="Museo Sans 300" w:hAnsi="Museo Sans 300"/>
          <w:sz w:val="20"/>
          <w:szCs w:val="20"/>
          <w:lang w:val="es-SV"/>
        </w:rPr>
        <w:t>rindiera</w:t>
      </w:r>
      <w:r w:rsidR="00260E84">
        <w:rPr>
          <w:rFonts w:ascii="Museo Sans 300" w:hAnsi="Museo Sans 300"/>
          <w:sz w:val="20"/>
          <w:szCs w:val="20"/>
          <w:lang w:val="es-SV"/>
        </w:rPr>
        <w:t xml:space="preserve"> </w:t>
      </w:r>
      <w:r w:rsidRPr="00981D41">
        <w:rPr>
          <w:rFonts w:ascii="Museo Sans 300" w:hAnsi="Museo Sans 300"/>
          <w:sz w:val="20"/>
          <w:szCs w:val="20"/>
          <w:lang w:val="es-SV"/>
        </w:rPr>
        <w:t>un</w:t>
      </w:r>
      <w:r w:rsidR="00260E84">
        <w:rPr>
          <w:rFonts w:ascii="Museo Sans 300" w:hAnsi="Museo Sans 300"/>
          <w:sz w:val="20"/>
          <w:szCs w:val="20"/>
          <w:lang w:val="es-SV"/>
        </w:rPr>
        <w:t xml:space="preserve"> </w:t>
      </w:r>
      <w:r w:rsidRPr="00981D41">
        <w:rPr>
          <w:rFonts w:ascii="Museo Sans 300" w:hAnsi="Museo Sans 300"/>
          <w:sz w:val="20"/>
          <w:szCs w:val="20"/>
          <w:lang w:val="es-SV"/>
        </w:rPr>
        <w:t>informe</w:t>
      </w:r>
      <w:r w:rsidR="00260E84">
        <w:rPr>
          <w:rFonts w:ascii="Museo Sans 300" w:hAnsi="Museo Sans 300"/>
          <w:sz w:val="20"/>
          <w:szCs w:val="20"/>
          <w:lang w:val="es-SV"/>
        </w:rPr>
        <w:t xml:space="preserve"> </w:t>
      </w:r>
      <w:r w:rsidRPr="00981D41">
        <w:rPr>
          <w:rFonts w:ascii="Museo Sans 300" w:hAnsi="Museo Sans 300"/>
          <w:sz w:val="20"/>
          <w:szCs w:val="20"/>
          <w:lang w:val="es-SV"/>
        </w:rPr>
        <w:t>técnico</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cual</w:t>
      </w:r>
      <w:r w:rsidR="00260E84">
        <w:rPr>
          <w:rFonts w:ascii="Museo Sans 300" w:hAnsi="Museo Sans 300"/>
          <w:sz w:val="20"/>
          <w:szCs w:val="20"/>
          <w:lang w:val="es-SV"/>
        </w:rPr>
        <w:t xml:space="preserve"> </w:t>
      </w:r>
      <w:r w:rsidRPr="00981D41">
        <w:rPr>
          <w:rFonts w:ascii="Museo Sans 300" w:hAnsi="Museo Sans 300"/>
          <w:sz w:val="20"/>
          <w:szCs w:val="20"/>
          <w:lang w:val="es-SV"/>
        </w:rPr>
        <w:t>estableciera</w:t>
      </w:r>
      <w:r w:rsidR="00260E84">
        <w:rPr>
          <w:rFonts w:ascii="Museo Sans 300" w:hAnsi="Museo Sans 300"/>
          <w:sz w:val="20"/>
          <w:szCs w:val="20"/>
          <w:lang w:val="es-SV"/>
        </w:rPr>
        <w:t xml:space="preserve"> </w:t>
      </w:r>
      <w:r w:rsidRPr="00981D41">
        <w:rPr>
          <w:rFonts w:ascii="Museo Sans 300" w:hAnsi="Museo Sans 300"/>
          <w:sz w:val="20"/>
          <w:szCs w:val="20"/>
          <w:lang w:val="es-SV"/>
        </w:rPr>
        <w:t>si</w:t>
      </w:r>
      <w:r w:rsidR="00260E84">
        <w:rPr>
          <w:rFonts w:ascii="Museo Sans 300" w:hAnsi="Museo Sans 300"/>
          <w:sz w:val="20"/>
          <w:szCs w:val="20"/>
          <w:lang w:val="es-SV"/>
        </w:rPr>
        <w:t xml:space="preserve"> </w:t>
      </w:r>
      <w:r w:rsidRPr="00981D41">
        <w:rPr>
          <w:rFonts w:ascii="Museo Sans 300" w:hAnsi="Museo Sans 300"/>
          <w:sz w:val="20"/>
          <w:szCs w:val="20"/>
          <w:lang w:val="es-SV"/>
        </w:rPr>
        <w:t>existió</w:t>
      </w:r>
      <w:r w:rsidR="00260E84">
        <w:rPr>
          <w:rFonts w:ascii="Museo Sans 300" w:hAnsi="Museo Sans 300"/>
          <w:sz w:val="20"/>
          <w:szCs w:val="20"/>
          <w:lang w:val="es-SV"/>
        </w:rPr>
        <w:t xml:space="preserve"> </w:t>
      </w:r>
      <w:r w:rsidRPr="00981D41">
        <w:rPr>
          <w:rFonts w:ascii="Museo Sans 300" w:hAnsi="Museo Sans 300"/>
          <w:sz w:val="20"/>
          <w:szCs w:val="20"/>
          <w:lang w:val="es-SV"/>
        </w:rPr>
        <w:t>o</w:t>
      </w:r>
      <w:r w:rsidR="00260E84">
        <w:rPr>
          <w:rFonts w:ascii="Museo Sans 300" w:hAnsi="Museo Sans 300"/>
          <w:sz w:val="20"/>
          <w:szCs w:val="20"/>
          <w:lang w:val="es-SV"/>
        </w:rPr>
        <w:t xml:space="preserve"> </w:t>
      </w:r>
      <w:r w:rsidRPr="00981D41">
        <w:rPr>
          <w:rFonts w:ascii="Museo Sans 300" w:hAnsi="Museo Sans 300"/>
          <w:sz w:val="20"/>
          <w:szCs w:val="20"/>
          <w:lang w:val="es-SV"/>
        </w:rPr>
        <w:t>no</w:t>
      </w:r>
      <w:r w:rsidR="00260E84">
        <w:rPr>
          <w:rFonts w:ascii="Museo Sans 300" w:hAnsi="Museo Sans 300"/>
          <w:sz w:val="20"/>
          <w:szCs w:val="20"/>
          <w:lang w:val="es-SV"/>
        </w:rPr>
        <w:t xml:space="preserve"> </w:t>
      </w:r>
      <w:r w:rsidRPr="00981D41">
        <w:rPr>
          <w:rFonts w:ascii="Museo Sans 300" w:hAnsi="Museo Sans 300"/>
          <w:sz w:val="20"/>
          <w:szCs w:val="20"/>
          <w:lang w:val="es-SV"/>
        </w:rPr>
        <w:t>la</w:t>
      </w:r>
      <w:r w:rsidR="00260E84">
        <w:rPr>
          <w:rFonts w:ascii="Museo Sans 300" w:hAnsi="Museo Sans 300"/>
          <w:sz w:val="20"/>
          <w:szCs w:val="20"/>
          <w:lang w:val="es-SV"/>
        </w:rPr>
        <w:t xml:space="preserve"> </w:t>
      </w:r>
      <w:r w:rsidRPr="00981D41">
        <w:rPr>
          <w:rFonts w:ascii="Museo Sans 300" w:hAnsi="Museo Sans 300"/>
          <w:sz w:val="20"/>
          <w:szCs w:val="20"/>
          <w:lang w:val="es-SV"/>
        </w:rPr>
        <w:lastRenderedPageBreak/>
        <w:t>condición</w:t>
      </w:r>
      <w:r w:rsidR="00260E84">
        <w:rPr>
          <w:rFonts w:ascii="Museo Sans 300" w:hAnsi="Museo Sans 300"/>
          <w:sz w:val="20"/>
          <w:szCs w:val="20"/>
          <w:lang w:val="es-SV"/>
        </w:rPr>
        <w:t xml:space="preserve"> </w:t>
      </w:r>
      <w:r w:rsidRPr="00981D41">
        <w:rPr>
          <w:rFonts w:ascii="Museo Sans 300" w:hAnsi="Museo Sans 300"/>
          <w:sz w:val="20"/>
          <w:szCs w:val="20"/>
          <w:lang w:val="es-SV"/>
        </w:rPr>
        <w:t>irregular</w:t>
      </w:r>
      <w:r w:rsidR="00260E84">
        <w:rPr>
          <w:rFonts w:ascii="Museo Sans 300" w:hAnsi="Museo Sans 300"/>
          <w:sz w:val="20"/>
          <w:szCs w:val="20"/>
          <w:lang w:val="es-SV"/>
        </w:rPr>
        <w:t xml:space="preserve"> </w:t>
      </w:r>
      <w:r w:rsidR="0020196E">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suministro</w:t>
      </w:r>
      <w:r w:rsidR="00260E84">
        <w:rPr>
          <w:rFonts w:ascii="Museo Sans 300" w:hAnsi="Museo Sans 300"/>
          <w:sz w:val="20"/>
          <w:szCs w:val="20"/>
          <w:lang w:val="es-SV"/>
        </w:rPr>
        <w:t xml:space="preserve"> </w:t>
      </w:r>
      <w:r w:rsidRPr="00981D41">
        <w:rPr>
          <w:rFonts w:ascii="Museo Sans 300" w:hAnsi="Museo Sans 300"/>
          <w:sz w:val="20"/>
          <w:szCs w:val="20"/>
          <w:lang w:val="es-SV"/>
        </w:rPr>
        <w:t>identificado</w:t>
      </w:r>
      <w:r w:rsidR="00260E84">
        <w:rPr>
          <w:rFonts w:ascii="Museo Sans 300" w:hAnsi="Museo Sans 300"/>
          <w:sz w:val="20"/>
          <w:szCs w:val="20"/>
          <w:lang w:val="es-SV"/>
        </w:rPr>
        <w:t xml:space="preserve"> </w:t>
      </w:r>
      <w:r w:rsidRPr="00981D41">
        <w:rPr>
          <w:rFonts w:ascii="Museo Sans 300" w:hAnsi="Museo Sans 300"/>
          <w:sz w:val="20"/>
          <w:szCs w:val="20"/>
          <w:lang w:val="es-SV"/>
        </w:rPr>
        <w:t>con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NIC</w:t>
      </w:r>
      <w:r w:rsidR="00260E84">
        <w:rPr>
          <w:rFonts w:ascii="Museo Sans 300" w:hAnsi="Museo Sans 300"/>
          <w:sz w:val="20"/>
          <w:szCs w:val="20"/>
          <w:lang w:val="es-SV"/>
        </w:rPr>
        <w:t xml:space="preserve"> </w:t>
      </w:r>
      <w:r w:rsidR="00A0500E">
        <w:rPr>
          <w:rFonts w:ascii="Museo Sans 300" w:hAnsi="Museo Sans 300"/>
          <w:sz w:val="20"/>
          <w:szCs w:val="20"/>
        </w:rPr>
        <w:t>xxx</w:t>
      </w:r>
      <w:r w:rsidR="00260E84">
        <w:rPr>
          <w:rFonts w:ascii="Museo Sans 300" w:hAnsi="Museo Sans 300"/>
          <w:sz w:val="20"/>
          <w:szCs w:val="20"/>
          <w:lang w:val="es-SV"/>
        </w:rPr>
        <w:t xml:space="preserve"> </w:t>
      </w:r>
      <w:r w:rsidR="008C5F0F">
        <w:rPr>
          <w:rFonts w:ascii="Museo Sans 300" w:hAnsi="Museo Sans 300"/>
          <w:sz w:val="20"/>
          <w:szCs w:val="20"/>
          <w:lang w:val="es-SV"/>
        </w:rPr>
        <w:t>y</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ser</w:t>
      </w:r>
      <w:r w:rsidR="00260E84">
        <w:rPr>
          <w:rFonts w:ascii="Museo Sans 300" w:hAnsi="Museo Sans 300"/>
          <w:sz w:val="20"/>
          <w:szCs w:val="20"/>
          <w:lang w:val="es-SV"/>
        </w:rPr>
        <w:t xml:space="preserve"> </w:t>
      </w:r>
      <w:r w:rsidRPr="00981D41">
        <w:rPr>
          <w:rFonts w:ascii="Museo Sans 300" w:hAnsi="Museo Sans 300"/>
          <w:sz w:val="20"/>
          <w:szCs w:val="20"/>
          <w:lang w:val="es-SV"/>
        </w:rPr>
        <w:t>procedente,</w:t>
      </w:r>
      <w:r w:rsidR="00260E84">
        <w:rPr>
          <w:rFonts w:ascii="Museo Sans 300" w:hAnsi="Museo Sans 300"/>
          <w:sz w:val="20"/>
          <w:szCs w:val="20"/>
          <w:lang w:val="es-SV"/>
        </w:rPr>
        <w:t xml:space="preserve"> </w:t>
      </w:r>
      <w:r w:rsidRPr="00981D41">
        <w:rPr>
          <w:rFonts w:ascii="Museo Sans 300" w:hAnsi="Museo Sans 300"/>
          <w:sz w:val="20"/>
          <w:szCs w:val="20"/>
          <w:lang w:val="es-SV"/>
        </w:rPr>
        <w:t>verificara</w:t>
      </w:r>
      <w:r w:rsidR="00260E84">
        <w:rPr>
          <w:rFonts w:ascii="Museo Sans 300" w:hAnsi="Museo Sans 300"/>
          <w:sz w:val="20"/>
          <w:szCs w:val="20"/>
          <w:lang w:val="es-SV"/>
        </w:rPr>
        <w:t xml:space="preserve"> </w:t>
      </w:r>
      <w:r w:rsidRPr="00981D41">
        <w:rPr>
          <w:rFonts w:ascii="Museo Sans 300" w:hAnsi="Museo Sans 300"/>
          <w:sz w:val="20"/>
          <w:szCs w:val="20"/>
          <w:lang w:val="es-SV"/>
        </w:rPr>
        <w:t>la</w:t>
      </w:r>
      <w:r w:rsidR="00260E84">
        <w:rPr>
          <w:rFonts w:ascii="Museo Sans 300" w:hAnsi="Museo Sans 300"/>
          <w:sz w:val="20"/>
          <w:szCs w:val="20"/>
          <w:lang w:val="es-SV"/>
        </w:rPr>
        <w:t xml:space="preserve"> </w:t>
      </w:r>
      <w:r w:rsidRPr="00981D41">
        <w:rPr>
          <w:rFonts w:ascii="Museo Sans 300" w:hAnsi="Museo Sans 300"/>
          <w:sz w:val="20"/>
          <w:szCs w:val="20"/>
          <w:lang w:val="es-SV"/>
        </w:rPr>
        <w:t>exactitud</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cálculo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recuperación</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energía</w:t>
      </w:r>
      <w:r w:rsidR="00260E84">
        <w:rPr>
          <w:rFonts w:ascii="Museo Sans 300" w:hAnsi="Museo Sans 300"/>
          <w:sz w:val="20"/>
          <w:szCs w:val="20"/>
          <w:lang w:val="es-SV"/>
        </w:rPr>
        <w:t xml:space="preserve"> </w:t>
      </w:r>
      <w:r w:rsidRPr="00981D41">
        <w:rPr>
          <w:rFonts w:ascii="Museo Sans 300" w:hAnsi="Museo Sans 300"/>
          <w:sz w:val="20"/>
          <w:szCs w:val="20"/>
          <w:lang w:val="es-SV"/>
        </w:rPr>
        <w:t>no</w:t>
      </w:r>
      <w:r w:rsidR="00260E84">
        <w:rPr>
          <w:rFonts w:ascii="Museo Sans 300" w:hAnsi="Museo Sans 300"/>
          <w:sz w:val="20"/>
          <w:szCs w:val="20"/>
          <w:lang w:val="es-SV"/>
        </w:rPr>
        <w:t xml:space="preserve"> </w:t>
      </w:r>
      <w:r w:rsidRPr="00981D41">
        <w:rPr>
          <w:rFonts w:ascii="Museo Sans 300" w:hAnsi="Museo Sans 300"/>
          <w:sz w:val="20"/>
          <w:szCs w:val="20"/>
          <w:lang w:val="es-SV"/>
        </w:rPr>
        <w:t>facturada</w:t>
      </w:r>
      <w:r>
        <w:rPr>
          <w:rFonts w:ascii="Museo Sans 300" w:hAnsi="Museo Sans 300"/>
          <w:sz w:val="20"/>
          <w:szCs w:val="20"/>
          <w:lang w:val="es-SV"/>
        </w:rPr>
        <w:t>.</w:t>
      </w:r>
      <w:r w:rsidR="00260E84">
        <w:rPr>
          <w:rFonts w:ascii="Museo Sans 300" w:hAnsi="Museo Sans 300"/>
          <w:sz w:val="20"/>
          <w:szCs w:val="20"/>
          <w:lang w:val="es-SV"/>
        </w:rPr>
        <w:t xml:space="preserve"> </w:t>
      </w:r>
    </w:p>
    <w:p w14:paraId="6A62F452" w14:textId="77777777" w:rsidR="004B5A54" w:rsidRDefault="004B5A54" w:rsidP="005D15DA">
      <w:pPr>
        <w:pStyle w:val="Prrafodelista"/>
        <w:tabs>
          <w:tab w:val="left" w:pos="426"/>
        </w:tabs>
        <w:ind w:left="426"/>
        <w:jc w:val="both"/>
        <w:rPr>
          <w:rFonts w:ascii="Museo Sans 300" w:hAnsi="Museo Sans 300"/>
          <w:sz w:val="20"/>
          <w:szCs w:val="20"/>
          <w:lang w:val="es-SV"/>
        </w:rPr>
      </w:pPr>
    </w:p>
    <w:p w14:paraId="715DC890" w14:textId="741F2889" w:rsidR="005D15DA" w:rsidRPr="00981D41" w:rsidRDefault="005D15DA" w:rsidP="005D15D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U</w:t>
      </w:r>
      <w:r w:rsidRPr="00981D41">
        <w:rPr>
          <w:rFonts w:ascii="Museo Sans 300" w:hAnsi="Museo Sans 300"/>
          <w:sz w:val="20"/>
          <w:szCs w:val="20"/>
          <w:lang w:val="es-SV"/>
        </w:rPr>
        <w:t>na</w:t>
      </w:r>
      <w:r w:rsidR="00260E84">
        <w:rPr>
          <w:rFonts w:ascii="Museo Sans 300" w:hAnsi="Museo Sans 300"/>
          <w:sz w:val="20"/>
          <w:szCs w:val="20"/>
          <w:lang w:val="es-SV"/>
        </w:rPr>
        <w:t xml:space="preserve"> </w:t>
      </w:r>
      <w:r w:rsidRPr="00981D41">
        <w:rPr>
          <w:rFonts w:ascii="Museo Sans 300" w:hAnsi="Museo Sans 300"/>
          <w:sz w:val="20"/>
          <w:szCs w:val="20"/>
          <w:lang w:val="es-SV"/>
        </w:rPr>
        <w:t>vez</w:t>
      </w:r>
      <w:r w:rsidR="00260E84">
        <w:rPr>
          <w:rFonts w:ascii="Museo Sans 300" w:hAnsi="Museo Sans 300"/>
          <w:sz w:val="20"/>
          <w:szCs w:val="20"/>
          <w:lang w:val="es-SV"/>
        </w:rPr>
        <w:t xml:space="preserve"> </w:t>
      </w:r>
      <w:r w:rsidRPr="00981D41">
        <w:rPr>
          <w:rFonts w:ascii="Museo Sans 300" w:hAnsi="Museo Sans 300"/>
          <w:sz w:val="20"/>
          <w:szCs w:val="20"/>
          <w:lang w:val="es-SV"/>
        </w:rPr>
        <w:t>rendido</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informe</w:t>
      </w:r>
      <w:r w:rsidR="00260E84">
        <w:rPr>
          <w:rFonts w:ascii="Museo Sans 300" w:hAnsi="Museo Sans 300"/>
          <w:sz w:val="20"/>
          <w:szCs w:val="20"/>
          <w:lang w:val="es-SV"/>
        </w:rPr>
        <w:t xml:space="preserve"> </w:t>
      </w:r>
      <w:r w:rsidRPr="00981D41">
        <w:rPr>
          <w:rFonts w:ascii="Museo Sans 300" w:hAnsi="Museo Sans 300"/>
          <w:sz w:val="20"/>
          <w:szCs w:val="20"/>
          <w:lang w:val="es-SV"/>
        </w:rPr>
        <w:t>técnico</w:t>
      </w:r>
      <w:r w:rsidR="00260E84">
        <w:rPr>
          <w:rFonts w:ascii="Museo Sans 300" w:hAnsi="Museo Sans 300"/>
          <w:sz w:val="20"/>
          <w:szCs w:val="20"/>
          <w:lang w:val="es-SV"/>
        </w:rPr>
        <w:t xml:space="preserve"> </w:t>
      </w:r>
      <w:r w:rsidRPr="00981D41">
        <w:rPr>
          <w:rFonts w:ascii="Museo Sans 300" w:hAnsi="Museo Sans 300"/>
          <w:sz w:val="20"/>
          <w:szCs w:val="20"/>
          <w:lang w:val="es-SV"/>
        </w:rPr>
        <w:t>por</w:t>
      </w:r>
      <w:r w:rsidR="00260E84">
        <w:rPr>
          <w:rFonts w:ascii="Museo Sans 300" w:hAnsi="Museo Sans 300"/>
          <w:sz w:val="20"/>
          <w:szCs w:val="20"/>
          <w:lang w:val="es-SV"/>
        </w:rPr>
        <w:t xml:space="preserve"> </w:t>
      </w:r>
      <w:r w:rsidRPr="00981D41">
        <w:rPr>
          <w:rFonts w:ascii="Museo Sans 300" w:hAnsi="Museo Sans 300"/>
          <w:sz w:val="20"/>
          <w:szCs w:val="20"/>
          <w:lang w:val="es-SV"/>
        </w:rPr>
        <w:t>parte</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CAU,</w:t>
      </w:r>
      <w:r w:rsidR="00260E84">
        <w:rPr>
          <w:rFonts w:ascii="Museo Sans 300" w:hAnsi="Museo Sans 300"/>
          <w:sz w:val="20"/>
          <w:szCs w:val="20"/>
          <w:lang w:val="es-SV"/>
        </w:rPr>
        <w:t xml:space="preserve"> </w:t>
      </w:r>
      <w:r w:rsidRPr="00981D41">
        <w:rPr>
          <w:rFonts w:ascii="Museo Sans 300" w:hAnsi="Museo Sans 300"/>
          <w:sz w:val="20"/>
          <w:szCs w:val="20"/>
          <w:lang w:val="es-SV"/>
        </w:rPr>
        <w:t>debía</w:t>
      </w:r>
      <w:r w:rsidR="00260E84">
        <w:rPr>
          <w:rFonts w:ascii="Museo Sans 300" w:hAnsi="Museo Sans 300"/>
          <w:sz w:val="20"/>
          <w:szCs w:val="20"/>
          <w:lang w:val="es-SV"/>
        </w:rPr>
        <w:t xml:space="preserve"> </w:t>
      </w:r>
      <w:r w:rsidRPr="00981D41">
        <w:rPr>
          <w:rFonts w:ascii="Museo Sans 300" w:hAnsi="Museo Sans 300"/>
          <w:sz w:val="20"/>
          <w:szCs w:val="20"/>
          <w:lang w:val="es-SV"/>
        </w:rPr>
        <w:t>remitir</w:t>
      </w:r>
      <w:r w:rsidR="00260E84">
        <w:rPr>
          <w:rFonts w:ascii="Museo Sans 300" w:hAnsi="Museo Sans 300"/>
          <w:sz w:val="20"/>
          <w:szCs w:val="20"/>
          <w:lang w:val="es-SV"/>
        </w:rPr>
        <w:t xml:space="preserve"> </w:t>
      </w:r>
      <w:r w:rsidRPr="00981D41">
        <w:rPr>
          <w:rFonts w:ascii="Museo Sans 300" w:hAnsi="Museo Sans 300"/>
          <w:sz w:val="20"/>
          <w:szCs w:val="20"/>
          <w:lang w:val="es-SV"/>
        </w:rPr>
        <w:t>copia</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las</w:t>
      </w:r>
      <w:r w:rsidR="00260E84">
        <w:rPr>
          <w:rFonts w:ascii="Museo Sans 300" w:hAnsi="Museo Sans 300"/>
          <w:sz w:val="20"/>
          <w:szCs w:val="20"/>
          <w:lang w:val="es-SV"/>
        </w:rPr>
        <w:t xml:space="preserve"> </w:t>
      </w:r>
      <w:r w:rsidRPr="00981D41">
        <w:rPr>
          <w:rFonts w:ascii="Museo Sans 300" w:hAnsi="Museo Sans 300"/>
          <w:sz w:val="20"/>
          <w:szCs w:val="20"/>
          <w:lang w:val="es-SV"/>
        </w:rPr>
        <w:t>partes,</w:t>
      </w:r>
      <w:r w:rsidR="00260E84">
        <w:rPr>
          <w:rFonts w:ascii="Museo Sans 300" w:hAnsi="Museo Sans 300"/>
          <w:sz w:val="20"/>
          <w:szCs w:val="20"/>
          <w:lang w:val="es-SV"/>
        </w:rPr>
        <w:t xml:space="preserve"> </w:t>
      </w:r>
      <w:r w:rsidRPr="00981D41">
        <w:rPr>
          <w:rFonts w:ascii="Museo Sans 300" w:hAnsi="Museo Sans 300"/>
          <w:sz w:val="20"/>
          <w:szCs w:val="20"/>
          <w:lang w:val="es-SV"/>
        </w:rPr>
        <w:t>para</w:t>
      </w:r>
      <w:r w:rsidR="00260E84">
        <w:rPr>
          <w:rFonts w:ascii="Museo Sans 300" w:hAnsi="Museo Sans 300"/>
          <w:sz w:val="20"/>
          <w:szCs w:val="20"/>
          <w:lang w:val="es-SV"/>
        </w:rPr>
        <w:t xml:space="preserve"> </w:t>
      </w:r>
      <w:r w:rsidRPr="00981D41">
        <w:rPr>
          <w:rFonts w:ascii="Museo Sans 300" w:hAnsi="Museo Sans 300"/>
          <w:sz w:val="20"/>
          <w:szCs w:val="20"/>
          <w:lang w:val="es-SV"/>
        </w:rPr>
        <w:t>que</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diez</w:t>
      </w:r>
      <w:r w:rsidR="00260E84">
        <w:rPr>
          <w:rFonts w:ascii="Museo Sans 300" w:hAnsi="Museo Sans 300"/>
          <w:sz w:val="20"/>
          <w:szCs w:val="20"/>
          <w:lang w:val="es-SV"/>
        </w:rPr>
        <w:t xml:space="preserve"> </w:t>
      </w:r>
      <w:r w:rsidRPr="00981D41">
        <w:rPr>
          <w:rFonts w:ascii="Museo Sans 300" w:hAnsi="Museo Sans 300"/>
          <w:sz w:val="20"/>
          <w:szCs w:val="20"/>
          <w:lang w:val="es-SV"/>
        </w:rPr>
        <w:t>días</w:t>
      </w:r>
      <w:r w:rsidR="00260E84">
        <w:rPr>
          <w:rFonts w:ascii="Museo Sans 300" w:hAnsi="Museo Sans 300"/>
          <w:sz w:val="20"/>
          <w:szCs w:val="20"/>
          <w:lang w:val="es-SV"/>
        </w:rPr>
        <w:t xml:space="preserve"> </w:t>
      </w:r>
      <w:r w:rsidRPr="00981D41">
        <w:rPr>
          <w:rFonts w:ascii="Museo Sans 300" w:hAnsi="Museo Sans 300"/>
          <w:sz w:val="20"/>
          <w:szCs w:val="20"/>
          <w:lang w:val="es-SV"/>
        </w:rPr>
        <w:t>hábiles</w:t>
      </w:r>
      <w:r w:rsidR="00260E84">
        <w:rPr>
          <w:rFonts w:ascii="Museo Sans 300" w:hAnsi="Museo Sans 300"/>
          <w:sz w:val="20"/>
          <w:szCs w:val="20"/>
          <w:lang w:val="es-SV"/>
        </w:rPr>
        <w:t xml:space="preserve"> </w:t>
      </w:r>
      <w:r w:rsidRPr="00981D41">
        <w:rPr>
          <w:rFonts w:ascii="Museo Sans 300" w:hAnsi="Museo Sans 300"/>
          <w:sz w:val="20"/>
          <w:szCs w:val="20"/>
          <w:lang w:val="es-SV"/>
        </w:rPr>
        <w:t>contados</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partir</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día</w:t>
      </w:r>
      <w:r w:rsidR="00260E84">
        <w:rPr>
          <w:rFonts w:ascii="Museo Sans 300" w:hAnsi="Museo Sans 300"/>
          <w:sz w:val="20"/>
          <w:szCs w:val="20"/>
          <w:lang w:val="es-SV"/>
        </w:rPr>
        <w:t xml:space="preserve"> </w:t>
      </w:r>
      <w:r w:rsidRPr="00981D41">
        <w:rPr>
          <w:rFonts w:ascii="Museo Sans 300" w:hAnsi="Museo Sans 300"/>
          <w:sz w:val="20"/>
          <w:szCs w:val="20"/>
          <w:lang w:val="es-SV"/>
        </w:rPr>
        <w:t>siguiente</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dicha</w:t>
      </w:r>
      <w:r w:rsidR="00260E84">
        <w:rPr>
          <w:rFonts w:ascii="Museo Sans 300" w:hAnsi="Museo Sans 300"/>
          <w:sz w:val="20"/>
          <w:szCs w:val="20"/>
          <w:lang w:val="es-SV"/>
        </w:rPr>
        <w:t xml:space="preserve"> </w:t>
      </w:r>
      <w:r w:rsidRPr="00981D41">
        <w:rPr>
          <w:rFonts w:ascii="Museo Sans 300" w:hAnsi="Museo Sans 300"/>
          <w:sz w:val="20"/>
          <w:szCs w:val="20"/>
          <w:lang w:val="es-SV"/>
        </w:rPr>
        <w:t>remisión,</w:t>
      </w:r>
      <w:r w:rsidR="00260E84">
        <w:rPr>
          <w:rFonts w:ascii="Museo Sans 300" w:hAnsi="Museo Sans 300"/>
          <w:sz w:val="20"/>
          <w:szCs w:val="20"/>
          <w:lang w:val="es-SV"/>
        </w:rPr>
        <w:t xml:space="preserve"> </w:t>
      </w:r>
      <w:r w:rsidRPr="00981D41">
        <w:rPr>
          <w:rFonts w:ascii="Museo Sans 300" w:hAnsi="Museo Sans 300"/>
          <w:sz w:val="20"/>
          <w:szCs w:val="20"/>
          <w:lang w:val="es-SV"/>
        </w:rPr>
        <w:t>presentaran</w:t>
      </w:r>
      <w:r w:rsidR="00260E84">
        <w:rPr>
          <w:rFonts w:ascii="Museo Sans 300" w:hAnsi="Museo Sans 300"/>
          <w:sz w:val="20"/>
          <w:szCs w:val="20"/>
          <w:lang w:val="es-SV"/>
        </w:rPr>
        <w:t xml:space="preserve"> </w:t>
      </w:r>
      <w:r w:rsidRPr="00981D41">
        <w:rPr>
          <w:rFonts w:ascii="Museo Sans 300" w:hAnsi="Museo Sans 300"/>
          <w:sz w:val="20"/>
          <w:szCs w:val="20"/>
          <w:lang w:val="es-SV"/>
        </w:rPr>
        <w:t>sus</w:t>
      </w:r>
      <w:r w:rsidR="00260E84">
        <w:rPr>
          <w:rFonts w:ascii="Museo Sans 300" w:hAnsi="Museo Sans 300"/>
          <w:sz w:val="20"/>
          <w:szCs w:val="20"/>
          <w:lang w:val="es-SV"/>
        </w:rPr>
        <w:t xml:space="preserve"> </w:t>
      </w:r>
      <w:r w:rsidRPr="00981D41">
        <w:rPr>
          <w:rFonts w:ascii="Museo Sans 300" w:hAnsi="Museo Sans 300"/>
          <w:sz w:val="20"/>
          <w:szCs w:val="20"/>
          <w:lang w:val="es-SV"/>
        </w:rPr>
        <w:t>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7E8C4382" w14:textId="1C298264" w:rsidR="009A1D06" w:rsidRDefault="005D15DA" w:rsidP="009A1D06">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w:t>
      </w:r>
      <w:r w:rsidR="00260E84">
        <w:rPr>
          <w:rFonts w:ascii="Museo Sans 300" w:hAnsi="Museo Sans 300"/>
          <w:sz w:val="20"/>
          <w:szCs w:val="20"/>
        </w:rPr>
        <w:t xml:space="preserve"> </w:t>
      </w:r>
      <w:r w:rsidRPr="00981D41">
        <w:rPr>
          <w:rFonts w:ascii="Museo Sans 300" w:hAnsi="Museo Sans 300"/>
          <w:sz w:val="20"/>
          <w:szCs w:val="20"/>
        </w:rPr>
        <w:t>mencionado</w:t>
      </w:r>
      <w:r w:rsidR="00260E84">
        <w:rPr>
          <w:rFonts w:ascii="Museo Sans 300" w:hAnsi="Museo Sans 300"/>
          <w:sz w:val="20"/>
          <w:szCs w:val="20"/>
        </w:rPr>
        <w:t xml:space="preserve"> </w:t>
      </w:r>
      <w:r w:rsidRPr="00981D41">
        <w:rPr>
          <w:rFonts w:ascii="Museo Sans 300" w:hAnsi="Museo Sans 300"/>
          <w:sz w:val="20"/>
          <w:szCs w:val="20"/>
        </w:rPr>
        <w:t>acuerdo</w:t>
      </w:r>
      <w:r w:rsidR="00260E84">
        <w:rPr>
          <w:rFonts w:ascii="Museo Sans 300" w:hAnsi="Museo Sans 300"/>
          <w:sz w:val="20"/>
          <w:szCs w:val="20"/>
        </w:rPr>
        <w:t xml:space="preserve"> </w:t>
      </w:r>
      <w:r w:rsidRPr="00981D41">
        <w:rPr>
          <w:rFonts w:ascii="Museo Sans 300" w:hAnsi="Museo Sans 300"/>
          <w:sz w:val="20"/>
          <w:szCs w:val="20"/>
        </w:rPr>
        <w:t>fue</w:t>
      </w:r>
      <w:r w:rsidR="00260E84">
        <w:rPr>
          <w:rFonts w:ascii="Museo Sans 300" w:hAnsi="Museo Sans 300"/>
          <w:sz w:val="20"/>
          <w:szCs w:val="20"/>
        </w:rPr>
        <w:t xml:space="preserve"> </w:t>
      </w:r>
      <w:r w:rsidRPr="00981D41">
        <w:rPr>
          <w:rFonts w:ascii="Museo Sans 300" w:hAnsi="Museo Sans 300"/>
          <w:sz w:val="20"/>
          <w:szCs w:val="20"/>
        </w:rPr>
        <w:t>notificado</w:t>
      </w:r>
      <w:r w:rsidR="00260E84">
        <w:rPr>
          <w:rFonts w:ascii="Museo Sans 300" w:hAnsi="Museo Sans 300"/>
          <w:sz w:val="20"/>
          <w:szCs w:val="20"/>
          <w:lang w:eastAsia="es-SV"/>
        </w:rPr>
        <w:t xml:space="preserve"> </w:t>
      </w:r>
      <w:r w:rsidR="009A1D06">
        <w:rPr>
          <w:rFonts w:ascii="Museo Sans 300" w:hAnsi="Museo Sans 300"/>
          <w:sz w:val="20"/>
          <w:szCs w:val="20"/>
        </w:rPr>
        <w:t>a la</w:t>
      </w:r>
      <w:r w:rsidR="00B636C8">
        <w:rPr>
          <w:rFonts w:ascii="Museo Sans 300" w:hAnsi="Museo Sans 300"/>
          <w:sz w:val="20"/>
          <w:szCs w:val="20"/>
        </w:rPr>
        <w:t xml:space="preserve">s partes el día </w:t>
      </w:r>
      <w:r w:rsidR="006B1316">
        <w:rPr>
          <w:rFonts w:ascii="Museo Sans 300" w:hAnsi="Museo Sans 300"/>
          <w:sz w:val="20"/>
          <w:szCs w:val="20"/>
        </w:rPr>
        <w:t>veintiséis de juni</w:t>
      </w:r>
      <w:r w:rsidR="00B636C8">
        <w:rPr>
          <w:rFonts w:ascii="Museo Sans 300" w:hAnsi="Museo Sans 300"/>
          <w:sz w:val="20"/>
          <w:szCs w:val="20"/>
        </w:rPr>
        <w:t>o de este año</w:t>
      </w:r>
      <w:r w:rsidR="009A1D06">
        <w:rPr>
          <w:rFonts w:ascii="Museo Sans 300" w:hAnsi="Museo Sans 300"/>
          <w:sz w:val="20"/>
          <w:szCs w:val="20"/>
        </w:rPr>
        <w:t>,</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por</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lo</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que</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el</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plazo</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finalizó</w:t>
      </w:r>
      <w:r w:rsidR="00B636C8">
        <w:rPr>
          <w:rStyle w:val="normaltextrun"/>
          <w:rFonts w:ascii="Museo Sans 300" w:eastAsia="Museo Sans" w:hAnsi="Museo Sans 300" w:cs="Segoe UI"/>
          <w:sz w:val="20"/>
          <w:szCs w:val="20"/>
        </w:rPr>
        <w:t xml:space="preserve"> el día </w:t>
      </w:r>
      <w:r w:rsidR="006B1316">
        <w:rPr>
          <w:rStyle w:val="normaltextrun"/>
          <w:rFonts w:ascii="Museo Sans 300" w:eastAsia="Museo Sans" w:hAnsi="Museo Sans 300" w:cs="Segoe UI"/>
          <w:sz w:val="20"/>
          <w:szCs w:val="20"/>
        </w:rPr>
        <w:t>veintidós de juli</w:t>
      </w:r>
      <w:r w:rsidR="00B636C8">
        <w:rPr>
          <w:rStyle w:val="normaltextrun"/>
          <w:rFonts w:ascii="Museo Sans 300" w:eastAsia="Museo Sans" w:hAnsi="Museo Sans 300" w:cs="Segoe UI"/>
          <w:sz w:val="20"/>
          <w:szCs w:val="20"/>
        </w:rPr>
        <w:t xml:space="preserve">o </w:t>
      </w:r>
      <w:r w:rsidR="008F65D2">
        <w:rPr>
          <w:rStyle w:val="normaltextrun"/>
          <w:rFonts w:ascii="Museo Sans 300" w:eastAsia="Museo Sans" w:hAnsi="Museo Sans 300" w:cs="Segoe UI"/>
          <w:sz w:val="20"/>
          <w:szCs w:val="20"/>
        </w:rPr>
        <w:t>del mismo</w:t>
      </w:r>
      <w:r w:rsidR="009A1D06">
        <w:rPr>
          <w:rStyle w:val="normaltextrun"/>
          <w:rFonts w:ascii="Museo Sans 300" w:eastAsia="Museo Sans" w:hAnsi="Museo Sans 300" w:cs="Segoe UI"/>
          <w:sz w:val="20"/>
          <w:szCs w:val="20"/>
        </w:rPr>
        <w:t xml:space="preserve"> año.</w:t>
      </w:r>
    </w:p>
    <w:p w14:paraId="1DA41DD5" w14:textId="6606DC2B" w:rsidR="005D15DA" w:rsidRDefault="005D15DA" w:rsidP="009A1D06">
      <w:pPr>
        <w:pStyle w:val="Prrafodelista"/>
        <w:tabs>
          <w:tab w:val="left" w:pos="426"/>
        </w:tabs>
        <w:ind w:left="426"/>
        <w:jc w:val="both"/>
        <w:rPr>
          <w:rStyle w:val="normaltextrun"/>
          <w:rFonts w:ascii="Museo Sans 300" w:eastAsia="Museo Sans" w:hAnsi="Museo Sans 300" w:cs="Segoe UI"/>
          <w:sz w:val="20"/>
          <w:szCs w:val="20"/>
        </w:rPr>
      </w:pPr>
    </w:p>
    <w:p w14:paraId="4DD5044C" w14:textId="64A21569" w:rsidR="005D15DA" w:rsidRDefault="005D15DA" w:rsidP="005D15DA">
      <w:pPr>
        <w:pStyle w:val="paragraph"/>
        <w:spacing w:before="0" w:after="0"/>
        <w:ind w:left="426"/>
        <w:jc w:val="both"/>
        <w:rPr>
          <w:rFonts w:ascii="Museo Sans 300" w:hAnsi="Museo Sans 300"/>
          <w:sz w:val="20"/>
          <w:szCs w:val="20"/>
        </w:rPr>
      </w:pPr>
      <w:r>
        <w:rPr>
          <w:rStyle w:val="normaltextrun"/>
          <w:rFonts w:ascii="Museo Sans 300" w:eastAsia="Museo Sans" w:hAnsi="Museo Sans 300" w:cs="Segoe UI"/>
          <w:sz w:val="20"/>
          <w:szCs w:val="20"/>
          <w:lang w:val="es-ES"/>
        </w:rPr>
        <w:t>E</w:t>
      </w:r>
      <w:r w:rsidRPr="0056039A">
        <w:rPr>
          <w:rStyle w:val="normaltextrun"/>
          <w:rFonts w:ascii="Museo Sans 300" w:eastAsia="Museo Sans" w:hAnsi="Museo Sans 300" w:cs="Segoe UI"/>
          <w:sz w:val="20"/>
          <w:szCs w:val="20"/>
          <w:lang w:val="es-ES"/>
        </w:rPr>
        <w:t>l</w:t>
      </w:r>
      <w:r w:rsidR="00260E84">
        <w:rPr>
          <w:rStyle w:val="normaltextrun"/>
          <w:rFonts w:ascii="Museo Sans 300" w:eastAsia="Museo Sans" w:hAnsi="Museo Sans 300" w:cs="Segoe UI"/>
          <w:sz w:val="20"/>
          <w:szCs w:val="20"/>
          <w:lang w:val="es-ES"/>
        </w:rPr>
        <w:t xml:space="preserve"> </w:t>
      </w:r>
      <w:r w:rsidRPr="0056039A">
        <w:rPr>
          <w:rStyle w:val="normaltextrun"/>
          <w:rFonts w:ascii="Museo Sans 300" w:eastAsia="Museo Sans" w:hAnsi="Museo Sans 300" w:cs="Segoe UI"/>
          <w:sz w:val="20"/>
          <w:szCs w:val="20"/>
          <w:lang w:val="es-ES"/>
        </w:rPr>
        <w:t>día</w:t>
      </w:r>
      <w:r w:rsidR="00260E84">
        <w:rPr>
          <w:rStyle w:val="normaltextrun"/>
          <w:rFonts w:ascii="Museo Sans 300" w:eastAsia="Museo Sans" w:hAnsi="Museo Sans 300" w:cs="Segoe UI"/>
          <w:sz w:val="20"/>
          <w:szCs w:val="20"/>
          <w:lang w:val="es-ES"/>
        </w:rPr>
        <w:t xml:space="preserve"> </w:t>
      </w:r>
      <w:r w:rsidR="006B1316">
        <w:rPr>
          <w:rFonts w:ascii="Museo Sans 300" w:hAnsi="Museo Sans 300"/>
          <w:sz w:val="20"/>
          <w:szCs w:val="20"/>
          <w:lang w:val="es-ES_tradnl"/>
        </w:rPr>
        <w:t>veinticuatro de juli</w:t>
      </w:r>
      <w:r w:rsidR="00D633E5">
        <w:rPr>
          <w:rFonts w:ascii="Museo Sans 300" w:hAnsi="Museo Sans 300"/>
          <w:sz w:val="20"/>
          <w:szCs w:val="20"/>
          <w:lang w:val="es-ES_tradnl"/>
        </w:rPr>
        <w:t>o del presente año</w:t>
      </w:r>
      <w:r w:rsidRPr="0056039A">
        <w:rPr>
          <w:rStyle w:val="normaltextrun"/>
          <w:rFonts w:ascii="Museo Sans 300" w:eastAsia="Museo Sans" w:hAnsi="Museo Sans 300" w:cs="Segoe UI"/>
          <w:sz w:val="20"/>
          <w:szCs w:val="20"/>
          <w:lang w:val="es-ES"/>
        </w:rPr>
        <w:t>,</w:t>
      </w:r>
      <w:r w:rsidR="00260E84">
        <w:rPr>
          <w:rStyle w:val="normaltextrun"/>
          <w:rFonts w:ascii="Museo Sans 300" w:eastAsia="Museo Sans" w:hAnsi="Museo Sans 300" w:cs="Segoe UI"/>
          <w:sz w:val="20"/>
          <w:szCs w:val="20"/>
          <w:lang w:val="es-ES"/>
        </w:rPr>
        <w:t xml:space="preserve"> </w:t>
      </w:r>
      <w:r w:rsidR="008F65D2" w:rsidRPr="00312CC4">
        <w:rPr>
          <w:rFonts w:ascii="Museo Sans 300" w:eastAsia="Museo Sans" w:hAnsi="Museo Sans 300" w:cs="Segoe UI"/>
          <w:sz w:val="20"/>
          <w:szCs w:val="20"/>
        </w:rPr>
        <w:t>la</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sociedad</w:t>
      </w:r>
      <w:r w:rsidR="008F65D2">
        <w:rPr>
          <w:rFonts w:ascii="Museo Sans 300" w:eastAsia="Museo Sans" w:hAnsi="Museo Sans 300" w:cs="Segoe UI"/>
          <w:sz w:val="20"/>
          <w:szCs w:val="20"/>
        </w:rPr>
        <w:t xml:space="preserve"> </w:t>
      </w:r>
      <w:r w:rsidR="00517FD3">
        <w:rPr>
          <w:rFonts w:ascii="Museo Sans 300" w:eastAsia="Museo Sans" w:hAnsi="Museo Sans 300" w:cs="Segoe UI"/>
          <w:sz w:val="20"/>
          <w:szCs w:val="20"/>
        </w:rPr>
        <w:t>EEO</w:t>
      </w:r>
      <w:r w:rsidR="008F65D2" w:rsidRPr="00312CC4">
        <w:rPr>
          <w:rFonts w:ascii="Museo Sans 300" w:eastAsia="Museo Sans" w:hAnsi="Museo Sans 300" w:cs="Segoe UI"/>
          <w:sz w:val="20"/>
          <w:szCs w:val="20"/>
        </w:rPr>
        <w:t>,</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S.A.</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de</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C.V.,</w:t>
      </w:r>
      <w:r w:rsidR="008F65D2">
        <w:rPr>
          <w:rFonts w:ascii="Museo Sans 300" w:eastAsia="Museo Sans" w:hAnsi="Museo Sans 300" w:cs="Segoe UI"/>
          <w:sz w:val="20"/>
          <w:szCs w:val="20"/>
        </w:rPr>
        <w:t xml:space="preserve"> </w:t>
      </w:r>
      <w:r w:rsidR="008F65D2" w:rsidRPr="008F65D2">
        <w:rPr>
          <w:rFonts w:ascii="Museo Sans 300" w:eastAsia="Museo Sans" w:hAnsi="Museo Sans 300" w:cs="Segoe UI"/>
          <w:sz w:val="20"/>
          <w:szCs w:val="20"/>
        </w:rPr>
        <w:t xml:space="preserve">presentó un escrito </w:t>
      </w:r>
      <w:r w:rsidR="008F65D2">
        <w:rPr>
          <w:rFonts w:ascii="Museo Sans 300" w:eastAsia="Museo Sans" w:hAnsi="Museo Sans 300" w:cs="Segoe UI"/>
          <w:sz w:val="20"/>
          <w:szCs w:val="20"/>
        </w:rPr>
        <w:t>en el</w:t>
      </w:r>
      <w:r w:rsidR="008F65D2" w:rsidRPr="008F65D2">
        <w:rPr>
          <w:rFonts w:ascii="Museo Sans 300" w:eastAsia="Museo Sans" w:hAnsi="Museo Sans 300" w:cs="Segoe UI"/>
          <w:sz w:val="20"/>
          <w:szCs w:val="20"/>
        </w:rPr>
        <w:t xml:space="preserve"> cual </w:t>
      </w:r>
      <w:r w:rsidR="008F65D2">
        <w:rPr>
          <w:rFonts w:ascii="Museo Sans 300" w:eastAsia="Museo Sans" w:hAnsi="Museo Sans 300" w:cs="Segoe UI"/>
          <w:sz w:val="20"/>
          <w:szCs w:val="20"/>
        </w:rPr>
        <w:t>indic</w:t>
      </w:r>
      <w:r w:rsidR="008F65D2" w:rsidRPr="008F65D2">
        <w:rPr>
          <w:rFonts w:ascii="Museo Sans 300" w:eastAsia="Museo Sans" w:hAnsi="Museo Sans 300" w:cs="Segoe UI"/>
          <w:sz w:val="20"/>
          <w:szCs w:val="20"/>
        </w:rPr>
        <w:t>ó que mantenía los argumentos y pruebas presentadas con anterioridad</w:t>
      </w:r>
      <w:r w:rsidR="00192398">
        <w:rPr>
          <w:rFonts w:ascii="Museo Sans 300" w:eastAsia="Museo Sans" w:hAnsi="Museo Sans 300" w:cs="Segoe UI"/>
          <w:sz w:val="20"/>
          <w:szCs w:val="20"/>
        </w:rPr>
        <w:t xml:space="preserve">. </w:t>
      </w:r>
      <w:r w:rsidRPr="002F1716">
        <w:rPr>
          <w:rFonts w:ascii="Museo Sans 300" w:hAnsi="Museo Sans 300"/>
          <w:sz w:val="20"/>
          <w:szCs w:val="20"/>
        </w:rPr>
        <w:t>Por</w:t>
      </w:r>
      <w:r w:rsidR="00260E84">
        <w:rPr>
          <w:rFonts w:ascii="Museo Sans 300" w:hAnsi="Museo Sans 300"/>
          <w:sz w:val="20"/>
          <w:szCs w:val="20"/>
        </w:rPr>
        <w:t xml:space="preserve"> </w:t>
      </w:r>
      <w:r w:rsidRPr="002F1716">
        <w:rPr>
          <w:rFonts w:ascii="Museo Sans 300" w:hAnsi="Museo Sans 300"/>
          <w:sz w:val="20"/>
          <w:szCs w:val="20"/>
        </w:rPr>
        <w:t>su</w:t>
      </w:r>
      <w:r w:rsidR="00260E84">
        <w:rPr>
          <w:rFonts w:ascii="Museo Sans 300" w:hAnsi="Museo Sans 300"/>
          <w:sz w:val="20"/>
          <w:szCs w:val="20"/>
        </w:rPr>
        <w:t xml:space="preserve"> </w:t>
      </w:r>
      <w:r w:rsidRPr="002F1716">
        <w:rPr>
          <w:rFonts w:ascii="Museo Sans 300" w:hAnsi="Museo Sans 300"/>
          <w:sz w:val="20"/>
          <w:szCs w:val="20"/>
        </w:rPr>
        <w:t>parte,</w:t>
      </w:r>
      <w:r w:rsidR="00260E84">
        <w:rPr>
          <w:rFonts w:ascii="Museo Sans 300" w:hAnsi="Museo Sans 300"/>
          <w:sz w:val="20"/>
          <w:szCs w:val="20"/>
        </w:rPr>
        <w:t xml:space="preserve"> </w:t>
      </w:r>
      <w:r w:rsidR="008F65D2">
        <w:rPr>
          <w:rFonts w:ascii="Museo Sans 300" w:hAnsi="Museo Sans 300"/>
          <w:sz w:val="20"/>
          <w:szCs w:val="20"/>
        </w:rPr>
        <w:t xml:space="preserve">el usuario </w:t>
      </w:r>
      <w:r w:rsidRPr="002F1716">
        <w:rPr>
          <w:rFonts w:ascii="Museo Sans 300" w:hAnsi="Museo Sans 300"/>
          <w:sz w:val="20"/>
          <w:szCs w:val="20"/>
        </w:rPr>
        <w:t>no</w:t>
      </w:r>
      <w:r w:rsidR="00260E84">
        <w:rPr>
          <w:rFonts w:ascii="Museo Sans 300" w:hAnsi="Museo Sans 300"/>
          <w:sz w:val="20"/>
          <w:szCs w:val="20"/>
        </w:rPr>
        <w:t xml:space="preserve"> </w:t>
      </w:r>
      <w:r w:rsidRPr="002F1716">
        <w:rPr>
          <w:rFonts w:ascii="Museo Sans 300" w:hAnsi="Museo Sans 300"/>
          <w:sz w:val="20"/>
          <w:szCs w:val="20"/>
        </w:rPr>
        <w:t>hizo</w:t>
      </w:r>
      <w:r w:rsidR="00260E84">
        <w:rPr>
          <w:rFonts w:ascii="Museo Sans 300" w:hAnsi="Museo Sans 300"/>
          <w:sz w:val="20"/>
          <w:szCs w:val="20"/>
        </w:rPr>
        <w:t xml:space="preserve"> </w:t>
      </w:r>
      <w:r w:rsidRPr="002F1716">
        <w:rPr>
          <w:rFonts w:ascii="Museo Sans 300" w:hAnsi="Museo Sans 300"/>
          <w:sz w:val="20"/>
          <w:szCs w:val="20"/>
        </w:rPr>
        <w:t>uso</w:t>
      </w:r>
      <w:r w:rsidR="00260E84">
        <w:rPr>
          <w:rFonts w:ascii="Museo Sans 300" w:hAnsi="Museo Sans 300"/>
          <w:sz w:val="20"/>
          <w:szCs w:val="20"/>
        </w:rPr>
        <w:t xml:space="preserve"> </w:t>
      </w:r>
      <w:r w:rsidRPr="002F1716">
        <w:rPr>
          <w:rFonts w:ascii="Museo Sans 300" w:hAnsi="Museo Sans 300"/>
          <w:sz w:val="20"/>
          <w:szCs w:val="20"/>
        </w:rPr>
        <w:t>del</w:t>
      </w:r>
      <w:r w:rsidR="00260E84">
        <w:rPr>
          <w:rFonts w:ascii="Museo Sans 300" w:hAnsi="Museo Sans 300"/>
          <w:sz w:val="20"/>
          <w:szCs w:val="20"/>
        </w:rPr>
        <w:t xml:space="preserve"> </w:t>
      </w:r>
      <w:r w:rsidRPr="002F1716">
        <w:rPr>
          <w:rFonts w:ascii="Museo Sans 300" w:hAnsi="Museo Sans 300"/>
          <w:sz w:val="20"/>
          <w:szCs w:val="20"/>
        </w:rPr>
        <w:t>derecho</w:t>
      </w:r>
      <w:r w:rsidR="00260E84">
        <w:rPr>
          <w:rFonts w:ascii="Museo Sans 300" w:hAnsi="Museo Sans 300"/>
          <w:sz w:val="20"/>
          <w:szCs w:val="20"/>
        </w:rPr>
        <w:t xml:space="preserve"> </w:t>
      </w:r>
      <w:r w:rsidRPr="002F1716">
        <w:rPr>
          <w:rFonts w:ascii="Museo Sans 300" w:hAnsi="Museo Sans 300"/>
          <w:sz w:val="20"/>
          <w:szCs w:val="20"/>
        </w:rPr>
        <w:t>de</w:t>
      </w:r>
      <w:r w:rsidR="00260E84">
        <w:rPr>
          <w:rFonts w:ascii="Museo Sans 300" w:hAnsi="Museo Sans 300"/>
          <w:sz w:val="20"/>
          <w:szCs w:val="20"/>
        </w:rPr>
        <w:t xml:space="preserve"> </w:t>
      </w:r>
      <w:r w:rsidRPr="002F1716">
        <w:rPr>
          <w:rFonts w:ascii="Museo Sans 300" w:hAnsi="Museo Sans 300"/>
          <w:sz w:val="20"/>
          <w:szCs w:val="20"/>
        </w:rPr>
        <w:t>defensa</w:t>
      </w:r>
      <w:r w:rsidR="00260E84">
        <w:rPr>
          <w:rFonts w:ascii="Museo Sans 300" w:hAnsi="Museo Sans 300"/>
          <w:sz w:val="20"/>
          <w:szCs w:val="20"/>
        </w:rPr>
        <w:t xml:space="preserve"> </w:t>
      </w:r>
      <w:r w:rsidRPr="002F1716">
        <w:rPr>
          <w:rFonts w:ascii="Museo Sans 300" w:hAnsi="Museo Sans 300"/>
          <w:sz w:val="20"/>
          <w:szCs w:val="20"/>
        </w:rPr>
        <w:t>otorgado.</w:t>
      </w:r>
    </w:p>
    <w:p w14:paraId="3A3B9B98" w14:textId="77777777" w:rsidR="005D15DA" w:rsidRDefault="005D15DA" w:rsidP="005D15DA">
      <w:pPr>
        <w:pStyle w:val="paragraph"/>
        <w:spacing w:before="0" w:after="0"/>
        <w:ind w:left="426"/>
        <w:jc w:val="both"/>
        <w:rPr>
          <w:rFonts w:ascii="Museo Sans 300" w:hAnsi="Museo Sans 300"/>
          <w:sz w:val="20"/>
          <w:szCs w:val="20"/>
        </w:rPr>
      </w:pPr>
    </w:p>
    <w:p w14:paraId="0012AC82" w14:textId="4DDF2900"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sidR="00260E84">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73793B1A"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Por</w:t>
      </w:r>
      <w:r w:rsidR="00260E84">
        <w:rPr>
          <w:rFonts w:ascii="Museo Sans 300" w:hAnsi="Museo Sans 300"/>
          <w:sz w:val="20"/>
          <w:szCs w:val="20"/>
        </w:rPr>
        <w:t xml:space="preserve"> </w:t>
      </w:r>
      <w:r w:rsidRPr="005D2EC9">
        <w:rPr>
          <w:rFonts w:ascii="Museo Sans 300" w:hAnsi="Museo Sans 300"/>
          <w:sz w:val="20"/>
          <w:szCs w:val="20"/>
        </w:rPr>
        <w:t>medio</w:t>
      </w:r>
      <w:r w:rsidR="00260E84">
        <w:rPr>
          <w:rFonts w:ascii="Museo Sans 300" w:hAnsi="Museo Sans 300"/>
          <w:sz w:val="20"/>
          <w:szCs w:val="20"/>
        </w:rPr>
        <w:t xml:space="preserve"> </w:t>
      </w:r>
      <w:r w:rsidRPr="005D2EC9">
        <w:rPr>
          <w:rFonts w:ascii="Museo Sans 300" w:hAnsi="Museo Sans 300"/>
          <w:sz w:val="20"/>
          <w:szCs w:val="20"/>
        </w:rPr>
        <w:t>de</w:t>
      </w:r>
      <w:r w:rsidR="00260E84">
        <w:rPr>
          <w:rFonts w:ascii="Museo Sans 300" w:hAnsi="Museo Sans 300"/>
          <w:sz w:val="20"/>
          <w:szCs w:val="20"/>
        </w:rPr>
        <w:t xml:space="preserve"> </w:t>
      </w:r>
      <w:r w:rsidRPr="005D2EC9">
        <w:rPr>
          <w:rFonts w:ascii="Museo Sans 300" w:hAnsi="Museo Sans 300"/>
          <w:sz w:val="20"/>
          <w:szCs w:val="20"/>
        </w:rPr>
        <w:t>memorando</w:t>
      </w:r>
      <w:r w:rsidR="00260E84">
        <w:rPr>
          <w:rFonts w:ascii="Museo Sans 300" w:hAnsi="Museo Sans 300"/>
          <w:sz w:val="20"/>
          <w:szCs w:val="20"/>
        </w:rPr>
        <w:t xml:space="preserve"> </w:t>
      </w:r>
      <w:r w:rsidRPr="005D2EC9">
        <w:rPr>
          <w:rFonts w:ascii="Museo Sans 300" w:hAnsi="Museo Sans 300"/>
          <w:sz w:val="20"/>
          <w:szCs w:val="20"/>
        </w:rPr>
        <w:t>de</w:t>
      </w:r>
      <w:r w:rsidR="00260E84">
        <w:rPr>
          <w:rFonts w:ascii="Museo Sans 300" w:hAnsi="Museo Sans 300"/>
          <w:sz w:val="20"/>
          <w:szCs w:val="20"/>
        </w:rPr>
        <w:t xml:space="preserve"> </w:t>
      </w:r>
      <w:r w:rsidRPr="005D2EC9">
        <w:rPr>
          <w:rFonts w:ascii="Museo Sans 300" w:hAnsi="Museo Sans 300"/>
          <w:sz w:val="20"/>
          <w:szCs w:val="20"/>
        </w:rPr>
        <w:t>fecha</w:t>
      </w:r>
      <w:r w:rsidR="00260E84">
        <w:rPr>
          <w:rFonts w:ascii="Museo Sans 300" w:hAnsi="Museo Sans 300"/>
          <w:sz w:val="20"/>
          <w:szCs w:val="20"/>
        </w:rPr>
        <w:t xml:space="preserve"> </w:t>
      </w:r>
      <w:r w:rsidR="006B1316">
        <w:rPr>
          <w:rFonts w:ascii="Museo Sans 300" w:hAnsi="Museo Sans 300"/>
          <w:sz w:val="20"/>
          <w:szCs w:val="20"/>
        </w:rPr>
        <w:t>veintitrés de agosto</w:t>
      </w:r>
      <w:r w:rsidR="00192398">
        <w:rPr>
          <w:rFonts w:ascii="Museo Sans 300" w:hAnsi="Museo Sans 300"/>
          <w:sz w:val="20"/>
          <w:szCs w:val="20"/>
        </w:rPr>
        <w:t xml:space="preserve"> de este año</w:t>
      </w:r>
      <w:r w:rsidRPr="005D2EC9">
        <w:rPr>
          <w:rFonts w:ascii="Museo Sans 300" w:hAnsi="Museo Sans 300"/>
          <w:sz w:val="20"/>
          <w:szCs w:val="20"/>
          <w:lang w:val="es-SV"/>
        </w:rPr>
        <w:t>,</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CAU</w:t>
      </w:r>
      <w:r w:rsidR="00260E84">
        <w:rPr>
          <w:rFonts w:ascii="Museo Sans 300" w:hAnsi="Museo Sans 300"/>
          <w:sz w:val="20"/>
          <w:szCs w:val="20"/>
          <w:lang w:val="es-SV"/>
        </w:rPr>
        <w:t xml:space="preserve"> </w:t>
      </w:r>
      <w:r w:rsidRPr="005D2EC9">
        <w:rPr>
          <w:rFonts w:ascii="Museo Sans 300" w:hAnsi="Museo Sans 300"/>
          <w:sz w:val="20"/>
          <w:szCs w:val="20"/>
          <w:lang w:val="es-SV"/>
        </w:rPr>
        <w:t>rindió</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informe</w:t>
      </w:r>
      <w:r w:rsidR="00260E84">
        <w:rPr>
          <w:rFonts w:ascii="Museo Sans 300" w:hAnsi="Museo Sans 300"/>
          <w:sz w:val="20"/>
          <w:szCs w:val="20"/>
          <w:lang w:val="es-SV"/>
        </w:rPr>
        <w:t xml:space="preserve"> </w:t>
      </w:r>
      <w:r w:rsidRPr="005D2EC9">
        <w:rPr>
          <w:rFonts w:ascii="Museo Sans 300" w:hAnsi="Museo Sans 300"/>
          <w:sz w:val="20"/>
          <w:szCs w:val="20"/>
          <w:lang w:val="es-SV"/>
        </w:rPr>
        <w:t>técnico</w:t>
      </w:r>
      <w:r w:rsidR="00260E84">
        <w:rPr>
          <w:rFonts w:ascii="Museo Sans 300" w:hAnsi="Museo Sans 300"/>
          <w:sz w:val="20"/>
          <w:szCs w:val="20"/>
          <w:lang w:val="es-SV"/>
        </w:rPr>
        <w:t xml:space="preserve"> </w:t>
      </w:r>
      <w:r w:rsidRPr="005D2EC9">
        <w:rPr>
          <w:rFonts w:ascii="Museo Sans 300" w:hAnsi="Museo Sans 300"/>
          <w:sz w:val="20"/>
          <w:szCs w:val="20"/>
          <w:lang w:val="es-SV"/>
        </w:rPr>
        <w:t>N.°</w:t>
      </w:r>
      <w:r w:rsidR="00260E84">
        <w:rPr>
          <w:rFonts w:ascii="Museo Sans 300" w:hAnsi="Museo Sans 300"/>
          <w:sz w:val="20"/>
          <w:szCs w:val="20"/>
          <w:lang w:val="es-SV"/>
        </w:rPr>
        <w:t xml:space="preserve"> </w:t>
      </w:r>
      <w:r w:rsidR="00613B63">
        <w:rPr>
          <w:rFonts w:ascii="Museo Sans 300" w:hAnsi="Museo Sans 300"/>
          <w:sz w:val="20"/>
          <w:szCs w:val="20"/>
          <w:lang w:val="es-SV"/>
        </w:rPr>
        <w:t>IT-0210</w:t>
      </w:r>
      <w:r w:rsidR="00192398">
        <w:rPr>
          <w:rFonts w:ascii="Museo Sans 300" w:hAnsi="Museo Sans 300"/>
          <w:sz w:val="20"/>
          <w:szCs w:val="20"/>
          <w:lang w:val="es-SV"/>
        </w:rPr>
        <w:t>-CAU-23</w:t>
      </w:r>
      <w:r w:rsidRPr="005D2EC9">
        <w:rPr>
          <w:rFonts w:ascii="Museo Sans 300" w:hAnsi="Museo Sans 300"/>
          <w:sz w:val="20"/>
          <w:szCs w:val="20"/>
          <w:lang w:val="es-SV"/>
        </w:rPr>
        <w:t>,</w:t>
      </w:r>
      <w:r w:rsidR="00260E84">
        <w:rPr>
          <w:rFonts w:ascii="Museo Sans 300" w:hAnsi="Museo Sans 300"/>
          <w:sz w:val="20"/>
          <w:szCs w:val="20"/>
          <w:lang w:val="es-SV"/>
        </w:rPr>
        <w:t xml:space="preserve"> </w:t>
      </w:r>
      <w:r w:rsidRPr="005D2EC9">
        <w:rPr>
          <w:rFonts w:ascii="Museo Sans 300" w:hAnsi="Museo Sans 300"/>
          <w:sz w:val="20"/>
          <w:szCs w:val="20"/>
          <w:lang w:val="es-SV"/>
        </w:rPr>
        <w:t>en</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que</w:t>
      </w:r>
      <w:r w:rsidR="00260E84">
        <w:rPr>
          <w:rFonts w:ascii="Museo Sans 300" w:hAnsi="Museo Sans 300"/>
          <w:sz w:val="20"/>
          <w:szCs w:val="20"/>
          <w:lang w:val="es-SV"/>
        </w:rPr>
        <w:t xml:space="preserve"> </w:t>
      </w:r>
      <w:r w:rsidRPr="005D2EC9">
        <w:rPr>
          <w:rFonts w:ascii="Museo Sans 300" w:hAnsi="Museo Sans 300"/>
          <w:sz w:val="20"/>
          <w:szCs w:val="20"/>
          <w:lang w:val="es-SV"/>
        </w:rPr>
        <w:t>realizó</w:t>
      </w:r>
      <w:r w:rsidR="00260E84">
        <w:rPr>
          <w:rFonts w:ascii="Museo Sans 300" w:hAnsi="Museo Sans 300"/>
          <w:sz w:val="20"/>
          <w:szCs w:val="20"/>
          <w:lang w:val="es-SV"/>
        </w:rPr>
        <w:t xml:space="preserve"> </w:t>
      </w:r>
      <w:r w:rsidRPr="005D2EC9">
        <w:rPr>
          <w:rFonts w:ascii="Museo Sans 300" w:hAnsi="Museo Sans 300"/>
          <w:sz w:val="20"/>
          <w:szCs w:val="20"/>
          <w:lang w:val="es-SV"/>
        </w:rPr>
        <w:t>un</w:t>
      </w:r>
      <w:r w:rsidR="00260E84">
        <w:rPr>
          <w:rFonts w:ascii="Museo Sans 300" w:hAnsi="Museo Sans 300"/>
          <w:sz w:val="20"/>
          <w:szCs w:val="20"/>
          <w:lang w:val="es-SV"/>
        </w:rPr>
        <w:t xml:space="preserve"> </w:t>
      </w:r>
      <w:r w:rsidRPr="005D2EC9">
        <w:rPr>
          <w:rFonts w:ascii="Museo Sans 300" w:hAnsi="Museo Sans 300"/>
          <w:sz w:val="20"/>
          <w:szCs w:val="20"/>
          <w:lang w:val="es-SV"/>
        </w:rPr>
        <w:t>análisis,</w:t>
      </w:r>
      <w:r w:rsidR="00260E84">
        <w:rPr>
          <w:rFonts w:ascii="Museo Sans 300" w:hAnsi="Museo Sans 300"/>
          <w:sz w:val="20"/>
          <w:szCs w:val="20"/>
          <w:lang w:val="es-SV"/>
        </w:rPr>
        <w:t xml:space="preserve"> </w:t>
      </w:r>
      <w:r w:rsidRPr="005D2EC9">
        <w:rPr>
          <w:rFonts w:ascii="Museo Sans 300" w:hAnsi="Museo Sans 300"/>
          <w:sz w:val="20"/>
          <w:szCs w:val="20"/>
          <w:lang w:val="es-SV"/>
        </w:rPr>
        <w:t>entre</w:t>
      </w:r>
      <w:r w:rsidR="00260E84">
        <w:rPr>
          <w:rFonts w:ascii="Museo Sans 300" w:hAnsi="Museo Sans 300"/>
          <w:sz w:val="20"/>
          <w:szCs w:val="20"/>
          <w:lang w:val="es-SV"/>
        </w:rPr>
        <w:t xml:space="preserve"> </w:t>
      </w:r>
      <w:r w:rsidRPr="005D2EC9">
        <w:rPr>
          <w:rFonts w:ascii="Museo Sans 300" w:hAnsi="Museo Sans 300"/>
          <w:sz w:val="20"/>
          <w:szCs w:val="20"/>
          <w:lang w:val="es-SV"/>
        </w:rPr>
        <w:t>otros</w:t>
      </w:r>
      <w:r w:rsidR="00260E84">
        <w:rPr>
          <w:rFonts w:ascii="Museo Sans 300" w:hAnsi="Museo Sans 300"/>
          <w:sz w:val="20"/>
          <w:szCs w:val="20"/>
          <w:lang w:val="es-SV"/>
        </w:rPr>
        <w:t xml:space="preserve"> </w:t>
      </w:r>
      <w:r w:rsidRPr="005D2EC9">
        <w:rPr>
          <w:rFonts w:ascii="Museo Sans 300" w:hAnsi="Museo Sans 300"/>
          <w:sz w:val="20"/>
          <w:szCs w:val="20"/>
          <w:lang w:val="es-SV"/>
        </w:rPr>
        <w:t>puntos,</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a)</w:t>
      </w:r>
      <w:r w:rsidR="00260E84">
        <w:rPr>
          <w:rFonts w:ascii="Museo Sans 300" w:hAnsi="Museo Sans 300"/>
          <w:sz w:val="20"/>
          <w:szCs w:val="20"/>
          <w:lang w:val="es-SV"/>
        </w:rPr>
        <w:t xml:space="preserve"> </w:t>
      </w:r>
      <w:r w:rsidRPr="005D2EC9">
        <w:rPr>
          <w:rFonts w:ascii="Museo Sans 300" w:hAnsi="Museo Sans 300"/>
          <w:sz w:val="20"/>
          <w:szCs w:val="20"/>
          <w:lang w:val="es-SV"/>
        </w:rPr>
        <w:t>argumentos</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las</w:t>
      </w:r>
      <w:r w:rsidR="00260E84">
        <w:rPr>
          <w:rFonts w:ascii="Museo Sans 300" w:hAnsi="Museo Sans 300"/>
          <w:sz w:val="20"/>
          <w:szCs w:val="20"/>
          <w:lang w:val="es-SV"/>
        </w:rPr>
        <w:t xml:space="preserve"> </w:t>
      </w:r>
      <w:r w:rsidRPr="005D2EC9">
        <w:rPr>
          <w:rFonts w:ascii="Museo Sans 300" w:hAnsi="Museo Sans 300"/>
          <w:sz w:val="20"/>
          <w:szCs w:val="20"/>
          <w:lang w:val="es-SV"/>
        </w:rPr>
        <w:t>partes;</w:t>
      </w:r>
      <w:r w:rsidR="00260E84">
        <w:rPr>
          <w:rFonts w:ascii="Museo Sans 300" w:hAnsi="Museo Sans 300"/>
          <w:sz w:val="20"/>
          <w:szCs w:val="20"/>
          <w:lang w:val="es-SV"/>
        </w:rPr>
        <w:t xml:space="preserve"> </w:t>
      </w:r>
      <w:r w:rsidRPr="005D2EC9">
        <w:rPr>
          <w:rFonts w:ascii="Museo Sans 300" w:hAnsi="Museo Sans 300"/>
          <w:sz w:val="20"/>
          <w:szCs w:val="20"/>
          <w:lang w:val="es-SV"/>
        </w:rPr>
        <w:t>b)</w:t>
      </w:r>
      <w:r w:rsidR="00260E84">
        <w:rPr>
          <w:rFonts w:ascii="Museo Sans 300" w:hAnsi="Museo Sans 300"/>
          <w:sz w:val="20"/>
          <w:szCs w:val="20"/>
          <w:lang w:val="es-SV"/>
        </w:rPr>
        <w:t xml:space="preserve"> </w:t>
      </w:r>
      <w:r w:rsidRPr="005D2EC9">
        <w:rPr>
          <w:rFonts w:ascii="Museo Sans 300" w:hAnsi="Museo Sans 300"/>
          <w:sz w:val="20"/>
          <w:szCs w:val="20"/>
          <w:lang w:val="es-SV"/>
        </w:rPr>
        <w:t>pruebas</w:t>
      </w:r>
      <w:r w:rsidR="00260E84">
        <w:rPr>
          <w:rFonts w:ascii="Museo Sans 300" w:hAnsi="Museo Sans 300"/>
          <w:sz w:val="20"/>
          <w:szCs w:val="20"/>
          <w:lang w:val="es-SV"/>
        </w:rPr>
        <w:t xml:space="preserve"> </w:t>
      </w:r>
      <w:r w:rsidRPr="005D2EC9">
        <w:rPr>
          <w:rFonts w:ascii="Museo Sans 300" w:hAnsi="Museo Sans 300"/>
          <w:sz w:val="20"/>
          <w:szCs w:val="20"/>
          <w:lang w:val="es-SV"/>
        </w:rPr>
        <w:t>aportadas;</w:t>
      </w:r>
      <w:r w:rsidR="00260E84">
        <w:rPr>
          <w:rFonts w:ascii="Museo Sans 300" w:hAnsi="Museo Sans 300"/>
          <w:sz w:val="20"/>
          <w:szCs w:val="20"/>
          <w:lang w:val="es-SV"/>
        </w:rPr>
        <w:t xml:space="preserve"> </w:t>
      </w:r>
      <w:r w:rsidRPr="005D2EC9">
        <w:rPr>
          <w:rFonts w:ascii="Museo Sans 300" w:hAnsi="Museo Sans 300"/>
          <w:sz w:val="20"/>
          <w:szCs w:val="20"/>
          <w:lang w:val="es-SV"/>
        </w:rPr>
        <w:t>c)</w:t>
      </w:r>
      <w:r w:rsidR="00260E84">
        <w:rPr>
          <w:rFonts w:ascii="Museo Sans 300" w:hAnsi="Museo Sans 300"/>
          <w:sz w:val="20"/>
          <w:szCs w:val="20"/>
          <w:lang w:val="es-SV"/>
        </w:rPr>
        <w:t xml:space="preserve"> </w:t>
      </w:r>
      <w:r w:rsidRPr="005D2EC9">
        <w:rPr>
          <w:rFonts w:ascii="Museo Sans 300" w:hAnsi="Museo Sans 300"/>
          <w:sz w:val="20"/>
          <w:szCs w:val="20"/>
          <w:lang w:val="es-SV"/>
        </w:rPr>
        <w:t>histórico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consumo;</w:t>
      </w:r>
      <w:r w:rsidR="00260E84">
        <w:rPr>
          <w:rFonts w:ascii="Museo Sans 300" w:hAnsi="Museo Sans 300"/>
          <w:sz w:val="20"/>
          <w:szCs w:val="20"/>
          <w:lang w:val="es-SV"/>
        </w:rPr>
        <w:t xml:space="preserve"> </w:t>
      </w:r>
      <w:r w:rsidRPr="005D2EC9">
        <w:rPr>
          <w:rFonts w:ascii="Museo Sans 300" w:hAnsi="Museo Sans 300"/>
          <w:sz w:val="20"/>
          <w:szCs w:val="20"/>
          <w:lang w:val="es-SV"/>
        </w:rPr>
        <w:t>d)</w:t>
      </w:r>
      <w:r w:rsidR="00260E84">
        <w:rPr>
          <w:rFonts w:ascii="Museo Sans 300" w:hAnsi="Museo Sans 300"/>
          <w:sz w:val="20"/>
          <w:szCs w:val="20"/>
          <w:lang w:val="es-SV"/>
        </w:rPr>
        <w:t xml:space="preserve"> </w:t>
      </w:r>
      <w:r w:rsidRPr="005D2EC9">
        <w:rPr>
          <w:rFonts w:ascii="Museo Sans 300" w:hAnsi="Museo Sans 300"/>
          <w:sz w:val="20"/>
          <w:szCs w:val="20"/>
          <w:lang w:val="es-SV"/>
        </w:rPr>
        <w:t>fotografías</w:t>
      </w:r>
      <w:r w:rsidR="00260E84">
        <w:rPr>
          <w:rFonts w:ascii="Museo Sans 300" w:hAnsi="Museo Sans 300"/>
          <w:sz w:val="20"/>
          <w:szCs w:val="20"/>
          <w:lang w:val="es-SV"/>
        </w:rPr>
        <w:t xml:space="preserve"> </w:t>
      </w:r>
      <w:r w:rsidRPr="005D2EC9">
        <w:rPr>
          <w:rFonts w:ascii="Museo Sans 300" w:hAnsi="Museo Sans 300"/>
          <w:sz w:val="20"/>
          <w:szCs w:val="20"/>
          <w:lang w:val="es-SV"/>
        </w:rPr>
        <w:t>del</w:t>
      </w:r>
      <w:r w:rsidR="00260E84">
        <w:rPr>
          <w:rFonts w:ascii="Museo Sans 300" w:hAnsi="Museo Sans 300"/>
          <w:sz w:val="20"/>
          <w:szCs w:val="20"/>
          <w:lang w:val="es-SV"/>
        </w:rPr>
        <w:t xml:space="preserve"> </w:t>
      </w:r>
      <w:r w:rsidRPr="005D2EC9">
        <w:rPr>
          <w:rFonts w:ascii="Museo Sans 300" w:hAnsi="Museo Sans 300"/>
          <w:sz w:val="20"/>
          <w:szCs w:val="20"/>
          <w:lang w:val="es-SV"/>
        </w:rPr>
        <w:t>suministro</w:t>
      </w:r>
      <w:r w:rsidR="00260E84">
        <w:rPr>
          <w:rFonts w:ascii="Museo Sans 300" w:hAnsi="Museo Sans 300"/>
          <w:sz w:val="20"/>
          <w:szCs w:val="20"/>
          <w:lang w:val="es-SV"/>
        </w:rPr>
        <w:t xml:space="preserve"> </w:t>
      </w:r>
      <w:r w:rsidRPr="005D2EC9">
        <w:rPr>
          <w:rFonts w:ascii="Museo Sans 300" w:hAnsi="Museo Sans 300"/>
          <w:sz w:val="20"/>
          <w:szCs w:val="20"/>
          <w:lang w:val="es-SV"/>
        </w:rPr>
        <w:t>y</w:t>
      </w:r>
      <w:r w:rsidR="00260E84">
        <w:rPr>
          <w:rFonts w:ascii="Museo Sans 300" w:hAnsi="Museo Sans 300"/>
          <w:sz w:val="20"/>
          <w:szCs w:val="20"/>
          <w:lang w:val="es-SV"/>
        </w:rPr>
        <w:t xml:space="preserve"> </w:t>
      </w:r>
      <w:r w:rsidRPr="005D2EC9">
        <w:rPr>
          <w:rFonts w:ascii="Museo Sans 300" w:hAnsi="Museo Sans 300"/>
          <w:sz w:val="20"/>
          <w:szCs w:val="20"/>
          <w:lang w:val="es-SV"/>
        </w:rPr>
        <w:t>e)</w:t>
      </w:r>
      <w:r w:rsidR="00260E84">
        <w:rPr>
          <w:rFonts w:ascii="Museo Sans 300" w:hAnsi="Museo Sans 300"/>
          <w:sz w:val="20"/>
          <w:szCs w:val="20"/>
          <w:lang w:val="es-SV"/>
        </w:rPr>
        <w:t xml:space="preserve"> </w:t>
      </w:r>
      <w:r w:rsidRPr="005D2EC9">
        <w:rPr>
          <w:rFonts w:ascii="Museo Sans 300" w:hAnsi="Museo Sans 300"/>
          <w:sz w:val="20"/>
          <w:szCs w:val="20"/>
          <w:lang w:val="es-SV"/>
        </w:rPr>
        <w:t>método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cálculo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ENR.</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dichos</w:t>
      </w:r>
      <w:r w:rsidR="00260E84">
        <w:rPr>
          <w:rFonts w:ascii="Museo Sans 300" w:hAnsi="Museo Sans 300"/>
          <w:sz w:val="20"/>
          <w:szCs w:val="20"/>
          <w:lang w:val="es-SV"/>
        </w:rPr>
        <w:t xml:space="preserve"> </w:t>
      </w:r>
      <w:r w:rsidRPr="005D2EC9">
        <w:rPr>
          <w:rFonts w:ascii="Museo Sans 300" w:hAnsi="Museo Sans 300"/>
          <w:sz w:val="20"/>
          <w:szCs w:val="20"/>
          <w:lang w:val="es-SV"/>
        </w:rPr>
        <w:t>elementos,</w:t>
      </w:r>
      <w:r w:rsidR="00260E84">
        <w:rPr>
          <w:rFonts w:ascii="Museo Sans 300" w:hAnsi="Museo Sans 300"/>
          <w:sz w:val="20"/>
          <w:szCs w:val="20"/>
          <w:lang w:val="es-SV"/>
        </w:rPr>
        <w:t xml:space="preserve"> </w:t>
      </w:r>
      <w:r w:rsidRPr="005D2EC9">
        <w:rPr>
          <w:rFonts w:ascii="Museo Sans 300" w:hAnsi="Museo Sans 300"/>
          <w:sz w:val="20"/>
          <w:szCs w:val="20"/>
          <w:lang w:val="es-SV"/>
        </w:rPr>
        <w:t>es</w:t>
      </w:r>
      <w:r w:rsidR="00260E84">
        <w:rPr>
          <w:rFonts w:ascii="Museo Sans 300" w:hAnsi="Museo Sans 300"/>
          <w:sz w:val="20"/>
          <w:szCs w:val="20"/>
          <w:lang w:val="es-SV"/>
        </w:rPr>
        <w:t xml:space="preserve"> </w:t>
      </w:r>
      <w:r w:rsidRPr="005D2EC9">
        <w:rPr>
          <w:rFonts w:ascii="Museo Sans 300" w:hAnsi="Museo Sans 300"/>
          <w:sz w:val="20"/>
          <w:szCs w:val="20"/>
          <w:lang w:val="es-SV"/>
        </w:rPr>
        <w:t>pertinente</w:t>
      </w:r>
      <w:r w:rsidR="00260E84">
        <w:rPr>
          <w:rFonts w:ascii="Museo Sans 300" w:hAnsi="Museo Sans 300"/>
          <w:sz w:val="20"/>
          <w:szCs w:val="20"/>
          <w:lang w:val="es-SV"/>
        </w:rPr>
        <w:t xml:space="preserve"> </w:t>
      </w:r>
      <w:r w:rsidRPr="008158D9">
        <w:rPr>
          <w:rFonts w:ascii="Museo Sans 300" w:hAnsi="Museo Sans 300"/>
          <w:sz w:val="20"/>
          <w:szCs w:val="20"/>
          <w:lang w:val="es-SV"/>
        </w:rPr>
        <w:t>citar</w:t>
      </w:r>
      <w:r w:rsidR="00260E84">
        <w:rPr>
          <w:rFonts w:ascii="Museo Sans 300" w:hAnsi="Museo Sans 300"/>
          <w:sz w:val="20"/>
          <w:szCs w:val="20"/>
          <w:lang w:val="es-SV"/>
        </w:rPr>
        <w:t xml:space="preserve"> </w:t>
      </w:r>
      <w:r w:rsidRPr="008158D9">
        <w:rPr>
          <w:rFonts w:ascii="Museo Sans 300" w:hAnsi="Museo Sans 300"/>
          <w:sz w:val="20"/>
          <w:szCs w:val="20"/>
          <w:lang w:val="es-SV"/>
        </w:rPr>
        <w:t>los</w:t>
      </w:r>
      <w:r w:rsidR="00260E84">
        <w:rPr>
          <w:rFonts w:ascii="Museo Sans 300" w:hAnsi="Museo Sans 300"/>
          <w:sz w:val="20"/>
          <w:szCs w:val="20"/>
          <w:lang w:val="es-SV"/>
        </w:rPr>
        <w:t xml:space="preserve"> </w:t>
      </w:r>
      <w:r w:rsidRPr="008158D9">
        <w:rPr>
          <w:rFonts w:ascii="Museo Sans 300" w:hAnsi="Museo Sans 300"/>
          <w:sz w:val="20"/>
          <w:szCs w:val="20"/>
          <w:lang w:val="es-SV"/>
        </w:rPr>
        <w:t>siguientes:</w:t>
      </w:r>
      <w:r w:rsidR="00260E84">
        <w:rPr>
          <w:rFonts w:ascii="Museo Sans 300" w:hAnsi="Museo Sans 300"/>
          <w:sz w:val="20"/>
          <w:szCs w:val="20"/>
          <w:lang w:val="es-SV"/>
        </w:rPr>
        <w:t xml:space="preserve"> </w:t>
      </w:r>
    </w:p>
    <w:p w14:paraId="67DCAF1C" w14:textId="77777777" w:rsidR="00F34DA3" w:rsidRDefault="00F34DA3" w:rsidP="005D15DA">
      <w:pPr>
        <w:spacing w:after="0" w:line="240" w:lineRule="auto"/>
        <w:ind w:left="426"/>
        <w:jc w:val="both"/>
        <w:rPr>
          <w:rFonts w:ascii="Museo Sans 300" w:hAnsi="Museo Sans 300"/>
          <w:sz w:val="20"/>
          <w:szCs w:val="20"/>
          <w:u w:val="single"/>
        </w:rPr>
      </w:pPr>
    </w:p>
    <w:p w14:paraId="230978F9" w14:textId="15D85C13" w:rsidR="004B5A54" w:rsidRDefault="005D15DA" w:rsidP="00192398">
      <w:pPr>
        <w:spacing w:after="0" w:line="240" w:lineRule="auto"/>
        <w:ind w:left="426"/>
        <w:jc w:val="both"/>
        <w:rPr>
          <w:noProof/>
        </w:rPr>
      </w:pPr>
      <w:r w:rsidRPr="00937F60">
        <w:rPr>
          <w:rFonts w:ascii="Museo Sans 300" w:hAnsi="Museo Sans 300"/>
          <w:sz w:val="20"/>
          <w:szCs w:val="20"/>
          <w:u w:val="single"/>
        </w:rPr>
        <w:t>Histórico</w:t>
      </w:r>
      <w:r w:rsidR="00260E84">
        <w:rPr>
          <w:rFonts w:ascii="Museo Sans 300" w:hAnsi="Museo Sans 300"/>
          <w:sz w:val="20"/>
          <w:szCs w:val="20"/>
          <w:u w:val="single"/>
        </w:rPr>
        <w:t xml:space="preserve"> </w:t>
      </w:r>
      <w:r w:rsidRPr="00937F60">
        <w:rPr>
          <w:rFonts w:ascii="Museo Sans 300" w:hAnsi="Museo Sans 300"/>
          <w:sz w:val="20"/>
          <w:szCs w:val="20"/>
          <w:u w:val="single"/>
        </w:rPr>
        <w:t>de</w:t>
      </w:r>
      <w:r w:rsidR="00260E84">
        <w:rPr>
          <w:rFonts w:ascii="Museo Sans 300" w:hAnsi="Museo Sans 300"/>
          <w:sz w:val="20"/>
          <w:szCs w:val="20"/>
          <w:u w:val="single"/>
        </w:rPr>
        <w:t xml:space="preserve"> </w:t>
      </w:r>
      <w:r w:rsidRPr="00937F60">
        <w:rPr>
          <w:rFonts w:ascii="Museo Sans 300" w:hAnsi="Museo Sans 300"/>
          <w:sz w:val="20"/>
          <w:szCs w:val="20"/>
          <w:u w:val="single"/>
        </w:rPr>
        <w:t>consumo:</w:t>
      </w:r>
    </w:p>
    <w:p w14:paraId="3AD53978" w14:textId="7F7CCFB8" w:rsidR="005D15DA" w:rsidRDefault="005D15DA" w:rsidP="008F46E0">
      <w:pPr>
        <w:spacing w:after="0" w:line="240" w:lineRule="auto"/>
        <w:ind w:left="426"/>
        <w:jc w:val="center"/>
        <w:rPr>
          <w:rFonts w:ascii="Museo Sans 300" w:hAnsi="Museo Sans 300"/>
          <w:sz w:val="20"/>
          <w:szCs w:val="20"/>
          <w:u w:val="single"/>
        </w:rPr>
      </w:pPr>
    </w:p>
    <w:p w14:paraId="512CCD39" w14:textId="77777777" w:rsidR="005368F8" w:rsidRDefault="005368F8" w:rsidP="008F46E0">
      <w:pPr>
        <w:spacing w:after="0" w:line="240" w:lineRule="auto"/>
        <w:ind w:left="426"/>
        <w:jc w:val="center"/>
        <w:rPr>
          <w:rFonts w:ascii="Museo Sans 300" w:hAnsi="Museo Sans 300"/>
          <w:sz w:val="20"/>
          <w:szCs w:val="20"/>
          <w:u w:val="single"/>
        </w:rPr>
      </w:pPr>
    </w:p>
    <w:p w14:paraId="3C7812CE" w14:textId="02EC6B16"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260E84">
        <w:rPr>
          <w:rFonts w:ascii="Museo Sans 300" w:hAnsi="Museo Sans 300"/>
          <w:sz w:val="20"/>
          <w:szCs w:val="20"/>
          <w:u w:val="single"/>
        </w:rPr>
        <w:t xml:space="preserve"> </w:t>
      </w:r>
      <w:r>
        <w:rPr>
          <w:rFonts w:ascii="Museo Sans 300" w:hAnsi="Museo Sans 300"/>
          <w:sz w:val="20"/>
          <w:szCs w:val="20"/>
          <w:u w:val="single"/>
        </w:rPr>
        <w:t>de</w:t>
      </w:r>
      <w:r w:rsidR="00260E84">
        <w:rPr>
          <w:rFonts w:ascii="Museo Sans 300" w:hAnsi="Museo Sans 300"/>
          <w:sz w:val="20"/>
          <w:szCs w:val="20"/>
          <w:u w:val="single"/>
        </w:rPr>
        <w:t xml:space="preserve"> </w:t>
      </w:r>
      <w:r>
        <w:rPr>
          <w:rFonts w:ascii="Museo Sans 300" w:hAnsi="Museo Sans 300"/>
          <w:sz w:val="20"/>
          <w:szCs w:val="20"/>
          <w:u w:val="single"/>
        </w:rPr>
        <w:t>la</w:t>
      </w:r>
      <w:r w:rsidR="00260E84">
        <w:rPr>
          <w:rFonts w:ascii="Museo Sans 300" w:hAnsi="Museo Sans 300"/>
          <w:sz w:val="20"/>
          <w:szCs w:val="20"/>
          <w:u w:val="single"/>
        </w:rPr>
        <w:t xml:space="preserve"> </w:t>
      </w:r>
      <w:r>
        <w:rPr>
          <w:rFonts w:ascii="Museo Sans 300" w:hAnsi="Museo Sans 300"/>
          <w:sz w:val="20"/>
          <w:szCs w:val="20"/>
          <w:u w:val="single"/>
        </w:rPr>
        <w:t>condición</w:t>
      </w:r>
      <w:r w:rsidR="00260E84">
        <w:rPr>
          <w:rFonts w:ascii="Museo Sans 300" w:hAnsi="Museo Sans 300"/>
          <w:sz w:val="20"/>
          <w:szCs w:val="20"/>
          <w:u w:val="single"/>
        </w:rPr>
        <w:t xml:space="preserve"> </w:t>
      </w:r>
      <w:r>
        <w:rPr>
          <w:rFonts w:ascii="Museo Sans 300" w:hAnsi="Museo Sans 300"/>
          <w:sz w:val="20"/>
          <w:szCs w:val="20"/>
          <w:u w:val="single"/>
        </w:rPr>
        <w:t>irregular:</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235348EB" w14:textId="641B44DA" w:rsidR="00FE4F62" w:rsidRPr="00FE4F62" w:rsidRDefault="005D15DA" w:rsidP="00FE4F62">
      <w:pPr>
        <w:ind w:left="709" w:right="851"/>
        <w:rPr>
          <w:rFonts w:ascii="Museo 300" w:hAnsi="Museo 300"/>
          <w:noProof/>
          <w:sz w:val="16"/>
          <w:szCs w:val="16"/>
          <w:lang w:val="es-ES"/>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w:t>
      </w:r>
      <w:r w:rsidR="00260E84">
        <w:rPr>
          <w:rFonts w:ascii="Museo Sans 300" w:eastAsia="SimSun" w:hAnsi="Museo Sans 300"/>
          <w:color w:val="000000"/>
          <w:spacing w:val="-5"/>
          <w:sz w:val="16"/>
          <w:szCs w:val="16"/>
          <w:lang w:val="es-ES"/>
        </w:rPr>
        <w:t xml:space="preserve"> </w:t>
      </w:r>
      <w:r w:rsidR="00260E84">
        <w:rPr>
          <w:rFonts w:ascii="Museo 300" w:hAnsi="Museo 300"/>
          <w:sz w:val="16"/>
          <w:szCs w:val="16"/>
          <w:lang w:val="es-MX"/>
        </w:rPr>
        <w:t xml:space="preserve"> </w:t>
      </w:r>
      <w:r w:rsidR="00FE4F62" w:rsidRPr="00FE4F62">
        <w:rPr>
          <w:rFonts w:ascii="Museo 300" w:hAnsi="Museo 300"/>
          <w:noProof/>
          <w:sz w:val="16"/>
          <w:szCs w:val="16"/>
          <w:lang w:val="es-ES"/>
        </w:rPr>
        <w:t xml:space="preserve">El personal técnico de la distribuidora al presumir que el equipo de medición n.° </w:t>
      </w:r>
      <w:r w:rsidR="0063198A">
        <w:rPr>
          <w:rFonts w:ascii="Museo 300" w:hAnsi="Museo 300"/>
          <w:noProof/>
          <w:sz w:val="16"/>
          <w:szCs w:val="16"/>
          <w:lang w:val="es-ES"/>
        </w:rPr>
        <w:t>xxx</w:t>
      </w:r>
      <w:r w:rsidR="00FE4F62" w:rsidRPr="00FE4F62">
        <w:rPr>
          <w:rFonts w:ascii="Museo 300" w:hAnsi="Museo 300"/>
          <w:noProof/>
          <w:sz w:val="16"/>
          <w:szCs w:val="16"/>
          <w:lang w:val="es-ES"/>
        </w:rPr>
        <w:t xml:space="preserve"> presentaba indicios de alteración interna y el sello de tapa de vidrio roto, aduciendo que este había sido destapado por terceros para realizar acciones que afectaran el consumo mensual, procedieron a realizar una verificación a su funcionamiento internamente, ya que no fue posible realizar una prueba de exactitud debido a que no comunicó con el aparato de prueba, por lo que a continuación se presentan las fotografías de la parte interior del equipo.</w:t>
      </w:r>
    </w:p>
    <w:p w14:paraId="2748C63C" w14:textId="77777777" w:rsidR="00FE4F62" w:rsidRPr="00FE4F62" w:rsidRDefault="00FE4F62" w:rsidP="00FE4F62">
      <w:pPr>
        <w:spacing w:line="240" w:lineRule="auto"/>
        <w:ind w:left="709" w:right="851"/>
        <w:jc w:val="both"/>
        <w:rPr>
          <w:rFonts w:ascii="Museo 300" w:hAnsi="Museo 300"/>
          <w:noProof/>
          <w:sz w:val="16"/>
          <w:szCs w:val="16"/>
          <w:lang w:val="es-ES"/>
        </w:rPr>
      </w:pPr>
      <w:r w:rsidRPr="00FE4F62">
        <w:rPr>
          <w:rFonts w:ascii="Museo 300" w:hAnsi="Museo 300"/>
          <w:noProof/>
          <w:sz w:val="16"/>
          <w:szCs w:val="16"/>
          <w:lang w:val="es-ES"/>
        </w:rPr>
        <w:t>Al respecto, el CAU requirió el referido equipo para verificar las condiciones expuestas por la empresa distribuidora y determinar si existió alguna acción de incumplimiento atribuible al usuario, ya que, al revisar las fotografías proporcionadas, es de hacer notar que son de baja calidad y por lo consiguiente no se logra comprobar si existió alguna manipulación interna en el medidor. A continuación, se presentan las fotografías obtenidas por el CAU.</w:t>
      </w:r>
    </w:p>
    <w:p w14:paraId="1CC654EC" w14:textId="77777777" w:rsidR="00FE4F62" w:rsidRPr="00FE4F62" w:rsidRDefault="00FE4F62" w:rsidP="00FE4F62">
      <w:pPr>
        <w:spacing w:line="240" w:lineRule="auto"/>
        <w:ind w:left="709" w:right="851"/>
        <w:jc w:val="both"/>
        <w:rPr>
          <w:rFonts w:ascii="Museo 300" w:hAnsi="Museo 300"/>
          <w:noProof/>
          <w:sz w:val="16"/>
          <w:szCs w:val="16"/>
          <w:lang w:val="es-ES"/>
        </w:rPr>
      </w:pPr>
      <w:r w:rsidRPr="00FE4F62">
        <w:rPr>
          <w:rFonts w:ascii="Museo 300" w:hAnsi="Museo 300"/>
          <w:noProof/>
          <w:sz w:val="16"/>
          <w:szCs w:val="16"/>
          <w:lang w:val="es-ES"/>
        </w:rPr>
        <w:t>De las pruebas presentadas relacionadas a la condición detectada por EEO, el CAU ha determinado lo siguiente:</w:t>
      </w:r>
    </w:p>
    <w:p w14:paraId="7FB4A95D" w14:textId="77777777" w:rsidR="00FE4F62" w:rsidRPr="00FE4F62" w:rsidRDefault="00FE4F62" w:rsidP="00FE4F62">
      <w:pPr>
        <w:numPr>
          <w:ilvl w:val="0"/>
          <w:numId w:val="22"/>
        </w:numPr>
        <w:spacing w:line="240" w:lineRule="auto"/>
        <w:ind w:left="1276" w:right="851"/>
        <w:jc w:val="both"/>
        <w:rPr>
          <w:rFonts w:ascii="Museo 300" w:hAnsi="Museo 300"/>
          <w:noProof/>
          <w:sz w:val="16"/>
          <w:szCs w:val="16"/>
          <w:lang w:val="es-ES"/>
        </w:rPr>
      </w:pPr>
      <w:r w:rsidRPr="00FE4F62">
        <w:rPr>
          <w:rFonts w:ascii="Museo 300" w:hAnsi="Museo 300"/>
          <w:noProof/>
          <w:sz w:val="16"/>
          <w:szCs w:val="16"/>
          <w:lang w:val="es-ES"/>
        </w:rPr>
        <w:t xml:space="preserve">En la fecha 3 de abril del presente año, personal técnico de la distribuidora reportó que el equipo de medición, presentado en las fotografías # 3 y 4, tenía el sello de tapa de vidrio roto, con señales de rozamiento en el disco, por lo que procedieron a reemplazar el referido equipo para verificar su funcionamiento. </w:t>
      </w:r>
    </w:p>
    <w:p w14:paraId="2E0DD6F0" w14:textId="77777777" w:rsidR="00FE4F62" w:rsidRPr="00FE4F62" w:rsidRDefault="00FE4F62" w:rsidP="00FE4F62">
      <w:pPr>
        <w:numPr>
          <w:ilvl w:val="0"/>
          <w:numId w:val="22"/>
        </w:numPr>
        <w:spacing w:line="240" w:lineRule="auto"/>
        <w:ind w:left="1276" w:right="851"/>
        <w:jc w:val="both"/>
        <w:rPr>
          <w:rFonts w:ascii="Museo 300" w:hAnsi="Museo 300"/>
          <w:noProof/>
          <w:sz w:val="16"/>
          <w:szCs w:val="16"/>
          <w:lang w:val="es-ES"/>
        </w:rPr>
      </w:pPr>
      <w:r w:rsidRPr="00FE4F62">
        <w:rPr>
          <w:rFonts w:ascii="Museo 300" w:hAnsi="Museo 300"/>
          <w:noProof/>
          <w:sz w:val="16"/>
          <w:szCs w:val="16"/>
          <w:lang w:val="es-ES"/>
        </w:rPr>
        <w:t>El personal técnico de EEO no pudo realizar una prueba de exactitud al equipo de medición, ya que no comunicó con el aparato de prueba, seguidamente fue destapado para verificarlo internamente, tal como se muestra en la fotografía # 5. Al respecto, determinaron que el disco estaba friccionado, por lo que lo asociaron a una alteración interna realizada por terceras personas para afectar el consumo mensual en el suministro.</w:t>
      </w:r>
    </w:p>
    <w:p w14:paraId="41D391EF" w14:textId="3BBD40F0" w:rsidR="00FE4F62" w:rsidRPr="00FE4F62" w:rsidRDefault="00FE4F62" w:rsidP="00FE4F62">
      <w:pPr>
        <w:numPr>
          <w:ilvl w:val="0"/>
          <w:numId w:val="22"/>
        </w:numPr>
        <w:spacing w:line="240" w:lineRule="auto"/>
        <w:ind w:left="1276" w:right="851"/>
        <w:jc w:val="both"/>
        <w:rPr>
          <w:rFonts w:ascii="Museo 300" w:hAnsi="Museo 300"/>
          <w:noProof/>
          <w:sz w:val="16"/>
          <w:szCs w:val="16"/>
          <w:lang w:val="es-ES"/>
        </w:rPr>
      </w:pPr>
      <w:r w:rsidRPr="00FE4F62">
        <w:rPr>
          <w:rFonts w:ascii="Museo 300" w:hAnsi="Museo 300"/>
          <w:noProof/>
          <w:sz w:val="16"/>
          <w:szCs w:val="16"/>
          <w:lang w:val="es-ES"/>
        </w:rPr>
        <w:t xml:space="preserve">Bajo el contexto anterior, con la finalidad de comprobar las condiciones internas del equipo retirado por la distribuidora, el CAU solicitó el medidor identificado con el n.° </w:t>
      </w:r>
      <w:r w:rsidR="006040AD">
        <w:rPr>
          <w:rFonts w:ascii="Museo 300" w:hAnsi="Museo 300"/>
          <w:noProof/>
          <w:sz w:val="16"/>
          <w:szCs w:val="16"/>
          <w:lang w:val="es-ES"/>
        </w:rPr>
        <w:t>xxx</w:t>
      </w:r>
      <w:r w:rsidRPr="00FE4F62">
        <w:rPr>
          <w:rFonts w:ascii="Museo 300" w:hAnsi="Museo 300"/>
          <w:noProof/>
          <w:sz w:val="16"/>
          <w:szCs w:val="16"/>
          <w:lang w:val="es-ES"/>
        </w:rPr>
        <w:t xml:space="preserve">, tal como se muestra en la fotografía # 6; detectando que este presenta deterioro internamente, producto de su antigüedad y no se observan indicios de alteraciones atribuibles al usuario. </w:t>
      </w:r>
    </w:p>
    <w:p w14:paraId="462E3B70" w14:textId="77777777" w:rsidR="00FE4F62" w:rsidRPr="00FE4F62" w:rsidRDefault="00FE4F62" w:rsidP="00FE4F62">
      <w:pPr>
        <w:numPr>
          <w:ilvl w:val="0"/>
          <w:numId w:val="22"/>
        </w:numPr>
        <w:spacing w:line="240" w:lineRule="auto"/>
        <w:ind w:left="1276" w:right="851"/>
        <w:jc w:val="both"/>
        <w:rPr>
          <w:rFonts w:ascii="Museo 300" w:hAnsi="Museo 300"/>
          <w:noProof/>
          <w:sz w:val="16"/>
          <w:szCs w:val="16"/>
          <w:lang w:val="es-ES"/>
        </w:rPr>
      </w:pPr>
      <w:r w:rsidRPr="00FE4F62">
        <w:rPr>
          <w:rFonts w:ascii="Museo 300" w:hAnsi="Museo 300"/>
          <w:noProof/>
          <w:sz w:val="16"/>
          <w:szCs w:val="16"/>
          <w:lang w:val="es-ES"/>
        </w:rPr>
        <w:t xml:space="preserve">Al analizar las fotografías presentadas por la distribuidora del equipo de medición y lo observado por el CAU, se establece que, el equipo de medición no presenta de forma clara alguna evidencia de alteración </w:t>
      </w:r>
      <w:r w:rsidRPr="00FE4F62">
        <w:rPr>
          <w:rFonts w:ascii="Museo 300" w:hAnsi="Museo 300"/>
          <w:noProof/>
          <w:sz w:val="16"/>
          <w:szCs w:val="16"/>
          <w:lang w:val="es-ES"/>
        </w:rPr>
        <w:lastRenderedPageBreak/>
        <w:t>interna. Sin embargo, se puede observar que dicho equipo por su antigüedad presenta desgastes en sus piezas internas, condición que afectó el registro de consumo mensual.</w:t>
      </w:r>
    </w:p>
    <w:p w14:paraId="1AFD4307" w14:textId="77777777" w:rsidR="00FE4F62" w:rsidRPr="00FE4F62" w:rsidRDefault="00FE4F62" w:rsidP="00FE4F62">
      <w:pPr>
        <w:numPr>
          <w:ilvl w:val="0"/>
          <w:numId w:val="22"/>
        </w:numPr>
        <w:spacing w:line="240" w:lineRule="auto"/>
        <w:ind w:left="1276" w:right="851"/>
        <w:jc w:val="both"/>
        <w:rPr>
          <w:rFonts w:ascii="Museo 300" w:hAnsi="Museo 300"/>
          <w:noProof/>
          <w:sz w:val="16"/>
          <w:szCs w:val="16"/>
          <w:lang w:val="es-ES"/>
        </w:rPr>
      </w:pPr>
      <w:r w:rsidRPr="00FE4F62">
        <w:rPr>
          <w:rFonts w:ascii="Museo 300" w:hAnsi="Museo 300"/>
          <w:noProof/>
          <w:sz w:val="16"/>
          <w:szCs w:val="16"/>
          <w:lang w:val="es-ES"/>
        </w:rPr>
        <w:t>Aunado a lo anterior, cabe mencionar que la empresa distribuidora, al presumir que en un suministro existió una condición irregular, debe de comprobar tal aseveración con pruebas técnicas que argumenten un incumplimiento por parte del usuario, y así sea aplicable el artículo 7 de los Términos y Condiciones Generales al Consumidor Final 2023, sin embargo, en el presente caso no se comprueba.</w:t>
      </w:r>
    </w:p>
    <w:p w14:paraId="251F6BFE" w14:textId="77777777" w:rsidR="00FE4F62" w:rsidRDefault="00FE4F62" w:rsidP="00FE4F62">
      <w:pPr>
        <w:spacing w:line="240" w:lineRule="auto"/>
        <w:ind w:left="709" w:right="851"/>
        <w:jc w:val="both"/>
        <w:rPr>
          <w:rFonts w:ascii="Museo 300" w:hAnsi="Museo 300"/>
          <w:noProof/>
          <w:sz w:val="16"/>
          <w:szCs w:val="16"/>
          <w:lang w:val="es-ES"/>
        </w:rPr>
      </w:pPr>
      <w:r w:rsidRPr="00FE4F62">
        <w:rPr>
          <w:rFonts w:ascii="Museo 300" w:hAnsi="Museo 300"/>
          <w:noProof/>
          <w:sz w:val="16"/>
          <w:szCs w:val="16"/>
          <w:lang w:val="es-ES"/>
        </w:rPr>
        <w:t>Por tanto, con base en las pruebas analizadas, el CAU determina que la sociedad EEO no cuenta con las pruebas fehacientes que demuestren</w:t>
      </w:r>
      <w:r w:rsidRPr="00FE4F62" w:rsidDel="009905C8">
        <w:rPr>
          <w:rFonts w:ascii="Museo 300" w:hAnsi="Museo 300"/>
          <w:noProof/>
          <w:sz w:val="16"/>
          <w:szCs w:val="16"/>
          <w:lang w:val="es-ES"/>
        </w:rPr>
        <w:t xml:space="preserve"> </w:t>
      </w:r>
      <w:r w:rsidRPr="00FE4F62">
        <w:rPr>
          <w:rFonts w:ascii="Museo 300" w:hAnsi="Museo 300"/>
          <w:noProof/>
          <w:sz w:val="16"/>
          <w:szCs w:val="16"/>
          <w:lang w:val="es-ES"/>
        </w:rPr>
        <w:t xml:space="preserve">la existencia de un incumplimiento por parte del usuario de lo establecido en los Términos y Condiciones Generales al Consumidor Final del Pliego Tarifario del año 2023. </w:t>
      </w:r>
    </w:p>
    <w:p w14:paraId="6DC8D1DB" w14:textId="63EB6C16" w:rsidR="00FE4F62" w:rsidRPr="00FE4F62" w:rsidRDefault="00FE4F62" w:rsidP="00FE4F62">
      <w:pPr>
        <w:spacing w:line="240" w:lineRule="auto"/>
        <w:ind w:left="709" w:right="851"/>
        <w:jc w:val="both"/>
        <w:rPr>
          <w:rFonts w:ascii="Museo 300" w:hAnsi="Museo 300"/>
          <w:noProof/>
          <w:sz w:val="16"/>
          <w:szCs w:val="16"/>
          <w:lang w:val="es-ES"/>
        </w:rPr>
      </w:pPr>
      <w:r>
        <w:rPr>
          <w:rFonts w:ascii="Museo 300" w:hAnsi="Museo 300"/>
          <w:noProof/>
          <w:sz w:val="16"/>
          <w:szCs w:val="16"/>
          <w:lang w:val="es-ES"/>
        </w:rPr>
        <w:t xml:space="preserve">(…) </w:t>
      </w:r>
      <w:r w:rsidRPr="00FE4F62">
        <w:rPr>
          <w:rFonts w:ascii="Museo 300" w:hAnsi="Museo 300"/>
          <w:b/>
          <w:noProof/>
          <w:sz w:val="16"/>
          <w:szCs w:val="16"/>
          <w:lang w:val="es-ES"/>
        </w:rPr>
        <w:t>Reclasificación de la condición detectada en el suministro</w:t>
      </w:r>
    </w:p>
    <w:p w14:paraId="2A24A3BA" w14:textId="77777777" w:rsidR="00FE4F62" w:rsidRPr="00FE4F62" w:rsidRDefault="00FE4F62" w:rsidP="00FE4F62">
      <w:pPr>
        <w:spacing w:line="240" w:lineRule="auto"/>
        <w:ind w:left="709" w:right="851"/>
        <w:jc w:val="both"/>
        <w:rPr>
          <w:rFonts w:ascii="Museo 300" w:hAnsi="Museo 300"/>
          <w:noProof/>
          <w:sz w:val="16"/>
          <w:szCs w:val="16"/>
          <w:lang w:val="es-ES"/>
        </w:rPr>
      </w:pPr>
      <w:r w:rsidRPr="00FE4F62">
        <w:rPr>
          <w:rFonts w:ascii="Museo 300" w:hAnsi="Museo 300"/>
          <w:noProof/>
          <w:sz w:val="16"/>
          <w:szCs w:val="16"/>
          <w:lang w:val="es-ES"/>
        </w:rPr>
        <w:t xml:space="preserve">Al respecto, al analizar las pruebas provistas por la distribuidora, el CAU no ha detectado indicios de alteración interna realizada en el equipo de medición por parte de terceras personas con la finalidad de afectar su funcionamiento; por lo que se ha determinado que la supuesta condición irregular presumida por la distribuidora EEO carece de fundamento técnico. </w:t>
      </w:r>
    </w:p>
    <w:p w14:paraId="6E6A81CB" w14:textId="66A8F783" w:rsidR="00FE4F62" w:rsidRPr="00FE4F62" w:rsidRDefault="00FE4F62" w:rsidP="00FE4F62">
      <w:pPr>
        <w:spacing w:line="240" w:lineRule="auto"/>
        <w:ind w:left="709" w:right="851"/>
        <w:jc w:val="both"/>
        <w:rPr>
          <w:rFonts w:ascii="Museo 300" w:hAnsi="Museo 300"/>
          <w:noProof/>
          <w:sz w:val="16"/>
          <w:szCs w:val="16"/>
          <w:lang w:val="es-ES"/>
        </w:rPr>
      </w:pPr>
      <w:r w:rsidRPr="00FE4F62">
        <w:rPr>
          <w:rFonts w:ascii="Museo 300" w:hAnsi="Museo 300"/>
          <w:noProof/>
          <w:sz w:val="16"/>
          <w:szCs w:val="16"/>
          <w:lang w:val="es-ES"/>
        </w:rPr>
        <w:t xml:space="preserve">No obstante lo anterior, como resultado del análisis a los datos históricos de consumo, censo de carga en el suministro y el examen efectuado al equipo de medición identificado con el n.° </w:t>
      </w:r>
      <w:r w:rsidR="006040AD">
        <w:rPr>
          <w:rFonts w:ascii="Museo 300" w:hAnsi="Museo 300"/>
          <w:noProof/>
          <w:sz w:val="16"/>
          <w:szCs w:val="16"/>
          <w:lang w:val="es-ES"/>
        </w:rPr>
        <w:t>xxx</w:t>
      </w:r>
      <w:r w:rsidRPr="00FE4F62">
        <w:rPr>
          <w:rFonts w:ascii="Museo 300" w:hAnsi="Museo 300"/>
          <w:noProof/>
          <w:sz w:val="16"/>
          <w:szCs w:val="16"/>
          <w:lang w:val="es-ES"/>
        </w:rPr>
        <w:t>; de parte del CAU se determina que el presente caso debe ser reclasificado como “medidor defectuoso”, por lo que es aplicable lo indicado en el artículo 35 de los Términos y Condiciones Generales al Consumidor Final del Pliego Tarifario para el año 2023, en el cual se establece que la distribuidora podrá cobrar retroactivamente hasta un máximo de dos meses, la energía no facturada debido a desperfectos o problemas de funcionamiento en el equipo de medición.</w:t>
      </w:r>
    </w:p>
    <w:p w14:paraId="7C98D0C0" w14:textId="77777777" w:rsidR="00FE4F62" w:rsidRPr="00FE4F62" w:rsidRDefault="00FE4F62" w:rsidP="00FE4F62">
      <w:pPr>
        <w:spacing w:line="240" w:lineRule="auto"/>
        <w:ind w:left="709" w:right="851"/>
        <w:jc w:val="both"/>
        <w:rPr>
          <w:rFonts w:ascii="Museo 300" w:hAnsi="Museo 300"/>
          <w:noProof/>
          <w:sz w:val="16"/>
          <w:szCs w:val="16"/>
          <w:lang w:val="es-ES"/>
        </w:rPr>
      </w:pPr>
      <w:r w:rsidRPr="00FE4F62">
        <w:rPr>
          <w:rFonts w:ascii="Museo 300" w:hAnsi="Museo 300"/>
          <w:noProof/>
          <w:sz w:val="16"/>
          <w:szCs w:val="16"/>
          <w:lang w:val="es-ES"/>
        </w:rPr>
        <w:t xml:space="preserve">Ahora bien, es importante destacar que el artículo 35 de los Términos y Condiciones Generales, indica que la estimación de energía y potencia no facturada se calculará dependiendo de la condición que presente el equipo de medición, considerando primero el porcentaje de desviación de la exactitud del medidor. Sin embargo, en el presente caso, el equipo de medición retirado en fecha 3 de abril de 2023 no fue posible realizarle una prueba de exactitud, por lo que no existe un porcentaje de desviación que indique un parámetro para ser considerado en la determinación de la energía no facturada. </w:t>
      </w:r>
    </w:p>
    <w:p w14:paraId="7FFC7C6B" w14:textId="77777777" w:rsidR="00FE4F62" w:rsidRPr="00FE4F62" w:rsidRDefault="00FE4F62" w:rsidP="00FE4F62">
      <w:pPr>
        <w:spacing w:line="240" w:lineRule="auto"/>
        <w:ind w:left="709" w:right="851"/>
        <w:jc w:val="both"/>
        <w:rPr>
          <w:rFonts w:ascii="Museo 300" w:hAnsi="Museo 300"/>
          <w:noProof/>
          <w:sz w:val="16"/>
          <w:szCs w:val="16"/>
          <w:lang w:val="es-ES"/>
        </w:rPr>
      </w:pPr>
      <w:r w:rsidRPr="00FE4F62">
        <w:rPr>
          <w:rFonts w:ascii="Museo 300" w:hAnsi="Museo 300"/>
          <w:noProof/>
          <w:sz w:val="16"/>
          <w:szCs w:val="16"/>
          <w:lang w:val="es-ES"/>
        </w:rPr>
        <w:t xml:space="preserve">Como segundo punto, el artículo 35 indica el promedio del consumo histórico del suministro de las últimas seis lecturas correctas de consumo. Sin embargo, en el presente caso en particular, los históricos de consumo registrados antes de la normalización del suministro no son confiables debido a que se desconoce a partir de que fecha el equipo de medición no registraba correctamente; asimismo, el inmueble pasó a ser de propiedad del señor García a partir del mes de diciembre de 2022 y como comprobante de dicha acción, en anexos se presenta parte del documento del testimonio de la escritura pública que lo acredita como nuevo propietario. </w:t>
      </w:r>
    </w:p>
    <w:p w14:paraId="2E28A8D5" w14:textId="599E6A86" w:rsidR="00FE4F62" w:rsidRPr="00FE4F62" w:rsidRDefault="00FE4F62" w:rsidP="00FE4F62">
      <w:pPr>
        <w:spacing w:line="240" w:lineRule="auto"/>
        <w:ind w:left="709" w:right="851"/>
        <w:jc w:val="both"/>
        <w:rPr>
          <w:rFonts w:ascii="Museo 300" w:hAnsi="Museo 300"/>
          <w:noProof/>
          <w:sz w:val="16"/>
          <w:szCs w:val="16"/>
          <w:lang w:val="es-ES"/>
        </w:rPr>
      </w:pPr>
      <w:r w:rsidRPr="00FE4F62">
        <w:rPr>
          <w:rFonts w:ascii="Museo 300" w:hAnsi="Museo 300"/>
          <w:noProof/>
          <w:sz w:val="16"/>
          <w:szCs w:val="16"/>
          <w:lang w:val="es-ES"/>
        </w:rPr>
        <w:t xml:space="preserve">Bajo el contexto anterior, el segundo punto del referido artículo indica claramente que cuando el histórico de consumo sea menor de 6 meses, se deberá de tomar en cuenta el promedio de las lecturas correctas disponibles siempre y cuando estas sean al menos dos ciclos de facturación; por lo que, para el presente caso se cuenta con dos registros de consumo correspondientes a los meses de mayo y junio del presente año. Por lo tanto, el histórico de consumo posterior al cambio de equipo de medición es un parámetro confiable para la determinación de la cantidad de energía que dejó de registrar el equipo de medición defectuoso. </w:t>
      </w:r>
    </w:p>
    <w:p w14:paraId="2F3B753E" w14:textId="0A04D475" w:rsidR="00F34DA3" w:rsidRDefault="00FE4F62" w:rsidP="00C87DA1">
      <w:pPr>
        <w:spacing w:line="240" w:lineRule="auto"/>
        <w:ind w:left="709" w:right="851"/>
        <w:jc w:val="both"/>
        <w:rPr>
          <w:rFonts w:ascii="Museo Sans 300" w:hAnsi="Museo Sans 300"/>
          <w:sz w:val="20"/>
          <w:szCs w:val="20"/>
          <w:u w:val="single"/>
        </w:rPr>
      </w:pPr>
      <w:r w:rsidRPr="00FE4F62">
        <w:rPr>
          <w:rFonts w:ascii="Museo 300" w:hAnsi="Museo 300"/>
          <w:noProof/>
          <w:sz w:val="16"/>
          <w:szCs w:val="16"/>
          <w:lang w:val="es-ES"/>
        </w:rPr>
        <w:t>En ese orden de ideas, se establece que el usuario debe de pagar el importe de la energía no facturada retroactivamente hasta un máximo de 60 días, siendo el período del 2 de febrero hasta el 3 de abril de 2023 que tiene derecho a recuperar la empresa distribuidora, y que se calculará sobre la base del promedio de los consumos posteriores al cambio de equipo de medición, correspondientes a los meses de mayo y junio del presente año resultando un valor de 290 kWh/mes</w:t>
      </w:r>
      <w:r>
        <w:rPr>
          <w:rFonts w:ascii="Museo 300" w:hAnsi="Museo 300"/>
          <w:noProof/>
          <w:sz w:val="16"/>
          <w:szCs w:val="16"/>
          <w:lang w:val="es-ES"/>
        </w:rPr>
        <w:t xml:space="preserve"> </w:t>
      </w:r>
      <w:r w:rsidR="005D0700">
        <w:rPr>
          <w:rFonts w:ascii="Museo 300" w:hAnsi="Museo 300"/>
          <w:sz w:val="16"/>
          <w:szCs w:val="16"/>
        </w:rPr>
        <w:t>[…]</w:t>
      </w:r>
    </w:p>
    <w:p w14:paraId="0B9A793B" w14:textId="2AD942AF" w:rsidR="00E053F1" w:rsidRDefault="00E053F1" w:rsidP="005D15DA">
      <w:pPr>
        <w:spacing w:line="0" w:lineRule="atLeast"/>
        <w:ind w:firstLine="426"/>
        <w:jc w:val="both"/>
        <w:rPr>
          <w:rStyle w:val="normaltextrunspellingerrorv2scxw139892720bcx0"/>
          <w:rFonts w:ascii="Museo Sans 300" w:hAnsi="Museo Sans 300"/>
          <w:sz w:val="20"/>
          <w:szCs w:val="20"/>
          <w:u w:val="single"/>
        </w:rPr>
      </w:pPr>
      <w:r>
        <w:rPr>
          <w:rStyle w:val="normaltextrunspellingerrorv2scxw139892720bcx0"/>
          <w:rFonts w:ascii="Museo Sans 300" w:hAnsi="Museo Sans 300"/>
          <w:sz w:val="20"/>
          <w:szCs w:val="20"/>
          <w:u w:val="single"/>
        </w:rPr>
        <w:t>Recalculo de energía consumida y no facturada</w:t>
      </w:r>
    </w:p>
    <w:p w14:paraId="0AA0CD84" w14:textId="1F9E4FBC" w:rsidR="00E053F1" w:rsidRDefault="00E053F1" w:rsidP="00E053F1">
      <w:pPr>
        <w:spacing w:line="240" w:lineRule="auto"/>
        <w:ind w:left="709" w:right="851"/>
        <w:jc w:val="both"/>
        <w:rPr>
          <w:rFonts w:ascii="Museo 300" w:hAnsi="Museo 300"/>
          <w:noProof/>
          <w:sz w:val="16"/>
          <w:szCs w:val="16"/>
          <w:lang w:val="es-ES"/>
        </w:rPr>
      </w:pPr>
      <w:r w:rsidRPr="00E053F1">
        <w:rPr>
          <w:rFonts w:ascii="Museo 300" w:hAnsi="Museo 300"/>
          <w:noProof/>
          <w:sz w:val="16"/>
          <w:szCs w:val="16"/>
          <w:lang w:val="es-ES"/>
        </w:rPr>
        <w:t>A partir del recálculo efectuado por el personal técnico del CAU, se establece que el monto que tiene derecho a recuperar la distribuidora EEO en concepto de energía no facturada debido a daños en el equipo de medición, asciende a la cantidad de 195 kWh equivalentes a cincuenta 21/100 dólares de los Estados Unidos de América (USD 50.21), IVA incluido</w:t>
      </w:r>
      <w:r>
        <w:rPr>
          <w:rFonts w:ascii="Museo 300" w:hAnsi="Museo 300"/>
          <w:noProof/>
          <w:sz w:val="16"/>
          <w:szCs w:val="16"/>
          <w:lang w:val="es-ES"/>
        </w:rPr>
        <w:t xml:space="preserve"> (…)</w:t>
      </w:r>
    </w:p>
    <w:p w14:paraId="373DC411" w14:textId="30D295FD" w:rsidR="005D15DA"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F7D98AF" w14:textId="5BF27B74" w:rsidR="00E053F1" w:rsidRPr="00E053F1" w:rsidRDefault="00E053F1" w:rsidP="005D15DA">
      <w:pPr>
        <w:spacing w:line="0" w:lineRule="atLeast"/>
        <w:ind w:firstLine="426"/>
        <w:jc w:val="both"/>
        <w:rPr>
          <w:rStyle w:val="normaltextrunspellingerrorv2scxw139892720bcx0"/>
          <w:rFonts w:ascii="Museo Sans 300" w:hAnsi="Museo Sans 300"/>
          <w:sz w:val="16"/>
          <w:szCs w:val="16"/>
        </w:rPr>
      </w:pPr>
      <w:r w:rsidRPr="00E053F1">
        <w:rPr>
          <w:rStyle w:val="normaltextrunspellingerrorv2scxw139892720bcx0"/>
          <w:rFonts w:ascii="Museo Sans 300" w:hAnsi="Museo Sans 300"/>
          <w:sz w:val="16"/>
          <w:szCs w:val="16"/>
        </w:rPr>
        <w:tab/>
        <w:t>[…]</w:t>
      </w:r>
    </w:p>
    <w:p w14:paraId="7F7338DE" w14:textId="6ABFA788" w:rsidR="00E053F1" w:rsidRPr="00E053F1" w:rsidRDefault="00E053F1" w:rsidP="00E053F1">
      <w:pPr>
        <w:pStyle w:val="Prrafodelista"/>
        <w:numPr>
          <w:ilvl w:val="1"/>
          <w:numId w:val="9"/>
        </w:numPr>
        <w:ind w:left="1276" w:right="850"/>
        <w:jc w:val="both"/>
        <w:rPr>
          <w:rFonts w:ascii="Museo 300" w:hAnsi="Museo 300" w:cs="Arial"/>
          <w:color w:val="000000"/>
          <w:sz w:val="16"/>
          <w:szCs w:val="16"/>
        </w:rPr>
      </w:pPr>
      <w:r w:rsidRPr="00E053F1">
        <w:rPr>
          <w:rFonts w:ascii="Museo 300" w:hAnsi="Museo 300" w:cs="Arial"/>
          <w:sz w:val="16"/>
          <w:szCs w:val="16"/>
        </w:rPr>
        <w:lastRenderedPageBreak/>
        <w:t xml:space="preserve">Las pruebas presentadas por la empresa distribuidora no son claras ni concretas, ya que con la información presentada no se demuestra que en el suministro con el NIC </w:t>
      </w:r>
      <w:r w:rsidR="00A0500E">
        <w:rPr>
          <w:rFonts w:ascii="Museo 300" w:hAnsi="Museo 300" w:cs="Arial"/>
          <w:sz w:val="16"/>
          <w:szCs w:val="16"/>
        </w:rPr>
        <w:t>xxx</w:t>
      </w:r>
      <w:r w:rsidRPr="00E053F1">
        <w:rPr>
          <w:rFonts w:ascii="Museo 300" w:hAnsi="Museo 300" w:cs="Arial"/>
          <w:sz w:val="16"/>
          <w:szCs w:val="16"/>
        </w:rPr>
        <w:t xml:space="preserve"> existió una condición irregular que afectara al registro de consumo mensual en el inmueble.</w:t>
      </w:r>
    </w:p>
    <w:p w14:paraId="0960B5FC" w14:textId="77777777" w:rsidR="00E053F1" w:rsidRPr="00E053F1" w:rsidRDefault="00E053F1" w:rsidP="00E053F1">
      <w:pPr>
        <w:pStyle w:val="Prrafodelista"/>
        <w:ind w:left="1276" w:right="850"/>
        <w:jc w:val="both"/>
        <w:rPr>
          <w:rFonts w:ascii="Museo 300" w:hAnsi="Museo 300" w:cs="Arial"/>
          <w:color w:val="000000"/>
          <w:sz w:val="16"/>
          <w:szCs w:val="16"/>
        </w:rPr>
      </w:pPr>
    </w:p>
    <w:p w14:paraId="3FA18E72" w14:textId="7873B12B" w:rsidR="00E053F1" w:rsidRPr="00E053F1" w:rsidRDefault="00E053F1" w:rsidP="00E053F1">
      <w:pPr>
        <w:pStyle w:val="Prrafodelista"/>
        <w:numPr>
          <w:ilvl w:val="1"/>
          <w:numId w:val="9"/>
        </w:numPr>
        <w:ind w:left="1276" w:right="850"/>
        <w:jc w:val="both"/>
        <w:rPr>
          <w:rFonts w:ascii="Museo 300" w:hAnsi="Museo 300" w:cs="Arial"/>
          <w:color w:val="000000"/>
          <w:sz w:val="16"/>
          <w:szCs w:val="16"/>
        </w:rPr>
      </w:pPr>
      <w:r w:rsidRPr="00E053F1">
        <w:rPr>
          <w:rFonts w:ascii="Museo 300" w:hAnsi="Museo 300" w:cs="Arial"/>
          <w:sz w:val="16"/>
          <w:szCs w:val="16"/>
        </w:rPr>
        <w:t xml:space="preserve">En ese sentido, la cantidad de doscientos cincuenta 14/100 dólares de los Estados Unidos de América (USD 250.14) IVA incluido, que EEO pretende cobrar en concepto de una energía consumida y no registrada en el suministro, </w:t>
      </w:r>
      <w:r w:rsidRPr="00E053F1">
        <w:rPr>
          <w:rStyle w:val="normaltextrun"/>
          <w:rFonts w:ascii="Museo 300" w:hAnsi="Museo 300"/>
          <w:color w:val="000000"/>
          <w:sz w:val="16"/>
          <w:szCs w:val="16"/>
          <w:shd w:val="clear" w:color="auto" w:fill="FFFFFF"/>
        </w:rPr>
        <w:t>así como los doce 84/100 dólares de los Estados Unidos de América (USD 12.84) establecidos en concepto de intereses,</w:t>
      </w:r>
      <w:r w:rsidRPr="00E053F1">
        <w:rPr>
          <w:rStyle w:val="eop"/>
          <w:rFonts w:ascii="Museo 300" w:hAnsi="Museo 300"/>
          <w:color w:val="000000"/>
          <w:sz w:val="16"/>
          <w:szCs w:val="16"/>
          <w:shd w:val="clear" w:color="auto" w:fill="FFFFFF"/>
        </w:rPr>
        <w:t> </w:t>
      </w:r>
      <w:r w:rsidRPr="00E053F1">
        <w:rPr>
          <w:rFonts w:ascii="Museo 300" w:hAnsi="Museo 300" w:cs="Arial"/>
          <w:sz w:val="16"/>
          <w:szCs w:val="16"/>
        </w:rPr>
        <w:t>son improcedentes</w:t>
      </w:r>
      <w:r w:rsidRPr="00E053F1">
        <w:rPr>
          <w:rFonts w:ascii="Museo 300" w:hAnsi="Museo 300" w:cs="Arial"/>
          <w:bCs/>
          <w:sz w:val="16"/>
          <w:szCs w:val="16"/>
        </w:rPr>
        <w:t>.</w:t>
      </w:r>
    </w:p>
    <w:p w14:paraId="3F8BFCF2" w14:textId="77777777" w:rsidR="00E053F1" w:rsidRDefault="00E053F1" w:rsidP="00E053F1">
      <w:pPr>
        <w:pStyle w:val="Prrafodelista"/>
        <w:ind w:left="1276" w:right="850"/>
        <w:jc w:val="both"/>
        <w:rPr>
          <w:rFonts w:ascii="Museo 300" w:hAnsi="Museo 300" w:cs="Arial"/>
          <w:sz w:val="16"/>
          <w:szCs w:val="16"/>
        </w:rPr>
      </w:pPr>
    </w:p>
    <w:p w14:paraId="15F941F4" w14:textId="5CC9AA02" w:rsidR="00E053F1" w:rsidRPr="00E053F1" w:rsidRDefault="00E053F1" w:rsidP="00E053F1">
      <w:pPr>
        <w:pStyle w:val="Prrafodelista"/>
        <w:numPr>
          <w:ilvl w:val="1"/>
          <w:numId w:val="9"/>
        </w:numPr>
        <w:ind w:left="1276" w:right="850"/>
        <w:jc w:val="both"/>
        <w:rPr>
          <w:rFonts w:ascii="Museo 300" w:hAnsi="Museo 300" w:cs="Arial"/>
          <w:sz w:val="16"/>
          <w:szCs w:val="16"/>
        </w:rPr>
      </w:pPr>
      <w:r w:rsidRPr="00E053F1">
        <w:rPr>
          <w:rFonts w:ascii="Museo 300" w:hAnsi="Museo 300" w:cs="Arial"/>
          <w:sz w:val="16"/>
          <w:szCs w:val="16"/>
        </w:rPr>
        <w:t xml:space="preserve">De acuerdo con el análisis efectuado por el CAU, se determina que en el presente caso ha existido una condición de desperfectos o problemas internos en el equipo de medición, no una alteración atribuible al usuario final como lo estimó inicialmente la distribuidora EEO; por consiguiente, se reclasifica la condición a “medidor defectuoso”, por lo que procede lo indicado en el Art. 35 de los Términos y Condiciones Generales al Consumidor Final, del Pliego Tarifario vigente en el año 2023. </w:t>
      </w:r>
    </w:p>
    <w:p w14:paraId="3AAF3DE6" w14:textId="77777777" w:rsidR="00E053F1" w:rsidRPr="00E053F1" w:rsidRDefault="00E053F1" w:rsidP="00E053F1">
      <w:pPr>
        <w:pStyle w:val="Prrafodelista"/>
        <w:rPr>
          <w:rFonts w:ascii="Museo 300" w:hAnsi="Museo 300" w:cs="Arial"/>
          <w:sz w:val="16"/>
          <w:szCs w:val="16"/>
        </w:rPr>
      </w:pPr>
    </w:p>
    <w:p w14:paraId="12892C2E" w14:textId="367779F5" w:rsidR="005D15DA" w:rsidRPr="00E053F1" w:rsidRDefault="00E053F1" w:rsidP="00E053F1">
      <w:pPr>
        <w:pStyle w:val="Prrafodelista"/>
        <w:numPr>
          <w:ilvl w:val="1"/>
          <w:numId w:val="9"/>
        </w:numPr>
        <w:ind w:left="1276" w:right="850"/>
        <w:jc w:val="both"/>
        <w:rPr>
          <w:rFonts w:ascii="Museo 300" w:hAnsi="Museo 300" w:cs="Arial"/>
          <w:sz w:val="16"/>
          <w:szCs w:val="16"/>
        </w:rPr>
      </w:pPr>
      <w:r w:rsidRPr="00E053F1">
        <w:rPr>
          <w:rFonts w:ascii="Museo 300" w:hAnsi="Museo 300" w:cs="Arial"/>
          <w:sz w:val="16"/>
          <w:szCs w:val="16"/>
        </w:rPr>
        <w:t xml:space="preserve">Por tanto, con base en el recálculo que el CAU ha efectuado, la sociedad EEO podrá cobrar un monto de 195 kWh equivalentes a la cantidad de </w:t>
      </w:r>
      <w:r w:rsidRPr="00E053F1">
        <w:rPr>
          <w:rStyle w:val="normaltextrun"/>
          <w:rFonts w:ascii="Museo 300" w:hAnsi="Museo 300"/>
          <w:color w:val="000000"/>
          <w:sz w:val="16"/>
          <w:szCs w:val="16"/>
        </w:rPr>
        <w:t>cincuenta 21/100 dólares de los Estados Unidos de América (USD 50.21), IVA incluido</w:t>
      </w:r>
      <w:r w:rsidRPr="00E053F1">
        <w:rPr>
          <w:rFonts w:ascii="Museo 300" w:hAnsi="Museo 300" w:cs="Arial"/>
          <w:color w:val="000000" w:themeColor="text1"/>
          <w:sz w:val="16"/>
          <w:szCs w:val="16"/>
        </w:rPr>
        <w:t>,</w:t>
      </w:r>
      <w:r w:rsidRPr="00E053F1">
        <w:rPr>
          <w:rFonts w:ascii="Museo 300" w:hAnsi="Museo 300" w:cs="Arial"/>
          <w:sz w:val="16"/>
          <w:szCs w:val="16"/>
        </w:rPr>
        <w:t xml:space="preserve"> en concepto de una energía consumida y no facturada, correspondiente al período de 60 días, comprendidos entre el 2 de febrero hasta el 3 de abril de 2023. </w:t>
      </w:r>
      <w:r w:rsidR="005D15DA" w:rsidRPr="00E053F1">
        <w:rPr>
          <w:rFonts w:ascii="Museo 300" w:hAnsi="Museo 300"/>
          <w:sz w:val="16"/>
          <w:szCs w:val="16"/>
        </w:rPr>
        <w:t>[…]”</w:t>
      </w:r>
      <w:r w:rsidR="00260E84" w:rsidRPr="00E053F1">
        <w:rPr>
          <w:rFonts w:ascii="Museo 300" w:hAnsi="Museo 300"/>
          <w:sz w:val="16"/>
          <w:szCs w:val="16"/>
        </w:rPr>
        <w:t xml:space="preserve"> </w:t>
      </w:r>
    </w:p>
    <w:p w14:paraId="2A91814E" w14:textId="77777777" w:rsidR="00496149" w:rsidRDefault="00496149" w:rsidP="005D15DA">
      <w:pPr>
        <w:pStyle w:val="Prrafodelista"/>
        <w:rPr>
          <w:rFonts w:ascii="Museo 300" w:hAnsi="Museo 300"/>
          <w:sz w:val="16"/>
          <w:szCs w:val="16"/>
        </w:rPr>
      </w:pPr>
    </w:p>
    <w:p w14:paraId="4F63D74C" w14:textId="7AFD2E8A"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sidR="00260E84">
        <w:rPr>
          <w:rFonts w:ascii="Museo Sans 500" w:hAnsi="Museo Sans 500"/>
          <w:b/>
          <w:sz w:val="20"/>
          <w:szCs w:val="20"/>
        </w:rPr>
        <w:t xml:space="preserve"> </w:t>
      </w:r>
      <w:r w:rsidRPr="00CE0B80">
        <w:rPr>
          <w:rFonts w:ascii="Museo Sans 500" w:hAnsi="Museo Sans 500"/>
          <w:b/>
          <w:sz w:val="20"/>
          <w:szCs w:val="20"/>
        </w:rPr>
        <w:t>finales</w:t>
      </w:r>
      <w:r w:rsidR="00260E84">
        <w:rPr>
          <w:rFonts w:ascii="Museo Sans 500" w:hAnsi="Museo Sans 500"/>
          <w:b/>
          <w:sz w:val="20"/>
          <w:szCs w:val="20"/>
        </w:rPr>
        <w:t xml:space="preserve"> </w:t>
      </w:r>
    </w:p>
    <w:p w14:paraId="44475933" w14:textId="4361EEFE" w:rsidR="005D15DA" w:rsidRPr="00263E33" w:rsidRDefault="00260E84"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22F6AB31"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En</w:t>
      </w:r>
      <w:r w:rsidR="00260E84">
        <w:rPr>
          <w:rFonts w:ascii="Museo Sans 300" w:hAnsi="Museo Sans 300"/>
          <w:sz w:val="20"/>
          <w:szCs w:val="20"/>
        </w:rPr>
        <w:t xml:space="preserve"> </w:t>
      </w:r>
      <w:r w:rsidRPr="00265CD2">
        <w:rPr>
          <w:rFonts w:ascii="Museo Sans 300" w:hAnsi="Museo Sans 300"/>
          <w:sz w:val="20"/>
          <w:szCs w:val="20"/>
        </w:rPr>
        <w:t>cumplimiento</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la</w:t>
      </w:r>
      <w:r w:rsidR="00260E84">
        <w:rPr>
          <w:rFonts w:ascii="Museo Sans 300" w:hAnsi="Museo Sans 300"/>
          <w:sz w:val="20"/>
          <w:szCs w:val="20"/>
        </w:rPr>
        <w:t xml:space="preserve"> </w:t>
      </w:r>
      <w:r w:rsidRPr="00265CD2">
        <w:rPr>
          <w:rFonts w:ascii="Museo Sans 300" w:hAnsi="Museo Sans 300"/>
          <w:sz w:val="20"/>
          <w:szCs w:val="20"/>
        </w:rPr>
        <w:t>letra</w:t>
      </w:r>
      <w:r w:rsidR="00260E84">
        <w:rPr>
          <w:rFonts w:ascii="Museo Sans 300" w:hAnsi="Museo Sans 300"/>
          <w:sz w:val="20"/>
          <w:szCs w:val="20"/>
        </w:rPr>
        <w:t xml:space="preserve"> </w:t>
      </w:r>
      <w:r w:rsidRPr="00265CD2">
        <w:rPr>
          <w:rFonts w:ascii="Museo Sans 300" w:hAnsi="Museo Sans 300"/>
          <w:sz w:val="20"/>
          <w:szCs w:val="20"/>
        </w:rPr>
        <w:t>c)</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acuerdo</w:t>
      </w:r>
      <w:r w:rsidR="00260E84">
        <w:rPr>
          <w:rFonts w:ascii="Museo Sans 300" w:hAnsi="Museo Sans 300"/>
          <w:sz w:val="20"/>
          <w:szCs w:val="20"/>
        </w:rPr>
        <w:t xml:space="preserve"> </w:t>
      </w:r>
      <w:r w:rsidRPr="00265CD2">
        <w:rPr>
          <w:rFonts w:ascii="Museo Sans 300" w:hAnsi="Museo Sans 300"/>
          <w:sz w:val="20"/>
          <w:szCs w:val="20"/>
        </w:rPr>
        <w:t>N.°</w:t>
      </w:r>
      <w:r w:rsidR="00260E84">
        <w:rPr>
          <w:rFonts w:ascii="Museo Sans 300" w:hAnsi="Museo Sans 300"/>
          <w:sz w:val="20"/>
          <w:szCs w:val="20"/>
        </w:rPr>
        <w:t xml:space="preserve"> </w:t>
      </w:r>
      <w:r w:rsidR="006B1316">
        <w:rPr>
          <w:rFonts w:ascii="Museo Sans 300" w:hAnsi="Museo Sans 300"/>
          <w:sz w:val="20"/>
          <w:szCs w:val="20"/>
        </w:rPr>
        <w:t>E-0497</w:t>
      </w:r>
      <w:r w:rsidR="00B636C8">
        <w:rPr>
          <w:rFonts w:ascii="Museo Sans 300" w:hAnsi="Museo Sans 300"/>
          <w:sz w:val="20"/>
          <w:szCs w:val="20"/>
        </w:rPr>
        <w:t>-2023</w:t>
      </w:r>
      <w:r w:rsidRPr="00265CD2">
        <w:rPr>
          <w:rFonts w:ascii="Museo Sans 300" w:hAnsi="Museo Sans 300"/>
          <w:sz w:val="20"/>
          <w:szCs w:val="20"/>
        </w:rPr>
        <w:t>-CAU,</w:t>
      </w:r>
      <w:r w:rsidR="00260E84">
        <w:rPr>
          <w:rFonts w:ascii="Museo Sans 300" w:hAnsi="Museo Sans 300"/>
          <w:sz w:val="20"/>
          <w:szCs w:val="20"/>
        </w:rPr>
        <w:t xml:space="preserve"> </w:t>
      </w:r>
      <w:r w:rsidR="009913BC">
        <w:rPr>
          <w:rFonts w:ascii="Museo Sans 300" w:hAnsi="Museo Sans 300"/>
          <w:sz w:val="20"/>
          <w:szCs w:val="20"/>
        </w:rPr>
        <w:t>se</w:t>
      </w:r>
      <w:r w:rsidR="00260E84">
        <w:rPr>
          <w:rFonts w:ascii="Museo Sans 300" w:hAnsi="Museo Sans 300"/>
          <w:sz w:val="20"/>
          <w:szCs w:val="20"/>
        </w:rPr>
        <w:t xml:space="preserve"> </w:t>
      </w:r>
      <w:r w:rsidR="009913BC">
        <w:rPr>
          <w:rFonts w:ascii="Museo Sans 300" w:hAnsi="Museo Sans 300"/>
          <w:sz w:val="20"/>
          <w:szCs w:val="20"/>
        </w:rPr>
        <w:t>remitió</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las</w:t>
      </w:r>
      <w:r w:rsidR="00260E84">
        <w:rPr>
          <w:rFonts w:ascii="Museo Sans 300" w:hAnsi="Museo Sans 300"/>
          <w:sz w:val="20"/>
          <w:szCs w:val="20"/>
        </w:rPr>
        <w:t xml:space="preserve"> </w:t>
      </w:r>
      <w:r>
        <w:rPr>
          <w:rFonts w:ascii="Museo Sans 300" w:hAnsi="Museo Sans 300"/>
          <w:sz w:val="20"/>
          <w:szCs w:val="20"/>
        </w:rPr>
        <w:t>partes</w:t>
      </w:r>
      <w:r w:rsidR="00260E84">
        <w:rPr>
          <w:rFonts w:ascii="Museo Sans 300" w:hAnsi="Museo Sans 300"/>
          <w:sz w:val="20"/>
          <w:szCs w:val="20"/>
        </w:rPr>
        <w:t xml:space="preserve"> </w:t>
      </w:r>
      <w:r w:rsidRPr="00265CD2">
        <w:rPr>
          <w:rFonts w:ascii="Museo Sans 300" w:hAnsi="Museo Sans 300"/>
          <w:sz w:val="20"/>
          <w:szCs w:val="20"/>
        </w:rPr>
        <w:t>copia</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informe</w:t>
      </w:r>
      <w:r w:rsidR="00260E84">
        <w:rPr>
          <w:rFonts w:ascii="Museo Sans 300" w:hAnsi="Museo Sans 300"/>
          <w:sz w:val="20"/>
          <w:szCs w:val="20"/>
        </w:rPr>
        <w:t xml:space="preserve"> </w:t>
      </w:r>
      <w:r w:rsidRPr="00265CD2">
        <w:rPr>
          <w:rFonts w:ascii="Museo Sans 300" w:hAnsi="Museo Sans 300"/>
          <w:sz w:val="20"/>
          <w:szCs w:val="20"/>
        </w:rPr>
        <w:t>técnico</w:t>
      </w:r>
      <w:r w:rsidR="00260E84">
        <w:rPr>
          <w:rFonts w:ascii="Museo Sans 300" w:hAnsi="Museo Sans 300"/>
          <w:sz w:val="20"/>
          <w:szCs w:val="20"/>
        </w:rPr>
        <w:t xml:space="preserve"> </w:t>
      </w:r>
      <w:r w:rsidRPr="00265CD2">
        <w:rPr>
          <w:rFonts w:ascii="Museo Sans 300" w:hAnsi="Museo Sans 300"/>
          <w:sz w:val="20"/>
          <w:szCs w:val="20"/>
        </w:rPr>
        <w:t>N.°</w:t>
      </w:r>
      <w:r w:rsidR="00260E84">
        <w:rPr>
          <w:rFonts w:ascii="Museo Sans 300" w:hAnsi="Museo Sans 300"/>
          <w:sz w:val="20"/>
          <w:szCs w:val="20"/>
        </w:rPr>
        <w:t xml:space="preserve"> </w:t>
      </w:r>
      <w:r w:rsidR="00613B63">
        <w:rPr>
          <w:rFonts w:ascii="Museo Sans 300" w:hAnsi="Museo Sans 300"/>
          <w:sz w:val="20"/>
          <w:szCs w:val="20"/>
        </w:rPr>
        <w:t>IT-0210</w:t>
      </w:r>
      <w:r w:rsidR="00192398">
        <w:rPr>
          <w:rFonts w:ascii="Museo Sans 300" w:hAnsi="Museo Sans 300"/>
          <w:sz w:val="20"/>
          <w:szCs w:val="20"/>
        </w:rPr>
        <w:t>-CAU-23</w:t>
      </w:r>
      <w:r w:rsidR="00260E84">
        <w:rPr>
          <w:rFonts w:ascii="Museo Sans 300" w:hAnsi="Museo Sans 300"/>
          <w:sz w:val="20"/>
          <w:szCs w:val="20"/>
        </w:rPr>
        <w:t xml:space="preserve"> </w:t>
      </w:r>
      <w:r w:rsidRPr="00265CD2">
        <w:rPr>
          <w:rFonts w:ascii="Museo Sans 300" w:hAnsi="Museo Sans 300"/>
          <w:sz w:val="20"/>
          <w:szCs w:val="20"/>
        </w:rPr>
        <w:t>rendido</w:t>
      </w:r>
      <w:r w:rsidR="00260E84">
        <w:rPr>
          <w:rFonts w:ascii="Museo Sans 300" w:hAnsi="Museo Sans 300"/>
          <w:sz w:val="20"/>
          <w:szCs w:val="20"/>
        </w:rPr>
        <w:t xml:space="preserve"> </w:t>
      </w:r>
      <w:r w:rsidRPr="00265CD2">
        <w:rPr>
          <w:rFonts w:ascii="Museo Sans 300" w:hAnsi="Museo Sans 300"/>
          <w:sz w:val="20"/>
          <w:szCs w:val="20"/>
        </w:rPr>
        <w:t>por</w:t>
      </w:r>
      <w:r w:rsidR="00260E84">
        <w:rPr>
          <w:rFonts w:ascii="Museo Sans 300" w:hAnsi="Museo Sans 300"/>
          <w:sz w:val="20"/>
          <w:szCs w:val="20"/>
        </w:rPr>
        <w:t xml:space="preserve"> </w:t>
      </w:r>
      <w:r w:rsidRPr="00265CD2">
        <w:rPr>
          <w:rFonts w:ascii="Museo Sans 300" w:hAnsi="Museo Sans 300"/>
          <w:sz w:val="20"/>
          <w:szCs w:val="20"/>
        </w:rPr>
        <w:t>el</w:t>
      </w:r>
      <w:r w:rsidR="00260E84">
        <w:rPr>
          <w:rFonts w:ascii="Museo Sans 300" w:hAnsi="Museo Sans 300"/>
          <w:sz w:val="20"/>
          <w:szCs w:val="20"/>
        </w:rPr>
        <w:t xml:space="preserve"> </w:t>
      </w:r>
      <w:r w:rsidRPr="00265CD2">
        <w:rPr>
          <w:rFonts w:ascii="Museo Sans 300" w:hAnsi="Museo Sans 300"/>
          <w:sz w:val="20"/>
          <w:szCs w:val="20"/>
        </w:rPr>
        <w:t>CAU</w:t>
      </w:r>
      <w:r w:rsidR="00260E84">
        <w:rPr>
          <w:rFonts w:ascii="Museo Sans 300" w:hAnsi="Museo Sans 300"/>
          <w:sz w:val="20"/>
          <w:szCs w:val="20"/>
        </w:rPr>
        <w:t xml:space="preserve"> </w:t>
      </w:r>
      <w:r w:rsidRPr="00265CD2">
        <w:rPr>
          <w:rFonts w:ascii="Museo Sans 300" w:hAnsi="Museo Sans 300"/>
          <w:sz w:val="20"/>
          <w:szCs w:val="20"/>
        </w:rPr>
        <w:t>para</w:t>
      </w:r>
      <w:r w:rsidR="00260E84">
        <w:rPr>
          <w:rFonts w:ascii="Museo Sans 300" w:hAnsi="Museo Sans 300"/>
          <w:sz w:val="20"/>
          <w:szCs w:val="20"/>
        </w:rPr>
        <w:t xml:space="preserve"> </w:t>
      </w:r>
      <w:r w:rsidRPr="00265CD2">
        <w:rPr>
          <w:rFonts w:ascii="Museo Sans 300" w:hAnsi="Museo Sans 300"/>
          <w:sz w:val="20"/>
          <w:szCs w:val="20"/>
        </w:rPr>
        <w:t>que,</w:t>
      </w:r>
      <w:r w:rsidR="00260E84">
        <w:rPr>
          <w:rFonts w:ascii="Museo Sans 300" w:hAnsi="Museo Sans 300"/>
          <w:sz w:val="20"/>
          <w:szCs w:val="20"/>
        </w:rPr>
        <w:t xml:space="preserve"> </w:t>
      </w:r>
      <w:r w:rsidRPr="00265CD2">
        <w:rPr>
          <w:rFonts w:ascii="Museo Sans 300" w:hAnsi="Museo Sans 300"/>
          <w:sz w:val="20"/>
          <w:szCs w:val="20"/>
        </w:rPr>
        <w:t>en</w:t>
      </w:r>
      <w:r w:rsidR="00260E84">
        <w:rPr>
          <w:rFonts w:ascii="Museo Sans 300" w:hAnsi="Museo Sans 300"/>
          <w:sz w:val="20"/>
          <w:szCs w:val="20"/>
        </w:rPr>
        <w:t xml:space="preserve"> </w:t>
      </w:r>
      <w:r w:rsidRPr="00265CD2">
        <w:rPr>
          <w:rFonts w:ascii="Museo Sans 300" w:hAnsi="Museo Sans 300"/>
          <w:sz w:val="20"/>
          <w:szCs w:val="20"/>
        </w:rPr>
        <w:t>un</w:t>
      </w:r>
      <w:r w:rsidR="00260E84">
        <w:rPr>
          <w:rFonts w:ascii="Museo Sans 300" w:hAnsi="Museo Sans 300"/>
          <w:sz w:val="20"/>
          <w:szCs w:val="20"/>
        </w:rPr>
        <w:t xml:space="preserve"> </w:t>
      </w:r>
      <w:r w:rsidRPr="00265CD2">
        <w:rPr>
          <w:rFonts w:ascii="Museo Sans 300" w:hAnsi="Museo Sans 300"/>
          <w:sz w:val="20"/>
          <w:szCs w:val="20"/>
        </w:rPr>
        <w:t>plazo</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diez</w:t>
      </w:r>
      <w:r w:rsidR="00260E84">
        <w:rPr>
          <w:rFonts w:ascii="Museo Sans 300" w:hAnsi="Museo Sans 300"/>
          <w:sz w:val="20"/>
          <w:szCs w:val="20"/>
        </w:rPr>
        <w:t xml:space="preserve"> </w:t>
      </w:r>
      <w:r w:rsidRPr="00265CD2">
        <w:rPr>
          <w:rFonts w:ascii="Museo Sans 300" w:hAnsi="Museo Sans 300"/>
          <w:sz w:val="20"/>
          <w:szCs w:val="20"/>
        </w:rPr>
        <w:t>días</w:t>
      </w:r>
      <w:r w:rsidR="00260E84">
        <w:rPr>
          <w:rFonts w:ascii="Museo Sans 300" w:hAnsi="Museo Sans 300"/>
          <w:sz w:val="20"/>
          <w:szCs w:val="20"/>
        </w:rPr>
        <w:t xml:space="preserve"> </w:t>
      </w:r>
      <w:r w:rsidRPr="00265CD2">
        <w:rPr>
          <w:rFonts w:ascii="Museo Sans 300" w:hAnsi="Museo Sans 300"/>
          <w:sz w:val="20"/>
          <w:szCs w:val="20"/>
        </w:rPr>
        <w:t>hábiles</w:t>
      </w:r>
      <w:r w:rsidR="00260E84">
        <w:rPr>
          <w:rFonts w:ascii="Museo Sans 300" w:hAnsi="Museo Sans 300"/>
          <w:sz w:val="20"/>
          <w:szCs w:val="20"/>
        </w:rPr>
        <w:t xml:space="preserve"> </w:t>
      </w:r>
      <w:r w:rsidRPr="00265CD2">
        <w:rPr>
          <w:rFonts w:ascii="Museo Sans 300" w:hAnsi="Museo Sans 300"/>
          <w:sz w:val="20"/>
          <w:szCs w:val="20"/>
        </w:rPr>
        <w:t>contados</w:t>
      </w:r>
      <w:r w:rsidR="00260E84">
        <w:rPr>
          <w:rFonts w:ascii="Museo Sans 300" w:hAnsi="Museo Sans 300"/>
          <w:sz w:val="20"/>
          <w:szCs w:val="20"/>
        </w:rPr>
        <w:t xml:space="preserve"> </w:t>
      </w:r>
      <w:r w:rsidRPr="00265CD2">
        <w:rPr>
          <w:rFonts w:ascii="Museo Sans 300" w:hAnsi="Museo Sans 300"/>
          <w:sz w:val="20"/>
          <w:szCs w:val="20"/>
        </w:rPr>
        <w:t>a</w:t>
      </w:r>
      <w:r w:rsidR="00260E84">
        <w:rPr>
          <w:rFonts w:ascii="Museo Sans 300" w:hAnsi="Museo Sans 300"/>
          <w:sz w:val="20"/>
          <w:szCs w:val="20"/>
        </w:rPr>
        <w:t xml:space="preserve"> </w:t>
      </w:r>
      <w:r w:rsidRPr="00265CD2">
        <w:rPr>
          <w:rFonts w:ascii="Museo Sans 300" w:hAnsi="Museo Sans 300"/>
          <w:sz w:val="20"/>
          <w:szCs w:val="20"/>
        </w:rPr>
        <w:t>partir</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día</w:t>
      </w:r>
      <w:r w:rsidR="00260E84">
        <w:rPr>
          <w:rFonts w:ascii="Museo Sans 300" w:hAnsi="Museo Sans 300"/>
          <w:sz w:val="20"/>
          <w:szCs w:val="20"/>
        </w:rPr>
        <w:t xml:space="preserve"> </w:t>
      </w:r>
      <w:r w:rsidRPr="00265CD2">
        <w:rPr>
          <w:rFonts w:ascii="Museo Sans 300" w:hAnsi="Museo Sans 300"/>
          <w:sz w:val="20"/>
          <w:szCs w:val="20"/>
        </w:rPr>
        <w:t>siguiente</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la</w:t>
      </w:r>
      <w:r w:rsidR="00260E84">
        <w:rPr>
          <w:rFonts w:ascii="Museo Sans 300" w:hAnsi="Museo Sans 300"/>
          <w:sz w:val="20"/>
          <w:szCs w:val="20"/>
        </w:rPr>
        <w:t xml:space="preserve"> </w:t>
      </w:r>
      <w:r w:rsidRPr="00265CD2">
        <w:rPr>
          <w:rFonts w:ascii="Museo Sans 300" w:hAnsi="Museo Sans 300"/>
          <w:sz w:val="20"/>
          <w:szCs w:val="20"/>
        </w:rPr>
        <w:t>notificación</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dicho</w:t>
      </w:r>
      <w:r w:rsidR="00260E84">
        <w:rPr>
          <w:rFonts w:ascii="Museo Sans 300" w:hAnsi="Museo Sans 300"/>
          <w:sz w:val="20"/>
          <w:szCs w:val="20"/>
        </w:rPr>
        <w:t xml:space="preserve"> </w:t>
      </w:r>
      <w:r w:rsidRPr="00265CD2">
        <w:rPr>
          <w:rFonts w:ascii="Museo Sans 300" w:hAnsi="Museo Sans 300"/>
          <w:sz w:val="20"/>
          <w:szCs w:val="20"/>
        </w:rPr>
        <w:t>proveído,</w:t>
      </w:r>
      <w:r w:rsidR="00260E84">
        <w:rPr>
          <w:rFonts w:ascii="Museo Sans 300" w:hAnsi="Museo Sans 300"/>
          <w:sz w:val="20"/>
          <w:szCs w:val="20"/>
        </w:rPr>
        <w:t xml:space="preserve"> </w:t>
      </w:r>
      <w:r w:rsidRPr="00265CD2">
        <w:rPr>
          <w:rFonts w:ascii="Museo Sans 300" w:hAnsi="Museo Sans 300"/>
          <w:sz w:val="20"/>
          <w:szCs w:val="20"/>
        </w:rPr>
        <w:t>manifestaran</w:t>
      </w:r>
      <w:r w:rsidR="00260E84">
        <w:rPr>
          <w:rFonts w:ascii="Museo Sans 300" w:hAnsi="Museo Sans 300"/>
          <w:sz w:val="20"/>
          <w:szCs w:val="20"/>
        </w:rPr>
        <w:t xml:space="preserve"> </w:t>
      </w:r>
      <w:r w:rsidRPr="00265CD2">
        <w:rPr>
          <w:rFonts w:ascii="Museo Sans 300" w:hAnsi="Museo Sans 300"/>
          <w:sz w:val="20"/>
          <w:szCs w:val="20"/>
        </w:rPr>
        <w:t>por</w:t>
      </w:r>
      <w:r w:rsidR="00260E84">
        <w:rPr>
          <w:rFonts w:ascii="Museo Sans 300" w:hAnsi="Museo Sans 300"/>
          <w:sz w:val="20"/>
          <w:szCs w:val="20"/>
        </w:rPr>
        <w:t xml:space="preserve"> </w:t>
      </w:r>
      <w:r w:rsidRPr="00265CD2">
        <w:rPr>
          <w:rFonts w:ascii="Museo Sans 300" w:hAnsi="Museo Sans 300"/>
          <w:sz w:val="20"/>
          <w:szCs w:val="20"/>
        </w:rPr>
        <w:t>escrito</w:t>
      </w:r>
      <w:r w:rsidR="00260E84">
        <w:rPr>
          <w:rFonts w:ascii="Museo Sans 300" w:hAnsi="Museo Sans 300"/>
          <w:sz w:val="20"/>
          <w:szCs w:val="20"/>
        </w:rPr>
        <w:t xml:space="preserve"> </w:t>
      </w:r>
      <w:r w:rsidRPr="00265CD2">
        <w:rPr>
          <w:rFonts w:ascii="Museo Sans 300" w:hAnsi="Museo Sans 300"/>
          <w:sz w:val="20"/>
          <w:szCs w:val="20"/>
        </w:rPr>
        <w:t>sus</w:t>
      </w:r>
      <w:r w:rsidR="00260E84">
        <w:rPr>
          <w:rFonts w:ascii="Museo Sans 300" w:hAnsi="Museo Sans 300"/>
          <w:sz w:val="20"/>
          <w:szCs w:val="20"/>
        </w:rPr>
        <w:t xml:space="preserve"> </w:t>
      </w:r>
      <w:r w:rsidRPr="00265CD2">
        <w:rPr>
          <w:rFonts w:ascii="Museo Sans 300" w:hAnsi="Museo Sans 300"/>
          <w:sz w:val="20"/>
          <w:szCs w:val="20"/>
        </w:rPr>
        <w:t>alegatos</w:t>
      </w:r>
      <w:r w:rsidR="00260E84">
        <w:rPr>
          <w:rFonts w:ascii="Museo Sans 300" w:hAnsi="Museo Sans 300"/>
          <w:sz w:val="20"/>
          <w:szCs w:val="20"/>
        </w:rPr>
        <w:t xml:space="preserve"> </w:t>
      </w:r>
      <w:r w:rsidRPr="00265CD2">
        <w:rPr>
          <w:rFonts w:ascii="Museo Sans 300" w:hAnsi="Museo Sans 300"/>
          <w:sz w:val="20"/>
          <w:szCs w:val="20"/>
        </w:rPr>
        <w:t>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2C390BD8" w14:textId="27694E2F" w:rsidR="00871572" w:rsidRDefault="00871572" w:rsidP="0079687C">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referido</w:t>
      </w:r>
      <w:r w:rsidR="00260E84">
        <w:rPr>
          <w:rFonts w:ascii="Museo Sans 300" w:hAnsi="Museo Sans 300"/>
          <w:sz w:val="20"/>
          <w:szCs w:val="20"/>
        </w:rPr>
        <w:t xml:space="preserve"> </w:t>
      </w:r>
      <w:r w:rsidRPr="24487779">
        <w:rPr>
          <w:rFonts w:ascii="Museo Sans 300" w:hAnsi="Museo Sans 300"/>
          <w:sz w:val="20"/>
          <w:szCs w:val="20"/>
        </w:rPr>
        <w:t>acuerdo</w:t>
      </w:r>
      <w:r w:rsidR="00260E84">
        <w:rPr>
          <w:rFonts w:ascii="Museo Sans 300" w:hAnsi="Museo Sans 300"/>
          <w:sz w:val="20"/>
          <w:szCs w:val="20"/>
        </w:rPr>
        <w:t xml:space="preserve"> </w:t>
      </w:r>
      <w:r w:rsidRPr="24487779">
        <w:rPr>
          <w:rFonts w:ascii="Museo Sans 300" w:hAnsi="Museo Sans 300"/>
          <w:sz w:val="20"/>
          <w:szCs w:val="20"/>
        </w:rPr>
        <w:t>fue</w:t>
      </w:r>
      <w:r w:rsidR="00260E84">
        <w:rPr>
          <w:rFonts w:ascii="Museo Sans 300" w:hAnsi="Museo Sans 300"/>
          <w:sz w:val="20"/>
          <w:szCs w:val="20"/>
        </w:rPr>
        <w:t xml:space="preserve"> </w:t>
      </w:r>
      <w:r w:rsidRPr="24487779">
        <w:rPr>
          <w:rFonts w:ascii="Museo Sans 300" w:hAnsi="Museo Sans 300"/>
          <w:sz w:val="20"/>
          <w:szCs w:val="20"/>
        </w:rPr>
        <w:t>notificado</w:t>
      </w:r>
      <w:r w:rsidR="00260E84">
        <w:rPr>
          <w:rFonts w:ascii="Museo Sans 300" w:hAnsi="Museo Sans 300"/>
          <w:sz w:val="20"/>
          <w:szCs w:val="20"/>
        </w:rPr>
        <w:t xml:space="preserve"> </w:t>
      </w:r>
      <w:r>
        <w:rPr>
          <w:rFonts w:ascii="Museo Sans 300" w:hAnsi="Museo Sans 300"/>
          <w:sz w:val="20"/>
          <w:szCs w:val="20"/>
        </w:rPr>
        <w:t>a</w:t>
      </w:r>
      <w:r w:rsidR="00A71037">
        <w:rPr>
          <w:rFonts w:ascii="Museo Sans 300" w:hAnsi="Museo Sans 300"/>
          <w:sz w:val="20"/>
          <w:szCs w:val="20"/>
        </w:rPr>
        <w:t xml:space="preserve"> la</w:t>
      </w:r>
      <w:r w:rsidR="00E053F1">
        <w:rPr>
          <w:rFonts w:ascii="Museo Sans 300" w:hAnsi="Museo Sans 300"/>
          <w:sz w:val="20"/>
          <w:szCs w:val="20"/>
        </w:rPr>
        <w:t>s partes el día veintinueve de agosto</w:t>
      </w:r>
      <w:r w:rsidR="00A71037">
        <w:rPr>
          <w:rFonts w:ascii="Museo Sans 300" w:hAnsi="Museo Sans 300"/>
          <w:sz w:val="20"/>
          <w:szCs w:val="20"/>
        </w:rPr>
        <w:t xml:space="preserve"> de este año</w:t>
      </w:r>
      <w:r w:rsidR="00A71037" w:rsidRPr="24487779">
        <w:rPr>
          <w:rStyle w:val="normaltextrun"/>
          <w:rFonts w:ascii="Museo Sans 300" w:eastAsia="Museo Sans" w:hAnsi="Museo Sans 300" w:cs="Segoe UI"/>
          <w:sz w:val="20"/>
          <w:szCs w:val="20"/>
        </w:rPr>
        <w:t>,</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por</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lo</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que</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el</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plazo</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finalizó</w:t>
      </w:r>
      <w:r w:rsidR="00172716">
        <w:rPr>
          <w:rStyle w:val="normaltextrun"/>
          <w:rFonts w:ascii="Museo Sans 300" w:eastAsia="Museo Sans" w:hAnsi="Museo Sans 300" w:cs="Segoe UI"/>
          <w:sz w:val="20"/>
          <w:szCs w:val="20"/>
        </w:rPr>
        <w:t xml:space="preserve"> el</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día</w:t>
      </w:r>
      <w:r w:rsidR="00A71037">
        <w:rPr>
          <w:rStyle w:val="normaltextrun"/>
          <w:rFonts w:ascii="Museo Sans 300" w:eastAsia="Museo Sans" w:hAnsi="Museo Sans 300" w:cs="Segoe UI"/>
          <w:sz w:val="20"/>
          <w:szCs w:val="20"/>
        </w:rPr>
        <w:t xml:space="preserve"> doce </w:t>
      </w:r>
      <w:r w:rsidR="00172716">
        <w:rPr>
          <w:rStyle w:val="normaltextrun"/>
          <w:rFonts w:ascii="Museo Sans 300" w:eastAsia="Museo Sans" w:hAnsi="Museo Sans 300" w:cs="Segoe UI"/>
          <w:sz w:val="20"/>
          <w:szCs w:val="20"/>
        </w:rPr>
        <w:t xml:space="preserve">de septiembre </w:t>
      </w:r>
      <w:r w:rsidR="00A71037">
        <w:rPr>
          <w:rStyle w:val="normaltextrun"/>
          <w:rFonts w:ascii="Museo Sans 300" w:eastAsia="Museo Sans" w:hAnsi="Museo Sans 300" w:cs="Segoe UI"/>
          <w:sz w:val="20"/>
          <w:szCs w:val="20"/>
        </w:rPr>
        <w:t>del mismo año.</w:t>
      </w:r>
    </w:p>
    <w:p w14:paraId="4781CD7B" w14:textId="77777777" w:rsidR="00F344D9" w:rsidRDefault="00F344D9" w:rsidP="0079687C">
      <w:pPr>
        <w:pStyle w:val="Prrafodelista"/>
        <w:tabs>
          <w:tab w:val="left" w:pos="426"/>
        </w:tabs>
        <w:ind w:left="426"/>
        <w:jc w:val="both"/>
        <w:rPr>
          <w:rStyle w:val="normaltextrun"/>
          <w:rFonts w:ascii="Museo Sans 300" w:eastAsia="Museo Sans" w:hAnsi="Museo Sans 300" w:cs="Segoe UI"/>
          <w:sz w:val="20"/>
          <w:szCs w:val="20"/>
        </w:rPr>
      </w:pPr>
    </w:p>
    <w:p w14:paraId="1A809D3B" w14:textId="00FD1BF4" w:rsidR="00F344D9" w:rsidRDefault="00F344D9" w:rsidP="00F344D9">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día </w:t>
      </w:r>
      <w:r>
        <w:rPr>
          <w:rStyle w:val="normaltextrun"/>
          <w:rFonts w:ascii="Museo Sans 300" w:hAnsi="Museo Sans 300"/>
          <w:color w:val="000000"/>
          <w:sz w:val="20"/>
          <w:szCs w:val="20"/>
          <w:shd w:val="clear" w:color="auto" w:fill="FFFFFF"/>
        </w:rPr>
        <w:t>do</w:t>
      </w:r>
      <w:r w:rsidR="00CA6C57">
        <w:rPr>
          <w:rStyle w:val="normaltextrun"/>
          <w:rFonts w:ascii="Museo Sans 300" w:hAnsi="Museo Sans 300"/>
          <w:color w:val="000000"/>
          <w:sz w:val="20"/>
          <w:szCs w:val="20"/>
          <w:shd w:val="clear" w:color="auto" w:fill="FFFFFF"/>
        </w:rPr>
        <w:t xml:space="preserve">ce de </w:t>
      </w:r>
      <w:r w:rsidR="00172716">
        <w:rPr>
          <w:rStyle w:val="normaltextrun"/>
          <w:rFonts w:ascii="Museo Sans 300" w:hAnsi="Museo Sans 300"/>
          <w:color w:val="000000"/>
          <w:sz w:val="20"/>
          <w:szCs w:val="20"/>
          <w:shd w:val="clear" w:color="auto" w:fill="FFFFFF"/>
        </w:rPr>
        <w:t>septiembre</w:t>
      </w:r>
      <w:r w:rsidRPr="00B233F7">
        <w:rPr>
          <w:rStyle w:val="normaltextrun"/>
          <w:rFonts w:ascii="Museo Sans 300" w:hAnsi="Museo Sans 300"/>
          <w:color w:val="000000"/>
          <w:sz w:val="20"/>
          <w:szCs w:val="20"/>
          <w:shd w:val="clear" w:color="auto" w:fill="FFFFFF"/>
        </w:rPr>
        <w:t xml:space="preserve"> del presente año, </w:t>
      </w:r>
      <w:r w:rsidRPr="00B233F7">
        <w:rPr>
          <w:rStyle w:val="normaltextrun"/>
          <w:rFonts w:ascii="Museo Sans 300" w:hAnsi="Museo Sans 300"/>
          <w:color w:val="000000"/>
          <w:sz w:val="20"/>
          <w:szCs w:val="20"/>
          <w:shd w:val="clear" w:color="auto" w:fill="FFFFFF"/>
          <w:lang w:val="es-ES"/>
        </w:rPr>
        <w:t xml:space="preserve">la sociedad </w:t>
      </w:r>
      <w:r w:rsidR="00517FD3">
        <w:rPr>
          <w:rStyle w:val="normaltextrun"/>
          <w:rFonts w:ascii="Museo Sans 300" w:hAnsi="Museo Sans 300"/>
          <w:color w:val="000000"/>
          <w:sz w:val="20"/>
          <w:szCs w:val="20"/>
          <w:shd w:val="clear" w:color="auto" w:fill="FFFFFF"/>
          <w:lang w:val="es-ES"/>
        </w:rPr>
        <w:t>EEO</w:t>
      </w:r>
      <w:r w:rsidRPr="00B233F7">
        <w:rPr>
          <w:rStyle w:val="normaltextrun"/>
          <w:rFonts w:ascii="Museo Sans 300" w:hAnsi="Museo Sans 300"/>
          <w:color w:val="000000"/>
          <w:sz w:val="20"/>
          <w:szCs w:val="20"/>
          <w:shd w:val="clear" w:color="auto" w:fill="FFFFFF"/>
          <w:lang w:val="es-ES"/>
        </w:rPr>
        <w:t xml:space="preserve">, S.A. de C.V. </w:t>
      </w:r>
      <w:r w:rsidR="00172716" w:rsidRPr="008F65D2">
        <w:rPr>
          <w:rFonts w:ascii="Museo Sans 300" w:eastAsia="Museo Sans" w:hAnsi="Museo Sans 300" w:cs="Segoe UI"/>
          <w:sz w:val="20"/>
          <w:szCs w:val="20"/>
        </w:rPr>
        <w:t>que mantenía los argumentos y pruebas presentadas con anterioridad</w:t>
      </w:r>
      <w:r w:rsidRPr="00B233F7">
        <w:rPr>
          <w:rFonts w:ascii="Museo Sans 300" w:hAnsi="Museo Sans 300"/>
          <w:sz w:val="20"/>
          <w:szCs w:val="20"/>
        </w:rPr>
        <w:t>.</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Pr>
          <w:rStyle w:val="normaltextrun"/>
          <w:rFonts w:ascii="Museo Sans 300" w:hAnsi="Museo Sans 300"/>
          <w:color w:val="000000"/>
          <w:sz w:val="20"/>
          <w:szCs w:val="20"/>
          <w:shd w:val="clear" w:color="auto" w:fill="FFFFFF"/>
          <w:lang w:val="es-ES"/>
        </w:rPr>
        <w:t>el</w:t>
      </w:r>
      <w:r w:rsidRPr="00B233F7">
        <w:rPr>
          <w:rStyle w:val="normaltextrun"/>
          <w:rFonts w:ascii="Museo Sans 300" w:hAnsi="Museo Sans 300"/>
          <w:color w:val="000000"/>
          <w:sz w:val="20"/>
          <w:szCs w:val="20"/>
          <w:shd w:val="clear" w:color="auto" w:fill="FFFFFF"/>
          <w:lang w:val="es-ES"/>
        </w:rPr>
        <w:t xml:space="preserve"> usuari</w:t>
      </w:r>
      <w:r>
        <w:rPr>
          <w:rStyle w:val="normaltextrun"/>
          <w:rFonts w:ascii="Museo Sans 300" w:hAnsi="Museo Sans 300"/>
          <w:color w:val="000000"/>
          <w:sz w:val="20"/>
          <w:szCs w:val="20"/>
          <w:shd w:val="clear" w:color="auto" w:fill="FFFFFF"/>
          <w:lang w:val="es-ES"/>
        </w:rPr>
        <w:t>o</w:t>
      </w:r>
      <w:r w:rsidRPr="00B233F7">
        <w:rPr>
          <w:rStyle w:val="normaltextrun"/>
          <w:rFonts w:ascii="Museo Sans 300" w:hAnsi="Museo Sans 300"/>
          <w:color w:val="000000"/>
          <w:sz w:val="20"/>
          <w:szCs w:val="20"/>
          <w:shd w:val="clear" w:color="auto" w:fill="FFFFFF"/>
          <w:lang w:val="es-ES"/>
        </w:rPr>
        <w:t xml:space="preserve"> no presentó documentación para ser analizada.</w:t>
      </w:r>
    </w:p>
    <w:p w14:paraId="23881C30" w14:textId="42EDCC57" w:rsidR="00871572" w:rsidRDefault="00871572" w:rsidP="00871572">
      <w:pPr>
        <w:pStyle w:val="Prrafodelista"/>
        <w:tabs>
          <w:tab w:val="left" w:pos="426"/>
        </w:tabs>
        <w:ind w:left="426"/>
        <w:jc w:val="both"/>
        <w:rPr>
          <w:rFonts w:ascii="Museo 300" w:hAnsi="Museo 300" w:cs="Arial"/>
          <w:sz w:val="16"/>
          <w:szCs w:val="16"/>
          <w:lang w:val="es-SV"/>
        </w:rPr>
      </w:pPr>
    </w:p>
    <w:p w14:paraId="0AB9B39F" w14:textId="77777777" w:rsidR="00871572" w:rsidRPr="00504905" w:rsidRDefault="00871572" w:rsidP="00871572">
      <w:pPr>
        <w:numPr>
          <w:ilvl w:val="0"/>
          <w:numId w:val="4"/>
        </w:numPr>
        <w:suppressAutoHyphens w:val="0"/>
        <w:autoSpaceDN/>
        <w:spacing w:after="0" w:line="240" w:lineRule="auto"/>
        <w:jc w:val="center"/>
        <w:textAlignment w:val="auto"/>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112C9103" w14:textId="77777777" w:rsidR="00871572" w:rsidRPr="00504905" w:rsidRDefault="00871572" w:rsidP="00871572">
      <w:pPr>
        <w:spacing w:after="0" w:line="240" w:lineRule="auto"/>
        <w:ind w:left="426"/>
        <w:jc w:val="both"/>
        <w:rPr>
          <w:rFonts w:ascii="Museo Sans 300" w:hAnsi="Museo Sans 300"/>
        </w:rPr>
      </w:pPr>
    </w:p>
    <w:p w14:paraId="75C3E70B" w14:textId="1074CF4D" w:rsidR="00871572" w:rsidRPr="003D5ABB" w:rsidRDefault="00871572" w:rsidP="006066AA">
      <w:pPr>
        <w:pStyle w:val="Prrafodelista"/>
        <w:numPr>
          <w:ilvl w:val="0"/>
          <w:numId w:val="7"/>
        </w:numPr>
        <w:tabs>
          <w:tab w:val="left" w:pos="426"/>
        </w:tabs>
        <w:ind w:left="426" w:hanging="426"/>
        <w:jc w:val="both"/>
        <w:rPr>
          <w:rFonts w:ascii="Museo Sans 300" w:hAnsi="Museo Sans 300"/>
        </w:rPr>
      </w:pPr>
      <w:r w:rsidRPr="003D5ABB">
        <w:rPr>
          <w:rFonts w:ascii="Museo Sans 300" w:eastAsia="Arial" w:hAnsi="Museo Sans 300"/>
          <w:sz w:val="20"/>
          <w:szCs w:val="20"/>
          <w:lang w:val="es-SV"/>
        </w:rPr>
        <w:t>Encontrándose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Superintendencia,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778391B8" w14:textId="77777777" w:rsidR="00871572" w:rsidRPr="003D5ABB" w:rsidRDefault="00871572" w:rsidP="00871572">
      <w:pPr>
        <w:pStyle w:val="Prrafodelista"/>
        <w:ind w:left="567"/>
        <w:contextualSpacing/>
        <w:jc w:val="both"/>
        <w:rPr>
          <w:rFonts w:ascii="Museo Sans 300" w:hAnsi="Museo Sans 300"/>
        </w:rPr>
      </w:pPr>
    </w:p>
    <w:p w14:paraId="0D7A4272" w14:textId="291B9411" w:rsidR="00871572" w:rsidRDefault="00871572" w:rsidP="00871572">
      <w:pPr>
        <w:numPr>
          <w:ilvl w:val="0"/>
          <w:numId w:val="5"/>
        </w:numPr>
        <w:suppressAutoHyphens w:val="0"/>
        <w:autoSpaceDN/>
        <w:spacing w:after="0" w:line="240" w:lineRule="auto"/>
        <w:contextualSpacing/>
        <w:jc w:val="center"/>
        <w:textAlignment w:val="auto"/>
        <w:rPr>
          <w:rFonts w:ascii="Museo Sans 500" w:hAnsi="Museo Sans 500"/>
          <w:b/>
          <w:sz w:val="20"/>
          <w:szCs w:val="20"/>
        </w:rPr>
      </w:pPr>
      <w:r w:rsidRPr="007B7B0C">
        <w:rPr>
          <w:rFonts w:ascii="Museo Sans 500" w:hAnsi="Museo Sans 500"/>
          <w:b/>
          <w:sz w:val="20"/>
          <w:szCs w:val="20"/>
        </w:rPr>
        <w:t>MARCO</w:t>
      </w:r>
      <w:r w:rsidR="00260E84">
        <w:rPr>
          <w:rFonts w:ascii="Museo Sans 500" w:hAnsi="Museo Sans 500"/>
          <w:b/>
          <w:sz w:val="20"/>
          <w:szCs w:val="20"/>
        </w:rPr>
        <w:t xml:space="preserve"> </w:t>
      </w:r>
      <w:r w:rsidRPr="007B7B0C">
        <w:rPr>
          <w:rFonts w:ascii="Museo Sans 500" w:hAnsi="Museo Sans 500"/>
          <w:b/>
          <w:sz w:val="20"/>
          <w:szCs w:val="20"/>
        </w:rPr>
        <w:t>LEGAL</w:t>
      </w:r>
    </w:p>
    <w:p w14:paraId="2653D9F8" w14:textId="77777777" w:rsidR="00871572" w:rsidRDefault="00871572" w:rsidP="00871572">
      <w:pPr>
        <w:spacing w:after="0" w:line="240" w:lineRule="auto"/>
        <w:ind w:left="567"/>
        <w:jc w:val="both"/>
        <w:rPr>
          <w:rFonts w:ascii="Museo Sans 300" w:hAnsi="Museo Sans 300"/>
          <w:lang w:eastAsia="es-ES"/>
        </w:rPr>
      </w:pPr>
    </w:p>
    <w:p w14:paraId="79DDCEAA" w14:textId="4B80871D" w:rsidR="00871572" w:rsidRPr="00FC7AFA" w:rsidRDefault="00871572" w:rsidP="00871572">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4D4E4C37" w14:textId="77777777" w:rsidR="00871572" w:rsidRPr="007B7B0C" w:rsidRDefault="00871572" w:rsidP="00871572">
      <w:pPr>
        <w:tabs>
          <w:tab w:val="left" w:pos="993"/>
        </w:tabs>
        <w:spacing w:after="0" w:line="240" w:lineRule="auto"/>
        <w:ind w:left="993"/>
        <w:jc w:val="both"/>
        <w:rPr>
          <w:rFonts w:ascii="Museo Sans 300" w:eastAsia="Times New Roman" w:hAnsi="Museo Sans 300"/>
          <w:b/>
          <w:bCs/>
          <w:sz w:val="20"/>
          <w:szCs w:val="20"/>
          <w:lang w:eastAsia="es-ES"/>
        </w:rPr>
      </w:pPr>
    </w:p>
    <w:p w14:paraId="4FCEA894" w14:textId="50BC86F8" w:rsidR="00871572" w:rsidRDefault="00871572" w:rsidP="00871572">
      <w:pPr>
        <w:autoSpaceDE w:val="0"/>
        <w:spacing w:after="0" w:line="240" w:lineRule="auto"/>
        <w:ind w:left="426"/>
        <w:jc w:val="both"/>
        <w:rPr>
          <w:rFonts w:ascii="Museo Sans 300" w:hAnsi="Museo Sans 300"/>
          <w:sz w:val="20"/>
          <w:szCs w:val="20"/>
          <w:lang w:eastAsia="es-SV"/>
        </w:rPr>
      </w:pP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4</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Creación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SIGET</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establece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compete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Institución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aplicar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normas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contenidas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tratados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internacionales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materia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electricidad,</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rigen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referido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sector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sus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reglamentos,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así</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como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para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conocer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incumplimiento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estas.</w:t>
      </w:r>
    </w:p>
    <w:p w14:paraId="404DBB28" w14:textId="30C1E5F9" w:rsidR="00871572" w:rsidRPr="00FC7AFA" w:rsidRDefault="00871572" w:rsidP="00871572">
      <w:pPr>
        <w:autoSpaceDE w:val="0"/>
        <w:spacing w:after="0" w:line="240" w:lineRule="auto"/>
        <w:ind w:left="426"/>
        <w:jc w:val="both"/>
        <w:rPr>
          <w:rFonts w:ascii="Museo Sans 500" w:hAnsi="Museo Sans 500"/>
          <w:b/>
          <w:bCs/>
          <w:sz w:val="20"/>
          <w:szCs w:val="20"/>
          <w:lang w:eastAsia="es-SV"/>
        </w:rPr>
      </w:pPr>
      <w:r w:rsidRPr="00FC7AFA">
        <w:rPr>
          <w:rFonts w:ascii="Museo Sans 500" w:hAnsi="Museo Sans 500"/>
          <w:b/>
          <w:bCs/>
          <w:sz w:val="20"/>
          <w:szCs w:val="20"/>
          <w:lang w:eastAsia="es-SV"/>
        </w:rPr>
        <w:t>1.B.</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Ley</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General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Electricidad</w:t>
      </w:r>
    </w:p>
    <w:p w14:paraId="0111D04A" w14:textId="77777777" w:rsidR="00871572" w:rsidRPr="007B7B0C" w:rsidRDefault="00871572" w:rsidP="00871572">
      <w:pPr>
        <w:autoSpaceDE w:val="0"/>
        <w:spacing w:after="0" w:line="240" w:lineRule="auto"/>
        <w:ind w:left="426"/>
        <w:jc w:val="both"/>
        <w:rPr>
          <w:rFonts w:ascii="Museo Sans 500" w:hAnsi="Museo Sans 500"/>
          <w:b/>
          <w:bCs/>
          <w:sz w:val="20"/>
          <w:szCs w:val="20"/>
          <w:lang w:eastAsia="es-SV"/>
        </w:rPr>
      </w:pPr>
    </w:p>
    <w:p w14:paraId="237069CC" w14:textId="23FAB6D1" w:rsidR="00871572" w:rsidRDefault="00871572" w:rsidP="00871572">
      <w:pPr>
        <w:autoSpaceDE w:val="0"/>
        <w:spacing w:after="0" w:line="240" w:lineRule="auto"/>
        <w:ind w:left="426"/>
        <w:jc w:val="both"/>
        <w:rPr>
          <w:rFonts w:ascii="Museo Sans 300" w:hAnsi="Museo Sans 300"/>
          <w:sz w:val="20"/>
          <w:szCs w:val="20"/>
          <w:lang w:eastAsia="es-SV"/>
        </w:rPr>
      </w:pP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acuerdo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2</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letra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General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Electricidad,</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uno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objetivos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dicho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cuerpo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legal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protección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derechos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usuarios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todas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entidades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desarrollan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actividades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sector.</w:t>
      </w:r>
    </w:p>
    <w:p w14:paraId="2A977275" w14:textId="73EC9586" w:rsidR="00871572" w:rsidRDefault="00871572" w:rsidP="00871572">
      <w:pPr>
        <w:autoSpaceDE w:val="0"/>
        <w:spacing w:after="0" w:line="240" w:lineRule="auto"/>
        <w:ind w:left="426"/>
        <w:jc w:val="both"/>
        <w:rPr>
          <w:rFonts w:ascii="Museo Sans 300" w:hAnsi="Museo Sans 300"/>
          <w:sz w:val="20"/>
          <w:szCs w:val="20"/>
          <w:lang w:eastAsia="es-SV"/>
        </w:rPr>
      </w:pPr>
    </w:p>
    <w:p w14:paraId="56311EE1" w14:textId="357A787A" w:rsidR="00050665" w:rsidRDefault="00050665" w:rsidP="00871572">
      <w:pPr>
        <w:autoSpaceDE w:val="0"/>
        <w:spacing w:after="0" w:line="240" w:lineRule="auto"/>
        <w:ind w:left="426"/>
        <w:jc w:val="both"/>
        <w:rPr>
          <w:rFonts w:ascii="Museo Sans 300" w:hAnsi="Museo Sans 300"/>
          <w:sz w:val="20"/>
          <w:szCs w:val="20"/>
          <w:lang w:eastAsia="es-SV"/>
        </w:rPr>
      </w:pPr>
    </w:p>
    <w:p w14:paraId="366CB8E3" w14:textId="77777777" w:rsidR="00050665" w:rsidRDefault="00050665" w:rsidP="00871572">
      <w:pPr>
        <w:autoSpaceDE w:val="0"/>
        <w:spacing w:after="0" w:line="240" w:lineRule="auto"/>
        <w:ind w:left="426"/>
        <w:jc w:val="both"/>
        <w:rPr>
          <w:rFonts w:ascii="Museo Sans 300" w:hAnsi="Museo Sans 300"/>
          <w:sz w:val="20"/>
          <w:szCs w:val="20"/>
          <w:lang w:eastAsia="es-SV"/>
        </w:rPr>
      </w:pPr>
    </w:p>
    <w:p w14:paraId="0F0EAC17" w14:textId="3AC9A551" w:rsidR="00871572" w:rsidRPr="00FC7AFA" w:rsidRDefault="00871572" w:rsidP="00871572">
      <w:pPr>
        <w:spacing w:after="0" w:line="240" w:lineRule="auto"/>
        <w:ind w:left="426"/>
        <w:jc w:val="both"/>
        <w:rPr>
          <w:rFonts w:ascii="Museo Sans 500" w:hAnsi="Museo Sans 500"/>
          <w:b/>
          <w:sz w:val="20"/>
          <w:szCs w:val="20"/>
          <w:lang w:eastAsia="es-SV"/>
        </w:rPr>
      </w:pPr>
      <w:r w:rsidRPr="00FC7AFA">
        <w:rPr>
          <w:rFonts w:ascii="Museo Sans 500" w:hAnsi="Museo Sans 500"/>
          <w:b/>
          <w:sz w:val="20"/>
          <w:szCs w:val="20"/>
          <w:lang w:eastAsia="es-SV"/>
        </w:rPr>
        <w:lastRenderedPageBreak/>
        <w:t>1.C.</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Términos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y</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Condiciones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Generales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Consumidor</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Final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del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Pliego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Tarifario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autorizado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la</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distribuidora</w:t>
      </w:r>
      <w:r w:rsidR="00260E84">
        <w:rPr>
          <w:rFonts w:ascii="Museo Sans 500" w:hAnsi="Museo Sans 500"/>
          <w:b/>
          <w:sz w:val="20"/>
          <w:szCs w:val="20"/>
          <w:lang w:eastAsia="es-SV"/>
        </w:rPr>
        <w:t xml:space="preserve"> </w:t>
      </w:r>
      <w:r w:rsidR="00517FD3">
        <w:rPr>
          <w:rFonts w:ascii="Museo Sans 500" w:hAnsi="Museo Sans 500"/>
          <w:b/>
          <w:sz w:val="20"/>
          <w:szCs w:val="20"/>
          <w:lang w:eastAsia="es-SV"/>
        </w:rPr>
        <w:t>EEO</w:t>
      </w:r>
      <w:r>
        <w:rPr>
          <w:rFonts w:ascii="Museo Sans 500" w:hAnsi="Museo Sans 500"/>
          <w:b/>
          <w:sz w:val="20"/>
          <w:szCs w:val="20"/>
          <w:lang w:eastAsia="es-SV"/>
        </w:rPr>
        <w:t>,</w:t>
      </w:r>
      <w:r w:rsidR="00260E84">
        <w:rPr>
          <w:rFonts w:ascii="Museo Sans 500" w:hAnsi="Museo Sans 500"/>
          <w:b/>
          <w:sz w:val="20"/>
          <w:szCs w:val="20"/>
          <w:lang w:eastAsia="es-SV"/>
        </w:rPr>
        <w:t xml:space="preserve"> </w:t>
      </w:r>
      <w:r>
        <w:rPr>
          <w:rFonts w:ascii="Museo Sans 500" w:hAnsi="Museo Sans 500"/>
          <w:b/>
          <w:sz w:val="20"/>
          <w:szCs w:val="20"/>
          <w:lang w:eastAsia="es-SV"/>
        </w:rPr>
        <w:t>S.A.</w:t>
      </w:r>
      <w:r w:rsidR="00260E84">
        <w:rPr>
          <w:rFonts w:ascii="Museo Sans 500" w:hAnsi="Museo Sans 500"/>
          <w:b/>
          <w:sz w:val="20"/>
          <w:szCs w:val="20"/>
          <w:lang w:eastAsia="es-SV"/>
        </w:rPr>
        <w:t xml:space="preserve"> </w:t>
      </w:r>
      <w:r>
        <w:rPr>
          <w:rFonts w:ascii="Museo Sans 500" w:hAnsi="Museo Sans 500"/>
          <w:b/>
          <w:sz w:val="20"/>
          <w:szCs w:val="20"/>
          <w:lang w:eastAsia="es-SV"/>
        </w:rPr>
        <w:t>de</w:t>
      </w:r>
      <w:r w:rsidR="00260E84">
        <w:rPr>
          <w:rFonts w:ascii="Museo Sans 500" w:hAnsi="Museo Sans 500"/>
          <w:b/>
          <w:sz w:val="20"/>
          <w:szCs w:val="20"/>
          <w:lang w:eastAsia="es-SV"/>
        </w:rPr>
        <w:t xml:space="preserve"> </w:t>
      </w:r>
      <w:r>
        <w:rPr>
          <w:rFonts w:ascii="Museo Sans 500" w:hAnsi="Museo Sans 500"/>
          <w:b/>
          <w:sz w:val="20"/>
          <w:szCs w:val="20"/>
          <w:lang w:eastAsia="es-SV"/>
        </w:rPr>
        <w:t>C.V.</w:t>
      </w:r>
      <w:r w:rsidR="00260E84">
        <w:rPr>
          <w:rFonts w:ascii="Museo Sans 500" w:hAnsi="Museo Sans 500"/>
          <w:b/>
          <w:sz w:val="20"/>
          <w:szCs w:val="20"/>
          <w:lang w:eastAsia="es-SV"/>
        </w:rPr>
        <w:t xml:space="preserve"> </w:t>
      </w:r>
      <w:r>
        <w:rPr>
          <w:rFonts w:ascii="Museo Sans 500" w:hAnsi="Museo Sans 500"/>
          <w:b/>
          <w:sz w:val="20"/>
          <w:szCs w:val="20"/>
          <w:lang w:eastAsia="es-SV"/>
        </w:rPr>
        <w:t>aplicables</w:t>
      </w:r>
      <w:r w:rsidR="00260E84">
        <w:rPr>
          <w:rFonts w:ascii="Museo Sans 500" w:hAnsi="Museo Sans 500"/>
          <w:b/>
          <w:sz w:val="20"/>
          <w:szCs w:val="20"/>
          <w:lang w:eastAsia="es-SV"/>
        </w:rPr>
        <w:t xml:space="preserve"> </w:t>
      </w:r>
      <w:r>
        <w:rPr>
          <w:rFonts w:ascii="Museo Sans 500" w:hAnsi="Museo Sans 500"/>
          <w:b/>
          <w:sz w:val="20"/>
          <w:szCs w:val="20"/>
          <w:lang w:eastAsia="es-SV"/>
        </w:rPr>
        <w:t>para</w:t>
      </w:r>
      <w:r w:rsidR="00260E84">
        <w:rPr>
          <w:rFonts w:ascii="Museo Sans 500" w:hAnsi="Museo Sans 500"/>
          <w:b/>
          <w:sz w:val="20"/>
          <w:szCs w:val="20"/>
          <w:lang w:eastAsia="es-SV"/>
        </w:rPr>
        <w:t xml:space="preserve"> </w:t>
      </w:r>
      <w:r>
        <w:rPr>
          <w:rFonts w:ascii="Museo Sans 500" w:hAnsi="Museo Sans 500"/>
          <w:b/>
          <w:sz w:val="20"/>
          <w:szCs w:val="20"/>
          <w:lang w:eastAsia="es-SV"/>
        </w:rPr>
        <w:t>el</w:t>
      </w:r>
      <w:r w:rsidR="00260E84">
        <w:rPr>
          <w:rFonts w:ascii="Museo Sans 500" w:hAnsi="Museo Sans 500"/>
          <w:b/>
          <w:sz w:val="20"/>
          <w:szCs w:val="20"/>
          <w:lang w:eastAsia="es-SV"/>
        </w:rPr>
        <w:t xml:space="preserve"> </w:t>
      </w:r>
      <w:r w:rsidR="00172716">
        <w:rPr>
          <w:rFonts w:ascii="Museo Sans 500" w:hAnsi="Museo Sans 500"/>
          <w:b/>
          <w:sz w:val="20"/>
          <w:szCs w:val="20"/>
          <w:lang w:eastAsia="es-SV"/>
        </w:rPr>
        <w:t>año 2023</w:t>
      </w:r>
      <w:r>
        <w:rPr>
          <w:rFonts w:ascii="Museo Sans 500" w:hAnsi="Museo Sans 500"/>
          <w:b/>
          <w:sz w:val="20"/>
          <w:szCs w:val="20"/>
          <w:lang w:eastAsia="es-SV"/>
        </w:rPr>
        <w:t>.</w:t>
      </w:r>
    </w:p>
    <w:p w14:paraId="40ECA551" w14:textId="77777777" w:rsidR="00871572" w:rsidRPr="007B7B0C" w:rsidRDefault="00871572" w:rsidP="00871572">
      <w:pPr>
        <w:spacing w:after="0" w:line="240" w:lineRule="auto"/>
        <w:ind w:left="567"/>
        <w:jc w:val="both"/>
        <w:rPr>
          <w:rFonts w:ascii="Museo Sans 300" w:eastAsia="Times New Roman" w:hAnsi="Museo Sans 300"/>
          <w:b/>
          <w:bCs/>
          <w:sz w:val="20"/>
          <w:szCs w:val="20"/>
          <w:u w:val="single"/>
          <w:lang w:eastAsia="es-ES"/>
        </w:rPr>
      </w:pPr>
    </w:p>
    <w:p w14:paraId="518EE409" w14:textId="33011C8A" w:rsidR="00871572" w:rsidRPr="00CB36B5" w:rsidRDefault="00871572" w:rsidP="00871572">
      <w:pPr>
        <w:spacing w:after="0" w:line="240" w:lineRule="auto"/>
        <w:ind w:left="426"/>
        <w:jc w:val="both"/>
        <w:rPr>
          <w:rFonts w:ascii="Museo Sans 300" w:hAnsi="Museo Sans 300"/>
          <w:sz w:val="20"/>
          <w:szCs w:val="20"/>
          <w:lang w:eastAsia="es-SV"/>
        </w:rPr>
      </w:pP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dicho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cuerpo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normativo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detalla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situaciones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cuales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presume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usuario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final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está</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incumpliendo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condiciones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contractuales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suministro,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existan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alteraciones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acometida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equipo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medición.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igual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manera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determina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distribuidor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tiene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responsabilidad</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recabar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toda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evidencia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conlleve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comprobar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existe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incumplimiento,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y</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establece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medios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probatorios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debe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aportar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ante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SIGET</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requieran.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35</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dichos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Términos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y</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Condiciones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establece:</w:t>
      </w:r>
    </w:p>
    <w:p w14:paraId="71CF1A10" w14:textId="77777777" w:rsidR="00871572" w:rsidRPr="00CB36B5" w:rsidRDefault="00871572" w:rsidP="00871572">
      <w:pPr>
        <w:spacing w:after="0" w:line="240" w:lineRule="auto"/>
        <w:ind w:left="426"/>
        <w:jc w:val="both"/>
        <w:rPr>
          <w:rFonts w:ascii="Museo Sans 300" w:hAnsi="Museo Sans 300"/>
          <w:sz w:val="20"/>
          <w:szCs w:val="20"/>
          <w:lang w:eastAsia="es-SV"/>
        </w:rPr>
      </w:pPr>
    </w:p>
    <w:p w14:paraId="3127CE20" w14:textId="00307D63" w:rsidR="00871572" w:rsidRDefault="00871572" w:rsidP="00871572">
      <w:pPr>
        <w:spacing w:after="0" w:line="240" w:lineRule="auto"/>
        <w:ind w:left="708" w:right="851"/>
        <w:jc w:val="both"/>
        <w:rPr>
          <w:rFonts w:ascii="Museo 300" w:hAnsi="Museo 300"/>
          <w:sz w:val="16"/>
          <w:szCs w:val="16"/>
          <w:lang w:val="es-ES" w:eastAsia="es-SV"/>
        </w:rPr>
      </w:pPr>
      <w:r w:rsidRPr="00CB36B5">
        <w:rPr>
          <w:rFonts w:ascii="Museo 300" w:hAnsi="Museo 300"/>
          <w:b/>
          <w:bCs/>
          <w:sz w:val="16"/>
          <w:szCs w:val="16"/>
          <w:lang w:val="es-ES" w:eastAsia="es-SV"/>
        </w:rPr>
        <w:t>“</w:t>
      </w:r>
      <w:r w:rsidRPr="00B80E92">
        <w:rPr>
          <w:rFonts w:ascii="Museo 300" w:hAnsi="Museo 300"/>
          <w:sz w:val="16"/>
          <w:szCs w:val="16"/>
          <w:lang w:val="es-ES" w:eastAsia="es-SV"/>
        </w:rPr>
        <w: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obligación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reemplazar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alcanzado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término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w:t>
      </w:r>
      <w:r w:rsidR="00260E84">
        <w:rPr>
          <w:rFonts w:ascii="Museo 300" w:hAnsi="Museo 300"/>
          <w:sz w:val="16"/>
          <w:szCs w:val="16"/>
          <w:lang w:val="es-ES" w:eastAsia="es-SV"/>
        </w:rPr>
        <w:t xml:space="preserve"> </w:t>
      </w:r>
      <w:r w:rsidRPr="00B80E92">
        <w:rPr>
          <w:rFonts w:ascii="Museo 300" w:hAnsi="Museo 300"/>
          <w:sz w:val="16"/>
          <w:szCs w:val="16"/>
          <w:lang w:val="es-ES" w:eastAsia="es-SV"/>
        </w:rPr>
        <w:t>vida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útil,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conformidad</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Metodología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Control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Exactitud</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contenida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Acuerdo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442-E-2014</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sustituya.</w:t>
      </w:r>
    </w:p>
    <w:p w14:paraId="5F1B7445" w14:textId="77777777" w:rsidR="00871572" w:rsidRPr="00B80E92" w:rsidRDefault="00871572" w:rsidP="00871572">
      <w:pPr>
        <w:spacing w:after="0" w:line="240" w:lineRule="auto"/>
        <w:ind w:left="708" w:right="851"/>
        <w:jc w:val="both"/>
        <w:rPr>
          <w:rFonts w:ascii="Museo 300" w:hAnsi="Museo 300"/>
          <w:sz w:val="16"/>
          <w:szCs w:val="16"/>
          <w:lang w:val="es-ES" w:eastAsia="es-SV"/>
        </w:rPr>
      </w:pPr>
    </w:p>
    <w:p w14:paraId="3B486251" w14:textId="2CF30259" w:rsidR="00871572" w:rsidRDefault="00871572" w:rsidP="00871572">
      <w:pPr>
        <w:spacing w:after="0" w:line="240" w:lineRule="auto"/>
        <w:ind w:left="708" w:right="851"/>
        <w:jc w:val="both"/>
        <w:rPr>
          <w:rFonts w:ascii="Museo 300" w:hAnsi="Museo 300"/>
          <w:sz w:val="16"/>
          <w:szCs w:val="16"/>
          <w:lang w:val="es-ES" w:eastAsia="es-SV"/>
        </w:rPr>
      </w:pP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facturada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desperfectos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problemas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componentes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permitido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correcto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ello,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notificar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escrito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impreso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digital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situación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quien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demostrar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técnicamente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razones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originaron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eléctrica.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facturada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calculará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sobre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base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promedio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histórico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suministro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últimas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lecturas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correctas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clientes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tengan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estacionales,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considerarse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periodo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lecturas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tome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cuenta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cambios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estacionales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demanda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correspondientes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periodo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estimar.</w:t>
      </w:r>
    </w:p>
    <w:p w14:paraId="62F0A2CD" w14:textId="77777777" w:rsidR="00871572" w:rsidRPr="00B80E92" w:rsidRDefault="00871572" w:rsidP="00871572">
      <w:pPr>
        <w:spacing w:after="0" w:line="240" w:lineRule="auto"/>
        <w:ind w:left="708" w:right="851"/>
        <w:jc w:val="both"/>
        <w:rPr>
          <w:rFonts w:ascii="Museo 300" w:hAnsi="Museo 300"/>
          <w:sz w:val="16"/>
          <w:szCs w:val="16"/>
          <w:lang w:val="es-ES" w:eastAsia="es-SV"/>
        </w:rPr>
      </w:pPr>
    </w:p>
    <w:p w14:paraId="44A28975" w14:textId="6EC2B478" w:rsidR="00871572" w:rsidRPr="00CB36B5" w:rsidRDefault="00871572" w:rsidP="00871572">
      <w:pPr>
        <w:spacing w:after="0" w:line="240" w:lineRule="auto"/>
        <w:ind w:left="708" w:right="851"/>
        <w:jc w:val="both"/>
        <w:rPr>
          <w:rFonts w:ascii="Museo 300" w:hAnsi="Museo 300"/>
          <w:sz w:val="16"/>
          <w:szCs w:val="16"/>
          <w:lang w:eastAsia="es-SV"/>
        </w:rPr>
      </w:pP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menos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causal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citada,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eléctrica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retroactivamente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hasta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máximo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partir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fecha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desperfectos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problemas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corregida.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concederle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pago,</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sin</w:t>
      </w:r>
      <w:r w:rsidR="00260E84">
        <w:rPr>
          <w:rFonts w:ascii="Museo 300" w:hAnsi="Museo 300"/>
          <w:sz w:val="16"/>
          <w:szCs w:val="16"/>
          <w:lang w:val="es-ES" w:eastAsia="es-SV"/>
        </w:rPr>
        <w:t xml:space="preserve"> </w:t>
      </w:r>
      <w:r w:rsidRPr="00B80E92">
        <w:rPr>
          <w:rFonts w:ascii="Museo 300" w:hAnsi="Museo 300"/>
          <w:sz w:val="16"/>
          <w:szCs w:val="16"/>
          <w:lang w:val="es-ES" w:eastAsia="es-SV"/>
        </w:rPr>
        <w:t>intereses,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plazo</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menor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duración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período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objeto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reclamo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exigirle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garantías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pago.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efectuado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dentro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plazo</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mayor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posteriores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fecha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notificación.</w:t>
      </w:r>
      <w:r w:rsidRPr="00CB36B5">
        <w:rPr>
          <w:rFonts w:ascii="Museo 300" w:hAnsi="Museo 300"/>
          <w:sz w:val="16"/>
          <w:szCs w:val="16"/>
          <w:lang w:eastAsia="es-SV"/>
        </w:rPr>
        <w:t>”</w:t>
      </w:r>
    </w:p>
    <w:p w14:paraId="2A80386E" w14:textId="77777777" w:rsidR="00871572" w:rsidRDefault="00871572" w:rsidP="00871572">
      <w:pPr>
        <w:spacing w:after="0" w:line="240" w:lineRule="auto"/>
        <w:ind w:left="426"/>
        <w:jc w:val="both"/>
        <w:rPr>
          <w:rFonts w:ascii="Museo Sans 500" w:hAnsi="Museo Sans 500"/>
          <w:b/>
          <w:bCs/>
          <w:sz w:val="20"/>
          <w:szCs w:val="20"/>
          <w:lang w:eastAsia="es-SV"/>
        </w:rPr>
      </w:pPr>
    </w:p>
    <w:p w14:paraId="2108A5AD" w14:textId="694A4E84" w:rsidR="00871572" w:rsidRPr="00FC7AFA" w:rsidRDefault="00871572" w:rsidP="00871572">
      <w:pPr>
        <w:spacing w:after="0" w:line="240" w:lineRule="auto"/>
        <w:ind w:left="426"/>
        <w:jc w:val="both"/>
        <w:rPr>
          <w:rFonts w:ascii="Museo Sans 500" w:hAnsi="Museo Sans 500"/>
          <w:b/>
          <w:bCs/>
          <w:sz w:val="20"/>
          <w:szCs w:val="20"/>
          <w:lang w:eastAsia="es-SV"/>
        </w:rPr>
      </w:pPr>
      <w:r w:rsidRPr="00FC7AFA">
        <w:rPr>
          <w:rFonts w:ascii="Museo Sans 500" w:hAnsi="Museo Sans 500"/>
          <w:b/>
          <w:bCs/>
          <w:sz w:val="20"/>
          <w:szCs w:val="20"/>
          <w:lang w:eastAsia="es-SV"/>
        </w:rPr>
        <w:t>1.D.</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Procedimiento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para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Investigar</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la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Existencia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Condiciones</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Irregulares</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en</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Suministro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Energía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Eléctrica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Usuario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Final</w:t>
      </w:r>
      <w:r>
        <w:rPr>
          <w:rFonts w:ascii="Museo Sans 500" w:hAnsi="Museo Sans 500"/>
          <w:b/>
          <w:bCs/>
          <w:sz w:val="20"/>
          <w:szCs w:val="20"/>
          <w:lang w:eastAsia="es-SV"/>
        </w:rPr>
        <w:t>.</w:t>
      </w:r>
    </w:p>
    <w:p w14:paraId="63C89824" w14:textId="77777777" w:rsidR="00871572" w:rsidRPr="007B7B0C" w:rsidRDefault="00871572" w:rsidP="00871572">
      <w:pPr>
        <w:autoSpaceDE w:val="0"/>
        <w:adjustRightInd w:val="0"/>
        <w:spacing w:after="0" w:line="240" w:lineRule="auto"/>
        <w:ind w:left="567"/>
        <w:jc w:val="both"/>
        <w:rPr>
          <w:rFonts w:ascii="Museo Sans 300" w:hAnsi="Museo Sans 300"/>
          <w:sz w:val="20"/>
          <w:szCs w:val="20"/>
          <w:lang w:eastAsia="es-SV"/>
        </w:rPr>
      </w:pPr>
    </w:p>
    <w:p w14:paraId="2181830F" w14:textId="0425AE95" w:rsidR="00871572" w:rsidRDefault="00871572" w:rsidP="00871572">
      <w:pPr>
        <w:spacing w:after="0" w:line="240" w:lineRule="auto"/>
        <w:ind w:left="426"/>
        <w:jc w:val="both"/>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008D9219" w14:textId="77777777" w:rsidR="00871572" w:rsidRPr="007B7B0C" w:rsidRDefault="00871572" w:rsidP="00871572">
      <w:pPr>
        <w:spacing w:after="0" w:line="240" w:lineRule="auto"/>
        <w:ind w:left="426"/>
        <w:jc w:val="both"/>
        <w:rPr>
          <w:rFonts w:ascii="Museo Sans 300" w:hAnsi="Museo Sans 300"/>
          <w:color w:val="000000"/>
          <w:sz w:val="20"/>
          <w:szCs w:val="20"/>
          <w:lang w:eastAsia="es-SV"/>
        </w:rPr>
      </w:pPr>
    </w:p>
    <w:p w14:paraId="522A6CAC" w14:textId="287ED558" w:rsidR="00871572" w:rsidRDefault="00871572" w:rsidP="00871572">
      <w:pPr>
        <w:spacing w:after="0" w:line="240" w:lineRule="auto"/>
        <w:ind w:left="426"/>
        <w:jc w:val="both"/>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4097E70A" w14:textId="77777777" w:rsidR="00871572" w:rsidRDefault="00871572" w:rsidP="00871572">
      <w:pPr>
        <w:spacing w:after="0" w:line="240" w:lineRule="auto"/>
        <w:ind w:left="426"/>
        <w:jc w:val="both"/>
        <w:rPr>
          <w:rFonts w:ascii="Museo Sans 300" w:hAnsi="Museo Sans 300"/>
          <w:color w:val="000000"/>
          <w:sz w:val="20"/>
          <w:szCs w:val="20"/>
          <w:lang w:eastAsia="es-SV"/>
        </w:rPr>
      </w:pPr>
    </w:p>
    <w:p w14:paraId="1E8746CC" w14:textId="44CC0812" w:rsidR="00871572" w:rsidRPr="00024745" w:rsidRDefault="00871572" w:rsidP="00871572">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260E84">
        <w:rPr>
          <w:rFonts w:ascii="Museo Sans 500" w:hAnsi="Museo Sans 500"/>
          <w:b/>
          <w:bCs/>
          <w:sz w:val="20"/>
          <w:szCs w:val="20"/>
          <w:lang w:eastAsia="es-SV"/>
        </w:rPr>
        <w:t xml:space="preserve"> </w:t>
      </w:r>
    </w:p>
    <w:p w14:paraId="46B3C39F" w14:textId="77777777" w:rsidR="00871572" w:rsidRPr="00024745" w:rsidRDefault="00871572" w:rsidP="00871572">
      <w:pPr>
        <w:spacing w:after="0" w:line="240" w:lineRule="auto"/>
        <w:ind w:left="426"/>
        <w:jc w:val="both"/>
        <w:rPr>
          <w:rFonts w:ascii="Museo Sans 300" w:hAnsi="Museo Sans 300"/>
          <w:color w:val="000000"/>
          <w:sz w:val="20"/>
          <w:szCs w:val="20"/>
          <w:lang w:eastAsia="es-SV"/>
        </w:rPr>
      </w:pPr>
    </w:p>
    <w:p w14:paraId="7964777C" w14:textId="347CA6BC" w:rsidR="00871572" w:rsidRPr="00024745" w:rsidRDefault="00871572" w:rsidP="00871572">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Será</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260E84">
        <w:rPr>
          <w:rFonts w:ascii="Museo Sans 300" w:hAnsi="Museo Sans 300"/>
          <w:color w:val="000000"/>
          <w:sz w:val="20"/>
          <w:szCs w:val="20"/>
          <w:lang w:eastAsia="es-SV"/>
        </w:rPr>
        <w:t xml:space="preserve"> </w:t>
      </w:r>
    </w:p>
    <w:p w14:paraId="1E48D040" w14:textId="77777777" w:rsidR="00871572" w:rsidRPr="00024745" w:rsidRDefault="00871572" w:rsidP="00871572">
      <w:pPr>
        <w:spacing w:after="0" w:line="240" w:lineRule="auto"/>
        <w:ind w:left="426"/>
        <w:jc w:val="both"/>
        <w:rPr>
          <w:rFonts w:ascii="Museo Sans 300" w:hAnsi="Museo Sans 300"/>
          <w:color w:val="000000"/>
          <w:sz w:val="20"/>
          <w:szCs w:val="20"/>
          <w:lang w:eastAsia="es-SV"/>
        </w:rPr>
      </w:pPr>
    </w:p>
    <w:p w14:paraId="6A69F8FF" w14:textId="00BBD568" w:rsidR="00871572" w:rsidRDefault="00871572" w:rsidP="00871572">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Por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166</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dispone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deberá</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adecuarse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referencia.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garantizar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derechos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administrados,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aplicaron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plazos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eran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mayor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beneficio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relación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establecido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Investigar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Existencia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Condiciones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Irregulares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Suministro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Energía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Eléctrica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Usuario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w:t>
      </w:r>
      <w:r w:rsidR="00260E84">
        <w:rPr>
          <w:rFonts w:ascii="Museo Sans 300" w:hAnsi="Museo Sans 300"/>
          <w:color w:val="000000"/>
          <w:sz w:val="20"/>
          <w:szCs w:val="20"/>
          <w:lang w:eastAsia="es-SV"/>
        </w:rPr>
        <w:t xml:space="preserve">  </w:t>
      </w:r>
    </w:p>
    <w:p w14:paraId="40F69B1F" w14:textId="77777777" w:rsidR="00CA6C57" w:rsidRPr="00024745" w:rsidRDefault="00CA6C57" w:rsidP="00871572">
      <w:pPr>
        <w:spacing w:after="0" w:line="240" w:lineRule="auto"/>
        <w:ind w:left="426"/>
        <w:jc w:val="both"/>
        <w:rPr>
          <w:rFonts w:ascii="Museo Sans 300" w:hAnsi="Museo Sans 300"/>
          <w:color w:val="000000"/>
          <w:sz w:val="20"/>
          <w:szCs w:val="20"/>
          <w:lang w:eastAsia="es-SV"/>
        </w:rPr>
      </w:pPr>
    </w:p>
    <w:p w14:paraId="6351B6BD" w14:textId="77777777" w:rsidR="00871572" w:rsidRPr="007B7B0C" w:rsidRDefault="00871572" w:rsidP="00871572">
      <w:pPr>
        <w:numPr>
          <w:ilvl w:val="0"/>
          <w:numId w:val="5"/>
        </w:numPr>
        <w:suppressAutoHyphens w:val="0"/>
        <w:autoSpaceDN/>
        <w:spacing w:after="0" w:line="240" w:lineRule="auto"/>
        <w:contextualSpacing/>
        <w:jc w:val="center"/>
        <w:textAlignment w:val="auto"/>
        <w:rPr>
          <w:rFonts w:ascii="Museo Sans 300" w:hAnsi="Museo Sans 300"/>
          <w:b/>
          <w:sz w:val="20"/>
          <w:szCs w:val="20"/>
          <w:lang w:eastAsia="es-ES"/>
        </w:rPr>
      </w:pPr>
      <w:r w:rsidRPr="007B7B0C">
        <w:rPr>
          <w:rFonts w:ascii="Museo Sans 500" w:hAnsi="Museo Sans 500"/>
          <w:b/>
          <w:sz w:val="20"/>
          <w:szCs w:val="20"/>
          <w:lang w:eastAsia="es-ES"/>
        </w:rPr>
        <w:t>ANÁLISIS</w:t>
      </w:r>
    </w:p>
    <w:p w14:paraId="50DC633A" w14:textId="77777777" w:rsidR="00871572" w:rsidRPr="007B7B0C" w:rsidRDefault="00871572" w:rsidP="00871572">
      <w:pPr>
        <w:spacing w:after="0" w:line="240" w:lineRule="auto"/>
        <w:ind w:firstLine="567"/>
        <w:jc w:val="both"/>
        <w:rPr>
          <w:rFonts w:ascii="Museo Sans 300" w:hAnsi="Museo Sans 300"/>
          <w:b/>
          <w:sz w:val="20"/>
          <w:szCs w:val="20"/>
          <w:lang w:eastAsia="es-ES"/>
        </w:rPr>
      </w:pPr>
    </w:p>
    <w:p w14:paraId="31D7777F" w14:textId="0ECE90A2" w:rsidR="00871572" w:rsidRPr="00FC7AFA" w:rsidRDefault="00871572" w:rsidP="00871572">
      <w:pPr>
        <w:numPr>
          <w:ilvl w:val="1"/>
          <w:numId w:val="5"/>
        </w:numPr>
        <w:suppressAutoHyphens w:val="0"/>
        <w:autoSpaceDE w:val="0"/>
        <w:adjustRightInd w:val="0"/>
        <w:spacing w:after="0" w:line="240" w:lineRule="auto"/>
        <w:ind w:left="993" w:hanging="567"/>
        <w:jc w:val="both"/>
        <w:textAlignment w:val="auto"/>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32100B4B" w14:textId="77777777" w:rsidR="00871572" w:rsidRPr="007B7B0C" w:rsidRDefault="00871572" w:rsidP="00871572">
      <w:pPr>
        <w:autoSpaceDE w:val="0"/>
        <w:adjustRightInd w:val="0"/>
        <w:spacing w:after="0" w:line="240" w:lineRule="auto"/>
        <w:ind w:left="1146"/>
        <w:jc w:val="both"/>
        <w:rPr>
          <w:rFonts w:ascii="Museo Sans 500" w:eastAsia="Times New Roman" w:hAnsi="Museo Sans 500"/>
          <w:b/>
          <w:sz w:val="20"/>
          <w:szCs w:val="20"/>
          <w:lang w:eastAsia="es-ES"/>
        </w:rPr>
      </w:pPr>
    </w:p>
    <w:p w14:paraId="2C8E1304" w14:textId="4434B8C0"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presente</w:t>
      </w:r>
      <w:r w:rsidR="00260E84">
        <w:rPr>
          <w:rFonts w:ascii="Museo Sans 300" w:hAnsi="Museo Sans 300"/>
          <w:sz w:val="20"/>
          <w:szCs w:val="20"/>
        </w:rPr>
        <w:t xml:space="preserve"> </w:t>
      </w:r>
      <w:r w:rsidRPr="007B7B0C">
        <w:rPr>
          <w:rFonts w:ascii="Museo Sans 300" w:hAnsi="Museo Sans 300"/>
          <w:sz w:val="20"/>
          <w:szCs w:val="20"/>
        </w:rPr>
        <w:t>procedimiento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reclamo,</w:t>
      </w:r>
      <w:r w:rsidR="00260E84">
        <w:rPr>
          <w:rFonts w:ascii="Museo Sans 300" w:hAnsi="Museo Sans 300"/>
          <w:sz w:val="20"/>
          <w:szCs w:val="20"/>
        </w:rPr>
        <w:t xml:space="preserve"> </w:t>
      </w:r>
      <w:r w:rsidRPr="007B7B0C">
        <w:rPr>
          <w:rFonts w:ascii="Museo Sans 300" w:hAnsi="Museo Sans 300"/>
          <w:sz w:val="20"/>
          <w:szCs w:val="20"/>
        </w:rPr>
        <w:t>al</w:t>
      </w:r>
      <w:r w:rsidR="00260E84">
        <w:rPr>
          <w:rFonts w:ascii="Museo Sans 300" w:hAnsi="Museo Sans 300"/>
          <w:sz w:val="20"/>
          <w:szCs w:val="20"/>
        </w:rPr>
        <w:t xml:space="preserve"> </w:t>
      </w:r>
      <w:r w:rsidRPr="007B7B0C">
        <w:rPr>
          <w:rFonts w:ascii="Museo Sans 300" w:hAnsi="Museo Sans 300"/>
          <w:sz w:val="20"/>
          <w:szCs w:val="20"/>
        </w:rPr>
        <w:t>determinarse</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no</w:t>
      </w:r>
      <w:r w:rsidR="00260E84">
        <w:rPr>
          <w:rFonts w:ascii="Museo Sans 300" w:hAnsi="Museo Sans 300"/>
          <w:sz w:val="20"/>
          <w:szCs w:val="20"/>
        </w:rPr>
        <w:t xml:space="preserve"> </w:t>
      </w:r>
      <w:r w:rsidRPr="007B7B0C">
        <w:rPr>
          <w:rFonts w:ascii="Museo Sans 300" w:hAnsi="Museo Sans 300"/>
          <w:sz w:val="20"/>
          <w:szCs w:val="20"/>
        </w:rPr>
        <w:t>era</w:t>
      </w:r>
      <w:r w:rsidR="00260E84">
        <w:rPr>
          <w:rFonts w:ascii="Museo Sans 300" w:hAnsi="Museo Sans 300"/>
          <w:sz w:val="20"/>
          <w:szCs w:val="20"/>
        </w:rPr>
        <w:t xml:space="preserve"> </w:t>
      </w:r>
      <w:r w:rsidRPr="007B7B0C">
        <w:rPr>
          <w:rFonts w:ascii="Museo Sans 300" w:hAnsi="Museo Sans 300"/>
          <w:sz w:val="20"/>
          <w:szCs w:val="20"/>
        </w:rPr>
        <w:t>necesaria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intervención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un</w:t>
      </w:r>
      <w:r w:rsidR="00260E84">
        <w:rPr>
          <w:rFonts w:ascii="Museo Sans 300" w:hAnsi="Museo Sans 300"/>
          <w:sz w:val="20"/>
          <w:szCs w:val="20"/>
        </w:rPr>
        <w:t xml:space="preserve"> </w:t>
      </w:r>
      <w:r w:rsidRPr="007B7B0C">
        <w:rPr>
          <w:rFonts w:ascii="Museo Sans 300" w:hAnsi="Museo Sans 300"/>
          <w:sz w:val="20"/>
          <w:szCs w:val="20"/>
        </w:rPr>
        <w:t>perito</w:t>
      </w:r>
      <w:r w:rsidR="00260E84">
        <w:rPr>
          <w:rFonts w:ascii="Museo Sans 300" w:hAnsi="Museo Sans 300"/>
          <w:sz w:val="20"/>
          <w:szCs w:val="20"/>
        </w:rPr>
        <w:t xml:space="preserve"> </w:t>
      </w:r>
      <w:r w:rsidRPr="007B7B0C">
        <w:rPr>
          <w:rFonts w:ascii="Museo Sans 300" w:hAnsi="Museo Sans 300"/>
          <w:sz w:val="20"/>
          <w:szCs w:val="20"/>
        </w:rPr>
        <w:t>externo,</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CAU</w:t>
      </w:r>
      <w:r w:rsidR="00260E84">
        <w:rPr>
          <w:rFonts w:ascii="Museo Sans 300" w:hAnsi="Museo Sans 300"/>
          <w:sz w:val="20"/>
          <w:szCs w:val="20"/>
        </w:rPr>
        <w:t xml:space="preserve"> </w:t>
      </w:r>
      <w:r w:rsidRPr="007B7B0C">
        <w:rPr>
          <w:rFonts w:ascii="Museo Sans 300" w:hAnsi="Museo Sans 300"/>
          <w:sz w:val="20"/>
          <w:szCs w:val="20"/>
        </w:rPr>
        <w:t>realizó</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investigación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hechos,</w:t>
      </w:r>
      <w:r w:rsidR="00260E84">
        <w:rPr>
          <w:rFonts w:ascii="Museo Sans 300" w:hAnsi="Museo Sans 300"/>
          <w:sz w:val="20"/>
          <w:szCs w:val="20"/>
        </w:rPr>
        <w:t xml:space="preserve"> </w:t>
      </w:r>
      <w:r w:rsidRPr="007B7B0C">
        <w:rPr>
          <w:rFonts w:ascii="Museo Sans 300" w:hAnsi="Museo Sans 300"/>
          <w:sz w:val="20"/>
          <w:szCs w:val="20"/>
        </w:rPr>
        <w:t>para</w:t>
      </w:r>
      <w:r w:rsidR="00260E84">
        <w:rPr>
          <w:rFonts w:ascii="Museo Sans 300" w:hAnsi="Museo Sans 300"/>
          <w:sz w:val="20"/>
          <w:szCs w:val="20"/>
        </w:rPr>
        <w:t xml:space="preserve"> </w:t>
      </w:r>
      <w:r w:rsidRPr="007B7B0C">
        <w:rPr>
          <w:rFonts w:ascii="Museo Sans 300" w:hAnsi="Museo Sans 300"/>
          <w:sz w:val="20"/>
          <w:szCs w:val="20"/>
        </w:rPr>
        <w:t>posteriormente</w:t>
      </w:r>
      <w:r w:rsidR="00260E84">
        <w:rPr>
          <w:rFonts w:ascii="Museo Sans 300" w:hAnsi="Museo Sans 300"/>
          <w:sz w:val="20"/>
          <w:szCs w:val="20"/>
        </w:rPr>
        <w:t xml:space="preserve"> </w:t>
      </w:r>
      <w:r>
        <w:rPr>
          <w:rFonts w:ascii="Museo Sans 300" w:hAnsi="Museo Sans 300"/>
          <w:sz w:val="20"/>
          <w:szCs w:val="20"/>
        </w:rPr>
        <w:t>hacer</w:t>
      </w:r>
      <w:r w:rsidR="00260E84">
        <w:rPr>
          <w:rFonts w:ascii="Museo Sans 300" w:hAnsi="Museo Sans 300"/>
          <w:sz w:val="20"/>
          <w:szCs w:val="20"/>
        </w:rPr>
        <w:t xml:space="preserve"> </w:t>
      </w:r>
      <w:r w:rsidRPr="007B7B0C">
        <w:rPr>
          <w:rFonts w:ascii="Museo Sans 300" w:hAnsi="Museo Sans 300"/>
          <w:sz w:val="20"/>
          <w:szCs w:val="20"/>
        </w:rPr>
        <w:t>un</w:t>
      </w:r>
      <w:r w:rsidR="00260E84">
        <w:rPr>
          <w:rFonts w:ascii="Museo Sans 300" w:hAnsi="Museo Sans 300"/>
          <w:sz w:val="20"/>
          <w:szCs w:val="20"/>
        </w:rPr>
        <w:t xml:space="preserve"> </w:t>
      </w:r>
      <w:r w:rsidRPr="007B7B0C">
        <w:rPr>
          <w:rFonts w:ascii="Museo Sans 300" w:hAnsi="Museo Sans 300"/>
          <w:sz w:val="20"/>
          <w:szCs w:val="20"/>
        </w:rPr>
        <w:t>análisis</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elementos</w:t>
      </w:r>
      <w:r w:rsidR="00260E84">
        <w:rPr>
          <w:rFonts w:ascii="Museo Sans 300" w:hAnsi="Museo Sans 300"/>
          <w:sz w:val="20"/>
          <w:szCs w:val="20"/>
        </w:rPr>
        <w:t xml:space="preserve"> </w:t>
      </w:r>
      <w:r w:rsidRPr="007B7B0C">
        <w:rPr>
          <w:rFonts w:ascii="Museo Sans 300" w:hAnsi="Museo Sans 300"/>
          <w:sz w:val="20"/>
          <w:szCs w:val="20"/>
        </w:rPr>
        <w:t>relevantes,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efecto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emitir</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informe</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correspondiente.</w:t>
      </w:r>
      <w:r w:rsidR="00260E84">
        <w:rPr>
          <w:rFonts w:ascii="Museo Sans 300" w:hAnsi="Museo Sans 300"/>
          <w:sz w:val="20"/>
          <w:szCs w:val="20"/>
        </w:rPr>
        <w:t xml:space="preserve"> </w:t>
      </w:r>
    </w:p>
    <w:p w14:paraId="617C40F7" w14:textId="6786141F" w:rsidR="00871572" w:rsidRPr="007B7B0C" w:rsidRDefault="00260E84" w:rsidP="00871572">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76D52CA1" w14:textId="65694A8F"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ese</w:t>
      </w:r>
      <w:r w:rsidR="00260E84">
        <w:rPr>
          <w:rFonts w:ascii="Museo Sans 300" w:hAnsi="Museo Sans 300"/>
          <w:sz w:val="20"/>
          <w:szCs w:val="20"/>
        </w:rPr>
        <w:t xml:space="preserve"> </w:t>
      </w:r>
      <w:r w:rsidRPr="007B7B0C">
        <w:rPr>
          <w:rFonts w:ascii="Museo Sans 300" w:hAnsi="Museo Sans 300"/>
          <w:sz w:val="20"/>
          <w:szCs w:val="20"/>
        </w:rPr>
        <w:t>sentido,</w:t>
      </w:r>
      <w:r w:rsidR="00260E84">
        <w:rPr>
          <w:rFonts w:ascii="Museo Sans 300" w:hAnsi="Museo Sans 300"/>
          <w:sz w:val="20"/>
          <w:szCs w:val="20"/>
        </w:rPr>
        <w:t xml:space="preserve"> </w:t>
      </w:r>
      <w:r w:rsidRPr="007B7B0C">
        <w:rPr>
          <w:rFonts w:ascii="Museo Sans 300" w:hAnsi="Museo Sans 300"/>
          <w:sz w:val="20"/>
          <w:szCs w:val="20"/>
        </w:rPr>
        <w:t>debe</w:t>
      </w:r>
      <w:r w:rsidR="00260E84">
        <w:rPr>
          <w:rFonts w:ascii="Museo Sans 300" w:hAnsi="Museo Sans 300"/>
          <w:sz w:val="20"/>
          <w:szCs w:val="20"/>
        </w:rPr>
        <w:t xml:space="preserve"> </w:t>
      </w:r>
      <w:r w:rsidRPr="007B7B0C">
        <w:rPr>
          <w:rFonts w:ascii="Museo Sans 300" w:hAnsi="Museo Sans 300"/>
          <w:sz w:val="20"/>
          <w:szCs w:val="20"/>
        </w:rPr>
        <w:t>señalarse</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informe</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resultado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investigación</w:t>
      </w:r>
      <w:r w:rsidR="00260E84">
        <w:rPr>
          <w:rFonts w:ascii="Museo Sans 300" w:hAnsi="Museo Sans 300"/>
          <w:sz w:val="20"/>
          <w:szCs w:val="20"/>
        </w:rPr>
        <w:t xml:space="preserve"> </w:t>
      </w:r>
      <w:r w:rsidRPr="007B7B0C">
        <w:rPr>
          <w:rFonts w:ascii="Museo Sans 300" w:hAnsi="Museo Sans 300"/>
          <w:sz w:val="20"/>
          <w:szCs w:val="20"/>
        </w:rPr>
        <w:t>efectuada</w:t>
      </w:r>
      <w:r w:rsidR="00260E84">
        <w:rPr>
          <w:rFonts w:ascii="Museo Sans 300" w:hAnsi="Museo Sans 300"/>
          <w:sz w:val="20"/>
          <w:szCs w:val="20"/>
        </w:rPr>
        <w:t xml:space="preserve"> </w:t>
      </w:r>
      <w:r w:rsidRPr="007B7B0C">
        <w:rPr>
          <w:rFonts w:ascii="Museo Sans 300" w:hAnsi="Museo Sans 300"/>
          <w:sz w:val="20"/>
          <w:szCs w:val="20"/>
        </w:rPr>
        <w:t>por</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CAU</w:t>
      </w:r>
      <w:r w:rsidR="00260E84">
        <w:rPr>
          <w:rFonts w:ascii="Museo Sans 300" w:hAnsi="Museo Sans 300"/>
          <w:sz w:val="20"/>
          <w:szCs w:val="20"/>
        </w:rPr>
        <w:t xml:space="preserve"> </w:t>
      </w:r>
      <w:r w:rsidRPr="007B7B0C">
        <w:rPr>
          <w:rFonts w:ascii="Museo Sans 300" w:hAnsi="Museo Sans 300"/>
          <w:sz w:val="20"/>
          <w:szCs w:val="20"/>
        </w:rPr>
        <w:t>es</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elemento</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con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cuenta</w:t>
      </w:r>
      <w:r w:rsidR="00260E84">
        <w:rPr>
          <w:rFonts w:ascii="Museo Sans 300" w:hAnsi="Museo Sans 300"/>
          <w:sz w:val="20"/>
          <w:szCs w:val="20"/>
        </w:rPr>
        <w:t xml:space="preserve"> </w:t>
      </w:r>
      <w:r w:rsidRPr="007B7B0C">
        <w:rPr>
          <w:rFonts w:ascii="Museo Sans 300" w:hAnsi="Museo Sans 300"/>
          <w:sz w:val="20"/>
          <w:szCs w:val="20"/>
        </w:rPr>
        <w:t>esta</w:t>
      </w:r>
      <w:r w:rsidR="00260E84">
        <w:rPr>
          <w:rFonts w:ascii="Museo Sans 300" w:hAnsi="Museo Sans 300"/>
          <w:sz w:val="20"/>
          <w:szCs w:val="20"/>
        </w:rPr>
        <w:t xml:space="preserve"> </w:t>
      </w:r>
      <w:r w:rsidRPr="007B7B0C">
        <w:rPr>
          <w:rFonts w:ascii="Museo Sans 300" w:hAnsi="Museo Sans 300"/>
          <w:sz w:val="20"/>
          <w:szCs w:val="20"/>
        </w:rPr>
        <w:t>superintendencia</w:t>
      </w:r>
      <w:r w:rsidR="00260E84">
        <w:rPr>
          <w:rFonts w:ascii="Museo Sans 300" w:hAnsi="Museo Sans 300"/>
          <w:sz w:val="20"/>
          <w:szCs w:val="20"/>
        </w:rPr>
        <w:t xml:space="preserve"> </w:t>
      </w:r>
      <w:r w:rsidRPr="007B7B0C">
        <w:rPr>
          <w:rFonts w:ascii="Museo Sans 300" w:hAnsi="Museo Sans 300"/>
          <w:sz w:val="20"/>
          <w:szCs w:val="20"/>
        </w:rPr>
        <w:t>para</w:t>
      </w:r>
      <w:r w:rsidR="00260E84">
        <w:rPr>
          <w:rFonts w:ascii="Museo Sans 300" w:hAnsi="Museo Sans 300"/>
          <w:sz w:val="20"/>
          <w:szCs w:val="20"/>
        </w:rPr>
        <w:t xml:space="preserve"> </w:t>
      </w:r>
      <w:r w:rsidRPr="007B7B0C">
        <w:rPr>
          <w:rFonts w:ascii="Museo Sans 300" w:hAnsi="Museo Sans 300"/>
          <w:sz w:val="20"/>
          <w:szCs w:val="20"/>
        </w:rPr>
        <w:t>determinar</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procedencia</w:t>
      </w:r>
      <w:r w:rsidR="00260E84">
        <w:rPr>
          <w:rFonts w:ascii="Museo Sans 300" w:hAnsi="Museo Sans 300"/>
          <w:sz w:val="20"/>
          <w:szCs w:val="20"/>
        </w:rPr>
        <w:t xml:space="preserve"> </w:t>
      </w:r>
      <w:r w:rsidRPr="007B7B0C">
        <w:rPr>
          <w:rFonts w:ascii="Museo Sans 300" w:hAnsi="Museo Sans 300"/>
          <w:sz w:val="20"/>
          <w:szCs w:val="20"/>
        </w:rPr>
        <w:t>o</w:t>
      </w:r>
      <w:r w:rsidR="00260E84">
        <w:rPr>
          <w:rFonts w:ascii="Museo Sans 300" w:hAnsi="Museo Sans 300"/>
          <w:sz w:val="20"/>
          <w:szCs w:val="20"/>
        </w:rPr>
        <w:t xml:space="preserve"> </w:t>
      </w:r>
      <w:r w:rsidRPr="007B7B0C">
        <w:rPr>
          <w:rFonts w:ascii="Museo Sans 300" w:hAnsi="Museo Sans 300"/>
          <w:sz w:val="20"/>
          <w:szCs w:val="20"/>
        </w:rPr>
        <w:t>no</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cobro</w:t>
      </w:r>
      <w:r w:rsidR="00260E84">
        <w:rPr>
          <w:rFonts w:ascii="Museo Sans 300" w:hAnsi="Museo Sans 300"/>
          <w:sz w:val="20"/>
          <w:szCs w:val="20"/>
        </w:rPr>
        <w:t xml:space="preserve"> </w:t>
      </w:r>
      <w:r w:rsidRPr="007B7B0C">
        <w:rPr>
          <w:rFonts w:ascii="Museo Sans 300" w:hAnsi="Museo Sans 300"/>
          <w:sz w:val="20"/>
          <w:szCs w:val="20"/>
        </w:rPr>
        <w:t>realizado</w:t>
      </w:r>
      <w:r w:rsidR="00260E84">
        <w:rPr>
          <w:rFonts w:ascii="Museo Sans 300" w:hAnsi="Museo Sans 300"/>
          <w:sz w:val="20"/>
          <w:szCs w:val="20"/>
        </w:rPr>
        <w:t xml:space="preserve"> </w:t>
      </w:r>
      <w:r w:rsidRPr="007B7B0C">
        <w:rPr>
          <w:rFonts w:ascii="Museo Sans 300" w:hAnsi="Museo Sans 300"/>
          <w:sz w:val="20"/>
          <w:szCs w:val="20"/>
        </w:rPr>
        <w:t>por</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distribuidora.</w:t>
      </w:r>
      <w:r w:rsidR="00260E84">
        <w:rPr>
          <w:rFonts w:ascii="Museo Sans 300" w:hAnsi="Museo Sans 300"/>
          <w:sz w:val="20"/>
          <w:szCs w:val="20"/>
        </w:rPr>
        <w:t xml:space="preserve"> </w:t>
      </w:r>
    </w:p>
    <w:p w14:paraId="6B1E01B7" w14:textId="77777777" w:rsidR="00871572" w:rsidRDefault="00871572" w:rsidP="00871572">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7934B29A" w14:textId="4EEEB6B1" w:rsidR="00871572" w:rsidRPr="00FC7AFA" w:rsidRDefault="00871572" w:rsidP="00871572">
      <w:pPr>
        <w:tabs>
          <w:tab w:val="left" w:pos="7608"/>
        </w:tabs>
        <w:autoSpaceDE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260E84">
        <w:rPr>
          <w:rFonts w:ascii="Museo Sans 500" w:hAnsi="Museo Sans 500"/>
          <w:b/>
          <w:bCs/>
          <w:sz w:val="20"/>
          <w:szCs w:val="20"/>
        </w:rPr>
        <w:t xml:space="preserve"> </w:t>
      </w:r>
      <w:r w:rsidRPr="00FC7AFA">
        <w:rPr>
          <w:rFonts w:ascii="Museo Sans 500" w:hAnsi="Museo Sans 500"/>
          <w:b/>
          <w:bCs/>
          <w:sz w:val="20"/>
          <w:szCs w:val="20"/>
        </w:rPr>
        <w:t>Condición</w:t>
      </w:r>
      <w:r w:rsidR="00260E84">
        <w:rPr>
          <w:rFonts w:ascii="Museo Sans 500" w:hAnsi="Museo Sans 500"/>
          <w:b/>
          <w:bCs/>
          <w:sz w:val="20"/>
          <w:szCs w:val="20"/>
        </w:rPr>
        <w:t xml:space="preserve"> </w:t>
      </w:r>
      <w:r w:rsidRPr="00FC7AFA">
        <w:rPr>
          <w:rFonts w:ascii="Museo Sans 500" w:hAnsi="Museo Sans 500"/>
          <w:b/>
          <w:bCs/>
          <w:sz w:val="20"/>
          <w:szCs w:val="20"/>
        </w:rPr>
        <w:t>encontrada</w:t>
      </w:r>
      <w:r w:rsidR="00260E84">
        <w:rPr>
          <w:rFonts w:ascii="Museo Sans 500" w:hAnsi="Museo Sans 500"/>
          <w:b/>
          <w:bCs/>
          <w:sz w:val="20"/>
          <w:szCs w:val="20"/>
        </w:rPr>
        <w:t xml:space="preserve"> </w:t>
      </w:r>
      <w:r w:rsidRPr="00FC7AFA">
        <w:rPr>
          <w:rFonts w:ascii="Museo Sans 500" w:hAnsi="Museo Sans 500"/>
          <w:b/>
          <w:bCs/>
          <w:sz w:val="20"/>
          <w:szCs w:val="20"/>
        </w:rPr>
        <w:t>en</w:t>
      </w:r>
      <w:r w:rsidR="00260E84">
        <w:rPr>
          <w:rFonts w:ascii="Museo Sans 500" w:hAnsi="Museo Sans 500"/>
          <w:b/>
          <w:bCs/>
          <w:sz w:val="20"/>
          <w:szCs w:val="20"/>
        </w:rPr>
        <w:t xml:space="preserve"> </w:t>
      </w:r>
      <w:r w:rsidRPr="00FC7AFA">
        <w:rPr>
          <w:rFonts w:ascii="Museo Sans 500" w:hAnsi="Museo Sans 500"/>
          <w:b/>
          <w:bCs/>
          <w:sz w:val="20"/>
          <w:szCs w:val="20"/>
        </w:rPr>
        <w:t>el</w:t>
      </w:r>
      <w:r w:rsidR="00260E84">
        <w:rPr>
          <w:rFonts w:ascii="Museo Sans 500" w:hAnsi="Museo Sans 500"/>
          <w:b/>
          <w:bCs/>
          <w:sz w:val="20"/>
          <w:szCs w:val="20"/>
        </w:rPr>
        <w:t xml:space="preserve"> </w:t>
      </w:r>
      <w:r w:rsidRPr="00FC7AFA">
        <w:rPr>
          <w:rFonts w:ascii="Museo Sans 500" w:hAnsi="Museo Sans 500"/>
          <w:b/>
          <w:bCs/>
          <w:sz w:val="20"/>
          <w:szCs w:val="20"/>
        </w:rPr>
        <w:t>sum</w:t>
      </w:r>
      <w:r>
        <w:rPr>
          <w:rFonts w:ascii="Museo Sans 500" w:hAnsi="Museo Sans 500"/>
          <w:b/>
          <w:bCs/>
          <w:sz w:val="20"/>
          <w:szCs w:val="20"/>
        </w:rPr>
        <w:t>inistro</w:t>
      </w:r>
      <w:r w:rsidR="00260E84">
        <w:rPr>
          <w:rFonts w:ascii="Museo Sans 500" w:hAnsi="Museo Sans 500"/>
          <w:b/>
          <w:bCs/>
          <w:sz w:val="20"/>
          <w:szCs w:val="20"/>
        </w:rPr>
        <w:t xml:space="preserve"> </w:t>
      </w:r>
      <w:r>
        <w:rPr>
          <w:rFonts w:ascii="Museo Sans 500" w:hAnsi="Museo Sans 500"/>
          <w:b/>
          <w:bCs/>
          <w:sz w:val="20"/>
          <w:szCs w:val="20"/>
        </w:rPr>
        <w:t>identificado</w:t>
      </w:r>
      <w:r w:rsidR="00260E84">
        <w:rPr>
          <w:rFonts w:ascii="Museo Sans 500" w:hAnsi="Museo Sans 500"/>
          <w:b/>
          <w:bCs/>
          <w:sz w:val="20"/>
          <w:szCs w:val="20"/>
        </w:rPr>
        <w:t xml:space="preserve"> </w:t>
      </w:r>
      <w:r>
        <w:rPr>
          <w:rFonts w:ascii="Museo Sans 500" w:hAnsi="Museo Sans 500"/>
          <w:b/>
          <w:bCs/>
          <w:sz w:val="20"/>
          <w:szCs w:val="20"/>
        </w:rPr>
        <w:t>con</w:t>
      </w:r>
      <w:r w:rsidR="00260E84">
        <w:rPr>
          <w:rFonts w:ascii="Museo Sans 500" w:hAnsi="Museo Sans 500"/>
          <w:b/>
          <w:bCs/>
          <w:sz w:val="20"/>
          <w:szCs w:val="20"/>
        </w:rPr>
        <w:t xml:space="preserve"> </w:t>
      </w:r>
      <w:r>
        <w:rPr>
          <w:rFonts w:ascii="Museo Sans 500" w:hAnsi="Museo Sans 500"/>
          <w:b/>
          <w:bCs/>
          <w:sz w:val="20"/>
          <w:szCs w:val="20"/>
        </w:rPr>
        <w:t>el</w:t>
      </w:r>
      <w:r w:rsidR="00260E84">
        <w:rPr>
          <w:rFonts w:ascii="Museo Sans 500" w:hAnsi="Museo Sans 500"/>
          <w:b/>
          <w:bCs/>
          <w:sz w:val="20"/>
          <w:szCs w:val="20"/>
        </w:rPr>
        <w:t xml:space="preserve"> </w:t>
      </w:r>
      <w:r>
        <w:rPr>
          <w:rFonts w:ascii="Museo Sans 500" w:hAnsi="Museo Sans 500"/>
          <w:b/>
          <w:bCs/>
          <w:sz w:val="20"/>
          <w:szCs w:val="20"/>
        </w:rPr>
        <w:t>NIC</w:t>
      </w:r>
      <w:r w:rsidR="00260E84">
        <w:rPr>
          <w:rFonts w:ascii="Museo Sans 500" w:hAnsi="Museo Sans 500"/>
          <w:b/>
          <w:bCs/>
          <w:sz w:val="20"/>
          <w:szCs w:val="20"/>
        </w:rPr>
        <w:t xml:space="preserve"> </w:t>
      </w:r>
      <w:r w:rsidR="00A0500E">
        <w:rPr>
          <w:rFonts w:ascii="Museo Sans 500" w:hAnsi="Museo Sans 500"/>
          <w:b/>
          <w:bCs/>
          <w:sz w:val="20"/>
          <w:szCs w:val="20"/>
        </w:rPr>
        <w:t>xxx</w:t>
      </w:r>
    </w:p>
    <w:p w14:paraId="75B4B827" w14:textId="77777777" w:rsidR="00871572" w:rsidRPr="007B7B0C" w:rsidRDefault="00871572" w:rsidP="00871572">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310993E6" w14:textId="4772E611" w:rsidR="00871572" w:rsidRPr="00551F4C" w:rsidRDefault="00871572" w:rsidP="0087157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Respecto</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260E84">
        <w:rPr>
          <w:rFonts w:ascii="Museo Sans 300" w:hAnsi="Museo Sans 300" w:cs="Segoe UI"/>
          <w:sz w:val="20"/>
          <w:szCs w:val="20"/>
          <w:lang w:eastAsia="es-MX"/>
        </w:rPr>
        <w:t xml:space="preserve"> </w:t>
      </w:r>
      <w:r w:rsidR="00613B63">
        <w:rPr>
          <w:rFonts w:ascii="Museo Sans 300" w:hAnsi="Museo Sans 300"/>
          <w:sz w:val="20"/>
          <w:szCs w:val="20"/>
        </w:rPr>
        <w:t>IT-0210</w:t>
      </w:r>
      <w:r w:rsidR="00192398">
        <w:rPr>
          <w:rFonts w:ascii="Museo Sans 300" w:hAnsi="Museo Sans 300"/>
          <w:sz w:val="20"/>
          <w:szCs w:val="20"/>
        </w:rPr>
        <w:t>-CAU-23</w:t>
      </w:r>
      <w:r w:rsidRPr="00551F4C">
        <w:rPr>
          <w:rFonts w:ascii="Museo Sans 300" w:hAnsi="Museo Sans 300"/>
          <w:sz w:val="20"/>
          <w:szCs w:val="20"/>
        </w:rPr>
        <w:t>,</w:t>
      </w:r>
      <w:r w:rsidR="00260E84">
        <w:t xml:space="preserve"> </w:t>
      </w:r>
      <w:r w:rsidRPr="00551F4C">
        <w:rPr>
          <w:rFonts w:ascii="Museo Sans 300" w:hAnsi="Museo Sans 300"/>
          <w:sz w:val="20"/>
          <w:szCs w:val="20"/>
        </w:rPr>
        <w:t>expone</w:t>
      </w:r>
      <w:r w:rsidR="00260E84">
        <w:rPr>
          <w:rFonts w:ascii="Museo Sans 300" w:hAnsi="Museo Sans 300"/>
          <w:sz w:val="20"/>
          <w:szCs w:val="20"/>
        </w:rPr>
        <w:t xml:space="preserve"> </w:t>
      </w:r>
      <w:r w:rsidRPr="00551F4C">
        <w:rPr>
          <w:rFonts w:ascii="Museo Sans 300" w:hAnsi="Museo Sans 300"/>
          <w:sz w:val="20"/>
          <w:szCs w:val="20"/>
        </w:rPr>
        <w:t>lo</w:t>
      </w:r>
      <w:r w:rsidR="00260E84">
        <w:rPr>
          <w:rFonts w:ascii="Museo Sans 300" w:hAnsi="Museo Sans 300"/>
          <w:sz w:val="20"/>
          <w:szCs w:val="20"/>
        </w:rPr>
        <w:t xml:space="preserve"> </w:t>
      </w:r>
      <w:r w:rsidRPr="00551F4C">
        <w:rPr>
          <w:rFonts w:ascii="Museo Sans 300" w:hAnsi="Museo Sans 300"/>
          <w:sz w:val="20"/>
          <w:szCs w:val="20"/>
        </w:rPr>
        <w:t>siguiente:</w:t>
      </w:r>
    </w:p>
    <w:p w14:paraId="577BAF67" w14:textId="77777777" w:rsidR="00871572" w:rsidRPr="00551F4C" w:rsidRDefault="00871572" w:rsidP="00871572">
      <w:pPr>
        <w:spacing w:after="0" w:line="240" w:lineRule="auto"/>
        <w:ind w:left="420"/>
        <w:jc w:val="both"/>
        <w:rPr>
          <w:rFonts w:ascii="Museo Sans 300" w:hAnsi="Museo Sans 300" w:cs="Segoe UI"/>
          <w:sz w:val="20"/>
          <w:szCs w:val="20"/>
          <w:lang w:eastAsia="es-MX"/>
        </w:rPr>
      </w:pPr>
    </w:p>
    <w:p w14:paraId="43B69E97" w14:textId="77777777" w:rsidR="00172716" w:rsidRPr="00FE4F62" w:rsidRDefault="00871572" w:rsidP="00172716">
      <w:pPr>
        <w:spacing w:line="240" w:lineRule="auto"/>
        <w:ind w:left="709" w:right="851"/>
        <w:jc w:val="both"/>
        <w:rPr>
          <w:rFonts w:ascii="Museo 300" w:hAnsi="Museo 300"/>
          <w:noProof/>
          <w:sz w:val="16"/>
          <w:szCs w:val="16"/>
          <w:lang w:val="es-ES"/>
        </w:rPr>
      </w:pPr>
      <w:r w:rsidRPr="009B5565">
        <w:rPr>
          <w:rFonts w:ascii="Museo 300" w:hAnsi="Museo 300" w:cs="Segoe UI"/>
          <w:sz w:val="16"/>
          <w:szCs w:val="16"/>
          <w:lang w:eastAsia="es-MX"/>
        </w:rPr>
        <w:t>“[…]</w:t>
      </w:r>
      <w:r w:rsidR="00260E84">
        <w:rPr>
          <w:rFonts w:ascii="Museo 300" w:hAnsi="Museo 300" w:cs="Segoe UI"/>
          <w:sz w:val="16"/>
          <w:szCs w:val="16"/>
          <w:lang w:eastAsia="es-MX"/>
        </w:rPr>
        <w:t xml:space="preserve"> </w:t>
      </w:r>
      <w:r w:rsidR="00172716" w:rsidRPr="00FE4F62">
        <w:rPr>
          <w:rFonts w:ascii="Museo 300" w:hAnsi="Museo 300"/>
          <w:noProof/>
          <w:sz w:val="16"/>
          <w:szCs w:val="16"/>
          <w:lang w:val="es-ES"/>
        </w:rPr>
        <w:t>De las pruebas presentadas relacionadas a la condición detectada por EEO, el CAU ha determinado lo siguiente:</w:t>
      </w:r>
    </w:p>
    <w:p w14:paraId="4FEEEAE2" w14:textId="77777777" w:rsidR="00172716" w:rsidRPr="00FE4F62" w:rsidRDefault="00172716" w:rsidP="00172716">
      <w:pPr>
        <w:numPr>
          <w:ilvl w:val="0"/>
          <w:numId w:val="22"/>
        </w:numPr>
        <w:spacing w:line="240" w:lineRule="auto"/>
        <w:ind w:left="1276" w:right="851"/>
        <w:jc w:val="both"/>
        <w:rPr>
          <w:rFonts w:ascii="Museo 300" w:hAnsi="Museo 300"/>
          <w:noProof/>
          <w:sz w:val="16"/>
          <w:szCs w:val="16"/>
          <w:lang w:val="es-ES"/>
        </w:rPr>
      </w:pPr>
      <w:r w:rsidRPr="00FE4F62">
        <w:rPr>
          <w:rFonts w:ascii="Museo 300" w:hAnsi="Museo 300"/>
          <w:noProof/>
          <w:sz w:val="16"/>
          <w:szCs w:val="16"/>
          <w:lang w:val="es-ES"/>
        </w:rPr>
        <w:t xml:space="preserve">En la fecha 3 de abril del presente año, personal técnico de la distribuidora reportó que el equipo de medición, presentado en las fotografías # 3 y 4, tenía el sello de tapa de vidrio roto, con señales de rozamiento en el disco, por lo que procedieron a reemplazar el referido equipo para verificar su funcionamiento. </w:t>
      </w:r>
    </w:p>
    <w:p w14:paraId="1BB5CCC0" w14:textId="77777777" w:rsidR="00172716" w:rsidRPr="00FE4F62" w:rsidRDefault="00172716" w:rsidP="00172716">
      <w:pPr>
        <w:numPr>
          <w:ilvl w:val="0"/>
          <w:numId w:val="22"/>
        </w:numPr>
        <w:spacing w:line="240" w:lineRule="auto"/>
        <w:ind w:left="1276" w:right="851"/>
        <w:jc w:val="both"/>
        <w:rPr>
          <w:rFonts w:ascii="Museo 300" w:hAnsi="Museo 300"/>
          <w:noProof/>
          <w:sz w:val="16"/>
          <w:szCs w:val="16"/>
          <w:lang w:val="es-ES"/>
        </w:rPr>
      </w:pPr>
      <w:r w:rsidRPr="00FE4F62">
        <w:rPr>
          <w:rFonts w:ascii="Museo 300" w:hAnsi="Museo 300"/>
          <w:noProof/>
          <w:sz w:val="16"/>
          <w:szCs w:val="16"/>
          <w:lang w:val="es-ES"/>
        </w:rPr>
        <w:t>El personal técnico de EEO no pudo realizar una prueba de exactitud al equipo de medición, ya que no comunicó con el aparato de prueba, seguidamente fue destapado para verificarlo internamente, tal como se muestra en la fotografía # 5. Al respecto, determinaron que el disco estaba friccionado, por lo que lo asociaron a una alteración interna realizada por terceras personas para afectar el consumo mensual en el suministro.</w:t>
      </w:r>
    </w:p>
    <w:p w14:paraId="287CA3C3" w14:textId="0EF07BE7" w:rsidR="00172716" w:rsidRPr="00FE4F62" w:rsidRDefault="00172716" w:rsidP="00172716">
      <w:pPr>
        <w:numPr>
          <w:ilvl w:val="0"/>
          <w:numId w:val="22"/>
        </w:numPr>
        <w:spacing w:line="240" w:lineRule="auto"/>
        <w:ind w:left="1276" w:right="851"/>
        <w:jc w:val="both"/>
        <w:rPr>
          <w:rFonts w:ascii="Museo 300" w:hAnsi="Museo 300"/>
          <w:noProof/>
          <w:sz w:val="16"/>
          <w:szCs w:val="16"/>
          <w:lang w:val="es-ES"/>
        </w:rPr>
      </w:pPr>
      <w:r w:rsidRPr="00FE4F62">
        <w:rPr>
          <w:rFonts w:ascii="Museo 300" w:hAnsi="Museo 300"/>
          <w:noProof/>
          <w:sz w:val="16"/>
          <w:szCs w:val="16"/>
          <w:lang w:val="es-ES"/>
        </w:rPr>
        <w:t xml:space="preserve">Bajo el contexto anterior, con la finalidad de comprobar las condiciones internas del equipo retirado por la distribuidora, el CAU solicitó el medidor identificado con el n.° </w:t>
      </w:r>
      <w:r w:rsidR="00050665">
        <w:rPr>
          <w:rFonts w:ascii="Museo 300" w:hAnsi="Museo 300"/>
          <w:noProof/>
          <w:sz w:val="16"/>
          <w:szCs w:val="16"/>
          <w:lang w:val="es-ES"/>
        </w:rPr>
        <w:t>xxx</w:t>
      </w:r>
      <w:r w:rsidRPr="00FE4F62">
        <w:rPr>
          <w:rFonts w:ascii="Museo 300" w:hAnsi="Museo 300"/>
          <w:noProof/>
          <w:sz w:val="16"/>
          <w:szCs w:val="16"/>
          <w:lang w:val="es-ES"/>
        </w:rPr>
        <w:t xml:space="preserve">, tal como se muestra en la fotografía # 6; detectando que este presenta deterioro internamente, producto de su antigüedad y no se observan indicios de alteraciones atribuibles al usuario. </w:t>
      </w:r>
    </w:p>
    <w:p w14:paraId="2373C834" w14:textId="16AE59FF" w:rsidR="00172716" w:rsidRPr="00FE4F62" w:rsidRDefault="00172716" w:rsidP="00172716">
      <w:pPr>
        <w:numPr>
          <w:ilvl w:val="0"/>
          <w:numId w:val="22"/>
        </w:numPr>
        <w:spacing w:line="240" w:lineRule="auto"/>
        <w:ind w:left="1276" w:right="851"/>
        <w:jc w:val="both"/>
        <w:rPr>
          <w:rFonts w:ascii="Museo 300" w:hAnsi="Museo 300"/>
          <w:noProof/>
          <w:sz w:val="16"/>
          <w:szCs w:val="16"/>
          <w:lang w:val="es-ES"/>
        </w:rPr>
      </w:pPr>
      <w:r w:rsidRPr="00FE4F62">
        <w:rPr>
          <w:rFonts w:ascii="Museo 300" w:hAnsi="Museo 300"/>
          <w:noProof/>
          <w:sz w:val="16"/>
          <w:szCs w:val="16"/>
          <w:lang w:val="es-ES"/>
        </w:rPr>
        <w:t>Al analizar las fotografías presentadas por la distribuidora del equipo de medición y lo observado por el CAU, se establece que, el equipo de medición no presenta de forma clara alguna evidencia de alteración interna. Sin embargo, se puede observar que dicho equipo por su antigüedad presenta desgastes en sus piezas internas, condición que afectó el registro de consumo mensual.</w:t>
      </w:r>
      <w:r>
        <w:rPr>
          <w:rFonts w:ascii="Museo 300" w:hAnsi="Museo 300"/>
          <w:noProof/>
          <w:sz w:val="16"/>
          <w:szCs w:val="16"/>
          <w:lang w:val="es-ES"/>
        </w:rPr>
        <w:t xml:space="preserve"> (…)</w:t>
      </w:r>
    </w:p>
    <w:p w14:paraId="2BD43D12" w14:textId="0D566A9C" w:rsidR="00172716" w:rsidRDefault="00172716" w:rsidP="00172716">
      <w:pPr>
        <w:spacing w:line="240" w:lineRule="auto"/>
        <w:ind w:left="709" w:right="851"/>
        <w:jc w:val="both"/>
        <w:rPr>
          <w:rFonts w:ascii="Museo 300" w:hAnsi="Museo 300"/>
          <w:noProof/>
          <w:sz w:val="16"/>
          <w:szCs w:val="16"/>
          <w:lang w:val="es-ES"/>
        </w:rPr>
      </w:pPr>
      <w:r w:rsidRPr="00FE4F62">
        <w:rPr>
          <w:rFonts w:ascii="Museo 300" w:hAnsi="Museo 300"/>
          <w:noProof/>
          <w:sz w:val="16"/>
          <w:szCs w:val="16"/>
          <w:lang w:val="es-ES"/>
        </w:rPr>
        <w:t>Por tanto, con base en las pruebas analizadas, el CAU determina que la sociedad EEO no cuenta con las pruebas fehacientes que demuestren</w:t>
      </w:r>
      <w:r w:rsidRPr="00FE4F62" w:rsidDel="009905C8">
        <w:rPr>
          <w:rFonts w:ascii="Museo 300" w:hAnsi="Museo 300"/>
          <w:noProof/>
          <w:sz w:val="16"/>
          <w:szCs w:val="16"/>
          <w:lang w:val="es-ES"/>
        </w:rPr>
        <w:t xml:space="preserve"> </w:t>
      </w:r>
      <w:r w:rsidRPr="00FE4F62">
        <w:rPr>
          <w:rFonts w:ascii="Museo 300" w:hAnsi="Museo 300"/>
          <w:noProof/>
          <w:sz w:val="16"/>
          <w:szCs w:val="16"/>
          <w:lang w:val="es-ES"/>
        </w:rPr>
        <w:t xml:space="preserve">la existencia de un incumplimiento por parte del usuario de lo establecido en los Términos y Condiciones Generales al Consumidor Final del Pliego Tarifario del año 2023. </w:t>
      </w:r>
      <w:r>
        <w:rPr>
          <w:rFonts w:ascii="Museo 300" w:hAnsi="Museo 300"/>
          <w:noProof/>
          <w:sz w:val="16"/>
          <w:szCs w:val="16"/>
          <w:lang w:val="es-ES"/>
        </w:rPr>
        <w:t>(…)</w:t>
      </w:r>
    </w:p>
    <w:p w14:paraId="1A7572C6" w14:textId="77777777" w:rsidR="00172716" w:rsidRPr="00FE4F62" w:rsidRDefault="00172716" w:rsidP="00172716">
      <w:pPr>
        <w:spacing w:line="240" w:lineRule="auto"/>
        <w:ind w:left="709" w:right="851"/>
        <w:jc w:val="both"/>
        <w:rPr>
          <w:rFonts w:ascii="Museo 300" w:hAnsi="Museo 300"/>
          <w:noProof/>
          <w:sz w:val="16"/>
          <w:szCs w:val="16"/>
          <w:lang w:val="es-ES"/>
        </w:rPr>
      </w:pPr>
      <w:r w:rsidRPr="00FE4F62">
        <w:rPr>
          <w:rFonts w:ascii="Museo 300" w:hAnsi="Museo 300"/>
          <w:noProof/>
          <w:sz w:val="16"/>
          <w:szCs w:val="16"/>
          <w:lang w:val="es-ES"/>
        </w:rPr>
        <w:t xml:space="preserve">Al respecto, al analizar las pruebas provistas por la distribuidora, el CAU no ha detectado indicios de alteración interna realizada en el equipo de medición por parte de terceras personas con la finalidad de afectar su funcionamiento; por lo que se ha determinado que la supuesta condición irregular presumida por la distribuidora EEO carece de fundamento técnico. </w:t>
      </w:r>
    </w:p>
    <w:p w14:paraId="0B4ADA8A" w14:textId="7D2CCE0C" w:rsidR="0079687C" w:rsidRDefault="00172716" w:rsidP="00172716">
      <w:pPr>
        <w:spacing w:line="240" w:lineRule="auto"/>
        <w:ind w:left="709" w:right="851"/>
        <w:jc w:val="both"/>
        <w:rPr>
          <w:rFonts w:ascii="Museo Sans 300" w:hAnsi="Museo Sans 300"/>
          <w:sz w:val="20"/>
          <w:szCs w:val="20"/>
          <w:u w:val="single"/>
        </w:rPr>
      </w:pPr>
      <w:r w:rsidRPr="00FE4F62">
        <w:rPr>
          <w:rFonts w:ascii="Museo 300" w:hAnsi="Museo 300"/>
          <w:noProof/>
          <w:sz w:val="16"/>
          <w:szCs w:val="16"/>
          <w:lang w:val="es-ES"/>
        </w:rPr>
        <w:t xml:space="preserve">No obstante lo anterior, como resultado del análisis a los datos históricos de consumo, censo de carga en el suministro y el examen efectuado al equipo de medición identificado con el n.° </w:t>
      </w:r>
      <w:r w:rsidR="00050665">
        <w:rPr>
          <w:rFonts w:ascii="Museo 300" w:hAnsi="Museo 300"/>
          <w:noProof/>
          <w:sz w:val="16"/>
          <w:szCs w:val="16"/>
          <w:lang w:val="es-ES"/>
        </w:rPr>
        <w:t>xxx</w:t>
      </w:r>
      <w:r w:rsidRPr="00FE4F62">
        <w:rPr>
          <w:rFonts w:ascii="Museo 300" w:hAnsi="Museo 300"/>
          <w:noProof/>
          <w:sz w:val="16"/>
          <w:szCs w:val="16"/>
          <w:lang w:val="es-ES"/>
        </w:rPr>
        <w:t>; de parte del CAU se determina que el presente caso debe ser reclasificado como “medidor defectuoso”, por lo que es aplicable lo indicado en el artículo 35 de los Términos y Condiciones Generales al Consumidor Final del Pliego Tarifario para el año 2023, en el cual se establece que la distribuidora podrá cobrar retroactivamente hasta un máximo de dos meses, la energía no facturada debido a desperfectos o problemas de funcionamiento en el equipo de medición.</w:t>
      </w:r>
      <w:r w:rsidR="0079687C">
        <w:rPr>
          <w:rFonts w:ascii="Museo 300" w:hAnsi="Museo 300"/>
          <w:sz w:val="16"/>
          <w:szCs w:val="16"/>
        </w:rPr>
        <w:t>[…]</w:t>
      </w:r>
    </w:p>
    <w:p w14:paraId="6F4187DF" w14:textId="31AC2D70" w:rsidR="00871572" w:rsidRPr="00012AFA" w:rsidRDefault="00871572" w:rsidP="00871572">
      <w:pPr>
        <w:spacing w:after="0" w:line="240" w:lineRule="auto"/>
        <w:ind w:left="420"/>
        <w:jc w:val="both"/>
        <w:rPr>
          <w:rFonts w:ascii="Museo Sans 300" w:hAnsi="Museo Sans 300"/>
          <w:sz w:val="20"/>
          <w:szCs w:val="20"/>
        </w:rPr>
      </w:pPr>
      <w:r>
        <w:rPr>
          <w:rFonts w:ascii="Museo Sans 300" w:hAnsi="Museo Sans 300"/>
          <w:sz w:val="20"/>
          <w:szCs w:val="20"/>
        </w:rPr>
        <w:lastRenderedPageBreak/>
        <w:t>En</w:t>
      </w:r>
      <w:r w:rsidR="00260E84">
        <w:rPr>
          <w:rFonts w:ascii="Museo Sans 300" w:hAnsi="Museo Sans 300"/>
          <w:sz w:val="20"/>
          <w:szCs w:val="20"/>
        </w:rPr>
        <w:t xml:space="preserve"> </w:t>
      </w:r>
      <w:r>
        <w:rPr>
          <w:rFonts w:ascii="Museo Sans 300" w:hAnsi="Museo Sans 300"/>
          <w:sz w:val="20"/>
          <w:szCs w:val="20"/>
        </w:rPr>
        <w:t>cuanto</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w:t>
      </w:r>
      <w:r w:rsidR="00865285">
        <w:rPr>
          <w:rFonts w:ascii="Museo Sans 300" w:hAnsi="Museo Sans 300"/>
          <w:sz w:val="20"/>
          <w:szCs w:val="20"/>
        </w:rPr>
        <w:t>os</w:t>
      </w:r>
      <w:r w:rsidR="00260E84">
        <w:rPr>
          <w:rFonts w:ascii="Museo Sans 300" w:hAnsi="Museo Sans 300"/>
          <w:sz w:val="20"/>
          <w:szCs w:val="20"/>
        </w:rPr>
        <w:t xml:space="preserve"> </w:t>
      </w:r>
      <w:r w:rsidR="00865285">
        <w:rPr>
          <w:rFonts w:ascii="Museo Sans 300" w:hAnsi="Museo Sans 300"/>
          <w:sz w:val="20"/>
          <w:szCs w:val="20"/>
        </w:rPr>
        <w:t>argumentos</w:t>
      </w:r>
      <w:r w:rsidR="00260E84">
        <w:rPr>
          <w:rFonts w:ascii="Museo Sans 300" w:hAnsi="Museo Sans 300"/>
          <w:sz w:val="20"/>
          <w:szCs w:val="20"/>
        </w:rPr>
        <w:t xml:space="preserve"> </w:t>
      </w:r>
      <w:r w:rsidR="00865285">
        <w:rPr>
          <w:rFonts w:ascii="Museo Sans 300" w:hAnsi="Museo Sans 300"/>
          <w:sz w:val="20"/>
          <w:szCs w:val="20"/>
        </w:rPr>
        <w:t>del</w:t>
      </w:r>
      <w:r w:rsidR="00260E84">
        <w:rPr>
          <w:rFonts w:ascii="Museo Sans 300" w:hAnsi="Museo Sans 300"/>
          <w:sz w:val="20"/>
          <w:szCs w:val="20"/>
        </w:rPr>
        <w:t xml:space="preserve"> </w:t>
      </w:r>
      <w:r w:rsidR="00865285">
        <w:rPr>
          <w:rFonts w:ascii="Museo Sans 300" w:hAnsi="Museo Sans 300"/>
          <w:sz w:val="20"/>
          <w:szCs w:val="20"/>
        </w:rPr>
        <w:t>señor</w:t>
      </w:r>
      <w:r w:rsidR="00260E84">
        <w:rPr>
          <w:rFonts w:ascii="Museo Sans 300" w:hAnsi="Museo Sans 300"/>
          <w:sz w:val="20"/>
          <w:szCs w:val="20"/>
        </w:rPr>
        <w:t xml:space="preserve"> </w:t>
      </w:r>
      <w:r w:rsidR="00050665">
        <w:rPr>
          <w:rFonts w:ascii="Museo Sans 300" w:hAnsi="Museo Sans 300"/>
          <w:sz w:val="20"/>
          <w:szCs w:val="20"/>
        </w:rPr>
        <w:t>x</w:t>
      </w:r>
      <w:r w:rsidR="00A0500E">
        <w:rPr>
          <w:rFonts w:ascii="Museo Sans 300" w:hAnsi="Museo Sans 300"/>
          <w:sz w:val="20"/>
          <w:szCs w:val="20"/>
        </w:rPr>
        <w:t>xx</w:t>
      </w:r>
      <w:r w:rsidR="00260E84">
        <w:rPr>
          <w:rFonts w:ascii="Museo Sans 300" w:hAnsi="Museo Sans 300"/>
          <w:sz w:val="20"/>
          <w:szCs w:val="20"/>
        </w:rPr>
        <w:t xml:space="preserve"> </w:t>
      </w:r>
      <w:r w:rsidRPr="00012AFA">
        <w:rPr>
          <w:rFonts w:ascii="Museo Sans 300" w:hAnsi="Museo Sans 300"/>
          <w:sz w:val="20"/>
          <w:szCs w:val="20"/>
        </w:rPr>
        <w:t>cabe</w:t>
      </w:r>
      <w:r w:rsidR="00260E84">
        <w:rPr>
          <w:rFonts w:ascii="Museo Sans 300" w:hAnsi="Museo Sans 300"/>
          <w:sz w:val="20"/>
          <w:szCs w:val="20"/>
        </w:rPr>
        <w:t xml:space="preserve"> </w:t>
      </w:r>
      <w:r w:rsidRPr="00012AFA">
        <w:rPr>
          <w:rFonts w:ascii="Museo Sans 300" w:hAnsi="Museo Sans 300"/>
          <w:sz w:val="20"/>
          <w:szCs w:val="20"/>
        </w:rPr>
        <w:t>aclarar</w:t>
      </w:r>
      <w:r w:rsidR="00260E84">
        <w:rPr>
          <w:rFonts w:ascii="Museo Sans 300" w:hAnsi="Museo Sans 300"/>
          <w:sz w:val="20"/>
          <w:szCs w:val="20"/>
        </w:rPr>
        <w:t xml:space="preserve"> </w:t>
      </w:r>
      <w:r w:rsidRPr="00012AFA">
        <w:rPr>
          <w:rFonts w:ascii="Museo Sans 300" w:hAnsi="Museo Sans 300"/>
          <w:sz w:val="20"/>
          <w:szCs w:val="20"/>
        </w:rPr>
        <w:t>que</w:t>
      </w:r>
      <w:r w:rsidR="00260E84">
        <w:rPr>
          <w:rFonts w:ascii="Museo Sans 300" w:hAnsi="Museo Sans 300"/>
          <w:sz w:val="20"/>
          <w:szCs w:val="20"/>
        </w:rPr>
        <w:t xml:space="preserve"> </w:t>
      </w:r>
      <w:r w:rsidRPr="00012AFA">
        <w:rPr>
          <w:rFonts w:ascii="Museo Sans 300" w:hAnsi="Museo Sans 300"/>
          <w:sz w:val="20"/>
          <w:szCs w:val="20"/>
        </w:rPr>
        <w:t>no</w:t>
      </w:r>
      <w:r w:rsidR="00260E84">
        <w:rPr>
          <w:rFonts w:ascii="Museo Sans 300" w:hAnsi="Museo Sans 300"/>
          <w:sz w:val="20"/>
          <w:szCs w:val="20"/>
        </w:rPr>
        <w:t xml:space="preserve"> </w:t>
      </w:r>
      <w:r w:rsidRPr="00012AFA">
        <w:rPr>
          <w:rFonts w:ascii="Museo Sans 300" w:hAnsi="Museo Sans 300"/>
          <w:sz w:val="20"/>
          <w:szCs w:val="20"/>
        </w:rPr>
        <w:t>presentó</w:t>
      </w:r>
      <w:r w:rsidR="00260E84">
        <w:rPr>
          <w:rFonts w:ascii="Museo Sans 300" w:hAnsi="Museo Sans 300"/>
          <w:sz w:val="20"/>
          <w:szCs w:val="20"/>
        </w:rPr>
        <w:t xml:space="preserve"> </w:t>
      </w:r>
      <w:r w:rsidRPr="00012AFA">
        <w:rPr>
          <w:rFonts w:ascii="Museo Sans 300" w:hAnsi="Museo Sans 300"/>
          <w:sz w:val="20"/>
          <w:szCs w:val="20"/>
        </w:rPr>
        <w:t>elementos</w:t>
      </w:r>
      <w:r w:rsidR="00260E84">
        <w:rPr>
          <w:rFonts w:ascii="Museo Sans 300" w:hAnsi="Museo Sans 300"/>
          <w:sz w:val="20"/>
          <w:szCs w:val="20"/>
        </w:rPr>
        <w:t xml:space="preserve"> </w:t>
      </w:r>
      <w:r w:rsidRPr="00012AFA">
        <w:rPr>
          <w:rFonts w:ascii="Museo Sans 300" w:hAnsi="Museo Sans 300"/>
          <w:sz w:val="20"/>
          <w:szCs w:val="20"/>
        </w:rPr>
        <w:t>probatorios</w:t>
      </w:r>
      <w:r w:rsidR="00260E84">
        <w:rPr>
          <w:rFonts w:ascii="Museo Sans 300" w:hAnsi="Museo Sans 300"/>
          <w:sz w:val="20"/>
          <w:szCs w:val="20"/>
        </w:rPr>
        <w:t xml:space="preserve"> </w:t>
      </w:r>
      <w:r w:rsidRPr="00012AFA">
        <w:rPr>
          <w:rFonts w:ascii="Museo Sans 300" w:hAnsi="Museo Sans 300"/>
          <w:sz w:val="20"/>
          <w:szCs w:val="20"/>
        </w:rPr>
        <w:t>que</w:t>
      </w:r>
      <w:r w:rsidR="00260E84">
        <w:rPr>
          <w:rFonts w:ascii="Museo Sans 300" w:hAnsi="Museo Sans 300"/>
          <w:sz w:val="20"/>
          <w:szCs w:val="20"/>
        </w:rPr>
        <w:t xml:space="preserve"> </w:t>
      </w:r>
      <w:r w:rsidRPr="00012AFA">
        <w:rPr>
          <w:rFonts w:ascii="Museo Sans 300" w:hAnsi="Museo Sans 300"/>
          <w:sz w:val="20"/>
          <w:szCs w:val="20"/>
        </w:rPr>
        <w:t>debieran</w:t>
      </w:r>
      <w:r w:rsidR="00260E84">
        <w:rPr>
          <w:rFonts w:ascii="Museo Sans 300" w:hAnsi="Museo Sans 300"/>
          <w:sz w:val="20"/>
          <w:szCs w:val="20"/>
        </w:rPr>
        <w:t xml:space="preserve"> </w:t>
      </w:r>
      <w:r w:rsidRPr="00012AFA">
        <w:rPr>
          <w:rFonts w:ascii="Museo Sans 300" w:hAnsi="Museo Sans 300"/>
          <w:sz w:val="20"/>
          <w:szCs w:val="20"/>
        </w:rPr>
        <w:t>ser</w:t>
      </w:r>
      <w:r w:rsidR="00260E84">
        <w:rPr>
          <w:rFonts w:ascii="Museo Sans 300" w:hAnsi="Museo Sans 300"/>
          <w:sz w:val="20"/>
          <w:szCs w:val="20"/>
        </w:rPr>
        <w:t xml:space="preserve"> </w:t>
      </w:r>
      <w:r w:rsidRPr="00012AFA">
        <w:rPr>
          <w:rFonts w:ascii="Museo Sans 300" w:hAnsi="Museo Sans 300"/>
          <w:sz w:val="20"/>
          <w:szCs w:val="20"/>
        </w:rPr>
        <w:t>analizados</w:t>
      </w:r>
      <w:r w:rsidR="00865285">
        <w:rPr>
          <w:rFonts w:ascii="Museo Sans 300" w:hAnsi="Museo Sans 300"/>
          <w:sz w:val="20"/>
          <w:szCs w:val="20"/>
        </w:rPr>
        <w:t>,</w:t>
      </w:r>
      <w:r w:rsidR="00260E84">
        <w:rPr>
          <w:rFonts w:ascii="Museo Sans 300" w:hAnsi="Museo Sans 300"/>
          <w:sz w:val="20"/>
          <w:szCs w:val="20"/>
        </w:rPr>
        <w:t xml:space="preserve"> </w:t>
      </w:r>
      <w:r w:rsidR="00865285">
        <w:rPr>
          <w:rFonts w:ascii="Museo Sans 300" w:hAnsi="Museo Sans 300"/>
          <w:sz w:val="20"/>
          <w:szCs w:val="20"/>
        </w:rPr>
        <w:t>sin</w:t>
      </w:r>
      <w:r w:rsidR="00260E84">
        <w:rPr>
          <w:rFonts w:ascii="Museo Sans 300" w:hAnsi="Museo Sans 300"/>
          <w:sz w:val="20"/>
          <w:szCs w:val="20"/>
        </w:rPr>
        <w:t xml:space="preserve"> </w:t>
      </w:r>
      <w:r w:rsidR="00865285">
        <w:rPr>
          <w:rFonts w:ascii="Museo Sans 300" w:hAnsi="Museo Sans 300"/>
          <w:sz w:val="20"/>
          <w:szCs w:val="20"/>
        </w:rPr>
        <w:t>embargo,</w:t>
      </w:r>
      <w:r w:rsidR="00260E84">
        <w:rPr>
          <w:rFonts w:ascii="Museo Sans 300" w:hAnsi="Museo Sans 300"/>
          <w:sz w:val="20"/>
          <w:szCs w:val="20"/>
        </w:rPr>
        <w:t xml:space="preserve"> </w:t>
      </w:r>
      <w:r w:rsidR="00865285">
        <w:rPr>
          <w:rFonts w:ascii="Museo Sans 300" w:hAnsi="Museo Sans 300"/>
          <w:sz w:val="20"/>
          <w:szCs w:val="20"/>
        </w:rPr>
        <w:t>durante</w:t>
      </w:r>
      <w:r w:rsidR="00260E84">
        <w:rPr>
          <w:rFonts w:ascii="Museo Sans 300" w:hAnsi="Museo Sans 300"/>
          <w:sz w:val="20"/>
          <w:szCs w:val="20"/>
        </w:rPr>
        <w:t xml:space="preserve"> </w:t>
      </w:r>
      <w:r w:rsidR="00865285">
        <w:rPr>
          <w:rFonts w:ascii="Museo Sans 300" w:hAnsi="Museo Sans 300"/>
          <w:sz w:val="20"/>
          <w:szCs w:val="20"/>
        </w:rPr>
        <w:t>la</w:t>
      </w:r>
      <w:r w:rsidR="00260E84">
        <w:rPr>
          <w:rFonts w:ascii="Museo Sans 300" w:hAnsi="Museo Sans 300"/>
          <w:sz w:val="20"/>
          <w:szCs w:val="20"/>
        </w:rPr>
        <w:t xml:space="preserve"> </w:t>
      </w:r>
      <w:r w:rsidR="00865285">
        <w:rPr>
          <w:rFonts w:ascii="Museo Sans 300" w:hAnsi="Museo Sans 300"/>
          <w:sz w:val="20"/>
          <w:szCs w:val="20"/>
        </w:rPr>
        <w:t>investigación</w:t>
      </w:r>
      <w:r w:rsidR="00260E84">
        <w:rPr>
          <w:rFonts w:ascii="Museo Sans 300" w:hAnsi="Museo Sans 300"/>
          <w:sz w:val="20"/>
          <w:szCs w:val="20"/>
        </w:rPr>
        <w:t xml:space="preserve"> </w:t>
      </w:r>
      <w:r w:rsidR="00865285">
        <w:rPr>
          <w:rFonts w:ascii="Museo Sans 300" w:hAnsi="Museo Sans 300"/>
          <w:sz w:val="20"/>
          <w:szCs w:val="20"/>
        </w:rPr>
        <w:t>técnica</w:t>
      </w:r>
      <w:r w:rsidR="00260E84">
        <w:rPr>
          <w:rFonts w:ascii="Museo Sans 300" w:hAnsi="Museo Sans 300"/>
          <w:sz w:val="20"/>
          <w:szCs w:val="20"/>
        </w:rPr>
        <w:t xml:space="preserve"> </w:t>
      </w:r>
      <w:r w:rsidR="00865285">
        <w:rPr>
          <w:rFonts w:ascii="Museo Sans 300" w:hAnsi="Museo Sans 300"/>
          <w:sz w:val="20"/>
          <w:szCs w:val="20"/>
        </w:rPr>
        <w:t>se</w:t>
      </w:r>
      <w:r w:rsidR="00260E84">
        <w:rPr>
          <w:rFonts w:ascii="Museo Sans 300" w:hAnsi="Museo Sans 300"/>
          <w:sz w:val="20"/>
          <w:szCs w:val="20"/>
        </w:rPr>
        <w:t xml:space="preserve"> </w:t>
      </w:r>
      <w:r w:rsidR="00865285">
        <w:rPr>
          <w:rFonts w:ascii="Museo Sans 300" w:hAnsi="Museo Sans 300"/>
          <w:sz w:val="20"/>
          <w:szCs w:val="20"/>
        </w:rPr>
        <w:t>confirmó</w:t>
      </w:r>
      <w:r w:rsidR="00260E84">
        <w:rPr>
          <w:rFonts w:ascii="Museo Sans 300" w:hAnsi="Museo Sans 300"/>
          <w:sz w:val="20"/>
          <w:szCs w:val="20"/>
        </w:rPr>
        <w:t xml:space="preserve"> </w:t>
      </w:r>
      <w:r w:rsidR="00865285">
        <w:rPr>
          <w:rFonts w:ascii="Museo Sans 300" w:hAnsi="Museo Sans 300"/>
          <w:sz w:val="20"/>
          <w:szCs w:val="20"/>
        </w:rPr>
        <w:t>que</w:t>
      </w:r>
      <w:r w:rsidR="00260E84">
        <w:rPr>
          <w:rFonts w:ascii="Museo Sans 300" w:hAnsi="Museo Sans 300"/>
          <w:sz w:val="20"/>
          <w:szCs w:val="20"/>
        </w:rPr>
        <w:t xml:space="preserve"> </w:t>
      </w:r>
      <w:r w:rsidR="00865285">
        <w:rPr>
          <w:rFonts w:ascii="Museo Sans 300" w:hAnsi="Museo Sans 300"/>
          <w:sz w:val="20"/>
          <w:szCs w:val="20"/>
        </w:rPr>
        <w:t>la</w:t>
      </w:r>
      <w:r w:rsidR="00260E84">
        <w:rPr>
          <w:rFonts w:ascii="Museo Sans 300" w:hAnsi="Museo Sans 300"/>
          <w:sz w:val="20"/>
          <w:szCs w:val="20"/>
        </w:rPr>
        <w:t xml:space="preserve"> </w:t>
      </w:r>
      <w:r w:rsidR="00865285">
        <w:rPr>
          <w:rFonts w:ascii="Museo Sans 300" w:hAnsi="Museo Sans 300"/>
          <w:sz w:val="20"/>
          <w:szCs w:val="20"/>
        </w:rPr>
        <w:t>condición</w:t>
      </w:r>
      <w:r w:rsidR="00260E84">
        <w:rPr>
          <w:rFonts w:ascii="Museo Sans 300" w:hAnsi="Museo Sans 300"/>
          <w:sz w:val="20"/>
          <w:szCs w:val="20"/>
        </w:rPr>
        <w:t xml:space="preserve"> </w:t>
      </w:r>
      <w:r w:rsidR="00865285">
        <w:rPr>
          <w:rFonts w:ascii="Museo Sans 300" w:hAnsi="Museo Sans 300"/>
          <w:sz w:val="20"/>
          <w:szCs w:val="20"/>
        </w:rPr>
        <w:t>encontrada</w:t>
      </w:r>
      <w:r w:rsidR="00260E84">
        <w:rPr>
          <w:rFonts w:ascii="Museo Sans 300" w:hAnsi="Museo Sans 300"/>
          <w:sz w:val="20"/>
          <w:szCs w:val="20"/>
        </w:rPr>
        <w:t xml:space="preserve"> </w:t>
      </w:r>
      <w:r w:rsidR="00865285">
        <w:rPr>
          <w:rFonts w:ascii="Museo Sans 300" w:hAnsi="Museo Sans 300"/>
          <w:sz w:val="20"/>
          <w:szCs w:val="20"/>
        </w:rPr>
        <w:t>en</w:t>
      </w:r>
      <w:r w:rsidR="00260E84">
        <w:rPr>
          <w:rFonts w:ascii="Museo Sans 300" w:hAnsi="Museo Sans 300"/>
          <w:sz w:val="20"/>
          <w:szCs w:val="20"/>
        </w:rPr>
        <w:t xml:space="preserve"> </w:t>
      </w:r>
      <w:r w:rsidR="00865285">
        <w:rPr>
          <w:rFonts w:ascii="Museo Sans 300" w:hAnsi="Museo Sans 300"/>
          <w:sz w:val="20"/>
          <w:szCs w:val="20"/>
        </w:rPr>
        <w:t>el</w:t>
      </w:r>
      <w:r w:rsidR="00260E84">
        <w:rPr>
          <w:rFonts w:ascii="Museo Sans 300" w:hAnsi="Museo Sans 300"/>
          <w:sz w:val="20"/>
          <w:szCs w:val="20"/>
        </w:rPr>
        <w:t xml:space="preserve"> </w:t>
      </w:r>
      <w:r w:rsidR="00865285">
        <w:rPr>
          <w:rFonts w:ascii="Museo Sans 300" w:hAnsi="Museo Sans 300"/>
          <w:sz w:val="20"/>
          <w:szCs w:val="20"/>
        </w:rPr>
        <w:t>suministro</w:t>
      </w:r>
      <w:r w:rsidR="00260E84">
        <w:rPr>
          <w:rFonts w:ascii="Museo Sans 300" w:hAnsi="Museo Sans 300"/>
          <w:sz w:val="20"/>
          <w:szCs w:val="20"/>
        </w:rPr>
        <w:t xml:space="preserve"> </w:t>
      </w:r>
      <w:r w:rsidR="00865285">
        <w:rPr>
          <w:rFonts w:ascii="Museo Sans 300" w:hAnsi="Museo Sans 300"/>
          <w:sz w:val="20"/>
          <w:szCs w:val="20"/>
        </w:rPr>
        <w:t>no</w:t>
      </w:r>
      <w:r w:rsidR="00260E84">
        <w:rPr>
          <w:rFonts w:ascii="Museo Sans 300" w:hAnsi="Museo Sans 300"/>
          <w:sz w:val="20"/>
          <w:szCs w:val="20"/>
        </w:rPr>
        <w:t xml:space="preserve"> </w:t>
      </w:r>
      <w:r w:rsidR="00865285">
        <w:rPr>
          <w:rFonts w:ascii="Museo Sans 300" w:hAnsi="Museo Sans 300"/>
          <w:sz w:val="20"/>
          <w:szCs w:val="20"/>
        </w:rPr>
        <w:t>es</w:t>
      </w:r>
      <w:r w:rsidR="00260E84">
        <w:rPr>
          <w:rFonts w:ascii="Museo Sans 300" w:hAnsi="Museo Sans 300"/>
          <w:sz w:val="20"/>
          <w:szCs w:val="20"/>
        </w:rPr>
        <w:t xml:space="preserve"> </w:t>
      </w:r>
      <w:r w:rsidR="00865285">
        <w:rPr>
          <w:rFonts w:ascii="Museo Sans 300" w:hAnsi="Museo Sans 300"/>
          <w:sz w:val="20"/>
          <w:szCs w:val="20"/>
        </w:rPr>
        <w:t>atribuible</w:t>
      </w:r>
      <w:r w:rsidR="00260E84">
        <w:rPr>
          <w:rFonts w:ascii="Museo Sans 300" w:hAnsi="Museo Sans 300"/>
          <w:sz w:val="20"/>
          <w:szCs w:val="20"/>
        </w:rPr>
        <w:t xml:space="preserve"> </w:t>
      </w:r>
      <w:r w:rsidR="00865285">
        <w:rPr>
          <w:rFonts w:ascii="Museo Sans 300" w:hAnsi="Museo Sans 300"/>
          <w:sz w:val="20"/>
          <w:szCs w:val="20"/>
        </w:rPr>
        <w:t>al</w:t>
      </w:r>
      <w:r w:rsidR="00260E84">
        <w:rPr>
          <w:rFonts w:ascii="Museo Sans 300" w:hAnsi="Museo Sans 300"/>
          <w:sz w:val="20"/>
          <w:szCs w:val="20"/>
        </w:rPr>
        <w:t xml:space="preserve"> </w:t>
      </w:r>
      <w:r w:rsidR="00865285">
        <w:rPr>
          <w:rFonts w:ascii="Museo Sans 300" w:hAnsi="Museo Sans 300"/>
          <w:sz w:val="20"/>
          <w:szCs w:val="20"/>
        </w:rPr>
        <w:t>usuario</w:t>
      </w:r>
      <w:r w:rsidRPr="00012AFA">
        <w:rPr>
          <w:rFonts w:ascii="Museo Sans 300" w:hAnsi="Museo Sans 300"/>
          <w:sz w:val="20"/>
          <w:szCs w:val="20"/>
        </w:rPr>
        <w:t>.</w:t>
      </w:r>
    </w:p>
    <w:p w14:paraId="400679BC" w14:textId="77777777" w:rsidR="00871572" w:rsidRPr="003A3607" w:rsidRDefault="00871572" w:rsidP="00871572">
      <w:pPr>
        <w:autoSpaceDE w:val="0"/>
        <w:adjustRightInd w:val="0"/>
        <w:spacing w:after="0" w:line="240" w:lineRule="auto"/>
        <w:ind w:left="426"/>
        <w:jc w:val="both"/>
        <w:rPr>
          <w:rFonts w:ascii="Museo Sans 300" w:hAnsi="Museo Sans 300"/>
          <w:sz w:val="20"/>
          <w:szCs w:val="20"/>
        </w:rPr>
      </w:pPr>
    </w:p>
    <w:p w14:paraId="537907B9" w14:textId="34E2807A" w:rsidR="00871572" w:rsidRDefault="00871572" w:rsidP="00871572">
      <w:pPr>
        <w:spacing w:after="0" w:line="240" w:lineRule="auto"/>
        <w:ind w:left="420"/>
        <w:jc w:val="both"/>
        <w:rPr>
          <w:rFonts w:ascii="Museo Sans 300" w:hAnsi="Museo Sans 300" w:cs="Segoe UI"/>
          <w:sz w:val="20"/>
          <w:szCs w:val="20"/>
          <w:lang w:val="es-ES" w:eastAsia="es-MX"/>
        </w:rPr>
      </w:pPr>
      <w:r w:rsidRPr="00CB36B5">
        <w:rPr>
          <w:rFonts w:ascii="Museo Sans 300" w:hAnsi="Museo Sans 300" w:cs="Segoe UI"/>
          <w:sz w:val="20"/>
          <w:szCs w:val="20"/>
          <w:lang w:eastAsia="es-MX"/>
        </w:rPr>
        <w:t>Conforme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lo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anterior,</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concluyó</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que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sociedad</w:t>
      </w:r>
      <w:r w:rsidR="00260E84">
        <w:rPr>
          <w:rFonts w:ascii="Museo Sans 300" w:hAnsi="Museo Sans 300" w:cs="Segoe UI"/>
          <w:sz w:val="20"/>
          <w:szCs w:val="20"/>
          <w:lang w:eastAsia="es-MX"/>
        </w:rPr>
        <w:t xml:space="preserve"> </w:t>
      </w:r>
      <w:r w:rsidR="00517FD3">
        <w:rPr>
          <w:rFonts w:ascii="Museo Sans 300" w:hAnsi="Museo Sans 300" w:cs="Segoe UI"/>
          <w:sz w:val="20"/>
          <w:szCs w:val="20"/>
          <w:lang w:eastAsia="es-MX"/>
        </w:rPr>
        <w:t>EEO</w:t>
      </w:r>
      <w:r w:rsidRPr="00CB36B5">
        <w:rPr>
          <w:rFonts w:ascii="Museo Sans 300" w:hAnsi="Museo Sans 300" w:cs="Segoe UI"/>
          <w:sz w:val="20"/>
          <w:szCs w:val="20"/>
          <w:lang w:eastAsia="es-MX"/>
        </w:rPr>
        <w:t>,</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S.A.</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C.V.</w:t>
      </w:r>
      <w:r w:rsidR="00260E84">
        <w:rPr>
          <w:rFonts w:ascii="Museo Sans 300" w:hAnsi="Museo Sans 300" w:cs="Segoe UI"/>
          <w:sz w:val="20"/>
          <w:szCs w:val="20"/>
          <w:lang w:eastAsia="es-MX"/>
        </w:rPr>
        <w:t xml:space="preserve"> </w:t>
      </w:r>
      <w:r>
        <w:rPr>
          <w:rFonts w:ascii="Museo Sans 300" w:hAnsi="Museo Sans 300"/>
          <w:sz w:val="20"/>
          <w:szCs w:val="20"/>
        </w:rPr>
        <w:t>no</w:t>
      </w:r>
      <w:r w:rsidR="00260E84">
        <w:rPr>
          <w:rFonts w:ascii="Museo Sans 300" w:hAnsi="Museo Sans 300"/>
          <w:sz w:val="20"/>
          <w:szCs w:val="20"/>
        </w:rPr>
        <w:t xml:space="preserve"> </w:t>
      </w:r>
      <w:r>
        <w:rPr>
          <w:rFonts w:ascii="Museo Sans 300" w:hAnsi="Museo Sans 300"/>
          <w:sz w:val="20"/>
          <w:szCs w:val="20"/>
        </w:rPr>
        <w:t>comprobó</w:t>
      </w:r>
      <w:r w:rsidR="00260E84">
        <w:rPr>
          <w:rFonts w:ascii="Museo Sans 300" w:hAnsi="Museo Sans 300"/>
          <w:sz w:val="20"/>
          <w:szCs w:val="20"/>
        </w:rPr>
        <w:t xml:space="preserve"> </w:t>
      </w:r>
      <w:r>
        <w:rPr>
          <w:rFonts w:ascii="Museo Sans 300" w:hAnsi="Museo Sans 300"/>
          <w:sz w:val="20"/>
          <w:szCs w:val="20"/>
        </w:rPr>
        <w:t>la</w:t>
      </w:r>
      <w:r w:rsidR="00260E84">
        <w:rPr>
          <w:rFonts w:ascii="Museo Sans 300" w:hAnsi="Museo Sans 300"/>
          <w:sz w:val="20"/>
          <w:szCs w:val="20"/>
        </w:rPr>
        <w:t xml:space="preserve"> </w:t>
      </w:r>
      <w:r>
        <w:rPr>
          <w:rFonts w:ascii="Museo Sans 300" w:hAnsi="Museo Sans 300"/>
          <w:sz w:val="20"/>
          <w:szCs w:val="20"/>
        </w:rPr>
        <w:t>existencia</w:t>
      </w:r>
      <w:r w:rsidR="00260E84">
        <w:rPr>
          <w:rFonts w:ascii="Museo Sans 300" w:hAnsi="Museo Sans 300"/>
          <w:sz w:val="20"/>
          <w:szCs w:val="20"/>
        </w:rPr>
        <w:t xml:space="preserve"> </w:t>
      </w:r>
      <w:r>
        <w:rPr>
          <w:rFonts w:ascii="Museo Sans 300" w:hAnsi="Museo Sans 300"/>
          <w:sz w:val="20"/>
          <w:szCs w:val="20"/>
        </w:rPr>
        <w:t>de</w:t>
      </w:r>
      <w:r w:rsidR="00260E84">
        <w:rPr>
          <w:rFonts w:ascii="Museo Sans 300" w:hAnsi="Museo Sans 300"/>
          <w:sz w:val="20"/>
          <w:szCs w:val="20"/>
        </w:rPr>
        <w:t xml:space="preserve"> </w:t>
      </w:r>
      <w:r>
        <w:rPr>
          <w:rFonts w:ascii="Museo Sans 300" w:hAnsi="Museo Sans 300"/>
          <w:sz w:val="20"/>
          <w:szCs w:val="20"/>
        </w:rPr>
        <w:t>una</w:t>
      </w:r>
      <w:r w:rsidR="00260E84">
        <w:rPr>
          <w:rFonts w:ascii="Museo Sans 300" w:hAnsi="Museo Sans 300"/>
          <w:sz w:val="20"/>
          <w:szCs w:val="20"/>
        </w:rPr>
        <w:t xml:space="preserve"> </w:t>
      </w:r>
      <w:r w:rsidRPr="5D0806F6">
        <w:rPr>
          <w:rFonts w:ascii="Museo Sans 300" w:hAnsi="Museo Sans 300"/>
          <w:sz w:val="20"/>
          <w:szCs w:val="20"/>
        </w:rPr>
        <w:t>condición</w:t>
      </w:r>
      <w:r w:rsidR="00260E84">
        <w:rPr>
          <w:rFonts w:ascii="Museo Sans 300" w:hAnsi="Museo Sans 300"/>
          <w:sz w:val="20"/>
          <w:szCs w:val="20"/>
        </w:rPr>
        <w:t xml:space="preserve"> </w:t>
      </w:r>
      <w:r w:rsidRPr="5D0806F6">
        <w:rPr>
          <w:rFonts w:ascii="Museo Sans 300" w:hAnsi="Museo Sans 300"/>
          <w:sz w:val="20"/>
          <w:szCs w:val="20"/>
        </w:rPr>
        <w:t>irregular</w:t>
      </w:r>
      <w:r w:rsidR="00260E84">
        <w:rPr>
          <w:rFonts w:ascii="Museo Sans 300" w:hAnsi="Museo Sans 300"/>
          <w:sz w:val="20"/>
          <w:szCs w:val="20"/>
        </w:rPr>
        <w:t xml:space="preserve"> </w:t>
      </w:r>
      <w:r>
        <w:rPr>
          <w:rFonts w:ascii="Museo Sans 300" w:hAnsi="Museo Sans 300"/>
          <w:sz w:val="20"/>
          <w:szCs w:val="20"/>
        </w:rPr>
        <w:t>en</w:t>
      </w:r>
      <w:r w:rsidR="00260E84">
        <w:rPr>
          <w:rFonts w:ascii="Museo Sans 300" w:hAnsi="Museo Sans 300"/>
          <w:sz w:val="20"/>
          <w:szCs w:val="20"/>
        </w:rPr>
        <w:t xml:space="preserve"> </w:t>
      </w:r>
      <w:r w:rsidRPr="5D0806F6">
        <w:rPr>
          <w:rFonts w:ascii="Museo Sans 300" w:hAnsi="Museo Sans 300"/>
          <w:sz w:val="20"/>
          <w:szCs w:val="20"/>
        </w:rPr>
        <w:t>el</w:t>
      </w:r>
      <w:r w:rsidR="00260E84">
        <w:rPr>
          <w:rFonts w:ascii="Museo Sans 300" w:hAnsi="Museo Sans 300"/>
          <w:sz w:val="20"/>
          <w:szCs w:val="20"/>
        </w:rPr>
        <w:t xml:space="preserve"> </w:t>
      </w:r>
      <w:r w:rsidRPr="5D0806F6">
        <w:rPr>
          <w:rFonts w:ascii="Museo Sans 300" w:hAnsi="Museo Sans 300"/>
          <w:sz w:val="20"/>
          <w:szCs w:val="20"/>
        </w:rPr>
        <w:t>equipo</w:t>
      </w:r>
      <w:r w:rsidR="00260E84">
        <w:rPr>
          <w:rFonts w:ascii="Museo Sans 300" w:hAnsi="Museo Sans 300"/>
          <w:sz w:val="20"/>
          <w:szCs w:val="20"/>
        </w:rPr>
        <w:t xml:space="preserve"> </w:t>
      </w:r>
      <w:r w:rsidRPr="5D0806F6">
        <w:rPr>
          <w:rFonts w:ascii="Museo Sans 300" w:hAnsi="Museo Sans 300"/>
          <w:sz w:val="20"/>
          <w:szCs w:val="20"/>
        </w:rPr>
        <w:t>de</w:t>
      </w:r>
      <w:r w:rsidR="00260E84">
        <w:rPr>
          <w:rFonts w:ascii="Museo Sans 300" w:hAnsi="Museo Sans 300"/>
          <w:sz w:val="20"/>
          <w:szCs w:val="20"/>
        </w:rPr>
        <w:t xml:space="preserve"> </w:t>
      </w:r>
      <w:r w:rsidRPr="5D0806F6">
        <w:rPr>
          <w:rFonts w:ascii="Museo Sans 300" w:hAnsi="Museo Sans 300"/>
          <w:sz w:val="20"/>
          <w:szCs w:val="20"/>
        </w:rPr>
        <w:t>medición</w:t>
      </w:r>
      <w:r w:rsidR="00260E84">
        <w:rPr>
          <w:rFonts w:ascii="Museo Sans 300" w:hAnsi="Museo Sans 300"/>
          <w:sz w:val="20"/>
          <w:szCs w:val="20"/>
        </w:rPr>
        <w:t xml:space="preserve"> </w:t>
      </w:r>
      <w:r w:rsidRPr="5D0806F6">
        <w:rPr>
          <w:rFonts w:ascii="Museo Sans 300" w:hAnsi="Museo Sans 300"/>
          <w:sz w:val="20"/>
          <w:szCs w:val="20"/>
        </w:rPr>
        <w:t>n</w:t>
      </w:r>
      <w:r>
        <w:rPr>
          <w:rFonts w:ascii="Museo Sans 300" w:hAnsi="Museo Sans 300"/>
          <w:sz w:val="20"/>
          <w:szCs w:val="20"/>
        </w:rPr>
        <w:t>úmero</w:t>
      </w:r>
      <w:r w:rsidR="00260E84">
        <w:rPr>
          <w:rFonts w:ascii="Museo Sans 300" w:hAnsi="Museo Sans 300"/>
          <w:sz w:val="20"/>
          <w:szCs w:val="20"/>
        </w:rPr>
        <w:t xml:space="preserve"> </w:t>
      </w:r>
      <w:r w:rsidR="00172716">
        <w:rPr>
          <w:rFonts w:ascii="Museo Sans 300" w:hAnsi="Museo Sans 300" w:cs="Segoe UI"/>
          <w:sz w:val="20"/>
          <w:szCs w:val="20"/>
          <w:lang w:val="es-ES" w:eastAsia="es-MX"/>
        </w:rPr>
        <w:t>10207676</w:t>
      </w:r>
      <w:r w:rsidR="00260E84">
        <w:rPr>
          <w:rFonts w:ascii="Museo Sans 300" w:hAnsi="Museo Sans 300" w:cs="Segoe UI"/>
          <w:sz w:val="20"/>
          <w:szCs w:val="20"/>
          <w:lang w:val="es-ES" w:eastAsia="es-MX"/>
        </w:rPr>
        <w:t xml:space="preserve"> </w:t>
      </w:r>
      <w:r>
        <w:rPr>
          <w:rFonts w:ascii="Museo Sans 300" w:hAnsi="Museo Sans 300"/>
          <w:sz w:val="20"/>
          <w:szCs w:val="20"/>
        </w:rPr>
        <w:t>que</w:t>
      </w:r>
      <w:r w:rsidR="00260E84">
        <w:rPr>
          <w:rFonts w:ascii="Museo Sans 300" w:hAnsi="Museo Sans 300"/>
          <w:sz w:val="20"/>
          <w:szCs w:val="20"/>
        </w:rPr>
        <w:t xml:space="preserve"> </w:t>
      </w:r>
      <w:r>
        <w:rPr>
          <w:rFonts w:ascii="Museo Sans 300" w:hAnsi="Museo Sans 300"/>
          <w:sz w:val="20"/>
          <w:szCs w:val="20"/>
        </w:rPr>
        <w:t>haya</w:t>
      </w:r>
      <w:r w:rsidR="00260E84">
        <w:rPr>
          <w:rFonts w:ascii="Museo Sans 300" w:hAnsi="Museo Sans 300"/>
          <w:sz w:val="20"/>
          <w:szCs w:val="20"/>
        </w:rPr>
        <w:t xml:space="preserve"> </w:t>
      </w:r>
      <w:r>
        <w:rPr>
          <w:rFonts w:ascii="Museo Sans 300" w:hAnsi="Museo Sans 300"/>
          <w:sz w:val="20"/>
          <w:szCs w:val="20"/>
        </w:rPr>
        <w:t>ocasionado</w:t>
      </w:r>
      <w:r w:rsidR="00260E84">
        <w:rPr>
          <w:rFonts w:ascii="Museo Sans 300" w:hAnsi="Museo Sans 300"/>
          <w:sz w:val="20"/>
          <w:szCs w:val="20"/>
        </w:rPr>
        <w:t xml:space="preserve"> </w:t>
      </w:r>
      <w:r>
        <w:rPr>
          <w:rFonts w:ascii="Museo Sans 300" w:hAnsi="Museo Sans 300"/>
          <w:sz w:val="20"/>
          <w:szCs w:val="20"/>
        </w:rPr>
        <w:t>que</w:t>
      </w:r>
      <w:r w:rsidR="00260E84">
        <w:rPr>
          <w:rFonts w:ascii="Museo Sans 300" w:hAnsi="Museo Sans 300"/>
          <w:sz w:val="20"/>
          <w:szCs w:val="20"/>
        </w:rPr>
        <w:t xml:space="preserve"> </w:t>
      </w:r>
      <w:r>
        <w:rPr>
          <w:rFonts w:ascii="Museo Sans 300" w:hAnsi="Museo Sans 300"/>
          <w:sz w:val="20"/>
          <w:szCs w:val="20"/>
        </w:rPr>
        <w:t>no</w:t>
      </w:r>
      <w:r w:rsidR="00260E84">
        <w:rPr>
          <w:rFonts w:ascii="Museo Sans 300" w:hAnsi="Museo Sans 300"/>
          <w:sz w:val="20"/>
          <w:szCs w:val="20"/>
        </w:rPr>
        <w:t xml:space="preserve"> </w:t>
      </w:r>
      <w:r>
        <w:rPr>
          <w:rFonts w:ascii="Museo Sans 300" w:hAnsi="Museo Sans 300"/>
          <w:sz w:val="20"/>
          <w:szCs w:val="20"/>
        </w:rPr>
        <w:t>se</w:t>
      </w:r>
      <w:r w:rsidR="00260E84">
        <w:rPr>
          <w:rFonts w:ascii="Museo Sans 300" w:hAnsi="Museo Sans 300"/>
          <w:sz w:val="20"/>
          <w:szCs w:val="20"/>
        </w:rPr>
        <w:t xml:space="preserve"> </w:t>
      </w:r>
      <w:r>
        <w:rPr>
          <w:rFonts w:ascii="Museo Sans 300" w:hAnsi="Museo Sans 300"/>
          <w:sz w:val="20"/>
          <w:szCs w:val="20"/>
        </w:rPr>
        <w:t>registrara</w:t>
      </w:r>
      <w:r w:rsidR="00260E84">
        <w:rPr>
          <w:rFonts w:ascii="Museo Sans 300" w:hAnsi="Museo Sans 300"/>
          <w:sz w:val="20"/>
          <w:szCs w:val="20"/>
        </w:rPr>
        <w:t xml:space="preserve"> </w:t>
      </w:r>
      <w:r>
        <w:rPr>
          <w:rFonts w:ascii="Museo Sans 300" w:hAnsi="Museo Sans 300"/>
          <w:sz w:val="20"/>
          <w:szCs w:val="20"/>
        </w:rPr>
        <w:t>correctamente</w:t>
      </w:r>
      <w:r w:rsidR="00260E84">
        <w:rPr>
          <w:rFonts w:ascii="Museo Sans 300" w:hAnsi="Museo Sans 300"/>
          <w:sz w:val="20"/>
          <w:szCs w:val="20"/>
        </w:rPr>
        <w:t xml:space="preserve"> </w:t>
      </w:r>
      <w:r>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consumo</w:t>
      </w:r>
      <w:r w:rsidR="00260E84">
        <w:rPr>
          <w:rFonts w:ascii="Museo Sans 300" w:hAnsi="Museo Sans 300"/>
          <w:sz w:val="20"/>
          <w:szCs w:val="20"/>
        </w:rPr>
        <w:t xml:space="preserve"> </w:t>
      </w:r>
      <w:r>
        <w:rPr>
          <w:rFonts w:ascii="Museo Sans 300" w:hAnsi="Museo Sans 300"/>
          <w:sz w:val="20"/>
          <w:szCs w:val="20"/>
        </w:rPr>
        <w:t>de</w:t>
      </w:r>
      <w:r w:rsidR="00260E84">
        <w:rPr>
          <w:rFonts w:ascii="Museo Sans 300" w:hAnsi="Museo Sans 300"/>
          <w:sz w:val="20"/>
          <w:szCs w:val="20"/>
        </w:rPr>
        <w:t xml:space="preserve"> </w:t>
      </w:r>
      <w:r>
        <w:rPr>
          <w:rFonts w:ascii="Museo Sans 300" w:hAnsi="Museo Sans 300"/>
          <w:sz w:val="20"/>
          <w:szCs w:val="20"/>
        </w:rPr>
        <w:t>energía</w:t>
      </w:r>
      <w:r w:rsidR="00260E84">
        <w:rPr>
          <w:rFonts w:ascii="Museo Sans 300" w:hAnsi="Museo Sans 300"/>
          <w:sz w:val="20"/>
          <w:szCs w:val="20"/>
        </w:rPr>
        <w:t xml:space="preserve"> </w:t>
      </w:r>
      <w:r>
        <w:rPr>
          <w:rFonts w:ascii="Museo Sans 300" w:hAnsi="Museo Sans 300"/>
          <w:sz w:val="20"/>
          <w:szCs w:val="20"/>
        </w:rPr>
        <w:t>consumida</w:t>
      </w:r>
      <w:r w:rsidR="00260E84">
        <w:rPr>
          <w:rFonts w:ascii="Museo Sans 300" w:hAnsi="Museo Sans 300"/>
          <w:sz w:val="20"/>
          <w:szCs w:val="20"/>
        </w:rPr>
        <w:t xml:space="preserve"> </w:t>
      </w:r>
      <w:r>
        <w:rPr>
          <w:rFonts w:ascii="Museo Sans 300" w:hAnsi="Museo Sans 300"/>
          <w:sz w:val="20"/>
          <w:szCs w:val="20"/>
        </w:rPr>
        <w:t>en</w:t>
      </w:r>
      <w:r w:rsidR="00260E84">
        <w:rPr>
          <w:rFonts w:ascii="Museo Sans 300" w:hAnsi="Museo Sans 300"/>
          <w:sz w:val="20"/>
          <w:szCs w:val="20"/>
        </w:rPr>
        <w:t xml:space="preserve"> </w:t>
      </w:r>
      <w:r>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inmueble,</w:t>
      </w:r>
      <w:r w:rsidR="00260E84">
        <w:rPr>
          <w:rFonts w:ascii="Museo Sans 300" w:hAnsi="Museo Sans 300"/>
          <w:sz w:val="20"/>
          <w:szCs w:val="20"/>
        </w:rPr>
        <w:t xml:space="preserve"> </w:t>
      </w:r>
      <w:r>
        <w:rPr>
          <w:rFonts w:ascii="Museo Sans 300" w:hAnsi="Museo Sans 300"/>
          <w:sz w:val="20"/>
          <w:szCs w:val="20"/>
        </w:rPr>
        <w:t>sino</w:t>
      </w:r>
      <w:r w:rsidR="00260E84">
        <w:rPr>
          <w:rFonts w:ascii="Museo Sans 300" w:hAnsi="Museo Sans 300"/>
          <w:sz w:val="20"/>
          <w:szCs w:val="20"/>
        </w:rPr>
        <w:t xml:space="preserve"> </w:t>
      </w:r>
      <w:r>
        <w:rPr>
          <w:rFonts w:ascii="Museo Sans 300" w:hAnsi="Museo Sans 300"/>
          <w:sz w:val="20"/>
          <w:szCs w:val="20"/>
        </w:rPr>
        <w:t>que</w:t>
      </w:r>
      <w:r w:rsidR="00260E84">
        <w:rPr>
          <w:rFonts w:ascii="Museo Sans 300" w:hAnsi="Museo Sans 300"/>
          <w:sz w:val="20"/>
          <w:szCs w:val="20"/>
        </w:rPr>
        <w:t xml:space="preserve"> </w:t>
      </w:r>
      <w:r>
        <w:rPr>
          <w:rFonts w:ascii="Museo Sans 300" w:hAnsi="Museo Sans 300"/>
          <w:sz w:val="20"/>
          <w:szCs w:val="20"/>
        </w:rPr>
        <w:t>se</w:t>
      </w:r>
      <w:r w:rsidR="00260E84">
        <w:rPr>
          <w:rFonts w:ascii="Museo Sans 300" w:hAnsi="Museo Sans 300"/>
          <w:sz w:val="20"/>
          <w:szCs w:val="20"/>
        </w:rPr>
        <w:t xml:space="preserve"> </w:t>
      </w:r>
      <w:r>
        <w:rPr>
          <w:rFonts w:ascii="Museo Sans 300" w:hAnsi="Museo Sans 300"/>
          <w:sz w:val="20"/>
          <w:szCs w:val="20"/>
        </w:rPr>
        <w:t>trató</w:t>
      </w:r>
      <w:r w:rsidR="00260E84">
        <w:rPr>
          <w:rFonts w:ascii="Museo Sans 300" w:hAnsi="Museo Sans 300"/>
          <w:sz w:val="20"/>
          <w:szCs w:val="20"/>
        </w:rPr>
        <w:t xml:space="preserve"> </w:t>
      </w:r>
      <w:r>
        <w:rPr>
          <w:rFonts w:ascii="Museo Sans 300" w:hAnsi="Museo Sans 300"/>
          <w:sz w:val="20"/>
          <w:szCs w:val="20"/>
        </w:rPr>
        <w:t>de</w:t>
      </w:r>
      <w:r w:rsidR="00260E84">
        <w:rPr>
          <w:rFonts w:ascii="Museo Sans 300" w:hAnsi="Museo Sans 300"/>
          <w:sz w:val="20"/>
          <w:szCs w:val="20"/>
        </w:rPr>
        <w:t xml:space="preserve"> </w:t>
      </w:r>
      <w:r>
        <w:rPr>
          <w:rFonts w:ascii="Museo Sans 300" w:hAnsi="Museo Sans 300"/>
          <w:sz w:val="20"/>
          <w:szCs w:val="20"/>
        </w:rPr>
        <w:t>un</w:t>
      </w:r>
      <w:r w:rsidR="00260E84">
        <w:rPr>
          <w:rFonts w:ascii="Museo Sans 300" w:hAnsi="Museo Sans 300"/>
          <w:sz w:val="20"/>
          <w:szCs w:val="20"/>
        </w:rPr>
        <w:t xml:space="preserve"> </w:t>
      </w:r>
      <w:r w:rsidRPr="5D0806F6">
        <w:rPr>
          <w:rFonts w:ascii="Museo Sans 300" w:hAnsi="Museo Sans 300"/>
          <w:sz w:val="20"/>
          <w:szCs w:val="20"/>
        </w:rPr>
        <w:t>equipo</w:t>
      </w:r>
      <w:r w:rsidR="00260E84">
        <w:rPr>
          <w:rFonts w:ascii="Museo Sans 300" w:hAnsi="Museo Sans 300"/>
          <w:sz w:val="20"/>
          <w:szCs w:val="20"/>
        </w:rPr>
        <w:t xml:space="preserve"> </w:t>
      </w:r>
      <w:r w:rsidRPr="5D0806F6">
        <w:rPr>
          <w:rFonts w:ascii="Museo Sans 300" w:hAnsi="Museo Sans 300"/>
          <w:sz w:val="20"/>
          <w:szCs w:val="20"/>
        </w:rPr>
        <w:t>de</w:t>
      </w:r>
      <w:r w:rsidR="00260E84">
        <w:rPr>
          <w:rFonts w:ascii="Museo Sans 300" w:hAnsi="Museo Sans 300"/>
          <w:sz w:val="20"/>
          <w:szCs w:val="20"/>
        </w:rPr>
        <w:t xml:space="preserve"> </w:t>
      </w:r>
      <w:r w:rsidRPr="5D0806F6">
        <w:rPr>
          <w:rFonts w:ascii="Museo Sans 300" w:hAnsi="Museo Sans 300"/>
          <w:sz w:val="20"/>
          <w:szCs w:val="20"/>
        </w:rPr>
        <w:t>medición</w:t>
      </w:r>
      <w:r w:rsidR="00260E84">
        <w:rPr>
          <w:rFonts w:ascii="Museo Sans 300" w:hAnsi="Museo Sans 300"/>
          <w:sz w:val="20"/>
          <w:szCs w:val="20"/>
        </w:rPr>
        <w:t xml:space="preserve"> </w:t>
      </w:r>
      <w:r>
        <w:rPr>
          <w:rFonts w:ascii="Museo Sans 300" w:hAnsi="Museo Sans 300"/>
          <w:sz w:val="20"/>
          <w:szCs w:val="20"/>
        </w:rPr>
        <w:t>con</w:t>
      </w:r>
      <w:r w:rsidR="00260E84">
        <w:rPr>
          <w:rFonts w:ascii="Museo Sans 300" w:hAnsi="Museo Sans 300"/>
          <w:sz w:val="20"/>
          <w:szCs w:val="20"/>
        </w:rPr>
        <w:t xml:space="preserve"> </w:t>
      </w:r>
      <w:r w:rsidRPr="00CB36B5">
        <w:rPr>
          <w:rFonts w:ascii="Museo Sans 300" w:hAnsi="Museo Sans 300" w:cs="Segoe UI"/>
          <w:sz w:val="20"/>
          <w:szCs w:val="20"/>
          <w:lang w:eastAsia="es-MX"/>
        </w:rPr>
        <w:t>problemas</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funcionamiento</w:t>
      </w:r>
      <w:r>
        <w:rPr>
          <w:rFonts w:ascii="Museo Sans 300" w:hAnsi="Museo Sans 300" w:cs="Segoe UI"/>
          <w:sz w:val="20"/>
          <w:szCs w:val="20"/>
          <w:lang w:eastAsia="es-MX"/>
        </w:rPr>
        <w:t>.</w:t>
      </w:r>
    </w:p>
    <w:p w14:paraId="652A29A8" w14:textId="77777777" w:rsidR="00871572" w:rsidRDefault="00871572" w:rsidP="00871572">
      <w:pPr>
        <w:spacing w:after="0" w:line="240" w:lineRule="auto"/>
        <w:ind w:left="420"/>
        <w:jc w:val="both"/>
        <w:rPr>
          <w:rFonts w:ascii="Museo Sans 300" w:hAnsi="Museo Sans 300" w:cs="Segoe UI"/>
          <w:sz w:val="20"/>
          <w:szCs w:val="20"/>
          <w:lang w:eastAsia="es-MX"/>
        </w:rPr>
      </w:pPr>
    </w:p>
    <w:p w14:paraId="1D8D0FFD" w14:textId="53509B62" w:rsidR="00871572" w:rsidRDefault="00871572" w:rsidP="00871572">
      <w:pPr>
        <w:spacing w:after="0" w:line="240" w:lineRule="auto"/>
        <w:ind w:left="420"/>
        <w:jc w:val="both"/>
        <w:rPr>
          <w:rFonts w:ascii="Museo Sans 300" w:hAnsi="Museo Sans 300" w:cs="Segoe UI"/>
          <w:sz w:val="20"/>
          <w:szCs w:val="20"/>
          <w:lang w:val="es-ES" w:eastAsia="es-MX"/>
        </w:rPr>
      </w:pPr>
      <w:r w:rsidRPr="00CB36B5">
        <w:rPr>
          <w:rFonts w:ascii="Museo Sans 300" w:hAnsi="Museo Sans 300" w:cs="Segoe UI"/>
          <w:sz w:val="20"/>
          <w:szCs w:val="20"/>
          <w:lang w:eastAsia="es-MX"/>
        </w:rPr>
        <w:t>Debido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lo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anterior,</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indicó</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que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suministro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identificado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NIC</w:t>
      </w:r>
      <w:r w:rsidR="00260E84">
        <w:rPr>
          <w:rFonts w:ascii="Museo Sans 300" w:hAnsi="Museo Sans 300" w:cs="Segoe UI"/>
          <w:sz w:val="20"/>
          <w:szCs w:val="20"/>
          <w:lang w:val="es-ES" w:eastAsia="es-MX"/>
        </w:rPr>
        <w:t xml:space="preserve"> </w:t>
      </w:r>
      <w:r w:rsidR="00A0500E">
        <w:rPr>
          <w:rFonts w:ascii="Museo Sans 300" w:hAnsi="Museo Sans 300" w:cs="Segoe UI"/>
          <w:sz w:val="20"/>
          <w:szCs w:val="20"/>
          <w:lang w:val="es-ES" w:eastAsia="es-MX"/>
        </w:rPr>
        <w:t>xxx</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existió</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eastAsia="es-MX"/>
        </w:rPr>
        <w:t>un</w:t>
      </w:r>
      <w:r w:rsidR="00260E84">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desperfecto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equipo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medición,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cual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habilita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distribuidora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realizar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cobro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para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recuperar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energía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no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registrada,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conformidad</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establecido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artículo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35</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Términos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y</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Condiciones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Consumidor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Final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Pliegos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Tarifarios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aplicable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para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00172716">
        <w:rPr>
          <w:rFonts w:ascii="Museo Sans 300" w:hAnsi="Museo Sans 300" w:cs="Segoe UI"/>
          <w:sz w:val="20"/>
          <w:szCs w:val="20"/>
          <w:lang w:val="es-ES" w:eastAsia="es-MX"/>
        </w:rPr>
        <w:t>año 2023</w:t>
      </w:r>
      <w:r>
        <w:rPr>
          <w:rFonts w:ascii="Museo Sans 300" w:hAnsi="Museo Sans 300" w:cs="Segoe UI"/>
          <w:sz w:val="20"/>
          <w:szCs w:val="20"/>
          <w:lang w:val="es-ES" w:eastAsia="es-MX"/>
        </w:rPr>
        <w:t>.</w:t>
      </w:r>
    </w:p>
    <w:p w14:paraId="47AB1D59" w14:textId="77777777" w:rsidR="00871572" w:rsidRDefault="00871572" w:rsidP="00871572">
      <w:pPr>
        <w:autoSpaceDE w:val="0"/>
        <w:adjustRightInd w:val="0"/>
        <w:spacing w:after="0" w:line="240" w:lineRule="auto"/>
        <w:ind w:left="426"/>
        <w:jc w:val="both"/>
        <w:rPr>
          <w:rFonts w:ascii="Museo Sans 500" w:hAnsi="Museo Sans 500"/>
          <w:b/>
          <w:bCs/>
          <w:sz w:val="20"/>
          <w:szCs w:val="20"/>
        </w:rPr>
      </w:pPr>
    </w:p>
    <w:p w14:paraId="0A91C144" w14:textId="37BF8229" w:rsidR="00871572" w:rsidRPr="00FC7AFA" w:rsidRDefault="00871572" w:rsidP="00871572">
      <w:pPr>
        <w:autoSpaceDE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260E84">
        <w:rPr>
          <w:rFonts w:ascii="Museo Sans 500" w:hAnsi="Museo Sans 500"/>
          <w:b/>
          <w:bCs/>
          <w:sz w:val="20"/>
          <w:szCs w:val="20"/>
        </w:rPr>
        <w:t xml:space="preserve"> </w:t>
      </w:r>
      <w:r w:rsidRPr="00FC7AFA">
        <w:rPr>
          <w:rFonts w:ascii="Museo Sans 500" w:hAnsi="Museo Sans 500"/>
          <w:b/>
          <w:bCs/>
          <w:sz w:val="20"/>
          <w:szCs w:val="20"/>
        </w:rPr>
        <w:t>Determinación</w:t>
      </w:r>
      <w:r w:rsidR="00260E84">
        <w:rPr>
          <w:rFonts w:ascii="Museo Sans 500" w:hAnsi="Museo Sans 500"/>
          <w:b/>
          <w:bCs/>
          <w:sz w:val="20"/>
          <w:szCs w:val="20"/>
        </w:rPr>
        <w:t xml:space="preserve"> </w:t>
      </w:r>
      <w:r w:rsidRPr="00FC7AFA">
        <w:rPr>
          <w:rFonts w:ascii="Museo Sans 500" w:hAnsi="Museo Sans 500"/>
          <w:b/>
          <w:bCs/>
          <w:sz w:val="20"/>
          <w:szCs w:val="20"/>
        </w:rPr>
        <w:t>del</w:t>
      </w:r>
      <w:r w:rsidR="00260E84">
        <w:rPr>
          <w:rFonts w:ascii="Museo Sans 500" w:hAnsi="Museo Sans 500"/>
          <w:b/>
          <w:bCs/>
          <w:sz w:val="20"/>
          <w:szCs w:val="20"/>
        </w:rPr>
        <w:t xml:space="preserve"> </w:t>
      </w:r>
      <w:r w:rsidRPr="00FC7AFA">
        <w:rPr>
          <w:rFonts w:ascii="Museo Sans 500" w:hAnsi="Museo Sans 500"/>
          <w:b/>
          <w:bCs/>
          <w:sz w:val="20"/>
          <w:szCs w:val="20"/>
        </w:rPr>
        <w:t>cálculo</w:t>
      </w:r>
      <w:r w:rsidR="00260E84">
        <w:rPr>
          <w:rFonts w:ascii="Museo Sans 500" w:hAnsi="Museo Sans 500"/>
          <w:b/>
          <w:bCs/>
          <w:sz w:val="20"/>
          <w:szCs w:val="20"/>
        </w:rPr>
        <w:t xml:space="preserve"> </w:t>
      </w:r>
      <w:r w:rsidRPr="00FC7AFA">
        <w:rPr>
          <w:rFonts w:ascii="Museo Sans 500" w:hAnsi="Museo Sans 500"/>
          <w:b/>
          <w:bCs/>
          <w:sz w:val="20"/>
          <w:szCs w:val="20"/>
        </w:rPr>
        <w:t>de</w:t>
      </w:r>
      <w:r w:rsidR="00260E84">
        <w:rPr>
          <w:rFonts w:ascii="Museo Sans 500" w:hAnsi="Museo Sans 500"/>
          <w:b/>
          <w:bCs/>
          <w:sz w:val="20"/>
          <w:szCs w:val="20"/>
        </w:rPr>
        <w:t xml:space="preserve"> </w:t>
      </w:r>
      <w:r w:rsidRPr="00FC7AFA">
        <w:rPr>
          <w:rFonts w:ascii="Museo Sans 500" w:hAnsi="Museo Sans 500"/>
          <w:b/>
          <w:bCs/>
          <w:sz w:val="20"/>
          <w:szCs w:val="20"/>
        </w:rPr>
        <w:t>energía</w:t>
      </w:r>
      <w:r w:rsidR="00260E84">
        <w:rPr>
          <w:rFonts w:ascii="Museo Sans 500" w:hAnsi="Museo Sans 500"/>
          <w:b/>
          <w:bCs/>
          <w:sz w:val="20"/>
          <w:szCs w:val="20"/>
        </w:rPr>
        <w:t xml:space="preserve"> </w:t>
      </w:r>
      <w:r w:rsidRPr="00FC7AFA">
        <w:rPr>
          <w:rFonts w:ascii="Museo Sans 500" w:hAnsi="Museo Sans 500"/>
          <w:b/>
          <w:bCs/>
          <w:sz w:val="20"/>
          <w:szCs w:val="20"/>
        </w:rPr>
        <w:t>a</w:t>
      </w:r>
      <w:r w:rsidR="00260E84">
        <w:rPr>
          <w:rFonts w:ascii="Museo Sans 500" w:hAnsi="Museo Sans 500"/>
          <w:b/>
          <w:bCs/>
          <w:sz w:val="20"/>
          <w:szCs w:val="20"/>
        </w:rPr>
        <w:t xml:space="preserve"> </w:t>
      </w:r>
      <w:r w:rsidRPr="00FC7AFA">
        <w:rPr>
          <w:rFonts w:ascii="Museo Sans 500" w:hAnsi="Museo Sans 500"/>
          <w:b/>
          <w:bCs/>
          <w:sz w:val="20"/>
          <w:szCs w:val="20"/>
        </w:rPr>
        <w:t>recuperar</w:t>
      </w:r>
    </w:p>
    <w:p w14:paraId="14B010B1" w14:textId="77777777" w:rsidR="00871572" w:rsidRPr="00065B22" w:rsidRDefault="00871572" w:rsidP="00871572">
      <w:pPr>
        <w:spacing w:after="0" w:line="240" w:lineRule="auto"/>
        <w:ind w:left="420"/>
        <w:jc w:val="both"/>
        <w:rPr>
          <w:rFonts w:ascii="Museo Sans 300" w:hAnsi="Museo Sans 300" w:cs="Segoe UI"/>
          <w:sz w:val="20"/>
          <w:szCs w:val="20"/>
          <w:lang w:eastAsia="es-MX"/>
        </w:rPr>
      </w:pPr>
    </w:p>
    <w:p w14:paraId="755B20FD" w14:textId="77777777" w:rsidR="00172716" w:rsidRDefault="00871572" w:rsidP="00172716">
      <w:pPr>
        <w:spacing w:after="0" w:line="240" w:lineRule="auto"/>
        <w:ind w:left="420"/>
        <w:jc w:val="both"/>
        <w:rPr>
          <w:rFonts w:ascii="Museo Sans 300" w:hAnsi="Museo Sans 300" w:cs="Segoe UI"/>
          <w:sz w:val="20"/>
          <w:szCs w:val="20"/>
          <w:lang w:eastAsia="es-MX"/>
        </w:rPr>
      </w:pPr>
      <w:r w:rsidRPr="00065B22">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SIGET</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realizó</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un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nuevo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cálculo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para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determinar</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energía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registrada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por</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problemas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equipo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medición,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basado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los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criterios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siguientes:</w:t>
      </w:r>
      <w:r w:rsidR="00260E84">
        <w:rPr>
          <w:rFonts w:ascii="Museo Sans 300" w:hAnsi="Museo Sans 300" w:cs="Segoe UI"/>
          <w:sz w:val="20"/>
          <w:szCs w:val="20"/>
          <w:lang w:eastAsia="es-MX"/>
        </w:rPr>
        <w:t xml:space="preserve">   </w:t>
      </w:r>
    </w:p>
    <w:p w14:paraId="561F3037" w14:textId="77777777" w:rsidR="00172716" w:rsidRDefault="00172716" w:rsidP="00172716">
      <w:pPr>
        <w:spacing w:after="0" w:line="240" w:lineRule="auto"/>
        <w:ind w:left="420"/>
        <w:jc w:val="both"/>
        <w:rPr>
          <w:rFonts w:ascii="Museo Sans 300" w:hAnsi="Museo Sans 300" w:cs="Segoe UI"/>
          <w:sz w:val="20"/>
          <w:szCs w:val="20"/>
          <w:lang w:eastAsia="es-MX"/>
        </w:rPr>
      </w:pPr>
    </w:p>
    <w:p w14:paraId="5E99A6EF" w14:textId="77777777" w:rsidR="00172716" w:rsidRPr="00CB551B" w:rsidRDefault="00871572" w:rsidP="00CB551B">
      <w:pPr>
        <w:pStyle w:val="Prrafodelista"/>
        <w:numPr>
          <w:ilvl w:val="0"/>
          <w:numId w:val="38"/>
        </w:numPr>
        <w:ind w:left="851"/>
        <w:jc w:val="both"/>
        <w:rPr>
          <w:rFonts w:ascii="Museo Sans 300" w:hAnsi="Museo Sans 300" w:cs="Segoe UI"/>
          <w:sz w:val="20"/>
          <w:szCs w:val="20"/>
          <w:lang w:eastAsia="es-MX"/>
        </w:rPr>
      </w:pPr>
      <w:r w:rsidRPr="00CB551B">
        <w:rPr>
          <w:rFonts w:ascii="Museo Sans 300" w:hAnsi="Museo Sans 300" w:cs="Segoe UI"/>
          <w:sz w:val="20"/>
          <w:szCs w:val="20"/>
          <w:lang w:eastAsia="es-SV"/>
        </w:rPr>
        <w:t>El</w:t>
      </w:r>
      <w:r w:rsidR="00260E84" w:rsidRPr="00CB551B">
        <w:rPr>
          <w:rFonts w:ascii="Museo Sans 300" w:hAnsi="Museo Sans 300" w:cs="Segoe UI"/>
          <w:sz w:val="20"/>
          <w:szCs w:val="20"/>
          <w:lang w:eastAsia="es-SV"/>
        </w:rPr>
        <w:t xml:space="preserve"> </w:t>
      </w:r>
      <w:r w:rsidR="00F36518" w:rsidRPr="00CB551B">
        <w:rPr>
          <w:rFonts w:ascii="Museo Sans 300" w:hAnsi="Museo Sans 300" w:cs="Segoe UI"/>
          <w:sz w:val="20"/>
          <w:szCs w:val="20"/>
          <w:lang w:eastAsia="es-SV"/>
        </w:rPr>
        <w:t xml:space="preserve">historial de consumo registrado entre los </w:t>
      </w:r>
      <w:r w:rsidR="00172716" w:rsidRPr="00CB551B">
        <w:rPr>
          <w:rFonts w:ascii="Museo Sans 300" w:hAnsi="Museo Sans 300" w:cs="Segoe UI"/>
          <w:sz w:val="20"/>
          <w:szCs w:val="20"/>
          <w:lang w:eastAsia="es-SV"/>
        </w:rPr>
        <w:t xml:space="preserve">meses de mayo y junio </w:t>
      </w:r>
      <w:r w:rsidR="00430D5D" w:rsidRPr="00CB551B">
        <w:rPr>
          <w:rFonts w:ascii="Museo Sans 300" w:hAnsi="Museo Sans 300" w:cs="Segoe UI"/>
          <w:sz w:val="20"/>
          <w:szCs w:val="20"/>
          <w:lang w:eastAsia="es-SV"/>
        </w:rPr>
        <w:t>del presente año</w:t>
      </w:r>
      <w:r w:rsidRPr="00CB551B">
        <w:rPr>
          <w:rFonts w:ascii="Museo Sans 300" w:hAnsi="Museo Sans 300" w:cs="Segoe UI"/>
          <w:bCs/>
          <w:sz w:val="20"/>
          <w:szCs w:val="20"/>
          <w:lang w:val="es-SV" w:eastAsia="es-SV"/>
        </w:rPr>
        <w:t>.</w:t>
      </w:r>
    </w:p>
    <w:p w14:paraId="46EAD04A" w14:textId="77777777" w:rsidR="00172716" w:rsidRDefault="00172716" w:rsidP="00CB551B">
      <w:pPr>
        <w:spacing w:after="0" w:line="240" w:lineRule="auto"/>
        <w:ind w:left="851"/>
        <w:jc w:val="both"/>
        <w:rPr>
          <w:rFonts w:ascii="Museo Sans 300" w:hAnsi="Museo Sans 300" w:cs="Segoe UI"/>
          <w:sz w:val="20"/>
          <w:szCs w:val="20"/>
          <w:lang w:eastAsia="es-MX"/>
        </w:rPr>
      </w:pPr>
    </w:p>
    <w:p w14:paraId="4B21CE18" w14:textId="3C00C58B" w:rsidR="00871572" w:rsidRPr="00CB551B" w:rsidRDefault="00871572" w:rsidP="00CB551B">
      <w:pPr>
        <w:pStyle w:val="Prrafodelista"/>
        <w:numPr>
          <w:ilvl w:val="0"/>
          <w:numId w:val="38"/>
        </w:numPr>
        <w:ind w:left="851"/>
        <w:jc w:val="both"/>
        <w:rPr>
          <w:rFonts w:ascii="Museo Sans 300" w:hAnsi="Museo Sans 300" w:cs="Segoe UI"/>
          <w:sz w:val="20"/>
          <w:szCs w:val="20"/>
          <w:lang w:eastAsia="es-MX"/>
        </w:rPr>
      </w:pPr>
      <w:r w:rsidRPr="00CB551B">
        <w:rPr>
          <w:rFonts w:ascii="Museo Sans 300" w:hAnsi="Museo Sans 300" w:cs="Segoe UI"/>
          <w:sz w:val="20"/>
          <w:szCs w:val="20"/>
          <w:lang w:eastAsia="es-SV"/>
        </w:rPr>
        <w:t>El</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período</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de</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recuperación</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de</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energía</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consumida</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y</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no</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facturada,</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equivalente</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a</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60</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días</w:t>
      </w:r>
      <w:r w:rsidR="00260E84" w:rsidRPr="00CB551B">
        <w:rPr>
          <w:rFonts w:ascii="Museo Sans 300" w:hAnsi="Museo Sans 300" w:cs="Segoe UI"/>
          <w:sz w:val="20"/>
          <w:szCs w:val="20"/>
          <w:lang w:eastAsia="es-SV"/>
        </w:rPr>
        <w:t xml:space="preserve"> </w:t>
      </w:r>
      <w:r w:rsidR="000826F3" w:rsidRPr="00CB551B">
        <w:rPr>
          <w:rFonts w:ascii="Museo Sans 300" w:hAnsi="Museo Sans 300" w:cs="Segoe UI"/>
          <w:sz w:val="20"/>
          <w:szCs w:val="20"/>
          <w:lang w:eastAsia="es-SV"/>
        </w:rPr>
        <w:t>comprendidos</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entre</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el</w:t>
      </w:r>
      <w:r w:rsidR="00260E84" w:rsidRPr="00CB551B">
        <w:rPr>
          <w:rFonts w:ascii="Museo Sans 300" w:hAnsi="Museo Sans 300" w:cs="Segoe UI"/>
          <w:sz w:val="20"/>
          <w:szCs w:val="20"/>
          <w:lang w:eastAsia="es-SV"/>
        </w:rPr>
        <w:t xml:space="preserve"> </w:t>
      </w:r>
      <w:r w:rsidR="00CB551B">
        <w:rPr>
          <w:rFonts w:ascii="Museo Sans 300" w:hAnsi="Museo Sans 300" w:cs="Segoe UI"/>
          <w:sz w:val="20"/>
          <w:szCs w:val="20"/>
          <w:lang w:eastAsia="es-SV"/>
        </w:rPr>
        <w:t>dos de febrero</w:t>
      </w:r>
      <w:r w:rsidR="00F36518" w:rsidRPr="00CB551B">
        <w:rPr>
          <w:rFonts w:ascii="Museo Sans 300" w:hAnsi="Museo Sans 300" w:cs="Segoe UI"/>
          <w:sz w:val="20"/>
          <w:szCs w:val="20"/>
          <w:lang w:eastAsia="es-SV"/>
        </w:rPr>
        <w:t xml:space="preserve"> al </w:t>
      </w:r>
      <w:r w:rsidR="00CB551B">
        <w:rPr>
          <w:rFonts w:ascii="Museo Sans 300" w:hAnsi="Museo Sans 300" w:cs="Segoe UI"/>
          <w:sz w:val="20"/>
          <w:szCs w:val="20"/>
          <w:lang w:eastAsia="es-SV"/>
        </w:rPr>
        <w:t>tres de abril de este año</w:t>
      </w:r>
      <w:r w:rsidRPr="00CB551B">
        <w:rPr>
          <w:rFonts w:ascii="Museo Sans 300" w:hAnsi="Museo Sans 300" w:cs="Segoe UI"/>
          <w:sz w:val="20"/>
          <w:szCs w:val="20"/>
          <w:lang w:eastAsia="es-SV"/>
        </w:rPr>
        <w:t>.</w:t>
      </w:r>
    </w:p>
    <w:p w14:paraId="6AEC4F99" w14:textId="421EEEF6" w:rsidR="00871572" w:rsidRPr="00065B22" w:rsidRDefault="00260E84" w:rsidP="005368F8">
      <w:pPr>
        <w:spacing w:after="0" w:line="240" w:lineRule="auto"/>
        <w:ind w:left="1134"/>
        <w:rPr>
          <w:rFonts w:ascii="Museo Sans 300" w:eastAsia="Times New Roman" w:hAnsi="Museo Sans 300" w:cs="Segoe UI"/>
          <w:sz w:val="18"/>
          <w:szCs w:val="18"/>
          <w:lang w:eastAsia="es-SV"/>
        </w:rPr>
      </w:pPr>
      <w:r>
        <w:rPr>
          <w:rFonts w:ascii="Museo Sans 300" w:eastAsia="Times New Roman" w:hAnsi="Museo Sans 300" w:cs="Segoe UI"/>
          <w:sz w:val="20"/>
          <w:szCs w:val="20"/>
          <w:lang w:eastAsia="es-SV"/>
        </w:rPr>
        <w:t xml:space="preserve"> </w:t>
      </w:r>
    </w:p>
    <w:p w14:paraId="06B69B78" w14:textId="4C104EAE" w:rsidR="00871572" w:rsidRPr="00065B22" w:rsidRDefault="00871572" w:rsidP="00871572">
      <w:pPr>
        <w:spacing w:after="0" w:line="240" w:lineRule="auto"/>
        <w:ind w:left="420"/>
        <w:jc w:val="both"/>
        <w:rPr>
          <w:rFonts w:ascii="Museo Sans 300" w:eastAsia="Times New Roman" w:hAnsi="Museo Sans 300" w:cs="Segoe UI"/>
          <w:sz w:val="18"/>
          <w:szCs w:val="18"/>
          <w:lang w:eastAsia="es-SV"/>
        </w:rPr>
      </w:pPr>
      <w:r w:rsidRPr="00065B22">
        <w:rPr>
          <w:rFonts w:ascii="Museo Sans 300" w:eastAsia="Times New Roman" w:hAnsi="Museo Sans 300" w:cs="Segoe UI"/>
          <w:color w:val="000000"/>
          <w:sz w:val="20"/>
          <w:szCs w:val="20"/>
          <w:lang w:eastAsia="es-SV"/>
        </w:rPr>
        <w:t>En</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virtud</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lo</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anterior,</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distribuidora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tiene</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el</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derecho</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recuperar</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cantidad</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260E84">
        <w:rPr>
          <w:rFonts w:ascii="Museo Sans 300" w:eastAsia="Times New Roman" w:hAnsi="Museo Sans 300" w:cs="Segoe UI"/>
          <w:sz w:val="20"/>
          <w:szCs w:val="20"/>
          <w:lang w:eastAsia="es-SV"/>
        </w:rPr>
        <w:t xml:space="preserve"> </w:t>
      </w:r>
      <w:r w:rsidR="00CB551B">
        <w:rPr>
          <w:rFonts w:ascii="Museo Sans 300" w:eastAsia="Times New Roman" w:hAnsi="Museo Sans 300" w:cs="Segoe UI"/>
          <w:sz w:val="20"/>
          <w:szCs w:val="20"/>
          <w:lang w:eastAsia="es-SV"/>
        </w:rPr>
        <w:t>CINCUENTA 21/100 DÓLARES DE LOS ESTADOS UNIDOS DE AMÉRICA (USD 50.21)</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IVA</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incluido,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concepto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energía</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no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registrada</w:t>
      </w:r>
      <w:r w:rsidR="00260E8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por</w:t>
      </w:r>
      <w:r w:rsidR="00260E84">
        <w:rPr>
          <w:rFonts w:ascii="Museo Sans 300" w:eastAsia="Times New Roman" w:hAnsi="Museo Sans 300" w:cs="Segoe UI"/>
          <w:sz w:val="20"/>
          <w:szCs w:val="20"/>
          <w:lang w:eastAsia="es-SV"/>
        </w:rPr>
        <w:t xml:space="preserve"> </w:t>
      </w:r>
      <w:r>
        <w:rPr>
          <w:rFonts w:ascii="Museo Sans 300" w:hAnsi="Museo Sans 300" w:cs="Segoe UI"/>
          <w:sz w:val="20"/>
          <w:szCs w:val="20"/>
          <w:lang w:val="es-ES" w:eastAsia="es-MX"/>
        </w:rPr>
        <w:t>desperfecto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equipo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medición</w:t>
      </w:r>
      <w:r w:rsidRPr="00065B22">
        <w:rPr>
          <w:rFonts w:ascii="Museo Sans 300" w:eastAsia="Times New Roman" w:hAnsi="Museo Sans 300" w:cs="Segoe UI"/>
          <w:sz w:val="20"/>
          <w:szCs w:val="20"/>
          <w:lang w:eastAsia="es-SV"/>
        </w:rPr>
        <w:t>.</w:t>
      </w:r>
      <w:r w:rsidR="00260E84">
        <w:rPr>
          <w:rFonts w:ascii="Museo Sans 300" w:eastAsia="Times New Roman" w:hAnsi="Museo Sans 300" w:cs="Segoe UI"/>
          <w:sz w:val="20"/>
          <w:szCs w:val="20"/>
          <w:lang w:eastAsia="es-SV"/>
        </w:rPr>
        <w:t xml:space="preserve"> </w:t>
      </w:r>
    </w:p>
    <w:p w14:paraId="2676F9E0" w14:textId="77777777" w:rsidR="00871572" w:rsidRPr="00065B22" w:rsidRDefault="00871572" w:rsidP="00871572">
      <w:pPr>
        <w:pStyle w:val="Prrafodelista"/>
        <w:ind w:left="426"/>
        <w:jc w:val="both"/>
        <w:rPr>
          <w:rFonts w:ascii="Museo Sans 300" w:hAnsi="Museo Sans 300" w:cs="Segoe UI"/>
          <w:sz w:val="20"/>
          <w:szCs w:val="20"/>
          <w:lang w:val="es-SV"/>
        </w:rPr>
      </w:pPr>
    </w:p>
    <w:p w14:paraId="3D5CD174" w14:textId="03815672" w:rsidR="00871572" w:rsidRPr="00FC7AFA" w:rsidRDefault="00871572" w:rsidP="00871572">
      <w:pPr>
        <w:autoSpaceDE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w:t>
      </w:r>
      <w:r w:rsidR="00260E84">
        <w:rPr>
          <w:rFonts w:ascii="Museo Sans 500" w:hAnsi="Museo Sans 500"/>
          <w:b/>
          <w:bCs/>
          <w:sz w:val="20"/>
          <w:szCs w:val="20"/>
        </w:rPr>
        <w:t xml:space="preserve">   </w:t>
      </w:r>
      <w:r w:rsidRPr="00FC7AFA">
        <w:rPr>
          <w:rFonts w:ascii="Museo Sans 500" w:hAnsi="Museo Sans 500"/>
          <w:b/>
          <w:bCs/>
          <w:sz w:val="20"/>
          <w:szCs w:val="20"/>
        </w:rPr>
        <w:t>Análisis</w:t>
      </w:r>
      <w:r w:rsidR="00260E84">
        <w:rPr>
          <w:rFonts w:ascii="Museo Sans 500" w:hAnsi="Museo Sans 500"/>
          <w:b/>
          <w:bCs/>
          <w:sz w:val="20"/>
          <w:szCs w:val="20"/>
        </w:rPr>
        <w:t xml:space="preserve"> </w:t>
      </w:r>
      <w:r w:rsidRPr="00FC7AFA">
        <w:rPr>
          <w:rFonts w:ascii="Museo Sans 500" w:hAnsi="Museo Sans 500"/>
          <w:b/>
          <w:bCs/>
          <w:sz w:val="20"/>
          <w:szCs w:val="20"/>
        </w:rPr>
        <w:t>legal</w:t>
      </w:r>
    </w:p>
    <w:p w14:paraId="2CDC2922" w14:textId="77777777" w:rsidR="00871572" w:rsidRPr="007B7B0C" w:rsidRDefault="00871572" w:rsidP="00871572">
      <w:pPr>
        <w:spacing w:after="0" w:line="240" w:lineRule="auto"/>
        <w:contextualSpacing/>
        <w:rPr>
          <w:rFonts w:ascii="Museo Sans 500" w:hAnsi="Museo Sans 500"/>
          <w:b/>
          <w:sz w:val="20"/>
          <w:szCs w:val="20"/>
        </w:rPr>
      </w:pPr>
    </w:p>
    <w:p w14:paraId="1522B69A" w14:textId="747DC604"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artículo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5</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Creación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institución,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entre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destacan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tratados,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reglamentos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actividades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vigilancia),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estándares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administrativas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institución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organización),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dirimir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conflictos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entre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operadores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dispuesto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arbitral)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todos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contratos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operaciones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necesarios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objetivos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impongan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reglamentos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demás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disposiciones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carácter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general.</w:t>
      </w:r>
      <w:r w:rsidR="00260E84">
        <w:rPr>
          <w:rFonts w:ascii="Museo Sans 300" w:hAnsi="Museo Sans 300"/>
          <w:color w:val="000000"/>
          <w:sz w:val="20"/>
          <w:szCs w:val="20"/>
          <w:shd w:val="clear" w:color="auto" w:fill="FFFFFF"/>
        </w:rPr>
        <w:t xml:space="preserve"> </w:t>
      </w:r>
    </w:p>
    <w:p w14:paraId="6FC3DCBA"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47F7C0E8" w14:textId="1E4AB9C3"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ahí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otorgada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comprende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parámetros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someter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todo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sujeto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intervenga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w:t>
      </w:r>
      <w:r>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005E632F">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E632F">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debiendo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verificar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controlar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parámetros.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interés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general</w:t>
      </w:r>
      <w:r w:rsidR="00260E84">
        <w:rPr>
          <w:rFonts w:ascii="Museo Sans 300" w:hAnsi="Museo Sans 300"/>
          <w:color w:val="000000"/>
          <w:sz w:val="20"/>
          <w:szCs w:val="20"/>
          <w:shd w:val="clear" w:color="auto" w:fill="FFFFFF"/>
        </w:rPr>
        <w:t xml:space="preserve"> </w:t>
      </w:r>
      <w:r w:rsidR="008C5F0F">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también,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protección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seguridad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Investigar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Irregulares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Eléctrica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técnicamente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irregular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atribuye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5E632F">
        <w:rPr>
          <w:rFonts w:ascii="Museo Sans 300" w:hAnsi="Museo Sans 300"/>
          <w:color w:val="000000"/>
          <w:sz w:val="20"/>
          <w:szCs w:val="20"/>
          <w:shd w:val="clear" w:color="auto" w:fill="FFFFFF"/>
        </w:rPr>
        <w:t>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E632F">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p>
    <w:p w14:paraId="06B06F82"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39B27EEE" w14:textId="326BCAFE"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lastRenderedPageBreak/>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sentido,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hacer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análisis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siguiente:</w:t>
      </w:r>
    </w:p>
    <w:p w14:paraId="0FBC4CDA"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45DCF93F" w14:textId="46A08BB7"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reclamo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partes</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obtengan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inconformidad.</w:t>
      </w:r>
    </w:p>
    <w:p w14:paraId="4952CC9D"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08807E00" w14:textId="48935578"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cumplieron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etapas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pertinentes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pudieran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expresar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argumentos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aportar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pruebas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sustentar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posición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pronunciarse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respecto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p>
    <w:p w14:paraId="446E8D1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60282D1B" w14:textId="30E8E091"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luego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análisis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conlleva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diversas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diligencias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recabar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insumos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denotan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desperfecto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equipo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medición</w:t>
      </w:r>
      <w:r w:rsidR="00260E84">
        <w:rPr>
          <w:rFonts w:ascii="Museo Sans 300" w:hAnsi="Museo Sans 300"/>
          <w:color w:val="000000"/>
          <w:sz w:val="20"/>
          <w:szCs w:val="20"/>
          <w:shd w:val="clear" w:color="auto" w:fill="FFFFFF"/>
        </w:rPr>
        <w:t xml:space="preserve"> </w:t>
      </w:r>
      <w:r w:rsidR="008C5F0F">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acuerdo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r w:rsidR="00260E84">
        <w:rPr>
          <w:rFonts w:ascii="Museo Sans 300" w:hAnsi="Museo Sans 300"/>
          <w:color w:val="000000"/>
          <w:sz w:val="20"/>
          <w:szCs w:val="20"/>
          <w:shd w:val="clear" w:color="auto" w:fill="FFFFFF"/>
        </w:rPr>
        <w:t xml:space="preserve"> </w:t>
      </w:r>
      <w:r w:rsidR="005E632F">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E632F">
        <w:rPr>
          <w:rFonts w:ascii="Museo Sans 300" w:hAnsi="Museo Sans 300"/>
          <w:color w:val="000000"/>
          <w:sz w:val="20"/>
          <w:szCs w:val="20"/>
          <w:shd w:val="clear" w:color="auto" w:fill="FFFFFF"/>
        </w:rPr>
        <w: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correctamente.</w:t>
      </w:r>
      <w:r w:rsidR="00260E84">
        <w:rPr>
          <w:rFonts w:ascii="Museo Sans 300" w:hAnsi="Museo Sans 300"/>
          <w:color w:val="000000"/>
          <w:sz w:val="20"/>
          <w:szCs w:val="20"/>
          <w:shd w:val="clear" w:color="auto" w:fill="FFFFFF"/>
        </w:rPr>
        <w:t xml:space="preserve"> </w:t>
      </w:r>
    </w:p>
    <w:p w14:paraId="00575F05"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32E5001C" w14:textId="43795AD9"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Este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además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amparado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sustento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principio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verdad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material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artículo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3</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LPA,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reconoce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obligación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contractuales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prestación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eléctrica,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efectivamente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acorde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autorizados.</w:t>
      </w:r>
    </w:p>
    <w:p w14:paraId="1641FBF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7C6C8AD2" w14:textId="1DBFA69F"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analizaron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probatorios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presentados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008C5F0F">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logró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problemas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equipo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medición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identificado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NIC</w:t>
      </w:r>
      <w:r w:rsidR="00260E84">
        <w:rPr>
          <w:rFonts w:ascii="Museo Sans 300" w:hAnsi="Museo Sans 300"/>
          <w:color w:val="000000"/>
          <w:sz w:val="20"/>
          <w:szCs w:val="20"/>
          <w:shd w:val="clear" w:color="auto" w:fill="FFFFFF"/>
        </w:rPr>
        <w:t xml:space="preserve"> </w:t>
      </w:r>
      <w:r w:rsidR="00A0500E">
        <w:rPr>
          <w:rFonts w:ascii="Museo Sans 300" w:hAnsi="Museo Sans 300"/>
          <w:sz w:val="20"/>
          <w:szCs w:val="20"/>
        </w:rPr>
        <w:t>xxx</w:t>
      </w:r>
      <w:r w:rsidRPr="00A64ADE">
        <w:rPr>
          <w:rFonts w:ascii="Museo Sans 300" w:hAnsi="Museo Sans 300"/>
          <w:color w:val="000000"/>
          <w:sz w:val="20"/>
          <w:szCs w:val="20"/>
          <w:shd w:val="clear" w:color="auto" w:fill="FFFFFF"/>
        </w:rPr>
        <w:t>.</w:t>
      </w:r>
    </w:p>
    <w:p w14:paraId="6B1694C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5C572F59" w14:textId="39AC1B75"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sentido,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dictamen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resuelve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fundamento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documentación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recopilada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transcurso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garantizando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5E632F">
        <w:rPr>
          <w:rFonts w:ascii="Museo Sans 300" w:hAnsi="Museo Sans 300"/>
          <w:color w:val="000000"/>
          <w:sz w:val="20"/>
          <w:szCs w:val="20"/>
          <w:shd w:val="clear" w:color="auto" w:fill="FFFFFF"/>
        </w:rPr>
        <w:t>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w:t>
      </w:r>
      <w:r w:rsidR="005E632F">
        <w:rPr>
          <w:rFonts w:ascii="Museo Sans 300" w:hAnsi="Museo Sans 300"/>
          <w:color w:val="000000"/>
          <w:sz w:val="20"/>
          <w:szCs w:val="20"/>
          <w:shd w:val="clear" w:color="auto" w:fill="FFFFFF"/>
        </w:rPr>
        <w: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efecto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haya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Asimismo,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diferentes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etapas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tenido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oportunidad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pronunciarse,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asegurando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derechos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audiencia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defensa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corresponden.</w:t>
      </w:r>
    </w:p>
    <w:p w14:paraId="17C05010" w14:textId="77777777" w:rsidR="00871572" w:rsidRPr="00A763DE" w:rsidRDefault="00871572" w:rsidP="00871572">
      <w:pPr>
        <w:spacing w:after="0" w:line="240" w:lineRule="auto"/>
        <w:ind w:left="426"/>
        <w:jc w:val="both"/>
        <w:rPr>
          <w:rFonts w:ascii="Museo Sans 300" w:hAnsi="Museo Sans 300"/>
          <w:color w:val="000000"/>
          <w:sz w:val="20"/>
          <w:szCs w:val="20"/>
          <w:shd w:val="clear" w:color="auto" w:fill="FFFFFF"/>
        </w:rPr>
      </w:pPr>
    </w:p>
    <w:bookmarkEnd w:id="0"/>
    <w:p w14:paraId="47CC2A69" w14:textId="77777777" w:rsidR="00871572" w:rsidRPr="007B7B0C" w:rsidRDefault="00871572" w:rsidP="00871572">
      <w:pPr>
        <w:numPr>
          <w:ilvl w:val="0"/>
          <w:numId w:val="5"/>
        </w:numPr>
        <w:suppressAutoHyphens w:val="0"/>
        <w:autoSpaceDN/>
        <w:spacing w:after="0" w:line="240" w:lineRule="auto"/>
        <w:contextualSpacing/>
        <w:jc w:val="center"/>
        <w:textAlignment w:val="auto"/>
        <w:rPr>
          <w:rFonts w:ascii="Museo Sans 500" w:hAnsi="Museo Sans 500"/>
          <w:b/>
          <w:sz w:val="20"/>
          <w:szCs w:val="20"/>
        </w:rPr>
      </w:pPr>
      <w:r w:rsidRPr="007B7B0C">
        <w:rPr>
          <w:rFonts w:ascii="Museo Sans 500" w:hAnsi="Museo Sans 500"/>
          <w:b/>
          <w:sz w:val="20"/>
          <w:szCs w:val="20"/>
        </w:rPr>
        <w:t>CONCLUSIÓN</w:t>
      </w:r>
    </w:p>
    <w:p w14:paraId="7E83EB9C" w14:textId="77777777" w:rsidR="00871572" w:rsidRPr="007B7B0C" w:rsidRDefault="00871572" w:rsidP="00871572">
      <w:pPr>
        <w:spacing w:after="0" w:line="240" w:lineRule="auto"/>
        <w:jc w:val="both"/>
        <w:rPr>
          <w:rFonts w:ascii="Museo Sans 300" w:hAnsi="Museo Sans 300"/>
          <w:b/>
          <w:caps/>
          <w:sz w:val="20"/>
          <w:szCs w:val="20"/>
          <w:u w:val="single"/>
        </w:rPr>
      </w:pPr>
    </w:p>
    <w:p w14:paraId="25F2CE56" w14:textId="29AF10E8" w:rsidR="00871572" w:rsidRPr="00065B22" w:rsidRDefault="00871572" w:rsidP="00871572">
      <w:pPr>
        <w:autoSpaceDE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260E84">
        <w:rPr>
          <w:rFonts w:ascii="Museo Sans 300" w:hAnsi="Museo Sans 300"/>
          <w:sz w:val="20"/>
          <w:szCs w:val="20"/>
        </w:rPr>
        <w:t xml:space="preserve"> </w:t>
      </w:r>
      <w:r w:rsidRPr="008301FE">
        <w:rPr>
          <w:rFonts w:ascii="Museo Sans 300" w:hAnsi="Museo Sans 300"/>
          <w:sz w:val="20"/>
          <w:szCs w:val="20"/>
        </w:rPr>
        <w:t>fundamento</w:t>
      </w:r>
      <w:r w:rsidR="00260E84">
        <w:rPr>
          <w:rFonts w:ascii="Museo Sans 300" w:hAnsi="Museo Sans 300"/>
          <w:sz w:val="20"/>
          <w:szCs w:val="20"/>
        </w:rPr>
        <w:t xml:space="preserve"> </w:t>
      </w:r>
      <w:r w:rsidRPr="008301FE">
        <w:rPr>
          <w:rFonts w:ascii="Museo Sans 300" w:hAnsi="Museo Sans 300"/>
          <w:sz w:val="20"/>
          <w:szCs w:val="20"/>
        </w:rPr>
        <w:t>en</w:t>
      </w:r>
      <w:r w:rsidR="00260E84">
        <w:rPr>
          <w:rFonts w:ascii="Museo Sans 300" w:hAnsi="Museo Sans 300"/>
          <w:sz w:val="20"/>
          <w:szCs w:val="20"/>
        </w:rPr>
        <w:t xml:space="preserve"> </w:t>
      </w:r>
      <w:r w:rsidRPr="008301FE">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N.°</w:t>
      </w:r>
      <w:r w:rsidR="00260E84">
        <w:rPr>
          <w:rFonts w:ascii="Museo Sans 300" w:hAnsi="Museo Sans 300" w:cs="Segoe UI"/>
          <w:sz w:val="20"/>
          <w:szCs w:val="20"/>
          <w:lang w:eastAsia="es-MX"/>
        </w:rPr>
        <w:t xml:space="preserve"> </w:t>
      </w:r>
      <w:r w:rsidR="00613B63">
        <w:rPr>
          <w:rFonts w:ascii="Museo Sans 300" w:hAnsi="Museo Sans 300" w:cs="Segoe UI"/>
          <w:sz w:val="20"/>
          <w:szCs w:val="20"/>
          <w:lang w:eastAsia="es-MX"/>
        </w:rPr>
        <w:t>IT-0210</w:t>
      </w:r>
      <w:r w:rsidR="00192398">
        <w:rPr>
          <w:rFonts w:ascii="Museo Sans 300" w:hAnsi="Museo Sans 300" w:cs="Segoe UI"/>
          <w:sz w:val="20"/>
          <w:szCs w:val="20"/>
          <w:lang w:eastAsia="es-MX"/>
        </w:rPr>
        <w:t>-CAU-23</w:t>
      </w:r>
      <w:r w:rsidRPr="008301FE">
        <w:rPr>
          <w:rFonts w:ascii="Museo Sans 300" w:hAnsi="Museo Sans 300"/>
          <w:sz w:val="20"/>
          <w:szCs w:val="20"/>
        </w:rPr>
        <w:t>,</w:t>
      </w:r>
      <w:r w:rsidR="00260E84">
        <w:rPr>
          <w:rFonts w:ascii="Museo Sans 300" w:hAnsi="Museo Sans 300"/>
          <w:sz w:val="20"/>
          <w:szCs w:val="20"/>
        </w:rPr>
        <w:t xml:space="preserve"> </w:t>
      </w:r>
      <w:r w:rsidRPr="00065B22">
        <w:rPr>
          <w:rFonts w:ascii="Museo Sans 300" w:hAnsi="Museo Sans 300"/>
          <w:sz w:val="20"/>
          <w:szCs w:val="20"/>
        </w:rPr>
        <w:t>esta</w:t>
      </w:r>
      <w:r w:rsidR="00260E84">
        <w:rPr>
          <w:rFonts w:ascii="Museo Sans 300" w:hAnsi="Museo Sans 300"/>
          <w:sz w:val="20"/>
          <w:szCs w:val="20"/>
        </w:rPr>
        <w:t xml:space="preserve"> </w:t>
      </w:r>
      <w:r w:rsidRPr="00065B22">
        <w:rPr>
          <w:rFonts w:ascii="Museo Sans 300" w:hAnsi="Museo Sans 300"/>
          <w:sz w:val="20"/>
          <w:szCs w:val="20"/>
        </w:rPr>
        <w:t>Superintendencia</w:t>
      </w:r>
      <w:r w:rsidR="00260E84">
        <w:rPr>
          <w:rFonts w:ascii="Museo Sans 300" w:hAnsi="Museo Sans 300"/>
          <w:sz w:val="20"/>
          <w:szCs w:val="20"/>
        </w:rPr>
        <w:t xml:space="preserve"> </w:t>
      </w:r>
      <w:r w:rsidRPr="00065B22">
        <w:rPr>
          <w:rFonts w:ascii="Museo Sans 300" w:hAnsi="Museo Sans 300"/>
          <w:sz w:val="20"/>
          <w:szCs w:val="20"/>
        </w:rPr>
        <w:t>considera</w:t>
      </w:r>
      <w:r w:rsidR="00260E84">
        <w:rPr>
          <w:rFonts w:ascii="Museo Sans 300" w:hAnsi="Museo Sans 300"/>
          <w:sz w:val="20"/>
          <w:szCs w:val="20"/>
        </w:rPr>
        <w:t xml:space="preserve"> </w:t>
      </w:r>
      <w:r w:rsidRPr="00065B22">
        <w:rPr>
          <w:rFonts w:ascii="Museo Sans 300" w:hAnsi="Museo Sans 300"/>
          <w:sz w:val="20"/>
          <w:szCs w:val="20"/>
        </w:rPr>
        <w:t>pertinente</w:t>
      </w:r>
      <w:r w:rsidR="00260E84">
        <w:rPr>
          <w:rFonts w:ascii="Museo Sans 300" w:hAnsi="Museo Sans 300"/>
          <w:sz w:val="20"/>
          <w:szCs w:val="20"/>
        </w:rPr>
        <w:t xml:space="preserve"> </w:t>
      </w:r>
      <w:r w:rsidRPr="00065B22">
        <w:rPr>
          <w:rFonts w:ascii="Museo Sans 300" w:hAnsi="Museo Sans 300"/>
          <w:sz w:val="20"/>
          <w:szCs w:val="20"/>
        </w:rPr>
        <w:t>adherirse</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lo</w:t>
      </w:r>
      <w:r w:rsidR="00260E84">
        <w:rPr>
          <w:rFonts w:ascii="Museo Sans 300" w:hAnsi="Museo Sans 300"/>
          <w:sz w:val="20"/>
          <w:szCs w:val="20"/>
        </w:rPr>
        <w:t xml:space="preserve"> </w:t>
      </w:r>
      <w:r w:rsidRPr="00065B22">
        <w:rPr>
          <w:rFonts w:ascii="Museo Sans 300" w:hAnsi="Museo Sans 300"/>
          <w:sz w:val="20"/>
          <w:szCs w:val="20"/>
        </w:rPr>
        <w:t>dictaminado</w:t>
      </w:r>
      <w:r w:rsidR="00260E84">
        <w:rPr>
          <w:rFonts w:ascii="Museo Sans 300" w:hAnsi="Museo Sans 300"/>
          <w:sz w:val="20"/>
          <w:szCs w:val="20"/>
        </w:rPr>
        <w:t xml:space="preserve"> </w:t>
      </w:r>
      <w:r w:rsidRPr="00065B22">
        <w:rPr>
          <w:rFonts w:ascii="Museo Sans 300" w:hAnsi="Museo Sans 300"/>
          <w:sz w:val="20"/>
          <w:szCs w:val="20"/>
        </w:rPr>
        <w:t>por</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CAU,</w:t>
      </w:r>
      <w:r w:rsidR="00260E84">
        <w:rPr>
          <w:rFonts w:ascii="Museo Sans 300" w:hAnsi="Museo Sans 300"/>
          <w:sz w:val="20"/>
          <w:szCs w:val="20"/>
        </w:rPr>
        <w:t xml:space="preserve"> </w:t>
      </w:r>
      <w:r w:rsidRPr="00065B22">
        <w:rPr>
          <w:rFonts w:ascii="Museo Sans 300" w:hAnsi="Museo Sans 300"/>
          <w:sz w:val="20"/>
          <w:szCs w:val="20"/>
        </w:rPr>
        <w:t>siendo</w:t>
      </w:r>
      <w:r w:rsidR="00260E84">
        <w:rPr>
          <w:rFonts w:ascii="Museo Sans 300" w:hAnsi="Museo Sans 300"/>
          <w:sz w:val="20"/>
          <w:szCs w:val="20"/>
        </w:rPr>
        <w:t xml:space="preserve"> </w:t>
      </w:r>
      <w:r w:rsidRPr="00065B22">
        <w:rPr>
          <w:rFonts w:ascii="Museo Sans 300" w:hAnsi="Museo Sans 300"/>
          <w:sz w:val="20"/>
          <w:szCs w:val="20"/>
        </w:rPr>
        <w:t>pertinente</w:t>
      </w:r>
      <w:r w:rsidR="00260E84">
        <w:rPr>
          <w:rFonts w:ascii="Museo Sans 300" w:hAnsi="Museo Sans 300"/>
          <w:sz w:val="20"/>
          <w:szCs w:val="20"/>
        </w:rPr>
        <w:t xml:space="preserve"> </w:t>
      </w:r>
      <w:r w:rsidRPr="00065B22">
        <w:rPr>
          <w:rFonts w:ascii="Museo Sans 300" w:hAnsi="Museo Sans 300"/>
          <w:sz w:val="20"/>
          <w:szCs w:val="20"/>
        </w:rPr>
        <w:t>establecer</w:t>
      </w:r>
      <w:r w:rsidR="00260E84">
        <w:rPr>
          <w:rFonts w:ascii="Museo Sans 300" w:hAnsi="Museo Sans 300"/>
          <w:sz w:val="20"/>
          <w:szCs w:val="20"/>
        </w:rPr>
        <w:t xml:space="preserve"> </w:t>
      </w:r>
      <w:r w:rsidRPr="00065B22">
        <w:rPr>
          <w:rFonts w:ascii="Museo Sans 300" w:hAnsi="Museo Sans 300"/>
          <w:sz w:val="20"/>
          <w:szCs w:val="20"/>
        </w:rPr>
        <w:t>que</w:t>
      </w:r>
      <w:r w:rsidR="00260E84">
        <w:rPr>
          <w:rFonts w:ascii="Museo Sans 300" w:hAnsi="Museo Sans 300"/>
          <w:sz w:val="20"/>
          <w:szCs w:val="20"/>
        </w:rPr>
        <w:t xml:space="preserve"> </w:t>
      </w:r>
      <w:r w:rsidRPr="00065B22">
        <w:rPr>
          <w:rFonts w:ascii="Museo Sans 300" w:hAnsi="Museo Sans 300"/>
          <w:sz w:val="20"/>
          <w:szCs w:val="20"/>
        </w:rPr>
        <w:t>en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suministro</w:t>
      </w:r>
      <w:r w:rsidR="00260E84">
        <w:rPr>
          <w:rFonts w:ascii="Museo Sans 300" w:hAnsi="Museo Sans 300"/>
          <w:sz w:val="20"/>
          <w:szCs w:val="20"/>
        </w:rPr>
        <w:t xml:space="preserve"> </w:t>
      </w:r>
      <w:r w:rsidRPr="00065B22">
        <w:rPr>
          <w:rFonts w:ascii="Museo Sans 300" w:hAnsi="Museo Sans 300"/>
          <w:sz w:val="20"/>
          <w:szCs w:val="20"/>
        </w:rPr>
        <w:t>identificado</w:t>
      </w:r>
      <w:r w:rsidR="00260E84">
        <w:rPr>
          <w:rFonts w:ascii="Museo Sans 300" w:hAnsi="Museo Sans 300"/>
          <w:sz w:val="20"/>
          <w:szCs w:val="20"/>
        </w:rPr>
        <w:t xml:space="preserve"> </w:t>
      </w:r>
      <w:r w:rsidRPr="00065B22">
        <w:rPr>
          <w:rFonts w:ascii="Museo Sans 300" w:hAnsi="Museo Sans 300"/>
          <w:sz w:val="20"/>
          <w:szCs w:val="20"/>
        </w:rPr>
        <w:t>con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NIC</w:t>
      </w:r>
      <w:r w:rsidR="00260E84">
        <w:rPr>
          <w:rFonts w:ascii="Museo Sans 300" w:hAnsi="Museo Sans 300"/>
          <w:sz w:val="20"/>
          <w:szCs w:val="20"/>
        </w:rPr>
        <w:t xml:space="preserve"> </w:t>
      </w:r>
      <w:r w:rsidR="00A0500E">
        <w:rPr>
          <w:rFonts w:ascii="Museo Sans 300" w:hAnsi="Museo Sans 300"/>
          <w:sz w:val="20"/>
          <w:szCs w:val="20"/>
        </w:rPr>
        <w:t>xxx</w:t>
      </w:r>
      <w:r w:rsidR="00260E84">
        <w:rPr>
          <w:rFonts w:ascii="Museo Sans 300" w:hAnsi="Museo Sans 300"/>
          <w:sz w:val="20"/>
          <w:szCs w:val="20"/>
        </w:rPr>
        <w:t xml:space="preserve"> </w:t>
      </w:r>
      <w:r w:rsidRPr="00065B22">
        <w:rPr>
          <w:rFonts w:ascii="Museo Sans 300" w:hAnsi="Museo Sans 300"/>
          <w:sz w:val="20"/>
          <w:szCs w:val="20"/>
        </w:rPr>
        <w:t>se</w:t>
      </w:r>
      <w:r w:rsidR="00260E84">
        <w:rPr>
          <w:rFonts w:ascii="Museo Sans 300" w:hAnsi="Museo Sans 300"/>
          <w:sz w:val="20"/>
          <w:szCs w:val="20"/>
        </w:rPr>
        <w:t xml:space="preserve"> </w:t>
      </w:r>
      <w:r w:rsidRPr="00065B22">
        <w:rPr>
          <w:rFonts w:ascii="Museo Sans 300" w:hAnsi="Museo Sans 300"/>
          <w:sz w:val="20"/>
          <w:szCs w:val="20"/>
        </w:rPr>
        <w:t>comprobó</w:t>
      </w:r>
      <w:r w:rsidR="00260E84">
        <w:rPr>
          <w:rFonts w:ascii="Museo Sans 300" w:hAnsi="Museo Sans 300"/>
          <w:sz w:val="20"/>
          <w:szCs w:val="20"/>
        </w:rPr>
        <w:t xml:space="preserve"> </w:t>
      </w:r>
      <w:r w:rsidRPr="00065B22">
        <w:rPr>
          <w:rFonts w:ascii="Museo Sans 300" w:hAnsi="Museo Sans 300"/>
          <w:sz w:val="20"/>
          <w:szCs w:val="20"/>
        </w:rPr>
        <w:t>que</w:t>
      </w:r>
      <w:r w:rsidRPr="00065B22">
        <w:rPr>
          <w:rFonts w:ascii="Cambria Math" w:hAnsi="Cambria Math" w:cs="Cambria Math"/>
          <w:sz w:val="20"/>
          <w:szCs w:val="20"/>
        </w:rPr>
        <w:t>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equipo</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medición</w:t>
      </w:r>
      <w:r w:rsidR="00260E84">
        <w:rPr>
          <w:rFonts w:ascii="Museo Sans 300" w:hAnsi="Museo Sans 300"/>
          <w:sz w:val="20"/>
          <w:szCs w:val="20"/>
        </w:rPr>
        <w:t xml:space="preserve"> </w:t>
      </w:r>
      <w:r w:rsidRPr="00065B22">
        <w:rPr>
          <w:rFonts w:ascii="Museo Sans 300" w:hAnsi="Museo Sans 300"/>
          <w:sz w:val="20"/>
          <w:szCs w:val="20"/>
        </w:rPr>
        <w:t>presentó</w:t>
      </w:r>
      <w:r w:rsidR="00260E84">
        <w:rPr>
          <w:rFonts w:ascii="Museo Sans 300" w:hAnsi="Museo Sans 300"/>
          <w:sz w:val="20"/>
          <w:szCs w:val="20"/>
        </w:rPr>
        <w:t xml:space="preserve"> </w:t>
      </w:r>
      <w:r w:rsidRPr="00065B22">
        <w:rPr>
          <w:rFonts w:ascii="Museo Sans 300" w:hAnsi="Museo Sans 300"/>
          <w:sz w:val="20"/>
          <w:szCs w:val="20"/>
        </w:rPr>
        <w:t>problema</w:t>
      </w:r>
      <w:r>
        <w:rPr>
          <w:rFonts w:ascii="Museo Sans 300" w:hAnsi="Museo Sans 300"/>
          <w:sz w:val="20"/>
          <w:szCs w:val="20"/>
        </w:rPr>
        <w:t>s</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funcionamiento.</w:t>
      </w:r>
      <w:r w:rsidR="00260E84">
        <w:rPr>
          <w:rFonts w:ascii="Museo Sans 300" w:hAnsi="Museo Sans 300"/>
          <w:sz w:val="20"/>
          <w:szCs w:val="20"/>
        </w:rPr>
        <w:t xml:space="preserve">  </w:t>
      </w:r>
    </w:p>
    <w:p w14:paraId="6EE28D16" w14:textId="7D5C75AD" w:rsidR="00871572" w:rsidRPr="00065B22" w:rsidRDefault="00260E84" w:rsidP="00871572">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044B68A7" w14:textId="32628B4D" w:rsidR="00871572" w:rsidRDefault="00871572" w:rsidP="00871572">
      <w:pPr>
        <w:autoSpaceDE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260E84">
        <w:rPr>
          <w:rFonts w:ascii="Museo Sans 300" w:hAnsi="Museo Sans 300"/>
          <w:sz w:val="20"/>
          <w:szCs w:val="20"/>
        </w:rPr>
        <w:t xml:space="preserve"> </w:t>
      </w:r>
      <w:r w:rsidRPr="00065B22">
        <w:rPr>
          <w:rFonts w:ascii="Museo Sans 300" w:hAnsi="Museo Sans 300"/>
          <w:sz w:val="20"/>
          <w:szCs w:val="20"/>
        </w:rPr>
        <w:t>lo</w:t>
      </w:r>
      <w:r w:rsidR="00260E84">
        <w:rPr>
          <w:rFonts w:ascii="Museo Sans 300" w:hAnsi="Museo Sans 300"/>
          <w:sz w:val="20"/>
          <w:szCs w:val="20"/>
        </w:rPr>
        <w:t xml:space="preserve"> </w:t>
      </w:r>
      <w:r w:rsidRPr="00065B22">
        <w:rPr>
          <w:rFonts w:ascii="Museo Sans 300" w:hAnsi="Museo Sans 300"/>
          <w:sz w:val="20"/>
          <w:szCs w:val="20"/>
        </w:rPr>
        <w:t>tanto,</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sociedad</w:t>
      </w:r>
      <w:r w:rsidR="00260E84">
        <w:rPr>
          <w:rFonts w:ascii="Museo Sans 300" w:hAnsi="Museo Sans 300"/>
          <w:sz w:val="20"/>
          <w:szCs w:val="20"/>
        </w:rPr>
        <w:t xml:space="preserve"> </w:t>
      </w:r>
      <w:r w:rsidR="00517FD3">
        <w:rPr>
          <w:rFonts w:ascii="Museo Sans 300" w:hAnsi="Museo Sans 300"/>
          <w:sz w:val="20"/>
          <w:szCs w:val="20"/>
        </w:rPr>
        <w:t>EEO</w:t>
      </w:r>
      <w:r w:rsidRPr="00A52CB5">
        <w:rPr>
          <w:rFonts w:ascii="Museo Sans 300" w:hAnsi="Museo Sans 300"/>
          <w:sz w:val="20"/>
          <w:szCs w:val="20"/>
        </w:rPr>
        <w:t>,</w:t>
      </w:r>
      <w:r w:rsidR="00260E84">
        <w:rPr>
          <w:rFonts w:ascii="Museo Sans 300" w:hAnsi="Museo Sans 300"/>
          <w:sz w:val="20"/>
          <w:szCs w:val="20"/>
        </w:rPr>
        <w:t xml:space="preserve"> </w:t>
      </w:r>
      <w:r w:rsidRPr="00A52CB5">
        <w:rPr>
          <w:rFonts w:ascii="Museo Sans 300" w:hAnsi="Museo Sans 300"/>
          <w:sz w:val="20"/>
          <w:szCs w:val="20"/>
        </w:rPr>
        <w:t>S.A.</w:t>
      </w:r>
      <w:r w:rsidR="00260E84">
        <w:rPr>
          <w:rFonts w:ascii="Museo Sans 300" w:hAnsi="Museo Sans 300"/>
          <w:sz w:val="20"/>
          <w:szCs w:val="20"/>
        </w:rPr>
        <w:t xml:space="preserve"> </w:t>
      </w:r>
      <w:r w:rsidRPr="00A52CB5">
        <w:rPr>
          <w:rFonts w:ascii="Museo Sans 300" w:hAnsi="Museo Sans 300"/>
          <w:sz w:val="20"/>
          <w:szCs w:val="20"/>
        </w:rPr>
        <w:t>de</w:t>
      </w:r>
      <w:r w:rsidR="00260E84">
        <w:rPr>
          <w:rFonts w:ascii="Museo Sans 300" w:hAnsi="Museo Sans 300"/>
          <w:sz w:val="20"/>
          <w:szCs w:val="20"/>
        </w:rPr>
        <w:t xml:space="preserve"> </w:t>
      </w:r>
      <w:r w:rsidRPr="00A52CB5">
        <w:rPr>
          <w:rFonts w:ascii="Museo Sans 300" w:hAnsi="Museo Sans 300"/>
          <w:sz w:val="20"/>
          <w:szCs w:val="20"/>
        </w:rPr>
        <w:t>C.V.</w:t>
      </w:r>
      <w:r w:rsidR="00260E84">
        <w:rPr>
          <w:rFonts w:ascii="Museo Sans 300" w:hAnsi="Museo Sans 300"/>
          <w:sz w:val="20"/>
          <w:szCs w:val="20"/>
        </w:rPr>
        <w:t xml:space="preserve"> </w:t>
      </w:r>
      <w:r w:rsidRPr="00065B22">
        <w:rPr>
          <w:rFonts w:ascii="Museo Sans 300" w:hAnsi="Museo Sans 300"/>
          <w:sz w:val="20"/>
          <w:szCs w:val="20"/>
        </w:rPr>
        <w:t>tiene</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derecho</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recuperar</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cantidad</w:t>
      </w:r>
      <w:r w:rsidR="00260E84">
        <w:rPr>
          <w:rFonts w:ascii="Museo Sans 300" w:hAnsi="Museo Sans 300"/>
          <w:sz w:val="20"/>
          <w:szCs w:val="20"/>
        </w:rPr>
        <w:t xml:space="preserve"> </w:t>
      </w:r>
      <w:r w:rsidRPr="00065B22">
        <w:rPr>
          <w:rFonts w:ascii="Museo Sans 300" w:hAnsi="Museo Sans 300"/>
          <w:sz w:val="20"/>
          <w:szCs w:val="20"/>
        </w:rPr>
        <w:t>de</w:t>
      </w:r>
      <w:r w:rsidRPr="00065B22">
        <w:rPr>
          <w:rFonts w:ascii="Cambria Math" w:hAnsi="Cambria Math" w:cs="Cambria Math"/>
          <w:sz w:val="20"/>
          <w:szCs w:val="20"/>
          <w:lang w:val="es-ES"/>
        </w:rPr>
        <w:t> </w:t>
      </w:r>
      <w:r w:rsidR="00CB551B">
        <w:rPr>
          <w:rFonts w:ascii="Museo Sans 300" w:eastAsia="Times New Roman" w:hAnsi="Museo Sans 300" w:cs="Segoe UI"/>
          <w:sz w:val="20"/>
          <w:szCs w:val="20"/>
          <w:lang w:eastAsia="es-SV"/>
        </w:rPr>
        <w:t>CINCUENTA 21/100 DÓLARES DE LOS ESTADOS UNIDOS DE AMÉRICA (USD 50.21)</w:t>
      </w:r>
      <w:r w:rsidR="00260E84">
        <w:rPr>
          <w:rFonts w:ascii="Museo Sans 300" w:hAnsi="Museo Sans 300"/>
          <w:sz w:val="20"/>
          <w:szCs w:val="20"/>
        </w:rPr>
        <w:t xml:space="preserve"> </w:t>
      </w:r>
      <w:r w:rsidRPr="00065B22">
        <w:rPr>
          <w:rFonts w:ascii="Museo Sans 300" w:hAnsi="Museo Sans 300"/>
          <w:sz w:val="20"/>
          <w:szCs w:val="20"/>
        </w:rPr>
        <w:t>IVA</w:t>
      </w:r>
      <w:r w:rsidR="00260E84">
        <w:rPr>
          <w:rFonts w:ascii="Museo Sans 300" w:hAnsi="Museo Sans 300"/>
          <w:sz w:val="20"/>
          <w:szCs w:val="20"/>
        </w:rPr>
        <w:t xml:space="preserve"> </w:t>
      </w:r>
      <w:r w:rsidRPr="00065B22">
        <w:rPr>
          <w:rFonts w:ascii="Museo Sans 300" w:hAnsi="Museo Sans 300"/>
          <w:sz w:val="20"/>
          <w:szCs w:val="20"/>
        </w:rPr>
        <w:t>incluido,</w:t>
      </w:r>
      <w:r w:rsidR="00260E84">
        <w:rPr>
          <w:rFonts w:ascii="Museo Sans 300" w:hAnsi="Museo Sans 300"/>
          <w:sz w:val="20"/>
          <w:szCs w:val="20"/>
        </w:rPr>
        <w:t xml:space="preserve"> </w:t>
      </w:r>
      <w:r w:rsidRPr="00065B22">
        <w:rPr>
          <w:rFonts w:ascii="Museo Sans 300" w:hAnsi="Museo Sans 300"/>
          <w:sz w:val="20"/>
          <w:szCs w:val="20"/>
        </w:rPr>
        <w:t>en</w:t>
      </w:r>
      <w:r w:rsidR="00260E84">
        <w:rPr>
          <w:rFonts w:ascii="Museo Sans 300" w:hAnsi="Museo Sans 300"/>
          <w:sz w:val="20"/>
          <w:szCs w:val="20"/>
        </w:rPr>
        <w:t xml:space="preserve"> </w:t>
      </w:r>
      <w:r w:rsidRPr="00065B22">
        <w:rPr>
          <w:rFonts w:ascii="Museo Sans 300" w:hAnsi="Museo Sans 300"/>
          <w:sz w:val="20"/>
          <w:szCs w:val="20"/>
        </w:rPr>
        <w:t>concepto</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energía</w:t>
      </w:r>
      <w:r w:rsidR="00260E84">
        <w:rPr>
          <w:rFonts w:ascii="Museo Sans 300" w:hAnsi="Museo Sans 300"/>
          <w:sz w:val="20"/>
          <w:szCs w:val="20"/>
        </w:rPr>
        <w:t xml:space="preserve"> </w:t>
      </w:r>
      <w:r w:rsidRPr="00065B22">
        <w:rPr>
          <w:rFonts w:ascii="Museo Sans 300" w:hAnsi="Museo Sans 300"/>
          <w:sz w:val="20"/>
          <w:szCs w:val="20"/>
        </w:rPr>
        <w:t>no</w:t>
      </w:r>
      <w:r w:rsidR="00260E84">
        <w:rPr>
          <w:rFonts w:ascii="Museo Sans 300" w:hAnsi="Museo Sans 300"/>
          <w:sz w:val="20"/>
          <w:szCs w:val="20"/>
        </w:rPr>
        <w:t xml:space="preserve"> </w:t>
      </w:r>
      <w:r w:rsidRPr="00065B22">
        <w:rPr>
          <w:rFonts w:ascii="Museo Sans 300" w:hAnsi="Museo Sans 300"/>
          <w:sz w:val="20"/>
          <w:szCs w:val="20"/>
        </w:rPr>
        <w:t>registrada,</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conformidad</w:t>
      </w:r>
      <w:r w:rsidR="00260E84">
        <w:rPr>
          <w:rFonts w:ascii="Museo Sans 300" w:hAnsi="Museo Sans 300"/>
          <w:sz w:val="20"/>
          <w:szCs w:val="20"/>
        </w:rPr>
        <w:t xml:space="preserve"> </w:t>
      </w:r>
      <w:r w:rsidRPr="00065B22">
        <w:rPr>
          <w:rFonts w:ascii="Museo Sans 300" w:hAnsi="Museo Sans 300"/>
          <w:sz w:val="20"/>
          <w:szCs w:val="20"/>
        </w:rPr>
        <w:t>con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artículo</w:t>
      </w:r>
      <w:r w:rsidR="00260E84">
        <w:rPr>
          <w:rFonts w:ascii="Museo Sans 300" w:hAnsi="Museo Sans 300"/>
          <w:sz w:val="20"/>
          <w:szCs w:val="20"/>
        </w:rPr>
        <w:t xml:space="preserve"> </w:t>
      </w:r>
      <w:r w:rsidRPr="00065B22">
        <w:rPr>
          <w:rFonts w:ascii="Museo Sans 300" w:hAnsi="Museo Sans 300"/>
          <w:sz w:val="20"/>
          <w:szCs w:val="20"/>
        </w:rPr>
        <w:t>35</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los</w:t>
      </w:r>
      <w:r w:rsidR="00260E84">
        <w:rPr>
          <w:rFonts w:ascii="Museo Sans 300" w:hAnsi="Museo Sans 300"/>
          <w:sz w:val="20"/>
          <w:szCs w:val="20"/>
        </w:rPr>
        <w:t xml:space="preserve"> </w:t>
      </w:r>
      <w:r w:rsidRPr="00065B22">
        <w:rPr>
          <w:rFonts w:ascii="Museo Sans 300" w:hAnsi="Museo Sans 300"/>
          <w:sz w:val="20"/>
          <w:szCs w:val="20"/>
        </w:rPr>
        <w:t>Términos</w:t>
      </w:r>
      <w:r w:rsidR="00260E84">
        <w:rPr>
          <w:rFonts w:ascii="Museo Sans 300" w:hAnsi="Museo Sans 300"/>
          <w:sz w:val="20"/>
          <w:szCs w:val="20"/>
        </w:rPr>
        <w:t xml:space="preserve"> </w:t>
      </w:r>
      <w:r w:rsidRPr="00065B22">
        <w:rPr>
          <w:rFonts w:ascii="Museo Sans 300" w:hAnsi="Museo Sans 300"/>
          <w:sz w:val="20"/>
          <w:szCs w:val="20"/>
        </w:rPr>
        <w:t>y</w:t>
      </w:r>
      <w:r w:rsidR="00260E84">
        <w:rPr>
          <w:rFonts w:ascii="Museo Sans 300" w:hAnsi="Museo Sans 300"/>
          <w:sz w:val="20"/>
          <w:szCs w:val="20"/>
        </w:rPr>
        <w:t xml:space="preserve"> </w:t>
      </w:r>
      <w:r w:rsidRPr="00065B22">
        <w:rPr>
          <w:rFonts w:ascii="Museo Sans 300" w:hAnsi="Museo Sans 300"/>
          <w:sz w:val="20"/>
          <w:szCs w:val="20"/>
        </w:rPr>
        <w:t>Condiciones</w:t>
      </w:r>
      <w:r w:rsidR="00260E84">
        <w:rPr>
          <w:rFonts w:ascii="Museo Sans 300" w:hAnsi="Museo Sans 300"/>
          <w:sz w:val="20"/>
          <w:szCs w:val="20"/>
        </w:rPr>
        <w:t xml:space="preserve"> </w:t>
      </w:r>
      <w:r w:rsidRPr="00065B22">
        <w:rPr>
          <w:rFonts w:ascii="Museo Sans 300" w:hAnsi="Museo Sans 300"/>
          <w:sz w:val="20"/>
          <w:szCs w:val="20"/>
        </w:rPr>
        <w:t>Generales</w:t>
      </w:r>
      <w:r w:rsidR="00260E84">
        <w:rPr>
          <w:rFonts w:ascii="Museo Sans 300" w:hAnsi="Museo Sans 300"/>
          <w:sz w:val="20"/>
          <w:szCs w:val="20"/>
        </w:rPr>
        <w:t xml:space="preserve"> </w:t>
      </w:r>
      <w:r w:rsidRPr="00065B22">
        <w:rPr>
          <w:rFonts w:ascii="Museo Sans 300" w:hAnsi="Museo Sans 300"/>
          <w:sz w:val="20"/>
          <w:szCs w:val="20"/>
        </w:rPr>
        <w:t>al</w:t>
      </w:r>
      <w:r w:rsidR="00260E84">
        <w:rPr>
          <w:rFonts w:ascii="Museo Sans 300" w:hAnsi="Museo Sans 300"/>
          <w:sz w:val="20"/>
          <w:szCs w:val="20"/>
        </w:rPr>
        <w:t xml:space="preserve"> </w:t>
      </w:r>
      <w:r w:rsidRPr="00065B22">
        <w:rPr>
          <w:rFonts w:ascii="Museo Sans 300" w:hAnsi="Museo Sans 300"/>
          <w:sz w:val="20"/>
          <w:szCs w:val="20"/>
        </w:rPr>
        <w:t>Consumidor</w:t>
      </w:r>
      <w:r w:rsidR="00260E84">
        <w:rPr>
          <w:rFonts w:ascii="Museo Sans 300" w:hAnsi="Museo Sans 300"/>
          <w:sz w:val="20"/>
          <w:szCs w:val="20"/>
        </w:rPr>
        <w:t xml:space="preserve"> </w:t>
      </w:r>
      <w:r w:rsidRPr="00065B22">
        <w:rPr>
          <w:rFonts w:ascii="Museo Sans 300" w:hAnsi="Museo Sans 300"/>
          <w:sz w:val="20"/>
          <w:szCs w:val="20"/>
        </w:rPr>
        <w:t>Final</w:t>
      </w:r>
      <w:r w:rsidR="00260E84">
        <w:rPr>
          <w:rFonts w:ascii="Museo Sans 300" w:hAnsi="Museo Sans 300"/>
          <w:sz w:val="20"/>
          <w:szCs w:val="20"/>
        </w:rPr>
        <w:t xml:space="preserve"> </w:t>
      </w:r>
      <w:r w:rsidRPr="00065B22">
        <w:rPr>
          <w:rFonts w:ascii="Museo Sans 300" w:hAnsi="Museo Sans 300"/>
          <w:sz w:val="20"/>
          <w:szCs w:val="20"/>
        </w:rPr>
        <w:t>del</w:t>
      </w:r>
      <w:r w:rsidR="00260E84">
        <w:rPr>
          <w:rFonts w:ascii="Museo Sans 300" w:hAnsi="Museo Sans 300"/>
          <w:sz w:val="20"/>
          <w:szCs w:val="20"/>
        </w:rPr>
        <w:t xml:space="preserve"> </w:t>
      </w:r>
      <w:r w:rsidRPr="00065B22">
        <w:rPr>
          <w:rFonts w:ascii="Museo Sans 300" w:hAnsi="Museo Sans 300"/>
          <w:sz w:val="20"/>
          <w:szCs w:val="20"/>
        </w:rPr>
        <w:t>Pliego</w:t>
      </w:r>
      <w:r w:rsidR="00260E84">
        <w:rPr>
          <w:rFonts w:ascii="Museo Sans 300" w:hAnsi="Museo Sans 300"/>
          <w:sz w:val="20"/>
          <w:szCs w:val="20"/>
        </w:rPr>
        <w:t xml:space="preserve"> </w:t>
      </w:r>
      <w:r w:rsidRPr="00065B22">
        <w:rPr>
          <w:rFonts w:ascii="Museo Sans 300" w:hAnsi="Museo Sans 300"/>
          <w:sz w:val="20"/>
          <w:szCs w:val="20"/>
        </w:rPr>
        <w:t>Tarifario</w:t>
      </w:r>
      <w:r w:rsidR="00260E84">
        <w:rPr>
          <w:rFonts w:ascii="Museo Sans 300" w:hAnsi="Museo Sans 300"/>
          <w:sz w:val="20"/>
          <w:szCs w:val="20"/>
        </w:rPr>
        <w:t xml:space="preserve"> </w:t>
      </w:r>
      <w:r w:rsidRPr="00065B22">
        <w:rPr>
          <w:rFonts w:ascii="Museo Sans 300" w:hAnsi="Museo Sans 300"/>
          <w:sz w:val="20"/>
          <w:szCs w:val="20"/>
        </w:rPr>
        <w:t>autorizado</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distribuidora</w:t>
      </w:r>
      <w:r w:rsidR="00260E84">
        <w:rPr>
          <w:rFonts w:ascii="Museo Sans 300" w:hAnsi="Museo Sans 300"/>
          <w:sz w:val="20"/>
          <w:szCs w:val="20"/>
        </w:rPr>
        <w:t xml:space="preserve"> </w:t>
      </w:r>
      <w:r w:rsidR="00517FD3">
        <w:rPr>
          <w:rFonts w:ascii="Museo Sans 300" w:eastAsia="Times New Roman" w:hAnsi="Museo Sans 300"/>
          <w:sz w:val="20"/>
          <w:szCs w:val="20"/>
          <w:lang w:eastAsia="es-ES"/>
        </w:rPr>
        <w:t>EEO</w:t>
      </w:r>
      <w:r w:rsidRPr="006419FA">
        <w:rPr>
          <w:rFonts w:ascii="Museo Sans 300" w:eastAsia="Times New Roman" w:hAnsi="Museo Sans 300"/>
          <w:sz w:val="20"/>
          <w:szCs w:val="20"/>
          <w:lang w:eastAsia="es-ES"/>
        </w:rPr>
        <w:t>,</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S.A.</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de</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C.V.</w:t>
      </w:r>
      <w:r w:rsidRPr="00065B22">
        <w:rPr>
          <w:rFonts w:ascii="Museo Sans 300" w:hAnsi="Museo Sans 300"/>
          <w:sz w:val="20"/>
          <w:szCs w:val="20"/>
        </w:rPr>
        <w:t>,</w:t>
      </w:r>
      <w:r w:rsidR="00260E84">
        <w:rPr>
          <w:rFonts w:ascii="Museo Sans 300" w:hAnsi="Museo Sans 300"/>
          <w:sz w:val="20"/>
          <w:szCs w:val="20"/>
        </w:rPr>
        <w:t xml:space="preserve"> </w:t>
      </w:r>
      <w:r w:rsidRPr="00065B22">
        <w:rPr>
          <w:rFonts w:ascii="Museo Sans 300" w:hAnsi="Museo Sans 300"/>
          <w:sz w:val="20"/>
          <w:szCs w:val="20"/>
        </w:rPr>
        <w:t>aplicable</w:t>
      </w:r>
      <w:r w:rsidR="00260E84">
        <w:rPr>
          <w:rFonts w:ascii="Museo Sans 300" w:hAnsi="Museo Sans 300"/>
          <w:sz w:val="20"/>
          <w:szCs w:val="20"/>
        </w:rPr>
        <w:t xml:space="preserve"> </w:t>
      </w:r>
      <w:r w:rsidRPr="00065B22">
        <w:rPr>
          <w:rFonts w:ascii="Museo Sans 300" w:hAnsi="Museo Sans 300"/>
          <w:sz w:val="20"/>
          <w:szCs w:val="20"/>
        </w:rPr>
        <w:t>para</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00172716">
        <w:rPr>
          <w:rFonts w:ascii="Museo Sans 300" w:hAnsi="Museo Sans 300"/>
          <w:sz w:val="20"/>
          <w:szCs w:val="20"/>
        </w:rPr>
        <w:t>año 2023</w:t>
      </w:r>
      <w:r w:rsidRPr="008301FE">
        <w:rPr>
          <w:rFonts w:ascii="Museo Sans 300" w:hAnsi="Museo Sans 300"/>
          <w:sz w:val="20"/>
          <w:szCs w:val="20"/>
        </w:rPr>
        <w:t>.</w:t>
      </w:r>
    </w:p>
    <w:p w14:paraId="31FE3288" w14:textId="77777777" w:rsidR="00871572" w:rsidRPr="007B7B0C" w:rsidRDefault="00871572" w:rsidP="00871572">
      <w:pPr>
        <w:numPr>
          <w:ilvl w:val="0"/>
          <w:numId w:val="5"/>
        </w:numPr>
        <w:suppressAutoHyphens w:val="0"/>
        <w:autoSpaceDN/>
        <w:spacing w:after="0" w:line="240" w:lineRule="auto"/>
        <w:ind w:left="851"/>
        <w:contextualSpacing/>
        <w:jc w:val="center"/>
        <w:textAlignment w:val="auto"/>
        <w:rPr>
          <w:rFonts w:ascii="Museo Sans 500" w:hAnsi="Museo Sans 500"/>
          <w:b/>
          <w:sz w:val="20"/>
          <w:szCs w:val="20"/>
        </w:rPr>
      </w:pPr>
      <w:r w:rsidRPr="007B7B0C">
        <w:rPr>
          <w:rFonts w:ascii="Museo Sans 500" w:hAnsi="Museo Sans 500"/>
          <w:b/>
          <w:sz w:val="20"/>
          <w:szCs w:val="20"/>
        </w:rPr>
        <w:t>RECURSOS</w:t>
      </w:r>
    </w:p>
    <w:p w14:paraId="7FE55C1A" w14:textId="77777777" w:rsidR="00871572" w:rsidRPr="007B7B0C" w:rsidRDefault="00871572" w:rsidP="00871572">
      <w:pPr>
        <w:autoSpaceDE w:val="0"/>
        <w:adjustRightInd w:val="0"/>
        <w:spacing w:after="0" w:line="240" w:lineRule="auto"/>
        <w:ind w:left="426"/>
        <w:jc w:val="both"/>
        <w:rPr>
          <w:rFonts w:ascii="Museo Sans 300" w:hAnsi="Museo Sans 300"/>
          <w:sz w:val="20"/>
          <w:szCs w:val="20"/>
        </w:rPr>
      </w:pPr>
    </w:p>
    <w:p w14:paraId="1D0B4357" w14:textId="2EE6B44E"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cumplimiento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artículos</w:t>
      </w:r>
      <w:r w:rsidR="00260E84">
        <w:rPr>
          <w:rFonts w:ascii="Museo Sans 300" w:hAnsi="Museo Sans 300"/>
          <w:sz w:val="20"/>
          <w:szCs w:val="20"/>
        </w:rPr>
        <w:t xml:space="preserve"> </w:t>
      </w:r>
      <w:r w:rsidRPr="007B7B0C">
        <w:rPr>
          <w:rFonts w:ascii="Museo Sans 300" w:hAnsi="Museo Sans 300"/>
          <w:sz w:val="20"/>
          <w:szCs w:val="20"/>
        </w:rPr>
        <w:t>132</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133</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Ley</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Procedimientos</w:t>
      </w:r>
      <w:r w:rsidR="00260E84">
        <w:rPr>
          <w:rFonts w:ascii="Museo Sans 300" w:hAnsi="Museo Sans 300"/>
          <w:sz w:val="20"/>
          <w:szCs w:val="20"/>
        </w:rPr>
        <w:t xml:space="preserve"> </w:t>
      </w:r>
      <w:r w:rsidRPr="007B7B0C">
        <w:rPr>
          <w:rFonts w:ascii="Museo Sans 300" w:hAnsi="Museo Sans 300"/>
          <w:sz w:val="20"/>
          <w:szCs w:val="20"/>
        </w:rPr>
        <w:t>Administrativos,</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recurso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reconsideración</w:t>
      </w:r>
      <w:r w:rsidR="00260E84">
        <w:rPr>
          <w:rFonts w:ascii="Museo Sans 300" w:hAnsi="Museo Sans 300"/>
          <w:sz w:val="20"/>
          <w:szCs w:val="20"/>
        </w:rPr>
        <w:t xml:space="preserve"> </w:t>
      </w:r>
      <w:r w:rsidRPr="007B7B0C">
        <w:rPr>
          <w:rFonts w:ascii="Museo Sans 300" w:hAnsi="Museo Sans 300"/>
          <w:sz w:val="20"/>
          <w:szCs w:val="20"/>
        </w:rPr>
        <w:t>puede</w:t>
      </w:r>
      <w:r w:rsidR="00260E84">
        <w:rPr>
          <w:rFonts w:ascii="Museo Sans 300" w:hAnsi="Museo Sans 300"/>
          <w:sz w:val="20"/>
          <w:szCs w:val="20"/>
        </w:rPr>
        <w:t xml:space="preserve"> </w:t>
      </w:r>
      <w:r w:rsidRPr="007B7B0C">
        <w:rPr>
          <w:rFonts w:ascii="Museo Sans 300" w:hAnsi="Museo Sans 300"/>
          <w:sz w:val="20"/>
          <w:szCs w:val="20"/>
        </w:rPr>
        <w:t>ser</w:t>
      </w:r>
      <w:r w:rsidR="00260E84">
        <w:rPr>
          <w:rFonts w:ascii="Museo Sans 300" w:hAnsi="Museo Sans 300"/>
          <w:sz w:val="20"/>
          <w:szCs w:val="20"/>
        </w:rPr>
        <w:t xml:space="preserve"> </w:t>
      </w:r>
      <w:r w:rsidRPr="007B7B0C">
        <w:rPr>
          <w:rFonts w:ascii="Museo Sans 300" w:hAnsi="Museo Sans 300"/>
          <w:sz w:val="20"/>
          <w:szCs w:val="20"/>
        </w:rPr>
        <w:t>interpuesto</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plazo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diez</w:t>
      </w:r>
      <w:r w:rsidR="00260E84">
        <w:rPr>
          <w:rFonts w:ascii="Museo Sans 300" w:hAnsi="Museo Sans 300"/>
          <w:sz w:val="20"/>
          <w:szCs w:val="20"/>
        </w:rPr>
        <w:t xml:space="preserve"> </w:t>
      </w:r>
      <w:r w:rsidRPr="007B7B0C">
        <w:rPr>
          <w:rFonts w:ascii="Museo Sans 300" w:hAnsi="Museo Sans 300"/>
          <w:sz w:val="20"/>
          <w:szCs w:val="20"/>
        </w:rPr>
        <w:t>días</w:t>
      </w:r>
      <w:r w:rsidR="00260E84">
        <w:rPr>
          <w:rFonts w:ascii="Museo Sans 300" w:hAnsi="Museo Sans 300"/>
          <w:sz w:val="20"/>
          <w:szCs w:val="20"/>
        </w:rPr>
        <w:t xml:space="preserve"> </w:t>
      </w:r>
      <w:r w:rsidRPr="007B7B0C">
        <w:rPr>
          <w:rFonts w:ascii="Museo Sans 300" w:hAnsi="Museo Sans 300"/>
          <w:sz w:val="20"/>
          <w:szCs w:val="20"/>
        </w:rPr>
        <w:t>hábiles</w:t>
      </w:r>
      <w:r w:rsidR="00260E84">
        <w:rPr>
          <w:rFonts w:ascii="Museo Sans 300" w:hAnsi="Museo Sans 300"/>
          <w:sz w:val="20"/>
          <w:szCs w:val="20"/>
        </w:rPr>
        <w:t xml:space="preserve"> </w:t>
      </w:r>
      <w:r w:rsidRPr="007B7B0C">
        <w:rPr>
          <w:rFonts w:ascii="Museo Sans 300" w:hAnsi="Museo Sans 300"/>
          <w:sz w:val="20"/>
          <w:szCs w:val="20"/>
        </w:rPr>
        <w:t>contados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partir</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día</w:t>
      </w:r>
      <w:r w:rsidR="00260E84">
        <w:rPr>
          <w:rFonts w:ascii="Museo Sans 300" w:hAnsi="Museo Sans 300"/>
          <w:sz w:val="20"/>
          <w:szCs w:val="20"/>
        </w:rPr>
        <w:t xml:space="preserve"> </w:t>
      </w:r>
      <w:r w:rsidRPr="007B7B0C">
        <w:rPr>
          <w:rFonts w:ascii="Museo Sans 300" w:hAnsi="Museo Sans 300"/>
          <w:sz w:val="20"/>
          <w:szCs w:val="20"/>
        </w:rPr>
        <w:t>siguiente</w:t>
      </w:r>
      <w:r w:rsidR="00260E84">
        <w:rPr>
          <w:rFonts w:ascii="Museo Sans 300" w:hAnsi="Museo Sans 300"/>
          <w:sz w:val="20"/>
          <w:szCs w:val="20"/>
        </w:rPr>
        <w:t xml:space="preserve"> </w:t>
      </w:r>
      <w:r w:rsidRPr="007B7B0C">
        <w:rPr>
          <w:rFonts w:ascii="Museo Sans 300" w:hAnsi="Museo Sans 300"/>
          <w:sz w:val="20"/>
          <w:szCs w:val="20"/>
        </w:rPr>
        <w:lastRenderedPageBreak/>
        <w:t>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fecha</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notificación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este</w:t>
      </w:r>
      <w:r w:rsidR="00260E84">
        <w:rPr>
          <w:rFonts w:ascii="Museo Sans 300" w:hAnsi="Museo Sans 300"/>
          <w:sz w:val="20"/>
          <w:szCs w:val="20"/>
        </w:rPr>
        <w:t xml:space="preserve"> </w:t>
      </w:r>
      <w:r w:rsidRPr="007B7B0C">
        <w:rPr>
          <w:rFonts w:ascii="Museo Sans 300" w:hAnsi="Museo Sans 300"/>
          <w:sz w:val="20"/>
          <w:szCs w:val="20"/>
        </w:rPr>
        <w:t>acuerdo;</w:t>
      </w:r>
      <w:r w:rsidR="00260E84">
        <w:rPr>
          <w:rFonts w:ascii="Museo Sans 300" w:hAnsi="Museo Sans 300"/>
          <w:sz w:val="20"/>
          <w:szCs w:val="20"/>
        </w:rPr>
        <w:t xml:space="preserve"> </w:t>
      </w:r>
      <w:r w:rsidR="008C5F0F">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recurso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apelación,</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plazo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quince</w:t>
      </w:r>
      <w:r w:rsidR="00260E84">
        <w:rPr>
          <w:rFonts w:ascii="Museo Sans 300" w:hAnsi="Museo Sans 300"/>
          <w:sz w:val="20"/>
          <w:szCs w:val="20"/>
        </w:rPr>
        <w:t xml:space="preserve"> </w:t>
      </w:r>
      <w:r w:rsidRPr="007B7B0C">
        <w:rPr>
          <w:rFonts w:ascii="Museo Sans 300" w:hAnsi="Museo Sans 300"/>
          <w:sz w:val="20"/>
          <w:szCs w:val="20"/>
        </w:rPr>
        <w:t>días</w:t>
      </w:r>
      <w:r w:rsidR="00260E84">
        <w:rPr>
          <w:rFonts w:ascii="Museo Sans 300" w:hAnsi="Museo Sans 300"/>
          <w:sz w:val="20"/>
          <w:szCs w:val="20"/>
        </w:rPr>
        <w:t xml:space="preserve"> </w:t>
      </w:r>
      <w:r w:rsidRPr="007B7B0C">
        <w:rPr>
          <w:rFonts w:ascii="Museo Sans 300" w:hAnsi="Museo Sans 300"/>
          <w:sz w:val="20"/>
          <w:szCs w:val="20"/>
        </w:rPr>
        <w:t>hábiles</w:t>
      </w:r>
      <w:r w:rsidR="00260E84">
        <w:rPr>
          <w:rFonts w:ascii="Museo Sans 300" w:hAnsi="Museo Sans 300"/>
          <w:sz w:val="20"/>
          <w:szCs w:val="20"/>
        </w:rPr>
        <w:t xml:space="preserve"> </w:t>
      </w:r>
      <w:r w:rsidRPr="007B7B0C">
        <w:rPr>
          <w:rFonts w:ascii="Museo Sans 300" w:hAnsi="Museo Sans 300"/>
          <w:sz w:val="20"/>
          <w:szCs w:val="20"/>
        </w:rPr>
        <w:t>contados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partir</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día</w:t>
      </w:r>
      <w:r w:rsidR="00260E84">
        <w:rPr>
          <w:rFonts w:ascii="Museo Sans 300" w:hAnsi="Museo Sans 300"/>
          <w:sz w:val="20"/>
          <w:szCs w:val="20"/>
        </w:rPr>
        <w:t xml:space="preserve"> </w:t>
      </w:r>
      <w:r w:rsidRPr="007B7B0C">
        <w:rPr>
          <w:rFonts w:ascii="Museo Sans 300" w:hAnsi="Museo Sans 300"/>
          <w:sz w:val="20"/>
          <w:szCs w:val="20"/>
        </w:rPr>
        <w:t>siguiente</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fecha</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notificación,</w:t>
      </w:r>
      <w:r w:rsidR="00260E84">
        <w:rPr>
          <w:rFonts w:ascii="Museo Sans 300" w:hAnsi="Museo Sans 300"/>
          <w:sz w:val="20"/>
          <w:szCs w:val="20"/>
        </w:rPr>
        <w:t xml:space="preserve"> </w:t>
      </w:r>
      <w:r w:rsidRPr="007B7B0C">
        <w:rPr>
          <w:rFonts w:ascii="Museo Sans 300" w:hAnsi="Museo Sans 300"/>
          <w:sz w:val="20"/>
          <w:szCs w:val="20"/>
        </w:rPr>
        <w:t>con</w:t>
      </w:r>
      <w:r w:rsidR="00260E84">
        <w:rPr>
          <w:rFonts w:ascii="Museo Sans 300" w:hAnsi="Museo Sans 300"/>
          <w:sz w:val="20"/>
          <w:szCs w:val="20"/>
        </w:rPr>
        <w:t xml:space="preserve"> </w:t>
      </w:r>
      <w:r w:rsidRPr="007B7B0C">
        <w:rPr>
          <w:rFonts w:ascii="Museo Sans 300" w:hAnsi="Museo Sans 300"/>
          <w:sz w:val="20"/>
          <w:szCs w:val="20"/>
        </w:rPr>
        <w:t>base</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artículos</w:t>
      </w:r>
      <w:r w:rsidR="00260E84">
        <w:rPr>
          <w:rFonts w:ascii="Museo Sans 300" w:hAnsi="Museo Sans 300"/>
          <w:sz w:val="20"/>
          <w:szCs w:val="20"/>
        </w:rPr>
        <w:t xml:space="preserve"> </w:t>
      </w:r>
      <w:r w:rsidRPr="007B7B0C">
        <w:rPr>
          <w:rFonts w:ascii="Museo Sans 300" w:hAnsi="Museo Sans 300"/>
          <w:sz w:val="20"/>
          <w:szCs w:val="20"/>
        </w:rPr>
        <w:t>134</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135</w:t>
      </w:r>
      <w:r w:rsidR="00260E84">
        <w:rPr>
          <w:rFonts w:ascii="Museo Sans 300" w:hAnsi="Museo Sans 300"/>
          <w:sz w:val="20"/>
          <w:szCs w:val="20"/>
        </w:rPr>
        <w:t xml:space="preserve"> </w:t>
      </w:r>
      <w:r w:rsidRPr="007B7B0C">
        <w:rPr>
          <w:rFonts w:ascii="Museo Sans 300" w:hAnsi="Museo Sans 300"/>
          <w:sz w:val="20"/>
          <w:szCs w:val="20"/>
        </w:rPr>
        <w:t>LPA.</w:t>
      </w:r>
    </w:p>
    <w:p w14:paraId="225E15B6" w14:textId="77777777" w:rsidR="00871572" w:rsidRPr="007B7B0C" w:rsidRDefault="00871572" w:rsidP="00871572">
      <w:pPr>
        <w:spacing w:after="0" w:line="240" w:lineRule="atLeast"/>
        <w:ind w:left="567"/>
        <w:contextualSpacing/>
        <w:jc w:val="both"/>
        <w:rPr>
          <w:rFonts w:ascii="Museo Sans 300" w:hAnsi="Museo Sans 300"/>
          <w:sz w:val="20"/>
          <w:szCs w:val="20"/>
        </w:rPr>
      </w:pPr>
    </w:p>
    <w:p w14:paraId="0E73BA71" w14:textId="1AF77A5F" w:rsidR="00871572" w:rsidRPr="007B7B0C" w:rsidRDefault="00871572" w:rsidP="00871572">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260E84">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con</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base</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en</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la</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y</w:t>
      </w:r>
      <w:r w:rsidR="00260E84">
        <w:rPr>
          <w:rFonts w:ascii="Museo Sans 300" w:hAnsi="Museo Sans 300"/>
          <w:sz w:val="20"/>
          <w:szCs w:val="20"/>
          <w:lang w:eastAsia="es-ES"/>
        </w:rPr>
        <w:t xml:space="preserve"> </w:t>
      </w:r>
      <w:r>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r w:rsidRPr="00B24380">
        <w:rPr>
          <w:rFonts w:ascii="Museo Sans 300" w:hAnsi="Museo Sans 300" w:cs="Segoe UI"/>
          <w:sz w:val="20"/>
          <w:szCs w:val="20"/>
          <w:lang w:eastAsia="es-MX"/>
        </w:rPr>
        <w:t>N.°</w:t>
      </w:r>
      <w:r w:rsidR="00260E84">
        <w:rPr>
          <w:rFonts w:ascii="Museo Sans 300" w:hAnsi="Museo Sans 300" w:cs="Segoe UI"/>
          <w:sz w:val="20"/>
          <w:szCs w:val="20"/>
          <w:lang w:eastAsia="es-MX"/>
        </w:rPr>
        <w:t xml:space="preserve"> </w:t>
      </w:r>
      <w:r w:rsidR="00613B63">
        <w:rPr>
          <w:rFonts w:ascii="Museo Sans 300" w:hAnsi="Museo Sans 300" w:cs="Segoe UI"/>
          <w:sz w:val="20"/>
          <w:szCs w:val="20"/>
          <w:lang w:eastAsia="es-MX"/>
        </w:rPr>
        <w:t>IT-0210</w:t>
      </w:r>
      <w:r w:rsidR="00192398">
        <w:rPr>
          <w:rFonts w:ascii="Museo Sans 300" w:hAnsi="Museo Sans 300" w:cs="Segoe UI"/>
          <w:sz w:val="20"/>
          <w:szCs w:val="20"/>
          <w:lang w:eastAsia="es-MX"/>
        </w:rPr>
        <w:t>-CAU-23</w:t>
      </w:r>
      <w:r w:rsidRPr="007B7B0C">
        <w:rPr>
          <w:rFonts w:ascii="Museo Sans 300" w:hAnsi="Museo Sans 300" w:cs="Segoe UI"/>
          <w:sz w:val="20"/>
          <w:szCs w:val="20"/>
          <w:lang w:eastAsia="es-MX"/>
        </w:rPr>
        <w:t>,</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esta</w:t>
      </w:r>
      <w:r w:rsidR="00260E84">
        <w:rPr>
          <w:rFonts w:ascii="Museo Sans 300" w:hAnsi="Museo Sans 300"/>
          <w:sz w:val="20"/>
          <w:szCs w:val="20"/>
          <w:lang w:eastAsia="es-ES"/>
        </w:rPr>
        <w:t xml:space="preserve"> </w:t>
      </w:r>
      <w:r>
        <w:rPr>
          <w:rFonts w:ascii="Museo Sans 300" w:hAnsi="Museo Sans 300"/>
          <w:sz w:val="20"/>
          <w:szCs w:val="20"/>
          <w:lang w:eastAsia="es-ES"/>
        </w:rPr>
        <w:t>S</w:t>
      </w:r>
      <w:r w:rsidRPr="007B7B0C">
        <w:rPr>
          <w:rFonts w:ascii="Museo Sans 300" w:hAnsi="Museo Sans 300"/>
          <w:sz w:val="20"/>
          <w:szCs w:val="20"/>
          <w:lang w:eastAsia="es-ES"/>
        </w:rPr>
        <w:t>uperintendencia</w:t>
      </w:r>
      <w:r w:rsidR="00260E84">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08C433EE" w14:textId="77777777" w:rsidR="00871572" w:rsidRPr="007B7B0C" w:rsidRDefault="00871572" w:rsidP="00871572">
      <w:pPr>
        <w:widowControl w:val="0"/>
        <w:autoSpaceDE w:val="0"/>
        <w:adjustRightInd w:val="0"/>
        <w:spacing w:after="0" w:line="240" w:lineRule="auto"/>
        <w:jc w:val="both"/>
        <w:rPr>
          <w:rFonts w:ascii="Museo Sans 300" w:hAnsi="Museo Sans 300"/>
          <w:sz w:val="20"/>
          <w:szCs w:val="20"/>
        </w:rPr>
      </w:pPr>
    </w:p>
    <w:p w14:paraId="6D88CA25" w14:textId="73CDE72F" w:rsidR="000826F3" w:rsidRDefault="00871572" w:rsidP="000826F3">
      <w:pPr>
        <w:pStyle w:val="Prrafodelista"/>
        <w:numPr>
          <w:ilvl w:val="1"/>
          <w:numId w:val="17"/>
        </w:numPr>
        <w:ind w:left="426"/>
        <w:jc w:val="both"/>
        <w:rPr>
          <w:rFonts w:ascii="Museo Sans 300" w:hAnsi="Museo Sans 300"/>
          <w:color w:val="000000" w:themeColor="text1"/>
          <w:sz w:val="20"/>
          <w:szCs w:val="20"/>
        </w:rPr>
      </w:pPr>
      <w:r w:rsidRPr="000826F3">
        <w:rPr>
          <w:rFonts w:ascii="Museo Sans 300" w:hAnsi="Museo Sans 300"/>
          <w:color w:val="000000" w:themeColor="text1"/>
          <w:sz w:val="20"/>
          <w:szCs w:val="20"/>
        </w:rPr>
        <w:t>Determinar</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que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el</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suministro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identificado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el</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NIC</w:t>
      </w:r>
      <w:r w:rsidR="00260E84" w:rsidRPr="000826F3">
        <w:rPr>
          <w:rFonts w:ascii="Museo Sans 300" w:hAnsi="Museo Sans 300"/>
          <w:color w:val="000000" w:themeColor="text1"/>
          <w:sz w:val="20"/>
          <w:szCs w:val="20"/>
        </w:rPr>
        <w:t xml:space="preserve"> </w:t>
      </w:r>
      <w:r w:rsidR="00A0500E">
        <w:rPr>
          <w:rFonts w:ascii="Museo Sans 300" w:hAnsi="Museo Sans 300"/>
          <w:color w:val="000000" w:themeColor="text1"/>
          <w:sz w:val="20"/>
          <w:szCs w:val="20"/>
        </w:rPr>
        <w:t>xxx</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no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se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comprobó</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la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condición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irregular,</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por</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lo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que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es</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improcedente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el</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cobro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de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la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cantidad</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de</w:t>
      </w:r>
      <w:r w:rsidR="00260E84" w:rsidRPr="000826F3">
        <w:rPr>
          <w:rFonts w:ascii="Museo Sans 300" w:hAnsi="Museo Sans 300"/>
          <w:color w:val="000000" w:themeColor="text1"/>
          <w:sz w:val="20"/>
          <w:szCs w:val="20"/>
        </w:rPr>
        <w:t xml:space="preserve"> </w:t>
      </w:r>
      <w:r w:rsidR="00517FD3">
        <w:rPr>
          <w:rFonts w:ascii="Museo Sans 300" w:hAnsi="Museo Sans 300"/>
          <w:sz w:val="20"/>
          <w:szCs w:val="20"/>
        </w:rPr>
        <w:t>DOSCIENTOS CINCUENTA 14/100 DÓLARES DE LOS ESTADOS UNIDOS DE AMÉRICA (USD 250.14)</w:t>
      </w:r>
      <w:r w:rsidR="00915462" w:rsidRPr="000826F3">
        <w:rPr>
          <w:rFonts w:ascii="Museo Sans 300" w:hAnsi="Museo Sans 300"/>
          <w:sz w:val="20"/>
          <w:szCs w:val="20"/>
        </w:rPr>
        <w:t xml:space="preserve"> </w:t>
      </w:r>
      <w:r w:rsidRPr="000826F3">
        <w:rPr>
          <w:rFonts w:ascii="Museo Sans 300" w:hAnsi="Museo Sans 300"/>
          <w:color w:val="000000" w:themeColor="text1"/>
          <w:sz w:val="20"/>
          <w:szCs w:val="20"/>
        </w:rPr>
        <w:t>IVA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incluido,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concepto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de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energía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no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registrada.</w:t>
      </w:r>
    </w:p>
    <w:p w14:paraId="619A2C51" w14:textId="77777777" w:rsidR="000826F3" w:rsidRDefault="000826F3" w:rsidP="000826F3">
      <w:pPr>
        <w:pStyle w:val="Prrafodelista"/>
        <w:suppressAutoHyphens w:val="0"/>
        <w:autoSpaceDN/>
        <w:ind w:left="426"/>
        <w:jc w:val="both"/>
        <w:textAlignment w:val="auto"/>
        <w:rPr>
          <w:rFonts w:ascii="Museo Sans 300" w:hAnsi="Museo Sans 300"/>
          <w:color w:val="000000" w:themeColor="text1"/>
          <w:sz w:val="20"/>
          <w:szCs w:val="20"/>
        </w:rPr>
      </w:pPr>
    </w:p>
    <w:p w14:paraId="00FEC6F7" w14:textId="33090132" w:rsidR="00871572" w:rsidRPr="000826F3" w:rsidRDefault="000826F3" w:rsidP="000826F3">
      <w:pPr>
        <w:pStyle w:val="Prrafodelista"/>
        <w:numPr>
          <w:ilvl w:val="1"/>
          <w:numId w:val="17"/>
        </w:numPr>
        <w:ind w:left="426"/>
        <w:jc w:val="both"/>
        <w:rPr>
          <w:rFonts w:ascii="Museo Sans 300" w:hAnsi="Museo Sans 300"/>
          <w:color w:val="000000" w:themeColor="text1"/>
          <w:sz w:val="20"/>
          <w:szCs w:val="20"/>
        </w:rPr>
      </w:pPr>
      <w:r w:rsidRPr="000826F3">
        <w:rPr>
          <w:rFonts w:ascii="Museo Sans 300" w:hAnsi="Museo Sans 300"/>
          <w:color w:val="000000" w:themeColor="text1"/>
          <w:sz w:val="20"/>
          <w:szCs w:val="20"/>
        </w:rPr>
        <w:t xml:space="preserve">Establecer que en el suministro identificado con el NIC </w:t>
      </w:r>
      <w:r w:rsidR="00A0500E">
        <w:rPr>
          <w:rFonts w:ascii="Museo Sans 300" w:hAnsi="Museo Sans 300"/>
          <w:color w:val="000000" w:themeColor="text1"/>
          <w:sz w:val="20"/>
          <w:szCs w:val="20"/>
        </w:rPr>
        <w:t>xxx</w:t>
      </w:r>
      <w:r w:rsidRPr="000826F3">
        <w:rPr>
          <w:rFonts w:ascii="Museo Sans 300" w:hAnsi="Museo Sans 300"/>
          <w:color w:val="000000" w:themeColor="text1"/>
          <w:sz w:val="20"/>
          <w:szCs w:val="20"/>
        </w:rPr>
        <w:t xml:space="preserve"> existió un problema en el funcionamiento del medidor que afectó el correcto registro del consumo de energía eléctrica, por lo que la sociedad </w:t>
      </w:r>
      <w:r w:rsidR="00517FD3">
        <w:rPr>
          <w:rFonts w:ascii="Museo Sans 300" w:hAnsi="Museo Sans 300"/>
          <w:color w:val="000000" w:themeColor="text1"/>
          <w:sz w:val="20"/>
          <w:szCs w:val="20"/>
        </w:rPr>
        <w:t>EEO</w:t>
      </w:r>
      <w:r w:rsidRPr="000826F3">
        <w:rPr>
          <w:rFonts w:ascii="Museo Sans 300" w:hAnsi="Museo Sans 300"/>
          <w:color w:val="000000" w:themeColor="text1"/>
          <w:sz w:val="20"/>
          <w:szCs w:val="20"/>
        </w:rPr>
        <w:t xml:space="preserve">, S.A. de C.V. tiene el derecho a recuperar la cantidad de </w:t>
      </w:r>
      <w:r w:rsidR="00CB551B">
        <w:rPr>
          <w:rFonts w:ascii="Museo Sans 300" w:hAnsi="Museo Sans 300"/>
          <w:color w:val="000000" w:themeColor="text1"/>
          <w:sz w:val="20"/>
          <w:szCs w:val="20"/>
        </w:rPr>
        <w:t>CINCUENTA 21/100 DÓLARES DE LOS ESTADOS UNIDOS DE AMÉRICA (USD 50.21)</w:t>
      </w:r>
      <w:r w:rsidRPr="000826F3">
        <w:rPr>
          <w:rFonts w:ascii="Museo Sans 300" w:hAnsi="Museo Sans 300"/>
          <w:color w:val="000000" w:themeColor="text1"/>
          <w:sz w:val="20"/>
          <w:szCs w:val="20"/>
        </w:rPr>
        <w:t xml:space="preserve"> IVA incluido, en concepto de energía no registrada por medidor defectuoso, de conformidad con lo establecido en el artículo 35 inciso tercero de los Términos y Condiciones Generales al Consumidor Final del Pliego Tarifario aplicables para el </w:t>
      </w:r>
      <w:r w:rsidR="00172716">
        <w:rPr>
          <w:rFonts w:ascii="Museo Sans 300" w:hAnsi="Museo Sans 300"/>
          <w:color w:val="000000" w:themeColor="text1"/>
          <w:sz w:val="20"/>
          <w:szCs w:val="20"/>
        </w:rPr>
        <w:t>año 2023</w:t>
      </w:r>
      <w:r w:rsidRPr="000826F3">
        <w:rPr>
          <w:rFonts w:ascii="Museo Sans 300" w:hAnsi="Museo Sans 300"/>
          <w:color w:val="000000" w:themeColor="text1"/>
          <w:sz w:val="20"/>
          <w:szCs w:val="20"/>
        </w:rPr>
        <w:t>.</w:t>
      </w:r>
    </w:p>
    <w:p w14:paraId="0CBE3F99" w14:textId="77777777" w:rsidR="000826F3" w:rsidRPr="000826F3" w:rsidRDefault="000826F3" w:rsidP="000826F3">
      <w:pPr>
        <w:pStyle w:val="Prrafodelista"/>
        <w:ind w:left="1440"/>
        <w:jc w:val="both"/>
        <w:rPr>
          <w:rFonts w:ascii="Museo Sans 300" w:hAnsi="Museo Sans 300"/>
          <w:color w:val="000000" w:themeColor="text1"/>
          <w:sz w:val="20"/>
          <w:szCs w:val="20"/>
        </w:rPr>
      </w:pPr>
    </w:p>
    <w:p w14:paraId="4923A2BC" w14:textId="5DD8B5EC" w:rsidR="00871572" w:rsidRPr="00734FBD" w:rsidRDefault="00871572" w:rsidP="000826F3">
      <w:pPr>
        <w:spacing w:after="0" w:line="240" w:lineRule="auto"/>
        <w:ind w:left="426"/>
        <w:jc w:val="both"/>
        <w:rPr>
          <w:rFonts w:ascii="Museo Sans 300" w:hAnsi="Museo Sans 300"/>
          <w:color w:val="000000" w:themeColor="text1"/>
          <w:sz w:val="20"/>
          <w:szCs w:val="20"/>
          <w:lang w:val="es-ES" w:eastAsia="es-ES"/>
        </w:rPr>
      </w:pPr>
      <w:r w:rsidRPr="00734FBD">
        <w:rPr>
          <w:rFonts w:ascii="Museo Sans 300" w:hAnsi="Museo Sans 300"/>
          <w:color w:val="000000" w:themeColor="text1"/>
          <w:sz w:val="20"/>
          <w:szCs w:val="20"/>
          <w:lang w:val="es-ES" w:eastAsia="es-ES"/>
        </w:rPr>
        <w:t>En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vista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anterior,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distribuidora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debe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emitir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un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nuevo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cobro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cantidad</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determinada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informe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técnico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N.°</w:t>
      </w:r>
      <w:r w:rsidR="00260E84">
        <w:rPr>
          <w:rFonts w:ascii="Museo Sans 300" w:hAnsi="Museo Sans 300"/>
          <w:color w:val="000000" w:themeColor="text1"/>
          <w:sz w:val="20"/>
          <w:szCs w:val="20"/>
          <w:lang w:val="es-ES" w:eastAsia="es-ES"/>
        </w:rPr>
        <w:t xml:space="preserve"> </w:t>
      </w:r>
      <w:r w:rsidR="00613B63">
        <w:rPr>
          <w:rFonts w:ascii="Museo Sans 300" w:hAnsi="Museo Sans 300"/>
          <w:color w:val="000000" w:themeColor="text1"/>
          <w:sz w:val="20"/>
          <w:szCs w:val="20"/>
          <w:lang w:val="es-ES" w:eastAsia="es-ES"/>
        </w:rPr>
        <w:t>IT-0210</w:t>
      </w:r>
      <w:r w:rsidR="00192398">
        <w:rPr>
          <w:rFonts w:ascii="Museo Sans 300" w:hAnsi="Museo Sans 300"/>
          <w:color w:val="000000" w:themeColor="text1"/>
          <w:sz w:val="20"/>
          <w:szCs w:val="20"/>
          <w:lang w:val="es-ES" w:eastAsia="es-ES"/>
        </w:rPr>
        <w:t>-CAU-23</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rendido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CAU</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SIGET.</w:t>
      </w:r>
      <w:r w:rsidR="00260E84">
        <w:rPr>
          <w:rFonts w:ascii="Museo Sans 300" w:hAnsi="Museo Sans 300"/>
          <w:color w:val="000000" w:themeColor="text1"/>
          <w:sz w:val="20"/>
          <w:szCs w:val="20"/>
          <w:lang w:val="es-ES" w:eastAsia="es-ES"/>
        </w:rPr>
        <w:t xml:space="preserve">  </w:t>
      </w:r>
    </w:p>
    <w:p w14:paraId="77EA25FD" w14:textId="77777777" w:rsidR="00B82D0F" w:rsidRPr="00871572" w:rsidRDefault="00B82D0F" w:rsidP="000826F3">
      <w:pPr>
        <w:pStyle w:val="Prrafodelista"/>
        <w:ind w:left="426"/>
        <w:jc w:val="both"/>
        <w:rPr>
          <w:rFonts w:ascii="Museo Sans 300" w:hAnsi="Museo Sans 300"/>
          <w:sz w:val="20"/>
          <w:szCs w:val="20"/>
          <w:lang w:val="es-SV" w:eastAsia="es-SV"/>
        </w:rPr>
      </w:pPr>
    </w:p>
    <w:p w14:paraId="343CA117" w14:textId="09A16F81" w:rsidR="004961AA" w:rsidRPr="00EF4409" w:rsidRDefault="00BD1CF2" w:rsidP="000826F3">
      <w:pPr>
        <w:pStyle w:val="Prrafodelista"/>
        <w:numPr>
          <w:ilvl w:val="1"/>
          <w:numId w:val="17"/>
        </w:numPr>
        <w:ind w:left="426"/>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260E84">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260E84">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260E84">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C40C3">
        <w:rPr>
          <w:rFonts w:ascii="Museo Sans 300" w:eastAsia="Arial" w:hAnsi="Museo Sans 300"/>
          <w:sz w:val="20"/>
          <w:szCs w:val="20"/>
          <w:lang w:eastAsia="es-SV"/>
        </w:rPr>
        <w:t>l</w:t>
      </w:r>
      <w:r w:rsidR="00260E84">
        <w:rPr>
          <w:rFonts w:ascii="Museo Sans 300" w:eastAsia="Arial" w:hAnsi="Museo Sans 300"/>
          <w:sz w:val="20"/>
          <w:szCs w:val="20"/>
          <w:lang w:eastAsia="es-SV"/>
        </w:rPr>
        <w:t xml:space="preserve"> </w:t>
      </w:r>
      <w:r w:rsidR="00EC40C3">
        <w:rPr>
          <w:rFonts w:ascii="Museo Sans 300" w:eastAsia="Arial" w:hAnsi="Museo Sans 300"/>
          <w:sz w:val="20"/>
          <w:szCs w:val="20"/>
          <w:lang w:eastAsia="es-SV"/>
        </w:rPr>
        <w:t>señor</w:t>
      </w:r>
      <w:r w:rsidR="00260E84">
        <w:rPr>
          <w:rFonts w:ascii="Museo Sans 300" w:eastAsia="Arial" w:hAnsi="Museo Sans 300"/>
          <w:sz w:val="20"/>
          <w:szCs w:val="20"/>
          <w:lang w:eastAsia="es-SV"/>
        </w:rPr>
        <w:t xml:space="preserve"> </w:t>
      </w:r>
      <w:r w:rsidR="00050665">
        <w:rPr>
          <w:rFonts w:ascii="Museo Sans 300" w:eastAsia="Arial" w:hAnsi="Museo Sans 300"/>
          <w:sz w:val="20"/>
          <w:szCs w:val="20"/>
          <w:lang w:eastAsia="es-SV"/>
        </w:rPr>
        <w:t>x</w:t>
      </w:r>
      <w:r w:rsidR="00A0500E">
        <w:rPr>
          <w:rFonts w:ascii="Museo Sans 300" w:eastAsia="Arial" w:hAnsi="Museo Sans 300"/>
          <w:sz w:val="20"/>
          <w:szCs w:val="20"/>
          <w:lang w:eastAsia="es-SV"/>
        </w:rPr>
        <w:t>xx</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260E84">
        <w:rPr>
          <w:rFonts w:ascii="Museo Sans 300" w:eastAsia="Arial" w:hAnsi="Museo Sans 300"/>
          <w:sz w:val="20"/>
          <w:szCs w:val="20"/>
          <w:lang w:eastAsia="es-SV"/>
        </w:rPr>
        <w:t xml:space="preserve"> </w:t>
      </w:r>
      <w:r w:rsidR="00517FD3">
        <w:rPr>
          <w:rFonts w:ascii="Museo Sans 300" w:eastAsia="Arial" w:hAnsi="Museo Sans 300"/>
          <w:sz w:val="20"/>
          <w:szCs w:val="20"/>
          <w:lang w:eastAsia="es-SV"/>
        </w:rPr>
        <w:t>EEO</w:t>
      </w:r>
      <w:r w:rsidR="001F3BB6">
        <w:rPr>
          <w:rFonts w:ascii="Museo Sans 300" w:eastAsia="Arial" w:hAnsi="Museo Sans 300"/>
          <w:sz w:val="20"/>
          <w:szCs w:val="20"/>
          <w:lang w:eastAsia="es-SV"/>
        </w:rPr>
        <w:t>,</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S.A.</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de</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DBDE2D" w14:textId="77777777" w:rsidR="00BB4401" w:rsidRDefault="00BB440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232576B6"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A0500E">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B9180" w14:textId="77777777" w:rsidR="00F77188" w:rsidRDefault="00F77188">
      <w:pPr>
        <w:spacing w:after="0" w:line="240" w:lineRule="auto"/>
      </w:pPr>
      <w:r>
        <w:separator/>
      </w:r>
    </w:p>
  </w:endnote>
  <w:endnote w:type="continuationSeparator" w:id="0">
    <w:p w14:paraId="7B7D1AE9" w14:textId="77777777" w:rsidR="00F77188" w:rsidRDefault="00F77188">
      <w:pPr>
        <w:spacing w:after="0" w:line="240" w:lineRule="auto"/>
      </w:pPr>
      <w:r>
        <w:continuationSeparator/>
      </w:r>
    </w:p>
  </w:endnote>
  <w:endnote w:type="continuationNotice" w:id="1">
    <w:p w14:paraId="4EAE8EBC" w14:textId="77777777" w:rsidR="00F77188" w:rsidRDefault="00F771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19022E" w:rsidR="004B0C0A" w:rsidRDefault="004C361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1540C" w14:textId="77777777" w:rsidR="00F77188" w:rsidRDefault="00F77188">
      <w:pPr>
        <w:spacing w:after="0" w:line="240" w:lineRule="auto"/>
      </w:pPr>
      <w:r>
        <w:rPr>
          <w:color w:val="000000"/>
        </w:rPr>
        <w:separator/>
      </w:r>
    </w:p>
  </w:footnote>
  <w:footnote w:type="continuationSeparator" w:id="0">
    <w:p w14:paraId="0C748565" w14:textId="77777777" w:rsidR="00F77188" w:rsidRDefault="00F77188">
      <w:pPr>
        <w:spacing w:after="0" w:line="240" w:lineRule="auto"/>
      </w:pPr>
      <w:r>
        <w:continuationSeparator/>
      </w:r>
    </w:p>
  </w:footnote>
  <w:footnote w:type="continuationNotice" w:id="1">
    <w:p w14:paraId="1E50F1EB" w14:textId="77777777" w:rsidR="00F77188" w:rsidRDefault="00F771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CA2"/>
    <w:multiLevelType w:val="hybridMultilevel"/>
    <w:tmpl w:val="843EB1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85727E3"/>
    <w:multiLevelType w:val="hybridMultilevel"/>
    <w:tmpl w:val="F438BC74"/>
    <w:lvl w:ilvl="0" w:tplc="BDECA98C">
      <w:numFmt w:val="bullet"/>
      <w:lvlText w:val="-"/>
      <w:lvlJc w:val="left"/>
      <w:pPr>
        <w:ind w:left="720" w:hanging="360"/>
      </w:pPr>
      <w:rPr>
        <w:rFonts w:ascii="Museo Sans 300" w:eastAsia="SimSun"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 w15:restartNumberingAfterBreak="0">
    <w:nsid w:val="11150469"/>
    <w:multiLevelType w:val="multilevel"/>
    <w:tmpl w:val="6DAE4218"/>
    <w:lvl w:ilvl="0">
      <w:start w:val="1"/>
      <w:numFmt w:val="lowerLetter"/>
      <w:lvlText w:val="%1)"/>
      <w:lvlJc w:val="left"/>
      <w:pPr>
        <w:ind w:left="928"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55F0337"/>
    <w:multiLevelType w:val="hybridMultilevel"/>
    <w:tmpl w:val="2DAED83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 w15:restartNumberingAfterBreak="0">
    <w:nsid w:val="1AA438CB"/>
    <w:multiLevelType w:val="multilevel"/>
    <w:tmpl w:val="1B3066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D6143B6"/>
    <w:multiLevelType w:val="multilevel"/>
    <w:tmpl w:val="B49686D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F4E3779"/>
    <w:multiLevelType w:val="multilevel"/>
    <w:tmpl w:val="CD524ED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2D363390"/>
    <w:multiLevelType w:val="hybridMultilevel"/>
    <w:tmpl w:val="B212F942"/>
    <w:lvl w:ilvl="0" w:tplc="440A0001">
      <w:start w:val="1"/>
      <w:numFmt w:val="bullet"/>
      <w:lvlText w:val=""/>
      <w:lvlJc w:val="left"/>
      <w:pPr>
        <w:ind w:left="1140" w:hanging="360"/>
      </w:pPr>
      <w:rPr>
        <w:rFonts w:ascii="Symbol" w:hAnsi="Symbol" w:hint="default"/>
      </w:rPr>
    </w:lvl>
    <w:lvl w:ilvl="1" w:tplc="440A0003" w:tentative="1">
      <w:start w:val="1"/>
      <w:numFmt w:val="bullet"/>
      <w:lvlText w:val="o"/>
      <w:lvlJc w:val="left"/>
      <w:pPr>
        <w:ind w:left="1860" w:hanging="360"/>
      </w:pPr>
      <w:rPr>
        <w:rFonts w:ascii="Courier New" w:hAnsi="Courier New" w:cs="Courier New" w:hint="default"/>
      </w:rPr>
    </w:lvl>
    <w:lvl w:ilvl="2" w:tplc="440A0005" w:tentative="1">
      <w:start w:val="1"/>
      <w:numFmt w:val="bullet"/>
      <w:lvlText w:val=""/>
      <w:lvlJc w:val="left"/>
      <w:pPr>
        <w:ind w:left="2580" w:hanging="360"/>
      </w:pPr>
      <w:rPr>
        <w:rFonts w:ascii="Wingdings" w:hAnsi="Wingdings" w:hint="default"/>
      </w:rPr>
    </w:lvl>
    <w:lvl w:ilvl="3" w:tplc="440A0001" w:tentative="1">
      <w:start w:val="1"/>
      <w:numFmt w:val="bullet"/>
      <w:lvlText w:val=""/>
      <w:lvlJc w:val="left"/>
      <w:pPr>
        <w:ind w:left="3300" w:hanging="360"/>
      </w:pPr>
      <w:rPr>
        <w:rFonts w:ascii="Symbol" w:hAnsi="Symbol" w:hint="default"/>
      </w:rPr>
    </w:lvl>
    <w:lvl w:ilvl="4" w:tplc="440A0003" w:tentative="1">
      <w:start w:val="1"/>
      <w:numFmt w:val="bullet"/>
      <w:lvlText w:val="o"/>
      <w:lvlJc w:val="left"/>
      <w:pPr>
        <w:ind w:left="4020" w:hanging="360"/>
      </w:pPr>
      <w:rPr>
        <w:rFonts w:ascii="Courier New" w:hAnsi="Courier New" w:cs="Courier New" w:hint="default"/>
      </w:rPr>
    </w:lvl>
    <w:lvl w:ilvl="5" w:tplc="440A0005" w:tentative="1">
      <w:start w:val="1"/>
      <w:numFmt w:val="bullet"/>
      <w:lvlText w:val=""/>
      <w:lvlJc w:val="left"/>
      <w:pPr>
        <w:ind w:left="4740" w:hanging="360"/>
      </w:pPr>
      <w:rPr>
        <w:rFonts w:ascii="Wingdings" w:hAnsi="Wingdings" w:hint="default"/>
      </w:rPr>
    </w:lvl>
    <w:lvl w:ilvl="6" w:tplc="440A0001" w:tentative="1">
      <w:start w:val="1"/>
      <w:numFmt w:val="bullet"/>
      <w:lvlText w:val=""/>
      <w:lvlJc w:val="left"/>
      <w:pPr>
        <w:ind w:left="5460" w:hanging="360"/>
      </w:pPr>
      <w:rPr>
        <w:rFonts w:ascii="Symbol" w:hAnsi="Symbol" w:hint="default"/>
      </w:rPr>
    </w:lvl>
    <w:lvl w:ilvl="7" w:tplc="440A0003" w:tentative="1">
      <w:start w:val="1"/>
      <w:numFmt w:val="bullet"/>
      <w:lvlText w:val="o"/>
      <w:lvlJc w:val="left"/>
      <w:pPr>
        <w:ind w:left="6180" w:hanging="360"/>
      </w:pPr>
      <w:rPr>
        <w:rFonts w:ascii="Courier New" w:hAnsi="Courier New" w:cs="Courier New" w:hint="default"/>
      </w:rPr>
    </w:lvl>
    <w:lvl w:ilvl="8" w:tplc="440A0005" w:tentative="1">
      <w:start w:val="1"/>
      <w:numFmt w:val="bullet"/>
      <w:lvlText w:val=""/>
      <w:lvlJc w:val="left"/>
      <w:pPr>
        <w:ind w:left="6900" w:hanging="360"/>
      </w:pPr>
      <w:rPr>
        <w:rFonts w:ascii="Wingdings" w:hAnsi="Wingdings" w:hint="default"/>
      </w:rPr>
    </w:lvl>
  </w:abstractNum>
  <w:abstractNum w:abstractNumId="11" w15:restartNumberingAfterBreak="0">
    <w:nsid w:val="30591264"/>
    <w:multiLevelType w:val="hybridMultilevel"/>
    <w:tmpl w:val="E34ED73C"/>
    <w:lvl w:ilvl="0" w:tplc="13A2A352">
      <w:start w:val="1"/>
      <w:numFmt w:val="lowerLetter"/>
      <w:lvlText w:val="%1)"/>
      <w:lvlJc w:val="left"/>
      <w:pPr>
        <w:ind w:left="1571" w:hanging="360"/>
      </w:pPr>
      <w:rPr>
        <w:b w:val="0"/>
        <w:bCs w:val="0"/>
      </w:rPr>
    </w:lvl>
    <w:lvl w:ilvl="1" w:tplc="AAECC154">
      <w:start w:val="1"/>
      <w:numFmt w:val="lowerLetter"/>
      <w:lvlText w:val="%2)"/>
      <w:lvlJc w:val="left"/>
      <w:pPr>
        <w:ind w:left="2291" w:hanging="360"/>
      </w:pPr>
      <w:rPr>
        <w:rFonts w:ascii="Museo 300" w:hAnsi="Museo 300" w:hint="default"/>
        <w:b w:val="0"/>
        <w:bCs w:val="0"/>
        <w:sz w:val="16"/>
        <w:szCs w:val="16"/>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12"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4" w15:restartNumberingAfterBreak="0">
    <w:nsid w:val="35460199"/>
    <w:multiLevelType w:val="multilevel"/>
    <w:tmpl w:val="FF8EB7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5C77F7"/>
    <w:multiLevelType w:val="hybridMultilevel"/>
    <w:tmpl w:val="3D38E636"/>
    <w:lvl w:ilvl="0" w:tplc="6572296E">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2AB634C"/>
    <w:multiLevelType w:val="hybridMultilevel"/>
    <w:tmpl w:val="C2A48BA8"/>
    <w:lvl w:ilvl="0" w:tplc="5FA6D2F0">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9737643"/>
    <w:multiLevelType w:val="multilevel"/>
    <w:tmpl w:val="8E98F626"/>
    <w:lvl w:ilvl="0">
      <w:start w:val="1"/>
      <w:numFmt w:val="upperRoman"/>
      <w:lvlText w:val="%1."/>
      <w:lvlJc w:val="left"/>
      <w:pPr>
        <w:ind w:left="1146" w:hanging="720"/>
      </w:pPr>
      <w:rPr>
        <w:rFonts w:hint="default"/>
        <w:sz w:val="20"/>
        <w:szCs w:val="20"/>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E2F221A"/>
    <w:multiLevelType w:val="hybridMultilevel"/>
    <w:tmpl w:val="06FA28F2"/>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26"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0341A99"/>
    <w:multiLevelType w:val="multilevel"/>
    <w:tmpl w:val="4CE8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B92289"/>
    <w:multiLevelType w:val="multilevel"/>
    <w:tmpl w:val="5518025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C986444"/>
    <w:multiLevelType w:val="multilevel"/>
    <w:tmpl w:val="FAB22F1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994747"/>
    <w:multiLevelType w:val="multilevel"/>
    <w:tmpl w:val="8242BA6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F9B4FF6"/>
    <w:multiLevelType w:val="multilevel"/>
    <w:tmpl w:val="8C0EA03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3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7" w15:restartNumberingAfterBreak="0">
    <w:nsid w:val="7ADD34D7"/>
    <w:multiLevelType w:val="hybridMultilevel"/>
    <w:tmpl w:val="CD34EF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863517461">
    <w:abstractNumId w:val="36"/>
  </w:num>
  <w:num w:numId="2" w16cid:durableId="231233846">
    <w:abstractNumId w:val="20"/>
  </w:num>
  <w:num w:numId="3" w16cid:durableId="1844315505">
    <w:abstractNumId w:val="28"/>
  </w:num>
  <w:num w:numId="4" w16cid:durableId="2126190881">
    <w:abstractNumId w:val="17"/>
  </w:num>
  <w:num w:numId="5" w16cid:durableId="1440679015">
    <w:abstractNumId w:val="4"/>
  </w:num>
  <w:num w:numId="6" w16cid:durableId="19353596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4"/>
  </w:num>
  <w:num w:numId="8" w16cid:durableId="430704132">
    <w:abstractNumId w:val="22"/>
  </w:num>
  <w:num w:numId="9" w16cid:durableId="118766655">
    <w:abstractNumId w:val="11"/>
  </w:num>
  <w:num w:numId="10" w16cid:durableId="1662155160">
    <w:abstractNumId w:val="3"/>
  </w:num>
  <w:num w:numId="11" w16cid:durableId="1930654140">
    <w:abstractNumId w:val="1"/>
  </w:num>
  <w:num w:numId="12" w16cid:durableId="502161950">
    <w:abstractNumId w:val="13"/>
  </w:num>
  <w:num w:numId="13" w16cid:durableId="8260283">
    <w:abstractNumId w:val="6"/>
  </w:num>
  <w:num w:numId="14" w16cid:durableId="576552576">
    <w:abstractNumId w:val="8"/>
  </w:num>
  <w:num w:numId="15" w16cid:durableId="1349213039">
    <w:abstractNumId w:val="34"/>
  </w:num>
  <w:num w:numId="16" w16cid:durableId="2058166365">
    <w:abstractNumId w:val="27"/>
  </w:num>
  <w:num w:numId="17" w16cid:durableId="1101605966">
    <w:abstractNumId w:val="32"/>
  </w:num>
  <w:num w:numId="18" w16cid:durableId="1933734841">
    <w:abstractNumId w:val="9"/>
  </w:num>
  <w:num w:numId="19" w16cid:durableId="131675101">
    <w:abstractNumId w:val="19"/>
  </w:num>
  <w:num w:numId="20" w16cid:durableId="1849709269">
    <w:abstractNumId w:val="2"/>
  </w:num>
  <w:num w:numId="21" w16cid:durableId="2057464729">
    <w:abstractNumId w:val="12"/>
  </w:num>
  <w:num w:numId="22" w16cid:durableId="204877652">
    <w:abstractNumId w:val="5"/>
  </w:num>
  <w:num w:numId="23" w16cid:durableId="1744644207">
    <w:abstractNumId w:val="35"/>
  </w:num>
  <w:num w:numId="24" w16cid:durableId="1724719260">
    <w:abstractNumId w:val="30"/>
  </w:num>
  <w:num w:numId="25" w16cid:durableId="663053467">
    <w:abstractNumId w:val="21"/>
  </w:num>
  <w:num w:numId="26" w16cid:durableId="1698849760">
    <w:abstractNumId w:val="18"/>
  </w:num>
  <w:num w:numId="27" w16cid:durableId="1394231144">
    <w:abstractNumId w:val="15"/>
  </w:num>
  <w:num w:numId="28" w16cid:durableId="914239643">
    <w:abstractNumId w:val="31"/>
  </w:num>
  <w:num w:numId="29" w16cid:durableId="1959140860">
    <w:abstractNumId w:val="23"/>
  </w:num>
  <w:num w:numId="30" w16cid:durableId="113138345">
    <w:abstractNumId w:val="7"/>
  </w:num>
  <w:num w:numId="31" w16cid:durableId="1442653645">
    <w:abstractNumId w:val="14"/>
  </w:num>
  <w:num w:numId="32" w16cid:durableId="1486049262">
    <w:abstractNumId w:val="33"/>
  </w:num>
  <w:num w:numId="33" w16cid:durableId="790051221">
    <w:abstractNumId w:val="29"/>
  </w:num>
  <w:num w:numId="34" w16cid:durableId="1384674900">
    <w:abstractNumId w:val="26"/>
  </w:num>
  <w:num w:numId="35" w16cid:durableId="391999758">
    <w:abstractNumId w:val="37"/>
  </w:num>
  <w:num w:numId="36" w16cid:durableId="1257203061">
    <w:abstractNumId w:val="0"/>
  </w:num>
  <w:num w:numId="37" w16cid:durableId="1100373960">
    <w:abstractNumId w:val="25"/>
  </w:num>
  <w:num w:numId="38" w16cid:durableId="77911085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4AC3"/>
    <w:rsid w:val="0000517D"/>
    <w:rsid w:val="0000788A"/>
    <w:rsid w:val="00012F7D"/>
    <w:rsid w:val="000133A6"/>
    <w:rsid w:val="00013A55"/>
    <w:rsid w:val="00017420"/>
    <w:rsid w:val="0002115D"/>
    <w:rsid w:val="00021A23"/>
    <w:rsid w:val="00021CA9"/>
    <w:rsid w:val="00022CF2"/>
    <w:rsid w:val="00024745"/>
    <w:rsid w:val="00027A13"/>
    <w:rsid w:val="00030D3E"/>
    <w:rsid w:val="000319D6"/>
    <w:rsid w:val="00031E7D"/>
    <w:rsid w:val="00031ED6"/>
    <w:rsid w:val="0003209D"/>
    <w:rsid w:val="00032659"/>
    <w:rsid w:val="00033289"/>
    <w:rsid w:val="000339FE"/>
    <w:rsid w:val="00034EA3"/>
    <w:rsid w:val="000354B7"/>
    <w:rsid w:val="00035756"/>
    <w:rsid w:val="00036B6D"/>
    <w:rsid w:val="000424CD"/>
    <w:rsid w:val="00042EB9"/>
    <w:rsid w:val="00043AE0"/>
    <w:rsid w:val="00045587"/>
    <w:rsid w:val="00046D76"/>
    <w:rsid w:val="00050665"/>
    <w:rsid w:val="0005306D"/>
    <w:rsid w:val="000541EC"/>
    <w:rsid w:val="00060E86"/>
    <w:rsid w:val="0006381A"/>
    <w:rsid w:val="00063AEB"/>
    <w:rsid w:val="000643A0"/>
    <w:rsid w:val="00064438"/>
    <w:rsid w:val="00065BB9"/>
    <w:rsid w:val="000661D6"/>
    <w:rsid w:val="00066339"/>
    <w:rsid w:val="000705E5"/>
    <w:rsid w:val="0007187F"/>
    <w:rsid w:val="00072DE8"/>
    <w:rsid w:val="000739A9"/>
    <w:rsid w:val="0007543C"/>
    <w:rsid w:val="00077288"/>
    <w:rsid w:val="00077C68"/>
    <w:rsid w:val="000807C0"/>
    <w:rsid w:val="00080835"/>
    <w:rsid w:val="00082058"/>
    <w:rsid w:val="0008206A"/>
    <w:rsid w:val="000826F3"/>
    <w:rsid w:val="00083417"/>
    <w:rsid w:val="00085EF8"/>
    <w:rsid w:val="000926C1"/>
    <w:rsid w:val="00095886"/>
    <w:rsid w:val="00096C84"/>
    <w:rsid w:val="000976D9"/>
    <w:rsid w:val="000A006E"/>
    <w:rsid w:val="000A2011"/>
    <w:rsid w:val="000A2A6B"/>
    <w:rsid w:val="000A49D1"/>
    <w:rsid w:val="000A4F16"/>
    <w:rsid w:val="000A6F15"/>
    <w:rsid w:val="000B5267"/>
    <w:rsid w:val="000B58CF"/>
    <w:rsid w:val="000B5E89"/>
    <w:rsid w:val="000B7003"/>
    <w:rsid w:val="000C1DC2"/>
    <w:rsid w:val="000C21DC"/>
    <w:rsid w:val="000C4D0B"/>
    <w:rsid w:val="000C553A"/>
    <w:rsid w:val="000C7A44"/>
    <w:rsid w:val="000C7CA0"/>
    <w:rsid w:val="000D00C4"/>
    <w:rsid w:val="000D0C59"/>
    <w:rsid w:val="000D0D7E"/>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95C"/>
    <w:rsid w:val="000F224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4E86"/>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374E"/>
    <w:rsid w:val="00156B2E"/>
    <w:rsid w:val="00160688"/>
    <w:rsid w:val="00160B9D"/>
    <w:rsid w:val="0016207D"/>
    <w:rsid w:val="00162687"/>
    <w:rsid w:val="00162873"/>
    <w:rsid w:val="00162E9F"/>
    <w:rsid w:val="001636BD"/>
    <w:rsid w:val="00170129"/>
    <w:rsid w:val="0017077D"/>
    <w:rsid w:val="00171732"/>
    <w:rsid w:val="00172716"/>
    <w:rsid w:val="00172964"/>
    <w:rsid w:val="00172DE4"/>
    <w:rsid w:val="00172F09"/>
    <w:rsid w:val="00174D58"/>
    <w:rsid w:val="00175ECC"/>
    <w:rsid w:val="001774DC"/>
    <w:rsid w:val="00180999"/>
    <w:rsid w:val="00180E84"/>
    <w:rsid w:val="001829F8"/>
    <w:rsid w:val="00183CF1"/>
    <w:rsid w:val="001863CD"/>
    <w:rsid w:val="001870DC"/>
    <w:rsid w:val="001870F6"/>
    <w:rsid w:val="0018766F"/>
    <w:rsid w:val="00187B02"/>
    <w:rsid w:val="001910F4"/>
    <w:rsid w:val="0019123B"/>
    <w:rsid w:val="0019194E"/>
    <w:rsid w:val="00192398"/>
    <w:rsid w:val="00192B85"/>
    <w:rsid w:val="00196DAC"/>
    <w:rsid w:val="00197FF0"/>
    <w:rsid w:val="001A3445"/>
    <w:rsid w:val="001A4A32"/>
    <w:rsid w:val="001B20F1"/>
    <w:rsid w:val="001B2309"/>
    <w:rsid w:val="001B3D33"/>
    <w:rsid w:val="001B6365"/>
    <w:rsid w:val="001C00EC"/>
    <w:rsid w:val="001C1681"/>
    <w:rsid w:val="001C20F9"/>
    <w:rsid w:val="001C5DBB"/>
    <w:rsid w:val="001D180D"/>
    <w:rsid w:val="001D2720"/>
    <w:rsid w:val="001D32E8"/>
    <w:rsid w:val="001D3320"/>
    <w:rsid w:val="001D349A"/>
    <w:rsid w:val="001D4DA4"/>
    <w:rsid w:val="001D591F"/>
    <w:rsid w:val="001D6C5C"/>
    <w:rsid w:val="001D7370"/>
    <w:rsid w:val="001E0394"/>
    <w:rsid w:val="001E1056"/>
    <w:rsid w:val="001E4151"/>
    <w:rsid w:val="001E4A76"/>
    <w:rsid w:val="001E4C4D"/>
    <w:rsid w:val="001E7648"/>
    <w:rsid w:val="001E7F2C"/>
    <w:rsid w:val="001F3322"/>
    <w:rsid w:val="001F393C"/>
    <w:rsid w:val="001F3BB6"/>
    <w:rsid w:val="001F3C81"/>
    <w:rsid w:val="001F5879"/>
    <w:rsid w:val="001F59A3"/>
    <w:rsid w:val="001F5B20"/>
    <w:rsid w:val="001F7463"/>
    <w:rsid w:val="0020196E"/>
    <w:rsid w:val="00203C6A"/>
    <w:rsid w:val="00204A66"/>
    <w:rsid w:val="0020657E"/>
    <w:rsid w:val="00207AE1"/>
    <w:rsid w:val="00212C62"/>
    <w:rsid w:val="00213751"/>
    <w:rsid w:val="00213D79"/>
    <w:rsid w:val="0021571F"/>
    <w:rsid w:val="00215B18"/>
    <w:rsid w:val="002172FB"/>
    <w:rsid w:val="002201B0"/>
    <w:rsid w:val="00224309"/>
    <w:rsid w:val="002245F5"/>
    <w:rsid w:val="00226135"/>
    <w:rsid w:val="00230528"/>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0E84"/>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8CB"/>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1716"/>
    <w:rsid w:val="002F7524"/>
    <w:rsid w:val="00302A42"/>
    <w:rsid w:val="00302D8E"/>
    <w:rsid w:val="003043F1"/>
    <w:rsid w:val="00306C3D"/>
    <w:rsid w:val="00306CCE"/>
    <w:rsid w:val="0030770E"/>
    <w:rsid w:val="00310FBB"/>
    <w:rsid w:val="00311109"/>
    <w:rsid w:val="00312CC4"/>
    <w:rsid w:val="00320A28"/>
    <w:rsid w:val="00324500"/>
    <w:rsid w:val="00324B7B"/>
    <w:rsid w:val="00325FBF"/>
    <w:rsid w:val="00327915"/>
    <w:rsid w:val="003303E3"/>
    <w:rsid w:val="0033220B"/>
    <w:rsid w:val="00333804"/>
    <w:rsid w:val="003363BD"/>
    <w:rsid w:val="00341054"/>
    <w:rsid w:val="003425C2"/>
    <w:rsid w:val="003432BF"/>
    <w:rsid w:val="003447C3"/>
    <w:rsid w:val="003453CB"/>
    <w:rsid w:val="003466CE"/>
    <w:rsid w:val="00347CA8"/>
    <w:rsid w:val="003525E4"/>
    <w:rsid w:val="00352A75"/>
    <w:rsid w:val="00354DC0"/>
    <w:rsid w:val="00355010"/>
    <w:rsid w:val="00356081"/>
    <w:rsid w:val="0036470A"/>
    <w:rsid w:val="003652C5"/>
    <w:rsid w:val="003712BA"/>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97E63"/>
    <w:rsid w:val="003A054D"/>
    <w:rsid w:val="003A0769"/>
    <w:rsid w:val="003B2E7E"/>
    <w:rsid w:val="003B3B5F"/>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A11"/>
    <w:rsid w:val="003D2DEB"/>
    <w:rsid w:val="003D6D95"/>
    <w:rsid w:val="003D7BB3"/>
    <w:rsid w:val="003E0347"/>
    <w:rsid w:val="003E0640"/>
    <w:rsid w:val="003E12AC"/>
    <w:rsid w:val="003E1B66"/>
    <w:rsid w:val="003E44B4"/>
    <w:rsid w:val="003E473D"/>
    <w:rsid w:val="003E475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0D5D"/>
    <w:rsid w:val="00431126"/>
    <w:rsid w:val="0043270B"/>
    <w:rsid w:val="0043274E"/>
    <w:rsid w:val="004331A7"/>
    <w:rsid w:val="004336E0"/>
    <w:rsid w:val="00434D51"/>
    <w:rsid w:val="004377AE"/>
    <w:rsid w:val="00437D56"/>
    <w:rsid w:val="00440445"/>
    <w:rsid w:val="004422B9"/>
    <w:rsid w:val="00442D52"/>
    <w:rsid w:val="00444E57"/>
    <w:rsid w:val="00445116"/>
    <w:rsid w:val="00447D40"/>
    <w:rsid w:val="004500AE"/>
    <w:rsid w:val="00451C2F"/>
    <w:rsid w:val="00454698"/>
    <w:rsid w:val="00454DD2"/>
    <w:rsid w:val="00455601"/>
    <w:rsid w:val="004568D2"/>
    <w:rsid w:val="00457265"/>
    <w:rsid w:val="00457869"/>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29F3"/>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311F"/>
    <w:rsid w:val="004B4AFD"/>
    <w:rsid w:val="004B5A54"/>
    <w:rsid w:val="004B6C7B"/>
    <w:rsid w:val="004C10D6"/>
    <w:rsid w:val="004C32B6"/>
    <w:rsid w:val="004C361B"/>
    <w:rsid w:val="004C4A6F"/>
    <w:rsid w:val="004C608E"/>
    <w:rsid w:val="004C6BA6"/>
    <w:rsid w:val="004C7A9A"/>
    <w:rsid w:val="004D17F8"/>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6CD8"/>
    <w:rsid w:val="00506FBD"/>
    <w:rsid w:val="005071D9"/>
    <w:rsid w:val="0050739E"/>
    <w:rsid w:val="00510704"/>
    <w:rsid w:val="00512C70"/>
    <w:rsid w:val="00512F62"/>
    <w:rsid w:val="005148B4"/>
    <w:rsid w:val="00515453"/>
    <w:rsid w:val="0051723C"/>
    <w:rsid w:val="00517258"/>
    <w:rsid w:val="005176DE"/>
    <w:rsid w:val="00517853"/>
    <w:rsid w:val="0051799E"/>
    <w:rsid w:val="00517FD3"/>
    <w:rsid w:val="0052011F"/>
    <w:rsid w:val="00522BF4"/>
    <w:rsid w:val="00524000"/>
    <w:rsid w:val="005267D9"/>
    <w:rsid w:val="005276AA"/>
    <w:rsid w:val="005300DE"/>
    <w:rsid w:val="00532DA6"/>
    <w:rsid w:val="00534546"/>
    <w:rsid w:val="005353AB"/>
    <w:rsid w:val="00535AAE"/>
    <w:rsid w:val="005368F8"/>
    <w:rsid w:val="00540C6E"/>
    <w:rsid w:val="005419CB"/>
    <w:rsid w:val="00541A96"/>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74D5"/>
    <w:rsid w:val="00567F65"/>
    <w:rsid w:val="005720B9"/>
    <w:rsid w:val="00572C07"/>
    <w:rsid w:val="0057643F"/>
    <w:rsid w:val="00577B14"/>
    <w:rsid w:val="005839A8"/>
    <w:rsid w:val="00583C70"/>
    <w:rsid w:val="0058574C"/>
    <w:rsid w:val="00587366"/>
    <w:rsid w:val="00591C5B"/>
    <w:rsid w:val="00595453"/>
    <w:rsid w:val="00596067"/>
    <w:rsid w:val="00596DC8"/>
    <w:rsid w:val="005A1014"/>
    <w:rsid w:val="005A5684"/>
    <w:rsid w:val="005B0AFE"/>
    <w:rsid w:val="005B1674"/>
    <w:rsid w:val="005B3225"/>
    <w:rsid w:val="005B37FC"/>
    <w:rsid w:val="005B507F"/>
    <w:rsid w:val="005B600B"/>
    <w:rsid w:val="005B659E"/>
    <w:rsid w:val="005C09B0"/>
    <w:rsid w:val="005C17E0"/>
    <w:rsid w:val="005C211D"/>
    <w:rsid w:val="005C4602"/>
    <w:rsid w:val="005D040D"/>
    <w:rsid w:val="005D0700"/>
    <w:rsid w:val="005D15DA"/>
    <w:rsid w:val="005D16C6"/>
    <w:rsid w:val="005D42B3"/>
    <w:rsid w:val="005D69B9"/>
    <w:rsid w:val="005E0A49"/>
    <w:rsid w:val="005E2670"/>
    <w:rsid w:val="005E45BC"/>
    <w:rsid w:val="005E5C23"/>
    <w:rsid w:val="005E632F"/>
    <w:rsid w:val="005E742A"/>
    <w:rsid w:val="005E7724"/>
    <w:rsid w:val="005F039A"/>
    <w:rsid w:val="005F1A00"/>
    <w:rsid w:val="005F2943"/>
    <w:rsid w:val="005F6AD8"/>
    <w:rsid w:val="005F77C6"/>
    <w:rsid w:val="006013F8"/>
    <w:rsid w:val="00602489"/>
    <w:rsid w:val="006040AD"/>
    <w:rsid w:val="006046EB"/>
    <w:rsid w:val="00604815"/>
    <w:rsid w:val="00605738"/>
    <w:rsid w:val="00605F36"/>
    <w:rsid w:val="006066AA"/>
    <w:rsid w:val="006066C9"/>
    <w:rsid w:val="00613B63"/>
    <w:rsid w:val="00613FD5"/>
    <w:rsid w:val="006151CA"/>
    <w:rsid w:val="0062128B"/>
    <w:rsid w:val="00621543"/>
    <w:rsid w:val="00622CB1"/>
    <w:rsid w:val="006243BA"/>
    <w:rsid w:val="00625308"/>
    <w:rsid w:val="006255AC"/>
    <w:rsid w:val="00631508"/>
    <w:rsid w:val="0063198A"/>
    <w:rsid w:val="00644567"/>
    <w:rsid w:val="0064472F"/>
    <w:rsid w:val="00650086"/>
    <w:rsid w:val="00650101"/>
    <w:rsid w:val="00650CC2"/>
    <w:rsid w:val="00652803"/>
    <w:rsid w:val="00653070"/>
    <w:rsid w:val="006557E7"/>
    <w:rsid w:val="00655A0A"/>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2AAA"/>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1316"/>
    <w:rsid w:val="006B252B"/>
    <w:rsid w:val="006B532A"/>
    <w:rsid w:val="006B536F"/>
    <w:rsid w:val="006B6EE5"/>
    <w:rsid w:val="006C2EA3"/>
    <w:rsid w:val="006C3A4A"/>
    <w:rsid w:val="006C5B81"/>
    <w:rsid w:val="006C6F4C"/>
    <w:rsid w:val="006D185B"/>
    <w:rsid w:val="006D213C"/>
    <w:rsid w:val="006D3619"/>
    <w:rsid w:val="006D4BBF"/>
    <w:rsid w:val="006E0F51"/>
    <w:rsid w:val="006E3749"/>
    <w:rsid w:val="006E604D"/>
    <w:rsid w:val="006E6FC9"/>
    <w:rsid w:val="006F00A0"/>
    <w:rsid w:val="006F0257"/>
    <w:rsid w:val="006F0BB9"/>
    <w:rsid w:val="006F1B46"/>
    <w:rsid w:val="006F1D38"/>
    <w:rsid w:val="006F2A59"/>
    <w:rsid w:val="006F491F"/>
    <w:rsid w:val="006F4CB8"/>
    <w:rsid w:val="006F54EB"/>
    <w:rsid w:val="006F55C2"/>
    <w:rsid w:val="006F5894"/>
    <w:rsid w:val="006F5AD7"/>
    <w:rsid w:val="006F63E5"/>
    <w:rsid w:val="00700369"/>
    <w:rsid w:val="00702309"/>
    <w:rsid w:val="007074D0"/>
    <w:rsid w:val="00714A24"/>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0193"/>
    <w:rsid w:val="00743745"/>
    <w:rsid w:val="007448A0"/>
    <w:rsid w:val="00744CCF"/>
    <w:rsid w:val="007468E9"/>
    <w:rsid w:val="00750BF3"/>
    <w:rsid w:val="00751341"/>
    <w:rsid w:val="007643C9"/>
    <w:rsid w:val="0076448C"/>
    <w:rsid w:val="00765DA7"/>
    <w:rsid w:val="00770697"/>
    <w:rsid w:val="007722CC"/>
    <w:rsid w:val="00773BE0"/>
    <w:rsid w:val="007750A1"/>
    <w:rsid w:val="0077567E"/>
    <w:rsid w:val="00780B71"/>
    <w:rsid w:val="0078140A"/>
    <w:rsid w:val="00781E4D"/>
    <w:rsid w:val="00783478"/>
    <w:rsid w:val="0078622E"/>
    <w:rsid w:val="00786DDA"/>
    <w:rsid w:val="00787733"/>
    <w:rsid w:val="007901A6"/>
    <w:rsid w:val="0079090F"/>
    <w:rsid w:val="007934EA"/>
    <w:rsid w:val="00796340"/>
    <w:rsid w:val="0079687C"/>
    <w:rsid w:val="00797FBA"/>
    <w:rsid w:val="007A1092"/>
    <w:rsid w:val="007A27E3"/>
    <w:rsid w:val="007A53A3"/>
    <w:rsid w:val="007A5AE0"/>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D63"/>
    <w:rsid w:val="007D017D"/>
    <w:rsid w:val="007D211F"/>
    <w:rsid w:val="007D36F7"/>
    <w:rsid w:val="007D3CE4"/>
    <w:rsid w:val="007D532B"/>
    <w:rsid w:val="007D55FF"/>
    <w:rsid w:val="007D5729"/>
    <w:rsid w:val="007D65C6"/>
    <w:rsid w:val="007D65C8"/>
    <w:rsid w:val="007D6978"/>
    <w:rsid w:val="007D6B33"/>
    <w:rsid w:val="007D75B2"/>
    <w:rsid w:val="007E050F"/>
    <w:rsid w:val="007E18F3"/>
    <w:rsid w:val="007E1B84"/>
    <w:rsid w:val="007E1DA6"/>
    <w:rsid w:val="007E1E23"/>
    <w:rsid w:val="007E467F"/>
    <w:rsid w:val="007E5122"/>
    <w:rsid w:val="007E7879"/>
    <w:rsid w:val="007F0738"/>
    <w:rsid w:val="007F5A72"/>
    <w:rsid w:val="007F763E"/>
    <w:rsid w:val="0080197C"/>
    <w:rsid w:val="00801F1F"/>
    <w:rsid w:val="00803C93"/>
    <w:rsid w:val="008068F6"/>
    <w:rsid w:val="00807C85"/>
    <w:rsid w:val="00811306"/>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344CF"/>
    <w:rsid w:val="00840BF7"/>
    <w:rsid w:val="00841365"/>
    <w:rsid w:val="008427BA"/>
    <w:rsid w:val="00843EB5"/>
    <w:rsid w:val="008468ED"/>
    <w:rsid w:val="008479DB"/>
    <w:rsid w:val="0085014D"/>
    <w:rsid w:val="008529D7"/>
    <w:rsid w:val="00853CEE"/>
    <w:rsid w:val="00855635"/>
    <w:rsid w:val="0085753A"/>
    <w:rsid w:val="00857E9E"/>
    <w:rsid w:val="008635C8"/>
    <w:rsid w:val="008649E4"/>
    <w:rsid w:val="00864ECC"/>
    <w:rsid w:val="00864EDF"/>
    <w:rsid w:val="00865285"/>
    <w:rsid w:val="00871572"/>
    <w:rsid w:val="00871CB9"/>
    <w:rsid w:val="00871CEB"/>
    <w:rsid w:val="00872187"/>
    <w:rsid w:val="00873A9B"/>
    <w:rsid w:val="0087524D"/>
    <w:rsid w:val="008815D9"/>
    <w:rsid w:val="00881737"/>
    <w:rsid w:val="008833CD"/>
    <w:rsid w:val="00890079"/>
    <w:rsid w:val="0089164E"/>
    <w:rsid w:val="00891719"/>
    <w:rsid w:val="00892CE4"/>
    <w:rsid w:val="008931FC"/>
    <w:rsid w:val="00893B8A"/>
    <w:rsid w:val="00894350"/>
    <w:rsid w:val="00894918"/>
    <w:rsid w:val="00894A09"/>
    <w:rsid w:val="008963F0"/>
    <w:rsid w:val="00897B33"/>
    <w:rsid w:val="008A12E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5F0F"/>
    <w:rsid w:val="008C7BAE"/>
    <w:rsid w:val="008D0126"/>
    <w:rsid w:val="008D413B"/>
    <w:rsid w:val="008D4916"/>
    <w:rsid w:val="008D597D"/>
    <w:rsid w:val="008D66A2"/>
    <w:rsid w:val="008D7165"/>
    <w:rsid w:val="008E2B0F"/>
    <w:rsid w:val="008E3854"/>
    <w:rsid w:val="008E404A"/>
    <w:rsid w:val="008E444E"/>
    <w:rsid w:val="008F03BB"/>
    <w:rsid w:val="008F1752"/>
    <w:rsid w:val="008F197A"/>
    <w:rsid w:val="008F1C98"/>
    <w:rsid w:val="008F2245"/>
    <w:rsid w:val="008F32AA"/>
    <w:rsid w:val="008F3A68"/>
    <w:rsid w:val="008F46E0"/>
    <w:rsid w:val="008F49DB"/>
    <w:rsid w:val="008F5CE4"/>
    <w:rsid w:val="008F631C"/>
    <w:rsid w:val="008F65D2"/>
    <w:rsid w:val="0090118B"/>
    <w:rsid w:val="00902242"/>
    <w:rsid w:val="009043E3"/>
    <w:rsid w:val="00904C12"/>
    <w:rsid w:val="009069F1"/>
    <w:rsid w:val="00910498"/>
    <w:rsid w:val="00910700"/>
    <w:rsid w:val="00910F88"/>
    <w:rsid w:val="0091189F"/>
    <w:rsid w:val="00911D93"/>
    <w:rsid w:val="0091242C"/>
    <w:rsid w:val="00914F6D"/>
    <w:rsid w:val="00915462"/>
    <w:rsid w:val="00922755"/>
    <w:rsid w:val="009227E5"/>
    <w:rsid w:val="009230A2"/>
    <w:rsid w:val="00925BE6"/>
    <w:rsid w:val="0092644D"/>
    <w:rsid w:val="00926877"/>
    <w:rsid w:val="00926B55"/>
    <w:rsid w:val="00927876"/>
    <w:rsid w:val="009303DA"/>
    <w:rsid w:val="0093054C"/>
    <w:rsid w:val="009331C7"/>
    <w:rsid w:val="00933CA5"/>
    <w:rsid w:val="00933E90"/>
    <w:rsid w:val="00936398"/>
    <w:rsid w:val="00936593"/>
    <w:rsid w:val="00936F38"/>
    <w:rsid w:val="00940FD5"/>
    <w:rsid w:val="00942273"/>
    <w:rsid w:val="00942A15"/>
    <w:rsid w:val="00944F5C"/>
    <w:rsid w:val="00945BCA"/>
    <w:rsid w:val="00945D4E"/>
    <w:rsid w:val="00946265"/>
    <w:rsid w:val="00950367"/>
    <w:rsid w:val="00952449"/>
    <w:rsid w:val="00960C5E"/>
    <w:rsid w:val="00961557"/>
    <w:rsid w:val="00962C49"/>
    <w:rsid w:val="00962DE9"/>
    <w:rsid w:val="00962E24"/>
    <w:rsid w:val="00962F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7573"/>
    <w:rsid w:val="00987A49"/>
    <w:rsid w:val="009913BC"/>
    <w:rsid w:val="00992834"/>
    <w:rsid w:val="00992867"/>
    <w:rsid w:val="009A1D06"/>
    <w:rsid w:val="009A1FDC"/>
    <w:rsid w:val="009A663F"/>
    <w:rsid w:val="009A7023"/>
    <w:rsid w:val="009A7AD8"/>
    <w:rsid w:val="009B03CB"/>
    <w:rsid w:val="009B04B3"/>
    <w:rsid w:val="009B2265"/>
    <w:rsid w:val="009B24EF"/>
    <w:rsid w:val="009B2758"/>
    <w:rsid w:val="009B2A5B"/>
    <w:rsid w:val="009B57AB"/>
    <w:rsid w:val="009B67E6"/>
    <w:rsid w:val="009C3D06"/>
    <w:rsid w:val="009C7239"/>
    <w:rsid w:val="009C7B33"/>
    <w:rsid w:val="009D0D4C"/>
    <w:rsid w:val="009D13E5"/>
    <w:rsid w:val="009D142E"/>
    <w:rsid w:val="009D1453"/>
    <w:rsid w:val="009D2D6A"/>
    <w:rsid w:val="009D603E"/>
    <w:rsid w:val="009D6CC1"/>
    <w:rsid w:val="009D758E"/>
    <w:rsid w:val="009D79EC"/>
    <w:rsid w:val="009D7E56"/>
    <w:rsid w:val="009E02B5"/>
    <w:rsid w:val="009E151A"/>
    <w:rsid w:val="009E18B4"/>
    <w:rsid w:val="009E2C09"/>
    <w:rsid w:val="009E5976"/>
    <w:rsid w:val="009E59A5"/>
    <w:rsid w:val="009E5F03"/>
    <w:rsid w:val="009E6640"/>
    <w:rsid w:val="009E69FE"/>
    <w:rsid w:val="009F0E02"/>
    <w:rsid w:val="009F1566"/>
    <w:rsid w:val="009F1838"/>
    <w:rsid w:val="009F2F93"/>
    <w:rsid w:val="009F361C"/>
    <w:rsid w:val="009F4096"/>
    <w:rsid w:val="009F5B19"/>
    <w:rsid w:val="009F5E5F"/>
    <w:rsid w:val="009F6537"/>
    <w:rsid w:val="009F70BB"/>
    <w:rsid w:val="00A002A3"/>
    <w:rsid w:val="00A00FA1"/>
    <w:rsid w:val="00A02786"/>
    <w:rsid w:val="00A03699"/>
    <w:rsid w:val="00A03E95"/>
    <w:rsid w:val="00A0425C"/>
    <w:rsid w:val="00A0500E"/>
    <w:rsid w:val="00A06DA0"/>
    <w:rsid w:val="00A0703E"/>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51D1"/>
    <w:rsid w:val="00A363DA"/>
    <w:rsid w:val="00A3673B"/>
    <w:rsid w:val="00A36A6B"/>
    <w:rsid w:val="00A36EB4"/>
    <w:rsid w:val="00A36EC9"/>
    <w:rsid w:val="00A37A64"/>
    <w:rsid w:val="00A37AF1"/>
    <w:rsid w:val="00A37B03"/>
    <w:rsid w:val="00A37E25"/>
    <w:rsid w:val="00A40385"/>
    <w:rsid w:val="00A4119C"/>
    <w:rsid w:val="00A416D0"/>
    <w:rsid w:val="00A431E6"/>
    <w:rsid w:val="00A4341D"/>
    <w:rsid w:val="00A4572B"/>
    <w:rsid w:val="00A50524"/>
    <w:rsid w:val="00A50EE7"/>
    <w:rsid w:val="00A5283F"/>
    <w:rsid w:val="00A53C77"/>
    <w:rsid w:val="00A55490"/>
    <w:rsid w:val="00A55A2E"/>
    <w:rsid w:val="00A55E4A"/>
    <w:rsid w:val="00A5621C"/>
    <w:rsid w:val="00A56626"/>
    <w:rsid w:val="00A60B74"/>
    <w:rsid w:val="00A623E1"/>
    <w:rsid w:val="00A640F5"/>
    <w:rsid w:val="00A650E5"/>
    <w:rsid w:val="00A6538E"/>
    <w:rsid w:val="00A7030F"/>
    <w:rsid w:val="00A71037"/>
    <w:rsid w:val="00A720DF"/>
    <w:rsid w:val="00A753A9"/>
    <w:rsid w:val="00A7715D"/>
    <w:rsid w:val="00A77E8C"/>
    <w:rsid w:val="00A816FC"/>
    <w:rsid w:val="00A841A4"/>
    <w:rsid w:val="00A8423E"/>
    <w:rsid w:val="00A8589B"/>
    <w:rsid w:val="00A90532"/>
    <w:rsid w:val="00A93D70"/>
    <w:rsid w:val="00A94B94"/>
    <w:rsid w:val="00A9541A"/>
    <w:rsid w:val="00A96A28"/>
    <w:rsid w:val="00A96DF4"/>
    <w:rsid w:val="00A9711A"/>
    <w:rsid w:val="00A97B94"/>
    <w:rsid w:val="00AA1392"/>
    <w:rsid w:val="00AA1645"/>
    <w:rsid w:val="00AA2832"/>
    <w:rsid w:val="00AA4DDA"/>
    <w:rsid w:val="00AA6AC1"/>
    <w:rsid w:val="00AA7CE0"/>
    <w:rsid w:val="00AB0A53"/>
    <w:rsid w:val="00AB3B3C"/>
    <w:rsid w:val="00AC7A68"/>
    <w:rsid w:val="00AD0539"/>
    <w:rsid w:val="00AD09C9"/>
    <w:rsid w:val="00AD0AA9"/>
    <w:rsid w:val="00AD2742"/>
    <w:rsid w:val="00AD3761"/>
    <w:rsid w:val="00AD5CEC"/>
    <w:rsid w:val="00AD6854"/>
    <w:rsid w:val="00AD6C45"/>
    <w:rsid w:val="00AD71CB"/>
    <w:rsid w:val="00AE22A4"/>
    <w:rsid w:val="00AE4900"/>
    <w:rsid w:val="00AE4DC2"/>
    <w:rsid w:val="00AF1748"/>
    <w:rsid w:val="00AF4A38"/>
    <w:rsid w:val="00AF540B"/>
    <w:rsid w:val="00AF5A34"/>
    <w:rsid w:val="00AF5EB6"/>
    <w:rsid w:val="00AF6E64"/>
    <w:rsid w:val="00B01AE2"/>
    <w:rsid w:val="00B03458"/>
    <w:rsid w:val="00B034DD"/>
    <w:rsid w:val="00B052E7"/>
    <w:rsid w:val="00B07BA7"/>
    <w:rsid w:val="00B11CC9"/>
    <w:rsid w:val="00B15170"/>
    <w:rsid w:val="00B163C6"/>
    <w:rsid w:val="00B16BF0"/>
    <w:rsid w:val="00B17D15"/>
    <w:rsid w:val="00B17E30"/>
    <w:rsid w:val="00B20B35"/>
    <w:rsid w:val="00B234D8"/>
    <w:rsid w:val="00B23CF9"/>
    <w:rsid w:val="00B24907"/>
    <w:rsid w:val="00B25273"/>
    <w:rsid w:val="00B257D3"/>
    <w:rsid w:val="00B25F82"/>
    <w:rsid w:val="00B26D3C"/>
    <w:rsid w:val="00B3298A"/>
    <w:rsid w:val="00B33EB6"/>
    <w:rsid w:val="00B351ED"/>
    <w:rsid w:val="00B35711"/>
    <w:rsid w:val="00B36ED1"/>
    <w:rsid w:val="00B403AD"/>
    <w:rsid w:val="00B41F14"/>
    <w:rsid w:val="00B423E7"/>
    <w:rsid w:val="00B44D0A"/>
    <w:rsid w:val="00B47E2B"/>
    <w:rsid w:val="00B508FA"/>
    <w:rsid w:val="00B50FC6"/>
    <w:rsid w:val="00B5248B"/>
    <w:rsid w:val="00B5266C"/>
    <w:rsid w:val="00B575BE"/>
    <w:rsid w:val="00B6082B"/>
    <w:rsid w:val="00B635B6"/>
    <w:rsid w:val="00B636C8"/>
    <w:rsid w:val="00B64332"/>
    <w:rsid w:val="00B704EF"/>
    <w:rsid w:val="00B711A6"/>
    <w:rsid w:val="00B713CD"/>
    <w:rsid w:val="00B7178A"/>
    <w:rsid w:val="00B7222E"/>
    <w:rsid w:val="00B7240D"/>
    <w:rsid w:val="00B7252C"/>
    <w:rsid w:val="00B729A5"/>
    <w:rsid w:val="00B73743"/>
    <w:rsid w:val="00B74E49"/>
    <w:rsid w:val="00B77972"/>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842"/>
    <w:rsid w:val="00BA4A29"/>
    <w:rsid w:val="00BA4FC7"/>
    <w:rsid w:val="00BA504D"/>
    <w:rsid w:val="00BA6A15"/>
    <w:rsid w:val="00BA7C2B"/>
    <w:rsid w:val="00BB06D5"/>
    <w:rsid w:val="00BB0C03"/>
    <w:rsid w:val="00BB22BF"/>
    <w:rsid w:val="00BB24EF"/>
    <w:rsid w:val="00BB25C6"/>
    <w:rsid w:val="00BB3191"/>
    <w:rsid w:val="00BB4401"/>
    <w:rsid w:val="00BB74D3"/>
    <w:rsid w:val="00BC2A64"/>
    <w:rsid w:val="00BC3FA5"/>
    <w:rsid w:val="00BC4BED"/>
    <w:rsid w:val="00BC563B"/>
    <w:rsid w:val="00BC6DBC"/>
    <w:rsid w:val="00BC76EC"/>
    <w:rsid w:val="00BD1CF2"/>
    <w:rsid w:val="00BD38EB"/>
    <w:rsid w:val="00BD4587"/>
    <w:rsid w:val="00BE0A15"/>
    <w:rsid w:val="00BE130F"/>
    <w:rsid w:val="00BE3772"/>
    <w:rsid w:val="00BE7032"/>
    <w:rsid w:val="00BE7719"/>
    <w:rsid w:val="00BE7FBB"/>
    <w:rsid w:val="00BF008C"/>
    <w:rsid w:val="00BF06A6"/>
    <w:rsid w:val="00BF0886"/>
    <w:rsid w:val="00BF19AF"/>
    <w:rsid w:val="00BF20CC"/>
    <w:rsid w:val="00BF37F3"/>
    <w:rsid w:val="00BF65BF"/>
    <w:rsid w:val="00C0192F"/>
    <w:rsid w:val="00C042C0"/>
    <w:rsid w:val="00C04359"/>
    <w:rsid w:val="00C06DC7"/>
    <w:rsid w:val="00C100B0"/>
    <w:rsid w:val="00C11290"/>
    <w:rsid w:val="00C14D0F"/>
    <w:rsid w:val="00C160AD"/>
    <w:rsid w:val="00C17608"/>
    <w:rsid w:val="00C2292D"/>
    <w:rsid w:val="00C2462E"/>
    <w:rsid w:val="00C2611B"/>
    <w:rsid w:val="00C272D2"/>
    <w:rsid w:val="00C30F7E"/>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397C"/>
    <w:rsid w:val="00C5436A"/>
    <w:rsid w:val="00C543B9"/>
    <w:rsid w:val="00C611AF"/>
    <w:rsid w:val="00C62F3E"/>
    <w:rsid w:val="00C64258"/>
    <w:rsid w:val="00C662B3"/>
    <w:rsid w:val="00C71B5B"/>
    <w:rsid w:val="00C72362"/>
    <w:rsid w:val="00C73F22"/>
    <w:rsid w:val="00C7720C"/>
    <w:rsid w:val="00C81E16"/>
    <w:rsid w:val="00C82F4B"/>
    <w:rsid w:val="00C837C0"/>
    <w:rsid w:val="00C85EEA"/>
    <w:rsid w:val="00C87006"/>
    <w:rsid w:val="00C874D1"/>
    <w:rsid w:val="00C87DA1"/>
    <w:rsid w:val="00C90B18"/>
    <w:rsid w:val="00C92C6F"/>
    <w:rsid w:val="00C9350E"/>
    <w:rsid w:val="00C9409E"/>
    <w:rsid w:val="00CA3CAB"/>
    <w:rsid w:val="00CA45DD"/>
    <w:rsid w:val="00CA6C57"/>
    <w:rsid w:val="00CB1034"/>
    <w:rsid w:val="00CB2309"/>
    <w:rsid w:val="00CB3D23"/>
    <w:rsid w:val="00CB551B"/>
    <w:rsid w:val="00CB5E39"/>
    <w:rsid w:val="00CC07F8"/>
    <w:rsid w:val="00CC0F56"/>
    <w:rsid w:val="00CC399D"/>
    <w:rsid w:val="00CC3DFE"/>
    <w:rsid w:val="00CC404B"/>
    <w:rsid w:val="00CD0F3F"/>
    <w:rsid w:val="00CD29B1"/>
    <w:rsid w:val="00CD2B1A"/>
    <w:rsid w:val="00CD33AB"/>
    <w:rsid w:val="00CD3E87"/>
    <w:rsid w:val="00CD4106"/>
    <w:rsid w:val="00CD6E05"/>
    <w:rsid w:val="00CE22A2"/>
    <w:rsid w:val="00CE3115"/>
    <w:rsid w:val="00CE4C55"/>
    <w:rsid w:val="00CE5835"/>
    <w:rsid w:val="00CE5FAD"/>
    <w:rsid w:val="00CF0920"/>
    <w:rsid w:val="00CF2862"/>
    <w:rsid w:val="00CF3102"/>
    <w:rsid w:val="00CF3467"/>
    <w:rsid w:val="00CF747E"/>
    <w:rsid w:val="00CF77E1"/>
    <w:rsid w:val="00D005C3"/>
    <w:rsid w:val="00D01A81"/>
    <w:rsid w:val="00D055BE"/>
    <w:rsid w:val="00D067D8"/>
    <w:rsid w:val="00D07E4A"/>
    <w:rsid w:val="00D07EF3"/>
    <w:rsid w:val="00D10C22"/>
    <w:rsid w:val="00D1166C"/>
    <w:rsid w:val="00D11F52"/>
    <w:rsid w:val="00D159D2"/>
    <w:rsid w:val="00D1618D"/>
    <w:rsid w:val="00D1797E"/>
    <w:rsid w:val="00D2023A"/>
    <w:rsid w:val="00D20BE7"/>
    <w:rsid w:val="00D222C9"/>
    <w:rsid w:val="00D23AB1"/>
    <w:rsid w:val="00D24BF3"/>
    <w:rsid w:val="00D255E2"/>
    <w:rsid w:val="00D2652C"/>
    <w:rsid w:val="00D2750A"/>
    <w:rsid w:val="00D27E01"/>
    <w:rsid w:val="00D30248"/>
    <w:rsid w:val="00D30421"/>
    <w:rsid w:val="00D329A8"/>
    <w:rsid w:val="00D32B9A"/>
    <w:rsid w:val="00D34890"/>
    <w:rsid w:val="00D348E0"/>
    <w:rsid w:val="00D35592"/>
    <w:rsid w:val="00D36499"/>
    <w:rsid w:val="00D37BD8"/>
    <w:rsid w:val="00D40876"/>
    <w:rsid w:val="00D41607"/>
    <w:rsid w:val="00D4496B"/>
    <w:rsid w:val="00D47E5B"/>
    <w:rsid w:val="00D53699"/>
    <w:rsid w:val="00D542EE"/>
    <w:rsid w:val="00D60B72"/>
    <w:rsid w:val="00D62C17"/>
    <w:rsid w:val="00D633E5"/>
    <w:rsid w:val="00D74551"/>
    <w:rsid w:val="00D76253"/>
    <w:rsid w:val="00D77F9D"/>
    <w:rsid w:val="00D811F9"/>
    <w:rsid w:val="00D818ED"/>
    <w:rsid w:val="00D82A48"/>
    <w:rsid w:val="00D853F1"/>
    <w:rsid w:val="00D866AA"/>
    <w:rsid w:val="00D86840"/>
    <w:rsid w:val="00D93D25"/>
    <w:rsid w:val="00D94956"/>
    <w:rsid w:val="00D96B00"/>
    <w:rsid w:val="00D96E5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0B8B"/>
    <w:rsid w:val="00DF11F0"/>
    <w:rsid w:val="00DF12E1"/>
    <w:rsid w:val="00DF219C"/>
    <w:rsid w:val="00DF55F3"/>
    <w:rsid w:val="00DF5B84"/>
    <w:rsid w:val="00DF5C90"/>
    <w:rsid w:val="00DF79DC"/>
    <w:rsid w:val="00DF7FAC"/>
    <w:rsid w:val="00E00A63"/>
    <w:rsid w:val="00E0149F"/>
    <w:rsid w:val="00E01542"/>
    <w:rsid w:val="00E04F0A"/>
    <w:rsid w:val="00E053F1"/>
    <w:rsid w:val="00E07289"/>
    <w:rsid w:val="00E10442"/>
    <w:rsid w:val="00E1131F"/>
    <w:rsid w:val="00E150F4"/>
    <w:rsid w:val="00E1712A"/>
    <w:rsid w:val="00E23299"/>
    <w:rsid w:val="00E24456"/>
    <w:rsid w:val="00E264A4"/>
    <w:rsid w:val="00E306C2"/>
    <w:rsid w:val="00E321C6"/>
    <w:rsid w:val="00E33016"/>
    <w:rsid w:val="00E36834"/>
    <w:rsid w:val="00E36AA2"/>
    <w:rsid w:val="00E3755B"/>
    <w:rsid w:val="00E37DB9"/>
    <w:rsid w:val="00E418B8"/>
    <w:rsid w:val="00E45EDD"/>
    <w:rsid w:val="00E4648B"/>
    <w:rsid w:val="00E500AE"/>
    <w:rsid w:val="00E524FB"/>
    <w:rsid w:val="00E5429A"/>
    <w:rsid w:val="00E5466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B7E1F"/>
    <w:rsid w:val="00EC1BFD"/>
    <w:rsid w:val="00EC1FA6"/>
    <w:rsid w:val="00EC2B52"/>
    <w:rsid w:val="00EC34C8"/>
    <w:rsid w:val="00EC40C3"/>
    <w:rsid w:val="00EC49AF"/>
    <w:rsid w:val="00EC5CCA"/>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2655"/>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1B2"/>
    <w:rsid w:val="00F07E9C"/>
    <w:rsid w:val="00F07F51"/>
    <w:rsid w:val="00F15CFF"/>
    <w:rsid w:val="00F15E28"/>
    <w:rsid w:val="00F15FF0"/>
    <w:rsid w:val="00F17024"/>
    <w:rsid w:val="00F2082E"/>
    <w:rsid w:val="00F23FCA"/>
    <w:rsid w:val="00F252CB"/>
    <w:rsid w:val="00F25F7A"/>
    <w:rsid w:val="00F26B93"/>
    <w:rsid w:val="00F26D94"/>
    <w:rsid w:val="00F309EC"/>
    <w:rsid w:val="00F30AB3"/>
    <w:rsid w:val="00F335AF"/>
    <w:rsid w:val="00F34028"/>
    <w:rsid w:val="00F344D9"/>
    <w:rsid w:val="00F34DA3"/>
    <w:rsid w:val="00F35690"/>
    <w:rsid w:val="00F3651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68C8"/>
    <w:rsid w:val="00F77188"/>
    <w:rsid w:val="00F772E4"/>
    <w:rsid w:val="00F7798D"/>
    <w:rsid w:val="00F77EB5"/>
    <w:rsid w:val="00F84D19"/>
    <w:rsid w:val="00F872C9"/>
    <w:rsid w:val="00F94C43"/>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8D0"/>
    <w:rsid w:val="00FE3FF7"/>
    <w:rsid w:val="00FE45D7"/>
    <w:rsid w:val="00FE4F62"/>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ED306A39-F9E4-4627-A4ED-6FF4B117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7">
    <w:name w:val="heading 7"/>
    <w:basedOn w:val="Normal"/>
    <w:next w:val="Normal"/>
    <w:link w:val="Ttulo7Car"/>
    <w:uiPriority w:val="99"/>
    <w:qFormat/>
    <w:rsid w:val="00871572"/>
    <w:pPr>
      <w:suppressAutoHyphens w:val="0"/>
      <w:autoSpaceDN/>
      <w:spacing w:before="240" w:after="60" w:line="240" w:lineRule="auto"/>
      <w:ind w:left="835"/>
      <w:textAlignment w:val="auto"/>
      <w:outlineLvl w:val="6"/>
    </w:pPr>
    <w:rPr>
      <w:rFonts w:ascii="Times New Roman" w:eastAsia="SimSun" w:hAnsi="Times New Roman" w:cs="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Pr>
      <w:position w:val="0"/>
      <w:vertAlign w:val="superscript"/>
    </w:rPr>
  </w:style>
  <w:style w:type="paragraph" w:customStyle="1" w:styleId="pBody">
    <w:name w:val="pBody"/>
    <w:basedOn w:val="Normal"/>
    <w:uiPriority w:val="99"/>
    <w:pPr>
      <w:spacing w:after="100" w:line="360" w:lineRule="auto"/>
      <w:jc w:val="both"/>
    </w:pPr>
  </w:style>
  <w:style w:type="paragraph" w:customStyle="1" w:styleId="pTitle">
    <w:name w:val="pTitle"/>
    <w:basedOn w:val="Normal"/>
    <w:uiPriority w:val="99"/>
    <w:pPr>
      <w:spacing w:after="100"/>
      <w:jc w:val="center"/>
    </w:pPr>
  </w:style>
  <w:style w:type="character" w:customStyle="1" w:styleId="fBody">
    <w:name w:val="fBody"/>
    <w:uiPriority w:val="99"/>
    <w:rPr>
      <w:rFonts w:ascii="Museo Sans" w:eastAsia="Museo Sans" w:hAnsi="Museo Sans" w:cs="Museo Sans"/>
      <w:color w:val="000000"/>
      <w:sz w:val="22"/>
      <w:szCs w:val="22"/>
    </w:rPr>
  </w:style>
  <w:style w:type="character" w:customStyle="1" w:styleId="fTitle">
    <w:name w:val="fTitle"/>
    <w:uiPriority w:val="99"/>
    <w:rPr>
      <w:rFonts w:ascii="Museo Sans" w:eastAsia="Museo Sans" w:hAnsi="Museo Sans" w:cs="Museo Sans"/>
      <w:b/>
      <w:bCs/>
      <w:color w:val="000000"/>
      <w:sz w:val="22"/>
      <w:szCs w:val="22"/>
    </w:rPr>
  </w:style>
  <w:style w:type="paragraph" w:styleId="Encabezado">
    <w:name w:val="header"/>
    <w:basedOn w:val="Normal"/>
    <w:uiPriority w:val="99"/>
    <w:pPr>
      <w:tabs>
        <w:tab w:val="center" w:pos="4419"/>
        <w:tab w:val="right" w:pos="8838"/>
      </w:tabs>
      <w:spacing w:after="0" w:line="240" w:lineRule="auto"/>
    </w:pPr>
  </w:style>
  <w:style w:type="character" w:customStyle="1" w:styleId="EncabezadoCar">
    <w:name w:val="Encabezado Car"/>
    <w:basedOn w:val="Fuentedeprrafopredeter"/>
    <w:uiPriority w:val="99"/>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uiPriority w:val="99"/>
    <w:rPr>
      <w:rFonts w:ascii="Segoe UI" w:hAnsi="Segoe UI" w:cs="Segoe UI"/>
      <w:sz w:val="18"/>
      <w:szCs w:val="18"/>
    </w:rPr>
  </w:style>
  <w:style w:type="paragraph" w:customStyle="1" w:styleId="TitleCover">
    <w:name w:val="Title Cover"/>
    <w:basedOn w:val="Normal"/>
    <w:next w:val="Normal"/>
    <w:uiPriority w:val="99"/>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uiPriority w:val="99"/>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uiPriority w:val="99"/>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 w:type="paragraph" w:styleId="Descripcin">
    <w:name w:val="caption"/>
    <w:basedOn w:val="Normal"/>
    <w:next w:val="Normal"/>
    <w:uiPriority w:val="35"/>
    <w:unhideWhenUsed/>
    <w:qFormat/>
    <w:rsid w:val="005D0700"/>
    <w:pPr>
      <w:suppressAutoHyphens w:val="0"/>
      <w:autoSpaceDN/>
      <w:spacing w:after="200" w:line="240" w:lineRule="auto"/>
      <w:ind w:left="835"/>
      <w:textAlignment w:val="auto"/>
    </w:pPr>
    <w:rPr>
      <w:rFonts w:ascii="Arial" w:eastAsia="SimSun" w:hAnsi="Arial" w:cs="Times New Roman"/>
      <w:i/>
      <w:iCs/>
      <w:color w:val="44546A" w:themeColor="text2"/>
      <w:spacing w:val="-5"/>
      <w:sz w:val="18"/>
      <w:szCs w:val="18"/>
    </w:rPr>
  </w:style>
  <w:style w:type="character" w:customStyle="1" w:styleId="Ttulo7Car">
    <w:name w:val="Título 7 Car"/>
    <w:basedOn w:val="Fuentedeprrafopredeter"/>
    <w:link w:val="Ttulo7"/>
    <w:uiPriority w:val="99"/>
    <w:rsid w:val="00871572"/>
    <w:rPr>
      <w:rFonts w:ascii="Times New Roman" w:eastAsia="SimSun" w:hAnsi="Times New Roman" w:cs="Times New Roman"/>
      <w:spacing w:val="-5"/>
      <w:sz w:val="24"/>
      <w:szCs w:val="24"/>
      <w:lang w:val="es-ES" w:eastAsia="es-ES"/>
    </w:rPr>
  </w:style>
  <w:style w:type="table" w:styleId="Tablaconcuadrcula">
    <w:name w:val="Table Grid"/>
    <w:basedOn w:val="Tablanormal"/>
    <w:uiPriority w:val="99"/>
    <w:rsid w:val="00871572"/>
    <w:pPr>
      <w:autoSpaceDN/>
      <w:spacing w:after="0" w:line="240" w:lineRule="auto"/>
      <w:textAlignment w:val="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871572"/>
    <w:pPr>
      <w:autoSpaceDN/>
      <w:spacing w:after="0" w:line="240" w:lineRule="auto"/>
      <w:textAlignment w:val="auto"/>
    </w:pPr>
    <w:rPr>
      <w:rFonts w:ascii="Calibri" w:eastAsia="Arial" w:hAnsi="Calibri" w:cs="Times New Roman"/>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871572"/>
    <w:pPr>
      <w:autoSpaceDN/>
      <w:spacing w:after="0" w:line="240" w:lineRule="auto"/>
      <w:textAlignment w:val="auto"/>
    </w:pPr>
    <w:rPr>
      <w:rFonts w:ascii="Calibri" w:eastAsia="Arial" w:hAnsi="Calibri" w:cs="Times New Roman"/>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871572"/>
    <w:pPr>
      <w:autoSpaceDN/>
      <w:spacing w:after="0" w:line="240" w:lineRule="auto"/>
      <w:textAlignment w:val="auto"/>
    </w:pPr>
    <w:rPr>
      <w:rFonts w:ascii="Calibri" w:eastAsia="Arial" w:hAnsi="Calibri" w:cs="Times New Roman"/>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5">
    <w:name w:val="List Bullet 5"/>
    <w:basedOn w:val="Normal"/>
    <w:autoRedefine/>
    <w:uiPriority w:val="99"/>
    <w:rsid w:val="00871572"/>
    <w:pPr>
      <w:numPr>
        <w:numId w:val="19"/>
      </w:numPr>
      <w:tabs>
        <w:tab w:val="num" w:pos="1800"/>
      </w:tabs>
      <w:suppressAutoHyphens w:val="0"/>
      <w:autoSpaceDN/>
      <w:spacing w:after="0" w:line="240" w:lineRule="auto"/>
      <w:ind w:left="2635" w:hanging="360"/>
      <w:textAlignment w:val="auto"/>
    </w:pPr>
    <w:rPr>
      <w:rFonts w:ascii="Arial" w:eastAsia="SimSun" w:hAnsi="Arial" w:cs="Times New Roman"/>
      <w:spacing w:val="-5"/>
      <w:sz w:val="20"/>
      <w:szCs w:val="20"/>
      <w:lang w:val="es-ES"/>
    </w:rPr>
  </w:style>
  <w:style w:type="paragraph" w:styleId="NormalWeb">
    <w:name w:val="Normal (Web)"/>
    <w:basedOn w:val="Normal"/>
    <w:uiPriority w:val="99"/>
    <w:semiHidden/>
    <w:unhideWhenUsed/>
    <w:rsid w:val="00871572"/>
    <w:pPr>
      <w:suppressAutoHyphens w:val="0"/>
      <w:autoSpaceDN/>
      <w:spacing w:after="200" w:line="276" w:lineRule="auto"/>
      <w:textAlignment w:val="auto"/>
    </w:pPr>
    <w:rPr>
      <w:rFonts w:ascii="Times New Roman" w:eastAsia="Arial" w:hAnsi="Times New Roman" w:cs="Times New Roman"/>
      <w:sz w:val="24"/>
      <w:szCs w:val="24"/>
    </w:rPr>
  </w:style>
  <w:style w:type="paragraph" w:customStyle="1" w:styleId="xmsolistparagraph">
    <w:name w:val="x_msolistparagraph"/>
    <w:basedOn w:val="Normal"/>
    <w:rsid w:val="00871572"/>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02685198">
      <w:bodyDiv w:val="1"/>
      <w:marLeft w:val="0"/>
      <w:marRight w:val="0"/>
      <w:marTop w:val="0"/>
      <w:marBottom w:val="0"/>
      <w:divBdr>
        <w:top w:val="none" w:sz="0" w:space="0" w:color="auto"/>
        <w:left w:val="none" w:sz="0" w:space="0" w:color="auto"/>
        <w:bottom w:val="none" w:sz="0" w:space="0" w:color="auto"/>
        <w:right w:val="none" w:sz="0" w:space="0" w:color="auto"/>
      </w:divBdr>
      <w:divsChild>
        <w:div w:id="11492377">
          <w:marLeft w:val="0"/>
          <w:marRight w:val="0"/>
          <w:marTop w:val="0"/>
          <w:marBottom w:val="0"/>
          <w:divBdr>
            <w:top w:val="none" w:sz="0" w:space="0" w:color="auto"/>
            <w:left w:val="none" w:sz="0" w:space="0" w:color="auto"/>
            <w:bottom w:val="none" w:sz="0" w:space="0" w:color="auto"/>
            <w:right w:val="none" w:sz="0" w:space="0" w:color="auto"/>
          </w:divBdr>
        </w:div>
        <w:div w:id="219900298">
          <w:marLeft w:val="0"/>
          <w:marRight w:val="0"/>
          <w:marTop w:val="0"/>
          <w:marBottom w:val="0"/>
          <w:divBdr>
            <w:top w:val="none" w:sz="0" w:space="0" w:color="auto"/>
            <w:left w:val="none" w:sz="0" w:space="0" w:color="auto"/>
            <w:bottom w:val="none" w:sz="0" w:space="0" w:color="auto"/>
            <w:right w:val="none" w:sz="0" w:space="0" w:color="auto"/>
          </w:divBdr>
        </w:div>
        <w:div w:id="360055444">
          <w:marLeft w:val="0"/>
          <w:marRight w:val="0"/>
          <w:marTop w:val="0"/>
          <w:marBottom w:val="0"/>
          <w:divBdr>
            <w:top w:val="none" w:sz="0" w:space="0" w:color="auto"/>
            <w:left w:val="none" w:sz="0" w:space="0" w:color="auto"/>
            <w:bottom w:val="none" w:sz="0" w:space="0" w:color="auto"/>
            <w:right w:val="none" w:sz="0" w:space="0" w:color="auto"/>
          </w:divBdr>
        </w:div>
        <w:div w:id="883522375">
          <w:marLeft w:val="0"/>
          <w:marRight w:val="0"/>
          <w:marTop w:val="0"/>
          <w:marBottom w:val="0"/>
          <w:divBdr>
            <w:top w:val="none" w:sz="0" w:space="0" w:color="auto"/>
            <w:left w:val="none" w:sz="0" w:space="0" w:color="auto"/>
            <w:bottom w:val="none" w:sz="0" w:space="0" w:color="auto"/>
            <w:right w:val="none" w:sz="0" w:space="0" w:color="auto"/>
          </w:divBdr>
        </w:div>
        <w:div w:id="936669746">
          <w:marLeft w:val="0"/>
          <w:marRight w:val="0"/>
          <w:marTop w:val="0"/>
          <w:marBottom w:val="0"/>
          <w:divBdr>
            <w:top w:val="none" w:sz="0" w:space="0" w:color="auto"/>
            <w:left w:val="none" w:sz="0" w:space="0" w:color="auto"/>
            <w:bottom w:val="none" w:sz="0" w:space="0" w:color="auto"/>
            <w:right w:val="none" w:sz="0" w:space="0" w:color="auto"/>
          </w:divBdr>
        </w:div>
        <w:div w:id="1491361592">
          <w:marLeft w:val="0"/>
          <w:marRight w:val="0"/>
          <w:marTop w:val="0"/>
          <w:marBottom w:val="0"/>
          <w:divBdr>
            <w:top w:val="none" w:sz="0" w:space="0" w:color="auto"/>
            <w:left w:val="none" w:sz="0" w:space="0" w:color="auto"/>
            <w:bottom w:val="none" w:sz="0" w:space="0" w:color="auto"/>
            <w:right w:val="none" w:sz="0" w:space="0" w:color="auto"/>
          </w:divBdr>
        </w:div>
        <w:div w:id="1860318072">
          <w:marLeft w:val="0"/>
          <w:marRight w:val="0"/>
          <w:marTop w:val="0"/>
          <w:marBottom w:val="0"/>
          <w:divBdr>
            <w:top w:val="none" w:sz="0" w:space="0" w:color="auto"/>
            <w:left w:val="none" w:sz="0" w:space="0" w:color="auto"/>
            <w:bottom w:val="none" w:sz="0" w:space="0" w:color="auto"/>
            <w:right w:val="none" w:sz="0" w:space="0" w:color="auto"/>
          </w:divBdr>
        </w:div>
        <w:div w:id="2046639808">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EP-31585-23, elaborado 14sept2023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Props1.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2.xml><?xml version="1.0" encoding="utf-8"?>
<ds:datastoreItem xmlns:ds="http://schemas.openxmlformats.org/officeDocument/2006/customXml" ds:itemID="{7CE2A94A-6DCD-402F-B297-3F8E590CC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510</TotalTime>
  <Pages>9</Pages>
  <Words>4645</Words>
  <Characters>25550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6</cp:revision>
  <cp:lastPrinted>2023-02-07T20:23:00Z</cp:lastPrinted>
  <dcterms:created xsi:type="dcterms:W3CDTF">2023-09-25T15:26:00Z</dcterms:created>
  <dcterms:modified xsi:type="dcterms:W3CDTF">2023-09-28T20:47:00Z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