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ECE6E5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D2323">
        <w:rPr>
          <w:rFonts w:ascii="Museo Sans 900" w:eastAsia="Times New Roman" w:hAnsi="Museo Sans 900" w:cs="Times New Roman"/>
          <w:b/>
          <w:bCs/>
          <w:sz w:val="20"/>
          <w:szCs w:val="20"/>
          <w:lang w:val="es-MX" w:eastAsia="es-ES"/>
        </w:rPr>
        <w:t>0606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D232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D2323">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CD2323">
        <w:rPr>
          <w:rFonts w:ascii="Museo Sans 300" w:eastAsia="Times New Roman" w:hAnsi="Museo Sans 300" w:cs="Times New Roman"/>
          <w:sz w:val="20"/>
          <w:szCs w:val="20"/>
          <w:lang w:val="es-MX" w:eastAsia="es-ES"/>
        </w:rPr>
        <w:t>catorce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F08EE">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4D1D43B7"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2CB3">
        <w:rPr>
          <w:rFonts w:ascii="Museo Sans 300" w:hAnsi="Museo Sans 300"/>
          <w:sz w:val="20"/>
          <w:szCs w:val="20"/>
        </w:rPr>
        <w:t>veint</w:t>
      </w:r>
      <w:r w:rsidR="00CF08EE">
        <w:rPr>
          <w:rFonts w:ascii="Museo Sans 300" w:hAnsi="Museo Sans 300"/>
          <w:sz w:val="20"/>
          <w:szCs w:val="20"/>
        </w:rPr>
        <w:t>e</w:t>
      </w:r>
      <w:r>
        <w:rPr>
          <w:rFonts w:ascii="Museo Sans 300" w:hAnsi="Museo Sans 300"/>
          <w:sz w:val="20"/>
          <w:szCs w:val="20"/>
        </w:rPr>
        <w:t xml:space="preserve"> de </w:t>
      </w:r>
      <w:r w:rsidR="00CF08EE">
        <w:rPr>
          <w:rFonts w:ascii="Museo Sans 300" w:hAnsi="Museo Sans 300"/>
          <w:sz w:val="20"/>
          <w:szCs w:val="20"/>
        </w:rPr>
        <w:t>marzo</w:t>
      </w:r>
      <w:r>
        <w:rPr>
          <w:rFonts w:ascii="Museo Sans 300" w:hAnsi="Museo Sans 300"/>
          <w:sz w:val="20"/>
          <w:szCs w:val="20"/>
        </w:rPr>
        <w:t xml:space="preserve"> del presente año, </w:t>
      </w:r>
      <w:r w:rsidR="00072CB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72CB3">
        <w:rPr>
          <w:rFonts w:ascii="Museo Sans 300" w:hAnsi="Museo Sans 300"/>
          <w:sz w:val="20"/>
          <w:szCs w:val="20"/>
        </w:rPr>
        <w:t>a</w:t>
      </w:r>
      <w:r>
        <w:rPr>
          <w:rFonts w:ascii="Museo Sans 300" w:hAnsi="Museo Sans 300"/>
          <w:sz w:val="20"/>
          <w:szCs w:val="20"/>
        </w:rPr>
        <w:t xml:space="preserve"> </w:t>
      </w:r>
      <w:r w:rsidR="00757339">
        <w:rPr>
          <w:rFonts w:ascii="Museo Sans 300" w:hAnsi="Museo Sans 300"/>
          <w:sz w:val="20"/>
          <w:szCs w:val="20"/>
        </w:rPr>
        <w:t>xxx</w:t>
      </w:r>
      <w:r>
        <w:rPr>
          <w:rFonts w:ascii="Museo Sans 300" w:hAnsi="Museo Sans 300"/>
          <w:sz w:val="20"/>
          <w:szCs w:val="20"/>
        </w:rPr>
        <w:t>, usuari</w:t>
      </w:r>
      <w:r w:rsidR="00072CB3">
        <w:rPr>
          <w:rFonts w:ascii="Museo Sans 300" w:hAnsi="Museo Sans 300"/>
          <w:sz w:val="20"/>
          <w:szCs w:val="20"/>
        </w:rPr>
        <w:t>a</w:t>
      </w:r>
      <w:r>
        <w:rPr>
          <w:rFonts w:ascii="Museo Sans 300" w:hAnsi="Museo Sans 300"/>
          <w:sz w:val="20"/>
          <w:szCs w:val="20"/>
        </w:rPr>
        <w:t xml:space="preserve"> del suministro identificado con el NIC </w:t>
      </w:r>
      <w:r w:rsidR="0075733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03DFA">
        <w:rPr>
          <w:rFonts w:ascii="Museo Sans 300" w:hAnsi="Museo Sans 300"/>
          <w:sz w:val="20"/>
          <w:szCs w:val="20"/>
        </w:rPr>
        <w:t>CUATROCIENTOS CUATRO</w:t>
      </w:r>
      <w:r>
        <w:rPr>
          <w:rFonts w:ascii="Museo Sans 300" w:hAnsi="Museo Sans 300"/>
          <w:sz w:val="20"/>
          <w:szCs w:val="20"/>
        </w:rPr>
        <w:t xml:space="preserve"> </w:t>
      </w:r>
      <w:r w:rsidR="00B03DFA">
        <w:rPr>
          <w:rFonts w:ascii="Museo Sans 300" w:hAnsi="Museo Sans 300"/>
          <w:sz w:val="20"/>
          <w:szCs w:val="20"/>
        </w:rPr>
        <w:t>70</w:t>
      </w:r>
      <w:r>
        <w:rPr>
          <w:rFonts w:ascii="Museo Sans 300" w:hAnsi="Museo Sans 300"/>
          <w:sz w:val="20"/>
          <w:szCs w:val="20"/>
        </w:rPr>
        <w:t xml:space="preserve">/100 DÓLARES DE LOS ESTADOS UNIDOS DE AMÉRICA (USD </w:t>
      </w:r>
      <w:r w:rsidR="00CF08EE">
        <w:rPr>
          <w:rFonts w:ascii="Museo Sans 300" w:hAnsi="Museo Sans 300"/>
          <w:sz w:val="20"/>
          <w:szCs w:val="20"/>
        </w:rPr>
        <w:t>404.70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E5DD65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072CB3">
        <w:rPr>
          <w:rFonts w:ascii="Museo Sans 300" w:hAnsi="Museo Sans 300"/>
          <w:sz w:val="20"/>
          <w:szCs w:val="20"/>
          <w:lang w:val="es-SV"/>
        </w:rPr>
        <w:t>2</w:t>
      </w:r>
      <w:r w:rsidR="00B03DFA">
        <w:rPr>
          <w:rFonts w:ascii="Museo Sans 300" w:hAnsi="Museo Sans 300"/>
          <w:sz w:val="20"/>
          <w:szCs w:val="20"/>
          <w:lang w:val="es-SV"/>
        </w:rPr>
        <w:t>84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3DFA">
        <w:rPr>
          <w:rFonts w:ascii="Museo Sans 300" w:hAnsi="Museo Sans 300"/>
          <w:sz w:val="20"/>
          <w:szCs w:val="20"/>
          <w:lang w:val="es-SV"/>
        </w:rPr>
        <w:t>veinticuatro</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072CB3">
        <w:rPr>
          <w:rFonts w:ascii="Museo Sans 300" w:hAnsi="Museo Sans 300"/>
          <w:sz w:val="20"/>
          <w:szCs w:val="20"/>
          <w:lang w:val="es-SV"/>
        </w:rPr>
        <w:t>marzo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5C741B30"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00730A82">
        <w:rPr>
          <w:rFonts w:ascii="Museo Sans 300" w:hAnsi="Museo Sans 300"/>
          <w:sz w:val="20"/>
          <w:szCs w:val="20"/>
          <w:lang w:val="es-SV"/>
        </w:rPr>
        <w:t xml:space="preserve">se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60F09896"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B03DFA">
        <w:rPr>
          <w:rFonts w:ascii="Museo Sans 300" w:hAnsi="Museo Sans 300"/>
          <w:sz w:val="20"/>
          <w:szCs w:val="20"/>
        </w:rPr>
        <w:t>veintiocho</w:t>
      </w:r>
      <w:r w:rsidR="00B958B1">
        <w:rPr>
          <w:rFonts w:ascii="Museo Sans 300" w:hAnsi="Museo Sans 300"/>
          <w:sz w:val="20"/>
          <w:szCs w:val="20"/>
        </w:rPr>
        <w:t xml:space="preserve"> de</w:t>
      </w:r>
      <w:r w:rsidR="00072CB3">
        <w:rPr>
          <w:rFonts w:ascii="Museo Sans 300" w:hAnsi="Museo Sans 300"/>
          <w:sz w:val="20"/>
          <w:szCs w:val="20"/>
        </w:rPr>
        <w:t xml:space="preserve"> marzo del</w:t>
      </w:r>
      <w:r w:rsidR="00B03DFA">
        <w:rPr>
          <w:rFonts w:ascii="Museo Sans 300" w:hAnsi="Museo Sans 300"/>
          <w:sz w:val="20"/>
          <w:szCs w:val="20"/>
        </w:rPr>
        <w:t xml:space="preserve"> mismo año</w:t>
      </w:r>
      <w:r w:rsidR="00B958B1">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B03DFA">
        <w:rPr>
          <w:rFonts w:ascii="Museo Sans 300" w:hAnsi="Museo Sans 300"/>
          <w:sz w:val="20"/>
          <w:szCs w:val="20"/>
        </w:rPr>
        <w:t>dieciocho de abril del presente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2EA58949"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B03DFA" w:rsidRPr="00A732F4">
        <w:rPr>
          <w:rFonts w:ascii="Museo Sans 300" w:hAnsi="Museo Sans 300"/>
          <w:sz w:val="20"/>
          <w:szCs w:val="20"/>
          <w:lang w:val="es-ES_tradnl" w:eastAsia="es-SV"/>
        </w:rPr>
        <w:t>once</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B03DFA" w:rsidRPr="00A732F4">
        <w:rPr>
          <w:rFonts w:ascii="Museo Sans 300" w:hAnsi="Museo Sans 300"/>
          <w:sz w:val="20"/>
          <w:szCs w:val="20"/>
          <w:lang w:val="es-ES_tradnl" w:eastAsia="es-SV"/>
        </w:rPr>
        <w:t>abril</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FD1FB5">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5E4997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01</w:t>
      </w:r>
      <w:r w:rsidR="00B03DFA">
        <w:rPr>
          <w:rFonts w:ascii="Museo Sans 300" w:hAnsi="Museo Sans 300"/>
          <w:sz w:val="20"/>
          <w:szCs w:val="20"/>
          <w:lang w:val="es-ES_tradnl" w:eastAsia="es-SV"/>
        </w:rPr>
        <w:t>96</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03DFA">
        <w:rPr>
          <w:rFonts w:ascii="Museo Sans 300" w:hAnsi="Museo Sans 300"/>
          <w:sz w:val="20"/>
          <w:szCs w:val="20"/>
          <w:lang w:val="es-ES_tradnl" w:eastAsia="es-SV"/>
        </w:rPr>
        <w:t>doce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B03DFA">
        <w:rPr>
          <w:rFonts w:ascii="Museo Sans 300" w:hAnsi="Museo Sans 300"/>
          <w:sz w:val="20"/>
          <w:szCs w:val="20"/>
          <w:lang w:val="es-ES_tradnl" w:eastAsia="es-SV"/>
        </w:rPr>
        <w:t>abril</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B052D1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B03DFA">
        <w:rPr>
          <w:rFonts w:ascii="Museo Sans 300" w:hAnsi="Museo Sans 300"/>
          <w:sz w:val="20"/>
          <w:szCs w:val="20"/>
        </w:rPr>
        <w:t>340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B03DFA">
        <w:rPr>
          <w:rFonts w:ascii="Museo Sans 300" w:hAnsi="Museo Sans 300"/>
          <w:sz w:val="20"/>
          <w:szCs w:val="20"/>
        </w:rPr>
        <w:t>veintiuno</w:t>
      </w:r>
      <w:r>
        <w:rPr>
          <w:rFonts w:ascii="Museo Sans 300" w:hAnsi="Museo Sans 300"/>
          <w:sz w:val="20"/>
          <w:szCs w:val="20"/>
        </w:rPr>
        <w:t xml:space="preserve"> de </w:t>
      </w:r>
      <w:r w:rsidR="00B03DFA">
        <w:rPr>
          <w:rFonts w:ascii="Museo Sans 300" w:hAnsi="Museo Sans 300"/>
          <w:sz w:val="20"/>
          <w:szCs w:val="20"/>
        </w:rPr>
        <w:t>abril</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6D4215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757339">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59919624"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B03DFA">
        <w:rPr>
          <w:rFonts w:ascii="Museo Sans 300" w:hAnsi="Museo Sans 300"/>
          <w:sz w:val="20"/>
          <w:szCs w:val="20"/>
        </w:rPr>
        <w:t>veintiséis</w:t>
      </w:r>
      <w:r w:rsidR="00FA4F34">
        <w:rPr>
          <w:rFonts w:ascii="Museo Sans 300" w:hAnsi="Museo Sans 300"/>
          <w:sz w:val="20"/>
          <w:szCs w:val="20"/>
        </w:rPr>
        <w:t xml:space="preserve"> de</w:t>
      </w:r>
      <w:r w:rsidR="0099215C">
        <w:rPr>
          <w:rFonts w:ascii="Museo Sans 300" w:hAnsi="Museo Sans 300"/>
          <w:sz w:val="20"/>
          <w:szCs w:val="20"/>
        </w:rPr>
        <w:t xml:space="preserve"> abril del mismo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631475">
        <w:rPr>
          <w:rStyle w:val="normaltextrun"/>
          <w:rFonts w:ascii="Museo Sans 300" w:eastAsia="Museo Sans" w:hAnsi="Museo Sans 300" w:cs="Segoe UI"/>
          <w:sz w:val="20"/>
          <w:szCs w:val="20"/>
        </w:rPr>
        <w:t>veintiséis</w:t>
      </w:r>
      <w:r w:rsidR="00694B93">
        <w:rPr>
          <w:rStyle w:val="normaltextrun"/>
          <w:rFonts w:ascii="Museo Sans 300" w:eastAsia="Museo Sans" w:hAnsi="Museo Sans 300" w:cs="Segoe UI"/>
          <w:sz w:val="20"/>
          <w:szCs w:val="20"/>
        </w:rPr>
        <w:t xml:space="preserve"> de </w:t>
      </w:r>
      <w:r w:rsidR="00FA4F34">
        <w:rPr>
          <w:rStyle w:val="normaltextrun"/>
          <w:rFonts w:ascii="Museo Sans 300" w:eastAsia="Museo Sans" w:hAnsi="Museo Sans 300" w:cs="Segoe UI"/>
          <w:sz w:val="20"/>
          <w:szCs w:val="20"/>
        </w:rPr>
        <w:t>mayo</w:t>
      </w:r>
      <w:r w:rsidR="00631475">
        <w:rPr>
          <w:rStyle w:val="normaltextrun"/>
          <w:rFonts w:ascii="Museo Sans 300" w:eastAsia="Museo Sans" w:hAnsi="Museo Sans 300" w:cs="Segoe UI"/>
          <w:sz w:val="20"/>
          <w:szCs w:val="20"/>
        </w:rPr>
        <w:t xml:space="preserve"> del presente año</w:t>
      </w:r>
      <w:r w:rsidR="00FA4F34">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406E73E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31475">
        <w:rPr>
          <w:rFonts w:ascii="Museo Sans 300" w:hAnsi="Museo Sans 300" w:cs="Cambria Math"/>
          <w:sz w:val="20"/>
          <w:szCs w:val="20"/>
        </w:rPr>
        <w:t>veintitrés</w:t>
      </w:r>
      <w:r>
        <w:rPr>
          <w:rFonts w:ascii="Museo Sans 300" w:hAnsi="Museo Sans 300" w:cs="Cambria Math"/>
          <w:sz w:val="20"/>
          <w:szCs w:val="20"/>
        </w:rPr>
        <w:t xml:space="preserve"> de</w:t>
      </w:r>
      <w:r w:rsidR="0099215C">
        <w:rPr>
          <w:rFonts w:ascii="Museo Sans 300" w:hAnsi="Museo Sans 300" w:cs="Cambria Math"/>
          <w:sz w:val="20"/>
          <w:szCs w:val="20"/>
        </w:rPr>
        <w:t xml:space="preserve"> mayo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76A387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31475">
        <w:rPr>
          <w:rFonts w:ascii="Museo Sans 300" w:hAnsi="Museo Sans 300"/>
          <w:sz w:val="20"/>
          <w:szCs w:val="20"/>
        </w:rPr>
        <w:t>veintiuno</w:t>
      </w:r>
      <w:r w:rsidR="00BA6EF6">
        <w:rPr>
          <w:rFonts w:ascii="Museo Sans 300" w:hAnsi="Museo Sans 300"/>
          <w:sz w:val="20"/>
          <w:szCs w:val="20"/>
        </w:rPr>
        <w:t xml:space="preserve"> de </w:t>
      </w:r>
      <w:r w:rsidR="002E6E6F">
        <w:rPr>
          <w:rFonts w:ascii="Museo Sans 300" w:hAnsi="Museo Sans 300"/>
          <w:sz w:val="20"/>
          <w:szCs w:val="20"/>
        </w:rPr>
        <w:t>junio</w:t>
      </w:r>
      <w:r w:rsidR="00BA6EF6">
        <w:rPr>
          <w:rFonts w:ascii="Museo Sans 300" w:hAnsi="Museo Sans 300"/>
          <w:sz w:val="20"/>
          <w:szCs w:val="20"/>
        </w:rPr>
        <w:t xml:space="preserve">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631475">
        <w:rPr>
          <w:rFonts w:ascii="Museo Sans 300" w:hAnsi="Museo Sans 300"/>
          <w:sz w:val="20"/>
          <w:szCs w:val="20"/>
          <w:lang w:val="es-SV"/>
        </w:rPr>
        <w:t>0171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2FAD50BB" w:rsidR="00631475" w:rsidRPr="00FD1FB5" w:rsidRDefault="00FD1FB5" w:rsidP="00631475">
      <w:pPr>
        <w:spacing w:after="0" w:line="240" w:lineRule="auto"/>
        <w:ind w:left="426"/>
        <w:jc w:val="center"/>
        <w:rPr>
          <w:rFonts w:ascii="Museo Sans 300" w:hAnsi="Museo Sans 300"/>
          <w:sz w:val="20"/>
          <w:szCs w:val="20"/>
          <w:u w:val="single"/>
        </w:rPr>
      </w:pPr>
      <w:r w:rsidRPr="00FD1FB5">
        <w:rPr>
          <w:noProof/>
          <w:sz w:val="20"/>
          <w:szCs w:val="20"/>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1BB698" w14:textId="4BCB61EF" w:rsidR="00631475" w:rsidRPr="00631475" w:rsidRDefault="008B7A00" w:rsidP="00631475">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31475">
        <w:rPr>
          <w:rStyle w:val="normaltextrun"/>
          <w:rFonts w:ascii="Museo 300" w:hAnsi="Museo 300"/>
          <w:color w:val="000000"/>
          <w:sz w:val="16"/>
          <w:szCs w:val="16"/>
          <w:shd w:val="clear" w:color="auto" w:fill="FFFFFF"/>
          <w:lang w:val="es-ES"/>
        </w:rPr>
        <w:t xml:space="preserve"> </w:t>
      </w:r>
      <w:r w:rsidR="00631475" w:rsidRPr="00631475">
        <w:rPr>
          <w:rFonts w:ascii="Museo 300" w:hAnsi="Museo 300"/>
          <w:sz w:val="16"/>
          <w:szCs w:val="16"/>
        </w:rPr>
        <w:t>con la información</w:t>
      </w:r>
      <w:r w:rsidR="00631475" w:rsidRPr="00631475" w:rsidDel="00DA1644">
        <w:rPr>
          <w:rFonts w:ascii="Museo 300" w:hAnsi="Museo 300"/>
          <w:sz w:val="16"/>
          <w:szCs w:val="16"/>
        </w:rPr>
        <w:t xml:space="preserve"> </w:t>
      </w:r>
      <w:r w:rsidR="00631475" w:rsidRPr="00631475">
        <w:rPr>
          <w:rFonts w:ascii="Museo 300" w:hAnsi="Museo 300"/>
          <w:sz w:val="16"/>
          <w:szCs w:val="16"/>
        </w:rPr>
        <w:t>provista por la sociedad EEO se han extraído las siguientes fotografías, mediante las cuales se observa la condición encontrada en el suministro en fecha 1 de marzo de 2023, detallando una supuesta condición irregular consistente en una línea directa para un nivel de tensión de 120 voltios la cual se encontraba conectada en la acometida de la distribuidora y oculta al interior de la vivienda de la denunciante, esto con la finalidad de impedir el correcto registro de la totalidad de la energía consumida en el suministro.</w:t>
      </w:r>
    </w:p>
    <w:p w14:paraId="725375EA" w14:textId="5349F47F" w:rsidR="004D4FEC" w:rsidRDefault="00466DAC" w:rsidP="00466DAC">
      <w:pPr>
        <w:ind w:left="709" w:right="709"/>
        <w:rPr>
          <w:rFonts w:ascii="Museo 300" w:hAnsi="Museo 300"/>
          <w:sz w:val="16"/>
          <w:szCs w:val="16"/>
        </w:rPr>
      </w:pPr>
      <w:r>
        <w:rPr>
          <w:rFonts w:ascii="Museo 300" w:hAnsi="Museo 300"/>
          <w:sz w:val="16"/>
          <w:szCs w:val="16"/>
        </w:rPr>
        <w:t>(…)</w:t>
      </w:r>
    </w:p>
    <w:p w14:paraId="4605C04E" w14:textId="59479263" w:rsidR="003F4B28" w:rsidRDefault="00466DAC" w:rsidP="00466DAC">
      <w:pPr>
        <w:ind w:left="709" w:right="709"/>
        <w:rPr>
          <w:rFonts w:ascii="Museo 300" w:hAnsi="Museo 300"/>
          <w:sz w:val="16"/>
          <w:szCs w:val="16"/>
        </w:rPr>
      </w:pPr>
      <w:r>
        <w:rPr>
          <w:rFonts w:ascii="Museo 300" w:hAnsi="Museo 300"/>
          <w:sz w:val="16"/>
          <w:szCs w:val="16"/>
        </w:rPr>
        <w:t>(…)</w:t>
      </w:r>
    </w:p>
    <w:p w14:paraId="4E564286" w14:textId="77777777" w:rsidR="00466DAC" w:rsidRPr="00A65A75" w:rsidRDefault="00466DAC" w:rsidP="00466DAC">
      <w:pPr>
        <w:ind w:left="709" w:right="709"/>
        <w:jc w:val="both"/>
        <w:rPr>
          <w:rFonts w:ascii="Museo 300" w:hAnsi="Museo 300"/>
          <w:noProof/>
          <w:sz w:val="16"/>
          <w:szCs w:val="16"/>
        </w:rPr>
      </w:pPr>
      <w:r w:rsidRPr="00A65A75">
        <w:rPr>
          <w:rFonts w:ascii="Museo 300" w:hAnsi="Museo 300"/>
          <w:color w:val="000000" w:themeColor="text1"/>
          <w:sz w:val="16"/>
          <w:szCs w:val="16"/>
        </w:rPr>
        <w:t>De las pruebas presentadas relacionadas a la condición detectada por EEO en fecha 1 de marzo de 2023, se puede determinar lo siguiente:</w:t>
      </w:r>
    </w:p>
    <w:p w14:paraId="5E42F76E" w14:textId="77777777" w:rsidR="00466DAC" w:rsidRPr="00A65A75" w:rsidRDefault="00466DAC" w:rsidP="00A65A75">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A65A75">
        <w:rPr>
          <w:rFonts w:ascii="Museo 300" w:hAnsi="Museo 300"/>
          <w:color w:val="000000" w:themeColor="text1"/>
          <w:sz w:val="16"/>
          <w:szCs w:val="16"/>
        </w:rPr>
        <w:t xml:space="preserve">La distribuidora ha mostrado fotografías con las que se demuestran que existió una conexión irregular, consistente en una línea directa oculta y para un nivel de voltaje de 120 voltios la cual se empalmaba con un tramo de la acometida de EEO que terceras personas introdujeron en la vivienda con el fin de  derivar energía hacia cargas indeterminadas, </w:t>
      </w:r>
      <w:r w:rsidRPr="00A65A75">
        <w:rPr>
          <w:rFonts w:ascii="Museo 300" w:hAnsi="Museo 300"/>
          <w:sz w:val="16"/>
          <w:szCs w:val="16"/>
        </w:rPr>
        <w:t>esto fue evidenciado mediante el registro de las corrientes instantáneas que circulaba en la acometida de EEO antes de ingresar a la vivienda y la registrada en el tramo de conductor que llegaba al equipo medidor, lo que dio una diferencia  de 5.98 amperios que estaban fuera de medición.</w:t>
      </w:r>
    </w:p>
    <w:p w14:paraId="0E7116D8" w14:textId="77777777" w:rsidR="00466DAC" w:rsidRPr="00A65A75" w:rsidRDefault="00466DAC" w:rsidP="00A65A75">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A65A75">
        <w:rPr>
          <w:rFonts w:ascii="Museo 300" w:hAnsi="Museo 300"/>
          <w:sz w:val="16"/>
          <w:szCs w:val="16"/>
        </w:rPr>
        <w:t>El personal de la distribuidora realizó censo de carga de los equipos eléctricos encontrados en la vivienda, resultando un valor mensual de consumo estimado de 396 kWh.</w:t>
      </w:r>
    </w:p>
    <w:p w14:paraId="4C422559" w14:textId="77777777" w:rsidR="00190169" w:rsidRDefault="00466DAC" w:rsidP="00190169">
      <w:pPr>
        <w:ind w:left="709" w:right="709"/>
        <w:jc w:val="both"/>
        <w:rPr>
          <w:rFonts w:ascii="Museo 300" w:hAnsi="Museo 300"/>
          <w:sz w:val="16"/>
          <w:szCs w:val="16"/>
        </w:rPr>
      </w:pPr>
      <w:r w:rsidRPr="00A65A75">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 la usuaria de lo establecido en los Términos y Condiciones Generales al Consumidor Final, del Pliego Tarifario del año 2023</w:t>
      </w:r>
      <w:r w:rsidR="002D4A70">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2741A34C" w14:textId="77777777" w:rsidR="00190169" w:rsidRDefault="00190169" w:rsidP="00190169">
      <w:pPr>
        <w:ind w:left="709" w:right="709"/>
        <w:jc w:val="both"/>
        <w:rPr>
          <w:rFonts w:ascii="Museo 300" w:hAnsi="Museo 300"/>
          <w:sz w:val="16"/>
          <w:szCs w:val="16"/>
        </w:rPr>
      </w:pPr>
    </w:p>
    <w:p w14:paraId="3B8D8229" w14:textId="209FA31F" w:rsidR="00263E33" w:rsidRDefault="00EA2B9C" w:rsidP="00190169">
      <w:pPr>
        <w:ind w:left="709" w:right="709"/>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540DDC1D" w14:textId="3E0E17F0" w:rsidR="00906917" w:rsidRPr="00906917" w:rsidRDefault="008A4473" w:rsidP="00906917">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906917">
        <w:rPr>
          <w:rFonts w:ascii="Museo 300" w:hAnsi="Museo 300"/>
          <w:color w:val="000000" w:themeColor="text1"/>
          <w:sz w:val="16"/>
          <w:szCs w:val="16"/>
        </w:rPr>
        <w:t xml:space="preserve"> </w:t>
      </w:r>
      <w:r w:rsidR="00906917" w:rsidRPr="00906917">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BB6AEC9" w14:textId="36D48D0A" w:rsidR="00906917" w:rsidRDefault="00906917" w:rsidP="00906917">
      <w:pPr>
        <w:ind w:left="709" w:right="709"/>
        <w:jc w:val="both"/>
        <w:rPr>
          <w:rFonts w:ascii="Museo 300" w:hAnsi="Museo 300"/>
          <w:sz w:val="16"/>
          <w:szCs w:val="16"/>
        </w:rPr>
      </w:pPr>
      <w:r w:rsidRPr="00906917">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r>
        <w:rPr>
          <w:rFonts w:ascii="Museo 300" w:hAnsi="Museo 300"/>
          <w:sz w:val="16"/>
          <w:szCs w:val="16"/>
        </w:rPr>
        <w:t xml:space="preserve"> (…)</w:t>
      </w:r>
    </w:p>
    <w:p w14:paraId="6B4B0CB1" w14:textId="410634F2" w:rsidR="00906917" w:rsidRPr="00906917" w:rsidRDefault="00906917" w:rsidP="00906917">
      <w:pPr>
        <w:ind w:left="709" w:right="709"/>
        <w:jc w:val="both"/>
        <w:rPr>
          <w:rFonts w:ascii="Museo 300" w:hAnsi="Museo 300"/>
          <w:sz w:val="16"/>
          <w:szCs w:val="16"/>
        </w:rPr>
      </w:pPr>
      <w:r w:rsidRPr="00906917">
        <w:rPr>
          <w:rFonts w:ascii="Museo 300" w:hAnsi="Museo 300"/>
          <w:sz w:val="16"/>
          <w:szCs w:val="16"/>
        </w:rPr>
        <w:t>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264 kWh, y será la base para el recálculo de la energía a recuperar.</w:t>
      </w:r>
      <w:r>
        <w:rPr>
          <w:rFonts w:ascii="Museo 300" w:hAnsi="Museo 300"/>
          <w:sz w:val="16"/>
          <w:szCs w:val="16"/>
        </w:rPr>
        <w:t xml:space="preserve"> (…)</w:t>
      </w:r>
      <w:r w:rsidRPr="00906917">
        <w:rPr>
          <w:rFonts w:ascii="Museo 300" w:hAnsi="Museo 300"/>
          <w:sz w:val="16"/>
          <w:szCs w:val="16"/>
        </w:rPr>
        <w:t xml:space="preserve"> </w:t>
      </w:r>
    </w:p>
    <w:p w14:paraId="3FB49AE5" w14:textId="77777777" w:rsidR="00906917" w:rsidRPr="00906917" w:rsidRDefault="00906917" w:rsidP="00906917">
      <w:pPr>
        <w:ind w:left="709" w:right="709"/>
        <w:jc w:val="both"/>
        <w:rPr>
          <w:rFonts w:ascii="Museo 300" w:hAnsi="Museo 300"/>
          <w:sz w:val="16"/>
          <w:szCs w:val="16"/>
        </w:rPr>
      </w:pPr>
      <w:r w:rsidRPr="00906917">
        <w:rPr>
          <w:rFonts w:ascii="Museo 300" w:hAnsi="Museo 300"/>
          <w:sz w:val="16"/>
          <w:szCs w:val="16"/>
        </w:rPr>
        <w:t>El período retroactivo de recuperación corresponde a 180 días comprendidos entre el 2 de septiembre de 2022 hasta el 1 de marzo de 2023, fecha en que se normalizó el suministro.</w:t>
      </w:r>
    </w:p>
    <w:p w14:paraId="515811D3" w14:textId="50F2ECD4" w:rsidR="008F626E" w:rsidRPr="00DE3AB0" w:rsidRDefault="00906917" w:rsidP="001C3B3E">
      <w:pPr>
        <w:ind w:left="709" w:right="709"/>
        <w:jc w:val="both"/>
        <w:rPr>
          <w:rStyle w:val="normaltextrun"/>
          <w:rFonts w:ascii="Museo 300" w:hAnsi="Museo 300"/>
          <w:color w:val="000000" w:themeColor="text1"/>
          <w:sz w:val="16"/>
          <w:szCs w:val="16"/>
        </w:rPr>
      </w:pPr>
      <w:r w:rsidRPr="001C3B3E">
        <w:rPr>
          <w:rFonts w:ascii="Museo 300" w:hAnsi="Museo 300"/>
          <w:color w:val="000000" w:themeColor="text1"/>
          <w:sz w:val="16"/>
          <w:szCs w:val="16"/>
        </w:rPr>
        <w:t>Con los datos resultantes del análisis del CAU, se estableció que el monto de la ENR máximo al que tiene derecho EEO a recuperar corresponde a 542 kWh, equivalente a la cantidad de ciento cuarenta y dos 09/100 dólares de los Estados Unidos de América (USD 142.09) IVA incluido</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BC5E301" w14:textId="0C82A2D0" w:rsidR="00A9793E" w:rsidRPr="00A9793E" w:rsidRDefault="00621B90" w:rsidP="00A9793E">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A9793E">
        <w:rPr>
          <w:rFonts w:ascii="Museo 300" w:hAnsi="Museo 300"/>
          <w:sz w:val="16"/>
          <w:szCs w:val="16"/>
          <w:lang w:val="es-SV"/>
        </w:rPr>
        <w:t xml:space="preserve"> </w:t>
      </w:r>
      <w:r w:rsidR="00A9793E" w:rsidRPr="00A9793E">
        <w:rPr>
          <w:rStyle w:val="normaltextrun"/>
          <w:rFonts w:ascii="Museo 300" w:hAnsi="Museo 300"/>
          <w:color w:val="000000"/>
          <w:sz w:val="16"/>
          <w:szCs w:val="16"/>
          <w:shd w:val="clear" w:color="auto" w:fill="FFFFFF"/>
          <w:lang w:val="es-419"/>
        </w:rPr>
        <w:t xml:space="preserve">pruebas presentadas por la empresa distribuidora son aceptables, ya que con estas demostró fehacientemente </w:t>
      </w:r>
      <w:r w:rsidR="00A9793E" w:rsidRPr="00A9793E">
        <w:rPr>
          <w:rFonts w:ascii="Museo 300" w:hAnsi="Museo 300"/>
          <w:sz w:val="16"/>
          <w:szCs w:val="16"/>
        </w:rPr>
        <w:t xml:space="preserve">que existió una condición irregular en el suministro con NIC </w:t>
      </w:r>
      <w:r w:rsidR="00757339">
        <w:rPr>
          <w:rFonts w:ascii="Museo 300" w:hAnsi="Museo 300"/>
          <w:sz w:val="16"/>
          <w:szCs w:val="16"/>
        </w:rPr>
        <w:t>xxx</w:t>
      </w:r>
      <w:r w:rsidR="00A9793E" w:rsidRPr="00A9793E">
        <w:rPr>
          <w:rFonts w:ascii="Museo 300" w:hAnsi="Museo 300"/>
          <w:sz w:val="16"/>
          <w:szCs w:val="16"/>
        </w:rPr>
        <w:t>,</w:t>
      </w:r>
      <w:r w:rsidR="0099215C">
        <w:rPr>
          <w:rFonts w:ascii="Museo 300" w:hAnsi="Museo 300"/>
          <w:sz w:val="16"/>
          <w:szCs w:val="16"/>
        </w:rPr>
        <w:t xml:space="preserve"> </w:t>
      </w:r>
      <w:r w:rsidR="00A9793E" w:rsidRPr="00A9793E">
        <w:rPr>
          <w:rFonts w:ascii="Museo 300" w:hAnsi="Museo 300"/>
          <w:sz w:val="16"/>
          <w:szCs w:val="16"/>
        </w:rPr>
        <w:t>consistente en una línea directa para un nivel de tensión de 120 voltios conectada en la acometida de la distribuidora al interior de la vivienda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73B3718" w14:textId="49318F71" w:rsidR="00F15393" w:rsidRPr="00F15393" w:rsidRDefault="00F15393" w:rsidP="00F15393">
      <w:pPr>
        <w:pStyle w:val="Prrafodelista"/>
        <w:numPr>
          <w:ilvl w:val="0"/>
          <w:numId w:val="9"/>
        </w:numPr>
        <w:spacing w:after="200"/>
        <w:ind w:left="1418" w:right="708"/>
        <w:jc w:val="both"/>
        <w:textAlignment w:val="auto"/>
        <w:rPr>
          <w:rFonts w:ascii="Museo 300" w:hAnsi="Museo 300" w:cs="Arial"/>
          <w:sz w:val="16"/>
          <w:szCs w:val="16"/>
        </w:rPr>
      </w:pPr>
      <w:r w:rsidRPr="00F15393">
        <w:rPr>
          <w:rFonts w:ascii="Museo 300" w:hAnsi="Museo 300" w:cs="Arial"/>
          <w:sz w:val="16"/>
          <w:szCs w:val="16"/>
        </w:rPr>
        <w:t>Conforme con la investigación efectuada y mostrada en el presente informe,</w:t>
      </w:r>
      <w:r w:rsidR="0099215C">
        <w:rPr>
          <w:rFonts w:ascii="Museo 300" w:hAnsi="Museo 300" w:cs="Arial"/>
          <w:sz w:val="16"/>
          <w:szCs w:val="16"/>
        </w:rPr>
        <w:t xml:space="preserve"> </w:t>
      </w:r>
      <w:r w:rsidRPr="00F15393">
        <w:rPr>
          <w:rFonts w:ascii="Museo 300" w:hAnsi="Museo 300" w:cs="Arial"/>
          <w:sz w:val="16"/>
          <w:szCs w:val="16"/>
        </w:rPr>
        <w:t>se establece que la cantidad de cuatrocientos cuatro 70/100 dólares de los Estados Unidos de América (USD 404.70) IVA incluido,</w:t>
      </w:r>
      <w:r w:rsidR="0099215C">
        <w:rPr>
          <w:rFonts w:ascii="Museo 300" w:hAnsi="Museo 300" w:cs="Arial"/>
          <w:sz w:val="16"/>
          <w:szCs w:val="16"/>
        </w:rPr>
        <w:t xml:space="preserve"> </w:t>
      </w:r>
      <w:r w:rsidRPr="00F15393">
        <w:rPr>
          <w:rFonts w:ascii="Museo 300" w:hAnsi="Museo 300" w:cs="Arial"/>
          <w:sz w:val="16"/>
          <w:szCs w:val="16"/>
        </w:rPr>
        <w:t>cobrados por la distribuidora EEO en concepto de ENR en el referido suministro, debe de rectificarse.</w:t>
      </w:r>
    </w:p>
    <w:p w14:paraId="4BAB16C4" w14:textId="13BC1512" w:rsidR="00562498" w:rsidRPr="00F15393" w:rsidRDefault="00F15393" w:rsidP="00F15393">
      <w:pPr>
        <w:pStyle w:val="Prrafodelista"/>
        <w:numPr>
          <w:ilvl w:val="0"/>
          <w:numId w:val="9"/>
        </w:numPr>
        <w:spacing w:after="200"/>
        <w:ind w:left="1418" w:right="708"/>
        <w:jc w:val="both"/>
        <w:textAlignment w:val="auto"/>
        <w:rPr>
          <w:rFonts w:ascii="Museo 300" w:hAnsi="Museo 300"/>
          <w:sz w:val="16"/>
          <w:szCs w:val="16"/>
        </w:rPr>
      </w:pPr>
      <w:r w:rsidRPr="00F15393">
        <w:rPr>
          <w:rFonts w:ascii="Museo 300" w:hAnsi="Museo 300" w:cs="Arial"/>
          <w:sz w:val="16"/>
          <w:szCs w:val="16"/>
        </w:rPr>
        <w:t xml:space="preserve">De acuerdo con el recálculo efectuado por el CAU, la sociedad EEO debe cobrar en concepto de energía consumida y no registrada </w:t>
      </w:r>
      <w:r w:rsidRPr="00F15393">
        <w:rPr>
          <w:rFonts w:ascii="Museo 300" w:hAnsi="Museo 300" w:cs="Arial"/>
          <w:color w:val="000000" w:themeColor="text1"/>
          <w:sz w:val="16"/>
          <w:szCs w:val="16"/>
        </w:rPr>
        <w:t xml:space="preserve">la cantidad de ciento cuarenta y dos 09/100 dólares de los Estados Unidos de América (USD 142.09) IVA incluido, equivalente a 542 kWh. Además, </w:t>
      </w:r>
      <w:r w:rsidRPr="00F15393">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DA063C" w:rsidRPr="00F15393">
        <w:rPr>
          <w:rStyle w:val="normaltextrun"/>
          <w:rFonts w:ascii="Museo 300" w:hAnsi="Museo 300"/>
          <w:color w:val="000000"/>
          <w:sz w:val="16"/>
          <w:szCs w:val="16"/>
          <w:shd w:val="clear" w:color="auto" w:fill="FFFFFF"/>
        </w:rPr>
        <w:t>.</w:t>
      </w:r>
      <w:r w:rsidR="00F67BAE" w:rsidRPr="00F15393">
        <w:rPr>
          <w:rFonts w:ascii="Museo 300" w:hAnsi="Museo 300" w:cs="Arial"/>
          <w:sz w:val="16"/>
          <w:szCs w:val="16"/>
        </w:rPr>
        <w:t xml:space="preserve"> </w:t>
      </w:r>
      <w:r w:rsidR="00562498" w:rsidRPr="00F15393">
        <w:rPr>
          <w:rFonts w:ascii="Museo 300" w:eastAsia="Arial" w:hAnsi="Museo 300"/>
          <w:color w:val="000000" w:themeColor="text1"/>
          <w:sz w:val="16"/>
          <w:szCs w:val="16"/>
        </w:rPr>
        <w:t>[…]</w:t>
      </w:r>
      <w:r w:rsidR="00914F6D" w:rsidRPr="00F15393">
        <w:rPr>
          <w:rFonts w:ascii="Museo 300" w:eastAsia="Arial" w:hAnsi="Museo 300"/>
          <w:color w:val="000000" w:themeColor="text1"/>
          <w:sz w:val="16"/>
          <w:szCs w:val="16"/>
        </w:rPr>
        <w:t>”.</w:t>
      </w:r>
    </w:p>
    <w:p w14:paraId="31811B52" w14:textId="77777777" w:rsidR="00F15393" w:rsidRPr="00F15393" w:rsidRDefault="00F15393" w:rsidP="00F15393">
      <w:pPr>
        <w:pStyle w:val="Prrafodelista"/>
        <w:spacing w:after="200"/>
        <w:ind w:left="1418"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6A6473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085C2C">
        <w:rPr>
          <w:rFonts w:ascii="Museo Sans 300" w:hAnsi="Museo Sans 300"/>
          <w:sz w:val="20"/>
          <w:szCs w:val="20"/>
        </w:rPr>
        <w:t>340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631475">
        <w:rPr>
          <w:rFonts w:ascii="Museo Sans 300" w:hAnsi="Museo Sans 300"/>
          <w:sz w:val="20"/>
          <w:szCs w:val="20"/>
        </w:rPr>
        <w:t>0171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384EA646"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cuatro y diez de julio de</w:t>
      </w:r>
      <w:r w:rsidR="00D669B8">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diecinueve y veintidós de ju</w:t>
      </w:r>
      <w:r w:rsidR="00D669B8">
        <w:rPr>
          <w:rFonts w:ascii="Museo Sans 300" w:hAnsi="Museo Sans 300" w:cs="Segoe UI"/>
          <w:sz w:val="20"/>
          <w:szCs w:val="20"/>
        </w:rPr>
        <w:t>lio</w:t>
      </w:r>
      <w:r>
        <w:rPr>
          <w:rFonts w:ascii="Museo Sans 300" w:hAnsi="Museo Sans 300" w:cs="Segoe UI"/>
          <w:sz w:val="20"/>
          <w:szCs w:val="20"/>
        </w:rPr>
        <w:t xml:space="preserve"> de</w:t>
      </w:r>
      <w:r w:rsidR="00D669B8">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A075A2B"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013AEA">
        <w:rPr>
          <w:rFonts w:ascii="Museo Sans 300" w:hAnsi="Museo Sans 300"/>
          <w:sz w:val="20"/>
          <w:szCs w:val="20"/>
          <w:lang w:val="es-SV"/>
        </w:rPr>
        <w:t>dieci</w:t>
      </w:r>
      <w:r w:rsidR="00085C2C">
        <w:rPr>
          <w:rFonts w:ascii="Museo Sans 300" w:hAnsi="Museo Sans 300"/>
          <w:sz w:val="20"/>
          <w:szCs w:val="20"/>
          <w:lang w:val="es-SV"/>
        </w:rPr>
        <w:t>ocho</w:t>
      </w:r>
      <w:r>
        <w:rPr>
          <w:rFonts w:ascii="Museo Sans 300" w:hAnsi="Museo Sans 300"/>
          <w:sz w:val="20"/>
          <w:szCs w:val="20"/>
          <w:lang w:val="es-SV"/>
        </w:rPr>
        <w:t xml:space="preserve"> de </w:t>
      </w:r>
      <w:r w:rsidR="00013AEA">
        <w:rPr>
          <w:rFonts w:ascii="Museo Sans 300" w:hAnsi="Museo Sans 300"/>
          <w:sz w:val="20"/>
          <w:szCs w:val="20"/>
          <w:lang w:val="es-SV"/>
        </w:rPr>
        <w:t>j</w:t>
      </w:r>
      <w:r w:rsidR="00D669B8">
        <w:rPr>
          <w:rFonts w:ascii="Museo Sans 300" w:hAnsi="Museo Sans 300"/>
          <w:sz w:val="20"/>
          <w:szCs w:val="20"/>
          <w:lang w:val="es-SV"/>
        </w:rPr>
        <w:t>ulio</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013AEA">
        <w:rPr>
          <w:rFonts w:ascii="Museo Sans 300" w:hAnsi="Museo Sans 300"/>
          <w:sz w:val="20"/>
          <w:szCs w:val="20"/>
        </w:rPr>
        <w:t>la</w:t>
      </w:r>
      <w:r w:rsidRPr="002123E0">
        <w:rPr>
          <w:rFonts w:ascii="Museo Sans 300" w:hAnsi="Museo Sans 300"/>
          <w:sz w:val="20"/>
          <w:szCs w:val="20"/>
        </w:rPr>
        <w:t xml:space="preserve"> usuari</w:t>
      </w:r>
      <w:r w:rsidR="00013AEA">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F57F89C" w14:textId="77777777" w:rsidR="00085C2C" w:rsidRDefault="00085C2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77777777"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7FB81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5733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5B51D0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31475">
        <w:rPr>
          <w:rFonts w:ascii="Museo Sans 300" w:hAnsi="Museo Sans 300" w:cs="Times New Roman"/>
          <w:sz w:val="20"/>
          <w:szCs w:val="20"/>
        </w:rPr>
        <w:t>0171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3E9DD" w14:textId="41545DDC" w:rsidR="00085C2C" w:rsidRPr="00085C2C" w:rsidRDefault="00C34300" w:rsidP="00085C2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85C2C">
        <w:rPr>
          <w:rFonts w:ascii="Museo 300" w:hAnsi="Museo 300"/>
          <w:sz w:val="16"/>
          <w:szCs w:val="16"/>
          <w:lang w:val="es-ES"/>
        </w:rPr>
        <w:t xml:space="preserve"> </w:t>
      </w:r>
      <w:r w:rsidR="00085C2C" w:rsidRPr="00085C2C">
        <w:rPr>
          <w:rFonts w:ascii="Museo 300" w:hAnsi="Museo 300"/>
          <w:sz w:val="16"/>
          <w:szCs w:val="16"/>
        </w:rPr>
        <w:t>con la información</w:t>
      </w:r>
      <w:r w:rsidR="00085C2C" w:rsidRPr="00085C2C" w:rsidDel="00DA1644">
        <w:rPr>
          <w:rFonts w:ascii="Museo 300" w:hAnsi="Museo 300"/>
          <w:sz w:val="16"/>
          <w:szCs w:val="16"/>
        </w:rPr>
        <w:t xml:space="preserve"> </w:t>
      </w:r>
      <w:r w:rsidR="00085C2C" w:rsidRPr="00085C2C">
        <w:rPr>
          <w:rFonts w:ascii="Museo 300" w:hAnsi="Museo 300"/>
          <w:sz w:val="16"/>
          <w:szCs w:val="16"/>
        </w:rPr>
        <w:t>provista por la sociedad EEO se han extraído las siguientes fotografías, mediante las cuales se observa la condición encontrada en el suministro en fecha 1 de marzo de 2023, detallando una supuesta condición irregular consistente en una línea directa para un nivel de tensión de 120 voltios la cual se encontraba conectada en la acometida de la distribuidora y oculta al interior de la vivienda de la denunciante, esto con la finalidad de impedir el correcto registro de la totalidad de la energía consumida en el suministro.</w:t>
      </w:r>
      <w:r w:rsidR="00974623">
        <w:rPr>
          <w:rFonts w:ascii="Museo 300" w:hAnsi="Museo 300"/>
          <w:sz w:val="16"/>
          <w:szCs w:val="16"/>
        </w:rPr>
        <w:t xml:space="preserve"> (…)</w:t>
      </w:r>
    </w:p>
    <w:p w14:paraId="5FACC458" w14:textId="77777777" w:rsidR="00974623" w:rsidRPr="002D4A70" w:rsidRDefault="00974623" w:rsidP="00974623">
      <w:pPr>
        <w:tabs>
          <w:tab w:val="left" w:pos="993"/>
          <w:tab w:val="left" w:pos="9072"/>
        </w:tabs>
        <w:spacing w:line="240" w:lineRule="auto"/>
        <w:ind w:left="993" w:right="709"/>
        <w:jc w:val="both"/>
        <w:rPr>
          <w:rFonts w:ascii="Museo 300" w:hAnsi="Museo 300"/>
          <w:sz w:val="16"/>
          <w:szCs w:val="16"/>
        </w:rPr>
      </w:pPr>
      <w:r w:rsidRPr="00A65A75">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 la usuaria de lo establecido en los Términos y Condiciones Generales al Consumidor Final, del Pliego Tarifario del año 2023</w:t>
      </w:r>
      <w:r>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p>
    <w:p w14:paraId="3D1ECC2A" w14:textId="79A2F3E7" w:rsidR="00974623" w:rsidRPr="008760FC"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la</w:t>
      </w:r>
      <w:r w:rsidRPr="00533ACF">
        <w:rPr>
          <w:rFonts w:ascii="Museo Sans 300" w:hAnsi="Museo Sans 300"/>
          <w:sz w:val="20"/>
          <w:szCs w:val="20"/>
        </w:rPr>
        <w:t xml:space="preserve"> señor</w:t>
      </w:r>
      <w:r>
        <w:rPr>
          <w:rFonts w:ascii="Museo Sans 300" w:hAnsi="Museo Sans 300"/>
          <w:sz w:val="20"/>
          <w:szCs w:val="20"/>
        </w:rPr>
        <w:t xml:space="preserve">a </w:t>
      </w:r>
      <w:r w:rsidR="00190169">
        <w:rPr>
          <w:rFonts w:ascii="Museo Sans 300" w:hAnsi="Museo Sans 300"/>
          <w:sz w:val="20"/>
          <w:szCs w:val="20"/>
        </w:rPr>
        <w:t>x</w:t>
      </w:r>
      <w:r w:rsidR="00757339">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243452D1" w14:textId="0659E283" w:rsidR="00085C2C" w:rsidRDefault="00085C2C" w:rsidP="00013AEA">
      <w:pPr>
        <w:tabs>
          <w:tab w:val="left" w:pos="993"/>
          <w:tab w:val="left" w:pos="9072"/>
        </w:tabs>
        <w:spacing w:line="240" w:lineRule="auto"/>
        <w:ind w:left="993" w:right="709"/>
        <w:jc w:val="both"/>
        <w:rPr>
          <w:rFonts w:ascii="Museo 300" w:hAnsi="Museo 300"/>
          <w:sz w:val="16"/>
          <w:szCs w:val="16"/>
        </w:rPr>
      </w:pPr>
    </w:p>
    <w:p w14:paraId="5E06D312" w14:textId="08448FAD"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r w:rsidRPr="00785743">
        <w:rPr>
          <w:rFonts w:ascii="Museo Sans 300" w:hAnsi="Museo Sans 300" w:cs="Segoe UI"/>
          <w:sz w:val="20"/>
          <w:szCs w:val="20"/>
          <w:lang w:val="es-ES" w:eastAsia="es-MX"/>
        </w:rPr>
        <w:t xml:space="preserve">Conforme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IT-</w:t>
      </w:r>
      <w:r w:rsidR="00631475" w:rsidRPr="00785743">
        <w:rPr>
          <w:rFonts w:ascii="Museo Sans 300" w:hAnsi="Museo Sans 300" w:cs="Segoe UI"/>
          <w:sz w:val="20"/>
          <w:szCs w:val="20"/>
          <w:lang w:val="es-ES" w:eastAsia="es-MX"/>
        </w:rPr>
        <w:t>0171</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la conexión de línea adicional fuera de medición, con el fin de consumir energía que no fuera registrada por el medidor.</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761F964" w14:textId="77777777" w:rsidR="004D78BE" w:rsidRPr="00C23DA2" w:rsidRDefault="004D78B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De acuerdo con lo establecido en el informe técnico, el CAU válido el método de censo de carga utilizado por la distribuidora, sin embargo, adecuó la potencia de la carga y el tiempo de demanda de la energía. </w:t>
      </w:r>
    </w:p>
    <w:p w14:paraId="44A93750" w14:textId="77777777" w:rsidR="004D78BE" w:rsidRDefault="004D78BE" w:rsidP="004D78BE">
      <w:pPr>
        <w:autoSpaceDE w:val="0"/>
        <w:spacing w:after="0" w:line="240" w:lineRule="auto"/>
        <w:ind w:left="426"/>
        <w:jc w:val="both"/>
        <w:rPr>
          <w:rFonts w:ascii="Museo Sans 300" w:hAnsi="Museo Sans 300"/>
          <w:sz w:val="20"/>
          <w:szCs w:val="20"/>
        </w:rPr>
      </w:pPr>
    </w:p>
    <w:p w14:paraId="2ABBC491" w14:textId="77777777" w:rsidR="004D78BE" w:rsidRDefault="004D78BE" w:rsidP="004D78B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0070B39D" w14:textId="77777777" w:rsidR="004D78BE" w:rsidRDefault="004D78BE" w:rsidP="004D78BE">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EA745B4" w14:textId="10563D3B" w:rsidR="004D78BE" w:rsidRPr="00E37C82" w:rsidRDefault="004D78BE" w:rsidP="004D78B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264 kWh.</w:t>
      </w:r>
    </w:p>
    <w:p w14:paraId="722A0905" w14:textId="04BEF764" w:rsidR="004D78BE" w:rsidRPr="00A30F51" w:rsidRDefault="004D78BE" w:rsidP="004D78B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lastRenderedPageBreak/>
        <w:t>El tiempo de recuperación de la energía no registrada correspondiente al período del dos de septiembre del dos mil veintidós al uno de marzo del presente año.</w:t>
      </w:r>
    </w:p>
    <w:p w14:paraId="232D7B58" w14:textId="77777777" w:rsidR="004D78BE" w:rsidRDefault="004D78BE" w:rsidP="004920AD">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F70C6E5" w14:textId="0ADE1EB7"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4D78BE">
        <w:rPr>
          <w:rFonts w:ascii="Museo Sans 300" w:hAnsi="Museo Sans 300"/>
          <w:sz w:val="20"/>
          <w:szCs w:val="20"/>
        </w:rPr>
        <w:t>CIENTO CUARENTA Y DOS</w:t>
      </w:r>
      <w:r w:rsidRPr="00597418">
        <w:rPr>
          <w:rFonts w:ascii="Museo Sans 300" w:hAnsi="Museo Sans 300"/>
          <w:sz w:val="20"/>
          <w:szCs w:val="20"/>
        </w:rPr>
        <w:t xml:space="preserve"> </w:t>
      </w:r>
      <w:r w:rsidR="004D78BE">
        <w:rPr>
          <w:rFonts w:ascii="Museo Sans 300" w:hAnsi="Museo Sans 300"/>
          <w:sz w:val="20"/>
          <w:szCs w:val="20"/>
        </w:rPr>
        <w:t>09</w:t>
      </w:r>
      <w:r w:rsidRPr="00597418">
        <w:rPr>
          <w:rFonts w:ascii="Museo Sans 300" w:hAnsi="Museo Sans 300"/>
          <w:sz w:val="20"/>
          <w:szCs w:val="20"/>
        </w:rPr>
        <w:t xml:space="preserve">/100 DÓLARES DE LOS ESTADOS UNIDOS DE AMÉRICA (USD </w:t>
      </w:r>
      <w:r w:rsidR="004D78BE">
        <w:rPr>
          <w:rFonts w:ascii="Museo Sans 300" w:hAnsi="Museo Sans 300"/>
          <w:sz w:val="20"/>
          <w:szCs w:val="20"/>
        </w:rPr>
        <w:t>142.09</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09257C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DCF533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2251F1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5733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638FAB4"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0437A67F"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5FB1A05" w14:textId="77777777"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01E35AFA"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IT-</w:t>
      </w:r>
      <w:r w:rsidR="00631475" w:rsidRPr="00C23DA2">
        <w:rPr>
          <w:rFonts w:ascii="Museo Sans 300" w:hAnsi="Museo Sans 300" w:cs="Segoe UI"/>
          <w:sz w:val="20"/>
          <w:szCs w:val="20"/>
          <w:lang w:val="es-ES" w:eastAsia="es-MX"/>
        </w:rPr>
        <w:t>0171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757339">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una conexión de línea directa fuera de medición.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780F6E6C" w14:textId="05BAF50C" w:rsidR="007F57A5" w:rsidRPr="00C23DA2" w:rsidRDefault="007F57A5"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Por lo tanto, la sociedad EEO, S.A. de C.V. tiene el derecho a recuperar la cantidad de </w:t>
      </w:r>
      <w:r w:rsidR="004D78BE" w:rsidRPr="00C23DA2">
        <w:rPr>
          <w:rFonts w:ascii="Museo Sans 300" w:hAnsi="Museo Sans 300" w:cs="Segoe UI"/>
          <w:sz w:val="20"/>
          <w:szCs w:val="20"/>
          <w:lang w:val="es-ES" w:eastAsia="es-MX"/>
        </w:rPr>
        <w:t>CIENTO CUARENTA Y DOS</w:t>
      </w:r>
      <w:r w:rsidRPr="00C23DA2">
        <w:rPr>
          <w:rFonts w:ascii="Museo Sans 300" w:hAnsi="Museo Sans 300" w:cs="Segoe UI"/>
          <w:sz w:val="20"/>
          <w:szCs w:val="20"/>
          <w:lang w:val="es-ES" w:eastAsia="es-MX"/>
        </w:rPr>
        <w:t xml:space="preserve"> </w:t>
      </w:r>
      <w:r w:rsidR="004D78BE" w:rsidRPr="00C23DA2">
        <w:rPr>
          <w:rFonts w:ascii="Museo Sans 300" w:hAnsi="Museo Sans 300" w:cs="Segoe UI"/>
          <w:sz w:val="20"/>
          <w:szCs w:val="20"/>
          <w:lang w:val="es-ES" w:eastAsia="es-MX"/>
        </w:rPr>
        <w:t>09</w:t>
      </w:r>
      <w:r w:rsidRPr="00C23DA2">
        <w:rPr>
          <w:rFonts w:ascii="Museo Sans 300" w:hAnsi="Museo Sans 300" w:cs="Segoe UI"/>
          <w:sz w:val="20"/>
          <w:szCs w:val="20"/>
          <w:lang w:val="es-ES" w:eastAsia="es-MX"/>
        </w:rPr>
        <w:t xml:space="preserve">/100 DÓLARES DE LOS ESTADOS UNIDOS DE AMÉRICA (USD </w:t>
      </w:r>
      <w:r w:rsidR="004D78BE" w:rsidRPr="00C23DA2">
        <w:rPr>
          <w:rFonts w:ascii="Museo Sans 300" w:hAnsi="Museo Sans 300" w:cs="Segoe UI"/>
          <w:sz w:val="20"/>
          <w:szCs w:val="20"/>
          <w:lang w:val="es-ES" w:eastAsia="es-MX"/>
        </w:rPr>
        <w:t>142.09</w:t>
      </w:r>
      <w:r w:rsidRPr="00C23DA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2023.</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2F0BFBF"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31475">
        <w:rPr>
          <w:rFonts w:ascii="Museo Sans 300" w:eastAsia="Arial" w:hAnsi="Museo Sans 300" w:cs="Times New Roman"/>
          <w:sz w:val="20"/>
          <w:szCs w:val="20"/>
        </w:rPr>
        <w:t>0171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66F1BEC5" w:rsidR="00E96FA0" w:rsidRPr="00D350BC" w:rsidRDefault="00B306DC"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757339">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una línea eléctrica adicional fuera de medición que permitió el consumo de energía eléctrica sin que fuera registrada por el equipo de medición.</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107531DB" w14:textId="77777777" w:rsidR="00D350BC" w:rsidRPr="00D350BC" w:rsidRDefault="007F57A5"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Determinar que la sociedad EEO, S.A. de C.V. tiene el derecho a recuperar la cantidad de </w:t>
      </w:r>
      <w:r w:rsidR="004D78BE" w:rsidRPr="00D350BC">
        <w:rPr>
          <w:rFonts w:ascii="Museo Sans 300" w:eastAsia="Calibri" w:hAnsi="Museo Sans 300" w:cs="Segoe UI"/>
          <w:sz w:val="20"/>
          <w:szCs w:val="20"/>
          <w:lang w:eastAsia="es-MX"/>
        </w:rPr>
        <w:t>CIENTO CUARENTA Y DOS</w:t>
      </w:r>
      <w:r w:rsidRPr="00D350BC">
        <w:rPr>
          <w:rFonts w:ascii="Museo Sans 300" w:eastAsia="Calibri" w:hAnsi="Museo Sans 300" w:cs="Segoe UI"/>
          <w:sz w:val="20"/>
          <w:szCs w:val="20"/>
          <w:lang w:eastAsia="es-MX"/>
        </w:rPr>
        <w:t xml:space="preserve"> </w:t>
      </w:r>
      <w:r w:rsidR="004D78BE" w:rsidRPr="00D350BC">
        <w:rPr>
          <w:rFonts w:ascii="Museo Sans 300" w:eastAsia="Calibri" w:hAnsi="Museo Sans 300" w:cs="Segoe UI"/>
          <w:sz w:val="20"/>
          <w:szCs w:val="20"/>
          <w:lang w:eastAsia="es-MX"/>
        </w:rPr>
        <w:t>09</w:t>
      </w:r>
      <w:r w:rsidRPr="00D350BC">
        <w:rPr>
          <w:rFonts w:ascii="Museo Sans 300" w:eastAsia="Calibri" w:hAnsi="Museo Sans 300" w:cs="Segoe UI"/>
          <w:sz w:val="20"/>
          <w:szCs w:val="20"/>
          <w:lang w:eastAsia="es-MX"/>
        </w:rPr>
        <w:t xml:space="preserve">/100 DÓLARES DE LOS ESTADOS UNIDOS DE AMÉRICA (USD </w:t>
      </w:r>
      <w:r w:rsidR="004D78BE" w:rsidRPr="00D350BC">
        <w:rPr>
          <w:rFonts w:ascii="Museo Sans 300" w:eastAsia="Calibri" w:hAnsi="Museo Sans 300" w:cs="Segoe UI"/>
          <w:sz w:val="20"/>
          <w:szCs w:val="20"/>
          <w:lang w:eastAsia="es-MX"/>
        </w:rPr>
        <w:t>142.09</w:t>
      </w:r>
      <w:r w:rsidRPr="00D350BC">
        <w:rPr>
          <w:rFonts w:ascii="Museo Sans 300" w:eastAsia="Calibri" w:hAnsi="Museo Sans 300" w:cs="Segoe UI"/>
          <w:sz w:val="20"/>
          <w:szCs w:val="20"/>
          <w:lang w:eastAsia="es-MX"/>
        </w:rPr>
        <w:t xml:space="preserve">) IVA incluido, en concepto de energía no registrada, más los intereses correspondientes de conformidad con el artículo 36 de los Términos y Condiciones Generales al Consumidor Final, para el año 2023. </w:t>
      </w:r>
    </w:p>
    <w:p w14:paraId="7B064CF0" w14:textId="77777777" w:rsidR="00D350BC" w:rsidRPr="00D350BC" w:rsidRDefault="00D350BC" w:rsidP="00D350BC">
      <w:pPr>
        <w:pStyle w:val="Prrafodelista"/>
        <w:ind w:left="426"/>
        <w:rPr>
          <w:rFonts w:ascii="Museo Sans 300" w:eastAsia="Arial" w:hAnsi="Museo Sans 300"/>
          <w:sz w:val="20"/>
          <w:szCs w:val="20"/>
        </w:rPr>
      </w:pPr>
    </w:p>
    <w:p w14:paraId="5F447207" w14:textId="66316825" w:rsidR="007F57A5" w:rsidRPr="00D350BC" w:rsidRDefault="007F57A5" w:rsidP="00D350BC">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IT-</w:t>
      </w:r>
      <w:r w:rsidR="00631475" w:rsidRPr="00D350BC">
        <w:rPr>
          <w:rFonts w:ascii="Museo Sans 300" w:eastAsia="Arial" w:hAnsi="Museo Sans 300"/>
          <w:sz w:val="20"/>
          <w:szCs w:val="20"/>
        </w:rPr>
        <w:t>0171</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439BD2CE" w:rsidR="004961AA" w:rsidRPr="00EF4409" w:rsidRDefault="00BD1CF2" w:rsidP="00D350BC">
      <w:pPr>
        <w:pStyle w:val="Prrafodelista"/>
        <w:numPr>
          <w:ilvl w:val="1"/>
          <w:numId w:val="16"/>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174E60">
        <w:rPr>
          <w:rFonts w:ascii="Museo Sans 300" w:eastAsia="Arial" w:hAnsi="Museo Sans 300"/>
          <w:sz w:val="20"/>
          <w:szCs w:val="20"/>
          <w:lang w:eastAsia="en-US"/>
        </w:rPr>
        <w:t>x</w:t>
      </w:r>
      <w:r w:rsidR="00757339">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976F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5D8D" w14:textId="77777777" w:rsidR="004904FB" w:rsidRDefault="004904FB">
      <w:pPr>
        <w:spacing w:after="0" w:line="240" w:lineRule="auto"/>
      </w:pPr>
      <w:r>
        <w:separator/>
      </w:r>
    </w:p>
  </w:endnote>
  <w:endnote w:type="continuationSeparator" w:id="0">
    <w:p w14:paraId="234038BC" w14:textId="77777777" w:rsidR="004904FB" w:rsidRDefault="004904FB">
      <w:pPr>
        <w:spacing w:after="0" w:line="240" w:lineRule="auto"/>
      </w:pPr>
      <w:r>
        <w:continuationSeparator/>
      </w:r>
    </w:p>
  </w:endnote>
  <w:endnote w:type="continuationNotice" w:id="1">
    <w:p w14:paraId="6B42DD2F" w14:textId="77777777" w:rsidR="004904FB" w:rsidRDefault="0049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371F" w14:textId="77777777" w:rsidR="004904FB" w:rsidRDefault="004904FB">
      <w:pPr>
        <w:spacing w:after="0" w:line="240" w:lineRule="auto"/>
      </w:pPr>
      <w:r>
        <w:rPr>
          <w:color w:val="000000"/>
        </w:rPr>
        <w:separator/>
      </w:r>
    </w:p>
  </w:footnote>
  <w:footnote w:type="continuationSeparator" w:id="0">
    <w:p w14:paraId="08E9858E" w14:textId="77777777" w:rsidR="004904FB" w:rsidRDefault="004904FB">
      <w:pPr>
        <w:spacing w:after="0" w:line="240" w:lineRule="auto"/>
      </w:pPr>
      <w:r>
        <w:continuationSeparator/>
      </w:r>
    </w:p>
  </w:footnote>
  <w:footnote w:type="continuationNotice" w:id="1">
    <w:p w14:paraId="25C8F5BE" w14:textId="77777777" w:rsidR="004904FB" w:rsidRDefault="00490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4"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0"/>
  </w:num>
  <w:num w:numId="2" w16cid:durableId="459879968">
    <w:abstractNumId w:val="19"/>
  </w:num>
  <w:num w:numId="3" w16cid:durableId="23750049">
    <w:abstractNumId w:val="27"/>
  </w:num>
  <w:num w:numId="4" w16cid:durableId="2012873170">
    <w:abstractNumId w:val="16"/>
  </w:num>
  <w:num w:numId="5" w16cid:durableId="1833788101">
    <w:abstractNumId w:val="3"/>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41"/>
  </w:num>
  <w:num w:numId="9" w16cid:durableId="663125927">
    <w:abstractNumId w:val="39"/>
  </w:num>
  <w:num w:numId="10" w16cid:durableId="2029942764">
    <w:abstractNumId w:val="22"/>
  </w:num>
  <w:num w:numId="11" w16cid:durableId="878593074">
    <w:abstractNumId w:val="9"/>
  </w:num>
  <w:num w:numId="12" w16cid:durableId="1514608230">
    <w:abstractNumId w:val="6"/>
  </w:num>
  <w:num w:numId="13" w16cid:durableId="1155410108">
    <w:abstractNumId w:val="37"/>
  </w:num>
  <w:num w:numId="14" w16cid:durableId="2018342891">
    <w:abstractNumId w:val="23"/>
  </w:num>
  <w:num w:numId="15" w16cid:durableId="262307169">
    <w:abstractNumId w:val="20"/>
  </w:num>
  <w:num w:numId="16" w16cid:durableId="2068259172">
    <w:abstractNumId w:val="43"/>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2"/>
  </w:num>
  <w:num w:numId="20" w16cid:durableId="130490031">
    <w:abstractNumId w:val="5"/>
  </w:num>
  <w:num w:numId="21" w16cid:durableId="1583561930">
    <w:abstractNumId w:val="10"/>
  </w:num>
  <w:num w:numId="22" w16cid:durableId="1502357413">
    <w:abstractNumId w:val="30"/>
  </w:num>
  <w:num w:numId="23" w16cid:durableId="553583620">
    <w:abstractNumId w:val="12"/>
  </w:num>
  <w:num w:numId="24" w16cid:durableId="1132089836">
    <w:abstractNumId w:val="38"/>
  </w:num>
  <w:num w:numId="25" w16cid:durableId="909537719">
    <w:abstractNumId w:val="36"/>
  </w:num>
  <w:num w:numId="26" w16cid:durableId="2011253808">
    <w:abstractNumId w:val="32"/>
  </w:num>
  <w:num w:numId="27" w16cid:durableId="1876040930">
    <w:abstractNumId w:val="24"/>
  </w:num>
  <w:num w:numId="28" w16cid:durableId="2052260702">
    <w:abstractNumId w:val="33"/>
  </w:num>
  <w:num w:numId="29" w16cid:durableId="1506170906">
    <w:abstractNumId w:val="7"/>
  </w:num>
  <w:num w:numId="30" w16cid:durableId="1736780839">
    <w:abstractNumId w:val="11"/>
  </w:num>
  <w:num w:numId="31" w16cid:durableId="256793506">
    <w:abstractNumId w:val="15"/>
  </w:num>
  <w:num w:numId="32" w16cid:durableId="834416004">
    <w:abstractNumId w:val="28"/>
  </w:num>
  <w:num w:numId="33" w16cid:durableId="141653786">
    <w:abstractNumId w:val="1"/>
  </w:num>
  <w:num w:numId="34" w16cid:durableId="1881626823">
    <w:abstractNumId w:val="17"/>
  </w:num>
  <w:num w:numId="35" w16cid:durableId="775029431">
    <w:abstractNumId w:val="44"/>
  </w:num>
  <w:num w:numId="36" w16cid:durableId="949630374">
    <w:abstractNumId w:val="0"/>
  </w:num>
  <w:num w:numId="37" w16cid:durableId="1664628410">
    <w:abstractNumId w:val="31"/>
  </w:num>
  <w:num w:numId="38" w16cid:durableId="1243876366">
    <w:abstractNumId w:val="18"/>
  </w:num>
  <w:num w:numId="39" w16cid:durableId="1747874026">
    <w:abstractNumId w:val="8"/>
  </w:num>
  <w:num w:numId="40" w16cid:durableId="2082554294">
    <w:abstractNumId w:val="13"/>
  </w:num>
  <w:num w:numId="41" w16cid:durableId="328410772">
    <w:abstractNumId w:val="25"/>
  </w:num>
  <w:num w:numId="42" w16cid:durableId="1795057447">
    <w:abstractNumId w:val="35"/>
  </w:num>
  <w:num w:numId="43" w16cid:durableId="1382049000">
    <w:abstractNumId w:val="14"/>
  </w:num>
  <w:num w:numId="44" w16cid:durableId="1442995001">
    <w:abstractNumId w:val="26"/>
  </w:num>
  <w:num w:numId="45" w16cid:durableId="1961574302">
    <w:abstractNumId w:val="29"/>
  </w:num>
  <w:num w:numId="46" w16cid:durableId="1148209885">
    <w:abstractNumId w:val="34"/>
  </w:num>
  <w:num w:numId="47" w16cid:durableId="202285227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4E60"/>
    <w:rsid w:val="00175ECC"/>
    <w:rsid w:val="0017658F"/>
    <w:rsid w:val="001817B7"/>
    <w:rsid w:val="00182267"/>
    <w:rsid w:val="001829F8"/>
    <w:rsid w:val="00182FB7"/>
    <w:rsid w:val="00183CF1"/>
    <w:rsid w:val="001858AE"/>
    <w:rsid w:val="001861A3"/>
    <w:rsid w:val="00186AB4"/>
    <w:rsid w:val="001870DC"/>
    <w:rsid w:val="001870F6"/>
    <w:rsid w:val="00187E53"/>
    <w:rsid w:val="0019016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65E"/>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04FB"/>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854F8"/>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976F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7339"/>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743"/>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2FEE"/>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1FB5"/>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24-7-23. Expediente EP-0752-23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AAFB891-F9DF-4FEA-972E-BF6BABE7E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8</Pages>
  <Words>3688</Words>
  <Characters>20285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2023-08-18T19:56:00Z</dcterms:created>
  <dcterms:modified xsi:type="dcterms:W3CDTF">2023-08-28T17:53:00Z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