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8C428" w14:textId="77777777" w:rsidR="003A3BFD" w:rsidRDefault="003A3BFD" w:rsidP="00F35AAC">
      <w:pPr>
        <w:spacing w:after="0" w:line="240" w:lineRule="atLeast"/>
        <w:jc w:val="both"/>
        <w:rPr>
          <w:rFonts w:ascii="Museo Sans 900" w:hAnsi="Museo Sans 900"/>
          <w:b/>
          <w:bCs/>
          <w:sz w:val="20"/>
          <w:szCs w:val="20"/>
          <w:lang w:eastAsia="es-ES"/>
        </w:rPr>
      </w:pPr>
    </w:p>
    <w:p w14:paraId="228AC43D" w14:textId="77777777" w:rsidR="003120D1" w:rsidRDefault="003120D1" w:rsidP="00F35AAC">
      <w:pPr>
        <w:spacing w:after="0" w:line="240" w:lineRule="atLeast"/>
        <w:jc w:val="both"/>
        <w:rPr>
          <w:rFonts w:ascii="Museo Sans 900" w:hAnsi="Museo Sans 900"/>
          <w:b/>
          <w:bCs/>
          <w:sz w:val="20"/>
          <w:szCs w:val="20"/>
          <w:lang w:eastAsia="es-ES"/>
        </w:rPr>
      </w:pPr>
    </w:p>
    <w:p w14:paraId="7209AE2B" w14:textId="029B8004"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900" w:hAnsi="Museo Sans 900"/>
          <w:b/>
          <w:bCs/>
          <w:sz w:val="20"/>
          <w:szCs w:val="20"/>
          <w:lang w:eastAsia="es-ES"/>
        </w:rPr>
        <w:t>ACUERDO</w:t>
      </w:r>
      <w:r w:rsidR="00104634">
        <w:rPr>
          <w:rFonts w:ascii="Museo Sans 900" w:hAnsi="Museo Sans 900"/>
          <w:b/>
          <w:bCs/>
          <w:sz w:val="20"/>
          <w:szCs w:val="20"/>
          <w:lang w:eastAsia="es-ES"/>
        </w:rPr>
        <w:t xml:space="preserve"> </w:t>
      </w:r>
      <w:proofErr w:type="spellStart"/>
      <w:r w:rsidRPr="00937F60">
        <w:rPr>
          <w:rFonts w:ascii="Museo Sans 900" w:hAnsi="Museo Sans 900"/>
          <w:b/>
          <w:bCs/>
          <w:sz w:val="20"/>
          <w:szCs w:val="20"/>
          <w:lang w:eastAsia="es-ES"/>
        </w:rPr>
        <w:t>N.°</w:t>
      </w:r>
      <w:proofErr w:type="spellEnd"/>
      <w:r w:rsidR="00104634">
        <w:rPr>
          <w:rFonts w:ascii="Museo Sans 900" w:hAnsi="Museo Sans 900"/>
          <w:b/>
          <w:bCs/>
          <w:sz w:val="20"/>
          <w:szCs w:val="20"/>
          <w:lang w:eastAsia="es-ES"/>
        </w:rPr>
        <w:t xml:space="preserve"> </w:t>
      </w:r>
      <w:r w:rsidRPr="00937F60">
        <w:rPr>
          <w:rFonts w:ascii="Museo Sans 900" w:hAnsi="Museo Sans 900"/>
          <w:b/>
          <w:bCs/>
          <w:sz w:val="20"/>
          <w:szCs w:val="20"/>
          <w:lang w:eastAsia="es-ES"/>
        </w:rPr>
        <w:t>E-</w:t>
      </w:r>
      <w:r w:rsidR="003736DB">
        <w:rPr>
          <w:rFonts w:ascii="Museo Sans 900" w:hAnsi="Museo Sans 900"/>
          <w:b/>
          <w:bCs/>
          <w:sz w:val="20"/>
          <w:szCs w:val="20"/>
          <w:lang w:eastAsia="es-ES"/>
        </w:rPr>
        <w:t>0586</w:t>
      </w:r>
      <w:r w:rsidR="00A334F2">
        <w:rPr>
          <w:rFonts w:ascii="Museo Sans 900" w:hAnsi="Museo Sans 900"/>
          <w:b/>
          <w:bCs/>
          <w:sz w:val="20"/>
          <w:szCs w:val="20"/>
          <w:lang w:eastAsia="es-ES"/>
        </w:rPr>
        <w:t>-202</w:t>
      </w:r>
      <w:r w:rsidR="00280FEB">
        <w:rPr>
          <w:rFonts w:ascii="Museo Sans 900" w:hAnsi="Museo Sans 900"/>
          <w:b/>
          <w:bCs/>
          <w:sz w:val="20"/>
          <w:szCs w:val="20"/>
          <w:lang w:eastAsia="es-ES"/>
        </w:rPr>
        <w:t>3</w:t>
      </w:r>
      <w:r w:rsidRPr="00937F60">
        <w:rPr>
          <w:rFonts w:ascii="Museo Sans 900" w:hAnsi="Museo Sans 900"/>
          <w:b/>
          <w:bCs/>
          <w:sz w:val="20"/>
          <w:szCs w:val="20"/>
          <w:lang w:eastAsia="es-ES"/>
        </w:rPr>
        <w:t>-CAU.</w:t>
      </w:r>
      <w:r w:rsidR="00104634">
        <w:rPr>
          <w:rFonts w:ascii="Museo Sans 900" w:hAnsi="Museo Sans 900"/>
          <w:b/>
          <w:bCs/>
          <w:sz w:val="20"/>
          <w:szCs w:val="20"/>
          <w:lang w:eastAsia="es-ES"/>
        </w:rPr>
        <w:t xml:space="preserve"> </w:t>
      </w:r>
      <w:r w:rsidRPr="00937F60">
        <w:rPr>
          <w:rFonts w:ascii="Museo Sans 300" w:hAnsi="Museo Sans 300"/>
          <w:sz w:val="20"/>
          <w:szCs w:val="20"/>
          <w:lang w:eastAsia="es-ES"/>
        </w:rPr>
        <w:t>SUPERINTENDENCIA</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GENERAL</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DE</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ELECTRICIDAD</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Y</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TELECOMUNICACIONES.</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San</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Salvador,</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a</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las</w:t>
      </w:r>
      <w:r w:rsidR="00104634">
        <w:rPr>
          <w:rFonts w:ascii="Museo Sans 300" w:hAnsi="Museo Sans 300"/>
          <w:sz w:val="20"/>
          <w:szCs w:val="20"/>
          <w:lang w:eastAsia="es-ES"/>
        </w:rPr>
        <w:t xml:space="preserve"> </w:t>
      </w:r>
      <w:r w:rsidR="003736DB">
        <w:rPr>
          <w:rFonts w:ascii="Museo Sans 300" w:hAnsi="Museo Sans 300"/>
          <w:sz w:val="20"/>
          <w:szCs w:val="20"/>
          <w:lang w:eastAsia="es-ES"/>
        </w:rPr>
        <w:t>diez</w:t>
      </w:r>
      <w:r w:rsidR="005D04A1">
        <w:rPr>
          <w:rFonts w:ascii="Museo Sans 300" w:hAnsi="Museo Sans 300"/>
          <w:sz w:val="20"/>
          <w:szCs w:val="20"/>
          <w:lang w:eastAsia="es-ES"/>
        </w:rPr>
        <w:t xml:space="preserve"> </w:t>
      </w:r>
      <w:r w:rsidRPr="00937F60">
        <w:rPr>
          <w:rFonts w:ascii="Museo Sans 300" w:hAnsi="Museo Sans 300"/>
          <w:sz w:val="20"/>
          <w:szCs w:val="20"/>
          <w:lang w:eastAsia="es-ES"/>
        </w:rPr>
        <w:t>horas</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con</w:t>
      </w:r>
      <w:r w:rsidR="00104634">
        <w:rPr>
          <w:rFonts w:ascii="Museo Sans 300" w:hAnsi="Museo Sans 300"/>
          <w:sz w:val="20"/>
          <w:szCs w:val="20"/>
          <w:lang w:eastAsia="es-ES"/>
        </w:rPr>
        <w:t xml:space="preserve"> </w:t>
      </w:r>
      <w:r w:rsidR="003736DB">
        <w:rPr>
          <w:rFonts w:ascii="Museo Sans 300" w:hAnsi="Museo Sans 300"/>
          <w:sz w:val="20"/>
          <w:szCs w:val="20"/>
          <w:lang w:eastAsia="es-ES"/>
        </w:rPr>
        <w:t>treinta</w:t>
      </w:r>
      <w:r w:rsidR="005D04A1">
        <w:rPr>
          <w:rFonts w:ascii="Museo Sans 300" w:hAnsi="Museo Sans 300"/>
          <w:sz w:val="20"/>
          <w:szCs w:val="20"/>
          <w:lang w:eastAsia="es-ES"/>
        </w:rPr>
        <w:t xml:space="preserve"> </w:t>
      </w:r>
      <w:r w:rsidRPr="00937F60">
        <w:rPr>
          <w:rFonts w:ascii="Museo Sans 300" w:hAnsi="Museo Sans 300"/>
          <w:sz w:val="20"/>
          <w:szCs w:val="20"/>
          <w:lang w:eastAsia="es-ES"/>
        </w:rPr>
        <w:t>minutos</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del</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día</w:t>
      </w:r>
      <w:r w:rsidR="00104634">
        <w:rPr>
          <w:rFonts w:ascii="Museo Sans 300" w:hAnsi="Museo Sans 300"/>
          <w:sz w:val="20"/>
          <w:szCs w:val="20"/>
          <w:lang w:eastAsia="es-ES"/>
        </w:rPr>
        <w:t xml:space="preserve"> </w:t>
      </w:r>
      <w:r w:rsidR="003736DB">
        <w:rPr>
          <w:rFonts w:ascii="Museo Sans 300" w:hAnsi="Museo Sans 300"/>
          <w:sz w:val="20"/>
          <w:szCs w:val="20"/>
          <w:lang w:eastAsia="es-ES"/>
        </w:rPr>
        <w:t xml:space="preserve">veintiséis </w:t>
      </w:r>
      <w:r w:rsidRPr="00937F60">
        <w:rPr>
          <w:rFonts w:ascii="Museo Sans 300" w:hAnsi="Museo Sans 300"/>
          <w:sz w:val="20"/>
          <w:szCs w:val="20"/>
          <w:lang w:eastAsia="es-ES"/>
        </w:rPr>
        <w:t>de</w:t>
      </w:r>
      <w:r w:rsidR="00104634">
        <w:rPr>
          <w:rFonts w:ascii="Museo Sans 300" w:hAnsi="Museo Sans 300"/>
          <w:sz w:val="20"/>
          <w:szCs w:val="20"/>
          <w:lang w:eastAsia="es-ES"/>
        </w:rPr>
        <w:t xml:space="preserve"> </w:t>
      </w:r>
      <w:r w:rsidR="00280FEB">
        <w:rPr>
          <w:rFonts w:ascii="Museo Sans 300" w:hAnsi="Museo Sans 300"/>
          <w:sz w:val="20"/>
          <w:szCs w:val="20"/>
          <w:lang w:eastAsia="es-ES"/>
        </w:rPr>
        <w:t>ju</w:t>
      </w:r>
      <w:r w:rsidR="006766D5">
        <w:rPr>
          <w:rFonts w:ascii="Museo Sans 300" w:hAnsi="Museo Sans 300"/>
          <w:sz w:val="20"/>
          <w:szCs w:val="20"/>
          <w:lang w:eastAsia="es-ES"/>
        </w:rPr>
        <w:t>l</w:t>
      </w:r>
      <w:r w:rsidR="00280FEB">
        <w:rPr>
          <w:rFonts w:ascii="Museo Sans 300" w:hAnsi="Museo Sans 300"/>
          <w:sz w:val="20"/>
          <w:szCs w:val="20"/>
          <w:lang w:eastAsia="es-ES"/>
        </w:rPr>
        <w:t>io</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del</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año</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dos</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mil</w:t>
      </w:r>
      <w:r w:rsidR="00104634">
        <w:rPr>
          <w:rFonts w:ascii="Museo Sans 300" w:hAnsi="Museo Sans 300"/>
          <w:sz w:val="20"/>
          <w:szCs w:val="20"/>
          <w:lang w:eastAsia="es-ES"/>
        </w:rPr>
        <w:t xml:space="preserve"> </w:t>
      </w:r>
      <w:r w:rsidR="00280FEB">
        <w:rPr>
          <w:rFonts w:ascii="Museo Sans 300" w:hAnsi="Museo Sans 300"/>
          <w:sz w:val="20"/>
          <w:szCs w:val="20"/>
          <w:lang w:eastAsia="es-ES"/>
        </w:rPr>
        <w:t>veintitrés</w:t>
      </w:r>
      <w:r w:rsidRPr="00937F60">
        <w:rPr>
          <w:rFonts w:ascii="Museo Sans 300" w:hAnsi="Museo Sans 300"/>
          <w:sz w:val="20"/>
          <w:szCs w:val="20"/>
          <w:lang w:eastAsia="es-ES"/>
        </w:rPr>
        <w:t>.</w:t>
      </w:r>
    </w:p>
    <w:p w14:paraId="0A37501D" w14:textId="77777777" w:rsidR="00F35AAC" w:rsidRPr="00937F60" w:rsidRDefault="00F35AAC" w:rsidP="00F35AAC">
      <w:pPr>
        <w:spacing w:after="0" w:line="240" w:lineRule="atLeast"/>
        <w:jc w:val="both"/>
        <w:rPr>
          <w:rFonts w:ascii="Museo Sans 300" w:hAnsi="Museo Sans 300"/>
          <w:sz w:val="20"/>
          <w:szCs w:val="20"/>
          <w:lang w:eastAsia="es-ES"/>
        </w:rPr>
      </w:pPr>
    </w:p>
    <w:p w14:paraId="28404922" w14:textId="6BCC0580"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Esta</w:t>
      </w:r>
      <w:r w:rsidR="00104634">
        <w:rPr>
          <w:rFonts w:ascii="Museo Sans 300" w:hAnsi="Museo Sans 300"/>
          <w:sz w:val="20"/>
          <w:szCs w:val="20"/>
          <w:lang w:eastAsia="es-ES"/>
        </w:rPr>
        <w:t xml:space="preserve"> </w:t>
      </w:r>
      <w:r w:rsidR="003A4F00">
        <w:rPr>
          <w:rFonts w:ascii="Museo Sans 300" w:hAnsi="Museo Sans 300"/>
          <w:sz w:val="20"/>
          <w:szCs w:val="20"/>
          <w:lang w:eastAsia="es-ES"/>
        </w:rPr>
        <w:t>S</w:t>
      </w:r>
      <w:r w:rsidRPr="00937F60">
        <w:rPr>
          <w:rFonts w:ascii="Museo Sans 300" w:hAnsi="Museo Sans 300"/>
          <w:sz w:val="20"/>
          <w:szCs w:val="20"/>
          <w:lang w:eastAsia="es-ES"/>
        </w:rPr>
        <w:t>uperintendencia</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CONSIDERANDO</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QUE:</w:t>
      </w:r>
    </w:p>
    <w:p w14:paraId="5DAB6C7B" w14:textId="34128A1C" w:rsidR="00F35AAC" w:rsidRPr="00937F60" w:rsidRDefault="00F35AAC" w:rsidP="00F35AAC">
      <w:pPr>
        <w:spacing w:after="0" w:line="240" w:lineRule="atLeast"/>
        <w:jc w:val="both"/>
        <w:rPr>
          <w:rFonts w:ascii="Museo Sans 300" w:hAnsi="Museo Sans 300"/>
          <w:sz w:val="20"/>
          <w:szCs w:val="20"/>
          <w:lang w:eastAsia="es-ES"/>
        </w:rPr>
      </w:pPr>
    </w:p>
    <w:p w14:paraId="5063884E" w14:textId="2186D871" w:rsidR="00B40ABB" w:rsidRDefault="005C0AA1" w:rsidP="0054357F">
      <w:pPr>
        <w:pStyle w:val="Prrafodelista"/>
        <w:numPr>
          <w:ilvl w:val="0"/>
          <w:numId w:val="6"/>
        </w:numPr>
        <w:spacing w:after="200" w:line="0" w:lineRule="atLeast"/>
        <w:ind w:left="426" w:hanging="426"/>
        <w:contextualSpacing/>
        <w:jc w:val="both"/>
        <w:rPr>
          <w:rFonts w:ascii="Museo Sans 300" w:hAnsi="Museo Sans 300"/>
          <w:sz w:val="20"/>
          <w:szCs w:val="20"/>
          <w:lang w:eastAsia="es-SV"/>
        </w:rPr>
      </w:pPr>
      <w:r>
        <w:rPr>
          <w:rFonts w:ascii="Museo Sans 300" w:hAnsi="Museo Sans 300"/>
          <w:sz w:val="20"/>
          <w:szCs w:val="20"/>
          <w:lang w:val="es-ES_tradnl" w:eastAsia="es-SV"/>
        </w:rPr>
        <w:t>El día quince de diciembre del dos mil veintidós</w:t>
      </w:r>
      <w:r w:rsidR="006D2FE3" w:rsidRPr="003A3BFD">
        <w:rPr>
          <w:rFonts w:ascii="Museo Sans 300" w:hAnsi="Museo Sans 300"/>
          <w:sz w:val="20"/>
          <w:szCs w:val="20"/>
          <w:lang w:val="es-ES_tradnl" w:eastAsia="es-SV"/>
        </w:rPr>
        <w:t>,</w:t>
      </w:r>
      <w:r w:rsidR="00104634" w:rsidRPr="003A3BFD">
        <w:rPr>
          <w:rFonts w:ascii="Museo Sans 300" w:hAnsi="Museo Sans 300"/>
          <w:sz w:val="20"/>
          <w:szCs w:val="20"/>
          <w:lang w:val="es-ES_tradnl" w:eastAsia="es-SV"/>
        </w:rPr>
        <w:t xml:space="preserve"> </w:t>
      </w:r>
      <w:r w:rsidR="00D3621E">
        <w:rPr>
          <w:rFonts w:ascii="Museo Sans 300" w:hAnsi="Museo Sans 300"/>
          <w:sz w:val="20"/>
          <w:szCs w:val="20"/>
          <w:lang w:val="es-ES_tradnl" w:eastAsia="es-SV"/>
        </w:rPr>
        <w:t xml:space="preserve">el señor </w:t>
      </w:r>
      <w:r w:rsidR="00CE507D">
        <w:rPr>
          <w:rFonts w:ascii="Museo Sans 300" w:hAnsi="Museo Sans 300"/>
          <w:sz w:val="20"/>
          <w:szCs w:val="20"/>
          <w:lang w:val="es-ES_tradnl" w:eastAsia="es-SV"/>
        </w:rPr>
        <w:t>xxx</w:t>
      </w:r>
      <w:r>
        <w:rPr>
          <w:rFonts w:ascii="Museo Sans 300" w:hAnsi="Museo Sans 300"/>
          <w:sz w:val="20"/>
          <w:szCs w:val="20"/>
          <w:lang w:val="es-ES_tradnl" w:eastAsia="es-SV"/>
        </w:rPr>
        <w:t>.</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interpuso</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un</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reclamo</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en</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contra</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de</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la</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sociedad</w:t>
      </w:r>
      <w:r w:rsidR="00104634" w:rsidRPr="003A3BFD">
        <w:rPr>
          <w:rFonts w:ascii="Museo Sans 300" w:hAnsi="Museo Sans 300"/>
          <w:sz w:val="20"/>
          <w:szCs w:val="20"/>
          <w:lang w:eastAsia="es-SV"/>
        </w:rPr>
        <w:t xml:space="preserve"> </w:t>
      </w:r>
      <w:r>
        <w:rPr>
          <w:rFonts w:ascii="Museo Sans 300" w:hAnsi="Museo Sans 300"/>
          <w:sz w:val="20"/>
          <w:szCs w:val="20"/>
          <w:lang w:eastAsia="es-SV"/>
        </w:rPr>
        <w:t>AES CLESA y Cía</w:t>
      </w:r>
      <w:r w:rsidR="00E25E86">
        <w:rPr>
          <w:rFonts w:ascii="Museo Sans 300" w:hAnsi="Museo Sans 300"/>
          <w:sz w:val="20"/>
          <w:szCs w:val="20"/>
          <w:lang w:eastAsia="es-SV"/>
        </w:rPr>
        <w:t>.</w:t>
      </w:r>
      <w:r>
        <w:rPr>
          <w:rFonts w:ascii="Museo Sans 300" w:hAnsi="Museo Sans 300"/>
          <w:sz w:val="20"/>
          <w:szCs w:val="20"/>
          <w:lang w:eastAsia="es-SV"/>
        </w:rPr>
        <w:t>, S. en C. de C.V</w:t>
      </w:r>
      <w:r w:rsidR="00280FEB" w:rsidRPr="003A3BFD">
        <w:rPr>
          <w:rFonts w:ascii="Museo Sans 300" w:hAnsi="Museo Sans 300"/>
          <w:sz w:val="20"/>
          <w:szCs w:val="20"/>
          <w:lang w:eastAsia="es-SV"/>
        </w:rPr>
        <w:t>.</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debido</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a</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los</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cobros</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realizados</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en</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concepto</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de</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energía</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no</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registrada</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por</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la</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existencia</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de</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condiciones</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irregulares</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que</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afectaron</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el</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correcto</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registro</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del</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consumo</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de</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energía</w:t>
      </w:r>
      <w:r w:rsidR="00104634" w:rsidRPr="003A3BFD">
        <w:rPr>
          <w:rFonts w:ascii="Museo Sans 300" w:hAnsi="Museo Sans 300"/>
          <w:sz w:val="20"/>
          <w:szCs w:val="20"/>
          <w:lang w:eastAsia="es-SV"/>
        </w:rPr>
        <w:t xml:space="preserve"> </w:t>
      </w:r>
      <w:r w:rsidR="006D2FE3" w:rsidRPr="003A3BFD">
        <w:rPr>
          <w:rFonts w:ascii="Museo Sans 300" w:hAnsi="Museo Sans 300"/>
          <w:sz w:val="20"/>
          <w:szCs w:val="20"/>
          <w:lang w:eastAsia="es-SV"/>
        </w:rPr>
        <w:t>eléctrica.</w:t>
      </w:r>
      <w:r w:rsidR="003A3BFD" w:rsidRPr="003A3BFD">
        <w:rPr>
          <w:rFonts w:ascii="Museo Sans 300" w:hAnsi="Museo Sans 300"/>
          <w:sz w:val="20"/>
          <w:szCs w:val="20"/>
          <w:lang w:eastAsia="es-SV"/>
        </w:rPr>
        <w:t xml:space="preserve"> </w:t>
      </w:r>
    </w:p>
    <w:p w14:paraId="2846E2B0" w14:textId="77777777" w:rsidR="00B40ABB" w:rsidRDefault="00B40ABB" w:rsidP="00B40ABB">
      <w:pPr>
        <w:pStyle w:val="Prrafodelista"/>
        <w:spacing w:after="200" w:line="0" w:lineRule="atLeast"/>
        <w:ind w:left="426"/>
        <w:contextualSpacing/>
        <w:jc w:val="both"/>
        <w:rPr>
          <w:rFonts w:ascii="Museo Sans 300" w:hAnsi="Museo Sans 300"/>
          <w:sz w:val="20"/>
          <w:szCs w:val="20"/>
          <w:lang w:eastAsia="es-SV"/>
        </w:rPr>
      </w:pPr>
    </w:p>
    <w:p w14:paraId="31AD8972" w14:textId="1570ED28" w:rsidR="006D2FE3" w:rsidRPr="003A3BFD" w:rsidRDefault="006D2FE3" w:rsidP="00B40ABB">
      <w:pPr>
        <w:pStyle w:val="Prrafodelista"/>
        <w:spacing w:after="200" w:line="0" w:lineRule="atLeast"/>
        <w:ind w:left="426"/>
        <w:contextualSpacing/>
        <w:jc w:val="both"/>
        <w:rPr>
          <w:rFonts w:ascii="Museo Sans 300" w:hAnsi="Museo Sans 300"/>
          <w:sz w:val="20"/>
          <w:szCs w:val="20"/>
          <w:lang w:eastAsia="es-SV"/>
        </w:rPr>
      </w:pPr>
      <w:r w:rsidRPr="003A3BFD">
        <w:rPr>
          <w:rFonts w:ascii="Museo Sans 300" w:hAnsi="Museo Sans 300"/>
          <w:sz w:val="20"/>
          <w:szCs w:val="20"/>
          <w:lang w:eastAsia="es-SV"/>
        </w:rPr>
        <w:t>Los</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suministros</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y</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montos</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cobrados</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son</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los</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siguientes:</w:t>
      </w:r>
      <w:r w:rsidR="00104634" w:rsidRPr="003A3BFD">
        <w:rPr>
          <w:rFonts w:ascii="Museo Sans 300" w:hAnsi="Museo Sans 300"/>
          <w:sz w:val="20"/>
          <w:szCs w:val="20"/>
          <w:lang w:eastAsia="es-SV"/>
        </w:rPr>
        <w:t xml:space="preserve"> </w:t>
      </w:r>
    </w:p>
    <w:p w14:paraId="70AAF621" w14:textId="77777777" w:rsidR="006D2FE3" w:rsidRDefault="006D2FE3" w:rsidP="006D2FE3">
      <w:pPr>
        <w:pStyle w:val="Prrafodelista"/>
        <w:spacing w:after="200" w:line="0" w:lineRule="atLeast"/>
        <w:ind w:left="426"/>
        <w:contextualSpacing/>
        <w:jc w:val="both"/>
        <w:rPr>
          <w:rFonts w:ascii="Museo Sans 300" w:hAnsi="Museo Sans 300"/>
          <w:sz w:val="20"/>
          <w:szCs w:val="20"/>
          <w:lang w:eastAsia="es-SV"/>
        </w:rPr>
      </w:pPr>
    </w:p>
    <w:p w14:paraId="478EE0D3" w14:textId="732B3029" w:rsidR="006D7A97" w:rsidRDefault="006D7A97" w:rsidP="006D7A97">
      <w:pPr>
        <w:pStyle w:val="Prrafodelista"/>
        <w:numPr>
          <w:ilvl w:val="0"/>
          <w:numId w:val="8"/>
        </w:numPr>
        <w:tabs>
          <w:tab w:val="left" w:pos="8840"/>
        </w:tabs>
        <w:ind w:left="1134"/>
        <w:jc w:val="both"/>
        <w:rPr>
          <w:rFonts w:ascii="Museo Sans 300" w:hAnsi="Museo Sans 300"/>
          <w:sz w:val="20"/>
          <w:szCs w:val="20"/>
          <w:lang w:eastAsia="es-SV"/>
        </w:rPr>
      </w:pPr>
      <w:r>
        <w:rPr>
          <w:rFonts w:ascii="Museo Sans 300" w:hAnsi="Museo Sans 300"/>
          <w:sz w:val="20"/>
          <w:szCs w:val="20"/>
          <w:lang w:eastAsia="es-SV"/>
        </w:rPr>
        <w:t>En el s</w:t>
      </w:r>
      <w:r w:rsidRPr="0091121B">
        <w:rPr>
          <w:rFonts w:ascii="Museo Sans 300" w:hAnsi="Museo Sans 300"/>
          <w:sz w:val="20"/>
          <w:szCs w:val="20"/>
          <w:lang w:eastAsia="es-SV"/>
        </w:rPr>
        <w:t>uministr</w:t>
      </w:r>
      <w:r>
        <w:rPr>
          <w:rFonts w:ascii="Museo Sans 300" w:hAnsi="Museo Sans 300"/>
          <w:sz w:val="20"/>
          <w:szCs w:val="20"/>
          <w:lang w:eastAsia="es-SV"/>
        </w:rPr>
        <w:t xml:space="preserve">o identificado con el NIC </w:t>
      </w:r>
      <w:r w:rsidR="00CE507D">
        <w:rPr>
          <w:rFonts w:ascii="Museo Sans 300" w:hAnsi="Museo Sans 300"/>
          <w:sz w:val="20"/>
          <w:szCs w:val="20"/>
          <w:lang w:eastAsia="es-SV"/>
        </w:rPr>
        <w:t>xxx</w:t>
      </w:r>
      <w:r>
        <w:rPr>
          <w:rFonts w:ascii="Museo Sans 300" w:hAnsi="Museo Sans 300"/>
          <w:sz w:val="20"/>
          <w:szCs w:val="20"/>
          <w:lang w:eastAsia="es-SV"/>
        </w:rPr>
        <w:t xml:space="preserve"> se requirió un monto de </w:t>
      </w:r>
      <w:r w:rsidR="00DF0E86">
        <w:rPr>
          <w:rFonts w:ascii="Museo Sans 300" w:hAnsi="Museo Sans 300"/>
          <w:sz w:val="20"/>
          <w:szCs w:val="20"/>
          <w:lang w:eastAsia="es-SV"/>
        </w:rPr>
        <w:t xml:space="preserve">DIECISIETE MIL </w:t>
      </w:r>
      <w:r w:rsidR="00AB22C9">
        <w:rPr>
          <w:rFonts w:ascii="Museo Sans 300" w:hAnsi="Museo Sans 300"/>
          <w:sz w:val="20"/>
          <w:szCs w:val="20"/>
          <w:lang w:eastAsia="es-SV"/>
        </w:rPr>
        <w:t>QU</w:t>
      </w:r>
      <w:r w:rsidR="00AC34BC">
        <w:rPr>
          <w:rFonts w:ascii="Museo Sans 300" w:hAnsi="Museo Sans 300"/>
          <w:sz w:val="20"/>
          <w:szCs w:val="20"/>
          <w:lang w:eastAsia="es-SV"/>
        </w:rPr>
        <w:t>I</w:t>
      </w:r>
      <w:r w:rsidR="00AB22C9">
        <w:rPr>
          <w:rFonts w:ascii="Museo Sans 300" w:hAnsi="Museo Sans 300"/>
          <w:sz w:val="20"/>
          <w:szCs w:val="20"/>
          <w:lang w:eastAsia="es-SV"/>
        </w:rPr>
        <w:t>NIENTOS OCHENTA</w:t>
      </w:r>
      <w:r w:rsidR="00DF0E86">
        <w:rPr>
          <w:rFonts w:ascii="Museo Sans 300" w:hAnsi="Museo Sans 300"/>
          <w:sz w:val="20"/>
          <w:szCs w:val="20"/>
          <w:lang w:eastAsia="es-SV"/>
        </w:rPr>
        <w:t xml:space="preserve"> Y SIETE</w:t>
      </w:r>
      <w:r>
        <w:rPr>
          <w:rFonts w:ascii="Museo Sans 300" w:hAnsi="Museo Sans 300"/>
          <w:sz w:val="20"/>
          <w:szCs w:val="20"/>
          <w:lang w:eastAsia="es-SV"/>
        </w:rPr>
        <w:t xml:space="preserve"> </w:t>
      </w:r>
      <w:r w:rsidR="00DF0E86">
        <w:rPr>
          <w:rFonts w:ascii="Museo Sans 300" w:hAnsi="Museo Sans 300"/>
          <w:sz w:val="20"/>
          <w:szCs w:val="20"/>
          <w:lang w:eastAsia="es-SV"/>
        </w:rPr>
        <w:t>32</w:t>
      </w:r>
      <w:r>
        <w:rPr>
          <w:rFonts w:ascii="Museo Sans 300" w:hAnsi="Museo Sans 300"/>
          <w:sz w:val="20"/>
          <w:szCs w:val="20"/>
          <w:lang w:eastAsia="es-SV"/>
        </w:rPr>
        <w:t xml:space="preserve">/100 DÓLARES DE LOS ESTADOS UNIDOS DE AMÉRICA (USD </w:t>
      </w:r>
      <w:r w:rsidR="006C31BB">
        <w:rPr>
          <w:rFonts w:ascii="Museo Sans 300" w:hAnsi="Museo Sans 300"/>
          <w:sz w:val="20"/>
          <w:szCs w:val="20"/>
          <w:lang w:eastAsia="es-SV"/>
        </w:rPr>
        <w:t>17,</w:t>
      </w:r>
      <w:r w:rsidR="00AB22C9">
        <w:rPr>
          <w:rFonts w:ascii="Museo Sans 300" w:hAnsi="Museo Sans 300"/>
          <w:sz w:val="20"/>
          <w:szCs w:val="20"/>
          <w:lang w:eastAsia="es-SV"/>
        </w:rPr>
        <w:t>58</w:t>
      </w:r>
      <w:r w:rsidR="006C31BB">
        <w:rPr>
          <w:rFonts w:ascii="Museo Sans 300" w:hAnsi="Museo Sans 300"/>
          <w:sz w:val="20"/>
          <w:szCs w:val="20"/>
          <w:lang w:eastAsia="es-SV"/>
        </w:rPr>
        <w:t>7.32</w:t>
      </w:r>
      <w:r>
        <w:rPr>
          <w:rFonts w:ascii="Museo Sans 300" w:hAnsi="Museo Sans 300"/>
          <w:sz w:val="20"/>
          <w:szCs w:val="20"/>
          <w:lang w:eastAsia="es-SV"/>
        </w:rPr>
        <w:t xml:space="preserve">) </w:t>
      </w:r>
      <w:r w:rsidRPr="0091121B">
        <w:rPr>
          <w:rFonts w:ascii="Museo Sans 300" w:hAnsi="Museo Sans 300"/>
          <w:sz w:val="20"/>
          <w:szCs w:val="20"/>
          <w:lang w:eastAsia="es-SV"/>
        </w:rPr>
        <w:t>IVA</w:t>
      </w:r>
      <w:r>
        <w:rPr>
          <w:rFonts w:ascii="Museo Sans 300" w:hAnsi="Museo Sans 300"/>
          <w:sz w:val="20"/>
          <w:szCs w:val="20"/>
          <w:lang w:eastAsia="es-SV"/>
        </w:rPr>
        <w:t xml:space="preserve"> </w:t>
      </w:r>
      <w:r w:rsidRPr="0091121B">
        <w:rPr>
          <w:rFonts w:ascii="Museo Sans 300" w:hAnsi="Museo Sans 300"/>
          <w:sz w:val="20"/>
          <w:szCs w:val="20"/>
          <w:lang w:eastAsia="es-SV"/>
        </w:rPr>
        <w:t>incluido</w:t>
      </w:r>
      <w:r>
        <w:rPr>
          <w:rFonts w:ascii="Museo Sans 300" w:hAnsi="Museo Sans 300"/>
          <w:sz w:val="20"/>
          <w:szCs w:val="20"/>
          <w:lang w:eastAsia="es-SV"/>
        </w:rPr>
        <w:t>.</w:t>
      </w:r>
    </w:p>
    <w:p w14:paraId="5F0CA6CA" w14:textId="77777777" w:rsidR="006D7A97" w:rsidRDefault="006D7A97" w:rsidP="006D7A97">
      <w:pPr>
        <w:pStyle w:val="Prrafodelista"/>
        <w:tabs>
          <w:tab w:val="left" w:pos="8840"/>
        </w:tabs>
        <w:ind w:left="1134"/>
        <w:jc w:val="both"/>
        <w:rPr>
          <w:rFonts w:ascii="Museo Sans 300" w:hAnsi="Museo Sans 300"/>
          <w:sz w:val="20"/>
          <w:szCs w:val="20"/>
          <w:lang w:eastAsia="es-SV"/>
        </w:rPr>
      </w:pPr>
    </w:p>
    <w:p w14:paraId="697E9AED" w14:textId="3AFC488E" w:rsidR="006D2FE3" w:rsidRDefault="006D2FE3">
      <w:pPr>
        <w:pStyle w:val="Prrafodelista"/>
        <w:numPr>
          <w:ilvl w:val="0"/>
          <w:numId w:val="8"/>
        </w:numPr>
        <w:tabs>
          <w:tab w:val="left" w:pos="8840"/>
        </w:tabs>
        <w:ind w:left="1134"/>
        <w:jc w:val="both"/>
        <w:rPr>
          <w:rFonts w:ascii="Museo Sans 300" w:hAnsi="Museo Sans 300"/>
          <w:sz w:val="20"/>
          <w:szCs w:val="20"/>
          <w:lang w:eastAsia="es-SV"/>
        </w:rPr>
      </w:pPr>
      <w:r>
        <w:rPr>
          <w:rFonts w:ascii="Museo Sans 300" w:hAnsi="Museo Sans 300"/>
          <w:sz w:val="20"/>
          <w:szCs w:val="20"/>
          <w:lang w:eastAsia="es-SV"/>
        </w:rPr>
        <w:t>En</w:t>
      </w:r>
      <w:r w:rsidR="00104634">
        <w:rPr>
          <w:rFonts w:ascii="Museo Sans 300" w:hAnsi="Museo Sans 300"/>
          <w:sz w:val="20"/>
          <w:szCs w:val="20"/>
          <w:lang w:eastAsia="es-SV"/>
        </w:rPr>
        <w:t xml:space="preserve"> </w:t>
      </w:r>
      <w:r>
        <w:rPr>
          <w:rFonts w:ascii="Museo Sans 300" w:hAnsi="Museo Sans 300"/>
          <w:sz w:val="20"/>
          <w:szCs w:val="20"/>
          <w:lang w:eastAsia="es-SV"/>
        </w:rPr>
        <w:t>el</w:t>
      </w:r>
      <w:r w:rsidR="00104634">
        <w:rPr>
          <w:rFonts w:ascii="Museo Sans 300" w:hAnsi="Museo Sans 300"/>
          <w:sz w:val="20"/>
          <w:szCs w:val="20"/>
          <w:lang w:eastAsia="es-SV"/>
        </w:rPr>
        <w:t xml:space="preserve"> </w:t>
      </w:r>
      <w:r>
        <w:rPr>
          <w:rFonts w:ascii="Museo Sans 300" w:hAnsi="Museo Sans 300"/>
          <w:sz w:val="20"/>
          <w:szCs w:val="20"/>
          <w:lang w:eastAsia="es-SV"/>
        </w:rPr>
        <w:t>s</w:t>
      </w:r>
      <w:r w:rsidRPr="0091121B">
        <w:rPr>
          <w:rFonts w:ascii="Museo Sans 300" w:hAnsi="Museo Sans 300"/>
          <w:sz w:val="20"/>
          <w:szCs w:val="20"/>
          <w:lang w:eastAsia="es-SV"/>
        </w:rPr>
        <w:t>uministr</w:t>
      </w:r>
      <w:r>
        <w:rPr>
          <w:rFonts w:ascii="Museo Sans 300" w:hAnsi="Museo Sans 300"/>
          <w:sz w:val="20"/>
          <w:szCs w:val="20"/>
          <w:lang w:eastAsia="es-SV"/>
        </w:rPr>
        <w:t>o</w:t>
      </w:r>
      <w:r w:rsidR="00104634">
        <w:rPr>
          <w:rFonts w:ascii="Museo Sans 300" w:hAnsi="Museo Sans 300"/>
          <w:sz w:val="20"/>
          <w:szCs w:val="20"/>
          <w:lang w:eastAsia="es-SV"/>
        </w:rPr>
        <w:t xml:space="preserve"> </w:t>
      </w:r>
      <w:r>
        <w:rPr>
          <w:rFonts w:ascii="Museo Sans 300" w:hAnsi="Museo Sans 300"/>
          <w:sz w:val="20"/>
          <w:szCs w:val="20"/>
          <w:lang w:eastAsia="es-SV"/>
        </w:rPr>
        <w:t>identificado</w:t>
      </w:r>
      <w:r w:rsidR="00104634">
        <w:rPr>
          <w:rFonts w:ascii="Museo Sans 300" w:hAnsi="Museo Sans 300"/>
          <w:sz w:val="20"/>
          <w:szCs w:val="20"/>
          <w:lang w:eastAsia="es-SV"/>
        </w:rPr>
        <w:t xml:space="preserve"> </w:t>
      </w:r>
      <w:r>
        <w:rPr>
          <w:rFonts w:ascii="Museo Sans 300" w:hAnsi="Museo Sans 300"/>
          <w:sz w:val="20"/>
          <w:szCs w:val="20"/>
          <w:lang w:eastAsia="es-SV"/>
        </w:rPr>
        <w:t>con</w:t>
      </w:r>
      <w:r w:rsidR="00104634">
        <w:rPr>
          <w:rFonts w:ascii="Museo Sans 300" w:hAnsi="Museo Sans 300"/>
          <w:sz w:val="20"/>
          <w:szCs w:val="20"/>
          <w:lang w:eastAsia="es-SV"/>
        </w:rPr>
        <w:t xml:space="preserve"> </w:t>
      </w:r>
      <w:r>
        <w:rPr>
          <w:rFonts w:ascii="Museo Sans 300" w:hAnsi="Museo Sans 300"/>
          <w:sz w:val="20"/>
          <w:szCs w:val="20"/>
          <w:lang w:eastAsia="es-SV"/>
        </w:rPr>
        <w:t>el</w:t>
      </w:r>
      <w:r w:rsidR="00104634">
        <w:rPr>
          <w:rFonts w:ascii="Museo Sans 300" w:hAnsi="Museo Sans 300"/>
          <w:sz w:val="20"/>
          <w:szCs w:val="20"/>
          <w:lang w:eastAsia="es-SV"/>
        </w:rPr>
        <w:t xml:space="preserve"> </w:t>
      </w:r>
      <w:r>
        <w:rPr>
          <w:rFonts w:ascii="Museo Sans 300" w:hAnsi="Museo Sans 300"/>
          <w:sz w:val="20"/>
          <w:szCs w:val="20"/>
          <w:lang w:eastAsia="es-SV"/>
        </w:rPr>
        <w:t>NIC</w:t>
      </w:r>
      <w:r w:rsidR="00104634">
        <w:rPr>
          <w:rFonts w:ascii="Museo Sans 300" w:hAnsi="Museo Sans 300"/>
          <w:sz w:val="20"/>
          <w:szCs w:val="20"/>
          <w:lang w:eastAsia="es-SV"/>
        </w:rPr>
        <w:t xml:space="preserve"> </w:t>
      </w:r>
      <w:r w:rsidR="00CE507D">
        <w:rPr>
          <w:rFonts w:ascii="Museo Sans 300" w:hAnsi="Museo Sans 300"/>
          <w:sz w:val="20"/>
          <w:szCs w:val="20"/>
          <w:lang w:eastAsia="es-SV"/>
        </w:rPr>
        <w:t>xxx</w:t>
      </w:r>
      <w:r w:rsidR="00856AC5">
        <w:rPr>
          <w:rFonts w:ascii="Museo Sans 300" w:hAnsi="Museo Sans 300"/>
          <w:sz w:val="20"/>
          <w:szCs w:val="20"/>
          <w:lang w:eastAsia="es-SV"/>
        </w:rPr>
        <w:t xml:space="preserve"> se requirió un</w:t>
      </w:r>
      <w:r w:rsidR="00104634">
        <w:rPr>
          <w:rFonts w:ascii="Museo Sans 300" w:hAnsi="Museo Sans 300"/>
          <w:sz w:val="20"/>
          <w:szCs w:val="20"/>
          <w:lang w:eastAsia="es-SV"/>
        </w:rPr>
        <w:t xml:space="preserve"> </w:t>
      </w:r>
      <w:r>
        <w:rPr>
          <w:rFonts w:ascii="Museo Sans 300" w:hAnsi="Museo Sans 300"/>
          <w:sz w:val="20"/>
          <w:szCs w:val="20"/>
          <w:lang w:eastAsia="es-SV"/>
        </w:rPr>
        <w:t>monto</w:t>
      </w:r>
      <w:r w:rsidR="00104634">
        <w:rPr>
          <w:rFonts w:ascii="Museo Sans 300" w:hAnsi="Museo Sans 300"/>
          <w:sz w:val="20"/>
          <w:szCs w:val="20"/>
          <w:lang w:eastAsia="es-SV"/>
        </w:rPr>
        <w:t xml:space="preserve"> </w:t>
      </w:r>
      <w:r>
        <w:rPr>
          <w:rFonts w:ascii="Museo Sans 300" w:hAnsi="Museo Sans 300"/>
          <w:sz w:val="20"/>
          <w:szCs w:val="20"/>
          <w:lang w:eastAsia="es-SV"/>
        </w:rPr>
        <w:t>de</w:t>
      </w:r>
      <w:r w:rsidR="00104634">
        <w:rPr>
          <w:rFonts w:ascii="Museo Sans 300" w:hAnsi="Museo Sans 300"/>
          <w:sz w:val="20"/>
          <w:szCs w:val="20"/>
          <w:lang w:eastAsia="es-SV"/>
        </w:rPr>
        <w:t xml:space="preserve"> </w:t>
      </w:r>
      <w:r w:rsidR="009B4E23" w:rsidRPr="007233D2">
        <w:rPr>
          <w:rFonts w:ascii="Museo Sans 300" w:hAnsi="Museo Sans 300"/>
          <w:sz w:val="20"/>
          <w:szCs w:val="20"/>
          <w:lang w:eastAsia="es-SV"/>
        </w:rPr>
        <w:t>VEINTITRÉS MIL SETEC</w:t>
      </w:r>
      <w:r w:rsidR="009B4E23">
        <w:rPr>
          <w:rFonts w:ascii="Museo Sans 300" w:hAnsi="Museo Sans 300"/>
          <w:sz w:val="20"/>
          <w:szCs w:val="20"/>
          <w:lang w:eastAsia="es-SV"/>
        </w:rPr>
        <w:t>I</w:t>
      </w:r>
      <w:r w:rsidR="009B4E23" w:rsidRPr="007233D2">
        <w:rPr>
          <w:rFonts w:ascii="Museo Sans 300" w:hAnsi="Museo Sans 300"/>
          <w:sz w:val="20"/>
          <w:szCs w:val="20"/>
          <w:lang w:eastAsia="es-SV"/>
        </w:rPr>
        <w:t>ENTOS SESENTA Y DOS</w:t>
      </w:r>
      <w:r w:rsidR="009B4E23">
        <w:rPr>
          <w:rFonts w:ascii="Museo Sans 300" w:hAnsi="Museo Sans 300"/>
          <w:sz w:val="20"/>
          <w:szCs w:val="20"/>
          <w:lang w:eastAsia="es-SV"/>
        </w:rPr>
        <w:t xml:space="preserve"> </w:t>
      </w:r>
      <w:r w:rsidR="0099689A">
        <w:rPr>
          <w:rFonts w:ascii="Museo Sans 300" w:hAnsi="Museo Sans 300"/>
          <w:sz w:val="20"/>
          <w:szCs w:val="20"/>
          <w:lang w:eastAsia="es-SV"/>
        </w:rPr>
        <w:t>95</w:t>
      </w:r>
      <w:r w:rsidR="00D3621E">
        <w:rPr>
          <w:rFonts w:ascii="Museo Sans 300" w:hAnsi="Museo Sans 300"/>
          <w:sz w:val="20"/>
          <w:szCs w:val="20"/>
          <w:lang w:eastAsia="es-SV"/>
        </w:rPr>
        <w:t xml:space="preserve">/100 DÓLARES DE LOS ESTADOS UNIDOS DE AMÉRICA (USD </w:t>
      </w:r>
      <w:r w:rsidR="006C31BB">
        <w:rPr>
          <w:rFonts w:ascii="Museo Sans 300" w:hAnsi="Museo Sans 300"/>
          <w:sz w:val="20"/>
          <w:szCs w:val="20"/>
          <w:lang w:eastAsia="es-SV"/>
        </w:rPr>
        <w:t>23,762.95</w:t>
      </w:r>
      <w:r w:rsidR="00D3621E">
        <w:rPr>
          <w:rFonts w:ascii="Museo Sans 300" w:hAnsi="Museo Sans 300"/>
          <w:sz w:val="20"/>
          <w:szCs w:val="20"/>
          <w:lang w:eastAsia="es-SV"/>
        </w:rPr>
        <w:t>)</w:t>
      </w:r>
      <w:r w:rsidR="00104634">
        <w:rPr>
          <w:rFonts w:ascii="Museo Sans 300" w:hAnsi="Museo Sans 300"/>
          <w:sz w:val="20"/>
          <w:szCs w:val="20"/>
          <w:lang w:eastAsia="es-SV"/>
        </w:rPr>
        <w:t xml:space="preserve"> </w:t>
      </w:r>
      <w:r w:rsidRPr="0091121B">
        <w:rPr>
          <w:rFonts w:ascii="Museo Sans 300" w:hAnsi="Museo Sans 300"/>
          <w:sz w:val="20"/>
          <w:szCs w:val="20"/>
          <w:lang w:eastAsia="es-SV"/>
        </w:rPr>
        <w:t>IVA</w:t>
      </w:r>
      <w:r w:rsidR="00104634">
        <w:rPr>
          <w:rFonts w:ascii="Museo Sans 300" w:hAnsi="Museo Sans 300"/>
          <w:sz w:val="20"/>
          <w:szCs w:val="20"/>
          <w:lang w:eastAsia="es-SV"/>
        </w:rPr>
        <w:t xml:space="preserve"> </w:t>
      </w:r>
      <w:r w:rsidRPr="0091121B">
        <w:rPr>
          <w:rFonts w:ascii="Museo Sans 300" w:hAnsi="Museo Sans 300"/>
          <w:sz w:val="20"/>
          <w:szCs w:val="20"/>
          <w:lang w:eastAsia="es-SV"/>
        </w:rPr>
        <w:t>incluido</w:t>
      </w:r>
      <w:r>
        <w:rPr>
          <w:rFonts w:ascii="Museo Sans 300" w:hAnsi="Museo Sans 300"/>
          <w:sz w:val="20"/>
          <w:szCs w:val="20"/>
          <w:lang w:eastAsia="es-SV"/>
        </w:rPr>
        <w:t>.</w:t>
      </w:r>
    </w:p>
    <w:p w14:paraId="390A7600" w14:textId="77777777" w:rsidR="006D2FE3" w:rsidRDefault="006D2FE3" w:rsidP="006D2FE3">
      <w:pPr>
        <w:pStyle w:val="Prrafodelista"/>
        <w:tabs>
          <w:tab w:val="left" w:pos="8840"/>
        </w:tabs>
        <w:ind w:left="1134"/>
        <w:jc w:val="both"/>
        <w:rPr>
          <w:rFonts w:ascii="Museo Sans 300" w:hAnsi="Museo Sans 300"/>
          <w:sz w:val="20"/>
          <w:szCs w:val="20"/>
          <w:lang w:eastAsia="es-SV"/>
        </w:rPr>
      </w:pPr>
    </w:p>
    <w:p w14:paraId="22B7DADA" w14:textId="2B1D4569" w:rsidR="00F35AAC" w:rsidRPr="00937F60" w:rsidRDefault="00F35AAC" w:rsidP="00F35AAC">
      <w:pPr>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Dicho</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reclamo</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se</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tramitó</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conforme</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a</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las</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etapas</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procedimentales</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que</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se</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detallan</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a</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continuación:</w:t>
      </w:r>
    </w:p>
    <w:p w14:paraId="5F35D756" w14:textId="77777777" w:rsidR="00B879BD" w:rsidRPr="00937F60" w:rsidRDefault="00B879BD" w:rsidP="00F35AAC">
      <w:pPr>
        <w:spacing w:after="0" w:line="240" w:lineRule="auto"/>
        <w:ind w:left="426"/>
        <w:jc w:val="both"/>
        <w:rPr>
          <w:rFonts w:ascii="Museo Sans 300" w:hAnsi="Museo Sans 300"/>
          <w:sz w:val="20"/>
          <w:szCs w:val="20"/>
          <w:lang w:eastAsia="es-ES"/>
        </w:rPr>
      </w:pPr>
    </w:p>
    <w:p w14:paraId="23DCF9A0" w14:textId="29125E73" w:rsidR="00F35AAC" w:rsidRDefault="00F35AAC" w:rsidP="00D6413D">
      <w:pPr>
        <w:numPr>
          <w:ilvl w:val="0"/>
          <w:numId w:val="1"/>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TRAMITACIÓN</w:t>
      </w:r>
      <w:r w:rsidR="00104634">
        <w:rPr>
          <w:rFonts w:ascii="Museo Sans 500" w:hAnsi="Museo Sans 500"/>
          <w:b/>
          <w:sz w:val="20"/>
          <w:szCs w:val="20"/>
          <w:u w:val="single"/>
          <w:lang w:eastAsia="es-ES"/>
        </w:rPr>
        <w:t xml:space="preserve"> </w:t>
      </w:r>
      <w:r w:rsidRPr="00937F60">
        <w:rPr>
          <w:rFonts w:ascii="Museo Sans 500" w:hAnsi="Museo Sans 500"/>
          <w:b/>
          <w:sz w:val="20"/>
          <w:szCs w:val="20"/>
          <w:u w:val="single"/>
          <w:lang w:eastAsia="es-ES"/>
        </w:rPr>
        <w:t>DEL</w:t>
      </w:r>
      <w:r w:rsidR="00104634">
        <w:rPr>
          <w:rFonts w:ascii="Museo Sans 500" w:hAnsi="Museo Sans 500"/>
          <w:b/>
          <w:sz w:val="20"/>
          <w:szCs w:val="20"/>
          <w:u w:val="single"/>
          <w:lang w:eastAsia="es-ES"/>
        </w:rPr>
        <w:t xml:space="preserve"> </w:t>
      </w:r>
      <w:r w:rsidRPr="00937F60">
        <w:rPr>
          <w:rFonts w:ascii="Museo Sans 500" w:hAnsi="Museo Sans 500"/>
          <w:b/>
          <w:sz w:val="20"/>
          <w:szCs w:val="20"/>
          <w:u w:val="single"/>
          <w:lang w:eastAsia="es-ES"/>
        </w:rPr>
        <w:t>PROCEDIMIENTO</w:t>
      </w:r>
    </w:p>
    <w:p w14:paraId="37D55BF1" w14:textId="77777777" w:rsidR="00E945BD" w:rsidRPr="00937F60" w:rsidRDefault="00E945BD" w:rsidP="00E945BD">
      <w:pPr>
        <w:spacing w:after="0" w:line="240" w:lineRule="auto"/>
        <w:ind w:left="720"/>
        <w:rPr>
          <w:rFonts w:ascii="Museo Sans 500" w:hAnsi="Museo Sans 500"/>
          <w:b/>
          <w:sz w:val="20"/>
          <w:szCs w:val="20"/>
          <w:u w:val="single"/>
          <w:lang w:eastAsia="es-ES"/>
        </w:rPr>
      </w:pPr>
    </w:p>
    <w:p w14:paraId="017013FC" w14:textId="5AF11CDE" w:rsidR="00F35AAC" w:rsidRPr="00937F60" w:rsidRDefault="00F35AAC" w:rsidP="00D6413D">
      <w:pPr>
        <w:numPr>
          <w:ilvl w:val="0"/>
          <w:numId w:val="4"/>
        </w:numPr>
        <w:spacing w:after="0" w:line="240" w:lineRule="auto"/>
        <w:ind w:left="851" w:hanging="425"/>
        <w:rPr>
          <w:rFonts w:ascii="Museo Sans 500" w:hAnsi="Museo Sans 500"/>
          <w:b/>
          <w:sz w:val="20"/>
          <w:szCs w:val="20"/>
          <w:lang w:eastAsia="es-ES"/>
        </w:rPr>
      </w:pPr>
      <w:r w:rsidRPr="00937F60">
        <w:rPr>
          <w:rFonts w:ascii="Museo Sans 500" w:hAnsi="Museo Sans 500"/>
          <w:b/>
          <w:sz w:val="20"/>
          <w:szCs w:val="20"/>
          <w:lang w:eastAsia="es-ES"/>
        </w:rPr>
        <w:t>Audiencia</w:t>
      </w:r>
      <w:r w:rsidR="00104634">
        <w:rPr>
          <w:rFonts w:ascii="Museo Sans 500" w:hAnsi="Museo Sans 500"/>
          <w:b/>
          <w:sz w:val="20"/>
          <w:szCs w:val="20"/>
          <w:lang w:eastAsia="es-ES"/>
        </w:rPr>
        <w:t xml:space="preserve"> </w:t>
      </w:r>
    </w:p>
    <w:p w14:paraId="5A39BBE3" w14:textId="77777777" w:rsidR="00F35AAC" w:rsidRPr="00937F60" w:rsidRDefault="00F35AAC" w:rsidP="00F35AAC">
      <w:pPr>
        <w:spacing w:after="0" w:line="240" w:lineRule="auto"/>
        <w:ind w:left="360"/>
        <w:jc w:val="both"/>
        <w:rPr>
          <w:rFonts w:ascii="Museo Sans 300" w:hAnsi="Museo Sans 300"/>
          <w:sz w:val="20"/>
          <w:szCs w:val="20"/>
          <w:lang w:eastAsia="es-ES"/>
        </w:rPr>
      </w:pPr>
    </w:p>
    <w:p w14:paraId="67CDEFFF" w14:textId="460D0A5F" w:rsidR="00CA53B6" w:rsidRPr="00CA53B6" w:rsidRDefault="00F35AAC" w:rsidP="00CA53B6">
      <w:pPr>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Mediante</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el</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acuerdo</w:t>
      </w:r>
      <w:r w:rsidR="00104634">
        <w:rPr>
          <w:rFonts w:ascii="Museo Sans 300" w:hAnsi="Museo Sans 300"/>
          <w:sz w:val="20"/>
          <w:szCs w:val="20"/>
          <w:lang w:eastAsia="es-ES"/>
        </w:rPr>
        <w:t xml:space="preserve"> </w:t>
      </w:r>
      <w:proofErr w:type="spellStart"/>
      <w:r w:rsidRPr="00937F60">
        <w:rPr>
          <w:rFonts w:ascii="Museo Sans 300" w:hAnsi="Museo Sans 300"/>
          <w:sz w:val="20"/>
          <w:szCs w:val="20"/>
          <w:lang w:eastAsia="es-ES"/>
        </w:rPr>
        <w:t>N.°</w:t>
      </w:r>
      <w:proofErr w:type="spellEnd"/>
      <w:r w:rsidR="00104634">
        <w:rPr>
          <w:rFonts w:ascii="Museo Sans 300" w:hAnsi="Museo Sans 300"/>
          <w:sz w:val="20"/>
          <w:szCs w:val="20"/>
          <w:lang w:eastAsia="es-ES"/>
        </w:rPr>
        <w:t xml:space="preserve"> </w:t>
      </w:r>
      <w:r w:rsidR="00CA645A" w:rsidRPr="00CA645A">
        <w:rPr>
          <w:rFonts w:ascii="Museo Sans 300" w:hAnsi="Museo Sans 300"/>
          <w:sz w:val="20"/>
          <w:szCs w:val="20"/>
          <w:lang w:eastAsia="es-ES"/>
        </w:rPr>
        <w:t>E-</w:t>
      </w:r>
      <w:r w:rsidR="000179C5">
        <w:rPr>
          <w:rFonts w:ascii="Museo Sans 300" w:hAnsi="Museo Sans 300"/>
          <w:sz w:val="20"/>
          <w:szCs w:val="20"/>
          <w:lang w:eastAsia="es-ES"/>
        </w:rPr>
        <w:t>0</w:t>
      </w:r>
      <w:r w:rsidR="0099689A">
        <w:rPr>
          <w:rFonts w:ascii="Museo Sans 300" w:hAnsi="Museo Sans 300"/>
          <w:sz w:val="20"/>
          <w:szCs w:val="20"/>
          <w:lang w:eastAsia="es-ES"/>
        </w:rPr>
        <w:t>026</w:t>
      </w:r>
      <w:r w:rsidR="000179C5">
        <w:rPr>
          <w:rFonts w:ascii="Museo Sans 300" w:hAnsi="Museo Sans 300"/>
          <w:sz w:val="20"/>
          <w:szCs w:val="20"/>
          <w:lang w:eastAsia="es-ES"/>
        </w:rPr>
        <w:t>-2023</w:t>
      </w:r>
      <w:r w:rsidR="00CA645A" w:rsidRPr="00CA645A">
        <w:rPr>
          <w:rFonts w:ascii="Museo Sans 300" w:hAnsi="Museo Sans 300"/>
          <w:sz w:val="20"/>
          <w:szCs w:val="20"/>
          <w:lang w:eastAsia="es-ES"/>
        </w:rPr>
        <w:t>-CAU</w:t>
      </w:r>
      <w:r w:rsidR="00104634">
        <w:rPr>
          <w:rFonts w:ascii="Museo Sans 300" w:hAnsi="Museo Sans 300"/>
          <w:sz w:val="20"/>
          <w:szCs w:val="20"/>
        </w:rPr>
        <w:t xml:space="preserve"> </w:t>
      </w:r>
      <w:r w:rsidR="00CA53B6" w:rsidRPr="00CA53B6">
        <w:rPr>
          <w:rFonts w:ascii="Museo Sans 300" w:hAnsi="Museo Sans 300"/>
          <w:sz w:val="20"/>
          <w:szCs w:val="20"/>
        </w:rPr>
        <w:t>de</w:t>
      </w:r>
      <w:r w:rsidR="00104634">
        <w:rPr>
          <w:rFonts w:ascii="Museo Sans 300" w:hAnsi="Museo Sans 300"/>
          <w:sz w:val="20"/>
          <w:szCs w:val="20"/>
        </w:rPr>
        <w:t xml:space="preserve"> </w:t>
      </w:r>
      <w:r w:rsidR="00CA53B6" w:rsidRPr="00CA53B6">
        <w:rPr>
          <w:rFonts w:ascii="Museo Sans 300" w:hAnsi="Museo Sans 300"/>
          <w:sz w:val="20"/>
          <w:szCs w:val="20"/>
        </w:rPr>
        <w:t>fecha</w:t>
      </w:r>
      <w:r w:rsidR="00104634">
        <w:rPr>
          <w:rFonts w:ascii="Museo Sans 300" w:hAnsi="Museo Sans 300"/>
          <w:sz w:val="20"/>
          <w:szCs w:val="20"/>
        </w:rPr>
        <w:t xml:space="preserve"> </w:t>
      </w:r>
      <w:r w:rsidR="0099689A">
        <w:rPr>
          <w:rFonts w:ascii="Museo Sans 300" w:hAnsi="Museo Sans 300"/>
          <w:sz w:val="20"/>
          <w:szCs w:val="20"/>
        </w:rPr>
        <w:t>once</w:t>
      </w:r>
      <w:r w:rsidR="00D3621E">
        <w:rPr>
          <w:rFonts w:ascii="Museo Sans 300" w:hAnsi="Museo Sans 300"/>
          <w:sz w:val="20"/>
          <w:szCs w:val="20"/>
        </w:rPr>
        <w:t xml:space="preserve"> de </w:t>
      </w:r>
      <w:r w:rsidR="0099689A">
        <w:rPr>
          <w:rFonts w:ascii="Museo Sans 300" w:hAnsi="Museo Sans 300"/>
          <w:sz w:val="20"/>
          <w:szCs w:val="20"/>
        </w:rPr>
        <w:t>enero</w:t>
      </w:r>
      <w:r w:rsidR="00104634">
        <w:rPr>
          <w:rFonts w:ascii="Museo Sans 300" w:hAnsi="Museo Sans 300"/>
          <w:sz w:val="20"/>
          <w:szCs w:val="20"/>
        </w:rPr>
        <w:t xml:space="preserve"> </w:t>
      </w:r>
      <w:r w:rsidR="00FF7A1D">
        <w:rPr>
          <w:rFonts w:ascii="Museo Sans 300" w:hAnsi="Museo Sans 300"/>
          <w:sz w:val="20"/>
          <w:szCs w:val="20"/>
        </w:rPr>
        <w:t>del</w:t>
      </w:r>
      <w:r w:rsidR="00104634">
        <w:rPr>
          <w:rFonts w:ascii="Museo Sans 300" w:hAnsi="Museo Sans 300"/>
          <w:sz w:val="20"/>
          <w:szCs w:val="20"/>
        </w:rPr>
        <w:t xml:space="preserve"> </w:t>
      </w:r>
      <w:r w:rsidR="00FF7A1D">
        <w:rPr>
          <w:rFonts w:ascii="Museo Sans 300" w:hAnsi="Museo Sans 300"/>
          <w:sz w:val="20"/>
          <w:szCs w:val="20"/>
        </w:rPr>
        <w:t>presente</w:t>
      </w:r>
      <w:r w:rsidR="00104634">
        <w:rPr>
          <w:rFonts w:ascii="Museo Sans 300" w:hAnsi="Museo Sans 300"/>
          <w:sz w:val="20"/>
          <w:szCs w:val="20"/>
        </w:rPr>
        <w:t xml:space="preserve"> </w:t>
      </w:r>
      <w:r w:rsidR="00FF7A1D">
        <w:rPr>
          <w:rFonts w:ascii="Museo Sans 300" w:hAnsi="Museo Sans 300"/>
          <w:sz w:val="20"/>
          <w:szCs w:val="20"/>
        </w:rPr>
        <w:t>año</w:t>
      </w:r>
      <w:r w:rsidR="00CA53B6" w:rsidRPr="00CA53B6">
        <w:rPr>
          <w:rFonts w:ascii="Museo Sans 300" w:hAnsi="Museo Sans 300"/>
          <w:sz w:val="20"/>
          <w:szCs w:val="20"/>
        </w:rPr>
        <w:t>,</w:t>
      </w:r>
      <w:r w:rsidR="00104634">
        <w:rPr>
          <w:rFonts w:ascii="Museo Sans 300" w:hAnsi="Museo Sans 300"/>
          <w:sz w:val="20"/>
          <w:szCs w:val="20"/>
        </w:rPr>
        <w:t xml:space="preserve"> </w:t>
      </w:r>
      <w:r w:rsidR="00CA53B6" w:rsidRPr="00CA53B6">
        <w:rPr>
          <w:rFonts w:ascii="Museo Sans 300" w:hAnsi="Museo Sans 300"/>
          <w:sz w:val="20"/>
          <w:szCs w:val="20"/>
        </w:rPr>
        <w:t>se</w:t>
      </w:r>
      <w:r w:rsidR="00104634">
        <w:rPr>
          <w:rFonts w:ascii="Museo Sans 300" w:hAnsi="Museo Sans 300"/>
          <w:sz w:val="20"/>
          <w:szCs w:val="20"/>
        </w:rPr>
        <w:t xml:space="preserve"> </w:t>
      </w:r>
      <w:r w:rsidR="00CA53B6" w:rsidRPr="00CA53B6">
        <w:rPr>
          <w:rFonts w:ascii="Museo Sans 300" w:hAnsi="Museo Sans 300"/>
          <w:sz w:val="20"/>
          <w:szCs w:val="20"/>
        </w:rPr>
        <w:t>requirió</w:t>
      </w:r>
      <w:r w:rsidR="00104634">
        <w:rPr>
          <w:rFonts w:ascii="Museo Sans 300" w:hAnsi="Museo Sans 300"/>
          <w:sz w:val="20"/>
          <w:szCs w:val="20"/>
        </w:rPr>
        <w:t xml:space="preserve"> </w:t>
      </w:r>
      <w:r w:rsidR="00CA53B6" w:rsidRPr="00CA53B6">
        <w:rPr>
          <w:rFonts w:ascii="Museo Sans 300" w:hAnsi="Museo Sans 300"/>
          <w:sz w:val="20"/>
          <w:szCs w:val="20"/>
        </w:rPr>
        <w:t>a</w:t>
      </w:r>
      <w:r w:rsidR="00104634">
        <w:rPr>
          <w:rFonts w:ascii="Museo Sans 300" w:hAnsi="Museo Sans 300"/>
          <w:sz w:val="20"/>
          <w:szCs w:val="20"/>
        </w:rPr>
        <w:t xml:space="preserve"> </w:t>
      </w:r>
      <w:r w:rsidR="00CA53B6" w:rsidRPr="00CA53B6">
        <w:rPr>
          <w:rFonts w:ascii="Museo Sans 300" w:hAnsi="Museo Sans 300"/>
          <w:sz w:val="20"/>
          <w:szCs w:val="20"/>
        </w:rPr>
        <w:t>la</w:t>
      </w:r>
      <w:r w:rsidR="00104634">
        <w:rPr>
          <w:rFonts w:ascii="Museo Sans 300" w:hAnsi="Museo Sans 300"/>
          <w:sz w:val="20"/>
          <w:szCs w:val="20"/>
        </w:rPr>
        <w:t xml:space="preserve"> </w:t>
      </w:r>
      <w:r w:rsidR="00CA53B6" w:rsidRPr="00CA53B6">
        <w:rPr>
          <w:rFonts w:ascii="Museo Sans 300" w:hAnsi="Museo Sans 300"/>
          <w:sz w:val="20"/>
          <w:szCs w:val="20"/>
        </w:rPr>
        <w:t>sociedad</w:t>
      </w:r>
      <w:r w:rsidR="00104634">
        <w:rPr>
          <w:rFonts w:ascii="Museo Sans 300" w:hAnsi="Museo Sans 300"/>
          <w:sz w:val="20"/>
          <w:szCs w:val="20"/>
        </w:rPr>
        <w:t xml:space="preserve"> </w:t>
      </w:r>
      <w:r w:rsidR="0099689A">
        <w:rPr>
          <w:rFonts w:ascii="Museo Sans 300" w:hAnsi="Museo Sans 300"/>
          <w:sz w:val="20"/>
          <w:szCs w:val="20"/>
        </w:rPr>
        <w:t>AES CLESA y Cía., S. en C. de C.V</w:t>
      </w:r>
      <w:r w:rsidR="00280FEB">
        <w:rPr>
          <w:rFonts w:ascii="Museo Sans 300" w:hAnsi="Museo Sans 300"/>
          <w:sz w:val="20"/>
          <w:szCs w:val="20"/>
        </w:rPr>
        <w:t>.</w:t>
      </w:r>
      <w:r w:rsidR="00104634">
        <w:rPr>
          <w:rFonts w:ascii="Museo Sans 300" w:hAnsi="Museo Sans 300"/>
          <w:sz w:val="20"/>
          <w:szCs w:val="20"/>
        </w:rPr>
        <w:t xml:space="preserve"> </w:t>
      </w:r>
      <w:r w:rsidR="00CA53B6" w:rsidRPr="00CA53B6">
        <w:rPr>
          <w:rFonts w:ascii="Museo Sans 300" w:hAnsi="Museo Sans 300"/>
          <w:sz w:val="20"/>
          <w:szCs w:val="20"/>
        </w:rPr>
        <w:t>que,</w:t>
      </w:r>
      <w:r w:rsidR="00104634">
        <w:rPr>
          <w:rFonts w:ascii="Museo Sans 300" w:hAnsi="Museo Sans 300"/>
          <w:sz w:val="20"/>
          <w:szCs w:val="20"/>
        </w:rPr>
        <w:t xml:space="preserve"> </w:t>
      </w:r>
      <w:r w:rsidR="00CA53B6" w:rsidRPr="00CA53B6">
        <w:rPr>
          <w:rFonts w:ascii="Museo Sans 300" w:hAnsi="Museo Sans 300"/>
          <w:sz w:val="20"/>
          <w:szCs w:val="20"/>
        </w:rPr>
        <w:t>en</w:t>
      </w:r>
      <w:r w:rsidR="00104634">
        <w:rPr>
          <w:rFonts w:ascii="Museo Sans 300" w:hAnsi="Museo Sans 300"/>
          <w:sz w:val="20"/>
          <w:szCs w:val="20"/>
        </w:rPr>
        <w:t xml:space="preserve"> </w:t>
      </w:r>
      <w:r w:rsidR="00CA53B6" w:rsidRPr="00CA53B6">
        <w:rPr>
          <w:rFonts w:ascii="Museo Sans 300" w:hAnsi="Museo Sans 300"/>
          <w:sz w:val="20"/>
          <w:szCs w:val="20"/>
        </w:rPr>
        <w:t>el</w:t>
      </w:r>
      <w:r w:rsidR="00104634">
        <w:rPr>
          <w:rFonts w:ascii="Museo Sans 300" w:hAnsi="Museo Sans 300"/>
          <w:sz w:val="20"/>
          <w:szCs w:val="20"/>
        </w:rPr>
        <w:t xml:space="preserve"> </w:t>
      </w:r>
      <w:r w:rsidR="00CA53B6" w:rsidRPr="00CA53B6">
        <w:rPr>
          <w:rFonts w:ascii="Museo Sans 300" w:hAnsi="Museo Sans 300"/>
          <w:sz w:val="20"/>
          <w:szCs w:val="20"/>
        </w:rPr>
        <w:t>plazo</w:t>
      </w:r>
      <w:r w:rsidR="00104634">
        <w:rPr>
          <w:rFonts w:ascii="Museo Sans 300" w:hAnsi="Museo Sans 300"/>
          <w:sz w:val="20"/>
          <w:szCs w:val="20"/>
        </w:rPr>
        <w:t xml:space="preserve"> </w:t>
      </w:r>
      <w:r w:rsidR="00CA53B6" w:rsidRPr="00CA53B6">
        <w:rPr>
          <w:rFonts w:ascii="Museo Sans 300" w:hAnsi="Museo Sans 300"/>
          <w:sz w:val="20"/>
          <w:szCs w:val="20"/>
        </w:rPr>
        <w:t>de</w:t>
      </w:r>
      <w:r w:rsidR="00104634">
        <w:rPr>
          <w:rFonts w:ascii="Museo Sans 300" w:hAnsi="Museo Sans 300"/>
          <w:sz w:val="20"/>
          <w:szCs w:val="20"/>
        </w:rPr>
        <w:t xml:space="preserve"> </w:t>
      </w:r>
      <w:r w:rsidR="00CA53B6" w:rsidRPr="00CA53B6">
        <w:rPr>
          <w:rFonts w:ascii="Museo Sans 300" w:hAnsi="Museo Sans 300"/>
          <w:sz w:val="20"/>
          <w:szCs w:val="20"/>
        </w:rPr>
        <w:t>diez</w:t>
      </w:r>
      <w:r w:rsidR="00104634">
        <w:rPr>
          <w:rFonts w:ascii="Museo Sans 300" w:hAnsi="Museo Sans 300"/>
          <w:sz w:val="20"/>
          <w:szCs w:val="20"/>
        </w:rPr>
        <w:t xml:space="preserve"> </w:t>
      </w:r>
      <w:r w:rsidR="00CA53B6" w:rsidRPr="00CA53B6">
        <w:rPr>
          <w:rFonts w:ascii="Museo Sans 300" w:hAnsi="Museo Sans 300"/>
          <w:sz w:val="20"/>
          <w:szCs w:val="20"/>
        </w:rPr>
        <w:t>días</w:t>
      </w:r>
      <w:r w:rsidR="00104634">
        <w:rPr>
          <w:rFonts w:ascii="Museo Sans 300" w:hAnsi="Museo Sans 300"/>
          <w:sz w:val="20"/>
          <w:szCs w:val="20"/>
        </w:rPr>
        <w:t xml:space="preserve"> </w:t>
      </w:r>
      <w:r w:rsidR="00CA53B6" w:rsidRPr="00CA53B6">
        <w:rPr>
          <w:rFonts w:ascii="Museo Sans 300" w:hAnsi="Museo Sans 300"/>
          <w:sz w:val="20"/>
          <w:szCs w:val="20"/>
        </w:rPr>
        <w:t>hábiles</w:t>
      </w:r>
      <w:r w:rsidR="00104634">
        <w:rPr>
          <w:rFonts w:ascii="Museo Sans 300" w:hAnsi="Museo Sans 300"/>
          <w:sz w:val="20"/>
          <w:szCs w:val="20"/>
        </w:rPr>
        <w:t xml:space="preserve"> </w:t>
      </w:r>
      <w:r w:rsidR="00CA53B6" w:rsidRPr="00CA53B6">
        <w:rPr>
          <w:rFonts w:ascii="Museo Sans 300" w:hAnsi="Museo Sans 300"/>
          <w:sz w:val="20"/>
          <w:szCs w:val="20"/>
        </w:rPr>
        <w:t>contados</w:t>
      </w:r>
      <w:r w:rsidR="00104634">
        <w:rPr>
          <w:rFonts w:ascii="Museo Sans 300" w:hAnsi="Museo Sans 300"/>
          <w:sz w:val="20"/>
          <w:szCs w:val="20"/>
        </w:rPr>
        <w:t xml:space="preserve"> </w:t>
      </w:r>
      <w:r w:rsidR="00CA53B6" w:rsidRPr="00CA53B6">
        <w:rPr>
          <w:rFonts w:ascii="Museo Sans 300" w:hAnsi="Museo Sans 300"/>
          <w:sz w:val="20"/>
          <w:szCs w:val="20"/>
        </w:rPr>
        <w:t>a</w:t>
      </w:r>
      <w:r w:rsidR="00104634">
        <w:rPr>
          <w:rFonts w:ascii="Museo Sans 300" w:hAnsi="Museo Sans 300"/>
          <w:sz w:val="20"/>
          <w:szCs w:val="20"/>
        </w:rPr>
        <w:t xml:space="preserve"> </w:t>
      </w:r>
      <w:r w:rsidR="00CA53B6" w:rsidRPr="00CA53B6">
        <w:rPr>
          <w:rFonts w:ascii="Museo Sans 300" w:hAnsi="Museo Sans 300"/>
          <w:sz w:val="20"/>
          <w:szCs w:val="20"/>
        </w:rPr>
        <w:t>partir</w:t>
      </w:r>
      <w:r w:rsidR="00104634">
        <w:rPr>
          <w:rFonts w:ascii="Museo Sans 300" w:hAnsi="Museo Sans 300"/>
          <w:sz w:val="20"/>
          <w:szCs w:val="20"/>
        </w:rPr>
        <w:t xml:space="preserve"> </w:t>
      </w:r>
      <w:r w:rsidR="00CA53B6" w:rsidRPr="00CA53B6">
        <w:rPr>
          <w:rFonts w:ascii="Museo Sans 300" w:hAnsi="Museo Sans 300"/>
          <w:sz w:val="20"/>
          <w:szCs w:val="20"/>
        </w:rPr>
        <w:t>del</w:t>
      </w:r>
      <w:r w:rsidR="00104634">
        <w:rPr>
          <w:rFonts w:ascii="Museo Sans 300" w:hAnsi="Museo Sans 300"/>
          <w:sz w:val="20"/>
          <w:szCs w:val="20"/>
        </w:rPr>
        <w:t xml:space="preserve"> </w:t>
      </w:r>
      <w:r w:rsidR="00CA53B6" w:rsidRPr="00CA53B6">
        <w:rPr>
          <w:rFonts w:ascii="Museo Sans 300" w:hAnsi="Museo Sans 300"/>
          <w:sz w:val="20"/>
          <w:szCs w:val="20"/>
        </w:rPr>
        <w:t>día</w:t>
      </w:r>
      <w:r w:rsidR="00104634">
        <w:rPr>
          <w:rFonts w:ascii="Museo Sans 300" w:hAnsi="Museo Sans 300"/>
          <w:sz w:val="20"/>
          <w:szCs w:val="20"/>
        </w:rPr>
        <w:t xml:space="preserve"> </w:t>
      </w:r>
      <w:r w:rsidR="00CA53B6" w:rsidRPr="00CA53B6">
        <w:rPr>
          <w:rFonts w:ascii="Museo Sans 300" w:hAnsi="Museo Sans 300"/>
          <w:sz w:val="20"/>
          <w:szCs w:val="20"/>
        </w:rPr>
        <w:t>siguiente</w:t>
      </w:r>
      <w:r w:rsidR="00104634">
        <w:rPr>
          <w:rFonts w:ascii="Museo Sans 300" w:hAnsi="Museo Sans 300"/>
          <w:sz w:val="20"/>
          <w:szCs w:val="20"/>
        </w:rPr>
        <w:t xml:space="preserve"> </w:t>
      </w:r>
      <w:r w:rsidR="00CA53B6" w:rsidRPr="00CA53B6">
        <w:rPr>
          <w:rFonts w:ascii="Museo Sans 300" w:hAnsi="Museo Sans 300"/>
          <w:sz w:val="20"/>
          <w:szCs w:val="20"/>
        </w:rPr>
        <w:t>a</w:t>
      </w:r>
      <w:r w:rsidR="00104634">
        <w:rPr>
          <w:rFonts w:ascii="Museo Sans 300" w:hAnsi="Museo Sans 300"/>
          <w:sz w:val="20"/>
          <w:szCs w:val="20"/>
        </w:rPr>
        <w:t xml:space="preserve"> </w:t>
      </w:r>
      <w:r w:rsidR="00CA53B6" w:rsidRPr="00CA53B6">
        <w:rPr>
          <w:rFonts w:ascii="Museo Sans 300" w:hAnsi="Museo Sans 300"/>
          <w:sz w:val="20"/>
          <w:szCs w:val="20"/>
        </w:rPr>
        <w:t>la</w:t>
      </w:r>
      <w:r w:rsidR="00104634">
        <w:rPr>
          <w:rFonts w:ascii="Museo Sans 300" w:hAnsi="Museo Sans 300"/>
          <w:sz w:val="20"/>
          <w:szCs w:val="20"/>
        </w:rPr>
        <w:t xml:space="preserve"> </w:t>
      </w:r>
      <w:r w:rsidR="00CA53B6" w:rsidRPr="00CA53B6">
        <w:rPr>
          <w:rFonts w:ascii="Museo Sans 300" w:hAnsi="Museo Sans 300"/>
          <w:sz w:val="20"/>
          <w:szCs w:val="20"/>
        </w:rPr>
        <w:t>notificación</w:t>
      </w:r>
      <w:r w:rsidR="00104634">
        <w:rPr>
          <w:rFonts w:ascii="Museo Sans 300" w:hAnsi="Museo Sans 300"/>
          <w:sz w:val="20"/>
          <w:szCs w:val="20"/>
        </w:rPr>
        <w:t xml:space="preserve"> </w:t>
      </w:r>
      <w:r w:rsidR="00CA53B6" w:rsidRPr="00CA53B6">
        <w:rPr>
          <w:rFonts w:ascii="Museo Sans 300" w:hAnsi="Museo Sans 300"/>
          <w:sz w:val="20"/>
          <w:szCs w:val="20"/>
        </w:rPr>
        <w:t>de</w:t>
      </w:r>
      <w:r w:rsidR="00104634">
        <w:rPr>
          <w:rFonts w:ascii="Museo Sans 300" w:hAnsi="Museo Sans 300"/>
          <w:sz w:val="20"/>
          <w:szCs w:val="20"/>
        </w:rPr>
        <w:t xml:space="preserve"> </w:t>
      </w:r>
      <w:r w:rsidR="00CA53B6" w:rsidRPr="00CA53B6">
        <w:rPr>
          <w:rFonts w:ascii="Museo Sans 300" w:hAnsi="Museo Sans 300"/>
          <w:sz w:val="20"/>
          <w:szCs w:val="20"/>
        </w:rPr>
        <w:t>dicho</w:t>
      </w:r>
      <w:r w:rsidR="00104634">
        <w:rPr>
          <w:rFonts w:ascii="Museo Sans 300" w:hAnsi="Museo Sans 300"/>
          <w:sz w:val="20"/>
          <w:szCs w:val="20"/>
        </w:rPr>
        <w:t xml:space="preserve"> </w:t>
      </w:r>
      <w:r w:rsidR="00CA53B6" w:rsidRPr="00CA53B6">
        <w:rPr>
          <w:rFonts w:ascii="Museo Sans 300" w:hAnsi="Museo Sans 300"/>
          <w:sz w:val="20"/>
          <w:szCs w:val="20"/>
        </w:rPr>
        <w:t>acuerdo,</w:t>
      </w:r>
      <w:r w:rsidR="00104634">
        <w:rPr>
          <w:rFonts w:ascii="Museo Sans 300" w:hAnsi="Museo Sans 300"/>
          <w:sz w:val="20"/>
          <w:szCs w:val="20"/>
        </w:rPr>
        <w:t xml:space="preserve"> </w:t>
      </w:r>
      <w:r w:rsidR="00CA53B6" w:rsidRPr="00CA53B6">
        <w:rPr>
          <w:rFonts w:ascii="Museo Sans 300" w:hAnsi="Museo Sans 300"/>
          <w:sz w:val="20"/>
          <w:szCs w:val="20"/>
        </w:rPr>
        <w:t>presentara</w:t>
      </w:r>
      <w:r w:rsidR="00104634">
        <w:rPr>
          <w:rFonts w:ascii="Museo Sans 300" w:hAnsi="Museo Sans 300"/>
          <w:sz w:val="20"/>
          <w:szCs w:val="20"/>
        </w:rPr>
        <w:t xml:space="preserve"> </w:t>
      </w:r>
      <w:r w:rsidR="00CA53B6" w:rsidRPr="00CA53B6">
        <w:rPr>
          <w:rFonts w:ascii="Museo Sans 300" w:hAnsi="Museo Sans 300"/>
          <w:sz w:val="20"/>
          <w:szCs w:val="20"/>
        </w:rPr>
        <w:t>por</w:t>
      </w:r>
      <w:r w:rsidR="00104634">
        <w:rPr>
          <w:rFonts w:ascii="Museo Sans 300" w:hAnsi="Museo Sans 300"/>
          <w:sz w:val="20"/>
          <w:szCs w:val="20"/>
        </w:rPr>
        <w:t xml:space="preserve"> </w:t>
      </w:r>
      <w:r w:rsidR="00CA53B6" w:rsidRPr="00CA53B6">
        <w:rPr>
          <w:rFonts w:ascii="Museo Sans 300" w:hAnsi="Museo Sans 300"/>
          <w:sz w:val="20"/>
          <w:szCs w:val="20"/>
        </w:rPr>
        <w:t>escrito</w:t>
      </w:r>
      <w:r w:rsidR="00104634">
        <w:rPr>
          <w:rFonts w:ascii="Museo Sans 300" w:hAnsi="Museo Sans 300"/>
          <w:sz w:val="20"/>
          <w:szCs w:val="20"/>
        </w:rPr>
        <w:t xml:space="preserve"> </w:t>
      </w:r>
      <w:r w:rsidR="00CA53B6" w:rsidRPr="00CA53B6">
        <w:rPr>
          <w:rFonts w:ascii="Museo Sans 300" w:hAnsi="Museo Sans 300"/>
          <w:sz w:val="20"/>
          <w:szCs w:val="20"/>
        </w:rPr>
        <w:t>los</w:t>
      </w:r>
      <w:r w:rsidR="00104634">
        <w:rPr>
          <w:rFonts w:ascii="Museo Sans 300" w:hAnsi="Museo Sans 300"/>
          <w:sz w:val="20"/>
          <w:szCs w:val="20"/>
        </w:rPr>
        <w:t xml:space="preserve"> </w:t>
      </w:r>
      <w:r w:rsidR="00CA53B6" w:rsidRPr="00CA53B6">
        <w:rPr>
          <w:rFonts w:ascii="Museo Sans 300" w:hAnsi="Museo Sans 300"/>
          <w:sz w:val="20"/>
          <w:szCs w:val="20"/>
        </w:rPr>
        <w:t>argumentos</w:t>
      </w:r>
      <w:r w:rsidR="00104634">
        <w:rPr>
          <w:rFonts w:ascii="Museo Sans 300" w:hAnsi="Museo Sans 300"/>
          <w:sz w:val="20"/>
          <w:szCs w:val="20"/>
        </w:rPr>
        <w:t xml:space="preserve"> </w:t>
      </w:r>
      <w:r w:rsidR="00CA53B6" w:rsidRPr="00CA53B6">
        <w:rPr>
          <w:rFonts w:ascii="Museo Sans 300" w:hAnsi="Museo Sans 300"/>
          <w:sz w:val="20"/>
          <w:szCs w:val="20"/>
        </w:rPr>
        <w:t>y</w:t>
      </w:r>
      <w:r w:rsidR="00104634">
        <w:rPr>
          <w:rFonts w:ascii="Museo Sans 300" w:hAnsi="Museo Sans 300"/>
          <w:sz w:val="20"/>
          <w:szCs w:val="20"/>
        </w:rPr>
        <w:t xml:space="preserve"> </w:t>
      </w:r>
      <w:r w:rsidR="00CA53B6" w:rsidRPr="00CA53B6">
        <w:rPr>
          <w:rFonts w:ascii="Museo Sans 300" w:hAnsi="Museo Sans 300"/>
          <w:sz w:val="20"/>
          <w:szCs w:val="20"/>
        </w:rPr>
        <w:t>posiciones</w:t>
      </w:r>
      <w:r w:rsidR="00104634">
        <w:rPr>
          <w:rFonts w:ascii="Museo Sans 300" w:hAnsi="Museo Sans 300"/>
          <w:sz w:val="20"/>
          <w:szCs w:val="20"/>
        </w:rPr>
        <w:t xml:space="preserve"> </w:t>
      </w:r>
      <w:r w:rsidR="00CA53B6" w:rsidRPr="00CA53B6">
        <w:rPr>
          <w:rFonts w:ascii="Museo Sans 300" w:hAnsi="Museo Sans 300"/>
          <w:sz w:val="20"/>
          <w:szCs w:val="20"/>
        </w:rPr>
        <w:t>relacionados</w:t>
      </w:r>
      <w:r w:rsidR="00104634">
        <w:rPr>
          <w:rFonts w:ascii="Museo Sans 300" w:hAnsi="Museo Sans 300"/>
          <w:sz w:val="20"/>
          <w:szCs w:val="20"/>
        </w:rPr>
        <w:t xml:space="preserve"> </w:t>
      </w:r>
      <w:r w:rsidR="00CA53B6" w:rsidRPr="00CA53B6">
        <w:rPr>
          <w:rFonts w:ascii="Museo Sans 300" w:hAnsi="Museo Sans 300"/>
          <w:sz w:val="20"/>
          <w:szCs w:val="20"/>
        </w:rPr>
        <w:t>al</w:t>
      </w:r>
      <w:r w:rsidR="00104634">
        <w:rPr>
          <w:rFonts w:ascii="Museo Sans 300" w:hAnsi="Museo Sans 300"/>
          <w:sz w:val="20"/>
          <w:szCs w:val="20"/>
        </w:rPr>
        <w:t xml:space="preserve"> </w:t>
      </w:r>
      <w:r w:rsidR="00CA53B6" w:rsidRPr="00CA53B6">
        <w:rPr>
          <w:rFonts w:ascii="Museo Sans 300" w:hAnsi="Museo Sans 300"/>
          <w:sz w:val="20"/>
          <w:szCs w:val="20"/>
        </w:rPr>
        <w:t>reclamo.</w:t>
      </w:r>
      <w:r w:rsidR="00104634">
        <w:rPr>
          <w:rFonts w:ascii="Museo Sans 300" w:hAnsi="Museo Sans 300"/>
          <w:sz w:val="20"/>
          <w:szCs w:val="20"/>
        </w:rPr>
        <w:t xml:space="preserve"> </w:t>
      </w:r>
    </w:p>
    <w:p w14:paraId="22EE0F86" w14:textId="77777777" w:rsidR="00CA53B6" w:rsidRPr="00CA645A" w:rsidRDefault="00CA53B6" w:rsidP="00CA645A">
      <w:pPr>
        <w:spacing w:after="0" w:line="240" w:lineRule="auto"/>
        <w:ind w:left="426"/>
        <w:jc w:val="both"/>
        <w:rPr>
          <w:rFonts w:ascii="Museo Sans 300" w:hAnsi="Museo Sans 300"/>
          <w:sz w:val="20"/>
          <w:szCs w:val="20"/>
          <w:lang w:eastAsia="es-ES"/>
        </w:rPr>
      </w:pPr>
    </w:p>
    <w:p w14:paraId="69E6EE0F" w14:textId="3456AD5C" w:rsidR="00F35AAC" w:rsidRDefault="00CA645A" w:rsidP="00CA645A">
      <w:pPr>
        <w:spacing w:after="0" w:line="240" w:lineRule="auto"/>
        <w:ind w:left="426"/>
        <w:jc w:val="both"/>
        <w:rPr>
          <w:rFonts w:ascii="Museo Sans 300" w:hAnsi="Museo Sans 300"/>
          <w:sz w:val="20"/>
          <w:szCs w:val="20"/>
          <w:lang w:eastAsia="es-ES"/>
        </w:rPr>
      </w:pPr>
      <w:r w:rsidRPr="00CA645A">
        <w:rPr>
          <w:rFonts w:ascii="Museo Sans 300" w:hAnsi="Museo Sans 300"/>
          <w:sz w:val="20"/>
          <w:szCs w:val="20"/>
          <w:lang w:eastAsia="es-ES"/>
        </w:rPr>
        <w:t>En</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el</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mismo</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proveído,</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se</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comisionó</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al</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Centro</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de</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Atención</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al</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Usuario</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(CAU)</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de</w:t>
      </w:r>
      <w:r w:rsidR="00104634">
        <w:rPr>
          <w:rFonts w:ascii="Museo Sans 300" w:hAnsi="Museo Sans 300"/>
          <w:sz w:val="20"/>
          <w:szCs w:val="20"/>
          <w:lang w:eastAsia="es-ES"/>
        </w:rPr>
        <w:t xml:space="preserve"> </w:t>
      </w:r>
      <w:r w:rsidR="0075090F" w:rsidRPr="00CA645A">
        <w:rPr>
          <w:rFonts w:ascii="Museo Sans 300" w:hAnsi="Museo Sans 300"/>
          <w:sz w:val="20"/>
          <w:szCs w:val="20"/>
          <w:lang w:eastAsia="es-ES"/>
        </w:rPr>
        <w:t>esta</w:t>
      </w:r>
      <w:r w:rsidR="00104634">
        <w:rPr>
          <w:rFonts w:ascii="Museo Sans 300" w:hAnsi="Museo Sans 300"/>
          <w:sz w:val="20"/>
          <w:szCs w:val="20"/>
          <w:lang w:eastAsia="es-ES"/>
        </w:rPr>
        <w:t xml:space="preserve"> </w:t>
      </w:r>
      <w:r w:rsidR="00CA53B6">
        <w:rPr>
          <w:rFonts w:ascii="Museo Sans 300" w:hAnsi="Museo Sans 300"/>
          <w:sz w:val="20"/>
          <w:szCs w:val="20"/>
          <w:lang w:eastAsia="es-ES"/>
        </w:rPr>
        <w:t>S</w:t>
      </w:r>
      <w:r w:rsidR="0075090F" w:rsidRPr="00CA645A">
        <w:rPr>
          <w:rFonts w:ascii="Museo Sans 300" w:hAnsi="Museo Sans 300"/>
          <w:sz w:val="20"/>
          <w:szCs w:val="20"/>
          <w:lang w:eastAsia="es-ES"/>
        </w:rPr>
        <w:t>uperintendencia</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para</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que</w:t>
      </w:r>
      <w:r w:rsidR="00B10E68">
        <w:rPr>
          <w:rFonts w:ascii="Museo Sans 300" w:hAnsi="Museo Sans 300"/>
          <w:sz w:val="20"/>
          <w:szCs w:val="20"/>
          <w:lang w:eastAsia="es-ES"/>
        </w:rPr>
        <w:t>,</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una</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vez</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vencido</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el</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plazo</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concedido</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a</w:t>
      </w:r>
      <w:r w:rsidR="00104634">
        <w:rPr>
          <w:rFonts w:ascii="Museo Sans 300" w:hAnsi="Museo Sans 300"/>
          <w:sz w:val="20"/>
          <w:szCs w:val="20"/>
          <w:lang w:eastAsia="es-ES"/>
        </w:rPr>
        <w:t xml:space="preserve"> </w:t>
      </w:r>
      <w:r w:rsidR="000E2D30">
        <w:rPr>
          <w:rFonts w:ascii="Museo Sans 300" w:hAnsi="Museo Sans 300"/>
          <w:sz w:val="20"/>
          <w:szCs w:val="20"/>
          <w:lang w:eastAsia="es-ES"/>
        </w:rPr>
        <w:t>la</w:t>
      </w:r>
      <w:r w:rsidR="00104634">
        <w:rPr>
          <w:rFonts w:ascii="Museo Sans 300" w:hAnsi="Museo Sans 300"/>
          <w:sz w:val="20"/>
          <w:szCs w:val="20"/>
          <w:lang w:eastAsia="es-ES"/>
        </w:rPr>
        <w:t xml:space="preserve"> </w:t>
      </w:r>
      <w:r w:rsidR="000E2D30">
        <w:rPr>
          <w:rFonts w:ascii="Museo Sans 300" w:hAnsi="Museo Sans 300"/>
          <w:sz w:val="20"/>
          <w:szCs w:val="20"/>
          <w:lang w:eastAsia="es-ES"/>
        </w:rPr>
        <w:t>citada</w:t>
      </w:r>
      <w:r w:rsidR="00104634">
        <w:rPr>
          <w:rFonts w:ascii="Museo Sans 300" w:hAnsi="Museo Sans 300"/>
          <w:sz w:val="20"/>
          <w:szCs w:val="20"/>
          <w:lang w:eastAsia="es-ES"/>
        </w:rPr>
        <w:t xml:space="preserve"> </w:t>
      </w:r>
      <w:r w:rsidR="000E2D30">
        <w:rPr>
          <w:rFonts w:ascii="Museo Sans 300" w:hAnsi="Museo Sans 300"/>
          <w:sz w:val="20"/>
          <w:szCs w:val="20"/>
          <w:lang w:eastAsia="es-ES"/>
        </w:rPr>
        <w:t>empresa</w:t>
      </w:r>
      <w:r w:rsidR="00104634">
        <w:rPr>
          <w:rFonts w:ascii="Museo Sans 300" w:hAnsi="Museo Sans 300"/>
          <w:sz w:val="20"/>
          <w:szCs w:val="20"/>
          <w:lang w:eastAsia="es-ES"/>
        </w:rPr>
        <w:t xml:space="preserve"> </w:t>
      </w:r>
      <w:r w:rsidR="000E2D30">
        <w:rPr>
          <w:rFonts w:ascii="Museo Sans 300" w:hAnsi="Museo Sans 300"/>
          <w:sz w:val="20"/>
          <w:szCs w:val="20"/>
          <w:lang w:eastAsia="es-ES"/>
        </w:rPr>
        <w:t>distribuidora</w:t>
      </w:r>
      <w:r w:rsidR="00B10E68">
        <w:rPr>
          <w:rFonts w:ascii="Museo Sans 300" w:hAnsi="Museo Sans 300"/>
          <w:sz w:val="20"/>
          <w:szCs w:val="20"/>
          <w:lang w:eastAsia="es-ES"/>
        </w:rPr>
        <w:t>,</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determinara</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si</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era</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necesario</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contratar</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un</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perito</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externo</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para</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res</w:t>
      </w:r>
      <w:r w:rsidR="000E2D30">
        <w:rPr>
          <w:rFonts w:ascii="Museo Sans 300" w:hAnsi="Museo Sans 300"/>
          <w:sz w:val="20"/>
          <w:szCs w:val="20"/>
          <w:lang w:eastAsia="es-ES"/>
        </w:rPr>
        <w:t>olver</w:t>
      </w:r>
      <w:r w:rsidR="00104634">
        <w:rPr>
          <w:rFonts w:ascii="Museo Sans 300" w:hAnsi="Museo Sans 300"/>
          <w:sz w:val="20"/>
          <w:szCs w:val="20"/>
          <w:lang w:eastAsia="es-ES"/>
        </w:rPr>
        <w:t xml:space="preserve"> </w:t>
      </w:r>
      <w:r w:rsidR="000E2D30">
        <w:rPr>
          <w:rFonts w:ascii="Museo Sans 300" w:hAnsi="Museo Sans 300"/>
          <w:sz w:val="20"/>
          <w:szCs w:val="20"/>
          <w:lang w:eastAsia="es-ES"/>
        </w:rPr>
        <w:t>el</w:t>
      </w:r>
      <w:r w:rsidR="00104634">
        <w:rPr>
          <w:rFonts w:ascii="Museo Sans 300" w:hAnsi="Museo Sans 300"/>
          <w:sz w:val="20"/>
          <w:szCs w:val="20"/>
          <w:lang w:eastAsia="es-ES"/>
        </w:rPr>
        <w:t xml:space="preserve"> </w:t>
      </w:r>
      <w:r w:rsidR="000E2D30">
        <w:rPr>
          <w:rFonts w:ascii="Museo Sans 300" w:hAnsi="Museo Sans 300"/>
          <w:sz w:val="20"/>
          <w:szCs w:val="20"/>
          <w:lang w:eastAsia="es-ES"/>
        </w:rPr>
        <w:t>presente</w:t>
      </w:r>
      <w:r w:rsidR="00104634">
        <w:rPr>
          <w:rFonts w:ascii="Museo Sans 300" w:hAnsi="Museo Sans 300"/>
          <w:sz w:val="20"/>
          <w:szCs w:val="20"/>
          <w:lang w:eastAsia="es-ES"/>
        </w:rPr>
        <w:t xml:space="preserve"> </w:t>
      </w:r>
      <w:r w:rsidR="000E2D30">
        <w:rPr>
          <w:rFonts w:ascii="Museo Sans 300" w:hAnsi="Museo Sans 300"/>
          <w:sz w:val="20"/>
          <w:szCs w:val="20"/>
          <w:lang w:eastAsia="es-ES"/>
        </w:rPr>
        <w:t>procedimiento</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o</w:t>
      </w:r>
      <w:r w:rsidR="00B10E68">
        <w:rPr>
          <w:rFonts w:ascii="Museo Sans 300" w:hAnsi="Museo Sans 300"/>
          <w:sz w:val="20"/>
          <w:szCs w:val="20"/>
          <w:lang w:eastAsia="es-ES"/>
        </w:rPr>
        <w:t>,</w:t>
      </w:r>
      <w:r w:rsidR="00104634">
        <w:rPr>
          <w:rFonts w:ascii="Museo Sans 300" w:hAnsi="Museo Sans 300"/>
          <w:sz w:val="20"/>
          <w:szCs w:val="20"/>
          <w:lang w:eastAsia="es-ES"/>
        </w:rPr>
        <w:t xml:space="preserve"> </w:t>
      </w:r>
      <w:r w:rsidR="000179C5" w:rsidRPr="00CA645A">
        <w:rPr>
          <w:rFonts w:ascii="Museo Sans 300" w:hAnsi="Museo Sans 300"/>
          <w:sz w:val="20"/>
          <w:szCs w:val="20"/>
          <w:lang w:eastAsia="es-ES"/>
        </w:rPr>
        <w:t>en</w:t>
      </w:r>
      <w:r w:rsidR="00104634">
        <w:rPr>
          <w:rFonts w:ascii="Museo Sans 300" w:hAnsi="Museo Sans 300"/>
          <w:sz w:val="20"/>
          <w:szCs w:val="20"/>
          <w:lang w:eastAsia="es-ES"/>
        </w:rPr>
        <w:t xml:space="preserve"> </w:t>
      </w:r>
      <w:r w:rsidR="000179C5" w:rsidRPr="00CA645A">
        <w:rPr>
          <w:rFonts w:ascii="Museo Sans 300" w:hAnsi="Museo Sans 300"/>
          <w:sz w:val="20"/>
          <w:szCs w:val="20"/>
          <w:lang w:eastAsia="es-ES"/>
        </w:rPr>
        <w:t>caso</w:t>
      </w:r>
      <w:r w:rsidR="00104634">
        <w:rPr>
          <w:rFonts w:ascii="Museo Sans 300" w:hAnsi="Museo Sans 300"/>
          <w:sz w:val="20"/>
          <w:szCs w:val="20"/>
          <w:lang w:eastAsia="es-ES"/>
        </w:rPr>
        <w:t xml:space="preserve"> </w:t>
      </w:r>
      <w:r w:rsidR="000179C5" w:rsidRPr="00CA645A">
        <w:rPr>
          <w:rFonts w:ascii="Museo Sans 300" w:hAnsi="Museo Sans 300"/>
          <w:sz w:val="20"/>
          <w:szCs w:val="20"/>
          <w:lang w:eastAsia="es-ES"/>
        </w:rPr>
        <w:t>de</w:t>
      </w:r>
      <w:r w:rsidR="00104634">
        <w:rPr>
          <w:rFonts w:ascii="Museo Sans 300" w:hAnsi="Museo Sans 300"/>
          <w:sz w:val="20"/>
          <w:szCs w:val="20"/>
          <w:lang w:eastAsia="es-ES"/>
        </w:rPr>
        <w:t xml:space="preserve"> </w:t>
      </w:r>
      <w:r w:rsidR="000179C5" w:rsidRPr="00CA645A">
        <w:rPr>
          <w:rFonts w:ascii="Museo Sans 300" w:hAnsi="Museo Sans 300"/>
          <w:sz w:val="20"/>
          <w:szCs w:val="20"/>
          <w:lang w:eastAsia="es-ES"/>
        </w:rPr>
        <w:t>que</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no</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fuera</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necesario,</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indicara</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que</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dicho</w:t>
      </w:r>
      <w:r w:rsidR="00104634">
        <w:rPr>
          <w:rFonts w:ascii="Museo Sans 300" w:hAnsi="Museo Sans 300"/>
          <w:sz w:val="20"/>
          <w:szCs w:val="20"/>
          <w:lang w:eastAsia="es-ES"/>
        </w:rPr>
        <w:t xml:space="preserve"> </w:t>
      </w:r>
      <w:r w:rsidR="00442327">
        <w:rPr>
          <w:rFonts w:ascii="Museo Sans 300" w:hAnsi="Museo Sans 300"/>
          <w:sz w:val="20"/>
          <w:szCs w:val="20"/>
          <w:lang w:eastAsia="es-ES"/>
        </w:rPr>
        <w:t>c</w:t>
      </w:r>
      <w:r w:rsidRPr="00CA645A">
        <w:rPr>
          <w:rFonts w:ascii="Museo Sans 300" w:hAnsi="Museo Sans 300"/>
          <w:sz w:val="20"/>
          <w:szCs w:val="20"/>
          <w:lang w:eastAsia="es-ES"/>
        </w:rPr>
        <w:t>entro</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realizaría</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la</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investigación</w:t>
      </w:r>
      <w:r w:rsidR="00104634">
        <w:rPr>
          <w:rFonts w:ascii="Museo Sans 300" w:hAnsi="Museo Sans 300"/>
          <w:sz w:val="20"/>
          <w:szCs w:val="20"/>
          <w:lang w:eastAsia="es-ES"/>
        </w:rPr>
        <w:t xml:space="preserve"> </w:t>
      </w:r>
      <w:r w:rsidRPr="00CA645A">
        <w:rPr>
          <w:rFonts w:ascii="Museo Sans 300" w:hAnsi="Museo Sans 300"/>
          <w:sz w:val="20"/>
          <w:szCs w:val="20"/>
          <w:lang w:eastAsia="es-ES"/>
        </w:rPr>
        <w:t>correspondiente</w:t>
      </w:r>
      <w:r w:rsidR="004E3E8C">
        <w:rPr>
          <w:rFonts w:ascii="Museo Sans 300" w:hAnsi="Museo Sans 300"/>
          <w:sz w:val="20"/>
          <w:szCs w:val="20"/>
          <w:lang w:eastAsia="es-ES"/>
        </w:rPr>
        <w:t>.</w:t>
      </w:r>
    </w:p>
    <w:p w14:paraId="4A37A9D5" w14:textId="547B3382" w:rsidR="004E3E8C" w:rsidRDefault="004E3E8C" w:rsidP="00CA645A">
      <w:pPr>
        <w:spacing w:after="0" w:line="240" w:lineRule="auto"/>
        <w:ind w:left="426"/>
        <w:jc w:val="both"/>
        <w:rPr>
          <w:rFonts w:ascii="Museo Sans 300" w:hAnsi="Museo Sans 300"/>
          <w:sz w:val="20"/>
          <w:szCs w:val="20"/>
          <w:lang w:eastAsia="es-ES"/>
        </w:rPr>
      </w:pPr>
    </w:p>
    <w:p w14:paraId="02AF8308" w14:textId="2C00D32F" w:rsidR="00B46E5F" w:rsidRDefault="00B46E5F" w:rsidP="00B46E5F">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w:t>
      </w:r>
      <w:r w:rsidR="00104634">
        <w:rPr>
          <w:rFonts w:ascii="Museo Sans 300" w:hAnsi="Museo Sans 300"/>
          <w:sz w:val="20"/>
          <w:szCs w:val="20"/>
        </w:rPr>
        <w:t xml:space="preserve"> </w:t>
      </w:r>
      <w:r w:rsidRPr="70478C62">
        <w:rPr>
          <w:rFonts w:ascii="Museo Sans 300" w:hAnsi="Museo Sans 300"/>
          <w:sz w:val="20"/>
          <w:szCs w:val="20"/>
        </w:rPr>
        <w:t>citado</w:t>
      </w:r>
      <w:r w:rsidR="00104634">
        <w:rPr>
          <w:rFonts w:ascii="Museo Sans 300" w:hAnsi="Museo Sans 300"/>
          <w:sz w:val="20"/>
          <w:szCs w:val="20"/>
        </w:rPr>
        <w:t xml:space="preserve"> </w:t>
      </w:r>
      <w:r w:rsidRPr="70478C62">
        <w:rPr>
          <w:rFonts w:ascii="Museo Sans 300" w:hAnsi="Museo Sans 300"/>
          <w:sz w:val="20"/>
          <w:szCs w:val="20"/>
        </w:rPr>
        <w:t>acuerdo</w:t>
      </w:r>
      <w:r w:rsidR="00104634">
        <w:rPr>
          <w:rFonts w:ascii="Museo Sans 300" w:hAnsi="Museo Sans 300"/>
          <w:sz w:val="20"/>
          <w:szCs w:val="20"/>
        </w:rPr>
        <w:t xml:space="preserve"> </w:t>
      </w:r>
      <w:r w:rsidRPr="70478C62">
        <w:rPr>
          <w:rFonts w:ascii="Museo Sans 300" w:hAnsi="Museo Sans 300"/>
          <w:sz w:val="20"/>
          <w:szCs w:val="20"/>
        </w:rPr>
        <w:t>fue</w:t>
      </w:r>
      <w:r w:rsidR="00104634">
        <w:rPr>
          <w:rFonts w:ascii="Museo Sans 300" w:hAnsi="Museo Sans 300"/>
          <w:sz w:val="20"/>
          <w:szCs w:val="20"/>
        </w:rPr>
        <w:t xml:space="preserve"> </w:t>
      </w:r>
      <w:r w:rsidRPr="70478C62">
        <w:rPr>
          <w:rFonts w:ascii="Museo Sans 300" w:hAnsi="Museo Sans 300"/>
          <w:sz w:val="20"/>
          <w:szCs w:val="20"/>
        </w:rPr>
        <w:t>notificado</w:t>
      </w:r>
      <w:r w:rsidR="00104634">
        <w:rPr>
          <w:rFonts w:ascii="Museo Sans 300" w:hAnsi="Museo Sans 300"/>
          <w:sz w:val="20"/>
          <w:szCs w:val="20"/>
        </w:rPr>
        <w:t xml:space="preserve"> </w:t>
      </w:r>
      <w:r>
        <w:rPr>
          <w:rFonts w:ascii="Museo Sans 300" w:hAnsi="Museo Sans 300"/>
          <w:sz w:val="20"/>
          <w:szCs w:val="20"/>
        </w:rPr>
        <w:t>a</w:t>
      </w:r>
      <w:r w:rsidR="00104634">
        <w:rPr>
          <w:rFonts w:ascii="Museo Sans 300" w:hAnsi="Museo Sans 300"/>
          <w:sz w:val="20"/>
          <w:szCs w:val="20"/>
        </w:rPr>
        <w:t xml:space="preserve"> </w:t>
      </w:r>
      <w:r>
        <w:rPr>
          <w:rFonts w:ascii="Museo Sans 300" w:hAnsi="Museo Sans 300"/>
          <w:sz w:val="20"/>
          <w:szCs w:val="20"/>
        </w:rPr>
        <w:t>la</w:t>
      </w:r>
      <w:r w:rsidR="000179C5">
        <w:rPr>
          <w:rFonts w:ascii="Museo Sans 300" w:hAnsi="Museo Sans 300"/>
          <w:sz w:val="20"/>
          <w:szCs w:val="20"/>
        </w:rPr>
        <w:t>s</w:t>
      </w:r>
      <w:r w:rsidR="00104634">
        <w:rPr>
          <w:rFonts w:ascii="Museo Sans 300" w:hAnsi="Museo Sans 300"/>
          <w:sz w:val="20"/>
          <w:szCs w:val="20"/>
        </w:rPr>
        <w:t xml:space="preserve"> </w:t>
      </w:r>
      <w:r w:rsidR="000179C5">
        <w:rPr>
          <w:rFonts w:ascii="Museo Sans 300" w:hAnsi="Museo Sans 300"/>
          <w:sz w:val="20"/>
          <w:szCs w:val="20"/>
        </w:rPr>
        <w:t>partes</w:t>
      </w:r>
      <w:r w:rsidR="00104634">
        <w:rPr>
          <w:rFonts w:ascii="Museo Sans 300" w:hAnsi="Museo Sans 300"/>
          <w:sz w:val="20"/>
          <w:szCs w:val="20"/>
        </w:rPr>
        <w:t xml:space="preserve"> </w:t>
      </w:r>
      <w:r w:rsidR="000179C5">
        <w:rPr>
          <w:rFonts w:ascii="Museo Sans 300" w:hAnsi="Museo Sans 300"/>
          <w:sz w:val="20"/>
          <w:szCs w:val="20"/>
        </w:rPr>
        <w:t>el</w:t>
      </w:r>
      <w:r w:rsidR="00104634">
        <w:rPr>
          <w:rFonts w:ascii="Museo Sans 300" w:hAnsi="Museo Sans 300"/>
          <w:sz w:val="20"/>
          <w:szCs w:val="20"/>
        </w:rPr>
        <w:t xml:space="preserve"> </w:t>
      </w:r>
      <w:r w:rsidR="000179C5">
        <w:rPr>
          <w:rFonts w:ascii="Museo Sans 300" w:hAnsi="Museo Sans 300"/>
          <w:sz w:val="20"/>
          <w:szCs w:val="20"/>
        </w:rPr>
        <w:t>día</w:t>
      </w:r>
      <w:r w:rsidR="00104634">
        <w:rPr>
          <w:rFonts w:ascii="Museo Sans 300" w:hAnsi="Museo Sans 300"/>
          <w:sz w:val="20"/>
          <w:szCs w:val="20"/>
        </w:rPr>
        <w:t xml:space="preserve"> </w:t>
      </w:r>
      <w:r w:rsidR="005A691A">
        <w:rPr>
          <w:rFonts w:ascii="Museo Sans 300" w:hAnsi="Museo Sans 300"/>
          <w:sz w:val="20"/>
          <w:szCs w:val="20"/>
        </w:rPr>
        <w:t xml:space="preserve">dieciséis </w:t>
      </w:r>
      <w:r w:rsidR="000179C5">
        <w:rPr>
          <w:rFonts w:ascii="Museo Sans 300" w:hAnsi="Museo Sans 300"/>
          <w:sz w:val="20"/>
          <w:szCs w:val="20"/>
        </w:rPr>
        <w:t>de</w:t>
      </w:r>
      <w:r w:rsidR="00104634">
        <w:rPr>
          <w:rFonts w:ascii="Museo Sans 300" w:hAnsi="Museo Sans 300"/>
          <w:sz w:val="20"/>
          <w:szCs w:val="20"/>
        </w:rPr>
        <w:t xml:space="preserve"> </w:t>
      </w:r>
      <w:r w:rsidR="0099689A">
        <w:rPr>
          <w:rFonts w:ascii="Museo Sans 300" w:hAnsi="Museo Sans 300"/>
          <w:sz w:val="20"/>
          <w:szCs w:val="20"/>
        </w:rPr>
        <w:t>enero</w:t>
      </w:r>
      <w:r w:rsidR="00104634">
        <w:rPr>
          <w:rFonts w:ascii="Museo Sans 300" w:hAnsi="Museo Sans 300"/>
          <w:sz w:val="20"/>
          <w:szCs w:val="20"/>
        </w:rPr>
        <w:t xml:space="preserve"> </w:t>
      </w:r>
      <w:r>
        <w:rPr>
          <w:rFonts w:ascii="Museo Sans 300" w:hAnsi="Museo Sans 300"/>
          <w:sz w:val="20"/>
          <w:szCs w:val="20"/>
        </w:rPr>
        <w:t>de</w:t>
      </w:r>
      <w:r w:rsidR="00104634">
        <w:rPr>
          <w:rFonts w:ascii="Museo Sans 300" w:hAnsi="Museo Sans 300"/>
          <w:sz w:val="20"/>
          <w:szCs w:val="20"/>
        </w:rPr>
        <w:t xml:space="preserve"> </w:t>
      </w:r>
      <w:r>
        <w:rPr>
          <w:rFonts w:ascii="Museo Sans 300" w:hAnsi="Museo Sans 300"/>
          <w:sz w:val="20"/>
          <w:szCs w:val="20"/>
        </w:rPr>
        <w:t>este</w:t>
      </w:r>
      <w:r w:rsidR="00104634">
        <w:rPr>
          <w:rFonts w:ascii="Museo Sans 300" w:hAnsi="Museo Sans 300"/>
          <w:sz w:val="20"/>
          <w:szCs w:val="20"/>
        </w:rPr>
        <w:t xml:space="preserve"> </w:t>
      </w:r>
      <w:r>
        <w:rPr>
          <w:rFonts w:ascii="Museo Sans 300" w:hAnsi="Museo Sans 300"/>
          <w:sz w:val="20"/>
          <w:szCs w:val="20"/>
        </w:rPr>
        <w:t>año,</w:t>
      </w:r>
      <w:r w:rsidR="00104634">
        <w:rPr>
          <w:rFonts w:ascii="Museo Sans 300" w:hAnsi="Museo Sans 300"/>
          <w:sz w:val="20"/>
          <w:szCs w:val="20"/>
        </w:rPr>
        <w:t xml:space="preserve"> </w:t>
      </w:r>
      <w:r w:rsidRPr="70478C62">
        <w:rPr>
          <w:rFonts w:ascii="Museo Sans 300" w:hAnsi="Museo Sans 300"/>
          <w:sz w:val="20"/>
          <w:szCs w:val="20"/>
        </w:rPr>
        <w:t>por</w:t>
      </w:r>
      <w:r w:rsidR="00104634">
        <w:rPr>
          <w:rFonts w:ascii="Museo Sans 300" w:hAnsi="Museo Sans 300"/>
          <w:sz w:val="20"/>
          <w:szCs w:val="20"/>
        </w:rPr>
        <w:t xml:space="preserve"> </w:t>
      </w:r>
      <w:r w:rsidRPr="70478C62">
        <w:rPr>
          <w:rFonts w:ascii="Museo Sans 300" w:hAnsi="Museo Sans 300"/>
          <w:sz w:val="20"/>
          <w:szCs w:val="20"/>
        </w:rPr>
        <w:t>lo</w:t>
      </w:r>
      <w:r w:rsidR="00104634">
        <w:rPr>
          <w:rFonts w:ascii="Museo Sans 300" w:hAnsi="Museo Sans 300"/>
          <w:sz w:val="20"/>
          <w:szCs w:val="20"/>
        </w:rPr>
        <w:t xml:space="preserve"> </w:t>
      </w:r>
      <w:r w:rsidRPr="70478C62">
        <w:rPr>
          <w:rFonts w:ascii="Museo Sans 300" w:hAnsi="Museo Sans 300"/>
          <w:sz w:val="20"/>
          <w:szCs w:val="20"/>
        </w:rPr>
        <w:t>que</w:t>
      </w:r>
      <w:r w:rsidR="00104634">
        <w:rPr>
          <w:rFonts w:ascii="Museo Sans 300" w:hAnsi="Museo Sans 300"/>
          <w:sz w:val="20"/>
          <w:szCs w:val="20"/>
        </w:rPr>
        <w:t xml:space="preserve"> </w:t>
      </w:r>
      <w:r w:rsidRPr="70478C62">
        <w:rPr>
          <w:rFonts w:ascii="Museo Sans 300" w:hAnsi="Museo Sans 300"/>
          <w:sz w:val="20"/>
          <w:szCs w:val="20"/>
        </w:rPr>
        <w:t>el</w:t>
      </w:r>
      <w:r w:rsidR="00104634">
        <w:rPr>
          <w:rFonts w:ascii="Museo Sans 300" w:hAnsi="Museo Sans 300"/>
          <w:sz w:val="20"/>
          <w:szCs w:val="20"/>
        </w:rPr>
        <w:t xml:space="preserve"> </w:t>
      </w:r>
      <w:r w:rsidRPr="70478C62">
        <w:rPr>
          <w:rFonts w:ascii="Museo Sans 300" w:hAnsi="Museo Sans 300"/>
          <w:sz w:val="20"/>
          <w:szCs w:val="20"/>
        </w:rPr>
        <w:t>plazo</w:t>
      </w:r>
      <w:r w:rsidR="00104634">
        <w:rPr>
          <w:rFonts w:ascii="Museo Sans 300" w:hAnsi="Museo Sans 300"/>
          <w:sz w:val="20"/>
          <w:szCs w:val="20"/>
        </w:rPr>
        <w:t xml:space="preserve"> </w:t>
      </w:r>
      <w:r w:rsidRPr="70478C62">
        <w:rPr>
          <w:rFonts w:ascii="Museo Sans 300" w:hAnsi="Museo Sans 300"/>
          <w:sz w:val="20"/>
          <w:szCs w:val="20"/>
        </w:rPr>
        <w:t>otorgado</w:t>
      </w:r>
      <w:r w:rsidR="00104634">
        <w:rPr>
          <w:rFonts w:ascii="Museo Sans 300" w:hAnsi="Museo Sans 300"/>
          <w:sz w:val="20"/>
          <w:szCs w:val="20"/>
        </w:rPr>
        <w:t xml:space="preserve"> </w:t>
      </w:r>
      <w:r w:rsidRPr="70478C62">
        <w:rPr>
          <w:rFonts w:ascii="Museo Sans 300" w:hAnsi="Museo Sans 300"/>
          <w:sz w:val="20"/>
          <w:szCs w:val="20"/>
        </w:rPr>
        <w:t>a</w:t>
      </w:r>
      <w:r w:rsidR="00104634">
        <w:rPr>
          <w:rFonts w:ascii="Museo Sans 300" w:hAnsi="Museo Sans 300"/>
          <w:sz w:val="20"/>
          <w:szCs w:val="20"/>
        </w:rPr>
        <w:t xml:space="preserve"> </w:t>
      </w:r>
      <w:r w:rsidRPr="70478C62">
        <w:rPr>
          <w:rFonts w:ascii="Museo Sans 300" w:hAnsi="Museo Sans 300"/>
          <w:sz w:val="20"/>
          <w:szCs w:val="20"/>
        </w:rPr>
        <w:t>la</w:t>
      </w:r>
      <w:r w:rsidR="00104634">
        <w:rPr>
          <w:rFonts w:ascii="Museo Sans 300" w:hAnsi="Museo Sans 300"/>
          <w:sz w:val="20"/>
          <w:szCs w:val="20"/>
        </w:rPr>
        <w:t xml:space="preserve"> </w:t>
      </w:r>
      <w:r w:rsidRPr="70478C62">
        <w:rPr>
          <w:rFonts w:ascii="Museo Sans 300" w:hAnsi="Museo Sans 300"/>
          <w:sz w:val="20"/>
          <w:szCs w:val="20"/>
        </w:rPr>
        <w:t>distribuidora</w:t>
      </w:r>
      <w:r w:rsidR="00104634">
        <w:rPr>
          <w:rFonts w:ascii="Museo Sans 300" w:hAnsi="Museo Sans 300"/>
          <w:sz w:val="20"/>
          <w:szCs w:val="20"/>
        </w:rPr>
        <w:t xml:space="preserve"> </w:t>
      </w:r>
      <w:r w:rsidRPr="70478C62">
        <w:rPr>
          <w:rFonts w:ascii="Museo Sans 300" w:hAnsi="Museo Sans 300"/>
          <w:sz w:val="20"/>
          <w:szCs w:val="20"/>
        </w:rPr>
        <w:t>finalizó</w:t>
      </w:r>
      <w:r w:rsidR="00104634">
        <w:rPr>
          <w:rFonts w:ascii="Museo Sans 300" w:hAnsi="Museo Sans 300"/>
          <w:sz w:val="20"/>
          <w:szCs w:val="20"/>
        </w:rPr>
        <w:t xml:space="preserve"> </w:t>
      </w:r>
      <w:r w:rsidRPr="70478C62">
        <w:rPr>
          <w:rFonts w:ascii="Museo Sans 300" w:hAnsi="Museo Sans 300"/>
          <w:sz w:val="20"/>
          <w:szCs w:val="20"/>
        </w:rPr>
        <w:t>el</w:t>
      </w:r>
      <w:r w:rsidR="00104634">
        <w:rPr>
          <w:rFonts w:ascii="Museo Sans 300" w:hAnsi="Museo Sans 300"/>
          <w:sz w:val="20"/>
          <w:szCs w:val="20"/>
        </w:rPr>
        <w:t xml:space="preserve"> </w:t>
      </w:r>
      <w:r w:rsidRPr="70478C62">
        <w:rPr>
          <w:rFonts w:ascii="Museo Sans 300" w:hAnsi="Museo Sans 300"/>
          <w:sz w:val="20"/>
          <w:szCs w:val="20"/>
        </w:rPr>
        <w:t>día</w:t>
      </w:r>
      <w:r w:rsidR="00104634">
        <w:rPr>
          <w:rFonts w:ascii="Museo Sans 300" w:hAnsi="Museo Sans 300"/>
          <w:sz w:val="20"/>
          <w:szCs w:val="20"/>
        </w:rPr>
        <w:t xml:space="preserve"> </w:t>
      </w:r>
      <w:r w:rsidR="0099689A">
        <w:rPr>
          <w:rFonts w:ascii="Museo Sans 300" w:hAnsi="Museo Sans 300"/>
          <w:sz w:val="20"/>
          <w:szCs w:val="20"/>
        </w:rPr>
        <w:t>treinta del mismo mes y año.</w:t>
      </w:r>
    </w:p>
    <w:p w14:paraId="1562324B" w14:textId="77777777" w:rsidR="00B46E5F" w:rsidRDefault="00B46E5F" w:rsidP="00B46E5F">
      <w:pPr>
        <w:pStyle w:val="Prrafodelista"/>
        <w:tabs>
          <w:tab w:val="left" w:pos="426"/>
        </w:tabs>
        <w:ind w:left="426"/>
        <w:jc w:val="both"/>
        <w:rPr>
          <w:rFonts w:ascii="Museo Sans 300" w:hAnsi="Museo Sans 300"/>
          <w:sz w:val="20"/>
          <w:szCs w:val="20"/>
        </w:rPr>
      </w:pPr>
    </w:p>
    <w:p w14:paraId="533DE684" w14:textId="5D0A69E5" w:rsidR="00CA6C5D" w:rsidRPr="00D42522" w:rsidRDefault="00CA6C5D" w:rsidP="00DC1187">
      <w:pPr>
        <w:pStyle w:val="Prrafodelista"/>
        <w:spacing w:after="200" w:line="0" w:lineRule="atLeast"/>
        <w:ind w:left="426"/>
        <w:contextualSpacing/>
        <w:jc w:val="both"/>
        <w:rPr>
          <w:rStyle w:val="normaltextrun"/>
          <w:rFonts w:ascii="Museo Sans 300" w:eastAsia="Arial" w:hAnsi="Museo Sans 300"/>
          <w:sz w:val="20"/>
          <w:szCs w:val="20"/>
          <w:lang w:eastAsia="es-SV"/>
        </w:rPr>
      </w:pPr>
      <w:r>
        <w:rPr>
          <w:rFonts w:ascii="Museo Sans 300" w:eastAsia="Arial" w:hAnsi="Museo Sans 300"/>
          <w:sz w:val="20"/>
          <w:szCs w:val="20"/>
          <w:lang w:eastAsia="es-SV"/>
        </w:rPr>
        <w:t xml:space="preserve">El día veintitrés de enero del presente año, el licenciado </w:t>
      </w:r>
      <w:r w:rsidR="00CE507D">
        <w:rPr>
          <w:rFonts w:ascii="Museo Sans 300" w:eastAsia="Arial" w:hAnsi="Museo Sans 300"/>
          <w:sz w:val="20"/>
          <w:szCs w:val="20"/>
          <w:lang w:eastAsia="es-SV"/>
        </w:rPr>
        <w:t>xxx</w:t>
      </w:r>
      <w:r>
        <w:rPr>
          <w:rFonts w:ascii="Museo Sans 300" w:eastAsia="Arial" w:hAnsi="Museo Sans 300"/>
          <w:sz w:val="20"/>
          <w:szCs w:val="20"/>
          <w:lang w:eastAsia="es-SV"/>
        </w:rPr>
        <w:t xml:space="preserve">, apoderado especial judicial de </w:t>
      </w:r>
      <w:r>
        <w:rPr>
          <w:rStyle w:val="normaltextrun"/>
          <w:rFonts w:ascii="Museo Sans 300" w:hAnsi="Museo Sans 300"/>
          <w:color w:val="000000"/>
          <w:sz w:val="20"/>
          <w:szCs w:val="20"/>
          <w:shd w:val="clear" w:color="auto" w:fill="FFFFFF"/>
        </w:rPr>
        <w:t xml:space="preserve">la sociedad </w:t>
      </w:r>
      <w:r w:rsidR="00CE507D">
        <w:rPr>
          <w:rStyle w:val="normaltextrun"/>
          <w:rFonts w:ascii="Museo Sans 300" w:hAnsi="Museo Sans 300"/>
          <w:color w:val="000000"/>
          <w:sz w:val="20"/>
          <w:szCs w:val="20"/>
          <w:shd w:val="clear" w:color="auto" w:fill="FFFFFF"/>
        </w:rPr>
        <w:t>xxx</w:t>
      </w:r>
      <w:r>
        <w:rPr>
          <w:rStyle w:val="normaltextrun"/>
          <w:rFonts w:ascii="Museo Sans 300" w:hAnsi="Museo Sans 300"/>
          <w:color w:val="000000"/>
          <w:sz w:val="20"/>
          <w:szCs w:val="20"/>
          <w:shd w:val="clear" w:color="auto" w:fill="FFFFFF"/>
        </w:rPr>
        <w:t xml:space="preserve">., </w:t>
      </w:r>
      <w:r w:rsidRPr="00164E3D">
        <w:rPr>
          <w:rStyle w:val="normaltextrun"/>
          <w:rFonts w:ascii="Museo Sans 300" w:hAnsi="Museo Sans 300"/>
          <w:color w:val="000000"/>
          <w:sz w:val="20"/>
          <w:szCs w:val="20"/>
          <w:shd w:val="clear" w:color="auto" w:fill="FFFFFF"/>
        </w:rPr>
        <w:t>presentó un escrito en el cual</w:t>
      </w:r>
      <w:r>
        <w:rPr>
          <w:rStyle w:val="normaltextrun"/>
          <w:rFonts w:ascii="Museo Sans 300" w:hAnsi="Museo Sans 300"/>
          <w:color w:val="000000"/>
          <w:sz w:val="20"/>
          <w:szCs w:val="20"/>
          <w:shd w:val="clear" w:color="auto" w:fill="FFFFFF"/>
        </w:rPr>
        <w:t xml:space="preserve"> expresó lo siguiente:</w:t>
      </w:r>
    </w:p>
    <w:p w14:paraId="61D88FF4" w14:textId="77777777" w:rsidR="00CA6C5D" w:rsidRPr="00CA6C5D" w:rsidRDefault="00CA6C5D" w:rsidP="00CA6C5D">
      <w:pPr>
        <w:pStyle w:val="Prrafodelista"/>
        <w:tabs>
          <w:tab w:val="left" w:pos="426"/>
        </w:tabs>
        <w:spacing w:line="0" w:lineRule="atLeast"/>
        <w:ind w:left="786"/>
        <w:contextualSpacing/>
        <w:jc w:val="both"/>
        <w:rPr>
          <w:rStyle w:val="normaltextrun"/>
          <w:rFonts w:ascii="Museo Sans 300" w:eastAsia="Arial" w:hAnsi="Museo Sans 300"/>
          <w:sz w:val="20"/>
          <w:szCs w:val="20"/>
          <w:lang w:val="es-SV" w:eastAsia="es-SV"/>
        </w:rPr>
      </w:pPr>
    </w:p>
    <w:p w14:paraId="751FBE41" w14:textId="0C607CDF" w:rsidR="00CA6C5D" w:rsidRDefault="00CA6C5D" w:rsidP="00CA6C5D">
      <w:pPr>
        <w:pStyle w:val="Prrafodelista"/>
        <w:numPr>
          <w:ilvl w:val="0"/>
          <w:numId w:val="24"/>
        </w:numPr>
        <w:tabs>
          <w:tab w:val="left" w:pos="426"/>
        </w:tabs>
        <w:spacing w:line="0" w:lineRule="atLeast"/>
        <w:contextualSpacing/>
        <w:jc w:val="both"/>
        <w:rPr>
          <w:rStyle w:val="normaltextrun"/>
          <w:rFonts w:ascii="Museo Sans 300" w:eastAsia="Arial" w:hAnsi="Museo Sans 300"/>
          <w:sz w:val="20"/>
          <w:szCs w:val="20"/>
          <w:lang w:val="es-SV" w:eastAsia="es-SV"/>
        </w:rPr>
      </w:pPr>
      <w:r>
        <w:rPr>
          <w:rStyle w:val="normaltextrun"/>
          <w:rFonts w:ascii="Museo Sans 300" w:hAnsi="Museo Sans 300"/>
          <w:color w:val="000000"/>
          <w:sz w:val="20"/>
          <w:szCs w:val="20"/>
          <w:shd w:val="clear" w:color="auto" w:fill="FFFFFF"/>
        </w:rPr>
        <w:t xml:space="preserve">La sociedad </w:t>
      </w:r>
      <w:r w:rsidR="00805E36">
        <w:rPr>
          <w:rStyle w:val="normaltextrun"/>
          <w:rFonts w:ascii="Museo Sans 300" w:hAnsi="Museo Sans 300"/>
          <w:color w:val="000000"/>
          <w:sz w:val="20"/>
          <w:szCs w:val="20"/>
          <w:shd w:val="clear" w:color="auto" w:fill="FFFFFF"/>
        </w:rPr>
        <w:t>xxx</w:t>
      </w:r>
      <w:r>
        <w:rPr>
          <w:rStyle w:val="normaltextrun"/>
          <w:rFonts w:ascii="Museo Sans 300" w:hAnsi="Museo Sans 300"/>
          <w:color w:val="000000"/>
          <w:sz w:val="20"/>
          <w:szCs w:val="20"/>
          <w:shd w:val="clear" w:color="auto" w:fill="FFFFFF"/>
        </w:rPr>
        <w:t xml:space="preserve">., arrienda </w:t>
      </w:r>
      <w:r>
        <w:rPr>
          <w:rStyle w:val="normaltextrun"/>
          <w:rFonts w:ascii="Museo Sans 300" w:eastAsia="Arial" w:hAnsi="Museo Sans 300"/>
          <w:sz w:val="20"/>
          <w:szCs w:val="20"/>
          <w:lang w:val="es-SV" w:eastAsia="es-SV"/>
        </w:rPr>
        <w:t xml:space="preserve">dos locales </w:t>
      </w:r>
      <w:r>
        <w:rPr>
          <w:rStyle w:val="normaltextrun"/>
          <w:rFonts w:ascii="Museo Sans 300" w:hAnsi="Museo Sans 300"/>
          <w:color w:val="000000"/>
          <w:sz w:val="20"/>
          <w:szCs w:val="20"/>
          <w:shd w:val="clear" w:color="auto" w:fill="FFFFFF"/>
        </w:rPr>
        <w:t>e</w:t>
      </w:r>
      <w:r>
        <w:rPr>
          <w:rStyle w:val="normaltextrun"/>
          <w:rFonts w:ascii="Museo Sans 300" w:eastAsia="Arial" w:hAnsi="Museo Sans 300"/>
          <w:sz w:val="20"/>
          <w:szCs w:val="20"/>
          <w:lang w:val="es-SV" w:eastAsia="es-SV"/>
        </w:rPr>
        <w:t xml:space="preserve">n el </w:t>
      </w:r>
      <w:r w:rsidR="00805E36">
        <w:rPr>
          <w:rStyle w:val="normaltextrun"/>
          <w:rFonts w:ascii="Museo Sans 300" w:eastAsia="Arial" w:hAnsi="Museo Sans 300"/>
          <w:sz w:val="20"/>
          <w:szCs w:val="20"/>
          <w:lang w:val="es-SV" w:eastAsia="es-SV"/>
        </w:rPr>
        <w:t>xxx</w:t>
      </w:r>
      <w:r>
        <w:rPr>
          <w:rStyle w:val="normaltextrun"/>
          <w:rFonts w:ascii="Museo Sans 300" w:eastAsia="Arial" w:hAnsi="Museo Sans 300"/>
          <w:sz w:val="20"/>
          <w:szCs w:val="20"/>
          <w:lang w:val="es-SV" w:eastAsia="es-SV"/>
        </w:rPr>
        <w:t xml:space="preserve"> el primero local comprende los números </w:t>
      </w:r>
      <w:r w:rsidR="00805E36">
        <w:rPr>
          <w:rStyle w:val="normaltextrun"/>
          <w:rFonts w:ascii="Museo Sans 300" w:eastAsia="Arial" w:hAnsi="Museo Sans 300"/>
          <w:sz w:val="20"/>
          <w:szCs w:val="20"/>
          <w:lang w:val="es-SV" w:eastAsia="es-SV"/>
        </w:rPr>
        <w:t>xxx</w:t>
      </w:r>
      <w:r>
        <w:rPr>
          <w:rStyle w:val="normaltextrun"/>
          <w:rFonts w:ascii="Museo Sans 300" w:eastAsia="Arial" w:hAnsi="Museo Sans 300"/>
          <w:sz w:val="20"/>
          <w:szCs w:val="20"/>
          <w:lang w:val="es-SV" w:eastAsia="es-SV"/>
        </w:rPr>
        <w:t xml:space="preserve"> y </w:t>
      </w:r>
      <w:r w:rsidR="00805E36">
        <w:rPr>
          <w:rStyle w:val="normaltextrun"/>
          <w:rFonts w:ascii="Museo Sans 300" w:eastAsia="Arial" w:hAnsi="Museo Sans 300"/>
          <w:sz w:val="20"/>
          <w:szCs w:val="20"/>
          <w:lang w:val="es-SV" w:eastAsia="es-SV"/>
        </w:rPr>
        <w:t>xxx</w:t>
      </w:r>
      <w:r>
        <w:rPr>
          <w:rStyle w:val="normaltextrun"/>
          <w:rFonts w:ascii="Museo Sans 300" w:eastAsia="Arial" w:hAnsi="Museo Sans 300"/>
          <w:sz w:val="20"/>
          <w:szCs w:val="20"/>
          <w:lang w:val="es-SV" w:eastAsia="es-SV"/>
        </w:rPr>
        <w:t xml:space="preserve">, y la segunda con el número </w:t>
      </w:r>
      <w:r w:rsidR="00805E36">
        <w:rPr>
          <w:rStyle w:val="normaltextrun"/>
          <w:rFonts w:ascii="Museo Sans 300" w:eastAsia="Arial" w:hAnsi="Museo Sans 300"/>
          <w:sz w:val="20"/>
          <w:szCs w:val="20"/>
          <w:lang w:val="es-SV" w:eastAsia="es-SV"/>
        </w:rPr>
        <w:t>xxx</w:t>
      </w:r>
      <w:r>
        <w:rPr>
          <w:rStyle w:val="normaltextrun"/>
          <w:rFonts w:ascii="Museo Sans 300" w:eastAsia="Arial" w:hAnsi="Museo Sans 300"/>
          <w:sz w:val="20"/>
          <w:szCs w:val="20"/>
          <w:lang w:val="es-SV" w:eastAsia="es-SV"/>
        </w:rPr>
        <w:t xml:space="preserve">, los cuales son utilizados bajo la denominación comercial </w:t>
      </w:r>
      <w:r w:rsidR="00805E36">
        <w:rPr>
          <w:rStyle w:val="normaltextrun"/>
          <w:rFonts w:ascii="Museo Sans 300" w:eastAsia="Arial" w:hAnsi="Museo Sans 300"/>
          <w:sz w:val="20"/>
          <w:szCs w:val="20"/>
          <w:lang w:val="es-SV" w:eastAsia="es-SV"/>
        </w:rPr>
        <w:t xml:space="preserve">xxx </w:t>
      </w:r>
      <w:proofErr w:type="spellStart"/>
      <w:r>
        <w:rPr>
          <w:rStyle w:val="normaltextrun"/>
          <w:rFonts w:ascii="Museo Sans 300" w:eastAsia="Arial" w:hAnsi="Museo Sans 300"/>
          <w:sz w:val="20"/>
          <w:szCs w:val="20"/>
          <w:lang w:val="es-SV" w:eastAsia="es-SV"/>
        </w:rPr>
        <w:t>de el</w:t>
      </w:r>
      <w:proofErr w:type="spellEnd"/>
      <w:r>
        <w:rPr>
          <w:rStyle w:val="normaltextrun"/>
          <w:rFonts w:ascii="Museo Sans 300" w:eastAsia="Arial" w:hAnsi="Museo Sans 300"/>
          <w:sz w:val="20"/>
          <w:szCs w:val="20"/>
          <w:lang w:val="es-SV" w:eastAsia="es-SV"/>
        </w:rPr>
        <w:t xml:space="preserve"> 15 de octubre de 2009 y 5 de septiembre de 2017, respectivamente.</w:t>
      </w:r>
    </w:p>
    <w:p w14:paraId="24628219" w14:textId="77777777" w:rsidR="00CE3C9D" w:rsidRDefault="00CE3C9D" w:rsidP="00CE3C9D">
      <w:pPr>
        <w:pStyle w:val="Prrafodelista"/>
        <w:tabs>
          <w:tab w:val="left" w:pos="426"/>
        </w:tabs>
        <w:spacing w:line="0" w:lineRule="atLeast"/>
        <w:ind w:left="786"/>
        <w:contextualSpacing/>
        <w:jc w:val="both"/>
        <w:rPr>
          <w:rStyle w:val="normaltextrun"/>
          <w:rFonts w:ascii="Museo Sans 300" w:eastAsia="Arial" w:hAnsi="Museo Sans 300"/>
          <w:sz w:val="20"/>
          <w:szCs w:val="20"/>
          <w:lang w:val="es-SV" w:eastAsia="es-SV"/>
        </w:rPr>
      </w:pPr>
    </w:p>
    <w:p w14:paraId="76B53D04" w14:textId="24914EA1" w:rsidR="00CA6C5D" w:rsidRDefault="00CA6C5D" w:rsidP="00CA6C5D">
      <w:pPr>
        <w:pStyle w:val="Prrafodelista"/>
        <w:numPr>
          <w:ilvl w:val="0"/>
          <w:numId w:val="24"/>
        </w:numPr>
        <w:tabs>
          <w:tab w:val="left" w:pos="426"/>
        </w:tabs>
        <w:spacing w:line="0" w:lineRule="atLeast"/>
        <w:contextualSpacing/>
        <w:jc w:val="both"/>
        <w:rPr>
          <w:rStyle w:val="normaltextrun"/>
          <w:rFonts w:ascii="Museo Sans 300" w:eastAsia="Arial" w:hAnsi="Museo Sans 300"/>
          <w:sz w:val="20"/>
          <w:szCs w:val="20"/>
          <w:lang w:val="es-SV" w:eastAsia="es-SV"/>
        </w:rPr>
      </w:pPr>
      <w:r>
        <w:rPr>
          <w:rStyle w:val="normaltextrun"/>
          <w:rFonts w:ascii="Museo Sans 300" w:eastAsia="Arial" w:hAnsi="Museo Sans 300"/>
          <w:sz w:val="20"/>
          <w:szCs w:val="20"/>
          <w:lang w:val="es-SV" w:eastAsia="es-SV"/>
        </w:rPr>
        <w:t xml:space="preserve">El día 7 de junio de 2022, la distribuidora informó de inconsistencias en los registros de facturación en los medidores </w:t>
      </w:r>
      <w:r w:rsidR="00805E36">
        <w:rPr>
          <w:rStyle w:val="normaltextrun"/>
          <w:rFonts w:ascii="Museo Sans 300" w:eastAsia="Arial" w:hAnsi="Museo Sans 300"/>
          <w:sz w:val="20"/>
          <w:szCs w:val="20"/>
          <w:lang w:val="es-SV" w:eastAsia="es-SV"/>
        </w:rPr>
        <w:t>xxx</w:t>
      </w:r>
      <w:r>
        <w:rPr>
          <w:rStyle w:val="normaltextrun"/>
          <w:rFonts w:ascii="Museo Sans 300" w:eastAsia="Arial" w:hAnsi="Museo Sans 300"/>
          <w:sz w:val="20"/>
          <w:szCs w:val="20"/>
          <w:lang w:val="es-SV" w:eastAsia="es-SV"/>
        </w:rPr>
        <w:t xml:space="preserve">, detallando que los servicios eléctricos no están contratados y que han sido </w:t>
      </w:r>
      <w:r>
        <w:rPr>
          <w:rStyle w:val="normaltextrun"/>
          <w:rFonts w:ascii="Museo Sans 300" w:eastAsia="Arial" w:hAnsi="Museo Sans 300"/>
          <w:sz w:val="20"/>
          <w:szCs w:val="20"/>
          <w:lang w:val="es-SV" w:eastAsia="es-SV"/>
        </w:rPr>
        <w:lastRenderedPageBreak/>
        <w:t>usados de forma ilícita. Asimismo, en dicha documentación se expresó que se contaba con 15 días calendario para avocarse a sus oficinas y contratar los suministros, caso contrario procedería al retiro definitivo.</w:t>
      </w:r>
    </w:p>
    <w:p w14:paraId="21F2BBB0" w14:textId="77777777" w:rsidR="00CA6C5D" w:rsidRDefault="00CA6C5D" w:rsidP="00CA6C5D">
      <w:pPr>
        <w:pStyle w:val="Prrafodelista"/>
        <w:tabs>
          <w:tab w:val="left" w:pos="426"/>
        </w:tabs>
        <w:spacing w:line="0" w:lineRule="atLeast"/>
        <w:ind w:left="786"/>
        <w:contextualSpacing/>
        <w:jc w:val="both"/>
        <w:rPr>
          <w:rStyle w:val="normaltextrun"/>
          <w:rFonts w:ascii="Museo Sans 300" w:eastAsia="Arial" w:hAnsi="Museo Sans 300"/>
          <w:sz w:val="20"/>
          <w:szCs w:val="20"/>
          <w:lang w:val="es-SV" w:eastAsia="es-SV"/>
        </w:rPr>
      </w:pPr>
    </w:p>
    <w:p w14:paraId="2AEEB2B1" w14:textId="77777777" w:rsidR="00CA6C5D" w:rsidRDefault="00CA6C5D" w:rsidP="00CA6C5D">
      <w:pPr>
        <w:pStyle w:val="Prrafodelista"/>
        <w:numPr>
          <w:ilvl w:val="0"/>
          <w:numId w:val="24"/>
        </w:numPr>
        <w:tabs>
          <w:tab w:val="left" w:pos="426"/>
        </w:tabs>
        <w:spacing w:line="0" w:lineRule="atLeast"/>
        <w:contextualSpacing/>
        <w:jc w:val="both"/>
        <w:rPr>
          <w:rStyle w:val="normaltextrun"/>
          <w:rFonts w:ascii="Museo Sans 300" w:eastAsia="Arial" w:hAnsi="Museo Sans 300"/>
          <w:sz w:val="20"/>
          <w:szCs w:val="20"/>
          <w:lang w:val="es-SV" w:eastAsia="es-SV"/>
        </w:rPr>
      </w:pPr>
      <w:r>
        <w:rPr>
          <w:rStyle w:val="normaltextrun"/>
          <w:rFonts w:ascii="Museo Sans 300" w:eastAsia="Arial" w:hAnsi="Museo Sans 300"/>
          <w:sz w:val="20"/>
          <w:szCs w:val="20"/>
          <w:lang w:val="es-SV" w:eastAsia="es-SV"/>
        </w:rPr>
        <w:t>El día 13 de junio de 2022, el personal de su poderdante se contactó</w:t>
      </w:r>
      <w:r w:rsidRPr="004561F2">
        <w:rPr>
          <w:rStyle w:val="normaltextrun"/>
          <w:rFonts w:ascii="Museo Sans 300" w:eastAsia="Arial" w:hAnsi="Museo Sans 300"/>
          <w:sz w:val="20"/>
          <w:szCs w:val="20"/>
          <w:lang w:val="es-SV" w:eastAsia="es-SV"/>
        </w:rPr>
        <w:t xml:space="preserve"> </w:t>
      </w:r>
      <w:r>
        <w:rPr>
          <w:rStyle w:val="normaltextrun"/>
          <w:rFonts w:ascii="Museo Sans 300" w:eastAsia="Arial" w:hAnsi="Museo Sans 300"/>
          <w:sz w:val="20"/>
          <w:szCs w:val="20"/>
          <w:lang w:val="es-SV" w:eastAsia="es-SV"/>
        </w:rPr>
        <w:t xml:space="preserve">con la distribuidora, por medio de correo electrónico, solicitándole más información sobre la situación reportada, debido a que la misma era desconocida por su poderdante, y expresaron la disposición de suscribir los contratos de los suministros.  </w:t>
      </w:r>
    </w:p>
    <w:p w14:paraId="2249F9F5" w14:textId="77777777" w:rsidR="00CA6C5D" w:rsidRPr="00976628" w:rsidRDefault="00CA6C5D" w:rsidP="00CA6C5D">
      <w:pPr>
        <w:pStyle w:val="Prrafodelista"/>
        <w:rPr>
          <w:rStyle w:val="normaltextrun"/>
          <w:rFonts w:ascii="Museo Sans 300" w:eastAsia="Arial" w:hAnsi="Museo Sans 300"/>
          <w:sz w:val="20"/>
          <w:szCs w:val="20"/>
          <w:lang w:val="es-SV" w:eastAsia="es-SV"/>
        </w:rPr>
      </w:pPr>
    </w:p>
    <w:p w14:paraId="0B06F4B0" w14:textId="6B25DA55" w:rsidR="00CA6C5D" w:rsidRDefault="00CA6C5D" w:rsidP="00CA6C5D">
      <w:pPr>
        <w:pStyle w:val="Prrafodelista"/>
        <w:numPr>
          <w:ilvl w:val="0"/>
          <w:numId w:val="24"/>
        </w:numPr>
        <w:tabs>
          <w:tab w:val="left" w:pos="426"/>
        </w:tabs>
        <w:spacing w:line="0" w:lineRule="atLeast"/>
        <w:contextualSpacing/>
        <w:jc w:val="both"/>
        <w:rPr>
          <w:rStyle w:val="normaltextrun"/>
          <w:rFonts w:ascii="Museo Sans 300" w:eastAsia="Arial" w:hAnsi="Museo Sans 300"/>
          <w:sz w:val="20"/>
          <w:szCs w:val="20"/>
          <w:lang w:val="es-SV" w:eastAsia="es-SV"/>
        </w:rPr>
      </w:pPr>
      <w:r w:rsidRPr="00732E6E">
        <w:rPr>
          <w:rStyle w:val="normaltextrun"/>
          <w:rFonts w:ascii="Museo Sans 300" w:eastAsia="Arial" w:hAnsi="Museo Sans 300"/>
          <w:sz w:val="20"/>
          <w:szCs w:val="20"/>
          <w:lang w:val="es-SV" w:eastAsia="es-SV"/>
        </w:rPr>
        <w:t xml:space="preserve">Que en la tienda número </w:t>
      </w:r>
      <w:r w:rsidR="00805E36">
        <w:rPr>
          <w:rStyle w:val="normaltextrun"/>
          <w:rFonts w:ascii="Museo Sans 300" w:eastAsia="Arial" w:hAnsi="Museo Sans 300"/>
          <w:sz w:val="20"/>
          <w:szCs w:val="20"/>
          <w:lang w:val="es-SV" w:eastAsia="es-SV"/>
        </w:rPr>
        <w:t>xxx</w:t>
      </w:r>
      <w:r w:rsidRPr="00732E6E">
        <w:rPr>
          <w:rStyle w:val="normaltextrun"/>
          <w:rFonts w:ascii="Museo Sans 300" w:eastAsia="Arial" w:hAnsi="Museo Sans 300"/>
          <w:sz w:val="20"/>
          <w:szCs w:val="20"/>
          <w:lang w:val="es-SV" w:eastAsia="es-SV"/>
        </w:rPr>
        <w:t xml:space="preserve"> existe un servicio </w:t>
      </w:r>
      <w:r>
        <w:rPr>
          <w:rStyle w:val="normaltextrun"/>
          <w:rFonts w:ascii="Museo Sans 300" w:eastAsia="Arial" w:hAnsi="Museo Sans 300"/>
          <w:sz w:val="20"/>
          <w:szCs w:val="20"/>
          <w:lang w:val="es-SV" w:eastAsia="es-SV"/>
        </w:rPr>
        <w:t xml:space="preserve">contratado </w:t>
      </w:r>
      <w:r w:rsidRPr="00732E6E">
        <w:rPr>
          <w:rStyle w:val="normaltextrun"/>
          <w:rFonts w:ascii="Museo Sans 300" w:eastAsia="Arial" w:hAnsi="Museo Sans 300"/>
          <w:sz w:val="20"/>
          <w:szCs w:val="20"/>
          <w:lang w:val="es-SV" w:eastAsia="es-SV"/>
        </w:rPr>
        <w:t xml:space="preserve">con NIC </w:t>
      </w:r>
      <w:r w:rsidR="00805E36">
        <w:rPr>
          <w:rStyle w:val="normaltextrun"/>
          <w:rFonts w:ascii="Museo Sans 300" w:eastAsia="Arial" w:hAnsi="Museo Sans 300"/>
          <w:sz w:val="20"/>
          <w:szCs w:val="20"/>
          <w:lang w:val="es-SV" w:eastAsia="es-SV"/>
        </w:rPr>
        <w:t>xxx</w:t>
      </w:r>
      <w:r w:rsidRPr="00732E6E">
        <w:rPr>
          <w:rStyle w:val="normaltextrun"/>
          <w:rFonts w:ascii="Museo Sans 300" w:eastAsia="Arial" w:hAnsi="Museo Sans 300"/>
          <w:sz w:val="20"/>
          <w:szCs w:val="20"/>
          <w:lang w:val="es-SV" w:eastAsia="es-SV"/>
        </w:rPr>
        <w:t xml:space="preserve"> el cual expresa haber cancelado desde que se inauguró la tienda, y que desconocían la existencia de un segundo medidor que alimentaba a dicha tienda, el cual la distribuidora menciona que no cuenta con un contrato.  </w:t>
      </w:r>
    </w:p>
    <w:p w14:paraId="24E5BEC2" w14:textId="77777777" w:rsidR="00CA6C5D" w:rsidRPr="00732E6E" w:rsidRDefault="00CA6C5D" w:rsidP="00CA6C5D">
      <w:pPr>
        <w:pStyle w:val="Prrafodelista"/>
        <w:rPr>
          <w:rStyle w:val="normaltextrun"/>
          <w:rFonts w:ascii="Museo Sans 300" w:eastAsia="Arial" w:hAnsi="Museo Sans 300"/>
          <w:sz w:val="20"/>
          <w:szCs w:val="20"/>
          <w:lang w:val="es-SV" w:eastAsia="es-SV"/>
        </w:rPr>
      </w:pPr>
    </w:p>
    <w:p w14:paraId="1CD3E282" w14:textId="61C403EE" w:rsidR="00CA6C5D" w:rsidRDefault="00CA6C5D" w:rsidP="00CA6C5D">
      <w:pPr>
        <w:pStyle w:val="Prrafodelista"/>
        <w:tabs>
          <w:tab w:val="left" w:pos="426"/>
        </w:tabs>
        <w:spacing w:line="0" w:lineRule="atLeast"/>
        <w:ind w:left="786"/>
        <w:contextualSpacing/>
        <w:jc w:val="both"/>
        <w:rPr>
          <w:rStyle w:val="normaltextrun"/>
          <w:rFonts w:ascii="Museo Sans 300" w:eastAsia="Arial" w:hAnsi="Museo Sans 300"/>
          <w:sz w:val="20"/>
          <w:szCs w:val="20"/>
          <w:lang w:val="es-SV" w:eastAsia="es-SV"/>
        </w:rPr>
      </w:pPr>
      <w:r>
        <w:rPr>
          <w:rStyle w:val="normaltextrun"/>
          <w:rFonts w:ascii="Museo Sans 300" w:eastAsia="Arial" w:hAnsi="Museo Sans 300"/>
          <w:sz w:val="20"/>
          <w:szCs w:val="20"/>
          <w:lang w:val="es-SV" w:eastAsia="es-SV"/>
        </w:rPr>
        <w:t xml:space="preserve">Respecto a la tienda número </w:t>
      </w:r>
      <w:r w:rsidR="00805E36">
        <w:rPr>
          <w:rStyle w:val="normaltextrun"/>
          <w:rFonts w:ascii="Museo Sans 300" w:eastAsia="Arial" w:hAnsi="Museo Sans 300"/>
          <w:sz w:val="20"/>
          <w:szCs w:val="20"/>
          <w:lang w:val="es-SV" w:eastAsia="es-SV"/>
        </w:rPr>
        <w:t>xxx</w:t>
      </w:r>
      <w:r>
        <w:rPr>
          <w:rStyle w:val="normaltextrun"/>
          <w:rFonts w:ascii="Museo Sans 300" w:eastAsia="Arial" w:hAnsi="Museo Sans 300"/>
          <w:sz w:val="20"/>
          <w:szCs w:val="20"/>
          <w:lang w:val="es-SV" w:eastAsia="es-SV"/>
        </w:rPr>
        <w:t xml:space="preserve"> detalla que el administrador del centro comercial les indicó que no era necesario realizar ningún trámite eléctrico. </w:t>
      </w:r>
    </w:p>
    <w:p w14:paraId="07A55A64" w14:textId="77777777" w:rsidR="00CA6C5D" w:rsidRPr="002D5E5A" w:rsidRDefault="00CA6C5D" w:rsidP="00CA6C5D">
      <w:pPr>
        <w:pStyle w:val="Prrafodelista"/>
        <w:rPr>
          <w:rStyle w:val="normaltextrun"/>
          <w:rFonts w:ascii="Museo Sans 300" w:eastAsia="Arial" w:hAnsi="Museo Sans 300"/>
          <w:sz w:val="20"/>
          <w:szCs w:val="20"/>
          <w:lang w:val="es-SV" w:eastAsia="es-SV"/>
        </w:rPr>
      </w:pPr>
    </w:p>
    <w:p w14:paraId="6D89548A" w14:textId="77777777" w:rsidR="00CA6C5D" w:rsidRDefault="00CA6C5D" w:rsidP="00CA6C5D">
      <w:pPr>
        <w:pStyle w:val="Prrafodelista"/>
        <w:numPr>
          <w:ilvl w:val="0"/>
          <w:numId w:val="24"/>
        </w:numPr>
        <w:tabs>
          <w:tab w:val="left" w:pos="426"/>
        </w:tabs>
        <w:spacing w:line="0" w:lineRule="atLeast"/>
        <w:contextualSpacing/>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 xml:space="preserve">La documentación requerida para la contratación del servicio fue remitida, sin que a esa fecha </w:t>
      </w:r>
      <w:r w:rsidRPr="00C908D1">
        <w:rPr>
          <w:rFonts w:ascii="Museo Sans 300" w:hAnsi="Museo Sans 300"/>
          <w:sz w:val="20"/>
          <w:szCs w:val="20"/>
          <w:lang w:val="es-ES_tradnl" w:eastAsia="es-SV"/>
        </w:rPr>
        <w:t xml:space="preserve">la sociedad </w:t>
      </w:r>
      <w:r>
        <w:rPr>
          <w:rFonts w:ascii="Museo Sans 300" w:hAnsi="Museo Sans 300"/>
          <w:sz w:val="20"/>
          <w:szCs w:val="20"/>
          <w:lang w:eastAsia="es-SV"/>
        </w:rPr>
        <w:t>AES CLESA y Cía., S. en C. de C.V.</w:t>
      </w:r>
      <w:r w:rsidRPr="00C908D1">
        <w:rPr>
          <w:rFonts w:ascii="Museo Sans 300" w:hAnsi="Museo Sans 300"/>
          <w:sz w:val="20"/>
          <w:szCs w:val="20"/>
          <w:lang w:val="es-ES_tradnl" w:eastAsia="es-SV"/>
        </w:rPr>
        <w:t xml:space="preserve"> </w:t>
      </w:r>
      <w:r>
        <w:rPr>
          <w:rStyle w:val="normaltextrun"/>
          <w:rFonts w:ascii="Museo Sans 300" w:hAnsi="Museo Sans 300"/>
          <w:color w:val="000000"/>
          <w:sz w:val="20"/>
          <w:szCs w:val="20"/>
          <w:shd w:val="clear" w:color="auto" w:fill="FFFFFF"/>
        </w:rPr>
        <w:t>le haya enviado un borrador del contrato.</w:t>
      </w:r>
    </w:p>
    <w:p w14:paraId="487D2466" w14:textId="77777777" w:rsidR="00CA6C5D" w:rsidRDefault="00CA6C5D" w:rsidP="00CA6C5D">
      <w:pPr>
        <w:pStyle w:val="Prrafodelista"/>
        <w:tabs>
          <w:tab w:val="left" w:pos="426"/>
        </w:tabs>
        <w:spacing w:line="0" w:lineRule="atLeast"/>
        <w:ind w:left="786"/>
        <w:contextualSpacing/>
        <w:jc w:val="both"/>
        <w:rPr>
          <w:rStyle w:val="normaltextrun"/>
          <w:rFonts w:ascii="Museo Sans 300" w:hAnsi="Museo Sans 300"/>
          <w:color w:val="000000"/>
          <w:sz w:val="20"/>
          <w:szCs w:val="20"/>
          <w:shd w:val="clear" w:color="auto" w:fill="FFFFFF"/>
        </w:rPr>
      </w:pPr>
    </w:p>
    <w:p w14:paraId="03EA370C" w14:textId="7E8021C5" w:rsidR="00CA6C5D" w:rsidRDefault="00CA6C5D" w:rsidP="00CA6C5D">
      <w:pPr>
        <w:pStyle w:val="Prrafodelista"/>
        <w:numPr>
          <w:ilvl w:val="0"/>
          <w:numId w:val="24"/>
        </w:numPr>
        <w:tabs>
          <w:tab w:val="left" w:pos="426"/>
        </w:tabs>
        <w:spacing w:line="0" w:lineRule="atLeast"/>
        <w:contextualSpacing/>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 xml:space="preserve">El día 4 de noviembre de 2022, la distribuidora sin informar efectúo visita técnica </w:t>
      </w:r>
      <w:r w:rsidR="006F29A7">
        <w:rPr>
          <w:rStyle w:val="normaltextrun"/>
          <w:rFonts w:ascii="Museo Sans 300" w:hAnsi="Museo Sans 300"/>
          <w:color w:val="000000"/>
          <w:sz w:val="20"/>
          <w:szCs w:val="20"/>
          <w:shd w:val="clear" w:color="auto" w:fill="FFFFFF"/>
        </w:rPr>
        <w:t>consigna</w:t>
      </w:r>
      <w:r>
        <w:rPr>
          <w:rStyle w:val="normaltextrun"/>
          <w:rFonts w:ascii="Museo Sans 300" w:hAnsi="Museo Sans 300"/>
          <w:color w:val="000000"/>
          <w:sz w:val="20"/>
          <w:szCs w:val="20"/>
          <w:shd w:val="clear" w:color="auto" w:fill="FFFFFF"/>
        </w:rPr>
        <w:t xml:space="preserve">das en las actas números </w:t>
      </w:r>
      <w:r w:rsidR="00805E36">
        <w:rPr>
          <w:rStyle w:val="normaltextrun"/>
          <w:rFonts w:ascii="Museo Sans 300" w:hAnsi="Museo Sans 300"/>
          <w:color w:val="000000"/>
          <w:sz w:val="20"/>
          <w:szCs w:val="20"/>
          <w:shd w:val="clear" w:color="auto" w:fill="FFFFFF"/>
        </w:rPr>
        <w:t>xxx.</w:t>
      </w:r>
    </w:p>
    <w:p w14:paraId="4B4E809B" w14:textId="77777777" w:rsidR="00CA6C5D" w:rsidRPr="006A222D" w:rsidRDefault="00CA6C5D" w:rsidP="00CA6C5D">
      <w:pPr>
        <w:pStyle w:val="Prrafodelista"/>
        <w:rPr>
          <w:rStyle w:val="normaltextrun"/>
          <w:rFonts w:ascii="Museo Sans 300" w:hAnsi="Museo Sans 300"/>
          <w:color w:val="000000"/>
          <w:sz w:val="20"/>
          <w:szCs w:val="20"/>
          <w:shd w:val="clear" w:color="auto" w:fill="FFFFFF"/>
        </w:rPr>
      </w:pPr>
    </w:p>
    <w:p w14:paraId="1DA88B75" w14:textId="68DE453F" w:rsidR="00CA6C5D" w:rsidRDefault="00CA6C5D" w:rsidP="00CA6C5D">
      <w:pPr>
        <w:pStyle w:val="Prrafodelista"/>
        <w:tabs>
          <w:tab w:val="left" w:pos="426"/>
        </w:tabs>
        <w:spacing w:line="0" w:lineRule="atLeast"/>
        <w:ind w:left="786"/>
        <w:contextualSpacing/>
        <w:jc w:val="both"/>
        <w:rPr>
          <w:rStyle w:val="normaltextrun"/>
          <w:rFonts w:ascii="Museo Sans 300" w:eastAsia="Arial" w:hAnsi="Museo Sans 300"/>
          <w:sz w:val="20"/>
          <w:szCs w:val="20"/>
          <w:lang w:val="es-SV" w:eastAsia="es-SV"/>
        </w:rPr>
      </w:pPr>
      <w:proofErr w:type="gramStart"/>
      <w:r>
        <w:rPr>
          <w:rStyle w:val="normaltextrun"/>
          <w:rFonts w:ascii="Museo Sans 300" w:hAnsi="Museo Sans 300"/>
          <w:color w:val="000000"/>
          <w:sz w:val="20"/>
          <w:szCs w:val="20"/>
          <w:shd w:val="clear" w:color="auto" w:fill="FFFFFF"/>
        </w:rPr>
        <w:t>Que</w:t>
      </w:r>
      <w:proofErr w:type="gramEnd"/>
      <w:r>
        <w:rPr>
          <w:rStyle w:val="normaltextrun"/>
          <w:rFonts w:ascii="Museo Sans 300" w:hAnsi="Museo Sans 300"/>
          <w:color w:val="000000"/>
          <w:sz w:val="20"/>
          <w:szCs w:val="20"/>
          <w:shd w:val="clear" w:color="auto" w:fill="FFFFFF"/>
        </w:rPr>
        <w:t xml:space="preserve"> por medio de nota emitida en noviembre de 2022, les informaron que realizaron verificación de campo el 25 de mayo</w:t>
      </w:r>
      <w:r w:rsidR="00632429">
        <w:rPr>
          <w:rStyle w:val="normaltextrun"/>
          <w:rFonts w:ascii="Museo Sans 300" w:hAnsi="Museo Sans 300"/>
          <w:color w:val="000000"/>
          <w:sz w:val="20"/>
          <w:szCs w:val="20"/>
          <w:shd w:val="clear" w:color="auto" w:fill="FFFFFF"/>
        </w:rPr>
        <w:t xml:space="preserve"> de ese año</w:t>
      </w:r>
      <w:r>
        <w:rPr>
          <w:rStyle w:val="normaltextrun"/>
          <w:rFonts w:ascii="Museo Sans 300" w:hAnsi="Museo Sans 300"/>
          <w:color w:val="000000"/>
          <w:sz w:val="20"/>
          <w:szCs w:val="20"/>
          <w:shd w:val="clear" w:color="auto" w:fill="FFFFFF"/>
        </w:rPr>
        <w:t xml:space="preserve">, encontrando inconsistencias en los servicios eléctricos con medidores </w:t>
      </w:r>
      <w:r w:rsidR="00805E36">
        <w:rPr>
          <w:rStyle w:val="normaltextrun"/>
          <w:rFonts w:ascii="Museo Sans 300" w:eastAsia="Arial" w:hAnsi="Museo Sans 300"/>
          <w:sz w:val="20"/>
          <w:szCs w:val="20"/>
          <w:lang w:val="es-SV" w:eastAsia="es-SV"/>
        </w:rPr>
        <w:t>xxx</w:t>
      </w:r>
      <w:r>
        <w:rPr>
          <w:rStyle w:val="normaltextrun"/>
          <w:rFonts w:ascii="Museo Sans 300" w:eastAsia="Arial" w:hAnsi="Museo Sans 300"/>
          <w:sz w:val="20"/>
          <w:szCs w:val="20"/>
          <w:lang w:val="es-SV" w:eastAsia="es-SV"/>
        </w:rPr>
        <w:t xml:space="preserve">, que las tiendas tienen entre 9 y 10 años de estar en funciones sin su respectivo contrato de suministro, y que se han contratado los servicios bajo los NIC </w:t>
      </w:r>
      <w:r w:rsidR="00CE507D">
        <w:rPr>
          <w:rStyle w:val="normaltextrun"/>
          <w:rFonts w:ascii="Museo Sans 300" w:eastAsia="Arial" w:hAnsi="Museo Sans 300"/>
          <w:sz w:val="20"/>
          <w:szCs w:val="20"/>
          <w:lang w:val="es-SV" w:eastAsia="es-SV"/>
        </w:rPr>
        <w:t>xxx</w:t>
      </w:r>
      <w:r>
        <w:rPr>
          <w:rStyle w:val="normaltextrun"/>
          <w:rFonts w:ascii="Museo Sans 300" w:eastAsia="Arial" w:hAnsi="Museo Sans 300"/>
          <w:sz w:val="20"/>
          <w:szCs w:val="20"/>
          <w:lang w:val="es-SV" w:eastAsia="es-SV"/>
        </w:rPr>
        <w:t xml:space="preserve"> y </w:t>
      </w:r>
      <w:r w:rsidR="00CE507D">
        <w:rPr>
          <w:rStyle w:val="normaltextrun"/>
          <w:rFonts w:ascii="Museo Sans 300" w:eastAsia="Arial" w:hAnsi="Museo Sans 300"/>
          <w:sz w:val="20"/>
          <w:szCs w:val="20"/>
          <w:lang w:val="es-SV" w:eastAsia="es-SV"/>
        </w:rPr>
        <w:t>xxx</w:t>
      </w:r>
      <w:r>
        <w:rPr>
          <w:rStyle w:val="normaltextrun"/>
          <w:rFonts w:ascii="Museo Sans 300" w:eastAsia="Arial" w:hAnsi="Museo Sans 300"/>
          <w:sz w:val="20"/>
          <w:szCs w:val="20"/>
          <w:lang w:val="es-SV" w:eastAsia="es-SV"/>
        </w:rPr>
        <w:t xml:space="preserve">. </w:t>
      </w:r>
    </w:p>
    <w:p w14:paraId="65FAD67A" w14:textId="77777777" w:rsidR="00CA6C5D" w:rsidRDefault="00CA6C5D" w:rsidP="00CA6C5D">
      <w:pPr>
        <w:pStyle w:val="Prrafodelista"/>
        <w:tabs>
          <w:tab w:val="left" w:pos="426"/>
        </w:tabs>
        <w:spacing w:line="0" w:lineRule="atLeast"/>
        <w:ind w:left="786"/>
        <w:contextualSpacing/>
        <w:jc w:val="both"/>
        <w:rPr>
          <w:rStyle w:val="normaltextrun"/>
          <w:rFonts w:ascii="Museo Sans 300" w:eastAsia="Arial" w:hAnsi="Museo Sans 300"/>
          <w:sz w:val="20"/>
          <w:szCs w:val="20"/>
          <w:lang w:val="es-SV" w:eastAsia="es-SV"/>
        </w:rPr>
      </w:pPr>
    </w:p>
    <w:p w14:paraId="6302F164" w14:textId="3F8389C5" w:rsidR="00CA6C5D" w:rsidRPr="008F6DDF" w:rsidRDefault="00CA6C5D" w:rsidP="00CA6C5D">
      <w:pPr>
        <w:pStyle w:val="Prrafodelista"/>
        <w:numPr>
          <w:ilvl w:val="0"/>
          <w:numId w:val="24"/>
        </w:numPr>
        <w:tabs>
          <w:tab w:val="left" w:pos="426"/>
        </w:tabs>
        <w:spacing w:line="0" w:lineRule="atLeast"/>
        <w:contextualSpacing/>
        <w:jc w:val="both"/>
        <w:rPr>
          <w:rStyle w:val="normaltextrun"/>
          <w:rFonts w:ascii="Museo Sans 300" w:hAnsi="Museo Sans 300"/>
          <w:color w:val="000000"/>
          <w:sz w:val="20"/>
          <w:szCs w:val="20"/>
          <w:shd w:val="clear" w:color="auto" w:fill="FFFFFF"/>
        </w:rPr>
      </w:pPr>
      <w:r w:rsidRPr="008F6DDF">
        <w:rPr>
          <w:rStyle w:val="normaltextrun"/>
          <w:rFonts w:ascii="Museo Sans 300" w:hAnsi="Museo Sans 300"/>
          <w:color w:val="000000"/>
          <w:sz w:val="20"/>
          <w:szCs w:val="20"/>
          <w:shd w:val="clear" w:color="auto" w:fill="FFFFFF"/>
        </w:rPr>
        <w:t xml:space="preserve">Indican que no han firmado con la distribuidora ningún contrato por los suministros con </w:t>
      </w:r>
      <w:r w:rsidRPr="008F6DDF">
        <w:rPr>
          <w:rStyle w:val="normaltextrun"/>
          <w:rFonts w:ascii="Museo Sans 300" w:eastAsia="Arial" w:hAnsi="Museo Sans 300"/>
          <w:sz w:val="20"/>
          <w:szCs w:val="20"/>
          <w:lang w:val="es-SV" w:eastAsia="es-SV"/>
        </w:rPr>
        <w:t xml:space="preserve">NIC </w:t>
      </w:r>
      <w:r w:rsidR="00CE507D">
        <w:rPr>
          <w:rStyle w:val="normaltextrun"/>
          <w:rFonts w:ascii="Museo Sans 300" w:eastAsia="Arial" w:hAnsi="Museo Sans 300"/>
          <w:sz w:val="20"/>
          <w:szCs w:val="20"/>
          <w:lang w:val="es-SV" w:eastAsia="es-SV"/>
        </w:rPr>
        <w:t>xxx</w:t>
      </w:r>
      <w:r w:rsidRPr="008F6DDF">
        <w:rPr>
          <w:rStyle w:val="normaltextrun"/>
          <w:rFonts w:ascii="Museo Sans 300" w:eastAsia="Arial" w:hAnsi="Museo Sans 300"/>
          <w:sz w:val="20"/>
          <w:szCs w:val="20"/>
          <w:lang w:val="es-SV" w:eastAsia="es-SV"/>
        </w:rPr>
        <w:t xml:space="preserve"> y </w:t>
      </w:r>
      <w:r w:rsidR="00CE507D">
        <w:rPr>
          <w:rStyle w:val="normaltextrun"/>
          <w:rFonts w:ascii="Museo Sans 300" w:eastAsia="Arial" w:hAnsi="Museo Sans 300"/>
          <w:sz w:val="20"/>
          <w:szCs w:val="20"/>
          <w:lang w:val="es-SV" w:eastAsia="es-SV"/>
        </w:rPr>
        <w:t>xxx</w:t>
      </w:r>
      <w:r w:rsidRPr="008F6DDF">
        <w:rPr>
          <w:rStyle w:val="normaltextrun"/>
          <w:rFonts w:ascii="Museo Sans 300" w:eastAsia="Arial" w:hAnsi="Museo Sans 300"/>
          <w:sz w:val="20"/>
          <w:szCs w:val="20"/>
          <w:lang w:val="es-SV" w:eastAsia="es-SV"/>
        </w:rPr>
        <w:t>.</w:t>
      </w:r>
    </w:p>
    <w:p w14:paraId="02F378D3" w14:textId="77777777" w:rsidR="00CA6C5D" w:rsidRDefault="00CA6C5D" w:rsidP="00CA6C5D">
      <w:pPr>
        <w:tabs>
          <w:tab w:val="left" w:pos="426"/>
        </w:tabs>
        <w:spacing w:after="0" w:line="0" w:lineRule="atLeast"/>
        <w:ind w:left="426"/>
        <w:contextualSpacing/>
        <w:jc w:val="both"/>
        <w:rPr>
          <w:rStyle w:val="normaltextrun"/>
          <w:rFonts w:ascii="Museo Sans 300" w:hAnsi="Museo Sans 300"/>
          <w:color w:val="000000"/>
          <w:sz w:val="20"/>
          <w:szCs w:val="20"/>
          <w:shd w:val="clear" w:color="auto" w:fill="FFFFFF"/>
        </w:rPr>
      </w:pPr>
    </w:p>
    <w:p w14:paraId="516EF4EB" w14:textId="4C1778AE" w:rsidR="00CA6C5D" w:rsidRDefault="00CA6C5D" w:rsidP="00CA6C5D">
      <w:pPr>
        <w:tabs>
          <w:tab w:val="left" w:pos="426"/>
        </w:tabs>
        <w:spacing w:after="0" w:line="0" w:lineRule="atLeast"/>
        <w:ind w:left="426"/>
        <w:contextualSpacing/>
        <w:jc w:val="both"/>
        <w:rPr>
          <w:rFonts w:ascii="Museo Sans 300" w:hAnsi="Museo Sans 300"/>
          <w:sz w:val="20"/>
          <w:szCs w:val="20"/>
          <w:lang w:eastAsia="es-SV"/>
        </w:rPr>
      </w:pPr>
      <w:r w:rsidRPr="008F336E">
        <w:rPr>
          <w:rFonts w:ascii="Museo Sans 300" w:hAnsi="Museo Sans 300"/>
          <w:sz w:val="20"/>
          <w:szCs w:val="20"/>
          <w:lang w:eastAsia="es-SV"/>
        </w:rPr>
        <w:t xml:space="preserve">Con base en lo planteado, la sociedad usuaria </w:t>
      </w:r>
      <w:r>
        <w:rPr>
          <w:rFonts w:ascii="Museo Sans 300" w:hAnsi="Museo Sans 300"/>
          <w:sz w:val="20"/>
          <w:szCs w:val="20"/>
          <w:lang w:eastAsia="es-SV"/>
        </w:rPr>
        <w:t>manifestó que desde el inicio de los arrendamientos no ha incurrido en mora</w:t>
      </w:r>
      <w:r w:rsidRPr="00CB621F">
        <w:rPr>
          <w:rFonts w:ascii="Museo Sans 300" w:hAnsi="Museo Sans 300"/>
          <w:sz w:val="20"/>
          <w:szCs w:val="20"/>
          <w:lang w:eastAsia="es-SV"/>
        </w:rPr>
        <w:t xml:space="preserve"> </w:t>
      </w:r>
      <w:r>
        <w:rPr>
          <w:rFonts w:ascii="Museo Sans 300" w:hAnsi="Museo Sans 300"/>
          <w:sz w:val="20"/>
          <w:szCs w:val="20"/>
          <w:lang w:eastAsia="es-SV"/>
        </w:rPr>
        <w:t>respecto a los servicios eléctricos, ni ha existido proceso de desconexión o suspensión del servicio.</w:t>
      </w:r>
    </w:p>
    <w:p w14:paraId="3B7D7A69" w14:textId="77777777" w:rsidR="00CA6C5D" w:rsidRPr="008F336E" w:rsidRDefault="00CA6C5D" w:rsidP="00CA6C5D">
      <w:pPr>
        <w:tabs>
          <w:tab w:val="left" w:pos="426"/>
        </w:tabs>
        <w:spacing w:after="0" w:line="0" w:lineRule="atLeast"/>
        <w:ind w:left="426"/>
        <w:contextualSpacing/>
        <w:jc w:val="both"/>
        <w:rPr>
          <w:rFonts w:ascii="Museo Sans 300" w:hAnsi="Museo Sans 300"/>
          <w:sz w:val="20"/>
          <w:szCs w:val="20"/>
          <w:u w:val="single"/>
          <w:lang w:eastAsia="es-SV"/>
        </w:rPr>
      </w:pPr>
    </w:p>
    <w:p w14:paraId="2843730C" w14:textId="45DE8D79" w:rsidR="00CA6C5D" w:rsidRDefault="00CA6C5D" w:rsidP="00CA6C5D">
      <w:pPr>
        <w:tabs>
          <w:tab w:val="left" w:pos="426"/>
        </w:tabs>
        <w:spacing w:after="0" w:line="0" w:lineRule="atLeast"/>
        <w:ind w:left="426"/>
        <w:contextualSpacing/>
        <w:jc w:val="both"/>
        <w:rPr>
          <w:rFonts w:ascii="Museo Sans 300" w:hAnsi="Museo Sans 300"/>
          <w:sz w:val="20"/>
          <w:szCs w:val="20"/>
          <w:lang w:eastAsia="es-SV"/>
        </w:rPr>
      </w:pPr>
      <w:r>
        <w:rPr>
          <w:rFonts w:ascii="Museo Sans 300" w:hAnsi="Museo Sans 300"/>
          <w:sz w:val="20"/>
          <w:szCs w:val="20"/>
          <w:lang w:eastAsia="es-SV"/>
        </w:rPr>
        <w:t>El cobro de la distribuidora carece de sustento legal, técnico y económico en razón que durante el periodo que pretende exigirle no ha existido un nexo comercial y</w:t>
      </w:r>
      <w:r w:rsidR="00632429">
        <w:rPr>
          <w:rFonts w:ascii="Museo Sans 300" w:hAnsi="Museo Sans 300"/>
          <w:sz w:val="20"/>
          <w:szCs w:val="20"/>
          <w:lang w:eastAsia="es-SV"/>
        </w:rPr>
        <w:t xml:space="preserve"> han existido </w:t>
      </w:r>
      <w:r w:rsidR="00DF26D9">
        <w:rPr>
          <w:rFonts w:ascii="Museo Sans 300" w:hAnsi="Museo Sans 300"/>
          <w:sz w:val="20"/>
          <w:szCs w:val="20"/>
          <w:lang w:eastAsia="es-SV"/>
        </w:rPr>
        <w:t>presuntos incumplimientos</w:t>
      </w:r>
      <w:r>
        <w:rPr>
          <w:rFonts w:ascii="Museo Sans 300" w:hAnsi="Museo Sans 300"/>
          <w:sz w:val="20"/>
          <w:szCs w:val="20"/>
          <w:lang w:eastAsia="es-SV"/>
        </w:rPr>
        <w:t xml:space="preserve"> </w:t>
      </w:r>
      <w:r w:rsidR="00632429">
        <w:rPr>
          <w:rFonts w:ascii="Museo Sans 300" w:hAnsi="Museo Sans 300"/>
          <w:sz w:val="20"/>
          <w:szCs w:val="20"/>
          <w:lang w:eastAsia="es-SV"/>
        </w:rPr>
        <w:t>de la empresa distribuidora a</w:t>
      </w:r>
      <w:r>
        <w:rPr>
          <w:rFonts w:ascii="Museo Sans 300" w:hAnsi="Museo Sans 300"/>
          <w:sz w:val="20"/>
          <w:szCs w:val="20"/>
          <w:lang w:eastAsia="es-SV"/>
        </w:rPr>
        <w:t xml:space="preserve">l </w:t>
      </w:r>
      <w:r w:rsidRPr="00067B89">
        <w:rPr>
          <w:rFonts w:ascii="Museo Sans 300" w:hAnsi="Museo Sans 300"/>
          <w:sz w:val="20"/>
          <w:szCs w:val="20"/>
          <w:lang w:eastAsia="es-SV"/>
        </w:rPr>
        <w:t xml:space="preserve">Procedimiento para Investigar la Existencia de Condiciones Irregulares en el </w:t>
      </w:r>
      <w:r w:rsidRPr="00067B89">
        <w:rPr>
          <w:rFonts w:ascii="Museo Sans 300" w:hAnsi="Museo Sans 300"/>
          <w:sz w:val="20"/>
          <w:szCs w:val="20"/>
          <w:lang w:val="es-ES" w:eastAsia="es-SV"/>
        </w:rPr>
        <w:t>Suministro</w:t>
      </w:r>
      <w:r w:rsidRPr="00067B89">
        <w:rPr>
          <w:rFonts w:ascii="Museo Sans 300" w:hAnsi="Museo Sans 300"/>
          <w:sz w:val="20"/>
          <w:szCs w:val="20"/>
          <w:lang w:eastAsia="es-SV"/>
        </w:rPr>
        <w:t xml:space="preserve"> de Energía Eléctrica del Usuario Final</w:t>
      </w:r>
      <w:r>
        <w:rPr>
          <w:rFonts w:ascii="Museo Sans 300" w:hAnsi="Museo Sans 300"/>
          <w:sz w:val="20"/>
          <w:szCs w:val="20"/>
          <w:lang w:eastAsia="es-SV"/>
        </w:rPr>
        <w:t xml:space="preserve">. </w:t>
      </w:r>
    </w:p>
    <w:p w14:paraId="3EA16302" w14:textId="77777777" w:rsidR="00CA6C5D" w:rsidRDefault="00CA6C5D" w:rsidP="00CA6C5D">
      <w:pPr>
        <w:tabs>
          <w:tab w:val="left" w:pos="426"/>
        </w:tabs>
        <w:spacing w:after="0" w:line="0" w:lineRule="atLeast"/>
        <w:ind w:left="426"/>
        <w:contextualSpacing/>
        <w:jc w:val="both"/>
        <w:rPr>
          <w:rFonts w:ascii="Museo Sans 300" w:hAnsi="Museo Sans 300"/>
          <w:sz w:val="20"/>
          <w:szCs w:val="20"/>
          <w:lang w:eastAsia="es-SV"/>
        </w:rPr>
      </w:pPr>
    </w:p>
    <w:p w14:paraId="506020C9" w14:textId="77777777" w:rsidR="00CA6C5D" w:rsidRDefault="00CA6C5D" w:rsidP="00CA6C5D">
      <w:pPr>
        <w:tabs>
          <w:tab w:val="left" w:pos="426"/>
        </w:tabs>
        <w:spacing w:after="0" w:line="0" w:lineRule="atLeast"/>
        <w:contextualSpacing/>
        <w:jc w:val="both"/>
        <w:rPr>
          <w:rFonts w:ascii="Museo Sans 300" w:hAnsi="Museo Sans 300"/>
          <w:sz w:val="20"/>
          <w:szCs w:val="20"/>
          <w:lang w:eastAsia="es-SV"/>
        </w:rPr>
      </w:pPr>
      <w:r>
        <w:rPr>
          <w:rFonts w:ascii="Museo Sans 300" w:hAnsi="Museo Sans 300"/>
          <w:sz w:val="20"/>
          <w:szCs w:val="20"/>
          <w:lang w:eastAsia="es-SV"/>
        </w:rPr>
        <w:tab/>
        <w:t>Por lo tanto, solicitó se realicen las acciones siguientes:</w:t>
      </w:r>
    </w:p>
    <w:p w14:paraId="12D6AFCA" w14:textId="77777777" w:rsidR="00CA6C5D" w:rsidRPr="00A20EE2" w:rsidRDefault="00CA6C5D" w:rsidP="00CA6C5D">
      <w:pPr>
        <w:tabs>
          <w:tab w:val="left" w:pos="426"/>
        </w:tabs>
        <w:spacing w:after="0" w:line="0" w:lineRule="atLeast"/>
        <w:contextualSpacing/>
        <w:jc w:val="both"/>
        <w:rPr>
          <w:rFonts w:ascii="Museo Sans 300" w:hAnsi="Museo Sans 300"/>
          <w:sz w:val="20"/>
          <w:szCs w:val="20"/>
          <w:lang w:eastAsia="es-SV"/>
        </w:rPr>
      </w:pPr>
    </w:p>
    <w:p w14:paraId="51229A05" w14:textId="77777777" w:rsidR="00CA6C5D" w:rsidRDefault="00CA6C5D" w:rsidP="00CA6C5D">
      <w:pPr>
        <w:pStyle w:val="Prrafodelista"/>
        <w:numPr>
          <w:ilvl w:val="0"/>
          <w:numId w:val="24"/>
        </w:numPr>
        <w:tabs>
          <w:tab w:val="left" w:pos="426"/>
        </w:tabs>
        <w:spacing w:line="0" w:lineRule="atLeast"/>
        <w:contextualSpacing/>
        <w:jc w:val="both"/>
        <w:rPr>
          <w:rFonts w:ascii="Museo Sans 300" w:eastAsia="Arial" w:hAnsi="Museo Sans 300"/>
          <w:sz w:val="20"/>
          <w:szCs w:val="20"/>
          <w:lang w:eastAsia="es-SV"/>
        </w:rPr>
      </w:pPr>
      <w:bookmarkStart w:id="0" w:name="_Hlk126222029"/>
      <w:r>
        <w:rPr>
          <w:rFonts w:ascii="Museo Sans 300" w:eastAsia="Arial" w:hAnsi="Museo Sans 300"/>
          <w:sz w:val="20"/>
          <w:szCs w:val="20"/>
          <w:lang w:eastAsia="es-SV"/>
        </w:rPr>
        <w:t>Se ordene a la distribuidora archivar el expediente y se deje sin efecto los cobros por no haber existidos nexo comercial durante el periodo que requiere el pago.</w:t>
      </w:r>
    </w:p>
    <w:bookmarkEnd w:id="0"/>
    <w:p w14:paraId="377B9027" w14:textId="77777777" w:rsidR="00CA6C5D" w:rsidRDefault="00CA6C5D" w:rsidP="00CA6C5D">
      <w:pPr>
        <w:pStyle w:val="Prrafodelista"/>
        <w:tabs>
          <w:tab w:val="left" w:pos="426"/>
        </w:tabs>
        <w:spacing w:line="0" w:lineRule="atLeast"/>
        <w:ind w:left="786"/>
        <w:contextualSpacing/>
        <w:jc w:val="both"/>
        <w:rPr>
          <w:rFonts w:ascii="Museo Sans 300" w:eastAsia="Arial" w:hAnsi="Museo Sans 300"/>
          <w:sz w:val="20"/>
          <w:szCs w:val="20"/>
          <w:lang w:eastAsia="es-SV"/>
        </w:rPr>
      </w:pPr>
    </w:p>
    <w:p w14:paraId="1A55F5F2" w14:textId="77777777" w:rsidR="00CA6C5D" w:rsidRDefault="00CA6C5D" w:rsidP="00CA6C5D">
      <w:pPr>
        <w:pStyle w:val="Prrafodelista"/>
        <w:numPr>
          <w:ilvl w:val="0"/>
          <w:numId w:val="24"/>
        </w:numPr>
        <w:tabs>
          <w:tab w:val="left" w:pos="426"/>
        </w:tabs>
        <w:spacing w:line="0" w:lineRule="atLeast"/>
        <w:contextualSpacing/>
        <w:jc w:val="both"/>
        <w:rPr>
          <w:rFonts w:ascii="Museo Sans 300" w:eastAsia="Arial" w:hAnsi="Museo Sans 300"/>
          <w:sz w:val="20"/>
          <w:szCs w:val="20"/>
          <w:lang w:eastAsia="es-SV"/>
        </w:rPr>
      </w:pPr>
      <w:r>
        <w:rPr>
          <w:rFonts w:ascii="Museo Sans 300" w:eastAsia="Arial" w:hAnsi="Museo Sans 300"/>
          <w:sz w:val="20"/>
          <w:szCs w:val="20"/>
          <w:lang w:eastAsia="es-SV"/>
        </w:rPr>
        <w:t>En caso se considere continuar el procedimiento, solicita se mantenga la suspensión de los cobros hasta que se dicte la resolución definitiva y esta adquiera estado de firmeza.</w:t>
      </w:r>
    </w:p>
    <w:p w14:paraId="6EC90D38" w14:textId="77777777" w:rsidR="00CA6C5D" w:rsidRPr="00067391" w:rsidRDefault="00CA6C5D" w:rsidP="00CA6C5D">
      <w:pPr>
        <w:pStyle w:val="Prrafodelista"/>
        <w:rPr>
          <w:rFonts w:ascii="Museo Sans 300" w:eastAsia="Arial" w:hAnsi="Museo Sans 300"/>
          <w:sz w:val="20"/>
          <w:szCs w:val="20"/>
          <w:lang w:eastAsia="es-SV"/>
        </w:rPr>
      </w:pPr>
    </w:p>
    <w:p w14:paraId="320D020C" w14:textId="77777777" w:rsidR="00CA6C5D" w:rsidRDefault="00CA6C5D" w:rsidP="00CA6C5D">
      <w:pPr>
        <w:pStyle w:val="Prrafodelista"/>
        <w:numPr>
          <w:ilvl w:val="0"/>
          <w:numId w:val="24"/>
        </w:numPr>
        <w:tabs>
          <w:tab w:val="left" w:pos="426"/>
        </w:tabs>
        <w:spacing w:line="0" w:lineRule="atLeast"/>
        <w:contextualSpacing/>
        <w:jc w:val="both"/>
        <w:rPr>
          <w:rFonts w:ascii="Museo Sans 300" w:eastAsia="Arial" w:hAnsi="Museo Sans 300"/>
          <w:sz w:val="20"/>
          <w:szCs w:val="20"/>
          <w:lang w:eastAsia="es-SV"/>
        </w:rPr>
      </w:pPr>
      <w:r>
        <w:rPr>
          <w:rFonts w:ascii="Museo Sans 300" w:eastAsia="Arial" w:hAnsi="Museo Sans 300"/>
          <w:sz w:val="20"/>
          <w:szCs w:val="20"/>
          <w:lang w:eastAsia="es-SV"/>
        </w:rPr>
        <w:t>Se determine que la distribuidora no cumplió la normativa sectorial en la obtención de la prueba, se declare que no existe una condición irregular imputable al usuario y declare improcedente el pago pretendido por la distribuidora.</w:t>
      </w:r>
    </w:p>
    <w:p w14:paraId="381464FF" w14:textId="77777777" w:rsidR="00CA6C5D" w:rsidRPr="00067391" w:rsidRDefault="00CA6C5D" w:rsidP="00CA6C5D">
      <w:pPr>
        <w:pStyle w:val="Prrafodelista"/>
        <w:rPr>
          <w:rFonts w:ascii="Museo Sans 300" w:eastAsia="Arial" w:hAnsi="Museo Sans 300"/>
          <w:sz w:val="20"/>
          <w:szCs w:val="20"/>
          <w:lang w:eastAsia="es-SV"/>
        </w:rPr>
      </w:pPr>
    </w:p>
    <w:p w14:paraId="01734DED" w14:textId="77777777" w:rsidR="00CA6C5D" w:rsidRPr="001A7307" w:rsidRDefault="00CA6C5D" w:rsidP="00CA6C5D">
      <w:pPr>
        <w:pStyle w:val="Prrafodelista"/>
        <w:numPr>
          <w:ilvl w:val="0"/>
          <w:numId w:val="24"/>
        </w:numPr>
        <w:tabs>
          <w:tab w:val="left" w:pos="426"/>
        </w:tabs>
        <w:spacing w:line="0" w:lineRule="atLeast"/>
        <w:contextualSpacing/>
        <w:jc w:val="both"/>
        <w:rPr>
          <w:rFonts w:ascii="Museo Sans 300" w:eastAsia="Arial" w:hAnsi="Museo Sans 300"/>
          <w:sz w:val="20"/>
          <w:szCs w:val="20"/>
          <w:lang w:eastAsia="es-SV"/>
        </w:rPr>
      </w:pPr>
      <w:r>
        <w:rPr>
          <w:rFonts w:ascii="Museo Sans 300" w:eastAsia="Arial" w:hAnsi="Museo Sans 300"/>
          <w:sz w:val="20"/>
          <w:szCs w:val="20"/>
          <w:lang w:eastAsia="es-SV"/>
        </w:rPr>
        <w:lastRenderedPageBreak/>
        <w:t>En caso se requiera una inspección o cualquier diligencia que dicho requerimiento se efectúe en consonancia del procedimiento aplicable.</w:t>
      </w:r>
    </w:p>
    <w:p w14:paraId="0C1C7855" w14:textId="77777777" w:rsidR="00CA6C5D" w:rsidRDefault="00CA6C5D" w:rsidP="000179C5">
      <w:pPr>
        <w:spacing w:after="0" w:line="240" w:lineRule="auto"/>
        <w:ind w:left="426"/>
        <w:jc w:val="both"/>
        <w:rPr>
          <w:rFonts w:ascii="Museo Sans 300" w:hAnsi="Museo Sans 300"/>
          <w:sz w:val="20"/>
          <w:szCs w:val="20"/>
          <w:lang w:val="es-ES"/>
        </w:rPr>
      </w:pPr>
    </w:p>
    <w:p w14:paraId="7F07EE96" w14:textId="25128C3C" w:rsidR="00CA6C5D" w:rsidRPr="00FF220F" w:rsidRDefault="00CA6C5D" w:rsidP="00DC1187">
      <w:pPr>
        <w:pStyle w:val="Prrafodelista"/>
        <w:spacing w:after="200" w:line="0" w:lineRule="atLeast"/>
        <w:ind w:left="426"/>
        <w:contextualSpacing/>
        <w:jc w:val="both"/>
        <w:rPr>
          <w:rFonts w:ascii="Museo Sans 300" w:eastAsia="Arial" w:hAnsi="Museo Sans 300"/>
          <w:sz w:val="20"/>
          <w:szCs w:val="20"/>
          <w:lang w:eastAsia="es-SV"/>
        </w:rPr>
      </w:pPr>
      <w:r w:rsidRPr="00FF220F">
        <w:rPr>
          <w:rFonts w:ascii="Museo Sans 300" w:hAnsi="Museo Sans 300"/>
          <w:sz w:val="20"/>
          <w:szCs w:val="20"/>
          <w:lang w:val="es-ES_tradnl"/>
        </w:rPr>
        <w:t>El día treinta de enero de este año</w:t>
      </w:r>
      <w:r w:rsidRPr="00E36D9B">
        <w:rPr>
          <w:rFonts w:ascii="Museo Sans 300" w:hAnsi="Museo Sans 300"/>
          <w:sz w:val="20"/>
          <w:szCs w:val="20"/>
          <w:lang w:val="es-ES_tradnl"/>
        </w:rPr>
        <w:t xml:space="preserve">, el </w:t>
      </w:r>
      <w:r w:rsidRPr="008F6821">
        <w:rPr>
          <w:rFonts w:ascii="Museo Sans 300" w:hAnsi="Museo Sans 300"/>
          <w:sz w:val="20"/>
          <w:szCs w:val="20"/>
          <w:lang w:val="es-ES_tradnl"/>
        </w:rPr>
        <w:t xml:space="preserve">señor </w:t>
      </w:r>
      <w:r w:rsidR="00805E36">
        <w:rPr>
          <w:rFonts w:ascii="Museo Sans 300" w:hAnsi="Museo Sans 300"/>
          <w:sz w:val="20"/>
          <w:szCs w:val="20"/>
          <w:lang w:val="es-ES_tradnl"/>
        </w:rPr>
        <w:t>xxx</w:t>
      </w:r>
      <w:r w:rsidRPr="00E36D9B">
        <w:rPr>
          <w:rFonts w:ascii="Museo Sans 300" w:hAnsi="Museo Sans 300"/>
          <w:sz w:val="20"/>
          <w:szCs w:val="20"/>
        </w:rPr>
        <w:t xml:space="preserve">, apoderado </w:t>
      </w:r>
      <w:r w:rsidRPr="00FF220F">
        <w:rPr>
          <w:rFonts w:ascii="Museo Sans 300" w:hAnsi="Museo Sans 300"/>
          <w:sz w:val="20"/>
          <w:szCs w:val="20"/>
        </w:rPr>
        <w:t>especial de la sociedad</w:t>
      </w:r>
      <w:r w:rsidRPr="00FF220F">
        <w:rPr>
          <w:rFonts w:ascii="Museo Sans 300" w:hAnsi="Museo Sans 300"/>
          <w:sz w:val="20"/>
          <w:szCs w:val="20"/>
          <w:lang w:eastAsia="es-SV"/>
        </w:rPr>
        <w:t xml:space="preserve"> AES CLESA y Cía., S. en C. de C.V.,</w:t>
      </w:r>
      <w:r w:rsidRPr="00FF220F">
        <w:rPr>
          <w:rFonts w:ascii="Museo Sans 300" w:eastAsia="Arial" w:hAnsi="Museo Sans 300"/>
          <w:sz w:val="20"/>
          <w:szCs w:val="20"/>
          <w:lang w:val="es-ES_tradnl" w:eastAsia="es-SV"/>
        </w:rPr>
        <w:t xml:space="preserve"> </w:t>
      </w:r>
      <w:bookmarkStart w:id="1" w:name="_Hlk125626636"/>
      <w:r w:rsidRPr="00FF220F">
        <w:rPr>
          <w:rFonts w:ascii="Museo Sans 300" w:eastAsia="Arial" w:hAnsi="Museo Sans 300"/>
          <w:sz w:val="20"/>
          <w:szCs w:val="20"/>
          <w:lang w:val="es-ES_tradnl" w:eastAsia="es-SV"/>
        </w:rPr>
        <w:t>presentó un escrito</w:t>
      </w:r>
      <w:r w:rsidRPr="00FF220F">
        <w:rPr>
          <w:rFonts w:ascii="Museo Sans 300" w:eastAsia="Arial" w:hAnsi="Museo Sans 300"/>
          <w:sz w:val="20"/>
          <w:szCs w:val="20"/>
          <w:lang w:val="es-ES_tradnl"/>
        </w:rPr>
        <w:t xml:space="preserve"> en el cual </w:t>
      </w:r>
      <w:bookmarkEnd w:id="1"/>
      <w:r w:rsidRPr="00FF220F">
        <w:rPr>
          <w:rFonts w:ascii="Museo Sans 300" w:eastAsia="Arial" w:hAnsi="Museo Sans 300"/>
          <w:sz w:val="20"/>
          <w:szCs w:val="20"/>
          <w:lang w:val="es-ES_tradnl"/>
        </w:rPr>
        <w:t>adjuntó informe</w:t>
      </w:r>
      <w:r>
        <w:rPr>
          <w:rFonts w:ascii="Museo Sans 300" w:eastAsia="Arial" w:hAnsi="Museo Sans 300"/>
          <w:sz w:val="20"/>
          <w:szCs w:val="20"/>
          <w:lang w:val="es-ES_tradnl"/>
        </w:rPr>
        <w:t>s</w:t>
      </w:r>
      <w:r w:rsidRPr="00FF220F">
        <w:rPr>
          <w:rFonts w:ascii="Museo Sans 300" w:eastAsia="Arial" w:hAnsi="Museo Sans 300"/>
          <w:sz w:val="20"/>
          <w:szCs w:val="20"/>
          <w:lang w:val="es-ES_tradnl"/>
        </w:rPr>
        <w:t xml:space="preserve"> técnico</w:t>
      </w:r>
      <w:r>
        <w:rPr>
          <w:rFonts w:ascii="Museo Sans 300" w:eastAsia="Arial" w:hAnsi="Museo Sans 300"/>
          <w:sz w:val="20"/>
          <w:szCs w:val="20"/>
          <w:lang w:val="es-ES_tradnl"/>
        </w:rPr>
        <w:t>s</w:t>
      </w:r>
      <w:r w:rsidRPr="00FF220F">
        <w:rPr>
          <w:rFonts w:ascii="Museo Sans 300" w:eastAsia="Arial" w:hAnsi="Museo Sans 300"/>
          <w:sz w:val="20"/>
          <w:szCs w:val="20"/>
          <w:lang w:val="es-ES_tradnl"/>
        </w:rPr>
        <w:t xml:space="preserve"> del caso y pruebas documentales vinculadas al cobro de energía no </w:t>
      </w:r>
      <w:r w:rsidR="00A6693F">
        <w:rPr>
          <w:rFonts w:ascii="Museo Sans 300" w:eastAsia="Arial" w:hAnsi="Museo Sans 300"/>
          <w:sz w:val="20"/>
          <w:szCs w:val="20"/>
          <w:lang w:val="es-ES_tradnl"/>
        </w:rPr>
        <w:t>factur</w:t>
      </w:r>
      <w:r w:rsidRPr="00FF220F">
        <w:rPr>
          <w:rFonts w:ascii="Museo Sans 300" w:eastAsia="Arial" w:hAnsi="Museo Sans 300"/>
          <w:sz w:val="20"/>
          <w:szCs w:val="20"/>
          <w:lang w:val="es-ES_tradnl"/>
        </w:rPr>
        <w:t xml:space="preserve">ada. </w:t>
      </w:r>
    </w:p>
    <w:p w14:paraId="6544AC57" w14:textId="4A787357" w:rsidR="00CA6C5D" w:rsidRDefault="00CA6C5D" w:rsidP="00CA6C5D">
      <w:pPr>
        <w:tabs>
          <w:tab w:val="left" w:pos="426"/>
        </w:tabs>
        <w:spacing w:after="0" w:line="0" w:lineRule="atLeast"/>
        <w:ind w:left="426"/>
        <w:contextualSpacing/>
        <w:jc w:val="both"/>
        <w:rPr>
          <w:rFonts w:ascii="Museo Sans 300" w:hAnsi="Museo Sans 300"/>
          <w:sz w:val="20"/>
          <w:szCs w:val="20"/>
          <w:lang w:val="es-ES_tradnl"/>
        </w:rPr>
      </w:pPr>
      <w:r>
        <w:rPr>
          <w:rFonts w:ascii="Museo Sans 300" w:hAnsi="Museo Sans 300"/>
          <w:sz w:val="20"/>
          <w:szCs w:val="20"/>
          <w:lang w:val="es-ES_tradnl"/>
        </w:rPr>
        <w:t xml:space="preserve">Asimismo, indicó que realizó un nuevo cálculo con base en las tarifas del periodo de 2014 a 2022, por lo cual detalla que los montos adeudados en concepto de energía no </w:t>
      </w:r>
      <w:r w:rsidR="00A6693F">
        <w:rPr>
          <w:rFonts w:ascii="Museo Sans 300" w:hAnsi="Museo Sans 300"/>
          <w:sz w:val="20"/>
          <w:szCs w:val="20"/>
          <w:lang w:val="es-ES_tradnl"/>
        </w:rPr>
        <w:t>factura</w:t>
      </w:r>
      <w:r>
        <w:rPr>
          <w:rFonts w:ascii="Museo Sans 300" w:hAnsi="Museo Sans 300"/>
          <w:sz w:val="20"/>
          <w:szCs w:val="20"/>
          <w:lang w:val="es-ES_tradnl"/>
        </w:rPr>
        <w:t>da son los siguientes:</w:t>
      </w:r>
    </w:p>
    <w:p w14:paraId="169470D5" w14:textId="77777777" w:rsidR="00CA6C5D" w:rsidRDefault="00CA6C5D" w:rsidP="00CA6C5D">
      <w:pPr>
        <w:tabs>
          <w:tab w:val="left" w:pos="426"/>
        </w:tabs>
        <w:spacing w:after="0" w:line="0" w:lineRule="atLeast"/>
        <w:ind w:left="426"/>
        <w:contextualSpacing/>
        <w:jc w:val="both"/>
        <w:rPr>
          <w:rFonts w:ascii="Museo Sans 300" w:hAnsi="Museo Sans 300"/>
          <w:sz w:val="20"/>
          <w:szCs w:val="20"/>
          <w:lang w:val="es-ES_tradnl"/>
        </w:rPr>
      </w:pPr>
    </w:p>
    <w:p w14:paraId="57B94C15" w14:textId="016B9F11" w:rsidR="00CA6C5D" w:rsidRDefault="00CA6C5D" w:rsidP="00CA6C5D">
      <w:pPr>
        <w:pStyle w:val="paragraph"/>
        <w:numPr>
          <w:ilvl w:val="0"/>
          <w:numId w:val="25"/>
        </w:numPr>
        <w:spacing w:before="0" w:beforeAutospacing="0" w:after="0" w:afterAutospacing="0"/>
        <w:ind w:left="851"/>
        <w:jc w:val="both"/>
        <w:textAlignment w:val="baseline"/>
        <w:rPr>
          <w:rFonts w:ascii="Museo Sans 300" w:hAnsi="Museo Sans 300"/>
          <w:sz w:val="20"/>
          <w:szCs w:val="20"/>
        </w:rPr>
      </w:pPr>
      <w:r>
        <w:rPr>
          <w:rStyle w:val="normaltextrun"/>
          <w:rFonts w:ascii="Museo Sans 300" w:eastAsia="Museo Sans" w:hAnsi="Museo Sans 300"/>
          <w:sz w:val="20"/>
          <w:szCs w:val="20"/>
          <w:lang w:val="es-ES"/>
        </w:rPr>
        <w:t xml:space="preserve">En el suministro identificado con el NIC </w:t>
      </w:r>
      <w:r w:rsidR="00CE507D">
        <w:rPr>
          <w:rStyle w:val="normaltextrun"/>
          <w:rFonts w:ascii="Museo Sans 300" w:eastAsia="Museo Sans" w:hAnsi="Museo Sans 300"/>
          <w:sz w:val="20"/>
          <w:szCs w:val="20"/>
          <w:lang w:val="es-ES"/>
        </w:rPr>
        <w:t>xxx</w:t>
      </w:r>
      <w:r>
        <w:rPr>
          <w:rStyle w:val="normaltextrun"/>
          <w:rFonts w:ascii="Museo Sans 300" w:eastAsia="Museo Sans" w:hAnsi="Museo Sans 300"/>
          <w:sz w:val="20"/>
          <w:szCs w:val="20"/>
          <w:lang w:val="es-ES"/>
        </w:rPr>
        <w:t>, la cantidad de QUINCE MIL NOVECIENTOS SIETE 19/100 DÓLARES DE LOS ESTADOS UNIDOS DE AMÉRICA (USD 15,907.19) IVA incluido.</w:t>
      </w:r>
      <w:r>
        <w:rPr>
          <w:rStyle w:val="eop"/>
          <w:rFonts w:ascii="Museo Sans 300" w:hAnsi="Museo Sans 300"/>
          <w:sz w:val="20"/>
          <w:szCs w:val="20"/>
        </w:rPr>
        <w:t> </w:t>
      </w:r>
    </w:p>
    <w:p w14:paraId="7AA89E03" w14:textId="77777777" w:rsidR="00CA6C5D" w:rsidRDefault="00CA6C5D" w:rsidP="00CA6C5D">
      <w:pPr>
        <w:pStyle w:val="paragraph"/>
        <w:spacing w:before="0" w:beforeAutospacing="0" w:after="0" w:afterAutospacing="0"/>
        <w:ind w:left="851"/>
        <w:jc w:val="both"/>
        <w:textAlignment w:val="baseline"/>
        <w:rPr>
          <w:rFonts w:ascii="Museo Sans 300" w:hAnsi="Museo Sans 300"/>
          <w:sz w:val="20"/>
          <w:szCs w:val="20"/>
        </w:rPr>
      </w:pPr>
    </w:p>
    <w:p w14:paraId="31C2D7DF" w14:textId="760EEF8D" w:rsidR="00CA6C5D" w:rsidRPr="00FF220F" w:rsidRDefault="00CA6C5D" w:rsidP="00CA6C5D">
      <w:pPr>
        <w:pStyle w:val="paragraph"/>
        <w:numPr>
          <w:ilvl w:val="0"/>
          <w:numId w:val="25"/>
        </w:numPr>
        <w:spacing w:before="0" w:beforeAutospacing="0" w:after="0" w:afterAutospacing="0"/>
        <w:ind w:left="851"/>
        <w:jc w:val="both"/>
        <w:textAlignment w:val="baseline"/>
        <w:rPr>
          <w:rFonts w:ascii="Museo Sans 300" w:hAnsi="Museo Sans 300"/>
          <w:sz w:val="20"/>
          <w:szCs w:val="20"/>
        </w:rPr>
      </w:pPr>
      <w:r w:rsidRPr="00FF220F">
        <w:rPr>
          <w:rStyle w:val="normaltextrun"/>
          <w:rFonts w:ascii="Museo Sans 300" w:eastAsia="Museo Sans" w:hAnsi="Museo Sans 300"/>
          <w:sz w:val="20"/>
          <w:szCs w:val="20"/>
          <w:lang w:val="es-ES"/>
        </w:rPr>
        <w:t xml:space="preserve">En el suministro identificado con el NIC </w:t>
      </w:r>
      <w:r w:rsidR="00CE507D">
        <w:rPr>
          <w:rStyle w:val="normaltextrun"/>
          <w:rFonts w:ascii="Museo Sans 300" w:eastAsia="Museo Sans" w:hAnsi="Museo Sans 300"/>
          <w:sz w:val="20"/>
          <w:szCs w:val="20"/>
          <w:lang w:val="es-ES"/>
        </w:rPr>
        <w:t>xxx</w:t>
      </w:r>
      <w:r w:rsidRPr="00FF220F">
        <w:rPr>
          <w:rStyle w:val="normaltextrun"/>
          <w:rFonts w:ascii="Museo Sans 300" w:eastAsia="Museo Sans" w:hAnsi="Museo Sans 300"/>
          <w:sz w:val="20"/>
          <w:szCs w:val="20"/>
          <w:lang w:val="es-ES"/>
        </w:rPr>
        <w:t xml:space="preserve">, </w:t>
      </w:r>
      <w:r>
        <w:rPr>
          <w:rStyle w:val="normaltextrun"/>
          <w:rFonts w:ascii="Museo Sans 300" w:eastAsia="Museo Sans" w:hAnsi="Museo Sans 300"/>
          <w:sz w:val="20"/>
          <w:szCs w:val="20"/>
          <w:lang w:val="es-ES"/>
        </w:rPr>
        <w:t>el monto</w:t>
      </w:r>
      <w:r w:rsidRPr="00FF220F">
        <w:rPr>
          <w:rStyle w:val="normaltextrun"/>
          <w:rFonts w:ascii="Museo Sans 300" w:eastAsia="Museo Sans" w:hAnsi="Museo Sans 300"/>
          <w:sz w:val="20"/>
          <w:szCs w:val="20"/>
          <w:lang w:val="es-ES"/>
        </w:rPr>
        <w:t xml:space="preserve"> de VEINTI</w:t>
      </w:r>
      <w:r>
        <w:rPr>
          <w:rStyle w:val="normaltextrun"/>
          <w:rFonts w:ascii="Museo Sans 300" w:eastAsia="Museo Sans" w:hAnsi="Museo Sans 300"/>
          <w:sz w:val="20"/>
          <w:szCs w:val="20"/>
          <w:lang w:val="es-ES"/>
        </w:rPr>
        <w:t>ÚN</w:t>
      </w:r>
      <w:r w:rsidRPr="00FF220F">
        <w:rPr>
          <w:rStyle w:val="normaltextrun"/>
          <w:rFonts w:ascii="Museo Sans 300" w:eastAsia="Museo Sans" w:hAnsi="Museo Sans 300"/>
          <w:sz w:val="20"/>
          <w:szCs w:val="20"/>
          <w:lang w:val="es-ES"/>
        </w:rPr>
        <w:t xml:space="preserve"> MIL </w:t>
      </w:r>
      <w:r>
        <w:rPr>
          <w:rStyle w:val="normaltextrun"/>
          <w:rFonts w:ascii="Museo Sans 300" w:eastAsia="Museo Sans" w:hAnsi="Museo Sans 300"/>
          <w:sz w:val="20"/>
          <w:szCs w:val="20"/>
          <w:lang w:val="es-ES"/>
        </w:rPr>
        <w:t>QUINIENTOS NUEVE 58</w:t>
      </w:r>
      <w:r w:rsidRPr="00FF220F">
        <w:rPr>
          <w:rStyle w:val="normaltextrun"/>
          <w:rFonts w:ascii="Museo Sans 300" w:eastAsia="Museo Sans" w:hAnsi="Museo Sans 300"/>
          <w:sz w:val="20"/>
          <w:szCs w:val="20"/>
          <w:lang w:val="es-ES"/>
        </w:rPr>
        <w:t xml:space="preserve">/100 DÓLARES DE LOS ESTADOS UNIDOS DE AMÉRICA (USD </w:t>
      </w:r>
      <w:r>
        <w:rPr>
          <w:rStyle w:val="normaltextrun"/>
          <w:rFonts w:ascii="Museo Sans 300" w:eastAsia="Museo Sans" w:hAnsi="Museo Sans 300"/>
          <w:sz w:val="20"/>
          <w:szCs w:val="20"/>
          <w:lang w:val="es-ES"/>
        </w:rPr>
        <w:t>21,509.58</w:t>
      </w:r>
      <w:r w:rsidRPr="00FF220F">
        <w:rPr>
          <w:rStyle w:val="normaltextrun"/>
          <w:rFonts w:ascii="Museo Sans 300" w:eastAsia="Museo Sans" w:hAnsi="Museo Sans 300"/>
          <w:sz w:val="20"/>
          <w:szCs w:val="20"/>
          <w:lang w:val="es-ES"/>
        </w:rPr>
        <w:t>) IVA incluido.</w:t>
      </w:r>
      <w:r w:rsidRPr="00FF220F">
        <w:rPr>
          <w:rStyle w:val="eop"/>
          <w:rFonts w:ascii="Museo Sans 300" w:hAnsi="Museo Sans 300"/>
          <w:sz w:val="20"/>
          <w:szCs w:val="20"/>
        </w:rPr>
        <w:t> </w:t>
      </w:r>
    </w:p>
    <w:p w14:paraId="62101E30" w14:textId="77777777" w:rsidR="00CA6C5D" w:rsidRDefault="00CA6C5D" w:rsidP="000179C5">
      <w:pPr>
        <w:spacing w:after="0" w:line="240" w:lineRule="auto"/>
        <w:ind w:left="426"/>
        <w:jc w:val="both"/>
        <w:rPr>
          <w:rFonts w:ascii="Museo Sans 300" w:hAnsi="Museo Sans 300"/>
          <w:sz w:val="20"/>
          <w:szCs w:val="20"/>
        </w:rPr>
      </w:pPr>
    </w:p>
    <w:p w14:paraId="282C8549" w14:textId="61F66596" w:rsidR="00327B8D" w:rsidRDefault="00327B8D" w:rsidP="00327B8D">
      <w:pPr>
        <w:pStyle w:val="Prrafodelista"/>
        <w:tabs>
          <w:tab w:val="left" w:pos="426"/>
        </w:tabs>
        <w:ind w:left="426"/>
        <w:jc w:val="both"/>
        <w:rPr>
          <w:rFonts w:ascii="Museo Sans 300" w:eastAsia="Museo Sans 300" w:hAnsi="Museo Sans 300" w:cs="Museo Sans 300"/>
          <w:sz w:val="20"/>
          <w:szCs w:val="20"/>
        </w:rPr>
      </w:pPr>
      <w:r w:rsidRPr="00BC3C73">
        <w:rPr>
          <w:rFonts w:ascii="Museo Sans 300" w:hAnsi="Museo Sans 300"/>
          <w:sz w:val="20"/>
          <w:szCs w:val="20"/>
          <w:lang w:val="es-ES_tradnl" w:eastAsia="es-SV"/>
        </w:rPr>
        <w:t>Mediante</w:t>
      </w:r>
      <w:r w:rsidR="00104634" w:rsidRPr="00BC3C73">
        <w:rPr>
          <w:rFonts w:ascii="Museo Sans 300" w:hAnsi="Museo Sans 300"/>
          <w:sz w:val="20"/>
          <w:szCs w:val="20"/>
          <w:lang w:val="es-ES_tradnl" w:eastAsia="es-SV"/>
        </w:rPr>
        <w:t xml:space="preserve"> </w:t>
      </w:r>
      <w:r w:rsidRPr="00BC3C73">
        <w:rPr>
          <w:rFonts w:ascii="Museo Sans 300" w:hAnsi="Museo Sans 300"/>
          <w:sz w:val="20"/>
          <w:szCs w:val="20"/>
          <w:lang w:val="es-ES_tradnl" w:eastAsia="es-SV"/>
        </w:rPr>
        <w:t>memorando</w:t>
      </w:r>
      <w:r w:rsidR="00104634" w:rsidRPr="00BC3C73">
        <w:rPr>
          <w:rFonts w:ascii="Museo Sans 300" w:hAnsi="Museo Sans 300"/>
          <w:sz w:val="20"/>
          <w:szCs w:val="20"/>
          <w:lang w:val="es-ES_tradnl" w:eastAsia="es-SV"/>
        </w:rPr>
        <w:t xml:space="preserve"> </w:t>
      </w:r>
      <w:r w:rsidRPr="00BC3C73">
        <w:rPr>
          <w:rFonts w:ascii="Museo Sans 300" w:hAnsi="Museo Sans 300"/>
          <w:sz w:val="20"/>
          <w:szCs w:val="20"/>
          <w:lang w:val="es-ES_tradnl" w:eastAsia="es-SV"/>
        </w:rPr>
        <w:t>con</w:t>
      </w:r>
      <w:r w:rsidR="00104634" w:rsidRPr="00BC3C73">
        <w:rPr>
          <w:rFonts w:ascii="Museo Sans 300" w:hAnsi="Museo Sans 300"/>
          <w:sz w:val="20"/>
          <w:szCs w:val="20"/>
          <w:lang w:val="es-ES_tradnl" w:eastAsia="es-SV"/>
        </w:rPr>
        <w:t xml:space="preserve"> </w:t>
      </w:r>
      <w:r w:rsidRPr="00BC3C73">
        <w:rPr>
          <w:rFonts w:ascii="Museo Sans 300" w:hAnsi="Museo Sans 300"/>
          <w:sz w:val="20"/>
          <w:szCs w:val="20"/>
          <w:lang w:val="es-ES_tradnl" w:eastAsia="es-SV"/>
        </w:rPr>
        <w:t>referencia</w:t>
      </w:r>
      <w:r w:rsidR="00104634" w:rsidRPr="00BC3C73">
        <w:rPr>
          <w:rFonts w:ascii="Museo Sans 300" w:hAnsi="Museo Sans 300"/>
          <w:sz w:val="20"/>
          <w:szCs w:val="20"/>
          <w:lang w:val="es-ES_tradnl" w:eastAsia="es-SV"/>
        </w:rPr>
        <w:t xml:space="preserve"> </w:t>
      </w:r>
      <w:proofErr w:type="spellStart"/>
      <w:r w:rsidRPr="00BC3C73">
        <w:rPr>
          <w:rFonts w:ascii="Museo Sans 300" w:hAnsi="Museo Sans 300"/>
          <w:sz w:val="20"/>
          <w:szCs w:val="20"/>
          <w:lang w:val="es-ES_tradnl" w:eastAsia="es-SV"/>
        </w:rPr>
        <w:t>N.°</w:t>
      </w:r>
      <w:proofErr w:type="spellEnd"/>
      <w:r w:rsidR="00104634" w:rsidRPr="00BC3C73">
        <w:rPr>
          <w:rFonts w:ascii="Museo Sans 300" w:hAnsi="Museo Sans 300"/>
          <w:sz w:val="20"/>
          <w:szCs w:val="20"/>
          <w:lang w:val="es-ES_tradnl" w:eastAsia="es-SV"/>
        </w:rPr>
        <w:t xml:space="preserve"> </w:t>
      </w:r>
      <w:r w:rsidRPr="00BC3C73">
        <w:rPr>
          <w:rFonts w:ascii="Museo Sans 300" w:hAnsi="Museo Sans 300"/>
          <w:sz w:val="20"/>
          <w:szCs w:val="20"/>
          <w:lang w:val="es-ES_tradnl" w:eastAsia="es-SV"/>
        </w:rPr>
        <w:t>M-0</w:t>
      </w:r>
      <w:r w:rsidR="00CA6C5D">
        <w:rPr>
          <w:rFonts w:ascii="Museo Sans 300" w:hAnsi="Museo Sans 300"/>
          <w:sz w:val="20"/>
          <w:szCs w:val="20"/>
          <w:lang w:val="es-ES_tradnl" w:eastAsia="es-SV"/>
        </w:rPr>
        <w:t>065</w:t>
      </w:r>
      <w:r w:rsidRPr="00BC3C73">
        <w:rPr>
          <w:rFonts w:ascii="Museo Sans 300" w:hAnsi="Museo Sans 300"/>
          <w:sz w:val="20"/>
          <w:szCs w:val="20"/>
          <w:lang w:val="es-ES_tradnl" w:eastAsia="es-SV"/>
        </w:rPr>
        <w:t>-CAU-2</w:t>
      </w:r>
      <w:r w:rsidR="000179C5" w:rsidRPr="00BC3C73">
        <w:rPr>
          <w:rFonts w:ascii="Museo Sans 300" w:hAnsi="Museo Sans 300"/>
          <w:sz w:val="20"/>
          <w:szCs w:val="20"/>
          <w:lang w:val="es-ES_tradnl" w:eastAsia="es-SV"/>
        </w:rPr>
        <w:t>3</w:t>
      </w:r>
      <w:r w:rsidR="00104634" w:rsidRPr="00BC3C73">
        <w:rPr>
          <w:rFonts w:ascii="Museo Sans 300" w:hAnsi="Museo Sans 300"/>
          <w:sz w:val="20"/>
          <w:szCs w:val="20"/>
          <w:lang w:val="es-ES_tradnl" w:eastAsia="es-SV"/>
        </w:rPr>
        <w:t xml:space="preserve"> </w:t>
      </w:r>
      <w:r w:rsidRPr="00BC3C73">
        <w:rPr>
          <w:rFonts w:ascii="Museo Sans 300" w:hAnsi="Museo Sans 300"/>
          <w:sz w:val="20"/>
          <w:szCs w:val="20"/>
          <w:lang w:val="es-ES_tradnl" w:eastAsia="es-SV"/>
        </w:rPr>
        <w:t>de</w:t>
      </w:r>
      <w:r w:rsidR="00104634" w:rsidRPr="00BC3C73">
        <w:rPr>
          <w:rFonts w:ascii="Museo Sans 300" w:hAnsi="Museo Sans 300"/>
          <w:sz w:val="20"/>
          <w:szCs w:val="20"/>
          <w:lang w:val="es-ES_tradnl" w:eastAsia="es-SV"/>
        </w:rPr>
        <w:t xml:space="preserve"> </w:t>
      </w:r>
      <w:r w:rsidRPr="00BC3C73">
        <w:rPr>
          <w:rFonts w:ascii="Museo Sans 300" w:hAnsi="Museo Sans 300"/>
          <w:sz w:val="20"/>
          <w:szCs w:val="20"/>
          <w:lang w:val="es-ES_tradnl" w:eastAsia="es-SV"/>
        </w:rPr>
        <w:t>fecha</w:t>
      </w:r>
      <w:r w:rsidR="00104634" w:rsidRPr="00BC3C73">
        <w:rPr>
          <w:rFonts w:ascii="Museo Sans 300" w:hAnsi="Museo Sans 300"/>
          <w:sz w:val="20"/>
          <w:szCs w:val="20"/>
          <w:lang w:val="es-ES_tradnl" w:eastAsia="es-SV"/>
        </w:rPr>
        <w:t xml:space="preserve"> </w:t>
      </w:r>
      <w:r w:rsidR="00CA6C5D">
        <w:rPr>
          <w:rFonts w:ascii="Museo Sans 300" w:hAnsi="Museo Sans 300"/>
          <w:sz w:val="20"/>
          <w:szCs w:val="20"/>
          <w:lang w:val="es-ES_tradnl" w:eastAsia="es-SV"/>
        </w:rPr>
        <w:t>treinta y uno</w:t>
      </w:r>
      <w:r w:rsidR="00104634" w:rsidRPr="00BC3C73">
        <w:rPr>
          <w:rFonts w:ascii="Museo Sans 300" w:hAnsi="Museo Sans 300"/>
          <w:sz w:val="20"/>
          <w:szCs w:val="20"/>
          <w:lang w:val="es-ES_tradnl" w:eastAsia="es-SV"/>
        </w:rPr>
        <w:t xml:space="preserve"> </w:t>
      </w:r>
      <w:r w:rsidR="000179C5" w:rsidRPr="00BC3C73">
        <w:rPr>
          <w:rFonts w:ascii="Museo Sans 300" w:hAnsi="Museo Sans 300"/>
          <w:sz w:val="20"/>
          <w:szCs w:val="20"/>
          <w:lang w:val="es-ES_tradnl" w:eastAsia="es-SV"/>
        </w:rPr>
        <w:t>de</w:t>
      </w:r>
      <w:r w:rsidR="00104634" w:rsidRPr="00BC3C73">
        <w:rPr>
          <w:rFonts w:ascii="Museo Sans 300" w:hAnsi="Museo Sans 300"/>
          <w:sz w:val="20"/>
          <w:szCs w:val="20"/>
          <w:lang w:val="es-ES_tradnl" w:eastAsia="es-SV"/>
        </w:rPr>
        <w:t xml:space="preserve"> </w:t>
      </w:r>
      <w:r w:rsidR="00CA6C5D">
        <w:rPr>
          <w:rFonts w:ascii="Museo Sans 300" w:hAnsi="Museo Sans 300"/>
          <w:sz w:val="20"/>
          <w:szCs w:val="20"/>
          <w:lang w:val="es-ES_tradnl" w:eastAsia="es-SV"/>
        </w:rPr>
        <w:t>enero</w:t>
      </w:r>
      <w:r w:rsidR="00104634" w:rsidRPr="00BC3C73">
        <w:rPr>
          <w:rFonts w:ascii="Museo Sans 300" w:hAnsi="Museo Sans 300"/>
          <w:sz w:val="20"/>
          <w:szCs w:val="20"/>
          <w:lang w:val="es-ES_tradnl" w:eastAsia="es-SV"/>
        </w:rPr>
        <w:t xml:space="preserve"> </w:t>
      </w:r>
      <w:r w:rsidR="00BF17EA" w:rsidRPr="00BC3C73">
        <w:rPr>
          <w:rFonts w:ascii="Museo Sans 300" w:hAnsi="Museo Sans 300"/>
          <w:sz w:val="20"/>
          <w:szCs w:val="20"/>
          <w:lang w:val="es-ES_tradnl" w:eastAsia="es-SV"/>
        </w:rPr>
        <w:t>de</w:t>
      </w:r>
      <w:r w:rsidR="00104634" w:rsidRPr="00BC3C73">
        <w:rPr>
          <w:rFonts w:ascii="Museo Sans 300" w:hAnsi="Museo Sans 300"/>
          <w:sz w:val="20"/>
          <w:szCs w:val="20"/>
          <w:lang w:val="es-ES_tradnl" w:eastAsia="es-SV"/>
        </w:rPr>
        <w:t xml:space="preserve"> </w:t>
      </w:r>
      <w:r w:rsidR="00BF17EA" w:rsidRPr="00BC3C73">
        <w:rPr>
          <w:rFonts w:ascii="Museo Sans 300" w:hAnsi="Museo Sans 300"/>
          <w:sz w:val="20"/>
          <w:szCs w:val="20"/>
          <w:lang w:val="es-ES_tradnl" w:eastAsia="es-SV"/>
        </w:rPr>
        <w:t>este</w:t>
      </w:r>
      <w:r w:rsidR="00104634" w:rsidRPr="00BC3C73">
        <w:rPr>
          <w:rFonts w:ascii="Museo Sans 300" w:hAnsi="Museo Sans 300"/>
          <w:sz w:val="20"/>
          <w:szCs w:val="20"/>
          <w:lang w:val="es-ES_tradnl" w:eastAsia="es-SV"/>
        </w:rPr>
        <w:t xml:space="preserve"> </w:t>
      </w:r>
      <w:r w:rsidR="00BF17EA" w:rsidRPr="00BC3C73">
        <w:rPr>
          <w:rFonts w:ascii="Museo Sans 300" w:hAnsi="Museo Sans 300"/>
          <w:sz w:val="20"/>
          <w:szCs w:val="20"/>
          <w:lang w:val="es-ES_tradnl" w:eastAsia="es-SV"/>
        </w:rPr>
        <w:t>año</w:t>
      </w:r>
      <w:r w:rsidRPr="00BC3C73">
        <w:rPr>
          <w:rFonts w:ascii="Museo Sans 300" w:hAnsi="Museo Sans 300"/>
          <w:sz w:val="20"/>
          <w:szCs w:val="20"/>
          <w:lang w:val="es-ES_tradnl" w:eastAsia="es-SV"/>
        </w:rPr>
        <w:t>,</w:t>
      </w:r>
      <w:r w:rsidR="00104634" w:rsidRPr="00BC3C73">
        <w:rPr>
          <w:rFonts w:ascii="Museo Sans 300" w:hAnsi="Museo Sans 300"/>
          <w:sz w:val="20"/>
          <w:szCs w:val="20"/>
          <w:lang w:val="es-ES_tradnl" w:eastAsia="es-SV"/>
        </w:rPr>
        <w:t xml:space="preserve"> </w:t>
      </w:r>
      <w:r w:rsidRPr="00BC3C73">
        <w:rPr>
          <w:rFonts w:ascii="Museo Sans 300" w:hAnsi="Museo Sans 300"/>
          <w:sz w:val="20"/>
          <w:szCs w:val="20"/>
          <w:lang w:val="es-ES_tradnl" w:eastAsia="es-SV"/>
        </w:rPr>
        <w:t>el</w:t>
      </w:r>
      <w:r w:rsidR="00104634" w:rsidRPr="00BC3C73">
        <w:rPr>
          <w:rFonts w:ascii="Museo Sans 300" w:hAnsi="Museo Sans 300"/>
          <w:sz w:val="20"/>
          <w:szCs w:val="20"/>
          <w:lang w:val="es-ES_tradnl" w:eastAsia="es-SV"/>
        </w:rPr>
        <w:t xml:space="preserve"> </w:t>
      </w:r>
      <w:r w:rsidRPr="00BC3C73">
        <w:rPr>
          <w:rFonts w:ascii="Museo Sans 300" w:hAnsi="Museo Sans 300"/>
          <w:sz w:val="20"/>
          <w:szCs w:val="20"/>
          <w:lang w:val="es-ES_tradnl" w:eastAsia="es-SV"/>
        </w:rPr>
        <w:t>CAU</w:t>
      </w:r>
      <w:r w:rsidR="00104634" w:rsidRPr="00BC3C73">
        <w:rPr>
          <w:rFonts w:ascii="Museo Sans 300" w:hAnsi="Museo Sans 300"/>
          <w:sz w:val="20"/>
          <w:szCs w:val="20"/>
          <w:lang w:val="es-ES_tradnl" w:eastAsia="es-SV"/>
        </w:rPr>
        <w:t xml:space="preserve"> </w:t>
      </w:r>
      <w:r w:rsidRPr="00BC3C73">
        <w:rPr>
          <w:rFonts w:ascii="Museo Sans 300" w:hAnsi="Museo Sans 300"/>
          <w:sz w:val="20"/>
          <w:szCs w:val="20"/>
          <w:lang w:val="es-ES_tradnl" w:eastAsia="es-SV"/>
        </w:rPr>
        <w:t>informó</w:t>
      </w:r>
      <w:r w:rsidR="00104634" w:rsidRPr="00BC3C73">
        <w:rPr>
          <w:rFonts w:ascii="Museo Sans 300" w:hAnsi="Museo Sans 300"/>
          <w:sz w:val="20"/>
          <w:szCs w:val="20"/>
          <w:lang w:val="es-ES_tradnl" w:eastAsia="es-SV"/>
        </w:rPr>
        <w:t xml:space="preserve"> </w:t>
      </w:r>
      <w:r w:rsidRPr="00BC3C73">
        <w:rPr>
          <w:rFonts w:ascii="Museo Sans 300" w:hAnsi="Museo Sans 300"/>
          <w:sz w:val="20"/>
          <w:szCs w:val="20"/>
          <w:lang w:val="es-ES_tradnl" w:eastAsia="es-SV"/>
        </w:rPr>
        <w:t>que</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no</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era</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necesaria</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la</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contratación</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de</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un</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perito</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externo</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para</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la</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solución</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del</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presente</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reclamo,</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debido</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a</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que</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se</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contaba</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con</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los</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recursos</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técnicos</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necesarios</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para</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realizar</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la</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investigación</w:t>
      </w:r>
      <w:r w:rsidR="00104634" w:rsidRPr="00BC3C73">
        <w:rPr>
          <w:rFonts w:ascii="Museo Sans 300" w:eastAsia="Museo Sans 300" w:hAnsi="Museo Sans 300" w:cs="Museo Sans 300"/>
          <w:sz w:val="20"/>
          <w:szCs w:val="20"/>
        </w:rPr>
        <w:t xml:space="preserve"> </w:t>
      </w:r>
      <w:r w:rsidRPr="00BC3C73">
        <w:rPr>
          <w:rFonts w:ascii="Museo Sans 300" w:eastAsia="Museo Sans 300" w:hAnsi="Museo Sans 300" w:cs="Museo Sans 300"/>
          <w:sz w:val="20"/>
          <w:szCs w:val="20"/>
        </w:rPr>
        <w:t>correspondiente.</w:t>
      </w:r>
    </w:p>
    <w:p w14:paraId="0CDCB01D" w14:textId="77777777" w:rsidR="00FE68F8" w:rsidRDefault="00FE68F8" w:rsidP="00327B8D">
      <w:pPr>
        <w:pStyle w:val="Prrafodelista"/>
        <w:tabs>
          <w:tab w:val="left" w:pos="426"/>
        </w:tabs>
        <w:ind w:left="426"/>
        <w:jc w:val="both"/>
        <w:rPr>
          <w:rFonts w:ascii="Museo Sans 300" w:eastAsia="Museo Sans 300" w:hAnsi="Museo Sans 300" w:cs="Museo Sans 300"/>
          <w:sz w:val="20"/>
          <w:szCs w:val="20"/>
        </w:rPr>
      </w:pPr>
    </w:p>
    <w:p w14:paraId="30CA9561" w14:textId="5149E9D7" w:rsidR="00DC1187" w:rsidRDefault="00B25A98" w:rsidP="0054357F">
      <w:pPr>
        <w:numPr>
          <w:ilvl w:val="0"/>
          <w:numId w:val="4"/>
        </w:numPr>
        <w:spacing w:after="0" w:line="240" w:lineRule="auto"/>
        <w:ind w:left="851" w:hanging="425"/>
        <w:rPr>
          <w:rFonts w:ascii="Museo Sans 500" w:hAnsi="Museo Sans 500"/>
          <w:b/>
          <w:bCs/>
          <w:sz w:val="20"/>
          <w:szCs w:val="20"/>
        </w:rPr>
      </w:pPr>
      <w:r w:rsidRPr="00101DBC">
        <w:rPr>
          <w:rFonts w:ascii="Museo Sans 500" w:hAnsi="Museo Sans 500"/>
          <w:b/>
          <w:bCs/>
          <w:sz w:val="20"/>
          <w:szCs w:val="20"/>
        </w:rPr>
        <w:t>A</w:t>
      </w:r>
      <w:r w:rsidR="00DC1187" w:rsidRPr="00101DBC">
        <w:rPr>
          <w:rFonts w:ascii="Museo Sans 500" w:hAnsi="Museo Sans 500"/>
          <w:b/>
          <w:bCs/>
          <w:sz w:val="20"/>
          <w:szCs w:val="20"/>
        </w:rPr>
        <w:t>udiencia a la</w:t>
      </w:r>
      <w:r w:rsidR="00101DBC" w:rsidRPr="00101DBC">
        <w:rPr>
          <w:rFonts w:ascii="Museo Sans 500" w:hAnsi="Museo Sans 500"/>
          <w:b/>
          <w:bCs/>
          <w:sz w:val="20"/>
          <w:szCs w:val="20"/>
        </w:rPr>
        <w:t>s partes</w:t>
      </w:r>
    </w:p>
    <w:p w14:paraId="64F2814B" w14:textId="77777777" w:rsidR="00101DBC" w:rsidRPr="00101DBC" w:rsidRDefault="00101DBC" w:rsidP="00101DBC">
      <w:pPr>
        <w:spacing w:after="0" w:line="240" w:lineRule="auto"/>
        <w:ind w:left="851"/>
        <w:rPr>
          <w:rFonts w:ascii="Museo Sans 500" w:hAnsi="Museo Sans 500"/>
          <w:b/>
          <w:bCs/>
          <w:sz w:val="20"/>
          <w:szCs w:val="20"/>
        </w:rPr>
      </w:pPr>
    </w:p>
    <w:p w14:paraId="52551E5A" w14:textId="3179A838" w:rsidR="00277B70" w:rsidRDefault="00277B70" w:rsidP="00277B70">
      <w:pPr>
        <w:pStyle w:val="Prrafodelista"/>
        <w:tabs>
          <w:tab w:val="left" w:pos="426"/>
        </w:tabs>
        <w:ind w:left="426"/>
        <w:jc w:val="both"/>
        <w:rPr>
          <w:rFonts w:ascii="Museo Sans 300" w:hAnsi="Museo Sans 300" w:cs="Segoe UI"/>
          <w:sz w:val="20"/>
          <w:szCs w:val="20"/>
          <w:lang w:eastAsia="es-SV"/>
        </w:rPr>
      </w:pPr>
      <w:r>
        <w:rPr>
          <w:rStyle w:val="normaltextrun"/>
          <w:rFonts w:ascii="Museo Sans 300" w:hAnsi="Museo Sans 300" w:cs="Segoe UI"/>
          <w:sz w:val="20"/>
          <w:szCs w:val="20"/>
        </w:rPr>
        <w:t xml:space="preserve">Mediante el acuerdo </w:t>
      </w:r>
      <w:proofErr w:type="spellStart"/>
      <w:r>
        <w:rPr>
          <w:rStyle w:val="normaltextrun"/>
          <w:rFonts w:ascii="Museo Sans 300" w:hAnsi="Museo Sans 300" w:cs="Segoe UI"/>
          <w:sz w:val="20"/>
          <w:szCs w:val="20"/>
        </w:rPr>
        <w:t>N.°</w:t>
      </w:r>
      <w:proofErr w:type="spellEnd"/>
      <w:r>
        <w:rPr>
          <w:rStyle w:val="normaltextrun"/>
          <w:rFonts w:ascii="Museo Sans 300" w:hAnsi="Museo Sans 300" w:cs="Segoe UI"/>
          <w:sz w:val="20"/>
          <w:szCs w:val="20"/>
        </w:rPr>
        <w:t xml:space="preserve"> E-0121-2023-CAU de fecha seis de febrero de este año, esta Superintendencia otorgó un plazo de diez días hábiles contados a partir del día siguiente a la notificación de dicho proveído, para que </w:t>
      </w:r>
      <w:r w:rsidR="00B77022">
        <w:rPr>
          <w:rStyle w:val="normaltextrun"/>
          <w:rFonts w:ascii="Museo Sans 300" w:hAnsi="Museo Sans 300" w:cs="Segoe UI"/>
          <w:sz w:val="20"/>
          <w:szCs w:val="20"/>
        </w:rPr>
        <w:t xml:space="preserve">las partes </w:t>
      </w:r>
      <w:r>
        <w:rPr>
          <w:rStyle w:val="normaltextrun"/>
          <w:rFonts w:ascii="Museo Sans 300" w:hAnsi="Museo Sans 300" w:cs="Segoe UI"/>
          <w:sz w:val="20"/>
          <w:szCs w:val="20"/>
          <w:shd w:val="clear" w:color="auto" w:fill="FFFFFF"/>
        </w:rPr>
        <w:t>se pronunciaran</w:t>
      </w:r>
      <w:r w:rsidR="00B77022">
        <w:rPr>
          <w:rStyle w:val="normaltextrun"/>
          <w:rFonts w:ascii="Museo Sans 300" w:hAnsi="Museo Sans 300" w:cs="Segoe UI"/>
          <w:sz w:val="20"/>
          <w:szCs w:val="20"/>
          <w:shd w:val="clear" w:color="auto" w:fill="FFFFFF"/>
        </w:rPr>
        <w:t xml:space="preserve"> en el sentido </w:t>
      </w:r>
      <w:proofErr w:type="gramStart"/>
      <w:r w:rsidR="00B77022">
        <w:rPr>
          <w:rStyle w:val="normaltextrun"/>
          <w:rFonts w:ascii="Museo Sans 300" w:hAnsi="Museo Sans 300" w:cs="Segoe UI"/>
          <w:sz w:val="20"/>
          <w:szCs w:val="20"/>
          <w:shd w:val="clear" w:color="auto" w:fill="FFFFFF"/>
        </w:rPr>
        <w:t xml:space="preserve">siguiente, </w:t>
      </w:r>
      <w:r>
        <w:rPr>
          <w:rStyle w:val="normaltextrun"/>
          <w:rFonts w:ascii="Museo Sans 300" w:hAnsi="Museo Sans 300" w:cs="Segoe UI"/>
          <w:sz w:val="20"/>
          <w:szCs w:val="20"/>
          <w:shd w:val="clear" w:color="auto" w:fill="FFFFFF"/>
        </w:rPr>
        <w:t xml:space="preserve"> </w:t>
      </w:r>
      <w:r>
        <w:rPr>
          <w:rStyle w:val="normaltextrun"/>
          <w:rFonts w:ascii="Museo Sans 300" w:hAnsi="Museo Sans 300" w:cs="Segoe UI"/>
          <w:sz w:val="20"/>
          <w:szCs w:val="20"/>
        </w:rPr>
        <w:t>la</w:t>
      </w:r>
      <w:proofErr w:type="gramEnd"/>
      <w:r>
        <w:rPr>
          <w:rStyle w:val="normaltextrun"/>
          <w:rFonts w:ascii="Museo Sans 300" w:hAnsi="Museo Sans 300" w:cs="Segoe UI"/>
          <w:sz w:val="20"/>
          <w:szCs w:val="20"/>
        </w:rPr>
        <w:t xml:space="preserve"> sociedad </w:t>
      </w:r>
      <w:r w:rsidR="00805E36">
        <w:rPr>
          <w:rStyle w:val="normaltextrun"/>
          <w:rFonts w:ascii="Museo Sans 300" w:hAnsi="Museo Sans 300" w:cs="Segoe UI"/>
          <w:sz w:val="20"/>
          <w:szCs w:val="20"/>
          <w:shd w:val="clear" w:color="auto" w:fill="FFFFFF"/>
        </w:rPr>
        <w:t>xxx</w:t>
      </w:r>
      <w:r>
        <w:rPr>
          <w:rStyle w:val="normaltextrun"/>
          <w:rFonts w:ascii="Museo Sans 300" w:hAnsi="Museo Sans 300" w:cs="Segoe UI"/>
          <w:sz w:val="20"/>
          <w:szCs w:val="20"/>
          <w:shd w:val="clear" w:color="auto" w:fill="FFFFFF"/>
        </w:rPr>
        <w:t xml:space="preserve"> sobre el contenido del escrito de </w:t>
      </w:r>
      <w:r w:rsidR="00B77022">
        <w:rPr>
          <w:rStyle w:val="normaltextrun"/>
          <w:rFonts w:ascii="Museo Sans 300" w:hAnsi="Museo Sans 300" w:cs="Segoe UI"/>
          <w:sz w:val="20"/>
          <w:szCs w:val="20"/>
          <w:shd w:val="clear" w:color="auto" w:fill="FFFFFF"/>
        </w:rPr>
        <w:t xml:space="preserve">la distribuidora de </w:t>
      </w:r>
      <w:r>
        <w:rPr>
          <w:rStyle w:val="normaltextrun"/>
          <w:rFonts w:ascii="Museo Sans 300" w:hAnsi="Museo Sans 300" w:cs="Segoe UI"/>
          <w:sz w:val="20"/>
          <w:szCs w:val="20"/>
          <w:shd w:val="clear" w:color="auto" w:fill="FFFFFF"/>
        </w:rPr>
        <w:t xml:space="preserve">fecha </w:t>
      </w:r>
      <w:r>
        <w:rPr>
          <w:rStyle w:val="normaltextrun"/>
          <w:rFonts w:ascii="Museo Sans 300" w:hAnsi="Museo Sans 300" w:cs="Segoe UI"/>
          <w:sz w:val="20"/>
          <w:szCs w:val="20"/>
        </w:rPr>
        <w:t>treinta de enero de este año</w:t>
      </w:r>
      <w:r>
        <w:rPr>
          <w:rStyle w:val="normaltextrun"/>
          <w:rFonts w:ascii="Museo Sans 300" w:hAnsi="Museo Sans 300" w:cs="Segoe UI"/>
          <w:sz w:val="20"/>
          <w:szCs w:val="20"/>
          <w:shd w:val="clear" w:color="auto" w:fill="FFFFFF"/>
        </w:rPr>
        <w:t xml:space="preserve"> y la distribuidora </w:t>
      </w:r>
      <w:r>
        <w:rPr>
          <w:rStyle w:val="normaltextrun"/>
          <w:rFonts w:ascii="Museo Sans 300" w:hAnsi="Museo Sans 300" w:cs="Segoe UI"/>
          <w:sz w:val="20"/>
          <w:szCs w:val="20"/>
        </w:rPr>
        <w:t xml:space="preserve">sobre el escrito </w:t>
      </w:r>
      <w:r w:rsidR="00B77022">
        <w:rPr>
          <w:rStyle w:val="normaltextrun"/>
          <w:rFonts w:ascii="Museo Sans 300" w:hAnsi="Museo Sans 300" w:cs="Segoe UI"/>
          <w:sz w:val="20"/>
          <w:szCs w:val="20"/>
        </w:rPr>
        <w:t xml:space="preserve">de la sociedad usuaria </w:t>
      </w:r>
      <w:r>
        <w:rPr>
          <w:rStyle w:val="normaltextrun"/>
          <w:rFonts w:ascii="Museo Sans 300" w:hAnsi="Museo Sans 300" w:cs="Segoe UI"/>
          <w:sz w:val="20"/>
          <w:szCs w:val="20"/>
        </w:rPr>
        <w:t>del veintitrés de enero del mismo año.</w:t>
      </w:r>
      <w:r>
        <w:rPr>
          <w:rStyle w:val="eop"/>
          <w:rFonts w:ascii="Museo Sans 300" w:hAnsi="Museo Sans 300" w:cs="Segoe UI"/>
          <w:sz w:val="20"/>
          <w:szCs w:val="20"/>
        </w:rPr>
        <w:t> </w:t>
      </w:r>
    </w:p>
    <w:p w14:paraId="267A3472" w14:textId="77777777" w:rsidR="00277B70" w:rsidRDefault="00277B70" w:rsidP="00277B70">
      <w:pPr>
        <w:pStyle w:val="paragraph"/>
        <w:spacing w:before="0" w:beforeAutospacing="0" w:after="0" w:afterAutospacing="0"/>
        <w:ind w:left="705"/>
        <w:textAlignment w:val="baseline"/>
        <w:rPr>
          <w:rFonts w:ascii="Segoe UI" w:hAnsi="Segoe UI" w:cs="Segoe UI"/>
          <w:sz w:val="18"/>
          <w:szCs w:val="18"/>
        </w:rPr>
      </w:pPr>
      <w:r>
        <w:rPr>
          <w:rStyle w:val="eop"/>
          <w:rFonts w:ascii="Museo Sans 300" w:hAnsi="Museo Sans 300" w:cs="Segoe UI"/>
          <w:sz w:val="20"/>
          <w:szCs w:val="20"/>
        </w:rPr>
        <w:t> </w:t>
      </w:r>
    </w:p>
    <w:p w14:paraId="393AB369" w14:textId="77777777" w:rsidR="00277B70" w:rsidRDefault="00277B70" w:rsidP="00277B70">
      <w:pPr>
        <w:pStyle w:val="paragraph"/>
        <w:spacing w:before="0" w:beforeAutospacing="0" w:after="0" w:afterAutospacing="0"/>
        <w:ind w:left="420"/>
        <w:jc w:val="both"/>
        <w:textAlignment w:val="baseline"/>
        <w:rPr>
          <w:rFonts w:ascii="Segoe UI" w:hAnsi="Segoe UI" w:cs="Segoe UI"/>
          <w:sz w:val="18"/>
          <w:szCs w:val="18"/>
        </w:rPr>
      </w:pPr>
      <w:r>
        <w:rPr>
          <w:rStyle w:val="normaltextrun"/>
          <w:rFonts w:ascii="Museo Sans 300" w:hAnsi="Museo Sans 300" w:cs="Segoe UI"/>
          <w:sz w:val="20"/>
          <w:szCs w:val="20"/>
        </w:rPr>
        <w:t xml:space="preserve">El referido acuerdo fue notificado a las partes el día nueve de febrero del presente año, </w:t>
      </w:r>
      <w:r>
        <w:rPr>
          <w:rStyle w:val="normaltextrun"/>
          <w:rFonts w:ascii="Museo Sans 300" w:hAnsi="Museo Sans 300" w:cs="Segoe UI"/>
          <w:sz w:val="20"/>
          <w:szCs w:val="20"/>
          <w:lang w:val="es-ES"/>
        </w:rPr>
        <w:t>por lo que el plazo otorgado finalizó el día veintitrés del mismo mes y año.</w:t>
      </w:r>
      <w:r>
        <w:rPr>
          <w:rStyle w:val="eop"/>
          <w:rFonts w:ascii="Museo Sans 300" w:hAnsi="Museo Sans 300" w:cs="Segoe UI"/>
          <w:sz w:val="20"/>
          <w:szCs w:val="20"/>
        </w:rPr>
        <w:t> </w:t>
      </w:r>
    </w:p>
    <w:p w14:paraId="1C0ABFB4" w14:textId="63690CF1" w:rsidR="00DC1187" w:rsidRDefault="00DC1187" w:rsidP="00DC1187">
      <w:pPr>
        <w:spacing w:after="0" w:line="240" w:lineRule="auto"/>
        <w:rPr>
          <w:rFonts w:ascii="Museo Sans 500" w:hAnsi="Museo Sans 500"/>
          <w:b/>
          <w:bCs/>
          <w:sz w:val="20"/>
          <w:szCs w:val="20"/>
        </w:rPr>
      </w:pPr>
    </w:p>
    <w:p w14:paraId="3D664774" w14:textId="60225C40" w:rsidR="00B86384" w:rsidRPr="008E71E8" w:rsidRDefault="00B86384" w:rsidP="00B86384">
      <w:pPr>
        <w:pStyle w:val="paragraph"/>
        <w:spacing w:before="0" w:beforeAutospacing="0" w:after="0" w:afterAutospacing="0"/>
        <w:ind w:left="420"/>
        <w:jc w:val="both"/>
        <w:textAlignment w:val="baseline"/>
        <w:rPr>
          <w:rStyle w:val="normaltextrun"/>
          <w:rFonts w:ascii="Museo Sans 300" w:eastAsia="Arial" w:hAnsi="Museo Sans 300"/>
          <w:sz w:val="20"/>
          <w:szCs w:val="20"/>
        </w:rPr>
      </w:pPr>
      <w:r w:rsidRPr="006C7289">
        <w:rPr>
          <w:rFonts w:ascii="Museo Sans 300" w:hAnsi="Museo Sans 300"/>
          <w:sz w:val="20"/>
          <w:szCs w:val="20"/>
          <w:lang w:val="es-ES_tradnl"/>
        </w:rPr>
        <w:t xml:space="preserve">El </w:t>
      </w:r>
      <w:bookmarkStart w:id="2" w:name="_Hlk62824691"/>
      <w:r w:rsidRPr="006C7289">
        <w:rPr>
          <w:rFonts w:ascii="Museo Sans 300" w:hAnsi="Museo Sans 300"/>
          <w:sz w:val="20"/>
          <w:szCs w:val="20"/>
          <w:lang w:val="es-ES_tradnl"/>
        </w:rPr>
        <w:t>día veintidós de febrero de</w:t>
      </w:r>
      <w:r w:rsidR="00956A91">
        <w:rPr>
          <w:rFonts w:ascii="Museo Sans 300" w:hAnsi="Museo Sans 300"/>
          <w:sz w:val="20"/>
          <w:szCs w:val="20"/>
          <w:lang w:val="es-ES_tradnl"/>
        </w:rPr>
        <w:t xml:space="preserve"> este año</w:t>
      </w:r>
      <w:r w:rsidRPr="006C7289">
        <w:rPr>
          <w:rFonts w:ascii="Museo Sans 300" w:hAnsi="Museo Sans 300"/>
          <w:sz w:val="20"/>
          <w:szCs w:val="20"/>
          <w:lang w:val="es-ES_tradnl"/>
        </w:rPr>
        <w:t xml:space="preserve">, </w:t>
      </w:r>
      <w:bookmarkEnd w:id="2"/>
      <w:r>
        <w:rPr>
          <w:rStyle w:val="normaltextrun"/>
          <w:rFonts w:ascii="Museo Sans 300" w:hAnsi="Museo Sans 300"/>
          <w:sz w:val="20"/>
          <w:szCs w:val="20"/>
        </w:rPr>
        <w:t xml:space="preserve">el licenciado </w:t>
      </w:r>
      <w:r w:rsidR="00805E36">
        <w:rPr>
          <w:rStyle w:val="normaltextrun"/>
          <w:rFonts w:ascii="Museo Sans 300" w:hAnsi="Museo Sans 300"/>
          <w:sz w:val="20"/>
          <w:szCs w:val="20"/>
        </w:rPr>
        <w:t>xxx</w:t>
      </w:r>
      <w:r w:rsidRPr="004958BA">
        <w:rPr>
          <w:rStyle w:val="normaltextrun"/>
          <w:rFonts w:ascii="Museo Sans 300" w:hAnsi="Museo Sans 300"/>
          <w:sz w:val="20"/>
          <w:szCs w:val="20"/>
          <w:shd w:val="clear" w:color="auto" w:fill="FFFFFF"/>
          <w:lang w:val="es-ES"/>
        </w:rPr>
        <w:t>., remitió un escrito indicando lo siguiente:</w:t>
      </w:r>
    </w:p>
    <w:p w14:paraId="17D00808" w14:textId="77777777" w:rsidR="00B86384" w:rsidRDefault="00B86384" w:rsidP="00B86384">
      <w:pPr>
        <w:pStyle w:val="Prrafodelista"/>
        <w:tabs>
          <w:tab w:val="left" w:pos="426"/>
        </w:tabs>
        <w:spacing w:line="0" w:lineRule="atLeast"/>
        <w:ind w:left="851"/>
        <w:contextualSpacing/>
        <w:jc w:val="both"/>
        <w:rPr>
          <w:rFonts w:ascii="Museo Sans 300" w:eastAsia="Arial" w:hAnsi="Museo Sans 300"/>
          <w:sz w:val="20"/>
          <w:szCs w:val="20"/>
          <w:lang w:eastAsia="es-SV"/>
        </w:rPr>
      </w:pPr>
    </w:p>
    <w:p w14:paraId="22D0DB0C" w14:textId="77777777" w:rsidR="00B86384" w:rsidRDefault="00B86384" w:rsidP="00B86384">
      <w:pPr>
        <w:pStyle w:val="Prrafodelista"/>
        <w:numPr>
          <w:ilvl w:val="1"/>
          <w:numId w:val="30"/>
        </w:numPr>
        <w:tabs>
          <w:tab w:val="left" w:pos="426"/>
        </w:tabs>
        <w:spacing w:line="0" w:lineRule="atLeast"/>
        <w:ind w:left="851" w:hanging="142"/>
        <w:contextualSpacing/>
        <w:jc w:val="both"/>
        <w:rPr>
          <w:rFonts w:ascii="Museo Sans 300" w:eastAsia="Arial" w:hAnsi="Museo Sans 300"/>
          <w:sz w:val="20"/>
          <w:szCs w:val="20"/>
          <w:lang w:eastAsia="es-SV"/>
        </w:rPr>
      </w:pPr>
      <w:r>
        <w:rPr>
          <w:rFonts w:ascii="Museo Sans 300" w:eastAsia="Arial" w:hAnsi="Museo Sans 300"/>
          <w:sz w:val="20"/>
          <w:szCs w:val="20"/>
          <w:lang w:eastAsia="es-SV"/>
        </w:rPr>
        <w:t>Las inspecciones de mayo y noviembre de 2022 se realizaron sin presencia del personal idóneo de la sociedad usuaria.</w:t>
      </w:r>
    </w:p>
    <w:p w14:paraId="4170216B" w14:textId="77777777" w:rsidR="00B86384" w:rsidRPr="00F44BCA" w:rsidRDefault="00B86384" w:rsidP="00B86384">
      <w:pPr>
        <w:pStyle w:val="Prrafodelista"/>
        <w:rPr>
          <w:rFonts w:ascii="Museo Sans 300" w:eastAsia="Arial" w:hAnsi="Museo Sans 300"/>
          <w:sz w:val="20"/>
          <w:szCs w:val="20"/>
          <w:lang w:eastAsia="es-SV"/>
        </w:rPr>
      </w:pPr>
    </w:p>
    <w:p w14:paraId="05BED958" w14:textId="77777777" w:rsidR="00B86384" w:rsidRDefault="00B86384" w:rsidP="00B86384">
      <w:pPr>
        <w:pStyle w:val="Prrafodelista"/>
        <w:numPr>
          <w:ilvl w:val="1"/>
          <w:numId w:val="30"/>
        </w:numPr>
        <w:tabs>
          <w:tab w:val="left" w:pos="426"/>
        </w:tabs>
        <w:spacing w:line="0" w:lineRule="atLeast"/>
        <w:ind w:left="851" w:hanging="142"/>
        <w:contextualSpacing/>
        <w:jc w:val="both"/>
        <w:rPr>
          <w:rFonts w:ascii="Museo Sans 300" w:eastAsia="Arial" w:hAnsi="Museo Sans 300"/>
          <w:sz w:val="20"/>
          <w:szCs w:val="20"/>
          <w:lang w:eastAsia="es-SV"/>
        </w:rPr>
      </w:pPr>
      <w:r>
        <w:rPr>
          <w:rFonts w:ascii="Museo Sans 300" w:eastAsia="Arial" w:hAnsi="Museo Sans 300"/>
          <w:sz w:val="20"/>
          <w:szCs w:val="20"/>
          <w:lang w:eastAsia="es-SV"/>
        </w:rPr>
        <w:t>La distribuidora únicamente dejó las actas de inspección en las tiendas de la sociedad usuaria.</w:t>
      </w:r>
    </w:p>
    <w:p w14:paraId="05A4C5C9" w14:textId="77777777" w:rsidR="00B86384" w:rsidRPr="00F44BCA" w:rsidRDefault="00B86384" w:rsidP="00B86384">
      <w:pPr>
        <w:pStyle w:val="Prrafodelista"/>
        <w:rPr>
          <w:rFonts w:ascii="Museo Sans 300" w:eastAsia="Arial" w:hAnsi="Museo Sans 300"/>
          <w:sz w:val="20"/>
          <w:szCs w:val="20"/>
          <w:lang w:eastAsia="es-SV"/>
        </w:rPr>
      </w:pPr>
    </w:p>
    <w:p w14:paraId="1D446811" w14:textId="77777777" w:rsidR="00B86384" w:rsidRDefault="00B86384" w:rsidP="00B86384">
      <w:pPr>
        <w:pStyle w:val="Prrafodelista"/>
        <w:numPr>
          <w:ilvl w:val="1"/>
          <w:numId w:val="30"/>
        </w:numPr>
        <w:tabs>
          <w:tab w:val="left" w:pos="426"/>
        </w:tabs>
        <w:spacing w:line="0" w:lineRule="atLeast"/>
        <w:ind w:left="851" w:hanging="142"/>
        <w:contextualSpacing/>
        <w:jc w:val="both"/>
        <w:rPr>
          <w:rFonts w:ascii="Museo Sans 300" w:eastAsia="Arial" w:hAnsi="Museo Sans 300"/>
          <w:sz w:val="20"/>
          <w:szCs w:val="20"/>
          <w:lang w:eastAsia="es-SV"/>
        </w:rPr>
      </w:pPr>
      <w:r>
        <w:rPr>
          <w:rFonts w:ascii="Museo Sans 300" w:eastAsia="Arial" w:hAnsi="Museo Sans 300"/>
          <w:sz w:val="20"/>
          <w:szCs w:val="20"/>
          <w:lang w:eastAsia="es-SV"/>
        </w:rPr>
        <w:t>Se desconocía la existencia de los medidores que la distribuidora indica, por lo que resulta contradictorio afirmar que no existía registro de los consumos de energía.</w:t>
      </w:r>
    </w:p>
    <w:p w14:paraId="645928EB" w14:textId="77777777" w:rsidR="00B86384" w:rsidRPr="00F44BCA" w:rsidRDefault="00B86384" w:rsidP="00B86384">
      <w:pPr>
        <w:pStyle w:val="Prrafodelista"/>
        <w:rPr>
          <w:rFonts w:ascii="Museo Sans 300" w:eastAsia="Arial" w:hAnsi="Museo Sans 300"/>
          <w:sz w:val="20"/>
          <w:szCs w:val="20"/>
          <w:lang w:eastAsia="es-SV"/>
        </w:rPr>
      </w:pPr>
    </w:p>
    <w:p w14:paraId="4B83A9EB" w14:textId="77777777" w:rsidR="00B86384" w:rsidRDefault="00B86384" w:rsidP="00B86384">
      <w:pPr>
        <w:pStyle w:val="Prrafodelista"/>
        <w:numPr>
          <w:ilvl w:val="1"/>
          <w:numId w:val="30"/>
        </w:numPr>
        <w:tabs>
          <w:tab w:val="left" w:pos="426"/>
        </w:tabs>
        <w:spacing w:line="0" w:lineRule="atLeast"/>
        <w:ind w:left="851" w:hanging="142"/>
        <w:contextualSpacing/>
        <w:jc w:val="both"/>
        <w:rPr>
          <w:rFonts w:ascii="Museo Sans 300" w:eastAsia="Arial" w:hAnsi="Museo Sans 300"/>
          <w:sz w:val="20"/>
          <w:szCs w:val="20"/>
          <w:lang w:eastAsia="es-SV"/>
        </w:rPr>
      </w:pPr>
      <w:r>
        <w:rPr>
          <w:rFonts w:ascii="Museo Sans 300" w:eastAsia="Arial" w:hAnsi="Museo Sans 300"/>
          <w:sz w:val="20"/>
          <w:szCs w:val="20"/>
          <w:lang w:eastAsia="es-SV"/>
        </w:rPr>
        <w:t>Considera que ha cumplido con las obligaciones de pago, sin que hayan existido procesos de desconexión del suministro.</w:t>
      </w:r>
    </w:p>
    <w:p w14:paraId="151A8174" w14:textId="77777777" w:rsidR="00B86384" w:rsidRPr="004958BA" w:rsidRDefault="00B86384" w:rsidP="00B86384">
      <w:pPr>
        <w:pStyle w:val="Prrafodelista"/>
        <w:rPr>
          <w:rFonts w:ascii="Museo Sans 300" w:eastAsia="Arial" w:hAnsi="Museo Sans 300"/>
          <w:sz w:val="20"/>
          <w:szCs w:val="20"/>
          <w:lang w:eastAsia="es-SV"/>
        </w:rPr>
      </w:pPr>
    </w:p>
    <w:p w14:paraId="34E4F3E4" w14:textId="77777777" w:rsidR="00B86384" w:rsidRDefault="00B86384" w:rsidP="00B86384">
      <w:pPr>
        <w:pStyle w:val="Prrafodelista"/>
        <w:numPr>
          <w:ilvl w:val="1"/>
          <w:numId w:val="30"/>
        </w:numPr>
        <w:tabs>
          <w:tab w:val="left" w:pos="426"/>
        </w:tabs>
        <w:spacing w:line="0" w:lineRule="atLeast"/>
        <w:ind w:left="851" w:hanging="142"/>
        <w:contextualSpacing/>
        <w:jc w:val="both"/>
        <w:rPr>
          <w:rFonts w:ascii="Museo Sans 300" w:eastAsia="Arial" w:hAnsi="Museo Sans 300"/>
          <w:sz w:val="20"/>
          <w:szCs w:val="20"/>
          <w:lang w:eastAsia="es-SV"/>
        </w:rPr>
      </w:pPr>
      <w:r>
        <w:rPr>
          <w:rFonts w:ascii="Museo Sans 300" w:eastAsia="Arial" w:hAnsi="Museo Sans 300"/>
          <w:sz w:val="20"/>
          <w:szCs w:val="20"/>
          <w:lang w:eastAsia="es-SV"/>
        </w:rPr>
        <w:t>Reitera que su poderdante no ha suscrito ningún contrato con la distribuidora durante el mes de noviembre de 2022, lo cual se evidencia con correos electrónicos enviados a la distribuidora.</w:t>
      </w:r>
    </w:p>
    <w:p w14:paraId="4E6D46DF" w14:textId="77777777" w:rsidR="00B86384" w:rsidRPr="004958BA" w:rsidRDefault="00B86384" w:rsidP="00B86384">
      <w:pPr>
        <w:pStyle w:val="Prrafodelista"/>
        <w:rPr>
          <w:rFonts w:ascii="Museo Sans 300" w:eastAsia="Arial" w:hAnsi="Museo Sans 300"/>
          <w:sz w:val="20"/>
          <w:szCs w:val="20"/>
          <w:lang w:eastAsia="es-SV"/>
        </w:rPr>
      </w:pPr>
    </w:p>
    <w:p w14:paraId="5144B912" w14:textId="77777777" w:rsidR="00B86384" w:rsidRDefault="00B86384" w:rsidP="00B86384">
      <w:pPr>
        <w:pStyle w:val="Prrafodelista"/>
        <w:numPr>
          <w:ilvl w:val="1"/>
          <w:numId w:val="30"/>
        </w:numPr>
        <w:tabs>
          <w:tab w:val="left" w:pos="426"/>
        </w:tabs>
        <w:spacing w:line="0" w:lineRule="atLeast"/>
        <w:ind w:left="851" w:hanging="142"/>
        <w:contextualSpacing/>
        <w:jc w:val="both"/>
        <w:rPr>
          <w:rFonts w:ascii="Museo Sans 300" w:eastAsia="Arial" w:hAnsi="Museo Sans 300"/>
          <w:sz w:val="20"/>
          <w:szCs w:val="20"/>
          <w:lang w:eastAsia="es-SV"/>
        </w:rPr>
      </w:pPr>
      <w:r>
        <w:rPr>
          <w:rFonts w:ascii="Museo Sans 300" w:eastAsia="Arial" w:hAnsi="Museo Sans 300"/>
          <w:sz w:val="20"/>
          <w:szCs w:val="20"/>
          <w:lang w:eastAsia="es-SV"/>
        </w:rPr>
        <w:t>Detalla que las cantidades que la distribuidora pretende cobrar carecen de sustento normativo, técnico y económico.</w:t>
      </w:r>
    </w:p>
    <w:p w14:paraId="547CBC22" w14:textId="77777777" w:rsidR="00B86384" w:rsidRPr="00F44BCA" w:rsidRDefault="00B86384" w:rsidP="00B86384">
      <w:pPr>
        <w:pStyle w:val="Prrafodelista"/>
        <w:tabs>
          <w:tab w:val="left" w:pos="426"/>
        </w:tabs>
        <w:spacing w:line="0" w:lineRule="atLeast"/>
        <w:ind w:left="851"/>
        <w:contextualSpacing/>
        <w:jc w:val="both"/>
        <w:rPr>
          <w:rFonts w:ascii="Museo Sans 300" w:eastAsia="Arial" w:hAnsi="Museo Sans 300"/>
          <w:sz w:val="20"/>
          <w:szCs w:val="20"/>
          <w:lang w:eastAsia="es-SV"/>
        </w:rPr>
      </w:pPr>
    </w:p>
    <w:p w14:paraId="504A40F6" w14:textId="67E633BF" w:rsidR="00B86384" w:rsidRDefault="00B86384" w:rsidP="00B86384">
      <w:pPr>
        <w:tabs>
          <w:tab w:val="left" w:pos="426"/>
        </w:tabs>
        <w:spacing w:after="0" w:line="0" w:lineRule="atLeast"/>
        <w:ind w:left="426"/>
        <w:contextualSpacing/>
        <w:jc w:val="both"/>
        <w:rPr>
          <w:rFonts w:ascii="Museo Sans 300" w:hAnsi="Museo Sans 300"/>
          <w:sz w:val="20"/>
          <w:szCs w:val="20"/>
        </w:rPr>
      </w:pPr>
      <w:r>
        <w:rPr>
          <w:rStyle w:val="normaltextrun"/>
          <w:rFonts w:ascii="Museo Sans 300" w:hAnsi="Museo Sans 300"/>
          <w:sz w:val="20"/>
          <w:szCs w:val="20"/>
        </w:rPr>
        <w:lastRenderedPageBreak/>
        <w:t>Por lo tanto, solicitó se reali</w:t>
      </w:r>
      <w:r w:rsidR="0020180C">
        <w:rPr>
          <w:rStyle w:val="normaltextrun"/>
          <w:rFonts w:ascii="Museo Sans 300" w:hAnsi="Museo Sans 300"/>
          <w:sz w:val="20"/>
          <w:szCs w:val="20"/>
        </w:rPr>
        <w:t>zaran</w:t>
      </w:r>
      <w:r>
        <w:rPr>
          <w:rStyle w:val="normaltextrun"/>
          <w:rFonts w:ascii="Museo Sans 300" w:hAnsi="Museo Sans 300"/>
          <w:sz w:val="20"/>
          <w:szCs w:val="20"/>
        </w:rPr>
        <w:t xml:space="preserve"> las acciones siguientes:</w:t>
      </w:r>
      <w:r>
        <w:rPr>
          <w:rStyle w:val="eop"/>
          <w:rFonts w:ascii="Museo Sans 300" w:hAnsi="Museo Sans 300"/>
          <w:sz w:val="20"/>
          <w:szCs w:val="20"/>
        </w:rPr>
        <w:t> </w:t>
      </w:r>
    </w:p>
    <w:p w14:paraId="4BAB0AB0" w14:textId="77777777" w:rsidR="00B86384" w:rsidRDefault="00B86384" w:rsidP="00B86384">
      <w:pPr>
        <w:pStyle w:val="paragraph"/>
        <w:spacing w:before="0" w:beforeAutospacing="0" w:after="0" w:afterAutospacing="0"/>
        <w:jc w:val="both"/>
        <w:textAlignment w:val="baseline"/>
        <w:rPr>
          <w:rFonts w:ascii="Museo Sans 300" w:hAnsi="Museo Sans 300"/>
          <w:sz w:val="20"/>
          <w:szCs w:val="20"/>
        </w:rPr>
      </w:pPr>
      <w:r>
        <w:rPr>
          <w:rStyle w:val="eop"/>
          <w:rFonts w:ascii="Museo Sans 300" w:hAnsi="Museo Sans 300"/>
          <w:sz w:val="20"/>
          <w:szCs w:val="20"/>
        </w:rPr>
        <w:t> </w:t>
      </w:r>
    </w:p>
    <w:p w14:paraId="7BC5DC4C" w14:textId="77777777" w:rsidR="00B86384" w:rsidRDefault="00B86384" w:rsidP="00B86384">
      <w:pPr>
        <w:pStyle w:val="paragraph"/>
        <w:numPr>
          <w:ilvl w:val="0"/>
          <w:numId w:val="27"/>
        </w:numPr>
        <w:spacing w:before="0" w:beforeAutospacing="0" w:after="0" w:afterAutospacing="0"/>
        <w:ind w:left="1276" w:hanging="283"/>
        <w:jc w:val="both"/>
        <w:textAlignment w:val="baseline"/>
        <w:rPr>
          <w:rFonts w:ascii="Museo Sans 300" w:hAnsi="Museo Sans 300"/>
          <w:sz w:val="20"/>
          <w:szCs w:val="20"/>
        </w:rPr>
      </w:pPr>
      <w:r>
        <w:rPr>
          <w:rStyle w:val="normaltextrun"/>
          <w:rFonts w:ascii="Museo Sans 300" w:eastAsia="Museo Sans" w:hAnsi="Museo Sans 300"/>
          <w:sz w:val="20"/>
          <w:szCs w:val="20"/>
          <w:lang w:val="es-ES"/>
        </w:rPr>
        <w:t>Se ordene a la distribuidora archivar el expediente y se deje sin efecto los cobros por no haber existido nexo comercial durante el periodo que requiere el pago.</w:t>
      </w:r>
      <w:r>
        <w:rPr>
          <w:rStyle w:val="eop"/>
          <w:rFonts w:ascii="Museo Sans 300" w:hAnsi="Museo Sans 300"/>
          <w:sz w:val="20"/>
          <w:szCs w:val="20"/>
        </w:rPr>
        <w:t> </w:t>
      </w:r>
    </w:p>
    <w:p w14:paraId="70A1520F" w14:textId="77777777" w:rsidR="00B86384" w:rsidRDefault="00B86384" w:rsidP="00B86384">
      <w:pPr>
        <w:pStyle w:val="paragraph"/>
        <w:spacing w:before="0" w:beforeAutospacing="0" w:after="0" w:afterAutospacing="0"/>
        <w:ind w:left="1276" w:hanging="283"/>
        <w:jc w:val="both"/>
        <w:textAlignment w:val="baseline"/>
        <w:rPr>
          <w:rFonts w:ascii="Museo Sans 300" w:hAnsi="Museo Sans 300"/>
          <w:sz w:val="20"/>
          <w:szCs w:val="20"/>
        </w:rPr>
      </w:pPr>
      <w:r>
        <w:rPr>
          <w:rStyle w:val="eop"/>
          <w:rFonts w:ascii="Museo Sans 300" w:hAnsi="Museo Sans 300"/>
          <w:sz w:val="20"/>
          <w:szCs w:val="20"/>
        </w:rPr>
        <w:t> </w:t>
      </w:r>
    </w:p>
    <w:p w14:paraId="77D5EC6D" w14:textId="77777777" w:rsidR="00B86384" w:rsidRDefault="00B86384" w:rsidP="00B86384">
      <w:pPr>
        <w:pStyle w:val="paragraph"/>
        <w:numPr>
          <w:ilvl w:val="0"/>
          <w:numId w:val="28"/>
        </w:numPr>
        <w:spacing w:before="0" w:beforeAutospacing="0" w:after="0" w:afterAutospacing="0"/>
        <w:ind w:left="1276" w:hanging="283"/>
        <w:jc w:val="both"/>
        <w:textAlignment w:val="baseline"/>
        <w:rPr>
          <w:rFonts w:ascii="Museo Sans 300" w:hAnsi="Museo Sans 300"/>
          <w:sz w:val="20"/>
          <w:szCs w:val="20"/>
        </w:rPr>
      </w:pPr>
      <w:r>
        <w:rPr>
          <w:rStyle w:val="normaltextrun"/>
          <w:rFonts w:ascii="Museo Sans 300" w:eastAsia="Museo Sans" w:hAnsi="Museo Sans 300"/>
          <w:sz w:val="20"/>
          <w:szCs w:val="20"/>
          <w:lang w:val="es-ES"/>
        </w:rPr>
        <w:t>En caso se considere continuar el procedimiento, solicita se mantenga la suspensión de los cobros hasta que se dicte la resolución definitiva y esta adquiera estado de firmeza.</w:t>
      </w:r>
      <w:r>
        <w:rPr>
          <w:rStyle w:val="eop"/>
          <w:rFonts w:ascii="Museo Sans 300" w:hAnsi="Museo Sans 300"/>
          <w:sz w:val="20"/>
          <w:szCs w:val="20"/>
        </w:rPr>
        <w:t> </w:t>
      </w:r>
    </w:p>
    <w:p w14:paraId="64DC0FDA" w14:textId="77777777" w:rsidR="00B86384" w:rsidRDefault="00B86384" w:rsidP="00B86384">
      <w:pPr>
        <w:pStyle w:val="paragraph"/>
        <w:spacing w:before="0" w:beforeAutospacing="0" w:after="0" w:afterAutospacing="0"/>
        <w:ind w:left="1276" w:hanging="283"/>
        <w:textAlignment w:val="baseline"/>
        <w:rPr>
          <w:rFonts w:ascii="Museo Sans 300" w:hAnsi="Museo Sans 300"/>
          <w:sz w:val="20"/>
          <w:szCs w:val="20"/>
        </w:rPr>
      </w:pPr>
      <w:r>
        <w:rPr>
          <w:rStyle w:val="eop"/>
          <w:rFonts w:ascii="Museo Sans 300" w:hAnsi="Museo Sans 300"/>
          <w:sz w:val="20"/>
          <w:szCs w:val="20"/>
        </w:rPr>
        <w:t> </w:t>
      </w:r>
    </w:p>
    <w:p w14:paraId="6958FA94" w14:textId="77777777" w:rsidR="00B86384" w:rsidRPr="00F04398" w:rsidRDefault="00B86384" w:rsidP="00B86384">
      <w:pPr>
        <w:pStyle w:val="paragraph"/>
        <w:numPr>
          <w:ilvl w:val="0"/>
          <w:numId w:val="29"/>
        </w:numPr>
        <w:spacing w:before="0" w:beforeAutospacing="0" w:after="0" w:afterAutospacing="0"/>
        <w:ind w:left="1276" w:hanging="283"/>
        <w:jc w:val="both"/>
        <w:textAlignment w:val="baseline"/>
        <w:rPr>
          <w:rFonts w:ascii="Museo Sans 300" w:hAnsi="Museo Sans 300"/>
          <w:sz w:val="20"/>
          <w:szCs w:val="20"/>
        </w:rPr>
      </w:pPr>
      <w:r w:rsidRPr="00F04398">
        <w:rPr>
          <w:rStyle w:val="normaltextrun"/>
          <w:rFonts w:ascii="Museo Sans 300" w:eastAsia="Museo Sans" w:hAnsi="Museo Sans 300"/>
          <w:sz w:val="20"/>
          <w:szCs w:val="20"/>
          <w:lang w:val="es-ES"/>
        </w:rPr>
        <w:t>Se declare que no existe una condición irregular imputable a</w:t>
      </w:r>
      <w:r>
        <w:rPr>
          <w:rStyle w:val="normaltextrun"/>
          <w:rFonts w:ascii="Museo Sans 300" w:eastAsia="Museo Sans" w:hAnsi="Museo Sans 300"/>
          <w:sz w:val="20"/>
          <w:szCs w:val="20"/>
          <w:lang w:val="es-ES"/>
        </w:rPr>
        <w:t xml:space="preserve"> </w:t>
      </w:r>
      <w:r w:rsidRPr="00F04398">
        <w:rPr>
          <w:rStyle w:val="normaltextrun"/>
          <w:rFonts w:ascii="Museo Sans 300" w:eastAsia="Museo Sans" w:hAnsi="Museo Sans 300"/>
          <w:sz w:val="20"/>
          <w:szCs w:val="20"/>
          <w:lang w:val="es-ES"/>
        </w:rPr>
        <w:t>l</w:t>
      </w:r>
      <w:r>
        <w:rPr>
          <w:rStyle w:val="normaltextrun"/>
          <w:rFonts w:ascii="Museo Sans 300" w:eastAsia="Museo Sans" w:hAnsi="Museo Sans 300"/>
          <w:sz w:val="20"/>
          <w:szCs w:val="20"/>
          <w:lang w:val="es-ES"/>
        </w:rPr>
        <w:t>a sociedad</w:t>
      </w:r>
      <w:r w:rsidRPr="00F04398">
        <w:rPr>
          <w:rStyle w:val="normaltextrun"/>
          <w:rFonts w:ascii="Museo Sans 300" w:eastAsia="Museo Sans" w:hAnsi="Museo Sans 300"/>
          <w:sz w:val="20"/>
          <w:szCs w:val="20"/>
          <w:lang w:val="es-ES"/>
        </w:rPr>
        <w:t xml:space="preserve"> usuari</w:t>
      </w:r>
      <w:r>
        <w:rPr>
          <w:rStyle w:val="normaltextrun"/>
          <w:rFonts w:ascii="Museo Sans 300" w:eastAsia="Museo Sans" w:hAnsi="Museo Sans 300"/>
          <w:sz w:val="20"/>
          <w:szCs w:val="20"/>
          <w:lang w:val="es-ES"/>
        </w:rPr>
        <w:t>a</w:t>
      </w:r>
      <w:r w:rsidRPr="00F04398">
        <w:rPr>
          <w:rStyle w:val="normaltextrun"/>
          <w:rFonts w:ascii="Museo Sans 300" w:eastAsia="Museo Sans" w:hAnsi="Museo Sans 300"/>
          <w:sz w:val="20"/>
          <w:szCs w:val="20"/>
          <w:lang w:val="es-ES"/>
        </w:rPr>
        <w:t xml:space="preserve"> y</w:t>
      </w:r>
      <w:r>
        <w:rPr>
          <w:rStyle w:val="normaltextrun"/>
          <w:rFonts w:ascii="Museo Sans 300" w:eastAsia="Museo Sans" w:hAnsi="Museo Sans 300"/>
          <w:sz w:val="20"/>
          <w:szCs w:val="20"/>
          <w:lang w:val="es-ES"/>
        </w:rPr>
        <w:t xml:space="preserve"> se</w:t>
      </w:r>
      <w:r w:rsidRPr="00F04398">
        <w:rPr>
          <w:rStyle w:val="normaltextrun"/>
          <w:rFonts w:ascii="Museo Sans 300" w:eastAsia="Museo Sans" w:hAnsi="Museo Sans 300"/>
          <w:sz w:val="20"/>
          <w:szCs w:val="20"/>
          <w:lang w:val="es-ES"/>
        </w:rPr>
        <w:t xml:space="preserve"> declare improcedente el pago pretendido por la distribuidora,</w:t>
      </w:r>
      <w:r>
        <w:rPr>
          <w:rStyle w:val="normaltextrun"/>
          <w:rFonts w:ascii="Museo Sans 300" w:eastAsia="Museo Sans" w:hAnsi="Museo Sans 300"/>
          <w:sz w:val="20"/>
          <w:szCs w:val="20"/>
          <w:lang w:val="es-ES"/>
        </w:rPr>
        <w:t xml:space="preserve"> por</w:t>
      </w:r>
      <w:r w:rsidRPr="00F04398">
        <w:rPr>
          <w:rStyle w:val="normaltextrun"/>
          <w:rFonts w:ascii="Museo Sans 300" w:eastAsia="Museo Sans" w:hAnsi="Museo Sans 300"/>
          <w:sz w:val="20"/>
          <w:szCs w:val="20"/>
          <w:lang w:val="es-ES"/>
        </w:rPr>
        <w:t xml:space="preserve"> la inobservancia de </w:t>
      </w:r>
      <w:r>
        <w:rPr>
          <w:rStyle w:val="normaltextrun"/>
          <w:rFonts w:ascii="Museo Sans 300" w:eastAsia="Museo Sans" w:hAnsi="Museo Sans 300"/>
          <w:sz w:val="20"/>
          <w:szCs w:val="20"/>
          <w:lang w:val="es-ES"/>
        </w:rPr>
        <w:t xml:space="preserve">parte de </w:t>
      </w:r>
      <w:r w:rsidRPr="00F04398">
        <w:rPr>
          <w:rStyle w:val="normaltextrun"/>
          <w:rFonts w:ascii="Museo Sans 300" w:eastAsia="Museo Sans" w:hAnsi="Museo Sans 300"/>
          <w:sz w:val="20"/>
          <w:szCs w:val="20"/>
          <w:lang w:val="es-ES"/>
        </w:rPr>
        <w:t xml:space="preserve">la distribuidora </w:t>
      </w:r>
      <w:r>
        <w:rPr>
          <w:rStyle w:val="normaltextrun"/>
          <w:rFonts w:ascii="Museo Sans 300" w:eastAsia="Museo Sans" w:hAnsi="Museo Sans 300"/>
          <w:sz w:val="20"/>
          <w:szCs w:val="20"/>
          <w:lang w:val="es-ES"/>
        </w:rPr>
        <w:t>de</w:t>
      </w:r>
      <w:r w:rsidRPr="00F04398">
        <w:rPr>
          <w:rStyle w:val="normaltextrun"/>
          <w:rFonts w:ascii="Museo Sans 300" w:eastAsia="Museo Sans" w:hAnsi="Museo Sans 300"/>
          <w:sz w:val="20"/>
          <w:szCs w:val="20"/>
          <w:lang w:val="es-ES"/>
        </w:rPr>
        <w:t xml:space="preserve"> la normativa sectorial en la obtención de la prueba,</w:t>
      </w:r>
      <w:r>
        <w:rPr>
          <w:rStyle w:val="normaltextrun"/>
          <w:rFonts w:ascii="Museo Sans 300" w:eastAsia="Museo Sans" w:hAnsi="Museo Sans 300"/>
          <w:sz w:val="20"/>
          <w:szCs w:val="20"/>
          <w:lang w:val="es-ES"/>
        </w:rPr>
        <w:t xml:space="preserve"> y carecer el cobro de sustento normativo, técnico y económico</w:t>
      </w:r>
      <w:r w:rsidRPr="00F04398">
        <w:rPr>
          <w:rStyle w:val="normaltextrun"/>
          <w:rFonts w:ascii="Museo Sans 300" w:eastAsia="Museo Sans" w:hAnsi="Museo Sans 300"/>
          <w:sz w:val="20"/>
          <w:szCs w:val="20"/>
          <w:lang w:val="es-ES"/>
        </w:rPr>
        <w:t>.</w:t>
      </w:r>
      <w:r w:rsidRPr="00F04398">
        <w:rPr>
          <w:rStyle w:val="eop"/>
          <w:rFonts w:ascii="Museo Sans 300" w:hAnsi="Museo Sans 300"/>
          <w:sz w:val="20"/>
          <w:szCs w:val="20"/>
        </w:rPr>
        <w:t> </w:t>
      </w:r>
    </w:p>
    <w:p w14:paraId="1591FE8C" w14:textId="77777777" w:rsidR="00B86384" w:rsidRDefault="00B86384" w:rsidP="00B86384">
      <w:pPr>
        <w:pStyle w:val="paragraph"/>
        <w:spacing w:before="0" w:beforeAutospacing="0" w:after="0" w:afterAutospacing="0"/>
        <w:ind w:left="705"/>
        <w:textAlignment w:val="baseline"/>
        <w:rPr>
          <w:rFonts w:ascii="Museo Sans 300" w:hAnsi="Museo Sans 300"/>
          <w:sz w:val="20"/>
          <w:szCs w:val="20"/>
        </w:rPr>
      </w:pPr>
      <w:r>
        <w:rPr>
          <w:rStyle w:val="eop"/>
          <w:rFonts w:ascii="Museo Sans 300" w:hAnsi="Museo Sans 300"/>
          <w:sz w:val="20"/>
          <w:szCs w:val="20"/>
        </w:rPr>
        <w:t> </w:t>
      </w:r>
    </w:p>
    <w:p w14:paraId="1CDF013A" w14:textId="77777777" w:rsidR="00B86384" w:rsidRDefault="00B86384" w:rsidP="00B86384">
      <w:pPr>
        <w:pStyle w:val="paragraph"/>
        <w:numPr>
          <w:ilvl w:val="0"/>
          <w:numId w:val="27"/>
        </w:numPr>
        <w:spacing w:before="0" w:beforeAutospacing="0" w:after="0" w:afterAutospacing="0"/>
        <w:ind w:left="1276" w:hanging="283"/>
        <w:jc w:val="both"/>
        <w:textAlignment w:val="baseline"/>
        <w:rPr>
          <w:rFonts w:ascii="Museo Sans 300" w:hAnsi="Museo Sans 300"/>
          <w:sz w:val="20"/>
          <w:szCs w:val="20"/>
        </w:rPr>
      </w:pPr>
      <w:r>
        <w:rPr>
          <w:rStyle w:val="normaltextrun"/>
          <w:rFonts w:ascii="Museo Sans 300" w:eastAsia="Museo Sans" w:hAnsi="Museo Sans 300"/>
          <w:sz w:val="20"/>
          <w:szCs w:val="20"/>
          <w:lang w:val="es-ES"/>
        </w:rPr>
        <w:t>En caso se requiera una inspección o cualquier diligencia que dicho requerimiento se efectúe en consonancia del procedimiento aplicable y sea autorizada por el Superintendente.</w:t>
      </w:r>
      <w:r>
        <w:rPr>
          <w:rStyle w:val="eop"/>
          <w:rFonts w:ascii="Museo Sans 300" w:hAnsi="Museo Sans 300"/>
          <w:sz w:val="20"/>
          <w:szCs w:val="20"/>
        </w:rPr>
        <w:t> </w:t>
      </w:r>
    </w:p>
    <w:p w14:paraId="50226E5D" w14:textId="055C0B3E" w:rsidR="00DC1187" w:rsidRDefault="00DC1187" w:rsidP="00B86384">
      <w:pPr>
        <w:spacing w:after="0" w:line="240" w:lineRule="auto"/>
        <w:rPr>
          <w:rFonts w:ascii="Museo Sans 500" w:hAnsi="Museo Sans 500"/>
          <w:b/>
          <w:bCs/>
          <w:sz w:val="20"/>
          <w:szCs w:val="20"/>
        </w:rPr>
      </w:pPr>
    </w:p>
    <w:p w14:paraId="59B28F2A" w14:textId="7C8D2663" w:rsidR="0020180C" w:rsidRPr="00F04398" w:rsidRDefault="0020180C" w:rsidP="0020180C">
      <w:pPr>
        <w:pStyle w:val="paragraph"/>
        <w:spacing w:before="0" w:beforeAutospacing="0" w:after="0" w:afterAutospacing="0"/>
        <w:ind w:left="420"/>
        <w:jc w:val="both"/>
        <w:textAlignment w:val="baseline"/>
        <w:rPr>
          <w:rFonts w:ascii="Museo Sans 300" w:eastAsia="Arial" w:hAnsi="Museo Sans 300"/>
          <w:sz w:val="20"/>
          <w:szCs w:val="20"/>
        </w:rPr>
      </w:pPr>
      <w:r>
        <w:rPr>
          <w:rFonts w:ascii="Museo Sans 300" w:hAnsi="Museo Sans 300"/>
          <w:sz w:val="20"/>
          <w:szCs w:val="20"/>
          <w:lang w:val="es-ES_tradnl"/>
        </w:rPr>
        <w:t>El día veintitrés de febrero de</w:t>
      </w:r>
      <w:r w:rsidR="00956A91">
        <w:rPr>
          <w:rFonts w:ascii="Museo Sans 300" w:hAnsi="Museo Sans 300"/>
          <w:sz w:val="20"/>
          <w:szCs w:val="20"/>
          <w:lang w:val="es-ES_tradnl"/>
        </w:rPr>
        <w:t>l presente año</w:t>
      </w:r>
      <w:r>
        <w:rPr>
          <w:rFonts w:ascii="Museo Sans 300" w:hAnsi="Museo Sans 300"/>
          <w:sz w:val="20"/>
          <w:szCs w:val="20"/>
          <w:lang w:val="es-ES_tradnl"/>
        </w:rPr>
        <w:t xml:space="preserve">, </w:t>
      </w:r>
      <w:r w:rsidRPr="001B17D7">
        <w:rPr>
          <w:rFonts w:ascii="Museo Sans 300" w:hAnsi="Museo Sans 300"/>
          <w:sz w:val="20"/>
          <w:szCs w:val="20"/>
          <w:lang w:val="es-ES"/>
        </w:rPr>
        <w:t>la</w:t>
      </w:r>
      <w:r>
        <w:rPr>
          <w:rFonts w:ascii="Museo Sans 300" w:hAnsi="Museo Sans 300"/>
          <w:sz w:val="20"/>
          <w:szCs w:val="20"/>
          <w:lang w:val="es-ES"/>
        </w:rPr>
        <w:t xml:space="preserve"> </w:t>
      </w:r>
      <w:r w:rsidRPr="001B17D7">
        <w:rPr>
          <w:rFonts w:ascii="Museo Sans 300" w:hAnsi="Museo Sans 300"/>
          <w:sz w:val="20"/>
          <w:szCs w:val="20"/>
          <w:lang w:val="es-ES"/>
        </w:rPr>
        <w:t>sociedad</w:t>
      </w:r>
      <w:r>
        <w:rPr>
          <w:rFonts w:ascii="Museo Sans 300" w:hAnsi="Museo Sans 300"/>
          <w:sz w:val="20"/>
          <w:szCs w:val="20"/>
        </w:rPr>
        <w:t xml:space="preserve"> AES CLESA y Cía., S. en C. de C.V.,</w:t>
      </w:r>
      <w:r>
        <w:rPr>
          <w:rFonts w:ascii="Museo Sans 300" w:eastAsia="Arial" w:hAnsi="Museo Sans 300"/>
          <w:sz w:val="20"/>
          <w:szCs w:val="20"/>
          <w:lang w:val="es-ES_tradnl"/>
        </w:rPr>
        <w:t xml:space="preserve"> </w:t>
      </w:r>
      <w:r w:rsidRPr="00C908D1">
        <w:rPr>
          <w:rFonts w:ascii="Museo Sans 300" w:eastAsia="Arial" w:hAnsi="Museo Sans 300"/>
          <w:sz w:val="20"/>
          <w:szCs w:val="20"/>
          <w:lang w:val="es-ES_tradnl"/>
        </w:rPr>
        <w:t>presentó</w:t>
      </w:r>
      <w:r w:rsidRPr="00E41D0E">
        <w:rPr>
          <w:rFonts w:ascii="Museo Sans 300" w:eastAsia="Arial" w:hAnsi="Museo Sans 300"/>
          <w:sz w:val="20"/>
          <w:szCs w:val="20"/>
          <w:lang w:val="es-ES_tradnl"/>
        </w:rPr>
        <w:t xml:space="preserve"> un escrito </w:t>
      </w:r>
      <w:r>
        <w:rPr>
          <w:rFonts w:ascii="Museo Sans 300" w:eastAsia="Arial" w:hAnsi="Museo Sans 300"/>
          <w:sz w:val="20"/>
          <w:szCs w:val="20"/>
          <w:lang w:val="es-ES_tradnl"/>
        </w:rPr>
        <w:t>indicando lo siguiente:</w:t>
      </w:r>
    </w:p>
    <w:p w14:paraId="322B195F" w14:textId="77777777" w:rsidR="0020180C" w:rsidRDefault="0020180C" w:rsidP="0020180C">
      <w:pPr>
        <w:tabs>
          <w:tab w:val="left" w:pos="426"/>
        </w:tabs>
        <w:spacing w:after="0" w:line="0" w:lineRule="atLeast"/>
        <w:ind w:left="426"/>
        <w:contextualSpacing/>
        <w:jc w:val="both"/>
        <w:rPr>
          <w:rFonts w:ascii="Museo Sans 300" w:hAnsi="Museo Sans 300"/>
          <w:sz w:val="20"/>
          <w:szCs w:val="20"/>
          <w:lang w:val="es-ES_tradnl"/>
        </w:rPr>
      </w:pPr>
    </w:p>
    <w:p w14:paraId="3A79268E" w14:textId="77777777" w:rsidR="0020180C" w:rsidRDefault="0020180C" w:rsidP="0020180C">
      <w:pPr>
        <w:pStyle w:val="Prrafodelista"/>
        <w:numPr>
          <w:ilvl w:val="1"/>
          <w:numId w:val="27"/>
        </w:numPr>
        <w:tabs>
          <w:tab w:val="left" w:pos="426"/>
        </w:tabs>
        <w:spacing w:line="0" w:lineRule="atLeast"/>
        <w:contextualSpacing/>
        <w:jc w:val="both"/>
        <w:rPr>
          <w:rFonts w:ascii="Museo Sans 300" w:eastAsia="Arial" w:hAnsi="Museo Sans 300"/>
          <w:sz w:val="20"/>
          <w:szCs w:val="20"/>
          <w:lang w:eastAsia="es-SV"/>
        </w:rPr>
      </w:pPr>
      <w:r>
        <w:rPr>
          <w:rFonts w:ascii="Museo Sans 300" w:eastAsia="Arial" w:hAnsi="Museo Sans 300"/>
          <w:sz w:val="20"/>
          <w:szCs w:val="20"/>
          <w:lang w:eastAsia="es-SV"/>
        </w:rPr>
        <w:t>La tienda que se encuentra en la segunda planta se conforma de 2 locales de los cuales solo uno tenía contratado servicio de energía eléctrica, en ese sentido, a raíz de las modificaciones en dicho recinto la sociedad usuaria debería contratar un segundo suministro, ya que en el centro comercial existe un medidor por local.</w:t>
      </w:r>
    </w:p>
    <w:p w14:paraId="54C8F5A5" w14:textId="77777777" w:rsidR="0020180C" w:rsidRDefault="0020180C" w:rsidP="0020180C">
      <w:pPr>
        <w:pStyle w:val="Prrafodelista"/>
        <w:tabs>
          <w:tab w:val="left" w:pos="426"/>
        </w:tabs>
        <w:spacing w:line="0" w:lineRule="atLeast"/>
        <w:ind w:left="1440"/>
        <w:contextualSpacing/>
        <w:jc w:val="both"/>
        <w:rPr>
          <w:rFonts w:ascii="Museo Sans 300" w:eastAsia="Arial" w:hAnsi="Museo Sans 300"/>
          <w:sz w:val="20"/>
          <w:szCs w:val="20"/>
          <w:lang w:eastAsia="es-SV"/>
        </w:rPr>
      </w:pPr>
    </w:p>
    <w:p w14:paraId="3C848F89" w14:textId="633C26DE" w:rsidR="0020180C" w:rsidRDefault="0020180C" w:rsidP="0020180C">
      <w:pPr>
        <w:pStyle w:val="Prrafodelista"/>
        <w:numPr>
          <w:ilvl w:val="1"/>
          <w:numId w:val="27"/>
        </w:numPr>
        <w:tabs>
          <w:tab w:val="left" w:pos="426"/>
        </w:tabs>
        <w:spacing w:line="0" w:lineRule="atLeast"/>
        <w:contextualSpacing/>
        <w:jc w:val="both"/>
        <w:rPr>
          <w:rFonts w:ascii="Museo Sans 300" w:eastAsia="Arial" w:hAnsi="Museo Sans 300"/>
          <w:sz w:val="20"/>
          <w:szCs w:val="20"/>
          <w:lang w:eastAsia="es-SV"/>
        </w:rPr>
      </w:pPr>
      <w:r>
        <w:rPr>
          <w:rFonts w:ascii="Museo Sans 300" w:eastAsia="Arial" w:hAnsi="Museo Sans 300"/>
          <w:sz w:val="20"/>
          <w:szCs w:val="20"/>
          <w:lang w:eastAsia="es-SV"/>
        </w:rPr>
        <w:t xml:space="preserve">La sociedad usuaria ya poseía un contrato de servicio para un local en el centro comercial, en ese sentido, considera que </w:t>
      </w:r>
      <w:r w:rsidR="00AB22C9">
        <w:rPr>
          <w:rFonts w:ascii="Museo Sans 300" w:eastAsia="Arial" w:hAnsi="Museo Sans 300"/>
          <w:sz w:val="20"/>
          <w:szCs w:val="20"/>
          <w:lang w:eastAsia="es-SV"/>
        </w:rPr>
        <w:t>esta</w:t>
      </w:r>
      <w:r>
        <w:rPr>
          <w:rFonts w:ascii="Museo Sans 300" w:eastAsia="Arial" w:hAnsi="Museo Sans 300"/>
          <w:sz w:val="20"/>
          <w:szCs w:val="20"/>
          <w:lang w:eastAsia="es-SV"/>
        </w:rPr>
        <w:t xml:space="preserve"> conocía la falta de pago de la energía consumida en los otros locales.</w:t>
      </w:r>
    </w:p>
    <w:p w14:paraId="44835762" w14:textId="77777777" w:rsidR="0020180C" w:rsidRPr="00A44AB2" w:rsidRDefault="0020180C" w:rsidP="0020180C">
      <w:pPr>
        <w:pStyle w:val="Prrafodelista"/>
        <w:rPr>
          <w:rFonts w:ascii="Museo Sans 300" w:eastAsia="Arial" w:hAnsi="Museo Sans 300"/>
          <w:sz w:val="20"/>
          <w:szCs w:val="20"/>
          <w:lang w:eastAsia="es-SV"/>
        </w:rPr>
      </w:pPr>
    </w:p>
    <w:p w14:paraId="7DBC118E" w14:textId="7D91DC91" w:rsidR="0020180C" w:rsidRDefault="0020180C" w:rsidP="0020180C">
      <w:pPr>
        <w:pStyle w:val="Prrafodelista"/>
        <w:numPr>
          <w:ilvl w:val="1"/>
          <w:numId w:val="27"/>
        </w:numPr>
        <w:tabs>
          <w:tab w:val="left" w:pos="426"/>
        </w:tabs>
        <w:spacing w:line="0" w:lineRule="atLeast"/>
        <w:contextualSpacing/>
        <w:jc w:val="both"/>
        <w:rPr>
          <w:rFonts w:ascii="Museo Sans 300" w:eastAsia="Arial" w:hAnsi="Museo Sans 300"/>
          <w:sz w:val="20"/>
          <w:szCs w:val="20"/>
          <w:lang w:eastAsia="es-SV"/>
        </w:rPr>
      </w:pPr>
      <w:r>
        <w:rPr>
          <w:rFonts w:ascii="Museo Sans 300" w:eastAsia="Arial" w:hAnsi="Museo Sans 300"/>
          <w:sz w:val="20"/>
          <w:szCs w:val="20"/>
          <w:lang w:eastAsia="es-SV"/>
        </w:rPr>
        <w:t xml:space="preserve">Los contratos fueron enviados por correo electrónico el 8 de diciembre de 2022 al señor </w:t>
      </w:r>
      <w:r w:rsidR="00805E36">
        <w:rPr>
          <w:rFonts w:ascii="Museo Sans 300" w:eastAsia="Arial" w:hAnsi="Museo Sans 300"/>
          <w:sz w:val="20"/>
          <w:szCs w:val="20"/>
          <w:lang w:eastAsia="es-SV"/>
        </w:rPr>
        <w:t>xxx</w:t>
      </w:r>
      <w:r>
        <w:rPr>
          <w:rFonts w:ascii="Museo Sans 300" w:eastAsia="Arial" w:hAnsi="Museo Sans 300"/>
          <w:sz w:val="20"/>
          <w:szCs w:val="20"/>
          <w:lang w:eastAsia="es-SV"/>
        </w:rPr>
        <w:t>, sin embargo, a esa fecha la sociedad usuaria no les ha remitido el documento firmado. Expresan que reiteraron dicha petición a la sociedad usuaria en el mes de enero de este año.</w:t>
      </w:r>
    </w:p>
    <w:p w14:paraId="32FA7550" w14:textId="77777777" w:rsidR="0020180C" w:rsidRPr="00217B26" w:rsidRDefault="0020180C" w:rsidP="0020180C">
      <w:pPr>
        <w:pStyle w:val="Prrafodelista"/>
        <w:rPr>
          <w:rFonts w:ascii="Museo Sans 300" w:eastAsia="Arial" w:hAnsi="Museo Sans 300"/>
          <w:sz w:val="20"/>
          <w:szCs w:val="20"/>
          <w:lang w:eastAsia="es-SV"/>
        </w:rPr>
      </w:pPr>
    </w:p>
    <w:p w14:paraId="4D735A4C" w14:textId="77777777" w:rsidR="0020180C" w:rsidRDefault="0020180C" w:rsidP="0020180C">
      <w:pPr>
        <w:pStyle w:val="Prrafodelista"/>
        <w:numPr>
          <w:ilvl w:val="1"/>
          <w:numId w:val="27"/>
        </w:numPr>
        <w:tabs>
          <w:tab w:val="left" w:pos="426"/>
        </w:tabs>
        <w:spacing w:line="0" w:lineRule="atLeast"/>
        <w:contextualSpacing/>
        <w:jc w:val="both"/>
        <w:rPr>
          <w:rFonts w:ascii="Museo Sans 300" w:eastAsia="Arial" w:hAnsi="Museo Sans 300"/>
          <w:sz w:val="20"/>
          <w:szCs w:val="20"/>
          <w:lang w:eastAsia="es-SV"/>
        </w:rPr>
      </w:pPr>
      <w:r>
        <w:rPr>
          <w:rFonts w:ascii="Museo Sans 300" w:eastAsia="Arial" w:hAnsi="Museo Sans 300"/>
          <w:sz w:val="20"/>
          <w:szCs w:val="20"/>
          <w:lang w:eastAsia="es-SV"/>
        </w:rPr>
        <w:t>Las inspecciones se ejecutaron en presencia de personal del Centro Comercial, ya que son ellos los que conocen la ubicación del panel de medidores.</w:t>
      </w:r>
    </w:p>
    <w:p w14:paraId="5D5C0673" w14:textId="77777777" w:rsidR="0020180C" w:rsidRPr="00217B26" w:rsidRDefault="0020180C" w:rsidP="0020180C">
      <w:pPr>
        <w:pStyle w:val="Prrafodelista"/>
        <w:rPr>
          <w:rFonts w:ascii="Museo Sans 300" w:eastAsia="Arial" w:hAnsi="Museo Sans 300"/>
          <w:sz w:val="20"/>
          <w:szCs w:val="20"/>
          <w:lang w:eastAsia="es-SV"/>
        </w:rPr>
      </w:pPr>
    </w:p>
    <w:p w14:paraId="2E7058BF" w14:textId="77777777" w:rsidR="0020180C" w:rsidRDefault="0020180C" w:rsidP="0020180C">
      <w:pPr>
        <w:pStyle w:val="Prrafodelista"/>
        <w:numPr>
          <w:ilvl w:val="1"/>
          <w:numId w:val="27"/>
        </w:numPr>
        <w:tabs>
          <w:tab w:val="left" w:pos="426"/>
        </w:tabs>
        <w:spacing w:line="0" w:lineRule="atLeast"/>
        <w:contextualSpacing/>
        <w:jc w:val="both"/>
        <w:rPr>
          <w:rFonts w:ascii="Museo Sans 300" w:eastAsia="Arial" w:hAnsi="Museo Sans 300"/>
          <w:sz w:val="20"/>
          <w:szCs w:val="20"/>
          <w:lang w:eastAsia="es-SV"/>
        </w:rPr>
      </w:pPr>
      <w:r>
        <w:rPr>
          <w:rFonts w:ascii="Museo Sans 300" w:eastAsia="Arial" w:hAnsi="Museo Sans 300"/>
          <w:sz w:val="20"/>
          <w:szCs w:val="20"/>
          <w:lang w:eastAsia="es-SV"/>
        </w:rPr>
        <w:t>La sociedad usuaria consumía energía que no era facturada, sin embargo, el uso de la energía se registró en los medidores de los locales, dicha situación se mantuvo entre 9 y 10 años; no fue facturado el consumo por no existir contrato suscrito por la sociedad usuaria, ni registros en su sistema comercial.</w:t>
      </w:r>
    </w:p>
    <w:p w14:paraId="2709719A" w14:textId="77777777" w:rsidR="0020180C" w:rsidRPr="00217B26" w:rsidRDefault="0020180C" w:rsidP="0020180C">
      <w:pPr>
        <w:pStyle w:val="Prrafodelista"/>
        <w:rPr>
          <w:rFonts w:ascii="Museo Sans 300" w:eastAsia="Arial" w:hAnsi="Museo Sans 300"/>
          <w:sz w:val="20"/>
          <w:szCs w:val="20"/>
          <w:lang w:eastAsia="es-SV"/>
        </w:rPr>
      </w:pPr>
    </w:p>
    <w:p w14:paraId="3057EF19" w14:textId="77777777" w:rsidR="0020180C" w:rsidRDefault="0020180C" w:rsidP="0020180C">
      <w:pPr>
        <w:pStyle w:val="Prrafodelista"/>
        <w:numPr>
          <w:ilvl w:val="1"/>
          <w:numId w:val="27"/>
        </w:numPr>
        <w:tabs>
          <w:tab w:val="left" w:pos="426"/>
        </w:tabs>
        <w:spacing w:line="0" w:lineRule="atLeast"/>
        <w:contextualSpacing/>
        <w:jc w:val="both"/>
        <w:rPr>
          <w:rFonts w:ascii="Museo Sans 300" w:eastAsia="Arial" w:hAnsi="Museo Sans 300"/>
          <w:sz w:val="20"/>
          <w:szCs w:val="20"/>
          <w:lang w:eastAsia="es-SV"/>
        </w:rPr>
      </w:pPr>
      <w:r>
        <w:rPr>
          <w:rFonts w:ascii="Museo Sans 300" w:eastAsia="Arial" w:hAnsi="Museo Sans 300"/>
          <w:sz w:val="20"/>
          <w:szCs w:val="20"/>
          <w:lang w:eastAsia="es-SV"/>
        </w:rPr>
        <w:t>Considera que es el Centro Comercial el obligado a informar a los arrendatarios de las inspecciones vinculadas a tomas de lecturas y sustitución de medidores.</w:t>
      </w:r>
    </w:p>
    <w:p w14:paraId="387C56DE" w14:textId="77777777" w:rsidR="0020180C" w:rsidRPr="00217B26" w:rsidRDefault="0020180C" w:rsidP="0020180C">
      <w:pPr>
        <w:pStyle w:val="Prrafodelista"/>
        <w:rPr>
          <w:rFonts w:ascii="Museo Sans 300" w:eastAsia="Arial" w:hAnsi="Museo Sans 300"/>
          <w:sz w:val="20"/>
          <w:szCs w:val="20"/>
          <w:lang w:eastAsia="es-SV"/>
        </w:rPr>
      </w:pPr>
    </w:p>
    <w:p w14:paraId="151D52C0" w14:textId="77777777" w:rsidR="0020180C" w:rsidRPr="00F04398" w:rsidRDefault="0020180C" w:rsidP="0020180C">
      <w:pPr>
        <w:pStyle w:val="Prrafodelista"/>
        <w:numPr>
          <w:ilvl w:val="1"/>
          <w:numId w:val="27"/>
        </w:numPr>
        <w:tabs>
          <w:tab w:val="left" w:pos="426"/>
        </w:tabs>
        <w:spacing w:line="0" w:lineRule="atLeast"/>
        <w:contextualSpacing/>
        <w:jc w:val="both"/>
        <w:rPr>
          <w:rFonts w:ascii="Museo Sans 300" w:eastAsia="Arial" w:hAnsi="Museo Sans 300"/>
          <w:sz w:val="20"/>
          <w:szCs w:val="20"/>
          <w:lang w:eastAsia="es-SV"/>
        </w:rPr>
      </w:pPr>
      <w:r>
        <w:rPr>
          <w:rFonts w:ascii="Museo Sans 300" w:eastAsia="Arial" w:hAnsi="Museo Sans 300"/>
          <w:sz w:val="20"/>
          <w:szCs w:val="20"/>
          <w:lang w:eastAsia="es-SV"/>
        </w:rPr>
        <w:t>Las actas indican la condición encontrada, por lo que la firma es para informar del hallazgo a la sociedad usuaria.</w:t>
      </w:r>
    </w:p>
    <w:p w14:paraId="56F9C307" w14:textId="77777777" w:rsidR="00DC1187" w:rsidRDefault="00DC1187" w:rsidP="00DC1187">
      <w:pPr>
        <w:spacing w:after="0" w:line="240" w:lineRule="auto"/>
        <w:ind w:left="851"/>
        <w:rPr>
          <w:rFonts w:ascii="Museo Sans 500" w:hAnsi="Museo Sans 500"/>
          <w:b/>
          <w:bCs/>
          <w:sz w:val="20"/>
          <w:szCs w:val="20"/>
        </w:rPr>
      </w:pPr>
    </w:p>
    <w:p w14:paraId="5E037C59" w14:textId="6202A34E" w:rsidR="00B25A98" w:rsidRPr="00C8612A" w:rsidRDefault="00104634" w:rsidP="00B25A98">
      <w:pPr>
        <w:numPr>
          <w:ilvl w:val="0"/>
          <w:numId w:val="4"/>
        </w:numPr>
        <w:spacing w:after="0" w:line="240" w:lineRule="auto"/>
        <w:ind w:left="851" w:hanging="425"/>
        <w:rPr>
          <w:rFonts w:ascii="Museo Sans 500" w:hAnsi="Museo Sans 500"/>
          <w:b/>
          <w:bCs/>
          <w:sz w:val="20"/>
          <w:szCs w:val="20"/>
        </w:rPr>
      </w:pPr>
      <w:r>
        <w:rPr>
          <w:rFonts w:ascii="Museo Sans 500" w:hAnsi="Museo Sans 500"/>
          <w:b/>
          <w:bCs/>
          <w:sz w:val="20"/>
          <w:szCs w:val="20"/>
        </w:rPr>
        <w:t xml:space="preserve"> </w:t>
      </w:r>
      <w:r w:rsidR="00DC1187">
        <w:rPr>
          <w:rFonts w:ascii="Museo Sans 500" w:hAnsi="Museo Sans 500"/>
          <w:b/>
          <w:bCs/>
          <w:sz w:val="20"/>
          <w:szCs w:val="20"/>
        </w:rPr>
        <w:t>Apertura a pruebas, informe técnico y alegatos</w:t>
      </w:r>
    </w:p>
    <w:p w14:paraId="46C63940" w14:textId="231D58FC" w:rsidR="00B25A98" w:rsidRPr="00263E33" w:rsidRDefault="00104634" w:rsidP="00B25A98">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3D8F1AB3" w14:textId="221BD65B" w:rsidR="00B25A98" w:rsidRPr="00C8612A" w:rsidRDefault="00B25A98" w:rsidP="00B25A98">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rPr>
        <w:t>Por</w:t>
      </w:r>
      <w:r w:rsidR="00104634">
        <w:rPr>
          <w:rFonts w:ascii="Museo Sans 300" w:hAnsi="Museo Sans 300"/>
          <w:sz w:val="20"/>
          <w:szCs w:val="20"/>
        </w:rPr>
        <w:t xml:space="preserve"> </w:t>
      </w:r>
      <w:r>
        <w:rPr>
          <w:rFonts w:ascii="Museo Sans 300" w:hAnsi="Museo Sans 300"/>
          <w:sz w:val="20"/>
          <w:szCs w:val="20"/>
        </w:rPr>
        <w:t>medio</w:t>
      </w:r>
      <w:r w:rsidR="00104634">
        <w:rPr>
          <w:rFonts w:ascii="Museo Sans 300" w:hAnsi="Museo Sans 300"/>
          <w:sz w:val="20"/>
          <w:szCs w:val="20"/>
        </w:rPr>
        <w:t xml:space="preserve"> </w:t>
      </w:r>
      <w:r>
        <w:rPr>
          <w:rFonts w:ascii="Museo Sans 300" w:hAnsi="Museo Sans 300"/>
          <w:sz w:val="20"/>
          <w:szCs w:val="20"/>
        </w:rPr>
        <w:t>del</w:t>
      </w:r>
      <w:r w:rsidR="00104634">
        <w:rPr>
          <w:rFonts w:ascii="Museo Sans 300" w:hAnsi="Museo Sans 300"/>
          <w:sz w:val="20"/>
          <w:szCs w:val="20"/>
        </w:rPr>
        <w:t xml:space="preserve"> </w:t>
      </w:r>
      <w:r>
        <w:rPr>
          <w:rFonts w:ascii="Museo Sans 300" w:hAnsi="Museo Sans 300"/>
          <w:sz w:val="20"/>
          <w:szCs w:val="20"/>
        </w:rPr>
        <w:t>acuerdo</w:t>
      </w:r>
      <w:r w:rsidR="00104634">
        <w:rPr>
          <w:rFonts w:ascii="Museo Sans 300" w:hAnsi="Museo Sans 300"/>
          <w:sz w:val="20"/>
          <w:szCs w:val="20"/>
        </w:rPr>
        <w:t xml:space="preserve"> </w:t>
      </w:r>
      <w:proofErr w:type="spellStart"/>
      <w:r w:rsidRPr="00C32DD7">
        <w:rPr>
          <w:rFonts w:ascii="Museo Sans 300" w:hAnsi="Museo Sans 300"/>
          <w:sz w:val="20"/>
          <w:szCs w:val="20"/>
        </w:rPr>
        <w:t>N.°</w:t>
      </w:r>
      <w:proofErr w:type="spellEnd"/>
      <w:r w:rsidR="00104634">
        <w:rPr>
          <w:rFonts w:ascii="Museo Sans 300" w:hAnsi="Museo Sans 300"/>
          <w:sz w:val="20"/>
          <w:szCs w:val="20"/>
        </w:rPr>
        <w:t xml:space="preserve"> </w:t>
      </w:r>
      <w:r w:rsidR="00BC3C73">
        <w:rPr>
          <w:rFonts w:ascii="Museo Sans 300" w:hAnsi="Museo Sans 300"/>
          <w:sz w:val="20"/>
          <w:szCs w:val="20"/>
        </w:rPr>
        <w:t>E-0</w:t>
      </w:r>
      <w:r w:rsidR="00956A91">
        <w:rPr>
          <w:rFonts w:ascii="Museo Sans 300" w:hAnsi="Museo Sans 300"/>
          <w:sz w:val="20"/>
          <w:szCs w:val="20"/>
        </w:rPr>
        <w:t>202</w:t>
      </w:r>
      <w:r>
        <w:rPr>
          <w:rFonts w:ascii="Museo Sans 300" w:hAnsi="Museo Sans 300"/>
          <w:sz w:val="20"/>
          <w:szCs w:val="20"/>
        </w:rPr>
        <w:t>-2023</w:t>
      </w:r>
      <w:r w:rsidRPr="00C32DD7">
        <w:rPr>
          <w:rFonts w:ascii="Museo Sans 300" w:hAnsi="Museo Sans 300"/>
          <w:sz w:val="20"/>
          <w:szCs w:val="20"/>
        </w:rPr>
        <w:t>-CAU</w:t>
      </w:r>
      <w:r w:rsidR="005903DA">
        <w:rPr>
          <w:rFonts w:ascii="Museo Sans 300" w:hAnsi="Museo Sans 300"/>
          <w:sz w:val="20"/>
          <w:szCs w:val="20"/>
        </w:rPr>
        <w:t xml:space="preserve"> </w:t>
      </w:r>
      <w:r w:rsidRPr="00C32DD7">
        <w:rPr>
          <w:rFonts w:ascii="Museo Sans 300" w:hAnsi="Museo Sans 300"/>
          <w:sz w:val="20"/>
          <w:szCs w:val="20"/>
        </w:rPr>
        <w:t>de</w:t>
      </w:r>
      <w:r w:rsidR="00104634">
        <w:rPr>
          <w:rFonts w:ascii="Museo Sans 300" w:hAnsi="Museo Sans 300"/>
          <w:sz w:val="20"/>
          <w:szCs w:val="20"/>
        </w:rPr>
        <w:t xml:space="preserve"> </w:t>
      </w:r>
      <w:r w:rsidRPr="00C32DD7">
        <w:rPr>
          <w:rFonts w:ascii="Museo Sans 300" w:hAnsi="Museo Sans 300"/>
          <w:sz w:val="20"/>
          <w:szCs w:val="20"/>
        </w:rPr>
        <w:t>fecha</w:t>
      </w:r>
      <w:r w:rsidR="00104634">
        <w:rPr>
          <w:rFonts w:ascii="Museo Sans 300" w:hAnsi="Museo Sans 300"/>
          <w:sz w:val="20"/>
          <w:szCs w:val="20"/>
        </w:rPr>
        <w:t xml:space="preserve"> </w:t>
      </w:r>
      <w:r w:rsidR="00956A91">
        <w:rPr>
          <w:rFonts w:ascii="Museo Sans 300" w:hAnsi="Museo Sans 300"/>
          <w:sz w:val="20"/>
          <w:szCs w:val="20"/>
        </w:rPr>
        <w:t>seis</w:t>
      </w:r>
      <w:r w:rsidR="00BC3C73">
        <w:rPr>
          <w:rFonts w:ascii="Museo Sans 300" w:hAnsi="Museo Sans 300"/>
          <w:sz w:val="20"/>
          <w:szCs w:val="20"/>
        </w:rPr>
        <w:t xml:space="preserve"> de marz</w:t>
      </w:r>
      <w:r>
        <w:rPr>
          <w:rFonts w:ascii="Museo Sans 300" w:hAnsi="Museo Sans 300"/>
          <w:sz w:val="20"/>
          <w:szCs w:val="20"/>
        </w:rPr>
        <w:t>o</w:t>
      </w:r>
      <w:r w:rsidR="00104634">
        <w:rPr>
          <w:rFonts w:ascii="Museo Sans 300" w:hAnsi="Museo Sans 300"/>
          <w:sz w:val="20"/>
          <w:szCs w:val="20"/>
        </w:rPr>
        <w:t xml:space="preserve"> </w:t>
      </w:r>
      <w:r>
        <w:rPr>
          <w:rFonts w:ascii="Museo Sans 300" w:hAnsi="Museo Sans 300"/>
          <w:sz w:val="20"/>
          <w:szCs w:val="20"/>
        </w:rPr>
        <w:t>de</w:t>
      </w:r>
      <w:r w:rsidR="00104634">
        <w:rPr>
          <w:rFonts w:ascii="Museo Sans 300" w:hAnsi="Museo Sans 300"/>
          <w:sz w:val="20"/>
          <w:szCs w:val="20"/>
        </w:rPr>
        <w:t xml:space="preserve"> </w:t>
      </w:r>
      <w:r>
        <w:rPr>
          <w:rFonts w:ascii="Museo Sans 300" w:hAnsi="Museo Sans 300"/>
          <w:sz w:val="20"/>
          <w:szCs w:val="20"/>
        </w:rPr>
        <w:t>este</w:t>
      </w:r>
      <w:r w:rsidR="00104634">
        <w:rPr>
          <w:rFonts w:ascii="Museo Sans 300" w:hAnsi="Museo Sans 300"/>
          <w:sz w:val="20"/>
          <w:szCs w:val="20"/>
        </w:rPr>
        <w:t xml:space="preserve"> </w:t>
      </w:r>
      <w:r>
        <w:rPr>
          <w:rFonts w:ascii="Museo Sans 300" w:hAnsi="Museo Sans 300"/>
          <w:sz w:val="20"/>
          <w:szCs w:val="20"/>
        </w:rPr>
        <w:t>año</w:t>
      </w:r>
      <w:r w:rsidRPr="00C32DD7">
        <w:rPr>
          <w:rFonts w:ascii="Museo Sans 300" w:hAnsi="Museo Sans 300"/>
          <w:sz w:val="20"/>
          <w:szCs w:val="20"/>
        </w:rPr>
        <w:t>,</w:t>
      </w:r>
      <w:r w:rsidR="00104634">
        <w:rPr>
          <w:rFonts w:ascii="Museo Sans 300" w:hAnsi="Museo Sans 300"/>
          <w:sz w:val="20"/>
          <w:szCs w:val="20"/>
        </w:rPr>
        <w:t xml:space="preserve"> </w:t>
      </w:r>
      <w:bookmarkStart w:id="3" w:name="_Hlk120280452"/>
      <w:r w:rsidRPr="00C8612A">
        <w:rPr>
          <w:rFonts w:ascii="Museo Sans 300" w:eastAsia="Museo Sans 300" w:hAnsi="Museo Sans 300" w:cs="Museo Sans 300"/>
          <w:sz w:val="20"/>
          <w:szCs w:val="20"/>
        </w:rPr>
        <w:t>esta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Superintendencia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abrió</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pruebas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presente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procedimiento,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por</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un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plazo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veinte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días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hábiles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lastRenderedPageBreak/>
        <w:t>contados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partir</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del</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día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siguiente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la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notificación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dicho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proveído,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que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las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partes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presentaran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las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que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estimaran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pertinentes.</w:t>
      </w:r>
      <w:r w:rsidR="00104634">
        <w:rPr>
          <w:rFonts w:ascii="Museo Sans 300" w:eastAsia="Museo Sans 300" w:hAnsi="Museo Sans 300" w:cs="Museo Sans 300"/>
          <w:sz w:val="20"/>
          <w:szCs w:val="20"/>
        </w:rPr>
        <w:t xml:space="preserve">  </w:t>
      </w:r>
    </w:p>
    <w:p w14:paraId="360025B0" w14:textId="1616B444" w:rsidR="00B25A98" w:rsidRPr="00C8612A" w:rsidRDefault="00104634" w:rsidP="00B25A98">
      <w:pPr>
        <w:pStyle w:val="Prrafodelista"/>
        <w:tabs>
          <w:tab w:val="left" w:pos="426"/>
        </w:tabs>
        <w:ind w:left="426"/>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 </w:t>
      </w:r>
    </w:p>
    <w:p w14:paraId="3EB2908D" w14:textId="4126BE77" w:rsidR="00B25A98" w:rsidRDefault="00B25A98" w:rsidP="00B25A98">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En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mismo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proveído,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comisionó</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al</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CAU</w:t>
      </w:r>
      <w:r w:rsidR="00104634">
        <w:rPr>
          <w:rFonts w:ascii="Museo Sans 300" w:eastAsia="Museo Sans 300" w:hAnsi="Museo Sans 300" w:cs="Museo Sans 300"/>
          <w:sz w:val="20"/>
          <w:szCs w:val="20"/>
        </w:rPr>
        <w:t xml:space="preserve"> </w:t>
      </w:r>
      <w:r w:rsidR="0023340F" w:rsidRPr="00C8612A">
        <w:rPr>
          <w:rFonts w:ascii="Museo Sans 300" w:eastAsia="Museo Sans 300" w:hAnsi="Museo Sans 300" w:cs="Museo Sans 300"/>
          <w:sz w:val="20"/>
          <w:szCs w:val="20"/>
        </w:rPr>
        <w:t>que,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una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vez</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vencido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plazo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otorgado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las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partes,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un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plazo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máximo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veinte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días,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rindiera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un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informe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técnico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cual</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estableciera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si</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existi</w:t>
      </w:r>
      <w:r w:rsidR="00484EEF">
        <w:rPr>
          <w:rFonts w:ascii="Museo Sans 300" w:eastAsia="Museo Sans 300" w:hAnsi="Museo Sans 300" w:cs="Museo Sans 300"/>
          <w:sz w:val="20"/>
          <w:szCs w:val="20"/>
        </w:rPr>
        <w:t>eron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no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la</w:t>
      </w:r>
      <w:r w:rsidR="00484EEF">
        <w:rPr>
          <w:rFonts w:ascii="Museo Sans 300" w:eastAsia="Museo Sans 300" w:hAnsi="Museo Sans 300" w:cs="Museo Sans 300"/>
          <w:sz w:val="20"/>
          <w:szCs w:val="20"/>
        </w:rPr>
        <w:t>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condici</w:t>
      </w:r>
      <w:r w:rsidR="00484EEF">
        <w:rPr>
          <w:rFonts w:ascii="Museo Sans 300" w:eastAsia="Museo Sans 300" w:hAnsi="Museo Sans 300" w:cs="Museo Sans 300"/>
          <w:sz w:val="20"/>
          <w:szCs w:val="20"/>
        </w:rPr>
        <w:t>ones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irregular</w:t>
      </w:r>
      <w:r w:rsidR="00484EEF">
        <w:rPr>
          <w:rFonts w:ascii="Museo Sans 300" w:eastAsia="Museo Sans 300" w:hAnsi="Museo Sans 300" w:cs="Museo Sans 300"/>
          <w:sz w:val="20"/>
          <w:szCs w:val="20"/>
        </w:rPr>
        <w:t>es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que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afect</w:t>
      </w:r>
      <w:r w:rsidR="00484EEF">
        <w:rPr>
          <w:rFonts w:ascii="Museo Sans 300" w:eastAsia="Museo Sans 300" w:hAnsi="Museo Sans 300" w:cs="Museo Sans 300"/>
          <w:sz w:val="20"/>
          <w:szCs w:val="20"/>
        </w:rPr>
        <w:t>aron</w:t>
      </w:r>
      <w:r w:rsidR="00104634">
        <w:rPr>
          <w:rFonts w:ascii="Museo Sans 300" w:eastAsia="Museo Sans 300" w:hAnsi="Museo Sans 300" w:cs="Museo Sans 300"/>
          <w:sz w:val="20"/>
          <w:szCs w:val="20"/>
        </w:rPr>
        <w:t xml:space="preserve"> </w:t>
      </w:r>
      <w:bookmarkEnd w:id="3"/>
      <w:r w:rsidR="00484EEF">
        <w:rPr>
          <w:rStyle w:val="normaltextrun"/>
          <w:rFonts w:ascii="Museo Sans 300" w:hAnsi="Museo Sans 300"/>
          <w:color w:val="000000"/>
          <w:sz w:val="20"/>
          <w:szCs w:val="20"/>
          <w:shd w:val="clear" w:color="auto" w:fill="FFFFFF"/>
        </w:rPr>
        <w:t>los</w:t>
      </w:r>
      <w:r w:rsidR="00104634">
        <w:rPr>
          <w:rStyle w:val="normaltextrun"/>
          <w:rFonts w:ascii="Museo Sans 300" w:hAnsi="Museo Sans 300"/>
          <w:color w:val="000000"/>
          <w:sz w:val="20"/>
          <w:szCs w:val="20"/>
          <w:shd w:val="clear" w:color="auto" w:fill="FFFFFF"/>
        </w:rPr>
        <w:t xml:space="preserve"> </w:t>
      </w:r>
      <w:r w:rsidR="00484EEF">
        <w:rPr>
          <w:rStyle w:val="normaltextrun"/>
          <w:rFonts w:ascii="Museo Sans 300" w:hAnsi="Museo Sans 300"/>
          <w:color w:val="000000"/>
          <w:sz w:val="20"/>
          <w:szCs w:val="20"/>
          <w:shd w:val="clear" w:color="auto" w:fill="FFFFFF"/>
        </w:rPr>
        <w:t>suministros</w:t>
      </w:r>
      <w:r w:rsidR="00104634">
        <w:rPr>
          <w:rStyle w:val="normaltextrun"/>
          <w:rFonts w:ascii="Museo Sans 300" w:hAnsi="Museo Sans 300"/>
          <w:color w:val="000000"/>
          <w:sz w:val="20"/>
          <w:szCs w:val="20"/>
          <w:shd w:val="clear" w:color="auto" w:fill="FFFFFF"/>
        </w:rPr>
        <w:t xml:space="preserve"> </w:t>
      </w:r>
      <w:r w:rsidR="00723900">
        <w:rPr>
          <w:rStyle w:val="normaltextrun"/>
          <w:rFonts w:ascii="Museo Sans 300" w:hAnsi="Museo Sans 300"/>
          <w:color w:val="000000"/>
          <w:sz w:val="20"/>
          <w:szCs w:val="20"/>
          <w:shd w:val="clear" w:color="auto" w:fill="FFFFFF"/>
        </w:rPr>
        <w:t xml:space="preserve">ubicados en los locales </w:t>
      </w:r>
      <w:r w:rsidR="005C791A">
        <w:rPr>
          <w:rStyle w:val="normaltextrun"/>
          <w:rFonts w:ascii="Museo Sans 300" w:hAnsi="Museo Sans 300"/>
          <w:color w:val="000000"/>
          <w:sz w:val="20"/>
          <w:szCs w:val="20"/>
          <w:shd w:val="clear" w:color="auto" w:fill="FFFFFF"/>
        </w:rPr>
        <w:t>xxx</w:t>
      </w:r>
      <w:r w:rsidR="00723900">
        <w:rPr>
          <w:rStyle w:val="normaltextrun"/>
          <w:rFonts w:ascii="Museo Sans 300" w:hAnsi="Museo Sans 300"/>
          <w:color w:val="000000"/>
          <w:sz w:val="20"/>
          <w:szCs w:val="20"/>
          <w:shd w:val="clear" w:color="auto" w:fill="FFFFFF"/>
        </w:rPr>
        <w:t xml:space="preserve">, </w:t>
      </w:r>
      <w:r w:rsidR="00484EEF">
        <w:rPr>
          <w:rStyle w:val="normaltextrun"/>
          <w:rFonts w:ascii="Museo Sans 300" w:hAnsi="Museo Sans 300"/>
          <w:color w:val="000000"/>
          <w:sz w:val="20"/>
          <w:szCs w:val="20"/>
          <w:shd w:val="clear" w:color="auto" w:fill="FFFFFF"/>
        </w:rPr>
        <w:t>identificados</w:t>
      </w:r>
      <w:r w:rsidR="00104634">
        <w:rPr>
          <w:rStyle w:val="normaltextrun"/>
          <w:rFonts w:ascii="Museo Sans 300" w:hAnsi="Museo Sans 300"/>
          <w:color w:val="000000"/>
          <w:sz w:val="20"/>
          <w:szCs w:val="20"/>
          <w:shd w:val="clear" w:color="auto" w:fill="FFFFFF"/>
        </w:rPr>
        <w:t xml:space="preserve"> </w:t>
      </w:r>
      <w:r w:rsidR="00484EEF">
        <w:rPr>
          <w:rStyle w:val="normaltextrun"/>
          <w:rFonts w:ascii="Museo Sans 300" w:hAnsi="Museo Sans 300"/>
          <w:color w:val="000000"/>
          <w:sz w:val="20"/>
          <w:szCs w:val="20"/>
          <w:shd w:val="clear" w:color="auto" w:fill="FFFFFF"/>
        </w:rPr>
        <w:t>con</w:t>
      </w:r>
      <w:r w:rsidR="00104634">
        <w:rPr>
          <w:rStyle w:val="normaltextrun"/>
          <w:rFonts w:ascii="Museo Sans 300" w:hAnsi="Museo Sans 300"/>
          <w:color w:val="000000"/>
          <w:sz w:val="20"/>
          <w:szCs w:val="20"/>
          <w:shd w:val="clear" w:color="auto" w:fill="FFFFFF"/>
        </w:rPr>
        <w:t xml:space="preserve"> </w:t>
      </w:r>
      <w:r w:rsidR="00484EEF">
        <w:rPr>
          <w:rStyle w:val="normaltextrun"/>
          <w:rFonts w:ascii="Museo Sans 300" w:hAnsi="Museo Sans 300"/>
          <w:color w:val="000000"/>
          <w:sz w:val="20"/>
          <w:szCs w:val="20"/>
          <w:shd w:val="clear" w:color="auto" w:fill="FFFFFF"/>
        </w:rPr>
        <w:t>los</w:t>
      </w:r>
      <w:r w:rsidR="00104634">
        <w:rPr>
          <w:rStyle w:val="normaltextrun"/>
          <w:rFonts w:ascii="Museo Sans 300" w:hAnsi="Museo Sans 300"/>
          <w:color w:val="000000"/>
          <w:sz w:val="20"/>
          <w:szCs w:val="20"/>
          <w:shd w:val="clear" w:color="auto" w:fill="FFFFFF"/>
        </w:rPr>
        <w:t xml:space="preserve"> </w:t>
      </w:r>
      <w:r w:rsidR="00484EEF">
        <w:rPr>
          <w:rStyle w:val="normaltextrun"/>
          <w:rFonts w:ascii="Museo Sans 300" w:hAnsi="Museo Sans 300"/>
          <w:color w:val="000000"/>
          <w:sz w:val="20"/>
          <w:szCs w:val="20"/>
          <w:shd w:val="clear" w:color="auto" w:fill="FFFFFF"/>
        </w:rPr>
        <w:t>NIC</w:t>
      </w:r>
      <w:r w:rsidR="006D7A97">
        <w:rPr>
          <w:rStyle w:val="normaltextrun"/>
          <w:rFonts w:ascii="Museo Sans 300" w:hAnsi="Museo Sans 300"/>
          <w:color w:val="000000"/>
          <w:sz w:val="20"/>
          <w:szCs w:val="20"/>
          <w:shd w:val="clear" w:color="auto" w:fill="FFFFFF"/>
        </w:rPr>
        <w:t xml:space="preserve"> </w:t>
      </w:r>
      <w:r w:rsidR="00CE507D">
        <w:rPr>
          <w:rStyle w:val="normaltextrun"/>
          <w:rFonts w:ascii="Museo Sans 300" w:hAnsi="Museo Sans 300"/>
          <w:color w:val="000000"/>
          <w:sz w:val="20"/>
          <w:szCs w:val="20"/>
          <w:shd w:val="clear" w:color="auto" w:fill="FFFFFF"/>
        </w:rPr>
        <w:t>xxx</w:t>
      </w:r>
      <w:r w:rsidR="006D7A97">
        <w:rPr>
          <w:rStyle w:val="normaltextrun"/>
          <w:rFonts w:ascii="Museo Sans 300" w:hAnsi="Museo Sans 300"/>
          <w:color w:val="000000"/>
          <w:sz w:val="20"/>
          <w:szCs w:val="20"/>
          <w:shd w:val="clear" w:color="auto" w:fill="FFFFFF"/>
        </w:rPr>
        <w:t xml:space="preserve"> y</w:t>
      </w:r>
      <w:r w:rsidR="00104634">
        <w:rPr>
          <w:rFonts w:ascii="Museo Sans 300" w:eastAsia="Museo Sans 300" w:hAnsi="Museo Sans 300" w:cs="Museo Sans 300"/>
          <w:sz w:val="20"/>
          <w:szCs w:val="20"/>
        </w:rPr>
        <w:t xml:space="preserve"> </w:t>
      </w:r>
      <w:r w:rsidR="00CE507D">
        <w:rPr>
          <w:rStyle w:val="normaltextrun"/>
          <w:rFonts w:ascii="Museo Sans 300" w:hAnsi="Museo Sans 300"/>
          <w:color w:val="000000"/>
          <w:sz w:val="20"/>
          <w:szCs w:val="20"/>
          <w:shd w:val="clear" w:color="auto" w:fill="FFFFFF"/>
        </w:rPr>
        <w:t>xxx</w:t>
      </w:r>
      <w:r w:rsidR="006D7A97">
        <w:rPr>
          <w:rStyle w:val="normaltextrun"/>
          <w:rFonts w:ascii="Museo Sans 300" w:hAnsi="Museo Sans 300"/>
          <w:color w:val="000000"/>
          <w:sz w:val="20"/>
          <w:szCs w:val="20"/>
          <w:shd w:val="clear" w:color="auto" w:fill="FFFFFF"/>
        </w:rPr>
        <w:t xml:space="preserve">, </w:t>
      </w:r>
      <w:r w:rsidR="0071073B">
        <w:rPr>
          <w:rFonts w:ascii="Museo Sans 300" w:eastAsia="Museo Sans 300" w:hAnsi="Museo Sans 300" w:cs="Museo Sans 300"/>
          <w:sz w:val="20"/>
          <w:szCs w:val="20"/>
        </w:rPr>
        <w:t xml:space="preserve">además </w:t>
      </w:r>
      <w:r w:rsidRPr="00C8612A">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ser</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procedente,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verificara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la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exactitud</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l</w:t>
      </w:r>
      <w:r w:rsidR="00484EEF">
        <w:rPr>
          <w:rFonts w:ascii="Museo Sans 300" w:eastAsia="Museo Sans 300" w:hAnsi="Museo Sans 300" w:cs="Museo Sans 300"/>
          <w:sz w:val="20"/>
          <w:szCs w:val="20"/>
        </w:rPr>
        <w:t>os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cálculo</w:t>
      </w:r>
      <w:r w:rsidR="00484EEF">
        <w:rPr>
          <w:rFonts w:ascii="Museo Sans 300" w:eastAsia="Museo Sans 300" w:hAnsi="Museo Sans 300" w:cs="Museo Sans 300"/>
          <w:sz w:val="20"/>
          <w:szCs w:val="20"/>
        </w:rPr>
        <w:t>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recuperación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energía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no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facturada.</w:t>
      </w:r>
      <w:r w:rsidR="00104634">
        <w:rPr>
          <w:rFonts w:ascii="Museo Sans 300" w:eastAsia="Museo Sans 300" w:hAnsi="Museo Sans 300" w:cs="Museo Sans 300"/>
          <w:sz w:val="20"/>
          <w:szCs w:val="20"/>
        </w:rPr>
        <w:t xml:space="preserve"> </w:t>
      </w:r>
    </w:p>
    <w:p w14:paraId="6360533A" w14:textId="77777777" w:rsidR="00B25A98" w:rsidRDefault="00B25A98" w:rsidP="00B25A98">
      <w:pPr>
        <w:pStyle w:val="Prrafodelista"/>
        <w:tabs>
          <w:tab w:val="left" w:pos="426"/>
        </w:tabs>
        <w:ind w:left="426"/>
        <w:jc w:val="both"/>
        <w:rPr>
          <w:rFonts w:ascii="Museo Sans 300" w:eastAsia="Museo Sans 300" w:hAnsi="Museo Sans 300" w:cs="Museo Sans 300"/>
          <w:sz w:val="20"/>
          <w:szCs w:val="20"/>
        </w:rPr>
      </w:pPr>
    </w:p>
    <w:p w14:paraId="0165C864" w14:textId="7DE1C64C" w:rsidR="00B25A98" w:rsidRPr="00C8612A" w:rsidRDefault="00B25A98" w:rsidP="00B25A98">
      <w:pPr>
        <w:pStyle w:val="Prrafodelista"/>
        <w:tabs>
          <w:tab w:val="left" w:pos="426"/>
        </w:tabs>
        <w:ind w:left="426"/>
        <w:jc w:val="both"/>
        <w:rPr>
          <w:rFonts w:ascii="Museo Sans 300" w:eastAsia="Museo Sans 300" w:hAnsi="Museo Sans 300" w:cs="Museo Sans 300"/>
          <w:sz w:val="20"/>
          <w:szCs w:val="20"/>
        </w:rPr>
      </w:pPr>
      <w:bookmarkStart w:id="4" w:name="_Hlk120280931"/>
      <w:r w:rsidRPr="00C8612A">
        <w:rPr>
          <w:rFonts w:ascii="Museo Sans 300" w:eastAsia="Museo Sans 300" w:hAnsi="Museo Sans 300" w:cs="Museo Sans 300"/>
          <w:sz w:val="20"/>
          <w:szCs w:val="20"/>
        </w:rPr>
        <w:t>Una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vez</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rendido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informe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técnico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por</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parte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del</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CAU,</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debía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remitir</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copia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las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partes,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para</w:t>
      </w:r>
      <w:r w:rsidR="00104634">
        <w:rPr>
          <w:rFonts w:ascii="Museo Sans 300" w:eastAsia="Museo Sans 300" w:hAnsi="Museo Sans 300" w:cs="Museo Sans 300"/>
          <w:sz w:val="20"/>
          <w:szCs w:val="20"/>
        </w:rPr>
        <w:t xml:space="preserve"> </w:t>
      </w:r>
      <w:r w:rsidR="0023340F" w:rsidRPr="00C8612A">
        <w:rPr>
          <w:rFonts w:ascii="Museo Sans 300" w:eastAsia="Museo Sans 300" w:hAnsi="Museo Sans 300" w:cs="Museo Sans 300"/>
          <w:sz w:val="20"/>
          <w:szCs w:val="20"/>
        </w:rPr>
        <w:t>que,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el</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plazo</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diez</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días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hábiles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contados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partir</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del</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día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siguiente</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dicha</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remisión,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presentaran</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sus</w:t>
      </w:r>
      <w:r w:rsidR="00104634">
        <w:rPr>
          <w:rFonts w:ascii="Museo Sans 300" w:eastAsia="Museo Sans 300" w:hAnsi="Museo Sans 300" w:cs="Museo Sans 300"/>
          <w:sz w:val="20"/>
          <w:szCs w:val="20"/>
        </w:rPr>
        <w:t xml:space="preserve"> </w:t>
      </w:r>
      <w:r w:rsidRPr="00C8612A">
        <w:rPr>
          <w:rFonts w:ascii="Museo Sans 300" w:eastAsia="Museo Sans 300" w:hAnsi="Museo Sans 300" w:cs="Museo Sans 300"/>
          <w:sz w:val="20"/>
          <w:szCs w:val="20"/>
        </w:rPr>
        <w:t>alegatos.</w:t>
      </w:r>
      <w:r w:rsidR="00104634">
        <w:rPr>
          <w:rFonts w:ascii="Museo Sans 300" w:eastAsia="Museo Sans 300" w:hAnsi="Museo Sans 300" w:cs="Museo Sans 300"/>
          <w:sz w:val="20"/>
          <w:szCs w:val="20"/>
        </w:rPr>
        <w:t xml:space="preserve"> </w:t>
      </w:r>
    </w:p>
    <w:bookmarkEnd w:id="4"/>
    <w:p w14:paraId="38C56285" w14:textId="77777777" w:rsidR="00B25A98" w:rsidRPr="008B222D" w:rsidRDefault="00B25A98" w:rsidP="00B25A98">
      <w:pPr>
        <w:pStyle w:val="Prrafodelista"/>
        <w:tabs>
          <w:tab w:val="left" w:pos="426"/>
        </w:tabs>
        <w:ind w:left="426"/>
        <w:jc w:val="both"/>
        <w:rPr>
          <w:rFonts w:ascii="Museo Sans 300" w:hAnsi="Museo Sans 300"/>
          <w:sz w:val="20"/>
          <w:szCs w:val="20"/>
        </w:rPr>
      </w:pPr>
    </w:p>
    <w:p w14:paraId="07615905" w14:textId="1CDD0D03" w:rsidR="00B25A98" w:rsidRDefault="00B25A98" w:rsidP="00B25A98">
      <w:pPr>
        <w:tabs>
          <w:tab w:val="left" w:pos="426"/>
        </w:tabs>
        <w:spacing w:after="0" w:line="240" w:lineRule="auto"/>
        <w:ind w:left="426"/>
        <w:jc w:val="both"/>
        <w:rPr>
          <w:rFonts w:ascii="Museo Sans 300" w:eastAsia="Times New Roman" w:hAnsi="Museo Sans 300" w:cs="Segoe UI"/>
          <w:sz w:val="20"/>
          <w:szCs w:val="20"/>
          <w:lang w:val="es-ES" w:eastAsia="es-ES"/>
        </w:rPr>
      </w:pPr>
      <w:r>
        <w:rPr>
          <w:rFonts w:ascii="Museo Sans 300" w:hAnsi="Museo Sans 300"/>
          <w:sz w:val="20"/>
          <w:szCs w:val="20"/>
        </w:rPr>
        <w:t>Dicho</w:t>
      </w:r>
      <w:r w:rsidR="00104634">
        <w:rPr>
          <w:rFonts w:ascii="Museo Sans 300" w:hAnsi="Museo Sans 300"/>
          <w:sz w:val="20"/>
          <w:szCs w:val="20"/>
        </w:rPr>
        <w:t xml:space="preserve"> </w:t>
      </w:r>
      <w:r w:rsidRPr="70478C62">
        <w:rPr>
          <w:rFonts w:ascii="Museo Sans 300" w:hAnsi="Museo Sans 300"/>
          <w:sz w:val="20"/>
          <w:szCs w:val="20"/>
        </w:rPr>
        <w:t>acuerdo</w:t>
      </w:r>
      <w:r w:rsidR="00104634">
        <w:rPr>
          <w:rFonts w:ascii="Museo Sans 300" w:hAnsi="Museo Sans 300"/>
          <w:sz w:val="20"/>
          <w:szCs w:val="20"/>
        </w:rPr>
        <w:t xml:space="preserve"> </w:t>
      </w:r>
      <w:r w:rsidRPr="70478C62">
        <w:rPr>
          <w:rFonts w:ascii="Museo Sans 300" w:hAnsi="Museo Sans 300"/>
          <w:sz w:val="20"/>
          <w:szCs w:val="20"/>
        </w:rPr>
        <w:t>fue</w:t>
      </w:r>
      <w:r w:rsidR="00104634">
        <w:rPr>
          <w:rFonts w:ascii="Museo Sans 300" w:hAnsi="Museo Sans 300"/>
          <w:sz w:val="20"/>
          <w:szCs w:val="20"/>
        </w:rPr>
        <w:t xml:space="preserve"> </w:t>
      </w:r>
      <w:r w:rsidRPr="70478C62">
        <w:rPr>
          <w:rFonts w:ascii="Museo Sans 300" w:hAnsi="Museo Sans 300"/>
          <w:sz w:val="20"/>
          <w:szCs w:val="20"/>
        </w:rPr>
        <w:t>notificado</w:t>
      </w:r>
      <w:r w:rsidR="00104634">
        <w:rPr>
          <w:rFonts w:ascii="Museo Sans 300" w:hAnsi="Museo Sans 300"/>
          <w:sz w:val="20"/>
          <w:szCs w:val="20"/>
        </w:rPr>
        <w:t xml:space="preserve"> </w:t>
      </w:r>
      <w:r w:rsidRPr="00872F0D">
        <w:rPr>
          <w:rFonts w:ascii="Museo Sans 300" w:eastAsia="Times New Roman" w:hAnsi="Museo Sans 300" w:cs="Segoe UI"/>
          <w:sz w:val="20"/>
          <w:szCs w:val="20"/>
          <w:lang w:val="es-ES" w:eastAsia="es-ES"/>
        </w:rPr>
        <w:t>a</w:t>
      </w:r>
      <w:r w:rsidR="00104634">
        <w:rPr>
          <w:rFonts w:ascii="Museo Sans 300" w:eastAsia="Times New Roman" w:hAnsi="Museo Sans 300" w:cs="Segoe UI"/>
          <w:sz w:val="20"/>
          <w:szCs w:val="20"/>
          <w:lang w:val="es-ES" w:eastAsia="es-ES"/>
        </w:rPr>
        <w:t xml:space="preserve"> </w:t>
      </w:r>
      <w:r w:rsidRPr="00872F0D">
        <w:rPr>
          <w:rFonts w:ascii="Museo Sans 300" w:eastAsia="Times New Roman" w:hAnsi="Museo Sans 300" w:cs="Segoe UI"/>
          <w:sz w:val="20"/>
          <w:szCs w:val="20"/>
          <w:lang w:val="es-ES" w:eastAsia="es-ES"/>
        </w:rPr>
        <w:t>la</w:t>
      </w:r>
      <w:r>
        <w:rPr>
          <w:rFonts w:ascii="Museo Sans 300" w:eastAsia="Times New Roman" w:hAnsi="Museo Sans 300" w:cs="Segoe UI"/>
          <w:sz w:val="20"/>
          <w:szCs w:val="20"/>
          <w:lang w:val="es-ES" w:eastAsia="es-ES"/>
        </w:rPr>
        <w:t>s</w:t>
      </w:r>
      <w:r w:rsidR="00104634">
        <w:rPr>
          <w:rFonts w:ascii="Museo Sans 300" w:eastAsia="Times New Roman" w:hAnsi="Museo Sans 300" w:cs="Segoe UI"/>
          <w:sz w:val="20"/>
          <w:szCs w:val="20"/>
          <w:lang w:val="es-ES" w:eastAsia="es-ES"/>
        </w:rPr>
        <w:t xml:space="preserve"> </w:t>
      </w:r>
      <w:r>
        <w:rPr>
          <w:rFonts w:ascii="Museo Sans 300" w:eastAsia="Times New Roman" w:hAnsi="Museo Sans 300" w:cs="Segoe UI"/>
          <w:sz w:val="20"/>
          <w:szCs w:val="20"/>
          <w:lang w:val="es-ES" w:eastAsia="es-ES"/>
        </w:rPr>
        <w:t>partes</w:t>
      </w:r>
      <w:r w:rsidR="00104634">
        <w:rPr>
          <w:rFonts w:ascii="Museo Sans 300" w:eastAsia="Times New Roman" w:hAnsi="Museo Sans 300" w:cs="Segoe UI"/>
          <w:sz w:val="20"/>
          <w:szCs w:val="20"/>
          <w:lang w:val="es-ES" w:eastAsia="es-ES"/>
        </w:rPr>
        <w:t xml:space="preserve"> </w:t>
      </w:r>
      <w:r>
        <w:rPr>
          <w:rFonts w:ascii="Museo Sans 300" w:eastAsia="Times New Roman" w:hAnsi="Museo Sans 300" w:cs="Segoe UI"/>
          <w:sz w:val="20"/>
          <w:szCs w:val="20"/>
          <w:lang w:val="es-ES" w:eastAsia="es-ES"/>
        </w:rPr>
        <w:t>el</w:t>
      </w:r>
      <w:r w:rsidR="00104634">
        <w:rPr>
          <w:rFonts w:ascii="Museo Sans 300" w:eastAsia="Times New Roman" w:hAnsi="Museo Sans 300" w:cs="Segoe UI"/>
          <w:sz w:val="20"/>
          <w:szCs w:val="20"/>
          <w:lang w:val="es-ES" w:eastAsia="es-ES"/>
        </w:rPr>
        <w:t xml:space="preserve"> </w:t>
      </w:r>
      <w:r>
        <w:rPr>
          <w:rFonts w:ascii="Museo Sans 300" w:eastAsia="Times New Roman" w:hAnsi="Museo Sans 300" w:cs="Segoe UI"/>
          <w:sz w:val="20"/>
          <w:szCs w:val="20"/>
          <w:lang w:val="es-ES" w:eastAsia="es-ES"/>
        </w:rPr>
        <w:t>día</w:t>
      </w:r>
      <w:r w:rsidR="00104634">
        <w:rPr>
          <w:rFonts w:ascii="Museo Sans 300" w:eastAsia="Times New Roman" w:hAnsi="Museo Sans 300" w:cs="Segoe UI"/>
          <w:sz w:val="20"/>
          <w:szCs w:val="20"/>
          <w:lang w:val="es-ES" w:eastAsia="es-ES"/>
        </w:rPr>
        <w:t xml:space="preserve"> </w:t>
      </w:r>
      <w:r w:rsidR="00956A91">
        <w:rPr>
          <w:rFonts w:ascii="Museo Sans 300" w:eastAsia="Times New Roman" w:hAnsi="Museo Sans 300" w:cs="Segoe UI"/>
          <w:sz w:val="20"/>
          <w:szCs w:val="20"/>
          <w:lang w:val="es-ES" w:eastAsia="es-ES"/>
        </w:rPr>
        <w:t xml:space="preserve">nueve </w:t>
      </w:r>
      <w:r w:rsidR="005903DA">
        <w:rPr>
          <w:rFonts w:ascii="Museo Sans 300" w:eastAsia="Times New Roman" w:hAnsi="Museo Sans 300" w:cs="Segoe UI"/>
          <w:sz w:val="20"/>
          <w:szCs w:val="20"/>
          <w:lang w:val="es-ES" w:eastAsia="es-ES"/>
        </w:rPr>
        <w:t xml:space="preserve">de marzo </w:t>
      </w:r>
      <w:r w:rsidR="00956A91">
        <w:rPr>
          <w:rFonts w:ascii="Museo Sans 300" w:eastAsia="Times New Roman" w:hAnsi="Museo Sans 300" w:cs="Segoe UI"/>
          <w:sz w:val="20"/>
          <w:szCs w:val="20"/>
          <w:lang w:val="es-ES" w:eastAsia="es-ES"/>
        </w:rPr>
        <w:t>del mismo año,</w:t>
      </w:r>
      <w:r w:rsidR="00104634">
        <w:rPr>
          <w:rFonts w:ascii="Museo Sans 300" w:eastAsia="Times New Roman" w:hAnsi="Museo Sans 300" w:cs="Segoe UI"/>
          <w:sz w:val="20"/>
          <w:szCs w:val="20"/>
          <w:lang w:val="es-ES" w:eastAsia="es-ES"/>
        </w:rPr>
        <w:t xml:space="preserve"> </w:t>
      </w:r>
      <w:r w:rsidRPr="000E6E84">
        <w:rPr>
          <w:rFonts w:ascii="Museo Sans 300" w:eastAsia="Times New Roman" w:hAnsi="Museo Sans 300" w:cs="Segoe UI"/>
          <w:sz w:val="20"/>
          <w:szCs w:val="20"/>
          <w:lang w:val="es-ES" w:eastAsia="es-ES"/>
        </w:rPr>
        <w:t>por</w:t>
      </w:r>
      <w:r w:rsidR="00104634">
        <w:rPr>
          <w:rFonts w:ascii="Museo Sans 300" w:eastAsia="Times New Roman" w:hAnsi="Museo Sans 300" w:cs="Segoe UI"/>
          <w:sz w:val="20"/>
          <w:szCs w:val="20"/>
          <w:lang w:val="es-ES" w:eastAsia="es-ES"/>
        </w:rPr>
        <w:t xml:space="preserve"> </w:t>
      </w:r>
      <w:r w:rsidRPr="000E6E84">
        <w:rPr>
          <w:rFonts w:ascii="Museo Sans 300" w:eastAsia="Times New Roman" w:hAnsi="Museo Sans 300" w:cs="Segoe UI"/>
          <w:sz w:val="20"/>
          <w:szCs w:val="20"/>
          <w:lang w:val="es-ES" w:eastAsia="es-ES"/>
        </w:rPr>
        <w:t>lo</w:t>
      </w:r>
      <w:r w:rsidR="00104634">
        <w:rPr>
          <w:rFonts w:ascii="Museo Sans 300" w:eastAsia="Times New Roman" w:hAnsi="Museo Sans 300" w:cs="Segoe UI"/>
          <w:sz w:val="20"/>
          <w:szCs w:val="20"/>
          <w:lang w:val="es-ES" w:eastAsia="es-ES"/>
        </w:rPr>
        <w:t xml:space="preserve"> </w:t>
      </w:r>
      <w:r w:rsidRPr="000E6E84">
        <w:rPr>
          <w:rFonts w:ascii="Museo Sans 300" w:eastAsia="Times New Roman" w:hAnsi="Museo Sans 300" w:cs="Segoe UI"/>
          <w:sz w:val="20"/>
          <w:szCs w:val="20"/>
          <w:lang w:val="es-ES" w:eastAsia="es-ES"/>
        </w:rPr>
        <w:t>que</w:t>
      </w:r>
      <w:r w:rsidR="00104634">
        <w:rPr>
          <w:rFonts w:ascii="Museo Sans 300" w:eastAsia="Times New Roman" w:hAnsi="Museo Sans 300" w:cs="Segoe UI"/>
          <w:sz w:val="20"/>
          <w:szCs w:val="20"/>
          <w:lang w:val="es-ES" w:eastAsia="es-ES"/>
        </w:rPr>
        <w:t xml:space="preserve"> </w:t>
      </w:r>
      <w:r w:rsidRPr="000E6E84">
        <w:rPr>
          <w:rFonts w:ascii="Museo Sans 300" w:eastAsia="Times New Roman" w:hAnsi="Museo Sans 300" w:cs="Segoe UI"/>
          <w:sz w:val="20"/>
          <w:szCs w:val="20"/>
          <w:lang w:val="es-ES" w:eastAsia="es-ES"/>
        </w:rPr>
        <w:t>el</w:t>
      </w:r>
      <w:r w:rsidR="00104634">
        <w:rPr>
          <w:rFonts w:ascii="Museo Sans 300" w:eastAsia="Times New Roman" w:hAnsi="Museo Sans 300" w:cs="Segoe UI"/>
          <w:sz w:val="20"/>
          <w:szCs w:val="20"/>
          <w:lang w:val="es-ES" w:eastAsia="es-ES"/>
        </w:rPr>
        <w:t xml:space="preserve"> </w:t>
      </w:r>
      <w:r w:rsidRPr="000E6E84">
        <w:rPr>
          <w:rFonts w:ascii="Museo Sans 300" w:eastAsia="Times New Roman" w:hAnsi="Museo Sans 300" w:cs="Segoe UI"/>
          <w:sz w:val="20"/>
          <w:szCs w:val="20"/>
          <w:lang w:val="es-ES" w:eastAsia="es-ES"/>
        </w:rPr>
        <w:t>plazo</w:t>
      </w:r>
      <w:r w:rsidR="00656520">
        <w:rPr>
          <w:rFonts w:ascii="Museo Sans 300" w:eastAsia="Times New Roman" w:hAnsi="Museo Sans 300" w:cs="Segoe UI"/>
          <w:sz w:val="20"/>
          <w:szCs w:val="20"/>
          <w:lang w:val="es-ES" w:eastAsia="es-ES"/>
        </w:rPr>
        <w:t xml:space="preserve"> probatorio</w:t>
      </w:r>
      <w:r w:rsidR="00104634">
        <w:rPr>
          <w:rFonts w:ascii="Museo Sans 300" w:eastAsia="Times New Roman" w:hAnsi="Museo Sans 300" w:cs="Segoe UI"/>
          <w:sz w:val="20"/>
          <w:szCs w:val="20"/>
          <w:lang w:val="es-ES" w:eastAsia="es-ES"/>
        </w:rPr>
        <w:t xml:space="preserve"> </w:t>
      </w:r>
      <w:r w:rsidRPr="000E6E84">
        <w:rPr>
          <w:rFonts w:ascii="Museo Sans 300" w:eastAsia="Times New Roman" w:hAnsi="Museo Sans 300" w:cs="Segoe UI"/>
          <w:sz w:val="20"/>
          <w:szCs w:val="20"/>
          <w:lang w:val="es-ES" w:eastAsia="es-ES"/>
        </w:rPr>
        <w:t>finalizó</w:t>
      </w:r>
      <w:r w:rsidR="00104634">
        <w:rPr>
          <w:rFonts w:ascii="Museo Sans 300" w:eastAsia="Times New Roman" w:hAnsi="Museo Sans 300" w:cs="Segoe UI"/>
          <w:sz w:val="20"/>
          <w:szCs w:val="20"/>
          <w:lang w:val="es-ES" w:eastAsia="es-ES"/>
        </w:rPr>
        <w:t xml:space="preserve"> </w:t>
      </w:r>
      <w:r>
        <w:rPr>
          <w:rFonts w:ascii="Museo Sans 300" w:eastAsia="Times New Roman" w:hAnsi="Museo Sans 300" w:cs="Segoe UI"/>
          <w:sz w:val="20"/>
          <w:szCs w:val="20"/>
          <w:lang w:val="es-ES" w:eastAsia="es-ES"/>
        </w:rPr>
        <w:t>el</w:t>
      </w:r>
      <w:r w:rsidR="00104634">
        <w:rPr>
          <w:rFonts w:ascii="Museo Sans 300" w:eastAsia="Times New Roman" w:hAnsi="Museo Sans 300" w:cs="Segoe UI"/>
          <w:sz w:val="20"/>
          <w:szCs w:val="20"/>
          <w:lang w:val="es-ES" w:eastAsia="es-ES"/>
        </w:rPr>
        <w:t xml:space="preserve"> </w:t>
      </w:r>
      <w:r>
        <w:rPr>
          <w:rFonts w:ascii="Museo Sans 300" w:eastAsia="Times New Roman" w:hAnsi="Museo Sans 300" w:cs="Segoe UI"/>
          <w:sz w:val="20"/>
          <w:szCs w:val="20"/>
          <w:lang w:val="es-ES" w:eastAsia="es-ES"/>
        </w:rPr>
        <w:t>día</w:t>
      </w:r>
      <w:r w:rsidR="00656520">
        <w:rPr>
          <w:rFonts w:ascii="Museo Sans 300" w:eastAsia="Times New Roman" w:hAnsi="Museo Sans 300" w:cs="Segoe UI"/>
          <w:sz w:val="20"/>
          <w:szCs w:val="20"/>
          <w:lang w:val="es-ES" w:eastAsia="es-ES"/>
        </w:rPr>
        <w:t xml:space="preserve"> trece</w:t>
      </w:r>
      <w:r w:rsidR="00945913">
        <w:rPr>
          <w:rFonts w:ascii="Museo Sans 300" w:eastAsia="Times New Roman" w:hAnsi="Museo Sans 300" w:cs="Segoe UI"/>
          <w:sz w:val="20"/>
          <w:szCs w:val="20"/>
          <w:lang w:val="es-ES" w:eastAsia="es-ES"/>
        </w:rPr>
        <w:t xml:space="preserve"> de abril </w:t>
      </w:r>
      <w:r w:rsidRPr="000E6E84">
        <w:rPr>
          <w:rFonts w:ascii="Museo Sans 300" w:eastAsia="Times New Roman" w:hAnsi="Museo Sans 300" w:cs="Segoe UI"/>
          <w:sz w:val="20"/>
          <w:szCs w:val="20"/>
          <w:lang w:val="es-ES" w:eastAsia="es-ES"/>
        </w:rPr>
        <w:t>d</w:t>
      </w:r>
      <w:r w:rsidR="00422052">
        <w:rPr>
          <w:rFonts w:ascii="Museo Sans 300" w:eastAsia="Times New Roman" w:hAnsi="Museo Sans 300" w:cs="Segoe UI"/>
          <w:sz w:val="20"/>
          <w:szCs w:val="20"/>
          <w:lang w:val="es-ES" w:eastAsia="es-ES"/>
        </w:rPr>
        <w:t>el presente año</w:t>
      </w:r>
      <w:r w:rsidRPr="000E6E84">
        <w:rPr>
          <w:rFonts w:ascii="Museo Sans 300" w:eastAsia="Times New Roman" w:hAnsi="Museo Sans 300" w:cs="Segoe UI"/>
          <w:sz w:val="20"/>
          <w:szCs w:val="20"/>
          <w:lang w:val="es-ES" w:eastAsia="es-ES"/>
        </w:rPr>
        <w:t>.</w:t>
      </w:r>
    </w:p>
    <w:p w14:paraId="6A7B44EB" w14:textId="77777777" w:rsidR="00422052" w:rsidRDefault="00422052" w:rsidP="00422052">
      <w:pPr>
        <w:tabs>
          <w:tab w:val="left" w:pos="426"/>
        </w:tabs>
        <w:spacing w:after="0" w:line="240" w:lineRule="auto"/>
        <w:ind w:left="426"/>
        <w:jc w:val="both"/>
        <w:rPr>
          <w:rFonts w:ascii="Museo Sans 300" w:eastAsia="Times New Roman" w:hAnsi="Museo Sans 300"/>
          <w:sz w:val="20"/>
          <w:szCs w:val="20"/>
          <w:lang w:val="es-ES" w:eastAsia="es-ES"/>
        </w:rPr>
      </w:pPr>
    </w:p>
    <w:p w14:paraId="68690C37" w14:textId="6A613AFA" w:rsidR="00422052" w:rsidRDefault="00422052" w:rsidP="00422052">
      <w:pPr>
        <w:tabs>
          <w:tab w:val="left" w:pos="426"/>
        </w:tabs>
        <w:spacing w:after="0" w:line="240" w:lineRule="auto"/>
        <w:ind w:left="426"/>
        <w:jc w:val="both"/>
        <w:rPr>
          <w:rFonts w:ascii="Museo Sans 300" w:eastAsia="Times New Roman" w:hAnsi="Museo Sans 300"/>
          <w:sz w:val="20"/>
          <w:szCs w:val="20"/>
          <w:lang w:val="es-ES" w:eastAsia="es-ES"/>
        </w:rPr>
      </w:pPr>
      <w:r w:rsidRPr="00912CA6">
        <w:rPr>
          <w:rFonts w:ascii="Museo Sans 300" w:eastAsia="Times New Roman" w:hAnsi="Museo Sans 300"/>
          <w:sz w:val="20"/>
          <w:szCs w:val="20"/>
          <w:lang w:val="es-ES" w:eastAsia="es-ES"/>
        </w:rPr>
        <w:t>El día veintiuno de marzo de</w:t>
      </w:r>
      <w:r>
        <w:rPr>
          <w:rFonts w:ascii="Museo Sans 300" w:eastAsia="Times New Roman" w:hAnsi="Museo Sans 300"/>
          <w:sz w:val="20"/>
          <w:szCs w:val="20"/>
          <w:lang w:val="es-ES" w:eastAsia="es-ES"/>
        </w:rPr>
        <w:t xml:space="preserve"> este año</w:t>
      </w:r>
      <w:r w:rsidRPr="00912CA6">
        <w:rPr>
          <w:rFonts w:ascii="Museo Sans 300" w:eastAsia="Times New Roman" w:hAnsi="Museo Sans 300"/>
          <w:sz w:val="20"/>
          <w:szCs w:val="20"/>
          <w:lang w:val="es-ES" w:eastAsia="es-ES"/>
        </w:rPr>
        <w:t xml:space="preserve">, la distribuidora presentó un escrito en el cual manifestó </w:t>
      </w:r>
      <w:r>
        <w:rPr>
          <w:rFonts w:ascii="Museo Sans 300" w:eastAsia="Times New Roman" w:hAnsi="Museo Sans 300"/>
          <w:sz w:val="20"/>
          <w:szCs w:val="20"/>
          <w:lang w:val="es-ES" w:eastAsia="es-ES"/>
        </w:rPr>
        <w:t>lo siguiente:</w:t>
      </w:r>
    </w:p>
    <w:p w14:paraId="21068940" w14:textId="77777777" w:rsidR="00422052" w:rsidRDefault="00422052" w:rsidP="00422052">
      <w:pPr>
        <w:tabs>
          <w:tab w:val="left" w:pos="567"/>
        </w:tabs>
        <w:spacing w:after="0" w:line="240" w:lineRule="auto"/>
        <w:ind w:left="567"/>
        <w:contextualSpacing/>
        <w:jc w:val="both"/>
        <w:rPr>
          <w:rFonts w:ascii="Museo Sans 300" w:eastAsia="Times New Roman" w:hAnsi="Museo Sans 300"/>
          <w:sz w:val="20"/>
          <w:szCs w:val="20"/>
          <w:lang w:val="es-ES" w:eastAsia="es-ES"/>
        </w:rPr>
      </w:pPr>
    </w:p>
    <w:p w14:paraId="12CC2BFA" w14:textId="77777777" w:rsidR="00422052" w:rsidRDefault="00422052" w:rsidP="00422052">
      <w:pPr>
        <w:pStyle w:val="Prrafodelista"/>
        <w:numPr>
          <w:ilvl w:val="0"/>
          <w:numId w:val="32"/>
        </w:numPr>
        <w:tabs>
          <w:tab w:val="left" w:pos="567"/>
        </w:tabs>
        <w:contextualSpacing/>
        <w:jc w:val="both"/>
        <w:rPr>
          <w:rFonts w:ascii="Museo Sans 300" w:hAnsi="Museo Sans 300"/>
          <w:sz w:val="20"/>
          <w:szCs w:val="20"/>
        </w:rPr>
      </w:pPr>
      <w:r>
        <w:rPr>
          <w:rFonts w:ascii="Museo Sans 300" w:hAnsi="Museo Sans 300"/>
          <w:sz w:val="20"/>
          <w:szCs w:val="20"/>
        </w:rPr>
        <w:t>Los locales poseían servicio de energía eléctrica por lo cual la sociedad usuaria no puede aducir que desconocía la existencia de equipos de medición.</w:t>
      </w:r>
    </w:p>
    <w:p w14:paraId="3DBFD37D" w14:textId="77777777" w:rsidR="00422052" w:rsidRDefault="00422052" w:rsidP="00422052">
      <w:pPr>
        <w:tabs>
          <w:tab w:val="left" w:pos="567"/>
        </w:tabs>
        <w:spacing w:after="0" w:line="240" w:lineRule="auto"/>
        <w:ind w:left="567"/>
        <w:contextualSpacing/>
        <w:jc w:val="both"/>
        <w:rPr>
          <w:rFonts w:ascii="Museo Sans 300" w:eastAsia="Times New Roman" w:hAnsi="Museo Sans 300"/>
          <w:sz w:val="20"/>
          <w:szCs w:val="20"/>
          <w:lang w:val="es-ES" w:eastAsia="es-ES"/>
        </w:rPr>
      </w:pPr>
    </w:p>
    <w:p w14:paraId="032128B2" w14:textId="6748F3F2" w:rsidR="00422052" w:rsidRPr="006062BA" w:rsidRDefault="00422052" w:rsidP="00422052">
      <w:pPr>
        <w:pStyle w:val="Prrafodelista"/>
        <w:numPr>
          <w:ilvl w:val="0"/>
          <w:numId w:val="32"/>
        </w:numPr>
        <w:tabs>
          <w:tab w:val="left" w:pos="567"/>
        </w:tabs>
        <w:contextualSpacing/>
        <w:jc w:val="both"/>
        <w:rPr>
          <w:rFonts w:ascii="Museo Sans 300" w:hAnsi="Museo Sans 300"/>
          <w:sz w:val="20"/>
          <w:szCs w:val="20"/>
        </w:rPr>
      </w:pPr>
      <w:r w:rsidRPr="006062BA">
        <w:rPr>
          <w:rFonts w:ascii="Museo Sans 300" w:hAnsi="Museo Sans 300"/>
          <w:sz w:val="20"/>
          <w:szCs w:val="20"/>
        </w:rPr>
        <w:t>No ha sido cancelada la energía consumida en los locales ya que no se emitían facturas mensuales</w:t>
      </w:r>
      <w:r>
        <w:rPr>
          <w:rFonts w:ascii="Museo Sans 300" w:hAnsi="Museo Sans 300"/>
          <w:sz w:val="20"/>
          <w:szCs w:val="20"/>
        </w:rPr>
        <w:t xml:space="preserve"> del consumo registrado por lo</w:t>
      </w:r>
      <w:r w:rsidR="005903DA">
        <w:rPr>
          <w:rFonts w:ascii="Museo Sans 300" w:hAnsi="Museo Sans 300"/>
          <w:sz w:val="20"/>
          <w:szCs w:val="20"/>
        </w:rPr>
        <w:t>s</w:t>
      </w:r>
      <w:r>
        <w:rPr>
          <w:rFonts w:ascii="Museo Sans 300" w:hAnsi="Museo Sans 300"/>
          <w:sz w:val="20"/>
          <w:szCs w:val="20"/>
        </w:rPr>
        <w:t xml:space="preserve"> equipos de medición. </w:t>
      </w:r>
    </w:p>
    <w:p w14:paraId="2A22F6AD" w14:textId="77777777" w:rsidR="00422052" w:rsidRDefault="00422052" w:rsidP="00422052">
      <w:pPr>
        <w:tabs>
          <w:tab w:val="left" w:pos="567"/>
        </w:tabs>
        <w:spacing w:after="0" w:line="240" w:lineRule="auto"/>
        <w:ind w:left="567"/>
        <w:contextualSpacing/>
        <w:jc w:val="both"/>
        <w:rPr>
          <w:rFonts w:ascii="Museo Sans 300" w:eastAsia="Times New Roman" w:hAnsi="Museo Sans 300"/>
          <w:sz w:val="20"/>
          <w:szCs w:val="20"/>
          <w:lang w:val="es-ES" w:eastAsia="es-ES"/>
        </w:rPr>
      </w:pPr>
    </w:p>
    <w:p w14:paraId="1A5E25AA" w14:textId="77777777" w:rsidR="00422052" w:rsidRPr="006062BA" w:rsidRDefault="00422052" w:rsidP="00422052">
      <w:pPr>
        <w:pStyle w:val="Prrafodelista"/>
        <w:numPr>
          <w:ilvl w:val="0"/>
          <w:numId w:val="32"/>
        </w:numPr>
        <w:tabs>
          <w:tab w:val="left" w:pos="567"/>
        </w:tabs>
        <w:contextualSpacing/>
        <w:jc w:val="both"/>
        <w:rPr>
          <w:rFonts w:ascii="Museo Sans 300" w:hAnsi="Museo Sans 300"/>
          <w:sz w:val="20"/>
          <w:szCs w:val="20"/>
        </w:rPr>
      </w:pPr>
      <w:r w:rsidRPr="006062BA">
        <w:rPr>
          <w:rFonts w:ascii="Museo Sans 300" w:hAnsi="Museo Sans 300"/>
          <w:sz w:val="20"/>
          <w:szCs w:val="20"/>
        </w:rPr>
        <w:t>La prestación del servicio se realizaba con base en el artículo 1 del Pliego Tarifario por no existir contrato</w:t>
      </w:r>
      <w:r>
        <w:rPr>
          <w:rFonts w:ascii="Museo Sans 300" w:hAnsi="Museo Sans 300"/>
          <w:sz w:val="20"/>
          <w:szCs w:val="20"/>
        </w:rPr>
        <w:t xml:space="preserve"> de suministro.</w:t>
      </w:r>
    </w:p>
    <w:p w14:paraId="409416AB" w14:textId="77777777" w:rsidR="00422052" w:rsidRDefault="00422052" w:rsidP="00422052">
      <w:pPr>
        <w:tabs>
          <w:tab w:val="left" w:pos="426"/>
        </w:tabs>
        <w:spacing w:after="0" w:line="240" w:lineRule="auto"/>
        <w:ind w:left="426"/>
        <w:jc w:val="both"/>
        <w:rPr>
          <w:rStyle w:val="normaltextrun"/>
          <w:rFonts w:ascii="Museo Sans 300" w:eastAsia="Times New Roman" w:hAnsi="Museo Sans 300"/>
          <w:sz w:val="20"/>
          <w:szCs w:val="20"/>
          <w:lang w:val="es-ES" w:eastAsia="es-ES"/>
        </w:rPr>
      </w:pPr>
    </w:p>
    <w:p w14:paraId="3BEBCBF9" w14:textId="236BAF3D" w:rsidR="00422052" w:rsidRPr="008165F2" w:rsidRDefault="00422052" w:rsidP="00422052">
      <w:pPr>
        <w:tabs>
          <w:tab w:val="left" w:pos="426"/>
        </w:tabs>
        <w:spacing w:after="0" w:line="240" w:lineRule="auto"/>
        <w:ind w:left="426"/>
        <w:jc w:val="both"/>
        <w:rPr>
          <w:rFonts w:ascii="Museo Sans 300" w:eastAsia="Times New Roman" w:hAnsi="Museo Sans 300"/>
          <w:sz w:val="20"/>
          <w:szCs w:val="20"/>
          <w:lang w:val="es-ES" w:eastAsia="es-ES"/>
        </w:rPr>
      </w:pPr>
      <w:r w:rsidRPr="008165F2">
        <w:rPr>
          <w:rStyle w:val="normaltextrun"/>
          <w:rFonts w:ascii="Museo Sans 300" w:eastAsia="Times New Roman" w:hAnsi="Museo Sans 300"/>
          <w:sz w:val="20"/>
          <w:szCs w:val="20"/>
          <w:lang w:val="es-ES" w:eastAsia="es-ES"/>
        </w:rPr>
        <w:t xml:space="preserve">El día doce de abril de este año, </w:t>
      </w:r>
      <w:r>
        <w:rPr>
          <w:rStyle w:val="normaltextrun"/>
          <w:rFonts w:ascii="Museo Sans 300" w:hAnsi="Museo Sans 300"/>
          <w:color w:val="000000"/>
          <w:sz w:val="20"/>
          <w:szCs w:val="20"/>
          <w:shd w:val="clear" w:color="auto" w:fill="FFFFFF"/>
        </w:rPr>
        <w:t xml:space="preserve">el licenciado </w:t>
      </w:r>
      <w:r w:rsidR="005C791A">
        <w:rPr>
          <w:rStyle w:val="normaltextrun"/>
          <w:rFonts w:ascii="Museo Sans 300" w:hAnsi="Museo Sans 300"/>
          <w:color w:val="000000"/>
          <w:sz w:val="20"/>
          <w:szCs w:val="20"/>
          <w:shd w:val="clear" w:color="auto" w:fill="FFFFFF"/>
        </w:rPr>
        <w:t>xxx</w:t>
      </w:r>
      <w:r>
        <w:rPr>
          <w:rStyle w:val="normaltextrun"/>
          <w:rFonts w:ascii="Museo Sans 300" w:hAnsi="Museo Sans 300"/>
          <w:color w:val="000000"/>
          <w:sz w:val="20"/>
          <w:szCs w:val="20"/>
          <w:shd w:val="clear" w:color="auto" w:fill="FFFFFF"/>
          <w:lang w:val="es-ES"/>
        </w:rPr>
        <w:t>., remitió un escrito indicando lo siguiente:</w:t>
      </w:r>
      <w:r>
        <w:rPr>
          <w:rStyle w:val="eop"/>
          <w:rFonts w:ascii="Museo Sans 300" w:hAnsi="Museo Sans 300"/>
          <w:sz w:val="20"/>
          <w:szCs w:val="20"/>
          <w:shd w:val="clear" w:color="auto" w:fill="FFFFFF"/>
        </w:rPr>
        <w:t> </w:t>
      </w:r>
      <w:r w:rsidRPr="008165F2">
        <w:rPr>
          <w:rFonts w:ascii="Museo Sans 300" w:hAnsi="Museo Sans 300"/>
          <w:sz w:val="20"/>
          <w:szCs w:val="20"/>
          <w:lang w:val="es-ES_tradnl"/>
        </w:rPr>
        <w:t xml:space="preserve"> </w:t>
      </w:r>
    </w:p>
    <w:p w14:paraId="5FFCE64C" w14:textId="77777777" w:rsidR="00422052" w:rsidRDefault="00422052" w:rsidP="00422052">
      <w:pPr>
        <w:tabs>
          <w:tab w:val="left" w:pos="567"/>
        </w:tabs>
        <w:spacing w:after="0" w:line="240" w:lineRule="auto"/>
        <w:ind w:left="567"/>
        <w:contextualSpacing/>
        <w:jc w:val="both"/>
        <w:rPr>
          <w:rFonts w:ascii="Museo Sans 300" w:eastAsia="Times New Roman" w:hAnsi="Museo Sans 300"/>
          <w:sz w:val="20"/>
          <w:szCs w:val="20"/>
          <w:lang w:val="es-ES" w:eastAsia="es-ES"/>
        </w:rPr>
      </w:pPr>
    </w:p>
    <w:p w14:paraId="041BDF75" w14:textId="77777777" w:rsidR="00422052" w:rsidRDefault="00422052" w:rsidP="00422052">
      <w:pPr>
        <w:pStyle w:val="Prrafodelista"/>
        <w:numPr>
          <w:ilvl w:val="0"/>
          <w:numId w:val="33"/>
        </w:numPr>
        <w:tabs>
          <w:tab w:val="left" w:pos="567"/>
        </w:tabs>
        <w:contextualSpacing/>
        <w:jc w:val="both"/>
        <w:rPr>
          <w:rFonts w:ascii="Museo Sans 300" w:hAnsi="Museo Sans 300"/>
          <w:sz w:val="20"/>
          <w:szCs w:val="20"/>
        </w:rPr>
      </w:pPr>
      <w:r>
        <w:rPr>
          <w:rFonts w:ascii="Museo Sans 300" w:hAnsi="Museo Sans 300"/>
          <w:sz w:val="20"/>
          <w:szCs w:val="20"/>
        </w:rPr>
        <w:t>La documentación presentada por la distribuidora confirma las transgresiones al marco regulatorio.</w:t>
      </w:r>
    </w:p>
    <w:p w14:paraId="3C5849EB" w14:textId="77777777" w:rsidR="00422052" w:rsidRDefault="00422052" w:rsidP="00422052">
      <w:pPr>
        <w:pStyle w:val="Prrafodelista"/>
        <w:tabs>
          <w:tab w:val="left" w:pos="567"/>
        </w:tabs>
        <w:ind w:left="927"/>
        <w:contextualSpacing/>
        <w:jc w:val="both"/>
        <w:rPr>
          <w:rFonts w:ascii="Museo Sans 300" w:hAnsi="Museo Sans 300"/>
          <w:sz w:val="20"/>
          <w:szCs w:val="20"/>
        </w:rPr>
      </w:pPr>
    </w:p>
    <w:p w14:paraId="2218A1FA" w14:textId="77777777" w:rsidR="00422052" w:rsidRDefault="00422052" w:rsidP="00422052">
      <w:pPr>
        <w:pStyle w:val="Prrafodelista"/>
        <w:numPr>
          <w:ilvl w:val="0"/>
          <w:numId w:val="33"/>
        </w:numPr>
        <w:tabs>
          <w:tab w:val="left" w:pos="567"/>
        </w:tabs>
        <w:contextualSpacing/>
        <w:jc w:val="both"/>
        <w:rPr>
          <w:rFonts w:ascii="Museo Sans 300" w:hAnsi="Museo Sans 300"/>
          <w:sz w:val="20"/>
          <w:szCs w:val="20"/>
        </w:rPr>
      </w:pPr>
      <w:r>
        <w:rPr>
          <w:rFonts w:ascii="Museo Sans 300" w:hAnsi="Museo Sans 300"/>
          <w:sz w:val="20"/>
          <w:szCs w:val="20"/>
        </w:rPr>
        <w:t xml:space="preserve">No existió un nexo comercial en el periodo de cobro pretendido por la distribuidora, por lo cual no es </w:t>
      </w:r>
      <w:r w:rsidRPr="006D16D6">
        <w:rPr>
          <w:rFonts w:ascii="Museo Sans 300" w:hAnsi="Museo Sans 300"/>
          <w:sz w:val="20"/>
          <w:szCs w:val="20"/>
        </w:rPr>
        <w:t xml:space="preserve">responsable de los montos exigidos, </w:t>
      </w:r>
      <w:r>
        <w:rPr>
          <w:rFonts w:ascii="Museo Sans 300" w:hAnsi="Museo Sans 300"/>
          <w:sz w:val="20"/>
          <w:szCs w:val="20"/>
        </w:rPr>
        <w:t>y</w:t>
      </w:r>
      <w:r w:rsidRPr="006D16D6">
        <w:rPr>
          <w:rFonts w:ascii="Museo Sans 300" w:hAnsi="Museo Sans 300"/>
          <w:sz w:val="20"/>
          <w:szCs w:val="20"/>
        </w:rPr>
        <w:t xml:space="preserve"> pide se</w:t>
      </w:r>
      <w:r>
        <w:rPr>
          <w:rFonts w:ascii="Museo Sans 300" w:hAnsi="Museo Sans 300"/>
          <w:sz w:val="20"/>
          <w:szCs w:val="20"/>
        </w:rPr>
        <w:t xml:space="preserve"> </w:t>
      </w:r>
      <w:r w:rsidRPr="006D16D6">
        <w:rPr>
          <w:rFonts w:ascii="Museo Sans 300" w:hAnsi="Museo Sans 300"/>
          <w:sz w:val="20"/>
          <w:szCs w:val="20"/>
        </w:rPr>
        <w:t xml:space="preserve">archive el procedimiento dejando sin efecto los cobros.  </w:t>
      </w:r>
    </w:p>
    <w:p w14:paraId="260AB2FD" w14:textId="77777777" w:rsidR="00422052" w:rsidRDefault="00422052" w:rsidP="00422052">
      <w:pPr>
        <w:pStyle w:val="Prrafodelista"/>
        <w:tabs>
          <w:tab w:val="left" w:pos="567"/>
        </w:tabs>
        <w:ind w:left="927"/>
        <w:contextualSpacing/>
        <w:jc w:val="both"/>
        <w:rPr>
          <w:rFonts w:ascii="Museo Sans 300" w:hAnsi="Museo Sans 300"/>
          <w:sz w:val="20"/>
          <w:szCs w:val="20"/>
        </w:rPr>
      </w:pPr>
    </w:p>
    <w:p w14:paraId="03814C1C" w14:textId="453B7230" w:rsidR="00422052" w:rsidRDefault="00422052" w:rsidP="00422052">
      <w:pPr>
        <w:pStyle w:val="Prrafodelista"/>
        <w:numPr>
          <w:ilvl w:val="0"/>
          <w:numId w:val="33"/>
        </w:numPr>
        <w:tabs>
          <w:tab w:val="left" w:pos="567"/>
        </w:tabs>
        <w:contextualSpacing/>
        <w:jc w:val="both"/>
        <w:rPr>
          <w:rFonts w:ascii="Museo Sans 300" w:hAnsi="Museo Sans 300"/>
          <w:sz w:val="20"/>
          <w:szCs w:val="20"/>
        </w:rPr>
      </w:pPr>
      <w:r w:rsidRPr="006D16D6">
        <w:rPr>
          <w:rFonts w:ascii="Museo Sans 300" w:hAnsi="Museo Sans 300"/>
          <w:sz w:val="20"/>
          <w:szCs w:val="20"/>
        </w:rPr>
        <w:t>Indica que su poderdante no fusionó dos locales</w:t>
      </w:r>
      <w:r>
        <w:rPr>
          <w:rFonts w:ascii="Museo Sans 300" w:hAnsi="Museo Sans 300"/>
          <w:sz w:val="20"/>
          <w:szCs w:val="20"/>
        </w:rPr>
        <w:t xml:space="preserve">, </w:t>
      </w:r>
      <w:r w:rsidRPr="006D16D6">
        <w:rPr>
          <w:rFonts w:ascii="Museo Sans 300" w:hAnsi="Museo Sans 300"/>
          <w:sz w:val="20"/>
          <w:szCs w:val="20"/>
        </w:rPr>
        <w:t xml:space="preserve">pagó a la distribuidora </w:t>
      </w:r>
      <w:r>
        <w:rPr>
          <w:rFonts w:ascii="Museo Sans 300" w:hAnsi="Museo Sans 300"/>
          <w:sz w:val="20"/>
          <w:szCs w:val="20"/>
        </w:rPr>
        <w:t>mediante</w:t>
      </w:r>
      <w:r w:rsidRPr="006D16D6">
        <w:rPr>
          <w:rFonts w:ascii="Museo Sans 300" w:hAnsi="Museo Sans 300"/>
          <w:sz w:val="20"/>
          <w:szCs w:val="20"/>
        </w:rPr>
        <w:t xml:space="preserve"> un recibo por los locales </w:t>
      </w:r>
      <w:r w:rsidR="005C791A">
        <w:rPr>
          <w:rFonts w:ascii="Museo Sans 300" w:hAnsi="Museo Sans 300"/>
          <w:sz w:val="20"/>
          <w:szCs w:val="20"/>
        </w:rPr>
        <w:t>xxx</w:t>
      </w:r>
      <w:r>
        <w:rPr>
          <w:rFonts w:ascii="Museo Sans 300" w:hAnsi="Museo Sans 300"/>
          <w:sz w:val="20"/>
          <w:szCs w:val="20"/>
        </w:rPr>
        <w:t>,</w:t>
      </w:r>
      <w:r w:rsidRPr="006D16D6">
        <w:rPr>
          <w:rFonts w:ascii="Museo Sans 300" w:hAnsi="Museo Sans 300"/>
          <w:sz w:val="20"/>
          <w:szCs w:val="20"/>
        </w:rPr>
        <w:t xml:space="preserve"> desconocía la existencia de un segundo medidor. Es obligación de la distribuidora realizar los cobros por el servicio eléctrico</w:t>
      </w:r>
      <w:r>
        <w:rPr>
          <w:rFonts w:ascii="Museo Sans 300" w:hAnsi="Museo Sans 300"/>
          <w:sz w:val="20"/>
          <w:szCs w:val="20"/>
        </w:rPr>
        <w:t xml:space="preserve"> y que dicha incidencia se derivó de la negligencia de la distribuidora</w:t>
      </w:r>
      <w:r w:rsidRPr="006D16D6">
        <w:rPr>
          <w:rFonts w:ascii="Museo Sans 300" w:hAnsi="Museo Sans 300"/>
          <w:sz w:val="20"/>
          <w:szCs w:val="20"/>
        </w:rPr>
        <w:t xml:space="preserve"> </w:t>
      </w:r>
      <w:r>
        <w:rPr>
          <w:rFonts w:ascii="Museo Sans 300" w:hAnsi="Museo Sans 300"/>
          <w:sz w:val="20"/>
          <w:szCs w:val="20"/>
        </w:rPr>
        <w:t>en sus responsabilidades.</w:t>
      </w:r>
    </w:p>
    <w:p w14:paraId="12518A7E" w14:textId="77777777" w:rsidR="00422052" w:rsidRDefault="00422052" w:rsidP="00422052">
      <w:pPr>
        <w:pStyle w:val="Prrafodelista"/>
        <w:tabs>
          <w:tab w:val="left" w:pos="567"/>
        </w:tabs>
        <w:ind w:left="927"/>
        <w:contextualSpacing/>
        <w:jc w:val="both"/>
        <w:rPr>
          <w:rFonts w:ascii="Museo Sans 300" w:hAnsi="Museo Sans 300"/>
          <w:sz w:val="20"/>
          <w:szCs w:val="20"/>
        </w:rPr>
      </w:pPr>
    </w:p>
    <w:p w14:paraId="5D3ABFB7" w14:textId="77777777" w:rsidR="00422052" w:rsidRDefault="00422052" w:rsidP="00422052">
      <w:pPr>
        <w:pStyle w:val="Prrafodelista"/>
        <w:numPr>
          <w:ilvl w:val="0"/>
          <w:numId w:val="33"/>
        </w:numPr>
        <w:tabs>
          <w:tab w:val="left" w:pos="567"/>
        </w:tabs>
        <w:contextualSpacing/>
        <w:jc w:val="both"/>
        <w:rPr>
          <w:rFonts w:ascii="Museo Sans 300" w:hAnsi="Museo Sans 300"/>
          <w:sz w:val="20"/>
          <w:szCs w:val="20"/>
        </w:rPr>
      </w:pPr>
      <w:r>
        <w:rPr>
          <w:rFonts w:ascii="Museo Sans 300" w:hAnsi="Museo Sans 300"/>
          <w:sz w:val="20"/>
          <w:szCs w:val="20"/>
        </w:rPr>
        <w:t>Su poderdante considera necesario conocer el resultado del procedimiento para suscribir los contratos de suministro con la distribuidora y ha respetado plenamente</w:t>
      </w:r>
      <w:r w:rsidRPr="003629AA">
        <w:rPr>
          <w:rFonts w:ascii="Museo Sans 300" w:hAnsi="Museo Sans 300"/>
          <w:sz w:val="20"/>
          <w:szCs w:val="20"/>
        </w:rPr>
        <w:t xml:space="preserve"> </w:t>
      </w:r>
      <w:r>
        <w:rPr>
          <w:rFonts w:ascii="Museo Sans 300" w:hAnsi="Museo Sans 300"/>
          <w:sz w:val="20"/>
          <w:szCs w:val="20"/>
        </w:rPr>
        <w:t>el contrato que posee.</w:t>
      </w:r>
    </w:p>
    <w:p w14:paraId="080D6BC6" w14:textId="77777777" w:rsidR="00422052" w:rsidRDefault="00422052" w:rsidP="00422052">
      <w:pPr>
        <w:pStyle w:val="Prrafodelista"/>
        <w:numPr>
          <w:ilvl w:val="0"/>
          <w:numId w:val="33"/>
        </w:numPr>
        <w:tabs>
          <w:tab w:val="left" w:pos="567"/>
        </w:tabs>
        <w:contextualSpacing/>
        <w:jc w:val="both"/>
        <w:rPr>
          <w:rFonts w:ascii="Museo Sans 300" w:hAnsi="Museo Sans 300"/>
          <w:sz w:val="20"/>
          <w:szCs w:val="20"/>
        </w:rPr>
      </w:pPr>
      <w:r>
        <w:rPr>
          <w:rFonts w:ascii="Museo Sans 300" w:hAnsi="Museo Sans 300"/>
          <w:sz w:val="20"/>
          <w:szCs w:val="20"/>
        </w:rPr>
        <w:t>La distribuidora no informó a su poderdante de la inspección inobservando el procedimiento, pues no se garantizó su presencia, lo que considera violatorio de la normativa y reitera se archive el expediente, pues el usuario es su representada, no el centro comercial y su administración.</w:t>
      </w:r>
    </w:p>
    <w:p w14:paraId="05EC36C4" w14:textId="77777777" w:rsidR="00422052" w:rsidRDefault="00422052" w:rsidP="00422052">
      <w:pPr>
        <w:pStyle w:val="Prrafodelista"/>
        <w:tabs>
          <w:tab w:val="left" w:pos="567"/>
        </w:tabs>
        <w:ind w:left="927"/>
        <w:contextualSpacing/>
        <w:jc w:val="both"/>
        <w:rPr>
          <w:rFonts w:ascii="Museo Sans 300" w:hAnsi="Museo Sans 300"/>
          <w:sz w:val="20"/>
          <w:szCs w:val="20"/>
        </w:rPr>
      </w:pPr>
    </w:p>
    <w:p w14:paraId="51FDBAA5" w14:textId="77777777" w:rsidR="00422052" w:rsidRDefault="00422052" w:rsidP="00422052">
      <w:pPr>
        <w:pStyle w:val="Prrafodelista"/>
        <w:numPr>
          <w:ilvl w:val="0"/>
          <w:numId w:val="33"/>
        </w:numPr>
        <w:tabs>
          <w:tab w:val="left" w:pos="567"/>
        </w:tabs>
        <w:contextualSpacing/>
        <w:jc w:val="both"/>
        <w:rPr>
          <w:rFonts w:ascii="Museo Sans 300" w:hAnsi="Museo Sans 300"/>
          <w:sz w:val="20"/>
          <w:szCs w:val="20"/>
        </w:rPr>
      </w:pPr>
      <w:r>
        <w:rPr>
          <w:rFonts w:ascii="Museo Sans 300" w:hAnsi="Museo Sans 300"/>
          <w:sz w:val="20"/>
          <w:szCs w:val="20"/>
        </w:rPr>
        <w:t>La distribuidora confirma la existencia de los medidores, mismo que eran desconocidos por su poderdante, por lo que es contradictorio el argumento que no existía un registro de consumos.</w:t>
      </w:r>
    </w:p>
    <w:p w14:paraId="0DEE23B0" w14:textId="77777777" w:rsidR="00422052" w:rsidRDefault="00422052" w:rsidP="00422052">
      <w:pPr>
        <w:pStyle w:val="Prrafodelista"/>
        <w:tabs>
          <w:tab w:val="left" w:pos="567"/>
        </w:tabs>
        <w:ind w:left="927"/>
        <w:contextualSpacing/>
        <w:jc w:val="both"/>
        <w:rPr>
          <w:rFonts w:ascii="Museo Sans 300" w:hAnsi="Museo Sans 300"/>
          <w:sz w:val="20"/>
          <w:szCs w:val="20"/>
        </w:rPr>
      </w:pPr>
    </w:p>
    <w:p w14:paraId="03DBBEF4" w14:textId="77777777" w:rsidR="00422052" w:rsidRDefault="00422052" w:rsidP="00422052">
      <w:pPr>
        <w:pStyle w:val="Prrafodelista"/>
        <w:numPr>
          <w:ilvl w:val="0"/>
          <w:numId w:val="33"/>
        </w:numPr>
        <w:tabs>
          <w:tab w:val="left" w:pos="567"/>
        </w:tabs>
        <w:contextualSpacing/>
        <w:jc w:val="both"/>
        <w:rPr>
          <w:rFonts w:ascii="Museo Sans 300" w:hAnsi="Museo Sans 300"/>
          <w:sz w:val="20"/>
          <w:szCs w:val="20"/>
        </w:rPr>
      </w:pPr>
      <w:r>
        <w:rPr>
          <w:rFonts w:ascii="Museo Sans 300" w:hAnsi="Museo Sans 300"/>
          <w:sz w:val="20"/>
          <w:szCs w:val="20"/>
        </w:rPr>
        <w:lastRenderedPageBreak/>
        <w:t>Siempre se han cumplido las obligaciones de pago por el servicio eléctrico y no han existido procesos de desconexión del suministro.</w:t>
      </w:r>
    </w:p>
    <w:p w14:paraId="203949F8" w14:textId="77777777" w:rsidR="00422052" w:rsidRDefault="00422052" w:rsidP="00422052">
      <w:pPr>
        <w:pStyle w:val="Prrafodelista"/>
        <w:tabs>
          <w:tab w:val="left" w:pos="567"/>
        </w:tabs>
        <w:ind w:left="927"/>
        <w:contextualSpacing/>
        <w:jc w:val="both"/>
        <w:rPr>
          <w:rFonts w:ascii="Museo Sans 300" w:hAnsi="Museo Sans 300"/>
          <w:sz w:val="20"/>
          <w:szCs w:val="20"/>
        </w:rPr>
      </w:pPr>
    </w:p>
    <w:p w14:paraId="50D772D4" w14:textId="77777777" w:rsidR="00422052" w:rsidRDefault="00422052" w:rsidP="00422052">
      <w:pPr>
        <w:pStyle w:val="Prrafodelista"/>
        <w:numPr>
          <w:ilvl w:val="0"/>
          <w:numId w:val="33"/>
        </w:numPr>
        <w:tabs>
          <w:tab w:val="left" w:pos="567"/>
        </w:tabs>
        <w:contextualSpacing/>
        <w:jc w:val="both"/>
        <w:rPr>
          <w:rFonts w:ascii="Museo Sans 300" w:hAnsi="Museo Sans 300"/>
          <w:sz w:val="20"/>
          <w:szCs w:val="20"/>
        </w:rPr>
      </w:pPr>
      <w:r>
        <w:rPr>
          <w:rFonts w:ascii="Museo Sans 300" w:hAnsi="Museo Sans 300"/>
          <w:sz w:val="20"/>
          <w:szCs w:val="20"/>
        </w:rPr>
        <w:t>No se han cometido acciones ilegales y cualquier imputación dolosa en contra de su poderdante corresponde a materia del derecho penal.</w:t>
      </w:r>
    </w:p>
    <w:p w14:paraId="745D10A5" w14:textId="77777777" w:rsidR="00422052" w:rsidRDefault="00422052" w:rsidP="00422052">
      <w:pPr>
        <w:pStyle w:val="Prrafodelista"/>
        <w:tabs>
          <w:tab w:val="left" w:pos="567"/>
        </w:tabs>
        <w:ind w:left="927"/>
        <w:contextualSpacing/>
        <w:jc w:val="both"/>
        <w:rPr>
          <w:rFonts w:ascii="Museo Sans 300" w:hAnsi="Museo Sans 300"/>
          <w:sz w:val="20"/>
          <w:szCs w:val="20"/>
        </w:rPr>
      </w:pPr>
    </w:p>
    <w:p w14:paraId="31547DC8" w14:textId="77777777" w:rsidR="00422052" w:rsidRDefault="00422052" w:rsidP="00422052">
      <w:pPr>
        <w:pStyle w:val="Prrafodelista"/>
        <w:numPr>
          <w:ilvl w:val="0"/>
          <w:numId w:val="33"/>
        </w:numPr>
        <w:tabs>
          <w:tab w:val="left" w:pos="567"/>
        </w:tabs>
        <w:contextualSpacing/>
        <w:jc w:val="both"/>
        <w:rPr>
          <w:rFonts w:ascii="Museo Sans 300" w:hAnsi="Museo Sans 300"/>
          <w:sz w:val="20"/>
          <w:szCs w:val="20"/>
        </w:rPr>
      </w:pPr>
      <w:r>
        <w:rPr>
          <w:rFonts w:ascii="Museo Sans 300" w:hAnsi="Museo Sans 300"/>
          <w:sz w:val="20"/>
          <w:szCs w:val="20"/>
        </w:rPr>
        <w:t>Las cantidades reclamadas por la distribuidora no poseen asidero legal y técnico, pues no existía nexo comercial con su poderdante.</w:t>
      </w:r>
    </w:p>
    <w:p w14:paraId="116A349B" w14:textId="77777777" w:rsidR="00422052" w:rsidRDefault="00422052" w:rsidP="00422052">
      <w:pPr>
        <w:pStyle w:val="Prrafodelista"/>
        <w:tabs>
          <w:tab w:val="left" w:pos="567"/>
        </w:tabs>
        <w:ind w:left="927"/>
        <w:contextualSpacing/>
        <w:jc w:val="both"/>
        <w:rPr>
          <w:rFonts w:ascii="Museo Sans 300" w:hAnsi="Museo Sans 300"/>
          <w:sz w:val="20"/>
          <w:szCs w:val="20"/>
        </w:rPr>
      </w:pPr>
    </w:p>
    <w:p w14:paraId="3270D4B5" w14:textId="77777777" w:rsidR="00422052" w:rsidRDefault="00422052" w:rsidP="00422052">
      <w:pPr>
        <w:pStyle w:val="Prrafodelista"/>
        <w:numPr>
          <w:ilvl w:val="0"/>
          <w:numId w:val="33"/>
        </w:numPr>
        <w:tabs>
          <w:tab w:val="left" w:pos="567"/>
        </w:tabs>
        <w:contextualSpacing/>
        <w:jc w:val="both"/>
        <w:rPr>
          <w:rFonts w:ascii="Museo Sans 300" w:hAnsi="Museo Sans 300"/>
          <w:sz w:val="20"/>
          <w:szCs w:val="20"/>
        </w:rPr>
      </w:pPr>
      <w:r>
        <w:rPr>
          <w:rFonts w:ascii="Museo Sans 300" w:hAnsi="Museo Sans 300"/>
          <w:sz w:val="20"/>
          <w:szCs w:val="20"/>
        </w:rPr>
        <w:t xml:space="preserve">El usuario no delegó en el centro comercial su representación frente a la distribuidora, por lo que carece de sustento legal el argumento que era la administración del centro comercial la encargada de notificar a los arrendatarios sobre las inspecciones. </w:t>
      </w:r>
    </w:p>
    <w:p w14:paraId="2D9CF8A6" w14:textId="77777777" w:rsidR="00422052" w:rsidRDefault="00422052" w:rsidP="00422052">
      <w:pPr>
        <w:pStyle w:val="Prrafodelista"/>
        <w:tabs>
          <w:tab w:val="left" w:pos="567"/>
        </w:tabs>
        <w:ind w:left="927"/>
        <w:contextualSpacing/>
        <w:jc w:val="both"/>
        <w:rPr>
          <w:rFonts w:ascii="Museo Sans 300" w:hAnsi="Museo Sans 300"/>
          <w:sz w:val="20"/>
          <w:szCs w:val="20"/>
        </w:rPr>
      </w:pPr>
    </w:p>
    <w:p w14:paraId="79FBCA6C" w14:textId="77777777" w:rsidR="00422052" w:rsidRDefault="00422052" w:rsidP="00422052">
      <w:pPr>
        <w:pStyle w:val="Prrafodelista"/>
        <w:numPr>
          <w:ilvl w:val="0"/>
          <w:numId w:val="33"/>
        </w:numPr>
        <w:tabs>
          <w:tab w:val="left" w:pos="567"/>
        </w:tabs>
        <w:contextualSpacing/>
        <w:jc w:val="both"/>
        <w:rPr>
          <w:rFonts w:ascii="Museo Sans 300" w:hAnsi="Museo Sans 300"/>
          <w:sz w:val="20"/>
          <w:szCs w:val="20"/>
        </w:rPr>
      </w:pPr>
      <w:r>
        <w:rPr>
          <w:rFonts w:ascii="Museo Sans 300" w:hAnsi="Museo Sans 300"/>
          <w:sz w:val="20"/>
          <w:szCs w:val="20"/>
        </w:rPr>
        <w:t>Las actas confirman el incumplimiento de la distribuidora respecto a que su poderdante no tuvo conocimiento, ni participo de la inspección técnica.</w:t>
      </w:r>
    </w:p>
    <w:p w14:paraId="4B91946F" w14:textId="77777777" w:rsidR="00422052" w:rsidRDefault="00422052" w:rsidP="00422052">
      <w:pPr>
        <w:pStyle w:val="Prrafodelista"/>
        <w:tabs>
          <w:tab w:val="left" w:pos="567"/>
        </w:tabs>
        <w:ind w:left="927"/>
        <w:contextualSpacing/>
        <w:jc w:val="both"/>
        <w:rPr>
          <w:rFonts w:ascii="Museo Sans 300" w:hAnsi="Museo Sans 300"/>
          <w:sz w:val="20"/>
          <w:szCs w:val="20"/>
        </w:rPr>
      </w:pPr>
    </w:p>
    <w:p w14:paraId="2AF84243" w14:textId="1982B1DC" w:rsidR="00422052" w:rsidRDefault="00422052" w:rsidP="00422052">
      <w:pPr>
        <w:tabs>
          <w:tab w:val="left" w:pos="567"/>
        </w:tabs>
        <w:spacing w:after="0" w:line="240" w:lineRule="auto"/>
        <w:ind w:left="567"/>
        <w:contextualSpacing/>
        <w:jc w:val="both"/>
        <w:rPr>
          <w:rFonts w:ascii="Museo Sans 300" w:hAnsi="Museo Sans 300"/>
          <w:sz w:val="20"/>
          <w:szCs w:val="20"/>
        </w:rPr>
      </w:pPr>
      <w:r w:rsidRPr="005A405A">
        <w:rPr>
          <w:rStyle w:val="normaltextrun"/>
          <w:rFonts w:ascii="Museo Sans 300" w:eastAsia="Times New Roman" w:hAnsi="Museo Sans 300"/>
          <w:sz w:val="20"/>
          <w:szCs w:val="20"/>
          <w:lang w:val="es-ES" w:eastAsia="es-ES"/>
        </w:rPr>
        <w:t>Conforme</w:t>
      </w:r>
      <w:r w:rsidRPr="005A405A">
        <w:rPr>
          <w:rFonts w:ascii="Museo Sans 300" w:hAnsi="Museo Sans 300"/>
          <w:sz w:val="20"/>
          <w:szCs w:val="20"/>
        </w:rPr>
        <w:t xml:space="preserve"> a lo expuesto, el </w:t>
      </w:r>
      <w:r w:rsidR="005C791A">
        <w:rPr>
          <w:rFonts w:ascii="Museo Sans 300" w:hAnsi="Museo Sans 300"/>
          <w:sz w:val="20"/>
          <w:szCs w:val="20"/>
        </w:rPr>
        <w:t>xxx</w:t>
      </w:r>
      <w:r w:rsidRPr="005A405A">
        <w:rPr>
          <w:rFonts w:ascii="Museo Sans 300" w:hAnsi="Museo Sans 300"/>
          <w:sz w:val="20"/>
          <w:szCs w:val="20"/>
        </w:rPr>
        <w:t xml:space="preserve"> pidió a esta Superintendencia lo siguiente:</w:t>
      </w:r>
    </w:p>
    <w:p w14:paraId="1112D950" w14:textId="77777777" w:rsidR="00422052" w:rsidRPr="005A405A" w:rsidRDefault="00422052" w:rsidP="00422052">
      <w:pPr>
        <w:tabs>
          <w:tab w:val="left" w:pos="567"/>
        </w:tabs>
        <w:spacing w:after="0" w:line="240" w:lineRule="auto"/>
        <w:ind w:left="567"/>
        <w:contextualSpacing/>
        <w:jc w:val="both"/>
        <w:rPr>
          <w:rFonts w:ascii="Museo Sans 300" w:hAnsi="Museo Sans 300"/>
          <w:sz w:val="20"/>
          <w:szCs w:val="20"/>
        </w:rPr>
      </w:pPr>
    </w:p>
    <w:p w14:paraId="1B2784CB" w14:textId="77777777" w:rsidR="00422052" w:rsidRDefault="00422052" w:rsidP="00422052">
      <w:pPr>
        <w:pStyle w:val="Prrafodelista"/>
        <w:numPr>
          <w:ilvl w:val="0"/>
          <w:numId w:val="34"/>
        </w:numPr>
        <w:tabs>
          <w:tab w:val="left" w:pos="567"/>
        </w:tabs>
        <w:contextualSpacing/>
        <w:jc w:val="both"/>
        <w:rPr>
          <w:rFonts w:ascii="Museo Sans 300" w:hAnsi="Museo Sans 300"/>
          <w:sz w:val="20"/>
          <w:szCs w:val="20"/>
        </w:rPr>
      </w:pPr>
      <w:r>
        <w:rPr>
          <w:rFonts w:ascii="Museo Sans 300" w:hAnsi="Museo Sans 300"/>
          <w:sz w:val="20"/>
          <w:szCs w:val="20"/>
        </w:rPr>
        <w:t>Se determine que la distribuidora transgredió el procedimiento para investigar la existencia de condiciones irregulares.</w:t>
      </w:r>
    </w:p>
    <w:p w14:paraId="561E1219" w14:textId="77777777" w:rsidR="00422052" w:rsidRDefault="00422052" w:rsidP="00422052">
      <w:pPr>
        <w:pStyle w:val="Prrafodelista"/>
        <w:tabs>
          <w:tab w:val="left" w:pos="567"/>
        </w:tabs>
        <w:ind w:left="927"/>
        <w:contextualSpacing/>
        <w:jc w:val="both"/>
        <w:rPr>
          <w:rFonts w:ascii="Museo Sans 300" w:hAnsi="Museo Sans 300"/>
          <w:sz w:val="20"/>
          <w:szCs w:val="20"/>
        </w:rPr>
      </w:pPr>
    </w:p>
    <w:p w14:paraId="5AA92551" w14:textId="77777777" w:rsidR="00422052" w:rsidRDefault="00422052" w:rsidP="00422052">
      <w:pPr>
        <w:pStyle w:val="Prrafodelista"/>
        <w:numPr>
          <w:ilvl w:val="0"/>
          <w:numId w:val="34"/>
        </w:numPr>
        <w:tabs>
          <w:tab w:val="left" w:pos="567"/>
        </w:tabs>
        <w:contextualSpacing/>
        <w:jc w:val="both"/>
        <w:rPr>
          <w:rFonts w:ascii="Museo Sans 300" w:hAnsi="Museo Sans 300"/>
          <w:sz w:val="20"/>
          <w:szCs w:val="20"/>
        </w:rPr>
      </w:pPr>
      <w:r>
        <w:rPr>
          <w:rFonts w:ascii="Museo Sans 300" w:hAnsi="Museo Sans 300"/>
          <w:sz w:val="20"/>
          <w:szCs w:val="20"/>
        </w:rPr>
        <w:t>Se mantenga la suspensión de los cobros exigidos por la distribuidora hasta que se dicte la resolución definitiva y esta adquiera estado de firmeza.</w:t>
      </w:r>
    </w:p>
    <w:p w14:paraId="26098545" w14:textId="77777777" w:rsidR="00422052" w:rsidRDefault="00422052" w:rsidP="00422052">
      <w:pPr>
        <w:pStyle w:val="Prrafodelista"/>
        <w:tabs>
          <w:tab w:val="left" w:pos="567"/>
        </w:tabs>
        <w:ind w:left="927"/>
        <w:contextualSpacing/>
        <w:jc w:val="both"/>
        <w:rPr>
          <w:rFonts w:ascii="Museo Sans 300" w:hAnsi="Museo Sans 300"/>
          <w:sz w:val="20"/>
          <w:szCs w:val="20"/>
        </w:rPr>
      </w:pPr>
    </w:p>
    <w:p w14:paraId="564A70AC" w14:textId="77777777" w:rsidR="00422052" w:rsidRDefault="00422052" w:rsidP="00422052">
      <w:pPr>
        <w:pStyle w:val="Prrafodelista"/>
        <w:numPr>
          <w:ilvl w:val="0"/>
          <w:numId w:val="34"/>
        </w:numPr>
        <w:tabs>
          <w:tab w:val="left" w:pos="567"/>
        </w:tabs>
        <w:contextualSpacing/>
        <w:jc w:val="both"/>
        <w:rPr>
          <w:rFonts w:ascii="Museo Sans 300" w:hAnsi="Museo Sans 300"/>
          <w:sz w:val="20"/>
          <w:szCs w:val="20"/>
        </w:rPr>
      </w:pPr>
      <w:r>
        <w:rPr>
          <w:rFonts w:ascii="Museo Sans 300" w:hAnsi="Museo Sans 300"/>
          <w:sz w:val="20"/>
          <w:szCs w:val="20"/>
        </w:rPr>
        <w:t>Se declare que no existió la condición irregular que la distribuidora imputa a su poderdante por no haber observado para obtener la prueba lo determinado en el procedimiento, y en consecuencia se declare improcedente el pago pretendido por carecer de sustento normativo, técnico y económico.</w:t>
      </w:r>
    </w:p>
    <w:p w14:paraId="4AA06935" w14:textId="71631561" w:rsidR="0019037B" w:rsidRPr="0019037B" w:rsidRDefault="0019037B" w:rsidP="0019037B">
      <w:pPr>
        <w:pStyle w:val="paragraph"/>
        <w:spacing w:before="0" w:after="0"/>
        <w:ind w:left="426"/>
        <w:jc w:val="both"/>
        <w:rPr>
          <w:rFonts w:ascii="Museo Sans 300" w:eastAsia="Arial" w:hAnsi="Museo Sans 300"/>
          <w:sz w:val="20"/>
          <w:szCs w:val="20"/>
        </w:rPr>
      </w:pPr>
      <w:r w:rsidRPr="00A56CC4">
        <w:rPr>
          <w:rFonts w:ascii="Museo Sans 300" w:hAnsi="Museo Sans 300"/>
          <w:sz w:val="20"/>
          <w:szCs w:val="20"/>
          <w:lang w:val="es-ES_tradnl"/>
        </w:rPr>
        <w:t>El día</w:t>
      </w:r>
      <w:r w:rsidRPr="00A56CC4">
        <w:rPr>
          <w:rFonts w:ascii="Museo Sans 300" w:hAnsi="Museo Sans 300"/>
          <w:sz w:val="20"/>
          <w:szCs w:val="20"/>
        </w:rPr>
        <w:t xml:space="preserve"> </w:t>
      </w:r>
      <w:r>
        <w:rPr>
          <w:rFonts w:ascii="Museo Sans 300" w:hAnsi="Museo Sans 300"/>
          <w:sz w:val="20"/>
          <w:szCs w:val="20"/>
        </w:rPr>
        <w:t>veinti</w:t>
      </w:r>
      <w:r w:rsidR="008C596F">
        <w:rPr>
          <w:rFonts w:ascii="Museo Sans 300" w:hAnsi="Museo Sans 300"/>
          <w:sz w:val="20"/>
          <w:szCs w:val="20"/>
        </w:rPr>
        <w:t>cinco</w:t>
      </w:r>
      <w:r>
        <w:rPr>
          <w:rFonts w:ascii="Museo Sans 300" w:hAnsi="Museo Sans 300"/>
          <w:sz w:val="20"/>
          <w:szCs w:val="20"/>
        </w:rPr>
        <w:t xml:space="preserve"> de </w:t>
      </w:r>
      <w:r w:rsidR="00583415">
        <w:rPr>
          <w:rFonts w:ascii="Museo Sans 300" w:hAnsi="Museo Sans 300"/>
          <w:sz w:val="20"/>
          <w:szCs w:val="20"/>
        </w:rPr>
        <w:t>abril</w:t>
      </w:r>
      <w:r>
        <w:rPr>
          <w:rFonts w:ascii="Museo Sans 300" w:hAnsi="Museo Sans 300"/>
          <w:sz w:val="20"/>
          <w:szCs w:val="20"/>
        </w:rPr>
        <w:t xml:space="preserve"> del presente año</w:t>
      </w:r>
      <w:r w:rsidRPr="00A56CC4">
        <w:rPr>
          <w:rFonts w:ascii="Museo Sans 300" w:hAnsi="Museo Sans 300"/>
          <w:sz w:val="20"/>
          <w:szCs w:val="20"/>
        </w:rPr>
        <w:t xml:space="preserve">, </w:t>
      </w:r>
      <w:r w:rsidRPr="00A56CC4">
        <w:rPr>
          <w:rFonts w:ascii="Museo Sans 300" w:eastAsia="Arial" w:hAnsi="Museo Sans 300"/>
          <w:sz w:val="20"/>
          <w:szCs w:val="20"/>
        </w:rPr>
        <w:t>el CAU</w:t>
      </w:r>
      <w:r w:rsidRPr="00A56CC4">
        <w:rPr>
          <w:rFonts w:ascii="Museo Sans 300" w:hAnsi="Museo Sans 300"/>
          <w:sz w:val="20"/>
          <w:szCs w:val="20"/>
        </w:rPr>
        <w:t xml:space="preserve"> remitió </w:t>
      </w:r>
      <w:r w:rsidRPr="00A56CC4">
        <w:rPr>
          <w:rFonts w:ascii="Museo Sans 300" w:eastAsia="Arial" w:hAnsi="Museo Sans 300"/>
          <w:sz w:val="20"/>
          <w:szCs w:val="20"/>
        </w:rPr>
        <w:t xml:space="preserve">el memorando </w:t>
      </w:r>
      <w:proofErr w:type="spellStart"/>
      <w:r w:rsidRPr="00A56CC4">
        <w:rPr>
          <w:rFonts w:ascii="Museo Sans 300" w:eastAsia="Arial" w:hAnsi="Museo Sans 300"/>
          <w:sz w:val="20"/>
          <w:szCs w:val="20"/>
        </w:rPr>
        <w:t>N.°</w:t>
      </w:r>
      <w:proofErr w:type="spellEnd"/>
      <w:r>
        <w:rPr>
          <w:rFonts w:ascii="Museo Sans 300" w:eastAsia="Arial" w:hAnsi="Museo Sans 300"/>
          <w:sz w:val="20"/>
          <w:szCs w:val="20"/>
        </w:rPr>
        <w:t xml:space="preserve"> M-0</w:t>
      </w:r>
      <w:r w:rsidR="007B60B4">
        <w:rPr>
          <w:rFonts w:ascii="Museo Sans 300" w:eastAsia="Arial" w:hAnsi="Museo Sans 300"/>
          <w:sz w:val="20"/>
          <w:szCs w:val="20"/>
        </w:rPr>
        <w:t>221</w:t>
      </w:r>
      <w:r w:rsidRPr="00A56CC4">
        <w:rPr>
          <w:rFonts w:ascii="Museo Sans 300" w:eastAsia="Arial" w:hAnsi="Museo Sans 300"/>
          <w:sz w:val="20"/>
          <w:szCs w:val="20"/>
        </w:rPr>
        <w:t>-</w:t>
      </w:r>
      <w:r>
        <w:rPr>
          <w:rFonts w:ascii="Museo Sans 300" w:eastAsia="Arial" w:hAnsi="Museo Sans 300"/>
          <w:sz w:val="20"/>
          <w:szCs w:val="20"/>
        </w:rPr>
        <w:t>CAU-23</w:t>
      </w:r>
      <w:r w:rsidRPr="00A56CC4">
        <w:rPr>
          <w:rFonts w:ascii="Museo Sans 300" w:eastAsia="Arial" w:hAnsi="Museo Sans 300"/>
          <w:sz w:val="20"/>
          <w:szCs w:val="20"/>
        </w:rPr>
        <w:t xml:space="preserve">, en el cual solicitó </w:t>
      </w:r>
      <w:r>
        <w:rPr>
          <w:rFonts w:ascii="Museo Sans 300" w:eastAsia="Arial" w:hAnsi="Museo Sans 300"/>
          <w:sz w:val="20"/>
          <w:szCs w:val="20"/>
        </w:rPr>
        <w:t xml:space="preserve">que </w:t>
      </w:r>
      <w:r w:rsidRPr="00A56CC4">
        <w:rPr>
          <w:rFonts w:ascii="Museo Sans 300" w:eastAsia="Arial" w:hAnsi="Museo Sans 300"/>
          <w:sz w:val="20"/>
          <w:szCs w:val="20"/>
        </w:rPr>
        <w:t xml:space="preserve">se le </w:t>
      </w:r>
      <w:r>
        <w:rPr>
          <w:rFonts w:ascii="Museo Sans 300" w:eastAsia="Arial" w:hAnsi="Museo Sans 300"/>
          <w:sz w:val="20"/>
          <w:szCs w:val="20"/>
        </w:rPr>
        <w:t>concediera</w:t>
      </w:r>
      <w:r w:rsidRPr="00A56CC4">
        <w:rPr>
          <w:rFonts w:ascii="Museo Sans 300" w:eastAsia="Arial" w:hAnsi="Museo Sans 300"/>
          <w:sz w:val="20"/>
          <w:szCs w:val="20"/>
        </w:rPr>
        <w:t xml:space="preserve"> prórroga para rendir el informe técnico requerido en el acuerdo </w:t>
      </w:r>
      <w:proofErr w:type="spellStart"/>
      <w:r w:rsidRPr="00A56CC4">
        <w:rPr>
          <w:rFonts w:ascii="Museo Sans 300" w:eastAsia="Arial" w:hAnsi="Museo Sans 300"/>
          <w:sz w:val="20"/>
          <w:szCs w:val="20"/>
        </w:rPr>
        <w:t>N.°</w:t>
      </w:r>
      <w:proofErr w:type="spellEnd"/>
      <w:r w:rsidRPr="00A56CC4">
        <w:rPr>
          <w:rFonts w:ascii="Museo Sans 300" w:eastAsia="Arial" w:hAnsi="Museo Sans 300"/>
          <w:sz w:val="20"/>
          <w:szCs w:val="20"/>
        </w:rPr>
        <w:t xml:space="preserve"> E-</w:t>
      </w:r>
      <w:r>
        <w:rPr>
          <w:rFonts w:ascii="Museo Sans 300" w:eastAsia="Arial" w:hAnsi="Museo Sans 300"/>
          <w:sz w:val="20"/>
          <w:szCs w:val="20"/>
        </w:rPr>
        <w:t>0</w:t>
      </w:r>
      <w:r w:rsidR="007B60B4">
        <w:rPr>
          <w:rFonts w:ascii="Museo Sans 300" w:eastAsia="Arial" w:hAnsi="Museo Sans 300"/>
          <w:sz w:val="20"/>
          <w:szCs w:val="20"/>
        </w:rPr>
        <w:t>202</w:t>
      </w:r>
      <w:r w:rsidRPr="00A56CC4">
        <w:rPr>
          <w:rFonts w:ascii="Museo Sans 300" w:eastAsia="Arial" w:hAnsi="Museo Sans 300"/>
          <w:sz w:val="20"/>
          <w:szCs w:val="20"/>
        </w:rPr>
        <w:t>-202</w:t>
      </w:r>
      <w:r>
        <w:rPr>
          <w:rFonts w:ascii="Museo Sans 300" w:eastAsia="Arial" w:hAnsi="Museo Sans 300"/>
          <w:sz w:val="20"/>
          <w:szCs w:val="20"/>
        </w:rPr>
        <w:t>3</w:t>
      </w:r>
      <w:r w:rsidRPr="00A56CC4">
        <w:rPr>
          <w:rFonts w:ascii="Museo Sans 300" w:eastAsia="Arial" w:hAnsi="Museo Sans 300"/>
          <w:sz w:val="20"/>
          <w:szCs w:val="20"/>
        </w:rPr>
        <w:t>-CAU</w:t>
      </w:r>
      <w:r>
        <w:rPr>
          <w:rFonts w:ascii="Museo Sans 300" w:eastAsia="Arial" w:hAnsi="Museo Sans 300"/>
          <w:sz w:val="20"/>
          <w:szCs w:val="20"/>
        </w:rPr>
        <w:t xml:space="preserve">. </w:t>
      </w:r>
    </w:p>
    <w:p w14:paraId="67457736" w14:textId="155F1EC3" w:rsidR="0019037B" w:rsidRPr="0019037B" w:rsidRDefault="0019037B" w:rsidP="0019037B">
      <w:pPr>
        <w:pStyle w:val="paragraph"/>
        <w:spacing w:before="0" w:after="0"/>
        <w:ind w:left="426"/>
        <w:jc w:val="both"/>
        <w:rPr>
          <w:rFonts w:ascii="Museo Sans 300" w:hAnsi="Museo Sans 300"/>
          <w:sz w:val="20"/>
          <w:szCs w:val="20"/>
        </w:rPr>
      </w:pPr>
      <w:r>
        <w:rPr>
          <w:rFonts w:ascii="Museo Sans 300" w:hAnsi="Museo Sans 300"/>
          <w:sz w:val="20"/>
          <w:szCs w:val="20"/>
          <w:lang w:val="es-ES_tradnl"/>
        </w:rPr>
        <w:t>Por medio</w:t>
      </w:r>
      <w:r w:rsidRPr="00F34B79">
        <w:rPr>
          <w:rFonts w:ascii="Museo Sans 300" w:hAnsi="Museo Sans 300"/>
          <w:sz w:val="20"/>
          <w:szCs w:val="20"/>
        </w:rPr>
        <w:t xml:space="preserve"> </w:t>
      </w:r>
      <w:r>
        <w:rPr>
          <w:rFonts w:ascii="Museo Sans 300" w:hAnsi="Museo Sans 300"/>
          <w:sz w:val="20"/>
          <w:szCs w:val="20"/>
        </w:rPr>
        <w:t>d</w:t>
      </w:r>
      <w:r w:rsidRPr="00F34B79">
        <w:rPr>
          <w:rFonts w:ascii="Museo Sans 300" w:hAnsi="Museo Sans 300"/>
          <w:sz w:val="20"/>
          <w:szCs w:val="20"/>
        </w:rPr>
        <w:t xml:space="preserve">el acuerdo </w:t>
      </w:r>
      <w:proofErr w:type="spellStart"/>
      <w:r w:rsidRPr="00F34B79">
        <w:rPr>
          <w:rFonts w:ascii="Museo Sans 300" w:hAnsi="Museo Sans 300"/>
          <w:sz w:val="20"/>
          <w:szCs w:val="20"/>
        </w:rPr>
        <w:t>N.°</w:t>
      </w:r>
      <w:proofErr w:type="spellEnd"/>
      <w:r w:rsidRPr="00F34B79">
        <w:rPr>
          <w:rFonts w:ascii="Museo Sans 300" w:hAnsi="Museo Sans 300"/>
          <w:sz w:val="20"/>
          <w:szCs w:val="20"/>
        </w:rPr>
        <w:t xml:space="preserve"> E-</w:t>
      </w:r>
      <w:r>
        <w:rPr>
          <w:rFonts w:ascii="Museo Sans 300" w:hAnsi="Museo Sans 300"/>
          <w:sz w:val="20"/>
          <w:szCs w:val="20"/>
        </w:rPr>
        <w:t>03</w:t>
      </w:r>
      <w:r w:rsidR="00C724DC">
        <w:rPr>
          <w:rFonts w:ascii="Museo Sans 300" w:hAnsi="Museo Sans 300"/>
          <w:sz w:val="20"/>
          <w:szCs w:val="20"/>
        </w:rPr>
        <w:t>58</w:t>
      </w:r>
      <w:r>
        <w:rPr>
          <w:rFonts w:ascii="Museo Sans 300" w:hAnsi="Museo Sans 300"/>
          <w:sz w:val="20"/>
          <w:szCs w:val="20"/>
        </w:rPr>
        <w:t>-2023</w:t>
      </w:r>
      <w:r w:rsidRPr="00F34B79">
        <w:rPr>
          <w:rFonts w:ascii="Museo Sans 300" w:hAnsi="Museo Sans 300"/>
          <w:sz w:val="20"/>
          <w:szCs w:val="20"/>
        </w:rPr>
        <w:t>–CAU</w:t>
      </w:r>
      <w:r>
        <w:rPr>
          <w:rFonts w:ascii="Museo Sans 300" w:hAnsi="Museo Sans 300"/>
          <w:sz w:val="20"/>
          <w:szCs w:val="20"/>
        </w:rPr>
        <w:t>,</w:t>
      </w:r>
      <w:r w:rsidRPr="00F34B79">
        <w:rPr>
          <w:rFonts w:ascii="Museo Sans 300" w:hAnsi="Museo Sans 300"/>
          <w:sz w:val="20"/>
          <w:szCs w:val="20"/>
        </w:rPr>
        <w:t xml:space="preserve"> de fecha</w:t>
      </w:r>
      <w:r w:rsidR="00C724DC">
        <w:rPr>
          <w:rFonts w:ascii="Museo Sans 300" w:hAnsi="Museo Sans 300"/>
          <w:sz w:val="20"/>
          <w:szCs w:val="20"/>
        </w:rPr>
        <w:t xml:space="preserve"> dos</w:t>
      </w:r>
      <w:r>
        <w:rPr>
          <w:rFonts w:ascii="Museo Sans 300" w:hAnsi="Museo Sans 300"/>
          <w:sz w:val="20"/>
          <w:szCs w:val="20"/>
        </w:rPr>
        <w:t xml:space="preserve"> de ma</w:t>
      </w:r>
      <w:r w:rsidR="00C724DC">
        <w:rPr>
          <w:rFonts w:ascii="Museo Sans 300" w:hAnsi="Museo Sans 300"/>
          <w:sz w:val="20"/>
          <w:szCs w:val="20"/>
        </w:rPr>
        <w:t>yo</w:t>
      </w:r>
      <w:r>
        <w:rPr>
          <w:rFonts w:ascii="Museo Sans 300" w:hAnsi="Museo Sans 300"/>
          <w:sz w:val="20"/>
          <w:szCs w:val="20"/>
        </w:rPr>
        <w:t xml:space="preserve"> de este año, </w:t>
      </w:r>
      <w:r w:rsidRPr="00F11392">
        <w:rPr>
          <w:rFonts w:ascii="Museo Sans 300" w:hAnsi="Museo Sans 300"/>
          <w:sz w:val="20"/>
          <w:szCs w:val="20"/>
        </w:rPr>
        <w:t xml:space="preserve">se prorrogó el plazo al CAU para que rindiera el informe técnico requerido en el acuerdo </w:t>
      </w:r>
      <w:proofErr w:type="spellStart"/>
      <w:r w:rsidRPr="00F11392">
        <w:rPr>
          <w:rFonts w:ascii="Museo Sans 300" w:hAnsi="Museo Sans 300"/>
          <w:sz w:val="20"/>
          <w:szCs w:val="20"/>
        </w:rPr>
        <w:t>N.°</w:t>
      </w:r>
      <w:proofErr w:type="spellEnd"/>
      <w:r w:rsidRPr="00F11392">
        <w:rPr>
          <w:rFonts w:ascii="Museo Sans 300" w:hAnsi="Museo Sans 300"/>
          <w:sz w:val="20"/>
          <w:szCs w:val="20"/>
        </w:rPr>
        <w:t xml:space="preserve"> E-</w:t>
      </w:r>
      <w:r>
        <w:rPr>
          <w:rFonts w:ascii="Museo Sans 300" w:hAnsi="Museo Sans 300"/>
          <w:sz w:val="20"/>
          <w:szCs w:val="20"/>
        </w:rPr>
        <w:t>0</w:t>
      </w:r>
      <w:r w:rsidR="00C724DC">
        <w:rPr>
          <w:rFonts w:ascii="Museo Sans 300" w:hAnsi="Museo Sans 300"/>
          <w:sz w:val="20"/>
          <w:szCs w:val="20"/>
        </w:rPr>
        <w:t>202</w:t>
      </w:r>
      <w:r w:rsidRPr="00F11392">
        <w:rPr>
          <w:rFonts w:ascii="Museo Sans 300" w:hAnsi="Museo Sans 300"/>
          <w:sz w:val="20"/>
          <w:szCs w:val="20"/>
        </w:rPr>
        <w:t>-202</w:t>
      </w:r>
      <w:r>
        <w:rPr>
          <w:rFonts w:ascii="Museo Sans 300" w:hAnsi="Museo Sans 300"/>
          <w:sz w:val="20"/>
          <w:szCs w:val="20"/>
        </w:rPr>
        <w:t>3</w:t>
      </w:r>
      <w:r w:rsidRPr="00F11392">
        <w:rPr>
          <w:rFonts w:ascii="Museo Sans 300" w:hAnsi="Museo Sans 300"/>
          <w:sz w:val="20"/>
          <w:szCs w:val="20"/>
        </w:rPr>
        <w:t>-CAU.</w:t>
      </w:r>
    </w:p>
    <w:p w14:paraId="6EFB49FA" w14:textId="3ECE14F7" w:rsidR="0019037B" w:rsidRDefault="0019037B" w:rsidP="0019037B">
      <w:pPr>
        <w:pStyle w:val="paragraph"/>
        <w:spacing w:before="0" w:after="0"/>
        <w:ind w:left="426"/>
        <w:jc w:val="both"/>
        <w:rPr>
          <w:rFonts w:ascii="Museo Sans 300" w:hAnsi="Museo Sans 300"/>
          <w:sz w:val="20"/>
          <w:szCs w:val="20"/>
        </w:rPr>
      </w:pPr>
      <w:r>
        <w:rPr>
          <w:rFonts w:ascii="Museo Sans 300" w:hAnsi="Museo Sans 300"/>
          <w:sz w:val="20"/>
          <w:szCs w:val="20"/>
        </w:rPr>
        <w:t xml:space="preserve">El referido acuerdo fue notificado a las partes el día </w:t>
      </w:r>
      <w:r w:rsidR="00C724DC" w:rsidRPr="00F84991">
        <w:rPr>
          <w:rFonts w:ascii="Museo Sans 300" w:hAnsi="Museo Sans 300"/>
          <w:sz w:val="20"/>
          <w:szCs w:val="20"/>
        </w:rPr>
        <w:t>cinco</w:t>
      </w:r>
      <w:r w:rsidR="00583415" w:rsidRPr="00F84991">
        <w:rPr>
          <w:rFonts w:ascii="Museo Sans 300" w:hAnsi="Museo Sans 300"/>
          <w:sz w:val="20"/>
          <w:szCs w:val="20"/>
        </w:rPr>
        <w:t xml:space="preserve"> de mayo</w:t>
      </w:r>
      <w:r w:rsidR="00C724DC" w:rsidRPr="00F84991">
        <w:rPr>
          <w:rFonts w:ascii="Museo Sans 300" w:hAnsi="Museo Sans 300"/>
          <w:sz w:val="20"/>
          <w:szCs w:val="20"/>
        </w:rPr>
        <w:t xml:space="preserve"> del mismo año.</w:t>
      </w:r>
      <w:r w:rsidR="00235D54">
        <w:rPr>
          <w:rFonts w:ascii="Museo Sans 300" w:hAnsi="Museo Sans 300"/>
          <w:sz w:val="20"/>
          <w:szCs w:val="20"/>
        </w:rPr>
        <w:t xml:space="preserve">  </w:t>
      </w:r>
    </w:p>
    <w:p w14:paraId="57A81CC3" w14:textId="26FD81C7" w:rsidR="00FD529E" w:rsidRDefault="008E07F7" w:rsidP="00B25A98">
      <w:pPr>
        <w:pStyle w:val="paragraph"/>
        <w:spacing w:before="0" w:after="0"/>
        <w:ind w:left="426"/>
        <w:jc w:val="both"/>
        <w:rPr>
          <w:rFonts w:ascii="Museo Sans 300" w:hAnsi="Museo Sans 300"/>
          <w:sz w:val="20"/>
          <w:szCs w:val="20"/>
        </w:rPr>
      </w:pPr>
      <w:r w:rsidRPr="00FD5181">
        <w:rPr>
          <w:rFonts w:ascii="Museo Sans 300" w:hAnsi="Museo Sans 300"/>
          <w:sz w:val="20"/>
          <w:szCs w:val="20"/>
        </w:rPr>
        <w:t xml:space="preserve">El día </w:t>
      </w:r>
      <w:r>
        <w:rPr>
          <w:rFonts w:ascii="Museo Sans 300" w:hAnsi="Museo Sans 300"/>
          <w:sz w:val="20"/>
          <w:szCs w:val="20"/>
        </w:rPr>
        <w:t>treinta</w:t>
      </w:r>
      <w:r w:rsidRPr="00FD5181">
        <w:rPr>
          <w:rFonts w:ascii="Museo Sans 300" w:hAnsi="Museo Sans 300"/>
          <w:sz w:val="20"/>
          <w:szCs w:val="20"/>
        </w:rPr>
        <w:t xml:space="preserve"> de </w:t>
      </w:r>
      <w:r>
        <w:rPr>
          <w:rFonts w:ascii="Museo Sans 300" w:hAnsi="Museo Sans 300"/>
          <w:sz w:val="20"/>
          <w:szCs w:val="20"/>
        </w:rPr>
        <w:t>mayo</w:t>
      </w:r>
      <w:r w:rsidRPr="00FD5181">
        <w:rPr>
          <w:rFonts w:ascii="Museo Sans 300" w:hAnsi="Museo Sans 300"/>
          <w:sz w:val="20"/>
          <w:szCs w:val="20"/>
        </w:rPr>
        <w:t xml:space="preserve"> de</w:t>
      </w:r>
      <w:r>
        <w:rPr>
          <w:rFonts w:ascii="Museo Sans 300" w:hAnsi="Museo Sans 300"/>
          <w:sz w:val="20"/>
          <w:szCs w:val="20"/>
        </w:rPr>
        <w:t>l presente año</w:t>
      </w:r>
      <w:r w:rsidRPr="00FD5181">
        <w:rPr>
          <w:rFonts w:ascii="Museo Sans 300" w:hAnsi="Museo Sans 300"/>
          <w:sz w:val="20"/>
          <w:szCs w:val="20"/>
        </w:rPr>
        <w:t xml:space="preserve">, la distribuidora presentó un escrito </w:t>
      </w:r>
      <w:r>
        <w:rPr>
          <w:rFonts w:ascii="Museo Sans 300" w:hAnsi="Museo Sans 300"/>
          <w:sz w:val="20"/>
          <w:szCs w:val="20"/>
        </w:rPr>
        <w:t xml:space="preserve">por medio del cual </w:t>
      </w:r>
      <w:r w:rsidRPr="00FD5181">
        <w:rPr>
          <w:rFonts w:ascii="Museo Sans 300" w:hAnsi="Museo Sans 300"/>
          <w:sz w:val="20"/>
          <w:szCs w:val="20"/>
        </w:rPr>
        <w:t>manifestó</w:t>
      </w:r>
      <w:r>
        <w:rPr>
          <w:rFonts w:ascii="Museo Sans 300" w:hAnsi="Museo Sans 300"/>
          <w:sz w:val="20"/>
          <w:szCs w:val="20"/>
        </w:rPr>
        <w:t xml:space="preserve"> que </w:t>
      </w:r>
      <w:r w:rsidR="00D93BA2">
        <w:rPr>
          <w:rFonts w:ascii="Museo Sans 300" w:hAnsi="Museo Sans 300"/>
          <w:sz w:val="20"/>
          <w:szCs w:val="20"/>
        </w:rPr>
        <w:t xml:space="preserve">la </w:t>
      </w:r>
      <w:r>
        <w:rPr>
          <w:rFonts w:ascii="Museo Sans 300" w:hAnsi="Museo Sans 300"/>
          <w:sz w:val="20"/>
          <w:szCs w:val="20"/>
        </w:rPr>
        <w:t xml:space="preserve">respuesta solicitada por esta Superintendencia </w:t>
      </w:r>
      <w:r w:rsidR="00DC30C6">
        <w:rPr>
          <w:rFonts w:ascii="Museo Sans 300" w:hAnsi="Museo Sans 300"/>
          <w:sz w:val="20"/>
          <w:szCs w:val="20"/>
        </w:rPr>
        <w:t xml:space="preserve">ya había sido enviada, </w:t>
      </w:r>
      <w:r>
        <w:rPr>
          <w:rFonts w:ascii="Museo Sans 300" w:hAnsi="Museo Sans 300"/>
          <w:sz w:val="20"/>
          <w:szCs w:val="20"/>
        </w:rPr>
        <w:t xml:space="preserve">por lo </w:t>
      </w:r>
      <w:r w:rsidR="008C0C4F">
        <w:rPr>
          <w:rFonts w:ascii="Museo Sans 300" w:hAnsi="Museo Sans 300"/>
          <w:sz w:val="20"/>
          <w:szCs w:val="20"/>
        </w:rPr>
        <w:t xml:space="preserve">que </w:t>
      </w:r>
      <w:r>
        <w:rPr>
          <w:rFonts w:ascii="Museo Sans 300" w:hAnsi="Museo Sans 300"/>
          <w:sz w:val="20"/>
          <w:szCs w:val="20"/>
        </w:rPr>
        <w:t>no hay información adicional que adjuntar.</w:t>
      </w:r>
    </w:p>
    <w:p w14:paraId="70E77C10" w14:textId="0CE1D460" w:rsidR="00F35AAC" w:rsidRPr="00937F60" w:rsidRDefault="00F35AAC" w:rsidP="00D6413D">
      <w:pPr>
        <w:numPr>
          <w:ilvl w:val="0"/>
          <w:numId w:val="4"/>
        </w:numPr>
        <w:spacing w:after="0" w:line="240" w:lineRule="auto"/>
        <w:ind w:left="851" w:hanging="425"/>
        <w:rPr>
          <w:rFonts w:ascii="Museo Sans 500" w:hAnsi="Museo Sans 500"/>
          <w:b/>
          <w:sz w:val="20"/>
          <w:szCs w:val="20"/>
          <w:lang w:eastAsia="es-ES"/>
        </w:rPr>
      </w:pPr>
      <w:r w:rsidRPr="00B25A98">
        <w:rPr>
          <w:rFonts w:ascii="Museo Sans 500" w:hAnsi="Museo Sans 500"/>
          <w:b/>
          <w:bCs/>
          <w:sz w:val="20"/>
          <w:szCs w:val="20"/>
        </w:rPr>
        <w:t>Informe</w:t>
      </w:r>
      <w:r w:rsidR="00104634">
        <w:rPr>
          <w:rFonts w:ascii="Museo Sans 500" w:hAnsi="Museo Sans 500"/>
          <w:b/>
          <w:sz w:val="20"/>
          <w:szCs w:val="20"/>
          <w:lang w:eastAsia="es-ES"/>
        </w:rPr>
        <w:t xml:space="preserve"> </w:t>
      </w:r>
      <w:r w:rsidRPr="00937F60">
        <w:rPr>
          <w:rFonts w:ascii="Museo Sans 500" w:hAnsi="Museo Sans 500"/>
          <w:b/>
          <w:sz w:val="20"/>
          <w:szCs w:val="20"/>
          <w:lang w:eastAsia="es-ES"/>
        </w:rPr>
        <w:t>técnico</w:t>
      </w:r>
    </w:p>
    <w:p w14:paraId="4E894CE9" w14:textId="77777777" w:rsidR="005250CD" w:rsidRDefault="005250CD" w:rsidP="00313DEA">
      <w:pPr>
        <w:pStyle w:val="Prrafodelista"/>
        <w:tabs>
          <w:tab w:val="left" w:pos="426"/>
        </w:tabs>
        <w:ind w:left="426"/>
        <w:jc w:val="both"/>
        <w:rPr>
          <w:rFonts w:ascii="Museo Sans 300" w:hAnsi="Museo Sans 300"/>
          <w:sz w:val="20"/>
          <w:szCs w:val="20"/>
          <w:lang w:val="es-ES_tradnl"/>
        </w:rPr>
      </w:pPr>
    </w:p>
    <w:p w14:paraId="1A6D5D15" w14:textId="4707B127" w:rsidR="00B879BD" w:rsidRDefault="00313DEA" w:rsidP="00484EEF">
      <w:pPr>
        <w:pStyle w:val="Prrafodelista"/>
        <w:tabs>
          <w:tab w:val="left" w:pos="426"/>
        </w:tabs>
        <w:ind w:left="426"/>
        <w:jc w:val="both"/>
        <w:rPr>
          <w:rFonts w:ascii="Museo Sans 300" w:hAnsi="Museo Sans 300"/>
          <w:sz w:val="20"/>
          <w:szCs w:val="20"/>
        </w:rPr>
      </w:pPr>
      <w:r>
        <w:rPr>
          <w:rFonts w:ascii="Museo Sans 300" w:hAnsi="Museo Sans 300"/>
          <w:sz w:val="20"/>
          <w:szCs w:val="20"/>
          <w:lang w:val="es-ES_tradnl"/>
        </w:rPr>
        <w:t>Por</w:t>
      </w:r>
      <w:r w:rsidR="00104634">
        <w:rPr>
          <w:rFonts w:ascii="Museo Sans 300" w:hAnsi="Museo Sans 300"/>
          <w:sz w:val="20"/>
          <w:szCs w:val="20"/>
          <w:lang w:val="es-ES_tradnl"/>
        </w:rPr>
        <w:t xml:space="preserve"> </w:t>
      </w:r>
      <w:r>
        <w:rPr>
          <w:rFonts w:ascii="Museo Sans 300" w:hAnsi="Museo Sans 300"/>
          <w:sz w:val="20"/>
          <w:szCs w:val="20"/>
          <w:lang w:val="es-ES_tradnl"/>
        </w:rPr>
        <w:t>medio</w:t>
      </w:r>
      <w:r w:rsidR="00104634">
        <w:rPr>
          <w:rFonts w:ascii="Museo Sans 300" w:hAnsi="Museo Sans 300"/>
          <w:sz w:val="20"/>
          <w:szCs w:val="20"/>
          <w:lang w:val="es-ES_tradnl"/>
        </w:rPr>
        <w:t xml:space="preserve"> </w:t>
      </w:r>
      <w:r>
        <w:rPr>
          <w:rFonts w:ascii="Museo Sans 300" w:hAnsi="Museo Sans 300"/>
          <w:sz w:val="20"/>
          <w:szCs w:val="20"/>
          <w:lang w:val="es-ES_tradnl"/>
        </w:rPr>
        <w:t>de</w:t>
      </w:r>
      <w:r w:rsidR="00104634">
        <w:rPr>
          <w:rFonts w:ascii="Museo Sans 300" w:hAnsi="Museo Sans 300"/>
          <w:sz w:val="20"/>
          <w:szCs w:val="20"/>
          <w:lang w:val="es-ES_tradnl"/>
        </w:rPr>
        <w:t xml:space="preserve"> </w:t>
      </w:r>
      <w:r>
        <w:rPr>
          <w:rFonts w:ascii="Museo Sans 300" w:hAnsi="Museo Sans 300"/>
          <w:sz w:val="20"/>
          <w:szCs w:val="20"/>
          <w:lang w:val="es-ES_tradnl"/>
        </w:rPr>
        <w:t>memorando</w:t>
      </w:r>
      <w:r w:rsidR="00104634">
        <w:rPr>
          <w:rFonts w:ascii="Museo Sans 300" w:hAnsi="Museo Sans 300"/>
          <w:sz w:val="20"/>
          <w:szCs w:val="20"/>
          <w:lang w:val="es-ES_tradnl"/>
        </w:rPr>
        <w:t xml:space="preserve"> </w:t>
      </w:r>
      <w:r>
        <w:rPr>
          <w:rFonts w:ascii="Museo Sans 300" w:hAnsi="Museo Sans 300"/>
          <w:sz w:val="20"/>
          <w:szCs w:val="20"/>
          <w:lang w:val="es-ES_tradnl"/>
        </w:rPr>
        <w:t>de</w:t>
      </w:r>
      <w:r w:rsidR="00104634">
        <w:rPr>
          <w:rFonts w:ascii="Museo Sans 300" w:hAnsi="Museo Sans 300"/>
          <w:sz w:val="20"/>
          <w:szCs w:val="20"/>
          <w:lang w:val="es-ES_tradnl"/>
        </w:rPr>
        <w:t xml:space="preserve"> </w:t>
      </w:r>
      <w:r>
        <w:rPr>
          <w:rFonts w:ascii="Museo Sans 300" w:hAnsi="Museo Sans 300"/>
          <w:sz w:val="20"/>
          <w:szCs w:val="20"/>
          <w:lang w:val="es-ES_tradnl"/>
        </w:rPr>
        <w:t>fecha</w:t>
      </w:r>
      <w:r w:rsidR="00104634">
        <w:rPr>
          <w:rFonts w:ascii="Museo Sans 300" w:hAnsi="Museo Sans 300"/>
          <w:sz w:val="20"/>
          <w:szCs w:val="20"/>
          <w:lang w:val="es-ES_tradnl"/>
        </w:rPr>
        <w:t xml:space="preserve"> </w:t>
      </w:r>
      <w:r w:rsidR="00945913">
        <w:rPr>
          <w:rFonts w:ascii="Museo Sans 300" w:hAnsi="Museo Sans 300"/>
          <w:sz w:val="20"/>
          <w:szCs w:val="20"/>
          <w:lang w:val="es-ES_tradnl"/>
        </w:rPr>
        <w:t>d</w:t>
      </w:r>
      <w:r w:rsidR="00D3487D">
        <w:rPr>
          <w:rFonts w:ascii="Museo Sans 300" w:hAnsi="Museo Sans 300"/>
          <w:sz w:val="20"/>
          <w:szCs w:val="20"/>
          <w:lang w:val="es-ES_tradnl"/>
        </w:rPr>
        <w:t>iez</w:t>
      </w:r>
      <w:r w:rsidR="00104634">
        <w:rPr>
          <w:rFonts w:ascii="Museo Sans 300" w:hAnsi="Museo Sans 300"/>
          <w:sz w:val="20"/>
          <w:szCs w:val="20"/>
          <w:lang w:val="es-ES_tradnl"/>
        </w:rPr>
        <w:t xml:space="preserve"> </w:t>
      </w:r>
      <w:r>
        <w:rPr>
          <w:rFonts w:ascii="Museo Sans 300" w:hAnsi="Museo Sans 300"/>
          <w:sz w:val="20"/>
          <w:szCs w:val="20"/>
          <w:lang w:val="es-ES_tradnl"/>
        </w:rPr>
        <w:t>de</w:t>
      </w:r>
      <w:r w:rsidR="00104634">
        <w:rPr>
          <w:rFonts w:ascii="Museo Sans 300" w:hAnsi="Museo Sans 300"/>
          <w:sz w:val="20"/>
          <w:szCs w:val="20"/>
          <w:lang w:val="es-ES_tradnl"/>
        </w:rPr>
        <w:t xml:space="preserve"> </w:t>
      </w:r>
      <w:r w:rsidR="00D3487D">
        <w:rPr>
          <w:rFonts w:ascii="Museo Sans 300" w:hAnsi="Museo Sans 300"/>
          <w:sz w:val="20"/>
          <w:szCs w:val="20"/>
          <w:lang w:val="es-ES_tradnl"/>
        </w:rPr>
        <w:t>junio</w:t>
      </w:r>
      <w:r w:rsidR="00104634">
        <w:rPr>
          <w:rFonts w:ascii="Museo Sans 300" w:hAnsi="Museo Sans 300"/>
          <w:sz w:val="20"/>
          <w:szCs w:val="20"/>
          <w:lang w:val="es-ES_tradnl"/>
        </w:rPr>
        <w:t xml:space="preserve"> </w:t>
      </w:r>
      <w:r>
        <w:rPr>
          <w:rFonts w:ascii="Museo Sans 300" w:hAnsi="Museo Sans 300"/>
          <w:sz w:val="20"/>
          <w:szCs w:val="20"/>
          <w:lang w:val="es-ES_tradnl"/>
        </w:rPr>
        <w:t>de</w:t>
      </w:r>
      <w:r w:rsidR="00104634">
        <w:rPr>
          <w:rFonts w:ascii="Museo Sans 300" w:hAnsi="Museo Sans 300"/>
          <w:sz w:val="20"/>
          <w:szCs w:val="20"/>
          <w:lang w:val="es-ES_tradnl"/>
        </w:rPr>
        <w:t xml:space="preserve"> </w:t>
      </w:r>
      <w:r>
        <w:rPr>
          <w:rFonts w:ascii="Museo Sans 300" w:hAnsi="Museo Sans 300"/>
          <w:sz w:val="20"/>
          <w:szCs w:val="20"/>
          <w:lang w:val="es-ES_tradnl"/>
        </w:rPr>
        <w:t>este</w:t>
      </w:r>
      <w:r w:rsidR="00104634">
        <w:rPr>
          <w:rFonts w:ascii="Museo Sans 300" w:hAnsi="Museo Sans 300"/>
          <w:sz w:val="20"/>
          <w:szCs w:val="20"/>
          <w:lang w:val="es-ES_tradnl"/>
        </w:rPr>
        <w:t xml:space="preserve"> </w:t>
      </w:r>
      <w:r>
        <w:rPr>
          <w:rFonts w:ascii="Museo Sans 300" w:hAnsi="Museo Sans 300"/>
          <w:sz w:val="20"/>
          <w:szCs w:val="20"/>
          <w:lang w:val="es-ES_tradnl"/>
        </w:rPr>
        <w:t>año</w:t>
      </w:r>
      <w:r w:rsidRPr="00972F9D">
        <w:rPr>
          <w:rFonts w:ascii="Museo Sans 300" w:hAnsi="Museo Sans 300"/>
          <w:sz w:val="20"/>
          <w:szCs w:val="20"/>
          <w:lang w:val="es-SV"/>
        </w:rPr>
        <w:t>,</w:t>
      </w:r>
      <w:r w:rsidR="00104634">
        <w:rPr>
          <w:rFonts w:ascii="Museo Sans 300" w:hAnsi="Museo Sans 300"/>
          <w:sz w:val="20"/>
          <w:szCs w:val="20"/>
          <w:lang w:val="es-SV"/>
        </w:rPr>
        <w:t xml:space="preserve"> </w:t>
      </w:r>
      <w:r w:rsidRPr="00972F9D">
        <w:rPr>
          <w:rFonts w:ascii="Museo Sans 300" w:hAnsi="Museo Sans 300"/>
          <w:sz w:val="20"/>
          <w:szCs w:val="20"/>
          <w:lang w:val="es-SV"/>
        </w:rPr>
        <w:t>el</w:t>
      </w:r>
      <w:r w:rsidR="00104634">
        <w:rPr>
          <w:rFonts w:ascii="Museo Sans 300" w:hAnsi="Museo Sans 300"/>
          <w:sz w:val="20"/>
          <w:szCs w:val="20"/>
          <w:lang w:val="es-SV"/>
        </w:rPr>
        <w:t xml:space="preserve"> </w:t>
      </w:r>
      <w:r w:rsidRPr="00972F9D">
        <w:rPr>
          <w:rFonts w:ascii="Museo Sans 300" w:hAnsi="Museo Sans 300"/>
          <w:sz w:val="20"/>
          <w:szCs w:val="20"/>
          <w:lang w:val="es-SV"/>
        </w:rPr>
        <w:t>CAU</w:t>
      </w:r>
      <w:r w:rsidR="00104634">
        <w:rPr>
          <w:rFonts w:ascii="Museo Sans 300" w:hAnsi="Museo Sans 300"/>
          <w:sz w:val="20"/>
          <w:szCs w:val="20"/>
          <w:lang w:val="es-SV"/>
        </w:rPr>
        <w:t xml:space="preserve"> </w:t>
      </w:r>
      <w:r w:rsidRPr="00972F9D">
        <w:rPr>
          <w:rFonts w:ascii="Museo Sans 300" w:hAnsi="Museo Sans 300"/>
          <w:sz w:val="20"/>
          <w:szCs w:val="20"/>
          <w:lang w:val="es-SV"/>
        </w:rPr>
        <w:t>rindió</w:t>
      </w:r>
      <w:r w:rsidR="00104634">
        <w:rPr>
          <w:rFonts w:ascii="Museo Sans 300" w:hAnsi="Museo Sans 300"/>
          <w:sz w:val="20"/>
          <w:szCs w:val="20"/>
          <w:lang w:val="es-SV"/>
        </w:rPr>
        <w:t xml:space="preserve"> </w:t>
      </w:r>
      <w:r w:rsidRPr="00972F9D">
        <w:rPr>
          <w:rFonts w:ascii="Museo Sans 300" w:hAnsi="Museo Sans 300"/>
          <w:sz w:val="20"/>
          <w:szCs w:val="20"/>
          <w:lang w:val="es-SV"/>
        </w:rPr>
        <w:t>el</w:t>
      </w:r>
      <w:r w:rsidR="00104634">
        <w:rPr>
          <w:rFonts w:ascii="Museo Sans 300" w:hAnsi="Museo Sans 300"/>
          <w:sz w:val="20"/>
          <w:szCs w:val="20"/>
          <w:lang w:val="es-SV"/>
        </w:rPr>
        <w:t xml:space="preserve"> </w:t>
      </w:r>
      <w:r w:rsidRPr="00972F9D">
        <w:rPr>
          <w:rFonts w:ascii="Museo Sans 300" w:hAnsi="Museo Sans 300"/>
          <w:sz w:val="20"/>
          <w:szCs w:val="20"/>
          <w:lang w:val="es-SV"/>
        </w:rPr>
        <w:t>informe</w:t>
      </w:r>
      <w:r w:rsidR="00104634">
        <w:rPr>
          <w:rFonts w:ascii="Museo Sans 300" w:hAnsi="Museo Sans 300"/>
          <w:sz w:val="20"/>
          <w:szCs w:val="20"/>
          <w:lang w:val="es-SV"/>
        </w:rPr>
        <w:t xml:space="preserve"> </w:t>
      </w:r>
      <w:r w:rsidRPr="00972F9D">
        <w:rPr>
          <w:rFonts w:ascii="Museo Sans 300" w:hAnsi="Museo Sans 300"/>
          <w:sz w:val="20"/>
          <w:szCs w:val="20"/>
          <w:lang w:val="es-SV"/>
        </w:rPr>
        <w:t>técnico</w:t>
      </w:r>
      <w:r w:rsidR="00104634">
        <w:rPr>
          <w:rFonts w:ascii="Museo Sans 300" w:hAnsi="Museo Sans 300"/>
          <w:sz w:val="20"/>
          <w:szCs w:val="20"/>
          <w:lang w:val="es-SV"/>
        </w:rPr>
        <w:t xml:space="preserve"> </w:t>
      </w:r>
      <w:proofErr w:type="spellStart"/>
      <w:r w:rsidRPr="00972F9D">
        <w:rPr>
          <w:rFonts w:ascii="Museo Sans 300" w:hAnsi="Museo Sans 300"/>
          <w:sz w:val="20"/>
          <w:szCs w:val="20"/>
          <w:lang w:val="es-SV"/>
        </w:rPr>
        <w:t>N.°</w:t>
      </w:r>
      <w:proofErr w:type="spellEnd"/>
      <w:r w:rsidR="00104634">
        <w:rPr>
          <w:rFonts w:ascii="Museo Sans 300" w:hAnsi="Museo Sans 300"/>
          <w:sz w:val="20"/>
          <w:szCs w:val="20"/>
          <w:lang w:val="es-SV"/>
        </w:rPr>
        <w:t xml:space="preserve"> </w:t>
      </w:r>
      <w:r w:rsidR="00945913">
        <w:rPr>
          <w:rFonts w:ascii="Museo Sans 300" w:hAnsi="Museo Sans 300"/>
          <w:sz w:val="20"/>
          <w:szCs w:val="20"/>
          <w:lang w:val="es-SV"/>
        </w:rPr>
        <w:t>IT-</w:t>
      </w:r>
      <w:r w:rsidR="00D3487D">
        <w:rPr>
          <w:rFonts w:ascii="Museo Sans 300" w:hAnsi="Museo Sans 300"/>
          <w:sz w:val="20"/>
          <w:szCs w:val="20"/>
          <w:lang w:val="es-SV"/>
        </w:rPr>
        <w:t>0159</w:t>
      </w:r>
      <w:r w:rsidR="00484EEF">
        <w:rPr>
          <w:rFonts w:ascii="Museo Sans 300" w:hAnsi="Museo Sans 300"/>
          <w:sz w:val="20"/>
          <w:szCs w:val="20"/>
          <w:lang w:val="es-SV"/>
        </w:rPr>
        <w:t>-CAU-23</w:t>
      </w:r>
      <w:r w:rsidRPr="00972F9D">
        <w:rPr>
          <w:rFonts w:ascii="Museo Sans 300" w:hAnsi="Museo Sans 300"/>
          <w:sz w:val="20"/>
          <w:szCs w:val="20"/>
          <w:lang w:val="es-SV"/>
        </w:rPr>
        <w:t>,</w:t>
      </w:r>
      <w:r w:rsidR="00104634">
        <w:rPr>
          <w:rFonts w:ascii="Museo Sans 300" w:hAnsi="Museo Sans 300"/>
          <w:sz w:val="20"/>
          <w:szCs w:val="20"/>
          <w:lang w:val="es-SV"/>
        </w:rPr>
        <w:t xml:space="preserve"> </w:t>
      </w:r>
      <w:r w:rsidRPr="00972F9D">
        <w:rPr>
          <w:rFonts w:ascii="Museo Sans 300" w:hAnsi="Museo Sans 300"/>
          <w:sz w:val="20"/>
          <w:szCs w:val="20"/>
          <w:lang w:val="es-SV"/>
        </w:rPr>
        <w:t>en</w:t>
      </w:r>
      <w:r w:rsidR="00104634">
        <w:rPr>
          <w:rFonts w:ascii="Museo Sans 300" w:hAnsi="Museo Sans 300"/>
          <w:sz w:val="20"/>
          <w:szCs w:val="20"/>
          <w:lang w:val="es-SV"/>
        </w:rPr>
        <w:t xml:space="preserve"> </w:t>
      </w:r>
      <w:r w:rsidRPr="00972F9D">
        <w:rPr>
          <w:rFonts w:ascii="Museo Sans 300" w:hAnsi="Museo Sans 300"/>
          <w:sz w:val="20"/>
          <w:szCs w:val="20"/>
          <w:lang w:val="es-SV"/>
        </w:rPr>
        <w:t>el</w:t>
      </w:r>
      <w:r w:rsidR="00104634">
        <w:rPr>
          <w:rFonts w:ascii="Museo Sans 300" w:hAnsi="Museo Sans 300"/>
          <w:sz w:val="20"/>
          <w:szCs w:val="20"/>
          <w:lang w:val="es-SV"/>
        </w:rPr>
        <w:t xml:space="preserve"> </w:t>
      </w:r>
      <w:r w:rsidRPr="00972F9D">
        <w:rPr>
          <w:rFonts w:ascii="Museo Sans 300" w:hAnsi="Museo Sans 300"/>
          <w:sz w:val="20"/>
          <w:szCs w:val="20"/>
          <w:lang w:val="es-SV"/>
        </w:rPr>
        <w:t>qu</w:t>
      </w:r>
      <w:r w:rsidRPr="007D65C8">
        <w:rPr>
          <w:rFonts w:ascii="Museo Sans 300" w:hAnsi="Museo Sans 300"/>
          <w:sz w:val="20"/>
          <w:szCs w:val="20"/>
          <w:lang w:val="es-SV"/>
        </w:rPr>
        <w:t>e</w:t>
      </w:r>
      <w:r w:rsidR="00104634">
        <w:rPr>
          <w:rFonts w:ascii="Museo Sans 300" w:hAnsi="Museo Sans 300"/>
          <w:sz w:val="20"/>
          <w:szCs w:val="20"/>
          <w:lang w:val="es-SV"/>
        </w:rPr>
        <w:t xml:space="preserve"> </w:t>
      </w:r>
      <w:r w:rsidRPr="007D65C8">
        <w:rPr>
          <w:rFonts w:ascii="Museo Sans 300" w:hAnsi="Museo Sans 300"/>
          <w:sz w:val="20"/>
          <w:szCs w:val="20"/>
          <w:lang w:val="es-SV"/>
        </w:rPr>
        <w:t>realizó</w:t>
      </w:r>
      <w:r w:rsidR="00104634">
        <w:rPr>
          <w:rFonts w:ascii="Museo Sans 300" w:hAnsi="Museo Sans 300"/>
          <w:sz w:val="20"/>
          <w:szCs w:val="20"/>
          <w:lang w:val="es-SV"/>
        </w:rPr>
        <w:t xml:space="preserve"> </w:t>
      </w:r>
      <w:r w:rsidRPr="007D65C8">
        <w:rPr>
          <w:rFonts w:ascii="Museo Sans 300" w:hAnsi="Museo Sans 300"/>
          <w:sz w:val="20"/>
          <w:szCs w:val="20"/>
          <w:lang w:val="es-SV"/>
        </w:rPr>
        <w:t>un</w:t>
      </w:r>
      <w:r w:rsidR="00104634">
        <w:rPr>
          <w:rFonts w:ascii="Museo Sans 300" w:hAnsi="Museo Sans 300"/>
          <w:sz w:val="20"/>
          <w:szCs w:val="20"/>
          <w:lang w:val="es-SV"/>
        </w:rPr>
        <w:t xml:space="preserve"> </w:t>
      </w:r>
      <w:r w:rsidRPr="007D65C8">
        <w:rPr>
          <w:rFonts w:ascii="Museo Sans 300" w:hAnsi="Museo Sans 300"/>
          <w:sz w:val="20"/>
          <w:szCs w:val="20"/>
          <w:lang w:val="es-SV"/>
        </w:rPr>
        <w:t>análisis,</w:t>
      </w:r>
      <w:r w:rsidR="00104634">
        <w:rPr>
          <w:rFonts w:ascii="Museo Sans 300" w:hAnsi="Museo Sans 300"/>
          <w:sz w:val="20"/>
          <w:szCs w:val="20"/>
          <w:lang w:val="es-SV"/>
        </w:rPr>
        <w:t xml:space="preserve"> </w:t>
      </w:r>
      <w:r w:rsidRPr="007D65C8">
        <w:rPr>
          <w:rFonts w:ascii="Museo Sans 300" w:hAnsi="Museo Sans 300"/>
          <w:sz w:val="20"/>
          <w:szCs w:val="20"/>
          <w:lang w:val="es-SV"/>
        </w:rPr>
        <w:t>entre</w:t>
      </w:r>
      <w:r w:rsidR="00104634">
        <w:rPr>
          <w:rFonts w:ascii="Museo Sans 300" w:hAnsi="Museo Sans 300"/>
          <w:sz w:val="20"/>
          <w:szCs w:val="20"/>
          <w:lang w:val="es-SV"/>
        </w:rPr>
        <w:t xml:space="preserve"> </w:t>
      </w:r>
      <w:r w:rsidRPr="007D65C8">
        <w:rPr>
          <w:rFonts w:ascii="Museo Sans 300" w:hAnsi="Museo Sans 300"/>
          <w:sz w:val="20"/>
          <w:szCs w:val="20"/>
          <w:lang w:val="es-SV"/>
        </w:rPr>
        <w:t>otros</w:t>
      </w:r>
      <w:r w:rsidR="00104634">
        <w:rPr>
          <w:rFonts w:ascii="Museo Sans 300" w:hAnsi="Museo Sans 300"/>
          <w:sz w:val="20"/>
          <w:szCs w:val="20"/>
          <w:lang w:val="es-SV"/>
        </w:rPr>
        <w:t xml:space="preserve"> </w:t>
      </w:r>
      <w:r>
        <w:rPr>
          <w:rFonts w:ascii="Museo Sans 300" w:hAnsi="Museo Sans 300"/>
          <w:sz w:val="20"/>
          <w:szCs w:val="20"/>
          <w:lang w:val="es-SV"/>
        </w:rPr>
        <w:t>puntos</w:t>
      </w:r>
      <w:r w:rsidRPr="007D65C8">
        <w:rPr>
          <w:rFonts w:ascii="Museo Sans 300" w:hAnsi="Museo Sans 300"/>
          <w:sz w:val="20"/>
          <w:szCs w:val="20"/>
          <w:lang w:val="es-SV"/>
        </w:rPr>
        <w:t>,</w:t>
      </w:r>
      <w:r w:rsidR="00104634">
        <w:rPr>
          <w:rFonts w:ascii="Museo Sans 300" w:hAnsi="Museo Sans 300"/>
          <w:sz w:val="20"/>
          <w:szCs w:val="20"/>
          <w:lang w:val="es-SV"/>
        </w:rPr>
        <w:t xml:space="preserve"> </w:t>
      </w:r>
      <w:r w:rsidRPr="007D65C8">
        <w:rPr>
          <w:rFonts w:ascii="Museo Sans 300" w:hAnsi="Museo Sans 300"/>
          <w:sz w:val="20"/>
          <w:szCs w:val="20"/>
          <w:lang w:val="es-SV"/>
        </w:rPr>
        <w:t>de:</w:t>
      </w:r>
      <w:r w:rsidR="00104634">
        <w:rPr>
          <w:rFonts w:ascii="Museo Sans 300" w:hAnsi="Museo Sans 300"/>
          <w:sz w:val="20"/>
          <w:szCs w:val="20"/>
          <w:lang w:val="es-SV"/>
        </w:rPr>
        <w:t xml:space="preserve"> </w:t>
      </w:r>
      <w:r w:rsidRPr="007D65C8">
        <w:rPr>
          <w:rFonts w:ascii="Museo Sans 300" w:hAnsi="Museo Sans 300"/>
          <w:sz w:val="20"/>
          <w:szCs w:val="20"/>
          <w:lang w:val="es-SV"/>
        </w:rPr>
        <w:t>a)</w:t>
      </w:r>
      <w:r w:rsidR="00104634">
        <w:rPr>
          <w:rFonts w:ascii="Museo Sans 300" w:hAnsi="Museo Sans 300"/>
          <w:sz w:val="20"/>
          <w:szCs w:val="20"/>
          <w:lang w:val="es-SV"/>
        </w:rPr>
        <w:t xml:space="preserve"> </w:t>
      </w:r>
      <w:r w:rsidRPr="007D65C8">
        <w:rPr>
          <w:rFonts w:ascii="Museo Sans 300" w:hAnsi="Museo Sans 300"/>
          <w:sz w:val="20"/>
          <w:szCs w:val="20"/>
          <w:lang w:val="es-SV"/>
        </w:rPr>
        <w:t>argumentos</w:t>
      </w:r>
      <w:r w:rsidR="00104634">
        <w:rPr>
          <w:rFonts w:ascii="Museo Sans 300" w:hAnsi="Museo Sans 300"/>
          <w:sz w:val="20"/>
          <w:szCs w:val="20"/>
          <w:lang w:val="es-SV"/>
        </w:rPr>
        <w:t xml:space="preserve"> </w:t>
      </w:r>
      <w:r w:rsidRPr="007D65C8">
        <w:rPr>
          <w:rFonts w:ascii="Museo Sans 300" w:hAnsi="Museo Sans 300"/>
          <w:sz w:val="20"/>
          <w:szCs w:val="20"/>
          <w:lang w:val="es-SV"/>
        </w:rPr>
        <w:t>de</w:t>
      </w:r>
      <w:r w:rsidR="00104634">
        <w:rPr>
          <w:rFonts w:ascii="Museo Sans 300" w:hAnsi="Museo Sans 300"/>
          <w:sz w:val="20"/>
          <w:szCs w:val="20"/>
          <w:lang w:val="es-SV"/>
        </w:rPr>
        <w:t xml:space="preserve"> </w:t>
      </w:r>
      <w:r w:rsidRPr="007D65C8">
        <w:rPr>
          <w:rFonts w:ascii="Museo Sans 300" w:hAnsi="Museo Sans 300"/>
          <w:sz w:val="20"/>
          <w:szCs w:val="20"/>
          <w:lang w:val="es-SV"/>
        </w:rPr>
        <w:t>las</w:t>
      </w:r>
      <w:r w:rsidR="00104634">
        <w:rPr>
          <w:rFonts w:ascii="Museo Sans 300" w:hAnsi="Museo Sans 300"/>
          <w:sz w:val="20"/>
          <w:szCs w:val="20"/>
          <w:lang w:val="es-SV"/>
        </w:rPr>
        <w:t xml:space="preserve"> </w:t>
      </w:r>
      <w:r w:rsidRPr="007D65C8">
        <w:rPr>
          <w:rFonts w:ascii="Museo Sans 300" w:hAnsi="Museo Sans 300"/>
          <w:sz w:val="20"/>
          <w:szCs w:val="20"/>
          <w:lang w:val="es-SV"/>
        </w:rPr>
        <w:t>partes;</w:t>
      </w:r>
      <w:r w:rsidR="00104634">
        <w:rPr>
          <w:rFonts w:ascii="Museo Sans 300" w:hAnsi="Museo Sans 300"/>
          <w:sz w:val="20"/>
          <w:szCs w:val="20"/>
          <w:lang w:val="es-SV"/>
        </w:rPr>
        <w:t xml:space="preserve"> </w:t>
      </w:r>
      <w:r w:rsidRPr="007D65C8">
        <w:rPr>
          <w:rFonts w:ascii="Museo Sans 300" w:hAnsi="Museo Sans 300"/>
          <w:sz w:val="20"/>
          <w:szCs w:val="20"/>
          <w:lang w:val="es-SV"/>
        </w:rPr>
        <w:t>b)</w:t>
      </w:r>
      <w:r w:rsidR="00104634">
        <w:rPr>
          <w:rFonts w:ascii="Museo Sans 300" w:hAnsi="Museo Sans 300"/>
          <w:sz w:val="20"/>
          <w:szCs w:val="20"/>
          <w:lang w:val="es-SV"/>
        </w:rPr>
        <w:t xml:space="preserve"> </w:t>
      </w:r>
      <w:r w:rsidRPr="007D65C8">
        <w:rPr>
          <w:rFonts w:ascii="Museo Sans 300" w:hAnsi="Museo Sans 300"/>
          <w:sz w:val="20"/>
          <w:szCs w:val="20"/>
          <w:lang w:val="es-SV"/>
        </w:rPr>
        <w:t>pruebas</w:t>
      </w:r>
      <w:r w:rsidR="00104634">
        <w:rPr>
          <w:rFonts w:ascii="Museo Sans 300" w:hAnsi="Museo Sans 300"/>
          <w:sz w:val="20"/>
          <w:szCs w:val="20"/>
          <w:lang w:val="es-SV"/>
        </w:rPr>
        <w:t xml:space="preserve"> </w:t>
      </w:r>
      <w:r w:rsidRPr="007D65C8">
        <w:rPr>
          <w:rFonts w:ascii="Museo Sans 300" w:hAnsi="Museo Sans 300"/>
          <w:sz w:val="20"/>
          <w:szCs w:val="20"/>
          <w:lang w:val="es-SV"/>
        </w:rPr>
        <w:t>aportadas;</w:t>
      </w:r>
      <w:r w:rsidR="00104634">
        <w:rPr>
          <w:rFonts w:ascii="Museo Sans 300" w:hAnsi="Museo Sans 300"/>
          <w:sz w:val="20"/>
          <w:szCs w:val="20"/>
          <w:lang w:val="es-SV"/>
        </w:rPr>
        <w:t xml:space="preserve"> </w:t>
      </w:r>
      <w:r w:rsidRPr="007D65C8">
        <w:rPr>
          <w:rFonts w:ascii="Museo Sans 300" w:hAnsi="Museo Sans 300"/>
          <w:sz w:val="20"/>
          <w:szCs w:val="20"/>
          <w:lang w:val="es-SV"/>
        </w:rPr>
        <w:t>c)</w:t>
      </w:r>
      <w:r w:rsidR="00104634">
        <w:rPr>
          <w:rFonts w:ascii="Museo Sans 300" w:hAnsi="Museo Sans 300"/>
          <w:sz w:val="20"/>
          <w:szCs w:val="20"/>
          <w:lang w:val="es-SV"/>
        </w:rPr>
        <w:t xml:space="preserve"> </w:t>
      </w:r>
      <w:r w:rsidRPr="007D65C8">
        <w:rPr>
          <w:rFonts w:ascii="Museo Sans 300" w:hAnsi="Museo Sans 300"/>
          <w:sz w:val="20"/>
          <w:szCs w:val="20"/>
          <w:lang w:val="es-SV"/>
        </w:rPr>
        <w:t>histórico</w:t>
      </w:r>
      <w:r w:rsidR="00104634">
        <w:rPr>
          <w:rFonts w:ascii="Museo Sans 300" w:hAnsi="Museo Sans 300"/>
          <w:sz w:val="20"/>
          <w:szCs w:val="20"/>
          <w:lang w:val="es-SV"/>
        </w:rPr>
        <w:t xml:space="preserve"> </w:t>
      </w:r>
      <w:r w:rsidRPr="007D65C8">
        <w:rPr>
          <w:rFonts w:ascii="Museo Sans 300" w:hAnsi="Museo Sans 300"/>
          <w:sz w:val="20"/>
          <w:szCs w:val="20"/>
          <w:lang w:val="es-SV"/>
        </w:rPr>
        <w:t>de</w:t>
      </w:r>
      <w:r w:rsidR="00104634">
        <w:rPr>
          <w:rFonts w:ascii="Museo Sans 300" w:hAnsi="Museo Sans 300"/>
          <w:sz w:val="20"/>
          <w:szCs w:val="20"/>
          <w:lang w:val="es-SV"/>
        </w:rPr>
        <w:t xml:space="preserve"> </w:t>
      </w:r>
      <w:r w:rsidRPr="007D65C8">
        <w:rPr>
          <w:rFonts w:ascii="Museo Sans 300" w:hAnsi="Museo Sans 300"/>
          <w:sz w:val="20"/>
          <w:szCs w:val="20"/>
          <w:lang w:val="es-SV"/>
        </w:rPr>
        <w:t>consumo;</w:t>
      </w:r>
      <w:r w:rsidR="00104634">
        <w:rPr>
          <w:rFonts w:ascii="Museo Sans 300" w:hAnsi="Museo Sans 300"/>
          <w:sz w:val="20"/>
          <w:szCs w:val="20"/>
          <w:lang w:val="es-SV"/>
        </w:rPr>
        <w:t xml:space="preserve"> </w:t>
      </w:r>
      <w:r w:rsidRPr="007D65C8">
        <w:rPr>
          <w:rFonts w:ascii="Museo Sans 300" w:hAnsi="Museo Sans 300"/>
          <w:sz w:val="20"/>
          <w:szCs w:val="20"/>
          <w:lang w:val="es-SV"/>
        </w:rPr>
        <w:t>d)</w:t>
      </w:r>
      <w:r w:rsidR="00104634">
        <w:rPr>
          <w:rFonts w:ascii="Museo Sans 300" w:hAnsi="Museo Sans 300"/>
          <w:sz w:val="20"/>
          <w:szCs w:val="20"/>
          <w:lang w:val="es-SV"/>
        </w:rPr>
        <w:t xml:space="preserve"> </w:t>
      </w:r>
      <w:r w:rsidRPr="007D65C8">
        <w:rPr>
          <w:rFonts w:ascii="Museo Sans 300" w:hAnsi="Museo Sans 300"/>
          <w:sz w:val="20"/>
          <w:szCs w:val="20"/>
          <w:lang w:val="es-SV"/>
        </w:rPr>
        <w:t>fotografías</w:t>
      </w:r>
      <w:r w:rsidR="00104634">
        <w:rPr>
          <w:rFonts w:ascii="Museo Sans 300" w:hAnsi="Museo Sans 300"/>
          <w:sz w:val="20"/>
          <w:szCs w:val="20"/>
          <w:lang w:val="es-SV"/>
        </w:rPr>
        <w:t xml:space="preserve"> </w:t>
      </w:r>
      <w:r w:rsidRPr="007D65C8">
        <w:rPr>
          <w:rFonts w:ascii="Museo Sans 300" w:hAnsi="Museo Sans 300"/>
          <w:sz w:val="20"/>
          <w:szCs w:val="20"/>
          <w:lang w:val="es-SV"/>
        </w:rPr>
        <w:t>del</w:t>
      </w:r>
      <w:r w:rsidR="00104634">
        <w:rPr>
          <w:rFonts w:ascii="Museo Sans 300" w:hAnsi="Museo Sans 300"/>
          <w:sz w:val="20"/>
          <w:szCs w:val="20"/>
          <w:lang w:val="es-SV"/>
        </w:rPr>
        <w:t xml:space="preserve"> </w:t>
      </w:r>
      <w:r w:rsidRPr="007D65C8">
        <w:rPr>
          <w:rFonts w:ascii="Museo Sans 300" w:hAnsi="Museo Sans 300"/>
          <w:sz w:val="20"/>
          <w:szCs w:val="20"/>
          <w:lang w:val="es-SV"/>
        </w:rPr>
        <w:t>suministro</w:t>
      </w:r>
      <w:r w:rsidR="00104634">
        <w:rPr>
          <w:rFonts w:ascii="Museo Sans 300" w:hAnsi="Museo Sans 300"/>
          <w:sz w:val="20"/>
          <w:szCs w:val="20"/>
          <w:lang w:val="es-SV"/>
        </w:rPr>
        <w:t xml:space="preserve"> </w:t>
      </w:r>
      <w:r w:rsidRPr="007D65C8">
        <w:rPr>
          <w:rFonts w:ascii="Museo Sans 300" w:hAnsi="Museo Sans 300"/>
          <w:sz w:val="20"/>
          <w:szCs w:val="20"/>
          <w:lang w:val="es-SV"/>
        </w:rPr>
        <w:t>y</w:t>
      </w:r>
      <w:r w:rsidR="00104634">
        <w:rPr>
          <w:rFonts w:ascii="Museo Sans 300" w:hAnsi="Museo Sans 300"/>
          <w:sz w:val="20"/>
          <w:szCs w:val="20"/>
          <w:lang w:val="es-SV"/>
        </w:rPr>
        <w:t xml:space="preserve"> </w:t>
      </w:r>
      <w:r w:rsidRPr="007D65C8">
        <w:rPr>
          <w:rFonts w:ascii="Museo Sans 300" w:hAnsi="Museo Sans 300"/>
          <w:sz w:val="20"/>
          <w:szCs w:val="20"/>
          <w:lang w:val="es-SV"/>
        </w:rPr>
        <w:t>e)</w:t>
      </w:r>
      <w:r w:rsidR="00104634">
        <w:rPr>
          <w:rFonts w:ascii="Museo Sans 300" w:hAnsi="Museo Sans 300"/>
          <w:sz w:val="20"/>
          <w:szCs w:val="20"/>
          <w:lang w:val="es-SV"/>
        </w:rPr>
        <w:t xml:space="preserve"> </w:t>
      </w:r>
      <w:r w:rsidRPr="007D65C8">
        <w:rPr>
          <w:rFonts w:ascii="Museo Sans 300" w:hAnsi="Museo Sans 300"/>
          <w:sz w:val="20"/>
          <w:szCs w:val="20"/>
          <w:lang w:val="es-SV"/>
        </w:rPr>
        <w:t>método</w:t>
      </w:r>
      <w:r w:rsidR="00104634">
        <w:rPr>
          <w:rFonts w:ascii="Museo Sans 300" w:hAnsi="Museo Sans 300"/>
          <w:sz w:val="20"/>
          <w:szCs w:val="20"/>
          <w:lang w:val="es-SV"/>
        </w:rPr>
        <w:t xml:space="preserve"> </w:t>
      </w:r>
      <w:r w:rsidRPr="007D65C8">
        <w:rPr>
          <w:rFonts w:ascii="Museo Sans 300" w:hAnsi="Museo Sans 300"/>
          <w:sz w:val="20"/>
          <w:szCs w:val="20"/>
          <w:lang w:val="es-SV"/>
        </w:rPr>
        <w:t>de</w:t>
      </w:r>
      <w:r w:rsidR="00104634">
        <w:rPr>
          <w:rFonts w:ascii="Museo Sans 300" w:hAnsi="Museo Sans 300"/>
          <w:sz w:val="20"/>
          <w:szCs w:val="20"/>
          <w:lang w:val="es-SV"/>
        </w:rPr>
        <w:t xml:space="preserve"> </w:t>
      </w:r>
      <w:r w:rsidRPr="007D65C8">
        <w:rPr>
          <w:rFonts w:ascii="Museo Sans 300" w:hAnsi="Museo Sans 300"/>
          <w:sz w:val="20"/>
          <w:szCs w:val="20"/>
          <w:lang w:val="es-SV"/>
        </w:rPr>
        <w:t>cálculo</w:t>
      </w:r>
      <w:r w:rsidR="00104634">
        <w:rPr>
          <w:rFonts w:ascii="Museo Sans 300" w:hAnsi="Museo Sans 300"/>
          <w:sz w:val="20"/>
          <w:szCs w:val="20"/>
          <w:lang w:val="es-SV"/>
        </w:rPr>
        <w:t xml:space="preserve"> </w:t>
      </w:r>
      <w:r w:rsidRPr="007D65C8">
        <w:rPr>
          <w:rFonts w:ascii="Museo Sans 300" w:hAnsi="Museo Sans 300"/>
          <w:sz w:val="20"/>
          <w:szCs w:val="20"/>
          <w:lang w:val="es-SV"/>
        </w:rPr>
        <w:t>de</w:t>
      </w:r>
      <w:r w:rsidR="00104634">
        <w:rPr>
          <w:rFonts w:ascii="Museo Sans 300" w:hAnsi="Museo Sans 300"/>
          <w:sz w:val="20"/>
          <w:szCs w:val="20"/>
          <w:lang w:val="es-SV"/>
        </w:rPr>
        <w:t xml:space="preserve"> </w:t>
      </w:r>
      <w:r w:rsidRPr="007D65C8">
        <w:rPr>
          <w:rFonts w:ascii="Museo Sans 300" w:hAnsi="Museo Sans 300"/>
          <w:sz w:val="20"/>
          <w:szCs w:val="20"/>
          <w:lang w:val="es-SV"/>
        </w:rPr>
        <w:t>ENR.</w:t>
      </w:r>
      <w:r w:rsidR="00104634">
        <w:rPr>
          <w:rFonts w:ascii="Museo Sans 300" w:hAnsi="Museo Sans 300"/>
          <w:sz w:val="20"/>
          <w:szCs w:val="20"/>
          <w:lang w:val="es-SV"/>
        </w:rPr>
        <w:t xml:space="preserve"> </w:t>
      </w:r>
      <w:r w:rsidR="00917F72" w:rsidRPr="007D65C8">
        <w:rPr>
          <w:rFonts w:ascii="Museo Sans 300" w:hAnsi="Museo Sans 300"/>
          <w:sz w:val="20"/>
          <w:szCs w:val="20"/>
        </w:rPr>
        <w:t>De</w:t>
      </w:r>
      <w:r w:rsidR="00104634">
        <w:rPr>
          <w:rFonts w:ascii="Museo Sans 300" w:hAnsi="Museo Sans 300"/>
          <w:sz w:val="20"/>
          <w:szCs w:val="20"/>
        </w:rPr>
        <w:t xml:space="preserve"> </w:t>
      </w:r>
      <w:r w:rsidR="00917F72" w:rsidRPr="007D65C8">
        <w:rPr>
          <w:rFonts w:ascii="Museo Sans 300" w:hAnsi="Museo Sans 300"/>
          <w:sz w:val="20"/>
          <w:szCs w:val="20"/>
        </w:rPr>
        <w:t>dichos</w:t>
      </w:r>
      <w:r w:rsidR="00104634">
        <w:rPr>
          <w:rFonts w:ascii="Museo Sans 300" w:hAnsi="Museo Sans 300"/>
          <w:sz w:val="20"/>
          <w:szCs w:val="20"/>
        </w:rPr>
        <w:t xml:space="preserve"> </w:t>
      </w:r>
      <w:r w:rsidR="00917F72" w:rsidRPr="007D65C8">
        <w:rPr>
          <w:rFonts w:ascii="Museo Sans 300" w:hAnsi="Museo Sans 300"/>
          <w:sz w:val="20"/>
          <w:szCs w:val="20"/>
        </w:rPr>
        <w:t>elementos,</w:t>
      </w:r>
      <w:r w:rsidR="00104634">
        <w:rPr>
          <w:rFonts w:ascii="Museo Sans 300" w:hAnsi="Museo Sans 300"/>
          <w:sz w:val="20"/>
          <w:szCs w:val="20"/>
        </w:rPr>
        <w:t xml:space="preserve"> </w:t>
      </w:r>
      <w:r w:rsidR="00917F72" w:rsidRPr="007D65C8">
        <w:rPr>
          <w:rFonts w:ascii="Museo Sans 300" w:hAnsi="Museo Sans 300"/>
          <w:sz w:val="20"/>
          <w:szCs w:val="20"/>
        </w:rPr>
        <w:t>es</w:t>
      </w:r>
      <w:r w:rsidR="00104634">
        <w:rPr>
          <w:rFonts w:ascii="Museo Sans 300" w:hAnsi="Museo Sans 300"/>
          <w:sz w:val="20"/>
          <w:szCs w:val="20"/>
        </w:rPr>
        <w:t xml:space="preserve"> </w:t>
      </w:r>
      <w:r w:rsidR="00917F72" w:rsidRPr="007D65C8">
        <w:rPr>
          <w:rFonts w:ascii="Museo Sans 300" w:hAnsi="Museo Sans 300"/>
          <w:sz w:val="20"/>
          <w:szCs w:val="20"/>
        </w:rPr>
        <w:t>pertinente</w:t>
      </w:r>
      <w:r w:rsidR="00104634">
        <w:rPr>
          <w:rFonts w:ascii="Museo Sans 300" w:hAnsi="Museo Sans 300"/>
          <w:sz w:val="20"/>
          <w:szCs w:val="20"/>
        </w:rPr>
        <w:t xml:space="preserve"> </w:t>
      </w:r>
      <w:r w:rsidR="00917F72" w:rsidRPr="007D65C8">
        <w:rPr>
          <w:rFonts w:ascii="Museo Sans 300" w:hAnsi="Museo Sans 300"/>
          <w:sz w:val="20"/>
          <w:szCs w:val="20"/>
        </w:rPr>
        <w:t>citar</w:t>
      </w:r>
      <w:r w:rsidR="00104634">
        <w:rPr>
          <w:rFonts w:ascii="Museo Sans 300" w:hAnsi="Museo Sans 300"/>
          <w:sz w:val="20"/>
          <w:szCs w:val="20"/>
        </w:rPr>
        <w:t xml:space="preserve"> </w:t>
      </w:r>
      <w:r w:rsidR="00917F72" w:rsidRPr="007D65C8">
        <w:rPr>
          <w:rFonts w:ascii="Museo Sans 300" w:hAnsi="Museo Sans 300"/>
          <w:sz w:val="20"/>
          <w:szCs w:val="20"/>
        </w:rPr>
        <w:t>los</w:t>
      </w:r>
      <w:r w:rsidR="00104634">
        <w:rPr>
          <w:rFonts w:ascii="Museo Sans 300" w:hAnsi="Museo Sans 300"/>
          <w:sz w:val="20"/>
          <w:szCs w:val="20"/>
        </w:rPr>
        <w:t xml:space="preserve"> </w:t>
      </w:r>
      <w:r w:rsidR="00917F72" w:rsidRPr="007D65C8">
        <w:rPr>
          <w:rFonts w:ascii="Museo Sans 300" w:hAnsi="Museo Sans 300"/>
          <w:sz w:val="20"/>
          <w:szCs w:val="20"/>
        </w:rPr>
        <w:t>siguientes:</w:t>
      </w:r>
      <w:r w:rsidR="00104634">
        <w:rPr>
          <w:rFonts w:ascii="Museo Sans 300" w:hAnsi="Museo Sans 300"/>
          <w:sz w:val="20"/>
          <w:szCs w:val="20"/>
        </w:rPr>
        <w:t xml:space="preserve"> </w:t>
      </w:r>
    </w:p>
    <w:p w14:paraId="6F747C97" w14:textId="77777777" w:rsidR="00CD129B" w:rsidRPr="00823102" w:rsidRDefault="00CD129B" w:rsidP="00823102">
      <w:pPr>
        <w:spacing w:after="0" w:line="240" w:lineRule="auto"/>
        <w:ind w:left="426"/>
        <w:jc w:val="both"/>
        <w:rPr>
          <w:rFonts w:ascii="Museo Sans 300" w:hAnsi="Museo Sans 300"/>
          <w:sz w:val="20"/>
          <w:szCs w:val="20"/>
        </w:rPr>
      </w:pPr>
    </w:p>
    <w:p w14:paraId="0C30C945" w14:textId="15857E92" w:rsidR="00945913" w:rsidRDefault="00945913" w:rsidP="00945913">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Pr>
          <w:rFonts w:ascii="Museo Sans 300" w:hAnsi="Museo Sans 300"/>
          <w:sz w:val="20"/>
          <w:szCs w:val="20"/>
          <w:u w:val="single"/>
        </w:rPr>
        <w:t xml:space="preserve">s </w:t>
      </w:r>
      <w:r w:rsidRPr="00937F60">
        <w:rPr>
          <w:rFonts w:ascii="Museo Sans 300" w:hAnsi="Museo Sans 300"/>
          <w:sz w:val="20"/>
          <w:szCs w:val="20"/>
          <w:u w:val="single"/>
        </w:rPr>
        <w:t>de</w:t>
      </w:r>
      <w:r>
        <w:rPr>
          <w:rFonts w:ascii="Museo Sans 300" w:hAnsi="Museo Sans 300"/>
          <w:sz w:val="20"/>
          <w:szCs w:val="20"/>
          <w:u w:val="single"/>
        </w:rPr>
        <w:t xml:space="preserve"> </w:t>
      </w:r>
      <w:r w:rsidRPr="00937F60">
        <w:rPr>
          <w:rFonts w:ascii="Museo Sans 300" w:hAnsi="Museo Sans 300"/>
          <w:sz w:val="20"/>
          <w:szCs w:val="20"/>
          <w:u w:val="single"/>
        </w:rPr>
        <w:t>consumo</w:t>
      </w:r>
      <w:r>
        <w:rPr>
          <w:rFonts w:ascii="Museo Sans 300" w:hAnsi="Museo Sans 300"/>
          <w:sz w:val="20"/>
          <w:szCs w:val="20"/>
          <w:u w:val="single"/>
        </w:rPr>
        <w:t xml:space="preserve"> del NIC </w:t>
      </w:r>
      <w:r w:rsidR="00CE507D">
        <w:rPr>
          <w:rFonts w:ascii="Museo Sans 300" w:hAnsi="Museo Sans 300"/>
          <w:sz w:val="20"/>
          <w:szCs w:val="20"/>
          <w:u w:val="single"/>
        </w:rPr>
        <w:t>xxx</w:t>
      </w:r>
      <w:r w:rsidRPr="00937F60">
        <w:rPr>
          <w:rFonts w:ascii="Museo Sans 300" w:hAnsi="Museo Sans 300"/>
          <w:sz w:val="20"/>
          <w:szCs w:val="20"/>
          <w:u w:val="single"/>
        </w:rPr>
        <w:t>:</w:t>
      </w:r>
    </w:p>
    <w:p w14:paraId="3E5CE101" w14:textId="77777777" w:rsidR="00945913" w:rsidRDefault="00945913" w:rsidP="00F35AAC">
      <w:pPr>
        <w:spacing w:after="0" w:line="240" w:lineRule="auto"/>
        <w:ind w:left="426"/>
        <w:jc w:val="both"/>
        <w:rPr>
          <w:rFonts w:ascii="Museo Sans 300" w:hAnsi="Museo Sans 300"/>
          <w:sz w:val="20"/>
          <w:szCs w:val="20"/>
          <w:u w:val="single"/>
        </w:rPr>
      </w:pPr>
    </w:p>
    <w:p w14:paraId="6BDD1719" w14:textId="1C872A9C" w:rsidR="00945913" w:rsidRPr="00A26B4D" w:rsidRDefault="00A26B4D" w:rsidP="00945913">
      <w:pPr>
        <w:spacing w:after="0" w:line="240" w:lineRule="auto"/>
        <w:ind w:left="426"/>
        <w:jc w:val="center"/>
        <w:rPr>
          <w:rFonts w:ascii="Museo Sans 300" w:hAnsi="Museo Sans 300"/>
          <w:sz w:val="20"/>
          <w:szCs w:val="20"/>
          <w:u w:val="single"/>
        </w:rPr>
      </w:pPr>
      <w:r w:rsidRPr="00A26B4D">
        <w:rPr>
          <w:noProof/>
          <w:sz w:val="20"/>
          <w:szCs w:val="20"/>
        </w:rPr>
        <w:t>xxx</w:t>
      </w:r>
    </w:p>
    <w:p w14:paraId="66A5DD56" w14:textId="77777777" w:rsidR="00D3487D" w:rsidRDefault="00D3487D" w:rsidP="00F35AAC">
      <w:pPr>
        <w:spacing w:after="0" w:line="240" w:lineRule="auto"/>
        <w:ind w:left="426"/>
        <w:jc w:val="both"/>
        <w:rPr>
          <w:rFonts w:ascii="Museo Sans 300" w:hAnsi="Museo Sans 300"/>
          <w:sz w:val="20"/>
          <w:szCs w:val="20"/>
          <w:u w:val="single"/>
        </w:rPr>
      </w:pPr>
    </w:p>
    <w:p w14:paraId="6F8A0610" w14:textId="3EFCE9A8" w:rsidR="00F35AAC" w:rsidRDefault="00F35AAC" w:rsidP="00F35AAC">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26E75">
        <w:rPr>
          <w:rFonts w:ascii="Museo Sans 300" w:hAnsi="Museo Sans 300"/>
          <w:sz w:val="20"/>
          <w:szCs w:val="20"/>
          <w:u w:val="single"/>
        </w:rPr>
        <w:t>s</w:t>
      </w:r>
      <w:r w:rsidR="00104634">
        <w:rPr>
          <w:rFonts w:ascii="Museo Sans 300" w:hAnsi="Museo Sans 300"/>
          <w:sz w:val="20"/>
          <w:szCs w:val="20"/>
          <w:u w:val="single"/>
        </w:rPr>
        <w:t xml:space="preserve"> </w:t>
      </w:r>
      <w:r w:rsidRPr="00937F60">
        <w:rPr>
          <w:rFonts w:ascii="Museo Sans 300" w:hAnsi="Museo Sans 300"/>
          <w:sz w:val="20"/>
          <w:szCs w:val="20"/>
          <w:u w:val="single"/>
        </w:rPr>
        <w:t>de</w:t>
      </w:r>
      <w:r w:rsidR="00104634">
        <w:rPr>
          <w:rFonts w:ascii="Museo Sans 300" w:hAnsi="Museo Sans 300"/>
          <w:sz w:val="20"/>
          <w:szCs w:val="20"/>
          <w:u w:val="single"/>
        </w:rPr>
        <w:t xml:space="preserve"> </w:t>
      </w:r>
      <w:r w:rsidRPr="00937F60">
        <w:rPr>
          <w:rFonts w:ascii="Museo Sans 300" w:hAnsi="Museo Sans 300"/>
          <w:sz w:val="20"/>
          <w:szCs w:val="20"/>
          <w:u w:val="single"/>
        </w:rPr>
        <w:t>consumo</w:t>
      </w:r>
      <w:r w:rsidR="00104634">
        <w:rPr>
          <w:rFonts w:ascii="Museo Sans 300" w:hAnsi="Museo Sans 300"/>
          <w:sz w:val="20"/>
          <w:szCs w:val="20"/>
          <w:u w:val="single"/>
        </w:rPr>
        <w:t xml:space="preserve"> </w:t>
      </w:r>
      <w:r w:rsidR="00626E75">
        <w:rPr>
          <w:rFonts w:ascii="Museo Sans 300" w:hAnsi="Museo Sans 300"/>
          <w:sz w:val="20"/>
          <w:szCs w:val="20"/>
          <w:u w:val="single"/>
        </w:rPr>
        <w:t>del</w:t>
      </w:r>
      <w:r w:rsidR="00104634">
        <w:rPr>
          <w:rFonts w:ascii="Museo Sans 300" w:hAnsi="Museo Sans 300"/>
          <w:sz w:val="20"/>
          <w:szCs w:val="20"/>
          <w:u w:val="single"/>
        </w:rPr>
        <w:t xml:space="preserve"> </w:t>
      </w:r>
      <w:r w:rsidR="00626E75">
        <w:rPr>
          <w:rFonts w:ascii="Museo Sans 300" w:hAnsi="Museo Sans 300"/>
          <w:sz w:val="20"/>
          <w:szCs w:val="20"/>
          <w:u w:val="single"/>
        </w:rPr>
        <w:t>NIC</w:t>
      </w:r>
      <w:r w:rsidR="00104634">
        <w:rPr>
          <w:rFonts w:ascii="Museo Sans 300" w:hAnsi="Museo Sans 300"/>
          <w:sz w:val="20"/>
          <w:szCs w:val="20"/>
          <w:u w:val="single"/>
        </w:rPr>
        <w:t xml:space="preserve"> </w:t>
      </w:r>
      <w:r w:rsidR="00CE507D">
        <w:rPr>
          <w:rFonts w:ascii="Museo Sans 300" w:hAnsi="Museo Sans 300"/>
          <w:sz w:val="20"/>
          <w:szCs w:val="20"/>
          <w:u w:val="single"/>
        </w:rPr>
        <w:t>xxx</w:t>
      </w:r>
      <w:r w:rsidRPr="00937F60">
        <w:rPr>
          <w:rFonts w:ascii="Museo Sans 300" w:hAnsi="Museo Sans 300"/>
          <w:sz w:val="20"/>
          <w:szCs w:val="20"/>
          <w:u w:val="single"/>
        </w:rPr>
        <w:t>:</w:t>
      </w:r>
    </w:p>
    <w:p w14:paraId="688507AD" w14:textId="0377EEF2" w:rsidR="00FC28BE" w:rsidRPr="00A26B4D" w:rsidRDefault="00A26B4D" w:rsidP="00D3487D">
      <w:pPr>
        <w:spacing w:after="0" w:line="240" w:lineRule="auto"/>
        <w:ind w:left="426"/>
        <w:jc w:val="center"/>
        <w:rPr>
          <w:rFonts w:ascii="Museo Sans 300" w:hAnsi="Museo Sans 300"/>
          <w:sz w:val="20"/>
          <w:szCs w:val="20"/>
          <w:u w:val="single"/>
        </w:rPr>
      </w:pPr>
      <w:r w:rsidRPr="00A26B4D">
        <w:rPr>
          <w:noProof/>
          <w:sz w:val="20"/>
          <w:szCs w:val="20"/>
        </w:rPr>
        <w:t>xxx</w:t>
      </w:r>
    </w:p>
    <w:p w14:paraId="20F89A70" w14:textId="7DDAE425" w:rsidR="00D3487D" w:rsidRDefault="00104634" w:rsidP="00A26B4D">
      <w:pPr>
        <w:spacing w:after="0" w:line="240" w:lineRule="auto"/>
        <w:ind w:left="426"/>
        <w:jc w:val="center"/>
        <w:rPr>
          <w:rFonts w:ascii="Museo Sans 300" w:hAnsi="Museo Sans 300"/>
          <w:sz w:val="20"/>
          <w:szCs w:val="20"/>
          <w:u w:val="single"/>
          <w:lang w:eastAsia="es-SV"/>
        </w:rPr>
      </w:pPr>
      <w:r>
        <w:rPr>
          <w:rFonts w:ascii="Museo 300" w:hAnsi="Museo 300"/>
          <w:sz w:val="16"/>
          <w:szCs w:val="16"/>
        </w:rPr>
        <w:t xml:space="preserve">      </w:t>
      </w:r>
    </w:p>
    <w:p w14:paraId="675A617E" w14:textId="353618E4" w:rsidR="00F35AAC" w:rsidRPr="00937F60" w:rsidRDefault="00F35AAC" w:rsidP="00F35AAC">
      <w:pPr>
        <w:spacing w:after="0" w:line="240" w:lineRule="auto"/>
        <w:ind w:left="426"/>
        <w:jc w:val="both"/>
        <w:rPr>
          <w:rFonts w:ascii="Museo Sans 300" w:hAnsi="Museo Sans 300"/>
          <w:sz w:val="20"/>
          <w:szCs w:val="20"/>
          <w:u w:val="single"/>
          <w:lang w:eastAsia="es-SV"/>
        </w:rPr>
      </w:pPr>
      <w:r w:rsidRPr="00937F60">
        <w:rPr>
          <w:rFonts w:ascii="Museo Sans 300" w:hAnsi="Museo Sans 300"/>
          <w:sz w:val="20"/>
          <w:szCs w:val="20"/>
          <w:u w:val="single"/>
          <w:lang w:eastAsia="es-SV"/>
        </w:rPr>
        <w:t>Determinación</w:t>
      </w:r>
      <w:r w:rsidR="00104634">
        <w:rPr>
          <w:rFonts w:ascii="Museo Sans 300" w:hAnsi="Museo Sans 300"/>
          <w:sz w:val="20"/>
          <w:szCs w:val="20"/>
          <w:u w:val="single"/>
          <w:lang w:eastAsia="es-SV"/>
        </w:rPr>
        <w:t xml:space="preserve"> </w:t>
      </w:r>
      <w:r w:rsidRPr="00937F60">
        <w:rPr>
          <w:rFonts w:ascii="Museo Sans 300" w:hAnsi="Museo Sans 300"/>
          <w:sz w:val="20"/>
          <w:szCs w:val="20"/>
          <w:u w:val="single"/>
          <w:lang w:eastAsia="es-SV"/>
        </w:rPr>
        <w:t>de</w:t>
      </w:r>
      <w:r w:rsidR="00104634">
        <w:rPr>
          <w:rFonts w:ascii="Museo Sans 300" w:hAnsi="Museo Sans 300"/>
          <w:sz w:val="20"/>
          <w:szCs w:val="20"/>
          <w:u w:val="single"/>
          <w:lang w:eastAsia="es-SV"/>
        </w:rPr>
        <w:t xml:space="preserve"> </w:t>
      </w:r>
      <w:r w:rsidRPr="00937F60">
        <w:rPr>
          <w:rFonts w:ascii="Museo Sans 300" w:hAnsi="Museo Sans 300"/>
          <w:sz w:val="20"/>
          <w:szCs w:val="20"/>
          <w:u w:val="single"/>
          <w:lang w:eastAsia="es-SV"/>
        </w:rPr>
        <w:t>la</w:t>
      </w:r>
      <w:r w:rsidR="0013597A">
        <w:rPr>
          <w:rFonts w:ascii="Museo Sans 300" w:hAnsi="Museo Sans 300"/>
          <w:sz w:val="20"/>
          <w:szCs w:val="20"/>
          <w:u w:val="single"/>
          <w:lang w:eastAsia="es-SV"/>
        </w:rPr>
        <w:t xml:space="preserve">s </w:t>
      </w:r>
      <w:r w:rsidR="006630C4">
        <w:rPr>
          <w:rFonts w:ascii="Museo Sans 300" w:hAnsi="Museo Sans 300"/>
          <w:sz w:val="20"/>
          <w:szCs w:val="20"/>
          <w:u w:val="single"/>
          <w:lang w:eastAsia="es-SV"/>
        </w:rPr>
        <w:t>c</w:t>
      </w:r>
      <w:r w:rsidR="00C06AA7">
        <w:rPr>
          <w:rFonts w:ascii="Museo Sans 300" w:hAnsi="Museo Sans 300"/>
          <w:sz w:val="20"/>
          <w:szCs w:val="20"/>
          <w:u w:val="single"/>
          <w:lang w:eastAsia="es-SV"/>
        </w:rPr>
        <w:t>ondiciones</w:t>
      </w:r>
      <w:r w:rsidR="003D4A85">
        <w:rPr>
          <w:rFonts w:ascii="Museo Sans 300" w:hAnsi="Museo Sans 300"/>
          <w:sz w:val="20"/>
          <w:szCs w:val="20"/>
          <w:u w:val="single"/>
          <w:lang w:eastAsia="es-SV"/>
        </w:rPr>
        <w:t xml:space="preserve"> </w:t>
      </w:r>
      <w:r w:rsidR="0013597A">
        <w:rPr>
          <w:rFonts w:ascii="Museo Sans 300" w:hAnsi="Museo Sans 300"/>
          <w:sz w:val="20"/>
          <w:szCs w:val="20"/>
          <w:u w:val="single"/>
          <w:lang w:eastAsia="es-SV"/>
        </w:rPr>
        <w:t xml:space="preserve">eléctricas </w:t>
      </w:r>
      <w:r w:rsidR="003D4A85">
        <w:rPr>
          <w:rFonts w:ascii="Museo Sans 300" w:hAnsi="Museo Sans 300"/>
          <w:sz w:val="20"/>
          <w:szCs w:val="20"/>
          <w:u w:val="single"/>
          <w:lang w:eastAsia="es-SV"/>
        </w:rPr>
        <w:t>vinculadas a los inmuebles</w:t>
      </w:r>
      <w:r w:rsidRPr="00937F60">
        <w:rPr>
          <w:rFonts w:ascii="Museo Sans 300" w:hAnsi="Museo Sans 300"/>
          <w:sz w:val="20"/>
          <w:szCs w:val="20"/>
          <w:u w:val="single"/>
          <w:lang w:eastAsia="es-SV"/>
        </w:rPr>
        <w:t>:</w:t>
      </w:r>
    </w:p>
    <w:p w14:paraId="219FDC57" w14:textId="77777777" w:rsidR="00D146FD" w:rsidRDefault="00D146FD" w:rsidP="00B9389B">
      <w:pPr>
        <w:spacing w:after="0" w:line="0" w:lineRule="atLeast"/>
        <w:ind w:right="709"/>
        <w:jc w:val="both"/>
        <w:rPr>
          <w:rStyle w:val="PiedepginaCar"/>
          <w:rFonts w:ascii="Museo Sans 300" w:hAnsi="Museo Sans 300"/>
          <w:sz w:val="20"/>
          <w:szCs w:val="20"/>
        </w:rPr>
      </w:pPr>
    </w:p>
    <w:p w14:paraId="1AA7E323" w14:textId="1C96E9CA" w:rsidR="00AB6C8F" w:rsidRPr="00AB6C8F" w:rsidRDefault="00AB6C8F" w:rsidP="00AB6C8F">
      <w:pPr>
        <w:spacing w:after="220" w:line="240" w:lineRule="auto"/>
        <w:ind w:left="709" w:right="567"/>
        <w:jc w:val="both"/>
        <w:rPr>
          <w:rFonts w:ascii="Museo 300" w:hAnsi="Museo 300" w:cs="Arial"/>
          <w:sz w:val="16"/>
          <w:szCs w:val="16"/>
          <w:lang w:val="es-419"/>
        </w:rPr>
      </w:pPr>
      <w:r w:rsidRPr="00AB6C8F">
        <w:rPr>
          <w:rFonts w:ascii="Museo 300" w:hAnsi="Museo 300" w:cs="Arial"/>
          <w:sz w:val="16"/>
          <w:szCs w:val="16"/>
          <w:lang w:val="es-419"/>
        </w:rPr>
        <w:t>Conforme con la información que fue provista por la sociedad AES CLESA, se ha extraído las siguientes fotografías mediante las cuales ésta ha pretendido demostrar que en los suministros bajo estudio se consumió energía eléctrica sin contar con un contrato de suministro y, que, como consecuencia llegó a las siguientes conclusiones:</w:t>
      </w:r>
    </w:p>
    <w:p w14:paraId="21FBEF52" w14:textId="126F3E3C" w:rsidR="00AB6C8F" w:rsidRPr="00AB6C8F" w:rsidRDefault="00AB6C8F" w:rsidP="00AB6C8F">
      <w:pPr>
        <w:pStyle w:val="Prrafodelista"/>
        <w:numPr>
          <w:ilvl w:val="0"/>
          <w:numId w:val="35"/>
        </w:numPr>
        <w:spacing w:after="220"/>
        <w:ind w:right="567"/>
        <w:jc w:val="both"/>
        <w:rPr>
          <w:rFonts w:ascii="Museo 300" w:hAnsi="Museo 300" w:cs="Arial"/>
          <w:sz w:val="16"/>
          <w:szCs w:val="16"/>
          <w:lang w:val="es-419"/>
        </w:rPr>
      </w:pPr>
      <w:r w:rsidRPr="00AB6C8F">
        <w:rPr>
          <w:rFonts w:ascii="Museo 300" w:hAnsi="Museo 300" w:cs="Arial"/>
          <w:sz w:val="16"/>
          <w:szCs w:val="16"/>
          <w:lang w:val="es-419"/>
        </w:rPr>
        <w:t xml:space="preserve">Acometida eléctrica de servicio del </w:t>
      </w:r>
      <w:r w:rsidRPr="00AB6C8F">
        <w:rPr>
          <w:rFonts w:ascii="Museo 300" w:hAnsi="Museo 300" w:cs="Arial"/>
          <w:b/>
          <w:bCs/>
          <w:sz w:val="16"/>
          <w:szCs w:val="16"/>
          <w:lang w:val="es-419"/>
        </w:rPr>
        <w:t xml:space="preserve">NIC </w:t>
      </w:r>
      <w:r w:rsidR="00CE507D">
        <w:rPr>
          <w:rFonts w:ascii="Museo 300" w:hAnsi="Museo 300" w:cs="Arial"/>
          <w:b/>
          <w:bCs/>
          <w:sz w:val="16"/>
          <w:szCs w:val="16"/>
          <w:lang w:val="es-419"/>
        </w:rPr>
        <w:t>xxx</w:t>
      </w:r>
      <w:r w:rsidRPr="00AB6C8F">
        <w:rPr>
          <w:rFonts w:ascii="Museo 300" w:hAnsi="Museo 300" w:cs="Arial"/>
          <w:sz w:val="16"/>
          <w:szCs w:val="16"/>
          <w:lang w:val="es-419"/>
        </w:rPr>
        <w:t xml:space="preserve"> conectada sin la autorización del distribuidor que, según su criterio, consistió en “suministro conectado antes de realizar proceso de contratación”;</w:t>
      </w:r>
    </w:p>
    <w:p w14:paraId="5918EE4F" w14:textId="20B3D919" w:rsidR="00AB6C8F" w:rsidRPr="00AB6C8F" w:rsidRDefault="00AB6C8F" w:rsidP="00AB6C8F">
      <w:pPr>
        <w:pStyle w:val="Prrafodelista"/>
        <w:numPr>
          <w:ilvl w:val="0"/>
          <w:numId w:val="35"/>
        </w:numPr>
        <w:spacing w:after="220"/>
        <w:ind w:right="567"/>
        <w:jc w:val="both"/>
        <w:rPr>
          <w:rFonts w:ascii="Museo 300" w:hAnsi="Museo 300" w:cs="Arial"/>
          <w:sz w:val="16"/>
          <w:szCs w:val="16"/>
          <w:lang w:val="es-419"/>
        </w:rPr>
      </w:pPr>
      <w:r w:rsidRPr="00AB6C8F">
        <w:rPr>
          <w:rFonts w:ascii="Museo 300" w:hAnsi="Museo 300" w:cs="Arial"/>
          <w:sz w:val="16"/>
          <w:szCs w:val="16"/>
          <w:lang w:val="es-419"/>
        </w:rPr>
        <w:t xml:space="preserve">Acometida eléctrica de servicio del </w:t>
      </w:r>
      <w:r w:rsidRPr="00AB6C8F">
        <w:rPr>
          <w:rFonts w:ascii="Museo 300" w:hAnsi="Museo 300" w:cs="Arial"/>
          <w:b/>
          <w:bCs/>
          <w:sz w:val="16"/>
          <w:szCs w:val="16"/>
          <w:lang w:val="es-419"/>
        </w:rPr>
        <w:t xml:space="preserve">NIC </w:t>
      </w:r>
      <w:r w:rsidR="00CE507D">
        <w:rPr>
          <w:rFonts w:ascii="Museo 300" w:hAnsi="Museo 300" w:cs="Arial"/>
          <w:b/>
          <w:bCs/>
          <w:sz w:val="16"/>
          <w:szCs w:val="16"/>
          <w:lang w:val="es-419"/>
        </w:rPr>
        <w:t>xxx</w:t>
      </w:r>
      <w:r w:rsidRPr="00AB6C8F">
        <w:rPr>
          <w:rFonts w:ascii="Museo 300" w:hAnsi="Museo 300" w:cs="Arial"/>
          <w:b/>
          <w:bCs/>
          <w:sz w:val="16"/>
          <w:szCs w:val="16"/>
          <w:lang w:val="es-419"/>
        </w:rPr>
        <w:t xml:space="preserve"> </w:t>
      </w:r>
      <w:r w:rsidRPr="00AB6C8F">
        <w:rPr>
          <w:rFonts w:ascii="Museo 300" w:hAnsi="Museo 300" w:cs="Arial"/>
          <w:sz w:val="16"/>
          <w:szCs w:val="16"/>
          <w:lang w:val="es-419"/>
        </w:rPr>
        <w:t>conectada sin la autorización del distribuidor que, según su criterio, consistió en “suministro conectado antes de realizar proceso de contratación”;</w:t>
      </w:r>
    </w:p>
    <w:p w14:paraId="1AC77078" w14:textId="77777777" w:rsidR="00AB6C8F" w:rsidRPr="00AB6C8F" w:rsidRDefault="00AB6C8F" w:rsidP="00AB6C8F">
      <w:pPr>
        <w:spacing w:after="220" w:line="240" w:lineRule="auto"/>
        <w:ind w:left="709" w:right="567"/>
        <w:jc w:val="both"/>
        <w:rPr>
          <w:rFonts w:ascii="Museo 300" w:hAnsi="Museo 300" w:cs="Arial"/>
          <w:sz w:val="16"/>
          <w:szCs w:val="16"/>
          <w:lang w:val="es-419"/>
        </w:rPr>
      </w:pPr>
      <w:r w:rsidRPr="00AB6C8F">
        <w:rPr>
          <w:rFonts w:ascii="Museo 300" w:hAnsi="Museo 300" w:cs="Arial"/>
          <w:sz w:val="16"/>
          <w:szCs w:val="16"/>
          <w:lang w:val="es-419"/>
        </w:rPr>
        <w:t>Condiciones que impidieron que se facturara la energía eléctrica que fue demandada en los citados servicios, siendo estas imágenes las siguientes:</w:t>
      </w:r>
    </w:p>
    <w:p w14:paraId="6A2E8553" w14:textId="4E7E9FAA" w:rsidR="00172526" w:rsidRPr="00172526" w:rsidRDefault="00172526" w:rsidP="00172526">
      <w:pPr>
        <w:spacing w:after="220" w:line="240" w:lineRule="auto"/>
        <w:ind w:left="709" w:right="567"/>
        <w:jc w:val="both"/>
        <w:rPr>
          <w:rFonts w:ascii="Museo 300" w:hAnsi="Museo 300" w:cs="Arial"/>
          <w:sz w:val="16"/>
          <w:szCs w:val="16"/>
          <w:lang w:val="es-419"/>
        </w:rPr>
      </w:pPr>
      <w:r w:rsidRPr="00172526">
        <w:rPr>
          <w:rFonts w:ascii="Museo 300" w:hAnsi="Museo 300" w:cs="Arial"/>
          <w:sz w:val="16"/>
          <w:szCs w:val="16"/>
          <w:lang w:val="es-419"/>
        </w:rPr>
        <w:t xml:space="preserve">Al respecto, cabe destacar que los medidores se encuentran instalados en cuarto de máquinas ubicado en un local de la planta baja del </w:t>
      </w:r>
      <w:r w:rsidR="00A26B4D">
        <w:rPr>
          <w:rFonts w:ascii="Museo 300" w:hAnsi="Museo 300" w:cs="Arial"/>
          <w:sz w:val="16"/>
          <w:szCs w:val="16"/>
          <w:lang w:val="es-419"/>
        </w:rPr>
        <w:t>xxx</w:t>
      </w:r>
      <w:r w:rsidRPr="00172526">
        <w:rPr>
          <w:rFonts w:ascii="Museo 300" w:hAnsi="Museo 300" w:cs="Arial"/>
          <w:sz w:val="16"/>
          <w:szCs w:val="16"/>
          <w:lang w:val="es-419"/>
        </w:rPr>
        <w:t xml:space="preserve">, contiguo a una de las tiendas de la sociedad </w:t>
      </w:r>
      <w:r w:rsidR="00A26B4D">
        <w:rPr>
          <w:rFonts w:ascii="Museo 300" w:hAnsi="Museo 300" w:cs="Arial"/>
          <w:sz w:val="16"/>
          <w:szCs w:val="16"/>
          <w:lang w:val="es-419"/>
        </w:rPr>
        <w:t>xxx</w:t>
      </w:r>
      <w:r w:rsidRPr="00172526">
        <w:rPr>
          <w:rFonts w:ascii="Museo 300" w:hAnsi="Museo 300" w:cs="Arial"/>
          <w:sz w:val="16"/>
          <w:szCs w:val="16"/>
          <w:lang w:val="es-419"/>
        </w:rPr>
        <w:t xml:space="preserve">, cuyas instalaciones son propiedad del citado centro comercial, y que el personal de éste es el encargado de su custodia. Asimismo, se advierte que los equipos de medición fueron encontrados con sus sellos en buen estado y que, además, el medidor identificado con el </w:t>
      </w:r>
      <w:proofErr w:type="spellStart"/>
      <w:r w:rsidRPr="00172526">
        <w:rPr>
          <w:rFonts w:ascii="Museo 300" w:hAnsi="Museo 300" w:cs="Arial"/>
          <w:b/>
          <w:bCs/>
          <w:sz w:val="16"/>
          <w:szCs w:val="16"/>
          <w:lang w:val="es-419"/>
        </w:rPr>
        <w:t>n.°</w:t>
      </w:r>
      <w:proofErr w:type="spellEnd"/>
      <w:r w:rsidRPr="00172526">
        <w:rPr>
          <w:rFonts w:ascii="Museo 300" w:hAnsi="Museo 300" w:cs="Arial"/>
          <w:b/>
          <w:bCs/>
          <w:sz w:val="16"/>
          <w:szCs w:val="16"/>
          <w:lang w:val="es-419"/>
        </w:rPr>
        <w:t xml:space="preserve"> </w:t>
      </w:r>
      <w:r w:rsidR="00A26B4D">
        <w:rPr>
          <w:rFonts w:ascii="Museo 300" w:hAnsi="Museo 300" w:cs="Arial"/>
          <w:b/>
          <w:bCs/>
          <w:sz w:val="16"/>
          <w:szCs w:val="16"/>
          <w:lang w:val="es-419"/>
        </w:rPr>
        <w:t>xxx</w:t>
      </w:r>
      <w:r w:rsidRPr="00172526">
        <w:rPr>
          <w:rFonts w:ascii="Museo 300" w:hAnsi="Museo 300" w:cs="Arial"/>
          <w:sz w:val="16"/>
          <w:szCs w:val="16"/>
          <w:lang w:val="es-419"/>
        </w:rPr>
        <w:t xml:space="preserve"> es propiedad de la sociedad AES CLESA, mientras que el medidor </w:t>
      </w:r>
      <w:proofErr w:type="spellStart"/>
      <w:r w:rsidRPr="00172526">
        <w:rPr>
          <w:rFonts w:ascii="Museo 300" w:hAnsi="Museo 300" w:cs="Arial"/>
          <w:b/>
          <w:bCs/>
          <w:sz w:val="16"/>
          <w:szCs w:val="16"/>
          <w:lang w:val="es-419"/>
        </w:rPr>
        <w:t>n.°</w:t>
      </w:r>
      <w:proofErr w:type="spellEnd"/>
      <w:r w:rsidRPr="00172526">
        <w:rPr>
          <w:rFonts w:ascii="Museo 300" w:hAnsi="Museo 300" w:cs="Arial"/>
          <w:b/>
          <w:bCs/>
          <w:sz w:val="16"/>
          <w:szCs w:val="16"/>
          <w:lang w:val="es-419"/>
        </w:rPr>
        <w:t xml:space="preserve"> </w:t>
      </w:r>
      <w:r w:rsidR="00A26B4D">
        <w:rPr>
          <w:rFonts w:ascii="Museo 300" w:hAnsi="Museo 300" w:cs="Arial"/>
          <w:b/>
          <w:bCs/>
          <w:sz w:val="16"/>
          <w:szCs w:val="16"/>
          <w:lang w:val="es-419"/>
        </w:rPr>
        <w:t>xxx</w:t>
      </w:r>
      <w:r w:rsidRPr="00172526">
        <w:rPr>
          <w:rFonts w:ascii="Museo 300" w:hAnsi="Museo 300" w:cs="Arial"/>
          <w:sz w:val="16"/>
          <w:szCs w:val="16"/>
          <w:lang w:val="es-419"/>
        </w:rPr>
        <w:t xml:space="preserve"> es,</w:t>
      </w:r>
      <w:r w:rsidRPr="00172526">
        <w:rPr>
          <w:rFonts w:ascii="Museo 300" w:hAnsi="Museo 300" w:cs="Arial"/>
          <w:b/>
          <w:bCs/>
          <w:sz w:val="16"/>
          <w:szCs w:val="16"/>
          <w:lang w:val="es-419"/>
        </w:rPr>
        <w:t xml:space="preserve"> </w:t>
      </w:r>
      <w:r w:rsidRPr="00172526">
        <w:rPr>
          <w:rFonts w:ascii="Museo 300" w:hAnsi="Museo 300" w:cs="Arial"/>
          <w:sz w:val="16"/>
          <w:szCs w:val="16"/>
          <w:lang w:val="es-419"/>
        </w:rPr>
        <w:t xml:space="preserve">según la información proporcionada por la empresa distribuidora, propiedad del centro comercial. </w:t>
      </w:r>
    </w:p>
    <w:p w14:paraId="16ED5518" w14:textId="1B41E708" w:rsidR="00172526" w:rsidRPr="00172526" w:rsidRDefault="00172526" w:rsidP="00172526">
      <w:pPr>
        <w:spacing w:after="220" w:line="240" w:lineRule="auto"/>
        <w:ind w:left="709" w:right="567"/>
        <w:jc w:val="both"/>
        <w:rPr>
          <w:rFonts w:ascii="Museo 300" w:hAnsi="Museo 300" w:cs="Arial"/>
          <w:sz w:val="16"/>
          <w:szCs w:val="16"/>
          <w:lang w:val="es-419"/>
        </w:rPr>
      </w:pPr>
      <w:r w:rsidRPr="00172526">
        <w:rPr>
          <w:rFonts w:ascii="Museo 300" w:hAnsi="Museo 300" w:cs="Arial"/>
          <w:sz w:val="16"/>
          <w:szCs w:val="16"/>
          <w:lang w:val="es-419"/>
        </w:rPr>
        <w:t xml:space="preserve">En consecuencia, el CAU realizó el estudio de las pruebas presentadas por la empresa distribuidora, referentes a las condiciones encontradas al momento de detectar una presunta condición irregular, las cuales se compararon con la información obtenida mediante inspecciones técnicas realizadas a los suministros en referencia el 22 de diciembre de 2022 y el 21 de abril de 2023, en las que se determinó que las tiendas </w:t>
      </w:r>
      <w:r w:rsidR="00BF4968">
        <w:rPr>
          <w:rFonts w:ascii="Museo 300" w:hAnsi="Museo 300" w:cs="Arial"/>
          <w:sz w:val="16"/>
          <w:szCs w:val="16"/>
          <w:lang w:val="es-419"/>
        </w:rPr>
        <w:t>xxx</w:t>
      </w:r>
      <w:r w:rsidRPr="00172526">
        <w:rPr>
          <w:rFonts w:ascii="Museo 300" w:hAnsi="Museo 300" w:cs="Arial"/>
          <w:sz w:val="16"/>
          <w:szCs w:val="16"/>
          <w:lang w:val="es-419"/>
        </w:rPr>
        <w:t xml:space="preserve">, que se conforman de un total de tres locales arrendados en el centro comercial por la sociedad </w:t>
      </w:r>
      <w:r w:rsidR="00BF4968">
        <w:rPr>
          <w:rFonts w:ascii="Museo 300" w:hAnsi="Museo 300" w:cs="Arial"/>
          <w:sz w:val="16"/>
          <w:szCs w:val="16"/>
          <w:lang w:val="es-419"/>
        </w:rPr>
        <w:t>xxx</w:t>
      </w:r>
      <w:r w:rsidRPr="00172526">
        <w:rPr>
          <w:rFonts w:ascii="Museo 300" w:hAnsi="Museo 300" w:cs="Arial"/>
          <w:sz w:val="16"/>
          <w:szCs w:val="16"/>
          <w:lang w:val="es-419"/>
        </w:rPr>
        <w:t>., tiene instalados tres servicios eléctricos con su correspondiente medidor de energía eléctrica, los que son abastecidos por las instalaciones eléctricas del centro comercial, cuyo detalle se describe a continuación:</w:t>
      </w:r>
    </w:p>
    <w:p w14:paraId="62A4650D" w14:textId="1BF90910" w:rsidR="00172526" w:rsidRPr="00172526" w:rsidRDefault="00172526" w:rsidP="00172526">
      <w:pPr>
        <w:numPr>
          <w:ilvl w:val="0"/>
          <w:numId w:val="21"/>
        </w:numPr>
        <w:spacing w:after="220" w:line="240" w:lineRule="auto"/>
        <w:ind w:left="1068" w:right="567"/>
        <w:jc w:val="both"/>
        <w:rPr>
          <w:rFonts w:ascii="Museo 300" w:hAnsi="Museo 300" w:cs="Arial"/>
          <w:sz w:val="16"/>
          <w:szCs w:val="16"/>
          <w:lang w:val="es-419"/>
        </w:rPr>
      </w:pPr>
      <w:r w:rsidRPr="00172526">
        <w:rPr>
          <w:rFonts w:ascii="Museo 300" w:hAnsi="Museo 300" w:cs="Arial"/>
          <w:b/>
          <w:bCs/>
          <w:sz w:val="16"/>
          <w:szCs w:val="16"/>
          <w:lang w:val="es-419"/>
        </w:rPr>
        <w:t xml:space="preserve">NIC </w:t>
      </w:r>
      <w:r w:rsidR="00CE507D">
        <w:rPr>
          <w:rFonts w:ascii="Museo 300" w:hAnsi="Museo 300" w:cs="Arial"/>
          <w:b/>
          <w:bCs/>
          <w:sz w:val="16"/>
          <w:szCs w:val="16"/>
          <w:lang w:val="es-419"/>
        </w:rPr>
        <w:t>xxx</w:t>
      </w:r>
      <w:r w:rsidRPr="00172526">
        <w:rPr>
          <w:rFonts w:ascii="Museo 300" w:hAnsi="Museo 300" w:cs="Arial"/>
          <w:sz w:val="16"/>
          <w:szCs w:val="16"/>
          <w:lang w:val="es-419"/>
        </w:rPr>
        <w:t xml:space="preserve">, al cual la empresa distribuidora le imputa una condición irregular con base en una lectura de </w:t>
      </w:r>
      <w:r w:rsidRPr="00172526">
        <w:rPr>
          <w:rFonts w:ascii="Museo 300" w:hAnsi="Museo 300" w:cs="Arial"/>
          <w:b/>
          <w:bCs/>
          <w:sz w:val="16"/>
          <w:szCs w:val="16"/>
          <w:lang w:val="es-419"/>
        </w:rPr>
        <w:t xml:space="preserve">76,408 kWh </w:t>
      </w:r>
      <w:r w:rsidRPr="00172526">
        <w:rPr>
          <w:rFonts w:ascii="Museo 300" w:hAnsi="Museo 300" w:cs="Arial"/>
          <w:sz w:val="16"/>
          <w:szCs w:val="16"/>
          <w:lang w:val="es-419"/>
        </w:rPr>
        <w:t xml:space="preserve">en el equipo de medición </w:t>
      </w:r>
      <w:proofErr w:type="spellStart"/>
      <w:r w:rsidRPr="00172526">
        <w:rPr>
          <w:rFonts w:ascii="Museo 300" w:hAnsi="Museo 300" w:cs="Arial"/>
          <w:b/>
          <w:bCs/>
          <w:sz w:val="16"/>
          <w:szCs w:val="16"/>
          <w:lang w:val="es-419"/>
        </w:rPr>
        <w:t>n.°</w:t>
      </w:r>
      <w:proofErr w:type="spellEnd"/>
      <w:r w:rsidRPr="00172526">
        <w:rPr>
          <w:rFonts w:ascii="Museo 300" w:hAnsi="Museo 300" w:cs="Arial"/>
          <w:b/>
          <w:bCs/>
          <w:sz w:val="16"/>
          <w:szCs w:val="16"/>
          <w:lang w:val="es-419"/>
        </w:rPr>
        <w:t xml:space="preserve"> </w:t>
      </w:r>
      <w:r w:rsidR="00BF4968">
        <w:rPr>
          <w:rFonts w:ascii="Museo 300" w:hAnsi="Museo 300" w:cs="Arial"/>
          <w:b/>
          <w:bCs/>
          <w:sz w:val="16"/>
          <w:szCs w:val="16"/>
          <w:lang w:val="es-419"/>
        </w:rPr>
        <w:t>xxx</w:t>
      </w:r>
      <w:r w:rsidRPr="00172526">
        <w:rPr>
          <w:rFonts w:ascii="Museo 300" w:hAnsi="Museo 300" w:cs="Arial"/>
          <w:sz w:val="16"/>
          <w:szCs w:val="16"/>
          <w:lang w:val="es-419"/>
        </w:rPr>
        <w:t xml:space="preserve">. Es un servicio a </w:t>
      </w:r>
      <w:r w:rsidRPr="00172526">
        <w:rPr>
          <w:rFonts w:ascii="Museo 300" w:hAnsi="Museo 300" w:cs="Arial"/>
          <w:b/>
          <w:bCs/>
          <w:sz w:val="16"/>
          <w:szCs w:val="16"/>
          <w:lang w:val="es-419"/>
        </w:rPr>
        <w:t>208 voltios</w:t>
      </w:r>
      <w:r w:rsidRPr="00172526">
        <w:rPr>
          <w:rFonts w:ascii="Museo 300" w:hAnsi="Museo 300" w:cs="Arial"/>
          <w:sz w:val="16"/>
          <w:szCs w:val="16"/>
          <w:lang w:val="es-419"/>
        </w:rPr>
        <w:t xml:space="preserve">, el cual es utilizado para el local </w:t>
      </w:r>
      <w:r w:rsidR="00BF4968">
        <w:rPr>
          <w:rFonts w:ascii="Museo 300" w:hAnsi="Museo 300" w:cs="Arial"/>
          <w:sz w:val="16"/>
          <w:szCs w:val="16"/>
          <w:lang w:val="es-419"/>
        </w:rPr>
        <w:t>xxx</w:t>
      </w:r>
      <w:r w:rsidRPr="00172526">
        <w:rPr>
          <w:rFonts w:ascii="Museo 300" w:hAnsi="Museo 300" w:cs="Arial"/>
          <w:sz w:val="16"/>
          <w:szCs w:val="16"/>
          <w:lang w:val="es-419"/>
        </w:rPr>
        <w:t xml:space="preserve"> que alberga </w:t>
      </w:r>
      <w:r w:rsidR="00BF4968">
        <w:rPr>
          <w:rFonts w:ascii="Museo 300" w:hAnsi="Museo 300" w:cs="Arial"/>
          <w:sz w:val="16"/>
          <w:szCs w:val="16"/>
          <w:lang w:val="es-419"/>
        </w:rPr>
        <w:t>xxx</w:t>
      </w:r>
      <w:r w:rsidRPr="00172526">
        <w:rPr>
          <w:rFonts w:ascii="Museo 300" w:hAnsi="Museo 300" w:cs="Arial"/>
          <w:sz w:val="16"/>
          <w:szCs w:val="16"/>
          <w:lang w:val="es-419"/>
        </w:rPr>
        <w:t xml:space="preserve"> de la planta baja, cuya carga principal corresponde a un aire acondicionado de 5 toneladas, luminarias, computadora, caja registradora entre otros. En inspección técnica, el CAU midió en este servicio una corriente instantánea de </w:t>
      </w:r>
      <w:r w:rsidRPr="00172526">
        <w:rPr>
          <w:rFonts w:ascii="Museo 300" w:hAnsi="Museo 300" w:cs="Arial"/>
          <w:b/>
          <w:bCs/>
          <w:sz w:val="16"/>
          <w:szCs w:val="16"/>
          <w:lang w:val="es-419"/>
        </w:rPr>
        <w:t>38.86 amperios</w:t>
      </w:r>
      <w:r w:rsidRPr="00172526">
        <w:rPr>
          <w:rFonts w:ascii="Museo 300" w:hAnsi="Museo 300" w:cs="Arial"/>
          <w:sz w:val="16"/>
          <w:szCs w:val="16"/>
          <w:lang w:val="es-419"/>
        </w:rPr>
        <w:t xml:space="preserve"> en la fase A y de </w:t>
      </w:r>
      <w:r w:rsidRPr="00172526">
        <w:rPr>
          <w:rFonts w:ascii="Museo 300" w:hAnsi="Museo 300" w:cs="Arial"/>
          <w:b/>
          <w:bCs/>
          <w:sz w:val="16"/>
          <w:szCs w:val="16"/>
          <w:lang w:val="es-419"/>
        </w:rPr>
        <w:t>33.60 amperios</w:t>
      </w:r>
      <w:r w:rsidRPr="00172526">
        <w:rPr>
          <w:rFonts w:ascii="Museo 300" w:hAnsi="Museo 300" w:cs="Arial"/>
          <w:sz w:val="16"/>
          <w:szCs w:val="16"/>
          <w:lang w:val="es-419"/>
        </w:rPr>
        <w:t xml:space="preserve"> en la fase B.</w:t>
      </w:r>
    </w:p>
    <w:p w14:paraId="57C5965D" w14:textId="4A34825E" w:rsidR="00172526" w:rsidRPr="00172526" w:rsidRDefault="00172526" w:rsidP="00172526">
      <w:pPr>
        <w:numPr>
          <w:ilvl w:val="0"/>
          <w:numId w:val="21"/>
        </w:numPr>
        <w:spacing w:after="220" w:line="240" w:lineRule="auto"/>
        <w:ind w:left="1068" w:right="567"/>
        <w:jc w:val="both"/>
        <w:rPr>
          <w:rFonts w:ascii="Museo 300" w:hAnsi="Museo 300" w:cs="Arial"/>
          <w:sz w:val="16"/>
          <w:szCs w:val="16"/>
          <w:lang w:val="es-419"/>
        </w:rPr>
      </w:pPr>
      <w:r w:rsidRPr="00172526">
        <w:rPr>
          <w:rFonts w:ascii="Museo 300" w:hAnsi="Museo 300" w:cs="Arial"/>
          <w:b/>
          <w:bCs/>
          <w:sz w:val="16"/>
          <w:szCs w:val="16"/>
          <w:lang w:val="es-419"/>
        </w:rPr>
        <w:t xml:space="preserve">NIC </w:t>
      </w:r>
      <w:r w:rsidR="00CE507D">
        <w:rPr>
          <w:rFonts w:ascii="Museo 300" w:hAnsi="Museo 300" w:cs="Arial"/>
          <w:b/>
          <w:bCs/>
          <w:sz w:val="16"/>
          <w:szCs w:val="16"/>
          <w:lang w:val="es-419"/>
        </w:rPr>
        <w:t>xxx</w:t>
      </w:r>
      <w:r w:rsidRPr="00172526">
        <w:rPr>
          <w:rFonts w:ascii="Museo 300" w:hAnsi="Museo 300" w:cs="Arial"/>
          <w:sz w:val="16"/>
          <w:szCs w:val="16"/>
          <w:lang w:val="es-419"/>
        </w:rPr>
        <w:t xml:space="preserve">, al cual la empresa distribuidora le imputa una condición irregular con base en una lectura de </w:t>
      </w:r>
      <w:r w:rsidRPr="00172526">
        <w:rPr>
          <w:rFonts w:ascii="Museo 300" w:hAnsi="Museo 300" w:cs="Arial"/>
          <w:b/>
          <w:bCs/>
          <w:sz w:val="16"/>
          <w:szCs w:val="16"/>
          <w:lang w:val="es-419"/>
        </w:rPr>
        <w:t xml:space="preserve">103,238 kWh </w:t>
      </w:r>
      <w:r w:rsidRPr="00172526">
        <w:rPr>
          <w:rFonts w:ascii="Museo 300" w:hAnsi="Museo 300" w:cs="Arial"/>
          <w:sz w:val="16"/>
          <w:szCs w:val="16"/>
          <w:lang w:val="es-419"/>
        </w:rPr>
        <w:t xml:space="preserve">en el equipo de medición </w:t>
      </w:r>
      <w:proofErr w:type="spellStart"/>
      <w:r w:rsidRPr="00172526">
        <w:rPr>
          <w:rFonts w:ascii="Museo 300" w:hAnsi="Museo 300" w:cs="Arial"/>
          <w:b/>
          <w:bCs/>
          <w:sz w:val="16"/>
          <w:szCs w:val="16"/>
          <w:lang w:val="es-419"/>
        </w:rPr>
        <w:t>n.°</w:t>
      </w:r>
      <w:proofErr w:type="spellEnd"/>
      <w:r w:rsidRPr="00172526">
        <w:rPr>
          <w:rFonts w:ascii="Museo 300" w:hAnsi="Museo 300" w:cs="Arial"/>
          <w:b/>
          <w:bCs/>
          <w:sz w:val="16"/>
          <w:szCs w:val="16"/>
          <w:lang w:val="es-419"/>
        </w:rPr>
        <w:t xml:space="preserve"> </w:t>
      </w:r>
      <w:r w:rsidR="00BF4968">
        <w:rPr>
          <w:rFonts w:ascii="Museo 300" w:hAnsi="Museo 300" w:cs="Arial"/>
          <w:b/>
          <w:bCs/>
          <w:sz w:val="16"/>
          <w:szCs w:val="16"/>
          <w:lang w:val="es-419"/>
        </w:rPr>
        <w:t>xxx</w:t>
      </w:r>
      <w:r w:rsidRPr="00172526">
        <w:rPr>
          <w:rFonts w:ascii="Museo 300" w:hAnsi="Museo 300" w:cs="Arial"/>
          <w:b/>
          <w:bCs/>
          <w:sz w:val="16"/>
          <w:szCs w:val="16"/>
          <w:lang w:val="es-419"/>
        </w:rPr>
        <w:t xml:space="preserve"> </w:t>
      </w:r>
      <w:r w:rsidRPr="00172526">
        <w:rPr>
          <w:rFonts w:ascii="Museo 300" w:hAnsi="Museo 300" w:cs="Arial"/>
          <w:sz w:val="16"/>
          <w:szCs w:val="16"/>
          <w:lang w:val="es-419"/>
        </w:rPr>
        <w:t xml:space="preserve">(sustituido por el </w:t>
      </w:r>
      <w:proofErr w:type="spellStart"/>
      <w:r w:rsidRPr="00172526">
        <w:rPr>
          <w:rFonts w:ascii="Museo 300" w:hAnsi="Museo 300" w:cs="Arial"/>
          <w:b/>
          <w:bCs/>
          <w:sz w:val="16"/>
          <w:szCs w:val="16"/>
          <w:lang w:val="es-419"/>
        </w:rPr>
        <w:t>n.°</w:t>
      </w:r>
      <w:proofErr w:type="spellEnd"/>
      <w:r w:rsidRPr="00172526">
        <w:rPr>
          <w:rFonts w:ascii="Museo 300" w:hAnsi="Museo 300" w:cs="Arial"/>
          <w:b/>
          <w:bCs/>
          <w:sz w:val="16"/>
          <w:szCs w:val="16"/>
          <w:lang w:val="es-419"/>
        </w:rPr>
        <w:t xml:space="preserve"> </w:t>
      </w:r>
      <w:r w:rsidR="00BF4968">
        <w:rPr>
          <w:rFonts w:ascii="Museo 300" w:hAnsi="Museo 300" w:cs="Arial"/>
          <w:b/>
          <w:bCs/>
          <w:sz w:val="16"/>
          <w:szCs w:val="16"/>
          <w:lang w:val="es-419"/>
        </w:rPr>
        <w:t>xxx</w:t>
      </w:r>
      <w:r w:rsidRPr="00172526">
        <w:rPr>
          <w:rFonts w:ascii="Museo 300" w:hAnsi="Museo 300" w:cs="Arial"/>
          <w:b/>
          <w:bCs/>
          <w:sz w:val="16"/>
          <w:szCs w:val="16"/>
          <w:lang w:val="es-419"/>
        </w:rPr>
        <w:t xml:space="preserve">). </w:t>
      </w:r>
      <w:r w:rsidRPr="00172526">
        <w:rPr>
          <w:rFonts w:ascii="Museo 300" w:hAnsi="Museo 300" w:cs="Arial"/>
          <w:sz w:val="16"/>
          <w:szCs w:val="16"/>
          <w:lang w:val="es-419"/>
        </w:rPr>
        <w:t xml:space="preserve">Es un servicio a </w:t>
      </w:r>
      <w:r w:rsidRPr="00172526">
        <w:rPr>
          <w:rFonts w:ascii="Museo 300" w:hAnsi="Museo 300" w:cs="Arial"/>
          <w:b/>
          <w:bCs/>
          <w:sz w:val="16"/>
          <w:szCs w:val="16"/>
          <w:lang w:val="es-419"/>
        </w:rPr>
        <w:t>208 voltios</w:t>
      </w:r>
      <w:r w:rsidRPr="00172526">
        <w:rPr>
          <w:rFonts w:ascii="Museo 300" w:hAnsi="Museo 300" w:cs="Arial"/>
          <w:sz w:val="16"/>
          <w:szCs w:val="16"/>
          <w:lang w:val="es-419"/>
        </w:rPr>
        <w:t xml:space="preserve">, el cual es utilizado para el local 226-B que alberga una sección de </w:t>
      </w:r>
      <w:r w:rsidR="00BF4968">
        <w:rPr>
          <w:rFonts w:ascii="Museo 300" w:hAnsi="Museo 300" w:cs="Arial"/>
          <w:sz w:val="16"/>
          <w:szCs w:val="16"/>
          <w:lang w:val="es-419"/>
        </w:rPr>
        <w:t>xxx</w:t>
      </w:r>
      <w:r w:rsidRPr="00172526">
        <w:rPr>
          <w:rFonts w:ascii="Museo 300" w:hAnsi="Museo 300" w:cs="Arial"/>
          <w:sz w:val="16"/>
          <w:szCs w:val="16"/>
          <w:lang w:val="es-419"/>
        </w:rPr>
        <w:t xml:space="preserve"> en la planta superior, cuya carga principal corresponde a un aire acondicionado de 3 toneladas, luminarias, entre otros. En inspección técnica, el CAU midió en este servicio una corriente instantánea de </w:t>
      </w:r>
      <w:r w:rsidRPr="00172526">
        <w:rPr>
          <w:rFonts w:ascii="Museo 300" w:hAnsi="Museo 300" w:cs="Arial"/>
          <w:b/>
          <w:bCs/>
          <w:sz w:val="16"/>
          <w:szCs w:val="16"/>
          <w:lang w:val="es-419"/>
        </w:rPr>
        <w:t>13.47 amperios</w:t>
      </w:r>
      <w:r w:rsidRPr="00172526">
        <w:rPr>
          <w:rFonts w:ascii="Museo 300" w:hAnsi="Museo 300" w:cs="Arial"/>
          <w:sz w:val="16"/>
          <w:szCs w:val="16"/>
          <w:lang w:val="es-419"/>
        </w:rPr>
        <w:t xml:space="preserve"> en la fase A, </w:t>
      </w:r>
      <w:r w:rsidRPr="00172526">
        <w:rPr>
          <w:rFonts w:ascii="Museo 300" w:hAnsi="Museo 300" w:cs="Arial"/>
          <w:b/>
          <w:bCs/>
          <w:sz w:val="16"/>
          <w:szCs w:val="16"/>
          <w:lang w:val="es-419"/>
        </w:rPr>
        <w:t>18.58 amperios</w:t>
      </w:r>
      <w:r w:rsidRPr="00172526">
        <w:rPr>
          <w:rFonts w:ascii="Museo 300" w:hAnsi="Museo 300" w:cs="Arial"/>
          <w:sz w:val="16"/>
          <w:szCs w:val="16"/>
          <w:lang w:val="es-419"/>
        </w:rPr>
        <w:t xml:space="preserve"> en la fase B y </w:t>
      </w:r>
      <w:r w:rsidRPr="00172526">
        <w:rPr>
          <w:rFonts w:ascii="Museo 300" w:hAnsi="Museo 300" w:cs="Arial"/>
          <w:b/>
          <w:bCs/>
          <w:sz w:val="16"/>
          <w:szCs w:val="16"/>
          <w:lang w:val="es-419"/>
        </w:rPr>
        <w:t>6.46 amperios</w:t>
      </w:r>
      <w:r w:rsidRPr="00172526">
        <w:rPr>
          <w:rFonts w:ascii="Museo 300" w:hAnsi="Museo 300" w:cs="Arial"/>
          <w:sz w:val="16"/>
          <w:szCs w:val="16"/>
          <w:lang w:val="es-419"/>
        </w:rPr>
        <w:t xml:space="preserve"> en la fase C.</w:t>
      </w:r>
    </w:p>
    <w:p w14:paraId="5226442D" w14:textId="7207F52D" w:rsidR="00172526" w:rsidRPr="00172526" w:rsidRDefault="00172526" w:rsidP="00172526">
      <w:pPr>
        <w:numPr>
          <w:ilvl w:val="0"/>
          <w:numId w:val="21"/>
        </w:numPr>
        <w:spacing w:after="220" w:line="240" w:lineRule="auto"/>
        <w:ind w:left="1068" w:right="567"/>
        <w:jc w:val="both"/>
        <w:rPr>
          <w:rFonts w:ascii="Museo 300" w:hAnsi="Museo 300" w:cs="Arial"/>
          <w:sz w:val="16"/>
          <w:szCs w:val="16"/>
          <w:lang w:val="es-419"/>
        </w:rPr>
      </w:pPr>
      <w:r w:rsidRPr="00172526">
        <w:rPr>
          <w:rFonts w:ascii="Museo 300" w:hAnsi="Museo 300" w:cs="Arial"/>
          <w:b/>
          <w:bCs/>
          <w:sz w:val="16"/>
          <w:szCs w:val="16"/>
          <w:lang w:val="es-419"/>
        </w:rPr>
        <w:t xml:space="preserve">NIC </w:t>
      </w:r>
      <w:r w:rsidR="00BF4968">
        <w:rPr>
          <w:rFonts w:ascii="Museo 300" w:hAnsi="Museo 300" w:cs="Arial"/>
          <w:b/>
          <w:bCs/>
          <w:sz w:val="16"/>
          <w:szCs w:val="16"/>
          <w:lang w:val="es-419"/>
        </w:rPr>
        <w:t>xxx</w:t>
      </w:r>
      <w:r w:rsidRPr="00172526">
        <w:rPr>
          <w:rFonts w:ascii="Museo 300" w:hAnsi="Museo 300" w:cs="Arial"/>
          <w:sz w:val="16"/>
          <w:szCs w:val="16"/>
          <w:lang w:val="es-419"/>
        </w:rPr>
        <w:t xml:space="preserve">, al cual la empresa distribuidora no le imputa ninguna condición y que fue contratado el 23 de noviembre de 2009 y cuenta con el equipo de medición </w:t>
      </w:r>
      <w:proofErr w:type="spellStart"/>
      <w:r w:rsidRPr="00172526">
        <w:rPr>
          <w:rFonts w:ascii="Museo 300" w:hAnsi="Museo 300" w:cs="Arial"/>
          <w:b/>
          <w:bCs/>
          <w:sz w:val="16"/>
          <w:szCs w:val="16"/>
          <w:lang w:val="es-419"/>
        </w:rPr>
        <w:t>n.°</w:t>
      </w:r>
      <w:proofErr w:type="spellEnd"/>
      <w:r w:rsidRPr="00172526">
        <w:rPr>
          <w:rFonts w:ascii="Museo 300" w:hAnsi="Museo 300" w:cs="Arial"/>
          <w:b/>
          <w:bCs/>
          <w:sz w:val="16"/>
          <w:szCs w:val="16"/>
          <w:lang w:val="es-419"/>
        </w:rPr>
        <w:t xml:space="preserve"> </w:t>
      </w:r>
      <w:r w:rsidR="00BF4968">
        <w:rPr>
          <w:rFonts w:ascii="Museo 300" w:hAnsi="Museo 300" w:cs="Arial"/>
          <w:b/>
          <w:bCs/>
          <w:sz w:val="16"/>
          <w:szCs w:val="16"/>
          <w:lang w:val="es-419"/>
        </w:rPr>
        <w:t>xxx</w:t>
      </w:r>
      <w:r w:rsidRPr="00172526">
        <w:rPr>
          <w:rFonts w:ascii="Museo 300" w:hAnsi="Museo 300" w:cs="Arial"/>
          <w:b/>
          <w:bCs/>
          <w:sz w:val="16"/>
          <w:szCs w:val="16"/>
          <w:lang w:val="es-419"/>
        </w:rPr>
        <w:t xml:space="preserve">. </w:t>
      </w:r>
      <w:r w:rsidRPr="00172526">
        <w:rPr>
          <w:rFonts w:ascii="Museo 300" w:hAnsi="Museo 300" w:cs="Arial"/>
          <w:sz w:val="16"/>
          <w:szCs w:val="16"/>
          <w:lang w:val="es-419"/>
        </w:rPr>
        <w:t xml:space="preserve">Es un servicio a </w:t>
      </w:r>
      <w:r w:rsidRPr="00172526">
        <w:rPr>
          <w:rFonts w:ascii="Museo 300" w:hAnsi="Museo 300" w:cs="Arial"/>
          <w:b/>
          <w:bCs/>
          <w:sz w:val="16"/>
          <w:szCs w:val="16"/>
          <w:lang w:val="es-419"/>
        </w:rPr>
        <w:t>208 voltios</w:t>
      </w:r>
      <w:r w:rsidRPr="00172526">
        <w:rPr>
          <w:rFonts w:ascii="Museo 300" w:hAnsi="Museo 300" w:cs="Arial"/>
          <w:sz w:val="16"/>
          <w:szCs w:val="16"/>
          <w:lang w:val="es-419"/>
        </w:rPr>
        <w:t xml:space="preserve">, el cual es utilizado para el local </w:t>
      </w:r>
      <w:r w:rsidR="00BF4968">
        <w:rPr>
          <w:rFonts w:ascii="Museo 300" w:hAnsi="Museo 300" w:cs="Arial"/>
          <w:sz w:val="16"/>
          <w:szCs w:val="16"/>
          <w:lang w:val="es-419"/>
        </w:rPr>
        <w:t>xxx</w:t>
      </w:r>
      <w:r w:rsidRPr="00172526">
        <w:rPr>
          <w:rFonts w:ascii="Museo 300" w:hAnsi="Museo 300" w:cs="Arial"/>
          <w:sz w:val="16"/>
          <w:szCs w:val="16"/>
          <w:lang w:val="es-419"/>
        </w:rPr>
        <w:t xml:space="preserve"> que alberga una sección de </w:t>
      </w:r>
      <w:r w:rsidR="00BF4968">
        <w:rPr>
          <w:rFonts w:ascii="Museo 300" w:hAnsi="Museo 300" w:cs="Arial"/>
          <w:sz w:val="16"/>
          <w:szCs w:val="16"/>
          <w:lang w:val="es-419"/>
        </w:rPr>
        <w:t>xxx</w:t>
      </w:r>
      <w:r w:rsidRPr="00172526">
        <w:rPr>
          <w:rFonts w:ascii="Museo 300" w:hAnsi="Museo 300" w:cs="Arial"/>
          <w:sz w:val="16"/>
          <w:szCs w:val="16"/>
          <w:lang w:val="es-419"/>
        </w:rPr>
        <w:t xml:space="preserve"> en la planta superior, cuya carga principal corresponde a un aire acondicionado de 5 toneladas, luminarias, entre otros. En inspección técnica, el CAU midió en este servicio una corriente instantánea de </w:t>
      </w:r>
      <w:r w:rsidRPr="00172526">
        <w:rPr>
          <w:rFonts w:ascii="Museo 300" w:hAnsi="Museo 300" w:cs="Arial"/>
          <w:b/>
          <w:bCs/>
          <w:sz w:val="16"/>
          <w:szCs w:val="16"/>
          <w:lang w:val="es-419"/>
        </w:rPr>
        <w:t>19.74 amperios</w:t>
      </w:r>
      <w:r w:rsidRPr="00172526">
        <w:rPr>
          <w:rFonts w:ascii="Museo 300" w:hAnsi="Museo 300" w:cs="Arial"/>
          <w:sz w:val="16"/>
          <w:szCs w:val="16"/>
          <w:lang w:val="es-419"/>
        </w:rPr>
        <w:t xml:space="preserve"> en la fase A, </w:t>
      </w:r>
      <w:r w:rsidRPr="00172526">
        <w:rPr>
          <w:rFonts w:ascii="Museo 300" w:hAnsi="Museo 300" w:cs="Arial"/>
          <w:b/>
          <w:bCs/>
          <w:sz w:val="16"/>
          <w:szCs w:val="16"/>
          <w:lang w:val="es-419"/>
        </w:rPr>
        <w:t>20.71 amperios</w:t>
      </w:r>
      <w:r w:rsidRPr="00172526">
        <w:rPr>
          <w:rFonts w:ascii="Museo 300" w:hAnsi="Museo 300" w:cs="Arial"/>
          <w:sz w:val="16"/>
          <w:szCs w:val="16"/>
          <w:lang w:val="es-419"/>
        </w:rPr>
        <w:t xml:space="preserve"> en la fase B y </w:t>
      </w:r>
      <w:r w:rsidRPr="00172526">
        <w:rPr>
          <w:rFonts w:ascii="Museo 300" w:hAnsi="Museo 300" w:cs="Arial"/>
          <w:b/>
          <w:bCs/>
          <w:sz w:val="16"/>
          <w:szCs w:val="16"/>
          <w:lang w:val="es-419"/>
        </w:rPr>
        <w:t>8.35 amperios</w:t>
      </w:r>
      <w:r w:rsidRPr="00172526">
        <w:rPr>
          <w:rFonts w:ascii="Museo 300" w:hAnsi="Museo 300" w:cs="Arial"/>
          <w:sz w:val="16"/>
          <w:szCs w:val="16"/>
          <w:lang w:val="es-419"/>
        </w:rPr>
        <w:t xml:space="preserve"> en la fase C.</w:t>
      </w:r>
    </w:p>
    <w:p w14:paraId="1A1C3DF8" w14:textId="689AD647" w:rsidR="00172526" w:rsidRPr="00172526" w:rsidRDefault="00172526" w:rsidP="00172526">
      <w:pPr>
        <w:spacing w:after="220" w:line="240" w:lineRule="auto"/>
        <w:ind w:left="709" w:right="567"/>
        <w:jc w:val="both"/>
        <w:rPr>
          <w:rFonts w:ascii="Museo 300" w:hAnsi="Museo 300" w:cs="Arial"/>
          <w:sz w:val="16"/>
          <w:szCs w:val="16"/>
          <w:lang w:val="es-419"/>
        </w:rPr>
      </w:pPr>
      <w:r w:rsidRPr="00172526">
        <w:rPr>
          <w:rFonts w:ascii="Museo 300" w:hAnsi="Museo 300" w:cs="Arial"/>
          <w:sz w:val="16"/>
          <w:szCs w:val="16"/>
          <w:lang w:val="es-419"/>
        </w:rPr>
        <w:t xml:space="preserve">De la imagen anterior se reitera que, hasta el 4 de noviembre de 2022 (fecha del alta en el </w:t>
      </w:r>
      <w:r w:rsidR="00BF4968">
        <w:rPr>
          <w:rFonts w:ascii="Museo 300" w:hAnsi="Museo 300"/>
          <w:sz w:val="16"/>
          <w:szCs w:val="16"/>
        </w:rPr>
        <w:t>xxx</w:t>
      </w:r>
      <w:r w:rsidRPr="00172526">
        <w:rPr>
          <w:rFonts w:ascii="Museo 300" w:hAnsi="Museo 300"/>
          <w:sz w:val="16"/>
          <w:szCs w:val="16"/>
        </w:rPr>
        <w:t>.)</w:t>
      </w:r>
      <w:r w:rsidRPr="00172526">
        <w:rPr>
          <w:rFonts w:ascii="Museo 300" w:hAnsi="Museo 300" w:cs="Arial"/>
          <w:sz w:val="16"/>
          <w:szCs w:val="16"/>
          <w:lang w:val="es-419"/>
        </w:rPr>
        <w:t xml:space="preserve"> de los suministros </w:t>
      </w:r>
      <w:r w:rsidRPr="00172526">
        <w:rPr>
          <w:rFonts w:ascii="Museo 300" w:hAnsi="Museo 300" w:cs="Arial"/>
          <w:b/>
          <w:bCs/>
          <w:sz w:val="16"/>
          <w:szCs w:val="16"/>
          <w:lang w:val="es-419"/>
        </w:rPr>
        <w:t xml:space="preserve">NIC </w:t>
      </w:r>
      <w:r w:rsidR="00CE507D">
        <w:rPr>
          <w:rFonts w:ascii="Museo 300" w:hAnsi="Museo 300" w:cs="Arial"/>
          <w:b/>
          <w:bCs/>
          <w:sz w:val="16"/>
          <w:szCs w:val="16"/>
          <w:lang w:val="es-419"/>
        </w:rPr>
        <w:t>xxx</w:t>
      </w:r>
      <w:r w:rsidRPr="00172526">
        <w:rPr>
          <w:rFonts w:ascii="Museo 300" w:hAnsi="Museo 300" w:cs="Arial"/>
          <w:b/>
          <w:bCs/>
          <w:sz w:val="16"/>
          <w:szCs w:val="16"/>
          <w:lang w:val="es-419"/>
        </w:rPr>
        <w:t xml:space="preserve"> </w:t>
      </w:r>
      <w:r w:rsidRPr="00172526">
        <w:rPr>
          <w:rFonts w:ascii="Museo 300" w:hAnsi="Museo 300" w:cs="Arial"/>
          <w:sz w:val="16"/>
          <w:szCs w:val="16"/>
          <w:lang w:val="es-419"/>
        </w:rPr>
        <w:t xml:space="preserve">y </w:t>
      </w:r>
      <w:r w:rsidR="00CE507D">
        <w:rPr>
          <w:rFonts w:ascii="Museo 300" w:hAnsi="Museo 300" w:cs="Arial"/>
          <w:b/>
          <w:bCs/>
          <w:sz w:val="16"/>
          <w:szCs w:val="16"/>
          <w:lang w:val="es-419"/>
        </w:rPr>
        <w:t>xxx</w:t>
      </w:r>
      <w:r w:rsidRPr="00172526">
        <w:rPr>
          <w:rFonts w:ascii="Museo 300" w:hAnsi="Museo 300" w:cs="Arial"/>
          <w:sz w:val="16"/>
          <w:szCs w:val="16"/>
          <w:lang w:val="es-419"/>
        </w:rPr>
        <w:t xml:space="preserve">) a la sociedad </w:t>
      </w:r>
      <w:r w:rsidR="00BF4968">
        <w:rPr>
          <w:rFonts w:ascii="Museo 300" w:hAnsi="Museo 300" w:cs="Arial"/>
          <w:sz w:val="16"/>
          <w:szCs w:val="16"/>
          <w:lang w:val="es-419"/>
        </w:rPr>
        <w:t>xxx</w:t>
      </w:r>
      <w:r w:rsidRPr="00172526">
        <w:rPr>
          <w:rFonts w:ascii="Museo 300" w:hAnsi="Museo 300" w:cs="Arial"/>
          <w:sz w:val="16"/>
          <w:szCs w:val="16"/>
          <w:lang w:val="es-419"/>
        </w:rPr>
        <w:t xml:space="preserve"> sólo se le estaba facturando la energía registrada por un equipo de medición de los tres locales que arrenda en el centro comercial para las tiendas </w:t>
      </w:r>
      <w:r w:rsidR="00BF4968">
        <w:rPr>
          <w:rFonts w:ascii="Museo 300" w:hAnsi="Museo 300" w:cs="Arial"/>
          <w:sz w:val="16"/>
          <w:szCs w:val="16"/>
          <w:lang w:val="es-419"/>
        </w:rPr>
        <w:t>xxx</w:t>
      </w:r>
      <w:r w:rsidRPr="00172526">
        <w:rPr>
          <w:rFonts w:ascii="Museo 300" w:hAnsi="Museo 300" w:cs="Arial"/>
          <w:sz w:val="16"/>
          <w:szCs w:val="16"/>
          <w:lang w:val="es-419"/>
        </w:rPr>
        <w:t>, es decir, solo se le facturaba un aproximado de un tercio de la carga instalada.</w:t>
      </w:r>
    </w:p>
    <w:p w14:paraId="6B434569" w14:textId="6AF05A0E" w:rsidR="00172526" w:rsidRDefault="00172526" w:rsidP="00172526">
      <w:pPr>
        <w:spacing w:after="220" w:line="240" w:lineRule="auto"/>
        <w:ind w:left="709" w:right="567"/>
        <w:jc w:val="both"/>
        <w:rPr>
          <w:rFonts w:ascii="Museo 300" w:hAnsi="Museo 300" w:cs="Arial"/>
          <w:sz w:val="16"/>
          <w:szCs w:val="16"/>
          <w:lang w:val="es-419"/>
        </w:rPr>
      </w:pPr>
      <w:r w:rsidRPr="00172526">
        <w:rPr>
          <w:rFonts w:ascii="Museo 300" w:hAnsi="Museo 300" w:cs="Arial"/>
          <w:sz w:val="16"/>
          <w:szCs w:val="16"/>
          <w:lang w:val="es-419"/>
        </w:rPr>
        <w:lastRenderedPageBreak/>
        <w:t>Por otra parte, en el centro de cargas, los medidores de los citados locales no se encuentran contiguos como si lo están las tiendas de la planta superior, además, cuentan con un interruptor general que energiza cada sección de medidores, así como un interruptor de salida hacia la carga, el cual aísla las instalaciones eléctricas de los locales del centro comercial y del centro de medición, y que en teoría debería accionarse si se da de baja un servicio para no retirar el equipo de medición propiedad del centro comercial.</w:t>
      </w:r>
    </w:p>
    <w:p w14:paraId="21BBAB12" w14:textId="700B2968" w:rsidR="002A481F" w:rsidRPr="00172526" w:rsidRDefault="002A481F" w:rsidP="00172526">
      <w:pPr>
        <w:spacing w:after="220" w:line="240" w:lineRule="auto"/>
        <w:ind w:left="709" w:right="567"/>
        <w:jc w:val="both"/>
        <w:rPr>
          <w:rFonts w:ascii="Museo 300" w:hAnsi="Museo 300" w:cs="Arial"/>
          <w:sz w:val="16"/>
          <w:szCs w:val="16"/>
          <w:lang w:val="es-419"/>
        </w:rPr>
      </w:pPr>
      <w:r>
        <w:rPr>
          <w:rFonts w:ascii="Museo 300" w:hAnsi="Museo 300" w:cs="Arial"/>
          <w:sz w:val="16"/>
          <w:szCs w:val="16"/>
          <w:lang w:val="es-419"/>
        </w:rPr>
        <w:tab/>
      </w:r>
      <w:r>
        <w:rPr>
          <w:rFonts w:ascii="Museo 300" w:hAnsi="Museo 300" w:cs="Arial"/>
          <w:sz w:val="16"/>
          <w:szCs w:val="16"/>
          <w:lang w:val="es-419"/>
        </w:rPr>
        <w:tab/>
      </w:r>
      <w:r>
        <w:rPr>
          <w:rFonts w:ascii="Museo 300" w:hAnsi="Museo 300" w:cs="Arial"/>
          <w:sz w:val="16"/>
          <w:szCs w:val="16"/>
          <w:lang w:val="es-419"/>
        </w:rPr>
        <w:tab/>
      </w:r>
      <w:r>
        <w:rPr>
          <w:rFonts w:ascii="Museo 300" w:hAnsi="Museo 300" w:cs="Arial"/>
          <w:sz w:val="16"/>
          <w:szCs w:val="16"/>
          <w:lang w:val="es-419"/>
        </w:rPr>
        <w:tab/>
      </w:r>
      <w:r>
        <w:rPr>
          <w:rFonts w:ascii="Museo 300" w:hAnsi="Museo 300" w:cs="Arial"/>
          <w:sz w:val="16"/>
          <w:szCs w:val="16"/>
          <w:lang w:val="es-419"/>
        </w:rPr>
        <w:tab/>
      </w:r>
      <w:r>
        <w:rPr>
          <w:rFonts w:ascii="Museo 300" w:hAnsi="Museo 300" w:cs="Arial"/>
          <w:sz w:val="16"/>
          <w:szCs w:val="16"/>
          <w:lang w:val="es-419"/>
        </w:rPr>
        <w:tab/>
        <w:t>xxx</w:t>
      </w:r>
    </w:p>
    <w:p w14:paraId="09263893" w14:textId="095D6E3F" w:rsidR="00257410" w:rsidRPr="00257410" w:rsidRDefault="00257410" w:rsidP="00257410">
      <w:pPr>
        <w:spacing w:after="220" w:line="240" w:lineRule="auto"/>
        <w:ind w:left="709" w:right="567"/>
        <w:jc w:val="both"/>
        <w:rPr>
          <w:rFonts w:ascii="Museo 300" w:hAnsi="Museo 300" w:cs="Arial"/>
          <w:sz w:val="16"/>
          <w:szCs w:val="16"/>
          <w:lang w:val="es-419"/>
        </w:rPr>
      </w:pPr>
      <w:r w:rsidRPr="00257410">
        <w:rPr>
          <w:rFonts w:ascii="Museo 300" w:hAnsi="Museo 300" w:cs="Arial"/>
          <w:sz w:val="16"/>
          <w:szCs w:val="16"/>
          <w:lang w:val="es-419"/>
        </w:rPr>
        <w:t xml:space="preserve">De lo anterior, se advierte que no hay indicios de una manipulación intencional por parte del usuario de los medidores, que haya provocado que en los locales que son suministrados por los </w:t>
      </w:r>
      <w:r w:rsidRPr="00257410">
        <w:rPr>
          <w:rFonts w:ascii="Museo 300" w:hAnsi="Museo 300" w:cs="Arial"/>
          <w:b/>
          <w:bCs/>
          <w:sz w:val="16"/>
          <w:szCs w:val="16"/>
          <w:lang w:val="es-419"/>
        </w:rPr>
        <w:t xml:space="preserve">NIC </w:t>
      </w:r>
      <w:r w:rsidR="00CE507D">
        <w:rPr>
          <w:rFonts w:ascii="Museo 300" w:hAnsi="Museo 300" w:cs="Arial"/>
          <w:b/>
          <w:bCs/>
          <w:sz w:val="16"/>
          <w:szCs w:val="16"/>
          <w:lang w:val="es-419"/>
        </w:rPr>
        <w:t>xxx</w:t>
      </w:r>
      <w:r w:rsidRPr="00257410">
        <w:rPr>
          <w:rFonts w:ascii="Museo 300" w:hAnsi="Museo 300" w:cs="Arial"/>
          <w:sz w:val="16"/>
          <w:szCs w:val="16"/>
          <w:lang w:val="es-419"/>
        </w:rPr>
        <w:t xml:space="preserve"> y </w:t>
      </w:r>
      <w:r w:rsidR="00CE507D">
        <w:rPr>
          <w:rFonts w:ascii="Museo 300" w:hAnsi="Museo 300" w:cs="Arial"/>
          <w:b/>
          <w:bCs/>
          <w:sz w:val="16"/>
          <w:szCs w:val="16"/>
          <w:lang w:val="es-419"/>
        </w:rPr>
        <w:t>xxx</w:t>
      </w:r>
      <w:r w:rsidRPr="00257410">
        <w:rPr>
          <w:rFonts w:ascii="Museo 300" w:hAnsi="Museo 300" w:cs="Arial"/>
          <w:sz w:val="16"/>
          <w:szCs w:val="16"/>
          <w:lang w:val="es-419"/>
        </w:rPr>
        <w:t xml:space="preserve"> comenzarán a consumir energía sin contar con contrato de suministro con la empresa distribuidora. Además, también se destaca que los tableros eléctricos de los locales de la planta superior se encuentran separados, tanto eléctrica como constructivamente, indicios de que se trataba de servicios distintos.</w:t>
      </w:r>
    </w:p>
    <w:p w14:paraId="12CF9F14" w14:textId="2D413AB5" w:rsidR="00172526" w:rsidRPr="00257410" w:rsidRDefault="002A481F" w:rsidP="00257410">
      <w:pPr>
        <w:spacing w:after="0" w:line="240" w:lineRule="auto"/>
        <w:ind w:left="426"/>
        <w:jc w:val="center"/>
        <w:rPr>
          <w:rFonts w:ascii="Museo Sans 300" w:hAnsi="Museo Sans 300"/>
          <w:sz w:val="20"/>
          <w:szCs w:val="20"/>
          <w:u w:val="single"/>
          <w:lang w:val="es-419"/>
        </w:rPr>
      </w:pPr>
      <w:r>
        <w:rPr>
          <w:noProof/>
        </w:rPr>
        <w:t>xxx</w:t>
      </w:r>
    </w:p>
    <w:p w14:paraId="2BA3FA2D" w14:textId="6225191B" w:rsidR="00257410" w:rsidRPr="008F2205" w:rsidRDefault="00257410" w:rsidP="00257410">
      <w:pPr>
        <w:spacing w:after="220" w:line="240" w:lineRule="auto"/>
        <w:ind w:left="709" w:right="567"/>
        <w:jc w:val="both"/>
        <w:rPr>
          <w:rFonts w:ascii="Museo 300" w:hAnsi="Museo 300"/>
          <w:sz w:val="16"/>
          <w:szCs w:val="16"/>
        </w:rPr>
      </w:pPr>
      <w:r w:rsidRPr="008F2205">
        <w:rPr>
          <w:rFonts w:ascii="Museo 300" w:hAnsi="Museo 300" w:cs="Arial"/>
          <w:sz w:val="16"/>
          <w:szCs w:val="16"/>
          <w:lang w:val="es-419"/>
        </w:rPr>
        <w:t xml:space="preserve">Por otra parte, dentro de las indagaciones realizadas por la sociedad AES CLESA, se constató que realizó inspección a los locales el 25 de mayo de 2022, fecha en la que detectó por primera vez la condición, emitiendo las actas </w:t>
      </w:r>
      <w:proofErr w:type="spellStart"/>
      <w:r w:rsidRPr="008F2205">
        <w:rPr>
          <w:rFonts w:ascii="Museo 300" w:hAnsi="Museo 300" w:cs="Arial"/>
          <w:b/>
          <w:bCs/>
          <w:sz w:val="16"/>
          <w:szCs w:val="16"/>
          <w:lang w:val="es-419"/>
        </w:rPr>
        <w:t>n.°</w:t>
      </w:r>
      <w:proofErr w:type="spellEnd"/>
      <w:r w:rsidRPr="008F2205">
        <w:rPr>
          <w:rFonts w:ascii="Museo 300" w:hAnsi="Museo 300" w:cs="Arial"/>
          <w:b/>
          <w:bCs/>
          <w:sz w:val="16"/>
          <w:szCs w:val="16"/>
          <w:lang w:val="es-419"/>
        </w:rPr>
        <w:t xml:space="preserve"> </w:t>
      </w:r>
      <w:r w:rsidR="002A481F">
        <w:rPr>
          <w:rFonts w:ascii="Museo 300" w:hAnsi="Museo 300" w:cs="Arial"/>
          <w:b/>
          <w:bCs/>
          <w:sz w:val="16"/>
          <w:szCs w:val="16"/>
          <w:lang w:val="es-419"/>
        </w:rPr>
        <w:t>xxx</w:t>
      </w:r>
      <w:r w:rsidRPr="008F2205">
        <w:rPr>
          <w:rFonts w:ascii="Museo 300" w:hAnsi="Museo 300"/>
          <w:sz w:val="16"/>
          <w:szCs w:val="16"/>
        </w:rPr>
        <w:t xml:space="preserve">, posteriormente, el 4 de noviembre de 2022, pretendió normalizar la situación dando de alta los </w:t>
      </w:r>
      <w:r w:rsidRPr="008F2205">
        <w:rPr>
          <w:rFonts w:ascii="Museo 300" w:hAnsi="Museo 300"/>
          <w:b/>
          <w:bCs/>
          <w:sz w:val="16"/>
          <w:szCs w:val="16"/>
        </w:rPr>
        <w:t xml:space="preserve">NIC </w:t>
      </w:r>
      <w:r w:rsidR="00CE507D">
        <w:rPr>
          <w:rFonts w:ascii="Museo 300" w:hAnsi="Museo 300"/>
          <w:b/>
          <w:bCs/>
          <w:sz w:val="16"/>
          <w:szCs w:val="16"/>
        </w:rPr>
        <w:t>xxx</w:t>
      </w:r>
      <w:r w:rsidRPr="008F2205">
        <w:rPr>
          <w:rFonts w:ascii="Museo 300" w:hAnsi="Museo 300"/>
          <w:sz w:val="16"/>
          <w:szCs w:val="16"/>
        </w:rPr>
        <w:t xml:space="preserve"> y </w:t>
      </w:r>
      <w:r w:rsidR="00CE507D">
        <w:rPr>
          <w:rFonts w:ascii="Museo 300" w:hAnsi="Museo 300"/>
          <w:b/>
          <w:bCs/>
          <w:sz w:val="16"/>
          <w:szCs w:val="16"/>
        </w:rPr>
        <w:t>xxx</w:t>
      </w:r>
      <w:r w:rsidRPr="008F2205">
        <w:rPr>
          <w:rFonts w:ascii="Museo 300" w:hAnsi="Museo 300"/>
          <w:sz w:val="16"/>
          <w:szCs w:val="16"/>
        </w:rPr>
        <w:t xml:space="preserve"> en el sistema Open (S.G.C.) y emitiendo las actas </w:t>
      </w:r>
      <w:proofErr w:type="spellStart"/>
      <w:r w:rsidRPr="008F2205">
        <w:rPr>
          <w:rFonts w:ascii="Museo 300" w:hAnsi="Museo 300"/>
          <w:b/>
          <w:bCs/>
          <w:sz w:val="16"/>
          <w:szCs w:val="16"/>
        </w:rPr>
        <w:t>n.°</w:t>
      </w:r>
      <w:proofErr w:type="spellEnd"/>
      <w:r w:rsidRPr="008F2205">
        <w:rPr>
          <w:rFonts w:ascii="Museo 300" w:hAnsi="Museo 300"/>
          <w:b/>
          <w:bCs/>
          <w:sz w:val="16"/>
          <w:szCs w:val="16"/>
        </w:rPr>
        <w:t xml:space="preserve"> </w:t>
      </w:r>
      <w:r w:rsidR="002A481F">
        <w:rPr>
          <w:rFonts w:ascii="Museo 300" w:hAnsi="Museo 300"/>
          <w:b/>
          <w:bCs/>
          <w:sz w:val="16"/>
          <w:szCs w:val="16"/>
        </w:rPr>
        <w:t>xxx</w:t>
      </w:r>
      <w:r w:rsidRPr="008F2205">
        <w:rPr>
          <w:rFonts w:ascii="Museo 300" w:hAnsi="Museo 300"/>
          <w:sz w:val="16"/>
          <w:szCs w:val="16"/>
        </w:rPr>
        <w:t xml:space="preserve">. En esa última inspección efectuó descarga de los equipos de medición que se encontraban instalados en los servicios, de cuya data se obtuvieron los registros que no fueron facturados para el período del 31 de julio al 4 de noviembre de 2022, en lo concerniente al </w:t>
      </w:r>
      <w:r w:rsidRPr="008F2205">
        <w:rPr>
          <w:rFonts w:ascii="Museo 300" w:hAnsi="Museo 300"/>
          <w:b/>
          <w:bCs/>
          <w:sz w:val="16"/>
          <w:szCs w:val="16"/>
        </w:rPr>
        <w:t xml:space="preserve">NIC </w:t>
      </w:r>
      <w:r w:rsidR="00CE507D">
        <w:rPr>
          <w:rFonts w:ascii="Museo 300" w:hAnsi="Museo 300"/>
          <w:b/>
          <w:bCs/>
          <w:sz w:val="16"/>
          <w:szCs w:val="16"/>
        </w:rPr>
        <w:t>xxx</w:t>
      </w:r>
      <w:r w:rsidRPr="008F2205">
        <w:rPr>
          <w:rFonts w:ascii="Museo 300" w:hAnsi="Museo 300"/>
          <w:sz w:val="16"/>
          <w:szCs w:val="16"/>
        </w:rPr>
        <w:t xml:space="preserve">, y del 2 de septiembre al 4 de noviembre de 2022 con respecto al </w:t>
      </w:r>
      <w:r w:rsidRPr="008F2205">
        <w:rPr>
          <w:rFonts w:ascii="Museo 300" w:hAnsi="Museo 300"/>
          <w:b/>
          <w:bCs/>
          <w:sz w:val="16"/>
          <w:szCs w:val="16"/>
        </w:rPr>
        <w:t xml:space="preserve">NIC </w:t>
      </w:r>
      <w:r w:rsidR="00CE507D">
        <w:rPr>
          <w:rFonts w:ascii="Museo 300" w:hAnsi="Museo 300"/>
          <w:b/>
          <w:bCs/>
          <w:sz w:val="16"/>
          <w:szCs w:val="16"/>
        </w:rPr>
        <w:t>xxx</w:t>
      </w:r>
      <w:r w:rsidRPr="008F2205">
        <w:rPr>
          <w:rFonts w:ascii="Museo 300" w:hAnsi="Museo 300"/>
          <w:sz w:val="16"/>
          <w:szCs w:val="16"/>
        </w:rPr>
        <w:t>.</w:t>
      </w:r>
    </w:p>
    <w:p w14:paraId="4B46AA19" w14:textId="4E8A8A78" w:rsidR="00257410" w:rsidRPr="00257410" w:rsidRDefault="00257410" w:rsidP="003120D1">
      <w:pPr>
        <w:spacing w:after="220" w:line="240" w:lineRule="auto"/>
        <w:ind w:left="709" w:right="567"/>
        <w:jc w:val="both"/>
        <w:rPr>
          <w:rFonts w:ascii="Museo Sans 300" w:hAnsi="Museo Sans 300"/>
          <w:sz w:val="20"/>
          <w:szCs w:val="20"/>
          <w:u w:val="single"/>
          <w:lang w:val="es-419"/>
        </w:rPr>
      </w:pPr>
      <w:r w:rsidRPr="008F2205">
        <w:rPr>
          <w:rFonts w:ascii="Museo 300" w:hAnsi="Museo 300" w:cs="Arial"/>
          <w:sz w:val="16"/>
          <w:szCs w:val="16"/>
          <w:lang w:val="es-419"/>
        </w:rPr>
        <w:t xml:space="preserve">Dicha información recopilada se muestra en la siguiente gráfica </w:t>
      </w:r>
      <w:proofErr w:type="spellStart"/>
      <w:r w:rsidRPr="008F2205">
        <w:rPr>
          <w:rFonts w:ascii="Museo 300" w:hAnsi="Museo 300" w:cs="Arial"/>
          <w:sz w:val="16"/>
          <w:szCs w:val="16"/>
          <w:lang w:val="es-419"/>
        </w:rPr>
        <w:t>n.°</w:t>
      </w:r>
      <w:proofErr w:type="spellEnd"/>
      <w:r w:rsidRPr="008F2205">
        <w:rPr>
          <w:rFonts w:ascii="Museo 300" w:hAnsi="Museo 300" w:cs="Arial"/>
          <w:sz w:val="16"/>
          <w:szCs w:val="16"/>
          <w:lang w:val="es-419"/>
        </w:rPr>
        <w:t xml:space="preserve"> 3, en la que se observa el patrón de consumos de los tres suministros correspondientes a las tiendas </w:t>
      </w:r>
      <w:r w:rsidR="002A481F">
        <w:rPr>
          <w:rFonts w:ascii="Museo 300" w:hAnsi="Museo 300" w:cs="Arial"/>
          <w:sz w:val="16"/>
          <w:szCs w:val="16"/>
          <w:lang w:val="es-419"/>
        </w:rPr>
        <w:t>xxx</w:t>
      </w:r>
      <w:r w:rsidRPr="008F2205">
        <w:rPr>
          <w:rFonts w:ascii="Museo 300" w:hAnsi="Museo 300" w:cs="Arial"/>
          <w:sz w:val="16"/>
          <w:szCs w:val="16"/>
          <w:lang w:val="es-419"/>
        </w:rPr>
        <w:t>, observándose que luego de la detección de la condición en mayo de 2022, los consumos en el suministro que si estaba contratado (</w:t>
      </w:r>
      <w:r w:rsidR="002A481F">
        <w:rPr>
          <w:rFonts w:ascii="Museo 300" w:hAnsi="Museo 300" w:cs="Arial"/>
          <w:b/>
          <w:bCs/>
          <w:sz w:val="16"/>
          <w:szCs w:val="16"/>
          <w:lang w:val="es-419"/>
        </w:rPr>
        <w:t>xxx</w:t>
      </w:r>
      <w:r w:rsidRPr="008F2205">
        <w:rPr>
          <w:rFonts w:ascii="Museo 300" w:hAnsi="Museo 300" w:cs="Arial"/>
          <w:sz w:val="16"/>
          <w:szCs w:val="16"/>
          <w:lang w:val="es-419"/>
        </w:rPr>
        <w:t>) disminuyeron considerablemente, sin embargo, luego de que los consumos de los otros dos locales comenzaran a facturarse, el patrón de demanda se ha estabilizado en los tres locales:</w:t>
      </w:r>
    </w:p>
    <w:p w14:paraId="39F05754" w14:textId="77777777" w:rsidR="008F2205" w:rsidRPr="008F2205" w:rsidRDefault="008F2205" w:rsidP="008F2205">
      <w:pPr>
        <w:spacing w:after="220" w:line="240" w:lineRule="auto"/>
        <w:ind w:left="709" w:right="567"/>
        <w:jc w:val="both"/>
        <w:rPr>
          <w:rFonts w:ascii="Museo 300" w:hAnsi="Museo 300" w:cs="Arial"/>
          <w:sz w:val="16"/>
          <w:szCs w:val="16"/>
        </w:rPr>
      </w:pPr>
      <w:r w:rsidRPr="008F2205">
        <w:rPr>
          <w:rFonts w:ascii="Museo 300" w:hAnsi="Museo 300" w:cs="Arial"/>
          <w:sz w:val="16"/>
          <w:szCs w:val="16"/>
        </w:rPr>
        <w:t>De lo anterior, se obtienen las siguientes conclusiones fundamentales para nuestro estudio:</w:t>
      </w:r>
    </w:p>
    <w:p w14:paraId="0D441DA3" w14:textId="04C6E9A5" w:rsidR="008F2205" w:rsidRPr="008F2205" w:rsidRDefault="008F2205" w:rsidP="008F2205">
      <w:pPr>
        <w:numPr>
          <w:ilvl w:val="0"/>
          <w:numId w:val="21"/>
        </w:numPr>
        <w:spacing w:after="220" w:line="240" w:lineRule="auto"/>
        <w:ind w:left="1068" w:right="567"/>
        <w:jc w:val="both"/>
        <w:rPr>
          <w:rFonts w:ascii="Museo 300" w:hAnsi="Museo 300" w:cs="Arial"/>
          <w:sz w:val="16"/>
          <w:szCs w:val="16"/>
        </w:rPr>
      </w:pPr>
      <w:r w:rsidRPr="008F2205">
        <w:rPr>
          <w:rFonts w:ascii="Museo 300" w:hAnsi="Museo 300" w:cs="Arial"/>
          <w:sz w:val="16"/>
          <w:szCs w:val="16"/>
        </w:rPr>
        <w:t xml:space="preserve">En el período comprendido del 25 de mayo al 4 de noviembre de 2022, la sociedad AES CLESA registró una diferencia de lecturas de </w:t>
      </w:r>
      <w:r w:rsidRPr="008F2205">
        <w:rPr>
          <w:rFonts w:ascii="Museo 300" w:hAnsi="Museo 300" w:cs="Arial"/>
          <w:b/>
          <w:bCs/>
          <w:sz w:val="16"/>
          <w:szCs w:val="16"/>
        </w:rPr>
        <w:t>12,632.5 kWh</w:t>
      </w:r>
      <w:r w:rsidRPr="008F2205">
        <w:rPr>
          <w:rFonts w:ascii="Museo 300" w:hAnsi="Museo 300" w:cs="Arial"/>
          <w:sz w:val="16"/>
          <w:szCs w:val="16"/>
        </w:rPr>
        <w:t xml:space="preserve"> en el medidor asociado al </w:t>
      </w:r>
      <w:r w:rsidRPr="008F2205">
        <w:rPr>
          <w:rFonts w:ascii="Museo 300" w:hAnsi="Museo 300" w:cs="Arial"/>
          <w:b/>
          <w:bCs/>
          <w:sz w:val="16"/>
          <w:szCs w:val="16"/>
        </w:rPr>
        <w:t xml:space="preserve">NIC </w:t>
      </w:r>
      <w:r w:rsidR="00CE507D">
        <w:rPr>
          <w:rFonts w:ascii="Museo 300" w:hAnsi="Museo 300" w:cs="Arial"/>
          <w:b/>
          <w:bCs/>
          <w:sz w:val="16"/>
          <w:szCs w:val="16"/>
        </w:rPr>
        <w:t>xxx</w:t>
      </w:r>
      <w:r w:rsidRPr="008F2205">
        <w:rPr>
          <w:rFonts w:ascii="Museo 300" w:hAnsi="Museo 300" w:cs="Arial"/>
          <w:sz w:val="16"/>
          <w:szCs w:val="16"/>
        </w:rPr>
        <w:t xml:space="preserve">, consumo equivalente a un promedio mensual de </w:t>
      </w:r>
      <w:r w:rsidRPr="008F2205">
        <w:rPr>
          <w:rFonts w:ascii="Museo 300" w:hAnsi="Museo 300" w:cs="Arial"/>
          <w:b/>
          <w:bCs/>
          <w:sz w:val="16"/>
          <w:szCs w:val="16"/>
        </w:rPr>
        <w:t>2,325 kWh</w:t>
      </w:r>
      <w:r w:rsidRPr="008F2205">
        <w:rPr>
          <w:rFonts w:ascii="Museo 300" w:hAnsi="Museo 300" w:cs="Arial"/>
          <w:sz w:val="16"/>
          <w:szCs w:val="16"/>
        </w:rPr>
        <w:t xml:space="preserve">, el cual es similar a los consumos registrados luego de que se haya iniciado la facturación del servicio y que, si se proyecta con base en la fecha en la que la sociedad </w:t>
      </w:r>
      <w:r w:rsidR="002A481F">
        <w:rPr>
          <w:rFonts w:ascii="Museo 300" w:hAnsi="Museo 300" w:cs="Arial"/>
          <w:sz w:val="16"/>
          <w:szCs w:val="16"/>
        </w:rPr>
        <w:t>xxx</w:t>
      </w:r>
      <w:r w:rsidRPr="008F2205">
        <w:rPr>
          <w:rFonts w:ascii="Museo 300" w:hAnsi="Museo 300" w:cs="Arial"/>
          <w:sz w:val="16"/>
          <w:szCs w:val="16"/>
        </w:rPr>
        <w:t xml:space="preserve"> comenzó a arrendar el inmueble, el 5 de septiembre de 2017, nos daría un aproximado de </w:t>
      </w:r>
      <w:r w:rsidRPr="008F2205">
        <w:rPr>
          <w:rFonts w:ascii="Museo 300" w:hAnsi="Museo 300" w:cs="Arial"/>
          <w:b/>
          <w:bCs/>
          <w:sz w:val="16"/>
          <w:szCs w:val="16"/>
        </w:rPr>
        <w:t>146,165 kWh</w:t>
      </w:r>
      <w:r w:rsidRPr="008F2205">
        <w:rPr>
          <w:rFonts w:ascii="Museo 300" w:hAnsi="Museo 300" w:cs="Arial"/>
          <w:sz w:val="16"/>
          <w:szCs w:val="16"/>
        </w:rPr>
        <w:t xml:space="preserve"> que no fueron facturados en los cinco años en el que la citada tienda consumió energía sin tener asociado un suministro eléctrico.</w:t>
      </w:r>
    </w:p>
    <w:p w14:paraId="0CB3A566" w14:textId="42BAE22F" w:rsidR="008F2205" w:rsidRPr="008F2205" w:rsidRDefault="008F2205" w:rsidP="008F2205">
      <w:pPr>
        <w:numPr>
          <w:ilvl w:val="0"/>
          <w:numId w:val="21"/>
        </w:numPr>
        <w:spacing w:after="220" w:line="240" w:lineRule="auto"/>
        <w:ind w:left="1068" w:right="567"/>
        <w:jc w:val="both"/>
        <w:rPr>
          <w:rFonts w:ascii="Museo 300" w:hAnsi="Museo 300" w:cs="Arial"/>
          <w:sz w:val="16"/>
          <w:szCs w:val="16"/>
        </w:rPr>
      </w:pPr>
      <w:r w:rsidRPr="008F2205">
        <w:rPr>
          <w:rFonts w:ascii="Museo 300" w:hAnsi="Museo 300" w:cs="Arial"/>
          <w:sz w:val="16"/>
          <w:szCs w:val="16"/>
        </w:rPr>
        <w:t xml:space="preserve">En el período comprendido del 25 de mayo al 4 de noviembre de 2022, la sociedad AES CLESA registró una diferencia de lecturas de </w:t>
      </w:r>
      <w:r w:rsidRPr="008F2205">
        <w:rPr>
          <w:rFonts w:ascii="Museo 300" w:hAnsi="Museo 300" w:cs="Arial"/>
          <w:b/>
          <w:bCs/>
          <w:sz w:val="16"/>
          <w:szCs w:val="16"/>
        </w:rPr>
        <w:t>11,571.39 kWh</w:t>
      </w:r>
      <w:r w:rsidRPr="008F2205">
        <w:rPr>
          <w:rFonts w:ascii="Museo 300" w:hAnsi="Museo 300" w:cs="Arial"/>
          <w:sz w:val="16"/>
          <w:szCs w:val="16"/>
        </w:rPr>
        <w:t xml:space="preserve"> en el medidor asociado al </w:t>
      </w:r>
      <w:r w:rsidRPr="008F2205">
        <w:rPr>
          <w:rFonts w:ascii="Museo 300" w:hAnsi="Museo 300" w:cs="Arial"/>
          <w:b/>
          <w:bCs/>
          <w:sz w:val="16"/>
          <w:szCs w:val="16"/>
        </w:rPr>
        <w:t xml:space="preserve">NIC </w:t>
      </w:r>
      <w:r w:rsidR="00CE507D">
        <w:rPr>
          <w:rFonts w:ascii="Museo 300" w:hAnsi="Museo 300" w:cs="Arial"/>
          <w:b/>
          <w:bCs/>
          <w:sz w:val="16"/>
          <w:szCs w:val="16"/>
        </w:rPr>
        <w:t>xxx</w:t>
      </w:r>
      <w:r w:rsidRPr="008F2205">
        <w:rPr>
          <w:rFonts w:ascii="Museo 300" w:hAnsi="Museo 300" w:cs="Arial"/>
          <w:sz w:val="16"/>
          <w:szCs w:val="16"/>
        </w:rPr>
        <w:t xml:space="preserve">, consumo equivalente a un promedio mensual de </w:t>
      </w:r>
      <w:r w:rsidRPr="008F2205">
        <w:rPr>
          <w:rFonts w:ascii="Museo 300" w:hAnsi="Museo 300" w:cs="Arial"/>
          <w:b/>
          <w:bCs/>
          <w:sz w:val="16"/>
          <w:szCs w:val="16"/>
        </w:rPr>
        <w:t>2,130 kWh</w:t>
      </w:r>
      <w:r w:rsidRPr="008F2205">
        <w:rPr>
          <w:rFonts w:ascii="Museo 300" w:hAnsi="Museo 300" w:cs="Arial"/>
          <w:sz w:val="16"/>
          <w:szCs w:val="16"/>
        </w:rPr>
        <w:t xml:space="preserve">, el cual es ligeramente superior a los consumos registrados luego de que se haya iniciado la facturación del servicio y que, si se proyecta con base en la fecha en la que la sociedad </w:t>
      </w:r>
      <w:r w:rsidR="002A481F">
        <w:rPr>
          <w:rFonts w:ascii="Museo 300" w:hAnsi="Museo 300" w:cs="Arial"/>
          <w:sz w:val="16"/>
          <w:szCs w:val="16"/>
        </w:rPr>
        <w:t>xxx</w:t>
      </w:r>
      <w:r w:rsidRPr="008F2205">
        <w:rPr>
          <w:rFonts w:ascii="Museo 300" w:hAnsi="Museo 300" w:cs="Arial"/>
          <w:sz w:val="16"/>
          <w:szCs w:val="16"/>
        </w:rPr>
        <w:t xml:space="preserve"> comenzó a arrendar el inmueble, el 5 de septiembre de 2009, nos daría un total de </w:t>
      </w:r>
      <w:r w:rsidRPr="008F2205">
        <w:rPr>
          <w:rFonts w:ascii="Museo 300" w:hAnsi="Museo 300" w:cs="Arial"/>
          <w:b/>
          <w:bCs/>
          <w:sz w:val="16"/>
          <w:szCs w:val="16"/>
        </w:rPr>
        <w:t>338,480 kWh</w:t>
      </w:r>
      <w:r w:rsidRPr="008F2205">
        <w:rPr>
          <w:rFonts w:ascii="Museo 300" w:hAnsi="Museo 300" w:cs="Arial"/>
          <w:sz w:val="16"/>
          <w:szCs w:val="16"/>
        </w:rPr>
        <w:t xml:space="preserve"> que no fueron facturados en los 13 años en los que la citada sociedad consumió energía sin tener asociado un suministro eléctrico.</w:t>
      </w:r>
    </w:p>
    <w:p w14:paraId="62DCF3D3" w14:textId="1794A637" w:rsidR="008F2205" w:rsidRPr="008F2205" w:rsidRDefault="008F2205" w:rsidP="008F2205">
      <w:pPr>
        <w:numPr>
          <w:ilvl w:val="0"/>
          <w:numId w:val="21"/>
        </w:numPr>
        <w:spacing w:after="220" w:line="240" w:lineRule="auto"/>
        <w:ind w:left="1068" w:right="567"/>
        <w:jc w:val="both"/>
        <w:rPr>
          <w:rFonts w:ascii="Museo 300" w:hAnsi="Museo 300" w:cs="Arial"/>
          <w:sz w:val="16"/>
          <w:szCs w:val="16"/>
        </w:rPr>
      </w:pPr>
      <w:r w:rsidRPr="008F2205">
        <w:rPr>
          <w:rFonts w:ascii="Museo 300" w:hAnsi="Museo 300" w:cs="Arial"/>
          <w:sz w:val="16"/>
          <w:szCs w:val="16"/>
        </w:rPr>
        <w:t xml:space="preserve">De lo anterior se destaca </w:t>
      </w:r>
      <w:proofErr w:type="gramStart"/>
      <w:r w:rsidRPr="008F2205">
        <w:rPr>
          <w:rFonts w:ascii="Museo 300" w:hAnsi="Museo 300" w:cs="Arial"/>
          <w:sz w:val="16"/>
          <w:szCs w:val="16"/>
        </w:rPr>
        <w:t>que</w:t>
      </w:r>
      <w:proofErr w:type="gramEnd"/>
      <w:r w:rsidRPr="008F2205">
        <w:rPr>
          <w:rFonts w:ascii="Museo 300" w:hAnsi="Museo 300" w:cs="Arial"/>
          <w:sz w:val="16"/>
          <w:szCs w:val="16"/>
        </w:rPr>
        <w:t xml:space="preserve"> si bien los consumos proyectados son estimados, ya que los patrones de consumo son variables a lo largo del tiempo y se ven afectados por condiciones excepcionales (por ejemplo, pandemias, condiciones del mercado, etc.), evidencian que si hubo una cantidad considerable de energía que no le fue facturada ni cobrada a la sociedad </w:t>
      </w:r>
      <w:r w:rsidR="00E21DC4">
        <w:rPr>
          <w:rFonts w:ascii="Museo 300" w:hAnsi="Museo 300" w:cs="Arial"/>
          <w:sz w:val="16"/>
          <w:szCs w:val="16"/>
        </w:rPr>
        <w:t>xxx</w:t>
      </w:r>
      <w:r w:rsidRPr="008F2205">
        <w:rPr>
          <w:rFonts w:ascii="Museo 300" w:hAnsi="Museo 300" w:cs="Arial"/>
          <w:sz w:val="16"/>
          <w:szCs w:val="16"/>
        </w:rPr>
        <w:t xml:space="preserve"> por no tener asociado un contrato de suministro.</w:t>
      </w:r>
    </w:p>
    <w:p w14:paraId="5182C137" w14:textId="77777777" w:rsidR="008F2205" w:rsidRPr="008F2205" w:rsidRDefault="008F2205" w:rsidP="008F2205">
      <w:pPr>
        <w:numPr>
          <w:ilvl w:val="0"/>
          <w:numId w:val="21"/>
        </w:numPr>
        <w:spacing w:after="220" w:line="240" w:lineRule="auto"/>
        <w:ind w:left="1068" w:right="567"/>
        <w:jc w:val="both"/>
        <w:rPr>
          <w:rFonts w:ascii="Museo 300" w:hAnsi="Museo 300" w:cs="Arial"/>
          <w:sz w:val="16"/>
          <w:szCs w:val="16"/>
        </w:rPr>
      </w:pPr>
      <w:r w:rsidRPr="008F2205">
        <w:rPr>
          <w:rFonts w:ascii="Museo 300" w:hAnsi="Museo 300" w:cs="Arial"/>
          <w:sz w:val="16"/>
          <w:szCs w:val="16"/>
        </w:rPr>
        <w:t>Sin embargo, se advierte que si bien pudo existir una omisión involuntaria de la sociedad usuaria o el centro comercial con respecto a legalización de los suministros, la empresa distribuidora es la principal interesada en evitar que este tipo de casos se mantengan por un período de tiempo tan prolongado, ya que es el garante de que la energía consumida por los usuarios sea facturada según lo establece la normativa vigente, así como de procurar un porcentaje mínimo de Pérdidas No Técnicas (las que incluyen la energía no registrada), que aseguren una paridad y eficiencia en el mercado eléctrico, es decir, que la mayor parte de la energía generada llegue a los usuarios en el país y ésta sea retribuida económicamente para la continuidad del ciclo, aunado al hecho que dichas inadvertencias afectan de manera directa su sistema contable.</w:t>
      </w:r>
    </w:p>
    <w:p w14:paraId="664996C6" w14:textId="525FE7A7" w:rsidR="00D54038" w:rsidRPr="00D54038" w:rsidRDefault="00D54038" w:rsidP="00D54038">
      <w:pPr>
        <w:spacing w:after="220" w:line="240" w:lineRule="auto"/>
        <w:ind w:left="709" w:right="567"/>
        <w:jc w:val="both"/>
        <w:rPr>
          <w:rFonts w:ascii="Museo 300" w:hAnsi="Museo 300" w:cs="Arial"/>
          <w:sz w:val="16"/>
          <w:szCs w:val="16"/>
          <w:lang w:val="es-419"/>
        </w:rPr>
      </w:pPr>
      <w:r w:rsidRPr="00D54038">
        <w:rPr>
          <w:rFonts w:ascii="Museo 300" w:hAnsi="Museo 300" w:cs="Arial"/>
          <w:sz w:val="16"/>
          <w:szCs w:val="16"/>
          <w:lang w:val="es-419"/>
        </w:rPr>
        <w:t xml:space="preserve">Por tanto, con base en las pruebas anteriormente expuestas en las imágenes 1-4, se determinó que en los suministros identificados con los </w:t>
      </w:r>
      <w:r w:rsidRPr="00D54038">
        <w:rPr>
          <w:rFonts w:ascii="Museo 300" w:hAnsi="Museo 300" w:cs="Arial"/>
          <w:b/>
          <w:bCs/>
          <w:sz w:val="16"/>
          <w:szCs w:val="16"/>
          <w:lang w:val="es-419"/>
        </w:rPr>
        <w:t xml:space="preserve">NIC </w:t>
      </w:r>
      <w:r w:rsidR="00CE507D">
        <w:rPr>
          <w:rFonts w:ascii="Museo 300" w:hAnsi="Museo 300" w:cs="Arial"/>
          <w:b/>
          <w:bCs/>
          <w:sz w:val="16"/>
          <w:szCs w:val="16"/>
          <w:lang w:val="es-419"/>
        </w:rPr>
        <w:t>xxx</w:t>
      </w:r>
      <w:r w:rsidRPr="00D54038">
        <w:rPr>
          <w:rFonts w:ascii="Museo 300" w:hAnsi="Museo 300" w:cs="Arial"/>
          <w:b/>
          <w:bCs/>
          <w:sz w:val="16"/>
          <w:szCs w:val="16"/>
          <w:lang w:val="es-419"/>
        </w:rPr>
        <w:t xml:space="preserve"> </w:t>
      </w:r>
      <w:r w:rsidRPr="00D54038">
        <w:rPr>
          <w:rFonts w:ascii="Museo 300" w:hAnsi="Museo 300" w:cs="Arial"/>
          <w:sz w:val="16"/>
          <w:szCs w:val="16"/>
          <w:lang w:val="es-419"/>
        </w:rPr>
        <w:t xml:space="preserve">y </w:t>
      </w:r>
      <w:r w:rsidR="00CE507D">
        <w:rPr>
          <w:rFonts w:ascii="Museo 300" w:hAnsi="Museo 300" w:cs="Arial"/>
          <w:b/>
          <w:bCs/>
          <w:sz w:val="16"/>
          <w:szCs w:val="16"/>
          <w:lang w:val="es-419"/>
        </w:rPr>
        <w:t>xxx</w:t>
      </w:r>
      <w:r w:rsidRPr="00D54038">
        <w:rPr>
          <w:rFonts w:ascii="Museo 300" w:hAnsi="Museo 300" w:cs="Arial"/>
          <w:sz w:val="16"/>
          <w:szCs w:val="16"/>
          <w:lang w:val="es-419"/>
        </w:rPr>
        <w:t xml:space="preserve"> se consumió energía eléctrica sin que fuera facturada por no contar con un contrato de suministro, hecho que no puede ser atribuido a la sociedad usuaria.</w:t>
      </w:r>
    </w:p>
    <w:p w14:paraId="5CA4EBC3" w14:textId="1E42A7A4" w:rsidR="00D54038" w:rsidRPr="00D54038" w:rsidRDefault="00D54038" w:rsidP="00D54038">
      <w:pPr>
        <w:spacing w:after="220" w:line="240" w:lineRule="auto"/>
        <w:ind w:left="709" w:right="567"/>
        <w:jc w:val="both"/>
        <w:rPr>
          <w:rFonts w:ascii="Museo 300" w:hAnsi="Museo 300" w:cs="Arial"/>
          <w:sz w:val="16"/>
          <w:szCs w:val="16"/>
          <w:lang w:val="es-419"/>
        </w:rPr>
      </w:pPr>
      <w:r w:rsidRPr="00D54038">
        <w:rPr>
          <w:rFonts w:ascii="Museo 300" w:hAnsi="Museo 300" w:cs="Arial"/>
          <w:sz w:val="16"/>
          <w:szCs w:val="16"/>
          <w:lang w:val="es-419"/>
        </w:rPr>
        <w:lastRenderedPageBreak/>
        <w:t>Durante la investigación se evidenció la falta de un mecanismo diligente por parte de la sociedad AES CLESA, que provocó que el consumo de energía eléctrica en los suministros sin que fuera registrada se mantuviera por un período de tiempo tan prolongado, destacándose que la empresa distribuidora, ante la presencia de la problemática, pudo haber implementado algunas medidas para eliminarla. Además, los montos de recuperación exigidos por la distribuidora al usuario no tienen fundamentos técnicos conforme a la normativa que regula el sector de electricidad.</w:t>
      </w:r>
      <w:r w:rsidR="002E3859">
        <w:rPr>
          <w:rFonts w:ascii="Museo 300" w:hAnsi="Museo 300" w:cs="Arial"/>
          <w:sz w:val="16"/>
          <w:szCs w:val="16"/>
          <w:lang w:val="es-419"/>
        </w:rPr>
        <w:t xml:space="preserve"> […]</w:t>
      </w:r>
    </w:p>
    <w:p w14:paraId="3129111C" w14:textId="5519BE02" w:rsidR="00093253" w:rsidRPr="009834C4" w:rsidRDefault="00093253" w:rsidP="00093253">
      <w:pPr>
        <w:spacing w:after="0" w:line="240" w:lineRule="auto"/>
        <w:ind w:left="426"/>
        <w:jc w:val="both"/>
        <w:rPr>
          <w:rFonts w:ascii="Museo Sans 300" w:hAnsi="Museo Sans 300"/>
          <w:sz w:val="20"/>
          <w:szCs w:val="20"/>
          <w:u w:val="single"/>
        </w:rPr>
      </w:pPr>
      <w:r w:rsidRPr="00883575">
        <w:rPr>
          <w:rFonts w:ascii="Museo Sans 300" w:hAnsi="Museo Sans 300"/>
          <w:sz w:val="20"/>
          <w:szCs w:val="20"/>
          <w:u w:val="single"/>
        </w:rPr>
        <w:t>Análisis de los</w:t>
      </w:r>
      <w:r>
        <w:rPr>
          <w:rFonts w:ascii="Museo Sans 300" w:hAnsi="Museo Sans 300"/>
          <w:sz w:val="20"/>
          <w:szCs w:val="20"/>
          <w:u w:val="single"/>
        </w:rPr>
        <w:t xml:space="preserve"> a</w:t>
      </w:r>
      <w:r w:rsidRPr="009834C4">
        <w:rPr>
          <w:rFonts w:ascii="Museo Sans 300" w:hAnsi="Museo Sans 300"/>
          <w:sz w:val="20"/>
          <w:szCs w:val="20"/>
          <w:u w:val="single"/>
        </w:rPr>
        <w:t>rgumento</w:t>
      </w:r>
      <w:r>
        <w:rPr>
          <w:rFonts w:ascii="Museo Sans 300" w:hAnsi="Museo Sans 300"/>
          <w:sz w:val="20"/>
          <w:szCs w:val="20"/>
          <w:u w:val="single"/>
        </w:rPr>
        <w:t>s presentados por las partes</w:t>
      </w:r>
    </w:p>
    <w:p w14:paraId="0F821AF8" w14:textId="77777777" w:rsidR="00093253" w:rsidRDefault="00093253" w:rsidP="00093253">
      <w:pPr>
        <w:spacing w:after="0" w:line="240" w:lineRule="auto"/>
        <w:ind w:left="426"/>
        <w:jc w:val="both"/>
        <w:rPr>
          <w:rFonts w:ascii="Museo Sans 300" w:hAnsi="Museo Sans 300"/>
          <w:sz w:val="20"/>
          <w:szCs w:val="20"/>
          <w:u w:val="single"/>
        </w:rPr>
      </w:pPr>
    </w:p>
    <w:p w14:paraId="7733408B" w14:textId="67A78631" w:rsidR="00DE0672" w:rsidRPr="00DE0672" w:rsidRDefault="00093253" w:rsidP="00883575">
      <w:pPr>
        <w:pStyle w:val="Prrafodelista"/>
        <w:spacing w:after="120"/>
        <w:ind w:left="720" w:right="567"/>
        <w:contextualSpacing/>
        <w:jc w:val="both"/>
        <w:rPr>
          <w:rFonts w:ascii="Museo 300" w:hAnsi="Museo 300" w:cs="Arial"/>
          <w:b/>
          <w:bCs/>
          <w:sz w:val="16"/>
          <w:szCs w:val="16"/>
          <w:u w:val="single"/>
          <w:lang w:val="es-419"/>
        </w:rPr>
      </w:pPr>
      <w:r w:rsidRPr="00DE0672">
        <w:rPr>
          <w:rFonts w:ascii="Museo 300" w:hAnsi="Museo 300"/>
          <w:sz w:val="16"/>
          <w:szCs w:val="16"/>
        </w:rPr>
        <w:t xml:space="preserve">(…) </w:t>
      </w:r>
      <w:r w:rsidR="00DE0672" w:rsidRPr="00DE0672">
        <w:rPr>
          <w:rFonts w:ascii="Museo 300" w:hAnsi="Museo 300"/>
          <w:b/>
          <w:bCs/>
          <w:sz w:val="16"/>
          <w:szCs w:val="16"/>
        </w:rPr>
        <w:t xml:space="preserve">a) </w:t>
      </w:r>
      <w:r w:rsidR="00DE0672" w:rsidRPr="00DE0672">
        <w:rPr>
          <w:rFonts w:ascii="Museo 300" w:hAnsi="Museo 300" w:cs="Arial"/>
          <w:b/>
          <w:bCs/>
          <w:sz w:val="16"/>
          <w:szCs w:val="16"/>
          <w:u w:val="single"/>
          <w:lang w:val="es-419"/>
        </w:rPr>
        <w:t xml:space="preserve">Análisis del escrito presentado por la sociedad </w:t>
      </w:r>
      <w:r w:rsidR="00E21DC4">
        <w:rPr>
          <w:rFonts w:ascii="Museo 300" w:hAnsi="Museo 300" w:cs="Arial"/>
          <w:b/>
          <w:bCs/>
          <w:sz w:val="16"/>
          <w:szCs w:val="16"/>
          <w:u w:val="single"/>
          <w:lang w:val="es-419"/>
        </w:rPr>
        <w:t>xxx</w:t>
      </w:r>
      <w:r w:rsidR="00DE0672" w:rsidRPr="00DE0672">
        <w:rPr>
          <w:rFonts w:ascii="Museo 300" w:hAnsi="Museo 300" w:cs="Arial"/>
          <w:b/>
          <w:bCs/>
          <w:sz w:val="16"/>
          <w:szCs w:val="16"/>
          <w:u w:val="single"/>
          <w:lang w:val="es-419"/>
        </w:rPr>
        <w:t>. el 23 de enero de 2023 y la respuesta de la empresa distribuidora presentada el 23 de febrero de 2023 a ese escrito y la contra respuesta del usuario del 12 de abril de 2023</w:t>
      </w:r>
    </w:p>
    <w:p w14:paraId="77CE41B2" w14:textId="6A7BC6ED" w:rsidR="00883575" w:rsidRDefault="00DE0672" w:rsidP="00883575">
      <w:pPr>
        <w:spacing w:after="220" w:line="240" w:lineRule="auto"/>
        <w:ind w:left="709" w:right="567"/>
        <w:jc w:val="both"/>
        <w:rPr>
          <w:rFonts w:ascii="Museo 300" w:hAnsi="Museo 300" w:cs="Arial"/>
          <w:sz w:val="16"/>
          <w:szCs w:val="16"/>
          <w:lang w:val="es-419"/>
        </w:rPr>
      </w:pPr>
      <w:r w:rsidRPr="00DE0672">
        <w:rPr>
          <w:rFonts w:ascii="Museo 300" w:hAnsi="Museo 300" w:cs="Arial"/>
          <w:sz w:val="16"/>
          <w:szCs w:val="16"/>
          <w:lang w:val="es-419"/>
        </w:rPr>
        <w:t xml:space="preserve">En respuesta al acuerdo E-0026-2023-CAU, el licenciado </w:t>
      </w:r>
      <w:r w:rsidR="00E21DC4">
        <w:rPr>
          <w:rFonts w:ascii="Museo 300" w:hAnsi="Museo 300" w:cs="Arial"/>
          <w:sz w:val="16"/>
          <w:szCs w:val="16"/>
          <w:lang w:val="es-419"/>
        </w:rPr>
        <w:t>xxx</w:t>
      </w:r>
      <w:r w:rsidRPr="00DE0672">
        <w:rPr>
          <w:rFonts w:ascii="Museo 300" w:hAnsi="Museo 300" w:cs="Arial"/>
          <w:sz w:val="16"/>
          <w:szCs w:val="16"/>
          <w:lang w:val="es-419"/>
        </w:rPr>
        <w:t>, presentó un escrito el 23 de enero de 2023 en el que expresa sus posiciones y argumentos, escrito sobre el cual se pronunció la sociedad AES CLESA el 23 de febrero de 2023, cuyos puntos clave son examinados a continuación:</w:t>
      </w:r>
    </w:p>
    <w:p w14:paraId="6CB194D6" w14:textId="77777777" w:rsidR="00883575" w:rsidRDefault="00DE0672" w:rsidP="00883575">
      <w:pPr>
        <w:spacing w:after="220" w:line="240" w:lineRule="auto"/>
        <w:ind w:left="709" w:right="567"/>
        <w:jc w:val="both"/>
        <w:rPr>
          <w:rFonts w:ascii="Museo 300" w:hAnsi="Museo 300" w:cs="Arial"/>
          <w:sz w:val="16"/>
          <w:szCs w:val="16"/>
          <w:lang w:val="es-419"/>
        </w:rPr>
      </w:pPr>
      <w:r w:rsidRPr="00DE0672">
        <w:rPr>
          <w:rFonts w:ascii="Museo 300" w:hAnsi="Museo 300" w:cs="Arial"/>
          <w:sz w:val="16"/>
          <w:szCs w:val="16"/>
          <w:u w:val="single"/>
          <w:lang w:val="es-419"/>
        </w:rPr>
        <w:t>Argumento inicial del usuario:</w:t>
      </w:r>
    </w:p>
    <w:p w14:paraId="612D2B6C" w14:textId="77777777" w:rsidR="00883575" w:rsidRDefault="00DE0672" w:rsidP="00883575">
      <w:pPr>
        <w:spacing w:after="220" w:line="240" w:lineRule="auto"/>
        <w:ind w:left="709" w:right="1276"/>
        <w:jc w:val="both"/>
        <w:rPr>
          <w:rFonts w:ascii="Museo 300" w:hAnsi="Museo 300" w:cs="Arial"/>
          <w:sz w:val="16"/>
          <w:szCs w:val="16"/>
          <w:lang w:val="es-419"/>
        </w:rPr>
      </w:pPr>
      <w:r w:rsidRPr="00DE0672">
        <w:rPr>
          <w:rFonts w:ascii="Museo 300" w:hAnsi="Museo 300" w:cs="Arial"/>
          <w:sz w:val="16"/>
          <w:szCs w:val="16"/>
          <w:lang w:val="es-419"/>
        </w:rPr>
        <w:t>“A. ANTECEDENTES</w:t>
      </w:r>
    </w:p>
    <w:p w14:paraId="500DA58E" w14:textId="77777777" w:rsidR="00883575" w:rsidRDefault="00DE0672" w:rsidP="00883575">
      <w:pPr>
        <w:spacing w:after="220" w:line="240" w:lineRule="auto"/>
        <w:ind w:left="709" w:right="1276"/>
        <w:jc w:val="both"/>
        <w:rPr>
          <w:rFonts w:ascii="Museo 300" w:hAnsi="Museo 300" w:cs="Arial"/>
          <w:sz w:val="16"/>
          <w:szCs w:val="16"/>
          <w:lang w:val="es-419"/>
        </w:rPr>
      </w:pPr>
      <w:r w:rsidRPr="00DE0672">
        <w:rPr>
          <w:rFonts w:ascii="Museo 300" w:hAnsi="Museo 300" w:cs="Arial"/>
          <w:sz w:val="16"/>
          <w:szCs w:val="16"/>
          <w:lang w:val="es-419"/>
        </w:rPr>
        <w:t>Con fecha quince de diciembre de dos mil veintidós, presenté solicitudes para iniciar las diligencias previas respecto de cobros que está exigiendo la empresa distribuidora AES CLESA Y CIA., S. en C. de C.V. – en adelante AES CLESA o la empresa distribuidora o la distribuidora – a mi representada, sin ningún fundamento técnico ni legal.</w:t>
      </w:r>
    </w:p>
    <w:p w14:paraId="30EB8208" w14:textId="2163F98B" w:rsidR="00883575" w:rsidRDefault="00E21DC4" w:rsidP="00883575">
      <w:pPr>
        <w:spacing w:after="220" w:line="240" w:lineRule="auto"/>
        <w:ind w:left="709" w:right="1276"/>
        <w:jc w:val="both"/>
        <w:rPr>
          <w:rFonts w:ascii="Museo 300" w:hAnsi="Museo 300" w:cs="Arial"/>
          <w:sz w:val="16"/>
          <w:szCs w:val="16"/>
          <w:lang w:val="es-419"/>
        </w:rPr>
      </w:pPr>
      <w:r>
        <w:rPr>
          <w:rFonts w:ascii="Museo 300" w:hAnsi="Museo 300" w:cs="Arial"/>
          <w:sz w:val="16"/>
          <w:szCs w:val="16"/>
          <w:lang w:val="es-419"/>
        </w:rPr>
        <w:t>xxx</w:t>
      </w:r>
      <w:r w:rsidR="00DE0672" w:rsidRPr="00DE0672">
        <w:rPr>
          <w:rFonts w:ascii="Museo 300" w:hAnsi="Museo 300" w:cs="Arial"/>
          <w:sz w:val="16"/>
          <w:szCs w:val="16"/>
          <w:lang w:val="es-419"/>
        </w:rPr>
        <w:t xml:space="preserve">. tiene dos tiendas – cuyo nombre comercial es </w:t>
      </w:r>
      <w:r w:rsidR="003F2417">
        <w:rPr>
          <w:rFonts w:ascii="Museo 300" w:hAnsi="Museo 300" w:cs="Arial"/>
          <w:sz w:val="16"/>
          <w:szCs w:val="16"/>
          <w:lang w:val="es-419"/>
        </w:rPr>
        <w:t>xxx</w:t>
      </w:r>
      <w:r w:rsidR="00DE0672" w:rsidRPr="00DE0672">
        <w:rPr>
          <w:rFonts w:ascii="Museo 300" w:hAnsi="Museo 300" w:cs="Arial"/>
          <w:sz w:val="16"/>
          <w:szCs w:val="16"/>
          <w:lang w:val="es-419"/>
        </w:rPr>
        <w:t xml:space="preserve"> que está ubicado en </w:t>
      </w:r>
      <w:r w:rsidR="003F2417">
        <w:rPr>
          <w:rFonts w:ascii="Museo 300" w:hAnsi="Museo 300" w:cs="Arial"/>
          <w:sz w:val="16"/>
          <w:szCs w:val="16"/>
          <w:lang w:val="es-419"/>
        </w:rPr>
        <w:t>xxx</w:t>
      </w:r>
      <w:r w:rsidR="00DE0672" w:rsidRPr="00DE0672">
        <w:rPr>
          <w:rFonts w:ascii="Museo 300" w:hAnsi="Museo 300" w:cs="Arial"/>
          <w:sz w:val="16"/>
          <w:szCs w:val="16"/>
          <w:lang w:val="es-419"/>
        </w:rPr>
        <w:t xml:space="preserve">. La primera de las tiene dos locales identificados con los números </w:t>
      </w:r>
      <w:proofErr w:type="gramStart"/>
      <w:r w:rsidR="003F2417">
        <w:rPr>
          <w:rFonts w:ascii="Museo 300" w:hAnsi="Museo 300" w:cs="Arial"/>
          <w:sz w:val="16"/>
          <w:szCs w:val="16"/>
          <w:lang w:val="es-419"/>
        </w:rPr>
        <w:t>xxx,</w:t>
      </w:r>
      <w:r w:rsidR="00DE0672" w:rsidRPr="00DE0672">
        <w:rPr>
          <w:rFonts w:ascii="Museo 300" w:hAnsi="Museo 300" w:cs="Arial"/>
          <w:sz w:val="16"/>
          <w:szCs w:val="16"/>
          <w:lang w:val="es-419"/>
        </w:rPr>
        <w:t xml:space="preserve">  ambos</w:t>
      </w:r>
      <w:proofErr w:type="gramEnd"/>
      <w:r w:rsidR="00DE0672" w:rsidRPr="00DE0672">
        <w:rPr>
          <w:rFonts w:ascii="Museo 300" w:hAnsi="Museo 300" w:cs="Arial"/>
          <w:sz w:val="16"/>
          <w:szCs w:val="16"/>
          <w:lang w:val="es-419"/>
        </w:rPr>
        <w:t xml:space="preserve"> del cuerpo “B” de un área total de noventa y tres punto cincuenta metros cuadrados, bloque B. La segunda de las tiendas está ubicada en local comercial identificado con el número </w:t>
      </w:r>
      <w:r w:rsidR="003F2417">
        <w:rPr>
          <w:rFonts w:ascii="Museo 300" w:hAnsi="Museo 300" w:cs="Arial"/>
          <w:sz w:val="16"/>
          <w:szCs w:val="16"/>
          <w:lang w:val="es-419"/>
        </w:rPr>
        <w:t>xxx</w:t>
      </w:r>
      <w:r w:rsidR="00DE0672" w:rsidRPr="00DE0672">
        <w:rPr>
          <w:rFonts w:ascii="Museo 300" w:hAnsi="Museo 300" w:cs="Arial"/>
          <w:sz w:val="16"/>
          <w:szCs w:val="16"/>
          <w:lang w:val="es-419"/>
        </w:rPr>
        <w:t xml:space="preserve"> del cuerpo “B” de un área de cincuenta y uno punto treinta y nueve metros cuadrados. La tienda 1 ocupa ese espacio desde </w:t>
      </w:r>
      <w:r w:rsidR="003F2417">
        <w:rPr>
          <w:rFonts w:ascii="Museo 300" w:hAnsi="Museo 300" w:cs="Arial"/>
          <w:sz w:val="16"/>
          <w:szCs w:val="16"/>
          <w:lang w:val="es-419"/>
        </w:rPr>
        <w:t>xxx</w:t>
      </w:r>
      <w:r w:rsidR="00DE0672" w:rsidRPr="00DE0672">
        <w:rPr>
          <w:rFonts w:ascii="Museo 300" w:hAnsi="Museo 300" w:cs="Arial"/>
          <w:sz w:val="16"/>
          <w:szCs w:val="16"/>
          <w:lang w:val="es-419"/>
        </w:rPr>
        <w:t xml:space="preserve"> y la tienda 2 desde </w:t>
      </w:r>
      <w:r w:rsidR="003F2417">
        <w:rPr>
          <w:rFonts w:ascii="Museo 300" w:hAnsi="Museo 300" w:cs="Arial"/>
          <w:sz w:val="16"/>
          <w:szCs w:val="16"/>
          <w:lang w:val="es-419"/>
        </w:rPr>
        <w:t>xxx</w:t>
      </w:r>
      <w:r w:rsidR="00DE0672" w:rsidRPr="00DE0672">
        <w:rPr>
          <w:rFonts w:ascii="Museo 300" w:hAnsi="Museo 300" w:cs="Arial"/>
          <w:sz w:val="16"/>
          <w:szCs w:val="16"/>
          <w:lang w:val="es-419"/>
        </w:rPr>
        <w:t>.</w:t>
      </w:r>
    </w:p>
    <w:p w14:paraId="00312E70" w14:textId="4344354B" w:rsidR="00883575" w:rsidRDefault="00DE0672" w:rsidP="00883575">
      <w:pPr>
        <w:spacing w:after="220" w:line="240" w:lineRule="auto"/>
        <w:ind w:left="709" w:right="1276"/>
        <w:jc w:val="both"/>
        <w:rPr>
          <w:rFonts w:ascii="Museo 300" w:hAnsi="Museo 300" w:cs="Arial"/>
          <w:sz w:val="16"/>
          <w:szCs w:val="16"/>
          <w:lang w:val="es-419"/>
        </w:rPr>
      </w:pPr>
      <w:r w:rsidRPr="00DE0672">
        <w:rPr>
          <w:rFonts w:ascii="Museo 300" w:hAnsi="Museo 300" w:cs="Arial"/>
          <w:sz w:val="16"/>
          <w:szCs w:val="16"/>
          <w:lang w:val="es-419"/>
        </w:rPr>
        <w:t xml:space="preserve">Mediante notas de fecha siete de junio de 2022 suscritas por el ingeniero </w:t>
      </w:r>
      <w:r w:rsidR="003F2417">
        <w:rPr>
          <w:rFonts w:ascii="Museo 300" w:hAnsi="Museo 300" w:cs="Arial"/>
          <w:sz w:val="16"/>
          <w:szCs w:val="16"/>
          <w:lang w:val="es-419"/>
        </w:rPr>
        <w:t>xxx</w:t>
      </w:r>
      <w:r w:rsidRPr="00DE0672">
        <w:rPr>
          <w:rFonts w:ascii="Museo 300" w:hAnsi="Museo 300" w:cs="Arial"/>
          <w:sz w:val="16"/>
          <w:szCs w:val="16"/>
          <w:lang w:val="es-419"/>
        </w:rPr>
        <w:t xml:space="preserve"> Coordinar Protección al Negocio de la empresa distribuidora, se informó que existían inconsistencias en los registros de facturación correspondientes al medidor </w:t>
      </w:r>
      <w:r w:rsidR="003F2417">
        <w:rPr>
          <w:rFonts w:ascii="Museo 300" w:hAnsi="Museo 300" w:cs="Arial"/>
          <w:sz w:val="16"/>
          <w:szCs w:val="16"/>
          <w:lang w:val="es-419"/>
        </w:rPr>
        <w:t>xxx</w:t>
      </w:r>
      <w:r w:rsidRPr="00DE0672">
        <w:rPr>
          <w:rFonts w:ascii="Museo 300" w:hAnsi="Museo 300" w:cs="Arial"/>
          <w:sz w:val="16"/>
          <w:szCs w:val="16"/>
          <w:lang w:val="es-419"/>
        </w:rPr>
        <w:t xml:space="preserve"> (tienda 1) y al medidor </w:t>
      </w:r>
      <w:r w:rsidR="003F2417">
        <w:rPr>
          <w:rFonts w:ascii="Museo 300" w:hAnsi="Museo 300" w:cs="Arial"/>
          <w:sz w:val="16"/>
          <w:szCs w:val="16"/>
          <w:lang w:val="es-419"/>
        </w:rPr>
        <w:t>xxx</w:t>
      </w:r>
      <w:r w:rsidRPr="00DE0672">
        <w:rPr>
          <w:rFonts w:ascii="Museo 300" w:hAnsi="Museo 300" w:cs="Arial"/>
          <w:sz w:val="16"/>
          <w:szCs w:val="16"/>
          <w:lang w:val="es-419"/>
        </w:rPr>
        <w:t xml:space="preserve"> (tienda 2). Las cartas mencionan que los servicios no están contratados y que están siendo usados de forma ilícita por </w:t>
      </w:r>
      <w:r w:rsidR="003F2417">
        <w:rPr>
          <w:rFonts w:ascii="Museo 300" w:hAnsi="Museo 300" w:cs="Arial"/>
          <w:sz w:val="16"/>
          <w:szCs w:val="16"/>
          <w:lang w:val="es-419"/>
        </w:rPr>
        <w:t>xxx</w:t>
      </w:r>
      <w:r w:rsidRPr="00DE0672">
        <w:rPr>
          <w:rFonts w:ascii="Museo 300" w:hAnsi="Museo 300" w:cs="Arial"/>
          <w:sz w:val="16"/>
          <w:szCs w:val="16"/>
          <w:lang w:val="es-419"/>
        </w:rPr>
        <w:t xml:space="preserve">. De igual manera, se informó que a partir del recibo de la carta se cuenta con quince días calendario, para avocarse a sus oficinas y contratar suministro eléctrico, y de no cumplirse con lo indicado se procederá al retiro definitivo. </w:t>
      </w:r>
      <w:r w:rsidR="00883575">
        <w:rPr>
          <w:rFonts w:ascii="Museo 300" w:hAnsi="Museo 300" w:cs="Arial"/>
          <w:sz w:val="16"/>
          <w:szCs w:val="16"/>
          <w:lang w:val="es-419"/>
        </w:rPr>
        <w:t xml:space="preserve"> </w:t>
      </w:r>
    </w:p>
    <w:p w14:paraId="17FB93B4" w14:textId="520A2448" w:rsidR="00DE0672" w:rsidRPr="00DE0672" w:rsidRDefault="00DE0672" w:rsidP="00883575">
      <w:pPr>
        <w:spacing w:after="220" w:line="240" w:lineRule="auto"/>
        <w:ind w:left="709" w:right="1276"/>
        <w:jc w:val="both"/>
        <w:rPr>
          <w:rFonts w:ascii="Museo 300" w:hAnsi="Museo 300" w:cs="Arial"/>
          <w:sz w:val="16"/>
          <w:szCs w:val="16"/>
          <w:lang w:val="es-419"/>
        </w:rPr>
      </w:pPr>
      <w:r w:rsidRPr="00DE0672">
        <w:rPr>
          <w:rFonts w:ascii="Museo 300" w:hAnsi="Museo 300" w:cs="Arial"/>
          <w:sz w:val="16"/>
          <w:szCs w:val="16"/>
          <w:lang w:val="es-419"/>
        </w:rPr>
        <w:t xml:space="preserve">El trece de junio de 2022 personal de </w:t>
      </w:r>
      <w:r w:rsidR="003F2417">
        <w:rPr>
          <w:rFonts w:ascii="Museo 300" w:hAnsi="Museo 300" w:cs="Arial"/>
          <w:sz w:val="16"/>
          <w:szCs w:val="16"/>
          <w:lang w:val="es-419"/>
        </w:rPr>
        <w:t>xxx</w:t>
      </w:r>
      <w:r w:rsidRPr="00DE0672">
        <w:rPr>
          <w:rFonts w:ascii="Museo 300" w:hAnsi="Museo 300" w:cs="Arial"/>
          <w:sz w:val="16"/>
          <w:szCs w:val="16"/>
          <w:lang w:val="es-419"/>
        </w:rPr>
        <w:t xml:space="preserve">, por medio de correo electrónico, tomó contacto con la empresa distribuidora para informarse sobre la situación reportada en las cartas. En esa comunicación se le solicita más información a la distribuidora, se menciona que la situación era desconocida para </w:t>
      </w:r>
      <w:r w:rsidR="003F2417">
        <w:rPr>
          <w:rFonts w:ascii="Museo 300" w:hAnsi="Museo 300" w:cs="Arial"/>
          <w:sz w:val="16"/>
          <w:szCs w:val="16"/>
          <w:lang w:val="es-419"/>
        </w:rPr>
        <w:t>xxx</w:t>
      </w:r>
      <w:r w:rsidRPr="00DE0672">
        <w:rPr>
          <w:rFonts w:ascii="Museo 300" w:hAnsi="Museo 300" w:cs="Arial"/>
          <w:sz w:val="16"/>
          <w:szCs w:val="16"/>
          <w:lang w:val="es-419"/>
        </w:rPr>
        <w:t xml:space="preserve"> y se expresa la disposición a regularizar la situación contratando los servicios que se encuentran sin contrato, para lo que se solicitan los requisitos.</w:t>
      </w:r>
    </w:p>
    <w:p w14:paraId="0B7045EB" w14:textId="79A5E6A9" w:rsidR="00883575" w:rsidRDefault="00DE0672" w:rsidP="00883575">
      <w:pPr>
        <w:spacing w:after="220" w:line="240" w:lineRule="auto"/>
        <w:ind w:left="709" w:right="1276"/>
        <w:jc w:val="both"/>
        <w:rPr>
          <w:rFonts w:ascii="Museo 300" w:hAnsi="Museo 300" w:cs="Arial"/>
          <w:sz w:val="16"/>
          <w:szCs w:val="16"/>
          <w:lang w:val="es-419"/>
        </w:rPr>
      </w:pPr>
      <w:r w:rsidRPr="00DE0672">
        <w:rPr>
          <w:rFonts w:ascii="Museo 300" w:hAnsi="Museo 300" w:cs="Arial"/>
          <w:sz w:val="16"/>
          <w:szCs w:val="16"/>
          <w:lang w:val="es-419"/>
        </w:rPr>
        <w:t xml:space="preserve">El veintiuno de junio de 2022, por medio de correo electrónico, en respuesta a una segunda solicitud de parte de </w:t>
      </w:r>
      <w:r w:rsidR="003F2417">
        <w:rPr>
          <w:rFonts w:ascii="Museo 300" w:hAnsi="Museo 300" w:cs="Arial"/>
          <w:sz w:val="16"/>
          <w:szCs w:val="16"/>
          <w:lang w:val="es-419"/>
        </w:rPr>
        <w:t>xxx</w:t>
      </w:r>
      <w:r w:rsidRPr="00DE0672">
        <w:rPr>
          <w:rFonts w:ascii="Museo 300" w:hAnsi="Museo 300" w:cs="Arial"/>
          <w:sz w:val="16"/>
          <w:szCs w:val="16"/>
          <w:lang w:val="es-419"/>
        </w:rPr>
        <w:t xml:space="preserve">, el personal de AES CLESA compartió la información que se requiere para contratar suministro. Es importante mencionar que en el caso de la tienda 1 existe un servicio contratado con número de NIC </w:t>
      </w:r>
      <w:r w:rsidR="003F2417">
        <w:rPr>
          <w:rFonts w:ascii="Museo 300" w:hAnsi="Museo 300" w:cs="Arial"/>
          <w:sz w:val="16"/>
          <w:szCs w:val="16"/>
          <w:lang w:val="es-419"/>
        </w:rPr>
        <w:t>xxx</w:t>
      </w:r>
      <w:r w:rsidRPr="00DE0672">
        <w:rPr>
          <w:rFonts w:ascii="Museo 300" w:hAnsi="Museo 300" w:cs="Arial"/>
          <w:sz w:val="16"/>
          <w:szCs w:val="16"/>
          <w:lang w:val="es-419"/>
        </w:rPr>
        <w:t xml:space="preserve"> el cual se ha pagado desde que la tienda se inauguró y como arrendatarios no teníamos forma de saber que existía un segundo medidor que alimentaba a esa tienda, el cual de acuerdo con la Distribuidora no está contratado. Hay que mencionar que por la naturaleza del Centro Comercial las instalaciones eléctricas no están a la vista por lo que se requiere hacer una solicitud expresa al Centro Comercial para acceder a ese espacio.”</w:t>
      </w:r>
    </w:p>
    <w:p w14:paraId="6A772E8C" w14:textId="15CD98EC" w:rsidR="00DE0672" w:rsidRPr="00DE0672" w:rsidRDefault="00DE0672" w:rsidP="00883575">
      <w:pPr>
        <w:spacing w:after="220" w:line="240" w:lineRule="auto"/>
        <w:ind w:left="709" w:right="567"/>
        <w:jc w:val="both"/>
        <w:rPr>
          <w:rFonts w:ascii="Museo 300" w:hAnsi="Museo 300" w:cs="Arial"/>
          <w:sz w:val="16"/>
          <w:szCs w:val="16"/>
          <w:lang w:val="es-419"/>
        </w:rPr>
      </w:pPr>
      <w:r w:rsidRPr="00DE0672">
        <w:rPr>
          <w:rFonts w:ascii="Museo 300" w:hAnsi="Museo 300" w:cs="Arial"/>
          <w:sz w:val="16"/>
          <w:szCs w:val="16"/>
          <w:u w:val="single"/>
          <w:lang w:val="es-419"/>
        </w:rPr>
        <w:t>Argumento de la empresa distribuidora</w:t>
      </w:r>
      <w:r w:rsidRPr="00DE0672">
        <w:rPr>
          <w:rFonts w:ascii="Museo 300" w:hAnsi="Museo 300" w:cs="Arial"/>
          <w:sz w:val="16"/>
          <w:szCs w:val="16"/>
          <w:lang w:val="es-419"/>
        </w:rPr>
        <w:t>:</w:t>
      </w:r>
    </w:p>
    <w:p w14:paraId="16F510D0" w14:textId="701DD643" w:rsidR="00883575" w:rsidRDefault="00DE0672" w:rsidP="00883575">
      <w:pPr>
        <w:spacing w:after="220" w:line="240" w:lineRule="auto"/>
        <w:ind w:left="709" w:right="1276"/>
        <w:jc w:val="both"/>
        <w:rPr>
          <w:rFonts w:ascii="Museo 300" w:hAnsi="Museo 300" w:cs="Arial"/>
          <w:sz w:val="16"/>
          <w:szCs w:val="16"/>
          <w:lang w:val="es-419"/>
        </w:rPr>
      </w:pPr>
      <w:r w:rsidRPr="00DE0672">
        <w:rPr>
          <w:rFonts w:ascii="Museo 300" w:hAnsi="Museo 300" w:cs="Arial"/>
          <w:sz w:val="16"/>
          <w:szCs w:val="16"/>
          <w:lang w:val="es-419"/>
        </w:rPr>
        <w:t xml:space="preserve">“Respecto a este punto si bien es cierto las instalaciones eléctricas del centro comercial no están a la vista, pero la tienda que se encuentra en la segunda planta está conformada por 2 locales de los cuales solo 1 de esta tenía contratado servicio de energía eléctrica, </w:t>
      </w:r>
      <w:r w:rsidR="003F2417">
        <w:rPr>
          <w:rFonts w:ascii="Museo 300" w:hAnsi="Museo 300" w:cs="Arial"/>
          <w:sz w:val="16"/>
          <w:szCs w:val="16"/>
          <w:lang w:val="es-419"/>
        </w:rPr>
        <w:t>xxx</w:t>
      </w:r>
      <w:r w:rsidRPr="00DE0672">
        <w:rPr>
          <w:rFonts w:ascii="Museo 300" w:hAnsi="Museo 300" w:cs="Arial"/>
          <w:sz w:val="16"/>
          <w:szCs w:val="16"/>
          <w:lang w:val="es-419"/>
        </w:rPr>
        <w:t xml:space="preserve"> realizó modificaciones internas por lo que se entendía que debía contratar el otro servicio de energía eléctrica ya que cada medidor de energía a 1 local por individual y a raíz de las motivaciones estéticas de las tiendas se fusionaron 2 locales en 1, por lo que la empresa usuaria no podía asumir el desconocimiento de solo tener 1 servicio contratado.”</w:t>
      </w:r>
    </w:p>
    <w:p w14:paraId="6055C1D1" w14:textId="77777777" w:rsidR="00883575" w:rsidRDefault="00DE0672" w:rsidP="00883575">
      <w:pPr>
        <w:spacing w:after="220" w:line="240" w:lineRule="auto"/>
        <w:ind w:left="709" w:right="567"/>
        <w:jc w:val="both"/>
        <w:rPr>
          <w:rFonts w:ascii="Museo 300" w:hAnsi="Museo 300" w:cs="Arial"/>
          <w:sz w:val="16"/>
          <w:szCs w:val="16"/>
          <w:lang w:val="es-419"/>
        </w:rPr>
      </w:pPr>
      <w:r w:rsidRPr="00DE0672">
        <w:rPr>
          <w:rFonts w:ascii="Museo 300" w:hAnsi="Museo 300" w:cs="Arial"/>
          <w:sz w:val="16"/>
          <w:szCs w:val="16"/>
          <w:u w:val="single"/>
          <w:lang w:val="es-419"/>
        </w:rPr>
        <w:lastRenderedPageBreak/>
        <w:t>Contra respuesta del usuario</w:t>
      </w:r>
      <w:r w:rsidRPr="00DE0672">
        <w:rPr>
          <w:rFonts w:ascii="Museo 300" w:hAnsi="Museo 300" w:cs="Arial"/>
          <w:sz w:val="16"/>
          <w:szCs w:val="16"/>
          <w:lang w:val="es-419"/>
        </w:rPr>
        <w:t>:</w:t>
      </w:r>
    </w:p>
    <w:p w14:paraId="1CF00230" w14:textId="1EDDB00D" w:rsidR="00883575" w:rsidRDefault="00DE0672" w:rsidP="00883575">
      <w:pPr>
        <w:spacing w:after="220" w:line="240" w:lineRule="auto"/>
        <w:ind w:left="709" w:right="1276"/>
        <w:jc w:val="both"/>
        <w:rPr>
          <w:rFonts w:ascii="Museo 300" w:hAnsi="Museo 300" w:cs="Arial"/>
          <w:sz w:val="16"/>
          <w:szCs w:val="16"/>
          <w:lang w:val="es-419"/>
        </w:rPr>
      </w:pPr>
      <w:r w:rsidRPr="00DE0672">
        <w:rPr>
          <w:rFonts w:ascii="Museo 300" w:hAnsi="Museo 300" w:cs="Arial"/>
          <w:sz w:val="16"/>
          <w:szCs w:val="16"/>
          <w:lang w:val="es-419"/>
        </w:rPr>
        <w:t xml:space="preserve">“Al respecto cabe expresar que desde el principio </w:t>
      </w:r>
      <w:r w:rsidR="003F2417">
        <w:rPr>
          <w:rFonts w:ascii="Museo 300" w:hAnsi="Museo 300" w:cs="Arial"/>
          <w:sz w:val="16"/>
          <w:szCs w:val="16"/>
          <w:lang w:val="es-419"/>
        </w:rPr>
        <w:t>xxx</w:t>
      </w:r>
      <w:r w:rsidRPr="00DE0672">
        <w:rPr>
          <w:rFonts w:ascii="Museo 300" w:hAnsi="Museo 300" w:cs="Arial"/>
          <w:sz w:val="16"/>
          <w:szCs w:val="16"/>
          <w:lang w:val="es-419"/>
        </w:rPr>
        <w:t xml:space="preserve"> tuvo dos locales números </w:t>
      </w:r>
      <w:r w:rsidR="003F2417">
        <w:rPr>
          <w:rFonts w:ascii="Museo 300" w:hAnsi="Museo 300" w:cs="Arial"/>
          <w:sz w:val="16"/>
          <w:szCs w:val="16"/>
          <w:lang w:val="es-419"/>
        </w:rPr>
        <w:t>xxx</w:t>
      </w:r>
      <w:r w:rsidRPr="00DE0672">
        <w:rPr>
          <w:rFonts w:ascii="Museo 300" w:hAnsi="Museo 300" w:cs="Arial"/>
          <w:sz w:val="16"/>
          <w:szCs w:val="16"/>
          <w:lang w:val="es-419"/>
        </w:rPr>
        <w:t>, nunca se dio esa fusión que indica la distribuidora. El usuario pagó a la distribuidora con base al servicio contratado para ambos locales.”</w:t>
      </w:r>
    </w:p>
    <w:p w14:paraId="259ADCAD" w14:textId="77777777" w:rsidR="00883575" w:rsidRDefault="00DE0672" w:rsidP="00883575">
      <w:pPr>
        <w:spacing w:after="220" w:line="240" w:lineRule="auto"/>
        <w:ind w:left="709" w:right="567"/>
        <w:jc w:val="both"/>
        <w:rPr>
          <w:rFonts w:ascii="Museo 300" w:hAnsi="Museo 300" w:cs="Arial"/>
          <w:sz w:val="16"/>
          <w:szCs w:val="16"/>
          <w:lang w:val="es-419"/>
        </w:rPr>
      </w:pPr>
      <w:r w:rsidRPr="00DE0672">
        <w:rPr>
          <w:rFonts w:ascii="Museo 300" w:hAnsi="Museo 300" w:cs="Arial"/>
          <w:b/>
          <w:bCs/>
          <w:sz w:val="16"/>
          <w:szCs w:val="16"/>
          <w:u w:val="single"/>
          <w:lang w:val="es-419"/>
        </w:rPr>
        <w:t>Opinión del CAU</w:t>
      </w:r>
      <w:r w:rsidRPr="00DE0672">
        <w:rPr>
          <w:rFonts w:ascii="Museo 300" w:hAnsi="Museo 300" w:cs="Arial"/>
          <w:b/>
          <w:bCs/>
          <w:sz w:val="16"/>
          <w:szCs w:val="16"/>
          <w:lang w:val="es-419"/>
        </w:rPr>
        <w:t>:</w:t>
      </w:r>
    </w:p>
    <w:p w14:paraId="6D24A4A1" w14:textId="77777777" w:rsidR="00883575" w:rsidRDefault="00DE0672" w:rsidP="00883575">
      <w:pPr>
        <w:spacing w:after="220" w:line="240" w:lineRule="auto"/>
        <w:ind w:left="709" w:right="567"/>
        <w:jc w:val="both"/>
        <w:rPr>
          <w:rFonts w:ascii="Museo 300" w:hAnsi="Museo 300" w:cs="Arial"/>
          <w:sz w:val="16"/>
          <w:szCs w:val="16"/>
          <w:lang w:val="es-419"/>
        </w:rPr>
      </w:pPr>
      <w:r w:rsidRPr="00DE0672">
        <w:rPr>
          <w:rFonts w:ascii="Museo 300" w:hAnsi="Museo 300" w:cs="Arial"/>
          <w:sz w:val="16"/>
          <w:szCs w:val="16"/>
          <w:lang w:val="es-419"/>
        </w:rPr>
        <w:t>En lo concerniente a los citados argumentos, se destaca que no existen indicios que sugieran que el usuario intencionalmente no formalizara los suministros. Además, como ya se ha establecido en el apartado anterior, la empresa distribuidora es la garante del buen uso de la energía eléctrica que brinda mediante sus redes de distribución, por lo que pudo haber implementado algún mecanismo para que la condición no persistiera por un período de tiempo tan prolongado, ya que según se fundamentó en el apartado anterior, sólo se le estaba facturando a la sociedad usuaria el consumo de uno de los tres locales.</w:t>
      </w:r>
    </w:p>
    <w:p w14:paraId="5E7932E0" w14:textId="030BEBF6" w:rsidR="00DE0672" w:rsidRPr="00883575" w:rsidRDefault="00DE0672" w:rsidP="00883575">
      <w:pPr>
        <w:spacing w:after="220" w:line="240" w:lineRule="auto"/>
        <w:ind w:left="709" w:right="567"/>
        <w:jc w:val="both"/>
        <w:rPr>
          <w:rFonts w:ascii="Museo 300" w:hAnsi="Museo 300" w:cs="Arial"/>
          <w:sz w:val="16"/>
          <w:szCs w:val="16"/>
          <w:lang w:val="es-419"/>
        </w:rPr>
      </w:pPr>
      <w:r w:rsidRPr="00DE0672">
        <w:rPr>
          <w:rFonts w:ascii="Museo 300" w:hAnsi="Museo 300" w:cs="Arial"/>
          <w:sz w:val="16"/>
          <w:szCs w:val="16"/>
          <w:u w:val="single"/>
          <w:lang w:val="es-419"/>
        </w:rPr>
        <w:t>Argumento del usuario:</w:t>
      </w:r>
    </w:p>
    <w:p w14:paraId="76D6D23D" w14:textId="00FA594B" w:rsidR="00883575" w:rsidRDefault="00DE0672" w:rsidP="00883575">
      <w:pPr>
        <w:spacing w:after="220" w:line="240" w:lineRule="auto"/>
        <w:ind w:left="709" w:right="1276"/>
        <w:jc w:val="both"/>
        <w:rPr>
          <w:rFonts w:ascii="Museo 300" w:hAnsi="Museo 300" w:cs="Arial"/>
          <w:sz w:val="16"/>
          <w:szCs w:val="16"/>
          <w:lang w:val="es-419"/>
        </w:rPr>
      </w:pPr>
      <w:r w:rsidRPr="00DE0672">
        <w:rPr>
          <w:rFonts w:ascii="Museo 300" w:hAnsi="Museo 300" w:cs="Arial"/>
          <w:sz w:val="16"/>
          <w:szCs w:val="16"/>
          <w:lang w:val="es-419"/>
        </w:rPr>
        <w:t xml:space="preserve">“En el caso de la tienda 2 cuando se abrió la tienda, se consultó con el administrador del Centro Comercial en ese momento, </w:t>
      </w:r>
      <w:r w:rsidR="003F2417">
        <w:rPr>
          <w:rFonts w:ascii="Museo 300" w:hAnsi="Museo 300" w:cs="Arial"/>
          <w:sz w:val="16"/>
          <w:szCs w:val="16"/>
          <w:lang w:val="es-419"/>
        </w:rPr>
        <w:t>xxx</w:t>
      </w:r>
      <w:r w:rsidRPr="00DE0672">
        <w:rPr>
          <w:rFonts w:ascii="Museo 300" w:hAnsi="Museo 300" w:cs="Arial"/>
          <w:sz w:val="16"/>
          <w:szCs w:val="16"/>
          <w:lang w:val="es-419"/>
        </w:rPr>
        <w:t>, quien informó que no era necesario realizar ningún trámite eléctrico.”</w:t>
      </w:r>
      <w:r w:rsidR="00883575">
        <w:rPr>
          <w:rFonts w:ascii="Museo 300" w:hAnsi="Museo 300" w:cs="Arial"/>
          <w:sz w:val="16"/>
          <w:szCs w:val="16"/>
          <w:lang w:val="es-419"/>
        </w:rPr>
        <w:t xml:space="preserve"> </w:t>
      </w:r>
    </w:p>
    <w:p w14:paraId="0D9F71CC" w14:textId="2D22D914" w:rsidR="00DE0672" w:rsidRPr="00DE0672" w:rsidRDefault="00DE0672" w:rsidP="00883575">
      <w:pPr>
        <w:spacing w:after="220" w:line="240" w:lineRule="auto"/>
        <w:ind w:left="709" w:right="1276"/>
        <w:jc w:val="both"/>
        <w:rPr>
          <w:rFonts w:ascii="Museo 300" w:hAnsi="Museo 300" w:cs="Arial"/>
          <w:sz w:val="16"/>
          <w:szCs w:val="16"/>
          <w:lang w:val="es-419"/>
        </w:rPr>
      </w:pPr>
      <w:r w:rsidRPr="00DE0672">
        <w:rPr>
          <w:rFonts w:ascii="Museo 300" w:hAnsi="Museo 300" w:cs="Arial"/>
          <w:sz w:val="16"/>
          <w:szCs w:val="16"/>
          <w:u w:val="single"/>
          <w:lang w:val="es-419"/>
        </w:rPr>
        <w:t>Argumento de la empresa distribuidora</w:t>
      </w:r>
      <w:r w:rsidRPr="00DE0672">
        <w:rPr>
          <w:rFonts w:ascii="Museo 300" w:hAnsi="Museo 300" w:cs="Arial"/>
          <w:sz w:val="16"/>
          <w:szCs w:val="16"/>
          <w:lang w:val="es-419"/>
        </w:rPr>
        <w:t>:</w:t>
      </w:r>
    </w:p>
    <w:p w14:paraId="0434EB6A" w14:textId="33E41384" w:rsidR="00883575" w:rsidRDefault="00DE0672" w:rsidP="00883575">
      <w:pPr>
        <w:spacing w:after="220" w:line="240" w:lineRule="auto"/>
        <w:ind w:left="709" w:right="1276"/>
        <w:jc w:val="both"/>
        <w:rPr>
          <w:rFonts w:ascii="Museo 300" w:hAnsi="Museo 300" w:cs="Arial"/>
          <w:sz w:val="16"/>
          <w:szCs w:val="16"/>
          <w:lang w:val="es-419"/>
        </w:rPr>
      </w:pPr>
      <w:r w:rsidRPr="00DE0672">
        <w:rPr>
          <w:rFonts w:ascii="Museo 300" w:hAnsi="Museo 300" w:cs="Arial"/>
          <w:sz w:val="16"/>
          <w:szCs w:val="16"/>
          <w:lang w:val="es-419"/>
        </w:rPr>
        <w:t xml:space="preserve">“Al respecto según comentario desconocemos el comentario del Administrador del Centro Comercial, sin embargo, la tienda </w:t>
      </w:r>
      <w:r w:rsidR="003F2417">
        <w:rPr>
          <w:rFonts w:ascii="Museo 300" w:hAnsi="Museo 300" w:cs="Arial"/>
          <w:sz w:val="16"/>
          <w:szCs w:val="16"/>
          <w:lang w:val="es-419"/>
        </w:rPr>
        <w:t>xxx</w:t>
      </w:r>
      <w:r w:rsidRPr="00DE0672">
        <w:rPr>
          <w:rFonts w:ascii="Museo 300" w:hAnsi="Museo 300" w:cs="Arial"/>
          <w:sz w:val="16"/>
          <w:szCs w:val="16"/>
          <w:lang w:val="es-419"/>
        </w:rPr>
        <w:t xml:space="preserve"> en el segundo nivel ya contaba con un contrato de servicio eléctrico de 1 local y esto hace ver que el usuario tenía del conocimiento sin embargo puedo presumir que ya conocía la falta de pago de 1 local y quiso aprovecharse de la situación.”</w:t>
      </w:r>
    </w:p>
    <w:p w14:paraId="287DAE47" w14:textId="4DDBCC2E" w:rsidR="00DE0672" w:rsidRPr="00DE0672" w:rsidRDefault="00DE0672" w:rsidP="00883575">
      <w:pPr>
        <w:spacing w:after="220" w:line="240" w:lineRule="auto"/>
        <w:ind w:left="709" w:right="1276"/>
        <w:jc w:val="both"/>
        <w:rPr>
          <w:rFonts w:ascii="Museo 300" w:hAnsi="Museo 300" w:cs="Arial"/>
          <w:sz w:val="16"/>
          <w:szCs w:val="16"/>
          <w:lang w:val="es-419"/>
        </w:rPr>
      </w:pPr>
      <w:r w:rsidRPr="00DE0672">
        <w:rPr>
          <w:rFonts w:ascii="Museo 300" w:hAnsi="Museo 300" w:cs="Arial"/>
          <w:sz w:val="16"/>
          <w:szCs w:val="16"/>
          <w:u w:val="single"/>
          <w:lang w:val="es-419"/>
        </w:rPr>
        <w:t>Contra respuesta del usuario</w:t>
      </w:r>
      <w:r w:rsidRPr="00DE0672">
        <w:rPr>
          <w:rFonts w:ascii="Museo 300" w:hAnsi="Museo 300" w:cs="Arial"/>
          <w:sz w:val="16"/>
          <w:szCs w:val="16"/>
          <w:lang w:val="es-419"/>
        </w:rPr>
        <w:t>:</w:t>
      </w:r>
    </w:p>
    <w:p w14:paraId="4FFA6C4E" w14:textId="77777777" w:rsidR="00883575" w:rsidRDefault="00DE0672" w:rsidP="00883575">
      <w:pPr>
        <w:spacing w:after="220" w:line="240" w:lineRule="auto"/>
        <w:ind w:left="709" w:right="1276"/>
        <w:jc w:val="both"/>
        <w:rPr>
          <w:rFonts w:ascii="Museo 300" w:hAnsi="Museo 300" w:cs="Arial"/>
          <w:sz w:val="16"/>
          <w:szCs w:val="16"/>
          <w:lang w:val="es-419"/>
        </w:rPr>
      </w:pPr>
      <w:r w:rsidRPr="00DE0672">
        <w:rPr>
          <w:rFonts w:ascii="Museo 300" w:hAnsi="Museo 300" w:cs="Arial"/>
          <w:sz w:val="16"/>
          <w:szCs w:val="16"/>
          <w:lang w:val="es-419"/>
        </w:rPr>
        <w:t>“Sobre lo expuesto, debe reiterarse que siempre fue pagado un recibo de los locales, lo que no conocía mi representada era que existía un segundo medidor, siendo una obligación de la empresa distribuidora conocer cómo opera la prestación del servicio de energía eléctrica y efectuar los correspondientes cobros con base en las lecturas mensuales de los medidores. En este punto cabe reiterar la negligencia de la distribuidora respecto de sus responsabilidades de desarrollar una administración eficiente en la prestación del servicio público de energía eléctrica con los usuarios.”</w:t>
      </w:r>
    </w:p>
    <w:p w14:paraId="12D60635" w14:textId="0E64E6E4" w:rsidR="00DE0672" w:rsidRPr="00883575" w:rsidRDefault="00DE0672" w:rsidP="00883575">
      <w:pPr>
        <w:spacing w:after="220" w:line="240" w:lineRule="auto"/>
        <w:ind w:left="709" w:right="1276"/>
        <w:jc w:val="both"/>
        <w:rPr>
          <w:rFonts w:ascii="Museo 300" w:hAnsi="Museo 300" w:cs="Arial"/>
          <w:sz w:val="16"/>
          <w:szCs w:val="16"/>
          <w:lang w:val="es-419"/>
        </w:rPr>
      </w:pPr>
      <w:r w:rsidRPr="00DE0672">
        <w:rPr>
          <w:rFonts w:ascii="Museo 300" w:hAnsi="Museo 300" w:cs="Arial"/>
          <w:b/>
          <w:bCs/>
          <w:sz w:val="16"/>
          <w:szCs w:val="16"/>
          <w:u w:val="single"/>
          <w:lang w:val="es-419"/>
        </w:rPr>
        <w:t>Opinión del CAU</w:t>
      </w:r>
      <w:r w:rsidRPr="00DE0672">
        <w:rPr>
          <w:rFonts w:ascii="Museo 300" w:hAnsi="Museo 300" w:cs="Arial"/>
          <w:b/>
          <w:bCs/>
          <w:sz w:val="16"/>
          <w:szCs w:val="16"/>
          <w:lang w:val="es-419"/>
        </w:rPr>
        <w:t>:</w:t>
      </w:r>
    </w:p>
    <w:p w14:paraId="51501C7B" w14:textId="77777777" w:rsidR="00883575" w:rsidRDefault="00DE0672" w:rsidP="00883575">
      <w:pPr>
        <w:spacing w:after="220" w:line="240" w:lineRule="auto"/>
        <w:ind w:left="709" w:right="567"/>
        <w:jc w:val="both"/>
        <w:rPr>
          <w:rFonts w:ascii="Museo 300" w:hAnsi="Museo 300" w:cs="Arial"/>
          <w:sz w:val="16"/>
          <w:szCs w:val="16"/>
          <w:lang w:val="es-419"/>
        </w:rPr>
      </w:pPr>
      <w:r w:rsidRPr="00DE0672">
        <w:rPr>
          <w:rFonts w:ascii="Museo 300" w:hAnsi="Museo 300" w:cs="Arial"/>
          <w:sz w:val="16"/>
          <w:szCs w:val="16"/>
          <w:lang w:val="es-419"/>
        </w:rPr>
        <w:t>Se reitera la falta de diligencia de la empresa distribuidora en las instalaciones bajo estudio, ya que, de conformidad a la información proporcionada por ésta, el medidor del local de la planta baja es de su propiedad. Por otra parte, en dicho local también hubo otros comercios previos de los que tampoco existe registro que fueron normalizados en condiciones similares, es decir, que la condición de pérdidas para la empresa distribuidora es incluso más grave de lo que reflejan los cobros que pretenden efectuar a la sociedad usuaria.</w:t>
      </w:r>
    </w:p>
    <w:p w14:paraId="3A2DC162" w14:textId="77777777" w:rsidR="00883575" w:rsidRDefault="00DE0672" w:rsidP="00883575">
      <w:pPr>
        <w:spacing w:after="220" w:line="240" w:lineRule="auto"/>
        <w:ind w:left="709" w:right="567"/>
        <w:jc w:val="both"/>
        <w:rPr>
          <w:rFonts w:ascii="Museo 300" w:hAnsi="Museo 300" w:cs="Arial"/>
          <w:sz w:val="16"/>
          <w:szCs w:val="16"/>
          <w:lang w:val="es-419"/>
        </w:rPr>
      </w:pPr>
      <w:r w:rsidRPr="00DE0672">
        <w:rPr>
          <w:rFonts w:ascii="Museo 300" w:hAnsi="Museo 300" w:cs="Arial"/>
          <w:sz w:val="16"/>
          <w:szCs w:val="16"/>
          <w:lang w:val="es-419"/>
        </w:rPr>
        <w:t xml:space="preserve">Establecido lo anterior, corresponde indicar que los locales estuvieron recibiendo el servicio de energía eléctrica, por lo que, la distribuidora tiene del derecho de recuperar lo que no ha cobrado, siempre y cuando el monto sea calculado conforme a lo establecido en la normativa vigente. </w:t>
      </w:r>
    </w:p>
    <w:p w14:paraId="704AB782" w14:textId="7B3BA4CA" w:rsidR="00DE0672" w:rsidRPr="00883575" w:rsidRDefault="00DE0672" w:rsidP="00883575">
      <w:pPr>
        <w:spacing w:after="220" w:line="240" w:lineRule="auto"/>
        <w:ind w:left="709" w:right="567"/>
        <w:jc w:val="both"/>
        <w:rPr>
          <w:rFonts w:ascii="Museo 300" w:hAnsi="Museo 300" w:cs="Arial"/>
          <w:sz w:val="16"/>
          <w:szCs w:val="16"/>
          <w:lang w:val="es-419"/>
        </w:rPr>
      </w:pPr>
      <w:r w:rsidRPr="00DE0672">
        <w:rPr>
          <w:rFonts w:ascii="Museo 300" w:hAnsi="Museo 300" w:cs="Arial"/>
          <w:sz w:val="16"/>
          <w:szCs w:val="16"/>
          <w:u w:val="single"/>
          <w:lang w:val="es-419"/>
        </w:rPr>
        <w:t>Argumento del usuario:</w:t>
      </w:r>
    </w:p>
    <w:p w14:paraId="0A325976" w14:textId="77777777" w:rsidR="00883575" w:rsidRDefault="00DE0672" w:rsidP="00883575">
      <w:pPr>
        <w:spacing w:after="220" w:line="240" w:lineRule="auto"/>
        <w:ind w:left="709" w:right="1276"/>
        <w:jc w:val="both"/>
        <w:rPr>
          <w:rFonts w:ascii="Museo 300" w:hAnsi="Museo 300" w:cs="Arial"/>
          <w:sz w:val="16"/>
          <w:szCs w:val="16"/>
          <w:lang w:val="es-419"/>
        </w:rPr>
      </w:pPr>
      <w:r w:rsidRPr="00DE0672">
        <w:rPr>
          <w:rFonts w:ascii="Museo 300" w:hAnsi="Museo 300" w:cs="Arial"/>
          <w:sz w:val="16"/>
          <w:szCs w:val="16"/>
          <w:lang w:val="es-419"/>
        </w:rPr>
        <w:t>“La documentación requerida para la contratación se completó y envió a CLESA, a la fecha CLESA no ha enviado un borrador de contrato.”</w:t>
      </w:r>
    </w:p>
    <w:p w14:paraId="109F2629" w14:textId="5A167AA5" w:rsidR="00DE0672" w:rsidRPr="00DE0672" w:rsidRDefault="00DE0672" w:rsidP="00883575">
      <w:pPr>
        <w:spacing w:after="220" w:line="240" w:lineRule="auto"/>
        <w:ind w:left="709" w:right="1276"/>
        <w:jc w:val="both"/>
        <w:rPr>
          <w:rFonts w:ascii="Museo 300" w:hAnsi="Museo 300" w:cs="Arial"/>
          <w:sz w:val="16"/>
          <w:szCs w:val="16"/>
          <w:lang w:val="es-419"/>
        </w:rPr>
      </w:pPr>
      <w:r w:rsidRPr="00DE0672">
        <w:rPr>
          <w:rFonts w:ascii="Museo 300" w:hAnsi="Museo 300" w:cs="Arial"/>
          <w:sz w:val="16"/>
          <w:szCs w:val="16"/>
          <w:u w:val="single"/>
          <w:lang w:val="es-419"/>
        </w:rPr>
        <w:t>Argumento de la empresa distribuidora</w:t>
      </w:r>
      <w:r w:rsidRPr="00DE0672">
        <w:rPr>
          <w:rFonts w:ascii="Museo 300" w:hAnsi="Museo 300" w:cs="Arial"/>
          <w:sz w:val="16"/>
          <w:szCs w:val="16"/>
          <w:lang w:val="es-419"/>
        </w:rPr>
        <w:t>:</w:t>
      </w:r>
    </w:p>
    <w:p w14:paraId="5D9B5294" w14:textId="176CD5DD" w:rsidR="00883575" w:rsidRDefault="00DE0672" w:rsidP="00883575">
      <w:pPr>
        <w:spacing w:after="220" w:line="240" w:lineRule="auto"/>
        <w:ind w:left="709" w:right="1276"/>
        <w:jc w:val="both"/>
        <w:rPr>
          <w:rFonts w:ascii="Museo 300" w:hAnsi="Museo 300" w:cs="Arial"/>
          <w:sz w:val="16"/>
          <w:szCs w:val="16"/>
          <w:lang w:val="es-419"/>
        </w:rPr>
      </w:pPr>
      <w:r w:rsidRPr="00DE0672">
        <w:rPr>
          <w:rFonts w:ascii="Museo 300" w:hAnsi="Museo 300" w:cs="Arial"/>
          <w:sz w:val="16"/>
          <w:szCs w:val="16"/>
          <w:lang w:val="es-419"/>
        </w:rPr>
        <w:t xml:space="preserve">“Los contratos fueron enviados en fecha 08 de diciembre al señor </w:t>
      </w:r>
      <w:r w:rsidR="00780C15">
        <w:rPr>
          <w:rFonts w:ascii="Museo 300" w:hAnsi="Museo 300" w:cs="Arial"/>
          <w:sz w:val="16"/>
          <w:szCs w:val="16"/>
          <w:lang w:val="es-419"/>
        </w:rPr>
        <w:t>xxx</w:t>
      </w:r>
      <w:r w:rsidRPr="00DE0672">
        <w:rPr>
          <w:rFonts w:ascii="Museo 300" w:hAnsi="Museo 300" w:cs="Arial"/>
          <w:sz w:val="16"/>
          <w:szCs w:val="16"/>
          <w:lang w:val="es-419"/>
        </w:rPr>
        <w:t xml:space="preserve"> por correo electrónico, esto con el fin de agilizar el proceso sin embargo a la fecha no se ha recibido copia firmada de estos y nuevamente en el mes de enero se solicitó copia de los contratos sin obtener hasta este día una respuesta favorable.”</w:t>
      </w:r>
    </w:p>
    <w:p w14:paraId="73200E1B" w14:textId="64B442D4" w:rsidR="00DE0672" w:rsidRPr="00DE0672" w:rsidRDefault="00DE0672" w:rsidP="00883575">
      <w:pPr>
        <w:spacing w:after="220" w:line="240" w:lineRule="auto"/>
        <w:ind w:left="709" w:right="1276"/>
        <w:jc w:val="both"/>
        <w:rPr>
          <w:rFonts w:ascii="Museo 300" w:hAnsi="Museo 300" w:cs="Arial"/>
          <w:sz w:val="16"/>
          <w:szCs w:val="16"/>
          <w:lang w:val="es-419"/>
        </w:rPr>
      </w:pPr>
      <w:r w:rsidRPr="00DE0672">
        <w:rPr>
          <w:rFonts w:ascii="Museo 300" w:hAnsi="Museo 300" w:cs="Arial"/>
          <w:sz w:val="16"/>
          <w:szCs w:val="16"/>
          <w:u w:val="single"/>
          <w:lang w:val="es-419"/>
        </w:rPr>
        <w:t>Contra respuesta del usuario</w:t>
      </w:r>
      <w:r w:rsidRPr="00DE0672">
        <w:rPr>
          <w:rFonts w:ascii="Museo 300" w:hAnsi="Museo 300" w:cs="Arial"/>
          <w:sz w:val="16"/>
          <w:szCs w:val="16"/>
          <w:lang w:val="es-419"/>
        </w:rPr>
        <w:t>:</w:t>
      </w:r>
    </w:p>
    <w:p w14:paraId="2F7CB3C3" w14:textId="77777777" w:rsidR="00883575" w:rsidRDefault="00DE0672" w:rsidP="00883575">
      <w:pPr>
        <w:spacing w:after="220" w:line="240" w:lineRule="auto"/>
        <w:ind w:left="709" w:right="1276"/>
        <w:jc w:val="both"/>
        <w:rPr>
          <w:rFonts w:ascii="Museo 300" w:hAnsi="Museo 300" w:cs="Arial"/>
          <w:sz w:val="16"/>
          <w:szCs w:val="16"/>
          <w:lang w:val="es-419"/>
        </w:rPr>
      </w:pPr>
      <w:r w:rsidRPr="00DE0672">
        <w:rPr>
          <w:rFonts w:ascii="Museo 300" w:hAnsi="Museo 300" w:cs="Arial"/>
          <w:sz w:val="16"/>
          <w:szCs w:val="16"/>
          <w:lang w:val="es-419"/>
        </w:rPr>
        <w:lastRenderedPageBreak/>
        <w:t>“Al respecto, mi representada considera que es necesario conocer las resultas del presente procedimiento para suscribir los contratos de suministro de energía eléctrica con la empresa distribuidora. Por otra parte, es importante recordar que los contratos deben suscribirse por las partes involucradas y no únicamente por el usuario. Se reitera que el usuario tiene un contrato vigente con la distribuidora, el cual ha respetado plenamente.”</w:t>
      </w:r>
    </w:p>
    <w:p w14:paraId="15D72741" w14:textId="2F06B5E4" w:rsidR="00DE0672" w:rsidRPr="00883575" w:rsidRDefault="00DE0672" w:rsidP="00883575">
      <w:pPr>
        <w:spacing w:after="220" w:line="240" w:lineRule="auto"/>
        <w:ind w:left="709" w:right="1276"/>
        <w:jc w:val="both"/>
        <w:rPr>
          <w:rFonts w:ascii="Museo 300" w:hAnsi="Museo 300" w:cs="Arial"/>
          <w:sz w:val="16"/>
          <w:szCs w:val="16"/>
          <w:lang w:val="es-419"/>
        </w:rPr>
      </w:pPr>
      <w:r w:rsidRPr="00DE0672">
        <w:rPr>
          <w:rFonts w:ascii="Museo 300" w:hAnsi="Museo 300" w:cs="Arial"/>
          <w:b/>
          <w:bCs/>
          <w:sz w:val="16"/>
          <w:szCs w:val="16"/>
          <w:u w:val="single"/>
          <w:lang w:val="es-419"/>
        </w:rPr>
        <w:t>Opinión del CAU</w:t>
      </w:r>
      <w:r w:rsidRPr="00DE0672">
        <w:rPr>
          <w:rFonts w:ascii="Museo 300" w:hAnsi="Museo 300" w:cs="Arial"/>
          <w:b/>
          <w:bCs/>
          <w:sz w:val="16"/>
          <w:szCs w:val="16"/>
          <w:lang w:val="es-419"/>
        </w:rPr>
        <w:t>:</w:t>
      </w:r>
    </w:p>
    <w:p w14:paraId="05F7CDF8" w14:textId="77777777" w:rsidR="00883575" w:rsidRDefault="00DE0672" w:rsidP="00883575">
      <w:pPr>
        <w:spacing w:after="220" w:line="240" w:lineRule="auto"/>
        <w:ind w:left="709" w:right="567"/>
        <w:jc w:val="both"/>
        <w:rPr>
          <w:rFonts w:ascii="Museo 300" w:hAnsi="Museo 300" w:cs="Arial"/>
          <w:sz w:val="16"/>
          <w:szCs w:val="16"/>
          <w:lang w:val="es-419"/>
        </w:rPr>
      </w:pPr>
      <w:r w:rsidRPr="00DE0672">
        <w:rPr>
          <w:rFonts w:ascii="Museo 300" w:hAnsi="Museo 300" w:cs="Arial"/>
          <w:sz w:val="16"/>
          <w:szCs w:val="16"/>
          <w:lang w:val="es-419"/>
        </w:rPr>
        <w:t xml:space="preserve">Sobre este punto, cabe destacar que el artículo </w:t>
      </w:r>
      <w:proofErr w:type="spellStart"/>
      <w:r w:rsidRPr="00DE0672">
        <w:rPr>
          <w:rFonts w:ascii="Museo 300" w:hAnsi="Museo 300" w:cs="Arial"/>
          <w:sz w:val="16"/>
          <w:szCs w:val="16"/>
          <w:lang w:val="es-419"/>
        </w:rPr>
        <w:t>n.°</w:t>
      </w:r>
      <w:proofErr w:type="spellEnd"/>
      <w:r w:rsidRPr="00DE0672">
        <w:rPr>
          <w:rFonts w:ascii="Museo 300" w:hAnsi="Museo 300" w:cs="Arial"/>
          <w:sz w:val="16"/>
          <w:szCs w:val="16"/>
          <w:lang w:val="es-419"/>
        </w:rPr>
        <w:t xml:space="preserve"> 1 de los Términos y Condiciones Generales al Consumidor Final vigentes establece que, si la prestación del servicio de energía eléctrica a los usuarios finales se está realizando sin existir un contrato de adhesión o de suministro, se entenderá que el suministro se está realizando de conformidad con el pliego tarifario.</w:t>
      </w:r>
    </w:p>
    <w:p w14:paraId="43DCD555" w14:textId="77777777" w:rsidR="00883575" w:rsidRDefault="00DE0672" w:rsidP="00883575">
      <w:pPr>
        <w:spacing w:after="220" w:line="240" w:lineRule="auto"/>
        <w:ind w:left="709" w:right="567"/>
        <w:jc w:val="both"/>
        <w:rPr>
          <w:rFonts w:ascii="Museo 300" w:hAnsi="Museo 300" w:cs="Arial"/>
          <w:sz w:val="16"/>
          <w:szCs w:val="16"/>
          <w:lang w:val="es-419"/>
        </w:rPr>
      </w:pPr>
      <w:r w:rsidRPr="00DE0672">
        <w:rPr>
          <w:rFonts w:ascii="Museo 300" w:hAnsi="Museo 300" w:cs="Arial"/>
          <w:sz w:val="16"/>
          <w:szCs w:val="16"/>
          <w:lang w:val="es-419"/>
        </w:rPr>
        <w:t xml:space="preserve">Asimismo, durante el tiempo que duró la condición y posterior a su normalización, la empresa distribuidora ha mantenido la continuidad del suministro eléctrico de la sociedad usuaria, así como esta última ha procedido con el pago de las facturas de consumo mensual y conexión de los servicios a partir de la normalización del suministro, por lo que este punto ha sido solventado. </w:t>
      </w:r>
    </w:p>
    <w:p w14:paraId="37CE003A" w14:textId="77777777" w:rsidR="00883575" w:rsidRDefault="00DE0672" w:rsidP="00883575">
      <w:pPr>
        <w:spacing w:after="220" w:line="240" w:lineRule="auto"/>
        <w:ind w:left="709" w:right="567"/>
        <w:jc w:val="both"/>
        <w:rPr>
          <w:rFonts w:ascii="Museo 300" w:hAnsi="Museo 300" w:cs="Arial"/>
          <w:sz w:val="16"/>
          <w:szCs w:val="16"/>
          <w:lang w:val="es-419"/>
        </w:rPr>
      </w:pPr>
      <w:r w:rsidRPr="00DE0672">
        <w:rPr>
          <w:rFonts w:ascii="Museo 300" w:hAnsi="Museo 300" w:cs="Arial"/>
          <w:sz w:val="16"/>
          <w:szCs w:val="16"/>
          <w:lang w:val="es-419"/>
        </w:rPr>
        <w:t>Además, al no existir un contrato en los suministros implicados, esto no invalida el hecho que hubo un consumo de energía eléctrica en ellos, destacándose que ya existía un vínculo comercial entre las partes por otro local en el mismo centro comercial.</w:t>
      </w:r>
    </w:p>
    <w:p w14:paraId="41CEF2BB" w14:textId="7E6D07B7" w:rsidR="00DE0672" w:rsidRPr="00883575" w:rsidRDefault="00DE0672" w:rsidP="00883575">
      <w:pPr>
        <w:spacing w:after="220" w:line="240" w:lineRule="auto"/>
        <w:ind w:left="709" w:right="567"/>
        <w:jc w:val="both"/>
        <w:rPr>
          <w:rFonts w:ascii="Museo 300" w:hAnsi="Museo 300" w:cs="Arial"/>
          <w:sz w:val="16"/>
          <w:szCs w:val="16"/>
          <w:lang w:val="es-419"/>
        </w:rPr>
      </w:pPr>
      <w:r w:rsidRPr="00DE0672">
        <w:rPr>
          <w:rFonts w:ascii="Museo 300" w:hAnsi="Museo 300" w:cs="Arial"/>
          <w:sz w:val="16"/>
          <w:szCs w:val="16"/>
          <w:u w:val="single"/>
          <w:lang w:val="es-419"/>
        </w:rPr>
        <w:t>Argumento del usuario:</w:t>
      </w:r>
    </w:p>
    <w:p w14:paraId="53AFAF06" w14:textId="2427DC6E" w:rsidR="00883575" w:rsidRDefault="00DE0672" w:rsidP="00883575">
      <w:pPr>
        <w:spacing w:after="220" w:line="240" w:lineRule="auto"/>
        <w:ind w:left="709" w:right="1276"/>
        <w:jc w:val="both"/>
        <w:rPr>
          <w:rFonts w:ascii="Museo 300" w:hAnsi="Museo 300" w:cs="Arial"/>
          <w:sz w:val="16"/>
          <w:szCs w:val="16"/>
          <w:lang w:val="es-419"/>
        </w:rPr>
      </w:pPr>
      <w:r w:rsidRPr="00DE0672">
        <w:rPr>
          <w:rFonts w:ascii="Museo 300" w:hAnsi="Museo 300" w:cs="Arial"/>
          <w:sz w:val="16"/>
          <w:szCs w:val="16"/>
          <w:lang w:val="es-419"/>
        </w:rPr>
        <w:t xml:space="preserve">“Posteriormente, cinco meses después, el 4 de noviembre de 2022 la empresa distribuidora sin el conocimiento del usuario realizó visitas de inspección en las cuales elaboraron 2 actas </w:t>
      </w:r>
      <w:r w:rsidR="00780C15">
        <w:rPr>
          <w:rFonts w:ascii="Museo 300" w:hAnsi="Museo 300" w:cs="Arial"/>
          <w:sz w:val="16"/>
          <w:szCs w:val="16"/>
          <w:lang w:val="es-419"/>
        </w:rPr>
        <w:t>xxx.</w:t>
      </w:r>
    </w:p>
    <w:p w14:paraId="6619A2BB" w14:textId="408BF12A" w:rsidR="00DE0672" w:rsidRPr="00DE0672" w:rsidRDefault="00DE0672" w:rsidP="00883575">
      <w:pPr>
        <w:spacing w:after="220" w:line="240" w:lineRule="auto"/>
        <w:ind w:left="709" w:right="1276"/>
        <w:jc w:val="both"/>
        <w:rPr>
          <w:rFonts w:ascii="Museo 300" w:hAnsi="Museo 300" w:cs="Arial"/>
          <w:sz w:val="16"/>
          <w:szCs w:val="16"/>
          <w:lang w:val="es-419"/>
        </w:rPr>
      </w:pPr>
      <w:r w:rsidRPr="00DE0672">
        <w:rPr>
          <w:rFonts w:ascii="Museo 300" w:hAnsi="Museo 300" w:cs="Arial"/>
          <w:sz w:val="16"/>
          <w:szCs w:val="16"/>
          <w:u w:val="single"/>
          <w:lang w:val="es-419"/>
        </w:rPr>
        <w:t>Argumento de la empresa distribuidora</w:t>
      </w:r>
      <w:r w:rsidRPr="00DE0672">
        <w:rPr>
          <w:rFonts w:ascii="Museo 300" w:hAnsi="Museo 300" w:cs="Arial"/>
          <w:sz w:val="16"/>
          <w:szCs w:val="16"/>
          <w:lang w:val="es-419"/>
        </w:rPr>
        <w:t>:</w:t>
      </w:r>
    </w:p>
    <w:p w14:paraId="758CFCFB" w14:textId="77777777" w:rsidR="00883575" w:rsidRDefault="00DE0672" w:rsidP="00883575">
      <w:pPr>
        <w:spacing w:after="220" w:line="240" w:lineRule="auto"/>
        <w:ind w:left="709" w:right="1276"/>
        <w:jc w:val="both"/>
        <w:rPr>
          <w:rFonts w:ascii="Museo 300" w:hAnsi="Museo 300" w:cs="Arial"/>
          <w:sz w:val="16"/>
          <w:szCs w:val="16"/>
          <w:lang w:val="es-419"/>
        </w:rPr>
      </w:pPr>
      <w:r w:rsidRPr="00DE0672">
        <w:rPr>
          <w:rFonts w:ascii="Museo 300" w:hAnsi="Museo 300" w:cs="Arial"/>
          <w:sz w:val="16"/>
          <w:szCs w:val="16"/>
          <w:lang w:val="es-419"/>
        </w:rPr>
        <w:t>“Si bien es cierto el usuario no estuvo enterado de las inspecciones realizadas estas se ejecutaron con presencia del personal del Centro Comercial ya que son ellos los arrendantes y tienen el conocimiento del lugar donde se encuentra ubicado el panel de medidores.”</w:t>
      </w:r>
    </w:p>
    <w:p w14:paraId="69ACB7FA" w14:textId="77777777" w:rsidR="00883575" w:rsidRDefault="00DE0672" w:rsidP="00883575">
      <w:pPr>
        <w:spacing w:after="220" w:line="240" w:lineRule="auto"/>
        <w:ind w:left="709" w:right="1276"/>
        <w:jc w:val="both"/>
        <w:rPr>
          <w:rFonts w:ascii="Museo 300" w:hAnsi="Museo 300" w:cs="Arial"/>
          <w:sz w:val="16"/>
          <w:szCs w:val="16"/>
          <w:lang w:val="es-419"/>
        </w:rPr>
      </w:pPr>
      <w:r w:rsidRPr="00DE0672">
        <w:rPr>
          <w:rFonts w:ascii="Museo 300" w:hAnsi="Museo 300" w:cs="Arial"/>
          <w:sz w:val="16"/>
          <w:szCs w:val="16"/>
          <w:u w:val="single"/>
          <w:lang w:val="es-419"/>
        </w:rPr>
        <w:t>Contra respuesta del usuario</w:t>
      </w:r>
      <w:r w:rsidRPr="00DE0672">
        <w:rPr>
          <w:rFonts w:ascii="Museo 300" w:hAnsi="Museo 300" w:cs="Arial"/>
          <w:sz w:val="16"/>
          <w:szCs w:val="16"/>
          <w:lang w:val="es-419"/>
        </w:rPr>
        <w:t>:</w:t>
      </w:r>
    </w:p>
    <w:p w14:paraId="7394E80B" w14:textId="77777777" w:rsidR="00883575" w:rsidRDefault="00DE0672" w:rsidP="00883575">
      <w:pPr>
        <w:spacing w:after="220" w:line="240" w:lineRule="auto"/>
        <w:ind w:left="709" w:right="1276"/>
        <w:jc w:val="both"/>
        <w:rPr>
          <w:rFonts w:ascii="Museo 300" w:hAnsi="Museo 300" w:cs="Arial"/>
          <w:sz w:val="16"/>
          <w:szCs w:val="16"/>
          <w:lang w:val="es-419"/>
        </w:rPr>
      </w:pPr>
      <w:r w:rsidRPr="00DE0672">
        <w:rPr>
          <w:rFonts w:ascii="Museo 300" w:hAnsi="Museo 300" w:cs="Arial"/>
          <w:sz w:val="16"/>
          <w:szCs w:val="16"/>
          <w:lang w:val="es-419"/>
        </w:rPr>
        <w:t>“Como puede evidenciarse, el usuario no estuvo debidamente informado tal como lo exige el procedimiento. Hay una confesión irrefutable de la distribuidora, de su inobservancia del procedimiento.</w:t>
      </w:r>
    </w:p>
    <w:p w14:paraId="3DBC76F6" w14:textId="497327AA" w:rsidR="00883575" w:rsidRDefault="00DE0672" w:rsidP="00883575">
      <w:pPr>
        <w:spacing w:after="220" w:line="240" w:lineRule="auto"/>
        <w:ind w:left="709" w:right="1276"/>
        <w:jc w:val="both"/>
        <w:rPr>
          <w:rFonts w:ascii="Museo 300" w:hAnsi="Museo 300" w:cs="Arial"/>
          <w:sz w:val="16"/>
          <w:szCs w:val="16"/>
          <w:lang w:val="es-419"/>
        </w:rPr>
      </w:pPr>
      <w:r w:rsidRPr="00DE0672">
        <w:rPr>
          <w:rFonts w:ascii="Museo 300" w:hAnsi="Museo 300" w:cs="Arial"/>
          <w:sz w:val="16"/>
          <w:szCs w:val="16"/>
          <w:lang w:val="es-419"/>
        </w:rPr>
        <w:t xml:space="preserve">Ya con esto existe fundamento para declarar la actuación de la distribuidora como violatoria al procedimiento, </w:t>
      </w:r>
      <w:proofErr w:type="gramStart"/>
      <w:r w:rsidRPr="00DE0672">
        <w:rPr>
          <w:rFonts w:ascii="Museo 300" w:hAnsi="Museo 300" w:cs="Arial"/>
          <w:sz w:val="16"/>
          <w:szCs w:val="16"/>
          <w:lang w:val="es-419"/>
        </w:rPr>
        <w:t>y</w:t>
      </w:r>
      <w:proofErr w:type="gramEnd"/>
      <w:r w:rsidRPr="00DE0672">
        <w:rPr>
          <w:rFonts w:ascii="Museo 300" w:hAnsi="Museo 300" w:cs="Arial"/>
          <w:sz w:val="16"/>
          <w:szCs w:val="16"/>
          <w:lang w:val="es-419"/>
        </w:rPr>
        <w:t xml:space="preserve"> por ende, ordenar se archive el expediente. Como se observa, la distribuidora realizó acciones sin la presencia del usuario final, no </w:t>
      </w:r>
      <w:proofErr w:type="gramStart"/>
      <w:r w:rsidRPr="00DE0672">
        <w:rPr>
          <w:rFonts w:ascii="Museo 300" w:hAnsi="Museo 300" w:cs="Arial"/>
          <w:sz w:val="16"/>
          <w:szCs w:val="16"/>
          <w:lang w:val="es-419"/>
        </w:rPr>
        <w:t>obstante</w:t>
      </w:r>
      <w:proofErr w:type="gramEnd"/>
      <w:r w:rsidRPr="00DE0672">
        <w:rPr>
          <w:rFonts w:ascii="Museo 300" w:hAnsi="Museo 300" w:cs="Arial"/>
          <w:sz w:val="16"/>
          <w:szCs w:val="16"/>
          <w:lang w:val="es-419"/>
        </w:rPr>
        <w:t xml:space="preserve"> la norma la obliga a efectuar acciones que permitan su presencia. Por otra parte, se aclara que el usuario final de la empresa distribuidora es </w:t>
      </w:r>
      <w:r w:rsidR="00780C15">
        <w:rPr>
          <w:rFonts w:ascii="Museo 300" w:hAnsi="Museo 300" w:cs="Arial"/>
          <w:sz w:val="16"/>
          <w:szCs w:val="16"/>
          <w:lang w:val="es-419"/>
        </w:rPr>
        <w:t>xxx</w:t>
      </w:r>
      <w:r w:rsidRPr="00DE0672">
        <w:rPr>
          <w:rFonts w:ascii="Museo 300" w:hAnsi="Museo 300" w:cs="Arial"/>
          <w:sz w:val="16"/>
          <w:szCs w:val="16"/>
          <w:lang w:val="es-419"/>
        </w:rPr>
        <w:t xml:space="preserve"> no El Centro Comercial y/o su administración.”</w:t>
      </w:r>
    </w:p>
    <w:p w14:paraId="5DA2E71D" w14:textId="5F6B983E" w:rsidR="00DE0672" w:rsidRPr="00883575" w:rsidRDefault="00DE0672" w:rsidP="00883575">
      <w:pPr>
        <w:spacing w:after="220" w:line="240" w:lineRule="auto"/>
        <w:ind w:left="709" w:right="1276"/>
        <w:jc w:val="both"/>
        <w:rPr>
          <w:rFonts w:ascii="Museo 300" w:hAnsi="Museo 300" w:cs="Arial"/>
          <w:sz w:val="16"/>
          <w:szCs w:val="16"/>
          <w:lang w:val="es-419"/>
        </w:rPr>
      </w:pPr>
      <w:r w:rsidRPr="00DE0672">
        <w:rPr>
          <w:rFonts w:ascii="Museo 300" w:hAnsi="Museo 300" w:cs="Arial"/>
          <w:b/>
          <w:bCs/>
          <w:sz w:val="16"/>
          <w:szCs w:val="16"/>
          <w:u w:val="single"/>
          <w:lang w:val="es-419"/>
        </w:rPr>
        <w:t>Opinión del CAU</w:t>
      </w:r>
      <w:r w:rsidRPr="00DE0672">
        <w:rPr>
          <w:rFonts w:ascii="Museo 300" w:hAnsi="Museo 300" w:cs="Arial"/>
          <w:b/>
          <w:bCs/>
          <w:sz w:val="16"/>
          <w:szCs w:val="16"/>
          <w:lang w:val="es-419"/>
        </w:rPr>
        <w:t>:</w:t>
      </w:r>
    </w:p>
    <w:p w14:paraId="4521B25F" w14:textId="439FEDCD" w:rsidR="00883575" w:rsidRDefault="00DE0672" w:rsidP="00883575">
      <w:pPr>
        <w:spacing w:after="220" w:line="240" w:lineRule="auto"/>
        <w:ind w:left="709" w:right="567"/>
        <w:jc w:val="both"/>
        <w:rPr>
          <w:rFonts w:ascii="Museo 300" w:hAnsi="Museo 300" w:cs="Arial"/>
          <w:sz w:val="16"/>
          <w:szCs w:val="16"/>
          <w:lang w:val="es-419"/>
        </w:rPr>
      </w:pPr>
      <w:r w:rsidRPr="00DE0672">
        <w:rPr>
          <w:rFonts w:ascii="Museo 300" w:hAnsi="Museo 300" w:cs="Arial"/>
          <w:sz w:val="16"/>
          <w:szCs w:val="16"/>
          <w:lang w:val="es-419"/>
        </w:rPr>
        <w:t xml:space="preserve">Según consta en las actas presentadas, éstas fueron firmadas y selladas por personal de la tienda </w:t>
      </w:r>
      <w:r w:rsidR="00780C15">
        <w:rPr>
          <w:rFonts w:ascii="Museo 300" w:hAnsi="Museo 300" w:cs="Arial"/>
          <w:sz w:val="16"/>
          <w:szCs w:val="16"/>
          <w:lang w:val="es-419"/>
        </w:rPr>
        <w:t>xxx</w:t>
      </w:r>
      <w:r w:rsidRPr="00DE0672">
        <w:rPr>
          <w:rFonts w:ascii="Museo 300" w:hAnsi="Museo 300" w:cs="Arial"/>
          <w:sz w:val="16"/>
          <w:szCs w:val="16"/>
          <w:lang w:val="es-419"/>
        </w:rPr>
        <w:t>, reiterándose que el suscribir las actas no implica la aceptación de su contenido ni la veracidad de lo contenido en éstas.</w:t>
      </w:r>
    </w:p>
    <w:p w14:paraId="5641FC47" w14:textId="77777777" w:rsidR="00883575" w:rsidRDefault="00DE0672" w:rsidP="00883575">
      <w:pPr>
        <w:spacing w:after="220" w:line="240" w:lineRule="auto"/>
        <w:ind w:left="709" w:right="567"/>
        <w:jc w:val="both"/>
        <w:rPr>
          <w:rFonts w:ascii="Museo 300" w:hAnsi="Museo 300" w:cs="Arial"/>
          <w:sz w:val="16"/>
          <w:szCs w:val="16"/>
          <w:lang w:val="es-419"/>
        </w:rPr>
      </w:pPr>
      <w:r w:rsidRPr="00DE0672">
        <w:rPr>
          <w:rFonts w:ascii="Museo 300" w:hAnsi="Museo 300" w:cs="Arial"/>
          <w:sz w:val="16"/>
          <w:szCs w:val="16"/>
          <w:lang w:val="es-419"/>
        </w:rPr>
        <w:t xml:space="preserve">Por su parte, los Términos y Condiciones establecen en el artículo </w:t>
      </w:r>
      <w:proofErr w:type="spellStart"/>
      <w:r w:rsidRPr="00DE0672">
        <w:rPr>
          <w:rFonts w:ascii="Museo 300" w:hAnsi="Museo 300" w:cs="Arial"/>
          <w:sz w:val="16"/>
          <w:szCs w:val="16"/>
          <w:lang w:val="es-419"/>
        </w:rPr>
        <w:t>n.°</w:t>
      </w:r>
      <w:proofErr w:type="spellEnd"/>
      <w:r w:rsidRPr="00DE0672">
        <w:rPr>
          <w:rFonts w:ascii="Museo 300" w:hAnsi="Museo 300" w:cs="Arial"/>
          <w:sz w:val="16"/>
          <w:szCs w:val="16"/>
          <w:lang w:val="es-419"/>
        </w:rPr>
        <w:t xml:space="preserve"> 13 que la empresa distribuidora podrá efectuar inspecciones del equipo de medición en días y horas hábiles, estableciendo los derechos de ambas partes en el proceder.</w:t>
      </w:r>
    </w:p>
    <w:p w14:paraId="1B202DAE" w14:textId="77777777" w:rsidR="00883575" w:rsidRDefault="00DE0672" w:rsidP="00883575">
      <w:pPr>
        <w:spacing w:after="220" w:line="240" w:lineRule="auto"/>
        <w:ind w:left="709" w:right="567"/>
        <w:jc w:val="both"/>
        <w:rPr>
          <w:rFonts w:ascii="Museo 300" w:hAnsi="Museo 300" w:cs="Arial"/>
          <w:sz w:val="16"/>
          <w:szCs w:val="16"/>
          <w:lang w:val="es-419"/>
        </w:rPr>
      </w:pPr>
      <w:r w:rsidRPr="00DE0672">
        <w:rPr>
          <w:rFonts w:ascii="Museo 300" w:hAnsi="Museo 300" w:cs="Arial"/>
          <w:sz w:val="16"/>
          <w:szCs w:val="16"/>
          <w:lang w:val="es-419"/>
        </w:rPr>
        <w:t xml:space="preserve">Por tanto, se recomienda a la empresa distribuidora que en futuras inspecciones relacionadas con alguna investigación lo haga del conocimiento del usuario. </w:t>
      </w:r>
    </w:p>
    <w:p w14:paraId="4C3203A8" w14:textId="7F5ACCBE" w:rsidR="00DE0672" w:rsidRPr="00883575" w:rsidRDefault="00DE0672" w:rsidP="00883575">
      <w:pPr>
        <w:spacing w:after="220" w:line="240" w:lineRule="auto"/>
        <w:ind w:left="709" w:right="567"/>
        <w:jc w:val="both"/>
        <w:rPr>
          <w:rFonts w:ascii="Museo 300" w:hAnsi="Museo 300" w:cs="Arial"/>
          <w:sz w:val="16"/>
          <w:szCs w:val="16"/>
          <w:lang w:val="es-419"/>
        </w:rPr>
      </w:pPr>
      <w:r w:rsidRPr="00DE0672">
        <w:rPr>
          <w:rFonts w:ascii="Museo 300" w:hAnsi="Museo 300" w:cs="Arial"/>
          <w:sz w:val="16"/>
          <w:szCs w:val="16"/>
          <w:u w:val="single"/>
          <w:lang w:val="es-419"/>
        </w:rPr>
        <w:t>Argumento del usuario:</w:t>
      </w:r>
    </w:p>
    <w:p w14:paraId="479D9EF5" w14:textId="012F84F6" w:rsidR="00883575" w:rsidRDefault="00DE0672" w:rsidP="00883575">
      <w:pPr>
        <w:spacing w:after="220" w:line="240" w:lineRule="auto"/>
        <w:ind w:left="709" w:right="1276"/>
        <w:jc w:val="both"/>
        <w:rPr>
          <w:rFonts w:ascii="Museo 300" w:hAnsi="Museo 300" w:cs="Arial"/>
          <w:sz w:val="16"/>
          <w:szCs w:val="16"/>
          <w:lang w:val="es-419"/>
        </w:rPr>
      </w:pPr>
      <w:r w:rsidRPr="00DE0672">
        <w:rPr>
          <w:rFonts w:ascii="Museo 300" w:hAnsi="Museo 300" w:cs="Arial"/>
          <w:sz w:val="16"/>
          <w:szCs w:val="16"/>
          <w:lang w:val="es-419"/>
        </w:rPr>
        <w:t xml:space="preserve">“Finalmente, por medio de nota emitida en noviembre de dos mil veintidós, suscrita por alguien que no se puede identificar, informaron al usuario final, que habían realizado verificación de campo – sin conocimiento del usuario – el 25 de mayo en la que se encontró inconsistencias en los servicios eléctricos de los medidores </w:t>
      </w:r>
      <w:r w:rsidR="00780C15">
        <w:rPr>
          <w:rFonts w:ascii="Museo 300" w:hAnsi="Museo 300" w:cs="Arial"/>
          <w:sz w:val="16"/>
          <w:szCs w:val="16"/>
          <w:lang w:val="es-419"/>
        </w:rPr>
        <w:t>xxx</w:t>
      </w:r>
      <w:r w:rsidRPr="00DE0672">
        <w:rPr>
          <w:rFonts w:ascii="Museo 300" w:hAnsi="Museo 300" w:cs="Arial"/>
          <w:sz w:val="16"/>
          <w:szCs w:val="16"/>
          <w:lang w:val="es-419"/>
        </w:rPr>
        <w:t xml:space="preserve"> la misma carta expresa que el suministro no está contratado y que las tiendas tienen </w:t>
      </w:r>
      <w:r w:rsidRPr="00DE0672">
        <w:rPr>
          <w:rFonts w:ascii="Museo 300" w:hAnsi="Museo 300" w:cs="Arial"/>
          <w:sz w:val="16"/>
          <w:szCs w:val="16"/>
          <w:lang w:val="es-419"/>
        </w:rPr>
        <w:lastRenderedPageBreak/>
        <w:t xml:space="preserve">entre 9 y 10 años de estar en funciones. Además, menciona que se ha logrado llevar a buen término la contratación del servicio, generando dos NIC </w:t>
      </w:r>
      <w:r w:rsidR="00CE507D">
        <w:rPr>
          <w:rFonts w:ascii="Museo 300" w:hAnsi="Museo 300" w:cs="Arial"/>
          <w:sz w:val="16"/>
          <w:szCs w:val="16"/>
          <w:lang w:val="es-419"/>
        </w:rPr>
        <w:t>xxx</w:t>
      </w:r>
      <w:r w:rsidRPr="00DE0672">
        <w:rPr>
          <w:rFonts w:ascii="Museo 300" w:hAnsi="Museo 300" w:cs="Arial"/>
          <w:sz w:val="16"/>
          <w:szCs w:val="16"/>
          <w:lang w:val="es-419"/>
        </w:rPr>
        <w:t xml:space="preserve"> y </w:t>
      </w:r>
      <w:r w:rsidR="00CE507D">
        <w:rPr>
          <w:rFonts w:ascii="Museo 300" w:hAnsi="Museo 300" w:cs="Arial"/>
          <w:sz w:val="16"/>
          <w:szCs w:val="16"/>
          <w:lang w:val="es-419"/>
        </w:rPr>
        <w:t>xxx</w:t>
      </w:r>
      <w:r w:rsidRPr="00DE0672">
        <w:rPr>
          <w:rFonts w:ascii="Museo 300" w:hAnsi="Museo 300" w:cs="Arial"/>
          <w:sz w:val="16"/>
          <w:szCs w:val="16"/>
          <w:lang w:val="es-419"/>
        </w:rPr>
        <w:t>, los cuales existen sin que el usuario final haya firmado ningún tipo de contrato a pesar de haber solicitado y remitido los requisitos pertinentes.”</w:t>
      </w:r>
    </w:p>
    <w:p w14:paraId="11616145" w14:textId="77777777" w:rsidR="00883575" w:rsidRDefault="00DE0672" w:rsidP="00883575">
      <w:pPr>
        <w:spacing w:after="220" w:line="240" w:lineRule="auto"/>
        <w:ind w:left="709" w:right="1276"/>
        <w:jc w:val="both"/>
        <w:rPr>
          <w:rFonts w:ascii="Museo 300" w:hAnsi="Museo 300" w:cs="Arial"/>
          <w:sz w:val="16"/>
          <w:szCs w:val="16"/>
          <w:lang w:val="es-419"/>
        </w:rPr>
      </w:pPr>
      <w:r w:rsidRPr="00DE0672">
        <w:rPr>
          <w:rFonts w:ascii="Museo 300" w:hAnsi="Museo 300" w:cs="Arial"/>
          <w:sz w:val="16"/>
          <w:szCs w:val="16"/>
          <w:u w:val="single"/>
          <w:lang w:val="es-419"/>
        </w:rPr>
        <w:t>Argumento de la empresa distribuidora:</w:t>
      </w:r>
    </w:p>
    <w:p w14:paraId="7C96FAF1" w14:textId="0D2129F5" w:rsidR="00883575" w:rsidRDefault="00DE0672" w:rsidP="00883575">
      <w:pPr>
        <w:spacing w:after="220" w:line="240" w:lineRule="auto"/>
        <w:ind w:left="709" w:right="1276"/>
        <w:jc w:val="both"/>
        <w:rPr>
          <w:rFonts w:ascii="Museo 300" w:hAnsi="Museo 300" w:cs="Arial"/>
          <w:sz w:val="16"/>
          <w:szCs w:val="16"/>
          <w:lang w:val="es-419"/>
        </w:rPr>
      </w:pPr>
      <w:r w:rsidRPr="00DE0672">
        <w:rPr>
          <w:rFonts w:ascii="Museo 300" w:hAnsi="Museo 300" w:cs="Arial"/>
          <w:sz w:val="16"/>
          <w:szCs w:val="16"/>
          <w:lang w:val="es-419"/>
        </w:rPr>
        <w:t xml:space="preserve">“Las tiendas </w:t>
      </w:r>
      <w:r w:rsidR="00780C15">
        <w:rPr>
          <w:rFonts w:ascii="Museo 300" w:hAnsi="Museo 300" w:cs="Arial"/>
          <w:sz w:val="16"/>
          <w:szCs w:val="16"/>
          <w:lang w:val="es-419"/>
        </w:rPr>
        <w:t>xxx</w:t>
      </w:r>
      <w:r w:rsidRPr="00DE0672">
        <w:rPr>
          <w:rFonts w:ascii="Museo 300" w:hAnsi="Museo 300" w:cs="Arial"/>
          <w:sz w:val="16"/>
          <w:szCs w:val="16"/>
          <w:lang w:val="es-419"/>
        </w:rPr>
        <w:t xml:space="preserve"> consumían energía eléctrica sin ser facturada por la empresa distribuidora por lo que a pesar de que no se tiene relación contractual a raíz de no haber recibido los contratos firmados por la empresa usuaria podemos entender entonces que se estaba haciendo hurto de energía, la cual está siendo cobrada ya que es lo registrado en los equipos de medición que proporcionaban energía eléctrica a las tiendas 1 y 2.”</w:t>
      </w:r>
    </w:p>
    <w:p w14:paraId="368DD3EA" w14:textId="2392AC8D" w:rsidR="00DE0672" w:rsidRPr="00DE0672" w:rsidRDefault="00DE0672" w:rsidP="00883575">
      <w:pPr>
        <w:spacing w:after="220" w:line="240" w:lineRule="auto"/>
        <w:ind w:left="709" w:right="1276"/>
        <w:jc w:val="both"/>
        <w:rPr>
          <w:rFonts w:ascii="Museo 300" w:hAnsi="Museo 300" w:cs="Arial"/>
          <w:sz w:val="16"/>
          <w:szCs w:val="16"/>
          <w:lang w:val="es-419"/>
        </w:rPr>
      </w:pPr>
      <w:r w:rsidRPr="00DE0672">
        <w:rPr>
          <w:rFonts w:ascii="Museo 300" w:hAnsi="Museo 300" w:cs="Arial"/>
          <w:sz w:val="16"/>
          <w:szCs w:val="16"/>
          <w:u w:val="single"/>
          <w:lang w:val="es-419"/>
        </w:rPr>
        <w:t>Contra respuesta del usuario</w:t>
      </w:r>
      <w:r w:rsidRPr="00DE0672">
        <w:rPr>
          <w:rFonts w:ascii="Museo 300" w:hAnsi="Museo 300" w:cs="Arial"/>
          <w:sz w:val="16"/>
          <w:szCs w:val="16"/>
          <w:lang w:val="es-419"/>
        </w:rPr>
        <w:t>:</w:t>
      </w:r>
    </w:p>
    <w:p w14:paraId="64933358" w14:textId="77777777" w:rsidR="00883575" w:rsidRDefault="00DE0672" w:rsidP="00883575">
      <w:pPr>
        <w:spacing w:after="220" w:line="240" w:lineRule="auto"/>
        <w:ind w:left="709" w:right="1276"/>
        <w:jc w:val="both"/>
        <w:rPr>
          <w:rFonts w:ascii="Museo 300" w:hAnsi="Museo 300" w:cs="Arial"/>
          <w:sz w:val="16"/>
          <w:szCs w:val="16"/>
          <w:lang w:val="es-419"/>
        </w:rPr>
      </w:pPr>
      <w:r w:rsidRPr="00DE0672">
        <w:rPr>
          <w:rFonts w:ascii="Museo 300" w:hAnsi="Museo 300" w:cs="Arial"/>
          <w:sz w:val="16"/>
          <w:szCs w:val="16"/>
          <w:lang w:val="es-419"/>
        </w:rPr>
        <w:t>“Como ya se ha expresado en este procedimiento, el usuario final desconocía la existencia de los medidores a los que hace alusión la empresa distribuidora, por lo que resulta contradictorio afirmar que no existía registro de medición de los consumos de energía eléctrica, cuando la misma distribuidora está confirmando la existencia de dichos equipos. Se reitera, mi representada siempre ha cumplido con sus obligaciones de pago, sin que hayan existido procesos de desconexión del suministro de energía eléctrica. Cualquier imputación dolosa que se haga a mi representada, y más en el terreno del derecho penal, motivará a que la empresa tome las acciones legales para salvaguardar su prestigio. Resulta inexcusable que la negligencia del prestador del servicio público quiera diluirse, inventando conductas ilegales a mi representada.”</w:t>
      </w:r>
    </w:p>
    <w:p w14:paraId="2B6F8FF4" w14:textId="6B317CF2" w:rsidR="00DE0672" w:rsidRPr="00883575" w:rsidRDefault="00DE0672" w:rsidP="00883575">
      <w:pPr>
        <w:spacing w:after="220" w:line="240" w:lineRule="auto"/>
        <w:ind w:left="709" w:right="1276"/>
        <w:jc w:val="both"/>
        <w:rPr>
          <w:rFonts w:ascii="Museo 300" w:hAnsi="Museo 300" w:cs="Arial"/>
          <w:sz w:val="16"/>
          <w:szCs w:val="16"/>
          <w:lang w:val="es-419"/>
        </w:rPr>
      </w:pPr>
      <w:r w:rsidRPr="00DE0672">
        <w:rPr>
          <w:rFonts w:ascii="Museo 300" w:hAnsi="Museo 300" w:cs="Arial"/>
          <w:b/>
          <w:bCs/>
          <w:sz w:val="16"/>
          <w:szCs w:val="16"/>
          <w:u w:val="single"/>
          <w:lang w:val="es-419"/>
        </w:rPr>
        <w:t>Opinión del CAU</w:t>
      </w:r>
      <w:r w:rsidRPr="00DE0672">
        <w:rPr>
          <w:rFonts w:ascii="Museo 300" w:hAnsi="Museo 300" w:cs="Arial"/>
          <w:b/>
          <w:bCs/>
          <w:sz w:val="16"/>
          <w:szCs w:val="16"/>
          <w:lang w:val="es-419"/>
        </w:rPr>
        <w:t>:</w:t>
      </w:r>
    </w:p>
    <w:p w14:paraId="7356CC14" w14:textId="09F38E64" w:rsidR="00883575" w:rsidRDefault="00DE0672" w:rsidP="00883575">
      <w:pPr>
        <w:spacing w:after="220" w:line="240" w:lineRule="auto"/>
        <w:ind w:left="709" w:right="567"/>
        <w:jc w:val="both"/>
        <w:rPr>
          <w:rFonts w:ascii="Museo 300" w:hAnsi="Museo 300" w:cs="Arial"/>
          <w:sz w:val="16"/>
          <w:szCs w:val="16"/>
          <w:lang w:val="es-419"/>
        </w:rPr>
      </w:pPr>
      <w:r w:rsidRPr="00DE0672">
        <w:rPr>
          <w:rFonts w:ascii="Museo 300" w:hAnsi="Museo 300" w:cs="Arial"/>
          <w:sz w:val="16"/>
          <w:szCs w:val="16"/>
          <w:lang w:val="es-419"/>
        </w:rPr>
        <w:t xml:space="preserve">Cabe destacar que, a diferencia de lo que menciona la sociedad AES CLESA, la falta de firma por parte del usuario de los contratos no es argumento suficiente para establecer una condición irregular atribuible a la sociedad </w:t>
      </w:r>
      <w:r w:rsidR="00780C15">
        <w:rPr>
          <w:rFonts w:ascii="Museo 300" w:hAnsi="Museo 300" w:cs="Arial"/>
          <w:sz w:val="16"/>
          <w:szCs w:val="16"/>
          <w:lang w:val="es-419"/>
        </w:rPr>
        <w:t>xxx</w:t>
      </w:r>
      <w:r w:rsidRPr="00DE0672">
        <w:rPr>
          <w:rFonts w:ascii="Museo 300" w:hAnsi="Museo 300" w:cs="Arial"/>
          <w:sz w:val="16"/>
          <w:szCs w:val="16"/>
          <w:lang w:val="es-419"/>
        </w:rPr>
        <w:t xml:space="preserve">, ya que es a través de las pruebas recopiladas que se define la existencia o no de una condición irregular. </w:t>
      </w:r>
    </w:p>
    <w:p w14:paraId="3D1AAD45" w14:textId="77777777" w:rsidR="00883575" w:rsidRDefault="00DE0672" w:rsidP="00883575">
      <w:pPr>
        <w:spacing w:after="220" w:line="240" w:lineRule="auto"/>
        <w:ind w:left="709" w:right="567"/>
        <w:jc w:val="both"/>
        <w:rPr>
          <w:rFonts w:ascii="Museo 300" w:hAnsi="Museo 300" w:cs="Arial"/>
          <w:sz w:val="16"/>
          <w:szCs w:val="16"/>
          <w:lang w:val="es-419"/>
        </w:rPr>
      </w:pPr>
      <w:r w:rsidRPr="00DE0672">
        <w:rPr>
          <w:rFonts w:ascii="Museo 300" w:hAnsi="Museo 300" w:cs="Arial"/>
          <w:sz w:val="16"/>
          <w:szCs w:val="16"/>
          <w:lang w:val="es-419"/>
        </w:rPr>
        <w:t>Asimismo, cualquier imputación más allá del marco normativo, excede las facultades de la Superintendencia y deberá tramitarse en las instancias correspondientes.</w:t>
      </w:r>
    </w:p>
    <w:p w14:paraId="37CD7715" w14:textId="25F82E73" w:rsidR="00DE0672" w:rsidRPr="00883575" w:rsidRDefault="00DE0672" w:rsidP="00883575">
      <w:pPr>
        <w:spacing w:after="220" w:line="240" w:lineRule="auto"/>
        <w:ind w:left="709" w:right="567"/>
        <w:jc w:val="both"/>
        <w:rPr>
          <w:rFonts w:ascii="Museo 300" w:hAnsi="Museo 300" w:cs="Arial"/>
          <w:sz w:val="16"/>
          <w:szCs w:val="16"/>
          <w:lang w:val="es-419"/>
        </w:rPr>
      </w:pPr>
      <w:r w:rsidRPr="00DE0672">
        <w:rPr>
          <w:rFonts w:ascii="Museo 300" w:hAnsi="Museo 300" w:cs="Arial"/>
          <w:sz w:val="16"/>
          <w:szCs w:val="16"/>
          <w:u w:val="single"/>
          <w:lang w:val="es-419"/>
        </w:rPr>
        <w:t>Argumento del usuario:</w:t>
      </w:r>
    </w:p>
    <w:p w14:paraId="5433C185" w14:textId="77777777" w:rsidR="00883575" w:rsidRDefault="00DE0672" w:rsidP="00883575">
      <w:pPr>
        <w:spacing w:after="220" w:line="240" w:lineRule="auto"/>
        <w:ind w:left="709" w:right="1276"/>
        <w:jc w:val="both"/>
        <w:rPr>
          <w:rFonts w:ascii="Museo 300" w:hAnsi="Museo 300" w:cs="Arial"/>
          <w:sz w:val="16"/>
          <w:szCs w:val="16"/>
          <w:lang w:val="es-419"/>
        </w:rPr>
      </w:pPr>
      <w:r w:rsidRPr="00DE0672">
        <w:rPr>
          <w:rFonts w:ascii="Museo 300" w:hAnsi="Museo 300" w:cs="Arial"/>
          <w:sz w:val="16"/>
          <w:szCs w:val="16"/>
          <w:lang w:val="es-419"/>
        </w:rPr>
        <w:t>“C ANÁLISIS DEL CASO CONCRETO</w:t>
      </w:r>
    </w:p>
    <w:p w14:paraId="6D661FC5" w14:textId="7C048373" w:rsidR="00DE0672" w:rsidRPr="00DE0672" w:rsidRDefault="00DE0672" w:rsidP="00883575">
      <w:pPr>
        <w:spacing w:after="220" w:line="240" w:lineRule="auto"/>
        <w:ind w:left="709" w:right="1276"/>
        <w:jc w:val="both"/>
        <w:rPr>
          <w:rFonts w:ascii="Museo 300" w:hAnsi="Museo 300" w:cs="Arial"/>
          <w:sz w:val="16"/>
          <w:szCs w:val="16"/>
          <w:lang w:val="es-419"/>
        </w:rPr>
      </w:pPr>
      <w:r w:rsidRPr="00DE0672">
        <w:rPr>
          <w:rFonts w:ascii="Museo 300" w:hAnsi="Museo 300" w:cs="Arial"/>
          <w:sz w:val="16"/>
          <w:szCs w:val="16"/>
          <w:lang w:val="es-419"/>
        </w:rPr>
        <w:t>De los antecedentes descritos en el presente caso se pude colegir que han existido diversas transgresiones a la normativa regulatoria aplicable.</w:t>
      </w:r>
    </w:p>
    <w:p w14:paraId="4A6E2375" w14:textId="77777777" w:rsidR="00883575" w:rsidRDefault="00DE0672" w:rsidP="00883575">
      <w:pPr>
        <w:spacing w:after="220" w:line="240" w:lineRule="auto"/>
        <w:ind w:left="709" w:right="1276"/>
        <w:jc w:val="both"/>
        <w:rPr>
          <w:rFonts w:ascii="Museo 300" w:hAnsi="Museo 300" w:cs="Arial"/>
          <w:sz w:val="16"/>
          <w:szCs w:val="16"/>
          <w:lang w:val="es-419"/>
        </w:rPr>
      </w:pPr>
      <w:r w:rsidRPr="00DE0672">
        <w:rPr>
          <w:rFonts w:ascii="Museo 300" w:hAnsi="Museo 300" w:cs="Arial"/>
          <w:sz w:val="16"/>
          <w:szCs w:val="16"/>
          <w:lang w:val="es-419"/>
        </w:rPr>
        <w:t>Inicialmente, cabe advertir que el usuario final desconocía la existencia de los medidores a los que hace mención la empresa distribuidora. Esto es así, dado que desde los inicios en que el usuario final ha hecho uso de las instalaciones en las que presta sus servicios, hasta esta fecha, en ningún momento ha sido un usuario moroso o que haya incumplido cualquiera de sus obligaciones relacionadas con el servicio público de energía eléctrica. Esto se puede comprobar con el hecho que, en ninguno de los meses y años en los que usuario ha estado arrendando los locales comerciales, ha existido un proceso de desconexión o suspensión del servicio.”</w:t>
      </w:r>
    </w:p>
    <w:p w14:paraId="382DBB49" w14:textId="77777777" w:rsidR="00883575" w:rsidRDefault="00DE0672" w:rsidP="00883575">
      <w:pPr>
        <w:spacing w:after="220" w:line="240" w:lineRule="auto"/>
        <w:ind w:left="709" w:right="1276"/>
        <w:jc w:val="both"/>
        <w:rPr>
          <w:rFonts w:ascii="Museo 300" w:hAnsi="Museo 300" w:cs="Arial"/>
          <w:sz w:val="16"/>
          <w:szCs w:val="16"/>
          <w:lang w:val="es-419"/>
        </w:rPr>
      </w:pPr>
      <w:r w:rsidRPr="00DE0672">
        <w:rPr>
          <w:rFonts w:ascii="Museo 300" w:hAnsi="Museo 300" w:cs="Arial"/>
          <w:sz w:val="16"/>
          <w:szCs w:val="16"/>
          <w:u w:val="single"/>
          <w:lang w:val="es-419"/>
        </w:rPr>
        <w:t>Argumento de la empresa distribuidora:</w:t>
      </w:r>
    </w:p>
    <w:p w14:paraId="33815E0F" w14:textId="77777777" w:rsidR="00883575" w:rsidRDefault="00DE0672" w:rsidP="00883575">
      <w:pPr>
        <w:spacing w:after="220" w:line="240" w:lineRule="auto"/>
        <w:ind w:left="709" w:right="1276"/>
        <w:jc w:val="both"/>
        <w:rPr>
          <w:rFonts w:ascii="Museo 300" w:hAnsi="Museo 300" w:cs="Arial"/>
          <w:sz w:val="16"/>
          <w:szCs w:val="16"/>
          <w:lang w:val="es-419"/>
        </w:rPr>
      </w:pPr>
      <w:r w:rsidRPr="00DE0672">
        <w:rPr>
          <w:rFonts w:ascii="Museo 300" w:hAnsi="Museo 300" w:cs="Arial"/>
          <w:sz w:val="16"/>
          <w:szCs w:val="16"/>
          <w:lang w:val="es-419"/>
        </w:rPr>
        <w:t>“En todos los años la empresa usuaria se estuvo sirviendo de la energía eléctrica no se generó ninguna orden de desconexión ya que dichos equipos de medición que abastecían energía no se tenían registrados en nuestros sistemas debido a la falta de contrato con la empresa distribuidora por lo que es evidente que nuestro sistema no tendría registrado el pago o no en tiempo de cada factura mensualmente registrada.”</w:t>
      </w:r>
    </w:p>
    <w:p w14:paraId="609356B0" w14:textId="77777777" w:rsidR="00883575" w:rsidRDefault="00DE0672" w:rsidP="00883575">
      <w:pPr>
        <w:spacing w:after="220" w:line="240" w:lineRule="auto"/>
        <w:ind w:left="709" w:right="1276"/>
        <w:jc w:val="both"/>
        <w:rPr>
          <w:rFonts w:ascii="Museo 300" w:hAnsi="Museo 300" w:cs="Arial"/>
          <w:sz w:val="16"/>
          <w:szCs w:val="16"/>
          <w:lang w:val="es-419"/>
        </w:rPr>
      </w:pPr>
      <w:r w:rsidRPr="00DE0672">
        <w:rPr>
          <w:rFonts w:ascii="Museo 300" w:hAnsi="Museo 300" w:cs="Arial"/>
          <w:sz w:val="16"/>
          <w:szCs w:val="16"/>
          <w:u w:val="single"/>
          <w:lang w:val="es-419"/>
        </w:rPr>
        <w:t>Contra respuesta del usuario</w:t>
      </w:r>
      <w:r w:rsidRPr="00DE0672">
        <w:rPr>
          <w:rFonts w:ascii="Museo 300" w:hAnsi="Museo 300" w:cs="Arial"/>
          <w:sz w:val="16"/>
          <w:szCs w:val="16"/>
          <w:lang w:val="es-419"/>
        </w:rPr>
        <w:t>:</w:t>
      </w:r>
    </w:p>
    <w:p w14:paraId="3E1147AF" w14:textId="77777777" w:rsidR="00883575" w:rsidRDefault="00DE0672" w:rsidP="00883575">
      <w:pPr>
        <w:spacing w:after="220" w:line="240" w:lineRule="auto"/>
        <w:ind w:left="709" w:right="1276"/>
        <w:jc w:val="both"/>
        <w:rPr>
          <w:rFonts w:ascii="Museo 300" w:hAnsi="Museo 300" w:cs="Arial"/>
          <w:sz w:val="16"/>
          <w:szCs w:val="16"/>
          <w:lang w:val="es-419"/>
        </w:rPr>
      </w:pPr>
      <w:r w:rsidRPr="00DE0672">
        <w:rPr>
          <w:rFonts w:ascii="Museo 300" w:hAnsi="Museo 300" w:cs="Arial"/>
          <w:sz w:val="16"/>
          <w:szCs w:val="16"/>
          <w:lang w:val="es-419"/>
        </w:rPr>
        <w:t>“De nuevo otra confesión de ineficiencia, de irresponsabilidad del distribuidor. Sobre este argumento, se puede comprobar la negligencia de una empresa que presta un servicio público al evidenciar su ineficiencia en el control sobre los consumos de energía eléctrica por parte de sus usuarios. Insisto, el usuario siempre ha cumplido sus obligaciones pecuniarias en la prestación del servicio de energía eléctrica y no ha sufrido ningún procedimiento de desconexión por falta de pago o mora.”</w:t>
      </w:r>
    </w:p>
    <w:p w14:paraId="35A0D34F" w14:textId="134E4DF4" w:rsidR="00DE0672" w:rsidRPr="00883575" w:rsidRDefault="00DE0672" w:rsidP="00883575">
      <w:pPr>
        <w:spacing w:after="220" w:line="240" w:lineRule="auto"/>
        <w:ind w:left="709" w:right="1276"/>
        <w:jc w:val="both"/>
        <w:rPr>
          <w:rFonts w:ascii="Museo 300" w:hAnsi="Museo 300" w:cs="Arial"/>
          <w:sz w:val="16"/>
          <w:szCs w:val="16"/>
          <w:lang w:val="es-419"/>
        </w:rPr>
      </w:pPr>
      <w:r w:rsidRPr="00DE0672">
        <w:rPr>
          <w:rFonts w:ascii="Museo 300" w:hAnsi="Museo 300" w:cs="Arial"/>
          <w:b/>
          <w:bCs/>
          <w:sz w:val="16"/>
          <w:szCs w:val="16"/>
          <w:u w:val="single"/>
          <w:lang w:val="es-419"/>
        </w:rPr>
        <w:lastRenderedPageBreak/>
        <w:t>Opinión del CAU</w:t>
      </w:r>
      <w:r w:rsidRPr="00DE0672">
        <w:rPr>
          <w:rFonts w:ascii="Museo 300" w:hAnsi="Museo 300" w:cs="Arial"/>
          <w:b/>
          <w:bCs/>
          <w:sz w:val="16"/>
          <w:szCs w:val="16"/>
          <w:lang w:val="es-419"/>
        </w:rPr>
        <w:t>:</w:t>
      </w:r>
    </w:p>
    <w:p w14:paraId="0A9B93A8" w14:textId="77777777" w:rsidR="00883575" w:rsidRDefault="00DE0672" w:rsidP="00883575">
      <w:pPr>
        <w:spacing w:after="220" w:line="240" w:lineRule="auto"/>
        <w:ind w:left="709" w:right="567"/>
        <w:jc w:val="both"/>
        <w:rPr>
          <w:rFonts w:ascii="Museo 300" w:hAnsi="Museo 300" w:cs="Arial"/>
          <w:sz w:val="16"/>
          <w:szCs w:val="16"/>
          <w:lang w:val="es-419"/>
        </w:rPr>
      </w:pPr>
      <w:r w:rsidRPr="00DE0672">
        <w:rPr>
          <w:rFonts w:ascii="Museo 300" w:hAnsi="Museo 300" w:cs="Arial"/>
          <w:sz w:val="16"/>
          <w:szCs w:val="16"/>
          <w:lang w:val="es-419"/>
        </w:rPr>
        <w:t xml:space="preserve">Este argumento ya fue </w:t>
      </w:r>
      <w:proofErr w:type="gramStart"/>
      <w:r w:rsidRPr="00DE0672">
        <w:rPr>
          <w:rFonts w:ascii="Museo 300" w:hAnsi="Museo 300" w:cs="Arial"/>
          <w:sz w:val="16"/>
          <w:szCs w:val="16"/>
          <w:lang w:val="es-419"/>
        </w:rPr>
        <w:t>abordados</w:t>
      </w:r>
      <w:proofErr w:type="gramEnd"/>
      <w:r w:rsidRPr="00DE0672">
        <w:rPr>
          <w:rFonts w:ascii="Museo 300" w:hAnsi="Museo 300" w:cs="Arial"/>
          <w:sz w:val="16"/>
          <w:szCs w:val="16"/>
          <w:lang w:val="es-419"/>
        </w:rPr>
        <w:t xml:space="preserve"> en apartados previos, así como el detalle del suministro que si se encontraba contratado y la energía que no era facturada mensualmente.</w:t>
      </w:r>
    </w:p>
    <w:p w14:paraId="2AE429A2" w14:textId="77777777" w:rsidR="00883575" w:rsidRDefault="00DE0672" w:rsidP="00883575">
      <w:pPr>
        <w:spacing w:after="220" w:line="240" w:lineRule="auto"/>
        <w:ind w:left="709" w:right="567"/>
        <w:jc w:val="both"/>
        <w:rPr>
          <w:rFonts w:ascii="Museo 300" w:hAnsi="Museo 300" w:cs="Arial"/>
          <w:sz w:val="16"/>
          <w:szCs w:val="16"/>
          <w:lang w:val="es-419"/>
        </w:rPr>
      </w:pPr>
      <w:r w:rsidRPr="00DE0672">
        <w:rPr>
          <w:rFonts w:ascii="Museo 300" w:hAnsi="Museo 300" w:cs="Arial"/>
          <w:sz w:val="16"/>
          <w:szCs w:val="16"/>
          <w:u w:val="single"/>
          <w:lang w:val="es-419"/>
        </w:rPr>
        <w:t>Argumento del usuario:</w:t>
      </w:r>
    </w:p>
    <w:p w14:paraId="73CA731C" w14:textId="77777777" w:rsidR="00883575" w:rsidRDefault="00DE0672" w:rsidP="000E14ED">
      <w:pPr>
        <w:spacing w:after="220" w:line="240" w:lineRule="auto"/>
        <w:ind w:left="709" w:right="1276"/>
        <w:jc w:val="both"/>
        <w:rPr>
          <w:rFonts w:ascii="Museo 300" w:hAnsi="Museo 300" w:cs="Arial"/>
          <w:sz w:val="16"/>
          <w:szCs w:val="16"/>
          <w:lang w:val="es-419"/>
        </w:rPr>
      </w:pPr>
      <w:r w:rsidRPr="00DE0672">
        <w:rPr>
          <w:rFonts w:ascii="Museo 300" w:hAnsi="Museo 300" w:cs="Arial"/>
          <w:sz w:val="16"/>
          <w:szCs w:val="16"/>
          <w:lang w:val="es-419"/>
        </w:rPr>
        <w:t>“Adicionalmente, al usuario final se le está requiriendo, sin ningún fundamento legal, técnico y económico, pagar por supuestos servicios de energía eléctrica prestados por la empresa distribuidora. En ese sentido, desde declararse que el usuario final no es responsable por los cobros que la empresa distribuidora AES CLESA pretende exigirle dado que, no ha existido durante el período que pretende cobrar la distribuidora ningún nexo comercial.”</w:t>
      </w:r>
    </w:p>
    <w:p w14:paraId="12013707" w14:textId="2C271E84" w:rsidR="00DE0672" w:rsidRPr="00883575" w:rsidRDefault="00DE0672" w:rsidP="00883575">
      <w:pPr>
        <w:spacing w:after="220" w:line="240" w:lineRule="auto"/>
        <w:ind w:left="709" w:right="567"/>
        <w:jc w:val="both"/>
        <w:rPr>
          <w:rFonts w:ascii="Museo 300" w:hAnsi="Museo 300" w:cs="Arial"/>
          <w:sz w:val="16"/>
          <w:szCs w:val="16"/>
          <w:lang w:val="es-419"/>
        </w:rPr>
      </w:pPr>
      <w:r w:rsidRPr="00DE0672">
        <w:rPr>
          <w:rFonts w:ascii="Museo 300" w:hAnsi="Museo 300" w:cs="Arial"/>
          <w:sz w:val="16"/>
          <w:szCs w:val="16"/>
          <w:u w:val="single"/>
          <w:lang w:val="es-419"/>
        </w:rPr>
        <w:t>Argumento de la empresa distribuidora:</w:t>
      </w:r>
    </w:p>
    <w:p w14:paraId="3ADC3B00" w14:textId="7E354A6C" w:rsidR="00883575" w:rsidRDefault="00DE0672" w:rsidP="000E14ED">
      <w:pPr>
        <w:spacing w:after="220" w:line="240" w:lineRule="auto"/>
        <w:ind w:left="709" w:right="1276"/>
        <w:jc w:val="both"/>
        <w:rPr>
          <w:rFonts w:ascii="Museo 300" w:hAnsi="Museo 300" w:cs="Arial"/>
          <w:sz w:val="16"/>
          <w:szCs w:val="16"/>
          <w:lang w:val="es-419"/>
        </w:rPr>
      </w:pPr>
      <w:r w:rsidRPr="00DE0672">
        <w:rPr>
          <w:rFonts w:ascii="Museo 300" w:hAnsi="Museo 300" w:cs="Arial"/>
          <w:sz w:val="16"/>
          <w:szCs w:val="16"/>
          <w:lang w:val="es-419"/>
        </w:rPr>
        <w:t xml:space="preserve">“Si bien es cierto no ha tenido nexo comercial con la empresa distribuidora pero la empresa usuaria ha hecho uso de la energía eléctrica desde el período que las tiendas 1 y 2 están en función alrededor de 9 y 10 años por lo que las </w:t>
      </w:r>
      <w:r w:rsidR="00A7365F">
        <w:rPr>
          <w:rFonts w:ascii="Museo 300" w:hAnsi="Museo 300" w:cs="Arial"/>
          <w:sz w:val="16"/>
          <w:szCs w:val="16"/>
          <w:lang w:val="es-419"/>
        </w:rPr>
        <w:t>xxx</w:t>
      </w:r>
      <w:r w:rsidRPr="00DE0672">
        <w:rPr>
          <w:rFonts w:ascii="Museo 300" w:hAnsi="Museo 300" w:cs="Arial"/>
          <w:sz w:val="16"/>
          <w:szCs w:val="16"/>
          <w:lang w:val="es-419"/>
        </w:rPr>
        <w:t xml:space="preserve"> deben cancelar esa energía de la cual se estuvieron sirviendo por todos estos años en los cuales no cancelaron mes a mes su factura de consumo de energía eléctrica.”</w:t>
      </w:r>
    </w:p>
    <w:p w14:paraId="11828D99" w14:textId="77777777" w:rsidR="00883575" w:rsidRDefault="00DE0672" w:rsidP="00883575">
      <w:pPr>
        <w:spacing w:after="220" w:line="240" w:lineRule="auto"/>
        <w:ind w:left="709" w:right="567"/>
        <w:jc w:val="both"/>
        <w:rPr>
          <w:rFonts w:ascii="Museo 300" w:hAnsi="Museo 300" w:cs="Arial"/>
          <w:sz w:val="16"/>
          <w:szCs w:val="16"/>
          <w:lang w:val="es-419"/>
        </w:rPr>
      </w:pPr>
      <w:r w:rsidRPr="00DE0672">
        <w:rPr>
          <w:rFonts w:ascii="Museo 300" w:hAnsi="Museo 300" w:cs="Arial"/>
          <w:sz w:val="16"/>
          <w:szCs w:val="16"/>
          <w:u w:val="single"/>
          <w:lang w:val="es-419"/>
        </w:rPr>
        <w:t>Contra respuesta del usuario</w:t>
      </w:r>
      <w:r w:rsidRPr="00DE0672">
        <w:rPr>
          <w:rFonts w:ascii="Museo 300" w:hAnsi="Museo 300" w:cs="Arial"/>
          <w:sz w:val="16"/>
          <w:szCs w:val="16"/>
          <w:lang w:val="es-419"/>
        </w:rPr>
        <w:t>:</w:t>
      </w:r>
    </w:p>
    <w:p w14:paraId="5CEF5923" w14:textId="77777777" w:rsidR="00883575" w:rsidRDefault="00DE0672" w:rsidP="000E14ED">
      <w:pPr>
        <w:spacing w:after="220" w:line="240" w:lineRule="auto"/>
        <w:ind w:left="709" w:right="1276"/>
        <w:jc w:val="both"/>
        <w:rPr>
          <w:rFonts w:ascii="Museo 300" w:hAnsi="Museo 300" w:cs="Arial"/>
          <w:sz w:val="16"/>
          <w:szCs w:val="16"/>
          <w:lang w:val="es-419"/>
        </w:rPr>
      </w:pPr>
      <w:r w:rsidRPr="00DE0672">
        <w:rPr>
          <w:rFonts w:ascii="Museo 300" w:hAnsi="Museo 300" w:cs="Arial"/>
          <w:sz w:val="16"/>
          <w:szCs w:val="16"/>
          <w:lang w:val="es-419"/>
        </w:rPr>
        <w:t>“Al respecto, como ya se ha expresado en este procedimiento, las cantidades pecuniarias que la empresa distribuidora pretende cobrar no cuentan con sustento normativo ni técnico ni económico. Se reitera la falta de consistencia en las actuaciones de la distribuidora y en lo que expresa, pues en este apartado sostiene la inexistencia de nexo comercial con mi representada.”</w:t>
      </w:r>
    </w:p>
    <w:p w14:paraId="5B0892D1" w14:textId="15C26026" w:rsidR="00DE0672" w:rsidRPr="00883575" w:rsidRDefault="00DE0672" w:rsidP="00883575">
      <w:pPr>
        <w:spacing w:after="220" w:line="240" w:lineRule="auto"/>
        <w:ind w:left="709" w:right="567"/>
        <w:jc w:val="both"/>
        <w:rPr>
          <w:rFonts w:ascii="Museo 300" w:hAnsi="Museo 300" w:cs="Arial"/>
          <w:sz w:val="16"/>
          <w:szCs w:val="16"/>
          <w:lang w:val="es-419"/>
        </w:rPr>
      </w:pPr>
      <w:r w:rsidRPr="00DE0672">
        <w:rPr>
          <w:rFonts w:ascii="Museo 300" w:hAnsi="Museo 300" w:cs="Arial"/>
          <w:b/>
          <w:bCs/>
          <w:sz w:val="16"/>
          <w:szCs w:val="16"/>
          <w:u w:val="single"/>
          <w:lang w:val="es-419"/>
        </w:rPr>
        <w:t>Opinión del CAU</w:t>
      </w:r>
      <w:r w:rsidRPr="00DE0672">
        <w:rPr>
          <w:rFonts w:ascii="Museo 300" w:hAnsi="Museo 300" w:cs="Arial"/>
          <w:b/>
          <w:bCs/>
          <w:sz w:val="16"/>
          <w:szCs w:val="16"/>
          <w:lang w:val="es-419"/>
        </w:rPr>
        <w:t>:</w:t>
      </w:r>
    </w:p>
    <w:p w14:paraId="10739037" w14:textId="77777777" w:rsidR="00883575" w:rsidRDefault="00DE0672" w:rsidP="00883575">
      <w:pPr>
        <w:spacing w:after="220" w:line="240" w:lineRule="auto"/>
        <w:ind w:left="709" w:right="567"/>
        <w:jc w:val="both"/>
        <w:rPr>
          <w:rFonts w:ascii="Museo 300" w:hAnsi="Museo 300" w:cs="Arial"/>
          <w:sz w:val="16"/>
          <w:szCs w:val="16"/>
          <w:lang w:val="es-419"/>
        </w:rPr>
      </w:pPr>
      <w:r w:rsidRPr="00DE0672">
        <w:rPr>
          <w:rFonts w:ascii="Museo 300" w:hAnsi="Museo 300" w:cs="Arial"/>
          <w:sz w:val="16"/>
          <w:szCs w:val="16"/>
          <w:lang w:val="es-419"/>
        </w:rPr>
        <w:t xml:space="preserve">En cuanto al tópico de la relación contractual ya fue abordado previamente, mientras que el cálculo y procedencia de la Energía No Registrada será tratado en el próximo capítulo del presente informe, el cual debe estar estrictamente regido por lo establecido en la normativa vigente, tanto en método como en cuantía. </w:t>
      </w:r>
    </w:p>
    <w:p w14:paraId="126894F3" w14:textId="15D11086" w:rsidR="00DE0672" w:rsidRPr="00883575" w:rsidRDefault="00DE0672" w:rsidP="00883575">
      <w:pPr>
        <w:spacing w:after="220" w:line="240" w:lineRule="auto"/>
        <w:ind w:left="709" w:right="567"/>
        <w:jc w:val="both"/>
        <w:rPr>
          <w:rFonts w:ascii="Museo 300" w:hAnsi="Museo 300" w:cs="Arial"/>
          <w:sz w:val="16"/>
          <w:szCs w:val="16"/>
          <w:lang w:val="es-419"/>
        </w:rPr>
      </w:pPr>
      <w:r w:rsidRPr="00DE0672">
        <w:rPr>
          <w:rFonts w:ascii="Museo 300" w:hAnsi="Museo 300" w:cs="Arial"/>
          <w:sz w:val="16"/>
          <w:szCs w:val="16"/>
          <w:u w:val="single"/>
          <w:lang w:val="es-419"/>
        </w:rPr>
        <w:t>Argumento del usuario:</w:t>
      </w:r>
    </w:p>
    <w:p w14:paraId="65D3B209" w14:textId="40B20818" w:rsidR="000E14ED" w:rsidRDefault="00DE0672" w:rsidP="000E14ED">
      <w:pPr>
        <w:spacing w:after="220" w:line="240" w:lineRule="auto"/>
        <w:ind w:left="709" w:right="1276"/>
        <w:jc w:val="both"/>
        <w:rPr>
          <w:rFonts w:ascii="Museo 300" w:hAnsi="Museo 300" w:cs="Arial"/>
          <w:sz w:val="16"/>
          <w:szCs w:val="16"/>
          <w:lang w:val="es-419"/>
        </w:rPr>
      </w:pPr>
      <w:r w:rsidRPr="00DE0672">
        <w:rPr>
          <w:rFonts w:ascii="Museo 300" w:hAnsi="Museo 300" w:cs="Arial"/>
          <w:sz w:val="16"/>
          <w:szCs w:val="16"/>
          <w:lang w:val="es-419"/>
        </w:rPr>
        <w:t xml:space="preserve">“En el presente caso, puede comprobarse </w:t>
      </w:r>
      <w:proofErr w:type="gramStart"/>
      <w:r w:rsidRPr="00DE0672">
        <w:rPr>
          <w:rFonts w:ascii="Museo 300" w:hAnsi="Museo 300" w:cs="Arial"/>
          <w:sz w:val="16"/>
          <w:szCs w:val="16"/>
          <w:lang w:val="es-419"/>
        </w:rPr>
        <w:t>que</w:t>
      </w:r>
      <w:proofErr w:type="gramEnd"/>
      <w:r w:rsidRPr="00DE0672">
        <w:rPr>
          <w:rFonts w:ascii="Museo 300" w:hAnsi="Museo 300" w:cs="Arial"/>
          <w:sz w:val="16"/>
          <w:szCs w:val="16"/>
          <w:lang w:val="es-419"/>
        </w:rPr>
        <w:t xml:space="preserve"> en las notas del 7 de junio del 2022, la empresa distribuidora manifiesta que efectuaron verificaciones de campo en conjunto con personal de </w:t>
      </w:r>
      <w:r w:rsidR="00A7365F">
        <w:rPr>
          <w:rFonts w:ascii="Museo 300" w:hAnsi="Museo 300" w:cs="Arial"/>
          <w:sz w:val="16"/>
          <w:szCs w:val="16"/>
          <w:lang w:val="es-419"/>
        </w:rPr>
        <w:t>xxx</w:t>
      </w:r>
      <w:r w:rsidRPr="00DE0672">
        <w:rPr>
          <w:rFonts w:ascii="Museo 300" w:hAnsi="Museo 300" w:cs="Arial"/>
          <w:sz w:val="16"/>
          <w:szCs w:val="16"/>
          <w:lang w:val="es-419"/>
        </w:rPr>
        <w:t>, sin que se le haya hecho partícipe al usuario de esas inspecciones. Debe aclararse que es el usuario final quien directamente paga por el servicio de energía eléctrica a la distribuidora, no es a la Administración del Centro Comercial. La obligación del usuario como Arrendatario de los Locales frente al Arrendante es tener al día los pagos de la energía eléctrica, lo cual efectivamente ha sucedido siempre.”</w:t>
      </w:r>
    </w:p>
    <w:p w14:paraId="4E67FEBE" w14:textId="16F23B25" w:rsidR="00DE0672" w:rsidRPr="000E14ED" w:rsidRDefault="00DE0672" w:rsidP="000E14ED">
      <w:pPr>
        <w:spacing w:after="220" w:line="240" w:lineRule="auto"/>
        <w:ind w:left="709" w:right="567"/>
        <w:jc w:val="both"/>
        <w:rPr>
          <w:rFonts w:ascii="Museo 300" w:hAnsi="Museo 300" w:cs="Arial"/>
          <w:sz w:val="16"/>
          <w:szCs w:val="16"/>
          <w:lang w:val="es-419"/>
        </w:rPr>
      </w:pPr>
      <w:r w:rsidRPr="00DE0672">
        <w:rPr>
          <w:rFonts w:ascii="Museo 300" w:hAnsi="Museo 300" w:cs="Arial"/>
          <w:sz w:val="16"/>
          <w:szCs w:val="16"/>
          <w:u w:val="single"/>
          <w:lang w:val="es-419"/>
        </w:rPr>
        <w:t>Argumento de la empresa distribuidora:</w:t>
      </w:r>
    </w:p>
    <w:p w14:paraId="609293AA" w14:textId="77777777" w:rsidR="000E14ED" w:rsidRDefault="00DE0672" w:rsidP="000E14ED">
      <w:pPr>
        <w:spacing w:after="220" w:line="240" w:lineRule="auto"/>
        <w:ind w:left="709" w:right="1276"/>
        <w:jc w:val="both"/>
        <w:rPr>
          <w:rFonts w:ascii="Museo 300" w:hAnsi="Museo 300" w:cs="Arial"/>
          <w:sz w:val="16"/>
          <w:szCs w:val="16"/>
          <w:lang w:val="es-419"/>
        </w:rPr>
      </w:pPr>
      <w:r w:rsidRPr="00DE0672">
        <w:rPr>
          <w:rFonts w:ascii="Museo 300" w:hAnsi="Museo 300" w:cs="Arial"/>
          <w:sz w:val="16"/>
          <w:szCs w:val="16"/>
          <w:lang w:val="es-419"/>
        </w:rPr>
        <w:t>“Debido a que toda comunicación se ha efectuado a través de la administración del centro comercial son ellos quienes deben notificar a los arrendatarios sean estas inspecciones desde tomad de lectura hasta sustitución de los equipos de medición en caso de que aplique, por lo que si el Centro Comercial no informa de estas actividades a los arrendatarios es tema desconocido para la Distribuidora.”</w:t>
      </w:r>
    </w:p>
    <w:p w14:paraId="58415BFC" w14:textId="74C26466" w:rsidR="00DE0672" w:rsidRPr="00DE0672" w:rsidRDefault="00DE0672" w:rsidP="000E14ED">
      <w:pPr>
        <w:spacing w:after="220" w:line="240" w:lineRule="auto"/>
        <w:ind w:left="709" w:right="1276"/>
        <w:jc w:val="both"/>
        <w:rPr>
          <w:rFonts w:ascii="Museo 300" w:hAnsi="Museo 300" w:cs="Arial"/>
          <w:sz w:val="16"/>
          <w:szCs w:val="16"/>
          <w:lang w:val="es-419"/>
        </w:rPr>
      </w:pPr>
      <w:r w:rsidRPr="00DE0672">
        <w:rPr>
          <w:rFonts w:ascii="Museo 300" w:hAnsi="Museo 300" w:cs="Arial"/>
          <w:sz w:val="16"/>
          <w:szCs w:val="16"/>
          <w:u w:val="single"/>
          <w:lang w:val="es-419"/>
        </w:rPr>
        <w:t>Contra respuesta del usuario</w:t>
      </w:r>
      <w:r w:rsidRPr="00DE0672">
        <w:rPr>
          <w:rFonts w:ascii="Museo 300" w:hAnsi="Museo 300" w:cs="Arial"/>
          <w:sz w:val="16"/>
          <w:szCs w:val="16"/>
          <w:lang w:val="es-419"/>
        </w:rPr>
        <w:t>:</w:t>
      </w:r>
    </w:p>
    <w:p w14:paraId="6F0D1081" w14:textId="77777777" w:rsidR="000E14ED" w:rsidRDefault="00DE0672" w:rsidP="000E14ED">
      <w:pPr>
        <w:spacing w:after="220" w:line="240" w:lineRule="auto"/>
        <w:ind w:left="709" w:right="1276"/>
        <w:jc w:val="both"/>
        <w:rPr>
          <w:rFonts w:ascii="Museo 300" w:hAnsi="Museo 300" w:cs="Arial"/>
          <w:sz w:val="16"/>
          <w:szCs w:val="16"/>
          <w:lang w:val="es-419"/>
        </w:rPr>
      </w:pPr>
      <w:r w:rsidRPr="00DE0672">
        <w:rPr>
          <w:rFonts w:ascii="Museo 300" w:hAnsi="Museo 300" w:cs="Arial"/>
          <w:sz w:val="16"/>
          <w:szCs w:val="16"/>
          <w:lang w:val="es-419"/>
        </w:rPr>
        <w:t>“Se advierte en lo destacado del texto anterior, una afirmación cuando menos irresponsable y carente de sustento jurídico, de parte de la distribuidora. Sería interesante conocer cuál es la disposición legal que permite realizar lo que afirma la distribuidora. Al respecto debe expresarse que se desconoce si la empresa distribuidora tiene un nexo contractual con el Centro Comercial. Lo que si se conoce y se puede sostener con propiedad es que en ningún momento el usuario final ha delegado en la Administración del Centro Comercial su representación frente a la empresa distribuidora. El usuario final es quien paga los recibos por el suministro de energía eléctrica.”</w:t>
      </w:r>
    </w:p>
    <w:p w14:paraId="74B5356B" w14:textId="3DB54B0D" w:rsidR="00DE0672" w:rsidRPr="000E14ED" w:rsidRDefault="00DE0672" w:rsidP="000E14ED">
      <w:pPr>
        <w:spacing w:after="220" w:line="240" w:lineRule="auto"/>
        <w:ind w:left="709" w:right="1276"/>
        <w:jc w:val="both"/>
        <w:rPr>
          <w:rFonts w:ascii="Museo 300" w:hAnsi="Museo 300" w:cs="Arial"/>
          <w:sz w:val="16"/>
          <w:szCs w:val="16"/>
          <w:lang w:val="es-419"/>
        </w:rPr>
      </w:pPr>
      <w:r w:rsidRPr="00DE0672">
        <w:rPr>
          <w:rFonts w:ascii="Museo 300" w:hAnsi="Museo 300" w:cs="Arial"/>
          <w:b/>
          <w:bCs/>
          <w:sz w:val="16"/>
          <w:szCs w:val="16"/>
          <w:u w:val="single"/>
          <w:lang w:val="es-419"/>
        </w:rPr>
        <w:t>Opinión del CAU</w:t>
      </w:r>
      <w:r w:rsidRPr="00DE0672">
        <w:rPr>
          <w:rFonts w:ascii="Museo 300" w:hAnsi="Museo 300" w:cs="Arial"/>
          <w:b/>
          <w:bCs/>
          <w:sz w:val="16"/>
          <w:szCs w:val="16"/>
          <w:lang w:val="es-419"/>
        </w:rPr>
        <w:t>:</w:t>
      </w:r>
    </w:p>
    <w:p w14:paraId="393C2B11" w14:textId="77777777" w:rsidR="000E14ED" w:rsidRDefault="00DE0672" w:rsidP="000E14ED">
      <w:pPr>
        <w:spacing w:after="220" w:line="240" w:lineRule="auto"/>
        <w:ind w:left="709" w:right="567"/>
        <w:jc w:val="both"/>
        <w:rPr>
          <w:rFonts w:ascii="Museo 300" w:hAnsi="Museo 300" w:cs="Arial"/>
          <w:sz w:val="16"/>
          <w:szCs w:val="16"/>
          <w:lang w:val="es-419"/>
        </w:rPr>
      </w:pPr>
      <w:r w:rsidRPr="00DE0672">
        <w:rPr>
          <w:rFonts w:ascii="Museo 300" w:hAnsi="Museo 300" w:cs="Arial"/>
          <w:sz w:val="16"/>
          <w:szCs w:val="16"/>
          <w:lang w:val="es-419"/>
        </w:rPr>
        <w:lastRenderedPageBreak/>
        <w:t>Como ya se ha tratado previamente, el argumento de la empresa distribuidora no le exime de sus responsabilidades como garante del servicio público que brinda, ya que si bien en primera instancia poder acercarse al propietario de las instalaciones, debe avocarse de forma diligente hacia el usuario final del servicio</w:t>
      </w:r>
    </w:p>
    <w:p w14:paraId="1BD03893" w14:textId="23E592C4" w:rsidR="00DE0672" w:rsidRPr="000E14ED" w:rsidRDefault="00DE0672" w:rsidP="000E14ED">
      <w:pPr>
        <w:spacing w:after="220" w:line="240" w:lineRule="auto"/>
        <w:ind w:left="709" w:right="567"/>
        <w:jc w:val="both"/>
        <w:rPr>
          <w:rFonts w:ascii="Museo 300" w:hAnsi="Museo 300" w:cs="Arial"/>
          <w:sz w:val="16"/>
          <w:szCs w:val="16"/>
          <w:lang w:val="es-419"/>
        </w:rPr>
      </w:pPr>
      <w:r w:rsidRPr="00DE0672">
        <w:rPr>
          <w:rFonts w:ascii="Museo 300" w:hAnsi="Museo 300" w:cs="Arial"/>
          <w:sz w:val="16"/>
          <w:szCs w:val="16"/>
          <w:u w:val="single"/>
          <w:lang w:val="es-419"/>
        </w:rPr>
        <w:t>Argumento del usuario:</w:t>
      </w:r>
    </w:p>
    <w:p w14:paraId="4902CB45" w14:textId="77777777" w:rsidR="000E14ED" w:rsidRDefault="00DE0672" w:rsidP="000E14ED">
      <w:pPr>
        <w:spacing w:after="220" w:line="240" w:lineRule="auto"/>
        <w:ind w:left="709" w:right="1276"/>
        <w:jc w:val="both"/>
        <w:rPr>
          <w:rFonts w:ascii="Museo 300" w:hAnsi="Museo 300" w:cs="Arial"/>
          <w:sz w:val="16"/>
          <w:szCs w:val="16"/>
          <w:lang w:val="es-419"/>
        </w:rPr>
      </w:pPr>
      <w:r w:rsidRPr="00DE0672">
        <w:rPr>
          <w:rFonts w:ascii="Museo 300" w:hAnsi="Museo 300" w:cs="Arial"/>
          <w:sz w:val="16"/>
          <w:szCs w:val="16"/>
          <w:lang w:val="es-419"/>
        </w:rPr>
        <w:t>“Sobre esto debe decirse que en la verificación de campo que la distribuidora menciona haber efectuado en sus notas del 7 de junio de 2022 no consta ninguna acta de inspección. En la segunda inspección que realiza la empresa distribuidora y cuya actas de inspección son de fecha 4 de noviembre de 2022, realiza todas las acciones que consideró pertinentes sin la presencia de personal idóneo del usuario final, no obstante la norma la obliga a efectuar acciones que permitan su presencia, y finalmente haciendo firmar el acta a un vendedor de la empresa, persona que no goza del conocimiento y la representación de la empresa, ni que estuvo presente en las acciones realizadas por la distribuidora dado que el panel del medidores está muy distante de los locales del usuario final. Debe aclararse que la firma del vendedor de la empresa no representa una aceptación de la condición expresada por la distribuidora (numeral 4.2.6 del PICI) Su firma fue únicamente como receptor de la copia de tal inspección, nunca presenció la inspección ni los alcances que las mismas tenían.</w:t>
      </w:r>
    </w:p>
    <w:p w14:paraId="65C3AB0A" w14:textId="2F14B8D0" w:rsidR="00DE0672" w:rsidRPr="000E14ED" w:rsidRDefault="00DE0672" w:rsidP="000E14ED">
      <w:pPr>
        <w:spacing w:after="220" w:line="240" w:lineRule="auto"/>
        <w:ind w:left="709" w:right="1276"/>
        <w:jc w:val="both"/>
        <w:rPr>
          <w:rFonts w:ascii="Museo 300" w:hAnsi="Museo 300" w:cs="Arial"/>
          <w:sz w:val="16"/>
          <w:szCs w:val="16"/>
          <w:lang w:val="es-419"/>
        </w:rPr>
      </w:pPr>
      <w:r w:rsidRPr="00DE0672">
        <w:rPr>
          <w:rFonts w:ascii="Museo 300" w:hAnsi="Museo 300" w:cs="Arial"/>
          <w:sz w:val="16"/>
          <w:szCs w:val="16"/>
          <w:u w:val="single"/>
          <w:lang w:val="es-419"/>
        </w:rPr>
        <w:t>Argumento de la empresa distribuidora:</w:t>
      </w:r>
    </w:p>
    <w:p w14:paraId="00B9B319" w14:textId="77777777" w:rsidR="000E14ED" w:rsidRDefault="00DE0672" w:rsidP="000E14ED">
      <w:pPr>
        <w:spacing w:after="220" w:line="240" w:lineRule="auto"/>
        <w:ind w:left="709" w:right="1276"/>
        <w:jc w:val="both"/>
        <w:rPr>
          <w:rFonts w:ascii="Museo 300" w:hAnsi="Museo 300" w:cs="Arial"/>
          <w:sz w:val="16"/>
          <w:szCs w:val="16"/>
          <w:lang w:val="es-419"/>
        </w:rPr>
      </w:pPr>
      <w:r w:rsidRPr="00DE0672">
        <w:rPr>
          <w:rFonts w:ascii="Museo 300" w:hAnsi="Museo 300" w:cs="Arial"/>
          <w:sz w:val="16"/>
          <w:szCs w:val="16"/>
          <w:lang w:val="es-419"/>
        </w:rPr>
        <w:t>“Las actas fueron firmadas por dos diferentes empleados si bien es cierto estos no tenían acceso al panel donde se encuentran ubicados los medidores estas condiciones ocurren en todos los centros comerciales debido a que estos paneles donde se encuentran los medidores están distantes de los locales. Además, hay que aclarar que las actas lo que indican es la condición encontrada, por lo que la firma en las actas es darse por enterado de la notificación del acta que la distribuidora está haciendo de la condición encontrada.”</w:t>
      </w:r>
    </w:p>
    <w:p w14:paraId="02ECBA4E" w14:textId="7D2E9FE9" w:rsidR="00DE0672" w:rsidRPr="00DE0672" w:rsidRDefault="00DE0672" w:rsidP="000E14ED">
      <w:pPr>
        <w:spacing w:after="220" w:line="240" w:lineRule="auto"/>
        <w:ind w:left="709" w:right="1276"/>
        <w:jc w:val="both"/>
        <w:rPr>
          <w:rFonts w:ascii="Museo 300" w:hAnsi="Museo 300" w:cs="Arial"/>
          <w:sz w:val="16"/>
          <w:szCs w:val="16"/>
          <w:lang w:val="es-419"/>
        </w:rPr>
      </w:pPr>
      <w:r w:rsidRPr="00DE0672">
        <w:rPr>
          <w:rFonts w:ascii="Museo 300" w:hAnsi="Museo 300" w:cs="Arial"/>
          <w:sz w:val="16"/>
          <w:szCs w:val="16"/>
          <w:u w:val="single"/>
          <w:lang w:val="es-419"/>
        </w:rPr>
        <w:t>Contra respuesta del usuario</w:t>
      </w:r>
      <w:r w:rsidRPr="00DE0672">
        <w:rPr>
          <w:rFonts w:ascii="Museo 300" w:hAnsi="Museo 300" w:cs="Arial"/>
          <w:sz w:val="16"/>
          <w:szCs w:val="16"/>
          <w:lang w:val="es-419"/>
        </w:rPr>
        <w:t>:</w:t>
      </w:r>
    </w:p>
    <w:p w14:paraId="5B5F3F1E" w14:textId="77777777" w:rsidR="000E14ED" w:rsidRDefault="00DE0672" w:rsidP="000E14ED">
      <w:pPr>
        <w:spacing w:after="220" w:line="240" w:lineRule="auto"/>
        <w:ind w:left="709" w:right="1276"/>
        <w:jc w:val="both"/>
        <w:rPr>
          <w:rFonts w:ascii="Museo 300" w:hAnsi="Museo 300" w:cs="Arial"/>
          <w:sz w:val="16"/>
          <w:szCs w:val="16"/>
          <w:lang w:val="es-419"/>
        </w:rPr>
      </w:pPr>
      <w:r w:rsidRPr="00DE0672">
        <w:rPr>
          <w:rFonts w:ascii="Museo 300" w:hAnsi="Museo 300" w:cs="Arial"/>
          <w:sz w:val="16"/>
          <w:szCs w:val="16"/>
          <w:lang w:val="es-419"/>
        </w:rPr>
        <w:t>“Lo anterior viene a confirmar el incumplimiento a [a norma que exige que el usuario tenga conocimiento y participe si lo considera necesario en todas las etapas pertinentes de un procedimiento de esta naturaleza.”</w:t>
      </w:r>
    </w:p>
    <w:p w14:paraId="5A952AEE" w14:textId="07261779" w:rsidR="00DE0672" w:rsidRPr="000E14ED" w:rsidRDefault="00DE0672" w:rsidP="000E14ED">
      <w:pPr>
        <w:spacing w:after="220" w:line="240" w:lineRule="auto"/>
        <w:ind w:left="709" w:right="1276"/>
        <w:jc w:val="both"/>
        <w:rPr>
          <w:rFonts w:ascii="Museo 300" w:hAnsi="Museo 300" w:cs="Arial"/>
          <w:sz w:val="16"/>
          <w:szCs w:val="16"/>
          <w:lang w:val="es-419"/>
        </w:rPr>
      </w:pPr>
      <w:r w:rsidRPr="00DE0672">
        <w:rPr>
          <w:rFonts w:ascii="Museo 300" w:hAnsi="Museo 300" w:cs="Arial"/>
          <w:b/>
          <w:bCs/>
          <w:sz w:val="16"/>
          <w:szCs w:val="16"/>
          <w:u w:val="single"/>
          <w:lang w:val="es-419"/>
        </w:rPr>
        <w:t>Opinión del CAU</w:t>
      </w:r>
      <w:r w:rsidRPr="00DE0672">
        <w:rPr>
          <w:rFonts w:ascii="Museo 300" w:hAnsi="Museo 300" w:cs="Arial"/>
          <w:b/>
          <w:bCs/>
          <w:sz w:val="16"/>
          <w:szCs w:val="16"/>
          <w:lang w:val="es-419"/>
        </w:rPr>
        <w:t>:</w:t>
      </w:r>
    </w:p>
    <w:p w14:paraId="31608C19" w14:textId="77777777" w:rsidR="000E14ED" w:rsidRDefault="00DE0672" w:rsidP="000E14ED">
      <w:pPr>
        <w:spacing w:after="220" w:line="240" w:lineRule="auto"/>
        <w:ind w:left="709" w:right="567"/>
        <w:jc w:val="both"/>
        <w:rPr>
          <w:rFonts w:ascii="Museo 300" w:hAnsi="Museo 300" w:cs="Arial"/>
          <w:sz w:val="16"/>
          <w:szCs w:val="16"/>
          <w:lang w:val="es-419"/>
        </w:rPr>
      </w:pPr>
      <w:r w:rsidRPr="00DE0672">
        <w:rPr>
          <w:rFonts w:ascii="Museo 300" w:hAnsi="Museo 300" w:cs="Arial"/>
          <w:sz w:val="16"/>
          <w:szCs w:val="16"/>
          <w:lang w:val="es-419"/>
        </w:rPr>
        <w:t>Los citados argumentos ya han sido evaluados en el contenido previo del presente informe.</w:t>
      </w:r>
    </w:p>
    <w:p w14:paraId="67491846" w14:textId="1D1B0A22" w:rsidR="00DE0672" w:rsidRPr="000E14ED" w:rsidRDefault="00DE0672" w:rsidP="000E14ED">
      <w:pPr>
        <w:spacing w:after="220" w:line="240" w:lineRule="auto"/>
        <w:ind w:left="709" w:right="567"/>
        <w:jc w:val="both"/>
        <w:rPr>
          <w:rFonts w:ascii="Museo 300" w:hAnsi="Museo 300" w:cs="Arial"/>
          <w:sz w:val="16"/>
          <w:szCs w:val="16"/>
          <w:lang w:val="es-419"/>
        </w:rPr>
      </w:pPr>
      <w:r w:rsidRPr="00DE0672">
        <w:rPr>
          <w:rFonts w:ascii="Museo 300" w:hAnsi="Museo 300" w:cs="Arial"/>
          <w:sz w:val="16"/>
          <w:szCs w:val="16"/>
          <w:u w:val="single"/>
          <w:lang w:val="es-419"/>
        </w:rPr>
        <w:t>Argumento del usuario:</w:t>
      </w:r>
    </w:p>
    <w:p w14:paraId="6DE108F4" w14:textId="77777777" w:rsidR="000E14ED" w:rsidRDefault="00DE0672" w:rsidP="000E14ED">
      <w:pPr>
        <w:spacing w:after="220" w:line="240" w:lineRule="auto"/>
        <w:ind w:left="709" w:right="1276"/>
        <w:jc w:val="both"/>
        <w:rPr>
          <w:rFonts w:ascii="Museo 300" w:hAnsi="Museo 300" w:cs="Arial"/>
          <w:sz w:val="16"/>
          <w:szCs w:val="16"/>
          <w:lang w:val="es-419"/>
        </w:rPr>
      </w:pPr>
      <w:r w:rsidRPr="00DE0672">
        <w:rPr>
          <w:rFonts w:ascii="Museo 300" w:hAnsi="Museo 300" w:cs="Arial"/>
          <w:sz w:val="16"/>
          <w:szCs w:val="16"/>
          <w:lang w:val="es-419"/>
        </w:rPr>
        <w:t>“En relación con el tema del retiro del equipo de medición, el numeral 4.3.2.1. del PICI establece lo siguiente:</w:t>
      </w:r>
    </w:p>
    <w:p w14:paraId="49D49E24" w14:textId="77777777" w:rsidR="000E14ED" w:rsidRDefault="00DE0672" w:rsidP="000E14ED">
      <w:pPr>
        <w:spacing w:after="220" w:line="240" w:lineRule="auto"/>
        <w:ind w:left="709" w:right="1276"/>
        <w:jc w:val="both"/>
        <w:rPr>
          <w:rFonts w:ascii="Museo 300" w:hAnsi="Museo 300" w:cs="Arial"/>
          <w:sz w:val="16"/>
          <w:szCs w:val="16"/>
          <w:lang w:val="es-419"/>
        </w:rPr>
      </w:pPr>
      <w:r w:rsidRPr="00DE0672">
        <w:rPr>
          <w:rFonts w:ascii="Museo 300" w:hAnsi="Museo 300" w:cs="Arial"/>
          <w:sz w:val="16"/>
          <w:szCs w:val="16"/>
          <w:lang w:val="es-419"/>
        </w:rPr>
        <w:t>“Especificar en el Acta de Inspección de Condiciones Irregulares, las razones por las cuales se retirará el medidor. Para asegurarle al usuario final la continuidad del servicio de energía eléctrica, la distribuidora deberá instalar un nuevo medidor.”</w:t>
      </w:r>
    </w:p>
    <w:p w14:paraId="36AB0295" w14:textId="77777777" w:rsidR="000E14ED" w:rsidRDefault="00DE0672" w:rsidP="000E14ED">
      <w:pPr>
        <w:spacing w:after="220" w:line="240" w:lineRule="auto"/>
        <w:ind w:left="709" w:right="1276"/>
        <w:jc w:val="both"/>
        <w:rPr>
          <w:rFonts w:ascii="Museo 300" w:hAnsi="Museo 300" w:cs="Arial"/>
          <w:sz w:val="16"/>
          <w:szCs w:val="16"/>
          <w:lang w:val="es-419"/>
        </w:rPr>
      </w:pPr>
      <w:r w:rsidRPr="00DE0672">
        <w:rPr>
          <w:rFonts w:ascii="Museo 300" w:hAnsi="Museo 300" w:cs="Arial"/>
          <w:sz w:val="16"/>
          <w:szCs w:val="16"/>
          <w:lang w:val="es-419"/>
        </w:rPr>
        <w:t>Por su parte el numeral 4.3.2.2. dice así:</w:t>
      </w:r>
    </w:p>
    <w:p w14:paraId="5DC195CC" w14:textId="77777777" w:rsidR="000E14ED" w:rsidRDefault="00DE0672" w:rsidP="000E14ED">
      <w:pPr>
        <w:spacing w:after="220" w:line="240" w:lineRule="auto"/>
        <w:ind w:left="709" w:right="1276"/>
        <w:jc w:val="both"/>
        <w:rPr>
          <w:rFonts w:ascii="Museo 300" w:hAnsi="Museo 300" w:cs="Arial"/>
          <w:sz w:val="16"/>
          <w:szCs w:val="16"/>
          <w:lang w:val="es-419"/>
        </w:rPr>
      </w:pPr>
      <w:r w:rsidRPr="00DE0672">
        <w:rPr>
          <w:rFonts w:ascii="Museo 300" w:hAnsi="Museo 300" w:cs="Arial"/>
          <w:sz w:val="16"/>
          <w:szCs w:val="16"/>
          <w:lang w:val="es-419"/>
        </w:rPr>
        <w:t xml:space="preserve">“El medidor retirado deberá ser </w:t>
      </w:r>
      <w:proofErr w:type="spellStart"/>
      <w:r w:rsidRPr="00DE0672">
        <w:rPr>
          <w:rFonts w:ascii="Museo 300" w:hAnsi="Museo 300" w:cs="Arial"/>
          <w:sz w:val="16"/>
          <w:szCs w:val="16"/>
          <w:lang w:val="es-419"/>
        </w:rPr>
        <w:t>re-sellado</w:t>
      </w:r>
      <w:proofErr w:type="spellEnd"/>
      <w:r w:rsidRPr="00DE0672">
        <w:rPr>
          <w:rFonts w:ascii="Museo 300" w:hAnsi="Museo 300" w:cs="Arial"/>
          <w:sz w:val="16"/>
          <w:szCs w:val="16"/>
          <w:lang w:val="es-419"/>
        </w:rPr>
        <w:t xml:space="preserve"> de su tapa de vidrio y terminal con sello distinto al existente, anotando el código </w:t>
      </w:r>
      <w:proofErr w:type="gramStart"/>
      <w:r w:rsidRPr="00DE0672">
        <w:rPr>
          <w:rFonts w:ascii="Museo 300" w:hAnsi="Museo 300" w:cs="Arial"/>
          <w:sz w:val="16"/>
          <w:szCs w:val="16"/>
          <w:lang w:val="es-419"/>
        </w:rPr>
        <w:t>del mismo</w:t>
      </w:r>
      <w:proofErr w:type="gramEnd"/>
      <w:r w:rsidRPr="00DE0672">
        <w:rPr>
          <w:rFonts w:ascii="Museo 300" w:hAnsi="Museo 300" w:cs="Arial"/>
          <w:sz w:val="16"/>
          <w:szCs w:val="16"/>
          <w:lang w:val="es-419"/>
        </w:rPr>
        <w:t xml:space="preserve"> en el Acta de Inspección de Condiciones Irregulares; y deberá ser trasladado al laboratorio de la empresa distribuidora.”</w:t>
      </w:r>
    </w:p>
    <w:p w14:paraId="16873B83" w14:textId="04CE4D10" w:rsidR="000E14ED" w:rsidRDefault="00DE0672" w:rsidP="000E14ED">
      <w:pPr>
        <w:spacing w:after="220" w:line="240" w:lineRule="auto"/>
        <w:ind w:left="709" w:right="1276"/>
        <w:jc w:val="both"/>
        <w:rPr>
          <w:rFonts w:ascii="Museo 300" w:hAnsi="Museo 300" w:cs="Arial"/>
          <w:sz w:val="16"/>
          <w:szCs w:val="16"/>
          <w:lang w:val="es-419"/>
        </w:rPr>
      </w:pPr>
      <w:r w:rsidRPr="00DE0672">
        <w:rPr>
          <w:rFonts w:ascii="Museo 300" w:hAnsi="Museo 300" w:cs="Arial"/>
          <w:sz w:val="16"/>
          <w:szCs w:val="16"/>
          <w:lang w:val="es-419"/>
        </w:rPr>
        <w:t xml:space="preserve">En el Acta de inspección número </w:t>
      </w:r>
      <w:r w:rsidR="00A7365F">
        <w:rPr>
          <w:rFonts w:ascii="Museo 300" w:hAnsi="Museo 300" w:cs="Arial"/>
          <w:sz w:val="16"/>
          <w:szCs w:val="16"/>
          <w:lang w:val="es-419"/>
        </w:rPr>
        <w:t>xxx</w:t>
      </w:r>
      <w:r w:rsidRPr="00DE0672">
        <w:rPr>
          <w:rFonts w:ascii="Museo 300" w:hAnsi="Museo 300" w:cs="Arial"/>
          <w:sz w:val="16"/>
          <w:szCs w:val="16"/>
          <w:lang w:val="es-419"/>
        </w:rPr>
        <w:t xml:space="preserve"> (</w:t>
      </w:r>
      <w:r w:rsidR="00A7365F">
        <w:rPr>
          <w:rFonts w:ascii="Museo 300" w:hAnsi="Museo 300" w:cs="Arial"/>
          <w:sz w:val="16"/>
          <w:szCs w:val="16"/>
          <w:lang w:val="es-419"/>
        </w:rPr>
        <w:t>xxx</w:t>
      </w:r>
      <w:r w:rsidRPr="00DE0672">
        <w:rPr>
          <w:rFonts w:ascii="Museo 300" w:hAnsi="Museo 300" w:cs="Arial"/>
          <w:sz w:val="16"/>
          <w:szCs w:val="16"/>
          <w:lang w:val="es-419"/>
        </w:rPr>
        <w:t xml:space="preserve">) la distribuidora expone que procedió a retirar el medidor </w:t>
      </w:r>
      <w:r w:rsidR="00A7365F">
        <w:rPr>
          <w:rFonts w:ascii="Museo 300" w:hAnsi="Museo 300" w:cs="Arial"/>
          <w:sz w:val="16"/>
          <w:szCs w:val="16"/>
          <w:lang w:val="es-419"/>
        </w:rPr>
        <w:t>xxx</w:t>
      </w:r>
      <w:r w:rsidRPr="00DE0672">
        <w:rPr>
          <w:rFonts w:ascii="Museo 300" w:hAnsi="Museo 300" w:cs="Arial"/>
          <w:sz w:val="16"/>
          <w:szCs w:val="16"/>
          <w:lang w:val="es-419"/>
        </w:rPr>
        <w:t xml:space="preserve"> que suministra energía al local </w:t>
      </w:r>
      <w:r w:rsidR="00A7365F">
        <w:rPr>
          <w:rFonts w:ascii="Museo 300" w:hAnsi="Museo 300" w:cs="Arial"/>
          <w:sz w:val="16"/>
          <w:szCs w:val="16"/>
          <w:lang w:val="es-419"/>
        </w:rPr>
        <w:t>xxx</w:t>
      </w:r>
      <w:r w:rsidRPr="00DE0672">
        <w:rPr>
          <w:rFonts w:ascii="Museo 300" w:hAnsi="Museo 300" w:cs="Arial"/>
          <w:sz w:val="16"/>
          <w:szCs w:val="16"/>
          <w:lang w:val="es-419"/>
        </w:rPr>
        <w:t xml:space="preserve"> por encontrarse dañado y que instalaron un nuevo medidor. En dicha</w:t>
      </w:r>
      <w:r w:rsidR="000E14ED">
        <w:rPr>
          <w:rFonts w:ascii="Museo 300" w:hAnsi="Museo 300" w:cs="Arial"/>
          <w:sz w:val="16"/>
          <w:szCs w:val="16"/>
          <w:lang w:val="es-419"/>
        </w:rPr>
        <w:t xml:space="preserve"> </w:t>
      </w:r>
      <w:r w:rsidRPr="00DE0672">
        <w:rPr>
          <w:rFonts w:ascii="Museo 300" w:hAnsi="Museo 300" w:cs="Arial"/>
          <w:sz w:val="16"/>
          <w:szCs w:val="16"/>
          <w:lang w:val="es-419"/>
        </w:rPr>
        <w:t xml:space="preserve">acta, la distribuidora expresa que se regularizará el servicio una vez se efectué la contratación </w:t>
      </w:r>
      <w:proofErr w:type="gramStart"/>
      <w:r w:rsidRPr="00DE0672">
        <w:rPr>
          <w:rFonts w:ascii="Museo 300" w:hAnsi="Museo 300" w:cs="Arial"/>
          <w:sz w:val="16"/>
          <w:szCs w:val="16"/>
          <w:lang w:val="es-419"/>
        </w:rPr>
        <w:t>del mismo</w:t>
      </w:r>
      <w:proofErr w:type="gramEnd"/>
      <w:r w:rsidRPr="00DE0672">
        <w:rPr>
          <w:rFonts w:ascii="Museo 300" w:hAnsi="Museo 300" w:cs="Arial"/>
          <w:sz w:val="16"/>
          <w:szCs w:val="16"/>
          <w:lang w:val="es-419"/>
        </w:rPr>
        <w:t>.</w:t>
      </w:r>
    </w:p>
    <w:p w14:paraId="731AE393" w14:textId="6AD7FCAF" w:rsidR="000E14ED" w:rsidRDefault="00DE0672" w:rsidP="000E14ED">
      <w:pPr>
        <w:spacing w:after="220" w:line="240" w:lineRule="auto"/>
        <w:ind w:left="709" w:right="1276"/>
        <w:jc w:val="both"/>
        <w:rPr>
          <w:rFonts w:ascii="Museo 300" w:hAnsi="Museo 300" w:cs="Arial"/>
          <w:sz w:val="16"/>
          <w:szCs w:val="16"/>
          <w:lang w:val="es-419"/>
        </w:rPr>
      </w:pPr>
      <w:r w:rsidRPr="00DE0672">
        <w:rPr>
          <w:rFonts w:ascii="Museo 300" w:hAnsi="Museo 300" w:cs="Arial"/>
          <w:sz w:val="16"/>
          <w:szCs w:val="16"/>
          <w:lang w:val="es-419"/>
        </w:rPr>
        <w:t xml:space="preserve">Por su parte en el Acta de inspección número </w:t>
      </w:r>
      <w:r w:rsidR="00A7365F">
        <w:rPr>
          <w:rFonts w:ascii="Museo 300" w:hAnsi="Museo 300" w:cs="Arial"/>
          <w:sz w:val="16"/>
          <w:szCs w:val="16"/>
          <w:lang w:val="es-419"/>
        </w:rPr>
        <w:t>xxx</w:t>
      </w:r>
      <w:r w:rsidRPr="00DE0672">
        <w:rPr>
          <w:rFonts w:ascii="Museo 300" w:hAnsi="Museo 300" w:cs="Arial"/>
          <w:sz w:val="16"/>
          <w:szCs w:val="16"/>
          <w:lang w:val="es-419"/>
        </w:rPr>
        <w:t xml:space="preserve"> la distribuidora expone que encontró un registro de energía de 76,408.2 KWh, manifestando que el medidor fue reprogramado. En dicha acta, la distribuidora expresa que se regularizará el servicio una vez se efectué la contratación </w:t>
      </w:r>
      <w:proofErr w:type="gramStart"/>
      <w:r w:rsidRPr="00DE0672">
        <w:rPr>
          <w:rFonts w:ascii="Museo 300" w:hAnsi="Museo 300" w:cs="Arial"/>
          <w:sz w:val="16"/>
          <w:szCs w:val="16"/>
          <w:lang w:val="es-419"/>
        </w:rPr>
        <w:t>del mismo</w:t>
      </w:r>
      <w:proofErr w:type="gramEnd"/>
    </w:p>
    <w:p w14:paraId="47B4E7FC" w14:textId="77777777" w:rsidR="000E14ED" w:rsidRDefault="00DE0672" w:rsidP="000E14ED">
      <w:pPr>
        <w:spacing w:after="220" w:line="240" w:lineRule="auto"/>
        <w:ind w:left="709" w:right="1276"/>
        <w:jc w:val="both"/>
        <w:rPr>
          <w:rFonts w:ascii="Museo 300" w:hAnsi="Museo 300" w:cs="Arial"/>
          <w:sz w:val="16"/>
          <w:szCs w:val="16"/>
          <w:lang w:val="es-419"/>
        </w:rPr>
      </w:pPr>
      <w:r w:rsidRPr="00DE0672">
        <w:rPr>
          <w:rFonts w:ascii="Museo 300" w:hAnsi="Museo 300" w:cs="Arial"/>
          <w:sz w:val="16"/>
          <w:szCs w:val="16"/>
          <w:lang w:val="es-419"/>
        </w:rPr>
        <w:t>Como puede notarse, la distribuidora, en ausencia del usuario, procedió a efectuar acciones que por su trascendencia era necesario hacer del conocimiento del usuario. Lo anterior, es aún más grave porque se pretende hacer responsable al usuario de pagar por el suministro de energía eléctrica respecto de medidores sobre los cuales no tenía conocimiento.”</w:t>
      </w:r>
    </w:p>
    <w:p w14:paraId="0EADBBF4" w14:textId="77777777" w:rsidR="000E14ED" w:rsidRDefault="00DE0672" w:rsidP="000E14ED">
      <w:pPr>
        <w:spacing w:after="220" w:line="240" w:lineRule="auto"/>
        <w:ind w:left="709" w:right="1276"/>
        <w:jc w:val="both"/>
        <w:rPr>
          <w:rFonts w:ascii="Museo 300" w:hAnsi="Museo 300" w:cs="Arial"/>
          <w:sz w:val="16"/>
          <w:szCs w:val="16"/>
          <w:lang w:val="es-419"/>
        </w:rPr>
      </w:pPr>
      <w:r w:rsidRPr="00DE0672">
        <w:rPr>
          <w:rFonts w:ascii="Museo 300" w:hAnsi="Museo 300" w:cs="Arial"/>
          <w:b/>
          <w:bCs/>
          <w:sz w:val="16"/>
          <w:szCs w:val="16"/>
          <w:u w:val="single"/>
          <w:lang w:val="es-419"/>
        </w:rPr>
        <w:lastRenderedPageBreak/>
        <w:t>Opinión del CAU</w:t>
      </w:r>
      <w:r w:rsidRPr="00DE0672">
        <w:rPr>
          <w:rFonts w:ascii="Museo 300" w:hAnsi="Museo 300" w:cs="Arial"/>
          <w:b/>
          <w:bCs/>
          <w:sz w:val="16"/>
          <w:szCs w:val="16"/>
          <w:lang w:val="es-419"/>
        </w:rPr>
        <w:t>:</w:t>
      </w:r>
    </w:p>
    <w:p w14:paraId="2AEB9A07" w14:textId="45DF4053" w:rsidR="000E14ED" w:rsidRDefault="00DE0672" w:rsidP="000E14ED">
      <w:pPr>
        <w:spacing w:after="220" w:line="240" w:lineRule="auto"/>
        <w:ind w:left="709" w:right="567"/>
        <w:jc w:val="both"/>
        <w:rPr>
          <w:rFonts w:ascii="Museo 300" w:hAnsi="Museo 300" w:cs="Arial"/>
          <w:sz w:val="16"/>
          <w:szCs w:val="16"/>
          <w:lang w:val="es-419"/>
        </w:rPr>
      </w:pPr>
      <w:r w:rsidRPr="00DE0672">
        <w:rPr>
          <w:rFonts w:ascii="Museo 300" w:hAnsi="Museo 300" w:cs="Arial"/>
          <w:sz w:val="16"/>
          <w:szCs w:val="16"/>
          <w:lang w:val="es-419"/>
        </w:rPr>
        <w:t xml:space="preserve">La sociedad AES CLESA no se pronunció en el escrito del 23 de febrero de 2023 sobre este argumento, sin embargo, en diligencias posteriores realizadas por el personal del CAU, esta presentó evidencia que el medidor retirado, que no es de su propiedad, fue entregado al personal del centro comercial. También consta en el acta elaborada por la empresa distribuidora que para el </w:t>
      </w:r>
      <w:r w:rsidRPr="00DE0672">
        <w:rPr>
          <w:rFonts w:ascii="Museo 300" w:hAnsi="Museo 300" w:cs="Arial"/>
          <w:b/>
          <w:bCs/>
          <w:sz w:val="16"/>
          <w:szCs w:val="16"/>
          <w:lang w:val="es-419"/>
        </w:rPr>
        <w:t xml:space="preserve">NIC </w:t>
      </w:r>
      <w:r w:rsidR="00CE507D">
        <w:rPr>
          <w:rFonts w:ascii="Museo 300" w:hAnsi="Museo 300" w:cs="Arial"/>
          <w:b/>
          <w:bCs/>
          <w:sz w:val="16"/>
          <w:szCs w:val="16"/>
          <w:lang w:val="es-419"/>
        </w:rPr>
        <w:t>xxx</w:t>
      </w:r>
      <w:r w:rsidRPr="00DE0672">
        <w:rPr>
          <w:rFonts w:ascii="Museo 300" w:hAnsi="Museo 300" w:cs="Arial"/>
          <w:b/>
          <w:bCs/>
          <w:sz w:val="16"/>
          <w:szCs w:val="16"/>
          <w:lang w:val="es-419"/>
        </w:rPr>
        <w:t xml:space="preserve"> </w:t>
      </w:r>
      <w:r w:rsidRPr="00DE0672">
        <w:rPr>
          <w:rFonts w:ascii="Museo 300" w:hAnsi="Museo 300" w:cs="Arial"/>
          <w:sz w:val="16"/>
          <w:szCs w:val="16"/>
          <w:lang w:val="es-419"/>
        </w:rPr>
        <w:t xml:space="preserve">el medidor </w:t>
      </w:r>
      <w:proofErr w:type="spellStart"/>
      <w:r w:rsidRPr="00DE0672">
        <w:rPr>
          <w:rFonts w:ascii="Museo 300" w:hAnsi="Museo 300" w:cs="Arial"/>
          <w:b/>
          <w:bCs/>
          <w:sz w:val="16"/>
          <w:szCs w:val="16"/>
          <w:lang w:val="es-419"/>
        </w:rPr>
        <w:t>n.°</w:t>
      </w:r>
      <w:proofErr w:type="spellEnd"/>
      <w:r w:rsidRPr="00DE0672">
        <w:rPr>
          <w:rFonts w:ascii="Museo 300" w:hAnsi="Museo 300" w:cs="Arial"/>
          <w:b/>
          <w:bCs/>
          <w:sz w:val="16"/>
          <w:szCs w:val="16"/>
          <w:lang w:val="es-419"/>
        </w:rPr>
        <w:t xml:space="preserve"> </w:t>
      </w:r>
      <w:r w:rsidR="00A7365F">
        <w:rPr>
          <w:rFonts w:ascii="Museo 300" w:hAnsi="Museo 300" w:cs="Arial"/>
          <w:b/>
          <w:bCs/>
          <w:sz w:val="16"/>
          <w:szCs w:val="16"/>
          <w:lang w:val="es-419"/>
        </w:rPr>
        <w:t>xxx</w:t>
      </w:r>
      <w:r w:rsidRPr="00DE0672">
        <w:rPr>
          <w:rFonts w:ascii="Museo 300" w:hAnsi="Museo 300" w:cs="Arial"/>
          <w:sz w:val="16"/>
          <w:szCs w:val="16"/>
          <w:lang w:val="es-419"/>
        </w:rPr>
        <w:t xml:space="preserve"> fue sustituido por el </w:t>
      </w:r>
      <w:proofErr w:type="spellStart"/>
      <w:r w:rsidRPr="00DE0672">
        <w:rPr>
          <w:rFonts w:ascii="Museo 300" w:hAnsi="Museo 300" w:cs="Arial"/>
          <w:b/>
          <w:bCs/>
          <w:sz w:val="16"/>
          <w:szCs w:val="16"/>
          <w:lang w:val="es-419"/>
        </w:rPr>
        <w:t>n.°</w:t>
      </w:r>
      <w:proofErr w:type="spellEnd"/>
      <w:r w:rsidRPr="00DE0672">
        <w:rPr>
          <w:rFonts w:ascii="Museo 300" w:hAnsi="Museo 300" w:cs="Arial"/>
          <w:b/>
          <w:bCs/>
          <w:sz w:val="16"/>
          <w:szCs w:val="16"/>
          <w:lang w:val="es-419"/>
        </w:rPr>
        <w:t xml:space="preserve"> </w:t>
      </w:r>
      <w:r w:rsidR="00A7365F">
        <w:rPr>
          <w:rFonts w:ascii="Museo 300" w:hAnsi="Museo 300" w:cs="Arial"/>
          <w:b/>
          <w:bCs/>
          <w:sz w:val="16"/>
          <w:szCs w:val="16"/>
          <w:lang w:val="es-419"/>
        </w:rPr>
        <w:t>xxx</w:t>
      </w:r>
      <w:r w:rsidRPr="00DE0672">
        <w:rPr>
          <w:rFonts w:ascii="Museo 300" w:hAnsi="Museo 300" w:cs="Arial"/>
          <w:sz w:val="16"/>
          <w:szCs w:val="16"/>
          <w:lang w:val="es-419"/>
        </w:rPr>
        <w:t>, para garantizar la continuidad en el suministro del usuario según lo establece el procedimiento, no obstante, nuevamente se recomienda a la empresa distribuidora informar de forma clara sobre las acciones realizadas a los usuarios.</w:t>
      </w:r>
    </w:p>
    <w:p w14:paraId="1FC16F1B" w14:textId="1F521490" w:rsidR="00DE0672" w:rsidRPr="000E14ED" w:rsidRDefault="00DE0672" w:rsidP="000E14ED">
      <w:pPr>
        <w:spacing w:after="220" w:line="240" w:lineRule="auto"/>
        <w:ind w:left="709" w:right="567"/>
        <w:jc w:val="both"/>
        <w:rPr>
          <w:rFonts w:ascii="Museo 300" w:hAnsi="Museo 300" w:cs="Arial"/>
          <w:sz w:val="16"/>
          <w:szCs w:val="16"/>
          <w:lang w:val="es-419"/>
        </w:rPr>
      </w:pPr>
      <w:r w:rsidRPr="00DE0672">
        <w:rPr>
          <w:rFonts w:ascii="Museo 300" w:hAnsi="Museo 300" w:cs="Arial"/>
          <w:sz w:val="16"/>
          <w:szCs w:val="16"/>
          <w:u w:val="single"/>
          <w:lang w:val="es-419"/>
        </w:rPr>
        <w:t>Argumento del usuario:</w:t>
      </w:r>
    </w:p>
    <w:p w14:paraId="5AD031C1" w14:textId="77777777" w:rsidR="00DE0672" w:rsidRPr="00DE0672" w:rsidRDefault="00DE0672" w:rsidP="00DE0672">
      <w:pPr>
        <w:pStyle w:val="Prrafodelista"/>
        <w:numPr>
          <w:ilvl w:val="0"/>
          <w:numId w:val="41"/>
        </w:numPr>
        <w:spacing w:before="120"/>
        <w:ind w:right="474"/>
        <w:contextualSpacing/>
        <w:jc w:val="both"/>
        <w:rPr>
          <w:rFonts w:ascii="Museo 300" w:hAnsi="Museo 300" w:cs="Arial"/>
          <w:sz w:val="16"/>
          <w:szCs w:val="16"/>
          <w:u w:val="single"/>
          <w:lang w:val="es-419"/>
        </w:rPr>
      </w:pPr>
      <w:r w:rsidRPr="00DE0672">
        <w:rPr>
          <w:rFonts w:ascii="Museo 300" w:hAnsi="Museo 300" w:cs="Arial"/>
          <w:sz w:val="16"/>
          <w:szCs w:val="16"/>
          <w:u w:val="single"/>
          <w:lang w:val="es-419"/>
        </w:rPr>
        <w:t>SOBRE LOS PAGOS EXIGIDOS POR LA EMPRESA DISTRIBUIDORA</w:t>
      </w:r>
    </w:p>
    <w:p w14:paraId="6E886E94" w14:textId="77777777" w:rsidR="000E14ED" w:rsidRDefault="000E14ED" w:rsidP="000E14ED">
      <w:pPr>
        <w:spacing w:after="0" w:line="0" w:lineRule="atLeast"/>
        <w:ind w:left="709" w:right="1276"/>
        <w:jc w:val="both"/>
        <w:rPr>
          <w:rFonts w:ascii="Museo 300" w:hAnsi="Museo 300" w:cs="Arial"/>
          <w:sz w:val="16"/>
          <w:szCs w:val="16"/>
          <w:lang w:val="es-419"/>
        </w:rPr>
      </w:pPr>
    </w:p>
    <w:p w14:paraId="3DAF8745" w14:textId="699404C8" w:rsidR="00DE0672" w:rsidRPr="00DE0672" w:rsidRDefault="00DE0672" w:rsidP="000E14ED">
      <w:pPr>
        <w:spacing w:after="0" w:line="0" w:lineRule="atLeast"/>
        <w:ind w:left="709" w:right="1276"/>
        <w:jc w:val="both"/>
        <w:rPr>
          <w:rFonts w:ascii="Museo 300" w:hAnsi="Museo 300" w:cs="Arial"/>
          <w:sz w:val="16"/>
          <w:szCs w:val="16"/>
          <w:lang w:val="es-419"/>
        </w:rPr>
      </w:pPr>
      <w:r w:rsidRPr="00DE0672">
        <w:rPr>
          <w:rFonts w:ascii="Museo 300" w:hAnsi="Museo 300" w:cs="Arial"/>
          <w:sz w:val="16"/>
          <w:szCs w:val="16"/>
          <w:lang w:val="es-419"/>
        </w:rPr>
        <w:t>Por otra parte, es necesario expresar que al usuario final se le está cobrando cantidades pecuniarias sin ningún sustento normativo ni técnico ni económico. Las cartas del mes de noviembre de 2022 emitidas por CLESA, pretenden los cobros siguientes por energía consumida:”</w:t>
      </w:r>
    </w:p>
    <w:p w14:paraId="210FFFEA" w14:textId="77777777" w:rsidR="00DE0672" w:rsidRPr="00DE0672" w:rsidRDefault="00DE0672" w:rsidP="000E14ED">
      <w:pPr>
        <w:spacing w:after="220" w:line="240" w:lineRule="auto"/>
        <w:ind w:left="709" w:right="1276"/>
        <w:jc w:val="both"/>
        <w:rPr>
          <w:rFonts w:ascii="Museo 300" w:hAnsi="Museo 300" w:cs="Arial"/>
          <w:sz w:val="16"/>
          <w:szCs w:val="16"/>
          <w:lang w:val="es-419"/>
        </w:rPr>
      </w:pPr>
      <w:r w:rsidRPr="00DE0672">
        <w:rPr>
          <w:rFonts w:ascii="Museo 300" w:hAnsi="Museo 300" w:cs="Arial"/>
          <w:sz w:val="16"/>
          <w:szCs w:val="16"/>
          <w:lang w:val="es-419"/>
        </w:rPr>
        <w:t xml:space="preserve">Esto resulta en una violación importante del PICI, si se considera que toda esta información debió ser del conocimiento del usuario final. Por algo el PICI establece en el número 4.2.4, que: “En el Acta de Inspección de Condiciones Irregulares se dejará constancia de lo sucedido, indicando el motivo de la visita y la información de la agencia donde se brindará al usuario el informe de las condiciones encontradas y lo determinado por esa distribuidora, dejando copia de </w:t>
      </w:r>
      <w:proofErr w:type="gramStart"/>
      <w:r w:rsidRPr="00DE0672">
        <w:rPr>
          <w:rFonts w:ascii="Museo 300" w:hAnsi="Museo 300" w:cs="Arial"/>
          <w:sz w:val="16"/>
          <w:szCs w:val="16"/>
          <w:lang w:val="es-419"/>
        </w:rPr>
        <w:t>la misma</w:t>
      </w:r>
      <w:proofErr w:type="gramEnd"/>
      <w:r w:rsidRPr="00DE0672">
        <w:rPr>
          <w:rFonts w:ascii="Museo 300" w:hAnsi="Museo 300" w:cs="Arial"/>
          <w:sz w:val="16"/>
          <w:szCs w:val="16"/>
          <w:lang w:val="es-419"/>
        </w:rPr>
        <w:t>. Dicho resultado deberá ser informado al usuario en un plazo máximo de quince días hábiles contados a partir del levantamiento del acta mencionada.” (Énfasis propio).</w:t>
      </w:r>
    </w:p>
    <w:p w14:paraId="1907AA5A" w14:textId="77777777" w:rsidR="00DE0672" w:rsidRPr="00DE0672" w:rsidRDefault="00DE0672" w:rsidP="000E14ED">
      <w:pPr>
        <w:spacing w:after="220" w:line="240" w:lineRule="auto"/>
        <w:ind w:left="709" w:right="1276"/>
        <w:jc w:val="both"/>
        <w:rPr>
          <w:rFonts w:ascii="Museo 300" w:hAnsi="Museo 300" w:cs="Arial"/>
          <w:sz w:val="16"/>
          <w:szCs w:val="16"/>
          <w:lang w:val="es-419"/>
        </w:rPr>
      </w:pPr>
      <w:r w:rsidRPr="00DE0672">
        <w:rPr>
          <w:rFonts w:ascii="Museo 300" w:hAnsi="Museo 300" w:cs="Arial"/>
          <w:sz w:val="16"/>
          <w:szCs w:val="16"/>
          <w:lang w:val="es-419"/>
        </w:rPr>
        <w:t>Igualmente se exige entregar tal informe, en el número 6, Presentación de los Resultados al Usuario Final, en el número 6.1 del PICI Como la SIGET puede darse cuenta, hay una considerable cantidad de violaciones de parte del distribuidor que pretende imputar una conducta a mi representada.</w:t>
      </w:r>
    </w:p>
    <w:p w14:paraId="7B79DC72" w14:textId="77777777" w:rsidR="00DE0672" w:rsidRPr="00DE0672" w:rsidRDefault="00DE0672" w:rsidP="000E14ED">
      <w:pPr>
        <w:spacing w:after="220" w:line="240" w:lineRule="auto"/>
        <w:ind w:left="709" w:right="1276"/>
        <w:jc w:val="both"/>
        <w:rPr>
          <w:rFonts w:ascii="Museo 300" w:hAnsi="Museo 300" w:cs="Arial"/>
          <w:sz w:val="16"/>
          <w:szCs w:val="16"/>
          <w:lang w:val="es-419"/>
        </w:rPr>
      </w:pPr>
      <w:r w:rsidRPr="00DE0672">
        <w:rPr>
          <w:rFonts w:ascii="Museo 300" w:hAnsi="Museo 300" w:cs="Arial"/>
          <w:sz w:val="16"/>
          <w:szCs w:val="16"/>
          <w:lang w:val="es-419"/>
        </w:rPr>
        <w:t>C) SOBRE LA LICITUD Y CONDUCENCIA DE LA PRUEBA.</w:t>
      </w:r>
    </w:p>
    <w:p w14:paraId="4C18F2C8" w14:textId="77777777" w:rsidR="000E14ED" w:rsidRDefault="00DE0672" w:rsidP="000E14ED">
      <w:pPr>
        <w:spacing w:after="220" w:line="240" w:lineRule="auto"/>
        <w:ind w:left="709" w:right="1276"/>
        <w:jc w:val="both"/>
        <w:rPr>
          <w:rFonts w:ascii="Museo 300" w:hAnsi="Museo 300" w:cs="Arial"/>
          <w:sz w:val="16"/>
          <w:szCs w:val="16"/>
          <w:lang w:val="es-419"/>
        </w:rPr>
      </w:pPr>
      <w:r w:rsidRPr="00DE0672">
        <w:rPr>
          <w:rFonts w:ascii="Museo 300" w:hAnsi="Museo 300" w:cs="Arial"/>
          <w:sz w:val="16"/>
          <w:szCs w:val="16"/>
          <w:lang w:val="es-419"/>
        </w:rPr>
        <w:t>Se reitera tanto, la inexistente responsabilidad de mi representada, como una manifiesta negligencia del distribuidor; sin embargo en atención como ya se expresó de la aplicación del principio de eventualidad procesal, en el caso que ese ente regulador considerase que la normativa del PICI es aplicable por configurar una de las situaciones ahí contenidas, así como se ha detallado la violación de sus normas, en el apartado anterior, procedemos, bajo esa hipótesis de eventualidad a demostrar la inexistencia de prueba que pudiese servir para imputar alguna conducta irregular a mi representada.</w:t>
      </w:r>
    </w:p>
    <w:p w14:paraId="4ADF1BFE" w14:textId="35E5CDE7" w:rsidR="00DE0672" w:rsidRPr="000E14ED" w:rsidRDefault="00DE0672" w:rsidP="000E14ED">
      <w:pPr>
        <w:spacing w:after="220" w:line="240" w:lineRule="auto"/>
        <w:ind w:left="709" w:right="1276"/>
        <w:jc w:val="both"/>
        <w:rPr>
          <w:rFonts w:ascii="Museo 300" w:hAnsi="Museo 300" w:cs="Arial"/>
          <w:sz w:val="16"/>
          <w:szCs w:val="16"/>
          <w:lang w:val="es-419"/>
        </w:rPr>
      </w:pPr>
      <w:r w:rsidRPr="00DE0672">
        <w:rPr>
          <w:rFonts w:ascii="Museo 300" w:hAnsi="Museo 300" w:cs="Arial"/>
          <w:b/>
          <w:bCs/>
          <w:sz w:val="16"/>
          <w:szCs w:val="16"/>
          <w:u w:val="single"/>
          <w:lang w:val="es-419"/>
        </w:rPr>
        <w:t>Opinión del CAU</w:t>
      </w:r>
      <w:r w:rsidRPr="00DE0672">
        <w:rPr>
          <w:rFonts w:ascii="Museo 300" w:hAnsi="Museo 300" w:cs="Arial"/>
          <w:b/>
          <w:bCs/>
          <w:sz w:val="16"/>
          <w:szCs w:val="16"/>
          <w:lang w:val="es-419"/>
        </w:rPr>
        <w:t>:</w:t>
      </w:r>
    </w:p>
    <w:p w14:paraId="2DC13ED4" w14:textId="77777777" w:rsidR="000E14ED" w:rsidRDefault="00DE0672" w:rsidP="000E14ED">
      <w:pPr>
        <w:spacing w:after="220" w:line="240" w:lineRule="auto"/>
        <w:ind w:left="709" w:right="567"/>
        <w:jc w:val="both"/>
        <w:rPr>
          <w:rFonts w:ascii="Museo 300" w:hAnsi="Museo 300" w:cs="Arial"/>
          <w:sz w:val="16"/>
          <w:szCs w:val="16"/>
          <w:lang w:val="es-419"/>
        </w:rPr>
      </w:pPr>
      <w:r w:rsidRPr="00DE0672">
        <w:rPr>
          <w:rFonts w:ascii="Museo 300" w:hAnsi="Museo 300" w:cs="Arial"/>
          <w:sz w:val="16"/>
          <w:szCs w:val="16"/>
          <w:lang w:val="es-419"/>
        </w:rPr>
        <w:t xml:space="preserve">Nuevamente, si bien es cierto que la empresa distribuidora informó el 13 de junio de 2022 al usuario sobre la condición encontrada el 25 de mayo de 2022 (según lo planteado por la sociedad usuaria), es decir, dentro del plazo de 15 días hábiles establecidos en el procedimiento, se recomienda a la empresa distribuidora que debe realizar las gestiones pertinentes para que sus usuarios tengan claro el motivo de determinada </w:t>
      </w:r>
      <w:proofErr w:type="gramStart"/>
      <w:r w:rsidRPr="00DE0672">
        <w:rPr>
          <w:rFonts w:ascii="Museo 300" w:hAnsi="Museo 300" w:cs="Arial"/>
          <w:sz w:val="16"/>
          <w:szCs w:val="16"/>
          <w:lang w:val="es-419"/>
        </w:rPr>
        <w:t>inspección</w:t>
      </w:r>
      <w:proofErr w:type="gramEnd"/>
      <w:r w:rsidRPr="00DE0672">
        <w:rPr>
          <w:rFonts w:ascii="Museo 300" w:hAnsi="Museo 300" w:cs="Arial"/>
          <w:sz w:val="16"/>
          <w:szCs w:val="16"/>
          <w:lang w:val="es-419"/>
        </w:rPr>
        <w:t xml:space="preserve"> así como los resultados de la misma. </w:t>
      </w:r>
    </w:p>
    <w:p w14:paraId="6D4F7420" w14:textId="77777777" w:rsidR="000E14ED" w:rsidRDefault="00DE0672" w:rsidP="000E14ED">
      <w:pPr>
        <w:spacing w:after="220" w:line="240" w:lineRule="auto"/>
        <w:ind w:left="709" w:right="567"/>
        <w:jc w:val="both"/>
        <w:rPr>
          <w:rFonts w:ascii="Museo 300" w:hAnsi="Museo 300" w:cs="Arial"/>
          <w:sz w:val="16"/>
          <w:szCs w:val="16"/>
          <w:lang w:val="es-419"/>
        </w:rPr>
      </w:pPr>
      <w:r w:rsidRPr="00DE0672">
        <w:rPr>
          <w:rFonts w:ascii="Museo 300" w:hAnsi="Museo 300" w:cs="Arial"/>
          <w:sz w:val="16"/>
          <w:szCs w:val="16"/>
          <w:lang w:val="es-419"/>
        </w:rPr>
        <w:t xml:space="preserve">En este punto, el CAU considera que debe ser enfático en exponer que durante la investigación realizada se tomaron en cuenta las pruebas presentadas por las partes, así como las recopiladas en las inspecciones realizadas en las instalaciones, razón por la cual las conclusiones expuestas tienen un fundamento técnico y se encuentran respaldadas por lo regulado en el marco normativo. </w:t>
      </w:r>
    </w:p>
    <w:p w14:paraId="39610418" w14:textId="15049B92" w:rsidR="000E14ED" w:rsidRDefault="00DE0672" w:rsidP="000E14ED">
      <w:pPr>
        <w:spacing w:after="220" w:line="240" w:lineRule="auto"/>
        <w:ind w:left="709" w:right="567"/>
        <w:jc w:val="both"/>
        <w:rPr>
          <w:rFonts w:ascii="Museo 300" w:hAnsi="Museo 300" w:cs="Arial"/>
          <w:sz w:val="16"/>
          <w:szCs w:val="16"/>
          <w:lang w:val="es-419"/>
        </w:rPr>
      </w:pPr>
      <w:r w:rsidRPr="00DE0672">
        <w:rPr>
          <w:rFonts w:ascii="Museo 300" w:hAnsi="Museo 300" w:cs="Arial"/>
          <w:sz w:val="16"/>
          <w:szCs w:val="16"/>
          <w:u w:val="single"/>
          <w:lang w:val="es-419"/>
        </w:rPr>
        <w:t>Argumento del usuario:</w:t>
      </w:r>
    </w:p>
    <w:p w14:paraId="2A30F423" w14:textId="195051DB" w:rsidR="00DE0672" w:rsidRPr="00DE0672" w:rsidRDefault="00DE0672" w:rsidP="000E14ED">
      <w:pPr>
        <w:spacing w:after="220" w:line="240" w:lineRule="auto"/>
        <w:ind w:left="709" w:right="567"/>
        <w:jc w:val="both"/>
        <w:rPr>
          <w:rFonts w:ascii="Museo 300" w:hAnsi="Museo 300" w:cs="Arial"/>
          <w:sz w:val="16"/>
          <w:szCs w:val="16"/>
          <w:lang w:val="es-419"/>
        </w:rPr>
      </w:pPr>
      <w:r w:rsidRPr="00DE0672">
        <w:rPr>
          <w:rFonts w:ascii="Museo 300" w:hAnsi="Museo 300" w:cs="Arial"/>
          <w:sz w:val="16"/>
          <w:szCs w:val="16"/>
          <w:lang w:val="es-419"/>
        </w:rPr>
        <w:t>D) SOBRE LAS ACTUACIONES TÉCNICAS DEL CENTRO DE ATENCIÓN AL USUARIO- SANTA ANA-</w:t>
      </w:r>
    </w:p>
    <w:p w14:paraId="21BA0FBB" w14:textId="77777777" w:rsidR="000E14ED" w:rsidRDefault="00DE0672" w:rsidP="000E14ED">
      <w:pPr>
        <w:spacing w:after="220" w:line="240" w:lineRule="auto"/>
        <w:ind w:left="709" w:right="1276"/>
        <w:jc w:val="both"/>
        <w:rPr>
          <w:rFonts w:ascii="Museo 300" w:hAnsi="Museo 300" w:cs="Arial"/>
          <w:sz w:val="16"/>
          <w:szCs w:val="16"/>
          <w:lang w:val="es-419"/>
        </w:rPr>
      </w:pPr>
      <w:r w:rsidRPr="00DE0672">
        <w:rPr>
          <w:rFonts w:ascii="Museo 300" w:hAnsi="Museo 300" w:cs="Arial"/>
          <w:sz w:val="16"/>
          <w:szCs w:val="16"/>
          <w:lang w:val="es-419"/>
        </w:rPr>
        <w:t xml:space="preserve">Mediante correo electrónico de fecha 17 de enero del presente año, personal técnico del Centro de Atención al Usuario – Santa Ana- informó a mi representada sobre la realización de una inspección en la que participarían tanto SIGET como representantes de la empresa distribuidora. Dado que esa diligencia no había sido instruida por el Superintendente en el acuerdo No.0026-2023-CAU ya citado, se solicitó una reprogramación de </w:t>
      </w:r>
      <w:proofErr w:type="gramStart"/>
      <w:r w:rsidRPr="00DE0672">
        <w:rPr>
          <w:rFonts w:ascii="Museo 300" w:hAnsi="Museo 300" w:cs="Arial"/>
          <w:sz w:val="16"/>
          <w:szCs w:val="16"/>
          <w:lang w:val="es-419"/>
        </w:rPr>
        <w:t>la misma</w:t>
      </w:r>
      <w:proofErr w:type="gramEnd"/>
      <w:r w:rsidRPr="00DE0672">
        <w:rPr>
          <w:rFonts w:ascii="Museo 300" w:hAnsi="Museo 300" w:cs="Arial"/>
          <w:sz w:val="16"/>
          <w:szCs w:val="16"/>
          <w:lang w:val="es-419"/>
        </w:rPr>
        <w:t>.</w:t>
      </w:r>
    </w:p>
    <w:p w14:paraId="2057ED3A" w14:textId="3BDE08C7" w:rsidR="000E14ED" w:rsidRDefault="00DE0672" w:rsidP="000E14ED">
      <w:pPr>
        <w:spacing w:after="220" w:line="240" w:lineRule="auto"/>
        <w:ind w:left="709" w:right="1276"/>
        <w:jc w:val="both"/>
        <w:rPr>
          <w:rFonts w:ascii="Museo 300" w:hAnsi="Museo 300" w:cs="Arial"/>
          <w:sz w:val="16"/>
          <w:szCs w:val="16"/>
          <w:lang w:val="es-419"/>
        </w:rPr>
      </w:pPr>
      <w:r w:rsidRPr="00DE0672">
        <w:rPr>
          <w:rFonts w:ascii="Museo 300" w:hAnsi="Museo 300" w:cs="Arial"/>
          <w:sz w:val="16"/>
          <w:szCs w:val="16"/>
          <w:lang w:val="es-419"/>
        </w:rPr>
        <w:t xml:space="preserve">Si bien es cierto, que el apoyo técnico es una herramienta indispensable para la resolución de este procedimiento, y así lo reconocemos, agradeciendo la iniciativa del personal técnico, no menos importante </w:t>
      </w:r>
      <w:r w:rsidRPr="00DE0672">
        <w:rPr>
          <w:rFonts w:ascii="Museo 300" w:hAnsi="Museo 300" w:cs="Arial"/>
          <w:sz w:val="16"/>
          <w:szCs w:val="16"/>
          <w:lang w:val="es-419"/>
        </w:rPr>
        <w:lastRenderedPageBreak/>
        <w:t>es cumplir con las etapas</w:t>
      </w:r>
      <w:r w:rsidR="000E14ED">
        <w:rPr>
          <w:rFonts w:ascii="Museo 300" w:hAnsi="Museo 300" w:cs="Arial"/>
          <w:sz w:val="16"/>
          <w:szCs w:val="16"/>
          <w:lang w:val="es-419"/>
        </w:rPr>
        <w:t xml:space="preserve"> </w:t>
      </w:r>
      <w:r w:rsidRPr="00DE0672">
        <w:rPr>
          <w:rFonts w:ascii="Museo 300" w:hAnsi="Museo 300" w:cs="Arial"/>
          <w:sz w:val="16"/>
          <w:szCs w:val="16"/>
          <w:lang w:val="es-419"/>
        </w:rPr>
        <w:t>procesales del mismo. En este sentido, se solicita que la inspección o cualquier otra diligencia que el CAU considere pertinente ejecutar esté en consonancia con el procedimiento aplicable y, si fuese necesario, que esté autorizada por el Superintendente.</w:t>
      </w:r>
      <w:r w:rsidR="002A605E">
        <w:rPr>
          <w:rFonts w:ascii="Museo 300" w:hAnsi="Museo 300" w:cs="Arial"/>
          <w:sz w:val="16"/>
          <w:szCs w:val="16"/>
          <w:lang w:val="es-419"/>
        </w:rPr>
        <w:t xml:space="preserve"> </w:t>
      </w:r>
      <w:r w:rsidRPr="00DE0672">
        <w:rPr>
          <w:rFonts w:ascii="Museo 300" w:hAnsi="Museo 300" w:cs="Arial"/>
          <w:sz w:val="16"/>
          <w:szCs w:val="16"/>
          <w:lang w:val="es-419"/>
        </w:rPr>
        <w:t>“</w:t>
      </w:r>
    </w:p>
    <w:p w14:paraId="518B5BA5" w14:textId="260B736D" w:rsidR="00DE0672" w:rsidRPr="000E14ED" w:rsidRDefault="00DE0672" w:rsidP="000E14ED">
      <w:pPr>
        <w:spacing w:after="220" w:line="240" w:lineRule="auto"/>
        <w:ind w:left="709" w:right="1276"/>
        <w:jc w:val="both"/>
        <w:rPr>
          <w:rFonts w:ascii="Museo 300" w:hAnsi="Museo 300" w:cs="Arial"/>
          <w:sz w:val="16"/>
          <w:szCs w:val="16"/>
          <w:lang w:val="es-419"/>
        </w:rPr>
      </w:pPr>
      <w:r w:rsidRPr="00DE0672">
        <w:rPr>
          <w:rFonts w:ascii="Museo 300" w:hAnsi="Museo 300" w:cs="Arial"/>
          <w:b/>
          <w:bCs/>
          <w:sz w:val="16"/>
          <w:szCs w:val="16"/>
          <w:u w:val="single"/>
          <w:lang w:val="es-419"/>
        </w:rPr>
        <w:t>Opinión del CAU</w:t>
      </w:r>
      <w:r w:rsidRPr="00DE0672">
        <w:rPr>
          <w:rFonts w:ascii="Museo 300" w:hAnsi="Museo 300" w:cs="Arial"/>
          <w:b/>
          <w:bCs/>
          <w:sz w:val="16"/>
          <w:szCs w:val="16"/>
          <w:lang w:val="es-419"/>
        </w:rPr>
        <w:t>:</w:t>
      </w:r>
    </w:p>
    <w:p w14:paraId="2E68AD7D" w14:textId="77777777" w:rsidR="000E14ED" w:rsidRDefault="00DE0672" w:rsidP="000E14ED">
      <w:pPr>
        <w:spacing w:after="220" w:line="240" w:lineRule="auto"/>
        <w:ind w:left="709" w:right="567"/>
        <w:jc w:val="both"/>
        <w:rPr>
          <w:rFonts w:ascii="Museo 300" w:hAnsi="Museo 300" w:cs="Arial"/>
          <w:sz w:val="16"/>
          <w:szCs w:val="16"/>
          <w:lang w:val="es-419"/>
        </w:rPr>
      </w:pPr>
      <w:r w:rsidRPr="00DE0672">
        <w:rPr>
          <w:rFonts w:ascii="Museo 300" w:hAnsi="Museo 300" w:cs="Arial"/>
          <w:sz w:val="16"/>
          <w:szCs w:val="16"/>
          <w:lang w:val="es-419"/>
        </w:rPr>
        <w:t>Sobre este postulado, cabe destacar que la intervención del CAU responde a la necesidad de brindar apoyo a los usuarios en sus dudas y reclamos. Asimismo, se destaca que al momento de presentar su reclamo, el usuario suscribió la petición de la realización de las diligencias previas de investigación para agilizar su reclamo (formulario de diligencias previas); posteriormente, en los acuerdos emitidos por la Superintendencia, se instruyó a las sociedades involucradas para que presenten la información vinculada al reclamo que el CAU solicite, así como en caso de ser necesario realizar inspecciones en las instalaciones eléctricas de los inmuebles el CAU informará a las partes para que se encuentren presentes durante el desarrollo de la misma.</w:t>
      </w:r>
    </w:p>
    <w:p w14:paraId="42C8CCAF" w14:textId="3D026719" w:rsidR="000E14ED" w:rsidRDefault="000E14ED" w:rsidP="000E14ED">
      <w:pPr>
        <w:spacing w:after="220" w:line="240" w:lineRule="auto"/>
        <w:ind w:left="709" w:right="567"/>
        <w:jc w:val="both"/>
        <w:rPr>
          <w:rFonts w:ascii="Museo 300" w:hAnsi="Museo 300" w:cs="Arial"/>
          <w:b/>
          <w:bCs/>
          <w:sz w:val="16"/>
          <w:szCs w:val="16"/>
          <w:u w:val="single"/>
          <w:lang w:val="es-419"/>
        </w:rPr>
      </w:pPr>
      <w:r w:rsidRPr="000E14ED">
        <w:rPr>
          <w:rFonts w:ascii="Museo 300" w:hAnsi="Museo 300" w:cs="Arial"/>
          <w:b/>
          <w:bCs/>
          <w:sz w:val="16"/>
          <w:szCs w:val="16"/>
          <w:lang w:val="es-419"/>
        </w:rPr>
        <w:t xml:space="preserve">b) </w:t>
      </w:r>
      <w:r w:rsidR="00DE0672" w:rsidRPr="000E14ED">
        <w:rPr>
          <w:rFonts w:ascii="Museo 300" w:hAnsi="Museo 300" w:cs="Arial"/>
          <w:b/>
          <w:bCs/>
          <w:sz w:val="16"/>
          <w:szCs w:val="16"/>
          <w:u w:val="single"/>
          <w:lang w:val="es-419"/>
        </w:rPr>
        <w:t xml:space="preserve">Análisis del escrito presentado por la sociedad </w:t>
      </w:r>
      <w:r w:rsidR="008435A8">
        <w:rPr>
          <w:rFonts w:ascii="Museo 300" w:hAnsi="Museo 300" w:cs="Arial"/>
          <w:b/>
          <w:bCs/>
          <w:sz w:val="16"/>
          <w:szCs w:val="16"/>
          <w:u w:val="single"/>
          <w:lang w:val="es-419"/>
        </w:rPr>
        <w:t>xxx</w:t>
      </w:r>
      <w:r w:rsidR="00DE0672" w:rsidRPr="000E14ED">
        <w:rPr>
          <w:rFonts w:ascii="Museo 300" w:hAnsi="Museo 300" w:cs="Arial"/>
          <w:b/>
          <w:bCs/>
          <w:sz w:val="16"/>
          <w:szCs w:val="16"/>
          <w:u w:val="single"/>
          <w:lang w:val="es-419"/>
        </w:rPr>
        <w:t>. el 23 de febrero de 2023, y de la respuesta de la empresa distribuidora presentada el 30 de enero de 2023 a ese escrito.</w:t>
      </w:r>
    </w:p>
    <w:p w14:paraId="1509741C" w14:textId="128A93B3" w:rsidR="000E14ED" w:rsidRDefault="00DE0672" w:rsidP="000E14ED">
      <w:pPr>
        <w:spacing w:after="220" w:line="240" w:lineRule="auto"/>
        <w:ind w:left="709" w:right="567"/>
        <w:jc w:val="both"/>
        <w:rPr>
          <w:rFonts w:ascii="Museo 300" w:hAnsi="Museo 300" w:cs="Arial"/>
          <w:sz w:val="16"/>
          <w:szCs w:val="16"/>
          <w:lang w:val="es-419"/>
        </w:rPr>
      </w:pPr>
      <w:r w:rsidRPr="00DE0672">
        <w:rPr>
          <w:rFonts w:ascii="Museo 300" w:hAnsi="Museo 300" w:cs="Arial"/>
          <w:sz w:val="16"/>
          <w:szCs w:val="16"/>
          <w:lang w:val="es-419"/>
        </w:rPr>
        <w:t xml:space="preserve">En respuesta al acuerdo </w:t>
      </w:r>
      <w:proofErr w:type="spellStart"/>
      <w:r w:rsidRPr="00DE0672">
        <w:rPr>
          <w:rFonts w:ascii="Museo 300" w:hAnsi="Museo 300" w:cs="Arial"/>
          <w:sz w:val="16"/>
          <w:szCs w:val="16"/>
          <w:lang w:val="es-419"/>
        </w:rPr>
        <w:t>N.°</w:t>
      </w:r>
      <w:proofErr w:type="spellEnd"/>
      <w:r w:rsidRPr="00DE0672">
        <w:rPr>
          <w:rFonts w:ascii="Museo 300" w:hAnsi="Museo 300" w:cs="Arial"/>
          <w:sz w:val="16"/>
          <w:szCs w:val="16"/>
          <w:lang w:val="es-419"/>
        </w:rPr>
        <w:t xml:space="preserve"> E-0121-2023-CAU, el licenciado </w:t>
      </w:r>
      <w:r w:rsidR="0064461E">
        <w:rPr>
          <w:rFonts w:ascii="Museo 300" w:hAnsi="Museo 300" w:cs="Arial"/>
          <w:sz w:val="16"/>
          <w:szCs w:val="16"/>
          <w:lang w:val="es-419"/>
        </w:rPr>
        <w:t>xxx</w:t>
      </w:r>
      <w:r w:rsidRPr="00DE0672">
        <w:rPr>
          <w:rFonts w:ascii="Museo 300" w:hAnsi="Museo 300" w:cs="Arial"/>
          <w:sz w:val="16"/>
          <w:szCs w:val="16"/>
          <w:lang w:val="es-419"/>
        </w:rPr>
        <w:t xml:space="preserve">, presentó un escrito el 22 de febrero de 2023, que fue presentado nuevamente el 23 de febrero de 2023 debido a un error material de la última hoja (falta de sellos), sin variación alguna en el contenido, en el que expresa sus posiciones y argumentos con respecto al escrito remitido por la sociedad AES CLESA el 30 de enero de 2023, respecto al escrito del 21 de marzo de 2023, no se recibió contraargumentación por parte de la sociedad </w:t>
      </w:r>
      <w:r w:rsidR="0064461E">
        <w:rPr>
          <w:rFonts w:ascii="Museo 300" w:hAnsi="Museo 300" w:cs="Arial"/>
          <w:sz w:val="16"/>
          <w:szCs w:val="16"/>
          <w:lang w:val="es-419"/>
        </w:rPr>
        <w:t>xxx</w:t>
      </w:r>
      <w:r w:rsidRPr="00DE0672">
        <w:rPr>
          <w:rFonts w:ascii="Museo 300" w:hAnsi="Museo 300" w:cs="Arial"/>
          <w:sz w:val="16"/>
          <w:szCs w:val="16"/>
          <w:lang w:val="es-419"/>
        </w:rPr>
        <w:t>.</w:t>
      </w:r>
    </w:p>
    <w:p w14:paraId="42E4E02D" w14:textId="77777777" w:rsidR="000E14ED" w:rsidRDefault="00DE0672" w:rsidP="000E14ED">
      <w:pPr>
        <w:spacing w:after="220" w:line="240" w:lineRule="auto"/>
        <w:ind w:left="709" w:right="567"/>
        <w:jc w:val="both"/>
        <w:rPr>
          <w:rFonts w:ascii="Museo 300" w:hAnsi="Museo 300" w:cs="Arial"/>
          <w:sz w:val="16"/>
          <w:szCs w:val="16"/>
          <w:lang w:val="es-419"/>
        </w:rPr>
      </w:pPr>
      <w:r w:rsidRPr="00DE0672">
        <w:rPr>
          <w:rFonts w:ascii="Museo 300" w:hAnsi="Museo 300" w:cs="Arial"/>
          <w:sz w:val="16"/>
          <w:szCs w:val="16"/>
          <w:u w:val="single"/>
          <w:lang w:val="es-419"/>
        </w:rPr>
        <w:t>Argumento del usuario:</w:t>
      </w:r>
    </w:p>
    <w:p w14:paraId="70692B7B" w14:textId="77777777" w:rsidR="000E14ED" w:rsidRDefault="00DE0672" w:rsidP="000E14ED">
      <w:pPr>
        <w:spacing w:after="220" w:line="240" w:lineRule="auto"/>
        <w:ind w:left="709" w:right="567"/>
        <w:jc w:val="both"/>
        <w:rPr>
          <w:rFonts w:ascii="Museo 300" w:hAnsi="Museo 300" w:cs="Arial"/>
          <w:sz w:val="16"/>
          <w:szCs w:val="16"/>
          <w:lang w:val="es-419"/>
        </w:rPr>
      </w:pPr>
      <w:r w:rsidRPr="00DE0672">
        <w:rPr>
          <w:rFonts w:ascii="Museo 300" w:hAnsi="Museo 300" w:cs="Arial"/>
          <w:sz w:val="16"/>
          <w:szCs w:val="16"/>
          <w:lang w:val="es-419"/>
        </w:rPr>
        <w:t>“A. SOBRE EL ESCRITO Y ANEXOS PRESENTADOS POR AES CLESA EL 30 DE ENERO DE 2022.</w:t>
      </w:r>
    </w:p>
    <w:p w14:paraId="2996C53D" w14:textId="77777777" w:rsidR="000E14ED" w:rsidRDefault="00DE0672" w:rsidP="000E14ED">
      <w:pPr>
        <w:spacing w:after="220" w:line="240" w:lineRule="auto"/>
        <w:ind w:left="709" w:right="1276"/>
        <w:jc w:val="both"/>
        <w:rPr>
          <w:rFonts w:ascii="Museo 300" w:hAnsi="Museo 300" w:cs="Arial"/>
          <w:sz w:val="16"/>
          <w:szCs w:val="16"/>
          <w:lang w:val="es-419"/>
        </w:rPr>
      </w:pPr>
      <w:proofErr w:type="gramStart"/>
      <w:r w:rsidRPr="00DE0672">
        <w:rPr>
          <w:rFonts w:ascii="Museo 300" w:hAnsi="Museo 300" w:cs="Arial"/>
          <w:sz w:val="16"/>
          <w:szCs w:val="16"/>
          <w:lang w:val="es-419"/>
        </w:rPr>
        <w:t>En relación a</w:t>
      </w:r>
      <w:proofErr w:type="gramEnd"/>
      <w:r w:rsidRPr="00DE0672">
        <w:rPr>
          <w:rFonts w:ascii="Museo 300" w:hAnsi="Museo 300" w:cs="Arial"/>
          <w:sz w:val="16"/>
          <w:szCs w:val="16"/>
          <w:lang w:val="es-419"/>
        </w:rPr>
        <w:t xml:space="preserve"> lo expuesto por la empresa distribuidora en su escrito de fecha 30 de enero del presente año, y la documentación adjunta, permiten confirmar nuestros argumentos ya expuestos en el escrito presentado ante SIGET el veintitrés de enero de este año, en los que se fundamenta que en los reclamos presentados por mi representada han existido diversas transgresiones a la normativa regulatoria aplicable, los cuales vengo a ratificar por medio de este escrito.</w:t>
      </w:r>
    </w:p>
    <w:p w14:paraId="403BB231" w14:textId="77777777" w:rsidR="000E14ED" w:rsidRDefault="00DE0672" w:rsidP="000E14ED">
      <w:pPr>
        <w:spacing w:after="220" w:line="240" w:lineRule="auto"/>
        <w:ind w:left="709" w:right="1276"/>
        <w:jc w:val="both"/>
        <w:rPr>
          <w:rFonts w:ascii="Museo 300" w:hAnsi="Museo 300" w:cs="Arial"/>
          <w:sz w:val="16"/>
          <w:szCs w:val="16"/>
          <w:lang w:val="es-419"/>
        </w:rPr>
      </w:pPr>
      <w:r w:rsidRPr="00DE0672">
        <w:rPr>
          <w:rFonts w:ascii="Museo 300" w:hAnsi="Museo 300" w:cs="Arial"/>
          <w:sz w:val="16"/>
          <w:szCs w:val="16"/>
          <w:lang w:val="es-419"/>
        </w:rPr>
        <w:t>Ya se ha dejado sentada claramente la postura de mi representada, en el escrito del veintitrés de enero pasado, de que no estamos frente a supuesto alguno de energía irregular. Aun con ello, y con base en el principio de eventualidad, en caso de que el ente regulador considere que la norma aplicable fuese, principalmente, el “Procedimiento para investigar la existencia de condiciones irregulares en el suministro de energía eléctrica del usuario final”, procedo a ampliar los argumentos pertinentes en el presente caso.</w:t>
      </w:r>
    </w:p>
    <w:p w14:paraId="3D21488C" w14:textId="77777777" w:rsidR="000E14ED" w:rsidRDefault="00DE0672" w:rsidP="000E14ED">
      <w:pPr>
        <w:spacing w:after="220" w:line="240" w:lineRule="auto"/>
        <w:ind w:left="709" w:right="1276"/>
        <w:jc w:val="both"/>
        <w:rPr>
          <w:rFonts w:ascii="Museo 300" w:hAnsi="Museo 300" w:cs="Arial"/>
          <w:sz w:val="16"/>
          <w:szCs w:val="16"/>
          <w:lang w:val="es-419"/>
        </w:rPr>
      </w:pPr>
      <w:r w:rsidRPr="00DE0672">
        <w:rPr>
          <w:rFonts w:ascii="Museo 300" w:hAnsi="Museo 300" w:cs="Arial"/>
          <w:sz w:val="16"/>
          <w:szCs w:val="16"/>
          <w:lang w:val="es-419"/>
        </w:rPr>
        <w:t xml:space="preserve">a) En primer lugar, la empresa distribuidora ha incorporado dentro de este procedimiento fotocopias de actas de fecha 25 de mayo de 2022, día en el que manifiesta que realizó una primera inspección. Como puede evidenciarse de la misma, esta no fue debidamente informada al usuario tal como lo exige el procedimiento. No es sino hasta el mes de noviembre de 2022, es decir seis meses después, que la distribuidora realiza acciones sin la presencia de personal idóneo del usuario final, no </w:t>
      </w:r>
      <w:proofErr w:type="gramStart"/>
      <w:r w:rsidRPr="00DE0672">
        <w:rPr>
          <w:rFonts w:ascii="Museo 300" w:hAnsi="Museo 300" w:cs="Arial"/>
          <w:sz w:val="16"/>
          <w:szCs w:val="16"/>
          <w:lang w:val="es-419"/>
        </w:rPr>
        <w:t>obstante</w:t>
      </w:r>
      <w:proofErr w:type="gramEnd"/>
      <w:r w:rsidRPr="00DE0672">
        <w:rPr>
          <w:rFonts w:ascii="Museo 300" w:hAnsi="Museo 300" w:cs="Arial"/>
          <w:sz w:val="16"/>
          <w:szCs w:val="16"/>
          <w:lang w:val="es-419"/>
        </w:rPr>
        <w:t xml:space="preserve"> la norma la obliga a efectuar acciones que permitan su presencia. Muestra de la ineficiencia en el control de las mediciones y controles respectivos, en los reclamos que se han presentado, es que existió un plazo de cinco meses entre el momento en que supuestamente identificó la existencia de medidores no</w:t>
      </w:r>
      <w:r w:rsidR="000E14ED">
        <w:rPr>
          <w:rFonts w:ascii="Museo 300" w:hAnsi="Museo 300" w:cs="Arial"/>
          <w:sz w:val="16"/>
          <w:szCs w:val="16"/>
          <w:lang w:val="es-419"/>
        </w:rPr>
        <w:t xml:space="preserve"> </w:t>
      </w:r>
      <w:r w:rsidRPr="00DE0672">
        <w:rPr>
          <w:rFonts w:ascii="Museo 300" w:hAnsi="Museo 300" w:cs="Arial"/>
          <w:sz w:val="16"/>
          <w:szCs w:val="16"/>
          <w:lang w:val="es-419"/>
        </w:rPr>
        <w:t>contratados –mayo de 2022- y las segundas inspecciones realizadas -4 de noviembre de 2022-.</w:t>
      </w:r>
      <w:r w:rsidR="000E14ED">
        <w:rPr>
          <w:rFonts w:ascii="Museo 300" w:hAnsi="Museo 300" w:cs="Arial"/>
          <w:sz w:val="16"/>
          <w:szCs w:val="16"/>
          <w:lang w:val="es-419"/>
        </w:rPr>
        <w:t xml:space="preserve"> </w:t>
      </w:r>
    </w:p>
    <w:p w14:paraId="59D24AEC" w14:textId="77777777" w:rsidR="000E14ED" w:rsidRDefault="00DE0672" w:rsidP="000E14ED">
      <w:pPr>
        <w:spacing w:after="220" w:line="240" w:lineRule="auto"/>
        <w:ind w:left="709" w:right="1276"/>
        <w:jc w:val="both"/>
        <w:rPr>
          <w:rFonts w:ascii="Museo 300" w:hAnsi="Museo 300" w:cs="Arial"/>
          <w:sz w:val="16"/>
          <w:szCs w:val="16"/>
          <w:lang w:val="es-419"/>
        </w:rPr>
      </w:pPr>
      <w:r w:rsidRPr="00DE0672">
        <w:rPr>
          <w:rFonts w:ascii="Museo 300" w:hAnsi="Museo 300" w:cs="Arial"/>
          <w:sz w:val="16"/>
          <w:szCs w:val="16"/>
          <w:lang w:val="es-419"/>
        </w:rPr>
        <w:t>Se reitera, en ambos casos, para las inspecciones no se convocó al usuario final, ni se explicó a éste, posterior a su realización lo practicado, ya que tan solo se dejaron las actas en las tiendas del usuario final, y tampoco a la fecha se han suscrito los contratos respectivos. Debe reiterarse que el usuario siempre ha cumplido con sus obligaciones de pago relacionados con el suministro de energía eléctrica que tiene contratado.</w:t>
      </w:r>
    </w:p>
    <w:p w14:paraId="4CC67367" w14:textId="77777777" w:rsidR="000E14ED" w:rsidRDefault="00DE0672" w:rsidP="000E14ED">
      <w:pPr>
        <w:spacing w:after="220" w:line="240" w:lineRule="auto"/>
        <w:ind w:left="709" w:right="1276"/>
        <w:jc w:val="both"/>
        <w:rPr>
          <w:rFonts w:ascii="Museo 300" w:hAnsi="Museo 300" w:cs="Arial"/>
          <w:sz w:val="16"/>
          <w:szCs w:val="16"/>
          <w:lang w:val="es-419"/>
        </w:rPr>
      </w:pPr>
      <w:r w:rsidRPr="00DE0672">
        <w:rPr>
          <w:rFonts w:ascii="Museo 300" w:hAnsi="Museo 300" w:cs="Arial"/>
          <w:sz w:val="16"/>
          <w:szCs w:val="16"/>
          <w:lang w:val="es-419"/>
        </w:rPr>
        <w:t>b) En segundo lugar, la empresa distribuidora sostiene en sus notas que ha existido un consumo de energía eléctrica “de manera ilícita” y que se ha incumplido -sin saber fundamentarlo- el artículo 7 de los Términos y Condiciones generales al Consumidor Final del Pliego Tarifario. Como ya se ha expresado, el usuario final desconocía la existencia de los medidores a los que hace alusión la empresa distribuidora, por lo que resulta contradictorio afirmar que no existía registro de medición de los consumos de energía eléctrica, cuando la misma distribuidora está confirmando la existencia de dichos equipos.</w:t>
      </w:r>
    </w:p>
    <w:p w14:paraId="04686B63" w14:textId="2496EB1D" w:rsidR="00DE0672" w:rsidRPr="000E14ED" w:rsidRDefault="00DE0672" w:rsidP="000E14ED">
      <w:pPr>
        <w:spacing w:after="220" w:line="240" w:lineRule="auto"/>
        <w:ind w:left="709" w:right="1276"/>
        <w:jc w:val="both"/>
        <w:rPr>
          <w:rFonts w:ascii="Museo 300" w:hAnsi="Museo 300" w:cs="Arial"/>
          <w:sz w:val="16"/>
          <w:szCs w:val="16"/>
          <w:lang w:val="es-419"/>
        </w:rPr>
      </w:pPr>
      <w:r w:rsidRPr="00DE0672">
        <w:rPr>
          <w:rFonts w:ascii="Museo 300" w:hAnsi="Museo 300" w:cs="Arial"/>
          <w:sz w:val="16"/>
          <w:szCs w:val="16"/>
          <w:u w:val="single"/>
          <w:lang w:val="es-419"/>
        </w:rPr>
        <w:t>Argumento de la empresa distribuidora:</w:t>
      </w:r>
    </w:p>
    <w:p w14:paraId="02E213DC" w14:textId="19A2D14C" w:rsidR="000E14ED" w:rsidRDefault="00DE0672" w:rsidP="000E14ED">
      <w:pPr>
        <w:spacing w:after="220" w:line="240" w:lineRule="auto"/>
        <w:ind w:left="709" w:right="1276"/>
        <w:jc w:val="both"/>
        <w:rPr>
          <w:rFonts w:ascii="Museo 300" w:hAnsi="Museo 300" w:cs="Arial"/>
          <w:sz w:val="16"/>
          <w:szCs w:val="16"/>
          <w:lang w:val="es-419"/>
        </w:rPr>
      </w:pPr>
      <w:r w:rsidRPr="00DE0672">
        <w:rPr>
          <w:rFonts w:ascii="Museo 300" w:hAnsi="Museo 300" w:cs="Arial"/>
          <w:sz w:val="16"/>
          <w:szCs w:val="16"/>
          <w:lang w:val="es-419"/>
        </w:rPr>
        <w:lastRenderedPageBreak/>
        <w:t xml:space="preserve">“Dado a que los locales utilizados para </w:t>
      </w:r>
      <w:r w:rsidR="0064461E">
        <w:rPr>
          <w:rFonts w:ascii="Museo 300" w:hAnsi="Museo 300" w:cs="Arial"/>
          <w:sz w:val="16"/>
          <w:szCs w:val="16"/>
          <w:lang w:val="es-419"/>
        </w:rPr>
        <w:t>xxx</w:t>
      </w:r>
      <w:r w:rsidRPr="00DE0672">
        <w:rPr>
          <w:rFonts w:ascii="Museo 300" w:hAnsi="Museo 300" w:cs="Arial"/>
          <w:sz w:val="16"/>
          <w:szCs w:val="16"/>
          <w:lang w:val="es-419"/>
        </w:rPr>
        <w:t xml:space="preserve"> tenían servicio de energía eléctrica y esta es abastecida por equipos de medición por lo que el usuario final no puede aducir que desconocía la existencia de estos.”</w:t>
      </w:r>
    </w:p>
    <w:p w14:paraId="34DFB4BB" w14:textId="3FBAF8A8" w:rsidR="00DE0672" w:rsidRPr="000E14ED" w:rsidRDefault="00DE0672" w:rsidP="000E14ED">
      <w:pPr>
        <w:spacing w:after="220" w:line="240" w:lineRule="auto"/>
        <w:ind w:left="709" w:right="1276"/>
        <w:jc w:val="both"/>
        <w:rPr>
          <w:rFonts w:ascii="Museo 300" w:hAnsi="Museo 300" w:cs="Arial"/>
          <w:sz w:val="16"/>
          <w:szCs w:val="16"/>
          <w:lang w:val="es-419"/>
        </w:rPr>
      </w:pPr>
      <w:r w:rsidRPr="00DE0672">
        <w:rPr>
          <w:rFonts w:ascii="Museo 300" w:hAnsi="Museo 300" w:cs="Arial"/>
          <w:b/>
          <w:bCs/>
          <w:sz w:val="16"/>
          <w:szCs w:val="16"/>
          <w:u w:val="single"/>
          <w:lang w:val="es-419"/>
        </w:rPr>
        <w:t>Opinión del CAU</w:t>
      </w:r>
      <w:r w:rsidRPr="00DE0672">
        <w:rPr>
          <w:rFonts w:ascii="Museo 300" w:hAnsi="Museo 300" w:cs="Arial"/>
          <w:b/>
          <w:bCs/>
          <w:sz w:val="16"/>
          <w:szCs w:val="16"/>
          <w:lang w:val="es-419"/>
        </w:rPr>
        <w:t>:</w:t>
      </w:r>
    </w:p>
    <w:p w14:paraId="465C2E07" w14:textId="77777777" w:rsidR="000E14ED" w:rsidRDefault="00DE0672" w:rsidP="000E14ED">
      <w:pPr>
        <w:spacing w:after="220" w:line="240" w:lineRule="auto"/>
        <w:ind w:left="709" w:right="567"/>
        <w:jc w:val="both"/>
        <w:rPr>
          <w:rFonts w:ascii="Museo 300" w:hAnsi="Museo 300" w:cs="Arial"/>
          <w:sz w:val="16"/>
          <w:szCs w:val="16"/>
          <w:lang w:val="es-419"/>
        </w:rPr>
      </w:pPr>
      <w:r w:rsidRPr="00DE0672">
        <w:rPr>
          <w:rFonts w:ascii="Museo 300" w:hAnsi="Museo 300" w:cs="Arial"/>
          <w:sz w:val="16"/>
          <w:szCs w:val="16"/>
          <w:lang w:val="es-419"/>
        </w:rPr>
        <w:t>Al respecto, la opinión del CAU sobre estos argumentos ya fue emitida en secciones previas del presente informe.</w:t>
      </w:r>
    </w:p>
    <w:p w14:paraId="24E450CC" w14:textId="53ED016A" w:rsidR="00DE0672" w:rsidRPr="000E14ED" w:rsidRDefault="00DE0672" w:rsidP="000E14ED">
      <w:pPr>
        <w:spacing w:after="220" w:line="240" w:lineRule="auto"/>
        <w:ind w:left="709" w:right="567"/>
        <w:jc w:val="both"/>
        <w:rPr>
          <w:rFonts w:ascii="Museo 300" w:hAnsi="Museo 300" w:cs="Arial"/>
          <w:sz w:val="16"/>
          <w:szCs w:val="16"/>
          <w:lang w:val="es-419"/>
        </w:rPr>
      </w:pPr>
      <w:r w:rsidRPr="00DE0672">
        <w:rPr>
          <w:rFonts w:ascii="Museo 300" w:hAnsi="Museo 300" w:cs="Arial"/>
          <w:sz w:val="16"/>
          <w:szCs w:val="16"/>
          <w:u w:val="single"/>
          <w:lang w:val="es-419"/>
        </w:rPr>
        <w:t>Argumento del usuario:</w:t>
      </w:r>
    </w:p>
    <w:p w14:paraId="07194F6A" w14:textId="77777777" w:rsidR="000E14ED" w:rsidRDefault="00DE0672" w:rsidP="000E14ED">
      <w:pPr>
        <w:spacing w:after="220" w:line="240" w:lineRule="auto"/>
        <w:ind w:left="709" w:right="1276"/>
        <w:jc w:val="both"/>
        <w:rPr>
          <w:rFonts w:ascii="Museo 300" w:hAnsi="Museo 300" w:cs="Arial"/>
          <w:sz w:val="16"/>
          <w:szCs w:val="16"/>
          <w:lang w:val="es-419"/>
        </w:rPr>
      </w:pPr>
      <w:r w:rsidRPr="00DE0672">
        <w:rPr>
          <w:rFonts w:ascii="Museo 300" w:hAnsi="Museo 300" w:cs="Arial"/>
          <w:sz w:val="16"/>
          <w:szCs w:val="16"/>
          <w:lang w:val="es-419"/>
        </w:rPr>
        <w:t>“Insisto, mi representada siempre ha cumplido con sus obligaciones de pago, sin que hayan existido procesos de desconexión del suministro de energía eléctrica.</w:t>
      </w:r>
    </w:p>
    <w:p w14:paraId="6C60FFDA" w14:textId="5FF2F7CD" w:rsidR="00DE0672" w:rsidRPr="000E14ED" w:rsidRDefault="00DE0672" w:rsidP="000E14ED">
      <w:pPr>
        <w:spacing w:after="220" w:line="240" w:lineRule="auto"/>
        <w:ind w:left="709" w:right="1276"/>
        <w:jc w:val="both"/>
        <w:rPr>
          <w:rFonts w:ascii="Museo 300" w:hAnsi="Museo 300" w:cs="Arial"/>
          <w:sz w:val="16"/>
          <w:szCs w:val="16"/>
          <w:lang w:val="es-419"/>
        </w:rPr>
      </w:pPr>
      <w:r w:rsidRPr="00DE0672">
        <w:rPr>
          <w:rFonts w:ascii="Museo 300" w:hAnsi="Museo 300" w:cs="Arial"/>
          <w:sz w:val="16"/>
          <w:szCs w:val="16"/>
          <w:u w:val="single"/>
          <w:lang w:val="es-419"/>
        </w:rPr>
        <w:t>Argumento de la empresa distribuidora:</w:t>
      </w:r>
    </w:p>
    <w:p w14:paraId="239DF5EE" w14:textId="5D1AF7FE" w:rsidR="000E14ED" w:rsidRDefault="00DE0672" w:rsidP="000E14ED">
      <w:pPr>
        <w:spacing w:after="220" w:line="240" w:lineRule="auto"/>
        <w:ind w:left="709" w:right="1276"/>
        <w:jc w:val="both"/>
        <w:rPr>
          <w:rFonts w:ascii="Museo 300" w:hAnsi="Museo 300" w:cs="Arial"/>
          <w:sz w:val="16"/>
          <w:szCs w:val="16"/>
          <w:lang w:val="es-419"/>
        </w:rPr>
      </w:pPr>
      <w:r w:rsidRPr="00DE0672">
        <w:rPr>
          <w:rFonts w:ascii="Museo 300" w:hAnsi="Museo 300" w:cs="Arial"/>
          <w:sz w:val="16"/>
          <w:szCs w:val="16"/>
          <w:lang w:val="es-419"/>
        </w:rPr>
        <w:t xml:space="preserve">“Hacer mención que el usuario final no ha cancelado la energía eléctrica consumida por los locales utilizados para </w:t>
      </w:r>
      <w:r w:rsidR="0064461E">
        <w:rPr>
          <w:rFonts w:ascii="Museo 300" w:hAnsi="Museo 300" w:cs="Arial"/>
          <w:sz w:val="16"/>
          <w:szCs w:val="16"/>
          <w:lang w:val="es-419"/>
        </w:rPr>
        <w:t>xxx</w:t>
      </w:r>
      <w:r w:rsidRPr="00DE0672">
        <w:rPr>
          <w:rFonts w:ascii="Museo 300" w:hAnsi="Museo 300" w:cs="Arial"/>
          <w:sz w:val="16"/>
          <w:szCs w:val="16"/>
          <w:lang w:val="es-419"/>
        </w:rPr>
        <w:t xml:space="preserve"> ya que no se emitía recibo de manera mensual del consumo registrado por los equipos de medición por lo que no se puede decir que el usuario ha cumplido con sus obligaciones de pago ya que esa energía no ha sido cancelada hasta este día.”</w:t>
      </w:r>
    </w:p>
    <w:p w14:paraId="34A371B5" w14:textId="478DBD24" w:rsidR="00DE0672" w:rsidRPr="000E14ED" w:rsidRDefault="00DE0672" w:rsidP="000E14ED">
      <w:pPr>
        <w:spacing w:after="220" w:line="240" w:lineRule="auto"/>
        <w:ind w:left="709" w:right="1276"/>
        <w:jc w:val="both"/>
        <w:rPr>
          <w:rFonts w:ascii="Museo 300" w:hAnsi="Museo 300" w:cs="Arial"/>
          <w:sz w:val="16"/>
          <w:szCs w:val="16"/>
          <w:lang w:val="es-419"/>
        </w:rPr>
      </w:pPr>
      <w:r w:rsidRPr="00DE0672">
        <w:rPr>
          <w:rFonts w:ascii="Museo 300" w:hAnsi="Museo 300" w:cs="Arial"/>
          <w:b/>
          <w:bCs/>
          <w:sz w:val="16"/>
          <w:szCs w:val="16"/>
          <w:u w:val="single"/>
          <w:lang w:val="es-419"/>
        </w:rPr>
        <w:t>Opinión del CAU</w:t>
      </w:r>
      <w:r w:rsidRPr="00DE0672">
        <w:rPr>
          <w:rFonts w:ascii="Museo 300" w:hAnsi="Museo 300" w:cs="Arial"/>
          <w:b/>
          <w:bCs/>
          <w:sz w:val="16"/>
          <w:szCs w:val="16"/>
          <w:lang w:val="es-419"/>
        </w:rPr>
        <w:t>:</w:t>
      </w:r>
    </w:p>
    <w:p w14:paraId="0C35FC05" w14:textId="77777777" w:rsidR="000E14ED" w:rsidRDefault="00DE0672" w:rsidP="000E14ED">
      <w:pPr>
        <w:spacing w:after="220" w:line="240" w:lineRule="auto"/>
        <w:ind w:left="709" w:right="567"/>
        <w:jc w:val="both"/>
        <w:rPr>
          <w:rFonts w:ascii="Museo 300" w:hAnsi="Museo 300" w:cs="Arial"/>
          <w:sz w:val="16"/>
          <w:szCs w:val="16"/>
          <w:lang w:val="es-419"/>
        </w:rPr>
      </w:pPr>
      <w:r w:rsidRPr="00DE0672">
        <w:rPr>
          <w:rFonts w:ascii="Museo 300" w:hAnsi="Museo 300" w:cs="Arial"/>
          <w:sz w:val="16"/>
          <w:szCs w:val="16"/>
          <w:lang w:val="es-419"/>
        </w:rPr>
        <w:t>Igualmente, el CAU ya evaluó argumentos similares previamente, reiterando que en caso deba recuperarse energía que no fue registrada, será en la proporción que establecen las normativas vigentes.</w:t>
      </w:r>
    </w:p>
    <w:p w14:paraId="292CD2F4" w14:textId="000CF595" w:rsidR="00DE0672" w:rsidRPr="000E14ED" w:rsidRDefault="00DE0672" w:rsidP="000E14ED">
      <w:pPr>
        <w:spacing w:after="220" w:line="240" w:lineRule="auto"/>
        <w:ind w:left="709" w:right="567"/>
        <w:jc w:val="both"/>
        <w:rPr>
          <w:rFonts w:ascii="Museo 300" w:hAnsi="Museo 300" w:cs="Arial"/>
          <w:sz w:val="16"/>
          <w:szCs w:val="16"/>
          <w:lang w:val="es-419"/>
        </w:rPr>
      </w:pPr>
      <w:r w:rsidRPr="00DE0672">
        <w:rPr>
          <w:rFonts w:ascii="Museo 300" w:hAnsi="Museo 300" w:cs="Arial"/>
          <w:sz w:val="16"/>
          <w:szCs w:val="16"/>
          <w:u w:val="single"/>
          <w:lang w:val="es-419"/>
        </w:rPr>
        <w:t>Argumento del usuario:</w:t>
      </w:r>
    </w:p>
    <w:p w14:paraId="0B8C0393" w14:textId="77777777" w:rsidR="000E14ED" w:rsidRDefault="00DE0672" w:rsidP="000E14ED">
      <w:pPr>
        <w:spacing w:after="220" w:line="240" w:lineRule="auto"/>
        <w:ind w:left="709" w:right="1276"/>
        <w:jc w:val="both"/>
        <w:rPr>
          <w:rFonts w:ascii="Museo 300" w:hAnsi="Museo 300" w:cs="Arial"/>
          <w:sz w:val="16"/>
          <w:szCs w:val="16"/>
          <w:lang w:val="es-419"/>
        </w:rPr>
      </w:pPr>
      <w:r w:rsidRPr="00DE0672">
        <w:rPr>
          <w:rFonts w:ascii="Museo 300" w:hAnsi="Museo 300" w:cs="Arial"/>
          <w:sz w:val="16"/>
          <w:szCs w:val="16"/>
          <w:lang w:val="es-419"/>
        </w:rPr>
        <w:t>c) Por otra parte, la empresa distribuidora sostiene que existen desde el mes de noviembre de 2022 los contratos suscritos con el usuario final. Debe reiterarse que a esta fecha mi representada no ha suscrito ningún contrato con la empresa distribuidora. Prueba de ello son los correos enviados por personal de la distribuidora, que se anexan al este escrito, como Anexo 1.</w:t>
      </w:r>
    </w:p>
    <w:p w14:paraId="6F0026E5" w14:textId="73E10192" w:rsidR="000E14ED" w:rsidRDefault="00DE0672" w:rsidP="000E14ED">
      <w:pPr>
        <w:spacing w:after="220" w:line="240" w:lineRule="auto"/>
        <w:ind w:left="709" w:right="1276"/>
        <w:jc w:val="both"/>
        <w:rPr>
          <w:rFonts w:ascii="Museo 300" w:hAnsi="Museo 300" w:cs="Arial"/>
          <w:sz w:val="16"/>
          <w:szCs w:val="16"/>
          <w:lang w:val="es-419"/>
        </w:rPr>
      </w:pPr>
      <w:r w:rsidRPr="00DE0672">
        <w:rPr>
          <w:rFonts w:ascii="Museo 300" w:hAnsi="Museo 300" w:cs="Arial"/>
          <w:sz w:val="16"/>
          <w:szCs w:val="16"/>
          <w:lang w:val="es-419"/>
        </w:rPr>
        <w:t>d) Finalmente, respecto de las cantidades pecuniarias que la empresa distribuidora pretende cobrar, se reitera que no cuentan con sustento normativo, técnico ni económico.”</w:t>
      </w:r>
      <w:r w:rsidR="000E14ED">
        <w:rPr>
          <w:rFonts w:ascii="Museo 300" w:hAnsi="Museo 300" w:cs="Arial"/>
          <w:sz w:val="16"/>
          <w:szCs w:val="16"/>
          <w:lang w:val="es-419"/>
        </w:rPr>
        <w:t xml:space="preserve"> </w:t>
      </w:r>
    </w:p>
    <w:p w14:paraId="2F5CC229" w14:textId="4634B492" w:rsidR="00DE0672" w:rsidRPr="00DE0672" w:rsidRDefault="00DE0672" w:rsidP="000E14ED">
      <w:pPr>
        <w:spacing w:after="220" w:line="240" w:lineRule="auto"/>
        <w:ind w:left="709" w:right="1276"/>
        <w:jc w:val="both"/>
        <w:rPr>
          <w:rFonts w:ascii="Museo 300" w:hAnsi="Museo 300" w:cs="Arial"/>
          <w:sz w:val="16"/>
          <w:szCs w:val="16"/>
          <w:u w:val="single"/>
          <w:lang w:val="es-419"/>
        </w:rPr>
      </w:pPr>
      <w:r w:rsidRPr="00DE0672">
        <w:rPr>
          <w:rFonts w:ascii="Museo 300" w:hAnsi="Museo 300" w:cs="Arial"/>
          <w:sz w:val="16"/>
          <w:szCs w:val="16"/>
          <w:u w:val="single"/>
          <w:lang w:val="es-419"/>
        </w:rPr>
        <w:t>Argumento de la empresa distribuidora:</w:t>
      </w:r>
    </w:p>
    <w:p w14:paraId="42A7800E" w14:textId="28B37BBB" w:rsidR="003D415B" w:rsidRDefault="00DE0672" w:rsidP="003D415B">
      <w:pPr>
        <w:spacing w:after="220" w:line="240" w:lineRule="auto"/>
        <w:ind w:left="709" w:right="1276"/>
        <w:jc w:val="both"/>
        <w:rPr>
          <w:rFonts w:ascii="Museo 300" w:hAnsi="Museo 300" w:cs="Arial"/>
          <w:sz w:val="16"/>
          <w:szCs w:val="16"/>
          <w:lang w:val="es-419"/>
        </w:rPr>
      </w:pPr>
      <w:r w:rsidRPr="00DE0672">
        <w:rPr>
          <w:rFonts w:ascii="Museo 300" w:hAnsi="Museo 300" w:cs="Arial"/>
          <w:sz w:val="16"/>
          <w:szCs w:val="16"/>
          <w:lang w:val="es-419"/>
        </w:rPr>
        <w:t xml:space="preserve">“Los contratos fueron enviados en fecha 08 de diciembre al señor </w:t>
      </w:r>
      <w:r w:rsidR="0064461E">
        <w:rPr>
          <w:rFonts w:ascii="Museo 300" w:hAnsi="Museo 300" w:cs="Arial"/>
          <w:sz w:val="16"/>
          <w:szCs w:val="16"/>
          <w:lang w:val="es-419"/>
        </w:rPr>
        <w:t>xxx</w:t>
      </w:r>
      <w:r w:rsidRPr="00DE0672">
        <w:rPr>
          <w:rFonts w:ascii="Museo 300" w:hAnsi="Museo 300" w:cs="Arial"/>
          <w:sz w:val="16"/>
          <w:szCs w:val="16"/>
          <w:lang w:val="es-419"/>
        </w:rPr>
        <w:t xml:space="preserve"> por correo electrónico, esto con el fin de agilizar el proceso, sin embargo, a la fecha no se ha recibido copia firmada de estos. Y nuevamente en el mes de enero se solicitó copia de los contratos sin obtener hasta este día una respuesta favorable. A la vez traemos a mención lo citado en el Art. 1 del Pliego Tarifario Vigente el cual indica lo siguiente: Si la prestación del servicio de energía eléctrica a los usuarios finales se está realizando sin existir un contrato de adhesión o de suministro, se entenderá que el suministro se está realizando de conformidad con este pliego tarifario.”</w:t>
      </w:r>
    </w:p>
    <w:p w14:paraId="7D3F5802" w14:textId="277550F1" w:rsidR="003D415B" w:rsidRDefault="00DE0672" w:rsidP="003D415B">
      <w:pPr>
        <w:spacing w:after="220" w:line="240" w:lineRule="auto"/>
        <w:ind w:left="709" w:right="1276"/>
        <w:jc w:val="both"/>
        <w:rPr>
          <w:rFonts w:ascii="Museo 300" w:hAnsi="Museo 300" w:cs="Arial"/>
          <w:b/>
          <w:bCs/>
          <w:sz w:val="16"/>
          <w:szCs w:val="16"/>
          <w:lang w:val="es-419"/>
        </w:rPr>
      </w:pPr>
      <w:r w:rsidRPr="00DE0672">
        <w:rPr>
          <w:rFonts w:ascii="Museo 300" w:hAnsi="Museo 300" w:cs="Arial"/>
          <w:b/>
          <w:bCs/>
          <w:sz w:val="16"/>
          <w:szCs w:val="16"/>
          <w:u w:val="single"/>
          <w:lang w:val="es-419"/>
        </w:rPr>
        <w:t>Opinión del CAU</w:t>
      </w:r>
      <w:r w:rsidRPr="00DE0672">
        <w:rPr>
          <w:rFonts w:ascii="Museo 300" w:hAnsi="Museo 300" w:cs="Arial"/>
          <w:b/>
          <w:bCs/>
          <w:sz w:val="16"/>
          <w:szCs w:val="16"/>
          <w:lang w:val="es-419"/>
        </w:rPr>
        <w:t>:</w:t>
      </w:r>
    </w:p>
    <w:p w14:paraId="388C7D5D" w14:textId="2A0FBB13" w:rsidR="00172526" w:rsidRPr="00172526" w:rsidRDefault="00DE0672" w:rsidP="003D415B">
      <w:pPr>
        <w:spacing w:after="220" w:line="240" w:lineRule="auto"/>
        <w:ind w:left="709" w:right="1276"/>
        <w:jc w:val="both"/>
        <w:rPr>
          <w:rFonts w:ascii="Museo 300" w:hAnsi="Museo 300" w:cs="Arial"/>
          <w:sz w:val="16"/>
          <w:szCs w:val="16"/>
          <w:lang w:val="es-419"/>
        </w:rPr>
      </w:pPr>
      <w:r w:rsidRPr="00DE0672">
        <w:rPr>
          <w:rFonts w:ascii="Museo 300" w:hAnsi="Museo 300" w:cs="Arial"/>
          <w:sz w:val="16"/>
          <w:szCs w:val="16"/>
          <w:lang w:val="es-419"/>
        </w:rPr>
        <w:t>El CAU ya emitió su opinión sobre argumentos similares en párrafos previos.</w:t>
      </w:r>
      <w:r w:rsidR="003D415B">
        <w:rPr>
          <w:rFonts w:ascii="Museo 300" w:hAnsi="Museo 300" w:cs="Arial"/>
          <w:sz w:val="16"/>
          <w:szCs w:val="16"/>
          <w:lang w:val="es-419"/>
        </w:rPr>
        <w:t xml:space="preserve"> </w:t>
      </w:r>
      <w:r w:rsidR="00172526">
        <w:rPr>
          <w:rFonts w:ascii="Museo 300" w:hAnsi="Museo 300" w:cs="Arial"/>
          <w:sz w:val="16"/>
          <w:szCs w:val="16"/>
          <w:lang w:val="es-419"/>
        </w:rPr>
        <w:t>(…)</w:t>
      </w:r>
    </w:p>
    <w:p w14:paraId="4A109E2A" w14:textId="77777777" w:rsidR="00BC26FD" w:rsidRDefault="00BC26FD" w:rsidP="00BC26FD">
      <w:pPr>
        <w:spacing w:after="0" w:line="240" w:lineRule="auto"/>
        <w:ind w:left="426"/>
        <w:jc w:val="both"/>
        <w:rPr>
          <w:rFonts w:ascii="Museo Sans 300" w:hAnsi="Museo Sans 300"/>
          <w:sz w:val="20"/>
          <w:szCs w:val="20"/>
          <w:u w:val="single"/>
        </w:rPr>
      </w:pPr>
      <w:r w:rsidRPr="00E353B7">
        <w:rPr>
          <w:rFonts w:ascii="Museo Sans 300" w:hAnsi="Museo Sans 300"/>
          <w:sz w:val="20"/>
          <w:szCs w:val="20"/>
          <w:u w:val="single"/>
        </w:rPr>
        <w:t>Recálculo efectuado por el CAU</w:t>
      </w:r>
      <w:r>
        <w:rPr>
          <w:rFonts w:ascii="Museo Sans 300" w:hAnsi="Museo Sans 300"/>
          <w:sz w:val="20"/>
          <w:szCs w:val="20"/>
          <w:u w:val="single"/>
        </w:rPr>
        <w:t>:</w:t>
      </w:r>
    </w:p>
    <w:p w14:paraId="7A908A0B" w14:textId="77777777" w:rsidR="00BC26FD" w:rsidRPr="00263E33" w:rsidRDefault="00BC26FD" w:rsidP="00BC26FD">
      <w:pPr>
        <w:pStyle w:val="Prrafodelista"/>
        <w:tabs>
          <w:tab w:val="left" w:pos="426"/>
        </w:tabs>
        <w:ind w:left="426"/>
        <w:rPr>
          <w:rFonts w:ascii="Museo Sans 300" w:hAnsi="Museo Sans 300"/>
          <w:sz w:val="20"/>
          <w:szCs w:val="20"/>
          <w:lang w:val="es-SV"/>
        </w:rPr>
      </w:pPr>
    </w:p>
    <w:p w14:paraId="2E8369CA" w14:textId="77777777" w:rsidR="00BC26FD" w:rsidRPr="00BC26FD" w:rsidRDefault="00BC26FD" w:rsidP="00BC26FD">
      <w:pPr>
        <w:ind w:left="709" w:right="709"/>
        <w:jc w:val="both"/>
        <w:rPr>
          <w:rFonts w:ascii="Museo 300" w:hAnsi="Museo 300" w:cs="Arial"/>
          <w:sz w:val="16"/>
          <w:szCs w:val="16"/>
          <w:lang w:val="es-419"/>
        </w:rPr>
      </w:pPr>
      <w:r w:rsidRPr="00BC26FD">
        <w:rPr>
          <w:rFonts w:ascii="Museo 300" w:hAnsi="Museo 300" w:cs="Arial"/>
          <w:sz w:val="16"/>
          <w:szCs w:val="16"/>
          <w:lang w:val="es-419"/>
        </w:rPr>
        <w:t xml:space="preserve">De conformidad con lo determinado en el procedimiento contenido en el acuerdo </w:t>
      </w:r>
      <w:proofErr w:type="spellStart"/>
      <w:r w:rsidRPr="00BC26FD">
        <w:rPr>
          <w:rFonts w:ascii="Museo 300" w:hAnsi="Museo 300" w:cs="Arial"/>
          <w:b/>
          <w:bCs/>
          <w:sz w:val="16"/>
          <w:szCs w:val="16"/>
          <w:lang w:val="es-419"/>
        </w:rPr>
        <w:t>N.°</w:t>
      </w:r>
      <w:proofErr w:type="spellEnd"/>
      <w:r w:rsidRPr="00BC26FD">
        <w:rPr>
          <w:rFonts w:ascii="Museo 300" w:hAnsi="Museo 300" w:cs="Arial"/>
          <w:b/>
          <w:bCs/>
          <w:sz w:val="16"/>
          <w:szCs w:val="16"/>
          <w:lang w:val="es-419"/>
        </w:rPr>
        <w:t xml:space="preserve"> 283-E-2011</w:t>
      </w:r>
      <w:r w:rsidRPr="00BC26FD">
        <w:rPr>
          <w:rFonts w:ascii="Museo 300" w:hAnsi="Museo 300" w:cs="Arial"/>
          <w:sz w:val="16"/>
          <w:szCs w:val="16"/>
          <w:lang w:val="es-419"/>
        </w:rPr>
        <w:t>, específicamente lo indicado en el Art. 5.2, literal a) se efectuó el respectivo recálculo de la energía consumida y no facturada que la sociedad AES CLESA debe cobrar, teniendo como base lo siguiente:</w:t>
      </w:r>
    </w:p>
    <w:p w14:paraId="3D06FEAE" w14:textId="6B8E231F" w:rsidR="00BC26FD" w:rsidRPr="00BC26FD" w:rsidRDefault="00BC26FD" w:rsidP="00BC26FD">
      <w:pPr>
        <w:numPr>
          <w:ilvl w:val="0"/>
          <w:numId w:val="38"/>
        </w:numPr>
        <w:suppressAutoHyphens/>
        <w:autoSpaceDN w:val="0"/>
        <w:spacing w:after="160" w:line="254" w:lineRule="auto"/>
        <w:ind w:right="709"/>
        <w:jc w:val="both"/>
        <w:textAlignment w:val="baseline"/>
        <w:rPr>
          <w:rFonts w:ascii="Museo 300" w:hAnsi="Museo 300"/>
          <w:bCs/>
          <w:sz w:val="16"/>
          <w:szCs w:val="16"/>
          <w:lang w:val="es-419"/>
        </w:rPr>
      </w:pPr>
      <w:bookmarkStart w:id="5" w:name="_Hlk103928456"/>
      <w:r w:rsidRPr="00BC26FD">
        <w:rPr>
          <w:rFonts w:ascii="Museo 300" w:hAnsi="Museo 300" w:cs="Arial"/>
          <w:sz w:val="16"/>
          <w:szCs w:val="16"/>
          <w:lang w:val="es-419"/>
        </w:rPr>
        <w:t xml:space="preserve">El </w:t>
      </w:r>
      <w:r w:rsidRPr="00BC26FD">
        <w:rPr>
          <w:rFonts w:ascii="Museo 300" w:hAnsi="Museo 300" w:cs="Arial"/>
          <w:b/>
          <w:bCs/>
          <w:sz w:val="16"/>
          <w:szCs w:val="16"/>
          <w:lang w:val="es-419"/>
        </w:rPr>
        <w:t>historial de registros mensuales correctos</w:t>
      </w:r>
      <w:r w:rsidRPr="00BC26FD">
        <w:rPr>
          <w:rFonts w:ascii="Museo 300" w:hAnsi="Museo 300" w:cs="Arial"/>
          <w:sz w:val="16"/>
          <w:szCs w:val="16"/>
          <w:lang w:val="es-419"/>
        </w:rPr>
        <w:t xml:space="preserve"> en los suministros identificados con </w:t>
      </w:r>
      <w:r w:rsidRPr="00BC26FD">
        <w:rPr>
          <w:rFonts w:ascii="Museo 300" w:hAnsi="Museo 300" w:cs="Arial"/>
          <w:b/>
          <w:bCs/>
          <w:sz w:val="16"/>
          <w:szCs w:val="16"/>
          <w:lang w:val="es-419"/>
        </w:rPr>
        <w:t xml:space="preserve">NIC </w:t>
      </w:r>
      <w:r w:rsidR="00CE507D">
        <w:rPr>
          <w:rFonts w:ascii="Museo 300" w:hAnsi="Museo 300" w:cs="Arial"/>
          <w:b/>
          <w:bCs/>
          <w:sz w:val="16"/>
          <w:szCs w:val="16"/>
          <w:lang w:val="es-419"/>
        </w:rPr>
        <w:t>xxx</w:t>
      </w:r>
      <w:r w:rsidRPr="00BC26FD">
        <w:rPr>
          <w:rFonts w:ascii="Museo 300" w:hAnsi="Museo 300" w:cs="Arial"/>
          <w:sz w:val="16"/>
          <w:szCs w:val="16"/>
          <w:lang w:val="es-419"/>
        </w:rPr>
        <w:t xml:space="preserve"> y </w:t>
      </w:r>
      <w:r w:rsidR="00CE507D">
        <w:rPr>
          <w:rFonts w:ascii="Museo 300" w:hAnsi="Museo 300" w:cs="Arial"/>
          <w:b/>
          <w:bCs/>
          <w:sz w:val="16"/>
          <w:szCs w:val="16"/>
          <w:lang w:val="es-419"/>
        </w:rPr>
        <w:t>xxx</w:t>
      </w:r>
      <w:r w:rsidRPr="00BC26FD">
        <w:rPr>
          <w:rFonts w:ascii="Museo 300" w:hAnsi="Museo 300" w:cs="Arial"/>
          <w:sz w:val="16"/>
          <w:szCs w:val="16"/>
          <w:lang w:val="es-419"/>
        </w:rPr>
        <w:t xml:space="preserve">, dato que permitió establecer un consumo promedio mensual de </w:t>
      </w:r>
      <w:r w:rsidRPr="00BC26FD">
        <w:rPr>
          <w:rFonts w:ascii="Museo 300" w:hAnsi="Museo 300" w:cs="Arial"/>
          <w:b/>
          <w:bCs/>
          <w:sz w:val="16"/>
          <w:szCs w:val="16"/>
          <w:lang w:val="es-419"/>
        </w:rPr>
        <w:t xml:space="preserve">1,378 kWh </w:t>
      </w:r>
      <w:r w:rsidRPr="00BC26FD">
        <w:rPr>
          <w:rFonts w:ascii="Museo 300" w:hAnsi="Museo 300" w:cs="Arial"/>
          <w:sz w:val="16"/>
          <w:szCs w:val="16"/>
          <w:lang w:val="es-419"/>
        </w:rPr>
        <w:t xml:space="preserve">y </w:t>
      </w:r>
      <w:r w:rsidRPr="00BC26FD">
        <w:rPr>
          <w:rFonts w:ascii="Museo 300" w:hAnsi="Museo 300" w:cs="Arial"/>
          <w:b/>
          <w:bCs/>
          <w:sz w:val="16"/>
          <w:szCs w:val="16"/>
          <w:lang w:val="es-419"/>
        </w:rPr>
        <w:t>2,038 kWh</w:t>
      </w:r>
      <w:r w:rsidRPr="00BC26FD">
        <w:rPr>
          <w:rFonts w:ascii="Museo 300" w:hAnsi="Museo 300" w:cs="Arial"/>
          <w:sz w:val="16"/>
          <w:szCs w:val="16"/>
          <w:lang w:val="es-419"/>
        </w:rPr>
        <w:t xml:space="preserve"> respectivamente.</w:t>
      </w:r>
    </w:p>
    <w:p w14:paraId="52340720" w14:textId="77777777" w:rsidR="00BC26FD" w:rsidRPr="00BC26FD" w:rsidRDefault="00BC26FD" w:rsidP="00BC26FD">
      <w:pPr>
        <w:numPr>
          <w:ilvl w:val="0"/>
          <w:numId w:val="38"/>
        </w:numPr>
        <w:suppressAutoHyphens/>
        <w:autoSpaceDN w:val="0"/>
        <w:spacing w:after="160" w:line="254" w:lineRule="auto"/>
        <w:ind w:right="709"/>
        <w:jc w:val="both"/>
        <w:textAlignment w:val="baseline"/>
        <w:rPr>
          <w:rFonts w:ascii="Museo 300" w:hAnsi="Museo 300" w:cs="Arial"/>
          <w:sz w:val="16"/>
          <w:szCs w:val="16"/>
          <w:lang w:val="es-419"/>
        </w:rPr>
      </w:pPr>
      <w:r w:rsidRPr="00BC26FD">
        <w:rPr>
          <w:rFonts w:ascii="Museo 300" w:hAnsi="Museo 300" w:cs="Arial"/>
          <w:sz w:val="16"/>
          <w:szCs w:val="16"/>
          <w:lang w:val="es-419"/>
        </w:rPr>
        <w:t xml:space="preserve">El período por recuperar por parte de la empresa distribuidora, por una energía consumida y no facturada, se determina que es de </w:t>
      </w:r>
      <w:r w:rsidRPr="00BC26FD">
        <w:rPr>
          <w:rFonts w:ascii="Museo 300" w:hAnsi="Museo 300" w:cs="Arial"/>
          <w:b/>
          <w:bCs/>
          <w:sz w:val="16"/>
          <w:szCs w:val="16"/>
          <w:lang w:val="es-419"/>
        </w:rPr>
        <w:t>180 días</w:t>
      </w:r>
      <w:r w:rsidRPr="00BC26FD">
        <w:rPr>
          <w:rFonts w:ascii="Museo 300" w:hAnsi="Museo 300" w:cs="Arial"/>
          <w:sz w:val="16"/>
          <w:szCs w:val="16"/>
          <w:lang w:val="es-419"/>
        </w:rPr>
        <w:t xml:space="preserve"> para cada uno de los servicios, relativo al período del 8 de mayo al 4 de noviembre de 2022.</w:t>
      </w:r>
    </w:p>
    <w:p w14:paraId="3D8865B4" w14:textId="0976EC9B" w:rsidR="00BC26FD" w:rsidRPr="00BC26FD" w:rsidRDefault="00BC26FD" w:rsidP="00BC26FD">
      <w:pPr>
        <w:numPr>
          <w:ilvl w:val="0"/>
          <w:numId w:val="38"/>
        </w:numPr>
        <w:suppressAutoHyphens/>
        <w:autoSpaceDN w:val="0"/>
        <w:spacing w:after="160" w:line="254" w:lineRule="auto"/>
        <w:ind w:right="709"/>
        <w:jc w:val="both"/>
        <w:textAlignment w:val="baseline"/>
        <w:rPr>
          <w:rFonts w:ascii="Museo 300" w:hAnsi="Museo 300" w:cs="Arial"/>
          <w:sz w:val="16"/>
          <w:szCs w:val="16"/>
          <w:lang w:val="es-419"/>
        </w:rPr>
      </w:pPr>
      <w:r w:rsidRPr="00BC26FD">
        <w:rPr>
          <w:rFonts w:ascii="Museo 300" w:hAnsi="Museo 300" w:cs="Arial"/>
          <w:sz w:val="16"/>
          <w:szCs w:val="16"/>
          <w:lang w:val="es-419"/>
        </w:rPr>
        <w:lastRenderedPageBreak/>
        <w:t xml:space="preserve">En el período de recuperación antes citado la sociedad AES CLESA no ha facturado consumos de energía en los </w:t>
      </w:r>
      <w:r w:rsidRPr="00BC26FD">
        <w:rPr>
          <w:rFonts w:ascii="Museo 300" w:hAnsi="Museo 300" w:cs="Arial"/>
          <w:b/>
          <w:bCs/>
          <w:sz w:val="16"/>
          <w:szCs w:val="16"/>
          <w:lang w:val="es-419"/>
        </w:rPr>
        <w:t xml:space="preserve">NIC </w:t>
      </w:r>
      <w:r w:rsidR="00CE507D">
        <w:rPr>
          <w:rFonts w:ascii="Museo 300" w:hAnsi="Museo 300" w:cs="Arial"/>
          <w:b/>
          <w:bCs/>
          <w:sz w:val="16"/>
          <w:szCs w:val="16"/>
          <w:lang w:val="es-419"/>
        </w:rPr>
        <w:t>xxx</w:t>
      </w:r>
      <w:r w:rsidRPr="00BC26FD">
        <w:rPr>
          <w:rFonts w:ascii="Museo 300" w:hAnsi="Museo 300" w:cs="Arial"/>
          <w:b/>
          <w:bCs/>
          <w:sz w:val="16"/>
          <w:szCs w:val="16"/>
          <w:lang w:val="es-419"/>
        </w:rPr>
        <w:t xml:space="preserve"> </w:t>
      </w:r>
      <w:r w:rsidRPr="00BC26FD">
        <w:rPr>
          <w:rFonts w:ascii="Museo 300" w:hAnsi="Museo 300" w:cs="Arial"/>
          <w:sz w:val="16"/>
          <w:szCs w:val="16"/>
          <w:lang w:val="es-419"/>
        </w:rPr>
        <w:t xml:space="preserve">y </w:t>
      </w:r>
      <w:r w:rsidR="00CE507D">
        <w:rPr>
          <w:rFonts w:ascii="Museo 300" w:hAnsi="Museo 300" w:cs="Arial"/>
          <w:b/>
          <w:bCs/>
          <w:sz w:val="16"/>
          <w:szCs w:val="16"/>
          <w:lang w:val="es-419"/>
        </w:rPr>
        <w:t>xxx</w:t>
      </w:r>
      <w:r w:rsidRPr="00BC26FD">
        <w:rPr>
          <w:rFonts w:ascii="Museo 300" w:hAnsi="Museo 300" w:cs="Arial"/>
          <w:sz w:val="16"/>
          <w:szCs w:val="16"/>
          <w:lang w:val="es-419"/>
        </w:rPr>
        <w:t>.</w:t>
      </w:r>
    </w:p>
    <w:bookmarkEnd w:id="5"/>
    <w:p w14:paraId="42EAB087" w14:textId="77777777" w:rsidR="00BC26FD" w:rsidRPr="00BC26FD" w:rsidRDefault="00BC26FD" w:rsidP="00BC26FD">
      <w:pPr>
        <w:ind w:left="709" w:right="709"/>
        <w:jc w:val="both"/>
        <w:rPr>
          <w:rFonts w:ascii="Museo 300" w:hAnsi="Museo 300" w:cs="Arial"/>
          <w:sz w:val="16"/>
          <w:szCs w:val="16"/>
          <w:lang w:val="es-419"/>
        </w:rPr>
      </w:pPr>
      <w:r w:rsidRPr="00BC26FD">
        <w:rPr>
          <w:rFonts w:ascii="Museo 300" w:hAnsi="Museo 300" w:cs="Arial"/>
          <w:sz w:val="16"/>
          <w:szCs w:val="16"/>
          <w:lang w:val="es-419"/>
        </w:rPr>
        <w:t>Los valores de consumos y período arriba señalados fueron utilizados para la elaboración del respectivo recálculo de la energía no registrada a recuperar por parte de la sociedad AES CLESA, que en este caso corresponden a las siguientes cantidades:</w:t>
      </w:r>
    </w:p>
    <w:p w14:paraId="0DA054FD" w14:textId="3F0040F2" w:rsidR="00BC26FD" w:rsidRPr="00BC26FD" w:rsidRDefault="00BC26FD" w:rsidP="00BC26FD">
      <w:pPr>
        <w:numPr>
          <w:ilvl w:val="0"/>
          <w:numId w:val="21"/>
        </w:numPr>
        <w:spacing w:after="220" w:line="240" w:lineRule="auto"/>
        <w:ind w:left="1068" w:right="567"/>
        <w:jc w:val="both"/>
        <w:rPr>
          <w:rFonts w:ascii="Museo 300" w:hAnsi="Museo 300" w:cs="Arial"/>
          <w:sz w:val="16"/>
          <w:szCs w:val="16"/>
          <w:lang w:val="es-419"/>
        </w:rPr>
      </w:pPr>
      <w:r w:rsidRPr="00BC26FD">
        <w:rPr>
          <w:rFonts w:ascii="Museo 300" w:hAnsi="Museo 300" w:cs="Arial"/>
          <w:sz w:val="16"/>
          <w:szCs w:val="16"/>
          <w:lang w:val="es-419"/>
        </w:rPr>
        <w:t xml:space="preserve">En el </w:t>
      </w:r>
      <w:r w:rsidRPr="00BC26FD">
        <w:rPr>
          <w:rFonts w:ascii="Museo 300" w:hAnsi="Museo 300" w:cs="Arial"/>
          <w:b/>
          <w:bCs/>
          <w:sz w:val="16"/>
          <w:szCs w:val="16"/>
          <w:lang w:val="es-419"/>
        </w:rPr>
        <w:t xml:space="preserve">NIC </w:t>
      </w:r>
      <w:r w:rsidR="00CE507D">
        <w:rPr>
          <w:rFonts w:ascii="Museo 300" w:hAnsi="Museo 300" w:cs="Arial"/>
          <w:b/>
          <w:bCs/>
          <w:sz w:val="16"/>
          <w:szCs w:val="16"/>
          <w:lang w:val="es-419"/>
        </w:rPr>
        <w:t>xxx</w:t>
      </w:r>
      <w:r w:rsidRPr="00BC26FD">
        <w:rPr>
          <w:rFonts w:ascii="Museo 300" w:hAnsi="Museo 300" w:cs="Arial"/>
          <w:b/>
          <w:bCs/>
          <w:sz w:val="16"/>
          <w:szCs w:val="16"/>
          <w:lang w:val="es-419"/>
        </w:rPr>
        <w:t xml:space="preserve"> </w:t>
      </w:r>
      <w:r w:rsidRPr="00BC26FD">
        <w:rPr>
          <w:rFonts w:ascii="Museo 300" w:hAnsi="Museo 300" w:cs="Arial"/>
          <w:sz w:val="16"/>
          <w:szCs w:val="16"/>
          <w:lang w:val="es-419"/>
        </w:rPr>
        <w:t xml:space="preserve">un consumo de </w:t>
      </w:r>
      <w:r w:rsidRPr="00BC26FD">
        <w:rPr>
          <w:rFonts w:ascii="Museo 300" w:hAnsi="Museo 300" w:cs="Arial"/>
          <w:b/>
          <w:bCs/>
          <w:sz w:val="16"/>
          <w:szCs w:val="16"/>
          <w:lang w:val="es-419"/>
        </w:rPr>
        <w:t>8,267 kWh</w:t>
      </w:r>
      <w:r w:rsidRPr="00BC26FD">
        <w:rPr>
          <w:rFonts w:ascii="Museo 300" w:hAnsi="Museo 300" w:cs="Arial"/>
          <w:sz w:val="16"/>
          <w:szCs w:val="16"/>
          <w:lang w:val="es-419"/>
        </w:rPr>
        <w:t xml:space="preserve">, el cual asciende a la cantidad de </w:t>
      </w:r>
      <w:r w:rsidRPr="00BC26FD">
        <w:rPr>
          <w:rFonts w:ascii="Museo 300" w:hAnsi="Museo 300" w:cs="Arial"/>
          <w:b/>
          <w:bCs/>
          <w:sz w:val="16"/>
          <w:szCs w:val="16"/>
          <w:lang w:val="es-419"/>
        </w:rPr>
        <w:t>mil novecientos tres 10/100 dólares de los Estados Unidos de América (USD 1,903.10), IVA incluido</w:t>
      </w:r>
      <w:r w:rsidRPr="00BC26FD">
        <w:rPr>
          <w:rFonts w:ascii="Museo 300" w:hAnsi="Museo 300" w:cs="Arial"/>
          <w:sz w:val="16"/>
          <w:szCs w:val="16"/>
          <w:lang w:val="es-419"/>
        </w:rPr>
        <w:t>. A continuación, se detallan las características del recálculo efectuado por el CAU:</w:t>
      </w:r>
    </w:p>
    <w:p w14:paraId="4FE4636B" w14:textId="3BC85A0B" w:rsidR="00BC26FD" w:rsidRDefault="00132CEC" w:rsidP="00BC26FD">
      <w:pPr>
        <w:ind w:left="709" w:right="709"/>
        <w:jc w:val="center"/>
        <w:rPr>
          <w:rFonts w:ascii="Museo 300" w:hAnsi="Museo 300"/>
          <w:sz w:val="16"/>
          <w:szCs w:val="16"/>
          <w:lang w:val="es-419"/>
        </w:rPr>
      </w:pPr>
      <w:r>
        <w:rPr>
          <w:noProof/>
        </w:rPr>
        <w:t>xxx</w:t>
      </w:r>
    </w:p>
    <w:p w14:paraId="49FAA421" w14:textId="38AD74A1" w:rsidR="00BC26FD" w:rsidRPr="00BC26FD" w:rsidRDefault="00BC26FD" w:rsidP="00BC26FD">
      <w:pPr>
        <w:numPr>
          <w:ilvl w:val="0"/>
          <w:numId w:val="21"/>
        </w:numPr>
        <w:spacing w:after="220" w:line="240" w:lineRule="auto"/>
        <w:ind w:left="1068" w:right="567"/>
        <w:jc w:val="both"/>
        <w:rPr>
          <w:rFonts w:ascii="Museo 300" w:hAnsi="Museo 300" w:cs="Arial"/>
          <w:sz w:val="16"/>
          <w:szCs w:val="16"/>
          <w:lang w:val="es-419"/>
        </w:rPr>
      </w:pPr>
      <w:r w:rsidRPr="00BC26FD">
        <w:rPr>
          <w:rFonts w:ascii="Museo 300" w:hAnsi="Museo 300" w:cs="Arial"/>
          <w:sz w:val="16"/>
          <w:szCs w:val="16"/>
          <w:lang w:val="es-419"/>
        </w:rPr>
        <w:t xml:space="preserve">En el </w:t>
      </w:r>
      <w:r w:rsidRPr="00BC26FD">
        <w:rPr>
          <w:rFonts w:ascii="Museo 300" w:hAnsi="Museo 300" w:cs="Arial"/>
          <w:b/>
          <w:bCs/>
          <w:sz w:val="16"/>
          <w:szCs w:val="16"/>
          <w:lang w:val="es-419"/>
        </w:rPr>
        <w:t xml:space="preserve">NIC </w:t>
      </w:r>
      <w:r w:rsidR="00CE507D">
        <w:rPr>
          <w:rFonts w:ascii="Museo 300" w:hAnsi="Museo 300" w:cs="Arial"/>
          <w:b/>
          <w:bCs/>
          <w:sz w:val="16"/>
          <w:szCs w:val="16"/>
          <w:lang w:val="es-419"/>
        </w:rPr>
        <w:t>xxx</w:t>
      </w:r>
      <w:r w:rsidRPr="00BC26FD">
        <w:rPr>
          <w:rFonts w:ascii="Museo 300" w:hAnsi="Museo 300" w:cs="Arial"/>
          <w:b/>
          <w:bCs/>
          <w:sz w:val="16"/>
          <w:szCs w:val="16"/>
          <w:lang w:val="es-419"/>
        </w:rPr>
        <w:t xml:space="preserve"> </w:t>
      </w:r>
      <w:r w:rsidRPr="00BC26FD">
        <w:rPr>
          <w:rFonts w:ascii="Museo 300" w:hAnsi="Museo 300" w:cs="Arial"/>
          <w:sz w:val="16"/>
          <w:szCs w:val="16"/>
          <w:lang w:val="es-419"/>
        </w:rPr>
        <w:t xml:space="preserve">un consumo de </w:t>
      </w:r>
      <w:r w:rsidRPr="00BC26FD">
        <w:rPr>
          <w:rFonts w:ascii="Museo 300" w:hAnsi="Museo 300" w:cs="Arial"/>
          <w:b/>
          <w:bCs/>
          <w:sz w:val="16"/>
          <w:szCs w:val="16"/>
          <w:lang w:val="es-419"/>
        </w:rPr>
        <w:t>12,225 kWh</w:t>
      </w:r>
      <w:r w:rsidRPr="00BC26FD">
        <w:rPr>
          <w:rFonts w:ascii="Museo 300" w:hAnsi="Museo 300" w:cs="Arial"/>
          <w:sz w:val="16"/>
          <w:szCs w:val="16"/>
          <w:lang w:val="es-419"/>
        </w:rPr>
        <w:t xml:space="preserve">, el cual asciende a la cantidad de </w:t>
      </w:r>
      <w:r w:rsidRPr="00BC26FD">
        <w:rPr>
          <w:rFonts w:ascii="Museo 300" w:hAnsi="Museo 300" w:cs="Arial"/>
          <w:b/>
          <w:bCs/>
          <w:sz w:val="16"/>
          <w:szCs w:val="16"/>
          <w:lang w:val="es-419"/>
        </w:rPr>
        <w:t>dos mil ochocientos catorce 60/100 dólares de los Estados Unidos de América (USD 2,814.60), IVA incluido</w:t>
      </w:r>
      <w:r w:rsidRPr="00BC26FD">
        <w:rPr>
          <w:rFonts w:ascii="Museo 300" w:hAnsi="Museo 300" w:cs="Arial"/>
          <w:sz w:val="16"/>
          <w:szCs w:val="16"/>
          <w:lang w:val="es-419"/>
        </w:rPr>
        <w:t>. A continuación, se detallan las características del recálculo efectuado por el CAU:</w:t>
      </w:r>
    </w:p>
    <w:p w14:paraId="2E5B4FED" w14:textId="397A1BE5" w:rsidR="00BC26FD" w:rsidRDefault="00132CEC" w:rsidP="00BC26FD">
      <w:pPr>
        <w:ind w:left="709" w:right="709"/>
        <w:jc w:val="center"/>
        <w:rPr>
          <w:rFonts w:ascii="Museo 300" w:hAnsi="Museo 300"/>
          <w:sz w:val="16"/>
          <w:szCs w:val="16"/>
          <w:lang w:val="es-419"/>
        </w:rPr>
      </w:pPr>
      <w:r>
        <w:rPr>
          <w:noProof/>
        </w:rPr>
        <w:t>xxx</w:t>
      </w:r>
    </w:p>
    <w:p w14:paraId="6797CFBF" w14:textId="12A5EE38" w:rsidR="00BC26FD" w:rsidRDefault="0072568F" w:rsidP="00BC26FD">
      <w:pPr>
        <w:ind w:left="709" w:right="709"/>
        <w:jc w:val="both"/>
        <w:rPr>
          <w:rFonts w:ascii="Museo 300" w:hAnsi="Museo 300"/>
          <w:sz w:val="16"/>
          <w:szCs w:val="16"/>
          <w:lang w:val="es-419"/>
        </w:rPr>
      </w:pPr>
      <w:r>
        <w:rPr>
          <w:rFonts w:ascii="Museo 300" w:hAnsi="Museo 300"/>
          <w:sz w:val="16"/>
          <w:szCs w:val="16"/>
          <w:lang w:val="es-419"/>
        </w:rPr>
        <w:t>(…)</w:t>
      </w:r>
    </w:p>
    <w:p w14:paraId="07D7E018" w14:textId="26FACCDA" w:rsidR="00DD6F6F" w:rsidRDefault="00DD6F6F" w:rsidP="00524B4B">
      <w:pPr>
        <w:spacing w:after="220" w:line="240" w:lineRule="auto"/>
        <w:ind w:left="709" w:right="567"/>
        <w:jc w:val="both"/>
        <w:rPr>
          <w:rFonts w:ascii="Museo Sans 300" w:eastAsia="SimSun" w:hAnsi="Museo Sans 300"/>
          <w:b/>
          <w:spacing w:val="-5"/>
          <w:sz w:val="16"/>
          <w:szCs w:val="16"/>
          <w:u w:val="single"/>
          <w:lang w:val="es-ES"/>
        </w:rPr>
      </w:pPr>
      <w:bookmarkStart w:id="6" w:name="_Toc52147214"/>
      <w:bookmarkStart w:id="7" w:name="_Toc53707225"/>
      <w:r w:rsidRPr="00DD6F6F">
        <w:rPr>
          <w:rFonts w:ascii="Museo Sans 300" w:eastAsia="SimSun" w:hAnsi="Museo Sans 300"/>
          <w:b/>
          <w:spacing w:val="-5"/>
          <w:sz w:val="16"/>
          <w:szCs w:val="16"/>
          <w:u w:val="single"/>
          <w:lang w:val="es-ES"/>
        </w:rPr>
        <w:t>DICTAMEN</w:t>
      </w:r>
      <w:bookmarkEnd w:id="6"/>
      <w:bookmarkEnd w:id="7"/>
    </w:p>
    <w:p w14:paraId="33D09B8A" w14:textId="57EFBDEA" w:rsidR="00FF6EF3" w:rsidRDefault="00FF6EF3" w:rsidP="00FF6EF3">
      <w:pPr>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104634">
        <w:rPr>
          <w:rFonts w:ascii="Segoe UI" w:eastAsia="Times New Roman" w:hAnsi="Segoe UI" w:cs="Segoe UI"/>
          <w:sz w:val="16"/>
          <w:szCs w:val="16"/>
          <w:lang w:val="es-MX" w:eastAsia="es-SV"/>
        </w:rPr>
        <w:t xml:space="preserve"> </w:t>
      </w:r>
      <w:r w:rsidR="00104634">
        <w:rPr>
          <w:rFonts w:ascii="Segoe UI" w:eastAsia="Times New Roman" w:hAnsi="Segoe UI" w:cs="Segoe UI"/>
          <w:sz w:val="16"/>
          <w:szCs w:val="16"/>
          <w:lang w:eastAsia="es-SV"/>
        </w:rPr>
        <w:t xml:space="preserve"> </w:t>
      </w:r>
    </w:p>
    <w:p w14:paraId="235593D9" w14:textId="6A35A6D6" w:rsidR="00061C61" w:rsidRPr="00061C61" w:rsidRDefault="00061C61" w:rsidP="00FF6EF3">
      <w:pPr>
        <w:spacing w:after="0" w:line="240" w:lineRule="auto"/>
        <w:ind w:left="840" w:right="420"/>
        <w:jc w:val="both"/>
        <w:rPr>
          <w:rFonts w:ascii="Museo 300" w:eastAsia="Times New Roman" w:hAnsi="Museo 300" w:cs="Segoe UI"/>
          <w:sz w:val="16"/>
          <w:szCs w:val="16"/>
          <w:lang w:eastAsia="es-SV"/>
        </w:rPr>
      </w:pPr>
    </w:p>
    <w:p w14:paraId="20A5EBBF" w14:textId="6EB8B9F4" w:rsidR="00684F80" w:rsidRPr="00684F80" w:rsidRDefault="00684F80" w:rsidP="00684F80">
      <w:pPr>
        <w:pStyle w:val="Prrafodelista"/>
        <w:numPr>
          <w:ilvl w:val="0"/>
          <w:numId w:val="15"/>
        </w:numPr>
        <w:spacing w:after="220"/>
        <w:ind w:left="1276" w:right="567"/>
        <w:jc w:val="both"/>
        <w:rPr>
          <w:rFonts w:ascii="Museo 300" w:hAnsi="Museo 300" w:cs="Arial"/>
          <w:sz w:val="16"/>
          <w:szCs w:val="16"/>
        </w:rPr>
      </w:pPr>
      <w:r>
        <w:rPr>
          <w:rFonts w:ascii="Museo 300" w:hAnsi="Museo 300" w:cs="Arial"/>
          <w:sz w:val="16"/>
          <w:szCs w:val="16"/>
          <w:lang w:val="es-SV"/>
        </w:rPr>
        <w:t xml:space="preserve">Los </w:t>
      </w:r>
      <w:r w:rsidRPr="00684F80">
        <w:rPr>
          <w:rFonts w:ascii="Museo 300" w:eastAsia="Museo Sans 300" w:hAnsi="Museo 300" w:cs="Museo Sans 300"/>
          <w:sz w:val="16"/>
          <w:szCs w:val="16"/>
          <w:lang w:val="es-419"/>
        </w:rPr>
        <w:t xml:space="preserve">suministros identificados con los </w:t>
      </w:r>
      <w:r w:rsidRPr="00684F80">
        <w:rPr>
          <w:rFonts w:ascii="Museo 300" w:eastAsia="Museo Sans 300" w:hAnsi="Museo 300" w:cs="Museo Sans 300"/>
          <w:b/>
          <w:bCs/>
          <w:sz w:val="16"/>
          <w:szCs w:val="16"/>
          <w:lang w:val="es-419"/>
        </w:rPr>
        <w:t xml:space="preserve">NIC </w:t>
      </w:r>
      <w:r w:rsidR="00CE507D">
        <w:rPr>
          <w:rFonts w:ascii="Museo 300" w:eastAsia="Museo Sans 300" w:hAnsi="Museo 300" w:cs="Museo Sans 300"/>
          <w:b/>
          <w:bCs/>
          <w:sz w:val="16"/>
          <w:szCs w:val="16"/>
          <w:lang w:val="es-419"/>
        </w:rPr>
        <w:t>xxx</w:t>
      </w:r>
      <w:r w:rsidRPr="00684F80">
        <w:rPr>
          <w:rFonts w:ascii="Museo 300" w:eastAsia="Museo Sans 300" w:hAnsi="Museo 300" w:cs="Museo Sans 300"/>
          <w:b/>
          <w:bCs/>
          <w:sz w:val="16"/>
          <w:szCs w:val="16"/>
          <w:lang w:val="es-419"/>
        </w:rPr>
        <w:t xml:space="preserve"> </w:t>
      </w:r>
      <w:r w:rsidRPr="00684F80">
        <w:rPr>
          <w:rFonts w:ascii="Museo 300" w:eastAsia="Museo Sans 300" w:hAnsi="Museo 300" w:cs="Museo Sans 300"/>
          <w:sz w:val="16"/>
          <w:szCs w:val="16"/>
          <w:lang w:val="es-419"/>
        </w:rPr>
        <w:t xml:space="preserve">y </w:t>
      </w:r>
      <w:r w:rsidR="00CE507D">
        <w:rPr>
          <w:rFonts w:ascii="Museo 300" w:eastAsia="Museo Sans 300" w:hAnsi="Museo 300" w:cs="Museo Sans 300"/>
          <w:b/>
          <w:bCs/>
          <w:sz w:val="16"/>
          <w:szCs w:val="16"/>
          <w:lang w:val="es-419"/>
        </w:rPr>
        <w:t>xxx</w:t>
      </w:r>
      <w:r w:rsidRPr="00684F80">
        <w:rPr>
          <w:rFonts w:ascii="Museo 300" w:eastAsia="Museo Sans 300" w:hAnsi="Museo 300" w:cs="Museo Sans 300"/>
          <w:sz w:val="16"/>
          <w:szCs w:val="16"/>
          <w:lang w:val="es-419"/>
        </w:rPr>
        <w:t xml:space="preserve"> de las </w:t>
      </w:r>
      <w:r w:rsidR="000D1F47">
        <w:rPr>
          <w:rFonts w:ascii="Museo 300" w:eastAsia="Museo Sans 300" w:hAnsi="Museo 300" w:cs="Museo Sans 300"/>
          <w:sz w:val="16"/>
          <w:szCs w:val="16"/>
          <w:lang w:val="es-419"/>
        </w:rPr>
        <w:t>xxx</w:t>
      </w:r>
      <w:r w:rsidRPr="00684F80">
        <w:rPr>
          <w:rFonts w:ascii="Museo 300" w:eastAsia="Museo Sans 300" w:hAnsi="Museo 300" w:cs="Museo Sans 300"/>
          <w:sz w:val="16"/>
          <w:szCs w:val="16"/>
          <w:lang w:val="es-419"/>
        </w:rPr>
        <w:t xml:space="preserve"> (</w:t>
      </w:r>
      <w:r w:rsidR="000D1F47">
        <w:rPr>
          <w:rFonts w:ascii="Museo 300" w:eastAsia="Museo Sans 300" w:hAnsi="Museo 300" w:cs="Museo Sans 300"/>
          <w:sz w:val="16"/>
          <w:szCs w:val="16"/>
          <w:lang w:val="es-419"/>
        </w:rPr>
        <w:t>xxx</w:t>
      </w:r>
      <w:r w:rsidRPr="00684F80">
        <w:rPr>
          <w:rFonts w:ascii="Museo 300" w:eastAsia="Museo Sans 300" w:hAnsi="Museo 300" w:cs="Museo Sans 300"/>
          <w:sz w:val="16"/>
          <w:szCs w:val="16"/>
          <w:lang w:val="es-419"/>
        </w:rPr>
        <w:t xml:space="preserve">) se encontraban conectados a las instalaciones eléctricas del centro comercial </w:t>
      </w:r>
      <w:r w:rsidR="000D1F47">
        <w:rPr>
          <w:rFonts w:ascii="Museo 300" w:eastAsia="Museo Sans 300" w:hAnsi="Museo 300" w:cs="Museo Sans 300"/>
          <w:sz w:val="16"/>
          <w:szCs w:val="16"/>
          <w:lang w:val="es-419"/>
        </w:rPr>
        <w:t>xxx</w:t>
      </w:r>
      <w:r w:rsidRPr="00684F80">
        <w:rPr>
          <w:rFonts w:ascii="Museo 300" w:eastAsia="Museo Sans 300" w:hAnsi="Museo 300" w:cs="Museo Sans 300"/>
          <w:sz w:val="16"/>
          <w:szCs w:val="16"/>
          <w:lang w:val="es-419"/>
        </w:rPr>
        <w:t>, y por ende interconectados con la red de distribución de la sociedad AES CLESA, existiendo un flujo eléctrico hacia su carga sin que este haya sido facturado por la distribuidora.</w:t>
      </w:r>
    </w:p>
    <w:p w14:paraId="58FCBDB4" w14:textId="3C9AAE45" w:rsidR="00092425" w:rsidRPr="00092425" w:rsidRDefault="00092425" w:rsidP="00092425">
      <w:pPr>
        <w:pStyle w:val="Prrafodelista"/>
        <w:numPr>
          <w:ilvl w:val="0"/>
          <w:numId w:val="15"/>
        </w:numPr>
        <w:spacing w:after="220"/>
        <w:ind w:left="1276" w:right="567"/>
        <w:jc w:val="both"/>
        <w:rPr>
          <w:rFonts w:ascii="Museo 300" w:hAnsi="Museo 300"/>
          <w:sz w:val="16"/>
          <w:szCs w:val="16"/>
          <w:lang w:val="es-419"/>
        </w:rPr>
      </w:pPr>
      <w:r w:rsidRPr="00092425">
        <w:rPr>
          <w:rFonts w:ascii="Museo 300" w:eastAsia="Museo Sans 300" w:hAnsi="Museo 300" w:cs="Museo Sans 300"/>
          <w:sz w:val="16"/>
          <w:szCs w:val="16"/>
          <w:lang w:val="es-419"/>
        </w:rPr>
        <w:t xml:space="preserve">Sin embargo, de conformidad al análisis efectuado por el CAU, se determinó que el monto que la sociedad AES CLESA pretende cobrar en la </w:t>
      </w:r>
      <w:r w:rsidRPr="00092425">
        <w:rPr>
          <w:rFonts w:ascii="Museo 300" w:eastAsia="Museo Sans 300" w:hAnsi="Museo 300" w:cs="Museo Sans 300"/>
          <w:b/>
          <w:bCs/>
          <w:sz w:val="16"/>
          <w:szCs w:val="16"/>
          <w:lang w:val="es-419"/>
        </w:rPr>
        <w:t xml:space="preserve">NIC </w:t>
      </w:r>
      <w:r w:rsidR="00CE507D">
        <w:rPr>
          <w:rFonts w:ascii="Museo 300" w:eastAsia="Museo Sans 300" w:hAnsi="Museo 300" w:cs="Museo Sans 300"/>
          <w:b/>
          <w:bCs/>
          <w:sz w:val="16"/>
          <w:szCs w:val="16"/>
          <w:lang w:val="es-419"/>
        </w:rPr>
        <w:t>xxx</w:t>
      </w:r>
      <w:r w:rsidRPr="00092425">
        <w:rPr>
          <w:rFonts w:ascii="Museo 300" w:eastAsia="Museo Sans 300" w:hAnsi="Museo 300" w:cs="Museo Sans 300"/>
          <w:sz w:val="16"/>
          <w:szCs w:val="16"/>
          <w:lang w:val="es-419"/>
        </w:rPr>
        <w:t xml:space="preserve"> en concepto de energía consumida y no facturada por la cantidad </w:t>
      </w:r>
      <w:r w:rsidRPr="00092425">
        <w:rPr>
          <w:rFonts w:ascii="Museo 300" w:eastAsia="Museo Sans 300" w:hAnsi="Museo 300" w:cs="Museo Sans 300"/>
          <w:b/>
          <w:bCs/>
          <w:sz w:val="16"/>
          <w:szCs w:val="16"/>
          <w:lang w:val="es-419"/>
        </w:rPr>
        <w:t>veintitrés mil setecientos sesenta y dos 16/100 dólares de los Estados Unidos de América (USD 23,762.95)</w:t>
      </w:r>
      <w:r w:rsidRPr="00092425">
        <w:rPr>
          <w:rFonts w:ascii="Museo 300" w:hAnsi="Museo 300" w:cs="Arial"/>
          <w:b/>
          <w:bCs/>
          <w:sz w:val="16"/>
          <w:szCs w:val="16"/>
          <w:lang w:val="es-419"/>
        </w:rPr>
        <w:t>, IVA incluido</w:t>
      </w:r>
      <w:r w:rsidRPr="00092425">
        <w:rPr>
          <w:rFonts w:ascii="Museo 300" w:hAnsi="Museo 300" w:cs="Arial"/>
          <w:sz w:val="16"/>
          <w:szCs w:val="16"/>
          <w:lang w:val="es-419"/>
        </w:rPr>
        <w:t xml:space="preserve">, correspondiente al consumo de </w:t>
      </w:r>
      <w:r w:rsidRPr="00092425">
        <w:rPr>
          <w:rFonts w:ascii="Museo 300" w:hAnsi="Museo 300" w:cs="Arial"/>
          <w:b/>
          <w:bCs/>
          <w:sz w:val="16"/>
          <w:szCs w:val="16"/>
          <w:lang w:val="es-419"/>
        </w:rPr>
        <w:t>103,238 kWh</w:t>
      </w:r>
      <w:r w:rsidRPr="00092425">
        <w:rPr>
          <w:rFonts w:ascii="Museo 300" w:hAnsi="Museo 300" w:cs="Arial"/>
          <w:sz w:val="16"/>
          <w:szCs w:val="16"/>
          <w:lang w:val="es-419"/>
        </w:rPr>
        <w:t>, asociado a un período de 10 años, transgrede los parámetros de cálculo establecido en el marco regulatorio</w:t>
      </w:r>
      <w:r w:rsidR="002F7C8E">
        <w:rPr>
          <w:rFonts w:ascii="Museo 300" w:hAnsi="Museo 300" w:cs="Arial"/>
          <w:sz w:val="16"/>
          <w:szCs w:val="16"/>
          <w:lang w:val="es-419"/>
        </w:rPr>
        <w:t>.</w:t>
      </w:r>
    </w:p>
    <w:p w14:paraId="28A022AF" w14:textId="7C06B693" w:rsidR="00092425" w:rsidRPr="00092425" w:rsidRDefault="00092425" w:rsidP="00092425">
      <w:pPr>
        <w:pStyle w:val="Prrafodelista"/>
        <w:numPr>
          <w:ilvl w:val="0"/>
          <w:numId w:val="15"/>
        </w:numPr>
        <w:spacing w:after="220"/>
        <w:ind w:left="1276" w:right="567"/>
        <w:jc w:val="both"/>
        <w:rPr>
          <w:rFonts w:ascii="Museo 300" w:eastAsia="Museo Sans 300" w:hAnsi="Museo 300" w:cs="Museo Sans 300"/>
          <w:sz w:val="16"/>
          <w:szCs w:val="16"/>
          <w:lang w:val="es-419"/>
        </w:rPr>
      </w:pPr>
      <w:r w:rsidRPr="00092425">
        <w:rPr>
          <w:rFonts w:ascii="Museo 300" w:eastAsia="Museo Sans 300" w:hAnsi="Museo 300" w:cs="Museo Sans 300"/>
          <w:sz w:val="16"/>
          <w:szCs w:val="16"/>
          <w:lang w:val="es-419"/>
        </w:rPr>
        <w:t xml:space="preserve">Por tanto, de acuerdo con el recálculo que el CAU ha efectuado, la sociedad AES CLESA puede cobrar en el suministro identificado con el </w:t>
      </w:r>
      <w:r w:rsidRPr="00092425">
        <w:rPr>
          <w:rFonts w:ascii="Museo 300" w:eastAsia="Museo Sans 300" w:hAnsi="Museo 300" w:cs="Museo Sans 300"/>
          <w:b/>
          <w:bCs/>
          <w:sz w:val="16"/>
          <w:szCs w:val="16"/>
          <w:lang w:val="es-419"/>
        </w:rPr>
        <w:t xml:space="preserve">NIC </w:t>
      </w:r>
      <w:r w:rsidR="00CE507D">
        <w:rPr>
          <w:rFonts w:ascii="Museo 300" w:eastAsia="Museo Sans 300" w:hAnsi="Museo 300" w:cs="Museo Sans 300"/>
          <w:b/>
          <w:bCs/>
          <w:sz w:val="16"/>
          <w:szCs w:val="16"/>
          <w:lang w:val="es-419"/>
        </w:rPr>
        <w:t>xxx</w:t>
      </w:r>
      <w:r w:rsidRPr="00092425">
        <w:rPr>
          <w:rFonts w:ascii="Museo 300" w:eastAsia="Museo Sans 300" w:hAnsi="Museo 300" w:cs="Museo Sans 300"/>
          <w:sz w:val="16"/>
          <w:szCs w:val="16"/>
          <w:lang w:val="es-419"/>
        </w:rPr>
        <w:t xml:space="preserve"> la cantidad de </w:t>
      </w:r>
      <w:r w:rsidRPr="00092425">
        <w:rPr>
          <w:rFonts w:ascii="Museo 300" w:hAnsi="Museo 300" w:cs="Arial"/>
          <w:b/>
          <w:bCs/>
          <w:sz w:val="16"/>
          <w:szCs w:val="16"/>
          <w:lang w:val="es-419"/>
        </w:rPr>
        <w:t>mil novecientos tres 10/100 dólares de los Estados Unidos de América (USD 1,903.10), IVA incluido</w:t>
      </w:r>
      <w:r w:rsidRPr="00092425">
        <w:rPr>
          <w:rFonts w:ascii="Museo 300" w:hAnsi="Museo 300" w:cs="Arial"/>
          <w:sz w:val="16"/>
          <w:szCs w:val="16"/>
          <w:lang w:val="es-419"/>
        </w:rPr>
        <w:t>,</w:t>
      </w:r>
      <w:r w:rsidRPr="00092425">
        <w:rPr>
          <w:rFonts w:ascii="Museo 300" w:eastAsia="Museo Sans 300" w:hAnsi="Museo 300" w:cs="Museo Sans 300"/>
          <w:sz w:val="16"/>
          <w:szCs w:val="16"/>
          <w:lang w:val="es-419"/>
        </w:rPr>
        <w:t xml:space="preserve"> en concepto de energía consumida y no facturada de </w:t>
      </w:r>
      <w:r w:rsidRPr="00092425">
        <w:rPr>
          <w:rFonts w:ascii="Museo 300" w:eastAsia="Museo Sans 300" w:hAnsi="Museo 300" w:cs="Museo Sans 300"/>
          <w:b/>
          <w:bCs/>
          <w:sz w:val="16"/>
          <w:szCs w:val="16"/>
          <w:lang w:val="es-419"/>
        </w:rPr>
        <w:t>8,267 kWh</w:t>
      </w:r>
      <w:r w:rsidRPr="00092425">
        <w:rPr>
          <w:rFonts w:ascii="Museo 300" w:eastAsia="Museo Sans 300" w:hAnsi="Museo 300" w:cs="Museo Sans 300"/>
          <w:sz w:val="16"/>
          <w:szCs w:val="16"/>
          <w:lang w:val="es-419"/>
        </w:rPr>
        <w:t>,</w:t>
      </w:r>
      <w:r w:rsidRPr="00092425">
        <w:rPr>
          <w:rFonts w:ascii="Museo 300" w:eastAsia="Museo Sans 300" w:hAnsi="Museo 300" w:cs="Museo Sans 300"/>
          <w:b/>
          <w:bCs/>
          <w:sz w:val="16"/>
          <w:szCs w:val="16"/>
          <w:lang w:val="es-419"/>
        </w:rPr>
        <w:t xml:space="preserve"> </w:t>
      </w:r>
      <w:r w:rsidRPr="00092425">
        <w:rPr>
          <w:rFonts w:ascii="Museo 300" w:eastAsia="Museo Sans 300" w:hAnsi="Museo 300" w:cs="Museo Sans 300"/>
          <w:sz w:val="16"/>
          <w:szCs w:val="16"/>
          <w:lang w:val="es-419"/>
        </w:rPr>
        <w:t xml:space="preserve">correspondiente al período de recuperación comprendido del 8 de mayo al 4 de noviembre de 2022, </w:t>
      </w:r>
      <w:r w:rsidRPr="00092425">
        <w:rPr>
          <w:rFonts w:ascii="Museo 300" w:eastAsia="Museo Sans 300" w:hAnsi="Museo 300" w:cs="Museo Sans 300"/>
          <w:b/>
          <w:bCs/>
          <w:sz w:val="16"/>
          <w:szCs w:val="16"/>
          <w:lang w:val="es-419"/>
        </w:rPr>
        <w:t>más los respectivos intereses,</w:t>
      </w:r>
      <w:r w:rsidRPr="00092425">
        <w:rPr>
          <w:rFonts w:ascii="Museo 300" w:eastAsia="Museo Sans 300" w:hAnsi="Museo 300" w:cs="Museo Sans 300"/>
          <w:sz w:val="16"/>
          <w:szCs w:val="16"/>
          <w:lang w:val="es-419"/>
        </w:rPr>
        <w:t xml:space="preserve"> de conformidad con el artículo 36 de los Términos y Condiciones Generales al Consumidor Final del Pliego Tarifario vigente. </w:t>
      </w:r>
      <w:r w:rsidR="002F7C8E">
        <w:rPr>
          <w:rFonts w:ascii="Museo 300" w:eastAsia="Museo Sans 300" w:hAnsi="Museo 300" w:cs="Museo Sans 300"/>
          <w:sz w:val="16"/>
          <w:szCs w:val="16"/>
          <w:lang w:val="es-419"/>
        </w:rPr>
        <w:t>(…)</w:t>
      </w:r>
    </w:p>
    <w:p w14:paraId="18EDF822" w14:textId="62B0D8BB" w:rsidR="00092425" w:rsidRPr="00092425" w:rsidRDefault="00092425" w:rsidP="00092425">
      <w:pPr>
        <w:pStyle w:val="Prrafodelista"/>
        <w:numPr>
          <w:ilvl w:val="0"/>
          <w:numId w:val="15"/>
        </w:numPr>
        <w:spacing w:after="220"/>
        <w:ind w:left="1276" w:right="567"/>
        <w:jc w:val="both"/>
        <w:rPr>
          <w:rFonts w:ascii="Museo 300" w:hAnsi="Museo 300"/>
          <w:sz w:val="16"/>
          <w:szCs w:val="16"/>
          <w:lang w:val="es-419"/>
        </w:rPr>
      </w:pPr>
      <w:r w:rsidRPr="00092425">
        <w:rPr>
          <w:rFonts w:ascii="Museo 300" w:eastAsia="Museo Sans 300" w:hAnsi="Museo 300" w:cs="Museo Sans 300"/>
          <w:sz w:val="16"/>
          <w:szCs w:val="16"/>
          <w:lang w:val="es-419"/>
        </w:rPr>
        <w:t xml:space="preserve">De conformidad al análisis efectuado por el CAU, se determinó que el monto que la sociedad AES CLESA pretende cobrar al </w:t>
      </w:r>
      <w:r w:rsidRPr="00092425">
        <w:rPr>
          <w:rFonts w:ascii="Museo 300" w:eastAsia="Museo Sans 300" w:hAnsi="Museo 300" w:cs="Museo Sans 300"/>
          <w:b/>
          <w:bCs/>
          <w:sz w:val="16"/>
          <w:szCs w:val="16"/>
          <w:lang w:val="es-419"/>
        </w:rPr>
        <w:t xml:space="preserve">NIC </w:t>
      </w:r>
      <w:r w:rsidR="00CE507D">
        <w:rPr>
          <w:rFonts w:ascii="Museo 300" w:eastAsia="Museo Sans 300" w:hAnsi="Museo 300" w:cs="Museo Sans 300"/>
          <w:b/>
          <w:bCs/>
          <w:sz w:val="16"/>
          <w:szCs w:val="16"/>
          <w:lang w:val="es-419"/>
        </w:rPr>
        <w:t>xxx</w:t>
      </w:r>
      <w:r w:rsidRPr="00092425">
        <w:rPr>
          <w:rFonts w:ascii="Museo 300" w:eastAsia="Museo Sans 300" w:hAnsi="Museo 300" w:cs="Museo Sans 300"/>
          <w:sz w:val="16"/>
          <w:szCs w:val="16"/>
          <w:lang w:val="es-419"/>
        </w:rPr>
        <w:t xml:space="preserve"> en concepto de energía consumida y no facturada por la cantidad </w:t>
      </w:r>
      <w:r w:rsidRPr="00092425">
        <w:rPr>
          <w:rFonts w:ascii="Museo 300" w:eastAsia="Museo Sans 300" w:hAnsi="Museo 300" w:cs="Museo Sans 300"/>
          <w:b/>
          <w:bCs/>
          <w:sz w:val="16"/>
          <w:szCs w:val="16"/>
          <w:lang w:val="es-419"/>
        </w:rPr>
        <w:t>diecisiete mil quinientos ochenta y siete 32/100 dólares de los Estados Unidos de América (USD 17,587.32)</w:t>
      </w:r>
      <w:r w:rsidRPr="00092425">
        <w:rPr>
          <w:rFonts w:ascii="Museo 300" w:hAnsi="Museo 300" w:cs="Arial"/>
          <w:b/>
          <w:bCs/>
          <w:sz w:val="16"/>
          <w:szCs w:val="16"/>
          <w:lang w:val="es-419"/>
        </w:rPr>
        <w:t>, IVA incluido</w:t>
      </w:r>
      <w:r w:rsidRPr="00092425">
        <w:rPr>
          <w:rFonts w:ascii="Museo 300" w:hAnsi="Museo 300" w:cs="Arial"/>
          <w:sz w:val="16"/>
          <w:szCs w:val="16"/>
          <w:lang w:val="es-419"/>
        </w:rPr>
        <w:t xml:space="preserve">, correspondiente al consumo de </w:t>
      </w:r>
      <w:r w:rsidRPr="00092425">
        <w:rPr>
          <w:rFonts w:ascii="Museo 300" w:hAnsi="Museo 300" w:cs="Arial"/>
          <w:b/>
          <w:bCs/>
          <w:sz w:val="16"/>
          <w:szCs w:val="16"/>
          <w:lang w:val="es-419"/>
        </w:rPr>
        <w:t>76,408 kWh</w:t>
      </w:r>
      <w:r w:rsidRPr="00092425">
        <w:rPr>
          <w:rFonts w:ascii="Museo 300" w:hAnsi="Museo 300" w:cs="Arial"/>
          <w:sz w:val="16"/>
          <w:szCs w:val="16"/>
          <w:lang w:val="es-419"/>
        </w:rPr>
        <w:t>, asociado a un período de 10 años, transgrede los parámetros de cálculo establecido en el marco regulatorio</w:t>
      </w:r>
    </w:p>
    <w:p w14:paraId="4A5B5423" w14:textId="42856987" w:rsidR="00FF6EF3" w:rsidRPr="00092425" w:rsidRDefault="00092425" w:rsidP="00092425">
      <w:pPr>
        <w:pStyle w:val="Prrafodelista"/>
        <w:numPr>
          <w:ilvl w:val="0"/>
          <w:numId w:val="15"/>
        </w:numPr>
        <w:spacing w:after="220"/>
        <w:ind w:left="1276" w:right="567"/>
        <w:jc w:val="both"/>
        <w:rPr>
          <w:rFonts w:ascii="Museo 300" w:eastAsia="Museo Sans 300" w:hAnsi="Museo 300" w:cs="Museo Sans 300"/>
          <w:sz w:val="16"/>
          <w:szCs w:val="16"/>
          <w:lang w:val="es-419"/>
        </w:rPr>
      </w:pPr>
      <w:r w:rsidRPr="00092425">
        <w:rPr>
          <w:rFonts w:ascii="Museo 300" w:eastAsia="Museo Sans 300" w:hAnsi="Museo 300" w:cs="Museo Sans 300"/>
          <w:sz w:val="16"/>
          <w:szCs w:val="16"/>
          <w:lang w:val="es-419"/>
        </w:rPr>
        <w:t xml:space="preserve">Por tanto, de acuerdo con el recálculo que el CAU ha efectuado, la sociedad AES CLESA puede cobrar en el suministro identificado con el </w:t>
      </w:r>
      <w:r w:rsidRPr="00092425">
        <w:rPr>
          <w:rFonts w:ascii="Museo 300" w:eastAsia="Museo Sans 300" w:hAnsi="Museo 300" w:cs="Museo Sans 300"/>
          <w:b/>
          <w:bCs/>
          <w:sz w:val="16"/>
          <w:szCs w:val="16"/>
          <w:lang w:val="es-419"/>
        </w:rPr>
        <w:t xml:space="preserve">NIC </w:t>
      </w:r>
      <w:r w:rsidR="00CE507D">
        <w:rPr>
          <w:rFonts w:ascii="Museo 300" w:eastAsia="Museo Sans 300" w:hAnsi="Museo 300" w:cs="Museo Sans 300"/>
          <w:b/>
          <w:bCs/>
          <w:sz w:val="16"/>
          <w:szCs w:val="16"/>
          <w:lang w:val="es-419"/>
        </w:rPr>
        <w:t>xxx</w:t>
      </w:r>
      <w:r w:rsidRPr="00092425">
        <w:rPr>
          <w:rFonts w:ascii="Museo 300" w:eastAsia="Museo Sans 300" w:hAnsi="Museo 300" w:cs="Museo Sans 300"/>
          <w:sz w:val="16"/>
          <w:szCs w:val="16"/>
          <w:lang w:val="es-419"/>
        </w:rPr>
        <w:t xml:space="preserve"> la cantidad de </w:t>
      </w:r>
      <w:r w:rsidRPr="00092425">
        <w:rPr>
          <w:rFonts w:ascii="Museo 300" w:eastAsia="Museo Sans 300" w:hAnsi="Museo 300" w:cs="Museo Sans 300"/>
          <w:b/>
          <w:bCs/>
          <w:sz w:val="16"/>
          <w:szCs w:val="16"/>
          <w:lang w:val="es-419"/>
        </w:rPr>
        <w:t>dos</w:t>
      </w:r>
      <w:r w:rsidRPr="00092425">
        <w:rPr>
          <w:rFonts w:ascii="Museo 300" w:eastAsia="Museo Sans 300" w:hAnsi="Museo 300" w:cs="Museo Sans 300"/>
          <w:sz w:val="16"/>
          <w:szCs w:val="16"/>
          <w:lang w:val="es-419"/>
        </w:rPr>
        <w:t xml:space="preserve"> </w:t>
      </w:r>
      <w:r w:rsidRPr="00092425">
        <w:rPr>
          <w:rFonts w:ascii="Museo 300" w:hAnsi="Museo 300" w:cs="Arial"/>
          <w:b/>
          <w:bCs/>
          <w:sz w:val="16"/>
          <w:szCs w:val="16"/>
          <w:lang w:val="es-419"/>
        </w:rPr>
        <w:t>mil ochocientos catorce 60/100 dólares de los Estados Unidos de América (USD 2,814.60), IVA incluido</w:t>
      </w:r>
      <w:r w:rsidRPr="00092425">
        <w:rPr>
          <w:rFonts w:ascii="Museo 300" w:hAnsi="Museo 300" w:cs="Arial"/>
          <w:sz w:val="16"/>
          <w:szCs w:val="16"/>
          <w:lang w:val="es-419"/>
        </w:rPr>
        <w:t>,</w:t>
      </w:r>
      <w:r w:rsidRPr="00092425">
        <w:rPr>
          <w:rFonts w:ascii="Museo 300" w:eastAsia="Museo Sans 300" w:hAnsi="Museo 300" w:cs="Museo Sans 300"/>
          <w:sz w:val="16"/>
          <w:szCs w:val="16"/>
          <w:lang w:val="es-419"/>
        </w:rPr>
        <w:t xml:space="preserve"> en concepto de energía consumida y no facturada de </w:t>
      </w:r>
      <w:r w:rsidRPr="00092425">
        <w:rPr>
          <w:rFonts w:ascii="Museo 300" w:eastAsia="Museo Sans 300" w:hAnsi="Museo 300" w:cs="Museo Sans 300"/>
          <w:b/>
          <w:bCs/>
          <w:sz w:val="16"/>
          <w:szCs w:val="16"/>
          <w:lang w:val="es-419"/>
        </w:rPr>
        <w:t>12,225 kWh</w:t>
      </w:r>
      <w:r w:rsidRPr="00092425">
        <w:rPr>
          <w:rFonts w:ascii="Museo 300" w:eastAsia="Museo Sans 300" w:hAnsi="Museo 300" w:cs="Museo Sans 300"/>
          <w:sz w:val="16"/>
          <w:szCs w:val="16"/>
          <w:lang w:val="es-419"/>
        </w:rPr>
        <w:t>,</w:t>
      </w:r>
      <w:r w:rsidRPr="00092425">
        <w:rPr>
          <w:rFonts w:ascii="Museo 300" w:eastAsia="Museo Sans 300" w:hAnsi="Museo 300" w:cs="Museo Sans 300"/>
          <w:b/>
          <w:bCs/>
          <w:sz w:val="16"/>
          <w:szCs w:val="16"/>
          <w:lang w:val="es-419"/>
        </w:rPr>
        <w:t xml:space="preserve"> </w:t>
      </w:r>
      <w:r w:rsidRPr="00092425">
        <w:rPr>
          <w:rFonts w:ascii="Museo 300" w:eastAsia="Museo Sans 300" w:hAnsi="Museo 300" w:cs="Museo Sans 300"/>
          <w:sz w:val="16"/>
          <w:szCs w:val="16"/>
          <w:lang w:val="es-419"/>
        </w:rPr>
        <w:t xml:space="preserve">correspondiente al período de recuperación comprendido del 8 de mayo al 4 de noviembre de 2022, </w:t>
      </w:r>
      <w:r w:rsidRPr="00092425">
        <w:rPr>
          <w:rFonts w:ascii="Museo 300" w:eastAsia="Museo Sans 300" w:hAnsi="Museo 300" w:cs="Museo Sans 300"/>
          <w:b/>
          <w:bCs/>
          <w:sz w:val="16"/>
          <w:szCs w:val="16"/>
          <w:lang w:val="es-419"/>
        </w:rPr>
        <w:t>más los respectivos intereses,</w:t>
      </w:r>
      <w:r w:rsidRPr="00092425">
        <w:rPr>
          <w:rFonts w:ascii="Museo 300" w:eastAsia="Museo Sans 300" w:hAnsi="Museo 300" w:cs="Museo Sans 300"/>
          <w:sz w:val="16"/>
          <w:szCs w:val="16"/>
          <w:lang w:val="es-419"/>
        </w:rPr>
        <w:t xml:space="preserve"> de conformidad con el artículo 36 de los Términos y Condiciones Generales al Consumidor Final del Pliego Tarifario vigente. </w:t>
      </w:r>
      <w:r w:rsidR="00FF6EF3" w:rsidRPr="00092425">
        <w:rPr>
          <w:rFonts w:ascii="Museo 300" w:hAnsi="Museo 300"/>
          <w:color w:val="000000" w:themeColor="text1"/>
          <w:sz w:val="16"/>
          <w:szCs w:val="16"/>
        </w:rPr>
        <w:t>[…]”</w:t>
      </w:r>
    </w:p>
    <w:p w14:paraId="0963CCCE" w14:textId="74340135" w:rsidR="00B25A98" w:rsidRPr="007F5090" w:rsidRDefault="00B25A98" w:rsidP="00B25A98">
      <w:pPr>
        <w:numPr>
          <w:ilvl w:val="0"/>
          <w:numId w:val="4"/>
        </w:numPr>
        <w:spacing w:after="0" w:line="240" w:lineRule="auto"/>
        <w:ind w:left="851" w:hanging="425"/>
        <w:rPr>
          <w:rStyle w:val="eop"/>
          <w:rFonts w:ascii="Museo Sans 500" w:hAnsi="Museo Sans 500"/>
          <w:b/>
          <w:bCs/>
          <w:color w:val="000000"/>
          <w:sz w:val="20"/>
          <w:szCs w:val="20"/>
          <w:shd w:val="clear" w:color="auto" w:fill="FFFFFF"/>
        </w:rPr>
      </w:pPr>
      <w:r w:rsidRPr="007F5090">
        <w:rPr>
          <w:rFonts w:ascii="Museo Sans 500" w:hAnsi="Museo Sans 500"/>
          <w:b/>
          <w:bCs/>
          <w:sz w:val="20"/>
          <w:szCs w:val="20"/>
        </w:rPr>
        <w:t>Alegatos</w:t>
      </w:r>
      <w:r w:rsidR="00104634">
        <w:rPr>
          <w:rFonts w:ascii="Museo Sans 500" w:hAnsi="Museo Sans 500"/>
          <w:b/>
          <w:bCs/>
          <w:sz w:val="20"/>
          <w:szCs w:val="20"/>
        </w:rPr>
        <w:t xml:space="preserve"> </w:t>
      </w:r>
      <w:r w:rsidRPr="007F5090">
        <w:rPr>
          <w:rFonts w:ascii="Museo Sans 500" w:hAnsi="Museo Sans 500"/>
          <w:b/>
          <w:bCs/>
          <w:sz w:val="20"/>
          <w:szCs w:val="20"/>
        </w:rPr>
        <w:t>finales</w:t>
      </w:r>
      <w:r w:rsidR="00104634">
        <w:rPr>
          <w:rStyle w:val="normaltextrun"/>
          <w:rFonts w:ascii="Museo Sans 500" w:hAnsi="Museo Sans 500"/>
          <w:b/>
          <w:bCs/>
          <w:color w:val="000000"/>
          <w:sz w:val="20"/>
          <w:szCs w:val="20"/>
          <w:shd w:val="clear" w:color="auto" w:fill="FFFFFF"/>
        </w:rPr>
        <w:t xml:space="preserve"> </w:t>
      </w:r>
      <w:r w:rsidR="00104634">
        <w:rPr>
          <w:rStyle w:val="eop"/>
          <w:rFonts w:ascii="Museo Sans 500" w:hAnsi="Museo Sans 500"/>
          <w:b/>
          <w:bCs/>
          <w:color w:val="000000"/>
          <w:sz w:val="20"/>
          <w:szCs w:val="20"/>
          <w:shd w:val="clear" w:color="auto" w:fill="FFFFFF"/>
        </w:rPr>
        <w:t xml:space="preserve"> </w:t>
      </w:r>
    </w:p>
    <w:p w14:paraId="54B4BC8C" w14:textId="77777777" w:rsidR="00B25A98" w:rsidRPr="00383B8A" w:rsidRDefault="00B25A98" w:rsidP="00B25A98">
      <w:pPr>
        <w:pStyle w:val="Prrafodelista"/>
        <w:tabs>
          <w:tab w:val="left" w:pos="426"/>
        </w:tabs>
        <w:ind w:left="720"/>
        <w:jc w:val="both"/>
        <w:rPr>
          <w:rStyle w:val="eop"/>
          <w:rFonts w:ascii="Museo Sans 500" w:hAnsi="Museo Sans 500"/>
          <w:color w:val="000000"/>
          <w:sz w:val="20"/>
          <w:szCs w:val="20"/>
          <w:shd w:val="clear" w:color="auto" w:fill="FFFFFF"/>
        </w:rPr>
      </w:pPr>
    </w:p>
    <w:p w14:paraId="34B22C2A" w14:textId="6F2E20C0" w:rsidR="00B25A98" w:rsidRPr="00B25A98" w:rsidRDefault="00B25A98" w:rsidP="00B25A98">
      <w:pPr>
        <w:pStyle w:val="Prrafodelista"/>
        <w:ind w:left="426"/>
        <w:contextualSpacing/>
        <w:jc w:val="both"/>
        <w:rPr>
          <w:rFonts w:ascii="Museo Sans 300" w:eastAsia="Arial" w:hAnsi="Museo Sans 300"/>
          <w:sz w:val="20"/>
          <w:szCs w:val="20"/>
          <w:lang w:val="es-SV"/>
        </w:rPr>
      </w:pPr>
      <w:r w:rsidRPr="00B25A98">
        <w:rPr>
          <w:rFonts w:ascii="Museo Sans 300" w:eastAsia="Arial" w:hAnsi="Museo Sans 300"/>
          <w:sz w:val="20"/>
          <w:szCs w:val="20"/>
          <w:lang w:val="es-SV"/>
        </w:rPr>
        <w:t>En</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cumplimiento</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de</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la</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letra</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c)</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del</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acuerdo</w:t>
      </w:r>
      <w:r w:rsidR="00104634">
        <w:rPr>
          <w:rFonts w:ascii="Museo Sans 300" w:eastAsia="Arial" w:hAnsi="Museo Sans 300"/>
          <w:sz w:val="20"/>
          <w:szCs w:val="20"/>
          <w:lang w:val="es-SV"/>
        </w:rPr>
        <w:t xml:space="preserve"> </w:t>
      </w:r>
      <w:proofErr w:type="spellStart"/>
      <w:r w:rsidRPr="00B25A98">
        <w:rPr>
          <w:rFonts w:ascii="Museo Sans 300" w:eastAsia="Arial" w:hAnsi="Museo Sans 300"/>
          <w:sz w:val="20"/>
          <w:szCs w:val="20"/>
          <w:lang w:val="es-SV"/>
        </w:rPr>
        <w:t>N.°</w:t>
      </w:r>
      <w:proofErr w:type="spellEnd"/>
      <w:r w:rsidR="00104634">
        <w:rPr>
          <w:rFonts w:ascii="Museo Sans 300" w:eastAsia="Arial" w:hAnsi="Museo Sans 300"/>
          <w:sz w:val="20"/>
          <w:szCs w:val="20"/>
          <w:lang w:val="es-SV"/>
        </w:rPr>
        <w:t xml:space="preserve"> </w:t>
      </w:r>
      <w:r w:rsidR="00BC3C73">
        <w:rPr>
          <w:rFonts w:ascii="Museo Sans 300" w:eastAsia="Arial" w:hAnsi="Museo Sans 300"/>
          <w:sz w:val="20"/>
          <w:szCs w:val="20"/>
          <w:lang w:val="es-SV"/>
        </w:rPr>
        <w:t>E-02</w:t>
      </w:r>
      <w:r w:rsidR="007A03AE">
        <w:rPr>
          <w:rFonts w:ascii="Museo Sans 300" w:eastAsia="Arial" w:hAnsi="Museo Sans 300"/>
          <w:sz w:val="20"/>
          <w:szCs w:val="20"/>
          <w:lang w:val="es-SV"/>
        </w:rPr>
        <w:t>02</w:t>
      </w:r>
      <w:r w:rsidRPr="00B25A98">
        <w:rPr>
          <w:rFonts w:ascii="Museo Sans 300" w:eastAsia="Arial" w:hAnsi="Museo Sans 300"/>
          <w:sz w:val="20"/>
          <w:szCs w:val="20"/>
          <w:lang w:val="es-SV"/>
        </w:rPr>
        <w:t>-2023-CAU,</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se</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remitió</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a</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las</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partes</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copia</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del</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informe</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técnico</w:t>
      </w:r>
      <w:r w:rsidR="00104634">
        <w:rPr>
          <w:rFonts w:ascii="Museo Sans 300" w:eastAsia="Arial" w:hAnsi="Museo Sans 300"/>
          <w:sz w:val="20"/>
          <w:szCs w:val="20"/>
          <w:lang w:val="es-SV"/>
        </w:rPr>
        <w:t xml:space="preserve"> </w:t>
      </w:r>
      <w:proofErr w:type="spellStart"/>
      <w:r w:rsidRPr="00B25A98">
        <w:rPr>
          <w:rFonts w:ascii="Museo Sans 300" w:eastAsia="Arial" w:hAnsi="Museo Sans 300"/>
          <w:sz w:val="20"/>
          <w:szCs w:val="20"/>
          <w:lang w:val="es-SV"/>
        </w:rPr>
        <w:t>N.°</w:t>
      </w:r>
      <w:proofErr w:type="spellEnd"/>
      <w:r w:rsidR="00104634">
        <w:rPr>
          <w:rFonts w:ascii="Museo Sans 300" w:eastAsia="Arial" w:hAnsi="Museo Sans 300"/>
          <w:sz w:val="20"/>
          <w:szCs w:val="20"/>
          <w:lang w:val="es-SV"/>
        </w:rPr>
        <w:t xml:space="preserve"> </w:t>
      </w:r>
      <w:r w:rsidR="00945913">
        <w:rPr>
          <w:rFonts w:ascii="Museo Sans 300" w:eastAsia="Arial" w:hAnsi="Museo Sans 300"/>
          <w:sz w:val="20"/>
          <w:szCs w:val="20"/>
          <w:lang w:val="es-SV"/>
        </w:rPr>
        <w:t>IT-</w:t>
      </w:r>
      <w:r w:rsidR="00D3487D">
        <w:rPr>
          <w:rFonts w:ascii="Museo Sans 300" w:eastAsia="Arial" w:hAnsi="Museo Sans 300"/>
          <w:sz w:val="20"/>
          <w:szCs w:val="20"/>
          <w:lang w:val="es-SV"/>
        </w:rPr>
        <w:t>0159</w:t>
      </w:r>
      <w:r w:rsidRPr="00B25A98">
        <w:rPr>
          <w:rFonts w:ascii="Museo Sans 300" w:eastAsia="Arial" w:hAnsi="Museo Sans 300"/>
          <w:sz w:val="20"/>
          <w:szCs w:val="20"/>
          <w:lang w:val="es-SV"/>
        </w:rPr>
        <w:t>-CAU-23</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rendido</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por</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el</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CAU</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para</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que,</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en</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un</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plazo</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de</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diez</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días</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hábiles</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lastRenderedPageBreak/>
        <w:t>contados</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a</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partir</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del</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día</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siguiente</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de</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la</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notificación</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de</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dicho</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proveído,</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manifestaran</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por</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escrito</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sus</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alegatos</w:t>
      </w:r>
      <w:r w:rsidR="00104634">
        <w:rPr>
          <w:rFonts w:ascii="Museo Sans 300" w:eastAsia="Arial" w:hAnsi="Museo Sans 300"/>
          <w:sz w:val="20"/>
          <w:szCs w:val="20"/>
          <w:lang w:val="es-SV"/>
        </w:rPr>
        <w:t xml:space="preserve"> </w:t>
      </w:r>
      <w:r w:rsidRPr="00B25A98">
        <w:rPr>
          <w:rFonts w:ascii="Museo Sans 300" w:eastAsia="Arial" w:hAnsi="Museo Sans 300"/>
          <w:sz w:val="20"/>
          <w:szCs w:val="20"/>
          <w:lang w:val="es-SV"/>
        </w:rPr>
        <w:t>finales.</w:t>
      </w:r>
      <w:r w:rsidR="00104634">
        <w:rPr>
          <w:rFonts w:ascii="Museo Sans 300" w:eastAsia="Arial" w:hAnsi="Museo Sans 300"/>
          <w:sz w:val="20"/>
          <w:szCs w:val="20"/>
          <w:lang w:val="es-SV"/>
        </w:rPr>
        <w:t xml:space="preserve"> </w:t>
      </w:r>
    </w:p>
    <w:p w14:paraId="325510EA" w14:textId="77777777" w:rsidR="00B25A98" w:rsidRPr="00B25A98" w:rsidRDefault="00B25A98" w:rsidP="00B25A98">
      <w:pPr>
        <w:pStyle w:val="Prrafodelista"/>
        <w:ind w:left="426"/>
        <w:contextualSpacing/>
        <w:jc w:val="both"/>
        <w:rPr>
          <w:rFonts w:ascii="Museo Sans 300" w:eastAsia="Arial" w:hAnsi="Museo Sans 300"/>
          <w:sz w:val="20"/>
          <w:szCs w:val="20"/>
          <w:lang w:val="es-SV"/>
        </w:rPr>
      </w:pPr>
    </w:p>
    <w:p w14:paraId="77BD3A17" w14:textId="5804BF32" w:rsidR="00F36589" w:rsidRDefault="00F36589" w:rsidP="00F36589">
      <w:pPr>
        <w:pStyle w:val="Prrafodelista"/>
        <w:tabs>
          <w:tab w:val="left" w:pos="426"/>
        </w:tabs>
        <w:ind w:left="426"/>
        <w:jc w:val="both"/>
        <w:rPr>
          <w:rFonts w:ascii="Museo Sans 300" w:hAnsi="Museo Sans 300" w:cs="Segoe UI"/>
          <w:sz w:val="20"/>
          <w:szCs w:val="20"/>
        </w:rPr>
      </w:pPr>
      <w:r w:rsidRPr="0018568E">
        <w:rPr>
          <w:rFonts w:ascii="Museo Sans 300" w:hAnsi="Museo Sans 300" w:cs="Segoe UI"/>
          <w:sz w:val="20"/>
          <w:szCs w:val="20"/>
        </w:rPr>
        <w:t>El citado acuerdo fue notificado</w:t>
      </w:r>
      <w:r w:rsidRPr="0018568E">
        <w:rPr>
          <w:rFonts w:ascii="Museo Sans 300" w:hAnsi="Museo Sans 300"/>
          <w:sz w:val="20"/>
          <w:szCs w:val="20"/>
        </w:rPr>
        <w:t xml:space="preserve"> </w:t>
      </w:r>
      <w:r w:rsidRPr="00AB3F60">
        <w:rPr>
          <w:rFonts w:ascii="Museo Sans 300" w:hAnsi="Museo Sans 300" w:cs="Segoe UI"/>
          <w:sz w:val="20"/>
          <w:szCs w:val="20"/>
        </w:rPr>
        <w:t>a la</w:t>
      </w:r>
      <w:r w:rsidR="007A03AE">
        <w:rPr>
          <w:rFonts w:ascii="Museo Sans 300" w:hAnsi="Museo Sans 300" w:cs="Segoe UI"/>
          <w:sz w:val="20"/>
          <w:szCs w:val="20"/>
        </w:rPr>
        <w:t>s partes el día doce de junio del presente año,</w:t>
      </w:r>
      <w:r w:rsidRPr="00AB3F60">
        <w:rPr>
          <w:rFonts w:ascii="Museo Sans 300" w:hAnsi="Museo Sans 300" w:cs="Segoe UI"/>
          <w:sz w:val="20"/>
          <w:szCs w:val="20"/>
        </w:rPr>
        <w:t xml:space="preserve"> por lo que el plazo finalizó</w:t>
      </w:r>
      <w:r w:rsidR="007A03AE">
        <w:rPr>
          <w:rFonts w:ascii="Museo Sans 300" w:hAnsi="Museo Sans 300" w:cs="Segoe UI"/>
          <w:sz w:val="20"/>
          <w:szCs w:val="20"/>
        </w:rPr>
        <w:t xml:space="preserve"> el día veintiséis del mismo mes y año.</w:t>
      </w:r>
    </w:p>
    <w:p w14:paraId="5758A61E" w14:textId="77777777" w:rsidR="00B25A98" w:rsidRPr="00F36589" w:rsidRDefault="00B25A98" w:rsidP="00B25A98">
      <w:pPr>
        <w:pStyle w:val="Prrafodelista"/>
        <w:ind w:left="426"/>
        <w:contextualSpacing/>
        <w:jc w:val="both"/>
        <w:rPr>
          <w:rFonts w:ascii="Museo Sans 300" w:eastAsia="Arial" w:hAnsi="Museo Sans 300"/>
          <w:sz w:val="20"/>
          <w:szCs w:val="20"/>
        </w:rPr>
      </w:pPr>
    </w:p>
    <w:p w14:paraId="02A2FE62" w14:textId="6DA264A9" w:rsidR="007A03AE" w:rsidRPr="008165F2" w:rsidRDefault="007A03AE" w:rsidP="007A03AE">
      <w:pPr>
        <w:tabs>
          <w:tab w:val="left" w:pos="426"/>
        </w:tabs>
        <w:spacing w:after="0" w:line="240" w:lineRule="auto"/>
        <w:ind w:left="426"/>
        <w:jc w:val="both"/>
        <w:rPr>
          <w:rFonts w:ascii="Museo Sans 300" w:eastAsia="Times New Roman" w:hAnsi="Museo Sans 300"/>
          <w:sz w:val="20"/>
          <w:szCs w:val="20"/>
          <w:lang w:val="es-ES" w:eastAsia="es-ES"/>
        </w:rPr>
      </w:pPr>
      <w:r w:rsidRPr="008165F2">
        <w:rPr>
          <w:rStyle w:val="normaltextrun"/>
          <w:rFonts w:ascii="Museo Sans 300" w:eastAsia="Times New Roman" w:hAnsi="Museo Sans 300"/>
          <w:sz w:val="20"/>
          <w:szCs w:val="20"/>
          <w:lang w:val="es-ES" w:eastAsia="es-ES"/>
        </w:rPr>
        <w:t xml:space="preserve">El día </w:t>
      </w:r>
      <w:r>
        <w:rPr>
          <w:rStyle w:val="normaltextrun"/>
          <w:rFonts w:ascii="Museo Sans 300" w:eastAsia="Times New Roman" w:hAnsi="Museo Sans 300"/>
          <w:sz w:val="20"/>
          <w:szCs w:val="20"/>
          <w:lang w:val="es-ES" w:eastAsia="es-ES"/>
        </w:rPr>
        <w:t>veintidós</w:t>
      </w:r>
      <w:r w:rsidRPr="008165F2">
        <w:rPr>
          <w:rStyle w:val="normaltextrun"/>
          <w:rFonts w:ascii="Museo Sans 300" w:eastAsia="Times New Roman" w:hAnsi="Museo Sans 300"/>
          <w:sz w:val="20"/>
          <w:szCs w:val="20"/>
          <w:lang w:val="es-ES" w:eastAsia="es-ES"/>
        </w:rPr>
        <w:t xml:space="preserve"> de </w:t>
      </w:r>
      <w:r>
        <w:rPr>
          <w:rStyle w:val="normaltextrun"/>
          <w:rFonts w:ascii="Museo Sans 300" w:eastAsia="Times New Roman" w:hAnsi="Museo Sans 300"/>
          <w:sz w:val="20"/>
          <w:szCs w:val="20"/>
          <w:lang w:val="es-ES" w:eastAsia="es-ES"/>
        </w:rPr>
        <w:t>junio</w:t>
      </w:r>
      <w:r w:rsidRPr="008165F2">
        <w:rPr>
          <w:rStyle w:val="normaltextrun"/>
          <w:rFonts w:ascii="Museo Sans 300" w:eastAsia="Times New Roman" w:hAnsi="Museo Sans 300"/>
          <w:sz w:val="20"/>
          <w:szCs w:val="20"/>
          <w:lang w:val="es-ES" w:eastAsia="es-ES"/>
        </w:rPr>
        <w:t xml:space="preserve"> de este año, </w:t>
      </w:r>
      <w:r>
        <w:rPr>
          <w:rStyle w:val="normaltextrun"/>
          <w:rFonts w:ascii="Museo Sans 300" w:hAnsi="Museo Sans 300"/>
          <w:color w:val="000000"/>
          <w:sz w:val="20"/>
          <w:szCs w:val="20"/>
          <w:shd w:val="clear" w:color="auto" w:fill="FFFFFF"/>
        </w:rPr>
        <w:t xml:space="preserve">el licenciado </w:t>
      </w:r>
      <w:r w:rsidR="000D1F47">
        <w:rPr>
          <w:rStyle w:val="normaltextrun"/>
          <w:rFonts w:ascii="Museo Sans 300" w:hAnsi="Museo Sans 300"/>
          <w:color w:val="000000"/>
          <w:sz w:val="20"/>
          <w:szCs w:val="20"/>
          <w:shd w:val="clear" w:color="auto" w:fill="FFFFFF"/>
        </w:rPr>
        <w:t>xxx</w:t>
      </w:r>
      <w:r>
        <w:rPr>
          <w:rStyle w:val="normaltextrun"/>
          <w:rFonts w:ascii="Museo Sans 300" w:hAnsi="Museo Sans 300"/>
          <w:color w:val="000000"/>
          <w:sz w:val="20"/>
          <w:szCs w:val="20"/>
          <w:shd w:val="clear" w:color="auto" w:fill="FFFFFF"/>
          <w:lang w:val="es-ES"/>
        </w:rPr>
        <w:t>., remitió un escrito indicando lo siguiente:</w:t>
      </w:r>
      <w:r>
        <w:rPr>
          <w:rStyle w:val="eop"/>
          <w:rFonts w:ascii="Museo Sans 300" w:hAnsi="Museo Sans 300"/>
          <w:sz w:val="20"/>
          <w:szCs w:val="20"/>
          <w:shd w:val="clear" w:color="auto" w:fill="FFFFFF"/>
        </w:rPr>
        <w:t> </w:t>
      </w:r>
      <w:r w:rsidRPr="008165F2">
        <w:rPr>
          <w:rFonts w:ascii="Museo Sans 300" w:hAnsi="Museo Sans 300"/>
          <w:sz w:val="20"/>
          <w:szCs w:val="20"/>
          <w:lang w:val="es-ES_tradnl"/>
        </w:rPr>
        <w:t xml:space="preserve"> </w:t>
      </w:r>
    </w:p>
    <w:p w14:paraId="0F5AD7BD" w14:textId="08214B1D" w:rsidR="007A03AE" w:rsidRDefault="007A03AE" w:rsidP="007A03AE">
      <w:pPr>
        <w:pStyle w:val="paragraph"/>
        <w:spacing w:before="0" w:after="0"/>
        <w:ind w:left="708" w:right="425"/>
        <w:jc w:val="both"/>
        <w:rPr>
          <w:rStyle w:val="normaltextrun"/>
          <w:rFonts w:ascii="Museo 300" w:eastAsia="Museo Sans" w:hAnsi="Museo 300" w:cs="Segoe UI"/>
          <w:sz w:val="16"/>
          <w:szCs w:val="16"/>
          <w:lang w:val="es-ES"/>
        </w:rPr>
      </w:pPr>
      <w:r w:rsidRPr="009556F3">
        <w:rPr>
          <w:rStyle w:val="normaltextrun"/>
          <w:rFonts w:ascii="Museo 300" w:eastAsia="Museo Sans" w:hAnsi="Museo 300" w:cs="Segoe UI"/>
          <w:sz w:val="16"/>
          <w:szCs w:val="16"/>
          <w:lang w:val="es-ES"/>
        </w:rPr>
        <w:t>“(…)</w:t>
      </w:r>
      <w:r>
        <w:rPr>
          <w:rStyle w:val="normaltextrun"/>
          <w:rFonts w:ascii="Museo 300" w:eastAsia="Museo Sans" w:hAnsi="Museo 300" w:cs="Segoe UI"/>
          <w:sz w:val="16"/>
          <w:szCs w:val="16"/>
          <w:lang w:val="es-ES"/>
        </w:rPr>
        <w:t xml:space="preserve"> Con base en lo expuesto por el CAU en su informe se confirma que no ha habido ninguna conducta típica ilícita de parte de mi mandante, lo cual se evidencia citando lo expresado en el informe (…)</w:t>
      </w:r>
    </w:p>
    <w:p w14:paraId="35719141" w14:textId="2F8CF75A" w:rsidR="00D11209" w:rsidRDefault="00D11209" w:rsidP="007A03AE">
      <w:pPr>
        <w:pStyle w:val="paragraph"/>
        <w:spacing w:before="0" w:after="0"/>
        <w:ind w:left="708" w:right="425"/>
        <w:jc w:val="both"/>
        <w:rPr>
          <w:rStyle w:val="normaltextrun"/>
          <w:rFonts w:ascii="Museo 300" w:eastAsia="Museo Sans" w:hAnsi="Museo 300" w:cs="Segoe UI"/>
          <w:sz w:val="16"/>
          <w:szCs w:val="16"/>
          <w:lang w:val="es-ES"/>
        </w:rPr>
      </w:pPr>
      <w:r>
        <w:rPr>
          <w:rStyle w:val="normaltextrun"/>
          <w:rFonts w:ascii="Museo 300" w:eastAsia="Museo Sans" w:hAnsi="Museo 300" w:cs="Segoe UI"/>
          <w:sz w:val="16"/>
          <w:szCs w:val="16"/>
          <w:lang w:val="es-ES"/>
        </w:rPr>
        <w:t>Por todo lo antes expuesto, habiéndose comprobado a lo largo de este procedimiento que la empresa distribuidora AES CLESA Y CIA, S. en C. de C.V. ha incumplido flagrantemente el marco regulatorio vigente reitero que con base en el numeral 6.2. del PICI, los artículos 2, inciso final y 316 del CPCM, pido que:</w:t>
      </w:r>
    </w:p>
    <w:p w14:paraId="6F20A4DB" w14:textId="7180AA1E" w:rsidR="00531380" w:rsidRDefault="00855246" w:rsidP="00855246">
      <w:pPr>
        <w:spacing w:after="220" w:line="240" w:lineRule="auto"/>
        <w:ind w:left="1068" w:right="567"/>
        <w:jc w:val="both"/>
        <w:rPr>
          <w:rFonts w:ascii="Museo 300" w:hAnsi="Museo 300"/>
          <w:sz w:val="16"/>
          <w:szCs w:val="16"/>
        </w:rPr>
      </w:pPr>
      <w:r>
        <w:rPr>
          <w:rFonts w:ascii="Museo 300" w:hAnsi="Museo 300"/>
          <w:sz w:val="16"/>
          <w:szCs w:val="16"/>
        </w:rPr>
        <w:t xml:space="preserve">(…) </w:t>
      </w:r>
      <w:r w:rsidR="00531380" w:rsidRPr="00531380">
        <w:rPr>
          <w:rFonts w:ascii="Museo 300" w:hAnsi="Museo 300"/>
          <w:sz w:val="16"/>
          <w:szCs w:val="16"/>
        </w:rPr>
        <w:t xml:space="preserve">Se ordene a la empresa distribuidora archivar los expedientes correspondientes a los reclamos presentados por la sociedad </w:t>
      </w:r>
      <w:r w:rsidR="002D38DC">
        <w:rPr>
          <w:rFonts w:ascii="Museo 300" w:hAnsi="Museo 300"/>
          <w:sz w:val="16"/>
          <w:szCs w:val="16"/>
        </w:rPr>
        <w:t>xxx</w:t>
      </w:r>
      <w:r>
        <w:rPr>
          <w:rFonts w:ascii="Museo 300" w:hAnsi="Museo 300"/>
          <w:sz w:val="16"/>
          <w:szCs w:val="16"/>
        </w:rPr>
        <w:t>. el quince diciembre de 2022; dejando sin efecto los cobros que pretendía ejecutar ya que el usuario no es responsable por los mismos dado que, no ha existido durante el período que pretende cobrar la distribuidora, ningún nexo comercial lo cual ha sido evidenciado por el Centro de Atención al Usuario de la SIGET en su informe IT-0159-CAU-2023;</w:t>
      </w:r>
    </w:p>
    <w:p w14:paraId="49D790B7" w14:textId="77777777" w:rsidR="00CA3183" w:rsidRDefault="00855246" w:rsidP="00CA3183">
      <w:pPr>
        <w:spacing w:after="220" w:line="240" w:lineRule="auto"/>
        <w:ind w:left="1068" w:right="567"/>
        <w:jc w:val="both"/>
        <w:rPr>
          <w:rFonts w:ascii="Museo 300" w:hAnsi="Museo 300"/>
          <w:sz w:val="16"/>
          <w:szCs w:val="16"/>
        </w:rPr>
      </w:pPr>
      <w:r>
        <w:rPr>
          <w:rFonts w:ascii="Museo 300" w:hAnsi="Museo 300"/>
          <w:sz w:val="16"/>
          <w:szCs w:val="16"/>
        </w:rPr>
        <w:t>(</w:t>
      </w:r>
      <w:r w:rsidR="00CA3183">
        <w:rPr>
          <w:rFonts w:ascii="Museo 300" w:hAnsi="Museo 300"/>
          <w:sz w:val="16"/>
          <w:szCs w:val="16"/>
        </w:rPr>
        <w:t>…) En aplicación del principio de eventualidad, y en caso de que la SIGET considere que es aplicable el procedimiento para la investigación de condiciones irregulares en el suministro de energía eléctrica del usuario final:</w:t>
      </w:r>
    </w:p>
    <w:p w14:paraId="632CC559" w14:textId="77777777" w:rsidR="00CA3183" w:rsidRDefault="007A03AE" w:rsidP="00CA3183">
      <w:pPr>
        <w:pStyle w:val="Prrafodelista"/>
        <w:numPr>
          <w:ilvl w:val="3"/>
          <w:numId w:val="27"/>
        </w:numPr>
        <w:spacing w:after="220"/>
        <w:ind w:left="1560" w:right="567"/>
        <w:jc w:val="both"/>
        <w:rPr>
          <w:rFonts w:ascii="Museo 300" w:hAnsi="Museo 300"/>
          <w:sz w:val="16"/>
          <w:szCs w:val="16"/>
        </w:rPr>
      </w:pPr>
      <w:r w:rsidRPr="00CA3183">
        <w:rPr>
          <w:rFonts w:ascii="Museo 300" w:hAnsi="Museo 300"/>
          <w:sz w:val="16"/>
          <w:szCs w:val="16"/>
        </w:rPr>
        <w:t>Se mantenga la suspensión de los cobros exigidos por la distribuidora hasta que se dicte la resolución definitiva y esta adquiera estado de firmeza.</w:t>
      </w:r>
    </w:p>
    <w:p w14:paraId="4890235D" w14:textId="1DC750CF" w:rsidR="007A03AE" w:rsidRPr="00CA3183" w:rsidRDefault="007A03AE" w:rsidP="0054357F">
      <w:pPr>
        <w:pStyle w:val="Prrafodelista"/>
        <w:numPr>
          <w:ilvl w:val="3"/>
          <w:numId w:val="27"/>
        </w:numPr>
        <w:spacing w:after="220"/>
        <w:ind w:left="1560" w:right="567"/>
        <w:jc w:val="both"/>
        <w:rPr>
          <w:rFonts w:ascii="Museo 300" w:hAnsi="Museo 300"/>
          <w:sz w:val="16"/>
          <w:szCs w:val="16"/>
        </w:rPr>
      </w:pPr>
      <w:r w:rsidRPr="00CA3183">
        <w:rPr>
          <w:rFonts w:ascii="Museo 300" w:hAnsi="Museo 300"/>
          <w:sz w:val="16"/>
          <w:szCs w:val="16"/>
        </w:rPr>
        <w:t>Se declare que no existió la condición irregular</w:t>
      </w:r>
      <w:r w:rsidR="00CA3183" w:rsidRPr="00CA3183">
        <w:rPr>
          <w:rFonts w:ascii="Museo 300" w:hAnsi="Museo 300"/>
          <w:sz w:val="16"/>
          <w:szCs w:val="16"/>
        </w:rPr>
        <w:t xml:space="preserve"> imputable a mi representada por la inobservancia del procedimiento para la obtención de la prueba, al no cumplir con los extremos establecidos en la ley y en consecuencia se declare la improcedencia de cualquier pago pretendido por la empresa distribuidora.</w:t>
      </w:r>
      <w:r w:rsidR="00531380" w:rsidRPr="00CA3183">
        <w:rPr>
          <w:rFonts w:ascii="Museo 300" w:hAnsi="Museo 300"/>
          <w:sz w:val="16"/>
          <w:szCs w:val="16"/>
        </w:rPr>
        <w:t xml:space="preserve"> (…)</w:t>
      </w:r>
    </w:p>
    <w:p w14:paraId="2E009959" w14:textId="41896CB6" w:rsidR="00531380" w:rsidRPr="00531380" w:rsidRDefault="00531380" w:rsidP="00531380">
      <w:pPr>
        <w:pStyle w:val="Prrafodelista"/>
        <w:ind w:left="426"/>
        <w:contextualSpacing/>
        <w:jc w:val="both"/>
        <w:rPr>
          <w:rStyle w:val="normaltextrun"/>
          <w:rFonts w:ascii="Museo Sans 300" w:hAnsi="Museo Sans 300"/>
          <w:color w:val="000000"/>
          <w:sz w:val="20"/>
          <w:szCs w:val="20"/>
          <w:shd w:val="clear" w:color="auto" w:fill="FFFFFF"/>
        </w:rPr>
      </w:pPr>
      <w:r w:rsidRPr="00531380">
        <w:rPr>
          <w:rStyle w:val="normaltextrun"/>
          <w:rFonts w:ascii="Museo Sans 300" w:hAnsi="Museo Sans 300"/>
          <w:color w:val="000000"/>
          <w:sz w:val="20"/>
          <w:szCs w:val="20"/>
          <w:shd w:val="clear" w:color="auto" w:fill="FFFFFF"/>
        </w:rPr>
        <w:t xml:space="preserve">El día </w:t>
      </w:r>
      <w:r>
        <w:rPr>
          <w:rStyle w:val="normaltextrun"/>
          <w:rFonts w:ascii="Museo Sans 300" w:hAnsi="Museo Sans 300"/>
          <w:color w:val="000000"/>
          <w:sz w:val="20"/>
          <w:szCs w:val="20"/>
          <w:shd w:val="clear" w:color="auto" w:fill="FFFFFF"/>
        </w:rPr>
        <w:t>veintiocho</w:t>
      </w:r>
      <w:r w:rsidRPr="00531380">
        <w:rPr>
          <w:rStyle w:val="normaltextrun"/>
          <w:rFonts w:ascii="Museo Sans 300" w:hAnsi="Museo Sans 300"/>
          <w:color w:val="000000"/>
          <w:sz w:val="20"/>
          <w:szCs w:val="20"/>
          <w:shd w:val="clear" w:color="auto" w:fill="FFFFFF"/>
        </w:rPr>
        <w:t xml:space="preserve"> de </w:t>
      </w:r>
      <w:r>
        <w:rPr>
          <w:rStyle w:val="normaltextrun"/>
          <w:rFonts w:ascii="Museo Sans 300" w:hAnsi="Museo Sans 300"/>
          <w:color w:val="000000"/>
          <w:sz w:val="20"/>
          <w:szCs w:val="20"/>
          <w:shd w:val="clear" w:color="auto" w:fill="FFFFFF"/>
        </w:rPr>
        <w:t>junio</w:t>
      </w:r>
      <w:r w:rsidRPr="00531380">
        <w:rPr>
          <w:rStyle w:val="normaltextrun"/>
          <w:rFonts w:ascii="Museo Sans 300" w:hAnsi="Museo Sans 300"/>
          <w:color w:val="000000"/>
          <w:sz w:val="20"/>
          <w:szCs w:val="20"/>
          <w:shd w:val="clear" w:color="auto" w:fill="FFFFFF"/>
        </w:rPr>
        <w:t xml:space="preserve"> del presente año, la sociedad AES CLESA y Cía., S. en C. de C.V. presentó un escrito en el cual manifestó que se adhiere al contenido del informe técnico </w:t>
      </w:r>
      <w:proofErr w:type="spellStart"/>
      <w:r w:rsidRPr="00531380">
        <w:rPr>
          <w:rStyle w:val="normaltextrun"/>
          <w:rFonts w:ascii="Museo Sans 300" w:hAnsi="Museo Sans 300"/>
          <w:color w:val="000000"/>
          <w:sz w:val="20"/>
          <w:szCs w:val="20"/>
          <w:shd w:val="clear" w:color="auto" w:fill="FFFFFF"/>
        </w:rPr>
        <w:t>N.°</w:t>
      </w:r>
      <w:proofErr w:type="spellEnd"/>
      <w:r w:rsidRPr="00531380">
        <w:rPr>
          <w:rStyle w:val="normaltextrun"/>
          <w:rFonts w:ascii="Museo Sans 300" w:hAnsi="Museo Sans 300"/>
          <w:color w:val="000000"/>
          <w:sz w:val="20"/>
          <w:szCs w:val="20"/>
          <w:shd w:val="clear" w:color="auto" w:fill="FFFFFF"/>
        </w:rPr>
        <w:t xml:space="preserve"> IT-0</w:t>
      </w:r>
      <w:r>
        <w:rPr>
          <w:rStyle w:val="normaltextrun"/>
          <w:rFonts w:ascii="Museo Sans 300" w:hAnsi="Museo Sans 300"/>
          <w:color w:val="000000"/>
          <w:sz w:val="20"/>
          <w:szCs w:val="20"/>
          <w:shd w:val="clear" w:color="auto" w:fill="FFFFFF"/>
        </w:rPr>
        <w:t>159</w:t>
      </w:r>
      <w:r w:rsidRPr="00531380">
        <w:rPr>
          <w:rStyle w:val="normaltextrun"/>
          <w:rFonts w:ascii="Museo Sans 300" w:hAnsi="Museo Sans 300"/>
          <w:color w:val="000000"/>
          <w:sz w:val="20"/>
          <w:szCs w:val="20"/>
          <w:shd w:val="clear" w:color="auto" w:fill="FFFFFF"/>
        </w:rPr>
        <w:t>-CAU-23.</w:t>
      </w:r>
    </w:p>
    <w:p w14:paraId="53226D00" w14:textId="77777777" w:rsidR="003D415B" w:rsidRDefault="003D415B" w:rsidP="00B25A98">
      <w:pPr>
        <w:pStyle w:val="Prrafodelista"/>
        <w:ind w:left="426"/>
        <w:contextualSpacing/>
        <w:jc w:val="both"/>
        <w:rPr>
          <w:rFonts w:ascii="Museo Sans 300" w:eastAsia="Arial" w:hAnsi="Museo Sans 300"/>
          <w:sz w:val="20"/>
          <w:szCs w:val="20"/>
          <w:lang w:val="es-SV"/>
        </w:rPr>
      </w:pPr>
    </w:p>
    <w:p w14:paraId="4D14F220" w14:textId="77777777" w:rsidR="003874D0" w:rsidRPr="00B25A98" w:rsidRDefault="003874D0" w:rsidP="00B25A98">
      <w:pPr>
        <w:pStyle w:val="Prrafodelista"/>
        <w:ind w:left="426"/>
        <w:contextualSpacing/>
        <w:jc w:val="both"/>
        <w:rPr>
          <w:rFonts w:ascii="Museo Sans 300" w:eastAsia="Arial" w:hAnsi="Museo Sans 300"/>
          <w:sz w:val="20"/>
          <w:szCs w:val="20"/>
          <w:lang w:val="es-SV"/>
        </w:rPr>
      </w:pPr>
    </w:p>
    <w:p w14:paraId="61CAA1E5" w14:textId="77777777" w:rsidR="00F35AAC" w:rsidRPr="00937F60" w:rsidRDefault="00F35AAC" w:rsidP="00D6413D">
      <w:pPr>
        <w:numPr>
          <w:ilvl w:val="0"/>
          <w:numId w:val="1"/>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SENTENCIA</w:t>
      </w:r>
    </w:p>
    <w:p w14:paraId="62EBF3C5" w14:textId="77777777" w:rsidR="00F35AAC" w:rsidRPr="00937F60" w:rsidRDefault="00F35AAC" w:rsidP="00F35AAC">
      <w:pPr>
        <w:spacing w:after="0" w:line="240" w:lineRule="auto"/>
        <w:ind w:left="426"/>
        <w:jc w:val="both"/>
        <w:rPr>
          <w:rFonts w:ascii="Museo Sans 300" w:hAnsi="Museo Sans 300"/>
          <w:sz w:val="20"/>
          <w:szCs w:val="20"/>
        </w:rPr>
      </w:pPr>
    </w:p>
    <w:p w14:paraId="050F6735" w14:textId="26741CA9" w:rsidR="00F35AAC" w:rsidRDefault="00F35AAC" w:rsidP="00A80012">
      <w:pPr>
        <w:pStyle w:val="Prrafodelista"/>
        <w:numPr>
          <w:ilvl w:val="0"/>
          <w:numId w:val="6"/>
        </w:numPr>
        <w:spacing w:after="200" w:line="0" w:lineRule="atLeast"/>
        <w:ind w:left="426" w:hanging="426"/>
        <w:contextualSpacing/>
        <w:jc w:val="both"/>
        <w:rPr>
          <w:rFonts w:ascii="Museo Sans 300" w:eastAsia="Arial" w:hAnsi="Museo Sans 300"/>
          <w:sz w:val="20"/>
          <w:szCs w:val="20"/>
          <w:lang w:val="es-SV" w:eastAsia="es-SV"/>
        </w:rPr>
      </w:pPr>
      <w:r w:rsidRPr="00937F60">
        <w:rPr>
          <w:rFonts w:ascii="Museo Sans 300" w:eastAsia="Arial" w:hAnsi="Museo Sans 300"/>
          <w:sz w:val="20"/>
          <w:szCs w:val="20"/>
          <w:lang w:val="es-SV"/>
        </w:rPr>
        <w:t>Encontrándose</w:t>
      </w:r>
      <w:r w:rsidR="00104634">
        <w:rPr>
          <w:rFonts w:ascii="Museo Sans 300" w:eastAsia="Arial" w:hAnsi="Museo Sans 300"/>
          <w:sz w:val="20"/>
          <w:szCs w:val="20"/>
          <w:lang w:val="es-SV"/>
        </w:rPr>
        <w:t xml:space="preserve"> </w:t>
      </w:r>
      <w:r w:rsidRPr="00937F60">
        <w:rPr>
          <w:rFonts w:ascii="Museo Sans 300" w:eastAsia="Arial" w:hAnsi="Museo Sans 300"/>
          <w:sz w:val="20"/>
          <w:szCs w:val="20"/>
          <w:lang w:val="es-SV"/>
        </w:rPr>
        <w:t>el</w:t>
      </w:r>
      <w:r w:rsidR="00104634">
        <w:rPr>
          <w:rFonts w:ascii="Museo Sans 300" w:eastAsia="Arial" w:hAnsi="Museo Sans 300"/>
          <w:sz w:val="20"/>
          <w:szCs w:val="20"/>
          <w:lang w:val="es-SV"/>
        </w:rPr>
        <w:t xml:space="preserve"> </w:t>
      </w:r>
      <w:r w:rsidRPr="00937F60">
        <w:rPr>
          <w:rFonts w:ascii="Museo Sans 300" w:eastAsia="Arial" w:hAnsi="Museo Sans 300"/>
          <w:sz w:val="20"/>
          <w:szCs w:val="20"/>
          <w:lang w:val="es-SV"/>
        </w:rPr>
        <w:t>presente</w:t>
      </w:r>
      <w:r w:rsidR="00104634">
        <w:rPr>
          <w:rFonts w:ascii="Museo Sans 300" w:eastAsia="Arial" w:hAnsi="Museo Sans 300"/>
          <w:sz w:val="20"/>
          <w:szCs w:val="20"/>
          <w:lang w:val="es-SV"/>
        </w:rPr>
        <w:t xml:space="preserve"> </w:t>
      </w:r>
      <w:r w:rsidRPr="00937F60">
        <w:rPr>
          <w:rFonts w:ascii="Museo Sans 300" w:eastAsia="Arial" w:hAnsi="Museo Sans 300"/>
          <w:sz w:val="20"/>
          <w:szCs w:val="20"/>
          <w:lang w:val="es-SV"/>
        </w:rPr>
        <w:t>procedimiento</w:t>
      </w:r>
      <w:r w:rsidR="00104634">
        <w:rPr>
          <w:rFonts w:ascii="Museo Sans 300" w:eastAsia="Arial" w:hAnsi="Museo Sans 300"/>
          <w:sz w:val="20"/>
          <w:szCs w:val="20"/>
          <w:lang w:val="es-SV"/>
        </w:rPr>
        <w:t xml:space="preserve"> </w:t>
      </w:r>
      <w:r w:rsidRPr="00937F60">
        <w:rPr>
          <w:rFonts w:ascii="Museo Sans 300" w:eastAsia="Arial" w:hAnsi="Museo Sans 300"/>
          <w:sz w:val="20"/>
          <w:szCs w:val="20"/>
          <w:lang w:val="es-SV"/>
        </w:rPr>
        <w:t>en</w:t>
      </w:r>
      <w:r w:rsidR="00104634">
        <w:rPr>
          <w:rFonts w:ascii="Museo Sans 300" w:eastAsia="Arial" w:hAnsi="Museo Sans 300"/>
          <w:sz w:val="20"/>
          <w:szCs w:val="20"/>
          <w:lang w:val="es-SV"/>
        </w:rPr>
        <w:t xml:space="preserve"> </w:t>
      </w:r>
      <w:r w:rsidRPr="00937F60">
        <w:rPr>
          <w:rFonts w:ascii="Museo Sans 300" w:eastAsia="Arial" w:hAnsi="Museo Sans 300"/>
          <w:sz w:val="20"/>
          <w:szCs w:val="20"/>
          <w:lang w:val="es-SV"/>
        </w:rPr>
        <w:t>etapa</w:t>
      </w:r>
      <w:r w:rsidR="00104634">
        <w:rPr>
          <w:rFonts w:ascii="Museo Sans 300" w:eastAsia="Arial" w:hAnsi="Museo Sans 300"/>
          <w:sz w:val="20"/>
          <w:szCs w:val="20"/>
          <w:lang w:val="es-SV"/>
        </w:rPr>
        <w:t xml:space="preserve"> </w:t>
      </w:r>
      <w:r w:rsidRPr="00937F60">
        <w:rPr>
          <w:rFonts w:ascii="Museo Sans 300" w:eastAsia="Arial" w:hAnsi="Museo Sans 300"/>
          <w:sz w:val="20"/>
          <w:szCs w:val="20"/>
          <w:lang w:val="es-SV"/>
        </w:rPr>
        <w:t>de</w:t>
      </w:r>
      <w:r w:rsidR="00104634">
        <w:rPr>
          <w:rFonts w:ascii="Museo Sans 300" w:eastAsia="Arial" w:hAnsi="Museo Sans 300"/>
          <w:sz w:val="20"/>
          <w:szCs w:val="20"/>
          <w:lang w:val="es-SV"/>
        </w:rPr>
        <w:t xml:space="preserve"> </w:t>
      </w:r>
      <w:r w:rsidRPr="00937F60">
        <w:rPr>
          <w:rFonts w:ascii="Museo Sans 300" w:eastAsia="Arial" w:hAnsi="Museo Sans 300"/>
          <w:sz w:val="20"/>
          <w:szCs w:val="20"/>
          <w:lang w:val="es-SV"/>
        </w:rPr>
        <w:t>dictar</w:t>
      </w:r>
      <w:r w:rsidR="00104634">
        <w:rPr>
          <w:rFonts w:ascii="Museo Sans 300" w:eastAsia="Arial" w:hAnsi="Museo Sans 300"/>
          <w:sz w:val="20"/>
          <w:szCs w:val="20"/>
          <w:lang w:val="es-SV"/>
        </w:rPr>
        <w:t xml:space="preserve"> </w:t>
      </w:r>
      <w:r w:rsidRPr="00937F60">
        <w:rPr>
          <w:rFonts w:ascii="Museo Sans 300" w:eastAsia="Arial" w:hAnsi="Museo Sans 300"/>
          <w:sz w:val="20"/>
          <w:szCs w:val="20"/>
          <w:lang w:val="es-SV"/>
        </w:rPr>
        <w:t>sentencia</w:t>
      </w:r>
      <w:r w:rsidRPr="00937F60">
        <w:rPr>
          <w:rFonts w:ascii="Museo Sans 300" w:eastAsia="Arial" w:hAnsi="Museo Sans 300"/>
          <w:sz w:val="20"/>
          <w:szCs w:val="20"/>
          <w:lang w:val="es-SV" w:eastAsia="es-SV"/>
        </w:rPr>
        <w:t>,</w:t>
      </w:r>
      <w:r w:rsidR="00104634">
        <w:rPr>
          <w:rFonts w:ascii="Museo Sans 300" w:eastAsia="Arial" w:hAnsi="Museo Sans 300"/>
          <w:sz w:val="20"/>
          <w:szCs w:val="20"/>
          <w:lang w:val="es-SV" w:eastAsia="es-SV"/>
        </w:rPr>
        <w:t xml:space="preserve"> </w:t>
      </w:r>
      <w:r w:rsidRPr="00937F60">
        <w:rPr>
          <w:rFonts w:ascii="Museo Sans 300" w:eastAsia="Arial" w:hAnsi="Museo Sans 300"/>
          <w:sz w:val="20"/>
          <w:szCs w:val="20"/>
          <w:lang w:val="es-SV" w:eastAsia="es-SV"/>
        </w:rPr>
        <w:t>esta</w:t>
      </w:r>
      <w:r w:rsidR="00104634">
        <w:rPr>
          <w:rFonts w:ascii="Museo Sans 300" w:eastAsia="Arial" w:hAnsi="Museo Sans 300"/>
          <w:sz w:val="20"/>
          <w:szCs w:val="20"/>
          <w:lang w:val="es-SV" w:eastAsia="es-SV"/>
        </w:rPr>
        <w:t xml:space="preserve"> </w:t>
      </w:r>
      <w:r w:rsidR="00193EDA">
        <w:rPr>
          <w:rFonts w:ascii="Museo Sans 300" w:eastAsia="Arial" w:hAnsi="Museo Sans 300"/>
          <w:sz w:val="20"/>
          <w:szCs w:val="20"/>
          <w:lang w:val="es-SV" w:eastAsia="es-SV"/>
        </w:rPr>
        <w:t>S</w:t>
      </w:r>
      <w:r w:rsidRPr="00937F60">
        <w:rPr>
          <w:rFonts w:ascii="Museo Sans 300" w:eastAsia="Arial" w:hAnsi="Museo Sans 300"/>
          <w:sz w:val="20"/>
          <w:szCs w:val="20"/>
          <w:lang w:val="es-SV" w:eastAsia="es-SV"/>
        </w:rPr>
        <w:t>uperintendencia,</w:t>
      </w:r>
      <w:r w:rsidR="00104634">
        <w:rPr>
          <w:rFonts w:ascii="Museo Sans 300" w:eastAsia="Arial" w:hAnsi="Museo Sans 300"/>
          <w:sz w:val="20"/>
          <w:szCs w:val="20"/>
          <w:lang w:val="es-SV" w:eastAsia="es-SV"/>
        </w:rPr>
        <w:t xml:space="preserve"> </w:t>
      </w:r>
      <w:r w:rsidRPr="00937F60">
        <w:rPr>
          <w:rFonts w:ascii="Museo Sans 300" w:eastAsia="Arial" w:hAnsi="Museo Sans 300"/>
          <w:sz w:val="20"/>
          <w:szCs w:val="20"/>
          <w:lang w:val="es-SV" w:eastAsia="es-SV"/>
        </w:rPr>
        <w:t>con</w:t>
      </w:r>
      <w:r w:rsidR="00104634">
        <w:rPr>
          <w:rFonts w:ascii="Museo Sans 300" w:eastAsia="Arial" w:hAnsi="Museo Sans 300"/>
          <w:sz w:val="20"/>
          <w:szCs w:val="20"/>
          <w:lang w:val="es-SV" w:eastAsia="es-SV"/>
        </w:rPr>
        <w:t xml:space="preserve"> </w:t>
      </w:r>
      <w:r w:rsidRPr="00937F60">
        <w:rPr>
          <w:rFonts w:ascii="Museo Sans 300" w:eastAsia="Arial" w:hAnsi="Museo Sans 300"/>
          <w:sz w:val="20"/>
          <w:szCs w:val="20"/>
          <w:lang w:val="es-SV" w:eastAsia="es-SV"/>
        </w:rPr>
        <w:t>apoyo</w:t>
      </w:r>
      <w:r w:rsidR="00104634">
        <w:rPr>
          <w:rFonts w:ascii="Museo Sans 300" w:eastAsia="Arial" w:hAnsi="Museo Sans 300"/>
          <w:sz w:val="20"/>
          <w:szCs w:val="20"/>
          <w:lang w:val="es-SV" w:eastAsia="es-SV"/>
        </w:rPr>
        <w:t xml:space="preserve"> </w:t>
      </w:r>
      <w:r w:rsidRPr="00937F60">
        <w:rPr>
          <w:rFonts w:ascii="Museo Sans 300" w:eastAsia="Arial" w:hAnsi="Museo Sans 300"/>
          <w:sz w:val="20"/>
          <w:szCs w:val="20"/>
          <w:lang w:val="es-SV" w:eastAsia="es-SV"/>
        </w:rPr>
        <w:t>del</w:t>
      </w:r>
      <w:r w:rsidR="00104634">
        <w:rPr>
          <w:rFonts w:ascii="Museo Sans 300" w:eastAsia="Arial" w:hAnsi="Museo Sans 300"/>
          <w:sz w:val="20"/>
          <w:szCs w:val="20"/>
          <w:lang w:val="es-SV" w:eastAsia="es-SV"/>
        </w:rPr>
        <w:t xml:space="preserve"> </w:t>
      </w:r>
      <w:r w:rsidRPr="00937F60">
        <w:rPr>
          <w:rFonts w:ascii="Museo Sans 300" w:eastAsia="Arial" w:hAnsi="Museo Sans 300"/>
          <w:sz w:val="20"/>
          <w:szCs w:val="20"/>
          <w:lang w:val="es-SV" w:eastAsia="es-SV"/>
        </w:rPr>
        <w:t>CAU,</w:t>
      </w:r>
      <w:r w:rsidR="00104634">
        <w:rPr>
          <w:rFonts w:ascii="Museo Sans 300" w:eastAsia="Arial" w:hAnsi="Museo Sans 300"/>
          <w:sz w:val="20"/>
          <w:szCs w:val="20"/>
          <w:lang w:val="es-SV" w:eastAsia="es-SV"/>
        </w:rPr>
        <w:t xml:space="preserve"> </w:t>
      </w:r>
      <w:r w:rsidRPr="00937F60">
        <w:rPr>
          <w:rFonts w:ascii="Museo Sans 300" w:eastAsia="Arial" w:hAnsi="Museo Sans 300"/>
          <w:sz w:val="20"/>
          <w:szCs w:val="20"/>
          <w:lang w:val="es-SV" w:eastAsia="es-SV"/>
        </w:rPr>
        <w:t>realiza</w:t>
      </w:r>
      <w:r w:rsidR="00104634">
        <w:rPr>
          <w:rFonts w:ascii="Museo Sans 300" w:eastAsia="Arial" w:hAnsi="Museo Sans 300"/>
          <w:sz w:val="20"/>
          <w:szCs w:val="20"/>
          <w:lang w:val="es-SV" w:eastAsia="es-SV"/>
        </w:rPr>
        <w:t xml:space="preserve"> </w:t>
      </w:r>
      <w:r w:rsidRPr="00937F60">
        <w:rPr>
          <w:rFonts w:ascii="Museo Sans 300" w:eastAsia="Arial" w:hAnsi="Museo Sans 300"/>
          <w:sz w:val="20"/>
          <w:szCs w:val="20"/>
          <w:lang w:val="es-SV" w:eastAsia="es-SV"/>
        </w:rPr>
        <w:t>las</w:t>
      </w:r>
      <w:r w:rsidR="00104634">
        <w:rPr>
          <w:rFonts w:ascii="Museo Sans 300" w:eastAsia="Arial" w:hAnsi="Museo Sans 300"/>
          <w:sz w:val="20"/>
          <w:szCs w:val="20"/>
          <w:lang w:val="es-SV" w:eastAsia="es-SV"/>
        </w:rPr>
        <w:t xml:space="preserve"> </w:t>
      </w:r>
      <w:r w:rsidRPr="00937F60">
        <w:rPr>
          <w:rFonts w:ascii="Museo Sans 300" w:eastAsia="Arial" w:hAnsi="Museo Sans 300"/>
          <w:sz w:val="20"/>
          <w:szCs w:val="20"/>
          <w:lang w:val="es-SV" w:eastAsia="es-SV"/>
        </w:rPr>
        <w:t>valoraciones</w:t>
      </w:r>
      <w:r w:rsidR="00104634">
        <w:rPr>
          <w:rFonts w:ascii="Museo Sans 300" w:eastAsia="Arial" w:hAnsi="Museo Sans 300"/>
          <w:sz w:val="20"/>
          <w:szCs w:val="20"/>
          <w:lang w:val="es-SV" w:eastAsia="es-SV"/>
        </w:rPr>
        <w:t xml:space="preserve"> </w:t>
      </w:r>
      <w:r w:rsidRPr="00937F60">
        <w:rPr>
          <w:rFonts w:ascii="Museo Sans 300" w:eastAsia="Arial" w:hAnsi="Museo Sans 300"/>
          <w:sz w:val="20"/>
          <w:szCs w:val="20"/>
          <w:lang w:val="es-SV" w:eastAsia="es-SV"/>
        </w:rPr>
        <w:t>siguientes:</w:t>
      </w:r>
    </w:p>
    <w:p w14:paraId="52136B51" w14:textId="6DA3C50E" w:rsidR="00F35AAC" w:rsidRPr="00937F60" w:rsidRDefault="00F35AAC" w:rsidP="00D6413D">
      <w:pPr>
        <w:numPr>
          <w:ilvl w:val="0"/>
          <w:numId w:val="3"/>
        </w:numPr>
        <w:spacing w:after="0" w:line="240" w:lineRule="auto"/>
        <w:contextualSpacing/>
        <w:jc w:val="center"/>
        <w:rPr>
          <w:rFonts w:ascii="Museo Sans 500" w:hAnsi="Museo Sans 500"/>
          <w:b/>
          <w:sz w:val="20"/>
          <w:szCs w:val="20"/>
        </w:rPr>
      </w:pPr>
      <w:r w:rsidRPr="00937F60">
        <w:rPr>
          <w:rFonts w:ascii="Museo Sans 500" w:hAnsi="Museo Sans 500"/>
          <w:b/>
          <w:sz w:val="20"/>
          <w:szCs w:val="20"/>
        </w:rPr>
        <w:t>MARCO</w:t>
      </w:r>
      <w:r w:rsidR="00104634">
        <w:rPr>
          <w:rFonts w:ascii="Museo Sans 500" w:hAnsi="Museo Sans 500"/>
          <w:b/>
          <w:sz w:val="20"/>
          <w:szCs w:val="20"/>
        </w:rPr>
        <w:t xml:space="preserve"> </w:t>
      </w:r>
      <w:r w:rsidRPr="00937F60">
        <w:rPr>
          <w:rFonts w:ascii="Museo Sans 500" w:hAnsi="Museo Sans 500"/>
          <w:b/>
          <w:sz w:val="20"/>
          <w:szCs w:val="20"/>
        </w:rPr>
        <w:t>LEGAL</w:t>
      </w:r>
    </w:p>
    <w:p w14:paraId="2946DB82" w14:textId="77777777" w:rsidR="00F35AAC" w:rsidRPr="00937F60" w:rsidRDefault="00F35AAC" w:rsidP="00F35AAC">
      <w:pPr>
        <w:spacing w:after="0" w:line="240" w:lineRule="auto"/>
        <w:ind w:left="1068"/>
        <w:jc w:val="both"/>
        <w:rPr>
          <w:rFonts w:ascii="Museo Sans 300" w:hAnsi="Museo Sans 300"/>
          <w:b/>
          <w:bCs/>
          <w:sz w:val="20"/>
          <w:szCs w:val="20"/>
          <w:u w:val="single"/>
          <w:lang w:eastAsia="es-ES"/>
        </w:rPr>
      </w:pPr>
    </w:p>
    <w:p w14:paraId="18187467" w14:textId="3E63E14E" w:rsidR="00F35AAC" w:rsidRPr="00937F60" w:rsidRDefault="00F35AAC" w:rsidP="00F35AAC">
      <w:pPr>
        <w:tabs>
          <w:tab w:val="left" w:pos="426"/>
        </w:tabs>
        <w:spacing w:after="0" w:line="240" w:lineRule="auto"/>
        <w:jc w:val="both"/>
        <w:rPr>
          <w:rFonts w:ascii="Museo Sans 500" w:eastAsia="Times New Roman" w:hAnsi="Museo Sans 500"/>
          <w:b/>
          <w:bCs/>
          <w:sz w:val="20"/>
          <w:szCs w:val="20"/>
          <w:lang w:eastAsia="es-ES"/>
        </w:rPr>
      </w:pPr>
      <w:r w:rsidRPr="00937F60">
        <w:rPr>
          <w:rFonts w:ascii="Museo Sans 300" w:hAnsi="Museo Sans 300"/>
          <w:b/>
          <w:bCs/>
          <w:sz w:val="20"/>
          <w:szCs w:val="20"/>
        </w:rPr>
        <w:tab/>
      </w:r>
      <w:r w:rsidRPr="00937F60">
        <w:rPr>
          <w:rFonts w:ascii="Museo Sans 500" w:eastAsia="Times New Roman" w:hAnsi="Museo Sans 500"/>
          <w:b/>
          <w:bCs/>
          <w:sz w:val="20"/>
          <w:szCs w:val="20"/>
          <w:lang w:eastAsia="es-ES"/>
        </w:rPr>
        <w:t>1.A.</w:t>
      </w:r>
      <w:r w:rsidR="00104634">
        <w:rPr>
          <w:rFonts w:ascii="Museo Sans 500" w:eastAsia="Times New Roman" w:hAnsi="Museo Sans 500"/>
          <w:b/>
          <w:bCs/>
          <w:sz w:val="20"/>
          <w:szCs w:val="20"/>
          <w:lang w:eastAsia="es-ES"/>
        </w:rPr>
        <w:t xml:space="preserve"> </w:t>
      </w:r>
      <w:r w:rsidRPr="00937F60">
        <w:rPr>
          <w:rFonts w:ascii="Museo Sans 500" w:eastAsia="Times New Roman" w:hAnsi="Museo Sans 500"/>
          <w:b/>
          <w:bCs/>
          <w:sz w:val="20"/>
          <w:szCs w:val="20"/>
          <w:lang w:eastAsia="es-ES"/>
        </w:rPr>
        <w:t>Ley</w:t>
      </w:r>
      <w:r w:rsidR="00104634">
        <w:rPr>
          <w:rFonts w:ascii="Museo Sans 500" w:eastAsia="Times New Roman" w:hAnsi="Museo Sans 500"/>
          <w:b/>
          <w:bCs/>
          <w:sz w:val="20"/>
          <w:szCs w:val="20"/>
          <w:lang w:eastAsia="es-ES"/>
        </w:rPr>
        <w:t xml:space="preserve"> </w:t>
      </w:r>
      <w:r w:rsidRPr="00937F60">
        <w:rPr>
          <w:rFonts w:ascii="Museo Sans 500" w:eastAsia="Times New Roman" w:hAnsi="Museo Sans 500"/>
          <w:b/>
          <w:bCs/>
          <w:sz w:val="20"/>
          <w:szCs w:val="20"/>
          <w:lang w:eastAsia="es-ES"/>
        </w:rPr>
        <w:t>de</w:t>
      </w:r>
      <w:r w:rsidR="00104634">
        <w:rPr>
          <w:rFonts w:ascii="Museo Sans 500" w:eastAsia="Times New Roman" w:hAnsi="Museo Sans 500"/>
          <w:b/>
          <w:bCs/>
          <w:sz w:val="20"/>
          <w:szCs w:val="20"/>
          <w:lang w:eastAsia="es-ES"/>
        </w:rPr>
        <w:t xml:space="preserve"> </w:t>
      </w:r>
      <w:r w:rsidRPr="00937F60">
        <w:rPr>
          <w:rFonts w:ascii="Museo Sans 500" w:eastAsia="Times New Roman" w:hAnsi="Museo Sans 500"/>
          <w:b/>
          <w:bCs/>
          <w:sz w:val="20"/>
          <w:szCs w:val="20"/>
          <w:lang w:eastAsia="es-ES"/>
        </w:rPr>
        <w:t>Creación</w:t>
      </w:r>
      <w:r w:rsidR="00104634">
        <w:rPr>
          <w:rFonts w:ascii="Museo Sans 500" w:eastAsia="Times New Roman" w:hAnsi="Museo Sans 500"/>
          <w:b/>
          <w:bCs/>
          <w:sz w:val="20"/>
          <w:szCs w:val="20"/>
          <w:lang w:eastAsia="es-ES"/>
        </w:rPr>
        <w:t xml:space="preserve"> </w:t>
      </w:r>
      <w:r w:rsidRPr="00937F60">
        <w:rPr>
          <w:rFonts w:ascii="Museo Sans 500" w:eastAsia="Times New Roman" w:hAnsi="Museo Sans 500"/>
          <w:b/>
          <w:bCs/>
          <w:sz w:val="20"/>
          <w:szCs w:val="20"/>
          <w:lang w:eastAsia="es-ES"/>
        </w:rPr>
        <w:t>de</w:t>
      </w:r>
      <w:r w:rsidR="00104634">
        <w:rPr>
          <w:rFonts w:ascii="Museo Sans 500" w:eastAsia="Times New Roman" w:hAnsi="Museo Sans 500"/>
          <w:b/>
          <w:bCs/>
          <w:sz w:val="20"/>
          <w:szCs w:val="20"/>
          <w:lang w:eastAsia="es-ES"/>
        </w:rPr>
        <w:t xml:space="preserve"> </w:t>
      </w:r>
      <w:r w:rsidRPr="00937F60">
        <w:rPr>
          <w:rFonts w:ascii="Museo Sans 500" w:eastAsia="Times New Roman" w:hAnsi="Museo Sans 500"/>
          <w:b/>
          <w:bCs/>
          <w:sz w:val="20"/>
          <w:szCs w:val="20"/>
          <w:lang w:eastAsia="es-ES"/>
        </w:rPr>
        <w:t>la</w:t>
      </w:r>
      <w:r w:rsidR="00104634">
        <w:rPr>
          <w:rFonts w:ascii="Museo Sans 500" w:eastAsia="Times New Roman" w:hAnsi="Museo Sans 500"/>
          <w:b/>
          <w:bCs/>
          <w:sz w:val="20"/>
          <w:szCs w:val="20"/>
          <w:lang w:eastAsia="es-ES"/>
        </w:rPr>
        <w:t xml:space="preserve"> </w:t>
      </w:r>
      <w:r w:rsidRPr="00937F60">
        <w:rPr>
          <w:rFonts w:ascii="Museo Sans 500" w:eastAsia="Times New Roman" w:hAnsi="Museo Sans 500"/>
          <w:b/>
          <w:bCs/>
          <w:sz w:val="20"/>
          <w:szCs w:val="20"/>
          <w:lang w:eastAsia="es-ES"/>
        </w:rPr>
        <w:t>SIGET</w:t>
      </w:r>
    </w:p>
    <w:p w14:paraId="5997CC1D" w14:textId="77777777" w:rsidR="00F35AAC" w:rsidRPr="00937F60" w:rsidRDefault="00F35AAC" w:rsidP="00F35AAC">
      <w:pPr>
        <w:tabs>
          <w:tab w:val="left" w:pos="993"/>
        </w:tabs>
        <w:spacing w:after="0" w:line="240" w:lineRule="auto"/>
        <w:ind w:left="993"/>
        <w:jc w:val="both"/>
        <w:rPr>
          <w:rFonts w:ascii="Museo Sans 300" w:eastAsia="Times New Roman" w:hAnsi="Museo Sans 300"/>
          <w:b/>
          <w:bCs/>
          <w:sz w:val="20"/>
          <w:szCs w:val="20"/>
          <w:lang w:eastAsia="es-ES"/>
        </w:rPr>
      </w:pPr>
    </w:p>
    <w:p w14:paraId="27196C6B" w14:textId="57C7AD47" w:rsidR="00F35AAC" w:rsidRPr="00937F60" w:rsidRDefault="00F35AAC" w:rsidP="00F35AAC">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937F60">
        <w:rPr>
          <w:rFonts w:ascii="Museo Sans 300" w:eastAsia="Calibri" w:hAnsi="Museo Sans 300"/>
          <w:sz w:val="20"/>
          <w:szCs w:val="20"/>
          <w:lang w:eastAsia="es-SV"/>
        </w:rPr>
        <w:t>El</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artículo</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4</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la</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Ley</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Creación</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la</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SIGET</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establece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que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compete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a</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esta</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Institución</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aplicar</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las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normas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contenidas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en</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tratados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internacionales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en</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materia</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electricidad,</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en</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las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leyes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que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rigen</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en</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el</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referido</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sector</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y</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sus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reglamentos,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así</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como</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para</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conocer</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del</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incumplimiento</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estas.</w:t>
      </w:r>
    </w:p>
    <w:p w14:paraId="110FFD37" w14:textId="77777777" w:rsidR="00F35AAC" w:rsidRPr="00937F60" w:rsidRDefault="00F35AAC" w:rsidP="00F35AAC">
      <w:pPr>
        <w:autoSpaceDE w:val="0"/>
        <w:autoSpaceDN w:val="0"/>
        <w:adjustRightInd w:val="0"/>
        <w:spacing w:after="0" w:line="240" w:lineRule="auto"/>
        <w:ind w:left="426"/>
        <w:jc w:val="both"/>
        <w:rPr>
          <w:rFonts w:ascii="Museo Sans 300" w:hAnsi="Museo Sans 300"/>
          <w:sz w:val="20"/>
          <w:szCs w:val="20"/>
          <w:lang w:eastAsia="es-SV"/>
        </w:rPr>
      </w:pPr>
    </w:p>
    <w:p w14:paraId="61617479" w14:textId="6F778F4F" w:rsidR="00F35AAC" w:rsidRPr="00937F60" w:rsidRDefault="00F35AAC" w:rsidP="00F35AAC">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937F60">
        <w:rPr>
          <w:rFonts w:ascii="Museo Sans 500" w:eastAsia="Calibri" w:hAnsi="Museo Sans 500" w:cs="Arial"/>
          <w:b/>
          <w:bCs/>
          <w:sz w:val="20"/>
          <w:szCs w:val="20"/>
          <w:lang w:eastAsia="es-SV"/>
        </w:rPr>
        <w:t>1.B.</w:t>
      </w:r>
      <w:r w:rsidR="00104634">
        <w:rPr>
          <w:rFonts w:ascii="Museo Sans 500" w:eastAsia="Calibri" w:hAnsi="Museo Sans 500" w:cs="Arial"/>
          <w:b/>
          <w:bCs/>
          <w:sz w:val="20"/>
          <w:szCs w:val="20"/>
          <w:lang w:eastAsia="es-SV"/>
        </w:rPr>
        <w:t xml:space="preserve"> </w:t>
      </w:r>
      <w:r w:rsidRPr="00937F60">
        <w:rPr>
          <w:rFonts w:ascii="Museo Sans 500" w:eastAsia="Calibri" w:hAnsi="Museo Sans 500" w:cs="Arial"/>
          <w:b/>
          <w:bCs/>
          <w:sz w:val="20"/>
          <w:szCs w:val="20"/>
          <w:lang w:eastAsia="es-SV"/>
        </w:rPr>
        <w:t>Ley</w:t>
      </w:r>
      <w:r w:rsidR="00104634">
        <w:rPr>
          <w:rFonts w:ascii="Museo Sans 500" w:eastAsia="Calibri" w:hAnsi="Museo Sans 500" w:cs="Arial"/>
          <w:b/>
          <w:bCs/>
          <w:sz w:val="20"/>
          <w:szCs w:val="20"/>
          <w:lang w:eastAsia="es-SV"/>
        </w:rPr>
        <w:t xml:space="preserve"> </w:t>
      </w:r>
      <w:r w:rsidRPr="00937F60">
        <w:rPr>
          <w:rFonts w:ascii="Museo Sans 500" w:eastAsia="Calibri" w:hAnsi="Museo Sans 500" w:cs="Arial"/>
          <w:b/>
          <w:bCs/>
          <w:sz w:val="20"/>
          <w:szCs w:val="20"/>
          <w:lang w:eastAsia="es-SV"/>
        </w:rPr>
        <w:t>General</w:t>
      </w:r>
      <w:r w:rsidR="00104634">
        <w:rPr>
          <w:rFonts w:ascii="Museo Sans 500" w:eastAsia="Calibri" w:hAnsi="Museo Sans 500" w:cs="Arial"/>
          <w:b/>
          <w:bCs/>
          <w:sz w:val="20"/>
          <w:szCs w:val="20"/>
          <w:lang w:eastAsia="es-SV"/>
        </w:rPr>
        <w:t xml:space="preserve"> </w:t>
      </w:r>
      <w:r w:rsidRPr="00937F60">
        <w:rPr>
          <w:rFonts w:ascii="Museo Sans 500" w:eastAsia="Calibri" w:hAnsi="Museo Sans 500" w:cs="Arial"/>
          <w:b/>
          <w:bCs/>
          <w:sz w:val="20"/>
          <w:szCs w:val="20"/>
          <w:lang w:eastAsia="es-SV"/>
        </w:rPr>
        <w:t>de</w:t>
      </w:r>
      <w:r w:rsidR="00104634">
        <w:rPr>
          <w:rFonts w:ascii="Museo Sans 500" w:eastAsia="Calibri" w:hAnsi="Museo Sans 500" w:cs="Arial"/>
          <w:b/>
          <w:bCs/>
          <w:sz w:val="20"/>
          <w:szCs w:val="20"/>
          <w:lang w:eastAsia="es-SV"/>
        </w:rPr>
        <w:t xml:space="preserve"> </w:t>
      </w:r>
      <w:r w:rsidRPr="00937F60">
        <w:rPr>
          <w:rFonts w:ascii="Museo Sans 500" w:eastAsia="Calibri" w:hAnsi="Museo Sans 500" w:cs="Arial"/>
          <w:b/>
          <w:bCs/>
          <w:sz w:val="20"/>
          <w:szCs w:val="20"/>
          <w:lang w:eastAsia="es-SV"/>
        </w:rPr>
        <w:t>Electricidad</w:t>
      </w:r>
    </w:p>
    <w:p w14:paraId="6B699379" w14:textId="77777777" w:rsidR="00F35AAC" w:rsidRPr="00937F60" w:rsidRDefault="00F35AAC" w:rsidP="00F35AAC">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
    <w:p w14:paraId="3D231CF7" w14:textId="5202169E" w:rsidR="0025106D" w:rsidRDefault="00F35AAC" w:rsidP="00DA74FF">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acuerdo</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con</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el</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artículo</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2</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letra</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la</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Ley</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General</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Electricidad,</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uno</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los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objetivos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dicho</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cuerpo</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legal</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la</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protección</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los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derechos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los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usuarios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y</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todas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las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entidades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que</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desarrollan</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actividades</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en</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el</w:t>
      </w:r>
      <w:r w:rsidR="00104634">
        <w:rPr>
          <w:rFonts w:ascii="Museo Sans 300" w:eastAsia="Calibri" w:hAnsi="Museo Sans 300"/>
          <w:sz w:val="20"/>
          <w:szCs w:val="20"/>
          <w:lang w:eastAsia="es-SV"/>
        </w:rPr>
        <w:t xml:space="preserve"> </w:t>
      </w:r>
      <w:r w:rsidRPr="00937F60">
        <w:rPr>
          <w:rFonts w:ascii="Museo Sans 300" w:eastAsia="Calibri" w:hAnsi="Museo Sans 300"/>
          <w:sz w:val="20"/>
          <w:szCs w:val="20"/>
          <w:lang w:eastAsia="es-SV"/>
        </w:rPr>
        <w:t>sector.</w:t>
      </w:r>
    </w:p>
    <w:p w14:paraId="59A00D77" w14:textId="77777777" w:rsidR="001B0AD6" w:rsidRPr="00DA74FF" w:rsidRDefault="001B0AD6" w:rsidP="00DA74FF">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p>
    <w:p w14:paraId="00F8B033" w14:textId="38437337" w:rsidR="00F35AAC" w:rsidRPr="00937F60" w:rsidRDefault="00F35AAC" w:rsidP="00F35AAC">
      <w:pPr>
        <w:suppressAutoHyphens/>
        <w:autoSpaceDN w:val="0"/>
        <w:spacing w:after="0" w:line="240" w:lineRule="auto"/>
        <w:ind w:left="426"/>
        <w:jc w:val="both"/>
        <w:textAlignment w:val="baseline"/>
        <w:rPr>
          <w:rFonts w:ascii="Museo Sans 500" w:eastAsia="Calibri" w:hAnsi="Museo Sans 500"/>
          <w:b/>
          <w:sz w:val="20"/>
          <w:szCs w:val="20"/>
          <w:lang w:eastAsia="es-SV"/>
        </w:rPr>
      </w:pPr>
      <w:r w:rsidRPr="00937F60">
        <w:rPr>
          <w:rFonts w:ascii="Museo Sans 500" w:eastAsia="Calibri" w:hAnsi="Museo Sans 500"/>
          <w:b/>
          <w:sz w:val="20"/>
          <w:szCs w:val="20"/>
          <w:lang w:eastAsia="es-SV"/>
        </w:rPr>
        <w:lastRenderedPageBreak/>
        <w:t>1.C.</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Términos</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y</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Condiciones</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Generales</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al</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Consumidor</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Final</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del</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Pliego</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Tarifario</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autorizado</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a</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la</w:t>
      </w:r>
      <w:r w:rsidR="00104634">
        <w:rPr>
          <w:rFonts w:ascii="Museo Sans 500" w:eastAsia="Calibri" w:hAnsi="Museo Sans 500"/>
          <w:b/>
          <w:sz w:val="20"/>
          <w:szCs w:val="20"/>
          <w:lang w:eastAsia="es-SV"/>
        </w:rPr>
        <w:t xml:space="preserve"> </w:t>
      </w:r>
      <w:r w:rsidRPr="00937F60">
        <w:rPr>
          <w:rFonts w:ascii="Museo Sans 500" w:eastAsia="Calibri" w:hAnsi="Museo Sans 500"/>
          <w:b/>
          <w:sz w:val="20"/>
          <w:szCs w:val="20"/>
          <w:lang w:eastAsia="es-SV"/>
        </w:rPr>
        <w:t>distribuidora</w:t>
      </w:r>
      <w:r w:rsidR="00104634">
        <w:rPr>
          <w:rFonts w:ascii="Museo Sans 500" w:eastAsia="Calibri" w:hAnsi="Museo Sans 500"/>
          <w:b/>
          <w:sz w:val="20"/>
          <w:szCs w:val="20"/>
          <w:lang w:eastAsia="es-SV"/>
        </w:rPr>
        <w:t xml:space="preserve"> </w:t>
      </w:r>
      <w:r w:rsidR="00C615A3">
        <w:rPr>
          <w:rFonts w:ascii="Museo Sans 500" w:eastAsia="Calibri" w:hAnsi="Museo Sans 500"/>
          <w:b/>
          <w:sz w:val="20"/>
          <w:szCs w:val="20"/>
          <w:lang w:eastAsia="es-SV"/>
        </w:rPr>
        <w:t>AES CLESA y Cía., S. en C. de C.V</w:t>
      </w:r>
      <w:r w:rsidR="00280FEB">
        <w:rPr>
          <w:rFonts w:ascii="Museo Sans 500" w:eastAsia="Calibri" w:hAnsi="Museo Sans 500"/>
          <w:b/>
          <w:sz w:val="20"/>
          <w:szCs w:val="20"/>
          <w:lang w:eastAsia="es-SV"/>
        </w:rPr>
        <w:t>.</w:t>
      </w:r>
      <w:r w:rsidR="00104634">
        <w:rPr>
          <w:rFonts w:ascii="Museo Sans 500" w:eastAsia="Calibri" w:hAnsi="Museo Sans 500"/>
          <w:b/>
          <w:sz w:val="20"/>
          <w:szCs w:val="20"/>
          <w:lang w:eastAsia="es-SV"/>
        </w:rPr>
        <w:t xml:space="preserve"> </w:t>
      </w:r>
      <w:r w:rsidR="00FD3B46">
        <w:rPr>
          <w:rFonts w:ascii="Museo Sans 500" w:eastAsia="Calibri" w:hAnsi="Museo Sans 500"/>
          <w:b/>
          <w:sz w:val="20"/>
          <w:szCs w:val="20"/>
          <w:lang w:eastAsia="es-SV"/>
        </w:rPr>
        <w:t>aplicables</w:t>
      </w:r>
      <w:r w:rsidR="00104634">
        <w:rPr>
          <w:rFonts w:ascii="Museo Sans 500" w:eastAsia="Calibri" w:hAnsi="Museo Sans 500"/>
          <w:b/>
          <w:sz w:val="20"/>
          <w:szCs w:val="20"/>
          <w:lang w:eastAsia="es-SV"/>
        </w:rPr>
        <w:t xml:space="preserve"> </w:t>
      </w:r>
      <w:r w:rsidR="00FD3B46">
        <w:rPr>
          <w:rFonts w:ascii="Museo Sans 500" w:eastAsia="Calibri" w:hAnsi="Museo Sans 500"/>
          <w:b/>
          <w:sz w:val="20"/>
          <w:szCs w:val="20"/>
          <w:lang w:eastAsia="es-SV"/>
        </w:rPr>
        <w:t>para</w:t>
      </w:r>
      <w:r w:rsidR="00104634">
        <w:rPr>
          <w:rFonts w:ascii="Museo Sans 500" w:eastAsia="Calibri" w:hAnsi="Museo Sans 500"/>
          <w:b/>
          <w:sz w:val="20"/>
          <w:szCs w:val="20"/>
          <w:lang w:eastAsia="es-SV"/>
        </w:rPr>
        <w:t xml:space="preserve"> </w:t>
      </w:r>
      <w:r w:rsidR="00FD3B46">
        <w:rPr>
          <w:rFonts w:ascii="Museo Sans 500" w:eastAsia="Calibri" w:hAnsi="Museo Sans 500"/>
          <w:b/>
          <w:sz w:val="20"/>
          <w:szCs w:val="20"/>
          <w:lang w:eastAsia="es-SV"/>
        </w:rPr>
        <w:t>el</w:t>
      </w:r>
      <w:r w:rsidR="00104634">
        <w:rPr>
          <w:rFonts w:ascii="Museo Sans 500" w:eastAsia="Calibri" w:hAnsi="Museo Sans 500"/>
          <w:b/>
          <w:sz w:val="20"/>
          <w:szCs w:val="20"/>
          <w:lang w:eastAsia="es-SV"/>
        </w:rPr>
        <w:t xml:space="preserve"> </w:t>
      </w:r>
      <w:r w:rsidR="00972E57">
        <w:rPr>
          <w:rFonts w:ascii="Museo Sans 500" w:eastAsia="Calibri" w:hAnsi="Museo Sans 500"/>
          <w:b/>
          <w:sz w:val="20"/>
          <w:szCs w:val="20"/>
          <w:lang w:eastAsia="es-SV"/>
        </w:rPr>
        <w:t>año 202</w:t>
      </w:r>
      <w:r w:rsidR="00CD31B4">
        <w:rPr>
          <w:rFonts w:ascii="Museo Sans 500" w:eastAsia="Calibri" w:hAnsi="Museo Sans 500"/>
          <w:b/>
          <w:sz w:val="20"/>
          <w:szCs w:val="20"/>
          <w:lang w:eastAsia="es-SV"/>
        </w:rPr>
        <w:t>2</w:t>
      </w:r>
      <w:r w:rsidR="00C9224D">
        <w:rPr>
          <w:rFonts w:ascii="Museo Sans 500" w:eastAsia="Calibri" w:hAnsi="Museo Sans 500"/>
          <w:b/>
          <w:sz w:val="20"/>
          <w:szCs w:val="20"/>
          <w:lang w:eastAsia="es-SV"/>
        </w:rPr>
        <w:t>.</w:t>
      </w:r>
    </w:p>
    <w:p w14:paraId="3FE9F23F" w14:textId="77777777" w:rsidR="00F35AAC" w:rsidRPr="00937F60" w:rsidRDefault="00F35AAC" w:rsidP="00F35AAC">
      <w:pPr>
        <w:spacing w:after="0" w:line="240" w:lineRule="auto"/>
        <w:ind w:left="567"/>
        <w:jc w:val="both"/>
        <w:rPr>
          <w:rFonts w:ascii="Museo Sans 300" w:eastAsia="Times New Roman" w:hAnsi="Museo Sans 300"/>
          <w:b/>
          <w:bCs/>
          <w:sz w:val="20"/>
          <w:szCs w:val="20"/>
          <w:u w:val="single"/>
          <w:lang w:eastAsia="es-ES"/>
        </w:rPr>
      </w:pPr>
    </w:p>
    <w:p w14:paraId="04C928A2" w14:textId="0027A5CE" w:rsidR="00C04DF1" w:rsidRPr="00551F4C" w:rsidRDefault="00C04DF1" w:rsidP="00C04DF1">
      <w:pPr>
        <w:spacing w:after="0" w:line="240" w:lineRule="auto"/>
        <w:ind w:left="426"/>
        <w:jc w:val="both"/>
        <w:rPr>
          <w:rFonts w:ascii="Museo Sans 300" w:hAnsi="Museo Sans 300"/>
          <w:sz w:val="20"/>
          <w:szCs w:val="20"/>
          <w:lang w:eastAsia="es-SV"/>
        </w:rPr>
      </w:pPr>
      <w:r w:rsidRPr="00551F4C">
        <w:rPr>
          <w:rFonts w:ascii="Museo Sans 300" w:hAnsi="Museo Sans 300"/>
          <w:sz w:val="20"/>
          <w:szCs w:val="20"/>
          <w:lang w:eastAsia="es-SV"/>
        </w:rPr>
        <w:t>En</w:t>
      </w:r>
      <w:r w:rsidR="00104634">
        <w:rPr>
          <w:rFonts w:ascii="Museo Sans 300" w:hAnsi="Museo Sans 300"/>
          <w:sz w:val="20"/>
          <w:szCs w:val="20"/>
          <w:lang w:eastAsia="es-SV"/>
        </w:rPr>
        <w:t xml:space="preserve"> </w:t>
      </w:r>
      <w:r>
        <w:rPr>
          <w:rFonts w:ascii="Museo Sans 300" w:hAnsi="Museo Sans 300"/>
          <w:sz w:val="20"/>
          <w:szCs w:val="20"/>
          <w:lang w:eastAsia="es-SV"/>
        </w:rPr>
        <w:t>el</w:t>
      </w:r>
      <w:r w:rsidR="00104634">
        <w:rPr>
          <w:rFonts w:ascii="Museo Sans 300" w:hAnsi="Museo Sans 300"/>
          <w:sz w:val="20"/>
          <w:szCs w:val="20"/>
          <w:lang w:eastAsia="es-SV"/>
        </w:rPr>
        <w:t xml:space="preserve"> </w:t>
      </w:r>
      <w:r>
        <w:rPr>
          <w:rFonts w:ascii="Museo Sans 300" w:hAnsi="Museo Sans 300"/>
          <w:sz w:val="20"/>
          <w:szCs w:val="20"/>
          <w:lang w:eastAsia="es-SV"/>
        </w:rPr>
        <w:t>artículo</w:t>
      </w:r>
      <w:r w:rsidR="00104634">
        <w:rPr>
          <w:rFonts w:ascii="Museo Sans 300" w:hAnsi="Museo Sans 300"/>
          <w:sz w:val="20"/>
          <w:szCs w:val="20"/>
          <w:lang w:eastAsia="es-SV"/>
        </w:rPr>
        <w:t xml:space="preserve"> </w:t>
      </w:r>
      <w:r>
        <w:rPr>
          <w:rFonts w:ascii="Museo Sans 300" w:hAnsi="Museo Sans 300"/>
          <w:sz w:val="20"/>
          <w:szCs w:val="20"/>
          <w:lang w:eastAsia="es-SV"/>
        </w:rPr>
        <w:t>7</w:t>
      </w:r>
      <w:r w:rsidR="00104634">
        <w:rPr>
          <w:rFonts w:ascii="Museo Sans 300" w:hAnsi="Museo Sans 300"/>
          <w:sz w:val="20"/>
          <w:szCs w:val="20"/>
          <w:lang w:eastAsia="es-SV"/>
        </w:rPr>
        <w:t xml:space="preserve"> </w:t>
      </w:r>
      <w:r>
        <w:rPr>
          <w:rFonts w:ascii="Museo Sans 300" w:hAnsi="Museo Sans 300"/>
          <w:sz w:val="20"/>
          <w:szCs w:val="20"/>
          <w:lang w:eastAsia="es-SV"/>
        </w:rPr>
        <w:t>de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dicho</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cuerpo</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normativo</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se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detalla</w:t>
      </w:r>
      <w:r>
        <w:rPr>
          <w:rFonts w:ascii="Museo Sans 300" w:hAnsi="Museo Sans 300"/>
          <w:sz w:val="20"/>
          <w:szCs w:val="20"/>
          <w:lang w:eastAsia="es-SV"/>
        </w:rPr>
        <w:t>n</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las</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situaciones</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en</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las</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cuales</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el</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usuario</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final</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está</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incumpliendo</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las</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condiciones</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contractuales</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del</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suministro,</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cuando</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existan</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alteraciones</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en</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la</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acometida</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o</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en</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el</w:t>
      </w:r>
      <w:r w:rsidR="00104634">
        <w:rPr>
          <w:rFonts w:ascii="Museo Sans 300" w:hAnsi="Museo Sans 300"/>
          <w:sz w:val="20"/>
          <w:szCs w:val="20"/>
          <w:lang w:eastAsia="es-SV"/>
        </w:rPr>
        <w:t xml:space="preserve"> </w:t>
      </w:r>
      <w:r w:rsidRPr="00551F4C">
        <w:rPr>
          <w:rFonts w:ascii="Museo Sans 300" w:hAnsi="Museo Sans 300"/>
          <w:color w:val="000000"/>
          <w:sz w:val="20"/>
          <w:szCs w:val="20"/>
          <w:lang w:eastAsia="es-SV"/>
        </w:rPr>
        <w:t>equipo</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de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medición.</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De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igual</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manera</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determina</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que</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el</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distribuidor</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tiene</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la</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responsabilidad</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recabar</w:t>
      </w:r>
      <w:r w:rsidR="00104634">
        <w:rPr>
          <w:rFonts w:ascii="Museo Sans 300" w:hAnsi="Museo Sans 300"/>
          <w:color w:val="000000"/>
          <w:sz w:val="20"/>
          <w:szCs w:val="20"/>
          <w:lang w:eastAsia="es-SV"/>
        </w:rPr>
        <w:t xml:space="preserve"> </w:t>
      </w:r>
      <w:r w:rsidRPr="00551F4C">
        <w:rPr>
          <w:rFonts w:ascii="Museo Sans 300" w:hAnsi="Museo Sans 300"/>
          <w:sz w:val="20"/>
          <w:szCs w:val="20"/>
          <w:lang w:eastAsia="es-SV"/>
        </w:rPr>
        <w:t>toda</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la</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evidencia</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que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conlleve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a</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comprobar</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que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existe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el</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incumplimiento,</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y</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establece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los</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medios</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probatorios</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que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debe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aportar</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ante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la</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SIGET</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cuando</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se</w:t>
      </w:r>
      <w:r w:rsidR="00104634">
        <w:rPr>
          <w:rFonts w:ascii="Museo Sans 300" w:hAnsi="Museo Sans 300"/>
          <w:sz w:val="20"/>
          <w:szCs w:val="20"/>
          <w:lang w:eastAsia="es-SV"/>
        </w:rPr>
        <w:t xml:space="preserve"> </w:t>
      </w:r>
      <w:r w:rsidRPr="00551F4C">
        <w:rPr>
          <w:rFonts w:ascii="Museo Sans 300" w:hAnsi="Museo Sans 300"/>
          <w:sz w:val="20"/>
          <w:szCs w:val="20"/>
          <w:lang w:eastAsia="es-SV"/>
        </w:rPr>
        <w:t>requieran.</w:t>
      </w:r>
    </w:p>
    <w:p w14:paraId="34288567" w14:textId="77777777" w:rsidR="00C04DF1" w:rsidRPr="00551F4C" w:rsidRDefault="00C04DF1" w:rsidP="00C04DF1">
      <w:pPr>
        <w:spacing w:after="0" w:line="240" w:lineRule="auto"/>
        <w:ind w:left="426"/>
        <w:jc w:val="both"/>
        <w:rPr>
          <w:rFonts w:ascii="Museo Sans 300" w:hAnsi="Museo Sans 300"/>
          <w:sz w:val="20"/>
          <w:szCs w:val="20"/>
          <w:lang w:eastAsia="es-SV"/>
        </w:rPr>
      </w:pPr>
    </w:p>
    <w:p w14:paraId="11927CE3" w14:textId="5C99A4B7" w:rsidR="00C04DF1" w:rsidRDefault="00C04DF1" w:rsidP="00C04DF1">
      <w:pPr>
        <w:spacing w:after="0" w:line="240" w:lineRule="auto"/>
        <w:ind w:left="426"/>
        <w:jc w:val="both"/>
        <w:rPr>
          <w:rFonts w:ascii="Museo Sans 300" w:hAnsi="Museo Sans 300" w:cs="Segoe UI"/>
          <w:color w:val="000000"/>
          <w:sz w:val="20"/>
          <w:szCs w:val="20"/>
          <w:shd w:val="clear" w:color="auto" w:fill="FFFFFF"/>
        </w:rPr>
      </w:pPr>
      <w:r w:rsidRPr="00551F4C">
        <w:rPr>
          <w:rFonts w:ascii="Museo Sans 300" w:hAnsi="Museo Sans 300" w:cs="Segoe UI"/>
          <w:color w:val="000000"/>
          <w:sz w:val="20"/>
          <w:szCs w:val="20"/>
          <w:shd w:val="clear" w:color="auto" w:fill="FFFFFF"/>
        </w:rPr>
        <w:t>El</w:t>
      </w:r>
      <w:r w:rsidR="00104634">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artículo</w:t>
      </w:r>
      <w:r w:rsidR="00104634">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36</w:t>
      </w:r>
      <w:r w:rsidR="00104634">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inciso</w:t>
      </w:r>
      <w:r w:rsidR="00104634">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último</w:t>
      </w:r>
      <w:r w:rsidR="00104634">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de</w:t>
      </w:r>
      <w:r w:rsidR="00104634">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dichos</w:t>
      </w:r>
      <w:r w:rsidR="00104634">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Términos</w:t>
      </w:r>
      <w:r w:rsidR="00104634">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y</w:t>
      </w:r>
      <w:r w:rsidR="00104634">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Condiciones</w:t>
      </w:r>
      <w:r w:rsidR="00104634">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establece</w:t>
      </w:r>
      <w:r w:rsidR="00104634">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lo</w:t>
      </w:r>
      <w:r w:rsidR="00104634">
        <w:rPr>
          <w:rFonts w:ascii="Museo Sans 300" w:hAnsi="Museo Sans 300" w:cs="Segoe UI"/>
          <w:color w:val="000000"/>
          <w:sz w:val="20"/>
          <w:szCs w:val="20"/>
          <w:shd w:val="clear" w:color="auto" w:fill="FFFFFF"/>
        </w:rPr>
        <w:t xml:space="preserve"> </w:t>
      </w:r>
      <w:r w:rsidRPr="00551F4C">
        <w:rPr>
          <w:rFonts w:ascii="Museo Sans 300" w:hAnsi="Museo Sans 300" w:cs="Segoe UI"/>
          <w:color w:val="000000"/>
          <w:sz w:val="20"/>
          <w:szCs w:val="20"/>
          <w:shd w:val="clear" w:color="auto" w:fill="FFFFFF"/>
        </w:rPr>
        <w:t>siguiente</w:t>
      </w:r>
      <w:r w:rsidRPr="00551F4C">
        <w:rPr>
          <w:rFonts w:ascii="Museo Sans 300" w:hAnsi="Museo Sans 300" w:cs="Segoe UI"/>
          <w:i/>
          <w:iCs/>
          <w:color w:val="000000"/>
          <w:sz w:val="20"/>
          <w:szCs w:val="20"/>
          <w:shd w:val="clear" w:color="auto" w:fill="FFFFFF"/>
        </w:rPr>
        <w:t>:</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“Posterior</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a</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la</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resolución</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de</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la</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SIGET,</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se</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efectuarán</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los</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ajustes</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necesarios</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que</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estén</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relacionados</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con</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el</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período</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sujeto</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del</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reclamo</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y</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los</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meses</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subsiguientes,</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incluyendo</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el</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pago</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de</w:t>
      </w:r>
      <w:r w:rsidR="00104634">
        <w:rPr>
          <w:rFonts w:ascii="Museo Sans 300" w:hAnsi="Museo Sans 300" w:cs="Segoe UI"/>
          <w:i/>
          <w:iCs/>
          <w:color w:val="000000"/>
          <w:sz w:val="20"/>
          <w:szCs w:val="20"/>
          <w:shd w:val="clear" w:color="auto" w:fill="FFFFFF"/>
        </w:rPr>
        <w:t xml:space="preserve"> </w:t>
      </w:r>
      <w:r w:rsidRPr="00551F4C">
        <w:rPr>
          <w:rFonts w:ascii="Museo Sans 300" w:hAnsi="Museo Sans 300" w:cs="Segoe UI"/>
          <w:i/>
          <w:iCs/>
          <w:color w:val="000000"/>
          <w:sz w:val="20"/>
          <w:szCs w:val="20"/>
          <w:shd w:val="clear" w:color="auto" w:fill="FFFFFF"/>
        </w:rPr>
        <w:t>intereses”.</w:t>
      </w:r>
      <w:r w:rsidR="00104634">
        <w:rPr>
          <w:rFonts w:ascii="Museo Sans 300" w:hAnsi="Museo Sans 300" w:cs="Segoe UI"/>
          <w:color w:val="000000"/>
          <w:sz w:val="20"/>
          <w:szCs w:val="20"/>
          <w:shd w:val="clear" w:color="auto" w:fill="FFFFFF"/>
        </w:rPr>
        <w:t xml:space="preserve"> </w:t>
      </w:r>
    </w:p>
    <w:p w14:paraId="295F41D4" w14:textId="77777777" w:rsidR="00216577" w:rsidRDefault="00216577" w:rsidP="00E241D0">
      <w:pPr>
        <w:spacing w:after="0" w:line="240" w:lineRule="auto"/>
        <w:ind w:left="426"/>
        <w:jc w:val="both"/>
        <w:rPr>
          <w:rFonts w:ascii="Museo Sans 300" w:hAnsi="Museo Sans 300"/>
          <w:sz w:val="20"/>
          <w:szCs w:val="20"/>
          <w:lang w:eastAsia="es-SV"/>
        </w:rPr>
      </w:pPr>
    </w:p>
    <w:p w14:paraId="6C7EAF41" w14:textId="783416AA" w:rsidR="00F35AAC" w:rsidRPr="00937F60" w:rsidRDefault="00F35AAC" w:rsidP="00F35AAC">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937F60">
        <w:rPr>
          <w:rFonts w:ascii="Museo Sans 500" w:hAnsi="Museo Sans 500" w:cs="Arial"/>
          <w:b/>
          <w:bCs/>
          <w:sz w:val="20"/>
          <w:szCs w:val="20"/>
          <w:lang w:eastAsia="es-SV"/>
        </w:rPr>
        <w:t>1.D.</w:t>
      </w:r>
      <w:r w:rsidR="00104634">
        <w:rPr>
          <w:rFonts w:ascii="Museo Sans 500" w:hAnsi="Museo Sans 500" w:cs="Arial"/>
          <w:b/>
          <w:bCs/>
          <w:sz w:val="20"/>
          <w:szCs w:val="20"/>
          <w:lang w:eastAsia="es-SV"/>
        </w:rPr>
        <w:t xml:space="preserve"> </w:t>
      </w:r>
      <w:bookmarkStart w:id="8" w:name="_Hlk140133643"/>
      <w:r w:rsidRPr="00937F60">
        <w:rPr>
          <w:rFonts w:ascii="Museo Sans 500" w:hAnsi="Museo Sans 500" w:cs="Arial"/>
          <w:b/>
          <w:bCs/>
          <w:sz w:val="20"/>
          <w:szCs w:val="20"/>
          <w:lang w:eastAsia="es-SV"/>
        </w:rPr>
        <w:t>Procedimiento</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para</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Investigar</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la</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Existencia</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de</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Condiciones</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Irregulares</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en</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el</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Suministro</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de</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Energía</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Eléctrica</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del</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Usuario</w:t>
      </w:r>
      <w:r w:rsidR="00104634">
        <w:rPr>
          <w:rFonts w:ascii="Museo Sans 500" w:hAnsi="Museo Sans 500" w:cs="Arial"/>
          <w:b/>
          <w:bCs/>
          <w:sz w:val="20"/>
          <w:szCs w:val="20"/>
          <w:lang w:eastAsia="es-SV"/>
        </w:rPr>
        <w:t xml:space="preserve"> </w:t>
      </w:r>
      <w:r w:rsidRPr="00937F60">
        <w:rPr>
          <w:rFonts w:ascii="Museo Sans 500" w:hAnsi="Museo Sans 500" w:cs="Arial"/>
          <w:b/>
          <w:bCs/>
          <w:sz w:val="20"/>
          <w:szCs w:val="20"/>
          <w:lang w:eastAsia="es-SV"/>
        </w:rPr>
        <w:t>Final</w:t>
      </w:r>
      <w:bookmarkEnd w:id="8"/>
      <w:r w:rsidR="00C9224D">
        <w:rPr>
          <w:rFonts w:ascii="Museo Sans 500" w:hAnsi="Museo Sans 500" w:cs="Arial"/>
          <w:b/>
          <w:bCs/>
          <w:sz w:val="20"/>
          <w:szCs w:val="20"/>
          <w:lang w:eastAsia="es-SV"/>
        </w:rPr>
        <w:t>.</w:t>
      </w:r>
    </w:p>
    <w:p w14:paraId="61CDCEAD" w14:textId="77777777" w:rsidR="00F35AAC" w:rsidRPr="00937F60" w:rsidRDefault="00F35AAC" w:rsidP="00F35AAC">
      <w:pPr>
        <w:autoSpaceDE w:val="0"/>
        <w:autoSpaceDN w:val="0"/>
        <w:adjustRightInd w:val="0"/>
        <w:spacing w:after="0" w:line="240" w:lineRule="auto"/>
        <w:ind w:left="567"/>
        <w:jc w:val="both"/>
        <w:rPr>
          <w:rFonts w:ascii="Museo Sans 300" w:hAnsi="Museo Sans 300"/>
          <w:sz w:val="20"/>
          <w:szCs w:val="20"/>
          <w:lang w:eastAsia="es-SV"/>
        </w:rPr>
      </w:pPr>
    </w:p>
    <w:p w14:paraId="0D3056AE" w14:textId="75195245" w:rsidR="00F35AAC" w:rsidRPr="00937F60" w:rsidRDefault="00F35AAC" w:rsidP="00F35AAC">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937F60">
        <w:rPr>
          <w:rFonts w:ascii="Museo Sans 300" w:hAnsi="Museo Sans 300"/>
          <w:color w:val="000000"/>
          <w:sz w:val="20"/>
          <w:szCs w:val="20"/>
          <w:lang w:eastAsia="es-SV"/>
        </w:rPr>
        <w:t>Dicho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procedimiento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indica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las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empresas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distribuidoras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y</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los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usuarios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finales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los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lineamientos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para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investigación,</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detección</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y</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resolución</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casos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energía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eléctrica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no</w:t>
      </w:r>
      <w:r w:rsidR="00104634">
        <w:rPr>
          <w:rFonts w:ascii="Museo Sans 300" w:hAnsi="Museo Sans 300"/>
          <w:color w:val="000000"/>
          <w:sz w:val="20"/>
          <w:szCs w:val="20"/>
          <w:lang w:eastAsia="es-SV"/>
        </w:rPr>
        <w:t xml:space="preserve"> </w:t>
      </w:r>
      <w:r w:rsidR="009552D4">
        <w:rPr>
          <w:rFonts w:ascii="Museo Sans 300" w:hAnsi="Museo Sans 300"/>
          <w:color w:val="000000"/>
          <w:sz w:val="20"/>
          <w:szCs w:val="20"/>
          <w:lang w:eastAsia="es-SV"/>
        </w:rPr>
        <w:t>factura</w:t>
      </w:r>
      <w:r w:rsidRPr="00937F60">
        <w:rPr>
          <w:rFonts w:ascii="Museo Sans 300" w:hAnsi="Museo Sans 300"/>
          <w:color w:val="000000"/>
          <w:sz w:val="20"/>
          <w:szCs w:val="20"/>
          <w:lang w:eastAsia="es-SV"/>
        </w:rPr>
        <w:t>da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causa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una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condición</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irregular</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en</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el</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suministro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los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usuarios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finales.</w:t>
      </w:r>
    </w:p>
    <w:p w14:paraId="799FEC9C" w14:textId="77777777" w:rsidR="0054357F" w:rsidRDefault="0054357F" w:rsidP="00F35AAC">
      <w:pPr>
        <w:autoSpaceDE w:val="0"/>
        <w:autoSpaceDN w:val="0"/>
        <w:adjustRightInd w:val="0"/>
        <w:spacing w:after="0" w:line="240" w:lineRule="auto"/>
        <w:ind w:left="426"/>
        <w:jc w:val="both"/>
        <w:rPr>
          <w:rFonts w:ascii="Museo Sans 300" w:hAnsi="Museo Sans 300"/>
          <w:color w:val="000000"/>
          <w:sz w:val="20"/>
          <w:szCs w:val="20"/>
          <w:lang w:eastAsia="es-SV"/>
        </w:rPr>
      </w:pPr>
    </w:p>
    <w:p w14:paraId="6BB9E253" w14:textId="179403C5" w:rsidR="00F35AAC" w:rsidRDefault="0054357F" w:rsidP="00F35AAC">
      <w:pPr>
        <w:autoSpaceDE w:val="0"/>
        <w:autoSpaceDN w:val="0"/>
        <w:adjustRightInd w:val="0"/>
        <w:spacing w:after="0" w:line="240" w:lineRule="auto"/>
        <w:ind w:left="426"/>
        <w:jc w:val="both"/>
        <w:rPr>
          <w:rFonts w:ascii="Museo Sans 300" w:hAnsi="Museo Sans 300"/>
          <w:color w:val="000000"/>
          <w:sz w:val="20"/>
          <w:szCs w:val="20"/>
          <w:lang w:eastAsia="es-SV"/>
        </w:rPr>
      </w:pPr>
      <w:r>
        <w:rPr>
          <w:rFonts w:ascii="Museo Sans 300" w:hAnsi="Museo Sans 300"/>
          <w:color w:val="000000"/>
          <w:sz w:val="20"/>
          <w:szCs w:val="20"/>
          <w:lang w:eastAsia="es-SV"/>
        </w:rPr>
        <w:t xml:space="preserve">El </w:t>
      </w:r>
      <w:r w:rsidR="00F35AAC" w:rsidRPr="00937F60">
        <w:rPr>
          <w:rFonts w:ascii="Museo Sans 300" w:hAnsi="Museo Sans 300"/>
          <w:color w:val="000000"/>
          <w:sz w:val="20"/>
          <w:szCs w:val="20"/>
          <w:lang w:eastAsia="es-SV"/>
        </w:rPr>
        <w:tab/>
      </w:r>
      <w:r>
        <w:rPr>
          <w:rFonts w:ascii="Museo Sans 300" w:hAnsi="Museo Sans 300"/>
          <w:color w:val="000000"/>
          <w:sz w:val="20"/>
          <w:szCs w:val="20"/>
          <w:lang w:eastAsia="es-SV"/>
        </w:rPr>
        <w:t xml:space="preserve">apartado 4.1.1 del procedimiento define que la distribuidora cuando </w:t>
      </w:r>
      <w:r w:rsidRPr="0054357F">
        <w:rPr>
          <w:rFonts w:ascii="Museo Sans 300" w:hAnsi="Museo Sans 300"/>
          <w:color w:val="000000"/>
          <w:sz w:val="20"/>
          <w:szCs w:val="20"/>
          <w:lang w:eastAsia="es-SV"/>
        </w:rPr>
        <w:t>presuma que un usuario final consume energía sin su autorización o que incumple las condiciones contractuales establecidas en los Términos y Condiciones de los Pliegos Tarifarios</w:t>
      </w:r>
      <w:r>
        <w:rPr>
          <w:rFonts w:ascii="Museo Sans 300" w:hAnsi="Museo Sans 300"/>
          <w:color w:val="000000"/>
          <w:sz w:val="20"/>
          <w:szCs w:val="20"/>
          <w:lang w:eastAsia="es-SV"/>
        </w:rPr>
        <w:t xml:space="preserve">, </w:t>
      </w:r>
      <w:r w:rsidRPr="0054357F">
        <w:rPr>
          <w:rFonts w:ascii="Museo Sans 300" w:hAnsi="Museo Sans 300"/>
          <w:color w:val="000000"/>
          <w:sz w:val="20"/>
          <w:szCs w:val="20"/>
          <w:lang w:eastAsia="es-SV"/>
        </w:rPr>
        <w:t xml:space="preserve">deberá realizar las acciones pertinentes, </w:t>
      </w:r>
      <w:proofErr w:type="gramStart"/>
      <w:r w:rsidRPr="0054357F">
        <w:rPr>
          <w:rFonts w:ascii="Museo Sans 300" w:hAnsi="Museo Sans 300"/>
          <w:color w:val="000000"/>
          <w:sz w:val="20"/>
          <w:szCs w:val="20"/>
          <w:lang w:eastAsia="es-SV"/>
        </w:rPr>
        <w:t>de acuerdo a</w:t>
      </w:r>
      <w:proofErr w:type="gramEnd"/>
      <w:r w:rsidRPr="0054357F">
        <w:rPr>
          <w:rFonts w:ascii="Museo Sans 300" w:hAnsi="Museo Sans 300"/>
          <w:color w:val="000000"/>
          <w:sz w:val="20"/>
          <w:szCs w:val="20"/>
          <w:lang w:eastAsia="es-SV"/>
        </w:rPr>
        <w:t xml:space="preserve"> </w:t>
      </w:r>
      <w:r>
        <w:rPr>
          <w:rFonts w:ascii="Museo Sans 300" w:hAnsi="Museo Sans 300"/>
          <w:color w:val="000000"/>
          <w:sz w:val="20"/>
          <w:szCs w:val="20"/>
          <w:lang w:eastAsia="es-SV"/>
        </w:rPr>
        <w:t>dicho</w:t>
      </w:r>
      <w:r w:rsidRPr="0054357F">
        <w:rPr>
          <w:rFonts w:ascii="Museo Sans 300" w:hAnsi="Museo Sans 300"/>
          <w:color w:val="000000"/>
          <w:sz w:val="20"/>
          <w:szCs w:val="20"/>
          <w:lang w:eastAsia="es-SV"/>
        </w:rPr>
        <w:t xml:space="preserve"> procedimiento</w:t>
      </w:r>
      <w:r>
        <w:rPr>
          <w:rFonts w:ascii="Museo Sans 300" w:hAnsi="Museo Sans 300"/>
          <w:color w:val="000000"/>
          <w:sz w:val="20"/>
          <w:szCs w:val="20"/>
          <w:lang w:eastAsia="es-SV"/>
        </w:rPr>
        <w:t>.</w:t>
      </w:r>
    </w:p>
    <w:p w14:paraId="31D40FF0" w14:textId="77777777" w:rsidR="0054357F" w:rsidRPr="00937F60" w:rsidRDefault="0054357F" w:rsidP="00F35AAC">
      <w:pPr>
        <w:autoSpaceDE w:val="0"/>
        <w:autoSpaceDN w:val="0"/>
        <w:adjustRightInd w:val="0"/>
        <w:spacing w:after="0" w:line="240" w:lineRule="auto"/>
        <w:ind w:left="426"/>
        <w:jc w:val="both"/>
        <w:rPr>
          <w:rFonts w:ascii="Museo Sans 300" w:hAnsi="Museo Sans 300"/>
          <w:color w:val="000000"/>
          <w:sz w:val="20"/>
          <w:szCs w:val="20"/>
          <w:lang w:eastAsia="es-SV"/>
        </w:rPr>
      </w:pPr>
    </w:p>
    <w:p w14:paraId="5020BCE9" w14:textId="46D1ECAB" w:rsidR="00F35AAC" w:rsidRDefault="00F35AAC" w:rsidP="00F35AAC">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937F60">
        <w:rPr>
          <w:rFonts w:ascii="Museo Sans 300" w:hAnsi="Museo Sans 300"/>
          <w:color w:val="000000"/>
          <w:sz w:val="20"/>
          <w:szCs w:val="20"/>
          <w:lang w:eastAsia="es-SV"/>
        </w:rPr>
        <w:t>El</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apartado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7.1.</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del</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mismo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procedimiento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determina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que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si</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el</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usuario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final</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no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acepta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existencia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condición</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irregular</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y/o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monto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recuperación</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que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se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imputa,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este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tiene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el</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derecho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interponer</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el</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reclamo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y</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presentar</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sus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respectivas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posiciones</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y</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documentación</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respaldo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que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considere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conveniente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ante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SIGET,</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quien</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resolverá</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controversia</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acuerdo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con</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lo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establecido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en</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dicho</w:t>
      </w:r>
      <w:r w:rsidR="00104634">
        <w:rPr>
          <w:rFonts w:ascii="Museo Sans 300" w:hAnsi="Museo Sans 300"/>
          <w:color w:val="000000"/>
          <w:sz w:val="20"/>
          <w:szCs w:val="20"/>
          <w:lang w:eastAsia="es-SV"/>
        </w:rPr>
        <w:t xml:space="preserve"> </w:t>
      </w:r>
      <w:r w:rsidRPr="00937F60">
        <w:rPr>
          <w:rFonts w:ascii="Museo Sans 300" w:hAnsi="Museo Sans 300"/>
          <w:color w:val="000000"/>
          <w:sz w:val="20"/>
          <w:szCs w:val="20"/>
          <w:lang w:eastAsia="es-SV"/>
        </w:rPr>
        <w:t>procedimiento.</w:t>
      </w:r>
    </w:p>
    <w:p w14:paraId="653CADA5" w14:textId="77777777" w:rsidR="00216577" w:rsidRDefault="00216577" w:rsidP="00F35AAC">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6E73F676" w14:textId="2B849B65" w:rsidR="00676920" w:rsidRPr="00551F4C" w:rsidRDefault="00676920" w:rsidP="00676920">
      <w:pPr>
        <w:spacing w:after="0" w:line="240" w:lineRule="auto"/>
        <w:ind w:left="426"/>
        <w:jc w:val="both"/>
        <w:rPr>
          <w:rFonts w:ascii="Museo Sans 500" w:hAnsi="Museo Sans 500"/>
          <w:b/>
          <w:bCs/>
          <w:sz w:val="20"/>
          <w:szCs w:val="20"/>
          <w:lang w:eastAsia="es-SV"/>
        </w:rPr>
      </w:pPr>
      <w:r w:rsidRPr="00551F4C">
        <w:rPr>
          <w:rFonts w:ascii="Museo Sans 500" w:hAnsi="Museo Sans 500"/>
          <w:b/>
          <w:bCs/>
          <w:sz w:val="20"/>
          <w:szCs w:val="20"/>
          <w:lang w:eastAsia="es-SV"/>
        </w:rPr>
        <w:t>1.E.</w:t>
      </w:r>
      <w:r w:rsidR="00104634">
        <w:rPr>
          <w:rFonts w:ascii="Museo Sans 500" w:hAnsi="Museo Sans 500"/>
          <w:b/>
          <w:bCs/>
          <w:sz w:val="20"/>
          <w:szCs w:val="20"/>
          <w:lang w:eastAsia="es-SV"/>
        </w:rPr>
        <w:t xml:space="preserve"> </w:t>
      </w:r>
      <w:r w:rsidRPr="00551F4C">
        <w:rPr>
          <w:rFonts w:ascii="Museo Sans 500" w:hAnsi="Museo Sans 500"/>
          <w:b/>
          <w:bCs/>
          <w:sz w:val="20"/>
          <w:szCs w:val="20"/>
          <w:lang w:eastAsia="es-SV"/>
        </w:rPr>
        <w:t>Ley</w:t>
      </w:r>
      <w:r w:rsidR="00104634">
        <w:rPr>
          <w:rFonts w:ascii="Museo Sans 500" w:hAnsi="Museo Sans 500"/>
          <w:b/>
          <w:bCs/>
          <w:sz w:val="20"/>
          <w:szCs w:val="20"/>
          <w:lang w:eastAsia="es-SV"/>
        </w:rPr>
        <w:t xml:space="preserve"> </w:t>
      </w:r>
      <w:r w:rsidRPr="00551F4C">
        <w:rPr>
          <w:rFonts w:ascii="Museo Sans 500" w:hAnsi="Museo Sans 500"/>
          <w:b/>
          <w:bCs/>
          <w:sz w:val="20"/>
          <w:szCs w:val="20"/>
          <w:lang w:eastAsia="es-SV"/>
        </w:rPr>
        <w:t>de</w:t>
      </w:r>
      <w:r w:rsidR="00104634">
        <w:rPr>
          <w:rFonts w:ascii="Museo Sans 500" w:hAnsi="Museo Sans 500"/>
          <w:b/>
          <w:bCs/>
          <w:sz w:val="20"/>
          <w:szCs w:val="20"/>
          <w:lang w:eastAsia="es-SV"/>
        </w:rPr>
        <w:t xml:space="preserve"> </w:t>
      </w:r>
      <w:r w:rsidRPr="00551F4C">
        <w:rPr>
          <w:rFonts w:ascii="Museo Sans 500" w:hAnsi="Museo Sans 500"/>
          <w:b/>
          <w:bCs/>
          <w:sz w:val="20"/>
          <w:szCs w:val="20"/>
          <w:lang w:eastAsia="es-SV"/>
        </w:rPr>
        <w:t>Procedimientos</w:t>
      </w:r>
      <w:r w:rsidR="00104634">
        <w:rPr>
          <w:rFonts w:ascii="Museo Sans 500" w:hAnsi="Museo Sans 500"/>
          <w:b/>
          <w:bCs/>
          <w:sz w:val="20"/>
          <w:szCs w:val="20"/>
          <w:lang w:eastAsia="es-SV"/>
        </w:rPr>
        <w:t xml:space="preserve"> </w:t>
      </w:r>
      <w:r w:rsidRPr="00551F4C">
        <w:rPr>
          <w:rFonts w:ascii="Museo Sans 500" w:hAnsi="Museo Sans 500"/>
          <w:b/>
          <w:bCs/>
          <w:sz w:val="20"/>
          <w:szCs w:val="20"/>
          <w:lang w:eastAsia="es-SV"/>
        </w:rPr>
        <w:t>Administrativos</w:t>
      </w:r>
      <w:r w:rsidR="00104634">
        <w:rPr>
          <w:rFonts w:ascii="Museo Sans 500" w:hAnsi="Museo Sans 500"/>
          <w:b/>
          <w:bCs/>
          <w:sz w:val="20"/>
          <w:szCs w:val="20"/>
          <w:lang w:eastAsia="es-SV"/>
        </w:rPr>
        <w:t xml:space="preserve"> </w:t>
      </w:r>
    </w:p>
    <w:p w14:paraId="71C300B4" w14:textId="77777777" w:rsidR="00676920" w:rsidRPr="00551F4C" w:rsidRDefault="00676920" w:rsidP="00676920">
      <w:pPr>
        <w:spacing w:after="0" w:line="240" w:lineRule="auto"/>
        <w:ind w:left="426"/>
        <w:jc w:val="both"/>
        <w:rPr>
          <w:rFonts w:ascii="Museo Sans 300" w:hAnsi="Museo Sans 300"/>
          <w:color w:val="000000"/>
          <w:sz w:val="20"/>
          <w:szCs w:val="20"/>
          <w:lang w:eastAsia="es-SV"/>
        </w:rPr>
      </w:pPr>
    </w:p>
    <w:p w14:paraId="60FEF2B3" w14:textId="700B29B8" w:rsidR="00676920" w:rsidRDefault="00676920" w:rsidP="00676920">
      <w:pPr>
        <w:spacing w:after="0" w:line="240" w:lineRule="auto"/>
        <w:ind w:left="426"/>
        <w:jc w:val="both"/>
        <w:rPr>
          <w:rFonts w:ascii="Museo Sans 300" w:hAnsi="Museo Sans 300"/>
          <w:color w:val="000000"/>
          <w:sz w:val="20"/>
          <w:szCs w:val="20"/>
          <w:lang w:eastAsia="es-SV"/>
        </w:rPr>
      </w:pPr>
      <w:r w:rsidRPr="00551F4C">
        <w:rPr>
          <w:rFonts w:ascii="Museo Sans 300" w:hAnsi="Museo Sans 300"/>
          <w:color w:val="000000"/>
          <w:sz w:val="20"/>
          <w:szCs w:val="20"/>
          <w:lang w:eastAsia="es-SV"/>
        </w:rPr>
        <w:t>La</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Ley</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Procedimientos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Administrativos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—en</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adelante</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LPA—,</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en</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el</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título</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VII</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“Disposiciones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Finales”,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capítulo</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único,</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instituye</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en</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el</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artículo</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163</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—Derogatorias—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lo</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siguiente:</w:t>
      </w:r>
      <w:r w:rsidR="00104634">
        <w:rPr>
          <w:rFonts w:ascii="Museo Sans 300" w:hAnsi="Museo Sans 300"/>
          <w:color w:val="000000"/>
          <w:sz w:val="20"/>
          <w:szCs w:val="20"/>
          <w:lang w:eastAsia="es-SV"/>
        </w:rPr>
        <w:t xml:space="preserve"> </w:t>
      </w:r>
      <w:proofErr w:type="gramStart"/>
      <w:r w:rsidRPr="00551F4C">
        <w:rPr>
          <w:rFonts w:ascii="Museo Sans 300" w:hAnsi="Museo Sans 300"/>
          <w:color w:val="000000"/>
          <w:sz w:val="20"/>
          <w:szCs w:val="20"/>
          <w:lang w:eastAsia="es-SV"/>
        </w:rPr>
        <w:t>Será</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aplicación</w:t>
      </w:r>
      <w:proofErr w:type="gramEnd"/>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a</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todos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los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procedimientos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administrativos,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quedando</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derogadas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expresamente</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todas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las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disposiciones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contenidas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en</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leyes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generales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o</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especiales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que</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las</w:t>
      </w:r>
      <w:r w:rsidR="00104634">
        <w:rPr>
          <w:rFonts w:ascii="Museo Sans 300" w:hAnsi="Museo Sans 300"/>
          <w:color w:val="000000"/>
          <w:sz w:val="20"/>
          <w:szCs w:val="20"/>
          <w:lang w:eastAsia="es-SV"/>
        </w:rPr>
        <w:t xml:space="preserve"> </w:t>
      </w:r>
      <w:r w:rsidRPr="00551F4C">
        <w:rPr>
          <w:rFonts w:ascii="Museo Sans 300" w:hAnsi="Museo Sans 300"/>
          <w:color w:val="000000"/>
          <w:sz w:val="20"/>
          <w:szCs w:val="20"/>
          <w:lang w:eastAsia="es-SV"/>
        </w:rPr>
        <w:t>contraríen.</w:t>
      </w:r>
      <w:r w:rsidR="00104634">
        <w:rPr>
          <w:rFonts w:ascii="Museo Sans 300" w:hAnsi="Museo Sans 300"/>
          <w:color w:val="000000"/>
          <w:sz w:val="20"/>
          <w:szCs w:val="20"/>
          <w:lang w:eastAsia="es-SV"/>
        </w:rPr>
        <w:t xml:space="preserve"> </w:t>
      </w:r>
    </w:p>
    <w:p w14:paraId="774C7C8A" w14:textId="77777777" w:rsidR="002D38DC" w:rsidRPr="00551F4C" w:rsidRDefault="002D38DC" w:rsidP="00676920">
      <w:pPr>
        <w:spacing w:after="0" w:line="240" w:lineRule="auto"/>
        <w:ind w:left="426"/>
        <w:jc w:val="both"/>
        <w:rPr>
          <w:rFonts w:ascii="Museo Sans 300" w:hAnsi="Museo Sans 300"/>
          <w:color w:val="000000"/>
          <w:sz w:val="20"/>
          <w:szCs w:val="20"/>
          <w:lang w:eastAsia="es-SV"/>
        </w:rPr>
      </w:pPr>
    </w:p>
    <w:p w14:paraId="1E9199EB" w14:textId="77777777" w:rsidR="00F35AAC" w:rsidRPr="00937F60" w:rsidRDefault="00F35AAC" w:rsidP="00D6413D">
      <w:pPr>
        <w:numPr>
          <w:ilvl w:val="0"/>
          <w:numId w:val="3"/>
        </w:numPr>
        <w:spacing w:after="0" w:line="240" w:lineRule="auto"/>
        <w:contextualSpacing/>
        <w:jc w:val="center"/>
        <w:rPr>
          <w:rFonts w:ascii="Museo Sans 300" w:hAnsi="Museo Sans 300"/>
          <w:b/>
          <w:sz w:val="20"/>
          <w:szCs w:val="20"/>
          <w:lang w:eastAsia="es-ES"/>
        </w:rPr>
      </w:pPr>
      <w:r w:rsidRPr="00937F60">
        <w:rPr>
          <w:rFonts w:ascii="Museo Sans 500" w:hAnsi="Museo Sans 500"/>
          <w:b/>
          <w:sz w:val="20"/>
          <w:szCs w:val="20"/>
          <w:lang w:eastAsia="es-ES"/>
        </w:rPr>
        <w:t>ANÁLISIS</w:t>
      </w:r>
    </w:p>
    <w:p w14:paraId="07459315" w14:textId="7341FBB3" w:rsidR="00F35AAC" w:rsidRDefault="00F35AAC" w:rsidP="00F35AAC">
      <w:pPr>
        <w:spacing w:after="0" w:line="240" w:lineRule="auto"/>
        <w:ind w:firstLine="567"/>
        <w:jc w:val="both"/>
        <w:rPr>
          <w:rFonts w:ascii="Museo Sans 300" w:hAnsi="Museo Sans 300"/>
          <w:b/>
          <w:sz w:val="20"/>
          <w:szCs w:val="20"/>
          <w:lang w:eastAsia="es-ES"/>
        </w:rPr>
      </w:pPr>
    </w:p>
    <w:p w14:paraId="6C0543E0" w14:textId="483DE44F" w:rsidR="00F35AAC" w:rsidRPr="00937F60" w:rsidRDefault="004719EC" w:rsidP="004719EC">
      <w:pPr>
        <w:spacing w:after="0" w:line="240" w:lineRule="auto"/>
        <w:ind w:left="426"/>
        <w:jc w:val="both"/>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2.1</w:t>
      </w:r>
      <w:r w:rsidR="00104634">
        <w:rPr>
          <w:rFonts w:ascii="Museo Sans 500" w:eastAsia="Times New Roman" w:hAnsi="Museo Sans 500"/>
          <w:b/>
          <w:bCs/>
          <w:sz w:val="20"/>
          <w:szCs w:val="20"/>
          <w:lang w:eastAsia="es-ES"/>
        </w:rPr>
        <w:t xml:space="preserve"> </w:t>
      </w:r>
      <w:r w:rsidR="00F35AAC" w:rsidRPr="193D578B">
        <w:rPr>
          <w:rFonts w:ascii="Museo Sans 500" w:eastAsia="Times New Roman" w:hAnsi="Museo Sans 500"/>
          <w:b/>
          <w:bCs/>
          <w:sz w:val="20"/>
          <w:szCs w:val="20"/>
          <w:lang w:eastAsia="es-ES"/>
        </w:rPr>
        <w:t>Análisis</w:t>
      </w:r>
      <w:r w:rsidR="00104634">
        <w:rPr>
          <w:rFonts w:ascii="Museo Sans 500" w:eastAsia="Times New Roman" w:hAnsi="Museo Sans 500"/>
          <w:b/>
          <w:bCs/>
          <w:sz w:val="20"/>
          <w:szCs w:val="20"/>
          <w:lang w:eastAsia="es-ES"/>
        </w:rPr>
        <w:t xml:space="preserve"> </w:t>
      </w:r>
      <w:r w:rsidR="00F35AAC" w:rsidRPr="193D578B">
        <w:rPr>
          <w:rFonts w:ascii="Museo Sans 500" w:eastAsia="Times New Roman" w:hAnsi="Museo Sans 500"/>
          <w:b/>
          <w:bCs/>
          <w:sz w:val="20"/>
          <w:szCs w:val="20"/>
          <w:lang w:eastAsia="es-ES"/>
        </w:rPr>
        <w:t>Técnico</w:t>
      </w:r>
    </w:p>
    <w:p w14:paraId="6537F28F" w14:textId="77777777" w:rsidR="00F35AAC" w:rsidRPr="00937F60" w:rsidRDefault="00F35AAC" w:rsidP="00F35AAC">
      <w:pPr>
        <w:autoSpaceDE w:val="0"/>
        <w:autoSpaceDN w:val="0"/>
        <w:adjustRightInd w:val="0"/>
        <w:spacing w:after="0" w:line="240" w:lineRule="auto"/>
        <w:ind w:left="1146"/>
        <w:jc w:val="both"/>
        <w:rPr>
          <w:rFonts w:ascii="Museo Sans 500" w:eastAsia="Times New Roman" w:hAnsi="Museo Sans 500"/>
          <w:b/>
          <w:sz w:val="20"/>
          <w:szCs w:val="20"/>
          <w:lang w:eastAsia="es-ES"/>
        </w:rPr>
      </w:pPr>
    </w:p>
    <w:p w14:paraId="2FED8542" w14:textId="01091F62" w:rsidR="00A31CE6" w:rsidRDefault="00A31CE6" w:rsidP="00A31CE6">
      <w:pPr>
        <w:autoSpaceDE w:val="0"/>
        <w:autoSpaceDN w:val="0"/>
        <w:adjustRightInd w:val="0"/>
        <w:spacing w:after="0" w:line="240" w:lineRule="auto"/>
        <w:ind w:left="426"/>
        <w:jc w:val="both"/>
        <w:rPr>
          <w:rFonts w:ascii="Museo Sans 300" w:hAnsi="Museo Sans 300"/>
          <w:sz w:val="20"/>
          <w:szCs w:val="20"/>
        </w:rPr>
      </w:pPr>
      <w:r w:rsidRPr="00551F4C">
        <w:rPr>
          <w:rFonts w:ascii="Museo Sans 300" w:hAnsi="Museo Sans 300"/>
          <w:sz w:val="20"/>
          <w:szCs w:val="20"/>
        </w:rPr>
        <w:t>En</w:t>
      </w:r>
      <w:r w:rsidR="00104634">
        <w:rPr>
          <w:rFonts w:ascii="Museo Sans 300" w:hAnsi="Museo Sans 300"/>
          <w:sz w:val="20"/>
          <w:szCs w:val="20"/>
        </w:rPr>
        <w:t xml:space="preserve"> </w:t>
      </w:r>
      <w:r w:rsidRPr="00551F4C">
        <w:rPr>
          <w:rFonts w:ascii="Museo Sans 300" w:hAnsi="Museo Sans 300"/>
          <w:sz w:val="20"/>
          <w:szCs w:val="20"/>
        </w:rPr>
        <w:t>el</w:t>
      </w:r>
      <w:r w:rsidR="00104634">
        <w:rPr>
          <w:rFonts w:ascii="Museo Sans 300" w:hAnsi="Museo Sans 300"/>
          <w:sz w:val="20"/>
          <w:szCs w:val="20"/>
        </w:rPr>
        <w:t xml:space="preserve"> </w:t>
      </w:r>
      <w:r w:rsidRPr="00551F4C">
        <w:rPr>
          <w:rFonts w:ascii="Museo Sans 300" w:hAnsi="Museo Sans 300"/>
          <w:sz w:val="20"/>
          <w:szCs w:val="20"/>
        </w:rPr>
        <w:t>presente</w:t>
      </w:r>
      <w:r w:rsidR="00104634">
        <w:rPr>
          <w:rFonts w:ascii="Museo Sans 300" w:hAnsi="Museo Sans 300"/>
          <w:sz w:val="20"/>
          <w:szCs w:val="20"/>
        </w:rPr>
        <w:t xml:space="preserve"> </w:t>
      </w:r>
      <w:r w:rsidRPr="00551F4C">
        <w:rPr>
          <w:rFonts w:ascii="Museo Sans 300" w:hAnsi="Museo Sans 300"/>
          <w:sz w:val="20"/>
          <w:szCs w:val="20"/>
        </w:rPr>
        <w:t>procedimiento</w:t>
      </w:r>
      <w:r w:rsidR="00104634">
        <w:rPr>
          <w:rFonts w:ascii="Museo Sans 300" w:hAnsi="Museo Sans 300"/>
          <w:sz w:val="20"/>
          <w:szCs w:val="20"/>
        </w:rPr>
        <w:t xml:space="preserve"> </w:t>
      </w:r>
      <w:r w:rsidRPr="00551F4C">
        <w:rPr>
          <w:rFonts w:ascii="Museo Sans 300" w:hAnsi="Museo Sans 300"/>
          <w:sz w:val="20"/>
          <w:szCs w:val="20"/>
        </w:rPr>
        <w:t>de</w:t>
      </w:r>
      <w:r w:rsidR="00104634">
        <w:rPr>
          <w:rFonts w:ascii="Museo Sans 300" w:hAnsi="Museo Sans 300"/>
          <w:sz w:val="20"/>
          <w:szCs w:val="20"/>
        </w:rPr>
        <w:t xml:space="preserve"> </w:t>
      </w:r>
      <w:r w:rsidRPr="00551F4C">
        <w:rPr>
          <w:rFonts w:ascii="Museo Sans 300" w:hAnsi="Museo Sans 300"/>
          <w:sz w:val="20"/>
          <w:szCs w:val="20"/>
        </w:rPr>
        <w:t>reclamo</w:t>
      </w:r>
      <w:r w:rsidR="00104634">
        <w:rPr>
          <w:rFonts w:ascii="Museo Sans 300" w:hAnsi="Museo Sans 300"/>
          <w:sz w:val="20"/>
          <w:szCs w:val="20"/>
        </w:rPr>
        <w:t xml:space="preserve"> </w:t>
      </w:r>
      <w:r w:rsidRPr="00551F4C">
        <w:rPr>
          <w:rFonts w:ascii="Museo Sans 300" w:hAnsi="Museo Sans 300"/>
          <w:sz w:val="20"/>
          <w:szCs w:val="20"/>
        </w:rPr>
        <w:t>al</w:t>
      </w:r>
      <w:r w:rsidR="00104634">
        <w:rPr>
          <w:rFonts w:ascii="Museo Sans 300" w:hAnsi="Museo Sans 300"/>
          <w:sz w:val="20"/>
          <w:szCs w:val="20"/>
        </w:rPr>
        <w:t xml:space="preserve"> </w:t>
      </w:r>
      <w:r w:rsidRPr="00551F4C">
        <w:rPr>
          <w:rFonts w:ascii="Museo Sans 300" w:hAnsi="Museo Sans 300"/>
          <w:sz w:val="20"/>
          <w:szCs w:val="20"/>
        </w:rPr>
        <w:t>determinarse</w:t>
      </w:r>
      <w:r w:rsidR="00104634">
        <w:rPr>
          <w:rFonts w:ascii="Museo Sans 300" w:hAnsi="Museo Sans 300"/>
          <w:sz w:val="20"/>
          <w:szCs w:val="20"/>
        </w:rPr>
        <w:t xml:space="preserve"> </w:t>
      </w:r>
      <w:r w:rsidRPr="00551F4C">
        <w:rPr>
          <w:rFonts w:ascii="Museo Sans 300" w:hAnsi="Museo Sans 300"/>
          <w:sz w:val="20"/>
          <w:szCs w:val="20"/>
        </w:rPr>
        <w:t>que</w:t>
      </w:r>
      <w:r w:rsidR="00104634">
        <w:rPr>
          <w:rFonts w:ascii="Museo Sans 300" w:hAnsi="Museo Sans 300"/>
          <w:sz w:val="20"/>
          <w:szCs w:val="20"/>
        </w:rPr>
        <w:t xml:space="preserve"> </w:t>
      </w:r>
      <w:r w:rsidRPr="00551F4C">
        <w:rPr>
          <w:rFonts w:ascii="Museo Sans 300" w:hAnsi="Museo Sans 300"/>
          <w:sz w:val="20"/>
          <w:szCs w:val="20"/>
        </w:rPr>
        <w:t>no</w:t>
      </w:r>
      <w:r w:rsidR="00104634">
        <w:rPr>
          <w:rFonts w:ascii="Museo Sans 300" w:hAnsi="Museo Sans 300"/>
          <w:sz w:val="20"/>
          <w:szCs w:val="20"/>
        </w:rPr>
        <w:t xml:space="preserve"> </w:t>
      </w:r>
      <w:r w:rsidRPr="00551F4C">
        <w:rPr>
          <w:rFonts w:ascii="Museo Sans 300" w:hAnsi="Museo Sans 300"/>
          <w:sz w:val="20"/>
          <w:szCs w:val="20"/>
        </w:rPr>
        <w:t>era</w:t>
      </w:r>
      <w:r w:rsidR="00104634">
        <w:rPr>
          <w:rFonts w:ascii="Museo Sans 300" w:hAnsi="Museo Sans 300"/>
          <w:sz w:val="20"/>
          <w:szCs w:val="20"/>
        </w:rPr>
        <w:t xml:space="preserve"> </w:t>
      </w:r>
      <w:r w:rsidRPr="00551F4C">
        <w:rPr>
          <w:rFonts w:ascii="Museo Sans 300" w:hAnsi="Museo Sans 300"/>
          <w:sz w:val="20"/>
          <w:szCs w:val="20"/>
        </w:rPr>
        <w:t>necesaria</w:t>
      </w:r>
      <w:r w:rsidR="00104634">
        <w:rPr>
          <w:rFonts w:ascii="Museo Sans 300" w:hAnsi="Museo Sans 300"/>
          <w:sz w:val="20"/>
          <w:szCs w:val="20"/>
        </w:rPr>
        <w:t xml:space="preserve"> </w:t>
      </w:r>
      <w:r w:rsidRPr="00551F4C">
        <w:rPr>
          <w:rFonts w:ascii="Museo Sans 300" w:hAnsi="Museo Sans 300"/>
          <w:sz w:val="20"/>
          <w:szCs w:val="20"/>
        </w:rPr>
        <w:t>la</w:t>
      </w:r>
      <w:r w:rsidR="00104634">
        <w:rPr>
          <w:rFonts w:ascii="Museo Sans 300" w:hAnsi="Museo Sans 300"/>
          <w:sz w:val="20"/>
          <w:szCs w:val="20"/>
        </w:rPr>
        <w:t xml:space="preserve"> </w:t>
      </w:r>
      <w:r w:rsidRPr="00551F4C">
        <w:rPr>
          <w:rFonts w:ascii="Museo Sans 300" w:hAnsi="Museo Sans 300"/>
          <w:sz w:val="20"/>
          <w:szCs w:val="20"/>
        </w:rPr>
        <w:t>intervención</w:t>
      </w:r>
      <w:r w:rsidR="00104634">
        <w:rPr>
          <w:rFonts w:ascii="Museo Sans 300" w:hAnsi="Museo Sans 300"/>
          <w:sz w:val="20"/>
          <w:szCs w:val="20"/>
        </w:rPr>
        <w:t xml:space="preserve"> </w:t>
      </w:r>
      <w:r w:rsidRPr="00551F4C">
        <w:rPr>
          <w:rFonts w:ascii="Museo Sans 300" w:hAnsi="Museo Sans 300"/>
          <w:sz w:val="20"/>
          <w:szCs w:val="20"/>
        </w:rPr>
        <w:t>de</w:t>
      </w:r>
      <w:r w:rsidR="00104634">
        <w:rPr>
          <w:rFonts w:ascii="Museo Sans 300" w:hAnsi="Museo Sans 300"/>
          <w:sz w:val="20"/>
          <w:szCs w:val="20"/>
        </w:rPr>
        <w:t xml:space="preserve"> </w:t>
      </w:r>
      <w:r w:rsidRPr="00551F4C">
        <w:rPr>
          <w:rFonts w:ascii="Museo Sans 300" w:hAnsi="Museo Sans 300"/>
          <w:sz w:val="20"/>
          <w:szCs w:val="20"/>
        </w:rPr>
        <w:t>un</w:t>
      </w:r>
      <w:r w:rsidR="00104634">
        <w:rPr>
          <w:rFonts w:ascii="Museo Sans 300" w:hAnsi="Museo Sans 300"/>
          <w:sz w:val="20"/>
          <w:szCs w:val="20"/>
        </w:rPr>
        <w:t xml:space="preserve"> </w:t>
      </w:r>
      <w:r w:rsidRPr="00551F4C">
        <w:rPr>
          <w:rFonts w:ascii="Museo Sans 300" w:hAnsi="Museo Sans 300"/>
          <w:sz w:val="20"/>
          <w:szCs w:val="20"/>
        </w:rPr>
        <w:t>perito</w:t>
      </w:r>
      <w:r w:rsidR="00104634">
        <w:rPr>
          <w:rFonts w:ascii="Museo Sans 300" w:hAnsi="Museo Sans 300"/>
          <w:sz w:val="20"/>
          <w:szCs w:val="20"/>
        </w:rPr>
        <w:t xml:space="preserve"> </w:t>
      </w:r>
      <w:r w:rsidRPr="00551F4C">
        <w:rPr>
          <w:rFonts w:ascii="Museo Sans 300" w:hAnsi="Museo Sans 300"/>
          <w:sz w:val="20"/>
          <w:szCs w:val="20"/>
        </w:rPr>
        <w:t>externo,</w:t>
      </w:r>
      <w:r w:rsidR="00104634">
        <w:rPr>
          <w:rFonts w:ascii="Museo Sans 300" w:hAnsi="Museo Sans 300"/>
          <w:sz w:val="20"/>
          <w:szCs w:val="20"/>
        </w:rPr>
        <w:t xml:space="preserve"> </w:t>
      </w:r>
      <w:r w:rsidRPr="00551F4C">
        <w:rPr>
          <w:rFonts w:ascii="Museo Sans 300" w:hAnsi="Museo Sans 300"/>
          <w:sz w:val="20"/>
          <w:szCs w:val="20"/>
        </w:rPr>
        <w:t>el</w:t>
      </w:r>
      <w:r w:rsidR="00104634">
        <w:rPr>
          <w:rFonts w:ascii="Museo Sans 300" w:hAnsi="Museo Sans 300"/>
          <w:sz w:val="20"/>
          <w:szCs w:val="20"/>
        </w:rPr>
        <w:t xml:space="preserve"> </w:t>
      </w:r>
      <w:r w:rsidRPr="00551F4C">
        <w:rPr>
          <w:rFonts w:ascii="Museo Sans 300" w:hAnsi="Museo Sans 300"/>
          <w:sz w:val="20"/>
          <w:szCs w:val="20"/>
        </w:rPr>
        <w:t>CAU</w:t>
      </w:r>
      <w:r w:rsidR="00104634">
        <w:rPr>
          <w:rFonts w:ascii="Museo Sans 300" w:hAnsi="Museo Sans 300"/>
          <w:sz w:val="20"/>
          <w:szCs w:val="20"/>
        </w:rPr>
        <w:t xml:space="preserve"> </w:t>
      </w:r>
      <w:r w:rsidRPr="00551F4C">
        <w:rPr>
          <w:rFonts w:ascii="Museo Sans 300" w:hAnsi="Museo Sans 300"/>
          <w:sz w:val="20"/>
          <w:szCs w:val="20"/>
        </w:rPr>
        <w:t>realizó</w:t>
      </w:r>
      <w:r w:rsidR="00104634">
        <w:rPr>
          <w:rFonts w:ascii="Museo Sans 300" w:hAnsi="Museo Sans 300"/>
          <w:sz w:val="20"/>
          <w:szCs w:val="20"/>
        </w:rPr>
        <w:t xml:space="preserve"> </w:t>
      </w:r>
      <w:r w:rsidRPr="00551F4C">
        <w:rPr>
          <w:rFonts w:ascii="Museo Sans 300" w:hAnsi="Museo Sans 300"/>
          <w:sz w:val="20"/>
          <w:szCs w:val="20"/>
        </w:rPr>
        <w:t>la</w:t>
      </w:r>
      <w:r w:rsidR="00104634">
        <w:rPr>
          <w:rFonts w:ascii="Museo Sans 300" w:hAnsi="Museo Sans 300"/>
          <w:sz w:val="20"/>
          <w:szCs w:val="20"/>
        </w:rPr>
        <w:t xml:space="preserve"> </w:t>
      </w:r>
      <w:r w:rsidRPr="00551F4C">
        <w:rPr>
          <w:rFonts w:ascii="Museo Sans 300" w:hAnsi="Museo Sans 300"/>
          <w:sz w:val="20"/>
          <w:szCs w:val="20"/>
        </w:rPr>
        <w:t>investigación</w:t>
      </w:r>
      <w:r w:rsidR="00104634">
        <w:rPr>
          <w:rFonts w:ascii="Museo Sans 300" w:hAnsi="Museo Sans 300"/>
          <w:sz w:val="20"/>
          <w:szCs w:val="20"/>
        </w:rPr>
        <w:t xml:space="preserve"> </w:t>
      </w:r>
      <w:r w:rsidRPr="00551F4C">
        <w:rPr>
          <w:rFonts w:ascii="Museo Sans 300" w:hAnsi="Museo Sans 300"/>
          <w:sz w:val="20"/>
          <w:szCs w:val="20"/>
        </w:rPr>
        <w:t>de</w:t>
      </w:r>
      <w:r w:rsidR="00104634">
        <w:rPr>
          <w:rFonts w:ascii="Museo Sans 300" w:hAnsi="Museo Sans 300"/>
          <w:sz w:val="20"/>
          <w:szCs w:val="20"/>
        </w:rPr>
        <w:t xml:space="preserve"> </w:t>
      </w:r>
      <w:r w:rsidRPr="00551F4C">
        <w:rPr>
          <w:rFonts w:ascii="Museo Sans 300" w:hAnsi="Museo Sans 300"/>
          <w:sz w:val="20"/>
          <w:szCs w:val="20"/>
        </w:rPr>
        <w:t>los</w:t>
      </w:r>
      <w:r w:rsidR="00104634">
        <w:rPr>
          <w:rFonts w:ascii="Museo Sans 300" w:hAnsi="Museo Sans 300"/>
          <w:sz w:val="20"/>
          <w:szCs w:val="20"/>
        </w:rPr>
        <w:t xml:space="preserve"> </w:t>
      </w:r>
      <w:r w:rsidRPr="00551F4C">
        <w:rPr>
          <w:rFonts w:ascii="Museo Sans 300" w:hAnsi="Museo Sans 300"/>
          <w:sz w:val="20"/>
          <w:szCs w:val="20"/>
        </w:rPr>
        <w:t>hechos,</w:t>
      </w:r>
      <w:r w:rsidR="00104634">
        <w:rPr>
          <w:rFonts w:ascii="Museo Sans 300" w:hAnsi="Museo Sans 300"/>
          <w:sz w:val="20"/>
          <w:szCs w:val="20"/>
        </w:rPr>
        <w:t xml:space="preserve"> </w:t>
      </w:r>
      <w:r w:rsidRPr="00551F4C">
        <w:rPr>
          <w:rFonts w:ascii="Museo Sans 300" w:hAnsi="Museo Sans 300"/>
          <w:sz w:val="20"/>
          <w:szCs w:val="20"/>
        </w:rPr>
        <w:t>para</w:t>
      </w:r>
      <w:r w:rsidR="00104634">
        <w:rPr>
          <w:rFonts w:ascii="Museo Sans 300" w:hAnsi="Museo Sans 300"/>
          <w:sz w:val="20"/>
          <w:szCs w:val="20"/>
        </w:rPr>
        <w:t xml:space="preserve"> </w:t>
      </w:r>
      <w:r w:rsidRPr="00551F4C">
        <w:rPr>
          <w:rFonts w:ascii="Museo Sans 300" w:hAnsi="Museo Sans 300"/>
          <w:sz w:val="20"/>
          <w:szCs w:val="20"/>
        </w:rPr>
        <w:t>posteriormente</w:t>
      </w:r>
      <w:r w:rsidR="00104634">
        <w:rPr>
          <w:rFonts w:ascii="Museo Sans 300" w:hAnsi="Museo Sans 300"/>
          <w:sz w:val="20"/>
          <w:szCs w:val="20"/>
        </w:rPr>
        <w:t xml:space="preserve"> </w:t>
      </w:r>
      <w:r>
        <w:rPr>
          <w:rFonts w:ascii="Museo Sans 300" w:hAnsi="Museo Sans 300"/>
          <w:sz w:val="20"/>
          <w:szCs w:val="20"/>
        </w:rPr>
        <w:t>hacer</w:t>
      </w:r>
      <w:r w:rsidR="00104634">
        <w:rPr>
          <w:rFonts w:ascii="Museo Sans 300" w:hAnsi="Museo Sans 300"/>
          <w:sz w:val="20"/>
          <w:szCs w:val="20"/>
        </w:rPr>
        <w:t xml:space="preserve"> </w:t>
      </w:r>
      <w:r w:rsidRPr="00551F4C">
        <w:rPr>
          <w:rFonts w:ascii="Museo Sans 300" w:hAnsi="Museo Sans 300"/>
          <w:sz w:val="20"/>
          <w:szCs w:val="20"/>
        </w:rPr>
        <w:t>un</w:t>
      </w:r>
      <w:r w:rsidR="00104634">
        <w:rPr>
          <w:rFonts w:ascii="Museo Sans 300" w:hAnsi="Museo Sans 300"/>
          <w:sz w:val="20"/>
          <w:szCs w:val="20"/>
        </w:rPr>
        <w:t xml:space="preserve"> </w:t>
      </w:r>
      <w:r w:rsidRPr="00551F4C">
        <w:rPr>
          <w:rFonts w:ascii="Museo Sans 300" w:hAnsi="Museo Sans 300"/>
          <w:sz w:val="20"/>
          <w:szCs w:val="20"/>
        </w:rPr>
        <w:t>análisis</w:t>
      </w:r>
      <w:r w:rsidR="00104634">
        <w:rPr>
          <w:rFonts w:ascii="Museo Sans 300" w:hAnsi="Museo Sans 300"/>
          <w:sz w:val="20"/>
          <w:szCs w:val="20"/>
        </w:rPr>
        <w:t xml:space="preserve"> </w:t>
      </w:r>
      <w:r w:rsidRPr="00551F4C">
        <w:rPr>
          <w:rFonts w:ascii="Museo Sans 300" w:hAnsi="Museo Sans 300"/>
          <w:sz w:val="20"/>
          <w:szCs w:val="20"/>
        </w:rPr>
        <w:t>de</w:t>
      </w:r>
      <w:r w:rsidR="00104634">
        <w:rPr>
          <w:rFonts w:ascii="Museo Sans 300" w:hAnsi="Museo Sans 300"/>
          <w:sz w:val="20"/>
          <w:szCs w:val="20"/>
        </w:rPr>
        <w:t xml:space="preserve"> </w:t>
      </w:r>
      <w:r w:rsidRPr="00551F4C">
        <w:rPr>
          <w:rFonts w:ascii="Museo Sans 300" w:hAnsi="Museo Sans 300"/>
          <w:sz w:val="20"/>
          <w:szCs w:val="20"/>
        </w:rPr>
        <w:t>los</w:t>
      </w:r>
      <w:r w:rsidR="00104634">
        <w:rPr>
          <w:rFonts w:ascii="Museo Sans 300" w:hAnsi="Museo Sans 300"/>
          <w:sz w:val="20"/>
          <w:szCs w:val="20"/>
        </w:rPr>
        <w:t xml:space="preserve"> </w:t>
      </w:r>
      <w:r w:rsidRPr="00551F4C">
        <w:rPr>
          <w:rFonts w:ascii="Museo Sans 300" w:hAnsi="Museo Sans 300"/>
          <w:sz w:val="20"/>
          <w:szCs w:val="20"/>
        </w:rPr>
        <w:t>elementos</w:t>
      </w:r>
      <w:r w:rsidR="00104634">
        <w:rPr>
          <w:rFonts w:ascii="Museo Sans 300" w:hAnsi="Museo Sans 300"/>
          <w:sz w:val="20"/>
          <w:szCs w:val="20"/>
        </w:rPr>
        <w:t xml:space="preserve"> </w:t>
      </w:r>
      <w:r w:rsidRPr="00551F4C">
        <w:rPr>
          <w:rFonts w:ascii="Museo Sans 300" w:hAnsi="Museo Sans 300"/>
          <w:sz w:val="20"/>
          <w:szCs w:val="20"/>
        </w:rPr>
        <w:t>relevantes,</w:t>
      </w:r>
      <w:r w:rsidR="00104634">
        <w:rPr>
          <w:rFonts w:ascii="Museo Sans 300" w:hAnsi="Museo Sans 300"/>
          <w:sz w:val="20"/>
          <w:szCs w:val="20"/>
        </w:rPr>
        <w:t xml:space="preserve"> </w:t>
      </w:r>
      <w:r w:rsidRPr="00551F4C">
        <w:rPr>
          <w:rFonts w:ascii="Museo Sans 300" w:hAnsi="Museo Sans 300"/>
          <w:sz w:val="20"/>
          <w:szCs w:val="20"/>
        </w:rPr>
        <w:t>a</w:t>
      </w:r>
      <w:r w:rsidR="00104634">
        <w:rPr>
          <w:rFonts w:ascii="Museo Sans 300" w:hAnsi="Museo Sans 300"/>
          <w:sz w:val="20"/>
          <w:szCs w:val="20"/>
        </w:rPr>
        <w:t xml:space="preserve"> </w:t>
      </w:r>
      <w:r w:rsidRPr="00551F4C">
        <w:rPr>
          <w:rFonts w:ascii="Museo Sans 300" w:hAnsi="Museo Sans 300"/>
          <w:sz w:val="20"/>
          <w:szCs w:val="20"/>
        </w:rPr>
        <w:t>efecto</w:t>
      </w:r>
      <w:r w:rsidR="00104634">
        <w:rPr>
          <w:rFonts w:ascii="Museo Sans 300" w:hAnsi="Museo Sans 300"/>
          <w:sz w:val="20"/>
          <w:szCs w:val="20"/>
        </w:rPr>
        <w:t xml:space="preserve"> </w:t>
      </w:r>
      <w:r w:rsidRPr="00551F4C">
        <w:rPr>
          <w:rFonts w:ascii="Museo Sans 300" w:hAnsi="Museo Sans 300"/>
          <w:sz w:val="20"/>
          <w:szCs w:val="20"/>
        </w:rPr>
        <w:t>de</w:t>
      </w:r>
      <w:r w:rsidR="00104634">
        <w:rPr>
          <w:rFonts w:ascii="Museo Sans 300" w:hAnsi="Museo Sans 300"/>
          <w:sz w:val="20"/>
          <w:szCs w:val="20"/>
        </w:rPr>
        <w:t xml:space="preserve"> </w:t>
      </w:r>
      <w:r w:rsidRPr="00551F4C">
        <w:rPr>
          <w:rFonts w:ascii="Museo Sans 300" w:hAnsi="Museo Sans 300"/>
          <w:sz w:val="20"/>
          <w:szCs w:val="20"/>
        </w:rPr>
        <w:t>emitir</w:t>
      </w:r>
      <w:r w:rsidR="00104634">
        <w:rPr>
          <w:rFonts w:ascii="Museo Sans 300" w:hAnsi="Museo Sans 300"/>
          <w:sz w:val="20"/>
          <w:szCs w:val="20"/>
        </w:rPr>
        <w:t xml:space="preserve"> </w:t>
      </w:r>
      <w:r w:rsidRPr="00551F4C">
        <w:rPr>
          <w:rFonts w:ascii="Museo Sans 300" w:hAnsi="Museo Sans 300"/>
          <w:sz w:val="20"/>
          <w:szCs w:val="20"/>
        </w:rPr>
        <w:t>el</w:t>
      </w:r>
      <w:r w:rsidR="00104634">
        <w:rPr>
          <w:rFonts w:ascii="Museo Sans 300" w:hAnsi="Museo Sans 300"/>
          <w:sz w:val="20"/>
          <w:szCs w:val="20"/>
        </w:rPr>
        <w:t xml:space="preserve"> </w:t>
      </w:r>
      <w:r w:rsidRPr="00551F4C">
        <w:rPr>
          <w:rFonts w:ascii="Museo Sans 300" w:hAnsi="Museo Sans 300"/>
          <w:sz w:val="20"/>
          <w:szCs w:val="20"/>
        </w:rPr>
        <w:t>informe</w:t>
      </w:r>
      <w:r w:rsidR="00104634">
        <w:rPr>
          <w:rFonts w:ascii="Museo Sans 300" w:hAnsi="Museo Sans 300"/>
          <w:sz w:val="20"/>
          <w:szCs w:val="20"/>
        </w:rPr>
        <w:t xml:space="preserve"> </w:t>
      </w:r>
      <w:r w:rsidRPr="00551F4C">
        <w:rPr>
          <w:rFonts w:ascii="Museo Sans 300" w:hAnsi="Museo Sans 300"/>
          <w:sz w:val="20"/>
          <w:szCs w:val="20"/>
        </w:rPr>
        <w:t>técnico</w:t>
      </w:r>
      <w:r w:rsidR="00104634">
        <w:rPr>
          <w:rFonts w:ascii="Museo Sans 300" w:hAnsi="Museo Sans 300"/>
          <w:sz w:val="20"/>
          <w:szCs w:val="20"/>
        </w:rPr>
        <w:t xml:space="preserve"> </w:t>
      </w:r>
      <w:r w:rsidRPr="00551F4C">
        <w:rPr>
          <w:rFonts w:ascii="Museo Sans 300" w:hAnsi="Museo Sans 300"/>
          <w:sz w:val="20"/>
          <w:szCs w:val="20"/>
        </w:rPr>
        <w:t>correspondiente.</w:t>
      </w:r>
      <w:r w:rsidR="00104634">
        <w:rPr>
          <w:rFonts w:ascii="Museo Sans 300" w:hAnsi="Museo Sans 300"/>
          <w:sz w:val="20"/>
          <w:szCs w:val="20"/>
        </w:rPr>
        <w:t xml:space="preserve"> </w:t>
      </w:r>
    </w:p>
    <w:p w14:paraId="461E0F44" w14:textId="77777777" w:rsidR="00A31CE6" w:rsidRPr="00551F4C" w:rsidRDefault="00A31CE6" w:rsidP="00A31CE6">
      <w:pPr>
        <w:autoSpaceDE w:val="0"/>
        <w:adjustRightInd w:val="0"/>
        <w:spacing w:after="0" w:line="240" w:lineRule="auto"/>
        <w:ind w:left="426"/>
        <w:jc w:val="both"/>
        <w:rPr>
          <w:rFonts w:ascii="Museo Sans 300" w:hAnsi="Museo Sans 300"/>
          <w:sz w:val="20"/>
          <w:szCs w:val="20"/>
        </w:rPr>
      </w:pPr>
    </w:p>
    <w:p w14:paraId="0A3C78D3" w14:textId="4C52AE59" w:rsidR="00A31CE6" w:rsidRDefault="00A31CE6" w:rsidP="00A31CE6">
      <w:pPr>
        <w:autoSpaceDE w:val="0"/>
        <w:autoSpaceDN w:val="0"/>
        <w:adjustRightInd w:val="0"/>
        <w:spacing w:after="0" w:line="240" w:lineRule="auto"/>
        <w:ind w:left="426"/>
        <w:jc w:val="both"/>
        <w:rPr>
          <w:rFonts w:ascii="Museo Sans 300" w:hAnsi="Museo Sans 300"/>
          <w:sz w:val="20"/>
          <w:szCs w:val="20"/>
        </w:rPr>
      </w:pPr>
      <w:r w:rsidRPr="00551F4C">
        <w:rPr>
          <w:rFonts w:ascii="Museo Sans 300" w:hAnsi="Museo Sans 300"/>
          <w:sz w:val="20"/>
          <w:szCs w:val="20"/>
        </w:rPr>
        <w:t>En</w:t>
      </w:r>
      <w:r w:rsidR="00104634">
        <w:rPr>
          <w:rFonts w:ascii="Museo Sans 300" w:hAnsi="Museo Sans 300"/>
          <w:sz w:val="20"/>
          <w:szCs w:val="20"/>
        </w:rPr>
        <w:t xml:space="preserve"> </w:t>
      </w:r>
      <w:r w:rsidRPr="00551F4C">
        <w:rPr>
          <w:rFonts w:ascii="Museo Sans 300" w:hAnsi="Museo Sans 300"/>
          <w:sz w:val="20"/>
          <w:szCs w:val="20"/>
        </w:rPr>
        <w:t>ese</w:t>
      </w:r>
      <w:r w:rsidR="00104634">
        <w:rPr>
          <w:rFonts w:ascii="Museo Sans 300" w:hAnsi="Museo Sans 300"/>
          <w:sz w:val="20"/>
          <w:szCs w:val="20"/>
        </w:rPr>
        <w:t xml:space="preserve"> </w:t>
      </w:r>
      <w:r w:rsidRPr="00551F4C">
        <w:rPr>
          <w:rFonts w:ascii="Museo Sans 300" w:hAnsi="Museo Sans 300"/>
          <w:sz w:val="20"/>
          <w:szCs w:val="20"/>
        </w:rPr>
        <w:t>sentido,</w:t>
      </w:r>
      <w:r w:rsidR="00104634">
        <w:rPr>
          <w:rFonts w:ascii="Museo Sans 300" w:hAnsi="Museo Sans 300"/>
          <w:sz w:val="20"/>
          <w:szCs w:val="20"/>
        </w:rPr>
        <w:t xml:space="preserve"> </w:t>
      </w:r>
      <w:r w:rsidRPr="00551F4C">
        <w:rPr>
          <w:rFonts w:ascii="Museo Sans 300" w:hAnsi="Museo Sans 300"/>
          <w:sz w:val="20"/>
          <w:szCs w:val="20"/>
        </w:rPr>
        <w:t>debe</w:t>
      </w:r>
      <w:r w:rsidR="00104634">
        <w:rPr>
          <w:rFonts w:ascii="Museo Sans 300" w:hAnsi="Museo Sans 300"/>
          <w:sz w:val="20"/>
          <w:szCs w:val="20"/>
        </w:rPr>
        <w:t xml:space="preserve"> </w:t>
      </w:r>
      <w:r w:rsidRPr="00551F4C">
        <w:rPr>
          <w:rFonts w:ascii="Museo Sans 300" w:hAnsi="Museo Sans 300"/>
          <w:sz w:val="20"/>
          <w:szCs w:val="20"/>
        </w:rPr>
        <w:t>señalarse</w:t>
      </w:r>
      <w:r w:rsidR="00104634">
        <w:rPr>
          <w:rFonts w:ascii="Museo Sans 300" w:hAnsi="Museo Sans 300"/>
          <w:sz w:val="20"/>
          <w:szCs w:val="20"/>
        </w:rPr>
        <w:t xml:space="preserve"> </w:t>
      </w:r>
      <w:r w:rsidRPr="00551F4C">
        <w:rPr>
          <w:rFonts w:ascii="Museo Sans 300" w:hAnsi="Museo Sans 300"/>
          <w:sz w:val="20"/>
          <w:szCs w:val="20"/>
        </w:rPr>
        <w:t>que</w:t>
      </w:r>
      <w:r w:rsidR="00104634">
        <w:rPr>
          <w:rFonts w:ascii="Museo Sans 300" w:hAnsi="Museo Sans 300"/>
          <w:sz w:val="20"/>
          <w:szCs w:val="20"/>
        </w:rPr>
        <w:t xml:space="preserve"> </w:t>
      </w:r>
      <w:r w:rsidRPr="00551F4C">
        <w:rPr>
          <w:rFonts w:ascii="Museo Sans 300" w:hAnsi="Museo Sans 300"/>
          <w:sz w:val="20"/>
          <w:szCs w:val="20"/>
        </w:rPr>
        <w:t>el</w:t>
      </w:r>
      <w:r w:rsidR="00104634">
        <w:rPr>
          <w:rFonts w:ascii="Museo Sans 300" w:hAnsi="Museo Sans 300"/>
          <w:sz w:val="20"/>
          <w:szCs w:val="20"/>
        </w:rPr>
        <w:t xml:space="preserve"> </w:t>
      </w:r>
      <w:r w:rsidRPr="00551F4C">
        <w:rPr>
          <w:rFonts w:ascii="Museo Sans 300" w:hAnsi="Museo Sans 300"/>
          <w:sz w:val="20"/>
          <w:szCs w:val="20"/>
        </w:rPr>
        <w:t>informe</w:t>
      </w:r>
      <w:r w:rsidR="00104634">
        <w:rPr>
          <w:rFonts w:ascii="Museo Sans 300" w:hAnsi="Museo Sans 300"/>
          <w:sz w:val="20"/>
          <w:szCs w:val="20"/>
        </w:rPr>
        <w:t xml:space="preserve"> </w:t>
      </w:r>
      <w:r w:rsidRPr="00551F4C">
        <w:rPr>
          <w:rFonts w:ascii="Museo Sans 300" w:hAnsi="Museo Sans 300"/>
          <w:sz w:val="20"/>
          <w:szCs w:val="20"/>
        </w:rPr>
        <w:t>técnico</w:t>
      </w:r>
      <w:r w:rsidR="00104634">
        <w:rPr>
          <w:rFonts w:ascii="Museo Sans 300" w:hAnsi="Museo Sans 300"/>
          <w:sz w:val="20"/>
          <w:szCs w:val="20"/>
        </w:rPr>
        <w:t xml:space="preserve"> </w:t>
      </w:r>
      <w:r w:rsidRPr="00551F4C">
        <w:rPr>
          <w:rFonts w:ascii="Museo Sans 300" w:hAnsi="Museo Sans 300"/>
          <w:sz w:val="20"/>
          <w:szCs w:val="20"/>
        </w:rPr>
        <w:t>resultado</w:t>
      </w:r>
      <w:r w:rsidR="00104634">
        <w:rPr>
          <w:rFonts w:ascii="Museo Sans 300" w:hAnsi="Museo Sans 300"/>
          <w:sz w:val="20"/>
          <w:szCs w:val="20"/>
        </w:rPr>
        <w:t xml:space="preserve"> </w:t>
      </w:r>
      <w:r w:rsidRPr="00551F4C">
        <w:rPr>
          <w:rFonts w:ascii="Museo Sans 300" w:hAnsi="Museo Sans 300"/>
          <w:sz w:val="20"/>
          <w:szCs w:val="20"/>
        </w:rPr>
        <w:t>de</w:t>
      </w:r>
      <w:r w:rsidR="00104634">
        <w:rPr>
          <w:rFonts w:ascii="Museo Sans 300" w:hAnsi="Museo Sans 300"/>
          <w:sz w:val="20"/>
          <w:szCs w:val="20"/>
        </w:rPr>
        <w:t xml:space="preserve"> </w:t>
      </w:r>
      <w:r w:rsidRPr="00551F4C">
        <w:rPr>
          <w:rFonts w:ascii="Museo Sans 300" w:hAnsi="Museo Sans 300"/>
          <w:sz w:val="20"/>
          <w:szCs w:val="20"/>
        </w:rPr>
        <w:t>la</w:t>
      </w:r>
      <w:r w:rsidR="00104634">
        <w:rPr>
          <w:rFonts w:ascii="Museo Sans 300" w:hAnsi="Museo Sans 300"/>
          <w:sz w:val="20"/>
          <w:szCs w:val="20"/>
        </w:rPr>
        <w:t xml:space="preserve"> </w:t>
      </w:r>
      <w:r w:rsidRPr="00551F4C">
        <w:rPr>
          <w:rFonts w:ascii="Museo Sans 300" w:hAnsi="Museo Sans 300"/>
          <w:sz w:val="20"/>
          <w:szCs w:val="20"/>
        </w:rPr>
        <w:t>investigación</w:t>
      </w:r>
      <w:r w:rsidR="00104634">
        <w:rPr>
          <w:rFonts w:ascii="Museo Sans 300" w:hAnsi="Museo Sans 300"/>
          <w:sz w:val="20"/>
          <w:szCs w:val="20"/>
        </w:rPr>
        <w:t xml:space="preserve"> </w:t>
      </w:r>
      <w:r w:rsidRPr="00551F4C">
        <w:rPr>
          <w:rFonts w:ascii="Museo Sans 300" w:hAnsi="Museo Sans 300"/>
          <w:sz w:val="20"/>
          <w:szCs w:val="20"/>
        </w:rPr>
        <w:t>efectuada</w:t>
      </w:r>
      <w:r w:rsidR="00104634">
        <w:rPr>
          <w:rFonts w:ascii="Museo Sans 300" w:hAnsi="Museo Sans 300"/>
          <w:sz w:val="20"/>
          <w:szCs w:val="20"/>
        </w:rPr>
        <w:t xml:space="preserve"> </w:t>
      </w:r>
      <w:r w:rsidRPr="00551F4C">
        <w:rPr>
          <w:rFonts w:ascii="Museo Sans 300" w:hAnsi="Museo Sans 300"/>
          <w:sz w:val="20"/>
          <w:szCs w:val="20"/>
        </w:rPr>
        <w:t>por</w:t>
      </w:r>
      <w:r w:rsidR="00104634">
        <w:rPr>
          <w:rFonts w:ascii="Museo Sans 300" w:hAnsi="Museo Sans 300"/>
          <w:sz w:val="20"/>
          <w:szCs w:val="20"/>
        </w:rPr>
        <w:t xml:space="preserve"> </w:t>
      </w:r>
      <w:r w:rsidRPr="00551F4C">
        <w:rPr>
          <w:rFonts w:ascii="Museo Sans 300" w:hAnsi="Museo Sans 300"/>
          <w:sz w:val="20"/>
          <w:szCs w:val="20"/>
        </w:rPr>
        <w:t>el</w:t>
      </w:r>
      <w:r w:rsidR="00104634">
        <w:rPr>
          <w:rFonts w:ascii="Museo Sans 300" w:hAnsi="Museo Sans 300"/>
          <w:sz w:val="20"/>
          <w:szCs w:val="20"/>
        </w:rPr>
        <w:t xml:space="preserve"> </w:t>
      </w:r>
      <w:r w:rsidRPr="00551F4C">
        <w:rPr>
          <w:rFonts w:ascii="Museo Sans 300" w:hAnsi="Museo Sans 300"/>
          <w:sz w:val="20"/>
          <w:szCs w:val="20"/>
        </w:rPr>
        <w:t>CAU</w:t>
      </w:r>
      <w:r w:rsidR="00104634">
        <w:rPr>
          <w:rFonts w:ascii="Museo Sans 300" w:hAnsi="Museo Sans 300"/>
          <w:sz w:val="20"/>
          <w:szCs w:val="20"/>
        </w:rPr>
        <w:t xml:space="preserve"> </w:t>
      </w:r>
      <w:r w:rsidRPr="00551F4C">
        <w:rPr>
          <w:rFonts w:ascii="Museo Sans 300" w:hAnsi="Museo Sans 300"/>
          <w:sz w:val="20"/>
          <w:szCs w:val="20"/>
        </w:rPr>
        <w:t>es</w:t>
      </w:r>
      <w:r w:rsidR="00104634">
        <w:rPr>
          <w:rFonts w:ascii="Museo Sans 300" w:hAnsi="Museo Sans 300"/>
          <w:sz w:val="20"/>
          <w:szCs w:val="20"/>
        </w:rPr>
        <w:t xml:space="preserve"> </w:t>
      </w:r>
      <w:r w:rsidRPr="00551F4C">
        <w:rPr>
          <w:rFonts w:ascii="Museo Sans 300" w:hAnsi="Museo Sans 300"/>
          <w:sz w:val="20"/>
          <w:szCs w:val="20"/>
        </w:rPr>
        <w:t>el</w:t>
      </w:r>
      <w:r w:rsidR="00104634">
        <w:rPr>
          <w:rFonts w:ascii="Museo Sans 300" w:hAnsi="Museo Sans 300"/>
          <w:sz w:val="20"/>
          <w:szCs w:val="20"/>
        </w:rPr>
        <w:t xml:space="preserve"> </w:t>
      </w:r>
      <w:r w:rsidRPr="00551F4C">
        <w:rPr>
          <w:rFonts w:ascii="Museo Sans 300" w:hAnsi="Museo Sans 300"/>
          <w:sz w:val="20"/>
          <w:szCs w:val="20"/>
        </w:rPr>
        <w:t>elemento</w:t>
      </w:r>
      <w:r w:rsidR="00104634">
        <w:rPr>
          <w:rFonts w:ascii="Museo Sans 300" w:hAnsi="Museo Sans 300"/>
          <w:sz w:val="20"/>
          <w:szCs w:val="20"/>
        </w:rPr>
        <w:t xml:space="preserve"> </w:t>
      </w:r>
      <w:r w:rsidRPr="00551F4C">
        <w:rPr>
          <w:rFonts w:ascii="Museo Sans 300" w:hAnsi="Museo Sans 300"/>
          <w:sz w:val="20"/>
          <w:szCs w:val="20"/>
        </w:rPr>
        <w:t>técnico</w:t>
      </w:r>
      <w:r w:rsidR="00104634">
        <w:rPr>
          <w:rFonts w:ascii="Museo Sans 300" w:hAnsi="Museo Sans 300"/>
          <w:sz w:val="20"/>
          <w:szCs w:val="20"/>
        </w:rPr>
        <w:t xml:space="preserve"> </w:t>
      </w:r>
      <w:r w:rsidRPr="00551F4C">
        <w:rPr>
          <w:rFonts w:ascii="Museo Sans 300" w:hAnsi="Museo Sans 300"/>
          <w:sz w:val="20"/>
          <w:szCs w:val="20"/>
        </w:rPr>
        <w:t>con</w:t>
      </w:r>
      <w:r w:rsidR="00104634">
        <w:rPr>
          <w:rFonts w:ascii="Museo Sans 300" w:hAnsi="Museo Sans 300"/>
          <w:sz w:val="20"/>
          <w:szCs w:val="20"/>
        </w:rPr>
        <w:t xml:space="preserve"> </w:t>
      </w:r>
      <w:r w:rsidRPr="00551F4C">
        <w:rPr>
          <w:rFonts w:ascii="Museo Sans 300" w:hAnsi="Museo Sans 300"/>
          <w:sz w:val="20"/>
          <w:szCs w:val="20"/>
        </w:rPr>
        <w:t>el</w:t>
      </w:r>
      <w:r w:rsidR="00104634">
        <w:rPr>
          <w:rFonts w:ascii="Museo Sans 300" w:hAnsi="Museo Sans 300"/>
          <w:sz w:val="20"/>
          <w:szCs w:val="20"/>
        </w:rPr>
        <w:t xml:space="preserve"> </w:t>
      </w:r>
      <w:r w:rsidRPr="00551F4C">
        <w:rPr>
          <w:rFonts w:ascii="Museo Sans 300" w:hAnsi="Museo Sans 300"/>
          <w:sz w:val="20"/>
          <w:szCs w:val="20"/>
        </w:rPr>
        <w:t>que</w:t>
      </w:r>
      <w:r w:rsidR="00104634">
        <w:rPr>
          <w:rFonts w:ascii="Museo Sans 300" w:hAnsi="Museo Sans 300"/>
          <w:sz w:val="20"/>
          <w:szCs w:val="20"/>
        </w:rPr>
        <w:t xml:space="preserve"> </w:t>
      </w:r>
      <w:r w:rsidRPr="00551F4C">
        <w:rPr>
          <w:rFonts w:ascii="Museo Sans 300" w:hAnsi="Museo Sans 300"/>
          <w:sz w:val="20"/>
          <w:szCs w:val="20"/>
        </w:rPr>
        <w:t>cuenta</w:t>
      </w:r>
      <w:r w:rsidR="00104634">
        <w:rPr>
          <w:rFonts w:ascii="Museo Sans 300" w:hAnsi="Museo Sans 300"/>
          <w:sz w:val="20"/>
          <w:szCs w:val="20"/>
        </w:rPr>
        <w:t xml:space="preserve"> </w:t>
      </w:r>
      <w:r w:rsidRPr="00551F4C">
        <w:rPr>
          <w:rFonts w:ascii="Museo Sans 300" w:hAnsi="Museo Sans 300"/>
          <w:sz w:val="20"/>
          <w:szCs w:val="20"/>
        </w:rPr>
        <w:t>esta</w:t>
      </w:r>
      <w:r w:rsidR="00104634">
        <w:rPr>
          <w:rFonts w:ascii="Museo Sans 300" w:hAnsi="Museo Sans 300"/>
          <w:sz w:val="20"/>
          <w:szCs w:val="20"/>
        </w:rPr>
        <w:t xml:space="preserve"> </w:t>
      </w:r>
      <w:r>
        <w:rPr>
          <w:rFonts w:ascii="Museo Sans 300" w:hAnsi="Museo Sans 300"/>
          <w:sz w:val="20"/>
          <w:szCs w:val="20"/>
        </w:rPr>
        <w:t>S</w:t>
      </w:r>
      <w:r w:rsidRPr="00551F4C">
        <w:rPr>
          <w:rFonts w:ascii="Museo Sans 300" w:hAnsi="Museo Sans 300"/>
          <w:sz w:val="20"/>
          <w:szCs w:val="20"/>
        </w:rPr>
        <w:t>uperintendencia</w:t>
      </w:r>
      <w:r w:rsidR="00104634">
        <w:rPr>
          <w:rFonts w:ascii="Museo Sans 300" w:hAnsi="Museo Sans 300"/>
          <w:sz w:val="20"/>
          <w:szCs w:val="20"/>
        </w:rPr>
        <w:t xml:space="preserve"> </w:t>
      </w:r>
      <w:r w:rsidRPr="00551F4C">
        <w:rPr>
          <w:rFonts w:ascii="Museo Sans 300" w:hAnsi="Museo Sans 300"/>
          <w:sz w:val="20"/>
          <w:szCs w:val="20"/>
        </w:rPr>
        <w:t>para</w:t>
      </w:r>
      <w:r w:rsidR="00104634">
        <w:rPr>
          <w:rFonts w:ascii="Museo Sans 300" w:hAnsi="Museo Sans 300"/>
          <w:sz w:val="20"/>
          <w:szCs w:val="20"/>
        </w:rPr>
        <w:t xml:space="preserve"> </w:t>
      </w:r>
      <w:r w:rsidRPr="00551F4C">
        <w:rPr>
          <w:rFonts w:ascii="Museo Sans 300" w:hAnsi="Museo Sans 300"/>
          <w:sz w:val="20"/>
          <w:szCs w:val="20"/>
        </w:rPr>
        <w:t>determinar</w:t>
      </w:r>
      <w:r w:rsidR="00104634">
        <w:rPr>
          <w:rFonts w:ascii="Museo Sans 300" w:hAnsi="Museo Sans 300"/>
          <w:sz w:val="20"/>
          <w:szCs w:val="20"/>
        </w:rPr>
        <w:t xml:space="preserve"> </w:t>
      </w:r>
      <w:r w:rsidRPr="00551F4C">
        <w:rPr>
          <w:rFonts w:ascii="Museo Sans 300" w:hAnsi="Museo Sans 300"/>
          <w:sz w:val="20"/>
          <w:szCs w:val="20"/>
        </w:rPr>
        <w:t>la</w:t>
      </w:r>
      <w:r w:rsidR="00104634">
        <w:rPr>
          <w:rFonts w:ascii="Museo Sans 300" w:hAnsi="Museo Sans 300"/>
          <w:sz w:val="20"/>
          <w:szCs w:val="20"/>
        </w:rPr>
        <w:t xml:space="preserve"> </w:t>
      </w:r>
      <w:r w:rsidRPr="00551F4C">
        <w:rPr>
          <w:rFonts w:ascii="Museo Sans 300" w:hAnsi="Museo Sans 300"/>
          <w:sz w:val="20"/>
          <w:szCs w:val="20"/>
        </w:rPr>
        <w:t>procedencia</w:t>
      </w:r>
      <w:r w:rsidR="00104634">
        <w:rPr>
          <w:rFonts w:ascii="Museo Sans 300" w:hAnsi="Museo Sans 300"/>
          <w:sz w:val="20"/>
          <w:szCs w:val="20"/>
        </w:rPr>
        <w:t xml:space="preserve"> </w:t>
      </w:r>
      <w:r w:rsidRPr="00551F4C">
        <w:rPr>
          <w:rFonts w:ascii="Museo Sans 300" w:hAnsi="Museo Sans 300"/>
          <w:sz w:val="20"/>
          <w:szCs w:val="20"/>
        </w:rPr>
        <w:t>o</w:t>
      </w:r>
      <w:r w:rsidR="00104634">
        <w:rPr>
          <w:rFonts w:ascii="Museo Sans 300" w:hAnsi="Museo Sans 300"/>
          <w:sz w:val="20"/>
          <w:szCs w:val="20"/>
        </w:rPr>
        <w:t xml:space="preserve"> </w:t>
      </w:r>
      <w:r w:rsidRPr="00551F4C">
        <w:rPr>
          <w:rFonts w:ascii="Museo Sans 300" w:hAnsi="Museo Sans 300"/>
          <w:sz w:val="20"/>
          <w:szCs w:val="20"/>
        </w:rPr>
        <w:t>no</w:t>
      </w:r>
      <w:r w:rsidR="00104634">
        <w:rPr>
          <w:rFonts w:ascii="Museo Sans 300" w:hAnsi="Museo Sans 300"/>
          <w:sz w:val="20"/>
          <w:szCs w:val="20"/>
        </w:rPr>
        <w:t xml:space="preserve"> </w:t>
      </w:r>
      <w:r w:rsidRPr="00551F4C">
        <w:rPr>
          <w:rFonts w:ascii="Museo Sans 300" w:hAnsi="Museo Sans 300"/>
          <w:sz w:val="20"/>
          <w:szCs w:val="20"/>
        </w:rPr>
        <w:t>del</w:t>
      </w:r>
      <w:r w:rsidR="00104634">
        <w:rPr>
          <w:rFonts w:ascii="Museo Sans 300" w:hAnsi="Museo Sans 300"/>
          <w:sz w:val="20"/>
          <w:szCs w:val="20"/>
        </w:rPr>
        <w:t xml:space="preserve"> </w:t>
      </w:r>
      <w:r w:rsidRPr="00551F4C">
        <w:rPr>
          <w:rFonts w:ascii="Museo Sans 300" w:hAnsi="Museo Sans 300"/>
          <w:sz w:val="20"/>
          <w:szCs w:val="20"/>
        </w:rPr>
        <w:t>cobro</w:t>
      </w:r>
      <w:r w:rsidR="00104634">
        <w:rPr>
          <w:rFonts w:ascii="Museo Sans 300" w:hAnsi="Museo Sans 300"/>
          <w:sz w:val="20"/>
          <w:szCs w:val="20"/>
        </w:rPr>
        <w:t xml:space="preserve"> </w:t>
      </w:r>
      <w:r w:rsidRPr="00551F4C">
        <w:rPr>
          <w:rFonts w:ascii="Museo Sans 300" w:hAnsi="Museo Sans 300"/>
          <w:sz w:val="20"/>
          <w:szCs w:val="20"/>
        </w:rPr>
        <w:t>realizado</w:t>
      </w:r>
      <w:r w:rsidR="00104634">
        <w:rPr>
          <w:rFonts w:ascii="Museo Sans 300" w:hAnsi="Museo Sans 300"/>
          <w:sz w:val="20"/>
          <w:szCs w:val="20"/>
        </w:rPr>
        <w:t xml:space="preserve"> </w:t>
      </w:r>
      <w:r w:rsidRPr="00551F4C">
        <w:rPr>
          <w:rFonts w:ascii="Museo Sans 300" w:hAnsi="Museo Sans 300"/>
          <w:sz w:val="20"/>
          <w:szCs w:val="20"/>
        </w:rPr>
        <w:t>por</w:t>
      </w:r>
      <w:r w:rsidR="00104634">
        <w:rPr>
          <w:rFonts w:ascii="Museo Sans 300" w:hAnsi="Museo Sans 300"/>
          <w:sz w:val="20"/>
          <w:szCs w:val="20"/>
        </w:rPr>
        <w:t xml:space="preserve"> </w:t>
      </w:r>
      <w:r w:rsidRPr="00551F4C">
        <w:rPr>
          <w:rFonts w:ascii="Museo Sans 300" w:hAnsi="Museo Sans 300"/>
          <w:sz w:val="20"/>
          <w:szCs w:val="20"/>
        </w:rPr>
        <w:t>la</w:t>
      </w:r>
      <w:r w:rsidR="00104634">
        <w:rPr>
          <w:rFonts w:ascii="Museo Sans 300" w:hAnsi="Museo Sans 300"/>
          <w:sz w:val="20"/>
          <w:szCs w:val="20"/>
        </w:rPr>
        <w:t xml:space="preserve"> </w:t>
      </w:r>
      <w:r w:rsidRPr="00551F4C">
        <w:rPr>
          <w:rFonts w:ascii="Museo Sans 300" w:hAnsi="Museo Sans 300"/>
          <w:sz w:val="20"/>
          <w:szCs w:val="20"/>
        </w:rPr>
        <w:t>distribuidora.</w:t>
      </w:r>
      <w:r w:rsidR="00104634">
        <w:rPr>
          <w:rFonts w:ascii="Museo Sans 300" w:hAnsi="Museo Sans 300"/>
          <w:sz w:val="20"/>
          <w:szCs w:val="20"/>
        </w:rPr>
        <w:t xml:space="preserve"> </w:t>
      </w:r>
    </w:p>
    <w:p w14:paraId="1AF75BAF" w14:textId="77777777" w:rsidR="002D38DC" w:rsidRDefault="002D38DC" w:rsidP="00A31CE6">
      <w:pPr>
        <w:autoSpaceDE w:val="0"/>
        <w:autoSpaceDN w:val="0"/>
        <w:adjustRightInd w:val="0"/>
        <w:spacing w:after="0" w:line="240" w:lineRule="auto"/>
        <w:ind w:left="426"/>
        <w:jc w:val="both"/>
        <w:rPr>
          <w:rFonts w:ascii="Museo Sans 300" w:hAnsi="Museo Sans 300"/>
          <w:sz w:val="20"/>
          <w:szCs w:val="20"/>
        </w:rPr>
      </w:pPr>
    </w:p>
    <w:p w14:paraId="003F466D" w14:textId="77777777" w:rsidR="00A31CE6" w:rsidRDefault="00A31CE6" w:rsidP="00F35AAC">
      <w:pPr>
        <w:autoSpaceDE w:val="0"/>
        <w:autoSpaceDN w:val="0"/>
        <w:adjustRightInd w:val="0"/>
        <w:spacing w:after="0" w:line="240" w:lineRule="auto"/>
        <w:ind w:left="426"/>
        <w:jc w:val="both"/>
        <w:rPr>
          <w:rFonts w:ascii="Museo Sans 300" w:hAnsi="Museo Sans 300"/>
          <w:sz w:val="20"/>
          <w:szCs w:val="20"/>
        </w:rPr>
      </w:pPr>
    </w:p>
    <w:p w14:paraId="4BED03B1" w14:textId="09F4A4F7" w:rsidR="00F35AAC" w:rsidRPr="00937F60" w:rsidRDefault="00F35AAC" w:rsidP="003D415B">
      <w:pPr>
        <w:tabs>
          <w:tab w:val="left" w:pos="7608"/>
        </w:tabs>
        <w:autoSpaceDE w:val="0"/>
        <w:autoSpaceDN w:val="0"/>
        <w:adjustRightInd w:val="0"/>
        <w:spacing w:after="0" w:line="240" w:lineRule="auto"/>
        <w:ind w:left="426"/>
        <w:jc w:val="both"/>
        <w:rPr>
          <w:rFonts w:ascii="Museo Sans 500" w:hAnsi="Museo Sans 500"/>
          <w:b/>
          <w:bCs/>
          <w:sz w:val="20"/>
          <w:szCs w:val="20"/>
        </w:rPr>
      </w:pPr>
      <w:r w:rsidRPr="00937F60">
        <w:rPr>
          <w:rFonts w:ascii="Museo Sans 500" w:hAnsi="Museo Sans 500"/>
          <w:b/>
          <w:bCs/>
          <w:sz w:val="20"/>
          <w:szCs w:val="20"/>
        </w:rPr>
        <w:lastRenderedPageBreak/>
        <w:t>2.1.1.</w:t>
      </w:r>
      <w:r w:rsidR="00104634">
        <w:rPr>
          <w:rFonts w:ascii="Museo Sans 500" w:hAnsi="Museo Sans 500"/>
          <w:b/>
          <w:bCs/>
          <w:sz w:val="20"/>
          <w:szCs w:val="20"/>
        </w:rPr>
        <w:t xml:space="preserve"> </w:t>
      </w:r>
      <w:r w:rsidRPr="00937F60">
        <w:rPr>
          <w:rFonts w:ascii="Museo Sans 500" w:hAnsi="Museo Sans 500"/>
          <w:b/>
          <w:bCs/>
          <w:sz w:val="20"/>
          <w:szCs w:val="20"/>
        </w:rPr>
        <w:t>Condici</w:t>
      </w:r>
      <w:r w:rsidR="00896821">
        <w:rPr>
          <w:rFonts w:ascii="Museo Sans 500" w:hAnsi="Museo Sans 500"/>
          <w:b/>
          <w:bCs/>
          <w:sz w:val="20"/>
          <w:szCs w:val="20"/>
        </w:rPr>
        <w:t>ones</w:t>
      </w:r>
      <w:r w:rsidR="00104634">
        <w:rPr>
          <w:rFonts w:ascii="Museo Sans 500" w:hAnsi="Museo Sans 500"/>
          <w:b/>
          <w:bCs/>
          <w:sz w:val="20"/>
          <w:szCs w:val="20"/>
        </w:rPr>
        <w:t xml:space="preserve"> </w:t>
      </w:r>
      <w:r w:rsidRPr="00937F60">
        <w:rPr>
          <w:rFonts w:ascii="Museo Sans 500" w:hAnsi="Museo Sans 500"/>
          <w:b/>
          <w:bCs/>
          <w:sz w:val="20"/>
          <w:szCs w:val="20"/>
        </w:rPr>
        <w:t>encontrada</w:t>
      </w:r>
      <w:r w:rsidR="00896821">
        <w:rPr>
          <w:rFonts w:ascii="Museo Sans 500" w:hAnsi="Museo Sans 500"/>
          <w:b/>
          <w:bCs/>
          <w:sz w:val="20"/>
          <w:szCs w:val="20"/>
        </w:rPr>
        <w:t>s</w:t>
      </w:r>
      <w:r w:rsidR="00104634">
        <w:rPr>
          <w:rFonts w:ascii="Museo Sans 500" w:hAnsi="Museo Sans 500"/>
          <w:b/>
          <w:bCs/>
          <w:sz w:val="20"/>
          <w:szCs w:val="20"/>
        </w:rPr>
        <w:t xml:space="preserve"> </w:t>
      </w:r>
      <w:r w:rsidRPr="00937F60">
        <w:rPr>
          <w:rFonts w:ascii="Museo Sans 500" w:hAnsi="Museo Sans 500"/>
          <w:b/>
          <w:bCs/>
          <w:sz w:val="20"/>
          <w:szCs w:val="20"/>
        </w:rPr>
        <w:t>en</w:t>
      </w:r>
      <w:r w:rsidR="00104634">
        <w:rPr>
          <w:rFonts w:ascii="Museo Sans 500" w:hAnsi="Museo Sans 500"/>
          <w:b/>
          <w:bCs/>
          <w:sz w:val="20"/>
          <w:szCs w:val="20"/>
        </w:rPr>
        <w:t xml:space="preserve"> </w:t>
      </w:r>
      <w:r w:rsidR="002C69BE">
        <w:rPr>
          <w:rFonts w:ascii="Museo Sans 500" w:hAnsi="Museo Sans 500"/>
          <w:b/>
          <w:bCs/>
          <w:sz w:val="20"/>
          <w:szCs w:val="20"/>
        </w:rPr>
        <w:t>los</w:t>
      </w:r>
      <w:r w:rsidR="00104634">
        <w:rPr>
          <w:rFonts w:ascii="Museo Sans 500" w:hAnsi="Museo Sans 500"/>
          <w:b/>
          <w:bCs/>
          <w:sz w:val="20"/>
          <w:szCs w:val="20"/>
        </w:rPr>
        <w:t xml:space="preserve"> </w:t>
      </w:r>
      <w:r w:rsidR="002C69BE">
        <w:rPr>
          <w:rFonts w:ascii="Museo Sans 500" w:hAnsi="Museo Sans 500"/>
          <w:b/>
          <w:bCs/>
          <w:sz w:val="20"/>
          <w:szCs w:val="20"/>
        </w:rPr>
        <w:t>suministros</w:t>
      </w:r>
      <w:r w:rsidR="00104634">
        <w:rPr>
          <w:rFonts w:ascii="Museo Sans 500" w:hAnsi="Museo Sans 500"/>
          <w:b/>
          <w:bCs/>
          <w:sz w:val="20"/>
          <w:szCs w:val="20"/>
        </w:rPr>
        <w:t xml:space="preserve"> </w:t>
      </w:r>
      <w:r w:rsidR="003D415B">
        <w:rPr>
          <w:rFonts w:ascii="Museo Sans 500" w:hAnsi="Museo Sans 500"/>
          <w:b/>
          <w:bCs/>
          <w:sz w:val="20"/>
          <w:szCs w:val="20"/>
        </w:rPr>
        <w:t xml:space="preserve">instalados en los locales </w:t>
      </w:r>
      <w:r w:rsidR="002D38DC">
        <w:rPr>
          <w:rFonts w:ascii="Museo Sans 500" w:hAnsi="Museo Sans 500"/>
          <w:b/>
          <w:bCs/>
          <w:sz w:val="20"/>
          <w:szCs w:val="20"/>
        </w:rPr>
        <w:t>xxx</w:t>
      </w:r>
    </w:p>
    <w:p w14:paraId="70DF9E56" w14:textId="77777777" w:rsidR="00F35AAC" w:rsidRPr="00937F60" w:rsidRDefault="00F35AAC" w:rsidP="00F35AAC">
      <w:pPr>
        <w:tabs>
          <w:tab w:val="left" w:pos="993"/>
        </w:tabs>
        <w:spacing w:after="0" w:line="240" w:lineRule="auto"/>
        <w:jc w:val="both"/>
        <w:rPr>
          <w:rFonts w:ascii="Museo Sans 300" w:hAnsi="Museo Sans 300"/>
          <w:b/>
          <w:sz w:val="20"/>
          <w:szCs w:val="20"/>
          <w:lang w:eastAsia="es-ES"/>
        </w:rPr>
      </w:pPr>
      <w:r w:rsidRPr="00937F60">
        <w:rPr>
          <w:rFonts w:ascii="Museo Sans 300" w:hAnsi="Museo Sans 300"/>
          <w:b/>
          <w:sz w:val="20"/>
          <w:szCs w:val="20"/>
          <w:lang w:eastAsia="es-ES"/>
        </w:rPr>
        <w:tab/>
      </w:r>
    </w:p>
    <w:p w14:paraId="7D18A9BF" w14:textId="635E4504" w:rsidR="00C23165" w:rsidRDefault="00C23165" w:rsidP="00C23165">
      <w:pPr>
        <w:spacing w:after="0" w:line="240" w:lineRule="auto"/>
        <w:ind w:left="420"/>
        <w:jc w:val="both"/>
        <w:textAlignment w:val="baseline"/>
        <w:rPr>
          <w:rFonts w:ascii="Museo Sans 300" w:hAnsi="Museo Sans 300"/>
          <w:sz w:val="20"/>
          <w:szCs w:val="20"/>
        </w:rPr>
      </w:pPr>
      <w:r>
        <w:rPr>
          <w:rFonts w:ascii="Museo Sans 300" w:hAnsi="Museo Sans 300" w:cs="Segoe UI"/>
          <w:sz w:val="20"/>
          <w:szCs w:val="20"/>
          <w:lang w:eastAsia="es-MX"/>
        </w:rPr>
        <w:t>El</w:t>
      </w:r>
      <w:r w:rsidR="00104634">
        <w:rPr>
          <w:rFonts w:ascii="Museo Sans 300" w:hAnsi="Museo Sans 300" w:cs="Segoe UI"/>
          <w:sz w:val="20"/>
          <w:szCs w:val="20"/>
          <w:lang w:eastAsia="es-MX"/>
        </w:rPr>
        <w:t xml:space="preserve"> </w:t>
      </w:r>
      <w:r>
        <w:rPr>
          <w:rFonts w:ascii="Museo Sans 300" w:hAnsi="Museo Sans 300" w:cs="Segoe UI"/>
          <w:sz w:val="20"/>
          <w:szCs w:val="20"/>
          <w:lang w:eastAsia="es-MX"/>
        </w:rPr>
        <w:t>CAU</w:t>
      </w:r>
      <w:r w:rsidR="00104634">
        <w:rPr>
          <w:rFonts w:ascii="Museo Sans 300" w:hAnsi="Museo Sans 300" w:cs="Segoe UI"/>
          <w:sz w:val="20"/>
          <w:szCs w:val="20"/>
          <w:lang w:eastAsia="es-MX"/>
        </w:rPr>
        <w:t xml:space="preserve"> </w:t>
      </w:r>
      <w:r>
        <w:rPr>
          <w:rFonts w:ascii="Museo Sans 300" w:hAnsi="Museo Sans 300" w:cs="Segoe UI"/>
          <w:sz w:val="20"/>
          <w:szCs w:val="20"/>
          <w:lang w:eastAsia="es-MX"/>
        </w:rPr>
        <w:t>en</w:t>
      </w:r>
      <w:r w:rsidR="0010463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el</w:t>
      </w:r>
      <w:r w:rsidR="0010463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sidR="0010463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sidR="00104634">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sidR="00104634">
        <w:rPr>
          <w:rFonts w:ascii="Museo Sans 300" w:hAnsi="Museo Sans 300" w:cs="Segoe UI"/>
          <w:sz w:val="20"/>
          <w:szCs w:val="20"/>
          <w:lang w:eastAsia="es-MX"/>
        </w:rPr>
        <w:t xml:space="preserve"> </w:t>
      </w:r>
      <w:r w:rsidR="00945913">
        <w:rPr>
          <w:rFonts w:ascii="Museo Sans 300" w:hAnsi="Museo Sans 300"/>
          <w:sz w:val="20"/>
          <w:szCs w:val="20"/>
        </w:rPr>
        <w:t>IT-</w:t>
      </w:r>
      <w:r w:rsidR="00D3487D">
        <w:rPr>
          <w:rFonts w:ascii="Museo Sans 300" w:hAnsi="Museo Sans 300"/>
          <w:sz w:val="20"/>
          <w:szCs w:val="20"/>
        </w:rPr>
        <w:t>0159</w:t>
      </w:r>
      <w:r w:rsidR="00484EEF">
        <w:rPr>
          <w:rFonts w:ascii="Museo Sans 300" w:hAnsi="Museo Sans 300"/>
          <w:sz w:val="20"/>
          <w:szCs w:val="20"/>
        </w:rPr>
        <w:t>-CAU-23</w:t>
      </w:r>
      <w:r w:rsidRPr="00551F4C">
        <w:rPr>
          <w:rFonts w:ascii="Museo Sans 300" w:hAnsi="Museo Sans 300"/>
          <w:sz w:val="20"/>
          <w:szCs w:val="20"/>
        </w:rPr>
        <w:t>,</w:t>
      </w:r>
      <w:r w:rsidR="00104634">
        <w:rPr>
          <w:rFonts w:ascii="Museo Sans 300" w:hAnsi="Museo Sans 300"/>
          <w:sz w:val="20"/>
          <w:szCs w:val="20"/>
        </w:rPr>
        <w:t xml:space="preserve"> </w:t>
      </w:r>
      <w:r w:rsidRPr="00551F4C">
        <w:rPr>
          <w:rFonts w:ascii="Museo Sans 300" w:hAnsi="Museo Sans 300"/>
          <w:sz w:val="20"/>
          <w:szCs w:val="20"/>
        </w:rPr>
        <w:t>expone</w:t>
      </w:r>
      <w:r w:rsidR="00104634">
        <w:rPr>
          <w:rFonts w:ascii="Museo Sans 300" w:hAnsi="Museo Sans 300"/>
          <w:sz w:val="20"/>
          <w:szCs w:val="20"/>
        </w:rPr>
        <w:t xml:space="preserve"> </w:t>
      </w:r>
      <w:r w:rsidRPr="00551F4C">
        <w:rPr>
          <w:rFonts w:ascii="Museo Sans 300" w:hAnsi="Museo Sans 300"/>
          <w:sz w:val="20"/>
          <w:szCs w:val="20"/>
        </w:rPr>
        <w:t>lo</w:t>
      </w:r>
      <w:r w:rsidR="00104634">
        <w:rPr>
          <w:rFonts w:ascii="Museo Sans 300" w:hAnsi="Museo Sans 300"/>
          <w:sz w:val="20"/>
          <w:szCs w:val="20"/>
        </w:rPr>
        <w:t xml:space="preserve"> </w:t>
      </w:r>
      <w:r w:rsidRPr="00551F4C">
        <w:rPr>
          <w:rFonts w:ascii="Museo Sans 300" w:hAnsi="Museo Sans 300"/>
          <w:sz w:val="20"/>
          <w:szCs w:val="20"/>
        </w:rPr>
        <w:t>siguiente:</w:t>
      </w:r>
    </w:p>
    <w:p w14:paraId="7DD5CFA4" w14:textId="77777777" w:rsidR="00FD0679" w:rsidRDefault="00FD0679" w:rsidP="00FD0679">
      <w:pPr>
        <w:spacing w:after="0" w:line="240" w:lineRule="auto"/>
        <w:ind w:right="565"/>
        <w:jc w:val="both"/>
        <w:textAlignment w:val="baseline"/>
        <w:rPr>
          <w:rFonts w:ascii="Museo Sans 300" w:eastAsia="Calibri" w:hAnsi="Museo Sans 300"/>
          <w:b/>
          <w:bCs/>
          <w:sz w:val="16"/>
          <w:szCs w:val="16"/>
          <w:u w:val="single"/>
        </w:rPr>
      </w:pPr>
    </w:p>
    <w:p w14:paraId="0AC792C4" w14:textId="77777777" w:rsidR="007D5AD9" w:rsidRPr="00AB6C8F" w:rsidRDefault="007039E6" w:rsidP="007D5AD9">
      <w:pPr>
        <w:spacing w:after="220" w:line="240" w:lineRule="auto"/>
        <w:ind w:left="709" w:right="567"/>
        <w:jc w:val="both"/>
        <w:rPr>
          <w:rFonts w:ascii="Museo 300" w:hAnsi="Museo 300" w:cs="Arial"/>
          <w:sz w:val="16"/>
          <w:szCs w:val="16"/>
          <w:lang w:val="es-419"/>
        </w:rPr>
      </w:pPr>
      <w:r w:rsidRPr="000D5A7F">
        <w:rPr>
          <w:rFonts w:ascii="Museo 300" w:hAnsi="Museo 300"/>
          <w:color w:val="000000"/>
          <w:sz w:val="16"/>
          <w:szCs w:val="16"/>
          <w:lang w:val="es-ES"/>
        </w:rPr>
        <w:t>[…]</w:t>
      </w:r>
      <w:bookmarkStart w:id="9" w:name="_Hlk108706207"/>
      <w:r w:rsidR="00104634">
        <w:rPr>
          <w:rFonts w:ascii="Museo 300" w:hAnsi="Museo 300"/>
          <w:color w:val="000000"/>
          <w:sz w:val="16"/>
          <w:szCs w:val="16"/>
          <w:lang w:val="es-ES"/>
        </w:rPr>
        <w:t xml:space="preserve"> </w:t>
      </w:r>
      <w:bookmarkEnd w:id="9"/>
      <w:r w:rsidR="007D5AD9" w:rsidRPr="00AB6C8F">
        <w:rPr>
          <w:rFonts w:ascii="Museo 300" w:hAnsi="Museo 300" w:cs="Arial"/>
          <w:sz w:val="16"/>
          <w:szCs w:val="16"/>
          <w:lang w:val="es-419"/>
        </w:rPr>
        <w:t>Conforme con la información que fue provista por la sociedad AES CLESA, se ha extraído las siguientes fotografías mediante las cuales ésta ha pretendido demostrar que en los suministros bajo estudio se consumió energía eléctrica sin contar con un contrato de suministro y, que, como consecuencia llegó a las siguientes conclusiones:</w:t>
      </w:r>
    </w:p>
    <w:p w14:paraId="255626DF" w14:textId="466B6102" w:rsidR="007D5AD9" w:rsidRPr="00AB6C8F" w:rsidRDefault="007D5AD9" w:rsidP="007D5AD9">
      <w:pPr>
        <w:pStyle w:val="Prrafodelista"/>
        <w:numPr>
          <w:ilvl w:val="0"/>
          <w:numId w:val="43"/>
        </w:numPr>
        <w:spacing w:after="220"/>
        <w:ind w:right="567"/>
        <w:jc w:val="both"/>
        <w:rPr>
          <w:rFonts w:ascii="Museo 300" w:hAnsi="Museo 300" w:cs="Arial"/>
          <w:sz w:val="16"/>
          <w:szCs w:val="16"/>
          <w:lang w:val="es-419"/>
        </w:rPr>
      </w:pPr>
      <w:r w:rsidRPr="00AB6C8F">
        <w:rPr>
          <w:rFonts w:ascii="Museo 300" w:hAnsi="Museo 300" w:cs="Arial"/>
          <w:sz w:val="16"/>
          <w:szCs w:val="16"/>
          <w:lang w:val="es-419"/>
        </w:rPr>
        <w:t xml:space="preserve">Acometida eléctrica de servicio del </w:t>
      </w:r>
      <w:r w:rsidRPr="00AB6C8F">
        <w:rPr>
          <w:rFonts w:ascii="Museo 300" w:hAnsi="Museo 300" w:cs="Arial"/>
          <w:b/>
          <w:bCs/>
          <w:sz w:val="16"/>
          <w:szCs w:val="16"/>
          <w:lang w:val="es-419"/>
        </w:rPr>
        <w:t xml:space="preserve">NIC </w:t>
      </w:r>
      <w:r w:rsidR="00CE507D">
        <w:rPr>
          <w:rFonts w:ascii="Museo 300" w:hAnsi="Museo 300" w:cs="Arial"/>
          <w:b/>
          <w:bCs/>
          <w:sz w:val="16"/>
          <w:szCs w:val="16"/>
          <w:lang w:val="es-419"/>
        </w:rPr>
        <w:t>xxx</w:t>
      </w:r>
      <w:r w:rsidRPr="00AB6C8F">
        <w:rPr>
          <w:rFonts w:ascii="Museo 300" w:hAnsi="Museo 300" w:cs="Arial"/>
          <w:sz w:val="16"/>
          <w:szCs w:val="16"/>
          <w:lang w:val="es-419"/>
        </w:rPr>
        <w:t xml:space="preserve"> conectada sin la autorización del distribuidor que, según su criterio, consistió en “suministro conectado antes de realizar proceso de contratación”;</w:t>
      </w:r>
    </w:p>
    <w:p w14:paraId="751DFF4B" w14:textId="6EC8AC46" w:rsidR="007D5AD9" w:rsidRPr="00AB6C8F" w:rsidRDefault="007D5AD9" w:rsidP="007D5AD9">
      <w:pPr>
        <w:pStyle w:val="Prrafodelista"/>
        <w:numPr>
          <w:ilvl w:val="0"/>
          <w:numId w:val="43"/>
        </w:numPr>
        <w:spacing w:after="220"/>
        <w:ind w:right="567"/>
        <w:jc w:val="both"/>
        <w:rPr>
          <w:rFonts w:ascii="Museo 300" w:hAnsi="Museo 300" w:cs="Arial"/>
          <w:sz w:val="16"/>
          <w:szCs w:val="16"/>
          <w:lang w:val="es-419"/>
        </w:rPr>
      </w:pPr>
      <w:r w:rsidRPr="00AB6C8F">
        <w:rPr>
          <w:rFonts w:ascii="Museo 300" w:hAnsi="Museo 300" w:cs="Arial"/>
          <w:sz w:val="16"/>
          <w:szCs w:val="16"/>
          <w:lang w:val="es-419"/>
        </w:rPr>
        <w:t xml:space="preserve">Acometida eléctrica de servicio del </w:t>
      </w:r>
      <w:r w:rsidRPr="00AB6C8F">
        <w:rPr>
          <w:rFonts w:ascii="Museo 300" w:hAnsi="Museo 300" w:cs="Arial"/>
          <w:b/>
          <w:bCs/>
          <w:sz w:val="16"/>
          <w:szCs w:val="16"/>
          <w:lang w:val="es-419"/>
        </w:rPr>
        <w:t xml:space="preserve">NIC </w:t>
      </w:r>
      <w:r w:rsidR="00CE507D">
        <w:rPr>
          <w:rFonts w:ascii="Museo 300" w:hAnsi="Museo 300" w:cs="Arial"/>
          <w:b/>
          <w:bCs/>
          <w:sz w:val="16"/>
          <w:szCs w:val="16"/>
          <w:lang w:val="es-419"/>
        </w:rPr>
        <w:t>xxx</w:t>
      </w:r>
      <w:r w:rsidRPr="00AB6C8F">
        <w:rPr>
          <w:rFonts w:ascii="Museo 300" w:hAnsi="Museo 300" w:cs="Arial"/>
          <w:b/>
          <w:bCs/>
          <w:sz w:val="16"/>
          <w:szCs w:val="16"/>
          <w:lang w:val="es-419"/>
        </w:rPr>
        <w:t xml:space="preserve"> </w:t>
      </w:r>
      <w:r w:rsidRPr="00AB6C8F">
        <w:rPr>
          <w:rFonts w:ascii="Museo 300" w:hAnsi="Museo 300" w:cs="Arial"/>
          <w:sz w:val="16"/>
          <w:szCs w:val="16"/>
          <w:lang w:val="es-419"/>
        </w:rPr>
        <w:t>conectada sin la autorización del distribuidor que, según su criterio, consistió en “suministro conectado antes de realizar proceso de contratación”;</w:t>
      </w:r>
    </w:p>
    <w:p w14:paraId="17E1B215" w14:textId="633856A6" w:rsidR="00B9389B" w:rsidRDefault="007D5AD9" w:rsidP="007D5AD9">
      <w:pPr>
        <w:spacing w:after="220" w:line="240" w:lineRule="auto"/>
        <w:ind w:left="709" w:right="567"/>
        <w:jc w:val="both"/>
        <w:rPr>
          <w:rFonts w:ascii="Museo 300" w:hAnsi="Museo 300" w:cs="Arial"/>
          <w:sz w:val="16"/>
          <w:szCs w:val="16"/>
          <w:lang w:val="es-419"/>
        </w:rPr>
      </w:pPr>
      <w:r w:rsidRPr="00AB6C8F">
        <w:rPr>
          <w:rFonts w:ascii="Museo 300" w:hAnsi="Museo 300" w:cs="Arial"/>
          <w:sz w:val="16"/>
          <w:szCs w:val="16"/>
          <w:lang w:val="es-419"/>
        </w:rPr>
        <w:t>Condiciones que impidieron que se facturara la energía eléctrica que fue demandada en los citados servicios</w:t>
      </w:r>
      <w:r>
        <w:rPr>
          <w:rFonts w:ascii="Museo 300" w:hAnsi="Museo 300" w:cs="Arial"/>
          <w:sz w:val="16"/>
          <w:szCs w:val="16"/>
          <w:lang w:val="es-419"/>
        </w:rPr>
        <w:t xml:space="preserve"> </w:t>
      </w:r>
      <w:r w:rsidR="00B9389B">
        <w:rPr>
          <w:rFonts w:ascii="Museo 300" w:hAnsi="Museo 300" w:cs="Arial"/>
          <w:sz w:val="16"/>
          <w:szCs w:val="16"/>
          <w:lang w:val="es-419"/>
        </w:rPr>
        <w:t>(..</w:t>
      </w:r>
      <w:r w:rsidR="00B9389B" w:rsidRPr="00B9389B">
        <w:rPr>
          <w:rFonts w:ascii="Museo 300" w:hAnsi="Museo 300" w:cs="Arial"/>
          <w:sz w:val="16"/>
          <w:szCs w:val="16"/>
          <w:lang w:val="es-419"/>
        </w:rPr>
        <w:t>.</w:t>
      </w:r>
      <w:r w:rsidR="00B9389B">
        <w:rPr>
          <w:rFonts w:ascii="Museo 300" w:hAnsi="Museo 300" w:cs="Arial"/>
          <w:sz w:val="16"/>
          <w:szCs w:val="16"/>
          <w:lang w:val="es-419"/>
        </w:rPr>
        <w:t>)</w:t>
      </w:r>
    </w:p>
    <w:p w14:paraId="274738E9" w14:textId="14F37CB0" w:rsidR="007D5AD9" w:rsidRDefault="007D5AD9" w:rsidP="007D5AD9">
      <w:pPr>
        <w:spacing w:after="220" w:line="240" w:lineRule="auto"/>
        <w:ind w:left="709" w:right="567"/>
        <w:jc w:val="both"/>
        <w:rPr>
          <w:rFonts w:ascii="Museo 300" w:hAnsi="Museo 300" w:cs="Arial"/>
          <w:sz w:val="16"/>
          <w:szCs w:val="16"/>
          <w:lang w:val="es-419"/>
        </w:rPr>
      </w:pPr>
      <w:r w:rsidRPr="00172526">
        <w:rPr>
          <w:rFonts w:ascii="Museo 300" w:hAnsi="Museo 300" w:cs="Arial"/>
          <w:sz w:val="16"/>
          <w:szCs w:val="16"/>
          <w:lang w:val="es-419"/>
        </w:rPr>
        <w:t xml:space="preserve">Al respecto, cabe destacar que los medidores se encuentran instalados en cuarto de máquinas ubicado en un </w:t>
      </w:r>
      <w:r w:rsidR="002D38DC">
        <w:rPr>
          <w:rFonts w:ascii="Museo 300" w:hAnsi="Museo 300" w:cs="Arial"/>
          <w:sz w:val="16"/>
          <w:szCs w:val="16"/>
          <w:lang w:val="es-419"/>
        </w:rPr>
        <w:t>xxx</w:t>
      </w:r>
      <w:r w:rsidRPr="00172526">
        <w:rPr>
          <w:rFonts w:ascii="Museo 300" w:hAnsi="Museo 300" w:cs="Arial"/>
          <w:sz w:val="16"/>
          <w:szCs w:val="16"/>
          <w:lang w:val="es-419"/>
        </w:rPr>
        <w:t xml:space="preserve">, contiguo a una </w:t>
      </w:r>
      <w:r w:rsidR="002D38DC">
        <w:rPr>
          <w:rFonts w:ascii="Museo 300" w:hAnsi="Museo 300" w:cs="Arial"/>
          <w:sz w:val="16"/>
          <w:szCs w:val="16"/>
          <w:lang w:val="es-419"/>
        </w:rPr>
        <w:t>xxx</w:t>
      </w:r>
      <w:r w:rsidRPr="00172526">
        <w:rPr>
          <w:rFonts w:ascii="Museo 300" w:hAnsi="Museo 300" w:cs="Arial"/>
          <w:sz w:val="16"/>
          <w:szCs w:val="16"/>
          <w:lang w:val="es-419"/>
        </w:rPr>
        <w:t xml:space="preserve"> cuyas instalaciones son propiedad del citado centro comercial, y que el personal de éste es el encargado de su custodia. Asimismo, se advierte que los equipos de medición fueron encontrados con sus sellos en buen estado y que, además, el medidor identificado con el </w:t>
      </w:r>
      <w:proofErr w:type="spellStart"/>
      <w:r w:rsidRPr="00172526">
        <w:rPr>
          <w:rFonts w:ascii="Museo 300" w:hAnsi="Museo 300" w:cs="Arial"/>
          <w:b/>
          <w:bCs/>
          <w:sz w:val="16"/>
          <w:szCs w:val="16"/>
          <w:lang w:val="es-419"/>
        </w:rPr>
        <w:t>n.°</w:t>
      </w:r>
      <w:proofErr w:type="spellEnd"/>
      <w:r w:rsidRPr="00172526">
        <w:rPr>
          <w:rFonts w:ascii="Museo 300" w:hAnsi="Museo 300" w:cs="Arial"/>
          <w:b/>
          <w:bCs/>
          <w:sz w:val="16"/>
          <w:szCs w:val="16"/>
          <w:lang w:val="es-419"/>
        </w:rPr>
        <w:t xml:space="preserve"> </w:t>
      </w:r>
      <w:r w:rsidR="002D38DC">
        <w:rPr>
          <w:rFonts w:ascii="Museo 300" w:hAnsi="Museo 300" w:cs="Arial"/>
          <w:b/>
          <w:bCs/>
          <w:sz w:val="16"/>
          <w:szCs w:val="16"/>
          <w:lang w:val="es-419"/>
        </w:rPr>
        <w:t>xxx</w:t>
      </w:r>
      <w:r w:rsidRPr="00172526">
        <w:rPr>
          <w:rFonts w:ascii="Museo 300" w:hAnsi="Museo 300" w:cs="Arial"/>
          <w:sz w:val="16"/>
          <w:szCs w:val="16"/>
          <w:lang w:val="es-419"/>
        </w:rPr>
        <w:t xml:space="preserve"> es propiedad de la sociedad AES CLESA, mientras que el medidor </w:t>
      </w:r>
      <w:proofErr w:type="spellStart"/>
      <w:r w:rsidRPr="00172526">
        <w:rPr>
          <w:rFonts w:ascii="Museo 300" w:hAnsi="Museo 300" w:cs="Arial"/>
          <w:b/>
          <w:bCs/>
          <w:sz w:val="16"/>
          <w:szCs w:val="16"/>
          <w:lang w:val="es-419"/>
        </w:rPr>
        <w:t>n.°</w:t>
      </w:r>
      <w:proofErr w:type="spellEnd"/>
      <w:r w:rsidRPr="00172526">
        <w:rPr>
          <w:rFonts w:ascii="Museo 300" w:hAnsi="Museo 300" w:cs="Arial"/>
          <w:b/>
          <w:bCs/>
          <w:sz w:val="16"/>
          <w:szCs w:val="16"/>
          <w:lang w:val="es-419"/>
        </w:rPr>
        <w:t xml:space="preserve"> </w:t>
      </w:r>
      <w:r w:rsidR="002D38DC">
        <w:rPr>
          <w:rFonts w:ascii="Museo 300" w:hAnsi="Museo 300" w:cs="Arial"/>
          <w:b/>
          <w:bCs/>
          <w:sz w:val="16"/>
          <w:szCs w:val="16"/>
          <w:lang w:val="es-419"/>
        </w:rPr>
        <w:t>xxx</w:t>
      </w:r>
      <w:r w:rsidRPr="00172526">
        <w:rPr>
          <w:rFonts w:ascii="Museo 300" w:hAnsi="Museo 300" w:cs="Arial"/>
          <w:sz w:val="16"/>
          <w:szCs w:val="16"/>
          <w:lang w:val="es-419"/>
        </w:rPr>
        <w:t xml:space="preserve"> es,</w:t>
      </w:r>
      <w:r w:rsidRPr="00172526">
        <w:rPr>
          <w:rFonts w:ascii="Museo 300" w:hAnsi="Museo 300" w:cs="Arial"/>
          <w:b/>
          <w:bCs/>
          <w:sz w:val="16"/>
          <w:szCs w:val="16"/>
          <w:lang w:val="es-419"/>
        </w:rPr>
        <w:t xml:space="preserve"> </w:t>
      </w:r>
      <w:r w:rsidRPr="00172526">
        <w:rPr>
          <w:rFonts w:ascii="Museo 300" w:hAnsi="Museo 300" w:cs="Arial"/>
          <w:sz w:val="16"/>
          <w:szCs w:val="16"/>
          <w:lang w:val="es-419"/>
        </w:rPr>
        <w:t xml:space="preserve">según la información proporcionada por la empresa distribuidora, propiedad del centro comercial. </w:t>
      </w:r>
    </w:p>
    <w:p w14:paraId="37DDE5FF" w14:textId="1F2B7DA1" w:rsidR="007D5AD9" w:rsidRDefault="007D5AD9" w:rsidP="007D5AD9">
      <w:pPr>
        <w:spacing w:after="220" w:line="240" w:lineRule="auto"/>
        <w:ind w:left="709" w:right="567"/>
        <w:jc w:val="both"/>
        <w:rPr>
          <w:rFonts w:ascii="Museo 300" w:hAnsi="Museo 300" w:cs="Arial"/>
          <w:sz w:val="16"/>
          <w:szCs w:val="16"/>
          <w:lang w:val="es-419"/>
        </w:rPr>
      </w:pPr>
      <w:r w:rsidRPr="00172526">
        <w:rPr>
          <w:rFonts w:ascii="Museo 300" w:hAnsi="Museo 300" w:cs="Arial"/>
          <w:sz w:val="16"/>
          <w:szCs w:val="16"/>
          <w:lang w:val="es-419"/>
        </w:rPr>
        <w:t xml:space="preserve">En consecuencia, el CAU realizó el estudio de las pruebas presentadas por la empresa distribuidora, referentes a las condiciones encontradas al momento de detectar una presunta condición irregular, las cuales se compararon con la información obtenida mediante inspecciones técnicas realizadas a los suministros en referencia el 22 de diciembre de 2022 y el 21 de abril de 2023, en las que se determinó que </w:t>
      </w:r>
      <w:r w:rsidR="002D38DC">
        <w:rPr>
          <w:rFonts w:ascii="Museo 300" w:hAnsi="Museo 300" w:cs="Arial"/>
          <w:sz w:val="16"/>
          <w:szCs w:val="16"/>
          <w:lang w:val="es-419"/>
        </w:rPr>
        <w:t>xxx</w:t>
      </w:r>
      <w:r w:rsidRPr="00172526">
        <w:rPr>
          <w:rFonts w:ascii="Museo 300" w:hAnsi="Museo 300" w:cs="Arial"/>
          <w:sz w:val="16"/>
          <w:szCs w:val="16"/>
          <w:lang w:val="es-419"/>
        </w:rPr>
        <w:t xml:space="preserve">, que se conforman de un total de tres locales arrendados en el centro comercial </w:t>
      </w:r>
      <w:r w:rsidR="002D38DC">
        <w:rPr>
          <w:rFonts w:ascii="Museo 300" w:hAnsi="Museo 300" w:cs="Arial"/>
          <w:sz w:val="16"/>
          <w:szCs w:val="16"/>
          <w:lang w:val="es-419"/>
        </w:rPr>
        <w:t>xxx</w:t>
      </w:r>
      <w:r w:rsidRPr="00172526">
        <w:rPr>
          <w:rFonts w:ascii="Museo 300" w:hAnsi="Museo 300" w:cs="Arial"/>
          <w:sz w:val="16"/>
          <w:szCs w:val="16"/>
          <w:lang w:val="es-419"/>
        </w:rPr>
        <w:t>., tiene instalados tres servicios eléctricos con su correspondiente medidor de energía eléctrica, los que son abastecidos por las instalaciones eléctricas del centro comercial</w:t>
      </w:r>
      <w:r>
        <w:rPr>
          <w:rFonts w:ascii="Museo 300" w:hAnsi="Museo 300" w:cs="Arial"/>
          <w:sz w:val="16"/>
          <w:szCs w:val="16"/>
          <w:lang w:val="es-419"/>
        </w:rPr>
        <w:t xml:space="preserve"> (…)</w:t>
      </w:r>
    </w:p>
    <w:p w14:paraId="10CAD2A2" w14:textId="25D158E5" w:rsidR="007D5AD9" w:rsidRPr="00172526" w:rsidRDefault="007D5AD9" w:rsidP="007D5AD9">
      <w:pPr>
        <w:spacing w:after="220" w:line="240" w:lineRule="auto"/>
        <w:ind w:left="709" w:right="567"/>
        <w:jc w:val="both"/>
        <w:rPr>
          <w:rFonts w:ascii="Museo 300" w:hAnsi="Museo 300" w:cs="Arial"/>
          <w:sz w:val="16"/>
          <w:szCs w:val="16"/>
          <w:lang w:val="es-419"/>
        </w:rPr>
      </w:pPr>
      <w:r w:rsidRPr="00172526">
        <w:rPr>
          <w:rFonts w:ascii="Museo 300" w:hAnsi="Museo 300" w:cs="Arial"/>
          <w:sz w:val="16"/>
          <w:szCs w:val="16"/>
          <w:lang w:val="es-419"/>
        </w:rPr>
        <w:t xml:space="preserve">se reitera que, hasta el 4 de noviembre de 2022 (fecha del alta en el </w:t>
      </w:r>
      <w:r w:rsidRPr="00172526">
        <w:rPr>
          <w:rFonts w:ascii="Museo 300" w:hAnsi="Museo 300"/>
          <w:sz w:val="16"/>
          <w:szCs w:val="16"/>
        </w:rPr>
        <w:t>Open (S.G.C.)</w:t>
      </w:r>
      <w:r w:rsidRPr="00172526">
        <w:rPr>
          <w:rFonts w:ascii="Museo 300" w:hAnsi="Museo 300" w:cs="Arial"/>
          <w:sz w:val="16"/>
          <w:szCs w:val="16"/>
          <w:lang w:val="es-419"/>
        </w:rPr>
        <w:t xml:space="preserve"> de los suministros </w:t>
      </w:r>
      <w:r w:rsidRPr="00172526">
        <w:rPr>
          <w:rFonts w:ascii="Museo 300" w:hAnsi="Museo 300" w:cs="Arial"/>
          <w:b/>
          <w:bCs/>
          <w:sz w:val="16"/>
          <w:szCs w:val="16"/>
          <w:lang w:val="es-419"/>
        </w:rPr>
        <w:t xml:space="preserve">NIC </w:t>
      </w:r>
      <w:r w:rsidR="00CE507D">
        <w:rPr>
          <w:rFonts w:ascii="Museo 300" w:hAnsi="Museo 300" w:cs="Arial"/>
          <w:b/>
          <w:bCs/>
          <w:sz w:val="16"/>
          <w:szCs w:val="16"/>
          <w:lang w:val="es-419"/>
        </w:rPr>
        <w:t>xxx</w:t>
      </w:r>
      <w:r w:rsidRPr="00172526">
        <w:rPr>
          <w:rFonts w:ascii="Museo 300" w:hAnsi="Museo 300" w:cs="Arial"/>
          <w:b/>
          <w:bCs/>
          <w:sz w:val="16"/>
          <w:szCs w:val="16"/>
          <w:lang w:val="es-419"/>
        </w:rPr>
        <w:t xml:space="preserve"> </w:t>
      </w:r>
      <w:r w:rsidRPr="00172526">
        <w:rPr>
          <w:rFonts w:ascii="Museo 300" w:hAnsi="Museo 300" w:cs="Arial"/>
          <w:sz w:val="16"/>
          <w:szCs w:val="16"/>
          <w:lang w:val="es-419"/>
        </w:rPr>
        <w:t xml:space="preserve">y </w:t>
      </w:r>
      <w:r w:rsidR="00CE507D">
        <w:rPr>
          <w:rFonts w:ascii="Museo 300" w:hAnsi="Museo 300" w:cs="Arial"/>
          <w:b/>
          <w:bCs/>
          <w:sz w:val="16"/>
          <w:szCs w:val="16"/>
          <w:lang w:val="es-419"/>
        </w:rPr>
        <w:t>xxx</w:t>
      </w:r>
      <w:r w:rsidRPr="00172526">
        <w:rPr>
          <w:rFonts w:ascii="Museo 300" w:hAnsi="Museo 300" w:cs="Arial"/>
          <w:sz w:val="16"/>
          <w:szCs w:val="16"/>
          <w:lang w:val="es-419"/>
        </w:rPr>
        <w:t xml:space="preserve">) a </w:t>
      </w:r>
      <w:r w:rsidR="00FD7324">
        <w:rPr>
          <w:rFonts w:ascii="Museo 300" w:hAnsi="Museo 300" w:cs="Arial"/>
          <w:sz w:val="16"/>
          <w:szCs w:val="16"/>
          <w:lang w:val="es-419"/>
        </w:rPr>
        <w:t>xxx</w:t>
      </w:r>
      <w:r w:rsidRPr="00172526">
        <w:rPr>
          <w:rFonts w:ascii="Museo 300" w:hAnsi="Museo 300" w:cs="Arial"/>
          <w:sz w:val="16"/>
          <w:szCs w:val="16"/>
          <w:lang w:val="es-419"/>
        </w:rPr>
        <w:t xml:space="preserve"> sólo se le estaba facturando la energía registrada por un equipo de medición de los tres locales que arrenda en el centro comercial para </w:t>
      </w:r>
      <w:r w:rsidR="00FD7324">
        <w:rPr>
          <w:rFonts w:ascii="Museo 300" w:hAnsi="Museo 300" w:cs="Arial"/>
          <w:sz w:val="16"/>
          <w:szCs w:val="16"/>
          <w:lang w:val="es-419"/>
        </w:rPr>
        <w:t>xxx</w:t>
      </w:r>
      <w:r w:rsidRPr="00172526">
        <w:rPr>
          <w:rFonts w:ascii="Museo 300" w:hAnsi="Museo 300" w:cs="Arial"/>
          <w:sz w:val="16"/>
          <w:szCs w:val="16"/>
          <w:lang w:val="es-419"/>
        </w:rPr>
        <w:t>, es decir, solo se le facturaba un aproximado de un tercio de la carga instalada.</w:t>
      </w:r>
    </w:p>
    <w:p w14:paraId="4FFF4AFF" w14:textId="285AA801" w:rsidR="007D5AD9" w:rsidRDefault="007D5AD9" w:rsidP="007D5AD9">
      <w:pPr>
        <w:spacing w:after="220" w:line="240" w:lineRule="auto"/>
        <w:ind w:left="709" w:right="567"/>
        <w:jc w:val="both"/>
        <w:rPr>
          <w:rFonts w:ascii="Museo 300" w:hAnsi="Museo 300" w:cs="Arial"/>
          <w:sz w:val="16"/>
          <w:szCs w:val="16"/>
          <w:lang w:val="es-419"/>
        </w:rPr>
      </w:pPr>
      <w:r w:rsidRPr="00172526">
        <w:rPr>
          <w:rFonts w:ascii="Museo 300" w:hAnsi="Museo 300" w:cs="Arial"/>
          <w:sz w:val="16"/>
          <w:szCs w:val="16"/>
          <w:lang w:val="es-419"/>
        </w:rPr>
        <w:t>Por otra parte, en el centro de cargas, los medidores de los citados locales no se encuentran contiguos como si lo están las tiendas de la planta superior, además, cuentan con un interruptor general que energiza cada sección de medidores, así como un interruptor de salida hacia la carga, el cual aísla las instalaciones eléctricas de los locales del centro comercial y del centro de medición, y que en teoría debería accionarse si se da de baja un servicio para no retirar el equipo de medición propiedad del centro comercial</w:t>
      </w:r>
      <w:r>
        <w:rPr>
          <w:rFonts w:ascii="Museo 300" w:hAnsi="Museo 300" w:cs="Arial"/>
          <w:sz w:val="16"/>
          <w:szCs w:val="16"/>
          <w:lang w:val="es-419"/>
        </w:rPr>
        <w:t xml:space="preserve"> (…)</w:t>
      </w:r>
    </w:p>
    <w:p w14:paraId="6FCADB44" w14:textId="42D5C8E1" w:rsidR="007D5AD9" w:rsidRDefault="007D5AD9" w:rsidP="007D5AD9">
      <w:pPr>
        <w:spacing w:after="220" w:line="240" w:lineRule="auto"/>
        <w:ind w:left="709" w:right="567"/>
        <w:jc w:val="both"/>
        <w:rPr>
          <w:rFonts w:ascii="Museo 300" w:hAnsi="Museo 300" w:cs="Arial"/>
          <w:sz w:val="16"/>
          <w:szCs w:val="16"/>
          <w:lang w:val="es-419"/>
        </w:rPr>
      </w:pPr>
      <w:r w:rsidRPr="00257410">
        <w:rPr>
          <w:rFonts w:ascii="Museo 300" w:hAnsi="Museo 300" w:cs="Arial"/>
          <w:sz w:val="16"/>
          <w:szCs w:val="16"/>
          <w:lang w:val="es-419"/>
        </w:rPr>
        <w:t xml:space="preserve">De lo anterior, se advierte que no hay indicios de una manipulación intencional por parte del usuario de los medidores, que haya provocado que en los locales que son suministrados por los </w:t>
      </w:r>
      <w:r w:rsidRPr="00257410">
        <w:rPr>
          <w:rFonts w:ascii="Museo 300" w:hAnsi="Museo 300" w:cs="Arial"/>
          <w:b/>
          <w:bCs/>
          <w:sz w:val="16"/>
          <w:szCs w:val="16"/>
          <w:lang w:val="es-419"/>
        </w:rPr>
        <w:t xml:space="preserve">NIC </w:t>
      </w:r>
      <w:r w:rsidR="00CE507D">
        <w:rPr>
          <w:rFonts w:ascii="Museo 300" w:hAnsi="Museo 300" w:cs="Arial"/>
          <w:b/>
          <w:bCs/>
          <w:sz w:val="16"/>
          <w:szCs w:val="16"/>
          <w:lang w:val="es-419"/>
        </w:rPr>
        <w:t>xxx</w:t>
      </w:r>
      <w:r w:rsidRPr="00257410">
        <w:rPr>
          <w:rFonts w:ascii="Museo 300" w:hAnsi="Museo 300" w:cs="Arial"/>
          <w:sz w:val="16"/>
          <w:szCs w:val="16"/>
          <w:lang w:val="es-419"/>
        </w:rPr>
        <w:t xml:space="preserve"> y </w:t>
      </w:r>
      <w:r w:rsidR="00CE507D">
        <w:rPr>
          <w:rFonts w:ascii="Museo 300" w:hAnsi="Museo 300" w:cs="Arial"/>
          <w:b/>
          <w:bCs/>
          <w:sz w:val="16"/>
          <w:szCs w:val="16"/>
          <w:lang w:val="es-419"/>
        </w:rPr>
        <w:t>xxx</w:t>
      </w:r>
      <w:r w:rsidRPr="00257410">
        <w:rPr>
          <w:rFonts w:ascii="Museo 300" w:hAnsi="Museo 300" w:cs="Arial"/>
          <w:sz w:val="16"/>
          <w:szCs w:val="16"/>
          <w:lang w:val="es-419"/>
        </w:rPr>
        <w:t xml:space="preserve"> comenzarán a consumir energía sin contar con contrato de suministro con la empresa distribuidora. Además, también se destaca que los tableros eléctricos de los locales de la planta superior se encuentran separados, tanto eléctrica como constructivamente, indicios de que se trataba de servicios distintos</w:t>
      </w:r>
      <w:r>
        <w:rPr>
          <w:rFonts w:ascii="Museo 300" w:hAnsi="Museo 300" w:cs="Arial"/>
          <w:sz w:val="16"/>
          <w:szCs w:val="16"/>
          <w:lang w:val="es-419"/>
        </w:rPr>
        <w:t xml:space="preserve"> (…)</w:t>
      </w:r>
    </w:p>
    <w:p w14:paraId="293294BB" w14:textId="12F6102E" w:rsidR="00480BD5" w:rsidRPr="008F2205" w:rsidRDefault="00480BD5" w:rsidP="00480BD5">
      <w:pPr>
        <w:spacing w:after="220" w:line="240" w:lineRule="auto"/>
        <w:ind w:left="709" w:right="567"/>
        <w:jc w:val="both"/>
        <w:rPr>
          <w:rFonts w:ascii="Museo 300" w:hAnsi="Museo 300"/>
          <w:sz w:val="16"/>
          <w:szCs w:val="16"/>
        </w:rPr>
      </w:pPr>
      <w:r w:rsidRPr="008F2205">
        <w:rPr>
          <w:rFonts w:ascii="Museo 300" w:hAnsi="Museo 300" w:cs="Arial"/>
          <w:sz w:val="16"/>
          <w:szCs w:val="16"/>
          <w:lang w:val="es-419"/>
        </w:rPr>
        <w:t xml:space="preserve">Por otra parte, dentro de las indagaciones realizadas por la sociedad AES CLESA, se constató que realizó inspección a los locales el 25 de mayo de 2022, fecha en la que detectó por primera vez la condición, emitiendo las actas </w:t>
      </w:r>
      <w:proofErr w:type="spellStart"/>
      <w:r w:rsidRPr="008F2205">
        <w:rPr>
          <w:rFonts w:ascii="Museo 300" w:hAnsi="Museo 300" w:cs="Arial"/>
          <w:b/>
          <w:bCs/>
          <w:sz w:val="16"/>
          <w:szCs w:val="16"/>
          <w:lang w:val="es-419"/>
        </w:rPr>
        <w:t>n.°</w:t>
      </w:r>
      <w:proofErr w:type="spellEnd"/>
      <w:r w:rsidRPr="008F2205">
        <w:rPr>
          <w:rFonts w:ascii="Museo 300" w:hAnsi="Museo 300" w:cs="Arial"/>
          <w:b/>
          <w:bCs/>
          <w:sz w:val="16"/>
          <w:szCs w:val="16"/>
          <w:lang w:val="es-419"/>
        </w:rPr>
        <w:t xml:space="preserve"> </w:t>
      </w:r>
      <w:r w:rsidR="00FD7324">
        <w:rPr>
          <w:rFonts w:ascii="Museo 300" w:hAnsi="Museo 300" w:cs="Arial"/>
          <w:b/>
          <w:bCs/>
          <w:sz w:val="16"/>
          <w:szCs w:val="16"/>
          <w:lang w:val="es-419"/>
        </w:rPr>
        <w:t>xxx</w:t>
      </w:r>
      <w:r w:rsidRPr="008F2205">
        <w:rPr>
          <w:rFonts w:ascii="Museo 300" w:hAnsi="Museo 300"/>
          <w:sz w:val="16"/>
          <w:szCs w:val="16"/>
        </w:rPr>
        <w:t xml:space="preserve">, posteriormente, el 4 de noviembre de 2022, pretendió normalizar la situación dando de alta los </w:t>
      </w:r>
      <w:r w:rsidRPr="008F2205">
        <w:rPr>
          <w:rFonts w:ascii="Museo 300" w:hAnsi="Museo 300"/>
          <w:b/>
          <w:bCs/>
          <w:sz w:val="16"/>
          <w:szCs w:val="16"/>
        </w:rPr>
        <w:t xml:space="preserve">NIC </w:t>
      </w:r>
      <w:r w:rsidR="00CE507D">
        <w:rPr>
          <w:rFonts w:ascii="Museo 300" w:hAnsi="Museo 300"/>
          <w:b/>
          <w:bCs/>
          <w:sz w:val="16"/>
          <w:szCs w:val="16"/>
        </w:rPr>
        <w:t>xxx</w:t>
      </w:r>
      <w:r w:rsidRPr="008F2205">
        <w:rPr>
          <w:rFonts w:ascii="Museo 300" w:hAnsi="Museo 300"/>
          <w:sz w:val="16"/>
          <w:szCs w:val="16"/>
        </w:rPr>
        <w:t xml:space="preserve"> y </w:t>
      </w:r>
      <w:r w:rsidR="00CE507D">
        <w:rPr>
          <w:rFonts w:ascii="Museo 300" w:hAnsi="Museo 300"/>
          <w:b/>
          <w:bCs/>
          <w:sz w:val="16"/>
          <w:szCs w:val="16"/>
        </w:rPr>
        <w:t>xxx</w:t>
      </w:r>
      <w:r w:rsidRPr="008F2205">
        <w:rPr>
          <w:rFonts w:ascii="Museo 300" w:hAnsi="Museo 300"/>
          <w:sz w:val="16"/>
          <w:szCs w:val="16"/>
        </w:rPr>
        <w:t xml:space="preserve"> en el sistema Open (S.G.C.) y emitiendo las actas </w:t>
      </w:r>
      <w:proofErr w:type="spellStart"/>
      <w:r w:rsidRPr="008F2205">
        <w:rPr>
          <w:rFonts w:ascii="Museo 300" w:hAnsi="Museo 300"/>
          <w:b/>
          <w:bCs/>
          <w:sz w:val="16"/>
          <w:szCs w:val="16"/>
        </w:rPr>
        <w:t>n.°</w:t>
      </w:r>
      <w:proofErr w:type="spellEnd"/>
      <w:r w:rsidRPr="008F2205">
        <w:rPr>
          <w:rFonts w:ascii="Museo 300" w:hAnsi="Museo 300"/>
          <w:b/>
          <w:bCs/>
          <w:sz w:val="16"/>
          <w:szCs w:val="16"/>
        </w:rPr>
        <w:t xml:space="preserve"> </w:t>
      </w:r>
      <w:r w:rsidR="00FD7324">
        <w:rPr>
          <w:rFonts w:ascii="Museo 300" w:hAnsi="Museo 300"/>
          <w:b/>
          <w:bCs/>
          <w:sz w:val="16"/>
          <w:szCs w:val="16"/>
        </w:rPr>
        <w:t>xxx</w:t>
      </w:r>
      <w:r w:rsidRPr="008F2205">
        <w:rPr>
          <w:rFonts w:ascii="Museo 300" w:hAnsi="Museo 300"/>
          <w:sz w:val="16"/>
          <w:szCs w:val="16"/>
        </w:rPr>
        <w:t xml:space="preserve">. En esa última inspección efectuó descarga de los equipos de medición que se encontraban instalados en los servicios, de cuya data se obtuvieron los registros que no fueron facturados para el período del 31 de julio al 4 de noviembre de 2022, en lo concerniente al </w:t>
      </w:r>
      <w:r w:rsidRPr="008F2205">
        <w:rPr>
          <w:rFonts w:ascii="Museo 300" w:hAnsi="Museo 300"/>
          <w:b/>
          <w:bCs/>
          <w:sz w:val="16"/>
          <w:szCs w:val="16"/>
        </w:rPr>
        <w:t xml:space="preserve">NIC </w:t>
      </w:r>
      <w:r w:rsidR="00CE507D">
        <w:rPr>
          <w:rFonts w:ascii="Museo 300" w:hAnsi="Museo 300"/>
          <w:b/>
          <w:bCs/>
          <w:sz w:val="16"/>
          <w:szCs w:val="16"/>
        </w:rPr>
        <w:t>xxx</w:t>
      </w:r>
      <w:r w:rsidRPr="008F2205">
        <w:rPr>
          <w:rFonts w:ascii="Museo 300" w:hAnsi="Museo 300"/>
          <w:sz w:val="16"/>
          <w:szCs w:val="16"/>
        </w:rPr>
        <w:t xml:space="preserve">, y del 2 de septiembre al 4 de noviembre de 2022 con respecto al </w:t>
      </w:r>
      <w:r w:rsidRPr="008F2205">
        <w:rPr>
          <w:rFonts w:ascii="Museo 300" w:hAnsi="Museo 300"/>
          <w:b/>
          <w:bCs/>
          <w:sz w:val="16"/>
          <w:szCs w:val="16"/>
        </w:rPr>
        <w:t xml:space="preserve">NIC </w:t>
      </w:r>
      <w:r w:rsidR="00CE507D">
        <w:rPr>
          <w:rFonts w:ascii="Museo 300" w:hAnsi="Museo 300"/>
          <w:b/>
          <w:bCs/>
          <w:sz w:val="16"/>
          <w:szCs w:val="16"/>
        </w:rPr>
        <w:t>xxx</w:t>
      </w:r>
      <w:r w:rsidRPr="008F2205">
        <w:rPr>
          <w:rFonts w:ascii="Museo 300" w:hAnsi="Museo 300"/>
          <w:sz w:val="16"/>
          <w:szCs w:val="16"/>
        </w:rPr>
        <w:t>.</w:t>
      </w:r>
    </w:p>
    <w:p w14:paraId="35495E18" w14:textId="1D6FE3EE" w:rsidR="00480BD5" w:rsidRDefault="00480BD5" w:rsidP="00480BD5">
      <w:pPr>
        <w:spacing w:after="220" w:line="240" w:lineRule="auto"/>
        <w:ind w:left="709" w:right="567"/>
        <w:jc w:val="both"/>
        <w:rPr>
          <w:rFonts w:ascii="Museo 300" w:hAnsi="Museo 300" w:cs="Arial"/>
          <w:sz w:val="16"/>
          <w:szCs w:val="16"/>
          <w:lang w:val="es-419"/>
        </w:rPr>
      </w:pPr>
      <w:r w:rsidRPr="008F2205">
        <w:rPr>
          <w:rFonts w:ascii="Museo 300" w:hAnsi="Museo 300" w:cs="Arial"/>
          <w:sz w:val="16"/>
          <w:szCs w:val="16"/>
          <w:lang w:val="es-419"/>
        </w:rPr>
        <w:t xml:space="preserve">Dicha información recopilada se muestra en la siguiente gráfica </w:t>
      </w:r>
      <w:proofErr w:type="spellStart"/>
      <w:r w:rsidRPr="008F2205">
        <w:rPr>
          <w:rFonts w:ascii="Museo 300" w:hAnsi="Museo 300" w:cs="Arial"/>
          <w:sz w:val="16"/>
          <w:szCs w:val="16"/>
          <w:lang w:val="es-419"/>
        </w:rPr>
        <w:t>n.°</w:t>
      </w:r>
      <w:proofErr w:type="spellEnd"/>
      <w:r w:rsidRPr="008F2205">
        <w:rPr>
          <w:rFonts w:ascii="Museo 300" w:hAnsi="Museo 300" w:cs="Arial"/>
          <w:sz w:val="16"/>
          <w:szCs w:val="16"/>
          <w:lang w:val="es-419"/>
        </w:rPr>
        <w:t xml:space="preserve"> 3, en la que se observa el patrón de consumos de los tres suministros correspondientes a las </w:t>
      </w:r>
      <w:r w:rsidR="00FD7324">
        <w:rPr>
          <w:rFonts w:ascii="Museo 300" w:hAnsi="Museo 300" w:cs="Arial"/>
          <w:sz w:val="16"/>
          <w:szCs w:val="16"/>
          <w:lang w:val="es-419"/>
        </w:rPr>
        <w:t>xxx</w:t>
      </w:r>
      <w:r w:rsidRPr="008F2205">
        <w:rPr>
          <w:rFonts w:ascii="Museo 300" w:hAnsi="Museo 300" w:cs="Arial"/>
          <w:sz w:val="16"/>
          <w:szCs w:val="16"/>
          <w:lang w:val="es-419"/>
        </w:rPr>
        <w:t xml:space="preserve"> en el centro comercial </w:t>
      </w:r>
      <w:r w:rsidR="00FD7324">
        <w:rPr>
          <w:rFonts w:ascii="Museo 300" w:hAnsi="Museo 300" w:cs="Arial"/>
          <w:sz w:val="16"/>
          <w:szCs w:val="16"/>
          <w:lang w:val="es-419"/>
        </w:rPr>
        <w:t>xxx</w:t>
      </w:r>
      <w:r w:rsidRPr="008F2205">
        <w:rPr>
          <w:rFonts w:ascii="Museo 300" w:hAnsi="Museo 300" w:cs="Arial"/>
          <w:sz w:val="16"/>
          <w:szCs w:val="16"/>
          <w:lang w:val="es-419"/>
        </w:rPr>
        <w:t>, observándose que luego de la detección de la condición en mayo de 2022, los consumos en el suministro que si estaba contratado (</w:t>
      </w:r>
      <w:r w:rsidRPr="008F2205">
        <w:rPr>
          <w:rFonts w:ascii="Museo 300" w:hAnsi="Museo 300" w:cs="Arial"/>
          <w:b/>
          <w:bCs/>
          <w:sz w:val="16"/>
          <w:szCs w:val="16"/>
          <w:lang w:val="es-419"/>
        </w:rPr>
        <w:t xml:space="preserve">NIC </w:t>
      </w:r>
      <w:r w:rsidR="00FD7324">
        <w:rPr>
          <w:rFonts w:ascii="Museo 300" w:hAnsi="Museo 300" w:cs="Arial"/>
          <w:b/>
          <w:bCs/>
          <w:sz w:val="16"/>
          <w:szCs w:val="16"/>
          <w:lang w:val="es-419"/>
        </w:rPr>
        <w:t>xxx</w:t>
      </w:r>
      <w:r w:rsidRPr="008F2205">
        <w:rPr>
          <w:rFonts w:ascii="Museo 300" w:hAnsi="Museo 300" w:cs="Arial"/>
          <w:sz w:val="16"/>
          <w:szCs w:val="16"/>
          <w:lang w:val="es-419"/>
        </w:rPr>
        <w:t>) disminuyeron considerablemente, sin embargo, luego de que los consumos de los otros dos locales comenzaran a facturarse, el patrón de demanda se ha estabilizado en los tres locales</w:t>
      </w:r>
      <w:r>
        <w:rPr>
          <w:rFonts w:ascii="Museo 300" w:hAnsi="Museo 300" w:cs="Arial"/>
          <w:sz w:val="16"/>
          <w:szCs w:val="16"/>
          <w:lang w:val="es-419"/>
        </w:rPr>
        <w:t>:</w:t>
      </w:r>
    </w:p>
    <w:p w14:paraId="28D90D1A" w14:textId="1A43EFF7" w:rsidR="00480BD5" w:rsidRPr="005977DC" w:rsidRDefault="00480BD5" w:rsidP="00480BD5">
      <w:pPr>
        <w:spacing w:after="220" w:line="240" w:lineRule="auto"/>
        <w:ind w:left="709" w:right="567"/>
        <w:jc w:val="both"/>
        <w:rPr>
          <w:rFonts w:ascii="Museo 300" w:hAnsi="Museo 300" w:cs="Arial"/>
          <w:sz w:val="16"/>
          <w:szCs w:val="16"/>
          <w:lang w:val="es-419"/>
        </w:rPr>
      </w:pPr>
    </w:p>
    <w:p w14:paraId="1053EDAA" w14:textId="77777777" w:rsidR="00480BD5" w:rsidRPr="008F2205" w:rsidRDefault="00480BD5" w:rsidP="00480BD5">
      <w:pPr>
        <w:spacing w:after="220" w:line="240" w:lineRule="auto"/>
        <w:ind w:left="709" w:right="567"/>
        <w:jc w:val="both"/>
        <w:rPr>
          <w:rFonts w:ascii="Museo 300" w:hAnsi="Museo 300" w:cs="Arial"/>
          <w:sz w:val="16"/>
          <w:szCs w:val="16"/>
        </w:rPr>
      </w:pPr>
      <w:r w:rsidRPr="008F2205">
        <w:rPr>
          <w:rFonts w:ascii="Museo 300" w:hAnsi="Museo 300" w:cs="Arial"/>
          <w:sz w:val="16"/>
          <w:szCs w:val="16"/>
        </w:rPr>
        <w:lastRenderedPageBreak/>
        <w:t>De lo anterior, se obtienen las siguientes conclusiones fundamentales para nuestro estudio:</w:t>
      </w:r>
    </w:p>
    <w:p w14:paraId="7ED15BA9" w14:textId="507061F6" w:rsidR="00480BD5" w:rsidRPr="008F2205" w:rsidRDefault="00480BD5" w:rsidP="00480BD5">
      <w:pPr>
        <w:numPr>
          <w:ilvl w:val="0"/>
          <w:numId w:val="21"/>
        </w:numPr>
        <w:spacing w:after="220" w:line="240" w:lineRule="auto"/>
        <w:ind w:left="1068" w:right="567"/>
        <w:jc w:val="both"/>
        <w:rPr>
          <w:rFonts w:ascii="Museo 300" w:hAnsi="Museo 300" w:cs="Arial"/>
          <w:sz w:val="16"/>
          <w:szCs w:val="16"/>
        </w:rPr>
      </w:pPr>
      <w:r w:rsidRPr="008F2205">
        <w:rPr>
          <w:rFonts w:ascii="Museo 300" w:hAnsi="Museo 300" w:cs="Arial"/>
          <w:sz w:val="16"/>
          <w:szCs w:val="16"/>
        </w:rPr>
        <w:t xml:space="preserve">En el período comprendido del 25 de mayo al 4 de noviembre de 2022, la sociedad AES CLESA registró una diferencia de lecturas de </w:t>
      </w:r>
      <w:r w:rsidRPr="008F2205">
        <w:rPr>
          <w:rFonts w:ascii="Museo 300" w:hAnsi="Museo 300" w:cs="Arial"/>
          <w:b/>
          <w:bCs/>
          <w:sz w:val="16"/>
          <w:szCs w:val="16"/>
        </w:rPr>
        <w:t>12,632.5 kWh</w:t>
      </w:r>
      <w:r w:rsidRPr="008F2205">
        <w:rPr>
          <w:rFonts w:ascii="Museo 300" w:hAnsi="Museo 300" w:cs="Arial"/>
          <w:sz w:val="16"/>
          <w:szCs w:val="16"/>
        </w:rPr>
        <w:t xml:space="preserve"> en el medidor asociado al </w:t>
      </w:r>
      <w:r w:rsidRPr="008F2205">
        <w:rPr>
          <w:rFonts w:ascii="Museo 300" w:hAnsi="Museo 300" w:cs="Arial"/>
          <w:b/>
          <w:bCs/>
          <w:sz w:val="16"/>
          <w:szCs w:val="16"/>
        </w:rPr>
        <w:t xml:space="preserve">NIC </w:t>
      </w:r>
      <w:r w:rsidR="00CE507D">
        <w:rPr>
          <w:rFonts w:ascii="Museo 300" w:hAnsi="Museo 300" w:cs="Arial"/>
          <w:b/>
          <w:bCs/>
          <w:sz w:val="16"/>
          <w:szCs w:val="16"/>
        </w:rPr>
        <w:t>xxx</w:t>
      </w:r>
      <w:r w:rsidRPr="008F2205">
        <w:rPr>
          <w:rFonts w:ascii="Museo 300" w:hAnsi="Museo 300" w:cs="Arial"/>
          <w:sz w:val="16"/>
          <w:szCs w:val="16"/>
        </w:rPr>
        <w:t xml:space="preserve">, consumo equivalente a un promedio mensual de </w:t>
      </w:r>
      <w:r w:rsidRPr="008F2205">
        <w:rPr>
          <w:rFonts w:ascii="Museo 300" w:hAnsi="Museo 300" w:cs="Arial"/>
          <w:b/>
          <w:bCs/>
          <w:sz w:val="16"/>
          <w:szCs w:val="16"/>
        </w:rPr>
        <w:t>2,325 kWh</w:t>
      </w:r>
      <w:r w:rsidRPr="008F2205">
        <w:rPr>
          <w:rFonts w:ascii="Museo 300" w:hAnsi="Museo 300" w:cs="Arial"/>
          <w:sz w:val="16"/>
          <w:szCs w:val="16"/>
        </w:rPr>
        <w:t xml:space="preserve">, el cual es similar a los consumos registrados luego de que se haya iniciado la facturación del servicio y que, si se proyecta con base en la fecha en la que la </w:t>
      </w:r>
      <w:r w:rsidR="005977DC">
        <w:rPr>
          <w:rFonts w:ascii="Museo 300" w:hAnsi="Museo 300" w:cs="Arial"/>
          <w:sz w:val="16"/>
          <w:szCs w:val="16"/>
        </w:rPr>
        <w:t>xxx</w:t>
      </w:r>
      <w:r w:rsidRPr="008F2205">
        <w:rPr>
          <w:rFonts w:ascii="Museo 300" w:hAnsi="Museo 300" w:cs="Arial"/>
          <w:sz w:val="16"/>
          <w:szCs w:val="16"/>
        </w:rPr>
        <w:t xml:space="preserve"> comenzó a arrendar el inmueble, el 5 de septiembre de 2017, nos daría un aproximado de </w:t>
      </w:r>
      <w:r w:rsidRPr="008F2205">
        <w:rPr>
          <w:rFonts w:ascii="Museo 300" w:hAnsi="Museo 300" w:cs="Arial"/>
          <w:b/>
          <w:bCs/>
          <w:sz w:val="16"/>
          <w:szCs w:val="16"/>
        </w:rPr>
        <w:t>146,165 kWh</w:t>
      </w:r>
      <w:r w:rsidRPr="008F2205">
        <w:rPr>
          <w:rFonts w:ascii="Museo 300" w:hAnsi="Museo 300" w:cs="Arial"/>
          <w:sz w:val="16"/>
          <w:szCs w:val="16"/>
        </w:rPr>
        <w:t xml:space="preserve"> que no fueron facturados en los cinco años en el que la citada tienda consumió energía sin tener asociado un suministro eléctrico.</w:t>
      </w:r>
    </w:p>
    <w:p w14:paraId="40B6587B" w14:textId="50FFA8FC" w:rsidR="00480BD5" w:rsidRPr="008F2205" w:rsidRDefault="00480BD5" w:rsidP="00480BD5">
      <w:pPr>
        <w:numPr>
          <w:ilvl w:val="0"/>
          <w:numId w:val="21"/>
        </w:numPr>
        <w:spacing w:after="220" w:line="240" w:lineRule="auto"/>
        <w:ind w:left="1068" w:right="567"/>
        <w:jc w:val="both"/>
        <w:rPr>
          <w:rFonts w:ascii="Museo 300" w:hAnsi="Museo 300" w:cs="Arial"/>
          <w:sz w:val="16"/>
          <w:szCs w:val="16"/>
        </w:rPr>
      </w:pPr>
      <w:r w:rsidRPr="008F2205">
        <w:rPr>
          <w:rFonts w:ascii="Museo 300" w:hAnsi="Museo 300" w:cs="Arial"/>
          <w:sz w:val="16"/>
          <w:szCs w:val="16"/>
        </w:rPr>
        <w:t xml:space="preserve">En el período comprendido del 25 de mayo al 4 de noviembre de 2022, la sociedad AES CLESA registró una diferencia de lecturas de </w:t>
      </w:r>
      <w:r w:rsidRPr="008F2205">
        <w:rPr>
          <w:rFonts w:ascii="Museo 300" w:hAnsi="Museo 300" w:cs="Arial"/>
          <w:b/>
          <w:bCs/>
          <w:sz w:val="16"/>
          <w:szCs w:val="16"/>
        </w:rPr>
        <w:t>11,571.39 kWh</w:t>
      </w:r>
      <w:r w:rsidRPr="008F2205">
        <w:rPr>
          <w:rFonts w:ascii="Museo 300" w:hAnsi="Museo 300" w:cs="Arial"/>
          <w:sz w:val="16"/>
          <w:szCs w:val="16"/>
        </w:rPr>
        <w:t xml:space="preserve"> en el medidor asociado al </w:t>
      </w:r>
      <w:r w:rsidRPr="008F2205">
        <w:rPr>
          <w:rFonts w:ascii="Museo 300" w:hAnsi="Museo 300" w:cs="Arial"/>
          <w:b/>
          <w:bCs/>
          <w:sz w:val="16"/>
          <w:szCs w:val="16"/>
        </w:rPr>
        <w:t xml:space="preserve">NIC </w:t>
      </w:r>
      <w:r w:rsidR="00CE507D">
        <w:rPr>
          <w:rFonts w:ascii="Museo 300" w:hAnsi="Museo 300" w:cs="Arial"/>
          <w:b/>
          <w:bCs/>
          <w:sz w:val="16"/>
          <w:szCs w:val="16"/>
        </w:rPr>
        <w:t>xxx</w:t>
      </w:r>
      <w:r w:rsidRPr="008F2205">
        <w:rPr>
          <w:rFonts w:ascii="Museo 300" w:hAnsi="Museo 300" w:cs="Arial"/>
          <w:sz w:val="16"/>
          <w:szCs w:val="16"/>
        </w:rPr>
        <w:t xml:space="preserve">, consumo equivalente a un promedio mensual de </w:t>
      </w:r>
      <w:r w:rsidRPr="008F2205">
        <w:rPr>
          <w:rFonts w:ascii="Museo 300" w:hAnsi="Museo 300" w:cs="Arial"/>
          <w:b/>
          <w:bCs/>
          <w:sz w:val="16"/>
          <w:szCs w:val="16"/>
        </w:rPr>
        <w:t>2,130 kWh</w:t>
      </w:r>
      <w:r w:rsidRPr="008F2205">
        <w:rPr>
          <w:rFonts w:ascii="Museo 300" w:hAnsi="Museo 300" w:cs="Arial"/>
          <w:sz w:val="16"/>
          <w:szCs w:val="16"/>
        </w:rPr>
        <w:t xml:space="preserve">, el cual es ligeramente superior a los consumos registrados luego de que se haya iniciado la facturación del servicio y que, si se proyecta con base en la fecha en la que la </w:t>
      </w:r>
      <w:r w:rsidR="005977DC">
        <w:rPr>
          <w:rFonts w:ascii="Museo 300" w:hAnsi="Museo 300" w:cs="Arial"/>
          <w:sz w:val="16"/>
          <w:szCs w:val="16"/>
        </w:rPr>
        <w:t>xxx</w:t>
      </w:r>
      <w:r w:rsidRPr="008F2205">
        <w:rPr>
          <w:rFonts w:ascii="Museo 300" w:hAnsi="Museo 300" w:cs="Arial"/>
          <w:sz w:val="16"/>
          <w:szCs w:val="16"/>
        </w:rPr>
        <w:t xml:space="preserve"> comenzó a arrendar el inmueble, el 5 de septiembre de 2009, nos daría un total de </w:t>
      </w:r>
      <w:r w:rsidRPr="008F2205">
        <w:rPr>
          <w:rFonts w:ascii="Museo 300" w:hAnsi="Museo 300" w:cs="Arial"/>
          <w:b/>
          <w:bCs/>
          <w:sz w:val="16"/>
          <w:szCs w:val="16"/>
        </w:rPr>
        <w:t>338,480 kWh</w:t>
      </w:r>
      <w:r w:rsidRPr="008F2205">
        <w:rPr>
          <w:rFonts w:ascii="Museo 300" w:hAnsi="Museo 300" w:cs="Arial"/>
          <w:sz w:val="16"/>
          <w:szCs w:val="16"/>
        </w:rPr>
        <w:t xml:space="preserve"> que no fueron facturados en los 13 años en los que la citada sociedad consumió energía sin tener asociado un suministro eléctrico.</w:t>
      </w:r>
    </w:p>
    <w:p w14:paraId="3C2AEC06" w14:textId="3F22062A" w:rsidR="006C0203" w:rsidRPr="00216577" w:rsidRDefault="00480BD5" w:rsidP="00CE3C9D">
      <w:pPr>
        <w:numPr>
          <w:ilvl w:val="0"/>
          <w:numId w:val="21"/>
        </w:numPr>
        <w:spacing w:after="220" w:line="240" w:lineRule="auto"/>
        <w:ind w:left="1068" w:right="567"/>
        <w:jc w:val="both"/>
        <w:rPr>
          <w:rFonts w:ascii="Museo 300" w:hAnsi="Museo 300"/>
          <w:sz w:val="16"/>
          <w:szCs w:val="16"/>
          <w:lang w:val="es-419"/>
        </w:rPr>
      </w:pPr>
      <w:r w:rsidRPr="008F2205">
        <w:rPr>
          <w:rFonts w:ascii="Museo 300" w:hAnsi="Museo 300" w:cs="Arial"/>
          <w:sz w:val="16"/>
          <w:szCs w:val="16"/>
        </w:rPr>
        <w:t xml:space="preserve">De lo anterior se destaca </w:t>
      </w:r>
      <w:proofErr w:type="gramStart"/>
      <w:r w:rsidRPr="008F2205">
        <w:rPr>
          <w:rFonts w:ascii="Museo 300" w:hAnsi="Museo 300" w:cs="Arial"/>
          <w:sz w:val="16"/>
          <w:szCs w:val="16"/>
        </w:rPr>
        <w:t>que</w:t>
      </w:r>
      <w:proofErr w:type="gramEnd"/>
      <w:r w:rsidRPr="008F2205">
        <w:rPr>
          <w:rFonts w:ascii="Museo 300" w:hAnsi="Museo 300" w:cs="Arial"/>
          <w:sz w:val="16"/>
          <w:szCs w:val="16"/>
        </w:rPr>
        <w:t xml:space="preserve"> si bien los consumos proyectados son estimados, ya que los patrones de consumo son variables a lo largo del tiempo y se ven afectados por condiciones excepcionales (por ejemplo, pandemias, condiciones del mercado, etc.), evidencian que si hubo una cantidad considerable de energía que no le fue facturada ni cobrada a la </w:t>
      </w:r>
      <w:r w:rsidR="005977DC">
        <w:rPr>
          <w:rFonts w:ascii="Museo 300" w:hAnsi="Museo 300" w:cs="Arial"/>
          <w:sz w:val="16"/>
          <w:szCs w:val="16"/>
        </w:rPr>
        <w:t>xxx</w:t>
      </w:r>
      <w:r w:rsidRPr="008F2205">
        <w:rPr>
          <w:rFonts w:ascii="Museo 300" w:hAnsi="Museo 300" w:cs="Arial"/>
          <w:sz w:val="16"/>
          <w:szCs w:val="16"/>
        </w:rPr>
        <w:t xml:space="preserve"> por no tener asociado un contrato de suministro.</w:t>
      </w:r>
      <w:r w:rsidR="00CE3C9D">
        <w:rPr>
          <w:rFonts w:ascii="Museo 300" w:hAnsi="Museo 300" w:cs="Arial"/>
          <w:sz w:val="16"/>
          <w:szCs w:val="16"/>
        </w:rPr>
        <w:t xml:space="preserve"> </w:t>
      </w:r>
      <w:r>
        <w:rPr>
          <w:rFonts w:ascii="Museo 300" w:hAnsi="Museo 300" w:cs="Arial"/>
          <w:sz w:val="16"/>
          <w:szCs w:val="16"/>
          <w:lang w:val="es-419"/>
        </w:rPr>
        <w:t>[</w:t>
      </w:r>
      <w:r w:rsidR="007039E6" w:rsidRPr="00F252CB">
        <w:rPr>
          <w:rFonts w:ascii="Museo 300" w:hAnsi="Museo 300"/>
          <w:color w:val="000000"/>
          <w:sz w:val="16"/>
          <w:szCs w:val="16"/>
          <w:lang w:val="es-ES"/>
        </w:rPr>
        <w:t>…]</w:t>
      </w:r>
      <w:r w:rsidR="007039E6">
        <w:rPr>
          <w:rFonts w:ascii="Museo 300" w:hAnsi="Museo 300"/>
          <w:color w:val="000000"/>
          <w:sz w:val="16"/>
          <w:szCs w:val="16"/>
          <w:lang w:val="es-ES"/>
        </w:rPr>
        <w:t>”.</w:t>
      </w:r>
    </w:p>
    <w:p w14:paraId="0A9F30CC" w14:textId="2BA36CE6" w:rsidR="004F1AC1" w:rsidRDefault="00480BD5" w:rsidP="00480BD5">
      <w:pPr>
        <w:autoSpaceDE w:val="0"/>
        <w:autoSpaceDN w:val="0"/>
        <w:adjustRightInd w:val="0"/>
        <w:spacing w:after="0" w:line="240" w:lineRule="auto"/>
        <w:ind w:left="426"/>
        <w:jc w:val="both"/>
        <w:rPr>
          <w:rFonts w:ascii="Museo Sans 300" w:hAnsi="Museo Sans 300"/>
          <w:sz w:val="20"/>
          <w:szCs w:val="20"/>
          <w:lang w:eastAsia="es-SV"/>
        </w:rPr>
      </w:pPr>
      <w:r w:rsidRPr="004D0E65">
        <w:rPr>
          <w:rFonts w:ascii="Museo Sans 300" w:hAnsi="Museo Sans 300" w:cs="Segoe UI"/>
          <w:sz w:val="20"/>
          <w:szCs w:val="20"/>
          <w:lang w:eastAsia="es-MX"/>
        </w:rPr>
        <w:t xml:space="preserve">Respecto a los argumentos presentados por </w:t>
      </w:r>
      <w:r w:rsidR="005977DC">
        <w:rPr>
          <w:rFonts w:ascii="Museo Sans 300" w:hAnsi="Museo Sans 300"/>
          <w:sz w:val="20"/>
          <w:szCs w:val="20"/>
          <w:lang w:eastAsia="es-SV"/>
        </w:rPr>
        <w:t>xxx</w:t>
      </w:r>
      <w:r w:rsidRPr="004D0E65">
        <w:rPr>
          <w:rFonts w:ascii="Museo Sans 300" w:hAnsi="Museo Sans 300"/>
          <w:sz w:val="20"/>
          <w:szCs w:val="20"/>
          <w:lang w:val="es-ES_tradnl" w:eastAsia="es-SV"/>
        </w:rPr>
        <w:t>.</w:t>
      </w:r>
      <w:r w:rsidRPr="004D0E65">
        <w:rPr>
          <w:rFonts w:ascii="Museo Sans 300" w:hAnsi="Museo Sans 300"/>
          <w:sz w:val="20"/>
          <w:szCs w:val="20"/>
          <w:lang w:eastAsia="es-SV"/>
        </w:rPr>
        <w:t xml:space="preserve"> y AES CLESA y Cía., S. en C. de C.V.</w:t>
      </w:r>
      <w:r w:rsidR="004F1AC1" w:rsidRPr="004D0E65">
        <w:rPr>
          <w:rFonts w:ascii="Museo Sans 300" w:hAnsi="Museo Sans 300"/>
          <w:sz w:val="20"/>
          <w:szCs w:val="20"/>
          <w:lang w:eastAsia="es-SV"/>
        </w:rPr>
        <w:t xml:space="preserve">, </w:t>
      </w:r>
      <w:r w:rsidR="004D0E65">
        <w:rPr>
          <w:rFonts w:ascii="Museo Sans 300" w:hAnsi="Museo Sans 300" w:cs="Segoe UI"/>
          <w:sz w:val="20"/>
          <w:szCs w:val="20"/>
          <w:lang w:eastAsia="es-MX"/>
        </w:rPr>
        <w:t xml:space="preserve">en </w:t>
      </w:r>
      <w:r w:rsidR="004D0E65" w:rsidRPr="00551F4C">
        <w:rPr>
          <w:rFonts w:ascii="Museo Sans 300" w:hAnsi="Museo Sans 300" w:cs="Segoe UI"/>
          <w:sz w:val="20"/>
          <w:szCs w:val="20"/>
          <w:lang w:eastAsia="es-MX"/>
        </w:rPr>
        <w:t>el</w:t>
      </w:r>
      <w:r w:rsidR="004D0E65">
        <w:rPr>
          <w:rFonts w:ascii="Museo Sans 300" w:hAnsi="Museo Sans 300" w:cs="Segoe UI"/>
          <w:sz w:val="20"/>
          <w:szCs w:val="20"/>
          <w:lang w:eastAsia="es-MX"/>
        </w:rPr>
        <w:t xml:space="preserve"> </w:t>
      </w:r>
      <w:r w:rsidR="004D0E65" w:rsidRPr="00551F4C">
        <w:rPr>
          <w:rFonts w:ascii="Museo Sans 300" w:hAnsi="Museo Sans 300" w:cs="Segoe UI"/>
          <w:sz w:val="20"/>
          <w:szCs w:val="20"/>
          <w:lang w:eastAsia="es-MX"/>
        </w:rPr>
        <w:t>informe</w:t>
      </w:r>
      <w:r w:rsidR="004D0E65">
        <w:rPr>
          <w:rFonts w:ascii="Museo Sans 300" w:hAnsi="Museo Sans 300" w:cs="Segoe UI"/>
          <w:sz w:val="20"/>
          <w:szCs w:val="20"/>
          <w:lang w:eastAsia="es-MX"/>
        </w:rPr>
        <w:t xml:space="preserve"> </w:t>
      </w:r>
      <w:r w:rsidR="004D0E65" w:rsidRPr="00551F4C">
        <w:rPr>
          <w:rFonts w:ascii="Museo Sans 300" w:hAnsi="Museo Sans 300" w:cs="Segoe UI"/>
          <w:sz w:val="20"/>
          <w:szCs w:val="20"/>
          <w:lang w:eastAsia="es-MX"/>
        </w:rPr>
        <w:t>técnico</w:t>
      </w:r>
      <w:r w:rsidR="004D0E65">
        <w:rPr>
          <w:rFonts w:ascii="Museo Sans 300" w:hAnsi="Museo Sans 300" w:cs="Segoe UI"/>
          <w:sz w:val="20"/>
          <w:szCs w:val="20"/>
          <w:lang w:eastAsia="es-MX"/>
        </w:rPr>
        <w:t xml:space="preserve"> </w:t>
      </w:r>
      <w:proofErr w:type="spellStart"/>
      <w:r w:rsidR="004D0E65" w:rsidRPr="00551F4C">
        <w:rPr>
          <w:rFonts w:ascii="Museo Sans 300" w:hAnsi="Museo Sans 300" w:cs="Segoe UI"/>
          <w:sz w:val="20"/>
          <w:szCs w:val="20"/>
          <w:lang w:eastAsia="es-MX"/>
        </w:rPr>
        <w:t>N.°</w:t>
      </w:r>
      <w:proofErr w:type="spellEnd"/>
      <w:r w:rsidR="004D0E65">
        <w:rPr>
          <w:rFonts w:ascii="Museo Sans 300" w:hAnsi="Museo Sans 300" w:cs="Segoe UI"/>
          <w:sz w:val="20"/>
          <w:szCs w:val="20"/>
          <w:lang w:eastAsia="es-MX"/>
        </w:rPr>
        <w:t xml:space="preserve"> </w:t>
      </w:r>
      <w:r w:rsidR="004D0E65">
        <w:rPr>
          <w:rFonts w:ascii="Museo Sans 300" w:hAnsi="Museo Sans 300"/>
          <w:sz w:val="20"/>
          <w:szCs w:val="20"/>
        </w:rPr>
        <w:t xml:space="preserve">IT-0159-CAU-23 </w:t>
      </w:r>
      <w:r w:rsidR="004F1AC1" w:rsidRPr="004D0E65">
        <w:rPr>
          <w:rFonts w:ascii="Museo Sans 300" w:hAnsi="Museo Sans 300"/>
          <w:sz w:val="20"/>
          <w:szCs w:val="20"/>
          <w:lang w:eastAsia="es-SV"/>
        </w:rPr>
        <w:t>el CAU indicó lo siguiente:</w:t>
      </w:r>
    </w:p>
    <w:p w14:paraId="332AFB8E" w14:textId="1D6D7145" w:rsidR="00480BD5" w:rsidRPr="00937F60" w:rsidRDefault="00480BD5" w:rsidP="00480BD5">
      <w:pPr>
        <w:autoSpaceDE w:val="0"/>
        <w:autoSpaceDN w:val="0"/>
        <w:adjustRightInd w:val="0"/>
        <w:spacing w:after="0" w:line="240" w:lineRule="auto"/>
        <w:ind w:left="426"/>
        <w:jc w:val="both"/>
        <w:rPr>
          <w:rFonts w:ascii="Museo Sans 300" w:hAnsi="Museo Sans 300"/>
          <w:sz w:val="20"/>
          <w:szCs w:val="20"/>
          <w:lang w:eastAsia="es-SV"/>
        </w:rPr>
      </w:pPr>
      <w:r>
        <w:rPr>
          <w:rFonts w:ascii="Museo Sans 300" w:hAnsi="Museo Sans 300"/>
          <w:sz w:val="20"/>
          <w:szCs w:val="20"/>
          <w:lang w:eastAsia="es-SV"/>
        </w:rPr>
        <w:t xml:space="preserve"> </w:t>
      </w:r>
    </w:p>
    <w:p w14:paraId="352B20B6" w14:textId="16AB8B16" w:rsidR="004D0E65" w:rsidRDefault="004D0E65" w:rsidP="004D0E65">
      <w:pPr>
        <w:ind w:left="709" w:right="709"/>
        <w:jc w:val="both"/>
        <w:rPr>
          <w:rFonts w:ascii="Museo 300" w:hAnsi="Museo 300" w:cs="Arial"/>
          <w:sz w:val="16"/>
          <w:szCs w:val="16"/>
          <w:lang w:val="es-419"/>
        </w:rPr>
      </w:pPr>
      <w:r w:rsidRPr="003A771A">
        <w:rPr>
          <w:rFonts w:ascii="Museo 300" w:hAnsi="Museo 300"/>
          <w:sz w:val="16"/>
          <w:szCs w:val="16"/>
        </w:rPr>
        <w:t>(…)</w:t>
      </w:r>
      <w:r>
        <w:rPr>
          <w:rFonts w:ascii="Museo 300" w:hAnsi="Museo 300"/>
          <w:sz w:val="16"/>
          <w:szCs w:val="16"/>
        </w:rPr>
        <w:t xml:space="preserve"> </w:t>
      </w:r>
      <w:r w:rsidRPr="00093253">
        <w:rPr>
          <w:rFonts w:ascii="Museo 300" w:hAnsi="Museo 300" w:cs="Arial"/>
          <w:sz w:val="16"/>
          <w:szCs w:val="16"/>
          <w:lang w:val="es-419"/>
        </w:rPr>
        <w:t>se destaca que no existen indicios que sugieran que el usuario intencionalmente no formalizara los suministros. Además, como ya se ha establecido en el apartado anterior, la empresa distribuidora es la garante del buen uso de la energía eléctrica que brinda mediante sus redes de distribución, por lo que pudo haber implementado algún mecanismo para que la condición no persistiera por un período de tiempo tan prolongado, ya que según se fundamentó en el apartado anterior, sólo se le estaba facturando a la sociedad usuaria el consumo de uno de los tres locales.</w:t>
      </w:r>
      <w:r>
        <w:rPr>
          <w:rFonts w:ascii="Museo 300" w:hAnsi="Museo 300" w:cs="Arial"/>
          <w:sz w:val="16"/>
          <w:szCs w:val="16"/>
          <w:lang w:val="es-419"/>
        </w:rPr>
        <w:t xml:space="preserve"> (…)</w:t>
      </w:r>
    </w:p>
    <w:p w14:paraId="5292BFBB" w14:textId="77777777" w:rsidR="004D0E65" w:rsidRPr="00093253" w:rsidRDefault="004D0E65" w:rsidP="004D0E65">
      <w:pPr>
        <w:ind w:left="709" w:right="709"/>
        <w:jc w:val="both"/>
        <w:rPr>
          <w:rFonts w:ascii="Museo 300" w:hAnsi="Museo 300" w:cs="Arial"/>
          <w:sz w:val="16"/>
          <w:szCs w:val="16"/>
          <w:lang w:val="es-419"/>
        </w:rPr>
      </w:pPr>
      <w:r>
        <w:rPr>
          <w:rFonts w:ascii="Museo 300" w:hAnsi="Museo 300" w:cs="Arial"/>
          <w:sz w:val="16"/>
          <w:szCs w:val="16"/>
          <w:lang w:val="es-419"/>
        </w:rPr>
        <w:t xml:space="preserve">(…) </w:t>
      </w:r>
      <w:r w:rsidRPr="00093253">
        <w:rPr>
          <w:rFonts w:ascii="Museo 300" w:hAnsi="Museo 300" w:cs="Arial"/>
          <w:sz w:val="16"/>
          <w:szCs w:val="16"/>
          <w:lang w:val="es-419"/>
        </w:rPr>
        <w:t>Se reitera la falta de diligencia de la empresa distribuidora en las instalaciones bajo estudio, ya que, de conformidad a la información proporcionada por ésta, el medidor del local de la planta baja es de su propiedad. Por otra parte, en dicho local también hubo otros comercios previos de los que tampoco existe registro que fueron normalizados en condiciones similares, es decir, que la condición de pérdidas para la empresa distribuidora es incluso más grave de lo que reflejan los cobros que pretenden efectuar a la sociedad usuaria.</w:t>
      </w:r>
      <w:r>
        <w:rPr>
          <w:rFonts w:ascii="Museo 300" w:hAnsi="Museo 300" w:cs="Arial"/>
          <w:sz w:val="16"/>
          <w:szCs w:val="16"/>
          <w:lang w:val="es-419"/>
        </w:rPr>
        <w:t xml:space="preserve"> </w:t>
      </w:r>
    </w:p>
    <w:p w14:paraId="38BCE791" w14:textId="5FF55223" w:rsidR="004D0E65" w:rsidRDefault="004D0E65" w:rsidP="004D0E65">
      <w:pPr>
        <w:ind w:left="709" w:right="709"/>
        <w:jc w:val="both"/>
        <w:rPr>
          <w:rFonts w:ascii="Museo 300" w:hAnsi="Museo 300" w:cs="Arial"/>
          <w:sz w:val="16"/>
          <w:szCs w:val="16"/>
          <w:lang w:val="es-419"/>
        </w:rPr>
      </w:pPr>
      <w:r>
        <w:rPr>
          <w:rFonts w:ascii="Museo 300" w:hAnsi="Museo 300" w:cs="Arial"/>
          <w:sz w:val="16"/>
          <w:szCs w:val="16"/>
          <w:lang w:val="es-419"/>
        </w:rPr>
        <w:t>(…)</w:t>
      </w:r>
      <w:r w:rsidRPr="00404D98">
        <w:rPr>
          <w:rFonts w:ascii="Museo 300" w:hAnsi="Museo 300" w:cs="Arial"/>
          <w:sz w:val="16"/>
          <w:szCs w:val="16"/>
          <w:lang w:val="es-419"/>
        </w:rPr>
        <w:t xml:space="preserve"> los locales estuvieron recibiendo el servicio de energía eléctrica, por lo que, la distribuidora tiene del derecho de recuperar lo que no ha cobrado, siempre y cuando el monto sea calculado conforme a lo establecido en la normativa vigente.</w:t>
      </w:r>
      <w:r>
        <w:rPr>
          <w:rFonts w:ascii="Museo 300" w:hAnsi="Museo 300" w:cs="Arial"/>
          <w:sz w:val="16"/>
          <w:szCs w:val="16"/>
          <w:lang w:val="es-419"/>
        </w:rPr>
        <w:t xml:space="preserve"> (…)</w:t>
      </w:r>
    </w:p>
    <w:p w14:paraId="420C72C7" w14:textId="62D5A23D" w:rsidR="004D0E65" w:rsidRPr="009C7E15" w:rsidRDefault="004D0E65" w:rsidP="004D0E65">
      <w:pPr>
        <w:ind w:left="709" w:right="709"/>
        <w:jc w:val="both"/>
        <w:rPr>
          <w:rFonts w:ascii="Museo 300" w:hAnsi="Museo 300" w:cs="Arial"/>
          <w:sz w:val="16"/>
          <w:szCs w:val="16"/>
          <w:lang w:val="es-419"/>
        </w:rPr>
      </w:pPr>
      <w:r w:rsidRPr="00404D98">
        <w:rPr>
          <w:rFonts w:ascii="Museo 300" w:hAnsi="Museo 300" w:cs="Arial"/>
          <w:sz w:val="16"/>
          <w:szCs w:val="16"/>
          <w:lang w:val="es-419"/>
        </w:rPr>
        <w:t xml:space="preserve">(…) </w:t>
      </w:r>
      <w:r w:rsidRPr="009C7E15">
        <w:rPr>
          <w:rFonts w:ascii="Museo 300" w:hAnsi="Museo 300" w:cs="Arial"/>
          <w:sz w:val="16"/>
          <w:szCs w:val="16"/>
          <w:lang w:val="es-419"/>
        </w:rPr>
        <w:t xml:space="preserve">cabe destacar que el artículo </w:t>
      </w:r>
      <w:proofErr w:type="spellStart"/>
      <w:r w:rsidRPr="009C7E15">
        <w:rPr>
          <w:rFonts w:ascii="Museo 300" w:hAnsi="Museo 300" w:cs="Arial"/>
          <w:sz w:val="16"/>
          <w:szCs w:val="16"/>
          <w:lang w:val="es-419"/>
        </w:rPr>
        <w:t>n.°</w:t>
      </w:r>
      <w:proofErr w:type="spellEnd"/>
      <w:r w:rsidRPr="009C7E15">
        <w:rPr>
          <w:rFonts w:ascii="Museo 300" w:hAnsi="Museo 300" w:cs="Arial"/>
          <w:sz w:val="16"/>
          <w:szCs w:val="16"/>
          <w:lang w:val="es-419"/>
        </w:rPr>
        <w:t xml:space="preserve"> 1 de los Términos y Condiciones Generales al Consumidor Final vigentes establece que, si la prestación del servicio de energía eléctrica a los usuarios finales se está realizando sin existir un contrato de adhesión o de suministro, se entenderá que el suministro se está realizando de conformidad con el pliego tarifario.</w:t>
      </w:r>
    </w:p>
    <w:p w14:paraId="729C129C" w14:textId="77777777" w:rsidR="004D0E65" w:rsidRPr="009C7E15" w:rsidRDefault="004D0E65" w:rsidP="004D0E65">
      <w:pPr>
        <w:ind w:left="709" w:right="709"/>
        <w:jc w:val="both"/>
        <w:rPr>
          <w:rFonts w:ascii="Museo 300" w:hAnsi="Museo 300" w:cs="Arial"/>
          <w:sz w:val="16"/>
          <w:szCs w:val="16"/>
          <w:lang w:val="es-419"/>
        </w:rPr>
      </w:pPr>
      <w:r w:rsidRPr="009C7E15">
        <w:rPr>
          <w:rFonts w:ascii="Museo 300" w:hAnsi="Museo 300" w:cs="Arial"/>
          <w:sz w:val="16"/>
          <w:szCs w:val="16"/>
          <w:lang w:val="es-419"/>
        </w:rPr>
        <w:t xml:space="preserve">Asimismo, durante el tiempo que duró la condición y posterior a su normalización, la empresa distribuidora ha mantenido la continuidad del suministro eléctrico de la sociedad usuaria, así como esta última ha procedido con el pago de las facturas de consumo mensual y conexión de los servicios a partir de la normalización del suministro, por lo que este punto ha sido solventado. </w:t>
      </w:r>
    </w:p>
    <w:p w14:paraId="6882CE19" w14:textId="77777777" w:rsidR="004D0E65" w:rsidRPr="009C7E15" w:rsidRDefault="004D0E65" w:rsidP="004D0E65">
      <w:pPr>
        <w:ind w:left="709" w:right="709"/>
        <w:jc w:val="both"/>
        <w:rPr>
          <w:rFonts w:ascii="Museo 300" w:hAnsi="Museo 300" w:cs="Arial"/>
          <w:sz w:val="16"/>
          <w:szCs w:val="16"/>
          <w:lang w:val="es-419"/>
        </w:rPr>
      </w:pPr>
      <w:r w:rsidRPr="009C7E15">
        <w:rPr>
          <w:rFonts w:ascii="Museo 300" w:hAnsi="Museo 300" w:cs="Arial"/>
          <w:sz w:val="16"/>
          <w:szCs w:val="16"/>
          <w:lang w:val="es-419"/>
        </w:rPr>
        <w:t>Además, al no existir un contrato en los suministros implicados, esto no invalida el hecho que hubo un consumo de energía eléctrica en ellos, destacándose que ya existía un vínculo comercial entre las partes por otro local en el mismo centro comercial.</w:t>
      </w:r>
      <w:r>
        <w:rPr>
          <w:rFonts w:ascii="Museo 300" w:hAnsi="Museo 300" w:cs="Arial"/>
          <w:sz w:val="16"/>
          <w:szCs w:val="16"/>
          <w:lang w:val="es-419"/>
        </w:rPr>
        <w:t xml:space="preserve"> (…)</w:t>
      </w:r>
    </w:p>
    <w:p w14:paraId="7D2996C8" w14:textId="217BF949" w:rsidR="004D0E65" w:rsidRPr="00561565" w:rsidRDefault="004D0E65" w:rsidP="004D0E65">
      <w:pPr>
        <w:ind w:left="709" w:right="709"/>
        <w:jc w:val="both"/>
        <w:rPr>
          <w:rFonts w:ascii="Museo 300" w:hAnsi="Museo 300" w:cs="Arial"/>
          <w:sz w:val="16"/>
          <w:szCs w:val="16"/>
          <w:lang w:val="es-419"/>
        </w:rPr>
      </w:pPr>
      <w:r>
        <w:rPr>
          <w:rFonts w:ascii="Museo 300" w:hAnsi="Museo 300" w:cs="Arial"/>
          <w:sz w:val="16"/>
          <w:szCs w:val="16"/>
          <w:lang w:val="es-419"/>
        </w:rPr>
        <w:t xml:space="preserve">(…) </w:t>
      </w:r>
      <w:r w:rsidRPr="00561565">
        <w:rPr>
          <w:rFonts w:ascii="Museo 300" w:hAnsi="Museo 300" w:cs="Arial"/>
          <w:sz w:val="16"/>
          <w:szCs w:val="16"/>
          <w:lang w:val="es-419"/>
        </w:rPr>
        <w:t xml:space="preserve">Según consta en las actas presentadas, éstas fueron firmadas y selladas por personal de </w:t>
      </w:r>
      <w:r w:rsidR="005977DC">
        <w:rPr>
          <w:rFonts w:ascii="Museo 300" w:hAnsi="Museo 300" w:cs="Arial"/>
          <w:sz w:val="16"/>
          <w:szCs w:val="16"/>
          <w:lang w:val="es-419"/>
        </w:rPr>
        <w:t>xxx</w:t>
      </w:r>
      <w:r w:rsidRPr="00561565">
        <w:rPr>
          <w:rFonts w:ascii="Museo 300" w:hAnsi="Museo 300" w:cs="Arial"/>
          <w:sz w:val="16"/>
          <w:szCs w:val="16"/>
          <w:lang w:val="es-419"/>
        </w:rPr>
        <w:t>, reiterándose que el suscribir las actas no implica la aceptación de su contenido ni la veracidad de lo contenido en éstas.</w:t>
      </w:r>
    </w:p>
    <w:p w14:paraId="3F8A609B" w14:textId="77777777" w:rsidR="004D0E65" w:rsidRPr="00561565" w:rsidRDefault="004D0E65" w:rsidP="004D0E65">
      <w:pPr>
        <w:ind w:left="709" w:right="709"/>
        <w:jc w:val="both"/>
        <w:rPr>
          <w:rFonts w:ascii="Museo 300" w:hAnsi="Museo 300" w:cs="Arial"/>
          <w:sz w:val="16"/>
          <w:szCs w:val="16"/>
          <w:lang w:val="es-419"/>
        </w:rPr>
      </w:pPr>
      <w:r w:rsidRPr="00561565">
        <w:rPr>
          <w:rFonts w:ascii="Museo 300" w:hAnsi="Museo 300" w:cs="Arial"/>
          <w:sz w:val="16"/>
          <w:szCs w:val="16"/>
          <w:lang w:val="es-419"/>
        </w:rPr>
        <w:lastRenderedPageBreak/>
        <w:t xml:space="preserve">Por su parte, los Términos y Condiciones establecen en el artículo </w:t>
      </w:r>
      <w:proofErr w:type="spellStart"/>
      <w:r w:rsidRPr="00561565">
        <w:rPr>
          <w:rFonts w:ascii="Museo 300" w:hAnsi="Museo 300" w:cs="Arial"/>
          <w:sz w:val="16"/>
          <w:szCs w:val="16"/>
          <w:lang w:val="es-419"/>
        </w:rPr>
        <w:t>n.°</w:t>
      </w:r>
      <w:proofErr w:type="spellEnd"/>
      <w:r w:rsidRPr="00561565">
        <w:rPr>
          <w:rFonts w:ascii="Museo 300" w:hAnsi="Museo 300" w:cs="Arial"/>
          <w:sz w:val="16"/>
          <w:szCs w:val="16"/>
          <w:lang w:val="es-419"/>
        </w:rPr>
        <w:t xml:space="preserve"> 13 que la empresa distribuidora podrá efectuar inspecciones del equipo de medición en días y horas hábiles, estableciendo los derechos de ambas partes en el proceder.</w:t>
      </w:r>
    </w:p>
    <w:p w14:paraId="3AA8EE27" w14:textId="77777777" w:rsidR="004D0E65" w:rsidRPr="00561565" w:rsidRDefault="004D0E65" w:rsidP="004D0E65">
      <w:pPr>
        <w:ind w:left="709" w:right="709"/>
        <w:jc w:val="both"/>
        <w:rPr>
          <w:rFonts w:ascii="Museo 300" w:hAnsi="Museo 300" w:cs="Arial"/>
          <w:sz w:val="16"/>
          <w:szCs w:val="16"/>
          <w:lang w:val="es-419"/>
        </w:rPr>
      </w:pPr>
      <w:r w:rsidRPr="00561565">
        <w:rPr>
          <w:rFonts w:ascii="Museo 300" w:hAnsi="Museo 300" w:cs="Arial"/>
          <w:sz w:val="16"/>
          <w:szCs w:val="16"/>
          <w:lang w:val="es-419"/>
        </w:rPr>
        <w:t>Por tanto, se recomienda a la empresa distribuidora que en futuras inspecciones relacionadas con alguna investigación lo haga del conocimiento del usuario.</w:t>
      </w:r>
      <w:r>
        <w:rPr>
          <w:rFonts w:ascii="Museo 300" w:hAnsi="Museo 300" w:cs="Arial"/>
          <w:sz w:val="16"/>
          <w:szCs w:val="16"/>
          <w:lang w:val="es-419"/>
        </w:rPr>
        <w:t xml:space="preserve"> (…)</w:t>
      </w:r>
      <w:r w:rsidRPr="00561565">
        <w:rPr>
          <w:rFonts w:ascii="Museo 300" w:hAnsi="Museo 300" w:cs="Arial"/>
          <w:sz w:val="16"/>
          <w:szCs w:val="16"/>
          <w:lang w:val="es-419"/>
        </w:rPr>
        <w:t xml:space="preserve"> </w:t>
      </w:r>
    </w:p>
    <w:p w14:paraId="7DC531D2" w14:textId="250AF4BB" w:rsidR="004D0E65" w:rsidRPr="00561565" w:rsidRDefault="004D0E65" w:rsidP="004D0E65">
      <w:pPr>
        <w:ind w:left="709" w:right="709"/>
        <w:jc w:val="both"/>
        <w:rPr>
          <w:rFonts w:ascii="Museo 300" w:hAnsi="Museo 300" w:cs="Arial"/>
          <w:sz w:val="16"/>
          <w:szCs w:val="16"/>
          <w:lang w:val="es-419"/>
        </w:rPr>
      </w:pPr>
      <w:r>
        <w:rPr>
          <w:rFonts w:ascii="Museo 300" w:hAnsi="Museo 300" w:cs="Arial"/>
          <w:sz w:val="16"/>
          <w:szCs w:val="16"/>
          <w:lang w:val="es-419"/>
        </w:rPr>
        <w:t xml:space="preserve">(…) </w:t>
      </w:r>
      <w:r w:rsidRPr="00561565">
        <w:rPr>
          <w:rFonts w:ascii="Museo 300" w:hAnsi="Museo 300" w:cs="Arial"/>
          <w:sz w:val="16"/>
          <w:szCs w:val="16"/>
          <w:lang w:val="es-419"/>
        </w:rPr>
        <w:t xml:space="preserve">Cabe destacar que, a diferencia de lo que menciona la sociedad AES CLESA, la falta de firma por parte del usuario de los contratos no es argumento suficiente para establecer una condición irregular atribuible a la sociedad </w:t>
      </w:r>
      <w:r w:rsidR="005977DC">
        <w:rPr>
          <w:rFonts w:ascii="Museo 300" w:hAnsi="Museo 300" w:cs="Arial"/>
          <w:sz w:val="16"/>
          <w:szCs w:val="16"/>
          <w:lang w:val="es-419"/>
        </w:rPr>
        <w:t>xxx</w:t>
      </w:r>
      <w:r w:rsidRPr="00561565">
        <w:rPr>
          <w:rFonts w:ascii="Museo 300" w:hAnsi="Museo 300" w:cs="Arial"/>
          <w:sz w:val="16"/>
          <w:szCs w:val="16"/>
          <w:lang w:val="es-419"/>
        </w:rPr>
        <w:t xml:space="preserve">, ya que es a través de las pruebas recopiladas que se define la existencia o no de una condición irregular. </w:t>
      </w:r>
    </w:p>
    <w:p w14:paraId="11153576" w14:textId="77777777" w:rsidR="004D0E65" w:rsidRPr="00561565" w:rsidRDefault="004D0E65" w:rsidP="004D0E65">
      <w:pPr>
        <w:ind w:left="709" w:right="709"/>
        <w:jc w:val="both"/>
        <w:rPr>
          <w:rFonts w:ascii="Museo 300" w:hAnsi="Museo 300" w:cs="Arial"/>
          <w:sz w:val="16"/>
          <w:szCs w:val="16"/>
          <w:lang w:val="es-419"/>
        </w:rPr>
      </w:pPr>
      <w:r w:rsidRPr="00561565">
        <w:rPr>
          <w:rFonts w:ascii="Museo 300" w:hAnsi="Museo 300" w:cs="Arial"/>
          <w:sz w:val="16"/>
          <w:szCs w:val="16"/>
          <w:lang w:val="es-419"/>
        </w:rPr>
        <w:t>Asimismo, cualquier imputación más allá del marco normativo, excede las facultades de la Superintendencia y deberá tramitarse en las instancias correspondientes.</w:t>
      </w:r>
      <w:r>
        <w:rPr>
          <w:rFonts w:ascii="Museo 300" w:hAnsi="Museo 300" w:cs="Arial"/>
          <w:sz w:val="16"/>
          <w:szCs w:val="16"/>
          <w:lang w:val="es-419"/>
        </w:rPr>
        <w:t xml:space="preserve"> (…)</w:t>
      </w:r>
    </w:p>
    <w:p w14:paraId="75B0A031" w14:textId="2D248293" w:rsidR="004D0E65" w:rsidRDefault="004D0E65" w:rsidP="004D0E65">
      <w:pPr>
        <w:ind w:left="709" w:right="709"/>
        <w:jc w:val="both"/>
        <w:rPr>
          <w:rFonts w:ascii="Museo 300" w:hAnsi="Museo 300" w:cs="Arial"/>
          <w:sz w:val="16"/>
          <w:szCs w:val="16"/>
          <w:lang w:val="es-419"/>
        </w:rPr>
      </w:pPr>
      <w:r>
        <w:rPr>
          <w:rFonts w:ascii="Museo 300" w:hAnsi="Museo 300" w:cs="Arial"/>
          <w:sz w:val="16"/>
          <w:szCs w:val="16"/>
          <w:lang w:val="es-419"/>
        </w:rPr>
        <w:t xml:space="preserve">(…) </w:t>
      </w:r>
      <w:r w:rsidRPr="00561565">
        <w:rPr>
          <w:rFonts w:ascii="Museo 300" w:hAnsi="Museo 300" w:cs="Arial"/>
          <w:sz w:val="16"/>
          <w:szCs w:val="16"/>
          <w:lang w:val="es-419"/>
        </w:rPr>
        <w:t xml:space="preserve">La sociedad AES CLESA no se pronunció en el escrito del 23 de febrero de 2023 sobre este argumento, sin embargo, en diligencias posteriores realizadas por el personal del CAU, esta presentó evidencia que el medidor retirado, que no es de su propiedad, fue entregado al personal del centro comercial. También consta en el acta elaborada por la empresa distribuidora que para el </w:t>
      </w:r>
      <w:r w:rsidRPr="00561565">
        <w:rPr>
          <w:rFonts w:ascii="Museo 300" w:hAnsi="Museo 300" w:cs="Arial"/>
          <w:b/>
          <w:bCs/>
          <w:sz w:val="16"/>
          <w:szCs w:val="16"/>
          <w:lang w:val="es-419"/>
        </w:rPr>
        <w:t xml:space="preserve">NIC </w:t>
      </w:r>
      <w:r w:rsidR="00CE507D">
        <w:rPr>
          <w:rFonts w:ascii="Museo 300" w:hAnsi="Museo 300" w:cs="Arial"/>
          <w:b/>
          <w:bCs/>
          <w:sz w:val="16"/>
          <w:szCs w:val="16"/>
          <w:lang w:val="es-419"/>
        </w:rPr>
        <w:t>xxx</w:t>
      </w:r>
      <w:r w:rsidRPr="00561565">
        <w:rPr>
          <w:rFonts w:ascii="Museo 300" w:hAnsi="Museo 300" w:cs="Arial"/>
          <w:b/>
          <w:bCs/>
          <w:sz w:val="16"/>
          <w:szCs w:val="16"/>
          <w:lang w:val="es-419"/>
        </w:rPr>
        <w:t xml:space="preserve"> </w:t>
      </w:r>
      <w:r w:rsidRPr="00561565">
        <w:rPr>
          <w:rFonts w:ascii="Museo 300" w:hAnsi="Museo 300" w:cs="Arial"/>
          <w:sz w:val="16"/>
          <w:szCs w:val="16"/>
          <w:lang w:val="es-419"/>
        </w:rPr>
        <w:t xml:space="preserve">el medidor </w:t>
      </w:r>
      <w:proofErr w:type="spellStart"/>
      <w:r w:rsidRPr="00561565">
        <w:rPr>
          <w:rFonts w:ascii="Museo 300" w:hAnsi="Museo 300" w:cs="Arial"/>
          <w:b/>
          <w:bCs/>
          <w:sz w:val="16"/>
          <w:szCs w:val="16"/>
          <w:lang w:val="es-419"/>
        </w:rPr>
        <w:t>n.°</w:t>
      </w:r>
      <w:proofErr w:type="spellEnd"/>
      <w:r w:rsidRPr="00561565">
        <w:rPr>
          <w:rFonts w:ascii="Museo 300" w:hAnsi="Museo 300" w:cs="Arial"/>
          <w:b/>
          <w:bCs/>
          <w:sz w:val="16"/>
          <w:szCs w:val="16"/>
          <w:lang w:val="es-419"/>
        </w:rPr>
        <w:t xml:space="preserve"> </w:t>
      </w:r>
      <w:r w:rsidR="005977DC">
        <w:rPr>
          <w:rFonts w:ascii="Museo 300" w:hAnsi="Museo 300" w:cs="Arial"/>
          <w:b/>
          <w:bCs/>
          <w:sz w:val="16"/>
          <w:szCs w:val="16"/>
          <w:lang w:val="es-419"/>
        </w:rPr>
        <w:t>xxx</w:t>
      </w:r>
      <w:r w:rsidRPr="00561565">
        <w:rPr>
          <w:rFonts w:ascii="Museo 300" w:hAnsi="Museo 300" w:cs="Arial"/>
          <w:sz w:val="16"/>
          <w:szCs w:val="16"/>
          <w:lang w:val="es-419"/>
        </w:rPr>
        <w:t xml:space="preserve"> fue sustituido por el </w:t>
      </w:r>
      <w:proofErr w:type="spellStart"/>
      <w:r w:rsidRPr="00561565">
        <w:rPr>
          <w:rFonts w:ascii="Museo 300" w:hAnsi="Museo 300" w:cs="Arial"/>
          <w:b/>
          <w:bCs/>
          <w:sz w:val="16"/>
          <w:szCs w:val="16"/>
          <w:lang w:val="es-419"/>
        </w:rPr>
        <w:t>n.°</w:t>
      </w:r>
      <w:proofErr w:type="spellEnd"/>
      <w:r w:rsidRPr="00561565">
        <w:rPr>
          <w:rFonts w:ascii="Museo 300" w:hAnsi="Museo 300" w:cs="Arial"/>
          <w:b/>
          <w:bCs/>
          <w:sz w:val="16"/>
          <w:szCs w:val="16"/>
          <w:lang w:val="es-419"/>
        </w:rPr>
        <w:t xml:space="preserve"> </w:t>
      </w:r>
      <w:r w:rsidR="005977DC">
        <w:rPr>
          <w:rFonts w:ascii="Museo 300" w:hAnsi="Museo 300" w:cs="Arial"/>
          <w:b/>
          <w:bCs/>
          <w:sz w:val="16"/>
          <w:szCs w:val="16"/>
          <w:lang w:val="es-419"/>
        </w:rPr>
        <w:t>xxx</w:t>
      </w:r>
      <w:r w:rsidRPr="00561565">
        <w:rPr>
          <w:rFonts w:ascii="Museo 300" w:hAnsi="Museo 300" w:cs="Arial"/>
          <w:sz w:val="16"/>
          <w:szCs w:val="16"/>
          <w:lang w:val="es-419"/>
        </w:rPr>
        <w:t>, para garantizar la continuidad en el suministro del usuario según lo establece el procedimiento, no obstante, nuevamente se recomienda a la empresa distribuidora informar de forma clara sobre las acciones realizadas a los usuarios.</w:t>
      </w:r>
      <w:r>
        <w:rPr>
          <w:rFonts w:ascii="Museo 300" w:hAnsi="Museo 300" w:cs="Arial"/>
          <w:sz w:val="16"/>
          <w:szCs w:val="16"/>
          <w:lang w:val="es-419"/>
        </w:rPr>
        <w:t xml:space="preserve"> (…)</w:t>
      </w:r>
    </w:p>
    <w:p w14:paraId="13FE7E13" w14:textId="7E4BCB76" w:rsidR="004D0E65" w:rsidRPr="00561565" w:rsidRDefault="004D0E65" w:rsidP="004D0E65">
      <w:pPr>
        <w:ind w:left="709" w:right="709"/>
        <w:jc w:val="both"/>
        <w:rPr>
          <w:rFonts w:ascii="Museo 300" w:hAnsi="Museo 300" w:cs="Arial"/>
          <w:sz w:val="16"/>
          <w:szCs w:val="16"/>
          <w:lang w:val="es-419"/>
        </w:rPr>
      </w:pPr>
      <w:r>
        <w:rPr>
          <w:rFonts w:ascii="Museo 300" w:hAnsi="Museo 300" w:cs="Arial"/>
          <w:sz w:val="16"/>
          <w:szCs w:val="16"/>
          <w:lang w:val="es-419"/>
        </w:rPr>
        <w:t xml:space="preserve">(…) </w:t>
      </w:r>
      <w:r w:rsidRPr="00561565">
        <w:rPr>
          <w:rFonts w:ascii="Museo 300" w:hAnsi="Museo 300" w:cs="Arial"/>
          <w:sz w:val="16"/>
          <w:szCs w:val="16"/>
          <w:lang w:val="es-419"/>
        </w:rPr>
        <w:t xml:space="preserve">si bien es cierto que la empresa distribuidora informó el 13 de junio de 2022 al usuario sobre la condición encontrada el 25 de mayo de 2022 (según lo planteado por la sociedad usuaria), es decir, dentro del plazo de 15 días hábiles establecidos en el procedimiento, se recomienda a la empresa distribuidora que debe realizar las gestiones pertinentes para que sus usuarios tengan claro el motivo de determinada </w:t>
      </w:r>
      <w:proofErr w:type="gramStart"/>
      <w:r w:rsidRPr="00561565">
        <w:rPr>
          <w:rFonts w:ascii="Museo 300" w:hAnsi="Museo 300" w:cs="Arial"/>
          <w:sz w:val="16"/>
          <w:szCs w:val="16"/>
          <w:lang w:val="es-419"/>
        </w:rPr>
        <w:t>inspección</w:t>
      </w:r>
      <w:proofErr w:type="gramEnd"/>
      <w:r w:rsidRPr="00561565">
        <w:rPr>
          <w:rFonts w:ascii="Museo 300" w:hAnsi="Museo 300" w:cs="Arial"/>
          <w:sz w:val="16"/>
          <w:szCs w:val="16"/>
          <w:lang w:val="es-419"/>
        </w:rPr>
        <w:t xml:space="preserve"> así como los resultados de la misma. </w:t>
      </w:r>
    </w:p>
    <w:p w14:paraId="25376590" w14:textId="77777777" w:rsidR="004D0E65" w:rsidRPr="007254D5" w:rsidRDefault="004D0E65" w:rsidP="004D0E65">
      <w:pPr>
        <w:ind w:left="709" w:right="709"/>
        <w:jc w:val="both"/>
        <w:rPr>
          <w:rFonts w:ascii="Museo 300" w:hAnsi="Museo 300" w:cs="Arial"/>
          <w:sz w:val="16"/>
          <w:szCs w:val="16"/>
          <w:lang w:val="es-419"/>
        </w:rPr>
      </w:pPr>
      <w:r w:rsidRPr="007254D5">
        <w:rPr>
          <w:rFonts w:ascii="Museo 300" w:hAnsi="Museo 300" w:cs="Arial"/>
          <w:sz w:val="16"/>
          <w:szCs w:val="16"/>
          <w:lang w:val="es-419"/>
        </w:rPr>
        <w:t>En este punto, el CAU considera que debe ser enfático en exponer que durante la investigación realizada se tomaron en cuenta las pruebas presentadas por las partes, así como las recopiladas en las inspecciones realizadas en las instalaciones, razón por la cual las conclusiones expuestas tienen un fundamento técnico y se encuentran respaldadas por lo regulado en el marco normativo.</w:t>
      </w:r>
      <w:r>
        <w:rPr>
          <w:rFonts w:ascii="Museo 300" w:hAnsi="Museo 300" w:cs="Arial"/>
          <w:sz w:val="16"/>
          <w:szCs w:val="16"/>
          <w:lang w:val="es-419"/>
        </w:rPr>
        <w:t xml:space="preserve"> (…)</w:t>
      </w:r>
    </w:p>
    <w:p w14:paraId="594003CD" w14:textId="77777777" w:rsidR="004D0E65" w:rsidRPr="00172526" w:rsidRDefault="004D0E65" w:rsidP="004D0E65">
      <w:pPr>
        <w:ind w:left="709" w:right="709"/>
        <w:jc w:val="both"/>
        <w:rPr>
          <w:rFonts w:ascii="Museo 300" w:hAnsi="Museo 300" w:cs="Arial"/>
          <w:sz w:val="16"/>
          <w:szCs w:val="16"/>
          <w:lang w:val="es-419"/>
        </w:rPr>
      </w:pPr>
      <w:r>
        <w:rPr>
          <w:rFonts w:ascii="Museo 300" w:hAnsi="Museo 300" w:cs="Arial"/>
          <w:sz w:val="16"/>
          <w:szCs w:val="16"/>
          <w:lang w:val="es-419"/>
        </w:rPr>
        <w:t xml:space="preserve">(…) </w:t>
      </w:r>
      <w:r w:rsidRPr="00172526">
        <w:rPr>
          <w:rFonts w:ascii="Museo 300" w:hAnsi="Museo 300" w:cs="Arial"/>
          <w:sz w:val="16"/>
          <w:szCs w:val="16"/>
          <w:lang w:val="es-419"/>
        </w:rPr>
        <w:t>Sobre este postulado, cabe destacar que la intervención del CAU responde a la necesidad de brindar apoyo a los usuarios en sus dudas y reclamos. Asimismo, se destaca que al momento de presentar su reclamo, el usuario suscribió la petición de la realización de las diligencias previas de investigación para agilizar su reclamo (formulario de diligencias previas); posteriormente, en los acuerdos emitidos por la Superintendencia, se instruyó a las sociedades involucradas para que presenten la información vinculada al reclamo que el CAU solicite, así como en caso de ser necesario realizar inspecciones en las instalaciones eléctricas de los inmuebles el CAU informará a las partes para que se encuentren presentes durante el desarrollo de la misma.</w:t>
      </w:r>
      <w:r>
        <w:rPr>
          <w:rFonts w:ascii="Museo 300" w:hAnsi="Museo 300" w:cs="Arial"/>
          <w:sz w:val="16"/>
          <w:szCs w:val="16"/>
          <w:lang w:val="es-419"/>
        </w:rPr>
        <w:t xml:space="preserve"> (…)</w:t>
      </w:r>
    </w:p>
    <w:p w14:paraId="6600D937" w14:textId="3B7E6E82" w:rsidR="007955DC" w:rsidRDefault="00C76F31" w:rsidP="00DC4E36">
      <w:pPr>
        <w:autoSpaceDE w:val="0"/>
        <w:autoSpaceDN w:val="0"/>
        <w:adjustRightInd w:val="0"/>
        <w:spacing w:after="0" w:line="240" w:lineRule="auto"/>
        <w:ind w:left="426"/>
        <w:jc w:val="both"/>
        <w:rPr>
          <w:rFonts w:ascii="Museo Sans 300" w:eastAsia="Calibri" w:hAnsi="Museo Sans 300" w:cs="Segoe UI"/>
          <w:sz w:val="20"/>
          <w:szCs w:val="20"/>
          <w:lang w:eastAsia="es-MX"/>
        </w:rPr>
      </w:pPr>
      <w:r w:rsidRPr="00C76F31">
        <w:rPr>
          <w:rFonts w:ascii="Museo Sans 300" w:eastAsia="Calibri" w:hAnsi="Museo Sans 300" w:cs="Segoe UI"/>
          <w:sz w:val="20"/>
          <w:szCs w:val="20"/>
          <w:lang w:eastAsia="es-MX"/>
        </w:rPr>
        <w:t>Conforme</w:t>
      </w:r>
      <w:r w:rsidR="00104634">
        <w:rPr>
          <w:rFonts w:ascii="Museo Sans 300" w:eastAsia="Calibri" w:hAnsi="Museo Sans 300" w:cs="Segoe UI"/>
          <w:sz w:val="20"/>
          <w:szCs w:val="20"/>
          <w:lang w:eastAsia="es-MX"/>
        </w:rPr>
        <w:t xml:space="preserve"> </w:t>
      </w:r>
      <w:r w:rsidRPr="00C76F31">
        <w:rPr>
          <w:rFonts w:ascii="Museo Sans 300" w:eastAsia="Calibri" w:hAnsi="Museo Sans 300" w:cs="Segoe UI"/>
          <w:sz w:val="20"/>
          <w:szCs w:val="20"/>
          <w:lang w:eastAsia="es-MX"/>
        </w:rPr>
        <w:t>lo</w:t>
      </w:r>
      <w:r w:rsidR="00104634">
        <w:rPr>
          <w:rFonts w:ascii="Museo Sans 300" w:eastAsia="Calibri" w:hAnsi="Museo Sans 300" w:cs="Segoe UI"/>
          <w:sz w:val="20"/>
          <w:szCs w:val="20"/>
          <w:lang w:eastAsia="es-MX"/>
        </w:rPr>
        <w:t xml:space="preserve"> </w:t>
      </w:r>
      <w:r w:rsidRPr="00C76F31">
        <w:rPr>
          <w:rFonts w:ascii="Museo Sans 300" w:eastAsia="Calibri" w:hAnsi="Museo Sans 300" w:cs="Segoe UI"/>
          <w:sz w:val="20"/>
          <w:szCs w:val="20"/>
          <w:lang w:eastAsia="es-MX"/>
        </w:rPr>
        <w:t>anterior,</w:t>
      </w:r>
      <w:r w:rsidR="00104634">
        <w:rPr>
          <w:rFonts w:ascii="Museo Sans 300" w:eastAsia="Calibri" w:hAnsi="Museo Sans 300" w:cs="Segoe UI"/>
          <w:sz w:val="20"/>
          <w:szCs w:val="20"/>
          <w:lang w:eastAsia="es-MX"/>
        </w:rPr>
        <w:t xml:space="preserve"> </w:t>
      </w:r>
      <w:r w:rsidRPr="00C76F31">
        <w:rPr>
          <w:rFonts w:ascii="Museo Sans 300" w:eastAsia="Calibri" w:hAnsi="Museo Sans 300" w:cs="Segoe UI"/>
          <w:sz w:val="20"/>
          <w:szCs w:val="20"/>
          <w:lang w:eastAsia="es-MX"/>
        </w:rPr>
        <w:t>el</w:t>
      </w:r>
      <w:r w:rsidR="00104634">
        <w:rPr>
          <w:rFonts w:ascii="Museo Sans 300" w:eastAsia="Calibri" w:hAnsi="Museo Sans 300" w:cs="Segoe UI"/>
          <w:sz w:val="20"/>
          <w:szCs w:val="20"/>
          <w:lang w:eastAsia="es-MX"/>
        </w:rPr>
        <w:t xml:space="preserve"> </w:t>
      </w:r>
      <w:r w:rsidRPr="00C76F31">
        <w:rPr>
          <w:rFonts w:ascii="Museo Sans 300" w:eastAsia="Calibri" w:hAnsi="Museo Sans 300" w:cs="Segoe UI"/>
          <w:sz w:val="20"/>
          <w:szCs w:val="20"/>
          <w:lang w:eastAsia="es-MX"/>
        </w:rPr>
        <w:t>CAU</w:t>
      </w:r>
      <w:r w:rsidR="00104634">
        <w:rPr>
          <w:rFonts w:ascii="Museo Sans 300" w:eastAsia="Calibri" w:hAnsi="Museo Sans 300" w:cs="Segoe UI"/>
          <w:sz w:val="20"/>
          <w:szCs w:val="20"/>
          <w:lang w:eastAsia="es-MX"/>
        </w:rPr>
        <w:t xml:space="preserve"> </w:t>
      </w:r>
      <w:r w:rsidRPr="00C76F31">
        <w:rPr>
          <w:rFonts w:ascii="Museo Sans 300" w:eastAsia="Calibri" w:hAnsi="Museo Sans 300" w:cs="Segoe UI"/>
          <w:sz w:val="20"/>
          <w:szCs w:val="20"/>
          <w:lang w:eastAsia="es-MX"/>
        </w:rPr>
        <w:t>estableció</w:t>
      </w:r>
      <w:r w:rsidR="00104634">
        <w:rPr>
          <w:rFonts w:ascii="Museo Sans 300" w:eastAsia="Calibri" w:hAnsi="Museo Sans 300" w:cs="Segoe UI"/>
          <w:sz w:val="20"/>
          <w:szCs w:val="20"/>
          <w:lang w:eastAsia="es-MX"/>
        </w:rPr>
        <w:t xml:space="preserve"> </w:t>
      </w:r>
      <w:r w:rsidRPr="00C76F31">
        <w:rPr>
          <w:rFonts w:ascii="Museo Sans 300" w:eastAsia="Calibri" w:hAnsi="Museo Sans 300" w:cs="Segoe UI"/>
          <w:sz w:val="20"/>
          <w:szCs w:val="20"/>
          <w:lang w:eastAsia="es-MX"/>
        </w:rPr>
        <w:t>en</w:t>
      </w:r>
      <w:r w:rsidR="00104634">
        <w:rPr>
          <w:rFonts w:ascii="Museo Sans 300" w:eastAsia="Calibri" w:hAnsi="Museo Sans 300" w:cs="Segoe UI"/>
          <w:sz w:val="20"/>
          <w:szCs w:val="20"/>
          <w:lang w:eastAsia="es-MX"/>
        </w:rPr>
        <w:t xml:space="preserve"> </w:t>
      </w:r>
      <w:r w:rsidRPr="00C76F31">
        <w:rPr>
          <w:rFonts w:ascii="Museo Sans 300" w:eastAsia="Calibri" w:hAnsi="Museo Sans 300" w:cs="Segoe UI"/>
          <w:sz w:val="20"/>
          <w:szCs w:val="20"/>
          <w:lang w:eastAsia="es-MX"/>
        </w:rPr>
        <w:t>el</w:t>
      </w:r>
      <w:r w:rsidR="00104634">
        <w:rPr>
          <w:rFonts w:ascii="Museo Sans 300" w:eastAsia="Calibri" w:hAnsi="Museo Sans 300" w:cs="Segoe UI"/>
          <w:sz w:val="20"/>
          <w:szCs w:val="20"/>
          <w:lang w:eastAsia="es-MX"/>
        </w:rPr>
        <w:t xml:space="preserve"> </w:t>
      </w:r>
      <w:r w:rsidRPr="00C76F31">
        <w:rPr>
          <w:rFonts w:ascii="Museo Sans 300" w:eastAsia="Calibri" w:hAnsi="Museo Sans 300" w:cs="Segoe UI"/>
          <w:sz w:val="20"/>
          <w:szCs w:val="20"/>
          <w:lang w:eastAsia="es-MX"/>
        </w:rPr>
        <w:t>informe</w:t>
      </w:r>
      <w:r w:rsidR="00104634">
        <w:rPr>
          <w:rFonts w:ascii="Museo Sans 300" w:eastAsia="Calibri" w:hAnsi="Museo Sans 300" w:cs="Segoe UI"/>
          <w:sz w:val="20"/>
          <w:szCs w:val="20"/>
          <w:lang w:eastAsia="es-MX"/>
        </w:rPr>
        <w:t xml:space="preserve"> </w:t>
      </w:r>
      <w:r w:rsidRPr="00C76F31">
        <w:rPr>
          <w:rFonts w:ascii="Museo Sans 300" w:eastAsia="Calibri" w:hAnsi="Museo Sans 300" w:cs="Segoe UI"/>
          <w:sz w:val="20"/>
          <w:szCs w:val="20"/>
          <w:lang w:eastAsia="es-MX"/>
        </w:rPr>
        <w:t>técnico</w:t>
      </w:r>
      <w:r w:rsidR="00104634">
        <w:rPr>
          <w:rFonts w:ascii="Museo Sans 300" w:eastAsia="Calibri" w:hAnsi="Museo Sans 300" w:cs="Segoe UI"/>
          <w:sz w:val="20"/>
          <w:szCs w:val="20"/>
          <w:lang w:eastAsia="es-MX"/>
        </w:rPr>
        <w:t xml:space="preserve"> </w:t>
      </w:r>
      <w:proofErr w:type="spellStart"/>
      <w:r w:rsidRPr="00C76F31">
        <w:rPr>
          <w:rFonts w:ascii="Museo Sans 300" w:hAnsi="Museo Sans 300"/>
          <w:sz w:val="20"/>
          <w:szCs w:val="20"/>
        </w:rPr>
        <w:t>N.°</w:t>
      </w:r>
      <w:proofErr w:type="spellEnd"/>
      <w:r w:rsidR="00104634">
        <w:rPr>
          <w:rFonts w:ascii="Museo Sans 300" w:hAnsi="Museo Sans 300"/>
          <w:sz w:val="20"/>
          <w:szCs w:val="20"/>
        </w:rPr>
        <w:t xml:space="preserve"> </w:t>
      </w:r>
      <w:r w:rsidR="00945913">
        <w:rPr>
          <w:rFonts w:ascii="Museo Sans 300" w:eastAsia="Calibri" w:hAnsi="Museo Sans 300"/>
          <w:sz w:val="20"/>
          <w:szCs w:val="20"/>
        </w:rPr>
        <w:t>IT-</w:t>
      </w:r>
      <w:r w:rsidR="00D3487D">
        <w:rPr>
          <w:rFonts w:ascii="Museo Sans 300" w:eastAsia="Calibri" w:hAnsi="Museo Sans 300"/>
          <w:sz w:val="20"/>
          <w:szCs w:val="20"/>
        </w:rPr>
        <w:t>0159</w:t>
      </w:r>
      <w:r w:rsidR="00484EEF">
        <w:rPr>
          <w:rFonts w:ascii="Museo Sans 300" w:eastAsia="Calibri" w:hAnsi="Museo Sans 300"/>
          <w:sz w:val="20"/>
          <w:szCs w:val="20"/>
        </w:rPr>
        <w:t>-CAU-23</w:t>
      </w:r>
      <w:r w:rsidR="00104634">
        <w:rPr>
          <w:rFonts w:ascii="Museo Sans 300" w:eastAsia="Calibri" w:hAnsi="Museo Sans 300" w:cs="Segoe UI"/>
          <w:sz w:val="20"/>
          <w:szCs w:val="20"/>
          <w:lang w:eastAsia="es-MX"/>
        </w:rPr>
        <w:t xml:space="preserve"> </w:t>
      </w:r>
      <w:r w:rsidR="007955DC">
        <w:rPr>
          <w:rFonts w:ascii="Museo Sans 300" w:eastAsia="Calibri" w:hAnsi="Museo Sans 300" w:cs="Segoe UI"/>
          <w:sz w:val="20"/>
          <w:szCs w:val="20"/>
          <w:lang w:eastAsia="es-MX"/>
        </w:rPr>
        <w:t>lo</w:t>
      </w:r>
      <w:r w:rsidR="00C571F1">
        <w:rPr>
          <w:rFonts w:ascii="Museo Sans 300" w:eastAsia="Calibri" w:hAnsi="Museo Sans 300" w:cs="Segoe UI"/>
          <w:sz w:val="20"/>
          <w:szCs w:val="20"/>
          <w:lang w:eastAsia="es-MX"/>
        </w:rPr>
        <w:t>s hechos</w:t>
      </w:r>
      <w:r w:rsidR="007955DC">
        <w:rPr>
          <w:rFonts w:ascii="Museo Sans 300" w:eastAsia="Calibri" w:hAnsi="Museo Sans 300" w:cs="Segoe UI"/>
          <w:sz w:val="20"/>
          <w:szCs w:val="20"/>
          <w:lang w:eastAsia="es-MX"/>
        </w:rPr>
        <w:t xml:space="preserve"> siguiente</w:t>
      </w:r>
      <w:r w:rsidR="00C571F1">
        <w:rPr>
          <w:rFonts w:ascii="Museo Sans 300" w:eastAsia="Calibri" w:hAnsi="Museo Sans 300" w:cs="Segoe UI"/>
          <w:sz w:val="20"/>
          <w:szCs w:val="20"/>
          <w:lang w:eastAsia="es-MX"/>
        </w:rPr>
        <w:t>s</w:t>
      </w:r>
      <w:r w:rsidR="007955DC">
        <w:rPr>
          <w:rFonts w:ascii="Museo Sans 300" w:eastAsia="Calibri" w:hAnsi="Museo Sans 300" w:cs="Segoe UI"/>
          <w:sz w:val="20"/>
          <w:szCs w:val="20"/>
          <w:lang w:eastAsia="es-MX"/>
        </w:rPr>
        <w:t>:</w:t>
      </w:r>
    </w:p>
    <w:p w14:paraId="2EE4F8D3" w14:textId="77777777" w:rsidR="007955DC" w:rsidRDefault="007955DC" w:rsidP="00DC4E36">
      <w:pPr>
        <w:autoSpaceDE w:val="0"/>
        <w:autoSpaceDN w:val="0"/>
        <w:adjustRightInd w:val="0"/>
        <w:spacing w:after="0" w:line="240" w:lineRule="auto"/>
        <w:ind w:left="426"/>
        <w:jc w:val="both"/>
        <w:rPr>
          <w:rFonts w:ascii="Museo Sans 300" w:eastAsia="Calibri" w:hAnsi="Museo Sans 300" w:cs="Segoe UI"/>
          <w:sz w:val="20"/>
          <w:szCs w:val="20"/>
          <w:lang w:eastAsia="es-MX"/>
        </w:rPr>
      </w:pPr>
    </w:p>
    <w:p w14:paraId="19FAA21B" w14:textId="145052B5" w:rsidR="00B37174" w:rsidRPr="00B37174" w:rsidRDefault="00B37174" w:rsidP="0054357F">
      <w:pPr>
        <w:pStyle w:val="Prrafodelista"/>
        <w:numPr>
          <w:ilvl w:val="0"/>
          <w:numId w:val="14"/>
        </w:numPr>
        <w:autoSpaceDE w:val="0"/>
        <w:autoSpaceDN w:val="0"/>
        <w:adjustRightInd w:val="0"/>
        <w:ind w:left="851"/>
        <w:jc w:val="both"/>
        <w:rPr>
          <w:rFonts w:ascii="Museo Sans 300" w:eastAsia="Calibri" w:hAnsi="Museo Sans 300" w:cs="Segoe UI"/>
          <w:sz w:val="20"/>
          <w:szCs w:val="20"/>
          <w:lang w:eastAsia="es-MX"/>
        </w:rPr>
      </w:pPr>
      <w:r>
        <w:rPr>
          <w:rFonts w:ascii="Museo Sans 300" w:eastAsia="Calibri" w:hAnsi="Museo Sans 300" w:cs="Segoe UI"/>
          <w:sz w:val="20"/>
          <w:szCs w:val="20"/>
          <w:lang w:eastAsia="es-MX"/>
        </w:rPr>
        <w:t xml:space="preserve">La sociedad </w:t>
      </w:r>
      <w:r w:rsidR="005977DC">
        <w:rPr>
          <w:rFonts w:ascii="Museo Sans 300" w:hAnsi="Museo Sans 300"/>
          <w:sz w:val="20"/>
          <w:szCs w:val="20"/>
          <w:lang w:val="es-ES_tradnl" w:eastAsia="es-SV"/>
        </w:rPr>
        <w:t>xxx</w:t>
      </w:r>
      <w:r>
        <w:rPr>
          <w:rFonts w:ascii="Museo Sans 300" w:hAnsi="Museo Sans 300"/>
          <w:sz w:val="20"/>
          <w:szCs w:val="20"/>
          <w:lang w:val="es-ES_tradnl" w:eastAsia="es-SV"/>
        </w:rPr>
        <w:t xml:space="preserve">., </w:t>
      </w:r>
      <w:r w:rsidR="008572D5">
        <w:rPr>
          <w:rFonts w:ascii="Museo Sans 300" w:hAnsi="Museo Sans 300"/>
          <w:sz w:val="20"/>
          <w:szCs w:val="20"/>
          <w:lang w:val="es-ES_tradnl" w:eastAsia="es-SV"/>
        </w:rPr>
        <w:t xml:space="preserve">tiene tres </w:t>
      </w:r>
      <w:r w:rsidR="00824A62">
        <w:rPr>
          <w:rFonts w:ascii="Museo Sans 300" w:hAnsi="Museo Sans 300"/>
          <w:sz w:val="20"/>
          <w:szCs w:val="20"/>
          <w:lang w:val="es-ES_tradnl" w:eastAsia="es-SV"/>
        </w:rPr>
        <w:t xml:space="preserve">locales </w:t>
      </w:r>
      <w:r>
        <w:rPr>
          <w:rFonts w:ascii="Museo Sans 300" w:hAnsi="Museo Sans 300"/>
          <w:sz w:val="20"/>
          <w:szCs w:val="20"/>
          <w:lang w:val="es-ES_tradnl" w:eastAsia="es-SV"/>
        </w:rPr>
        <w:t>arrend</w:t>
      </w:r>
      <w:r w:rsidR="00824A62">
        <w:rPr>
          <w:rFonts w:ascii="Museo Sans 300" w:hAnsi="Museo Sans 300"/>
          <w:sz w:val="20"/>
          <w:szCs w:val="20"/>
          <w:lang w:val="es-ES_tradnl" w:eastAsia="es-SV"/>
        </w:rPr>
        <w:t>ados</w:t>
      </w:r>
      <w:r>
        <w:rPr>
          <w:rFonts w:ascii="Museo Sans 300" w:hAnsi="Museo Sans 300"/>
          <w:sz w:val="20"/>
          <w:szCs w:val="20"/>
          <w:lang w:val="es-ES_tradnl" w:eastAsia="es-SV"/>
        </w:rPr>
        <w:t xml:space="preserve"> en el </w:t>
      </w:r>
      <w:r w:rsidR="004A5B19">
        <w:rPr>
          <w:rFonts w:ascii="Museo Sans 300" w:hAnsi="Museo Sans 300"/>
          <w:sz w:val="20"/>
          <w:szCs w:val="20"/>
          <w:lang w:val="es-ES_tradnl" w:eastAsia="es-SV"/>
        </w:rPr>
        <w:t xml:space="preserve">centro comercial </w:t>
      </w:r>
      <w:r>
        <w:rPr>
          <w:rFonts w:ascii="Museo Sans 300" w:hAnsi="Museo Sans 300"/>
          <w:sz w:val="20"/>
          <w:szCs w:val="20"/>
          <w:lang w:val="es-ES_tradnl" w:eastAsia="es-SV"/>
        </w:rPr>
        <w:t xml:space="preserve">denominado </w:t>
      </w:r>
      <w:r w:rsidR="005977DC">
        <w:rPr>
          <w:rFonts w:ascii="Museo Sans 300" w:hAnsi="Museo Sans 300"/>
          <w:sz w:val="20"/>
          <w:szCs w:val="20"/>
          <w:lang w:val="es-ES_tradnl" w:eastAsia="es-SV"/>
        </w:rPr>
        <w:t>xxx</w:t>
      </w:r>
      <w:r>
        <w:rPr>
          <w:rFonts w:ascii="Museo Sans 300" w:hAnsi="Museo Sans 300"/>
          <w:sz w:val="20"/>
          <w:szCs w:val="20"/>
          <w:lang w:val="es-ES_tradnl" w:eastAsia="es-SV"/>
        </w:rPr>
        <w:t xml:space="preserve"> </w:t>
      </w:r>
      <w:r w:rsidR="00824A62">
        <w:rPr>
          <w:rFonts w:ascii="Museo Sans 300" w:hAnsi="Museo Sans 300"/>
          <w:sz w:val="20"/>
          <w:szCs w:val="20"/>
          <w:lang w:val="es-ES_tradnl" w:eastAsia="es-SV"/>
        </w:rPr>
        <w:t>desde las fechas</w:t>
      </w:r>
      <w:r>
        <w:rPr>
          <w:rFonts w:ascii="Museo Sans 300" w:hAnsi="Museo Sans 300"/>
          <w:sz w:val="20"/>
          <w:szCs w:val="20"/>
          <w:lang w:val="es-ES_tradnl" w:eastAsia="es-SV"/>
        </w:rPr>
        <w:t xml:space="preserve"> siguientes</w:t>
      </w:r>
      <w:r w:rsidR="00824A62">
        <w:rPr>
          <w:rFonts w:ascii="Museo Sans 300" w:hAnsi="Museo Sans 300"/>
          <w:sz w:val="20"/>
          <w:szCs w:val="20"/>
          <w:lang w:val="es-ES_tradnl" w:eastAsia="es-SV"/>
        </w:rPr>
        <w:t xml:space="preserve">. </w:t>
      </w:r>
    </w:p>
    <w:p w14:paraId="7DB4E64B" w14:textId="77777777" w:rsidR="00B37174" w:rsidRDefault="00B37174" w:rsidP="00B37174">
      <w:pPr>
        <w:pStyle w:val="Prrafodelista"/>
        <w:autoSpaceDE w:val="0"/>
        <w:autoSpaceDN w:val="0"/>
        <w:adjustRightInd w:val="0"/>
        <w:ind w:left="851"/>
        <w:jc w:val="both"/>
        <w:rPr>
          <w:rFonts w:ascii="Museo Sans 300" w:hAnsi="Museo Sans 300"/>
          <w:sz w:val="20"/>
          <w:szCs w:val="20"/>
          <w:lang w:val="es-ES_tradnl" w:eastAsia="es-SV"/>
        </w:rPr>
      </w:pPr>
    </w:p>
    <w:p w14:paraId="284C50F8" w14:textId="69CBA364" w:rsidR="00CE3C9D" w:rsidRPr="004A5B19" w:rsidRDefault="00B37174" w:rsidP="00682132">
      <w:pPr>
        <w:pStyle w:val="Prrafodelista"/>
        <w:numPr>
          <w:ilvl w:val="1"/>
          <w:numId w:val="29"/>
        </w:numPr>
        <w:autoSpaceDE w:val="0"/>
        <w:autoSpaceDN w:val="0"/>
        <w:adjustRightInd w:val="0"/>
        <w:ind w:hanging="447"/>
        <w:jc w:val="both"/>
        <w:rPr>
          <w:rFonts w:ascii="Museo Sans 300" w:eastAsia="Calibri" w:hAnsi="Museo Sans 300" w:cs="Segoe UI"/>
          <w:sz w:val="20"/>
          <w:szCs w:val="20"/>
          <w:lang w:eastAsia="es-MX"/>
        </w:rPr>
      </w:pPr>
      <w:r w:rsidRPr="00EC71FA">
        <w:rPr>
          <w:rFonts w:ascii="Museo Sans 300" w:hAnsi="Museo Sans 300"/>
          <w:sz w:val="20"/>
          <w:szCs w:val="20"/>
          <w:lang w:val="es-ES_tradnl" w:eastAsia="es-SV"/>
        </w:rPr>
        <w:t xml:space="preserve">Los locales números </w:t>
      </w:r>
      <w:r w:rsidR="005977DC">
        <w:rPr>
          <w:rFonts w:ascii="Museo Sans 300" w:hAnsi="Museo Sans 300"/>
          <w:sz w:val="20"/>
          <w:szCs w:val="20"/>
          <w:lang w:val="es-ES_tradnl" w:eastAsia="es-SV"/>
        </w:rPr>
        <w:t>xxx</w:t>
      </w:r>
      <w:r w:rsidRPr="00EC71FA">
        <w:rPr>
          <w:rFonts w:ascii="Museo Sans 300" w:hAnsi="Museo Sans 300"/>
          <w:sz w:val="20"/>
          <w:szCs w:val="20"/>
          <w:lang w:val="es-ES_tradnl" w:eastAsia="es-SV"/>
        </w:rPr>
        <w:t xml:space="preserve"> a partir del uno de enero de dos mil diez</w:t>
      </w:r>
      <w:r w:rsidR="00EC71FA">
        <w:rPr>
          <w:rFonts w:ascii="Museo Sans 300" w:hAnsi="Museo Sans 300"/>
          <w:sz w:val="20"/>
          <w:szCs w:val="20"/>
          <w:lang w:val="es-ES_tradnl" w:eastAsia="es-SV"/>
        </w:rPr>
        <w:t>.</w:t>
      </w:r>
    </w:p>
    <w:p w14:paraId="4231B563" w14:textId="77777777" w:rsidR="002E619F" w:rsidRDefault="002E619F" w:rsidP="00651B45">
      <w:pPr>
        <w:pStyle w:val="Prrafodelista"/>
        <w:autoSpaceDE w:val="0"/>
        <w:autoSpaceDN w:val="0"/>
        <w:adjustRightInd w:val="0"/>
        <w:ind w:left="1440"/>
        <w:jc w:val="both"/>
        <w:rPr>
          <w:rFonts w:ascii="Museo Sans 300" w:hAnsi="Museo Sans 300"/>
          <w:sz w:val="20"/>
          <w:szCs w:val="20"/>
          <w:lang w:val="es-ES_tradnl" w:eastAsia="es-SV"/>
        </w:rPr>
      </w:pPr>
    </w:p>
    <w:p w14:paraId="32E9D0D4" w14:textId="1F34A0DF" w:rsidR="00824A62" w:rsidRDefault="00E8049A" w:rsidP="00651B45">
      <w:pPr>
        <w:pStyle w:val="Prrafodelista"/>
        <w:autoSpaceDE w:val="0"/>
        <w:autoSpaceDN w:val="0"/>
        <w:adjustRightInd w:val="0"/>
        <w:ind w:left="1440"/>
        <w:jc w:val="both"/>
        <w:rPr>
          <w:rFonts w:ascii="Museo Sans 300" w:hAnsi="Museo Sans 300"/>
          <w:sz w:val="20"/>
          <w:szCs w:val="20"/>
          <w:lang w:val="es-ES_tradnl" w:eastAsia="es-SV"/>
        </w:rPr>
      </w:pPr>
      <w:r>
        <w:rPr>
          <w:rFonts w:ascii="Museo Sans 300" w:hAnsi="Museo Sans 300"/>
          <w:sz w:val="20"/>
          <w:szCs w:val="20"/>
          <w:lang w:val="es-ES_tradnl" w:eastAsia="es-SV"/>
        </w:rPr>
        <w:t xml:space="preserve">El local </w:t>
      </w:r>
      <w:r w:rsidR="005977DC">
        <w:rPr>
          <w:rFonts w:ascii="Museo Sans 300" w:hAnsi="Museo Sans 300"/>
          <w:sz w:val="20"/>
          <w:szCs w:val="20"/>
          <w:lang w:val="es-ES_tradnl" w:eastAsia="es-SV"/>
        </w:rPr>
        <w:t>xxx</w:t>
      </w:r>
      <w:r>
        <w:rPr>
          <w:rFonts w:ascii="Museo Sans 300" w:hAnsi="Museo Sans 300"/>
          <w:sz w:val="20"/>
          <w:szCs w:val="20"/>
          <w:lang w:val="es-ES_tradnl" w:eastAsia="es-SV"/>
        </w:rPr>
        <w:t xml:space="preserve"> tiene asociado</w:t>
      </w:r>
      <w:r w:rsidR="00651B45">
        <w:rPr>
          <w:rFonts w:ascii="Museo Sans 300" w:hAnsi="Museo Sans 300"/>
          <w:sz w:val="20"/>
          <w:szCs w:val="20"/>
          <w:lang w:val="es-ES_tradnl" w:eastAsia="es-SV"/>
        </w:rPr>
        <w:t xml:space="preserve"> un suministro desde el inicio de su arrendamiento</w:t>
      </w:r>
      <w:r w:rsidR="002E619F">
        <w:rPr>
          <w:rFonts w:ascii="Museo Sans 300" w:hAnsi="Museo Sans 300"/>
          <w:sz w:val="20"/>
          <w:szCs w:val="20"/>
          <w:lang w:val="es-ES_tradnl" w:eastAsia="es-SV"/>
        </w:rPr>
        <w:t>.</w:t>
      </w:r>
    </w:p>
    <w:p w14:paraId="39796AC3" w14:textId="77777777" w:rsidR="00651B45" w:rsidRPr="00651B45" w:rsidRDefault="00651B45" w:rsidP="00651B45">
      <w:pPr>
        <w:pStyle w:val="Prrafodelista"/>
        <w:autoSpaceDE w:val="0"/>
        <w:autoSpaceDN w:val="0"/>
        <w:adjustRightInd w:val="0"/>
        <w:ind w:left="1440"/>
        <w:jc w:val="both"/>
        <w:rPr>
          <w:rFonts w:ascii="Museo Sans 300" w:eastAsia="Calibri" w:hAnsi="Museo Sans 300" w:cs="Segoe UI"/>
          <w:sz w:val="20"/>
          <w:szCs w:val="20"/>
          <w:lang w:eastAsia="es-MX"/>
        </w:rPr>
      </w:pPr>
    </w:p>
    <w:p w14:paraId="03443E17" w14:textId="3B30CE54" w:rsidR="00F46BF9" w:rsidRPr="00243F9B" w:rsidRDefault="004A5B19" w:rsidP="00F46BF9">
      <w:pPr>
        <w:pStyle w:val="Prrafodelista"/>
        <w:numPr>
          <w:ilvl w:val="1"/>
          <w:numId w:val="29"/>
        </w:numPr>
        <w:autoSpaceDE w:val="0"/>
        <w:autoSpaceDN w:val="0"/>
        <w:adjustRightInd w:val="0"/>
        <w:ind w:left="1134" w:hanging="141"/>
        <w:jc w:val="both"/>
        <w:rPr>
          <w:rFonts w:ascii="Museo Sans 300" w:eastAsia="Calibri" w:hAnsi="Museo Sans 300" w:cs="Segoe UI"/>
          <w:sz w:val="20"/>
          <w:szCs w:val="20"/>
          <w:lang w:eastAsia="es-MX"/>
        </w:rPr>
      </w:pPr>
      <w:r w:rsidRPr="00824A62">
        <w:rPr>
          <w:rFonts w:ascii="Museo Sans 300" w:hAnsi="Museo Sans 300"/>
          <w:sz w:val="20"/>
          <w:szCs w:val="20"/>
          <w:lang w:val="es-ES_tradnl" w:eastAsia="es-SV"/>
        </w:rPr>
        <w:t xml:space="preserve">El local </w:t>
      </w:r>
      <w:r w:rsidR="005977DC">
        <w:rPr>
          <w:rFonts w:ascii="Museo Sans 300" w:hAnsi="Museo Sans 300"/>
          <w:sz w:val="20"/>
          <w:szCs w:val="20"/>
          <w:lang w:val="es-ES_tradnl" w:eastAsia="es-SV"/>
        </w:rPr>
        <w:t>xxx</w:t>
      </w:r>
      <w:r w:rsidRPr="00824A62">
        <w:rPr>
          <w:rFonts w:ascii="Museo Sans 300" w:hAnsi="Museo Sans 300"/>
          <w:sz w:val="20"/>
          <w:szCs w:val="20"/>
          <w:lang w:val="es-ES_tradnl" w:eastAsia="es-SV"/>
        </w:rPr>
        <w:t xml:space="preserve"> fue arrendado </w:t>
      </w:r>
      <w:r w:rsidR="00EA4FE0" w:rsidRPr="00824A62">
        <w:rPr>
          <w:rFonts w:ascii="Museo Sans 300" w:hAnsi="Museo Sans 300"/>
          <w:sz w:val="20"/>
          <w:szCs w:val="20"/>
          <w:lang w:val="es-ES_tradnl" w:eastAsia="es-SV"/>
        </w:rPr>
        <w:t xml:space="preserve">desde el día </w:t>
      </w:r>
      <w:r w:rsidRPr="00824A62">
        <w:rPr>
          <w:rFonts w:ascii="Museo Sans 300" w:hAnsi="Museo Sans 300"/>
          <w:sz w:val="20"/>
          <w:szCs w:val="20"/>
          <w:lang w:val="es-ES_tradnl" w:eastAsia="es-SV"/>
        </w:rPr>
        <w:t>seis de septiembre de dos mil diecisiete</w:t>
      </w:r>
      <w:r w:rsidR="00824A62">
        <w:rPr>
          <w:rFonts w:ascii="Museo Sans 300" w:hAnsi="Museo Sans 300"/>
          <w:sz w:val="20"/>
          <w:szCs w:val="20"/>
          <w:lang w:val="es-ES_tradnl" w:eastAsia="es-SV"/>
        </w:rPr>
        <w:t>.</w:t>
      </w:r>
    </w:p>
    <w:p w14:paraId="42CA7004" w14:textId="77777777" w:rsidR="00D36B48" w:rsidRDefault="00D36B48" w:rsidP="00243F9B">
      <w:pPr>
        <w:pStyle w:val="Prrafodelista"/>
        <w:autoSpaceDE w:val="0"/>
        <w:autoSpaceDN w:val="0"/>
        <w:adjustRightInd w:val="0"/>
        <w:ind w:left="1134"/>
        <w:jc w:val="both"/>
        <w:rPr>
          <w:rFonts w:ascii="Museo Sans 300" w:eastAsia="Calibri" w:hAnsi="Museo Sans 300" w:cs="Segoe UI"/>
          <w:sz w:val="20"/>
          <w:szCs w:val="20"/>
          <w:lang w:eastAsia="es-MX"/>
        </w:rPr>
      </w:pPr>
    </w:p>
    <w:p w14:paraId="41E426D7" w14:textId="71E965A9" w:rsidR="00BF15F1" w:rsidRPr="009367DA" w:rsidRDefault="00CE3C9D" w:rsidP="0054357F">
      <w:pPr>
        <w:pStyle w:val="Prrafodelista"/>
        <w:numPr>
          <w:ilvl w:val="0"/>
          <w:numId w:val="14"/>
        </w:numPr>
        <w:autoSpaceDE w:val="0"/>
        <w:autoSpaceDN w:val="0"/>
        <w:adjustRightInd w:val="0"/>
        <w:ind w:left="851"/>
        <w:jc w:val="both"/>
        <w:rPr>
          <w:rFonts w:ascii="Museo Sans 300" w:eastAsia="Calibri" w:hAnsi="Museo Sans 300" w:cs="Segoe UI"/>
          <w:sz w:val="20"/>
          <w:szCs w:val="20"/>
          <w:lang w:eastAsia="es-MX"/>
        </w:rPr>
      </w:pPr>
      <w:r>
        <w:rPr>
          <w:rFonts w:ascii="Museo Sans 300" w:eastAsia="Calibri" w:hAnsi="Museo Sans 300" w:cs="Segoe UI"/>
          <w:sz w:val="20"/>
          <w:szCs w:val="20"/>
          <w:lang w:eastAsia="es-MX"/>
        </w:rPr>
        <w:lastRenderedPageBreak/>
        <w:t>L</w:t>
      </w:r>
      <w:r w:rsidR="003C72FB" w:rsidRPr="009367DA">
        <w:rPr>
          <w:rFonts w:ascii="Museo Sans 300" w:eastAsia="Calibri" w:hAnsi="Museo Sans 300" w:cs="Segoe UI"/>
          <w:sz w:val="20"/>
          <w:szCs w:val="20"/>
          <w:lang w:eastAsia="es-MX"/>
        </w:rPr>
        <w:t xml:space="preserve">a distribuidora realizó inspección en el área donde se ubican los medidores del </w:t>
      </w:r>
      <w:r w:rsidR="005977DC">
        <w:rPr>
          <w:rFonts w:ascii="Museo Sans 300" w:eastAsia="Calibri" w:hAnsi="Museo Sans 300" w:cs="Segoe UI"/>
          <w:sz w:val="20"/>
          <w:szCs w:val="20"/>
          <w:lang w:eastAsia="es-MX"/>
        </w:rPr>
        <w:t>xxx</w:t>
      </w:r>
      <w:r w:rsidR="003C72FB" w:rsidRPr="009367DA">
        <w:rPr>
          <w:rFonts w:ascii="Museo Sans 300" w:eastAsia="Calibri" w:hAnsi="Museo Sans 300" w:cs="Segoe UI"/>
          <w:sz w:val="20"/>
          <w:szCs w:val="20"/>
          <w:lang w:eastAsia="es-MX"/>
        </w:rPr>
        <w:t xml:space="preserve"> encontrando</w:t>
      </w:r>
      <w:r w:rsidR="00BF15F1" w:rsidRPr="009367DA">
        <w:rPr>
          <w:rFonts w:ascii="Museo Sans 300" w:eastAsia="Calibri" w:hAnsi="Museo Sans 300" w:cs="Segoe UI"/>
          <w:sz w:val="20"/>
          <w:szCs w:val="20"/>
          <w:lang w:eastAsia="es-MX"/>
        </w:rPr>
        <w:t xml:space="preserve"> dos medidores de los cuales no poseía registros </w:t>
      </w:r>
      <w:r w:rsidR="009367DA" w:rsidRPr="009367DA">
        <w:rPr>
          <w:rFonts w:ascii="Museo Sans 300" w:eastAsia="Calibri" w:hAnsi="Museo Sans 300" w:cs="Segoe UI"/>
          <w:sz w:val="20"/>
          <w:szCs w:val="20"/>
          <w:lang w:eastAsia="es-MX"/>
        </w:rPr>
        <w:t xml:space="preserve">de autorización para su instalación y dichos </w:t>
      </w:r>
      <w:r w:rsidR="005612B0">
        <w:rPr>
          <w:rFonts w:ascii="Museo Sans 300" w:eastAsia="Calibri" w:hAnsi="Museo Sans 300" w:cs="Segoe UI"/>
          <w:sz w:val="20"/>
          <w:szCs w:val="20"/>
          <w:lang w:eastAsia="es-MX"/>
        </w:rPr>
        <w:t>equipos</w:t>
      </w:r>
      <w:r w:rsidR="009367DA">
        <w:rPr>
          <w:rFonts w:ascii="Museo Sans 300" w:eastAsia="Calibri" w:hAnsi="Museo Sans 300" w:cs="Segoe UI"/>
          <w:sz w:val="20"/>
          <w:szCs w:val="20"/>
          <w:lang w:eastAsia="es-MX"/>
        </w:rPr>
        <w:t xml:space="preserve"> </w:t>
      </w:r>
      <w:r w:rsidR="009367DA" w:rsidRPr="009367DA">
        <w:rPr>
          <w:rFonts w:ascii="Museo Sans 300" w:eastAsia="Calibri" w:hAnsi="Museo Sans 300" w:cs="Segoe UI"/>
          <w:sz w:val="20"/>
          <w:szCs w:val="20"/>
          <w:lang w:eastAsia="es-MX"/>
        </w:rPr>
        <w:t xml:space="preserve">no </w:t>
      </w:r>
      <w:r w:rsidR="009367DA">
        <w:rPr>
          <w:rFonts w:ascii="Museo Sans 300" w:eastAsia="Calibri" w:hAnsi="Museo Sans 300" w:cs="Segoe UI"/>
          <w:sz w:val="20"/>
          <w:szCs w:val="20"/>
          <w:lang w:eastAsia="es-MX"/>
        </w:rPr>
        <w:t xml:space="preserve">se </w:t>
      </w:r>
      <w:r w:rsidR="00BF15F1" w:rsidRPr="009367DA">
        <w:rPr>
          <w:rFonts w:ascii="Museo Sans 300" w:eastAsia="Calibri" w:hAnsi="Museo Sans 300" w:cs="Segoe UI"/>
          <w:sz w:val="20"/>
          <w:szCs w:val="20"/>
          <w:lang w:eastAsia="es-MX"/>
        </w:rPr>
        <w:t>vincula</w:t>
      </w:r>
      <w:r w:rsidR="005612B0">
        <w:rPr>
          <w:rFonts w:ascii="Museo Sans 300" w:eastAsia="Calibri" w:hAnsi="Museo Sans 300" w:cs="Segoe UI"/>
          <w:sz w:val="20"/>
          <w:szCs w:val="20"/>
          <w:lang w:eastAsia="es-MX"/>
        </w:rPr>
        <w:t>ba</w:t>
      </w:r>
      <w:r w:rsidR="00BF15F1" w:rsidRPr="009367DA">
        <w:rPr>
          <w:rFonts w:ascii="Museo Sans 300" w:eastAsia="Calibri" w:hAnsi="Museo Sans 300" w:cs="Segoe UI"/>
          <w:sz w:val="20"/>
          <w:szCs w:val="20"/>
          <w:lang w:eastAsia="es-MX"/>
        </w:rPr>
        <w:t>n a</w:t>
      </w:r>
      <w:r w:rsidR="005612B0">
        <w:rPr>
          <w:rFonts w:ascii="Museo Sans 300" w:eastAsia="Calibri" w:hAnsi="Museo Sans 300" w:cs="Segoe UI"/>
          <w:sz w:val="20"/>
          <w:szCs w:val="20"/>
          <w:lang w:eastAsia="es-MX"/>
        </w:rPr>
        <w:t xml:space="preserve"> </w:t>
      </w:r>
      <w:r w:rsidR="00BC481F">
        <w:rPr>
          <w:rFonts w:ascii="Museo Sans 300" w:eastAsia="Calibri" w:hAnsi="Museo Sans 300" w:cs="Segoe UI"/>
          <w:sz w:val="20"/>
          <w:szCs w:val="20"/>
          <w:lang w:eastAsia="es-MX"/>
        </w:rPr>
        <w:t xml:space="preserve">ningún </w:t>
      </w:r>
      <w:r w:rsidR="00BC481F" w:rsidRPr="009367DA">
        <w:rPr>
          <w:rFonts w:ascii="Museo Sans 300" w:eastAsia="Calibri" w:hAnsi="Museo Sans 300" w:cs="Segoe UI"/>
          <w:sz w:val="20"/>
          <w:szCs w:val="20"/>
          <w:lang w:eastAsia="es-MX"/>
        </w:rPr>
        <w:t>contrato</w:t>
      </w:r>
      <w:r w:rsidR="00BF15F1" w:rsidRPr="009367DA">
        <w:rPr>
          <w:rFonts w:ascii="Museo Sans 300" w:eastAsia="Calibri" w:hAnsi="Museo Sans 300" w:cs="Segoe UI"/>
          <w:sz w:val="20"/>
          <w:szCs w:val="20"/>
          <w:lang w:eastAsia="es-MX"/>
        </w:rPr>
        <w:t xml:space="preserve"> de suministro, siendo estos los siguientes:</w:t>
      </w:r>
    </w:p>
    <w:p w14:paraId="048A3E2D" w14:textId="77777777" w:rsidR="00BF15F1" w:rsidRPr="00BF15F1" w:rsidRDefault="00BF15F1" w:rsidP="00BF15F1">
      <w:pPr>
        <w:pStyle w:val="Prrafodelista"/>
        <w:rPr>
          <w:rFonts w:ascii="Museo Sans 300" w:eastAsia="Calibri" w:hAnsi="Museo Sans 300" w:cs="Segoe UI"/>
          <w:sz w:val="20"/>
          <w:szCs w:val="20"/>
          <w:lang w:eastAsia="es-MX"/>
        </w:rPr>
      </w:pPr>
    </w:p>
    <w:p w14:paraId="38F0C0BA" w14:textId="64285BBA" w:rsidR="003C72FB" w:rsidRPr="008371DC" w:rsidRDefault="00BF15F1" w:rsidP="008371DC">
      <w:pPr>
        <w:pStyle w:val="Prrafodelista"/>
        <w:numPr>
          <w:ilvl w:val="2"/>
          <w:numId w:val="29"/>
        </w:numPr>
        <w:autoSpaceDE w:val="0"/>
        <w:autoSpaceDN w:val="0"/>
        <w:adjustRightInd w:val="0"/>
        <w:ind w:left="1418" w:hanging="284"/>
        <w:jc w:val="both"/>
        <w:rPr>
          <w:rFonts w:ascii="Museo Sans 300" w:eastAsia="Calibri" w:hAnsi="Museo Sans 300" w:cs="Segoe UI"/>
          <w:sz w:val="20"/>
          <w:szCs w:val="20"/>
          <w:lang w:eastAsia="es-MX"/>
        </w:rPr>
      </w:pPr>
      <w:r w:rsidRPr="00725817">
        <w:rPr>
          <w:rFonts w:ascii="Museo Sans 300" w:eastAsia="Calibri" w:hAnsi="Museo Sans 300" w:cs="Segoe UI"/>
          <w:sz w:val="20"/>
          <w:szCs w:val="20"/>
          <w:lang w:eastAsia="es-MX"/>
        </w:rPr>
        <w:t xml:space="preserve">Equipo de medición número </w:t>
      </w:r>
      <w:r w:rsidR="005977DC">
        <w:rPr>
          <w:rFonts w:ascii="Museo Sans 300" w:eastAsia="Calibri" w:hAnsi="Museo Sans 300" w:cs="Segoe UI"/>
          <w:sz w:val="20"/>
          <w:szCs w:val="20"/>
          <w:lang w:eastAsia="es-MX"/>
        </w:rPr>
        <w:t>xxx</w:t>
      </w:r>
      <w:r w:rsidRPr="00725817">
        <w:rPr>
          <w:rFonts w:ascii="Museo Sans 300" w:eastAsia="Calibri" w:hAnsi="Museo Sans 300" w:cs="Segoe UI"/>
          <w:sz w:val="20"/>
          <w:szCs w:val="20"/>
          <w:lang w:eastAsia="es-MX"/>
        </w:rPr>
        <w:t xml:space="preserve"> el cual se encontraba conectado al local </w:t>
      </w:r>
      <w:r w:rsidR="005977DC">
        <w:rPr>
          <w:rFonts w:ascii="Museo Sans 300" w:hAnsi="Museo Sans 300"/>
          <w:sz w:val="20"/>
          <w:szCs w:val="20"/>
          <w:lang w:val="es-ES_tradnl" w:eastAsia="es-SV"/>
        </w:rPr>
        <w:t>xxx</w:t>
      </w:r>
      <w:r w:rsidR="00332EAC" w:rsidRPr="00725817">
        <w:rPr>
          <w:rFonts w:ascii="Museo Sans 300" w:hAnsi="Museo Sans 300"/>
          <w:sz w:val="20"/>
          <w:szCs w:val="20"/>
          <w:lang w:val="es-ES_tradnl" w:eastAsia="es-SV"/>
        </w:rPr>
        <w:t>; y,</w:t>
      </w:r>
    </w:p>
    <w:p w14:paraId="15FEFDCB" w14:textId="77777777" w:rsidR="008371DC" w:rsidRPr="00725817" w:rsidRDefault="008371DC" w:rsidP="008371DC">
      <w:pPr>
        <w:pStyle w:val="Prrafodelista"/>
        <w:autoSpaceDE w:val="0"/>
        <w:autoSpaceDN w:val="0"/>
        <w:adjustRightInd w:val="0"/>
        <w:ind w:left="1418"/>
        <w:jc w:val="both"/>
        <w:rPr>
          <w:rFonts w:ascii="Museo Sans 300" w:eastAsia="Calibri" w:hAnsi="Museo Sans 300" w:cs="Segoe UI"/>
          <w:sz w:val="20"/>
          <w:szCs w:val="20"/>
          <w:lang w:eastAsia="es-MX"/>
        </w:rPr>
      </w:pPr>
    </w:p>
    <w:p w14:paraId="2D7ED488" w14:textId="167340EF" w:rsidR="008371DC" w:rsidRPr="00CE3C9D" w:rsidRDefault="00332EAC" w:rsidP="00CE3C9D">
      <w:pPr>
        <w:pStyle w:val="Prrafodelista"/>
        <w:numPr>
          <w:ilvl w:val="2"/>
          <w:numId w:val="29"/>
        </w:numPr>
        <w:autoSpaceDE w:val="0"/>
        <w:autoSpaceDN w:val="0"/>
        <w:adjustRightInd w:val="0"/>
        <w:ind w:left="1418" w:hanging="284"/>
        <w:jc w:val="both"/>
        <w:rPr>
          <w:rFonts w:ascii="Museo Sans 300" w:eastAsia="Calibri" w:hAnsi="Museo Sans 300" w:cs="Segoe UI"/>
          <w:sz w:val="20"/>
          <w:szCs w:val="20"/>
          <w:lang w:eastAsia="es-MX"/>
        </w:rPr>
      </w:pPr>
      <w:r w:rsidRPr="00CE3C9D">
        <w:rPr>
          <w:rFonts w:ascii="Museo Sans 300" w:eastAsia="Calibri" w:hAnsi="Museo Sans 300" w:cs="Segoe UI"/>
          <w:sz w:val="20"/>
          <w:szCs w:val="20"/>
          <w:lang w:eastAsia="es-MX"/>
        </w:rPr>
        <w:t xml:space="preserve">Equipo de medición número </w:t>
      </w:r>
      <w:r w:rsidR="005977DC">
        <w:rPr>
          <w:rFonts w:ascii="Museo Sans 300" w:eastAsia="Calibri" w:hAnsi="Museo Sans 300" w:cs="Segoe UI"/>
          <w:sz w:val="20"/>
          <w:szCs w:val="20"/>
          <w:lang w:eastAsia="es-MX"/>
        </w:rPr>
        <w:t>xxx</w:t>
      </w:r>
      <w:r w:rsidR="00FF6DEB" w:rsidRPr="00CE3C9D">
        <w:rPr>
          <w:rFonts w:ascii="Museo Sans 300" w:eastAsia="Calibri" w:hAnsi="Museo Sans 300" w:cs="Segoe UI"/>
          <w:sz w:val="20"/>
          <w:szCs w:val="20"/>
          <w:lang w:eastAsia="es-MX"/>
        </w:rPr>
        <w:t xml:space="preserve"> (dicho equipo fue sustituido por el medidor </w:t>
      </w:r>
      <w:r w:rsidR="005977DC">
        <w:rPr>
          <w:rFonts w:ascii="Museo Sans 300" w:eastAsia="Calibri" w:hAnsi="Museo Sans 300" w:cs="Segoe UI"/>
          <w:sz w:val="20"/>
          <w:szCs w:val="20"/>
          <w:lang w:eastAsia="es-MX"/>
        </w:rPr>
        <w:t>xxx</w:t>
      </w:r>
      <w:r w:rsidR="00FF6DEB" w:rsidRPr="00CE3C9D">
        <w:rPr>
          <w:rFonts w:ascii="Museo Sans 300" w:eastAsia="Calibri" w:hAnsi="Museo Sans 300" w:cs="Segoe UI"/>
          <w:sz w:val="20"/>
          <w:szCs w:val="20"/>
          <w:lang w:eastAsia="es-MX"/>
        </w:rPr>
        <w:t xml:space="preserve"> durante la inspección técnica)</w:t>
      </w:r>
      <w:r w:rsidRPr="00CE3C9D">
        <w:rPr>
          <w:rFonts w:ascii="Museo Sans 300" w:eastAsia="Calibri" w:hAnsi="Museo Sans 300" w:cs="Segoe UI"/>
          <w:sz w:val="20"/>
          <w:szCs w:val="20"/>
          <w:lang w:eastAsia="es-MX"/>
        </w:rPr>
        <w:t xml:space="preserve"> el cual se encontraba conectado a</w:t>
      </w:r>
      <w:r w:rsidR="00BC481F" w:rsidRPr="00CE3C9D">
        <w:rPr>
          <w:rFonts w:ascii="Museo Sans 300" w:eastAsia="Calibri" w:hAnsi="Museo Sans 300" w:cs="Segoe UI"/>
          <w:sz w:val="20"/>
          <w:szCs w:val="20"/>
          <w:lang w:eastAsia="es-MX"/>
        </w:rPr>
        <w:t>l</w:t>
      </w:r>
      <w:r w:rsidRPr="00CE3C9D">
        <w:rPr>
          <w:rFonts w:ascii="Museo Sans 300" w:eastAsia="Calibri" w:hAnsi="Museo Sans 300" w:cs="Segoe UI"/>
          <w:sz w:val="20"/>
          <w:szCs w:val="20"/>
          <w:lang w:eastAsia="es-MX"/>
        </w:rPr>
        <w:t xml:space="preserve"> </w:t>
      </w:r>
      <w:r w:rsidR="005977DC">
        <w:rPr>
          <w:rFonts w:ascii="Museo Sans 300" w:hAnsi="Museo Sans 300"/>
          <w:sz w:val="20"/>
          <w:szCs w:val="20"/>
          <w:lang w:val="es-ES_tradnl" w:eastAsia="es-SV"/>
        </w:rPr>
        <w:t>xxx</w:t>
      </w:r>
      <w:r w:rsidR="002A605E" w:rsidRPr="00CE3C9D">
        <w:rPr>
          <w:rFonts w:ascii="Museo Sans 300" w:hAnsi="Museo Sans 300"/>
          <w:sz w:val="20"/>
          <w:szCs w:val="20"/>
          <w:lang w:val="es-ES_tradnl" w:eastAsia="es-SV"/>
        </w:rPr>
        <w:t>.</w:t>
      </w:r>
    </w:p>
    <w:p w14:paraId="1A7E7262" w14:textId="77777777" w:rsidR="00CE3C9D" w:rsidRPr="00CE3C9D" w:rsidRDefault="00CE3C9D" w:rsidP="00CE3C9D">
      <w:pPr>
        <w:pStyle w:val="Prrafodelista"/>
        <w:rPr>
          <w:rFonts w:ascii="Museo Sans 300" w:eastAsia="Calibri" w:hAnsi="Museo Sans 300" w:cs="Segoe UI"/>
          <w:sz w:val="20"/>
          <w:szCs w:val="20"/>
          <w:lang w:eastAsia="es-MX"/>
        </w:rPr>
      </w:pPr>
    </w:p>
    <w:p w14:paraId="6C244C88" w14:textId="7C039A6D" w:rsidR="008371DC" w:rsidRDefault="008371DC" w:rsidP="008371DC">
      <w:pPr>
        <w:pStyle w:val="Prrafodelista"/>
        <w:autoSpaceDE w:val="0"/>
        <w:autoSpaceDN w:val="0"/>
        <w:adjustRightInd w:val="0"/>
        <w:ind w:left="851"/>
        <w:jc w:val="both"/>
        <w:rPr>
          <w:rFonts w:ascii="Museo Sans 300" w:eastAsia="Calibri" w:hAnsi="Museo Sans 300" w:cs="Segoe UI"/>
          <w:sz w:val="20"/>
          <w:szCs w:val="20"/>
          <w:lang w:eastAsia="es-MX"/>
        </w:rPr>
      </w:pPr>
      <w:r>
        <w:rPr>
          <w:rFonts w:ascii="Museo Sans 300" w:eastAsia="Calibri" w:hAnsi="Museo Sans 300" w:cs="Segoe UI"/>
          <w:sz w:val="20"/>
          <w:szCs w:val="20"/>
          <w:lang w:eastAsia="es-MX"/>
        </w:rPr>
        <w:t>Ambos equipos de medición fueron encontrados con sus sellos en buen estado y</w:t>
      </w:r>
      <w:r w:rsidR="00A92BCD">
        <w:rPr>
          <w:rFonts w:ascii="Museo Sans 300" w:eastAsia="Calibri" w:hAnsi="Museo Sans 300" w:cs="Segoe UI"/>
          <w:sz w:val="20"/>
          <w:szCs w:val="20"/>
          <w:lang w:eastAsia="es-MX"/>
        </w:rPr>
        <w:t xml:space="preserve"> de</w:t>
      </w:r>
      <w:r w:rsidR="005612B0">
        <w:rPr>
          <w:rFonts w:ascii="Museo Sans 300" w:eastAsia="Calibri" w:hAnsi="Museo Sans 300" w:cs="Segoe UI"/>
          <w:sz w:val="20"/>
          <w:szCs w:val="20"/>
          <w:lang w:eastAsia="es-MX"/>
        </w:rPr>
        <w:t>l</w:t>
      </w:r>
      <w:r w:rsidR="00A92BCD">
        <w:rPr>
          <w:rFonts w:ascii="Museo Sans 300" w:eastAsia="Calibri" w:hAnsi="Museo Sans 300" w:cs="Segoe UI"/>
          <w:sz w:val="20"/>
          <w:szCs w:val="20"/>
          <w:lang w:eastAsia="es-MX"/>
        </w:rPr>
        <w:t xml:space="preserve"> lado de la línea de carga</w:t>
      </w:r>
      <w:r>
        <w:rPr>
          <w:rFonts w:ascii="Museo Sans 300" w:eastAsia="Calibri" w:hAnsi="Museo Sans 300" w:cs="Segoe UI"/>
          <w:sz w:val="20"/>
          <w:szCs w:val="20"/>
          <w:lang w:eastAsia="es-MX"/>
        </w:rPr>
        <w:t xml:space="preserve"> poseen un interruptor para</w:t>
      </w:r>
      <w:r w:rsidR="00CF24DE">
        <w:rPr>
          <w:rFonts w:ascii="Museo Sans 300" w:eastAsia="Calibri" w:hAnsi="Museo Sans 300" w:cs="Segoe UI"/>
          <w:sz w:val="20"/>
          <w:szCs w:val="20"/>
          <w:lang w:eastAsia="es-MX"/>
        </w:rPr>
        <w:t xml:space="preserve"> controlar el flujo eléctrico hacia los locales descritos, los cuales</w:t>
      </w:r>
      <w:r w:rsidR="00A92BCD">
        <w:rPr>
          <w:rFonts w:ascii="Museo Sans 300" w:eastAsia="Calibri" w:hAnsi="Museo Sans 300" w:cs="Segoe UI"/>
          <w:sz w:val="20"/>
          <w:szCs w:val="20"/>
          <w:lang w:eastAsia="es-MX"/>
        </w:rPr>
        <w:t>,</w:t>
      </w:r>
      <w:r w:rsidR="00CF24DE">
        <w:rPr>
          <w:rFonts w:ascii="Museo Sans 300" w:eastAsia="Calibri" w:hAnsi="Museo Sans 300" w:cs="Segoe UI"/>
          <w:sz w:val="20"/>
          <w:szCs w:val="20"/>
          <w:lang w:eastAsia="es-MX"/>
        </w:rPr>
        <w:t xml:space="preserve"> se encontraron activados energizando los inmuebles.</w:t>
      </w:r>
    </w:p>
    <w:p w14:paraId="3DD4AB30" w14:textId="77777777" w:rsidR="008371DC" w:rsidRDefault="008371DC" w:rsidP="008371DC">
      <w:pPr>
        <w:pStyle w:val="Prrafodelista"/>
        <w:autoSpaceDE w:val="0"/>
        <w:autoSpaceDN w:val="0"/>
        <w:adjustRightInd w:val="0"/>
        <w:ind w:left="851"/>
        <w:jc w:val="both"/>
        <w:rPr>
          <w:rFonts w:ascii="Museo Sans 300" w:eastAsia="Calibri" w:hAnsi="Museo Sans 300" w:cs="Segoe UI"/>
          <w:sz w:val="20"/>
          <w:szCs w:val="20"/>
          <w:lang w:eastAsia="es-MX"/>
        </w:rPr>
      </w:pPr>
    </w:p>
    <w:p w14:paraId="0408B912" w14:textId="0F9AB0E1" w:rsidR="00FF6DEB" w:rsidRPr="00FF6DEB" w:rsidRDefault="00CE3C9D" w:rsidP="002D642E">
      <w:pPr>
        <w:pStyle w:val="Prrafodelista"/>
        <w:numPr>
          <w:ilvl w:val="0"/>
          <w:numId w:val="14"/>
        </w:numPr>
        <w:autoSpaceDE w:val="0"/>
        <w:autoSpaceDN w:val="0"/>
        <w:adjustRightInd w:val="0"/>
        <w:ind w:left="851"/>
        <w:jc w:val="both"/>
        <w:rPr>
          <w:rFonts w:ascii="Museo Sans 300" w:eastAsia="Calibri" w:hAnsi="Museo Sans 300" w:cs="Segoe UI"/>
          <w:sz w:val="20"/>
          <w:szCs w:val="20"/>
          <w:lang w:eastAsia="es-MX"/>
        </w:rPr>
      </w:pPr>
      <w:r w:rsidRPr="00EE4340">
        <w:rPr>
          <w:rFonts w:ascii="Museo Sans 300" w:eastAsia="Calibri" w:hAnsi="Museo Sans 300" w:cs="Segoe UI"/>
          <w:sz w:val="20"/>
          <w:szCs w:val="20"/>
          <w:lang w:eastAsia="es-MX"/>
        </w:rPr>
        <w:t>L</w:t>
      </w:r>
      <w:r w:rsidR="002E7A14" w:rsidRPr="00EE4340">
        <w:rPr>
          <w:rFonts w:ascii="Museo Sans 300" w:eastAsia="Calibri" w:hAnsi="Museo Sans 300" w:cs="Segoe UI"/>
          <w:sz w:val="20"/>
          <w:szCs w:val="20"/>
          <w:lang w:eastAsia="es-MX"/>
        </w:rPr>
        <w:t xml:space="preserve">a sociedad </w:t>
      </w:r>
      <w:r w:rsidR="005977DC">
        <w:rPr>
          <w:rFonts w:ascii="Museo Sans 300" w:hAnsi="Museo Sans 300"/>
          <w:sz w:val="20"/>
          <w:szCs w:val="20"/>
          <w:lang w:val="es-ES_tradnl" w:eastAsia="es-SV"/>
        </w:rPr>
        <w:t>xxx</w:t>
      </w:r>
      <w:r w:rsidR="002E7A14" w:rsidRPr="00EE4340">
        <w:rPr>
          <w:rFonts w:ascii="Museo Sans 300" w:hAnsi="Museo Sans 300"/>
          <w:sz w:val="20"/>
          <w:szCs w:val="20"/>
          <w:lang w:val="es-ES_tradnl" w:eastAsia="es-SV"/>
        </w:rPr>
        <w:t xml:space="preserve">. fue informada oportunamente por la sociedad </w:t>
      </w:r>
      <w:r w:rsidR="002E7A14" w:rsidRPr="00EE4340">
        <w:rPr>
          <w:rFonts w:ascii="Museo Sans 300" w:hAnsi="Museo Sans 300"/>
          <w:sz w:val="20"/>
          <w:szCs w:val="20"/>
          <w:lang w:eastAsia="es-SV"/>
        </w:rPr>
        <w:t xml:space="preserve">AES CLESA y Cía., S. en C. de C.V. </w:t>
      </w:r>
      <w:r w:rsidR="002E7A14" w:rsidRPr="00EE4340">
        <w:rPr>
          <w:rFonts w:ascii="Museo Sans 300" w:hAnsi="Museo Sans 300"/>
          <w:sz w:val="20"/>
          <w:szCs w:val="20"/>
          <w:lang w:val="es-ES_tradnl" w:eastAsia="es-SV"/>
        </w:rPr>
        <w:t xml:space="preserve">mediante actas de fecha 25 de mayo </w:t>
      </w:r>
      <w:r w:rsidR="002E619F">
        <w:rPr>
          <w:rFonts w:ascii="Museo Sans 300" w:hAnsi="Museo Sans 300"/>
          <w:sz w:val="20"/>
          <w:szCs w:val="20"/>
          <w:lang w:val="es-ES_tradnl" w:eastAsia="es-SV"/>
        </w:rPr>
        <w:t xml:space="preserve">de 2022 </w:t>
      </w:r>
      <w:r w:rsidR="002E7A14" w:rsidRPr="00EE4340">
        <w:rPr>
          <w:rFonts w:ascii="Museo Sans 300" w:hAnsi="Museo Sans 300"/>
          <w:sz w:val="20"/>
          <w:szCs w:val="20"/>
          <w:lang w:val="es-ES_tradnl" w:eastAsia="es-SV"/>
        </w:rPr>
        <w:t xml:space="preserve">y carta del día 7 de junio de 2022 de la existencia de medidores sin contrato de suministro que proveían energía en los </w:t>
      </w:r>
      <w:r w:rsidR="00DB1DD5">
        <w:rPr>
          <w:rFonts w:ascii="Museo Sans 300" w:hAnsi="Museo Sans 300"/>
          <w:sz w:val="20"/>
          <w:szCs w:val="20"/>
          <w:lang w:val="es-ES_tradnl" w:eastAsia="es-SV"/>
        </w:rPr>
        <w:t xml:space="preserve">locales </w:t>
      </w:r>
      <w:r w:rsidR="005977DC">
        <w:rPr>
          <w:rFonts w:ascii="Museo Sans 300" w:hAnsi="Museo Sans 300"/>
          <w:sz w:val="20"/>
          <w:szCs w:val="20"/>
          <w:lang w:val="es-ES_tradnl" w:eastAsia="es-SV"/>
        </w:rPr>
        <w:t>xxx</w:t>
      </w:r>
      <w:r w:rsidR="002E619F">
        <w:rPr>
          <w:rFonts w:ascii="Museo Sans 300" w:hAnsi="Museo Sans 300"/>
          <w:sz w:val="20"/>
          <w:szCs w:val="20"/>
          <w:lang w:val="es-ES_tradnl" w:eastAsia="es-SV"/>
        </w:rPr>
        <w:t>, en los cuales l</w:t>
      </w:r>
      <w:r w:rsidR="00181744" w:rsidRPr="00EE4340">
        <w:rPr>
          <w:rFonts w:ascii="Museo Sans 300" w:hAnsi="Museo Sans 300"/>
          <w:sz w:val="20"/>
          <w:szCs w:val="20"/>
          <w:lang w:val="es-ES_tradnl" w:eastAsia="es-SV"/>
        </w:rPr>
        <w:t xml:space="preserve">os consumos eléctricos no estaban siendo </w:t>
      </w:r>
      <w:r w:rsidR="00EC09B8">
        <w:rPr>
          <w:rFonts w:ascii="Museo Sans 300" w:hAnsi="Museo Sans 300"/>
          <w:sz w:val="20"/>
          <w:szCs w:val="20"/>
          <w:lang w:val="es-ES_tradnl" w:eastAsia="es-SV"/>
        </w:rPr>
        <w:t>cobrados</w:t>
      </w:r>
      <w:r w:rsidR="00181744" w:rsidRPr="00EE4340">
        <w:rPr>
          <w:rFonts w:ascii="Museo Sans 300" w:hAnsi="Museo Sans 300"/>
          <w:sz w:val="20"/>
          <w:szCs w:val="20"/>
          <w:lang w:val="es-ES_tradnl" w:eastAsia="es-SV"/>
        </w:rPr>
        <w:t xml:space="preserve"> </w:t>
      </w:r>
      <w:r w:rsidR="00FF6DEB" w:rsidRPr="00EE4340">
        <w:rPr>
          <w:rFonts w:ascii="Museo Sans 300" w:hAnsi="Museo Sans 300"/>
          <w:sz w:val="20"/>
          <w:szCs w:val="20"/>
          <w:lang w:val="es-ES_tradnl" w:eastAsia="es-SV"/>
        </w:rPr>
        <w:t xml:space="preserve">mensualmente </w:t>
      </w:r>
      <w:r w:rsidR="00181744" w:rsidRPr="00EE4340">
        <w:rPr>
          <w:rFonts w:ascii="Museo Sans 300" w:hAnsi="Museo Sans 300"/>
          <w:sz w:val="20"/>
          <w:szCs w:val="20"/>
          <w:lang w:val="es-ES_tradnl" w:eastAsia="es-SV"/>
        </w:rPr>
        <w:t>a la empresa distribuidora</w:t>
      </w:r>
      <w:r w:rsidRPr="00EE4340">
        <w:rPr>
          <w:rFonts w:ascii="Museo Sans 300" w:hAnsi="Museo Sans 300"/>
          <w:sz w:val="20"/>
          <w:szCs w:val="20"/>
          <w:lang w:val="es-ES_tradnl" w:eastAsia="es-SV"/>
        </w:rPr>
        <w:t xml:space="preserve">, tal como lo establecen los artículos 4.2.7. y 6.1. del </w:t>
      </w:r>
      <w:r w:rsidR="00EE4340" w:rsidRPr="00EE4340">
        <w:rPr>
          <w:rFonts w:ascii="Museo Sans 300" w:hAnsi="Museo Sans 300"/>
          <w:sz w:val="20"/>
          <w:szCs w:val="20"/>
          <w:lang w:val="es-ES_tradnl" w:eastAsia="es-SV"/>
        </w:rPr>
        <w:t>Procedimiento para Investigar la Existencia de Condiciones Irregulares en el Suministro de Energía Eléctrica del Usuario Final</w:t>
      </w:r>
      <w:r w:rsidRPr="00EE4340">
        <w:rPr>
          <w:rFonts w:ascii="Museo Sans 300" w:hAnsi="Museo Sans 300"/>
          <w:sz w:val="20"/>
          <w:szCs w:val="20"/>
          <w:lang w:val="es-ES_tradnl" w:eastAsia="es-SV"/>
        </w:rPr>
        <w:t>.</w:t>
      </w:r>
    </w:p>
    <w:p w14:paraId="2C74B1A8" w14:textId="77777777" w:rsidR="002D043B" w:rsidRPr="002D043B" w:rsidRDefault="002D043B" w:rsidP="002D043B">
      <w:pPr>
        <w:pStyle w:val="Prrafodelista"/>
        <w:autoSpaceDE w:val="0"/>
        <w:autoSpaceDN w:val="0"/>
        <w:adjustRightInd w:val="0"/>
        <w:ind w:left="851"/>
        <w:jc w:val="both"/>
        <w:rPr>
          <w:rFonts w:ascii="Museo Sans 300" w:eastAsia="Calibri" w:hAnsi="Museo Sans 300" w:cs="Segoe UI"/>
          <w:sz w:val="20"/>
          <w:szCs w:val="20"/>
          <w:lang w:eastAsia="es-MX"/>
        </w:rPr>
      </w:pPr>
    </w:p>
    <w:p w14:paraId="4A4E6CFB" w14:textId="7BDC50CD" w:rsidR="00756FC4" w:rsidRDefault="000D1BF1" w:rsidP="00756FC4">
      <w:pPr>
        <w:pStyle w:val="Prrafodelista"/>
        <w:numPr>
          <w:ilvl w:val="0"/>
          <w:numId w:val="14"/>
        </w:numPr>
        <w:autoSpaceDE w:val="0"/>
        <w:autoSpaceDN w:val="0"/>
        <w:adjustRightInd w:val="0"/>
        <w:ind w:left="851"/>
        <w:jc w:val="both"/>
        <w:rPr>
          <w:rFonts w:ascii="Museo Sans 300" w:eastAsia="Calibri" w:hAnsi="Museo Sans 300" w:cs="Segoe UI"/>
          <w:sz w:val="20"/>
          <w:szCs w:val="20"/>
          <w:lang w:eastAsia="es-MX"/>
        </w:rPr>
      </w:pPr>
      <w:r>
        <w:rPr>
          <w:rFonts w:ascii="Museo Sans 300" w:eastAsia="Calibri" w:hAnsi="Museo Sans 300" w:cs="Segoe UI"/>
          <w:sz w:val="20"/>
          <w:szCs w:val="20"/>
          <w:lang w:eastAsia="es-MX"/>
        </w:rPr>
        <w:t xml:space="preserve">La distribuidora realizó </w:t>
      </w:r>
      <w:r w:rsidR="002630AD">
        <w:rPr>
          <w:rFonts w:ascii="Museo Sans 300" w:eastAsia="Calibri" w:hAnsi="Museo Sans 300" w:cs="Segoe UI"/>
          <w:sz w:val="20"/>
          <w:szCs w:val="20"/>
          <w:lang w:eastAsia="es-MX"/>
        </w:rPr>
        <w:t>otra inspección</w:t>
      </w:r>
      <w:r w:rsidRPr="000D1BF1">
        <w:rPr>
          <w:rFonts w:ascii="Museo Sans 300" w:eastAsia="Calibri" w:hAnsi="Museo Sans 300" w:cs="Segoe UI"/>
          <w:sz w:val="20"/>
          <w:szCs w:val="20"/>
          <w:lang w:eastAsia="es-MX"/>
        </w:rPr>
        <w:t xml:space="preserve"> </w:t>
      </w:r>
      <w:r>
        <w:rPr>
          <w:rFonts w:ascii="Museo Sans 300" w:eastAsia="Calibri" w:hAnsi="Museo Sans 300" w:cs="Segoe UI"/>
          <w:sz w:val="20"/>
          <w:szCs w:val="20"/>
          <w:lang w:eastAsia="es-MX"/>
        </w:rPr>
        <w:t xml:space="preserve">en el área donde se ubican los medidores del </w:t>
      </w:r>
      <w:r w:rsidR="00627F1A">
        <w:rPr>
          <w:rFonts w:ascii="Museo Sans 300" w:eastAsia="Calibri" w:hAnsi="Museo Sans 300" w:cs="Segoe UI"/>
          <w:sz w:val="20"/>
          <w:szCs w:val="20"/>
          <w:lang w:eastAsia="es-MX"/>
        </w:rPr>
        <w:t>xxx</w:t>
      </w:r>
      <w:r>
        <w:rPr>
          <w:rFonts w:ascii="Museo Sans 300" w:eastAsia="Calibri" w:hAnsi="Museo Sans 300" w:cs="Segoe UI"/>
          <w:sz w:val="20"/>
          <w:szCs w:val="20"/>
          <w:lang w:eastAsia="es-MX"/>
        </w:rPr>
        <w:t xml:space="preserve">, </w:t>
      </w:r>
      <w:r w:rsidR="00756FC4">
        <w:rPr>
          <w:rFonts w:ascii="Museo Sans 300" w:eastAsia="Calibri" w:hAnsi="Museo Sans 300" w:cs="Segoe UI"/>
          <w:sz w:val="20"/>
          <w:szCs w:val="20"/>
          <w:lang w:eastAsia="es-MX"/>
        </w:rPr>
        <w:t xml:space="preserve">y realizó la descarga de los registros de consumo de los medidores siguientes: </w:t>
      </w:r>
    </w:p>
    <w:p w14:paraId="3AEAA2C0" w14:textId="77777777" w:rsidR="00756FC4" w:rsidRPr="00756FC4" w:rsidRDefault="00756FC4" w:rsidP="00756FC4">
      <w:pPr>
        <w:pStyle w:val="Prrafodelista"/>
        <w:rPr>
          <w:rFonts w:ascii="Museo Sans 300" w:eastAsia="Calibri" w:hAnsi="Museo Sans 300" w:cs="Segoe UI"/>
          <w:sz w:val="20"/>
          <w:szCs w:val="20"/>
          <w:lang w:eastAsia="es-MX"/>
        </w:rPr>
      </w:pPr>
    </w:p>
    <w:p w14:paraId="20E91E67" w14:textId="0265135F" w:rsidR="007355A6" w:rsidRPr="00756FC4" w:rsidRDefault="00756FC4" w:rsidP="007355A6">
      <w:pPr>
        <w:pStyle w:val="Prrafodelista"/>
        <w:numPr>
          <w:ilvl w:val="1"/>
          <w:numId w:val="28"/>
        </w:numPr>
        <w:autoSpaceDE w:val="0"/>
        <w:autoSpaceDN w:val="0"/>
        <w:adjustRightInd w:val="0"/>
        <w:jc w:val="both"/>
        <w:rPr>
          <w:rFonts w:ascii="Museo Sans 300" w:eastAsia="Calibri" w:hAnsi="Museo Sans 300" w:cs="Segoe UI"/>
          <w:sz w:val="20"/>
          <w:szCs w:val="20"/>
          <w:lang w:eastAsia="es-MX"/>
        </w:rPr>
      </w:pPr>
      <w:r w:rsidRPr="002630AD">
        <w:rPr>
          <w:rFonts w:ascii="Museo Sans 300" w:eastAsia="Calibri" w:hAnsi="Museo Sans 300" w:cs="Segoe UI"/>
          <w:sz w:val="20"/>
          <w:szCs w:val="20"/>
          <w:lang w:eastAsia="es-MX"/>
        </w:rPr>
        <w:t>Equipo de medición</w:t>
      </w:r>
      <w:r w:rsidR="007355A6" w:rsidRPr="002630AD">
        <w:rPr>
          <w:rFonts w:ascii="Museo Sans 300" w:eastAsia="Calibri" w:hAnsi="Museo Sans 300" w:cs="Segoe UI"/>
          <w:sz w:val="20"/>
          <w:szCs w:val="20"/>
          <w:lang w:eastAsia="es-MX"/>
        </w:rPr>
        <w:t xml:space="preserve"> </w:t>
      </w:r>
      <w:r w:rsidRPr="002630AD">
        <w:rPr>
          <w:rFonts w:ascii="Museo Sans 300" w:eastAsia="Calibri" w:hAnsi="Museo Sans 300" w:cs="Segoe UI"/>
          <w:sz w:val="20"/>
          <w:szCs w:val="20"/>
          <w:lang w:eastAsia="es-MX"/>
        </w:rPr>
        <w:t xml:space="preserve">vinculado </w:t>
      </w:r>
      <w:bookmarkStart w:id="10" w:name="_Hlk140133198"/>
      <w:r w:rsidRPr="002630AD">
        <w:rPr>
          <w:rFonts w:ascii="Museo Sans 300" w:eastAsia="Calibri" w:hAnsi="Museo Sans 300" w:cs="Segoe UI"/>
          <w:sz w:val="20"/>
          <w:szCs w:val="20"/>
          <w:lang w:eastAsia="es-MX"/>
        </w:rPr>
        <w:t xml:space="preserve">al local </w:t>
      </w:r>
      <w:r w:rsidR="00627F1A">
        <w:rPr>
          <w:rFonts w:ascii="Museo Sans 300" w:eastAsia="Calibri" w:hAnsi="Museo Sans 300" w:cs="Segoe UI"/>
          <w:sz w:val="20"/>
          <w:szCs w:val="20"/>
          <w:lang w:eastAsia="es-MX"/>
        </w:rPr>
        <w:t>xxx</w:t>
      </w:r>
      <w:r w:rsidRPr="007355A6">
        <w:rPr>
          <w:rFonts w:ascii="Museo Sans 300" w:eastAsia="Calibri" w:hAnsi="Museo Sans 300" w:cs="Segoe UI"/>
          <w:sz w:val="20"/>
          <w:szCs w:val="20"/>
          <w:lang w:eastAsia="es-MX"/>
        </w:rPr>
        <w:t xml:space="preserve"> </w:t>
      </w:r>
      <w:bookmarkEnd w:id="10"/>
      <w:r w:rsidR="007355A6" w:rsidRPr="007355A6">
        <w:rPr>
          <w:rFonts w:ascii="Museo Sans 300" w:eastAsia="Calibri" w:hAnsi="Museo Sans 300" w:cs="Segoe UI"/>
          <w:sz w:val="20"/>
          <w:szCs w:val="20"/>
          <w:lang w:eastAsia="es-MX"/>
        </w:rPr>
        <w:t xml:space="preserve">se </w:t>
      </w:r>
      <w:r w:rsidRPr="007355A6">
        <w:rPr>
          <w:rFonts w:ascii="Museo Sans 300" w:eastAsia="Calibri" w:hAnsi="Museo Sans 300" w:cs="Segoe UI"/>
          <w:sz w:val="20"/>
          <w:szCs w:val="20"/>
          <w:lang w:eastAsia="es-MX"/>
        </w:rPr>
        <w:t>obt</w:t>
      </w:r>
      <w:r w:rsidR="007355A6" w:rsidRPr="007355A6">
        <w:rPr>
          <w:rFonts w:ascii="Museo Sans 300" w:eastAsia="Calibri" w:hAnsi="Museo Sans 300" w:cs="Segoe UI"/>
          <w:sz w:val="20"/>
          <w:szCs w:val="20"/>
          <w:lang w:eastAsia="es-MX"/>
        </w:rPr>
        <w:t>uvo</w:t>
      </w:r>
      <w:r w:rsidRPr="007355A6">
        <w:rPr>
          <w:rFonts w:ascii="Museo Sans 300" w:eastAsia="Calibri" w:hAnsi="Museo Sans 300" w:cs="Segoe UI"/>
          <w:sz w:val="20"/>
          <w:szCs w:val="20"/>
          <w:lang w:eastAsia="es-MX"/>
        </w:rPr>
        <w:t xml:space="preserve"> </w:t>
      </w:r>
      <w:r w:rsidR="007355A6" w:rsidRPr="007355A6">
        <w:rPr>
          <w:rFonts w:ascii="Museo Sans 300" w:eastAsia="Calibri" w:hAnsi="Museo Sans 300" w:cs="Segoe UI"/>
          <w:sz w:val="20"/>
          <w:szCs w:val="20"/>
          <w:lang w:eastAsia="es-MX"/>
        </w:rPr>
        <w:t xml:space="preserve">una lectura de 12,632.5 kWh </w:t>
      </w:r>
      <w:r w:rsidR="007355A6">
        <w:rPr>
          <w:rFonts w:ascii="Museo Sans 300" w:eastAsia="Calibri" w:hAnsi="Museo Sans 300" w:cs="Segoe UI"/>
          <w:sz w:val="20"/>
          <w:szCs w:val="20"/>
          <w:lang w:eastAsia="es-MX"/>
        </w:rPr>
        <w:t>consumida entre el 25 de mayo al 4 de noviembre de 2022.</w:t>
      </w:r>
    </w:p>
    <w:p w14:paraId="5D779954" w14:textId="2A401C87" w:rsidR="00756FC4" w:rsidRPr="007355A6" w:rsidRDefault="00756FC4" w:rsidP="007355A6">
      <w:pPr>
        <w:pStyle w:val="Prrafodelista"/>
        <w:autoSpaceDE w:val="0"/>
        <w:autoSpaceDN w:val="0"/>
        <w:adjustRightInd w:val="0"/>
        <w:ind w:left="1440"/>
        <w:jc w:val="both"/>
        <w:rPr>
          <w:rFonts w:ascii="Museo Sans 300" w:eastAsia="Calibri" w:hAnsi="Museo Sans 300" w:cs="Segoe UI"/>
          <w:sz w:val="20"/>
          <w:szCs w:val="20"/>
          <w:lang w:eastAsia="es-MX"/>
        </w:rPr>
      </w:pPr>
    </w:p>
    <w:p w14:paraId="1FC5141E" w14:textId="11DD05FA" w:rsidR="00756FC4" w:rsidRPr="00756FC4" w:rsidRDefault="00756FC4" w:rsidP="00756FC4">
      <w:pPr>
        <w:pStyle w:val="Prrafodelista"/>
        <w:numPr>
          <w:ilvl w:val="1"/>
          <w:numId w:val="28"/>
        </w:numPr>
        <w:autoSpaceDE w:val="0"/>
        <w:autoSpaceDN w:val="0"/>
        <w:adjustRightInd w:val="0"/>
        <w:jc w:val="both"/>
        <w:rPr>
          <w:rFonts w:ascii="Museo Sans 300" w:eastAsia="Calibri" w:hAnsi="Museo Sans 300" w:cs="Segoe UI"/>
          <w:sz w:val="20"/>
          <w:szCs w:val="20"/>
          <w:lang w:eastAsia="es-MX"/>
        </w:rPr>
      </w:pPr>
      <w:r w:rsidRPr="002630AD">
        <w:rPr>
          <w:rFonts w:ascii="Museo Sans 300" w:eastAsia="Calibri" w:hAnsi="Museo Sans 300" w:cs="Segoe UI"/>
          <w:sz w:val="20"/>
          <w:szCs w:val="20"/>
          <w:lang w:eastAsia="es-MX"/>
        </w:rPr>
        <w:t xml:space="preserve">Equipo de medición </w:t>
      </w:r>
      <w:bookmarkStart w:id="11" w:name="_Hlk140133138"/>
      <w:r w:rsidRPr="002630AD">
        <w:rPr>
          <w:rFonts w:ascii="Museo Sans 300" w:eastAsia="Calibri" w:hAnsi="Museo Sans 300" w:cs="Segoe UI"/>
          <w:sz w:val="20"/>
          <w:szCs w:val="20"/>
          <w:lang w:eastAsia="es-MX"/>
        </w:rPr>
        <w:t xml:space="preserve">vinculado </w:t>
      </w:r>
      <w:r w:rsidR="00BC481F" w:rsidRPr="002630AD">
        <w:rPr>
          <w:rFonts w:ascii="Museo Sans 300" w:eastAsia="Calibri" w:hAnsi="Museo Sans 300" w:cs="Segoe UI"/>
          <w:sz w:val="20"/>
          <w:szCs w:val="20"/>
          <w:lang w:eastAsia="es-MX"/>
        </w:rPr>
        <w:t xml:space="preserve">al local </w:t>
      </w:r>
      <w:r w:rsidR="00627F1A">
        <w:rPr>
          <w:rFonts w:ascii="Museo Sans 300" w:hAnsi="Museo Sans 300"/>
          <w:sz w:val="20"/>
          <w:szCs w:val="20"/>
          <w:lang w:val="es-ES_tradnl" w:eastAsia="es-SV"/>
        </w:rPr>
        <w:t>xxx</w:t>
      </w:r>
      <w:r w:rsidR="007355A6" w:rsidRPr="002630AD">
        <w:rPr>
          <w:rFonts w:ascii="Museo Sans 300" w:hAnsi="Museo Sans 300"/>
          <w:sz w:val="20"/>
          <w:szCs w:val="20"/>
          <w:lang w:val="es-ES_tradnl" w:eastAsia="es-SV"/>
        </w:rPr>
        <w:t xml:space="preserve"> </w:t>
      </w:r>
      <w:bookmarkEnd w:id="11"/>
      <w:r w:rsidR="007355A6">
        <w:rPr>
          <w:rFonts w:ascii="Museo Sans 300" w:eastAsia="Calibri" w:hAnsi="Museo Sans 300" w:cs="Segoe UI"/>
          <w:sz w:val="20"/>
          <w:szCs w:val="20"/>
          <w:lang w:eastAsia="es-MX"/>
        </w:rPr>
        <w:t>se obtuvo una lectura de 11,571.39 kWh consumida entre el 25 de mayo al 4 de noviembre de 2022.</w:t>
      </w:r>
    </w:p>
    <w:p w14:paraId="39F24EC8" w14:textId="77777777" w:rsidR="00756FC4" w:rsidRPr="00756FC4" w:rsidRDefault="00756FC4" w:rsidP="00756FC4">
      <w:pPr>
        <w:pStyle w:val="Prrafodelista"/>
        <w:autoSpaceDE w:val="0"/>
        <w:autoSpaceDN w:val="0"/>
        <w:adjustRightInd w:val="0"/>
        <w:ind w:left="1440"/>
        <w:jc w:val="both"/>
        <w:rPr>
          <w:rFonts w:ascii="Museo Sans 300" w:eastAsia="Calibri" w:hAnsi="Museo Sans 300" w:cs="Segoe UI"/>
          <w:sz w:val="20"/>
          <w:szCs w:val="20"/>
          <w:lang w:eastAsia="es-MX"/>
        </w:rPr>
      </w:pPr>
    </w:p>
    <w:p w14:paraId="28C64C4A" w14:textId="756360D7" w:rsidR="000D1BF1" w:rsidRDefault="0001292C" w:rsidP="00756FC4">
      <w:pPr>
        <w:pStyle w:val="Prrafodelista"/>
        <w:autoSpaceDE w:val="0"/>
        <w:autoSpaceDN w:val="0"/>
        <w:adjustRightInd w:val="0"/>
        <w:ind w:left="851"/>
        <w:jc w:val="both"/>
        <w:rPr>
          <w:rFonts w:ascii="Museo Sans 300" w:eastAsia="Calibri" w:hAnsi="Museo Sans 300" w:cs="Segoe UI"/>
          <w:sz w:val="20"/>
          <w:szCs w:val="20"/>
          <w:lang w:eastAsia="es-MX"/>
        </w:rPr>
      </w:pPr>
      <w:r>
        <w:rPr>
          <w:rFonts w:ascii="Museo Sans 300" w:eastAsia="Calibri" w:hAnsi="Museo Sans 300" w:cs="Segoe UI"/>
          <w:sz w:val="20"/>
          <w:szCs w:val="20"/>
          <w:lang w:eastAsia="es-MX"/>
        </w:rPr>
        <w:t>E</w:t>
      </w:r>
      <w:r w:rsidR="007355A6">
        <w:rPr>
          <w:rFonts w:ascii="Museo Sans 300" w:eastAsia="Calibri" w:hAnsi="Museo Sans 300" w:cs="Segoe UI"/>
          <w:sz w:val="20"/>
          <w:szCs w:val="20"/>
          <w:lang w:eastAsia="es-MX"/>
        </w:rPr>
        <w:t xml:space="preserve">l personal de la distribuidora </w:t>
      </w:r>
      <w:r w:rsidR="000D1BF1">
        <w:rPr>
          <w:rFonts w:ascii="Museo Sans 300" w:eastAsia="Calibri" w:hAnsi="Museo Sans 300" w:cs="Segoe UI"/>
          <w:sz w:val="20"/>
          <w:szCs w:val="20"/>
          <w:lang w:eastAsia="es-MX"/>
        </w:rPr>
        <w:t xml:space="preserve">levantó las actas números </w:t>
      </w:r>
      <w:r w:rsidR="00627F1A">
        <w:rPr>
          <w:rFonts w:ascii="Museo Sans 300" w:eastAsia="Calibri" w:hAnsi="Museo Sans 300" w:cs="Segoe UI"/>
          <w:sz w:val="20"/>
          <w:szCs w:val="20"/>
          <w:lang w:eastAsia="es-MX"/>
        </w:rPr>
        <w:t>xxx</w:t>
      </w:r>
      <w:r w:rsidR="000D1BF1">
        <w:rPr>
          <w:rFonts w:ascii="Museo Sans 300" w:eastAsia="Calibri" w:hAnsi="Museo Sans 300" w:cs="Segoe UI"/>
          <w:sz w:val="20"/>
          <w:szCs w:val="20"/>
          <w:lang w:eastAsia="es-MX"/>
        </w:rPr>
        <w:t xml:space="preserve"> las cuales entregó a los dependientes de las </w:t>
      </w:r>
      <w:r w:rsidR="00627F1A">
        <w:rPr>
          <w:rFonts w:ascii="Museo Sans 300" w:eastAsia="Calibri" w:hAnsi="Museo Sans 300" w:cs="Segoe UI"/>
          <w:sz w:val="20"/>
          <w:szCs w:val="20"/>
          <w:lang w:eastAsia="es-MX"/>
        </w:rPr>
        <w:t>xxx</w:t>
      </w:r>
      <w:r w:rsidR="000D1BF1">
        <w:rPr>
          <w:rFonts w:ascii="Museo Sans 300" w:hAnsi="Museo Sans 300"/>
          <w:sz w:val="20"/>
          <w:szCs w:val="20"/>
          <w:lang w:val="es-ES_tradnl" w:eastAsia="es-SV"/>
        </w:rPr>
        <w:t>.</w:t>
      </w:r>
    </w:p>
    <w:p w14:paraId="5E9C2F81" w14:textId="5A697C63" w:rsidR="00FF6DEB" w:rsidRPr="00FF6DEB" w:rsidRDefault="00FF6DEB" w:rsidP="00756FC4">
      <w:pPr>
        <w:pStyle w:val="Prrafodelista"/>
        <w:autoSpaceDE w:val="0"/>
        <w:autoSpaceDN w:val="0"/>
        <w:adjustRightInd w:val="0"/>
        <w:ind w:left="851"/>
        <w:jc w:val="both"/>
        <w:rPr>
          <w:rFonts w:ascii="Museo Sans 300" w:eastAsia="Calibri" w:hAnsi="Museo Sans 300" w:cs="Segoe UI"/>
          <w:sz w:val="20"/>
          <w:szCs w:val="20"/>
          <w:lang w:eastAsia="es-MX"/>
        </w:rPr>
      </w:pPr>
    </w:p>
    <w:p w14:paraId="1EC82E60" w14:textId="0B462885" w:rsidR="007355A6" w:rsidRDefault="007355A6" w:rsidP="0054357F">
      <w:pPr>
        <w:pStyle w:val="Prrafodelista"/>
        <w:numPr>
          <w:ilvl w:val="0"/>
          <w:numId w:val="14"/>
        </w:numPr>
        <w:autoSpaceDE w:val="0"/>
        <w:autoSpaceDN w:val="0"/>
        <w:adjustRightInd w:val="0"/>
        <w:ind w:left="851"/>
        <w:jc w:val="both"/>
        <w:rPr>
          <w:rFonts w:ascii="Museo Sans 300" w:eastAsia="Calibri" w:hAnsi="Museo Sans 300" w:cs="Segoe UI"/>
          <w:sz w:val="20"/>
          <w:szCs w:val="20"/>
          <w:lang w:eastAsia="es-MX"/>
        </w:rPr>
      </w:pPr>
      <w:r>
        <w:rPr>
          <w:rFonts w:ascii="Museo Sans 300" w:eastAsia="Calibri" w:hAnsi="Museo Sans 300" w:cs="Segoe UI"/>
          <w:sz w:val="20"/>
          <w:szCs w:val="20"/>
          <w:lang w:eastAsia="es-MX"/>
        </w:rPr>
        <w:t xml:space="preserve">El día 4 de noviembre de 2022, la distribuidora procede a dar el alta </w:t>
      </w:r>
      <w:r w:rsidR="002F02DF">
        <w:rPr>
          <w:rFonts w:ascii="Museo Sans 300" w:eastAsia="Calibri" w:hAnsi="Museo Sans 300" w:cs="Segoe UI"/>
          <w:sz w:val="20"/>
          <w:szCs w:val="20"/>
          <w:lang w:eastAsia="es-MX"/>
        </w:rPr>
        <w:t xml:space="preserve">en el sistema de gestión comercial </w:t>
      </w:r>
      <w:r>
        <w:rPr>
          <w:rFonts w:ascii="Museo Sans 300" w:eastAsia="Calibri" w:hAnsi="Museo Sans 300" w:cs="Segoe UI"/>
          <w:sz w:val="20"/>
          <w:szCs w:val="20"/>
          <w:lang w:eastAsia="es-MX"/>
        </w:rPr>
        <w:t>los contratos de suministros siguientes</w:t>
      </w:r>
    </w:p>
    <w:p w14:paraId="44E395FD" w14:textId="77777777" w:rsidR="007355A6" w:rsidRDefault="007355A6" w:rsidP="007355A6">
      <w:pPr>
        <w:pStyle w:val="Prrafodelista"/>
        <w:autoSpaceDE w:val="0"/>
        <w:autoSpaceDN w:val="0"/>
        <w:adjustRightInd w:val="0"/>
        <w:ind w:left="851"/>
        <w:jc w:val="both"/>
        <w:rPr>
          <w:rFonts w:ascii="Museo Sans 300" w:eastAsia="Calibri" w:hAnsi="Museo Sans 300" w:cs="Segoe UI"/>
          <w:sz w:val="20"/>
          <w:szCs w:val="20"/>
          <w:lang w:eastAsia="es-MX"/>
        </w:rPr>
      </w:pPr>
    </w:p>
    <w:p w14:paraId="40615AC8" w14:textId="3F34CB4D" w:rsidR="002F02DF" w:rsidRDefault="002F02DF" w:rsidP="002F02DF">
      <w:pPr>
        <w:pStyle w:val="Prrafodelista"/>
        <w:numPr>
          <w:ilvl w:val="2"/>
          <w:numId w:val="28"/>
        </w:numPr>
        <w:autoSpaceDE w:val="0"/>
        <w:autoSpaceDN w:val="0"/>
        <w:adjustRightInd w:val="0"/>
        <w:ind w:left="1276"/>
        <w:jc w:val="both"/>
        <w:rPr>
          <w:rFonts w:ascii="Museo Sans 300" w:eastAsia="Calibri" w:hAnsi="Museo Sans 300" w:cs="Segoe UI"/>
          <w:sz w:val="20"/>
          <w:szCs w:val="20"/>
          <w:lang w:eastAsia="es-MX"/>
        </w:rPr>
      </w:pPr>
      <w:r>
        <w:rPr>
          <w:rFonts w:ascii="Museo Sans 300" w:eastAsia="Calibri" w:hAnsi="Museo Sans 300" w:cs="Segoe UI"/>
          <w:sz w:val="20"/>
          <w:szCs w:val="20"/>
          <w:lang w:eastAsia="es-MX"/>
        </w:rPr>
        <w:t xml:space="preserve">Suministro con NIC </w:t>
      </w:r>
      <w:r w:rsidR="00CE507D">
        <w:rPr>
          <w:rFonts w:ascii="Museo Sans 300" w:eastAsia="Calibri" w:hAnsi="Museo Sans 300" w:cs="Segoe UI"/>
          <w:sz w:val="20"/>
          <w:szCs w:val="20"/>
          <w:lang w:eastAsia="es-MX"/>
        </w:rPr>
        <w:t>xxx</w:t>
      </w:r>
      <w:r>
        <w:rPr>
          <w:rFonts w:ascii="Museo Sans 300" w:eastAsia="Calibri" w:hAnsi="Museo Sans 300" w:cs="Segoe UI"/>
          <w:sz w:val="20"/>
          <w:szCs w:val="20"/>
          <w:lang w:eastAsia="es-MX"/>
        </w:rPr>
        <w:t xml:space="preserve"> con equipo de medición </w:t>
      </w:r>
      <w:r w:rsidR="00627F1A">
        <w:rPr>
          <w:rFonts w:ascii="Museo Sans 300" w:eastAsia="Calibri" w:hAnsi="Museo Sans 300" w:cs="Segoe UI"/>
          <w:sz w:val="20"/>
          <w:szCs w:val="20"/>
          <w:lang w:eastAsia="es-MX"/>
        </w:rPr>
        <w:t>xxx</w:t>
      </w:r>
      <w:r>
        <w:rPr>
          <w:rFonts w:ascii="Museo Sans 300" w:eastAsia="Calibri" w:hAnsi="Museo Sans 300" w:cs="Segoe UI"/>
          <w:sz w:val="20"/>
          <w:szCs w:val="20"/>
          <w:lang w:eastAsia="es-MX"/>
        </w:rPr>
        <w:t xml:space="preserve"> </w:t>
      </w:r>
      <w:r w:rsidRPr="002F02DF">
        <w:rPr>
          <w:rFonts w:ascii="Museo Sans 300" w:eastAsia="Calibri" w:hAnsi="Museo Sans 300" w:cs="Segoe UI"/>
          <w:sz w:val="20"/>
          <w:szCs w:val="20"/>
          <w:lang w:eastAsia="es-MX"/>
        </w:rPr>
        <w:t xml:space="preserve">vinculado </w:t>
      </w:r>
      <w:r w:rsidR="00BC481F" w:rsidRPr="00BC481F">
        <w:rPr>
          <w:rFonts w:ascii="Museo Sans 300" w:eastAsia="Calibri" w:hAnsi="Museo Sans 300" w:cs="Segoe UI"/>
          <w:sz w:val="20"/>
          <w:szCs w:val="20"/>
          <w:lang w:eastAsia="es-MX"/>
        </w:rPr>
        <w:t>al local</w:t>
      </w:r>
      <w:r w:rsidRPr="002F02DF">
        <w:rPr>
          <w:rFonts w:ascii="Museo Sans 300" w:eastAsia="Calibri" w:hAnsi="Museo Sans 300" w:cs="Segoe UI"/>
          <w:sz w:val="20"/>
          <w:szCs w:val="20"/>
          <w:lang w:eastAsia="es-MX"/>
        </w:rPr>
        <w:t xml:space="preserve"> </w:t>
      </w:r>
      <w:r w:rsidR="00627F1A">
        <w:rPr>
          <w:rFonts w:ascii="Museo Sans 300" w:eastAsia="Calibri" w:hAnsi="Museo Sans 300" w:cs="Segoe UI"/>
          <w:sz w:val="20"/>
          <w:szCs w:val="20"/>
          <w:lang w:eastAsia="es-MX"/>
        </w:rPr>
        <w:t>xxx</w:t>
      </w:r>
      <w:r w:rsidR="00EE4340">
        <w:rPr>
          <w:rFonts w:ascii="Museo Sans 300" w:eastAsia="Calibri" w:hAnsi="Museo Sans 300" w:cs="Segoe UI"/>
          <w:sz w:val="20"/>
          <w:szCs w:val="20"/>
          <w:lang w:eastAsia="es-MX"/>
        </w:rPr>
        <w:t>.</w:t>
      </w:r>
    </w:p>
    <w:p w14:paraId="00ADB6A6" w14:textId="77777777" w:rsidR="002F02DF" w:rsidRDefault="002F02DF" w:rsidP="002F02DF">
      <w:pPr>
        <w:pStyle w:val="Prrafodelista"/>
        <w:autoSpaceDE w:val="0"/>
        <w:autoSpaceDN w:val="0"/>
        <w:adjustRightInd w:val="0"/>
        <w:ind w:left="1276"/>
        <w:jc w:val="both"/>
        <w:rPr>
          <w:rFonts w:ascii="Museo Sans 300" w:eastAsia="Calibri" w:hAnsi="Museo Sans 300" w:cs="Segoe UI"/>
          <w:sz w:val="20"/>
          <w:szCs w:val="20"/>
          <w:lang w:eastAsia="es-MX"/>
        </w:rPr>
      </w:pPr>
    </w:p>
    <w:p w14:paraId="05EF153C" w14:textId="175AD8A7" w:rsidR="002F02DF" w:rsidRDefault="002F02DF" w:rsidP="002F02DF">
      <w:pPr>
        <w:pStyle w:val="Prrafodelista"/>
        <w:numPr>
          <w:ilvl w:val="2"/>
          <w:numId w:val="28"/>
        </w:numPr>
        <w:autoSpaceDE w:val="0"/>
        <w:autoSpaceDN w:val="0"/>
        <w:adjustRightInd w:val="0"/>
        <w:ind w:left="1276"/>
        <w:jc w:val="both"/>
        <w:rPr>
          <w:rFonts w:ascii="Museo Sans 300" w:eastAsia="Calibri" w:hAnsi="Museo Sans 300" w:cs="Segoe UI"/>
          <w:sz w:val="20"/>
          <w:szCs w:val="20"/>
          <w:lang w:eastAsia="es-MX"/>
        </w:rPr>
      </w:pPr>
      <w:r>
        <w:rPr>
          <w:rFonts w:ascii="Museo Sans 300" w:eastAsia="Calibri" w:hAnsi="Museo Sans 300" w:cs="Segoe UI"/>
          <w:sz w:val="20"/>
          <w:szCs w:val="20"/>
          <w:lang w:eastAsia="es-MX"/>
        </w:rPr>
        <w:t xml:space="preserve">Suministro con NIC </w:t>
      </w:r>
      <w:r w:rsidR="00CE507D">
        <w:rPr>
          <w:rFonts w:ascii="Museo Sans 300" w:eastAsia="Calibri" w:hAnsi="Museo Sans 300" w:cs="Segoe UI"/>
          <w:sz w:val="20"/>
          <w:szCs w:val="20"/>
          <w:lang w:eastAsia="es-MX"/>
        </w:rPr>
        <w:t>xxx</w:t>
      </w:r>
      <w:r w:rsidR="00F515FE">
        <w:rPr>
          <w:rFonts w:ascii="Museo Sans 300" w:eastAsia="Calibri" w:hAnsi="Museo Sans 300" w:cs="Segoe UI"/>
          <w:sz w:val="20"/>
          <w:szCs w:val="20"/>
          <w:lang w:eastAsia="es-MX"/>
        </w:rPr>
        <w:t xml:space="preserve"> con equipo de medición </w:t>
      </w:r>
      <w:r w:rsidR="00627F1A">
        <w:rPr>
          <w:rFonts w:ascii="Museo Sans 300" w:eastAsia="Calibri" w:hAnsi="Museo Sans 300" w:cs="Segoe UI"/>
          <w:sz w:val="20"/>
          <w:szCs w:val="20"/>
          <w:lang w:eastAsia="es-MX"/>
        </w:rPr>
        <w:t>xxx</w:t>
      </w:r>
      <w:r w:rsidR="00F515FE" w:rsidRPr="00F515FE">
        <w:rPr>
          <w:rFonts w:ascii="Museo Sans 300" w:eastAsia="Calibri" w:hAnsi="Museo Sans 300" w:cs="Segoe UI"/>
          <w:sz w:val="20"/>
          <w:szCs w:val="20"/>
          <w:lang w:eastAsia="es-MX"/>
        </w:rPr>
        <w:t xml:space="preserve"> vinculado </w:t>
      </w:r>
      <w:r w:rsidR="00F515FE" w:rsidRPr="00F515FE">
        <w:rPr>
          <w:rFonts w:ascii="Museo Sans 300" w:eastAsia="Calibri" w:hAnsi="Museo Sans 300" w:cs="Segoe UI"/>
          <w:sz w:val="20"/>
          <w:szCs w:val="20"/>
          <w:lang w:val="es-SV" w:eastAsia="es-MX"/>
        </w:rPr>
        <w:t xml:space="preserve">al local </w:t>
      </w:r>
      <w:r w:rsidR="00627F1A">
        <w:rPr>
          <w:rFonts w:ascii="Museo Sans 300" w:eastAsia="Calibri" w:hAnsi="Museo Sans 300" w:cs="Segoe UI"/>
          <w:sz w:val="20"/>
          <w:szCs w:val="20"/>
          <w:lang w:val="es-SV" w:eastAsia="es-MX"/>
        </w:rPr>
        <w:t>xxx</w:t>
      </w:r>
      <w:r w:rsidR="00F515FE">
        <w:rPr>
          <w:rFonts w:ascii="Museo Sans 300" w:eastAsia="Calibri" w:hAnsi="Museo Sans 300" w:cs="Segoe UI"/>
          <w:sz w:val="20"/>
          <w:szCs w:val="20"/>
          <w:lang w:val="es-SV" w:eastAsia="es-MX"/>
        </w:rPr>
        <w:t>.</w:t>
      </w:r>
    </w:p>
    <w:p w14:paraId="4BA4A231" w14:textId="77777777" w:rsidR="002F02DF" w:rsidRDefault="002F02DF" w:rsidP="002F02DF">
      <w:pPr>
        <w:pStyle w:val="Prrafodelista"/>
        <w:autoSpaceDE w:val="0"/>
        <w:autoSpaceDN w:val="0"/>
        <w:adjustRightInd w:val="0"/>
        <w:ind w:left="1276"/>
        <w:jc w:val="both"/>
        <w:rPr>
          <w:rFonts w:ascii="Museo Sans 300" w:eastAsia="Calibri" w:hAnsi="Museo Sans 300" w:cs="Segoe UI"/>
          <w:sz w:val="20"/>
          <w:szCs w:val="20"/>
          <w:lang w:eastAsia="es-MX"/>
        </w:rPr>
      </w:pPr>
    </w:p>
    <w:p w14:paraId="01FBF622" w14:textId="697B7CAD" w:rsidR="00F515FE" w:rsidRDefault="007200AC" w:rsidP="00D7384A">
      <w:pPr>
        <w:pStyle w:val="Prrafodelista"/>
        <w:numPr>
          <w:ilvl w:val="0"/>
          <w:numId w:val="14"/>
        </w:numPr>
        <w:tabs>
          <w:tab w:val="left" w:pos="993"/>
        </w:tabs>
        <w:autoSpaceDE w:val="0"/>
        <w:autoSpaceDN w:val="0"/>
        <w:adjustRightInd w:val="0"/>
        <w:ind w:left="993" w:hanging="426"/>
        <w:jc w:val="both"/>
        <w:rPr>
          <w:rFonts w:ascii="Museo Sans 300" w:hAnsi="Museo Sans 300" w:cs="Segoe UI"/>
          <w:sz w:val="20"/>
          <w:szCs w:val="20"/>
          <w:lang w:eastAsia="es-MX"/>
        </w:rPr>
      </w:pPr>
      <w:r>
        <w:rPr>
          <w:rFonts w:ascii="Museo Sans 300" w:eastAsia="Calibri" w:hAnsi="Museo Sans 300" w:cs="Segoe UI"/>
          <w:sz w:val="20"/>
          <w:szCs w:val="20"/>
          <w:lang w:eastAsia="es-MX"/>
        </w:rPr>
        <w:t>L</w:t>
      </w:r>
      <w:r w:rsidR="00F515FE">
        <w:rPr>
          <w:rFonts w:ascii="Museo Sans 300" w:eastAsia="Calibri" w:hAnsi="Museo Sans 300" w:cs="Segoe UI"/>
          <w:sz w:val="20"/>
          <w:szCs w:val="20"/>
          <w:lang w:eastAsia="es-MX"/>
        </w:rPr>
        <w:t xml:space="preserve">a </w:t>
      </w:r>
      <w:r w:rsidR="00F515FE" w:rsidRPr="003A3BFD">
        <w:rPr>
          <w:rFonts w:ascii="Museo Sans 300" w:hAnsi="Museo Sans 300"/>
          <w:sz w:val="20"/>
          <w:szCs w:val="20"/>
          <w:lang w:eastAsia="es-SV"/>
        </w:rPr>
        <w:t xml:space="preserve">sociedad </w:t>
      </w:r>
      <w:r w:rsidR="00F515FE">
        <w:rPr>
          <w:rFonts w:ascii="Museo Sans 300" w:hAnsi="Museo Sans 300"/>
          <w:sz w:val="20"/>
          <w:szCs w:val="20"/>
          <w:lang w:eastAsia="es-SV"/>
        </w:rPr>
        <w:t>AES CLESA y Cía., S. en C. de C.V</w:t>
      </w:r>
      <w:r w:rsidR="00F515FE" w:rsidRPr="003A3BFD">
        <w:rPr>
          <w:rFonts w:ascii="Museo Sans 300" w:hAnsi="Museo Sans 300"/>
          <w:sz w:val="20"/>
          <w:szCs w:val="20"/>
          <w:lang w:eastAsia="es-SV"/>
        </w:rPr>
        <w:t>.</w:t>
      </w:r>
      <w:r w:rsidR="00F515FE">
        <w:rPr>
          <w:rFonts w:ascii="Museo Sans 300" w:hAnsi="Museo Sans 300"/>
          <w:sz w:val="20"/>
          <w:szCs w:val="20"/>
          <w:lang w:eastAsia="es-SV"/>
        </w:rPr>
        <w:t xml:space="preserve"> producto de dicha inspección técnica </w:t>
      </w:r>
      <w:r w:rsidR="0094092C">
        <w:rPr>
          <w:rFonts w:ascii="Museo Sans 300" w:hAnsi="Museo Sans 300"/>
          <w:sz w:val="20"/>
          <w:szCs w:val="20"/>
          <w:lang w:eastAsia="es-SV"/>
        </w:rPr>
        <w:t xml:space="preserve">remitió cartas y facturas </w:t>
      </w:r>
      <w:r w:rsidR="007A7437">
        <w:rPr>
          <w:rFonts w:ascii="Museo Sans 300" w:hAnsi="Museo Sans 300"/>
          <w:sz w:val="20"/>
          <w:szCs w:val="20"/>
          <w:lang w:eastAsia="es-SV"/>
        </w:rPr>
        <w:t xml:space="preserve">a </w:t>
      </w:r>
      <w:r w:rsidR="007A7437">
        <w:rPr>
          <w:rFonts w:ascii="Museo Sans 300" w:eastAsia="Calibri" w:hAnsi="Museo Sans 300" w:cs="Segoe UI"/>
          <w:sz w:val="20"/>
          <w:szCs w:val="20"/>
          <w:lang w:eastAsia="es-MX"/>
        </w:rPr>
        <w:t xml:space="preserve">la </w:t>
      </w:r>
      <w:r w:rsidR="00627F1A">
        <w:rPr>
          <w:rFonts w:ascii="Museo Sans 300" w:eastAsia="Calibri" w:hAnsi="Museo Sans 300" w:cs="Segoe UI"/>
          <w:sz w:val="20"/>
          <w:szCs w:val="20"/>
          <w:lang w:eastAsia="es-MX"/>
        </w:rPr>
        <w:t>xxx</w:t>
      </w:r>
      <w:r w:rsidR="007A7437">
        <w:rPr>
          <w:rFonts w:ascii="Museo Sans 300" w:hAnsi="Museo Sans 300"/>
          <w:sz w:val="20"/>
          <w:szCs w:val="20"/>
          <w:lang w:val="es-ES_tradnl" w:eastAsia="es-SV"/>
        </w:rPr>
        <w:t xml:space="preserve">., </w:t>
      </w:r>
      <w:r>
        <w:rPr>
          <w:rFonts w:ascii="Museo Sans 300" w:hAnsi="Museo Sans 300"/>
          <w:sz w:val="20"/>
          <w:szCs w:val="20"/>
          <w:lang w:eastAsia="es-SV"/>
        </w:rPr>
        <w:t xml:space="preserve">cobrando las cantidades por energía no facturada vinculada con los medidores que proveían energía a los </w:t>
      </w:r>
      <w:r>
        <w:rPr>
          <w:rFonts w:ascii="Museo Sans 300" w:hAnsi="Museo Sans 300"/>
          <w:sz w:val="20"/>
          <w:szCs w:val="20"/>
          <w:lang w:val="es-ES_tradnl" w:eastAsia="es-SV"/>
        </w:rPr>
        <w:t xml:space="preserve">locales números </w:t>
      </w:r>
      <w:r w:rsidR="003C4DAC">
        <w:rPr>
          <w:rFonts w:ascii="Museo Sans 300" w:hAnsi="Museo Sans 300"/>
          <w:sz w:val="20"/>
          <w:szCs w:val="20"/>
          <w:lang w:val="es-ES_tradnl" w:eastAsia="es-SV"/>
        </w:rPr>
        <w:t>xxx</w:t>
      </w:r>
      <w:r w:rsidR="00DE61B6">
        <w:rPr>
          <w:rFonts w:ascii="Museo Sans 300" w:hAnsi="Museo Sans 300"/>
          <w:sz w:val="20"/>
          <w:szCs w:val="20"/>
          <w:lang w:val="es-ES_tradnl" w:eastAsia="es-SV"/>
        </w:rPr>
        <w:t>,</w:t>
      </w:r>
      <w:r w:rsidR="007A7437">
        <w:rPr>
          <w:rFonts w:ascii="Museo Sans 300" w:hAnsi="Museo Sans 300"/>
          <w:sz w:val="20"/>
          <w:szCs w:val="20"/>
          <w:lang w:val="es-ES_tradnl" w:eastAsia="es-SV"/>
        </w:rPr>
        <w:t xml:space="preserve"> </w:t>
      </w:r>
      <w:r>
        <w:rPr>
          <w:rFonts w:ascii="Museo Sans 300" w:hAnsi="Museo Sans 300"/>
          <w:sz w:val="20"/>
          <w:szCs w:val="20"/>
          <w:lang w:val="es-ES_tradnl" w:eastAsia="es-SV"/>
        </w:rPr>
        <w:t xml:space="preserve">cumpliendo con el </w:t>
      </w:r>
      <w:r w:rsidR="0094092C" w:rsidRPr="00F515FE">
        <w:rPr>
          <w:rFonts w:ascii="Museo Sans 300" w:hAnsi="Museo Sans 300"/>
          <w:sz w:val="20"/>
          <w:szCs w:val="20"/>
          <w:lang w:val="es-ES_tradnl" w:eastAsia="es-SV"/>
        </w:rPr>
        <w:t>Procedimiento para Investigar la Existencia de Condiciones Irregulares en el Suministro de Energía Eléctrica del Usuario Final</w:t>
      </w:r>
      <w:r w:rsidR="0094092C">
        <w:rPr>
          <w:rFonts w:ascii="Museo Sans 300" w:hAnsi="Museo Sans 300"/>
          <w:sz w:val="20"/>
          <w:szCs w:val="20"/>
          <w:lang w:val="es-ES_tradnl" w:eastAsia="es-SV"/>
        </w:rPr>
        <w:t>.</w:t>
      </w:r>
    </w:p>
    <w:p w14:paraId="5579CA59" w14:textId="77777777" w:rsidR="00F515FE" w:rsidRDefault="00F515FE" w:rsidP="000C1D80">
      <w:pPr>
        <w:autoSpaceDE w:val="0"/>
        <w:adjustRightInd w:val="0"/>
        <w:spacing w:after="0" w:line="240" w:lineRule="auto"/>
        <w:ind w:left="426"/>
        <w:jc w:val="both"/>
        <w:rPr>
          <w:rFonts w:ascii="Museo Sans 300" w:hAnsi="Museo Sans 300" w:cs="Segoe UI"/>
          <w:sz w:val="20"/>
          <w:szCs w:val="20"/>
          <w:lang w:val="es-ES" w:eastAsia="es-MX"/>
        </w:rPr>
      </w:pPr>
    </w:p>
    <w:p w14:paraId="56B03851" w14:textId="534A8D7D" w:rsidR="00836DCC" w:rsidRDefault="009F57E3" w:rsidP="00836DCC">
      <w:pPr>
        <w:autoSpaceDE w:val="0"/>
        <w:adjustRightInd w:val="0"/>
        <w:spacing w:after="0" w:line="240" w:lineRule="auto"/>
        <w:ind w:left="426"/>
        <w:jc w:val="both"/>
        <w:rPr>
          <w:rFonts w:ascii="Museo Sans 300" w:hAnsi="Museo Sans 300"/>
          <w:sz w:val="20"/>
          <w:szCs w:val="20"/>
          <w:lang w:val="es-ES_tradnl" w:eastAsia="es-SV"/>
        </w:rPr>
      </w:pPr>
      <w:r>
        <w:rPr>
          <w:rFonts w:ascii="Museo Sans 300" w:hAnsi="Museo Sans 300" w:cs="Segoe UI"/>
          <w:sz w:val="20"/>
          <w:szCs w:val="20"/>
          <w:lang w:val="es-ES" w:eastAsia="es-MX"/>
        </w:rPr>
        <w:t xml:space="preserve">En adición a lo contenido en el informe técnico </w:t>
      </w:r>
      <w:proofErr w:type="spellStart"/>
      <w:r>
        <w:rPr>
          <w:rFonts w:ascii="Museo Sans 300" w:hAnsi="Museo Sans 300" w:cs="Segoe UI"/>
          <w:sz w:val="20"/>
          <w:szCs w:val="20"/>
          <w:lang w:val="es-ES" w:eastAsia="es-MX"/>
        </w:rPr>
        <w:t>N.°</w:t>
      </w:r>
      <w:proofErr w:type="spellEnd"/>
      <w:r>
        <w:rPr>
          <w:rFonts w:ascii="Museo Sans 300" w:hAnsi="Museo Sans 300" w:cs="Segoe UI"/>
          <w:sz w:val="20"/>
          <w:szCs w:val="20"/>
          <w:lang w:val="es-ES" w:eastAsia="es-MX"/>
        </w:rPr>
        <w:t xml:space="preserve"> </w:t>
      </w:r>
      <w:r w:rsidR="00162C01">
        <w:rPr>
          <w:rFonts w:ascii="Museo Sans 300" w:hAnsi="Museo Sans 300"/>
          <w:sz w:val="20"/>
          <w:szCs w:val="20"/>
        </w:rPr>
        <w:t>IT-0159-CAU-23</w:t>
      </w:r>
      <w:r w:rsidR="00212D94">
        <w:rPr>
          <w:rFonts w:ascii="Museo Sans 300" w:hAnsi="Museo Sans 300"/>
          <w:sz w:val="20"/>
          <w:szCs w:val="20"/>
        </w:rPr>
        <w:t xml:space="preserve">, respecto a los argumentos de </w:t>
      </w:r>
      <w:r w:rsidR="00212D94">
        <w:rPr>
          <w:rFonts w:ascii="Museo Sans 300" w:eastAsia="Calibri" w:hAnsi="Museo Sans 300" w:cs="Segoe UI"/>
          <w:sz w:val="20"/>
          <w:szCs w:val="20"/>
          <w:lang w:eastAsia="es-MX"/>
        </w:rPr>
        <w:t xml:space="preserve">la sociedad </w:t>
      </w:r>
      <w:r w:rsidR="003C4DAC">
        <w:rPr>
          <w:rFonts w:ascii="Museo Sans 300" w:hAnsi="Museo Sans 300"/>
          <w:sz w:val="20"/>
          <w:szCs w:val="20"/>
          <w:lang w:val="es-ES_tradnl" w:eastAsia="es-SV"/>
        </w:rPr>
        <w:t>xxx</w:t>
      </w:r>
      <w:r w:rsidR="00212D94">
        <w:rPr>
          <w:rFonts w:ascii="Museo Sans 300" w:hAnsi="Museo Sans 300"/>
          <w:sz w:val="20"/>
          <w:szCs w:val="20"/>
          <w:lang w:val="es-ES_tradnl" w:eastAsia="es-SV"/>
        </w:rPr>
        <w:t>., se indica lo siguiente:</w:t>
      </w:r>
    </w:p>
    <w:p w14:paraId="191C9282" w14:textId="77777777" w:rsidR="00836DCC" w:rsidRDefault="00836DCC" w:rsidP="00836DCC">
      <w:pPr>
        <w:autoSpaceDE w:val="0"/>
        <w:adjustRightInd w:val="0"/>
        <w:spacing w:after="0" w:line="240" w:lineRule="auto"/>
        <w:ind w:left="426"/>
        <w:jc w:val="both"/>
        <w:rPr>
          <w:rFonts w:ascii="Museo Sans 300" w:hAnsi="Museo Sans 300"/>
          <w:sz w:val="20"/>
          <w:szCs w:val="20"/>
          <w:lang w:val="es-ES_tradnl" w:eastAsia="es-SV"/>
        </w:rPr>
      </w:pPr>
    </w:p>
    <w:p w14:paraId="614F5DE2" w14:textId="08AFD86A" w:rsidR="005C6D3C" w:rsidRPr="00D852A2" w:rsidRDefault="00160C94" w:rsidP="005C6D3C">
      <w:pPr>
        <w:pStyle w:val="Prrafodelista"/>
        <w:numPr>
          <w:ilvl w:val="2"/>
          <w:numId w:val="30"/>
        </w:numPr>
        <w:autoSpaceDE w:val="0"/>
        <w:adjustRightInd w:val="0"/>
        <w:ind w:left="851"/>
        <w:jc w:val="both"/>
        <w:rPr>
          <w:rFonts w:ascii="Museo Sans 300" w:hAnsi="Museo Sans 300"/>
          <w:b/>
          <w:bCs/>
          <w:sz w:val="20"/>
          <w:szCs w:val="20"/>
          <w:lang w:val="es-ES_tradnl" w:eastAsia="es-SV"/>
        </w:rPr>
      </w:pPr>
      <w:r w:rsidRPr="00D852A2">
        <w:rPr>
          <w:rFonts w:ascii="Museo Sans 300" w:hAnsi="Museo Sans 300"/>
          <w:b/>
          <w:bCs/>
          <w:sz w:val="20"/>
          <w:szCs w:val="20"/>
          <w:lang w:val="es-ES_tradnl" w:eastAsia="es-SV"/>
        </w:rPr>
        <w:t>Respecto</w:t>
      </w:r>
      <w:r w:rsidR="005D6C81" w:rsidRPr="00D852A2">
        <w:rPr>
          <w:rFonts w:ascii="Museo Sans 300" w:hAnsi="Museo Sans 300"/>
          <w:b/>
          <w:bCs/>
          <w:sz w:val="20"/>
          <w:szCs w:val="20"/>
          <w:lang w:val="es-ES_tradnl" w:eastAsia="es-SV"/>
        </w:rPr>
        <w:t xml:space="preserve"> al presunto incumplimiento de la distribuidora durante las inspecciones técnicas efectuadas los días 25 de mayo y 4 de noviembre de 2022</w:t>
      </w:r>
      <w:r w:rsidR="009241EC" w:rsidRPr="00D852A2">
        <w:rPr>
          <w:rFonts w:ascii="Museo Sans 300" w:hAnsi="Museo Sans 300"/>
          <w:b/>
          <w:bCs/>
          <w:sz w:val="20"/>
          <w:szCs w:val="20"/>
          <w:lang w:val="es-ES_tradnl" w:eastAsia="es-SV"/>
        </w:rPr>
        <w:t xml:space="preserve"> al no informarles</w:t>
      </w:r>
      <w:r w:rsidR="009241EC" w:rsidRPr="00D852A2">
        <w:rPr>
          <w:rFonts w:ascii="Museo Sans 300" w:hAnsi="Museo Sans 300"/>
          <w:sz w:val="20"/>
          <w:szCs w:val="20"/>
          <w:lang w:val="es-ES_tradnl" w:eastAsia="es-SV"/>
        </w:rPr>
        <w:t xml:space="preserve"> </w:t>
      </w:r>
      <w:r w:rsidR="009241EC" w:rsidRPr="00D852A2">
        <w:rPr>
          <w:rFonts w:ascii="Museo Sans 300" w:hAnsi="Museo Sans 300"/>
          <w:b/>
          <w:bCs/>
          <w:sz w:val="20"/>
          <w:szCs w:val="20"/>
          <w:lang w:val="es-ES_tradnl" w:eastAsia="es-SV"/>
        </w:rPr>
        <w:t>previamente la realización de dichas acciones</w:t>
      </w:r>
      <w:r w:rsidR="00DE61B6" w:rsidRPr="00D852A2">
        <w:rPr>
          <w:rFonts w:ascii="Museo Sans 300" w:hAnsi="Museo Sans 300"/>
          <w:b/>
          <w:bCs/>
          <w:sz w:val="20"/>
          <w:szCs w:val="20"/>
          <w:lang w:val="es-ES_tradnl" w:eastAsia="es-SV"/>
        </w:rPr>
        <w:t>.</w:t>
      </w:r>
    </w:p>
    <w:p w14:paraId="4E043B6F" w14:textId="77777777" w:rsidR="005C6D3C" w:rsidRDefault="005C6D3C" w:rsidP="00836DCC">
      <w:pPr>
        <w:autoSpaceDE w:val="0"/>
        <w:adjustRightInd w:val="0"/>
        <w:spacing w:after="0" w:line="240" w:lineRule="auto"/>
        <w:ind w:left="426"/>
        <w:jc w:val="both"/>
        <w:rPr>
          <w:rFonts w:ascii="Museo Sans 300" w:hAnsi="Museo Sans 300"/>
          <w:b/>
          <w:bCs/>
          <w:sz w:val="20"/>
          <w:szCs w:val="20"/>
          <w:lang w:val="es-ES_tradnl" w:eastAsia="es-SV"/>
        </w:rPr>
      </w:pPr>
    </w:p>
    <w:p w14:paraId="35741183" w14:textId="198F91FD" w:rsidR="00851E78" w:rsidRPr="00851E78" w:rsidRDefault="00DE61B6" w:rsidP="00836DCC">
      <w:pPr>
        <w:autoSpaceDE w:val="0"/>
        <w:adjustRightInd w:val="0"/>
        <w:spacing w:after="0" w:line="240" w:lineRule="auto"/>
        <w:ind w:left="426"/>
        <w:jc w:val="both"/>
        <w:rPr>
          <w:rStyle w:val="contentpasted0"/>
          <w:color w:val="000000"/>
          <w:lang w:eastAsia="es-SV"/>
        </w:rPr>
      </w:pPr>
      <w:r>
        <w:rPr>
          <w:rStyle w:val="contentpasted0"/>
          <w:rFonts w:ascii="Museo Sans 300" w:hAnsi="Museo Sans 300"/>
          <w:color w:val="000000"/>
          <w:sz w:val="20"/>
          <w:szCs w:val="20"/>
          <w:lang w:val="es-ES_tradnl"/>
        </w:rPr>
        <w:lastRenderedPageBreak/>
        <w:t>Debe exponer que l</w:t>
      </w:r>
      <w:r w:rsidR="005D6C81">
        <w:rPr>
          <w:rStyle w:val="contentpasted0"/>
          <w:rFonts w:ascii="Museo Sans 300" w:hAnsi="Museo Sans 300"/>
          <w:color w:val="000000"/>
          <w:sz w:val="20"/>
          <w:szCs w:val="20"/>
        </w:rPr>
        <w:t xml:space="preserve">a SIGET, basada en el interés general y en la protección y seguridad de los usuarios, emitió el Procedimiento para Investigar la Existencia de Condiciones Irregulares en el Suministro de Energía Eléctrica del Usuario Final, que tiene como finalidad revisar técnicamente la condición que la distribuidora le atribuye al usuario, así como el cobro realizado en concepto de energía no </w:t>
      </w:r>
      <w:r w:rsidR="00A46E7A">
        <w:rPr>
          <w:rStyle w:val="contentpasted0"/>
          <w:rFonts w:ascii="Museo Sans 300" w:hAnsi="Museo Sans 300"/>
          <w:color w:val="000000"/>
          <w:sz w:val="20"/>
          <w:szCs w:val="20"/>
        </w:rPr>
        <w:t>factur</w:t>
      </w:r>
      <w:r w:rsidR="005D6C81">
        <w:rPr>
          <w:rStyle w:val="contentpasted0"/>
          <w:rFonts w:ascii="Museo Sans 300" w:hAnsi="Museo Sans 300"/>
          <w:color w:val="000000"/>
          <w:sz w:val="20"/>
          <w:szCs w:val="20"/>
        </w:rPr>
        <w:t>ada, de conformidad con los términos y condiciones del pliego tarifario vigente para el caso.</w:t>
      </w:r>
    </w:p>
    <w:p w14:paraId="1D05F63A" w14:textId="77777777" w:rsidR="00851E78" w:rsidRDefault="00851E78" w:rsidP="00851E78">
      <w:pPr>
        <w:pStyle w:val="Prrafodelista"/>
        <w:autoSpaceDE w:val="0"/>
        <w:adjustRightInd w:val="0"/>
        <w:ind w:left="851"/>
        <w:jc w:val="both"/>
        <w:rPr>
          <w:rFonts w:ascii="Museo Sans 300" w:hAnsi="Museo Sans 300"/>
          <w:sz w:val="20"/>
          <w:szCs w:val="20"/>
          <w:lang w:eastAsia="es-SV"/>
        </w:rPr>
      </w:pPr>
    </w:p>
    <w:p w14:paraId="441B5C58" w14:textId="74D03598" w:rsidR="00656585" w:rsidRDefault="005D6C81" w:rsidP="00656585">
      <w:pPr>
        <w:autoSpaceDE w:val="0"/>
        <w:adjustRightInd w:val="0"/>
        <w:spacing w:after="0" w:line="240" w:lineRule="auto"/>
        <w:ind w:left="426"/>
        <w:jc w:val="both"/>
        <w:rPr>
          <w:rFonts w:ascii="Museo Sans 300" w:hAnsi="Museo Sans 300" w:cs="Segoe UI"/>
          <w:sz w:val="20"/>
          <w:szCs w:val="20"/>
          <w:lang w:val="es-ES" w:eastAsia="es-MX"/>
        </w:rPr>
      </w:pPr>
      <w:r w:rsidRPr="00851E78">
        <w:rPr>
          <w:rStyle w:val="contentpasted0"/>
          <w:rFonts w:ascii="Museo Sans 300" w:hAnsi="Museo Sans 300" w:cs="Segoe UI"/>
          <w:color w:val="000000"/>
          <w:sz w:val="20"/>
          <w:szCs w:val="20"/>
        </w:rPr>
        <w:t xml:space="preserve">Corresponde indicar que </w:t>
      </w:r>
      <w:r w:rsidR="00851E78">
        <w:rPr>
          <w:rStyle w:val="contentpasted0"/>
          <w:rFonts w:ascii="Museo Sans 300" w:hAnsi="Museo Sans 300"/>
          <w:color w:val="000000"/>
          <w:sz w:val="20"/>
          <w:szCs w:val="20"/>
          <w:shd w:val="clear" w:color="auto" w:fill="FFFFFF"/>
        </w:rPr>
        <w:t>en los artículos 4.1.1. y 4.1.2. de</w:t>
      </w:r>
      <w:r w:rsidRPr="00851E78">
        <w:rPr>
          <w:rStyle w:val="contentpasted0"/>
          <w:rFonts w:ascii="Museo Sans 300" w:hAnsi="Museo Sans 300"/>
          <w:color w:val="000000"/>
          <w:sz w:val="20"/>
          <w:szCs w:val="20"/>
          <w:shd w:val="clear" w:color="auto" w:fill="FFFFFF"/>
        </w:rPr>
        <w:t xml:space="preserve"> dicho procedimiento se regulan las acciones que debe realizar la distribuidora ante el hallazgo </w:t>
      </w:r>
      <w:r w:rsidR="008431A1">
        <w:rPr>
          <w:rStyle w:val="contentpasted0"/>
          <w:rFonts w:ascii="Museo Sans 300" w:hAnsi="Museo Sans 300"/>
          <w:color w:val="000000"/>
          <w:sz w:val="20"/>
          <w:szCs w:val="20"/>
          <w:shd w:val="clear" w:color="auto" w:fill="FFFFFF"/>
        </w:rPr>
        <w:t>de</w:t>
      </w:r>
      <w:r w:rsidRPr="00851E78">
        <w:rPr>
          <w:rStyle w:val="contentpasted0"/>
          <w:rFonts w:ascii="Museo Sans 300" w:hAnsi="Museo Sans 300"/>
          <w:color w:val="000000"/>
          <w:sz w:val="20"/>
          <w:szCs w:val="20"/>
          <w:shd w:val="clear" w:color="auto" w:fill="FFFFFF"/>
        </w:rPr>
        <w:t xml:space="preserve"> un presunto </w:t>
      </w:r>
      <w:r w:rsidR="00851E78">
        <w:rPr>
          <w:rStyle w:val="contentpasted0"/>
          <w:rFonts w:ascii="Museo Sans 300" w:hAnsi="Museo Sans 300"/>
          <w:color w:val="000000"/>
          <w:sz w:val="20"/>
          <w:szCs w:val="20"/>
          <w:shd w:val="clear" w:color="auto" w:fill="FFFFFF"/>
        </w:rPr>
        <w:t xml:space="preserve">consumo de energía sin autorización </w:t>
      </w:r>
      <w:r w:rsidRPr="00851E78">
        <w:rPr>
          <w:rStyle w:val="contentpasted0"/>
          <w:rFonts w:ascii="Museo Sans 300" w:hAnsi="Museo Sans 300"/>
          <w:color w:val="000000"/>
          <w:sz w:val="20"/>
          <w:szCs w:val="20"/>
          <w:shd w:val="clear" w:color="auto" w:fill="FFFFFF"/>
        </w:rPr>
        <w:t xml:space="preserve">por parte del </w:t>
      </w:r>
      <w:r w:rsidR="00656585" w:rsidRPr="00851E78">
        <w:rPr>
          <w:rStyle w:val="contentpasted0"/>
          <w:rFonts w:ascii="Museo Sans 300" w:hAnsi="Museo Sans 300"/>
          <w:color w:val="000000"/>
          <w:sz w:val="20"/>
          <w:szCs w:val="20"/>
          <w:shd w:val="clear" w:color="auto" w:fill="FFFFFF"/>
        </w:rPr>
        <w:t>usuario</w:t>
      </w:r>
      <w:r w:rsidR="00137E1F">
        <w:rPr>
          <w:rStyle w:val="contentpasted0"/>
          <w:rFonts w:ascii="Museo Sans 300" w:hAnsi="Museo Sans 300"/>
          <w:color w:val="000000"/>
          <w:sz w:val="20"/>
          <w:szCs w:val="20"/>
          <w:shd w:val="clear" w:color="auto" w:fill="FFFFFF"/>
        </w:rPr>
        <w:t xml:space="preserve">, </w:t>
      </w:r>
      <w:r w:rsidR="00656585">
        <w:rPr>
          <w:rFonts w:ascii="Museo Sans 300" w:hAnsi="Museo Sans 300"/>
          <w:sz w:val="20"/>
          <w:szCs w:val="20"/>
          <w:lang w:val="es-ES_tradnl" w:eastAsia="es-SV"/>
        </w:rPr>
        <w:t>determina</w:t>
      </w:r>
      <w:r w:rsidR="00564B61">
        <w:rPr>
          <w:rFonts w:ascii="Museo Sans 300" w:hAnsi="Museo Sans 300"/>
          <w:sz w:val="20"/>
          <w:szCs w:val="20"/>
          <w:lang w:val="es-ES_tradnl" w:eastAsia="es-SV"/>
        </w:rPr>
        <w:t>ndo</w:t>
      </w:r>
      <w:r w:rsidR="00656585">
        <w:rPr>
          <w:rFonts w:ascii="Museo Sans 300" w:hAnsi="Museo Sans 300"/>
          <w:sz w:val="20"/>
          <w:szCs w:val="20"/>
          <w:lang w:val="es-ES_tradnl" w:eastAsia="es-SV"/>
        </w:rPr>
        <w:t xml:space="preserve"> lo siguiente:</w:t>
      </w:r>
    </w:p>
    <w:p w14:paraId="68B26B9E" w14:textId="77777777" w:rsidR="00656585" w:rsidRDefault="00656585" w:rsidP="00656585">
      <w:pPr>
        <w:autoSpaceDE w:val="0"/>
        <w:adjustRightInd w:val="0"/>
        <w:spacing w:after="0" w:line="240" w:lineRule="auto"/>
        <w:ind w:left="426"/>
        <w:jc w:val="both"/>
        <w:rPr>
          <w:rFonts w:ascii="Museo Sans 300" w:hAnsi="Museo Sans 300" w:cs="Segoe UI"/>
          <w:sz w:val="20"/>
          <w:szCs w:val="20"/>
          <w:lang w:val="es-ES" w:eastAsia="es-MX"/>
        </w:rPr>
      </w:pPr>
    </w:p>
    <w:p w14:paraId="1FD76976" w14:textId="77777777" w:rsidR="00656585" w:rsidRDefault="00656585" w:rsidP="00656585">
      <w:pPr>
        <w:autoSpaceDE w:val="0"/>
        <w:autoSpaceDN w:val="0"/>
        <w:adjustRightInd w:val="0"/>
        <w:spacing w:after="0" w:line="240" w:lineRule="auto"/>
        <w:ind w:left="851" w:right="850"/>
        <w:jc w:val="both"/>
        <w:rPr>
          <w:rFonts w:ascii="Museo 300" w:hAnsi="Museo 300" w:cs="TimesNewRomanPSMT"/>
          <w:sz w:val="16"/>
          <w:szCs w:val="16"/>
          <w:lang w:eastAsia="es-SV"/>
        </w:rPr>
      </w:pPr>
      <w:r w:rsidRPr="005F2E68">
        <w:rPr>
          <w:rFonts w:ascii="Museo 300" w:hAnsi="Museo 300" w:cs="TimesNewRomanPS-BoldMT"/>
          <w:sz w:val="16"/>
          <w:szCs w:val="16"/>
          <w:lang w:eastAsia="es-SV"/>
        </w:rPr>
        <w:t>(…)</w:t>
      </w:r>
      <w:r>
        <w:rPr>
          <w:rFonts w:ascii="Museo 300" w:hAnsi="Museo 300" w:cs="TimesNewRomanPS-BoldMT"/>
          <w:b/>
          <w:bCs/>
          <w:sz w:val="16"/>
          <w:szCs w:val="16"/>
          <w:lang w:eastAsia="es-SV"/>
        </w:rPr>
        <w:t xml:space="preserve"> </w:t>
      </w:r>
      <w:r w:rsidRPr="005F2E68">
        <w:rPr>
          <w:rFonts w:ascii="Museo 300" w:hAnsi="Museo 300" w:cs="TimesNewRomanPS-BoldMT"/>
          <w:b/>
          <w:bCs/>
          <w:sz w:val="16"/>
          <w:szCs w:val="16"/>
          <w:lang w:eastAsia="es-SV"/>
        </w:rPr>
        <w:t xml:space="preserve">4.1.1. </w:t>
      </w:r>
      <w:r w:rsidRPr="005F2E68">
        <w:rPr>
          <w:rFonts w:ascii="Museo 300" w:hAnsi="Museo 300" w:cs="TimesNewRomanPSMT"/>
          <w:sz w:val="16"/>
          <w:szCs w:val="16"/>
          <w:u w:val="single"/>
          <w:lang w:eastAsia="es-SV"/>
        </w:rPr>
        <w:t xml:space="preserve">Cuando la empresa distribuidora </w:t>
      </w:r>
      <w:bookmarkStart w:id="12" w:name="_Hlk140849277"/>
      <w:r w:rsidRPr="005F2E68">
        <w:rPr>
          <w:rFonts w:ascii="Museo 300" w:hAnsi="Museo 300" w:cs="TimesNewRomanPSMT"/>
          <w:sz w:val="16"/>
          <w:szCs w:val="16"/>
          <w:u w:val="single"/>
          <w:lang w:eastAsia="es-SV"/>
        </w:rPr>
        <w:t>presuma que un usuario final consume energía sin su autorización</w:t>
      </w:r>
      <w:r>
        <w:rPr>
          <w:rFonts w:ascii="Museo 300" w:hAnsi="Museo 300" w:cs="TimesNewRomanPSMT"/>
          <w:sz w:val="16"/>
          <w:szCs w:val="16"/>
          <w:lang w:eastAsia="es-SV"/>
        </w:rPr>
        <w:t xml:space="preserve"> </w:t>
      </w:r>
      <w:r w:rsidRPr="005F2E68">
        <w:rPr>
          <w:rFonts w:ascii="Museo 300" w:hAnsi="Museo 300" w:cs="TimesNewRomanPSMT"/>
          <w:sz w:val="16"/>
          <w:szCs w:val="16"/>
          <w:lang w:eastAsia="es-SV"/>
        </w:rPr>
        <w:t>o que incumple las condiciones contractuales establecidas en los Términos y Condiciones de los Pliegos</w:t>
      </w:r>
      <w:r>
        <w:rPr>
          <w:rFonts w:ascii="Museo 300" w:hAnsi="Museo 300" w:cs="TimesNewRomanPSMT"/>
          <w:sz w:val="16"/>
          <w:szCs w:val="16"/>
          <w:lang w:eastAsia="es-SV"/>
        </w:rPr>
        <w:t xml:space="preserve"> </w:t>
      </w:r>
      <w:r w:rsidRPr="005F2E68">
        <w:rPr>
          <w:rFonts w:ascii="Museo 300" w:hAnsi="Museo 300" w:cs="TimesNewRomanPSMT"/>
          <w:sz w:val="16"/>
          <w:szCs w:val="16"/>
          <w:lang w:eastAsia="es-SV"/>
        </w:rPr>
        <w:t>Tarifarios</w:t>
      </w:r>
      <w:bookmarkEnd w:id="12"/>
      <w:r w:rsidRPr="005F2E68">
        <w:rPr>
          <w:rFonts w:ascii="Museo 300" w:hAnsi="Museo 300" w:cs="TimesNewRomanPSMT"/>
          <w:sz w:val="16"/>
          <w:szCs w:val="16"/>
          <w:lang w:eastAsia="es-SV"/>
        </w:rPr>
        <w:t xml:space="preserve">, </w:t>
      </w:r>
      <w:r w:rsidRPr="005F2E68">
        <w:rPr>
          <w:rFonts w:ascii="Museo 300" w:hAnsi="Museo 300" w:cs="TimesNewRomanPSMT"/>
          <w:sz w:val="16"/>
          <w:szCs w:val="16"/>
          <w:u w:val="single"/>
          <w:lang w:eastAsia="es-SV"/>
        </w:rPr>
        <w:t xml:space="preserve">deberá realizar las acciones pertinentes, </w:t>
      </w:r>
      <w:proofErr w:type="gramStart"/>
      <w:r w:rsidRPr="005F2E68">
        <w:rPr>
          <w:rFonts w:ascii="Museo 300" w:hAnsi="Museo 300" w:cs="TimesNewRomanPSMT"/>
          <w:sz w:val="16"/>
          <w:szCs w:val="16"/>
          <w:u w:val="single"/>
          <w:lang w:eastAsia="es-SV"/>
        </w:rPr>
        <w:t>de acuerdo a</w:t>
      </w:r>
      <w:proofErr w:type="gramEnd"/>
      <w:r w:rsidRPr="005F2E68">
        <w:rPr>
          <w:rFonts w:ascii="Museo 300" w:hAnsi="Museo 300" w:cs="TimesNewRomanPSMT"/>
          <w:sz w:val="16"/>
          <w:szCs w:val="16"/>
          <w:u w:val="single"/>
          <w:lang w:eastAsia="es-SV"/>
        </w:rPr>
        <w:t xml:space="preserve"> este procedimiento, todo ello sin perjuicio de las acciones judiciales que pudieran corresponder</w:t>
      </w:r>
      <w:r w:rsidRPr="005F2E68">
        <w:rPr>
          <w:rFonts w:ascii="Museo 300" w:hAnsi="Museo 300" w:cs="TimesNewRomanPSMT"/>
          <w:sz w:val="16"/>
          <w:szCs w:val="16"/>
          <w:lang w:eastAsia="es-SV"/>
        </w:rPr>
        <w:t>.</w:t>
      </w:r>
    </w:p>
    <w:p w14:paraId="25F59E46" w14:textId="77777777" w:rsidR="00656585" w:rsidRPr="005F2E68" w:rsidRDefault="00656585" w:rsidP="00656585">
      <w:pPr>
        <w:autoSpaceDE w:val="0"/>
        <w:autoSpaceDN w:val="0"/>
        <w:adjustRightInd w:val="0"/>
        <w:spacing w:after="0" w:line="240" w:lineRule="auto"/>
        <w:ind w:left="851" w:right="850"/>
        <w:jc w:val="both"/>
        <w:rPr>
          <w:rFonts w:ascii="Museo 300" w:hAnsi="Museo 300" w:cs="TimesNewRomanPSMT"/>
          <w:sz w:val="16"/>
          <w:szCs w:val="16"/>
          <w:lang w:eastAsia="es-SV"/>
        </w:rPr>
      </w:pPr>
    </w:p>
    <w:p w14:paraId="5AC5A511" w14:textId="77777777" w:rsidR="00656585" w:rsidRPr="005F2E68" w:rsidRDefault="00656585" w:rsidP="00656585">
      <w:pPr>
        <w:autoSpaceDE w:val="0"/>
        <w:autoSpaceDN w:val="0"/>
        <w:adjustRightInd w:val="0"/>
        <w:spacing w:after="0" w:line="240" w:lineRule="auto"/>
        <w:ind w:left="851" w:right="850"/>
        <w:jc w:val="both"/>
        <w:rPr>
          <w:rFonts w:ascii="Museo 300" w:hAnsi="Museo 300" w:cs="TimesNewRomanPSMT"/>
          <w:sz w:val="16"/>
          <w:szCs w:val="16"/>
          <w:lang w:eastAsia="es-SV"/>
        </w:rPr>
      </w:pPr>
      <w:r w:rsidRPr="005F2E68">
        <w:rPr>
          <w:rFonts w:ascii="Museo 300" w:hAnsi="Museo 300" w:cs="TimesNewRomanPS-BoldMT"/>
          <w:b/>
          <w:bCs/>
          <w:sz w:val="16"/>
          <w:szCs w:val="16"/>
          <w:lang w:eastAsia="es-SV"/>
        </w:rPr>
        <w:t>4.1.2</w:t>
      </w:r>
      <w:r w:rsidRPr="005F2E68">
        <w:rPr>
          <w:rFonts w:ascii="Museo 300" w:hAnsi="Museo 300" w:cs="TimesNewRomanPSMT"/>
          <w:sz w:val="16"/>
          <w:szCs w:val="16"/>
          <w:lang w:eastAsia="es-SV"/>
        </w:rPr>
        <w:t xml:space="preserve">. </w:t>
      </w:r>
      <w:r w:rsidRPr="005F2E68">
        <w:rPr>
          <w:rFonts w:ascii="Museo 300" w:hAnsi="Museo 300" w:cs="TimesNewRomanPSMT"/>
          <w:sz w:val="16"/>
          <w:szCs w:val="16"/>
          <w:u w:val="single"/>
          <w:lang w:eastAsia="es-SV"/>
        </w:rPr>
        <w:t>Cuando existan situaciones que hagan presumir una condición irregular en el suministro del usuario final, el distribuidor realizará una inspección de las instalaciones eléctricas del usuario y levantará el Acta de Inspección de Condiciones Irregulares.</w:t>
      </w:r>
      <w:r w:rsidRPr="005F2E68">
        <w:rPr>
          <w:rFonts w:ascii="Museo 300" w:hAnsi="Museo 300" w:cs="TimesNewRomanPSMT"/>
          <w:sz w:val="16"/>
          <w:szCs w:val="16"/>
          <w:lang w:eastAsia="es-SV"/>
        </w:rPr>
        <w:t xml:space="preserve"> (Subrayado es nuestro)</w:t>
      </w:r>
      <w:r>
        <w:rPr>
          <w:rFonts w:ascii="Museo 300" w:hAnsi="Museo 300" w:cs="TimesNewRomanPSMT"/>
          <w:sz w:val="16"/>
          <w:szCs w:val="16"/>
          <w:lang w:eastAsia="es-SV"/>
        </w:rPr>
        <w:t xml:space="preserve"> (…)</w:t>
      </w:r>
    </w:p>
    <w:p w14:paraId="6B5A5B82" w14:textId="77777777" w:rsidR="00656585" w:rsidRDefault="00656585" w:rsidP="00656585">
      <w:pPr>
        <w:autoSpaceDE w:val="0"/>
        <w:adjustRightInd w:val="0"/>
        <w:spacing w:after="0" w:line="240" w:lineRule="auto"/>
        <w:ind w:left="426"/>
        <w:jc w:val="both"/>
        <w:rPr>
          <w:rFonts w:ascii="Museo Sans 300" w:hAnsi="Museo Sans 300" w:cs="Segoe UI"/>
          <w:sz w:val="20"/>
          <w:szCs w:val="20"/>
          <w:lang w:val="es-ES" w:eastAsia="es-MX"/>
        </w:rPr>
      </w:pPr>
    </w:p>
    <w:p w14:paraId="5329A4D9" w14:textId="27901299" w:rsidR="00D20CE8" w:rsidRDefault="00D20CE8" w:rsidP="00836DCC">
      <w:pPr>
        <w:autoSpaceDE w:val="0"/>
        <w:adjustRightInd w:val="0"/>
        <w:spacing w:after="0" w:line="240" w:lineRule="auto"/>
        <w:ind w:left="426"/>
        <w:jc w:val="both"/>
        <w:rPr>
          <w:rStyle w:val="eop"/>
          <w:rFonts w:ascii="Museo Sans 300" w:hAnsi="Museo Sans 300" w:cs="Segoe UI"/>
          <w:sz w:val="20"/>
          <w:szCs w:val="20"/>
        </w:rPr>
      </w:pPr>
      <w:r>
        <w:rPr>
          <w:rStyle w:val="normaltextrun"/>
          <w:rFonts w:ascii="Museo Sans 300" w:hAnsi="Museo Sans 300" w:cs="Segoe UI"/>
          <w:sz w:val="20"/>
          <w:szCs w:val="20"/>
          <w:lang w:val="es-ES"/>
        </w:rPr>
        <w:t xml:space="preserve">Con base en dichas disposiciones es preciso indicar que la distribuidora, cuando existen situaciones que hagan presumir </w:t>
      </w:r>
      <w:r w:rsidR="0004691E">
        <w:rPr>
          <w:rStyle w:val="normaltextrun"/>
          <w:rFonts w:ascii="Museo Sans 300" w:hAnsi="Museo Sans 300" w:cs="Segoe UI"/>
          <w:sz w:val="20"/>
          <w:szCs w:val="20"/>
        </w:rPr>
        <w:t>el consumo de energía sin autorización</w:t>
      </w:r>
      <w:r>
        <w:rPr>
          <w:rStyle w:val="normaltextrun"/>
          <w:rFonts w:ascii="Museo Sans 300" w:hAnsi="Museo Sans 300" w:cs="Segoe UI"/>
          <w:sz w:val="20"/>
          <w:szCs w:val="20"/>
          <w:lang w:val="es-ES"/>
        </w:rPr>
        <w:t>, está facultada con base en la normativa sectorial para efectuar la verificación del correcto funcionamiento del servicio eléctrico.</w:t>
      </w:r>
      <w:r>
        <w:rPr>
          <w:rStyle w:val="eop"/>
          <w:rFonts w:ascii="Museo Sans 300" w:hAnsi="Museo Sans 300" w:cs="Segoe UI"/>
          <w:sz w:val="20"/>
          <w:szCs w:val="20"/>
        </w:rPr>
        <w:t> </w:t>
      </w:r>
    </w:p>
    <w:p w14:paraId="203855AC" w14:textId="77777777" w:rsidR="00D20CE8" w:rsidRDefault="00D20CE8" w:rsidP="00D20CE8">
      <w:pPr>
        <w:pStyle w:val="Prrafodelista"/>
        <w:autoSpaceDE w:val="0"/>
        <w:adjustRightInd w:val="0"/>
        <w:ind w:left="851"/>
        <w:jc w:val="both"/>
        <w:rPr>
          <w:rStyle w:val="eop"/>
          <w:rFonts w:ascii="Museo Sans 300" w:hAnsi="Museo Sans 300" w:cs="Segoe UI"/>
          <w:sz w:val="20"/>
          <w:szCs w:val="20"/>
        </w:rPr>
      </w:pPr>
    </w:p>
    <w:p w14:paraId="469376C4" w14:textId="337D4C58" w:rsidR="00D20CE8" w:rsidRDefault="00D20CE8" w:rsidP="00836DCC">
      <w:pPr>
        <w:autoSpaceDE w:val="0"/>
        <w:adjustRightInd w:val="0"/>
        <w:spacing w:after="0" w:line="240" w:lineRule="auto"/>
        <w:ind w:left="426"/>
        <w:jc w:val="both"/>
        <w:rPr>
          <w:rStyle w:val="eop"/>
          <w:rFonts w:ascii="Museo Sans 300" w:hAnsi="Museo Sans 300" w:cs="Segoe UI"/>
          <w:sz w:val="20"/>
          <w:szCs w:val="20"/>
        </w:rPr>
      </w:pPr>
      <w:r>
        <w:rPr>
          <w:rStyle w:val="normaltextrun"/>
          <w:rFonts w:ascii="Museo Sans 300" w:hAnsi="Museo Sans 300" w:cs="Segoe UI"/>
          <w:sz w:val="20"/>
          <w:szCs w:val="20"/>
          <w:lang w:val="es-ES"/>
        </w:rPr>
        <w:t xml:space="preserve">Bajo el contexto anterior, debe establecerse que el personal de la sociedad </w:t>
      </w:r>
      <w:r>
        <w:rPr>
          <w:rFonts w:ascii="Museo Sans 300" w:hAnsi="Museo Sans 300"/>
          <w:sz w:val="20"/>
          <w:szCs w:val="20"/>
          <w:lang w:eastAsia="es-SV"/>
        </w:rPr>
        <w:t>AES CLESA y Cía., S. en C. de C.V</w:t>
      </w:r>
      <w:r w:rsidRPr="003A3BFD">
        <w:rPr>
          <w:rFonts w:ascii="Museo Sans 300" w:hAnsi="Museo Sans 300"/>
          <w:sz w:val="20"/>
          <w:szCs w:val="20"/>
          <w:lang w:eastAsia="es-SV"/>
        </w:rPr>
        <w:t>.</w:t>
      </w:r>
      <w:r>
        <w:rPr>
          <w:rFonts w:ascii="Museo Sans 300" w:hAnsi="Museo Sans 300"/>
          <w:sz w:val="20"/>
          <w:szCs w:val="20"/>
          <w:lang w:eastAsia="es-SV"/>
        </w:rPr>
        <w:t xml:space="preserve"> </w:t>
      </w:r>
      <w:r>
        <w:rPr>
          <w:rStyle w:val="normaltextrun"/>
          <w:rFonts w:ascii="Museo Sans 300" w:hAnsi="Museo Sans 300" w:cs="Segoe UI"/>
          <w:sz w:val="20"/>
          <w:szCs w:val="20"/>
          <w:lang w:val="es-ES"/>
        </w:rPr>
        <w:t>en la</w:t>
      </w:r>
      <w:r w:rsidR="00DE3F97">
        <w:rPr>
          <w:rStyle w:val="normaltextrun"/>
          <w:rFonts w:ascii="Museo Sans 300" w:hAnsi="Museo Sans 300" w:cs="Segoe UI"/>
          <w:sz w:val="20"/>
          <w:szCs w:val="20"/>
          <w:lang w:val="es-ES"/>
        </w:rPr>
        <w:t>s</w:t>
      </w:r>
      <w:r>
        <w:rPr>
          <w:rStyle w:val="normaltextrun"/>
          <w:rFonts w:ascii="Museo Sans 300" w:hAnsi="Museo Sans 300" w:cs="Segoe UI"/>
          <w:sz w:val="20"/>
          <w:szCs w:val="20"/>
          <w:lang w:val="es-ES"/>
        </w:rPr>
        <w:t xml:space="preserve"> inspecci</w:t>
      </w:r>
      <w:r w:rsidR="00DE3F97">
        <w:rPr>
          <w:rStyle w:val="normaltextrun"/>
          <w:rFonts w:ascii="Museo Sans 300" w:hAnsi="Museo Sans 300" w:cs="Segoe UI"/>
          <w:sz w:val="20"/>
          <w:szCs w:val="20"/>
          <w:lang w:val="es-ES"/>
        </w:rPr>
        <w:t>ones</w:t>
      </w:r>
      <w:r>
        <w:rPr>
          <w:rStyle w:val="normaltextrun"/>
          <w:rFonts w:ascii="Museo Sans 300" w:hAnsi="Museo Sans 300" w:cs="Segoe UI"/>
          <w:sz w:val="20"/>
          <w:szCs w:val="20"/>
          <w:lang w:val="es-ES"/>
        </w:rPr>
        <w:t xml:space="preserve"> efectuada</w:t>
      </w:r>
      <w:r w:rsidR="00DE3F97">
        <w:rPr>
          <w:rStyle w:val="normaltextrun"/>
          <w:rFonts w:ascii="Museo Sans 300" w:hAnsi="Museo Sans 300" w:cs="Segoe UI"/>
          <w:sz w:val="20"/>
          <w:szCs w:val="20"/>
          <w:lang w:val="es-ES"/>
        </w:rPr>
        <w:t>s</w:t>
      </w:r>
      <w:r>
        <w:rPr>
          <w:rStyle w:val="normaltextrun"/>
          <w:rFonts w:ascii="Museo Sans 300" w:hAnsi="Museo Sans 300" w:cs="Segoe UI"/>
          <w:sz w:val="20"/>
          <w:szCs w:val="20"/>
          <w:lang w:val="es-ES"/>
        </w:rPr>
        <w:t>, estaba realizando las actividades de rutina de verificación de las condiciones de</w:t>
      </w:r>
      <w:r w:rsidR="0004691E">
        <w:rPr>
          <w:rStyle w:val="normaltextrun"/>
          <w:rFonts w:ascii="Museo Sans 300" w:hAnsi="Museo Sans 300" w:cs="Segoe UI"/>
          <w:sz w:val="20"/>
          <w:szCs w:val="20"/>
        </w:rPr>
        <w:t xml:space="preserve"> </w:t>
      </w:r>
      <w:r>
        <w:rPr>
          <w:rStyle w:val="normaltextrun"/>
          <w:rFonts w:ascii="Museo Sans 300" w:hAnsi="Museo Sans 300" w:cs="Segoe UI"/>
          <w:sz w:val="20"/>
          <w:szCs w:val="20"/>
          <w:lang w:val="es-ES"/>
        </w:rPr>
        <w:t>l</w:t>
      </w:r>
      <w:r w:rsidR="0004691E">
        <w:rPr>
          <w:rStyle w:val="normaltextrun"/>
          <w:rFonts w:ascii="Museo Sans 300" w:hAnsi="Museo Sans 300" w:cs="Segoe UI"/>
          <w:sz w:val="20"/>
          <w:szCs w:val="20"/>
        </w:rPr>
        <w:t>os</w:t>
      </w:r>
      <w:r>
        <w:rPr>
          <w:rStyle w:val="normaltextrun"/>
          <w:rFonts w:ascii="Museo Sans 300" w:hAnsi="Museo Sans 300" w:cs="Segoe UI"/>
          <w:sz w:val="20"/>
          <w:szCs w:val="20"/>
          <w:lang w:val="es-ES"/>
        </w:rPr>
        <w:t xml:space="preserve"> suministro</w:t>
      </w:r>
      <w:r w:rsidR="0004691E">
        <w:rPr>
          <w:rStyle w:val="normaltextrun"/>
          <w:rFonts w:ascii="Museo Sans 300" w:hAnsi="Museo Sans 300" w:cs="Segoe UI"/>
          <w:sz w:val="20"/>
          <w:szCs w:val="20"/>
        </w:rPr>
        <w:t>s</w:t>
      </w:r>
      <w:r>
        <w:rPr>
          <w:rStyle w:val="normaltextrun"/>
          <w:rFonts w:ascii="Museo Sans 300" w:hAnsi="Museo Sans 300" w:cs="Segoe UI"/>
          <w:sz w:val="20"/>
          <w:szCs w:val="20"/>
          <w:lang w:val="es-ES"/>
        </w:rPr>
        <w:t xml:space="preserve"> eléctrico</w:t>
      </w:r>
      <w:r w:rsidR="0004691E">
        <w:rPr>
          <w:rStyle w:val="normaltextrun"/>
          <w:rFonts w:ascii="Museo Sans 300" w:hAnsi="Museo Sans 300" w:cs="Segoe UI"/>
          <w:sz w:val="20"/>
          <w:szCs w:val="20"/>
        </w:rPr>
        <w:t>s</w:t>
      </w:r>
      <w:r>
        <w:rPr>
          <w:rStyle w:val="normaltextrun"/>
          <w:rFonts w:ascii="Museo Sans 300" w:hAnsi="Museo Sans 300" w:cs="Segoe UI"/>
          <w:sz w:val="20"/>
          <w:szCs w:val="20"/>
          <w:lang w:val="es-ES"/>
        </w:rPr>
        <w:t xml:space="preserve"> como parte del proceso de detección de </w:t>
      </w:r>
      <w:r w:rsidR="0004691E">
        <w:rPr>
          <w:rStyle w:val="normaltextrun"/>
          <w:rFonts w:ascii="Museo Sans 300" w:hAnsi="Museo Sans 300" w:cs="Segoe UI"/>
          <w:sz w:val="20"/>
          <w:szCs w:val="20"/>
        </w:rPr>
        <w:t>energía consumida que no es facturada</w:t>
      </w:r>
      <w:r>
        <w:rPr>
          <w:rStyle w:val="normaltextrun"/>
          <w:rFonts w:ascii="Museo Sans 300" w:hAnsi="Museo Sans 300" w:cs="Segoe UI"/>
          <w:sz w:val="20"/>
          <w:szCs w:val="20"/>
          <w:lang w:val="es-ES"/>
        </w:rPr>
        <w:t xml:space="preserve">, así como recabar las pruebas </w:t>
      </w:r>
      <w:r w:rsidR="00990BEA">
        <w:rPr>
          <w:rStyle w:val="normaltextrun"/>
          <w:rFonts w:ascii="Museo Sans 300" w:hAnsi="Museo Sans 300" w:cs="Segoe UI"/>
          <w:sz w:val="20"/>
          <w:szCs w:val="20"/>
          <w:lang w:val="es-ES"/>
        </w:rPr>
        <w:t xml:space="preserve">por medio de las cuales se pudiera </w:t>
      </w:r>
      <w:r w:rsidR="00384B69">
        <w:rPr>
          <w:rStyle w:val="normaltextrun"/>
          <w:rFonts w:ascii="Museo Sans 300" w:hAnsi="Museo Sans 300" w:cs="Segoe UI"/>
          <w:sz w:val="20"/>
          <w:szCs w:val="20"/>
          <w:lang w:val="es-ES"/>
        </w:rPr>
        <w:t>verificar</w:t>
      </w:r>
      <w:r w:rsidR="00016B42">
        <w:rPr>
          <w:rStyle w:val="normaltextrun"/>
          <w:rFonts w:ascii="Museo Sans 300" w:hAnsi="Museo Sans 300" w:cs="Segoe UI"/>
          <w:sz w:val="20"/>
          <w:szCs w:val="20"/>
          <w:lang w:val="es-ES"/>
        </w:rPr>
        <w:t xml:space="preserve"> las condiciones </w:t>
      </w:r>
      <w:r w:rsidR="00D852A2">
        <w:rPr>
          <w:rStyle w:val="normaltextrun"/>
          <w:rFonts w:ascii="Museo Sans 300" w:hAnsi="Museo Sans 300" w:cs="Segoe UI"/>
          <w:sz w:val="20"/>
          <w:szCs w:val="20"/>
          <w:lang w:val="es-ES"/>
        </w:rPr>
        <w:t xml:space="preserve">técnicas </w:t>
      </w:r>
      <w:r w:rsidR="00016B42">
        <w:rPr>
          <w:rStyle w:val="normaltextrun"/>
          <w:rFonts w:ascii="Museo Sans 300" w:hAnsi="Museo Sans 300" w:cs="Segoe UI"/>
          <w:sz w:val="20"/>
          <w:szCs w:val="20"/>
          <w:lang w:val="es-ES"/>
        </w:rPr>
        <w:t xml:space="preserve">en las que se encontraron. </w:t>
      </w:r>
      <w:r>
        <w:rPr>
          <w:rStyle w:val="normaltextrun"/>
          <w:rFonts w:ascii="Cambria Math" w:hAnsi="Cambria Math" w:cs="Cambria Math"/>
          <w:sz w:val="20"/>
          <w:szCs w:val="20"/>
        </w:rPr>
        <w:t> </w:t>
      </w:r>
      <w:r>
        <w:rPr>
          <w:rStyle w:val="eop"/>
          <w:rFonts w:ascii="Museo Sans 300" w:hAnsi="Museo Sans 300" w:cs="Segoe UI"/>
          <w:sz w:val="20"/>
          <w:szCs w:val="20"/>
        </w:rPr>
        <w:t> </w:t>
      </w:r>
    </w:p>
    <w:p w14:paraId="57AC99EF" w14:textId="77777777" w:rsidR="00656585" w:rsidRDefault="00656585" w:rsidP="00836DCC">
      <w:pPr>
        <w:autoSpaceDE w:val="0"/>
        <w:adjustRightInd w:val="0"/>
        <w:spacing w:after="0" w:line="240" w:lineRule="auto"/>
        <w:ind w:left="426"/>
        <w:jc w:val="both"/>
        <w:rPr>
          <w:rFonts w:ascii="Museo Sans 300" w:hAnsi="Museo Sans 300"/>
          <w:sz w:val="20"/>
          <w:szCs w:val="20"/>
          <w:lang w:eastAsia="es-SV"/>
        </w:rPr>
      </w:pPr>
    </w:p>
    <w:p w14:paraId="51F9AF91" w14:textId="0E93B4A7" w:rsidR="00836DCC" w:rsidRDefault="00D20CE8" w:rsidP="00836DCC">
      <w:pPr>
        <w:autoSpaceDE w:val="0"/>
        <w:adjustRightInd w:val="0"/>
        <w:spacing w:after="0" w:line="240" w:lineRule="auto"/>
        <w:ind w:left="426"/>
        <w:jc w:val="both"/>
        <w:rPr>
          <w:rFonts w:ascii="Segoe UI" w:hAnsi="Segoe UI" w:cs="Segoe UI"/>
          <w:sz w:val="18"/>
          <w:szCs w:val="18"/>
        </w:rPr>
      </w:pPr>
      <w:r w:rsidRPr="00836DCC">
        <w:rPr>
          <w:rFonts w:ascii="Museo Sans 300" w:hAnsi="Museo Sans 300"/>
          <w:sz w:val="20"/>
          <w:szCs w:val="20"/>
          <w:lang w:eastAsia="es-SV"/>
        </w:rPr>
        <w:t>En</w:t>
      </w:r>
      <w:r w:rsidRPr="00836DCC">
        <w:rPr>
          <w:rStyle w:val="normaltextrun"/>
          <w:rFonts w:ascii="Museo Sans 300" w:hAnsi="Museo Sans 300" w:cs="Segoe UI"/>
          <w:sz w:val="20"/>
          <w:szCs w:val="20"/>
          <w:lang w:val="es-ES"/>
        </w:rPr>
        <w:t xml:space="preserve"> este punto, debe especificarse que</w:t>
      </w:r>
      <w:r w:rsidR="00D852A2">
        <w:rPr>
          <w:rStyle w:val="normaltextrun"/>
          <w:rFonts w:ascii="Museo Sans 300" w:hAnsi="Museo Sans 300" w:cs="Segoe UI"/>
          <w:sz w:val="20"/>
          <w:szCs w:val="20"/>
          <w:lang w:val="es-ES"/>
        </w:rPr>
        <w:t xml:space="preserve"> la</w:t>
      </w:r>
      <w:r w:rsidRPr="00836DCC">
        <w:rPr>
          <w:rStyle w:val="normaltextrun"/>
          <w:rFonts w:ascii="Museo Sans 300" w:hAnsi="Museo Sans 300" w:cs="Segoe UI"/>
          <w:sz w:val="20"/>
          <w:szCs w:val="20"/>
          <w:lang w:val="es-ES"/>
        </w:rPr>
        <w:t xml:space="preserve"> </w:t>
      </w:r>
      <w:r w:rsidR="00524A99">
        <w:rPr>
          <w:rStyle w:val="normaltextrun"/>
          <w:rFonts w:ascii="Museo Sans 300" w:hAnsi="Museo Sans 300" w:cs="Segoe UI"/>
          <w:sz w:val="20"/>
          <w:szCs w:val="20"/>
          <w:lang w:val="es-ES"/>
        </w:rPr>
        <w:t>SIGET a través del CAU</w:t>
      </w:r>
      <w:r w:rsidRPr="00836DCC">
        <w:rPr>
          <w:rStyle w:val="normaltextrun"/>
          <w:rFonts w:ascii="Museo Sans 300" w:hAnsi="Museo Sans 300" w:cs="Segoe UI"/>
          <w:sz w:val="20"/>
          <w:szCs w:val="20"/>
          <w:lang w:val="es-ES"/>
        </w:rPr>
        <w:t xml:space="preserve"> </w:t>
      </w:r>
      <w:r w:rsidR="00782A01">
        <w:rPr>
          <w:rStyle w:val="normaltextrun"/>
          <w:rFonts w:ascii="Museo Sans 300" w:hAnsi="Museo Sans 300" w:cs="Segoe UI"/>
          <w:sz w:val="20"/>
          <w:szCs w:val="20"/>
          <w:lang w:val="es-ES"/>
        </w:rPr>
        <w:t xml:space="preserve">durante el </w:t>
      </w:r>
      <w:r w:rsidR="00524A99">
        <w:rPr>
          <w:rStyle w:val="normaltextrun"/>
          <w:rFonts w:ascii="Museo Sans 300" w:hAnsi="Museo Sans 300" w:cs="Segoe UI"/>
          <w:sz w:val="20"/>
          <w:szCs w:val="20"/>
          <w:lang w:val="es-ES"/>
        </w:rPr>
        <w:t xml:space="preserve">presente </w:t>
      </w:r>
      <w:r w:rsidR="00782A01">
        <w:rPr>
          <w:rStyle w:val="normaltextrun"/>
          <w:rFonts w:ascii="Museo Sans 300" w:hAnsi="Museo Sans 300" w:cs="Segoe UI"/>
          <w:sz w:val="20"/>
          <w:szCs w:val="20"/>
          <w:lang w:val="es-ES"/>
        </w:rPr>
        <w:t xml:space="preserve">procedimiento </w:t>
      </w:r>
      <w:r w:rsidR="00524A99">
        <w:rPr>
          <w:rStyle w:val="normaltextrun"/>
          <w:rFonts w:ascii="Museo Sans 300" w:hAnsi="Museo Sans 300" w:cs="Segoe UI"/>
          <w:sz w:val="20"/>
          <w:szCs w:val="20"/>
          <w:lang w:val="es-ES"/>
        </w:rPr>
        <w:t>revisó y analizó</w:t>
      </w:r>
      <w:r w:rsidRPr="00836DCC">
        <w:rPr>
          <w:rStyle w:val="normaltextrun"/>
          <w:rFonts w:ascii="Museo Sans 300" w:hAnsi="Museo Sans 300" w:cs="Segoe UI"/>
          <w:sz w:val="20"/>
          <w:szCs w:val="20"/>
          <w:lang w:val="es-ES"/>
        </w:rPr>
        <w:t xml:space="preserve"> la documentación recopilada por la distribuidora</w:t>
      </w:r>
      <w:r>
        <w:rPr>
          <w:rStyle w:val="normaltextrun"/>
          <w:rFonts w:ascii="Museo Sans 300" w:hAnsi="Museo Sans 300" w:cs="Segoe UI"/>
          <w:sz w:val="20"/>
          <w:szCs w:val="20"/>
          <w:lang w:val="es-ES"/>
        </w:rPr>
        <w:t xml:space="preserve">, </w:t>
      </w:r>
      <w:r w:rsidR="00A94E58">
        <w:rPr>
          <w:rStyle w:val="normaltextrun"/>
          <w:rFonts w:ascii="Museo Sans 300" w:hAnsi="Museo Sans 300" w:cs="Segoe UI"/>
          <w:sz w:val="20"/>
          <w:szCs w:val="20"/>
          <w:lang w:val="es-ES"/>
        </w:rPr>
        <w:t>a fin de verificar</w:t>
      </w:r>
      <w:r>
        <w:rPr>
          <w:rStyle w:val="normaltextrun"/>
          <w:rFonts w:ascii="Museo Sans 300" w:hAnsi="Museo Sans 300" w:cs="Segoe UI"/>
          <w:sz w:val="20"/>
          <w:szCs w:val="20"/>
          <w:lang w:val="es-ES"/>
        </w:rPr>
        <w:t xml:space="preserve"> la idoneidad y veracidad de esta, con lo que se busca proteger y asegurar los derechos de los usuarios.</w:t>
      </w:r>
      <w:r>
        <w:rPr>
          <w:rStyle w:val="normaltextrun"/>
          <w:rFonts w:ascii="Cambria Math" w:hAnsi="Cambria Math" w:cs="Cambria Math"/>
          <w:sz w:val="20"/>
          <w:szCs w:val="20"/>
        </w:rPr>
        <w:t> </w:t>
      </w:r>
      <w:r>
        <w:rPr>
          <w:rStyle w:val="eop"/>
          <w:rFonts w:ascii="Museo Sans 300" w:hAnsi="Museo Sans 300" w:cs="Segoe UI"/>
          <w:sz w:val="20"/>
          <w:szCs w:val="20"/>
        </w:rPr>
        <w:t> </w:t>
      </w:r>
    </w:p>
    <w:p w14:paraId="5E6CB309" w14:textId="77777777" w:rsidR="00836DCC" w:rsidRDefault="00836DCC" w:rsidP="00836DCC">
      <w:pPr>
        <w:autoSpaceDE w:val="0"/>
        <w:adjustRightInd w:val="0"/>
        <w:spacing w:after="0" w:line="240" w:lineRule="auto"/>
        <w:ind w:left="426"/>
        <w:jc w:val="both"/>
        <w:rPr>
          <w:rFonts w:ascii="Segoe UI" w:hAnsi="Segoe UI" w:cs="Segoe UI"/>
          <w:sz w:val="18"/>
          <w:szCs w:val="18"/>
        </w:rPr>
      </w:pPr>
    </w:p>
    <w:p w14:paraId="54322234" w14:textId="28921785" w:rsidR="00836DCC" w:rsidRDefault="005D6C81" w:rsidP="00836DCC">
      <w:pPr>
        <w:autoSpaceDE w:val="0"/>
        <w:adjustRightInd w:val="0"/>
        <w:spacing w:after="0" w:line="240" w:lineRule="auto"/>
        <w:ind w:left="426"/>
        <w:jc w:val="both"/>
        <w:rPr>
          <w:rStyle w:val="contentpasted0"/>
          <w:rFonts w:ascii="Segoe UI" w:hAnsi="Segoe UI" w:cs="Segoe UI"/>
          <w:sz w:val="18"/>
          <w:szCs w:val="18"/>
        </w:rPr>
      </w:pPr>
      <w:r w:rsidRPr="00836DCC">
        <w:rPr>
          <w:rStyle w:val="contentpasted0"/>
          <w:rFonts w:ascii="Museo Sans 300" w:eastAsia="Calibri" w:hAnsi="Museo Sans 300" w:cs="Segoe UI"/>
          <w:color w:val="000000"/>
          <w:sz w:val="20"/>
          <w:szCs w:val="20"/>
        </w:rPr>
        <w:t xml:space="preserve">En apego a lo expuesto, </w:t>
      </w:r>
      <w:r w:rsidRPr="00836DCC">
        <w:rPr>
          <w:rStyle w:val="contentpasted0"/>
          <w:rFonts w:ascii="Museo Sans 300" w:hAnsi="Museo Sans 300"/>
          <w:color w:val="000000"/>
          <w:sz w:val="20"/>
          <w:szCs w:val="20"/>
        </w:rPr>
        <w:t xml:space="preserve">la distribuidora tiene la obligación de aportar los elementos probatorios que deben analizarse por esta Superintendencia. Dicha obligación, cabe aclarar, no constituye una desventaja para </w:t>
      </w:r>
      <w:r w:rsidR="00D852A2">
        <w:rPr>
          <w:rStyle w:val="contentpasted0"/>
          <w:rFonts w:ascii="Museo Sans 300" w:hAnsi="Museo Sans 300"/>
          <w:color w:val="000000"/>
          <w:sz w:val="20"/>
          <w:szCs w:val="20"/>
        </w:rPr>
        <w:t>la sociedad</w:t>
      </w:r>
      <w:r w:rsidRPr="00836DCC">
        <w:rPr>
          <w:rStyle w:val="contentpasted0"/>
          <w:rFonts w:ascii="Museo Sans 300" w:hAnsi="Museo Sans 300"/>
          <w:color w:val="000000"/>
          <w:sz w:val="20"/>
          <w:szCs w:val="20"/>
        </w:rPr>
        <w:t xml:space="preserve"> usuari</w:t>
      </w:r>
      <w:r w:rsidR="00D852A2">
        <w:rPr>
          <w:rStyle w:val="contentpasted0"/>
          <w:rFonts w:ascii="Museo Sans 300" w:hAnsi="Museo Sans 300"/>
          <w:color w:val="000000"/>
          <w:sz w:val="20"/>
          <w:szCs w:val="20"/>
        </w:rPr>
        <w:t>a</w:t>
      </w:r>
      <w:r w:rsidRPr="00836DCC">
        <w:rPr>
          <w:rStyle w:val="contentpasted0"/>
          <w:rFonts w:ascii="Museo Sans 300" w:hAnsi="Museo Sans 300"/>
          <w:color w:val="000000"/>
          <w:sz w:val="20"/>
          <w:szCs w:val="20"/>
        </w:rPr>
        <w:t xml:space="preserve">, sino todo lo contrario, ya que pretende que la carga de la prueba recaiga en la empresa distribuidora que es quien tiene el recurso humano y conocimientos técnicos para investigar debidamente cuando detecte </w:t>
      </w:r>
      <w:r w:rsidR="0081046B">
        <w:rPr>
          <w:rStyle w:val="contentpasted0"/>
          <w:rFonts w:ascii="Museo Sans 300" w:hAnsi="Museo Sans 300"/>
          <w:color w:val="000000"/>
          <w:sz w:val="20"/>
          <w:szCs w:val="20"/>
        </w:rPr>
        <w:t xml:space="preserve">un consumo no facturado o </w:t>
      </w:r>
      <w:r w:rsidRPr="00836DCC">
        <w:rPr>
          <w:rStyle w:val="contentpasted0"/>
          <w:rFonts w:ascii="Museo Sans 300" w:hAnsi="Museo Sans 300"/>
          <w:color w:val="000000"/>
          <w:sz w:val="20"/>
          <w:szCs w:val="20"/>
        </w:rPr>
        <w:t xml:space="preserve">una condición irregular; y esto garantiza seguridad jurídica para el usuario pues un cobro de energía no </w:t>
      </w:r>
      <w:r w:rsidR="00FB0366">
        <w:rPr>
          <w:rStyle w:val="contentpasted0"/>
          <w:rFonts w:ascii="Museo Sans 300" w:hAnsi="Museo Sans 300"/>
          <w:color w:val="000000"/>
          <w:sz w:val="20"/>
          <w:szCs w:val="20"/>
        </w:rPr>
        <w:t>factur</w:t>
      </w:r>
      <w:r w:rsidRPr="00836DCC">
        <w:rPr>
          <w:rStyle w:val="contentpasted0"/>
          <w:rFonts w:ascii="Museo Sans 300" w:hAnsi="Museo Sans 300"/>
          <w:color w:val="000000"/>
          <w:sz w:val="20"/>
          <w:szCs w:val="20"/>
        </w:rPr>
        <w:t>ada únicamente procederá si la distribuidora realizó la investigación y recopiló las pruebas de la forma en que está indicado en las normativa del sectorial.</w:t>
      </w:r>
    </w:p>
    <w:p w14:paraId="7DDBE496" w14:textId="77777777" w:rsidR="00836DCC" w:rsidRDefault="00836DCC" w:rsidP="00836DCC">
      <w:pPr>
        <w:autoSpaceDE w:val="0"/>
        <w:adjustRightInd w:val="0"/>
        <w:spacing w:after="0" w:line="240" w:lineRule="auto"/>
        <w:ind w:left="426"/>
        <w:jc w:val="both"/>
        <w:rPr>
          <w:rStyle w:val="contentpasted0"/>
          <w:rFonts w:ascii="Segoe UI" w:hAnsi="Segoe UI" w:cs="Segoe UI"/>
          <w:sz w:val="18"/>
          <w:szCs w:val="18"/>
        </w:rPr>
      </w:pPr>
    </w:p>
    <w:p w14:paraId="5CF4C016" w14:textId="626F8DE9" w:rsidR="00836DCC" w:rsidRDefault="005D6C81" w:rsidP="00836DCC">
      <w:pPr>
        <w:autoSpaceDE w:val="0"/>
        <w:adjustRightInd w:val="0"/>
        <w:spacing w:after="0" w:line="240" w:lineRule="auto"/>
        <w:ind w:left="426"/>
        <w:jc w:val="both"/>
        <w:rPr>
          <w:rStyle w:val="contentpasted0"/>
          <w:rFonts w:ascii="Segoe UI" w:hAnsi="Segoe UI" w:cs="Segoe UI"/>
          <w:sz w:val="18"/>
          <w:szCs w:val="18"/>
        </w:rPr>
      </w:pPr>
      <w:r w:rsidRPr="00836DCC">
        <w:rPr>
          <w:rStyle w:val="contentpasted0"/>
          <w:rFonts w:ascii="Museo Sans 300" w:hAnsi="Museo Sans 300"/>
          <w:color w:val="000000"/>
          <w:sz w:val="20"/>
          <w:szCs w:val="20"/>
        </w:rPr>
        <w:t xml:space="preserve">Con fundamento en lo expuesto, </w:t>
      </w:r>
      <w:r w:rsidRPr="00836DCC">
        <w:rPr>
          <w:rStyle w:val="contentpasted0"/>
          <w:rFonts w:ascii="Museo Sans 300" w:hAnsi="Museo Sans 300" w:cs="Segoe UI"/>
          <w:color w:val="000000"/>
          <w:sz w:val="20"/>
          <w:szCs w:val="20"/>
        </w:rPr>
        <w:t>debe reiterarse que el análisis efectuado por el CAU es integral pues se recopila toda la información pertinente del caso</w:t>
      </w:r>
      <w:r w:rsidR="00CD5274">
        <w:rPr>
          <w:rStyle w:val="contentpasted0"/>
          <w:rFonts w:ascii="Museo Sans 300" w:hAnsi="Museo Sans 300" w:cs="Segoe UI"/>
          <w:color w:val="000000"/>
          <w:sz w:val="20"/>
          <w:szCs w:val="20"/>
        </w:rPr>
        <w:t>.</w:t>
      </w:r>
      <w:r w:rsidRPr="00836DCC">
        <w:rPr>
          <w:rStyle w:val="contentpasted0"/>
          <w:rFonts w:ascii="Museo Sans 300" w:hAnsi="Museo Sans 300" w:cs="Segoe UI"/>
          <w:color w:val="000000"/>
          <w:sz w:val="20"/>
          <w:szCs w:val="20"/>
        </w:rPr>
        <w:t xml:space="preserve"> </w:t>
      </w:r>
      <w:r w:rsidR="005A7DD0">
        <w:rPr>
          <w:rStyle w:val="contentpasted0"/>
          <w:rFonts w:ascii="Museo Sans 300" w:hAnsi="Museo Sans 300" w:cs="Segoe UI"/>
          <w:color w:val="000000"/>
          <w:sz w:val="20"/>
          <w:szCs w:val="20"/>
        </w:rPr>
        <w:t>E</w:t>
      </w:r>
      <w:r w:rsidRPr="00836DCC">
        <w:rPr>
          <w:rStyle w:val="contentpasted0"/>
          <w:rFonts w:ascii="Museo Sans 300" w:hAnsi="Museo Sans 300" w:cs="Segoe UI"/>
          <w:color w:val="000000"/>
          <w:sz w:val="20"/>
          <w:szCs w:val="20"/>
        </w:rPr>
        <w:t>n ese sentido, en la tramitación del presente procedimiento la comprobación de la energía no facturada no se basó únicamente en el examen efectuado al equipo de medición, sino también en la inspección</w:t>
      </w:r>
      <w:r w:rsidR="00F848F6">
        <w:rPr>
          <w:rStyle w:val="contentpasted0"/>
          <w:rFonts w:ascii="Museo Sans 300" w:hAnsi="Museo Sans 300" w:cs="Segoe UI"/>
          <w:color w:val="000000"/>
          <w:sz w:val="20"/>
          <w:szCs w:val="20"/>
        </w:rPr>
        <w:t xml:space="preserve"> realizada por el personal del CAU</w:t>
      </w:r>
      <w:r w:rsidRPr="00836DCC">
        <w:rPr>
          <w:rStyle w:val="contentpasted0"/>
          <w:rFonts w:ascii="Museo Sans 300" w:hAnsi="Museo Sans 300" w:cs="Segoe UI"/>
          <w:color w:val="000000"/>
          <w:sz w:val="20"/>
          <w:szCs w:val="20"/>
        </w:rPr>
        <w:t xml:space="preserve">, fotografías, históricos de consumo, entre otros. </w:t>
      </w:r>
      <w:r w:rsidRPr="00836DCC">
        <w:rPr>
          <w:rStyle w:val="contentpasted0"/>
          <w:rFonts w:ascii="Museo Sans 300" w:eastAsia="Calibri" w:hAnsi="Museo Sans 300" w:cs="Segoe UI"/>
          <w:color w:val="000000"/>
          <w:sz w:val="20"/>
          <w:szCs w:val="20"/>
        </w:rPr>
        <w:t xml:space="preserve">Con base a lo expuesto, corresponde concluir que el CAU como unidad técnica especializada </w:t>
      </w:r>
      <w:r w:rsidR="00E94E8A">
        <w:rPr>
          <w:rStyle w:val="contentpasted0"/>
          <w:rFonts w:ascii="Museo Sans 300" w:eastAsia="Calibri" w:hAnsi="Museo Sans 300" w:cs="Segoe UI"/>
          <w:color w:val="000000"/>
          <w:sz w:val="20"/>
          <w:szCs w:val="20"/>
        </w:rPr>
        <w:t>verificó</w:t>
      </w:r>
      <w:r w:rsidRPr="00836DCC">
        <w:rPr>
          <w:rStyle w:val="contentpasted0"/>
          <w:rFonts w:ascii="Museo Sans 300" w:eastAsia="Calibri" w:hAnsi="Museo Sans 300" w:cs="Segoe UI"/>
          <w:color w:val="000000"/>
          <w:sz w:val="20"/>
          <w:szCs w:val="20"/>
        </w:rPr>
        <w:t xml:space="preserve"> en la investigación si la información recabada por la distribuidora (históricos de consumos, fotografías, inspecciones) e</w:t>
      </w:r>
      <w:r w:rsidR="006C6308">
        <w:rPr>
          <w:rStyle w:val="contentpasted0"/>
          <w:rFonts w:ascii="Museo Sans 300" w:eastAsia="Calibri" w:hAnsi="Museo Sans 300" w:cs="Segoe UI"/>
          <w:color w:val="000000"/>
          <w:sz w:val="20"/>
          <w:szCs w:val="20"/>
        </w:rPr>
        <w:t>ra la pertinente</w:t>
      </w:r>
      <w:r w:rsidRPr="00836DCC">
        <w:rPr>
          <w:rStyle w:val="contentpasted0"/>
          <w:rFonts w:ascii="Museo Sans 300" w:eastAsia="Calibri" w:hAnsi="Museo Sans 300" w:cs="Segoe UI"/>
          <w:color w:val="000000"/>
          <w:sz w:val="20"/>
          <w:szCs w:val="20"/>
        </w:rPr>
        <w:t xml:space="preserve"> para establecer la existencia o no de </w:t>
      </w:r>
      <w:r w:rsidR="00721725">
        <w:rPr>
          <w:rStyle w:val="contentpasted0"/>
          <w:rFonts w:ascii="Museo Sans 300" w:hAnsi="Museo Sans 300"/>
          <w:color w:val="000000"/>
          <w:sz w:val="20"/>
          <w:szCs w:val="20"/>
        </w:rPr>
        <w:t>un consumo no facturado</w:t>
      </w:r>
      <w:r w:rsidRPr="00836DCC">
        <w:rPr>
          <w:rStyle w:val="contentpasted0"/>
          <w:rFonts w:ascii="Museo Sans 300" w:eastAsia="Calibri" w:hAnsi="Museo Sans 300" w:cs="Segoe UI"/>
          <w:color w:val="000000"/>
          <w:sz w:val="20"/>
          <w:szCs w:val="20"/>
        </w:rPr>
        <w:t>.</w:t>
      </w:r>
    </w:p>
    <w:p w14:paraId="473BA278" w14:textId="1BAE05DE" w:rsidR="00836DCC" w:rsidRDefault="00836DCC" w:rsidP="00836DCC">
      <w:pPr>
        <w:autoSpaceDE w:val="0"/>
        <w:adjustRightInd w:val="0"/>
        <w:spacing w:after="0" w:line="240" w:lineRule="auto"/>
        <w:ind w:left="426"/>
        <w:jc w:val="both"/>
        <w:rPr>
          <w:rStyle w:val="contentpasted0"/>
          <w:rFonts w:ascii="Segoe UI" w:hAnsi="Segoe UI" w:cs="Segoe UI"/>
          <w:sz w:val="18"/>
          <w:szCs w:val="18"/>
        </w:rPr>
      </w:pPr>
    </w:p>
    <w:p w14:paraId="7E23CD3E" w14:textId="77777777" w:rsidR="00AE6763" w:rsidRDefault="00AE6763" w:rsidP="00836DCC">
      <w:pPr>
        <w:autoSpaceDE w:val="0"/>
        <w:adjustRightInd w:val="0"/>
        <w:spacing w:after="0" w:line="240" w:lineRule="auto"/>
        <w:ind w:left="426"/>
        <w:jc w:val="both"/>
        <w:rPr>
          <w:rStyle w:val="contentpasted0"/>
          <w:rFonts w:ascii="Segoe UI" w:hAnsi="Segoe UI" w:cs="Segoe UI"/>
          <w:sz w:val="18"/>
          <w:szCs w:val="18"/>
        </w:rPr>
      </w:pPr>
    </w:p>
    <w:p w14:paraId="0F593D66" w14:textId="513557B0" w:rsidR="00836DCC" w:rsidRDefault="005D6C81" w:rsidP="00836DCC">
      <w:pPr>
        <w:autoSpaceDE w:val="0"/>
        <w:adjustRightInd w:val="0"/>
        <w:spacing w:after="0" w:line="240" w:lineRule="auto"/>
        <w:ind w:left="426"/>
        <w:jc w:val="both"/>
        <w:rPr>
          <w:rFonts w:ascii="Segoe UI" w:hAnsi="Segoe UI" w:cs="Segoe UI"/>
          <w:sz w:val="18"/>
          <w:szCs w:val="18"/>
          <w:lang w:val="es-ES_tradnl"/>
        </w:rPr>
      </w:pPr>
      <w:r w:rsidRPr="00836DCC">
        <w:rPr>
          <w:rStyle w:val="contentpasted0"/>
          <w:rFonts w:ascii="Museo Sans 300" w:hAnsi="Museo Sans 300"/>
          <w:color w:val="000000"/>
          <w:sz w:val="20"/>
          <w:szCs w:val="20"/>
        </w:rPr>
        <w:lastRenderedPageBreak/>
        <w:t xml:space="preserve">Por lo tanto, debe concluirse que </w:t>
      </w:r>
      <w:r w:rsidRPr="00836DCC">
        <w:rPr>
          <w:rStyle w:val="contentpasted0"/>
          <w:rFonts w:ascii="Museo Sans 300" w:hAnsi="Museo Sans 300" w:cs="Segoe UI"/>
          <w:color w:val="000000"/>
          <w:sz w:val="20"/>
          <w:szCs w:val="20"/>
        </w:rPr>
        <w:t xml:space="preserve">se investigó y analizó las pruebas recabadas y no se observó ningún indicio que la condición encontrada en el suministro haya sido realizada por la sociedad usuaria, sin embargo, se comprobó que </w:t>
      </w:r>
      <w:r w:rsidRPr="00836DCC">
        <w:rPr>
          <w:rFonts w:ascii="Museo Sans 300" w:hAnsi="Museo Sans 300"/>
          <w:sz w:val="20"/>
          <w:szCs w:val="20"/>
          <w:lang w:val="es-ES_tradnl" w:eastAsia="es-SV"/>
        </w:rPr>
        <w:t>no poseían contrato de suministro</w:t>
      </w:r>
      <w:r w:rsidRPr="00836DCC">
        <w:rPr>
          <w:rStyle w:val="contentpasted0"/>
          <w:rFonts w:ascii="Museo Sans 300" w:hAnsi="Museo Sans 300" w:cs="Segoe UI"/>
          <w:color w:val="000000"/>
          <w:sz w:val="20"/>
          <w:szCs w:val="20"/>
        </w:rPr>
        <w:t xml:space="preserve"> los medidores que energizaban los inmuebles arrendados por la</w:t>
      </w:r>
      <w:r w:rsidRPr="00836DCC">
        <w:rPr>
          <w:rFonts w:ascii="Museo Sans 300" w:eastAsia="Calibri" w:hAnsi="Museo Sans 300" w:cs="Segoe UI"/>
          <w:sz w:val="20"/>
          <w:szCs w:val="20"/>
          <w:lang w:eastAsia="es-MX"/>
        </w:rPr>
        <w:t xml:space="preserve"> sociedad </w:t>
      </w:r>
      <w:r w:rsidR="00AE6763">
        <w:rPr>
          <w:rFonts w:ascii="Museo Sans 300" w:hAnsi="Museo Sans 300"/>
          <w:sz w:val="20"/>
          <w:szCs w:val="20"/>
          <w:lang w:val="es-ES_tradnl" w:eastAsia="es-SV"/>
        </w:rPr>
        <w:t>xxx</w:t>
      </w:r>
      <w:r w:rsidR="006C6308">
        <w:rPr>
          <w:rFonts w:ascii="Museo Sans 300" w:hAnsi="Museo Sans 300"/>
          <w:sz w:val="20"/>
          <w:szCs w:val="20"/>
          <w:lang w:val="es-ES_tradnl" w:eastAsia="es-SV"/>
        </w:rPr>
        <w:t xml:space="preserve"> y que por dicho motivo no </w:t>
      </w:r>
      <w:r w:rsidR="0003653A">
        <w:rPr>
          <w:rFonts w:ascii="Museo Sans 300" w:hAnsi="Museo Sans 300"/>
          <w:sz w:val="20"/>
          <w:szCs w:val="20"/>
          <w:lang w:val="es-ES_tradnl" w:eastAsia="es-SV"/>
        </w:rPr>
        <w:t xml:space="preserve">se facturaba </w:t>
      </w:r>
      <w:r w:rsidR="006C6308">
        <w:rPr>
          <w:rFonts w:ascii="Museo Sans 300" w:hAnsi="Museo Sans 300"/>
          <w:sz w:val="20"/>
          <w:szCs w:val="20"/>
          <w:lang w:val="es-ES_tradnl" w:eastAsia="es-SV"/>
        </w:rPr>
        <w:t xml:space="preserve">el consumo del servicio de energía eléctrica en </w:t>
      </w:r>
      <w:r w:rsidR="00D852A2">
        <w:rPr>
          <w:rFonts w:ascii="Museo Sans 300" w:hAnsi="Museo Sans 300"/>
          <w:sz w:val="20"/>
          <w:szCs w:val="20"/>
          <w:lang w:val="es-ES_tradnl" w:eastAsia="es-SV"/>
        </w:rPr>
        <w:t xml:space="preserve">los </w:t>
      </w:r>
      <w:r w:rsidR="006C6308">
        <w:rPr>
          <w:rFonts w:ascii="Museo Sans 300" w:hAnsi="Museo Sans 300"/>
          <w:sz w:val="20"/>
          <w:szCs w:val="20"/>
          <w:lang w:val="es-ES_tradnl" w:eastAsia="es-SV"/>
        </w:rPr>
        <w:t>dos locales.</w:t>
      </w:r>
    </w:p>
    <w:p w14:paraId="0DC95447" w14:textId="77777777" w:rsidR="00836DCC" w:rsidRDefault="00836DCC" w:rsidP="00836DCC">
      <w:pPr>
        <w:autoSpaceDE w:val="0"/>
        <w:adjustRightInd w:val="0"/>
        <w:spacing w:after="0" w:line="240" w:lineRule="auto"/>
        <w:ind w:left="426"/>
        <w:jc w:val="both"/>
        <w:rPr>
          <w:rFonts w:ascii="Segoe UI" w:hAnsi="Segoe UI" w:cs="Segoe UI"/>
          <w:sz w:val="18"/>
          <w:szCs w:val="18"/>
          <w:lang w:val="es-ES_tradnl"/>
        </w:rPr>
      </w:pPr>
    </w:p>
    <w:p w14:paraId="6B609ED5" w14:textId="0CC3FD96" w:rsidR="00836DCC" w:rsidRDefault="00851E78" w:rsidP="00836DCC">
      <w:pPr>
        <w:autoSpaceDE w:val="0"/>
        <w:adjustRightInd w:val="0"/>
        <w:spacing w:after="0" w:line="240" w:lineRule="auto"/>
        <w:ind w:left="426"/>
        <w:jc w:val="both"/>
        <w:rPr>
          <w:rFonts w:ascii="Segoe UI" w:hAnsi="Segoe UI" w:cs="Segoe UI"/>
          <w:sz w:val="18"/>
          <w:szCs w:val="18"/>
        </w:rPr>
      </w:pPr>
      <w:r w:rsidRPr="00836DCC">
        <w:rPr>
          <w:rFonts w:ascii="Museo Sans 300" w:hAnsi="Museo Sans 300"/>
          <w:sz w:val="20"/>
          <w:szCs w:val="20"/>
          <w:lang w:val="es-ES_tradnl" w:eastAsia="es-SV"/>
        </w:rPr>
        <w:t xml:space="preserve">Con base en lo antes indicado, </w:t>
      </w:r>
      <w:r w:rsidR="00B4728D">
        <w:rPr>
          <w:rFonts w:ascii="Museo Sans 300" w:hAnsi="Museo Sans 300"/>
          <w:sz w:val="20"/>
          <w:szCs w:val="20"/>
          <w:lang w:val="es-ES_tradnl" w:eastAsia="es-SV"/>
        </w:rPr>
        <w:t>debe declararse sin lugar</w:t>
      </w:r>
      <w:r w:rsidRPr="00836DCC">
        <w:rPr>
          <w:rFonts w:ascii="Museo Sans 300" w:hAnsi="Museo Sans 300"/>
          <w:sz w:val="20"/>
          <w:szCs w:val="20"/>
          <w:lang w:val="es-ES_tradnl" w:eastAsia="es-SV"/>
        </w:rPr>
        <w:t xml:space="preserve"> la </w:t>
      </w:r>
      <w:r w:rsidR="00B4728D">
        <w:rPr>
          <w:rFonts w:ascii="Museo Sans 300" w:hAnsi="Museo Sans 300"/>
          <w:sz w:val="20"/>
          <w:szCs w:val="20"/>
          <w:lang w:val="es-ES_tradnl" w:eastAsia="es-SV"/>
        </w:rPr>
        <w:t>solicitud</w:t>
      </w:r>
      <w:r w:rsidRPr="00836DCC">
        <w:rPr>
          <w:rFonts w:ascii="Museo Sans 300" w:hAnsi="Museo Sans 300"/>
          <w:sz w:val="20"/>
          <w:szCs w:val="20"/>
          <w:lang w:val="es-ES_tradnl" w:eastAsia="es-SV"/>
        </w:rPr>
        <w:t xml:space="preserve"> de </w:t>
      </w:r>
      <w:r w:rsidR="005642F1">
        <w:rPr>
          <w:rFonts w:ascii="Museo Sans 300" w:hAnsi="Museo Sans 300"/>
          <w:sz w:val="20"/>
          <w:szCs w:val="20"/>
          <w:lang w:val="es-ES_tradnl" w:eastAsia="es-SV"/>
        </w:rPr>
        <w:t>archivar</w:t>
      </w:r>
      <w:r w:rsidRPr="00836DCC">
        <w:rPr>
          <w:rFonts w:ascii="Museo Sans 300" w:hAnsi="Museo Sans 300"/>
          <w:sz w:val="20"/>
          <w:szCs w:val="20"/>
          <w:lang w:val="es-ES_tradnl" w:eastAsia="es-SV"/>
        </w:rPr>
        <w:t xml:space="preserve"> la</w:t>
      </w:r>
      <w:r w:rsidR="00E44B4F">
        <w:rPr>
          <w:rFonts w:ascii="Museo Sans 300" w:hAnsi="Museo Sans 300"/>
          <w:sz w:val="20"/>
          <w:szCs w:val="20"/>
          <w:lang w:val="es-ES_tradnl" w:eastAsia="es-SV"/>
        </w:rPr>
        <w:t>s inspecciones realizadas</w:t>
      </w:r>
      <w:r w:rsidRPr="00836DCC">
        <w:rPr>
          <w:rFonts w:ascii="Museo Sans 300" w:hAnsi="Museo Sans 300"/>
          <w:sz w:val="20"/>
          <w:szCs w:val="20"/>
          <w:lang w:val="es-ES_tradnl" w:eastAsia="es-SV"/>
        </w:rPr>
        <w:t xml:space="preserve"> </w:t>
      </w:r>
      <w:r w:rsidR="001640E5" w:rsidRPr="00836DCC">
        <w:rPr>
          <w:rFonts w:ascii="Museo Sans 300" w:hAnsi="Museo Sans 300"/>
          <w:sz w:val="20"/>
          <w:szCs w:val="20"/>
          <w:lang w:val="es-ES_tradnl" w:eastAsia="es-SV"/>
        </w:rPr>
        <w:t xml:space="preserve">por la distribuidora </w:t>
      </w:r>
      <w:r w:rsidR="00D852A2">
        <w:rPr>
          <w:rFonts w:ascii="Museo Sans 300" w:hAnsi="Museo Sans 300"/>
          <w:sz w:val="20"/>
          <w:szCs w:val="20"/>
          <w:lang w:val="es-ES_tradnl" w:eastAsia="es-SV"/>
        </w:rPr>
        <w:t xml:space="preserve">que fueron </w:t>
      </w:r>
      <w:r w:rsidR="00E44B4F">
        <w:rPr>
          <w:rFonts w:ascii="Museo Sans 300" w:hAnsi="Museo Sans 300"/>
          <w:sz w:val="20"/>
          <w:szCs w:val="20"/>
          <w:lang w:val="es-ES_tradnl" w:eastAsia="es-SV"/>
        </w:rPr>
        <w:t>efectuadas</w:t>
      </w:r>
      <w:r w:rsidRPr="00836DCC">
        <w:rPr>
          <w:rFonts w:ascii="Museo Sans 300" w:hAnsi="Museo Sans 300"/>
          <w:sz w:val="20"/>
          <w:szCs w:val="20"/>
          <w:lang w:val="es-ES_tradnl" w:eastAsia="es-SV"/>
        </w:rPr>
        <w:t xml:space="preserve"> con base en el artículo 6.2. del </w:t>
      </w:r>
      <w:r w:rsidRPr="00836DCC">
        <w:rPr>
          <w:rStyle w:val="contentpasted0"/>
          <w:rFonts w:ascii="Museo Sans 300" w:hAnsi="Museo Sans 300"/>
          <w:color w:val="000000"/>
          <w:sz w:val="20"/>
          <w:szCs w:val="20"/>
        </w:rPr>
        <w:t>Procedimiento para Investigar la Existencia de Condiciones Irregulares en el Suministro de Energía Eléctrica del Usuario Final</w:t>
      </w:r>
      <w:r w:rsidR="00E44B4F">
        <w:rPr>
          <w:rStyle w:val="contentpasted0"/>
          <w:rFonts w:ascii="Museo Sans 300" w:hAnsi="Museo Sans 300"/>
          <w:color w:val="000000"/>
          <w:sz w:val="20"/>
          <w:szCs w:val="20"/>
        </w:rPr>
        <w:t xml:space="preserve">. </w:t>
      </w:r>
    </w:p>
    <w:p w14:paraId="2A62B841" w14:textId="77777777" w:rsidR="00836DCC" w:rsidRDefault="00836DCC" w:rsidP="00836DCC">
      <w:pPr>
        <w:autoSpaceDE w:val="0"/>
        <w:adjustRightInd w:val="0"/>
        <w:spacing w:after="0" w:line="240" w:lineRule="auto"/>
        <w:ind w:left="426"/>
        <w:jc w:val="both"/>
        <w:rPr>
          <w:rFonts w:ascii="Segoe UI" w:hAnsi="Segoe UI" w:cs="Segoe UI"/>
          <w:sz w:val="18"/>
          <w:szCs w:val="18"/>
        </w:rPr>
      </w:pPr>
    </w:p>
    <w:p w14:paraId="0C6C6F72" w14:textId="7153C37B" w:rsidR="00656585" w:rsidRDefault="001640E5" w:rsidP="00656585">
      <w:pPr>
        <w:pStyle w:val="Prrafodelista"/>
        <w:numPr>
          <w:ilvl w:val="2"/>
          <w:numId w:val="30"/>
        </w:numPr>
        <w:autoSpaceDE w:val="0"/>
        <w:adjustRightInd w:val="0"/>
        <w:ind w:left="851"/>
        <w:jc w:val="both"/>
        <w:rPr>
          <w:rFonts w:ascii="Museo Sans 300" w:hAnsi="Museo Sans 300" w:cs="Segoe UI"/>
          <w:sz w:val="20"/>
          <w:szCs w:val="20"/>
          <w:lang w:eastAsia="es-MX"/>
        </w:rPr>
      </w:pPr>
      <w:r w:rsidRPr="00836DCC">
        <w:rPr>
          <w:rFonts w:ascii="Museo Sans 300" w:hAnsi="Museo Sans 300" w:cs="Segoe UI"/>
          <w:b/>
          <w:bCs/>
          <w:sz w:val="20"/>
          <w:szCs w:val="20"/>
          <w:lang w:eastAsia="es-MX"/>
        </w:rPr>
        <w:t>Respecto a las cantidades cobradas inicialmente por la distribuidora</w:t>
      </w:r>
      <w:r w:rsidR="00E44B4F">
        <w:rPr>
          <w:rFonts w:ascii="Museo Sans 300" w:hAnsi="Museo Sans 300" w:cs="Segoe UI"/>
          <w:sz w:val="20"/>
          <w:szCs w:val="20"/>
          <w:lang w:eastAsia="es-MX"/>
        </w:rPr>
        <w:t>.</w:t>
      </w:r>
    </w:p>
    <w:p w14:paraId="00A16D2F" w14:textId="77777777" w:rsidR="00656585" w:rsidRDefault="00656585" w:rsidP="00836DCC">
      <w:pPr>
        <w:autoSpaceDE w:val="0"/>
        <w:adjustRightInd w:val="0"/>
        <w:spacing w:after="0" w:line="240" w:lineRule="auto"/>
        <w:ind w:left="426"/>
        <w:jc w:val="both"/>
        <w:rPr>
          <w:rFonts w:ascii="Museo Sans 300" w:hAnsi="Museo Sans 300" w:cs="Segoe UI"/>
          <w:sz w:val="20"/>
          <w:szCs w:val="20"/>
          <w:lang w:eastAsia="es-MX"/>
        </w:rPr>
      </w:pPr>
    </w:p>
    <w:p w14:paraId="2F997F87" w14:textId="20AB2460" w:rsidR="00212D94" w:rsidRPr="00836DCC" w:rsidRDefault="00656585" w:rsidP="00836DCC">
      <w:pPr>
        <w:autoSpaceDE w:val="0"/>
        <w:adjustRightInd w:val="0"/>
        <w:spacing w:after="0" w:line="240" w:lineRule="auto"/>
        <w:ind w:left="426"/>
        <w:jc w:val="both"/>
        <w:rPr>
          <w:rFonts w:ascii="Segoe UI" w:hAnsi="Segoe UI" w:cs="Segoe UI"/>
          <w:sz w:val="18"/>
          <w:szCs w:val="18"/>
        </w:rPr>
      </w:pPr>
      <w:r>
        <w:rPr>
          <w:rFonts w:ascii="Museo Sans 300" w:hAnsi="Museo Sans 300" w:cs="Segoe UI"/>
          <w:sz w:val="20"/>
          <w:szCs w:val="20"/>
          <w:lang w:eastAsia="es-MX"/>
        </w:rPr>
        <w:t>D</w:t>
      </w:r>
      <w:r w:rsidR="001640E5" w:rsidRPr="00836DCC">
        <w:rPr>
          <w:rFonts w:ascii="Museo Sans 300" w:hAnsi="Museo Sans 300" w:cs="Segoe UI"/>
          <w:sz w:val="20"/>
          <w:szCs w:val="20"/>
          <w:lang w:eastAsia="es-MX"/>
        </w:rPr>
        <w:t xml:space="preserve">ebe señalarse que dichos valores fueron revisados por el CAU con base en el </w:t>
      </w:r>
      <w:r w:rsidR="001640E5" w:rsidRPr="00836DCC">
        <w:rPr>
          <w:rStyle w:val="contentpasted0"/>
          <w:rFonts w:ascii="Museo Sans 300" w:hAnsi="Museo Sans 300"/>
          <w:color w:val="000000"/>
          <w:sz w:val="20"/>
          <w:szCs w:val="20"/>
        </w:rPr>
        <w:t xml:space="preserve">Procedimiento para Investigar la Existencia de Condiciones Irregulares en el Suministro de Energía Eléctrica del Usuario Final, de tal forma que se delimitó el periodo máximo de cobro a seis meses y se realizó el cálculo con base en los registros históricos correctos de energía consumida en los inmuebles arrendados por </w:t>
      </w:r>
      <w:r w:rsidR="001640E5" w:rsidRPr="00836DCC">
        <w:rPr>
          <w:rStyle w:val="contentpasted0"/>
          <w:rFonts w:ascii="Museo Sans 300" w:hAnsi="Museo Sans 300" w:cs="Segoe UI"/>
          <w:color w:val="000000"/>
          <w:sz w:val="20"/>
          <w:szCs w:val="20"/>
        </w:rPr>
        <w:t>la</w:t>
      </w:r>
      <w:r w:rsidR="001640E5" w:rsidRPr="00836DCC">
        <w:rPr>
          <w:rFonts w:ascii="Museo Sans 300" w:eastAsia="Calibri" w:hAnsi="Museo Sans 300" w:cs="Segoe UI"/>
          <w:sz w:val="20"/>
          <w:szCs w:val="20"/>
          <w:lang w:eastAsia="es-MX"/>
        </w:rPr>
        <w:t xml:space="preserve"> sociedad </w:t>
      </w:r>
      <w:r w:rsidR="00AE6763">
        <w:rPr>
          <w:rFonts w:ascii="Museo Sans 300" w:hAnsi="Museo Sans 300"/>
          <w:sz w:val="20"/>
          <w:szCs w:val="20"/>
          <w:lang w:val="es-ES_tradnl" w:eastAsia="es-SV"/>
        </w:rPr>
        <w:t>xxx</w:t>
      </w:r>
      <w:r w:rsidR="001640E5" w:rsidRPr="00836DCC">
        <w:rPr>
          <w:rFonts w:ascii="Museo Sans 300" w:hAnsi="Museo Sans 300"/>
          <w:sz w:val="20"/>
          <w:szCs w:val="20"/>
          <w:lang w:val="es-ES_tradnl" w:eastAsia="es-SV"/>
        </w:rPr>
        <w:t>.</w:t>
      </w:r>
    </w:p>
    <w:p w14:paraId="10A653F8" w14:textId="77777777" w:rsidR="009F57E3" w:rsidRDefault="009F57E3" w:rsidP="000C1D80">
      <w:pPr>
        <w:autoSpaceDE w:val="0"/>
        <w:adjustRightInd w:val="0"/>
        <w:spacing w:after="0" w:line="240" w:lineRule="auto"/>
        <w:ind w:left="426"/>
        <w:jc w:val="both"/>
        <w:rPr>
          <w:rFonts w:ascii="Museo Sans 300" w:hAnsi="Museo Sans 300" w:cs="Segoe UI"/>
          <w:sz w:val="20"/>
          <w:szCs w:val="20"/>
          <w:lang w:val="es-ES" w:eastAsia="es-MX"/>
        </w:rPr>
      </w:pPr>
    </w:p>
    <w:p w14:paraId="46D08391" w14:textId="5E0DA9E6" w:rsidR="00656585" w:rsidRPr="00D852A2" w:rsidRDefault="005654BE" w:rsidP="005F1003">
      <w:pPr>
        <w:pStyle w:val="Prrafodelista"/>
        <w:numPr>
          <w:ilvl w:val="2"/>
          <w:numId w:val="30"/>
        </w:numPr>
        <w:autoSpaceDE w:val="0"/>
        <w:adjustRightInd w:val="0"/>
        <w:ind w:left="851" w:hanging="425"/>
        <w:jc w:val="both"/>
        <w:rPr>
          <w:rFonts w:ascii="Museo Sans 300" w:hAnsi="Museo Sans 300"/>
          <w:sz w:val="20"/>
          <w:szCs w:val="20"/>
          <w:lang w:val="es-ES_tradnl" w:eastAsia="es-SV"/>
        </w:rPr>
      </w:pPr>
      <w:r w:rsidRPr="00D852A2">
        <w:rPr>
          <w:rFonts w:ascii="Museo Sans 300" w:hAnsi="Museo Sans 300" w:cs="Segoe UI"/>
          <w:b/>
          <w:bCs/>
          <w:sz w:val="20"/>
          <w:szCs w:val="20"/>
          <w:lang w:eastAsia="es-MX"/>
        </w:rPr>
        <w:t xml:space="preserve">Con relación al argumento de </w:t>
      </w:r>
      <w:r w:rsidRPr="00D852A2">
        <w:rPr>
          <w:rFonts w:ascii="Museo Sans 300" w:eastAsia="Calibri" w:hAnsi="Museo Sans 300" w:cs="Segoe UI"/>
          <w:b/>
          <w:bCs/>
          <w:sz w:val="20"/>
          <w:szCs w:val="20"/>
          <w:lang w:eastAsia="es-MX"/>
        </w:rPr>
        <w:t xml:space="preserve">la sociedad </w:t>
      </w:r>
      <w:r w:rsidR="00AE6763">
        <w:rPr>
          <w:rFonts w:ascii="Museo Sans 300" w:hAnsi="Museo Sans 300"/>
          <w:b/>
          <w:bCs/>
          <w:sz w:val="20"/>
          <w:szCs w:val="20"/>
          <w:lang w:val="es-ES_tradnl" w:eastAsia="es-SV"/>
        </w:rPr>
        <w:t>xxx</w:t>
      </w:r>
      <w:r w:rsidRPr="00D852A2">
        <w:rPr>
          <w:rFonts w:ascii="Museo Sans 300" w:hAnsi="Museo Sans 300"/>
          <w:b/>
          <w:bCs/>
          <w:sz w:val="20"/>
          <w:szCs w:val="20"/>
          <w:lang w:val="es-ES_tradnl" w:eastAsia="es-SV"/>
        </w:rPr>
        <w:t>. que</w:t>
      </w:r>
      <w:r w:rsidRPr="00D852A2">
        <w:rPr>
          <w:rFonts w:ascii="Museo Sans 300" w:hAnsi="Museo Sans 300" w:cs="Segoe UI"/>
          <w:b/>
          <w:bCs/>
          <w:sz w:val="20"/>
          <w:szCs w:val="20"/>
          <w:lang w:eastAsia="es-MX"/>
        </w:rPr>
        <w:t xml:space="preserve"> n</w:t>
      </w:r>
      <w:r w:rsidRPr="00D852A2">
        <w:rPr>
          <w:rFonts w:ascii="Museo Sans 300" w:hAnsi="Museo Sans 300"/>
          <w:b/>
          <w:bCs/>
          <w:sz w:val="20"/>
          <w:szCs w:val="20"/>
        </w:rPr>
        <w:t>o existió un nexo comercial en el periodo de cobro, por lo cual no es responsable de los montos exigidos</w:t>
      </w:r>
      <w:r w:rsidR="00D852A2">
        <w:rPr>
          <w:rFonts w:ascii="Museo Sans 300" w:hAnsi="Museo Sans 300"/>
          <w:b/>
          <w:bCs/>
          <w:sz w:val="20"/>
          <w:szCs w:val="20"/>
        </w:rPr>
        <w:t>.</w:t>
      </w:r>
    </w:p>
    <w:p w14:paraId="7D603A0C" w14:textId="77777777" w:rsidR="00D852A2" w:rsidRPr="00D852A2" w:rsidRDefault="00D852A2" w:rsidP="00D852A2">
      <w:pPr>
        <w:pStyle w:val="Prrafodelista"/>
        <w:autoSpaceDE w:val="0"/>
        <w:adjustRightInd w:val="0"/>
        <w:ind w:left="851"/>
        <w:jc w:val="both"/>
        <w:rPr>
          <w:rFonts w:ascii="Museo Sans 300" w:hAnsi="Museo Sans 300"/>
          <w:sz w:val="20"/>
          <w:szCs w:val="20"/>
          <w:lang w:val="es-ES_tradnl" w:eastAsia="es-SV"/>
        </w:rPr>
      </w:pPr>
    </w:p>
    <w:p w14:paraId="40DB8885" w14:textId="0412B0C9" w:rsidR="006D572D" w:rsidRPr="00C7386D" w:rsidRDefault="00D852A2" w:rsidP="006D572D">
      <w:pPr>
        <w:autoSpaceDE w:val="0"/>
        <w:adjustRightInd w:val="0"/>
        <w:spacing w:after="0" w:line="240" w:lineRule="auto"/>
        <w:ind w:left="426"/>
        <w:jc w:val="both"/>
        <w:rPr>
          <w:rFonts w:ascii="Museo Sans 300" w:hAnsi="Museo Sans 300" w:cs="Segoe UI"/>
          <w:sz w:val="20"/>
          <w:szCs w:val="20"/>
          <w:lang w:eastAsia="es-MX"/>
        </w:rPr>
      </w:pPr>
      <w:r>
        <w:rPr>
          <w:rFonts w:ascii="Museo Sans 300" w:hAnsi="Museo Sans 300" w:cs="Segoe UI"/>
          <w:sz w:val="20"/>
          <w:szCs w:val="20"/>
          <w:lang w:eastAsia="es-MX"/>
        </w:rPr>
        <w:t>Corresponde exponer que l</w:t>
      </w:r>
      <w:r w:rsidR="006D572D" w:rsidRPr="00C7386D">
        <w:rPr>
          <w:rFonts w:ascii="Museo Sans 300" w:hAnsi="Museo Sans 300" w:cs="Segoe UI"/>
          <w:sz w:val="20"/>
          <w:szCs w:val="20"/>
          <w:lang w:eastAsia="es-MX"/>
        </w:rPr>
        <w:t>a prestación de los servicios públicos puede darse en dos modalidades:</w:t>
      </w:r>
    </w:p>
    <w:p w14:paraId="41112478" w14:textId="77777777" w:rsidR="006D572D" w:rsidRPr="00C7386D" w:rsidRDefault="006D572D" w:rsidP="006D572D">
      <w:pPr>
        <w:autoSpaceDE w:val="0"/>
        <w:adjustRightInd w:val="0"/>
        <w:spacing w:after="0" w:line="240" w:lineRule="auto"/>
        <w:ind w:left="426"/>
        <w:jc w:val="both"/>
        <w:rPr>
          <w:rFonts w:ascii="Museo Sans 300" w:hAnsi="Museo Sans 300" w:cs="Segoe UI"/>
          <w:sz w:val="20"/>
          <w:szCs w:val="20"/>
          <w:lang w:eastAsia="es-MX"/>
        </w:rPr>
      </w:pPr>
    </w:p>
    <w:p w14:paraId="49B0D461" w14:textId="781CA542" w:rsidR="006D572D" w:rsidRPr="008477AC" w:rsidRDefault="006D572D" w:rsidP="00F2081D">
      <w:pPr>
        <w:pStyle w:val="Prrafodelista"/>
        <w:numPr>
          <w:ilvl w:val="0"/>
          <w:numId w:val="28"/>
        </w:numPr>
        <w:tabs>
          <w:tab w:val="clear" w:pos="720"/>
          <w:tab w:val="num" w:pos="851"/>
        </w:tabs>
        <w:autoSpaceDE w:val="0"/>
        <w:adjustRightInd w:val="0"/>
        <w:ind w:left="851" w:hanging="294"/>
        <w:jc w:val="both"/>
        <w:rPr>
          <w:rFonts w:ascii="Museo Sans 300" w:hAnsi="Museo Sans 300" w:cs="Segoe UI"/>
          <w:sz w:val="20"/>
          <w:szCs w:val="20"/>
          <w:lang w:eastAsia="es-MX"/>
        </w:rPr>
      </w:pPr>
      <w:r w:rsidRPr="008477AC">
        <w:rPr>
          <w:rFonts w:ascii="Museo Sans 300" w:eastAsia="Arial" w:hAnsi="Museo Sans 300" w:cs="Segoe UI"/>
          <w:sz w:val="20"/>
          <w:szCs w:val="20"/>
          <w:lang w:eastAsia="es-MX"/>
        </w:rPr>
        <w:t>El Estado los presta directamente a través de instituciones autónomas o de los municipios.</w:t>
      </w:r>
      <w:r w:rsidR="008477AC" w:rsidRPr="008477AC">
        <w:rPr>
          <w:rFonts w:ascii="Museo Sans 300" w:hAnsi="Museo Sans 300" w:cs="Segoe UI"/>
          <w:sz w:val="20"/>
          <w:szCs w:val="20"/>
          <w:lang w:eastAsia="es-MX"/>
        </w:rPr>
        <w:t xml:space="preserve"> </w:t>
      </w:r>
    </w:p>
    <w:p w14:paraId="1FD05D57" w14:textId="77777777" w:rsidR="006D572D" w:rsidRPr="00C7386D" w:rsidRDefault="006D572D" w:rsidP="00F2081D">
      <w:pPr>
        <w:tabs>
          <w:tab w:val="num" w:pos="851"/>
        </w:tabs>
        <w:autoSpaceDE w:val="0"/>
        <w:adjustRightInd w:val="0"/>
        <w:spacing w:after="0" w:line="240" w:lineRule="auto"/>
        <w:ind w:left="851" w:hanging="294"/>
        <w:jc w:val="both"/>
        <w:rPr>
          <w:rFonts w:ascii="Museo Sans 300" w:hAnsi="Museo Sans 300" w:cs="Segoe UI"/>
          <w:sz w:val="20"/>
          <w:szCs w:val="20"/>
          <w:lang w:eastAsia="es-MX"/>
        </w:rPr>
      </w:pPr>
    </w:p>
    <w:p w14:paraId="17998CC1" w14:textId="3D41C36C" w:rsidR="006D572D" w:rsidRPr="008477AC" w:rsidRDefault="006D572D" w:rsidP="00F2081D">
      <w:pPr>
        <w:pStyle w:val="Prrafodelista"/>
        <w:numPr>
          <w:ilvl w:val="0"/>
          <w:numId w:val="28"/>
        </w:numPr>
        <w:tabs>
          <w:tab w:val="clear" w:pos="720"/>
          <w:tab w:val="num" w:pos="851"/>
        </w:tabs>
        <w:autoSpaceDE w:val="0"/>
        <w:adjustRightInd w:val="0"/>
        <w:ind w:left="851" w:hanging="294"/>
        <w:jc w:val="both"/>
        <w:rPr>
          <w:rFonts w:ascii="Museo Sans 300" w:eastAsia="Arial" w:hAnsi="Museo Sans 300" w:cs="Segoe UI"/>
          <w:sz w:val="20"/>
          <w:szCs w:val="20"/>
          <w:lang w:eastAsia="es-MX"/>
        </w:rPr>
      </w:pPr>
      <w:r w:rsidRPr="008477AC">
        <w:rPr>
          <w:rFonts w:ascii="Museo Sans 300" w:eastAsia="Arial" w:hAnsi="Museo Sans 300" w:cs="Segoe UI"/>
          <w:sz w:val="20"/>
          <w:szCs w:val="20"/>
          <w:lang w:eastAsia="es-MX"/>
        </w:rPr>
        <w:t xml:space="preserve">Prestación de </w:t>
      </w:r>
      <w:r w:rsidRPr="008477AC">
        <w:rPr>
          <w:rFonts w:ascii="Museo Sans 300" w:eastAsia="Arial" w:hAnsi="Museo Sans 300" w:cs="Segoe UI"/>
          <w:sz w:val="20"/>
          <w:szCs w:val="20"/>
          <w:lang w:val="es-SV" w:eastAsia="es-MX"/>
        </w:rPr>
        <w:t>servicios</w:t>
      </w:r>
      <w:r w:rsidRPr="008477AC">
        <w:rPr>
          <w:rFonts w:ascii="Museo Sans 300" w:eastAsia="Arial" w:hAnsi="Museo Sans 300" w:cs="Segoe UI"/>
          <w:sz w:val="20"/>
          <w:szCs w:val="20"/>
          <w:lang w:eastAsia="es-MX"/>
        </w:rPr>
        <w:t xml:space="preserve"> públicos a cargos de empresas privadas: en este caso, el Estado conserva la facultad de “regular y vigilar” dicha prestación.</w:t>
      </w:r>
    </w:p>
    <w:p w14:paraId="78B979CA" w14:textId="77777777" w:rsidR="006D572D" w:rsidRPr="00C7386D" w:rsidRDefault="006D572D" w:rsidP="006D572D">
      <w:pPr>
        <w:autoSpaceDE w:val="0"/>
        <w:adjustRightInd w:val="0"/>
        <w:spacing w:after="0" w:line="240" w:lineRule="auto"/>
        <w:ind w:left="426"/>
        <w:jc w:val="both"/>
        <w:rPr>
          <w:rFonts w:ascii="Museo Sans 300" w:hAnsi="Museo Sans 300" w:cs="Segoe UI"/>
          <w:sz w:val="20"/>
          <w:szCs w:val="20"/>
          <w:lang w:eastAsia="es-MX"/>
        </w:rPr>
      </w:pPr>
    </w:p>
    <w:p w14:paraId="7E8224A1" w14:textId="77777777" w:rsidR="006D572D" w:rsidRDefault="006D572D" w:rsidP="006D572D">
      <w:pPr>
        <w:autoSpaceDE w:val="0"/>
        <w:adjustRightInd w:val="0"/>
        <w:spacing w:after="0" w:line="240" w:lineRule="auto"/>
        <w:ind w:left="426"/>
        <w:jc w:val="both"/>
        <w:rPr>
          <w:rFonts w:ascii="Museo Sans 300" w:hAnsi="Museo Sans 300" w:cs="Segoe UI"/>
          <w:sz w:val="20"/>
          <w:szCs w:val="20"/>
          <w:lang w:eastAsia="es-MX"/>
        </w:rPr>
      </w:pPr>
      <w:r w:rsidRPr="00C7386D">
        <w:rPr>
          <w:rFonts w:ascii="Museo Sans 300" w:hAnsi="Museo Sans 300" w:cs="Segoe UI"/>
          <w:sz w:val="20"/>
          <w:szCs w:val="20"/>
          <w:lang w:eastAsia="es-MX"/>
        </w:rPr>
        <w:t>En el presente caso, el servicio público de energía eléctrica es prestado en la segunda modalidad, y las condiciones tanto para la contratación, prestación como finalización de tales servicios están regidos por la normativa sectorial.</w:t>
      </w:r>
    </w:p>
    <w:p w14:paraId="45944082" w14:textId="77777777" w:rsidR="00FE07B7" w:rsidRDefault="00FE07B7" w:rsidP="006D572D">
      <w:pPr>
        <w:autoSpaceDE w:val="0"/>
        <w:adjustRightInd w:val="0"/>
        <w:spacing w:after="0" w:line="240" w:lineRule="auto"/>
        <w:ind w:left="426"/>
        <w:jc w:val="both"/>
        <w:rPr>
          <w:rFonts w:ascii="Museo Sans 300" w:hAnsi="Museo Sans 300" w:cs="Segoe UI"/>
          <w:sz w:val="20"/>
          <w:szCs w:val="20"/>
          <w:lang w:eastAsia="es-MX"/>
        </w:rPr>
      </w:pPr>
    </w:p>
    <w:p w14:paraId="54EE4A96" w14:textId="18CCF88E" w:rsidR="00FE07B7" w:rsidRPr="00FE07B7" w:rsidRDefault="00FE07B7" w:rsidP="00FE07B7">
      <w:pPr>
        <w:autoSpaceDE w:val="0"/>
        <w:adjustRightInd w:val="0"/>
        <w:spacing w:after="0" w:line="240" w:lineRule="auto"/>
        <w:ind w:left="426"/>
        <w:jc w:val="both"/>
        <w:rPr>
          <w:rFonts w:ascii="Museo Sans 300" w:hAnsi="Museo Sans 300" w:cs="Segoe UI"/>
          <w:sz w:val="20"/>
          <w:szCs w:val="20"/>
          <w:lang w:eastAsia="es-MX"/>
        </w:rPr>
      </w:pPr>
      <w:r w:rsidRPr="00FE07B7">
        <w:rPr>
          <w:rFonts w:ascii="Museo Sans 300" w:hAnsi="Museo Sans 300" w:cs="Segoe UI"/>
          <w:sz w:val="20"/>
          <w:szCs w:val="20"/>
          <w:lang w:eastAsia="es-MX"/>
        </w:rPr>
        <w:t>Por lo expuesto, se concluye que el pliego tarifario, por disposición expresa del legislador, constituye el marco técnico, jurídico y económico que regula la relación contractual entre la distribuidora y el usuario final para el suministro de energía eléctrica,</w:t>
      </w:r>
    </w:p>
    <w:p w14:paraId="54B039ED" w14:textId="77777777" w:rsidR="00FE07B7" w:rsidRPr="00FE07B7" w:rsidRDefault="00FE07B7" w:rsidP="00FE07B7">
      <w:pPr>
        <w:autoSpaceDE w:val="0"/>
        <w:adjustRightInd w:val="0"/>
        <w:spacing w:after="0" w:line="240" w:lineRule="auto"/>
        <w:ind w:left="426"/>
        <w:jc w:val="both"/>
        <w:rPr>
          <w:rFonts w:ascii="Museo Sans 300" w:hAnsi="Museo Sans 300" w:cs="Segoe UI"/>
          <w:sz w:val="20"/>
          <w:szCs w:val="20"/>
          <w:lang w:eastAsia="es-MX"/>
        </w:rPr>
      </w:pPr>
    </w:p>
    <w:p w14:paraId="61C42434" w14:textId="00754C33" w:rsidR="006D572D" w:rsidRDefault="00FE07B7" w:rsidP="00FE07B7">
      <w:pPr>
        <w:autoSpaceDE w:val="0"/>
        <w:adjustRightInd w:val="0"/>
        <w:spacing w:after="0" w:line="240" w:lineRule="auto"/>
        <w:ind w:left="426"/>
        <w:jc w:val="both"/>
        <w:rPr>
          <w:rFonts w:ascii="Museo Sans 300" w:hAnsi="Museo Sans 300" w:cs="Segoe UI"/>
          <w:sz w:val="20"/>
          <w:szCs w:val="20"/>
          <w:lang w:eastAsia="es-MX"/>
        </w:rPr>
      </w:pPr>
      <w:r w:rsidRPr="00C7386D">
        <w:rPr>
          <w:rFonts w:ascii="Museo Sans 300" w:hAnsi="Museo Sans 300" w:cs="Segoe UI"/>
          <w:sz w:val="20"/>
          <w:szCs w:val="20"/>
          <w:lang w:eastAsia="es-MX"/>
        </w:rPr>
        <w:t>Es así como los pliegos tarifarios deben regular tanto los derechos de los usuarios como sus obligaciones frente a la distribuidora, así como los derechos y marco de actuación de las distribuidoras respecto de sus usuarios, bajo el objetivo de tomar en cuenta la protección de los derechos de éstos y de la distribuidora, como entidad que desarrolla actividad en el sector eléctrico.</w:t>
      </w:r>
    </w:p>
    <w:p w14:paraId="221FA03C" w14:textId="77777777" w:rsidR="00FE07B7" w:rsidRPr="00C7386D" w:rsidRDefault="00FE07B7" w:rsidP="00FE07B7">
      <w:pPr>
        <w:autoSpaceDE w:val="0"/>
        <w:adjustRightInd w:val="0"/>
        <w:spacing w:after="0" w:line="240" w:lineRule="auto"/>
        <w:ind w:left="426"/>
        <w:jc w:val="both"/>
        <w:rPr>
          <w:rFonts w:ascii="Museo Sans 300" w:hAnsi="Museo Sans 300" w:cs="Segoe UI"/>
          <w:sz w:val="20"/>
          <w:szCs w:val="20"/>
          <w:lang w:eastAsia="es-MX"/>
        </w:rPr>
      </w:pPr>
    </w:p>
    <w:p w14:paraId="48543ABA" w14:textId="0B4D9B96" w:rsidR="00656585" w:rsidRPr="008477AC" w:rsidRDefault="00FE07B7" w:rsidP="00656585">
      <w:pPr>
        <w:autoSpaceDE w:val="0"/>
        <w:adjustRightInd w:val="0"/>
        <w:spacing w:after="0" w:line="240" w:lineRule="auto"/>
        <w:ind w:left="426"/>
        <w:jc w:val="both"/>
        <w:rPr>
          <w:rFonts w:ascii="Museo Sans 300" w:hAnsi="Museo Sans 300" w:cs="Segoe UI"/>
          <w:sz w:val="20"/>
          <w:szCs w:val="20"/>
          <w:lang w:eastAsia="es-MX"/>
        </w:rPr>
      </w:pPr>
      <w:r>
        <w:rPr>
          <w:rFonts w:ascii="Museo Sans 300" w:hAnsi="Museo Sans 300" w:cs="Segoe UI"/>
          <w:sz w:val="20"/>
          <w:szCs w:val="20"/>
          <w:lang w:eastAsia="es-MX"/>
        </w:rPr>
        <w:t xml:space="preserve">Establecido lo anterior, </w:t>
      </w:r>
      <w:r w:rsidR="008477AC">
        <w:rPr>
          <w:rFonts w:ascii="Museo Sans 300" w:hAnsi="Museo Sans 300" w:cs="Segoe UI"/>
          <w:sz w:val="20"/>
          <w:szCs w:val="20"/>
          <w:lang w:eastAsia="es-MX"/>
        </w:rPr>
        <w:t>r</w:t>
      </w:r>
      <w:r w:rsidR="00656585">
        <w:rPr>
          <w:rFonts w:ascii="Museo Sans 300" w:hAnsi="Museo Sans 300"/>
          <w:sz w:val="20"/>
          <w:szCs w:val="20"/>
          <w:lang w:val="es-ES_tradnl" w:eastAsia="es-SV"/>
        </w:rPr>
        <w:t>especto a la relación jurídica entre la distribuidora y la sociedad usuaria referida al uso de energía eléctrica,</w:t>
      </w:r>
      <w:r w:rsidR="00D852A2">
        <w:rPr>
          <w:rFonts w:ascii="Museo Sans 300" w:hAnsi="Museo Sans 300"/>
          <w:sz w:val="20"/>
          <w:szCs w:val="20"/>
          <w:lang w:val="es-ES_tradnl" w:eastAsia="es-SV"/>
        </w:rPr>
        <w:t xml:space="preserve"> se encuentra identificada en </w:t>
      </w:r>
      <w:r w:rsidR="00656585">
        <w:rPr>
          <w:rFonts w:ascii="Museo Sans 300" w:hAnsi="Museo Sans 300"/>
          <w:sz w:val="20"/>
          <w:szCs w:val="20"/>
          <w:lang w:val="es-ES_tradnl" w:eastAsia="es-SV"/>
        </w:rPr>
        <w:t xml:space="preserve">el artículo 1 penúltimo de los </w:t>
      </w:r>
      <w:r w:rsidR="00656585" w:rsidRPr="00960240">
        <w:rPr>
          <w:rFonts w:ascii="Museo Sans 300" w:hAnsi="Museo Sans 300"/>
          <w:bCs/>
          <w:sz w:val="20"/>
          <w:szCs w:val="20"/>
          <w:lang w:val="es-ES" w:eastAsia="es-SV"/>
        </w:rPr>
        <w:t xml:space="preserve">Términos </w:t>
      </w:r>
      <w:r w:rsidR="00656585">
        <w:rPr>
          <w:rFonts w:ascii="Museo Sans 300" w:hAnsi="Museo Sans 300"/>
          <w:bCs/>
          <w:sz w:val="20"/>
          <w:szCs w:val="20"/>
          <w:lang w:val="es-ES" w:eastAsia="es-SV"/>
        </w:rPr>
        <w:t>y</w:t>
      </w:r>
      <w:r w:rsidR="00656585" w:rsidRPr="00960240">
        <w:rPr>
          <w:rFonts w:ascii="Museo Sans 300" w:hAnsi="Museo Sans 300"/>
          <w:bCs/>
          <w:sz w:val="20"/>
          <w:szCs w:val="20"/>
          <w:lang w:val="es-ES" w:eastAsia="es-SV"/>
        </w:rPr>
        <w:t xml:space="preserve"> Condiciones Generales </w:t>
      </w:r>
      <w:r w:rsidR="00656585">
        <w:rPr>
          <w:rFonts w:ascii="Museo Sans 300" w:hAnsi="Museo Sans 300"/>
          <w:bCs/>
          <w:sz w:val="20"/>
          <w:szCs w:val="20"/>
          <w:lang w:val="es-ES" w:eastAsia="es-SV"/>
        </w:rPr>
        <w:t>a</w:t>
      </w:r>
      <w:r w:rsidR="00656585" w:rsidRPr="00960240">
        <w:rPr>
          <w:rFonts w:ascii="Museo Sans 300" w:hAnsi="Museo Sans 300"/>
          <w:bCs/>
          <w:sz w:val="20"/>
          <w:szCs w:val="20"/>
          <w:lang w:val="es-ES" w:eastAsia="es-SV"/>
        </w:rPr>
        <w:t xml:space="preserve">l Consumidor Final, </w:t>
      </w:r>
      <w:r w:rsidR="00656585">
        <w:rPr>
          <w:rFonts w:ascii="Museo Sans 300" w:hAnsi="Museo Sans 300"/>
          <w:bCs/>
          <w:sz w:val="20"/>
          <w:szCs w:val="20"/>
          <w:lang w:val="es-ES" w:eastAsia="es-SV"/>
        </w:rPr>
        <w:t>d</w:t>
      </w:r>
      <w:r w:rsidR="00656585" w:rsidRPr="00960240">
        <w:rPr>
          <w:rFonts w:ascii="Museo Sans 300" w:hAnsi="Museo Sans 300"/>
          <w:bCs/>
          <w:sz w:val="20"/>
          <w:szCs w:val="20"/>
          <w:lang w:val="es-ES" w:eastAsia="es-SV"/>
        </w:rPr>
        <w:t xml:space="preserve">el Pliego Tarifario </w:t>
      </w:r>
      <w:r w:rsidR="00656585">
        <w:rPr>
          <w:rFonts w:ascii="Museo Sans 300" w:hAnsi="Museo Sans 300"/>
          <w:bCs/>
          <w:sz w:val="20"/>
          <w:szCs w:val="20"/>
          <w:lang w:val="es-ES" w:eastAsia="es-SV"/>
        </w:rPr>
        <w:t>d</w:t>
      </w:r>
      <w:r w:rsidR="00656585" w:rsidRPr="00960240">
        <w:rPr>
          <w:rFonts w:ascii="Museo Sans 300" w:hAnsi="Museo Sans 300"/>
          <w:bCs/>
          <w:sz w:val="20"/>
          <w:szCs w:val="20"/>
          <w:lang w:val="es-ES" w:eastAsia="es-SV"/>
        </w:rPr>
        <w:t xml:space="preserve">el </w:t>
      </w:r>
      <w:r w:rsidR="00656585">
        <w:rPr>
          <w:rFonts w:ascii="Museo Sans 300" w:hAnsi="Museo Sans 300"/>
          <w:bCs/>
          <w:sz w:val="20"/>
          <w:szCs w:val="20"/>
          <w:lang w:val="es-ES" w:eastAsia="es-SV"/>
        </w:rPr>
        <w:t>a</w:t>
      </w:r>
      <w:r w:rsidR="00656585" w:rsidRPr="00960240">
        <w:rPr>
          <w:rFonts w:ascii="Museo Sans 300" w:hAnsi="Museo Sans 300"/>
          <w:bCs/>
          <w:sz w:val="20"/>
          <w:szCs w:val="20"/>
          <w:lang w:val="es-ES" w:eastAsia="es-SV"/>
        </w:rPr>
        <w:t>ño 2022</w:t>
      </w:r>
      <w:r w:rsidR="00656585">
        <w:rPr>
          <w:rFonts w:ascii="Museo Sans 300" w:hAnsi="Museo Sans 300"/>
          <w:bCs/>
          <w:sz w:val="20"/>
          <w:szCs w:val="20"/>
          <w:lang w:val="es-ES" w:eastAsia="es-SV"/>
        </w:rPr>
        <w:t xml:space="preserve">, </w:t>
      </w:r>
      <w:r w:rsidR="00D852A2">
        <w:rPr>
          <w:rFonts w:ascii="Museo Sans 300" w:hAnsi="Museo Sans 300"/>
          <w:bCs/>
          <w:sz w:val="20"/>
          <w:szCs w:val="20"/>
          <w:lang w:val="es-ES" w:eastAsia="es-SV"/>
        </w:rPr>
        <w:t xml:space="preserve">que </w:t>
      </w:r>
      <w:r w:rsidR="00656585">
        <w:rPr>
          <w:rFonts w:ascii="Museo Sans 300" w:hAnsi="Museo Sans 300"/>
          <w:bCs/>
          <w:sz w:val="20"/>
          <w:szCs w:val="20"/>
          <w:lang w:val="es-ES" w:eastAsia="es-SV"/>
        </w:rPr>
        <w:t>indica lo siguiente:</w:t>
      </w:r>
    </w:p>
    <w:p w14:paraId="625DBE5F" w14:textId="77777777" w:rsidR="00656585" w:rsidRDefault="00656585" w:rsidP="00656585">
      <w:pPr>
        <w:autoSpaceDE w:val="0"/>
        <w:adjustRightInd w:val="0"/>
        <w:spacing w:after="0" w:line="240" w:lineRule="auto"/>
        <w:ind w:left="426"/>
        <w:jc w:val="both"/>
        <w:rPr>
          <w:rFonts w:ascii="Museo Sans 300" w:hAnsi="Museo Sans 300"/>
          <w:bCs/>
          <w:sz w:val="20"/>
          <w:szCs w:val="20"/>
          <w:lang w:val="es-ES" w:eastAsia="es-SV"/>
        </w:rPr>
      </w:pPr>
    </w:p>
    <w:p w14:paraId="415D2352" w14:textId="6163FB7D" w:rsidR="00656585" w:rsidRPr="00D852A2" w:rsidRDefault="00BA7D56" w:rsidP="00656585">
      <w:pPr>
        <w:autoSpaceDE w:val="0"/>
        <w:adjustRightInd w:val="0"/>
        <w:spacing w:after="0" w:line="240" w:lineRule="auto"/>
        <w:ind w:left="851" w:right="567"/>
        <w:jc w:val="both"/>
        <w:rPr>
          <w:rFonts w:ascii="Museo 300" w:hAnsi="Museo 300"/>
          <w:sz w:val="16"/>
          <w:szCs w:val="16"/>
          <w:lang w:val="es-ES" w:eastAsia="es-ES"/>
        </w:rPr>
      </w:pPr>
      <w:r w:rsidRPr="00D852A2">
        <w:rPr>
          <w:rFonts w:ascii="Museo 300" w:hAnsi="Museo 300"/>
          <w:sz w:val="16"/>
          <w:szCs w:val="16"/>
          <w:lang w:val="es-ES" w:eastAsia="es-ES"/>
        </w:rPr>
        <w:t>“</w:t>
      </w:r>
      <w:r w:rsidR="00656585" w:rsidRPr="00D852A2">
        <w:rPr>
          <w:rFonts w:ascii="Museo 300" w:hAnsi="Museo 300"/>
          <w:sz w:val="16"/>
          <w:szCs w:val="16"/>
          <w:lang w:val="es-ES" w:eastAsia="es-ES"/>
        </w:rPr>
        <w:t>Si la prestación del servicio de energía eléctrica a los usuarios finales se está realizando sin existir un contrato de adhesión o de suministro, se entenderá que el suministro se está realizando de conformidad con este pliego tarifario.</w:t>
      </w:r>
      <w:r w:rsidRPr="00D852A2">
        <w:rPr>
          <w:rFonts w:ascii="Museo 300" w:hAnsi="Museo 300"/>
          <w:sz w:val="16"/>
          <w:szCs w:val="16"/>
          <w:lang w:val="es-ES" w:eastAsia="es-ES"/>
        </w:rPr>
        <w:t>”</w:t>
      </w:r>
      <w:r w:rsidR="00656585" w:rsidRPr="00D852A2">
        <w:rPr>
          <w:rFonts w:ascii="Museo 300" w:hAnsi="Museo 300"/>
          <w:sz w:val="16"/>
          <w:szCs w:val="16"/>
          <w:lang w:val="es-ES" w:eastAsia="es-ES"/>
        </w:rPr>
        <w:t xml:space="preserve"> </w:t>
      </w:r>
    </w:p>
    <w:p w14:paraId="240C3C38" w14:textId="77777777" w:rsidR="00656585" w:rsidRPr="00F35B07" w:rsidRDefault="00656585" w:rsidP="002D0DD6">
      <w:pPr>
        <w:autoSpaceDE w:val="0"/>
        <w:adjustRightInd w:val="0"/>
        <w:spacing w:after="0" w:line="240" w:lineRule="auto"/>
        <w:jc w:val="both"/>
        <w:rPr>
          <w:rFonts w:ascii="Museo Sans 300" w:hAnsi="Museo Sans 300"/>
          <w:sz w:val="20"/>
          <w:szCs w:val="20"/>
          <w:lang w:val="es-ES" w:eastAsia="es-SV"/>
        </w:rPr>
      </w:pPr>
    </w:p>
    <w:p w14:paraId="348F043A" w14:textId="0CBF80B2" w:rsidR="00656585" w:rsidRPr="00D110D7" w:rsidRDefault="00034EFD" w:rsidP="00656585">
      <w:pPr>
        <w:autoSpaceDE w:val="0"/>
        <w:adjustRightInd w:val="0"/>
        <w:spacing w:after="0" w:line="240" w:lineRule="auto"/>
        <w:ind w:left="426"/>
        <w:jc w:val="both"/>
        <w:rPr>
          <w:rFonts w:ascii="Museo Sans 300" w:eastAsia="Calibri" w:hAnsi="Museo Sans 300"/>
          <w:sz w:val="20"/>
          <w:szCs w:val="20"/>
        </w:rPr>
      </w:pPr>
      <w:r>
        <w:rPr>
          <w:rFonts w:ascii="Museo Sans 300" w:hAnsi="Museo Sans 300"/>
          <w:sz w:val="20"/>
          <w:szCs w:val="20"/>
          <w:lang w:val="es-ES" w:eastAsia="es-SV"/>
        </w:rPr>
        <w:t xml:space="preserve">En ese sentido, </w:t>
      </w:r>
      <w:r w:rsidR="00656585" w:rsidRPr="00F35B07">
        <w:rPr>
          <w:rFonts w:ascii="Museo Sans 300" w:hAnsi="Museo Sans 300"/>
          <w:sz w:val="20"/>
          <w:szCs w:val="20"/>
          <w:lang w:val="es-ES" w:eastAsia="es-SV"/>
        </w:rPr>
        <w:t>existen obligaciones</w:t>
      </w:r>
      <w:r w:rsidR="00F35B07" w:rsidRPr="00F35B07">
        <w:rPr>
          <w:rFonts w:ascii="Museo Sans 300" w:hAnsi="Museo Sans 300"/>
          <w:sz w:val="20"/>
          <w:szCs w:val="20"/>
          <w:lang w:val="es-ES" w:eastAsia="es-SV"/>
        </w:rPr>
        <w:t xml:space="preserve"> legales</w:t>
      </w:r>
      <w:r w:rsidR="00656585" w:rsidRPr="00F35B07">
        <w:rPr>
          <w:rFonts w:ascii="Museo Sans 300" w:hAnsi="Museo Sans 300"/>
          <w:sz w:val="20"/>
          <w:szCs w:val="20"/>
          <w:lang w:val="es-ES" w:eastAsia="es-SV"/>
        </w:rPr>
        <w:t xml:space="preserve"> para la distribuidora de proporcionar el servicio de energía eléctrica conforme a l</w:t>
      </w:r>
      <w:r w:rsidR="00D110D7">
        <w:rPr>
          <w:rFonts w:ascii="Museo Sans 300" w:hAnsi="Museo Sans 300"/>
          <w:sz w:val="20"/>
          <w:szCs w:val="20"/>
          <w:lang w:val="es-ES" w:eastAsia="es-SV"/>
        </w:rPr>
        <w:t>as características que le son propias y</w:t>
      </w:r>
      <w:r w:rsidR="00656585" w:rsidRPr="00F35B07">
        <w:rPr>
          <w:rFonts w:ascii="Museo Sans 300" w:hAnsi="Museo Sans 300"/>
          <w:sz w:val="20"/>
          <w:szCs w:val="20"/>
          <w:lang w:val="es-ES" w:eastAsia="es-SV"/>
        </w:rPr>
        <w:t xml:space="preserve">, por un precio y condiciones fijadas en </w:t>
      </w:r>
      <w:r w:rsidR="00656585" w:rsidRPr="00F35B07">
        <w:rPr>
          <w:rFonts w:ascii="Museo Sans 300" w:hAnsi="Museo Sans 300"/>
          <w:sz w:val="20"/>
          <w:szCs w:val="20"/>
          <w:lang w:val="es-ES" w:eastAsia="es-SV"/>
        </w:rPr>
        <w:lastRenderedPageBreak/>
        <w:t xml:space="preserve">dicho pliego y otras regulaciones sectoriales vigentes. </w:t>
      </w:r>
      <w:r w:rsidR="00D110D7">
        <w:rPr>
          <w:rFonts w:ascii="Museo Sans 300" w:eastAsia="Calibri" w:hAnsi="Museo Sans 300"/>
          <w:sz w:val="20"/>
          <w:szCs w:val="20"/>
        </w:rPr>
        <w:t xml:space="preserve">Por su parte, el usuario </w:t>
      </w:r>
      <w:r w:rsidR="009C719F">
        <w:rPr>
          <w:rFonts w:ascii="Museo Sans 300" w:eastAsia="Calibri" w:hAnsi="Museo Sans 300"/>
          <w:sz w:val="20"/>
          <w:szCs w:val="20"/>
        </w:rPr>
        <w:t xml:space="preserve">debe pagar </w:t>
      </w:r>
      <w:r w:rsidR="00656585" w:rsidRPr="00F35B07">
        <w:rPr>
          <w:rFonts w:ascii="Museo Sans 300" w:eastAsia="Calibri" w:hAnsi="Museo Sans 300"/>
          <w:sz w:val="20"/>
          <w:szCs w:val="20"/>
        </w:rPr>
        <w:t xml:space="preserve">el consumo de la </w:t>
      </w:r>
      <w:r w:rsidR="007D32B5" w:rsidRPr="00F35B07">
        <w:rPr>
          <w:rFonts w:ascii="Museo Sans 300" w:eastAsia="Calibri" w:hAnsi="Museo Sans 300"/>
          <w:sz w:val="20"/>
          <w:szCs w:val="20"/>
        </w:rPr>
        <w:t xml:space="preserve">energía </w:t>
      </w:r>
      <w:r w:rsidR="007D32B5">
        <w:rPr>
          <w:rFonts w:ascii="Museo Sans 300" w:eastAsia="Calibri" w:hAnsi="Museo Sans 300"/>
          <w:sz w:val="20"/>
          <w:szCs w:val="20"/>
        </w:rPr>
        <w:t>eléctrica</w:t>
      </w:r>
      <w:r w:rsidR="009C719F">
        <w:rPr>
          <w:rFonts w:ascii="Museo Sans 300" w:eastAsia="Calibri" w:hAnsi="Museo Sans 300"/>
          <w:sz w:val="20"/>
          <w:szCs w:val="20"/>
        </w:rPr>
        <w:t>.</w:t>
      </w:r>
    </w:p>
    <w:p w14:paraId="6DA1E4D5" w14:textId="77777777" w:rsidR="00656585" w:rsidRPr="00F35B07" w:rsidRDefault="00656585" w:rsidP="00656585">
      <w:pPr>
        <w:autoSpaceDE w:val="0"/>
        <w:adjustRightInd w:val="0"/>
        <w:spacing w:after="0" w:line="240" w:lineRule="auto"/>
        <w:ind w:left="426"/>
        <w:jc w:val="both"/>
        <w:rPr>
          <w:rFonts w:ascii="Museo Sans 300" w:hAnsi="Museo Sans 300"/>
          <w:sz w:val="20"/>
          <w:szCs w:val="20"/>
          <w:lang w:val="es-ES_tradnl" w:eastAsia="es-SV"/>
        </w:rPr>
      </w:pPr>
    </w:p>
    <w:p w14:paraId="76D4AF52" w14:textId="3B3F8CCA" w:rsidR="00656585" w:rsidRPr="00F35B07" w:rsidRDefault="00656585" w:rsidP="00656585">
      <w:pPr>
        <w:autoSpaceDE w:val="0"/>
        <w:adjustRightInd w:val="0"/>
        <w:spacing w:after="0" w:line="240" w:lineRule="auto"/>
        <w:ind w:left="426"/>
        <w:jc w:val="both"/>
        <w:rPr>
          <w:rFonts w:ascii="Museo Sans 300" w:eastAsia="Calibri" w:hAnsi="Museo Sans 300"/>
          <w:sz w:val="20"/>
          <w:szCs w:val="20"/>
        </w:rPr>
      </w:pPr>
      <w:r w:rsidRPr="00F35B07">
        <w:rPr>
          <w:rFonts w:ascii="Museo Sans 300" w:eastAsia="Calibri" w:hAnsi="Museo Sans 300"/>
          <w:sz w:val="20"/>
          <w:szCs w:val="20"/>
        </w:rPr>
        <w:t xml:space="preserve">Con base en lo señalado, ante la ausencia de un contrato de suministro de la sociedad </w:t>
      </w:r>
      <w:r w:rsidR="00AE6763">
        <w:rPr>
          <w:rFonts w:ascii="Museo Sans 300" w:eastAsia="Calibri" w:hAnsi="Museo Sans 300"/>
          <w:sz w:val="20"/>
          <w:szCs w:val="20"/>
        </w:rPr>
        <w:t>xxx</w:t>
      </w:r>
      <w:r w:rsidRPr="00F35B07">
        <w:rPr>
          <w:rFonts w:ascii="Museo Sans 300" w:eastAsia="Calibri" w:hAnsi="Museo Sans 300"/>
          <w:sz w:val="20"/>
          <w:szCs w:val="20"/>
        </w:rPr>
        <w:t xml:space="preserve"> debe entenderse que el consumo de energía eléctrica en el año 2022 se estuvo realizando en calidad de usuario final y bajo las disposiciones contenidas en los Términos y Condiciones Generales al Consumidor Final, del Pliego Tarifario del año 2022.</w:t>
      </w:r>
    </w:p>
    <w:p w14:paraId="4C7A0E7C" w14:textId="77777777" w:rsidR="00162C01" w:rsidRDefault="00162C01" w:rsidP="000C1D80">
      <w:pPr>
        <w:autoSpaceDE w:val="0"/>
        <w:adjustRightInd w:val="0"/>
        <w:spacing w:after="0" w:line="240" w:lineRule="auto"/>
        <w:ind w:left="426"/>
        <w:jc w:val="both"/>
        <w:rPr>
          <w:rFonts w:ascii="Museo Sans 300" w:eastAsia="Calibri" w:hAnsi="Museo Sans 300"/>
          <w:sz w:val="20"/>
          <w:szCs w:val="20"/>
        </w:rPr>
      </w:pPr>
    </w:p>
    <w:p w14:paraId="2D108441" w14:textId="4D001E5D" w:rsidR="002F5789" w:rsidRPr="001D2B84" w:rsidRDefault="002F5789" w:rsidP="002A49B2">
      <w:pPr>
        <w:spacing w:line="240" w:lineRule="auto"/>
        <w:ind w:left="426"/>
        <w:jc w:val="both"/>
        <w:rPr>
          <w:rFonts w:ascii="Museo Sans 300" w:hAnsi="Museo Sans 300"/>
          <w:sz w:val="20"/>
          <w:szCs w:val="20"/>
        </w:rPr>
      </w:pPr>
      <w:r w:rsidRPr="001D2B84">
        <w:rPr>
          <w:rFonts w:ascii="Museo Sans 300" w:eastAsia="Calibri" w:hAnsi="Museo Sans 300"/>
          <w:sz w:val="20"/>
          <w:szCs w:val="20"/>
        </w:rPr>
        <w:t xml:space="preserve">En consecuencia, el hecho de que no exista un documento escrito que contenga las cláusulas contractuales, no incide </w:t>
      </w:r>
      <w:r w:rsidR="009D6F60" w:rsidRPr="001D2B84">
        <w:rPr>
          <w:rFonts w:ascii="Museo Sans 300" w:eastAsia="Calibri" w:hAnsi="Museo Sans 300"/>
          <w:sz w:val="20"/>
          <w:szCs w:val="20"/>
        </w:rPr>
        <w:t>ni condiciona</w:t>
      </w:r>
      <w:r w:rsidRPr="001D2B84">
        <w:rPr>
          <w:rFonts w:ascii="Museo Sans 300" w:eastAsia="Calibri" w:hAnsi="Museo Sans 300"/>
          <w:sz w:val="20"/>
          <w:szCs w:val="20"/>
        </w:rPr>
        <w:t xml:space="preserve"> el pago del servicio</w:t>
      </w:r>
      <w:r w:rsidR="009D6F60" w:rsidRPr="001D2B84">
        <w:rPr>
          <w:rFonts w:ascii="Museo Sans 300" w:eastAsia="Calibri" w:hAnsi="Museo Sans 300"/>
          <w:sz w:val="20"/>
          <w:szCs w:val="20"/>
        </w:rPr>
        <w:t xml:space="preserve"> de energía </w:t>
      </w:r>
      <w:r w:rsidR="001D2B84" w:rsidRPr="001D2B84">
        <w:rPr>
          <w:rFonts w:ascii="Museo Sans 300" w:eastAsia="Calibri" w:hAnsi="Museo Sans 300"/>
          <w:sz w:val="20"/>
          <w:szCs w:val="20"/>
        </w:rPr>
        <w:t xml:space="preserve">eléctrica </w:t>
      </w:r>
      <w:r w:rsidR="009D6F60" w:rsidRPr="001D2B84">
        <w:rPr>
          <w:rFonts w:ascii="Museo Sans 300" w:eastAsia="Calibri" w:hAnsi="Museo Sans 300"/>
          <w:sz w:val="20"/>
          <w:szCs w:val="20"/>
        </w:rPr>
        <w:t xml:space="preserve">que se </w:t>
      </w:r>
      <w:r w:rsidR="001D2B84" w:rsidRPr="001D2B84">
        <w:rPr>
          <w:rFonts w:ascii="Museo Sans 300" w:eastAsia="Calibri" w:hAnsi="Museo Sans 300"/>
          <w:sz w:val="20"/>
          <w:szCs w:val="20"/>
        </w:rPr>
        <w:t>consumió</w:t>
      </w:r>
      <w:r w:rsidR="008B68F9" w:rsidRPr="001D2B84">
        <w:rPr>
          <w:rFonts w:ascii="Museo Sans 300" w:hAnsi="Museo Sans 300"/>
          <w:sz w:val="20"/>
          <w:szCs w:val="20"/>
        </w:rPr>
        <w:t>.</w:t>
      </w:r>
    </w:p>
    <w:p w14:paraId="00207C0D" w14:textId="0BB3FA18" w:rsidR="005654BE" w:rsidRDefault="001D2B84" w:rsidP="002A49B2">
      <w:pPr>
        <w:spacing w:line="240" w:lineRule="auto"/>
        <w:ind w:left="426"/>
        <w:jc w:val="both"/>
        <w:rPr>
          <w:rFonts w:ascii="Museo Sans 300" w:hAnsi="Museo Sans 300" w:cs="Segoe UI"/>
          <w:sz w:val="20"/>
          <w:szCs w:val="20"/>
          <w:lang w:val="es-ES" w:eastAsia="es-MX"/>
        </w:rPr>
      </w:pPr>
      <w:r w:rsidRPr="001D2B84">
        <w:rPr>
          <w:rFonts w:ascii="Museo Sans 300" w:hAnsi="Museo Sans 300"/>
          <w:sz w:val="20"/>
          <w:szCs w:val="20"/>
        </w:rPr>
        <w:t>En ese orden de ideas</w:t>
      </w:r>
      <w:r w:rsidR="0065338E">
        <w:rPr>
          <w:rFonts w:ascii="Museo Sans 300" w:hAnsi="Museo Sans 300" w:cs="Segoe UI"/>
          <w:sz w:val="20"/>
          <w:szCs w:val="20"/>
          <w:lang w:val="es-ES" w:eastAsia="es-MX"/>
        </w:rPr>
        <w:t xml:space="preserve">, validar el argumento de la sociedad usuaria generaría una zona de exclusión regulatoria injustificada, pues los </w:t>
      </w:r>
      <w:r w:rsidR="0065338E" w:rsidRPr="005F2E68">
        <w:rPr>
          <w:rFonts w:ascii="Museo Sans 300" w:hAnsi="Museo Sans 300" w:cs="Segoe UI"/>
          <w:sz w:val="20"/>
          <w:szCs w:val="20"/>
          <w:lang w:val="es-ES" w:eastAsia="es-MX"/>
        </w:rPr>
        <w:t xml:space="preserve">Términos </w:t>
      </w:r>
      <w:r w:rsidR="0065338E">
        <w:rPr>
          <w:rFonts w:ascii="Museo Sans 300" w:hAnsi="Museo Sans 300" w:cs="Segoe UI"/>
          <w:sz w:val="20"/>
          <w:szCs w:val="20"/>
          <w:lang w:val="es-ES" w:eastAsia="es-MX"/>
        </w:rPr>
        <w:t>y</w:t>
      </w:r>
      <w:r w:rsidR="0065338E" w:rsidRPr="005F2E68">
        <w:rPr>
          <w:rFonts w:ascii="Museo Sans 300" w:hAnsi="Museo Sans 300" w:cs="Segoe UI"/>
          <w:sz w:val="20"/>
          <w:szCs w:val="20"/>
          <w:lang w:val="es-ES" w:eastAsia="es-MX"/>
        </w:rPr>
        <w:t xml:space="preserve"> Condiciones Generales </w:t>
      </w:r>
      <w:r w:rsidR="0065338E">
        <w:rPr>
          <w:rFonts w:ascii="Museo Sans 300" w:hAnsi="Museo Sans 300" w:cs="Segoe UI"/>
          <w:sz w:val="20"/>
          <w:szCs w:val="20"/>
          <w:lang w:val="es-ES" w:eastAsia="es-MX"/>
        </w:rPr>
        <w:t>a</w:t>
      </w:r>
      <w:r w:rsidR="0065338E" w:rsidRPr="005F2E68">
        <w:rPr>
          <w:rFonts w:ascii="Museo Sans 300" w:hAnsi="Museo Sans 300" w:cs="Segoe UI"/>
          <w:sz w:val="20"/>
          <w:szCs w:val="20"/>
          <w:lang w:val="es-ES" w:eastAsia="es-MX"/>
        </w:rPr>
        <w:t xml:space="preserve">l Consumidor Final, </w:t>
      </w:r>
      <w:r w:rsidR="0065338E">
        <w:rPr>
          <w:rFonts w:ascii="Museo Sans 300" w:hAnsi="Museo Sans 300" w:cs="Segoe UI"/>
          <w:sz w:val="20"/>
          <w:szCs w:val="20"/>
          <w:lang w:val="es-ES" w:eastAsia="es-MX"/>
        </w:rPr>
        <w:t>d</w:t>
      </w:r>
      <w:r w:rsidR="0065338E" w:rsidRPr="005F2E68">
        <w:rPr>
          <w:rFonts w:ascii="Museo Sans 300" w:hAnsi="Museo Sans 300" w:cs="Segoe UI"/>
          <w:sz w:val="20"/>
          <w:szCs w:val="20"/>
          <w:lang w:val="es-ES" w:eastAsia="es-MX"/>
        </w:rPr>
        <w:t xml:space="preserve">el Pliego Tarifario </w:t>
      </w:r>
      <w:r w:rsidR="0065338E">
        <w:rPr>
          <w:rFonts w:ascii="Museo Sans 300" w:hAnsi="Museo Sans 300" w:cs="Segoe UI"/>
          <w:sz w:val="20"/>
          <w:szCs w:val="20"/>
          <w:lang w:val="es-ES" w:eastAsia="es-MX"/>
        </w:rPr>
        <w:t>d</w:t>
      </w:r>
      <w:r w:rsidR="0065338E" w:rsidRPr="005F2E68">
        <w:rPr>
          <w:rFonts w:ascii="Museo Sans 300" w:hAnsi="Museo Sans 300" w:cs="Segoe UI"/>
          <w:sz w:val="20"/>
          <w:szCs w:val="20"/>
          <w:lang w:val="es-ES" w:eastAsia="es-MX"/>
        </w:rPr>
        <w:t xml:space="preserve">el </w:t>
      </w:r>
      <w:r w:rsidR="0065338E">
        <w:rPr>
          <w:rFonts w:ascii="Museo Sans 300" w:hAnsi="Museo Sans 300" w:cs="Segoe UI"/>
          <w:sz w:val="20"/>
          <w:szCs w:val="20"/>
          <w:lang w:val="es-ES" w:eastAsia="es-MX"/>
        </w:rPr>
        <w:t>a</w:t>
      </w:r>
      <w:r w:rsidR="0065338E" w:rsidRPr="005F2E68">
        <w:rPr>
          <w:rFonts w:ascii="Museo Sans 300" w:hAnsi="Museo Sans 300" w:cs="Segoe UI"/>
          <w:sz w:val="20"/>
          <w:szCs w:val="20"/>
          <w:lang w:val="es-ES" w:eastAsia="es-MX"/>
        </w:rPr>
        <w:t>ño 2022</w:t>
      </w:r>
      <w:r w:rsidR="0065338E">
        <w:rPr>
          <w:rFonts w:ascii="Museo Sans 300" w:hAnsi="Museo Sans 300" w:cs="Segoe UI"/>
          <w:sz w:val="20"/>
          <w:szCs w:val="20"/>
          <w:lang w:val="es-ES" w:eastAsia="es-MX"/>
        </w:rPr>
        <w:t>, ya prevé que ante la prestación del servicio eléctrico a los usuarios que no poseen un contrato de suministros eléctrico o un contrato de adhesión, será dich</w:t>
      </w:r>
      <w:r w:rsidR="00E44440">
        <w:rPr>
          <w:rFonts w:ascii="Museo Sans 300" w:hAnsi="Museo Sans 300" w:cs="Segoe UI"/>
          <w:sz w:val="20"/>
          <w:szCs w:val="20"/>
          <w:lang w:val="es-ES" w:eastAsia="es-MX"/>
        </w:rPr>
        <w:t>a normativa sectorial la que regirá la relación jurídica y comercial entre el distribuidor-comercializador y el particular (usuario final) que hace uso de la energía eléctrica.</w:t>
      </w:r>
    </w:p>
    <w:p w14:paraId="2B53426D" w14:textId="177ED3D7" w:rsidR="0052761D" w:rsidRDefault="0052761D" w:rsidP="0052761D">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 xml:space="preserve">Por lo anterior, </w:t>
      </w:r>
      <w:r w:rsidR="004D26DB">
        <w:rPr>
          <w:rFonts w:ascii="Museo Sans 300" w:hAnsi="Museo Sans 300" w:cs="Segoe UI"/>
          <w:sz w:val="20"/>
          <w:szCs w:val="20"/>
          <w:lang w:val="es-ES" w:eastAsia="es-MX"/>
        </w:rPr>
        <w:t>debe declararse sin lugar</w:t>
      </w:r>
      <w:r>
        <w:rPr>
          <w:rFonts w:ascii="Museo Sans 300" w:hAnsi="Museo Sans 300" w:cs="Segoe UI"/>
          <w:sz w:val="20"/>
          <w:szCs w:val="20"/>
          <w:lang w:val="es-ES" w:eastAsia="es-MX"/>
        </w:rPr>
        <w:t xml:space="preserve"> el argumento de la </w:t>
      </w:r>
      <w:r>
        <w:rPr>
          <w:rFonts w:ascii="Museo Sans 300" w:eastAsia="Calibri" w:hAnsi="Museo Sans 300" w:cs="Segoe UI"/>
          <w:sz w:val="20"/>
          <w:szCs w:val="20"/>
          <w:lang w:eastAsia="es-MX"/>
        </w:rPr>
        <w:t>sociedad</w:t>
      </w:r>
      <w:r>
        <w:rPr>
          <w:rFonts w:ascii="Museo Sans 300" w:hAnsi="Museo Sans 300"/>
          <w:sz w:val="20"/>
          <w:szCs w:val="20"/>
          <w:lang w:val="es-ES_tradnl" w:eastAsia="es-SV"/>
        </w:rPr>
        <w:t xml:space="preserve">. </w:t>
      </w:r>
      <w:r w:rsidR="00525712">
        <w:rPr>
          <w:rFonts w:ascii="Museo Sans 300" w:hAnsi="Museo Sans 300"/>
          <w:sz w:val="20"/>
          <w:szCs w:val="20"/>
          <w:lang w:val="es-ES_tradnl" w:eastAsia="es-SV"/>
        </w:rPr>
        <w:t>relacionado a</w:t>
      </w:r>
      <w:r>
        <w:rPr>
          <w:rFonts w:ascii="Museo Sans 300" w:hAnsi="Museo Sans 300"/>
          <w:sz w:val="20"/>
          <w:szCs w:val="20"/>
          <w:lang w:val="es-ES_tradnl" w:eastAsia="es-SV"/>
        </w:rPr>
        <w:t xml:space="preserve"> </w:t>
      </w:r>
      <w:r>
        <w:rPr>
          <w:rFonts w:ascii="Museo Sans 300" w:hAnsi="Museo Sans 300" w:cs="Segoe UI"/>
          <w:sz w:val="20"/>
          <w:szCs w:val="20"/>
          <w:lang w:val="es-ES" w:eastAsia="es-MX"/>
        </w:rPr>
        <w:t>que los consumos de energía eléctrica que los particulares realicen en los inmuebles, sin haber suscrito un contrato de suministro eléctrico con la distribuidora, se encuentran excluidos de cualquier responsabilidad económica generada por el consumo de dicha energía eléctrica</w:t>
      </w:r>
      <w:r w:rsidR="00F35B07">
        <w:rPr>
          <w:rFonts w:ascii="Museo Sans 300" w:hAnsi="Museo Sans 300" w:cs="Segoe UI"/>
          <w:sz w:val="20"/>
          <w:szCs w:val="20"/>
          <w:lang w:val="es-ES" w:eastAsia="es-MX"/>
        </w:rPr>
        <w:t>.</w:t>
      </w:r>
    </w:p>
    <w:p w14:paraId="5EFAD8DC" w14:textId="77777777" w:rsidR="0052761D" w:rsidRDefault="0052761D" w:rsidP="000C1D80">
      <w:pPr>
        <w:autoSpaceDE w:val="0"/>
        <w:adjustRightInd w:val="0"/>
        <w:spacing w:after="0" w:line="240" w:lineRule="auto"/>
        <w:ind w:left="426"/>
        <w:jc w:val="both"/>
        <w:rPr>
          <w:rFonts w:ascii="Museo Sans 300" w:hAnsi="Museo Sans 300" w:cs="Segoe UI"/>
          <w:sz w:val="20"/>
          <w:szCs w:val="20"/>
          <w:lang w:val="es-ES" w:eastAsia="es-MX"/>
        </w:rPr>
      </w:pPr>
    </w:p>
    <w:p w14:paraId="372B3DC5" w14:textId="2C9FB922" w:rsidR="00DD0B3A" w:rsidRDefault="0052761D" w:rsidP="00DD0B3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Respecto a la competencia administrativa para resolver el reclamo,</w:t>
      </w:r>
      <w:r w:rsidR="00DD0B3A">
        <w:rPr>
          <w:rFonts w:ascii="Museo Sans 300" w:hAnsi="Museo Sans 300" w:cs="Segoe UI"/>
          <w:sz w:val="20"/>
          <w:szCs w:val="20"/>
          <w:lang w:val="es-ES" w:eastAsia="es-MX"/>
        </w:rPr>
        <w:t xml:space="preserve"> la Ley de Creación de la SIGET y la Ley General de Electricidad, ha</w:t>
      </w:r>
      <w:r>
        <w:rPr>
          <w:rFonts w:ascii="Museo Sans 300" w:hAnsi="Museo Sans 300" w:cs="Segoe UI"/>
          <w:sz w:val="20"/>
          <w:szCs w:val="20"/>
          <w:lang w:val="es-ES" w:eastAsia="es-MX"/>
        </w:rPr>
        <w:t>n</w:t>
      </w:r>
      <w:r w:rsidR="00DD0B3A">
        <w:rPr>
          <w:rFonts w:ascii="Museo Sans 300" w:hAnsi="Museo Sans 300" w:cs="Segoe UI"/>
          <w:sz w:val="20"/>
          <w:szCs w:val="20"/>
          <w:lang w:val="es-ES" w:eastAsia="es-MX"/>
        </w:rPr>
        <w:t xml:space="preserve"> definido que esta autoridad administrativa es la competente para dictaminar y resolver los conflictos que se susciten entre operadores eléctricos y usuarios finales.</w:t>
      </w:r>
    </w:p>
    <w:p w14:paraId="45D8D162" w14:textId="3FA6587C" w:rsidR="005F2E68" w:rsidRDefault="00EE4340" w:rsidP="000C1D80">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 xml:space="preserve"> </w:t>
      </w:r>
    </w:p>
    <w:p w14:paraId="62B5C1F4" w14:textId="785C98E5" w:rsidR="005F2E68" w:rsidRPr="004A4E27" w:rsidRDefault="0052761D" w:rsidP="000C1D80">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Por lo indicado, a pesar de que</w:t>
      </w:r>
      <w:r w:rsidR="00DF3ADA">
        <w:rPr>
          <w:rFonts w:ascii="Museo Sans 300" w:hAnsi="Museo Sans 300" w:cs="Segoe UI"/>
          <w:sz w:val="20"/>
          <w:szCs w:val="20"/>
          <w:lang w:val="es-ES" w:eastAsia="es-MX"/>
        </w:rPr>
        <w:t xml:space="preserve"> no hubo ninguna acción técnica para alterar las conexiones eléctrica y los medidores, </w:t>
      </w:r>
      <w:bookmarkStart w:id="13" w:name="_Hlk140160559"/>
      <w:r>
        <w:rPr>
          <w:rFonts w:ascii="Museo Sans 300" w:hAnsi="Museo Sans 300" w:cs="Segoe UI"/>
          <w:sz w:val="20"/>
          <w:szCs w:val="20"/>
          <w:lang w:val="es-ES" w:eastAsia="es-MX"/>
        </w:rPr>
        <w:t xml:space="preserve">la omisión de la </w:t>
      </w:r>
      <w:r w:rsidRPr="004A4E27">
        <w:rPr>
          <w:rFonts w:ascii="Museo Sans 300" w:hAnsi="Museo Sans 300" w:cs="Segoe UI"/>
          <w:sz w:val="20"/>
          <w:szCs w:val="20"/>
          <w:lang w:val="es-ES" w:eastAsia="es-MX"/>
        </w:rPr>
        <w:t xml:space="preserve">sociedad </w:t>
      </w:r>
      <w:r w:rsidR="00835AD6">
        <w:rPr>
          <w:rFonts w:ascii="Museo Sans 300" w:hAnsi="Museo Sans 300" w:cs="Segoe UI"/>
          <w:sz w:val="20"/>
          <w:szCs w:val="20"/>
          <w:lang w:val="es-ES" w:eastAsia="es-MX"/>
        </w:rPr>
        <w:t>xxx</w:t>
      </w:r>
      <w:r w:rsidRPr="004A4E27">
        <w:rPr>
          <w:rFonts w:ascii="Museo Sans 300" w:hAnsi="Museo Sans 300" w:cs="Segoe UI"/>
          <w:sz w:val="20"/>
          <w:szCs w:val="20"/>
          <w:lang w:val="es-ES" w:eastAsia="es-MX"/>
        </w:rPr>
        <w:t xml:space="preserve">. </w:t>
      </w:r>
      <w:r w:rsidR="00E24726" w:rsidRPr="004A4E27">
        <w:rPr>
          <w:rFonts w:ascii="Museo Sans 300" w:hAnsi="Museo Sans 300" w:cs="Segoe UI"/>
          <w:sz w:val="20"/>
          <w:szCs w:val="20"/>
          <w:lang w:val="es-ES" w:eastAsia="es-MX"/>
        </w:rPr>
        <w:t>y la distribuidora</w:t>
      </w:r>
      <w:r w:rsidRPr="004A4E27">
        <w:rPr>
          <w:rFonts w:ascii="Museo Sans 300" w:hAnsi="Museo Sans 300" w:cs="Segoe UI"/>
          <w:sz w:val="20"/>
          <w:szCs w:val="20"/>
          <w:lang w:val="es-ES" w:eastAsia="es-MX"/>
        </w:rPr>
        <w:t xml:space="preserve"> de suscribir </w:t>
      </w:r>
      <w:r w:rsidR="00B17D8F" w:rsidRPr="004A4E27">
        <w:rPr>
          <w:rFonts w:ascii="Museo Sans 300" w:hAnsi="Museo Sans 300" w:cs="Segoe UI"/>
          <w:sz w:val="20"/>
          <w:szCs w:val="20"/>
          <w:lang w:val="es-ES" w:eastAsia="es-MX"/>
        </w:rPr>
        <w:t xml:space="preserve">oportunamente los </w:t>
      </w:r>
      <w:r w:rsidRPr="004A4E27">
        <w:rPr>
          <w:rFonts w:ascii="Museo Sans 300" w:hAnsi="Museo Sans 300" w:cs="Segoe UI"/>
          <w:sz w:val="20"/>
          <w:szCs w:val="20"/>
          <w:lang w:val="es-ES" w:eastAsia="es-MX"/>
        </w:rPr>
        <w:t>contratos de suministro para l</w:t>
      </w:r>
      <w:r w:rsidR="00DF3ADA">
        <w:rPr>
          <w:rFonts w:ascii="Museo Sans 300" w:hAnsi="Museo Sans 300" w:cs="Segoe UI"/>
          <w:sz w:val="20"/>
          <w:szCs w:val="20"/>
          <w:lang w:val="es-ES" w:eastAsia="es-MX"/>
        </w:rPr>
        <w:t xml:space="preserve">os </w:t>
      </w:r>
      <w:r w:rsidR="00DF3ADA" w:rsidRPr="004A4E27">
        <w:rPr>
          <w:rFonts w:ascii="Museo Sans 300" w:hAnsi="Museo Sans 300" w:cs="Segoe UI"/>
          <w:sz w:val="20"/>
          <w:szCs w:val="20"/>
          <w:lang w:val="es-ES" w:eastAsia="es-MX"/>
        </w:rPr>
        <w:t xml:space="preserve">locales números </w:t>
      </w:r>
      <w:bookmarkEnd w:id="13"/>
      <w:r w:rsidR="00835AD6">
        <w:rPr>
          <w:rFonts w:ascii="Museo Sans 300" w:hAnsi="Museo Sans 300" w:cs="Segoe UI"/>
          <w:sz w:val="20"/>
          <w:szCs w:val="20"/>
          <w:lang w:val="es-ES" w:eastAsia="es-MX"/>
        </w:rPr>
        <w:t>xxx</w:t>
      </w:r>
      <w:r w:rsidR="00DF3ADA" w:rsidRPr="004A4E27">
        <w:rPr>
          <w:rFonts w:ascii="Museo Sans 300" w:hAnsi="Museo Sans 300" w:cs="Segoe UI"/>
          <w:sz w:val="20"/>
          <w:szCs w:val="20"/>
          <w:lang w:val="es-ES" w:eastAsia="es-MX"/>
        </w:rPr>
        <w:t xml:space="preserve">, </w:t>
      </w:r>
      <w:r w:rsidRPr="004A4E27">
        <w:rPr>
          <w:rFonts w:ascii="Museo Sans 300" w:hAnsi="Museo Sans 300" w:cs="Segoe UI"/>
          <w:sz w:val="20"/>
          <w:szCs w:val="20"/>
          <w:lang w:val="es-ES" w:eastAsia="es-MX"/>
        </w:rPr>
        <w:t xml:space="preserve">generó que se </w:t>
      </w:r>
      <w:r w:rsidR="00DF3ADA" w:rsidRPr="004A4E27">
        <w:rPr>
          <w:rFonts w:ascii="Museo Sans 300" w:hAnsi="Museo Sans 300" w:cs="Segoe UI"/>
          <w:sz w:val="20"/>
          <w:szCs w:val="20"/>
          <w:lang w:val="es-ES" w:eastAsia="es-MX"/>
        </w:rPr>
        <w:t>consumier</w:t>
      </w:r>
      <w:r w:rsidRPr="004A4E27">
        <w:rPr>
          <w:rFonts w:ascii="Museo Sans 300" w:hAnsi="Museo Sans 300" w:cs="Segoe UI"/>
          <w:sz w:val="20"/>
          <w:szCs w:val="20"/>
          <w:lang w:val="es-ES" w:eastAsia="es-MX"/>
        </w:rPr>
        <w:t>a</w:t>
      </w:r>
      <w:r w:rsidR="00DF3ADA" w:rsidRPr="004A4E27">
        <w:rPr>
          <w:rFonts w:ascii="Museo Sans 300" w:hAnsi="Museo Sans 300" w:cs="Segoe UI"/>
          <w:sz w:val="20"/>
          <w:szCs w:val="20"/>
          <w:lang w:val="es-ES" w:eastAsia="es-MX"/>
        </w:rPr>
        <w:t xml:space="preserve"> energía </w:t>
      </w:r>
      <w:r w:rsidR="00656585" w:rsidRPr="004A4E27">
        <w:rPr>
          <w:rFonts w:ascii="Museo Sans 300" w:hAnsi="Museo Sans 300" w:cs="Segoe UI"/>
          <w:sz w:val="20"/>
          <w:szCs w:val="20"/>
          <w:lang w:val="es-ES" w:eastAsia="es-MX"/>
        </w:rPr>
        <w:t xml:space="preserve">que no fue facturada por </w:t>
      </w:r>
      <w:r w:rsidR="00DF3ADA" w:rsidRPr="004A4E27">
        <w:rPr>
          <w:rFonts w:ascii="Museo Sans 300" w:hAnsi="Museo Sans 300" w:cs="Segoe UI"/>
          <w:sz w:val="20"/>
          <w:szCs w:val="20"/>
          <w:lang w:val="es-ES" w:eastAsia="es-MX"/>
        </w:rPr>
        <w:t>la distribuidora</w:t>
      </w:r>
      <w:r w:rsidR="009B60D0" w:rsidRPr="004A4E27">
        <w:rPr>
          <w:rFonts w:ascii="Museo Sans 300" w:hAnsi="Museo Sans 300" w:cs="Segoe UI"/>
          <w:sz w:val="20"/>
          <w:szCs w:val="20"/>
          <w:lang w:val="es-ES" w:eastAsia="es-MX"/>
        </w:rPr>
        <w:t>.</w:t>
      </w:r>
    </w:p>
    <w:p w14:paraId="5067FA6F" w14:textId="77777777" w:rsidR="002A49B2" w:rsidRPr="004A4E27" w:rsidRDefault="002A49B2" w:rsidP="000C1D80">
      <w:pPr>
        <w:autoSpaceDE w:val="0"/>
        <w:adjustRightInd w:val="0"/>
        <w:spacing w:after="0" w:line="240" w:lineRule="auto"/>
        <w:ind w:left="426"/>
        <w:jc w:val="both"/>
        <w:rPr>
          <w:rFonts w:ascii="Museo Sans 300" w:hAnsi="Museo Sans 300" w:cs="Segoe UI"/>
          <w:sz w:val="20"/>
          <w:szCs w:val="20"/>
          <w:lang w:val="es-ES" w:eastAsia="es-MX"/>
        </w:rPr>
      </w:pPr>
    </w:p>
    <w:p w14:paraId="50DD642D" w14:textId="6E8F044D" w:rsidR="00DF3ADA" w:rsidRDefault="002A49B2" w:rsidP="004A4E27">
      <w:pPr>
        <w:autoSpaceDE w:val="0"/>
        <w:adjustRightInd w:val="0"/>
        <w:spacing w:after="0" w:line="240" w:lineRule="auto"/>
        <w:ind w:left="426"/>
        <w:jc w:val="both"/>
        <w:rPr>
          <w:rFonts w:ascii="Museo Sans 300" w:hAnsi="Museo Sans 300" w:cs="Segoe UI"/>
          <w:sz w:val="20"/>
          <w:szCs w:val="20"/>
          <w:lang w:val="es-ES" w:eastAsia="es-MX"/>
        </w:rPr>
      </w:pPr>
      <w:r w:rsidRPr="004A4E27">
        <w:rPr>
          <w:rFonts w:ascii="Museo Sans 300" w:hAnsi="Museo Sans 300" w:cs="Segoe UI"/>
          <w:sz w:val="20"/>
          <w:szCs w:val="20"/>
          <w:lang w:val="es-ES" w:eastAsia="es-MX"/>
        </w:rPr>
        <w:t>Al aplicar el marco normativo del sector eléctrico se estableció que no existieron condiciones irregulares</w:t>
      </w:r>
      <w:r w:rsidR="0036414D" w:rsidRPr="004A4E27">
        <w:rPr>
          <w:rFonts w:ascii="Museo Sans 300" w:hAnsi="Museo Sans 300" w:cs="Segoe UI"/>
          <w:sz w:val="20"/>
          <w:szCs w:val="20"/>
          <w:lang w:val="es-ES" w:eastAsia="es-MX"/>
        </w:rPr>
        <w:t>, sin embargo, existió consumo de energía que no fue facturado, por lo cual</w:t>
      </w:r>
      <w:r w:rsidRPr="004A4E27">
        <w:rPr>
          <w:rFonts w:ascii="Museo Sans 300" w:hAnsi="Museo Sans 300" w:cs="Segoe UI"/>
          <w:sz w:val="20"/>
          <w:szCs w:val="20"/>
          <w:lang w:val="es-ES" w:eastAsia="es-MX"/>
        </w:rPr>
        <w:t xml:space="preserve"> se limitó a la empresa distribuidora el tiempo de recuperación a 6 meses y no a todo el tiempo desde el arrendamiento de los inmuebles.</w:t>
      </w:r>
    </w:p>
    <w:p w14:paraId="4E6937C7" w14:textId="77777777" w:rsidR="004A4E27" w:rsidRPr="004A4E27" w:rsidRDefault="004A4E27" w:rsidP="004A4E27">
      <w:pPr>
        <w:autoSpaceDE w:val="0"/>
        <w:adjustRightInd w:val="0"/>
        <w:spacing w:after="0" w:line="240" w:lineRule="auto"/>
        <w:ind w:left="426"/>
        <w:jc w:val="both"/>
        <w:rPr>
          <w:rFonts w:ascii="Museo Sans 300" w:hAnsi="Museo Sans 300" w:cs="Segoe UI"/>
          <w:sz w:val="20"/>
          <w:szCs w:val="20"/>
          <w:lang w:val="es-ES" w:eastAsia="es-MX"/>
        </w:rPr>
      </w:pPr>
    </w:p>
    <w:p w14:paraId="60880699" w14:textId="3DA3C941" w:rsidR="000C1D80" w:rsidRDefault="000C1D80" w:rsidP="000C1D80">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ese</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sentido,</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la</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empresa</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distribuidora</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está</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habilitada</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a</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cobrar</w:t>
      </w:r>
      <w:r w:rsidR="007955DC">
        <w:rPr>
          <w:rFonts w:ascii="Museo Sans 300" w:hAnsi="Museo Sans 300" w:cs="Segoe UI"/>
          <w:sz w:val="20"/>
          <w:szCs w:val="20"/>
          <w:lang w:val="es-ES" w:eastAsia="es-MX"/>
        </w:rPr>
        <w:t xml:space="preserve"> en ambos suministros</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la</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energía</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consumida</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y</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no</w:t>
      </w:r>
      <w:r w:rsidR="00104634">
        <w:rPr>
          <w:rFonts w:ascii="Museo Sans 300" w:hAnsi="Museo Sans 300" w:cs="Segoe UI"/>
          <w:sz w:val="20"/>
          <w:szCs w:val="20"/>
          <w:lang w:val="es-ES" w:eastAsia="es-MX"/>
        </w:rPr>
        <w:t xml:space="preserve"> </w:t>
      </w:r>
      <w:r w:rsidR="00F515FE">
        <w:rPr>
          <w:rFonts w:ascii="Museo Sans 300" w:hAnsi="Museo Sans 300" w:cs="Segoe UI"/>
          <w:sz w:val="20"/>
          <w:szCs w:val="20"/>
          <w:lang w:val="es-ES" w:eastAsia="es-MX"/>
        </w:rPr>
        <w:t>factura</w:t>
      </w:r>
      <w:r w:rsidRPr="004F78CE">
        <w:rPr>
          <w:rFonts w:ascii="Museo Sans 300" w:hAnsi="Museo Sans 300" w:cs="Segoe UI"/>
          <w:sz w:val="20"/>
          <w:szCs w:val="20"/>
          <w:lang w:val="es-ES" w:eastAsia="es-MX"/>
        </w:rPr>
        <w:t>da,</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de</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conformidad</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con</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lo</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establecido</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en</w:t>
      </w:r>
      <w:r w:rsidR="00104634">
        <w:rPr>
          <w:rFonts w:ascii="Museo Sans 300" w:hAnsi="Museo Sans 300" w:cs="Segoe UI"/>
          <w:sz w:val="20"/>
          <w:szCs w:val="20"/>
          <w:lang w:val="es-ES" w:eastAsia="es-MX"/>
        </w:rPr>
        <w:t xml:space="preserve"> </w:t>
      </w:r>
      <w:r w:rsidR="001640E5">
        <w:rPr>
          <w:rFonts w:ascii="Museo Sans 300" w:hAnsi="Museo Sans 300" w:cs="Segoe UI"/>
          <w:sz w:val="20"/>
          <w:szCs w:val="20"/>
          <w:lang w:val="es-ES" w:eastAsia="es-MX"/>
        </w:rPr>
        <w:t xml:space="preserve">el artículo 1 de </w:t>
      </w:r>
      <w:r w:rsidRPr="004F78CE">
        <w:rPr>
          <w:rFonts w:ascii="Museo Sans 300" w:hAnsi="Museo Sans 300" w:cs="Segoe UI"/>
          <w:sz w:val="20"/>
          <w:szCs w:val="20"/>
          <w:lang w:val="es-ES" w:eastAsia="es-MX"/>
        </w:rPr>
        <w:t>los</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Términos</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y</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Condiciones</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de</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los</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Pliegos</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Tarifarios</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aplicables</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para</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el</w:t>
      </w:r>
      <w:r w:rsidR="00104634">
        <w:rPr>
          <w:rFonts w:ascii="Museo Sans 300" w:hAnsi="Museo Sans 300" w:cs="Segoe UI"/>
          <w:sz w:val="20"/>
          <w:szCs w:val="20"/>
          <w:lang w:val="es-ES" w:eastAsia="es-MX"/>
        </w:rPr>
        <w:t xml:space="preserve"> </w:t>
      </w:r>
      <w:r w:rsidR="00972E57">
        <w:rPr>
          <w:rFonts w:ascii="Museo Sans 300" w:hAnsi="Museo Sans 300" w:cs="Segoe UI"/>
          <w:sz w:val="20"/>
          <w:szCs w:val="20"/>
          <w:lang w:val="es-ES" w:eastAsia="es-MX"/>
        </w:rPr>
        <w:t>año 202</w:t>
      </w:r>
      <w:r w:rsidR="009B60D0">
        <w:rPr>
          <w:rFonts w:ascii="Museo Sans 300" w:hAnsi="Museo Sans 300" w:cs="Segoe UI"/>
          <w:sz w:val="20"/>
          <w:szCs w:val="20"/>
          <w:lang w:val="es-ES" w:eastAsia="es-MX"/>
        </w:rPr>
        <w:t>2</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y</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el</w:t>
      </w:r>
      <w:r w:rsidR="009B60D0">
        <w:rPr>
          <w:rFonts w:ascii="Museo Sans 300" w:hAnsi="Museo Sans 300" w:cs="Segoe UI"/>
          <w:sz w:val="20"/>
          <w:szCs w:val="20"/>
          <w:lang w:val="es-ES" w:eastAsia="es-MX"/>
        </w:rPr>
        <w:t xml:space="preserve"> artículo 4.1.1. del</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Procedimiento</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para</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Investigar</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la</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Existencia</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de</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Condiciones</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Irregulares</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en</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el</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Suministro</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de</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Energía</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Eléctrica</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del</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Usuario</w:t>
      </w:r>
      <w:r w:rsidR="00104634">
        <w:rPr>
          <w:rFonts w:ascii="Museo Sans 300" w:hAnsi="Museo Sans 300" w:cs="Segoe UI"/>
          <w:sz w:val="20"/>
          <w:szCs w:val="20"/>
          <w:lang w:val="es-ES" w:eastAsia="es-MX"/>
        </w:rPr>
        <w:t xml:space="preserve"> </w:t>
      </w:r>
      <w:r w:rsidRPr="004F78CE">
        <w:rPr>
          <w:rFonts w:ascii="Museo Sans 300" w:hAnsi="Museo Sans 300" w:cs="Segoe UI"/>
          <w:sz w:val="20"/>
          <w:szCs w:val="20"/>
          <w:lang w:val="es-ES" w:eastAsia="es-MX"/>
        </w:rPr>
        <w:t>Final.</w:t>
      </w:r>
      <w:r w:rsidRPr="004A4E27">
        <w:rPr>
          <w:rFonts w:ascii="Cambria Math" w:hAnsi="Cambria Math" w:cs="Cambria Math"/>
          <w:sz w:val="20"/>
          <w:szCs w:val="20"/>
          <w:lang w:val="es-ES" w:eastAsia="es-MX"/>
        </w:rPr>
        <w:t> </w:t>
      </w:r>
      <w:r w:rsidR="00104634">
        <w:rPr>
          <w:rFonts w:ascii="Museo Sans 300" w:hAnsi="Museo Sans 300" w:cs="Segoe UI"/>
          <w:sz w:val="20"/>
          <w:szCs w:val="20"/>
          <w:lang w:val="es-ES" w:eastAsia="es-MX"/>
        </w:rPr>
        <w:t xml:space="preserve"> </w:t>
      </w:r>
    </w:p>
    <w:p w14:paraId="29F722B2" w14:textId="77777777" w:rsidR="0036414D" w:rsidRDefault="0036414D" w:rsidP="00F35AAC">
      <w:pPr>
        <w:autoSpaceDE w:val="0"/>
        <w:autoSpaceDN w:val="0"/>
        <w:adjustRightInd w:val="0"/>
        <w:spacing w:after="0" w:line="240" w:lineRule="auto"/>
        <w:ind w:left="426"/>
        <w:jc w:val="both"/>
        <w:rPr>
          <w:rFonts w:ascii="Museo Sans 500" w:hAnsi="Museo Sans 500"/>
          <w:b/>
          <w:bCs/>
          <w:sz w:val="20"/>
          <w:szCs w:val="20"/>
        </w:rPr>
      </w:pPr>
    </w:p>
    <w:p w14:paraId="30119ED8" w14:textId="7069E806" w:rsidR="00F35AAC" w:rsidRPr="00937F60" w:rsidRDefault="00F35AAC" w:rsidP="00F35AAC">
      <w:pPr>
        <w:autoSpaceDE w:val="0"/>
        <w:autoSpaceDN w:val="0"/>
        <w:adjustRightInd w:val="0"/>
        <w:spacing w:after="0" w:line="240" w:lineRule="auto"/>
        <w:ind w:left="426"/>
        <w:jc w:val="both"/>
        <w:rPr>
          <w:rFonts w:ascii="Museo Sans 500" w:hAnsi="Museo Sans 500"/>
          <w:b/>
          <w:bCs/>
          <w:sz w:val="20"/>
          <w:szCs w:val="20"/>
        </w:rPr>
      </w:pPr>
      <w:r w:rsidRPr="00937F60">
        <w:rPr>
          <w:rFonts w:ascii="Museo Sans 500" w:hAnsi="Museo Sans 500"/>
          <w:b/>
          <w:bCs/>
          <w:sz w:val="20"/>
          <w:szCs w:val="20"/>
        </w:rPr>
        <w:t>2.1.2.</w:t>
      </w:r>
      <w:r w:rsidR="00104634">
        <w:rPr>
          <w:rFonts w:ascii="Museo Sans 500" w:hAnsi="Museo Sans 500"/>
          <w:b/>
          <w:bCs/>
          <w:sz w:val="20"/>
          <w:szCs w:val="20"/>
        </w:rPr>
        <w:t xml:space="preserve"> </w:t>
      </w:r>
      <w:r w:rsidRPr="00937F60">
        <w:rPr>
          <w:rFonts w:ascii="Museo Sans 500" w:hAnsi="Museo Sans 500"/>
          <w:b/>
          <w:bCs/>
          <w:sz w:val="20"/>
          <w:szCs w:val="20"/>
        </w:rPr>
        <w:t>Determinación</w:t>
      </w:r>
      <w:r w:rsidR="00104634">
        <w:rPr>
          <w:rFonts w:ascii="Museo Sans 500" w:hAnsi="Museo Sans 500"/>
          <w:b/>
          <w:bCs/>
          <w:sz w:val="20"/>
          <w:szCs w:val="20"/>
        </w:rPr>
        <w:t xml:space="preserve"> </w:t>
      </w:r>
      <w:r w:rsidRPr="00937F60">
        <w:rPr>
          <w:rFonts w:ascii="Museo Sans 500" w:hAnsi="Museo Sans 500"/>
          <w:b/>
          <w:bCs/>
          <w:sz w:val="20"/>
          <w:szCs w:val="20"/>
        </w:rPr>
        <w:t>del</w:t>
      </w:r>
      <w:r w:rsidR="00104634">
        <w:rPr>
          <w:rFonts w:ascii="Museo Sans 500" w:hAnsi="Museo Sans 500"/>
          <w:b/>
          <w:bCs/>
          <w:sz w:val="20"/>
          <w:szCs w:val="20"/>
        </w:rPr>
        <w:t xml:space="preserve"> </w:t>
      </w:r>
      <w:r w:rsidRPr="00937F60">
        <w:rPr>
          <w:rFonts w:ascii="Museo Sans 500" w:hAnsi="Museo Sans 500"/>
          <w:b/>
          <w:bCs/>
          <w:sz w:val="20"/>
          <w:szCs w:val="20"/>
        </w:rPr>
        <w:t>cálculo</w:t>
      </w:r>
      <w:r w:rsidR="00104634">
        <w:rPr>
          <w:rFonts w:ascii="Museo Sans 500" w:hAnsi="Museo Sans 500"/>
          <w:b/>
          <w:bCs/>
          <w:sz w:val="20"/>
          <w:szCs w:val="20"/>
        </w:rPr>
        <w:t xml:space="preserve"> </w:t>
      </w:r>
      <w:r w:rsidRPr="00937F60">
        <w:rPr>
          <w:rFonts w:ascii="Museo Sans 500" w:hAnsi="Museo Sans 500"/>
          <w:b/>
          <w:bCs/>
          <w:sz w:val="20"/>
          <w:szCs w:val="20"/>
        </w:rPr>
        <w:t>de</w:t>
      </w:r>
      <w:r w:rsidR="00104634">
        <w:rPr>
          <w:rFonts w:ascii="Museo Sans 500" w:hAnsi="Museo Sans 500"/>
          <w:b/>
          <w:bCs/>
          <w:sz w:val="20"/>
          <w:szCs w:val="20"/>
        </w:rPr>
        <w:t xml:space="preserve"> </w:t>
      </w:r>
      <w:r w:rsidRPr="00937F60">
        <w:rPr>
          <w:rFonts w:ascii="Museo Sans 500" w:hAnsi="Museo Sans 500"/>
          <w:b/>
          <w:bCs/>
          <w:sz w:val="20"/>
          <w:szCs w:val="20"/>
        </w:rPr>
        <w:t>energía</w:t>
      </w:r>
      <w:r w:rsidR="00104634">
        <w:rPr>
          <w:rFonts w:ascii="Museo Sans 500" w:hAnsi="Museo Sans 500"/>
          <w:b/>
          <w:bCs/>
          <w:sz w:val="20"/>
          <w:szCs w:val="20"/>
        </w:rPr>
        <w:t xml:space="preserve"> </w:t>
      </w:r>
      <w:r w:rsidRPr="00937F60">
        <w:rPr>
          <w:rFonts w:ascii="Museo Sans 500" w:hAnsi="Museo Sans 500"/>
          <w:b/>
          <w:bCs/>
          <w:sz w:val="20"/>
          <w:szCs w:val="20"/>
        </w:rPr>
        <w:t>a</w:t>
      </w:r>
      <w:r w:rsidR="00104634">
        <w:rPr>
          <w:rFonts w:ascii="Museo Sans 500" w:hAnsi="Museo Sans 500"/>
          <w:b/>
          <w:bCs/>
          <w:sz w:val="20"/>
          <w:szCs w:val="20"/>
        </w:rPr>
        <w:t xml:space="preserve"> </w:t>
      </w:r>
      <w:r w:rsidRPr="00937F60">
        <w:rPr>
          <w:rFonts w:ascii="Museo Sans 500" w:hAnsi="Museo Sans 500"/>
          <w:b/>
          <w:bCs/>
          <w:sz w:val="20"/>
          <w:szCs w:val="20"/>
        </w:rPr>
        <w:t>recuperar</w:t>
      </w:r>
    </w:p>
    <w:p w14:paraId="17AD93B2" w14:textId="77777777" w:rsidR="00F35AAC" w:rsidRPr="00937F60" w:rsidRDefault="00F35AAC" w:rsidP="00F35AAC">
      <w:pPr>
        <w:autoSpaceDE w:val="0"/>
        <w:autoSpaceDN w:val="0"/>
        <w:adjustRightInd w:val="0"/>
        <w:spacing w:after="0" w:line="240" w:lineRule="auto"/>
        <w:jc w:val="both"/>
        <w:rPr>
          <w:rFonts w:ascii="Museo Sans 300" w:hAnsi="Museo Sans 300"/>
          <w:sz w:val="20"/>
          <w:szCs w:val="20"/>
        </w:rPr>
      </w:pPr>
    </w:p>
    <w:p w14:paraId="3B2F14F4" w14:textId="5325FE2B" w:rsidR="000D68A4" w:rsidRDefault="000D68A4" w:rsidP="000D68A4">
      <w:pPr>
        <w:spacing w:after="0" w:line="240" w:lineRule="auto"/>
        <w:ind w:left="426"/>
        <w:jc w:val="both"/>
        <w:rPr>
          <w:rFonts w:ascii="Museo Sans 300" w:hAnsi="Museo Sans 300"/>
          <w:color w:val="000000"/>
          <w:sz w:val="20"/>
          <w:szCs w:val="20"/>
          <w:lang w:eastAsia="es-SV"/>
        </w:rPr>
      </w:pPr>
      <w:r w:rsidRPr="006D4231">
        <w:rPr>
          <w:rFonts w:ascii="Museo Sans 300" w:eastAsia="Times New Roman" w:hAnsi="Museo Sans 300" w:cs="Calibri"/>
          <w:color w:val="000000"/>
          <w:sz w:val="20"/>
          <w:szCs w:val="20"/>
          <w:bdr w:val="none" w:sz="0" w:space="0" w:color="auto" w:frame="1"/>
          <w:lang w:eastAsia="es-SV"/>
        </w:rPr>
        <w:t>De</w:t>
      </w:r>
      <w:r>
        <w:rPr>
          <w:rFonts w:ascii="Museo Sans 300" w:eastAsia="Times New Roman" w:hAnsi="Museo Sans 300" w:cs="Calibri"/>
          <w:color w:val="000000"/>
          <w:sz w:val="20"/>
          <w:szCs w:val="20"/>
          <w:bdr w:val="none" w:sz="0" w:space="0" w:color="auto" w:frame="1"/>
          <w:lang w:eastAsia="es-SV"/>
        </w:rPr>
        <w:t xml:space="preserve"> </w:t>
      </w:r>
      <w:r w:rsidRPr="00E21CDA">
        <w:rPr>
          <w:rFonts w:ascii="Museo Sans 300" w:hAnsi="Museo Sans 300"/>
          <w:sz w:val="20"/>
          <w:szCs w:val="20"/>
        </w:rPr>
        <w:t>acuerdo</w:t>
      </w:r>
      <w:r>
        <w:rPr>
          <w:rFonts w:ascii="Museo Sans 300" w:hAnsi="Museo Sans 300"/>
          <w:sz w:val="20"/>
          <w:szCs w:val="20"/>
        </w:rPr>
        <w:t xml:space="preserve"> </w:t>
      </w:r>
      <w:r w:rsidRPr="00E21CDA">
        <w:rPr>
          <w:rFonts w:ascii="Museo Sans 300" w:hAnsi="Museo Sans 300"/>
          <w:sz w:val="20"/>
          <w:szCs w:val="20"/>
        </w:rPr>
        <w:t>con</w:t>
      </w:r>
      <w:r>
        <w:rPr>
          <w:rFonts w:ascii="Museo Sans 300" w:hAnsi="Museo Sans 300"/>
          <w:sz w:val="20"/>
          <w:szCs w:val="20"/>
        </w:rPr>
        <w:t xml:space="preserve"> </w:t>
      </w:r>
      <w:r w:rsidRPr="00E21CDA">
        <w:rPr>
          <w:rFonts w:ascii="Museo Sans 300" w:hAnsi="Museo Sans 300"/>
          <w:sz w:val="20"/>
          <w:szCs w:val="20"/>
        </w:rPr>
        <w:t>lo</w:t>
      </w:r>
      <w:r>
        <w:rPr>
          <w:rFonts w:ascii="Museo Sans 300" w:hAnsi="Museo Sans 300"/>
          <w:sz w:val="20"/>
          <w:szCs w:val="20"/>
        </w:rPr>
        <w:t xml:space="preserve"> </w:t>
      </w:r>
      <w:r w:rsidRPr="00E21CDA">
        <w:rPr>
          <w:rFonts w:ascii="Museo Sans 300" w:hAnsi="Museo Sans 300"/>
          <w:sz w:val="20"/>
          <w:szCs w:val="20"/>
        </w:rPr>
        <w:t>establecido</w:t>
      </w:r>
      <w:r>
        <w:rPr>
          <w:rFonts w:ascii="Museo Sans 300" w:hAnsi="Museo Sans 300"/>
          <w:sz w:val="20"/>
          <w:szCs w:val="20"/>
        </w:rPr>
        <w:t xml:space="preserve"> </w:t>
      </w:r>
      <w:r w:rsidRPr="00E21CDA">
        <w:rPr>
          <w:rFonts w:ascii="Museo Sans 300" w:hAnsi="Museo Sans 300"/>
          <w:sz w:val="20"/>
          <w:szCs w:val="20"/>
        </w:rPr>
        <w:t>en</w:t>
      </w:r>
      <w:r>
        <w:rPr>
          <w:rFonts w:ascii="Museo Sans 300" w:hAnsi="Museo Sans 300"/>
          <w:sz w:val="20"/>
          <w:szCs w:val="20"/>
        </w:rPr>
        <w:t xml:space="preserve"> </w:t>
      </w:r>
      <w:r w:rsidRPr="00E21CDA">
        <w:rPr>
          <w:rFonts w:ascii="Museo Sans 300" w:hAnsi="Museo Sans 300"/>
          <w:sz w:val="20"/>
          <w:szCs w:val="20"/>
        </w:rPr>
        <w:t>el</w:t>
      </w:r>
      <w:r>
        <w:rPr>
          <w:rFonts w:ascii="Museo Sans 300" w:hAnsi="Museo Sans 300"/>
          <w:sz w:val="20"/>
          <w:szCs w:val="20"/>
        </w:rPr>
        <w:t xml:space="preserve"> </w:t>
      </w:r>
      <w:r w:rsidRPr="00E21CDA">
        <w:rPr>
          <w:rFonts w:ascii="Museo Sans 300" w:hAnsi="Museo Sans 300"/>
          <w:sz w:val="20"/>
          <w:szCs w:val="20"/>
        </w:rPr>
        <w:t>informe</w:t>
      </w:r>
      <w:r>
        <w:rPr>
          <w:rFonts w:ascii="Museo Sans 300" w:hAnsi="Museo Sans 300"/>
          <w:sz w:val="20"/>
          <w:szCs w:val="20"/>
        </w:rPr>
        <w:t xml:space="preserve"> </w:t>
      </w:r>
      <w:r w:rsidRPr="00E21CDA">
        <w:rPr>
          <w:rFonts w:ascii="Museo Sans 300" w:hAnsi="Museo Sans 300"/>
          <w:sz w:val="20"/>
          <w:szCs w:val="20"/>
        </w:rPr>
        <w:t>técnico,</w:t>
      </w:r>
      <w:r>
        <w:rPr>
          <w:rFonts w:ascii="Museo Sans 300" w:hAnsi="Museo Sans 300"/>
          <w:sz w:val="20"/>
          <w:szCs w:val="20"/>
        </w:rPr>
        <w:t xml:space="preserve"> </w:t>
      </w:r>
      <w:r w:rsidRPr="00E21CDA">
        <w:rPr>
          <w:rFonts w:ascii="Museo Sans 300" w:hAnsi="Museo Sans 300"/>
          <w:sz w:val="20"/>
          <w:szCs w:val="20"/>
        </w:rPr>
        <w:t>el</w:t>
      </w:r>
      <w:r>
        <w:rPr>
          <w:rFonts w:ascii="Museo Sans 300" w:hAnsi="Museo Sans 300"/>
          <w:sz w:val="20"/>
          <w:szCs w:val="20"/>
        </w:rPr>
        <w:t xml:space="preserve"> </w:t>
      </w:r>
      <w:r w:rsidRPr="00E21CDA">
        <w:rPr>
          <w:rFonts w:ascii="Museo Sans 300" w:hAnsi="Museo Sans 300"/>
          <w:sz w:val="20"/>
          <w:szCs w:val="20"/>
        </w:rPr>
        <w:t>CAU</w:t>
      </w:r>
      <w:r>
        <w:rPr>
          <w:rFonts w:ascii="Museo Sans 300" w:hAnsi="Museo Sans 300"/>
          <w:sz w:val="20"/>
          <w:szCs w:val="20"/>
        </w:rPr>
        <w:t xml:space="preserve"> </w:t>
      </w:r>
      <w:r w:rsidR="0004732A">
        <w:rPr>
          <w:rFonts w:ascii="Museo Sans 300" w:hAnsi="Museo Sans 300"/>
          <w:sz w:val="20"/>
          <w:szCs w:val="20"/>
        </w:rPr>
        <w:t>no validó</w:t>
      </w:r>
      <w:r w:rsidRPr="00101809">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método de</w:t>
      </w:r>
      <w:r w:rsidRPr="00101809">
        <w:rPr>
          <w:rFonts w:ascii="Museo Sans 300" w:hAnsi="Museo Sans 300" w:cs="Segoe UI"/>
          <w:sz w:val="20"/>
          <w:szCs w:val="20"/>
          <w:lang w:val="es-ES" w:eastAsia="es-MX"/>
        </w:rPr>
        <w:t xml:space="preserve"> cálculo de ENR </w:t>
      </w:r>
      <w:r>
        <w:rPr>
          <w:rFonts w:ascii="Museo Sans 300" w:hAnsi="Museo Sans 300"/>
          <w:color w:val="000000"/>
          <w:sz w:val="20"/>
          <w:szCs w:val="20"/>
          <w:lang w:eastAsia="es-SV"/>
        </w:rPr>
        <w:t>por los motivos siguientes:</w:t>
      </w:r>
    </w:p>
    <w:p w14:paraId="6A1CEEB1" w14:textId="77777777" w:rsidR="000D68A4" w:rsidRDefault="000D68A4" w:rsidP="000D68A4">
      <w:pPr>
        <w:spacing w:after="0" w:line="240" w:lineRule="auto"/>
        <w:ind w:left="426"/>
        <w:jc w:val="both"/>
        <w:rPr>
          <w:rFonts w:ascii="Museo Sans 300" w:hAnsi="Museo Sans 300"/>
          <w:color w:val="000000"/>
          <w:sz w:val="20"/>
          <w:szCs w:val="20"/>
          <w:lang w:eastAsia="es-SV"/>
        </w:rPr>
      </w:pPr>
    </w:p>
    <w:p w14:paraId="12AD6AFB" w14:textId="2FD07BE7" w:rsidR="000D68A4" w:rsidRPr="00A30573" w:rsidRDefault="00A30573" w:rsidP="00162C01">
      <w:pPr>
        <w:pStyle w:val="Prrafodelista"/>
        <w:numPr>
          <w:ilvl w:val="1"/>
          <w:numId w:val="30"/>
        </w:numPr>
        <w:ind w:left="993"/>
        <w:jc w:val="both"/>
        <w:rPr>
          <w:rFonts w:ascii="Museo Sans 300" w:hAnsi="Museo Sans 300"/>
          <w:color w:val="000000"/>
          <w:sz w:val="20"/>
          <w:szCs w:val="20"/>
          <w:lang w:eastAsia="es-SV"/>
        </w:rPr>
      </w:pPr>
      <w:r>
        <w:rPr>
          <w:rFonts w:ascii="Museo Sans 300" w:hAnsi="Museo Sans 300"/>
          <w:color w:val="000000"/>
          <w:sz w:val="20"/>
          <w:szCs w:val="20"/>
          <w:lang w:eastAsia="es-SV"/>
        </w:rPr>
        <w:t xml:space="preserve">El método utilizado no se encuentra definido en el artículo 5.2 del </w:t>
      </w:r>
      <w:r w:rsidRPr="004F78CE">
        <w:rPr>
          <w:rFonts w:ascii="Museo Sans 300" w:hAnsi="Museo Sans 300" w:cs="Segoe UI"/>
          <w:sz w:val="20"/>
          <w:szCs w:val="20"/>
          <w:lang w:eastAsia="es-MX"/>
        </w:rPr>
        <w:t>Procedimiento</w:t>
      </w:r>
      <w:r>
        <w:rPr>
          <w:rFonts w:ascii="Museo Sans 300" w:hAnsi="Museo Sans 300" w:cs="Segoe UI"/>
          <w:sz w:val="20"/>
          <w:szCs w:val="20"/>
          <w:lang w:eastAsia="es-MX"/>
        </w:rPr>
        <w:t xml:space="preserve"> </w:t>
      </w:r>
      <w:r w:rsidRPr="004F78CE">
        <w:rPr>
          <w:rFonts w:ascii="Museo Sans 300" w:hAnsi="Museo Sans 300" w:cs="Segoe UI"/>
          <w:sz w:val="20"/>
          <w:szCs w:val="20"/>
          <w:lang w:eastAsia="es-MX"/>
        </w:rPr>
        <w:t>para</w:t>
      </w:r>
      <w:r>
        <w:rPr>
          <w:rFonts w:ascii="Museo Sans 300" w:hAnsi="Museo Sans 300" w:cs="Segoe UI"/>
          <w:sz w:val="20"/>
          <w:szCs w:val="20"/>
          <w:lang w:eastAsia="es-MX"/>
        </w:rPr>
        <w:t xml:space="preserve"> </w:t>
      </w:r>
      <w:r w:rsidRPr="004F78CE">
        <w:rPr>
          <w:rFonts w:ascii="Museo Sans 300" w:hAnsi="Museo Sans 300" w:cs="Segoe UI"/>
          <w:sz w:val="20"/>
          <w:szCs w:val="20"/>
          <w:lang w:eastAsia="es-MX"/>
        </w:rPr>
        <w:t>Investigar</w:t>
      </w:r>
      <w:r>
        <w:rPr>
          <w:rFonts w:ascii="Museo Sans 300" w:hAnsi="Museo Sans 300" w:cs="Segoe UI"/>
          <w:sz w:val="20"/>
          <w:szCs w:val="20"/>
          <w:lang w:eastAsia="es-MX"/>
        </w:rPr>
        <w:t xml:space="preserve"> </w:t>
      </w:r>
      <w:r w:rsidRPr="004F78CE">
        <w:rPr>
          <w:rFonts w:ascii="Museo Sans 300" w:hAnsi="Museo Sans 300" w:cs="Segoe UI"/>
          <w:sz w:val="20"/>
          <w:szCs w:val="20"/>
          <w:lang w:eastAsia="es-MX"/>
        </w:rPr>
        <w:t>la</w:t>
      </w:r>
      <w:r>
        <w:rPr>
          <w:rFonts w:ascii="Museo Sans 300" w:hAnsi="Museo Sans 300" w:cs="Segoe UI"/>
          <w:sz w:val="20"/>
          <w:szCs w:val="20"/>
          <w:lang w:eastAsia="es-MX"/>
        </w:rPr>
        <w:t xml:space="preserve"> </w:t>
      </w:r>
      <w:r w:rsidRPr="004F78CE">
        <w:rPr>
          <w:rFonts w:ascii="Museo Sans 300" w:hAnsi="Museo Sans 300" w:cs="Segoe UI"/>
          <w:sz w:val="20"/>
          <w:szCs w:val="20"/>
          <w:lang w:eastAsia="es-MX"/>
        </w:rPr>
        <w:t>Existencia</w:t>
      </w:r>
      <w:r>
        <w:rPr>
          <w:rFonts w:ascii="Museo Sans 300" w:hAnsi="Museo Sans 300" w:cs="Segoe UI"/>
          <w:sz w:val="20"/>
          <w:szCs w:val="20"/>
          <w:lang w:eastAsia="es-MX"/>
        </w:rPr>
        <w:t xml:space="preserve"> </w:t>
      </w:r>
      <w:r w:rsidRPr="004F78CE">
        <w:rPr>
          <w:rFonts w:ascii="Museo Sans 300" w:hAnsi="Museo Sans 300" w:cs="Segoe UI"/>
          <w:sz w:val="20"/>
          <w:szCs w:val="20"/>
          <w:lang w:eastAsia="es-MX"/>
        </w:rPr>
        <w:t>de</w:t>
      </w:r>
      <w:r>
        <w:rPr>
          <w:rFonts w:ascii="Museo Sans 300" w:hAnsi="Museo Sans 300" w:cs="Segoe UI"/>
          <w:sz w:val="20"/>
          <w:szCs w:val="20"/>
          <w:lang w:eastAsia="es-MX"/>
        </w:rPr>
        <w:t xml:space="preserve"> </w:t>
      </w:r>
      <w:r w:rsidRPr="004F78CE">
        <w:rPr>
          <w:rFonts w:ascii="Museo Sans 300" w:hAnsi="Museo Sans 300" w:cs="Segoe UI"/>
          <w:sz w:val="20"/>
          <w:szCs w:val="20"/>
          <w:lang w:eastAsia="es-MX"/>
        </w:rPr>
        <w:t>Condiciones</w:t>
      </w:r>
      <w:r>
        <w:rPr>
          <w:rFonts w:ascii="Museo Sans 300" w:hAnsi="Museo Sans 300" w:cs="Segoe UI"/>
          <w:sz w:val="20"/>
          <w:szCs w:val="20"/>
          <w:lang w:eastAsia="es-MX"/>
        </w:rPr>
        <w:t xml:space="preserve"> </w:t>
      </w:r>
      <w:r w:rsidRPr="004F78CE">
        <w:rPr>
          <w:rFonts w:ascii="Museo Sans 300" w:hAnsi="Museo Sans 300" w:cs="Segoe UI"/>
          <w:sz w:val="20"/>
          <w:szCs w:val="20"/>
          <w:lang w:eastAsia="es-MX"/>
        </w:rPr>
        <w:t>Irregulares</w:t>
      </w:r>
      <w:r>
        <w:rPr>
          <w:rFonts w:ascii="Museo Sans 300" w:hAnsi="Museo Sans 300" w:cs="Segoe UI"/>
          <w:sz w:val="20"/>
          <w:szCs w:val="20"/>
          <w:lang w:eastAsia="es-MX"/>
        </w:rPr>
        <w:t xml:space="preserve"> </w:t>
      </w:r>
      <w:r w:rsidRPr="004F78CE">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004F78CE">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4F78CE">
        <w:rPr>
          <w:rFonts w:ascii="Museo Sans 300" w:hAnsi="Museo Sans 300" w:cs="Segoe UI"/>
          <w:sz w:val="20"/>
          <w:szCs w:val="20"/>
          <w:lang w:eastAsia="es-MX"/>
        </w:rPr>
        <w:t>Suministro</w:t>
      </w:r>
      <w:r>
        <w:rPr>
          <w:rFonts w:ascii="Museo Sans 300" w:hAnsi="Museo Sans 300" w:cs="Segoe UI"/>
          <w:sz w:val="20"/>
          <w:szCs w:val="20"/>
          <w:lang w:eastAsia="es-MX"/>
        </w:rPr>
        <w:t xml:space="preserve"> </w:t>
      </w:r>
      <w:r w:rsidRPr="004F78CE">
        <w:rPr>
          <w:rFonts w:ascii="Museo Sans 300" w:hAnsi="Museo Sans 300" w:cs="Segoe UI"/>
          <w:sz w:val="20"/>
          <w:szCs w:val="20"/>
          <w:lang w:eastAsia="es-MX"/>
        </w:rPr>
        <w:t>de</w:t>
      </w:r>
      <w:r>
        <w:rPr>
          <w:rFonts w:ascii="Museo Sans 300" w:hAnsi="Museo Sans 300" w:cs="Segoe UI"/>
          <w:sz w:val="20"/>
          <w:szCs w:val="20"/>
          <w:lang w:eastAsia="es-MX"/>
        </w:rPr>
        <w:t xml:space="preserve"> </w:t>
      </w:r>
      <w:r w:rsidRPr="004F78CE">
        <w:rPr>
          <w:rFonts w:ascii="Museo Sans 300" w:hAnsi="Museo Sans 300" w:cs="Segoe UI"/>
          <w:sz w:val="20"/>
          <w:szCs w:val="20"/>
          <w:lang w:eastAsia="es-MX"/>
        </w:rPr>
        <w:t>Energía</w:t>
      </w:r>
      <w:r>
        <w:rPr>
          <w:rFonts w:ascii="Museo Sans 300" w:hAnsi="Museo Sans 300" w:cs="Segoe UI"/>
          <w:sz w:val="20"/>
          <w:szCs w:val="20"/>
          <w:lang w:eastAsia="es-MX"/>
        </w:rPr>
        <w:t xml:space="preserve"> </w:t>
      </w:r>
      <w:r w:rsidRPr="004F78CE">
        <w:rPr>
          <w:rFonts w:ascii="Museo Sans 300" w:hAnsi="Museo Sans 300" w:cs="Segoe UI"/>
          <w:sz w:val="20"/>
          <w:szCs w:val="20"/>
          <w:lang w:eastAsia="es-MX"/>
        </w:rPr>
        <w:t>Eléctrica</w:t>
      </w:r>
      <w:r>
        <w:rPr>
          <w:rFonts w:ascii="Museo Sans 300" w:hAnsi="Museo Sans 300" w:cs="Segoe UI"/>
          <w:sz w:val="20"/>
          <w:szCs w:val="20"/>
          <w:lang w:eastAsia="es-MX"/>
        </w:rPr>
        <w:t xml:space="preserve"> </w:t>
      </w:r>
      <w:r w:rsidRPr="004F78CE">
        <w:rPr>
          <w:rFonts w:ascii="Museo Sans 300" w:hAnsi="Museo Sans 300" w:cs="Segoe UI"/>
          <w:sz w:val="20"/>
          <w:szCs w:val="20"/>
          <w:lang w:eastAsia="es-MX"/>
        </w:rPr>
        <w:t>del</w:t>
      </w:r>
      <w:r>
        <w:rPr>
          <w:rFonts w:ascii="Museo Sans 300" w:hAnsi="Museo Sans 300" w:cs="Segoe UI"/>
          <w:sz w:val="20"/>
          <w:szCs w:val="20"/>
          <w:lang w:eastAsia="es-MX"/>
        </w:rPr>
        <w:t xml:space="preserve"> </w:t>
      </w:r>
      <w:r w:rsidRPr="004F78CE">
        <w:rPr>
          <w:rFonts w:ascii="Museo Sans 300" w:hAnsi="Museo Sans 300" w:cs="Segoe UI"/>
          <w:sz w:val="20"/>
          <w:szCs w:val="20"/>
          <w:lang w:eastAsia="es-MX"/>
        </w:rPr>
        <w:t>Usuario</w:t>
      </w:r>
      <w:r>
        <w:rPr>
          <w:rFonts w:ascii="Museo Sans 300" w:hAnsi="Museo Sans 300" w:cs="Segoe UI"/>
          <w:sz w:val="20"/>
          <w:szCs w:val="20"/>
          <w:lang w:eastAsia="es-MX"/>
        </w:rPr>
        <w:t xml:space="preserve"> </w:t>
      </w:r>
      <w:r w:rsidRPr="004F78CE">
        <w:rPr>
          <w:rFonts w:ascii="Museo Sans 300" w:hAnsi="Museo Sans 300" w:cs="Segoe UI"/>
          <w:sz w:val="20"/>
          <w:szCs w:val="20"/>
          <w:lang w:eastAsia="es-MX"/>
        </w:rPr>
        <w:t>Final.</w:t>
      </w:r>
    </w:p>
    <w:p w14:paraId="0F8A4692" w14:textId="77777777" w:rsidR="00A30573" w:rsidRPr="00A30573" w:rsidRDefault="00A30573" w:rsidP="00162C01">
      <w:pPr>
        <w:pStyle w:val="Prrafodelista"/>
        <w:ind w:left="993"/>
        <w:jc w:val="both"/>
        <w:rPr>
          <w:rFonts w:ascii="Museo Sans 300" w:hAnsi="Museo Sans 300"/>
          <w:color w:val="000000"/>
          <w:sz w:val="20"/>
          <w:szCs w:val="20"/>
          <w:lang w:eastAsia="es-SV"/>
        </w:rPr>
      </w:pPr>
    </w:p>
    <w:p w14:paraId="21592F37" w14:textId="0B3FB14E" w:rsidR="00A30573" w:rsidRDefault="00A30573" w:rsidP="00162C01">
      <w:pPr>
        <w:pStyle w:val="Prrafodelista"/>
        <w:numPr>
          <w:ilvl w:val="1"/>
          <w:numId w:val="30"/>
        </w:numPr>
        <w:ind w:left="993"/>
        <w:jc w:val="both"/>
        <w:rPr>
          <w:rFonts w:ascii="Museo Sans 300" w:hAnsi="Museo Sans 300"/>
          <w:color w:val="000000"/>
          <w:sz w:val="20"/>
          <w:szCs w:val="20"/>
          <w:lang w:eastAsia="es-SV"/>
        </w:rPr>
      </w:pPr>
      <w:r>
        <w:rPr>
          <w:rFonts w:ascii="Museo Sans 300" w:hAnsi="Museo Sans 300"/>
          <w:color w:val="000000"/>
          <w:sz w:val="20"/>
          <w:szCs w:val="20"/>
          <w:lang w:eastAsia="es-SV"/>
        </w:rPr>
        <w:lastRenderedPageBreak/>
        <w:t xml:space="preserve">No se agregó información técnica que permita verificar que las lecturas acumuladas en los medidores </w:t>
      </w:r>
      <w:r w:rsidR="006924C9">
        <w:rPr>
          <w:rFonts w:ascii="Museo Sans 300" w:hAnsi="Museo Sans 300"/>
          <w:color w:val="000000"/>
          <w:sz w:val="20"/>
          <w:szCs w:val="20"/>
          <w:lang w:eastAsia="es-SV"/>
        </w:rPr>
        <w:t xml:space="preserve">utilizadas para el cálculo </w:t>
      </w:r>
      <w:r>
        <w:rPr>
          <w:rFonts w:ascii="Museo Sans 300" w:hAnsi="Museo Sans 300"/>
          <w:color w:val="000000"/>
          <w:sz w:val="20"/>
          <w:szCs w:val="20"/>
          <w:lang w:eastAsia="es-SV"/>
        </w:rPr>
        <w:t xml:space="preserve">corresponden al consumo de energía </w:t>
      </w:r>
      <w:r w:rsidR="0006781C">
        <w:rPr>
          <w:rFonts w:ascii="Museo Sans 300" w:hAnsi="Museo Sans 300"/>
          <w:color w:val="000000"/>
          <w:sz w:val="20"/>
          <w:szCs w:val="20"/>
          <w:lang w:eastAsia="es-SV"/>
        </w:rPr>
        <w:t>mayores a seis meses,</w:t>
      </w:r>
      <w:r>
        <w:rPr>
          <w:rFonts w:ascii="Museo Sans 300" w:hAnsi="Museo Sans 300"/>
          <w:color w:val="000000"/>
          <w:sz w:val="20"/>
          <w:szCs w:val="20"/>
          <w:lang w:eastAsia="es-SV"/>
        </w:rPr>
        <w:t xml:space="preserve"> </w:t>
      </w:r>
      <w:r w:rsidR="0006781C">
        <w:rPr>
          <w:rFonts w:ascii="Museo Sans 300" w:hAnsi="Museo Sans 300"/>
          <w:color w:val="000000"/>
          <w:sz w:val="20"/>
          <w:szCs w:val="20"/>
          <w:lang w:eastAsia="es-SV"/>
        </w:rPr>
        <w:t xml:space="preserve">en </w:t>
      </w:r>
      <w:r w:rsidR="006924C9">
        <w:rPr>
          <w:rFonts w:ascii="Museo Sans 300" w:hAnsi="Museo Sans 300" w:cs="Segoe UI"/>
          <w:sz w:val="20"/>
          <w:szCs w:val="20"/>
          <w:lang w:eastAsia="es-MX"/>
        </w:rPr>
        <w:t xml:space="preserve">los </w:t>
      </w:r>
      <w:r w:rsidR="006924C9">
        <w:rPr>
          <w:rFonts w:ascii="Museo Sans 300" w:hAnsi="Museo Sans 300"/>
          <w:sz w:val="20"/>
          <w:szCs w:val="20"/>
          <w:lang w:val="es-ES_tradnl" w:eastAsia="es-SV"/>
        </w:rPr>
        <w:t xml:space="preserve">locales números </w:t>
      </w:r>
      <w:r w:rsidR="00835AD6">
        <w:rPr>
          <w:rFonts w:ascii="Museo Sans 300" w:hAnsi="Museo Sans 300"/>
          <w:sz w:val="20"/>
          <w:szCs w:val="20"/>
          <w:lang w:val="es-ES_tradnl" w:eastAsia="es-SV"/>
        </w:rPr>
        <w:t>xxx</w:t>
      </w:r>
      <w:r>
        <w:rPr>
          <w:rFonts w:ascii="Museo Sans 300" w:hAnsi="Museo Sans 300"/>
          <w:color w:val="000000"/>
          <w:sz w:val="20"/>
          <w:szCs w:val="20"/>
          <w:lang w:eastAsia="es-SV"/>
        </w:rPr>
        <w:t>.</w:t>
      </w:r>
    </w:p>
    <w:p w14:paraId="757515D6" w14:textId="77777777" w:rsidR="00A30573" w:rsidRPr="00A30573" w:rsidRDefault="00A30573" w:rsidP="00162C01">
      <w:pPr>
        <w:pStyle w:val="Prrafodelista"/>
        <w:ind w:left="993"/>
        <w:rPr>
          <w:rFonts w:ascii="Museo Sans 300" w:hAnsi="Museo Sans 300"/>
          <w:color w:val="000000"/>
          <w:sz w:val="20"/>
          <w:szCs w:val="20"/>
          <w:lang w:eastAsia="es-SV"/>
        </w:rPr>
      </w:pPr>
    </w:p>
    <w:p w14:paraId="3DA95F27" w14:textId="790A7986" w:rsidR="00A30573" w:rsidRPr="00A30573" w:rsidRDefault="00A30573" w:rsidP="00162C01">
      <w:pPr>
        <w:pStyle w:val="Prrafodelista"/>
        <w:numPr>
          <w:ilvl w:val="1"/>
          <w:numId w:val="30"/>
        </w:numPr>
        <w:ind w:left="993"/>
        <w:jc w:val="both"/>
        <w:rPr>
          <w:rFonts w:ascii="Museo Sans 300" w:hAnsi="Museo Sans 300"/>
          <w:color w:val="000000"/>
          <w:sz w:val="20"/>
          <w:szCs w:val="20"/>
          <w:lang w:eastAsia="es-SV"/>
        </w:rPr>
      </w:pPr>
      <w:r>
        <w:rPr>
          <w:rFonts w:ascii="Museo Sans 300" w:hAnsi="Museo Sans 300"/>
          <w:color w:val="000000"/>
          <w:sz w:val="20"/>
          <w:szCs w:val="20"/>
          <w:lang w:eastAsia="es-SV"/>
        </w:rPr>
        <w:t xml:space="preserve">El período de recuperación de energía no facturada atribuida para </w:t>
      </w:r>
      <w:r>
        <w:rPr>
          <w:rFonts w:ascii="Museo Sans 300" w:hAnsi="Museo Sans 300" w:cs="Segoe UI"/>
          <w:sz w:val="20"/>
          <w:szCs w:val="20"/>
          <w:lang w:eastAsia="es-MX"/>
        </w:rPr>
        <w:t xml:space="preserve">los </w:t>
      </w:r>
      <w:r>
        <w:rPr>
          <w:rFonts w:ascii="Museo Sans 300" w:hAnsi="Museo Sans 300"/>
          <w:sz w:val="20"/>
          <w:szCs w:val="20"/>
          <w:lang w:val="es-ES_tradnl" w:eastAsia="es-SV"/>
        </w:rPr>
        <w:t xml:space="preserve">locales números </w:t>
      </w:r>
      <w:r w:rsidR="00835AD6">
        <w:rPr>
          <w:rFonts w:ascii="Museo Sans 300" w:hAnsi="Museo Sans 300"/>
          <w:sz w:val="20"/>
          <w:szCs w:val="20"/>
          <w:lang w:val="es-ES_tradnl" w:eastAsia="es-SV"/>
        </w:rPr>
        <w:t>xxx</w:t>
      </w:r>
      <w:r>
        <w:rPr>
          <w:rFonts w:ascii="Museo Sans 300" w:hAnsi="Museo Sans 300"/>
          <w:sz w:val="20"/>
          <w:szCs w:val="20"/>
          <w:lang w:val="es-ES_tradnl" w:eastAsia="es-SV"/>
        </w:rPr>
        <w:t xml:space="preserve">, supera el máximo </w:t>
      </w:r>
      <w:r w:rsidR="006924C9">
        <w:rPr>
          <w:rFonts w:ascii="Museo Sans 300" w:hAnsi="Museo Sans 300"/>
          <w:sz w:val="20"/>
          <w:szCs w:val="20"/>
          <w:lang w:val="es-ES_tradnl" w:eastAsia="es-SV"/>
        </w:rPr>
        <w:t xml:space="preserve">de </w:t>
      </w:r>
      <w:r w:rsidR="006924C9" w:rsidRPr="006924C9">
        <w:rPr>
          <w:rFonts w:ascii="Museo Sans 300" w:hAnsi="Museo Sans 300"/>
          <w:sz w:val="20"/>
          <w:szCs w:val="20"/>
          <w:lang w:val="es-ES_tradnl" w:eastAsia="es-SV"/>
        </w:rPr>
        <w:t xml:space="preserve">seis meses </w:t>
      </w:r>
      <w:r w:rsidR="006924C9">
        <w:rPr>
          <w:rFonts w:ascii="Museo Sans 300" w:hAnsi="Museo Sans 300"/>
          <w:sz w:val="20"/>
          <w:szCs w:val="20"/>
          <w:lang w:val="es-ES_tradnl" w:eastAsia="es-SV"/>
        </w:rPr>
        <w:t xml:space="preserve">determinado en el artículo 5.4. </w:t>
      </w:r>
      <w:r w:rsidR="006924C9">
        <w:rPr>
          <w:rFonts w:ascii="Museo Sans 300" w:hAnsi="Museo Sans 300"/>
          <w:color w:val="000000"/>
          <w:sz w:val="20"/>
          <w:szCs w:val="20"/>
          <w:lang w:eastAsia="es-SV"/>
        </w:rPr>
        <w:t xml:space="preserve">del </w:t>
      </w:r>
      <w:r w:rsidR="006924C9" w:rsidRPr="004F78CE">
        <w:rPr>
          <w:rFonts w:ascii="Museo Sans 300" w:hAnsi="Museo Sans 300" w:cs="Segoe UI"/>
          <w:sz w:val="20"/>
          <w:szCs w:val="20"/>
          <w:lang w:eastAsia="es-MX"/>
        </w:rPr>
        <w:t>Procedimiento</w:t>
      </w:r>
      <w:r w:rsidR="006924C9">
        <w:rPr>
          <w:rFonts w:ascii="Museo Sans 300" w:hAnsi="Museo Sans 300" w:cs="Segoe UI"/>
          <w:sz w:val="20"/>
          <w:szCs w:val="20"/>
          <w:lang w:eastAsia="es-MX"/>
        </w:rPr>
        <w:t xml:space="preserve"> </w:t>
      </w:r>
      <w:r w:rsidR="006924C9" w:rsidRPr="004F78CE">
        <w:rPr>
          <w:rFonts w:ascii="Museo Sans 300" w:hAnsi="Museo Sans 300" w:cs="Segoe UI"/>
          <w:sz w:val="20"/>
          <w:szCs w:val="20"/>
          <w:lang w:eastAsia="es-MX"/>
        </w:rPr>
        <w:t>para</w:t>
      </w:r>
      <w:r w:rsidR="006924C9">
        <w:rPr>
          <w:rFonts w:ascii="Museo Sans 300" w:hAnsi="Museo Sans 300" w:cs="Segoe UI"/>
          <w:sz w:val="20"/>
          <w:szCs w:val="20"/>
          <w:lang w:eastAsia="es-MX"/>
        </w:rPr>
        <w:t xml:space="preserve"> </w:t>
      </w:r>
      <w:r w:rsidR="006924C9" w:rsidRPr="004F78CE">
        <w:rPr>
          <w:rFonts w:ascii="Museo Sans 300" w:hAnsi="Museo Sans 300" w:cs="Segoe UI"/>
          <w:sz w:val="20"/>
          <w:szCs w:val="20"/>
          <w:lang w:eastAsia="es-MX"/>
        </w:rPr>
        <w:t>Investigar</w:t>
      </w:r>
      <w:r w:rsidR="006924C9">
        <w:rPr>
          <w:rFonts w:ascii="Museo Sans 300" w:hAnsi="Museo Sans 300" w:cs="Segoe UI"/>
          <w:sz w:val="20"/>
          <w:szCs w:val="20"/>
          <w:lang w:eastAsia="es-MX"/>
        </w:rPr>
        <w:t xml:space="preserve"> </w:t>
      </w:r>
      <w:r w:rsidR="006924C9" w:rsidRPr="004F78CE">
        <w:rPr>
          <w:rFonts w:ascii="Museo Sans 300" w:hAnsi="Museo Sans 300" w:cs="Segoe UI"/>
          <w:sz w:val="20"/>
          <w:szCs w:val="20"/>
          <w:lang w:eastAsia="es-MX"/>
        </w:rPr>
        <w:t>la</w:t>
      </w:r>
      <w:r w:rsidR="006924C9">
        <w:rPr>
          <w:rFonts w:ascii="Museo Sans 300" w:hAnsi="Museo Sans 300" w:cs="Segoe UI"/>
          <w:sz w:val="20"/>
          <w:szCs w:val="20"/>
          <w:lang w:eastAsia="es-MX"/>
        </w:rPr>
        <w:t xml:space="preserve"> </w:t>
      </w:r>
      <w:r w:rsidR="006924C9" w:rsidRPr="004F78CE">
        <w:rPr>
          <w:rFonts w:ascii="Museo Sans 300" w:hAnsi="Museo Sans 300" w:cs="Segoe UI"/>
          <w:sz w:val="20"/>
          <w:szCs w:val="20"/>
          <w:lang w:eastAsia="es-MX"/>
        </w:rPr>
        <w:t>Existencia</w:t>
      </w:r>
      <w:r w:rsidR="006924C9">
        <w:rPr>
          <w:rFonts w:ascii="Museo Sans 300" w:hAnsi="Museo Sans 300" w:cs="Segoe UI"/>
          <w:sz w:val="20"/>
          <w:szCs w:val="20"/>
          <w:lang w:eastAsia="es-MX"/>
        </w:rPr>
        <w:t xml:space="preserve"> </w:t>
      </w:r>
      <w:r w:rsidR="006924C9" w:rsidRPr="004F78CE">
        <w:rPr>
          <w:rFonts w:ascii="Museo Sans 300" w:hAnsi="Museo Sans 300" w:cs="Segoe UI"/>
          <w:sz w:val="20"/>
          <w:szCs w:val="20"/>
          <w:lang w:eastAsia="es-MX"/>
        </w:rPr>
        <w:t>de</w:t>
      </w:r>
      <w:r w:rsidR="006924C9">
        <w:rPr>
          <w:rFonts w:ascii="Museo Sans 300" w:hAnsi="Museo Sans 300" w:cs="Segoe UI"/>
          <w:sz w:val="20"/>
          <w:szCs w:val="20"/>
          <w:lang w:eastAsia="es-MX"/>
        </w:rPr>
        <w:t xml:space="preserve"> </w:t>
      </w:r>
      <w:r w:rsidR="006924C9" w:rsidRPr="004F78CE">
        <w:rPr>
          <w:rFonts w:ascii="Museo Sans 300" w:hAnsi="Museo Sans 300" w:cs="Segoe UI"/>
          <w:sz w:val="20"/>
          <w:szCs w:val="20"/>
          <w:lang w:eastAsia="es-MX"/>
        </w:rPr>
        <w:t>Condiciones</w:t>
      </w:r>
      <w:r w:rsidR="006924C9">
        <w:rPr>
          <w:rFonts w:ascii="Museo Sans 300" w:hAnsi="Museo Sans 300" w:cs="Segoe UI"/>
          <w:sz w:val="20"/>
          <w:szCs w:val="20"/>
          <w:lang w:eastAsia="es-MX"/>
        </w:rPr>
        <w:t xml:space="preserve"> </w:t>
      </w:r>
      <w:r w:rsidR="006924C9" w:rsidRPr="004F78CE">
        <w:rPr>
          <w:rFonts w:ascii="Museo Sans 300" w:hAnsi="Museo Sans 300" w:cs="Segoe UI"/>
          <w:sz w:val="20"/>
          <w:szCs w:val="20"/>
          <w:lang w:eastAsia="es-MX"/>
        </w:rPr>
        <w:t>Irregulares</w:t>
      </w:r>
      <w:r w:rsidR="006924C9">
        <w:rPr>
          <w:rFonts w:ascii="Museo Sans 300" w:hAnsi="Museo Sans 300" w:cs="Segoe UI"/>
          <w:sz w:val="20"/>
          <w:szCs w:val="20"/>
          <w:lang w:eastAsia="es-MX"/>
        </w:rPr>
        <w:t xml:space="preserve"> </w:t>
      </w:r>
      <w:r w:rsidR="006924C9" w:rsidRPr="004F78CE">
        <w:rPr>
          <w:rFonts w:ascii="Museo Sans 300" w:hAnsi="Museo Sans 300" w:cs="Segoe UI"/>
          <w:sz w:val="20"/>
          <w:szCs w:val="20"/>
          <w:lang w:eastAsia="es-MX"/>
        </w:rPr>
        <w:t>en</w:t>
      </w:r>
      <w:r w:rsidR="006924C9">
        <w:rPr>
          <w:rFonts w:ascii="Museo Sans 300" w:hAnsi="Museo Sans 300" w:cs="Segoe UI"/>
          <w:sz w:val="20"/>
          <w:szCs w:val="20"/>
          <w:lang w:eastAsia="es-MX"/>
        </w:rPr>
        <w:t xml:space="preserve"> </w:t>
      </w:r>
      <w:r w:rsidR="006924C9" w:rsidRPr="004F78CE">
        <w:rPr>
          <w:rFonts w:ascii="Museo Sans 300" w:hAnsi="Museo Sans 300" w:cs="Segoe UI"/>
          <w:sz w:val="20"/>
          <w:szCs w:val="20"/>
          <w:lang w:eastAsia="es-MX"/>
        </w:rPr>
        <w:t>el</w:t>
      </w:r>
      <w:r w:rsidR="006924C9">
        <w:rPr>
          <w:rFonts w:ascii="Museo Sans 300" w:hAnsi="Museo Sans 300" w:cs="Segoe UI"/>
          <w:sz w:val="20"/>
          <w:szCs w:val="20"/>
          <w:lang w:eastAsia="es-MX"/>
        </w:rPr>
        <w:t xml:space="preserve"> </w:t>
      </w:r>
      <w:r w:rsidR="006924C9" w:rsidRPr="004F78CE">
        <w:rPr>
          <w:rFonts w:ascii="Museo Sans 300" w:hAnsi="Museo Sans 300" w:cs="Segoe UI"/>
          <w:sz w:val="20"/>
          <w:szCs w:val="20"/>
          <w:lang w:eastAsia="es-MX"/>
        </w:rPr>
        <w:t>Suministro</w:t>
      </w:r>
      <w:r w:rsidR="006924C9">
        <w:rPr>
          <w:rFonts w:ascii="Museo Sans 300" w:hAnsi="Museo Sans 300" w:cs="Segoe UI"/>
          <w:sz w:val="20"/>
          <w:szCs w:val="20"/>
          <w:lang w:eastAsia="es-MX"/>
        </w:rPr>
        <w:t xml:space="preserve"> </w:t>
      </w:r>
      <w:r w:rsidR="006924C9" w:rsidRPr="004F78CE">
        <w:rPr>
          <w:rFonts w:ascii="Museo Sans 300" w:hAnsi="Museo Sans 300" w:cs="Segoe UI"/>
          <w:sz w:val="20"/>
          <w:szCs w:val="20"/>
          <w:lang w:eastAsia="es-MX"/>
        </w:rPr>
        <w:t>de</w:t>
      </w:r>
      <w:r w:rsidR="006924C9">
        <w:rPr>
          <w:rFonts w:ascii="Museo Sans 300" w:hAnsi="Museo Sans 300" w:cs="Segoe UI"/>
          <w:sz w:val="20"/>
          <w:szCs w:val="20"/>
          <w:lang w:eastAsia="es-MX"/>
        </w:rPr>
        <w:t xml:space="preserve"> </w:t>
      </w:r>
      <w:r w:rsidR="006924C9" w:rsidRPr="004F78CE">
        <w:rPr>
          <w:rFonts w:ascii="Museo Sans 300" w:hAnsi="Museo Sans 300" w:cs="Segoe UI"/>
          <w:sz w:val="20"/>
          <w:szCs w:val="20"/>
          <w:lang w:eastAsia="es-MX"/>
        </w:rPr>
        <w:t>Energía</w:t>
      </w:r>
      <w:r w:rsidR="006924C9">
        <w:rPr>
          <w:rFonts w:ascii="Museo Sans 300" w:hAnsi="Museo Sans 300" w:cs="Segoe UI"/>
          <w:sz w:val="20"/>
          <w:szCs w:val="20"/>
          <w:lang w:eastAsia="es-MX"/>
        </w:rPr>
        <w:t xml:space="preserve"> </w:t>
      </w:r>
      <w:r w:rsidR="006924C9" w:rsidRPr="004F78CE">
        <w:rPr>
          <w:rFonts w:ascii="Museo Sans 300" w:hAnsi="Museo Sans 300" w:cs="Segoe UI"/>
          <w:sz w:val="20"/>
          <w:szCs w:val="20"/>
          <w:lang w:eastAsia="es-MX"/>
        </w:rPr>
        <w:t>Eléctrica</w:t>
      </w:r>
      <w:r w:rsidR="006924C9">
        <w:rPr>
          <w:rFonts w:ascii="Museo Sans 300" w:hAnsi="Museo Sans 300" w:cs="Segoe UI"/>
          <w:sz w:val="20"/>
          <w:szCs w:val="20"/>
          <w:lang w:eastAsia="es-MX"/>
        </w:rPr>
        <w:t xml:space="preserve"> </w:t>
      </w:r>
      <w:r w:rsidR="006924C9" w:rsidRPr="004F78CE">
        <w:rPr>
          <w:rFonts w:ascii="Museo Sans 300" w:hAnsi="Museo Sans 300" w:cs="Segoe UI"/>
          <w:sz w:val="20"/>
          <w:szCs w:val="20"/>
          <w:lang w:eastAsia="es-MX"/>
        </w:rPr>
        <w:t>del</w:t>
      </w:r>
      <w:r w:rsidR="006924C9">
        <w:rPr>
          <w:rFonts w:ascii="Museo Sans 300" w:hAnsi="Museo Sans 300" w:cs="Segoe UI"/>
          <w:sz w:val="20"/>
          <w:szCs w:val="20"/>
          <w:lang w:eastAsia="es-MX"/>
        </w:rPr>
        <w:t xml:space="preserve"> </w:t>
      </w:r>
      <w:r w:rsidR="006924C9" w:rsidRPr="004F78CE">
        <w:rPr>
          <w:rFonts w:ascii="Museo Sans 300" w:hAnsi="Museo Sans 300" w:cs="Segoe UI"/>
          <w:sz w:val="20"/>
          <w:szCs w:val="20"/>
          <w:lang w:eastAsia="es-MX"/>
        </w:rPr>
        <w:t>Usuario</w:t>
      </w:r>
      <w:r w:rsidR="006924C9">
        <w:rPr>
          <w:rFonts w:ascii="Museo Sans 300" w:hAnsi="Museo Sans 300" w:cs="Segoe UI"/>
          <w:sz w:val="20"/>
          <w:szCs w:val="20"/>
          <w:lang w:eastAsia="es-MX"/>
        </w:rPr>
        <w:t xml:space="preserve"> </w:t>
      </w:r>
      <w:r w:rsidR="006924C9" w:rsidRPr="004F78CE">
        <w:rPr>
          <w:rFonts w:ascii="Museo Sans 300" w:hAnsi="Museo Sans 300" w:cs="Segoe UI"/>
          <w:sz w:val="20"/>
          <w:szCs w:val="20"/>
          <w:lang w:eastAsia="es-MX"/>
        </w:rPr>
        <w:t>Final</w:t>
      </w:r>
      <w:r w:rsidR="006924C9">
        <w:rPr>
          <w:rFonts w:ascii="Museo Sans 300" w:hAnsi="Museo Sans 300" w:cs="Segoe UI"/>
          <w:sz w:val="20"/>
          <w:szCs w:val="20"/>
          <w:lang w:eastAsia="es-MX"/>
        </w:rPr>
        <w:t>.</w:t>
      </w:r>
    </w:p>
    <w:p w14:paraId="71253354" w14:textId="77777777" w:rsidR="000D68A4" w:rsidRDefault="000D68A4" w:rsidP="00B713DF">
      <w:pPr>
        <w:suppressAutoHyphens/>
        <w:autoSpaceDE w:val="0"/>
        <w:autoSpaceDN w:val="0"/>
        <w:spacing w:after="0" w:line="240" w:lineRule="auto"/>
        <w:ind w:left="426"/>
        <w:jc w:val="both"/>
        <w:textAlignment w:val="baseline"/>
        <w:rPr>
          <w:rFonts w:ascii="Museo Sans 300" w:hAnsi="Museo Sans 300"/>
          <w:b/>
          <w:bCs/>
          <w:sz w:val="20"/>
          <w:szCs w:val="20"/>
          <w:u w:val="single"/>
        </w:rPr>
      </w:pPr>
    </w:p>
    <w:p w14:paraId="2F0B20D1" w14:textId="65B047A2" w:rsidR="00EF5B4D" w:rsidRPr="00EF5B4D" w:rsidRDefault="00EF5B4D" w:rsidP="00EF5B4D">
      <w:pPr>
        <w:spacing w:after="0" w:line="240" w:lineRule="auto"/>
        <w:ind w:left="426"/>
        <w:jc w:val="both"/>
        <w:rPr>
          <w:rFonts w:ascii="Museo Sans 300" w:hAnsi="Museo Sans 300" w:cs="Segoe UI"/>
          <w:sz w:val="20"/>
          <w:szCs w:val="20"/>
          <w:lang w:eastAsia="es-MX"/>
        </w:rPr>
      </w:pPr>
      <w:r w:rsidRPr="00EF5B4D">
        <w:rPr>
          <w:rFonts w:ascii="Museo Sans 300" w:hAnsi="Museo Sans 300"/>
          <w:sz w:val="20"/>
          <w:szCs w:val="20"/>
        </w:rPr>
        <w:t>En ese orden, e</w:t>
      </w:r>
      <w:r w:rsidRPr="00EF5B4D">
        <w:rPr>
          <w:rFonts w:ascii="Museo Sans 300" w:hAnsi="Museo Sans 300" w:cs="Segoe UI"/>
          <w:sz w:val="20"/>
          <w:szCs w:val="20"/>
          <w:lang w:eastAsia="es-MX"/>
        </w:rPr>
        <w:t>l CAU realizó un nuevo cálculo basado en los criterios siguientes:</w:t>
      </w:r>
    </w:p>
    <w:p w14:paraId="20A6CF1A" w14:textId="77777777" w:rsidR="00F35B07" w:rsidRDefault="00F35B07" w:rsidP="00CF2B6F">
      <w:pPr>
        <w:suppressAutoHyphens/>
        <w:autoSpaceDE w:val="0"/>
        <w:autoSpaceDN w:val="0"/>
        <w:spacing w:after="0" w:line="240" w:lineRule="auto"/>
        <w:jc w:val="both"/>
        <w:textAlignment w:val="baseline"/>
        <w:rPr>
          <w:rFonts w:ascii="Museo Sans 300" w:hAnsi="Museo Sans 300"/>
          <w:b/>
          <w:bCs/>
          <w:sz w:val="20"/>
          <w:szCs w:val="20"/>
          <w:u w:val="single"/>
        </w:rPr>
      </w:pPr>
    </w:p>
    <w:p w14:paraId="5CDCB7AB" w14:textId="7E0C705E" w:rsidR="006924C9" w:rsidRDefault="006924C9" w:rsidP="00EF5B4D">
      <w:pPr>
        <w:suppressAutoHyphens/>
        <w:autoSpaceDE w:val="0"/>
        <w:autoSpaceDN w:val="0"/>
        <w:spacing w:after="0" w:line="240" w:lineRule="auto"/>
        <w:ind w:left="426"/>
        <w:jc w:val="both"/>
        <w:textAlignment w:val="baseline"/>
        <w:rPr>
          <w:rFonts w:ascii="Museo Sans 300" w:hAnsi="Museo Sans 300" w:cs="Segoe UI"/>
          <w:sz w:val="20"/>
          <w:szCs w:val="20"/>
          <w:lang w:eastAsia="es-MX"/>
        </w:rPr>
      </w:pPr>
      <w:r w:rsidRPr="00DA74FF">
        <w:rPr>
          <w:rFonts w:ascii="Museo Sans 300" w:hAnsi="Museo Sans 300"/>
          <w:b/>
          <w:bCs/>
          <w:sz w:val="20"/>
          <w:szCs w:val="20"/>
          <w:u w:val="single"/>
        </w:rPr>
        <w:t>Suministro</w:t>
      </w:r>
      <w:r>
        <w:rPr>
          <w:rFonts w:ascii="Museo Sans 300" w:hAnsi="Museo Sans 300"/>
          <w:b/>
          <w:bCs/>
          <w:sz w:val="20"/>
          <w:szCs w:val="20"/>
          <w:u w:val="single"/>
        </w:rPr>
        <w:t xml:space="preserve"> </w:t>
      </w:r>
      <w:r w:rsidRPr="00DA74FF">
        <w:rPr>
          <w:rFonts w:ascii="Museo Sans 300" w:hAnsi="Museo Sans 300"/>
          <w:b/>
          <w:bCs/>
          <w:sz w:val="20"/>
          <w:szCs w:val="20"/>
          <w:u w:val="single"/>
        </w:rPr>
        <w:t>identificado</w:t>
      </w:r>
      <w:r>
        <w:rPr>
          <w:rFonts w:ascii="Museo Sans 300" w:hAnsi="Museo Sans 300"/>
          <w:b/>
          <w:bCs/>
          <w:sz w:val="20"/>
          <w:szCs w:val="20"/>
          <w:u w:val="single"/>
        </w:rPr>
        <w:t xml:space="preserve"> </w:t>
      </w:r>
      <w:r w:rsidRPr="00DA74FF">
        <w:rPr>
          <w:rFonts w:ascii="Museo Sans 300" w:hAnsi="Museo Sans 300"/>
          <w:b/>
          <w:bCs/>
          <w:sz w:val="20"/>
          <w:szCs w:val="20"/>
          <w:u w:val="single"/>
        </w:rPr>
        <w:t>con</w:t>
      </w:r>
      <w:r>
        <w:rPr>
          <w:rFonts w:ascii="Museo Sans 300" w:hAnsi="Museo Sans 300"/>
          <w:b/>
          <w:bCs/>
          <w:sz w:val="20"/>
          <w:szCs w:val="20"/>
          <w:u w:val="single"/>
        </w:rPr>
        <w:t xml:space="preserve"> </w:t>
      </w:r>
      <w:r w:rsidRPr="00DA74FF">
        <w:rPr>
          <w:rFonts w:ascii="Museo Sans 300" w:hAnsi="Museo Sans 300"/>
          <w:b/>
          <w:bCs/>
          <w:sz w:val="20"/>
          <w:szCs w:val="20"/>
          <w:u w:val="single"/>
        </w:rPr>
        <w:t>el</w:t>
      </w:r>
      <w:r>
        <w:rPr>
          <w:rFonts w:ascii="Museo Sans 300" w:hAnsi="Museo Sans 300"/>
          <w:b/>
          <w:bCs/>
          <w:sz w:val="20"/>
          <w:szCs w:val="20"/>
          <w:u w:val="single"/>
        </w:rPr>
        <w:t xml:space="preserve"> </w:t>
      </w:r>
      <w:r w:rsidRPr="00DA74FF">
        <w:rPr>
          <w:rFonts w:ascii="Museo Sans 300" w:hAnsi="Museo Sans 300"/>
          <w:b/>
          <w:bCs/>
          <w:sz w:val="20"/>
          <w:szCs w:val="20"/>
          <w:u w:val="single"/>
        </w:rPr>
        <w:t>NIC</w:t>
      </w:r>
      <w:r>
        <w:rPr>
          <w:rFonts w:ascii="Museo Sans 300" w:hAnsi="Museo Sans 300"/>
          <w:b/>
          <w:bCs/>
          <w:sz w:val="20"/>
          <w:szCs w:val="20"/>
          <w:u w:val="single"/>
        </w:rPr>
        <w:t xml:space="preserve"> </w:t>
      </w:r>
      <w:r w:rsidR="00CE507D">
        <w:rPr>
          <w:rFonts w:ascii="Museo Sans 300" w:hAnsi="Museo Sans 300"/>
          <w:b/>
          <w:bCs/>
          <w:sz w:val="20"/>
          <w:szCs w:val="20"/>
          <w:u w:val="single"/>
        </w:rPr>
        <w:t>xxx</w:t>
      </w:r>
      <w:r w:rsidR="0006781C" w:rsidRPr="0006781C">
        <w:rPr>
          <w:rFonts w:ascii="Museo Sans 300" w:hAnsi="Museo Sans 300"/>
          <w:b/>
          <w:bCs/>
          <w:sz w:val="20"/>
          <w:szCs w:val="20"/>
          <w:u w:val="single"/>
        </w:rPr>
        <w:t xml:space="preserve">, </w:t>
      </w:r>
      <w:r w:rsidR="0006781C" w:rsidRPr="0006781C">
        <w:rPr>
          <w:rFonts w:ascii="Museo Sans 300" w:eastAsia="Calibri" w:hAnsi="Museo Sans 300" w:cs="Segoe UI"/>
          <w:b/>
          <w:bCs/>
          <w:sz w:val="20"/>
          <w:szCs w:val="20"/>
          <w:u w:val="single"/>
          <w:lang w:eastAsia="es-MX"/>
        </w:rPr>
        <w:t>local</w:t>
      </w:r>
      <w:r w:rsidR="00F35B07">
        <w:rPr>
          <w:rFonts w:ascii="Museo Sans 300" w:eastAsia="Calibri" w:hAnsi="Museo Sans 300" w:cs="Segoe UI"/>
          <w:b/>
          <w:bCs/>
          <w:sz w:val="20"/>
          <w:szCs w:val="20"/>
          <w:u w:val="single"/>
          <w:lang w:eastAsia="es-MX"/>
        </w:rPr>
        <w:t xml:space="preserve"> </w:t>
      </w:r>
      <w:r w:rsidR="00F35B07" w:rsidRPr="0006781C">
        <w:rPr>
          <w:rFonts w:ascii="Museo Sans 300" w:hAnsi="Museo Sans 300"/>
          <w:b/>
          <w:bCs/>
          <w:sz w:val="20"/>
          <w:szCs w:val="20"/>
          <w:u w:val="single"/>
          <w:lang w:val="es-ES_tradnl" w:eastAsia="es-SV"/>
        </w:rPr>
        <w:t>número</w:t>
      </w:r>
      <w:r w:rsidR="0006781C" w:rsidRPr="0006781C">
        <w:rPr>
          <w:rFonts w:ascii="Museo Sans 300" w:eastAsia="Calibri" w:hAnsi="Museo Sans 300" w:cs="Segoe UI"/>
          <w:b/>
          <w:bCs/>
          <w:sz w:val="20"/>
          <w:szCs w:val="20"/>
          <w:u w:val="single"/>
          <w:lang w:eastAsia="es-MX"/>
        </w:rPr>
        <w:t xml:space="preserve"> </w:t>
      </w:r>
      <w:r w:rsidR="00835AD6">
        <w:rPr>
          <w:rFonts w:ascii="Museo Sans 300" w:eastAsia="Calibri" w:hAnsi="Museo Sans 300" w:cs="Segoe UI"/>
          <w:b/>
          <w:bCs/>
          <w:sz w:val="20"/>
          <w:szCs w:val="20"/>
          <w:u w:val="single"/>
          <w:lang w:eastAsia="es-MX"/>
        </w:rPr>
        <w:t>xxx</w:t>
      </w:r>
      <w:r w:rsidR="00EF5B4D">
        <w:rPr>
          <w:rFonts w:ascii="Museo Sans 300" w:eastAsia="Calibri" w:hAnsi="Museo Sans 300" w:cs="Segoe UI"/>
          <w:b/>
          <w:bCs/>
          <w:sz w:val="20"/>
          <w:szCs w:val="20"/>
          <w:u w:val="single"/>
          <w:lang w:eastAsia="es-MX"/>
        </w:rPr>
        <w:t xml:space="preserve"> </w:t>
      </w:r>
    </w:p>
    <w:p w14:paraId="1A7F0991" w14:textId="77777777" w:rsidR="006924C9" w:rsidRPr="0015416A" w:rsidRDefault="006924C9" w:rsidP="006924C9">
      <w:pPr>
        <w:spacing w:after="0" w:line="240" w:lineRule="auto"/>
        <w:ind w:left="426"/>
        <w:jc w:val="both"/>
        <w:rPr>
          <w:rFonts w:ascii="Museo Sans 300" w:hAnsi="Museo Sans 300"/>
          <w:color w:val="000000"/>
          <w:sz w:val="20"/>
          <w:szCs w:val="20"/>
          <w:lang w:eastAsia="es-SV"/>
        </w:rPr>
      </w:pPr>
    </w:p>
    <w:p w14:paraId="169ECF7A" w14:textId="6A2D7DC3" w:rsidR="006924C9" w:rsidRDefault="00774A6B" w:rsidP="006924C9">
      <w:pPr>
        <w:numPr>
          <w:ilvl w:val="0"/>
          <w:numId w:val="17"/>
        </w:numPr>
        <w:shd w:val="clear" w:color="auto" w:fill="FFFFFF"/>
        <w:tabs>
          <w:tab w:val="clear" w:pos="1068"/>
        </w:tabs>
        <w:spacing w:after="0" w:line="240" w:lineRule="auto"/>
        <w:jc w:val="both"/>
        <w:rPr>
          <w:rFonts w:ascii="Museo Sans 300" w:hAnsi="Museo Sans 300"/>
          <w:color w:val="000000"/>
          <w:sz w:val="20"/>
          <w:szCs w:val="20"/>
          <w:shd w:val="clear" w:color="auto" w:fill="FFFFFF"/>
        </w:rPr>
      </w:pPr>
      <w:r>
        <w:rPr>
          <w:rFonts w:ascii="Museo Sans 300" w:hAnsi="Museo Sans 300" w:cs="Segoe UI"/>
          <w:sz w:val="20"/>
          <w:szCs w:val="20"/>
          <w:lang w:eastAsia="es-SV"/>
        </w:rPr>
        <w:t>Un consumo promedio mensual de 1,378 kWh obtenido del historial de registros mensuales correctos</w:t>
      </w:r>
      <w:r w:rsidR="006924C9" w:rsidRPr="008829EC">
        <w:rPr>
          <w:rFonts w:ascii="Museo Sans 300" w:hAnsi="Museo Sans 300"/>
          <w:color w:val="000000"/>
          <w:sz w:val="20"/>
          <w:szCs w:val="20"/>
          <w:shd w:val="clear" w:color="auto" w:fill="FFFFFF"/>
        </w:rPr>
        <w:t>.</w:t>
      </w:r>
    </w:p>
    <w:p w14:paraId="658A3FF4" w14:textId="77777777" w:rsidR="006924C9" w:rsidRPr="006F1F4E" w:rsidRDefault="006924C9" w:rsidP="006924C9">
      <w:pPr>
        <w:spacing w:after="0" w:line="240" w:lineRule="auto"/>
        <w:ind w:left="426"/>
        <w:jc w:val="both"/>
        <w:rPr>
          <w:rFonts w:ascii="Museo Sans 300" w:hAnsi="Museo Sans 300"/>
          <w:sz w:val="20"/>
          <w:szCs w:val="20"/>
        </w:rPr>
      </w:pPr>
    </w:p>
    <w:p w14:paraId="1F10A003" w14:textId="78886883" w:rsidR="006924C9" w:rsidRPr="00774A6B" w:rsidRDefault="006924C9" w:rsidP="0054357F">
      <w:pPr>
        <w:numPr>
          <w:ilvl w:val="0"/>
          <w:numId w:val="17"/>
        </w:numPr>
        <w:autoSpaceDE w:val="0"/>
        <w:spacing w:after="0" w:line="240" w:lineRule="auto"/>
        <w:jc w:val="both"/>
        <w:rPr>
          <w:rFonts w:ascii="Museo Sans 300" w:hAnsi="Museo Sans 300"/>
          <w:sz w:val="20"/>
          <w:szCs w:val="20"/>
        </w:rPr>
      </w:pPr>
      <w:r w:rsidRPr="00774A6B">
        <w:rPr>
          <w:rFonts w:ascii="Museo Sans 300" w:hAnsi="Museo Sans 300"/>
          <w:sz w:val="20"/>
          <w:szCs w:val="20"/>
          <w:lang w:val="es-ES"/>
        </w:rPr>
        <w:t xml:space="preserve">El tiempo de recuperación de la energía no </w:t>
      </w:r>
      <w:r w:rsidR="00C26E6A">
        <w:rPr>
          <w:rFonts w:ascii="Museo Sans 300" w:hAnsi="Museo Sans 300"/>
          <w:sz w:val="20"/>
          <w:szCs w:val="20"/>
          <w:lang w:val="es-ES"/>
        </w:rPr>
        <w:t>factur</w:t>
      </w:r>
      <w:r w:rsidRPr="00774A6B">
        <w:rPr>
          <w:rFonts w:ascii="Museo Sans 300" w:hAnsi="Museo Sans 300"/>
          <w:sz w:val="20"/>
          <w:szCs w:val="20"/>
          <w:lang w:val="es-ES"/>
        </w:rPr>
        <w:t xml:space="preserve">ada correspondiente al período del </w:t>
      </w:r>
      <w:r w:rsidR="00774A6B" w:rsidRPr="00774A6B">
        <w:rPr>
          <w:rFonts w:ascii="Museo Sans 300" w:hAnsi="Museo Sans 300"/>
          <w:sz w:val="20"/>
          <w:szCs w:val="20"/>
          <w:lang w:val="es-ES"/>
        </w:rPr>
        <w:t xml:space="preserve">ocho de mayo al cuatro de noviembre </w:t>
      </w:r>
      <w:r w:rsidRPr="00774A6B">
        <w:rPr>
          <w:rFonts w:ascii="Museo Sans 300" w:hAnsi="Museo Sans 300"/>
          <w:sz w:val="20"/>
          <w:szCs w:val="20"/>
          <w:lang w:val="es-ES"/>
        </w:rPr>
        <w:t>de dos mil veintidós</w:t>
      </w:r>
      <w:r w:rsidR="00774A6B">
        <w:rPr>
          <w:rFonts w:ascii="Museo Sans 300" w:hAnsi="Museo Sans 300"/>
          <w:sz w:val="20"/>
          <w:szCs w:val="20"/>
          <w:lang w:val="es-ES"/>
        </w:rPr>
        <w:t>.</w:t>
      </w:r>
    </w:p>
    <w:p w14:paraId="06B9BAED" w14:textId="77777777" w:rsidR="00774A6B" w:rsidRDefault="00774A6B" w:rsidP="00774A6B">
      <w:pPr>
        <w:pStyle w:val="Prrafodelista"/>
        <w:rPr>
          <w:rFonts w:ascii="Museo Sans 300" w:hAnsi="Museo Sans 300"/>
          <w:sz w:val="20"/>
          <w:szCs w:val="20"/>
        </w:rPr>
      </w:pPr>
    </w:p>
    <w:p w14:paraId="5BD74404" w14:textId="1A8D3E94" w:rsidR="006924C9" w:rsidRDefault="006924C9" w:rsidP="006924C9">
      <w:pPr>
        <w:spacing w:after="0" w:line="240" w:lineRule="auto"/>
        <w:ind w:left="426"/>
        <w:jc w:val="both"/>
        <w:rPr>
          <w:rFonts w:ascii="Museo Sans 300" w:hAnsi="Museo Sans 300"/>
          <w:color w:val="000000"/>
          <w:sz w:val="20"/>
          <w:szCs w:val="20"/>
          <w:lang w:eastAsia="es-SV"/>
        </w:rPr>
      </w:pPr>
      <w:r>
        <w:rPr>
          <w:rFonts w:ascii="Museo Sans 300" w:hAnsi="Museo Sans 300"/>
          <w:color w:val="000000"/>
          <w:sz w:val="20"/>
          <w:szCs w:val="20"/>
          <w:lang w:eastAsia="es-SV"/>
        </w:rPr>
        <w:t>En ese sentido</w:t>
      </w:r>
      <w:r w:rsidRPr="00712912">
        <w:rPr>
          <w:rFonts w:ascii="Museo Sans 300" w:hAnsi="Museo Sans 300"/>
          <w:color w:val="000000"/>
          <w:sz w:val="20"/>
          <w:szCs w:val="20"/>
          <w:lang w:eastAsia="es-SV"/>
        </w:rPr>
        <w:t>, el CAU determinó que la distribuidora</w:t>
      </w:r>
      <w:r>
        <w:rPr>
          <w:rFonts w:ascii="Museo Sans 300" w:hAnsi="Museo Sans 300"/>
          <w:color w:val="000000"/>
          <w:sz w:val="20"/>
          <w:szCs w:val="20"/>
          <w:lang w:eastAsia="es-SV"/>
        </w:rPr>
        <w:t xml:space="preserve"> en el suministro </w:t>
      </w:r>
      <w:r w:rsidRPr="006F1F4E">
        <w:rPr>
          <w:rFonts w:ascii="Museo Sans 300" w:hAnsi="Museo Sans 300"/>
          <w:color w:val="000000"/>
          <w:sz w:val="20"/>
          <w:szCs w:val="20"/>
          <w:lang w:eastAsia="es-SV"/>
        </w:rPr>
        <w:t>con el NIC</w:t>
      </w:r>
      <w:r w:rsidRPr="00712912">
        <w:rPr>
          <w:rFonts w:ascii="Museo Sans 300" w:hAnsi="Museo Sans 300"/>
          <w:color w:val="000000"/>
          <w:sz w:val="20"/>
          <w:szCs w:val="20"/>
          <w:lang w:eastAsia="es-SV"/>
        </w:rPr>
        <w:t xml:space="preserve"> </w:t>
      </w:r>
      <w:r w:rsidR="00CE507D">
        <w:rPr>
          <w:rFonts w:ascii="Museo Sans 300" w:hAnsi="Museo Sans 300"/>
          <w:color w:val="000000"/>
          <w:sz w:val="20"/>
          <w:szCs w:val="20"/>
          <w:lang w:eastAsia="es-SV"/>
        </w:rPr>
        <w:t>xxx</w:t>
      </w:r>
      <w:r w:rsidR="00774A6B">
        <w:rPr>
          <w:rFonts w:ascii="Museo Sans 300" w:hAnsi="Museo Sans 300"/>
          <w:color w:val="000000"/>
          <w:sz w:val="20"/>
          <w:szCs w:val="20"/>
          <w:lang w:eastAsia="es-SV"/>
        </w:rPr>
        <w:t xml:space="preserve">, </w:t>
      </w:r>
      <w:r w:rsidR="00774A6B" w:rsidRPr="002F02DF">
        <w:rPr>
          <w:rFonts w:ascii="Museo Sans 300" w:eastAsia="Calibri" w:hAnsi="Museo Sans 300" w:cs="Segoe UI"/>
          <w:sz w:val="20"/>
          <w:szCs w:val="20"/>
          <w:lang w:eastAsia="es-MX"/>
        </w:rPr>
        <w:t>vinculado a</w:t>
      </w:r>
      <w:r w:rsidR="00E27551">
        <w:rPr>
          <w:rFonts w:ascii="Museo Sans 300" w:eastAsia="Calibri" w:hAnsi="Museo Sans 300" w:cs="Segoe UI"/>
          <w:sz w:val="20"/>
          <w:szCs w:val="20"/>
          <w:lang w:eastAsia="es-MX"/>
        </w:rPr>
        <w:t>l local</w:t>
      </w:r>
      <w:r w:rsidR="00774A6B" w:rsidRPr="002F02DF">
        <w:rPr>
          <w:rFonts w:ascii="Museo Sans 300" w:eastAsia="Calibri" w:hAnsi="Museo Sans 300" w:cs="Segoe UI"/>
          <w:sz w:val="20"/>
          <w:szCs w:val="20"/>
          <w:lang w:eastAsia="es-MX"/>
        </w:rPr>
        <w:t xml:space="preserve"> </w:t>
      </w:r>
      <w:r w:rsidR="00835AD6">
        <w:rPr>
          <w:rFonts w:ascii="Museo Sans 300" w:eastAsia="Calibri" w:hAnsi="Museo Sans 300" w:cs="Segoe UI"/>
          <w:sz w:val="20"/>
          <w:szCs w:val="20"/>
          <w:lang w:eastAsia="es-MX"/>
        </w:rPr>
        <w:t>xxx</w:t>
      </w:r>
      <w:r>
        <w:rPr>
          <w:rFonts w:ascii="Museo Sans 300" w:hAnsi="Museo Sans 300"/>
          <w:color w:val="000000"/>
          <w:sz w:val="20"/>
          <w:szCs w:val="20"/>
          <w:lang w:eastAsia="es-SV"/>
        </w:rPr>
        <w:t xml:space="preserve"> </w:t>
      </w:r>
      <w:r w:rsidRPr="00712912">
        <w:rPr>
          <w:rFonts w:ascii="Museo Sans 300" w:hAnsi="Museo Sans 300"/>
          <w:color w:val="000000"/>
          <w:sz w:val="20"/>
          <w:szCs w:val="20"/>
          <w:lang w:eastAsia="es-SV"/>
        </w:rPr>
        <w:t xml:space="preserve">tiene el derecho a recuperar la cantidad de </w:t>
      </w:r>
      <w:r w:rsidR="00774A6B">
        <w:rPr>
          <w:rFonts w:ascii="Museo Sans 300" w:hAnsi="Museo Sans 300"/>
          <w:color w:val="000000"/>
          <w:sz w:val="20"/>
          <w:szCs w:val="20"/>
          <w:lang w:eastAsia="es-SV"/>
        </w:rPr>
        <w:t>MIL NOVECIENTOS TRES 10/100 DÓLARES DE LOS ESTADOS UNIDOS DE AMÉRICA (USD 1,903.10)</w:t>
      </w:r>
      <w:r w:rsidRPr="00712912">
        <w:rPr>
          <w:rFonts w:ascii="Museo Sans 300" w:hAnsi="Museo Sans 300"/>
          <w:color w:val="000000"/>
          <w:sz w:val="20"/>
          <w:szCs w:val="20"/>
          <w:lang w:eastAsia="es-SV"/>
        </w:rPr>
        <w:t xml:space="preserve"> IVA incluido, en concepto de energía no </w:t>
      </w:r>
      <w:r w:rsidR="00C26E6A">
        <w:rPr>
          <w:rFonts w:ascii="Museo Sans 300" w:hAnsi="Museo Sans 300"/>
          <w:color w:val="000000"/>
          <w:sz w:val="20"/>
          <w:szCs w:val="20"/>
          <w:lang w:eastAsia="es-SV"/>
        </w:rPr>
        <w:t>factura</w:t>
      </w:r>
      <w:r w:rsidRPr="00712912">
        <w:rPr>
          <w:rFonts w:ascii="Museo Sans 300" w:hAnsi="Museo Sans 300"/>
          <w:color w:val="000000"/>
          <w:sz w:val="20"/>
          <w:szCs w:val="20"/>
          <w:lang w:eastAsia="es-SV"/>
        </w:rPr>
        <w:t xml:space="preserve">da, más los intereses correspondientes en aplicación al artículo 36 de los Términos y Condiciones Generales al Consumidor Final, para el </w:t>
      </w:r>
      <w:r w:rsidR="00774A6B">
        <w:rPr>
          <w:rFonts w:ascii="Museo Sans 300" w:hAnsi="Museo Sans 300"/>
          <w:color w:val="000000"/>
          <w:sz w:val="20"/>
          <w:szCs w:val="20"/>
          <w:lang w:eastAsia="es-SV"/>
        </w:rPr>
        <w:t>año 2022</w:t>
      </w:r>
      <w:r w:rsidRPr="00712912">
        <w:rPr>
          <w:rFonts w:ascii="Museo Sans 300" w:hAnsi="Museo Sans 300"/>
          <w:color w:val="000000"/>
          <w:sz w:val="20"/>
          <w:szCs w:val="20"/>
          <w:lang w:eastAsia="es-SV"/>
        </w:rPr>
        <w:t xml:space="preserve">. </w:t>
      </w:r>
    </w:p>
    <w:p w14:paraId="52502EE3" w14:textId="77777777" w:rsidR="006924C9" w:rsidRDefault="006924C9" w:rsidP="00B713DF">
      <w:pPr>
        <w:suppressAutoHyphens/>
        <w:autoSpaceDE w:val="0"/>
        <w:autoSpaceDN w:val="0"/>
        <w:spacing w:after="0" w:line="240" w:lineRule="auto"/>
        <w:ind w:left="426"/>
        <w:jc w:val="both"/>
        <w:textAlignment w:val="baseline"/>
        <w:rPr>
          <w:rFonts w:ascii="Museo Sans 300" w:hAnsi="Museo Sans 300"/>
          <w:b/>
          <w:bCs/>
          <w:sz w:val="20"/>
          <w:szCs w:val="20"/>
          <w:u w:val="single"/>
        </w:rPr>
      </w:pPr>
    </w:p>
    <w:p w14:paraId="6964A61A" w14:textId="32470B68" w:rsidR="00B713DF" w:rsidRPr="0006781C" w:rsidRDefault="000341F1" w:rsidP="00B713DF">
      <w:pPr>
        <w:suppressAutoHyphens/>
        <w:autoSpaceDE w:val="0"/>
        <w:autoSpaceDN w:val="0"/>
        <w:spacing w:after="0" w:line="240" w:lineRule="auto"/>
        <w:ind w:left="426"/>
        <w:jc w:val="both"/>
        <w:textAlignment w:val="baseline"/>
        <w:rPr>
          <w:rFonts w:ascii="Museo Sans 300" w:hAnsi="Museo Sans 300"/>
          <w:b/>
          <w:bCs/>
          <w:sz w:val="20"/>
          <w:szCs w:val="20"/>
          <w:u w:val="single"/>
        </w:rPr>
      </w:pPr>
      <w:r w:rsidRPr="0006781C">
        <w:rPr>
          <w:rFonts w:ascii="Museo Sans 300" w:hAnsi="Museo Sans 300"/>
          <w:b/>
          <w:bCs/>
          <w:sz w:val="20"/>
          <w:szCs w:val="20"/>
          <w:u w:val="single"/>
        </w:rPr>
        <w:t>Suministro</w:t>
      </w:r>
      <w:r w:rsidR="00104634" w:rsidRPr="0006781C">
        <w:rPr>
          <w:rFonts w:ascii="Museo Sans 300" w:hAnsi="Museo Sans 300"/>
          <w:b/>
          <w:bCs/>
          <w:sz w:val="20"/>
          <w:szCs w:val="20"/>
          <w:u w:val="single"/>
        </w:rPr>
        <w:t xml:space="preserve"> </w:t>
      </w:r>
      <w:r w:rsidRPr="0006781C">
        <w:rPr>
          <w:rFonts w:ascii="Museo Sans 300" w:hAnsi="Museo Sans 300"/>
          <w:b/>
          <w:bCs/>
          <w:sz w:val="20"/>
          <w:szCs w:val="20"/>
          <w:u w:val="single"/>
        </w:rPr>
        <w:t>identificado</w:t>
      </w:r>
      <w:r w:rsidR="00104634" w:rsidRPr="0006781C">
        <w:rPr>
          <w:rFonts w:ascii="Museo Sans 300" w:hAnsi="Museo Sans 300"/>
          <w:b/>
          <w:bCs/>
          <w:sz w:val="20"/>
          <w:szCs w:val="20"/>
          <w:u w:val="single"/>
        </w:rPr>
        <w:t xml:space="preserve"> </w:t>
      </w:r>
      <w:bookmarkStart w:id="14" w:name="_Hlk137126462"/>
      <w:r w:rsidRPr="0006781C">
        <w:rPr>
          <w:rFonts w:ascii="Museo Sans 300" w:hAnsi="Museo Sans 300"/>
          <w:b/>
          <w:bCs/>
          <w:sz w:val="20"/>
          <w:szCs w:val="20"/>
          <w:u w:val="single"/>
        </w:rPr>
        <w:t>con</w:t>
      </w:r>
      <w:r w:rsidR="00104634" w:rsidRPr="0006781C">
        <w:rPr>
          <w:rFonts w:ascii="Museo Sans 300" w:hAnsi="Museo Sans 300"/>
          <w:b/>
          <w:bCs/>
          <w:sz w:val="20"/>
          <w:szCs w:val="20"/>
          <w:u w:val="single"/>
        </w:rPr>
        <w:t xml:space="preserve"> </w:t>
      </w:r>
      <w:r w:rsidRPr="0006781C">
        <w:rPr>
          <w:rFonts w:ascii="Museo Sans 300" w:hAnsi="Museo Sans 300"/>
          <w:b/>
          <w:bCs/>
          <w:sz w:val="20"/>
          <w:szCs w:val="20"/>
          <w:u w:val="single"/>
        </w:rPr>
        <w:t>el</w:t>
      </w:r>
      <w:r w:rsidR="00104634" w:rsidRPr="0006781C">
        <w:rPr>
          <w:rFonts w:ascii="Museo Sans 300" w:hAnsi="Museo Sans 300"/>
          <w:b/>
          <w:bCs/>
          <w:sz w:val="20"/>
          <w:szCs w:val="20"/>
          <w:u w:val="single"/>
        </w:rPr>
        <w:t xml:space="preserve"> </w:t>
      </w:r>
      <w:r w:rsidRPr="0006781C">
        <w:rPr>
          <w:rFonts w:ascii="Museo Sans 300" w:hAnsi="Museo Sans 300"/>
          <w:b/>
          <w:bCs/>
          <w:sz w:val="20"/>
          <w:szCs w:val="20"/>
          <w:u w:val="single"/>
        </w:rPr>
        <w:t>NIC</w:t>
      </w:r>
      <w:r w:rsidR="00B713DF" w:rsidRPr="0006781C">
        <w:rPr>
          <w:rFonts w:ascii="Museo Sans 300" w:hAnsi="Museo Sans 300"/>
          <w:b/>
          <w:bCs/>
          <w:sz w:val="20"/>
          <w:szCs w:val="20"/>
          <w:u w:val="single"/>
        </w:rPr>
        <w:t xml:space="preserve"> </w:t>
      </w:r>
      <w:r w:rsidR="00CE507D">
        <w:rPr>
          <w:rFonts w:ascii="Museo Sans 300" w:hAnsi="Museo Sans 300"/>
          <w:b/>
          <w:bCs/>
          <w:sz w:val="20"/>
          <w:szCs w:val="20"/>
          <w:u w:val="single"/>
        </w:rPr>
        <w:t>xxx</w:t>
      </w:r>
      <w:r w:rsidR="0006781C" w:rsidRPr="0006781C">
        <w:rPr>
          <w:rFonts w:ascii="Museo Sans 300" w:hAnsi="Museo Sans 300"/>
          <w:b/>
          <w:bCs/>
          <w:sz w:val="20"/>
          <w:szCs w:val="20"/>
          <w:u w:val="single"/>
        </w:rPr>
        <w:t xml:space="preserve">, </w:t>
      </w:r>
      <w:r w:rsidR="0006781C" w:rsidRPr="0006781C">
        <w:rPr>
          <w:rFonts w:ascii="Museo Sans 300" w:hAnsi="Museo Sans 300"/>
          <w:b/>
          <w:bCs/>
          <w:sz w:val="20"/>
          <w:szCs w:val="20"/>
          <w:u w:val="single"/>
          <w:lang w:val="es-ES_tradnl" w:eastAsia="es-SV"/>
        </w:rPr>
        <w:t xml:space="preserve">local número </w:t>
      </w:r>
      <w:r w:rsidR="00835AD6">
        <w:rPr>
          <w:rFonts w:ascii="Museo Sans 300" w:hAnsi="Museo Sans 300"/>
          <w:b/>
          <w:bCs/>
          <w:sz w:val="20"/>
          <w:szCs w:val="20"/>
          <w:u w:val="single"/>
          <w:lang w:val="es-ES_tradnl" w:eastAsia="es-SV"/>
        </w:rPr>
        <w:t>xxx</w:t>
      </w:r>
    </w:p>
    <w:bookmarkEnd w:id="14"/>
    <w:p w14:paraId="7AD4CEF1" w14:textId="77777777" w:rsidR="000341F1" w:rsidRDefault="000341F1" w:rsidP="00C465D3">
      <w:pPr>
        <w:suppressAutoHyphens/>
        <w:autoSpaceDE w:val="0"/>
        <w:autoSpaceDN w:val="0"/>
        <w:spacing w:after="0" w:line="240" w:lineRule="auto"/>
        <w:ind w:left="426"/>
        <w:jc w:val="both"/>
        <w:textAlignment w:val="baseline"/>
        <w:rPr>
          <w:rFonts w:ascii="Museo Sans 300" w:hAnsi="Museo Sans 300"/>
          <w:sz w:val="20"/>
          <w:szCs w:val="20"/>
        </w:rPr>
      </w:pPr>
    </w:p>
    <w:p w14:paraId="62FDDF52" w14:textId="61CBB234" w:rsidR="00774A6B" w:rsidRDefault="00774A6B" w:rsidP="00774A6B">
      <w:pPr>
        <w:numPr>
          <w:ilvl w:val="0"/>
          <w:numId w:val="17"/>
        </w:numPr>
        <w:shd w:val="clear" w:color="auto" w:fill="FFFFFF"/>
        <w:tabs>
          <w:tab w:val="clear" w:pos="1068"/>
        </w:tabs>
        <w:spacing w:after="0" w:line="240" w:lineRule="auto"/>
        <w:jc w:val="both"/>
        <w:rPr>
          <w:rFonts w:ascii="Museo Sans 300" w:hAnsi="Museo Sans 300"/>
          <w:color w:val="000000"/>
          <w:sz w:val="20"/>
          <w:szCs w:val="20"/>
          <w:shd w:val="clear" w:color="auto" w:fill="FFFFFF"/>
        </w:rPr>
      </w:pPr>
      <w:r>
        <w:rPr>
          <w:rFonts w:ascii="Museo Sans 300" w:hAnsi="Museo Sans 300" w:cs="Segoe UI"/>
          <w:sz w:val="20"/>
          <w:szCs w:val="20"/>
          <w:lang w:eastAsia="es-SV"/>
        </w:rPr>
        <w:t>Un consumo promedio mensual de 2,038 kWh obtenido del historial de registros mensuales correctos</w:t>
      </w:r>
      <w:r w:rsidRPr="008829EC">
        <w:rPr>
          <w:rFonts w:ascii="Museo Sans 300" w:hAnsi="Museo Sans 300"/>
          <w:color w:val="000000"/>
          <w:sz w:val="20"/>
          <w:szCs w:val="20"/>
          <w:shd w:val="clear" w:color="auto" w:fill="FFFFFF"/>
        </w:rPr>
        <w:t>.</w:t>
      </w:r>
    </w:p>
    <w:p w14:paraId="406D2F3F" w14:textId="77777777" w:rsidR="00774A6B" w:rsidRPr="006F1F4E" w:rsidRDefault="00774A6B" w:rsidP="00774A6B">
      <w:pPr>
        <w:spacing w:after="0" w:line="240" w:lineRule="auto"/>
        <w:ind w:left="426"/>
        <w:jc w:val="both"/>
        <w:rPr>
          <w:rFonts w:ascii="Museo Sans 300" w:hAnsi="Museo Sans 300"/>
          <w:sz w:val="20"/>
          <w:szCs w:val="20"/>
        </w:rPr>
      </w:pPr>
    </w:p>
    <w:p w14:paraId="37BA514A" w14:textId="38DC34E7" w:rsidR="00774A6B" w:rsidRPr="00774A6B" w:rsidRDefault="00774A6B" w:rsidP="00774A6B">
      <w:pPr>
        <w:numPr>
          <w:ilvl w:val="0"/>
          <w:numId w:val="17"/>
        </w:numPr>
        <w:autoSpaceDE w:val="0"/>
        <w:spacing w:after="0" w:line="240" w:lineRule="auto"/>
        <w:jc w:val="both"/>
        <w:rPr>
          <w:rFonts w:ascii="Museo Sans 300" w:hAnsi="Museo Sans 300"/>
          <w:sz w:val="20"/>
          <w:szCs w:val="20"/>
        </w:rPr>
      </w:pPr>
      <w:r w:rsidRPr="00774A6B">
        <w:rPr>
          <w:rFonts w:ascii="Museo Sans 300" w:hAnsi="Museo Sans 300"/>
          <w:sz w:val="20"/>
          <w:szCs w:val="20"/>
          <w:lang w:val="es-ES"/>
        </w:rPr>
        <w:t xml:space="preserve">El tiempo de recuperación de la energía no </w:t>
      </w:r>
      <w:r w:rsidR="00C26E6A">
        <w:rPr>
          <w:rFonts w:ascii="Museo Sans 300" w:hAnsi="Museo Sans 300"/>
          <w:sz w:val="20"/>
          <w:szCs w:val="20"/>
          <w:lang w:val="es-ES"/>
        </w:rPr>
        <w:t>factur</w:t>
      </w:r>
      <w:r w:rsidRPr="00774A6B">
        <w:rPr>
          <w:rFonts w:ascii="Museo Sans 300" w:hAnsi="Museo Sans 300"/>
          <w:sz w:val="20"/>
          <w:szCs w:val="20"/>
          <w:lang w:val="es-ES"/>
        </w:rPr>
        <w:t>ada correspondiente al período del ocho de mayo al cuatro de noviembre de dos mil veintidós</w:t>
      </w:r>
      <w:r>
        <w:rPr>
          <w:rFonts w:ascii="Museo Sans 300" w:hAnsi="Museo Sans 300"/>
          <w:sz w:val="20"/>
          <w:szCs w:val="20"/>
          <w:lang w:val="es-ES"/>
        </w:rPr>
        <w:t>.</w:t>
      </w:r>
    </w:p>
    <w:p w14:paraId="2A9BF1C7" w14:textId="67D7520E" w:rsidR="00BE0C91" w:rsidRDefault="00BE0C91" w:rsidP="006F1F4E">
      <w:pPr>
        <w:spacing w:after="0" w:line="240" w:lineRule="auto"/>
        <w:ind w:left="426"/>
        <w:jc w:val="both"/>
        <w:rPr>
          <w:rFonts w:ascii="Museo Sans 300" w:eastAsia="Times New Roman" w:hAnsi="Museo Sans 300" w:cs="Segoe UI"/>
          <w:sz w:val="20"/>
          <w:szCs w:val="20"/>
        </w:rPr>
      </w:pPr>
    </w:p>
    <w:p w14:paraId="7E58E192" w14:textId="5B9D01F5" w:rsidR="006F1F4E" w:rsidRDefault="006F1F4E" w:rsidP="006F1F4E">
      <w:pPr>
        <w:spacing w:after="0" w:line="240" w:lineRule="auto"/>
        <w:ind w:left="426"/>
        <w:jc w:val="both"/>
        <w:rPr>
          <w:rFonts w:ascii="Museo Sans 300" w:hAnsi="Museo Sans 300"/>
          <w:color w:val="000000"/>
          <w:sz w:val="20"/>
          <w:szCs w:val="20"/>
          <w:lang w:eastAsia="es-SV"/>
        </w:rPr>
      </w:pPr>
      <w:r w:rsidRPr="00712912">
        <w:rPr>
          <w:rFonts w:ascii="Museo Sans 300" w:hAnsi="Museo Sans 300"/>
          <w:color w:val="000000"/>
          <w:sz w:val="20"/>
          <w:szCs w:val="20"/>
          <w:lang w:eastAsia="es-SV"/>
        </w:rPr>
        <w:t>Como resultado, el CAU determinó que la distribuidora</w:t>
      </w:r>
      <w:r>
        <w:rPr>
          <w:rFonts w:ascii="Museo Sans 300" w:hAnsi="Museo Sans 300"/>
          <w:color w:val="000000"/>
          <w:sz w:val="20"/>
          <w:szCs w:val="20"/>
          <w:lang w:eastAsia="es-SV"/>
        </w:rPr>
        <w:t xml:space="preserve"> en el suministro </w:t>
      </w:r>
      <w:r w:rsidRPr="006F1F4E">
        <w:rPr>
          <w:rFonts w:ascii="Museo Sans 300" w:hAnsi="Museo Sans 300"/>
          <w:color w:val="000000"/>
          <w:sz w:val="20"/>
          <w:szCs w:val="20"/>
          <w:lang w:eastAsia="es-SV"/>
        </w:rPr>
        <w:t xml:space="preserve">con el NIC </w:t>
      </w:r>
      <w:r w:rsidR="00CE507D">
        <w:rPr>
          <w:rFonts w:ascii="Museo Sans 300" w:hAnsi="Museo Sans 300"/>
          <w:color w:val="000000"/>
          <w:sz w:val="20"/>
          <w:szCs w:val="20"/>
          <w:lang w:eastAsia="es-SV"/>
        </w:rPr>
        <w:t>xxx</w:t>
      </w:r>
      <w:r w:rsidR="00774A6B">
        <w:rPr>
          <w:rFonts w:ascii="Museo Sans 300" w:hAnsi="Museo Sans 300"/>
          <w:color w:val="000000"/>
          <w:sz w:val="20"/>
          <w:szCs w:val="20"/>
          <w:lang w:eastAsia="es-SV"/>
        </w:rPr>
        <w:t xml:space="preserve">, vinculado al </w:t>
      </w:r>
      <w:r w:rsidR="00774A6B">
        <w:rPr>
          <w:rFonts w:ascii="Museo Sans 300" w:hAnsi="Museo Sans 300"/>
          <w:sz w:val="20"/>
          <w:szCs w:val="20"/>
          <w:lang w:val="es-ES_tradnl" w:eastAsia="es-SV"/>
        </w:rPr>
        <w:t xml:space="preserve">local número </w:t>
      </w:r>
      <w:r w:rsidR="00835AD6">
        <w:rPr>
          <w:rFonts w:ascii="Museo Sans 300" w:hAnsi="Museo Sans 300"/>
          <w:sz w:val="20"/>
          <w:szCs w:val="20"/>
          <w:lang w:val="es-ES_tradnl" w:eastAsia="es-SV"/>
        </w:rPr>
        <w:t>xxx</w:t>
      </w:r>
      <w:r w:rsidR="00774A6B">
        <w:rPr>
          <w:rFonts w:ascii="Museo Sans 300" w:hAnsi="Museo Sans 300"/>
          <w:sz w:val="20"/>
          <w:szCs w:val="20"/>
          <w:lang w:val="es-ES_tradnl" w:eastAsia="es-SV"/>
        </w:rPr>
        <w:t>,</w:t>
      </w:r>
      <w:r w:rsidRPr="00712912">
        <w:rPr>
          <w:rFonts w:ascii="Museo Sans 300" w:hAnsi="Museo Sans 300"/>
          <w:color w:val="000000"/>
          <w:sz w:val="20"/>
          <w:szCs w:val="20"/>
          <w:lang w:eastAsia="es-SV"/>
        </w:rPr>
        <w:t xml:space="preserve"> tiene el derecho a recuperar la cantidad de </w:t>
      </w:r>
      <w:r w:rsidR="006B2C91">
        <w:rPr>
          <w:rFonts w:ascii="Museo Sans 300" w:hAnsi="Museo Sans 300"/>
          <w:color w:val="000000"/>
          <w:sz w:val="20"/>
          <w:szCs w:val="20"/>
          <w:lang w:eastAsia="es-SV"/>
        </w:rPr>
        <w:t>DOS MIL OCHOCIENTOS CATORCE 60/100 DÓLARES DE LOS ESTADOS UNIDOS DE AMÉRICA (USD 2,814.60)</w:t>
      </w:r>
      <w:r>
        <w:rPr>
          <w:rFonts w:ascii="Museo Sans 300" w:hAnsi="Museo Sans 300"/>
          <w:color w:val="000000"/>
          <w:sz w:val="20"/>
          <w:szCs w:val="20"/>
          <w:lang w:eastAsia="es-SV"/>
        </w:rPr>
        <w:t xml:space="preserve"> </w:t>
      </w:r>
      <w:r w:rsidRPr="00712912">
        <w:rPr>
          <w:rFonts w:ascii="Museo Sans 300" w:hAnsi="Museo Sans 300"/>
          <w:color w:val="000000"/>
          <w:sz w:val="20"/>
          <w:szCs w:val="20"/>
          <w:lang w:eastAsia="es-SV"/>
        </w:rPr>
        <w:t xml:space="preserve">IVA incluido, en concepto de energía no </w:t>
      </w:r>
      <w:r w:rsidR="00C26E6A">
        <w:rPr>
          <w:rFonts w:ascii="Museo Sans 300" w:hAnsi="Museo Sans 300"/>
          <w:color w:val="000000"/>
          <w:sz w:val="20"/>
          <w:szCs w:val="20"/>
          <w:lang w:eastAsia="es-SV"/>
        </w:rPr>
        <w:t>factura</w:t>
      </w:r>
      <w:r w:rsidRPr="00712912">
        <w:rPr>
          <w:rFonts w:ascii="Museo Sans 300" w:hAnsi="Museo Sans 300"/>
          <w:color w:val="000000"/>
          <w:sz w:val="20"/>
          <w:szCs w:val="20"/>
          <w:lang w:eastAsia="es-SV"/>
        </w:rPr>
        <w:t xml:space="preserve">da, más los intereses correspondientes en aplicación al artículo 36 de los Términos y Condiciones Generales al Consumidor Final, para el </w:t>
      </w:r>
      <w:r w:rsidR="00774A6B">
        <w:rPr>
          <w:rFonts w:ascii="Museo Sans 300" w:hAnsi="Museo Sans 300"/>
          <w:color w:val="000000"/>
          <w:sz w:val="20"/>
          <w:szCs w:val="20"/>
          <w:lang w:eastAsia="es-SV"/>
        </w:rPr>
        <w:t>año 2022</w:t>
      </w:r>
      <w:r w:rsidRPr="00712912">
        <w:rPr>
          <w:rFonts w:ascii="Museo Sans 300" w:hAnsi="Museo Sans 300"/>
          <w:color w:val="000000"/>
          <w:sz w:val="20"/>
          <w:szCs w:val="20"/>
          <w:lang w:eastAsia="es-SV"/>
        </w:rPr>
        <w:t xml:space="preserve">. </w:t>
      </w:r>
    </w:p>
    <w:p w14:paraId="172A98E4" w14:textId="58381E78" w:rsidR="007907A4" w:rsidRDefault="007907A4" w:rsidP="008C4E51">
      <w:pPr>
        <w:autoSpaceDE w:val="0"/>
        <w:spacing w:after="0" w:line="240" w:lineRule="auto"/>
        <w:ind w:left="426"/>
        <w:jc w:val="both"/>
        <w:rPr>
          <w:rFonts w:ascii="Museo Sans 300" w:hAnsi="Museo Sans 300"/>
          <w:sz w:val="20"/>
          <w:szCs w:val="20"/>
        </w:rPr>
      </w:pPr>
    </w:p>
    <w:p w14:paraId="246163DA" w14:textId="5064BBE4" w:rsidR="00BA5C5D" w:rsidRDefault="00356C0B" w:rsidP="00356C0B">
      <w:pPr>
        <w:autoSpaceDE w:val="0"/>
        <w:autoSpaceDN w:val="0"/>
        <w:adjustRightInd w:val="0"/>
        <w:spacing w:after="0" w:line="240" w:lineRule="auto"/>
        <w:ind w:firstLine="426"/>
        <w:jc w:val="both"/>
        <w:rPr>
          <w:rFonts w:ascii="Museo Sans 500" w:hAnsi="Museo Sans 500"/>
          <w:b/>
          <w:bCs/>
          <w:sz w:val="20"/>
          <w:szCs w:val="20"/>
        </w:rPr>
      </w:pPr>
      <w:bookmarkStart w:id="15" w:name="_Hlk50104612"/>
      <w:r>
        <w:rPr>
          <w:rFonts w:ascii="Museo Sans 500" w:hAnsi="Museo Sans 500"/>
          <w:b/>
          <w:bCs/>
          <w:sz w:val="20"/>
          <w:szCs w:val="20"/>
        </w:rPr>
        <w:t>2.2.</w:t>
      </w:r>
      <w:r w:rsidR="00104634">
        <w:rPr>
          <w:rFonts w:ascii="Museo Sans 500" w:hAnsi="Museo Sans 500"/>
          <w:b/>
          <w:bCs/>
          <w:sz w:val="20"/>
          <w:szCs w:val="20"/>
        </w:rPr>
        <w:t xml:space="preserve"> </w:t>
      </w:r>
      <w:r w:rsidR="00F35AAC" w:rsidRPr="00937F60">
        <w:rPr>
          <w:rFonts w:ascii="Museo Sans 500" w:hAnsi="Museo Sans 500"/>
          <w:b/>
          <w:bCs/>
          <w:sz w:val="20"/>
          <w:szCs w:val="20"/>
        </w:rPr>
        <w:t>Análisis</w:t>
      </w:r>
      <w:r w:rsidR="00104634">
        <w:rPr>
          <w:rFonts w:ascii="Museo Sans 500" w:hAnsi="Museo Sans 500"/>
          <w:b/>
          <w:bCs/>
          <w:sz w:val="20"/>
          <w:szCs w:val="20"/>
        </w:rPr>
        <w:t xml:space="preserve"> </w:t>
      </w:r>
      <w:r w:rsidR="00F35AAC" w:rsidRPr="00937F60">
        <w:rPr>
          <w:rFonts w:ascii="Museo Sans 500" w:hAnsi="Museo Sans 500"/>
          <w:b/>
          <w:bCs/>
          <w:sz w:val="20"/>
          <w:szCs w:val="20"/>
        </w:rPr>
        <w:t>legal</w:t>
      </w:r>
      <w:bookmarkEnd w:id="15"/>
    </w:p>
    <w:p w14:paraId="66204FF1" w14:textId="51A6C87F" w:rsidR="00BA5C5D" w:rsidRDefault="00104634" w:rsidP="00BA5C5D">
      <w:pPr>
        <w:autoSpaceDE w:val="0"/>
        <w:autoSpaceDN w:val="0"/>
        <w:adjustRightInd w:val="0"/>
        <w:spacing w:after="0" w:line="240" w:lineRule="auto"/>
        <w:ind w:left="426"/>
        <w:jc w:val="both"/>
        <w:rPr>
          <w:rFonts w:ascii="Museo Sans 500" w:hAnsi="Museo Sans 500"/>
          <w:b/>
          <w:bCs/>
          <w:sz w:val="20"/>
          <w:szCs w:val="20"/>
        </w:rPr>
      </w:pPr>
      <w:r>
        <w:rPr>
          <w:rFonts w:ascii="Museo Sans 500" w:hAnsi="Museo Sans 500"/>
          <w:b/>
          <w:bCs/>
          <w:sz w:val="20"/>
          <w:szCs w:val="20"/>
        </w:rPr>
        <w:t xml:space="preserve"> </w:t>
      </w:r>
    </w:p>
    <w:p w14:paraId="2D8439CC" w14:textId="59EC1586" w:rsidR="00BA5C5D" w:rsidRDefault="00BA5C5D" w:rsidP="00BA5C5D">
      <w:pPr>
        <w:autoSpaceDE w:val="0"/>
        <w:autoSpaceDN w:val="0"/>
        <w:adjustRightInd w:val="0"/>
        <w:spacing w:after="0" w:line="240" w:lineRule="auto"/>
        <w:ind w:left="426"/>
        <w:jc w:val="both"/>
        <w:rPr>
          <w:rFonts w:ascii="Museo Sans 500" w:hAnsi="Museo Sans 500"/>
          <w:b/>
          <w:bCs/>
          <w:sz w:val="20"/>
          <w:szCs w:val="20"/>
        </w:rPr>
      </w:pPr>
      <w:r w:rsidRPr="00BA5C5D">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artículo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5</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Ley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Creación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SIGET</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establecen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atribuciones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institución,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entre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cuales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destacan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aplicación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tratados,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leyes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reglamentos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regulen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actividades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sectores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electricidad</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telecomunicaciones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(potestad</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vigilancia),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dictar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normas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estándares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técnicos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aplicables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sectores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electricidad</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telecomunicaciones,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así</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como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dictar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normas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administrativas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aplicables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institución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(potestad</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normativa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auto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organización),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dirimir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conflictos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entre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operadores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sectores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electricidad</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telecomunicaciones,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conformidad</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dispuesto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normas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aplicables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(potestad</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arbitral)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realización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todos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actos,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contratos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operaciones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sean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necesarios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para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cumplir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objetivos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impongan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leyes,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reglamentos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demás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disposiciones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carácter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general.</w:t>
      </w:r>
      <w:r w:rsidR="00104634">
        <w:rPr>
          <w:rFonts w:ascii="Museo Sans 300" w:hAnsi="Museo Sans 300"/>
          <w:color w:val="000000"/>
          <w:sz w:val="20"/>
          <w:szCs w:val="20"/>
          <w:shd w:val="clear" w:color="auto" w:fill="FFFFFF"/>
        </w:rPr>
        <w:t xml:space="preserve">  </w:t>
      </w:r>
    </w:p>
    <w:p w14:paraId="2DBF0D7D" w14:textId="77777777" w:rsidR="00BA5C5D" w:rsidRDefault="00BA5C5D" w:rsidP="00BA5C5D">
      <w:pPr>
        <w:autoSpaceDE w:val="0"/>
        <w:autoSpaceDN w:val="0"/>
        <w:adjustRightInd w:val="0"/>
        <w:spacing w:after="0" w:line="240" w:lineRule="auto"/>
        <w:ind w:left="426"/>
        <w:jc w:val="both"/>
        <w:rPr>
          <w:rFonts w:ascii="Museo Sans 500" w:hAnsi="Museo Sans 500"/>
          <w:b/>
          <w:bCs/>
          <w:sz w:val="20"/>
          <w:szCs w:val="20"/>
        </w:rPr>
      </w:pPr>
    </w:p>
    <w:p w14:paraId="69AB0C7B" w14:textId="04A4CB9D" w:rsidR="00BA5C5D" w:rsidRDefault="00BA5C5D" w:rsidP="00BA5C5D">
      <w:pPr>
        <w:autoSpaceDE w:val="0"/>
        <w:autoSpaceDN w:val="0"/>
        <w:adjustRightInd w:val="0"/>
        <w:spacing w:after="0" w:line="240" w:lineRule="auto"/>
        <w:ind w:left="426"/>
        <w:jc w:val="both"/>
        <w:rPr>
          <w:rFonts w:ascii="Museo Sans 500" w:hAnsi="Museo Sans 500"/>
          <w:b/>
          <w:bCs/>
          <w:sz w:val="20"/>
          <w:szCs w:val="20"/>
        </w:rPr>
      </w:pPr>
      <w:r w:rsidRPr="00BA5C5D">
        <w:rPr>
          <w:rFonts w:ascii="Museo Sans 300" w:hAnsi="Museo Sans 300"/>
          <w:color w:val="000000"/>
          <w:sz w:val="20"/>
          <w:szCs w:val="20"/>
          <w:shd w:val="clear" w:color="auto" w:fill="FFFFFF"/>
        </w:rPr>
        <w:lastRenderedPageBreak/>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ahí</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potestad</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normativa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otorgada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SIGET</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comprende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esta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debe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establecer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parámetros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cuales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debe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someter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todo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sujeto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intervenga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sector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regulado,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tanto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distribuidor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como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usuari</w:t>
      </w:r>
      <w:r w:rsidR="00423A8A">
        <w:rPr>
          <w:rFonts w:ascii="Museo Sans 300" w:hAnsi="Museo Sans 300"/>
          <w:color w:val="000000"/>
          <w:sz w:val="20"/>
          <w:szCs w:val="20"/>
          <w:shd w:val="clear" w:color="auto" w:fill="FFFFFF"/>
        </w:rPr>
        <w:t>o</w:t>
      </w:r>
      <w:r w:rsidRPr="00BA5C5D">
        <w:rPr>
          <w:rFonts w:ascii="Museo Sans 300" w:hAnsi="Museo Sans 300"/>
          <w:color w:val="000000"/>
          <w:sz w:val="20"/>
          <w:szCs w:val="20"/>
          <w:shd w:val="clear" w:color="auto" w:fill="FFFFFF"/>
        </w:rPr>
        <w:t>,</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debiendo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verificar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controlar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aplicación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tales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parámetros.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aplicación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sus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atribuciones,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SIGET,</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basada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interés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general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también,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protección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seguridad</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usuarios,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emitió</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Procedimiento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para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Investigar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Existencia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Condiciones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Irregulares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Suministro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Energía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Eléctrica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Usuario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Final,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tiene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como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finalidad</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revisar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técnicamente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EC15C9">
        <w:rPr>
          <w:rFonts w:ascii="Museo Sans 300" w:hAnsi="Museo Sans 300"/>
          <w:color w:val="000000"/>
          <w:sz w:val="20"/>
          <w:szCs w:val="20"/>
          <w:shd w:val="clear" w:color="auto" w:fill="FFFFFF"/>
        </w:rPr>
        <w:t>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condici</w:t>
      </w:r>
      <w:r w:rsidR="00EC15C9">
        <w:rPr>
          <w:rFonts w:ascii="Museo Sans 300" w:hAnsi="Museo Sans 300"/>
          <w:color w:val="000000"/>
          <w:sz w:val="20"/>
          <w:szCs w:val="20"/>
          <w:shd w:val="clear" w:color="auto" w:fill="FFFFFF"/>
        </w:rPr>
        <w:t>ones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distribuidora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atribuye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w:t>
      </w:r>
      <w:r w:rsidR="00423A8A">
        <w:rPr>
          <w:rFonts w:ascii="Museo Sans 300" w:hAnsi="Museo Sans 300"/>
          <w:color w:val="000000"/>
          <w:sz w:val="20"/>
          <w:szCs w:val="20"/>
          <w:shd w:val="clear" w:color="auto" w:fill="FFFFFF"/>
        </w:rPr>
        <w:t>l</w:t>
      </w:r>
      <w:r w:rsidR="00104634">
        <w:rPr>
          <w:rFonts w:ascii="Museo Sans 300" w:hAnsi="Museo Sans 300"/>
          <w:color w:val="000000"/>
          <w:sz w:val="20"/>
          <w:szCs w:val="20"/>
          <w:shd w:val="clear" w:color="auto" w:fill="FFFFFF"/>
        </w:rPr>
        <w:t xml:space="preserve"> </w:t>
      </w:r>
      <w:r w:rsidR="00BB4666">
        <w:rPr>
          <w:rFonts w:ascii="Museo Sans 300" w:hAnsi="Museo Sans 300"/>
          <w:color w:val="000000"/>
          <w:sz w:val="20"/>
          <w:szCs w:val="20"/>
          <w:shd w:val="clear" w:color="auto" w:fill="FFFFFF"/>
        </w:rPr>
        <w:t>usuari</w:t>
      </w:r>
      <w:r w:rsidR="00423A8A">
        <w:rPr>
          <w:rFonts w:ascii="Museo Sans 300" w:hAnsi="Museo Sans 300"/>
          <w:color w:val="000000"/>
          <w:sz w:val="20"/>
          <w:szCs w:val="20"/>
          <w:shd w:val="clear" w:color="auto" w:fill="FFFFFF"/>
        </w:rPr>
        <w:t>o</w:t>
      </w:r>
      <w:r w:rsidRPr="00BA5C5D">
        <w:rPr>
          <w:rFonts w:ascii="Museo Sans 300" w:hAnsi="Museo Sans 300"/>
          <w:color w:val="000000"/>
          <w:sz w:val="20"/>
          <w:szCs w:val="20"/>
          <w:shd w:val="clear" w:color="auto" w:fill="FFFFFF"/>
        </w:rPr>
        <w:t>,</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así</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como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cobro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realizado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concepto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energía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no</w:t>
      </w:r>
      <w:r w:rsidR="00104634">
        <w:rPr>
          <w:rFonts w:ascii="Museo Sans 300" w:hAnsi="Museo Sans 300"/>
          <w:color w:val="000000"/>
          <w:sz w:val="20"/>
          <w:szCs w:val="20"/>
          <w:shd w:val="clear" w:color="auto" w:fill="FFFFFF"/>
        </w:rPr>
        <w:t xml:space="preserve"> </w:t>
      </w:r>
      <w:r w:rsidR="00AC1C23">
        <w:rPr>
          <w:rFonts w:ascii="Museo Sans 300" w:hAnsi="Museo Sans 300"/>
          <w:color w:val="000000"/>
          <w:sz w:val="20"/>
          <w:szCs w:val="20"/>
          <w:shd w:val="clear" w:color="auto" w:fill="FFFFFF"/>
        </w:rPr>
        <w:t>factur</w:t>
      </w:r>
      <w:r w:rsidRPr="00BA5C5D">
        <w:rPr>
          <w:rFonts w:ascii="Museo Sans 300" w:hAnsi="Museo Sans 300"/>
          <w:color w:val="000000"/>
          <w:sz w:val="20"/>
          <w:szCs w:val="20"/>
          <w:shd w:val="clear" w:color="auto" w:fill="FFFFFF"/>
        </w:rPr>
        <w:t>ada,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conformidad</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sidR="0076325C">
        <w:rPr>
          <w:rFonts w:ascii="Museo Sans 300" w:hAnsi="Museo Sans 300"/>
          <w:color w:val="000000"/>
          <w:sz w:val="20"/>
          <w:szCs w:val="20"/>
          <w:shd w:val="clear" w:color="auto" w:fill="FFFFFF"/>
        </w:rPr>
        <w:t>T</w:t>
      </w:r>
      <w:r w:rsidRPr="00BA5C5D">
        <w:rPr>
          <w:rFonts w:ascii="Museo Sans 300" w:hAnsi="Museo Sans 300"/>
          <w:color w:val="000000"/>
          <w:sz w:val="20"/>
          <w:szCs w:val="20"/>
          <w:shd w:val="clear" w:color="auto" w:fill="FFFFFF"/>
        </w:rPr>
        <w:t>érminos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0076325C">
        <w:rPr>
          <w:rFonts w:ascii="Museo Sans 300" w:hAnsi="Museo Sans 300"/>
          <w:color w:val="000000"/>
          <w:sz w:val="20"/>
          <w:szCs w:val="20"/>
          <w:shd w:val="clear" w:color="auto" w:fill="FFFFFF"/>
        </w:rPr>
        <w:t>C</w:t>
      </w:r>
      <w:r w:rsidRPr="00BA5C5D">
        <w:rPr>
          <w:rFonts w:ascii="Museo Sans 300" w:hAnsi="Museo Sans 300"/>
          <w:color w:val="000000"/>
          <w:sz w:val="20"/>
          <w:szCs w:val="20"/>
          <w:shd w:val="clear" w:color="auto" w:fill="FFFFFF"/>
        </w:rPr>
        <w:t>ondiciones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pliego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tarifario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vigente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para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caso.</w:t>
      </w:r>
      <w:r w:rsidR="00104634">
        <w:rPr>
          <w:rFonts w:ascii="Museo Sans 300" w:hAnsi="Museo Sans 300"/>
          <w:color w:val="000000"/>
          <w:sz w:val="20"/>
          <w:szCs w:val="20"/>
          <w:shd w:val="clear" w:color="auto" w:fill="FFFFFF"/>
        </w:rPr>
        <w:t xml:space="preserve"> </w:t>
      </w:r>
    </w:p>
    <w:p w14:paraId="6B62F1B3" w14:textId="77777777" w:rsidR="00BA5C5D" w:rsidRDefault="00BA5C5D" w:rsidP="00BA5C5D">
      <w:pPr>
        <w:autoSpaceDE w:val="0"/>
        <w:autoSpaceDN w:val="0"/>
        <w:adjustRightInd w:val="0"/>
        <w:spacing w:after="0" w:line="240" w:lineRule="auto"/>
        <w:ind w:left="426"/>
        <w:jc w:val="both"/>
        <w:rPr>
          <w:rFonts w:ascii="Museo Sans 500" w:hAnsi="Museo Sans 500"/>
          <w:b/>
          <w:bCs/>
          <w:sz w:val="20"/>
          <w:szCs w:val="20"/>
        </w:rPr>
      </w:pPr>
    </w:p>
    <w:p w14:paraId="7BAB5AE8" w14:textId="08040406" w:rsidR="00BA5C5D" w:rsidRDefault="00BA5C5D" w:rsidP="00BA5C5D">
      <w:pPr>
        <w:autoSpaceDE w:val="0"/>
        <w:autoSpaceDN w:val="0"/>
        <w:adjustRightInd w:val="0"/>
        <w:spacing w:after="0" w:line="240" w:lineRule="auto"/>
        <w:ind w:left="426"/>
        <w:jc w:val="both"/>
        <w:rPr>
          <w:rFonts w:ascii="Museo Sans 300" w:hAnsi="Museo Sans 300"/>
          <w:color w:val="000000"/>
          <w:sz w:val="20"/>
          <w:szCs w:val="20"/>
          <w:shd w:val="clear" w:color="auto" w:fill="FFFFFF"/>
        </w:rPr>
      </w:pPr>
      <w:r w:rsidRPr="00BA5C5D">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ese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sentido,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hacer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un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análisis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legal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procedimiento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tramitado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informe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técnico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emitido,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advierte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siguiente:</w:t>
      </w:r>
      <w:r w:rsidR="00104634">
        <w:rPr>
          <w:rFonts w:ascii="Museo Sans 300" w:hAnsi="Museo Sans 300"/>
          <w:color w:val="000000"/>
          <w:sz w:val="20"/>
          <w:szCs w:val="20"/>
          <w:shd w:val="clear" w:color="auto" w:fill="FFFFFF"/>
        </w:rPr>
        <w:t xml:space="preserve"> </w:t>
      </w:r>
    </w:p>
    <w:p w14:paraId="112102CA" w14:textId="3A74AA05" w:rsidR="00F43931" w:rsidRDefault="00F43931" w:rsidP="00BA5C5D">
      <w:pPr>
        <w:autoSpaceDE w:val="0"/>
        <w:autoSpaceDN w:val="0"/>
        <w:adjustRightInd w:val="0"/>
        <w:spacing w:after="0" w:line="240" w:lineRule="auto"/>
        <w:ind w:left="426"/>
        <w:jc w:val="both"/>
        <w:rPr>
          <w:rFonts w:ascii="Museo Sans 300" w:hAnsi="Museo Sans 300"/>
          <w:color w:val="000000"/>
          <w:sz w:val="20"/>
          <w:szCs w:val="20"/>
          <w:shd w:val="clear" w:color="auto" w:fill="FFFFFF"/>
        </w:rPr>
      </w:pPr>
    </w:p>
    <w:p w14:paraId="48E04C4E" w14:textId="1DA2D045" w:rsidR="00BA5C5D" w:rsidRPr="00BA5C5D" w:rsidRDefault="00BA5C5D" w:rsidP="003C4A5F">
      <w:pPr>
        <w:pStyle w:val="Prrafodelista"/>
        <w:numPr>
          <w:ilvl w:val="0"/>
          <w:numId w:val="7"/>
        </w:numPr>
        <w:tabs>
          <w:tab w:val="left" w:pos="426"/>
        </w:tabs>
        <w:suppressAutoHyphens/>
        <w:autoSpaceDN w:val="0"/>
        <w:ind w:left="1068"/>
        <w:jc w:val="both"/>
        <w:textAlignment w:val="baseline"/>
        <w:rPr>
          <w:rFonts w:ascii="Museo Sans 300" w:hAnsi="Museo Sans 300"/>
          <w:color w:val="000000"/>
          <w:sz w:val="20"/>
          <w:szCs w:val="20"/>
          <w:shd w:val="clear" w:color="auto" w:fill="FFFFFF"/>
        </w:rPr>
      </w:pPr>
      <w:r w:rsidRPr="00BA5C5D">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CAU</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tramitó</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procedimiento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legal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era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aplicable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al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reclamo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tiene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como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finalidad</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tanto</w:t>
      </w:r>
      <w:r w:rsidR="00104634">
        <w:rPr>
          <w:rFonts w:ascii="Museo Sans 300" w:hAnsi="Museo Sans 300"/>
          <w:color w:val="000000"/>
          <w:sz w:val="20"/>
          <w:szCs w:val="20"/>
          <w:shd w:val="clear" w:color="auto" w:fill="FFFFFF"/>
        </w:rPr>
        <w:t xml:space="preserve"> </w:t>
      </w:r>
      <w:r w:rsidR="009367DA">
        <w:rPr>
          <w:rFonts w:ascii="Museo Sans 300" w:hAnsi="Museo Sans 300"/>
          <w:color w:val="000000"/>
          <w:sz w:val="20"/>
          <w:szCs w:val="20"/>
          <w:shd w:val="clear" w:color="auto" w:fill="FFFFFF"/>
        </w:rPr>
        <w:t xml:space="preserve">la sociedad </w:t>
      </w:r>
      <w:r w:rsidR="006162CD">
        <w:rPr>
          <w:rFonts w:ascii="Museo Sans 300" w:hAnsi="Museo Sans 300"/>
          <w:color w:val="000000"/>
          <w:sz w:val="20"/>
          <w:szCs w:val="20"/>
          <w:shd w:val="clear" w:color="auto" w:fill="FFFFFF"/>
        </w:rPr>
        <w:t>usuari</w:t>
      </w:r>
      <w:r w:rsidR="009367DA">
        <w:rPr>
          <w:rFonts w:ascii="Museo Sans 300" w:hAnsi="Museo Sans 300"/>
          <w:color w:val="000000"/>
          <w:sz w:val="20"/>
          <w:szCs w:val="20"/>
          <w:shd w:val="clear" w:color="auto" w:fill="FFFFFF"/>
        </w:rPr>
        <w:t>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como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distribuidora,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iguales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condiciones,</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obtengan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una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revisión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por</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parte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SIGET</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8163BE">
        <w:rPr>
          <w:rFonts w:ascii="Museo Sans 300" w:hAnsi="Museo Sans 300"/>
          <w:color w:val="000000"/>
          <w:sz w:val="20"/>
          <w:szCs w:val="20"/>
          <w:shd w:val="clear" w:color="auto" w:fill="FFFFFF"/>
        </w:rPr>
        <w:t>l</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cobro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concepto</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energía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consumida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no</w:t>
      </w:r>
      <w:r w:rsidR="00104634">
        <w:rPr>
          <w:rFonts w:ascii="Museo Sans 300" w:hAnsi="Museo Sans 300"/>
          <w:color w:val="000000"/>
          <w:sz w:val="20"/>
          <w:szCs w:val="20"/>
          <w:shd w:val="clear" w:color="auto" w:fill="FFFFFF"/>
        </w:rPr>
        <w:t xml:space="preserve"> </w:t>
      </w:r>
      <w:r w:rsidR="00DE31E0">
        <w:rPr>
          <w:rFonts w:ascii="Museo Sans 300" w:hAnsi="Museo Sans 300"/>
          <w:color w:val="000000"/>
          <w:sz w:val="20"/>
          <w:szCs w:val="20"/>
          <w:shd w:val="clear" w:color="auto" w:fill="FFFFFF"/>
        </w:rPr>
        <w:t>factur</w:t>
      </w:r>
      <w:r w:rsidRPr="00BA5C5D">
        <w:rPr>
          <w:rFonts w:ascii="Museo Sans 300" w:hAnsi="Museo Sans 300"/>
          <w:color w:val="000000"/>
          <w:sz w:val="20"/>
          <w:szCs w:val="20"/>
          <w:shd w:val="clear" w:color="auto" w:fill="FFFFFF"/>
        </w:rPr>
        <w:t>ada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generó</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BA5C5D">
        <w:rPr>
          <w:rFonts w:ascii="Museo Sans 300" w:hAnsi="Museo Sans 300"/>
          <w:color w:val="000000"/>
          <w:sz w:val="20"/>
          <w:szCs w:val="20"/>
          <w:shd w:val="clear" w:color="auto" w:fill="FFFFFF"/>
        </w:rPr>
        <w:t>inconformidad.</w:t>
      </w:r>
      <w:r w:rsidR="00104634">
        <w:rPr>
          <w:rFonts w:ascii="Museo Sans 300" w:hAnsi="Museo Sans 300"/>
          <w:color w:val="000000"/>
          <w:sz w:val="20"/>
          <w:szCs w:val="20"/>
          <w:shd w:val="clear" w:color="auto" w:fill="FFFFFF"/>
        </w:rPr>
        <w:t xml:space="preserve"> </w:t>
      </w:r>
    </w:p>
    <w:p w14:paraId="680A4E5D" w14:textId="77777777" w:rsidR="00BA5C5D" w:rsidRPr="00BA5C5D" w:rsidRDefault="00BA5C5D" w:rsidP="00BA5C5D">
      <w:pPr>
        <w:spacing w:after="0" w:line="240" w:lineRule="auto"/>
        <w:ind w:left="1068"/>
        <w:contextualSpacing/>
        <w:jc w:val="both"/>
        <w:rPr>
          <w:rFonts w:ascii="Museo Sans 300" w:hAnsi="Museo Sans 300"/>
          <w:color w:val="000000"/>
          <w:sz w:val="20"/>
          <w:szCs w:val="20"/>
          <w:shd w:val="clear" w:color="auto" w:fill="FFFFFF"/>
        </w:rPr>
      </w:pPr>
    </w:p>
    <w:p w14:paraId="2A9B2DBC" w14:textId="279AB093" w:rsidR="002A6233" w:rsidRDefault="00BA5C5D" w:rsidP="003C4A5F">
      <w:pPr>
        <w:pStyle w:val="Prrafodelista"/>
        <w:numPr>
          <w:ilvl w:val="0"/>
          <w:numId w:val="7"/>
        </w:numPr>
        <w:tabs>
          <w:tab w:val="left" w:pos="426"/>
        </w:tabs>
        <w:suppressAutoHyphens/>
        <w:autoSpaceDN w:val="0"/>
        <w:ind w:left="1068"/>
        <w:jc w:val="both"/>
        <w:textAlignment w:val="baseline"/>
        <w:rPr>
          <w:rFonts w:ascii="Museo Sans 300" w:hAnsi="Museo Sans 300"/>
          <w:color w:val="000000"/>
          <w:sz w:val="20"/>
          <w:szCs w:val="20"/>
          <w:shd w:val="clear" w:color="auto" w:fill="FFFFFF"/>
        </w:rPr>
      </w:pPr>
      <w:r w:rsidRPr="002A6233">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tramitación</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del</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procedimiento</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consta</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se</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cumplieron</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las</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etapas</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pertinentes</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para</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las</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partes</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pudieran</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expresar</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sus</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argumentos</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aportar</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las</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pruebas</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para</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sustentar</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su</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posición</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para</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pronunciarse</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respecto</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del</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informe</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técnico</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emitido</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por</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CAU.</w:t>
      </w:r>
      <w:r w:rsidR="00104634">
        <w:rPr>
          <w:rFonts w:ascii="Museo Sans 300" w:hAnsi="Museo Sans 300"/>
          <w:color w:val="000000"/>
          <w:sz w:val="20"/>
          <w:szCs w:val="20"/>
          <w:shd w:val="clear" w:color="auto" w:fill="FFFFFF"/>
        </w:rPr>
        <w:t xml:space="preserve"> </w:t>
      </w:r>
    </w:p>
    <w:p w14:paraId="254046A8" w14:textId="77777777" w:rsidR="002A6233" w:rsidRDefault="002A6233" w:rsidP="002A6233">
      <w:pPr>
        <w:pStyle w:val="Prrafodelista"/>
        <w:rPr>
          <w:rFonts w:ascii="Museo Sans 300" w:hAnsi="Museo Sans 300"/>
          <w:color w:val="000000"/>
          <w:sz w:val="20"/>
          <w:szCs w:val="20"/>
          <w:shd w:val="clear" w:color="auto" w:fill="FFFFFF"/>
        </w:rPr>
      </w:pPr>
    </w:p>
    <w:p w14:paraId="579ECA3B" w14:textId="37D61B3D" w:rsidR="00B80D6E" w:rsidRPr="006B2C91" w:rsidRDefault="006162CD" w:rsidP="006E1E16">
      <w:pPr>
        <w:pStyle w:val="Prrafodelista"/>
        <w:numPr>
          <w:ilvl w:val="0"/>
          <w:numId w:val="7"/>
        </w:numPr>
        <w:tabs>
          <w:tab w:val="left" w:pos="426"/>
        </w:tabs>
        <w:suppressAutoHyphens/>
        <w:autoSpaceDN w:val="0"/>
        <w:ind w:left="1068"/>
        <w:jc w:val="both"/>
        <w:textAlignment w:val="baseline"/>
        <w:rPr>
          <w:rFonts w:ascii="Museo Sans 300" w:hAnsi="Museo Sans 300"/>
          <w:color w:val="000000"/>
          <w:sz w:val="20"/>
          <w:szCs w:val="20"/>
          <w:shd w:val="clear" w:color="auto" w:fill="FFFFFF"/>
        </w:rPr>
      </w:pPr>
      <w:r w:rsidRPr="006E1E16">
        <w:rPr>
          <w:rFonts w:ascii="Museo Sans 300" w:hAnsi="Museo Sans 300"/>
          <w:color w:val="000000"/>
          <w:sz w:val="20"/>
          <w:szCs w:val="20"/>
          <w:shd w:val="clear" w:color="auto" w:fill="FFFFFF"/>
        </w:rPr>
        <w:t>El</w:t>
      </w:r>
      <w:r w:rsidR="00104634" w:rsidRPr="006E1E16">
        <w:rPr>
          <w:rFonts w:ascii="Museo Sans 300" w:hAnsi="Museo Sans 300"/>
          <w:color w:val="000000"/>
          <w:sz w:val="20"/>
          <w:szCs w:val="20"/>
          <w:shd w:val="clear" w:color="auto" w:fill="FFFFFF"/>
        </w:rPr>
        <w:t xml:space="preserve"> </w:t>
      </w:r>
      <w:r w:rsidRPr="006E1E16">
        <w:rPr>
          <w:rFonts w:ascii="Museo Sans 300" w:hAnsi="Museo Sans 300"/>
          <w:color w:val="000000"/>
          <w:sz w:val="20"/>
          <w:szCs w:val="20"/>
          <w:shd w:val="clear" w:color="auto" w:fill="FFFFFF"/>
        </w:rPr>
        <w:t>informe</w:t>
      </w:r>
      <w:r w:rsidR="00104634" w:rsidRPr="006E1E16">
        <w:rPr>
          <w:rFonts w:ascii="Museo Sans 300" w:hAnsi="Museo Sans 300"/>
          <w:color w:val="000000"/>
          <w:sz w:val="20"/>
          <w:szCs w:val="20"/>
          <w:shd w:val="clear" w:color="auto" w:fill="FFFFFF"/>
        </w:rPr>
        <w:t xml:space="preserve"> </w:t>
      </w:r>
      <w:r w:rsidRPr="006E1E16">
        <w:rPr>
          <w:rFonts w:ascii="Museo Sans 300" w:hAnsi="Museo Sans 300"/>
          <w:color w:val="000000"/>
          <w:sz w:val="20"/>
          <w:szCs w:val="20"/>
          <w:shd w:val="clear" w:color="auto" w:fill="FFFFFF"/>
        </w:rPr>
        <w:t>técnico</w:t>
      </w:r>
      <w:r w:rsidR="00104634" w:rsidRPr="006E1E16">
        <w:rPr>
          <w:rFonts w:ascii="Museo Sans 300" w:hAnsi="Museo Sans 300"/>
          <w:color w:val="000000"/>
          <w:sz w:val="20"/>
          <w:szCs w:val="20"/>
          <w:shd w:val="clear" w:color="auto" w:fill="FFFFFF"/>
        </w:rPr>
        <w:t xml:space="preserve"> </w:t>
      </w:r>
      <w:r w:rsidRPr="006E1E16">
        <w:rPr>
          <w:rFonts w:ascii="Museo Sans 300" w:hAnsi="Museo Sans 300"/>
          <w:color w:val="000000"/>
          <w:sz w:val="20"/>
          <w:szCs w:val="20"/>
          <w:shd w:val="clear" w:color="auto" w:fill="FFFFFF"/>
        </w:rPr>
        <w:t>del</w:t>
      </w:r>
      <w:r w:rsidR="00104634" w:rsidRPr="006E1E16">
        <w:rPr>
          <w:rFonts w:ascii="Museo Sans 300" w:hAnsi="Museo Sans 300"/>
          <w:color w:val="000000"/>
          <w:sz w:val="20"/>
          <w:szCs w:val="20"/>
          <w:shd w:val="clear" w:color="auto" w:fill="FFFFFF"/>
        </w:rPr>
        <w:t xml:space="preserve"> </w:t>
      </w:r>
      <w:r w:rsidRPr="006E1E16">
        <w:rPr>
          <w:rFonts w:ascii="Museo Sans 300" w:hAnsi="Museo Sans 300"/>
          <w:color w:val="000000"/>
          <w:sz w:val="20"/>
          <w:szCs w:val="20"/>
          <w:shd w:val="clear" w:color="auto" w:fill="FFFFFF"/>
        </w:rPr>
        <w:t>CAU</w:t>
      </w:r>
      <w:r w:rsidR="00104634" w:rsidRPr="006E1E16">
        <w:rPr>
          <w:rFonts w:ascii="Museo Sans 300" w:hAnsi="Museo Sans 300"/>
          <w:color w:val="000000"/>
          <w:sz w:val="20"/>
          <w:szCs w:val="20"/>
          <w:shd w:val="clear" w:color="auto" w:fill="FFFFFF"/>
        </w:rPr>
        <w:t xml:space="preserve"> </w:t>
      </w:r>
      <w:r w:rsidRPr="006E1E16">
        <w:rPr>
          <w:rFonts w:ascii="Museo Sans 300" w:hAnsi="Museo Sans 300"/>
          <w:color w:val="000000"/>
          <w:sz w:val="20"/>
          <w:szCs w:val="20"/>
          <w:shd w:val="clear" w:color="auto" w:fill="FFFFFF"/>
        </w:rPr>
        <w:t>fue</w:t>
      </w:r>
      <w:r w:rsidR="00104634" w:rsidRPr="006E1E16">
        <w:rPr>
          <w:rFonts w:ascii="Museo Sans 300" w:hAnsi="Museo Sans 300"/>
          <w:color w:val="000000"/>
          <w:sz w:val="20"/>
          <w:szCs w:val="20"/>
          <w:shd w:val="clear" w:color="auto" w:fill="FFFFFF"/>
        </w:rPr>
        <w:t xml:space="preserve"> </w:t>
      </w:r>
      <w:r w:rsidRPr="006E1E16">
        <w:rPr>
          <w:rFonts w:ascii="Museo Sans 300" w:hAnsi="Museo Sans 300"/>
          <w:color w:val="000000"/>
          <w:sz w:val="20"/>
          <w:szCs w:val="20"/>
          <w:shd w:val="clear" w:color="auto" w:fill="FFFFFF"/>
        </w:rPr>
        <w:t>emitido</w:t>
      </w:r>
      <w:r w:rsidR="00104634" w:rsidRPr="006E1E16">
        <w:rPr>
          <w:rFonts w:ascii="Museo Sans 300" w:hAnsi="Museo Sans 300"/>
          <w:color w:val="000000"/>
          <w:sz w:val="20"/>
          <w:szCs w:val="20"/>
          <w:shd w:val="clear" w:color="auto" w:fill="FFFFFF"/>
        </w:rPr>
        <w:t xml:space="preserve"> </w:t>
      </w:r>
      <w:r w:rsidRPr="006E1E16">
        <w:rPr>
          <w:rFonts w:ascii="Museo Sans 300" w:hAnsi="Museo Sans 300"/>
          <w:color w:val="000000"/>
          <w:sz w:val="20"/>
          <w:szCs w:val="20"/>
          <w:shd w:val="clear" w:color="auto" w:fill="FFFFFF"/>
        </w:rPr>
        <w:t>luego</w:t>
      </w:r>
      <w:r w:rsidR="00104634" w:rsidRPr="006E1E16">
        <w:rPr>
          <w:rFonts w:ascii="Museo Sans 300" w:hAnsi="Museo Sans 300"/>
          <w:color w:val="000000"/>
          <w:sz w:val="20"/>
          <w:szCs w:val="20"/>
          <w:shd w:val="clear" w:color="auto" w:fill="FFFFFF"/>
        </w:rPr>
        <w:t xml:space="preserve"> </w:t>
      </w:r>
      <w:r w:rsidRPr="006E1E16">
        <w:rPr>
          <w:rFonts w:ascii="Museo Sans 300" w:hAnsi="Museo Sans 300"/>
          <w:color w:val="000000"/>
          <w:sz w:val="20"/>
          <w:szCs w:val="20"/>
          <w:shd w:val="clear" w:color="auto" w:fill="FFFFFF"/>
        </w:rPr>
        <w:t>de</w:t>
      </w:r>
      <w:r w:rsidR="00104634" w:rsidRPr="006E1E16">
        <w:rPr>
          <w:rFonts w:ascii="Museo Sans 300" w:hAnsi="Museo Sans 300"/>
          <w:color w:val="000000"/>
          <w:sz w:val="20"/>
          <w:szCs w:val="20"/>
          <w:shd w:val="clear" w:color="auto" w:fill="FFFFFF"/>
        </w:rPr>
        <w:t xml:space="preserve"> </w:t>
      </w:r>
      <w:r w:rsidRPr="006E1E16">
        <w:rPr>
          <w:rFonts w:ascii="Museo Sans 300" w:hAnsi="Museo Sans 300"/>
          <w:color w:val="000000"/>
          <w:sz w:val="20"/>
          <w:szCs w:val="20"/>
          <w:shd w:val="clear" w:color="auto" w:fill="FFFFFF"/>
        </w:rPr>
        <w:t>un</w:t>
      </w:r>
      <w:r w:rsidR="00104634" w:rsidRPr="006E1E16">
        <w:rPr>
          <w:rFonts w:ascii="Museo Sans 300" w:hAnsi="Museo Sans 300"/>
          <w:color w:val="000000"/>
          <w:sz w:val="20"/>
          <w:szCs w:val="20"/>
          <w:shd w:val="clear" w:color="auto" w:fill="FFFFFF"/>
        </w:rPr>
        <w:t xml:space="preserve"> </w:t>
      </w:r>
      <w:r w:rsidRPr="006E1E16">
        <w:rPr>
          <w:rFonts w:ascii="Museo Sans 300" w:hAnsi="Museo Sans 300"/>
          <w:color w:val="000000"/>
          <w:sz w:val="20"/>
          <w:szCs w:val="20"/>
          <w:shd w:val="clear" w:color="auto" w:fill="FFFFFF"/>
        </w:rPr>
        <w:t>análisis</w:t>
      </w:r>
      <w:r w:rsidR="00104634" w:rsidRPr="006E1E16">
        <w:rPr>
          <w:rFonts w:ascii="Museo Sans 300" w:hAnsi="Museo Sans 300"/>
          <w:color w:val="000000"/>
          <w:sz w:val="20"/>
          <w:szCs w:val="20"/>
          <w:shd w:val="clear" w:color="auto" w:fill="FFFFFF"/>
        </w:rPr>
        <w:t xml:space="preserve"> </w:t>
      </w:r>
      <w:r w:rsidRPr="006E1E16">
        <w:rPr>
          <w:rFonts w:ascii="Museo Sans 300" w:hAnsi="Museo Sans 300"/>
          <w:color w:val="000000"/>
          <w:sz w:val="20"/>
          <w:szCs w:val="20"/>
          <w:shd w:val="clear" w:color="auto" w:fill="FFFFFF"/>
        </w:rPr>
        <w:t>que</w:t>
      </w:r>
      <w:r w:rsidR="00104634" w:rsidRPr="006E1E16">
        <w:rPr>
          <w:rFonts w:ascii="Museo Sans 300" w:hAnsi="Museo Sans 300"/>
          <w:color w:val="000000"/>
          <w:sz w:val="20"/>
          <w:szCs w:val="20"/>
          <w:shd w:val="clear" w:color="auto" w:fill="FFFFFF"/>
        </w:rPr>
        <w:t xml:space="preserve"> </w:t>
      </w:r>
      <w:r w:rsidRPr="006E1E16">
        <w:rPr>
          <w:rFonts w:ascii="Museo Sans 300" w:hAnsi="Museo Sans 300"/>
          <w:color w:val="000000"/>
          <w:sz w:val="20"/>
          <w:szCs w:val="20"/>
          <w:shd w:val="clear" w:color="auto" w:fill="FFFFFF"/>
        </w:rPr>
        <w:t>conlleva</w:t>
      </w:r>
      <w:r w:rsidR="00104634" w:rsidRPr="006E1E16">
        <w:rPr>
          <w:rFonts w:ascii="Museo Sans 300" w:hAnsi="Museo Sans 300"/>
          <w:color w:val="000000"/>
          <w:sz w:val="20"/>
          <w:szCs w:val="20"/>
          <w:shd w:val="clear" w:color="auto" w:fill="FFFFFF"/>
        </w:rPr>
        <w:t xml:space="preserve"> </w:t>
      </w:r>
      <w:r w:rsidRPr="006E1E16">
        <w:rPr>
          <w:rFonts w:ascii="Museo Sans 300" w:hAnsi="Museo Sans 300"/>
          <w:color w:val="000000"/>
          <w:sz w:val="20"/>
          <w:szCs w:val="20"/>
          <w:shd w:val="clear" w:color="auto" w:fill="FFFFFF"/>
        </w:rPr>
        <w:t>diversas</w:t>
      </w:r>
      <w:r w:rsidR="00104634" w:rsidRPr="006E1E16">
        <w:rPr>
          <w:rFonts w:ascii="Museo Sans 300" w:hAnsi="Museo Sans 300"/>
          <w:color w:val="000000"/>
          <w:sz w:val="20"/>
          <w:szCs w:val="20"/>
          <w:shd w:val="clear" w:color="auto" w:fill="FFFFFF"/>
        </w:rPr>
        <w:t xml:space="preserve"> </w:t>
      </w:r>
      <w:r w:rsidRPr="006E1E16">
        <w:rPr>
          <w:rFonts w:ascii="Museo Sans 300" w:hAnsi="Museo Sans 300"/>
          <w:color w:val="000000"/>
          <w:sz w:val="20"/>
          <w:szCs w:val="20"/>
          <w:shd w:val="clear" w:color="auto" w:fill="FFFFFF"/>
        </w:rPr>
        <w:t>diligencias</w:t>
      </w:r>
      <w:r w:rsidR="00104634" w:rsidRPr="006E1E16">
        <w:rPr>
          <w:rFonts w:ascii="Museo Sans 300" w:hAnsi="Museo Sans 300"/>
          <w:color w:val="000000"/>
          <w:sz w:val="20"/>
          <w:szCs w:val="20"/>
          <w:shd w:val="clear" w:color="auto" w:fill="FFFFFF"/>
        </w:rPr>
        <w:t xml:space="preserve"> </w:t>
      </w:r>
      <w:r w:rsidRPr="006E1E16">
        <w:rPr>
          <w:rFonts w:ascii="Museo Sans 300" w:hAnsi="Museo Sans 300"/>
          <w:color w:val="000000"/>
          <w:sz w:val="20"/>
          <w:szCs w:val="20"/>
          <w:shd w:val="clear" w:color="auto" w:fill="FFFFFF"/>
        </w:rPr>
        <w:t>a</w:t>
      </w:r>
      <w:r w:rsidR="00104634" w:rsidRPr="006E1E16">
        <w:rPr>
          <w:rFonts w:ascii="Museo Sans 300" w:hAnsi="Museo Sans 300"/>
          <w:color w:val="000000"/>
          <w:sz w:val="20"/>
          <w:szCs w:val="20"/>
          <w:shd w:val="clear" w:color="auto" w:fill="FFFFFF"/>
        </w:rPr>
        <w:t xml:space="preserve"> </w:t>
      </w:r>
      <w:r w:rsidRPr="006E1E16">
        <w:rPr>
          <w:rFonts w:ascii="Museo Sans 300" w:hAnsi="Museo Sans 300"/>
          <w:color w:val="000000"/>
          <w:sz w:val="20"/>
          <w:szCs w:val="20"/>
          <w:shd w:val="clear" w:color="auto" w:fill="FFFFFF"/>
        </w:rPr>
        <w:t>fin</w:t>
      </w:r>
      <w:r w:rsidR="00104634" w:rsidRPr="006E1E16">
        <w:rPr>
          <w:rFonts w:ascii="Museo Sans 300" w:hAnsi="Museo Sans 300"/>
          <w:color w:val="000000"/>
          <w:sz w:val="20"/>
          <w:szCs w:val="20"/>
          <w:shd w:val="clear" w:color="auto" w:fill="FFFFFF"/>
        </w:rPr>
        <w:t xml:space="preserve"> </w:t>
      </w:r>
      <w:r w:rsidRPr="006E1E16">
        <w:rPr>
          <w:rFonts w:ascii="Museo Sans 300" w:hAnsi="Museo Sans 300"/>
          <w:color w:val="000000"/>
          <w:sz w:val="20"/>
          <w:szCs w:val="20"/>
          <w:shd w:val="clear" w:color="auto" w:fill="FFFFFF"/>
        </w:rPr>
        <w:t>de</w:t>
      </w:r>
      <w:r w:rsidR="00104634" w:rsidRPr="006E1E16">
        <w:rPr>
          <w:rFonts w:ascii="Museo Sans 300" w:hAnsi="Museo Sans 300"/>
          <w:color w:val="000000"/>
          <w:sz w:val="20"/>
          <w:szCs w:val="20"/>
          <w:shd w:val="clear" w:color="auto" w:fill="FFFFFF"/>
        </w:rPr>
        <w:t xml:space="preserve"> </w:t>
      </w:r>
      <w:r w:rsidRPr="006E1E16">
        <w:rPr>
          <w:rFonts w:ascii="Museo Sans 300" w:hAnsi="Museo Sans 300"/>
          <w:color w:val="000000"/>
          <w:sz w:val="20"/>
          <w:szCs w:val="20"/>
          <w:shd w:val="clear" w:color="auto" w:fill="FFFFFF"/>
        </w:rPr>
        <w:t>recabar</w:t>
      </w:r>
      <w:r w:rsidR="00104634" w:rsidRPr="006E1E16">
        <w:rPr>
          <w:rFonts w:ascii="Museo Sans 300" w:hAnsi="Museo Sans 300"/>
          <w:color w:val="000000"/>
          <w:sz w:val="20"/>
          <w:szCs w:val="20"/>
          <w:shd w:val="clear" w:color="auto" w:fill="FFFFFF"/>
        </w:rPr>
        <w:t xml:space="preserve"> </w:t>
      </w:r>
      <w:r w:rsidRPr="006E1E16">
        <w:rPr>
          <w:rFonts w:ascii="Museo Sans 300" w:hAnsi="Museo Sans 300"/>
          <w:color w:val="000000"/>
          <w:sz w:val="20"/>
          <w:szCs w:val="20"/>
          <w:shd w:val="clear" w:color="auto" w:fill="FFFFFF"/>
        </w:rPr>
        <w:t>los</w:t>
      </w:r>
      <w:r w:rsidR="00104634" w:rsidRPr="006E1E16">
        <w:rPr>
          <w:rFonts w:ascii="Museo Sans 300" w:hAnsi="Museo Sans 300"/>
          <w:color w:val="000000"/>
          <w:sz w:val="20"/>
          <w:szCs w:val="20"/>
          <w:shd w:val="clear" w:color="auto" w:fill="FFFFFF"/>
        </w:rPr>
        <w:t xml:space="preserve"> </w:t>
      </w:r>
      <w:r w:rsidRPr="006E1E16">
        <w:rPr>
          <w:rFonts w:ascii="Museo Sans 300" w:hAnsi="Museo Sans 300"/>
          <w:color w:val="000000"/>
          <w:sz w:val="20"/>
          <w:szCs w:val="20"/>
          <w:shd w:val="clear" w:color="auto" w:fill="FFFFFF"/>
        </w:rPr>
        <w:t>insumos</w:t>
      </w:r>
      <w:r w:rsidR="00104634" w:rsidRPr="006E1E16">
        <w:rPr>
          <w:rFonts w:ascii="Museo Sans 300" w:hAnsi="Museo Sans 300"/>
          <w:color w:val="000000"/>
          <w:sz w:val="20"/>
          <w:szCs w:val="20"/>
          <w:shd w:val="clear" w:color="auto" w:fill="FFFFFF"/>
        </w:rPr>
        <w:t xml:space="preserve"> </w:t>
      </w:r>
      <w:r w:rsidR="008E418B" w:rsidRPr="006E1E16">
        <w:rPr>
          <w:rFonts w:ascii="Museo Sans 300" w:hAnsi="Museo Sans 300"/>
          <w:color w:val="000000"/>
          <w:sz w:val="20"/>
          <w:szCs w:val="20"/>
          <w:shd w:val="clear" w:color="auto" w:fill="FFFFFF"/>
        </w:rPr>
        <w:t xml:space="preserve">por medio de los cuales se evidenció </w:t>
      </w:r>
      <w:r w:rsidRPr="006E1E16">
        <w:rPr>
          <w:rFonts w:ascii="Museo Sans 300" w:hAnsi="Museo Sans 300"/>
          <w:color w:val="000000"/>
          <w:sz w:val="20"/>
          <w:szCs w:val="20"/>
          <w:shd w:val="clear" w:color="auto" w:fill="FFFFFF"/>
        </w:rPr>
        <w:t>que</w:t>
      </w:r>
      <w:r w:rsidR="00104634" w:rsidRPr="006E1E16">
        <w:rPr>
          <w:rFonts w:ascii="Museo Sans 300" w:hAnsi="Museo Sans 300"/>
          <w:color w:val="000000"/>
          <w:sz w:val="20"/>
          <w:szCs w:val="20"/>
          <w:shd w:val="clear" w:color="auto" w:fill="FFFFFF"/>
        </w:rPr>
        <w:t xml:space="preserve"> </w:t>
      </w:r>
      <w:r w:rsidRPr="006E1E16">
        <w:rPr>
          <w:rFonts w:ascii="Museo Sans 300" w:hAnsi="Museo Sans 300"/>
          <w:color w:val="000000"/>
          <w:sz w:val="20"/>
          <w:szCs w:val="20"/>
          <w:shd w:val="clear" w:color="auto" w:fill="FFFFFF"/>
        </w:rPr>
        <w:t>existi</w:t>
      </w:r>
      <w:r w:rsidR="009367DA" w:rsidRPr="006E1E16">
        <w:rPr>
          <w:rFonts w:ascii="Museo Sans 300" w:hAnsi="Museo Sans 300"/>
          <w:color w:val="000000"/>
          <w:sz w:val="20"/>
          <w:szCs w:val="20"/>
          <w:shd w:val="clear" w:color="auto" w:fill="FFFFFF"/>
        </w:rPr>
        <w:t xml:space="preserve">ó consumo de energía </w:t>
      </w:r>
      <w:r w:rsidR="005F1F40">
        <w:rPr>
          <w:rFonts w:ascii="Museo Sans 300" w:hAnsi="Museo Sans 300"/>
          <w:color w:val="000000"/>
          <w:sz w:val="20"/>
          <w:szCs w:val="20"/>
          <w:shd w:val="clear" w:color="auto" w:fill="FFFFFF"/>
        </w:rPr>
        <w:t xml:space="preserve">que no fue </w:t>
      </w:r>
      <w:r w:rsidR="0064321B">
        <w:rPr>
          <w:rFonts w:ascii="Museo Sans 300" w:hAnsi="Museo Sans 300"/>
          <w:color w:val="000000"/>
          <w:sz w:val="20"/>
          <w:szCs w:val="20"/>
          <w:shd w:val="clear" w:color="auto" w:fill="FFFFFF"/>
        </w:rPr>
        <w:t>facturado</w:t>
      </w:r>
      <w:r w:rsidR="009367DA" w:rsidRPr="006E1E16">
        <w:rPr>
          <w:rFonts w:ascii="Museo Sans 300" w:hAnsi="Museo Sans 300"/>
          <w:color w:val="000000"/>
          <w:sz w:val="20"/>
          <w:szCs w:val="20"/>
          <w:shd w:val="clear" w:color="auto" w:fill="FFFFFF"/>
        </w:rPr>
        <w:t xml:space="preserve"> </w:t>
      </w:r>
      <w:r w:rsidR="006E1E16" w:rsidRPr="006E1E16">
        <w:rPr>
          <w:rFonts w:ascii="Museo Sans 300" w:hAnsi="Museo Sans 300"/>
          <w:color w:val="000000"/>
          <w:sz w:val="20"/>
          <w:szCs w:val="20"/>
          <w:shd w:val="clear" w:color="auto" w:fill="FFFFFF"/>
        </w:rPr>
        <w:t xml:space="preserve">en los locales números </w:t>
      </w:r>
      <w:r w:rsidR="00835AD6">
        <w:rPr>
          <w:rFonts w:ascii="Museo Sans 300" w:hAnsi="Museo Sans 300"/>
          <w:color w:val="000000"/>
          <w:sz w:val="20"/>
          <w:szCs w:val="20"/>
          <w:shd w:val="clear" w:color="auto" w:fill="FFFFFF"/>
        </w:rPr>
        <w:t>xxx,</w:t>
      </w:r>
      <w:r w:rsidR="00E27551">
        <w:rPr>
          <w:rFonts w:ascii="Museo Sans 300" w:hAnsi="Museo Sans 300"/>
          <w:color w:val="000000"/>
          <w:sz w:val="20"/>
          <w:szCs w:val="20"/>
          <w:shd w:val="clear" w:color="auto" w:fill="FFFFFF"/>
        </w:rPr>
        <w:t xml:space="preserve"> </w:t>
      </w:r>
      <w:r w:rsidR="006E1E16" w:rsidRPr="006E1E16">
        <w:rPr>
          <w:rFonts w:ascii="Museo Sans 300" w:hAnsi="Museo Sans 300"/>
          <w:color w:val="000000"/>
          <w:sz w:val="20"/>
          <w:szCs w:val="20"/>
          <w:shd w:val="clear" w:color="auto" w:fill="FFFFFF"/>
        </w:rPr>
        <w:t xml:space="preserve">ubicados en el centro comercial </w:t>
      </w:r>
      <w:r w:rsidR="00835AD6">
        <w:rPr>
          <w:rFonts w:ascii="Museo Sans 300" w:hAnsi="Museo Sans 300"/>
          <w:color w:val="000000"/>
          <w:sz w:val="20"/>
          <w:szCs w:val="20"/>
          <w:shd w:val="clear" w:color="auto" w:fill="FFFFFF"/>
        </w:rPr>
        <w:t>xxx</w:t>
      </w:r>
      <w:r w:rsidR="006E1E16">
        <w:rPr>
          <w:rFonts w:ascii="Museo Sans 300" w:hAnsi="Museo Sans 300"/>
          <w:color w:val="000000"/>
          <w:sz w:val="20"/>
          <w:szCs w:val="20"/>
          <w:shd w:val="clear" w:color="auto" w:fill="FFFFFF"/>
        </w:rPr>
        <w:t xml:space="preserve">, </w:t>
      </w:r>
      <w:r w:rsidR="00B80D6E" w:rsidRPr="00423D0F">
        <w:rPr>
          <w:rFonts w:ascii="Museo Sans 300" w:eastAsia="Museo Sans 300" w:hAnsi="Museo Sans 300" w:cs="Museo Sans 300"/>
          <w:sz w:val="20"/>
          <w:szCs w:val="20"/>
        </w:rPr>
        <w:t>por</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tanto,</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acuerdo</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con</w:t>
      </w:r>
      <w:r w:rsidR="00104634">
        <w:rPr>
          <w:rFonts w:ascii="Museo Sans 300" w:eastAsia="Museo Sans 300" w:hAnsi="Museo Sans 300" w:cs="Museo Sans 300"/>
          <w:sz w:val="20"/>
          <w:szCs w:val="20"/>
        </w:rPr>
        <w:t xml:space="preserve"> </w:t>
      </w:r>
      <w:r w:rsidR="00C5674A">
        <w:rPr>
          <w:rFonts w:ascii="Museo Sans 300" w:eastAsia="Museo Sans 300" w:hAnsi="Museo Sans 300" w:cs="Museo Sans 300"/>
          <w:sz w:val="20"/>
          <w:szCs w:val="20"/>
        </w:rPr>
        <w:t xml:space="preserve">el </w:t>
      </w:r>
      <w:r w:rsidR="00C5674A" w:rsidRPr="00F515FE">
        <w:rPr>
          <w:rFonts w:ascii="Museo Sans 300" w:hAnsi="Museo Sans 300"/>
          <w:sz w:val="20"/>
          <w:szCs w:val="20"/>
          <w:lang w:val="es-ES_tradnl" w:eastAsia="es-SV"/>
        </w:rPr>
        <w:t>Procedimiento para Investigar la Existencia de Condiciones Irregulares en el Suministro de Energía Eléctrica del Usuario Final</w:t>
      </w:r>
      <w:r w:rsidR="00C5674A">
        <w:rPr>
          <w:rFonts w:ascii="Museo Sans 300" w:eastAsia="Museo Sans 300" w:hAnsi="Museo Sans 300" w:cs="Museo Sans 300"/>
          <w:sz w:val="20"/>
          <w:szCs w:val="20"/>
        </w:rPr>
        <w:t xml:space="preserve"> y el artículo 1 inciso octavo de </w:t>
      </w:r>
      <w:r w:rsidR="00B80D6E" w:rsidRPr="00423D0F">
        <w:rPr>
          <w:rFonts w:ascii="Museo Sans 300" w:eastAsia="Museo Sans 300" w:hAnsi="Museo Sans 300" w:cs="Museo Sans 300"/>
          <w:sz w:val="20"/>
          <w:szCs w:val="20"/>
        </w:rPr>
        <w:t>los</w:t>
      </w:r>
      <w:r w:rsidR="00104634">
        <w:rPr>
          <w:rFonts w:ascii="Museo Sans 300" w:eastAsia="Museo Sans 300" w:hAnsi="Museo Sans 300" w:cs="Museo Sans 300"/>
          <w:sz w:val="20"/>
          <w:szCs w:val="20"/>
        </w:rPr>
        <w:t xml:space="preserve"> </w:t>
      </w:r>
      <w:r w:rsidR="00924A5D">
        <w:rPr>
          <w:rFonts w:ascii="Museo Sans 300" w:eastAsia="Museo Sans 300" w:hAnsi="Museo Sans 300" w:cs="Museo Sans 300"/>
          <w:sz w:val="20"/>
          <w:szCs w:val="20"/>
        </w:rPr>
        <w:t>T</w:t>
      </w:r>
      <w:r w:rsidR="00B80D6E" w:rsidRPr="00423D0F">
        <w:rPr>
          <w:rFonts w:ascii="Museo Sans 300" w:eastAsia="Museo Sans 300" w:hAnsi="Museo Sans 300" w:cs="Museo Sans 300"/>
          <w:sz w:val="20"/>
          <w:szCs w:val="20"/>
        </w:rPr>
        <w:t>érminos</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y</w:t>
      </w:r>
      <w:r w:rsidR="00104634">
        <w:rPr>
          <w:rFonts w:ascii="Museo Sans 300" w:eastAsia="Museo Sans 300" w:hAnsi="Museo Sans 300" w:cs="Museo Sans 300"/>
          <w:sz w:val="20"/>
          <w:szCs w:val="20"/>
        </w:rPr>
        <w:t xml:space="preserve"> </w:t>
      </w:r>
      <w:r w:rsidR="00924A5D">
        <w:rPr>
          <w:rFonts w:ascii="Museo Sans 300" w:eastAsia="Museo Sans 300" w:hAnsi="Museo Sans 300" w:cs="Museo Sans 300"/>
          <w:sz w:val="20"/>
          <w:szCs w:val="20"/>
        </w:rPr>
        <w:t>C</w:t>
      </w:r>
      <w:r w:rsidR="00B80D6E" w:rsidRPr="00423D0F">
        <w:rPr>
          <w:rFonts w:ascii="Museo Sans 300" w:eastAsia="Museo Sans 300" w:hAnsi="Museo Sans 300" w:cs="Museo Sans 300"/>
          <w:sz w:val="20"/>
          <w:szCs w:val="20"/>
        </w:rPr>
        <w:t>ondiciones</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los</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pliegos</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tarifarios</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vigentes</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para</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el</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caso,</w:t>
      </w:r>
      <w:r w:rsidR="00423A8A">
        <w:rPr>
          <w:rFonts w:ascii="Museo Sans 300" w:eastAsia="Museo Sans 300" w:hAnsi="Museo Sans 300" w:cs="Museo Sans 300"/>
          <w:sz w:val="20"/>
          <w:szCs w:val="20"/>
        </w:rPr>
        <w:t xml:space="preserve"> el</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usuari</w:t>
      </w:r>
      <w:r w:rsidR="00423A8A">
        <w:rPr>
          <w:rFonts w:ascii="Museo Sans 300" w:eastAsia="Museo Sans 300" w:hAnsi="Museo Sans 300" w:cs="Museo Sans 300"/>
          <w:sz w:val="20"/>
          <w:szCs w:val="20"/>
        </w:rPr>
        <w:t>o</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debe</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pagar</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por</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la</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energía</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que</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consumió</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y</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que</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no</w:t>
      </w:r>
      <w:r w:rsidR="00104634">
        <w:rPr>
          <w:rFonts w:ascii="Museo Sans 300" w:eastAsia="Museo Sans 300" w:hAnsi="Museo Sans 300" w:cs="Museo Sans 300"/>
          <w:sz w:val="20"/>
          <w:szCs w:val="20"/>
        </w:rPr>
        <w:t xml:space="preserve"> </w:t>
      </w:r>
      <w:r w:rsidR="00B80D6E" w:rsidRPr="00423D0F">
        <w:rPr>
          <w:rFonts w:ascii="Museo Sans 300" w:eastAsia="Museo Sans 300" w:hAnsi="Museo Sans 300" w:cs="Museo Sans 300"/>
          <w:sz w:val="20"/>
          <w:szCs w:val="20"/>
        </w:rPr>
        <w:t>fue</w:t>
      </w:r>
      <w:r w:rsidR="00104634">
        <w:rPr>
          <w:rFonts w:ascii="Museo Sans 300" w:eastAsia="Museo Sans 300" w:hAnsi="Museo Sans 300" w:cs="Museo Sans 300"/>
          <w:sz w:val="20"/>
          <w:szCs w:val="20"/>
        </w:rPr>
        <w:t xml:space="preserve"> </w:t>
      </w:r>
      <w:r w:rsidR="006E1E16">
        <w:rPr>
          <w:rFonts w:ascii="Museo Sans 300" w:eastAsia="Museo Sans 300" w:hAnsi="Museo Sans 300" w:cs="Museo Sans 300"/>
          <w:sz w:val="20"/>
          <w:szCs w:val="20"/>
        </w:rPr>
        <w:t>factura</w:t>
      </w:r>
      <w:r w:rsidR="00B80D6E" w:rsidRPr="00423D0F">
        <w:rPr>
          <w:rFonts w:ascii="Museo Sans 300" w:eastAsia="Museo Sans 300" w:hAnsi="Museo Sans 300" w:cs="Museo Sans 300"/>
          <w:sz w:val="20"/>
          <w:szCs w:val="20"/>
        </w:rPr>
        <w:t>da</w:t>
      </w:r>
      <w:r w:rsidR="006E1E16">
        <w:rPr>
          <w:rFonts w:ascii="Museo Sans 300" w:eastAsia="Museo Sans 300" w:hAnsi="Museo Sans 300" w:cs="Museo Sans 300"/>
          <w:sz w:val="20"/>
          <w:szCs w:val="20"/>
        </w:rPr>
        <w:t xml:space="preserve"> ante la falta de contratos de suministro</w:t>
      </w:r>
      <w:r w:rsidR="00EC15C9">
        <w:rPr>
          <w:rFonts w:ascii="Museo Sans 300" w:eastAsia="Museo Sans 300" w:hAnsi="Museo Sans 300" w:cs="Museo Sans 300"/>
          <w:sz w:val="20"/>
          <w:szCs w:val="20"/>
        </w:rPr>
        <w:t>.</w:t>
      </w:r>
    </w:p>
    <w:p w14:paraId="54C4F005" w14:textId="77777777" w:rsidR="006B2C91" w:rsidRPr="006B2C91" w:rsidRDefault="006B2C91" w:rsidP="006B2C91">
      <w:pPr>
        <w:pStyle w:val="Prrafodelista"/>
        <w:rPr>
          <w:rFonts w:ascii="Museo Sans 300" w:hAnsi="Museo Sans 300"/>
          <w:color w:val="000000"/>
          <w:sz w:val="20"/>
          <w:szCs w:val="20"/>
          <w:shd w:val="clear" w:color="auto" w:fill="FFFFFF"/>
        </w:rPr>
      </w:pPr>
    </w:p>
    <w:p w14:paraId="2BED74A4" w14:textId="068DD195" w:rsidR="003C4A5F" w:rsidRDefault="003C4A5F" w:rsidP="003C4A5F">
      <w:pPr>
        <w:pStyle w:val="Prrafodelista"/>
        <w:numPr>
          <w:ilvl w:val="0"/>
          <w:numId w:val="7"/>
        </w:numPr>
        <w:tabs>
          <w:tab w:val="left" w:pos="426"/>
        </w:tabs>
        <w:suppressAutoHyphens/>
        <w:autoSpaceDN w:val="0"/>
        <w:ind w:left="1068"/>
        <w:jc w:val="both"/>
        <w:textAlignment w:val="baseline"/>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104634">
        <w:rPr>
          <w:rFonts w:ascii="Museo Sans 300" w:eastAsia="Museo Sans 300" w:hAnsi="Museo Sans 300" w:cs="Museo Sans 300"/>
          <w:sz w:val="20"/>
          <w:szCs w:val="20"/>
        </w:rPr>
        <w:t xml:space="preserve"> </w:t>
      </w:r>
      <w:r w:rsidR="0036414D">
        <w:rPr>
          <w:rFonts w:ascii="Museo Sans 300" w:eastAsia="Museo Sans 300" w:hAnsi="Museo Sans 300" w:cs="Museo Sans 300"/>
          <w:sz w:val="20"/>
          <w:szCs w:val="20"/>
        </w:rPr>
        <w:t>la sociedad usuaria</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104634">
        <w:rPr>
          <w:rFonts w:ascii="Museo Sans 300" w:eastAsia="Museo Sans 300" w:hAnsi="Museo Sans 300" w:cs="Museo Sans 300"/>
          <w:sz w:val="20"/>
          <w:szCs w:val="20"/>
        </w:rPr>
        <w:t xml:space="preserve"> </w:t>
      </w:r>
      <w:r w:rsidR="003C7B2D">
        <w:rPr>
          <w:rFonts w:ascii="Museo Sans 300" w:eastAsia="Museo Sans 300" w:hAnsi="Museo Sans 300" w:cs="Museo Sans 300"/>
          <w:sz w:val="20"/>
          <w:szCs w:val="20"/>
        </w:rPr>
        <w:t>factur</w:t>
      </w:r>
      <w:r w:rsidRPr="00EC2B52">
        <w:rPr>
          <w:rFonts w:ascii="Museo Sans 300" w:eastAsia="Museo Sans 300" w:hAnsi="Museo Sans 300" w:cs="Museo Sans 300"/>
          <w:sz w:val="20"/>
          <w:szCs w:val="20"/>
        </w:rPr>
        <w:t>ada</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EC15C9">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w:t>
      </w:r>
      <w:r w:rsidR="00EC15C9">
        <w:rPr>
          <w:rFonts w:ascii="Museo Sans 300" w:eastAsia="Museo Sans 300" w:hAnsi="Museo Sans 300" w:cs="Museo Sans 300"/>
          <w:sz w:val="20"/>
          <w:szCs w:val="20"/>
        </w:rPr>
        <w:t>os</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EC15C9">
        <w:rPr>
          <w:rFonts w:ascii="Museo Sans 300" w:eastAsia="Museo Sans 300" w:hAnsi="Museo Sans 300" w:cs="Museo Sans 300"/>
          <w:sz w:val="20"/>
          <w:szCs w:val="20"/>
        </w:rPr>
        <w:t>s</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104634">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104634">
        <w:rPr>
          <w:rFonts w:ascii="Museo Sans 300" w:eastAsia="Museo Sans 300" w:hAnsi="Museo Sans 300" w:cs="Museo Sans 300"/>
          <w:sz w:val="20"/>
          <w:szCs w:val="20"/>
        </w:rPr>
        <w:t xml:space="preserve"> </w:t>
      </w:r>
    </w:p>
    <w:p w14:paraId="41397547" w14:textId="2AF2156B" w:rsidR="006162CD" w:rsidRPr="0036414D" w:rsidRDefault="006162CD" w:rsidP="003C4A5F">
      <w:pPr>
        <w:spacing w:after="0" w:line="240" w:lineRule="auto"/>
        <w:contextualSpacing/>
        <w:jc w:val="both"/>
        <w:rPr>
          <w:rFonts w:ascii="Museo Sans 300" w:hAnsi="Museo Sans 300"/>
          <w:color w:val="000000"/>
          <w:sz w:val="20"/>
          <w:szCs w:val="20"/>
          <w:shd w:val="clear" w:color="auto" w:fill="FFFFFF"/>
          <w:lang w:val="es-ES"/>
        </w:rPr>
      </w:pPr>
    </w:p>
    <w:p w14:paraId="17452A00" w14:textId="4DD79DF4" w:rsidR="0047346A" w:rsidRDefault="006162CD" w:rsidP="003C4A5F">
      <w:pPr>
        <w:pStyle w:val="Prrafodelista"/>
        <w:numPr>
          <w:ilvl w:val="0"/>
          <w:numId w:val="7"/>
        </w:numPr>
        <w:tabs>
          <w:tab w:val="left" w:pos="426"/>
        </w:tabs>
        <w:suppressAutoHyphens/>
        <w:autoSpaceDN w:val="0"/>
        <w:ind w:left="1068"/>
        <w:jc w:val="both"/>
        <w:textAlignment w:val="baseline"/>
        <w:rPr>
          <w:rFonts w:ascii="Museo Sans 300" w:hAnsi="Museo Sans 300"/>
          <w:color w:val="000000"/>
          <w:sz w:val="20"/>
          <w:szCs w:val="20"/>
          <w:shd w:val="clear" w:color="auto" w:fill="FFFFFF"/>
        </w:rPr>
      </w:pPr>
      <w:r w:rsidRPr="006162CD">
        <w:rPr>
          <w:rFonts w:ascii="Museo Sans 300" w:hAnsi="Museo Sans 300"/>
          <w:color w:val="000000"/>
          <w:sz w:val="20"/>
          <w:szCs w:val="20"/>
          <w:shd w:val="clear" w:color="auto" w:fill="FFFFFF"/>
        </w:rPr>
        <w:t>Se</w:t>
      </w:r>
      <w:r w:rsidR="00104634">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analizaron</w:t>
      </w:r>
      <w:r w:rsidR="00104634">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elementos</w:t>
      </w:r>
      <w:r w:rsidR="00104634">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probatorios</w:t>
      </w:r>
      <w:r w:rsidR="00104634">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presentados</w:t>
      </w:r>
      <w:r w:rsidR="00104634">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procedimiento</w:t>
      </w:r>
      <w:r w:rsidR="00104634">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con</w:t>
      </w:r>
      <w:r w:rsidR="00104634">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base</w:t>
      </w:r>
      <w:r w:rsidR="00104634">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ello,</w:t>
      </w:r>
      <w:r w:rsidR="00104634">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se</w:t>
      </w:r>
      <w:r w:rsidR="00104634">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logr</w:t>
      </w:r>
      <w:r w:rsidR="00EC15C9">
        <w:rPr>
          <w:rFonts w:ascii="Museo Sans 300" w:hAnsi="Museo Sans 300"/>
          <w:color w:val="000000"/>
          <w:sz w:val="20"/>
          <w:szCs w:val="20"/>
          <w:shd w:val="clear" w:color="auto" w:fill="FFFFFF"/>
        </w:rPr>
        <w:t>aron</w:t>
      </w:r>
      <w:r w:rsidR="00104634">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comprobar</w:t>
      </w:r>
      <w:r w:rsidR="00104634">
        <w:rPr>
          <w:rFonts w:ascii="Museo Sans 300" w:hAnsi="Museo Sans 300"/>
          <w:color w:val="000000"/>
          <w:sz w:val="20"/>
          <w:szCs w:val="20"/>
          <w:shd w:val="clear" w:color="auto" w:fill="FFFFFF"/>
        </w:rPr>
        <w:t xml:space="preserve"> </w:t>
      </w:r>
      <w:r w:rsidR="00C5674A">
        <w:rPr>
          <w:rFonts w:ascii="Museo Sans 300" w:hAnsi="Museo Sans 300"/>
          <w:color w:val="000000"/>
          <w:sz w:val="20"/>
          <w:szCs w:val="20"/>
          <w:shd w:val="clear" w:color="auto" w:fill="FFFFFF"/>
        </w:rPr>
        <w:t xml:space="preserve">el </w:t>
      </w:r>
      <w:r w:rsidR="00C5674A" w:rsidRPr="006E1E16">
        <w:rPr>
          <w:rFonts w:ascii="Museo Sans 300" w:hAnsi="Museo Sans 300"/>
          <w:color w:val="000000"/>
          <w:sz w:val="20"/>
          <w:szCs w:val="20"/>
          <w:shd w:val="clear" w:color="auto" w:fill="FFFFFF"/>
        </w:rPr>
        <w:t xml:space="preserve">consumo de energía </w:t>
      </w:r>
      <w:r w:rsidR="00E07D04">
        <w:rPr>
          <w:rFonts w:ascii="Museo Sans 300" w:hAnsi="Museo Sans 300"/>
          <w:color w:val="000000"/>
          <w:sz w:val="20"/>
          <w:szCs w:val="20"/>
          <w:shd w:val="clear" w:color="auto" w:fill="FFFFFF"/>
        </w:rPr>
        <w:t>sin que fuera facturada</w:t>
      </w:r>
      <w:r w:rsidR="00C5674A" w:rsidRPr="006E1E16">
        <w:rPr>
          <w:rFonts w:ascii="Museo Sans 300" w:hAnsi="Museo Sans 300"/>
          <w:color w:val="000000"/>
          <w:sz w:val="20"/>
          <w:szCs w:val="20"/>
          <w:shd w:val="clear" w:color="auto" w:fill="FFFFFF"/>
        </w:rPr>
        <w:t xml:space="preserve"> en los locales números </w:t>
      </w:r>
      <w:r w:rsidR="00835AD6">
        <w:rPr>
          <w:rFonts w:ascii="Museo Sans 300" w:hAnsi="Museo Sans 300"/>
          <w:color w:val="000000"/>
          <w:sz w:val="20"/>
          <w:szCs w:val="20"/>
          <w:shd w:val="clear" w:color="auto" w:fill="FFFFFF"/>
        </w:rPr>
        <w:t xml:space="preserve">xxx, </w:t>
      </w:r>
      <w:r w:rsidR="00C5674A" w:rsidRPr="006E1E16">
        <w:rPr>
          <w:rFonts w:ascii="Museo Sans 300" w:hAnsi="Museo Sans 300"/>
          <w:color w:val="000000"/>
          <w:sz w:val="20"/>
          <w:szCs w:val="20"/>
          <w:shd w:val="clear" w:color="auto" w:fill="FFFFFF"/>
        </w:rPr>
        <w:t xml:space="preserve">ubicados en el centro comercial </w:t>
      </w:r>
      <w:r w:rsidR="00835AD6">
        <w:rPr>
          <w:rFonts w:ascii="Museo Sans 300" w:hAnsi="Museo Sans 300"/>
          <w:color w:val="000000"/>
          <w:sz w:val="20"/>
          <w:szCs w:val="20"/>
          <w:shd w:val="clear" w:color="auto" w:fill="FFFFFF"/>
        </w:rPr>
        <w:t>xxx</w:t>
      </w:r>
      <w:r w:rsidR="00EC15C9">
        <w:rPr>
          <w:rStyle w:val="normaltextrun"/>
          <w:rFonts w:ascii="Museo Sans 300" w:hAnsi="Museo Sans 300"/>
          <w:color w:val="000000"/>
          <w:sz w:val="20"/>
          <w:szCs w:val="20"/>
          <w:shd w:val="clear" w:color="auto" w:fill="FFFFFF"/>
        </w:rPr>
        <w:t>.</w:t>
      </w:r>
      <w:r w:rsidR="00EC15C9">
        <w:rPr>
          <w:rFonts w:ascii="Museo Sans 300" w:hAnsi="Museo Sans 300"/>
          <w:color w:val="000000"/>
          <w:sz w:val="20"/>
          <w:szCs w:val="20"/>
          <w:shd w:val="clear" w:color="auto" w:fill="FFFFFF"/>
        </w:rPr>
        <w:t xml:space="preserve"> </w:t>
      </w:r>
    </w:p>
    <w:p w14:paraId="6C7FBE97" w14:textId="77777777" w:rsidR="00AE7735" w:rsidRPr="00AE7735" w:rsidRDefault="00AE7735" w:rsidP="00AE7735">
      <w:pPr>
        <w:pStyle w:val="Prrafodelista"/>
        <w:rPr>
          <w:rFonts w:ascii="Museo Sans 300" w:hAnsi="Museo Sans 300"/>
          <w:color w:val="000000"/>
          <w:sz w:val="20"/>
          <w:szCs w:val="20"/>
          <w:shd w:val="clear" w:color="auto" w:fill="FFFFFF"/>
        </w:rPr>
      </w:pPr>
    </w:p>
    <w:p w14:paraId="1983A949" w14:textId="33F9A3E4" w:rsidR="00A56240" w:rsidRDefault="000650B8" w:rsidP="00A56240">
      <w:pPr>
        <w:spacing w:after="0" w:line="240" w:lineRule="auto"/>
        <w:ind w:left="426"/>
        <w:jc w:val="both"/>
        <w:rPr>
          <w:rFonts w:ascii="Museo Sans 300" w:eastAsia="Museo Sans 300" w:hAnsi="Museo Sans 300" w:cs="Museo Sans 300"/>
          <w:sz w:val="20"/>
          <w:szCs w:val="20"/>
        </w:rPr>
      </w:pPr>
      <w:r w:rsidRPr="003A3B5E">
        <w:rPr>
          <w:rFonts w:ascii="Museo Sans 300" w:eastAsia="Museo Sans 300" w:hAnsi="Museo Sans 300" w:cs="Museo Sans 300"/>
          <w:sz w:val="20"/>
          <w:szCs w:val="20"/>
        </w:rPr>
        <w:t>En</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ese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sentido,</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se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advierte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que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el</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dictamen</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que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resuelve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el</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caso</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fue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emitido</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con</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fundamento</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en</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la</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documentación</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recopilada</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en</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el</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transcurso</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del</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procedimiento,</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garantizando</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a</w:t>
      </w:r>
      <w:r w:rsidR="0036414D">
        <w:rPr>
          <w:rFonts w:ascii="Museo Sans 300" w:eastAsia="Museo Sans 300" w:hAnsi="Museo Sans 300" w:cs="Museo Sans 300"/>
          <w:sz w:val="20"/>
          <w:szCs w:val="20"/>
        </w:rPr>
        <w:t xml:space="preserve"> </w:t>
      </w:r>
      <w:r w:rsidR="00423A8A">
        <w:rPr>
          <w:rFonts w:ascii="Museo Sans 300" w:eastAsia="Museo Sans 300" w:hAnsi="Museo Sans 300" w:cs="Museo Sans 300"/>
          <w:sz w:val="20"/>
          <w:szCs w:val="20"/>
        </w:rPr>
        <w:t>l</w:t>
      </w:r>
      <w:r w:rsidR="0036414D">
        <w:rPr>
          <w:rFonts w:ascii="Museo Sans 300" w:eastAsia="Museo Sans 300" w:hAnsi="Museo Sans 300" w:cs="Museo Sans 300"/>
          <w:sz w:val="20"/>
          <w:szCs w:val="20"/>
        </w:rPr>
        <w:t xml:space="preserve">a sociedad </w:t>
      </w:r>
      <w:r w:rsidR="00BC6BD4" w:rsidRPr="003A3B5E">
        <w:rPr>
          <w:rFonts w:ascii="Museo Sans 300" w:eastAsia="Museo Sans 300" w:hAnsi="Museo Sans 300" w:cs="Museo Sans 300"/>
          <w:sz w:val="20"/>
          <w:szCs w:val="20"/>
        </w:rPr>
        <w:t>usuari</w:t>
      </w:r>
      <w:r w:rsidR="0036414D">
        <w:rPr>
          <w:rFonts w:ascii="Museo Sans 300" w:eastAsia="Museo Sans 300" w:hAnsi="Museo Sans 300" w:cs="Museo Sans 300"/>
          <w:sz w:val="20"/>
          <w:szCs w:val="20"/>
        </w:rPr>
        <w:t>a</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que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la</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SIGET</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ha</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revisado</w:t>
      </w:r>
      <w:r w:rsidR="00104634">
        <w:rPr>
          <w:rFonts w:ascii="Museo Sans 300" w:eastAsia="Museo Sans 300" w:hAnsi="Museo Sans 300" w:cs="Museo Sans 300"/>
          <w:sz w:val="20"/>
          <w:szCs w:val="20"/>
        </w:rPr>
        <w:t xml:space="preserve"> </w:t>
      </w:r>
      <w:r w:rsidR="003A3B5E">
        <w:rPr>
          <w:rFonts w:ascii="Museo Sans 300" w:eastAsia="Museo Sans 300" w:hAnsi="Museo Sans 300" w:cs="Museo Sans 300"/>
          <w:sz w:val="20"/>
          <w:szCs w:val="20"/>
        </w:rPr>
        <w:t>los</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cobro</w:t>
      </w:r>
      <w:r w:rsidR="003A3B5E">
        <w:rPr>
          <w:rFonts w:ascii="Museo Sans 300" w:eastAsia="Museo Sans 300" w:hAnsi="Museo Sans 300" w:cs="Museo Sans 300"/>
          <w:sz w:val="20"/>
          <w:szCs w:val="20"/>
        </w:rPr>
        <w:t>s</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la</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distribuidora</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a</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efecto</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comprobar</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que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haya</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sido</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realizado</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con</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base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en</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lo</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establecido</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en</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l</w:t>
      </w:r>
      <w:r w:rsidR="00EF1AFF">
        <w:rPr>
          <w:rFonts w:ascii="Museo Sans 300" w:eastAsia="Museo Sans 300" w:hAnsi="Museo Sans 300" w:cs="Museo Sans 300"/>
          <w:sz w:val="20"/>
          <w:szCs w:val="20"/>
        </w:rPr>
        <w:t>as</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normativ</w:t>
      </w:r>
      <w:r w:rsidR="00EF1AFF">
        <w:rPr>
          <w:rFonts w:ascii="Museo Sans 300" w:eastAsia="Museo Sans 300" w:hAnsi="Museo Sans 300" w:cs="Museo Sans 300"/>
          <w:sz w:val="20"/>
          <w:szCs w:val="20"/>
        </w:rPr>
        <w:t>as</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vigent</w:t>
      </w:r>
      <w:r w:rsidR="00EF1AFF">
        <w:rPr>
          <w:rFonts w:ascii="Museo Sans 300" w:eastAsia="Museo Sans 300" w:hAnsi="Museo Sans 300" w:cs="Museo Sans 300"/>
          <w:sz w:val="20"/>
          <w:szCs w:val="20"/>
        </w:rPr>
        <w:t>es</w:t>
      </w:r>
      <w:r w:rsidR="00A56240" w:rsidRPr="003A3B5E">
        <w:rPr>
          <w:rFonts w:ascii="Museo Sans 300" w:eastAsia="Museo Sans 300" w:hAnsi="Museo Sans 300" w:cs="Museo Sans 300"/>
          <w:sz w:val="20"/>
          <w:szCs w:val="20"/>
        </w:rPr>
        <w:t>.</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Asimismo,</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se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advierte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que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ambas</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partes,</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en</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las</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diferentes</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etapas</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del</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procedimiento,</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han</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tenido</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igual</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oportunidad</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pronunciarse,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asegurando</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los</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derechos</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audiencia</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y</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defensa</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que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conforme</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a</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ley</w:t>
      </w:r>
      <w:r w:rsidR="00104634">
        <w:rPr>
          <w:rFonts w:ascii="Museo Sans 300" w:eastAsia="Museo Sans 300" w:hAnsi="Museo Sans 300" w:cs="Museo Sans 300"/>
          <w:sz w:val="20"/>
          <w:szCs w:val="20"/>
        </w:rPr>
        <w:t xml:space="preserve"> </w:t>
      </w:r>
      <w:r w:rsidR="00A56240" w:rsidRPr="003A3B5E">
        <w:rPr>
          <w:rFonts w:ascii="Museo Sans 300" w:eastAsia="Museo Sans 300" w:hAnsi="Museo Sans 300" w:cs="Museo Sans 300"/>
          <w:sz w:val="20"/>
          <w:szCs w:val="20"/>
        </w:rPr>
        <w:t>corresponden.</w:t>
      </w:r>
    </w:p>
    <w:p w14:paraId="7025CDA1" w14:textId="754E7BF2" w:rsidR="000C6BD9" w:rsidRDefault="000C6BD9" w:rsidP="00A56240">
      <w:pPr>
        <w:spacing w:after="0" w:line="240" w:lineRule="auto"/>
        <w:ind w:left="426"/>
        <w:jc w:val="both"/>
        <w:rPr>
          <w:rFonts w:ascii="Museo Sans 300" w:eastAsia="Museo Sans 300" w:hAnsi="Museo Sans 300" w:cs="Museo Sans 300"/>
          <w:sz w:val="20"/>
          <w:szCs w:val="20"/>
        </w:rPr>
      </w:pPr>
    </w:p>
    <w:p w14:paraId="397A8C59" w14:textId="075A81E9" w:rsidR="000A4D7B" w:rsidRDefault="000A4D7B" w:rsidP="000A4D7B">
      <w:pPr>
        <w:spacing w:after="0" w:line="240" w:lineRule="auto"/>
        <w:ind w:left="426"/>
        <w:jc w:val="both"/>
        <w:rPr>
          <w:rFonts w:ascii="Museo Sans 300" w:hAnsi="Museo Sans 300"/>
          <w:color w:val="000000"/>
          <w:sz w:val="20"/>
          <w:szCs w:val="20"/>
          <w:shd w:val="clear" w:color="auto" w:fill="FFFFFF"/>
        </w:rPr>
      </w:pPr>
      <w:r w:rsidRPr="00EC2B52">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este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punto,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corresponde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exponer</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marco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regulatorio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del</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sector</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eléctrico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fija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obligaciones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tanto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para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las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distribuidoras,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como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para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usuarios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finales.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Una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las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obligaciones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las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distribuidoras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lastRenderedPageBreak/>
        <w:t>suministrar</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servicio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energía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eléctrica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—servicio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no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se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ha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alegado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haya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sido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interrumpido—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entre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las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obligaciones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usuarios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se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encuentra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pagar</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los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montos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correspondientes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al</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consumo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energía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eléctrica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debidamente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comprobados.</w:t>
      </w:r>
      <w:r w:rsidR="00104634">
        <w:rPr>
          <w:rFonts w:ascii="Museo Sans 300" w:hAnsi="Museo Sans 300"/>
          <w:color w:val="000000"/>
          <w:sz w:val="20"/>
          <w:szCs w:val="20"/>
          <w:shd w:val="clear" w:color="auto" w:fill="FFFFFF"/>
        </w:rPr>
        <w:t xml:space="preserve"> </w:t>
      </w:r>
    </w:p>
    <w:p w14:paraId="68044878" w14:textId="77777777" w:rsidR="000A4D7B" w:rsidRDefault="000A4D7B" w:rsidP="000A4D7B">
      <w:pPr>
        <w:spacing w:after="0" w:line="240" w:lineRule="auto"/>
        <w:ind w:left="426"/>
        <w:jc w:val="both"/>
        <w:rPr>
          <w:rFonts w:ascii="Museo Sans 300" w:hAnsi="Museo Sans 300"/>
          <w:color w:val="000000"/>
          <w:sz w:val="20"/>
          <w:szCs w:val="20"/>
          <w:shd w:val="clear" w:color="auto" w:fill="FFFFFF"/>
        </w:rPr>
      </w:pPr>
    </w:p>
    <w:p w14:paraId="22C74D6A" w14:textId="549A0F56" w:rsidR="000A4D7B" w:rsidRDefault="000A4D7B" w:rsidP="000A4D7B">
      <w:pPr>
        <w:spacing w:after="0" w:line="240" w:lineRule="auto"/>
        <w:ind w:left="426"/>
        <w:jc w:val="both"/>
        <w:rPr>
          <w:rFonts w:ascii="Museo Sans 300" w:hAnsi="Museo Sans 300"/>
          <w:color w:val="000000"/>
          <w:sz w:val="20"/>
          <w:szCs w:val="20"/>
          <w:shd w:val="clear" w:color="auto" w:fill="FFFFFF"/>
        </w:rPr>
      </w:pPr>
      <w:r w:rsidRPr="00EC2B52">
        <w:rPr>
          <w:rFonts w:ascii="Museo Sans 300" w:hAnsi="Museo Sans 300"/>
          <w:color w:val="000000"/>
          <w:sz w:val="20"/>
          <w:szCs w:val="20"/>
          <w:shd w:val="clear" w:color="auto" w:fill="FFFFFF"/>
        </w:rPr>
        <w:t>Es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preciso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aclarar</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w:t>
      </w:r>
      <w:r w:rsidR="00EC15C9">
        <w:rPr>
          <w:rFonts w:ascii="Museo Sans 300" w:hAnsi="Museo Sans 300"/>
          <w:color w:val="000000"/>
          <w:sz w:val="20"/>
          <w:szCs w:val="20"/>
          <w:shd w:val="clear" w:color="auto" w:fill="FFFFFF"/>
        </w:rPr>
        <w:t>os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monto</w:t>
      </w:r>
      <w:r w:rsidR="00EC15C9">
        <w:rPr>
          <w:rFonts w:ascii="Museo Sans 300" w:hAnsi="Museo Sans 300"/>
          <w:color w:val="000000"/>
          <w:sz w:val="20"/>
          <w:szCs w:val="20"/>
          <w:shd w:val="clear" w:color="auto" w:fill="FFFFFF"/>
        </w:rPr>
        <w:t>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recuperar</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por</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distribuidora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constituye</w:t>
      </w:r>
      <w:r w:rsidR="00EC15C9">
        <w:rPr>
          <w:rFonts w:ascii="Museo Sans 300" w:hAnsi="Museo Sans 300"/>
          <w:color w:val="000000"/>
          <w:sz w:val="20"/>
          <w:szCs w:val="20"/>
          <w:shd w:val="clear" w:color="auto" w:fill="FFFFFF"/>
        </w:rPr>
        <w:t>n</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una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parte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del</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período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en</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existi</w:t>
      </w:r>
      <w:r w:rsidR="00EC15C9">
        <w:rPr>
          <w:rFonts w:ascii="Museo Sans 300" w:hAnsi="Museo Sans 300"/>
          <w:color w:val="000000"/>
          <w:sz w:val="20"/>
          <w:szCs w:val="20"/>
          <w:shd w:val="clear" w:color="auto" w:fill="FFFFFF"/>
        </w:rPr>
        <w:t>eron</w:t>
      </w:r>
      <w:r w:rsidR="00104634">
        <w:rPr>
          <w:rFonts w:ascii="Museo Sans 300" w:hAnsi="Museo Sans 300"/>
          <w:color w:val="000000"/>
          <w:sz w:val="20"/>
          <w:szCs w:val="20"/>
          <w:shd w:val="clear" w:color="auto" w:fill="FFFFFF"/>
        </w:rPr>
        <w:t xml:space="preserve"> </w:t>
      </w:r>
      <w:r w:rsidR="001853F2">
        <w:rPr>
          <w:rFonts w:ascii="Museo Sans 300" w:hAnsi="Museo Sans 300"/>
          <w:color w:val="000000"/>
          <w:sz w:val="20"/>
          <w:szCs w:val="20"/>
          <w:shd w:val="clear" w:color="auto" w:fill="FFFFFF"/>
        </w:rPr>
        <w:t>consumos de energía que no fueron facturados</w:t>
      </w:r>
      <w:r w:rsidRPr="00EC2B52">
        <w:rPr>
          <w:rFonts w:ascii="Museo Sans 300" w:hAnsi="Museo Sans 300"/>
          <w:color w:val="000000"/>
          <w:sz w:val="20"/>
          <w:szCs w:val="20"/>
          <w:shd w:val="clear" w:color="auto" w:fill="FFFFFF"/>
        </w:rPr>
        <w:t>,</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y</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cálculo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no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es</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un</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cobro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arbitrario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ni</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antojadizo,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sino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recuperación</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una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fracción</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lo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que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debió</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percibir</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por</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el</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consumo</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de</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energía</w:t>
      </w:r>
      <w:r w:rsidR="00104634">
        <w:rPr>
          <w:rFonts w:ascii="Museo Sans 300" w:hAnsi="Museo Sans 300"/>
          <w:color w:val="000000"/>
          <w:sz w:val="20"/>
          <w:szCs w:val="20"/>
          <w:shd w:val="clear" w:color="auto" w:fill="FFFFFF"/>
        </w:rPr>
        <w:t xml:space="preserve"> </w:t>
      </w:r>
      <w:r w:rsidRPr="00EC2B52">
        <w:rPr>
          <w:rFonts w:ascii="Museo Sans 300" w:hAnsi="Museo Sans 300"/>
          <w:color w:val="000000"/>
          <w:sz w:val="20"/>
          <w:szCs w:val="20"/>
          <w:shd w:val="clear" w:color="auto" w:fill="FFFFFF"/>
        </w:rPr>
        <w:t>eléctrica.</w:t>
      </w:r>
    </w:p>
    <w:p w14:paraId="5DCD01CB" w14:textId="77777777" w:rsidR="00F35AAC" w:rsidRPr="00937F60" w:rsidRDefault="00F35AAC" w:rsidP="00D6413D">
      <w:pPr>
        <w:numPr>
          <w:ilvl w:val="0"/>
          <w:numId w:val="3"/>
        </w:numPr>
        <w:spacing w:after="0" w:line="240" w:lineRule="auto"/>
        <w:contextualSpacing/>
        <w:jc w:val="center"/>
        <w:rPr>
          <w:rFonts w:ascii="Museo Sans 500" w:hAnsi="Museo Sans 500"/>
          <w:b/>
          <w:sz w:val="20"/>
          <w:szCs w:val="20"/>
        </w:rPr>
      </w:pPr>
      <w:r w:rsidRPr="00937F60">
        <w:rPr>
          <w:rFonts w:ascii="Museo Sans 500" w:hAnsi="Museo Sans 500"/>
          <w:b/>
          <w:sz w:val="20"/>
          <w:szCs w:val="20"/>
        </w:rPr>
        <w:t>CONCLUSIÓN</w:t>
      </w:r>
    </w:p>
    <w:p w14:paraId="7194DBDC" w14:textId="77777777" w:rsidR="00F35AAC" w:rsidRPr="00937F60" w:rsidRDefault="00F35AAC" w:rsidP="00F35AAC">
      <w:pPr>
        <w:spacing w:after="0" w:line="240" w:lineRule="auto"/>
        <w:jc w:val="both"/>
        <w:rPr>
          <w:rFonts w:ascii="Museo Sans 300" w:hAnsi="Museo Sans 300"/>
          <w:b/>
          <w:caps/>
          <w:sz w:val="20"/>
          <w:szCs w:val="20"/>
          <w:u w:val="single"/>
        </w:rPr>
      </w:pPr>
    </w:p>
    <w:p w14:paraId="036F2403" w14:textId="4DB41907" w:rsidR="000C18E0" w:rsidRPr="00A7421C" w:rsidRDefault="0090377C" w:rsidP="001B4A5B">
      <w:pPr>
        <w:autoSpaceDE w:val="0"/>
        <w:adjustRightInd w:val="0"/>
        <w:spacing w:after="0" w:line="240" w:lineRule="auto"/>
        <w:ind w:left="426"/>
        <w:jc w:val="both"/>
        <w:rPr>
          <w:rFonts w:ascii="Museo Sans 300" w:hAnsi="Museo Sans 300"/>
          <w:sz w:val="20"/>
          <w:szCs w:val="20"/>
          <w:shd w:val="clear" w:color="auto" w:fill="FFFFFF"/>
        </w:rPr>
      </w:pPr>
      <w:r w:rsidRPr="007C2748">
        <w:rPr>
          <w:rFonts w:ascii="Museo Sans 300" w:hAnsi="Museo Sans 300"/>
          <w:sz w:val="20"/>
          <w:szCs w:val="20"/>
        </w:rPr>
        <w:t>Con</w:t>
      </w:r>
      <w:r w:rsidR="00104634">
        <w:rPr>
          <w:rFonts w:ascii="Museo Sans 300" w:hAnsi="Museo Sans 300"/>
          <w:sz w:val="20"/>
          <w:szCs w:val="20"/>
        </w:rPr>
        <w:t xml:space="preserve"> </w:t>
      </w:r>
      <w:r w:rsidRPr="007C2748">
        <w:rPr>
          <w:rFonts w:ascii="Museo Sans 300" w:hAnsi="Museo Sans 300"/>
          <w:sz w:val="20"/>
          <w:szCs w:val="20"/>
        </w:rPr>
        <w:t>fundamento</w:t>
      </w:r>
      <w:r w:rsidR="00104634">
        <w:rPr>
          <w:rFonts w:ascii="Museo Sans 300" w:hAnsi="Museo Sans 300"/>
          <w:sz w:val="20"/>
          <w:szCs w:val="20"/>
        </w:rPr>
        <w:t xml:space="preserve"> </w:t>
      </w:r>
      <w:r w:rsidRPr="007C2748">
        <w:rPr>
          <w:rFonts w:ascii="Museo Sans 300" w:hAnsi="Museo Sans 300"/>
          <w:sz w:val="20"/>
          <w:szCs w:val="20"/>
        </w:rPr>
        <w:t>en</w:t>
      </w:r>
      <w:r w:rsidR="00104634">
        <w:rPr>
          <w:rFonts w:ascii="Museo Sans 300" w:hAnsi="Museo Sans 300"/>
          <w:sz w:val="20"/>
          <w:szCs w:val="20"/>
        </w:rPr>
        <w:t xml:space="preserve"> </w:t>
      </w:r>
      <w:r w:rsidRPr="007C2748">
        <w:rPr>
          <w:rFonts w:ascii="Museo Sans 300" w:hAnsi="Museo Sans 300" w:cs="Segoe UI"/>
          <w:sz w:val="20"/>
          <w:szCs w:val="20"/>
          <w:lang w:eastAsia="es-MX"/>
        </w:rPr>
        <w:t>el</w:t>
      </w:r>
      <w:r w:rsidR="00104634">
        <w:rPr>
          <w:rFonts w:ascii="Museo Sans 300" w:hAnsi="Museo Sans 300" w:cs="Segoe UI"/>
          <w:sz w:val="20"/>
          <w:szCs w:val="20"/>
          <w:lang w:eastAsia="es-MX"/>
        </w:rPr>
        <w:t xml:space="preserve"> </w:t>
      </w:r>
      <w:r w:rsidRPr="007C2748">
        <w:rPr>
          <w:rFonts w:ascii="Museo Sans 300" w:hAnsi="Museo Sans 300" w:cs="Segoe UI"/>
          <w:sz w:val="20"/>
          <w:szCs w:val="20"/>
          <w:lang w:eastAsia="es-MX"/>
        </w:rPr>
        <w:t>informe</w:t>
      </w:r>
      <w:r w:rsidR="00104634">
        <w:rPr>
          <w:rFonts w:ascii="Museo Sans 300" w:hAnsi="Museo Sans 300" w:cs="Segoe UI"/>
          <w:sz w:val="20"/>
          <w:szCs w:val="20"/>
          <w:lang w:eastAsia="es-MX"/>
        </w:rPr>
        <w:t xml:space="preserve"> </w:t>
      </w:r>
      <w:r w:rsidRPr="007C2748">
        <w:rPr>
          <w:rFonts w:ascii="Museo Sans 300" w:hAnsi="Museo Sans 300" w:cs="Segoe UI"/>
          <w:sz w:val="20"/>
          <w:szCs w:val="20"/>
          <w:lang w:eastAsia="es-MX"/>
        </w:rPr>
        <w:t>técnico</w:t>
      </w:r>
      <w:r w:rsidR="00104634">
        <w:rPr>
          <w:rFonts w:ascii="Museo Sans 300" w:hAnsi="Museo Sans 300"/>
          <w:sz w:val="20"/>
          <w:szCs w:val="20"/>
        </w:rPr>
        <w:t xml:space="preserve"> </w:t>
      </w:r>
      <w:proofErr w:type="spellStart"/>
      <w:r w:rsidRPr="007C2748">
        <w:rPr>
          <w:rFonts w:ascii="Museo Sans 300" w:hAnsi="Museo Sans 300"/>
          <w:sz w:val="20"/>
          <w:szCs w:val="20"/>
        </w:rPr>
        <w:t>N.°</w:t>
      </w:r>
      <w:proofErr w:type="spellEnd"/>
      <w:r w:rsidR="00104634">
        <w:rPr>
          <w:rFonts w:ascii="Museo Sans 300" w:hAnsi="Museo Sans 300"/>
          <w:sz w:val="20"/>
          <w:szCs w:val="20"/>
        </w:rPr>
        <w:t xml:space="preserve"> </w:t>
      </w:r>
      <w:r w:rsidR="00945913">
        <w:rPr>
          <w:rFonts w:ascii="Museo Sans 300" w:hAnsi="Museo Sans 300"/>
          <w:sz w:val="20"/>
          <w:szCs w:val="20"/>
        </w:rPr>
        <w:t>IT-</w:t>
      </w:r>
      <w:r w:rsidR="00D3487D">
        <w:rPr>
          <w:rFonts w:ascii="Museo Sans 300" w:hAnsi="Museo Sans 300"/>
          <w:sz w:val="20"/>
          <w:szCs w:val="20"/>
        </w:rPr>
        <w:t>0159</w:t>
      </w:r>
      <w:r w:rsidR="00484EEF">
        <w:rPr>
          <w:rFonts w:ascii="Museo Sans 300" w:hAnsi="Museo Sans 300"/>
          <w:sz w:val="20"/>
          <w:szCs w:val="20"/>
        </w:rPr>
        <w:t>-CAU-23</w:t>
      </w:r>
      <w:r w:rsidRPr="007C2748">
        <w:rPr>
          <w:rFonts w:ascii="Museo Sans 300" w:hAnsi="Museo Sans 300"/>
          <w:sz w:val="20"/>
          <w:szCs w:val="20"/>
        </w:rPr>
        <w:t>,</w:t>
      </w:r>
      <w:r w:rsidR="00104634">
        <w:rPr>
          <w:rFonts w:ascii="Museo Sans 300" w:hAnsi="Museo Sans 300"/>
          <w:sz w:val="20"/>
          <w:szCs w:val="20"/>
        </w:rPr>
        <w:t xml:space="preserve"> </w:t>
      </w:r>
      <w:r w:rsidRPr="007C2748">
        <w:rPr>
          <w:rFonts w:ascii="Museo Sans 300" w:hAnsi="Museo Sans 300"/>
          <w:sz w:val="20"/>
          <w:szCs w:val="20"/>
        </w:rPr>
        <w:t>esta</w:t>
      </w:r>
      <w:r w:rsidR="00104634">
        <w:rPr>
          <w:rFonts w:ascii="Museo Sans 300" w:hAnsi="Museo Sans 300"/>
          <w:sz w:val="20"/>
          <w:szCs w:val="20"/>
        </w:rPr>
        <w:t xml:space="preserve"> </w:t>
      </w:r>
      <w:r w:rsidRPr="007C2748">
        <w:rPr>
          <w:rFonts w:ascii="Museo Sans 300" w:hAnsi="Museo Sans 300"/>
          <w:sz w:val="20"/>
          <w:szCs w:val="20"/>
        </w:rPr>
        <w:t>Superintendencia</w:t>
      </w:r>
      <w:r w:rsidR="00104634">
        <w:rPr>
          <w:rFonts w:ascii="Museo Sans 300" w:hAnsi="Museo Sans 300"/>
          <w:sz w:val="20"/>
          <w:szCs w:val="20"/>
        </w:rPr>
        <w:t xml:space="preserve"> </w:t>
      </w:r>
      <w:r w:rsidRPr="007C2748">
        <w:rPr>
          <w:rFonts w:ascii="Museo Sans 300" w:hAnsi="Museo Sans 300"/>
          <w:sz w:val="20"/>
          <w:szCs w:val="20"/>
        </w:rPr>
        <w:t>considera</w:t>
      </w:r>
      <w:r w:rsidR="00104634">
        <w:rPr>
          <w:rFonts w:ascii="Museo Sans 300" w:hAnsi="Museo Sans 300"/>
          <w:sz w:val="20"/>
          <w:szCs w:val="20"/>
        </w:rPr>
        <w:t xml:space="preserve"> </w:t>
      </w:r>
      <w:r w:rsidRPr="007C2748">
        <w:rPr>
          <w:rFonts w:ascii="Museo Sans 300" w:hAnsi="Museo Sans 300"/>
          <w:sz w:val="20"/>
          <w:szCs w:val="20"/>
        </w:rPr>
        <w:t>pertinente</w:t>
      </w:r>
      <w:r w:rsidR="00104634">
        <w:rPr>
          <w:rFonts w:ascii="Museo Sans 300" w:hAnsi="Museo Sans 300"/>
          <w:sz w:val="20"/>
          <w:szCs w:val="20"/>
        </w:rPr>
        <w:t xml:space="preserve"> </w:t>
      </w:r>
      <w:r w:rsidRPr="007C2748">
        <w:rPr>
          <w:rFonts w:ascii="Museo Sans 300" w:hAnsi="Museo Sans 300"/>
          <w:sz w:val="20"/>
          <w:szCs w:val="20"/>
        </w:rPr>
        <w:t>adherirse</w:t>
      </w:r>
      <w:r w:rsidR="00104634">
        <w:rPr>
          <w:rFonts w:ascii="Museo Sans 300" w:hAnsi="Museo Sans 300"/>
          <w:sz w:val="20"/>
          <w:szCs w:val="20"/>
        </w:rPr>
        <w:t xml:space="preserve"> </w:t>
      </w:r>
      <w:r w:rsidRPr="007C2748">
        <w:rPr>
          <w:rFonts w:ascii="Museo Sans 300" w:hAnsi="Museo Sans 300"/>
          <w:sz w:val="20"/>
          <w:szCs w:val="20"/>
        </w:rPr>
        <w:t>a</w:t>
      </w:r>
      <w:r w:rsidR="00104634">
        <w:rPr>
          <w:rFonts w:ascii="Museo Sans 300" w:hAnsi="Museo Sans 300"/>
          <w:sz w:val="20"/>
          <w:szCs w:val="20"/>
        </w:rPr>
        <w:t xml:space="preserve"> </w:t>
      </w:r>
      <w:r w:rsidRPr="007C2748">
        <w:rPr>
          <w:rFonts w:ascii="Museo Sans 300" w:hAnsi="Museo Sans 300"/>
          <w:sz w:val="20"/>
          <w:szCs w:val="20"/>
        </w:rPr>
        <w:t>lo</w:t>
      </w:r>
      <w:r w:rsidR="00104634">
        <w:rPr>
          <w:rFonts w:ascii="Museo Sans 300" w:hAnsi="Museo Sans 300"/>
          <w:sz w:val="20"/>
          <w:szCs w:val="20"/>
        </w:rPr>
        <w:t xml:space="preserve"> </w:t>
      </w:r>
      <w:r w:rsidRPr="007C2748">
        <w:rPr>
          <w:rFonts w:ascii="Museo Sans 300" w:hAnsi="Museo Sans 300"/>
          <w:sz w:val="20"/>
          <w:szCs w:val="20"/>
        </w:rPr>
        <w:t>dictaminado</w:t>
      </w:r>
      <w:r w:rsidR="00104634">
        <w:rPr>
          <w:rFonts w:ascii="Museo Sans 300" w:hAnsi="Museo Sans 300"/>
          <w:sz w:val="20"/>
          <w:szCs w:val="20"/>
        </w:rPr>
        <w:t xml:space="preserve"> </w:t>
      </w:r>
      <w:r w:rsidRPr="007C2748">
        <w:rPr>
          <w:rFonts w:ascii="Museo Sans 300" w:hAnsi="Museo Sans 300"/>
          <w:sz w:val="20"/>
          <w:szCs w:val="20"/>
        </w:rPr>
        <w:t>por</w:t>
      </w:r>
      <w:r w:rsidR="00104634">
        <w:rPr>
          <w:rFonts w:ascii="Museo Sans 300" w:hAnsi="Museo Sans 300"/>
          <w:sz w:val="20"/>
          <w:szCs w:val="20"/>
        </w:rPr>
        <w:t xml:space="preserve"> </w:t>
      </w:r>
      <w:r w:rsidRPr="007C2748">
        <w:rPr>
          <w:rFonts w:ascii="Museo Sans 300" w:hAnsi="Museo Sans 300"/>
          <w:sz w:val="20"/>
          <w:szCs w:val="20"/>
        </w:rPr>
        <w:t>el</w:t>
      </w:r>
      <w:r w:rsidR="00104634">
        <w:rPr>
          <w:rFonts w:ascii="Museo Sans 300" w:hAnsi="Museo Sans 300"/>
          <w:sz w:val="20"/>
          <w:szCs w:val="20"/>
        </w:rPr>
        <w:t xml:space="preserve"> </w:t>
      </w:r>
      <w:r w:rsidRPr="007C2748">
        <w:rPr>
          <w:rFonts w:ascii="Museo Sans 300" w:hAnsi="Museo Sans 300"/>
          <w:sz w:val="20"/>
          <w:szCs w:val="20"/>
        </w:rPr>
        <w:t>CAU</w:t>
      </w:r>
      <w:r w:rsidR="00104634">
        <w:rPr>
          <w:rFonts w:ascii="Museo Sans 300" w:hAnsi="Museo Sans 300"/>
          <w:sz w:val="20"/>
          <w:szCs w:val="20"/>
        </w:rPr>
        <w:t xml:space="preserve"> </w:t>
      </w:r>
      <w:r w:rsidRPr="007C2748">
        <w:rPr>
          <w:rFonts w:ascii="Museo Sans 300" w:hAnsi="Museo Sans 300"/>
          <w:sz w:val="20"/>
          <w:szCs w:val="20"/>
        </w:rPr>
        <w:t>y,</w:t>
      </w:r>
      <w:r w:rsidR="00104634">
        <w:rPr>
          <w:rFonts w:ascii="Museo Sans 300" w:hAnsi="Museo Sans 300"/>
          <w:sz w:val="20"/>
          <w:szCs w:val="20"/>
        </w:rPr>
        <w:t xml:space="preserve"> </w:t>
      </w:r>
      <w:r w:rsidR="0043239F">
        <w:rPr>
          <w:rFonts w:ascii="Museo Sans 300" w:hAnsi="Museo Sans 300"/>
          <w:sz w:val="20"/>
          <w:szCs w:val="20"/>
        </w:rPr>
        <w:t xml:space="preserve">determinar respecto </w:t>
      </w:r>
      <w:r w:rsidR="001B4A5B">
        <w:rPr>
          <w:rFonts w:ascii="Museo Sans 300" w:hAnsi="Museo Sans 300"/>
          <w:sz w:val="20"/>
          <w:szCs w:val="20"/>
          <w:lang w:val="es-ES_tradnl" w:eastAsia="es-SV"/>
        </w:rPr>
        <w:t xml:space="preserve">a los locales números </w:t>
      </w:r>
      <w:r w:rsidR="00835AD6">
        <w:rPr>
          <w:rFonts w:ascii="Museo Sans 300" w:hAnsi="Museo Sans 300"/>
          <w:sz w:val="20"/>
          <w:szCs w:val="20"/>
          <w:lang w:val="es-ES_tradnl" w:eastAsia="es-SV"/>
        </w:rPr>
        <w:t xml:space="preserve">xxx, </w:t>
      </w:r>
      <w:r w:rsidR="001B4A5B">
        <w:rPr>
          <w:rFonts w:ascii="Museo Sans 300" w:hAnsi="Museo Sans 300"/>
          <w:sz w:val="20"/>
          <w:szCs w:val="20"/>
        </w:rPr>
        <w:t xml:space="preserve">arrendados por la </w:t>
      </w:r>
      <w:r w:rsidR="001B4A5B">
        <w:rPr>
          <w:rFonts w:ascii="Museo Sans 300" w:eastAsia="Calibri" w:hAnsi="Museo Sans 300" w:cs="Segoe UI"/>
          <w:sz w:val="20"/>
          <w:szCs w:val="20"/>
          <w:lang w:eastAsia="es-MX"/>
        </w:rPr>
        <w:t xml:space="preserve">sociedad </w:t>
      </w:r>
      <w:r w:rsidR="00835AD6">
        <w:rPr>
          <w:rFonts w:ascii="Museo Sans 300" w:hAnsi="Museo Sans 300"/>
          <w:sz w:val="20"/>
          <w:szCs w:val="20"/>
          <w:lang w:val="es-ES_tradnl" w:eastAsia="es-SV"/>
        </w:rPr>
        <w:t>xxx</w:t>
      </w:r>
      <w:r w:rsidR="001B4A5B">
        <w:rPr>
          <w:rFonts w:ascii="Museo Sans 300" w:hAnsi="Museo Sans 300"/>
          <w:sz w:val="20"/>
          <w:szCs w:val="20"/>
          <w:lang w:val="es-ES_tradnl" w:eastAsia="es-SV"/>
        </w:rPr>
        <w:t xml:space="preserve">. en el centro comercial condominio </w:t>
      </w:r>
      <w:r w:rsidR="00835AD6">
        <w:rPr>
          <w:rFonts w:ascii="Museo Sans 300" w:hAnsi="Museo Sans 300"/>
          <w:sz w:val="20"/>
          <w:szCs w:val="20"/>
          <w:lang w:val="es-ES_tradnl" w:eastAsia="es-SV"/>
        </w:rPr>
        <w:t>xxx</w:t>
      </w:r>
      <w:r w:rsidR="0043239F">
        <w:rPr>
          <w:rFonts w:ascii="Museo Sans 300" w:hAnsi="Museo Sans 300"/>
          <w:sz w:val="20"/>
          <w:szCs w:val="20"/>
          <w:lang w:val="es-ES_tradnl" w:eastAsia="es-SV"/>
        </w:rPr>
        <w:t>, lo siguiente:</w:t>
      </w:r>
      <w:r w:rsidR="00104634">
        <w:rPr>
          <w:rStyle w:val="normaltextrun"/>
          <w:rFonts w:ascii="Museo Sans 300" w:hAnsi="Museo Sans 300"/>
          <w:color w:val="000000"/>
          <w:sz w:val="20"/>
          <w:szCs w:val="20"/>
          <w:shd w:val="clear" w:color="auto" w:fill="FFFFFF"/>
        </w:rPr>
        <w:t xml:space="preserve"> </w:t>
      </w:r>
    </w:p>
    <w:p w14:paraId="1F4A8519" w14:textId="79C37D3C" w:rsidR="000C18E0" w:rsidRDefault="00104634" w:rsidP="000C18E0">
      <w:pPr>
        <w:autoSpaceDE w:val="0"/>
        <w:adjustRightInd w:val="0"/>
        <w:spacing w:after="0" w:line="240" w:lineRule="auto"/>
        <w:ind w:left="426"/>
        <w:jc w:val="both"/>
        <w:rPr>
          <w:rStyle w:val="eop"/>
          <w:rFonts w:ascii="Museo Sans 300" w:hAnsi="Museo Sans 300"/>
          <w:sz w:val="20"/>
          <w:szCs w:val="20"/>
          <w:shd w:val="clear" w:color="auto" w:fill="FFFFFF"/>
        </w:rPr>
      </w:pPr>
      <w:r>
        <w:rPr>
          <w:rStyle w:val="eop"/>
          <w:rFonts w:ascii="Museo Sans 300" w:hAnsi="Museo Sans 300"/>
          <w:sz w:val="20"/>
          <w:szCs w:val="20"/>
          <w:shd w:val="clear" w:color="auto" w:fill="FFFFFF"/>
        </w:rPr>
        <w:t xml:space="preserve"> </w:t>
      </w:r>
    </w:p>
    <w:p w14:paraId="749889D6" w14:textId="4366348D" w:rsidR="0043239F" w:rsidRDefault="0043239F" w:rsidP="007233D2">
      <w:pPr>
        <w:pStyle w:val="Prrafodelista"/>
        <w:numPr>
          <w:ilvl w:val="3"/>
          <w:numId w:val="13"/>
        </w:numPr>
        <w:autoSpaceDE w:val="0"/>
        <w:autoSpaceDN w:val="0"/>
        <w:adjustRightInd w:val="0"/>
        <w:ind w:left="851"/>
        <w:jc w:val="both"/>
        <w:rPr>
          <w:rFonts w:ascii="Museo Sans 300" w:eastAsia="Calibri" w:hAnsi="Museo Sans 300" w:cs="Segoe UI"/>
          <w:sz w:val="20"/>
          <w:szCs w:val="20"/>
          <w:lang w:eastAsia="es-MX"/>
        </w:rPr>
      </w:pPr>
      <w:r w:rsidRPr="007233D2">
        <w:rPr>
          <w:rStyle w:val="normaltextrun"/>
          <w:rFonts w:ascii="Museo Sans 300" w:hAnsi="Museo Sans 300"/>
          <w:sz w:val="20"/>
          <w:szCs w:val="20"/>
        </w:rPr>
        <w:t xml:space="preserve">En el suministro de energía eléctrica identificado con el NIC </w:t>
      </w:r>
      <w:r w:rsidR="00CE507D">
        <w:rPr>
          <w:rFonts w:ascii="Museo Sans 300" w:hAnsi="Museo Sans 300"/>
          <w:color w:val="000000"/>
          <w:sz w:val="20"/>
          <w:szCs w:val="20"/>
          <w:lang w:eastAsia="es-SV"/>
        </w:rPr>
        <w:t>xxx</w:t>
      </w:r>
      <w:r w:rsidR="001B4A5B" w:rsidRPr="007233D2">
        <w:rPr>
          <w:rFonts w:ascii="Museo Sans 300" w:hAnsi="Museo Sans 300"/>
          <w:color w:val="000000"/>
          <w:sz w:val="20"/>
          <w:szCs w:val="20"/>
          <w:lang w:eastAsia="es-SV"/>
        </w:rPr>
        <w:t xml:space="preserve"> </w:t>
      </w:r>
      <w:r w:rsidR="001B4A5B" w:rsidRPr="007233D2">
        <w:rPr>
          <w:rFonts w:ascii="Museo Sans 300" w:eastAsia="Calibri" w:hAnsi="Museo Sans 300" w:cs="Segoe UI"/>
          <w:sz w:val="20"/>
          <w:szCs w:val="20"/>
          <w:lang w:eastAsia="es-MX"/>
        </w:rPr>
        <w:t>vinculado</w:t>
      </w:r>
      <w:r w:rsidR="007B4994" w:rsidRPr="007233D2">
        <w:rPr>
          <w:rFonts w:ascii="Museo Sans 300" w:eastAsia="Calibri" w:hAnsi="Museo Sans 300" w:cs="Segoe UI"/>
          <w:sz w:val="20"/>
          <w:szCs w:val="20"/>
          <w:lang w:eastAsia="es-MX"/>
        </w:rPr>
        <w:t xml:space="preserve"> a</w:t>
      </w:r>
      <w:r w:rsidR="00723900">
        <w:rPr>
          <w:rFonts w:ascii="Museo Sans 300" w:eastAsia="Calibri" w:hAnsi="Museo Sans 300" w:cs="Segoe UI"/>
          <w:sz w:val="20"/>
          <w:szCs w:val="20"/>
          <w:lang w:eastAsia="es-MX"/>
        </w:rPr>
        <w:t>l</w:t>
      </w:r>
      <w:r w:rsidR="007B4994" w:rsidRPr="007233D2">
        <w:rPr>
          <w:rFonts w:ascii="Museo Sans 300" w:eastAsia="Calibri" w:hAnsi="Museo Sans 300" w:cs="Segoe UI"/>
          <w:sz w:val="20"/>
          <w:szCs w:val="20"/>
          <w:lang w:eastAsia="es-MX"/>
        </w:rPr>
        <w:t xml:space="preserve"> local </w:t>
      </w:r>
      <w:r w:rsidR="00930657" w:rsidRPr="007233D2">
        <w:rPr>
          <w:rFonts w:ascii="Museo Sans 300" w:eastAsia="Calibri" w:hAnsi="Museo Sans 300" w:cs="Segoe UI"/>
          <w:sz w:val="20"/>
          <w:szCs w:val="20"/>
          <w:lang w:eastAsia="es-MX"/>
        </w:rPr>
        <w:t>número</w:t>
      </w:r>
      <w:r w:rsidR="00723900">
        <w:rPr>
          <w:rFonts w:ascii="Museo Sans 300" w:eastAsia="Calibri" w:hAnsi="Museo Sans 300" w:cs="Segoe UI"/>
          <w:sz w:val="20"/>
          <w:szCs w:val="20"/>
          <w:lang w:eastAsia="es-MX"/>
        </w:rPr>
        <w:t xml:space="preserve"> </w:t>
      </w:r>
      <w:r w:rsidR="00835AD6">
        <w:rPr>
          <w:rFonts w:ascii="Museo Sans 300" w:eastAsia="Calibri" w:hAnsi="Museo Sans 300" w:cs="Segoe UI"/>
          <w:sz w:val="20"/>
          <w:szCs w:val="20"/>
          <w:lang w:eastAsia="es-MX"/>
        </w:rPr>
        <w:t>xxx</w:t>
      </w:r>
      <w:r w:rsidR="00C74192" w:rsidRPr="007233D2">
        <w:rPr>
          <w:rFonts w:ascii="Museo Sans 300" w:eastAsia="Calibri" w:hAnsi="Museo Sans 300" w:cs="Segoe UI"/>
          <w:sz w:val="20"/>
          <w:szCs w:val="20"/>
          <w:lang w:eastAsia="es-MX"/>
        </w:rPr>
        <w:t xml:space="preserve">, </w:t>
      </w:r>
      <w:r w:rsidR="00C74192" w:rsidRPr="007233D2">
        <w:rPr>
          <w:rStyle w:val="normaltextrun"/>
          <w:rFonts w:ascii="Museo Sans 300" w:hAnsi="Museo Sans 300"/>
          <w:sz w:val="20"/>
          <w:szCs w:val="20"/>
        </w:rPr>
        <w:t>la sociedad AES CLESA y Cía., S. en C. de C.V.</w:t>
      </w:r>
      <w:r w:rsidR="004F5E28" w:rsidRPr="007233D2">
        <w:rPr>
          <w:rStyle w:val="normaltextrun"/>
          <w:rFonts w:ascii="Museo Sans 300" w:hAnsi="Museo Sans 300"/>
          <w:sz w:val="20"/>
          <w:szCs w:val="20"/>
        </w:rPr>
        <w:t xml:space="preserve"> realizó un cobro de </w:t>
      </w:r>
      <w:r w:rsidR="009B4E23" w:rsidRPr="007233D2">
        <w:rPr>
          <w:rFonts w:ascii="Museo Sans 300" w:hAnsi="Museo Sans 300"/>
          <w:sz w:val="20"/>
          <w:szCs w:val="20"/>
          <w:lang w:eastAsia="es-SV"/>
        </w:rPr>
        <w:t>VEINTITRÉS MIL SETEC</w:t>
      </w:r>
      <w:r w:rsidR="009B4E23">
        <w:rPr>
          <w:rFonts w:ascii="Museo Sans 300" w:hAnsi="Museo Sans 300"/>
          <w:sz w:val="20"/>
          <w:szCs w:val="20"/>
          <w:lang w:eastAsia="es-SV"/>
        </w:rPr>
        <w:t>I</w:t>
      </w:r>
      <w:r w:rsidR="009B4E23" w:rsidRPr="007233D2">
        <w:rPr>
          <w:rFonts w:ascii="Museo Sans 300" w:hAnsi="Museo Sans 300"/>
          <w:sz w:val="20"/>
          <w:szCs w:val="20"/>
          <w:lang w:eastAsia="es-SV"/>
        </w:rPr>
        <w:t>ENTOS SESENTA Y DOS</w:t>
      </w:r>
      <w:r w:rsidR="004F5E28" w:rsidRPr="007233D2">
        <w:rPr>
          <w:rFonts w:ascii="Museo Sans 300" w:hAnsi="Museo Sans 300"/>
          <w:sz w:val="20"/>
          <w:szCs w:val="20"/>
          <w:lang w:eastAsia="es-SV"/>
        </w:rPr>
        <w:t xml:space="preserve"> 95/100 DÓLARES DE LOS ESTADOS UNIDOS DE AMÉRICA (USD 23,762.95) IVA incluido</w:t>
      </w:r>
      <w:r w:rsidR="0022157A" w:rsidRPr="007233D2">
        <w:rPr>
          <w:rFonts w:ascii="Museo Sans 300" w:hAnsi="Museo Sans 300"/>
          <w:sz w:val="20"/>
          <w:szCs w:val="20"/>
          <w:lang w:eastAsia="es-SV"/>
        </w:rPr>
        <w:t xml:space="preserve">, </w:t>
      </w:r>
      <w:r w:rsidR="00F905BA">
        <w:rPr>
          <w:rFonts w:ascii="Museo Sans 300" w:hAnsi="Museo Sans 300"/>
          <w:sz w:val="20"/>
          <w:szCs w:val="20"/>
          <w:lang w:eastAsia="es-SV"/>
        </w:rPr>
        <w:t>en conc</w:t>
      </w:r>
      <w:r w:rsidR="003B28B6">
        <w:rPr>
          <w:rFonts w:ascii="Museo Sans 300" w:hAnsi="Museo Sans 300"/>
          <w:sz w:val="20"/>
          <w:szCs w:val="20"/>
          <w:lang w:eastAsia="es-SV"/>
        </w:rPr>
        <w:t>epto de</w:t>
      </w:r>
      <w:r w:rsidR="00EF5B4D">
        <w:rPr>
          <w:rFonts w:ascii="Museo Sans 300" w:eastAsia="Calibri" w:hAnsi="Museo Sans 300" w:cs="Segoe UI"/>
          <w:sz w:val="20"/>
          <w:szCs w:val="20"/>
          <w:lang w:eastAsia="es-MX"/>
        </w:rPr>
        <w:t xml:space="preserve"> energía eléctrica que no fue facturad</w:t>
      </w:r>
      <w:r w:rsidR="003B28B6">
        <w:rPr>
          <w:rFonts w:ascii="Museo Sans 300" w:eastAsia="Calibri" w:hAnsi="Museo Sans 300" w:cs="Segoe UI"/>
          <w:sz w:val="20"/>
          <w:szCs w:val="20"/>
          <w:lang w:eastAsia="es-MX"/>
        </w:rPr>
        <w:t>a</w:t>
      </w:r>
      <w:r w:rsidR="00EF5B4D">
        <w:rPr>
          <w:rFonts w:ascii="Museo Sans 300" w:eastAsia="Calibri" w:hAnsi="Museo Sans 300" w:cs="Segoe UI"/>
          <w:sz w:val="20"/>
          <w:szCs w:val="20"/>
          <w:lang w:eastAsia="es-MX"/>
        </w:rPr>
        <w:t>.</w:t>
      </w:r>
    </w:p>
    <w:p w14:paraId="7BECCE6A" w14:textId="77777777" w:rsidR="00F905BA" w:rsidRDefault="00F905BA" w:rsidP="00EF5B4D">
      <w:pPr>
        <w:pStyle w:val="Prrafodelista"/>
        <w:autoSpaceDE w:val="0"/>
        <w:autoSpaceDN w:val="0"/>
        <w:adjustRightInd w:val="0"/>
        <w:ind w:left="851"/>
        <w:jc w:val="both"/>
        <w:rPr>
          <w:rFonts w:ascii="Museo Sans 300" w:eastAsia="Calibri" w:hAnsi="Museo Sans 300" w:cs="Segoe UI"/>
          <w:sz w:val="20"/>
          <w:szCs w:val="20"/>
          <w:lang w:eastAsia="es-MX"/>
        </w:rPr>
      </w:pPr>
    </w:p>
    <w:p w14:paraId="695DF63D" w14:textId="75AFE0C1" w:rsidR="0043239F" w:rsidRPr="0043239F" w:rsidRDefault="0033362A" w:rsidP="00DB4F9A">
      <w:pPr>
        <w:pStyle w:val="Prrafodelista"/>
        <w:autoSpaceDE w:val="0"/>
        <w:autoSpaceDN w:val="0"/>
        <w:adjustRightInd w:val="0"/>
        <w:ind w:left="851"/>
        <w:jc w:val="both"/>
        <w:rPr>
          <w:rFonts w:ascii="Museo Sans 300" w:eastAsia="Calibri" w:hAnsi="Museo Sans 300" w:cs="Segoe UI"/>
          <w:sz w:val="20"/>
          <w:szCs w:val="20"/>
          <w:lang w:eastAsia="es-MX"/>
        </w:rPr>
      </w:pPr>
      <w:r>
        <w:rPr>
          <w:rFonts w:ascii="Museo Sans 300" w:hAnsi="Museo Sans 300"/>
          <w:sz w:val="20"/>
          <w:szCs w:val="20"/>
          <w:lang w:eastAsia="es-SV"/>
        </w:rPr>
        <w:t>Sin embargo, a</w:t>
      </w:r>
      <w:r w:rsidR="00A633CD">
        <w:rPr>
          <w:rFonts w:ascii="Museo Sans 300" w:hAnsi="Museo Sans 300"/>
          <w:sz w:val="20"/>
          <w:szCs w:val="20"/>
          <w:lang w:eastAsia="es-SV"/>
        </w:rPr>
        <w:t>l haberse comprobado</w:t>
      </w:r>
      <w:r w:rsidR="00143D31">
        <w:rPr>
          <w:rFonts w:ascii="Museo Sans 300" w:hAnsi="Museo Sans 300"/>
          <w:sz w:val="20"/>
          <w:szCs w:val="20"/>
          <w:lang w:eastAsia="es-SV"/>
        </w:rPr>
        <w:t xml:space="preserve"> mediante la</w:t>
      </w:r>
      <w:r w:rsidR="0014287A">
        <w:rPr>
          <w:rFonts w:ascii="Museo Sans 300" w:hAnsi="Museo Sans 300"/>
          <w:sz w:val="20"/>
          <w:szCs w:val="20"/>
          <w:lang w:eastAsia="es-SV"/>
        </w:rPr>
        <w:t xml:space="preserve"> investigación </w:t>
      </w:r>
      <w:r>
        <w:rPr>
          <w:rFonts w:ascii="Museo Sans 300" w:hAnsi="Museo Sans 300"/>
          <w:sz w:val="20"/>
          <w:szCs w:val="20"/>
          <w:lang w:eastAsia="es-SV"/>
        </w:rPr>
        <w:t xml:space="preserve">técnica </w:t>
      </w:r>
      <w:r w:rsidR="0014287A">
        <w:rPr>
          <w:rFonts w:ascii="Museo Sans 300" w:hAnsi="Museo Sans 300"/>
          <w:sz w:val="20"/>
          <w:szCs w:val="20"/>
          <w:lang w:eastAsia="es-SV"/>
        </w:rPr>
        <w:t>del CAU el consumo de energía que no fue facturado en e</w:t>
      </w:r>
      <w:r w:rsidR="007233D2" w:rsidRPr="00EF5B4D">
        <w:rPr>
          <w:rFonts w:ascii="Museo Sans 300" w:eastAsia="Calibri" w:hAnsi="Museo Sans 300" w:cs="Segoe UI"/>
          <w:sz w:val="20"/>
          <w:szCs w:val="20"/>
          <w:lang w:eastAsia="es-MX"/>
        </w:rPr>
        <w:t xml:space="preserve">l local </w:t>
      </w:r>
      <w:r w:rsidR="005A72A8">
        <w:rPr>
          <w:rFonts w:ascii="Museo Sans 300" w:eastAsia="Calibri" w:hAnsi="Museo Sans 300" w:cs="Segoe UI"/>
          <w:sz w:val="20"/>
          <w:szCs w:val="20"/>
          <w:lang w:eastAsia="es-MX"/>
        </w:rPr>
        <w:t>xxx</w:t>
      </w:r>
      <w:r w:rsidR="00DB4F9A">
        <w:rPr>
          <w:rFonts w:ascii="Museo Sans 300" w:eastAsia="Calibri" w:hAnsi="Museo Sans 300" w:cs="Segoe UI"/>
          <w:sz w:val="20"/>
          <w:szCs w:val="20"/>
          <w:lang w:eastAsia="es-MX"/>
        </w:rPr>
        <w:t xml:space="preserve">, se determinó que </w:t>
      </w:r>
      <w:r w:rsidR="0043239F" w:rsidRPr="0043239F">
        <w:rPr>
          <w:rStyle w:val="normaltextrun"/>
          <w:rFonts w:ascii="Museo Sans 300" w:hAnsi="Museo Sans 300"/>
          <w:sz w:val="20"/>
          <w:szCs w:val="20"/>
        </w:rPr>
        <w:t xml:space="preserve">la sociedad </w:t>
      </w:r>
      <w:r w:rsidR="00480BD5">
        <w:rPr>
          <w:rStyle w:val="normaltextrun"/>
          <w:rFonts w:ascii="Museo Sans 300" w:hAnsi="Museo Sans 300"/>
          <w:sz w:val="20"/>
          <w:szCs w:val="20"/>
        </w:rPr>
        <w:t>AES CLESA y Cía., S. en C. de C.V.</w:t>
      </w:r>
      <w:r w:rsidR="0043239F" w:rsidRPr="0043239F">
        <w:rPr>
          <w:rStyle w:val="normaltextrun"/>
          <w:rFonts w:ascii="Museo Sans 300" w:hAnsi="Museo Sans 300"/>
          <w:sz w:val="20"/>
          <w:szCs w:val="20"/>
        </w:rPr>
        <w:t xml:space="preserve"> tiene el derecho a recuperar la cantidad de </w:t>
      </w:r>
      <w:r w:rsidR="00033CD9">
        <w:rPr>
          <w:rFonts w:ascii="Museo Sans 300" w:hAnsi="Museo Sans 300"/>
          <w:color w:val="000000"/>
          <w:sz w:val="20"/>
          <w:szCs w:val="20"/>
          <w:lang w:eastAsia="es-SV"/>
        </w:rPr>
        <w:t xml:space="preserve">MIL NOVECIENTOS TRES 10/100 DÓLARES DE LOS ESTADOS UNIDOS DE AMÉRICA (USD 1,903.10) </w:t>
      </w:r>
      <w:r w:rsidR="0043239F" w:rsidRPr="0043239F">
        <w:rPr>
          <w:rFonts w:ascii="Museo Sans 300" w:eastAsia="Arial" w:hAnsi="Museo Sans 300"/>
          <w:color w:val="000000"/>
          <w:sz w:val="20"/>
          <w:szCs w:val="20"/>
          <w:lang w:eastAsia="es-SV"/>
        </w:rPr>
        <w:t xml:space="preserve">IVA incluido, en concepto de energía no </w:t>
      </w:r>
      <w:r w:rsidR="006D2E1E">
        <w:rPr>
          <w:rFonts w:ascii="Museo Sans 300" w:eastAsia="Arial" w:hAnsi="Museo Sans 300"/>
          <w:color w:val="000000"/>
          <w:sz w:val="20"/>
          <w:szCs w:val="20"/>
          <w:lang w:eastAsia="es-SV"/>
        </w:rPr>
        <w:t>factura</w:t>
      </w:r>
      <w:r w:rsidR="0043239F" w:rsidRPr="0043239F">
        <w:rPr>
          <w:rFonts w:ascii="Museo Sans 300" w:eastAsia="Arial" w:hAnsi="Museo Sans 300"/>
          <w:color w:val="000000"/>
          <w:sz w:val="20"/>
          <w:szCs w:val="20"/>
          <w:lang w:eastAsia="es-SV"/>
        </w:rPr>
        <w:t xml:space="preserve">da, más los intereses correspondientes en aplicación al artículo 36 de los Términos y Condiciones Generales al Consumidor Final, para el </w:t>
      </w:r>
      <w:r w:rsidR="00774A6B">
        <w:rPr>
          <w:rFonts w:ascii="Museo Sans 300" w:eastAsia="Arial" w:hAnsi="Museo Sans 300"/>
          <w:color w:val="000000"/>
          <w:sz w:val="20"/>
          <w:szCs w:val="20"/>
          <w:lang w:eastAsia="es-SV"/>
        </w:rPr>
        <w:t>año 2022</w:t>
      </w:r>
      <w:r w:rsidR="0043239F" w:rsidRPr="0043239F">
        <w:rPr>
          <w:rFonts w:ascii="Museo Sans 300" w:eastAsia="Arial" w:hAnsi="Museo Sans 300"/>
          <w:color w:val="000000"/>
          <w:sz w:val="20"/>
          <w:szCs w:val="20"/>
          <w:lang w:eastAsia="es-SV"/>
        </w:rPr>
        <w:t xml:space="preserve">. </w:t>
      </w:r>
    </w:p>
    <w:p w14:paraId="09309850" w14:textId="54BC65BD" w:rsidR="0043239F" w:rsidRDefault="0043239F" w:rsidP="0043239F">
      <w:pPr>
        <w:pStyle w:val="Prrafodelista"/>
        <w:autoSpaceDE w:val="0"/>
        <w:autoSpaceDN w:val="0"/>
        <w:adjustRightInd w:val="0"/>
        <w:ind w:left="851"/>
        <w:jc w:val="both"/>
        <w:rPr>
          <w:rFonts w:ascii="Museo Sans 300" w:hAnsi="Museo Sans 300"/>
          <w:sz w:val="20"/>
          <w:szCs w:val="20"/>
        </w:rPr>
      </w:pPr>
      <w:r>
        <w:rPr>
          <w:rStyle w:val="eop"/>
          <w:rFonts w:ascii="Museo Sans 300" w:hAnsi="Museo Sans 300"/>
          <w:sz w:val="20"/>
          <w:szCs w:val="20"/>
        </w:rPr>
        <w:t> </w:t>
      </w:r>
    </w:p>
    <w:p w14:paraId="7724ADBF" w14:textId="00D03C50" w:rsidR="00AC34BC" w:rsidRDefault="0043239F" w:rsidP="00AC34BC">
      <w:pPr>
        <w:pStyle w:val="Prrafodelista"/>
        <w:numPr>
          <w:ilvl w:val="3"/>
          <w:numId w:val="13"/>
        </w:numPr>
        <w:autoSpaceDE w:val="0"/>
        <w:autoSpaceDN w:val="0"/>
        <w:adjustRightInd w:val="0"/>
        <w:ind w:left="851"/>
        <w:jc w:val="both"/>
        <w:rPr>
          <w:rFonts w:ascii="Museo Sans 300" w:eastAsia="Calibri" w:hAnsi="Museo Sans 300" w:cs="Segoe UI"/>
          <w:sz w:val="20"/>
          <w:szCs w:val="20"/>
          <w:lang w:eastAsia="es-MX"/>
        </w:rPr>
      </w:pPr>
      <w:r w:rsidRPr="00AC34BC">
        <w:rPr>
          <w:rStyle w:val="normaltextrun"/>
          <w:rFonts w:ascii="Museo Sans 300" w:hAnsi="Museo Sans 300"/>
          <w:sz w:val="20"/>
          <w:szCs w:val="20"/>
        </w:rPr>
        <w:t xml:space="preserve">En el suministro de energía eléctrica identificado con el NIC </w:t>
      </w:r>
      <w:r w:rsidR="00CE507D">
        <w:rPr>
          <w:rFonts w:ascii="Museo Sans 300" w:hAnsi="Museo Sans 300"/>
          <w:color w:val="000000"/>
          <w:sz w:val="20"/>
          <w:szCs w:val="20"/>
          <w:lang w:eastAsia="es-SV"/>
        </w:rPr>
        <w:t>xxx</w:t>
      </w:r>
      <w:r w:rsidR="00607A67">
        <w:rPr>
          <w:rFonts w:ascii="Museo Sans 300" w:hAnsi="Museo Sans 300"/>
          <w:color w:val="000000"/>
          <w:sz w:val="20"/>
          <w:szCs w:val="20"/>
          <w:lang w:eastAsia="es-SV"/>
        </w:rPr>
        <w:t xml:space="preserve"> vinculado al local </w:t>
      </w:r>
      <w:r w:rsidR="005A72A8">
        <w:rPr>
          <w:rFonts w:ascii="Museo Sans 300" w:hAnsi="Museo Sans 300"/>
          <w:color w:val="000000"/>
          <w:sz w:val="20"/>
          <w:szCs w:val="20"/>
          <w:lang w:eastAsia="es-SV"/>
        </w:rPr>
        <w:t>xxx</w:t>
      </w:r>
      <w:r w:rsidR="00033CD9" w:rsidRPr="00AC34BC">
        <w:rPr>
          <w:rFonts w:ascii="Museo Sans 300" w:hAnsi="Museo Sans 300"/>
          <w:color w:val="000000"/>
          <w:sz w:val="20"/>
          <w:szCs w:val="20"/>
          <w:lang w:eastAsia="es-SV"/>
        </w:rPr>
        <w:t xml:space="preserve">, </w:t>
      </w:r>
      <w:r w:rsidR="00AC34BC" w:rsidRPr="007233D2">
        <w:rPr>
          <w:rStyle w:val="normaltextrun"/>
          <w:rFonts w:ascii="Museo Sans 300" w:hAnsi="Museo Sans 300"/>
          <w:sz w:val="20"/>
          <w:szCs w:val="20"/>
        </w:rPr>
        <w:t xml:space="preserve">la sociedad AES CLESA y Cía., S. en C. de C.V. realizó un cobro de </w:t>
      </w:r>
      <w:r w:rsidR="00AC34BC">
        <w:rPr>
          <w:rFonts w:ascii="Museo Sans 300" w:hAnsi="Museo Sans 300"/>
          <w:sz w:val="20"/>
          <w:szCs w:val="20"/>
          <w:lang w:eastAsia="es-SV"/>
        </w:rPr>
        <w:t xml:space="preserve">DIECISIETE MIL QUINIENTOS OCHENTA Y SIETE 32/100 DÓLARES DE LOS ESTADOS UNIDOS DE AMÉRICA (USD 17,587.32) </w:t>
      </w:r>
      <w:r w:rsidR="00AC34BC" w:rsidRPr="007233D2">
        <w:rPr>
          <w:rFonts w:ascii="Museo Sans 300" w:hAnsi="Museo Sans 300"/>
          <w:sz w:val="20"/>
          <w:szCs w:val="20"/>
          <w:lang w:eastAsia="es-SV"/>
        </w:rPr>
        <w:t xml:space="preserve">IVA incluido, </w:t>
      </w:r>
      <w:r w:rsidR="00AC34BC">
        <w:rPr>
          <w:rFonts w:ascii="Museo Sans 300" w:hAnsi="Museo Sans 300"/>
          <w:sz w:val="20"/>
          <w:szCs w:val="20"/>
          <w:lang w:eastAsia="es-SV"/>
        </w:rPr>
        <w:t>en concepto de</w:t>
      </w:r>
      <w:r w:rsidR="00AC34BC">
        <w:rPr>
          <w:rFonts w:ascii="Museo Sans 300" w:eastAsia="Calibri" w:hAnsi="Museo Sans 300" w:cs="Segoe UI"/>
          <w:sz w:val="20"/>
          <w:szCs w:val="20"/>
          <w:lang w:eastAsia="es-MX"/>
        </w:rPr>
        <w:t xml:space="preserve"> energía eléctrica que no fue facturada.</w:t>
      </w:r>
    </w:p>
    <w:p w14:paraId="552A7764" w14:textId="77777777" w:rsidR="00AC34BC" w:rsidRDefault="00AC34BC" w:rsidP="00AC34BC">
      <w:pPr>
        <w:pStyle w:val="Prrafodelista"/>
        <w:autoSpaceDE w:val="0"/>
        <w:autoSpaceDN w:val="0"/>
        <w:adjustRightInd w:val="0"/>
        <w:ind w:left="851"/>
        <w:jc w:val="both"/>
        <w:rPr>
          <w:rFonts w:ascii="Museo Sans 300" w:eastAsia="Calibri" w:hAnsi="Museo Sans 300" w:cs="Segoe UI"/>
          <w:sz w:val="20"/>
          <w:szCs w:val="20"/>
          <w:lang w:eastAsia="es-MX"/>
        </w:rPr>
      </w:pPr>
    </w:p>
    <w:p w14:paraId="53C03C68" w14:textId="4386E203" w:rsidR="0043239F" w:rsidRPr="0059621B" w:rsidRDefault="00AC34BC" w:rsidP="0059621B">
      <w:pPr>
        <w:pStyle w:val="Prrafodelista"/>
        <w:autoSpaceDE w:val="0"/>
        <w:autoSpaceDN w:val="0"/>
        <w:adjustRightInd w:val="0"/>
        <w:ind w:left="851"/>
        <w:jc w:val="both"/>
        <w:rPr>
          <w:rFonts w:ascii="Museo Sans 300" w:eastAsia="Calibri" w:hAnsi="Museo Sans 300" w:cs="Segoe UI"/>
          <w:sz w:val="20"/>
          <w:szCs w:val="20"/>
          <w:lang w:eastAsia="es-MX"/>
        </w:rPr>
      </w:pPr>
      <w:r>
        <w:rPr>
          <w:rFonts w:ascii="Museo Sans 300" w:hAnsi="Museo Sans 300"/>
          <w:sz w:val="20"/>
          <w:szCs w:val="20"/>
          <w:lang w:eastAsia="es-SV"/>
        </w:rPr>
        <w:t>Sin embargo, al haberse comprobado mediante la investigación técnica del CAU el consumo de energía que no fue facturado en e</w:t>
      </w:r>
      <w:r w:rsidRPr="00EF5B4D">
        <w:rPr>
          <w:rFonts w:ascii="Museo Sans 300" w:eastAsia="Calibri" w:hAnsi="Museo Sans 300" w:cs="Segoe UI"/>
          <w:sz w:val="20"/>
          <w:szCs w:val="20"/>
          <w:lang w:eastAsia="es-MX"/>
        </w:rPr>
        <w:t>l local</w:t>
      </w:r>
      <w:r>
        <w:rPr>
          <w:rFonts w:ascii="Museo Sans 300" w:eastAsia="Calibri" w:hAnsi="Museo Sans 300" w:cs="Segoe UI"/>
          <w:sz w:val="20"/>
          <w:szCs w:val="20"/>
          <w:lang w:eastAsia="es-MX"/>
        </w:rPr>
        <w:t xml:space="preserve"> </w:t>
      </w:r>
      <w:r w:rsidR="005A72A8">
        <w:rPr>
          <w:rFonts w:ascii="Museo Sans 300" w:hAnsi="Museo Sans 300"/>
          <w:color w:val="000000"/>
          <w:sz w:val="20"/>
          <w:szCs w:val="20"/>
          <w:lang w:eastAsia="es-SV"/>
        </w:rPr>
        <w:t>xxx</w:t>
      </w:r>
      <w:r w:rsidR="0059621B">
        <w:rPr>
          <w:rFonts w:ascii="Museo Sans 300" w:hAnsi="Museo Sans 300"/>
          <w:color w:val="000000"/>
          <w:sz w:val="20"/>
          <w:szCs w:val="20"/>
          <w:lang w:eastAsia="es-SV"/>
        </w:rPr>
        <w:t xml:space="preserve">, </w:t>
      </w:r>
      <w:r w:rsidR="0059621B">
        <w:rPr>
          <w:rFonts w:ascii="Museo Sans 300" w:eastAsia="Calibri" w:hAnsi="Museo Sans 300" w:cs="Segoe UI"/>
          <w:sz w:val="20"/>
          <w:szCs w:val="20"/>
          <w:lang w:eastAsia="es-MX"/>
        </w:rPr>
        <w:t xml:space="preserve">se determinó que </w:t>
      </w:r>
      <w:r w:rsidR="0043239F" w:rsidRPr="0059621B">
        <w:rPr>
          <w:rStyle w:val="normaltextrun"/>
          <w:rFonts w:ascii="Museo Sans 300" w:hAnsi="Museo Sans 300"/>
          <w:sz w:val="20"/>
          <w:szCs w:val="20"/>
        </w:rPr>
        <w:t xml:space="preserve">la sociedad </w:t>
      </w:r>
      <w:r w:rsidR="00480BD5" w:rsidRPr="0059621B">
        <w:rPr>
          <w:rStyle w:val="normaltextrun"/>
          <w:rFonts w:ascii="Museo Sans 300" w:hAnsi="Museo Sans 300"/>
          <w:sz w:val="20"/>
          <w:szCs w:val="20"/>
        </w:rPr>
        <w:t>AES CLESA y Cía., S. en C. de C.V.</w:t>
      </w:r>
      <w:r w:rsidR="0043239F" w:rsidRPr="0059621B">
        <w:rPr>
          <w:rStyle w:val="normaltextrun"/>
          <w:rFonts w:ascii="Museo Sans 300" w:hAnsi="Museo Sans 300"/>
          <w:sz w:val="20"/>
          <w:szCs w:val="20"/>
        </w:rPr>
        <w:t xml:space="preserve"> tiene el derecho a recuperar la cantidad de </w:t>
      </w:r>
      <w:r w:rsidR="00033CD9" w:rsidRPr="0059621B">
        <w:rPr>
          <w:rFonts w:ascii="Museo Sans 300" w:hAnsi="Museo Sans 300"/>
          <w:color w:val="000000"/>
          <w:sz w:val="20"/>
          <w:szCs w:val="20"/>
          <w:lang w:eastAsia="es-SV"/>
        </w:rPr>
        <w:t xml:space="preserve">DOS MIL OCHOCIENTOS CATORCE 60/100 DÓLARES DE LOS ESTADOS UNIDOS DE AMÉRICA (USD 2,814.60) </w:t>
      </w:r>
      <w:r w:rsidR="00033CD9" w:rsidRPr="0059621B">
        <w:rPr>
          <w:rFonts w:ascii="Museo Sans 300" w:eastAsia="Arial" w:hAnsi="Museo Sans 300"/>
          <w:color w:val="000000"/>
          <w:sz w:val="20"/>
          <w:szCs w:val="20"/>
          <w:lang w:eastAsia="es-SV"/>
        </w:rPr>
        <w:t>IVA</w:t>
      </w:r>
      <w:r w:rsidR="0043239F" w:rsidRPr="0059621B">
        <w:rPr>
          <w:rFonts w:ascii="Museo Sans 300" w:eastAsia="Arial" w:hAnsi="Museo Sans 300"/>
          <w:color w:val="000000"/>
          <w:sz w:val="20"/>
          <w:szCs w:val="20"/>
          <w:lang w:eastAsia="es-SV"/>
        </w:rPr>
        <w:t xml:space="preserve"> incluido, en concepto de energía no </w:t>
      </w:r>
      <w:r w:rsidR="006D2E1E">
        <w:rPr>
          <w:rFonts w:ascii="Museo Sans 300" w:eastAsia="Arial" w:hAnsi="Museo Sans 300"/>
          <w:color w:val="000000"/>
          <w:sz w:val="20"/>
          <w:szCs w:val="20"/>
          <w:lang w:eastAsia="es-SV"/>
        </w:rPr>
        <w:t>factur</w:t>
      </w:r>
      <w:r w:rsidR="0043239F" w:rsidRPr="0059621B">
        <w:rPr>
          <w:rFonts w:ascii="Museo Sans 300" w:eastAsia="Arial" w:hAnsi="Museo Sans 300"/>
          <w:color w:val="000000"/>
          <w:sz w:val="20"/>
          <w:szCs w:val="20"/>
          <w:lang w:eastAsia="es-SV"/>
        </w:rPr>
        <w:t xml:space="preserve">ada, más los intereses correspondientes en aplicación al artículo 36 de los Términos y Condiciones Generales al Consumidor Final, para el </w:t>
      </w:r>
      <w:r w:rsidR="00774A6B" w:rsidRPr="0059621B">
        <w:rPr>
          <w:rFonts w:ascii="Museo Sans 300" w:eastAsia="Arial" w:hAnsi="Museo Sans 300"/>
          <w:color w:val="000000"/>
          <w:sz w:val="20"/>
          <w:szCs w:val="20"/>
          <w:lang w:eastAsia="es-SV"/>
        </w:rPr>
        <w:t>año 2022</w:t>
      </w:r>
      <w:r w:rsidR="0043239F" w:rsidRPr="0059621B">
        <w:rPr>
          <w:rFonts w:ascii="Museo Sans 300" w:eastAsia="Arial" w:hAnsi="Museo Sans 300"/>
          <w:color w:val="000000"/>
          <w:sz w:val="20"/>
          <w:szCs w:val="20"/>
          <w:lang w:eastAsia="es-SV"/>
        </w:rPr>
        <w:t xml:space="preserve">. </w:t>
      </w:r>
    </w:p>
    <w:p w14:paraId="1F678EA5" w14:textId="77777777" w:rsidR="00941B0B" w:rsidRDefault="00941B0B" w:rsidP="0043239F">
      <w:pPr>
        <w:pStyle w:val="Prrafodelista"/>
        <w:autoSpaceDE w:val="0"/>
        <w:autoSpaceDN w:val="0"/>
        <w:adjustRightInd w:val="0"/>
        <w:ind w:left="851"/>
        <w:jc w:val="both"/>
        <w:rPr>
          <w:rFonts w:ascii="Museo Sans 300" w:eastAsia="Arial" w:hAnsi="Museo Sans 300"/>
          <w:color w:val="000000"/>
          <w:sz w:val="20"/>
          <w:szCs w:val="20"/>
          <w:lang w:eastAsia="es-SV"/>
        </w:rPr>
      </w:pPr>
    </w:p>
    <w:p w14:paraId="3B43420F" w14:textId="77777777" w:rsidR="00F35AAC" w:rsidRPr="00937F60" w:rsidRDefault="00F35AAC" w:rsidP="00D6413D">
      <w:pPr>
        <w:numPr>
          <w:ilvl w:val="0"/>
          <w:numId w:val="3"/>
        </w:numPr>
        <w:spacing w:after="0" w:line="240" w:lineRule="auto"/>
        <w:contextualSpacing/>
        <w:jc w:val="center"/>
        <w:rPr>
          <w:rFonts w:ascii="Museo Sans 500" w:hAnsi="Museo Sans 500"/>
          <w:b/>
          <w:sz w:val="20"/>
          <w:szCs w:val="20"/>
        </w:rPr>
      </w:pPr>
      <w:r w:rsidRPr="00937F60">
        <w:rPr>
          <w:rFonts w:ascii="Museo Sans 500" w:hAnsi="Museo Sans 500"/>
          <w:b/>
          <w:sz w:val="20"/>
          <w:szCs w:val="20"/>
        </w:rPr>
        <w:t>RECURSOS</w:t>
      </w:r>
    </w:p>
    <w:p w14:paraId="1231BE67" w14:textId="77777777" w:rsidR="00F35AAC" w:rsidRPr="00937F60" w:rsidRDefault="00F35AAC" w:rsidP="00F35AAC">
      <w:pPr>
        <w:autoSpaceDE w:val="0"/>
        <w:autoSpaceDN w:val="0"/>
        <w:adjustRightInd w:val="0"/>
        <w:spacing w:after="0" w:line="240" w:lineRule="auto"/>
        <w:ind w:left="426"/>
        <w:jc w:val="both"/>
        <w:rPr>
          <w:rFonts w:ascii="Museo Sans 300" w:hAnsi="Museo Sans 300"/>
          <w:sz w:val="20"/>
          <w:szCs w:val="20"/>
        </w:rPr>
      </w:pPr>
    </w:p>
    <w:p w14:paraId="6C59C0D2" w14:textId="6DF6D706" w:rsidR="00F35AAC" w:rsidRPr="00937F60" w:rsidRDefault="00F35AAC" w:rsidP="00F35AAC">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En</w:t>
      </w:r>
      <w:r w:rsidR="00104634">
        <w:rPr>
          <w:rFonts w:ascii="Museo Sans 300" w:hAnsi="Museo Sans 300"/>
          <w:sz w:val="20"/>
          <w:szCs w:val="20"/>
        </w:rPr>
        <w:t xml:space="preserve"> </w:t>
      </w:r>
      <w:r w:rsidRPr="00937F60">
        <w:rPr>
          <w:rFonts w:ascii="Museo Sans 300" w:hAnsi="Museo Sans 300"/>
          <w:sz w:val="20"/>
          <w:szCs w:val="20"/>
        </w:rPr>
        <w:t>cumplimiento</w:t>
      </w:r>
      <w:r w:rsidR="00104634">
        <w:rPr>
          <w:rFonts w:ascii="Museo Sans 300" w:hAnsi="Museo Sans 300"/>
          <w:sz w:val="20"/>
          <w:szCs w:val="20"/>
        </w:rPr>
        <w:t xml:space="preserve"> </w:t>
      </w:r>
      <w:r w:rsidRPr="00937F60">
        <w:rPr>
          <w:rFonts w:ascii="Museo Sans 300" w:hAnsi="Museo Sans 300"/>
          <w:sz w:val="20"/>
          <w:szCs w:val="20"/>
        </w:rPr>
        <w:t>de</w:t>
      </w:r>
      <w:r w:rsidR="00104634">
        <w:rPr>
          <w:rFonts w:ascii="Museo Sans 300" w:hAnsi="Museo Sans 300"/>
          <w:sz w:val="20"/>
          <w:szCs w:val="20"/>
        </w:rPr>
        <w:t xml:space="preserve"> </w:t>
      </w:r>
      <w:r w:rsidRPr="00937F60">
        <w:rPr>
          <w:rFonts w:ascii="Museo Sans 300" w:hAnsi="Museo Sans 300"/>
          <w:sz w:val="20"/>
          <w:szCs w:val="20"/>
        </w:rPr>
        <w:t>los</w:t>
      </w:r>
      <w:r w:rsidR="00104634">
        <w:rPr>
          <w:rFonts w:ascii="Museo Sans 300" w:hAnsi="Museo Sans 300"/>
          <w:sz w:val="20"/>
          <w:szCs w:val="20"/>
        </w:rPr>
        <w:t xml:space="preserve"> </w:t>
      </w:r>
      <w:r w:rsidRPr="00937F60">
        <w:rPr>
          <w:rFonts w:ascii="Museo Sans 300" w:hAnsi="Museo Sans 300"/>
          <w:sz w:val="20"/>
          <w:szCs w:val="20"/>
        </w:rPr>
        <w:t>artículos</w:t>
      </w:r>
      <w:r w:rsidR="00104634">
        <w:rPr>
          <w:rFonts w:ascii="Museo Sans 300" w:hAnsi="Museo Sans 300"/>
          <w:sz w:val="20"/>
          <w:szCs w:val="20"/>
        </w:rPr>
        <w:t xml:space="preserve"> </w:t>
      </w:r>
      <w:r w:rsidRPr="00937F60">
        <w:rPr>
          <w:rFonts w:ascii="Museo Sans 300" w:hAnsi="Museo Sans 300"/>
          <w:sz w:val="20"/>
          <w:szCs w:val="20"/>
        </w:rPr>
        <w:t>132</w:t>
      </w:r>
      <w:r w:rsidR="00104634">
        <w:rPr>
          <w:rFonts w:ascii="Museo Sans 300" w:hAnsi="Museo Sans 300"/>
          <w:sz w:val="20"/>
          <w:szCs w:val="20"/>
        </w:rPr>
        <w:t xml:space="preserve"> </w:t>
      </w:r>
      <w:r w:rsidRPr="00937F60">
        <w:rPr>
          <w:rFonts w:ascii="Museo Sans 300" w:hAnsi="Museo Sans 300"/>
          <w:sz w:val="20"/>
          <w:szCs w:val="20"/>
        </w:rPr>
        <w:t>y</w:t>
      </w:r>
      <w:r w:rsidR="00104634">
        <w:rPr>
          <w:rFonts w:ascii="Museo Sans 300" w:hAnsi="Museo Sans 300"/>
          <w:sz w:val="20"/>
          <w:szCs w:val="20"/>
        </w:rPr>
        <w:t xml:space="preserve"> </w:t>
      </w:r>
      <w:r w:rsidRPr="00937F60">
        <w:rPr>
          <w:rFonts w:ascii="Museo Sans 300" w:hAnsi="Museo Sans 300"/>
          <w:sz w:val="20"/>
          <w:szCs w:val="20"/>
        </w:rPr>
        <w:t>133</w:t>
      </w:r>
      <w:r w:rsidR="00104634">
        <w:rPr>
          <w:rFonts w:ascii="Museo Sans 300" w:hAnsi="Museo Sans 300"/>
          <w:sz w:val="20"/>
          <w:szCs w:val="20"/>
        </w:rPr>
        <w:t xml:space="preserve"> </w:t>
      </w:r>
      <w:r w:rsidRPr="00937F60">
        <w:rPr>
          <w:rFonts w:ascii="Museo Sans 300" w:hAnsi="Museo Sans 300"/>
          <w:sz w:val="20"/>
          <w:szCs w:val="20"/>
        </w:rPr>
        <w:t>de</w:t>
      </w:r>
      <w:r w:rsidR="00104634">
        <w:rPr>
          <w:rFonts w:ascii="Museo Sans 300" w:hAnsi="Museo Sans 300"/>
          <w:sz w:val="20"/>
          <w:szCs w:val="20"/>
        </w:rPr>
        <w:t xml:space="preserve"> </w:t>
      </w:r>
      <w:r w:rsidRPr="00937F60">
        <w:rPr>
          <w:rFonts w:ascii="Museo Sans 300" w:hAnsi="Museo Sans 300"/>
          <w:sz w:val="20"/>
          <w:szCs w:val="20"/>
        </w:rPr>
        <w:t>la</w:t>
      </w:r>
      <w:r w:rsidR="00104634">
        <w:rPr>
          <w:rFonts w:ascii="Museo Sans 300" w:hAnsi="Museo Sans 300"/>
          <w:sz w:val="20"/>
          <w:szCs w:val="20"/>
        </w:rPr>
        <w:t xml:space="preserve"> </w:t>
      </w:r>
      <w:r w:rsidRPr="00937F60">
        <w:rPr>
          <w:rFonts w:ascii="Museo Sans 300" w:hAnsi="Museo Sans 300"/>
          <w:sz w:val="20"/>
          <w:szCs w:val="20"/>
        </w:rPr>
        <w:t>Ley</w:t>
      </w:r>
      <w:r w:rsidR="00104634">
        <w:rPr>
          <w:rFonts w:ascii="Museo Sans 300" w:hAnsi="Museo Sans 300"/>
          <w:sz w:val="20"/>
          <w:szCs w:val="20"/>
        </w:rPr>
        <w:t xml:space="preserve"> </w:t>
      </w:r>
      <w:r w:rsidRPr="00937F60">
        <w:rPr>
          <w:rFonts w:ascii="Museo Sans 300" w:hAnsi="Museo Sans 300"/>
          <w:sz w:val="20"/>
          <w:szCs w:val="20"/>
        </w:rPr>
        <w:t>de</w:t>
      </w:r>
      <w:r w:rsidR="00104634">
        <w:rPr>
          <w:rFonts w:ascii="Museo Sans 300" w:hAnsi="Museo Sans 300"/>
          <w:sz w:val="20"/>
          <w:szCs w:val="20"/>
        </w:rPr>
        <w:t xml:space="preserve"> </w:t>
      </w:r>
      <w:r w:rsidRPr="00937F60">
        <w:rPr>
          <w:rFonts w:ascii="Museo Sans 300" w:hAnsi="Museo Sans 300"/>
          <w:sz w:val="20"/>
          <w:szCs w:val="20"/>
        </w:rPr>
        <w:t>Procedimientos</w:t>
      </w:r>
      <w:r w:rsidR="00104634">
        <w:rPr>
          <w:rFonts w:ascii="Museo Sans 300" w:hAnsi="Museo Sans 300"/>
          <w:sz w:val="20"/>
          <w:szCs w:val="20"/>
        </w:rPr>
        <w:t xml:space="preserve"> </w:t>
      </w:r>
      <w:r w:rsidRPr="00937F60">
        <w:rPr>
          <w:rFonts w:ascii="Museo Sans 300" w:hAnsi="Museo Sans 300"/>
          <w:sz w:val="20"/>
          <w:szCs w:val="20"/>
        </w:rPr>
        <w:t>Administrativos,</w:t>
      </w:r>
      <w:r w:rsidR="00104634">
        <w:rPr>
          <w:rFonts w:ascii="Museo Sans 300" w:hAnsi="Museo Sans 300"/>
          <w:sz w:val="20"/>
          <w:szCs w:val="20"/>
        </w:rPr>
        <w:t xml:space="preserve"> </w:t>
      </w:r>
      <w:r w:rsidRPr="00937F60">
        <w:rPr>
          <w:rFonts w:ascii="Museo Sans 300" w:hAnsi="Museo Sans 300"/>
          <w:sz w:val="20"/>
          <w:szCs w:val="20"/>
        </w:rPr>
        <w:t>el</w:t>
      </w:r>
      <w:r w:rsidR="00104634">
        <w:rPr>
          <w:rFonts w:ascii="Museo Sans 300" w:hAnsi="Museo Sans 300"/>
          <w:sz w:val="20"/>
          <w:szCs w:val="20"/>
        </w:rPr>
        <w:t xml:space="preserve"> </w:t>
      </w:r>
      <w:r w:rsidRPr="00937F60">
        <w:rPr>
          <w:rFonts w:ascii="Museo Sans 300" w:hAnsi="Museo Sans 300"/>
          <w:sz w:val="20"/>
          <w:szCs w:val="20"/>
        </w:rPr>
        <w:t>recurso</w:t>
      </w:r>
      <w:r w:rsidR="00104634">
        <w:rPr>
          <w:rFonts w:ascii="Museo Sans 300" w:hAnsi="Museo Sans 300"/>
          <w:sz w:val="20"/>
          <w:szCs w:val="20"/>
        </w:rPr>
        <w:t xml:space="preserve"> </w:t>
      </w:r>
      <w:r w:rsidRPr="00937F60">
        <w:rPr>
          <w:rFonts w:ascii="Museo Sans 300" w:hAnsi="Museo Sans 300"/>
          <w:sz w:val="20"/>
          <w:szCs w:val="20"/>
        </w:rPr>
        <w:t>de</w:t>
      </w:r>
      <w:r w:rsidR="00104634">
        <w:rPr>
          <w:rFonts w:ascii="Museo Sans 300" w:hAnsi="Museo Sans 300"/>
          <w:sz w:val="20"/>
          <w:szCs w:val="20"/>
        </w:rPr>
        <w:t xml:space="preserve"> </w:t>
      </w:r>
      <w:r w:rsidRPr="00937F60">
        <w:rPr>
          <w:rFonts w:ascii="Museo Sans 300" w:hAnsi="Museo Sans 300"/>
          <w:sz w:val="20"/>
          <w:szCs w:val="20"/>
        </w:rPr>
        <w:t>reconsideración</w:t>
      </w:r>
      <w:r w:rsidR="00104634">
        <w:rPr>
          <w:rFonts w:ascii="Museo Sans 300" w:hAnsi="Museo Sans 300"/>
          <w:sz w:val="20"/>
          <w:szCs w:val="20"/>
        </w:rPr>
        <w:t xml:space="preserve"> </w:t>
      </w:r>
      <w:r w:rsidRPr="00937F60">
        <w:rPr>
          <w:rFonts w:ascii="Museo Sans 300" w:hAnsi="Museo Sans 300"/>
          <w:sz w:val="20"/>
          <w:szCs w:val="20"/>
        </w:rPr>
        <w:t>puede</w:t>
      </w:r>
      <w:r w:rsidR="00104634">
        <w:rPr>
          <w:rFonts w:ascii="Museo Sans 300" w:hAnsi="Museo Sans 300"/>
          <w:sz w:val="20"/>
          <w:szCs w:val="20"/>
        </w:rPr>
        <w:t xml:space="preserve"> </w:t>
      </w:r>
      <w:r w:rsidRPr="00937F60">
        <w:rPr>
          <w:rFonts w:ascii="Museo Sans 300" w:hAnsi="Museo Sans 300"/>
          <w:sz w:val="20"/>
          <w:szCs w:val="20"/>
        </w:rPr>
        <w:t>ser</w:t>
      </w:r>
      <w:r w:rsidR="00104634">
        <w:rPr>
          <w:rFonts w:ascii="Museo Sans 300" w:hAnsi="Museo Sans 300"/>
          <w:sz w:val="20"/>
          <w:szCs w:val="20"/>
        </w:rPr>
        <w:t xml:space="preserve"> </w:t>
      </w:r>
      <w:r w:rsidRPr="00937F60">
        <w:rPr>
          <w:rFonts w:ascii="Museo Sans 300" w:hAnsi="Museo Sans 300"/>
          <w:sz w:val="20"/>
          <w:szCs w:val="20"/>
        </w:rPr>
        <w:t>interpuesto</w:t>
      </w:r>
      <w:r w:rsidR="00104634">
        <w:rPr>
          <w:rFonts w:ascii="Museo Sans 300" w:hAnsi="Museo Sans 300"/>
          <w:sz w:val="20"/>
          <w:szCs w:val="20"/>
        </w:rPr>
        <w:t xml:space="preserve"> </w:t>
      </w:r>
      <w:r w:rsidRPr="00937F60">
        <w:rPr>
          <w:rFonts w:ascii="Museo Sans 300" w:hAnsi="Museo Sans 300"/>
          <w:sz w:val="20"/>
          <w:szCs w:val="20"/>
        </w:rPr>
        <w:t>en</w:t>
      </w:r>
      <w:r w:rsidR="00104634">
        <w:rPr>
          <w:rFonts w:ascii="Museo Sans 300" w:hAnsi="Museo Sans 300"/>
          <w:sz w:val="20"/>
          <w:szCs w:val="20"/>
        </w:rPr>
        <w:t xml:space="preserve"> </w:t>
      </w:r>
      <w:r w:rsidRPr="00937F60">
        <w:rPr>
          <w:rFonts w:ascii="Museo Sans 300" w:hAnsi="Museo Sans 300"/>
          <w:sz w:val="20"/>
          <w:szCs w:val="20"/>
        </w:rPr>
        <w:t>el</w:t>
      </w:r>
      <w:r w:rsidR="00104634">
        <w:rPr>
          <w:rFonts w:ascii="Museo Sans 300" w:hAnsi="Museo Sans 300"/>
          <w:sz w:val="20"/>
          <w:szCs w:val="20"/>
        </w:rPr>
        <w:t xml:space="preserve"> </w:t>
      </w:r>
      <w:r w:rsidRPr="00937F60">
        <w:rPr>
          <w:rFonts w:ascii="Museo Sans 300" w:hAnsi="Museo Sans 300"/>
          <w:sz w:val="20"/>
          <w:szCs w:val="20"/>
        </w:rPr>
        <w:t>plazo</w:t>
      </w:r>
      <w:r w:rsidR="00104634">
        <w:rPr>
          <w:rFonts w:ascii="Museo Sans 300" w:hAnsi="Museo Sans 300"/>
          <w:sz w:val="20"/>
          <w:szCs w:val="20"/>
        </w:rPr>
        <w:t xml:space="preserve"> </w:t>
      </w:r>
      <w:r w:rsidRPr="00937F60">
        <w:rPr>
          <w:rFonts w:ascii="Museo Sans 300" w:hAnsi="Museo Sans 300"/>
          <w:sz w:val="20"/>
          <w:szCs w:val="20"/>
        </w:rPr>
        <w:t>de</w:t>
      </w:r>
      <w:r w:rsidR="00104634">
        <w:rPr>
          <w:rFonts w:ascii="Museo Sans 300" w:hAnsi="Museo Sans 300"/>
          <w:sz w:val="20"/>
          <w:szCs w:val="20"/>
        </w:rPr>
        <w:t xml:space="preserve"> </w:t>
      </w:r>
      <w:r w:rsidRPr="00937F60">
        <w:rPr>
          <w:rFonts w:ascii="Museo Sans 300" w:hAnsi="Museo Sans 300"/>
          <w:sz w:val="20"/>
          <w:szCs w:val="20"/>
        </w:rPr>
        <w:t>diez</w:t>
      </w:r>
      <w:r w:rsidR="00104634">
        <w:rPr>
          <w:rFonts w:ascii="Museo Sans 300" w:hAnsi="Museo Sans 300"/>
          <w:sz w:val="20"/>
          <w:szCs w:val="20"/>
        </w:rPr>
        <w:t xml:space="preserve"> </w:t>
      </w:r>
      <w:r w:rsidRPr="00937F60">
        <w:rPr>
          <w:rFonts w:ascii="Museo Sans 300" w:hAnsi="Museo Sans 300"/>
          <w:sz w:val="20"/>
          <w:szCs w:val="20"/>
        </w:rPr>
        <w:t>días</w:t>
      </w:r>
      <w:r w:rsidR="00104634">
        <w:rPr>
          <w:rFonts w:ascii="Museo Sans 300" w:hAnsi="Museo Sans 300"/>
          <w:sz w:val="20"/>
          <w:szCs w:val="20"/>
        </w:rPr>
        <w:t xml:space="preserve"> </w:t>
      </w:r>
      <w:r w:rsidRPr="00937F60">
        <w:rPr>
          <w:rFonts w:ascii="Museo Sans 300" w:hAnsi="Museo Sans 300"/>
          <w:sz w:val="20"/>
          <w:szCs w:val="20"/>
        </w:rPr>
        <w:t>hábiles</w:t>
      </w:r>
      <w:r w:rsidR="00104634">
        <w:rPr>
          <w:rFonts w:ascii="Museo Sans 300" w:hAnsi="Museo Sans 300"/>
          <w:sz w:val="20"/>
          <w:szCs w:val="20"/>
        </w:rPr>
        <w:t xml:space="preserve"> </w:t>
      </w:r>
      <w:r w:rsidRPr="00937F60">
        <w:rPr>
          <w:rFonts w:ascii="Museo Sans 300" w:hAnsi="Museo Sans 300"/>
          <w:sz w:val="20"/>
          <w:szCs w:val="20"/>
        </w:rPr>
        <w:t>contados</w:t>
      </w:r>
      <w:r w:rsidR="00104634">
        <w:rPr>
          <w:rFonts w:ascii="Museo Sans 300" w:hAnsi="Museo Sans 300"/>
          <w:sz w:val="20"/>
          <w:szCs w:val="20"/>
        </w:rPr>
        <w:t xml:space="preserve"> </w:t>
      </w:r>
      <w:r w:rsidRPr="00937F60">
        <w:rPr>
          <w:rFonts w:ascii="Museo Sans 300" w:hAnsi="Museo Sans 300"/>
          <w:sz w:val="20"/>
          <w:szCs w:val="20"/>
        </w:rPr>
        <w:t>a</w:t>
      </w:r>
      <w:r w:rsidR="00104634">
        <w:rPr>
          <w:rFonts w:ascii="Museo Sans 300" w:hAnsi="Museo Sans 300"/>
          <w:sz w:val="20"/>
          <w:szCs w:val="20"/>
        </w:rPr>
        <w:t xml:space="preserve"> </w:t>
      </w:r>
      <w:r w:rsidRPr="00937F60">
        <w:rPr>
          <w:rFonts w:ascii="Museo Sans 300" w:hAnsi="Museo Sans 300"/>
          <w:sz w:val="20"/>
          <w:szCs w:val="20"/>
        </w:rPr>
        <w:t>partir</w:t>
      </w:r>
      <w:r w:rsidR="00104634">
        <w:rPr>
          <w:rFonts w:ascii="Museo Sans 300" w:hAnsi="Museo Sans 300"/>
          <w:sz w:val="20"/>
          <w:szCs w:val="20"/>
        </w:rPr>
        <w:t xml:space="preserve"> </w:t>
      </w:r>
      <w:r w:rsidRPr="00937F60">
        <w:rPr>
          <w:rFonts w:ascii="Museo Sans 300" w:hAnsi="Museo Sans 300"/>
          <w:sz w:val="20"/>
          <w:szCs w:val="20"/>
        </w:rPr>
        <w:t>del</w:t>
      </w:r>
      <w:r w:rsidR="00104634">
        <w:rPr>
          <w:rFonts w:ascii="Museo Sans 300" w:hAnsi="Museo Sans 300"/>
          <w:sz w:val="20"/>
          <w:szCs w:val="20"/>
        </w:rPr>
        <w:t xml:space="preserve"> </w:t>
      </w:r>
      <w:r w:rsidRPr="00937F60">
        <w:rPr>
          <w:rFonts w:ascii="Museo Sans 300" w:hAnsi="Museo Sans 300"/>
          <w:sz w:val="20"/>
          <w:szCs w:val="20"/>
        </w:rPr>
        <w:t>día</w:t>
      </w:r>
      <w:r w:rsidR="00104634">
        <w:rPr>
          <w:rFonts w:ascii="Museo Sans 300" w:hAnsi="Museo Sans 300"/>
          <w:sz w:val="20"/>
          <w:szCs w:val="20"/>
        </w:rPr>
        <w:t xml:space="preserve"> </w:t>
      </w:r>
      <w:r w:rsidRPr="00937F60">
        <w:rPr>
          <w:rFonts w:ascii="Museo Sans 300" w:hAnsi="Museo Sans 300"/>
          <w:sz w:val="20"/>
          <w:szCs w:val="20"/>
        </w:rPr>
        <w:t>siguiente</w:t>
      </w:r>
      <w:r w:rsidR="00104634">
        <w:rPr>
          <w:rFonts w:ascii="Museo Sans 300" w:hAnsi="Museo Sans 300"/>
          <w:sz w:val="20"/>
          <w:szCs w:val="20"/>
        </w:rPr>
        <w:t xml:space="preserve"> </w:t>
      </w:r>
      <w:r w:rsidRPr="00937F60">
        <w:rPr>
          <w:rFonts w:ascii="Museo Sans 300" w:hAnsi="Museo Sans 300"/>
          <w:sz w:val="20"/>
          <w:szCs w:val="20"/>
        </w:rPr>
        <w:t>a</w:t>
      </w:r>
      <w:r w:rsidR="00104634">
        <w:rPr>
          <w:rFonts w:ascii="Museo Sans 300" w:hAnsi="Museo Sans 300"/>
          <w:sz w:val="20"/>
          <w:szCs w:val="20"/>
        </w:rPr>
        <w:t xml:space="preserve"> </w:t>
      </w:r>
      <w:r w:rsidRPr="00937F60">
        <w:rPr>
          <w:rFonts w:ascii="Museo Sans 300" w:hAnsi="Museo Sans 300"/>
          <w:sz w:val="20"/>
          <w:szCs w:val="20"/>
        </w:rPr>
        <w:t>la</w:t>
      </w:r>
      <w:r w:rsidR="00104634">
        <w:rPr>
          <w:rFonts w:ascii="Museo Sans 300" w:hAnsi="Museo Sans 300"/>
          <w:sz w:val="20"/>
          <w:szCs w:val="20"/>
        </w:rPr>
        <w:t xml:space="preserve"> </w:t>
      </w:r>
      <w:r w:rsidRPr="00937F60">
        <w:rPr>
          <w:rFonts w:ascii="Museo Sans 300" w:hAnsi="Museo Sans 300"/>
          <w:sz w:val="20"/>
          <w:szCs w:val="20"/>
        </w:rPr>
        <w:t>fecha</w:t>
      </w:r>
      <w:r w:rsidR="00104634">
        <w:rPr>
          <w:rFonts w:ascii="Museo Sans 300" w:hAnsi="Museo Sans 300"/>
          <w:sz w:val="20"/>
          <w:szCs w:val="20"/>
        </w:rPr>
        <w:t xml:space="preserve"> </w:t>
      </w:r>
      <w:r w:rsidRPr="00937F60">
        <w:rPr>
          <w:rFonts w:ascii="Museo Sans 300" w:hAnsi="Museo Sans 300"/>
          <w:sz w:val="20"/>
          <w:szCs w:val="20"/>
        </w:rPr>
        <w:t>de</w:t>
      </w:r>
      <w:r w:rsidR="00104634">
        <w:rPr>
          <w:rFonts w:ascii="Museo Sans 300" w:hAnsi="Museo Sans 300"/>
          <w:sz w:val="20"/>
          <w:szCs w:val="20"/>
        </w:rPr>
        <w:t xml:space="preserve"> </w:t>
      </w:r>
      <w:r w:rsidRPr="00937F60">
        <w:rPr>
          <w:rFonts w:ascii="Museo Sans 300" w:hAnsi="Museo Sans 300"/>
          <w:sz w:val="20"/>
          <w:szCs w:val="20"/>
        </w:rPr>
        <w:t>notificación</w:t>
      </w:r>
      <w:r w:rsidR="00104634">
        <w:rPr>
          <w:rFonts w:ascii="Museo Sans 300" w:hAnsi="Museo Sans 300"/>
          <w:sz w:val="20"/>
          <w:szCs w:val="20"/>
        </w:rPr>
        <w:t xml:space="preserve"> </w:t>
      </w:r>
      <w:r w:rsidRPr="00937F60">
        <w:rPr>
          <w:rFonts w:ascii="Museo Sans 300" w:hAnsi="Museo Sans 300"/>
          <w:sz w:val="20"/>
          <w:szCs w:val="20"/>
        </w:rPr>
        <w:t>de</w:t>
      </w:r>
      <w:r w:rsidR="00104634">
        <w:rPr>
          <w:rFonts w:ascii="Museo Sans 300" w:hAnsi="Museo Sans 300"/>
          <w:sz w:val="20"/>
          <w:szCs w:val="20"/>
        </w:rPr>
        <w:t xml:space="preserve"> </w:t>
      </w:r>
      <w:r w:rsidRPr="00937F60">
        <w:rPr>
          <w:rFonts w:ascii="Museo Sans 300" w:hAnsi="Museo Sans 300"/>
          <w:sz w:val="20"/>
          <w:szCs w:val="20"/>
        </w:rPr>
        <w:t>este</w:t>
      </w:r>
      <w:r w:rsidR="00104634">
        <w:rPr>
          <w:rFonts w:ascii="Museo Sans 300" w:hAnsi="Museo Sans 300"/>
          <w:sz w:val="20"/>
          <w:szCs w:val="20"/>
        </w:rPr>
        <w:t xml:space="preserve"> </w:t>
      </w:r>
      <w:r w:rsidRPr="00937F60">
        <w:rPr>
          <w:rFonts w:ascii="Museo Sans 300" w:hAnsi="Museo Sans 300"/>
          <w:sz w:val="20"/>
          <w:szCs w:val="20"/>
        </w:rPr>
        <w:t>acuerdo;</w:t>
      </w:r>
      <w:r w:rsidR="00104634">
        <w:rPr>
          <w:rFonts w:ascii="Museo Sans 300" w:hAnsi="Museo Sans 300"/>
          <w:sz w:val="20"/>
          <w:szCs w:val="20"/>
        </w:rPr>
        <w:t xml:space="preserve"> </w:t>
      </w:r>
      <w:r w:rsidRPr="00937F60">
        <w:rPr>
          <w:rFonts w:ascii="Museo Sans 300" w:hAnsi="Museo Sans 300"/>
          <w:sz w:val="20"/>
          <w:szCs w:val="20"/>
        </w:rPr>
        <w:t>y,</w:t>
      </w:r>
      <w:r w:rsidR="00104634">
        <w:rPr>
          <w:rFonts w:ascii="Museo Sans 300" w:hAnsi="Museo Sans 300"/>
          <w:sz w:val="20"/>
          <w:szCs w:val="20"/>
        </w:rPr>
        <w:t xml:space="preserve"> </w:t>
      </w:r>
      <w:r w:rsidRPr="00937F60">
        <w:rPr>
          <w:rFonts w:ascii="Museo Sans 300" w:hAnsi="Museo Sans 300"/>
          <w:sz w:val="20"/>
          <w:szCs w:val="20"/>
        </w:rPr>
        <w:t>el</w:t>
      </w:r>
      <w:r w:rsidR="00104634">
        <w:rPr>
          <w:rFonts w:ascii="Museo Sans 300" w:hAnsi="Museo Sans 300"/>
          <w:sz w:val="20"/>
          <w:szCs w:val="20"/>
        </w:rPr>
        <w:t xml:space="preserve"> </w:t>
      </w:r>
      <w:r w:rsidRPr="00937F60">
        <w:rPr>
          <w:rFonts w:ascii="Museo Sans 300" w:hAnsi="Museo Sans 300"/>
          <w:sz w:val="20"/>
          <w:szCs w:val="20"/>
        </w:rPr>
        <w:t>recurso</w:t>
      </w:r>
      <w:r w:rsidR="00104634">
        <w:rPr>
          <w:rFonts w:ascii="Museo Sans 300" w:hAnsi="Museo Sans 300"/>
          <w:sz w:val="20"/>
          <w:szCs w:val="20"/>
        </w:rPr>
        <w:t xml:space="preserve"> </w:t>
      </w:r>
      <w:r w:rsidRPr="00937F60">
        <w:rPr>
          <w:rFonts w:ascii="Museo Sans 300" w:hAnsi="Museo Sans 300"/>
          <w:sz w:val="20"/>
          <w:szCs w:val="20"/>
        </w:rPr>
        <w:t>de</w:t>
      </w:r>
      <w:r w:rsidR="00104634">
        <w:rPr>
          <w:rFonts w:ascii="Museo Sans 300" w:hAnsi="Museo Sans 300"/>
          <w:sz w:val="20"/>
          <w:szCs w:val="20"/>
        </w:rPr>
        <w:t xml:space="preserve"> </w:t>
      </w:r>
      <w:r w:rsidRPr="00937F60">
        <w:rPr>
          <w:rFonts w:ascii="Museo Sans 300" w:hAnsi="Museo Sans 300"/>
          <w:sz w:val="20"/>
          <w:szCs w:val="20"/>
        </w:rPr>
        <w:t>apelación,</w:t>
      </w:r>
      <w:r w:rsidR="00104634">
        <w:rPr>
          <w:rFonts w:ascii="Museo Sans 300" w:hAnsi="Museo Sans 300"/>
          <w:sz w:val="20"/>
          <w:szCs w:val="20"/>
        </w:rPr>
        <w:t xml:space="preserve"> </w:t>
      </w:r>
      <w:r w:rsidRPr="00937F60">
        <w:rPr>
          <w:rFonts w:ascii="Museo Sans 300" w:hAnsi="Museo Sans 300"/>
          <w:sz w:val="20"/>
          <w:szCs w:val="20"/>
        </w:rPr>
        <w:t>en</w:t>
      </w:r>
      <w:r w:rsidR="00104634">
        <w:rPr>
          <w:rFonts w:ascii="Museo Sans 300" w:hAnsi="Museo Sans 300"/>
          <w:sz w:val="20"/>
          <w:szCs w:val="20"/>
        </w:rPr>
        <w:t xml:space="preserve"> </w:t>
      </w:r>
      <w:r w:rsidRPr="00937F60">
        <w:rPr>
          <w:rFonts w:ascii="Museo Sans 300" w:hAnsi="Museo Sans 300"/>
          <w:sz w:val="20"/>
          <w:szCs w:val="20"/>
        </w:rPr>
        <w:t>el</w:t>
      </w:r>
      <w:r w:rsidR="00104634">
        <w:rPr>
          <w:rFonts w:ascii="Museo Sans 300" w:hAnsi="Museo Sans 300"/>
          <w:sz w:val="20"/>
          <w:szCs w:val="20"/>
        </w:rPr>
        <w:t xml:space="preserve"> </w:t>
      </w:r>
      <w:r w:rsidRPr="00937F60">
        <w:rPr>
          <w:rFonts w:ascii="Museo Sans 300" w:hAnsi="Museo Sans 300"/>
          <w:sz w:val="20"/>
          <w:szCs w:val="20"/>
        </w:rPr>
        <w:t>plazo</w:t>
      </w:r>
      <w:r w:rsidR="00104634">
        <w:rPr>
          <w:rFonts w:ascii="Museo Sans 300" w:hAnsi="Museo Sans 300"/>
          <w:sz w:val="20"/>
          <w:szCs w:val="20"/>
        </w:rPr>
        <w:t xml:space="preserve"> </w:t>
      </w:r>
      <w:r w:rsidRPr="00937F60">
        <w:rPr>
          <w:rFonts w:ascii="Museo Sans 300" w:hAnsi="Museo Sans 300"/>
          <w:sz w:val="20"/>
          <w:szCs w:val="20"/>
        </w:rPr>
        <w:t>de</w:t>
      </w:r>
      <w:r w:rsidR="00104634">
        <w:rPr>
          <w:rFonts w:ascii="Museo Sans 300" w:hAnsi="Museo Sans 300"/>
          <w:sz w:val="20"/>
          <w:szCs w:val="20"/>
        </w:rPr>
        <w:t xml:space="preserve"> </w:t>
      </w:r>
      <w:r w:rsidRPr="00937F60">
        <w:rPr>
          <w:rFonts w:ascii="Museo Sans 300" w:hAnsi="Museo Sans 300"/>
          <w:sz w:val="20"/>
          <w:szCs w:val="20"/>
        </w:rPr>
        <w:t>quince</w:t>
      </w:r>
      <w:r w:rsidR="00104634">
        <w:rPr>
          <w:rFonts w:ascii="Museo Sans 300" w:hAnsi="Museo Sans 300"/>
          <w:sz w:val="20"/>
          <w:szCs w:val="20"/>
        </w:rPr>
        <w:t xml:space="preserve"> </w:t>
      </w:r>
      <w:r w:rsidRPr="00937F60">
        <w:rPr>
          <w:rFonts w:ascii="Museo Sans 300" w:hAnsi="Museo Sans 300"/>
          <w:sz w:val="20"/>
          <w:szCs w:val="20"/>
        </w:rPr>
        <w:t>días</w:t>
      </w:r>
      <w:r w:rsidR="00104634">
        <w:rPr>
          <w:rFonts w:ascii="Museo Sans 300" w:hAnsi="Museo Sans 300"/>
          <w:sz w:val="20"/>
          <w:szCs w:val="20"/>
        </w:rPr>
        <w:t xml:space="preserve"> </w:t>
      </w:r>
      <w:r w:rsidRPr="00937F60">
        <w:rPr>
          <w:rFonts w:ascii="Museo Sans 300" w:hAnsi="Museo Sans 300"/>
          <w:sz w:val="20"/>
          <w:szCs w:val="20"/>
        </w:rPr>
        <w:t>hábiles</w:t>
      </w:r>
      <w:r w:rsidR="00104634">
        <w:rPr>
          <w:rFonts w:ascii="Museo Sans 300" w:hAnsi="Museo Sans 300"/>
          <w:sz w:val="20"/>
          <w:szCs w:val="20"/>
        </w:rPr>
        <w:t xml:space="preserve"> </w:t>
      </w:r>
      <w:r w:rsidRPr="00937F60">
        <w:rPr>
          <w:rFonts w:ascii="Museo Sans 300" w:hAnsi="Museo Sans 300"/>
          <w:sz w:val="20"/>
          <w:szCs w:val="20"/>
        </w:rPr>
        <w:t>contados</w:t>
      </w:r>
      <w:r w:rsidR="00104634">
        <w:rPr>
          <w:rFonts w:ascii="Museo Sans 300" w:hAnsi="Museo Sans 300"/>
          <w:sz w:val="20"/>
          <w:szCs w:val="20"/>
        </w:rPr>
        <w:t xml:space="preserve"> </w:t>
      </w:r>
      <w:r w:rsidRPr="00937F60">
        <w:rPr>
          <w:rFonts w:ascii="Museo Sans 300" w:hAnsi="Museo Sans 300"/>
          <w:sz w:val="20"/>
          <w:szCs w:val="20"/>
        </w:rPr>
        <w:t>a</w:t>
      </w:r>
      <w:r w:rsidR="00104634">
        <w:rPr>
          <w:rFonts w:ascii="Museo Sans 300" w:hAnsi="Museo Sans 300"/>
          <w:sz w:val="20"/>
          <w:szCs w:val="20"/>
        </w:rPr>
        <w:t xml:space="preserve"> </w:t>
      </w:r>
      <w:r w:rsidRPr="00937F60">
        <w:rPr>
          <w:rFonts w:ascii="Museo Sans 300" w:hAnsi="Museo Sans 300"/>
          <w:sz w:val="20"/>
          <w:szCs w:val="20"/>
        </w:rPr>
        <w:t>partir</w:t>
      </w:r>
      <w:r w:rsidR="00104634">
        <w:rPr>
          <w:rFonts w:ascii="Museo Sans 300" w:hAnsi="Museo Sans 300"/>
          <w:sz w:val="20"/>
          <w:szCs w:val="20"/>
        </w:rPr>
        <w:t xml:space="preserve"> </w:t>
      </w:r>
      <w:r w:rsidRPr="00937F60">
        <w:rPr>
          <w:rFonts w:ascii="Museo Sans 300" w:hAnsi="Museo Sans 300"/>
          <w:sz w:val="20"/>
          <w:szCs w:val="20"/>
        </w:rPr>
        <w:t>del</w:t>
      </w:r>
      <w:r w:rsidR="00104634">
        <w:rPr>
          <w:rFonts w:ascii="Museo Sans 300" w:hAnsi="Museo Sans 300"/>
          <w:sz w:val="20"/>
          <w:szCs w:val="20"/>
        </w:rPr>
        <w:t xml:space="preserve"> </w:t>
      </w:r>
      <w:r w:rsidRPr="00937F60">
        <w:rPr>
          <w:rFonts w:ascii="Museo Sans 300" w:hAnsi="Museo Sans 300"/>
          <w:sz w:val="20"/>
          <w:szCs w:val="20"/>
        </w:rPr>
        <w:t>día</w:t>
      </w:r>
      <w:r w:rsidR="00104634">
        <w:rPr>
          <w:rFonts w:ascii="Museo Sans 300" w:hAnsi="Museo Sans 300"/>
          <w:sz w:val="20"/>
          <w:szCs w:val="20"/>
        </w:rPr>
        <w:t xml:space="preserve"> </w:t>
      </w:r>
      <w:r w:rsidRPr="00937F60">
        <w:rPr>
          <w:rFonts w:ascii="Museo Sans 300" w:hAnsi="Museo Sans 300"/>
          <w:sz w:val="20"/>
          <w:szCs w:val="20"/>
        </w:rPr>
        <w:t>siguiente</w:t>
      </w:r>
      <w:r w:rsidR="00104634">
        <w:rPr>
          <w:rFonts w:ascii="Museo Sans 300" w:hAnsi="Museo Sans 300"/>
          <w:sz w:val="20"/>
          <w:szCs w:val="20"/>
        </w:rPr>
        <w:t xml:space="preserve"> </w:t>
      </w:r>
      <w:r w:rsidRPr="00937F60">
        <w:rPr>
          <w:rFonts w:ascii="Museo Sans 300" w:hAnsi="Museo Sans 300"/>
          <w:sz w:val="20"/>
          <w:szCs w:val="20"/>
        </w:rPr>
        <w:t>a</w:t>
      </w:r>
      <w:r w:rsidR="00104634">
        <w:rPr>
          <w:rFonts w:ascii="Museo Sans 300" w:hAnsi="Museo Sans 300"/>
          <w:sz w:val="20"/>
          <w:szCs w:val="20"/>
        </w:rPr>
        <w:t xml:space="preserve"> </w:t>
      </w:r>
      <w:r w:rsidRPr="00937F60">
        <w:rPr>
          <w:rFonts w:ascii="Museo Sans 300" w:hAnsi="Museo Sans 300"/>
          <w:sz w:val="20"/>
          <w:szCs w:val="20"/>
        </w:rPr>
        <w:t>la</w:t>
      </w:r>
      <w:r w:rsidR="00104634">
        <w:rPr>
          <w:rFonts w:ascii="Museo Sans 300" w:hAnsi="Museo Sans 300"/>
          <w:sz w:val="20"/>
          <w:szCs w:val="20"/>
        </w:rPr>
        <w:t xml:space="preserve"> </w:t>
      </w:r>
      <w:r w:rsidRPr="00937F60">
        <w:rPr>
          <w:rFonts w:ascii="Museo Sans 300" w:hAnsi="Museo Sans 300"/>
          <w:sz w:val="20"/>
          <w:szCs w:val="20"/>
        </w:rPr>
        <w:t>fecha</w:t>
      </w:r>
      <w:r w:rsidR="00104634">
        <w:rPr>
          <w:rFonts w:ascii="Museo Sans 300" w:hAnsi="Museo Sans 300"/>
          <w:sz w:val="20"/>
          <w:szCs w:val="20"/>
        </w:rPr>
        <w:t xml:space="preserve"> </w:t>
      </w:r>
      <w:r w:rsidRPr="00937F60">
        <w:rPr>
          <w:rFonts w:ascii="Museo Sans 300" w:hAnsi="Museo Sans 300"/>
          <w:sz w:val="20"/>
          <w:szCs w:val="20"/>
        </w:rPr>
        <w:t>de</w:t>
      </w:r>
      <w:r w:rsidR="00104634">
        <w:rPr>
          <w:rFonts w:ascii="Museo Sans 300" w:hAnsi="Museo Sans 300"/>
          <w:sz w:val="20"/>
          <w:szCs w:val="20"/>
        </w:rPr>
        <w:t xml:space="preserve"> </w:t>
      </w:r>
      <w:r w:rsidRPr="00937F60">
        <w:rPr>
          <w:rFonts w:ascii="Museo Sans 300" w:hAnsi="Museo Sans 300"/>
          <w:sz w:val="20"/>
          <w:szCs w:val="20"/>
        </w:rPr>
        <w:t>notificación,</w:t>
      </w:r>
      <w:r w:rsidR="00104634">
        <w:rPr>
          <w:rFonts w:ascii="Museo Sans 300" w:hAnsi="Museo Sans 300"/>
          <w:sz w:val="20"/>
          <w:szCs w:val="20"/>
        </w:rPr>
        <w:t xml:space="preserve"> </w:t>
      </w:r>
      <w:r w:rsidRPr="00937F60">
        <w:rPr>
          <w:rFonts w:ascii="Museo Sans 300" w:hAnsi="Museo Sans 300"/>
          <w:sz w:val="20"/>
          <w:szCs w:val="20"/>
        </w:rPr>
        <w:t>con</w:t>
      </w:r>
      <w:r w:rsidR="00104634">
        <w:rPr>
          <w:rFonts w:ascii="Museo Sans 300" w:hAnsi="Museo Sans 300"/>
          <w:sz w:val="20"/>
          <w:szCs w:val="20"/>
        </w:rPr>
        <w:t xml:space="preserve"> </w:t>
      </w:r>
      <w:r w:rsidRPr="00937F60">
        <w:rPr>
          <w:rFonts w:ascii="Museo Sans 300" w:hAnsi="Museo Sans 300"/>
          <w:sz w:val="20"/>
          <w:szCs w:val="20"/>
        </w:rPr>
        <w:t>base</w:t>
      </w:r>
      <w:r w:rsidR="00104634">
        <w:rPr>
          <w:rFonts w:ascii="Museo Sans 300" w:hAnsi="Museo Sans 300"/>
          <w:sz w:val="20"/>
          <w:szCs w:val="20"/>
        </w:rPr>
        <w:t xml:space="preserve"> </w:t>
      </w:r>
      <w:r w:rsidRPr="00937F60">
        <w:rPr>
          <w:rFonts w:ascii="Museo Sans 300" w:hAnsi="Museo Sans 300"/>
          <w:sz w:val="20"/>
          <w:szCs w:val="20"/>
        </w:rPr>
        <w:t>en</w:t>
      </w:r>
      <w:r w:rsidR="00104634">
        <w:rPr>
          <w:rFonts w:ascii="Museo Sans 300" w:hAnsi="Museo Sans 300"/>
          <w:sz w:val="20"/>
          <w:szCs w:val="20"/>
        </w:rPr>
        <w:t xml:space="preserve"> </w:t>
      </w:r>
      <w:r w:rsidRPr="00937F60">
        <w:rPr>
          <w:rFonts w:ascii="Museo Sans 300" w:hAnsi="Museo Sans 300"/>
          <w:sz w:val="20"/>
          <w:szCs w:val="20"/>
        </w:rPr>
        <w:t>los</w:t>
      </w:r>
      <w:r w:rsidR="00104634">
        <w:rPr>
          <w:rFonts w:ascii="Museo Sans 300" w:hAnsi="Museo Sans 300"/>
          <w:sz w:val="20"/>
          <w:szCs w:val="20"/>
        </w:rPr>
        <w:t xml:space="preserve"> </w:t>
      </w:r>
      <w:r w:rsidRPr="00937F60">
        <w:rPr>
          <w:rFonts w:ascii="Museo Sans 300" w:hAnsi="Museo Sans 300"/>
          <w:sz w:val="20"/>
          <w:szCs w:val="20"/>
        </w:rPr>
        <w:t>artículos</w:t>
      </w:r>
      <w:r w:rsidR="00104634">
        <w:rPr>
          <w:rFonts w:ascii="Museo Sans 300" w:hAnsi="Museo Sans 300"/>
          <w:sz w:val="20"/>
          <w:szCs w:val="20"/>
        </w:rPr>
        <w:t xml:space="preserve"> </w:t>
      </w:r>
      <w:r w:rsidRPr="00937F60">
        <w:rPr>
          <w:rFonts w:ascii="Museo Sans 300" w:hAnsi="Museo Sans 300"/>
          <w:sz w:val="20"/>
          <w:szCs w:val="20"/>
        </w:rPr>
        <w:t>134</w:t>
      </w:r>
      <w:r w:rsidR="00104634">
        <w:rPr>
          <w:rFonts w:ascii="Museo Sans 300" w:hAnsi="Museo Sans 300"/>
          <w:sz w:val="20"/>
          <w:szCs w:val="20"/>
        </w:rPr>
        <w:t xml:space="preserve"> </w:t>
      </w:r>
      <w:r w:rsidRPr="00937F60">
        <w:rPr>
          <w:rFonts w:ascii="Museo Sans 300" w:hAnsi="Museo Sans 300"/>
          <w:sz w:val="20"/>
          <w:szCs w:val="20"/>
        </w:rPr>
        <w:t>y</w:t>
      </w:r>
      <w:r w:rsidR="00104634">
        <w:rPr>
          <w:rFonts w:ascii="Museo Sans 300" w:hAnsi="Museo Sans 300"/>
          <w:sz w:val="20"/>
          <w:szCs w:val="20"/>
        </w:rPr>
        <w:t xml:space="preserve"> </w:t>
      </w:r>
      <w:r w:rsidRPr="00937F60">
        <w:rPr>
          <w:rFonts w:ascii="Museo Sans 300" w:hAnsi="Museo Sans 300"/>
          <w:sz w:val="20"/>
          <w:szCs w:val="20"/>
        </w:rPr>
        <w:t>135</w:t>
      </w:r>
      <w:r w:rsidR="00104634">
        <w:rPr>
          <w:rFonts w:ascii="Museo Sans 300" w:hAnsi="Museo Sans 300"/>
          <w:sz w:val="20"/>
          <w:szCs w:val="20"/>
        </w:rPr>
        <w:t xml:space="preserve"> </w:t>
      </w:r>
      <w:r w:rsidRPr="00937F60">
        <w:rPr>
          <w:rFonts w:ascii="Museo Sans 300" w:hAnsi="Museo Sans 300"/>
          <w:sz w:val="20"/>
          <w:szCs w:val="20"/>
        </w:rPr>
        <w:t>LPA.</w:t>
      </w:r>
    </w:p>
    <w:p w14:paraId="10B3FB31" w14:textId="77777777" w:rsidR="00EF5B4D" w:rsidRDefault="00EF5B4D" w:rsidP="00F35AAC">
      <w:pPr>
        <w:spacing w:after="0" w:line="240" w:lineRule="atLeast"/>
        <w:ind w:left="567"/>
        <w:contextualSpacing/>
        <w:jc w:val="both"/>
        <w:rPr>
          <w:rFonts w:ascii="Museo Sans 300" w:hAnsi="Museo Sans 300"/>
          <w:sz w:val="20"/>
          <w:szCs w:val="20"/>
        </w:rPr>
      </w:pPr>
    </w:p>
    <w:p w14:paraId="2FC6CFA7" w14:textId="0DE7205C" w:rsidR="00C04DF1" w:rsidRPr="0055217A" w:rsidRDefault="00C04DF1" w:rsidP="00C04DF1">
      <w:pPr>
        <w:numPr>
          <w:ilvl w:val="0"/>
          <w:numId w:val="3"/>
        </w:numPr>
        <w:spacing w:after="0" w:line="240" w:lineRule="auto"/>
        <w:contextualSpacing/>
        <w:jc w:val="center"/>
        <w:rPr>
          <w:rFonts w:ascii="Museo Sans 300" w:eastAsia="Museo Sans" w:hAnsi="Museo Sans 300" w:cs="Segoe UI"/>
          <w:sz w:val="20"/>
          <w:szCs w:val="20"/>
        </w:rPr>
      </w:pPr>
      <w:r w:rsidRPr="0055217A">
        <w:rPr>
          <w:rStyle w:val="normaltextrun"/>
          <w:rFonts w:ascii="Museo Sans 500" w:hAnsi="Museo Sans 500"/>
          <w:b/>
          <w:bCs/>
          <w:sz w:val="20"/>
          <w:szCs w:val="20"/>
        </w:rPr>
        <w:t>CÓMPUTO</w:t>
      </w:r>
      <w:r w:rsidR="00104634">
        <w:rPr>
          <w:rStyle w:val="normaltextrun"/>
          <w:rFonts w:ascii="Museo Sans 500" w:hAnsi="Museo Sans 500"/>
          <w:b/>
          <w:bCs/>
          <w:sz w:val="20"/>
          <w:szCs w:val="20"/>
        </w:rPr>
        <w:t xml:space="preserve"> </w:t>
      </w:r>
      <w:r w:rsidRPr="0055217A">
        <w:rPr>
          <w:rStyle w:val="normaltextrun"/>
          <w:rFonts w:ascii="Museo Sans 500" w:hAnsi="Museo Sans 500"/>
          <w:b/>
          <w:bCs/>
          <w:sz w:val="20"/>
          <w:szCs w:val="20"/>
        </w:rPr>
        <w:t>DE</w:t>
      </w:r>
      <w:r w:rsidR="00104634">
        <w:rPr>
          <w:rStyle w:val="normaltextrun"/>
          <w:rFonts w:ascii="Museo Sans 500" w:hAnsi="Museo Sans 500"/>
          <w:b/>
          <w:bCs/>
          <w:sz w:val="20"/>
          <w:szCs w:val="20"/>
        </w:rPr>
        <w:t xml:space="preserve"> </w:t>
      </w:r>
      <w:r w:rsidRPr="0055217A">
        <w:rPr>
          <w:rStyle w:val="normaltextrun"/>
          <w:rFonts w:ascii="Museo Sans 500" w:hAnsi="Museo Sans 500"/>
          <w:b/>
          <w:bCs/>
          <w:sz w:val="20"/>
          <w:szCs w:val="20"/>
        </w:rPr>
        <w:t>PLAZOS</w:t>
      </w:r>
      <w:r w:rsidR="00104634">
        <w:rPr>
          <w:rStyle w:val="normaltextrun"/>
          <w:rFonts w:ascii="Museo Sans 500" w:hAnsi="Museo Sans 500"/>
          <w:b/>
          <w:bCs/>
          <w:sz w:val="20"/>
          <w:szCs w:val="20"/>
        </w:rPr>
        <w:t xml:space="preserve"> </w:t>
      </w:r>
      <w:r w:rsidRPr="0055217A">
        <w:rPr>
          <w:rStyle w:val="normaltextrun"/>
          <w:rFonts w:ascii="Museo Sans 500" w:hAnsi="Museo Sans 500"/>
          <w:b/>
          <w:bCs/>
          <w:sz w:val="20"/>
          <w:szCs w:val="20"/>
        </w:rPr>
        <w:t>DE</w:t>
      </w:r>
      <w:r w:rsidR="00104634">
        <w:rPr>
          <w:rStyle w:val="normaltextrun"/>
          <w:rFonts w:ascii="Museo Sans 500" w:hAnsi="Museo Sans 500"/>
          <w:b/>
          <w:bCs/>
          <w:sz w:val="20"/>
          <w:szCs w:val="20"/>
        </w:rPr>
        <w:t xml:space="preserve"> </w:t>
      </w:r>
      <w:r w:rsidRPr="0055217A">
        <w:rPr>
          <w:rStyle w:val="normaltextrun"/>
          <w:rFonts w:ascii="Museo Sans 500" w:hAnsi="Museo Sans 500"/>
          <w:b/>
          <w:bCs/>
          <w:sz w:val="20"/>
          <w:szCs w:val="20"/>
        </w:rPr>
        <w:t>LOS</w:t>
      </w:r>
      <w:r w:rsidR="00104634">
        <w:rPr>
          <w:rStyle w:val="normaltextrun"/>
          <w:rFonts w:ascii="Museo Sans 500" w:hAnsi="Museo Sans 500"/>
          <w:b/>
          <w:bCs/>
          <w:sz w:val="20"/>
          <w:szCs w:val="20"/>
        </w:rPr>
        <w:t xml:space="preserve"> </w:t>
      </w:r>
      <w:r w:rsidRPr="0055217A">
        <w:rPr>
          <w:rStyle w:val="normaltextrun"/>
          <w:rFonts w:ascii="Museo Sans 500" w:hAnsi="Museo Sans 500"/>
          <w:b/>
          <w:bCs/>
          <w:sz w:val="20"/>
          <w:szCs w:val="20"/>
        </w:rPr>
        <w:t>ADMINISTRADOS</w:t>
      </w:r>
    </w:p>
    <w:p w14:paraId="791908A4" w14:textId="77777777" w:rsidR="00C04DF1" w:rsidRPr="0055217A" w:rsidRDefault="00C04DF1" w:rsidP="00C04DF1">
      <w:pPr>
        <w:spacing w:after="0" w:line="240" w:lineRule="auto"/>
        <w:ind w:left="567"/>
        <w:contextualSpacing/>
        <w:jc w:val="both"/>
        <w:rPr>
          <w:rFonts w:ascii="Museo Sans 300" w:eastAsia="Museo Sans" w:hAnsi="Museo Sans 300" w:cs="Segoe UI"/>
          <w:sz w:val="20"/>
          <w:szCs w:val="20"/>
        </w:rPr>
      </w:pPr>
    </w:p>
    <w:p w14:paraId="506D66A6" w14:textId="6F8C8FE8" w:rsidR="00C04DF1" w:rsidRPr="007D4548" w:rsidRDefault="00C04DF1" w:rsidP="00C04DF1">
      <w:pPr>
        <w:autoSpaceDE w:val="0"/>
        <w:adjustRightInd w:val="0"/>
        <w:spacing w:after="0" w:line="240" w:lineRule="auto"/>
        <w:ind w:left="426"/>
        <w:jc w:val="both"/>
        <w:rPr>
          <w:rFonts w:ascii="Museo Sans 300" w:hAnsi="Museo Sans 300"/>
          <w:sz w:val="20"/>
          <w:szCs w:val="20"/>
        </w:rPr>
      </w:pPr>
      <w:r w:rsidRPr="007D4548">
        <w:rPr>
          <w:rFonts w:ascii="Museo Sans 300" w:hAnsi="Museo Sans 300"/>
          <w:sz w:val="20"/>
          <w:szCs w:val="20"/>
        </w:rPr>
        <w:t>La</w:t>
      </w:r>
      <w:r w:rsidR="00104634">
        <w:rPr>
          <w:rFonts w:ascii="Museo Sans 300" w:hAnsi="Museo Sans 300"/>
          <w:sz w:val="20"/>
          <w:szCs w:val="20"/>
        </w:rPr>
        <w:t xml:space="preserve"> </w:t>
      </w:r>
      <w:r w:rsidRPr="007D4548">
        <w:rPr>
          <w:rFonts w:ascii="Museo Sans 300" w:hAnsi="Museo Sans 300"/>
          <w:sz w:val="20"/>
          <w:szCs w:val="20"/>
        </w:rPr>
        <w:t>Ley</w:t>
      </w:r>
      <w:r w:rsidR="00104634">
        <w:rPr>
          <w:rFonts w:ascii="Museo Sans 300" w:hAnsi="Museo Sans 300"/>
          <w:sz w:val="20"/>
          <w:szCs w:val="20"/>
        </w:rPr>
        <w:t xml:space="preserve"> </w:t>
      </w:r>
      <w:r w:rsidRPr="007D4548">
        <w:rPr>
          <w:rFonts w:ascii="Museo Sans 300" w:hAnsi="Museo Sans 300"/>
          <w:sz w:val="20"/>
          <w:szCs w:val="20"/>
        </w:rPr>
        <w:t>de</w:t>
      </w:r>
      <w:r w:rsidR="00104634">
        <w:rPr>
          <w:rFonts w:ascii="Museo Sans 300" w:hAnsi="Museo Sans 300"/>
          <w:sz w:val="20"/>
          <w:szCs w:val="20"/>
        </w:rPr>
        <w:t xml:space="preserve"> </w:t>
      </w:r>
      <w:r w:rsidRPr="007D4548">
        <w:rPr>
          <w:rFonts w:ascii="Museo Sans 300" w:hAnsi="Museo Sans 300"/>
          <w:sz w:val="20"/>
          <w:szCs w:val="20"/>
        </w:rPr>
        <w:t>Procedimientos</w:t>
      </w:r>
      <w:r w:rsidR="00104634">
        <w:rPr>
          <w:rFonts w:ascii="Museo Sans 300" w:hAnsi="Museo Sans 300"/>
          <w:sz w:val="20"/>
          <w:szCs w:val="20"/>
        </w:rPr>
        <w:t xml:space="preserve"> </w:t>
      </w:r>
      <w:r w:rsidRPr="007D4548">
        <w:rPr>
          <w:rFonts w:ascii="Museo Sans 300" w:hAnsi="Museo Sans 300"/>
          <w:sz w:val="20"/>
          <w:szCs w:val="20"/>
        </w:rPr>
        <w:t>Administrativos</w:t>
      </w:r>
      <w:r w:rsidR="00104634">
        <w:rPr>
          <w:rFonts w:ascii="Museo Sans 300" w:hAnsi="Museo Sans 300"/>
          <w:sz w:val="20"/>
          <w:szCs w:val="20"/>
        </w:rPr>
        <w:t xml:space="preserve"> </w:t>
      </w:r>
      <w:r w:rsidRPr="007D4548">
        <w:rPr>
          <w:rFonts w:ascii="Museo Sans 300" w:hAnsi="Museo Sans 300"/>
          <w:sz w:val="20"/>
          <w:szCs w:val="20"/>
        </w:rPr>
        <w:t>(LPA),</w:t>
      </w:r>
      <w:r w:rsidR="00104634">
        <w:rPr>
          <w:rFonts w:ascii="Museo Sans 300" w:hAnsi="Museo Sans 300"/>
          <w:sz w:val="20"/>
          <w:szCs w:val="20"/>
        </w:rPr>
        <w:t xml:space="preserve"> </w:t>
      </w:r>
      <w:r w:rsidRPr="007D4548">
        <w:rPr>
          <w:rFonts w:ascii="Museo Sans 300" w:hAnsi="Museo Sans 300"/>
          <w:sz w:val="20"/>
          <w:szCs w:val="20"/>
        </w:rPr>
        <w:t>en</w:t>
      </w:r>
      <w:r w:rsidR="00104634">
        <w:rPr>
          <w:rFonts w:ascii="Museo Sans 300" w:hAnsi="Museo Sans 300"/>
          <w:sz w:val="20"/>
          <w:szCs w:val="20"/>
        </w:rPr>
        <w:t xml:space="preserve"> </w:t>
      </w:r>
      <w:r w:rsidRPr="007D4548">
        <w:rPr>
          <w:rFonts w:ascii="Museo Sans 300" w:hAnsi="Museo Sans 300"/>
          <w:sz w:val="20"/>
          <w:szCs w:val="20"/>
        </w:rPr>
        <w:t>su</w:t>
      </w:r>
      <w:r w:rsidR="00104634">
        <w:rPr>
          <w:rFonts w:ascii="Museo Sans 300" w:hAnsi="Museo Sans 300"/>
          <w:sz w:val="20"/>
          <w:szCs w:val="20"/>
        </w:rPr>
        <w:t xml:space="preserve"> </w:t>
      </w:r>
      <w:r w:rsidRPr="007D4548">
        <w:rPr>
          <w:rFonts w:ascii="Museo Sans 300" w:hAnsi="Museo Sans 300"/>
          <w:sz w:val="20"/>
          <w:szCs w:val="20"/>
        </w:rPr>
        <w:t>artículo</w:t>
      </w:r>
      <w:r w:rsidR="00104634">
        <w:rPr>
          <w:rFonts w:ascii="Museo Sans 300" w:hAnsi="Museo Sans 300"/>
          <w:sz w:val="20"/>
          <w:szCs w:val="20"/>
        </w:rPr>
        <w:t xml:space="preserve"> </w:t>
      </w:r>
      <w:r w:rsidRPr="007D4548">
        <w:rPr>
          <w:rFonts w:ascii="Museo Sans 300" w:hAnsi="Museo Sans 300"/>
          <w:sz w:val="20"/>
          <w:szCs w:val="20"/>
        </w:rPr>
        <w:t>81,</w:t>
      </w:r>
      <w:r w:rsidR="00104634">
        <w:rPr>
          <w:rFonts w:ascii="Museo Sans 300" w:hAnsi="Museo Sans 300"/>
          <w:sz w:val="20"/>
          <w:szCs w:val="20"/>
        </w:rPr>
        <w:t xml:space="preserve"> </w:t>
      </w:r>
      <w:r w:rsidRPr="007D4548">
        <w:rPr>
          <w:rFonts w:ascii="Museo Sans 300" w:hAnsi="Museo Sans 300"/>
          <w:sz w:val="20"/>
          <w:szCs w:val="20"/>
        </w:rPr>
        <w:t>establece</w:t>
      </w:r>
      <w:r w:rsidR="00104634">
        <w:rPr>
          <w:rFonts w:ascii="Museo Sans 300" w:hAnsi="Museo Sans 300"/>
          <w:sz w:val="20"/>
          <w:szCs w:val="20"/>
        </w:rPr>
        <w:t xml:space="preserve"> </w:t>
      </w:r>
      <w:r w:rsidRPr="007D4548">
        <w:rPr>
          <w:rFonts w:ascii="Museo Sans 300" w:hAnsi="Museo Sans 300"/>
          <w:sz w:val="20"/>
          <w:szCs w:val="20"/>
        </w:rPr>
        <w:t>que</w:t>
      </w:r>
      <w:r w:rsidR="00104634">
        <w:rPr>
          <w:rFonts w:ascii="Museo Sans 300" w:hAnsi="Museo Sans 300"/>
          <w:sz w:val="20"/>
          <w:szCs w:val="20"/>
        </w:rPr>
        <w:t xml:space="preserve"> </w:t>
      </w:r>
      <w:r w:rsidRPr="007D4548">
        <w:rPr>
          <w:rFonts w:ascii="Museo Sans 300" w:hAnsi="Museo Sans 300"/>
          <w:sz w:val="20"/>
          <w:szCs w:val="20"/>
        </w:rPr>
        <w:t>los</w:t>
      </w:r>
      <w:r w:rsidR="00104634">
        <w:rPr>
          <w:rFonts w:ascii="Museo Sans 300" w:hAnsi="Museo Sans 300"/>
          <w:sz w:val="20"/>
          <w:szCs w:val="20"/>
        </w:rPr>
        <w:t xml:space="preserve"> </w:t>
      </w:r>
      <w:r w:rsidRPr="007D4548">
        <w:rPr>
          <w:rFonts w:ascii="Museo Sans 300" w:hAnsi="Museo Sans 300"/>
          <w:sz w:val="20"/>
          <w:szCs w:val="20"/>
        </w:rPr>
        <w:t>actos,</w:t>
      </w:r>
      <w:r w:rsidR="00104634">
        <w:rPr>
          <w:rFonts w:ascii="Museo Sans 300" w:hAnsi="Museo Sans 300"/>
          <w:sz w:val="20"/>
          <w:szCs w:val="20"/>
        </w:rPr>
        <w:t xml:space="preserve"> </w:t>
      </w:r>
      <w:r w:rsidRPr="007D4548">
        <w:rPr>
          <w:rFonts w:ascii="Museo Sans 300" w:hAnsi="Museo Sans 300"/>
          <w:sz w:val="20"/>
          <w:szCs w:val="20"/>
        </w:rPr>
        <w:t>tanto</w:t>
      </w:r>
      <w:r w:rsidR="00104634">
        <w:rPr>
          <w:rFonts w:ascii="Museo Sans 300" w:hAnsi="Museo Sans 300"/>
          <w:sz w:val="20"/>
          <w:szCs w:val="20"/>
        </w:rPr>
        <w:t xml:space="preserve"> </w:t>
      </w:r>
      <w:r w:rsidRPr="007D4548">
        <w:rPr>
          <w:rFonts w:ascii="Museo Sans 300" w:hAnsi="Museo Sans 300"/>
          <w:sz w:val="20"/>
          <w:szCs w:val="20"/>
        </w:rPr>
        <w:t>de</w:t>
      </w:r>
      <w:r w:rsidR="00104634">
        <w:rPr>
          <w:rFonts w:ascii="Museo Sans 300" w:hAnsi="Museo Sans 300"/>
          <w:sz w:val="20"/>
          <w:szCs w:val="20"/>
        </w:rPr>
        <w:t xml:space="preserve"> </w:t>
      </w:r>
      <w:r w:rsidRPr="007D4548">
        <w:rPr>
          <w:rFonts w:ascii="Museo Sans 300" w:hAnsi="Museo Sans 300"/>
          <w:sz w:val="20"/>
          <w:szCs w:val="20"/>
        </w:rPr>
        <w:t>la</w:t>
      </w:r>
      <w:r w:rsidR="00104634">
        <w:rPr>
          <w:rFonts w:ascii="Museo Sans 300" w:hAnsi="Museo Sans 300"/>
          <w:sz w:val="20"/>
          <w:szCs w:val="20"/>
        </w:rPr>
        <w:t xml:space="preserve"> </w:t>
      </w:r>
      <w:r w:rsidRPr="007D4548">
        <w:rPr>
          <w:rFonts w:ascii="Museo Sans 300" w:hAnsi="Museo Sans 300"/>
          <w:sz w:val="20"/>
          <w:szCs w:val="20"/>
        </w:rPr>
        <w:t>Administración</w:t>
      </w:r>
      <w:r w:rsidR="00104634">
        <w:rPr>
          <w:rFonts w:ascii="Museo Sans 300" w:hAnsi="Museo Sans 300"/>
          <w:sz w:val="20"/>
          <w:szCs w:val="20"/>
        </w:rPr>
        <w:t xml:space="preserve"> </w:t>
      </w:r>
      <w:r w:rsidRPr="007D4548">
        <w:rPr>
          <w:rFonts w:ascii="Museo Sans 300" w:hAnsi="Museo Sans 300"/>
          <w:sz w:val="20"/>
          <w:szCs w:val="20"/>
        </w:rPr>
        <w:t>como</w:t>
      </w:r>
      <w:r w:rsidR="00104634">
        <w:rPr>
          <w:rFonts w:ascii="Museo Sans 300" w:hAnsi="Museo Sans 300"/>
          <w:sz w:val="20"/>
          <w:szCs w:val="20"/>
        </w:rPr>
        <w:t xml:space="preserve"> </w:t>
      </w:r>
      <w:r w:rsidRPr="007D4548">
        <w:rPr>
          <w:rFonts w:ascii="Museo Sans 300" w:hAnsi="Museo Sans 300"/>
          <w:sz w:val="20"/>
          <w:szCs w:val="20"/>
        </w:rPr>
        <w:t>de</w:t>
      </w:r>
      <w:r w:rsidR="00104634">
        <w:rPr>
          <w:rFonts w:ascii="Museo Sans 300" w:hAnsi="Museo Sans 300"/>
          <w:sz w:val="20"/>
          <w:szCs w:val="20"/>
        </w:rPr>
        <w:t xml:space="preserve"> </w:t>
      </w:r>
      <w:r w:rsidRPr="007D4548">
        <w:rPr>
          <w:rFonts w:ascii="Museo Sans 300" w:hAnsi="Museo Sans 300"/>
          <w:sz w:val="20"/>
          <w:szCs w:val="20"/>
        </w:rPr>
        <w:t>los</w:t>
      </w:r>
      <w:r w:rsidR="00104634">
        <w:rPr>
          <w:rFonts w:ascii="Museo Sans 300" w:hAnsi="Museo Sans 300"/>
          <w:sz w:val="20"/>
          <w:szCs w:val="20"/>
        </w:rPr>
        <w:t xml:space="preserve"> </w:t>
      </w:r>
      <w:r w:rsidRPr="007D4548">
        <w:rPr>
          <w:rFonts w:ascii="Museo Sans 300" w:hAnsi="Museo Sans 300"/>
          <w:sz w:val="20"/>
          <w:szCs w:val="20"/>
        </w:rPr>
        <w:t>particulares,</w:t>
      </w:r>
      <w:r w:rsidR="00104634">
        <w:rPr>
          <w:rFonts w:ascii="Museo Sans 300" w:hAnsi="Museo Sans 300"/>
          <w:sz w:val="20"/>
          <w:szCs w:val="20"/>
        </w:rPr>
        <w:t xml:space="preserve"> </w:t>
      </w:r>
      <w:r w:rsidRPr="007D4548">
        <w:rPr>
          <w:rFonts w:ascii="Museo Sans 300" w:hAnsi="Museo Sans 300"/>
          <w:sz w:val="20"/>
          <w:szCs w:val="20"/>
        </w:rPr>
        <w:t>deberán</w:t>
      </w:r>
      <w:r w:rsidR="00104634">
        <w:rPr>
          <w:rFonts w:ascii="Museo Sans 300" w:hAnsi="Museo Sans 300"/>
          <w:sz w:val="20"/>
          <w:szCs w:val="20"/>
        </w:rPr>
        <w:t xml:space="preserve"> </w:t>
      </w:r>
      <w:r w:rsidRPr="007D4548">
        <w:rPr>
          <w:rFonts w:ascii="Museo Sans 300" w:hAnsi="Museo Sans 300"/>
          <w:sz w:val="20"/>
          <w:szCs w:val="20"/>
        </w:rPr>
        <w:t>llevarse</w:t>
      </w:r>
      <w:r w:rsidR="00104634">
        <w:rPr>
          <w:rFonts w:ascii="Museo Sans 300" w:hAnsi="Museo Sans 300"/>
          <w:sz w:val="20"/>
          <w:szCs w:val="20"/>
        </w:rPr>
        <w:t xml:space="preserve"> </w:t>
      </w:r>
      <w:r w:rsidRPr="007D4548">
        <w:rPr>
          <w:rFonts w:ascii="Museo Sans 300" w:hAnsi="Museo Sans 300"/>
          <w:sz w:val="20"/>
          <w:szCs w:val="20"/>
        </w:rPr>
        <w:t>a</w:t>
      </w:r>
      <w:r w:rsidR="00104634">
        <w:rPr>
          <w:rFonts w:ascii="Museo Sans 300" w:hAnsi="Museo Sans 300"/>
          <w:sz w:val="20"/>
          <w:szCs w:val="20"/>
        </w:rPr>
        <w:t xml:space="preserve"> </w:t>
      </w:r>
      <w:r w:rsidRPr="007D4548">
        <w:rPr>
          <w:rFonts w:ascii="Museo Sans 300" w:hAnsi="Museo Sans 300"/>
          <w:sz w:val="20"/>
          <w:szCs w:val="20"/>
        </w:rPr>
        <w:t>cabo</w:t>
      </w:r>
      <w:r w:rsidR="00104634">
        <w:rPr>
          <w:rFonts w:ascii="Museo Sans 300" w:hAnsi="Museo Sans 300"/>
          <w:sz w:val="20"/>
          <w:szCs w:val="20"/>
        </w:rPr>
        <w:t xml:space="preserve"> </w:t>
      </w:r>
      <w:r w:rsidRPr="007D4548">
        <w:rPr>
          <w:rFonts w:ascii="Museo Sans 300" w:hAnsi="Museo Sans 300"/>
          <w:sz w:val="20"/>
          <w:szCs w:val="20"/>
        </w:rPr>
        <w:t>en</w:t>
      </w:r>
      <w:r w:rsidR="00104634">
        <w:rPr>
          <w:rFonts w:ascii="Museo Sans 300" w:hAnsi="Museo Sans 300"/>
          <w:sz w:val="20"/>
          <w:szCs w:val="20"/>
        </w:rPr>
        <w:t xml:space="preserve"> </w:t>
      </w:r>
      <w:r w:rsidRPr="007D4548">
        <w:rPr>
          <w:rFonts w:ascii="Museo Sans 300" w:hAnsi="Museo Sans 300"/>
          <w:sz w:val="20"/>
          <w:szCs w:val="20"/>
        </w:rPr>
        <w:t>días</w:t>
      </w:r>
      <w:r w:rsidR="00104634">
        <w:rPr>
          <w:rFonts w:ascii="Museo Sans 300" w:hAnsi="Museo Sans 300"/>
          <w:sz w:val="20"/>
          <w:szCs w:val="20"/>
        </w:rPr>
        <w:t xml:space="preserve"> </w:t>
      </w:r>
      <w:r w:rsidRPr="007D4548">
        <w:rPr>
          <w:rFonts w:ascii="Museo Sans 300" w:hAnsi="Museo Sans 300"/>
          <w:sz w:val="20"/>
          <w:szCs w:val="20"/>
        </w:rPr>
        <w:t>y</w:t>
      </w:r>
      <w:r w:rsidR="00104634">
        <w:rPr>
          <w:rFonts w:ascii="Museo Sans 300" w:hAnsi="Museo Sans 300"/>
          <w:sz w:val="20"/>
          <w:szCs w:val="20"/>
        </w:rPr>
        <w:t xml:space="preserve"> </w:t>
      </w:r>
      <w:r w:rsidRPr="007D4548">
        <w:rPr>
          <w:rFonts w:ascii="Museo Sans 300" w:hAnsi="Museo Sans 300"/>
          <w:sz w:val="20"/>
          <w:szCs w:val="20"/>
        </w:rPr>
        <w:t>horas</w:t>
      </w:r>
      <w:r w:rsidR="00104634">
        <w:rPr>
          <w:rFonts w:ascii="Museo Sans 300" w:hAnsi="Museo Sans 300"/>
          <w:sz w:val="20"/>
          <w:szCs w:val="20"/>
        </w:rPr>
        <w:t xml:space="preserve"> </w:t>
      </w:r>
      <w:r w:rsidRPr="007D4548">
        <w:rPr>
          <w:rFonts w:ascii="Museo Sans 300" w:hAnsi="Museo Sans 300"/>
          <w:sz w:val="20"/>
          <w:szCs w:val="20"/>
        </w:rPr>
        <w:t>hábiles.</w:t>
      </w:r>
    </w:p>
    <w:p w14:paraId="1007DDE0" w14:textId="77777777" w:rsidR="00C04DF1" w:rsidRPr="007D4548" w:rsidRDefault="00C04DF1" w:rsidP="00C04DF1">
      <w:pPr>
        <w:autoSpaceDE w:val="0"/>
        <w:adjustRightInd w:val="0"/>
        <w:spacing w:after="0" w:line="240" w:lineRule="auto"/>
        <w:ind w:left="426"/>
        <w:jc w:val="both"/>
        <w:rPr>
          <w:rFonts w:ascii="Museo Sans 300" w:hAnsi="Museo Sans 300"/>
          <w:sz w:val="20"/>
          <w:szCs w:val="20"/>
        </w:rPr>
      </w:pPr>
    </w:p>
    <w:p w14:paraId="18D79F9D" w14:textId="339CBB2A" w:rsidR="00C04DF1" w:rsidRPr="007D4548" w:rsidRDefault="00C04DF1" w:rsidP="00C04DF1">
      <w:pPr>
        <w:autoSpaceDE w:val="0"/>
        <w:adjustRightInd w:val="0"/>
        <w:spacing w:after="0" w:line="240" w:lineRule="auto"/>
        <w:ind w:left="426"/>
        <w:jc w:val="both"/>
        <w:rPr>
          <w:rFonts w:ascii="Museo Sans 300" w:hAnsi="Museo Sans 300"/>
          <w:sz w:val="20"/>
          <w:szCs w:val="20"/>
        </w:rPr>
      </w:pPr>
      <w:r w:rsidRPr="007D4548">
        <w:rPr>
          <w:rFonts w:ascii="Museo Sans 300" w:hAnsi="Museo Sans 300"/>
          <w:sz w:val="20"/>
          <w:szCs w:val="20"/>
        </w:rPr>
        <w:lastRenderedPageBreak/>
        <w:t>De</w:t>
      </w:r>
      <w:r w:rsidR="00104634">
        <w:rPr>
          <w:rFonts w:ascii="Museo Sans 300" w:hAnsi="Museo Sans 300"/>
          <w:sz w:val="20"/>
          <w:szCs w:val="20"/>
        </w:rPr>
        <w:t xml:space="preserve"> </w:t>
      </w:r>
      <w:r w:rsidRPr="007D4548">
        <w:rPr>
          <w:rFonts w:ascii="Museo Sans 300" w:hAnsi="Museo Sans 300"/>
          <w:sz w:val="20"/>
          <w:szCs w:val="20"/>
        </w:rPr>
        <w:t>conformidad</w:t>
      </w:r>
      <w:r w:rsidR="00104634">
        <w:rPr>
          <w:rFonts w:ascii="Museo Sans 300" w:hAnsi="Museo Sans 300"/>
          <w:sz w:val="20"/>
          <w:szCs w:val="20"/>
        </w:rPr>
        <w:t xml:space="preserve"> </w:t>
      </w:r>
      <w:r w:rsidRPr="007D4548">
        <w:rPr>
          <w:rFonts w:ascii="Museo Sans 300" w:hAnsi="Museo Sans 300"/>
          <w:sz w:val="20"/>
          <w:szCs w:val="20"/>
        </w:rPr>
        <w:t>con</w:t>
      </w:r>
      <w:r w:rsidR="00104634">
        <w:rPr>
          <w:rFonts w:ascii="Museo Sans 300" w:hAnsi="Museo Sans 300"/>
          <w:sz w:val="20"/>
          <w:szCs w:val="20"/>
        </w:rPr>
        <w:t xml:space="preserve"> </w:t>
      </w:r>
      <w:r w:rsidRPr="007D4548">
        <w:rPr>
          <w:rFonts w:ascii="Museo Sans 300" w:hAnsi="Museo Sans 300"/>
          <w:sz w:val="20"/>
          <w:szCs w:val="20"/>
        </w:rPr>
        <w:t>lo</w:t>
      </w:r>
      <w:r w:rsidR="00104634">
        <w:rPr>
          <w:rFonts w:ascii="Museo Sans 300" w:hAnsi="Museo Sans 300"/>
          <w:sz w:val="20"/>
          <w:szCs w:val="20"/>
        </w:rPr>
        <w:t xml:space="preserve"> </w:t>
      </w:r>
      <w:r w:rsidRPr="007D4548">
        <w:rPr>
          <w:rFonts w:ascii="Museo Sans 300" w:hAnsi="Museo Sans 300"/>
          <w:sz w:val="20"/>
          <w:szCs w:val="20"/>
        </w:rPr>
        <w:t>establecido</w:t>
      </w:r>
      <w:r w:rsidR="00104634">
        <w:rPr>
          <w:rFonts w:ascii="Museo Sans 300" w:hAnsi="Museo Sans 300"/>
          <w:sz w:val="20"/>
          <w:szCs w:val="20"/>
        </w:rPr>
        <w:t xml:space="preserve"> </w:t>
      </w:r>
      <w:r w:rsidRPr="007D4548">
        <w:rPr>
          <w:rFonts w:ascii="Museo Sans 300" w:hAnsi="Museo Sans 300"/>
          <w:sz w:val="20"/>
          <w:szCs w:val="20"/>
        </w:rPr>
        <w:t>en</w:t>
      </w:r>
      <w:r w:rsidR="00104634">
        <w:rPr>
          <w:rFonts w:ascii="Museo Sans 300" w:hAnsi="Museo Sans 300"/>
          <w:sz w:val="20"/>
          <w:szCs w:val="20"/>
        </w:rPr>
        <w:t xml:space="preserve"> </w:t>
      </w:r>
      <w:r w:rsidRPr="007D4548">
        <w:rPr>
          <w:rFonts w:ascii="Museo Sans 300" w:hAnsi="Museo Sans 300"/>
          <w:sz w:val="20"/>
          <w:szCs w:val="20"/>
        </w:rPr>
        <w:t>el</w:t>
      </w:r>
      <w:r w:rsidR="00104634">
        <w:rPr>
          <w:rFonts w:ascii="Museo Sans 300" w:hAnsi="Museo Sans 300"/>
          <w:sz w:val="20"/>
          <w:szCs w:val="20"/>
        </w:rPr>
        <w:t xml:space="preserve"> </w:t>
      </w:r>
      <w:r w:rsidRPr="007D4548">
        <w:rPr>
          <w:rFonts w:ascii="Museo Sans 300" w:hAnsi="Museo Sans 300"/>
          <w:sz w:val="20"/>
          <w:szCs w:val="20"/>
        </w:rPr>
        <w:t>acuerdo</w:t>
      </w:r>
      <w:r w:rsidR="00104634">
        <w:rPr>
          <w:rFonts w:ascii="Museo Sans 300" w:hAnsi="Museo Sans 300"/>
          <w:sz w:val="20"/>
          <w:szCs w:val="20"/>
        </w:rPr>
        <w:t xml:space="preserve"> </w:t>
      </w:r>
      <w:proofErr w:type="spellStart"/>
      <w:r w:rsidRPr="007D4548">
        <w:rPr>
          <w:rFonts w:ascii="Museo Sans 300" w:hAnsi="Museo Sans 300"/>
          <w:sz w:val="20"/>
          <w:szCs w:val="20"/>
        </w:rPr>
        <w:t>N.°</w:t>
      </w:r>
      <w:proofErr w:type="spellEnd"/>
      <w:r w:rsidR="00104634">
        <w:rPr>
          <w:rFonts w:ascii="Museo Sans 300" w:hAnsi="Museo Sans 300"/>
          <w:sz w:val="20"/>
          <w:szCs w:val="20"/>
        </w:rPr>
        <w:t xml:space="preserve"> </w:t>
      </w:r>
      <w:r w:rsidRPr="007D4548">
        <w:rPr>
          <w:rFonts w:ascii="Museo Sans 300" w:hAnsi="Museo Sans 300"/>
          <w:sz w:val="20"/>
          <w:szCs w:val="20"/>
        </w:rPr>
        <w:t>44-2023/ADM</w:t>
      </w:r>
      <w:r w:rsidR="00104634">
        <w:rPr>
          <w:rFonts w:ascii="Museo Sans 300" w:hAnsi="Museo Sans 300"/>
          <w:sz w:val="20"/>
          <w:szCs w:val="20"/>
        </w:rPr>
        <w:t xml:space="preserve"> </w:t>
      </w:r>
      <w:r w:rsidRPr="007D4548">
        <w:rPr>
          <w:rFonts w:ascii="Museo Sans 300" w:hAnsi="Museo Sans 300"/>
          <w:sz w:val="20"/>
          <w:szCs w:val="20"/>
        </w:rPr>
        <w:t>y</w:t>
      </w:r>
      <w:r w:rsidR="00104634">
        <w:rPr>
          <w:rFonts w:ascii="Museo Sans 300" w:hAnsi="Museo Sans 300"/>
          <w:sz w:val="20"/>
          <w:szCs w:val="20"/>
        </w:rPr>
        <w:t xml:space="preserve"> </w:t>
      </w:r>
      <w:r w:rsidRPr="007D4548">
        <w:rPr>
          <w:rFonts w:ascii="Museo Sans 300" w:hAnsi="Museo Sans 300"/>
          <w:sz w:val="20"/>
          <w:szCs w:val="20"/>
        </w:rPr>
        <w:t>el</w:t>
      </w:r>
      <w:r w:rsidR="00104634">
        <w:rPr>
          <w:rFonts w:ascii="Museo Sans 300" w:hAnsi="Museo Sans 300"/>
          <w:sz w:val="20"/>
          <w:szCs w:val="20"/>
        </w:rPr>
        <w:t xml:space="preserve"> </w:t>
      </w:r>
      <w:r w:rsidRPr="007D4548">
        <w:rPr>
          <w:rFonts w:ascii="Museo Sans 300" w:hAnsi="Museo Sans 300"/>
          <w:sz w:val="20"/>
          <w:szCs w:val="20"/>
        </w:rPr>
        <w:t>Reglamento</w:t>
      </w:r>
      <w:r w:rsidR="00104634">
        <w:rPr>
          <w:rFonts w:ascii="Museo Sans 300" w:hAnsi="Museo Sans 300"/>
          <w:sz w:val="20"/>
          <w:szCs w:val="20"/>
        </w:rPr>
        <w:t xml:space="preserve"> </w:t>
      </w:r>
      <w:r w:rsidRPr="007D4548">
        <w:rPr>
          <w:rFonts w:ascii="Museo Sans 300" w:hAnsi="Museo Sans 300"/>
          <w:sz w:val="20"/>
          <w:szCs w:val="20"/>
        </w:rPr>
        <w:t>Interno</w:t>
      </w:r>
      <w:r w:rsidR="00104634">
        <w:rPr>
          <w:rFonts w:ascii="Museo Sans 300" w:hAnsi="Museo Sans 300"/>
          <w:sz w:val="20"/>
          <w:szCs w:val="20"/>
        </w:rPr>
        <w:t xml:space="preserve"> </w:t>
      </w:r>
      <w:r w:rsidRPr="007D4548">
        <w:rPr>
          <w:rFonts w:ascii="Museo Sans 300" w:hAnsi="Museo Sans 300"/>
          <w:sz w:val="20"/>
          <w:szCs w:val="20"/>
        </w:rPr>
        <w:t>de</w:t>
      </w:r>
      <w:r w:rsidR="00104634">
        <w:rPr>
          <w:rFonts w:ascii="Museo Sans 300" w:hAnsi="Museo Sans 300"/>
          <w:sz w:val="20"/>
          <w:szCs w:val="20"/>
        </w:rPr>
        <w:t xml:space="preserve"> </w:t>
      </w:r>
      <w:r w:rsidRPr="007D4548">
        <w:rPr>
          <w:rFonts w:ascii="Museo Sans 300" w:hAnsi="Museo Sans 300"/>
          <w:sz w:val="20"/>
          <w:szCs w:val="20"/>
        </w:rPr>
        <w:t>Trabajo,</w:t>
      </w:r>
      <w:r w:rsidR="00104634">
        <w:rPr>
          <w:rFonts w:ascii="Museo Sans 300" w:hAnsi="Museo Sans 300"/>
          <w:sz w:val="20"/>
          <w:szCs w:val="20"/>
        </w:rPr>
        <w:t xml:space="preserve"> </w:t>
      </w:r>
      <w:r w:rsidRPr="007D4548">
        <w:rPr>
          <w:rFonts w:ascii="Museo Sans 300" w:hAnsi="Museo Sans 300"/>
          <w:sz w:val="20"/>
          <w:szCs w:val="20"/>
        </w:rPr>
        <w:t>se</w:t>
      </w:r>
      <w:r w:rsidR="00104634">
        <w:rPr>
          <w:rFonts w:ascii="Museo Sans 300" w:hAnsi="Museo Sans 300"/>
          <w:sz w:val="20"/>
          <w:szCs w:val="20"/>
        </w:rPr>
        <w:t xml:space="preserve"> </w:t>
      </w:r>
      <w:r w:rsidRPr="007D4548">
        <w:rPr>
          <w:rFonts w:ascii="Museo Sans 300" w:hAnsi="Museo Sans 300"/>
          <w:sz w:val="20"/>
          <w:szCs w:val="20"/>
        </w:rPr>
        <w:t>informa</w:t>
      </w:r>
      <w:r w:rsidR="00104634">
        <w:rPr>
          <w:rFonts w:ascii="Museo Sans 300" w:hAnsi="Museo Sans 300"/>
          <w:sz w:val="20"/>
          <w:szCs w:val="20"/>
        </w:rPr>
        <w:t xml:space="preserve"> </w:t>
      </w:r>
      <w:r w:rsidR="00876F2C" w:rsidRPr="007D4548">
        <w:rPr>
          <w:rFonts w:ascii="Museo Sans 300" w:hAnsi="Museo Sans 300"/>
          <w:sz w:val="20"/>
          <w:szCs w:val="20"/>
        </w:rPr>
        <w:t>que,</w:t>
      </w:r>
      <w:r w:rsidR="00104634">
        <w:rPr>
          <w:rFonts w:ascii="Museo Sans 300" w:hAnsi="Museo Sans 300"/>
          <w:sz w:val="20"/>
          <w:szCs w:val="20"/>
        </w:rPr>
        <w:t xml:space="preserve"> </w:t>
      </w:r>
      <w:r w:rsidRPr="007D4548">
        <w:rPr>
          <w:rFonts w:ascii="Museo Sans 300" w:hAnsi="Museo Sans 300"/>
          <w:sz w:val="20"/>
          <w:szCs w:val="20"/>
        </w:rPr>
        <w:t>debido</w:t>
      </w:r>
      <w:r w:rsidR="00104634">
        <w:rPr>
          <w:rFonts w:ascii="Museo Sans 300" w:hAnsi="Museo Sans 300"/>
          <w:sz w:val="20"/>
          <w:szCs w:val="20"/>
        </w:rPr>
        <w:t xml:space="preserve"> </w:t>
      </w:r>
      <w:r w:rsidRPr="007D4548">
        <w:rPr>
          <w:rFonts w:ascii="Museo Sans 300" w:hAnsi="Museo Sans 300"/>
          <w:sz w:val="20"/>
          <w:szCs w:val="20"/>
        </w:rPr>
        <w:t>a</w:t>
      </w:r>
      <w:r w:rsidR="00104634">
        <w:rPr>
          <w:rFonts w:ascii="Museo Sans 300" w:hAnsi="Museo Sans 300"/>
          <w:sz w:val="20"/>
          <w:szCs w:val="20"/>
        </w:rPr>
        <w:t xml:space="preserve"> </w:t>
      </w:r>
      <w:r w:rsidRPr="007D4548">
        <w:rPr>
          <w:rFonts w:ascii="Museo Sans 300" w:hAnsi="Museo Sans 300"/>
          <w:sz w:val="20"/>
          <w:szCs w:val="20"/>
        </w:rPr>
        <w:t>las</w:t>
      </w:r>
      <w:r w:rsidR="00104634">
        <w:rPr>
          <w:rFonts w:ascii="Museo Sans 300" w:hAnsi="Museo Sans 300"/>
          <w:sz w:val="20"/>
          <w:szCs w:val="20"/>
        </w:rPr>
        <w:t xml:space="preserve"> </w:t>
      </w:r>
      <w:r w:rsidRPr="007D4548">
        <w:rPr>
          <w:rFonts w:ascii="Museo Sans 300" w:hAnsi="Museo Sans 300"/>
          <w:sz w:val="20"/>
          <w:szCs w:val="20"/>
        </w:rPr>
        <w:t>fiestas</w:t>
      </w:r>
      <w:r w:rsidR="00104634">
        <w:rPr>
          <w:rFonts w:ascii="Museo Sans 300" w:hAnsi="Museo Sans 300"/>
          <w:sz w:val="20"/>
          <w:szCs w:val="20"/>
        </w:rPr>
        <w:t xml:space="preserve"> </w:t>
      </w:r>
      <w:r w:rsidRPr="007D4548">
        <w:rPr>
          <w:rFonts w:ascii="Museo Sans 300" w:hAnsi="Museo Sans 300"/>
          <w:sz w:val="20"/>
          <w:szCs w:val="20"/>
        </w:rPr>
        <w:t>patronales</w:t>
      </w:r>
      <w:r w:rsidR="00104634">
        <w:rPr>
          <w:rFonts w:ascii="Museo Sans 300" w:hAnsi="Museo Sans 300"/>
          <w:sz w:val="20"/>
          <w:szCs w:val="20"/>
        </w:rPr>
        <w:t xml:space="preserve"> </w:t>
      </w:r>
      <w:r w:rsidRPr="007D4548">
        <w:rPr>
          <w:rFonts w:ascii="Museo Sans 300" w:hAnsi="Museo Sans 300"/>
          <w:sz w:val="20"/>
          <w:szCs w:val="20"/>
        </w:rPr>
        <w:t>de</w:t>
      </w:r>
      <w:r w:rsidR="00104634">
        <w:rPr>
          <w:rFonts w:ascii="Museo Sans 300" w:hAnsi="Museo Sans 300"/>
          <w:sz w:val="20"/>
          <w:szCs w:val="20"/>
        </w:rPr>
        <w:t xml:space="preserve"> </w:t>
      </w:r>
      <w:r w:rsidRPr="007D4548">
        <w:rPr>
          <w:rFonts w:ascii="Museo Sans 300" w:hAnsi="Museo Sans 300"/>
          <w:sz w:val="20"/>
          <w:szCs w:val="20"/>
        </w:rPr>
        <w:t>San</w:t>
      </w:r>
      <w:r w:rsidR="00104634">
        <w:rPr>
          <w:rFonts w:ascii="Museo Sans 300" w:hAnsi="Museo Sans 300"/>
          <w:sz w:val="20"/>
          <w:szCs w:val="20"/>
        </w:rPr>
        <w:t xml:space="preserve"> </w:t>
      </w:r>
      <w:r w:rsidRPr="007D4548">
        <w:rPr>
          <w:rFonts w:ascii="Museo Sans 300" w:hAnsi="Museo Sans 300"/>
          <w:sz w:val="20"/>
          <w:szCs w:val="20"/>
        </w:rPr>
        <w:t>Salvador,</w:t>
      </w:r>
      <w:r w:rsidR="00104634">
        <w:rPr>
          <w:rFonts w:ascii="Museo Sans 300" w:hAnsi="Museo Sans 300"/>
          <w:sz w:val="20"/>
          <w:szCs w:val="20"/>
        </w:rPr>
        <w:t xml:space="preserve"> </w:t>
      </w:r>
      <w:r w:rsidRPr="007D4548">
        <w:rPr>
          <w:rFonts w:ascii="Museo Sans 300" w:hAnsi="Museo Sans 300"/>
          <w:sz w:val="20"/>
          <w:szCs w:val="20"/>
        </w:rPr>
        <w:t>las</w:t>
      </w:r>
      <w:r w:rsidR="00104634">
        <w:rPr>
          <w:rFonts w:ascii="Museo Sans 300" w:hAnsi="Museo Sans 300"/>
          <w:sz w:val="20"/>
          <w:szCs w:val="20"/>
        </w:rPr>
        <w:t xml:space="preserve"> </w:t>
      </w:r>
      <w:r w:rsidRPr="007D4548">
        <w:rPr>
          <w:rFonts w:ascii="Museo Sans 300" w:hAnsi="Museo Sans 300"/>
          <w:sz w:val="20"/>
          <w:szCs w:val="20"/>
        </w:rPr>
        <w:t>oficinas</w:t>
      </w:r>
      <w:r w:rsidR="00104634">
        <w:rPr>
          <w:rFonts w:ascii="Museo Sans 300" w:hAnsi="Museo Sans 300"/>
          <w:sz w:val="20"/>
          <w:szCs w:val="20"/>
        </w:rPr>
        <w:t xml:space="preserve"> </w:t>
      </w:r>
      <w:r w:rsidRPr="007D4548">
        <w:rPr>
          <w:rFonts w:ascii="Museo Sans 300" w:hAnsi="Museo Sans 300"/>
          <w:sz w:val="20"/>
          <w:szCs w:val="20"/>
        </w:rPr>
        <w:t>de</w:t>
      </w:r>
      <w:r w:rsidR="00104634">
        <w:rPr>
          <w:rFonts w:ascii="Museo Sans 300" w:hAnsi="Museo Sans 300"/>
          <w:sz w:val="20"/>
          <w:szCs w:val="20"/>
        </w:rPr>
        <w:t xml:space="preserve"> </w:t>
      </w:r>
      <w:r w:rsidRPr="007D4548">
        <w:rPr>
          <w:rFonts w:ascii="Museo Sans 300" w:hAnsi="Museo Sans 300"/>
          <w:sz w:val="20"/>
          <w:szCs w:val="20"/>
        </w:rPr>
        <w:t>la</w:t>
      </w:r>
      <w:r w:rsidR="00104634">
        <w:rPr>
          <w:rFonts w:ascii="Museo Sans 300" w:hAnsi="Museo Sans 300"/>
          <w:sz w:val="20"/>
          <w:szCs w:val="20"/>
        </w:rPr>
        <w:t xml:space="preserve"> </w:t>
      </w:r>
      <w:r w:rsidRPr="007D4548">
        <w:rPr>
          <w:rFonts w:ascii="Museo Sans 300" w:hAnsi="Museo Sans 300"/>
          <w:sz w:val="20"/>
          <w:szCs w:val="20"/>
        </w:rPr>
        <w:t>SIGET</w:t>
      </w:r>
      <w:r w:rsidR="00104634">
        <w:rPr>
          <w:rFonts w:ascii="Museo Sans 300" w:hAnsi="Museo Sans 300"/>
          <w:sz w:val="20"/>
          <w:szCs w:val="20"/>
        </w:rPr>
        <w:t xml:space="preserve"> </w:t>
      </w:r>
      <w:r w:rsidRPr="007D4548">
        <w:rPr>
          <w:rFonts w:ascii="Museo Sans 300" w:hAnsi="Museo Sans 300"/>
          <w:sz w:val="20"/>
          <w:szCs w:val="20"/>
        </w:rPr>
        <w:t>permanecerán</w:t>
      </w:r>
      <w:r w:rsidR="00104634">
        <w:rPr>
          <w:rFonts w:ascii="Museo Sans 300" w:hAnsi="Museo Sans 300"/>
          <w:sz w:val="20"/>
          <w:szCs w:val="20"/>
        </w:rPr>
        <w:t xml:space="preserve"> </w:t>
      </w:r>
      <w:r w:rsidRPr="007D4548">
        <w:rPr>
          <w:rFonts w:ascii="Museo Sans 300" w:hAnsi="Museo Sans 300"/>
          <w:sz w:val="20"/>
          <w:szCs w:val="20"/>
        </w:rPr>
        <w:t>cerradas</w:t>
      </w:r>
      <w:r w:rsidR="00104634">
        <w:rPr>
          <w:rFonts w:ascii="Museo Sans 300" w:hAnsi="Museo Sans 300"/>
          <w:sz w:val="20"/>
          <w:szCs w:val="20"/>
        </w:rPr>
        <w:t xml:space="preserve"> </w:t>
      </w:r>
      <w:r w:rsidRPr="007D4548">
        <w:rPr>
          <w:rFonts w:ascii="Museo Sans 300" w:hAnsi="Museo Sans 300"/>
          <w:sz w:val="20"/>
          <w:szCs w:val="20"/>
        </w:rPr>
        <w:t>los</w:t>
      </w:r>
      <w:r w:rsidR="00104634">
        <w:rPr>
          <w:rFonts w:ascii="Museo Sans 300" w:hAnsi="Museo Sans 300"/>
          <w:sz w:val="20"/>
          <w:szCs w:val="20"/>
        </w:rPr>
        <w:t xml:space="preserve"> </w:t>
      </w:r>
      <w:r w:rsidRPr="007D4548">
        <w:rPr>
          <w:rFonts w:ascii="Museo Sans 300" w:hAnsi="Museo Sans 300"/>
          <w:sz w:val="20"/>
          <w:szCs w:val="20"/>
        </w:rPr>
        <w:t>días</w:t>
      </w:r>
      <w:r w:rsidR="00104634">
        <w:rPr>
          <w:rFonts w:ascii="Museo Sans 300" w:hAnsi="Museo Sans 300"/>
          <w:sz w:val="20"/>
          <w:szCs w:val="20"/>
        </w:rPr>
        <w:t xml:space="preserve"> </w:t>
      </w:r>
      <w:r w:rsidRPr="007D4548">
        <w:rPr>
          <w:rFonts w:ascii="Museo Sans 300" w:hAnsi="Museo Sans 300"/>
          <w:sz w:val="20"/>
          <w:szCs w:val="20"/>
        </w:rPr>
        <w:t>del</w:t>
      </w:r>
      <w:r w:rsidR="00104634">
        <w:rPr>
          <w:rFonts w:ascii="Museo Sans 300" w:hAnsi="Museo Sans 300"/>
          <w:sz w:val="20"/>
          <w:szCs w:val="20"/>
        </w:rPr>
        <w:t xml:space="preserve"> </w:t>
      </w:r>
      <w:r w:rsidRPr="007D4548">
        <w:rPr>
          <w:rFonts w:ascii="Museo Sans 300" w:hAnsi="Museo Sans 300"/>
          <w:sz w:val="20"/>
          <w:szCs w:val="20"/>
        </w:rPr>
        <w:t>31</w:t>
      </w:r>
      <w:r w:rsidR="00104634">
        <w:rPr>
          <w:rFonts w:ascii="Museo Sans 300" w:hAnsi="Museo Sans 300"/>
          <w:sz w:val="20"/>
          <w:szCs w:val="20"/>
        </w:rPr>
        <w:t xml:space="preserve"> </w:t>
      </w:r>
      <w:r w:rsidRPr="007D4548">
        <w:rPr>
          <w:rFonts w:ascii="Museo Sans 300" w:hAnsi="Museo Sans 300"/>
          <w:sz w:val="20"/>
          <w:szCs w:val="20"/>
        </w:rPr>
        <w:t>de</w:t>
      </w:r>
      <w:r w:rsidR="00104634">
        <w:rPr>
          <w:rFonts w:ascii="Museo Sans 300" w:hAnsi="Museo Sans 300"/>
          <w:sz w:val="20"/>
          <w:szCs w:val="20"/>
        </w:rPr>
        <w:t xml:space="preserve"> </w:t>
      </w:r>
      <w:r w:rsidRPr="007D4548">
        <w:rPr>
          <w:rFonts w:ascii="Museo Sans 300" w:hAnsi="Museo Sans 300"/>
          <w:sz w:val="20"/>
          <w:szCs w:val="20"/>
        </w:rPr>
        <w:t>julio</w:t>
      </w:r>
      <w:r w:rsidR="00104634">
        <w:rPr>
          <w:rFonts w:ascii="Museo Sans 300" w:hAnsi="Museo Sans 300"/>
          <w:sz w:val="20"/>
          <w:szCs w:val="20"/>
        </w:rPr>
        <w:t xml:space="preserve"> </w:t>
      </w:r>
      <w:r w:rsidRPr="007D4548">
        <w:rPr>
          <w:rFonts w:ascii="Museo Sans 300" w:hAnsi="Museo Sans 300"/>
          <w:sz w:val="20"/>
          <w:szCs w:val="20"/>
        </w:rPr>
        <w:t>al</w:t>
      </w:r>
      <w:r w:rsidR="00104634">
        <w:rPr>
          <w:rFonts w:ascii="Museo Sans 300" w:hAnsi="Museo Sans 300"/>
          <w:sz w:val="20"/>
          <w:szCs w:val="20"/>
        </w:rPr>
        <w:t xml:space="preserve"> </w:t>
      </w:r>
      <w:r w:rsidRPr="007D4548">
        <w:rPr>
          <w:rFonts w:ascii="Museo Sans 300" w:hAnsi="Museo Sans 300"/>
          <w:sz w:val="20"/>
          <w:szCs w:val="20"/>
        </w:rPr>
        <w:t>4</w:t>
      </w:r>
      <w:r w:rsidR="00104634">
        <w:rPr>
          <w:rFonts w:ascii="Museo Sans 300" w:hAnsi="Museo Sans 300"/>
          <w:sz w:val="20"/>
          <w:szCs w:val="20"/>
        </w:rPr>
        <w:t xml:space="preserve"> </w:t>
      </w:r>
      <w:r w:rsidRPr="007D4548">
        <w:rPr>
          <w:rFonts w:ascii="Museo Sans 300" w:hAnsi="Museo Sans 300"/>
          <w:sz w:val="20"/>
          <w:szCs w:val="20"/>
        </w:rPr>
        <w:t>de</w:t>
      </w:r>
      <w:r w:rsidR="00104634">
        <w:rPr>
          <w:rFonts w:ascii="Museo Sans 300" w:hAnsi="Museo Sans 300"/>
          <w:sz w:val="20"/>
          <w:szCs w:val="20"/>
        </w:rPr>
        <w:t xml:space="preserve"> </w:t>
      </w:r>
      <w:r w:rsidRPr="007D4548">
        <w:rPr>
          <w:rFonts w:ascii="Museo Sans 300" w:hAnsi="Museo Sans 300"/>
          <w:sz w:val="20"/>
          <w:szCs w:val="20"/>
        </w:rPr>
        <w:t>agosto</w:t>
      </w:r>
      <w:r w:rsidR="00104634">
        <w:rPr>
          <w:rFonts w:ascii="Museo Sans 300" w:hAnsi="Museo Sans 300"/>
          <w:sz w:val="20"/>
          <w:szCs w:val="20"/>
        </w:rPr>
        <w:t xml:space="preserve"> </w:t>
      </w:r>
      <w:r w:rsidRPr="007D4548">
        <w:rPr>
          <w:rFonts w:ascii="Museo Sans 300" w:hAnsi="Museo Sans 300"/>
          <w:sz w:val="20"/>
          <w:szCs w:val="20"/>
        </w:rPr>
        <w:t>de</w:t>
      </w:r>
      <w:r w:rsidR="00104634">
        <w:rPr>
          <w:rFonts w:ascii="Museo Sans 300" w:hAnsi="Museo Sans 300"/>
          <w:sz w:val="20"/>
          <w:szCs w:val="20"/>
        </w:rPr>
        <w:t xml:space="preserve"> </w:t>
      </w:r>
      <w:r w:rsidRPr="007D4548">
        <w:rPr>
          <w:rFonts w:ascii="Museo Sans 300" w:hAnsi="Museo Sans 300"/>
          <w:sz w:val="20"/>
          <w:szCs w:val="20"/>
        </w:rPr>
        <w:t>este</w:t>
      </w:r>
      <w:r w:rsidR="00104634">
        <w:rPr>
          <w:rFonts w:ascii="Museo Sans 300" w:hAnsi="Museo Sans 300"/>
          <w:sz w:val="20"/>
          <w:szCs w:val="20"/>
        </w:rPr>
        <w:t xml:space="preserve"> </w:t>
      </w:r>
      <w:r w:rsidRPr="007D4548">
        <w:rPr>
          <w:rFonts w:ascii="Museo Sans 300" w:hAnsi="Museo Sans 300"/>
          <w:sz w:val="20"/>
          <w:szCs w:val="20"/>
        </w:rPr>
        <w:t>año,</w:t>
      </w:r>
      <w:r w:rsidR="00104634">
        <w:rPr>
          <w:rFonts w:ascii="Museo Sans 300" w:hAnsi="Museo Sans 300"/>
          <w:sz w:val="20"/>
          <w:szCs w:val="20"/>
        </w:rPr>
        <w:t xml:space="preserve"> </w:t>
      </w:r>
      <w:r w:rsidRPr="007D4548">
        <w:rPr>
          <w:rFonts w:ascii="Museo Sans 300" w:hAnsi="Museo Sans 300"/>
          <w:sz w:val="20"/>
          <w:szCs w:val="20"/>
        </w:rPr>
        <w:t>por</w:t>
      </w:r>
      <w:r w:rsidR="00104634">
        <w:rPr>
          <w:rFonts w:ascii="Museo Sans 300" w:hAnsi="Museo Sans 300"/>
          <w:sz w:val="20"/>
          <w:szCs w:val="20"/>
        </w:rPr>
        <w:t xml:space="preserve"> </w:t>
      </w:r>
      <w:r w:rsidRPr="007D4548">
        <w:rPr>
          <w:rFonts w:ascii="Museo Sans 300" w:hAnsi="Museo Sans 300"/>
          <w:sz w:val="20"/>
          <w:szCs w:val="20"/>
        </w:rPr>
        <w:t>lo</w:t>
      </w:r>
      <w:r w:rsidR="00104634">
        <w:rPr>
          <w:rFonts w:ascii="Museo Sans 300" w:hAnsi="Museo Sans 300"/>
          <w:sz w:val="20"/>
          <w:szCs w:val="20"/>
        </w:rPr>
        <w:t xml:space="preserve"> </w:t>
      </w:r>
      <w:r w:rsidRPr="007D4548">
        <w:rPr>
          <w:rFonts w:ascii="Museo Sans 300" w:hAnsi="Museo Sans 300"/>
          <w:sz w:val="20"/>
          <w:szCs w:val="20"/>
        </w:rPr>
        <w:t>que</w:t>
      </w:r>
      <w:r w:rsidR="00104634">
        <w:rPr>
          <w:rFonts w:ascii="Museo Sans 300" w:hAnsi="Museo Sans 300"/>
          <w:sz w:val="20"/>
          <w:szCs w:val="20"/>
        </w:rPr>
        <w:t xml:space="preserve"> </w:t>
      </w:r>
      <w:r w:rsidRPr="007D4548">
        <w:rPr>
          <w:rFonts w:ascii="Museo Sans 300" w:hAnsi="Museo Sans 300"/>
          <w:sz w:val="20"/>
          <w:szCs w:val="20"/>
        </w:rPr>
        <w:t>ese</w:t>
      </w:r>
      <w:r w:rsidR="00104634">
        <w:rPr>
          <w:rFonts w:ascii="Museo Sans 300" w:hAnsi="Museo Sans 300"/>
          <w:sz w:val="20"/>
          <w:szCs w:val="20"/>
        </w:rPr>
        <w:t xml:space="preserve"> </w:t>
      </w:r>
      <w:r w:rsidRPr="007D4548">
        <w:rPr>
          <w:rFonts w:ascii="Museo Sans 300" w:hAnsi="Museo Sans 300"/>
          <w:sz w:val="20"/>
          <w:szCs w:val="20"/>
        </w:rPr>
        <w:t>período</w:t>
      </w:r>
      <w:r w:rsidR="00104634">
        <w:rPr>
          <w:rFonts w:ascii="Museo Sans 300" w:hAnsi="Museo Sans 300"/>
          <w:sz w:val="20"/>
          <w:szCs w:val="20"/>
        </w:rPr>
        <w:t xml:space="preserve"> </w:t>
      </w:r>
      <w:r w:rsidRPr="007D4548">
        <w:rPr>
          <w:rFonts w:ascii="Museo Sans 300" w:hAnsi="Museo Sans 300"/>
          <w:sz w:val="20"/>
          <w:szCs w:val="20"/>
        </w:rPr>
        <w:t>no</w:t>
      </w:r>
      <w:r w:rsidR="00104634">
        <w:rPr>
          <w:rFonts w:ascii="Museo Sans 300" w:hAnsi="Museo Sans 300"/>
          <w:sz w:val="20"/>
          <w:szCs w:val="20"/>
        </w:rPr>
        <w:t xml:space="preserve"> </w:t>
      </w:r>
      <w:r w:rsidRPr="007D4548">
        <w:rPr>
          <w:rFonts w:ascii="Museo Sans 300" w:hAnsi="Museo Sans 300"/>
          <w:sz w:val="20"/>
          <w:szCs w:val="20"/>
        </w:rPr>
        <w:t>se</w:t>
      </w:r>
      <w:r w:rsidR="00104634">
        <w:rPr>
          <w:rFonts w:ascii="Museo Sans 300" w:hAnsi="Museo Sans 300"/>
          <w:sz w:val="20"/>
          <w:szCs w:val="20"/>
        </w:rPr>
        <w:t xml:space="preserve"> </w:t>
      </w:r>
      <w:r w:rsidRPr="007D4548">
        <w:rPr>
          <w:rFonts w:ascii="Museo Sans 300" w:hAnsi="Museo Sans 300"/>
          <w:sz w:val="20"/>
          <w:szCs w:val="20"/>
        </w:rPr>
        <w:t>contará</w:t>
      </w:r>
      <w:r w:rsidR="00104634">
        <w:rPr>
          <w:rFonts w:ascii="Museo Sans 300" w:hAnsi="Museo Sans 300"/>
          <w:sz w:val="20"/>
          <w:szCs w:val="20"/>
        </w:rPr>
        <w:t xml:space="preserve"> </w:t>
      </w:r>
      <w:r w:rsidRPr="007D4548">
        <w:rPr>
          <w:rFonts w:ascii="Museo Sans 300" w:hAnsi="Museo Sans 300"/>
          <w:sz w:val="20"/>
          <w:szCs w:val="20"/>
        </w:rPr>
        <w:t>como</w:t>
      </w:r>
      <w:r w:rsidR="00104634">
        <w:rPr>
          <w:rFonts w:ascii="Museo Sans 300" w:hAnsi="Museo Sans 300"/>
          <w:sz w:val="20"/>
          <w:szCs w:val="20"/>
        </w:rPr>
        <w:t xml:space="preserve"> </w:t>
      </w:r>
      <w:r w:rsidRPr="007D4548">
        <w:rPr>
          <w:rFonts w:ascii="Museo Sans 300" w:hAnsi="Museo Sans 300"/>
          <w:sz w:val="20"/>
          <w:szCs w:val="20"/>
        </w:rPr>
        <w:t>hábil</w:t>
      </w:r>
      <w:r w:rsidR="00104634">
        <w:rPr>
          <w:rFonts w:ascii="Museo Sans 300" w:hAnsi="Museo Sans 300"/>
          <w:sz w:val="20"/>
          <w:szCs w:val="20"/>
        </w:rPr>
        <w:t xml:space="preserve"> </w:t>
      </w:r>
      <w:r w:rsidRPr="007D4548">
        <w:rPr>
          <w:rFonts w:ascii="Museo Sans 300" w:hAnsi="Museo Sans 300"/>
          <w:sz w:val="20"/>
          <w:szCs w:val="20"/>
        </w:rPr>
        <w:t>para</w:t>
      </w:r>
      <w:r w:rsidR="00104634">
        <w:rPr>
          <w:rFonts w:ascii="Museo Sans 300" w:hAnsi="Museo Sans 300"/>
          <w:sz w:val="20"/>
          <w:szCs w:val="20"/>
        </w:rPr>
        <w:t xml:space="preserve"> </w:t>
      </w:r>
      <w:r w:rsidRPr="007D4548">
        <w:rPr>
          <w:rFonts w:ascii="Museo Sans 300" w:hAnsi="Museo Sans 300"/>
          <w:sz w:val="20"/>
          <w:szCs w:val="20"/>
        </w:rPr>
        <w:t>efectos</w:t>
      </w:r>
      <w:r w:rsidR="00104634">
        <w:rPr>
          <w:rFonts w:ascii="Museo Sans 300" w:hAnsi="Museo Sans 300"/>
          <w:sz w:val="20"/>
          <w:szCs w:val="20"/>
        </w:rPr>
        <w:t xml:space="preserve"> </w:t>
      </w:r>
      <w:r w:rsidRPr="007D4548">
        <w:rPr>
          <w:rFonts w:ascii="Museo Sans 300" w:hAnsi="Museo Sans 300"/>
          <w:sz w:val="20"/>
          <w:szCs w:val="20"/>
        </w:rPr>
        <w:t>del</w:t>
      </w:r>
      <w:r w:rsidR="00104634">
        <w:rPr>
          <w:rFonts w:ascii="Museo Sans 300" w:hAnsi="Museo Sans 300"/>
          <w:sz w:val="20"/>
          <w:szCs w:val="20"/>
        </w:rPr>
        <w:t xml:space="preserve"> </w:t>
      </w:r>
      <w:r w:rsidRPr="007D4548">
        <w:rPr>
          <w:rFonts w:ascii="Museo Sans 300" w:hAnsi="Museo Sans 300"/>
          <w:sz w:val="20"/>
          <w:szCs w:val="20"/>
        </w:rPr>
        <w:t>cómputo</w:t>
      </w:r>
      <w:r w:rsidR="00104634">
        <w:rPr>
          <w:rFonts w:ascii="Museo Sans 300" w:hAnsi="Museo Sans 300"/>
          <w:sz w:val="20"/>
          <w:szCs w:val="20"/>
        </w:rPr>
        <w:t xml:space="preserve"> </w:t>
      </w:r>
      <w:r w:rsidRPr="007D4548">
        <w:rPr>
          <w:rFonts w:ascii="Museo Sans 300" w:hAnsi="Museo Sans 300"/>
          <w:sz w:val="20"/>
          <w:szCs w:val="20"/>
        </w:rPr>
        <w:t>de</w:t>
      </w:r>
      <w:r w:rsidR="00104634">
        <w:rPr>
          <w:rFonts w:ascii="Museo Sans 300" w:hAnsi="Museo Sans 300"/>
          <w:sz w:val="20"/>
          <w:szCs w:val="20"/>
        </w:rPr>
        <w:t xml:space="preserve"> </w:t>
      </w:r>
      <w:r w:rsidRPr="007D4548">
        <w:rPr>
          <w:rFonts w:ascii="Museo Sans 300" w:hAnsi="Museo Sans 300"/>
          <w:sz w:val="20"/>
          <w:szCs w:val="20"/>
        </w:rPr>
        <w:t>plazos</w:t>
      </w:r>
      <w:r w:rsidR="00104634">
        <w:rPr>
          <w:rFonts w:ascii="Museo Sans 300" w:hAnsi="Museo Sans 300"/>
          <w:sz w:val="20"/>
          <w:szCs w:val="20"/>
        </w:rPr>
        <w:t xml:space="preserve"> </w:t>
      </w:r>
      <w:r w:rsidRPr="007D4548">
        <w:rPr>
          <w:rFonts w:ascii="Museo Sans 300" w:hAnsi="Museo Sans 300"/>
          <w:sz w:val="20"/>
          <w:szCs w:val="20"/>
        </w:rPr>
        <w:t>de</w:t>
      </w:r>
      <w:r w:rsidR="00104634">
        <w:rPr>
          <w:rFonts w:ascii="Museo Sans 300" w:hAnsi="Museo Sans 300"/>
          <w:sz w:val="20"/>
          <w:szCs w:val="20"/>
        </w:rPr>
        <w:t xml:space="preserve"> </w:t>
      </w:r>
      <w:r w:rsidRPr="007D4548">
        <w:rPr>
          <w:rFonts w:ascii="Museo Sans 300" w:hAnsi="Museo Sans 300"/>
          <w:sz w:val="20"/>
          <w:szCs w:val="20"/>
        </w:rPr>
        <w:t>los</w:t>
      </w:r>
      <w:r w:rsidR="00104634">
        <w:rPr>
          <w:rFonts w:ascii="Museo Sans 300" w:hAnsi="Museo Sans 300"/>
          <w:sz w:val="20"/>
          <w:szCs w:val="20"/>
        </w:rPr>
        <w:t xml:space="preserve"> </w:t>
      </w:r>
      <w:r w:rsidRPr="007D4548">
        <w:rPr>
          <w:rFonts w:ascii="Museo Sans 300" w:hAnsi="Museo Sans 300"/>
          <w:sz w:val="20"/>
          <w:szCs w:val="20"/>
        </w:rPr>
        <w:t>administrados.</w:t>
      </w:r>
    </w:p>
    <w:p w14:paraId="2312F738" w14:textId="77777777" w:rsidR="00C04DF1" w:rsidRPr="007D4548" w:rsidRDefault="00C04DF1" w:rsidP="00C04DF1">
      <w:pPr>
        <w:autoSpaceDE w:val="0"/>
        <w:adjustRightInd w:val="0"/>
        <w:spacing w:after="0" w:line="240" w:lineRule="auto"/>
        <w:ind w:left="426"/>
        <w:jc w:val="both"/>
        <w:rPr>
          <w:rFonts w:ascii="Museo Sans 300" w:hAnsi="Museo Sans 300"/>
          <w:sz w:val="20"/>
          <w:szCs w:val="20"/>
        </w:rPr>
      </w:pPr>
    </w:p>
    <w:p w14:paraId="29A2E720" w14:textId="01A64D7E" w:rsidR="00C04DF1" w:rsidRPr="007D4548" w:rsidRDefault="00C04DF1" w:rsidP="00C04DF1">
      <w:pPr>
        <w:autoSpaceDE w:val="0"/>
        <w:adjustRightInd w:val="0"/>
        <w:spacing w:after="0" w:line="240" w:lineRule="auto"/>
        <w:ind w:left="426"/>
        <w:jc w:val="both"/>
        <w:rPr>
          <w:rFonts w:ascii="Museo Sans 300" w:hAnsi="Museo Sans 300"/>
          <w:sz w:val="20"/>
          <w:szCs w:val="20"/>
        </w:rPr>
      </w:pPr>
      <w:r w:rsidRPr="007D4548">
        <w:rPr>
          <w:rFonts w:ascii="Museo Sans 300" w:hAnsi="Museo Sans 300"/>
          <w:sz w:val="20"/>
          <w:szCs w:val="20"/>
        </w:rPr>
        <w:t>En</w:t>
      </w:r>
      <w:r w:rsidR="00104634">
        <w:rPr>
          <w:rFonts w:ascii="Museo Sans 300" w:hAnsi="Museo Sans 300"/>
          <w:sz w:val="20"/>
          <w:szCs w:val="20"/>
        </w:rPr>
        <w:t xml:space="preserve"> </w:t>
      </w:r>
      <w:r w:rsidRPr="007D4548">
        <w:rPr>
          <w:rFonts w:ascii="Museo Sans 300" w:hAnsi="Museo Sans 300"/>
          <w:sz w:val="20"/>
          <w:szCs w:val="20"/>
        </w:rPr>
        <w:t>consecuencia,</w:t>
      </w:r>
      <w:r w:rsidR="00104634">
        <w:rPr>
          <w:rFonts w:ascii="Museo Sans 300" w:hAnsi="Museo Sans 300"/>
          <w:sz w:val="20"/>
          <w:szCs w:val="20"/>
        </w:rPr>
        <w:t xml:space="preserve"> </w:t>
      </w:r>
      <w:r w:rsidRPr="007D4548">
        <w:rPr>
          <w:rFonts w:ascii="Museo Sans 300" w:hAnsi="Museo Sans 300"/>
          <w:sz w:val="20"/>
          <w:szCs w:val="20"/>
        </w:rPr>
        <w:t>la</w:t>
      </w:r>
      <w:r w:rsidR="00104634">
        <w:rPr>
          <w:rFonts w:ascii="Museo Sans 300" w:hAnsi="Museo Sans 300"/>
          <w:sz w:val="20"/>
          <w:szCs w:val="20"/>
        </w:rPr>
        <w:t xml:space="preserve"> </w:t>
      </w:r>
      <w:r w:rsidRPr="007D4548">
        <w:rPr>
          <w:rFonts w:ascii="Museo Sans 300" w:hAnsi="Museo Sans 300"/>
          <w:sz w:val="20"/>
          <w:szCs w:val="20"/>
        </w:rPr>
        <w:t>SIGET</w:t>
      </w:r>
      <w:r w:rsidR="00104634">
        <w:rPr>
          <w:rFonts w:ascii="Museo Sans 300" w:hAnsi="Museo Sans 300"/>
          <w:sz w:val="20"/>
          <w:szCs w:val="20"/>
        </w:rPr>
        <w:t xml:space="preserve"> </w:t>
      </w:r>
      <w:r w:rsidRPr="007D4548">
        <w:rPr>
          <w:rFonts w:ascii="Museo Sans 300" w:hAnsi="Museo Sans 300"/>
          <w:sz w:val="20"/>
          <w:szCs w:val="20"/>
        </w:rPr>
        <w:t>estará</w:t>
      </w:r>
      <w:r w:rsidR="00104634">
        <w:rPr>
          <w:rFonts w:ascii="Museo Sans 300" w:hAnsi="Museo Sans 300"/>
          <w:sz w:val="20"/>
          <w:szCs w:val="20"/>
        </w:rPr>
        <w:t xml:space="preserve"> </w:t>
      </w:r>
      <w:r w:rsidRPr="007D4548">
        <w:rPr>
          <w:rFonts w:ascii="Museo Sans 300" w:hAnsi="Museo Sans 300"/>
          <w:sz w:val="20"/>
          <w:szCs w:val="20"/>
        </w:rPr>
        <w:t>habilitada</w:t>
      </w:r>
      <w:r w:rsidR="00104634">
        <w:rPr>
          <w:rFonts w:ascii="Museo Sans 300" w:hAnsi="Museo Sans 300"/>
          <w:sz w:val="20"/>
          <w:szCs w:val="20"/>
        </w:rPr>
        <w:t xml:space="preserve"> </w:t>
      </w:r>
      <w:r w:rsidRPr="007D4548">
        <w:rPr>
          <w:rFonts w:ascii="Museo Sans 300" w:hAnsi="Museo Sans 300"/>
          <w:sz w:val="20"/>
          <w:szCs w:val="20"/>
        </w:rPr>
        <w:t>para</w:t>
      </w:r>
      <w:r w:rsidR="00104634">
        <w:rPr>
          <w:rFonts w:ascii="Museo Sans 300" w:hAnsi="Museo Sans 300"/>
          <w:sz w:val="20"/>
          <w:szCs w:val="20"/>
        </w:rPr>
        <w:t xml:space="preserve"> </w:t>
      </w:r>
      <w:r w:rsidRPr="007D4548">
        <w:rPr>
          <w:rFonts w:ascii="Museo Sans 300" w:hAnsi="Museo Sans 300"/>
          <w:sz w:val="20"/>
          <w:szCs w:val="20"/>
        </w:rPr>
        <w:t>emitir</w:t>
      </w:r>
      <w:r w:rsidR="00104634">
        <w:rPr>
          <w:rFonts w:ascii="Museo Sans 300" w:hAnsi="Museo Sans 300"/>
          <w:sz w:val="20"/>
          <w:szCs w:val="20"/>
        </w:rPr>
        <w:t xml:space="preserve"> </w:t>
      </w:r>
      <w:r w:rsidRPr="007D4548">
        <w:rPr>
          <w:rFonts w:ascii="Museo Sans 300" w:hAnsi="Museo Sans 300"/>
          <w:sz w:val="20"/>
          <w:szCs w:val="20"/>
        </w:rPr>
        <w:t>acuerdos</w:t>
      </w:r>
      <w:r w:rsidR="00104634">
        <w:rPr>
          <w:rFonts w:ascii="Museo Sans 300" w:hAnsi="Museo Sans 300"/>
          <w:sz w:val="20"/>
          <w:szCs w:val="20"/>
        </w:rPr>
        <w:t xml:space="preserve"> </w:t>
      </w:r>
      <w:r w:rsidRPr="007D4548">
        <w:rPr>
          <w:rFonts w:ascii="Museo Sans 300" w:hAnsi="Museo Sans 300"/>
          <w:sz w:val="20"/>
          <w:szCs w:val="20"/>
        </w:rPr>
        <w:t>y</w:t>
      </w:r>
      <w:r w:rsidR="00104634">
        <w:rPr>
          <w:rFonts w:ascii="Museo Sans 300" w:hAnsi="Museo Sans 300"/>
          <w:sz w:val="20"/>
          <w:szCs w:val="20"/>
        </w:rPr>
        <w:t xml:space="preserve"> </w:t>
      </w:r>
      <w:r w:rsidRPr="007D4548">
        <w:rPr>
          <w:rFonts w:ascii="Museo Sans 300" w:hAnsi="Museo Sans 300"/>
          <w:sz w:val="20"/>
          <w:szCs w:val="20"/>
        </w:rPr>
        <w:t>resoluciones,</w:t>
      </w:r>
      <w:r w:rsidR="00104634">
        <w:rPr>
          <w:rFonts w:ascii="Museo Sans 300" w:hAnsi="Museo Sans 300"/>
          <w:sz w:val="20"/>
          <w:szCs w:val="20"/>
        </w:rPr>
        <w:t xml:space="preserve"> </w:t>
      </w:r>
      <w:r w:rsidRPr="007D4548">
        <w:rPr>
          <w:rFonts w:ascii="Museo Sans 300" w:hAnsi="Museo Sans 300"/>
          <w:sz w:val="20"/>
          <w:szCs w:val="20"/>
        </w:rPr>
        <w:t>así</w:t>
      </w:r>
      <w:r w:rsidR="00104634">
        <w:rPr>
          <w:rFonts w:ascii="Museo Sans 300" w:hAnsi="Museo Sans 300"/>
          <w:sz w:val="20"/>
          <w:szCs w:val="20"/>
        </w:rPr>
        <w:t xml:space="preserve"> </w:t>
      </w:r>
      <w:r w:rsidRPr="007D4548">
        <w:rPr>
          <w:rFonts w:ascii="Museo Sans 300" w:hAnsi="Museo Sans 300"/>
          <w:sz w:val="20"/>
          <w:szCs w:val="20"/>
        </w:rPr>
        <w:t>como</w:t>
      </w:r>
      <w:r w:rsidR="00104634">
        <w:rPr>
          <w:rFonts w:ascii="Museo Sans 300" w:hAnsi="Museo Sans 300"/>
          <w:sz w:val="20"/>
          <w:szCs w:val="20"/>
        </w:rPr>
        <w:t xml:space="preserve"> </w:t>
      </w:r>
      <w:r w:rsidRPr="007D4548">
        <w:rPr>
          <w:rFonts w:ascii="Museo Sans 300" w:hAnsi="Museo Sans 300"/>
          <w:sz w:val="20"/>
          <w:szCs w:val="20"/>
        </w:rPr>
        <w:t>realizar</w:t>
      </w:r>
      <w:r w:rsidR="00104634">
        <w:rPr>
          <w:rFonts w:ascii="Museo Sans 300" w:hAnsi="Museo Sans 300"/>
          <w:sz w:val="20"/>
          <w:szCs w:val="20"/>
        </w:rPr>
        <w:t xml:space="preserve"> </w:t>
      </w:r>
      <w:r w:rsidRPr="007D4548">
        <w:rPr>
          <w:rFonts w:ascii="Museo Sans 300" w:hAnsi="Museo Sans 300"/>
          <w:sz w:val="20"/>
          <w:szCs w:val="20"/>
        </w:rPr>
        <w:t>cualquier</w:t>
      </w:r>
      <w:r w:rsidR="00104634">
        <w:rPr>
          <w:rFonts w:ascii="Museo Sans 300" w:hAnsi="Museo Sans 300"/>
          <w:sz w:val="20"/>
          <w:szCs w:val="20"/>
        </w:rPr>
        <w:t xml:space="preserve"> </w:t>
      </w:r>
      <w:r w:rsidRPr="007D4548">
        <w:rPr>
          <w:rFonts w:ascii="Museo Sans 300" w:hAnsi="Museo Sans 300"/>
          <w:sz w:val="20"/>
          <w:szCs w:val="20"/>
        </w:rPr>
        <w:t>otro</w:t>
      </w:r>
      <w:r w:rsidR="00104634">
        <w:rPr>
          <w:rFonts w:ascii="Museo Sans 300" w:hAnsi="Museo Sans 300"/>
          <w:sz w:val="20"/>
          <w:szCs w:val="20"/>
        </w:rPr>
        <w:t xml:space="preserve"> </w:t>
      </w:r>
      <w:r w:rsidRPr="007D4548">
        <w:rPr>
          <w:rFonts w:ascii="Museo Sans 300" w:hAnsi="Museo Sans 300"/>
          <w:sz w:val="20"/>
          <w:szCs w:val="20"/>
        </w:rPr>
        <w:t>acto</w:t>
      </w:r>
      <w:r w:rsidR="00104634">
        <w:rPr>
          <w:rFonts w:ascii="Museo Sans 300" w:hAnsi="Museo Sans 300"/>
          <w:sz w:val="20"/>
          <w:szCs w:val="20"/>
        </w:rPr>
        <w:t xml:space="preserve"> </w:t>
      </w:r>
      <w:r w:rsidRPr="007D4548">
        <w:rPr>
          <w:rFonts w:ascii="Museo Sans 300" w:hAnsi="Museo Sans 300"/>
          <w:sz w:val="20"/>
          <w:szCs w:val="20"/>
        </w:rPr>
        <w:t>administrativo,</w:t>
      </w:r>
      <w:r w:rsidR="00104634">
        <w:rPr>
          <w:rFonts w:ascii="Museo Sans 300" w:hAnsi="Museo Sans 300"/>
          <w:sz w:val="20"/>
          <w:szCs w:val="20"/>
        </w:rPr>
        <w:t xml:space="preserve"> </w:t>
      </w:r>
      <w:r w:rsidRPr="007D4548">
        <w:rPr>
          <w:rFonts w:ascii="Museo Sans 300" w:hAnsi="Museo Sans 300"/>
          <w:sz w:val="20"/>
          <w:szCs w:val="20"/>
        </w:rPr>
        <w:t>en</w:t>
      </w:r>
      <w:r w:rsidR="00104634">
        <w:rPr>
          <w:rFonts w:ascii="Museo Sans 300" w:hAnsi="Museo Sans 300"/>
          <w:sz w:val="20"/>
          <w:szCs w:val="20"/>
        </w:rPr>
        <w:t xml:space="preserve"> </w:t>
      </w:r>
      <w:r w:rsidRPr="007D4548">
        <w:rPr>
          <w:rFonts w:ascii="Museo Sans 300" w:hAnsi="Museo Sans 300"/>
          <w:sz w:val="20"/>
          <w:szCs w:val="20"/>
        </w:rPr>
        <w:t>el</w:t>
      </w:r>
      <w:r w:rsidR="00104634">
        <w:rPr>
          <w:rFonts w:ascii="Museo Sans 300" w:hAnsi="Museo Sans 300"/>
          <w:sz w:val="20"/>
          <w:szCs w:val="20"/>
        </w:rPr>
        <w:t xml:space="preserve"> </w:t>
      </w:r>
      <w:r w:rsidRPr="007D4548">
        <w:rPr>
          <w:rFonts w:ascii="Museo Sans 300" w:hAnsi="Museo Sans 300"/>
          <w:sz w:val="20"/>
          <w:szCs w:val="20"/>
        </w:rPr>
        <w:t>horario</w:t>
      </w:r>
      <w:r w:rsidR="00104634">
        <w:rPr>
          <w:rFonts w:ascii="Museo Sans 300" w:hAnsi="Museo Sans 300"/>
          <w:sz w:val="20"/>
          <w:szCs w:val="20"/>
        </w:rPr>
        <w:t xml:space="preserve"> </w:t>
      </w:r>
      <w:r w:rsidRPr="007D4548">
        <w:rPr>
          <w:rFonts w:ascii="Museo Sans 300" w:hAnsi="Museo Sans 300"/>
          <w:sz w:val="20"/>
          <w:szCs w:val="20"/>
        </w:rPr>
        <w:t>y</w:t>
      </w:r>
      <w:r w:rsidR="00104634">
        <w:rPr>
          <w:rFonts w:ascii="Museo Sans 300" w:hAnsi="Museo Sans 300"/>
          <w:sz w:val="20"/>
          <w:szCs w:val="20"/>
        </w:rPr>
        <w:t xml:space="preserve"> </w:t>
      </w:r>
      <w:r w:rsidRPr="007D4548">
        <w:rPr>
          <w:rFonts w:ascii="Museo Sans 300" w:hAnsi="Museo Sans 300"/>
          <w:sz w:val="20"/>
          <w:szCs w:val="20"/>
        </w:rPr>
        <w:t>fechas</w:t>
      </w:r>
      <w:r w:rsidR="00104634">
        <w:rPr>
          <w:rFonts w:ascii="Museo Sans 300" w:hAnsi="Museo Sans 300"/>
          <w:sz w:val="20"/>
          <w:szCs w:val="20"/>
        </w:rPr>
        <w:t xml:space="preserve"> </w:t>
      </w:r>
      <w:r w:rsidRPr="007D4548">
        <w:rPr>
          <w:rFonts w:ascii="Museo Sans 300" w:hAnsi="Museo Sans 300"/>
          <w:sz w:val="20"/>
          <w:szCs w:val="20"/>
        </w:rPr>
        <w:t>siguientes:</w:t>
      </w:r>
    </w:p>
    <w:p w14:paraId="698990E9" w14:textId="77777777" w:rsidR="00C04DF1" w:rsidRPr="0055217A" w:rsidRDefault="00C04DF1" w:rsidP="00C04DF1">
      <w:pPr>
        <w:spacing w:after="0" w:line="240" w:lineRule="auto"/>
        <w:ind w:left="567"/>
        <w:contextualSpacing/>
        <w:jc w:val="both"/>
        <w:rPr>
          <w:rFonts w:ascii="Museo Sans 300" w:eastAsia="Museo Sans" w:hAnsi="Museo Sans 300" w:cs="Segoe UI"/>
          <w:sz w:val="20"/>
          <w:szCs w:val="20"/>
        </w:rPr>
      </w:pPr>
    </w:p>
    <w:p w14:paraId="5D893620" w14:textId="756D6D9E" w:rsidR="00C04DF1" w:rsidRDefault="00C04DF1">
      <w:pPr>
        <w:numPr>
          <w:ilvl w:val="0"/>
          <w:numId w:val="9"/>
        </w:numPr>
        <w:spacing w:after="0" w:line="240" w:lineRule="auto"/>
        <w:contextualSpacing/>
        <w:jc w:val="both"/>
        <w:rPr>
          <w:rFonts w:ascii="Museo Sans 300" w:eastAsia="Museo Sans" w:hAnsi="Museo Sans 300" w:cs="Segoe UI"/>
          <w:sz w:val="20"/>
          <w:szCs w:val="20"/>
        </w:rPr>
      </w:pPr>
      <w:r>
        <w:rPr>
          <w:rFonts w:ascii="Museo Sans 300" w:eastAsia="Museo Sans" w:hAnsi="Museo Sans 300" w:cs="Segoe UI"/>
          <w:sz w:val="20"/>
          <w:szCs w:val="20"/>
        </w:rPr>
        <w:t>Los</w:t>
      </w:r>
      <w:r w:rsidR="00104634">
        <w:rPr>
          <w:rFonts w:ascii="Museo Sans 300" w:eastAsia="Museo Sans" w:hAnsi="Museo Sans 300" w:cs="Segoe UI"/>
          <w:sz w:val="20"/>
          <w:szCs w:val="20"/>
        </w:rPr>
        <w:t xml:space="preserve"> </w:t>
      </w:r>
      <w:r>
        <w:rPr>
          <w:rFonts w:ascii="Museo Sans 300" w:eastAsia="Museo Sans" w:hAnsi="Museo Sans 300" w:cs="Segoe UI"/>
          <w:sz w:val="20"/>
          <w:szCs w:val="20"/>
        </w:rPr>
        <w:t>d</w:t>
      </w:r>
      <w:r w:rsidRPr="0055217A">
        <w:rPr>
          <w:rFonts w:ascii="Museo Sans 300" w:eastAsia="Museo Sans" w:hAnsi="Museo Sans 300" w:cs="Segoe UI"/>
          <w:sz w:val="20"/>
          <w:szCs w:val="20"/>
        </w:rPr>
        <w:t>ías</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10</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de</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junio</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y</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1</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de</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julio</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de</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2023,</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en</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un</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horario</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de</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8:00</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a.m.</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a</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las</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5:00</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p.m.;</w:t>
      </w:r>
    </w:p>
    <w:p w14:paraId="73EE50A6" w14:textId="77777777" w:rsidR="00C04DF1" w:rsidRPr="0055217A" w:rsidRDefault="00C04DF1" w:rsidP="00C04DF1">
      <w:pPr>
        <w:spacing w:after="0" w:line="240" w:lineRule="auto"/>
        <w:ind w:left="1068"/>
        <w:contextualSpacing/>
        <w:jc w:val="both"/>
        <w:rPr>
          <w:rFonts w:ascii="Museo Sans 300" w:eastAsia="Museo Sans" w:hAnsi="Museo Sans 300" w:cs="Segoe UI"/>
          <w:sz w:val="20"/>
          <w:szCs w:val="20"/>
        </w:rPr>
      </w:pPr>
    </w:p>
    <w:p w14:paraId="1898E725" w14:textId="01D6EF9E" w:rsidR="00C04DF1" w:rsidRDefault="00C04DF1">
      <w:pPr>
        <w:numPr>
          <w:ilvl w:val="0"/>
          <w:numId w:val="9"/>
        </w:numPr>
        <w:spacing w:after="0" w:line="240" w:lineRule="auto"/>
        <w:contextualSpacing/>
        <w:jc w:val="both"/>
        <w:rPr>
          <w:rFonts w:ascii="Museo Sans 300" w:eastAsia="Museo Sans" w:hAnsi="Museo Sans 300" w:cs="Segoe UI"/>
          <w:sz w:val="20"/>
          <w:szCs w:val="20"/>
        </w:rPr>
      </w:pPr>
      <w:r w:rsidRPr="0055217A">
        <w:rPr>
          <w:rFonts w:ascii="Museo Sans 300" w:eastAsia="Museo Sans" w:hAnsi="Museo Sans 300" w:cs="Segoe UI"/>
          <w:sz w:val="20"/>
          <w:szCs w:val="20"/>
        </w:rPr>
        <w:t>Del</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lunes</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17</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al</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viernes</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21</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de</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julio</w:t>
      </w:r>
      <w:r w:rsidR="00104634">
        <w:rPr>
          <w:rFonts w:ascii="Museo Sans 300" w:eastAsia="Museo Sans" w:hAnsi="Museo Sans 300" w:cs="Segoe UI"/>
          <w:sz w:val="20"/>
          <w:szCs w:val="20"/>
        </w:rPr>
        <w:t xml:space="preserve"> </w:t>
      </w:r>
      <w:r>
        <w:rPr>
          <w:rFonts w:ascii="Museo Sans 300" w:eastAsia="Museo Sans" w:hAnsi="Museo Sans 300" w:cs="Segoe UI"/>
          <w:sz w:val="20"/>
          <w:szCs w:val="20"/>
        </w:rPr>
        <w:t>de</w:t>
      </w:r>
      <w:r w:rsidR="00104634">
        <w:rPr>
          <w:rFonts w:ascii="Museo Sans 300" w:eastAsia="Museo Sans" w:hAnsi="Museo Sans 300" w:cs="Segoe UI"/>
          <w:sz w:val="20"/>
          <w:szCs w:val="20"/>
        </w:rPr>
        <w:t xml:space="preserve"> </w:t>
      </w:r>
      <w:r>
        <w:rPr>
          <w:rFonts w:ascii="Museo Sans 300" w:eastAsia="Museo Sans" w:hAnsi="Museo Sans 300" w:cs="Segoe UI"/>
          <w:sz w:val="20"/>
          <w:szCs w:val="20"/>
        </w:rPr>
        <w:t>2023</w:t>
      </w:r>
      <w:r w:rsidRPr="0055217A">
        <w:rPr>
          <w:rFonts w:ascii="Museo Sans 300" w:eastAsia="Museo Sans" w:hAnsi="Museo Sans 300" w:cs="Segoe UI"/>
          <w:sz w:val="20"/>
          <w:szCs w:val="20"/>
        </w:rPr>
        <w:t>,</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estarán</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habilitadas</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las</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horas</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comprendidas</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entre</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las</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7:30</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a.m.</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a</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las</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5:30</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p.m.;</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y,</w:t>
      </w:r>
    </w:p>
    <w:p w14:paraId="3CE82D37" w14:textId="77777777" w:rsidR="00C04DF1" w:rsidRDefault="00C04DF1" w:rsidP="00C04DF1">
      <w:pPr>
        <w:pStyle w:val="Prrafodelista"/>
        <w:rPr>
          <w:rFonts w:ascii="Museo Sans 300" w:eastAsia="Museo Sans" w:hAnsi="Museo Sans 300" w:cs="Segoe UI"/>
          <w:sz w:val="20"/>
          <w:szCs w:val="20"/>
        </w:rPr>
      </w:pPr>
    </w:p>
    <w:p w14:paraId="321B685B" w14:textId="040A21F4" w:rsidR="00C04DF1" w:rsidRPr="0055217A" w:rsidRDefault="00C04DF1">
      <w:pPr>
        <w:numPr>
          <w:ilvl w:val="0"/>
          <w:numId w:val="9"/>
        </w:numPr>
        <w:spacing w:after="0" w:line="240" w:lineRule="auto"/>
        <w:contextualSpacing/>
        <w:jc w:val="both"/>
        <w:rPr>
          <w:rFonts w:ascii="Museo Sans 300" w:eastAsia="Museo Sans" w:hAnsi="Museo Sans 300" w:cs="Segoe UI"/>
          <w:sz w:val="20"/>
          <w:szCs w:val="20"/>
        </w:rPr>
      </w:pPr>
      <w:r>
        <w:rPr>
          <w:rFonts w:ascii="Museo Sans 300" w:eastAsia="Museo Sans" w:hAnsi="Museo Sans 300" w:cs="Segoe UI"/>
          <w:sz w:val="20"/>
          <w:szCs w:val="20"/>
        </w:rPr>
        <w:t>El</w:t>
      </w:r>
      <w:r w:rsidR="00104634">
        <w:rPr>
          <w:rFonts w:ascii="Museo Sans 300" w:eastAsia="Museo Sans" w:hAnsi="Museo Sans 300" w:cs="Segoe UI"/>
          <w:sz w:val="20"/>
          <w:szCs w:val="20"/>
        </w:rPr>
        <w:t xml:space="preserve"> </w:t>
      </w:r>
      <w:r>
        <w:rPr>
          <w:rFonts w:ascii="Museo Sans 300" w:eastAsia="Museo Sans" w:hAnsi="Museo Sans 300" w:cs="Segoe UI"/>
          <w:sz w:val="20"/>
          <w:szCs w:val="20"/>
        </w:rPr>
        <w:t>d</w:t>
      </w:r>
      <w:r w:rsidRPr="0055217A">
        <w:rPr>
          <w:rFonts w:ascii="Museo Sans 300" w:eastAsia="Museo Sans" w:hAnsi="Museo Sans 300" w:cs="Segoe UI"/>
          <w:sz w:val="20"/>
          <w:szCs w:val="20"/>
        </w:rPr>
        <w:t>ía</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22</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de</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julio</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de</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2023,</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en</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un</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horario</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de</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8:00</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a.m.</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a</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las</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11:00</w:t>
      </w:r>
      <w:r w:rsidR="00104634">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a.m.</w:t>
      </w:r>
    </w:p>
    <w:p w14:paraId="6916EE74" w14:textId="77777777" w:rsidR="00C04DF1" w:rsidRDefault="00C04DF1" w:rsidP="00F35AAC">
      <w:pPr>
        <w:spacing w:after="0" w:line="240" w:lineRule="atLeast"/>
        <w:ind w:left="567"/>
        <w:contextualSpacing/>
        <w:jc w:val="both"/>
        <w:rPr>
          <w:rFonts w:ascii="Museo Sans 300" w:hAnsi="Museo Sans 300"/>
          <w:sz w:val="20"/>
          <w:szCs w:val="20"/>
        </w:rPr>
      </w:pPr>
    </w:p>
    <w:p w14:paraId="6482C94D" w14:textId="77777777" w:rsidR="009F7E5F" w:rsidRDefault="009F7E5F" w:rsidP="009F7E5F">
      <w:pPr>
        <w:spacing w:after="0" w:line="240" w:lineRule="auto"/>
        <w:ind w:left="360"/>
        <w:jc w:val="both"/>
        <w:rPr>
          <w:rFonts w:ascii="Museo Sans 300" w:eastAsia="Museo Sans 300" w:hAnsi="Museo Sans 300" w:cs="Museo Sans 300"/>
          <w:sz w:val="20"/>
          <w:szCs w:val="20"/>
          <w:lang w:val="es"/>
        </w:rPr>
      </w:pPr>
      <w:r w:rsidRPr="40D2FA48">
        <w:rPr>
          <w:rFonts w:ascii="Museo Sans 300" w:eastAsia="Museo Sans 300" w:hAnsi="Museo Sans 300" w:cs="Museo Sans 300"/>
          <w:sz w:val="20"/>
          <w:szCs w:val="20"/>
          <w:lang w:val="es"/>
        </w:rPr>
        <w:t>Asimismo,</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para</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efectos</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del</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cómputo</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plazos</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los</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administrados</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no</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se</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contarán</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como</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días</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hábiles</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del</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31</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julio</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al</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4</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agosto</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del</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2023.</w:t>
      </w:r>
    </w:p>
    <w:p w14:paraId="2767D0A8" w14:textId="77777777" w:rsidR="009B0127" w:rsidRPr="005D04A1" w:rsidRDefault="009B0127" w:rsidP="00F35AAC">
      <w:pPr>
        <w:spacing w:after="0" w:line="240" w:lineRule="atLeast"/>
        <w:ind w:left="567"/>
        <w:contextualSpacing/>
        <w:jc w:val="both"/>
        <w:rPr>
          <w:rFonts w:ascii="Museo Sans 300" w:hAnsi="Museo Sans 300"/>
          <w:sz w:val="20"/>
          <w:szCs w:val="20"/>
          <w:lang w:val="es"/>
        </w:rPr>
      </w:pPr>
    </w:p>
    <w:p w14:paraId="0AB07B03" w14:textId="01D2A4DA" w:rsidR="00F35AAC" w:rsidRPr="00937F60" w:rsidRDefault="00F35AAC" w:rsidP="00F35AAC">
      <w:pPr>
        <w:tabs>
          <w:tab w:val="left" w:pos="993"/>
        </w:tabs>
        <w:spacing w:after="0" w:line="240" w:lineRule="auto"/>
        <w:jc w:val="both"/>
        <w:rPr>
          <w:rFonts w:ascii="Museo Sans 500" w:hAnsi="Museo Sans 500"/>
          <w:sz w:val="20"/>
          <w:szCs w:val="20"/>
          <w:lang w:eastAsia="es-ES"/>
        </w:rPr>
      </w:pPr>
      <w:r w:rsidRPr="00937F60">
        <w:rPr>
          <w:rFonts w:ascii="Museo Sans 500" w:hAnsi="Museo Sans 500"/>
          <w:b/>
          <w:sz w:val="20"/>
          <w:szCs w:val="20"/>
          <w:lang w:eastAsia="es-ES"/>
        </w:rPr>
        <w:t>POR</w:t>
      </w:r>
      <w:r w:rsidR="00104634">
        <w:rPr>
          <w:rFonts w:ascii="Museo Sans 500" w:hAnsi="Museo Sans 500"/>
          <w:b/>
          <w:sz w:val="20"/>
          <w:szCs w:val="20"/>
          <w:lang w:eastAsia="es-ES"/>
        </w:rPr>
        <w:t xml:space="preserve"> </w:t>
      </w:r>
      <w:r w:rsidRPr="00937F60">
        <w:rPr>
          <w:rFonts w:ascii="Museo Sans 500" w:hAnsi="Museo Sans 500"/>
          <w:b/>
          <w:sz w:val="20"/>
          <w:szCs w:val="20"/>
          <w:lang w:eastAsia="es-ES"/>
        </w:rPr>
        <w:t>TANTO</w:t>
      </w:r>
      <w:r w:rsidRPr="00937F60">
        <w:rPr>
          <w:rFonts w:ascii="Museo Sans 500" w:hAnsi="Museo Sans 500"/>
          <w:sz w:val="20"/>
          <w:szCs w:val="20"/>
          <w:lang w:eastAsia="es-ES"/>
        </w:rPr>
        <w:t>,</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con</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base</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en</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la</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normativa</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sectorial</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y</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el</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informe</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técnico</w:t>
      </w:r>
      <w:r w:rsidR="00104634">
        <w:rPr>
          <w:rFonts w:ascii="Museo Sans 300" w:hAnsi="Museo Sans 300"/>
          <w:sz w:val="20"/>
          <w:szCs w:val="20"/>
        </w:rPr>
        <w:t xml:space="preserve"> </w:t>
      </w:r>
      <w:proofErr w:type="spellStart"/>
      <w:r w:rsidRPr="00937F60">
        <w:rPr>
          <w:rFonts w:ascii="Museo Sans 300" w:hAnsi="Museo Sans 300"/>
          <w:sz w:val="20"/>
          <w:szCs w:val="20"/>
        </w:rPr>
        <w:t>N.°</w:t>
      </w:r>
      <w:proofErr w:type="spellEnd"/>
      <w:r w:rsidR="00104634">
        <w:rPr>
          <w:rFonts w:ascii="Museo Sans 300" w:hAnsi="Museo Sans 300"/>
          <w:sz w:val="20"/>
          <w:szCs w:val="20"/>
        </w:rPr>
        <w:t xml:space="preserve"> </w:t>
      </w:r>
      <w:r w:rsidR="00945913">
        <w:rPr>
          <w:rFonts w:ascii="Museo Sans 300" w:hAnsi="Museo Sans 300"/>
          <w:sz w:val="20"/>
          <w:szCs w:val="20"/>
        </w:rPr>
        <w:t>IT-</w:t>
      </w:r>
      <w:r w:rsidR="00D3487D">
        <w:rPr>
          <w:rFonts w:ascii="Museo Sans 300" w:hAnsi="Museo Sans 300"/>
          <w:sz w:val="20"/>
          <w:szCs w:val="20"/>
        </w:rPr>
        <w:t>0159</w:t>
      </w:r>
      <w:r w:rsidR="00484EEF">
        <w:rPr>
          <w:rFonts w:ascii="Museo Sans 300" w:hAnsi="Museo Sans 300"/>
          <w:sz w:val="20"/>
          <w:szCs w:val="20"/>
        </w:rPr>
        <w:t>-CAU-23</w:t>
      </w:r>
      <w:r w:rsidRPr="00937F60">
        <w:rPr>
          <w:rFonts w:ascii="Museo Sans 300" w:eastAsia="Calibri" w:hAnsi="Museo Sans 300" w:cs="Segoe UI"/>
          <w:sz w:val="20"/>
          <w:szCs w:val="20"/>
          <w:lang w:eastAsia="es-MX"/>
        </w:rPr>
        <w:t>,</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esta</w:t>
      </w:r>
      <w:r w:rsidR="00104634">
        <w:rPr>
          <w:rFonts w:ascii="Museo Sans 300" w:hAnsi="Museo Sans 300"/>
          <w:sz w:val="20"/>
          <w:szCs w:val="20"/>
          <w:lang w:eastAsia="es-ES"/>
        </w:rPr>
        <w:t xml:space="preserve"> </w:t>
      </w:r>
      <w:r w:rsidR="005E73B0">
        <w:rPr>
          <w:rFonts w:ascii="Museo Sans 300" w:hAnsi="Museo Sans 300"/>
          <w:sz w:val="20"/>
          <w:szCs w:val="20"/>
          <w:lang w:eastAsia="es-ES"/>
        </w:rPr>
        <w:t>S</w:t>
      </w:r>
      <w:r w:rsidRPr="00937F60">
        <w:rPr>
          <w:rFonts w:ascii="Museo Sans 300" w:hAnsi="Museo Sans 300"/>
          <w:sz w:val="20"/>
          <w:szCs w:val="20"/>
          <w:lang w:eastAsia="es-ES"/>
        </w:rPr>
        <w:t>uperintendencia</w:t>
      </w:r>
      <w:r w:rsidR="00104634">
        <w:rPr>
          <w:rFonts w:ascii="Museo Sans 300" w:hAnsi="Museo Sans 300"/>
          <w:sz w:val="20"/>
          <w:szCs w:val="20"/>
          <w:lang w:eastAsia="es-ES"/>
        </w:rPr>
        <w:t xml:space="preserve"> </w:t>
      </w:r>
      <w:r w:rsidRPr="00937F60">
        <w:rPr>
          <w:rFonts w:ascii="Museo Sans 500" w:hAnsi="Museo Sans 500"/>
          <w:b/>
          <w:sz w:val="20"/>
          <w:szCs w:val="20"/>
          <w:lang w:eastAsia="es-ES"/>
        </w:rPr>
        <w:t>ACUERDA:</w:t>
      </w:r>
    </w:p>
    <w:p w14:paraId="6FA9DB8C" w14:textId="54BC71DB" w:rsidR="002A6233" w:rsidRDefault="002A6233" w:rsidP="00F35AAC">
      <w:pPr>
        <w:widowControl w:val="0"/>
        <w:autoSpaceDE w:val="0"/>
        <w:autoSpaceDN w:val="0"/>
        <w:adjustRightInd w:val="0"/>
        <w:spacing w:after="0" w:line="240" w:lineRule="auto"/>
        <w:jc w:val="both"/>
        <w:rPr>
          <w:rFonts w:ascii="Museo Sans 300" w:hAnsi="Museo Sans 300"/>
          <w:sz w:val="20"/>
          <w:szCs w:val="20"/>
        </w:rPr>
      </w:pPr>
    </w:p>
    <w:p w14:paraId="6766A582" w14:textId="527D5CE8" w:rsidR="00220D3C" w:rsidRPr="00CA2E11" w:rsidRDefault="00033CD9" w:rsidP="00220D3C">
      <w:pPr>
        <w:numPr>
          <w:ilvl w:val="0"/>
          <w:numId w:val="2"/>
        </w:numPr>
        <w:spacing w:after="0" w:line="240" w:lineRule="auto"/>
        <w:jc w:val="both"/>
        <w:rPr>
          <w:rStyle w:val="normaltextrun"/>
          <w:rFonts w:ascii="Museo Sans 300" w:eastAsia="Calibri" w:hAnsi="Museo Sans 300" w:cs="Segoe UI"/>
          <w:sz w:val="20"/>
          <w:szCs w:val="20"/>
          <w:lang w:eastAsia="es-MX"/>
        </w:rPr>
      </w:pPr>
      <w:r w:rsidRPr="003A3BFD">
        <w:rPr>
          <w:rFonts w:ascii="Museo Sans 300" w:hAnsi="Museo Sans 300"/>
          <w:color w:val="000000" w:themeColor="text1"/>
          <w:sz w:val="20"/>
          <w:szCs w:val="20"/>
          <w:lang w:eastAsia="es-ES"/>
        </w:rPr>
        <w:t xml:space="preserve">Determinar que en el suministro identificado con el NIC </w:t>
      </w:r>
      <w:r w:rsidR="00CE507D">
        <w:rPr>
          <w:rFonts w:ascii="Museo Sans 300" w:hAnsi="Museo Sans 300"/>
          <w:color w:val="000000"/>
          <w:sz w:val="20"/>
          <w:szCs w:val="20"/>
          <w:lang w:eastAsia="es-SV"/>
        </w:rPr>
        <w:t>xxx</w:t>
      </w:r>
      <w:r w:rsidRPr="00033CD9">
        <w:rPr>
          <w:rFonts w:ascii="Museo Sans 300" w:hAnsi="Museo Sans 300"/>
          <w:color w:val="000000"/>
          <w:sz w:val="20"/>
          <w:szCs w:val="20"/>
          <w:lang w:eastAsia="es-SV"/>
        </w:rPr>
        <w:t xml:space="preserve">, </w:t>
      </w:r>
      <w:r w:rsidRPr="00033CD9">
        <w:rPr>
          <w:rFonts w:ascii="Museo Sans 300" w:eastAsia="Calibri" w:hAnsi="Museo Sans 300" w:cs="Segoe UI"/>
          <w:sz w:val="20"/>
          <w:szCs w:val="20"/>
          <w:lang w:eastAsia="es-MX"/>
        </w:rPr>
        <w:t>vinculado a</w:t>
      </w:r>
      <w:r w:rsidR="00E27551">
        <w:rPr>
          <w:rFonts w:ascii="Museo Sans 300" w:eastAsia="Calibri" w:hAnsi="Museo Sans 300" w:cs="Segoe UI"/>
          <w:sz w:val="20"/>
          <w:szCs w:val="20"/>
          <w:lang w:eastAsia="es-MX"/>
        </w:rPr>
        <w:t xml:space="preserve">l local </w:t>
      </w:r>
      <w:r w:rsidR="005A72A8">
        <w:rPr>
          <w:rFonts w:ascii="Museo Sans 300" w:eastAsia="Calibri" w:hAnsi="Museo Sans 300" w:cs="Segoe UI"/>
          <w:sz w:val="20"/>
          <w:szCs w:val="20"/>
          <w:lang w:eastAsia="es-MX"/>
        </w:rPr>
        <w:t>xxx</w:t>
      </w:r>
      <w:r w:rsidRPr="00033CD9">
        <w:rPr>
          <w:rFonts w:ascii="Museo Sans 300" w:eastAsia="Calibri" w:hAnsi="Museo Sans 300" w:cs="Segoe UI"/>
          <w:sz w:val="20"/>
          <w:szCs w:val="20"/>
          <w:lang w:eastAsia="es-MX"/>
        </w:rPr>
        <w:t xml:space="preserve"> </w:t>
      </w:r>
      <w:r w:rsidRPr="00033CD9">
        <w:rPr>
          <w:rStyle w:val="normaltextrun"/>
          <w:rFonts w:ascii="Museo Sans 300" w:hAnsi="Museo Sans 300"/>
          <w:sz w:val="20"/>
          <w:szCs w:val="20"/>
        </w:rPr>
        <w:t xml:space="preserve">se comprobó </w:t>
      </w:r>
      <w:r w:rsidR="00EF5B4D">
        <w:rPr>
          <w:rStyle w:val="normaltextrun"/>
          <w:rFonts w:ascii="Museo Sans 300" w:hAnsi="Museo Sans 300"/>
          <w:sz w:val="20"/>
          <w:szCs w:val="20"/>
        </w:rPr>
        <w:t>que se consumió</w:t>
      </w:r>
      <w:r w:rsidRPr="00033CD9">
        <w:rPr>
          <w:rFonts w:ascii="Museo Sans 300" w:eastAsia="Calibri" w:hAnsi="Museo Sans 300" w:cs="Segoe UI"/>
          <w:sz w:val="20"/>
          <w:szCs w:val="20"/>
          <w:lang w:eastAsia="es-MX"/>
        </w:rPr>
        <w:t xml:space="preserve"> energía que no </w:t>
      </w:r>
      <w:r w:rsidRPr="00033CD9">
        <w:rPr>
          <w:rFonts w:ascii="Museo Sans 300" w:hAnsi="Museo Sans 300" w:cs="Segoe UI"/>
          <w:sz w:val="20"/>
          <w:szCs w:val="20"/>
          <w:lang w:eastAsia="es-MX"/>
        </w:rPr>
        <w:t>fue facturada</w:t>
      </w:r>
      <w:r>
        <w:rPr>
          <w:rFonts w:ascii="Museo Sans 300" w:hAnsi="Museo Sans 300" w:cs="Segoe UI"/>
          <w:sz w:val="20"/>
          <w:szCs w:val="20"/>
          <w:lang w:eastAsia="es-MX"/>
        </w:rPr>
        <w:t xml:space="preserve"> por no haber suscrito</w:t>
      </w:r>
      <w:r w:rsidR="00EF5B4D">
        <w:rPr>
          <w:rFonts w:ascii="Museo Sans 300" w:hAnsi="Museo Sans 300" w:cs="Segoe UI"/>
          <w:sz w:val="20"/>
          <w:szCs w:val="20"/>
          <w:lang w:eastAsia="es-MX"/>
        </w:rPr>
        <w:t xml:space="preserve"> </w:t>
      </w:r>
      <w:r w:rsidR="005A72A8">
        <w:rPr>
          <w:rFonts w:ascii="Museo Sans 300" w:hAnsi="Museo Sans 300" w:cs="Segoe UI"/>
          <w:sz w:val="20"/>
          <w:szCs w:val="20"/>
          <w:lang w:eastAsia="es-MX"/>
        </w:rPr>
        <w:t>xxx</w:t>
      </w:r>
      <w:r>
        <w:rPr>
          <w:rFonts w:ascii="Museo Sans 300" w:hAnsi="Museo Sans 300" w:cs="Segoe UI"/>
          <w:sz w:val="20"/>
          <w:szCs w:val="20"/>
          <w:lang w:eastAsia="es-MX"/>
        </w:rPr>
        <w:t xml:space="preserve"> </w:t>
      </w:r>
      <w:r w:rsidR="00220D3C">
        <w:rPr>
          <w:rFonts w:ascii="Museo Sans 300" w:hAnsi="Museo Sans 300" w:cs="Segoe UI"/>
          <w:sz w:val="20"/>
          <w:szCs w:val="20"/>
          <w:lang w:eastAsia="es-MX"/>
        </w:rPr>
        <w:t xml:space="preserve">un contrato de suministro con </w:t>
      </w:r>
      <w:r w:rsidR="00220D3C" w:rsidRPr="0059621B">
        <w:rPr>
          <w:rStyle w:val="normaltextrun"/>
          <w:rFonts w:ascii="Museo Sans 300" w:hAnsi="Museo Sans 300"/>
          <w:sz w:val="20"/>
          <w:szCs w:val="20"/>
        </w:rPr>
        <w:t>la sociedad AES CLESA y Cía., S. en C. de C.V.</w:t>
      </w:r>
      <w:r w:rsidR="00220D3C">
        <w:rPr>
          <w:rStyle w:val="normaltextrun"/>
          <w:rFonts w:ascii="Museo Sans 300" w:hAnsi="Museo Sans 300"/>
          <w:sz w:val="20"/>
          <w:szCs w:val="20"/>
        </w:rPr>
        <w:t xml:space="preserve"> conforme a </w:t>
      </w:r>
      <w:r w:rsidR="00220D3C" w:rsidRPr="004F78CE">
        <w:rPr>
          <w:rFonts w:ascii="Museo Sans 300" w:hAnsi="Museo Sans 300" w:cs="Segoe UI"/>
          <w:sz w:val="20"/>
          <w:szCs w:val="20"/>
          <w:lang w:val="es-ES" w:eastAsia="es-MX"/>
        </w:rPr>
        <w:t>los</w:t>
      </w:r>
      <w:r w:rsidR="00220D3C">
        <w:rPr>
          <w:rFonts w:ascii="Museo Sans 300" w:hAnsi="Museo Sans 300" w:cs="Segoe UI"/>
          <w:sz w:val="20"/>
          <w:szCs w:val="20"/>
          <w:lang w:val="es-ES" w:eastAsia="es-MX"/>
        </w:rPr>
        <w:t xml:space="preserve"> </w:t>
      </w:r>
      <w:r w:rsidR="00220D3C" w:rsidRPr="004F78CE">
        <w:rPr>
          <w:rFonts w:ascii="Museo Sans 300" w:hAnsi="Museo Sans 300" w:cs="Segoe UI"/>
          <w:sz w:val="20"/>
          <w:szCs w:val="20"/>
          <w:lang w:val="es-ES" w:eastAsia="es-MX"/>
        </w:rPr>
        <w:t>Términos</w:t>
      </w:r>
      <w:r w:rsidR="00220D3C">
        <w:rPr>
          <w:rFonts w:ascii="Museo Sans 300" w:hAnsi="Museo Sans 300" w:cs="Segoe UI"/>
          <w:sz w:val="20"/>
          <w:szCs w:val="20"/>
          <w:lang w:val="es-ES" w:eastAsia="es-MX"/>
        </w:rPr>
        <w:t xml:space="preserve"> </w:t>
      </w:r>
      <w:r w:rsidR="00220D3C" w:rsidRPr="004F78CE">
        <w:rPr>
          <w:rFonts w:ascii="Museo Sans 300" w:hAnsi="Museo Sans 300" w:cs="Segoe UI"/>
          <w:sz w:val="20"/>
          <w:szCs w:val="20"/>
          <w:lang w:val="es-ES" w:eastAsia="es-MX"/>
        </w:rPr>
        <w:t>y</w:t>
      </w:r>
      <w:r w:rsidR="00220D3C">
        <w:rPr>
          <w:rFonts w:ascii="Museo Sans 300" w:hAnsi="Museo Sans 300" w:cs="Segoe UI"/>
          <w:sz w:val="20"/>
          <w:szCs w:val="20"/>
          <w:lang w:val="es-ES" w:eastAsia="es-MX"/>
        </w:rPr>
        <w:t xml:space="preserve"> </w:t>
      </w:r>
      <w:r w:rsidR="00220D3C" w:rsidRPr="004F78CE">
        <w:rPr>
          <w:rFonts w:ascii="Museo Sans 300" w:hAnsi="Museo Sans 300" w:cs="Segoe UI"/>
          <w:sz w:val="20"/>
          <w:szCs w:val="20"/>
          <w:lang w:val="es-ES" w:eastAsia="es-MX"/>
        </w:rPr>
        <w:t>Condiciones</w:t>
      </w:r>
      <w:r w:rsidR="00220D3C">
        <w:rPr>
          <w:rFonts w:ascii="Museo Sans 300" w:hAnsi="Museo Sans 300" w:cs="Segoe UI"/>
          <w:sz w:val="20"/>
          <w:szCs w:val="20"/>
          <w:lang w:val="es-ES" w:eastAsia="es-MX"/>
        </w:rPr>
        <w:t xml:space="preserve"> </w:t>
      </w:r>
      <w:r w:rsidR="00220D3C" w:rsidRPr="004F78CE">
        <w:rPr>
          <w:rFonts w:ascii="Museo Sans 300" w:hAnsi="Museo Sans 300" w:cs="Segoe UI"/>
          <w:sz w:val="20"/>
          <w:szCs w:val="20"/>
          <w:lang w:val="es-ES" w:eastAsia="es-MX"/>
        </w:rPr>
        <w:t>de</w:t>
      </w:r>
      <w:r w:rsidR="00220D3C">
        <w:rPr>
          <w:rFonts w:ascii="Museo Sans 300" w:hAnsi="Museo Sans 300" w:cs="Segoe UI"/>
          <w:sz w:val="20"/>
          <w:szCs w:val="20"/>
          <w:lang w:val="es-ES" w:eastAsia="es-MX"/>
        </w:rPr>
        <w:t xml:space="preserve"> </w:t>
      </w:r>
      <w:r w:rsidR="00220D3C" w:rsidRPr="004F78CE">
        <w:rPr>
          <w:rFonts w:ascii="Museo Sans 300" w:hAnsi="Museo Sans 300" w:cs="Segoe UI"/>
          <w:sz w:val="20"/>
          <w:szCs w:val="20"/>
          <w:lang w:val="es-ES" w:eastAsia="es-MX"/>
        </w:rPr>
        <w:t>los</w:t>
      </w:r>
      <w:r w:rsidR="00220D3C">
        <w:rPr>
          <w:rFonts w:ascii="Museo Sans 300" w:hAnsi="Museo Sans 300" w:cs="Segoe UI"/>
          <w:sz w:val="20"/>
          <w:szCs w:val="20"/>
          <w:lang w:val="es-ES" w:eastAsia="es-MX"/>
        </w:rPr>
        <w:t xml:space="preserve"> </w:t>
      </w:r>
      <w:r w:rsidR="00220D3C" w:rsidRPr="004F78CE">
        <w:rPr>
          <w:rFonts w:ascii="Museo Sans 300" w:hAnsi="Museo Sans 300" w:cs="Segoe UI"/>
          <w:sz w:val="20"/>
          <w:szCs w:val="20"/>
          <w:lang w:val="es-ES" w:eastAsia="es-MX"/>
        </w:rPr>
        <w:t>Pliegos</w:t>
      </w:r>
      <w:r w:rsidR="00220D3C">
        <w:rPr>
          <w:rFonts w:ascii="Museo Sans 300" w:hAnsi="Museo Sans 300" w:cs="Segoe UI"/>
          <w:sz w:val="20"/>
          <w:szCs w:val="20"/>
          <w:lang w:val="es-ES" w:eastAsia="es-MX"/>
        </w:rPr>
        <w:t xml:space="preserve"> </w:t>
      </w:r>
      <w:r w:rsidR="00220D3C" w:rsidRPr="004F78CE">
        <w:rPr>
          <w:rFonts w:ascii="Museo Sans 300" w:hAnsi="Museo Sans 300" w:cs="Segoe UI"/>
          <w:sz w:val="20"/>
          <w:szCs w:val="20"/>
          <w:lang w:val="es-ES" w:eastAsia="es-MX"/>
        </w:rPr>
        <w:t>Tarifarios</w:t>
      </w:r>
      <w:r w:rsidR="00220D3C">
        <w:rPr>
          <w:rFonts w:ascii="Museo Sans 300" w:hAnsi="Museo Sans 300" w:cs="Segoe UI"/>
          <w:sz w:val="20"/>
          <w:szCs w:val="20"/>
          <w:lang w:val="es-ES" w:eastAsia="es-MX"/>
        </w:rPr>
        <w:t xml:space="preserve"> </w:t>
      </w:r>
      <w:r w:rsidR="00220D3C" w:rsidRPr="004F78CE">
        <w:rPr>
          <w:rFonts w:ascii="Museo Sans 300" w:hAnsi="Museo Sans 300" w:cs="Segoe UI"/>
          <w:sz w:val="20"/>
          <w:szCs w:val="20"/>
          <w:lang w:val="es-ES" w:eastAsia="es-MX"/>
        </w:rPr>
        <w:t>aplicables</w:t>
      </w:r>
      <w:r w:rsidR="00220D3C">
        <w:rPr>
          <w:rFonts w:ascii="Museo Sans 300" w:hAnsi="Museo Sans 300" w:cs="Segoe UI"/>
          <w:sz w:val="20"/>
          <w:szCs w:val="20"/>
          <w:lang w:val="es-ES" w:eastAsia="es-MX"/>
        </w:rPr>
        <w:t xml:space="preserve"> </w:t>
      </w:r>
      <w:r w:rsidR="00220D3C" w:rsidRPr="004F78CE">
        <w:rPr>
          <w:rFonts w:ascii="Museo Sans 300" w:hAnsi="Museo Sans 300" w:cs="Segoe UI"/>
          <w:sz w:val="20"/>
          <w:szCs w:val="20"/>
          <w:lang w:val="es-ES" w:eastAsia="es-MX"/>
        </w:rPr>
        <w:t>para</w:t>
      </w:r>
      <w:r w:rsidR="00220D3C">
        <w:rPr>
          <w:rFonts w:ascii="Museo Sans 300" w:hAnsi="Museo Sans 300" w:cs="Segoe UI"/>
          <w:sz w:val="20"/>
          <w:szCs w:val="20"/>
          <w:lang w:val="es-ES" w:eastAsia="es-MX"/>
        </w:rPr>
        <w:t xml:space="preserve"> </w:t>
      </w:r>
      <w:r w:rsidR="00220D3C" w:rsidRPr="004F78CE">
        <w:rPr>
          <w:rFonts w:ascii="Museo Sans 300" w:hAnsi="Museo Sans 300" w:cs="Segoe UI"/>
          <w:sz w:val="20"/>
          <w:szCs w:val="20"/>
          <w:lang w:val="es-ES" w:eastAsia="es-MX"/>
        </w:rPr>
        <w:t>el</w:t>
      </w:r>
      <w:r w:rsidR="00220D3C">
        <w:rPr>
          <w:rFonts w:ascii="Museo Sans 300" w:hAnsi="Museo Sans 300" w:cs="Segoe UI"/>
          <w:sz w:val="20"/>
          <w:szCs w:val="20"/>
          <w:lang w:val="es-ES" w:eastAsia="es-MX"/>
        </w:rPr>
        <w:t xml:space="preserve"> año 2022.</w:t>
      </w:r>
    </w:p>
    <w:p w14:paraId="70469A63" w14:textId="77777777" w:rsidR="00723C38" w:rsidRDefault="00723C38" w:rsidP="00010759">
      <w:pPr>
        <w:spacing w:after="0" w:line="240" w:lineRule="auto"/>
        <w:ind w:left="360"/>
        <w:jc w:val="both"/>
        <w:rPr>
          <w:rFonts w:ascii="Museo Sans 300" w:hAnsi="Museo Sans 300"/>
          <w:sz w:val="20"/>
          <w:szCs w:val="20"/>
          <w:lang w:eastAsia="es-SV"/>
        </w:rPr>
      </w:pPr>
    </w:p>
    <w:p w14:paraId="4B861650" w14:textId="3D443F55" w:rsidR="00033CD9" w:rsidRPr="00033CD9" w:rsidRDefault="008957E2" w:rsidP="00010759">
      <w:pPr>
        <w:spacing w:after="0" w:line="240" w:lineRule="auto"/>
        <w:ind w:left="360"/>
        <w:jc w:val="both"/>
        <w:rPr>
          <w:rFonts w:ascii="Museo Sans 300" w:eastAsia="Calibri" w:hAnsi="Museo Sans 300" w:cs="Segoe UI"/>
          <w:sz w:val="20"/>
          <w:szCs w:val="20"/>
          <w:lang w:eastAsia="es-MX"/>
        </w:rPr>
      </w:pPr>
      <w:r>
        <w:rPr>
          <w:rFonts w:ascii="Museo Sans 300" w:hAnsi="Museo Sans 300"/>
          <w:sz w:val="20"/>
          <w:szCs w:val="20"/>
          <w:lang w:eastAsia="es-SV"/>
        </w:rPr>
        <w:t xml:space="preserve">En ese orden, </w:t>
      </w:r>
      <w:r w:rsidR="00033CD9" w:rsidRPr="003A3BFD">
        <w:rPr>
          <w:rFonts w:ascii="Museo Sans 300" w:hAnsi="Museo Sans 300"/>
          <w:sz w:val="20"/>
          <w:szCs w:val="20"/>
          <w:lang w:eastAsia="es-SV"/>
        </w:rPr>
        <w:t xml:space="preserve">la sociedad </w:t>
      </w:r>
      <w:r w:rsidR="00033CD9">
        <w:rPr>
          <w:rFonts w:ascii="Museo Sans 300" w:hAnsi="Museo Sans 300"/>
          <w:sz w:val="20"/>
          <w:szCs w:val="20"/>
          <w:lang w:eastAsia="es-SV"/>
        </w:rPr>
        <w:t>AES CLESA y Cía., S. en C. de C.V.</w:t>
      </w:r>
      <w:r w:rsidR="00033CD9" w:rsidRPr="003A3BFD">
        <w:rPr>
          <w:rFonts w:ascii="Museo Sans 300" w:hAnsi="Museo Sans 300"/>
          <w:sz w:val="20"/>
          <w:szCs w:val="20"/>
          <w:lang w:eastAsia="es-SV"/>
        </w:rPr>
        <w:t xml:space="preserve"> </w:t>
      </w:r>
      <w:r w:rsidR="00033CD9" w:rsidRPr="003A3BFD">
        <w:rPr>
          <w:rFonts w:ascii="Museo Sans 300" w:hAnsi="Museo Sans 300"/>
          <w:sz w:val="20"/>
          <w:szCs w:val="20"/>
        </w:rPr>
        <w:t xml:space="preserve">tiene el derecho a recuperar la cantidad </w:t>
      </w:r>
      <w:r w:rsidR="00033CD9" w:rsidRPr="003A3BFD">
        <w:rPr>
          <w:rFonts w:ascii="Museo Sans 300" w:eastAsia="Times New Roman" w:hAnsi="Museo Sans 300"/>
          <w:sz w:val="20"/>
          <w:szCs w:val="20"/>
          <w:lang w:eastAsia="es-ES"/>
        </w:rPr>
        <w:t xml:space="preserve">de </w:t>
      </w:r>
      <w:r w:rsidR="00033CD9">
        <w:rPr>
          <w:rFonts w:ascii="Museo Sans 300" w:hAnsi="Museo Sans 300"/>
          <w:color w:val="000000"/>
          <w:sz w:val="20"/>
          <w:szCs w:val="20"/>
          <w:lang w:eastAsia="es-SV"/>
        </w:rPr>
        <w:t>MIL NOVECIENTOS TRES 10/100 DÓLARES DE LOS ESTADOS UNIDOS DE AMÉRICA (USD 1,903.10)</w:t>
      </w:r>
      <w:r w:rsidR="00033CD9" w:rsidRPr="00712912">
        <w:rPr>
          <w:rFonts w:ascii="Museo Sans 300" w:hAnsi="Museo Sans 300"/>
          <w:color w:val="000000"/>
          <w:sz w:val="20"/>
          <w:szCs w:val="20"/>
          <w:lang w:eastAsia="es-SV"/>
        </w:rPr>
        <w:t xml:space="preserve"> </w:t>
      </w:r>
      <w:r w:rsidR="00033CD9" w:rsidRPr="0043239F">
        <w:rPr>
          <w:rFonts w:ascii="Museo Sans 300" w:hAnsi="Museo Sans 300"/>
          <w:color w:val="000000"/>
          <w:sz w:val="20"/>
          <w:szCs w:val="20"/>
          <w:lang w:eastAsia="es-SV"/>
        </w:rPr>
        <w:t xml:space="preserve">IVA incluido, en concepto de energía no </w:t>
      </w:r>
      <w:r w:rsidR="00186CBC">
        <w:rPr>
          <w:rFonts w:ascii="Museo Sans 300" w:hAnsi="Museo Sans 300"/>
          <w:color w:val="000000"/>
          <w:sz w:val="20"/>
          <w:szCs w:val="20"/>
          <w:lang w:eastAsia="es-SV"/>
        </w:rPr>
        <w:t>facturad</w:t>
      </w:r>
      <w:r w:rsidR="00033CD9" w:rsidRPr="0043239F">
        <w:rPr>
          <w:rFonts w:ascii="Museo Sans 300" w:hAnsi="Museo Sans 300"/>
          <w:color w:val="000000"/>
          <w:sz w:val="20"/>
          <w:szCs w:val="20"/>
          <w:lang w:eastAsia="es-SV"/>
        </w:rPr>
        <w:t xml:space="preserve">a, más los intereses correspondientes en aplicación al artículo 36 de los Términos y Condiciones Generales al Consumidor Final, para el </w:t>
      </w:r>
      <w:r w:rsidR="00033CD9">
        <w:rPr>
          <w:rFonts w:ascii="Museo Sans 300" w:hAnsi="Museo Sans 300"/>
          <w:color w:val="000000"/>
          <w:sz w:val="20"/>
          <w:szCs w:val="20"/>
          <w:lang w:eastAsia="es-SV"/>
        </w:rPr>
        <w:t>año 2022</w:t>
      </w:r>
      <w:r w:rsidR="00033CD9" w:rsidRPr="0043239F">
        <w:rPr>
          <w:rFonts w:ascii="Museo Sans 300" w:hAnsi="Museo Sans 300"/>
          <w:color w:val="000000"/>
          <w:sz w:val="20"/>
          <w:szCs w:val="20"/>
          <w:lang w:eastAsia="es-SV"/>
        </w:rPr>
        <w:t xml:space="preserve">. </w:t>
      </w:r>
    </w:p>
    <w:p w14:paraId="591C60F7" w14:textId="77777777" w:rsidR="00033CD9" w:rsidRPr="0043239F" w:rsidRDefault="00033CD9" w:rsidP="00033CD9">
      <w:pPr>
        <w:spacing w:after="0" w:line="240" w:lineRule="auto"/>
        <w:ind w:left="360"/>
        <w:jc w:val="both"/>
        <w:rPr>
          <w:rFonts w:ascii="Museo Sans 300" w:eastAsia="Calibri" w:hAnsi="Museo Sans 300" w:cs="Segoe UI"/>
          <w:sz w:val="20"/>
          <w:szCs w:val="20"/>
          <w:lang w:eastAsia="es-MX"/>
        </w:rPr>
      </w:pPr>
    </w:p>
    <w:p w14:paraId="553BC58E" w14:textId="54CED6C1" w:rsidR="00261F44" w:rsidRPr="00CA2E11" w:rsidRDefault="00B61D65" w:rsidP="00261F44">
      <w:pPr>
        <w:numPr>
          <w:ilvl w:val="0"/>
          <w:numId w:val="2"/>
        </w:numPr>
        <w:spacing w:after="0" w:line="240" w:lineRule="auto"/>
        <w:jc w:val="both"/>
        <w:rPr>
          <w:rStyle w:val="normaltextrun"/>
          <w:rFonts w:ascii="Museo Sans 300" w:eastAsia="Calibri" w:hAnsi="Museo Sans 300" w:cs="Segoe UI"/>
          <w:sz w:val="20"/>
          <w:szCs w:val="20"/>
          <w:lang w:eastAsia="es-MX"/>
        </w:rPr>
      </w:pPr>
      <w:r w:rsidRPr="003A3BFD">
        <w:rPr>
          <w:rFonts w:ascii="Museo Sans 300" w:hAnsi="Museo Sans 300"/>
          <w:sz w:val="20"/>
          <w:szCs w:val="20"/>
          <w:lang w:eastAsia="es-SV"/>
        </w:rPr>
        <w:t>De</w:t>
      </w:r>
      <w:r w:rsidR="0043239F" w:rsidRPr="003A3BFD">
        <w:rPr>
          <w:rFonts w:ascii="Museo Sans 300" w:hAnsi="Museo Sans 300"/>
          <w:sz w:val="20"/>
          <w:szCs w:val="20"/>
          <w:lang w:eastAsia="es-SV"/>
        </w:rPr>
        <w:t>terminar</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que</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en</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el</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suministro</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de</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energía</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eléctrica</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identificado</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con</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el</w:t>
      </w:r>
      <w:r w:rsidR="00104634" w:rsidRPr="003A3BFD">
        <w:rPr>
          <w:rFonts w:ascii="Museo Sans 300" w:hAnsi="Museo Sans 300"/>
          <w:sz w:val="20"/>
          <w:szCs w:val="20"/>
          <w:lang w:eastAsia="es-SV"/>
        </w:rPr>
        <w:t xml:space="preserve"> </w:t>
      </w:r>
      <w:r w:rsidRPr="003A3BFD">
        <w:rPr>
          <w:rFonts w:ascii="Museo Sans 300" w:hAnsi="Museo Sans 300"/>
          <w:sz w:val="20"/>
          <w:szCs w:val="20"/>
          <w:lang w:eastAsia="es-SV"/>
        </w:rPr>
        <w:t>NIC</w:t>
      </w:r>
      <w:r w:rsidR="00104634" w:rsidRPr="003A3BFD">
        <w:rPr>
          <w:rFonts w:ascii="Museo Sans 300" w:hAnsi="Museo Sans 300"/>
          <w:sz w:val="20"/>
          <w:szCs w:val="20"/>
          <w:lang w:eastAsia="es-SV"/>
        </w:rPr>
        <w:t xml:space="preserve"> </w:t>
      </w:r>
      <w:r w:rsidR="00CE507D">
        <w:rPr>
          <w:rFonts w:ascii="Museo Sans 300" w:hAnsi="Museo Sans 300"/>
          <w:sz w:val="20"/>
          <w:szCs w:val="20"/>
          <w:lang w:eastAsia="es-SV"/>
        </w:rPr>
        <w:t>xxx</w:t>
      </w:r>
      <w:r w:rsidR="00033CD9">
        <w:rPr>
          <w:rFonts w:ascii="Museo Sans 300" w:hAnsi="Museo Sans 300"/>
          <w:color w:val="000000"/>
          <w:sz w:val="20"/>
          <w:szCs w:val="20"/>
          <w:lang w:eastAsia="es-SV"/>
        </w:rPr>
        <w:t xml:space="preserve">, vinculado al </w:t>
      </w:r>
      <w:r w:rsidR="00033CD9">
        <w:rPr>
          <w:rFonts w:ascii="Museo Sans 300" w:hAnsi="Museo Sans 300"/>
          <w:sz w:val="20"/>
          <w:szCs w:val="20"/>
          <w:lang w:val="es-ES_tradnl" w:eastAsia="es-SV"/>
        </w:rPr>
        <w:t xml:space="preserve">local número </w:t>
      </w:r>
      <w:r w:rsidR="005A72A8">
        <w:rPr>
          <w:rFonts w:ascii="Museo Sans 300" w:hAnsi="Museo Sans 300"/>
          <w:sz w:val="20"/>
          <w:szCs w:val="20"/>
          <w:lang w:val="es-ES_tradnl" w:eastAsia="es-SV"/>
        </w:rPr>
        <w:t>xxx</w:t>
      </w:r>
      <w:r w:rsidR="00033CD9">
        <w:rPr>
          <w:rFonts w:ascii="Museo Sans 300" w:hAnsi="Museo Sans 300"/>
          <w:sz w:val="20"/>
          <w:szCs w:val="20"/>
          <w:lang w:val="es-ES_tradnl" w:eastAsia="es-SV"/>
        </w:rPr>
        <w:t>,</w:t>
      </w:r>
      <w:r w:rsidR="00033CD9" w:rsidRPr="00712912">
        <w:rPr>
          <w:rFonts w:ascii="Museo Sans 300" w:hAnsi="Museo Sans 300"/>
          <w:color w:val="000000"/>
          <w:sz w:val="20"/>
          <w:szCs w:val="20"/>
          <w:lang w:eastAsia="es-SV"/>
        </w:rPr>
        <w:t xml:space="preserve"> </w:t>
      </w:r>
      <w:r w:rsidR="00033CD9" w:rsidRPr="00033CD9">
        <w:rPr>
          <w:rStyle w:val="normaltextrun"/>
          <w:rFonts w:ascii="Museo Sans 300" w:hAnsi="Museo Sans 300"/>
          <w:sz w:val="20"/>
          <w:szCs w:val="20"/>
        </w:rPr>
        <w:t>se comprobó la existencia de</w:t>
      </w:r>
      <w:r w:rsidR="00033CD9" w:rsidRPr="00033CD9">
        <w:rPr>
          <w:rFonts w:ascii="Museo Sans 300" w:eastAsia="Calibri" w:hAnsi="Museo Sans 300" w:cs="Segoe UI"/>
          <w:sz w:val="20"/>
          <w:szCs w:val="20"/>
          <w:lang w:eastAsia="es-MX"/>
        </w:rPr>
        <w:t xml:space="preserve"> energía consumida que no </w:t>
      </w:r>
      <w:r w:rsidR="00033CD9" w:rsidRPr="00033CD9">
        <w:rPr>
          <w:rFonts w:ascii="Museo Sans 300" w:hAnsi="Museo Sans 300" w:cs="Segoe UI"/>
          <w:sz w:val="20"/>
          <w:szCs w:val="20"/>
          <w:lang w:eastAsia="es-MX"/>
        </w:rPr>
        <w:t xml:space="preserve">fue facturada </w:t>
      </w:r>
      <w:r w:rsidR="00261F44">
        <w:rPr>
          <w:rFonts w:ascii="Museo Sans 300" w:hAnsi="Museo Sans 300" w:cs="Segoe UI"/>
          <w:sz w:val="20"/>
          <w:szCs w:val="20"/>
          <w:lang w:eastAsia="es-MX"/>
        </w:rPr>
        <w:t xml:space="preserve">por no haber suscrito la sociedad </w:t>
      </w:r>
      <w:r w:rsidR="005A72A8">
        <w:rPr>
          <w:rFonts w:ascii="Museo Sans 300" w:hAnsi="Museo Sans 300"/>
          <w:sz w:val="20"/>
          <w:szCs w:val="20"/>
          <w:lang w:val="es-ES_tradnl" w:eastAsia="es-SV"/>
        </w:rPr>
        <w:t>xxx</w:t>
      </w:r>
      <w:r w:rsidR="00261F44">
        <w:rPr>
          <w:rFonts w:ascii="Museo Sans 300" w:hAnsi="Museo Sans 300" w:cs="Segoe UI"/>
          <w:sz w:val="20"/>
          <w:szCs w:val="20"/>
          <w:lang w:eastAsia="es-MX"/>
        </w:rPr>
        <w:t xml:space="preserve"> un contrato de suministro con </w:t>
      </w:r>
      <w:r w:rsidR="00261F44" w:rsidRPr="0059621B">
        <w:rPr>
          <w:rStyle w:val="normaltextrun"/>
          <w:rFonts w:ascii="Museo Sans 300" w:hAnsi="Museo Sans 300"/>
          <w:sz w:val="20"/>
          <w:szCs w:val="20"/>
        </w:rPr>
        <w:t>la sociedad AES CLESA y Cía., S. en C. de C.V.</w:t>
      </w:r>
      <w:r w:rsidR="00261F44">
        <w:rPr>
          <w:rStyle w:val="normaltextrun"/>
          <w:rFonts w:ascii="Museo Sans 300" w:hAnsi="Museo Sans 300"/>
          <w:sz w:val="20"/>
          <w:szCs w:val="20"/>
        </w:rPr>
        <w:t xml:space="preserve"> conforme a </w:t>
      </w:r>
      <w:r w:rsidR="00261F44" w:rsidRPr="004F78CE">
        <w:rPr>
          <w:rFonts w:ascii="Museo Sans 300" w:hAnsi="Museo Sans 300" w:cs="Segoe UI"/>
          <w:sz w:val="20"/>
          <w:szCs w:val="20"/>
          <w:lang w:val="es-ES" w:eastAsia="es-MX"/>
        </w:rPr>
        <w:t>los</w:t>
      </w:r>
      <w:r w:rsidR="00261F44">
        <w:rPr>
          <w:rFonts w:ascii="Museo Sans 300" w:hAnsi="Museo Sans 300" w:cs="Segoe UI"/>
          <w:sz w:val="20"/>
          <w:szCs w:val="20"/>
          <w:lang w:val="es-ES" w:eastAsia="es-MX"/>
        </w:rPr>
        <w:t xml:space="preserve"> </w:t>
      </w:r>
      <w:r w:rsidR="00261F44" w:rsidRPr="004F78CE">
        <w:rPr>
          <w:rFonts w:ascii="Museo Sans 300" w:hAnsi="Museo Sans 300" w:cs="Segoe UI"/>
          <w:sz w:val="20"/>
          <w:szCs w:val="20"/>
          <w:lang w:val="es-ES" w:eastAsia="es-MX"/>
        </w:rPr>
        <w:t>Términos</w:t>
      </w:r>
      <w:r w:rsidR="00261F44">
        <w:rPr>
          <w:rFonts w:ascii="Museo Sans 300" w:hAnsi="Museo Sans 300" w:cs="Segoe UI"/>
          <w:sz w:val="20"/>
          <w:szCs w:val="20"/>
          <w:lang w:val="es-ES" w:eastAsia="es-MX"/>
        </w:rPr>
        <w:t xml:space="preserve"> </w:t>
      </w:r>
      <w:r w:rsidR="00261F44" w:rsidRPr="004F78CE">
        <w:rPr>
          <w:rFonts w:ascii="Museo Sans 300" w:hAnsi="Museo Sans 300" w:cs="Segoe UI"/>
          <w:sz w:val="20"/>
          <w:szCs w:val="20"/>
          <w:lang w:val="es-ES" w:eastAsia="es-MX"/>
        </w:rPr>
        <w:t>y</w:t>
      </w:r>
      <w:r w:rsidR="00261F44">
        <w:rPr>
          <w:rFonts w:ascii="Museo Sans 300" w:hAnsi="Museo Sans 300" w:cs="Segoe UI"/>
          <w:sz w:val="20"/>
          <w:szCs w:val="20"/>
          <w:lang w:val="es-ES" w:eastAsia="es-MX"/>
        </w:rPr>
        <w:t xml:space="preserve"> </w:t>
      </w:r>
      <w:r w:rsidR="00261F44" w:rsidRPr="004F78CE">
        <w:rPr>
          <w:rFonts w:ascii="Museo Sans 300" w:hAnsi="Museo Sans 300" w:cs="Segoe UI"/>
          <w:sz w:val="20"/>
          <w:szCs w:val="20"/>
          <w:lang w:val="es-ES" w:eastAsia="es-MX"/>
        </w:rPr>
        <w:t>Condiciones</w:t>
      </w:r>
      <w:r w:rsidR="00261F44">
        <w:rPr>
          <w:rFonts w:ascii="Museo Sans 300" w:hAnsi="Museo Sans 300" w:cs="Segoe UI"/>
          <w:sz w:val="20"/>
          <w:szCs w:val="20"/>
          <w:lang w:val="es-ES" w:eastAsia="es-MX"/>
        </w:rPr>
        <w:t xml:space="preserve"> </w:t>
      </w:r>
      <w:r w:rsidR="00261F44" w:rsidRPr="004F78CE">
        <w:rPr>
          <w:rFonts w:ascii="Museo Sans 300" w:hAnsi="Museo Sans 300" w:cs="Segoe UI"/>
          <w:sz w:val="20"/>
          <w:szCs w:val="20"/>
          <w:lang w:val="es-ES" w:eastAsia="es-MX"/>
        </w:rPr>
        <w:t>de</w:t>
      </w:r>
      <w:r w:rsidR="00261F44">
        <w:rPr>
          <w:rFonts w:ascii="Museo Sans 300" w:hAnsi="Museo Sans 300" w:cs="Segoe UI"/>
          <w:sz w:val="20"/>
          <w:szCs w:val="20"/>
          <w:lang w:val="es-ES" w:eastAsia="es-MX"/>
        </w:rPr>
        <w:t xml:space="preserve"> </w:t>
      </w:r>
      <w:r w:rsidR="00261F44" w:rsidRPr="004F78CE">
        <w:rPr>
          <w:rFonts w:ascii="Museo Sans 300" w:hAnsi="Museo Sans 300" w:cs="Segoe UI"/>
          <w:sz w:val="20"/>
          <w:szCs w:val="20"/>
          <w:lang w:val="es-ES" w:eastAsia="es-MX"/>
        </w:rPr>
        <w:t>los</w:t>
      </w:r>
      <w:r w:rsidR="00261F44">
        <w:rPr>
          <w:rFonts w:ascii="Museo Sans 300" w:hAnsi="Museo Sans 300" w:cs="Segoe UI"/>
          <w:sz w:val="20"/>
          <w:szCs w:val="20"/>
          <w:lang w:val="es-ES" w:eastAsia="es-MX"/>
        </w:rPr>
        <w:t xml:space="preserve"> </w:t>
      </w:r>
      <w:r w:rsidR="00261F44" w:rsidRPr="004F78CE">
        <w:rPr>
          <w:rFonts w:ascii="Museo Sans 300" w:hAnsi="Museo Sans 300" w:cs="Segoe UI"/>
          <w:sz w:val="20"/>
          <w:szCs w:val="20"/>
          <w:lang w:val="es-ES" w:eastAsia="es-MX"/>
        </w:rPr>
        <w:t>Pliegos</w:t>
      </w:r>
      <w:r w:rsidR="00261F44">
        <w:rPr>
          <w:rFonts w:ascii="Museo Sans 300" w:hAnsi="Museo Sans 300" w:cs="Segoe UI"/>
          <w:sz w:val="20"/>
          <w:szCs w:val="20"/>
          <w:lang w:val="es-ES" w:eastAsia="es-MX"/>
        </w:rPr>
        <w:t xml:space="preserve"> </w:t>
      </w:r>
      <w:r w:rsidR="00261F44" w:rsidRPr="004F78CE">
        <w:rPr>
          <w:rFonts w:ascii="Museo Sans 300" w:hAnsi="Museo Sans 300" w:cs="Segoe UI"/>
          <w:sz w:val="20"/>
          <w:szCs w:val="20"/>
          <w:lang w:val="es-ES" w:eastAsia="es-MX"/>
        </w:rPr>
        <w:t>Tarifarios</w:t>
      </w:r>
      <w:r w:rsidR="00261F44">
        <w:rPr>
          <w:rFonts w:ascii="Museo Sans 300" w:hAnsi="Museo Sans 300" w:cs="Segoe UI"/>
          <w:sz w:val="20"/>
          <w:szCs w:val="20"/>
          <w:lang w:val="es-ES" w:eastAsia="es-MX"/>
        </w:rPr>
        <w:t xml:space="preserve"> </w:t>
      </w:r>
      <w:r w:rsidR="00261F44" w:rsidRPr="004F78CE">
        <w:rPr>
          <w:rFonts w:ascii="Museo Sans 300" w:hAnsi="Museo Sans 300" w:cs="Segoe UI"/>
          <w:sz w:val="20"/>
          <w:szCs w:val="20"/>
          <w:lang w:val="es-ES" w:eastAsia="es-MX"/>
        </w:rPr>
        <w:t>aplicables</w:t>
      </w:r>
      <w:r w:rsidR="00261F44">
        <w:rPr>
          <w:rFonts w:ascii="Museo Sans 300" w:hAnsi="Museo Sans 300" w:cs="Segoe UI"/>
          <w:sz w:val="20"/>
          <w:szCs w:val="20"/>
          <w:lang w:val="es-ES" w:eastAsia="es-MX"/>
        </w:rPr>
        <w:t xml:space="preserve"> </w:t>
      </w:r>
      <w:r w:rsidR="00261F44" w:rsidRPr="004F78CE">
        <w:rPr>
          <w:rFonts w:ascii="Museo Sans 300" w:hAnsi="Museo Sans 300" w:cs="Segoe UI"/>
          <w:sz w:val="20"/>
          <w:szCs w:val="20"/>
          <w:lang w:val="es-ES" w:eastAsia="es-MX"/>
        </w:rPr>
        <w:t>para</w:t>
      </w:r>
      <w:r w:rsidR="00261F44">
        <w:rPr>
          <w:rFonts w:ascii="Museo Sans 300" w:hAnsi="Museo Sans 300" w:cs="Segoe UI"/>
          <w:sz w:val="20"/>
          <w:szCs w:val="20"/>
          <w:lang w:val="es-ES" w:eastAsia="es-MX"/>
        </w:rPr>
        <w:t xml:space="preserve"> </w:t>
      </w:r>
      <w:r w:rsidR="00261F44" w:rsidRPr="004F78CE">
        <w:rPr>
          <w:rFonts w:ascii="Museo Sans 300" w:hAnsi="Museo Sans 300" w:cs="Segoe UI"/>
          <w:sz w:val="20"/>
          <w:szCs w:val="20"/>
          <w:lang w:val="es-ES" w:eastAsia="es-MX"/>
        </w:rPr>
        <w:t>el</w:t>
      </w:r>
      <w:r w:rsidR="00261F44">
        <w:rPr>
          <w:rFonts w:ascii="Museo Sans 300" w:hAnsi="Museo Sans 300" w:cs="Segoe UI"/>
          <w:sz w:val="20"/>
          <w:szCs w:val="20"/>
          <w:lang w:val="es-ES" w:eastAsia="es-MX"/>
        </w:rPr>
        <w:t xml:space="preserve"> año 2022.</w:t>
      </w:r>
    </w:p>
    <w:p w14:paraId="7116C3CE" w14:textId="77777777" w:rsidR="00261F44" w:rsidRDefault="00261F44" w:rsidP="00261F44">
      <w:pPr>
        <w:spacing w:after="0" w:line="240" w:lineRule="auto"/>
        <w:ind w:left="360"/>
        <w:jc w:val="both"/>
        <w:rPr>
          <w:rFonts w:ascii="Museo Sans 300" w:hAnsi="Museo Sans 300"/>
          <w:sz w:val="20"/>
          <w:szCs w:val="20"/>
          <w:lang w:eastAsia="es-SV"/>
        </w:rPr>
      </w:pPr>
    </w:p>
    <w:p w14:paraId="0866A237" w14:textId="558C08E2" w:rsidR="003A3BFD" w:rsidRPr="0043239F" w:rsidRDefault="00261F44" w:rsidP="00261F44">
      <w:pPr>
        <w:spacing w:after="0" w:line="240" w:lineRule="auto"/>
        <w:ind w:left="360"/>
        <w:jc w:val="both"/>
        <w:rPr>
          <w:rFonts w:ascii="Museo Sans 300" w:eastAsia="Calibri" w:hAnsi="Museo Sans 300" w:cs="Segoe UI"/>
          <w:sz w:val="20"/>
          <w:szCs w:val="20"/>
          <w:lang w:eastAsia="es-MX"/>
        </w:rPr>
      </w:pPr>
      <w:r>
        <w:rPr>
          <w:rFonts w:ascii="Museo Sans 300" w:hAnsi="Museo Sans 300"/>
          <w:sz w:val="20"/>
          <w:szCs w:val="20"/>
          <w:lang w:eastAsia="es-SV"/>
        </w:rPr>
        <w:t xml:space="preserve">En ese orden, </w:t>
      </w:r>
      <w:r w:rsidR="00B61D65" w:rsidRPr="003A3BFD">
        <w:rPr>
          <w:rFonts w:ascii="Museo Sans 300" w:hAnsi="Museo Sans 300"/>
          <w:sz w:val="20"/>
          <w:szCs w:val="20"/>
          <w:lang w:eastAsia="es-SV"/>
        </w:rPr>
        <w:t>la</w:t>
      </w:r>
      <w:r w:rsidR="00104634" w:rsidRPr="003A3BFD">
        <w:rPr>
          <w:rFonts w:ascii="Museo Sans 300" w:hAnsi="Museo Sans 300"/>
          <w:sz w:val="20"/>
          <w:szCs w:val="20"/>
          <w:lang w:eastAsia="es-SV"/>
        </w:rPr>
        <w:t xml:space="preserve"> </w:t>
      </w:r>
      <w:r w:rsidR="00B61D65" w:rsidRPr="003A3BFD">
        <w:rPr>
          <w:rFonts w:ascii="Museo Sans 300" w:hAnsi="Museo Sans 300"/>
          <w:sz w:val="20"/>
          <w:szCs w:val="20"/>
          <w:lang w:eastAsia="es-SV"/>
        </w:rPr>
        <w:t>sociedad</w:t>
      </w:r>
      <w:r w:rsidR="00104634" w:rsidRPr="003A3BFD">
        <w:rPr>
          <w:rFonts w:ascii="Museo Sans 300" w:hAnsi="Museo Sans 300"/>
          <w:sz w:val="20"/>
          <w:szCs w:val="20"/>
          <w:lang w:eastAsia="es-SV"/>
        </w:rPr>
        <w:t xml:space="preserve"> </w:t>
      </w:r>
      <w:r w:rsidR="00480BD5">
        <w:rPr>
          <w:rFonts w:ascii="Museo Sans 300" w:hAnsi="Museo Sans 300"/>
          <w:sz w:val="20"/>
          <w:szCs w:val="20"/>
          <w:lang w:eastAsia="es-SV"/>
        </w:rPr>
        <w:t>AES CLESA y Cía., S. en C. de C.V.</w:t>
      </w:r>
      <w:r w:rsidR="00104634" w:rsidRPr="003A3BFD">
        <w:rPr>
          <w:rFonts w:ascii="Museo Sans 300" w:hAnsi="Museo Sans 300"/>
          <w:sz w:val="20"/>
          <w:szCs w:val="20"/>
          <w:lang w:eastAsia="es-SV"/>
        </w:rPr>
        <w:t xml:space="preserve"> </w:t>
      </w:r>
      <w:r w:rsidR="0088655F" w:rsidRPr="003A3BFD">
        <w:rPr>
          <w:rFonts w:ascii="Museo Sans 300" w:hAnsi="Museo Sans 300"/>
          <w:sz w:val="20"/>
          <w:szCs w:val="20"/>
        </w:rPr>
        <w:t>tiene</w:t>
      </w:r>
      <w:r w:rsidR="00104634" w:rsidRPr="003A3BFD">
        <w:rPr>
          <w:rFonts w:ascii="Museo Sans 300" w:hAnsi="Museo Sans 300"/>
          <w:sz w:val="20"/>
          <w:szCs w:val="20"/>
        </w:rPr>
        <w:t xml:space="preserve"> </w:t>
      </w:r>
      <w:r w:rsidR="0088655F" w:rsidRPr="003A3BFD">
        <w:rPr>
          <w:rFonts w:ascii="Museo Sans 300" w:hAnsi="Museo Sans 300"/>
          <w:sz w:val="20"/>
          <w:szCs w:val="20"/>
        </w:rPr>
        <w:t>el</w:t>
      </w:r>
      <w:r w:rsidR="00104634" w:rsidRPr="003A3BFD">
        <w:rPr>
          <w:rFonts w:ascii="Museo Sans 300" w:hAnsi="Museo Sans 300"/>
          <w:sz w:val="20"/>
          <w:szCs w:val="20"/>
        </w:rPr>
        <w:t xml:space="preserve"> </w:t>
      </w:r>
      <w:r w:rsidR="0088655F" w:rsidRPr="003A3BFD">
        <w:rPr>
          <w:rFonts w:ascii="Museo Sans 300" w:hAnsi="Museo Sans 300"/>
          <w:sz w:val="20"/>
          <w:szCs w:val="20"/>
        </w:rPr>
        <w:t>derecho</w:t>
      </w:r>
      <w:r w:rsidR="00104634" w:rsidRPr="003A3BFD">
        <w:rPr>
          <w:rFonts w:ascii="Museo Sans 300" w:hAnsi="Museo Sans 300"/>
          <w:sz w:val="20"/>
          <w:szCs w:val="20"/>
        </w:rPr>
        <w:t xml:space="preserve"> </w:t>
      </w:r>
      <w:r w:rsidR="0088655F" w:rsidRPr="003A3BFD">
        <w:rPr>
          <w:rFonts w:ascii="Museo Sans 300" w:hAnsi="Museo Sans 300"/>
          <w:sz w:val="20"/>
          <w:szCs w:val="20"/>
        </w:rPr>
        <w:t>a</w:t>
      </w:r>
      <w:r w:rsidR="00104634" w:rsidRPr="003A3BFD">
        <w:rPr>
          <w:rFonts w:ascii="Museo Sans 300" w:hAnsi="Museo Sans 300"/>
          <w:sz w:val="20"/>
          <w:szCs w:val="20"/>
        </w:rPr>
        <w:t xml:space="preserve"> </w:t>
      </w:r>
      <w:r w:rsidR="0088655F" w:rsidRPr="003A3BFD">
        <w:rPr>
          <w:rFonts w:ascii="Museo Sans 300" w:hAnsi="Museo Sans 300"/>
          <w:sz w:val="20"/>
          <w:szCs w:val="20"/>
        </w:rPr>
        <w:t>recuperar</w:t>
      </w:r>
      <w:r w:rsidR="00104634" w:rsidRPr="003A3BFD">
        <w:rPr>
          <w:rFonts w:ascii="Museo Sans 300" w:hAnsi="Museo Sans 300"/>
          <w:sz w:val="20"/>
          <w:szCs w:val="20"/>
        </w:rPr>
        <w:t xml:space="preserve"> </w:t>
      </w:r>
      <w:r w:rsidR="0088655F" w:rsidRPr="003A3BFD">
        <w:rPr>
          <w:rFonts w:ascii="Museo Sans 300" w:hAnsi="Museo Sans 300"/>
          <w:sz w:val="20"/>
          <w:szCs w:val="20"/>
        </w:rPr>
        <w:t>la</w:t>
      </w:r>
      <w:r w:rsidR="00104634" w:rsidRPr="003A3BFD">
        <w:rPr>
          <w:rFonts w:ascii="Museo Sans 300" w:hAnsi="Museo Sans 300"/>
          <w:sz w:val="20"/>
          <w:szCs w:val="20"/>
        </w:rPr>
        <w:t xml:space="preserve"> </w:t>
      </w:r>
      <w:r w:rsidR="0088655F" w:rsidRPr="003A3BFD">
        <w:rPr>
          <w:rFonts w:ascii="Museo Sans 300" w:hAnsi="Museo Sans 300"/>
          <w:sz w:val="20"/>
          <w:szCs w:val="20"/>
        </w:rPr>
        <w:t>cantidad</w:t>
      </w:r>
      <w:r w:rsidR="00104634" w:rsidRPr="003A3BFD">
        <w:rPr>
          <w:rFonts w:ascii="Museo Sans 300" w:hAnsi="Museo Sans 300"/>
          <w:sz w:val="20"/>
          <w:szCs w:val="20"/>
        </w:rPr>
        <w:t xml:space="preserve"> </w:t>
      </w:r>
      <w:r w:rsidR="0088655F" w:rsidRPr="003A3BFD">
        <w:rPr>
          <w:rFonts w:ascii="Museo Sans 300" w:eastAsia="Times New Roman" w:hAnsi="Museo Sans 300"/>
          <w:sz w:val="20"/>
          <w:szCs w:val="20"/>
          <w:lang w:eastAsia="es-ES"/>
        </w:rPr>
        <w:t>de</w:t>
      </w:r>
      <w:r w:rsidR="00104634" w:rsidRPr="003A3BFD">
        <w:rPr>
          <w:rFonts w:ascii="Museo Sans 300" w:eastAsia="Times New Roman" w:hAnsi="Museo Sans 300"/>
          <w:sz w:val="20"/>
          <w:szCs w:val="20"/>
          <w:lang w:eastAsia="es-ES"/>
        </w:rPr>
        <w:t xml:space="preserve"> </w:t>
      </w:r>
      <w:r w:rsidR="006B2C91">
        <w:rPr>
          <w:rFonts w:ascii="Museo Sans 300" w:hAnsi="Museo Sans 300"/>
          <w:color w:val="000000"/>
          <w:sz w:val="20"/>
          <w:szCs w:val="20"/>
          <w:lang w:eastAsia="es-SV"/>
        </w:rPr>
        <w:t>DOS MIL OCHOCIENTOS CATORCE 60/100 DÓLARES DE LOS ESTADOS UNIDOS DE AMÉRICA (USD 2,814.60)</w:t>
      </w:r>
      <w:r w:rsidR="003A3BFD" w:rsidRPr="0043239F">
        <w:rPr>
          <w:rFonts w:ascii="Museo Sans 300" w:hAnsi="Museo Sans 300"/>
          <w:color w:val="000000"/>
          <w:sz w:val="20"/>
          <w:szCs w:val="20"/>
          <w:lang w:eastAsia="es-SV"/>
        </w:rPr>
        <w:t xml:space="preserve"> IVA incluido, en concepto de energía no </w:t>
      </w:r>
      <w:r>
        <w:rPr>
          <w:rFonts w:ascii="Museo Sans 300" w:hAnsi="Museo Sans 300"/>
          <w:color w:val="000000"/>
          <w:sz w:val="20"/>
          <w:szCs w:val="20"/>
          <w:lang w:eastAsia="es-SV"/>
        </w:rPr>
        <w:t>factur</w:t>
      </w:r>
      <w:r w:rsidR="003A3BFD" w:rsidRPr="0043239F">
        <w:rPr>
          <w:rFonts w:ascii="Museo Sans 300" w:hAnsi="Museo Sans 300"/>
          <w:color w:val="000000"/>
          <w:sz w:val="20"/>
          <w:szCs w:val="20"/>
          <w:lang w:eastAsia="es-SV"/>
        </w:rPr>
        <w:t xml:space="preserve">ada, más los intereses correspondientes en aplicación al artículo 36 de los Términos y Condiciones Generales al Consumidor Final, para el </w:t>
      </w:r>
      <w:r w:rsidR="00774A6B">
        <w:rPr>
          <w:rFonts w:ascii="Museo Sans 300" w:hAnsi="Museo Sans 300"/>
          <w:color w:val="000000"/>
          <w:sz w:val="20"/>
          <w:szCs w:val="20"/>
          <w:lang w:eastAsia="es-SV"/>
        </w:rPr>
        <w:t>año 2022</w:t>
      </w:r>
      <w:r w:rsidR="003A3BFD" w:rsidRPr="0043239F">
        <w:rPr>
          <w:rFonts w:ascii="Museo Sans 300" w:hAnsi="Museo Sans 300"/>
          <w:color w:val="000000"/>
          <w:sz w:val="20"/>
          <w:szCs w:val="20"/>
          <w:lang w:eastAsia="es-SV"/>
        </w:rPr>
        <w:t xml:space="preserve">. </w:t>
      </w:r>
    </w:p>
    <w:p w14:paraId="5C599045" w14:textId="77777777" w:rsidR="003A3BFD" w:rsidRPr="003A3BFD" w:rsidRDefault="003A3BFD" w:rsidP="003A3BFD">
      <w:pPr>
        <w:spacing w:after="0" w:line="240" w:lineRule="auto"/>
        <w:ind w:left="360"/>
        <w:jc w:val="both"/>
        <w:rPr>
          <w:rFonts w:ascii="Museo Sans 300" w:eastAsia="Museo Sans 300" w:hAnsi="Museo Sans 300" w:cs="Museo Sans 300"/>
          <w:sz w:val="20"/>
          <w:szCs w:val="20"/>
        </w:rPr>
      </w:pPr>
    </w:p>
    <w:p w14:paraId="06114541" w14:textId="06232A1C" w:rsidR="00EB257E" w:rsidRPr="00EC2B52" w:rsidRDefault="00EB257E" w:rsidP="0066647D">
      <w:pPr>
        <w:spacing w:after="0" w:line="240" w:lineRule="auto"/>
        <w:ind w:left="360"/>
        <w:jc w:val="both"/>
        <w:rPr>
          <w:rFonts w:ascii="Museo Sans 300" w:hAnsi="Museo Sans 300"/>
          <w:sz w:val="20"/>
          <w:szCs w:val="20"/>
          <w:lang w:eastAsia="es-SV"/>
        </w:rPr>
      </w:pPr>
      <w:r w:rsidRPr="008301FE">
        <w:rPr>
          <w:rFonts w:ascii="Museo Sans 300" w:eastAsia="Times New Roman" w:hAnsi="Museo Sans 300" w:cs="Segoe UI"/>
          <w:sz w:val="20"/>
          <w:szCs w:val="20"/>
          <w:lang w:eastAsia="es-SV"/>
        </w:rPr>
        <w:t>En</w:t>
      </w:r>
      <w:r w:rsidR="00104634">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104634">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104634">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104634">
        <w:rPr>
          <w:rFonts w:ascii="Museo Sans 300" w:eastAsia="Times New Roman" w:hAnsi="Museo Sans 300" w:cs="Segoe UI"/>
          <w:sz w:val="20"/>
          <w:szCs w:val="20"/>
          <w:lang w:eastAsia="es-SV"/>
        </w:rPr>
        <w:t xml:space="preserve"> </w:t>
      </w:r>
      <w:r w:rsidR="003A3BFD">
        <w:rPr>
          <w:rFonts w:ascii="Museo Sans 300" w:eastAsia="Times New Roman" w:hAnsi="Museo Sans 300" w:cs="Segoe UI"/>
          <w:sz w:val="20"/>
          <w:szCs w:val="20"/>
          <w:lang w:eastAsia="es-SV"/>
        </w:rPr>
        <w:t>indicado en las letras a) y b) de este proveído</w:t>
      </w:r>
      <w:r w:rsidRPr="008301FE">
        <w:rPr>
          <w:rFonts w:ascii="Museo Sans 300" w:eastAsia="Times New Roman" w:hAnsi="Museo Sans 300" w:cs="Segoe UI"/>
          <w:sz w:val="20"/>
          <w:szCs w:val="20"/>
          <w:lang w:eastAsia="es-SV"/>
        </w:rPr>
        <w:t>,</w:t>
      </w:r>
      <w:r w:rsidR="00104634">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104634">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104634">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104634">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104634">
        <w:rPr>
          <w:rFonts w:ascii="Museo Sans 300" w:eastAsia="Times New Roman" w:hAnsi="Museo Sans 300" w:cs="Segoe UI"/>
          <w:sz w:val="20"/>
          <w:szCs w:val="20"/>
          <w:lang w:eastAsia="es-SV"/>
        </w:rPr>
        <w:t xml:space="preserve"> </w:t>
      </w:r>
      <w:r w:rsidR="003A3BFD">
        <w:rPr>
          <w:rFonts w:ascii="Museo Sans 300" w:eastAsia="Times New Roman" w:hAnsi="Museo Sans 300" w:cs="Segoe UI"/>
          <w:sz w:val="20"/>
          <w:szCs w:val="20"/>
          <w:lang w:eastAsia="es-SV"/>
        </w:rPr>
        <w:t>dos</w:t>
      </w:r>
      <w:r w:rsidR="00104634">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3A3BFD">
        <w:rPr>
          <w:rFonts w:ascii="Museo Sans 300" w:eastAsia="Times New Roman" w:hAnsi="Museo Sans 300" w:cs="Segoe UI"/>
          <w:sz w:val="20"/>
          <w:szCs w:val="20"/>
          <w:lang w:eastAsia="es-SV"/>
        </w:rPr>
        <w:t>s</w:t>
      </w:r>
      <w:r w:rsidR="00104634">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3A3BFD">
        <w:rPr>
          <w:rFonts w:ascii="Museo Sans 300" w:eastAsia="Times New Roman" w:hAnsi="Museo Sans 300" w:cs="Segoe UI"/>
          <w:sz w:val="20"/>
          <w:szCs w:val="20"/>
          <w:lang w:eastAsia="es-SV"/>
        </w:rPr>
        <w:t>s</w:t>
      </w:r>
      <w:r w:rsidR="00104634">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104634">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s</w:t>
      </w:r>
      <w:r w:rsidR="00104634">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Pr>
          <w:rFonts w:ascii="Museo Sans 300" w:eastAsia="Times New Roman" w:hAnsi="Museo Sans 300" w:cs="Segoe UI"/>
          <w:sz w:val="20"/>
          <w:szCs w:val="20"/>
          <w:lang w:eastAsia="es-SV"/>
        </w:rPr>
        <w:t>es</w:t>
      </w:r>
      <w:r w:rsidR="00104634">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104634">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104634">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104634">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104634">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104634">
        <w:rPr>
          <w:rFonts w:ascii="Museo Sans 300" w:eastAsia="Times New Roman" w:hAnsi="Museo Sans 300" w:cs="Segoe UI"/>
          <w:sz w:val="20"/>
          <w:szCs w:val="20"/>
          <w:lang w:eastAsia="es-SV"/>
        </w:rPr>
        <w:t xml:space="preserve"> </w:t>
      </w:r>
      <w:proofErr w:type="spellStart"/>
      <w:r>
        <w:rPr>
          <w:rFonts w:ascii="Museo Sans 300" w:eastAsia="Times New Roman" w:hAnsi="Museo Sans 300" w:cs="Segoe UI"/>
          <w:sz w:val="20"/>
          <w:szCs w:val="20"/>
          <w:lang w:eastAsia="es-SV"/>
        </w:rPr>
        <w:t>N.°</w:t>
      </w:r>
      <w:proofErr w:type="spellEnd"/>
      <w:r w:rsidR="00104634">
        <w:rPr>
          <w:rFonts w:ascii="Museo Sans 300" w:eastAsia="Times New Roman" w:hAnsi="Museo Sans 300" w:cs="Segoe UI"/>
          <w:sz w:val="20"/>
          <w:szCs w:val="20"/>
          <w:lang w:eastAsia="es-SV"/>
        </w:rPr>
        <w:t xml:space="preserve"> </w:t>
      </w:r>
      <w:r w:rsidR="00945913">
        <w:rPr>
          <w:rFonts w:ascii="Museo Sans 300" w:eastAsia="Times New Roman" w:hAnsi="Museo Sans 300" w:cs="Segoe UI"/>
          <w:sz w:val="20"/>
          <w:szCs w:val="20"/>
          <w:lang w:eastAsia="es-SV"/>
        </w:rPr>
        <w:t>IT-</w:t>
      </w:r>
      <w:r w:rsidR="00D3487D">
        <w:rPr>
          <w:rFonts w:ascii="Museo Sans 300" w:eastAsia="Times New Roman" w:hAnsi="Museo Sans 300" w:cs="Segoe UI"/>
          <w:sz w:val="20"/>
          <w:szCs w:val="20"/>
          <w:lang w:eastAsia="es-SV"/>
        </w:rPr>
        <w:t>0159</w:t>
      </w:r>
      <w:r w:rsidR="00484EEF">
        <w:rPr>
          <w:rFonts w:ascii="Museo Sans 300" w:hAnsi="Museo Sans 300"/>
          <w:sz w:val="20"/>
          <w:szCs w:val="20"/>
        </w:rPr>
        <w:t>-CAU-23</w:t>
      </w:r>
      <w:r w:rsidR="00104634">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104634">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104634">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104634">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104634">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104634">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104634">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104634">
        <w:rPr>
          <w:rFonts w:ascii="Museo Sans 300" w:eastAsia="Times New Roman" w:hAnsi="Museo Sans 300" w:cs="Segoe UI"/>
          <w:sz w:val="20"/>
          <w:szCs w:val="20"/>
          <w:lang w:eastAsia="es-SV"/>
        </w:rPr>
        <w:t xml:space="preserve"> </w:t>
      </w:r>
    </w:p>
    <w:p w14:paraId="051652B8" w14:textId="77777777" w:rsidR="006D73EF" w:rsidRDefault="006D73EF" w:rsidP="006D73EF">
      <w:pPr>
        <w:spacing w:after="0" w:line="240" w:lineRule="auto"/>
        <w:ind w:left="360"/>
        <w:jc w:val="both"/>
        <w:rPr>
          <w:rFonts w:ascii="Museo Sans 300" w:hAnsi="Museo Sans 300"/>
          <w:color w:val="000000" w:themeColor="text1"/>
          <w:sz w:val="20"/>
          <w:szCs w:val="20"/>
          <w:lang w:eastAsia="es-ES"/>
        </w:rPr>
      </w:pPr>
    </w:p>
    <w:p w14:paraId="1A0A8516" w14:textId="008BDC84" w:rsidR="00C04DF1" w:rsidRDefault="00C04DF1" w:rsidP="00C04DF1">
      <w:pPr>
        <w:numPr>
          <w:ilvl w:val="0"/>
          <w:numId w:val="2"/>
        </w:numPr>
        <w:spacing w:after="0" w:line="240" w:lineRule="auto"/>
        <w:jc w:val="both"/>
        <w:rPr>
          <w:rFonts w:ascii="Museo Sans 300" w:eastAsia="Museo Sans 300" w:hAnsi="Museo Sans 300" w:cs="Museo Sans 300"/>
          <w:sz w:val="20"/>
          <w:szCs w:val="20"/>
          <w:lang w:val="es"/>
        </w:rPr>
      </w:pPr>
      <w:r w:rsidRPr="40D2FA48">
        <w:rPr>
          <w:rFonts w:ascii="Museo Sans 300" w:eastAsia="Museo Sans 300" w:hAnsi="Museo Sans 300" w:cs="Museo Sans 300"/>
          <w:sz w:val="20"/>
          <w:szCs w:val="20"/>
          <w:lang w:val="es"/>
        </w:rPr>
        <w:t>Hacer</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saber</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que</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la</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SIGET</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estará</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habilitada</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para</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emitir</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acuerdos</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y</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resoluciones,</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así</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como</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realizar</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cualquier</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otro</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acto</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administrativo,</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en</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el</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horario</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y</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fechas</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siguientes:</w:t>
      </w:r>
    </w:p>
    <w:p w14:paraId="20A04A2D" w14:textId="1B3C9A94" w:rsidR="00C04DF1" w:rsidRDefault="00104634" w:rsidP="00C04DF1">
      <w:pPr>
        <w:spacing w:after="0" w:line="0" w:lineRule="atLeast"/>
        <w:jc w:val="both"/>
        <w:rPr>
          <w:rFonts w:ascii="Museo Sans 300" w:eastAsia="Museo Sans 300" w:hAnsi="Museo Sans 300" w:cs="Museo Sans 300"/>
          <w:sz w:val="20"/>
          <w:szCs w:val="20"/>
          <w:lang w:val="es"/>
        </w:rPr>
      </w:pPr>
      <w:r>
        <w:rPr>
          <w:rFonts w:ascii="Museo Sans 300" w:eastAsia="Museo Sans 300" w:hAnsi="Museo Sans 300" w:cs="Museo Sans 300"/>
          <w:sz w:val="20"/>
          <w:szCs w:val="20"/>
          <w:lang w:val="es"/>
        </w:rPr>
        <w:t xml:space="preserve"> </w:t>
      </w:r>
    </w:p>
    <w:p w14:paraId="404A6821" w14:textId="5D9BC764" w:rsidR="00C04DF1" w:rsidRDefault="00C04DF1">
      <w:pPr>
        <w:pStyle w:val="Prrafodelista"/>
        <w:numPr>
          <w:ilvl w:val="0"/>
          <w:numId w:val="10"/>
        </w:numPr>
        <w:suppressAutoHyphens/>
        <w:autoSpaceDN w:val="0"/>
        <w:spacing w:line="0" w:lineRule="atLeast"/>
        <w:ind w:left="1068"/>
        <w:jc w:val="both"/>
        <w:textAlignment w:val="baseline"/>
        <w:rPr>
          <w:rFonts w:ascii="Museo Sans 300" w:eastAsia="Museo Sans 300" w:hAnsi="Museo Sans 300" w:cs="Museo Sans 300"/>
          <w:sz w:val="20"/>
          <w:szCs w:val="20"/>
        </w:rPr>
      </w:pPr>
      <w:r w:rsidRPr="40D2FA48">
        <w:rPr>
          <w:rFonts w:ascii="Museo Sans 300" w:eastAsia="Museo Sans 300" w:hAnsi="Museo Sans 300" w:cs="Museo Sans 300"/>
          <w:sz w:val="20"/>
          <w:szCs w:val="20"/>
        </w:rPr>
        <w:t>Los</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días</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10</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junio</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y</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1</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julio</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2023,</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en</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un</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horario</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8:00</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a.m.</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a</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las</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5:00</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p.m.;</w:t>
      </w:r>
    </w:p>
    <w:p w14:paraId="01899448" w14:textId="13A686B8" w:rsidR="00C04DF1" w:rsidRDefault="00104634" w:rsidP="00C04DF1">
      <w:pPr>
        <w:spacing w:after="0" w:line="0" w:lineRule="atLeast"/>
        <w:ind w:left="348"/>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 xml:space="preserve"> </w:t>
      </w:r>
    </w:p>
    <w:p w14:paraId="160A3CEA" w14:textId="2744D199" w:rsidR="00C04DF1" w:rsidRDefault="00C04DF1">
      <w:pPr>
        <w:pStyle w:val="Prrafodelista"/>
        <w:numPr>
          <w:ilvl w:val="0"/>
          <w:numId w:val="10"/>
        </w:numPr>
        <w:suppressAutoHyphens/>
        <w:autoSpaceDN w:val="0"/>
        <w:spacing w:line="0" w:lineRule="atLeast"/>
        <w:ind w:left="1068"/>
        <w:jc w:val="both"/>
        <w:textAlignment w:val="baseline"/>
        <w:rPr>
          <w:rFonts w:ascii="Museo Sans 300" w:eastAsia="Museo Sans 300" w:hAnsi="Museo Sans 300" w:cs="Museo Sans 300"/>
          <w:sz w:val="20"/>
          <w:szCs w:val="20"/>
        </w:rPr>
      </w:pPr>
      <w:r w:rsidRPr="40D2FA48">
        <w:rPr>
          <w:rFonts w:ascii="Museo Sans 300" w:eastAsia="Museo Sans 300" w:hAnsi="Museo Sans 300" w:cs="Museo Sans 300"/>
          <w:sz w:val="20"/>
          <w:szCs w:val="20"/>
        </w:rPr>
        <w:lastRenderedPageBreak/>
        <w:t>Del</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lunes</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17</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al</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viernes</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21</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julio</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2023,</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estarán</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habilitadas</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las</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horas</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comprendidas</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entre</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las</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7:30</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a.m.</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a</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las</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5:30</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p.m.;</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y,</w:t>
      </w:r>
    </w:p>
    <w:p w14:paraId="21CF9DAD" w14:textId="5909C442" w:rsidR="00C04DF1" w:rsidRDefault="00104634" w:rsidP="00C04DF1">
      <w:pPr>
        <w:spacing w:after="0" w:line="0" w:lineRule="atLeast"/>
        <w:ind w:left="348"/>
        <w:jc w:val="both"/>
        <w:rPr>
          <w:rFonts w:ascii="Museo Sans 300" w:eastAsia="Museo Sans 300" w:hAnsi="Museo Sans 300" w:cs="Museo Sans 300"/>
          <w:sz w:val="20"/>
          <w:szCs w:val="20"/>
          <w:lang w:val="es"/>
        </w:rPr>
      </w:pPr>
      <w:r>
        <w:rPr>
          <w:rFonts w:ascii="Museo Sans 300" w:eastAsia="Museo Sans 300" w:hAnsi="Museo Sans 300" w:cs="Museo Sans 300"/>
          <w:sz w:val="20"/>
          <w:szCs w:val="20"/>
          <w:lang w:val="es"/>
        </w:rPr>
        <w:t xml:space="preserve"> </w:t>
      </w:r>
    </w:p>
    <w:p w14:paraId="34E0AB76" w14:textId="33682F6E" w:rsidR="00C04DF1" w:rsidRDefault="00C04DF1">
      <w:pPr>
        <w:pStyle w:val="Prrafodelista"/>
        <w:numPr>
          <w:ilvl w:val="0"/>
          <w:numId w:val="10"/>
        </w:numPr>
        <w:suppressAutoHyphens/>
        <w:autoSpaceDN w:val="0"/>
        <w:spacing w:line="0" w:lineRule="atLeast"/>
        <w:ind w:left="1068"/>
        <w:jc w:val="both"/>
        <w:textAlignment w:val="baseline"/>
        <w:rPr>
          <w:rFonts w:ascii="Museo Sans 300" w:eastAsia="Museo Sans 300" w:hAnsi="Museo Sans 300" w:cs="Museo Sans 300"/>
          <w:sz w:val="20"/>
          <w:szCs w:val="20"/>
        </w:rPr>
      </w:pPr>
      <w:r w:rsidRPr="40D2FA48">
        <w:rPr>
          <w:rFonts w:ascii="Museo Sans 300" w:eastAsia="Museo Sans 300" w:hAnsi="Museo Sans 300" w:cs="Museo Sans 300"/>
          <w:sz w:val="20"/>
          <w:szCs w:val="20"/>
        </w:rPr>
        <w:t>El</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día</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22</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julio</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2023,</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en</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un</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horario</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de</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8:00</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a.m.</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a</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las</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11:00</w:t>
      </w:r>
      <w:r w:rsidR="00104634">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a.m.</w:t>
      </w:r>
    </w:p>
    <w:p w14:paraId="2A1E9324" w14:textId="26DD5E90" w:rsidR="00C04DF1" w:rsidRDefault="00104634" w:rsidP="00C04DF1">
      <w:pPr>
        <w:spacing w:after="0" w:line="0" w:lineRule="atLeast"/>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 xml:space="preserve"> </w:t>
      </w:r>
    </w:p>
    <w:p w14:paraId="71FF8FEC" w14:textId="08A9185F" w:rsidR="00C04DF1" w:rsidRDefault="00C04DF1" w:rsidP="00C04DF1">
      <w:pPr>
        <w:spacing w:after="0" w:line="240" w:lineRule="auto"/>
        <w:ind w:left="360"/>
        <w:jc w:val="both"/>
        <w:rPr>
          <w:rFonts w:ascii="Museo Sans 300" w:eastAsia="Museo Sans 300" w:hAnsi="Museo Sans 300" w:cs="Museo Sans 300"/>
          <w:sz w:val="20"/>
          <w:szCs w:val="20"/>
          <w:lang w:val="es"/>
        </w:rPr>
      </w:pPr>
      <w:r w:rsidRPr="40D2FA48">
        <w:rPr>
          <w:rFonts w:ascii="Museo Sans 300" w:eastAsia="Museo Sans 300" w:hAnsi="Museo Sans 300" w:cs="Museo Sans 300"/>
          <w:sz w:val="20"/>
          <w:szCs w:val="20"/>
          <w:lang w:val="es"/>
        </w:rPr>
        <w:t>Asimismo,</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para</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efectos</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del</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cómputo</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plazos</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los</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administrados</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no</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se</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contarán</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como</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días</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hábiles</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del</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31</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julio</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al</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4</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agosto</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del</w:t>
      </w:r>
      <w:r w:rsidR="00104634">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2023.</w:t>
      </w:r>
    </w:p>
    <w:p w14:paraId="6D05FEBD" w14:textId="77777777" w:rsidR="00C04DF1" w:rsidRDefault="00C04DF1" w:rsidP="00C04DF1">
      <w:pPr>
        <w:spacing w:after="0" w:line="240" w:lineRule="auto"/>
        <w:ind w:left="360"/>
        <w:jc w:val="both"/>
        <w:rPr>
          <w:rFonts w:ascii="Museo Sans 300" w:hAnsi="Museo Sans 300"/>
          <w:sz w:val="20"/>
          <w:szCs w:val="20"/>
          <w:lang w:eastAsia="es-SV"/>
        </w:rPr>
      </w:pPr>
    </w:p>
    <w:p w14:paraId="6D072C0D" w14:textId="6336BFA4" w:rsidR="00F35AAC" w:rsidRPr="00937F60" w:rsidRDefault="00F35AAC" w:rsidP="00897119">
      <w:pPr>
        <w:numPr>
          <w:ilvl w:val="0"/>
          <w:numId w:val="2"/>
        </w:numPr>
        <w:spacing w:after="0" w:line="240" w:lineRule="auto"/>
        <w:jc w:val="both"/>
        <w:rPr>
          <w:rFonts w:ascii="Museo Sans 300" w:hAnsi="Museo Sans 300"/>
          <w:sz w:val="20"/>
          <w:szCs w:val="20"/>
          <w:lang w:eastAsia="es-SV"/>
        </w:rPr>
      </w:pPr>
      <w:r w:rsidRPr="00937F60">
        <w:rPr>
          <w:rFonts w:ascii="Museo Sans 300" w:hAnsi="Museo Sans 300"/>
          <w:sz w:val="20"/>
          <w:szCs w:val="20"/>
          <w:lang w:eastAsia="es-SV"/>
        </w:rPr>
        <w:t>Notificar</w:t>
      </w:r>
      <w:r w:rsidR="00104634">
        <w:rPr>
          <w:rFonts w:ascii="Museo Sans 300" w:hAnsi="Museo Sans 300"/>
          <w:sz w:val="20"/>
          <w:szCs w:val="20"/>
          <w:lang w:eastAsia="es-SV"/>
        </w:rPr>
        <w:t xml:space="preserve"> </w:t>
      </w:r>
      <w:r w:rsidRPr="00937F60">
        <w:rPr>
          <w:rFonts w:ascii="Museo Sans 300" w:hAnsi="Museo Sans 300"/>
          <w:sz w:val="20"/>
          <w:szCs w:val="20"/>
          <w:lang w:eastAsia="es-SV"/>
        </w:rPr>
        <w:t>este</w:t>
      </w:r>
      <w:r w:rsidR="00104634">
        <w:rPr>
          <w:rFonts w:ascii="Museo Sans 300" w:hAnsi="Museo Sans 300"/>
          <w:sz w:val="20"/>
          <w:szCs w:val="20"/>
          <w:lang w:eastAsia="es-SV"/>
        </w:rPr>
        <w:t xml:space="preserve"> </w:t>
      </w:r>
      <w:r w:rsidRPr="00937F60">
        <w:rPr>
          <w:rFonts w:ascii="Museo Sans 300" w:hAnsi="Museo Sans 300"/>
          <w:sz w:val="20"/>
          <w:szCs w:val="20"/>
          <w:lang w:eastAsia="es-SV"/>
        </w:rPr>
        <w:t>acuerdo</w:t>
      </w:r>
      <w:r w:rsidR="00104634">
        <w:rPr>
          <w:rFonts w:ascii="Museo Sans 300" w:hAnsi="Museo Sans 300"/>
          <w:sz w:val="20"/>
          <w:szCs w:val="20"/>
          <w:lang w:eastAsia="es-SV"/>
        </w:rPr>
        <w:t xml:space="preserve"> </w:t>
      </w:r>
      <w:r w:rsidRPr="00937F60">
        <w:rPr>
          <w:rFonts w:ascii="Museo Sans 300" w:hAnsi="Museo Sans 300"/>
          <w:sz w:val="20"/>
          <w:szCs w:val="20"/>
          <w:lang w:eastAsia="es-SV"/>
        </w:rPr>
        <w:t>a</w:t>
      </w:r>
      <w:r w:rsidR="00DF714C">
        <w:rPr>
          <w:rFonts w:ascii="Museo Sans 300" w:hAnsi="Museo Sans 300"/>
          <w:sz w:val="20"/>
          <w:szCs w:val="20"/>
          <w:lang w:eastAsia="es-SV"/>
        </w:rPr>
        <w:t xml:space="preserve"> </w:t>
      </w:r>
      <w:r w:rsidR="00D3621E">
        <w:rPr>
          <w:rFonts w:ascii="Museo Sans 300" w:hAnsi="Museo Sans 300"/>
          <w:sz w:val="20"/>
          <w:szCs w:val="20"/>
          <w:lang w:eastAsia="es-SV"/>
        </w:rPr>
        <w:t>l</w:t>
      </w:r>
      <w:r w:rsidR="00DF714C">
        <w:rPr>
          <w:rFonts w:ascii="Museo Sans 300" w:hAnsi="Museo Sans 300"/>
          <w:sz w:val="20"/>
          <w:szCs w:val="20"/>
          <w:lang w:eastAsia="es-SV"/>
        </w:rPr>
        <w:t>as</w:t>
      </w:r>
      <w:r w:rsidR="00D3621E">
        <w:rPr>
          <w:rFonts w:ascii="Museo Sans 300" w:hAnsi="Museo Sans 300"/>
          <w:sz w:val="20"/>
          <w:szCs w:val="20"/>
          <w:lang w:eastAsia="es-SV"/>
        </w:rPr>
        <w:t xml:space="preserve"> </w:t>
      </w:r>
      <w:r w:rsidRPr="00937F60">
        <w:rPr>
          <w:rFonts w:ascii="Museo Sans 300" w:hAnsi="Museo Sans 300"/>
          <w:sz w:val="20"/>
          <w:szCs w:val="20"/>
          <w:lang w:eastAsia="es-SV"/>
        </w:rPr>
        <w:t>sociedad</w:t>
      </w:r>
      <w:r w:rsidR="00DF714C">
        <w:rPr>
          <w:rFonts w:ascii="Museo Sans 300" w:hAnsi="Museo Sans 300"/>
          <w:sz w:val="20"/>
          <w:szCs w:val="20"/>
          <w:lang w:eastAsia="es-SV"/>
        </w:rPr>
        <w:t xml:space="preserve">es </w:t>
      </w:r>
      <w:r w:rsidR="005A72A8">
        <w:rPr>
          <w:rFonts w:ascii="Museo Sans 300" w:hAnsi="Museo Sans 300"/>
          <w:sz w:val="20"/>
          <w:szCs w:val="20"/>
          <w:lang w:val="es-ES_tradnl" w:eastAsia="es-SV"/>
        </w:rPr>
        <w:t>xxx</w:t>
      </w:r>
      <w:r w:rsidR="00DF714C">
        <w:rPr>
          <w:rFonts w:ascii="Museo Sans 300" w:hAnsi="Museo Sans 300"/>
          <w:sz w:val="20"/>
          <w:szCs w:val="20"/>
          <w:lang w:val="es-ES_tradnl" w:eastAsia="es-SV"/>
        </w:rPr>
        <w:t>.</w:t>
      </w:r>
      <w:r w:rsidR="00DF714C" w:rsidRPr="003A3BFD">
        <w:rPr>
          <w:rFonts w:ascii="Museo Sans 300" w:hAnsi="Museo Sans 300"/>
          <w:sz w:val="20"/>
          <w:szCs w:val="20"/>
          <w:lang w:eastAsia="es-SV"/>
        </w:rPr>
        <w:t xml:space="preserve"> </w:t>
      </w:r>
      <w:r w:rsidR="00DF714C">
        <w:rPr>
          <w:rFonts w:ascii="Museo Sans 300" w:hAnsi="Museo Sans 300"/>
          <w:sz w:val="20"/>
          <w:szCs w:val="20"/>
          <w:lang w:eastAsia="es-SV"/>
        </w:rPr>
        <w:t>y</w:t>
      </w:r>
      <w:r w:rsidR="00104634">
        <w:rPr>
          <w:rFonts w:ascii="Museo Sans 300" w:hAnsi="Museo Sans 300"/>
          <w:sz w:val="20"/>
          <w:szCs w:val="20"/>
          <w:lang w:eastAsia="es-SV"/>
        </w:rPr>
        <w:t xml:space="preserve"> </w:t>
      </w:r>
      <w:r w:rsidR="00480BD5">
        <w:rPr>
          <w:rFonts w:ascii="Museo Sans 300" w:hAnsi="Museo Sans 300"/>
          <w:sz w:val="20"/>
          <w:szCs w:val="20"/>
          <w:lang w:eastAsia="es-SV"/>
        </w:rPr>
        <w:t>AES CLESA y Cía., S. en C. de C.V.</w:t>
      </w:r>
      <w:r w:rsidR="00104634">
        <w:rPr>
          <w:rFonts w:ascii="Museo Sans 300" w:hAnsi="Museo Sans 300"/>
          <w:sz w:val="20"/>
          <w:szCs w:val="20"/>
          <w:lang w:eastAsia="es-SV"/>
        </w:rPr>
        <w:t xml:space="preserve"> </w:t>
      </w:r>
    </w:p>
    <w:p w14:paraId="51FA0863" w14:textId="4662E4DF" w:rsidR="005072D3" w:rsidRDefault="005072D3" w:rsidP="00F35AAC">
      <w:pPr>
        <w:rPr>
          <w:rFonts w:ascii="Museo Sans 300" w:hAnsi="Museo Sans 300"/>
          <w:sz w:val="20"/>
          <w:szCs w:val="20"/>
        </w:rPr>
      </w:pPr>
    </w:p>
    <w:p w14:paraId="5AF3273C" w14:textId="77777777" w:rsidR="005A72A8" w:rsidRDefault="005A72A8" w:rsidP="00F35AAC">
      <w:pPr>
        <w:rPr>
          <w:rFonts w:ascii="Museo Sans 300" w:hAnsi="Museo Sans 300"/>
          <w:sz w:val="20"/>
          <w:szCs w:val="20"/>
        </w:rPr>
      </w:pPr>
    </w:p>
    <w:p w14:paraId="43481ABF" w14:textId="60BC1BCC" w:rsidR="00F35AAC" w:rsidRPr="00937F60" w:rsidRDefault="00F35AAC" w:rsidP="00F35AAC">
      <w:pPr>
        <w:tabs>
          <w:tab w:val="left" w:pos="4962"/>
        </w:tabs>
        <w:spacing w:after="0" w:line="240" w:lineRule="atLeast"/>
        <w:ind w:left="4253" w:firstLine="709"/>
        <w:rPr>
          <w:rFonts w:ascii="Museo Sans 300" w:hAnsi="Museo Sans 300"/>
          <w:sz w:val="20"/>
          <w:szCs w:val="20"/>
          <w:lang w:eastAsia="es-ES"/>
        </w:rPr>
      </w:pPr>
      <w:r w:rsidRPr="00937F60">
        <w:rPr>
          <w:rFonts w:ascii="Museo Sans 300" w:hAnsi="Museo Sans 300"/>
          <w:sz w:val="20"/>
          <w:szCs w:val="20"/>
          <w:lang w:eastAsia="es-ES"/>
        </w:rPr>
        <w:t>Manuel</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Ernesto</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Aguilar</w:t>
      </w:r>
      <w:r w:rsidR="00104634">
        <w:rPr>
          <w:rFonts w:ascii="Museo Sans 300" w:hAnsi="Museo Sans 300"/>
          <w:sz w:val="20"/>
          <w:szCs w:val="20"/>
          <w:lang w:eastAsia="es-ES"/>
        </w:rPr>
        <w:t xml:space="preserve"> </w:t>
      </w:r>
      <w:r w:rsidRPr="00937F60">
        <w:rPr>
          <w:rFonts w:ascii="Museo Sans 300" w:hAnsi="Museo Sans 300"/>
          <w:sz w:val="20"/>
          <w:szCs w:val="20"/>
          <w:lang w:eastAsia="es-ES"/>
        </w:rPr>
        <w:t>Flores</w:t>
      </w:r>
    </w:p>
    <w:p w14:paraId="5B08B5D1" w14:textId="3F373ADC" w:rsidR="00F47546" w:rsidRPr="00937F60" w:rsidRDefault="00F35AAC" w:rsidP="00B1150E">
      <w:pPr>
        <w:tabs>
          <w:tab w:val="left" w:pos="4962"/>
        </w:tabs>
        <w:spacing w:after="0" w:line="240" w:lineRule="atLeast"/>
        <w:ind w:left="4253" w:firstLine="709"/>
        <w:rPr>
          <w:sz w:val="20"/>
          <w:szCs w:val="20"/>
        </w:rPr>
      </w:pPr>
      <w:r w:rsidRPr="00937F60">
        <w:rPr>
          <w:rFonts w:ascii="Museo Sans 300" w:hAnsi="Museo Sans 300"/>
          <w:sz w:val="20"/>
          <w:szCs w:val="20"/>
          <w:lang w:eastAsia="es-ES"/>
        </w:rPr>
        <w:t>Superintendente</w:t>
      </w:r>
    </w:p>
    <w:sectPr w:rsidR="00F47546" w:rsidRPr="00937F60" w:rsidSect="006D2FE3">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599CF" w14:textId="77777777" w:rsidR="00F25F7D" w:rsidRDefault="00F25F7D">
      <w:pPr>
        <w:spacing w:after="0" w:line="240" w:lineRule="auto"/>
      </w:pPr>
      <w:r>
        <w:separator/>
      </w:r>
    </w:p>
  </w:endnote>
  <w:endnote w:type="continuationSeparator" w:id="0">
    <w:p w14:paraId="5672DCE1" w14:textId="77777777" w:rsidR="00F25F7D" w:rsidRDefault="00F25F7D">
      <w:pPr>
        <w:spacing w:after="0" w:line="240" w:lineRule="auto"/>
      </w:pPr>
      <w:r>
        <w:continuationSeparator/>
      </w:r>
    </w:p>
  </w:endnote>
  <w:endnote w:type="continuationNotice" w:id="1">
    <w:p w14:paraId="345F71C0" w14:textId="77777777" w:rsidR="00F25F7D" w:rsidRDefault="00F25F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useo 300">
    <w:panose1 w:val="02000000000000000000"/>
    <w:charset w:val="00"/>
    <w:family w:val="modern"/>
    <w:notTrueType/>
    <w:pitch w:val="variable"/>
    <w:sig w:usb0="A00000AF" w:usb1="4000004A" w:usb2="00000000" w:usb3="00000000" w:csb0="00000093"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546F9" w14:textId="77777777" w:rsidR="00756949" w:rsidRDefault="00756949">
    <w:pPr>
      <w:pStyle w:val="Piedepgina"/>
      <w:jc w:val="right"/>
    </w:pPr>
    <w:r>
      <w:fldChar w:fldCharType="begin"/>
    </w:r>
    <w:r>
      <w:instrText>PAGE   \* MERGEFORMAT</w:instrText>
    </w:r>
    <w:r>
      <w:fldChar w:fldCharType="separate"/>
    </w:r>
    <w:r>
      <w:rPr>
        <w:lang w:val="es-ES"/>
      </w:rPr>
      <w:t>2</w:t>
    </w:r>
    <w:r>
      <w:rPr>
        <w:lang w:val="es-ES"/>
      </w:rPr>
      <w:fldChar w:fldCharType="end"/>
    </w:r>
  </w:p>
  <w:p w14:paraId="0AD9C6F4" w14:textId="77777777" w:rsidR="00756949" w:rsidRDefault="0075694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EB4AB" w14:textId="77777777" w:rsidR="00756949" w:rsidRDefault="00756949">
    <w:pPr>
      <w:pStyle w:val="Piedepgina"/>
      <w:jc w:val="right"/>
    </w:pPr>
  </w:p>
  <w:p w14:paraId="30BB2B27" w14:textId="0779B7A5" w:rsidR="00756949" w:rsidRPr="00475015" w:rsidRDefault="00756949" w:rsidP="1516D086">
    <w:pPr>
      <w:pStyle w:val="Piedepgina"/>
      <w:jc w:val="center"/>
      <w:rPr>
        <w:rFonts w:ascii="Museo Sans 300" w:hAnsi="Museo Sans 300"/>
        <w:b/>
        <w:bCs/>
        <w:noProof/>
        <w:sz w:val="18"/>
        <w:szCs w:val="18"/>
        <w:lang w:val="es-ES"/>
      </w:rPr>
    </w:pPr>
    <w:r w:rsidRPr="1516D086">
      <w:rPr>
        <w:rFonts w:ascii="Museo Sans 300" w:hAnsi="Museo Sans 300"/>
        <w:sz w:val="18"/>
        <w:szCs w:val="18"/>
        <w:lang w:val="es-ES"/>
      </w:rPr>
      <w:t>Página</w:t>
    </w:r>
    <w:r w:rsidR="00F415DF">
      <w:rPr>
        <w:rFonts w:ascii="Museo Sans 300" w:hAnsi="Museo Sans 300"/>
        <w:sz w:val="18"/>
        <w:szCs w:val="18"/>
        <w:lang w:val="es-ES"/>
      </w:rPr>
      <w:t xml:space="preserve"> </w:t>
    </w:r>
    <w:r w:rsidRPr="1516D086">
      <w:rPr>
        <w:rFonts w:ascii="Museo Sans 300" w:hAnsi="Museo Sans 300"/>
        <w:b/>
        <w:bCs/>
        <w:noProof/>
        <w:sz w:val="18"/>
        <w:szCs w:val="18"/>
        <w:lang w:val="es-ES"/>
      </w:rPr>
      <w:fldChar w:fldCharType="begin"/>
    </w:r>
    <w:r w:rsidRPr="1516D086">
      <w:rPr>
        <w:rFonts w:ascii="Museo Sans 300" w:hAnsi="Museo Sans 300"/>
        <w:b/>
        <w:bCs/>
        <w:sz w:val="18"/>
        <w:szCs w:val="18"/>
      </w:rPr>
      <w:instrText>PAGE  \* Arabic  \* MERGEFORMAT</w:instrText>
    </w:r>
    <w:r w:rsidRPr="1516D086">
      <w:rPr>
        <w:rFonts w:ascii="Museo Sans 300" w:hAnsi="Museo Sans 300"/>
        <w:b/>
        <w:bCs/>
        <w:sz w:val="18"/>
        <w:szCs w:val="18"/>
      </w:rPr>
      <w:fldChar w:fldCharType="separate"/>
    </w:r>
    <w:r w:rsidR="007C5412" w:rsidRPr="007C5412">
      <w:rPr>
        <w:rFonts w:ascii="Museo Sans 300" w:hAnsi="Museo Sans 300"/>
        <w:b/>
        <w:bCs/>
        <w:noProof/>
        <w:sz w:val="18"/>
        <w:szCs w:val="18"/>
        <w:lang w:val="es-ES"/>
      </w:rPr>
      <w:t>12</w:t>
    </w:r>
    <w:r w:rsidRPr="1516D086">
      <w:rPr>
        <w:rFonts w:ascii="Museo Sans 300" w:hAnsi="Museo Sans 300"/>
        <w:b/>
        <w:bCs/>
        <w:noProof/>
        <w:sz w:val="18"/>
        <w:szCs w:val="18"/>
        <w:lang w:val="es-ES"/>
      </w:rPr>
      <w:fldChar w:fldCharType="end"/>
    </w:r>
    <w:r w:rsidR="00F415DF">
      <w:rPr>
        <w:rFonts w:ascii="Museo Sans 300" w:hAnsi="Museo Sans 300"/>
        <w:sz w:val="18"/>
        <w:szCs w:val="18"/>
        <w:lang w:val="es-ES"/>
      </w:rPr>
      <w:t xml:space="preserve"> </w:t>
    </w:r>
    <w:r w:rsidRPr="1516D086">
      <w:rPr>
        <w:rFonts w:ascii="Museo Sans 300" w:hAnsi="Museo Sans 300"/>
        <w:sz w:val="18"/>
        <w:szCs w:val="18"/>
        <w:lang w:val="es-ES"/>
      </w:rPr>
      <w:t>de</w:t>
    </w:r>
    <w:r w:rsidR="00F415DF">
      <w:rPr>
        <w:rFonts w:ascii="Museo Sans 300" w:hAnsi="Museo Sans 300"/>
        <w:sz w:val="18"/>
        <w:szCs w:val="18"/>
        <w:lang w:val="es-ES"/>
      </w:rPr>
      <w:t xml:space="preserve"> </w:t>
    </w:r>
    <w:r w:rsidRPr="1516D086">
      <w:rPr>
        <w:rFonts w:ascii="Museo Sans 300" w:hAnsi="Museo Sans 300"/>
        <w:b/>
        <w:bCs/>
        <w:noProof/>
        <w:sz w:val="18"/>
        <w:szCs w:val="18"/>
        <w:lang w:val="es-ES"/>
      </w:rPr>
      <w:fldChar w:fldCharType="begin"/>
    </w:r>
    <w:r>
      <w:instrText>NUMPAGES  \* Arabic  \* MERGEFORMAT</w:instrText>
    </w:r>
    <w:r w:rsidRPr="1516D086">
      <w:fldChar w:fldCharType="separate"/>
    </w:r>
    <w:r w:rsidR="007C5412" w:rsidRPr="007C5412">
      <w:rPr>
        <w:rFonts w:ascii="Museo Sans 300" w:hAnsi="Museo Sans 300"/>
        <w:b/>
        <w:bCs/>
        <w:noProof/>
        <w:sz w:val="18"/>
        <w:szCs w:val="18"/>
        <w:lang w:val="es-ES"/>
      </w:rPr>
      <w:t>12</w:t>
    </w:r>
    <w:r w:rsidRPr="1516D086">
      <w:rPr>
        <w:rFonts w:ascii="Museo Sans 300" w:hAnsi="Museo Sans 300"/>
        <w:b/>
        <w:bCs/>
        <w:noProof/>
        <w:sz w:val="18"/>
        <w:szCs w:val="18"/>
        <w:lang w:val="es-E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2E7639D6" w:rsidR="00756949" w:rsidRPr="009A54AC" w:rsidRDefault="00756949"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Sexta</w:t>
    </w:r>
    <w:r w:rsidR="00F415DF">
      <w:rPr>
        <w:rFonts w:ascii="Bembo Std" w:hAnsi="Bembo Std"/>
        <w:b/>
        <w:color w:val="000000"/>
        <w:sz w:val="18"/>
        <w:szCs w:val="18"/>
      </w:rPr>
      <w:t xml:space="preserve"> </w:t>
    </w:r>
    <w:r w:rsidRPr="009A54AC">
      <w:rPr>
        <w:rFonts w:ascii="Bembo Std" w:hAnsi="Bembo Std"/>
        <w:b/>
        <w:color w:val="000000"/>
        <w:sz w:val="18"/>
        <w:szCs w:val="18"/>
      </w:rPr>
      <w:t>décima</w:t>
    </w:r>
    <w:r w:rsidR="00F415DF">
      <w:rPr>
        <w:rFonts w:ascii="Bembo Std" w:hAnsi="Bembo Std"/>
        <w:b/>
        <w:color w:val="000000"/>
        <w:sz w:val="18"/>
        <w:szCs w:val="18"/>
      </w:rPr>
      <w:t xml:space="preserve"> </w:t>
    </w:r>
    <w:r w:rsidRPr="009A54AC">
      <w:rPr>
        <w:rFonts w:ascii="Bembo Std" w:hAnsi="Bembo Std"/>
        <w:b/>
        <w:color w:val="000000"/>
        <w:sz w:val="18"/>
        <w:szCs w:val="18"/>
      </w:rPr>
      <w:t>calle</w:t>
    </w:r>
    <w:r w:rsidR="00F415DF">
      <w:rPr>
        <w:rFonts w:ascii="Bembo Std" w:hAnsi="Bembo Std"/>
        <w:b/>
        <w:color w:val="000000"/>
        <w:sz w:val="18"/>
        <w:szCs w:val="18"/>
      </w:rPr>
      <w:t xml:space="preserve"> </w:t>
    </w:r>
    <w:r w:rsidRPr="009A54AC">
      <w:rPr>
        <w:rFonts w:ascii="Bembo Std" w:hAnsi="Bembo Std"/>
        <w:b/>
        <w:color w:val="000000"/>
        <w:sz w:val="18"/>
        <w:szCs w:val="18"/>
      </w:rPr>
      <w:t>poniente</w:t>
    </w:r>
    <w:r w:rsidR="00F415DF">
      <w:rPr>
        <w:rFonts w:ascii="Bembo Std" w:hAnsi="Bembo Std"/>
        <w:b/>
        <w:color w:val="000000"/>
        <w:sz w:val="18"/>
        <w:szCs w:val="18"/>
      </w:rPr>
      <w:t xml:space="preserve"> </w:t>
    </w:r>
    <w:r w:rsidRPr="009A54AC">
      <w:rPr>
        <w:rFonts w:ascii="Bembo Std" w:hAnsi="Bembo Std"/>
        <w:b/>
        <w:color w:val="000000"/>
        <w:sz w:val="18"/>
        <w:szCs w:val="18"/>
      </w:rPr>
      <w:t>y</w:t>
    </w:r>
    <w:r w:rsidR="00F415DF">
      <w:rPr>
        <w:rFonts w:ascii="Bembo Std" w:hAnsi="Bembo Std"/>
        <w:b/>
        <w:color w:val="000000"/>
        <w:sz w:val="18"/>
        <w:szCs w:val="18"/>
      </w:rPr>
      <w:t xml:space="preserve"> </w:t>
    </w:r>
    <w:r w:rsidRPr="009A54AC">
      <w:rPr>
        <w:rFonts w:ascii="Bembo Std" w:hAnsi="Bembo Std"/>
        <w:b/>
        <w:color w:val="000000"/>
        <w:sz w:val="18"/>
        <w:szCs w:val="18"/>
      </w:rPr>
      <w:t>37</w:t>
    </w:r>
    <w:r w:rsidR="00F415DF">
      <w:rPr>
        <w:rFonts w:ascii="Bembo Std" w:hAnsi="Bembo Std"/>
        <w:b/>
        <w:color w:val="000000"/>
        <w:sz w:val="18"/>
        <w:szCs w:val="18"/>
      </w:rPr>
      <w:t xml:space="preserve"> </w:t>
    </w:r>
    <w:r w:rsidRPr="009A54AC">
      <w:rPr>
        <w:rFonts w:ascii="Bembo Std" w:hAnsi="Bembo Std"/>
        <w:b/>
        <w:color w:val="000000"/>
        <w:sz w:val="18"/>
        <w:szCs w:val="18"/>
      </w:rPr>
      <w:t>Av.</w:t>
    </w:r>
    <w:r w:rsidR="00F415DF">
      <w:rPr>
        <w:rFonts w:ascii="Bembo Std" w:hAnsi="Bembo Std"/>
        <w:b/>
        <w:color w:val="000000"/>
        <w:sz w:val="18"/>
        <w:szCs w:val="18"/>
      </w:rPr>
      <w:t xml:space="preserve"> </w:t>
    </w:r>
    <w:r w:rsidRPr="009A54AC">
      <w:rPr>
        <w:rFonts w:ascii="Bembo Std" w:hAnsi="Bembo Std"/>
        <w:b/>
        <w:color w:val="000000"/>
        <w:sz w:val="18"/>
        <w:szCs w:val="18"/>
      </w:rPr>
      <w:t>sur</w:t>
    </w:r>
    <w:r w:rsidR="00F415DF">
      <w:rPr>
        <w:rFonts w:ascii="Bembo Std" w:hAnsi="Bembo Std"/>
        <w:b/>
        <w:color w:val="000000"/>
        <w:sz w:val="18"/>
        <w:szCs w:val="18"/>
      </w:rPr>
      <w:t xml:space="preserve"> </w:t>
    </w:r>
    <w:r w:rsidRPr="009A54AC">
      <w:rPr>
        <w:rFonts w:ascii="Bembo Std" w:hAnsi="Bembo Std"/>
        <w:b/>
        <w:color w:val="000000"/>
        <w:sz w:val="18"/>
        <w:szCs w:val="18"/>
      </w:rPr>
      <w:t>#2001,</w:t>
    </w:r>
    <w:r w:rsidR="00F415DF">
      <w:rPr>
        <w:rFonts w:ascii="Bembo Std" w:hAnsi="Bembo Std"/>
        <w:b/>
        <w:color w:val="000000"/>
        <w:sz w:val="18"/>
        <w:szCs w:val="18"/>
      </w:rPr>
      <w:t xml:space="preserve"> </w:t>
    </w:r>
    <w:r w:rsidRPr="009A54AC">
      <w:rPr>
        <w:rFonts w:ascii="Bembo Std" w:hAnsi="Bembo Std"/>
        <w:b/>
        <w:color w:val="000000"/>
        <w:sz w:val="18"/>
        <w:szCs w:val="18"/>
      </w:rPr>
      <w:t>Col.</w:t>
    </w:r>
    <w:r w:rsidR="00F415DF">
      <w:rPr>
        <w:rFonts w:ascii="Bembo Std" w:hAnsi="Bembo Std"/>
        <w:b/>
        <w:color w:val="000000"/>
        <w:sz w:val="18"/>
        <w:szCs w:val="18"/>
      </w:rPr>
      <w:t xml:space="preserve"> </w:t>
    </w:r>
    <w:r w:rsidRPr="009A54AC">
      <w:rPr>
        <w:rFonts w:ascii="Bembo Std" w:hAnsi="Bembo Std"/>
        <w:b/>
        <w:color w:val="000000"/>
        <w:sz w:val="18"/>
        <w:szCs w:val="18"/>
      </w:rPr>
      <w:t>Flor</w:t>
    </w:r>
    <w:r w:rsidR="00F415DF">
      <w:rPr>
        <w:rFonts w:ascii="Bembo Std" w:hAnsi="Bembo Std"/>
        <w:b/>
        <w:color w:val="000000"/>
        <w:sz w:val="18"/>
        <w:szCs w:val="18"/>
      </w:rPr>
      <w:t xml:space="preserve"> </w:t>
    </w:r>
    <w:r w:rsidRPr="009A54AC">
      <w:rPr>
        <w:rFonts w:ascii="Bembo Std" w:hAnsi="Bembo Std"/>
        <w:b/>
        <w:color w:val="000000"/>
        <w:sz w:val="18"/>
        <w:szCs w:val="18"/>
      </w:rPr>
      <w:t>Blanca,</w:t>
    </w:r>
    <w:r w:rsidR="00F415DF">
      <w:rPr>
        <w:rFonts w:ascii="Bembo Std" w:hAnsi="Bembo Std"/>
        <w:b/>
        <w:color w:val="000000"/>
        <w:sz w:val="18"/>
        <w:szCs w:val="18"/>
      </w:rPr>
      <w:t xml:space="preserve"> </w:t>
    </w:r>
    <w:r w:rsidRPr="009A54AC">
      <w:rPr>
        <w:rFonts w:ascii="Bembo Std" w:hAnsi="Bembo Std"/>
        <w:b/>
        <w:color w:val="000000"/>
        <w:sz w:val="18"/>
        <w:szCs w:val="18"/>
      </w:rPr>
      <w:t>San</w:t>
    </w:r>
    <w:r w:rsidR="00F415DF">
      <w:rPr>
        <w:rFonts w:ascii="Bembo Std" w:hAnsi="Bembo Std"/>
        <w:b/>
        <w:color w:val="000000"/>
        <w:sz w:val="18"/>
        <w:szCs w:val="18"/>
      </w:rPr>
      <w:t xml:space="preserve"> </w:t>
    </w:r>
    <w:r w:rsidRPr="009A54AC">
      <w:rPr>
        <w:rFonts w:ascii="Bembo Std" w:hAnsi="Bembo Std"/>
        <w:b/>
        <w:color w:val="000000"/>
        <w:sz w:val="18"/>
        <w:szCs w:val="18"/>
      </w:rPr>
      <w:t>Salvador,</w:t>
    </w:r>
    <w:r w:rsidR="00F415DF">
      <w:rPr>
        <w:rFonts w:ascii="Bembo Std" w:hAnsi="Bembo Std"/>
        <w:b/>
        <w:color w:val="000000"/>
        <w:sz w:val="18"/>
        <w:szCs w:val="18"/>
      </w:rPr>
      <w:t xml:space="preserve"> </w:t>
    </w:r>
    <w:r w:rsidRPr="009A54AC">
      <w:rPr>
        <w:rFonts w:ascii="Bembo Std" w:hAnsi="Bembo Std"/>
        <w:b/>
        <w:color w:val="000000"/>
        <w:sz w:val="18"/>
        <w:szCs w:val="18"/>
      </w:rPr>
      <w:t>El</w:t>
    </w:r>
    <w:r w:rsidR="00F415DF">
      <w:rPr>
        <w:rFonts w:ascii="Bembo Std" w:hAnsi="Bembo Std"/>
        <w:b/>
        <w:color w:val="000000"/>
        <w:sz w:val="18"/>
        <w:szCs w:val="18"/>
      </w:rPr>
      <w:t xml:space="preserve"> </w:t>
    </w:r>
    <w:r w:rsidRPr="009A54AC">
      <w:rPr>
        <w:rFonts w:ascii="Bembo Std" w:hAnsi="Bembo Std"/>
        <w:b/>
        <w:color w:val="000000"/>
        <w:sz w:val="18"/>
        <w:szCs w:val="18"/>
      </w:rPr>
      <w:t>Salvador,</w:t>
    </w:r>
    <w:r w:rsidR="00F415DF">
      <w:rPr>
        <w:rFonts w:ascii="Bembo Std" w:hAnsi="Bembo Std"/>
        <w:b/>
        <w:color w:val="000000"/>
        <w:sz w:val="18"/>
        <w:szCs w:val="18"/>
      </w:rPr>
      <w:t xml:space="preserve"> </w:t>
    </w:r>
    <w:r w:rsidRPr="009A54AC">
      <w:rPr>
        <w:rFonts w:ascii="Bembo Std" w:hAnsi="Bembo Std"/>
        <w:b/>
        <w:color w:val="000000"/>
        <w:sz w:val="18"/>
        <w:szCs w:val="18"/>
      </w:rPr>
      <w:t>C.A.</w:t>
    </w:r>
    <w:r w:rsidR="00F415DF">
      <w:rPr>
        <w:rFonts w:ascii="Bembo Std" w:hAnsi="Bembo Std"/>
        <w:b/>
        <w:color w:val="000000"/>
        <w:sz w:val="18"/>
        <w:szCs w:val="18"/>
      </w:rPr>
      <w:t xml:space="preserve"> </w:t>
    </w:r>
  </w:p>
  <w:p w14:paraId="3D06EDA6" w14:textId="2A567789" w:rsidR="00756949" w:rsidRPr="00642D2E" w:rsidRDefault="00756949" w:rsidP="00186D30">
    <w:pPr>
      <w:shd w:val="clear" w:color="auto" w:fill="FFFFFF"/>
      <w:tabs>
        <w:tab w:val="left" w:pos="2598"/>
        <w:tab w:val="center" w:pos="4419"/>
        <w:tab w:val="right" w:pos="8838"/>
      </w:tabs>
      <w:spacing w:after="0" w:line="240" w:lineRule="auto"/>
      <w:jc w:val="center"/>
      <w:rPr>
        <w:rFonts w:ascii="Bembo Std" w:hAnsi="Bembo Std"/>
        <w:b/>
        <w:bCs/>
        <w:color w:val="000000"/>
        <w:sz w:val="18"/>
        <w:szCs w:val="18"/>
        <w:lang w:val="en-US"/>
      </w:rPr>
    </w:pPr>
    <w:r w:rsidRPr="00186D30">
      <w:rPr>
        <w:rFonts w:ascii="Bembo Std" w:hAnsi="Bembo Std"/>
        <w:b/>
        <w:bCs/>
        <w:color w:val="000000"/>
        <w:sz w:val="18"/>
        <w:szCs w:val="18"/>
        <w:lang w:val="en-US"/>
      </w:rPr>
      <w:t>PBX:</w:t>
    </w:r>
    <w:r w:rsidR="00F415DF">
      <w:rPr>
        <w:rFonts w:ascii="Bembo Std" w:hAnsi="Bembo Std"/>
        <w:b/>
        <w:bCs/>
        <w:color w:val="000000"/>
        <w:sz w:val="18"/>
        <w:szCs w:val="18"/>
        <w:lang w:val="en-US"/>
      </w:rPr>
      <w:t xml:space="preserve"> </w:t>
    </w:r>
    <w:r w:rsidRPr="00186D30">
      <w:rPr>
        <w:rFonts w:ascii="Bembo Std" w:hAnsi="Bembo Std"/>
        <w:b/>
        <w:bCs/>
        <w:color w:val="000000"/>
        <w:sz w:val="18"/>
        <w:szCs w:val="18"/>
        <w:lang w:val="en-US"/>
      </w:rPr>
      <w:t>(503)</w:t>
    </w:r>
    <w:r w:rsidR="00F415DF">
      <w:rPr>
        <w:rFonts w:ascii="Bembo Std" w:hAnsi="Bembo Std"/>
        <w:b/>
        <w:bCs/>
        <w:color w:val="000000"/>
        <w:sz w:val="18"/>
        <w:szCs w:val="18"/>
        <w:lang w:val="en-US"/>
      </w:rPr>
      <w:t xml:space="preserve"> </w:t>
    </w:r>
    <w:r w:rsidRPr="00186D30">
      <w:rPr>
        <w:rFonts w:ascii="Bembo Std" w:hAnsi="Bembo Std"/>
        <w:b/>
        <w:bCs/>
        <w:color w:val="000000"/>
        <w:sz w:val="18"/>
        <w:szCs w:val="18"/>
        <w:lang w:val="en-US"/>
      </w:rPr>
      <w:t>2257-4438;</w:t>
    </w:r>
    <w:r w:rsidR="00F415DF">
      <w:rPr>
        <w:rFonts w:ascii="Bembo Std" w:hAnsi="Bembo Std"/>
        <w:b/>
        <w:bCs/>
        <w:color w:val="000000"/>
        <w:sz w:val="18"/>
        <w:szCs w:val="18"/>
        <w:lang w:val="en-US"/>
      </w:rPr>
      <w:t xml:space="preserve"> </w:t>
    </w:r>
    <w:r w:rsidRPr="00186D30">
      <w:rPr>
        <w:rFonts w:ascii="Bembo Std" w:hAnsi="Bembo Std"/>
        <w:b/>
        <w:bCs/>
        <w:color w:val="000000"/>
        <w:sz w:val="18"/>
        <w:szCs w:val="18"/>
        <w:lang w:val="en-US"/>
      </w:rPr>
      <w:t>Fax:</w:t>
    </w:r>
    <w:r w:rsidR="00F415DF">
      <w:rPr>
        <w:rFonts w:ascii="Bembo Std" w:hAnsi="Bembo Std"/>
        <w:b/>
        <w:bCs/>
        <w:color w:val="000000"/>
        <w:sz w:val="18"/>
        <w:szCs w:val="18"/>
        <w:lang w:val="en-US"/>
      </w:rPr>
      <w:t xml:space="preserve"> </w:t>
    </w:r>
    <w:r w:rsidRPr="00186D30">
      <w:rPr>
        <w:rFonts w:ascii="Bembo Std" w:hAnsi="Bembo Std"/>
        <w:b/>
        <w:bCs/>
        <w:color w:val="000000"/>
        <w:sz w:val="18"/>
        <w:szCs w:val="18"/>
        <w:lang w:val="en-US"/>
      </w:rPr>
      <w:t>(503)</w:t>
    </w:r>
    <w:r w:rsidR="00F415DF">
      <w:rPr>
        <w:rFonts w:ascii="Bembo Std" w:hAnsi="Bembo Std"/>
        <w:b/>
        <w:bCs/>
        <w:color w:val="000000"/>
        <w:sz w:val="18"/>
        <w:szCs w:val="18"/>
        <w:lang w:val="en-US"/>
      </w:rPr>
      <w:t xml:space="preserve"> </w:t>
    </w:r>
    <w:r w:rsidRPr="00186D30">
      <w:rPr>
        <w:rFonts w:ascii="Bembo Std" w:hAnsi="Bembo Std"/>
        <w:b/>
        <w:bCs/>
        <w:color w:val="000000"/>
        <w:sz w:val="18"/>
        <w:szCs w:val="18"/>
        <w:lang w:val="en-US"/>
      </w:rPr>
      <w:t>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BB776" w14:textId="77777777" w:rsidR="00F25F7D" w:rsidRDefault="00F25F7D">
      <w:pPr>
        <w:spacing w:after="0" w:line="240" w:lineRule="auto"/>
      </w:pPr>
      <w:r>
        <w:separator/>
      </w:r>
    </w:p>
  </w:footnote>
  <w:footnote w:type="continuationSeparator" w:id="0">
    <w:p w14:paraId="6AB97203" w14:textId="77777777" w:rsidR="00F25F7D" w:rsidRDefault="00F25F7D">
      <w:pPr>
        <w:spacing w:after="0" w:line="240" w:lineRule="auto"/>
      </w:pPr>
      <w:r>
        <w:continuationSeparator/>
      </w:r>
    </w:p>
  </w:footnote>
  <w:footnote w:type="continuationNotice" w:id="1">
    <w:p w14:paraId="2BB572C3" w14:textId="77777777" w:rsidR="00F25F7D" w:rsidRDefault="00F25F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9C3DC" w14:textId="1137C920" w:rsidR="00756949" w:rsidRDefault="00756949">
    <w:pPr>
      <w:pStyle w:val="Encabezado"/>
    </w:pPr>
    <w:r>
      <w:rPr>
        <w:noProof/>
        <w:lang w:eastAsia="es-SV"/>
      </w:rPr>
      <w:drawing>
        <wp:anchor distT="36576" distB="36576" distL="36576" distR="36576" simplePos="0" relativeHeight="251658241" behindDoc="0" locked="0" layoutInCell="1" allowOverlap="1" wp14:anchorId="21668EC7" wp14:editId="3E7B09E7">
          <wp:simplePos x="0" y="0"/>
          <wp:positionH relativeFrom="page">
            <wp:align>right</wp:align>
          </wp:positionH>
          <wp:positionV relativeFrom="paragraph">
            <wp:posOffset>984885</wp:posOffset>
          </wp:positionV>
          <wp:extent cx="7736840" cy="6718935"/>
          <wp:effectExtent l="0" t="0" r="0" b="5715"/>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F511A" w14:textId="7D9EAB95" w:rsidR="00756949" w:rsidRDefault="00756949" w:rsidP="00754E7A">
    <w:pPr>
      <w:outlineLvl w:val="1"/>
    </w:pPr>
    <w:r>
      <w:rPr>
        <w:noProof/>
        <w:lang w:eastAsia="es-SV"/>
      </w:rPr>
      <w:drawing>
        <wp:inline distT="0" distB="0" distL="0" distR="0" wp14:anchorId="5D344DBF" wp14:editId="36BAAE86">
          <wp:extent cx="1914525" cy="619125"/>
          <wp:effectExtent l="0" t="0" r="9525" b="9525"/>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619125"/>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7AEC8E4B" wp14:editId="66B66071">
          <wp:simplePos x="0" y="0"/>
          <wp:positionH relativeFrom="page">
            <wp:align>right</wp:align>
          </wp:positionH>
          <wp:positionV relativeFrom="paragraph">
            <wp:posOffset>1507490</wp:posOffset>
          </wp:positionV>
          <wp:extent cx="7736840" cy="6718935"/>
          <wp:effectExtent l="0" t="0" r="0" b="5715"/>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C75D1" w14:textId="1E8C71EA" w:rsidR="00756949" w:rsidRPr="00754E7A" w:rsidRDefault="00756949" w:rsidP="004F15AC">
    <w:pPr>
      <w:pStyle w:val="Encabezado"/>
      <w:jc w:val="center"/>
    </w:pPr>
    <w:r>
      <w:rPr>
        <w:noProof/>
        <w:lang w:eastAsia="es-SV"/>
      </w:rPr>
      <w:drawing>
        <wp:anchor distT="0" distB="0" distL="114300" distR="114300" simplePos="0" relativeHeight="251658243" behindDoc="1" locked="0" layoutInCell="1" allowOverlap="1" wp14:anchorId="5DA3C8F5" wp14:editId="74709837">
          <wp:simplePos x="0" y="0"/>
          <wp:positionH relativeFrom="page">
            <wp:posOffset>10795</wp:posOffset>
          </wp:positionH>
          <wp:positionV relativeFrom="line">
            <wp:posOffset>-369570</wp:posOffset>
          </wp:positionV>
          <wp:extent cx="7772400" cy="10057765"/>
          <wp:effectExtent l="0" t="0" r="0" b="635"/>
          <wp:wrapNone/>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527B1BB9" wp14:editId="1F71D032">
          <wp:simplePos x="0" y="0"/>
          <wp:positionH relativeFrom="page">
            <wp:align>right</wp:align>
          </wp:positionH>
          <wp:positionV relativeFrom="paragraph">
            <wp:posOffset>1489075</wp:posOffset>
          </wp:positionV>
          <wp:extent cx="7762875" cy="7355205"/>
          <wp:effectExtent l="0" t="0" r="9525"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6F16"/>
    <w:multiLevelType w:val="hybridMultilevel"/>
    <w:tmpl w:val="037E5E82"/>
    <w:lvl w:ilvl="0" w:tplc="FFFFFFFF">
      <w:start w:val="1"/>
      <w:numFmt w:val="decimal"/>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 w15:restartNumberingAfterBreak="0">
    <w:nsid w:val="055C5B93"/>
    <w:multiLevelType w:val="hybridMultilevel"/>
    <w:tmpl w:val="895CF01C"/>
    <w:lvl w:ilvl="0" w:tplc="CA12AE26">
      <w:start w:val="1"/>
      <w:numFmt w:val="low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2"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3" w15:restartNumberingAfterBreak="0">
    <w:nsid w:val="0EC439A0"/>
    <w:multiLevelType w:val="hybridMultilevel"/>
    <w:tmpl w:val="C7361316"/>
    <w:lvl w:ilvl="0" w:tplc="FFFFFFFF">
      <w:start w:val="1"/>
      <w:numFmt w:val="lowerRoman"/>
      <w:lvlText w:val="%1."/>
      <w:lvlJc w:val="right"/>
      <w:pPr>
        <w:ind w:left="1555" w:hanging="360"/>
      </w:pPr>
    </w:lvl>
    <w:lvl w:ilvl="1" w:tplc="FFFFFFFF">
      <w:start w:val="1"/>
      <w:numFmt w:val="lowerLetter"/>
      <w:lvlText w:val="%2."/>
      <w:lvlJc w:val="left"/>
      <w:pPr>
        <w:ind w:left="2275" w:hanging="360"/>
      </w:pPr>
    </w:lvl>
    <w:lvl w:ilvl="2" w:tplc="FFFFFFFF">
      <w:start w:val="1"/>
      <w:numFmt w:val="lowerRoman"/>
      <w:lvlText w:val="%3."/>
      <w:lvlJc w:val="right"/>
      <w:pPr>
        <w:ind w:left="2995" w:hanging="180"/>
      </w:pPr>
    </w:lvl>
    <w:lvl w:ilvl="3" w:tplc="FFFFFFFF">
      <w:start w:val="1"/>
      <w:numFmt w:val="decimal"/>
      <w:lvlText w:val="%4."/>
      <w:lvlJc w:val="left"/>
      <w:pPr>
        <w:ind w:left="3715" w:hanging="360"/>
      </w:pPr>
    </w:lvl>
    <w:lvl w:ilvl="4" w:tplc="FFFFFFFF">
      <w:start w:val="1"/>
      <w:numFmt w:val="lowerLetter"/>
      <w:lvlText w:val="%5."/>
      <w:lvlJc w:val="left"/>
      <w:pPr>
        <w:ind w:left="4435" w:hanging="360"/>
      </w:pPr>
    </w:lvl>
    <w:lvl w:ilvl="5" w:tplc="FFFFFFFF">
      <w:start w:val="1"/>
      <w:numFmt w:val="lowerRoman"/>
      <w:lvlText w:val="%6."/>
      <w:lvlJc w:val="right"/>
      <w:pPr>
        <w:ind w:left="5155" w:hanging="180"/>
      </w:pPr>
    </w:lvl>
    <w:lvl w:ilvl="6" w:tplc="FFFFFFFF">
      <w:start w:val="1"/>
      <w:numFmt w:val="decimal"/>
      <w:lvlText w:val="%7."/>
      <w:lvlJc w:val="left"/>
      <w:pPr>
        <w:ind w:left="5875" w:hanging="360"/>
      </w:pPr>
    </w:lvl>
    <w:lvl w:ilvl="7" w:tplc="FFFFFFFF">
      <w:start w:val="1"/>
      <w:numFmt w:val="lowerLetter"/>
      <w:lvlText w:val="%8."/>
      <w:lvlJc w:val="left"/>
      <w:pPr>
        <w:ind w:left="6595" w:hanging="360"/>
      </w:pPr>
    </w:lvl>
    <w:lvl w:ilvl="8" w:tplc="FFFFFFFF">
      <w:start w:val="1"/>
      <w:numFmt w:val="lowerRoman"/>
      <w:lvlText w:val="%9."/>
      <w:lvlJc w:val="right"/>
      <w:pPr>
        <w:ind w:left="7315" w:hanging="180"/>
      </w:pPr>
    </w:lvl>
  </w:abstractNum>
  <w:abstractNum w:abstractNumId="4" w15:restartNumberingAfterBreak="0">
    <w:nsid w:val="0F4A455A"/>
    <w:multiLevelType w:val="hybridMultilevel"/>
    <w:tmpl w:val="037E5E82"/>
    <w:lvl w:ilvl="0" w:tplc="440A000F">
      <w:start w:val="1"/>
      <w:numFmt w:val="decimal"/>
      <w:lvlText w:val="%1."/>
      <w:lvlJc w:val="left"/>
      <w:pPr>
        <w:ind w:left="1429" w:hanging="360"/>
      </w:pPr>
      <w:rPr>
        <w:rFonts w:hint="default"/>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5" w15:restartNumberingAfterBreak="0">
    <w:nsid w:val="11BB75BB"/>
    <w:multiLevelType w:val="multilevel"/>
    <w:tmpl w:val="317A7438"/>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6" w15:restartNumberingAfterBreak="0">
    <w:nsid w:val="14C16EE8"/>
    <w:multiLevelType w:val="hybridMultilevel"/>
    <w:tmpl w:val="45900F20"/>
    <w:lvl w:ilvl="0" w:tplc="A8A6585C">
      <w:start w:val="1"/>
      <w:numFmt w:val="lowerLetter"/>
      <w:lvlText w:val="%1)"/>
      <w:lvlJc w:val="left"/>
      <w:pPr>
        <w:ind w:left="1636" w:hanging="360"/>
      </w:pPr>
      <w:rPr>
        <w:rFonts w:hint="default"/>
      </w:rPr>
    </w:lvl>
    <w:lvl w:ilvl="1" w:tplc="440A0019" w:tentative="1">
      <w:start w:val="1"/>
      <w:numFmt w:val="lowerLetter"/>
      <w:lvlText w:val="%2."/>
      <w:lvlJc w:val="left"/>
      <w:pPr>
        <w:ind w:left="2356" w:hanging="360"/>
      </w:pPr>
    </w:lvl>
    <w:lvl w:ilvl="2" w:tplc="440A001B" w:tentative="1">
      <w:start w:val="1"/>
      <w:numFmt w:val="lowerRoman"/>
      <w:lvlText w:val="%3."/>
      <w:lvlJc w:val="right"/>
      <w:pPr>
        <w:ind w:left="3076" w:hanging="180"/>
      </w:pPr>
    </w:lvl>
    <w:lvl w:ilvl="3" w:tplc="440A000F" w:tentative="1">
      <w:start w:val="1"/>
      <w:numFmt w:val="decimal"/>
      <w:lvlText w:val="%4."/>
      <w:lvlJc w:val="left"/>
      <w:pPr>
        <w:ind w:left="3796" w:hanging="360"/>
      </w:pPr>
    </w:lvl>
    <w:lvl w:ilvl="4" w:tplc="440A0019" w:tentative="1">
      <w:start w:val="1"/>
      <w:numFmt w:val="lowerLetter"/>
      <w:lvlText w:val="%5."/>
      <w:lvlJc w:val="left"/>
      <w:pPr>
        <w:ind w:left="4516" w:hanging="360"/>
      </w:pPr>
    </w:lvl>
    <w:lvl w:ilvl="5" w:tplc="440A001B" w:tentative="1">
      <w:start w:val="1"/>
      <w:numFmt w:val="lowerRoman"/>
      <w:lvlText w:val="%6."/>
      <w:lvlJc w:val="right"/>
      <w:pPr>
        <w:ind w:left="5236" w:hanging="180"/>
      </w:pPr>
    </w:lvl>
    <w:lvl w:ilvl="6" w:tplc="440A000F" w:tentative="1">
      <w:start w:val="1"/>
      <w:numFmt w:val="decimal"/>
      <w:lvlText w:val="%7."/>
      <w:lvlJc w:val="left"/>
      <w:pPr>
        <w:ind w:left="5956" w:hanging="360"/>
      </w:pPr>
    </w:lvl>
    <w:lvl w:ilvl="7" w:tplc="440A0019" w:tentative="1">
      <w:start w:val="1"/>
      <w:numFmt w:val="lowerLetter"/>
      <w:lvlText w:val="%8."/>
      <w:lvlJc w:val="left"/>
      <w:pPr>
        <w:ind w:left="6676" w:hanging="360"/>
      </w:pPr>
    </w:lvl>
    <w:lvl w:ilvl="8" w:tplc="440A001B" w:tentative="1">
      <w:start w:val="1"/>
      <w:numFmt w:val="lowerRoman"/>
      <w:lvlText w:val="%9."/>
      <w:lvlJc w:val="right"/>
      <w:pPr>
        <w:ind w:left="7396" w:hanging="180"/>
      </w:pPr>
    </w:lvl>
  </w:abstractNum>
  <w:abstractNum w:abstractNumId="7" w15:restartNumberingAfterBreak="0">
    <w:nsid w:val="1B8D34CB"/>
    <w:multiLevelType w:val="multilevel"/>
    <w:tmpl w:val="02967D80"/>
    <w:lvl w:ilvl="0">
      <w:start w:val="1"/>
      <w:numFmt w:val="decimal"/>
      <w:lvlText w:val="%1."/>
      <w:lvlJc w:val="left"/>
      <w:pPr>
        <w:tabs>
          <w:tab w:val="num" w:pos="1068"/>
        </w:tabs>
        <w:ind w:left="1068" w:hanging="360"/>
      </w:pPr>
    </w:lvl>
    <w:lvl w:ilvl="1">
      <w:start w:val="1"/>
      <w:numFmt w:val="decimal"/>
      <w:lvlText w:val="%2."/>
      <w:lvlJc w:val="left"/>
      <w:pPr>
        <w:tabs>
          <w:tab w:val="num" w:pos="1788"/>
        </w:tabs>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8" w15:restartNumberingAfterBreak="0">
    <w:nsid w:val="1C075DC7"/>
    <w:multiLevelType w:val="hybridMultilevel"/>
    <w:tmpl w:val="983010EE"/>
    <w:lvl w:ilvl="0" w:tplc="440A0001">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9" w15:restartNumberingAfterBreak="0">
    <w:nsid w:val="22555635"/>
    <w:multiLevelType w:val="hybridMultilevel"/>
    <w:tmpl w:val="E60AA200"/>
    <w:lvl w:ilvl="0" w:tplc="0FA0C3C4">
      <w:start w:val="3"/>
      <w:numFmt w:val="bullet"/>
      <w:lvlText w:val="-"/>
      <w:lvlJc w:val="left"/>
      <w:pPr>
        <w:ind w:left="927" w:hanging="360"/>
      </w:pPr>
      <w:rPr>
        <w:rFonts w:ascii="Museo Sans 300" w:eastAsia="Times New Roman" w:hAnsi="Museo Sans 300" w:cs="Times New Roman" w:hint="default"/>
      </w:rPr>
    </w:lvl>
    <w:lvl w:ilvl="1" w:tplc="580A0003" w:tentative="1">
      <w:start w:val="1"/>
      <w:numFmt w:val="bullet"/>
      <w:lvlText w:val="o"/>
      <w:lvlJc w:val="left"/>
      <w:pPr>
        <w:ind w:left="1647" w:hanging="360"/>
      </w:pPr>
      <w:rPr>
        <w:rFonts w:ascii="Courier New" w:hAnsi="Courier New" w:cs="Courier New" w:hint="default"/>
      </w:rPr>
    </w:lvl>
    <w:lvl w:ilvl="2" w:tplc="580A0005" w:tentative="1">
      <w:start w:val="1"/>
      <w:numFmt w:val="bullet"/>
      <w:lvlText w:val=""/>
      <w:lvlJc w:val="left"/>
      <w:pPr>
        <w:ind w:left="2367" w:hanging="360"/>
      </w:pPr>
      <w:rPr>
        <w:rFonts w:ascii="Wingdings" w:hAnsi="Wingdings" w:hint="default"/>
      </w:rPr>
    </w:lvl>
    <w:lvl w:ilvl="3" w:tplc="580A0001" w:tentative="1">
      <w:start w:val="1"/>
      <w:numFmt w:val="bullet"/>
      <w:lvlText w:val=""/>
      <w:lvlJc w:val="left"/>
      <w:pPr>
        <w:ind w:left="3087" w:hanging="360"/>
      </w:pPr>
      <w:rPr>
        <w:rFonts w:ascii="Symbol" w:hAnsi="Symbol" w:hint="default"/>
      </w:rPr>
    </w:lvl>
    <w:lvl w:ilvl="4" w:tplc="580A0003" w:tentative="1">
      <w:start w:val="1"/>
      <w:numFmt w:val="bullet"/>
      <w:lvlText w:val="o"/>
      <w:lvlJc w:val="left"/>
      <w:pPr>
        <w:ind w:left="3807" w:hanging="360"/>
      </w:pPr>
      <w:rPr>
        <w:rFonts w:ascii="Courier New" w:hAnsi="Courier New" w:cs="Courier New" w:hint="default"/>
      </w:rPr>
    </w:lvl>
    <w:lvl w:ilvl="5" w:tplc="580A0005" w:tentative="1">
      <w:start w:val="1"/>
      <w:numFmt w:val="bullet"/>
      <w:lvlText w:val=""/>
      <w:lvlJc w:val="left"/>
      <w:pPr>
        <w:ind w:left="4527" w:hanging="360"/>
      </w:pPr>
      <w:rPr>
        <w:rFonts w:ascii="Wingdings" w:hAnsi="Wingdings" w:hint="default"/>
      </w:rPr>
    </w:lvl>
    <w:lvl w:ilvl="6" w:tplc="580A0001" w:tentative="1">
      <w:start w:val="1"/>
      <w:numFmt w:val="bullet"/>
      <w:lvlText w:val=""/>
      <w:lvlJc w:val="left"/>
      <w:pPr>
        <w:ind w:left="5247" w:hanging="360"/>
      </w:pPr>
      <w:rPr>
        <w:rFonts w:ascii="Symbol" w:hAnsi="Symbol" w:hint="default"/>
      </w:rPr>
    </w:lvl>
    <w:lvl w:ilvl="7" w:tplc="580A0003" w:tentative="1">
      <w:start w:val="1"/>
      <w:numFmt w:val="bullet"/>
      <w:lvlText w:val="o"/>
      <w:lvlJc w:val="left"/>
      <w:pPr>
        <w:ind w:left="5967" w:hanging="360"/>
      </w:pPr>
      <w:rPr>
        <w:rFonts w:ascii="Courier New" w:hAnsi="Courier New" w:cs="Courier New" w:hint="default"/>
      </w:rPr>
    </w:lvl>
    <w:lvl w:ilvl="8" w:tplc="580A0005" w:tentative="1">
      <w:start w:val="1"/>
      <w:numFmt w:val="bullet"/>
      <w:lvlText w:val=""/>
      <w:lvlJc w:val="left"/>
      <w:pPr>
        <w:ind w:left="6687" w:hanging="360"/>
      </w:pPr>
      <w:rPr>
        <w:rFonts w:ascii="Wingdings" w:hAnsi="Wingdings" w:hint="default"/>
      </w:rPr>
    </w:lvl>
  </w:abstractNum>
  <w:abstractNum w:abstractNumId="10" w15:restartNumberingAfterBreak="0">
    <w:nsid w:val="26B9475B"/>
    <w:multiLevelType w:val="multilevel"/>
    <w:tmpl w:val="5A9A4B3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8A59DF"/>
    <w:multiLevelType w:val="hybridMultilevel"/>
    <w:tmpl w:val="7DF2543E"/>
    <w:lvl w:ilvl="0" w:tplc="420E6CFC">
      <w:start w:val="1"/>
      <w:numFmt w:val="decimal"/>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2" w15:restartNumberingAfterBreak="0">
    <w:nsid w:val="2B1C7FCB"/>
    <w:multiLevelType w:val="hybridMultilevel"/>
    <w:tmpl w:val="DC08AFB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2B2E316F"/>
    <w:multiLevelType w:val="multilevel"/>
    <w:tmpl w:val="585E9B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imes New Roman" w:cs="Times New Roman" w:hint="default"/>
      </w:rPr>
    </w:lvl>
    <w:lvl w:ilvl="2">
      <w:start w:val="1"/>
      <w:numFmt w:val="lowerLetter"/>
      <w:lvlText w:val="%3."/>
      <w:lvlJc w:val="left"/>
      <w:pPr>
        <w:ind w:left="2160" w:hanging="360"/>
      </w:pPr>
      <w:rPr>
        <w:rFonts w:hint="default"/>
      </w:rPr>
    </w:lvl>
    <w:lvl w:ilvl="3">
      <w:start w:val="1"/>
      <w:numFmt w:val="decimal"/>
      <w:lvlText w:val="%4-"/>
      <w:lvlJc w:val="left"/>
      <w:pPr>
        <w:ind w:left="3479"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3C4773"/>
    <w:multiLevelType w:val="multilevel"/>
    <w:tmpl w:val="F97A7A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imes New Roman" w:cs="Times New Roman"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B65B1B"/>
    <w:multiLevelType w:val="hybridMultilevel"/>
    <w:tmpl w:val="AE7C4A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30D04BE8"/>
    <w:multiLevelType w:val="hybridMultilevel"/>
    <w:tmpl w:val="5784E73A"/>
    <w:lvl w:ilvl="0" w:tplc="A13C2498">
      <w:start w:val="1"/>
      <w:numFmt w:val="upperRoman"/>
      <w:lvlText w:val="%1."/>
      <w:lvlJc w:val="left"/>
      <w:pPr>
        <w:ind w:left="1080" w:hanging="72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82647A"/>
    <w:multiLevelType w:val="hybridMultilevel"/>
    <w:tmpl w:val="ACF6D214"/>
    <w:lvl w:ilvl="0" w:tplc="C81421BA">
      <w:start w:val="1"/>
      <w:numFmt w:val="lowerLetter"/>
      <w:lvlText w:val="%1."/>
      <w:lvlJc w:val="left"/>
      <w:pPr>
        <w:ind w:left="720" w:hanging="360"/>
      </w:pPr>
      <w:rPr>
        <w:rFonts w:ascii="Museo Sans 300" w:hAnsi="Museo Sans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8" w15:restartNumberingAfterBreak="0">
    <w:nsid w:val="3641237C"/>
    <w:multiLevelType w:val="hybridMultilevel"/>
    <w:tmpl w:val="1586FA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39537670"/>
    <w:multiLevelType w:val="hybridMultilevel"/>
    <w:tmpl w:val="84A2D6C4"/>
    <w:lvl w:ilvl="0" w:tplc="440A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9787F9C"/>
    <w:multiLevelType w:val="multilevel"/>
    <w:tmpl w:val="DB085F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C0430C2"/>
    <w:multiLevelType w:val="hybridMultilevel"/>
    <w:tmpl w:val="9C7CAD78"/>
    <w:lvl w:ilvl="0" w:tplc="62DE484A">
      <w:numFmt w:val="bullet"/>
      <w:lvlText w:val="-"/>
      <w:lvlJc w:val="left"/>
      <w:pPr>
        <w:ind w:left="786" w:hanging="360"/>
      </w:pPr>
      <w:rPr>
        <w:rFonts w:ascii="Museo Sans 300" w:eastAsia="Calibri" w:hAnsi="Museo Sans 300" w:cs="Times New Roman" w:hint="default"/>
        <w:color w:val="000000"/>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22"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3"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4" w15:restartNumberingAfterBreak="0">
    <w:nsid w:val="41517989"/>
    <w:multiLevelType w:val="hybridMultilevel"/>
    <w:tmpl w:val="ABDCCB92"/>
    <w:lvl w:ilvl="0" w:tplc="B0321478">
      <w:start w:val="1"/>
      <w:numFmt w:val="bullet"/>
      <w:lvlText w:val="-"/>
      <w:lvlJc w:val="left"/>
      <w:pPr>
        <w:ind w:left="927" w:hanging="360"/>
      </w:pPr>
      <w:rPr>
        <w:rFonts w:ascii="Museo Sans 300" w:eastAsia="Times New Roman"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25" w15:restartNumberingAfterBreak="0">
    <w:nsid w:val="429A19C3"/>
    <w:multiLevelType w:val="hybridMultilevel"/>
    <w:tmpl w:val="F6FEFEAC"/>
    <w:lvl w:ilvl="0" w:tplc="AA480D2C">
      <w:start w:val="1"/>
      <w:numFmt w:val="decimal"/>
      <w:lvlText w:val="%1."/>
      <w:lvlJc w:val="left"/>
      <w:pPr>
        <w:ind w:left="720" w:hanging="360"/>
      </w:pPr>
    </w:lvl>
    <w:lvl w:ilvl="1" w:tplc="D70683A6">
      <w:start w:val="1"/>
      <w:numFmt w:val="lowerLetter"/>
      <w:lvlText w:val="%2."/>
      <w:lvlJc w:val="left"/>
      <w:pPr>
        <w:ind w:left="1440" w:hanging="360"/>
      </w:pPr>
    </w:lvl>
    <w:lvl w:ilvl="2" w:tplc="F15CD7B8">
      <w:start w:val="1"/>
      <w:numFmt w:val="lowerRoman"/>
      <w:lvlText w:val="%3."/>
      <w:lvlJc w:val="right"/>
      <w:pPr>
        <w:ind w:left="2160" w:hanging="180"/>
      </w:pPr>
    </w:lvl>
    <w:lvl w:ilvl="3" w:tplc="4114F3FE">
      <w:start w:val="1"/>
      <w:numFmt w:val="decimal"/>
      <w:lvlText w:val="%4."/>
      <w:lvlJc w:val="left"/>
      <w:pPr>
        <w:ind w:left="2880" w:hanging="360"/>
      </w:pPr>
    </w:lvl>
    <w:lvl w:ilvl="4" w:tplc="14E4E878">
      <w:start w:val="1"/>
      <w:numFmt w:val="lowerLetter"/>
      <w:lvlText w:val="%5."/>
      <w:lvlJc w:val="left"/>
      <w:pPr>
        <w:ind w:left="3600" w:hanging="360"/>
      </w:pPr>
    </w:lvl>
    <w:lvl w:ilvl="5" w:tplc="F4C48ED2">
      <w:start w:val="1"/>
      <w:numFmt w:val="lowerRoman"/>
      <w:lvlText w:val="%6."/>
      <w:lvlJc w:val="right"/>
      <w:pPr>
        <w:ind w:left="4320" w:hanging="180"/>
      </w:pPr>
    </w:lvl>
    <w:lvl w:ilvl="6" w:tplc="A1408626">
      <w:start w:val="1"/>
      <w:numFmt w:val="decimal"/>
      <w:lvlText w:val="%7."/>
      <w:lvlJc w:val="left"/>
      <w:pPr>
        <w:ind w:left="5040" w:hanging="360"/>
      </w:pPr>
    </w:lvl>
    <w:lvl w:ilvl="7" w:tplc="C2F6D6D0">
      <w:start w:val="1"/>
      <w:numFmt w:val="lowerLetter"/>
      <w:lvlText w:val="%8."/>
      <w:lvlJc w:val="left"/>
      <w:pPr>
        <w:ind w:left="5760" w:hanging="360"/>
      </w:pPr>
    </w:lvl>
    <w:lvl w:ilvl="8" w:tplc="8AE63D78">
      <w:start w:val="1"/>
      <w:numFmt w:val="lowerRoman"/>
      <w:lvlText w:val="%9."/>
      <w:lvlJc w:val="right"/>
      <w:pPr>
        <w:ind w:left="6480" w:hanging="180"/>
      </w:pPr>
    </w:lvl>
  </w:abstractNum>
  <w:abstractNum w:abstractNumId="26"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7" w15:restartNumberingAfterBreak="0">
    <w:nsid w:val="46AE54F1"/>
    <w:multiLevelType w:val="hybridMultilevel"/>
    <w:tmpl w:val="B7D26D72"/>
    <w:lvl w:ilvl="0" w:tplc="F5161220">
      <w:numFmt w:val="bullet"/>
      <w:lvlText w:val="-"/>
      <w:lvlJc w:val="left"/>
      <w:pPr>
        <w:ind w:left="2275" w:hanging="360"/>
      </w:pPr>
      <w:rPr>
        <w:rFonts w:ascii="Museo Sans 300" w:eastAsia="SimSun" w:hAnsi="Museo Sans 300" w:cs="Arial" w:hint="default"/>
      </w:rPr>
    </w:lvl>
    <w:lvl w:ilvl="1" w:tplc="440A0003" w:tentative="1">
      <w:start w:val="1"/>
      <w:numFmt w:val="bullet"/>
      <w:lvlText w:val="o"/>
      <w:lvlJc w:val="left"/>
      <w:pPr>
        <w:ind w:left="2995" w:hanging="360"/>
      </w:pPr>
      <w:rPr>
        <w:rFonts w:ascii="Courier New" w:hAnsi="Courier New" w:cs="Courier New" w:hint="default"/>
      </w:rPr>
    </w:lvl>
    <w:lvl w:ilvl="2" w:tplc="440A0005" w:tentative="1">
      <w:start w:val="1"/>
      <w:numFmt w:val="bullet"/>
      <w:lvlText w:val=""/>
      <w:lvlJc w:val="left"/>
      <w:pPr>
        <w:ind w:left="3715" w:hanging="360"/>
      </w:pPr>
      <w:rPr>
        <w:rFonts w:ascii="Wingdings" w:hAnsi="Wingdings" w:hint="default"/>
      </w:rPr>
    </w:lvl>
    <w:lvl w:ilvl="3" w:tplc="440A0001" w:tentative="1">
      <w:start w:val="1"/>
      <w:numFmt w:val="bullet"/>
      <w:lvlText w:val=""/>
      <w:lvlJc w:val="left"/>
      <w:pPr>
        <w:ind w:left="4435" w:hanging="360"/>
      </w:pPr>
      <w:rPr>
        <w:rFonts w:ascii="Symbol" w:hAnsi="Symbol" w:hint="default"/>
      </w:rPr>
    </w:lvl>
    <w:lvl w:ilvl="4" w:tplc="440A0003" w:tentative="1">
      <w:start w:val="1"/>
      <w:numFmt w:val="bullet"/>
      <w:lvlText w:val="o"/>
      <w:lvlJc w:val="left"/>
      <w:pPr>
        <w:ind w:left="5155" w:hanging="360"/>
      </w:pPr>
      <w:rPr>
        <w:rFonts w:ascii="Courier New" w:hAnsi="Courier New" w:cs="Courier New" w:hint="default"/>
      </w:rPr>
    </w:lvl>
    <w:lvl w:ilvl="5" w:tplc="440A0005" w:tentative="1">
      <w:start w:val="1"/>
      <w:numFmt w:val="bullet"/>
      <w:lvlText w:val=""/>
      <w:lvlJc w:val="left"/>
      <w:pPr>
        <w:ind w:left="5875" w:hanging="360"/>
      </w:pPr>
      <w:rPr>
        <w:rFonts w:ascii="Wingdings" w:hAnsi="Wingdings" w:hint="default"/>
      </w:rPr>
    </w:lvl>
    <w:lvl w:ilvl="6" w:tplc="440A0001" w:tentative="1">
      <w:start w:val="1"/>
      <w:numFmt w:val="bullet"/>
      <w:lvlText w:val=""/>
      <w:lvlJc w:val="left"/>
      <w:pPr>
        <w:ind w:left="6595" w:hanging="360"/>
      </w:pPr>
      <w:rPr>
        <w:rFonts w:ascii="Symbol" w:hAnsi="Symbol" w:hint="default"/>
      </w:rPr>
    </w:lvl>
    <w:lvl w:ilvl="7" w:tplc="440A0003" w:tentative="1">
      <w:start w:val="1"/>
      <w:numFmt w:val="bullet"/>
      <w:lvlText w:val="o"/>
      <w:lvlJc w:val="left"/>
      <w:pPr>
        <w:ind w:left="7315" w:hanging="360"/>
      </w:pPr>
      <w:rPr>
        <w:rFonts w:ascii="Courier New" w:hAnsi="Courier New" w:cs="Courier New" w:hint="default"/>
      </w:rPr>
    </w:lvl>
    <w:lvl w:ilvl="8" w:tplc="440A0005" w:tentative="1">
      <w:start w:val="1"/>
      <w:numFmt w:val="bullet"/>
      <w:lvlText w:val=""/>
      <w:lvlJc w:val="left"/>
      <w:pPr>
        <w:ind w:left="8035" w:hanging="360"/>
      </w:pPr>
      <w:rPr>
        <w:rFonts w:ascii="Wingdings" w:hAnsi="Wingdings" w:hint="default"/>
      </w:rPr>
    </w:lvl>
  </w:abstractNum>
  <w:abstractNum w:abstractNumId="28" w15:restartNumberingAfterBreak="0">
    <w:nsid w:val="47F678F3"/>
    <w:multiLevelType w:val="hybridMultilevel"/>
    <w:tmpl w:val="FCD28E70"/>
    <w:lvl w:ilvl="0" w:tplc="611CD794">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9" w15:restartNumberingAfterBreak="0">
    <w:nsid w:val="48466749"/>
    <w:multiLevelType w:val="hybridMultilevel"/>
    <w:tmpl w:val="F1981E1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30" w15:restartNumberingAfterBreak="0">
    <w:nsid w:val="489552FC"/>
    <w:multiLevelType w:val="hybridMultilevel"/>
    <w:tmpl w:val="6AE42270"/>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1" w15:restartNumberingAfterBreak="0">
    <w:nsid w:val="49C96B2C"/>
    <w:multiLevelType w:val="hybridMultilevel"/>
    <w:tmpl w:val="AB44FF58"/>
    <w:lvl w:ilvl="0" w:tplc="440A0001">
      <w:start w:val="1"/>
      <w:numFmt w:val="bullet"/>
      <w:lvlText w:val=""/>
      <w:lvlJc w:val="left"/>
      <w:pPr>
        <w:ind w:left="765" w:hanging="360"/>
      </w:pPr>
      <w:rPr>
        <w:rFonts w:ascii="Symbol" w:hAnsi="Symbol" w:hint="default"/>
      </w:rPr>
    </w:lvl>
    <w:lvl w:ilvl="1" w:tplc="440A0003" w:tentative="1">
      <w:start w:val="1"/>
      <w:numFmt w:val="bullet"/>
      <w:lvlText w:val="o"/>
      <w:lvlJc w:val="left"/>
      <w:pPr>
        <w:ind w:left="1485" w:hanging="360"/>
      </w:pPr>
      <w:rPr>
        <w:rFonts w:ascii="Courier New" w:hAnsi="Courier New" w:cs="Courier New" w:hint="default"/>
      </w:rPr>
    </w:lvl>
    <w:lvl w:ilvl="2" w:tplc="440A0005" w:tentative="1">
      <w:start w:val="1"/>
      <w:numFmt w:val="bullet"/>
      <w:lvlText w:val=""/>
      <w:lvlJc w:val="left"/>
      <w:pPr>
        <w:ind w:left="2205" w:hanging="360"/>
      </w:pPr>
      <w:rPr>
        <w:rFonts w:ascii="Wingdings" w:hAnsi="Wingdings" w:hint="default"/>
      </w:rPr>
    </w:lvl>
    <w:lvl w:ilvl="3" w:tplc="440A0001" w:tentative="1">
      <w:start w:val="1"/>
      <w:numFmt w:val="bullet"/>
      <w:lvlText w:val=""/>
      <w:lvlJc w:val="left"/>
      <w:pPr>
        <w:ind w:left="2925" w:hanging="360"/>
      </w:pPr>
      <w:rPr>
        <w:rFonts w:ascii="Symbol" w:hAnsi="Symbol" w:hint="default"/>
      </w:rPr>
    </w:lvl>
    <w:lvl w:ilvl="4" w:tplc="440A0003" w:tentative="1">
      <w:start w:val="1"/>
      <w:numFmt w:val="bullet"/>
      <w:lvlText w:val="o"/>
      <w:lvlJc w:val="left"/>
      <w:pPr>
        <w:ind w:left="3645" w:hanging="360"/>
      </w:pPr>
      <w:rPr>
        <w:rFonts w:ascii="Courier New" w:hAnsi="Courier New" w:cs="Courier New" w:hint="default"/>
      </w:rPr>
    </w:lvl>
    <w:lvl w:ilvl="5" w:tplc="440A0005" w:tentative="1">
      <w:start w:val="1"/>
      <w:numFmt w:val="bullet"/>
      <w:lvlText w:val=""/>
      <w:lvlJc w:val="left"/>
      <w:pPr>
        <w:ind w:left="4365" w:hanging="360"/>
      </w:pPr>
      <w:rPr>
        <w:rFonts w:ascii="Wingdings" w:hAnsi="Wingdings" w:hint="default"/>
      </w:rPr>
    </w:lvl>
    <w:lvl w:ilvl="6" w:tplc="440A0001" w:tentative="1">
      <w:start w:val="1"/>
      <w:numFmt w:val="bullet"/>
      <w:lvlText w:val=""/>
      <w:lvlJc w:val="left"/>
      <w:pPr>
        <w:ind w:left="5085" w:hanging="360"/>
      </w:pPr>
      <w:rPr>
        <w:rFonts w:ascii="Symbol" w:hAnsi="Symbol" w:hint="default"/>
      </w:rPr>
    </w:lvl>
    <w:lvl w:ilvl="7" w:tplc="440A0003" w:tentative="1">
      <w:start w:val="1"/>
      <w:numFmt w:val="bullet"/>
      <w:lvlText w:val="o"/>
      <w:lvlJc w:val="left"/>
      <w:pPr>
        <w:ind w:left="5805" w:hanging="360"/>
      </w:pPr>
      <w:rPr>
        <w:rFonts w:ascii="Courier New" w:hAnsi="Courier New" w:cs="Courier New" w:hint="default"/>
      </w:rPr>
    </w:lvl>
    <w:lvl w:ilvl="8" w:tplc="440A0005" w:tentative="1">
      <w:start w:val="1"/>
      <w:numFmt w:val="bullet"/>
      <w:lvlText w:val=""/>
      <w:lvlJc w:val="left"/>
      <w:pPr>
        <w:ind w:left="6525" w:hanging="360"/>
      </w:pPr>
      <w:rPr>
        <w:rFonts w:ascii="Wingdings" w:hAnsi="Wingdings" w:hint="default"/>
      </w:rPr>
    </w:lvl>
  </w:abstractNum>
  <w:abstractNum w:abstractNumId="32" w15:restartNumberingAfterBreak="0">
    <w:nsid w:val="4A944825"/>
    <w:multiLevelType w:val="multilevel"/>
    <w:tmpl w:val="2B5CBCA2"/>
    <w:lvl w:ilvl="0">
      <w:start w:val="2"/>
      <w:numFmt w:val="lowerLetter"/>
      <w:lvlText w:val="%1."/>
      <w:lvlJc w:val="left"/>
      <w:pPr>
        <w:tabs>
          <w:tab w:val="num" w:pos="720"/>
        </w:tabs>
        <w:ind w:left="720" w:hanging="360"/>
      </w:pPr>
    </w:lvl>
    <w:lvl w:ilvl="1">
      <w:numFmt w:val="bullet"/>
      <w:lvlText w:val="-"/>
      <w:lvlJc w:val="left"/>
      <w:pPr>
        <w:ind w:left="1440" w:hanging="360"/>
      </w:pPr>
      <w:rPr>
        <w:rFonts w:ascii="Museo Sans 300" w:eastAsia="Calibri" w:hAnsi="Museo Sans 300" w:cs="Times New Roman" w:hint="default"/>
      </w:rPr>
    </w:lvl>
    <w:lvl w:ilvl="2">
      <w:start w:val="1"/>
      <w:numFmt w:val="decimal"/>
      <w:lvlText w:val="%3."/>
      <w:lvlJc w:val="left"/>
      <w:pPr>
        <w:ind w:left="2160" w:hanging="360"/>
      </w:pPr>
      <w:rPr>
        <w:rFonts w:hint="default"/>
        <w:b/>
        <w:bCs/>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4C0813A5"/>
    <w:multiLevelType w:val="hybridMultilevel"/>
    <w:tmpl w:val="4196665A"/>
    <w:lvl w:ilvl="0" w:tplc="440A0001">
      <w:start w:val="1"/>
      <w:numFmt w:val="bullet"/>
      <w:lvlText w:val=""/>
      <w:lvlJc w:val="left"/>
      <w:pPr>
        <w:ind w:left="2145" w:hanging="360"/>
      </w:pPr>
      <w:rPr>
        <w:rFonts w:ascii="Symbol" w:hAnsi="Symbol" w:hint="default"/>
      </w:rPr>
    </w:lvl>
    <w:lvl w:ilvl="1" w:tplc="440A0003" w:tentative="1">
      <w:start w:val="1"/>
      <w:numFmt w:val="bullet"/>
      <w:lvlText w:val="o"/>
      <w:lvlJc w:val="left"/>
      <w:pPr>
        <w:ind w:left="2865" w:hanging="360"/>
      </w:pPr>
      <w:rPr>
        <w:rFonts w:ascii="Courier New" w:hAnsi="Courier New" w:cs="Courier New" w:hint="default"/>
      </w:rPr>
    </w:lvl>
    <w:lvl w:ilvl="2" w:tplc="440A0005" w:tentative="1">
      <w:start w:val="1"/>
      <w:numFmt w:val="bullet"/>
      <w:lvlText w:val=""/>
      <w:lvlJc w:val="left"/>
      <w:pPr>
        <w:ind w:left="3585" w:hanging="360"/>
      </w:pPr>
      <w:rPr>
        <w:rFonts w:ascii="Wingdings" w:hAnsi="Wingdings" w:hint="default"/>
      </w:rPr>
    </w:lvl>
    <w:lvl w:ilvl="3" w:tplc="440A0001" w:tentative="1">
      <w:start w:val="1"/>
      <w:numFmt w:val="bullet"/>
      <w:lvlText w:val=""/>
      <w:lvlJc w:val="left"/>
      <w:pPr>
        <w:ind w:left="4305" w:hanging="360"/>
      </w:pPr>
      <w:rPr>
        <w:rFonts w:ascii="Symbol" w:hAnsi="Symbol" w:hint="default"/>
      </w:rPr>
    </w:lvl>
    <w:lvl w:ilvl="4" w:tplc="440A0003" w:tentative="1">
      <w:start w:val="1"/>
      <w:numFmt w:val="bullet"/>
      <w:lvlText w:val="o"/>
      <w:lvlJc w:val="left"/>
      <w:pPr>
        <w:ind w:left="5025" w:hanging="360"/>
      </w:pPr>
      <w:rPr>
        <w:rFonts w:ascii="Courier New" w:hAnsi="Courier New" w:cs="Courier New" w:hint="default"/>
      </w:rPr>
    </w:lvl>
    <w:lvl w:ilvl="5" w:tplc="440A0005" w:tentative="1">
      <w:start w:val="1"/>
      <w:numFmt w:val="bullet"/>
      <w:lvlText w:val=""/>
      <w:lvlJc w:val="left"/>
      <w:pPr>
        <w:ind w:left="5745" w:hanging="360"/>
      </w:pPr>
      <w:rPr>
        <w:rFonts w:ascii="Wingdings" w:hAnsi="Wingdings" w:hint="default"/>
      </w:rPr>
    </w:lvl>
    <w:lvl w:ilvl="6" w:tplc="440A0001" w:tentative="1">
      <w:start w:val="1"/>
      <w:numFmt w:val="bullet"/>
      <w:lvlText w:val=""/>
      <w:lvlJc w:val="left"/>
      <w:pPr>
        <w:ind w:left="6465" w:hanging="360"/>
      </w:pPr>
      <w:rPr>
        <w:rFonts w:ascii="Symbol" w:hAnsi="Symbol" w:hint="default"/>
      </w:rPr>
    </w:lvl>
    <w:lvl w:ilvl="7" w:tplc="440A0003" w:tentative="1">
      <w:start w:val="1"/>
      <w:numFmt w:val="bullet"/>
      <w:lvlText w:val="o"/>
      <w:lvlJc w:val="left"/>
      <w:pPr>
        <w:ind w:left="7185" w:hanging="360"/>
      </w:pPr>
      <w:rPr>
        <w:rFonts w:ascii="Courier New" w:hAnsi="Courier New" w:cs="Courier New" w:hint="default"/>
      </w:rPr>
    </w:lvl>
    <w:lvl w:ilvl="8" w:tplc="440A0005" w:tentative="1">
      <w:start w:val="1"/>
      <w:numFmt w:val="bullet"/>
      <w:lvlText w:val=""/>
      <w:lvlJc w:val="left"/>
      <w:pPr>
        <w:ind w:left="7905" w:hanging="360"/>
      </w:pPr>
      <w:rPr>
        <w:rFonts w:ascii="Wingdings" w:hAnsi="Wingdings" w:hint="default"/>
      </w:rPr>
    </w:lvl>
  </w:abstractNum>
  <w:abstractNum w:abstractNumId="34" w15:restartNumberingAfterBreak="0">
    <w:nsid w:val="4C2901B1"/>
    <w:multiLevelType w:val="hybridMultilevel"/>
    <w:tmpl w:val="14124858"/>
    <w:lvl w:ilvl="0" w:tplc="C17C3AC2">
      <w:start w:val="1"/>
      <w:numFmt w:val="lowerRoman"/>
      <w:lvlText w:val="%1."/>
      <w:lvlJc w:val="right"/>
      <w:pPr>
        <w:ind w:left="1554" w:hanging="360"/>
      </w:pPr>
      <w:rPr>
        <w:rFonts w:ascii="Museo Sans 300" w:hAnsi="Museo Sans 300" w:hint="default"/>
        <w:sz w:val="20"/>
        <w:szCs w:val="20"/>
      </w:rPr>
    </w:lvl>
    <w:lvl w:ilvl="1" w:tplc="440A0019" w:tentative="1">
      <w:start w:val="1"/>
      <w:numFmt w:val="lowerLetter"/>
      <w:lvlText w:val="%2."/>
      <w:lvlJc w:val="left"/>
      <w:pPr>
        <w:ind w:left="2274" w:hanging="360"/>
      </w:pPr>
    </w:lvl>
    <w:lvl w:ilvl="2" w:tplc="440A001B" w:tentative="1">
      <w:start w:val="1"/>
      <w:numFmt w:val="lowerRoman"/>
      <w:lvlText w:val="%3."/>
      <w:lvlJc w:val="right"/>
      <w:pPr>
        <w:ind w:left="2994" w:hanging="180"/>
      </w:pPr>
    </w:lvl>
    <w:lvl w:ilvl="3" w:tplc="440A000F" w:tentative="1">
      <w:start w:val="1"/>
      <w:numFmt w:val="decimal"/>
      <w:lvlText w:val="%4."/>
      <w:lvlJc w:val="left"/>
      <w:pPr>
        <w:ind w:left="3714" w:hanging="360"/>
      </w:pPr>
    </w:lvl>
    <w:lvl w:ilvl="4" w:tplc="440A0019" w:tentative="1">
      <w:start w:val="1"/>
      <w:numFmt w:val="lowerLetter"/>
      <w:lvlText w:val="%5."/>
      <w:lvlJc w:val="left"/>
      <w:pPr>
        <w:ind w:left="4434" w:hanging="360"/>
      </w:pPr>
    </w:lvl>
    <w:lvl w:ilvl="5" w:tplc="440A001B" w:tentative="1">
      <w:start w:val="1"/>
      <w:numFmt w:val="lowerRoman"/>
      <w:lvlText w:val="%6."/>
      <w:lvlJc w:val="right"/>
      <w:pPr>
        <w:ind w:left="5154" w:hanging="180"/>
      </w:pPr>
    </w:lvl>
    <w:lvl w:ilvl="6" w:tplc="440A000F" w:tentative="1">
      <w:start w:val="1"/>
      <w:numFmt w:val="decimal"/>
      <w:lvlText w:val="%7."/>
      <w:lvlJc w:val="left"/>
      <w:pPr>
        <w:ind w:left="5874" w:hanging="360"/>
      </w:pPr>
    </w:lvl>
    <w:lvl w:ilvl="7" w:tplc="440A0019" w:tentative="1">
      <w:start w:val="1"/>
      <w:numFmt w:val="lowerLetter"/>
      <w:lvlText w:val="%8."/>
      <w:lvlJc w:val="left"/>
      <w:pPr>
        <w:ind w:left="6594" w:hanging="360"/>
      </w:pPr>
    </w:lvl>
    <w:lvl w:ilvl="8" w:tplc="440A001B" w:tentative="1">
      <w:start w:val="1"/>
      <w:numFmt w:val="lowerRoman"/>
      <w:lvlText w:val="%9."/>
      <w:lvlJc w:val="right"/>
      <w:pPr>
        <w:ind w:left="7314" w:hanging="180"/>
      </w:pPr>
    </w:lvl>
  </w:abstractNum>
  <w:abstractNum w:abstractNumId="35" w15:restartNumberingAfterBreak="0">
    <w:nsid w:val="4FB354C4"/>
    <w:multiLevelType w:val="hybridMultilevel"/>
    <w:tmpl w:val="1C6A50F2"/>
    <w:lvl w:ilvl="0" w:tplc="BB6C988E">
      <w:numFmt w:val="bullet"/>
      <w:lvlText w:val="-"/>
      <w:lvlJc w:val="left"/>
      <w:pPr>
        <w:ind w:left="1068" w:hanging="360"/>
      </w:pPr>
      <w:rPr>
        <w:rFonts w:ascii="Arial" w:eastAsia="SimSun"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6" w15:restartNumberingAfterBreak="0">
    <w:nsid w:val="58D94ACF"/>
    <w:multiLevelType w:val="hybridMultilevel"/>
    <w:tmpl w:val="7FDA5600"/>
    <w:lvl w:ilvl="0" w:tplc="6E0ADE8E">
      <w:start w:val="9"/>
      <w:numFmt w:val="lowerLetter"/>
      <w:lvlText w:val="%1."/>
      <w:lvlJc w:val="left"/>
      <w:pPr>
        <w:ind w:left="834" w:hanging="360"/>
      </w:pPr>
      <w:rPr>
        <w:rFonts w:cs="Times New Roman" w:hint="default"/>
      </w:rPr>
    </w:lvl>
    <w:lvl w:ilvl="1" w:tplc="440A0019" w:tentative="1">
      <w:start w:val="1"/>
      <w:numFmt w:val="lowerLetter"/>
      <w:lvlText w:val="%2."/>
      <w:lvlJc w:val="left"/>
      <w:pPr>
        <w:ind w:left="1554" w:hanging="360"/>
      </w:pPr>
    </w:lvl>
    <w:lvl w:ilvl="2" w:tplc="440A001B" w:tentative="1">
      <w:start w:val="1"/>
      <w:numFmt w:val="lowerRoman"/>
      <w:lvlText w:val="%3."/>
      <w:lvlJc w:val="right"/>
      <w:pPr>
        <w:ind w:left="2274" w:hanging="180"/>
      </w:pPr>
    </w:lvl>
    <w:lvl w:ilvl="3" w:tplc="440A000F" w:tentative="1">
      <w:start w:val="1"/>
      <w:numFmt w:val="decimal"/>
      <w:lvlText w:val="%4."/>
      <w:lvlJc w:val="left"/>
      <w:pPr>
        <w:ind w:left="2994" w:hanging="360"/>
      </w:pPr>
    </w:lvl>
    <w:lvl w:ilvl="4" w:tplc="440A0019" w:tentative="1">
      <w:start w:val="1"/>
      <w:numFmt w:val="lowerLetter"/>
      <w:lvlText w:val="%5."/>
      <w:lvlJc w:val="left"/>
      <w:pPr>
        <w:ind w:left="3714" w:hanging="360"/>
      </w:pPr>
    </w:lvl>
    <w:lvl w:ilvl="5" w:tplc="440A001B" w:tentative="1">
      <w:start w:val="1"/>
      <w:numFmt w:val="lowerRoman"/>
      <w:lvlText w:val="%6."/>
      <w:lvlJc w:val="right"/>
      <w:pPr>
        <w:ind w:left="4434" w:hanging="180"/>
      </w:pPr>
    </w:lvl>
    <w:lvl w:ilvl="6" w:tplc="440A000F" w:tentative="1">
      <w:start w:val="1"/>
      <w:numFmt w:val="decimal"/>
      <w:lvlText w:val="%7."/>
      <w:lvlJc w:val="left"/>
      <w:pPr>
        <w:ind w:left="5154" w:hanging="360"/>
      </w:pPr>
    </w:lvl>
    <w:lvl w:ilvl="7" w:tplc="440A0019" w:tentative="1">
      <w:start w:val="1"/>
      <w:numFmt w:val="lowerLetter"/>
      <w:lvlText w:val="%8."/>
      <w:lvlJc w:val="left"/>
      <w:pPr>
        <w:ind w:left="5874" w:hanging="360"/>
      </w:pPr>
    </w:lvl>
    <w:lvl w:ilvl="8" w:tplc="440A001B" w:tentative="1">
      <w:start w:val="1"/>
      <w:numFmt w:val="lowerRoman"/>
      <w:lvlText w:val="%9."/>
      <w:lvlJc w:val="right"/>
      <w:pPr>
        <w:ind w:left="6594" w:hanging="180"/>
      </w:pPr>
    </w:lvl>
  </w:abstractNum>
  <w:abstractNum w:abstractNumId="37" w15:restartNumberingAfterBreak="0">
    <w:nsid w:val="5CAB49CD"/>
    <w:multiLevelType w:val="hybridMultilevel"/>
    <w:tmpl w:val="AD261C84"/>
    <w:lvl w:ilvl="0" w:tplc="1AB2A4F0">
      <w:start w:val="1"/>
      <w:numFmt w:val="upperRoman"/>
      <w:lvlText w:val="%1."/>
      <w:lvlJc w:val="left"/>
      <w:pPr>
        <w:ind w:left="1222" w:hanging="720"/>
      </w:pPr>
      <w:rPr>
        <w:b w:val="0"/>
        <w:bCs w:val="0"/>
        <w:i w:val="0"/>
        <w:sz w:val="20"/>
        <w:szCs w:val="20"/>
      </w:rPr>
    </w:lvl>
    <w:lvl w:ilvl="1" w:tplc="440A0019">
      <w:start w:val="1"/>
      <w:numFmt w:val="lowerLetter"/>
      <w:lvlText w:val="%2."/>
      <w:lvlJc w:val="left"/>
      <w:pPr>
        <w:ind w:left="1582" w:hanging="360"/>
      </w:pPr>
    </w:lvl>
    <w:lvl w:ilvl="2" w:tplc="440A001B">
      <w:start w:val="1"/>
      <w:numFmt w:val="lowerRoman"/>
      <w:lvlText w:val="%3."/>
      <w:lvlJc w:val="right"/>
      <w:pPr>
        <w:ind w:left="2302" w:hanging="180"/>
      </w:pPr>
    </w:lvl>
    <w:lvl w:ilvl="3" w:tplc="6B669772">
      <w:start w:val="1"/>
      <w:numFmt w:val="decimal"/>
      <w:lvlText w:val="%4."/>
      <w:lvlJc w:val="left"/>
      <w:pPr>
        <w:ind w:left="3022" w:hanging="360"/>
      </w:pPr>
      <w:rPr>
        <w:rFonts w:ascii="Museo Sans 500" w:hAnsi="Museo Sans 500" w:hint="default"/>
        <w:b/>
        <w:bCs w:val="0"/>
        <w:sz w:val="20"/>
        <w:szCs w:val="20"/>
      </w:rPr>
    </w:lvl>
    <w:lvl w:ilvl="4" w:tplc="440A0019">
      <w:start w:val="1"/>
      <w:numFmt w:val="lowerLetter"/>
      <w:lvlText w:val="%5."/>
      <w:lvlJc w:val="left"/>
      <w:pPr>
        <w:ind w:left="3742" w:hanging="360"/>
      </w:pPr>
    </w:lvl>
    <w:lvl w:ilvl="5" w:tplc="440A001B">
      <w:start w:val="1"/>
      <w:numFmt w:val="lowerRoman"/>
      <w:lvlText w:val="%6."/>
      <w:lvlJc w:val="right"/>
      <w:pPr>
        <w:ind w:left="4462" w:hanging="180"/>
      </w:pPr>
    </w:lvl>
    <w:lvl w:ilvl="6" w:tplc="440A000F">
      <w:start w:val="1"/>
      <w:numFmt w:val="decimal"/>
      <w:lvlText w:val="%7."/>
      <w:lvlJc w:val="left"/>
      <w:pPr>
        <w:ind w:left="5182" w:hanging="360"/>
      </w:pPr>
    </w:lvl>
    <w:lvl w:ilvl="7" w:tplc="440A0019">
      <w:start w:val="1"/>
      <w:numFmt w:val="lowerLetter"/>
      <w:lvlText w:val="%8."/>
      <w:lvlJc w:val="left"/>
      <w:pPr>
        <w:ind w:left="5902" w:hanging="360"/>
      </w:pPr>
    </w:lvl>
    <w:lvl w:ilvl="8" w:tplc="440A001B">
      <w:start w:val="1"/>
      <w:numFmt w:val="lowerRoman"/>
      <w:lvlText w:val="%9."/>
      <w:lvlJc w:val="right"/>
      <w:pPr>
        <w:ind w:left="6622" w:hanging="180"/>
      </w:pPr>
    </w:lvl>
  </w:abstractNum>
  <w:abstractNum w:abstractNumId="38" w15:restartNumberingAfterBreak="0">
    <w:nsid w:val="5D4E4CB6"/>
    <w:multiLevelType w:val="multilevel"/>
    <w:tmpl w:val="5F14EF9A"/>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9" w15:restartNumberingAfterBreak="0">
    <w:nsid w:val="640A26B5"/>
    <w:multiLevelType w:val="hybridMultilevel"/>
    <w:tmpl w:val="5162A9B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64BD7387"/>
    <w:multiLevelType w:val="hybridMultilevel"/>
    <w:tmpl w:val="C3562C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15:restartNumberingAfterBreak="0">
    <w:nsid w:val="64E453D6"/>
    <w:multiLevelType w:val="hybridMultilevel"/>
    <w:tmpl w:val="010EEFE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 w15:restartNumberingAfterBreak="0">
    <w:nsid w:val="67D06FD7"/>
    <w:multiLevelType w:val="multilevel"/>
    <w:tmpl w:val="C4C091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8D91A70"/>
    <w:multiLevelType w:val="hybridMultilevel"/>
    <w:tmpl w:val="AB28CED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AC64B90"/>
    <w:multiLevelType w:val="hybridMultilevel"/>
    <w:tmpl w:val="C074BBEC"/>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 w15:restartNumberingAfterBreak="0">
    <w:nsid w:val="7E2056D9"/>
    <w:multiLevelType w:val="hybridMultilevel"/>
    <w:tmpl w:val="2B5CB004"/>
    <w:lvl w:ilvl="0" w:tplc="440A0019">
      <w:start w:val="1"/>
      <w:numFmt w:val="lowerLetter"/>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num w:numId="1" w16cid:durableId="208878109">
    <w:abstractNumId w:val="23"/>
  </w:num>
  <w:num w:numId="2" w16cid:durableId="20904234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3288732">
    <w:abstractNumId w:val="5"/>
  </w:num>
  <w:num w:numId="4" w16cid:durableId="713313642">
    <w:abstractNumId w:val="29"/>
  </w:num>
  <w:num w:numId="5" w16cid:durableId="351302107">
    <w:abstractNumId w:val="26"/>
  </w:num>
  <w:num w:numId="6" w16cid:durableId="2001421888">
    <w:abstractNumId w:val="16"/>
  </w:num>
  <w:num w:numId="7" w16cid:durableId="1565144542">
    <w:abstractNumId w:val="12"/>
  </w:num>
  <w:num w:numId="8" w16cid:durableId="1213224501">
    <w:abstractNumId w:val="11"/>
  </w:num>
  <w:num w:numId="9" w16cid:durableId="15380853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19052550">
    <w:abstractNumId w:val="25"/>
  </w:num>
  <w:num w:numId="11" w16cid:durableId="210658135">
    <w:abstractNumId w:val="15"/>
  </w:num>
  <w:num w:numId="12" w16cid:durableId="1173716951">
    <w:abstractNumId w:val="33"/>
  </w:num>
  <w:num w:numId="13" w16cid:durableId="533882078">
    <w:abstractNumId w:val="3"/>
  </w:num>
  <w:num w:numId="14" w16cid:durableId="1909001666">
    <w:abstractNumId w:val="27"/>
  </w:num>
  <w:num w:numId="15" w16cid:durableId="1901361657">
    <w:abstractNumId w:val="46"/>
  </w:num>
  <w:num w:numId="16" w16cid:durableId="766005558">
    <w:abstractNumId w:val="6"/>
  </w:num>
  <w:num w:numId="17" w16cid:durableId="707949727">
    <w:abstractNumId w:val="2"/>
  </w:num>
  <w:num w:numId="18" w16cid:durableId="1198860269">
    <w:abstractNumId w:val="44"/>
  </w:num>
  <w:num w:numId="19" w16cid:durableId="764038560">
    <w:abstractNumId w:val="20"/>
  </w:num>
  <w:num w:numId="20" w16cid:durableId="114449662">
    <w:abstractNumId w:val="43"/>
  </w:num>
  <w:num w:numId="21" w16cid:durableId="1057581748">
    <w:abstractNumId w:val="40"/>
  </w:num>
  <w:num w:numId="22" w16cid:durableId="12293431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75589767">
    <w:abstractNumId w:val="45"/>
  </w:num>
  <w:num w:numId="24" w16cid:durableId="541869647">
    <w:abstractNumId w:val="21"/>
  </w:num>
  <w:num w:numId="25" w16cid:durableId="1590432305">
    <w:abstractNumId w:val="19"/>
  </w:num>
  <w:num w:numId="26" w16cid:durableId="459811329">
    <w:abstractNumId w:val="38"/>
  </w:num>
  <w:num w:numId="27" w16cid:durableId="1278633740">
    <w:abstractNumId w:val="42"/>
  </w:num>
  <w:num w:numId="28" w16cid:durableId="1915050072">
    <w:abstractNumId w:val="10"/>
  </w:num>
  <w:num w:numId="29" w16cid:durableId="1860730320">
    <w:abstractNumId w:val="13"/>
  </w:num>
  <w:num w:numId="30" w16cid:durableId="1914775354">
    <w:abstractNumId w:val="32"/>
  </w:num>
  <w:num w:numId="31" w16cid:durableId="10314913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89812320">
    <w:abstractNumId w:val="9"/>
  </w:num>
  <w:num w:numId="33" w16cid:durableId="1849637759">
    <w:abstractNumId w:val="24"/>
  </w:num>
  <w:num w:numId="34" w16cid:durableId="712466804">
    <w:abstractNumId w:val="8"/>
  </w:num>
  <w:num w:numId="35" w16cid:durableId="227888459">
    <w:abstractNumId w:val="4"/>
  </w:num>
  <w:num w:numId="36" w16cid:durableId="1134060886">
    <w:abstractNumId w:val="31"/>
  </w:num>
  <w:num w:numId="37" w16cid:durableId="2044862109">
    <w:abstractNumId w:val="18"/>
  </w:num>
  <w:num w:numId="38" w16cid:durableId="168328728">
    <w:abstractNumId w:val="35"/>
  </w:num>
  <w:num w:numId="39" w16cid:durableId="1780904912">
    <w:abstractNumId w:val="41"/>
  </w:num>
  <w:num w:numId="40" w16cid:durableId="11419971">
    <w:abstractNumId w:val="17"/>
  </w:num>
  <w:num w:numId="41" w16cid:durableId="660038150">
    <w:abstractNumId w:val="28"/>
  </w:num>
  <w:num w:numId="42" w16cid:durableId="1410539582">
    <w:abstractNumId w:val="39"/>
  </w:num>
  <w:num w:numId="43" w16cid:durableId="1893150365">
    <w:abstractNumId w:val="0"/>
  </w:num>
  <w:num w:numId="44" w16cid:durableId="2069763431">
    <w:abstractNumId w:val="36"/>
  </w:num>
  <w:num w:numId="45" w16cid:durableId="1748771219">
    <w:abstractNumId w:val="34"/>
  </w:num>
  <w:num w:numId="46" w16cid:durableId="1287274287">
    <w:abstractNumId w:val="14"/>
  </w:num>
  <w:num w:numId="47" w16cid:durableId="815604831">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AF3"/>
    <w:rsid w:val="00002E21"/>
    <w:rsid w:val="00002E4E"/>
    <w:rsid w:val="00003F05"/>
    <w:rsid w:val="000052EB"/>
    <w:rsid w:val="000062F4"/>
    <w:rsid w:val="000105B8"/>
    <w:rsid w:val="00010759"/>
    <w:rsid w:val="00011629"/>
    <w:rsid w:val="0001292C"/>
    <w:rsid w:val="00015AE0"/>
    <w:rsid w:val="00015B70"/>
    <w:rsid w:val="00016B42"/>
    <w:rsid w:val="000179C5"/>
    <w:rsid w:val="0002095A"/>
    <w:rsid w:val="00022856"/>
    <w:rsid w:val="000262A1"/>
    <w:rsid w:val="0003032D"/>
    <w:rsid w:val="000319FD"/>
    <w:rsid w:val="00033CD9"/>
    <w:rsid w:val="000341F1"/>
    <w:rsid w:val="00034EFD"/>
    <w:rsid w:val="0003653A"/>
    <w:rsid w:val="00037D4E"/>
    <w:rsid w:val="000419EA"/>
    <w:rsid w:val="000421E9"/>
    <w:rsid w:val="00043801"/>
    <w:rsid w:val="00045B36"/>
    <w:rsid w:val="0004691E"/>
    <w:rsid w:val="0004732A"/>
    <w:rsid w:val="00051554"/>
    <w:rsid w:val="00054240"/>
    <w:rsid w:val="0005519C"/>
    <w:rsid w:val="0005594F"/>
    <w:rsid w:val="00057FDB"/>
    <w:rsid w:val="0006162D"/>
    <w:rsid w:val="00061C61"/>
    <w:rsid w:val="00062514"/>
    <w:rsid w:val="000650B8"/>
    <w:rsid w:val="000650E5"/>
    <w:rsid w:val="0006781C"/>
    <w:rsid w:val="00071A04"/>
    <w:rsid w:val="00072B7B"/>
    <w:rsid w:val="00072F84"/>
    <w:rsid w:val="00073375"/>
    <w:rsid w:val="000733D7"/>
    <w:rsid w:val="00074343"/>
    <w:rsid w:val="000743D4"/>
    <w:rsid w:val="00081FE1"/>
    <w:rsid w:val="0008730D"/>
    <w:rsid w:val="00092425"/>
    <w:rsid w:val="000930C6"/>
    <w:rsid w:val="00093138"/>
    <w:rsid w:val="00093253"/>
    <w:rsid w:val="00093D30"/>
    <w:rsid w:val="00093FBF"/>
    <w:rsid w:val="00094248"/>
    <w:rsid w:val="000965B8"/>
    <w:rsid w:val="00096BA5"/>
    <w:rsid w:val="000A2866"/>
    <w:rsid w:val="000A3778"/>
    <w:rsid w:val="000A41A5"/>
    <w:rsid w:val="000A42DF"/>
    <w:rsid w:val="000A443E"/>
    <w:rsid w:val="000A4D7B"/>
    <w:rsid w:val="000A5909"/>
    <w:rsid w:val="000A5B2C"/>
    <w:rsid w:val="000B2696"/>
    <w:rsid w:val="000B3B26"/>
    <w:rsid w:val="000B3BFB"/>
    <w:rsid w:val="000B607B"/>
    <w:rsid w:val="000B7D0B"/>
    <w:rsid w:val="000C0357"/>
    <w:rsid w:val="000C18E0"/>
    <w:rsid w:val="000C1D80"/>
    <w:rsid w:val="000C3873"/>
    <w:rsid w:val="000C6BD9"/>
    <w:rsid w:val="000C7223"/>
    <w:rsid w:val="000D07C2"/>
    <w:rsid w:val="000D14EB"/>
    <w:rsid w:val="000D1BF1"/>
    <w:rsid w:val="000D1F47"/>
    <w:rsid w:val="000D3E5C"/>
    <w:rsid w:val="000D4617"/>
    <w:rsid w:val="000D68A4"/>
    <w:rsid w:val="000D6BBC"/>
    <w:rsid w:val="000D6F6E"/>
    <w:rsid w:val="000E09C4"/>
    <w:rsid w:val="000E14ED"/>
    <w:rsid w:val="000E2D30"/>
    <w:rsid w:val="000E3ADD"/>
    <w:rsid w:val="000E4FD5"/>
    <w:rsid w:val="000E55F6"/>
    <w:rsid w:val="000E731D"/>
    <w:rsid w:val="000E7D1A"/>
    <w:rsid w:val="000F1DCE"/>
    <w:rsid w:val="000F2C7C"/>
    <w:rsid w:val="000F2E6B"/>
    <w:rsid w:val="000F39E8"/>
    <w:rsid w:val="000F3FEF"/>
    <w:rsid w:val="000F4819"/>
    <w:rsid w:val="000F68DF"/>
    <w:rsid w:val="00101DBC"/>
    <w:rsid w:val="0010411F"/>
    <w:rsid w:val="00104634"/>
    <w:rsid w:val="00104EBE"/>
    <w:rsid w:val="00105DFA"/>
    <w:rsid w:val="001078B8"/>
    <w:rsid w:val="00107C87"/>
    <w:rsid w:val="00110508"/>
    <w:rsid w:val="001117EE"/>
    <w:rsid w:val="00112904"/>
    <w:rsid w:val="00112BE3"/>
    <w:rsid w:val="00117036"/>
    <w:rsid w:val="0012039D"/>
    <w:rsid w:val="0012053C"/>
    <w:rsid w:val="0012155A"/>
    <w:rsid w:val="0012178D"/>
    <w:rsid w:val="00122DCE"/>
    <w:rsid w:val="0012306A"/>
    <w:rsid w:val="00123443"/>
    <w:rsid w:val="00123B02"/>
    <w:rsid w:val="001250CC"/>
    <w:rsid w:val="00125661"/>
    <w:rsid w:val="00126783"/>
    <w:rsid w:val="00132CEC"/>
    <w:rsid w:val="001356BF"/>
    <w:rsid w:val="0013597A"/>
    <w:rsid w:val="00135C8B"/>
    <w:rsid w:val="00137E1F"/>
    <w:rsid w:val="0014109D"/>
    <w:rsid w:val="00141A3D"/>
    <w:rsid w:val="0014287A"/>
    <w:rsid w:val="00142CBF"/>
    <w:rsid w:val="00142FC7"/>
    <w:rsid w:val="00143D31"/>
    <w:rsid w:val="0015099A"/>
    <w:rsid w:val="00151071"/>
    <w:rsid w:val="0015416A"/>
    <w:rsid w:val="00154F32"/>
    <w:rsid w:val="001563CB"/>
    <w:rsid w:val="00157B72"/>
    <w:rsid w:val="00160066"/>
    <w:rsid w:val="00160C94"/>
    <w:rsid w:val="00161337"/>
    <w:rsid w:val="00161621"/>
    <w:rsid w:val="00161C82"/>
    <w:rsid w:val="00162C01"/>
    <w:rsid w:val="00162F55"/>
    <w:rsid w:val="00164064"/>
    <w:rsid w:val="001640E5"/>
    <w:rsid w:val="001644C0"/>
    <w:rsid w:val="00164E6F"/>
    <w:rsid w:val="00165117"/>
    <w:rsid w:val="0016667E"/>
    <w:rsid w:val="00166D15"/>
    <w:rsid w:val="0016790D"/>
    <w:rsid w:val="00167A0F"/>
    <w:rsid w:val="00170652"/>
    <w:rsid w:val="00172526"/>
    <w:rsid w:val="0017539B"/>
    <w:rsid w:val="0017556F"/>
    <w:rsid w:val="001755C7"/>
    <w:rsid w:val="00175D5A"/>
    <w:rsid w:val="00181200"/>
    <w:rsid w:val="001812D3"/>
    <w:rsid w:val="00181744"/>
    <w:rsid w:val="00182556"/>
    <w:rsid w:val="00182DFC"/>
    <w:rsid w:val="0018479D"/>
    <w:rsid w:val="001853F2"/>
    <w:rsid w:val="001855B6"/>
    <w:rsid w:val="00186AF3"/>
    <w:rsid w:val="00186CBC"/>
    <w:rsid w:val="00186D30"/>
    <w:rsid w:val="00186F6F"/>
    <w:rsid w:val="0019037B"/>
    <w:rsid w:val="0019048A"/>
    <w:rsid w:val="00191F14"/>
    <w:rsid w:val="00192B97"/>
    <w:rsid w:val="00193BB4"/>
    <w:rsid w:val="00193EDA"/>
    <w:rsid w:val="00193F42"/>
    <w:rsid w:val="00194FCE"/>
    <w:rsid w:val="00197460"/>
    <w:rsid w:val="001A171A"/>
    <w:rsid w:val="001A4206"/>
    <w:rsid w:val="001A45B8"/>
    <w:rsid w:val="001A49FF"/>
    <w:rsid w:val="001A5096"/>
    <w:rsid w:val="001A727C"/>
    <w:rsid w:val="001B0AD6"/>
    <w:rsid w:val="001B3D12"/>
    <w:rsid w:val="001B4A5B"/>
    <w:rsid w:val="001B6047"/>
    <w:rsid w:val="001B793B"/>
    <w:rsid w:val="001B7A4B"/>
    <w:rsid w:val="001C540F"/>
    <w:rsid w:val="001C5C03"/>
    <w:rsid w:val="001C668E"/>
    <w:rsid w:val="001C7650"/>
    <w:rsid w:val="001D0A03"/>
    <w:rsid w:val="001D0E35"/>
    <w:rsid w:val="001D2B84"/>
    <w:rsid w:val="001D34A2"/>
    <w:rsid w:val="001D3D7F"/>
    <w:rsid w:val="001D40AC"/>
    <w:rsid w:val="001D4F73"/>
    <w:rsid w:val="001D590A"/>
    <w:rsid w:val="001D763B"/>
    <w:rsid w:val="001E069F"/>
    <w:rsid w:val="001E1A2F"/>
    <w:rsid w:val="001E1C1D"/>
    <w:rsid w:val="001E419D"/>
    <w:rsid w:val="001F023B"/>
    <w:rsid w:val="001F0380"/>
    <w:rsid w:val="001F1C3D"/>
    <w:rsid w:val="001F330E"/>
    <w:rsid w:val="001F6B20"/>
    <w:rsid w:val="001F7358"/>
    <w:rsid w:val="0020180C"/>
    <w:rsid w:val="00206EC9"/>
    <w:rsid w:val="002079B4"/>
    <w:rsid w:val="002105F7"/>
    <w:rsid w:val="00212D94"/>
    <w:rsid w:val="0021315C"/>
    <w:rsid w:val="0021349A"/>
    <w:rsid w:val="00213EE5"/>
    <w:rsid w:val="00215B94"/>
    <w:rsid w:val="00216577"/>
    <w:rsid w:val="00216608"/>
    <w:rsid w:val="0022046D"/>
    <w:rsid w:val="00220B09"/>
    <w:rsid w:val="00220D3C"/>
    <w:rsid w:val="0022157A"/>
    <w:rsid w:val="00222FD0"/>
    <w:rsid w:val="002255A0"/>
    <w:rsid w:val="002273B2"/>
    <w:rsid w:val="00230271"/>
    <w:rsid w:val="00231848"/>
    <w:rsid w:val="0023340F"/>
    <w:rsid w:val="002344F8"/>
    <w:rsid w:val="00234978"/>
    <w:rsid w:val="00235A45"/>
    <w:rsid w:val="00235D54"/>
    <w:rsid w:val="00242266"/>
    <w:rsid w:val="00243176"/>
    <w:rsid w:val="00243F9B"/>
    <w:rsid w:val="00244AA6"/>
    <w:rsid w:val="00245A6F"/>
    <w:rsid w:val="0025106D"/>
    <w:rsid w:val="002518B8"/>
    <w:rsid w:val="00252C29"/>
    <w:rsid w:val="0025402D"/>
    <w:rsid w:val="00255BAA"/>
    <w:rsid w:val="00257410"/>
    <w:rsid w:val="00260ACA"/>
    <w:rsid w:val="0026154F"/>
    <w:rsid w:val="00261F44"/>
    <w:rsid w:val="00262749"/>
    <w:rsid w:val="002630AD"/>
    <w:rsid w:val="00263923"/>
    <w:rsid w:val="00264C9F"/>
    <w:rsid w:val="00272837"/>
    <w:rsid w:val="002730F3"/>
    <w:rsid w:val="00277B70"/>
    <w:rsid w:val="00280880"/>
    <w:rsid w:val="00280FEB"/>
    <w:rsid w:val="0028172A"/>
    <w:rsid w:val="00282137"/>
    <w:rsid w:val="00283095"/>
    <w:rsid w:val="002833A1"/>
    <w:rsid w:val="002868D3"/>
    <w:rsid w:val="0029182D"/>
    <w:rsid w:val="00291A98"/>
    <w:rsid w:val="00292089"/>
    <w:rsid w:val="00292893"/>
    <w:rsid w:val="002940E4"/>
    <w:rsid w:val="00297668"/>
    <w:rsid w:val="002A1CD8"/>
    <w:rsid w:val="002A23A1"/>
    <w:rsid w:val="002A2F95"/>
    <w:rsid w:val="002A3FA2"/>
    <w:rsid w:val="002A45A4"/>
    <w:rsid w:val="002A481F"/>
    <w:rsid w:val="002A49B2"/>
    <w:rsid w:val="002A4D57"/>
    <w:rsid w:val="002A605E"/>
    <w:rsid w:val="002A6233"/>
    <w:rsid w:val="002A68DC"/>
    <w:rsid w:val="002B1158"/>
    <w:rsid w:val="002B1689"/>
    <w:rsid w:val="002B3660"/>
    <w:rsid w:val="002B41C3"/>
    <w:rsid w:val="002B445E"/>
    <w:rsid w:val="002B5754"/>
    <w:rsid w:val="002B76B7"/>
    <w:rsid w:val="002C1B02"/>
    <w:rsid w:val="002C1E44"/>
    <w:rsid w:val="002C3EE6"/>
    <w:rsid w:val="002C429E"/>
    <w:rsid w:val="002C46CC"/>
    <w:rsid w:val="002C4925"/>
    <w:rsid w:val="002C52D6"/>
    <w:rsid w:val="002C5530"/>
    <w:rsid w:val="002C5D04"/>
    <w:rsid w:val="002C68B7"/>
    <w:rsid w:val="002C69BE"/>
    <w:rsid w:val="002D043B"/>
    <w:rsid w:val="002D0DD6"/>
    <w:rsid w:val="002D38DC"/>
    <w:rsid w:val="002D392A"/>
    <w:rsid w:val="002D50A1"/>
    <w:rsid w:val="002D53B2"/>
    <w:rsid w:val="002D59E8"/>
    <w:rsid w:val="002D642E"/>
    <w:rsid w:val="002D684A"/>
    <w:rsid w:val="002D6F21"/>
    <w:rsid w:val="002D745F"/>
    <w:rsid w:val="002D7873"/>
    <w:rsid w:val="002E0752"/>
    <w:rsid w:val="002E0F14"/>
    <w:rsid w:val="002E103D"/>
    <w:rsid w:val="002E24F4"/>
    <w:rsid w:val="002E3859"/>
    <w:rsid w:val="002E38B5"/>
    <w:rsid w:val="002E5C07"/>
    <w:rsid w:val="002E619F"/>
    <w:rsid w:val="002E738A"/>
    <w:rsid w:val="002E77F2"/>
    <w:rsid w:val="002E78BC"/>
    <w:rsid w:val="002E7A14"/>
    <w:rsid w:val="002E7FC3"/>
    <w:rsid w:val="002F02DF"/>
    <w:rsid w:val="002F12A7"/>
    <w:rsid w:val="002F248D"/>
    <w:rsid w:val="002F3B28"/>
    <w:rsid w:val="002F4547"/>
    <w:rsid w:val="002F4993"/>
    <w:rsid w:val="002F5789"/>
    <w:rsid w:val="002F613F"/>
    <w:rsid w:val="002F687B"/>
    <w:rsid w:val="002F7C8E"/>
    <w:rsid w:val="00300621"/>
    <w:rsid w:val="0030167F"/>
    <w:rsid w:val="00301E14"/>
    <w:rsid w:val="00302115"/>
    <w:rsid w:val="00303B4C"/>
    <w:rsid w:val="003041A0"/>
    <w:rsid w:val="00305235"/>
    <w:rsid w:val="003101F9"/>
    <w:rsid w:val="0031143A"/>
    <w:rsid w:val="003120D1"/>
    <w:rsid w:val="00313DEA"/>
    <w:rsid w:val="00320234"/>
    <w:rsid w:val="00322280"/>
    <w:rsid w:val="00322504"/>
    <w:rsid w:val="003229A9"/>
    <w:rsid w:val="00322BF5"/>
    <w:rsid w:val="00325EFD"/>
    <w:rsid w:val="00327B8D"/>
    <w:rsid w:val="00330C3A"/>
    <w:rsid w:val="00332EAC"/>
    <w:rsid w:val="00333191"/>
    <w:rsid w:val="0033362A"/>
    <w:rsid w:val="00335159"/>
    <w:rsid w:val="003352B6"/>
    <w:rsid w:val="00335C51"/>
    <w:rsid w:val="0033605B"/>
    <w:rsid w:val="003361AE"/>
    <w:rsid w:val="003416B6"/>
    <w:rsid w:val="003426B0"/>
    <w:rsid w:val="00342D0C"/>
    <w:rsid w:val="0034365A"/>
    <w:rsid w:val="00343A57"/>
    <w:rsid w:val="00344906"/>
    <w:rsid w:val="00345137"/>
    <w:rsid w:val="00345307"/>
    <w:rsid w:val="003463EB"/>
    <w:rsid w:val="003511BB"/>
    <w:rsid w:val="003512DD"/>
    <w:rsid w:val="00356C0B"/>
    <w:rsid w:val="0035774B"/>
    <w:rsid w:val="00360640"/>
    <w:rsid w:val="0036181B"/>
    <w:rsid w:val="00362F0E"/>
    <w:rsid w:val="00363A29"/>
    <w:rsid w:val="0036414D"/>
    <w:rsid w:val="00364DFE"/>
    <w:rsid w:val="00366180"/>
    <w:rsid w:val="00366523"/>
    <w:rsid w:val="003670A6"/>
    <w:rsid w:val="003704D1"/>
    <w:rsid w:val="00370A7F"/>
    <w:rsid w:val="00370BA6"/>
    <w:rsid w:val="00372B01"/>
    <w:rsid w:val="003736DB"/>
    <w:rsid w:val="003746C1"/>
    <w:rsid w:val="00374A96"/>
    <w:rsid w:val="00375B82"/>
    <w:rsid w:val="00375BC4"/>
    <w:rsid w:val="00377649"/>
    <w:rsid w:val="00382D34"/>
    <w:rsid w:val="003833A7"/>
    <w:rsid w:val="003847AA"/>
    <w:rsid w:val="00384B69"/>
    <w:rsid w:val="0038564E"/>
    <w:rsid w:val="003861C1"/>
    <w:rsid w:val="003874D0"/>
    <w:rsid w:val="00394B10"/>
    <w:rsid w:val="003A1FC2"/>
    <w:rsid w:val="003A254B"/>
    <w:rsid w:val="003A3B5E"/>
    <w:rsid w:val="003A3BFD"/>
    <w:rsid w:val="003A4695"/>
    <w:rsid w:val="003A4F00"/>
    <w:rsid w:val="003A59C4"/>
    <w:rsid w:val="003A6EAD"/>
    <w:rsid w:val="003A7DC3"/>
    <w:rsid w:val="003B0B4E"/>
    <w:rsid w:val="003B273A"/>
    <w:rsid w:val="003B28B6"/>
    <w:rsid w:val="003B2F5A"/>
    <w:rsid w:val="003B38E9"/>
    <w:rsid w:val="003B4A20"/>
    <w:rsid w:val="003B5C62"/>
    <w:rsid w:val="003C0B47"/>
    <w:rsid w:val="003C0D02"/>
    <w:rsid w:val="003C0DDB"/>
    <w:rsid w:val="003C175C"/>
    <w:rsid w:val="003C1B0E"/>
    <w:rsid w:val="003C350A"/>
    <w:rsid w:val="003C36E0"/>
    <w:rsid w:val="003C448D"/>
    <w:rsid w:val="003C4A5F"/>
    <w:rsid w:val="003C4DAC"/>
    <w:rsid w:val="003C5B6E"/>
    <w:rsid w:val="003C6B2C"/>
    <w:rsid w:val="003C72FB"/>
    <w:rsid w:val="003C7B2D"/>
    <w:rsid w:val="003D1B7F"/>
    <w:rsid w:val="003D207D"/>
    <w:rsid w:val="003D30A6"/>
    <w:rsid w:val="003D34FF"/>
    <w:rsid w:val="003D415B"/>
    <w:rsid w:val="003D4A85"/>
    <w:rsid w:val="003D4E34"/>
    <w:rsid w:val="003D644E"/>
    <w:rsid w:val="003D7993"/>
    <w:rsid w:val="003E1DAE"/>
    <w:rsid w:val="003E4FCC"/>
    <w:rsid w:val="003E7A1C"/>
    <w:rsid w:val="003E7E00"/>
    <w:rsid w:val="003F2417"/>
    <w:rsid w:val="003F6AB8"/>
    <w:rsid w:val="003F7533"/>
    <w:rsid w:val="003F75D8"/>
    <w:rsid w:val="003F7DDD"/>
    <w:rsid w:val="004004E4"/>
    <w:rsid w:val="004013CC"/>
    <w:rsid w:val="00401D7A"/>
    <w:rsid w:val="00402367"/>
    <w:rsid w:val="00402B1C"/>
    <w:rsid w:val="004038ED"/>
    <w:rsid w:val="00404D98"/>
    <w:rsid w:val="00404E5C"/>
    <w:rsid w:val="004067FA"/>
    <w:rsid w:val="0040799D"/>
    <w:rsid w:val="00407D52"/>
    <w:rsid w:val="00413C43"/>
    <w:rsid w:val="00414D95"/>
    <w:rsid w:val="00417114"/>
    <w:rsid w:val="00417880"/>
    <w:rsid w:val="00422052"/>
    <w:rsid w:val="00423A8A"/>
    <w:rsid w:val="00423D0F"/>
    <w:rsid w:val="004242C8"/>
    <w:rsid w:val="0042486E"/>
    <w:rsid w:val="00427176"/>
    <w:rsid w:val="00427433"/>
    <w:rsid w:val="0043239F"/>
    <w:rsid w:val="00432FA3"/>
    <w:rsid w:val="00435378"/>
    <w:rsid w:val="00435F3E"/>
    <w:rsid w:val="004374DC"/>
    <w:rsid w:val="00441970"/>
    <w:rsid w:val="0044221E"/>
    <w:rsid w:val="00442327"/>
    <w:rsid w:val="004465C3"/>
    <w:rsid w:val="00446EBF"/>
    <w:rsid w:val="00450658"/>
    <w:rsid w:val="00451298"/>
    <w:rsid w:val="00451352"/>
    <w:rsid w:val="004524BF"/>
    <w:rsid w:val="0045354D"/>
    <w:rsid w:val="00453665"/>
    <w:rsid w:val="00453F43"/>
    <w:rsid w:val="0045432D"/>
    <w:rsid w:val="004559FE"/>
    <w:rsid w:val="00460AE6"/>
    <w:rsid w:val="004617B9"/>
    <w:rsid w:val="00462115"/>
    <w:rsid w:val="004628E3"/>
    <w:rsid w:val="0046605B"/>
    <w:rsid w:val="00466277"/>
    <w:rsid w:val="00470F43"/>
    <w:rsid w:val="004719EC"/>
    <w:rsid w:val="0047346A"/>
    <w:rsid w:val="00474A42"/>
    <w:rsid w:val="00475015"/>
    <w:rsid w:val="00476696"/>
    <w:rsid w:val="00477DE6"/>
    <w:rsid w:val="00480BD5"/>
    <w:rsid w:val="00483232"/>
    <w:rsid w:val="00484EEF"/>
    <w:rsid w:val="004857FF"/>
    <w:rsid w:val="0048592B"/>
    <w:rsid w:val="00487F90"/>
    <w:rsid w:val="00492379"/>
    <w:rsid w:val="004969D7"/>
    <w:rsid w:val="004971F3"/>
    <w:rsid w:val="004979FE"/>
    <w:rsid w:val="004A2F78"/>
    <w:rsid w:val="004A4453"/>
    <w:rsid w:val="004A4E27"/>
    <w:rsid w:val="004A5B19"/>
    <w:rsid w:val="004A6E2C"/>
    <w:rsid w:val="004A7335"/>
    <w:rsid w:val="004B2AB0"/>
    <w:rsid w:val="004B2B6E"/>
    <w:rsid w:val="004B4EF2"/>
    <w:rsid w:val="004B5853"/>
    <w:rsid w:val="004B7567"/>
    <w:rsid w:val="004B7B66"/>
    <w:rsid w:val="004B7B86"/>
    <w:rsid w:val="004C081C"/>
    <w:rsid w:val="004C1EFD"/>
    <w:rsid w:val="004C35B1"/>
    <w:rsid w:val="004C59B1"/>
    <w:rsid w:val="004C59E0"/>
    <w:rsid w:val="004C755F"/>
    <w:rsid w:val="004D0E65"/>
    <w:rsid w:val="004D152A"/>
    <w:rsid w:val="004D1B1E"/>
    <w:rsid w:val="004D26DB"/>
    <w:rsid w:val="004D52E4"/>
    <w:rsid w:val="004D5482"/>
    <w:rsid w:val="004D6ADD"/>
    <w:rsid w:val="004D784D"/>
    <w:rsid w:val="004E2F07"/>
    <w:rsid w:val="004E3E8C"/>
    <w:rsid w:val="004E5D3D"/>
    <w:rsid w:val="004E678A"/>
    <w:rsid w:val="004E715A"/>
    <w:rsid w:val="004F15AC"/>
    <w:rsid w:val="004F1AC1"/>
    <w:rsid w:val="004F2E27"/>
    <w:rsid w:val="004F5740"/>
    <w:rsid w:val="004F5E28"/>
    <w:rsid w:val="004F7C12"/>
    <w:rsid w:val="004F7EBE"/>
    <w:rsid w:val="005009F6"/>
    <w:rsid w:val="00505D59"/>
    <w:rsid w:val="005072D3"/>
    <w:rsid w:val="00511B37"/>
    <w:rsid w:val="00514157"/>
    <w:rsid w:val="00516251"/>
    <w:rsid w:val="00517E7B"/>
    <w:rsid w:val="0052171E"/>
    <w:rsid w:val="00524A99"/>
    <w:rsid w:val="00524B4B"/>
    <w:rsid w:val="005250CD"/>
    <w:rsid w:val="00525712"/>
    <w:rsid w:val="0052634C"/>
    <w:rsid w:val="00527145"/>
    <w:rsid w:val="0052761D"/>
    <w:rsid w:val="00527A6F"/>
    <w:rsid w:val="00531380"/>
    <w:rsid w:val="005322D9"/>
    <w:rsid w:val="00532A9B"/>
    <w:rsid w:val="005406D1"/>
    <w:rsid w:val="00542550"/>
    <w:rsid w:val="0054357F"/>
    <w:rsid w:val="005451A1"/>
    <w:rsid w:val="0054585A"/>
    <w:rsid w:val="00545B3F"/>
    <w:rsid w:val="00546F32"/>
    <w:rsid w:val="0054791D"/>
    <w:rsid w:val="00550400"/>
    <w:rsid w:val="00550A39"/>
    <w:rsid w:val="0055281A"/>
    <w:rsid w:val="00552C47"/>
    <w:rsid w:val="00554408"/>
    <w:rsid w:val="00554DE2"/>
    <w:rsid w:val="00556241"/>
    <w:rsid w:val="005612B0"/>
    <w:rsid w:val="00561565"/>
    <w:rsid w:val="005642F1"/>
    <w:rsid w:val="005649F0"/>
    <w:rsid w:val="00564B61"/>
    <w:rsid w:val="005654BE"/>
    <w:rsid w:val="005654F5"/>
    <w:rsid w:val="00567017"/>
    <w:rsid w:val="00572A72"/>
    <w:rsid w:val="00574303"/>
    <w:rsid w:val="005759C2"/>
    <w:rsid w:val="00575C13"/>
    <w:rsid w:val="00583415"/>
    <w:rsid w:val="0058470E"/>
    <w:rsid w:val="00587D09"/>
    <w:rsid w:val="005903DA"/>
    <w:rsid w:val="00592259"/>
    <w:rsid w:val="0059621B"/>
    <w:rsid w:val="0059701F"/>
    <w:rsid w:val="005977DC"/>
    <w:rsid w:val="00597B08"/>
    <w:rsid w:val="005A2760"/>
    <w:rsid w:val="005A4015"/>
    <w:rsid w:val="005A691A"/>
    <w:rsid w:val="005A72A8"/>
    <w:rsid w:val="005A7DD0"/>
    <w:rsid w:val="005A7E49"/>
    <w:rsid w:val="005A7E73"/>
    <w:rsid w:val="005B1B8E"/>
    <w:rsid w:val="005B3A78"/>
    <w:rsid w:val="005B49BA"/>
    <w:rsid w:val="005B4A8C"/>
    <w:rsid w:val="005B6F6E"/>
    <w:rsid w:val="005B7C0C"/>
    <w:rsid w:val="005B7CBD"/>
    <w:rsid w:val="005C0AA1"/>
    <w:rsid w:val="005C19BD"/>
    <w:rsid w:val="005C1F86"/>
    <w:rsid w:val="005C2358"/>
    <w:rsid w:val="005C2E96"/>
    <w:rsid w:val="005C3A78"/>
    <w:rsid w:val="005C4AE0"/>
    <w:rsid w:val="005C4D36"/>
    <w:rsid w:val="005C614A"/>
    <w:rsid w:val="005C6D3C"/>
    <w:rsid w:val="005C791A"/>
    <w:rsid w:val="005D04A1"/>
    <w:rsid w:val="005D0C28"/>
    <w:rsid w:val="005D1D7F"/>
    <w:rsid w:val="005D3C5B"/>
    <w:rsid w:val="005D4AF3"/>
    <w:rsid w:val="005D6C81"/>
    <w:rsid w:val="005E37A1"/>
    <w:rsid w:val="005E460C"/>
    <w:rsid w:val="005E48BC"/>
    <w:rsid w:val="005E73B0"/>
    <w:rsid w:val="005F0826"/>
    <w:rsid w:val="005F0E3E"/>
    <w:rsid w:val="005F119F"/>
    <w:rsid w:val="005F1D21"/>
    <w:rsid w:val="005F1F40"/>
    <w:rsid w:val="005F2E68"/>
    <w:rsid w:val="005F4953"/>
    <w:rsid w:val="005F4CD0"/>
    <w:rsid w:val="005F6EF4"/>
    <w:rsid w:val="005F7133"/>
    <w:rsid w:val="005F7BC5"/>
    <w:rsid w:val="00600405"/>
    <w:rsid w:val="006016C9"/>
    <w:rsid w:val="00601763"/>
    <w:rsid w:val="00601D5F"/>
    <w:rsid w:val="0060249A"/>
    <w:rsid w:val="00603150"/>
    <w:rsid w:val="006035AD"/>
    <w:rsid w:val="0060469B"/>
    <w:rsid w:val="00605668"/>
    <w:rsid w:val="006069A7"/>
    <w:rsid w:val="006076CB"/>
    <w:rsid w:val="00607A67"/>
    <w:rsid w:val="006101D0"/>
    <w:rsid w:val="00611230"/>
    <w:rsid w:val="00614E9B"/>
    <w:rsid w:val="006162CD"/>
    <w:rsid w:val="00621328"/>
    <w:rsid w:val="00621432"/>
    <w:rsid w:val="00621D08"/>
    <w:rsid w:val="006260DA"/>
    <w:rsid w:val="00626C2D"/>
    <w:rsid w:val="00626E75"/>
    <w:rsid w:val="00627F1A"/>
    <w:rsid w:val="00630DFF"/>
    <w:rsid w:val="00631194"/>
    <w:rsid w:val="006320D4"/>
    <w:rsid w:val="00632429"/>
    <w:rsid w:val="00633700"/>
    <w:rsid w:val="006344A4"/>
    <w:rsid w:val="0063712B"/>
    <w:rsid w:val="00637475"/>
    <w:rsid w:val="00637A6E"/>
    <w:rsid w:val="00641976"/>
    <w:rsid w:val="00642D2E"/>
    <w:rsid w:val="0064321B"/>
    <w:rsid w:val="0064461E"/>
    <w:rsid w:val="00644ACA"/>
    <w:rsid w:val="00646410"/>
    <w:rsid w:val="00646FC2"/>
    <w:rsid w:val="00651A88"/>
    <w:rsid w:val="00651B45"/>
    <w:rsid w:val="00651BB9"/>
    <w:rsid w:val="0065248B"/>
    <w:rsid w:val="0065338E"/>
    <w:rsid w:val="00653746"/>
    <w:rsid w:val="006549D4"/>
    <w:rsid w:val="00656520"/>
    <w:rsid w:val="00656585"/>
    <w:rsid w:val="006567D6"/>
    <w:rsid w:val="00660C64"/>
    <w:rsid w:val="00661C9D"/>
    <w:rsid w:val="006630C4"/>
    <w:rsid w:val="006632A0"/>
    <w:rsid w:val="00665EA2"/>
    <w:rsid w:val="0066647D"/>
    <w:rsid w:val="00666B5C"/>
    <w:rsid w:val="00666BBC"/>
    <w:rsid w:val="006741F3"/>
    <w:rsid w:val="00675DF2"/>
    <w:rsid w:val="006766D5"/>
    <w:rsid w:val="00676920"/>
    <w:rsid w:val="0068160A"/>
    <w:rsid w:val="00682132"/>
    <w:rsid w:val="00682BC6"/>
    <w:rsid w:val="00684F80"/>
    <w:rsid w:val="00685016"/>
    <w:rsid w:val="0068597C"/>
    <w:rsid w:val="0069100E"/>
    <w:rsid w:val="006916B6"/>
    <w:rsid w:val="006924C9"/>
    <w:rsid w:val="006935DC"/>
    <w:rsid w:val="006941DC"/>
    <w:rsid w:val="00695FC1"/>
    <w:rsid w:val="0069736E"/>
    <w:rsid w:val="00697F49"/>
    <w:rsid w:val="006A0073"/>
    <w:rsid w:val="006A0850"/>
    <w:rsid w:val="006A3E6F"/>
    <w:rsid w:val="006A5659"/>
    <w:rsid w:val="006A654F"/>
    <w:rsid w:val="006A6B3C"/>
    <w:rsid w:val="006A6DB5"/>
    <w:rsid w:val="006A71E1"/>
    <w:rsid w:val="006B1564"/>
    <w:rsid w:val="006B2C91"/>
    <w:rsid w:val="006B2F31"/>
    <w:rsid w:val="006B63F8"/>
    <w:rsid w:val="006B7604"/>
    <w:rsid w:val="006C0203"/>
    <w:rsid w:val="006C1986"/>
    <w:rsid w:val="006C2706"/>
    <w:rsid w:val="006C31BB"/>
    <w:rsid w:val="006C390B"/>
    <w:rsid w:val="006C4A34"/>
    <w:rsid w:val="006C6308"/>
    <w:rsid w:val="006C78AA"/>
    <w:rsid w:val="006C7E5D"/>
    <w:rsid w:val="006D2E1E"/>
    <w:rsid w:val="006D2FE3"/>
    <w:rsid w:val="006D3BAD"/>
    <w:rsid w:val="006D442A"/>
    <w:rsid w:val="006D572D"/>
    <w:rsid w:val="006D70AF"/>
    <w:rsid w:val="006D73EF"/>
    <w:rsid w:val="006D7A97"/>
    <w:rsid w:val="006DD87C"/>
    <w:rsid w:val="006E106A"/>
    <w:rsid w:val="006E1E16"/>
    <w:rsid w:val="006E3D60"/>
    <w:rsid w:val="006E3E67"/>
    <w:rsid w:val="006E747F"/>
    <w:rsid w:val="006F0062"/>
    <w:rsid w:val="006F01ED"/>
    <w:rsid w:val="006F090A"/>
    <w:rsid w:val="006F1487"/>
    <w:rsid w:val="006F1F4E"/>
    <w:rsid w:val="006F29A7"/>
    <w:rsid w:val="006F59E9"/>
    <w:rsid w:val="006F609F"/>
    <w:rsid w:val="006F7204"/>
    <w:rsid w:val="00701DC0"/>
    <w:rsid w:val="0070396C"/>
    <w:rsid w:val="007039E6"/>
    <w:rsid w:val="00703A06"/>
    <w:rsid w:val="00703D74"/>
    <w:rsid w:val="00705FBB"/>
    <w:rsid w:val="007101D9"/>
    <w:rsid w:val="0071073B"/>
    <w:rsid w:val="0071485F"/>
    <w:rsid w:val="00715C55"/>
    <w:rsid w:val="00720096"/>
    <w:rsid w:val="007200AC"/>
    <w:rsid w:val="00720577"/>
    <w:rsid w:val="00721725"/>
    <w:rsid w:val="007232F3"/>
    <w:rsid w:val="007233D2"/>
    <w:rsid w:val="00723900"/>
    <w:rsid w:val="00723C38"/>
    <w:rsid w:val="007254D5"/>
    <w:rsid w:val="0072568F"/>
    <w:rsid w:val="00725817"/>
    <w:rsid w:val="00725D19"/>
    <w:rsid w:val="0072628C"/>
    <w:rsid w:val="00727507"/>
    <w:rsid w:val="007310B4"/>
    <w:rsid w:val="007317B0"/>
    <w:rsid w:val="00732B32"/>
    <w:rsid w:val="00734411"/>
    <w:rsid w:val="0073499B"/>
    <w:rsid w:val="00734E8D"/>
    <w:rsid w:val="00735260"/>
    <w:rsid w:val="007355A6"/>
    <w:rsid w:val="007416E1"/>
    <w:rsid w:val="0074550B"/>
    <w:rsid w:val="007465B0"/>
    <w:rsid w:val="007466D3"/>
    <w:rsid w:val="00747C6F"/>
    <w:rsid w:val="007504DE"/>
    <w:rsid w:val="0075090F"/>
    <w:rsid w:val="00751BBE"/>
    <w:rsid w:val="0075258C"/>
    <w:rsid w:val="00752B73"/>
    <w:rsid w:val="007532BF"/>
    <w:rsid w:val="00754E7A"/>
    <w:rsid w:val="00755559"/>
    <w:rsid w:val="007563FD"/>
    <w:rsid w:val="00756463"/>
    <w:rsid w:val="00756949"/>
    <w:rsid w:val="00756FC4"/>
    <w:rsid w:val="00757769"/>
    <w:rsid w:val="00760BF4"/>
    <w:rsid w:val="00761D73"/>
    <w:rsid w:val="00762239"/>
    <w:rsid w:val="0076325C"/>
    <w:rsid w:val="00764206"/>
    <w:rsid w:val="007673CB"/>
    <w:rsid w:val="007677C1"/>
    <w:rsid w:val="00770E9D"/>
    <w:rsid w:val="00772972"/>
    <w:rsid w:val="00773C67"/>
    <w:rsid w:val="00774A6B"/>
    <w:rsid w:val="00780C15"/>
    <w:rsid w:val="007825EB"/>
    <w:rsid w:val="00782A01"/>
    <w:rsid w:val="00782F9E"/>
    <w:rsid w:val="007847A2"/>
    <w:rsid w:val="007861E4"/>
    <w:rsid w:val="00786D52"/>
    <w:rsid w:val="007907A4"/>
    <w:rsid w:val="00793151"/>
    <w:rsid w:val="0079373F"/>
    <w:rsid w:val="007946F7"/>
    <w:rsid w:val="007955DC"/>
    <w:rsid w:val="007968E2"/>
    <w:rsid w:val="007A03AE"/>
    <w:rsid w:val="007A2B99"/>
    <w:rsid w:val="007A37DD"/>
    <w:rsid w:val="007A3B9F"/>
    <w:rsid w:val="007A68F1"/>
    <w:rsid w:val="007A6FB7"/>
    <w:rsid w:val="007A719B"/>
    <w:rsid w:val="007A7437"/>
    <w:rsid w:val="007A7AB0"/>
    <w:rsid w:val="007B37F5"/>
    <w:rsid w:val="007B3961"/>
    <w:rsid w:val="007B43CB"/>
    <w:rsid w:val="007B4994"/>
    <w:rsid w:val="007B60B4"/>
    <w:rsid w:val="007B6783"/>
    <w:rsid w:val="007B77C0"/>
    <w:rsid w:val="007C226B"/>
    <w:rsid w:val="007C5412"/>
    <w:rsid w:val="007C7685"/>
    <w:rsid w:val="007D031D"/>
    <w:rsid w:val="007D21FA"/>
    <w:rsid w:val="007D32B5"/>
    <w:rsid w:val="007D4F96"/>
    <w:rsid w:val="007D5A0A"/>
    <w:rsid w:val="007D5AD9"/>
    <w:rsid w:val="007D765C"/>
    <w:rsid w:val="007E0C31"/>
    <w:rsid w:val="007E18A8"/>
    <w:rsid w:val="007E2E8C"/>
    <w:rsid w:val="007E336B"/>
    <w:rsid w:val="007E4126"/>
    <w:rsid w:val="007E679D"/>
    <w:rsid w:val="007E701C"/>
    <w:rsid w:val="007E7783"/>
    <w:rsid w:val="007F33C3"/>
    <w:rsid w:val="007F3ACA"/>
    <w:rsid w:val="00803718"/>
    <w:rsid w:val="0080487A"/>
    <w:rsid w:val="00804AE8"/>
    <w:rsid w:val="00805E36"/>
    <w:rsid w:val="0080781D"/>
    <w:rsid w:val="0081046B"/>
    <w:rsid w:val="00812174"/>
    <w:rsid w:val="0081228A"/>
    <w:rsid w:val="0081459B"/>
    <w:rsid w:val="00814AE4"/>
    <w:rsid w:val="008152A9"/>
    <w:rsid w:val="008163BE"/>
    <w:rsid w:val="00821140"/>
    <w:rsid w:val="00821287"/>
    <w:rsid w:val="00823102"/>
    <w:rsid w:val="00824A62"/>
    <w:rsid w:val="00830173"/>
    <w:rsid w:val="0083287B"/>
    <w:rsid w:val="0083547D"/>
    <w:rsid w:val="00835AD6"/>
    <w:rsid w:val="00836DCC"/>
    <w:rsid w:val="008371DC"/>
    <w:rsid w:val="008374DA"/>
    <w:rsid w:val="008431A1"/>
    <w:rsid w:val="008432DD"/>
    <w:rsid w:val="008435A8"/>
    <w:rsid w:val="008443CD"/>
    <w:rsid w:val="00844FA4"/>
    <w:rsid w:val="008468CE"/>
    <w:rsid w:val="008477AC"/>
    <w:rsid w:val="00850DF6"/>
    <w:rsid w:val="0085127C"/>
    <w:rsid w:val="00851E78"/>
    <w:rsid w:val="008529FC"/>
    <w:rsid w:val="00852EDB"/>
    <w:rsid w:val="00853618"/>
    <w:rsid w:val="008547F0"/>
    <w:rsid w:val="00855246"/>
    <w:rsid w:val="00856AC5"/>
    <w:rsid w:val="008572D5"/>
    <w:rsid w:val="00857B20"/>
    <w:rsid w:val="00860262"/>
    <w:rsid w:val="00867405"/>
    <w:rsid w:val="00867F99"/>
    <w:rsid w:val="00871ACB"/>
    <w:rsid w:val="00872DBB"/>
    <w:rsid w:val="0087455D"/>
    <w:rsid w:val="0087560E"/>
    <w:rsid w:val="00876F2C"/>
    <w:rsid w:val="00877047"/>
    <w:rsid w:val="00877323"/>
    <w:rsid w:val="008774C3"/>
    <w:rsid w:val="00883575"/>
    <w:rsid w:val="00883604"/>
    <w:rsid w:val="0088655F"/>
    <w:rsid w:val="0089145A"/>
    <w:rsid w:val="00891C31"/>
    <w:rsid w:val="0089294F"/>
    <w:rsid w:val="008957E2"/>
    <w:rsid w:val="00895B7C"/>
    <w:rsid w:val="00895EC0"/>
    <w:rsid w:val="008966EB"/>
    <w:rsid w:val="00896821"/>
    <w:rsid w:val="00897119"/>
    <w:rsid w:val="00897D76"/>
    <w:rsid w:val="008A1F87"/>
    <w:rsid w:val="008A3342"/>
    <w:rsid w:val="008A5B5F"/>
    <w:rsid w:val="008A7D73"/>
    <w:rsid w:val="008B08DF"/>
    <w:rsid w:val="008B209D"/>
    <w:rsid w:val="008B2832"/>
    <w:rsid w:val="008B3B23"/>
    <w:rsid w:val="008B43A0"/>
    <w:rsid w:val="008B4443"/>
    <w:rsid w:val="008B54B4"/>
    <w:rsid w:val="008B68F9"/>
    <w:rsid w:val="008B6978"/>
    <w:rsid w:val="008B6E7F"/>
    <w:rsid w:val="008B7468"/>
    <w:rsid w:val="008C06A9"/>
    <w:rsid w:val="008C0C4F"/>
    <w:rsid w:val="008C29D2"/>
    <w:rsid w:val="008C3420"/>
    <w:rsid w:val="008C3554"/>
    <w:rsid w:val="008C4E51"/>
    <w:rsid w:val="008C535E"/>
    <w:rsid w:val="008C596F"/>
    <w:rsid w:val="008D2864"/>
    <w:rsid w:val="008D2B34"/>
    <w:rsid w:val="008D39A7"/>
    <w:rsid w:val="008D3FFF"/>
    <w:rsid w:val="008D4323"/>
    <w:rsid w:val="008D4B62"/>
    <w:rsid w:val="008D5CBE"/>
    <w:rsid w:val="008D6AC1"/>
    <w:rsid w:val="008D6E20"/>
    <w:rsid w:val="008E00EC"/>
    <w:rsid w:val="008E07F7"/>
    <w:rsid w:val="008E3449"/>
    <w:rsid w:val="008E418B"/>
    <w:rsid w:val="008E73D8"/>
    <w:rsid w:val="008F0928"/>
    <w:rsid w:val="008F2205"/>
    <w:rsid w:val="008F3F19"/>
    <w:rsid w:val="008F5581"/>
    <w:rsid w:val="008F5CA8"/>
    <w:rsid w:val="009019B9"/>
    <w:rsid w:val="0090377C"/>
    <w:rsid w:val="00903D69"/>
    <w:rsid w:val="00904096"/>
    <w:rsid w:val="00905030"/>
    <w:rsid w:val="00912B1F"/>
    <w:rsid w:val="00914916"/>
    <w:rsid w:val="009165A5"/>
    <w:rsid w:val="00916FAA"/>
    <w:rsid w:val="00917F72"/>
    <w:rsid w:val="00920F10"/>
    <w:rsid w:val="0092146A"/>
    <w:rsid w:val="009241EC"/>
    <w:rsid w:val="00924A5D"/>
    <w:rsid w:val="00930657"/>
    <w:rsid w:val="00930D0E"/>
    <w:rsid w:val="00933BCC"/>
    <w:rsid w:val="00934FC1"/>
    <w:rsid w:val="009367DA"/>
    <w:rsid w:val="00936C15"/>
    <w:rsid w:val="009378BD"/>
    <w:rsid w:val="00937F60"/>
    <w:rsid w:val="0094092C"/>
    <w:rsid w:val="00941B0B"/>
    <w:rsid w:val="00941B21"/>
    <w:rsid w:val="009424F8"/>
    <w:rsid w:val="00944826"/>
    <w:rsid w:val="0094500B"/>
    <w:rsid w:val="00945913"/>
    <w:rsid w:val="00946E54"/>
    <w:rsid w:val="00946F85"/>
    <w:rsid w:val="009500A2"/>
    <w:rsid w:val="00950210"/>
    <w:rsid w:val="009502F2"/>
    <w:rsid w:val="009533A8"/>
    <w:rsid w:val="00954A17"/>
    <w:rsid w:val="009552D4"/>
    <w:rsid w:val="009563DC"/>
    <w:rsid w:val="00956635"/>
    <w:rsid w:val="00956A91"/>
    <w:rsid w:val="00957370"/>
    <w:rsid w:val="00957E22"/>
    <w:rsid w:val="00960240"/>
    <w:rsid w:val="00961273"/>
    <w:rsid w:val="0096374B"/>
    <w:rsid w:val="00964A29"/>
    <w:rsid w:val="009662FE"/>
    <w:rsid w:val="00967009"/>
    <w:rsid w:val="009678BC"/>
    <w:rsid w:val="00967FEE"/>
    <w:rsid w:val="00970680"/>
    <w:rsid w:val="00972157"/>
    <w:rsid w:val="00972E57"/>
    <w:rsid w:val="00973CD1"/>
    <w:rsid w:val="009751D4"/>
    <w:rsid w:val="009770AE"/>
    <w:rsid w:val="0098176C"/>
    <w:rsid w:val="009844E1"/>
    <w:rsid w:val="0098493C"/>
    <w:rsid w:val="00985F44"/>
    <w:rsid w:val="00987E85"/>
    <w:rsid w:val="00990BEA"/>
    <w:rsid w:val="00991103"/>
    <w:rsid w:val="00992B4F"/>
    <w:rsid w:val="0099689A"/>
    <w:rsid w:val="00997BC5"/>
    <w:rsid w:val="009A0430"/>
    <w:rsid w:val="009A54AC"/>
    <w:rsid w:val="009A7D44"/>
    <w:rsid w:val="009B0127"/>
    <w:rsid w:val="009B0A78"/>
    <w:rsid w:val="009B1F7D"/>
    <w:rsid w:val="009B218F"/>
    <w:rsid w:val="009B3DD2"/>
    <w:rsid w:val="009B4E23"/>
    <w:rsid w:val="009B60D0"/>
    <w:rsid w:val="009B6FFD"/>
    <w:rsid w:val="009B73E5"/>
    <w:rsid w:val="009C0370"/>
    <w:rsid w:val="009C21E8"/>
    <w:rsid w:val="009C2895"/>
    <w:rsid w:val="009C4A5E"/>
    <w:rsid w:val="009C5716"/>
    <w:rsid w:val="009C6BC4"/>
    <w:rsid w:val="009C6F13"/>
    <w:rsid w:val="009C719F"/>
    <w:rsid w:val="009C7E15"/>
    <w:rsid w:val="009D0BCD"/>
    <w:rsid w:val="009D2C30"/>
    <w:rsid w:val="009D3208"/>
    <w:rsid w:val="009D3603"/>
    <w:rsid w:val="009D3DAD"/>
    <w:rsid w:val="009D5269"/>
    <w:rsid w:val="009D6F60"/>
    <w:rsid w:val="009E0E2A"/>
    <w:rsid w:val="009E0E46"/>
    <w:rsid w:val="009E3A3F"/>
    <w:rsid w:val="009E5237"/>
    <w:rsid w:val="009E6640"/>
    <w:rsid w:val="009E6AA6"/>
    <w:rsid w:val="009E7108"/>
    <w:rsid w:val="009F1F1A"/>
    <w:rsid w:val="009F1FC1"/>
    <w:rsid w:val="009F519F"/>
    <w:rsid w:val="009F52CA"/>
    <w:rsid w:val="009F57E3"/>
    <w:rsid w:val="009F615B"/>
    <w:rsid w:val="009F7E5F"/>
    <w:rsid w:val="00A040AE"/>
    <w:rsid w:val="00A07C46"/>
    <w:rsid w:val="00A100F1"/>
    <w:rsid w:val="00A10F41"/>
    <w:rsid w:val="00A11AD8"/>
    <w:rsid w:val="00A13DA8"/>
    <w:rsid w:val="00A13F82"/>
    <w:rsid w:val="00A153D2"/>
    <w:rsid w:val="00A16797"/>
    <w:rsid w:val="00A2120A"/>
    <w:rsid w:val="00A2271D"/>
    <w:rsid w:val="00A25D4D"/>
    <w:rsid w:val="00A26B4D"/>
    <w:rsid w:val="00A271E9"/>
    <w:rsid w:val="00A30573"/>
    <w:rsid w:val="00A31CE6"/>
    <w:rsid w:val="00A31FEE"/>
    <w:rsid w:val="00A334F2"/>
    <w:rsid w:val="00A3426B"/>
    <w:rsid w:val="00A35D58"/>
    <w:rsid w:val="00A362DA"/>
    <w:rsid w:val="00A365B6"/>
    <w:rsid w:val="00A36A42"/>
    <w:rsid w:val="00A37AC6"/>
    <w:rsid w:val="00A426D9"/>
    <w:rsid w:val="00A43AE8"/>
    <w:rsid w:val="00A44986"/>
    <w:rsid w:val="00A45909"/>
    <w:rsid w:val="00A45ED0"/>
    <w:rsid w:val="00A46E7A"/>
    <w:rsid w:val="00A526C2"/>
    <w:rsid w:val="00A528E4"/>
    <w:rsid w:val="00A53BDB"/>
    <w:rsid w:val="00A54476"/>
    <w:rsid w:val="00A54659"/>
    <w:rsid w:val="00A54B8B"/>
    <w:rsid w:val="00A56240"/>
    <w:rsid w:val="00A57C18"/>
    <w:rsid w:val="00A61792"/>
    <w:rsid w:val="00A633CD"/>
    <w:rsid w:val="00A6669C"/>
    <w:rsid w:val="00A6693F"/>
    <w:rsid w:val="00A67A03"/>
    <w:rsid w:val="00A7365F"/>
    <w:rsid w:val="00A75AA5"/>
    <w:rsid w:val="00A80012"/>
    <w:rsid w:val="00A82A9B"/>
    <w:rsid w:val="00A839BC"/>
    <w:rsid w:val="00A83C53"/>
    <w:rsid w:val="00A847D2"/>
    <w:rsid w:val="00A85847"/>
    <w:rsid w:val="00A863B2"/>
    <w:rsid w:val="00A8770B"/>
    <w:rsid w:val="00A87A75"/>
    <w:rsid w:val="00A90102"/>
    <w:rsid w:val="00A90806"/>
    <w:rsid w:val="00A92BCD"/>
    <w:rsid w:val="00A931B7"/>
    <w:rsid w:val="00A94E58"/>
    <w:rsid w:val="00A952B8"/>
    <w:rsid w:val="00A95A1C"/>
    <w:rsid w:val="00A96731"/>
    <w:rsid w:val="00A97088"/>
    <w:rsid w:val="00A97D4E"/>
    <w:rsid w:val="00AA00CE"/>
    <w:rsid w:val="00AA0E2C"/>
    <w:rsid w:val="00AA18DA"/>
    <w:rsid w:val="00AA2BBB"/>
    <w:rsid w:val="00AA3AA4"/>
    <w:rsid w:val="00AA7662"/>
    <w:rsid w:val="00AA78AC"/>
    <w:rsid w:val="00AB0FA8"/>
    <w:rsid w:val="00AB2075"/>
    <w:rsid w:val="00AB2268"/>
    <w:rsid w:val="00AB22C9"/>
    <w:rsid w:val="00AB51F2"/>
    <w:rsid w:val="00AB5BA7"/>
    <w:rsid w:val="00AB6C8F"/>
    <w:rsid w:val="00AB6FD4"/>
    <w:rsid w:val="00AC0695"/>
    <w:rsid w:val="00AC098E"/>
    <w:rsid w:val="00AC1C23"/>
    <w:rsid w:val="00AC1C52"/>
    <w:rsid w:val="00AC34BC"/>
    <w:rsid w:val="00AC4E3D"/>
    <w:rsid w:val="00AC5B92"/>
    <w:rsid w:val="00AD2867"/>
    <w:rsid w:val="00AD5158"/>
    <w:rsid w:val="00AD51B3"/>
    <w:rsid w:val="00AD7504"/>
    <w:rsid w:val="00AD7808"/>
    <w:rsid w:val="00AE0A6D"/>
    <w:rsid w:val="00AE39CD"/>
    <w:rsid w:val="00AE3DAF"/>
    <w:rsid w:val="00AE437A"/>
    <w:rsid w:val="00AE586E"/>
    <w:rsid w:val="00AE5D24"/>
    <w:rsid w:val="00AE5E90"/>
    <w:rsid w:val="00AE6763"/>
    <w:rsid w:val="00AE6B98"/>
    <w:rsid w:val="00AE7735"/>
    <w:rsid w:val="00AF1B6B"/>
    <w:rsid w:val="00AF5A2C"/>
    <w:rsid w:val="00AF5DA6"/>
    <w:rsid w:val="00B004EA"/>
    <w:rsid w:val="00B022F6"/>
    <w:rsid w:val="00B03819"/>
    <w:rsid w:val="00B04F09"/>
    <w:rsid w:val="00B05BE7"/>
    <w:rsid w:val="00B10E68"/>
    <w:rsid w:val="00B112C9"/>
    <w:rsid w:val="00B1150E"/>
    <w:rsid w:val="00B14525"/>
    <w:rsid w:val="00B14537"/>
    <w:rsid w:val="00B17D8F"/>
    <w:rsid w:val="00B23934"/>
    <w:rsid w:val="00B25A98"/>
    <w:rsid w:val="00B306F7"/>
    <w:rsid w:val="00B30B6F"/>
    <w:rsid w:val="00B3279A"/>
    <w:rsid w:val="00B34277"/>
    <w:rsid w:val="00B34D86"/>
    <w:rsid w:val="00B3567F"/>
    <w:rsid w:val="00B36008"/>
    <w:rsid w:val="00B36322"/>
    <w:rsid w:val="00B37174"/>
    <w:rsid w:val="00B375C7"/>
    <w:rsid w:val="00B40ABB"/>
    <w:rsid w:val="00B4270B"/>
    <w:rsid w:val="00B42C1E"/>
    <w:rsid w:val="00B44CF7"/>
    <w:rsid w:val="00B44D41"/>
    <w:rsid w:val="00B44EB7"/>
    <w:rsid w:val="00B46D33"/>
    <w:rsid w:val="00B46E5F"/>
    <w:rsid w:val="00B46FE4"/>
    <w:rsid w:val="00B4728D"/>
    <w:rsid w:val="00B51C6F"/>
    <w:rsid w:val="00B52E3E"/>
    <w:rsid w:val="00B56BB0"/>
    <w:rsid w:val="00B5749F"/>
    <w:rsid w:val="00B578B3"/>
    <w:rsid w:val="00B600E8"/>
    <w:rsid w:val="00B61D65"/>
    <w:rsid w:val="00B638D2"/>
    <w:rsid w:val="00B63AE8"/>
    <w:rsid w:val="00B655DF"/>
    <w:rsid w:val="00B66697"/>
    <w:rsid w:val="00B70830"/>
    <w:rsid w:val="00B70D31"/>
    <w:rsid w:val="00B70D9C"/>
    <w:rsid w:val="00B711B0"/>
    <w:rsid w:val="00B713DF"/>
    <w:rsid w:val="00B73416"/>
    <w:rsid w:val="00B7487B"/>
    <w:rsid w:val="00B74E11"/>
    <w:rsid w:val="00B77022"/>
    <w:rsid w:val="00B80ADB"/>
    <w:rsid w:val="00B80D6E"/>
    <w:rsid w:val="00B81C48"/>
    <w:rsid w:val="00B81ED0"/>
    <w:rsid w:val="00B83C9F"/>
    <w:rsid w:val="00B845B4"/>
    <w:rsid w:val="00B84972"/>
    <w:rsid w:val="00B84DB2"/>
    <w:rsid w:val="00B86384"/>
    <w:rsid w:val="00B879BD"/>
    <w:rsid w:val="00B87F72"/>
    <w:rsid w:val="00B90DA5"/>
    <w:rsid w:val="00B9389B"/>
    <w:rsid w:val="00B93A97"/>
    <w:rsid w:val="00B93C3F"/>
    <w:rsid w:val="00B93DAF"/>
    <w:rsid w:val="00B95241"/>
    <w:rsid w:val="00B9537C"/>
    <w:rsid w:val="00B97E36"/>
    <w:rsid w:val="00BA1A74"/>
    <w:rsid w:val="00BA5C5D"/>
    <w:rsid w:val="00BA7D56"/>
    <w:rsid w:val="00BB0B43"/>
    <w:rsid w:val="00BB2C8B"/>
    <w:rsid w:val="00BB43CF"/>
    <w:rsid w:val="00BB4666"/>
    <w:rsid w:val="00BB5A9C"/>
    <w:rsid w:val="00BB5F1B"/>
    <w:rsid w:val="00BB6A01"/>
    <w:rsid w:val="00BC1E1A"/>
    <w:rsid w:val="00BC26FD"/>
    <w:rsid w:val="00BC2C8E"/>
    <w:rsid w:val="00BC3C73"/>
    <w:rsid w:val="00BC481F"/>
    <w:rsid w:val="00BC5CCE"/>
    <w:rsid w:val="00BC63EA"/>
    <w:rsid w:val="00BC6BD4"/>
    <w:rsid w:val="00BC752E"/>
    <w:rsid w:val="00BD13F5"/>
    <w:rsid w:val="00BD4A0B"/>
    <w:rsid w:val="00BD534A"/>
    <w:rsid w:val="00BE03E2"/>
    <w:rsid w:val="00BE05AE"/>
    <w:rsid w:val="00BE0BFD"/>
    <w:rsid w:val="00BE0C91"/>
    <w:rsid w:val="00BE587D"/>
    <w:rsid w:val="00BE64D4"/>
    <w:rsid w:val="00BE7FF1"/>
    <w:rsid w:val="00BF0796"/>
    <w:rsid w:val="00BF092A"/>
    <w:rsid w:val="00BF0E32"/>
    <w:rsid w:val="00BF15F1"/>
    <w:rsid w:val="00BF17EA"/>
    <w:rsid w:val="00BF3261"/>
    <w:rsid w:val="00BF37F8"/>
    <w:rsid w:val="00BF4968"/>
    <w:rsid w:val="00C02CA8"/>
    <w:rsid w:val="00C04DF1"/>
    <w:rsid w:val="00C06AA7"/>
    <w:rsid w:val="00C07AA1"/>
    <w:rsid w:val="00C07BA4"/>
    <w:rsid w:val="00C10CA6"/>
    <w:rsid w:val="00C14768"/>
    <w:rsid w:val="00C2077D"/>
    <w:rsid w:val="00C21D8B"/>
    <w:rsid w:val="00C23165"/>
    <w:rsid w:val="00C23490"/>
    <w:rsid w:val="00C26E6A"/>
    <w:rsid w:val="00C3056F"/>
    <w:rsid w:val="00C31130"/>
    <w:rsid w:val="00C33334"/>
    <w:rsid w:val="00C34C41"/>
    <w:rsid w:val="00C3574B"/>
    <w:rsid w:val="00C360F0"/>
    <w:rsid w:val="00C40EA1"/>
    <w:rsid w:val="00C40ED8"/>
    <w:rsid w:val="00C44176"/>
    <w:rsid w:val="00C453FD"/>
    <w:rsid w:val="00C46430"/>
    <w:rsid w:val="00C465D3"/>
    <w:rsid w:val="00C51466"/>
    <w:rsid w:val="00C51AAC"/>
    <w:rsid w:val="00C51ABC"/>
    <w:rsid w:val="00C534D9"/>
    <w:rsid w:val="00C5384E"/>
    <w:rsid w:val="00C53D58"/>
    <w:rsid w:val="00C543A5"/>
    <w:rsid w:val="00C54EC4"/>
    <w:rsid w:val="00C5674A"/>
    <w:rsid w:val="00C571F1"/>
    <w:rsid w:val="00C575C3"/>
    <w:rsid w:val="00C57C7D"/>
    <w:rsid w:val="00C600EA"/>
    <w:rsid w:val="00C615A3"/>
    <w:rsid w:val="00C63142"/>
    <w:rsid w:val="00C64D23"/>
    <w:rsid w:val="00C66FE9"/>
    <w:rsid w:val="00C70384"/>
    <w:rsid w:val="00C71031"/>
    <w:rsid w:val="00C724DC"/>
    <w:rsid w:val="00C726B1"/>
    <w:rsid w:val="00C72774"/>
    <w:rsid w:val="00C74192"/>
    <w:rsid w:val="00C748CD"/>
    <w:rsid w:val="00C76F31"/>
    <w:rsid w:val="00C80ABA"/>
    <w:rsid w:val="00C80BEA"/>
    <w:rsid w:val="00C824C2"/>
    <w:rsid w:val="00C82FCB"/>
    <w:rsid w:val="00C837F3"/>
    <w:rsid w:val="00C84215"/>
    <w:rsid w:val="00C851F7"/>
    <w:rsid w:val="00C86B66"/>
    <w:rsid w:val="00C87E91"/>
    <w:rsid w:val="00C9178F"/>
    <w:rsid w:val="00C91CEC"/>
    <w:rsid w:val="00C9224D"/>
    <w:rsid w:val="00C93D4C"/>
    <w:rsid w:val="00CA0680"/>
    <w:rsid w:val="00CA2E11"/>
    <w:rsid w:val="00CA2E7B"/>
    <w:rsid w:val="00CA3183"/>
    <w:rsid w:val="00CA53B6"/>
    <w:rsid w:val="00CA5DD6"/>
    <w:rsid w:val="00CA645A"/>
    <w:rsid w:val="00CA6C5D"/>
    <w:rsid w:val="00CA6D52"/>
    <w:rsid w:val="00CA78C8"/>
    <w:rsid w:val="00CA7A30"/>
    <w:rsid w:val="00CB0124"/>
    <w:rsid w:val="00CB07A4"/>
    <w:rsid w:val="00CB2B8C"/>
    <w:rsid w:val="00CB3E14"/>
    <w:rsid w:val="00CB4173"/>
    <w:rsid w:val="00CB4C29"/>
    <w:rsid w:val="00CB4D44"/>
    <w:rsid w:val="00CB760B"/>
    <w:rsid w:val="00CC3EB4"/>
    <w:rsid w:val="00CC3F4E"/>
    <w:rsid w:val="00CC4FDE"/>
    <w:rsid w:val="00CC7A12"/>
    <w:rsid w:val="00CD116A"/>
    <w:rsid w:val="00CD119E"/>
    <w:rsid w:val="00CD129B"/>
    <w:rsid w:val="00CD31B4"/>
    <w:rsid w:val="00CD32E9"/>
    <w:rsid w:val="00CD5274"/>
    <w:rsid w:val="00CD5C51"/>
    <w:rsid w:val="00CE14E1"/>
    <w:rsid w:val="00CE1CB3"/>
    <w:rsid w:val="00CE3C9D"/>
    <w:rsid w:val="00CE4FAD"/>
    <w:rsid w:val="00CE507D"/>
    <w:rsid w:val="00CE65C4"/>
    <w:rsid w:val="00CF22DA"/>
    <w:rsid w:val="00CF24DE"/>
    <w:rsid w:val="00CF2B6F"/>
    <w:rsid w:val="00CF3046"/>
    <w:rsid w:val="00CF5600"/>
    <w:rsid w:val="00CF5963"/>
    <w:rsid w:val="00CF5C34"/>
    <w:rsid w:val="00CF5D1B"/>
    <w:rsid w:val="00CF6850"/>
    <w:rsid w:val="00CF6AFB"/>
    <w:rsid w:val="00D005B8"/>
    <w:rsid w:val="00D02C01"/>
    <w:rsid w:val="00D030FE"/>
    <w:rsid w:val="00D056D2"/>
    <w:rsid w:val="00D07AE9"/>
    <w:rsid w:val="00D110D7"/>
    <w:rsid w:val="00D11209"/>
    <w:rsid w:val="00D12986"/>
    <w:rsid w:val="00D146FD"/>
    <w:rsid w:val="00D148AB"/>
    <w:rsid w:val="00D14A6B"/>
    <w:rsid w:val="00D14CC3"/>
    <w:rsid w:val="00D17F91"/>
    <w:rsid w:val="00D20CE8"/>
    <w:rsid w:val="00D20D27"/>
    <w:rsid w:val="00D231DA"/>
    <w:rsid w:val="00D2366E"/>
    <w:rsid w:val="00D241AA"/>
    <w:rsid w:val="00D311D9"/>
    <w:rsid w:val="00D323C3"/>
    <w:rsid w:val="00D3487D"/>
    <w:rsid w:val="00D34B9F"/>
    <w:rsid w:val="00D34F42"/>
    <w:rsid w:val="00D34F8A"/>
    <w:rsid w:val="00D36127"/>
    <w:rsid w:val="00D3621E"/>
    <w:rsid w:val="00D36B48"/>
    <w:rsid w:val="00D373AA"/>
    <w:rsid w:val="00D37461"/>
    <w:rsid w:val="00D43006"/>
    <w:rsid w:val="00D43EA2"/>
    <w:rsid w:val="00D50DD1"/>
    <w:rsid w:val="00D53AF2"/>
    <w:rsid w:val="00D54038"/>
    <w:rsid w:val="00D55E9B"/>
    <w:rsid w:val="00D61351"/>
    <w:rsid w:val="00D61C3D"/>
    <w:rsid w:val="00D631F9"/>
    <w:rsid w:val="00D63F30"/>
    <w:rsid w:val="00D6413D"/>
    <w:rsid w:val="00D64C90"/>
    <w:rsid w:val="00D65328"/>
    <w:rsid w:val="00D664E9"/>
    <w:rsid w:val="00D70A41"/>
    <w:rsid w:val="00D710B9"/>
    <w:rsid w:val="00D71835"/>
    <w:rsid w:val="00D7384A"/>
    <w:rsid w:val="00D73F31"/>
    <w:rsid w:val="00D74096"/>
    <w:rsid w:val="00D7470A"/>
    <w:rsid w:val="00D76098"/>
    <w:rsid w:val="00D773A3"/>
    <w:rsid w:val="00D80E04"/>
    <w:rsid w:val="00D8447F"/>
    <w:rsid w:val="00D852A2"/>
    <w:rsid w:val="00D85FE4"/>
    <w:rsid w:val="00D915D6"/>
    <w:rsid w:val="00D920C0"/>
    <w:rsid w:val="00D93044"/>
    <w:rsid w:val="00D93BA2"/>
    <w:rsid w:val="00D93D46"/>
    <w:rsid w:val="00D94F26"/>
    <w:rsid w:val="00D97CA0"/>
    <w:rsid w:val="00DA07C4"/>
    <w:rsid w:val="00DA13DB"/>
    <w:rsid w:val="00DA1BBB"/>
    <w:rsid w:val="00DA1FEB"/>
    <w:rsid w:val="00DA5AE9"/>
    <w:rsid w:val="00DA74FF"/>
    <w:rsid w:val="00DB1DD5"/>
    <w:rsid w:val="00DB3D0D"/>
    <w:rsid w:val="00DB4F9A"/>
    <w:rsid w:val="00DB5411"/>
    <w:rsid w:val="00DB5487"/>
    <w:rsid w:val="00DC1187"/>
    <w:rsid w:val="00DC30C6"/>
    <w:rsid w:val="00DC4981"/>
    <w:rsid w:val="00DC4E36"/>
    <w:rsid w:val="00DC5CFF"/>
    <w:rsid w:val="00DC6E67"/>
    <w:rsid w:val="00DD0B3A"/>
    <w:rsid w:val="00DD1756"/>
    <w:rsid w:val="00DD1F50"/>
    <w:rsid w:val="00DD2E7F"/>
    <w:rsid w:val="00DD3301"/>
    <w:rsid w:val="00DD550E"/>
    <w:rsid w:val="00DD58BF"/>
    <w:rsid w:val="00DD58D9"/>
    <w:rsid w:val="00DD612A"/>
    <w:rsid w:val="00DD6F6F"/>
    <w:rsid w:val="00DE0176"/>
    <w:rsid w:val="00DE0334"/>
    <w:rsid w:val="00DE0672"/>
    <w:rsid w:val="00DE1632"/>
    <w:rsid w:val="00DE1A20"/>
    <w:rsid w:val="00DE31E0"/>
    <w:rsid w:val="00DE3B08"/>
    <w:rsid w:val="00DE3F97"/>
    <w:rsid w:val="00DE61B6"/>
    <w:rsid w:val="00DE66A9"/>
    <w:rsid w:val="00DE6D33"/>
    <w:rsid w:val="00DE714D"/>
    <w:rsid w:val="00DE7F4C"/>
    <w:rsid w:val="00DF0E86"/>
    <w:rsid w:val="00DF26D9"/>
    <w:rsid w:val="00DF3AB8"/>
    <w:rsid w:val="00DF3ADA"/>
    <w:rsid w:val="00DF6011"/>
    <w:rsid w:val="00DF6136"/>
    <w:rsid w:val="00DF714C"/>
    <w:rsid w:val="00E009A9"/>
    <w:rsid w:val="00E00A9F"/>
    <w:rsid w:val="00E029AD"/>
    <w:rsid w:val="00E034DE"/>
    <w:rsid w:val="00E04A7A"/>
    <w:rsid w:val="00E05DF9"/>
    <w:rsid w:val="00E066A3"/>
    <w:rsid w:val="00E07D04"/>
    <w:rsid w:val="00E10885"/>
    <w:rsid w:val="00E1509E"/>
    <w:rsid w:val="00E15690"/>
    <w:rsid w:val="00E16024"/>
    <w:rsid w:val="00E17386"/>
    <w:rsid w:val="00E173AC"/>
    <w:rsid w:val="00E1741B"/>
    <w:rsid w:val="00E17C42"/>
    <w:rsid w:val="00E21180"/>
    <w:rsid w:val="00E21DC4"/>
    <w:rsid w:val="00E241D0"/>
    <w:rsid w:val="00E24726"/>
    <w:rsid w:val="00E252E8"/>
    <w:rsid w:val="00E25E86"/>
    <w:rsid w:val="00E272C5"/>
    <w:rsid w:val="00E27551"/>
    <w:rsid w:val="00E321AF"/>
    <w:rsid w:val="00E326C3"/>
    <w:rsid w:val="00E354A0"/>
    <w:rsid w:val="00E37734"/>
    <w:rsid w:val="00E37FE1"/>
    <w:rsid w:val="00E413F0"/>
    <w:rsid w:val="00E43BB0"/>
    <w:rsid w:val="00E44440"/>
    <w:rsid w:val="00E44B4F"/>
    <w:rsid w:val="00E44E88"/>
    <w:rsid w:val="00E454B4"/>
    <w:rsid w:val="00E45803"/>
    <w:rsid w:val="00E45911"/>
    <w:rsid w:val="00E45E50"/>
    <w:rsid w:val="00E50D4F"/>
    <w:rsid w:val="00E53176"/>
    <w:rsid w:val="00E53B9F"/>
    <w:rsid w:val="00E60CC2"/>
    <w:rsid w:val="00E6268D"/>
    <w:rsid w:val="00E639EF"/>
    <w:rsid w:val="00E65315"/>
    <w:rsid w:val="00E65469"/>
    <w:rsid w:val="00E70BD1"/>
    <w:rsid w:val="00E71228"/>
    <w:rsid w:val="00E71B20"/>
    <w:rsid w:val="00E72A13"/>
    <w:rsid w:val="00E739F0"/>
    <w:rsid w:val="00E8015B"/>
    <w:rsid w:val="00E8049A"/>
    <w:rsid w:val="00E8067D"/>
    <w:rsid w:val="00E80F1F"/>
    <w:rsid w:val="00E81BBB"/>
    <w:rsid w:val="00E82992"/>
    <w:rsid w:val="00E84FF3"/>
    <w:rsid w:val="00E85461"/>
    <w:rsid w:val="00E85CB4"/>
    <w:rsid w:val="00E87772"/>
    <w:rsid w:val="00E92374"/>
    <w:rsid w:val="00E93C34"/>
    <w:rsid w:val="00E945BD"/>
    <w:rsid w:val="00E94B2B"/>
    <w:rsid w:val="00E94E8A"/>
    <w:rsid w:val="00E953CF"/>
    <w:rsid w:val="00E95C1B"/>
    <w:rsid w:val="00E97913"/>
    <w:rsid w:val="00EA0D04"/>
    <w:rsid w:val="00EA14B5"/>
    <w:rsid w:val="00EA21DE"/>
    <w:rsid w:val="00EA29FB"/>
    <w:rsid w:val="00EA43B1"/>
    <w:rsid w:val="00EA4FE0"/>
    <w:rsid w:val="00EA5300"/>
    <w:rsid w:val="00EB257E"/>
    <w:rsid w:val="00EB3531"/>
    <w:rsid w:val="00EB3C58"/>
    <w:rsid w:val="00EB5913"/>
    <w:rsid w:val="00EB7CFC"/>
    <w:rsid w:val="00EC09B8"/>
    <w:rsid w:val="00EC15C9"/>
    <w:rsid w:val="00EC15F1"/>
    <w:rsid w:val="00EC1F01"/>
    <w:rsid w:val="00EC40CC"/>
    <w:rsid w:val="00EC4208"/>
    <w:rsid w:val="00EC46BA"/>
    <w:rsid w:val="00EC5E16"/>
    <w:rsid w:val="00EC71FA"/>
    <w:rsid w:val="00ED3900"/>
    <w:rsid w:val="00ED4F90"/>
    <w:rsid w:val="00ED56B2"/>
    <w:rsid w:val="00EE0CEE"/>
    <w:rsid w:val="00EE298D"/>
    <w:rsid w:val="00EE3501"/>
    <w:rsid w:val="00EE4340"/>
    <w:rsid w:val="00EE4D09"/>
    <w:rsid w:val="00EF0295"/>
    <w:rsid w:val="00EF0472"/>
    <w:rsid w:val="00EF0BDA"/>
    <w:rsid w:val="00EF1AFF"/>
    <w:rsid w:val="00EF34BC"/>
    <w:rsid w:val="00EF41BC"/>
    <w:rsid w:val="00EF45C6"/>
    <w:rsid w:val="00EF5063"/>
    <w:rsid w:val="00EF5B4D"/>
    <w:rsid w:val="00EF6AF9"/>
    <w:rsid w:val="00F02AD1"/>
    <w:rsid w:val="00F035E7"/>
    <w:rsid w:val="00F0446E"/>
    <w:rsid w:val="00F04DFD"/>
    <w:rsid w:val="00F07775"/>
    <w:rsid w:val="00F139B5"/>
    <w:rsid w:val="00F142E2"/>
    <w:rsid w:val="00F17358"/>
    <w:rsid w:val="00F17A2A"/>
    <w:rsid w:val="00F2081D"/>
    <w:rsid w:val="00F20CAF"/>
    <w:rsid w:val="00F21639"/>
    <w:rsid w:val="00F23FD3"/>
    <w:rsid w:val="00F25B4C"/>
    <w:rsid w:val="00F25ECC"/>
    <w:rsid w:val="00F25F7D"/>
    <w:rsid w:val="00F26317"/>
    <w:rsid w:val="00F32B1C"/>
    <w:rsid w:val="00F3383F"/>
    <w:rsid w:val="00F344EE"/>
    <w:rsid w:val="00F34CAE"/>
    <w:rsid w:val="00F35AAC"/>
    <w:rsid w:val="00F35B07"/>
    <w:rsid w:val="00F36589"/>
    <w:rsid w:val="00F4103D"/>
    <w:rsid w:val="00F415DF"/>
    <w:rsid w:val="00F43931"/>
    <w:rsid w:val="00F45520"/>
    <w:rsid w:val="00F45B40"/>
    <w:rsid w:val="00F4661A"/>
    <w:rsid w:val="00F46BF9"/>
    <w:rsid w:val="00F46DE5"/>
    <w:rsid w:val="00F47546"/>
    <w:rsid w:val="00F5018D"/>
    <w:rsid w:val="00F515FE"/>
    <w:rsid w:val="00F5165A"/>
    <w:rsid w:val="00F5390C"/>
    <w:rsid w:val="00F54378"/>
    <w:rsid w:val="00F57279"/>
    <w:rsid w:val="00F65A01"/>
    <w:rsid w:val="00F661F1"/>
    <w:rsid w:val="00F66754"/>
    <w:rsid w:val="00F671EE"/>
    <w:rsid w:val="00F672D6"/>
    <w:rsid w:val="00F70E93"/>
    <w:rsid w:val="00F71C51"/>
    <w:rsid w:val="00F74EF5"/>
    <w:rsid w:val="00F7517F"/>
    <w:rsid w:val="00F77DF2"/>
    <w:rsid w:val="00F800CD"/>
    <w:rsid w:val="00F848F6"/>
    <w:rsid w:val="00F84991"/>
    <w:rsid w:val="00F905BA"/>
    <w:rsid w:val="00F91F1C"/>
    <w:rsid w:val="00F9297A"/>
    <w:rsid w:val="00F92A24"/>
    <w:rsid w:val="00F939BA"/>
    <w:rsid w:val="00F93AE1"/>
    <w:rsid w:val="00F93E54"/>
    <w:rsid w:val="00F9587D"/>
    <w:rsid w:val="00F96A0B"/>
    <w:rsid w:val="00F97856"/>
    <w:rsid w:val="00FA2C2E"/>
    <w:rsid w:val="00FA2DAC"/>
    <w:rsid w:val="00FA42B8"/>
    <w:rsid w:val="00FA4667"/>
    <w:rsid w:val="00FA4776"/>
    <w:rsid w:val="00FA5B5C"/>
    <w:rsid w:val="00FA695E"/>
    <w:rsid w:val="00FA79D2"/>
    <w:rsid w:val="00FB0366"/>
    <w:rsid w:val="00FB1679"/>
    <w:rsid w:val="00FB2566"/>
    <w:rsid w:val="00FB33B8"/>
    <w:rsid w:val="00FB370A"/>
    <w:rsid w:val="00FC0AEE"/>
    <w:rsid w:val="00FC28BE"/>
    <w:rsid w:val="00FC3DD5"/>
    <w:rsid w:val="00FC402B"/>
    <w:rsid w:val="00FC620C"/>
    <w:rsid w:val="00FC6FB3"/>
    <w:rsid w:val="00FC7FA1"/>
    <w:rsid w:val="00FD0679"/>
    <w:rsid w:val="00FD131C"/>
    <w:rsid w:val="00FD3B46"/>
    <w:rsid w:val="00FD529E"/>
    <w:rsid w:val="00FD63DA"/>
    <w:rsid w:val="00FD7324"/>
    <w:rsid w:val="00FD792B"/>
    <w:rsid w:val="00FE07B7"/>
    <w:rsid w:val="00FE0B25"/>
    <w:rsid w:val="00FE1C71"/>
    <w:rsid w:val="00FE29B8"/>
    <w:rsid w:val="00FE3E7E"/>
    <w:rsid w:val="00FE5082"/>
    <w:rsid w:val="00FE6847"/>
    <w:rsid w:val="00FE68F8"/>
    <w:rsid w:val="00FE710B"/>
    <w:rsid w:val="00FF240B"/>
    <w:rsid w:val="00FF2E94"/>
    <w:rsid w:val="00FF6182"/>
    <w:rsid w:val="00FF6DEB"/>
    <w:rsid w:val="00FF6EF3"/>
    <w:rsid w:val="00FF7A1D"/>
    <w:rsid w:val="095AC5BB"/>
    <w:rsid w:val="09B6F420"/>
    <w:rsid w:val="0C6EBF99"/>
    <w:rsid w:val="0DFE7F27"/>
    <w:rsid w:val="0E2D8DCC"/>
    <w:rsid w:val="1005A1DC"/>
    <w:rsid w:val="14592BD6"/>
    <w:rsid w:val="1516D086"/>
    <w:rsid w:val="15F95254"/>
    <w:rsid w:val="16335EF1"/>
    <w:rsid w:val="17ABB828"/>
    <w:rsid w:val="193D578B"/>
    <w:rsid w:val="199B1FEF"/>
    <w:rsid w:val="1A060F45"/>
    <w:rsid w:val="1AF9AB2A"/>
    <w:rsid w:val="209BE418"/>
    <w:rsid w:val="29603258"/>
    <w:rsid w:val="2B049774"/>
    <w:rsid w:val="2BCCDE79"/>
    <w:rsid w:val="2DC42FAF"/>
    <w:rsid w:val="2EA4B3BF"/>
    <w:rsid w:val="2EB8AAAB"/>
    <w:rsid w:val="30CE12BA"/>
    <w:rsid w:val="34212240"/>
    <w:rsid w:val="384CFCDA"/>
    <w:rsid w:val="3918C3DA"/>
    <w:rsid w:val="3B2B9833"/>
    <w:rsid w:val="3B8D025E"/>
    <w:rsid w:val="3F68E612"/>
    <w:rsid w:val="43B61FB0"/>
    <w:rsid w:val="450219F8"/>
    <w:rsid w:val="4B2F38D0"/>
    <w:rsid w:val="4C0AC3C8"/>
    <w:rsid w:val="4ED550FC"/>
    <w:rsid w:val="4FC358D2"/>
    <w:rsid w:val="4FD06902"/>
    <w:rsid w:val="5028312A"/>
    <w:rsid w:val="52A716D9"/>
    <w:rsid w:val="55C66007"/>
    <w:rsid w:val="5716D535"/>
    <w:rsid w:val="58B1F2ED"/>
    <w:rsid w:val="5923EEEE"/>
    <w:rsid w:val="5A02601D"/>
    <w:rsid w:val="5B95D2D8"/>
    <w:rsid w:val="5BE358E9"/>
    <w:rsid w:val="5D350557"/>
    <w:rsid w:val="5EB8E525"/>
    <w:rsid w:val="629D1C5D"/>
    <w:rsid w:val="673C79B9"/>
    <w:rsid w:val="6AF3540D"/>
    <w:rsid w:val="6B3CE69A"/>
    <w:rsid w:val="6C1BA561"/>
    <w:rsid w:val="6E1C728A"/>
    <w:rsid w:val="6E458E06"/>
    <w:rsid w:val="7002AB80"/>
    <w:rsid w:val="707D8E95"/>
    <w:rsid w:val="71525B18"/>
    <w:rsid w:val="72CD4608"/>
    <w:rsid w:val="7379C340"/>
    <w:rsid w:val="737EA51C"/>
    <w:rsid w:val="7535AFF6"/>
    <w:rsid w:val="76F31D71"/>
    <w:rsid w:val="77B3E3F5"/>
    <w:rsid w:val="784B18EE"/>
    <w:rsid w:val="78E09A0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221ABE"/>
  <w15:docId w15:val="{E1CA6DC1-ADE1-48D9-960C-D595F1ACE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1F1"/>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aliases w:val="Subtitulo 3"/>
    <w:basedOn w:val="Normal"/>
    <w:link w:val="PrrafodelistaCar"/>
    <w:uiPriority w:val="34"/>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uiPriority w:val="34"/>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5"/>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FC7FA1"/>
    <w:rPr>
      <w:rFonts w:ascii="Times New Roman" w:hAnsi="Times New Roman"/>
      <w:sz w:val="24"/>
      <w:szCs w:val="24"/>
    </w:rPr>
  </w:style>
  <w:style w:type="paragraph" w:customStyle="1" w:styleId="paragraph">
    <w:name w:val="paragraph"/>
    <w:basedOn w:val="Normal"/>
    <w:rsid w:val="00F35AA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rsid w:val="00F35AAC"/>
  </w:style>
  <w:style w:type="character" w:customStyle="1" w:styleId="eop">
    <w:name w:val="eop"/>
    <w:rsid w:val="00F35AAC"/>
  </w:style>
  <w:style w:type="character" w:customStyle="1" w:styleId="normaltextrunspellingerrorv2scxw139892720bcx0">
    <w:name w:val="normaltextrun spellingerrorv2 scxw139892720 bcx0"/>
    <w:rsid w:val="00F35AAC"/>
  </w:style>
  <w:style w:type="paragraph" w:styleId="Revisin">
    <w:name w:val="Revision"/>
    <w:hidden/>
    <w:uiPriority w:val="99"/>
    <w:semiHidden/>
    <w:rsid w:val="00524B4B"/>
    <w:rPr>
      <w:rFonts w:ascii="Calibri" w:hAnsi="Calibri" w:cs="Times New Roman"/>
      <w:sz w:val="22"/>
      <w:szCs w:val="22"/>
      <w:lang w:eastAsia="en-US"/>
    </w:rPr>
  </w:style>
  <w:style w:type="character" w:customStyle="1" w:styleId="contentpasted0">
    <w:name w:val="contentpasted0"/>
    <w:basedOn w:val="Fuentedeprrafopredeter"/>
    <w:rsid w:val="005D6C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37051">
      <w:bodyDiv w:val="1"/>
      <w:marLeft w:val="0"/>
      <w:marRight w:val="0"/>
      <w:marTop w:val="0"/>
      <w:marBottom w:val="0"/>
      <w:divBdr>
        <w:top w:val="none" w:sz="0" w:space="0" w:color="auto"/>
        <w:left w:val="none" w:sz="0" w:space="0" w:color="auto"/>
        <w:bottom w:val="none" w:sz="0" w:space="0" w:color="auto"/>
        <w:right w:val="none" w:sz="0" w:space="0" w:color="auto"/>
      </w:divBdr>
    </w:div>
    <w:div w:id="200244787">
      <w:bodyDiv w:val="1"/>
      <w:marLeft w:val="0"/>
      <w:marRight w:val="0"/>
      <w:marTop w:val="0"/>
      <w:marBottom w:val="0"/>
      <w:divBdr>
        <w:top w:val="none" w:sz="0" w:space="0" w:color="auto"/>
        <w:left w:val="none" w:sz="0" w:space="0" w:color="auto"/>
        <w:bottom w:val="none" w:sz="0" w:space="0" w:color="auto"/>
        <w:right w:val="none" w:sz="0" w:space="0" w:color="auto"/>
      </w:divBdr>
      <w:divsChild>
        <w:div w:id="1127622342">
          <w:marLeft w:val="0"/>
          <w:marRight w:val="0"/>
          <w:marTop w:val="0"/>
          <w:marBottom w:val="0"/>
          <w:divBdr>
            <w:top w:val="none" w:sz="0" w:space="0" w:color="auto"/>
            <w:left w:val="none" w:sz="0" w:space="0" w:color="auto"/>
            <w:bottom w:val="none" w:sz="0" w:space="0" w:color="auto"/>
            <w:right w:val="none" w:sz="0" w:space="0" w:color="auto"/>
          </w:divBdr>
        </w:div>
        <w:div w:id="1733118693">
          <w:marLeft w:val="0"/>
          <w:marRight w:val="0"/>
          <w:marTop w:val="0"/>
          <w:marBottom w:val="0"/>
          <w:divBdr>
            <w:top w:val="none" w:sz="0" w:space="0" w:color="auto"/>
            <w:left w:val="none" w:sz="0" w:space="0" w:color="auto"/>
            <w:bottom w:val="none" w:sz="0" w:space="0" w:color="auto"/>
            <w:right w:val="none" w:sz="0" w:space="0" w:color="auto"/>
          </w:divBdr>
        </w:div>
        <w:div w:id="1964920833">
          <w:marLeft w:val="0"/>
          <w:marRight w:val="0"/>
          <w:marTop w:val="0"/>
          <w:marBottom w:val="0"/>
          <w:divBdr>
            <w:top w:val="none" w:sz="0" w:space="0" w:color="auto"/>
            <w:left w:val="none" w:sz="0" w:space="0" w:color="auto"/>
            <w:bottom w:val="none" w:sz="0" w:space="0" w:color="auto"/>
            <w:right w:val="none" w:sz="0" w:space="0" w:color="auto"/>
          </w:divBdr>
          <w:divsChild>
            <w:div w:id="111948756">
              <w:marLeft w:val="0"/>
              <w:marRight w:val="0"/>
              <w:marTop w:val="0"/>
              <w:marBottom w:val="0"/>
              <w:divBdr>
                <w:top w:val="none" w:sz="0" w:space="0" w:color="auto"/>
                <w:left w:val="none" w:sz="0" w:space="0" w:color="auto"/>
                <w:bottom w:val="none" w:sz="0" w:space="0" w:color="auto"/>
                <w:right w:val="none" w:sz="0" w:space="0" w:color="auto"/>
              </w:divBdr>
            </w:div>
            <w:div w:id="260575031">
              <w:marLeft w:val="0"/>
              <w:marRight w:val="0"/>
              <w:marTop w:val="0"/>
              <w:marBottom w:val="0"/>
              <w:divBdr>
                <w:top w:val="none" w:sz="0" w:space="0" w:color="auto"/>
                <w:left w:val="none" w:sz="0" w:space="0" w:color="auto"/>
                <w:bottom w:val="none" w:sz="0" w:space="0" w:color="auto"/>
                <w:right w:val="none" w:sz="0" w:space="0" w:color="auto"/>
              </w:divBdr>
            </w:div>
            <w:div w:id="323512633">
              <w:marLeft w:val="0"/>
              <w:marRight w:val="0"/>
              <w:marTop w:val="0"/>
              <w:marBottom w:val="0"/>
              <w:divBdr>
                <w:top w:val="none" w:sz="0" w:space="0" w:color="auto"/>
                <w:left w:val="none" w:sz="0" w:space="0" w:color="auto"/>
                <w:bottom w:val="none" w:sz="0" w:space="0" w:color="auto"/>
                <w:right w:val="none" w:sz="0" w:space="0" w:color="auto"/>
              </w:divBdr>
            </w:div>
            <w:div w:id="1396970851">
              <w:marLeft w:val="0"/>
              <w:marRight w:val="0"/>
              <w:marTop w:val="0"/>
              <w:marBottom w:val="0"/>
              <w:divBdr>
                <w:top w:val="none" w:sz="0" w:space="0" w:color="auto"/>
                <w:left w:val="none" w:sz="0" w:space="0" w:color="auto"/>
                <w:bottom w:val="none" w:sz="0" w:space="0" w:color="auto"/>
                <w:right w:val="none" w:sz="0" w:space="0" w:color="auto"/>
              </w:divBdr>
            </w:div>
            <w:div w:id="193012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08603">
      <w:bodyDiv w:val="1"/>
      <w:marLeft w:val="0"/>
      <w:marRight w:val="0"/>
      <w:marTop w:val="0"/>
      <w:marBottom w:val="0"/>
      <w:divBdr>
        <w:top w:val="none" w:sz="0" w:space="0" w:color="auto"/>
        <w:left w:val="none" w:sz="0" w:space="0" w:color="auto"/>
        <w:bottom w:val="none" w:sz="0" w:space="0" w:color="auto"/>
        <w:right w:val="none" w:sz="0" w:space="0" w:color="auto"/>
      </w:divBdr>
      <w:divsChild>
        <w:div w:id="1329989635">
          <w:marLeft w:val="0"/>
          <w:marRight w:val="0"/>
          <w:marTop w:val="0"/>
          <w:marBottom w:val="0"/>
          <w:divBdr>
            <w:top w:val="none" w:sz="0" w:space="0" w:color="auto"/>
            <w:left w:val="none" w:sz="0" w:space="0" w:color="auto"/>
            <w:bottom w:val="none" w:sz="0" w:space="0" w:color="auto"/>
            <w:right w:val="none" w:sz="0" w:space="0" w:color="auto"/>
          </w:divBdr>
        </w:div>
        <w:div w:id="1438676971">
          <w:marLeft w:val="0"/>
          <w:marRight w:val="0"/>
          <w:marTop w:val="0"/>
          <w:marBottom w:val="0"/>
          <w:divBdr>
            <w:top w:val="none" w:sz="0" w:space="0" w:color="auto"/>
            <w:left w:val="none" w:sz="0" w:space="0" w:color="auto"/>
            <w:bottom w:val="none" w:sz="0" w:space="0" w:color="auto"/>
            <w:right w:val="none" w:sz="0" w:space="0" w:color="auto"/>
          </w:divBdr>
        </w:div>
        <w:div w:id="1659646615">
          <w:marLeft w:val="0"/>
          <w:marRight w:val="0"/>
          <w:marTop w:val="0"/>
          <w:marBottom w:val="0"/>
          <w:divBdr>
            <w:top w:val="none" w:sz="0" w:space="0" w:color="auto"/>
            <w:left w:val="none" w:sz="0" w:space="0" w:color="auto"/>
            <w:bottom w:val="none" w:sz="0" w:space="0" w:color="auto"/>
            <w:right w:val="none" w:sz="0" w:space="0" w:color="auto"/>
          </w:divBdr>
        </w:div>
      </w:divsChild>
    </w:div>
    <w:div w:id="636107085">
      <w:bodyDiv w:val="1"/>
      <w:marLeft w:val="0"/>
      <w:marRight w:val="0"/>
      <w:marTop w:val="0"/>
      <w:marBottom w:val="0"/>
      <w:divBdr>
        <w:top w:val="none" w:sz="0" w:space="0" w:color="auto"/>
        <w:left w:val="none" w:sz="0" w:space="0" w:color="auto"/>
        <w:bottom w:val="none" w:sz="0" w:space="0" w:color="auto"/>
        <w:right w:val="none" w:sz="0" w:space="0" w:color="auto"/>
      </w:divBdr>
    </w:div>
    <w:div w:id="810251741">
      <w:bodyDiv w:val="1"/>
      <w:marLeft w:val="0"/>
      <w:marRight w:val="0"/>
      <w:marTop w:val="0"/>
      <w:marBottom w:val="0"/>
      <w:divBdr>
        <w:top w:val="none" w:sz="0" w:space="0" w:color="auto"/>
        <w:left w:val="none" w:sz="0" w:space="0" w:color="auto"/>
        <w:bottom w:val="none" w:sz="0" w:space="0" w:color="auto"/>
        <w:right w:val="none" w:sz="0" w:space="0" w:color="auto"/>
      </w:divBdr>
      <w:divsChild>
        <w:div w:id="1443577618">
          <w:marLeft w:val="0"/>
          <w:marRight w:val="0"/>
          <w:marTop w:val="0"/>
          <w:marBottom w:val="0"/>
          <w:divBdr>
            <w:top w:val="none" w:sz="0" w:space="0" w:color="auto"/>
            <w:left w:val="none" w:sz="0" w:space="0" w:color="auto"/>
            <w:bottom w:val="none" w:sz="0" w:space="0" w:color="auto"/>
            <w:right w:val="none" w:sz="0" w:space="0" w:color="auto"/>
          </w:divBdr>
        </w:div>
      </w:divsChild>
    </w:div>
    <w:div w:id="902256017">
      <w:bodyDiv w:val="1"/>
      <w:marLeft w:val="0"/>
      <w:marRight w:val="0"/>
      <w:marTop w:val="0"/>
      <w:marBottom w:val="0"/>
      <w:divBdr>
        <w:top w:val="none" w:sz="0" w:space="0" w:color="auto"/>
        <w:left w:val="none" w:sz="0" w:space="0" w:color="auto"/>
        <w:bottom w:val="none" w:sz="0" w:space="0" w:color="auto"/>
        <w:right w:val="none" w:sz="0" w:space="0" w:color="auto"/>
      </w:divBdr>
      <w:divsChild>
        <w:div w:id="138153806">
          <w:marLeft w:val="0"/>
          <w:marRight w:val="0"/>
          <w:marTop w:val="0"/>
          <w:marBottom w:val="0"/>
          <w:divBdr>
            <w:top w:val="none" w:sz="0" w:space="0" w:color="auto"/>
            <w:left w:val="none" w:sz="0" w:space="0" w:color="auto"/>
            <w:bottom w:val="none" w:sz="0" w:space="0" w:color="auto"/>
            <w:right w:val="none" w:sz="0" w:space="0" w:color="auto"/>
          </w:divBdr>
        </w:div>
        <w:div w:id="271280763">
          <w:marLeft w:val="0"/>
          <w:marRight w:val="0"/>
          <w:marTop w:val="0"/>
          <w:marBottom w:val="0"/>
          <w:divBdr>
            <w:top w:val="none" w:sz="0" w:space="0" w:color="auto"/>
            <w:left w:val="none" w:sz="0" w:space="0" w:color="auto"/>
            <w:bottom w:val="none" w:sz="0" w:space="0" w:color="auto"/>
            <w:right w:val="none" w:sz="0" w:space="0" w:color="auto"/>
          </w:divBdr>
        </w:div>
        <w:div w:id="883520475">
          <w:marLeft w:val="0"/>
          <w:marRight w:val="0"/>
          <w:marTop w:val="0"/>
          <w:marBottom w:val="0"/>
          <w:divBdr>
            <w:top w:val="none" w:sz="0" w:space="0" w:color="auto"/>
            <w:left w:val="none" w:sz="0" w:space="0" w:color="auto"/>
            <w:bottom w:val="none" w:sz="0" w:space="0" w:color="auto"/>
            <w:right w:val="none" w:sz="0" w:space="0" w:color="auto"/>
          </w:divBdr>
        </w:div>
        <w:div w:id="1213275903">
          <w:marLeft w:val="0"/>
          <w:marRight w:val="0"/>
          <w:marTop w:val="0"/>
          <w:marBottom w:val="0"/>
          <w:divBdr>
            <w:top w:val="none" w:sz="0" w:space="0" w:color="auto"/>
            <w:left w:val="none" w:sz="0" w:space="0" w:color="auto"/>
            <w:bottom w:val="none" w:sz="0" w:space="0" w:color="auto"/>
            <w:right w:val="none" w:sz="0" w:space="0" w:color="auto"/>
          </w:divBdr>
        </w:div>
        <w:div w:id="1447505138">
          <w:marLeft w:val="0"/>
          <w:marRight w:val="0"/>
          <w:marTop w:val="0"/>
          <w:marBottom w:val="0"/>
          <w:divBdr>
            <w:top w:val="none" w:sz="0" w:space="0" w:color="auto"/>
            <w:left w:val="none" w:sz="0" w:space="0" w:color="auto"/>
            <w:bottom w:val="none" w:sz="0" w:space="0" w:color="auto"/>
            <w:right w:val="none" w:sz="0" w:space="0" w:color="auto"/>
          </w:divBdr>
        </w:div>
        <w:div w:id="1476335233">
          <w:marLeft w:val="0"/>
          <w:marRight w:val="0"/>
          <w:marTop w:val="0"/>
          <w:marBottom w:val="0"/>
          <w:divBdr>
            <w:top w:val="none" w:sz="0" w:space="0" w:color="auto"/>
            <w:left w:val="none" w:sz="0" w:space="0" w:color="auto"/>
            <w:bottom w:val="none" w:sz="0" w:space="0" w:color="auto"/>
            <w:right w:val="none" w:sz="0" w:space="0" w:color="auto"/>
          </w:divBdr>
        </w:div>
        <w:div w:id="1805848815">
          <w:marLeft w:val="0"/>
          <w:marRight w:val="0"/>
          <w:marTop w:val="0"/>
          <w:marBottom w:val="0"/>
          <w:divBdr>
            <w:top w:val="none" w:sz="0" w:space="0" w:color="auto"/>
            <w:left w:val="none" w:sz="0" w:space="0" w:color="auto"/>
            <w:bottom w:val="none" w:sz="0" w:space="0" w:color="auto"/>
            <w:right w:val="none" w:sz="0" w:space="0" w:color="auto"/>
          </w:divBdr>
        </w:div>
      </w:divsChild>
    </w:div>
    <w:div w:id="936594800">
      <w:marLeft w:val="0"/>
      <w:marRight w:val="0"/>
      <w:marTop w:val="0"/>
      <w:marBottom w:val="0"/>
      <w:divBdr>
        <w:top w:val="none" w:sz="0" w:space="0" w:color="auto"/>
        <w:left w:val="none" w:sz="0" w:space="0" w:color="auto"/>
        <w:bottom w:val="none" w:sz="0" w:space="0" w:color="auto"/>
        <w:right w:val="none" w:sz="0" w:space="0" w:color="auto"/>
      </w:divBdr>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2310294">
          <w:marLeft w:val="0"/>
          <w:marRight w:val="0"/>
          <w:marTop w:val="0"/>
          <w:marBottom w:val="0"/>
          <w:divBdr>
            <w:top w:val="none" w:sz="0" w:space="0" w:color="auto"/>
            <w:left w:val="none" w:sz="0" w:space="0" w:color="auto"/>
            <w:bottom w:val="none" w:sz="0" w:space="0" w:color="auto"/>
            <w:right w:val="none" w:sz="0" w:space="0" w:color="auto"/>
          </w:divBdr>
          <w:divsChild>
            <w:div w:id="147021713">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sChild>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80449679">
          <w:marLeft w:val="0"/>
          <w:marRight w:val="0"/>
          <w:marTop w:val="0"/>
          <w:marBottom w:val="0"/>
          <w:divBdr>
            <w:top w:val="none" w:sz="0" w:space="0" w:color="auto"/>
            <w:left w:val="none" w:sz="0" w:space="0" w:color="auto"/>
            <w:bottom w:val="none" w:sz="0" w:space="0" w:color="auto"/>
            <w:right w:val="none" w:sz="0" w:space="0" w:color="auto"/>
          </w:divBdr>
        </w:div>
      </w:divsChild>
    </w:div>
    <w:div w:id="1295601241">
      <w:bodyDiv w:val="1"/>
      <w:marLeft w:val="0"/>
      <w:marRight w:val="0"/>
      <w:marTop w:val="0"/>
      <w:marBottom w:val="0"/>
      <w:divBdr>
        <w:top w:val="none" w:sz="0" w:space="0" w:color="auto"/>
        <w:left w:val="none" w:sz="0" w:space="0" w:color="auto"/>
        <w:bottom w:val="none" w:sz="0" w:space="0" w:color="auto"/>
        <w:right w:val="none" w:sz="0" w:space="0" w:color="auto"/>
      </w:divBdr>
    </w:div>
    <w:div w:id="1307659331">
      <w:bodyDiv w:val="1"/>
      <w:marLeft w:val="0"/>
      <w:marRight w:val="0"/>
      <w:marTop w:val="0"/>
      <w:marBottom w:val="0"/>
      <w:divBdr>
        <w:top w:val="none" w:sz="0" w:space="0" w:color="auto"/>
        <w:left w:val="none" w:sz="0" w:space="0" w:color="auto"/>
        <w:bottom w:val="none" w:sz="0" w:space="0" w:color="auto"/>
        <w:right w:val="none" w:sz="0" w:space="0" w:color="auto"/>
      </w:divBdr>
    </w:div>
    <w:div w:id="1534147272">
      <w:bodyDiv w:val="1"/>
      <w:marLeft w:val="0"/>
      <w:marRight w:val="0"/>
      <w:marTop w:val="0"/>
      <w:marBottom w:val="0"/>
      <w:divBdr>
        <w:top w:val="none" w:sz="0" w:space="0" w:color="auto"/>
        <w:left w:val="none" w:sz="0" w:space="0" w:color="auto"/>
        <w:bottom w:val="none" w:sz="0" w:space="0" w:color="auto"/>
        <w:right w:val="none" w:sz="0" w:space="0" w:color="auto"/>
      </w:divBdr>
      <w:divsChild>
        <w:div w:id="127165607">
          <w:marLeft w:val="0"/>
          <w:marRight w:val="0"/>
          <w:marTop w:val="0"/>
          <w:marBottom w:val="0"/>
          <w:divBdr>
            <w:top w:val="none" w:sz="0" w:space="0" w:color="auto"/>
            <w:left w:val="none" w:sz="0" w:space="0" w:color="auto"/>
            <w:bottom w:val="none" w:sz="0" w:space="0" w:color="auto"/>
            <w:right w:val="none" w:sz="0" w:space="0" w:color="auto"/>
          </w:divBdr>
        </w:div>
        <w:div w:id="180164382">
          <w:marLeft w:val="0"/>
          <w:marRight w:val="0"/>
          <w:marTop w:val="0"/>
          <w:marBottom w:val="0"/>
          <w:divBdr>
            <w:top w:val="none" w:sz="0" w:space="0" w:color="auto"/>
            <w:left w:val="none" w:sz="0" w:space="0" w:color="auto"/>
            <w:bottom w:val="none" w:sz="0" w:space="0" w:color="auto"/>
            <w:right w:val="none" w:sz="0" w:space="0" w:color="auto"/>
          </w:divBdr>
        </w:div>
        <w:div w:id="271744168">
          <w:marLeft w:val="0"/>
          <w:marRight w:val="0"/>
          <w:marTop w:val="0"/>
          <w:marBottom w:val="0"/>
          <w:divBdr>
            <w:top w:val="none" w:sz="0" w:space="0" w:color="auto"/>
            <w:left w:val="none" w:sz="0" w:space="0" w:color="auto"/>
            <w:bottom w:val="none" w:sz="0" w:space="0" w:color="auto"/>
            <w:right w:val="none" w:sz="0" w:space="0" w:color="auto"/>
          </w:divBdr>
        </w:div>
        <w:div w:id="419373637">
          <w:marLeft w:val="0"/>
          <w:marRight w:val="0"/>
          <w:marTop w:val="0"/>
          <w:marBottom w:val="0"/>
          <w:divBdr>
            <w:top w:val="none" w:sz="0" w:space="0" w:color="auto"/>
            <w:left w:val="none" w:sz="0" w:space="0" w:color="auto"/>
            <w:bottom w:val="none" w:sz="0" w:space="0" w:color="auto"/>
            <w:right w:val="none" w:sz="0" w:space="0" w:color="auto"/>
          </w:divBdr>
        </w:div>
        <w:div w:id="953287922">
          <w:marLeft w:val="0"/>
          <w:marRight w:val="0"/>
          <w:marTop w:val="0"/>
          <w:marBottom w:val="0"/>
          <w:divBdr>
            <w:top w:val="none" w:sz="0" w:space="0" w:color="auto"/>
            <w:left w:val="none" w:sz="0" w:space="0" w:color="auto"/>
            <w:bottom w:val="none" w:sz="0" w:space="0" w:color="auto"/>
            <w:right w:val="none" w:sz="0" w:space="0" w:color="auto"/>
          </w:divBdr>
        </w:div>
        <w:div w:id="1028414471">
          <w:marLeft w:val="0"/>
          <w:marRight w:val="0"/>
          <w:marTop w:val="0"/>
          <w:marBottom w:val="0"/>
          <w:divBdr>
            <w:top w:val="none" w:sz="0" w:space="0" w:color="auto"/>
            <w:left w:val="none" w:sz="0" w:space="0" w:color="auto"/>
            <w:bottom w:val="none" w:sz="0" w:space="0" w:color="auto"/>
            <w:right w:val="none" w:sz="0" w:space="0" w:color="auto"/>
          </w:divBdr>
        </w:div>
        <w:div w:id="1313145745">
          <w:marLeft w:val="0"/>
          <w:marRight w:val="0"/>
          <w:marTop w:val="0"/>
          <w:marBottom w:val="0"/>
          <w:divBdr>
            <w:top w:val="none" w:sz="0" w:space="0" w:color="auto"/>
            <w:left w:val="none" w:sz="0" w:space="0" w:color="auto"/>
            <w:bottom w:val="none" w:sz="0" w:space="0" w:color="auto"/>
            <w:right w:val="none" w:sz="0" w:space="0" w:color="auto"/>
          </w:divBdr>
        </w:div>
        <w:div w:id="1395856674">
          <w:marLeft w:val="0"/>
          <w:marRight w:val="0"/>
          <w:marTop w:val="0"/>
          <w:marBottom w:val="0"/>
          <w:divBdr>
            <w:top w:val="none" w:sz="0" w:space="0" w:color="auto"/>
            <w:left w:val="none" w:sz="0" w:space="0" w:color="auto"/>
            <w:bottom w:val="none" w:sz="0" w:space="0" w:color="auto"/>
            <w:right w:val="none" w:sz="0" w:space="0" w:color="auto"/>
          </w:divBdr>
        </w:div>
        <w:div w:id="1980648601">
          <w:marLeft w:val="0"/>
          <w:marRight w:val="0"/>
          <w:marTop w:val="0"/>
          <w:marBottom w:val="0"/>
          <w:divBdr>
            <w:top w:val="none" w:sz="0" w:space="0" w:color="auto"/>
            <w:left w:val="none" w:sz="0" w:space="0" w:color="auto"/>
            <w:bottom w:val="none" w:sz="0" w:space="0" w:color="auto"/>
            <w:right w:val="none" w:sz="0" w:space="0" w:color="auto"/>
          </w:divBdr>
        </w:div>
        <w:div w:id="2033456833">
          <w:marLeft w:val="0"/>
          <w:marRight w:val="0"/>
          <w:marTop w:val="0"/>
          <w:marBottom w:val="0"/>
          <w:divBdr>
            <w:top w:val="none" w:sz="0" w:space="0" w:color="auto"/>
            <w:left w:val="none" w:sz="0" w:space="0" w:color="auto"/>
            <w:bottom w:val="none" w:sz="0" w:space="0" w:color="auto"/>
            <w:right w:val="none" w:sz="0" w:space="0" w:color="auto"/>
          </w:divBdr>
        </w:div>
      </w:divsChild>
    </w:div>
    <w:div w:id="1730423211">
      <w:bodyDiv w:val="1"/>
      <w:marLeft w:val="0"/>
      <w:marRight w:val="0"/>
      <w:marTop w:val="0"/>
      <w:marBottom w:val="0"/>
      <w:divBdr>
        <w:top w:val="none" w:sz="0" w:space="0" w:color="auto"/>
        <w:left w:val="none" w:sz="0" w:space="0" w:color="auto"/>
        <w:bottom w:val="none" w:sz="0" w:space="0" w:color="auto"/>
        <w:right w:val="none" w:sz="0" w:space="0" w:color="auto"/>
      </w:divBdr>
      <w:divsChild>
        <w:div w:id="972519552">
          <w:marLeft w:val="0"/>
          <w:marRight w:val="0"/>
          <w:marTop w:val="0"/>
          <w:marBottom w:val="0"/>
          <w:divBdr>
            <w:top w:val="none" w:sz="0" w:space="0" w:color="auto"/>
            <w:left w:val="none" w:sz="0" w:space="0" w:color="auto"/>
            <w:bottom w:val="none" w:sz="0" w:space="0" w:color="auto"/>
            <w:right w:val="none" w:sz="0" w:space="0" w:color="auto"/>
          </w:divBdr>
        </w:div>
        <w:div w:id="1591618335">
          <w:marLeft w:val="0"/>
          <w:marRight w:val="0"/>
          <w:marTop w:val="0"/>
          <w:marBottom w:val="0"/>
          <w:divBdr>
            <w:top w:val="none" w:sz="0" w:space="0" w:color="auto"/>
            <w:left w:val="none" w:sz="0" w:space="0" w:color="auto"/>
            <w:bottom w:val="none" w:sz="0" w:space="0" w:color="auto"/>
            <w:right w:val="none" w:sz="0" w:space="0" w:color="auto"/>
          </w:divBdr>
        </w:div>
        <w:div w:id="1804932099">
          <w:marLeft w:val="0"/>
          <w:marRight w:val="0"/>
          <w:marTop w:val="0"/>
          <w:marBottom w:val="0"/>
          <w:divBdr>
            <w:top w:val="none" w:sz="0" w:space="0" w:color="auto"/>
            <w:left w:val="none" w:sz="0" w:space="0" w:color="auto"/>
            <w:bottom w:val="none" w:sz="0" w:space="0" w:color="auto"/>
            <w:right w:val="none" w:sz="0" w:space="0" w:color="auto"/>
          </w:divBdr>
        </w:div>
      </w:divsChild>
    </w:div>
    <w:div w:id="1827814649">
      <w:bodyDiv w:val="1"/>
      <w:marLeft w:val="0"/>
      <w:marRight w:val="0"/>
      <w:marTop w:val="0"/>
      <w:marBottom w:val="0"/>
      <w:divBdr>
        <w:top w:val="none" w:sz="0" w:space="0" w:color="auto"/>
        <w:left w:val="none" w:sz="0" w:space="0" w:color="auto"/>
        <w:bottom w:val="none" w:sz="0" w:space="0" w:color="auto"/>
        <w:right w:val="none" w:sz="0" w:space="0" w:color="auto"/>
      </w:divBdr>
    </w:div>
    <w:div w:id="1873421840">
      <w:bodyDiv w:val="1"/>
      <w:marLeft w:val="0"/>
      <w:marRight w:val="0"/>
      <w:marTop w:val="0"/>
      <w:marBottom w:val="0"/>
      <w:divBdr>
        <w:top w:val="none" w:sz="0" w:space="0" w:color="auto"/>
        <w:left w:val="none" w:sz="0" w:space="0" w:color="auto"/>
        <w:bottom w:val="none" w:sz="0" w:space="0" w:color="auto"/>
        <w:right w:val="none" w:sz="0" w:space="0" w:color="auto"/>
      </w:divBdr>
      <w:divsChild>
        <w:div w:id="408623005">
          <w:marLeft w:val="0"/>
          <w:marRight w:val="0"/>
          <w:marTop w:val="0"/>
          <w:marBottom w:val="0"/>
          <w:divBdr>
            <w:top w:val="none" w:sz="0" w:space="0" w:color="auto"/>
            <w:left w:val="none" w:sz="0" w:space="0" w:color="auto"/>
            <w:bottom w:val="none" w:sz="0" w:space="0" w:color="auto"/>
            <w:right w:val="none" w:sz="0" w:space="0" w:color="auto"/>
          </w:divBdr>
        </w:div>
        <w:div w:id="589628171">
          <w:marLeft w:val="0"/>
          <w:marRight w:val="0"/>
          <w:marTop w:val="0"/>
          <w:marBottom w:val="0"/>
          <w:divBdr>
            <w:top w:val="none" w:sz="0" w:space="0" w:color="auto"/>
            <w:left w:val="none" w:sz="0" w:space="0" w:color="auto"/>
            <w:bottom w:val="none" w:sz="0" w:space="0" w:color="auto"/>
            <w:right w:val="none" w:sz="0" w:space="0" w:color="auto"/>
          </w:divBdr>
        </w:div>
        <w:div w:id="1073086965">
          <w:marLeft w:val="0"/>
          <w:marRight w:val="0"/>
          <w:marTop w:val="0"/>
          <w:marBottom w:val="0"/>
          <w:divBdr>
            <w:top w:val="none" w:sz="0" w:space="0" w:color="auto"/>
            <w:left w:val="none" w:sz="0" w:space="0" w:color="auto"/>
            <w:bottom w:val="none" w:sz="0" w:space="0" w:color="auto"/>
            <w:right w:val="none" w:sz="0" w:space="0" w:color="auto"/>
          </w:divBdr>
        </w:div>
        <w:div w:id="1225019879">
          <w:marLeft w:val="0"/>
          <w:marRight w:val="0"/>
          <w:marTop w:val="0"/>
          <w:marBottom w:val="0"/>
          <w:divBdr>
            <w:top w:val="none" w:sz="0" w:space="0" w:color="auto"/>
            <w:left w:val="none" w:sz="0" w:space="0" w:color="auto"/>
            <w:bottom w:val="none" w:sz="0" w:space="0" w:color="auto"/>
            <w:right w:val="none" w:sz="0" w:space="0" w:color="auto"/>
          </w:divBdr>
        </w:div>
        <w:div w:id="2146238570">
          <w:marLeft w:val="0"/>
          <w:marRight w:val="0"/>
          <w:marTop w:val="0"/>
          <w:marBottom w:val="0"/>
          <w:divBdr>
            <w:top w:val="none" w:sz="0" w:space="0" w:color="auto"/>
            <w:left w:val="none" w:sz="0" w:space="0" w:color="auto"/>
            <w:bottom w:val="none" w:sz="0" w:space="0" w:color="auto"/>
            <w:right w:val="none" w:sz="0" w:space="0" w:color="auto"/>
          </w:divBdr>
        </w:div>
      </w:divsChild>
    </w:div>
    <w:div w:id="1906723242">
      <w:bodyDiv w:val="1"/>
      <w:marLeft w:val="0"/>
      <w:marRight w:val="0"/>
      <w:marTop w:val="0"/>
      <w:marBottom w:val="0"/>
      <w:divBdr>
        <w:top w:val="none" w:sz="0" w:space="0" w:color="auto"/>
        <w:left w:val="none" w:sz="0" w:space="0" w:color="auto"/>
        <w:bottom w:val="none" w:sz="0" w:space="0" w:color="auto"/>
        <w:right w:val="none" w:sz="0" w:space="0" w:color="auto"/>
      </w:divBdr>
      <w:divsChild>
        <w:div w:id="70129892">
          <w:marLeft w:val="0"/>
          <w:marRight w:val="0"/>
          <w:marTop w:val="0"/>
          <w:marBottom w:val="0"/>
          <w:divBdr>
            <w:top w:val="none" w:sz="0" w:space="0" w:color="auto"/>
            <w:left w:val="none" w:sz="0" w:space="0" w:color="auto"/>
            <w:bottom w:val="none" w:sz="0" w:space="0" w:color="auto"/>
            <w:right w:val="none" w:sz="0" w:space="0" w:color="auto"/>
          </w:divBdr>
        </w:div>
        <w:div w:id="583296224">
          <w:marLeft w:val="0"/>
          <w:marRight w:val="0"/>
          <w:marTop w:val="0"/>
          <w:marBottom w:val="0"/>
          <w:divBdr>
            <w:top w:val="none" w:sz="0" w:space="0" w:color="auto"/>
            <w:left w:val="none" w:sz="0" w:space="0" w:color="auto"/>
            <w:bottom w:val="none" w:sz="0" w:space="0" w:color="auto"/>
            <w:right w:val="none" w:sz="0" w:space="0" w:color="auto"/>
          </w:divBdr>
        </w:div>
        <w:div w:id="640113384">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119887219">
              <w:marLeft w:val="0"/>
              <w:marRight w:val="0"/>
              <w:marTop w:val="0"/>
              <w:marBottom w:val="0"/>
              <w:divBdr>
                <w:top w:val="none" w:sz="0" w:space="0" w:color="auto"/>
                <w:left w:val="none" w:sz="0" w:space="0" w:color="auto"/>
                <w:bottom w:val="none" w:sz="0" w:space="0" w:color="auto"/>
                <w:right w:val="none" w:sz="0" w:space="0" w:color="auto"/>
              </w:divBdr>
            </w:div>
            <w:div w:id="398791571">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 w:id="2043749854">
          <w:marLeft w:val="0"/>
          <w:marRight w:val="0"/>
          <w:marTop w:val="0"/>
          <w:marBottom w:val="0"/>
          <w:divBdr>
            <w:top w:val="none" w:sz="0" w:space="0" w:color="auto"/>
            <w:left w:val="none" w:sz="0" w:space="0" w:color="auto"/>
            <w:bottom w:val="none" w:sz="0" w:space="0" w:color="auto"/>
            <w:right w:val="none" w:sz="0" w:space="0" w:color="auto"/>
          </w:divBdr>
        </w:div>
      </w:divsChild>
    </w:div>
    <w:div w:id="1961569763">
      <w:bodyDiv w:val="1"/>
      <w:marLeft w:val="0"/>
      <w:marRight w:val="0"/>
      <w:marTop w:val="0"/>
      <w:marBottom w:val="0"/>
      <w:divBdr>
        <w:top w:val="none" w:sz="0" w:space="0" w:color="auto"/>
        <w:left w:val="none" w:sz="0" w:space="0" w:color="auto"/>
        <w:bottom w:val="none" w:sz="0" w:space="0" w:color="auto"/>
        <w:right w:val="none" w:sz="0" w:space="0" w:color="auto"/>
      </w:divBdr>
      <w:divsChild>
        <w:div w:id="90663524">
          <w:marLeft w:val="0"/>
          <w:marRight w:val="0"/>
          <w:marTop w:val="0"/>
          <w:marBottom w:val="0"/>
          <w:divBdr>
            <w:top w:val="none" w:sz="0" w:space="0" w:color="auto"/>
            <w:left w:val="none" w:sz="0" w:space="0" w:color="auto"/>
            <w:bottom w:val="none" w:sz="0" w:space="0" w:color="auto"/>
            <w:right w:val="none" w:sz="0" w:space="0" w:color="auto"/>
          </w:divBdr>
        </w:div>
        <w:div w:id="607737115">
          <w:marLeft w:val="0"/>
          <w:marRight w:val="0"/>
          <w:marTop w:val="0"/>
          <w:marBottom w:val="0"/>
          <w:divBdr>
            <w:top w:val="none" w:sz="0" w:space="0" w:color="auto"/>
            <w:left w:val="none" w:sz="0" w:space="0" w:color="auto"/>
            <w:bottom w:val="none" w:sz="0" w:space="0" w:color="auto"/>
            <w:right w:val="none" w:sz="0" w:space="0" w:color="auto"/>
          </w:divBdr>
        </w:div>
        <w:div w:id="652946587">
          <w:marLeft w:val="0"/>
          <w:marRight w:val="0"/>
          <w:marTop w:val="0"/>
          <w:marBottom w:val="0"/>
          <w:divBdr>
            <w:top w:val="none" w:sz="0" w:space="0" w:color="auto"/>
            <w:left w:val="none" w:sz="0" w:space="0" w:color="auto"/>
            <w:bottom w:val="none" w:sz="0" w:space="0" w:color="auto"/>
            <w:right w:val="none" w:sz="0" w:space="0" w:color="auto"/>
          </w:divBdr>
        </w:div>
        <w:div w:id="737091115">
          <w:marLeft w:val="0"/>
          <w:marRight w:val="0"/>
          <w:marTop w:val="0"/>
          <w:marBottom w:val="0"/>
          <w:divBdr>
            <w:top w:val="none" w:sz="0" w:space="0" w:color="auto"/>
            <w:left w:val="none" w:sz="0" w:space="0" w:color="auto"/>
            <w:bottom w:val="none" w:sz="0" w:space="0" w:color="auto"/>
            <w:right w:val="none" w:sz="0" w:space="0" w:color="auto"/>
          </w:divBdr>
        </w:div>
        <w:div w:id="915361805">
          <w:marLeft w:val="0"/>
          <w:marRight w:val="0"/>
          <w:marTop w:val="0"/>
          <w:marBottom w:val="0"/>
          <w:divBdr>
            <w:top w:val="none" w:sz="0" w:space="0" w:color="auto"/>
            <w:left w:val="none" w:sz="0" w:space="0" w:color="auto"/>
            <w:bottom w:val="none" w:sz="0" w:space="0" w:color="auto"/>
            <w:right w:val="none" w:sz="0" w:space="0" w:color="auto"/>
          </w:divBdr>
        </w:div>
        <w:div w:id="1202788377">
          <w:marLeft w:val="0"/>
          <w:marRight w:val="0"/>
          <w:marTop w:val="0"/>
          <w:marBottom w:val="0"/>
          <w:divBdr>
            <w:top w:val="none" w:sz="0" w:space="0" w:color="auto"/>
            <w:left w:val="none" w:sz="0" w:space="0" w:color="auto"/>
            <w:bottom w:val="none" w:sz="0" w:space="0" w:color="auto"/>
            <w:right w:val="none" w:sz="0" w:space="0" w:color="auto"/>
          </w:divBdr>
        </w:div>
        <w:div w:id="1236017609">
          <w:marLeft w:val="0"/>
          <w:marRight w:val="0"/>
          <w:marTop w:val="0"/>
          <w:marBottom w:val="0"/>
          <w:divBdr>
            <w:top w:val="none" w:sz="0" w:space="0" w:color="auto"/>
            <w:left w:val="none" w:sz="0" w:space="0" w:color="auto"/>
            <w:bottom w:val="none" w:sz="0" w:space="0" w:color="auto"/>
            <w:right w:val="none" w:sz="0" w:space="0" w:color="auto"/>
          </w:divBdr>
        </w:div>
      </w:divsChild>
    </w:div>
    <w:div w:id="2046516408">
      <w:bodyDiv w:val="1"/>
      <w:marLeft w:val="0"/>
      <w:marRight w:val="0"/>
      <w:marTop w:val="0"/>
      <w:marBottom w:val="0"/>
      <w:divBdr>
        <w:top w:val="none" w:sz="0" w:space="0" w:color="auto"/>
        <w:left w:val="none" w:sz="0" w:space="0" w:color="auto"/>
        <w:bottom w:val="none" w:sz="0" w:space="0" w:color="auto"/>
        <w:right w:val="none" w:sz="0" w:space="0" w:color="auto"/>
      </w:divBdr>
      <w:divsChild>
        <w:div w:id="590550736">
          <w:marLeft w:val="0"/>
          <w:marRight w:val="0"/>
          <w:marTop w:val="0"/>
          <w:marBottom w:val="0"/>
          <w:divBdr>
            <w:top w:val="none" w:sz="0" w:space="0" w:color="auto"/>
            <w:left w:val="none" w:sz="0" w:space="0" w:color="auto"/>
            <w:bottom w:val="none" w:sz="0" w:space="0" w:color="auto"/>
            <w:right w:val="none" w:sz="0" w:space="0" w:color="auto"/>
          </w:divBdr>
        </w:div>
        <w:div w:id="704912813">
          <w:marLeft w:val="0"/>
          <w:marRight w:val="0"/>
          <w:marTop w:val="0"/>
          <w:marBottom w:val="0"/>
          <w:divBdr>
            <w:top w:val="none" w:sz="0" w:space="0" w:color="auto"/>
            <w:left w:val="none" w:sz="0" w:space="0" w:color="auto"/>
            <w:bottom w:val="none" w:sz="0" w:space="0" w:color="auto"/>
            <w:right w:val="none" w:sz="0" w:space="0" w:color="auto"/>
          </w:divBdr>
        </w:div>
        <w:div w:id="1038430088">
          <w:marLeft w:val="0"/>
          <w:marRight w:val="0"/>
          <w:marTop w:val="0"/>
          <w:marBottom w:val="0"/>
          <w:divBdr>
            <w:top w:val="none" w:sz="0" w:space="0" w:color="auto"/>
            <w:left w:val="none" w:sz="0" w:space="0" w:color="auto"/>
            <w:bottom w:val="none" w:sz="0" w:space="0" w:color="auto"/>
            <w:right w:val="none" w:sz="0" w:space="0" w:color="auto"/>
          </w:divBdr>
        </w:div>
        <w:div w:id="1474448030">
          <w:marLeft w:val="0"/>
          <w:marRight w:val="0"/>
          <w:marTop w:val="0"/>
          <w:marBottom w:val="0"/>
          <w:divBdr>
            <w:top w:val="none" w:sz="0" w:space="0" w:color="auto"/>
            <w:left w:val="none" w:sz="0" w:space="0" w:color="auto"/>
            <w:bottom w:val="none" w:sz="0" w:space="0" w:color="auto"/>
            <w:right w:val="none" w:sz="0" w:space="0" w:color="auto"/>
          </w:divBdr>
        </w:div>
        <w:div w:id="211740752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1" ma:contentTypeDescription="Create a new document." ma:contentTypeScope="" ma:versionID="d8790aa60de2342018ef666dfcd609a0">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3965874b6f7c856f94cc2859f548f558"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Mario Galvez</DisplayName>
        <AccountId>23</AccountId>
        <AccountType/>
      </UserInfo>
      <UserInfo>
        <DisplayName>Carolina Fuentes</DisplayName>
        <AccountId>31</AccountId>
        <AccountType/>
      </UserInfo>
    </SharedWithUsers>
    <JefeRegional xmlns="93a27197-5ea5-4ef4-9c25-de38a9c385a4" xsi:nil="true"/>
    <JefaLegal xmlns="93a27197-5ea5-4ef4-9c25-de38a9c385a4" xsi:nil="true"/>
    <Observaciones xmlns="93a27197-5ea5-4ef4-9c25-de38a9c385a4">Expediente electrónico EP-3236-22, elaborado 20julio2023</Observaciones>
    <JefeNacional xmlns="93a27197-5ea5-4ef4-9c25-de38a9c385a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2F74C7-5067-466B-A3C5-018FDEF545E6}">
  <ds:schemaRefs>
    <ds:schemaRef ds:uri="http://schemas.openxmlformats.org/officeDocument/2006/bibliography"/>
  </ds:schemaRefs>
</ds:datastoreItem>
</file>

<file path=customXml/itemProps2.xml><?xml version="1.0" encoding="utf-8"?>
<ds:datastoreItem xmlns:ds="http://schemas.openxmlformats.org/officeDocument/2006/customXml" ds:itemID="{E1A5A455-1F52-43C7-8A80-4A7709F95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4.xml><?xml version="1.0" encoding="utf-8"?>
<ds:datastoreItem xmlns:ds="http://schemas.openxmlformats.org/officeDocument/2006/customXml" ds:itemID="{D0025A99-34FE-461C-94CC-B77DB095EE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787</TotalTime>
  <Pages>32</Pages>
  <Words>17221</Words>
  <Characters>94720</Characters>
  <Application>Microsoft Office Word</Application>
  <DocSecurity>0</DocSecurity>
  <Lines>789</Lines>
  <Paragraphs>223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Vargas</dc:creator>
  <cp:keywords/>
  <dc:description/>
  <cp:lastModifiedBy>Alma Castro</cp:lastModifiedBy>
  <cp:revision>7</cp:revision>
  <cp:lastPrinted>2023-07-24T21:51:00Z</cp:lastPrinted>
  <dcterms:created xsi:type="dcterms:W3CDTF">2023-08-10T18:11:00Z</dcterms:created>
  <dcterms:modified xsi:type="dcterms:W3CDTF">2023-08-18T14:51:00Z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254700</vt:r8>
  </property>
  <property fmtid="{D5CDD505-2E9C-101B-9397-08002B2CF9AE}" pid="8" name="ComplianceAssetId">
    <vt:lpwstr/>
  </property>
</Properties>
</file>